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123" w:rsidRPr="00756123" w:rsidRDefault="00756123" w:rsidP="00756123">
      <w:pPr>
        <w:pStyle w:val="ConsPlusTitle"/>
        <w:jc w:val="center"/>
        <w:outlineLvl w:val="0"/>
      </w:pPr>
      <w:r w:rsidRPr="00756123">
        <w:t>ФЕДЕРАЛЬНЫЙ ФОНД ОБЯЗАТЕЛЬНОГО МЕДИЦИНСКОГО СТРАХОВАНИЯ</w:t>
      </w:r>
    </w:p>
    <w:p w:rsidR="00756123" w:rsidRPr="00756123" w:rsidRDefault="00756123" w:rsidP="00756123">
      <w:pPr>
        <w:pStyle w:val="ConsPlusTitle"/>
        <w:jc w:val="center"/>
      </w:pPr>
    </w:p>
    <w:p w:rsidR="00756123" w:rsidRPr="00756123" w:rsidRDefault="00756123" w:rsidP="00756123">
      <w:pPr>
        <w:pStyle w:val="ConsPlusTitle"/>
        <w:jc w:val="center"/>
      </w:pPr>
      <w:r w:rsidRPr="00756123">
        <w:t>ПРИКАЗ</w:t>
      </w:r>
    </w:p>
    <w:p w:rsidR="00756123" w:rsidRPr="00756123" w:rsidRDefault="00756123" w:rsidP="00756123">
      <w:pPr>
        <w:pStyle w:val="ConsPlusTitle"/>
        <w:jc w:val="center"/>
      </w:pPr>
      <w:r w:rsidRPr="00756123">
        <w:t>от 7 апреля 2011 г. № 79</w:t>
      </w:r>
    </w:p>
    <w:p w:rsidR="00756123" w:rsidRPr="00756123" w:rsidRDefault="00756123" w:rsidP="00756123">
      <w:pPr>
        <w:pStyle w:val="ConsPlusTitle"/>
        <w:jc w:val="center"/>
      </w:pPr>
    </w:p>
    <w:p w:rsidR="00756123" w:rsidRPr="00756123" w:rsidRDefault="00756123" w:rsidP="00756123">
      <w:pPr>
        <w:pStyle w:val="ConsPlusTitle"/>
        <w:jc w:val="center"/>
      </w:pPr>
      <w:r w:rsidRPr="00756123">
        <w:t>ОБ УТВЕРЖДЕНИИ ОБЩИХ ПРИНЦИПОВ</w:t>
      </w:r>
    </w:p>
    <w:p w:rsidR="00756123" w:rsidRPr="00756123" w:rsidRDefault="00756123" w:rsidP="00756123">
      <w:pPr>
        <w:pStyle w:val="ConsPlusTitle"/>
        <w:jc w:val="center"/>
      </w:pPr>
      <w:r w:rsidRPr="00756123">
        <w:t>ПОСТРОЕНИЯ И ФУНКЦИОНИРОВАНИЯ ИНФОРМАЦИОННЫХ СИСТЕМ И ПОРЯДКА ИНФОРМАЦИОННОГО ВЗАИМОДЕЙСТВИЯ В СФЕРЕ ОБЯЗАТЕЛЬНОГО МЕДИЦИНСКОГО СТРАХОВАНИЯ"</w:t>
      </w:r>
    </w:p>
    <w:p w:rsidR="00756123" w:rsidRPr="00756123" w:rsidRDefault="00756123" w:rsidP="00756123">
      <w:pPr>
        <w:spacing w:after="0" w:line="240" w:lineRule="auto"/>
      </w:pPr>
    </w:p>
    <w:tbl>
      <w:tblPr>
        <w:tblW w:w="9354" w:type="dxa"/>
        <w:jc w:val="center"/>
        <w:tblInd w:w="-709" w:type="dxa"/>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56123" w:rsidRPr="00756123" w:rsidTr="00756123">
        <w:trPr>
          <w:jc w:val="center"/>
        </w:trPr>
        <w:tc>
          <w:tcPr>
            <w:tcW w:w="9354" w:type="dxa"/>
            <w:tcBorders>
              <w:top w:val="nil"/>
              <w:left w:val="single" w:sz="24" w:space="0" w:color="CED3F1"/>
              <w:bottom w:val="nil"/>
              <w:right w:val="single" w:sz="24" w:space="0" w:color="F4F3F8"/>
            </w:tcBorders>
            <w:shd w:val="clear" w:color="auto" w:fill="F4F3F8"/>
          </w:tcPr>
          <w:p w:rsidR="00756123" w:rsidRPr="00756123" w:rsidRDefault="00756123" w:rsidP="00756123">
            <w:pPr>
              <w:pStyle w:val="ConsPlusNormal"/>
              <w:jc w:val="center"/>
            </w:pPr>
            <w:r w:rsidRPr="00756123">
              <w:t>Список изменяющих документов</w:t>
            </w:r>
          </w:p>
          <w:p w:rsidR="00756123" w:rsidRPr="00756123" w:rsidRDefault="00756123" w:rsidP="00756123">
            <w:pPr>
              <w:pStyle w:val="ConsPlusNormal"/>
              <w:jc w:val="center"/>
            </w:pPr>
            <w:r w:rsidRPr="00756123">
              <w:t xml:space="preserve">(в ред. Приказов ФФОМС от 22.08.2011 </w:t>
            </w:r>
            <w:hyperlink r:id="rId6" w:history="1">
              <w:r w:rsidRPr="00756123">
                <w:t>N 154</w:t>
              </w:r>
            </w:hyperlink>
            <w:r w:rsidRPr="00756123">
              <w:t>,</w:t>
            </w:r>
          </w:p>
          <w:p w:rsidR="00756123" w:rsidRPr="00756123" w:rsidRDefault="00756123" w:rsidP="00756123">
            <w:pPr>
              <w:pStyle w:val="ConsPlusNormal"/>
              <w:jc w:val="center"/>
            </w:pPr>
            <w:r w:rsidRPr="00756123">
              <w:t xml:space="preserve">от 26.12.2013 </w:t>
            </w:r>
            <w:hyperlink r:id="rId7" w:history="1">
              <w:r w:rsidRPr="00756123">
                <w:t>N 276</w:t>
              </w:r>
            </w:hyperlink>
            <w:r w:rsidRPr="00756123">
              <w:t xml:space="preserve">, от 09.09.2016 </w:t>
            </w:r>
            <w:hyperlink r:id="rId8" w:history="1">
              <w:r w:rsidRPr="00756123">
                <w:t>N 169</w:t>
              </w:r>
            </w:hyperlink>
            <w:r w:rsidRPr="00756123">
              <w:t xml:space="preserve">, от 17.11.2017 </w:t>
            </w:r>
            <w:hyperlink r:id="rId9" w:history="1">
              <w:r w:rsidRPr="00756123">
                <w:t>N 323</w:t>
              </w:r>
            </w:hyperlink>
            <w:r w:rsidRPr="00756123">
              <w:t>,</w:t>
            </w:r>
          </w:p>
          <w:p w:rsidR="00756123" w:rsidRPr="00756123" w:rsidRDefault="00756123" w:rsidP="00756123">
            <w:pPr>
              <w:pStyle w:val="ConsPlusNormal"/>
              <w:jc w:val="center"/>
            </w:pPr>
            <w:r w:rsidRPr="00756123">
              <w:t xml:space="preserve">от 23.03.2018 </w:t>
            </w:r>
            <w:hyperlink r:id="rId10" w:history="1">
              <w:r w:rsidRPr="00756123">
                <w:t>N 54</w:t>
              </w:r>
            </w:hyperlink>
            <w:r w:rsidRPr="00756123">
              <w:t xml:space="preserve">, от 30.03.2018 </w:t>
            </w:r>
            <w:hyperlink r:id="rId11" w:history="1">
              <w:r w:rsidRPr="00756123">
                <w:t>N 59</w:t>
              </w:r>
            </w:hyperlink>
            <w:r w:rsidRPr="00756123">
              <w:t xml:space="preserve">, от 28.09.2018 </w:t>
            </w:r>
            <w:hyperlink r:id="rId12" w:history="1">
              <w:r w:rsidRPr="00756123">
                <w:t>N 200</w:t>
              </w:r>
            </w:hyperlink>
            <w:r w:rsidRPr="00756123">
              <w:t>,</w:t>
            </w:r>
          </w:p>
          <w:p w:rsidR="00756123" w:rsidRPr="00756123" w:rsidRDefault="00756123" w:rsidP="00756123">
            <w:pPr>
              <w:pStyle w:val="ConsPlusNormal"/>
              <w:jc w:val="center"/>
            </w:pPr>
            <w:r w:rsidRPr="00756123">
              <w:t xml:space="preserve">от 13.12.2018 </w:t>
            </w:r>
            <w:hyperlink r:id="rId13" w:history="1">
              <w:r w:rsidRPr="00756123">
                <w:t>N 285</w:t>
              </w:r>
            </w:hyperlink>
            <w:r w:rsidRPr="00756123">
              <w:t xml:space="preserve">, от 30.08.2019 </w:t>
            </w:r>
            <w:hyperlink r:id="rId14" w:history="1">
              <w:r w:rsidRPr="00756123">
                <w:t>N 173</w:t>
              </w:r>
            </w:hyperlink>
            <w:r w:rsidRPr="00756123">
              <w:t xml:space="preserve">, от 15.01.2020 </w:t>
            </w:r>
            <w:hyperlink r:id="rId15" w:history="1">
              <w:r w:rsidRPr="00756123">
                <w:t>N 6</w:t>
              </w:r>
            </w:hyperlink>
            <w:r w:rsidRPr="00756123">
              <w:t>)</w:t>
            </w:r>
          </w:p>
        </w:tc>
      </w:tr>
    </w:tbl>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 xml:space="preserve">В соответствии с </w:t>
      </w:r>
      <w:hyperlink r:id="rId16" w:history="1">
        <w:r w:rsidRPr="00756123">
          <w:t>частью 8 статьи 33</w:t>
        </w:r>
      </w:hyperlink>
      <w:r w:rsidRPr="00756123">
        <w:t xml:space="preserve"> Федерального закона от 29 ноября 2010 года </w:t>
      </w:r>
      <w:r>
        <w:t>№</w:t>
      </w:r>
      <w:r w:rsidRPr="00756123">
        <w:t xml:space="preserve"> 326-ФЗ "Об обязательном медицинском страховании в Российской Федерации" приказываю:</w:t>
      </w:r>
    </w:p>
    <w:p w:rsidR="00756123" w:rsidRPr="00756123" w:rsidRDefault="00756123" w:rsidP="00756123">
      <w:pPr>
        <w:pStyle w:val="ConsPlusNormal"/>
        <w:ind w:firstLine="540"/>
        <w:jc w:val="both"/>
      </w:pPr>
      <w:r w:rsidRPr="00756123">
        <w:t xml:space="preserve">Утвердить Общие </w:t>
      </w:r>
      <w:hyperlink w:anchor="P30" w:history="1">
        <w:r w:rsidRPr="00756123">
          <w:t>принципы</w:t>
        </w:r>
      </w:hyperlink>
      <w:r w:rsidRPr="00756123">
        <w:t xml:space="preserve"> построения и функционирования информационных систем и порядок информационного взаимодействия в сфере обязательного медицинского страхования.</w:t>
      </w:r>
    </w:p>
    <w:p w:rsidR="00756123" w:rsidRPr="00756123" w:rsidRDefault="00756123" w:rsidP="00756123">
      <w:pPr>
        <w:pStyle w:val="ConsPlusNormal"/>
        <w:ind w:firstLine="540"/>
        <w:jc w:val="both"/>
      </w:pPr>
    </w:p>
    <w:p w:rsidR="00756123" w:rsidRPr="00756123" w:rsidRDefault="00756123" w:rsidP="00756123">
      <w:pPr>
        <w:pStyle w:val="ConsPlusNormal"/>
        <w:jc w:val="right"/>
      </w:pPr>
      <w:r w:rsidRPr="00756123">
        <w:t>Председатель</w:t>
      </w:r>
    </w:p>
    <w:p w:rsidR="00756123" w:rsidRPr="00756123" w:rsidRDefault="00756123" w:rsidP="00756123">
      <w:pPr>
        <w:pStyle w:val="ConsPlusNormal"/>
        <w:jc w:val="right"/>
      </w:pPr>
      <w:r w:rsidRPr="00756123">
        <w:t>А.В.ЮРИН</w:t>
      </w: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p>
    <w:p w:rsidR="00756123" w:rsidRDefault="00756123" w:rsidP="00756123">
      <w:pPr>
        <w:pStyle w:val="ConsPlusNormal"/>
        <w:jc w:val="right"/>
        <w:outlineLvl w:val="0"/>
      </w:pPr>
    </w:p>
    <w:p w:rsidR="00756123" w:rsidRDefault="00756123" w:rsidP="00756123">
      <w:pPr>
        <w:pStyle w:val="ConsPlusNormal"/>
        <w:jc w:val="right"/>
        <w:outlineLvl w:val="0"/>
      </w:pPr>
    </w:p>
    <w:p w:rsidR="00756123" w:rsidRDefault="00756123" w:rsidP="00756123">
      <w:pPr>
        <w:pStyle w:val="ConsPlusNormal"/>
        <w:jc w:val="right"/>
        <w:outlineLvl w:val="0"/>
      </w:pPr>
    </w:p>
    <w:p w:rsidR="00756123" w:rsidRDefault="00756123" w:rsidP="00756123">
      <w:pPr>
        <w:pStyle w:val="ConsPlusNormal"/>
        <w:jc w:val="right"/>
        <w:outlineLvl w:val="0"/>
      </w:pPr>
    </w:p>
    <w:p w:rsidR="00756123" w:rsidRDefault="00756123" w:rsidP="00756123">
      <w:pPr>
        <w:pStyle w:val="ConsPlusNormal"/>
        <w:jc w:val="right"/>
        <w:outlineLvl w:val="0"/>
      </w:pPr>
    </w:p>
    <w:p w:rsidR="00756123" w:rsidRDefault="00756123" w:rsidP="00756123">
      <w:pPr>
        <w:pStyle w:val="ConsPlusNormal"/>
        <w:jc w:val="right"/>
        <w:outlineLvl w:val="0"/>
      </w:pPr>
    </w:p>
    <w:p w:rsidR="00756123" w:rsidRDefault="00756123" w:rsidP="00756123">
      <w:pPr>
        <w:pStyle w:val="ConsPlusNormal"/>
        <w:jc w:val="right"/>
        <w:outlineLvl w:val="0"/>
      </w:pPr>
    </w:p>
    <w:p w:rsidR="00756123" w:rsidRDefault="00756123" w:rsidP="00756123">
      <w:pPr>
        <w:pStyle w:val="ConsPlusNormal"/>
        <w:jc w:val="right"/>
        <w:outlineLvl w:val="0"/>
      </w:pPr>
    </w:p>
    <w:p w:rsidR="00756123" w:rsidRDefault="00756123" w:rsidP="00756123">
      <w:pPr>
        <w:pStyle w:val="ConsPlusNormal"/>
        <w:jc w:val="right"/>
        <w:outlineLvl w:val="0"/>
      </w:pPr>
    </w:p>
    <w:p w:rsidR="00756123" w:rsidRDefault="00756123" w:rsidP="00756123">
      <w:pPr>
        <w:pStyle w:val="ConsPlusNormal"/>
        <w:jc w:val="right"/>
        <w:outlineLvl w:val="0"/>
      </w:pPr>
    </w:p>
    <w:p w:rsidR="00756123" w:rsidRDefault="00756123" w:rsidP="00756123">
      <w:pPr>
        <w:pStyle w:val="ConsPlusNormal"/>
        <w:jc w:val="right"/>
        <w:outlineLvl w:val="0"/>
      </w:pPr>
    </w:p>
    <w:p w:rsidR="00756123" w:rsidRDefault="00756123" w:rsidP="00756123">
      <w:pPr>
        <w:pStyle w:val="ConsPlusNormal"/>
        <w:jc w:val="right"/>
        <w:outlineLvl w:val="0"/>
      </w:pPr>
    </w:p>
    <w:p w:rsidR="00756123" w:rsidRDefault="00756123" w:rsidP="00756123">
      <w:pPr>
        <w:pStyle w:val="ConsPlusNormal"/>
        <w:jc w:val="right"/>
        <w:outlineLvl w:val="0"/>
      </w:pPr>
    </w:p>
    <w:p w:rsidR="00756123" w:rsidRPr="00756123" w:rsidRDefault="00756123" w:rsidP="00756123">
      <w:pPr>
        <w:pStyle w:val="ConsPlusNormal"/>
        <w:jc w:val="right"/>
        <w:outlineLvl w:val="0"/>
      </w:pPr>
      <w:r w:rsidRPr="00756123">
        <w:t>Утверждено</w:t>
      </w:r>
    </w:p>
    <w:p w:rsidR="00756123" w:rsidRPr="00756123" w:rsidRDefault="00756123" w:rsidP="00756123">
      <w:pPr>
        <w:pStyle w:val="ConsPlusNormal"/>
        <w:jc w:val="right"/>
      </w:pPr>
      <w:r w:rsidRPr="00756123">
        <w:t>приказом ФОМС</w:t>
      </w:r>
    </w:p>
    <w:p w:rsidR="00756123" w:rsidRPr="00756123" w:rsidRDefault="00756123" w:rsidP="00756123">
      <w:pPr>
        <w:pStyle w:val="ConsPlusNormal"/>
        <w:jc w:val="right"/>
      </w:pPr>
      <w:r w:rsidRPr="00756123">
        <w:t xml:space="preserve">от 7 апреля 2011 г. </w:t>
      </w:r>
      <w:r>
        <w:t>№</w:t>
      </w:r>
      <w:r w:rsidRPr="00756123">
        <w:t xml:space="preserve"> 79</w:t>
      </w:r>
    </w:p>
    <w:p w:rsidR="00756123" w:rsidRPr="00756123" w:rsidRDefault="00756123" w:rsidP="00756123">
      <w:pPr>
        <w:pStyle w:val="ConsPlusNormal"/>
        <w:jc w:val="both"/>
      </w:pPr>
    </w:p>
    <w:p w:rsidR="00756123" w:rsidRPr="00756123" w:rsidRDefault="00756123" w:rsidP="00756123">
      <w:pPr>
        <w:pStyle w:val="ConsPlusTitle"/>
        <w:jc w:val="center"/>
      </w:pPr>
      <w:bookmarkStart w:id="0" w:name="P30"/>
      <w:bookmarkEnd w:id="0"/>
      <w:r w:rsidRPr="00756123">
        <w:t>ОБЩИЕ ПРИНЦИПЫ</w:t>
      </w:r>
    </w:p>
    <w:p w:rsidR="00756123" w:rsidRPr="00756123" w:rsidRDefault="00756123" w:rsidP="00756123">
      <w:pPr>
        <w:pStyle w:val="ConsPlusTitle"/>
        <w:jc w:val="center"/>
      </w:pPr>
      <w:r w:rsidRPr="00756123">
        <w:t>ПОСТРОЕНИЯ И ФУНКЦИОНИРОВАНИЯ ИНФОРМАЦИОННЫХ СИСТЕМ</w:t>
      </w:r>
    </w:p>
    <w:p w:rsidR="00756123" w:rsidRPr="00756123" w:rsidRDefault="00756123" w:rsidP="00756123">
      <w:pPr>
        <w:pStyle w:val="ConsPlusTitle"/>
        <w:jc w:val="center"/>
      </w:pPr>
      <w:r w:rsidRPr="00756123">
        <w:t>И ПОРЯДОК ИНФОРМАЦИОННОГО ВЗАИМОДЕЙСТВИЯ</w:t>
      </w:r>
    </w:p>
    <w:p w:rsidR="00756123" w:rsidRPr="00756123" w:rsidRDefault="00756123" w:rsidP="00756123">
      <w:pPr>
        <w:pStyle w:val="ConsPlusTitle"/>
        <w:jc w:val="center"/>
      </w:pPr>
      <w:r w:rsidRPr="00756123">
        <w:t>В СФЕРЕ ОБЯЗАТЕЛЬНОГО МЕДИЦИНСКОГО СТРАХОВАНИЯ</w:t>
      </w:r>
    </w:p>
    <w:p w:rsidR="00756123" w:rsidRPr="00756123" w:rsidRDefault="00756123" w:rsidP="00756123">
      <w:pPr>
        <w:spacing w:after="0" w:line="240" w:lineRule="auto"/>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56123" w:rsidRPr="00756123">
        <w:trPr>
          <w:jc w:val="center"/>
        </w:trPr>
        <w:tc>
          <w:tcPr>
            <w:tcW w:w="9294" w:type="dxa"/>
            <w:tcBorders>
              <w:top w:val="nil"/>
              <w:left w:val="single" w:sz="24" w:space="0" w:color="CED3F1"/>
              <w:bottom w:val="nil"/>
              <w:right w:val="single" w:sz="24" w:space="0" w:color="F4F3F8"/>
            </w:tcBorders>
            <w:shd w:val="clear" w:color="auto" w:fill="F4F3F8"/>
          </w:tcPr>
          <w:p w:rsidR="00756123" w:rsidRPr="00756123" w:rsidRDefault="00756123" w:rsidP="00756123">
            <w:pPr>
              <w:pStyle w:val="ConsPlusNormal"/>
              <w:jc w:val="center"/>
            </w:pPr>
            <w:r w:rsidRPr="00756123">
              <w:t>Список изменяющих документов</w:t>
            </w:r>
          </w:p>
          <w:p w:rsidR="00756123" w:rsidRPr="00756123" w:rsidRDefault="00756123" w:rsidP="00756123">
            <w:pPr>
              <w:pStyle w:val="ConsPlusNormal"/>
              <w:jc w:val="center"/>
            </w:pPr>
            <w:r w:rsidRPr="00756123">
              <w:t xml:space="preserve">(в ред. Приказов ФФОМС от 09.09.2016 </w:t>
            </w:r>
            <w:hyperlink r:id="rId17" w:history="1">
              <w:r w:rsidRPr="00756123">
                <w:t>N 169</w:t>
              </w:r>
            </w:hyperlink>
            <w:r w:rsidRPr="00756123">
              <w:t xml:space="preserve">, от 17.11.2017 </w:t>
            </w:r>
            <w:hyperlink r:id="rId18" w:history="1">
              <w:r w:rsidRPr="00756123">
                <w:t>N 323</w:t>
              </w:r>
            </w:hyperlink>
            <w:r w:rsidRPr="00756123">
              <w:t>,</w:t>
            </w:r>
          </w:p>
          <w:p w:rsidR="00756123" w:rsidRPr="00756123" w:rsidRDefault="00756123" w:rsidP="00756123">
            <w:pPr>
              <w:pStyle w:val="ConsPlusNormal"/>
              <w:jc w:val="center"/>
            </w:pPr>
            <w:r w:rsidRPr="00756123">
              <w:t xml:space="preserve">от 23.03.2018 </w:t>
            </w:r>
            <w:hyperlink r:id="rId19" w:history="1">
              <w:r w:rsidRPr="00756123">
                <w:t>N 54</w:t>
              </w:r>
            </w:hyperlink>
            <w:r w:rsidRPr="00756123">
              <w:t xml:space="preserve">, от 28.09.2018 </w:t>
            </w:r>
            <w:hyperlink r:id="rId20" w:history="1">
              <w:r w:rsidRPr="00756123">
                <w:t>N 200</w:t>
              </w:r>
            </w:hyperlink>
            <w:r w:rsidRPr="00756123">
              <w:t xml:space="preserve">, от 13.12.2018 </w:t>
            </w:r>
            <w:hyperlink r:id="rId21" w:history="1">
              <w:r w:rsidRPr="00756123">
                <w:t>N 285</w:t>
              </w:r>
            </w:hyperlink>
            <w:r w:rsidRPr="00756123">
              <w:t>,</w:t>
            </w:r>
          </w:p>
          <w:p w:rsidR="00756123" w:rsidRPr="00756123" w:rsidRDefault="00756123" w:rsidP="00756123">
            <w:pPr>
              <w:pStyle w:val="ConsPlusNormal"/>
              <w:jc w:val="center"/>
            </w:pPr>
            <w:r w:rsidRPr="00756123">
              <w:t xml:space="preserve">от 30.08.2019 </w:t>
            </w:r>
            <w:hyperlink r:id="rId22" w:history="1">
              <w:r w:rsidRPr="00756123">
                <w:t>N 173</w:t>
              </w:r>
            </w:hyperlink>
            <w:r w:rsidRPr="00756123">
              <w:t xml:space="preserve">, от 15.01.2020 </w:t>
            </w:r>
            <w:hyperlink r:id="rId23" w:history="1">
              <w:r w:rsidRPr="00756123">
                <w:t>N 6</w:t>
              </w:r>
            </w:hyperlink>
            <w:r w:rsidRPr="00756123">
              <w:t>)</w:t>
            </w:r>
          </w:p>
        </w:tc>
      </w:tr>
    </w:tbl>
    <w:p w:rsidR="00756123" w:rsidRPr="00756123" w:rsidRDefault="00756123" w:rsidP="00756123">
      <w:pPr>
        <w:pStyle w:val="ConsPlusNormal"/>
        <w:jc w:val="center"/>
      </w:pPr>
    </w:p>
    <w:p w:rsidR="00756123" w:rsidRPr="00756123" w:rsidRDefault="00756123" w:rsidP="00756123">
      <w:pPr>
        <w:pStyle w:val="ConsPlusTitle"/>
        <w:jc w:val="center"/>
        <w:outlineLvl w:val="1"/>
      </w:pPr>
      <w:r w:rsidRPr="00756123">
        <w:t>1 Цель документа</w:t>
      </w:r>
    </w:p>
    <w:p w:rsidR="00756123" w:rsidRPr="00756123" w:rsidRDefault="00756123" w:rsidP="00756123">
      <w:pPr>
        <w:pStyle w:val="ConsPlusNormal"/>
        <w:jc w:val="center"/>
      </w:pPr>
    </w:p>
    <w:p w:rsidR="00756123" w:rsidRPr="00756123" w:rsidRDefault="00756123" w:rsidP="00756123">
      <w:pPr>
        <w:pStyle w:val="ConsPlusNormal"/>
        <w:ind w:firstLine="540"/>
        <w:jc w:val="both"/>
      </w:pPr>
      <w:r w:rsidRPr="00756123">
        <w:t>Целью настоящего документа является установление единых требований и правил информационного взаимодействия, применяемых участниками и субъектами обязательного медицинского страхования на территории Российской Федерации.</w:t>
      </w:r>
    </w:p>
    <w:p w:rsidR="00756123" w:rsidRPr="00756123" w:rsidRDefault="00756123" w:rsidP="00756123">
      <w:pPr>
        <w:pStyle w:val="ConsPlusNormal"/>
        <w:jc w:val="center"/>
      </w:pPr>
    </w:p>
    <w:p w:rsidR="00756123" w:rsidRPr="00756123" w:rsidRDefault="00756123" w:rsidP="00756123">
      <w:pPr>
        <w:pStyle w:val="ConsPlusTitle"/>
        <w:jc w:val="center"/>
        <w:outlineLvl w:val="1"/>
      </w:pPr>
      <w:r w:rsidRPr="00756123">
        <w:t>2 Сокращения и определения</w:t>
      </w:r>
    </w:p>
    <w:p w:rsidR="00756123" w:rsidRPr="00756123" w:rsidRDefault="00756123" w:rsidP="00756123">
      <w:pPr>
        <w:pStyle w:val="ConsPlusNormal"/>
        <w:jc w:val="center"/>
      </w:pPr>
      <w:r w:rsidRPr="00756123">
        <w:t xml:space="preserve">(в ред. </w:t>
      </w:r>
      <w:hyperlink r:id="rId24" w:history="1">
        <w:r w:rsidRPr="00756123">
          <w:t>Приказа</w:t>
        </w:r>
      </w:hyperlink>
      <w:r w:rsidRPr="00756123">
        <w:t xml:space="preserve"> ФФОМС от 23.03.2018 N 54)</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2"/>
      </w:pPr>
      <w:r w:rsidRPr="00756123">
        <w:t>Таблица 1 Перечень сокращений, используемых в документе</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87"/>
        <w:gridCol w:w="7483"/>
      </w:tblGrid>
      <w:tr w:rsidR="00756123" w:rsidRPr="00756123">
        <w:tc>
          <w:tcPr>
            <w:tcW w:w="1587" w:type="dxa"/>
          </w:tcPr>
          <w:p w:rsidR="00756123" w:rsidRPr="00756123" w:rsidRDefault="00756123" w:rsidP="00756123">
            <w:pPr>
              <w:pStyle w:val="ConsPlusNormal"/>
              <w:jc w:val="center"/>
            </w:pPr>
            <w:r w:rsidRPr="00756123">
              <w:t>Сокращение</w:t>
            </w:r>
          </w:p>
        </w:tc>
        <w:tc>
          <w:tcPr>
            <w:tcW w:w="7483" w:type="dxa"/>
          </w:tcPr>
          <w:p w:rsidR="00756123" w:rsidRPr="00756123" w:rsidRDefault="00756123" w:rsidP="00756123">
            <w:pPr>
              <w:pStyle w:val="ConsPlusNormal"/>
              <w:jc w:val="center"/>
            </w:pPr>
            <w:r w:rsidRPr="00756123">
              <w:t>Определение</w:t>
            </w:r>
          </w:p>
        </w:tc>
      </w:tr>
      <w:tr w:rsidR="00756123" w:rsidRPr="00756123">
        <w:tc>
          <w:tcPr>
            <w:tcW w:w="1587" w:type="dxa"/>
          </w:tcPr>
          <w:p w:rsidR="00756123" w:rsidRPr="00756123" w:rsidRDefault="00756123" w:rsidP="00756123">
            <w:pPr>
              <w:pStyle w:val="ConsPlusNormal"/>
            </w:pPr>
            <w:r w:rsidRPr="00756123">
              <w:t>ВПДП</w:t>
            </w:r>
          </w:p>
        </w:tc>
        <w:tc>
          <w:tcPr>
            <w:tcW w:w="7483" w:type="dxa"/>
          </w:tcPr>
          <w:p w:rsidR="00756123" w:rsidRPr="00756123" w:rsidRDefault="00756123" w:rsidP="00756123">
            <w:pPr>
              <w:pStyle w:val="ConsPlusNormal"/>
              <w:jc w:val="both"/>
            </w:pPr>
            <w:r w:rsidRPr="00756123">
              <w:t>Информационная система выпуска, персонализации и доставки полисов обязательного медицинского страхования</w:t>
            </w:r>
          </w:p>
        </w:tc>
      </w:tr>
      <w:tr w:rsidR="00756123" w:rsidRPr="00756123">
        <w:tblPrEx>
          <w:tblBorders>
            <w:insideH w:val="nil"/>
          </w:tblBorders>
        </w:tblPrEx>
        <w:tc>
          <w:tcPr>
            <w:tcW w:w="1587" w:type="dxa"/>
            <w:tcBorders>
              <w:bottom w:val="nil"/>
            </w:tcBorders>
          </w:tcPr>
          <w:p w:rsidR="00756123" w:rsidRPr="00756123" w:rsidRDefault="00756123" w:rsidP="00756123">
            <w:pPr>
              <w:pStyle w:val="ConsPlusNormal"/>
            </w:pPr>
            <w:r w:rsidRPr="00756123">
              <w:t>Временное свидетельство</w:t>
            </w:r>
          </w:p>
        </w:tc>
        <w:tc>
          <w:tcPr>
            <w:tcW w:w="7483" w:type="dxa"/>
            <w:tcBorders>
              <w:bottom w:val="nil"/>
            </w:tcBorders>
          </w:tcPr>
          <w:p w:rsidR="00756123" w:rsidRPr="00756123" w:rsidRDefault="00756123" w:rsidP="00756123">
            <w:pPr>
              <w:pStyle w:val="ConsPlusNormal"/>
              <w:jc w:val="both"/>
            </w:pPr>
            <w:r w:rsidRPr="00756123">
              <w:t>Временное свидетельство, подтверждающее оформление полиса обязательного медицинского страхования, выдаваемое застрахованному лицу в форме бумажного бланка или электронного документа</w:t>
            </w:r>
          </w:p>
        </w:tc>
      </w:tr>
      <w:tr w:rsidR="00756123" w:rsidRPr="00756123">
        <w:tblPrEx>
          <w:tblBorders>
            <w:insideH w:val="nil"/>
          </w:tblBorders>
        </w:tblPrEx>
        <w:tc>
          <w:tcPr>
            <w:tcW w:w="9070" w:type="dxa"/>
            <w:gridSpan w:val="2"/>
            <w:tcBorders>
              <w:top w:val="nil"/>
            </w:tcBorders>
          </w:tcPr>
          <w:p w:rsidR="00756123" w:rsidRPr="00756123" w:rsidRDefault="00756123" w:rsidP="00756123">
            <w:pPr>
              <w:pStyle w:val="ConsPlusNormal"/>
              <w:jc w:val="both"/>
            </w:pPr>
            <w:r w:rsidRPr="00756123">
              <w:t xml:space="preserve">(введено </w:t>
            </w:r>
            <w:hyperlink r:id="rId25" w:history="1">
              <w:r w:rsidRPr="00756123">
                <w:t>Приказом</w:t>
              </w:r>
            </w:hyperlink>
            <w:r w:rsidRPr="00756123">
              <w:t xml:space="preserve"> ФФОМС от 30.08.2019 N 173)</w:t>
            </w:r>
          </w:p>
        </w:tc>
      </w:tr>
      <w:tr w:rsidR="00756123" w:rsidRPr="00756123">
        <w:tblPrEx>
          <w:tblBorders>
            <w:insideH w:val="nil"/>
          </w:tblBorders>
        </w:tblPrEx>
        <w:tc>
          <w:tcPr>
            <w:tcW w:w="1587" w:type="dxa"/>
            <w:tcBorders>
              <w:bottom w:val="nil"/>
            </w:tcBorders>
          </w:tcPr>
          <w:p w:rsidR="00756123" w:rsidRPr="00756123" w:rsidRDefault="00756123" w:rsidP="00756123">
            <w:pPr>
              <w:pStyle w:val="ConsPlusNormal"/>
            </w:pPr>
            <w:r w:rsidRPr="00756123">
              <w:t>Группировщик КСГ</w:t>
            </w:r>
          </w:p>
        </w:tc>
        <w:tc>
          <w:tcPr>
            <w:tcW w:w="7483" w:type="dxa"/>
            <w:tcBorders>
              <w:bottom w:val="nil"/>
            </w:tcBorders>
          </w:tcPr>
          <w:p w:rsidR="00756123" w:rsidRPr="00756123" w:rsidRDefault="00756123" w:rsidP="00756123">
            <w:pPr>
              <w:pStyle w:val="ConsPlusNormal"/>
              <w:jc w:val="both"/>
            </w:pPr>
            <w:r w:rsidRPr="00756123">
              <w:t xml:space="preserve">Электронная таблица, определяющая однозначное отнесение каждого пролеченного случая к конкретной клинико-статистической группе на основании всех возможных </w:t>
            </w:r>
            <w:r w:rsidRPr="00756123">
              <w:lastRenderedPageBreak/>
              <w:t>комбинаций классификационных критериев. Является частью расшифровки групп, представляется в электронном виде Федеральным фондом обязательного медицинского страхования территориальным фондам обязательного медицинского страхования в дополнение к Методическим рекомендациям по способам оплаты медицинской помощи за счет средств обязательного медицинского страхования</w:t>
            </w:r>
          </w:p>
        </w:tc>
      </w:tr>
      <w:tr w:rsidR="00756123" w:rsidRPr="00756123">
        <w:tblPrEx>
          <w:tblBorders>
            <w:insideH w:val="nil"/>
          </w:tblBorders>
        </w:tblPrEx>
        <w:tc>
          <w:tcPr>
            <w:tcW w:w="9070" w:type="dxa"/>
            <w:gridSpan w:val="2"/>
            <w:tcBorders>
              <w:top w:val="nil"/>
            </w:tcBorders>
          </w:tcPr>
          <w:p w:rsidR="00756123" w:rsidRPr="00756123" w:rsidRDefault="00756123" w:rsidP="00756123">
            <w:pPr>
              <w:pStyle w:val="ConsPlusNormal"/>
              <w:jc w:val="both"/>
            </w:pPr>
            <w:r w:rsidRPr="00756123">
              <w:lastRenderedPageBreak/>
              <w:t xml:space="preserve">(в ред. </w:t>
            </w:r>
            <w:hyperlink r:id="rId26" w:history="1">
              <w:r w:rsidRPr="00756123">
                <w:t>Приказа</w:t>
              </w:r>
            </w:hyperlink>
            <w:r w:rsidRPr="00756123">
              <w:t xml:space="preserve"> ФФОМС от 13.12.2018 N 285)</w:t>
            </w:r>
          </w:p>
        </w:tc>
      </w:tr>
      <w:tr w:rsidR="00756123" w:rsidRPr="00756123">
        <w:tc>
          <w:tcPr>
            <w:tcW w:w="1587" w:type="dxa"/>
          </w:tcPr>
          <w:p w:rsidR="00756123" w:rsidRPr="00756123" w:rsidRDefault="00756123" w:rsidP="00756123">
            <w:pPr>
              <w:pStyle w:val="ConsPlusNormal"/>
            </w:pPr>
            <w:r w:rsidRPr="00756123">
              <w:t>ДПФС</w:t>
            </w:r>
          </w:p>
        </w:tc>
        <w:tc>
          <w:tcPr>
            <w:tcW w:w="7483" w:type="dxa"/>
          </w:tcPr>
          <w:p w:rsidR="00756123" w:rsidRPr="00756123" w:rsidRDefault="00756123" w:rsidP="00756123">
            <w:pPr>
              <w:pStyle w:val="ConsPlusNormal"/>
              <w:jc w:val="both"/>
            </w:pPr>
            <w:r w:rsidRPr="00756123">
              <w:t>Документ, подтверждающий факт страхования по обязательному медицинскому страхованию (полис обязательного медицинского страхования или временное свидетельство)</w:t>
            </w:r>
          </w:p>
        </w:tc>
      </w:tr>
      <w:tr w:rsidR="00756123" w:rsidRPr="00756123">
        <w:tblPrEx>
          <w:tblBorders>
            <w:insideH w:val="nil"/>
          </w:tblBorders>
        </w:tblPrEx>
        <w:tc>
          <w:tcPr>
            <w:tcW w:w="1587" w:type="dxa"/>
            <w:tcBorders>
              <w:bottom w:val="nil"/>
            </w:tcBorders>
          </w:tcPr>
          <w:p w:rsidR="00756123" w:rsidRPr="00756123" w:rsidRDefault="00756123" w:rsidP="00756123">
            <w:pPr>
              <w:pStyle w:val="ConsPlusNormal"/>
            </w:pPr>
            <w:r w:rsidRPr="00756123">
              <w:t>ЕГР ЗАГС</w:t>
            </w:r>
          </w:p>
        </w:tc>
        <w:tc>
          <w:tcPr>
            <w:tcW w:w="7483" w:type="dxa"/>
            <w:tcBorders>
              <w:bottom w:val="nil"/>
            </w:tcBorders>
          </w:tcPr>
          <w:p w:rsidR="00756123" w:rsidRPr="00756123" w:rsidRDefault="00756123" w:rsidP="00756123">
            <w:pPr>
              <w:pStyle w:val="ConsPlusNormal"/>
              <w:jc w:val="both"/>
            </w:pPr>
            <w:r w:rsidRPr="00756123">
              <w:t>Единый государственный реестр записей актов гражданского состояния</w:t>
            </w:r>
          </w:p>
        </w:tc>
      </w:tr>
      <w:tr w:rsidR="00756123" w:rsidRPr="00756123">
        <w:tblPrEx>
          <w:tblBorders>
            <w:insideH w:val="nil"/>
          </w:tblBorders>
        </w:tblPrEx>
        <w:tc>
          <w:tcPr>
            <w:tcW w:w="9070" w:type="dxa"/>
            <w:gridSpan w:val="2"/>
            <w:tcBorders>
              <w:top w:val="nil"/>
            </w:tcBorders>
          </w:tcPr>
          <w:p w:rsidR="00756123" w:rsidRPr="00756123" w:rsidRDefault="00756123" w:rsidP="00756123">
            <w:pPr>
              <w:pStyle w:val="ConsPlusNormal"/>
              <w:jc w:val="both"/>
            </w:pPr>
            <w:r w:rsidRPr="00756123">
              <w:t xml:space="preserve">(введено </w:t>
            </w:r>
            <w:hyperlink r:id="rId27" w:history="1">
              <w:r w:rsidRPr="00756123">
                <w:t>Приказом</w:t>
              </w:r>
            </w:hyperlink>
            <w:r w:rsidRPr="00756123">
              <w:t xml:space="preserve"> ФФОМС от 30.08.2019 N 173)</w:t>
            </w:r>
          </w:p>
        </w:tc>
      </w:tr>
      <w:tr w:rsidR="00756123" w:rsidRPr="00756123">
        <w:tc>
          <w:tcPr>
            <w:tcW w:w="1587" w:type="dxa"/>
          </w:tcPr>
          <w:p w:rsidR="00756123" w:rsidRPr="00756123" w:rsidRDefault="00756123" w:rsidP="00756123">
            <w:pPr>
              <w:pStyle w:val="ConsPlusNormal"/>
            </w:pPr>
            <w:r w:rsidRPr="00756123">
              <w:t>ЕНП</w:t>
            </w:r>
          </w:p>
        </w:tc>
        <w:tc>
          <w:tcPr>
            <w:tcW w:w="7483" w:type="dxa"/>
          </w:tcPr>
          <w:p w:rsidR="00756123" w:rsidRPr="00756123" w:rsidRDefault="00756123" w:rsidP="00756123">
            <w:pPr>
              <w:pStyle w:val="ConsPlusNormal"/>
              <w:jc w:val="both"/>
            </w:pPr>
            <w:r w:rsidRPr="00756123">
              <w:t>Единый номер полиса обязательного медицинского страхования</w:t>
            </w:r>
          </w:p>
        </w:tc>
      </w:tr>
      <w:tr w:rsidR="00756123" w:rsidRPr="00756123">
        <w:tc>
          <w:tcPr>
            <w:tcW w:w="1587" w:type="dxa"/>
          </w:tcPr>
          <w:p w:rsidR="00756123" w:rsidRPr="00756123" w:rsidRDefault="00756123" w:rsidP="00756123">
            <w:pPr>
              <w:pStyle w:val="ConsPlusNormal"/>
            </w:pPr>
            <w:r w:rsidRPr="00756123">
              <w:t>ЕРЗ</w:t>
            </w:r>
          </w:p>
        </w:tc>
        <w:tc>
          <w:tcPr>
            <w:tcW w:w="7483" w:type="dxa"/>
          </w:tcPr>
          <w:p w:rsidR="00756123" w:rsidRPr="00756123" w:rsidRDefault="00756123" w:rsidP="00756123">
            <w:pPr>
              <w:pStyle w:val="ConsPlusNormal"/>
              <w:jc w:val="both"/>
            </w:pPr>
            <w:r w:rsidRPr="00756123">
              <w:t>Единый регистр застрахованных лиц</w:t>
            </w:r>
          </w:p>
        </w:tc>
      </w:tr>
      <w:tr w:rsidR="00756123" w:rsidRPr="00756123">
        <w:tc>
          <w:tcPr>
            <w:tcW w:w="1587" w:type="dxa"/>
          </w:tcPr>
          <w:p w:rsidR="00756123" w:rsidRPr="00756123" w:rsidRDefault="00756123" w:rsidP="00756123">
            <w:pPr>
              <w:pStyle w:val="ConsPlusNormal"/>
            </w:pPr>
            <w:r w:rsidRPr="00756123">
              <w:t>ЗЛ</w:t>
            </w:r>
          </w:p>
        </w:tc>
        <w:tc>
          <w:tcPr>
            <w:tcW w:w="7483" w:type="dxa"/>
          </w:tcPr>
          <w:p w:rsidR="00756123" w:rsidRPr="00756123" w:rsidRDefault="00756123" w:rsidP="00756123">
            <w:pPr>
              <w:pStyle w:val="ConsPlusNormal"/>
              <w:jc w:val="both"/>
            </w:pPr>
            <w:r w:rsidRPr="00756123">
              <w:t>Застрахованное лицо</w:t>
            </w:r>
          </w:p>
        </w:tc>
      </w:tr>
      <w:tr w:rsidR="00756123" w:rsidRPr="00756123">
        <w:tc>
          <w:tcPr>
            <w:tcW w:w="1587" w:type="dxa"/>
          </w:tcPr>
          <w:p w:rsidR="00756123" w:rsidRPr="00756123" w:rsidRDefault="00756123" w:rsidP="00756123">
            <w:pPr>
              <w:pStyle w:val="ConsPlusNormal"/>
            </w:pPr>
            <w:r w:rsidRPr="00756123">
              <w:t>ИС</w:t>
            </w:r>
          </w:p>
        </w:tc>
        <w:tc>
          <w:tcPr>
            <w:tcW w:w="7483" w:type="dxa"/>
          </w:tcPr>
          <w:p w:rsidR="00756123" w:rsidRPr="00756123" w:rsidRDefault="00756123" w:rsidP="00756123">
            <w:pPr>
              <w:pStyle w:val="ConsPlusNormal"/>
              <w:jc w:val="both"/>
            </w:pPr>
            <w:r w:rsidRPr="00756123">
              <w:t>Информационная система</w:t>
            </w:r>
          </w:p>
        </w:tc>
      </w:tr>
      <w:tr w:rsidR="00756123" w:rsidRPr="00756123">
        <w:tc>
          <w:tcPr>
            <w:tcW w:w="1587" w:type="dxa"/>
          </w:tcPr>
          <w:p w:rsidR="00756123" w:rsidRPr="00756123" w:rsidRDefault="00756123" w:rsidP="00756123">
            <w:pPr>
              <w:pStyle w:val="ConsPlusNormal"/>
            </w:pPr>
            <w:r w:rsidRPr="00756123">
              <w:t>ИС РС ЕРЗ</w:t>
            </w:r>
          </w:p>
        </w:tc>
        <w:tc>
          <w:tcPr>
            <w:tcW w:w="7483" w:type="dxa"/>
          </w:tcPr>
          <w:p w:rsidR="00756123" w:rsidRPr="00756123" w:rsidRDefault="00756123" w:rsidP="00756123">
            <w:pPr>
              <w:pStyle w:val="ConsPlusNormal"/>
              <w:jc w:val="both"/>
            </w:pPr>
            <w:r w:rsidRPr="00756123">
              <w:t>Информационная система ведения Регионального сегмента Единого регистра застрахованных лиц</w:t>
            </w:r>
          </w:p>
        </w:tc>
      </w:tr>
      <w:tr w:rsidR="00756123" w:rsidRPr="00756123">
        <w:tc>
          <w:tcPr>
            <w:tcW w:w="1587" w:type="dxa"/>
          </w:tcPr>
          <w:p w:rsidR="00756123" w:rsidRPr="00756123" w:rsidRDefault="00756123" w:rsidP="00756123">
            <w:pPr>
              <w:pStyle w:val="ConsPlusNormal"/>
            </w:pPr>
            <w:r w:rsidRPr="00756123">
              <w:t>КСГ</w:t>
            </w:r>
          </w:p>
        </w:tc>
        <w:tc>
          <w:tcPr>
            <w:tcW w:w="7483" w:type="dxa"/>
          </w:tcPr>
          <w:p w:rsidR="00756123" w:rsidRPr="00756123" w:rsidRDefault="00756123" w:rsidP="00756123">
            <w:pPr>
              <w:pStyle w:val="ConsPlusNormal"/>
              <w:jc w:val="both"/>
            </w:pPr>
            <w:r w:rsidRPr="00756123">
              <w:t>Клинико-статистическая группа заболеваний - группа заболеваний, относящихся к одному профилю медицинской помощи и сходных по используемым методам диагностики и лечения пациентов и средней ресурсоемкости</w:t>
            </w:r>
          </w:p>
        </w:tc>
      </w:tr>
      <w:tr w:rsidR="00756123" w:rsidRPr="00756123">
        <w:tc>
          <w:tcPr>
            <w:tcW w:w="1587" w:type="dxa"/>
          </w:tcPr>
          <w:p w:rsidR="00756123" w:rsidRPr="00756123" w:rsidRDefault="00756123" w:rsidP="00756123">
            <w:pPr>
              <w:pStyle w:val="ConsPlusNormal"/>
            </w:pPr>
            <w:r w:rsidRPr="00756123">
              <w:t>КПГ</w:t>
            </w:r>
          </w:p>
        </w:tc>
        <w:tc>
          <w:tcPr>
            <w:tcW w:w="7483" w:type="dxa"/>
          </w:tcPr>
          <w:p w:rsidR="00756123" w:rsidRPr="00756123" w:rsidRDefault="00756123" w:rsidP="00756123">
            <w:pPr>
              <w:pStyle w:val="ConsPlusNormal"/>
              <w:jc w:val="both"/>
            </w:pPr>
            <w:r w:rsidRPr="00756123">
              <w:t>Клинико-профильная группа - группа КСГ и (или) отдельных заболеваний, объединенных одним профилем медицинской помощи</w:t>
            </w:r>
          </w:p>
        </w:tc>
      </w:tr>
      <w:tr w:rsidR="00756123" w:rsidRPr="00756123">
        <w:tc>
          <w:tcPr>
            <w:tcW w:w="1587" w:type="dxa"/>
          </w:tcPr>
          <w:p w:rsidR="00756123" w:rsidRPr="00756123" w:rsidRDefault="00756123" w:rsidP="00756123">
            <w:pPr>
              <w:pStyle w:val="ConsPlusNormal"/>
            </w:pPr>
            <w:r w:rsidRPr="00756123">
              <w:t>МО</w:t>
            </w:r>
          </w:p>
        </w:tc>
        <w:tc>
          <w:tcPr>
            <w:tcW w:w="7483" w:type="dxa"/>
          </w:tcPr>
          <w:p w:rsidR="00756123" w:rsidRPr="00756123" w:rsidRDefault="00756123" w:rsidP="00756123">
            <w:pPr>
              <w:pStyle w:val="ConsPlusNormal"/>
              <w:jc w:val="both"/>
            </w:pPr>
            <w:r w:rsidRPr="00756123">
              <w:t>Медицинская организация (лечебно-профилактическое учреждение)</w:t>
            </w:r>
          </w:p>
        </w:tc>
      </w:tr>
      <w:tr w:rsidR="00756123" w:rsidRPr="00756123">
        <w:tblPrEx>
          <w:tblBorders>
            <w:insideH w:val="nil"/>
          </w:tblBorders>
        </w:tblPrEx>
        <w:tc>
          <w:tcPr>
            <w:tcW w:w="1587" w:type="dxa"/>
            <w:tcBorders>
              <w:bottom w:val="nil"/>
            </w:tcBorders>
          </w:tcPr>
          <w:p w:rsidR="00756123" w:rsidRPr="00756123" w:rsidRDefault="00756123" w:rsidP="00756123">
            <w:pPr>
              <w:pStyle w:val="ConsPlusNormal"/>
            </w:pPr>
            <w:r w:rsidRPr="00756123">
              <w:t>МНН</w:t>
            </w:r>
          </w:p>
        </w:tc>
        <w:tc>
          <w:tcPr>
            <w:tcW w:w="7483" w:type="dxa"/>
            <w:tcBorders>
              <w:bottom w:val="nil"/>
            </w:tcBorders>
          </w:tcPr>
          <w:p w:rsidR="00756123" w:rsidRPr="00756123" w:rsidRDefault="00756123" w:rsidP="00756123">
            <w:pPr>
              <w:pStyle w:val="ConsPlusNormal"/>
              <w:jc w:val="both"/>
            </w:pPr>
            <w:r w:rsidRPr="00756123">
              <w:t>Международное непатентованное название</w:t>
            </w:r>
          </w:p>
        </w:tc>
      </w:tr>
      <w:tr w:rsidR="00756123" w:rsidRPr="00756123">
        <w:tblPrEx>
          <w:tblBorders>
            <w:insideH w:val="nil"/>
          </w:tblBorders>
        </w:tblPrEx>
        <w:tc>
          <w:tcPr>
            <w:tcW w:w="9070" w:type="dxa"/>
            <w:gridSpan w:val="2"/>
            <w:tcBorders>
              <w:top w:val="nil"/>
            </w:tcBorders>
          </w:tcPr>
          <w:p w:rsidR="00756123" w:rsidRPr="00756123" w:rsidRDefault="00756123" w:rsidP="00756123">
            <w:pPr>
              <w:pStyle w:val="ConsPlusNormal"/>
              <w:jc w:val="both"/>
            </w:pPr>
            <w:r w:rsidRPr="00756123">
              <w:t xml:space="preserve">(введено </w:t>
            </w:r>
            <w:hyperlink r:id="rId28" w:history="1">
              <w:r w:rsidRPr="00756123">
                <w:t>Приказом</w:t>
              </w:r>
            </w:hyperlink>
            <w:r w:rsidRPr="00756123">
              <w:t xml:space="preserve"> ФФОМС от 13.12.2018 N 285)</w:t>
            </w:r>
          </w:p>
        </w:tc>
      </w:tr>
      <w:tr w:rsidR="00756123" w:rsidRPr="00756123">
        <w:tc>
          <w:tcPr>
            <w:tcW w:w="1587" w:type="dxa"/>
          </w:tcPr>
          <w:p w:rsidR="00756123" w:rsidRPr="00756123" w:rsidRDefault="00756123" w:rsidP="00756123">
            <w:pPr>
              <w:pStyle w:val="ConsPlusNormal"/>
            </w:pPr>
            <w:r w:rsidRPr="00756123">
              <w:t>МП</w:t>
            </w:r>
          </w:p>
        </w:tc>
        <w:tc>
          <w:tcPr>
            <w:tcW w:w="7483" w:type="dxa"/>
          </w:tcPr>
          <w:p w:rsidR="00756123" w:rsidRPr="00756123" w:rsidRDefault="00756123" w:rsidP="00756123">
            <w:pPr>
              <w:pStyle w:val="ConsPlusNormal"/>
              <w:jc w:val="both"/>
            </w:pPr>
            <w:r w:rsidRPr="00756123">
              <w:t>Медицинская помощь</w:t>
            </w:r>
          </w:p>
        </w:tc>
      </w:tr>
      <w:tr w:rsidR="00756123" w:rsidRPr="00756123">
        <w:tc>
          <w:tcPr>
            <w:tcW w:w="1587" w:type="dxa"/>
          </w:tcPr>
          <w:p w:rsidR="00756123" w:rsidRPr="00756123" w:rsidRDefault="00756123" w:rsidP="00756123">
            <w:pPr>
              <w:pStyle w:val="ConsPlusNormal"/>
            </w:pPr>
            <w:r w:rsidRPr="00756123">
              <w:lastRenderedPageBreak/>
              <w:t>МТР</w:t>
            </w:r>
          </w:p>
        </w:tc>
        <w:tc>
          <w:tcPr>
            <w:tcW w:w="7483" w:type="dxa"/>
          </w:tcPr>
          <w:p w:rsidR="00756123" w:rsidRPr="00756123" w:rsidRDefault="00756123" w:rsidP="00756123">
            <w:pPr>
              <w:pStyle w:val="ConsPlusNormal"/>
              <w:jc w:val="both"/>
            </w:pPr>
            <w:r w:rsidRPr="00756123">
              <w:t>Межтерриториальные расчеты за медицинскую помощь, оказанную застрахованным лицам в Российской Федерации вне территории страхования по видам, включенным в базовую программу обязательного медицинского страхования</w:t>
            </w:r>
          </w:p>
        </w:tc>
      </w:tr>
      <w:tr w:rsidR="00756123" w:rsidRPr="00756123">
        <w:tc>
          <w:tcPr>
            <w:tcW w:w="1587" w:type="dxa"/>
          </w:tcPr>
          <w:p w:rsidR="00756123" w:rsidRPr="00756123" w:rsidRDefault="00756123" w:rsidP="00756123">
            <w:pPr>
              <w:pStyle w:val="ConsPlusNormal"/>
            </w:pPr>
            <w:r w:rsidRPr="00756123">
              <w:t>МЭК</w:t>
            </w:r>
          </w:p>
        </w:tc>
        <w:tc>
          <w:tcPr>
            <w:tcW w:w="7483" w:type="dxa"/>
          </w:tcPr>
          <w:p w:rsidR="00756123" w:rsidRPr="00756123" w:rsidRDefault="00756123" w:rsidP="00756123">
            <w:pPr>
              <w:pStyle w:val="ConsPlusNormal"/>
              <w:jc w:val="both"/>
            </w:pPr>
            <w:r w:rsidRPr="00756123">
              <w:t>Медико-экономический контроль</w:t>
            </w:r>
          </w:p>
        </w:tc>
      </w:tr>
      <w:tr w:rsidR="00756123" w:rsidRPr="00756123">
        <w:tc>
          <w:tcPr>
            <w:tcW w:w="1587" w:type="dxa"/>
          </w:tcPr>
          <w:p w:rsidR="00756123" w:rsidRPr="00756123" w:rsidRDefault="00756123" w:rsidP="00756123">
            <w:pPr>
              <w:pStyle w:val="ConsPlusNormal"/>
            </w:pPr>
            <w:r w:rsidRPr="00756123">
              <w:t>МЭЭ</w:t>
            </w:r>
          </w:p>
        </w:tc>
        <w:tc>
          <w:tcPr>
            <w:tcW w:w="7483" w:type="dxa"/>
          </w:tcPr>
          <w:p w:rsidR="00756123" w:rsidRPr="00756123" w:rsidRDefault="00756123" w:rsidP="00756123">
            <w:pPr>
              <w:pStyle w:val="ConsPlusNormal"/>
              <w:jc w:val="both"/>
            </w:pPr>
            <w:r w:rsidRPr="00756123">
              <w:t>Медико-экономическая экспертиза</w:t>
            </w:r>
          </w:p>
        </w:tc>
      </w:tr>
      <w:tr w:rsidR="00756123" w:rsidRPr="00756123">
        <w:tc>
          <w:tcPr>
            <w:tcW w:w="1587" w:type="dxa"/>
          </w:tcPr>
          <w:p w:rsidR="00756123" w:rsidRPr="00756123" w:rsidRDefault="00756123" w:rsidP="00756123">
            <w:pPr>
              <w:pStyle w:val="ConsPlusNormal"/>
            </w:pPr>
            <w:r w:rsidRPr="00756123">
              <w:t>НСИ</w:t>
            </w:r>
          </w:p>
        </w:tc>
        <w:tc>
          <w:tcPr>
            <w:tcW w:w="7483" w:type="dxa"/>
          </w:tcPr>
          <w:p w:rsidR="00756123" w:rsidRPr="00756123" w:rsidRDefault="00756123" w:rsidP="00756123">
            <w:pPr>
              <w:pStyle w:val="ConsPlusNormal"/>
              <w:jc w:val="both"/>
            </w:pPr>
            <w:r w:rsidRPr="00756123">
              <w:t>Нормативно-справочная информация - информация, заимствованная из нормативных документов и справочников, используемая при функционировании информационной системы</w:t>
            </w:r>
          </w:p>
        </w:tc>
      </w:tr>
      <w:tr w:rsidR="00756123" w:rsidRPr="00756123">
        <w:tc>
          <w:tcPr>
            <w:tcW w:w="1587" w:type="dxa"/>
          </w:tcPr>
          <w:p w:rsidR="00756123" w:rsidRPr="00756123" w:rsidRDefault="00756123" w:rsidP="00756123">
            <w:pPr>
              <w:pStyle w:val="ConsPlusNormal"/>
            </w:pPr>
            <w:r w:rsidRPr="00756123">
              <w:t>ОГРН</w:t>
            </w:r>
          </w:p>
        </w:tc>
        <w:tc>
          <w:tcPr>
            <w:tcW w:w="7483" w:type="dxa"/>
          </w:tcPr>
          <w:p w:rsidR="00756123" w:rsidRPr="00756123" w:rsidRDefault="00756123" w:rsidP="00756123">
            <w:pPr>
              <w:pStyle w:val="ConsPlusNormal"/>
              <w:jc w:val="both"/>
            </w:pPr>
            <w:r w:rsidRPr="00756123">
              <w:t xml:space="preserve">Основной государственный регистрационный номер - государственный регистрационный номер записи о создании юридического лица в ЕГРЮЛ в соответствии с Федеральным </w:t>
            </w:r>
            <w:hyperlink r:id="rId29" w:history="1">
              <w:r w:rsidRPr="00756123">
                <w:t>законом</w:t>
              </w:r>
            </w:hyperlink>
            <w:r w:rsidRPr="00756123">
              <w:t xml:space="preserve"> "О государственной регистрации юридических лиц"</w:t>
            </w:r>
          </w:p>
        </w:tc>
      </w:tr>
      <w:tr w:rsidR="00756123" w:rsidRPr="00756123">
        <w:tblPrEx>
          <w:tblBorders>
            <w:insideH w:val="nil"/>
          </w:tblBorders>
        </w:tblPrEx>
        <w:tc>
          <w:tcPr>
            <w:tcW w:w="1587" w:type="dxa"/>
            <w:tcBorders>
              <w:bottom w:val="nil"/>
            </w:tcBorders>
          </w:tcPr>
          <w:p w:rsidR="00756123" w:rsidRPr="00756123" w:rsidRDefault="00756123" w:rsidP="00756123">
            <w:pPr>
              <w:pStyle w:val="ConsPlusNormal"/>
            </w:pPr>
            <w:r w:rsidRPr="00756123">
              <w:t>ОИВ</w:t>
            </w:r>
          </w:p>
        </w:tc>
        <w:tc>
          <w:tcPr>
            <w:tcW w:w="7483" w:type="dxa"/>
            <w:tcBorders>
              <w:bottom w:val="nil"/>
            </w:tcBorders>
          </w:tcPr>
          <w:p w:rsidR="00756123" w:rsidRPr="00756123" w:rsidRDefault="00756123" w:rsidP="00756123">
            <w:pPr>
              <w:pStyle w:val="ConsPlusNormal"/>
            </w:pPr>
            <w:r w:rsidRPr="00756123">
              <w:t>Орган исполнительной власти</w:t>
            </w:r>
          </w:p>
        </w:tc>
      </w:tr>
      <w:tr w:rsidR="00756123" w:rsidRPr="00756123">
        <w:tblPrEx>
          <w:tblBorders>
            <w:insideH w:val="nil"/>
          </w:tblBorders>
        </w:tblPrEx>
        <w:tc>
          <w:tcPr>
            <w:tcW w:w="9070" w:type="dxa"/>
            <w:gridSpan w:val="2"/>
            <w:tcBorders>
              <w:top w:val="nil"/>
            </w:tcBorders>
          </w:tcPr>
          <w:p w:rsidR="00756123" w:rsidRPr="00756123" w:rsidRDefault="00756123" w:rsidP="00756123">
            <w:pPr>
              <w:pStyle w:val="ConsPlusNormal"/>
              <w:jc w:val="both"/>
            </w:pPr>
            <w:r w:rsidRPr="00756123">
              <w:t xml:space="preserve">(введено </w:t>
            </w:r>
            <w:hyperlink r:id="rId30" w:history="1">
              <w:r w:rsidRPr="00756123">
                <w:t>Приказом</w:t>
              </w:r>
            </w:hyperlink>
            <w:r w:rsidRPr="00756123">
              <w:t xml:space="preserve"> ФФОМС от 15.01.2020 N 6)</w:t>
            </w:r>
          </w:p>
        </w:tc>
      </w:tr>
      <w:tr w:rsidR="00756123" w:rsidRPr="00756123">
        <w:tc>
          <w:tcPr>
            <w:tcW w:w="1587" w:type="dxa"/>
          </w:tcPr>
          <w:p w:rsidR="00756123" w:rsidRPr="00756123" w:rsidRDefault="00756123" w:rsidP="00756123">
            <w:pPr>
              <w:pStyle w:val="ConsPlusNormal"/>
            </w:pPr>
            <w:r w:rsidRPr="00756123">
              <w:t>ОКАТО</w:t>
            </w:r>
          </w:p>
        </w:tc>
        <w:tc>
          <w:tcPr>
            <w:tcW w:w="7483" w:type="dxa"/>
          </w:tcPr>
          <w:p w:rsidR="00756123" w:rsidRPr="00756123" w:rsidRDefault="00756123" w:rsidP="00756123">
            <w:pPr>
              <w:pStyle w:val="ConsPlusNormal"/>
              <w:jc w:val="both"/>
            </w:pPr>
            <w:r w:rsidRPr="00756123">
              <w:t>Общероссийский классификатор административно-территориального деления.</w:t>
            </w:r>
          </w:p>
        </w:tc>
      </w:tr>
      <w:tr w:rsidR="00756123" w:rsidRPr="00756123">
        <w:tc>
          <w:tcPr>
            <w:tcW w:w="1587" w:type="dxa"/>
          </w:tcPr>
          <w:p w:rsidR="00756123" w:rsidRPr="00756123" w:rsidRDefault="00756123" w:rsidP="00756123">
            <w:pPr>
              <w:pStyle w:val="ConsPlusNormal"/>
            </w:pPr>
            <w:hyperlink r:id="rId31" w:history="1">
              <w:r w:rsidRPr="00756123">
                <w:t>ОКОПФ</w:t>
              </w:r>
            </w:hyperlink>
          </w:p>
        </w:tc>
        <w:tc>
          <w:tcPr>
            <w:tcW w:w="7483" w:type="dxa"/>
          </w:tcPr>
          <w:p w:rsidR="00756123" w:rsidRPr="00756123" w:rsidRDefault="00756123" w:rsidP="00756123">
            <w:pPr>
              <w:pStyle w:val="ConsPlusNormal"/>
              <w:jc w:val="both"/>
            </w:pPr>
            <w:r w:rsidRPr="00756123">
              <w:t xml:space="preserve">Общероссийский </w:t>
            </w:r>
            <w:hyperlink r:id="rId32" w:history="1">
              <w:r w:rsidRPr="00756123">
                <w:t>классификатор</w:t>
              </w:r>
            </w:hyperlink>
            <w:r w:rsidRPr="00756123">
              <w:t xml:space="preserve"> организационно-правовых форм.</w:t>
            </w:r>
          </w:p>
        </w:tc>
      </w:tr>
      <w:tr w:rsidR="00756123" w:rsidRPr="00756123">
        <w:tc>
          <w:tcPr>
            <w:tcW w:w="1587" w:type="dxa"/>
          </w:tcPr>
          <w:p w:rsidR="00756123" w:rsidRPr="00756123" w:rsidRDefault="00756123" w:rsidP="00756123">
            <w:pPr>
              <w:pStyle w:val="ConsPlusNormal"/>
            </w:pPr>
            <w:r w:rsidRPr="00756123">
              <w:t>ОМС</w:t>
            </w:r>
          </w:p>
        </w:tc>
        <w:tc>
          <w:tcPr>
            <w:tcW w:w="7483" w:type="dxa"/>
          </w:tcPr>
          <w:p w:rsidR="00756123" w:rsidRPr="00756123" w:rsidRDefault="00756123" w:rsidP="00756123">
            <w:pPr>
              <w:pStyle w:val="ConsPlusNormal"/>
              <w:jc w:val="both"/>
            </w:pPr>
            <w:r w:rsidRPr="00756123">
              <w:t>Обязательное медицинское страхование</w:t>
            </w:r>
          </w:p>
        </w:tc>
      </w:tr>
      <w:tr w:rsidR="00756123" w:rsidRPr="00756123">
        <w:tc>
          <w:tcPr>
            <w:tcW w:w="1587" w:type="dxa"/>
          </w:tcPr>
          <w:p w:rsidR="00756123" w:rsidRPr="00756123" w:rsidRDefault="00756123" w:rsidP="00756123">
            <w:pPr>
              <w:pStyle w:val="ConsPlusNormal"/>
            </w:pPr>
            <w:r w:rsidRPr="00756123">
              <w:t>Органы ЗАГС</w:t>
            </w:r>
          </w:p>
        </w:tc>
        <w:tc>
          <w:tcPr>
            <w:tcW w:w="7483" w:type="dxa"/>
          </w:tcPr>
          <w:p w:rsidR="00756123" w:rsidRPr="00756123" w:rsidRDefault="00756123" w:rsidP="00756123">
            <w:pPr>
              <w:pStyle w:val="ConsPlusNormal"/>
              <w:jc w:val="both"/>
            </w:pPr>
            <w:r w:rsidRPr="00756123">
              <w:t>Органы записи актов гражданского состояния</w:t>
            </w:r>
          </w:p>
        </w:tc>
      </w:tr>
      <w:tr w:rsidR="00756123" w:rsidRPr="00756123">
        <w:tc>
          <w:tcPr>
            <w:tcW w:w="1587" w:type="dxa"/>
          </w:tcPr>
          <w:p w:rsidR="00756123" w:rsidRPr="00756123" w:rsidRDefault="00756123" w:rsidP="00756123">
            <w:pPr>
              <w:pStyle w:val="ConsPlusNormal"/>
            </w:pPr>
            <w:r w:rsidRPr="00756123">
              <w:t>Полис</w:t>
            </w:r>
          </w:p>
        </w:tc>
        <w:tc>
          <w:tcPr>
            <w:tcW w:w="7483" w:type="dxa"/>
          </w:tcPr>
          <w:p w:rsidR="00756123" w:rsidRPr="00756123" w:rsidRDefault="00756123" w:rsidP="00756123">
            <w:pPr>
              <w:pStyle w:val="ConsPlusNormal"/>
              <w:jc w:val="both"/>
            </w:pPr>
            <w:r w:rsidRPr="00756123">
              <w:t>Полис обязательного медицинского страхования</w:t>
            </w:r>
          </w:p>
        </w:tc>
      </w:tr>
      <w:tr w:rsidR="00756123" w:rsidRPr="00756123">
        <w:tblPrEx>
          <w:tblBorders>
            <w:insideH w:val="nil"/>
          </w:tblBorders>
        </w:tblPrEx>
        <w:tc>
          <w:tcPr>
            <w:tcW w:w="1587" w:type="dxa"/>
            <w:tcBorders>
              <w:bottom w:val="nil"/>
            </w:tcBorders>
          </w:tcPr>
          <w:p w:rsidR="00756123" w:rsidRPr="00756123" w:rsidRDefault="00756123" w:rsidP="00756123">
            <w:pPr>
              <w:pStyle w:val="ConsPlusNormal"/>
            </w:pPr>
            <w:hyperlink r:id="rId33" w:history="1">
              <w:r w:rsidRPr="00756123">
                <w:t>Правила</w:t>
              </w:r>
            </w:hyperlink>
            <w:r w:rsidRPr="00756123">
              <w:t xml:space="preserve"> ОМС</w:t>
            </w:r>
          </w:p>
        </w:tc>
        <w:tc>
          <w:tcPr>
            <w:tcW w:w="7483" w:type="dxa"/>
            <w:tcBorders>
              <w:bottom w:val="nil"/>
            </w:tcBorders>
          </w:tcPr>
          <w:p w:rsidR="00756123" w:rsidRPr="00756123" w:rsidRDefault="00756123" w:rsidP="00756123">
            <w:pPr>
              <w:pStyle w:val="ConsPlusNormal"/>
              <w:jc w:val="both"/>
            </w:pPr>
            <w:hyperlink r:id="rId34" w:history="1">
              <w:r w:rsidRPr="00756123">
                <w:t>Правила</w:t>
              </w:r>
            </w:hyperlink>
            <w:r w:rsidRPr="00756123">
              <w:t xml:space="preserve"> обязательного медицинского страхования, утвержденные приказом Министерства здравоохранения Российской Федерации от 28.02.2019 N 108н</w:t>
            </w:r>
          </w:p>
        </w:tc>
      </w:tr>
      <w:tr w:rsidR="00756123" w:rsidRPr="00756123">
        <w:tblPrEx>
          <w:tblBorders>
            <w:insideH w:val="nil"/>
          </w:tblBorders>
        </w:tblPrEx>
        <w:tc>
          <w:tcPr>
            <w:tcW w:w="9070" w:type="dxa"/>
            <w:gridSpan w:val="2"/>
            <w:tcBorders>
              <w:top w:val="nil"/>
            </w:tcBorders>
          </w:tcPr>
          <w:p w:rsidR="00756123" w:rsidRPr="00756123" w:rsidRDefault="00756123" w:rsidP="00756123">
            <w:pPr>
              <w:pStyle w:val="ConsPlusNormal"/>
              <w:jc w:val="both"/>
            </w:pPr>
            <w:r w:rsidRPr="00756123">
              <w:t xml:space="preserve">(в ред. </w:t>
            </w:r>
            <w:hyperlink r:id="rId35" w:history="1">
              <w:r w:rsidRPr="00756123">
                <w:t>Приказа</w:t>
              </w:r>
            </w:hyperlink>
            <w:r w:rsidRPr="00756123">
              <w:t xml:space="preserve"> ФФОМС от 30.08.2019 N 173)</w:t>
            </w:r>
          </w:p>
        </w:tc>
      </w:tr>
      <w:tr w:rsidR="00756123" w:rsidRPr="00756123">
        <w:tc>
          <w:tcPr>
            <w:tcW w:w="1587" w:type="dxa"/>
          </w:tcPr>
          <w:p w:rsidR="00756123" w:rsidRPr="00756123" w:rsidRDefault="00756123" w:rsidP="00756123">
            <w:pPr>
              <w:pStyle w:val="ConsPlusNormal"/>
            </w:pPr>
            <w:r w:rsidRPr="00756123">
              <w:t>ПУ</w:t>
            </w:r>
          </w:p>
        </w:tc>
        <w:tc>
          <w:tcPr>
            <w:tcW w:w="7483" w:type="dxa"/>
          </w:tcPr>
          <w:p w:rsidR="00756123" w:rsidRPr="00756123" w:rsidRDefault="00756123" w:rsidP="00756123">
            <w:pPr>
              <w:pStyle w:val="ConsPlusNormal"/>
              <w:jc w:val="both"/>
            </w:pPr>
            <w:r w:rsidRPr="00756123">
              <w:t>Персонифицированный учет</w:t>
            </w:r>
          </w:p>
        </w:tc>
      </w:tr>
      <w:tr w:rsidR="00756123" w:rsidRPr="00756123">
        <w:tc>
          <w:tcPr>
            <w:tcW w:w="1587" w:type="dxa"/>
          </w:tcPr>
          <w:p w:rsidR="00756123" w:rsidRPr="00756123" w:rsidRDefault="00756123" w:rsidP="00756123">
            <w:pPr>
              <w:pStyle w:val="ConsPlusNormal"/>
            </w:pPr>
            <w:r w:rsidRPr="00756123">
              <w:t>РС</w:t>
            </w:r>
          </w:p>
        </w:tc>
        <w:tc>
          <w:tcPr>
            <w:tcW w:w="7483" w:type="dxa"/>
          </w:tcPr>
          <w:p w:rsidR="00756123" w:rsidRPr="00756123" w:rsidRDefault="00756123" w:rsidP="00756123">
            <w:pPr>
              <w:pStyle w:val="ConsPlusNormal"/>
              <w:jc w:val="both"/>
            </w:pPr>
            <w:r w:rsidRPr="00756123">
              <w:t>Региональный сегмент</w:t>
            </w:r>
          </w:p>
        </w:tc>
      </w:tr>
      <w:tr w:rsidR="00756123" w:rsidRPr="00756123">
        <w:tblPrEx>
          <w:tblBorders>
            <w:insideH w:val="nil"/>
          </w:tblBorders>
        </w:tblPrEx>
        <w:tc>
          <w:tcPr>
            <w:tcW w:w="1587" w:type="dxa"/>
            <w:tcBorders>
              <w:bottom w:val="nil"/>
            </w:tcBorders>
          </w:tcPr>
          <w:p w:rsidR="00756123" w:rsidRPr="00756123" w:rsidRDefault="00756123" w:rsidP="00756123">
            <w:pPr>
              <w:pStyle w:val="ConsPlusNormal"/>
            </w:pPr>
            <w:r w:rsidRPr="00756123">
              <w:t>РФ</w:t>
            </w:r>
          </w:p>
        </w:tc>
        <w:tc>
          <w:tcPr>
            <w:tcW w:w="7483" w:type="dxa"/>
            <w:tcBorders>
              <w:bottom w:val="nil"/>
            </w:tcBorders>
          </w:tcPr>
          <w:p w:rsidR="00756123" w:rsidRPr="00756123" w:rsidRDefault="00756123" w:rsidP="00756123">
            <w:pPr>
              <w:pStyle w:val="ConsPlusNormal"/>
            </w:pPr>
            <w:r w:rsidRPr="00756123">
              <w:t>Российская Федерация</w:t>
            </w:r>
          </w:p>
        </w:tc>
      </w:tr>
      <w:tr w:rsidR="00756123" w:rsidRPr="00756123">
        <w:tblPrEx>
          <w:tblBorders>
            <w:insideH w:val="nil"/>
          </w:tblBorders>
        </w:tblPrEx>
        <w:tc>
          <w:tcPr>
            <w:tcW w:w="9070" w:type="dxa"/>
            <w:gridSpan w:val="2"/>
            <w:tcBorders>
              <w:top w:val="nil"/>
            </w:tcBorders>
          </w:tcPr>
          <w:p w:rsidR="00756123" w:rsidRPr="00756123" w:rsidRDefault="00756123" w:rsidP="00756123">
            <w:pPr>
              <w:pStyle w:val="ConsPlusNormal"/>
              <w:jc w:val="both"/>
            </w:pPr>
            <w:r w:rsidRPr="00756123">
              <w:lastRenderedPageBreak/>
              <w:t xml:space="preserve">(введено </w:t>
            </w:r>
            <w:hyperlink r:id="rId36" w:history="1">
              <w:r w:rsidRPr="00756123">
                <w:t>Приказом</w:t>
              </w:r>
            </w:hyperlink>
            <w:r w:rsidRPr="00756123">
              <w:t xml:space="preserve"> ФФОМС от 15.01.2020 N 6)</w:t>
            </w:r>
          </w:p>
        </w:tc>
      </w:tr>
      <w:tr w:rsidR="00756123" w:rsidRPr="00756123">
        <w:tc>
          <w:tcPr>
            <w:tcW w:w="1587" w:type="dxa"/>
          </w:tcPr>
          <w:p w:rsidR="00756123" w:rsidRPr="00756123" w:rsidRDefault="00756123" w:rsidP="00756123">
            <w:pPr>
              <w:pStyle w:val="ConsPlusNormal"/>
            </w:pPr>
            <w:r w:rsidRPr="00756123">
              <w:t>СМО</w:t>
            </w:r>
          </w:p>
        </w:tc>
        <w:tc>
          <w:tcPr>
            <w:tcW w:w="7483" w:type="dxa"/>
          </w:tcPr>
          <w:p w:rsidR="00756123" w:rsidRPr="00756123" w:rsidRDefault="00756123" w:rsidP="00756123">
            <w:pPr>
              <w:pStyle w:val="ConsPlusNormal"/>
              <w:jc w:val="both"/>
            </w:pPr>
            <w:r w:rsidRPr="00756123">
              <w:t>Страховая медицинская организация (работающая в данном субъекте). Обособленные подразделения (филиалы) страховой медицинской организации, действующие на территориях разных субъектов, считаются разными страховыми медицинскими организациями</w:t>
            </w:r>
          </w:p>
        </w:tc>
      </w:tr>
      <w:tr w:rsidR="00756123" w:rsidRPr="00756123">
        <w:tc>
          <w:tcPr>
            <w:tcW w:w="1587" w:type="dxa"/>
          </w:tcPr>
          <w:p w:rsidR="00756123" w:rsidRPr="00756123" w:rsidRDefault="00756123" w:rsidP="00756123">
            <w:pPr>
              <w:pStyle w:val="ConsPlusNormal"/>
            </w:pPr>
            <w:r w:rsidRPr="00756123">
              <w:t>Сведения о страховой принадлежности</w:t>
            </w:r>
          </w:p>
        </w:tc>
        <w:tc>
          <w:tcPr>
            <w:tcW w:w="7483" w:type="dxa"/>
          </w:tcPr>
          <w:p w:rsidR="00756123" w:rsidRPr="00756123" w:rsidRDefault="00756123" w:rsidP="00756123">
            <w:pPr>
              <w:pStyle w:val="ConsPlusNormal"/>
              <w:jc w:val="both"/>
            </w:pPr>
            <w:r w:rsidRPr="00756123">
              <w:t>Информация о принадлежности полиса ОМС (по данным ЕРЗ) той или иной СМО и сроке его действия</w:t>
            </w:r>
          </w:p>
        </w:tc>
      </w:tr>
      <w:tr w:rsidR="00756123" w:rsidRPr="00756123">
        <w:tc>
          <w:tcPr>
            <w:tcW w:w="1587" w:type="dxa"/>
          </w:tcPr>
          <w:p w:rsidR="00756123" w:rsidRPr="00756123" w:rsidRDefault="00756123" w:rsidP="00756123">
            <w:pPr>
              <w:pStyle w:val="ConsPlusNormal"/>
            </w:pPr>
            <w:r w:rsidRPr="00756123">
              <w:t>ТФОМС</w:t>
            </w:r>
          </w:p>
        </w:tc>
        <w:tc>
          <w:tcPr>
            <w:tcW w:w="7483" w:type="dxa"/>
          </w:tcPr>
          <w:p w:rsidR="00756123" w:rsidRPr="00756123" w:rsidRDefault="00756123" w:rsidP="00756123">
            <w:pPr>
              <w:pStyle w:val="ConsPlusNormal"/>
              <w:jc w:val="both"/>
            </w:pPr>
            <w:r w:rsidRPr="00756123">
              <w:t>Территориальный фонд обязательного медицинского страхования</w:t>
            </w:r>
          </w:p>
        </w:tc>
      </w:tr>
      <w:tr w:rsidR="00756123" w:rsidRPr="00756123">
        <w:tc>
          <w:tcPr>
            <w:tcW w:w="1587" w:type="dxa"/>
          </w:tcPr>
          <w:p w:rsidR="00756123" w:rsidRPr="00756123" w:rsidRDefault="00756123" w:rsidP="00756123">
            <w:pPr>
              <w:pStyle w:val="ConsPlusNormal"/>
            </w:pPr>
            <w:r w:rsidRPr="00756123">
              <w:t>УФНС</w:t>
            </w:r>
          </w:p>
        </w:tc>
        <w:tc>
          <w:tcPr>
            <w:tcW w:w="7483" w:type="dxa"/>
          </w:tcPr>
          <w:p w:rsidR="00756123" w:rsidRPr="00756123" w:rsidRDefault="00756123" w:rsidP="00756123">
            <w:pPr>
              <w:pStyle w:val="ConsPlusNormal"/>
              <w:jc w:val="both"/>
            </w:pPr>
            <w:r w:rsidRPr="00756123">
              <w:t>Управление ФНС России по субъектам Российской Федерации</w:t>
            </w:r>
          </w:p>
        </w:tc>
      </w:tr>
      <w:tr w:rsidR="00756123" w:rsidRPr="00756123">
        <w:tc>
          <w:tcPr>
            <w:tcW w:w="1587" w:type="dxa"/>
          </w:tcPr>
          <w:p w:rsidR="00756123" w:rsidRPr="00756123" w:rsidRDefault="00756123" w:rsidP="00756123">
            <w:pPr>
              <w:pStyle w:val="ConsPlusNormal"/>
            </w:pPr>
            <w:r w:rsidRPr="00756123">
              <w:t>ФЛК</w:t>
            </w:r>
          </w:p>
        </w:tc>
        <w:tc>
          <w:tcPr>
            <w:tcW w:w="7483" w:type="dxa"/>
          </w:tcPr>
          <w:p w:rsidR="00756123" w:rsidRPr="00756123" w:rsidRDefault="00756123" w:rsidP="00756123">
            <w:pPr>
              <w:pStyle w:val="ConsPlusNormal"/>
              <w:jc w:val="both"/>
            </w:pPr>
            <w:r w:rsidRPr="00756123">
              <w:t>Форматно-логический контроль</w:t>
            </w:r>
          </w:p>
        </w:tc>
      </w:tr>
      <w:tr w:rsidR="00756123" w:rsidRPr="00756123">
        <w:tc>
          <w:tcPr>
            <w:tcW w:w="1587" w:type="dxa"/>
          </w:tcPr>
          <w:p w:rsidR="00756123" w:rsidRPr="00756123" w:rsidRDefault="00756123" w:rsidP="00756123">
            <w:pPr>
              <w:pStyle w:val="ConsPlusNormal"/>
            </w:pPr>
            <w:r w:rsidRPr="00756123">
              <w:t>ФНС</w:t>
            </w:r>
          </w:p>
        </w:tc>
        <w:tc>
          <w:tcPr>
            <w:tcW w:w="7483" w:type="dxa"/>
          </w:tcPr>
          <w:p w:rsidR="00756123" w:rsidRPr="00756123" w:rsidRDefault="00756123" w:rsidP="00756123">
            <w:pPr>
              <w:pStyle w:val="ConsPlusNormal"/>
              <w:jc w:val="both"/>
            </w:pPr>
            <w:r w:rsidRPr="00756123">
              <w:t>Федеральная налоговая служба (ФНС России)</w:t>
            </w:r>
          </w:p>
        </w:tc>
      </w:tr>
      <w:tr w:rsidR="00756123" w:rsidRPr="00756123">
        <w:tc>
          <w:tcPr>
            <w:tcW w:w="1587" w:type="dxa"/>
          </w:tcPr>
          <w:p w:rsidR="00756123" w:rsidRPr="00756123" w:rsidRDefault="00756123" w:rsidP="00756123">
            <w:pPr>
              <w:pStyle w:val="ConsPlusNormal"/>
            </w:pPr>
            <w:r w:rsidRPr="00756123">
              <w:t>ФОМС</w:t>
            </w:r>
          </w:p>
        </w:tc>
        <w:tc>
          <w:tcPr>
            <w:tcW w:w="7483" w:type="dxa"/>
          </w:tcPr>
          <w:p w:rsidR="00756123" w:rsidRPr="00756123" w:rsidRDefault="00756123" w:rsidP="00756123">
            <w:pPr>
              <w:pStyle w:val="ConsPlusNormal"/>
              <w:jc w:val="both"/>
            </w:pPr>
            <w:r w:rsidRPr="00756123">
              <w:t>Федеральный фонд обязательного медицинского страхования</w:t>
            </w:r>
          </w:p>
        </w:tc>
      </w:tr>
      <w:tr w:rsidR="00756123" w:rsidRPr="00756123">
        <w:tc>
          <w:tcPr>
            <w:tcW w:w="1587" w:type="dxa"/>
          </w:tcPr>
          <w:p w:rsidR="00756123" w:rsidRPr="00756123" w:rsidRDefault="00756123" w:rsidP="00756123">
            <w:pPr>
              <w:pStyle w:val="ConsPlusNormal"/>
            </w:pPr>
            <w:r w:rsidRPr="00756123">
              <w:t>ФСС</w:t>
            </w:r>
          </w:p>
        </w:tc>
        <w:tc>
          <w:tcPr>
            <w:tcW w:w="7483" w:type="dxa"/>
          </w:tcPr>
          <w:p w:rsidR="00756123" w:rsidRPr="00756123" w:rsidRDefault="00756123" w:rsidP="00756123">
            <w:pPr>
              <w:pStyle w:val="ConsPlusNormal"/>
              <w:jc w:val="both"/>
            </w:pPr>
            <w:r w:rsidRPr="00756123">
              <w:t>Фонд социального страхования Российской Федерации</w:t>
            </w:r>
          </w:p>
        </w:tc>
      </w:tr>
      <w:tr w:rsidR="00756123" w:rsidRPr="00756123">
        <w:tc>
          <w:tcPr>
            <w:tcW w:w="1587" w:type="dxa"/>
          </w:tcPr>
          <w:p w:rsidR="00756123" w:rsidRPr="00756123" w:rsidRDefault="00756123" w:rsidP="00756123">
            <w:pPr>
              <w:pStyle w:val="ConsPlusNormal"/>
            </w:pPr>
            <w:r w:rsidRPr="00756123">
              <w:t>ЦС</w:t>
            </w:r>
          </w:p>
        </w:tc>
        <w:tc>
          <w:tcPr>
            <w:tcW w:w="7483" w:type="dxa"/>
          </w:tcPr>
          <w:p w:rsidR="00756123" w:rsidRPr="00756123" w:rsidRDefault="00756123" w:rsidP="00756123">
            <w:pPr>
              <w:pStyle w:val="ConsPlusNormal"/>
              <w:jc w:val="both"/>
            </w:pPr>
            <w:r w:rsidRPr="00756123">
              <w:t>Центральный сегмент</w:t>
            </w:r>
          </w:p>
        </w:tc>
      </w:tr>
      <w:tr w:rsidR="00756123" w:rsidRPr="00756123">
        <w:tc>
          <w:tcPr>
            <w:tcW w:w="1587" w:type="dxa"/>
          </w:tcPr>
          <w:p w:rsidR="00756123" w:rsidRPr="00756123" w:rsidRDefault="00756123" w:rsidP="00756123">
            <w:pPr>
              <w:pStyle w:val="ConsPlusNormal"/>
            </w:pPr>
            <w:r w:rsidRPr="00756123">
              <w:t>ЭКМП</w:t>
            </w:r>
          </w:p>
        </w:tc>
        <w:tc>
          <w:tcPr>
            <w:tcW w:w="7483" w:type="dxa"/>
          </w:tcPr>
          <w:p w:rsidR="00756123" w:rsidRPr="00756123" w:rsidRDefault="00756123" w:rsidP="00756123">
            <w:pPr>
              <w:pStyle w:val="ConsPlusNormal"/>
              <w:jc w:val="both"/>
            </w:pPr>
            <w:r w:rsidRPr="00756123">
              <w:t>Экспертиза качества медицинской помощи</w:t>
            </w:r>
          </w:p>
        </w:tc>
      </w:tr>
      <w:tr w:rsidR="00756123" w:rsidRPr="00756123">
        <w:tc>
          <w:tcPr>
            <w:tcW w:w="1587" w:type="dxa"/>
          </w:tcPr>
          <w:p w:rsidR="00756123" w:rsidRPr="00756123" w:rsidRDefault="00756123" w:rsidP="00756123">
            <w:pPr>
              <w:pStyle w:val="ConsPlusNormal"/>
            </w:pPr>
            <w:hyperlink r:id="rId37" w:history="1">
              <w:r w:rsidRPr="00756123">
                <w:t>326-ФЗ</w:t>
              </w:r>
            </w:hyperlink>
          </w:p>
        </w:tc>
        <w:tc>
          <w:tcPr>
            <w:tcW w:w="7483" w:type="dxa"/>
          </w:tcPr>
          <w:p w:rsidR="00756123" w:rsidRPr="00756123" w:rsidRDefault="00756123" w:rsidP="00756123">
            <w:pPr>
              <w:pStyle w:val="ConsPlusNormal"/>
              <w:jc w:val="both"/>
            </w:pPr>
            <w:r w:rsidRPr="00756123">
              <w:t xml:space="preserve">Федеральный </w:t>
            </w:r>
            <w:hyperlink r:id="rId38" w:history="1">
              <w:r w:rsidRPr="00756123">
                <w:t>закон</w:t>
              </w:r>
            </w:hyperlink>
            <w:r w:rsidRPr="00756123">
              <w:t xml:space="preserve"> от 29 ноября 2010 г. N 326-ФЗ "Об обязательном медицинском страховании в Российской Федерации"</w:t>
            </w:r>
          </w:p>
        </w:tc>
      </w:tr>
    </w:tbl>
    <w:p w:rsidR="00756123" w:rsidRPr="00756123" w:rsidRDefault="00756123" w:rsidP="00756123">
      <w:pPr>
        <w:pStyle w:val="ConsPlusNormal"/>
        <w:jc w:val="center"/>
      </w:pPr>
    </w:p>
    <w:p w:rsidR="00756123" w:rsidRPr="00756123" w:rsidRDefault="00756123" w:rsidP="00756123">
      <w:pPr>
        <w:pStyle w:val="ConsPlusTitle"/>
        <w:jc w:val="center"/>
        <w:outlineLvl w:val="1"/>
      </w:pPr>
      <w:r w:rsidRPr="00756123">
        <w:t>3 Область применения и порядок вступления в силу</w:t>
      </w:r>
    </w:p>
    <w:p w:rsidR="00756123" w:rsidRPr="00756123" w:rsidRDefault="00756123" w:rsidP="00756123">
      <w:pPr>
        <w:pStyle w:val="ConsPlusNormal"/>
        <w:jc w:val="center"/>
      </w:pPr>
    </w:p>
    <w:p w:rsidR="00756123" w:rsidRPr="00756123" w:rsidRDefault="00756123" w:rsidP="00756123">
      <w:pPr>
        <w:pStyle w:val="ConsPlusNormal"/>
        <w:ind w:firstLine="540"/>
        <w:jc w:val="both"/>
      </w:pPr>
      <w:r w:rsidRPr="00756123">
        <w:t>Сформулированные в рамках настоящего документа требования являются обязательными для всех информационных систем участников и субъектов ОМС, осуществляющих информационный обмен.</w:t>
      </w:r>
    </w:p>
    <w:p w:rsidR="00756123" w:rsidRPr="00756123" w:rsidRDefault="00756123" w:rsidP="00756123">
      <w:pPr>
        <w:pStyle w:val="ConsPlusNormal"/>
        <w:ind w:firstLine="540"/>
        <w:jc w:val="both"/>
      </w:pPr>
      <w:r w:rsidRPr="00756123">
        <w:t xml:space="preserve">Особенности сроков перехода на применение положений некоторых разделов настоящего документа приведены в </w:t>
      </w:r>
      <w:hyperlink w:anchor="P145" w:history="1">
        <w:r w:rsidRPr="00756123">
          <w:t>таблице 2</w:t>
        </w:r>
      </w:hyperlink>
      <w:r w:rsidRPr="00756123">
        <w:t>.</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2"/>
      </w:pPr>
      <w:bookmarkStart w:id="1" w:name="P145"/>
      <w:bookmarkEnd w:id="1"/>
      <w:r w:rsidRPr="00756123">
        <w:t>Таблица 2 Сроки перехода на применение положений отдельных разделов настоящего документа</w:t>
      </w:r>
    </w:p>
    <w:p w:rsidR="00756123" w:rsidRPr="00756123" w:rsidRDefault="00756123" w:rsidP="00756123">
      <w:pPr>
        <w:pStyle w:val="ConsPlusNormal"/>
        <w:jc w:val="both"/>
      </w:pPr>
      <w:r w:rsidRPr="00756123">
        <w:t xml:space="preserve">(в ред. </w:t>
      </w:r>
      <w:hyperlink r:id="rId39" w:history="1">
        <w:r w:rsidRPr="00756123">
          <w:t>Приказа</w:t>
        </w:r>
      </w:hyperlink>
      <w:r w:rsidRPr="00756123">
        <w:t xml:space="preserve"> ФФОМС от 30.08.2019 N 173)</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57"/>
        <w:gridCol w:w="2891"/>
        <w:gridCol w:w="1984"/>
        <w:gridCol w:w="2438"/>
      </w:tblGrid>
      <w:tr w:rsidR="00756123" w:rsidRPr="00756123">
        <w:tc>
          <w:tcPr>
            <w:tcW w:w="1757" w:type="dxa"/>
          </w:tcPr>
          <w:p w:rsidR="00756123" w:rsidRPr="00756123" w:rsidRDefault="00756123" w:rsidP="00756123">
            <w:pPr>
              <w:pStyle w:val="ConsPlusNormal"/>
              <w:jc w:val="center"/>
            </w:pPr>
            <w:r w:rsidRPr="00756123">
              <w:t>N пункта</w:t>
            </w:r>
          </w:p>
        </w:tc>
        <w:tc>
          <w:tcPr>
            <w:tcW w:w="2891" w:type="dxa"/>
          </w:tcPr>
          <w:p w:rsidR="00756123" w:rsidRPr="00756123" w:rsidRDefault="00756123" w:rsidP="00756123">
            <w:pPr>
              <w:pStyle w:val="ConsPlusNormal"/>
              <w:jc w:val="center"/>
            </w:pPr>
            <w:r w:rsidRPr="00756123">
              <w:t>Наименование</w:t>
            </w:r>
          </w:p>
        </w:tc>
        <w:tc>
          <w:tcPr>
            <w:tcW w:w="1984" w:type="dxa"/>
          </w:tcPr>
          <w:p w:rsidR="00756123" w:rsidRPr="00756123" w:rsidRDefault="00756123" w:rsidP="00756123">
            <w:pPr>
              <w:pStyle w:val="ConsPlusNormal"/>
              <w:jc w:val="center"/>
            </w:pPr>
            <w:r w:rsidRPr="00756123">
              <w:t>Сроки перехода</w:t>
            </w:r>
          </w:p>
        </w:tc>
        <w:tc>
          <w:tcPr>
            <w:tcW w:w="2438" w:type="dxa"/>
          </w:tcPr>
          <w:p w:rsidR="00756123" w:rsidRPr="00756123" w:rsidRDefault="00756123" w:rsidP="00756123">
            <w:pPr>
              <w:pStyle w:val="ConsPlusNormal"/>
              <w:jc w:val="center"/>
            </w:pPr>
            <w:r w:rsidRPr="00756123">
              <w:t>Примечание</w:t>
            </w:r>
          </w:p>
        </w:tc>
      </w:tr>
      <w:tr w:rsidR="00756123" w:rsidRPr="00756123">
        <w:tblPrEx>
          <w:tblBorders>
            <w:insideH w:val="nil"/>
          </w:tblBorders>
        </w:tblPrEx>
        <w:tc>
          <w:tcPr>
            <w:tcW w:w="1757" w:type="dxa"/>
            <w:tcBorders>
              <w:bottom w:val="nil"/>
            </w:tcBorders>
          </w:tcPr>
          <w:p w:rsidR="00756123" w:rsidRPr="00756123" w:rsidRDefault="00756123" w:rsidP="00756123">
            <w:pPr>
              <w:pStyle w:val="ConsPlusNormal"/>
            </w:pPr>
            <w:hyperlink w:anchor="P6160" w:history="1">
              <w:r w:rsidRPr="00756123">
                <w:t>Приложение А</w:t>
              </w:r>
            </w:hyperlink>
          </w:p>
        </w:tc>
        <w:tc>
          <w:tcPr>
            <w:tcW w:w="2891" w:type="dxa"/>
            <w:tcBorders>
              <w:bottom w:val="nil"/>
            </w:tcBorders>
          </w:tcPr>
          <w:p w:rsidR="00756123" w:rsidRPr="00756123" w:rsidRDefault="00756123" w:rsidP="00756123">
            <w:pPr>
              <w:pStyle w:val="ConsPlusNormal"/>
            </w:pPr>
            <w:r w:rsidRPr="00756123">
              <w:t>Форматы и структура НСИ и реестров</w:t>
            </w:r>
          </w:p>
        </w:tc>
        <w:tc>
          <w:tcPr>
            <w:tcW w:w="1984" w:type="dxa"/>
            <w:tcBorders>
              <w:bottom w:val="nil"/>
            </w:tcBorders>
          </w:tcPr>
          <w:p w:rsidR="00756123" w:rsidRPr="00756123" w:rsidRDefault="00756123" w:rsidP="00756123">
            <w:pPr>
              <w:pStyle w:val="ConsPlusNormal"/>
            </w:pPr>
            <w:r w:rsidRPr="00756123">
              <w:t xml:space="preserve">С даты утверждения </w:t>
            </w:r>
            <w:hyperlink w:anchor="P198" w:history="1">
              <w:r w:rsidRPr="00756123">
                <w:t>&lt;1&gt;</w:t>
              </w:r>
            </w:hyperlink>
          </w:p>
        </w:tc>
        <w:tc>
          <w:tcPr>
            <w:tcW w:w="2438" w:type="dxa"/>
            <w:tcBorders>
              <w:bottom w:val="nil"/>
            </w:tcBorders>
          </w:tcPr>
          <w:p w:rsidR="00756123" w:rsidRPr="00756123" w:rsidRDefault="00756123" w:rsidP="00756123">
            <w:pPr>
              <w:pStyle w:val="ConsPlusNormal"/>
            </w:pPr>
          </w:p>
        </w:tc>
      </w:tr>
      <w:tr w:rsidR="00756123" w:rsidRPr="00756123">
        <w:tblPrEx>
          <w:tblBorders>
            <w:insideH w:val="nil"/>
          </w:tblBorders>
        </w:tblPrEx>
        <w:tc>
          <w:tcPr>
            <w:tcW w:w="9070" w:type="dxa"/>
            <w:gridSpan w:val="4"/>
            <w:tcBorders>
              <w:top w:val="nil"/>
            </w:tcBorders>
          </w:tcPr>
          <w:p w:rsidR="00756123" w:rsidRPr="00756123" w:rsidRDefault="00756123" w:rsidP="00756123">
            <w:pPr>
              <w:pStyle w:val="ConsPlusNormal"/>
              <w:jc w:val="both"/>
            </w:pPr>
            <w:r w:rsidRPr="00756123">
              <w:t xml:space="preserve">(в ред. </w:t>
            </w:r>
            <w:hyperlink r:id="rId40" w:history="1">
              <w:r w:rsidRPr="00756123">
                <w:t>Приказа</w:t>
              </w:r>
            </w:hyperlink>
            <w:r w:rsidRPr="00756123">
              <w:t xml:space="preserve"> ФФОМС от 15.01.2020 N 6)</w:t>
            </w:r>
          </w:p>
        </w:tc>
      </w:tr>
      <w:tr w:rsidR="00756123" w:rsidRPr="00756123">
        <w:tc>
          <w:tcPr>
            <w:tcW w:w="1757" w:type="dxa"/>
          </w:tcPr>
          <w:p w:rsidR="00756123" w:rsidRPr="00756123" w:rsidRDefault="00756123" w:rsidP="00756123">
            <w:pPr>
              <w:pStyle w:val="ConsPlusNormal"/>
            </w:pPr>
            <w:hyperlink w:anchor="P12856" w:history="1">
              <w:r w:rsidRPr="00756123">
                <w:t>Приложение Б</w:t>
              </w:r>
            </w:hyperlink>
          </w:p>
        </w:tc>
        <w:tc>
          <w:tcPr>
            <w:tcW w:w="2891" w:type="dxa"/>
          </w:tcPr>
          <w:p w:rsidR="00756123" w:rsidRPr="00756123" w:rsidRDefault="00756123" w:rsidP="00756123">
            <w:pPr>
              <w:pStyle w:val="ConsPlusNormal"/>
            </w:pPr>
            <w:r w:rsidRPr="00756123">
              <w:t>Информационное взаимодействие между Региональным и Центральным сегментами Единого регистра застрахованных лиц в формате XML</w:t>
            </w:r>
          </w:p>
        </w:tc>
        <w:tc>
          <w:tcPr>
            <w:tcW w:w="1984" w:type="dxa"/>
          </w:tcPr>
          <w:p w:rsidR="00756123" w:rsidRPr="00756123" w:rsidRDefault="00756123" w:rsidP="00756123">
            <w:pPr>
              <w:pStyle w:val="ConsPlusNormal"/>
            </w:pPr>
            <w:r w:rsidRPr="00756123">
              <w:t>С 01.01.2020</w:t>
            </w:r>
          </w:p>
        </w:tc>
        <w:tc>
          <w:tcPr>
            <w:tcW w:w="2438" w:type="dxa"/>
          </w:tcPr>
          <w:p w:rsidR="00756123" w:rsidRPr="00756123" w:rsidRDefault="00756123" w:rsidP="00756123">
            <w:pPr>
              <w:pStyle w:val="ConsPlusNormal"/>
            </w:pPr>
          </w:p>
        </w:tc>
      </w:tr>
      <w:tr w:rsidR="00756123" w:rsidRPr="00756123">
        <w:tc>
          <w:tcPr>
            <w:tcW w:w="1757" w:type="dxa"/>
          </w:tcPr>
          <w:p w:rsidR="00756123" w:rsidRPr="00756123" w:rsidRDefault="00756123" w:rsidP="00756123">
            <w:pPr>
              <w:pStyle w:val="ConsPlusNormal"/>
            </w:pPr>
            <w:hyperlink w:anchor="P20917" w:history="1">
              <w:r w:rsidRPr="00756123">
                <w:t>Приложение В</w:t>
              </w:r>
            </w:hyperlink>
          </w:p>
        </w:tc>
        <w:tc>
          <w:tcPr>
            <w:tcW w:w="2891" w:type="dxa"/>
          </w:tcPr>
          <w:p w:rsidR="00756123" w:rsidRPr="00756123" w:rsidRDefault="00756123" w:rsidP="00756123">
            <w:pPr>
              <w:pStyle w:val="ConsPlusNormal"/>
            </w:pPr>
            <w:r w:rsidRPr="00756123">
              <w:t>Информационное взаимодействие между Региональным и Центральным сегментами Единого регистра застрахованных лиц в формате CSV</w:t>
            </w:r>
          </w:p>
        </w:tc>
        <w:tc>
          <w:tcPr>
            <w:tcW w:w="1984" w:type="dxa"/>
          </w:tcPr>
          <w:p w:rsidR="00756123" w:rsidRPr="00756123" w:rsidRDefault="00756123" w:rsidP="00756123">
            <w:pPr>
              <w:pStyle w:val="ConsPlusNormal"/>
            </w:pPr>
            <w:r w:rsidRPr="00756123">
              <w:t>Приложение исключено</w:t>
            </w:r>
          </w:p>
        </w:tc>
        <w:tc>
          <w:tcPr>
            <w:tcW w:w="2438" w:type="dxa"/>
          </w:tcPr>
          <w:p w:rsidR="00756123" w:rsidRPr="00756123" w:rsidRDefault="00756123" w:rsidP="00756123">
            <w:pPr>
              <w:pStyle w:val="ConsPlusNormal"/>
            </w:pPr>
          </w:p>
        </w:tc>
      </w:tr>
      <w:tr w:rsidR="00756123" w:rsidRPr="00756123">
        <w:tc>
          <w:tcPr>
            <w:tcW w:w="1757" w:type="dxa"/>
          </w:tcPr>
          <w:p w:rsidR="00756123" w:rsidRPr="00756123" w:rsidRDefault="00756123" w:rsidP="00756123">
            <w:pPr>
              <w:pStyle w:val="ConsPlusNormal"/>
            </w:pPr>
            <w:hyperlink w:anchor="P20929" w:history="1">
              <w:r w:rsidRPr="00756123">
                <w:t>Приложение Г</w:t>
              </w:r>
            </w:hyperlink>
          </w:p>
        </w:tc>
        <w:tc>
          <w:tcPr>
            <w:tcW w:w="2891" w:type="dxa"/>
          </w:tcPr>
          <w:p w:rsidR="00756123" w:rsidRPr="00756123" w:rsidRDefault="00756123" w:rsidP="00756123">
            <w:pPr>
              <w:pStyle w:val="ConsPlusNormal"/>
            </w:pPr>
            <w:r w:rsidRPr="00756123">
              <w:t>Информационное взаимодействие между ТФОМС и СМО при ведении Регионального сегмента Единого регистра застрахованных лиц</w:t>
            </w:r>
          </w:p>
        </w:tc>
        <w:tc>
          <w:tcPr>
            <w:tcW w:w="1984" w:type="dxa"/>
          </w:tcPr>
          <w:p w:rsidR="00756123" w:rsidRPr="00756123" w:rsidRDefault="00756123" w:rsidP="00756123">
            <w:pPr>
              <w:pStyle w:val="ConsPlusNormal"/>
            </w:pPr>
            <w:r w:rsidRPr="00756123">
              <w:t>С 01.01.2020</w:t>
            </w:r>
          </w:p>
        </w:tc>
        <w:tc>
          <w:tcPr>
            <w:tcW w:w="2438" w:type="dxa"/>
          </w:tcPr>
          <w:p w:rsidR="00756123" w:rsidRPr="00756123" w:rsidRDefault="00756123" w:rsidP="00756123">
            <w:pPr>
              <w:pStyle w:val="ConsPlusNormal"/>
            </w:pPr>
          </w:p>
        </w:tc>
      </w:tr>
      <w:tr w:rsidR="00756123" w:rsidRPr="00756123">
        <w:tc>
          <w:tcPr>
            <w:tcW w:w="1757" w:type="dxa"/>
          </w:tcPr>
          <w:p w:rsidR="00756123" w:rsidRPr="00756123" w:rsidRDefault="00756123" w:rsidP="00756123">
            <w:pPr>
              <w:pStyle w:val="ConsPlusNormal"/>
            </w:pPr>
            <w:hyperlink w:anchor="P23518" w:history="1">
              <w:r w:rsidRPr="00756123">
                <w:t>Приложение Д</w:t>
              </w:r>
            </w:hyperlink>
          </w:p>
        </w:tc>
        <w:tc>
          <w:tcPr>
            <w:tcW w:w="2891" w:type="dxa"/>
          </w:tcPr>
          <w:p w:rsidR="00756123" w:rsidRPr="00756123" w:rsidRDefault="00756123" w:rsidP="00756123">
            <w:pPr>
              <w:pStyle w:val="ConsPlusNormal"/>
            </w:pPr>
            <w:r w:rsidRPr="00756123">
              <w:t>Информационное взаимодействие между ТФОМС, МО и СМО при осуществлении персонифицированного учета оказанной медицинской помощи</w:t>
            </w:r>
          </w:p>
        </w:tc>
        <w:tc>
          <w:tcPr>
            <w:tcW w:w="1984" w:type="dxa"/>
          </w:tcPr>
          <w:p w:rsidR="00756123" w:rsidRPr="00756123" w:rsidRDefault="00756123" w:rsidP="00756123">
            <w:pPr>
              <w:pStyle w:val="ConsPlusNormal"/>
            </w:pPr>
            <w:r w:rsidRPr="00756123">
              <w:t>С момента осуществления расчетов за ноябрь 2019 г.</w:t>
            </w:r>
          </w:p>
        </w:tc>
        <w:tc>
          <w:tcPr>
            <w:tcW w:w="2438" w:type="dxa"/>
          </w:tcPr>
          <w:p w:rsidR="00756123" w:rsidRPr="00756123" w:rsidRDefault="00756123" w:rsidP="00756123">
            <w:pPr>
              <w:pStyle w:val="ConsPlusNormal"/>
            </w:pPr>
            <w:r w:rsidRPr="00756123">
              <w:t xml:space="preserve">Версия информационного обмена, указанная в настоящем документе, вступает в действие с момента </w:t>
            </w:r>
            <w:r w:rsidRPr="00756123">
              <w:lastRenderedPageBreak/>
              <w:t>осуществления расчетов за ноябрь 2019 г.</w:t>
            </w:r>
          </w:p>
          <w:p w:rsidR="00756123" w:rsidRPr="00756123" w:rsidRDefault="00756123" w:rsidP="00756123">
            <w:pPr>
              <w:pStyle w:val="ConsPlusNormal"/>
            </w:pPr>
            <w:r w:rsidRPr="00756123">
              <w:t xml:space="preserve">Прием сообщений, соответствующих версии обмена, указанной в редакции документа, утвержденной </w:t>
            </w:r>
            <w:hyperlink r:id="rId41" w:history="1">
              <w:r w:rsidRPr="00756123">
                <w:t>приказом</w:t>
              </w:r>
            </w:hyperlink>
            <w:r w:rsidRPr="00756123">
              <w:t xml:space="preserve"> ФОМС от 13.12.2018 N 285, будет осуществляться до момента осуществления расчетов за ноябрь 2019 г.</w:t>
            </w:r>
          </w:p>
        </w:tc>
      </w:tr>
      <w:tr w:rsidR="00756123" w:rsidRPr="00756123">
        <w:tc>
          <w:tcPr>
            <w:tcW w:w="1757" w:type="dxa"/>
          </w:tcPr>
          <w:p w:rsidR="00756123" w:rsidRPr="00756123" w:rsidRDefault="00756123" w:rsidP="00756123">
            <w:pPr>
              <w:pStyle w:val="ConsPlusNormal"/>
            </w:pPr>
            <w:hyperlink w:anchor="P26240" w:history="1">
              <w:r w:rsidRPr="00756123">
                <w:t>Приложение Е</w:t>
              </w:r>
            </w:hyperlink>
          </w:p>
        </w:tc>
        <w:tc>
          <w:tcPr>
            <w:tcW w:w="2891" w:type="dxa"/>
          </w:tcPr>
          <w:p w:rsidR="00756123" w:rsidRPr="00756123" w:rsidRDefault="00756123" w:rsidP="00756123">
            <w:pPr>
              <w:pStyle w:val="ConsPlusNormal"/>
            </w:pPr>
            <w:r w:rsidRPr="00756123">
              <w:t>Информационное взаимодействие при осуществлении расчетов за медицинскую помощь, оказанную застрахованным лицам за пределами субъекта Российской Федерации, на территории которого выдан полис обязательного медицинского страхования, в формате XML</w:t>
            </w:r>
          </w:p>
        </w:tc>
        <w:tc>
          <w:tcPr>
            <w:tcW w:w="1984" w:type="dxa"/>
          </w:tcPr>
          <w:p w:rsidR="00756123" w:rsidRPr="00756123" w:rsidRDefault="00756123" w:rsidP="00756123">
            <w:pPr>
              <w:pStyle w:val="ConsPlusNormal"/>
            </w:pPr>
            <w:r w:rsidRPr="00756123">
              <w:t>С момента осуществления расчетов за ноябрь 2019 г.</w:t>
            </w:r>
          </w:p>
        </w:tc>
        <w:tc>
          <w:tcPr>
            <w:tcW w:w="2438" w:type="dxa"/>
          </w:tcPr>
          <w:p w:rsidR="00756123" w:rsidRPr="00756123" w:rsidRDefault="00756123" w:rsidP="00756123">
            <w:pPr>
              <w:pStyle w:val="ConsPlusNormal"/>
            </w:pPr>
            <w:r w:rsidRPr="00756123">
              <w:t>Версия информационного обмена, указанная в настоящем документе, вступает в действие с момента осуществления расчетов за ноябрь 2019 г.</w:t>
            </w:r>
          </w:p>
          <w:p w:rsidR="00756123" w:rsidRPr="00756123" w:rsidRDefault="00756123" w:rsidP="00756123">
            <w:pPr>
              <w:pStyle w:val="ConsPlusNormal"/>
            </w:pPr>
            <w:r w:rsidRPr="00756123">
              <w:t xml:space="preserve">Прием сообщений, соответствующих версии обмена, указанной в редакции документа, утвержденной </w:t>
            </w:r>
            <w:hyperlink r:id="rId42" w:history="1">
              <w:r w:rsidRPr="00756123">
                <w:t>приказом</w:t>
              </w:r>
            </w:hyperlink>
            <w:r w:rsidRPr="00756123">
              <w:t xml:space="preserve"> ФОМС от 13.12.2018 N 285, будет осуществляться до момента осуществления расчетов за ноябрь </w:t>
            </w:r>
            <w:r w:rsidRPr="00756123">
              <w:lastRenderedPageBreak/>
              <w:t>2019 г.</w:t>
            </w:r>
          </w:p>
        </w:tc>
      </w:tr>
      <w:tr w:rsidR="00756123" w:rsidRPr="00756123">
        <w:tc>
          <w:tcPr>
            <w:tcW w:w="1757" w:type="dxa"/>
          </w:tcPr>
          <w:p w:rsidR="00756123" w:rsidRPr="00756123" w:rsidRDefault="00756123" w:rsidP="00756123">
            <w:pPr>
              <w:pStyle w:val="ConsPlusNormal"/>
            </w:pPr>
            <w:hyperlink w:anchor="P27464" w:history="1">
              <w:r w:rsidRPr="00756123">
                <w:t>Приложение Ж</w:t>
              </w:r>
            </w:hyperlink>
          </w:p>
        </w:tc>
        <w:tc>
          <w:tcPr>
            <w:tcW w:w="2891" w:type="dxa"/>
          </w:tcPr>
          <w:p w:rsidR="00756123" w:rsidRPr="00756123" w:rsidRDefault="00756123" w:rsidP="00756123">
            <w:pPr>
              <w:pStyle w:val="ConsPlusNormal"/>
            </w:pPr>
            <w:r w:rsidRPr="00756123">
              <w:t>Информационное взаимодействие при осуществлении расчетов за медицинскую помощь, оказанную застрахованным лицам за пределами субъекта Российской Федерации, на территории которого выдан полис обязательного медицинского страхования, в формате DBF</w:t>
            </w:r>
          </w:p>
        </w:tc>
        <w:tc>
          <w:tcPr>
            <w:tcW w:w="1984" w:type="dxa"/>
          </w:tcPr>
          <w:p w:rsidR="00756123" w:rsidRPr="00756123" w:rsidRDefault="00756123" w:rsidP="00756123">
            <w:pPr>
              <w:pStyle w:val="ConsPlusNormal"/>
            </w:pPr>
            <w:r w:rsidRPr="00756123">
              <w:t>Приложение исключено</w:t>
            </w:r>
          </w:p>
        </w:tc>
        <w:tc>
          <w:tcPr>
            <w:tcW w:w="2438" w:type="dxa"/>
          </w:tcPr>
          <w:p w:rsidR="00756123" w:rsidRPr="00756123" w:rsidRDefault="00756123" w:rsidP="00756123">
            <w:pPr>
              <w:pStyle w:val="ConsPlusNormal"/>
            </w:pPr>
          </w:p>
        </w:tc>
      </w:tr>
      <w:tr w:rsidR="00756123" w:rsidRPr="00756123">
        <w:tc>
          <w:tcPr>
            <w:tcW w:w="1757" w:type="dxa"/>
          </w:tcPr>
          <w:p w:rsidR="00756123" w:rsidRPr="00756123" w:rsidRDefault="00756123" w:rsidP="00756123">
            <w:pPr>
              <w:pStyle w:val="ConsPlusNormal"/>
            </w:pPr>
            <w:hyperlink w:anchor="P27478" w:history="1">
              <w:r w:rsidRPr="00756123">
                <w:t>Приложение З</w:t>
              </w:r>
            </w:hyperlink>
          </w:p>
        </w:tc>
        <w:tc>
          <w:tcPr>
            <w:tcW w:w="2891" w:type="dxa"/>
          </w:tcPr>
          <w:p w:rsidR="00756123" w:rsidRPr="00756123" w:rsidRDefault="00756123" w:rsidP="00756123">
            <w:pPr>
              <w:pStyle w:val="ConsPlusNormal"/>
            </w:pPr>
            <w:r w:rsidRPr="00756123">
              <w:t>Информационное взаимодействие Регионального сегмента Единого регистра застрахованных лиц с информационной системой выпуска, персонализации и доставки полисов обязательного медицинского страхования</w:t>
            </w:r>
          </w:p>
        </w:tc>
        <w:tc>
          <w:tcPr>
            <w:tcW w:w="1984" w:type="dxa"/>
          </w:tcPr>
          <w:p w:rsidR="00756123" w:rsidRPr="00756123" w:rsidRDefault="00756123" w:rsidP="00756123">
            <w:pPr>
              <w:pStyle w:val="ConsPlusNormal"/>
            </w:pPr>
            <w:r w:rsidRPr="00756123">
              <w:t>С даты утверждения</w:t>
            </w:r>
          </w:p>
        </w:tc>
        <w:tc>
          <w:tcPr>
            <w:tcW w:w="2438" w:type="dxa"/>
          </w:tcPr>
          <w:p w:rsidR="00756123" w:rsidRPr="00756123" w:rsidRDefault="00756123" w:rsidP="00756123">
            <w:pPr>
              <w:pStyle w:val="ConsPlusNormal"/>
            </w:pPr>
          </w:p>
        </w:tc>
      </w:tr>
      <w:tr w:rsidR="00756123" w:rsidRPr="00756123">
        <w:tblPrEx>
          <w:tblBorders>
            <w:insideH w:val="nil"/>
          </w:tblBorders>
        </w:tblPrEx>
        <w:tc>
          <w:tcPr>
            <w:tcW w:w="1757" w:type="dxa"/>
            <w:tcBorders>
              <w:bottom w:val="nil"/>
            </w:tcBorders>
          </w:tcPr>
          <w:p w:rsidR="00756123" w:rsidRPr="00756123" w:rsidRDefault="00756123" w:rsidP="00756123">
            <w:pPr>
              <w:pStyle w:val="ConsPlusNormal"/>
            </w:pPr>
            <w:hyperlink w:anchor="P28496" w:history="1">
              <w:r w:rsidRPr="00756123">
                <w:t>Приложение И</w:t>
              </w:r>
            </w:hyperlink>
          </w:p>
        </w:tc>
        <w:tc>
          <w:tcPr>
            <w:tcW w:w="2891" w:type="dxa"/>
            <w:tcBorders>
              <w:bottom w:val="nil"/>
            </w:tcBorders>
          </w:tcPr>
          <w:p w:rsidR="00756123" w:rsidRPr="00756123" w:rsidRDefault="00756123" w:rsidP="00756123">
            <w:pPr>
              <w:pStyle w:val="ConsPlusNormal"/>
            </w:pPr>
            <w:r w:rsidRPr="00756123">
              <w:t>Информационное взаимодействие при ведении Единого журнала обращений граждан</w:t>
            </w:r>
          </w:p>
        </w:tc>
        <w:tc>
          <w:tcPr>
            <w:tcW w:w="1984" w:type="dxa"/>
            <w:tcBorders>
              <w:bottom w:val="nil"/>
            </w:tcBorders>
          </w:tcPr>
          <w:p w:rsidR="00756123" w:rsidRPr="00756123" w:rsidRDefault="00756123" w:rsidP="00756123">
            <w:pPr>
              <w:pStyle w:val="ConsPlusNormal"/>
            </w:pPr>
            <w:r w:rsidRPr="00756123">
              <w:t>С даты утверждения</w:t>
            </w:r>
          </w:p>
        </w:tc>
        <w:tc>
          <w:tcPr>
            <w:tcW w:w="2438" w:type="dxa"/>
            <w:tcBorders>
              <w:bottom w:val="nil"/>
            </w:tcBorders>
          </w:tcPr>
          <w:p w:rsidR="00756123" w:rsidRPr="00756123" w:rsidRDefault="00756123" w:rsidP="00756123">
            <w:pPr>
              <w:pStyle w:val="ConsPlusNormal"/>
            </w:pPr>
          </w:p>
        </w:tc>
      </w:tr>
      <w:tr w:rsidR="00756123" w:rsidRPr="00756123">
        <w:tblPrEx>
          <w:tblBorders>
            <w:insideH w:val="nil"/>
          </w:tblBorders>
        </w:tblPrEx>
        <w:tc>
          <w:tcPr>
            <w:tcW w:w="9070" w:type="dxa"/>
            <w:gridSpan w:val="4"/>
            <w:tcBorders>
              <w:top w:val="nil"/>
            </w:tcBorders>
          </w:tcPr>
          <w:p w:rsidR="00756123" w:rsidRPr="00756123" w:rsidRDefault="00756123" w:rsidP="00756123">
            <w:pPr>
              <w:pStyle w:val="ConsPlusNormal"/>
              <w:jc w:val="both"/>
            </w:pPr>
            <w:r w:rsidRPr="00756123">
              <w:t xml:space="preserve">(в ред. </w:t>
            </w:r>
            <w:hyperlink r:id="rId43" w:history="1">
              <w:r w:rsidRPr="00756123">
                <w:t>Приказа</w:t>
              </w:r>
            </w:hyperlink>
            <w:r w:rsidRPr="00756123">
              <w:t xml:space="preserve"> ФФОМС от 15.01.2020 N 6)</w:t>
            </w:r>
          </w:p>
        </w:tc>
      </w:tr>
      <w:tr w:rsidR="00756123" w:rsidRPr="00756123">
        <w:tc>
          <w:tcPr>
            <w:tcW w:w="1757" w:type="dxa"/>
          </w:tcPr>
          <w:p w:rsidR="00756123" w:rsidRPr="00756123" w:rsidRDefault="00756123" w:rsidP="00756123">
            <w:pPr>
              <w:pStyle w:val="ConsPlusNormal"/>
            </w:pPr>
            <w:r w:rsidRPr="00756123">
              <w:t>П.4</w:t>
            </w:r>
          </w:p>
        </w:tc>
        <w:tc>
          <w:tcPr>
            <w:tcW w:w="2891" w:type="dxa"/>
          </w:tcPr>
          <w:p w:rsidR="00756123" w:rsidRPr="00756123" w:rsidRDefault="00756123" w:rsidP="00756123">
            <w:pPr>
              <w:pStyle w:val="ConsPlusNormal"/>
            </w:pPr>
            <w:r w:rsidRPr="00756123">
              <w:t xml:space="preserve">Общие требования к построению и функционированию информационных </w:t>
            </w:r>
            <w:r w:rsidRPr="00756123">
              <w:lastRenderedPageBreak/>
              <w:t>систем в сфере обязательного медицинского страхования</w:t>
            </w:r>
          </w:p>
        </w:tc>
        <w:tc>
          <w:tcPr>
            <w:tcW w:w="1984" w:type="dxa"/>
          </w:tcPr>
          <w:p w:rsidR="00756123" w:rsidRPr="00756123" w:rsidRDefault="00756123" w:rsidP="00756123">
            <w:pPr>
              <w:pStyle w:val="ConsPlusNormal"/>
            </w:pPr>
            <w:r w:rsidRPr="00756123">
              <w:lastRenderedPageBreak/>
              <w:t>С 01.11.2019</w:t>
            </w:r>
          </w:p>
        </w:tc>
        <w:tc>
          <w:tcPr>
            <w:tcW w:w="2438" w:type="dxa"/>
          </w:tcPr>
          <w:p w:rsidR="00756123" w:rsidRPr="00756123" w:rsidRDefault="00756123" w:rsidP="00756123">
            <w:pPr>
              <w:pStyle w:val="ConsPlusNormal"/>
            </w:pPr>
          </w:p>
        </w:tc>
      </w:tr>
    </w:tbl>
    <w:p w:rsidR="00756123" w:rsidRPr="00756123" w:rsidRDefault="00756123" w:rsidP="00756123">
      <w:pPr>
        <w:pStyle w:val="ConsPlusNormal"/>
        <w:jc w:val="both"/>
      </w:pPr>
    </w:p>
    <w:p w:rsidR="00756123" w:rsidRPr="00756123" w:rsidRDefault="00756123" w:rsidP="00756123">
      <w:pPr>
        <w:pStyle w:val="ConsPlusNormal"/>
        <w:ind w:firstLine="540"/>
        <w:jc w:val="both"/>
      </w:pPr>
      <w:r w:rsidRPr="00756123">
        <w:t>--------------------------------</w:t>
      </w:r>
    </w:p>
    <w:p w:rsidR="00756123" w:rsidRPr="00756123" w:rsidRDefault="00756123" w:rsidP="00756123">
      <w:pPr>
        <w:pStyle w:val="ConsPlusNormal"/>
        <w:ind w:firstLine="540"/>
        <w:jc w:val="both"/>
      </w:pPr>
      <w:bookmarkStart w:id="2" w:name="P198"/>
      <w:bookmarkEnd w:id="2"/>
      <w:r w:rsidRPr="00756123">
        <w:t>&lt;1&gt; Классификатор тем обращений граждан вводится в действие с 01.07.2019.</w:t>
      </w:r>
    </w:p>
    <w:p w:rsidR="00756123" w:rsidRPr="00756123" w:rsidRDefault="00756123" w:rsidP="00756123">
      <w:pPr>
        <w:pStyle w:val="ConsPlusNormal"/>
      </w:pPr>
    </w:p>
    <w:p w:rsidR="00756123" w:rsidRPr="00756123" w:rsidRDefault="00756123" w:rsidP="00756123">
      <w:pPr>
        <w:pStyle w:val="ConsPlusTitle"/>
        <w:jc w:val="center"/>
        <w:outlineLvl w:val="1"/>
      </w:pPr>
      <w:r w:rsidRPr="00756123">
        <w:t>4 Общие требования к построению</w:t>
      </w:r>
    </w:p>
    <w:p w:rsidR="00756123" w:rsidRPr="00756123" w:rsidRDefault="00756123" w:rsidP="00756123">
      <w:pPr>
        <w:pStyle w:val="ConsPlusTitle"/>
        <w:jc w:val="center"/>
      </w:pPr>
      <w:r w:rsidRPr="00756123">
        <w:t>и функционированию информационных систем в сфере</w:t>
      </w:r>
    </w:p>
    <w:p w:rsidR="00756123" w:rsidRPr="00756123" w:rsidRDefault="00756123" w:rsidP="00756123">
      <w:pPr>
        <w:pStyle w:val="ConsPlusTitle"/>
        <w:jc w:val="center"/>
      </w:pPr>
      <w:r w:rsidRPr="00756123">
        <w:t>обязательного медицинского страхования</w:t>
      </w:r>
    </w:p>
    <w:p w:rsidR="00756123" w:rsidRPr="00756123" w:rsidRDefault="00756123" w:rsidP="00756123">
      <w:pPr>
        <w:pStyle w:val="ConsPlusNormal"/>
        <w:jc w:val="center"/>
      </w:pPr>
    </w:p>
    <w:p w:rsidR="00756123" w:rsidRPr="00756123" w:rsidRDefault="00756123" w:rsidP="00756123">
      <w:pPr>
        <w:pStyle w:val="ConsPlusTitle"/>
        <w:outlineLvl w:val="2"/>
      </w:pPr>
      <w:r w:rsidRPr="00756123">
        <w:t>Таблица 3 Структура ИС ОМС</w:t>
      </w:r>
    </w:p>
    <w:p w:rsidR="00756123" w:rsidRPr="00756123" w:rsidRDefault="00756123" w:rsidP="00756123">
      <w:pPr>
        <w:pStyle w:val="ConsPlusNormal"/>
        <w:ind w:firstLine="540"/>
        <w:jc w:val="both"/>
      </w:pPr>
    </w:p>
    <w:p w:rsidR="00756123" w:rsidRPr="00756123" w:rsidRDefault="00756123" w:rsidP="00756123">
      <w:pPr>
        <w:spacing w:after="0" w:line="240" w:lineRule="auto"/>
        <w:sectPr w:rsidR="00756123" w:rsidRPr="00756123" w:rsidSect="00756123">
          <w:footerReference w:type="default" r:id="rId44"/>
          <w:pgSz w:w="11906" w:h="16838"/>
          <w:pgMar w:top="1134" w:right="850" w:bottom="1134" w:left="1134"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47"/>
        <w:gridCol w:w="6009"/>
        <w:gridCol w:w="3134"/>
      </w:tblGrid>
      <w:tr w:rsidR="00756123" w:rsidRPr="00756123">
        <w:tc>
          <w:tcPr>
            <w:tcW w:w="547" w:type="dxa"/>
          </w:tcPr>
          <w:p w:rsidR="00756123" w:rsidRPr="00756123" w:rsidRDefault="00756123" w:rsidP="00756123">
            <w:pPr>
              <w:pStyle w:val="ConsPlusNormal"/>
              <w:jc w:val="center"/>
            </w:pPr>
            <w:r w:rsidRPr="00756123">
              <w:lastRenderedPageBreak/>
              <w:t>N</w:t>
            </w:r>
          </w:p>
        </w:tc>
        <w:tc>
          <w:tcPr>
            <w:tcW w:w="6009" w:type="dxa"/>
          </w:tcPr>
          <w:p w:rsidR="00756123" w:rsidRPr="00756123" w:rsidRDefault="00756123" w:rsidP="00756123">
            <w:pPr>
              <w:pStyle w:val="ConsPlusNormal"/>
              <w:jc w:val="center"/>
            </w:pPr>
            <w:r w:rsidRPr="00756123">
              <w:t>Подсистема</w:t>
            </w:r>
          </w:p>
        </w:tc>
        <w:tc>
          <w:tcPr>
            <w:tcW w:w="3134" w:type="dxa"/>
          </w:tcPr>
          <w:p w:rsidR="00756123" w:rsidRPr="00756123" w:rsidRDefault="00756123" w:rsidP="00756123">
            <w:pPr>
              <w:pStyle w:val="ConsPlusNormal"/>
              <w:jc w:val="center"/>
            </w:pPr>
            <w:r w:rsidRPr="00756123">
              <w:t xml:space="preserve">Номер пункта документа </w:t>
            </w:r>
            <w:hyperlink w:anchor="P217" w:history="1">
              <w:r w:rsidRPr="00756123">
                <w:t>&lt;1&gt;</w:t>
              </w:r>
            </w:hyperlink>
          </w:p>
        </w:tc>
      </w:tr>
      <w:tr w:rsidR="00756123" w:rsidRPr="00756123">
        <w:tc>
          <w:tcPr>
            <w:tcW w:w="547" w:type="dxa"/>
          </w:tcPr>
          <w:p w:rsidR="00756123" w:rsidRPr="00756123" w:rsidRDefault="00756123" w:rsidP="00756123">
            <w:pPr>
              <w:pStyle w:val="ConsPlusNormal"/>
              <w:jc w:val="right"/>
            </w:pPr>
            <w:r w:rsidRPr="00756123">
              <w:t>1</w:t>
            </w:r>
          </w:p>
        </w:tc>
        <w:tc>
          <w:tcPr>
            <w:tcW w:w="6009" w:type="dxa"/>
          </w:tcPr>
          <w:p w:rsidR="00756123" w:rsidRPr="00756123" w:rsidRDefault="00756123" w:rsidP="00756123">
            <w:pPr>
              <w:pStyle w:val="ConsPlusNormal"/>
              <w:jc w:val="both"/>
            </w:pPr>
            <w:r w:rsidRPr="00756123">
              <w:t>Информационная система Федерального фонда обязательного медицинского страхования</w:t>
            </w:r>
          </w:p>
        </w:tc>
        <w:tc>
          <w:tcPr>
            <w:tcW w:w="3134" w:type="dxa"/>
          </w:tcPr>
          <w:p w:rsidR="00756123" w:rsidRPr="00756123" w:rsidRDefault="00756123" w:rsidP="00756123">
            <w:pPr>
              <w:pStyle w:val="ConsPlusNormal"/>
              <w:jc w:val="both"/>
            </w:pPr>
            <w:r w:rsidRPr="00756123">
              <w:t>В данном документе не описывается</w:t>
            </w:r>
          </w:p>
        </w:tc>
      </w:tr>
      <w:tr w:rsidR="00756123" w:rsidRPr="00756123">
        <w:tc>
          <w:tcPr>
            <w:tcW w:w="547" w:type="dxa"/>
          </w:tcPr>
          <w:p w:rsidR="00756123" w:rsidRPr="00756123" w:rsidRDefault="00756123" w:rsidP="00756123">
            <w:pPr>
              <w:pStyle w:val="ConsPlusNormal"/>
              <w:jc w:val="right"/>
            </w:pPr>
            <w:r w:rsidRPr="00756123">
              <w:t>2</w:t>
            </w:r>
          </w:p>
        </w:tc>
        <w:tc>
          <w:tcPr>
            <w:tcW w:w="6009" w:type="dxa"/>
          </w:tcPr>
          <w:p w:rsidR="00756123" w:rsidRPr="00756123" w:rsidRDefault="00756123" w:rsidP="00756123">
            <w:pPr>
              <w:pStyle w:val="ConsPlusNormal"/>
              <w:jc w:val="both"/>
            </w:pPr>
            <w:r w:rsidRPr="00756123">
              <w:t>Региональная информационная система обязательного медицинского страхования</w:t>
            </w:r>
          </w:p>
        </w:tc>
        <w:tc>
          <w:tcPr>
            <w:tcW w:w="3134" w:type="dxa"/>
          </w:tcPr>
          <w:p w:rsidR="00756123" w:rsidRPr="00756123" w:rsidRDefault="00756123" w:rsidP="00756123">
            <w:pPr>
              <w:pStyle w:val="ConsPlusNormal"/>
              <w:jc w:val="both"/>
            </w:pPr>
            <w:hyperlink w:anchor="P940" w:history="1">
              <w:r w:rsidRPr="00756123">
                <w:t>П. 4.3</w:t>
              </w:r>
            </w:hyperlink>
          </w:p>
        </w:tc>
      </w:tr>
    </w:tbl>
    <w:p w:rsidR="00756123" w:rsidRPr="00756123" w:rsidRDefault="00756123" w:rsidP="00756123">
      <w:pPr>
        <w:spacing w:after="0" w:line="240" w:lineRule="auto"/>
        <w:sectPr w:rsidR="00756123" w:rsidRPr="00756123">
          <w:pgSz w:w="16838" w:h="11905" w:orient="landscape"/>
          <w:pgMar w:top="1701" w:right="1134" w:bottom="850" w:left="1134" w:header="0" w:footer="0" w:gutter="0"/>
          <w:cols w:space="720"/>
        </w:sectPr>
      </w:pP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w:t>
      </w:r>
    </w:p>
    <w:p w:rsidR="00756123" w:rsidRPr="00756123" w:rsidRDefault="00756123" w:rsidP="00756123">
      <w:pPr>
        <w:pStyle w:val="ConsPlusNormal"/>
        <w:ind w:firstLine="540"/>
        <w:jc w:val="both"/>
      </w:pPr>
      <w:bookmarkStart w:id="3" w:name="P217"/>
      <w:bookmarkEnd w:id="3"/>
      <w:r w:rsidRPr="00756123">
        <w:t>&lt;1&gt; Здесь и далее по тексту указывается номер пункта (подпункта) документа, в котором описаны требования к подсистеме или к функциям подсистемы.</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2"/>
      </w:pPr>
      <w:r w:rsidRPr="00756123">
        <w:t>4.1 Перечень НСИ и реестров в сфере ОМС</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3"/>
      </w:pPr>
      <w:bookmarkStart w:id="4" w:name="P221"/>
      <w:bookmarkEnd w:id="4"/>
      <w:r w:rsidRPr="00756123">
        <w:t>Таблица 4 Перечень НСИ и реестров в сфере ОМС</w:t>
      </w:r>
    </w:p>
    <w:p w:rsidR="00756123" w:rsidRPr="00756123" w:rsidRDefault="00756123" w:rsidP="00756123">
      <w:pPr>
        <w:pStyle w:val="ConsPlusNormal"/>
        <w:jc w:val="both"/>
      </w:pPr>
      <w:r w:rsidRPr="00756123">
        <w:t xml:space="preserve">(в ред. </w:t>
      </w:r>
      <w:hyperlink r:id="rId45" w:history="1">
        <w:r w:rsidRPr="00756123">
          <w:t>Приказа</w:t>
        </w:r>
      </w:hyperlink>
      <w:r w:rsidRPr="00756123">
        <w:t xml:space="preserve"> ФФОМС от 30.08.2019 N 173)</w:t>
      </w:r>
    </w:p>
    <w:p w:rsidR="00756123" w:rsidRPr="00756123" w:rsidRDefault="00756123" w:rsidP="007561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24"/>
        <w:gridCol w:w="794"/>
        <w:gridCol w:w="2154"/>
        <w:gridCol w:w="1247"/>
        <w:gridCol w:w="1020"/>
        <w:gridCol w:w="3118"/>
      </w:tblGrid>
      <w:tr w:rsidR="00756123" w:rsidRPr="00756123">
        <w:tc>
          <w:tcPr>
            <w:tcW w:w="724" w:type="dxa"/>
          </w:tcPr>
          <w:p w:rsidR="00756123" w:rsidRPr="00756123" w:rsidRDefault="00756123" w:rsidP="00756123">
            <w:pPr>
              <w:pStyle w:val="ConsPlusNormal"/>
              <w:jc w:val="center"/>
            </w:pPr>
            <w:r w:rsidRPr="00756123">
              <w:t>N</w:t>
            </w:r>
          </w:p>
        </w:tc>
        <w:tc>
          <w:tcPr>
            <w:tcW w:w="794" w:type="dxa"/>
          </w:tcPr>
          <w:p w:rsidR="00756123" w:rsidRPr="00756123" w:rsidRDefault="00756123" w:rsidP="00756123">
            <w:pPr>
              <w:pStyle w:val="ConsPlusNormal"/>
              <w:jc w:val="center"/>
            </w:pPr>
            <w:r w:rsidRPr="00756123">
              <w:t>Код</w:t>
            </w:r>
          </w:p>
        </w:tc>
        <w:tc>
          <w:tcPr>
            <w:tcW w:w="2154" w:type="dxa"/>
          </w:tcPr>
          <w:p w:rsidR="00756123" w:rsidRPr="00756123" w:rsidRDefault="00756123" w:rsidP="00756123">
            <w:pPr>
              <w:pStyle w:val="ConsPlusNormal"/>
              <w:jc w:val="center"/>
            </w:pPr>
            <w:r w:rsidRPr="00756123">
              <w:t>Наименование</w:t>
            </w:r>
          </w:p>
        </w:tc>
        <w:tc>
          <w:tcPr>
            <w:tcW w:w="1247" w:type="dxa"/>
          </w:tcPr>
          <w:p w:rsidR="00756123" w:rsidRPr="00756123" w:rsidRDefault="00756123" w:rsidP="00756123">
            <w:pPr>
              <w:pStyle w:val="ConsPlusNormal"/>
              <w:jc w:val="center"/>
            </w:pPr>
            <w:r w:rsidRPr="00756123">
              <w:t>Включение в федеральный пакет НСИ</w:t>
            </w:r>
          </w:p>
        </w:tc>
        <w:tc>
          <w:tcPr>
            <w:tcW w:w="1020" w:type="dxa"/>
          </w:tcPr>
          <w:p w:rsidR="00756123" w:rsidRPr="00756123" w:rsidRDefault="00756123" w:rsidP="00756123">
            <w:pPr>
              <w:pStyle w:val="ConsPlusNormal"/>
              <w:jc w:val="center"/>
            </w:pPr>
            <w:r w:rsidRPr="00756123">
              <w:t xml:space="preserve">Формат </w:t>
            </w:r>
            <w:hyperlink w:anchor="P885" w:history="1">
              <w:r w:rsidRPr="00756123">
                <w:t>&lt;1&gt;</w:t>
              </w:r>
            </w:hyperlink>
          </w:p>
        </w:tc>
        <w:tc>
          <w:tcPr>
            <w:tcW w:w="3118" w:type="dxa"/>
          </w:tcPr>
          <w:p w:rsidR="00756123" w:rsidRPr="00756123" w:rsidRDefault="00756123" w:rsidP="00756123">
            <w:pPr>
              <w:pStyle w:val="ConsPlusNormal"/>
              <w:jc w:val="center"/>
            </w:pPr>
            <w:r w:rsidRPr="00756123">
              <w:t>Примечание</w:t>
            </w:r>
          </w:p>
        </w:tc>
      </w:tr>
      <w:tr w:rsidR="00756123" w:rsidRPr="00756123">
        <w:tc>
          <w:tcPr>
            <w:tcW w:w="724" w:type="dxa"/>
          </w:tcPr>
          <w:p w:rsidR="00756123" w:rsidRPr="00756123" w:rsidRDefault="00756123" w:rsidP="00756123">
            <w:pPr>
              <w:pStyle w:val="ConsPlusNormal"/>
            </w:pPr>
            <w:r w:rsidRPr="00756123">
              <w:t>1</w:t>
            </w:r>
          </w:p>
        </w:tc>
        <w:tc>
          <w:tcPr>
            <w:tcW w:w="794" w:type="dxa"/>
          </w:tcPr>
          <w:p w:rsidR="00756123" w:rsidRPr="00756123" w:rsidRDefault="00756123" w:rsidP="00756123">
            <w:pPr>
              <w:pStyle w:val="ConsPlusNormal"/>
            </w:pPr>
            <w:r w:rsidRPr="00756123">
              <w:t>M001</w:t>
            </w:r>
          </w:p>
        </w:tc>
        <w:tc>
          <w:tcPr>
            <w:tcW w:w="2154" w:type="dxa"/>
          </w:tcPr>
          <w:p w:rsidR="00756123" w:rsidRPr="00756123" w:rsidRDefault="00756123" w:rsidP="00756123">
            <w:pPr>
              <w:pStyle w:val="ConsPlusNormal"/>
            </w:pPr>
            <w:r w:rsidRPr="00756123">
              <w:t xml:space="preserve">Международная </w:t>
            </w:r>
            <w:hyperlink r:id="rId46" w:history="1">
              <w:r w:rsidRPr="00756123">
                <w:t>классификация</w:t>
              </w:r>
            </w:hyperlink>
            <w:r w:rsidRPr="00756123">
              <w:t xml:space="preserve"> болезней и состояний, связанных со здоровьем, 10 пересмотра (МКБ-10)</w:t>
            </w:r>
          </w:p>
        </w:tc>
        <w:tc>
          <w:tcPr>
            <w:tcW w:w="1247" w:type="dxa"/>
          </w:tcPr>
          <w:p w:rsidR="00756123" w:rsidRPr="00756123" w:rsidRDefault="00756123" w:rsidP="00756123">
            <w:pPr>
              <w:pStyle w:val="ConsPlusNormal"/>
            </w:pPr>
          </w:p>
        </w:tc>
        <w:tc>
          <w:tcPr>
            <w:tcW w:w="1020" w:type="dxa"/>
          </w:tcPr>
          <w:p w:rsidR="00756123" w:rsidRPr="00756123" w:rsidRDefault="00756123" w:rsidP="00756123">
            <w:pPr>
              <w:pStyle w:val="ConsPlusNormal"/>
            </w:pPr>
          </w:p>
        </w:tc>
        <w:tc>
          <w:tcPr>
            <w:tcW w:w="3118" w:type="dxa"/>
          </w:tcPr>
          <w:p w:rsidR="00756123" w:rsidRPr="00756123" w:rsidRDefault="00756123" w:rsidP="00756123">
            <w:pPr>
              <w:pStyle w:val="ConsPlusNormal"/>
            </w:pPr>
            <w:r w:rsidRPr="00756123">
              <w:t>Публикуется на портале "Реестр НСИ" Министерства здравоохранения Российской Федерации</w:t>
            </w:r>
          </w:p>
          <w:p w:rsidR="00756123" w:rsidRPr="00756123" w:rsidRDefault="00756123" w:rsidP="00756123">
            <w:pPr>
              <w:pStyle w:val="ConsPlusNormal"/>
            </w:pPr>
            <w:r w:rsidRPr="00756123">
              <w:t>(https://nsi.rosminzdrav.ru)</w:t>
            </w:r>
          </w:p>
        </w:tc>
      </w:tr>
      <w:tr w:rsidR="00756123" w:rsidRPr="00756123">
        <w:tc>
          <w:tcPr>
            <w:tcW w:w="724" w:type="dxa"/>
          </w:tcPr>
          <w:p w:rsidR="00756123" w:rsidRPr="00756123" w:rsidRDefault="00756123" w:rsidP="00756123">
            <w:pPr>
              <w:pStyle w:val="ConsPlusNormal"/>
            </w:pPr>
            <w:r w:rsidRPr="00756123">
              <w:t>2</w:t>
            </w:r>
          </w:p>
        </w:tc>
        <w:tc>
          <w:tcPr>
            <w:tcW w:w="794" w:type="dxa"/>
          </w:tcPr>
          <w:p w:rsidR="00756123" w:rsidRPr="00756123" w:rsidRDefault="00756123" w:rsidP="00756123">
            <w:pPr>
              <w:pStyle w:val="ConsPlusNormal"/>
            </w:pPr>
            <w:r w:rsidRPr="00756123">
              <w:t>V001</w:t>
            </w:r>
          </w:p>
        </w:tc>
        <w:tc>
          <w:tcPr>
            <w:tcW w:w="2154" w:type="dxa"/>
          </w:tcPr>
          <w:p w:rsidR="00756123" w:rsidRPr="00756123" w:rsidRDefault="00756123" w:rsidP="00756123">
            <w:pPr>
              <w:pStyle w:val="ConsPlusNormal"/>
            </w:pPr>
            <w:hyperlink r:id="rId47" w:history="1">
              <w:r w:rsidRPr="00756123">
                <w:t>Номенклатура</w:t>
              </w:r>
            </w:hyperlink>
            <w:r w:rsidRPr="00756123">
              <w:t xml:space="preserve"> медицинских услуг</w:t>
            </w:r>
          </w:p>
        </w:tc>
        <w:tc>
          <w:tcPr>
            <w:tcW w:w="1247" w:type="dxa"/>
          </w:tcPr>
          <w:p w:rsidR="00756123" w:rsidRPr="00756123" w:rsidRDefault="00756123" w:rsidP="00756123">
            <w:pPr>
              <w:pStyle w:val="ConsPlusNormal"/>
            </w:pPr>
          </w:p>
        </w:tc>
        <w:tc>
          <w:tcPr>
            <w:tcW w:w="1020" w:type="dxa"/>
          </w:tcPr>
          <w:p w:rsidR="00756123" w:rsidRPr="00756123" w:rsidRDefault="00756123" w:rsidP="00756123">
            <w:pPr>
              <w:pStyle w:val="ConsPlusNormal"/>
            </w:pPr>
          </w:p>
        </w:tc>
        <w:tc>
          <w:tcPr>
            <w:tcW w:w="3118" w:type="dxa"/>
          </w:tcPr>
          <w:p w:rsidR="00756123" w:rsidRPr="00756123" w:rsidRDefault="00756123" w:rsidP="00756123">
            <w:pPr>
              <w:pStyle w:val="ConsPlusNormal"/>
            </w:pPr>
            <w:r w:rsidRPr="00756123">
              <w:t>Публикуется на портале "Реестр НСИ" Министерства здравоохранения Российской Федерации</w:t>
            </w:r>
          </w:p>
          <w:p w:rsidR="00756123" w:rsidRPr="00756123" w:rsidRDefault="00756123" w:rsidP="00756123">
            <w:pPr>
              <w:pStyle w:val="ConsPlusNormal"/>
            </w:pPr>
            <w:r w:rsidRPr="00756123">
              <w:t>(https://nsi.rosminzdrav.ru)</w:t>
            </w:r>
          </w:p>
        </w:tc>
      </w:tr>
      <w:tr w:rsidR="00756123" w:rsidRPr="00756123">
        <w:tc>
          <w:tcPr>
            <w:tcW w:w="724" w:type="dxa"/>
          </w:tcPr>
          <w:p w:rsidR="00756123" w:rsidRPr="00756123" w:rsidRDefault="00756123" w:rsidP="00756123">
            <w:pPr>
              <w:pStyle w:val="ConsPlusNormal"/>
            </w:pPr>
            <w:r w:rsidRPr="00756123">
              <w:t>3</w:t>
            </w:r>
          </w:p>
        </w:tc>
        <w:tc>
          <w:tcPr>
            <w:tcW w:w="794" w:type="dxa"/>
          </w:tcPr>
          <w:p w:rsidR="00756123" w:rsidRPr="00756123" w:rsidRDefault="00756123" w:rsidP="00756123">
            <w:pPr>
              <w:pStyle w:val="ConsPlusNormal"/>
            </w:pPr>
            <w:r w:rsidRPr="00756123">
              <w:t>V002</w:t>
            </w:r>
          </w:p>
        </w:tc>
        <w:tc>
          <w:tcPr>
            <w:tcW w:w="2154" w:type="dxa"/>
          </w:tcPr>
          <w:p w:rsidR="00756123" w:rsidRPr="00756123" w:rsidRDefault="00756123" w:rsidP="00756123">
            <w:pPr>
              <w:pStyle w:val="ConsPlusNormal"/>
            </w:pPr>
            <w:r w:rsidRPr="00756123">
              <w:t>Классификатор профилей оказанной медицинской помощи</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r w:rsidRPr="00756123">
              <w:t xml:space="preserve">На основе </w:t>
            </w:r>
            <w:hyperlink r:id="rId48" w:history="1">
              <w:r w:rsidRPr="00756123">
                <w:t>Перечня</w:t>
              </w:r>
            </w:hyperlink>
            <w:r w:rsidRPr="00756123">
              <w:t xml:space="preserve"> работ (услуг), составляющих медицинскую деятельность, утвержденного постановлением Правительства Российской Федерации от 16.04.2012 N 291 "О </w:t>
            </w:r>
            <w:r w:rsidRPr="00756123">
              <w:lastRenderedPageBreak/>
              <w:t>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p>
        </w:tc>
      </w:tr>
      <w:tr w:rsidR="00756123" w:rsidRPr="00756123">
        <w:tc>
          <w:tcPr>
            <w:tcW w:w="724" w:type="dxa"/>
          </w:tcPr>
          <w:p w:rsidR="00756123" w:rsidRPr="00756123" w:rsidRDefault="00756123" w:rsidP="00756123">
            <w:pPr>
              <w:pStyle w:val="ConsPlusNormal"/>
            </w:pPr>
            <w:r w:rsidRPr="00756123">
              <w:lastRenderedPageBreak/>
              <w:t>4</w:t>
            </w:r>
          </w:p>
        </w:tc>
        <w:tc>
          <w:tcPr>
            <w:tcW w:w="794" w:type="dxa"/>
          </w:tcPr>
          <w:p w:rsidR="00756123" w:rsidRPr="00756123" w:rsidRDefault="00756123" w:rsidP="00756123">
            <w:pPr>
              <w:pStyle w:val="ConsPlusNormal"/>
            </w:pPr>
            <w:r w:rsidRPr="00756123">
              <w:t>V003</w:t>
            </w:r>
          </w:p>
        </w:tc>
        <w:tc>
          <w:tcPr>
            <w:tcW w:w="2154" w:type="dxa"/>
          </w:tcPr>
          <w:p w:rsidR="00756123" w:rsidRPr="00756123" w:rsidRDefault="00756123" w:rsidP="00756123">
            <w:pPr>
              <w:pStyle w:val="ConsPlusNormal"/>
            </w:pPr>
            <w:r w:rsidRPr="00756123">
              <w:t>Классификатор работ (услуг) при лицензировании медицинской помощи</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r w:rsidRPr="00756123">
              <w:t xml:space="preserve">На основе </w:t>
            </w:r>
            <w:hyperlink r:id="rId49" w:history="1">
              <w:r w:rsidRPr="00756123">
                <w:t>Требований</w:t>
              </w:r>
            </w:hyperlink>
            <w:r w:rsidRPr="00756123">
              <w:t xml:space="preserve"> к организации и выполнению работ (услуг) при оказании первичной медико-санитарной, специализированной (в том числе высокотехнологичной), скорой (в том числе скорой специализированной), паллиативной медицинской помощи, оказании медицинской помощи при санаторно-курортном лечении, при проведении медицинских экспертиз, медицинских осмотров, медицинских освидетельствований и санитарно-противоэпидемических (профилактических) мероприятий в рамках оказания медицинской помощи, при </w:t>
            </w:r>
            <w:r w:rsidRPr="00756123">
              <w:lastRenderedPageBreak/>
              <w:t>трансплантации (пересадке) органов и (или) тканей, обращении донорской крови и (или) ее компонентов в медицинских целях, утвержденных приказом Минздрава России от 11 марта 2013 г. N 121н</w:t>
            </w:r>
          </w:p>
        </w:tc>
      </w:tr>
      <w:tr w:rsidR="00756123" w:rsidRPr="00756123">
        <w:tc>
          <w:tcPr>
            <w:tcW w:w="724" w:type="dxa"/>
          </w:tcPr>
          <w:p w:rsidR="00756123" w:rsidRPr="00756123" w:rsidRDefault="00756123" w:rsidP="00756123">
            <w:pPr>
              <w:pStyle w:val="ConsPlusNormal"/>
            </w:pPr>
            <w:r w:rsidRPr="00756123">
              <w:lastRenderedPageBreak/>
              <w:t>5</w:t>
            </w:r>
          </w:p>
        </w:tc>
        <w:tc>
          <w:tcPr>
            <w:tcW w:w="794" w:type="dxa"/>
          </w:tcPr>
          <w:p w:rsidR="00756123" w:rsidRPr="00756123" w:rsidRDefault="00756123" w:rsidP="00756123">
            <w:pPr>
              <w:pStyle w:val="ConsPlusNormal"/>
            </w:pPr>
            <w:r w:rsidRPr="00756123">
              <w:t>V005</w:t>
            </w:r>
          </w:p>
        </w:tc>
        <w:tc>
          <w:tcPr>
            <w:tcW w:w="2154" w:type="dxa"/>
          </w:tcPr>
          <w:p w:rsidR="00756123" w:rsidRPr="00756123" w:rsidRDefault="00756123" w:rsidP="00756123">
            <w:pPr>
              <w:pStyle w:val="ConsPlusNormal"/>
            </w:pPr>
            <w:r w:rsidRPr="00756123">
              <w:t>Классификатор пола застрахованного</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6</w:t>
            </w:r>
          </w:p>
        </w:tc>
        <w:tc>
          <w:tcPr>
            <w:tcW w:w="794" w:type="dxa"/>
          </w:tcPr>
          <w:p w:rsidR="00756123" w:rsidRPr="00756123" w:rsidRDefault="00756123" w:rsidP="00756123">
            <w:pPr>
              <w:pStyle w:val="ConsPlusNormal"/>
            </w:pPr>
            <w:r w:rsidRPr="00756123">
              <w:t>V006</w:t>
            </w:r>
          </w:p>
        </w:tc>
        <w:tc>
          <w:tcPr>
            <w:tcW w:w="2154" w:type="dxa"/>
          </w:tcPr>
          <w:p w:rsidR="00756123" w:rsidRPr="00756123" w:rsidRDefault="00756123" w:rsidP="00756123">
            <w:pPr>
              <w:pStyle w:val="ConsPlusNormal"/>
            </w:pPr>
            <w:r w:rsidRPr="00756123">
              <w:t>Классификатор условий оказания медицинской помощи</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7</w:t>
            </w:r>
          </w:p>
        </w:tc>
        <w:tc>
          <w:tcPr>
            <w:tcW w:w="794" w:type="dxa"/>
          </w:tcPr>
          <w:p w:rsidR="00756123" w:rsidRPr="00756123" w:rsidRDefault="00756123" w:rsidP="00756123">
            <w:pPr>
              <w:pStyle w:val="ConsPlusNormal"/>
            </w:pPr>
            <w:r w:rsidRPr="00756123">
              <w:t>V008</w:t>
            </w:r>
          </w:p>
        </w:tc>
        <w:tc>
          <w:tcPr>
            <w:tcW w:w="2154" w:type="dxa"/>
          </w:tcPr>
          <w:p w:rsidR="00756123" w:rsidRPr="00756123" w:rsidRDefault="00756123" w:rsidP="00756123">
            <w:pPr>
              <w:pStyle w:val="ConsPlusNormal"/>
            </w:pPr>
            <w:r w:rsidRPr="00756123">
              <w:t>Классификатор видов медицинской помощи</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8</w:t>
            </w:r>
          </w:p>
        </w:tc>
        <w:tc>
          <w:tcPr>
            <w:tcW w:w="794" w:type="dxa"/>
          </w:tcPr>
          <w:p w:rsidR="00756123" w:rsidRPr="00756123" w:rsidRDefault="00756123" w:rsidP="00756123">
            <w:pPr>
              <w:pStyle w:val="ConsPlusNormal"/>
            </w:pPr>
            <w:r w:rsidRPr="00756123">
              <w:t>V009</w:t>
            </w:r>
          </w:p>
        </w:tc>
        <w:tc>
          <w:tcPr>
            <w:tcW w:w="2154" w:type="dxa"/>
          </w:tcPr>
          <w:p w:rsidR="00756123" w:rsidRPr="00756123" w:rsidRDefault="00756123" w:rsidP="00756123">
            <w:pPr>
              <w:pStyle w:val="ConsPlusNormal"/>
            </w:pPr>
            <w:r w:rsidRPr="00756123">
              <w:t>Классификатор результатов обращения за медицинской помощью</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9</w:t>
            </w:r>
          </w:p>
        </w:tc>
        <w:tc>
          <w:tcPr>
            <w:tcW w:w="794" w:type="dxa"/>
          </w:tcPr>
          <w:p w:rsidR="00756123" w:rsidRPr="00756123" w:rsidRDefault="00756123" w:rsidP="00756123">
            <w:pPr>
              <w:pStyle w:val="ConsPlusNormal"/>
            </w:pPr>
            <w:r w:rsidRPr="00756123">
              <w:t>V010</w:t>
            </w:r>
          </w:p>
        </w:tc>
        <w:tc>
          <w:tcPr>
            <w:tcW w:w="2154" w:type="dxa"/>
          </w:tcPr>
          <w:p w:rsidR="00756123" w:rsidRPr="00756123" w:rsidRDefault="00756123" w:rsidP="00756123">
            <w:pPr>
              <w:pStyle w:val="ConsPlusNormal"/>
            </w:pPr>
            <w:r w:rsidRPr="00756123">
              <w:t>Классификатор способов оплаты медицинской помощи</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10</w:t>
            </w:r>
          </w:p>
        </w:tc>
        <w:tc>
          <w:tcPr>
            <w:tcW w:w="794" w:type="dxa"/>
          </w:tcPr>
          <w:p w:rsidR="00756123" w:rsidRPr="00756123" w:rsidRDefault="00756123" w:rsidP="00756123">
            <w:pPr>
              <w:pStyle w:val="ConsPlusNormal"/>
            </w:pPr>
            <w:r w:rsidRPr="00756123">
              <w:t>V011</w:t>
            </w:r>
          </w:p>
        </w:tc>
        <w:tc>
          <w:tcPr>
            <w:tcW w:w="2154" w:type="dxa"/>
          </w:tcPr>
          <w:p w:rsidR="00756123" w:rsidRPr="00756123" w:rsidRDefault="00756123" w:rsidP="00756123">
            <w:pPr>
              <w:pStyle w:val="ConsPlusNormal"/>
            </w:pPr>
            <w:r w:rsidRPr="00756123">
              <w:t xml:space="preserve">Государственный </w:t>
            </w:r>
            <w:hyperlink r:id="rId50" w:history="1">
              <w:r w:rsidRPr="00756123">
                <w:t>реестр</w:t>
              </w:r>
            </w:hyperlink>
            <w:r w:rsidRPr="00756123">
              <w:t xml:space="preserve"> лекарственных средств</w:t>
            </w:r>
          </w:p>
        </w:tc>
        <w:tc>
          <w:tcPr>
            <w:tcW w:w="1247" w:type="dxa"/>
          </w:tcPr>
          <w:p w:rsidR="00756123" w:rsidRPr="00756123" w:rsidRDefault="00756123" w:rsidP="00756123">
            <w:pPr>
              <w:pStyle w:val="ConsPlusNormal"/>
            </w:pPr>
          </w:p>
        </w:tc>
        <w:tc>
          <w:tcPr>
            <w:tcW w:w="1020" w:type="dxa"/>
          </w:tcPr>
          <w:p w:rsidR="00756123" w:rsidRPr="00756123" w:rsidRDefault="00756123" w:rsidP="00756123">
            <w:pPr>
              <w:pStyle w:val="ConsPlusNormal"/>
            </w:pPr>
          </w:p>
        </w:tc>
        <w:tc>
          <w:tcPr>
            <w:tcW w:w="3118" w:type="dxa"/>
          </w:tcPr>
          <w:p w:rsidR="00756123" w:rsidRPr="00756123" w:rsidRDefault="00756123" w:rsidP="00756123">
            <w:pPr>
              <w:pStyle w:val="ConsPlusNormal"/>
            </w:pPr>
            <w:r w:rsidRPr="00756123">
              <w:t>Публикуется на портале "Реестр НСИ" Министерства здравоохранения Российской Федерации</w:t>
            </w:r>
          </w:p>
          <w:p w:rsidR="00756123" w:rsidRPr="00756123" w:rsidRDefault="00756123" w:rsidP="00756123">
            <w:pPr>
              <w:pStyle w:val="ConsPlusNormal"/>
            </w:pPr>
            <w:r w:rsidRPr="00756123">
              <w:t>(https://nsi.rosminzdrav.ru)</w:t>
            </w:r>
          </w:p>
        </w:tc>
      </w:tr>
      <w:tr w:rsidR="00756123" w:rsidRPr="00756123">
        <w:tc>
          <w:tcPr>
            <w:tcW w:w="724" w:type="dxa"/>
          </w:tcPr>
          <w:p w:rsidR="00756123" w:rsidRPr="00756123" w:rsidRDefault="00756123" w:rsidP="00756123">
            <w:pPr>
              <w:pStyle w:val="ConsPlusNormal"/>
            </w:pPr>
            <w:r w:rsidRPr="00756123">
              <w:t>11</w:t>
            </w:r>
          </w:p>
        </w:tc>
        <w:tc>
          <w:tcPr>
            <w:tcW w:w="794" w:type="dxa"/>
          </w:tcPr>
          <w:p w:rsidR="00756123" w:rsidRPr="00756123" w:rsidRDefault="00756123" w:rsidP="00756123">
            <w:pPr>
              <w:pStyle w:val="ConsPlusNormal"/>
            </w:pPr>
            <w:r w:rsidRPr="00756123">
              <w:t>V012</w:t>
            </w:r>
          </w:p>
        </w:tc>
        <w:tc>
          <w:tcPr>
            <w:tcW w:w="2154" w:type="dxa"/>
          </w:tcPr>
          <w:p w:rsidR="00756123" w:rsidRPr="00756123" w:rsidRDefault="00756123" w:rsidP="00756123">
            <w:pPr>
              <w:pStyle w:val="ConsPlusNormal"/>
            </w:pPr>
            <w:r w:rsidRPr="00756123">
              <w:t xml:space="preserve">Классификатор исходов </w:t>
            </w:r>
            <w:r w:rsidRPr="00756123">
              <w:lastRenderedPageBreak/>
              <w:t>заболевания</w:t>
            </w:r>
          </w:p>
        </w:tc>
        <w:tc>
          <w:tcPr>
            <w:tcW w:w="1247" w:type="dxa"/>
          </w:tcPr>
          <w:p w:rsidR="00756123" w:rsidRPr="00756123" w:rsidRDefault="00756123" w:rsidP="00756123">
            <w:pPr>
              <w:pStyle w:val="ConsPlusNormal"/>
            </w:pPr>
            <w:r w:rsidRPr="00756123">
              <w:lastRenderedPageBreak/>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lastRenderedPageBreak/>
              <w:t>12</w:t>
            </w:r>
          </w:p>
        </w:tc>
        <w:tc>
          <w:tcPr>
            <w:tcW w:w="794" w:type="dxa"/>
          </w:tcPr>
          <w:p w:rsidR="00756123" w:rsidRPr="00756123" w:rsidRDefault="00756123" w:rsidP="00756123">
            <w:pPr>
              <w:pStyle w:val="ConsPlusNormal"/>
            </w:pPr>
            <w:r w:rsidRPr="00756123">
              <w:t>V013</w:t>
            </w:r>
          </w:p>
        </w:tc>
        <w:tc>
          <w:tcPr>
            <w:tcW w:w="2154" w:type="dxa"/>
          </w:tcPr>
          <w:p w:rsidR="00756123" w:rsidRPr="00756123" w:rsidRDefault="00756123" w:rsidP="00756123">
            <w:pPr>
              <w:pStyle w:val="ConsPlusNormal"/>
            </w:pPr>
            <w:r w:rsidRPr="00756123">
              <w:t>Классификатор категорий застрахованного лица</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13</w:t>
            </w:r>
          </w:p>
        </w:tc>
        <w:tc>
          <w:tcPr>
            <w:tcW w:w="794" w:type="dxa"/>
          </w:tcPr>
          <w:p w:rsidR="00756123" w:rsidRPr="00756123" w:rsidRDefault="00756123" w:rsidP="00756123">
            <w:pPr>
              <w:pStyle w:val="ConsPlusNormal"/>
            </w:pPr>
            <w:r w:rsidRPr="00756123">
              <w:t>V014</w:t>
            </w:r>
          </w:p>
        </w:tc>
        <w:tc>
          <w:tcPr>
            <w:tcW w:w="2154" w:type="dxa"/>
          </w:tcPr>
          <w:p w:rsidR="00756123" w:rsidRPr="00756123" w:rsidRDefault="00756123" w:rsidP="00756123">
            <w:pPr>
              <w:pStyle w:val="ConsPlusNormal"/>
            </w:pPr>
            <w:r w:rsidRPr="00756123">
              <w:t>Классификатор форм оказания медицинской помощи</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14</w:t>
            </w:r>
          </w:p>
        </w:tc>
        <w:tc>
          <w:tcPr>
            <w:tcW w:w="794" w:type="dxa"/>
          </w:tcPr>
          <w:p w:rsidR="00756123" w:rsidRPr="00756123" w:rsidRDefault="00756123" w:rsidP="00756123">
            <w:pPr>
              <w:pStyle w:val="ConsPlusNormal"/>
            </w:pPr>
            <w:r w:rsidRPr="00756123">
              <w:t>V015</w:t>
            </w:r>
          </w:p>
        </w:tc>
        <w:tc>
          <w:tcPr>
            <w:tcW w:w="2154" w:type="dxa"/>
          </w:tcPr>
          <w:p w:rsidR="00756123" w:rsidRPr="00756123" w:rsidRDefault="00756123" w:rsidP="00756123">
            <w:pPr>
              <w:pStyle w:val="ConsPlusNormal"/>
            </w:pPr>
            <w:r w:rsidRPr="00756123">
              <w:t>Классификатор медицинских специальностей</w:t>
            </w:r>
          </w:p>
        </w:tc>
        <w:tc>
          <w:tcPr>
            <w:tcW w:w="1247" w:type="dxa"/>
          </w:tcPr>
          <w:p w:rsidR="00756123" w:rsidRPr="00756123" w:rsidRDefault="00756123" w:rsidP="00756123">
            <w:pPr>
              <w:pStyle w:val="ConsPlusNormal"/>
            </w:pPr>
          </w:p>
        </w:tc>
        <w:tc>
          <w:tcPr>
            <w:tcW w:w="1020" w:type="dxa"/>
          </w:tcPr>
          <w:p w:rsidR="00756123" w:rsidRPr="00756123" w:rsidRDefault="00756123" w:rsidP="00756123">
            <w:pPr>
              <w:pStyle w:val="ConsPlusNormal"/>
            </w:pP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p w:rsidR="00756123" w:rsidRPr="00756123" w:rsidRDefault="00756123" w:rsidP="00756123">
            <w:pPr>
              <w:pStyle w:val="ConsPlusNormal"/>
            </w:pPr>
            <w:r w:rsidRPr="00756123">
              <w:t xml:space="preserve">Заменен на </w:t>
            </w:r>
            <w:hyperlink w:anchor="P349" w:history="1">
              <w:r w:rsidRPr="00756123">
                <w:t>V021</w:t>
              </w:r>
            </w:hyperlink>
            <w:r w:rsidRPr="00756123">
              <w:t>.</w:t>
            </w:r>
          </w:p>
        </w:tc>
      </w:tr>
      <w:tr w:rsidR="00756123" w:rsidRPr="00756123">
        <w:tc>
          <w:tcPr>
            <w:tcW w:w="724" w:type="dxa"/>
          </w:tcPr>
          <w:p w:rsidR="00756123" w:rsidRPr="00756123" w:rsidRDefault="00756123" w:rsidP="00756123">
            <w:pPr>
              <w:pStyle w:val="ConsPlusNormal"/>
            </w:pPr>
            <w:r w:rsidRPr="00756123">
              <w:t>15</w:t>
            </w:r>
          </w:p>
        </w:tc>
        <w:tc>
          <w:tcPr>
            <w:tcW w:w="794" w:type="dxa"/>
          </w:tcPr>
          <w:p w:rsidR="00756123" w:rsidRPr="00756123" w:rsidRDefault="00756123" w:rsidP="00756123">
            <w:pPr>
              <w:pStyle w:val="ConsPlusNormal"/>
            </w:pPr>
            <w:r w:rsidRPr="00756123">
              <w:t>V016</w:t>
            </w:r>
          </w:p>
        </w:tc>
        <w:tc>
          <w:tcPr>
            <w:tcW w:w="2154" w:type="dxa"/>
          </w:tcPr>
          <w:p w:rsidR="00756123" w:rsidRPr="00756123" w:rsidRDefault="00756123" w:rsidP="00756123">
            <w:pPr>
              <w:pStyle w:val="ConsPlusNormal"/>
            </w:pPr>
            <w:r w:rsidRPr="00756123">
              <w:t>Классификатор типов диспансеризации</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r w:rsidRPr="00756123">
              <w:t>Приложение А настоящего документа</w:t>
            </w:r>
          </w:p>
        </w:tc>
      </w:tr>
      <w:tr w:rsidR="00756123" w:rsidRPr="00756123">
        <w:tc>
          <w:tcPr>
            <w:tcW w:w="724" w:type="dxa"/>
          </w:tcPr>
          <w:p w:rsidR="00756123" w:rsidRPr="00756123" w:rsidRDefault="00756123" w:rsidP="00756123">
            <w:pPr>
              <w:pStyle w:val="ConsPlusNormal"/>
            </w:pPr>
            <w:r w:rsidRPr="00756123">
              <w:t>16</w:t>
            </w:r>
          </w:p>
        </w:tc>
        <w:tc>
          <w:tcPr>
            <w:tcW w:w="794" w:type="dxa"/>
          </w:tcPr>
          <w:p w:rsidR="00756123" w:rsidRPr="00756123" w:rsidRDefault="00756123" w:rsidP="00756123">
            <w:pPr>
              <w:pStyle w:val="ConsPlusNormal"/>
            </w:pPr>
            <w:r w:rsidRPr="00756123">
              <w:t>V017</w:t>
            </w:r>
          </w:p>
        </w:tc>
        <w:tc>
          <w:tcPr>
            <w:tcW w:w="2154" w:type="dxa"/>
          </w:tcPr>
          <w:p w:rsidR="00756123" w:rsidRPr="00756123" w:rsidRDefault="00756123" w:rsidP="00756123">
            <w:pPr>
              <w:pStyle w:val="ConsPlusNormal"/>
            </w:pPr>
            <w:r w:rsidRPr="00756123">
              <w:t>Классификатор результатов диспансеризации</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r w:rsidRPr="00756123">
              <w:t>Приложение А настоящего документа</w:t>
            </w:r>
          </w:p>
        </w:tc>
      </w:tr>
      <w:tr w:rsidR="00756123" w:rsidRPr="00756123">
        <w:tc>
          <w:tcPr>
            <w:tcW w:w="724" w:type="dxa"/>
          </w:tcPr>
          <w:p w:rsidR="00756123" w:rsidRPr="00756123" w:rsidRDefault="00756123" w:rsidP="00756123">
            <w:pPr>
              <w:pStyle w:val="ConsPlusNormal"/>
            </w:pPr>
            <w:r w:rsidRPr="00756123">
              <w:t>17</w:t>
            </w:r>
          </w:p>
        </w:tc>
        <w:tc>
          <w:tcPr>
            <w:tcW w:w="794" w:type="dxa"/>
          </w:tcPr>
          <w:p w:rsidR="00756123" w:rsidRPr="00756123" w:rsidRDefault="00756123" w:rsidP="00756123">
            <w:pPr>
              <w:pStyle w:val="ConsPlusNormal"/>
            </w:pPr>
            <w:r w:rsidRPr="00756123">
              <w:t>V018</w:t>
            </w:r>
          </w:p>
        </w:tc>
        <w:tc>
          <w:tcPr>
            <w:tcW w:w="2154" w:type="dxa"/>
          </w:tcPr>
          <w:p w:rsidR="00756123" w:rsidRPr="00756123" w:rsidRDefault="00756123" w:rsidP="00756123">
            <w:pPr>
              <w:pStyle w:val="ConsPlusNormal"/>
            </w:pPr>
            <w:r w:rsidRPr="00756123">
              <w:t>Классификатор видов высокотехнологичной медицинской помощи</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r w:rsidRPr="00756123">
              <w:t>На основании Программы государственных гарантий бесплатного оказания гражданам медицинской помощи</w:t>
            </w:r>
          </w:p>
        </w:tc>
      </w:tr>
      <w:tr w:rsidR="00756123" w:rsidRPr="00756123">
        <w:tc>
          <w:tcPr>
            <w:tcW w:w="724" w:type="dxa"/>
          </w:tcPr>
          <w:p w:rsidR="00756123" w:rsidRPr="00756123" w:rsidRDefault="00756123" w:rsidP="00756123">
            <w:pPr>
              <w:pStyle w:val="ConsPlusNormal"/>
            </w:pPr>
            <w:r w:rsidRPr="00756123">
              <w:t>18</w:t>
            </w:r>
          </w:p>
        </w:tc>
        <w:tc>
          <w:tcPr>
            <w:tcW w:w="794" w:type="dxa"/>
          </w:tcPr>
          <w:p w:rsidR="00756123" w:rsidRPr="00756123" w:rsidRDefault="00756123" w:rsidP="00756123">
            <w:pPr>
              <w:pStyle w:val="ConsPlusNormal"/>
            </w:pPr>
            <w:r w:rsidRPr="00756123">
              <w:t>V019</w:t>
            </w:r>
          </w:p>
        </w:tc>
        <w:tc>
          <w:tcPr>
            <w:tcW w:w="2154" w:type="dxa"/>
          </w:tcPr>
          <w:p w:rsidR="00756123" w:rsidRPr="00756123" w:rsidRDefault="00756123" w:rsidP="00756123">
            <w:pPr>
              <w:pStyle w:val="ConsPlusNormal"/>
            </w:pPr>
            <w:r w:rsidRPr="00756123">
              <w:t>Классификатор методов высокотехнологичной медицинской помощи</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r w:rsidRPr="00756123">
              <w:t>На основании Программы государственных гарантий бесплатного оказания гражданам медицинской помощи</w:t>
            </w:r>
          </w:p>
        </w:tc>
      </w:tr>
      <w:tr w:rsidR="00756123" w:rsidRPr="00756123">
        <w:tc>
          <w:tcPr>
            <w:tcW w:w="724" w:type="dxa"/>
          </w:tcPr>
          <w:p w:rsidR="00756123" w:rsidRPr="00756123" w:rsidRDefault="00756123" w:rsidP="00756123">
            <w:pPr>
              <w:pStyle w:val="ConsPlusNormal"/>
            </w:pPr>
            <w:r w:rsidRPr="00756123">
              <w:t>19</w:t>
            </w:r>
          </w:p>
        </w:tc>
        <w:tc>
          <w:tcPr>
            <w:tcW w:w="794" w:type="dxa"/>
          </w:tcPr>
          <w:p w:rsidR="00756123" w:rsidRPr="00756123" w:rsidRDefault="00756123" w:rsidP="00756123">
            <w:pPr>
              <w:pStyle w:val="ConsPlusNormal"/>
            </w:pPr>
            <w:r w:rsidRPr="00756123">
              <w:t>V020</w:t>
            </w:r>
          </w:p>
        </w:tc>
        <w:tc>
          <w:tcPr>
            <w:tcW w:w="2154" w:type="dxa"/>
          </w:tcPr>
          <w:p w:rsidR="00756123" w:rsidRPr="00756123" w:rsidRDefault="00756123" w:rsidP="00756123">
            <w:pPr>
              <w:pStyle w:val="ConsPlusNormal"/>
            </w:pPr>
            <w:r w:rsidRPr="00756123">
              <w:t>Классификатор профиля койки</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r w:rsidRPr="00756123">
              <w:t xml:space="preserve">На основании </w:t>
            </w:r>
            <w:hyperlink r:id="rId51" w:history="1">
              <w:r w:rsidRPr="00756123">
                <w:t>приказа</w:t>
              </w:r>
            </w:hyperlink>
            <w:r w:rsidRPr="00756123">
              <w:t xml:space="preserve"> Министерства здравоохранения и социального развития Российской Федерации от 17 мая 2012 г. N 555н "Об утверждении </w:t>
            </w:r>
            <w:r w:rsidRPr="00756123">
              <w:lastRenderedPageBreak/>
              <w:t>номенклатуры коечного фонда по профилям медицинской помощи"</w:t>
            </w:r>
          </w:p>
        </w:tc>
      </w:tr>
      <w:tr w:rsidR="00756123" w:rsidRPr="00756123">
        <w:tc>
          <w:tcPr>
            <w:tcW w:w="724" w:type="dxa"/>
          </w:tcPr>
          <w:p w:rsidR="00756123" w:rsidRPr="00756123" w:rsidRDefault="00756123" w:rsidP="00756123">
            <w:pPr>
              <w:pStyle w:val="ConsPlusNormal"/>
            </w:pPr>
            <w:r w:rsidRPr="00756123">
              <w:lastRenderedPageBreak/>
              <w:t>20</w:t>
            </w:r>
          </w:p>
        </w:tc>
        <w:tc>
          <w:tcPr>
            <w:tcW w:w="794" w:type="dxa"/>
          </w:tcPr>
          <w:p w:rsidR="00756123" w:rsidRPr="00756123" w:rsidRDefault="00756123" w:rsidP="00756123">
            <w:pPr>
              <w:pStyle w:val="ConsPlusNormal"/>
            </w:pPr>
            <w:bookmarkStart w:id="5" w:name="P349"/>
            <w:bookmarkEnd w:id="5"/>
            <w:r w:rsidRPr="00756123">
              <w:t>V021</w:t>
            </w:r>
          </w:p>
        </w:tc>
        <w:tc>
          <w:tcPr>
            <w:tcW w:w="2154" w:type="dxa"/>
          </w:tcPr>
          <w:p w:rsidR="00756123" w:rsidRPr="00756123" w:rsidRDefault="00756123" w:rsidP="00756123">
            <w:pPr>
              <w:pStyle w:val="ConsPlusNormal"/>
            </w:pPr>
            <w:r w:rsidRPr="00756123">
              <w:t>Классификатор медицинских специальностей (должностей)</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r w:rsidRPr="00756123">
              <w:t xml:space="preserve">На основании </w:t>
            </w:r>
            <w:hyperlink r:id="rId52" w:history="1">
              <w:r w:rsidRPr="00756123">
                <w:t>приказа</w:t>
              </w:r>
            </w:hyperlink>
            <w:r w:rsidRPr="00756123">
              <w:t xml:space="preserve"> Минздрава России от 07.10.2015 N 700н "О номенклатуре специальностей специалистов, имеющих высшее медицинское и фармацевтическое образование", </w:t>
            </w:r>
            <w:hyperlink r:id="rId53" w:history="1">
              <w:r w:rsidRPr="00756123">
                <w:t>приказа</w:t>
              </w:r>
            </w:hyperlink>
            <w:r w:rsidRPr="00756123">
              <w:t xml:space="preserve"> Минздравсоцразвития РФ от 16.04.2008 N 176н "О Номенклатуре специальностей специалистов со средним медицинским и фармацевтическим образованием в сфере здравоохранения Российской Федерации", </w:t>
            </w:r>
            <w:hyperlink r:id="rId54" w:history="1">
              <w:r w:rsidRPr="00756123">
                <w:t>приказа</w:t>
              </w:r>
            </w:hyperlink>
            <w:r w:rsidRPr="00756123">
              <w:t xml:space="preserve"> Минздрава России от 20.12.2012 N 1183н "Об утверждении Номенклатуры должностей медицинских работников и фармацевтических работников"</w:t>
            </w:r>
          </w:p>
        </w:tc>
      </w:tr>
      <w:tr w:rsidR="00756123" w:rsidRPr="00756123">
        <w:tc>
          <w:tcPr>
            <w:tcW w:w="724" w:type="dxa"/>
          </w:tcPr>
          <w:p w:rsidR="00756123" w:rsidRPr="00756123" w:rsidRDefault="00756123" w:rsidP="00756123">
            <w:pPr>
              <w:pStyle w:val="ConsPlusNormal"/>
            </w:pPr>
            <w:r w:rsidRPr="00756123">
              <w:t>21</w:t>
            </w:r>
          </w:p>
        </w:tc>
        <w:tc>
          <w:tcPr>
            <w:tcW w:w="794" w:type="dxa"/>
          </w:tcPr>
          <w:p w:rsidR="00756123" w:rsidRPr="00756123" w:rsidRDefault="00756123" w:rsidP="00756123">
            <w:pPr>
              <w:pStyle w:val="ConsPlusNormal"/>
            </w:pPr>
            <w:r w:rsidRPr="00756123">
              <w:t>V022</w:t>
            </w:r>
          </w:p>
        </w:tc>
        <w:tc>
          <w:tcPr>
            <w:tcW w:w="2154" w:type="dxa"/>
          </w:tcPr>
          <w:p w:rsidR="00756123" w:rsidRPr="00756123" w:rsidRDefault="00756123" w:rsidP="00756123">
            <w:pPr>
              <w:pStyle w:val="ConsPlusNormal"/>
            </w:pPr>
            <w:r w:rsidRPr="00756123">
              <w:t>Классификатор моделей пациента при оказании высокотехнологичной медицинской помощи</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r w:rsidRPr="00756123">
              <w:t>На основании Программы государственных гарантий бесплатного оказания гражданам медицинской помощи</w:t>
            </w:r>
          </w:p>
        </w:tc>
      </w:tr>
      <w:tr w:rsidR="00756123" w:rsidRPr="00756123">
        <w:tc>
          <w:tcPr>
            <w:tcW w:w="724" w:type="dxa"/>
          </w:tcPr>
          <w:p w:rsidR="00756123" w:rsidRPr="00756123" w:rsidRDefault="00756123" w:rsidP="00756123">
            <w:pPr>
              <w:pStyle w:val="ConsPlusNormal"/>
            </w:pPr>
            <w:r w:rsidRPr="00756123">
              <w:t>22</w:t>
            </w:r>
          </w:p>
        </w:tc>
        <w:tc>
          <w:tcPr>
            <w:tcW w:w="794" w:type="dxa"/>
          </w:tcPr>
          <w:p w:rsidR="00756123" w:rsidRPr="00756123" w:rsidRDefault="00756123" w:rsidP="00756123">
            <w:pPr>
              <w:pStyle w:val="ConsPlusNormal"/>
            </w:pPr>
            <w:r w:rsidRPr="00756123">
              <w:t>V023</w:t>
            </w:r>
          </w:p>
        </w:tc>
        <w:tc>
          <w:tcPr>
            <w:tcW w:w="2154" w:type="dxa"/>
          </w:tcPr>
          <w:p w:rsidR="00756123" w:rsidRPr="00756123" w:rsidRDefault="00756123" w:rsidP="00756123">
            <w:pPr>
              <w:pStyle w:val="ConsPlusNormal"/>
            </w:pPr>
            <w:r w:rsidRPr="00756123">
              <w:t>Клинико-статистические группы</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r w:rsidRPr="00756123">
              <w:t xml:space="preserve">На основании Методических </w:t>
            </w:r>
            <w:hyperlink r:id="rId55" w:history="1">
              <w:r w:rsidRPr="00756123">
                <w:t>рекомендаций</w:t>
              </w:r>
            </w:hyperlink>
            <w:r w:rsidRPr="00756123">
              <w:t xml:space="preserve"> </w:t>
            </w:r>
            <w:r w:rsidRPr="00756123">
              <w:lastRenderedPageBreak/>
              <w:t>Минздрава России по способам оплаты медицинской помощи за счет средств ОМС</w:t>
            </w:r>
          </w:p>
        </w:tc>
      </w:tr>
      <w:tr w:rsidR="00756123" w:rsidRPr="00756123">
        <w:tc>
          <w:tcPr>
            <w:tcW w:w="724" w:type="dxa"/>
          </w:tcPr>
          <w:p w:rsidR="00756123" w:rsidRPr="00756123" w:rsidRDefault="00756123" w:rsidP="00756123">
            <w:pPr>
              <w:pStyle w:val="ConsPlusNormal"/>
            </w:pPr>
            <w:r w:rsidRPr="00756123">
              <w:lastRenderedPageBreak/>
              <w:t>23</w:t>
            </w:r>
          </w:p>
        </w:tc>
        <w:tc>
          <w:tcPr>
            <w:tcW w:w="794" w:type="dxa"/>
          </w:tcPr>
          <w:p w:rsidR="00756123" w:rsidRPr="00756123" w:rsidRDefault="00756123" w:rsidP="00756123">
            <w:pPr>
              <w:pStyle w:val="ConsPlusNormal"/>
            </w:pPr>
            <w:r w:rsidRPr="00756123">
              <w:t>V024</w:t>
            </w:r>
          </w:p>
        </w:tc>
        <w:tc>
          <w:tcPr>
            <w:tcW w:w="2154" w:type="dxa"/>
          </w:tcPr>
          <w:p w:rsidR="00756123" w:rsidRPr="00756123" w:rsidRDefault="00756123" w:rsidP="00756123">
            <w:pPr>
              <w:pStyle w:val="ConsPlusNormal"/>
            </w:pPr>
            <w:r w:rsidRPr="00756123">
              <w:t>Классификатор классификационных критериев</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r w:rsidRPr="00756123">
              <w:t xml:space="preserve">На основании Методических </w:t>
            </w:r>
            <w:hyperlink r:id="rId56" w:history="1">
              <w:r w:rsidRPr="00756123">
                <w:t>рекомендаций</w:t>
              </w:r>
            </w:hyperlink>
            <w:r w:rsidRPr="00756123">
              <w:t xml:space="preserve"> Минздрава России по способам оплаты медицинской помощи за счет средств ОМС</w:t>
            </w:r>
          </w:p>
        </w:tc>
      </w:tr>
      <w:tr w:rsidR="00756123" w:rsidRPr="00756123">
        <w:tc>
          <w:tcPr>
            <w:tcW w:w="724" w:type="dxa"/>
          </w:tcPr>
          <w:p w:rsidR="00756123" w:rsidRPr="00756123" w:rsidRDefault="00756123" w:rsidP="00756123">
            <w:pPr>
              <w:pStyle w:val="ConsPlusNormal"/>
            </w:pPr>
            <w:r w:rsidRPr="00756123">
              <w:t>24</w:t>
            </w:r>
          </w:p>
        </w:tc>
        <w:tc>
          <w:tcPr>
            <w:tcW w:w="794" w:type="dxa"/>
          </w:tcPr>
          <w:p w:rsidR="00756123" w:rsidRPr="00756123" w:rsidRDefault="00756123" w:rsidP="00756123">
            <w:pPr>
              <w:pStyle w:val="ConsPlusNormal"/>
            </w:pPr>
            <w:r w:rsidRPr="00756123">
              <w:t>V025</w:t>
            </w:r>
          </w:p>
        </w:tc>
        <w:tc>
          <w:tcPr>
            <w:tcW w:w="2154" w:type="dxa"/>
          </w:tcPr>
          <w:p w:rsidR="00756123" w:rsidRPr="00756123" w:rsidRDefault="00756123" w:rsidP="00756123">
            <w:pPr>
              <w:pStyle w:val="ConsPlusNormal"/>
            </w:pPr>
            <w:r w:rsidRPr="00756123">
              <w:t>Классификатор целей посещения</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r w:rsidRPr="00756123">
              <w:t xml:space="preserve">На основании </w:t>
            </w:r>
            <w:hyperlink r:id="rId57" w:history="1">
              <w:r w:rsidRPr="00756123">
                <w:t>приказа</w:t>
              </w:r>
            </w:hyperlink>
            <w:r w:rsidRPr="00756123">
              <w:t xml:space="preserve"> Минздрава России от 15.12.2014 N 834н "Об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w:t>
            </w:r>
          </w:p>
        </w:tc>
      </w:tr>
      <w:tr w:rsidR="00756123" w:rsidRPr="00756123">
        <w:tc>
          <w:tcPr>
            <w:tcW w:w="724" w:type="dxa"/>
          </w:tcPr>
          <w:p w:rsidR="00756123" w:rsidRPr="00756123" w:rsidRDefault="00756123" w:rsidP="00756123">
            <w:pPr>
              <w:pStyle w:val="ConsPlusNormal"/>
            </w:pPr>
            <w:r w:rsidRPr="00756123">
              <w:t>25</w:t>
            </w:r>
          </w:p>
        </w:tc>
        <w:tc>
          <w:tcPr>
            <w:tcW w:w="794" w:type="dxa"/>
          </w:tcPr>
          <w:p w:rsidR="00756123" w:rsidRPr="00756123" w:rsidRDefault="00756123" w:rsidP="00756123">
            <w:pPr>
              <w:pStyle w:val="ConsPlusNormal"/>
            </w:pPr>
            <w:r w:rsidRPr="00756123">
              <w:t>V026</w:t>
            </w:r>
          </w:p>
        </w:tc>
        <w:tc>
          <w:tcPr>
            <w:tcW w:w="2154" w:type="dxa"/>
          </w:tcPr>
          <w:p w:rsidR="00756123" w:rsidRPr="00756123" w:rsidRDefault="00756123" w:rsidP="00756123">
            <w:pPr>
              <w:pStyle w:val="ConsPlusNormal"/>
            </w:pPr>
            <w:r w:rsidRPr="00756123">
              <w:t>Классификатор клинико-профильных групп</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r w:rsidRPr="00756123">
              <w:t xml:space="preserve">На основании Методических </w:t>
            </w:r>
            <w:hyperlink r:id="rId58" w:history="1">
              <w:r w:rsidRPr="00756123">
                <w:t>рекомендаций</w:t>
              </w:r>
            </w:hyperlink>
            <w:r w:rsidRPr="00756123">
              <w:t xml:space="preserve"> Минздрава России и ФОМС по способам оплаты медицинской помощи за счет средств ОМС</w:t>
            </w:r>
          </w:p>
        </w:tc>
      </w:tr>
      <w:tr w:rsidR="00756123" w:rsidRPr="00756123">
        <w:tc>
          <w:tcPr>
            <w:tcW w:w="724" w:type="dxa"/>
          </w:tcPr>
          <w:p w:rsidR="00756123" w:rsidRPr="00756123" w:rsidRDefault="00756123" w:rsidP="00756123">
            <w:pPr>
              <w:pStyle w:val="ConsPlusNormal"/>
            </w:pPr>
            <w:r w:rsidRPr="00756123">
              <w:t>26</w:t>
            </w:r>
          </w:p>
        </w:tc>
        <w:tc>
          <w:tcPr>
            <w:tcW w:w="794" w:type="dxa"/>
          </w:tcPr>
          <w:p w:rsidR="00756123" w:rsidRPr="00756123" w:rsidRDefault="00756123" w:rsidP="00756123">
            <w:pPr>
              <w:pStyle w:val="ConsPlusNormal"/>
            </w:pPr>
            <w:r w:rsidRPr="00756123">
              <w:t>V027</w:t>
            </w:r>
          </w:p>
        </w:tc>
        <w:tc>
          <w:tcPr>
            <w:tcW w:w="2154" w:type="dxa"/>
          </w:tcPr>
          <w:p w:rsidR="00756123" w:rsidRPr="00756123" w:rsidRDefault="00756123" w:rsidP="00756123">
            <w:pPr>
              <w:pStyle w:val="ConsPlusNormal"/>
            </w:pPr>
            <w:r w:rsidRPr="00756123">
              <w:t>Классификатор характера заболевания</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r w:rsidRPr="00756123">
              <w:t xml:space="preserve">На основании </w:t>
            </w:r>
            <w:hyperlink r:id="rId59" w:history="1">
              <w:r w:rsidRPr="00756123">
                <w:t>приказа</w:t>
              </w:r>
            </w:hyperlink>
            <w:r w:rsidRPr="00756123">
              <w:t xml:space="preserve"> Минздрава России от 15.12.2014 N 834н "Об утверждении унифицированных форм медицинской документации, </w:t>
            </w:r>
            <w:r w:rsidRPr="00756123">
              <w:lastRenderedPageBreak/>
              <w:t>используемых в медицинских организациях, оказывающих медицинскую помощь в амбулаторных условиях, и порядков по их заполнению"</w:t>
            </w:r>
          </w:p>
        </w:tc>
      </w:tr>
      <w:tr w:rsidR="00756123" w:rsidRPr="00756123">
        <w:tc>
          <w:tcPr>
            <w:tcW w:w="724" w:type="dxa"/>
          </w:tcPr>
          <w:p w:rsidR="00756123" w:rsidRPr="00756123" w:rsidRDefault="00756123" w:rsidP="00756123">
            <w:pPr>
              <w:pStyle w:val="ConsPlusNormal"/>
            </w:pPr>
            <w:r w:rsidRPr="00756123">
              <w:lastRenderedPageBreak/>
              <w:t>27</w:t>
            </w:r>
          </w:p>
        </w:tc>
        <w:tc>
          <w:tcPr>
            <w:tcW w:w="794" w:type="dxa"/>
          </w:tcPr>
          <w:p w:rsidR="00756123" w:rsidRPr="00756123" w:rsidRDefault="00756123" w:rsidP="00756123">
            <w:pPr>
              <w:pStyle w:val="ConsPlusNormal"/>
            </w:pPr>
            <w:r w:rsidRPr="00756123">
              <w:t>V028</w:t>
            </w:r>
          </w:p>
        </w:tc>
        <w:tc>
          <w:tcPr>
            <w:tcW w:w="2154" w:type="dxa"/>
          </w:tcPr>
          <w:p w:rsidR="00756123" w:rsidRPr="00756123" w:rsidRDefault="00756123" w:rsidP="00756123">
            <w:pPr>
              <w:pStyle w:val="ConsPlusNormal"/>
            </w:pPr>
            <w:r w:rsidRPr="00756123">
              <w:t>Классификатор видов направления</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28</w:t>
            </w:r>
          </w:p>
        </w:tc>
        <w:tc>
          <w:tcPr>
            <w:tcW w:w="794" w:type="dxa"/>
          </w:tcPr>
          <w:p w:rsidR="00756123" w:rsidRPr="00756123" w:rsidRDefault="00756123" w:rsidP="00756123">
            <w:pPr>
              <w:pStyle w:val="ConsPlusNormal"/>
            </w:pPr>
            <w:r w:rsidRPr="00756123">
              <w:t>V029</w:t>
            </w:r>
          </w:p>
        </w:tc>
        <w:tc>
          <w:tcPr>
            <w:tcW w:w="2154" w:type="dxa"/>
          </w:tcPr>
          <w:p w:rsidR="00756123" w:rsidRPr="00756123" w:rsidRDefault="00756123" w:rsidP="00756123">
            <w:pPr>
              <w:pStyle w:val="ConsPlusNormal"/>
            </w:pPr>
            <w:r w:rsidRPr="00756123">
              <w:t>Классификатор методов диагностического исследования</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29</w:t>
            </w:r>
          </w:p>
        </w:tc>
        <w:tc>
          <w:tcPr>
            <w:tcW w:w="794" w:type="dxa"/>
          </w:tcPr>
          <w:p w:rsidR="00756123" w:rsidRPr="00756123" w:rsidRDefault="00756123" w:rsidP="00756123">
            <w:pPr>
              <w:pStyle w:val="ConsPlusNormal"/>
            </w:pPr>
            <w:r w:rsidRPr="00756123">
              <w:t>F001</w:t>
            </w:r>
          </w:p>
        </w:tc>
        <w:tc>
          <w:tcPr>
            <w:tcW w:w="2154" w:type="dxa"/>
          </w:tcPr>
          <w:p w:rsidR="00756123" w:rsidRPr="00756123" w:rsidRDefault="00756123" w:rsidP="00756123">
            <w:pPr>
              <w:pStyle w:val="ConsPlusNormal"/>
            </w:pPr>
            <w:r w:rsidRPr="00756123">
              <w:t>Справочник территориальных фондов ОМС</w:t>
            </w:r>
          </w:p>
        </w:tc>
        <w:tc>
          <w:tcPr>
            <w:tcW w:w="1247" w:type="dxa"/>
          </w:tcPr>
          <w:p w:rsidR="00756123" w:rsidRPr="00756123" w:rsidRDefault="00756123" w:rsidP="00756123">
            <w:pPr>
              <w:pStyle w:val="ConsPlusNormal"/>
            </w:pPr>
          </w:p>
        </w:tc>
        <w:tc>
          <w:tcPr>
            <w:tcW w:w="1020" w:type="dxa"/>
          </w:tcPr>
          <w:p w:rsidR="00756123" w:rsidRPr="00756123" w:rsidRDefault="00756123" w:rsidP="00756123">
            <w:pPr>
              <w:pStyle w:val="ConsPlusNormal"/>
            </w:pP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30</w:t>
            </w:r>
          </w:p>
        </w:tc>
        <w:tc>
          <w:tcPr>
            <w:tcW w:w="794" w:type="dxa"/>
          </w:tcPr>
          <w:p w:rsidR="00756123" w:rsidRPr="00756123" w:rsidRDefault="00756123" w:rsidP="00756123">
            <w:pPr>
              <w:pStyle w:val="ConsPlusNormal"/>
            </w:pPr>
            <w:r w:rsidRPr="00756123">
              <w:t>F002</w:t>
            </w:r>
          </w:p>
        </w:tc>
        <w:tc>
          <w:tcPr>
            <w:tcW w:w="2154" w:type="dxa"/>
          </w:tcPr>
          <w:p w:rsidR="00756123" w:rsidRPr="00756123" w:rsidRDefault="00756123" w:rsidP="00756123">
            <w:pPr>
              <w:pStyle w:val="ConsPlusNormal"/>
            </w:pPr>
            <w:r w:rsidRPr="00756123">
              <w:t>Единый реестр страховых медицинских организаций, осуществляющих деятельность в сфере обязательного медицинского страхования</w:t>
            </w:r>
          </w:p>
        </w:tc>
        <w:tc>
          <w:tcPr>
            <w:tcW w:w="1247" w:type="dxa"/>
          </w:tcPr>
          <w:p w:rsidR="00756123" w:rsidRPr="00756123" w:rsidRDefault="00756123" w:rsidP="00756123">
            <w:pPr>
              <w:pStyle w:val="ConsPlusNormal"/>
            </w:pPr>
          </w:p>
        </w:tc>
        <w:tc>
          <w:tcPr>
            <w:tcW w:w="1020" w:type="dxa"/>
          </w:tcPr>
          <w:p w:rsidR="00756123" w:rsidRPr="00756123" w:rsidRDefault="00756123" w:rsidP="00756123">
            <w:pPr>
              <w:pStyle w:val="ConsPlusNormal"/>
            </w:pP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31</w:t>
            </w:r>
          </w:p>
        </w:tc>
        <w:tc>
          <w:tcPr>
            <w:tcW w:w="794" w:type="dxa"/>
          </w:tcPr>
          <w:p w:rsidR="00756123" w:rsidRPr="00756123" w:rsidRDefault="00756123" w:rsidP="00756123">
            <w:pPr>
              <w:pStyle w:val="ConsPlusNormal"/>
            </w:pPr>
            <w:r w:rsidRPr="00756123">
              <w:t>F003</w:t>
            </w:r>
          </w:p>
        </w:tc>
        <w:tc>
          <w:tcPr>
            <w:tcW w:w="2154" w:type="dxa"/>
          </w:tcPr>
          <w:p w:rsidR="00756123" w:rsidRPr="00756123" w:rsidRDefault="00756123" w:rsidP="00756123">
            <w:pPr>
              <w:pStyle w:val="ConsPlusNormal"/>
            </w:pPr>
            <w:r w:rsidRPr="00756123">
              <w:t>Единый реестр медицинских организаций, осуществляющих деятельность в сфере обязательного медицинского страхования</w:t>
            </w:r>
          </w:p>
        </w:tc>
        <w:tc>
          <w:tcPr>
            <w:tcW w:w="1247" w:type="dxa"/>
          </w:tcPr>
          <w:p w:rsidR="00756123" w:rsidRPr="00756123" w:rsidRDefault="00756123" w:rsidP="00756123">
            <w:pPr>
              <w:pStyle w:val="ConsPlusNormal"/>
            </w:pPr>
          </w:p>
        </w:tc>
        <w:tc>
          <w:tcPr>
            <w:tcW w:w="1020" w:type="dxa"/>
          </w:tcPr>
          <w:p w:rsidR="00756123" w:rsidRPr="00756123" w:rsidRDefault="00756123" w:rsidP="00756123">
            <w:pPr>
              <w:pStyle w:val="ConsPlusNormal"/>
            </w:pP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32</w:t>
            </w:r>
          </w:p>
        </w:tc>
        <w:tc>
          <w:tcPr>
            <w:tcW w:w="794" w:type="dxa"/>
          </w:tcPr>
          <w:p w:rsidR="00756123" w:rsidRPr="00756123" w:rsidRDefault="00756123" w:rsidP="00756123">
            <w:pPr>
              <w:pStyle w:val="ConsPlusNormal"/>
            </w:pPr>
            <w:r w:rsidRPr="00756123">
              <w:t>F004</w:t>
            </w:r>
          </w:p>
        </w:tc>
        <w:tc>
          <w:tcPr>
            <w:tcW w:w="2154" w:type="dxa"/>
          </w:tcPr>
          <w:p w:rsidR="00756123" w:rsidRPr="00756123" w:rsidRDefault="00756123" w:rsidP="00756123">
            <w:pPr>
              <w:pStyle w:val="ConsPlusNormal"/>
            </w:pPr>
            <w:r w:rsidRPr="00756123">
              <w:t xml:space="preserve">Единый реестр экспертов качества </w:t>
            </w:r>
            <w:r w:rsidRPr="00756123">
              <w:lastRenderedPageBreak/>
              <w:t>медицинской помощи</w:t>
            </w:r>
          </w:p>
        </w:tc>
        <w:tc>
          <w:tcPr>
            <w:tcW w:w="1247" w:type="dxa"/>
          </w:tcPr>
          <w:p w:rsidR="00756123" w:rsidRPr="00756123" w:rsidRDefault="00756123" w:rsidP="00756123">
            <w:pPr>
              <w:pStyle w:val="ConsPlusNormal"/>
            </w:pPr>
          </w:p>
        </w:tc>
        <w:tc>
          <w:tcPr>
            <w:tcW w:w="1020" w:type="dxa"/>
          </w:tcPr>
          <w:p w:rsidR="00756123" w:rsidRPr="00756123" w:rsidRDefault="00756123" w:rsidP="00756123">
            <w:pPr>
              <w:pStyle w:val="ConsPlusNormal"/>
            </w:pP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lastRenderedPageBreak/>
              <w:t>33</w:t>
            </w:r>
          </w:p>
        </w:tc>
        <w:tc>
          <w:tcPr>
            <w:tcW w:w="794" w:type="dxa"/>
          </w:tcPr>
          <w:p w:rsidR="00756123" w:rsidRPr="00756123" w:rsidRDefault="00756123" w:rsidP="00756123">
            <w:pPr>
              <w:pStyle w:val="ConsPlusNormal"/>
            </w:pPr>
            <w:r w:rsidRPr="00756123">
              <w:t>F005</w:t>
            </w:r>
          </w:p>
        </w:tc>
        <w:tc>
          <w:tcPr>
            <w:tcW w:w="2154" w:type="dxa"/>
          </w:tcPr>
          <w:p w:rsidR="00756123" w:rsidRPr="00756123" w:rsidRDefault="00756123" w:rsidP="00756123">
            <w:pPr>
              <w:pStyle w:val="ConsPlusNormal"/>
            </w:pPr>
            <w:r w:rsidRPr="00756123">
              <w:t>Классификатор статусов оплаты медицинской помощи</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34</w:t>
            </w:r>
          </w:p>
        </w:tc>
        <w:tc>
          <w:tcPr>
            <w:tcW w:w="794" w:type="dxa"/>
          </w:tcPr>
          <w:p w:rsidR="00756123" w:rsidRPr="00756123" w:rsidRDefault="00756123" w:rsidP="00756123">
            <w:pPr>
              <w:pStyle w:val="ConsPlusNormal"/>
            </w:pPr>
            <w:r w:rsidRPr="00756123">
              <w:t>F006</w:t>
            </w:r>
          </w:p>
        </w:tc>
        <w:tc>
          <w:tcPr>
            <w:tcW w:w="2154" w:type="dxa"/>
          </w:tcPr>
          <w:p w:rsidR="00756123" w:rsidRPr="00756123" w:rsidRDefault="00756123" w:rsidP="00756123">
            <w:pPr>
              <w:pStyle w:val="ConsPlusNormal"/>
            </w:pPr>
            <w:r w:rsidRPr="00756123">
              <w:t xml:space="preserve">Классификатор видов контроля </w:t>
            </w:r>
            <w:hyperlink w:anchor="P886" w:history="1">
              <w:r w:rsidRPr="00756123">
                <w:t>&lt;2&gt;</w:t>
              </w:r>
            </w:hyperlink>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35</w:t>
            </w:r>
          </w:p>
        </w:tc>
        <w:tc>
          <w:tcPr>
            <w:tcW w:w="794" w:type="dxa"/>
          </w:tcPr>
          <w:p w:rsidR="00756123" w:rsidRPr="00756123" w:rsidRDefault="00756123" w:rsidP="00756123">
            <w:pPr>
              <w:pStyle w:val="ConsPlusNormal"/>
            </w:pPr>
            <w:r w:rsidRPr="00756123">
              <w:t>F007</w:t>
            </w:r>
          </w:p>
        </w:tc>
        <w:tc>
          <w:tcPr>
            <w:tcW w:w="2154" w:type="dxa"/>
          </w:tcPr>
          <w:p w:rsidR="00756123" w:rsidRPr="00756123" w:rsidRDefault="00756123" w:rsidP="00756123">
            <w:pPr>
              <w:pStyle w:val="ConsPlusNormal"/>
            </w:pPr>
            <w:r w:rsidRPr="00756123">
              <w:t>Классификатор ведомственной принадлежности медицинской организации</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36</w:t>
            </w:r>
          </w:p>
        </w:tc>
        <w:tc>
          <w:tcPr>
            <w:tcW w:w="794" w:type="dxa"/>
          </w:tcPr>
          <w:p w:rsidR="00756123" w:rsidRPr="00756123" w:rsidRDefault="00756123" w:rsidP="00756123">
            <w:pPr>
              <w:pStyle w:val="ConsPlusNormal"/>
            </w:pPr>
            <w:r w:rsidRPr="00756123">
              <w:t>F008</w:t>
            </w:r>
          </w:p>
        </w:tc>
        <w:tc>
          <w:tcPr>
            <w:tcW w:w="2154" w:type="dxa"/>
          </w:tcPr>
          <w:p w:rsidR="00756123" w:rsidRPr="00756123" w:rsidRDefault="00756123" w:rsidP="00756123">
            <w:pPr>
              <w:pStyle w:val="ConsPlusNormal"/>
            </w:pPr>
            <w:r w:rsidRPr="00756123">
              <w:t>Классификатор типов документов, подтверждающих факт страхования по ОМС</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37</w:t>
            </w:r>
          </w:p>
        </w:tc>
        <w:tc>
          <w:tcPr>
            <w:tcW w:w="794" w:type="dxa"/>
          </w:tcPr>
          <w:p w:rsidR="00756123" w:rsidRPr="00756123" w:rsidRDefault="00756123" w:rsidP="00756123">
            <w:pPr>
              <w:pStyle w:val="ConsPlusNormal"/>
            </w:pPr>
            <w:r w:rsidRPr="00756123">
              <w:t>F009</w:t>
            </w:r>
          </w:p>
        </w:tc>
        <w:tc>
          <w:tcPr>
            <w:tcW w:w="2154" w:type="dxa"/>
          </w:tcPr>
          <w:p w:rsidR="00756123" w:rsidRPr="00756123" w:rsidRDefault="00756123" w:rsidP="00756123">
            <w:pPr>
              <w:pStyle w:val="ConsPlusNormal"/>
            </w:pPr>
            <w:r w:rsidRPr="00756123">
              <w:t>Классификатор статуса застрахованного лица</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38</w:t>
            </w:r>
          </w:p>
        </w:tc>
        <w:tc>
          <w:tcPr>
            <w:tcW w:w="794" w:type="dxa"/>
          </w:tcPr>
          <w:p w:rsidR="00756123" w:rsidRPr="00756123" w:rsidRDefault="00756123" w:rsidP="00756123">
            <w:pPr>
              <w:pStyle w:val="ConsPlusNormal"/>
            </w:pPr>
            <w:r w:rsidRPr="00756123">
              <w:t>F010</w:t>
            </w:r>
          </w:p>
        </w:tc>
        <w:tc>
          <w:tcPr>
            <w:tcW w:w="2154" w:type="dxa"/>
          </w:tcPr>
          <w:p w:rsidR="00756123" w:rsidRPr="00756123" w:rsidRDefault="00756123" w:rsidP="00756123">
            <w:pPr>
              <w:pStyle w:val="ConsPlusNormal"/>
            </w:pPr>
            <w:r w:rsidRPr="00756123">
              <w:t>Классификатор субъектов Российской Федерации</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39</w:t>
            </w:r>
          </w:p>
        </w:tc>
        <w:tc>
          <w:tcPr>
            <w:tcW w:w="794" w:type="dxa"/>
          </w:tcPr>
          <w:p w:rsidR="00756123" w:rsidRPr="00756123" w:rsidRDefault="00756123" w:rsidP="00756123">
            <w:pPr>
              <w:pStyle w:val="ConsPlusNormal"/>
            </w:pPr>
            <w:r w:rsidRPr="00756123">
              <w:t>F011</w:t>
            </w:r>
          </w:p>
        </w:tc>
        <w:tc>
          <w:tcPr>
            <w:tcW w:w="2154" w:type="dxa"/>
          </w:tcPr>
          <w:p w:rsidR="00756123" w:rsidRPr="00756123" w:rsidRDefault="00756123" w:rsidP="00756123">
            <w:pPr>
              <w:pStyle w:val="ConsPlusNormal"/>
            </w:pPr>
            <w:r w:rsidRPr="00756123">
              <w:t>Классификатор типов документов, удостоверяющих личность</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40</w:t>
            </w:r>
          </w:p>
        </w:tc>
        <w:tc>
          <w:tcPr>
            <w:tcW w:w="794" w:type="dxa"/>
          </w:tcPr>
          <w:p w:rsidR="00756123" w:rsidRPr="00756123" w:rsidRDefault="00756123" w:rsidP="00756123">
            <w:pPr>
              <w:pStyle w:val="ConsPlusNormal"/>
            </w:pPr>
            <w:r w:rsidRPr="00756123">
              <w:t>F013</w:t>
            </w:r>
          </w:p>
        </w:tc>
        <w:tc>
          <w:tcPr>
            <w:tcW w:w="2154" w:type="dxa"/>
          </w:tcPr>
          <w:p w:rsidR="00756123" w:rsidRPr="00756123" w:rsidRDefault="00756123" w:rsidP="00756123">
            <w:pPr>
              <w:pStyle w:val="ConsPlusNormal"/>
            </w:pPr>
            <w:r w:rsidRPr="00756123">
              <w:t>Реестр пунктов выдачи полисов</w:t>
            </w:r>
          </w:p>
        </w:tc>
        <w:tc>
          <w:tcPr>
            <w:tcW w:w="1247" w:type="dxa"/>
          </w:tcPr>
          <w:p w:rsidR="00756123" w:rsidRPr="00756123" w:rsidRDefault="00756123" w:rsidP="00756123">
            <w:pPr>
              <w:pStyle w:val="ConsPlusNormal"/>
            </w:pPr>
          </w:p>
        </w:tc>
        <w:tc>
          <w:tcPr>
            <w:tcW w:w="1020" w:type="dxa"/>
          </w:tcPr>
          <w:p w:rsidR="00756123" w:rsidRPr="00756123" w:rsidRDefault="00756123" w:rsidP="00756123">
            <w:pPr>
              <w:pStyle w:val="ConsPlusNormal"/>
            </w:pP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 </w:t>
            </w:r>
            <w:hyperlink w:anchor="P887" w:history="1">
              <w:r w:rsidRPr="00756123">
                <w:t>&lt;3&gt;</w:t>
              </w:r>
            </w:hyperlink>
          </w:p>
        </w:tc>
      </w:tr>
      <w:tr w:rsidR="00756123" w:rsidRPr="00756123">
        <w:tc>
          <w:tcPr>
            <w:tcW w:w="724" w:type="dxa"/>
          </w:tcPr>
          <w:p w:rsidR="00756123" w:rsidRPr="00756123" w:rsidRDefault="00756123" w:rsidP="00756123">
            <w:pPr>
              <w:pStyle w:val="ConsPlusNormal"/>
            </w:pPr>
            <w:r w:rsidRPr="00756123">
              <w:t>41</w:t>
            </w:r>
          </w:p>
        </w:tc>
        <w:tc>
          <w:tcPr>
            <w:tcW w:w="794" w:type="dxa"/>
          </w:tcPr>
          <w:p w:rsidR="00756123" w:rsidRPr="00756123" w:rsidRDefault="00756123" w:rsidP="00756123">
            <w:pPr>
              <w:pStyle w:val="ConsPlusNormal"/>
            </w:pPr>
            <w:r w:rsidRPr="00756123">
              <w:t>F014</w:t>
            </w:r>
          </w:p>
        </w:tc>
        <w:tc>
          <w:tcPr>
            <w:tcW w:w="2154" w:type="dxa"/>
          </w:tcPr>
          <w:p w:rsidR="00756123" w:rsidRPr="00756123" w:rsidRDefault="00756123" w:rsidP="00756123">
            <w:pPr>
              <w:pStyle w:val="ConsPlusNormal"/>
            </w:pPr>
            <w:r w:rsidRPr="00756123">
              <w:t xml:space="preserve">Классификатор </w:t>
            </w:r>
            <w:r w:rsidRPr="00756123">
              <w:lastRenderedPageBreak/>
              <w:t>причин отказа в оплате медицинской помощи</w:t>
            </w:r>
          </w:p>
        </w:tc>
        <w:tc>
          <w:tcPr>
            <w:tcW w:w="1247" w:type="dxa"/>
          </w:tcPr>
          <w:p w:rsidR="00756123" w:rsidRPr="00756123" w:rsidRDefault="00756123" w:rsidP="00756123">
            <w:pPr>
              <w:pStyle w:val="ConsPlusNormal"/>
            </w:pPr>
            <w:r w:rsidRPr="00756123">
              <w:lastRenderedPageBreak/>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w:t>
            </w:r>
            <w:r w:rsidRPr="00756123">
              <w:lastRenderedPageBreak/>
              <w:t>настоящего документа</w:t>
            </w:r>
          </w:p>
        </w:tc>
      </w:tr>
      <w:tr w:rsidR="00756123" w:rsidRPr="00756123">
        <w:tc>
          <w:tcPr>
            <w:tcW w:w="724" w:type="dxa"/>
          </w:tcPr>
          <w:p w:rsidR="00756123" w:rsidRPr="00756123" w:rsidRDefault="00756123" w:rsidP="00756123">
            <w:pPr>
              <w:pStyle w:val="ConsPlusNormal"/>
            </w:pPr>
            <w:r w:rsidRPr="00756123">
              <w:lastRenderedPageBreak/>
              <w:t>42</w:t>
            </w:r>
          </w:p>
        </w:tc>
        <w:tc>
          <w:tcPr>
            <w:tcW w:w="794" w:type="dxa"/>
          </w:tcPr>
          <w:p w:rsidR="00756123" w:rsidRPr="00756123" w:rsidRDefault="00756123" w:rsidP="00756123">
            <w:pPr>
              <w:pStyle w:val="ConsPlusNormal"/>
            </w:pPr>
            <w:r w:rsidRPr="00756123">
              <w:t>F015</w:t>
            </w:r>
          </w:p>
        </w:tc>
        <w:tc>
          <w:tcPr>
            <w:tcW w:w="2154" w:type="dxa"/>
          </w:tcPr>
          <w:p w:rsidR="00756123" w:rsidRPr="00756123" w:rsidRDefault="00756123" w:rsidP="00756123">
            <w:pPr>
              <w:pStyle w:val="ConsPlusNormal"/>
            </w:pPr>
            <w:r w:rsidRPr="00756123">
              <w:t>Классификатор федеральных округов</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43</w:t>
            </w:r>
          </w:p>
        </w:tc>
        <w:tc>
          <w:tcPr>
            <w:tcW w:w="794" w:type="dxa"/>
          </w:tcPr>
          <w:p w:rsidR="00756123" w:rsidRPr="00756123" w:rsidRDefault="00756123" w:rsidP="00756123">
            <w:pPr>
              <w:pStyle w:val="ConsPlusNormal"/>
            </w:pPr>
            <w:r w:rsidRPr="00756123">
              <w:t>F016</w:t>
            </w:r>
          </w:p>
        </w:tc>
        <w:tc>
          <w:tcPr>
            <w:tcW w:w="2154" w:type="dxa"/>
          </w:tcPr>
          <w:p w:rsidR="00756123" w:rsidRPr="00756123" w:rsidRDefault="00756123" w:rsidP="00756123">
            <w:pPr>
              <w:pStyle w:val="ConsPlusNormal"/>
            </w:pPr>
            <w:r w:rsidRPr="00756123">
              <w:t>Классификатор тем обращений граждан</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r w:rsidRPr="00756123">
              <w:t xml:space="preserve">На основании </w:t>
            </w:r>
            <w:hyperlink r:id="rId60" w:history="1">
              <w:r w:rsidRPr="00756123">
                <w:t>приказа</w:t>
              </w:r>
            </w:hyperlink>
            <w:r w:rsidRPr="00756123">
              <w:t xml:space="preserve"> ФОМС от 25.03.2019 N 50 "Об установлении формы и порядка ведения отчетности N ЗПЗ "Организация защиты прав застрахованных лиц в сфере обязательного медицинского страхования"</w:t>
            </w:r>
          </w:p>
        </w:tc>
      </w:tr>
      <w:tr w:rsidR="00756123" w:rsidRPr="00756123">
        <w:tc>
          <w:tcPr>
            <w:tcW w:w="724" w:type="dxa"/>
          </w:tcPr>
          <w:p w:rsidR="00756123" w:rsidRPr="00756123" w:rsidRDefault="00756123" w:rsidP="00756123">
            <w:pPr>
              <w:pStyle w:val="ConsPlusNormal"/>
            </w:pPr>
            <w:r w:rsidRPr="00756123">
              <w:t>44</w:t>
            </w:r>
          </w:p>
        </w:tc>
        <w:tc>
          <w:tcPr>
            <w:tcW w:w="794" w:type="dxa"/>
          </w:tcPr>
          <w:p w:rsidR="00756123" w:rsidRPr="00756123" w:rsidRDefault="00756123" w:rsidP="00756123">
            <w:pPr>
              <w:pStyle w:val="ConsPlusNormal"/>
            </w:pPr>
            <w:r w:rsidRPr="00756123">
              <w:t>O001</w:t>
            </w:r>
          </w:p>
        </w:tc>
        <w:tc>
          <w:tcPr>
            <w:tcW w:w="2154" w:type="dxa"/>
          </w:tcPr>
          <w:p w:rsidR="00756123" w:rsidRPr="00756123" w:rsidRDefault="00756123" w:rsidP="00756123">
            <w:pPr>
              <w:pStyle w:val="ConsPlusNormal"/>
            </w:pPr>
            <w:r w:rsidRPr="00756123">
              <w:t xml:space="preserve">Общероссийский </w:t>
            </w:r>
            <w:hyperlink r:id="rId61" w:history="1">
              <w:r w:rsidRPr="00756123">
                <w:t>классификатор</w:t>
              </w:r>
            </w:hyperlink>
            <w:r w:rsidRPr="00756123">
              <w:t xml:space="preserve"> стран мира (ОКСМ)</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DBF</w:t>
            </w:r>
          </w:p>
        </w:tc>
        <w:tc>
          <w:tcPr>
            <w:tcW w:w="3118" w:type="dxa"/>
          </w:tcPr>
          <w:p w:rsidR="00756123" w:rsidRPr="00756123" w:rsidRDefault="00756123" w:rsidP="00756123">
            <w:pPr>
              <w:pStyle w:val="ConsPlusNormal"/>
            </w:pPr>
            <w:hyperlink r:id="rId62" w:history="1">
              <w:r w:rsidRPr="00756123">
                <w:t>Постановление</w:t>
              </w:r>
            </w:hyperlink>
            <w:r w:rsidRPr="00756123">
              <w:t xml:space="preserve"> Госстандарта России от 14.12.2001 N 529-ст "О принятии и введении в действие Общероссийского классификатора стран мира"</w:t>
            </w:r>
          </w:p>
        </w:tc>
      </w:tr>
      <w:tr w:rsidR="00756123" w:rsidRPr="00756123">
        <w:tc>
          <w:tcPr>
            <w:tcW w:w="724" w:type="dxa"/>
          </w:tcPr>
          <w:p w:rsidR="00756123" w:rsidRPr="00756123" w:rsidRDefault="00756123" w:rsidP="00756123">
            <w:pPr>
              <w:pStyle w:val="ConsPlusNormal"/>
            </w:pPr>
            <w:r w:rsidRPr="00756123">
              <w:t>45</w:t>
            </w:r>
          </w:p>
        </w:tc>
        <w:tc>
          <w:tcPr>
            <w:tcW w:w="794" w:type="dxa"/>
          </w:tcPr>
          <w:p w:rsidR="00756123" w:rsidRPr="00756123" w:rsidRDefault="00756123" w:rsidP="00756123">
            <w:pPr>
              <w:pStyle w:val="ConsPlusNormal"/>
            </w:pPr>
            <w:r w:rsidRPr="00756123">
              <w:t>O002</w:t>
            </w:r>
          </w:p>
        </w:tc>
        <w:tc>
          <w:tcPr>
            <w:tcW w:w="2154" w:type="dxa"/>
          </w:tcPr>
          <w:p w:rsidR="00756123" w:rsidRPr="00756123" w:rsidRDefault="00756123" w:rsidP="00756123">
            <w:pPr>
              <w:pStyle w:val="ConsPlusNormal"/>
            </w:pPr>
            <w:r w:rsidRPr="00756123">
              <w:t xml:space="preserve">Общероссийский </w:t>
            </w:r>
            <w:hyperlink r:id="rId63" w:history="1">
              <w:r w:rsidRPr="00756123">
                <w:t>классификатор</w:t>
              </w:r>
            </w:hyperlink>
            <w:r w:rsidRPr="00756123">
              <w:t xml:space="preserve"> административно-территориального деления (ОКАТО)</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DBF</w:t>
            </w:r>
          </w:p>
        </w:tc>
        <w:tc>
          <w:tcPr>
            <w:tcW w:w="3118" w:type="dxa"/>
          </w:tcPr>
          <w:p w:rsidR="00756123" w:rsidRPr="00756123" w:rsidRDefault="00756123" w:rsidP="00756123">
            <w:pPr>
              <w:pStyle w:val="ConsPlusNormal"/>
            </w:pPr>
            <w:r w:rsidRPr="00756123">
              <w:t xml:space="preserve">"ОК 019-95. Общероссийский </w:t>
            </w:r>
            <w:hyperlink r:id="rId64" w:history="1">
              <w:r w:rsidRPr="00756123">
                <w:t>классификатор</w:t>
              </w:r>
            </w:hyperlink>
            <w:r w:rsidRPr="00756123">
              <w:t xml:space="preserve"> объектов административно-территориального деления" (утв. Постановлением Госстандарта России от 31.07.1995 N 413)</w:t>
            </w:r>
          </w:p>
        </w:tc>
      </w:tr>
      <w:tr w:rsidR="00756123" w:rsidRPr="00756123">
        <w:tc>
          <w:tcPr>
            <w:tcW w:w="724" w:type="dxa"/>
          </w:tcPr>
          <w:p w:rsidR="00756123" w:rsidRPr="00756123" w:rsidRDefault="00756123" w:rsidP="00756123">
            <w:pPr>
              <w:pStyle w:val="ConsPlusNormal"/>
            </w:pPr>
            <w:r w:rsidRPr="00756123">
              <w:t>46</w:t>
            </w:r>
          </w:p>
        </w:tc>
        <w:tc>
          <w:tcPr>
            <w:tcW w:w="794" w:type="dxa"/>
          </w:tcPr>
          <w:p w:rsidR="00756123" w:rsidRPr="00756123" w:rsidRDefault="00756123" w:rsidP="00756123">
            <w:pPr>
              <w:pStyle w:val="ConsPlusNormal"/>
            </w:pPr>
            <w:r w:rsidRPr="00756123">
              <w:t>O003</w:t>
            </w:r>
          </w:p>
        </w:tc>
        <w:tc>
          <w:tcPr>
            <w:tcW w:w="2154" w:type="dxa"/>
          </w:tcPr>
          <w:p w:rsidR="00756123" w:rsidRPr="00756123" w:rsidRDefault="00756123" w:rsidP="00756123">
            <w:pPr>
              <w:pStyle w:val="ConsPlusNormal"/>
            </w:pPr>
            <w:r w:rsidRPr="00756123">
              <w:t xml:space="preserve">Общероссийский </w:t>
            </w:r>
            <w:hyperlink r:id="rId65" w:history="1">
              <w:r w:rsidRPr="00756123">
                <w:t>классификатор</w:t>
              </w:r>
            </w:hyperlink>
            <w:r w:rsidRPr="00756123">
              <w:t xml:space="preserve"> видов экономической деятельности (ОКВЭД)</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DBF</w:t>
            </w:r>
          </w:p>
        </w:tc>
        <w:tc>
          <w:tcPr>
            <w:tcW w:w="3118" w:type="dxa"/>
          </w:tcPr>
          <w:p w:rsidR="00756123" w:rsidRPr="00756123" w:rsidRDefault="00756123" w:rsidP="00756123">
            <w:pPr>
              <w:pStyle w:val="ConsPlusNormal"/>
            </w:pPr>
            <w:r w:rsidRPr="00756123">
              <w:t xml:space="preserve">"ОК 029-2014. Общероссийский </w:t>
            </w:r>
            <w:hyperlink r:id="rId66" w:history="1">
              <w:r w:rsidRPr="00756123">
                <w:t>классификатор</w:t>
              </w:r>
            </w:hyperlink>
            <w:r w:rsidRPr="00756123">
              <w:t xml:space="preserve"> видов экономической деятельности" (утвержден </w:t>
            </w:r>
            <w:hyperlink r:id="rId67" w:history="1">
              <w:r w:rsidRPr="00756123">
                <w:t>приказом</w:t>
              </w:r>
            </w:hyperlink>
            <w:r w:rsidRPr="00756123">
              <w:t xml:space="preserve"> </w:t>
            </w:r>
            <w:r w:rsidRPr="00756123">
              <w:lastRenderedPageBreak/>
              <w:t>Росстандарта от 31.01.2014 N 14-ст)</w:t>
            </w:r>
          </w:p>
        </w:tc>
      </w:tr>
      <w:tr w:rsidR="00756123" w:rsidRPr="00756123">
        <w:tc>
          <w:tcPr>
            <w:tcW w:w="724" w:type="dxa"/>
          </w:tcPr>
          <w:p w:rsidR="00756123" w:rsidRPr="00756123" w:rsidRDefault="00756123" w:rsidP="00756123">
            <w:pPr>
              <w:pStyle w:val="ConsPlusNormal"/>
            </w:pPr>
            <w:r w:rsidRPr="00756123">
              <w:lastRenderedPageBreak/>
              <w:t>47</w:t>
            </w:r>
          </w:p>
        </w:tc>
        <w:tc>
          <w:tcPr>
            <w:tcW w:w="794" w:type="dxa"/>
          </w:tcPr>
          <w:p w:rsidR="00756123" w:rsidRPr="00756123" w:rsidRDefault="00756123" w:rsidP="00756123">
            <w:pPr>
              <w:pStyle w:val="ConsPlusNormal"/>
            </w:pPr>
            <w:r w:rsidRPr="00756123">
              <w:t>O004</w:t>
            </w:r>
          </w:p>
        </w:tc>
        <w:tc>
          <w:tcPr>
            <w:tcW w:w="2154" w:type="dxa"/>
          </w:tcPr>
          <w:p w:rsidR="00756123" w:rsidRPr="00756123" w:rsidRDefault="00756123" w:rsidP="00756123">
            <w:pPr>
              <w:pStyle w:val="ConsPlusNormal"/>
            </w:pPr>
            <w:r w:rsidRPr="00756123">
              <w:t xml:space="preserve">Общероссийский </w:t>
            </w:r>
            <w:hyperlink r:id="rId68" w:history="1">
              <w:r w:rsidRPr="00756123">
                <w:t>классификатор</w:t>
              </w:r>
            </w:hyperlink>
            <w:r w:rsidRPr="00756123">
              <w:t xml:space="preserve"> форм собственности (ОКФС)</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DBF</w:t>
            </w:r>
          </w:p>
        </w:tc>
        <w:tc>
          <w:tcPr>
            <w:tcW w:w="3118" w:type="dxa"/>
          </w:tcPr>
          <w:p w:rsidR="00756123" w:rsidRPr="00756123" w:rsidRDefault="00756123" w:rsidP="00756123">
            <w:pPr>
              <w:pStyle w:val="ConsPlusNormal"/>
            </w:pPr>
            <w:hyperlink r:id="rId69" w:history="1">
              <w:r w:rsidRPr="00756123">
                <w:t>Постановление</w:t>
              </w:r>
            </w:hyperlink>
            <w:r w:rsidRPr="00756123">
              <w:t xml:space="preserve"> Госстандарта России от 30.03.1999 N 97 "О принятии и введении в действие Общероссийских классификаторов" (вместе с "ОК 027-99. Общероссийский </w:t>
            </w:r>
            <w:hyperlink r:id="rId70" w:history="1">
              <w:r w:rsidRPr="00756123">
                <w:t>классификатор</w:t>
              </w:r>
            </w:hyperlink>
            <w:r w:rsidRPr="00756123">
              <w:t xml:space="preserve"> форм собственности", "ОК 028-99. Общероссийский </w:t>
            </w:r>
            <w:hyperlink r:id="rId71" w:history="1">
              <w:r w:rsidRPr="00756123">
                <w:t>классификатор</w:t>
              </w:r>
            </w:hyperlink>
            <w:r w:rsidRPr="00756123">
              <w:t xml:space="preserve"> организационно-правовых форм")</w:t>
            </w:r>
          </w:p>
        </w:tc>
      </w:tr>
      <w:tr w:rsidR="00756123" w:rsidRPr="00756123">
        <w:tc>
          <w:tcPr>
            <w:tcW w:w="724" w:type="dxa"/>
          </w:tcPr>
          <w:p w:rsidR="00756123" w:rsidRPr="00756123" w:rsidRDefault="00756123" w:rsidP="00756123">
            <w:pPr>
              <w:pStyle w:val="ConsPlusNormal"/>
            </w:pPr>
            <w:r w:rsidRPr="00756123">
              <w:t>48</w:t>
            </w:r>
          </w:p>
        </w:tc>
        <w:tc>
          <w:tcPr>
            <w:tcW w:w="794" w:type="dxa"/>
          </w:tcPr>
          <w:p w:rsidR="00756123" w:rsidRPr="00756123" w:rsidRDefault="00756123" w:rsidP="00756123">
            <w:pPr>
              <w:pStyle w:val="ConsPlusNormal"/>
            </w:pPr>
            <w:r w:rsidRPr="00756123">
              <w:t>O005</w:t>
            </w:r>
          </w:p>
        </w:tc>
        <w:tc>
          <w:tcPr>
            <w:tcW w:w="2154" w:type="dxa"/>
          </w:tcPr>
          <w:p w:rsidR="00756123" w:rsidRPr="00756123" w:rsidRDefault="00756123" w:rsidP="00756123">
            <w:pPr>
              <w:pStyle w:val="ConsPlusNormal"/>
            </w:pPr>
            <w:r w:rsidRPr="00756123">
              <w:t xml:space="preserve">Общероссийский </w:t>
            </w:r>
            <w:hyperlink r:id="rId72" w:history="1">
              <w:r w:rsidRPr="00756123">
                <w:t>классификатор</w:t>
              </w:r>
            </w:hyperlink>
            <w:r w:rsidRPr="00756123">
              <w:t xml:space="preserve"> организационно-правовых форм (ОКОПФ)</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DBF</w:t>
            </w:r>
          </w:p>
        </w:tc>
        <w:tc>
          <w:tcPr>
            <w:tcW w:w="3118" w:type="dxa"/>
          </w:tcPr>
          <w:p w:rsidR="00756123" w:rsidRPr="00756123" w:rsidRDefault="00756123" w:rsidP="00756123">
            <w:pPr>
              <w:pStyle w:val="ConsPlusNormal"/>
            </w:pPr>
            <w:hyperlink r:id="rId73" w:history="1">
              <w:r w:rsidRPr="00756123">
                <w:t>Приказ</w:t>
              </w:r>
            </w:hyperlink>
            <w:r w:rsidRPr="00756123">
              <w:t xml:space="preserve"> Федерального агентства по техническому регулированию и метрологии от 16.02.2012 N 505-ст "О принятии и введении в действие Общероссийского классификатора организационно-правовых форм ОК 028-2012"</w:t>
            </w:r>
          </w:p>
        </w:tc>
      </w:tr>
      <w:tr w:rsidR="00756123" w:rsidRPr="00756123">
        <w:tc>
          <w:tcPr>
            <w:tcW w:w="724" w:type="dxa"/>
          </w:tcPr>
          <w:p w:rsidR="00756123" w:rsidRPr="00756123" w:rsidRDefault="00756123" w:rsidP="00756123">
            <w:pPr>
              <w:pStyle w:val="ConsPlusNormal"/>
            </w:pPr>
            <w:r w:rsidRPr="00756123">
              <w:t>49</w:t>
            </w:r>
          </w:p>
        </w:tc>
        <w:tc>
          <w:tcPr>
            <w:tcW w:w="794" w:type="dxa"/>
          </w:tcPr>
          <w:p w:rsidR="00756123" w:rsidRPr="00756123" w:rsidRDefault="00756123" w:rsidP="00756123">
            <w:pPr>
              <w:pStyle w:val="ConsPlusNormal"/>
            </w:pPr>
            <w:r w:rsidRPr="00756123">
              <w:t>R001</w:t>
            </w:r>
          </w:p>
        </w:tc>
        <w:tc>
          <w:tcPr>
            <w:tcW w:w="2154" w:type="dxa"/>
          </w:tcPr>
          <w:p w:rsidR="00756123" w:rsidRPr="00756123" w:rsidRDefault="00756123" w:rsidP="00756123">
            <w:pPr>
              <w:pStyle w:val="ConsPlusNormal"/>
            </w:pPr>
            <w:r w:rsidRPr="00756123">
              <w:t>Классификатор причин внесения изменений в РС ЕРЗ</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50</w:t>
            </w:r>
          </w:p>
        </w:tc>
        <w:tc>
          <w:tcPr>
            <w:tcW w:w="794" w:type="dxa"/>
          </w:tcPr>
          <w:p w:rsidR="00756123" w:rsidRPr="00756123" w:rsidRDefault="00756123" w:rsidP="00756123">
            <w:pPr>
              <w:pStyle w:val="ConsPlusNormal"/>
            </w:pPr>
            <w:r w:rsidRPr="00756123">
              <w:t>R002</w:t>
            </w:r>
          </w:p>
        </w:tc>
        <w:tc>
          <w:tcPr>
            <w:tcW w:w="2154" w:type="dxa"/>
          </w:tcPr>
          <w:p w:rsidR="00756123" w:rsidRPr="00756123" w:rsidRDefault="00756123" w:rsidP="00756123">
            <w:pPr>
              <w:pStyle w:val="ConsPlusNormal"/>
            </w:pPr>
            <w:r w:rsidRPr="00756123">
              <w:t>Классификатор форм изготовления полиса</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r w:rsidRPr="00756123">
              <w:t xml:space="preserve">В соответствии с </w:t>
            </w:r>
            <w:hyperlink r:id="rId74" w:history="1">
              <w:r w:rsidRPr="00756123">
                <w:t>Правилами</w:t>
              </w:r>
            </w:hyperlink>
            <w:r w:rsidRPr="00756123">
              <w:t xml:space="preserve"> ОМС. </w:t>
            </w: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51</w:t>
            </w:r>
          </w:p>
        </w:tc>
        <w:tc>
          <w:tcPr>
            <w:tcW w:w="794" w:type="dxa"/>
          </w:tcPr>
          <w:p w:rsidR="00756123" w:rsidRPr="00756123" w:rsidRDefault="00756123" w:rsidP="00756123">
            <w:pPr>
              <w:pStyle w:val="ConsPlusNormal"/>
            </w:pPr>
            <w:r w:rsidRPr="00756123">
              <w:t>R003</w:t>
            </w:r>
          </w:p>
        </w:tc>
        <w:tc>
          <w:tcPr>
            <w:tcW w:w="2154" w:type="dxa"/>
          </w:tcPr>
          <w:p w:rsidR="00756123" w:rsidRPr="00756123" w:rsidRDefault="00756123" w:rsidP="00756123">
            <w:pPr>
              <w:pStyle w:val="ConsPlusNormal"/>
              <w:jc w:val="both"/>
            </w:pPr>
            <w:r w:rsidRPr="00756123">
              <w:t xml:space="preserve">Классификатор </w:t>
            </w:r>
            <w:r w:rsidRPr="00756123">
              <w:lastRenderedPageBreak/>
              <w:t>способов подачи заявления</w:t>
            </w:r>
          </w:p>
        </w:tc>
        <w:tc>
          <w:tcPr>
            <w:tcW w:w="1247" w:type="dxa"/>
          </w:tcPr>
          <w:p w:rsidR="00756123" w:rsidRPr="00756123" w:rsidRDefault="00756123" w:rsidP="00756123">
            <w:pPr>
              <w:pStyle w:val="ConsPlusNormal"/>
              <w:jc w:val="both"/>
            </w:pPr>
            <w:r w:rsidRPr="00756123">
              <w:lastRenderedPageBreak/>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r w:rsidRPr="00756123">
              <w:t xml:space="preserve">В соответствии с </w:t>
            </w:r>
            <w:hyperlink r:id="rId75" w:history="1">
              <w:r w:rsidRPr="00756123">
                <w:t>Правилами</w:t>
              </w:r>
            </w:hyperlink>
            <w:r w:rsidRPr="00756123">
              <w:t xml:space="preserve"> ОМС.</w:t>
            </w:r>
          </w:p>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lastRenderedPageBreak/>
              <w:t>52</w:t>
            </w:r>
          </w:p>
        </w:tc>
        <w:tc>
          <w:tcPr>
            <w:tcW w:w="794" w:type="dxa"/>
          </w:tcPr>
          <w:p w:rsidR="00756123" w:rsidRPr="00756123" w:rsidRDefault="00756123" w:rsidP="00756123">
            <w:pPr>
              <w:pStyle w:val="ConsPlusNormal"/>
            </w:pPr>
            <w:r w:rsidRPr="00756123">
              <w:t>R004</w:t>
            </w:r>
          </w:p>
        </w:tc>
        <w:tc>
          <w:tcPr>
            <w:tcW w:w="2154" w:type="dxa"/>
          </w:tcPr>
          <w:p w:rsidR="00756123" w:rsidRPr="00756123" w:rsidRDefault="00756123" w:rsidP="00756123">
            <w:pPr>
              <w:pStyle w:val="ConsPlusNormal"/>
            </w:pPr>
            <w:r w:rsidRPr="00756123">
              <w:t>Классификатор результатов обработки заявки</w:t>
            </w:r>
          </w:p>
        </w:tc>
        <w:tc>
          <w:tcPr>
            <w:tcW w:w="1247" w:type="dxa"/>
          </w:tcPr>
          <w:p w:rsidR="00756123" w:rsidRPr="00756123" w:rsidRDefault="00756123" w:rsidP="00756123">
            <w:pPr>
              <w:pStyle w:val="ConsPlusNormal"/>
              <w:jc w:val="both"/>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53</w:t>
            </w:r>
          </w:p>
        </w:tc>
        <w:tc>
          <w:tcPr>
            <w:tcW w:w="794" w:type="dxa"/>
          </w:tcPr>
          <w:p w:rsidR="00756123" w:rsidRPr="00756123" w:rsidRDefault="00756123" w:rsidP="00756123">
            <w:pPr>
              <w:pStyle w:val="ConsPlusNormal"/>
            </w:pPr>
            <w:r w:rsidRPr="00756123">
              <w:t>R005</w:t>
            </w:r>
          </w:p>
        </w:tc>
        <w:tc>
          <w:tcPr>
            <w:tcW w:w="2154" w:type="dxa"/>
          </w:tcPr>
          <w:p w:rsidR="00756123" w:rsidRPr="00756123" w:rsidRDefault="00756123" w:rsidP="00756123">
            <w:pPr>
              <w:pStyle w:val="ConsPlusNormal"/>
            </w:pPr>
            <w:r w:rsidRPr="00756123">
              <w:t>Классификатор причин исключения из реестра СМО</w:t>
            </w:r>
          </w:p>
        </w:tc>
        <w:tc>
          <w:tcPr>
            <w:tcW w:w="1247" w:type="dxa"/>
          </w:tcPr>
          <w:p w:rsidR="00756123" w:rsidRPr="00756123" w:rsidRDefault="00756123" w:rsidP="00756123">
            <w:pPr>
              <w:pStyle w:val="ConsPlusNormal"/>
              <w:jc w:val="both"/>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54</w:t>
            </w:r>
          </w:p>
        </w:tc>
        <w:tc>
          <w:tcPr>
            <w:tcW w:w="794" w:type="dxa"/>
          </w:tcPr>
          <w:p w:rsidR="00756123" w:rsidRPr="00756123" w:rsidRDefault="00756123" w:rsidP="00756123">
            <w:pPr>
              <w:pStyle w:val="ConsPlusNormal"/>
            </w:pPr>
            <w:r w:rsidRPr="00756123">
              <w:t>R006</w:t>
            </w:r>
          </w:p>
        </w:tc>
        <w:tc>
          <w:tcPr>
            <w:tcW w:w="2154" w:type="dxa"/>
          </w:tcPr>
          <w:p w:rsidR="00756123" w:rsidRPr="00756123" w:rsidRDefault="00756123" w:rsidP="00756123">
            <w:pPr>
              <w:pStyle w:val="ConsPlusNormal"/>
              <w:jc w:val="both"/>
            </w:pPr>
            <w:r w:rsidRPr="00756123">
              <w:t>Классификатор причин исключения из реестра МО</w:t>
            </w:r>
          </w:p>
        </w:tc>
        <w:tc>
          <w:tcPr>
            <w:tcW w:w="1247" w:type="dxa"/>
          </w:tcPr>
          <w:p w:rsidR="00756123" w:rsidRPr="00756123" w:rsidRDefault="00756123" w:rsidP="00756123">
            <w:pPr>
              <w:pStyle w:val="ConsPlusNormal"/>
              <w:jc w:val="both"/>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55</w:t>
            </w:r>
          </w:p>
        </w:tc>
        <w:tc>
          <w:tcPr>
            <w:tcW w:w="794" w:type="dxa"/>
          </w:tcPr>
          <w:p w:rsidR="00756123" w:rsidRPr="00756123" w:rsidRDefault="00756123" w:rsidP="00756123">
            <w:pPr>
              <w:pStyle w:val="ConsPlusNormal"/>
            </w:pPr>
            <w:r w:rsidRPr="00756123">
              <w:t>R007</w:t>
            </w:r>
          </w:p>
        </w:tc>
        <w:tc>
          <w:tcPr>
            <w:tcW w:w="2154" w:type="dxa"/>
          </w:tcPr>
          <w:p w:rsidR="00756123" w:rsidRPr="00756123" w:rsidRDefault="00756123" w:rsidP="00756123">
            <w:pPr>
              <w:pStyle w:val="ConsPlusNormal"/>
              <w:jc w:val="both"/>
            </w:pPr>
            <w:r w:rsidRPr="00756123">
              <w:t>Классификатор признака подчиненности СМО</w:t>
            </w:r>
          </w:p>
        </w:tc>
        <w:tc>
          <w:tcPr>
            <w:tcW w:w="1247" w:type="dxa"/>
          </w:tcPr>
          <w:p w:rsidR="00756123" w:rsidRPr="00756123" w:rsidRDefault="00756123" w:rsidP="00756123">
            <w:pPr>
              <w:pStyle w:val="ConsPlusNormal"/>
              <w:jc w:val="both"/>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56</w:t>
            </w:r>
          </w:p>
        </w:tc>
        <w:tc>
          <w:tcPr>
            <w:tcW w:w="794" w:type="dxa"/>
          </w:tcPr>
          <w:p w:rsidR="00756123" w:rsidRPr="00756123" w:rsidRDefault="00756123" w:rsidP="00756123">
            <w:pPr>
              <w:pStyle w:val="ConsPlusNormal"/>
            </w:pPr>
            <w:r w:rsidRPr="00756123">
              <w:t>R008</w:t>
            </w:r>
          </w:p>
        </w:tc>
        <w:tc>
          <w:tcPr>
            <w:tcW w:w="2154" w:type="dxa"/>
          </w:tcPr>
          <w:p w:rsidR="00756123" w:rsidRPr="00756123" w:rsidRDefault="00756123" w:rsidP="00756123">
            <w:pPr>
              <w:pStyle w:val="ConsPlusNormal"/>
              <w:jc w:val="both"/>
            </w:pPr>
            <w:r w:rsidRPr="00756123">
              <w:t>Классификатор признака подчиненности МО</w:t>
            </w:r>
          </w:p>
        </w:tc>
        <w:tc>
          <w:tcPr>
            <w:tcW w:w="1247" w:type="dxa"/>
          </w:tcPr>
          <w:p w:rsidR="00756123" w:rsidRPr="00756123" w:rsidRDefault="00756123" w:rsidP="00756123">
            <w:pPr>
              <w:pStyle w:val="ConsPlusNormal"/>
              <w:jc w:val="both"/>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57</w:t>
            </w:r>
          </w:p>
        </w:tc>
        <w:tc>
          <w:tcPr>
            <w:tcW w:w="794" w:type="dxa"/>
          </w:tcPr>
          <w:p w:rsidR="00756123" w:rsidRPr="00756123" w:rsidRDefault="00756123" w:rsidP="00756123">
            <w:pPr>
              <w:pStyle w:val="ConsPlusNormal"/>
            </w:pPr>
            <w:r w:rsidRPr="00756123">
              <w:t>R009</w:t>
            </w:r>
          </w:p>
        </w:tc>
        <w:tc>
          <w:tcPr>
            <w:tcW w:w="2154" w:type="dxa"/>
          </w:tcPr>
          <w:p w:rsidR="00756123" w:rsidRPr="00756123" w:rsidRDefault="00756123" w:rsidP="00756123">
            <w:pPr>
              <w:pStyle w:val="ConsPlusNormal"/>
            </w:pPr>
            <w:r w:rsidRPr="00756123">
              <w:t>Классификатор организаций, представляющих кандидатуру эксперта качества медицинской помощи</w:t>
            </w:r>
          </w:p>
        </w:tc>
        <w:tc>
          <w:tcPr>
            <w:tcW w:w="1247" w:type="dxa"/>
          </w:tcPr>
          <w:p w:rsidR="00756123" w:rsidRPr="00756123" w:rsidRDefault="00756123" w:rsidP="00756123">
            <w:pPr>
              <w:pStyle w:val="ConsPlusNormal"/>
              <w:jc w:val="both"/>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58</w:t>
            </w:r>
          </w:p>
        </w:tc>
        <w:tc>
          <w:tcPr>
            <w:tcW w:w="794" w:type="dxa"/>
          </w:tcPr>
          <w:p w:rsidR="00756123" w:rsidRPr="00756123" w:rsidRDefault="00756123" w:rsidP="00756123">
            <w:pPr>
              <w:pStyle w:val="ConsPlusNormal"/>
            </w:pPr>
            <w:r w:rsidRPr="00756123">
              <w:t>R010</w:t>
            </w:r>
          </w:p>
        </w:tc>
        <w:tc>
          <w:tcPr>
            <w:tcW w:w="2154" w:type="dxa"/>
          </w:tcPr>
          <w:p w:rsidR="00756123" w:rsidRPr="00756123" w:rsidRDefault="00756123" w:rsidP="00756123">
            <w:pPr>
              <w:pStyle w:val="ConsPlusNormal"/>
            </w:pPr>
            <w:r w:rsidRPr="00756123">
              <w:t>Классификатор причин исключения эксперта качества медицинской помощи из территориальног</w:t>
            </w:r>
            <w:r w:rsidRPr="00756123">
              <w:lastRenderedPageBreak/>
              <w:t>о реестра</w:t>
            </w:r>
          </w:p>
        </w:tc>
        <w:tc>
          <w:tcPr>
            <w:tcW w:w="1247" w:type="dxa"/>
          </w:tcPr>
          <w:p w:rsidR="00756123" w:rsidRPr="00756123" w:rsidRDefault="00756123" w:rsidP="00756123">
            <w:pPr>
              <w:pStyle w:val="ConsPlusNormal"/>
              <w:jc w:val="both"/>
            </w:pPr>
            <w:r w:rsidRPr="00756123">
              <w:lastRenderedPageBreak/>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lastRenderedPageBreak/>
              <w:t>59</w:t>
            </w:r>
          </w:p>
        </w:tc>
        <w:tc>
          <w:tcPr>
            <w:tcW w:w="794" w:type="dxa"/>
          </w:tcPr>
          <w:p w:rsidR="00756123" w:rsidRPr="00756123" w:rsidRDefault="00756123" w:rsidP="00756123">
            <w:pPr>
              <w:pStyle w:val="ConsPlusNormal"/>
            </w:pPr>
            <w:r w:rsidRPr="00756123">
              <w:t>R011</w:t>
            </w:r>
          </w:p>
        </w:tc>
        <w:tc>
          <w:tcPr>
            <w:tcW w:w="2154" w:type="dxa"/>
          </w:tcPr>
          <w:p w:rsidR="00756123" w:rsidRPr="00756123" w:rsidRDefault="00756123" w:rsidP="00756123">
            <w:pPr>
              <w:pStyle w:val="ConsPlusNormal"/>
              <w:jc w:val="both"/>
            </w:pPr>
            <w:r w:rsidRPr="00756123">
              <w:t>Классификатор квалификационных категорий</w:t>
            </w:r>
          </w:p>
        </w:tc>
        <w:tc>
          <w:tcPr>
            <w:tcW w:w="1247" w:type="dxa"/>
          </w:tcPr>
          <w:p w:rsidR="00756123" w:rsidRPr="00756123" w:rsidRDefault="00756123" w:rsidP="00756123">
            <w:pPr>
              <w:pStyle w:val="ConsPlusNormal"/>
              <w:jc w:val="both"/>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60</w:t>
            </w:r>
          </w:p>
        </w:tc>
        <w:tc>
          <w:tcPr>
            <w:tcW w:w="794" w:type="dxa"/>
          </w:tcPr>
          <w:p w:rsidR="00756123" w:rsidRPr="00756123" w:rsidRDefault="00756123" w:rsidP="00756123">
            <w:pPr>
              <w:pStyle w:val="ConsPlusNormal"/>
            </w:pPr>
            <w:r w:rsidRPr="00756123">
              <w:t>R012</w:t>
            </w:r>
          </w:p>
        </w:tc>
        <w:tc>
          <w:tcPr>
            <w:tcW w:w="2154" w:type="dxa"/>
          </w:tcPr>
          <w:p w:rsidR="00756123" w:rsidRPr="00756123" w:rsidRDefault="00756123" w:rsidP="00756123">
            <w:pPr>
              <w:pStyle w:val="ConsPlusNormal"/>
            </w:pPr>
            <w:r w:rsidRPr="00756123">
              <w:t>Классификатор ученых степеней</w:t>
            </w:r>
          </w:p>
        </w:tc>
        <w:tc>
          <w:tcPr>
            <w:tcW w:w="1247" w:type="dxa"/>
          </w:tcPr>
          <w:p w:rsidR="00756123" w:rsidRPr="00756123" w:rsidRDefault="00756123" w:rsidP="00756123">
            <w:pPr>
              <w:pStyle w:val="ConsPlusNormal"/>
              <w:jc w:val="both"/>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61</w:t>
            </w:r>
          </w:p>
        </w:tc>
        <w:tc>
          <w:tcPr>
            <w:tcW w:w="794" w:type="dxa"/>
          </w:tcPr>
          <w:p w:rsidR="00756123" w:rsidRPr="00756123" w:rsidRDefault="00756123" w:rsidP="00756123">
            <w:pPr>
              <w:pStyle w:val="ConsPlusNormal"/>
            </w:pPr>
            <w:r w:rsidRPr="00756123">
              <w:t>R013</w:t>
            </w:r>
          </w:p>
        </w:tc>
        <w:tc>
          <w:tcPr>
            <w:tcW w:w="2154" w:type="dxa"/>
          </w:tcPr>
          <w:p w:rsidR="00756123" w:rsidRPr="00756123" w:rsidRDefault="00756123" w:rsidP="00756123">
            <w:pPr>
              <w:pStyle w:val="ConsPlusNormal"/>
              <w:jc w:val="both"/>
            </w:pPr>
            <w:r w:rsidRPr="00756123">
              <w:t>Классификатор главных внештатных специалистов</w:t>
            </w:r>
          </w:p>
        </w:tc>
        <w:tc>
          <w:tcPr>
            <w:tcW w:w="1247" w:type="dxa"/>
          </w:tcPr>
          <w:p w:rsidR="00756123" w:rsidRPr="00756123" w:rsidRDefault="00756123" w:rsidP="00756123">
            <w:pPr>
              <w:pStyle w:val="ConsPlusNormal"/>
              <w:jc w:val="both"/>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r:id="rId76" w:history="1">
              <w:r w:rsidRPr="00756123">
                <w:t>Номенклатура</w:t>
              </w:r>
            </w:hyperlink>
            <w:r w:rsidRPr="00756123">
              <w:t xml:space="preserve"> главных внештатных специалистов Минздрава России, утвержденная приказом Минздрава России от 25.10.2012 N 444</w:t>
            </w:r>
          </w:p>
        </w:tc>
      </w:tr>
      <w:tr w:rsidR="00756123" w:rsidRPr="00756123">
        <w:tc>
          <w:tcPr>
            <w:tcW w:w="724" w:type="dxa"/>
          </w:tcPr>
          <w:p w:rsidR="00756123" w:rsidRPr="00756123" w:rsidRDefault="00756123" w:rsidP="00756123">
            <w:pPr>
              <w:pStyle w:val="ConsPlusNormal"/>
            </w:pPr>
            <w:r w:rsidRPr="00756123">
              <w:t>62</w:t>
            </w:r>
          </w:p>
        </w:tc>
        <w:tc>
          <w:tcPr>
            <w:tcW w:w="794" w:type="dxa"/>
          </w:tcPr>
          <w:p w:rsidR="00756123" w:rsidRPr="00756123" w:rsidRDefault="00756123" w:rsidP="00756123">
            <w:pPr>
              <w:pStyle w:val="ConsPlusNormal"/>
            </w:pPr>
            <w:r w:rsidRPr="00756123">
              <w:t>R014</w:t>
            </w:r>
          </w:p>
        </w:tc>
        <w:tc>
          <w:tcPr>
            <w:tcW w:w="2154" w:type="dxa"/>
          </w:tcPr>
          <w:p w:rsidR="00756123" w:rsidRPr="00756123" w:rsidRDefault="00756123" w:rsidP="00756123">
            <w:pPr>
              <w:pStyle w:val="ConsPlusNormal"/>
            </w:pPr>
            <w:r w:rsidRPr="00756123">
              <w:t>Классификатор форм изготовления временного свидетельства</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r w:rsidRPr="00756123">
              <w:t xml:space="preserve">В соответствии с </w:t>
            </w:r>
            <w:hyperlink r:id="rId77" w:history="1">
              <w:r w:rsidRPr="00756123">
                <w:t>Правилами</w:t>
              </w:r>
            </w:hyperlink>
            <w:r w:rsidRPr="00756123">
              <w:t xml:space="preserve"> ОМС</w:t>
            </w:r>
          </w:p>
        </w:tc>
      </w:tr>
      <w:tr w:rsidR="00756123" w:rsidRPr="00756123">
        <w:tc>
          <w:tcPr>
            <w:tcW w:w="724" w:type="dxa"/>
          </w:tcPr>
          <w:p w:rsidR="00756123" w:rsidRPr="00756123" w:rsidRDefault="00756123" w:rsidP="00756123">
            <w:pPr>
              <w:pStyle w:val="ConsPlusNormal"/>
            </w:pPr>
            <w:r w:rsidRPr="00756123">
              <w:t>63</w:t>
            </w:r>
          </w:p>
        </w:tc>
        <w:tc>
          <w:tcPr>
            <w:tcW w:w="794" w:type="dxa"/>
          </w:tcPr>
          <w:p w:rsidR="00756123" w:rsidRPr="00756123" w:rsidRDefault="00756123" w:rsidP="00756123">
            <w:pPr>
              <w:pStyle w:val="ConsPlusNormal"/>
            </w:pPr>
            <w:r w:rsidRPr="00756123">
              <w:t>Q001</w:t>
            </w:r>
          </w:p>
        </w:tc>
        <w:tc>
          <w:tcPr>
            <w:tcW w:w="2154" w:type="dxa"/>
          </w:tcPr>
          <w:p w:rsidR="00756123" w:rsidRPr="00756123" w:rsidRDefault="00756123" w:rsidP="00756123">
            <w:pPr>
              <w:pStyle w:val="ConsPlusNormal"/>
            </w:pPr>
            <w:r w:rsidRPr="00756123">
              <w:t>Перечень ошибок ФЛК в Реестре страховых медицинских организаций</w:t>
            </w:r>
          </w:p>
        </w:tc>
        <w:tc>
          <w:tcPr>
            <w:tcW w:w="1247" w:type="dxa"/>
          </w:tcPr>
          <w:p w:rsidR="00756123" w:rsidRPr="00756123" w:rsidRDefault="00756123" w:rsidP="00756123">
            <w:pPr>
              <w:pStyle w:val="ConsPlusNormal"/>
            </w:pPr>
          </w:p>
        </w:tc>
        <w:tc>
          <w:tcPr>
            <w:tcW w:w="1020" w:type="dxa"/>
          </w:tcPr>
          <w:p w:rsidR="00756123" w:rsidRPr="00756123" w:rsidRDefault="00756123" w:rsidP="00756123">
            <w:pPr>
              <w:pStyle w:val="ConsPlusNormal"/>
            </w:pPr>
          </w:p>
        </w:tc>
        <w:tc>
          <w:tcPr>
            <w:tcW w:w="3118" w:type="dxa"/>
          </w:tcPr>
          <w:p w:rsidR="00756123" w:rsidRPr="00756123" w:rsidRDefault="00756123" w:rsidP="00756123">
            <w:pPr>
              <w:pStyle w:val="ConsPlusNormal"/>
            </w:pPr>
            <w:r w:rsidRPr="00756123">
              <w:t>Публикуется на корпоративной части портала ФОМС</w:t>
            </w:r>
          </w:p>
          <w:p w:rsidR="00756123" w:rsidRPr="00756123" w:rsidRDefault="00756123" w:rsidP="00756123">
            <w:pPr>
              <w:pStyle w:val="ConsPlusNormal"/>
            </w:pPr>
            <w:r w:rsidRPr="00756123">
              <w:t>(https://project.ffoms.ru)</w:t>
            </w:r>
          </w:p>
        </w:tc>
      </w:tr>
      <w:tr w:rsidR="00756123" w:rsidRPr="00756123">
        <w:tc>
          <w:tcPr>
            <w:tcW w:w="724" w:type="dxa"/>
          </w:tcPr>
          <w:p w:rsidR="00756123" w:rsidRPr="00756123" w:rsidRDefault="00756123" w:rsidP="00756123">
            <w:pPr>
              <w:pStyle w:val="ConsPlusNormal"/>
            </w:pPr>
            <w:r w:rsidRPr="00756123">
              <w:t>64</w:t>
            </w:r>
          </w:p>
        </w:tc>
        <w:tc>
          <w:tcPr>
            <w:tcW w:w="794" w:type="dxa"/>
          </w:tcPr>
          <w:p w:rsidR="00756123" w:rsidRPr="00756123" w:rsidRDefault="00756123" w:rsidP="00756123">
            <w:pPr>
              <w:pStyle w:val="ConsPlusNormal"/>
            </w:pPr>
            <w:r w:rsidRPr="00756123">
              <w:t>Q002</w:t>
            </w:r>
          </w:p>
        </w:tc>
        <w:tc>
          <w:tcPr>
            <w:tcW w:w="2154" w:type="dxa"/>
          </w:tcPr>
          <w:p w:rsidR="00756123" w:rsidRPr="00756123" w:rsidRDefault="00756123" w:rsidP="00756123">
            <w:pPr>
              <w:pStyle w:val="ConsPlusNormal"/>
            </w:pPr>
            <w:r w:rsidRPr="00756123">
              <w:t>Перечень ошибок ФЛК в Реестре медицинских организаций</w:t>
            </w:r>
          </w:p>
        </w:tc>
        <w:tc>
          <w:tcPr>
            <w:tcW w:w="1247" w:type="dxa"/>
          </w:tcPr>
          <w:p w:rsidR="00756123" w:rsidRPr="00756123" w:rsidRDefault="00756123" w:rsidP="00756123">
            <w:pPr>
              <w:pStyle w:val="ConsPlusNormal"/>
            </w:pPr>
          </w:p>
        </w:tc>
        <w:tc>
          <w:tcPr>
            <w:tcW w:w="1020" w:type="dxa"/>
          </w:tcPr>
          <w:p w:rsidR="00756123" w:rsidRPr="00756123" w:rsidRDefault="00756123" w:rsidP="00756123">
            <w:pPr>
              <w:pStyle w:val="ConsPlusNormal"/>
            </w:pPr>
          </w:p>
        </w:tc>
        <w:tc>
          <w:tcPr>
            <w:tcW w:w="3118" w:type="dxa"/>
          </w:tcPr>
          <w:p w:rsidR="00756123" w:rsidRPr="00756123" w:rsidRDefault="00756123" w:rsidP="00756123">
            <w:pPr>
              <w:pStyle w:val="ConsPlusNormal"/>
            </w:pPr>
            <w:r w:rsidRPr="00756123">
              <w:t>Публикуется на корпоративной части портала ФОМС</w:t>
            </w:r>
          </w:p>
          <w:p w:rsidR="00756123" w:rsidRPr="00756123" w:rsidRDefault="00756123" w:rsidP="00756123">
            <w:pPr>
              <w:pStyle w:val="ConsPlusNormal"/>
            </w:pPr>
            <w:r w:rsidRPr="00756123">
              <w:t>(https://project.ffoms.ru)</w:t>
            </w:r>
          </w:p>
        </w:tc>
      </w:tr>
      <w:tr w:rsidR="00756123" w:rsidRPr="00756123">
        <w:tc>
          <w:tcPr>
            <w:tcW w:w="724" w:type="dxa"/>
          </w:tcPr>
          <w:p w:rsidR="00756123" w:rsidRPr="00756123" w:rsidRDefault="00756123" w:rsidP="00756123">
            <w:pPr>
              <w:pStyle w:val="ConsPlusNormal"/>
            </w:pPr>
            <w:r w:rsidRPr="00756123">
              <w:t>65</w:t>
            </w:r>
          </w:p>
        </w:tc>
        <w:tc>
          <w:tcPr>
            <w:tcW w:w="794" w:type="dxa"/>
          </w:tcPr>
          <w:p w:rsidR="00756123" w:rsidRPr="00756123" w:rsidRDefault="00756123" w:rsidP="00756123">
            <w:pPr>
              <w:pStyle w:val="ConsPlusNormal"/>
            </w:pPr>
            <w:r w:rsidRPr="00756123">
              <w:t>Q003</w:t>
            </w:r>
          </w:p>
        </w:tc>
        <w:tc>
          <w:tcPr>
            <w:tcW w:w="2154" w:type="dxa"/>
          </w:tcPr>
          <w:p w:rsidR="00756123" w:rsidRPr="00756123" w:rsidRDefault="00756123" w:rsidP="00756123">
            <w:pPr>
              <w:pStyle w:val="ConsPlusNormal"/>
            </w:pPr>
            <w:r w:rsidRPr="00756123">
              <w:t>Перечень ошибок ФЛК в Реестре врачей-экспертов</w:t>
            </w:r>
          </w:p>
        </w:tc>
        <w:tc>
          <w:tcPr>
            <w:tcW w:w="1247" w:type="dxa"/>
          </w:tcPr>
          <w:p w:rsidR="00756123" w:rsidRPr="00756123" w:rsidRDefault="00756123" w:rsidP="00756123">
            <w:pPr>
              <w:pStyle w:val="ConsPlusNormal"/>
            </w:pPr>
          </w:p>
        </w:tc>
        <w:tc>
          <w:tcPr>
            <w:tcW w:w="1020" w:type="dxa"/>
          </w:tcPr>
          <w:p w:rsidR="00756123" w:rsidRPr="00756123" w:rsidRDefault="00756123" w:rsidP="00756123">
            <w:pPr>
              <w:pStyle w:val="ConsPlusNormal"/>
            </w:pPr>
          </w:p>
        </w:tc>
        <w:tc>
          <w:tcPr>
            <w:tcW w:w="3118" w:type="dxa"/>
          </w:tcPr>
          <w:p w:rsidR="00756123" w:rsidRPr="00756123" w:rsidRDefault="00756123" w:rsidP="00756123">
            <w:pPr>
              <w:pStyle w:val="ConsPlusNormal"/>
            </w:pPr>
            <w:r w:rsidRPr="00756123">
              <w:t>Публикуется на корпоративной части портала ФОМС</w:t>
            </w:r>
          </w:p>
          <w:p w:rsidR="00756123" w:rsidRPr="00756123" w:rsidRDefault="00756123" w:rsidP="00756123">
            <w:pPr>
              <w:pStyle w:val="ConsPlusNormal"/>
            </w:pPr>
            <w:r w:rsidRPr="00756123">
              <w:t>(https://project.ffoms.ru)</w:t>
            </w:r>
          </w:p>
        </w:tc>
      </w:tr>
      <w:tr w:rsidR="00756123" w:rsidRPr="00756123">
        <w:tc>
          <w:tcPr>
            <w:tcW w:w="724" w:type="dxa"/>
          </w:tcPr>
          <w:p w:rsidR="00756123" w:rsidRPr="00756123" w:rsidRDefault="00756123" w:rsidP="00756123">
            <w:pPr>
              <w:pStyle w:val="ConsPlusNormal"/>
            </w:pPr>
            <w:r w:rsidRPr="00756123">
              <w:t>66</w:t>
            </w:r>
          </w:p>
        </w:tc>
        <w:tc>
          <w:tcPr>
            <w:tcW w:w="794" w:type="dxa"/>
          </w:tcPr>
          <w:p w:rsidR="00756123" w:rsidRPr="00756123" w:rsidRDefault="00756123" w:rsidP="00756123">
            <w:pPr>
              <w:pStyle w:val="ConsPlusNormal"/>
            </w:pPr>
            <w:r w:rsidRPr="00756123">
              <w:t>Q004</w:t>
            </w:r>
          </w:p>
        </w:tc>
        <w:tc>
          <w:tcPr>
            <w:tcW w:w="2154" w:type="dxa"/>
          </w:tcPr>
          <w:p w:rsidR="00756123" w:rsidRPr="00756123" w:rsidRDefault="00756123" w:rsidP="00756123">
            <w:pPr>
              <w:pStyle w:val="ConsPlusNormal"/>
            </w:pPr>
            <w:r w:rsidRPr="00756123">
              <w:t>Перечень ошибок ФЛК в шлюзе Регионального сегмента в ЦС ИС ЕРЗ</w:t>
            </w:r>
          </w:p>
        </w:tc>
        <w:tc>
          <w:tcPr>
            <w:tcW w:w="1247" w:type="dxa"/>
          </w:tcPr>
          <w:p w:rsidR="00756123" w:rsidRPr="00756123" w:rsidRDefault="00756123" w:rsidP="00756123">
            <w:pPr>
              <w:pStyle w:val="ConsPlusNormal"/>
            </w:pPr>
          </w:p>
        </w:tc>
        <w:tc>
          <w:tcPr>
            <w:tcW w:w="1020" w:type="dxa"/>
          </w:tcPr>
          <w:p w:rsidR="00756123" w:rsidRPr="00756123" w:rsidRDefault="00756123" w:rsidP="00756123">
            <w:pPr>
              <w:pStyle w:val="ConsPlusNormal"/>
            </w:pPr>
          </w:p>
        </w:tc>
        <w:tc>
          <w:tcPr>
            <w:tcW w:w="3118" w:type="dxa"/>
          </w:tcPr>
          <w:p w:rsidR="00756123" w:rsidRPr="00756123" w:rsidRDefault="00756123" w:rsidP="00756123">
            <w:pPr>
              <w:pStyle w:val="ConsPlusNormal"/>
            </w:pPr>
            <w:r w:rsidRPr="00756123">
              <w:t>Публикуется на корпоративной части портала ФОМС</w:t>
            </w:r>
          </w:p>
          <w:p w:rsidR="00756123" w:rsidRPr="00756123" w:rsidRDefault="00756123" w:rsidP="00756123">
            <w:pPr>
              <w:pStyle w:val="ConsPlusNormal"/>
            </w:pPr>
            <w:r w:rsidRPr="00756123">
              <w:t>(https://project.ffoms.ru)</w:t>
            </w:r>
          </w:p>
        </w:tc>
      </w:tr>
      <w:tr w:rsidR="00756123" w:rsidRPr="00756123">
        <w:tc>
          <w:tcPr>
            <w:tcW w:w="724" w:type="dxa"/>
          </w:tcPr>
          <w:p w:rsidR="00756123" w:rsidRPr="00756123" w:rsidRDefault="00756123" w:rsidP="00756123">
            <w:pPr>
              <w:pStyle w:val="ConsPlusNormal"/>
            </w:pPr>
            <w:r w:rsidRPr="00756123">
              <w:lastRenderedPageBreak/>
              <w:t>67</w:t>
            </w:r>
          </w:p>
        </w:tc>
        <w:tc>
          <w:tcPr>
            <w:tcW w:w="794" w:type="dxa"/>
          </w:tcPr>
          <w:p w:rsidR="00756123" w:rsidRPr="00756123" w:rsidRDefault="00756123" w:rsidP="00756123">
            <w:pPr>
              <w:pStyle w:val="ConsPlusNormal"/>
            </w:pPr>
            <w:r w:rsidRPr="00756123">
              <w:t>Q005</w:t>
            </w:r>
          </w:p>
        </w:tc>
        <w:tc>
          <w:tcPr>
            <w:tcW w:w="2154" w:type="dxa"/>
          </w:tcPr>
          <w:p w:rsidR="00756123" w:rsidRPr="00756123" w:rsidRDefault="00756123" w:rsidP="00756123">
            <w:pPr>
              <w:pStyle w:val="ConsPlusNormal"/>
            </w:pPr>
            <w:r w:rsidRPr="00756123">
              <w:t>Перечень ошибок прикладной обработки в ЦС ИС ЕРЗ</w:t>
            </w:r>
          </w:p>
        </w:tc>
        <w:tc>
          <w:tcPr>
            <w:tcW w:w="1247" w:type="dxa"/>
          </w:tcPr>
          <w:p w:rsidR="00756123" w:rsidRPr="00756123" w:rsidRDefault="00756123" w:rsidP="00756123">
            <w:pPr>
              <w:pStyle w:val="ConsPlusNormal"/>
            </w:pPr>
          </w:p>
        </w:tc>
        <w:tc>
          <w:tcPr>
            <w:tcW w:w="1020" w:type="dxa"/>
          </w:tcPr>
          <w:p w:rsidR="00756123" w:rsidRPr="00756123" w:rsidRDefault="00756123" w:rsidP="00756123">
            <w:pPr>
              <w:pStyle w:val="ConsPlusNormal"/>
            </w:pPr>
          </w:p>
        </w:tc>
        <w:tc>
          <w:tcPr>
            <w:tcW w:w="3118" w:type="dxa"/>
          </w:tcPr>
          <w:p w:rsidR="00756123" w:rsidRPr="00756123" w:rsidRDefault="00756123" w:rsidP="00756123">
            <w:pPr>
              <w:pStyle w:val="ConsPlusNormal"/>
            </w:pPr>
            <w:r w:rsidRPr="00756123">
              <w:t>Публикуется на корпоративной части портала ФОМС</w:t>
            </w:r>
          </w:p>
          <w:p w:rsidR="00756123" w:rsidRPr="00756123" w:rsidRDefault="00756123" w:rsidP="00756123">
            <w:pPr>
              <w:pStyle w:val="ConsPlusNormal"/>
            </w:pPr>
            <w:r w:rsidRPr="00756123">
              <w:t>(https://project.ffoms.ru)</w:t>
            </w:r>
          </w:p>
        </w:tc>
      </w:tr>
      <w:tr w:rsidR="00756123" w:rsidRPr="00756123">
        <w:tc>
          <w:tcPr>
            <w:tcW w:w="724" w:type="dxa"/>
          </w:tcPr>
          <w:p w:rsidR="00756123" w:rsidRPr="00756123" w:rsidRDefault="00756123" w:rsidP="00756123">
            <w:pPr>
              <w:pStyle w:val="ConsPlusNormal"/>
            </w:pPr>
            <w:r w:rsidRPr="00756123">
              <w:t>68</w:t>
            </w:r>
          </w:p>
        </w:tc>
        <w:tc>
          <w:tcPr>
            <w:tcW w:w="794" w:type="dxa"/>
          </w:tcPr>
          <w:p w:rsidR="00756123" w:rsidRPr="00756123" w:rsidRDefault="00756123" w:rsidP="00756123">
            <w:pPr>
              <w:pStyle w:val="ConsPlusNormal"/>
            </w:pPr>
            <w:r w:rsidRPr="00756123">
              <w:t>Q006</w:t>
            </w:r>
          </w:p>
        </w:tc>
        <w:tc>
          <w:tcPr>
            <w:tcW w:w="2154" w:type="dxa"/>
          </w:tcPr>
          <w:p w:rsidR="00756123" w:rsidRPr="00756123" w:rsidRDefault="00756123" w:rsidP="00756123">
            <w:pPr>
              <w:pStyle w:val="ConsPlusNormal"/>
            </w:pPr>
            <w:r w:rsidRPr="00756123">
              <w:t>Перечень ошибок ФЛК в шлюзе Регионального сегмента ИС ВПДП</w:t>
            </w:r>
          </w:p>
        </w:tc>
        <w:tc>
          <w:tcPr>
            <w:tcW w:w="1247" w:type="dxa"/>
          </w:tcPr>
          <w:p w:rsidR="00756123" w:rsidRPr="00756123" w:rsidRDefault="00756123" w:rsidP="00756123">
            <w:pPr>
              <w:pStyle w:val="ConsPlusNormal"/>
            </w:pPr>
          </w:p>
        </w:tc>
        <w:tc>
          <w:tcPr>
            <w:tcW w:w="1020" w:type="dxa"/>
          </w:tcPr>
          <w:p w:rsidR="00756123" w:rsidRPr="00756123" w:rsidRDefault="00756123" w:rsidP="00756123">
            <w:pPr>
              <w:pStyle w:val="ConsPlusNormal"/>
            </w:pPr>
          </w:p>
        </w:tc>
        <w:tc>
          <w:tcPr>
            <w:tcW w:w="3118" w:type="dxa"/>
          </w:tcPr>
          <w:p w:rsidR="00756123" w:rsidRPr="00756123" w:rsidRDefault="00756123" w:rsidP="00756123">
            <w:pPr>
              <w:pStyle w:val="ConsPlusNormal"/>
            </w:pPr>
            <w:r w:rsidRPr="00756123">
              <w:t>Публикуется на корпоративной части портала ФОМС</w:t>
            </w:r>
          </w:p>
          <w:p w:rsidR="00756123" w:rsidRPr="00756123" w:rsidRDefault="00756123" w:rsidP="00756123">
            <w:pPr>
              <w:pStyle w:val="ConsPlusNormal"/>
            </w:pPr>
            <w:r w:rsidRPr="00756123">
              <w:t>(https://project.ffoms.ru)</w:t>
            </w:r>
          </w:p>
        </w:tc>
      </w:tr>
      <w:tr w:rsidR="00756123" w:rsidRPr="00756123">
        <w:tc>
          <w:tcPr>
            <w:tcW w:w="724" w:type="dxa"/>
          </w:tcPr>
          <w:p w:rsidR="00756123" w:rsidRPr="00756123" w:rsidRDefault="00756123" w:rsidP="00756123">
            <w:pPr>
              <w:pStyle w:val="ConsPlusNormal"/>
            </w:pPr>
            <w:r w:rsidRPr="00756123">
              <w:t>69</w:t>
            </w:r>
          </w:p>
        </w:tc>
        <w:tc>
          <w:tcPr>
            <w:tcW w:w="794" w:type="dxa"/>
          </w:tcPr>
          <w:p w:rsidR="00756123" w:rsidRPr="00756123" w:rsidRDefault="00756123" w:rsidP="00756123">
            <w:pPr>
              <w:pStyle w:val="ConsPlusNormal"/>
            </w:pPr>
            <w:r w:rsidRPr="00756123">
              <w:t>Q007</w:t>
            </w:r>
          </w:p>
        </w:tc>
        <w:tc>
          <w:tcPr>
            <w:tcW w:w="2154" w:type="dxa"/>
          </w:tcPr>
          <w:p w:rsidR="00756123" w:rsidRPr="00756123" w:rsidRDefault="00756123" w:rsidP="00756123">
            <w:pPr>
              <w:pStyle w:val="ConsPlusNormal"/>
            </w:pPr>
            <w:r w:rsidRPr="00756123">
              <w:t>Перечень ошибок прикладной обработки в шлюзе Регионального сегмента ИС ВПДП</w:t>
            </w:r>
          </w:p>
        </w:tc>
        <w:tc>
          <w:tcPr>
            <w:tcW w:w="1247" w:type="dxa"/>
          </w:tcPr>
          <w:p w:rsidR="00756123" w:rsidRPr="00756123" w:rsidRDefault="00756123" w:rsidP="00756123">
            <w:pPr>
              <w:pStyle w:val="ConsPlusNormal"/>
            </w:pPr>
          </w:p>
        </w:tc>
        <w:tc>
          <w:tcPr>
            <w:tcW w:w="1020" w:type="dxa"/>
          </w:tcPr>
          <w:p w:rsidR="00756123" w:rsidRPr="00756123" w:rsidRDefault="00756123" w:rsidP="00756123">
            <w:pPr>
              <w:pStyle w:val="ConsPlusNormal"/>
            </w:pPr>
          </w:p>
        </w:tc>
        <w:tc>
          <w:tcPr>
            <w:tcW w:w="3118" w:type="dxa"/>
          </w:tcPr>
          <w:p w:rsidR="00756123" w:rsidRPr="00756123" w:rsidRDefault="00756123" w:rsidP="00756123">
            <w:pPr>
              <w:pStyle w:val="ConsPlusNormal"/>
            </w:pPr>
            <w:r w:rsidRPr="00756123">
              <w:t>Публикуется на корпоративной части портала ФОМС</w:t>
            </w:r>
          </w:p>
          <w:p w:rsidR="00756123" w:rsidRPr="00756123" w:rsidRDefault="00756123" w:rsidP="00756123">
            <w:pPr>
              <w:pStyle w:val="ConsPlusNormal"/>
            </w:pPr>
            <w:r w:rsidRPr="00756123">
              <w:t>(https://project.ffoms.ru)</w:t>
            </w:r>
          </w:p>
        </w:tc>
      </w:tr>
      <w:tr w:rsidR="00756123" w:rsidRPr="00756123">
        <w:tc>
          <w:tcPr>
            <w:tcW w:w="724" w:type="dxa"/>
          </w:tcPr>
          <w:p w:rsidR="00756123" w:rsidRPr="00756123" w:rsidRDefault="00756123" w:rsidP="00756123">
            <w:pPr>
              <w:pStyle w:val="ConsPlusNormal"/>
            </w:pPr>
            <w:r w:rsidRPr="00756123">
              <w:t>70</w:t>
            </w:r>
          </w:p>
        </w:tc>
        <w:tc>
          <w:tcPr>
            <w:tcW w:w="794" w:type="dxa"/>
          </w:tcPr>
          <w:p w:rsidR="00756123" w:rsidRPr="00756123" w:rsidRDefault="00756123" w:rsidP="00756123">
            <w:pPr>
              <w:pStyle w:val="ConsPlusNormal"/>
            </w:pPr>
            <w:r w:rsidRPr="00756123">
              <w:t>Q008</w:t>
            </w:r>
          </w:p>
        </w:tc>
        <w:tc>
          <w:tcPr>
            <w:tcW w:w="2154" w:type="dxa"/>
          </w:tcPr>
          <w:p w:rsidR="00756123" w:rsidRPr="00756123" w:rsidRDefault="00756123" w:rsidP="00756123">
            <w:pPr>
              <w:pStyle w:val="ConsPlusNormal"/>
            </w:pPr>
            <w:r w:rsidRPr="00756123">
              <w:t>Перечень ошибок ФЛК в шлюзе Регионального сегмента ИС МТР</w:t>
            </w:r>
          </w:p>
        </w:tc>
        <w:tc>
          <w:tcPr>
            <w:tcW w:w="1247" w:type="dxa"/>
          </w:tcPr>
          <w:p w:rsidR="00756123" w:rsidRPr="00756123" w:rsidRDefault="00756123" w:rsidP="00756123">
            <w:pPr>
              <w:pStyle w:val="ConsPlusNormal"/>
            </w:pPr>
          </w:p>
        </w:tc>
        <w:tc>
          <w:tcPr>
            <w:tcW w:w="1020" w:type="dxa"/>
          </w:tcPr>
          <w:p w:rsidR="00756123" w:rsidRPr="00756123" w:rsidRDefault="00756123" w:rsidP="00756123">
            <w:pPr>
              <w:pStyle w:val="ConsPlusNormal"/>
            </w:pPr>
          </w:p>
        </w:tc>
        <w:tc>
          <w:tcPr>
            <w:tcW w:w="3118" w:type="dxa"/>
          </w:tcPr>
          <w:p w:rsidR="00756123" w:rsidRPr="00756123" w:rsidRDefault="00756123" w:rsidP="00756123">
            <w:pPr>
              <w:pStyle w:val="ConsPlusNormal"/>
            </w:pPr>
            <w:r w:rsidRPr="00756123">
              <w:t>Исключен</w:t>
            </w:r>
          </w:p>
        </w:tc>
      </w:tr>
      <w:tr w:rsidR="00756123" w:rsidRPr="00756123">
        <w:tc>
          <w:tcPr>
            <w:tcW w:w="724" w:type="dxa"/>
          </w:tcPr>
          <w:p w:rsidR="00756123" w:rsidRPr="00756123" w:rsidRDefault="00756123" w:rsidP="00756123">
            <w:pPr>
              <w:pStyle w:val="ConsPlusNormal"/>
            </w:pPr>
            <w:r w:rsidRPr="00756123">
              <w:t>71</w:t>
            </w:r>
          </w:p>
        </w:tc>
        <w:tc>
          <w:tcPr>
            <w:tcW w:w="794" w:type="dxa"/>
          </w:tcPr>
          <w:p w:rsidR="00756123" w:rsidRPr="00756123" w:rsidRDefault="00756123" w:rsidP="00756123">
            <w:pPr>
              <w:pStyle w:val="ConsPlusNormal"/>
            </w:pPr>
            <w:r w:rsidRPr="00756123">
              <w:t>Q009</w:t>
            </w:r>
          </w:p>
        </w:tc>
        <w:tc>
          <w:tcPr>
            <w:tcW w:w="2154" w:type="dxa"/>
          </w:tcPr>
          <w:p w:rsidR="00756123" w:rsidRPr="00756123" w:rsidRDefault="00756123" w:rsidP="00756123">
            <w:pPr>
              <w:pStyle w:val="ConsPlusNormal"/>
            </w:pPr>
            <w:r w:rsidRPr="00756123">
              <w:t>Перечень ошибок прикладной обработки в шлюзе Регионального сегмента ИС МТР</w:t>
            </w:r>
          </w:p>
        </w:tc>
        <w:tc>
          <w:tcPr>
            <w:tcW w:w="1247" w:type="dxa"/>
          </w:tcPr>
          <w:p w:rsidR="00756123" w:rsidRPr="00756123" w:rsidRDefault="00756123" w:rsidP="00756123">
            <w:pPr>
              <w:pStyle w:val="ConsPlusNormal"/>
            </w:pPr>
          </w:p>
        </w:tc>
        <w:tc>
          <w:tcPr>
            <w:tcW w:w="1020" w:type="dxa"/>
          </w:tcPr>
          <w:p w:rsidR="00756123" w:rsidRPr="00756123" w:rsidRDefault="00756123" w:rsidP="00756123">
            <w:pPr>
              <w:pStyle w:val="ConsPlusNormal"/>
            </w:pPr>
          </w:p>
        </w:tc>
        <w:tc>
          <w:tcPr>
            <w:tcW w:w="3118" w:type="dxa"/>
          </w:tcPr>
          <w:p w:rsidR="00756123" w:rsidRPr="00756123" w:rsidRDefault="00756123" w:rsidP="00756123">
            <w:pPr>
              <w:pStyle w:val="ConsPlusNormal"/>
            </w:pPr>
            <w:r w:rsidRPr="00756123">
              <w:t>Исключен</w:t>
            </w:r>
          </w:p>
        </w:tc>
      </w:tr>
      <w:tr w:rsidR="00756123" w:rsidRPr="00756123">
        <w:tc>
          <w:tcPr>
            <w:tcW w:w="724" w:type="dxa"/>
          </w:tcPr>
          <w:p w:rsidR="00756123" w:rsidRPr="00756123" w:rsidRDefault="00756123" w:rsidP="00756123">
            <w:pPr>
              <w:pStyle w:val="ConsPlusNormal"/>
            </w:pPr>
            <w:r w:rsidRPr="00756123">
              <w:t>72</w:t>
            </w:r>
          </w:p>
        </w:tc>
        <w:tc>
          <w:tcPr>
            <w:tcW w:w="794" w:type="dxa"/>
          </w:tcPr>
          <w:p w:rsidR="00756123" w:rsidRPr="00756123" w:rsidRDefault="00756123" w:rsidP="00756123">
            <w:pPr>
              <w:pStyle w:val="ConsPlusNormal"/>
            </w:pPr>
            <w:r w:rsidRPr="00756123">
              <w:t>Q010</w:t>
            </w:r>
          </w:p>
        </w:tc>
        <w:tc>
          <w:tcPr>
            <w:tcW w:w="2154" w:type="dxa"/>
          </w:tcPr>
          <w:p w:rsidR="00756123" w:rsidRPr="00756123" w:rsidRDefault="00756123" w:rsidP="00756123">
            <w:pPr>
              <w:pStyle w:val="ConsPlusNormal"/>
            </w:pPr>
            <w:r w:rsidRPr="00756123">
              <w:t>Перечень ошибок ФЛК в заголовке пакета сообщений</w:t>
            </w:r>
          </w:p>
        </w:tc>
        <w:tc>
          <w:tcPr>
            <w:tcW w:w="1247" w:type="dxa"/>
          </w:tcPr>
          <w:p w:rsidR="00756123" w:rsidRPr="00756123" w:rsidRDefault="00756123" w:rsidP="00756123">
            <w:pPr>
              <w:pStyle w:val="ConsPlusNormal"/>
            </w:pPr>
          </w:p>
        </w:tc>
        <w:tc>
          <w:tcPr>
            <w:tcW w:w="1020" w:type="dxa"/>
          </w:tcPr>
          <w:p w:rsidR="00756123" w:rsidRPr="00756123" w:rsidRDefault="00756123" w:rsidP="00756123">
            <w:pPr>
              <w:pStyle w:val="ConsPlusNormal"/>
            </w:pPr>
          </w:p>
        </w:tc>
        <w:tc>
          <w:tcPr>
            <w:tcW w:w="3118" w:type="dxa"/>
          </w:tcPr>
          <w:p w:rsidR="00756123" w:rsidRPr="00756123" w:rsidRDefault="00756123" w:rsidP="00756123">
            <w:pPr>
              <w:pStyle w:val="ConsPlusNormal"/>
            </w:pPr>
            <w:r w:rsidRPr="00756123">
              <w:t>Публикуется на корпоративной части портала ФОМС</w:t>
            </w:r>
          </w:p>
          <w:p w:rsidR="00756123" w:rsidRPr="00756123" w:rsidRDefault="00756123" w:rsidP="00756123">
            <w:pPr>
              <w:pStyle w:val="ConsPlusNormal"/>
            </w:pPr>
            <w:r w:rsidRPr="00756123">
              <w:t>(https://project.ffoms.ru)</w:t>
            </w:r>
          </w:p>
        </w:tc>
      </w:tr>
      <w:tr w:rsidR="00756123" w:rsidRPr="00756123">
        <w:tc>
          <w:tcPr>
            <w:tcW w:w="724" w:type="dxa"/>
          </w:tcPr>
          <w:p w:rsidR="00756123" w:rsidRPr="00756123" w:rsidRDefault="00756123" w:rsidP="00756123">
            <w:pPr>
              <w:pStyle w:val="ConsPlusNormal"/>
            </w:pPr>
            <w:r w:rsidRPr="00756123">
              <w:t>73</w:t>
            </w:r>
          </w:p>
        </w:tc>
        <w:tc>
          <w:tcPr>
            <w:tcW w:w="794" w:type="dxa"/>
          </w:tcPr>
          <w:p w:rsidR="00756123" w:rsidRPr="00756123" w:rsidRDefault="00756123" w:rsidP="00756123">
            <w:pPr>
              <w:pStyle w:val="ConsPlusNormal"/>
            </w:pPr>
            <w:r w:rsidRPr="00756123">
              <w:t>Q011</w:t>
            </w:r>
          </w:p>
        </w:tc>
        <w:tc>
          <w:tcPr>
            <w:tcW w:w="2154" w:type="dxa"/>
          </w:tcPr>
          <w:p w:rsidR="00756123" w:rsidRPr="00756123" w:rsidRDefault="00756123" w:rsidP="00756123">
            <w:pPr>
              <w:pStyle w:val="ConsPlusNormal"/>
            </w:pPr>
            <w:r w:rsidRPr="00756123">
              <w:t xml:space="preserve">Перечень ошибок ФЛК в заголовке </w:t>
            </w:r>
            <w:r w:rsidRPr="00756123">
              <w:lastRenderedPageBreak/>
              <w:t>сообщения</w:t>
            </w:r>
          </w:p>
        </w:tc>
        <w:tc>
          <w:tcPr>
            <w:tcW w:w="1247" w:type="dxa"/>
          </w:tcPr>
          <w:p w:rsidR="00756123" w:rsidRPr="00756123" w:rsidRDefault="00756123" w:rsidP="00756123">
            <w:pPr>
              <w:pStyle w:val="ConsPlusNormal"/>
            </w:pPr>
          </w:p>
        </w:tc>
        <w:tc>
          <w:tcPr>
            <w:tcW w:w="1020" w:type="dxa"/>
          </w:tcPr>
          <w:p w:rsidR="00756123" w:rsidRPr="00756123" w:rsidRDefault="00756123" w:rsidP="00756123">
            <w:pPr>
              <w:pStyle w:val="ConsPlusNormal"/>
            </w:pPr>
          </w:p>
        </w:tc>
        <w:tc>
          <w:tcPr>
            <w:tcW w:w="3118" w:type="dxa"/>
          </w:tcPr>
          <w:p w:rsidR="00756123" w:rsidRPr="00756123" w:rsidRDefault="00756123" w:rsidP="00756123">
            <w:pPr>
              <w:pStyle w:val="ConsPlusNormal"/>
            </w:pPr>
            <w:r w:rsidRPr="00756123">
              <w:t>Публикуется на корпоративной части портала ФОМС</w:t>
            </w:r>
          </w:p>
          <w:p w:rsidR="00756123" w:rsidRPr="00756123" w:rsidRDefault="00756123" w:rsidP="00756123">
            <w:pPr>
              <w:pStyle w:val="ConsPlusNormal"/>
            </w:pPr>
            <w:r w:rsidRPr="00756123">
              <w:lastRenderedPageBreak/>
              <w:t>(https://project.ffoms.ru)</w:t>
            </w:r>
          </w:p>
        </w:tc>
      </w:tr>
      <w:tr w:rsidR="00756123" w:rsidRPr="00756123">
        <w:tc>
          <w:tcPr>
            <w:tcW w:w="724" w:type="dxa"/>
          </w:tcPr>
          <w:p w:rsidR="00756123" w:rsidRPr="00756123" w:rsidRDefault="00756123" w:rsidP="00756123">
            <w:pPr>
              <w:pStyle w:val="ConsPlusNormal"/>
            </w:pPr>
            <w:r w:rsidRPr="00756123">
              <w:lastRenderedPageBreak/>
              <w:t>74</w:t>
            </w:r>
          </w:p>
        </w:tc>
        <w:tc>
          <w:tcPr>
            <w:tcW w:w="794" w:type="dxa"/>
          </w:tcPr>
          <w:p w:rsidR="00756123" w:rsidRPr="00756123" w:rsidRDefault="00756123" w:rsidP="00756123">
            <w:pPr>
              <w:pStyle w:val="ConsPlusNormal"/>
            </w:pPr>
            <w:r w:rsidRPr="00756123">
              <w:t>Q012</w:t>
            </w:r>
          </w:p>
        </w:tc>
        <w:tc>
          <w:tcPr>
            <w:tcW w:w="2154" w:type="dxa"/>
          </w:tcPr>
          <w:p w:rsidR="00756123" w:rsidRPr="00756123" w:rsidRDefault="00756123" w:rsidP="00756123">
            <w:pPr>
              <w:pStyle w:val="ConsPlusNormal"/>
            </w:pPr>
            <w:r w:rsidRPr="00756123">
              <w:t>Перечень ошибок ФЛК в конце пакета сообщений</w:t>
            </w:r>
          </w:p>
        </w:tc>
        <w:tc>
          <w:tcPr>
            <w:tcW w:w="1247" w:type="dxa"/>
          </w:tcPr>
          <w:p w:rsidR="00756123" w:rsidRPr="00756123" w:rsidRDefault="00756123" w:rsidP="00756123">
            <w:pPr>
              <w:pStyle w:val="ConsPlusNormal"/>
            </w:pPr>
          </w:p>
        </w:tc>
        <w:tc>
          <w:tcPr>
            <w:tcW w:w="1020" w:type="dxa"/>
          </w:tcPr>
          <w:p w:rsidR="00756123" w:rsidRPr="00756123" w:rsidRDefault="00756123" w:rsidP="00756123">
            <w:pPr>
              <w:pStyle w:val="ConsPlusNormal"/>
            </w:pPr>
          </w:p>
        </w:tc>
        <w:tc>
          <w:tcPr>
            <w:tcW w:w="3118" w:type="dxa"/>
          </w:tcPr>
          <w:p w:rsidR="00756123" w:rsidRPr="00756123" w:rsidRDefault="00756123" w:rsidP="00756123">
            <w:pPr>
              <w:pStyle w:val="ConsPlusNormal"/>
            </w:pPr>
            <w:r w:rsidRPr="00756123">
              <w:t>Публикуется на корпоративной части портала ФОМС</w:t>
            </w:r>
          </w:p>
          <w:p w:rsidR="00756123" w:rsidRPr="00756123" w:rsidRDefault="00756123" w:rsidP="00756123">
            <w:pPr>
              <w:pStyle w:val="ConsPlusNormal"/>
            </w:pPr>
            <w:r w:rsidRPr="00756123">
              <w:t>(https://project.ffoms.ru)</w:t>
            </w:r>
          </w:p>
        </w:tc>
      </w:tr>
      <w:tr w:rsidR="00756123" w:rsidRPr="00756123">
        <w:tc>
          <w:tcPr>
            <w:tcW w:w="724" w:type="dxa"/>
          </w:tcPr>
          <w:p w:rsidR="00756123" w:rsidRPr="00756123" w:rsidRDefault="00756123" w:rsidP="00756123">
            <w:pPr>
              <w:pStyle w:val="ConsPlusNormal"/>
            </w:pPr>
            <w:r w:rsidRPr="00756123">
              <w:t>75</w:t>
            </w:r>
          </w:p>
        </w:tc>
        <w:tc>
          <w:tcPr>
            <w:tcW w:w="794" w:type="dxa"/>
          </w:tcPr>
          <w:p w:rsidR="00756123" w:rsidRPr="00756123" w:rsidRDefault="00756123" w:rsidP="00756123">
            <w:pPr>
              <w:pStyle w:val="ConsPlusNormal"/>
            </w:pPr>
            <w:r w:rsidRPr="00756123">
              <w:t>Q013</w:t>
            </w:r>
          </w:p>
        </w:tc>
        <w:tc>
          <w:tcPr>
            <w:tcW w:w="2154" w:type="dxa"/>
          </w:tcPr>
          <w:p w:rsidR="00756123" w:rsidRPr="00756123" w:rsidRDefault="00756123" w:rsidP="00756123">
            <w:pPr>
              <w:pStyle w:val="ConsPlusNormal"/>
            </w:pPr>
            <w:r w:rsidRPr="00756123">
              <w:t>Перечень ошибок ФЛК в ИС РС ЕРЗ</w:t>
            </w:r>
          </w:p>
        </w:tc>
        <w:tc>
          <w:tcPr>
            <w:tcW w:w="1247" w:type="dxa"/>
          </w:tcPr>
          <w:p w:rsidR="00756123" w:rsidRPr="00756123" w:rsidRDefault="00756123" w:rsidP="00756123">
            <w:pPr>
              <w:pStyle w:val="ConsPlusNormal"/>
            </w:pPr>
          </w:p>
        </w:tc>
        <w:tc>
          <w:tcPr>
            <w:tcW w:w="1020" w:type="dxa"/>
          </w:tcPr>
          <w:p w:rsidR="00756123" w:rsidRPr="00756123" w:rsidRDefault="00756123" w:rsidP="00756123">
            <w:pPr>
              <w:pStyle w:val="ConsPlusNormal"/>
            </w:pPr>
          </w:p>
        </w:tc>
        <w:tc>
          <w:tcPr>
            <w:tcW w:w="3118" w:type="dxa"/>
          </w:tcPr>
          <w:p w:rsidR="00756123" w:rsidRPr="00756123" w:rsidRDefault="00756123" w:rsidP="00756123">
            <w:pPr>
              <w:pStyle w:val="ConsPlusNormal"/>
            </w:pPr>
            <w:r w:rsidRPr="00756123">
              <w:t>Публикуется на корпоративной части портала ФОМС</w:t>
            </w:r>
          </w:p>
          <w:p w:rsidR="00756123" w:rsidRPr="00756123" w:rsidRDefault="00756123" w:rsidP="00756123">
            <w:pPr>
              <w:pStyle w:val="ConsPlusNormal"/>
            </w:pPr>
            <w:r w:rsidRPr="00756123">
              <w:t>(https://project.ffoms.ru)</w:t>
            </w:r>
          </w:p>
        </w:tc>
      </w:tr>
      <w:tr w:rsidR="00756123" w:rsidRPr="00756123">
        <w:tc>
          <w:tcPr>
            <w:tcW w:w="724" w:type="dxa"/>
          </w:tcPr>
          <w:p w:rsidR="00756123" w:rsidRPr="00756123" w:rsidRDefault="00756123" w:rsidP="00756123">
            <w:pPr>
              <w:pStyle w:val="ConsPlusNormal"/>
            </w:pPr>
            <w:r w:rsidRPr="00756123">
              <w:t>76</w:t>
            </w:r>
          </w:p>
        </w:tc>
        <w:tc>
          <w:tcPr>
            <w:tcW w:w="794" w:type="dxa"/>
          </w:tcPr>
          <w:p w:rsidR="00756123" w:rsidRPr="00756123" w:rsidRDefault="00756123" w:rsidP="00756123">
            <w:pPr>
              <w:pStyle w:val="ConsPlusNormal"/>
            </w:pPr>
            <w:r w:rsidRPr="00756123">
              <w:t>Q014</w:t>
            </w:r>
          </w:p>
        </w:tc>
        <w:tc>
          <w:tcPr>
            <w:tcW w:w="2154" w:type="dxa"/>
          </w:tcPr>
          <w:p w:rsidR="00756123" w:rsidRPr="00756123" w:rsidRDefault="00756123" w:rsidP="00756123">
            <w:pPr>
              <w:pStyle w:val="ConsPlusNormal"/>
            </w:pPr>
            <w:r w:rsidRPr="00756123">
              <w:t>Перечень ошибок прикладной обработки в ИС РС ЕРЗ</w:t>
            </w:r>
          </w:p>
        </w:tc>
        <w:tc>
          <w:tcPr>
            <w:tcW w:w="1247" w:type="dxa"/>
          </w:tcPr>
          <w:p w:rsidR="00756123" w:rsidRPr="00756123" w:rsidRDefault="00756123" w:rsidP="00756123">
            <w:pPr>
              <w:pStyle w:val="ConsPlusNormal"/>
            </w:pPr>
          </w:p>
        </w:tc>
        <w:tc>
          <w:tcPr>
            <w:tcW w:w="1020" w:type="dxa"/>
          </w:tcPr>
          <w:p w:rsidR="00756123" w:rsidRPr="00756123" w:rsidRDefault="00756123" w:rsidP="00756123">
            <w:pPr>
              <w:pStyle w:val="ConsPlusNormal"/>
            </w:pPr>
          </w:p>
        </w:tc>
        <w:tc>
          <w:tcPr>
            <w:tcW w:w="3118" w:type="dxa"/>
          </w:tcPr>
          <w:p w:rsidR="00756123" w:rsidRPr="00756123" w:rsidRDefault="00756123" w:rsidP="00756123">
            <w:pPr>
              <w:pStyle w:val="ConsPlusNormal"/>
            </w:pPr>
            <w:r w:rsidRPr="00756123">
              <w:t>Публикуется на корпоративной части портала ФОМС</w:t>
            </w:r>
          </w:p>
          <w:p w:rsidR="00756123" w:rsidRPr="00756123" w:rsidRDefault="00756123" w:rsidP="00756123">
            <w:pPr>
              <w:pStyle w:val="ConsPlusNormal"/>
            </w:pPr>
            <w:r w:rsidRPr="00756123">
              <w:t>(https://project.ffoms.ru)</w:t>
            </w:r>
          </w:p>
        </w:tc>
      </w:tr>
      <w:tr w:rsidR="00756123" w:rsidRPr="00756123">
        <w:tc>
          <w:tcPr>
            <w:tcW w:w="724" w:type="dxa"/>
          </w:tcPr>
          <w:p w:rsidR="00756123" w:rsidRPr="00756123" w:rsidRDefault="00756123" w:rsidP="00756123">
            <w:pPr>
              <w:pStyle w:val="ConsPlusNormal"/>
            </w:pPr>
            <w:r w:rsidRPr="00756123">
              <w:t>77</w:t>
            </w:r>
          </w:p>
        </w:tc>
        <w:tc>
          <w:tcPr>
            <w:tcW w:w="794" w:type="dxa"/>
          </w:tcPr>
          <w:p w:rsidR="00756123" w:rsidRPr="00756123" w:rsidRDefault="00756123" w:rsidP="00756123">
            <w:pPr>
              <w:pStyle w:val="ConsPlusNormal"/>
            </w:pPr>
            <w:bookmarkStart w:id="6" w:name="P704"/>
            <w:bookmarkEnd w:id="6"/>
            <w:r w:rsidRPr="00756123">
              <w:t>Q015</w:t>
            </w:r>
          </w:p>
        </w:tc>
        <w:tc>
          <w:tcPr>
            <w:tcW w:w="2154" w:type="dxa"/>
          </w:tcPr>
          <w:p w:rsidR="00756123" w:rsidRPr="00756123" w:rsidRDefault="00756123" w:rsidP="00756123">
            <w:pPr>
              <w:pStyle w:val="ConsPlusNormal"/>
            </w:pPr>
            <w:r w:rsidRPr="00756123">
              <w:t>Перечень технологических правил реализации ФЛК в ИС ведения персонифицированного учета сведений об оказанной медицинской помощи</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78</w:t>
            </w:r>
          </w:p>
        </w:tc>
        <w:tc>
          <w:tcPr>
            <w:tcW w:w="794" w:type="dxa"/>
          </w:tcPr>
          <w:p w:rsidR="00756123" w:rsidRPr="00756123" w:rsidRDefault="00756123" w:rsidP="00756123">
            <w:pPr>
              <w:pStyle w:val="ConsPlusNormal"/>
            </w:pPr>
            <w:bookmarkStart w:id="7" w:name="P710"/>
            <w:bookmarkEnd w:id="7"/>
            <w:r w:rsidRPr="00756123">
              <w:t>Q016</w:t>
            </w:r>
          </w:p>
        </w:tc>
        <w:tc>
          <w:tcPr>
            <w:tcW w:w="2154" w:type="dxa"/>
          </w:tcPr>
          <w:p w:rsidR="00756123" w:rsidRPr="00756123" w:rsidRDefault="00756123" w:rsidP="00756123">
            <w:pPr>
              <w:pStyle w:val="ConsPlusNormal"/>
            </w:pPr>
            <w:r w:rsidRPr="00756123">
              <w:t>Перечень проверок автоматизированной поддержки МЭК в ИС ведения персонифицированного учета сведений об оказанной медицинской помощи</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79</w:t>
            </w:r>
          </w:p>
        </w:tc>
        <w:tc>
          <w:tcPr>
            <w:tcW w:w="794" w:type="dxa"/>
          </w:tcPr>
          <w:p w:rsidR="00756123" w:rsidRPr="00756123" w:rsidRDefault="00756123" w:rsidP="00756123">
            <w:pPr>
              <w:pStyle w:val="ConsPlusNormal"/>
            </w:pPr>
            <w:bookmarkStart w:id="8" w:name="P716"/>
            <w:bookmarkEnd w:id="8"/>
            <w:r w:rsidRPr="00756123">
              <w:t>Q017</w:t>
            </w:r>
          </w:p>
        </w:tc>
        <w:tc>
          <w:tcPr>
            <w:tcW w:w="2154" w:type="dxa"/>
          </w:tcPr>
          <w:p w:rsidR="00756123" w:rsidRPr="00756123" w:rsidRDefault="00756123" w:rsidP="00756123">
            <w:pPr>
              <w:pStyle w:val="ConsPlusNormal"/>
            </w:pPr>
            <w:r w:rsidRPr="00756123">
              <w:t xml:space="preserve">Перечень категорий </w:t>
            </w:r>
            <w:r w:rsidRPr="00756123">
              <w:lastRenderedPageBreak/>
              <w:t>проверок ФЛК и МЭК</w:t>
            </w:r>
          </w:p>
        </w:tc>
        <w:tc>
          <w:tcPr>
            <w:tcW w:w="1247" w:type="dxa"/>
          </w:tcPr>
          <w:p w:rsidR="00756123" w:rsidRPr="00756123" w:rsidRDefault="00756123" w:rsidP="00756123">
            <w:pPr>
              <w:pStyle w:val="ConsPlusNormal"/>
            </w:pPr>
            <w:r w:rsidRPr="00756123">
              <w:lastRenderedPageBreak/>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lastRenderedPageBreak/>
              <w:t>80</w:t>
            </w:r>
          </w:p>
        </w:tc>
        <w:tc>
          <w:tcPr>
            <w:tcW w:w="794" w:type="dxa"/>
          </w:tcPr>
          <w:p w:rsidR="00756123" w:rsidRPr="00756123" w:rsidRDefault="00756123" w:rsidP="00756123">
            <w:pPr>
              <w:pStyle w:val="ConsPlusNormal"/>
            </w:pPr>
            <w:bookmarkStart w:id="9" w:name="P722"/>
            <w:bookmarkEnd w:id="9"/>
            <w:r w:rsidRPr="00756123">
              <w:t>Q018</w:t>
            </w:r>
          </w:p>
        </w:tc>
        <w:tc>
          <w:tcPr>
            <w:tcW w:w="2154" w:type="dxa"/>
          </w:tcPr>
          <w:p w:rsidR="00756123" w:rsidRPr="00756123" w:rsidRDefault="00756123" w:rsidP="00756123">
            <w:pPr>
              <w:pStyle w:val="ConsPlusNormal"/>
            </w:pPr>
            <w:r w:rsidRPr="00756123">
              <w:t>Описание правил заполнения элементов файлов информационного обмена при ведении персонифицированного учета сведений об оказанной медицинской помощи</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81</w:t>
            </w:r>
          </w:p>
        </w:tc>
        <w:tc>
          <w:tcPr>
            <w:tcW w:w="794" w:type="dxa"/>
          </w:tcPr>
          <w:p w:rsidR="00756123" w:rsidRPr="00756123" w:rsidRDefault="00756123" w:rsidP="00756123">
            <w:pPr>
              <w:pStyle w:val="ConsPlusNormal"/>
            </w:pPr>
            <w:r w:rsidRPr="00756123">
              <w:t>Q019</w:t>
            </w:r>
          </w:p>
        </w:tc>
        <w:tc>
          <w:tcPr>
            <w:tcW w:w="2154" w:type="dxa"/>
          </w:tcPr>
          <w:p w:rsidR="00756123" w:rsidRPr="00756123" w:rsidRDefault="00756123" w:rsidP="00756123">
            <w:pPr>
              <w:pStyle w:val="ConsPlusNormal"/>
            </w:pPr>
            <w:r w:rsidRPr="00756123">
              <w:t>Классификатор типов передаваемых данных</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82</w:t>
            </w:r>
          </w:p>
        </w:tc>
        <w:tc>
          <w:tcPr>
            <w:tcW w:w="794" w:type="dxa"/>
          </w:tcPr>
          <w:p w:rsidR="00756123" w:rsidRPr="00756123" w:rsidRDefault="00756123" w:rsidP="00756123">
            <w:pPr>
              <w:pStyle w:val="ConsPlusNormal"/>
            </w:pPr>
            <w:r w:rsidRPr="00756123">
              <w:t>Q020</w:t>
            </w:r>
          </w:p>
        </w:tc>
        <w:tc>
          <w:tcPr>
            <w:tcW w:w="2154" w:type="dxa"/>
          </w:tcPr>
          <w:p w:rsidR="00756123" w:rsidRPr="00756123" w:rsidRDefault="00756123" w:rsidP="00756123">
            <w:pPr>
              <w:pStyle w:val="ConsPlusNormal"/>
            </w:pPr>
            <w:r w:rsidRPr="00756123">
              <w:t>Классификатор типов элементов файлов информационного обмена</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83</w:t>
            </w:r>
          </w:p>
        </w:tc>
        <w:tc>
          <w:tcPr>
            <w:tcW w:w="794" w:type="dxa"/>
          </w:tcPr>
          <w:p w:rsidR="00756123" w:rsidRPr="00756123" w:rsidRDefault="00756123" w:rsidP="00756123">
            <w:pPr>
              <w:pStyle w:val="ConsPlusNormal"/>
            </w:pPr>
            <w:r w:rsidRPr="00756123">
              <w:t>Q021</w:t>
            </w:r>
          </w:p>
        </w:tc>
        <w:tc>
          <w:tcPr>
            <w:tcW w:w="2154" w:type="dxa"/>
          </w:tcPr>
          <w:p w:rsidR="00756123" w:rsidRPr="00756123" w:rsidRDefault="00756123" w:rsidP="00756123">
            <w:pPr>
              <w:pStyle w:val="ConsPlusNormal"/>
            </w:pPr>
            <w:r w:rsidRPr="00756123">
              <w:t>Классификатор форматов элементов файлов информационного обмена</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84</w:t>
            </w:r>
          </w:p>
        </w:tc>
        <w:tc>
          <w:tcPr>
            <w:tcW w:w="794" w:type="dxa"/>
          </w:tcPr>
          <w:p w:rsidR="00756123" w:rsidRPr="00756123" w:rsidRDefault="00756123" w:rsidP="00756123">
            <w:pPr>
              <w:pStyle w:val="ConsPlusNormal"/>
            </w:pPr>
            <w:r w:rsidRPr="00756123">
              <w:t>Q022</w:t>
            </w:r>
          </w:p>
        </w:tc>
        <w:tc>
          <w:tcPr>
            <w:tcW w:w="2154" w:type="dxa"/>
          </w:tcPr>
          <w:p w:rsidR="00756123" w:rsidRPr="00756123" w:rsidRDefault="00756123" w:rsidP="00756123">
            <w:pPr>
              <w:pStyle w:val="ConsPlusNormal"/>
            </w:pPr>
            <w:r w:rsidRPr="00756123">
              <w:t xml:space="preserve">Перечень технологических правил реализации ФЛК регионального уровня в ИС ведения персонифицированного учета </w:t>
            </w:r>
            <w:r w:rsidRPr="00756123">
              <w:lastRenderedPageBreak/>
              <w:t>сведений об оказанной медицинской помощи</w:t>
            </w:r>
          </w:p>
        </w:tc>
        <w:tc>
          <w:tcPr>
            <w:tcW w:w="1247" w:type="dxa"/>
          </w:tcPr>
          <w:p w:rsidR="00756123" w:rsidRPr="00756123" w:rsidRDefault="00756123" w:rsidP="00756123">
            <w:pPr>
              <w:pStyle w:val="ConsPlusNormal"/>
            </w:pPr>
          </w:p>
        </w:tc>
        <w:tc>
          <w:tcPr>
            <w:tcW w:w="1020" w:type="dxa"/>
          </w:tcPr>
          <w:p w:rsidR="00756123" w:rsidRPr="00756123" w:rsidRDefault="00756123" w:rsidP="00756123">
            <w:pPr>
              <w:pStyle w:val="ConsPlusNormal"/>
            </w:pP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lastRenderedPageBreak/>
              <w:t>85</w:t>
            </w:r>
          </w:p>
        </w:tc>
        <w:tc>
          <w:tcPr>
            <w:tcW w:w="794" w:type="dxa"/>
          </w:tcPr>
          <w:p w:rsidR="00756123" w:rsidRPr="00756123" w:rsidRDefault="00756123" w:rsidP="00756123">
            <w:pPr>
              <w:pStyle w:val="ConsPlusNormal"/>
            </w:pPr>
            <w:r w:rsidRPr="00756123">
              <w:t>Q023</w:t>
            </w:r>
          </w:p>
        </w:tc>
        <w:tc>
          <w:tcPr>
            <w:tcW w:w="2154" w:type="dxa"/>
          </w:tcPr>
          <w:p w:rsidR="00756123" w:rsidRPr="00756123" w:rsidRDefault="00756123" w:rsidP="00756123">
            <w:pPr>
              <w:pStyle w:val="ConsPlusNormal"/>
            </w:pPr>
            <w:r w:rsidRPr="00756123">
              <w:t>Перечень проверок автоматизированной поддержки МЭК регионального уровня в ИС ведения персонифицированного учета сведений об оказанной медицинской помощи</w:t>
            </w:r>
          </w:p>
        </w:tc>
        <w:tc>
          <w:tcPr>
            <w:tcW w:w="1247" w:type="dxa"/>
          </w:tcPr>
          <w:p w:rsidR="00756123" w:rsidRPr="00756123" w:rsidRDefault="00756123" w:rsidP="00756123">
            <w:pPr>
              <w:pStyle w:val="ConsPlusNormal"/>
            </w:pPr>
          </w:p>
        </w:tc>
        <w:tc>
          <w:tcPr>
            <w:tcW w:w="1020" w:type="dxa"/>
          </w:tcPr>
          <w:p w:rsidR="00756123" w:rsidRPr="00756123" w:rsidRDefault="00756123" w:rsidP="00756123">
            <w:pPr>
              <w:pStyle w:val="ConsPlusNormal"/>
            </w:pP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86</w:t>
            </w:r>
          </w:p>
        </w:tc>
        <w:tc>
          <w:tcPr>
            <w:tcW w:w="794" w:type="dxa"/>
          </w:tcPr>
          <w:p w:rsidR="00756123" w:rsidRPr="00756123" w:rsidRDefault="00756123" w:rsidP="00756123">
            <w:pPr>
              <w:pStyle w:val="ConsPlusNormal"/>
            </w:pPr>
            <w:r w:rsidRPr="00756123">
              <w:t>N001</w:t>
            </w:r>
          </w:p>
        </w:tc>
        <w:tc>
          <w:tcPr>
            <w:tcW w:w="2154" w:type="dxa"/>
          </w:tcPr>
          <w:p w:rsidR="00756123" w:rsidRPr="00756123" w:rsidRDefault="00756123" w:rsidP="00756123">
            <w:pPr>
              <w:pStyle w:val="ConsPlusNormal"/>
            </w:pPr>
            <w:r w:rsidRPr="00756123">
              <w:t>Классификатор противопоказаний и отказов</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87</w:t>
            </w:r>
          </w:p>
        </w:tc>
        <w:tc>
          <w:tcPr>
            <w:tcW w:w="794" w:type="dxa"/>
          </w:tcPr>
          <w:p w:rsidR="00756123" w:rsidRPr="00756123" w:rsidRDefault="00756123" w:rsidP="00756123">
            <w:pPr>
              <w:pStyle w:val="ConsPlusNormal"/>
            </w:pPr>
            <w:r w:rsidRPr="00756123">
              <w:t>N002</w:t>
            </w:r>
          </w:p>
        </w:tc>
        <w:tc>
          <w:tcPr>
            <w:tcW w:w="2154" w:type="dxa"/>
          </w:tcPr>
          <w:p w:rsidR="00756123" w:rsidRPr="00756123" w:rsidRDefault="00756123" w:rsidP="00756123">
            <w:pPr>
              <w:pStyle w:val="ConsPlusNormal"/>
            </w:pPr>
            <w:r w:rsidRPr="00756123">
              <w:t>Классификатор стадий</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88</w:t>
            </w:r>
          </w:p>
        </w:tc>
        <w:tc>
          <w:tcPr>
            <w:tcW w:w="794" w:type="dxa"/>
          </w:tcPr>
          <w:p w:rsidR="00756123" w:rsidRPr="00756123" w:rsidRDefault="00756123" w:rsidP="00756123">
            <w:pPr>
              <w:pStyle w:val="ConsPlusNormal"/>
            </w:pPr>
            <w:r w:rsidRPr="00756123">
              <w:t>N003</w:t>
            </w:r>
          </w:p>
        </w:tc>
        <w:tc>
          <w:tcPr>
            <w:tcW w:w="2154" w:type="dxa"/>
          </w:tcPr>
          <w:p w:rsidR="00756123" w:rsidRPr="00756123" w:rsidRDefault="00756123" w:rsidP="00756123">
            <w:pPr>
              <w:pStyle w:val="ConsPlusNormal"/>
            </w:pPr>
            <w:r w:rsidRPr="00756123">
              <w:t>Классификатор Tumor</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89</w:t>
            </w:r>
          </w:p>
        </w:tc>
        <w:tc>
          <w:tcPr>
            <w:tcW w:w="794" w:type="dxa"/>
          </w:tcPr>
          <w:p w:rsidR="00756123" w:rsidRPr="00756123" w:rsidRDefault="00756123" w:rsidP="00756123">
            <w:pPr>
              <w:pStyle w:val="ConsPlusNormal"/>
            </w:pPr>
            <w:r w:rsidRPr="00756123">
              <w:t>N004</w:t>
            </w:r>
          </w:p>
        </w:tc>
        <w:tc>
          <w:tcPr>
            <w:tcW w:w="2154" w:type="dxa"/>
          </w:tcPr>
          <w:p w:rsidR="00756123" w:rsidRPr="00756123" w:rsidRDefault="00756123" w:rsidP="00756123">
            <w:pPr>
              <w:pStyle w:val="ConsPlusNormal"/>
            </w:pPr>
            <w:r w:rsidRPr="00756123">
              <w:t>Классификатор Nodus</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90</w:t>
            </w:r>
          </w:p>
        </w:tc>
        <w:tc>
          <w:tcPr>
            <w:tcW w:w="794" w:type="dxa"/>
          </w:tcPr>
          <w:p w:rsidR="00756123" w:rsidRPr="00756123" w:rsidRDefault="00756123" w:rsidP="00756123">
            <w:pPr>
              <w:pStyle w:val="ConsPlusNormal"/>
            </w:pPr>
            <w:r w:rsidRPr="00756123">
              <w:t>N005</w:t>
            </w:r>
          </w:p>
        </w:tc>
        <w:tc>
          <w:tcPr>
            <w:tcW w:w="2154" w:type="dxa"/>
          </w:tcPr>
          <w:p w:rsidR="00756123" w:rsidRPr="00756123" w:rsidRDefault="00756123" w:rsidP="00756123">
            <w:pPr>
              <w:pStyle w:val="ConsPlusNormal"/>
            </w:pPr>
            <w:r w:rsidRPr="00756123">
              <w:t>Классификатор Metastasis</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91</w:t>
            </w:r>
          </w:p>
        </w:tc>
        <w:tc>
          <w:tcPr>
            <w:tcW w:w="794" w:type="dxa"/>
          </w:tcPr>
          <w:p w:rsidR="00756123" w:rsidRPr="00756123" w:rsidRDefault="00756123" w:rsidP="00756123">
            <w:pPr>
              <w:pStyle w:val="ConsPlusNormal"/>
            </w:pPr>
            <w:r w:rsidRPr="00756123">
              <w:t>N006</w:t>
            </w:r>
          </w:p>
        </w:tc>
        <w:tc>
          <w:tcPr>
            <w:tcW w:w="2154" w:type="dxa"/>
          </w:tcPr>
          <w:p w:rsidR="00756123" w:rsidRPr="00756123" w:rsidRDefault="00756123" w:rsidP="00756123">
            <w:pPr>
              <w:pStyle w:val="ConsPlusNormal"/>
            </w:pPr>
            <w:r w:rsidRPr="00756123">
              <w:t>Справочник соответствия стадий TNM</w:t>
            </w:r>
          </w:p>
        </w:tc>
        <w:tc>
          <w:tcPr>
            <w:tcW w:w="1247" w:type="dxa"/>
          </w:tcPr>
          <w:p w:rsidR="00756123" w:rsidRPr="00756123" w:rsidRDefault="00756123" w:rsidP="00756123">
            <w:pPr>
              <w:pStyle w:val="ConsPlusNormal"/>
            </w:pPr>
          </w:p>
        </w:tc>
        <w:tc>
          <w:tcPr>
            <w:tcW w:w="1020" w:type="dxa"/>
          </w:tcPr>
          <w:p w:rsidR="00756123" w:rsidRPr="00756123" w:rsidRDefault="00756123" w:rsidP="00756123">
            <w:pPr>
              <w:pStyle w:val="ConsPlusNormal"/>
            </w:pPr>
          </w:p>
        </w:tc>
        <w:tc>
          <w:tcPr>
            <w:tcW w:w="3118" w:type="dxa"/>
          </w:tcPr>
          <w:p w:rsidR="00756123" w:rsidRPr="00756123" w:rsidRDefault="00756123" w:rsidP="00756123">
            <w:pPr>
              <w:pStyle w:val="ConsPlusNormal"/>
            </w:pPr>
            <w:r w:rsidRPr="00756123">
              <w:t>Исключен</w:t>
            </w:r>
          </w:p>
        </w:tc>
      </w:tr>
      <w:tr w:rsidR="00756123" w:rsidRPr="00756123">
        <w:tc>
          <w:tcPr>
            <w:tcW w:w="724" w:type="dxa"/>
          </w:tcPr>
          <w:p w:rsidR="00756123" w:rsidRPr="00756123" w:rsidRDefault="00756123" w:rsidP="00756123">
            <w:pPr>
              <w:pStyle w:val="ConsPlusNormal"/>
            </w:pPr>
            <w:r w:rsidRPr="00756123">
              <w:t>92</w:t>
            </w:r>
          </w:p>
        </w:tc>
        <w:tc>
          <w:tcPr>
            <w:tcW w:w="794" w:type="dxa"/>
          </w:tcPr>
          <w:p w:rsidR="00756123" w:rsidRPr="00756123" w:rsidRDefault="00756123" w:rsidP="00756123">
            <w:pPr>
              <w:pStyle w:val="ConsPlusNormal"/>
            </w:pPr>
            <w:r w:rsidRPr="00756123">
              <w:t>N007</w:t>
            </w:r>
          </w:p>
        </w:tc>
        <w:tc>
          <w:tcPr>
            <w:tcW w:w="2154" w:type="dxa"/>
          </w:tcPr>
          <w:p w:rsidR="00756123" w:rsidRPr="00756123" w:rsidRDefault="00756123" w:rsidP="00756123">
            <w:pPr>
              <w:pStyle w:val="ConsPlusNormal"/>
            </w:pPr>
            <w:r w:rsidRPr="00756123">
              <w:t>Классификатор гистологии</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93</w:t>
            </w:r>
          </w:p>
        </w:tc>
        <w:tc>
          <w:tcPr>
            <w:tcW w:w="794" w:type="dxa"/>
          </w:tcPr>
          <w:p w:rsidR="00756123" w:rsidRPr="00756123" w:rsidRDefault="00756123" w:rsidP="00756123">
            <w:pPr>
              <w:pStyle w:val="ConsPlusNormal"/>
            </w:pPr>
            <w:r w:rsidRPr="00756123">
              <w:t>N008</w:t>
            </w:r>
          </w:p>
        </w:tc>
        <w:tc>
          <w:tcPr>
            <w:tcW w:w="2154" w:type="dxa"/>
          </w:tcPr>
          <w:p w:rsidR="00756123" w:rsidRPr="00756123" w:rsidRDefault="00756123" w:rsidP="00756123">
            <w:pPr>
              <w:pStyle w:val="ConsPlusNormal"/>
            </w:pPr>
            <w:r w:rsidRPr="00756123">
              <w:t>Классификатор результатов гистологии</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lastRenderedPageBreak/>
              <w:t>94</w:t>
            </w:r>
          </w:p>
        </w:tc>
        <w:tc>
          <w:tcPr>
            <w:tcW w:w="794" w:type="dxa"/>
          </w:tcPr>
          <w:p w:rsidR="00756123" w:rsidRPr="00756123" w:rsidRDefault="00756123" w:rsidP="00756123">
            <w:pPr>
              <w:pStyle w:val="ConsPlusNormal"/>
            </w:pPr>
            <w:r w:rsidRPr="00756123">
              <w:t>N009</w:t>
            </w:r>
          </w:p>
        </w:tc>
        <w:tc>
          <w:tcPr>
            <w:tcW w:w="2154" w:type="dxa"/>
          </w:tcPr>
          <w:p w:rsidR="00756123" w:rsidRPr="00756123" w:rsidRDefault="00756123" w:rsidP="00756123">
            <w:pPr>
              <w:pStyle w:val="ConsPlusNormal"/>
            </w:pPr>
            <w:r w:rsidRPr="00756123">
              <w:t>Классификатор соответствия гистологии диагнозам</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95</w:t>
            </w:r>
          </w:p>
        </w:tc>
        <w:tc>
          <w:tcPr>
            <w:tcW w:w="794" w:type="dxa"/>
          </w:tcPr>
          <w:p w:rsidR="00756123" w:rsidRPr="00756123" w:rsidRDefault="00756123" w:rsidP="00756123">
            <w:pPr>
              <w:pStyle w:val="ConsPlusNormal"/>
            </w:pPr>
            <w:r w:rsidRPr="00756123">
              <w:t>N010</w:t>
            </w:r>
          </w:p>
        </w:tc>
        <w:tc>
          <w:tcPr>
            <w:tcW w:w="2154" w:type="dxa"/>
          </w:tcPr>
          <w:p w:rsidR="00756123" w:rsidRPr="00756123" w:rsidRDefault="00756123" w:rsidP="00756123">
            <w:pPr>
              <w:pStyle w:val="ConsPlusNormal"/>
            </w:pPr>
            <w:r w:rsidRPr="00756123">
              <w:t>Классификатор маркеров</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96</w:t>
            </w:r>
          </w:p>
        </w:tc>
        <w:tc>
          <w:tcPr>
            <w:tcW w:w="794" w:type="dxa"/>
          </w:tcPr>
          <w:p w:rsidR="00756123" w:rsidRPr="00756123" w:rsidRDefault="00756123" w:rsidP="00756123">
            <w:pPr>
              <w:pStyle w:val="ConsPlusNormal"/>
            </w:pPr>
            <w:r w:rsidRPr="00756123">
              <w:t>N011</w:t>
            </w:r>
          </w:p>
        </w:tc>
        <w:tc>
          <w:tcPr>
            <w:tcW w:w="2154" w:type="dxa"/>
          </w:tcPr>
          <w:p w:rsidR="00756123" w:rsidRPr="00756123" w:rsidRDefault="00756123" w:rsidP="00756123">
            <w:pPr>
              <w:pStyle w:val="ConsPlusNormal"/>
            </w:pPr>
            <w:r w:rsidRPr="00756123">
              <w:t>Классификатор значений маркеров</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97</w:t>
            </w:r>
          </w:p>
        </w:tc>
        <w:tc>
          <w:tcPr>
            <w:tcW w:w="794" w:type="dxa"/>
          </w:tcPr>
          <w:p w:rsidR="00756123" w:rsidRPr="00756123" w:rsidRDefault="00756123" w:rsidP="00756123">
            <w:pPr>
              <w:pStyle w:val="ConsPlusNormal"/>
            </w:pPr>
            <w:r w:rsidRPr="00756123">
              <w:t>N012</w:t>
            </w:r>
          </w:p>
        </w:tc>
        <w:tc>
          <w:tcPr>
            <w:tcW w:w="2154" w:type="dxa"/>
          </w:tcPr>
          <w:p w:rsidR="00756123" w:rsidRPr="00756123" w:rsidRDefault="00756123" w:rsidP="00756123">
            <w:pPr>
              <w:pStyle w:val="ConsPlusNormal"/>
            </w:pPr>
            <w:r w:rsidRPr="00756123">
              <w:t>Классификатор соответствия маркеров диагнозам</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98</w:t>
            </w:r>
          </w:p>
        </w:tc>
        <w:tc>
          <w:tcPr>
            <w:tcW w:w="794" w:type="dxa"/>
          </w:tcPr>
          <w:p w:rsidR="00756123" w:rsidRPr="00756123" w:rsidRDefault="00756123" w:rsidP="00756123">
            <w:pPr>
              <w:pStyle w:val="ConsPlusNormal"/>
            </w:pPr>
            <w:r w:rsidRPr="00756123">
              <w:t>N013</w:t>
            </w:r>
          </w:p>
        </w:tc>
        <w:tc>
          <w:tcPr>
            <w:tcW w:w="2154" w:type="dxa"/>
          </w:tcPr>
          <w:p w:rsidR="00756123" w:rsidRPr="00756123" w:rsidRDefault="00756123" w:rsidP="00756123">
            <w:pPr>
              <w:pStyle w:val="ConsPlusNormal"/>
            </w:pPr>
            <w:r w:rsidRPr="00756123">
              <w:t>Классификатор типов лечения</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99</w:t>
            </w:r>
          </w:p>
        </w:tc>
        <w:tc>
          <w:tcPr>
            <w:tcW w:w="794" w:type="dxa"/>
          </w:tcPr>
          <w:p w:rsidR="00756123" w:rsidRPr="00756123" w:rsidRDefault="00756123" w:rsidP="00756123">
            <w:pPr>
              <w:pStyle w:val="ConsPlusNormal"/>
            </w:pPr>
            <w:r w:rsidRPr="00756123">
              <w:t>N014</w:t>
            </w:r>
          </w:p>
        </w:tc>
        <w:tc>
          <w:tcPr>
            <w:tcW w:w="2154" w:type="dxa"/>
          </w:tcPr>
          <w:p w:rsidR="00756123" w:rsidRPr="00756123" w:rsidRDefault="00756123" w:rsidP="00756123">
            <w:pPr>
              <w:pStyle w:val="ConsPlusNormal"/>
            </w:pPr>
            <w:r w:rsidRPr="00756123">
              <w:t>Классификатор типов хирургического лечения</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100</w:t>
            </w:r>
          </w:p>
        </w:tc>
        <w:tc>
          <w:tcPr>
            <w:tcW w:w="794" w:type="dxa"/>
          </w:tcPr>
          <w:p w:rsidR="00756123" w:rsidRPr="00756123" w:rsidRDefault="00756123" w:rsidP="00756123">
            <w:pPr>
              <w:pStyle w:val="ConsPlusNormal"/>
            </w:pPr>
            <w:r w:rsidRPr="00756123">
              <w:t>N015</w:t>
            </w:r>
          </w:p>
        </w:tc>
        <w:tc>
          <w:tcPr>
            <w:tcW w:w="2154" w:type="dxa"/>
          </w:tcPr>
          <w:p w:rsidR="00756123" w:rsidRPr="00756123" w:rsidRDefault="00756123" w:rsidP="00756123">
            <w:pPr>
              <w:pStyle w:val="ConsPlusNormal"/>
            </w:pPr>
            <w:r w:rsidRPr="00756123">
              <w:t>Классификатор линий лекарственной терапии</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101</w:t>
            </w:r>
          </w:p>
        </w:tc>
        <w:tc>
          <w:tcPr>
            <w:tcW w:w="794" w:type="dxa"/>
          </w:tcPr>
          <w:p w:rsidR="00756123" w:rsidRPr="00756123" w:rsidRDefault="00756123" w:rsidP="00756123">
            <w:pPr>
              <w:pStyle w:val="ConsPlusNormal"/>
            </w:pPr>
            <w:r w:rsidRPr="00756123">
              <w:t>N016</w:t>
            </w:r>
          </w:p>
        </w:tc>
        <w:tc>
          <w:tcPr>
            <w:tcW w:w="2154" w:type="dxa"/>
          </w:tcPr>
          <w:p w:rsidR="00756123" w:rsidRPr="00756123" w:rsidRDefault="00756123" w:rsidP="00756123">
            <w:pPr>
              <w:pStyle w:val="ConsPlusNormal"/>
            </w:pPr>
            <w:r w:rsidRPr="00756123">
              <w:t>Классификатор циклов лекарственной терапии</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102</w:t>
            </w:r>
          </w:p>
        </w:tc>
        <w:tc>
          <w:tcPr>
            <w:tcW w:w="794" w:type="dxa"/>
          </w:tcPr>
          <w:p w:rsidR="00756123" w:rsidRPr="00756123" w:rsidRDefault="00756123" w:rsidP="00756123">
            <w:pPr>
              <w:pStyle w:val="ConsPlusNormal"/>
            </w:pPr>
            <w:r w:rsidRPr="00756123">
              <w:t>N017</w:t>
            </w:r>
          </w:p>
        </w:tc>
        <w:tc>
          <w:tcPr>
            <w:tcW w:w="2154" w:type="dxa"/>
          </w:tcPr>
          <w:p w:rsidR="00756123" w:rsidRPr="00756123" w:rsidRDefault="00756123" w:rsidP="00756123">
            <w:pPr>
              <w:pStyle w:val="ConsPlusNormal"/>
            </w:pPr>
            <w:r w:rsidRPr="00756123">
              <w:t>Классификатор типов лучевой терапии</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103</w:t>
            </w:r>
          </w:p>
        </w:tc>
        <w:tc>
          <w:tcPr>
            <w:tcW w:w="794" w:type="dxa"/>
          </w:tcPr>
          <w:p w:rsidR="00756123" w:rsidRPr="00756123" w:rsidRDefault="00756123" w:rsidP="00756123">
            <w:pPr>
              <w:pStyle w:val="ConsPlusNormal"/>
            </w:pPr>
            <w:r w:rsidRPr="00756123">
              <w:t>N018</w:t>
            </w:r>
          </w:p>
        </w:tc>
        <w:tc>
          <w:tcPr>
            <w:tcW w:w="2154" w:type="dxa"/>
          </w:tcPr>
          <w:p w:rsidR="00756123" w:rsidRPr="00756123" w:rsidRDefault="00756123" w:rsidP="00756123">
            <w:pPr>
              <w:pStyle w:val="ConsPlusNormal"/>
            </w:pPr>
            <w:r w:rsidRPr="00756123">
              <w:t>Классификатор поводов обращения</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104</w:t>
            </w:r>
          </w:p>
        </w:tc>
        <w:tc>
          <w:tcPr>
            <w:tcW w:w="794" w:type="dxa"/>
          </w:tcPr>
          <w:p w:rsidR="00756123" w:rsidRPr="00756123" w:rsidRDefault="00756123" w:rsidP="00756123">
            <w:pPr>
              <w:pStyle w:val="ConsPlusNormal"/>
            </w:pPr>
            <w:r w:rsidRPr="00756123">
              <w:t>N019</w:t>
            </w:r>
          </w:p>
        </w:tc>
        <w:tc>
          <w:tcPr>
            <w:tcW w:w="2154" w:type="dxa"/>
          </w:tcPr>
          <w:p w:rsidR="00756123" w:rsidRPr="00756123" w:rsidRDefault="00756123" w:rsidP="00756123">
            <w:pPr>
              <w:pStyle w:val="ConsPlusNormal"/>
            </w:pPr>
            <w:r w:rsidRPr="00756123">
              <w:t>Классификатор целей консилиума</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r w:rsidR="00756123" w:rsidRPr="00756123">
        <w:tc>
          <w:tcPr>
            <w:tcW w:w="724" w:type="dxa"/>
          </w:tcPr>
          <w:p w:rsidR="00756123" w:rsidRPr="00756123" w:rsidRDefault="00756123" w:rsidP="00756123">
            <w:pPr>
              <w:pStyle w:val="ConsPlusNormal"/>
            </w:pPr>
            <w:r w:rsidRPr="00756123">
              <w:t>105</w:t>
            </w:r>
          </w:p>
        </w:tc>
        <w:tc>
          <w:tcPr>
            <w:tcW w:w="794" w:type="dxa"/>
          </w:tcPr>
          <w:p w:rsidR="00756123" w:rsidRPr="00756123" w:rsidRDefault="00756123" w:rsidP="00756123">
            <w:pPr>
              <w:pStyle w:val="ConsPlusNormal"/>
            </w:pPr>
            <w:r w:rsidRPr="00756123">
              <w:t>N020</w:t>
            </w:r>
          </w:p>
        </w:tc>
        <w:tc>
          <w:tcPr>
            <w:tcW w:w="2154" w:type="dxa"/>
          </w:tcPr>
          <w:p w:rsidR="00756123" w:rsidRPr="00756123" w:rsidRDefault="00756123" w:rsidP="00756123">
            <w:pPr>
              <w:pStyle w:val="ConsPlusNormal"/>
            </w:pPr>
            <w:r w:rsidRPr="00756123">
              <w:t xml:space="preserve">Классификатор </w:t>
            </w:r>
            <w:r w:rsidRPr="00756123">
              <w:lastRenderedPageBreak/>
              <w:t>лекарственных препаратов, применяемых при проведении лекарственной терапии</w:t>
            </w:r>
          </w:p>
        </w:tc>
        <w:tc>
          <w:tcPr>
            <w:tcW w:w="1247" w:type="dxa"/>
          </w:tcPr>
          <w:p w:rsidR="00756123" w:rsidRPr="00756123" w:rsidRDefault="00756123" w:rsidP="00756123">
            <w:pPr>
              <w:pStyle w:val="ConsPlusNormal"/>
            </w:pPr>
            <w:r w:rsidRPr="00756123">
              <w:lastRenderedPageBreak/>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w:t>
            </w:r>
            <w:r w:rsidRPr="00756123">
              <w:lastRenderedPageBreak/>
              <w:t>настоящего документа</w:t>
            </w:r>
          </w:p>
        </w:tc>
      </w:tr>
      <w:tr w:rsidR="00756123" w:rsidRPr="00756123">
        <w:tc>
          <w:tcPr>
            <w:tcW w:w="724" w:type="dxa"/>
          </w:tcPr>
          <w:p w:rsidR="00756123" w:rsidRPr="00756123" w:rsidRDefault="00756123" w:rsidP="00756123">
            <w:pPr>
              <w:pStyle w:val="ConsPlusNormal"/>
            </w:pPr>
            <w:r w:rsidRPr="00756123">
              <w:lastRenderedPageBreak/>
              <w:t>106</w:t>
            </w:r>
          </w:p>
        </w:tc>
        <w:tc>
          <w:tcPr>
            <w:tcW w:w="794" w:type="dxa"/>
          </w:tcPr>
          <w:p w:rsidR="00756123" w:rsidRPr="00756123" w:rsidRDefault="00756123" w:rsidP="00756123">
            <w:pPr>
              <w:pStyle w:val="ConsPlusNormal"/>
            </w:pPr>
            <w:r w:rsidRPr="00756123">
              <w:t>N021</w:t>
            </w:r>
          </w:p>
        </w:tc>
        <w:tc>
          <w:tcPr>
            <w:tcW w:w="2154" w:type="dxa"/>
          </w:tcPr>
          <w:p w:rsidR="00756123" w:rsidRPr="00756123" w:rsidRDefault="00756123" w:rsidP="00756123">
            <w:pPr>
              <w:pStyle w:val="ConsPlusNormal"/>
            </w:pPr>
            <w:r w:rsidRPr="00756123">
              <w:t>Классификатор соответствия лекарственного препарата схеме лекарственной терапии</w:t>
            </w:r>
          </w:p>
        </w:tc>
        <w:tc>
          <w:tcPr>
            <w:tcW w:w="1247" w:type="dxa"/>
          </w:tcPr>
          <w:p w:rsidR="00756123" w:rsidRPr="00756123" w:rsidRDefault="00756123" w:rsidP="00756123">
            <w:pPr>
              <w:pStyle w:val="ConsPlusNormal"/>
            </w:pPr>
            <w:r w:rsidRPr="00756123">
              <w:t>Включен</w:t>
            </w:r>
          </w:p>
        </w:tc>
        <w:tc>
          <w:tcPr>
            <w:tcW w:w="1020" w:type="dxa"/>
          </w:tcPr>
          <w:p w:rsidR="00756123" w:rsidRPr="00756123" w:rsidRDefault="00756123" w:rsidP="00756123">
            <w:pPr>
              <w:pStyle w:val="ConsPlusNormal"/>
            </w:pPr>
            <w:r w:rsidRPr="00756123">
              <w:t>XML</w:t>
            </w:r>
          </w:p>
        </w:tc>
        <w:tc>
          <w:tcPr>
            <w:tcW w:w="3118" w:type="dxa"/>
          </w:tcPr>
          <w:p w:rsidR="00756123" w:rsidRPr="00756123" w:rsidRDefault="00756123" w:rsidP="00756123">
            <w:pPr>
              <w:pStyle w:val="ConsPlusNormal"/>
            </w:pPr>
            <w:hyperlink w:anchor="P6160" w:history="1">
              <w:r w:rsidRPr="00756123">
                <w:t>Приложение А</w:t>
              </w:r>
            </w:hyperlink>
            <w:r w:rsidRPr="00756123">
              <w:t xml:space="preserve"> настоящего документа</w:t>
            </w:r>
          </w:p>
        </w:tc>
      </w:tr>
    </w:tbl>
    <w:p w:rsidR="00756123" w:rsidRPr="00756123" w:rsidRDefault="00756123" w:rsidP="00756123">
      <w:pPr>
        <w:pStyle w:val="ConsPlusNormal"/>
        <w:jc w:val="both"/>
      </w:pPr>
    </w:p>
    <w:p w:rsidR="00756123" w:rsidRPr="00756123" w:rsidRDefault="00756123" w:rsidP="00756123">
      <w:pPr>
        <w:pStyle w:val="ConsPlusNormal"/>
        <w:ind w:firstLine="540"/>
        <w:jc w:val="both"/>
      </w:pPr>
      <w:r w:rsidRPr="00756123">
        <w:t>--------------------------------</w:t>
      </w:r>
    </w:p>
    <w:p w:rsidR="00756123" w:rsidRPr="00756123" w:rsidRDefault="00756123" w:rsidP="00756123">
      <w:pPr>
        <w:pStyle w:val="ConsPlusNormal"/>
        <w:ind w:firstLine="540"/>
        <w:jc w:val="both"/>
      </w:pPr>
      <w:bookmarkStart w:id="10" w:name="P885"/>
      <w:bookmarkEnd w:id="10"/>
      <w:r w:rsidRPr="00756123">
        <w:t>&lt;1&gt; Указывается для объектов НСИ, включенных в федеральный пакет НСИ.</w:t>
      </w:r>
    </w:p>
    <w:p w:rsidR="00756123" w:rsidRPr="00756123" w:rsidRDefault="00756123" w:rsidP="00756123">
      <w:pPr>
        <w:pStyle w:val="ConsPlusNormal"/>
        <w:ind w:firstLine="540"/>
        <w:jc w:val="both"/>
      </w:pPr>
      <w:bookmarkStart w:id="11" w:name="P886"/>
      <w:bookmarkEnd w:id="11"/>
      <w:r w:rsidRPr="00756123">
        <w:t>&lt;2&gt; Контроля объемов, сроков, качества и условий предоставления медицинской помощи по ОМС.</w:t>
      </w:r>
    </w:p>
    <w:p w:rsidR="00756123" w:rsidRPr="00756123" w:rsidRDefault="00756123" w:rsidP="00756123">
      <w:pPr>
        <w:pStyle w:val="ConsPlusNormal"/>
        <w:ind w:firstLine="540"/>
        <w:jc w:val="both"/>
      </w:pPr>
      <w:bookmarkStart w:id="12" w:name="P887"/>
      <w:bookmarkEnd w:id="12"/>
      <w:r w:rsidRPr="00756123">
        <w:t>&lt;3&gt; Код (номер) пункта выдачи полисов формируется для данной СМО внутри региона.</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2"/>
      </w:pPr>
      <w:bookmarkStart w:id="13" w:name="P889"/>
      <w:bookmarkEnd w:id="13"/>
      <w:r w:rsidRPr="00756123">
        <w:t>4.2 Информационное взаимодействие при ведении НСИ и реестров в сфере ОМС</w:t>
      </w: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Участники информационного взаимодействия:</w:t>
      </w:r>
    </w:p>
    <w:p w:rsidR="00756123" w:rsidRPr="00756123" w:rsidRDefault="00756123" w:rsidP="00756123">
      <w:pPr>
        <w:pStyle w:val="ConsPlusNormal"/>
        <w:ind w:firstLine="540"/>
        <w:jc w:val="both"/>
      </w:pPr>
      <w:r w:rsidRPr="00756123">
        <w:t>- Федеральный фонд обязательного медицинского страхования;</w:t>
      </w:r>
    </w:p>
    <w:p w:rsidR="00756123" w:rsidRPr="00756123" w:rsidRDefault="00756123" w:rsidP="00756123">
      <w:pPr>
        <w:pStyle w:val="ConsPlusNormal"/>
        <w:ind w:firstLine="540"/>
        <w:jc w:val="both"/>
      </w:pPr>
      <w:r w:rsidRPr="00756123">
        <w:t>- территориальные фонды обязательного медицинского страхования;</w:t>
      </w:r>
    </w:p>
    <w:p w:rsidR="00756123" w:rsidRPr="00756123" w:rsidRDefault="00756123" w:rsidP="00756123">
      <w:pPr>
        <w:pStyle w:val="ConsPlusNormal"/>
        <w:ind w:firstLine="540"/>
        <w:jc w:val="both"/>
      </w:pPr>
      <w:r w:rsidRPr="00756123">
        <w:t>- страховые медицинские организации;</w:t>
      </w:r>
    </w:p>
    <w:p w:rsidR="00756123" w:rsidRPr="00756123" w:rsidRDefault="00756123" w:rsidP="00756123">
      <w:pPr>
        <w:pStyle w:val="ConsPlusNormal"/>
        <w:ind w:firstLine="540"/>
        <w:jc w:val="both"/>
      </w:pPr>
      <w:r w:rsidRPr="00756123">
        <w:t>- медицинские организации.</w:t>
      </w:r>
    </w:p>
    <w:p w:rsidR="00756123" w:rsidRPr="00756123" w:rsidRDefault="00756123" w:rsidP="00756123">
      <w:pPr>
        <w:pStyle w:val="ConsPlusNormal"/>
        <w:ind w:firstLine="540"/>
        <w:jc w:val="both"/>
      </w:pPr>
      <w:r w:rsidRPr="00756123">
        <w:t>Схема информационного взаимодействия при ведении НСИ и реестров в сфере ОМС представлена на рисунке 1.</w:t>
      </w:r>
    </w:p>
    <w:p w:rsidR="00756123" w:rsidRPr="00756123" w:rsidRDefault="00756123" w:rsidP="00756123">
      <w:pPr>
        <w:pStyle w:val="ConsPlusNormal"/>
        <w:ind w:firstLine="540"/>
        <w:jc w:val="both"/>
      </w:pPr>
      <w:r w:rsidRPr="00756123">
        <w:t>Территориальные фонды обязательного медицинского страхования осуществляют ведение своих сегментов единого реестра МО и единого реестра СМО (</w:t>
      </w:r>
      <w:hyperlink w:anchor="P7890" w:history="1">
        <w:r w:rsidRPr="00756123">
          <w:t>F002</w:t>
        </w:r>
      </w:hyperlink>
      <w:r w:rsidRPr="00756123">
        <w:t xml:space="preserve"> и </w:t>
      </w:r>
      <w:hyperlink w:anchor="P8202" w:history="1">
        <w:r w:rsidRPr="00756123">
          <w:t>F003</w:t>
        </w:r>
      </w:hyperlink>
      <w:r w:rsidRPr="00756123">
        <w:t xml:space="preserve">) в Подсистеме "Реестры ОМС"; сегментов справочника ТФОМС </w:t>
      </w:r>
      <w:hyperlink w:anchor="P7644" w:history="1">
        <w:r w:rsidRPr="00756123">
          <w:t>(F001)</w:t>
        </w:r>
      </w:hyperlink>
      <w:r w:rsidRPr="00756123">
        <w:t xml:space="preserve">, реестра пунктов выдачи полисов </w:t>
      </w:r>
      <w:hyperlink w:anchor="P9240" w:history="1">
        <w:r w:rsidRPr="00756123">
          <w:t>(F013)</w:t>
        </w:r>
      </w:hyperlink>
      <w:r w:rsidRPr="00756123">
        <w:t xml:space="preserve">, перечня технологических правил реализации ФЛК регионального уровня в ИС ведения персонифицированного учета сведений об оказанной медицинской помощи </w:t>
      </w:r>
      <w:hyperlink w:anchor="P11217" w:history="1">
        <w:r w:rsidRPr="00756123">
          <w:t>(Q022)</w:t>
        </w:r>
      </w:hyperlink>
      <w:r w:rsidRPr="00756123">
        <w:t xml:space="preserve">, перечня проверок автоматизированной поддержки МЭК регионального уровня в ИС ведения персонифицированного учета сведений об оказанной медицинской помощи </w:t>
      </w:r>
      <w:hyperlink w:anchor="P11343" w:history="1">
        <w:r w:rsidRPr="00756123">
          <w:t>(Q023)</w:t>
        </w:r>
      </w:hyperlink>
      <w:r w:rsidRPr="00756123">
        <w:t xml:space="preserve"> - в Подсистеме НСИ Государственной информационной системы обязательного медицинского страхования; сегмента единого реестра экспертов качества медицинской помощи - с применением программного обеспечения ТФОМС, </w:t>
      </w:r>
      <w:r w:rsidRPr="00756123">
        <w:lastRenderedPageBreak/>
        <w:t>обеспечивающего ведение территориального реестра экспертов качества медицинской помощи в соответствии с требованиями нормативных правовых документов.</w:t>
      </w:r>
    </w:p>
    <w:p w:rsidR="00756123" w:rsidRPr="00756123" w:rsidRDefault="00756123" w:rsidP="00756123">
      <w:pPr>
        <w:pStyle w:val="ConsPlusNormal"/>
        <w:jc w:val="both"/>
      </w:pPr>
      <w:r w:rsidRPr="00756123">
        <w:t xml:space="preserve">(в ред. </w:t>
      </w:r>
      <w:hyperlink r:id="rId78" w:history="1">
        <w:r w:rsidRPr="00756123">
          <w:t>Приказа</w:t>
        </w:r>
      </w:hyperlink>
      <w:r w:rsidRPr="00756123">
        <w:t xml:space="preserve"> ФФОМС от 30.08.2019 N 173)</w:t>
      </w:r>
    </w:p>
    <w:p w:rsidR="00756123" w:rsidRPr="00756123" w:rsidRDefault="00756123" w:rsidP="00756123">
      <w:pPr>
        <w:pStyle w:val="ConsPlusNormal"/>
        <w:ind w:firstLine="540"/>
        <w:jc w:val="both"/>
      </w:pPr>
      <w:r w:rsidRPr="00756123">
        <w:t>Территориальные фонды обязательного медицинского страхования размещают на своем официальном сайте в сети Интернет свои сегменты единого реестра медицинских организаций, страховых медицинских организаций, пунктов выдачи полисов и обеспечивают возможность их выгрузки в форматах XML (кодовая страница Windows-1251).</w:t>
      </w:r>
    </w:p>
    <w:p w:rsidR="00756123" w:rsidRPr="00756123" w:rsidRDefault="00756123" w:rsidP="00756123">
      <w:pPr>
        <w:pStyle w:val="ConsPlusNormal"/>
        <w:jc w:val="center"/>
      </w:pPr>
      <w:r w:rsidRPr="00756123">
        <w:t xml:space="preserve">(в ред. </w:t>
      </w:r>
      <w:hyperlink r:id="rId79" w:history="1">
        <w:r w:rsidRPr="00756123">
          <w:t>Приказа</w:t>
        </w:r>
      </w:hyperlink>
      <w:r w:rsidRPr="00756123">
        <w:t xml:space="preserve"> ФФОМС от 30.08.2019 N 173)</w:t>
      </w:r>
    </w:p>
    <w:p w:rsidR="00756123" w:rsidRPr="00756123" w:rsidRDefault="00756123" w:rsidP="00756123">
      <w:pPr>
        <w:pStyle w:val="ConsPlusNormal"/>
        <w:ind w:firstLine="540"/>
        <w:jc w:val="both"/>
      </w:pPr>
    </w:p>
    <w:p w:rsidR="00756123" w:rsidRPr="00756123" w:rsidRDefault="00756123" w:rsidP="00756123">
      <w:pPr>
        <w:pStyle w:val="ConsPlusNormal"/>
        <w:jc w:val="center"/>
      </w:pPr>
      <w:r w:rsidRPr="00756123">
        <w:rPr>
          <w:position w:val="-507"/>
        </w:rPr>
        <w:pict>
          <v:shape id="_x0000_i1025" style="width:467.55pt;height:521.3pt" coordsize="" o:spt="100" adj="0,,0" path="" filled="f" stroked="f">
            <v:stroke joinstyle="miter"/>
            <v:imagedata r:id="rId80" o:title="base_1_343633_32768"/>
            <v:formulas/>
            <v:path o:connecttype="segments"/>
          </v:shape>
        </w:pict>
      </w:r>
    </w:p>
    <w:p w:rsidR="00756123" w:rsidRPr="00756123" w:rsidRDefault="00756123" w:rsidP="00756123">
      <w:pPr>
        <w:pStyle w:val="ConsPlusNormal"/>
        <w:jc w:val="both"/>
      </w:pPr>
    </w:p>
    <w:p w:rsidR="00756123" w:rsidRPr="00756123" w:rsidRDefault="00756123" w:rsidP="00756123">
      <w:pPr>
        <w:pStyle w:val="ConsPlusNormal"/>
        <w:jc w:val="center"/>
      </w:pPr>
      <w:r w:rsidRPr="00756123">
        <w:lastRenderedPageBreak/>
        <w:t>Рисунок 1 Информационное взаимодействие при ведении НСИ</w:t>
      </w:r>
    </w:p>
    <w:p w:rsidR="00756123" w:rsidRPr="00756123" w:rsidRDefault="00756123" w:rsidP="00756123">
      <w:pPr>
        <w:pStyle w:val="ConsPlusNormal"/>
        <w:jc w:val="center"/>
      </w:pPr>
      <w:r w:rsidRPr="00756123">
        <w:t>и реестров в сфере ОМС</w:t>
      </w: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 xml:space="preserve">Порядок предоставления файлов справочника территориальных фондов обязательного медицинского страхования, реестров медицинских организаций, страховых медицинских организаций, описан в </w:t>
      </w:r>
      <w:hyperlink w:anchor="P914" w:history="1">
        <w:r w:rsidRPr="00756123">
          <w:t>подпункте 4.2.1</w:t>
        </w:r>
      </w:hyperlink>
      <w:r w:rsidRPr="00756123">
        <w:t xml:space="preserve"> настоящего документа.</w:t>
      </w:r>
    </w:p>
    <w:p w:rsidR="00756123" w:rsidRPr="00756123" w:rsidRDefault="00756123" w:rsidP="00756123">
      <w:pPr>
        <w:pStyle w:val="ConsPlusNormal"/>
        <w:ind w:firstLine="540"/>
        <w:jc w:val="both"/>
      </w:pPr>
      <w:r w:rsidRPr="00756123">
        <w:t>Федеральный фонд обязательного медицинского страхования размещает на своем корпоративном Интернет сайте https://project.ffoms.ru (раздел Справочники и реестры) федеральный пакет НСИ, а также справочник территориальных фондов обязательного медицинского страхования, реестры медицинских организаций, страховых медицинских организаций.</w:t>
      </w:r>
    </w:p>
    <w:p w:rsidR="00756123" w:rsidRPr="00756123" w:rsidRDefault="00756123" w:rsidP="00756123">
      <w:pPr>
        <w:pStyle w:val="ConsPlusNormal"/>
        <w:jc w:val="both"/>
      </w:pPr>
      <w:r w:rsidRPr="00756123">
        <w:t xml:space="preserve">(в ред. </w:t>
      </w:r>
      <w:hyperlink r:id="rId81" w:history="1">
        <w:r w:rsidRPr="00756123">
          <w:t>Приказа</w:t>
        </w:r>
      </w:hyperlink>
      <w:r w:rsidRPr="00756123">
        <w:t xml:space="preserve"> ФФОМС от 23.03.2018 N 54)</w:t>
      </w:r>
    </w:p>
    <w:p w:rsidR="00756123" w:rsidRPr="00756123" w:rsidRDefault="00756123" w:rsidP="00756123">
      <w:pPr>
        <w:pStyle w:val="ConsPlusNormal"/>
        <w:ind w:firstLine="540"/>
        <w:jc w:val="both"/>
      </w:pPr>
      <w:r w:rsidRPr="00756123">
        <w:t>Файлы для формирования и ведения единого реестра экспертов качества медицинской помощи направляются в ФОМС по защищенному каналу связи VipNet.</w:t>
      </w:r>
    </w:p>
    <w:p w:rsidR="00756123" w:rsidRPr="00756123" w:rsidRDefault="00756123" w:rsidP="00756123">
      <w:pPr>
        <w:pStyle w:val="ConsPlusNormal"/>
        <w:ind w:firstLine="540"/>
        <w:jc w:val="both"/>
      </w:pPr>
      <w:r w:rsidRPr="00756123">
        <w:t>Все участники информационного взаимодействия обеспечивают получение и использование в своих информационных системах нормативно-справочной информации, включенной в федеральный пакет НСИ, а также справочника территориальных фондов обязательного медицинского страхования, реестров медицинских организаций, страховых медицинских организаций.</w:t>
      </w:r>
    </w:p>
    <w:p w:rsidR="00756123" w:rsidRPr="00756123" w:rsidRDefault="00756123" w:rsidP="00756123">
      <w:pPr>
        <w:pStyle w:val="ConsPlusNormal"/>
        <w:ind w:firstLine="540"/>
        <w:jc w:val="both"/>
      </w:pPr>
      <w:r w:rsidRPr="00756123">
        <w:t>Все участники информационного взаимодействия обязаны обеспечить исполнение законодательства Российской Федерации по вопросам защиты информации, в отношении которой установлено требование об обеспечении ее конфиденциальности.</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14" w:name="P914"/>
      <w:bookmarkEnd w:id="14"/>
      <w:r w:rsidRPr="00756123">
        <w:t>4.2.1 Порядок предоставления файлов</w:t>
      </w:r>
    </w:p>
    <w:p w:rsidR="00756123" w:rsidRPr="00756123" w:rsidRDefault="00756123" w:rsidP="00756123">
      <w:pPr>
        <w:pStyle w:val="ConsPlusNormal"/>
        <w:ind w:firstLine="540"/>
        <w:jc w:val="both"/>
      </w:pPr>
      <w:r w:rsidRPr="00756123">
        <w:t xml:space="preserve">Структура и состав показателей справочника территориальных фондов обязательного медицинского страхования, реестров медицинских организаций, страховых медицинских организаций, экспертов качества медицинской помощи и реестра пунктов выдачи полисов описаны в </w:t>
      </w:r>
      <w:hyperlink w:anchor="P6160" w:history="1">
        <w:r w:rsidRPr="00756123">
          <w:t>Приложении А</w:t>
        </w:r>
      </w:hyperlink>
      <w:r w:rsidRPr="00756123">
        <w:t xml:space="preserve"> (</w:t>
      </w:r>
      <w:hyperlink w:anchor="P7644" w:history="1">
        <w:r w:rsidRPr="00756123">
          <w:t>F001</w:t>
        </w:r>
      </w:hyperlink>
      <w:r w:rsidRPr="00756123">
        <w:t xml:space="preserve"> - </w:t>
      </w:r>
      <w:hyperlink w:anchor="P8619" w:history="1">
        <w:r w:rsidRPr="00756123">
          <w:t>F004</w:t>
        </w:r>
      </w:hyperlink>
      <w:r w:rsidRPr="00756123">
        <w:t xml:space="preserve">, </w:t>
      </w:r>
      <w:hyperlink w:anchor="P9240" w:history="1">
        <w:r w:rsidRPr="00756123">
          <w:t>F013</w:t>
        </w:r>
      </w:hyperlink>
      <w:r w:rsidRPr="00756123">
        <w:t>).</w:t>
      </w:r>
    </w:p>
    <w:p w:rsidR="00756123" w:rsidRPr="00756123" w:rsidRDefault="00756123" w:rsidP="00756123">
      <w:pPr>
        <w:pStyle w:val="ConsPlusNormal"/>
        <w:ind w:firstLine="540"/>
        <w:jc w:val="both"/>
      </w:pPr>
      <w:r w:rsidRPr="00756123">
        <w:t xml:space="preserve">При изменении сведений в справочнике территориальных фондов ответственный специалист ТФОМС в течение 2 рабочих дней с даты изменения сведений актуализирует их в Подсистеме НСИ; при изменении сведений реестров МО, СМО ответственный специалист ТФОМС в соответствии с </w:t>
      </w:r>
      <w:hyperlink r:id="rId82" w:history="1">
        <w:r w:rsidRPr="00756123">
          <w:t>пунктами 91</w:t>
        </w:r>
      </w:hyperlink>
      <w:r w:rsidRPr="00756123">
        <w:t xml:space="preserve">, </w:t>
      </w:r>
      <w:hyperlink r:id="rId83" w:history="1">
        <w:r w:rsidRPr="00756123">
          <w:t>111</w:t>
        </w:r>
      </w:hyperlink>
      <w:r w:rsidRPr="00756123">
        <w:t xml:space="preserve"> Правил ОМС в течение 5 рабочих дней со дня представления МО и СМО в ТФОМС документов, подтверждающих изменения сведений, актуализирует сведения в Подсистеме "Реестры ОМС".</w:t>
      </w:r>
    </w:p>
    <w:p w:rsidR="00756123" w:rsidRPr="00756123" w:rsidRDefault="00756123" w:rsidP="00756123">
      <w:pPr>
        <w:pStyle w:val="ConsPlusNormal"/>
        <w:jc w:val="both"/>
      </w:pPr>
      <w:r w:rsidRPr="00756123">
        <w:t xml:space="preserve">(в ред. Приказов ФФОМС от 23.03.2018 </w:t>
      </w:r>
      <w:hyperlink r:id="rId84" w:history="1">
        <w:r w:rsidRPr="00756123">
          <w:t>N 54</w:t>
        </w:r>
      </w:hyperlink>
      <w:r w:rsidRPr="00756123">
        <w:t xml:space="preserve">, от 30.08.2019 </w:t>
      </w:r>
      <w:hyperlink r:id="rId85" w:history="1">
        <w:r w:rsidRPr="00756123">
          <w:t>N 173</w:t>
        </w:r>
      </w:hyperlink>
      <w:r w:rsidRPr="00756123">
        <w:t>)</w:t>
      </w:r>
    </w:p>
    <w:p w:rsidR="00756123" w:rsidRPr="00756123" w:rsidRDefault="00756123" w:rsidP="00756123">
      <w:pPr>
        <w:pStyle w:val="ConsPlusNormal"/>
        <w:ind w:firstLine="540"/>
        <w:jc w:val="both"/>
      </w:pPr>
      <w:r w:rsidRPr="00756123">
        <w:t xml:space="preserve">Актуализация справочника территориальных фондов обязательного медицинского страхования, реестров медицинских организаций, страховых медицинских организаций осуществляется ФОМС на официальном Интернет-портале ФОМС в течение 2 рабочих дней со дня представления </w:t>
      </w:r>
      <w:r w:rsidRPr="00756123">
        <w:lastRenderedPageBreak/>
        <w:t>ТФОМС информации об изменениях.</w:t>
      </w:r>
    </w:p>
    <w:p w:rsidR="00756123" w:rsidRPr="00756123" w:rsidRDefault="00756123" w:rsidP="00756123">
      <w:pPr>
        <w:pStyle w:val="ConsPlusNormal"/>
        <w:jc w:val="both"/>
      </w:pPr>
      <w:r w:rsidRPr="00756123">
        <w:t xml:space="preserve">(в ред. </w:t>
      </w:r>
      <w:hyperlink r:id="rId86" w:history="1">
        <w:r w:rsidRPr="00756123">
          <w:t>Приказа</w:t>
        </w:r>
      </w:hyperlink>
      <w:r w:rsidRPr="00756123">
        <w:t xml:space="preserve"> ФФОМС от 23.03.2018 N 54)</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4.2.2 Правила формирования федерального пакета НСИ</w:t>
      </w:r>
    </w:p>
    <w:p w:rsidR="00756123" w:rsidRPr="00756123" w:rsidRDefault="00756123" w:rsidP="00756123">
      <w:pPr>
        <w:pStyle w:val="ConsPlusNormal"/>
        <w:ind w:firstLine="540"/>
        <w:jc w:val="both"/>
      </w:pPr>
      <w:r w:rsidRPr="00756123">
        <w:t>При формировании федерального пакета НСИ файлы пакета должны быть упакованы в архив формата ZIP. Имя архивного файла должно быть сформировано по следующему правилу:</w:t>
      </w:r>
    </w:p>
    <w:p w:rsidR="00756123" w:rsidRPr="00756123" w:rsidRDefault="00756123" w:rsidP="00756123">
      <w:pPr>
        <w:pStyle w:val="ConsPlusNormal"/>
        <w:ind w:firstLine="540"/>
        <w:jc w:val="both"/>
      </w:pPr>
      <w:r w:rsidRPr="00756123">
        <w:t>NXYYMMVVV.ZIP, где:</w:t>
      </w:r>
    </w:p>
    <w:p w:rsidR="00756123" w:rsidRPr="00756123" w:rsidRDefault="00756123" w:rsidP="00756123">
      <w:pPr>
        <w:pStyle w:val="ConsPlusNormal"/>
        <w:ind w:firstLine="540"/>
        <w:jc w:val="both"/>
      </w:pPr>
      <w:r w:rsidRPr="00756123">
        <w:t>- N - обязательный буквенный символ латинского алфавита;</w:t>
      </w:r>
    </w:p>
    <w:p w:rsidR="00756123" w:rsidRPr="00756123" w:rsidRDefault="00756123" w:rsidP="00756123">
      <w:pPr>
        <w:pStyle w:val="ConsPlusNormal"/>
        <w:ind w:firstLine="540"/>
        <w:jc w:val="both"/>
      </w:pPr>
      <w:r w:rsidRPr="00756123">
        <w:t>- X - символ, определяющий тип файла, который может принимать значения:</w:t>
      </w:r>
    </w:p>
    <w:p w:rsidR="00756123" w:rsidRPr="00756123" w:rsidRDefault="00756123" w:rsidP="00756123">
      <w:pPr>
        <w:pStyle w:val="ConsPlusNormal"/>
        <w:ind w:firstLine="540"/>
        <w:jc w:val="both"/>
      </w:pPr>
      <w:r w:rsidRPr="00756123">
        <w:t>- "i" - пакет с изменениями, содержащий только те справочники, по которым произошли изменения;</w:t>
      </w:r>
    </w:p>
    <w:p w:rsidR="00756123" w:rsidRPr="00756123" w:rsidRDefault="00756123" w:rsidP="00756123">
      <w:pPr>
        <w:pStyle w:val="ConsPlusNormal"/>
        <w:ind w:firstLine="540"/>
        <w:jc w:val="both"/>
      </w:pPr>
      <w:r w:rsidRPr="00756123">
        <w:t>- "p" - Полный пакет, содержащий всю НСИ, за исключением справочника ТФОМС и Единых реестров (</w:t>
      </w:r>
      <w:hyperlink w:anchor="P221" w:history="1">
        <w:r w:rsidRPr="00756123">
          <w:t>пункты 26</w:t>
        </w:r>
      </w:hyperlink>
      <w:r w:rsidRPr="00756123">
        <w:t xml:space="preserve"> - </w:t>
      </w:r>
      <w:hyperlink w:anchor="P221" w:history="1">
        <w:r w:rsidRPr="00756123">
          <w:t>29</w:t>
        </w:r>
      </w:hyperlink>
      <w:r w:rsidRPr="00756123">
        <w:t xml:space="preserve"> Таблицы 4 настоящего документа);</w:t>
      </w:r>
    </w:p>
    <w:p w:rsidR="00756123" w:rsidRPr="00756123" w:rsidRDefault="00756123" w:rsidP="00756123">
      <w:pPr>
        <w:pStyle w:val="ConsPlusNormal"/>
        <w:jc w:val="both"/>
      </w:pPr>
      <w:r w:rsidRPr="00756123">
        <w:t xml:space="preserve">(в ред. </w:t>
      </w:r>
      <w:hyperlink r:id="rId87" w:history="1">
        <w:r w:rsidRPr="00756123">
          <w:t>Приказа</w:t>
        </w:r>
      </w:hyperlink>
      <w:r w:rsidRPr="00756123">
        <w:t xml:space="preserve"> ФФОМС от 23.03.2018 N 54)</w:t>
      </w:r>
    </w:p>
    <w:p w:rsidR="00756123" w:rsidRPr="00756123" w:rsidRDefault="00756123" w:rsidP="00756123">
      <w:pPr>
        <w:pStyle w:val="ConsPlusNormal"/>
        <w:ind w:firstLine="540"/>
        <w:jc w:val="both"/>
      </w:pPr>
      <w:r w:rsidRPr="00756123">
        <w:t>- YY - две последние цифры года формирования пакета</w:t>
      </w:r>
    </w:p>
    <w:p w:rsidR="00756123" w:rsidRPr="00756123" w:rsidRDefault="00756123" w:rsidP="00756123">
      <w:pPr>
        <w:pStyle w:val="ConsPlusNormal"/>
        <w:ind w:firstLine="540"/>
        <w:jc w:val="both"/>
      </w:pPr>
      <w:r w:rsidRPr="00756123">
        <w:t>- MM - номер месяца формирования пакета (01 - январь, 02 - февраль и т.д. до 12 - декабрь)</w:t>
      </w:r>
    </w:p>
    <w:p w:rsidR="00756123" w:rsidRPr="00756123" w:rsidRDefault="00756123" w:rsidP="00756123">
      <w:pPr>
        <w:pStyle w:val="ConsPlusNormal"/>
        <w:ind w:firstLine="540"/>
        <w:jc w:val="both"/>
      </w:pPr>
      <w:r w:rsidRPr="00756123">
        <w:t>- VVV - номер версии пакета: 001..999.</w:t>
      </w:r>
    </w:p>
    <w:p w:rsidR="00756123" w:rsidRPr="00756123" w:rsidRDefault="00756123" w:rsidP="00756123">
      <w:pPr>
        <w:pStyle w:val="ConsPlusNormal"/>
        <w:jc w:val="both"/>
      </w:pPr>
      <w:r w:rsidRPr="00756123">
        <w:t xml:space="preserve">(в ред. </w:t>
      </w:r>
      <w:hyperlink r:id="rId88" w:history="1">
        <w:r w:rsidRPr="00756123">
          <w:t>Приказа</w:t>
        </w:r>
      </w:hyperlink>
      <w:r w:rsidRPr="00756123">
        <w:t xml:space="preserve"> ФФОМС от 23.03.2018 N 54)</w:t>
      </w:r>
    </w:p>
    <w:p w:rsidR="00756123" w:rsidRPr="00756123" w:rsidRDefault="00756123" w:rsidP="00756123">
      <w:pPr>
        <w:pStyle w:val="ConsPlusNormal"/>
        <w:ind w:firstLine="540"/>
        <w:jc w:val="both"/>
      </w:pPr>
      <w:r w:rsidRPr="00756123">
        <w:t>- ZIP - стандартное расширение имени файла, соответствующего типу архивного файла.</w:t>
      </w:r>
    </w:p>
    <w:p w:rsidR="00756123" w:rsidRPr="00756123" w:rsidRDefault="00756123" w:rsidP="00756123">
      <w:pPr>
        <w:pStyle w:val="ConsPlusNormal"/>
        <w:ind w:firstLine="540"/>
        <w:jc w:val="both"/>
      </w:pPr>
      <w:r w:rsidRPr="00756123">
        <w:t xml:space="preserve">Федеральный пакет НСИ формируется в соответствии со сведениями, приведенными в </w:t>
      </w:r>
      <w:hyperlink w:anchor="P221" w:history="1">
        <w:r w:rsidRPr="00756123">
          <w:t>Таблице 4</w:t>
        </w:r>
      </w:hyperlink>
      <w:r w:rsidRPr="00756123">
        <w:t xml:space="preserve"> настоящего документа, и публикуется ФОМС в Подсистеме НСИ Государственной информационной системы обязательного медицинского страхования (http://nsi.ffoms.ru).</w:t>
      </w:r>
    </w:p>
    <w:p w:rsidR="00756123" w:rsidRPr="00756123" w:rsidRDefault="00756123" w:rsidP="00756123">
      <w:pPr>
        <w:pStyle w:val="ConsPlusNormal"/>
        <w:jc w:val="both"/>
      </w:pPr>
      <w:r w:rsidRPr="00756123">
        <w:t xml:space="preserve">(в ред. </w:t>
      </w:r>
      <w:hyperlink r:id="rId89" w:history="1">
        <w:r w:rsidRPr="00756123">
          <w:t>Приказа</w:t>
        </w:r>
      </w:hyperlink>
      <w:r w:rsidRPr="00756123">
        <w:t xml:space="preserve"> ФФОМС от 30.08.2019 N 173)</w:t>
      </w:r>
    </w:p>
    <w:p w:rsidR="00756123" w:rsidRPr="00756123" w:rsidRDefault="00756123" w:rsidP="00756123">
      <w:pPr>
        <w:pStyle w:val="ConsPlusNormal"/>
        <w:ind w:firstLine="540"/>
        <w:jc w:val="both"/>
      </w:pPr>
      <w:r w:rsidRPr="00756123">
        <w:t>Внесение изменений в состав НСИ, входящей в федеральный пакет, происходит по письменной заявке участника информационного взаимодействия.</w:t>
      </w:r>
    </w:p>
    <w:p w:rsidR="00756123" w:rsidRPr="00756123" w:rsidRDefault="00756123" w:rsidP="00756123">
      <w:pPr>
        <w:pStyle w:val="ConsPlusNormal"/>
        <w:ind w:firstLine="540"/>
        <w:jc w:val="both"/>
      </w:pPr>
      <w:r w:rsidRPr="00756123">
        <w:t xml:space="preserve">Внесение изменений в перечень технологических правил реализации ФЛК в ИС ведения персонифицированного учета сведений об оказанной медицинской помощи </w:t>
      </w:r>
      <w:hyperlink w:anchor="P704" w:history="1">
        <w:r w:rsidRPr="00756123">
          <w:t>(Q015)</w:t>
        </w:r>
      </w:hyperlink>
      <w:r w:rsidRPr="00756123">
        <w:t xml:space="preserve">, перечень проверок автоматизированной поддержки МЭК в ИС ведения персонифицированного учета сведений об оказанной медицинской помощи </w:t>
      </w:r>
      <w:hyperlink w:anchor="P710" w:history="1">
        <w:r w:rsidRPr="00756123">
          <w:t>(Q016)</w:t>
        </w:r>
      </w:hyperlink>
      <w:r w:rsidRPr="00756123">
        <w:t xml:space="preserve">, перечень категорий проверок ФЛК и МЭК </w:t>
      </w:r>
      <w:hyperlink w:anchor="P716" w:history="1">
        <w:r w:rsidRPr="00756123">
          <w:t>(Q017)</w:t>
        </w:r>
      </w:hyperlink>
      <w:r w:rsidRPr="00756123">
        <w:t xml:space="preserve">, описание правил заполнения элементов файлов информационного обмена при ведении персонифицированного учета сведений об оказанной медицинской помощи </w:t>
      </w:r>
      <w:hyperlink w:anchor="P722" w:history="1">
        <w:r w:rsidRPr="00756123">
          <w:t>(Q018)</w:t>
        </w:r>
      </w:hyperlink>
      <w:r w:rsidRPr="00756123">
        <w:t xml:space="preserve"> и их публикация осуществляется ФОМС не позже, чем за 1 месяц до вступления изменений в действие, если иное не предусмотрено нормативными правовыми актами.</w:t>
      </w:r>
    </w:p>
    <w:p w:rsidR="00756123" w:rsidRPr="00756123" w:rsidRDefault="00756123" w:rsidP="00756123">
      <w:pPr>
        <w:pStyle w:val="ConsPlusNormal"/>
        <w:jc w:val="both"/>
      </w:pPr>
      <w:r w:rsidRPr="00756123">
        <w:t xml:space="preserve">(абзац введен </w:t>
      </w:r>
      <w:hyperlink r:id="rId90" w:history="1">
        <w:r w:rsidRPr="00756123">
          <w:t>Приказом</w:t>
        </w:r>
      </w:hyperlink>
      <w:r w:rsidRPr="00756123">
        <w:t xml:space="preserve"> ФФОМС от 30.08.2019 N 173)</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2"/>
      </w:pPr>
      <w:bookmarkStart w:id="15" w:name="P940"/>
      <w:bookmarkEnd w:id="15"/>
      <w:r w:rsidRPr="00756123">
        <w:t xml:space="preserve">4.3 Требования к региональной информационной системе </w:t>
      </w:r>
      <w:r w:rsidRPr="00756123">
        <w:lastRenderedPageBreak/>
        <w:t>обязательного медицинского страхования</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3"/>
      </w:pPr>
      <w:r w:rsidRPr="00756123">
        <w:t>Таблица 5 Структура региональной информационной системы обязательного медицинского страхования</w:t>
      </w:r>
    </w:p>
    <w:p w:rsidR="00756123" w:rsidRPr="00756123" w:rsidRDefault="00756123" w:rsidP="00756123">
      <w:pPr>
        <w:pStyle w:val="ConsPlusNormal"/>
        <w:ind w:firstLine="540"/>
        <w:jc w:val="both"/>
      </w:pPr>
    </w:p>
    <w:p w:rsidR="00756123" w:rsidRPr="00756123" w:rsidRDefault="00756123" w:rsidP="00756123">
      <w:pPr>
        <w:spacing w:after="0" w:line="240" w:lineRule="auto"/>
        <w:sectPr w:rsidR="00756123" w:rsidRPr="0075612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47"/>
        <w:gridCol w:w="6773"/>
        <w:gridCol w:w="2460"/>
      </w:tblGrid>
      <w:tr w:rsidR="00756123" w:rsidRPr="00756123">
        <w:tc>
          <w:tcPr>
            <w:tcW w:w="547" w:type="dxa"/>
          </w:tcPr>
          <w:p w:rsidR="00756123" w:rsidRPr="00756123" w:rsidRDefault="00756123" w:rsidP="00756123">
            <w:pPr>
              <w:pStyle w:val="ConsPlusNormal"/>
              <w:jc w:val="center"/>
            </w:pPr>
            <w:r w:rsidRPr="00756123">
              <w:lastRenderedPageBreak/>
              <w:t>N</w:t>
            </w:r>
          </w:p>
        </w:tc>
        <w:tc>
          <w:tcPr>
            <w:tcW w:w="6773" w:type="dxa"/>
          </w:tcPr>
          <w:p w:rsidR="00756123" w:rsidRPr="00756123" w:rsidRDefault="00756123" w:rsidP="00756123">
            <w:pPr>
              <w:pStyle w:val="ConsPlusNormal"/>
              <w:jc w:val="center"/>
            </w:pPr>
            <w:r w:rsidRPr="00756123">
              <w:t>Подсистема</w:t>
            </w:r>
          </w:p>
        </w:tc>
        <w:tc>
          <w:tcPr>
            <w:tcW w:w="2460" w:type="dxa"/>
          </w:tcPr>
          <w:p w:rsidR="00756123" w:rsidRPr="00756123" w:rsidRDefault="00756123" w:rsidP="00756123">
            <w:pPr>
              <w:pStyle w:val="ConsPlusNormal"/>
              <w:jc w:val="center"/>
            </w:pPr>
            <w:r w:rsidRPr="00756123">
              <w:t>Номер пункта документа</w:t>
            </w:r>
          </w:p>
        </w:tc>
      </w:tr>
      <w:tr w:rsidR="00756123" w:rsidRPr="00756123">
        <w:tc>
          <w:tcPr>
            <w:tcW w:w="547" w:type="dxa"/>
          </w:tcPr>
          <w:p w:rsidR="00756123" w:rsidRPr="00756123" w:rsidRDefault="00756123" w:rsidP="00756123">
            <w:pPr>
              <w:pStyle w:val="ConsPlusNormal"/>
              <w:jc w:val="right"/>
            </w:pPr>
            <w:r w:rsidRPr="00756123">
              <w:t>1</w:t>
            </w:r>
          </w:p>
        </w:tc>
        <w:tc>
          <w:tcPr>
            <w:tcW w:w="6773" w:type="dxa"/>
          </w:tcPr>
          <w:p w:rsidR="00756123" w:rsidRPr="00756123" w:rsidRDefault="00756123" w:rsidP="00756123">
            <w:pPr>
              <w:pStyle w:val="ConsPlusNormal"/>
              <w:jc w:val="both"/>
            </w:pPr>
            <w:r w:rsidRPr="00756123">
              <w:t>Информационная система территориального фонда обязательного медицинского страхования</w:t>
            </w:r>
          </w:p>
        </w:tc>
        <w:tc>
          <w:tcPr>
            <w:tcW w:w="2460" w:type="dxa"/>
          </w:tcPr>
          <w:p w:rsidR="00756123" w:rsidRPr="00756123" w:rsidRDefault="00756123" w:rsidP="00756123">
            <w:pPr>
              <w:pStyle w:val="ConsPlusNormal"/>
            </w:pPr>
            <w:hyperlink w:anchor="P1016" w:history="1">
              <w:r w:rsidRPr="00756123">
                <w:t>П. 4.3.1</w:t>
              </w:r>
            </w:hyperlink>
          </w:p>
        </w:tc>
      </w:tr>
      <w:tr w:rsidR="00756123" w:rsidRPr="00756123">
        <w:tc>
          <w:tcPr>
            <w:tcW w:w="547" w:type="dxa"/>
          </w:tcPr>
          <w:p w:rsidR="00756123" w:rsidRPr="00756123" w:rsidRDefault="00756123" w:rsidP="00756123">
            <w:pPr>
              <w:pStyle w:val="ConsPlusNormal"/>
              <w:jc w:val="right"/>
            </w:pPr>
            <w:r w:rsidRPr="00756123">
              <w:t>2</w:t>
            </w:r>
          </w:p>
        </w:tc>
        <w:tc>
          <w:tcPr>
            <w:tcW w:w="6773" w:type="dxa"/>
          </w:tcPr>
          <w:p w:rsidR="00756123" w:rsidRPr="00756123" w:rsidRDefault="00756123" w:rsidP="00756123">
            <w:pPr>
              <w:pStyle w:val="ConsPlusNormal"/>
              <w:jc w:val="both"/>
            </w:pPr>
            <w:r w:rsidRPr="00756123">
              <w:t>Информационная система страховой медицинской организации</w:t>
            </w:r>
          </w:p>
        </w:tc>
        <w:tc>
          <w:tcPr>
            <w:tcW w:w="2460" w:type="dxa"/>
          </w:tcPr>
          <w:p w:rsidR="00756123" w:rsidRPr="00756123" w:rsidRDefault="00756123" w:rsidP="00756123">
            <w:pPr>
              <w:pStyle w:val="ConsPlusNormal"/>
            </w:pPr>
            <w:hyperlink w:anchor="P1699" w:history="1">
              <w:r w:rsidRPr="00756123">
                <w:t>П. 4.3.2</w:t>
              </w:r>
            </w:hyperlink>
          </w:p>
        </w:tc>
      </w:tr>
      <w:tr w:rsidR="00756123" w:rsidRPr="00756123">
        <w:tc>
          <w:tcPr>
            <w:tcW w:w="547" w:type="dxa"/>
          </w:tcPr>
          <w:p w:rsidR="00756123" w:rsidRPr="00756123" w:rsidRDefault="00756123" w:rsidP="00756123">
            <w:pPr>
              <w:pStyle w:val="ConsPlusNormal"/>
              <w:jc w:val="right"/>
            </w:pPr>
            <w:r w:rsidRPr="00756123">
              <w:t>3</w:t>
            </w:r>
          </w:p>
        </w:tc>
        <w:tc>
          <w:tcPr>
            <w:tcW w:w="6773" w:type="dxa"/>
          </w:tcPr>
          <w:p w:rsidR="00756123" w:rsidRPr="00756123" w:rsidRDefault="00756123" w:rsidP="00756123">
            <w:pPr>
              <w:pStyle w:val="ConsPlusNormal"/>
              <w:jc w:val="both"/>
            </w:pPr>
            <w:r w:rsidRPr="00756123">
              <w:t>Информационная система медицинской организации</w:t>
            </w:r>
          </w:p>
        </w:tc>
        <w:tc>
          <w:tcPr>
            <w:tcW w:w="2460" w:type="dxa"/>
          </w:tcPr>
          <w:p w:rsidR="00756123" w:rsidRPr="00756123" w:rsidRDefault="00756123" w:rsidP="00756123">
            <w:pPr>
              <w:pStyle w:val="ConsPlusNormal"/>
            </w:pPr>
            <w:hyperlink w:anchor="P1859" w:history="1">
              <w:r w:rsidRPr="00756123">
                <w:t>П. 4.3.3</w:t>
              </w:r>
            </w:hyperlink>
          </w:p>
        </w:tc>
      </w:tr>
    </w:tbl>
    <w:p w:rsidR="00756123" w:rsidRPr="00756123" w:rsidRDefault="00756123" w:rsidP="00756123">
      <w:pPr>
        <w:pStyle w:val="ConsPlusNormal"/>
        <w:jc w:val="both"/>
      </w:pPr>
    </w:p>
    <w:p w:rsidR="00756123" w:rsidRPr="00756123" w:rsidRDefault="00756123" w:rsidP="00756123">
      <w:pPr>
        <w:pStyle w:val="ConsPlusTitle"/>
        <w:jc w:val="both"/>
        <w:outlineLvl w:val="3"/>
      </w:pPr>
      <w:r w:rsidRPr="00756123">
        <w:t>Таблица 6 Перечень функций, выполняемых региональной информационной системой обязательного медицинского страхования, к которым предъявляются требования в настоящем документе</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47"/>
        <w:gridCol w:w="4934"/>
        <w:gridCol w:w="1421"/>
        <w:gridCol w:w="1440"/>
        <w:gridCol w:w="1440"/>
      </w:tblGrid>
      <w:tr w:rsidR="00756123" w:rsidRPr="00756123">
        <w:tc>
          <w:tcPr>
            <w:tcW w:w="547" w:type="dxa"/>
          </w:tcPr>
          <w:p w:rsidR="00756123" w:rsidRPr="00756123" w:rsidRDefault="00756123" w:rsidP="00756123">
            <w:pPr>
              <w:pStyle w:val="ConsPlusNormal"/>
              <w:jc w:val="center"/>
            </w:pPr>
            <w:r w:rsidRPr="00756123">
              <w:t>N</w:t>
            </w:r>
          </w:p>
        </w:tc>
        <w:tc>
          <w:tcPr>
            <w:tcW w:w="4934" w:type="dxa"/>
          </w:tcPr>
          <w:p w:rsidR="00756123" w:rsidRPr="00756123" w:rsidRDefault="00756123" w:rsidP="00756123">
            <w:pPr>
              <w:pStyle w:val="ConsPlusNormal"/>
              <w:jc w:val="center"/>
            </w:pPr>
            <w:r w:rsidRPr="00756123">
              <w:t>Функция</w:t>
            </w:r>
          </w:p>
        </w:tc>
        <w:tc>
          <w:tcPr>
            <w:tcW w:w="1421" w:type="dxa"/>
          </w:tcPr>
          <w:p w:rsidR="00756123" w:rsidRPr="00756123" w:rsidRDefault="00756123" w:rsidP="00756123">
            <w:pPr>
              <w:pStyle w:val="ConsPlusNormal"/>
              <w:jc w:val="center"/>
            </w:pPr>
            <w:r w:rsidRPr="00756123">
              <w:t>ИС ТФОМС</w:t>
            </w:r>
          </w:p>
        </w:tc>
        <w:tc>
          <w:tcPr>
            <w:tcW w:w="1440" w:type="dxa"/>
          </w:tcPr>
          <w:p w:rsidR="00756123" w:rsidRPr="00756123" w:rsidRDefault="00756123" w:rsidP="00756123">
            <w:pPr>
              <w:pStyle w:val="ConsPlusNormal"/>
              <w:jc w:val="center"/>
            </w:pPr>
            <w:r w:rsidRPr="00756123">
              <w:t>ИС СМО</w:t>
            </w:r>
          </w:p>
        </w:tc>
        <w:tc>
          <w:tcPr>
            <w:tcW w:w="1440" w:type="dxa"/>
          </w:tcPr>
          <w:p w:rsidR="00756123" w:rsidRPr="00756123" w:rsidRDefault="00756123" w:rsidP="00756123">
            <w:pPr>
              <w:pStyle w:val="ConsPlusNormal"/>
              <w:jc w:val="center"/>
            </w:pPr>
            <w:r w:rsidRPr="00756123">
              <w:t>ИС МО</w:t>
            </w:r>
          </w:p>
        </w:tc>
      </w:tr>
      <w:tr w:rsidR="00756123" w:rsidRPr="00756123">
        <w:tc>
          <w:tcPr>
            <w:tcW w:w="547" w:type="dxa"/>
          </w:tcPr>
          <w:p w:rsidR="00756123" w:rsidRPr="00756123" w:rsidRDefault="00756123" w:rsidP="00756123">
            <w:pPr>
              <w:pStyle w:val="ConsPlusNormal"/>
              <w:jc w:val="right"/>
            </w:pPr>
            <w:r w:rsidRPr="00756123">
              <w:t>1</w:t>
            </w:r>
          </w:p>
        </w:tc>
        <w:tc>
          <w:tcPr>
            <w:tcW w:w="4934" w:type="dxa"/>
          </w:tcPr>
          <w:p w:rsidR="00756123" w:rsidRPr="00756123" w:rsidRDefault="00756123" w:rsidP="00756123">
            <w:pPr>
              <w:pStyle w:val="ConsPlusNormal"/>
              <w:jc w:val="both"/>
            </w:pPr>
            <w:r w:rsidRPr="00756123">
              <w:t>Ведение Регионального сегмента Единого регистра застрахованных лиц</w:t>
            </w:r>
          </w:p>
        </w:tc>
        <w:tc>
          <w:tcPr>
            <w:tcW w:w="1421" w:type="dxa"/>
            <w:vAlign w:val="center"/>
          </w:tcPr>
          <w:p w:rsidR="00756123" w:rsidRPr="00756123" w:rsidRDefault="00756123" w:rsidP="00756123">
            <w:pPr>
              <w:pStyle w:val="ConsPlusNormal"/>
              <w:jc w:val="center"/>
            </w:pPr>
            <w:r w:rsidRPr="00756123">
              <w:t>+</w:t>
            </w:r>
          </w:p>
        </w:tc>
        <w:tc>
          <w:tcPr>
            <w:tcW w:w="1440" w:type="dxa"/>
            <w:vAlign w:val="center"/>
          </w:tcPr>
          <w:p w:rsidR="00756123" w:rsidRPr="00756123" w:rsidRDefault="00756123" w:rsidP="00756123">
            <w:pPr>
              <w:pStyle w:val="ConsPlusNormal"/>
              <w:jc w:val="center"/>
            </w:pPr>
            <w:r w:rsidRPr="00756123">
              <w:t>+</w:t>
            </w:r>
          </w:p>
        </w:tc>
        <w:tc>
          <w:tcPr>
            <w:tcW w:w="1440" w:type="dxa"/>
            <w:vAlign w:val="center"/>
          </w:tcPr>
          <w:p w:rsidR="00756123" w:rsidRPr="00756123" w:rsidRDefault="00756123" w:rsidP="00756123">
            <w:pPr>
              <w:pStyle w:val="ConsPlusNormal"/>
              <w:jc w:val="both"/>
            </w:pPr>
          </w:p>
        </w:tc>
      </w:tr>
      <w:tr w:rsidR="00756123" w:rsidRPr="00756123">
        <w:tc>
          <w:tcPr>
            <w:tcW w:w="547" w:type="dxa"/>
          </w:tcPr>
          <w:p w:rsidR="00756123" w:rsidRPr="00756123" w:rsidRDefault="00756123" w:rsidP="00756123">
            <w:pPr>
              <w:pStyle w:val="ConsPlusNormal"/>
              <w:jc w:val="right"/>
            </w:pPr>
            <w:r w:rsidRPr="00756123">
              <w:t>2</w:t>
            </w:r>
          </w:p>
        </w:tc>
        <w:tc>
          <w:tcPr>
            <w:tcW w:w="4934" w:type="dxa"/>
          </w:tcPr>
          <w:p w:rsidR="00756123" w:rsidRPr="00756123" w:rsidRDefault="00756123" w:rsidP="00756123">
            <w:pPr>
              <w:pStyle w:val="ConsPlusNormal"/>
              <w:jc w:val="both"/>
            </w:pPr>
            <w:r w:rsidRPr="00756123">
              <w:t>Персонифицированный учет медицинской помощи, оказанной застрахованным лицам в сфере обязательного медицинского страхования</w:t>
            </w:r>
          </w:p>
        </w:tc>
        <w:tc>
          <w:tcPr>
            <w:tcW w:w="1421" w:type="dxa"/>
            <w:vAlign w:val="center"/>
          </w:tcPr>
          <w:p w:rsidR="00756123" w:rsidRPr="00756123" w:rsidRDefault="00756123" w:rsidP="00756123">
            <w:pPr>
              <w:pStyle w:val="ConsPlusNormal"/>
              <w:jc w:val="center"/>
            </w:pPr>
            <w:r w:rsidRPr="00756123">
              <w:t>+</w:t>
            </w:r>
          </w:p>
        </w:tc>
        <w:tc>
          <w:tcPr>
            <w:tcW w:w="1440" w:type="dxa"/>
            <w:vAlign w:val="center"/>
          </w:tcPr>
          <w:p w:rsidR="00756123" w:rsidRPr="00756123" w:rsidRDefault="00756123" w:rsidP="00756123">
            <w:pPr>
              <w:pStyle w:val="ConsPlusNormal"/>
              <w:jc w:val="center"/>
            </w:pPr>
            <w:r w:rsidRPr="00756123">
              <w:t>+</w:t>
            </w:r>
          </w:p>
        </w:tc>
        <w:tc>
          <w:tcPr>
            <w:tcW w:w="1440" w:type="dxa"/>
            <w:vAlign w:val="center"/>
          </w:tcPr>
          <w:p w:rsidR="00756123" w:rsidRPr="00756123" w:rsidRDefault="00756123" w:rsidP="00756123">
            <w:pPr>
              <w:pStyle w:val="ConsPlusNormal"/>
              <w:jc w:val="center"/>
            </w:pPr>
            <w:r w:rsidRPr="00756123">
              <w:t>+</w:t>
            </w:r>
          </w:p>
        </w:tc>
      </w:tr>
      <w:tr w:rsidR="00756123" w:rsidRPr="00756123">
        <w:tc>
          <w:tcPr>
            <w:tcW w:w="547" w:type="dxa"/>
          </w:tcPr>
          <w:p w:rsidR="00756123" w:rsidRPr="00756123" w:rsidRDefault="00756123" w:rsidP="00756123">
            <w:pPr>
              <w:pStyle w:val="ConsPlusNormal"/>
              <w:jc w:val="right"/>
            </w:pPr>
            <w:r w:rsidRPr="00756123">
              <w:t>3</w:t>
            </w:r>
          </w:p>
        </w:tc>
        <w:tc>
          <w:tcPr>
            <w:tcW w:w="4934" w:type="dxa"/>
          </w:tcPr>
          <w:p w:rsidR="00756123" w:rsidRPr="00756123" w:rsidRDefault="00756123" w:rsidP="00756123">
            <w:pPr>
              <w:pStyle w:val="ConsPlusNormal"/>
              <w:jc w:val="both"/>
            </w:pPr>
            <w:r w:rsidRPr="00756123">
              <w:t>Учет обращений граждан</w:t>
            </w:r>
          </w:p>
        </w:tc>
        <w:tc>
          <w:tcPr>
            <w:tcW w:w="1421" w:type="dxa"/>
            <w:vAlign w:val="center"/>
          </w:tcPr>
          <w:p w:rsidR="00756123" w:rsidRPr="00756123" w:rsidRDefault="00756123" w:rsidP="00756123">
            <w:pPr>
              <w:pStyle w:val="ConsPlusNormal"/>
              <w:jc w:val="center"/>
            </w:pPr>
            <w:r w:rsidRPr="00756123">
              <w:t>+</w:t>
            </w:r>
          </w:p>
        </w:tc>
        <w:tc>
          <w:tcPr>
            <w:tcW w:w="1440" w:type="dxa"/>
            <w:vAlign w:val="center"/>
          </w:tcPr>
          <w:p w:rsidR="00756123" w:rsidRPr="00756123" w:rsidRDefault="00756123" w:rsidP="00756123">
            <w:pPr>
              <w:pStyle w:val="ConsPlusNormal"/>
              <w:jc w:val="center"/>
            </w:pPr>
            <w:r w:rsidRPr="00756123">
              <w:t>+</w:t>
            </w:r>
          </w:p>
        </w:tc>
        <w:tc>
          <w:tcPr>
            <w:tcW w:w="1440" w:type="dxa"/>
            <w:vAlign w:val="center"/>
          </w:tcPr>
          <w:p w:rsidR="00756123" w:rsidRPr="00756123" w:rsidRDefault="00756123" w:rsidP="00756123">
            <w:pPr>
              <w:pStyle w:val="ConsPlusNormal"/>
              <w:jc w:val="both"/>
            </w:pPr>
          </w:p>
        </w:tc>
      </w:tr>
      <w:tr w:rsidR="00756123" w:rsidRPr="00756123">
        <w:tc>
          <w:tcPr>
            <w:tcW w:w="547" w:type="dxa"/>
          </w:tcPr>
          <w:p w:rsidR="00756123" w:rsidRPr="00756123" w:rsidRDefault="00756123" w:rsidP="00756123">
            <w:pPr>
              <w:pStyle w:val="ConsPlusNormal"/>
              <w:jc w:val="right"/>
            </w:pPr>
            <w:r w:rsidRPr="00756123">
              <w:t>4</w:t>
            </w:r>
          </w:p>
        </w:tc>
        <w:tc>
          <w:tcPr>
            <w:tcW w:w="4934" w:type="dxa"/>
          </w:tcPr>
          <w:p w:rsidR="00756123" w:rsidRPr="00756123" w:rsidRDefault="00756123" w:rsidP="00756123">
            <w:pPr>
              <w:pStyle w:val="ConsPlusNormal"/>
              <w:jc w:val="both"/>
            </w:pPr>
            <w:r w:rsidRPr="00756123">
              <w:t>Информирование граждан</w:t>
            </w:r>
          </w:p>
        </w:tc>
        <w:tc>
          <w:tcPr>
            <w:tcW w:w="1421" w:type="dxa"/>
            <w:vAlign w:val="center"/>
          </w:tcPr>
          <w:p w:rsidR="00756123" w:rsidRPr="00756123" w:rsidRDefault="00756123" w:rsidP="00756123">
            <w:pPr>
              <w:pStyle w:val="ConsPlusNormal"/>
              <w:jc w:val="center"/>
            </w:pPr>
            <w:r w:rsidRPr="00756123">
              <w:t>+</w:t>
            </w:r>
          </w:p>
        </w:tc>
        <w:tc>
          <w:tcPr>
            <w:tcW w:w="1440" w:type="dxa"/>
            <w:vAlign w:val="center"/>
          </w:tcPr>
          <w:p w:rsidR="00756123" w:rsidRPr="00756123" w:rsidRDefault="00756123" w:rsidP="00756123">
            <w:pPr>
              <w:pStyle w:val="ConsPlusNormal"/>
              <w:jc w:val="center"/>
            </w:pPr>
            <w:r w:rsidRPr="00756123">
              <w:t>+</w:t>
            </w:r>
          </w:p>
        </w:tc>
        <w:tc>
          <w:tcPr>
            <w:tcW w:w="1440" w:type="dxa"/>
            <w:vAlign w:val="center"/>
          </w:tcPr>
          <w:p w:rsidR="00756123" w:rsidRPr="00756123" w:rsidRDefault="00756123" w:rsidP="00756123">
            <w:pPr>
              <w:pStyle w:val="ConsPlusNormal"/>
              <w:jc w:val="center"/>
            </w:pPr>
            <w:r w:rsidRPr="00756123">
              <w:t>+</w:t>
            </w:r>
          </w:p>
        </w:tc>
      </w:tr>
      <w:tr w:rsidR="00756123" w:rsidRPr="00756123">
        <w:tc>
          <w:tcPr>
            <w:tcW w:w="547" w:type="dxa"/>
          </w:tcPr>
          <w:p w:rsidR="00756123" w:rsidRPr="00756123" w:rsidRDefault="00756123" w:rsidP="00756123">
            <w:pPr>
              <w:pStyle w:val="ConsPlusNormal"/>
              <w:jc w:val="right"/>
            </w:pPr>
            <w:r w:rsidRPr="00756123">
              <w:lastRenderedPageBreak/>
              <w:t>5</w:t>
            </w:r>
          </w:p>
        </w:tc>
        <w:tc>
          <w:tcPr>
            <w:tcW w:w="4934" w:type="dxa"/>
          </w:tcPr>
          <w:p w:rsidR="00756123" w:rsidRPr="00756123" w:rsidRDefault="00756123" w:rsidP="00756123">
            <w:pPr>
              <w:pStyle w:val="ConsPlusNormal"/>
              <w:jc w:val="both"/>
            </w:pPr>
            <w:r w:rsidRPr="00756123">
              <w:t>Ведение реестров медицинских организаций, страховых медицинских организаций, экспертов качества медицинской помощи</w:t>
            </w:r>
          </w:p>
        </w:tc>
        <w:tc>
          <w:tcPr>
            <w:tcW w:w="1421" w:type="dxa"/>
            <w:vAlign w:val="center"/>
          </w:tcPr>
          <w:p w:rsidR="00756123" w:rsidRPr="00756123" w:rsidRDefault="00756123" w:rsidP="00756123">
            <w:pPr>
              <w:pStyle w:val="ConsPlusNormal"/>
              <w:jc w:val="center"/>
            </w:pPr>
            <w:r w:rsidRPr="00756123">
              <w:t>+</w:t>
            </w:r>
          </w:p>
        </w:tc>
        <w:tc>
          <w:tcPr>
            <w:tcW w:w="1440" w:type="dxa"/>
            <w:vAlign w:val="center"/>
          </w:tcPr>
          <w:p w:rsidR="00756123" w:rsidRPr="00756123" w:rsidRDefault="00756123" w:rsidP="00756123">
            <w:pPr>
              <w:pStyle w:val="ConsPlusNormal"/>
              <w:jc w:val="both"/>
            </w:pPr>
          </w:p>
        </w:tc>
        <w:tc>
          <w:tcPr>
            <w:tcW w:w="1440" w:type="dxa"/>
            <w:vAlign w:val="center"/>
          </w:tcPr>
          <w:p w:rsidR="00756123" w:rsidRPr="00756123" w:rsidRDefault="00756123" w:rsidP="00756123">
            <w:pPr>
              <w:pStyle w:val="ConsPlusNormal"/>
              <w:jc w:val="both"/>
            </w:pPr>
          </w:p>
        </w:tc>
      </w:tr>
      <w:tr w:rsidR="00756123" w:rsidRPr="00756123">
        <w:tc>
          <w:tcPr>
            <w:tcW w:w="547" w:type="dxa"/>
          </w:tcPr>
          <w:p w:rsidR="00756123" w:rsidRPr="00756123" w:rsidRDefault="00756123" w:rsidP="00756123">
            <w:pPr>
              <w:pStyle w:val="ConsPlusNormal"/>
              <w:jc w:val="right"/>
            </w:pPr>
            <w:r w:rsidRPr="00756123">
              <w:t>6</w:t>
            </w:r>
          </w:p>
        </w:tc>
        <w:tc>
          <w:tcPr>
            <w:tcW w:w="4934" w:type="dxa"/>
          </w:tcPr>
          <w:p w:rsidR="00756123" w:rsidRPr="00756123" w:rsidRDefault="00756123" w:rsidP="00756123">
            <w:pPr>
              <w:pStyle w:val="ConsPlusNormal"/>
              <w:jc w:val="both"/>
            </w:pPr>
            <w:r w:rsidRPr="00756123">
              <w:t>Ведение реестра пунктов выдачи полисов</w:t>
            </w:r>
          </w:p>
        </w:tc>
        <w:tc>
          <w:tcPr>
            <w:tcW w:w="1421" w:type="dxa"/>
            <w:vAlign w:val="center"/>
          </w:tcPr>
          <w:p w:rsidR="00756123" w:rsidRPr="00756123" w:rsidRDefault="00756123" w:rsidP="00756123">
            <w:pPr>
              <w:pStyle w:val="ConsPlusNormal"/>
              <w:jc w:val="both"/>
            </w:pPr>
          </w:p>
        </w:tc>
        <w:tc>
          <w:tcPr>
            <w:tcW w:w="1440" w:type="dxa"/>
            <w:vAlign w:val="center"/>
          </w:tcPr>
          <w:p w:rsidR="00756123" w:rsidRPr="00756123" w:rsidRDefault="00756123" w:rsidP="00756123">
            <w:pPr>
              <w:pStyle w:val="ConsPlusNormal"/>
              <w:jc w:val="center"/>
            </w:pPr>
            <w:r w:rsidRPr="00756123">
              <w:t>+</w:t>
            </w:r>
          </w:p>
        </w:tc>
        <w:tc>
          <w:tcPr>
            <w:tcW w:w="1440" w:type="dxa"/>
            <w:vAlign w:val="center"/>
          </w:tcPr>
          <w:p w:rsidR="00756123" w:rsidRPr="00756123" w:rsidRDefault="00756123" w:rsidP="00756123">
            <w:pPr>
              <w:pStyle w:val="ConsPlusNormal"/>
              <w:jc w:val="both"/>
            </w:pPr>
          </w:p>
        </w:tc>
      </w:tr>
      <w:tr w:rsidR="00756123" w:rsidRPr="00756123">
        <w:tc>
          <w:tcPr>
            <w:tcW w:w="547" w:type="dxa"/>
          </w:tcPr>
          <w:p w:rsidR="00756123" w:rsidRPr="00756123" w:rsidRDefault="00756123" w:rsidP="00756123">
            <w:pPr>
              <w:pStyle w:val="ConsPlusNormal"/>
              <w:jc w:val="right"/>
            </w:pPr>
            <w:r w:rsidRPr="00756123">
              <w:t>7</w:t>
            </w:r>
          </w:p>
        </w:tc>
        <w:tc>
          <w:tcPr>
            <w:tcW w:w="4934" w:type="dxa"/>
          </w:tcPr>
          <w:p w:rsidR="00756123" w:rsidRPr="00756123" w:rsidRDefault="00756123" w:rsidP="00756123">
            <w:pPr>
              <w:pStyle w:val="ConsPlusNormal"/>
              <w:jc w:val="both"/>
            </w:pPr>
            <w:r w:rsidRPr="00756123">
              <w:t>Учет сведений о прикреплении застрахованных лиц к медицинским организациям</w:t>
            </w:r>
          </w:p>
        </w:tc>
        <w:tc>
          <w:tcPr>
            <w:tcW w:w="1421" w:type="dxa"/>
            <w:vAlign w:val="center"/>
          </w:tcPr>
          <w:p w:rsidR="00756123" w:rsidRPr="00756123" w:rsidRDefault="00756123" w:rsidP="00756123">
            <w:pPr>
              <w:pStyle w:val="ConsPlusNormal"/>
              <w:jc w:val="center"/>
            </w:pPr>
            <w:r w:rsidRPr="00756123">
              <w:t>+</w:t>
            </w:r>
          </w:p>
        </w:tc>
        <w:tc>
          <w:tcPr>
            <w:tcW w:w="1440" w:type="dxa"/>
            <w:vAlign w:val="center"/>
          </w:tcPr>
          <w:p w:rsidR="00756123" w:rsidRPr="00756123" w:rsidRDefault="00756123" w:rsidP="00756123">
            <w:pPr>
              <w:pStyle w:val="ConsPlusNormal"/>
              <w:jc w:val="center"/>
            </w:pPr>
            <w:r w:rsidRPr="00756123">
              <w:t>+</w:t>
            </w:r>
          </w:p>
        </w:tc>
        <w:tc>
          <w:tcPr>
            <w:tcW w:w="1440" w:type="dxa"/>
            <w:vAlign w:val="center"/>
          </w:tcPr>
          <w:p w:rsidR="00756123" w:rsidRPr="00756123" w:rsidRDefault="00756123" w:rsidP="00756123">
            <w:pPr>
              <w:pStyle w:val="ConsPlusNormal"/>
              <w:jc w:val="center"/>
            </w:pPr>
            <w:r w:rsidRPr="00756123">
              <w:t>+</w:t>
            </w:r>
          </w:p>
        </w:tc>
      </w:tr>
      <w:tr w:rsidR="00756123" w:rsidRPr="00756123">
        <w:tc>
          <w:tcPr>
            <w:tcW w:w="547" w:type="dxa"/>
          </w:tcPr>
          <w:p w:rsidR="00756123" w:rsidRPr="00756123" w:rsidRDefault="00756123" w:rsidP="00756123">
            <w:pPr>
              <w:pStyle w:val="ConsPlusNormal"/>
              <w:jc w:val="right"/>
            </w:pPr>
            <w:r w:rsidRPr="00756123">
              <w:t>8</w:t>
            </w:r>
          </w:p>
        </w:tc>
        <w:tc>
          <w:tcPr>
            <w:tcW w:w="4934" w:type="dxa"/>
          </w:tcPr>
          <w:p w:rsidR="00756123" w:rsidRPr="00756123" w:rsidRDefault="00756123" w:rsidP="00756123">
            <w:pPr>
              <w:pStyle w:val="ConsPlusNormal"/>
              <w:jc w:val="both"/>
            </w:pPr>
            <w:r w:rsidRPr="00756123">
              <w:t>Учет сведений о работающих застрахованных лицах</w:t>
            </w:r>
          </w:p>
        </w:tc>
        <w:tc>
          <w:tcPr>
            <w:tcW w:w="1421" w:type="dxa"/>
            <w:vAlign w:val="center"/>
          </w:tcPr>
          <w:p w:rsidR="00756123" w:rsidRPr="00756123" w:rsidRDefault="00756123" w:rsidP="00756123">
            <w:pPr>
              <w:pStyle w:val="ConsPlusNormal"/>
              <w:jc w:val="center"/>
            </w:pPr>
            <w:r w:rsidRPr="00756123">
              <w:t>+</w:t>
            </w:r>
          </w:p>
        </w:tc>
        <w:tc>
          <w:tcPr>
            <w:tcW w:w="1440" w:type="dxa"/>
            <w:vAlign w:val="center"/>
          </w:tcPr>
          <w:p w:rsidR="00756123" w:rsidRPr="00756123" w:rsidRDefault="00756123" w:rsidP="00756123">
            <w:pPr>
              <w:pStyle w:val="ConsPlusNormal"/>
              <w:jc w:val="both"/>
            </w:pPr>
          </w:p>
        </w:tc>
        <w:tc>
          <w:tcPr>
            <w:tcW w:w="1440" w:type="dxa"/>
            <w:vAlign w:val="center"/>
          </w:tcPr>
          <w:p w:rsidR="00756123" w:rsidRPr="00756123" w:rsidRDefault="00756123" w:rsidP="00756123">
            <w:pPr>
              <w:pStyle w:val="ConsPlusNormal"/>
              <w:jc w:val="both"/>
            </w:pPr>
          </w:p>
        </w:tc>
      </w:tr>
      <w:tr w:rsidR="00756123" w:rsidRPr="00756123">
        <w:tc>
          <w:tcPr>
            <w:tcW w:w="547" w:type="dxa"/>
          </w:tcPr>
          <w:p w:rsidR="00756123" w:rsidRPr="00756123" w:rsidRDefault="00756123" w:rsidP="00756123">
            <w:pPr>
              <w:pStyle w:val="ConsPlusNormal"/>
              <w:jc w:val="right"/>
            </w:pPr>
            <w:r w:rsidRPr="00756123">
              <w:t>9</w:t>
            </w:r>
          </w:p>
        </w:tc>
        <w:tc>
          <w:tcPr>
            <w:tcW w:w="4934" w:type="dxa"/>
          </w:tcPr>
          <w:p w:rsidR="00756123" w:rsidRPr="00756123" w:rsidRDefault="00756123" w:rsidP="00756123">
            <w:pPr>
              <w:pStyle w:val="ConsPlusNormal"/>
              <w:jc w:val="both"/>
            </w:pPr>
            <w:r w:rsidRPr="00756123">
              <w:t>Информационное сопровождение застрахованных лиц при организации оказания им медицинской помощи</w:t>
            </w:r>
          </w:p>
        </w:tc>
        <w:tc>
          <w:tcPr>
            <w:tcW w:w="1421" w:type="dxa"/>
            <w:vAlign w:val="center"/>
          </w:tcPr>
          <w:p w:rsidR="00756123" w:rsidRPr="00756123" w:rsidRDefault="00756123" w:rsidP="00756123">
            <w:pPr>
              <w:pStyle w:val="ConsPlusNormal"/>
              <w:jc w:val="center"/>
            </w:pPr>
            <w:r w:rsidRPr="00756123">
              <w:t>+</w:t>
            </w:r>
          </w:p>
        </w:tc>
        <w:tc>
          <w:tcPr>
            <w:tcW w:w="1440" w:type="dxa"/>
            <w:vAlign w:val="center"/>
          </w:tcPr>
          <w:p w:rsidR="00756123" w:rsidRPr="00756123" w:rsidRDefault="00756123" w:rsidP="00756123">
            <w:pPr>
              <w:pStyle w:val="ConsPlusNormal"/>
              <w:jc w:val="center"/>
            </w:pPr>
            <w:r w:rsidRPr="00756123">
              <w:t>+</w:t>
            </w:r>
          </w:p>
        </w:tc>
        <w:tc>
          <w:tcPr>
            <w:tcW w:w="1440" w:type="dxa"/>
            <w:vAlign w:val="center"/>
          </w:tcPr>
          <w:p w:rsidR="00756123" w:rsidRPr="00756123" w:rsidRDefault="00756123" w:rsidP="00756123">
            <w:pPr>
              <w:pStyle w:val="ConsPlusNormal"/>
              <w:jc w:val="center"/>
            </w:pPr>
            <w:r w:rsidRPr="00756123">
              <w:t>+</w:t>
            </w:r>
          </w:p>
        </w:tc>
      </w:tr>
    </w:tbl>
    <w:p w:rsidR="00756123" w:rsidRPr="00756123" w:rsidRDefault="00756123" w:rsidP="00756123">
      <w:pPr>
        <w:pStyle w:val="ConsPlusNormal"/>
        <w:jc w:val="center"/>
      </w:pPr>
      <w:r w:rsidRPr="00756123">
        <w:t xml:space="preserve">(в ред. </w:t>
      </w:r>
      <w:hyperlink r:id="rId91" w:history="1">
        <w:r w:rsidRPr="00756123">
          <w:t>Приказа</w:t>
        </w:r>
      </w:hyperlink>
      <w:r w:rsidRPr="00756123">
        <w:t xml:space="preserve"> ФФОМС от 30.08.2019 N 173)</w:t>
      </w:r>
    </w:p>
    <w:p w:rsidR="00756123" w:rsidRPr="00756123" w:rsidRDefault="00756123" w:rsidP="00756123">
      <w:pPr>
        <w:pStyle w:val="ConsPlusNormal"/>
        <w:jc w:val="center"/>
      </w:pPr>
    </w:p>
    <w:p w:rsidR="00756123" w:rsidRPr="00756123" w:rsidRDefault="00756123" w:rsidP="00756123">
      <w:pPr>
        <w:pStyle w:val="ConsPlusNormal"/>
        <w:jc w:val="center"/>
      </w:pPr>
      <w:r w:rsidRPr="00756123">
        <w:rPr>
          <w:position w:val="-431"/>
        </w:rPr>
        <w:lastRenderedPageBreak/>
        <w:pict>
          <v:shape id="_x0000_i1026" style="width:482.5pt;height:445.55pt" coordsize="" o:spt="100" adj="0,,0" path="" filled="f" stroked="f">
            <v:stroke joinstyle="miter"/>
            <v:imagedata r:id="rId92" o:title="base_1_343633_32769"/>
            <v:formulas/>
            <v:path o:connecttype="segments"/>
          </v:shape>
        </w:pict>
      </w:r>
    </w:p>
    <w:p w:rsidR="00756123" w:rsidRPr="00756123" w:rsidRDefault="00756123" w:rsidP="00756123">
      <w:pPr>
        <w:pStyle w:val="ConsPlusNormal"/>
        <w:jc w:val="center"/>
      </w:pPr>
    </w:p>
    <w:p w:rsidR="00756123" w:rsidRPr="00756123" w:rsidRDefault="00756123" w:rsidP="00756123">
      <w:pPr>
        <w:pStyle w:val="ConsPlusNormal"/>
        <w:jc w:val="center"/>
      </w:pPr>
      <w:r w:rsidRPr="00756123">
        <w:lastRenderedPageBreak/>
        <w:t>Рисунок 2 Общая схема информационного взаимодействия</w:t>
      </w:r>
    </w:p>
    <w:p w:rsidR="00756123" w:rsidRPr="00756123" w:rsidRDefault="00756123" w:rsidP="00756123">
      <w:pPr>
        <w:pStyle w:val="ConsPlusNormal"/>
        <w:jc w:val="center"/>
      </w:pPr>
      <w:r w:rsidRPr="00756123">
        <w:t>в сфере ОМС</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16" w:name="P1016"/>
      <w:bookmarkEnd w:id="16"/>
      <w:r w:rsidRPr="00756123">
        <w:t>4.3.1 Общие требования к информационной системе территориального фонда обязательного медицинского страхования</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r w:rsidRPr="00756123">
        <w:t>Таблица 7 Перечень обязательных подсистем информационной системы территориального фонда обязательного медицинского страхования</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47"/>
        <w:gridCol w:w="6773"/>
        <w:gridCol w:w="2460"/>
      </w:tblGrid>
      <w:tr w:rsidR="00756123" w:rsidRPr="00756123">
        <w:tc>
          <w:tcPr>
            <w:tcW w:w="547" w:type="dxa"/>
          </w:tcPr>
          <w:p w:rsidR="00756123" w:rsidRPr="00756123" w:rsidRDefault="00756123" w:rsidP="00756123">
            <w:pPr>
              <w:pStyle w:val="ConsPlusNormal"/>
              <w:jc w:val="center"/>
            </w:pPr>
            <w:r w:rsidRPr="00756123">
              <w:t>N</w:t>
            </w:r>
          </w:p>
        </w:tc>
        <w:tc>
          <w:tcPr>
            <w:tcW w:w="6773" w:type="dxa"/>
          </w:tcPr>
          <w:p w:rsidR="00756123" w:rsidRPr="00756123" w:rsidRDefault="00756123" w:rsidP="00756123">
            <w:pPr>
              <w:pStyle w:val="ConsPlusNormal"/>
              <w:jc w:val="center"/>
            </w:pPr>
            <w:r w:rsidRPr="00756123">
              <w:t>Подсистема</w:t>
            </w:r>
          </w:p>
        </w:tc>
        <w:tc>
          <w:tcPr>
            <w:tcW w:w="2460" w:type="dxa"/>
          </w:tcPr>
          <w:p w:rsidR="00756123" w:rsidRPr="00756123" w:rsidRDefault="00756123" w:rsidP="00756123">
            <w:pPr>
              <w:pStyle w:val="ConsPlusNormal"/>
              <w:jc w:val="center"/>
            </w:pPr>
            <w:r w:rsidRPr="00756123">
              <w:t>Номер пункта документа</w:t>
            </w:r>
          </w:p>
        </w:tc>
      </w:tr>
      <w:tr w:rsidR="00756123" w:rsidRPr="00756123">
        <w:tc>
          <w:tcPr>
            <w:tcW w:w="547" w:type="dxa"/>
          </w:tcPr>
          <w:p w:rsidR="00756123" w:rsidRPr="00756123" w:rsidRDefault="00756123" w:rsidP="00756123">
            <w:pPr>
              <w:pStyle w:val="ConsPlusNormal"/>
              <w:jc w:val="right"/>
            </w:pPr>
            <w:r w:rsidRPr="00756123">
              <w:t>1</w:t>
            </w:r>
          </w:p>
        </w:tc>
        <w:tc>
          <w:tcPr>
            <w:tcW w:w="6773" w:type="dxa"/>
          </w:tcPr>
          <w:p w:rsidR="00756123" w:rsidRPr="00756123" w:rsidRDefault="00756123" w:rsidP="00756123">
            <w:pPr>
              <w:pStyle w:val="ConsPlusNormal"/>
              <w:jc w:val="both"/>
            </w:pPr>
            <w:r w:rsidRPr="00756123">
              <w:t>Региональный сегмент Единого регистра застрахованных лиц</w:t>
            </w:r>
          </w:p>
        </w:tc>
        <w:tc>
          <w:tcPr>
            <w:tcW w:w="2460" w:type="dxa"/>
            <w:vAlign w:val="center"/>
          </w:tcPr>
          <w:p w:rsidR="00756123" w:rsidRPr="00756123" w:rsidRDefault="00756123" w:rsidP="00756123">
            <w:pPr>
              <w:pStyle w:val="ConsPlusNormal"/>
            </w:pPr>
            <w:hyperlink w:anchor="P1039" w:history="1">
              <w:r w:rsidRPr="00756123">
                <w:t>П. 4.3.1.1</w:t>
              </w:r>
            </w:hyperlink>
          </w:p>
        </w:tc>
      </w:tr>
      <w:tr w:rsidR="00756123" w:rsidRPr="00756123">
        <w:tc>
          <w:tcPr>
            <w:tcW w:w="547" w:type="dxa"/>
          </w:tcPr>
          <w:p w:rsidR="00756123" w:rsidRPr="00756123" w:rsidRDefault="00756123" w:rsidP="00756123">
            <w:pPr>
              <w:pStyle w:val="ConsPlusNormal"/>
              <w:jc w:val="right"/>
            </w:pPr>
            <w:r w:rsidRPr="00756123">
              <w:t>2</w:t>
            </w:r>
          </w:p>
        </w:tc>
        <w:tc>
          <w:tcPr>
            <w:tcW w:w="6773" w:type="dxa"/>
          </w:tcPr>
          <w:p w:rsidR="00756123" w:rsidRPr="00756123" w:rsidRDefault="00756123" w:rsidP="00756123">
            <w:pPr>
              <w:pStyle w:val="ConsPlusNormal"/>
              <w:jc w:val="both"/>
            </w:pPr>
            <w:r w:rsidRPr="00756123">
              <w:t>Подсистема ведения персонифицированного учета медицинской помощи, оказанной застрахованным лицам в сфере обязательного медицинского страхования</w:t>
            </w:r>
          </w:p>
        </w:tc>
        <w:tc>
          <w:tcPr>
            <w:tcW w:w="2460" w:type="dxa"/>
            <w:vAlign w:val="center"/>
          </w:tcPr>
          <w:p w:rsidR="00756123" w:rsidRPr="00756123" w:rsidRDefault="00756123" w:rsidP="00756123">
            <w:pPr>
              <w:pStyle w:val="ConsPlusNormal"/>
            </w:pPr>
            <w:hyperlink w:anchor="P1293" w:history="1">
              <w:r w:rsidRPr="00756123">
                <w:t>П. 4.3.1.2</w:t>
              </w:r>
            </w:hyperlink>
          </w:p>
        </w:tc>
      </w:tr>
      <w:tr w:rsidR="00756123" w:rsidRPr="00756123">
        <w:tc>
          <w:tcPr>
            <w:tcW w:w="547" w:type="dxa"/>
          </w:tcPr>
          <w:p w:rsidR="00756123" w:rsidRPr="00756123" w:rsidRDefault="00756123" w:rsidP="00756123">
            <w:pPr>
              <w:pStyle w:val="ConsPlusNormal"/>
              <w:jc w:val="right"/>
            </w:pPr>
            <w:r w:rsidRPr="00756123">
              <w:t>3</w:t>
            </w:r>
          </w:p>
        </w:tc>
        <w:tc>
          <w:tcPr>
            <w:tcW w:w="6773" w:type="dxa"/>
          </w:tcPr>
          <w:p w:rsidR="00756123" w:rsidRPr="00756123" w:rsidRDefault="00756123" w:rsidP="00756123">
            <w:pPr>
              <w:pStyle w:val="ConsPlusNormal"/>
              <w:jc w:val="both"/>
            </w:pPr>
            <w:r w:rsidRPr="00756123">
              <w:t>Официальный сайт в сети Интернет территориального фонда обязательного медицинского страхования</w:t>
            </w:r>
          </w:p>
        </w:tc>
        <w:tc>
          <w:tcPr>
            <w:tcW w:w="2460" w:type="dxa"/>
            <w:vAlign w:val="center"/>
          </w:tcPr>
          <w:p w:rsidR="00756123" w:rsidRPr="00756123" w:rsidRDefault="00756123" w:rsidP="00756123">
            <w:pPr>
              <w:pStyle w:val="ConsPlusNormal"/>
            </w:pPr>
            <w:hyperlink w:anchor="P1562" w:history="1">
              <w:r w:rsidRPr="00756123">
                <w:t>П. 4.3.1.3</w:t>
              </w:r>
            </w:hyperlink>
          </w:p>
        </w:tc>
      </w:tr>
      <w:tr w:rsidR="00756123" w:rsidRPr="00756123">
        <w:tc>
          <w:tcPr>
            <w:tcW w:w="547" w:type="dxa"/>
          </w:tcPr>
          <w:p w:rsidR="00756123" w:rsidRPr="00756123" w:rsidRDefault="00756123" w:rsidP="00756123">
            <w:pPr>
              <w:pStyle w:val="ConsPlusNormal"/>
              <w:jc w:val="right"/>
            </w:pPr>
            <w:r w:rsidRPr="00756123">
              <w:t>4</w:t>
            </w:r>
          </w:p>
        </w:tc>
        <w:tc>
          <w:tcPr>
            <w:tcW w:w="6773" w:type="dxa"/>
          </w:tcPr>
          <w:p w:rsidR="00756123" w:rsidRPr="00756123" w:rsidRDefault="00756123" w:rsidP="00756123">
            <w:pPr>
              <w:pStyle w:val="ConsPlusNormal"/>
              <w:jc w:val="both"/>
            </w:pPr>
            <w:r w:rsidRPr="00756123">
              <w:t>Подсистема ведения НСИ</w:t>
            </w:r>
          </w:p>
        </w:tc>
        <w:tc>
          <w:tcPr>
            <w:tcW w:w="2460" w:type="dxa"/>
            <w:vAlign w:val="center"/>
          </w:tcPr>
          <w:p w:rsidR="00756123" w:rsidRPr="00756123" w:rsidRDefault="00756123" w:rsidP="00756123">
            <w:pPr>
              <w:pStyle w:val="ConsPlusNormal"/>
            </w:pPr>
            <w:hyperlink w:anchor="P889" w:history="1">
              <w:r w:rsidRPr="00756123">
                <w:t>П. 4.2</w:t>
              </w:r>
            </w:hyperlink>
          </w:p>
        </w:tc>
      </w:tr>
      <w:tr w:rsidR="00756123" w:rsidRPr="00756123">
        <w:tc>
          <w:tcPr>
            <w:tcW w:w="547" w:type="dxa"/>
          </w:tcPr>
          <w:p w:rsidR="00756123" w:rsidRPr="00756123" w:rsidRDefault="00756123" w:rsidP="00756123">
            <w:pPr>
              <w:pStyle w:val="ConsPlusNormal"/>
              <w:jc w:val="right"/>
            </w:pPr>
            <w:r w:rsidRPr="00756123">
              <w:t>5</w:t>
            </w:r>
          </w:p>
        </w:tc>
        <w:tc>
          <w:tcPr>
            <w:tcW w:w="6773" w:type="dxa"/>
          </w:tcPr>
          <w:p w:rsidR="00756123" w:rsidRPr="00756123" w:rsidRDefault="00756123" w:rsidP="00756123">
            <w:pPr>
              <w:pStyle w:val="ConsPlusNormal"/>
            </w:pPr>
            <w:r w:rsidRPr="00756123">
              <w:t>Подсистема ведения Единого электронного журнала обращений граждан</w:t>
            </w:r>
          </w:p>
        </w:tc>
        <w:tc>
          <w:tcPr>
            <w:tcW w:w="2460" w:type="dxa"/>
            <w:vAlign w:val="center"/>
          </w:tcPr>
          <w:p w:rsidR="00756123" w:rsidRPr="00756123" w:rsidRDefault="00756123" w:rsidP="00756123">
            <w:pPr>
              <w:pStyle w:val="ConsPlusNormal"/>
            </w:pPr>
            <w:hyperlink w:anchor="P28496" w:history="1">
              <w:r w:rsidRPr="00756123">
                <w:t>Приложение И</w:t>
              </w:r>
            </w:hyperlink>
          </w:p>
        </w:tc>
      </w:tr>
    </w:tbl>
    <w:p w:rsidR="00756123" w:rsidRPr="00756123" w:rsidRDefault="00756123" w:rsidP="00756123">
      <w:pPr>
        <w:spacing w:after="0" w:line="240" w:lineRule="auto"/>
        <w:sectPr w:rsidR="00756123" w:rsidRPr="00756123">
          <w:pgSz w:w="16838" w:h="11905" w:orient="landscape"/>
          <w:pgMar w:top="1701" w:right="1134" w:bottom="850" w:left="1134" w:header="0" w:footer="0" w:gutter="0"/>
          <w:cols w:space="720"/>
        </w:sectPr>
      </w:pPr>
    </w:p>
    <w:p w:rsidR="00756123" w:rsidRPr="00756123" w:rsidRDefault="00756123" w:rsidP="00756123">
      <w:pPr>
        <w:pStyle w:val="ConsPlusNormal"/>
        <w:jc w:val="both"/>
      </w:pPr>
    </w:p>
    <w:p w:rsidR="00756123" w:rsidRPr="00756123" w:rsidRDefault="00756123" w:rsidP="00756123">
      <w:pPr>
        <w:pStyle w:val="ConsPlusTitle"/>
        <w:ind w:firstLine="540"/>
        <w:jc w:val="both"/>
        <w:outlineLvl w:val="4"/>
      </w:pPr>
      <w:bookmarkStart w:id="17" w:name="P1039"/>
      <w:bookmarkEnd w:id="17"/>
      <w:r w:rsidRPr="00756123">
        <w:t>4.3.1.1 Требования к подсистеме ведения Регионального сегмента Единого регистра застрахованных лиц</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5"/>
      </w:pPr>
      <w:bookmarkStart w:id="18" w:name="P1041"/>
      <w:bookmarkEnd w:id="18"/>
      <w:r w:rsidRPr="00756123">
        <w:t>Таблица 8 Перечень сведений о застрахованных лицах в РС ЕРЗ</w:t>
      </w:r>
    </w:p>
    <w:p w:rsidR="00756123" w:rsidRPr="00756123" w:rsidRDefault="00756123" w:rsidP="00756123">
      <w:pPr>
        <w:pStyle w:val="ConsPlusNormal"/>
        <w:jc w:val="both"/>
      </w:pPr>
      <w:r w:rsidRPr="00756123">
        <w:t xml:space="preserve">(в ред. </w:t>
      </w:r>
      <w:hyperlink r:id="rId93" w:history="1">
        <w:r w:rsidRPr="00756123">
          <w:t>Приказа</w:t>
        </w:r>
      </w:hyperlink>
      <w:r w:rsidRPr="00756123">
        <w:t xml:space="preserve"> ФФОМС от 23.03.2018 N 54)</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4"/>
        <w:gridCol w:w="2551"/>
        <w:gridCol w:w="964"/>
        <w:gridCol w:w="5102"/>
      </w:tblGrid>
      <w:tr w:rsidR="00756123" w:rsidRPr="00756123">
        <w:tc>
          <w:tcPr>
            <w:tcW w:w="454" w:type="dxa"/>
          </w:tcPr>
          <w:p w:rsidR="00756123" w:rsidRPr="00756123" w:rsidRDefault="00756123" w:rsidP="00756123">
            <w:pPr>
              <w:pStyle w:val="ConsPlusNormal"/>
              <w:jc w:val="center"/>
            </w:pPr>
            <w:r w:rsidRPr="00756123">
              <w:t>N</w:t>
            </w:r>
          </w:p>
        </w:tc>
        <w:tc>
          <w:tcPr>
            <w:tcW w:w="2551" w:type="dxa"/>
          </w:tcPr>
          <w:p w:rsidR="00756123" w:rsidRPr="00756123" w:rsidRDefault="00756123" w:rsidP="00756123">
            <w:pPr>
              <w:pStyle w:val="ConsPlusNormal"/>
              <w:jc w:val="center"/>
            </w:pPr>
            <w:r w:rsidRPr="00756123">
              <w:t>Наименование</w:t>
            </w:r>
          </w:p>
        </w:tc>
        <w:tc>
          <w:tcPr>
            <w:tcW w:w="964" w:type="dxa"/>
          </w:tcPr>
          <w:p w:rsidR="00756123" w:rsidRPr="00756123" w:rsidRDefault="00756123" w:rsidP="00756123">
            <w:pPr>
              <w:pStyle w:val="ConsPlusNormal"/>
              <w:jc w:val="center"/>
            </w:pPr>
            <w:r w:rsidRPr="00756123">
              <w:t>Обязательность</w:t>
            </w:r>
          </w:p>
        </w:tc>
        <w:tc>
          <w:tcPr>
            <w:tcW w:w="5102" w:type="dxa"/>
          </w:tcPr>
          <w:p w:rsidR="00756123" w:rsidRPr="00756123" w:rsidRDefault="00756123" w:rsidP="00756123">
            <w:pPr>
              <w:pStyle w:val="ConsPlusNormal"/>
              <w:jc w:val="center"/>
            </w:pPr>
            <w:r w:rsidRPr="00756123">
              <w:t>Пояснения</w:t>
            </w:r>
          </w:p>
        </w:tc>
      </w:tr>
      <w:tr w:rsidR="00756123" w:rsidRPr="00756123">
        <w:tc>
          <w:tcPr>
            <w:tcW w:w="454" w:type="dxa"/>
          </w:tcPr>
          <w:p w:rsidR="00756123" w:rsidRPr="00756123" w:rsidRDefault="00756123" w:rsidP="00756123">
            <w:pPr>
              <w:pStyle w:val="ConsPlusNormal"/>
              <w:jc w:val="center"/>
            </w:pPr>
            <w:r w:rsidRPr="00756123">
              <w:t>1</w:t>
            </w:r>
          </w:p>
        </w:tc>
        <w:tc>
          <w:tcPr>
            <w:tcW w:w="2551" w:type="dxa"/>
          </w:tcPr>
          <w:p w:rsidR="00756123" w:rsidRPr="00756123" w:rsidRDefault="00756123" w:rsidP="00756123">
            <w:pPr>
              <w:pStyle w:val="ConsPlusNormal"/>
            </w:pPr>
            <w:r w:rsidRPr="00756123">
              <w:t>Идентификатор записи ТФОМС</w:t>
            </w:r>
          </w:p>
        </w:tc>
        <w:tc>
          <w:tcPr>
            <w:tcW w:w="964" w:type="dxa"/>
          </w:tcPr>
          <w:p w:rsidR="00756123" w:rsidRPr="00756123" w:rsidRDefault="00756123" w:rsidP="00756123">
            <w:pPr>
              <w:pStyle w:val="ConsPlusNormal"/>
            </w:pPr>
            <w:r w:rsidRPr="00756123">
              <w:t>Усл.</w:t>
            </w:r>
          </w:p>
        </w:tc>
        <w:tc>
          <w:tcPr>
            <w:tcW w:w="5102" w:type="dxa"/>
          </w:tcPr>
          <w:p w:rsidR="00756123" w:rsidRPr="00756123" w:rsidRDefault="00756123" w:rsidP="00756123">
            <w:pPr>
              <w:pStyle w:val="ConsPlusNormal"/>
              <w:jc w:val="both"/>
            </w:pPr>
            <w:r w:rsidRPr="00756123">
              <w:t>Идентификатор формирует ТФОМС для новых записей и возвращает в СМО. С момента формирования и передачи идентификатора в СМО, поле обязательно для заполнения.</w:t>
            </w:r>
          </w:p>
        </w:tc>
      </w:tr>
      <w:tr w:rsidR="00756123" w:rsidRPr="00756123">
        <w:tc>
          <w:tcPr>
            <w:tcW w:w="454" w:type="dxa"/>
          </w:tcPr>
          <w:p w:rsidR="00756123" w:rsidRPr="00756123" w:rsidRDefault="00756123" w:rsidP="00756123">
            <w:pPr>
              <w:pStyle w:val="ConsPlusNormal"/>
              <w:jc w:val="center"/>
            </w:pPr>
            <w:r w:rsidRPr="00756123">
              <w:t>2</w:t>
            </w:r>
          </w:p>
        </w:tc>
        <w:tc>
          <w:tcPr>
            <w:tcW w:w="2551" w:type="dxa"/>
          </w:tcPr>
          <w:p w:rsidR="00756123" w:rsidRPr="00756123" w:rsidRDefault="00756123" w:rsidP="00756123">
            <w:pPr>
              <w:pStyle w:val="ConsPlusNormal"/>
            </w:pPr>
            <w:r w:rsidRPr="00756123">
              <w:t>Территория страхования застрахованного лица</w:t>
            </w:r>
          </w:p>
        </w:tc>
        <w:tc>
          <w:tcPr>
            <w:tcW w:w="964" w:type="dxa"/>
          </w:tcPr>
          <w:p w:rsidR="00756123" w:rsidRPr="00756123" w:rsidRDefault="00756123" w:rsidP="00756123">
            <w:pPr>
              <w:pStyle w:val="ConsPlusNormal"/>
            </w:pPr>
            <w:r w:rsidRPr="00756123">
              <w:t>Да</w:t>
            </w:r>
          </w:p>
        </w:tc>
        <w:tc>
          <w:tcPr>
            <w:tcW w:w="5102" w:type="dxa"/>
          </w:tcPr>
          <w:p w:rsidR="00756123" w:rsidRPr="00756123" w:rsidRDefault="00756123" w:rsidP="00756123">
            <w:pPr>
              <w:pStyle w:val="ConsPlusNormal"/>
              <w:jc w:val="both"/>
            </w:pPr>
            <w:r w:rsidRPr="00756123">
              <w:t>Должна соответствовать территории страхования застрахованного лица. Согласно заявлению застрахованного лица (или списка застрахованных лиц по договору страхования (договоры страхования не предусмотрены с 01.01.2011 г.), не осуществивших выбор СМО после 01.01.2011 г.).</w:t>
            </w:r>
          </w:p>
        </w:tc>
      </w:tr>
      <w:tr w:rsidR="00756123" w:rsidRPr="00756123">
        <w:tc>
          <w:tcPr>
            <w:tcW w:w="454" w:type="dxa"/>
          </w:tcPr>
          <w:p w:rsidR="00756123" w:rsidRPr="00756123" w:rsidRDefault="00756123" w:rsidP="00756123">
            <w:pPr>
              <w:pStyle w:val="ConsPlusNormal"/>
              <w:jc w:val="center"/>
            </w:pPr>
            <w:r w:rsidRPr="00756123">
              <w:t>3</w:t>
            </w:r>
          </w:p>
        </w:tc>
        <w:tc>
          <w:tcPr>
            <w:tcW w:w="2551" w:type="dxa"/>
          </w:tcPr>
          <w:p w:rsidR="00756123" w:rsidRPr="00756123" w:rsidRDefault="00756123" w:rsidP="00756123">
            <w:pPr>
              <w:pStyle w:val="ConsPlusNormal"/>
            </w:pPr>
            <w:r w:rsidRPr="00756123">
              <w:t xml:space="preserve">Единый номер полиса ОМС </w:t>
            </w:r>
            <w:hyperlink w:anchor="P1247" w:history="1">
              <w:r w:rsidRPr="00756123">
                <w:t>&lt;1&gt;</w:t>
              </w:r>
            </w:hyperlink>
          </w:p>
        </w:tc>
        <w:tc>
          <w:tcPr>
            <w:tcW w:w="964" w:type="dxa"/>
          </w:tcPr>
          <w:p w:rsidR="00756123" w:rsidRPr="00756123" w:rsidRDefault="00756123" w:rsidP="00756123">
            <w:pPr>
              <w:pStyle w:val="ConsPlusNormal"/>
            </w:pPr>
            <w:r w:rsidRPr="00756123">
              <w:t>Да</w:t>
            </w:r>
          </w:p>
        </w:tc>
        <w:tc>
          <w:tcPr>
            <w:tcW w:w="5102" w:type="dxa"/>
          </w:tcPr>
          <w:p w:rsidR="00756123" w:rsidRPr="00756123" w:rsidRDefault="00756123" w:rsidP="00756123">
            <w:pPr>
              <w:pStyle w:val="ConsPlusNormal"/>
              <w:jc w:val="both"/>
            </w:pPr>
            <w:r w:rsidRPr="00756123">
              <w:t>Единый номер полиса должен быть присвоен каждому застрахованному лицу и однозначно идентифицировать застрахованное лицо в ЕРЗ. Подлежит изменению в случае изменения пола и/или даты рождения, а также при ответе ЦС ЕРЗ о действительном другом ЕНП.</w:t>
            </w:r>
          </w:p>
        </w:tc>
      </w:tr>
      <w:tr w:rsidR="00756123" w:rsidRPr="00756123">
        <w:tc>
          <w:tcPr>
            <w:tcW w:w="454" w:type="dxa"/>
          </w:tcPr>
          <w:p w:rsidR="00756123" w:rsidRPr="00756123" w:rsidRDefault="00756123" w:rsidP="00756123">
            <w:pPr>
              <w:pStyle w:val="ConsPlusNormal"/>
              <w:jc w:val="center"/>
            </w:pPr>
            <w:r w:rsidRPr="00756123">
              <w:t>4</w:t>
            </w:r>
          </w:p>
        </w:tc>
        <w:tc>
          <w:tcPr>
            <w:tcW w:w="2551" w:type="dxa"/>
          </w:tcPr>
          <w:p w:rsidR="00756123" w:rsidRPr="00756123" w:rsidRDefault="00756123" w:rsidP="00756123">
            <w:pPr>
              <w:pStyle w:val="ConsPlusNormal"/>
            </w:pPr>
            <w:r w:rsidRPr="00756123">
              <w:t>Признак и/или дата регистрации ЕНП в ЦС ЕРЗ</w:t>
            </w:r>
          </w:p>
        </w:tc>
        <w:tc>
          <w:tcPr>
            <w:tcW w:w="964" w:type="dxa"/>
          </w:tcPr>
          <w:p w:rsidR="00756123" w:rsidRPr="00756123" w:rsidRDefault="00756123" w:rsidP="00756123">
            <w:pPr>
              <w:pStyle w:val="ConsPlusNormal"/>
            </w:pPr>
            <w:r w:rsidRPr="00756123">
              <w:t>Усл.</w:t>
            </w:r>
          </w:p>
        </w:tc>
        <w:tc>
          <w:tcPr>
            <w:tcW w:w="5102" w:type="dxa"/>
          </w:tcPr>
          <w:p w:rsidR="00756123" w:rsidRPr="00756123" w:rsidRDefault="00756123" w:rsidP="00756123">
            <w:pPr>
              <w:pStyle w:val="ConsPlusNormal"/>
              <w:jc w:val="both"/>
            </w:pPr>
            <w:r w:rsidRPr="00756123">
              <w:t>Указывается при наличии.</w:t>
            </w:r>
          </w:p>
        </w:tc>
      </w:tr>
      <w:tr w:rsidR="00756123" w:rsidRPr="00756123">
        <w:tc>
          <w:tcPr>
            <w:tcW w:w="454" w:type="dxa"/>
          </w:tcPr>
          <w:p w:rsidR="00756123" w:rsidRPr="00756123" w:rsidRDefault="00756123" w:rsidP="00756123">
            <w:pPr>
              <w:pStyle w:val="ConsPlusNormal"/>
              <w:jc w:val="center"/>
            </w:pPr>
            <w:r w:rsidRPr="00756123">
              <w:t>5</w:t>
            </w:r>
          </w:p>
        </w:tc>
        <w:tc>
          <w:tcPr>
            <w:tcW w:w="2551" w:type="dxa"/>
          </w:tcPr>
          <w:p w:rsidR="00756123" w:rsidRPr="00756123" w:rsidRDefault="00756123" w:rsidP="00756123">
            <w:pPr>
              <w:pStyle w:val="ConsPlusNormal"/>
            </w:pPr>
            <w:r w:rsidRPr="00756123">
              <w:t>Фамилия застрахованного лица</w:t>
            </w:r>
          </w:p>
        </w:tc>
        <w:tc>
          <w:tcPr>
            <w:tcW w:w="964" w:type="dxa"/>
          </w:tcPr>
          <w:p w:rsidR="00756123" w:rsidRPr="00756123" w:rsidRDefault="00756123" w:rsidP="00756123">
            <w:pPr>
              <w:pStyle w:val="ConsPlusNormal"/>
            </w:pPr>
            <w:r w:rsidRPr="00756123">
              <w:t>Усл.</w:t>
            </w:r>
          </w:p>
        </w:tc>
        <w:tc>
          <w:tcPr>
            <w:tcW w:w="5102" w:type="dxa"/>
            <w:vMerge w:val="restart"/>
          </w:tcPr>
          <w:p w:rsidR="00756123" w:rsidRPr="00756123" w:rsidRDefault="00756123" w:rsidP="00756123">
            <w:pPr>
              <w:pStyle w:val="ConsPlusNormal"/>
              <w:jc w:val="both"/>
            </w:pPr>
            <w:r w:rsidRPr="00756123">
              <w:t>Фамилия, имя, отчество указываются в том виде, в котором они записаны в предъявленном документе, удостоверяющем личность.</w:t>
            </w:r>
          </w:p>
        </w:tc>
      </w:tr>
      <w:tr w:rsidR="00756123" w:rsidRPr="00756123">
        <w:tc>
          <w:tcPr>
            <w:tcW w:w="454" w:type="dxa"/>
          </w:tcPr>
          <w:p w:rsidR="00756123" w:rsidRPr="00756123" w:rsidRDefault="00756123" w:rsidP="00756123">
            <w:pPr>
              <w:pStyle w:val="ConsPlusNormal"/>
              <w:jc w:val="center"/>
            </w:pPr>
            <w:r w:rsidRPr="00756123">
              <w:t>6</w:t>
            </w:r>
          </w:p>
        </w:tc>
        <w:tc>
          <w:tcPr>
            <w:tcW w:w="2551" w:type="dxa"/>
          </w:tcPr>
          <w:p w:rsidR="00756123" w:rsidRPr="00756123" w:rsidRDefault="00756123" w:rsidP="00756123">
            <w:pPr>
              <w:pStyle w:val="ConsPlusNormal"/>
            </w:pPr>
            <w:r w:rsidRPr="00756123">
              <w:t>Имя застрахованного лица</w:t>
            </w:r>
          </w:p>
        </w:tc>
        <w:tc>
          <w:tcPr>
            <w:tcW w:w="964" w:type="dxa"/>
          </w:tcPr>
          <w:p w:rsidR="00756123" w:rsidRPr="00756123" w:rsidRDefault="00756123" w:rsidP="00756123">
            <w:pPr>
              <w:pStyle w:val="ConsPlusNormal"/>
            </w:pPr>
            <w:r w:rsidRPr="00756123">
              <w:t>Усл.</w:t>
            </w:r>
          </w:p>
        </w:tc>
        <w:tc>
          <w:tcPr>
            <w:tcW w:w="5102" w:type="dxa"/>
            <w:vMerge/>
          </w:tcPr>
          <w:p w:rsidR="00756123" w:rsidRPr="00756123" w:rsidRDefault="00756123" w:rsidP="00756123">
            <w:pPr>
              <w:spacing w:after="0" w:line="240" w:lineRule="auto"/>
            </w:pPr>
          </w:p>
        </w:tc>
      </w:tr>
      <w:tr w:rsidR="00756123" w:rsidRPr="00756123">
        <w:tc>
          <w:tcPr>
            <w:tcW w:w="454" w:type="dxa"/>
          </w:tcPr>
          <w:p w:rsidR="00756123" w:rsidRPr="00756123" w:rsidRDefault="00756123" w:rsidP="00756123">
            <w:pPr>
              <w:pStyle w:val="ConsPlusNormal"/>
              <w:jc w:val="center"/>
            </w:pPr>
            <w:r w:rsidRPr="00756123">
              <w:lastRenderedPageBreak/>
              <w:t>7</w:t>
            </w:r>
          </w:p>
        </w:tc>
        <w:tc>
          <w:tcPr>
            <w:tcW w:w="2551" w:type="dxa"/>
          </w:tcPr>
          <w:p w:rsidR="00756123" w:rsidRPr="00756123" w:rsidRDefault="00756123" w:rsidP="00756123">
            <w:pPr>
              <w:pStyle w:val="ConsPlusNormal"/>
            </w:pPr>
            <w:r w:rsidRPr="00756123">
              <w:t>Отчество застрахованного лица</w:t>
            </w:r>
          </w:p>
        </w:tc>
        <w:tc>
          <w:tcPr>
            <w:tcW w:w="964" w:type="dxa"/>
          </w:tcPr>
          <w:p w:rsidR="00756123" w:rsidRPr="00756123" w:rsidRDefault="00756123" w:rsidP="00756123">
            <w:pPr>
              <w:pStyle w:val="ConsPlusNormal"/>
            </w:pPr>
            <w:r w:rsidRPr="00756123">
              <w:t>Усл.</w:t>
            </w:r>
          </w:p>
        </w:tc>
        <w:tc>
          <w:tcPr>
            <w:tcW w:w="5102" w:type="dxa"/>
            <w:vMerge/>
          </w:tcPr>
          <w:p w:rsidR="00756123" w:rsidRPr="00756123" w:rsidRDefault="00756123" w:rsidP="00756123">
            <w:pPr>
              <w:spacing w:after="0" w:line="240" w:lineRule="auto"/>
            </w:pPr>
          </w:p>
        </w:tc>
      </w:tr>
      <w:tr w:rsidR="00756123" w:rsidRPr="00756123">
        <w:tc>
          <w:tcPr>
            <w:tcW w:w="454" w:type="dxa"/>
          </w:tcPr>
          <w:p w:rsidR="00756123" w:rsidRPr="00756123" w:rsidRDefault="00756123" w:rsidP="00756123">
            <w:pPr>
              <w:pStyle w:val="ConsPlusNormal"/>
              <w:jc w:val="center"/>
            </w:pPr>
            <w:r w:rsidRPr="00756123">
              <w:t>8</w:t>
            </w:r>
          </w:p>
        </w:tc>
        <w:tc>
          <w:tcPr>
            <w:tcW w:w="2551" w:type="dxa"/>
          </w:tcPr>
          <w:p w:rsidR="00756123" w:rsidRPr="00756123" w:rsidRDefault="00756123" w:rsidP="00756123">
            <w:pPr>
              <w:pStyle w:val="ConsPlusNormal"/>
            </w:pPr>
            <w:r w:rsidRPr="00756123">
              <w:t>Пол застрахованного лица</w:t>
            </w:r>
          </w:p>
        </w:tc>
        <w:tc>
          <w:tcPr>
            <w:tcW w:w="964" w:type="dxa"/>
          </w:tcPr>
          <w:p w:rsidR="00756123" w:rsidRPr="00756123" w:rsidRDefault="00756123" w:rsidP="00756123">
            <w:pPr>
              <w:pStyle w:val="ConsPlusNormal"/>
            </w:pPr>
            <w:r w:rsidRPr="00756123">
              <w:t>Да</w:t>
            </w:r>
          </w:p>
        </w:tc>
        <w:tc>
          <w:tcPr>
            <w:tcW w:w="5102" w:type="dxa"/>
          </w:tcPr>
          <w:p w:rsidR="00756123" w:rsidRPr="00756123" w:rsidRDefault="00756123" w:rsidP="00756123">
            <w:pPr>
              <w:pStyle w:val="ConsPlusNormal"/>
            </w:pPr>
          </w:p>
        </w:tc>
      </w:tr>
      <w:tr w:rsidR="00756123" w:rsidRPr="00756123">
        <w:tc>
          <w:tcPr>
            <w:tcW w:w="454" w:type="dxa"/>
          </w:tcPr>
          <w:p w:rsidR="00756123" w:rsidRPr="00756123" w:rsidRDefault="00756123" w:rsidP="00756123">
            <w:pPr>
              <w:pStyle w:val="ConsPlusNormal"/>
              <w:jc w:val="center"/>
            </w:pPr>
            <w:r w:rsidRPr="00756123">
              <w:t>9</w:t>
            </w:r>
          </w:p>
        </w:tc>
        <w:tc>
          <w:tcPr>
            <w:tcW w:w="2551" w:type="dxa"/>
          </w:tcPr>
          <w:p w:rsidR="00756123" w:rsidRPr="00756123" w:rsidRDefault="00756123" w:rsidP="00756123">
            <w:pPr>
              <w:pStyle w:val="ConsPlusNormal"/>
            </w:pPr>
            <w:r w:rsidRPr="00756123">
              <w:t>Дата рождения застрахованного лица</w:t>
            </w:r>
          </w:p>
        </w:tc>
        <w:tc>
          <w:tcPr>
            <w:tcW w:w="964" w:type="dxa"/>
          </w:tcPr>
          <w:p w:rsidR="00756123" w:rsidRPr="00756123" w:rsidRDefault="00756123" w:rsidP="00756123">
            <w:pPr>
              <w:pStyle w:val="ConsPlusNormal"/>
            </w:pPr>
            <w:r w:rsidRPr="00756123">
              <w:t>Да</w:t>
            </w:r>
          </w:p>
        </w:tc>
        <w:tc>
          <w:tcPr>
            <w:tcW w:w="5102" w:type="dxa"/>
          </w:tcPr>
          <w:p w:rsidR="00756123" w:rsidRPr="00756123" w:rsidRDefault="00756123" w:rsidP="00756123">
            <w:pPr>
              <w:pStyle w:val="ConsPlusNormal"/>
            </w:pPr>
          </w:p>
        </w:tc>
      </w:tr>
      <w:tr w:rsidR="00756123" w:rsidRPr="00756123">
        <w:tc>
          <w:tcPr>
            <w:tcW w:w="454" w:type="dxa"/>
          </w:tcPr>
          <w:p w:rsidR="00756123" w:rsidRPr="00756123" w:rsidRDefault="00756123" w:rsidP="00756123">
            <w:pPr>
              <w:pStyle w:val="ConsPlusNormal"/>
              <w:jc w:val="center"/>
            </w:pPr>
            <w:r w:rsidRPr="00756123">
              <w:t>10</w:t>
            </w:r>
          </w:p>
        </w:tc>
        <w:tc>
          <w:tcPr>
            <w:tcW w:w="2551" w:type="dxa"/>
          </w:tcPr>
          <w:p w:rsidR="00756123" w:rsidRPr="00756123" w:rsidRDefault="00756123" w:rsidP="00756123">
            <w:pPr>
              <w:pStyle w:val="ConsPlusNormal"/>
            </w:pPr>
            <w:r w:rsidRPr="00756123">
              <w:t>Место рождения застрахованного лица</w:t>
            </w:r>
          </w:p>
        </w:tc>
        <w:tc>
          <w:tcPr>
            <w:tcW w:w="964" w:type="dxa"/>
          </w:tcPr>
          <w:p w:rsidR="00756123" w:rsidRPr="00756123" w:rsidRDefault="00756123" w:rsidP="00756123">
            <w:pPr>
              <w:pStyle w:val="ConsPlusNormal"/>
            </w:pPr>
            <w:r w:rsidRPr="00756123">
              <w:t>Усл.</w:t>
            </w:r>
          </w:p>
        </w:tc>
        <w:tc>
          <w:tcPr>
            <w:tcW w:w="5102" w:type="dxa"/>
          </w:tcPr>
          <w:p w:rsidR="00756123" w:rsidRPr="00756123" w:rsidRDefault="00756123" w:rsidP="00756123">
            <w:pPr>
              <w:pStyle w:val="ConsPlusNormal"/>
              <w:jc w:val="both"/>
            </w:pPr>
            <w:r w:rsidRPr="00756123">
              <w:t>Место рождения указывается в том виде, в котором оно записано в предъявленном документе, удостоверяющем личность.</w:t>
            </w:r>
          </w:p>
        </w:tc>
      </w:tr>
      <w:tr w:rsidR="00756123" w:rsidRPr="00756123">
        <w:tc>
          <w:tcPr>
            <w:tcW w:w="454" w:type="dxa"/>
          </w:tcPr>
          <w:p w:rsidR="00756123" w:rsidRPr="00756123" w:rsidRDefault="00756123" w:rsidP="00756123">
            <w:pPr>
              <w:pStyle w:val="ConsPlusNormal"/>
              <w:jc w:val="center"/>
            </w:pPr>
            <w:r w:rsidRPr="00756123">
              <w:t>11</w:t>
            </w:r>
          </w:p>
        </w:tc>
        <w:tc>
          <w:tcPr>
            <w:tcW w:w="2551" w:type="dxa"/>
          </w:tcPr>
          <w:p w:rsidR="00756123" w:rsidRPr="00756123" w:rsidRDefault="00756123" w:rsidP="00756123">
            <w:pPr>
              <w:pStyle w:val="ConsPlusNormal"/>
            </w:pPr>
            <w:r w:rsidRPr="00756123">
              <w:t>Гражданство застрахованного лица</w:t>
            </w:r>
          </w:p>
        </w:tc>
        <w:tc>
          <w:tcPr>
            <w:tcW w:w="964" w:type="dxa"/>
          </w:tcPr>
          <w:p w:rsidR="00756123" w:rsidRPr="00756123" w:rsidRDefault="00756123" w:rsidP="00756123">
            <w:pPr>
              <w:pStyle w:val="ConsPlusNormal"/>
            </w:pPr>
            <w:r w:rsidRPr="00756123">
              <w:t>Да</w:t>
            </w:r>
          </w:p>
        </w:tc>
        <w:tc>
          <w:tcPr>
            <w:tcW w:w="5102" w:type="dxa"/>
          </w:tcPr>
          <w:p w:rsidR="00756123" w:rsidRPr="00756123" w:rsidRDefault="00756123" w:rsidP="00756123">
            <w:pPr>
              <w:pStyle w:val="ConsPlusNormal"/>
            </w:pPr>
            <w:r w:rsidRPr="00756123">
              <w:t xml:space="preserve">Указывается в соответствии с </w:t>
            </w:r>
            <w:hyperlink r:id="rId94" w:history="1">
              <w:r w:rsidRPr="00756123">
                <w:t>классификатором</w:t>
              </w:r>
            </w:hyperlink>
            <w:r w:rsidRPr="00756123">
              <w:t xml:space="preserve"> ОКСМ.</w:t>
            </w:r>
          </w:p>
          <w:p w:rsidR="00756123" w:rsidRPr="00756123" w:rsidRDefault="00756123" w:rsidP="00756123">
            <w:pPr>
              <w:pStyle w:val="ConsPlusNormal"/>
            </w:pPr>
            <w:r w:rsidRPr="00756123">
              <w:t xml:space="preserve">(Приложение А </w:t>
            </w:r>
            <w:hyperlink w:anchor="P9497" w:history="1">
              <w:r w:rsidRPr="00756123">
                <w:t>O001</w:t>
              </w:r>
            </w:hyperlink>
            <w:r w:rsidRPr="00756123">
              <w:t>).</w:t>
            </w:r>
          </w:p>
        </w:tc>
      </w:tr>
      <w:tr w:rsidR="00756123" w:rsidRPr="00756123">
        <w:tc>
          <w:tcPr>
            <w:tcW w:w="454" w:type="dxa"/>
          </w:tcPr>
          <w:p w:rsidR="00756123" w:rsidRPr="00756123" w:rsidRDefault="00756123" w:rsidP="00756123">
            <w:pPr>
              <w:pStyle w:val="ConsPlusNormal"/>
              <w:jc w:val="center"/>
            </w:pPr>
            <w:r w:rsidRPr="00756123">
              <w:t>12</w:t>
            </w:r>
          </w:p>
        </w:tc>
        <w:tc>
          <w:tcPr>
            <w:tcW w:w="2551" w:type="dxa"/>
          </w:tcPr>
          <w:p w:rsidR="00756123" w:rsidRPr="00756123" w:rsidRDefault="00756123" w:rsidP="00756123">
            <w:pPr>
              <w:pStyle w:val="ConsPlusNormal"/>
            </w:pPr>
            <w:r w:rsidRPr="00756123">
              <w:t>Тип документа, удостоверяющего личность</w:t>
            </w:r>
          </w:p>
        </w:tc>
        <w:tc>
          <w:tcPr>
            <w:tcW w:w="964" w:type="dxa"/>
          </w:tcPr>
          <w:p w:rsidR="00756123" w:rsidRPr="00756123" w:rsidRDefault="00756123" w:rsidP="00756123">
            <w:pPr>
              <w:pStyle w:val="ConsPlusNormal"/>
            </w:pPr>
            <w:r w:rsidRPr="00756123">
              <w:t>Да</w:t>
            </w:r>
          </w:p>
        </w:tc>
        <w:tc>
          <w:tcPr>
            <w:tcW w:w="5102" w:type="dxa"/>
          </w:tcPr>
          <w:p w:rsidR="00756123" w:rsidRPr="00756123" w:rsidRDefault="00756123" w:rsidP="00756123">
            <w:pPr>
              <w:pStyle w:val="ConsPlusNormal"/>
            </w:pPr>
            <w:r w:rsidRPr="00756123">
              <w:t>Указывается в соответствии с классификатором типов документов, удостоверяющих личность</w:t>
            </w:r>
          </w:p>
          <w:p w:rsidR="00756123" w:rsidRPr="00756123" w:rsidRDefault="00756123" w:rsidP="00756123">
            <w:pPr>
              <w:pStyle w:val="ConsPlusNormal"/>
            </w:pPr>
            <w:r w:rsidRPr="00756123">
              <w:t xml:space="preserve">(Приложение А </w:t>
            </w:r>
            <w:hyperlink w:anchor="P9176" w:history="1">
              <w:r w:rsidRPr="00756123">
                <w:t>F011</w:t>
              </w:r>
            </w:hyperlink>
            <w:r w:rsidRPr="00756123">
              <w:t>).</w:t>
            </w:r>
          </w:p>
        </w:tc>
      </w:tr>
      <w:tr w:rsidR="00756123" w:rsidRPr="00756123">
        <w:tc>
          <w:tcPr>
            <w:tcW w:w="454" w:type="dxa"/>
          </w:tcPr>
          <w:p w:rsidR="00756123" w:rsidRPr="00756123" w:rsidRDefault="00756123" w:rsidP="00756123">
            <w:pPr>
              <w:pStyle w:val="ConsPlusNormal"/>
              <w:jc w:val="center"/>
            </w:pPr>
            <w:r w:rsidRPr="00756123">
              <w:t>13</w:t>
            </w:r>
          </w:p>
        </w:tc>
        <w:tc>
          <w:tcPr>
            <w:tcW w:w="2551" w:type="dxa"/>
          </w:tcPr>
          <w:p w:rsidR="00756123" w:rsidRPr="00756123" w:rsidRDefault="00756123" w:rsidP="00756123">
            <w:pPr>
              <w:pStyle w:val="ConsPlusNormal"/>
            </w:pPr>
            <w:r w:rsidRPr="00756123">
              <w:t>Номер или серия и номер документа, удостоверяющего личность</w:t>
            </w:r>
          </w:p>
        </w:tc>
        <w:tc>
          <w:tcPr>
            <w:tcW w:w="964" w:type="dxa"/>
          </w:tcPr>
          <w:p w:rsidR="00756123" w:rsidRPr="00756123" w:rsidRDefault="00756123" w:rsidP="00756123">
            <w:pPr>
              <w:pStyle w:val="ConsPlusNormal"/>
            </w:pPr>
            <w:r w:rsidRPr="00756123">
              <w:t>Да</w:t>
            </w:r>
          </w:p>
        </w:tc>
        <w:tc>
          <w:tcPr>
            <w:tcW w:w="5102" w:type="dxa"/>
          </w:tcPr>
          <w:p w:rsidR="00756123" w:rsidRPr="00756123" w:rsidRDefault="00756123" w:rsidP="00756123">
            <w:pPr>
              <w:pStyle w:val="ConsPlusNormal"/>
            </w:pPr>
          </w:p>
        </w:tc>
      </w:tr>
      <w:tr w:rsidR="00756123" w:rsidRPr="00756123">
        <w:tblPrEx>
          <w:tblBorders>
            <w:insideH w:val="nil"/>
          </w:tblBorders>
        </w:tblPrEx>
        <w:tc>
          <w:tcPr>
            <w:tcW w:w="9071" w:type="dxa"/>
            <w:gridSpan w:val="4"/>
            <w:tcBorders>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8887"/>
            </w:tblGrid>
            <w:tr w:rsidR="00756123" w:rsidRPr="00756123">
              <w:trPr>
                <w:jc w:val="center"/>
              </w:trPr>
              <w:tc>
                <w:tcPr>
                  <w:tcW w:w="9294" w:type="dxa"/>
                  <w:tcBorders>
                    <w:top w:val="nil"/>
                    <w:left w:val="single" w:sz="24" w:space="0" w:color="CED3F1"/>
                    <w:bottom w:val="nil"/>
                    <w:right w:val="single" w:sz="24" w:space="0" w:color="F4F3F8"/>
                  </w:tcBorders>
                  <w:shd w:val="clear" w:color="auto" w:fill="F4F3F8"/>
                </w:tcPr>
                <w:p w:rsidR="00756123" w:rsidRPr="00756123" w:rsidRDefault="00756123" w:rsidP="00756123">
                  <w:pPr>
                    <w:pStyle w:val="ConsPlusNormal"/>
                    <w:jc w:val="both"/>
                  </w:pPr>
                  <w:r w:rsidRPr="00756123">
                    <w:t>КонсультантПлюс: примечание.</w:t>
                  </w:r>
                </w:p>
                <w:p w:rsidR="00756123" w:rsidRPr="00756123" w:rsidRDefault="00756123" w:rsidP="00756123">
                  <w:pPr>
                    <w:pStyle w:val="ConsPlusNormal"/>
                    <w:jc w:val="both"/>
                  </w:pPr>
                  <w:hyperlink r:id="rId95" w:history="1">
                    <w:r w:rsidRPr="00756123">
                      <w:t>Приказом</w:t>
                    </w:r>
                  </w:hyperlink>
                  <w:r w:rsidRPr="00756123">
                    <w:t xml:space="preserve"> ФФОМС от 30.08.2019 N 173 в п. 14 внесены изменения в части замены слов. В официальном тексте документа указанные слова отсутствуют, в связи с чем внесение текстуальных изменений невозможно.</w:t>
                  </w:r>
                </w:p>
              </w:tc>
            </w:tr>
          </w:tbl>
          <w:p w:rsidR="00756123" w:rsidRPr="00756123" w:rsidRDefault="00756123" w:rsidP="00756123">
            <w:pPr>
              <w:spacing w:after="0" w:line="240" w:lineRule="auto"/>
            </w:pPr>
          </w:p>
        </w:tc>
      </w:tr>
      <w:tr w:rsidR="00756123" w:rsidRPr="00756123">
        <w:tblPrEx>
          <w:tblBorders>
            <w:insideH w:val="nil"/>
          </w:tblBorders>
        </w:tblPrEx>
        <w:tc>
          <w:tcPr>
            <w:tcW w:w="454" w:type="dxa"/>
            <w:tcBorders>
              <w:top w:val="nil"/>
            </w:tcBorders>
          </w:tcPr>
          <w:p w:rsidR="00756123" w:rsidRPr="00756123" w:rsidRDefault="00756123" w:rsidP="00756123">
            <w:pPr>
              <w:pStyle w:val="ConsPlusNormal"/>
              <w:jc w:val="center"/>
            </w:pPr>
            <w:r w:rsidRPr="00756123">
              <w:t>14</w:t>
            </w:r>
          </w:p>
        </w:tc>
        <w:tc>
          <w:tcPr>
            <w:tcW w:w="2551" w:type="dxa"/>
            <w:tcBorders>
              <w:top w:val="nil"/>
            </w:tcBorders>
          </w:tcPr>
          <w:p w:rsidR="00756123" w:rsidRPr="00756123" w:rsidRDefault="00756123" w:rsidP="00756123">
            <w:pPr>
              <w:pStyle w:val="ConsPlusNormal"/>
            </w:pPr>
            <w:r w:rsidRPr="00756123">
              <w:t>Орган, выдавший документ, удостоверяющий личность</w:t>
            </w:r>
          </w:p>
        </w:tc>
        <w:tc>
          <w:tcPr>
            <w:tcW w:w="964" w:type="dxa"/>
            <w:tcBorders>
              <w:top w:val="nil"/>
            </w:tcBorders>
          </w:tcPr>
          <w:p w:rsidR="00756123" w:rsidRPr="00756123" w:rsidRDefault="00756123" w:rsidP="00756123">
            <w:pPr>
              <w:pStyle w:val="ConsPlusNormal"/>
            </w:pPr>
            <w:r w:rsidRPr="00756123">
              <w:t>Нет</w:t>
            </w:r>
          </w:p>
        </w:tc>
        <w:tc>
          <w:tcPr>
            <w:tcW w:w="5102" w:type="dxa"/>
            <w:tcBorders>
              <w:top w:val="nil"/>
            </w:tcBorders>
          </w:tcPr>
          <w:p w:rsidR="00756123" w:rsidRPr="00756123" w:rsidRDefault="00756123" w:rsidP="00756123">
            <w:pPr>
              <w:pStyle w:val="ConsPlusNormal"/>
            </w:pPr>
          </w:p>
        </w:tc>
      </w:tr>
      <w:tr w:rsidR="00756123" w:rsidRPr="00756123">
        <w:tc>
          <w:tcPr>
            <w:tcW w:w="454" w:type="dxa"/>
          </w:tcPr>
          <w:p w:rsidR="00756123" w:rsidRPr="00756123" w:rsidRDefault="00756123" w:rsidP="00756123">
            <w:pPr>
              <w:pStyle w:val="ConsPlusNormal"/>
              <w:jc w:val="center"/>
            </w:pPr>
            <w:r w:rsidRPr="00756123">
              <w:t>15</w:t>
            </w:r>
          </w:p>
        </w:tc>
        <w:tc>
          <w:tcPr>
            <w:tcW w:w="2551" w:type="dxa"/>
          </w:tcPr>
          <w:p w:rsidR="00756123" w:rsidRPr="00756123" w:rsidRDefault="00756123" w:rsidP="00756123">
            <w:pPr>
              <w:pStyle w:val="ConsPlusNormal"/>
            </w:pPr>
            <w:r w:rsidRPr="00756123">
              <w:t>Дата выдачи документа, удостоверяющего личность</w:t>
            </w:r>
          </w:p>
        </w:tc>
        <w:tc>
          <w:tcPr>
            <w:tcW w:w="964" w:type="dxa"/>
          </w:tcPr>
          <w:p w:rsidR="00756123" w:rsidRPr="00756123" w:rsidRDefault="00756123" w:rsidP="00756123">
            <w:pPr>
              <w:pStyle w:val="ConsPlusNormal"/>
            </w:pPr>
            <w:r w:rsidRPr="00756123">
              <w:t>Усл.</w:t>
            </w:r>
          </w:p>
        </w:tc>
        <w:tc>
          <w:tcPr>
            <w:tcW w:w="5102" w:type="dxa"/>
          </w:tcPr>
          <w:p w:rsidR="00756123" w:rsidRPr="00756123" w:rsidRDefault="00756123" w:rsidP="00756123">
            <w:pPr>
              <w:pStyle w:val="ConsPlusNormal"/>
              <w:jc w:val="both"/>
            </w:pPr>
            <w:r w:rsidRPr="00756123">
              <w:t>Указывается в том виде, в котором она записана в предъявленном документе, удостоверяющем личность.</w:t>
            </w:r>
          </w:p>
        </w:tc>
      </w:tr>
      <w:tr w:rsidR="00756123" w:rsidRPr="00756123">
        <w:tc>
          <w:tcPr>
            <w:tcW w:w="454" w:type="dxa"/>
          </w:tcPr>
          <w:p w:rsidR="00756123" w:rsidRPr="00756123" w:rsidRDefault="00756123" w:rsidP="00756123">
            <w:pPr>
              <w:pStyle w:val="ConsPlusNormal"/>
              <w:jc w:val="center"/>
            </w:pPr>
            <w:r w:rsidRPr="00756123">
              <w:t>16</w:t>
            </w:r>
          </w:p>
        </w:tc>
        <w:tc>
          <w:tcPr>
            <w:tcW w:w="2551" w:type="dxa"/>
          </w:tcPr>
          <w:p w:rsidR="00756123" w:rsidRPr="00756123" w:rsidRDefault="00756123" w:rsidP="00756123">
            <w:pPr>
              <w:pStyle w:val="ConsPlusNormal"/>
            </w:pPr>
            <w:r w:rsidRPr="00756123">
              <w:t xml:space="preserve">Код региона </w:t>
            </w:r>
            <w:r w:rsidRPr="00756123">
              <w:lastRenderedPageBreak/>
              <w:t>регистрации по месту жительства</w:t>
            </w:r>
          </w:p>
        </w:tc>
        <w:tc>
          <w:tcPr>
            <w:tcW w:w="964" w:type="dxa"/>
          </w:tcPr>
          <w:p w:rsidR="00756123" w:rsidRPr="00756123" w:rsidRDefault="00756123" w:rsidP="00756123">
            <w:pPr>
              <w:pStyle w:val="ConsPlusNormal"/>
            </w:pPr>
            <w:r w:rsidRPr="00756123">
              <w:lastRenderedPageBreak/>
              <w:t>Да</w:t>
            </w:r>
          </w:p>
        </w:tc>
        <w:tc>
          <w:tcPr>
            <w:tcW w:w="5102" w:type="dxa"/>
          </w:tcPr>
          <w:p w:rsidR="00756123" w:rsidRPr="00756123" w:rsidRDefault="00756123" w:rsidP="00756123">
            <w:pPr>
              <w:pStyle w:val="ConsPlusNormal"/>
            </w:pPr>
            <w:r w:rsidRPr="00756123">
              <w:t xml:space="preserve">Указывается в соответствии с </w:t>
            </w:r>
            <w:r w:rsidRPr="00756123">
              <w:lastRenderedPageBreak/>
              <w:t>классификатором ОКАТО</w:t>
            </w:r>
          </w:p>
          <w:p w:rsidR="00756123" w:rsidRPr="00756123" w:rsidRDefault="00756123" w:rsidP="00756123">
            <w:pPr>
              <w:pStyle w:val="ConsPlusNormal"/>
            </w:pPr>
            <w:r w:rsidRPr="00756123">
              <w:t xml:space="preserve">(Приложение А </w:t>
            </w:r>
            <w:hyperlink w:anchor="P9552" w:history="1">
              <w:r w:rsidRPr="00756123">
                <w:t>O002</w:t>
              </w:r>
            </w:hyperlink>
            <w:r w:rsidRPr="00756123">
              <w:t>)</w:t>
            </w:r>
          </w:p>
        </w:tc>
      </w:tr>
      <w:tr w:rsidR="00756123" w:rsidRPr="00756123">
        <w:tblPrEx>
          <w:tblBorders>
            <w:insideH w:val="nil"/>
          </w:tblBorders>
        </w:tblPrEx>
        <w:tc>
          <w:tcPr>
            <w:tcW w:w="454" w:type="dxa"/>
            <w:tcBorders>
              <w:bottom w:val="nil"/>
            </w:tcBorders>
          </w:tcPr>
          <w:p w:rsidR="00756123" w:rsidRPr="00756123" w:rsidRDefault="00756123" w:rsidP="00756123">
            <w:pPr>
              <w:pStyle w:val="ConsPlusNormal"/>
              <w:jc w:val="center"/>
            </w:pPr>
            <w:r w:rsidRPr="00756123">
              <w:lastRenderedPageBreak/>
              <w:t>17</w:t>
            </w:r>
          </w:p>
        </w:tc>
        <w:tc>
          <w:tcPr>
            <w:tcW w:w="2551" w:type="dxa"/>
            <w:tcBorders>
              <w:bottom w:val="nil"/>
            </w:tcBorders>
          </w:tcPr>
          <w:p w:rsidR="00756123" w:rsidRPr="00756123" w:rsidRDefault="00756123" w:rsidP="00756123">
            <w:pPr>
              <w:pStyle w:val="ConsPlusNormal"/>
            </w:pPr>
            <w:r w:rsidRPr="00756123">
              <w:t>Адрес регистрации по месту жительства в Российской Федерации</w:t>
            </w:r>
          </w:p>
        </w:tc>
        <w:tc>
          <w:tcPr>
            <w:tcW w:w="964" w:type="dxa"/>
            <w:tcBorders>
              <w:bottom w:val="nil"/>
            </w:tcBorders>
          </w:tcPr>
          <w:p w:rsidR="00756123" w:rsidRPr="00756123" w:rsidRDefault="00756123" w:rsidP="00756123">
            <w:pPr>
              <w:pStyle w:val="ConsPlusNormal"/>
            </w:pPr>
            <w:r w:rsidRPr="00756123">
              <w:t>Усл.</w:t>
            </w:r>
          </w:p>
        </w:tc>
        <w:tc>
          <w:tcPr>
            <w:tcW w:w="5102" w:type="dxa"/>
            <w:tcBorders>
              <w:bottom w:val="nil"/>
            </w:tcBorders>
          </w:tcPr>
          <w:p w:rsidR="00756123" w:rsidRPr="00756123" w:rsidRDefault="00756123" w:rsidP="00756123">
            <w:pPr>
              <w:pStyle w:val="ConsPlusNormal"/>
            </w:pPr>
            <w:r w:rsidRPr="00756123">
              <w:t>Указывается субъект, район, населенный пункт, при наличии улица, номер дома, корпус, строение и номер квартиры/комнаты. Не указывается для лиц без определенного места жительства.</w:t>
            </w:r>
          </w:p>
        </w:tc>
      </w:tr>
      <w:tr w:rsidR="00756123" w:rsidRPr="00756123">
        <w:tblPrEx>
          <w:tblBorders>
            <w:insideH w:val="nil"/>
          </w:tblBorders>
        </w:tblPrEx>
        <w:tc>
          <w:tcPr>
            <w:tcW w:w="9071" w:type="dxa"/>
            <w:gridSpan w:val="4"/>
            <w:tcBorders>
              <w:top w:val="nil"/>
            </w:tcBorders>
          </w:tcPr>
          <w:p w:rsidR="00756123" w:rsidRPr="00756123" w:rsidRDefault="00756123" w:rsidP="00756123">
            <w:pPr>
              <w:pStyle w:val="ConsPlusNormal"/>
              <w:jc w:val="both"/>
            </w:pPr>
            <w:r w:rsidRPr="00756123">
              <w:t xml:space="preserve">(в ред. </w:t>
            </w:r>
            <w:hyperlink r:id="rId96" w:history="1">
              <w:r w:rsidRPr="00756123">
                <w:t>Приказа</w:t>
              </w:r>
            </w:hyperlink>
            <w:r w:rsidRPr="00756123">
              <w:t xml:space="preserve"> ФФОМС от 30.08.2019 N 173)</w:t>
            </w:r>
          </w:p>
        </w:tc>
      </w:tr>
      <w:tr w:rsidR="00756123" w:rsidRPr="00756123">
        <w:tblPrEx>
          <w:tblBorders>
            <w:insideH w:val="nil"/>
          </w:tblBorders>
        </w:tblPrEx>
        <w:tc>
          <w:tcPr>
            <w:tcW w:w="9071" w:type="dxa"/>
            <w:gridSpan w:val="4"/>
            <w:tcBorders>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8887"/>
            </w:tblGrid>
            <w:tr w:rsidR="00756123" w:rsidRPr="00756123">
              <w:trPr>
                <w:jc w:val="center"/>
              </w:trPr>
              <w:tc>
                <w:tcPr>
                  <w:tcW w:w="9294" w:type="dxa"/>
                  <w:tcBorders>
                    <w:top w:val="nil"/>
                    <w:left w:val="single" w:sz="24" w:space="0" w:color="CED3F1"/>
                    <w:bottom w:val="nil"/>
                    <w:right w:val="single" w:sz="24" w:space="0" w:color="F4F3F8"/>
                  </w:tcBorders>
                  <w:shd w:val="clear" w:color="auto" w:fill="F4F3F8"/>
                </w:tcPr>
                <w:p w:rsidR="00756123" w:rsidRPr="00756123" w:rsidRDefault="00756123" w:rsidP="00756123">
                  <w:pPr>
                    <w:pStyle w:val="ConsPlusNormal"/>
                    <w:jc w:val="both"/>
                  </w:pPr>
                  <w:r w:rsidRPr="00756123">
                    <w:t>КонсультантПлюс: примечание.</w:t>
                  </w:r>
                </w:p>
                <w:p w:rsidR="00756123" w:rsidRPr="00756123" w:rsidRDefault="00756123" w:rsidP="00756123">
                  <w:pPr>
                    <w:pStyle w:val="ConsPlusNormal"/>
                    <w:jc w:val="both"/>
                  </w:pPr>
                  <w:hyperlink r:id="rId97" w:history="1">
                    <w:r w:rsidRPr="00756123">
                      <w:t>Приказом</w:t>
                    </w:r>
                  </w:hyperlink>
                  <w:r w:rsidRPr="00756123">
                    <w:t xml:space="preserve"> ФФОМС от 30.08.2019 N 173 в п. 18 внесены изменения в части замены слов. В официальном тексте документа указанные слова отсутствуют, в связи с чем внесение текстуальных изменений невозможно.</w:t>
                  </w:r>
                </w:p>
              </w:tc>
            </w:tr>
          </w:tbl>
          <w:p w:rsidR="00756123" w:rsidRPr="00756123" w:rsidRDefault="00756123" w:rsidP="00756123">
            <w:pPr>
              <w:spacing w:after="0" w:line="240" w:lineRule="auto"/>
            </w:pPr>
          </w:p>
        </w:tc>
      </w:tr>
      <w:tr w:rsidR="00756123" w:rsidRPr="00756123">
        <w:tblPrEx>
          <w:tblBorders>
            <w:insideH w:val="nil"/>
          </w:tblBorders>
        </w:tblPrEx>
        <w:tc>
          <w:tcPr>
            <w:tcW w:w="454" w:type="dxa"/>
            <w:tcBorders>
              <w:top w:val="nil"/>
            </w:tcBorders>
          </w:tcPr>
          <w:p w:rsidR="00756123" w:rsidRPr="00756123" w:rsidRDefault="00756123" w:rsidP="00756123">
            <w:pPr>
              <w:pStyle w:val="ConsPlusNormal"/>
              <w:jc w:val="center"/>
            </w:pPr>
            <w:r w:rsidRPr="00756123">
              <w:t>18</w:t>
            </w:r>
          </w:p>
        </w:tc>
        <w:tc>
          <w:tcPr>
            <w:tcW w:w="2551" w:type="dxa"/>
            <w:tcBorders>
              <w:top w:val="nil"/>
            </w:tcBorders>
          </w:tcPr>
          <w:p w:rsidR="00756123" w:rsidRPr="00756123" w:rsidRDefault="00756123" w:rsidP="00756123">
            <w:pPr>
              <w:pStyle w:val="ConsPlusNormal"/>
            </w:pPr>
            <w:r w:rsidRPr="00756123">
              <w:t>Дата регистрации по месту жительства</w:t>
            </w:r>
          </w:p>
        </w:tc>
        <w:tc>
          <w:tcPr>
            <w:tcW w:w="964" w:type="dxa"/>
            <w:tcBorders>
              <w:top w:val="nil"/>
            </w:tcBorders>
          </w:tcPr>
          <w:p w:rsidR="00756123" w:rsidRPr="00756123" w:rsidRDefault="00756123" w:rsidP="00756123">
            <w:pPr>
              <w:pStyle w:val="ConsPlusNormal"/>
            </w:pPr>
            <w:r w:rsidRPr="00756123">
              <w:t>Усл.</w:t>
            </w:r>
          </w:p>
        </w:tc>
        <w:tc>
          <w:tcPr>
            <w:tcW w:w="5102" w:type="dxa"/>
            <w:tcBorders>
              <w:top w:val="nil"/>
            </w:tcBorders>
          </w:tcPr>
          <w:p w:rsidR="00756123" w:rsidRPr="00756123" w:rsidRDefault="00756123" w:rsidP="00756123">
            <w:pPr>
              <w:pStyle w:val="ConsPlusNormal"/>
            </w:pPr>
            <w:r w:rsidRPr="00756123">
              <w:t>Не указывается для лиц без определенного места жительства.</w:t>
            </w:r>
          </w:p>
        </w:tc>
      </w:tr>
      <w:tr w:rsidR="00756123" w:rsidRPr="00756123">
        <w:tc>
          <w:tcPr>
            <w:tcW w:w="454" w:type="dxa"/>
          </w:tcPr>
          <w:p w:rsidR="00756123" w:rsidRPr="00756123" w:rsidRDefault="00756123" w:rsidP="00756123">
            <w:pPr>
              <w:pStyle w:val="ConsPlusNormal"/>
              <w:jc w:val="center"/>
            </w:pPr>
            <w:r w:rsidRPr="00756123">
              <w:t>19</w:t>
            </w:r>
          </w:p>
        </w:tc>
        <w:tc>
          <w:tcPr>
            <w:tcW w:w="2551" w:type="dxa"/>
          </w:tcPr>
          <w:p w:rsidR="00756123" w:rsidRPr="00756123" w:rsidRDefault="00756123" w:rsidP="00756123">
            <w:pPr>
              <w:pStyle w:val="ConsPlusNormal"/>
            </w:pPr>
            <w:r w:rsidRPr="00756123">
              <w:t>Код региона проживания (фактический)</w:t>
            </w:r>
          </w:p>
        </w:tc>
        <w:tc>
          <w:tcPr>
            <w:tcW w:w="964" w:type="dxa"/>
          </w:tcPr>
          <w:p w:rsidR="00756123" w:rsidRPr="00756123" w:rsidRDefault="00756123" w:rsidP="00756123">
            <w:pPr>
              <w:pStyle w:val="ConsPlusNormal"/>
            </w:pPr>
            <w:r w:rsidRPr="00756123">
              <w:t>Да</w:t>
            </w:r>
          </w:p>
        </w:tc>
        <w:tc>
          <w:tcPr>
            <w:tcW w:w="5102" w:type="dxa"/>
          </w:tcPr>
          <w:p w:rsidR="00756123" w:rsidRPr="00756123" w:rsidRDefault="00756123" w:rsidP="00756123">
            <w:pPr>
              <w:pStyle w:val="ConsPlusNormal"/>
            </w:pPr>
            <w:r w:rsidRPr="00756123">
              <w:t>Указывается в соответствии с классификатором ОКАТО</w:t>
            </w:r>
          </w:p>
          <w:p w:rsidR="00756123" w:rsidRPr="00756123" w:rsidRDefault="00756123" w:rsidP="00756123">
            <w:pPr>
              <w:pStyle w:val="ConsPlusNormal"/>
            </w:pPr>
            <w:r w:rsidRPr="00756123">
              <w:t xml:space="preserve">(Приложение А </w:t>
            </w:r>
            <w:hyperlink w:anchor="P9552" w:history="1">
              <w:r w:rsidRPr="00756123">
                <w:t>O002</w:t>
              </w:r>
            </w:hyperlink>
            <w:r w:rsidRPr="00756123">
              <w:t>)</w:t>
            </w:r>
          </w:p>
        </w:tc>
      </w:tr>
      <w:tr w:rsidR="00756123" w:rsidRPr="00756123">
        <w:tc>
          <w:tcPr>
            <w:tcW w:w="454" w:type="dxa"/>
          </w:tcPr>
          <w:p w:rsidR="00756123" w:rsidRPr="00756123" w:rsidRDefault="00756123" w:rsidP="00756123">
            <w:pPr>
              <w:pStyle w:val="ConsPlusNormal"/>
              <w:jc w:val="center"/>
            </w:pPr>
            <w:r w:rsidRPr="00756123">
              <w:t>20</w:t>
            </w:r>
          </w:p>
        </w:tc>
        <w:tc>
          <w:tcPr>
            <w:tcW w:w="2551" w:type="dxa"/>
          </w:tcPr>
          <w:p w:rsidR="00756123" w:rsidRPr="00756123" w:rsidRDefault="00756123" w:rsidP="00756123">
            <w:pPr>
              <w:pStyle w:val="ConsPlusNormal"/>
            </w:pPr>
            <w:r w:rsidRPr="00756123">
              <w:t>Адрес места проживания (фактический)</w:t>
            </w:r>
          </w:p>
        </w:tc>
        <w:tc>
          <w:tcPr>
            <w:tcW w:w="964" w:type="dxa"/>
          </w:tcPr>
          <w:p w:rsidR="00756123" w:rsidRPr="00756123" w:rsidRDefault="00756123" w:rsidP="00756123">
            <w:pPr>
              <w:pStyle w:val="ConsPlusNormal"/>
            </w:pPr>
            <w:r w:rsidRPr="00756123">
              <w:t>Усл.</w:t>
            </w:r>
          </w:p>
        </w:tc>
        <w:tc>
          <w:tcPr>
            <w:tcW w:w="5102" w:type="dxa"/>
          </w:tcPr>
          <w:p w:rsidR="00756123" w:rsidRPr="00756123" w:rsidRDefault="00756123" w:rsidP="00756123">
            <w:pPr>
              <w:pStyle w:val="ConsPlusNormal"/>
              <w:jc w:val="both"/>
            </w:pPr>
            <w:r w:rsidRPr="00756123">
              <w:t>Указывается субъект, район, населенный пункт, при наличии улица, номер дома, корпус и номер квартира. Не указывается при совпадении с адресом регистрации по месту жительства в Российской Федерации</w:t>
            </w:r>
          </w:p>
        </w:tc>
      </w:tr>
      <w:tr w:rsidR="00756123" w:rsidRPr="00756123">
        <w:tc>
          <w:tcPr>
            <w:tcW w:w="454" w:type="dxa"/>
          </w:tcPr>
          <w:p w:rsidR="00756123" w:rsidRPr="00756123" w:rsidRDefault="00756123" w:rsidP="00756123">
            <w:pPr>
              <w:pStyle w:val="ConsPlusNormal"/>
              <w:jc w:val="center"/>
            </w:pPr>
            <w:r w:rsidRPr="00756123">
              <w:t>21</w:t>
            </w:r>
          </w:p>
        </w:tc>
        <w:tc>
          <w:tcPr>
            <w:tcW w:w="2551" w:type="dxa"/>
          </w:tcPr>
          <w:p w:rsidR="00756123" w:rsidRPr="00756123" w:rsidRDefault="00756123" w:rsidP="00756123">
            <w:pPr>
              <w:pStyle w:val="ConsPlusNormal"/>
            </w:pPr>
            <w:r w:rsidRPr="00756123">
              <w:t>СНИЛС застрахованного лица</w:t>
            </w:r>
          </w:p>
        </w:tc>
        <w:tc>
          <w:tcPr>
            <w:tcW w:w="964" w:type="dxa"/>
          </w:tcPr>
          <w:p w:rsidR="00756123" w:rsidRPr="00756123" w:rsidRDefault="00756123" w:rsidP="00756123">
            <w:pPr>
              <w:pStyle w:val="ConsPlusNormal"/>
            </w:pPr>
            <w:r w:rsidRPr="00756123">
              <w:t>Усл.</w:t>
            </w:r>
          </w:p>
        </w:tc>
        <w:tc>
          <w:tcPr>
            <w:tcW w:w="5102" w:type="dxa"/>
          </w:tcPr>
          <w:p w:rsidR="00756123" w:rsidRPr="00756123" w:rsidRDefault="00756123" w:rsidP="00756123">
            <w:pPr>
              <w:pStyle w:val="ConsPlusNormal"/>
              <w:jc w:val="both"/>
            </w:pPr>
            <w:r w:rsidRPr="00756123">
              <w:t>Страховой номер индивидуального лицевого счета. Указывается при наличии.</w:t>
            </w:r>
          </w:p>
        </w:tc>
      </w:tr>
      <w:tr w:rsidR="00756123" w:rsidRPr="00756123">
        <w:tc>
          <w:tcPr>
            <w:tcW w:w="454" w:type="dxa"/>
          </w:tcPr>
          <w:p w:rsidR="00756123" w:rsidRPr="00756123" w:rsidRDefault="00756123" w:rsidP="00756123">
            <w:pPr>
              <w:pStyle w:val="ConsPlusNormal"/>
              <w:jc w:val="center"/>
            </w:pPr>
            <w:r w:rsidRPr="00756123">
              <w:t>22</w:t>
            </w:r>
          </w:p>
        </w:tc>
        <w:tc>
          <w:tcPr>
            <w:tcW w:w="2551" w:type="dxa"/>
          </w:tcPr>
          <w:p w:rsidR="00756123" w:rsidRPr="00756123" w:rsidRDefault="00756123" w:rsidP="00756123">
            <w:pPr>
              <w:pStyle w:val="ConsPlusNormal"/>
            </w:pPr>
            <w:r w:rsidRPr="00756123">
              <w:t>Статус застрахованного лица</w:t>
            </w:r>
          </w:p>
        </w:tc>
        <w:tc>
          <w:tcPr>
            <w:tcW w:w="964" w:type="dxa"/>
          </w:tcPr>
          <w:p w:rsidR="00756123" w:rsidRPr="00756123" w:rsidRDefault="00756123" w:rsidP="00756123">
            <w:pPr>
              <w:pStyle w:val="ConsPlusNormal"/>
            </w:pPr>
            <w:r w:rsidRPr="00756123">
              <w:t>Да</w:t>
            </w:r>
          </w:p>
        </w:tc>
        <w:tc>
          <w:tcPr>
            <w:tcW w:w="5102" w:type="dxa"/>
          </w:tcPr>
          <w:p w:rsidR="00756123" w:rsidRPr="00756123" w:rsidRDefault="00756123" w:rsidP="00756123">
            <w:pPr>
              <w:pStyle w:val="ConsPlusNormal"/>
            </w:pPr>
            <w:r w:rsidRPr="00756123">
              <w:t xml:space="preserve">Указывается на основании данных Федеральной налоговой службы Российской Федерации в соответствии с классификатором кодов статуса застрахованного лица (СК 1.2.643.2.40.3.3.0.6.6, </w:t>
            </w:r>
            <w:hyperlink w:anchor="P4792" w:history="1">
              <w:r w:rsidRPr="00756123">
                <w:t>таблица 71</w:t>
              </w:r>
            </w:hyperlink>
            <w:r w:rsidRPr="00756123">
              <w:t>)</w:t>
            </w:r>
          </w:p>
        </w:tc>
      </w:tr>
      <w:tr w:rsidR="00756123" w:rsidRPr="00756123">
        <w:tc>
          <w:tcPr>
            <w:tcW w:w="454" w:type="dxa"/>
          </w:tcPr>
          <w:p w:rsidR="00756123" w:rsidRPr="00756123" w:rsidRDefault="00756123" w:rsidP="00756123">
            <w:pPr>
              <w:pStyle w:val="ConsPlusNormal"/>
              <w:jc w:val="center"/>
            </w:pPr>
            <w:r w:rsidRPr="00756123">
              <w:t>23</w:t>
            </w:r>
          </w:p>
        </w:tc>
        <w:tc>
          <w:tcPr>
            <w:tcW w:w="2551" w:type="dxa"/>
          </w:tcPr>
          <w:p w:rsidR="00756123" w:rsidRPr="00756123" w:rsidRDefault="00756123" w:rsidP="00756123">
            <w:pPr>
              <w:pStyle w:val="ConsPlusNormal"/>
            </w:pPr>
            <w:r w:rsidRPr="00756123">
              <w:t xml:space="preserve">Реестровый номер страховой </w:t>
            </w:r>
            <w:r w:rsidRPr="00756123">
              <w:lastRenderedPageBreak/>
              <w:t>медицинской организации</w:t>
            </w:r>
          </w:p>
        </w:tc>
        <w:tc>
          <w:tcPr>
            <w:tcW w:w="964" w:type="dxa"/>
          </w:tcPr>
          <w:p w:rsidR="00756123" w:rsidRPr="00756123" w:rsidRDefault="00756123" w:rsidP="00756123">
            <w:pPr>
              <w:pStyle w:val="ConsPlusNormal"/>
            </w:pPr>
            <w:r w:rsidRPr="00756123">
              <w:lastRenderedPageBreak/>
              <w:t>Да</w:t>
            </w:r>
          </w:p>
        </w:tc>
        <w:tc>
          <w:tcPr>
            <w:tcW w:w="5102" w:type="dxa"/>
          </w:tcPr>
          <w:p w:rsidR="00756123" w:rsidRPr="00756123" w:rsidRDefault="00756123" w:rsidP="00756123">
            <w:pPr>
              <w:pStyle w:val="ConsPlusNormal"/>
            </w:pPr>
            <w:r w:rsidRPr="00756123">
              <w:t xml:space="preserve">Указывается в соответствии с Единым реестром страховых медицинских </w:t>
            </w:r>
            <w:r w:rsidRPr="00756123">
              <w:lastRenderedPageBreak/>
              <w:t>организаций, осуществляющих деятельность в сфере обязательного медицинского страхования</w:t>
            </w:r>
          </w:p>
          <w:p w:rsidR="00756123" w:rsidRPr="00756123" w:rsidRDefault="00756123" w:rsidP="00756123">
            <w:pPr>
              <w:pStyle w:val="ConsPlusNormal"/>
            </w:pPr>
            <w:r w:rsidRPr="00756123">
              <w:t xml:space="preserve">(Приложение А </w:t>
            </w:r>
            <w:hyperlink w:anchor="P7890" w:history="1">
              <w:r w:rsidRPr="00756123">
                <w:t>F002</w:t>
              </w:r>
            </w:hyperlink>
            <w:r w:rsidRPr="00756123">
              <w:t>).</w:t>
            </w:r>
          </w:p>
        </w:tc>
      </w:tr>
      <w:tr w:rsidR="00756123" w:rsidRPr="00756123">
        <w:tc>
          <w:tcPr>
            <w:tcW w:w="454" w:type="dxa"/>
          </w:tcPr>
          <w:p w:rsidR="00756123" w:rsidRPr="00756123" w:rsidRDefault="00756123" w:rsidP="00756123">
            <w:pPr>
              <w:pStyle w:val="ConsPlusNormal"/>
              <w:jc w:val="center"/>
            </w:pPr>
            <w:r w:rsidRPr="00756123">
              <w:lastRenderedPageBreak/>
              <w:t>24</w:t>
            </w:r>
          </w:p>
        </w:tc>
        <w:tc>
          <w:tcPr>
            <w:tcW w:w="2551" w:type="dxa"/>
          </w:tcPr>
          <w:p w:rsidR="00756123" w:rsidRPr="00756123" w:rsidRDefault="00756123" w:rsidP="00756123">
            <w:pPr>
              <w:pStyle w:val="ConsPlusNormal"/>
            </w:pPr>
            <w:r w:rsidRPr="00756123">
              <w:t>Дата регистрации в качестве застрахованного лица</w:t>
            </w:r>
          </w:p>
        </w:tc>
        <w:tc>
          <w:tcPr>
            <w:tcW w:w="964" w:type="dxa"/>
          </w:tcPr>
          <w:p w:rsidR="00756123" w:rsidRPr="00756123" w:rsidRDefault="00756123" w:rsidP="00756123">
            <w:pPr>
              <w:pStyle w:val="ConsPlusNormal"/>
            </w:pPr>
            <w:r w:rsidRPr="00756123">
              <w:t>Да</w:t>
            </w:r>
          </w:p>
        </w:tc>
        <w:tc>
          <w:tcPr>
            <w:tcW w:w="5102" w:type="dxa"/>
          </w:tcPr>
          <w:p w:rsidR="00756123" w:rsidRPr="00756123" w:rsidRDefault="00756123" w:rsidP="00756123">
            <w:pPr>
              <w:pStyle w:val="ConsPlusNormal"/>
            </w:pPr>
          </w:p>
        </w:tc>
      </w:tr>
      <w:tr w:rsidR="00756123" w:rsidRPr="00756123">
        <w:tc>
          <w:tcPr>
            <w:tcW w:w="454" w:type="dxa"/>
          </w:tcPr>
          <w:p w:rsidR="00756123" w:rsidRPr="00756123" w:rsidRDefault="00756123" w:rsidP="00756123">
            <w:pPr>
              <w:pStyle w:val="ConsPlusNormal"/>
              <w:jc w:val="center"/>
            </w:pPr>
            <w:r w:rsidRPr="00756123">
              <w:t>25</w:t>
            </w:r>
          </w:p>
        </w:tc>
        <w:tc>
          <w:tcPr>
            <w:tcW w:w="2551" w:type="dxa"/>
          </w:tcPr>
          <w:p w:rsidR="00756123" w:rsidRPr="00756123" w:rsidRDefault="00756123" w:rsidP="00756123">
            <w:pPr>
              <w:pStyle w:val="ConsPlusNormal"/>
            </w:pPr>
            <w:r w:rsidRPr="00756123">
              <w:t>Признак "смерть застрахованного лица"</w:t>
            </w:r>
          </w:p>
        </w:tc>
        <w:tc>
          <w:tcPr>
            <w:tcW w:w="964" w:type="dxa"/>
          </w:tcPr>
          <w:p w:rsidR="00756123" w:rsidRPr="00756123" w:rsidRDefault="00756123" w:rsidP="00756123">
            <w:pPr>
              <w:pStyle w:val="ConsPlusNormal"/>
            </w:pPr>
            <w:r w:rsidRPr="00756123">
              <w:t>Усл.</w:t>
            </w:r>
          </w:p>
        </w:tc>
        <w:tc>
          <w:tcPr>
            <w:tcW w:w="5102" w:type="dxa"/>
          </w:tcPr>
          <w:p w:rsidR="00756123" w:rsidRPr="00756123" w:rsidRDefault="00756123" w:rsidP="00756123">
            <w:pPr>
              <w:pStyle w:val="ConsPlusNormal"/>
            </w:pPr>
            <w:r w:rsidRPr="00756123">
              <w:t>Указывается для умерших.</w:t>
            </w:r>
          </w:p>
          <w:p w:rsidR="00756123" w:rsidRPr="00756123" w:rsidRDefault="00756123" w:rsidP="00756123">
            <w:pPr>
              <w:pStyle w:val="ConsPlusNormal"/>
            </w:pPr>
            <w:r w:rsidRPr="00756123">
              <w:t>Обязательно в случае наличия сведений о факте смерти, если дата смерти неизвестна</w:t>
            </w:r>
          </w:p>
        </w:tc>
      </w:tr>
      <w:tr w:rsidR="00756123" w:rsidRPr="00756123">
        <w:tc>
          <w:tcPr>
            <w:tcW w:w="454" w:type="dxa"/>
          </w:tcPr>
          <w:p w:rsidR="00756123" w:rsidRPr="00756123" w:rsidRDefault="00756123" w:rsidP="00756123">
            <w:pPr>
              <w:pStyle w:val="ConsPlusNormal"/>
              <w:jc w:val="center"/>
            </w:pPr>
            <w:r w:rsidRPr="00756123">
              <w:t>26</w:t>
            </w:r>
          </w:p>
        </w:tc>
        <w:tc>
          <w:tcPr>
            <w:tcW w:w="2551" w:type="dxa"/>
          </w:tcPr>
          <w:p w:rsidR="00756123" w:rsidRPr="00756123" w:rsidRDefault="00756123" w:rsidP="00756123">
            <w:pPr>
              <w:pStyle w:val="ConsPlusNormal"/>
            </w:pPr>
            <w:r w:rsidRPr="00756123">
              <w:t>Дата смерти застрахованного лица</w:t>
            </w:r>
          </w:p>
        </w:tc>
        <w:tc>
          <w:tcPr>
            <w:tcW w:w="964" w:type="dxa"/>
          </w:tcPr>
          <w:p w:rsidR="00756123" w:rsidRPr="00756123" w:rsidRDefault="00756123" w:rsidP="00756123">
            <w:pPr>
              <w:pStyle w:val="ConsPlusNormal"/>
            </w:pPr>
            <w:r w:rsidRPr="00756123">
              <w:t>Усл.</w:t>
            </w:r>
          </w:p>
        </w:tc>
        <w:tc>
          <w:tcPr>
            <w:tcW w:w="5102" w:type="dxa"/>
          </w:tcPr>
          <w:p w:rsidR="00756123" w:rsidRPr="00756123" w:rsidRDefault="00756123" w:rsidP="00756123">
            <w:pPr>
              <w:pStyle w:val="ConsPlusNormal"/>
            </w:pPr>
            <w:r w:rsidRPr="00756123">
              <w:t>Указывается для умерших.</w:t>
            </w:r>
          </w:p>
          <w:p w:rsidR="00756123" w:rsidRPr="00756123" w:rsidRDefault="00756123" w:rsidP="00756123">
            <w:pPr>
              <w:pStyle w:val="ConsPlusNormal"/>
            </w:pPr>
            <w:r w:rsidRPr="00756123">
              <w:t>Обязательно в случае наличия сведений</w:t>
            </w:r>
          </w:p>
        </w:tc>
      </w:tr>
      <w:tr w:rsidR="00756123" w:rsidRPr="00756123">
        <w:tc>
          <w:tcPr>
            <w:tcW w:w="454" w:type="dxa"/>
          </w:tcPr>
          <w:p w:rsidR="00756123" w:rsidRPr="00756123" w:rsidRDefault="00756123" w:rsidP="00756123">
            <w:pPr>
              <w:pStyle w:val="ConsPlusNormal"/>
              <w:jc w:val="center"/>
            </w:pPr>
            <w:r w:rsidRPr="00756123">
              <w:t>27</w:t>
            </w:r>
          </w:p>
        </w:tc>
        <w:tc>
          <w:tcPr>
            <w:tcW w:w="2551" w:type="dxa"/>
          </w:tcPr>
          <w:p w:rsidR="00756123" w:rsidRPr="00756123" w:rsidRDefault="00756123" w:rsidP="00756123">
            <w:pPr>
              <w:pStyle w:val="ConsPlusNormal"/>
            </w:pPr>
            <w:r w:rsidRPr="00756123">
              <w:t>Способ подачи заявления о выборе (замене) страховой медицинской организации</w:t>
            </w:r>
          </w:p>
        </w:tc>
        <w:tc>
          <w:tcPr>
            <w:tcW w:w="964" w:type="dxa"/>
          </w:tcPr>
          <w:p w:rsidR="00756123" w:rsidRPr="00756123" w:rsidRDefault="00756123" w:rsidP="00756123">
            <w:pPr>
              <w:pStyle w:val="ConsPlusNormal"/>
            </w:pPr>
            <w:r w:rsidRPr="00756123">
              <w:t>Усл.</w:t>
            </w:r>
          </w:p>
        </w:tc>
        <w:tc>
          <w:tcPr>
            <w:tcW w:w="5102" w:type="dxa"/>
          </w:tcPr>
          <w:p w:rsidR="00756123" w:rsidRPr="00756123" w:rsidRDefault="00756123" w:rsidP="00756123">
            <w:pPr>
              <w:pStyle w:val="ConsPlusNormal"/>
            </w:pPr>
            <w:r w:rsidRPr="00756123">
              <w:t>Указывается при получении сведений в соответствии с классификатором способов подачи заявления</w:t>
            </w:r>
          </w:p>
          <w:p w:rsidR="00756123" w:rsidRPr="00756123" w:rsidRDefault="00756123" w:rsidP="00756123">
            <w:pPr>
              <w:pStyle w:val="ConsPlusNormal"/>
            </w:pPr>
            <w:r w:rsidRPr="00756123">
              <w:t xml:space="preserve">(Приложение А </w:t>
            </w:r>
            <w:hyperlink w:anchor="P9954" w:history="1">
              <w:r w:rsidRPr="00756123">
                <w:t>R003</w:t>
              </w:r>
            </w:hyperlink>
            <w:r w:rsidRPr="00756123">
              <w:t>)</w:t>
            </w:r>
          </w:p>
        </w:tc>
      </w:tr>
      <w:tr w:rsidR="00756123" w:rsidRPr="00756123">
        <w:tc>
          <w:tcPr>
            <w:tcW w:w="454" w:type="dxa"/>
          </w:tcPr>
          <w:p w:rsidR="00756123" w:rsidRPr="00756123" w:rsidRDefault="00756123" w:rsidP="00756123">
            <w:pPr>
              <w:pStyle w:val="ConsPlusNormal"/>
              <w:jc w:val="center"/>
            </w:pPr>
            <w:r w:rsidRPr="00756123">
              <w:t>28</w:t>
            </w:r>
          </w:p>
        </w:tc>
        <w:tc>
          <w:tcPr>
            <w:tcW w:w="2551" w:type="dxa"/>
          </w:tcPr>
          <w:p w:rsidR="00756123" w:rsidRPr="00756123" w:rsidRDefault="00756123" w:rsidP="00756123">
            <w:pPr>
              <w:pStyle w:val="ConsPlusNormal"/>
            </w:pPr>
            <w:r w:rsidRPr="00756123">
              <w:t>Признак наличия ходатайства о регистрации в качестве застрахованного лица</w:t>
            </w:r>
          </w:p>
        </w:tc>
        <w:tc>
          <w:tcPr>
            <w:tcW w:w="964" w:type="dxa"/>
          </w:tcPr>
          <w:p w:rsidR="00756123" w:rsidRPr="00756123" w:rsidRDefault="00756123" w:rsidP="00756123">
            <w:pPr>
              <w:pStyle w:val="ConsPlusNormal"/>
            </w:pPr>
            <w:r w:rsidRPr="00756123">
              <w:t>Усл.</w:t>
            </w:r>
          </w:p>
        </w:tc>
        <w:tc>
          <w:tcPr>
            <w:tcW w:w="5102" w:type="dxa"/>
          </w:tcPr>
          <w:p w:rsidR="00756123" w:rsidRPr="00756123" w:rsidRDefault="00756123" w:rsidP="00756123">
            <w:pPr>
              <w:pStyle w:val="ConsPlusNormal"/>
            </w:pPr>
            <w:r w:rsidRPr="00756123">
              <w:t>Обязательно в случае наличия ходатайства</w:t>
            </w:r>
          </w:p>
        </w:tc>
      </w:tr>
      <w:tr w:rsidR="00756123" w:rsidRPr="00756123">
        <w:tc>
          <w:tcPr>
            <w:tcW w:w="454" w:type="dxa"/>
          </w:tcPr>
          <w:p w:rsidR="00756123" w:rsidRPr="00756123" w:rsidRDefault="00756123" w:rsidP="00756123">
            <w:pPr>
              <w:pStyle w:val="ConsPlusNormal"/>
              <w:jc w:val="center"/>
            </w:pPr>
            <w:r w:rsidRPr="00756123">
              <w:t>29</w:t>
            </w:r>
          </w:p>
        </w:tc>
        <w:tc>
          <w:tcPr>
            <w:tcW w:w="2551" w:type="dxa"/>
          </w:tcPr>
          <w:p w:rsidR="00756123" w:rsidRPr="00756123" w:rsidRDefault="00756123" w:rsidP="00756123">
            <w:pPr>
              <w:pStyle w:val="ConsPlusNormal"/>
            </w:pPr>
            <w:r w:rsidRPr="00756123">
              <w:t>Дата заявления о выборе (замене) страховой медицинской организации</w:t>
            </w:r>
          </w:p>
        </w:tc>
        <w:tc>
          <w:tcPr>
            <w:tcW w:w="964" w:type="dxa"/>
          </w:tcPr>
          <w:p w:rsidR="00756123" w:rsidRPr="00756123" w:rsidRDefault="00756123" w:rsidP="00756123">
            <w:pPr>
              <w:pStyle w:val="ConsPlusNormal"/>
            </w:pPr>
            <w:r w:rsidRPr="00756123">
              <w:t>Усл.</w:t>
            </w:r>
          </w:p>
        </w:tc>
        <w:tc>
          <w:tcPr>
            <w:tcW w:w="5102" w:type="dxa"/>
          </w:tcPr>
          <w:p w:rsidR="00756123" w:rsidRPr="00756123" w:rsidRDefault="00756123" w:rsidP="00756123">
            <w:pPr>
              <w:pStyle w:val="ConsPlusNormal"/>
            </w:pPr>
            <w:r w:rsidRPr="00756123">
              <w:t>Обязательно в случае наличия заявления</w:t>
            </w:r>
          </w:p>
        </w:tc>
      </w:tr>
      <w:tr w:rsidR="00756123" w:rsidRPr="00756123">
        <w:tc>
          <w:tcPr>
            <w:tcW w:w="454" w:type="dxa"/>
          </w:tcPr>
          <w:p w:rsidR="00756123" w:rsidRPr="00756123" w:rsidRDefault="00756123" w:rsidP="00756123">
            <w:pPr>
              <w:pStyle w:val="ConsPlusNormal"/>
              <w:jc w:val="center"/>
            </w:pPr>
            <w:r w:rsidRPr="00756123">
              <w:t>30</w:t>
            </w:r>
          </w:p>
        </w:tc>
        <w:tc>
          <w:tcPr>
            <w:tcW w:w="2551" w:type="dxa"/>
          </w:tcPr>
          <w:p w:rsidR="00756123" w:rsidRPr="00756123" w:rsidRDefault="00756123" w:rsidP="00756123">
            <w:pPr>
              <w:pStyle w:val="ConsPlusNormal"/>
            </w:pPr>
            <w:r w:rsidRPr="00756123">
              <w:t>Причина подачи заявления о выборе (замене) страховой медицинской организации</w:t>
            </w:r>
          </w:p>
        </w:tc>
        <w:tc>
          <w:tcPr>
            <w:tcW w:w="964" w:type="dxa"/>
          </w:tcPr>
          <w:p w:rsidR="00756123" w:rsidRPr="00756123" w:rsidRDefault="00756123" w:rsidP="00756123">
            <w:pPr>
              <w:pStyle w:val="ConsPlusNormal"/>
            </w:pPr>
            <w:r w:rsidRPr="00756123">
              <w:t>Усл.</w:t>
            </w:r>
          </w:p>
        </w:tc>
        <w:tc>
          <w:tcPr>
            <w:tcW w:w="5102" w:type="dxa"/>
          </w:tcPr>
          <w:p w:rsidR="00756123" w:rsidRPr="00756123" w:rsidRDefault="00756123" w:rsidP="00756123">
            <w:pPr>
              <w:pStyle w:val="ConsPlusNormal"/>
            </w:pPr>
            <w:r w:rsidRPr="00756123">
              <w:t xml:space="preserve">Обязательно в случае наличия заявления. Указывается в соответствии с классификатором типов заявлений на выбор (замену) СМО (СК 1.2.643.2.40.3.3.0.6.7, </w:t>
            </w:r>
            <w:hyperlink w:anchor="P4894" w:history="1">
              <w:r w:rsidRPr="00756123">
                <w:t>таблица 75</w:t>
              </w:r>
            </w:hyperlink>
            <w:r w:rsidRPr="00756123">
              <w:t>)</w:t>
            </w:r>
          </w:p>
        </w:tc>
      </w:tr>
      <w:tr w:rsidR="00756123" w:rsidRPr="00756123">
        <w:tc>
          <w:tcPr>
            <w:tcW w:w="454" w:type="dxa"/>
          </w:tcPr>
          <w:p w:rsidR="00756123" w:rsidRPr="00756123" w:rsidRDefault="00756123" w:rsidP="00756123">
            <w:pPr>
              <w:pStyle w:val="ConsPlusNormal"/>
              <w:jc w:val="center"/>
            </w:pPr>
            <w:r w:rsidRPr="00756123">
              <w:t>31</w:t>
            </w:r>
          </w:p>
        </w:tc>
        <w:tc>
          <w:tcPr>
            <w:tcW w:w="2551" w:type="dxa"/>
          </w:tcPr>
          <w:p w:rsidR="00756123" w:rsidRPr="00756123" w:rsidRDefault="00756123" w:rsidP="00756123">
            <w:pPr>
              <w:pStyle w:val="ConsPlusNormal"/>
            </w:pPr>
            <w:r w:rsidRPr="00756123">
              <w:t>Категория застрахованного лица</w:t>
            </w:r>
          </w:p>
        </w:tc>
        <w:tc>
          <w:tcPr>
            <w:tcW w:w="964" w:type="dxa"/>
          </w:tcPr>
          <w:p w:rsidR="00756123" w:rsidRPr="00756123" w:rsidRDefault="00756123" w:rsidP="00756123">
            <w:pPr>
              <w:pStyle w:val="ConsPlusNormal"/>
            </w:pPr>
            <w:r w:rsidRPr="00756123">
              <w:t>Усл.</w:t>
            </w:r>
          </w:p>
        </w:tc>
        <w:tc>
          <w:tcPr>
            <w:tcW w:w="5102" w:type="dxa"/>
          </w:tcPr>
          <w:p w:rsidR="00756123" w:rsidRPr="00756123" w:rsidRDefault="00756123" w:rsidP="00756123">
            <w:pPr>
              <w:pStyle w:val="ConsPlusNormal"/>
            </w:pPr>
            <w:r w:rsidRPr="00756123">
              <w:t xml:space="preserve">Обязательно в случае наличия заявления. Указывается в соответствии с классификатором категорий </w:t>
            </w:r>
            <w:r w:rsidRPr="00756123">
              <w:lastRenderedPageBreak/>
              <w:t xml:space="preserve">застрахованного лица (Приложение А </w:t>
            </w:r>
            <w:hyperlink w:anchor="P6609" w:history="1">
              <w:r w:rsidRPr="00756123">
                <w:t>V013</w:t>
              </w:r>
            </w:hyperlink>
            <w:r w:rsidRPr="00756123">
              <w:t>).</w:t>
            </w:r>
          </w:p>
        </w:tc>
      </w:tr>
      <w:tr w:rsidR="00756123" w:rsidRPr="00756123">
        <w:tc>
          <w:tcPr>
            <w:tcW w:w="454" w:type="dxa"/>
          </w:tcPr>
          <w:p w:rsidR="00756123" w:rsidRPr="00756123" w:rsidRDefault="00756123" w:rsidP="00756123">
            <w:pPr>
              <w:pStyle w:val="ConsPlusNormal"/>
              <w:jc w:val="center"/>
            </w:pPr>
            <w:r w:rsidRPr="00756123">
              <w:lastRenderedPageBreak/>
              <w:t>32</w:t>
            </w:r>
          </w:p>
        </w:tc>
        <w:tc>
          <w:tcPr>
            <w:tcW w:w="2551" w:type="dxa"/>
          </w:tcPr>
          <w:p w:rsidR="00756123" w:rsidRPr="00756123" w:rsidRDefault="00756123" w:rsidP="00756123">
            <w:pPr>
              <w:pStyle w:val="ConsPlusNormal"/>
            </w:pPr>
            <w:r w:rsidRPr="00756123">
              <w:t>Тип документа, подтверждающего факт страхования по ОМС</w:t>
            </w:r>
          </w:p>
        </w:tc>
        <w:tc>
          <w:tcPr>
            <w:tcW w:w="964" w:type="dxa"/>
          </w:tcPr>
          <w:p w:rsidR="00756123" w:rsidRPr="00756123" w:rsidRDefault="00756123" w:rsidP="00756123">
            <w:pPr>
              <w:pStyle w:val="ConsPlusNormal"/>
            </w:pPr>
            <w:r w:rsidRPr="00756123">
              <w:t>Да</w:t>
            </w:r>
          </w:p>
        </w:tc>
        <w:tc>
          <w:tcPr>
            <w:tcW w:w="5102" w:type="dxa"/>
          </w:tcPr>
          <w:p w:rsidR="00756123" w:rsidRPr="00756123" w:rsidRDefault="00756123" w:rsidP="00756123">
            <w:pPr>
              <w:pStyle w:val="ConsPlusNormal"/>
              <w:jc w:val="both"/>
            </w:pPr>
            <w:r w:rsidRPr="00756123">
              <w:t xml:space="preserve">Указывается в соответствии с классификатором типов документов, подтверждающих факт страхования по ОМС (Приложение А, </w:t>
            </w:r>
            <w:hyperlink w:anchor="P9004" w:history="1">
              <w:r w:rsidRPr="00756123">
                <w:t>F008</w:t>
              </w:r>
            </w:hyperlink>
            <w:r w:rsidRPr="00756123">
              <w:t>). (Полис ОМС, выданный до 01.05.2011, временное свидетельство, полис ОМС, выданный после 01.05.2011)</w:t>
            </w:r>
          </w:p>
        </w:tc>
      </w:tr>
      <w:tr w:rsidR="00756123" w:rsidRPr="00756123">
        <w:tc>
          <w:tcPr>
            <w:tcW w:w="454" w:type="dxa"/>
          </w:tcPr>
          <w:p w:rsidR="00756123" w:rsidRPr="00756123" w:rsidRDefault="00756123" w:rsidP="00756123">
            <w:pPr>
              <w:pStyle w:val="ConsPlusNormal"/>
              <w:jc w:val="center"/>
            </w:pPr>
            <w:r w:rsidRPr="00756123">
              <w:t>33</w:t>
            </w:r>
          </w:p>
        </w:tc>
        <w:tc>
          <w:tcPr>
            <w:tcW w:w="2551" w:type="dxa"/>
          </w:tcPr>
          <w:p w:rsidR="00756123" w:rsidRPr="00756123" w:rsidRDefault="00756123" w:rsidP="00756123">
            <w:pPr>
              <w:pStyle w:val="ConsPlusNormal"/>
            </w:pPr>
            <w:r w:rsidRPr="00756123">
              <w:t>Номер или серия и номер документа, подтверждающего факт страхования по ОМС</w:t>
            </w:r>
          </w:p>
        </w:tc>
        <w:tc>
          <w:tcPr>
            <w:tcW w:w="964" w:type="dxa"/>
          </w:tcPr>
          <w:p w:rsidR="00756123" w:rsidRPr="00756123" w:rsidRDefault="00756123" w:rsidP="00756123">
            <w:pPr>
              <w:pStyle w:val="ConsPlusNormal"/>
            </w:pPr>
            <w:r w:rsidRPr="00756123">
              <w:t>Да</w:t>
            </w:r>
          </w:p>
        </w:tc>
        <w:tc>
          <w:tcPr>
            <w:tcW w:w="5102" w:type="dxa"/>
          </w:tcPr>
          <w:p w:rsidR="00756123" w:rsidRPr="00756123" w:rsidRDefault="00756123" w:rsidP="00756123">
            <w:pPr>
              <w:pStyle w:val="ConsPlusNormal"/>
              <w:jc w:val="both"/>
            </w:pPr>
            <w:r w:rsidRPr="00756123">
              <w:t>Документами, подтверждающими факт страхования по ОМС, являются полис старого образца, временное свидетельство и полис единого образца.</w:t>
            </w:r>
          </w:p>
        </w:tc>
      </w:tr>
      <w:tr w:rsidR="00756123" w:rsidRPr="00756123">
        <w:tblPrEx>
          <w:tblBorders>
            <w:insideH w:val="nil"/>
          </w:tblBorders>
        </w:tblPrEx>
        <w:tc>
          <w:tcPr>
            <w:tcW w:w="454" w:type="dxa"/>
            <w:tcBorders>
              <w:bottom w:val="nil"/>
            </w:tcBorders>
          </w:tcPr>
          <w:p w:rsidR="00756123" w:rsidRPr="00756123" w:rsidRDefault="00756123" w:rsidP="00756123">
            <w:pPr>
              <w:pStyle w:val="ConsPlusNormal"/>
            </w:pPr>
            <w:r w:rsidRPr="00756123">
              <w:t>34</w:t>
            </w:r>
          </w:p>
        </w:tc>
        <w:tc>
          <w:tcPr>
            <w:tcW w:w="2551" w:type="dxa"/>
            <w:tcBorders>
              <w:bottom w:val="nil"/>
            </w:tcBorders>
          </w:tcPr>
          <w:p w:rsidR="00756123" w:rsidRPr="00756123" w:rsidRDefault="00756123" w:rsidP="00756123">
            <w:pPr>
              <w:pStyle w:val="ConsPlusNormal"/>
            </w:pPr>
            <w:r w:rsidRPr="00756123">
              <w:t>Форма временного свидетельства</w:t>
            </w:r>
          </w:p>
        </w:tc>
        <w:tc>
          <w:tcPr>
            <w:tcW w:w="964" w:type="dxa"/>
            <w:tcBorders>
              <w:bottom w:val="nil"/>
            </w:tcBorders>
          </w:tcPr>
          <w:p w:rsidR="00756123" w:rsidRPr="00756123" w:rsidRDefault="00756123" w:rsidP="00756123">
            <w:pPr>
              <w:pStyle w:val="ConsPlusNormal"/>
            </w:pPr>
            <w:r w:rsidRPr="00756123">
              <w:t>Да</w:t>
            </w:r>
          </w:p>
        </w:tc>
        <w:tc>
          <w:tcPr>
            <w:tcW w:w="5102" w:type="dxa"/>
            <w:tcBorders>
              <w:bottom w:val="nil"/>
            </w:tcBorders>
          </w:tcPr>
          <w:p w:rsidR="00756123" w:rsidRPr="00756123" w:rsidRDefault="00756123" w:rsidP="00756123">
            <w:pPr>
              <w:pStyle w:val="ConsPlusNormal"/>
              <w:jc w:val="both"/>
            </w:pPr>
            <w:r w:rsidRPr="00756123">
              <w:t xml:space="preserve">Указывается в соответствии с классификатором форм изготовления временного свидетельства (Приложение А, </w:t>
            </w:r>
            <w:hyperlink w:anchor="P10553" w:history="1">
              <w:r w:rsidRPr="00756123">
                <w:t>R014</w:t>
              </w:r>
            </w:hyperlink>
            <w:r w:rsidRPr="00756123">
              <w:t>)</w:t>
            </w:r>
          </w:p>
        </w:tc>
      </w:tr>
      <w:tr w:rsidR="00756123" w:rsidRPr="00756123">
        <w:tblPrEx>
          <w:tblBorders>
            <w:insideH w:val="nil"/>
          </w:tblBorders>
        </w:tblPrEx>
        <w:tc>
          <w:tcPr>
            <w:tcW w:w="9071" w:type="dxa"/>
            <w:gridSpan w:val="4"/>
            <w:tcBorders>
              <w:top w:val="nil"/>
            </w:tcBorders>
          </w:tcPr>
          <w:p w:rsidR="00756123" w:rsidRPr="00756123" w:rsidRDefault="00756123" w:rsidP="00756123">
            <w:pPr>
              <w:pStyle w:val="ConsPlusNormal"/>
              <w:jc w:val="both"/>
            </w:pPr>
            <w:r w:rsidRPr="00756123">
              <w:t xml:space="preserve">(п. 34 введен </w:t>
            </w:r>
            <w:hyperlink r:id="rId98" w:history="1">
              <w:r w:rsidRPr="00756123">
                <w:t>Приказом</w:t>
              </w:r>
            </w:hyperlink>
            <w:r w:rsidRPr="00756123">
              <w:t xml:space="preserve"> ФФОМС от 30.08.2019 N 173)</w:t>
            </w:r>
          </w:p>
        </w:tc>
      </w:tr>
      <w:tr w:rsidR="00756123" w:rsidRPr="00756123">
        <w:tc>
          <w:tcPr>
            <w:tcW w:w="454" w:type="dxa"/>
          </w:tcPr>
          <w:p w:rsidR="00756123" w:rsidRPr="00756123" w:rsidRDefault="00756123" w:rsidP="00756123">
            <w:pPr>
              <w:pStyle w:val="ConsPlusNormal"/>
              <w:jc w:val="center"/>
            </w:pPr>
            <w:hyperlink r:id="rId99" w:history="1">
              <w:r w:rsidRPr="00756123">
                <w:t>35</w:t>
              </w:r>
            </w:hyperlink>
          </w:p>
        </w:tc>
        <w:tc>
          <w:tcPr>
            <w:tcW w:w="2551" w:type="dxa"/>
          </w:tcPr>
          <w:p w:rsidR="00756123" w:rsidRPr="00756123" w:rsidRDefault="00756123" w:rsidP="00756123">
            <w:pPr>
              <w:pStyle w:val="ConsPlusNormal"/>
            </w:pPr>
            <w:r w:rsidRPr="00756123">
              <w:t>Дата выдачи документа, подтверждающего факт страхования по ОМС</w:t>
            </w:r>
          </w:p>
        </w:tc>
        <w:tc>
          <w:tcPr>
            <w:tcW w:w="964" w:type="dxa"/>
          </w:tcPr>
          <w:p w:rsidR="00756123" w:rsidRPr="00756123" w:rsidRDefault="00756123" w:rsidP="00756123">
            <w:pPr>
              <w:pStyle w:val="ConsPlusNormal"/>
            </w:pPr>
            <w:r w:rsidRPr="00756123">
              <w:t>Да</w:t>
            </w:r>
          </w:p>
        </w:tc>
        <w:tc>
          <w:tcPr>
            <w:tcW w:w="5102" w:type="dxa"/>
          </w:tcPr>
          <w:p w:rsidR="00756123" w:rsidRPr="00756123" w:rsidRDefault="00756123" w:rsidP="00756123">
            <w:pPr>
              <w:pStyle w:val="ConsPlusNormal"/>
            </w:pPr>
          </w:p>
        </w:tc>
      </w:tr>
      <w:tr w:rsidR="00756123" w:rsidRPr="00756123">
        <w:tc>
          <w:tcPr>
            <w:tcW w:w="454" w:type="dxa"/>
          </w:tcPr>
          <w:p w:rsidR="00756123" w:rsidRPr="00756123" w:rsidRDefault="00756123" w:rsidP="00756123">
            <w:pPr>
              <w:pStyle w:val="ConsPlusNormal"/>
              <w:jc w:val="center"/>
            </w:pPr>
            <w:hyperlink r:id="rId100" w:history="1">
              <w:r w:rsidRPr="00756123">
                <w:t>36</w:t>
              </w:r>
            </w:hyperlink>
          </w:p>
        </w:tc>
        <w:tc>
          <w:tcPr>
            <w:tcW w:w="2551" w:type="dxa"/>
          </w:tcPr>
          <w:p w:rsidR="00756123" w:rsidRPr="00756123" w:rsidRDefault="00756123" w:rsidP="00756123">
            <w:pPr>
              <w:pStyle w:val="ConsPlusNormal"/>
            </w:pPr>
            <w:r w:rsidRPr="00756123">
              <w:t>Срок (дата окончания) действия документа, подтверждающего факт страхования по ОМС</w:t>
            </w:r>
          </w:p>
        </w:tc>
        <w:tc>
          <w:tcPr>
            <w:tcW w:w="964" w:type="dxa"/>
          </w:tcPr>
          <w:p w:rsidR="00756123" w:rsidRPr="00756123" w:rsidRDefault="00756123" w:rsidP="00756123">
            <w:pPr>
              <w:pStyle w:val="ConsPlusNormal"/>
            </w:pPr>
            <w:r w:rsidRPr="00756123">
              <w:t>Усл.</w:t>
            </w:r>
          </w:p>
        </w:tc>
        <w:tc>
          <w:tcPr>
            <w:tcW w:w="5102" w:type="dxa"/>
          </w:tcPr>
          <w:p w:rsidR="00756123" w:rsidRPr="00756123" w:rsidRDefault="00756123" w:rsidP="00756123">
            <w:pPr>
              <w:pStyle w:val="ConsPlusNormal"/>
              <w:jc w:val="both"/>
            </w:pPr>
            <w:r w:rsidRPr="00756123">
              <w:t>Для бессрочных документов, подтверждающих факт страхования, не указывается</w:t>
            </w:r>
          </w:p>
        </w:tc>
      </w:tr>
      <w:tr w:rsidR="00756123" w:rsidRPr="00756123">
        <w:tc>
          <w:tcPr>
            <w:tcW w:w="454" w:type="dxa"/>
          </w:tcPr>
          <w:p w:rsidR="00756123" w:rsidRPr="00756123" w:rsidRDefault="00756123" w:rsidP="00756123">
            <w:pPr>
              <w:pStyle w:val="ConsPlusNormal"/>
              <w:jc w:val="center"/>
            </w:pPr>
            <w:hyperlink r:id="rId101" w:history="1">
              <w:r w:rsidRPr="00756123">
                <w:t>37</w:t>
              </w:r>
            </w:hyperlink>
          </w:p>
        </w:tc>
        <w:tc>
          <w:tcPr>
            <w:tcW w:w="2551" w:type="dxa"/>
          </w:tcPr>
          <w:p w:rsidR="00756123" w:rsidRPr="00756123" w:rsidRDefault="00756123" w:rsidP="00756123">
            <w:pPr>
              <w:pStyle w:val="ConsPlusNormal"/>
            </w:pPr>
            <w:r w:rsidRPr="00756123">
              <w:t>Способ подачи заявления о выдаче полиса ОМС (выдаче дубликата полиса) или переоформлении полиса</w:t>
            </w:r>
          </w:p>
        </w:tc>
        <w:tc>
          <w:tcPr>
            <w:tcW w:w="964" w:type="dxa"/>
          </w:tcPr>
          <w:p w:rsidR="00756123" w:rsidRPr="00756123" w:rsidRDefault="00756123" w:rsidP="00756123">
            <w:pPr>
              <w:pStyle w:val="ConsPlusNormal"/>
            </w:pPr>
            <w:r w:rsidRPr="00756123">
              <w:t>Усл.</w:t>
            </w:r>
          </w:p>
        </w:tc>
        <w:tc>
          <w:tcPr>
            <w:tcW w:w="5102" w:type="dxa"/>
          </w:tcPr>
          <w:p w:rsidR="00756123" w:rsidRPr="00756123" w:rsidRDefault="00756123" w:rsidP="00756123">
            <w:pPr>
              <w:pStyle w:val="ConsPlusNormal"/>
              <w:jc w:val="both"/>
            </w:pPr>
            <w:r w:rsidRPr="00756123">
              <w:t>Указывается при получении сведений в соответствии с классификатором способов подачи заявления</w:t>
            </w:r>
          </w:p>
          <w:p w:rsidR="00756123" w:rsidRPr="00756123" w:rsidRDefault="00756123" w:rsidP="00756123">
            <w:pPr>
              <w:pStyle w:val="ConsPlusNormal"/>
              <w:jc w:val="both"/>
            </w:pPr>
            <w:r w:rsidRPr="00756123">
              <w:t xml:space="preserve">(Приложение А, </w:t>
            </w:r>
            <w:hyperlink w:anchor="P9954" w:history="1">
              <w:r w:rsidRPr="00756123">
                <w:t>R003</w:t>
              </w:r>
            </w:hyperlink>
            <w:r w:rsidRPr="00756123">
              <w:t>)</w:t>
            </w:r>
          </w:p>
        </w:tc>
      </w:tr>
      <w:tr w:rsidR="00756123" w:rsidRPr="00756123">
        <w:tc>
          <w:tcPr>
            <w:tcW w:w="454" w:type="dxa"/>
          </w:tcPr>
          <w:p w:rsidR="00756123" w:rsidRPr="00756123" w:rsidRDefault="00756123" w:rsidP="00756123">
            <w:pPr>
              <w:pStyle w:val="ConsPlusNormal"/>
              <w:jc w:val="center"/>
            </w:pPr>
            <w:hyperlink r:id="rId102" w:history="1">
              <w:r w:rsidRPr="00756123">
                <w:t>38</w:t>
              </w:r>
            </w:hyperlink>
          </w:p>
        </w:tc>
        <w:tc>
          <w:tcPr>
            <w:tcW w:w="2551" w:type="dxa"/>
          </w:tcPr>
          <w:p w:rsidR="00756123" w:rsidRPr="00756123" w:rsidRDefault="00756123" w:rsidP="00756123">
            <w:pPr>
              <w:pStyle w:val="ConsPlusNormal"/>
            </w:pPr>
            <w:r w:rsidRPr="00756123">
              <w:t xml:space="preserve">Дата заявления о </w:t>
            </w:r>
            <w:r w:rsidRPr="00756123">
              <w:lastRenderedPageBreak/>
              <w:t>выдаче полиса ОМС (выдаче дубликата полиса) или переоформлении полиса</w:t>
            </w:r>
          </w:p>
        </w:tc>
        <w:tc>
          <w:tcPr>
            <w:tcW w:w="964" w:type="dxa"/>
          </w:tcPr>
          <w:p w:rsidR="00756123" w:rsidRPr="00756123" w:rsidRDefault="00756123" w:rsidP="00756123">
            <w:pPr>
              <w:pStyle w:val="ConsPlusNormal"/>
            </w:pPr>
            <w:r w:rsidRPr="00756123">
              <w:lastRenderedPageBreak/>
              <w:t>Усл.</w:t>
            </w:r>
          </w:p>
        </w:tc>
        <w:tc>
          <w:tcPr>
            <w:tcW w:w="5102" w:type="dxa"/>
          </w:tcPr>
          <w:p w:rsidR="00756123" w:rsidRPr="00756123" w:rsidRDefault="00756123" w:rsidP="00756123">
            <w:pPr>
              <w:pStyle w:val="ConsPlusNormal"/>
            </w:pPr>
          </w:p>
        </w:tc>
      </w:tr>
      <w:tr w:rsidR="00756123" w:rsidRPr="00756123">
        <w:tc>
          <w:tcPr>
            <w:tcW w:w="454" w:type="dxa"/>
          </w:tcPr>
          <w:p w:rsidR="00756123" w:rsidRPr="00756123" w:rsidRDefault="00756123" w:rsidP="00756123">
            <w:pPr>
              <w:pStyle w:val="ConsPlusNormal"/>
              <w:jc w:val="center"/>
            </w:pPr>
            <w:hyperlink r:id="rId103" w:history="1">
              <w:r w:rsidRPr="00756123">
                <w:t>39</w:t>
              </w:r>
            </w:hyperlink>
          </w:p>
        </w:tc>
        <w:tc>
          <w:tcPr>
            <w:tcW w:w="2551" w:type="dxa"/>
          </w:tcPr>
          <w:p w:rsidR="00756123" w:rsidRPr="00756123" w:rsidRDefault="00756123" w:rsidP="00756123">
            <w:pPr>
              <w:pStyle w:val="ConsPlusNormal"/>
            </w:pPr>
            <w:r w:rsidRPr="00756123">
              <w:t>Форма полиса ОМС</w:t>
            </w:r>
          </w:p>
        </w:tc>
        <w:tc>
          <w:tcPr>
            <w:tcW w:w="964" w:type="dxa"/>
          </w:tcPr>
          <w:p w:rsidR="00756123" w:rsidRPr="00756123" w:rsidRDefault="00756123" w:rsidP="00756123">
            <w:pPr>
              <w:pStyle w:val="ConsPlusNormal"/>
            </w:pPr>
            <w:r w:rsidRPr="00756123">
              <w:t>Да</w:t>
            </w:r>
          </w:p>
        </w:tc>
        <w:tc>
          <w:tcPr>
            <w:tcW w:w="5102" w:type="dxa"/>
          </w:tcPr>
          <w:p w:rsidR="00756123" w:rsidRPr="00756123" w:rsidRDefault="00756123" w:rsidP="00756123">
            <w:pPr>
              <w:pStyle w:val="ConsPlusNormal"/>
              <w:jc w:val="both"/>
            </w:pPr>
            <w:r w:rsidRPr="00756123">
              <w:t xml:space="preserve">Указывается в соответствии с классификатором форм изготовления полиса (Приложение А, </w:t>
            </w:r>
            <w:hyperlink w:anchor="P9900" w:history="1">
              <w:r w:rsidRPr="00756123">
                <w:t>R002</w:t>
              </w:r>
            </w:hyperlink>
            <w:r w:rsidRPr="00756123">
              <w:t>)</w:t>
            </w:r>
          </w:p>
        </w:tc>
      </w:tr>
      <w:tr w:rsidR="00756123" w:rsidRPr="00756123">
        <w:tc>
          <w:tcPr>
            <w:tcW w:w="454" w:type="dxa"/>
          </w:tcPr>
          <w:p w:rsidR="00756123" w:rsidRPr="00756123" w:rsidRDefault="00756123" w:rsidP="00756123">
            <w:pPr>
              <w:pStyle w:val="ConsPlusNormal"/>
              <w:jc w:val="center"/>
            </w:pPr>
            <w:hyperlink r:id="rId104" w:history="1">
              <w:r w:rsidRPr="00756123">
                <w:t>40</w:t>
              </w:r>
            </w:hyperlink>
          </w:p>
        </w:tc>
        <w:tc>
          <w:tcPr>
            <w:tcW w:w="2551" w:type="dxa"/>
          </w:tcPr>
          <w:p w:rsidR="00756123" w:rsidRPr="00756123" w:rsidRDefault="00756123" w:rsidP="00756123">
            <w:pPr>
              <w:pStyle w:val="ConsPlusNormal"/>
            </w:pPr>
            <w:r w:rsidRPr="00756123">
              <w:t>Причина подачи заявления о выдаче полиса ОМС (выдаче дубликата полиса) или переоформлении полиса</w:t>
            </w:r>
          </w:p>
        </w:tc>
        <w:tc>
          <w:tcPr>
            <w:tcW w:w="964" w:type="dxa"/>
          </w:tcPr>
          <w:p w:rsidR="00756123" w:rsidRPr="00756123" w:rsidRDefault="00756123" w:rsidP="00756123">
            <w:pPr>
              <w:pStyle w:val="ConsPlusNormal"/>
            </w:pPr>
            <w:r w:rsidRPr="00756123">
              <w:t>Усл.</w:t>
            </w:r>
          </w:p>
        </w:tc>
        <w:tc>
          <w:tcPr>
            <w:tcW w:w="5102" w:type="dxa"/>
          </w:tcPr>
          <w:p w:rsidR="00756123" w:rsidRPr="00756123" w:rsidRDefault="00756123" w:rsidP="00756123">
            <w:pPr>
              <w:pStyle w:val="ConsPlusNormal"/>
              <w:jc w:val="both"/>
            </w:pPr>
            <w:r w:rsidRPr="00756123">
              <w:t xml:space="preserve">Указывается при наличии заявления в соответствии с классификатором причин выдачи или замены полиса ОМС (СК 1.2.643.2.40.3.3.0.6.9, </w:t>
            </w:r>
            <w:hyperlink w:anchor="P5236" w:history="1">
              <w:r w:rsidRPr="00756123">
                <w:t>таблица 82</w:t>
              </w:r>
            </w:hyperlink>
            <w:r w:rsidRPr="00756123">
              <w:t>)</w:t>
            </w:r>
          </w:p>
        </w:tc>
      </w:tr>
      <w:tr w:rsidR="00756123" w:rsidRPr="00756123">
        <w:tc>
          <w:tcPr>
            <w:tcW w:w="454" w:type="dxa"/>
          </w:tcPr>
          <w:p w:rsidR="00756123" w:rsidRPr="00756123" w:rsidRDefault="00756123" w:rsidP="00756123">
            <w:pPr>
              <w:pStyle w:val="ConsPlusNormal"/>
              <w:jc w:val="center"/>
            </w:pPr>
            <w:hyperlink r:id="rId105" w:history="1">
              <w:r w:rsidRPr="00756123">
                <w:t>41</w:t>
              </w:r>
            </w:hyperlink>
          </w:p>
        </w:tc>
        <w:tc>
          <w:tcPr>
            <w:tcW w:w="2551" w:type="dxa"/>
          </w:tcPr>
          <w:p w:rsidR="00756123" w:rsidRPr="00756123" w:rsidRDefault="00756123" w:rsidP="00756123">
            <w:pPr>
              <w:pStyle w:val="ConsPlusNormal"/>
            </w:pPr>
            <w:r w:rsidRPr="00756123">
              <w:t>Контактная информация застрахованного лица</w:t>
            </w:r>
          </w:p>
        </w:tc>
        <w:tc>
          <w:tcPr>
            <w:tcW w:w="964" w:type="dxa"/>
          </w:tcPr>
          <w:p w:rsidR="00756123" w:rsidRPr="00756123" w:rsidRDefault="00756123" w:rsidP="00756123">
            <w:pPr>
              <w:pStyle w:val="ConsPlusNormal"/>
            </w:pPr>
            <w:r w:rsidRPr="00756123">
              <w:t>Усл.</w:t>
            </w:r>
          </w:p>
        </w:tc>
        <w:tc>
          <w:tcPr>
            <w:tcW w:w="5102" w:type="dxa"/>
          </w:tcPr>
          <w:p w:rsidR="00756123" w:rsidRPr="00756123" w:rsidRDefault="00756123" w:rsidP="00756123">
            <w:pPr>
              <w:pStyle w:val="ConsPlusNormal"/>
              <w:jc w:val="both"/>
            </w:pPr>
            <w:r w:rsidRPr="00756123">
              <w:t>Контактная информация необходима для обратной связи с застрахованным лицом.</w:t>
            </w:r>
          </w:p>
        </w:tc>
      </w:tr>
      <w:tr w:rsidR="00756123" w:rsidRPr="00756123">
        <w:tblPrEx>
          <w:tblBorders>
            <w:insideH w:val="nil"/>
          </w:tblBorders>
        </w:tblPrEx>
        <w:tc>
          <w:tcPr>
            <w:tcW w:w="9071" w:type="dxa"/>
            <w:gridSpan w:val="4"/>
            <w:tcBorders>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8887"/>
            </w:tblGrid>
            <w:tr w:rsidR="00756123" w:rsidRPr="00756123">
              <w:trPr>
                <w:jc w:val="center"/>
              </w:trPr>
              <w:tc>
                <w:tcPr>
                  <w:tcW w:w="9294" w:type="dxa"/>
                  <w:tcBorders>
                    <w:top w:val="nil"/>
                    <w:left w:val="single" w:sz="24" w:space="0" w:color="CED3F1"/>
                    <w:bottom w:val="nil"/>
                    <w:right w:val="single" w:sz="24" w:space="0" w:color="F4F3F8"/>
                  </w:tcBorders>
                  <w:shd w:val="clear" w:color="auto" w:fill="F4F3F8"/>
                </w:tcPr>
                <w:p w:rsidR="00756123" w:rsidRPr="00756123" w:rsidRDefault="00756123" w:rsidP="00756123">
                  <w:pPr>
                    <w:pStyle w:val="ConsPlusNormal"/>
                    <w:jc w:val="both"/>
                  </w:pPr>
                  <w:r w:rsidRPr="00756123">
                    <w:t>КонсультантПлюс: примечание.</w:t>
                  </w:r>
                </w:p>
                <w:p w:rsidR="00756123" w:rsidRPr="00756123" w:rsidRDefault="00756123" w:rsidP="00756123">
                  <w:pPr>
                    <w:pStyle w:val="ConsPlusNormal"/>
                    <w:jc w:val="both"/>
                  </w:pPr>
                  <w:r w:rsidRPr="00756123">
                    <w:t>Нумерация строк дана в соответствии с официальным текстом изменяющего документа.</w:t>
                  </w:r>
                </w:p>
              </w:tc>
            </w:tr>
          </w:tbl>
          <w:p w:rsidR="00756123" w:rsidRPr="00756123" w:rsidRDefault="00756123" w:rsidP="00756123">
            <w:pPr>
              <w:spacing w:after="0" w:line="240" w:lineRule="auto"/>
            </w:pPr>
          </w:p>
        </w:tc>
      </w:tr>
      <w:tr w:rsidR="00756123" w:rsidRPr="00756123">
        <w:tblPrEx>
          <w:tblBorders>
            <w:insideH w:val="nil"/>
          </w:tblBorders>
        </w:tblPrEx>
        <w:tc>
          <w:tcPr>
            <w:tcW w:w="454" w:type="dxa"/>
            <w:tcBorders>
              <w:top w:val="nil"/>
            </w:tcBorders>
          </w:tcPr>
          <w:p w:rsidR="00756123" w:rsidRPr="00756123" w:rsidRDefault="00756123" w:rsidP="00756123">
            <w:pPr>
              <w:pStyle w:val="ConsPlusNormal"/>
              <w:jc w:val="center"/>
            </w:pPr>
            <w:r w:rsidRPr="00756123">
              <w:t>41</w:t>
            </w:r>
          </w:p>
        </w:tc>
        <w:tc>
          <w:tcPr>
            <w:tcW w:w="2551" w:type="dxa"/>
            <w:tcBorders>
              <w:top w:val="nil"/>
            </w:tcBorders>
          </w:tcPr>
          <w:p w:rsidR="00756123" w:rsidRPr="00756123" w:rsidRDefault="00756123" w:rsidP="00756123">
            <w:pPr>
              <w:pStyle w:val="ConsPlusNormal"/>
            </w:pPr>
            <w:r w:rsidRPr="00756123">
              <w:t>ФИО представителя застрахованного лица</w:t>
            </w:r>
          </w:p>
        </w:tc>
        <w:tc>
          <w:tcPr>
            <w:tcW w:w="964" w:type="dxa"/>
            <w:tcBorders>
              <w:top w:val="nil"/>
            </w:tcBorders>
          </w:tcPr>
          <w:p w:rsidR="00756123" w:rsidRPr="00756123" w:rsidRDefault="00756123" w:rsidP="00756123">
            <w:pPr>
              <w:pStyle w:val="ConsPlusNormal"/>
            </w:pPr>
            <w:r w:rsidRPr="00756123">
              <w:t>Усл</w:t>
            </w:r>
          </w:p>
        </w:tc>
        <w:tc>
          <w:tcPr>
            <w:tcW w:w="5102" w:type="dxa"/>
            <w:tcBorders>
              <w:top w:val="nil"/>
            </w:tcBorders>
          </w:tcPr>
          <w:p w:rsidR="00756123" w:rsidRPr="00756123" w:rsidRDefault="00756123" w:rsidP="00756123">
            <w:pPr>
              <w:pStyle w:val="ConsPlusNormal"/>
              <w:jc w:val="both"/>
            </w:pPr>
            <w:r w:rsidRPr="00756123">
              <w:t>Заполняется при наличии. Указывается для лиц, застрахованных после 1 мая 2011 г.</w:t>
            </w:r>
          </w:p>
        </w:tc>
      </w:tr>
      <w:tr w:rsidR="00756123" w:rsidRPr="00756123">
        <w:tc>
          <w:tcPr>
            <w:tcW w:w="454" w:type="dxa"/>
          </w:tcPr>
          <w:p w:rsidR="00756123" w:rsidRPr="00756123" w:rsidRDefault="00756123" w:rsidP="00756123">
            <w:pPr>
              <w:pStyle w:val="ConsPlusNormal"/>
              <w:jc w:val="center"/>
            </w:pPr>
            <w:r w:rsidRPr="00756123">
              <w:t>42</w:t>
            </w:r>
          </w:p>
        </w:tc>
        <w:tc>
          <w:tcPr>
            <w:tcW w:w="2551" w:type="dxa"/>
          </w:tcPr>
          <w:p w:rsidR="00756123" w:rsidRPr="00756123" w:rsidRDefault="00756123" w:rsidP="00756123">
            <w:pPr>
              <w:pStyle w:val="ConsPlusNormal"/>
            </w:pPr>
            <w:r w:rsidRPr="00756123">
              <w:t>Контактная информация представителя застрахованного лица (телефон, адрес электронной почты и пр.)</w:t>
            </w:r>
          </w:p>
        </w:tc>
        <w:tc>
          <w:tcPr>
            <w:tcW w:w="964" w:type="dxa"/>
          </w:tcPr>
          <w:p w:rsidR="00756123" w:rsidRPr="00756123" w:rsidRDefault="00756123" w:rsidP="00756123">
            <w:pPr>
              <w:pStyle w:val="ConsPlusNormal"/>
            </w:pPr>
            <w:r w:rsidRPr="00756123">
              <w:t>Усл</w:t>
            </w:r>
          </w:p>
        </w:tc>
        <w:tc>
          <w:tcPr>
            <w:tcW w:w="5102" w:type="dxa"/>
          </w:tcPr>
          <w:p w:rsidR="00756123" w:rsidRPr="00756123" w:rsidRDefault="00756123" w:rsidP="00756123">
            <w:pPr>
              <w:pStyle w:val="ConsPlusNormal"/>
            </w:pPr>
            <w:r w:rsidRPr="00756123">
              <w:t>Заполняется при наличии</w:t>
            </w:r>
          </w:p>
        </w:tc>
      </w:tr>
      <w:tr w:rsidR="00756123" w:rsidRPr="00756123">
        <w:tc>
          <w:tcPr>
            <w:tcW w:w="454" w:type="dxa"/>
          </w:tcPr>
          <w:p w:rsidR="00756123" w:rsidRPr="00756123" w:rsidRDefault="00756123" w:rsidP="00756123">
            <w:pPr>
              <w:pStyle w:val="ConsPlusNormal"/>
              <w:jc w:val="center"/>
            </w:pPr>
            <w:r w:rsidRPr="00756123">
              <w:t>43</w:t>
            </w:r>
          </w:p>
        </w:tc>
        <w:tc>
          <w:tcPr>
            <w:tcW w:w="2551" w:type="dxa"/>
          </w:tcPr>
          <w:p w:rsidR="00756123" w:rsidRPr="00756123" w:rsidRDefault="00756123" w:rsidP="00756123">
            <w:pPr>
              <w:pStyle w:val="ConsPlusNormal"/>
            </w:pPr>
            <w:r w:rsidRPr="00756123">
              <w:t>Сведения о прикреплении к МО</w:t>
            </w:r>
          </w:p>
        </w:tc>
        <w:tc>
          <w:tcPr>
            <w:tcW w:w="964" w:type="dxa"/>
          </w:tcPr>
          <w:p w:rsidR="00756123" w:rsidRPr="00756123" w:rsidRDefault="00756123" w:rsidP="00756123">
            <w:pPr>
              <w:pStyle w:val="ConsPlusNormal"/>
            </w:pPr>
            <w:r w:rsidRPr="00756123">
              <w:t>Да</w:t>
            </w:r>
          </w:p>
        </w:tc>
        <w:tc>
          <w:tcPr>
            <w:tcW w:w="5102" w:type="dxa"/>
          </w:tcPr>
          <w:p w:rsidR="00756123" w:rsidRPr="00756123" w:rsidRDefault="00756123" w:rsidP="00756123">
            <w:pPr>
              <w:pStyle w:val="ConsPlusNormal"/>
              <w:jc w:val="both"/>
            </w:pPr>
            <w:r w:rsidRPr="00756123">
              <w:t>Указывается код медицинской организации, дата прикрепления, дата открепления, тип и способ прикрепления</w:t>
            </w:r>
          </w:p>
        </w:tc>
      </w:tr>
      <w:tr w:rsidR="00756123" w:rsidRPr="00756123">
        <w:tc>
          <w:tcPr>
            <w:tcW w:w="454" w:type="dxa"/>
          </w:tcPr>
          <w:p w:rsidR="00756123" w:rsidRPr="00756123" w:rsidRDefault="00756123" w:rsidP="00756123">
            <w:pPr>
              <w:pStyle w:val="ConsPlusNormal"/>
              <w:jc w:val="center"/>
            </w:pPr>
            <w:r w:rsidRPr="00756123">
              <w:t>44</w:t>
            </w:r>
          </w:p>
        </w:tc>
        <w:tc>
          <w:tcPr>
            <w:tcW w:w="2551" w:type="dxa"/>
          </w:tcPr>
          <w:p w:rsidR="00756123" w:rsidRPr="00756123" w:rsidRDefault="00756123" w:rsidP="00756123">
            <w:pPr>
              <w:pStyle w:val="ConsPlusNormal"/>
            </w:pPr>
            <w:r w:rsidRPr="00756123">
              <w:t>Особый случай идентификации</w:t>
            </w:r>
          </w:p>
        </w:tc>
        <w:tc>
          <w:tcPr>
            <w:tcW w:w="964" w:type="dxa"/>
          </w:tcPr>
          <w:p w:rsidR="00756123" w:rsidRPr="00756123" w:rsidRDefault="00756123" w:rsidP="00756123">
            <w:pPr>
              <w:pStyle w:val="ConsPlusNormal"/>
            </w:pPr>
            <w:r w:rsidRPr="00756123">
              <w:t>Усл.</w:t>
            </w:r>
          </w:p>
        </w:tc>
        <w:tc>
          <w:tcPr>
            <w:tcW w:w="5102" w:type="dxa"/>
          </w:tcPr>
          <w:p w:rsidR="00756123" w:rsidRPr="00756123" w:rsidRDefault="00756123" w:rsidP="00756123">
            <w:pPr>
              <w:pStyle w:val="ConsPlusNormal"/>
            </w:pPr>
            <w:r w:rsidRPr="00756123">
              <w:t xml:space="preserve">Особым случаем идентификации является случай, когда в документе, </w:t>
            </w:r>
            <w:r w:rsidRPr="00756123">
              <w:lastRenderedPageBreak/>
              <w:t>удостоверяющем личность застрахованного, отсутствует фамилия, имя или отчество, либо дата рождения указана с точностью до месяца или года или не соответствует календарю.</w:t>
            </w:r>
          </w:p>
          <w:p w:rsidR="00756123" w:rsidRPr="00756123" w:rsidRDefault="00756123" w:rsidP="00756123">
            <w:pPr>
              <w:pStyle w:val="ConsPlusNormal"/>
            </w:pPr>
            <w:r w:rsidRPr="00756123">
              <w:t>Признак особого случая идентификации повторяется столько раз, сколько особых случаев имеет место. Заполняется в соответствии с классификатором кодов надежности идентификации</w:t>
            </w:r>
          </w:p>
          <w:p w:rsidR="00756123" w:rsidRPr="00756123" w:rsidRDefault="00756123" w:rsidP="00756123">
            <w:pPr>
              <w:pStyle w:val="ConsPlusNormal"/>
            </w:pPr>
            <w:r w:rsidRPr="00756123">
              <w:t xml:space="preserve">(СК 1.2.643.2.40.5.100.445, </w:t>
            </w:r>
            <w:hyperlink w:anchor="P4869" w:history="1">
              <w:r w:rsidRPr="00756123">
                <w:t>таблица 74</w:t>
              </w:r>
            </w:hyperlink>
            <w:r w:rsidRPr="00756123">
              <w:t>).</w:t>
            </w:r>
          </w:p>
        </w:tc>
      </w:tr>
    </w:tbl>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w:t>
      </w:r>
    </w:p>
    <w:p w:rsidR="00756123" w:rsidRPr="00756123" w:rsidRDefault="00756123" w:rsidP="00756123">
      <w:pPr>
        <w:pStyle w:val="ConsPlusNormal"/>
        <w:ind w:firstLine="540"/>
        <w:jc w:val="both"/>
      </w:pPr>
      <w:bookmarkStart w:id="19" w:name="P1247"/>
      <w:bookmarkEnd w:id="19"/>
      <w:r w:rsidRPr="00756123">
        <w:t>&lt;1&gt; Контрольный разряд номера полиса обязательного медицинского страхования, вычисляется арифметически в соответствии с методикой расчета, описанной в международном стандарте ISO/HL7 27931:2009 (алгоритм Mod10).</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5"/>
      </w:pPr>
      <w:r w:rsidRPr="00756123">
        <w:t>Таблица 9 Перечень функций ТФОМС при ведении РС ЕРЗ</w:t>
      </w:r>
    </w:p>
    <w:p w:rsidR="00756123" w:rsidRPr="00756123" w:rsidRDefault="00756123" w:rsidP="00756123">
      <w:pPr>
        <w:pStyle w:val="ConsPlusNormal"/>
        <w:jc w:val="both"/>
      </w:pPr>
    </w:p>
    <w:p w:rsidR="00756123" w:rsidRPr="00756123" w:rsidRDefault="00756123" w:rsidP="00756123">
      <w:pPr>
        <w:spacing w:after="0" w:line="240" w:lineRule="auto"/>
        <w:sectPr w:rsidR="00756123" w:rsidRPr="0075612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47"/>
        <w:gridCol w:w="5993"/>
        <w:gridCol w:w="3240"/>
      </w:tblGrid>
      <w:tr w:rsidR="00756123" w:rsidRPr="00756123">
        <w:tc>
          <w:tcPr>
            <w:tcW w:w="547" w:type="dxa"/>
          </w:tcPr>
          <w:p w:rsidR="00756123" w:rsidRPr="00756123" w:rsidRDefault="00756123" w:rsidP="00756123">
            <w:pPr>
              <w:pStyle w:val="ConsPlusNormal"/>
              <w:jc w:val="center"/>
            </w:pPr>
            <w:r w:rsidRPr="00756123">
              <w:lastRenderedPageBreak/>
              <w:t>N</w:t>
            </w:r>
          </w:p>
        </w:tc>
        <w:tc>
          <w:tcPr>
            <w:tcW w:w="5993" w:type="dxa"/>
          </w:tcPr>
          <w:p w:rsidR="00756123" w:rsidRPr="00756123" w:rsidRDefault="00756123" w:rsidP="00756123">
            <w:pPr>
              <w:pStyle w:val="ConsPlusNormal"/>
              <w:jc w:val="center"/>
            </w:pPr>
            <w:r w:rsidRPr="00756123">
              <w:t>Функция</w:t>
            </w:r>
          </w:p>
        </w:tc>
        <w:tc>
          <w:tcPr>
            <w:tcW w:w="3240" w:type="dxa"/>
          </w:tcPr>
          <w:p w:rsidR="00756123" w:rsidRPr="00756123" w:rsidRDefault="00756123" w:rsidP="00756123">
            <w:pPr>
              <w:pStyle w:val="ConsPlusNormal"/>
              <w:jc w:val="center"/>
            </w:pPr>
            <w:r w:rsidRPr="00756123">
              <w:t>Требования</w:t>
            </w:r>
          </w:p>
        </w:tc>
      </w:tr>
      <w:tr w:rsidR="00756123" w:rsidRPr="00756123">
        <w:tblPrEx>
          <w:tblBorders>
            <w:insideH w:val="nil"/>
          </w:tblBorders>
        </w:tblPrEx>
        <w:tc>
          <w:tcPr>
            <w:tcW w:w="547" w:type="dxa"/>
            <w:tcBorders>
              <w:bottom w:val="nil"/>
            </w:tcBorders>
          </w:tcPr>
          <w:p w:rsidR="00756123" w:rsidRPr="00756123" w:rsidRDefault="00756123" w:rsidP="00756123">
            <w:pPr>
              <w:pStyle w:val="ConsPlusNormal"/>
              <w:jc w:val="right"/>
            </w:pPr>
            <w:r w:rsidRPr="00756123">
              <w:t>1</w:t>
            </w:r>
          </w:p>
        </w:tc>
        <w:tc>
          <w:tcPr>
            <w:tcW w:w="5993" w:type="dxa"/>
            <w:tcBorders>
              <w:bottom w:val="nil"/>
            </w:tcBorders>
          </w:tcPr>
          <w:p w:rsidR="00756123" w:rsidRPr="00756123" w:rsidRDefault="00756123" w:rsidP="00756123">
            <w:pPr>
              <w:pStyle w:val="ConsPlusNormal"/>
              <w:jc w:val="both"/>
            </w:pPr>
            <w:r w:rsidRPr="00756123">
              <w:t>Обработка сведений от СМО о новых застрахованных лицах и изменении данных о ранее застрахованных лицах с обеспечением Форматно-логического контроля сведений</w:t>
            </w:r>
          </w:p>
        </w:tc>
        <w:tc>
          <w:tcPr>
            <w:tcW w:w="3240" w:type="dxa"/>
            <w:tcBorders>
              <w:bottom w:val="nil"/>
            </w:tcBorders>
          </w:tcPr>
          <w:p w:rsidR="00756123" w:rsidRPr="00756123" w:rsidRDefault="00756123" w:rsidP="00756123">
            <w:pPr>
              <w:pStyle w:val="ConsPlusNormal"/>
              <w:jc w:val="both"/>
            </w:pPr>
            <w:r w:rsidRPr="00756123">
              <w:t xml:space="preserve">Подсистема РС ЕРЗ должна ежедневно (в случае наличия) принимать и обрабатывать сведения, перечень которых представлен в </w:t>
            </w:r>
            <w:hyperlink w:anchor="P1041" w:history="1">
              <w:r w:rsidRPr="00756123">
                <w:t>Таблице 8</w:t>
              </w:r>
            </w:hyperlink>
            <w:r w:rsidRPr="00756123">
              <w:t>, от СМО о новых застрахованных лицах и изменении сведений и обеспечивать форматно-логический контроль данных.</w:t>
            </w:r>
          </w:p>
        </w:tc>
      </w:tr>
      <w:tr w:rsidR="00756123" w:rsidRPr="00756123">
        <w:tblPrEx>
          <w:tblBorders>
            <w:insideH w:val="nil"/>
          </w:tblBorders>
        </w:tblPrEx>
        <w:tc>
          <w:tcPr>
            <w:tcW w:w="9780" w:type="dxa"/>
            <w:gridSpan w:val="3"/>
            <w:tcBorders>
              <w:top w:val="nil"/>
            </w:tcBorders>
          </w:tcPr>
          <w:p w:rsidR="00756123" w:rsidRPr="00756123" w:rsidRDefault="00756123" w:rsidP="00756123">
            <w:pPr>
              <w:pStyle w:val="ConsPlusNormal"/>
              <w:jc w:val="both"/>
            </w:pPr>
            <w:r w:rsidRPr="00756123">
              <w:t xml:space="preserve">(в ред. </w:t>
            </w:r>
            <w:hyperlink r:id="rId106" w:history="1">
              <w:r w:rsidRPr="00756123">
                <w:t>Приказа</w:t>
              </w:r>
            </w:hyperlink>
            <w:r w:rsidRPr="00756123">
              <w:t xml:space="preserve"> ФФОМС от 30.08.2019 N 173)</w:t>
            </w:r>
          </w:p>
        </w:tc>
      </w:tr>
      <w:tr w:rsidR="00756123" w:rsidRPr="00756123">
        <w:tc>
          <w:tcPr>
            <w:tcW w:w="547" w:type="dxa"/>
          </w:tcPr>
          <w:p w:rsidR="00756123" w:rsidRPr="00756123" w:rsidRDefault="00756123" w:rsidP="00756123">
            <w:pPr>
              <w:pStyle w:val="ConsPlusNormal"/>
              <w:jc w:val="right"/>
            </w:pPr>
            <w:r w:rsidRPr="00756123">
              <w:t>2</w:t>
            </w:r>
          </w:p>
        </w:tc>
        <w:tc>
          <w:tcPr>
            <w:tcW w:w="5993" w:type="dxa"/>
          </w:tcPr>
          <w:p w:rsidR="00756123" w:rsidRPr="00756123" w:rsidRDefault="00756123" w:rsidP="00756123">
            <w:pPr>
              <w:pStyle w:val="ConsPlusNormal"/>
              <w:jc w:val="both"/>
            </w:pPr>
            <w:r w:rsidRPr="00756123">
              <w:t>Формирование и отправка в СМО протоколов обработки сведений от СМО</w:t>
            </w:r>
          </w:p>
        </w:tc>
        <w:tc>
          <w:tcPr>
            <w:tcW w:w="3240" w:type="dxa"/>
          </w:tcPr>
          <w:p w:rsidR="00756123" w:rsidRPr="00756123" w:rsidRDefault="00756123" w:rsidP="00756123">
            <w:pPr>
              <w:pStyle w:val="ConsPlusNormal"/>
              <w:jc w:val="both"/>
            </w:pPr>
            <w:r w:rsidRPr="00756123">
              <w:t>Подсистема РС ЕРЗ должна отправлять в СМО в ответ на ее сообщения с данными о застрахованных лицах протокол обработки, включающий в себя результаты ФЛК.</w:t>
            </w:r>
          </w:p>
        </w:tc>
      </w:tr>
      <w:tr w:rsidR="00756123" w:rsidRPr="00756123">
        <w:tblPrEx>
          <w:tblBorders>
            <w:insideH w:val="nil"/>
          </w:tblBorders>
        </w:tblPrEx>
        <w:tc>
          <w:tcPr>
            <w:tcW w:w="547" w:type="dxa"/>
            <w:tcBorders>
              <w:bottom w:val="nil"/>
            </w:tcBorders>
          </w:tcPr>
          <w:p w:rsidR="00756123" w:rsidRPr="00756123" w:rsidRDefault="00756123" w:rsidP="00756123">
            <w:pPr>
              <w:pStyle w:val="ConsPlusNormal"/>
              <w:jc w:val="right"/>
            </w:pPr>
            <w:r w:rsidRPr="00756123">
              <w:t>3</w:t>
            </w:r>
          </w:p>
        </w:tc>
        <w:tc>
          <w:tcPr>
            <w:tcW w:w="5993" w:type="dxa"/>
            <w:tcBorders>
              <w:bottom w:val="nil"/>
            </w:tcBorders>
          </w:tcPr>
          <w:p w:rsidR="00756123" w:rsidRPr="00756123" w:rsidRDefault="00756123" w:rsidP="00756123">
            <w:pPr>
              <w:pStyle w:val="ConsPlusNormal"/>
              <w:jc w:val="both"/>
            </w:pPr>
            <w:r w:rsidRPr="00756123">
              <w:t xml:space="preserve">Прием сведений о работающих застрахованных лицах от управлений ФНС России по субъектам </w:t>
            </w:r>
            <w:r w:rsidRPr="00756123">
              <w:lastRenderedPageBreak/>
              <w:t>Российской Федерации</w:t>
            </w:r>
          </w:p>
        </w:tc>
        <w:tc>
          <w:tcPr>
            <w:tcW w:w="3240" w:type="dxa"/>
            <w:tcBorders>
              <w:bottom w:val="nil"/>
            </w:tcBorders>
          </w:tcPr>
          <w:p w:rsidR="00756123" w:rsidRPr="00756123" w:rsidRDefault="00756123" w:rsidP="00756123">
            <w:pPr>
              <w:pStyle w:val="ConsPlusNormal"/>
              <w:jc w:val="both"/>
            </w:pPr>
          </w:p>
        </w:tc>
      </w:tr>
      <w:tr w:rsidR="00756123" w:rsidRPr="00756123">
        <w:tblPrEx>
          <w:tblBorders>
            <w:insideH w:val="nil"/>
          </w:tblBorders>
        </w:tblPrEx>
        <w:tc>
          <w:tcPr>
            <w:tcW w:w="9780" w:type="dxa"/>
            <w:gridSpan w:val="3"/>
            <w:tcBorders>
              <w:top w:val="nil"/>
            </w:tcBorders>
          </w:tcPr>
          <w:p w:rsidR="00756123" w:rsidRPr="00756123" w:rsidRDefault="00756123" w:rsidP="00756123">
            <w:pPr>
              <w:pStyle w:val="ConsPlusNormal"/>
              <w:jc w:val="both"/>
            </w:pPr>
            <w:r w:rsidRPr="00756123">
              <w:lastRenderedPageBreak/>
              <w:t xml:space="preserve">(в ред. </w:t>
            </w:r>
            <w:hyperlink r:id="rId107" w:history="1">
              <w:r w:rsidRPr="00756123">
                <w:t>Приказа</w:t>
              </w:r>
            </w:hyperlink>
            <w:r w:rsidRPr="00756123">
              <w:t xml:space="preserve"> ФФОМС от 23.03.2018 N 54)</w:t>
            </w:r>
          </w:p>
        </w:tc>
      </w:tr>
      <w:tr w:rsidR="00756123" w:rsidRPr="00756123">
        <w:tblPrEx>
          <w:tblBorders>
            <w:insideH w:val="nil"/>
          </w:tblBorders>
        </w:tblPrEx>
        <w:tc>
          <w:tcPr>
            <w:tcW w:w="547" w:type="dxa"/>
            <w:tcBorders>
              <w:bottom w:val="nil"/>
            </w:tcBorders>
          </w:tcPr>
          <w:p w:rsidR="00756123" w:rsidRPr="00756123" w:rsidRDefault="00756123" w:rsidP="00756123">
            <w:pPr>
              <w:pStyle w:val="ConsPlusNormal"/>
              <w:jc w:val="right"/>
            </w:pPr>
            <w:r w:rsidRPr="00756123">
              <w:t>4</w:t>
            </w:r>
          </w:p>
        </w:tc>
        <w:tc>
          <w:tcPr>
            <w:tcW w:w="5993" w:type="dxa"/>
            <w:tcBorders>
              <w:bottom w:val="nil"/>
            </w:tcBorders>
          </w:tcPr>
          <w:p w:rsidR="00756123" w:rsidRPr="00756123" w:rsidRDefault="00756123" w:rsidP="00756123">
            <w:pPr>
              <w:pStyle w:val="ConsPlusNormal"/>
              <w:jc w:val="both"/>
            </w:pPr>
            <w:r w:rsidRPr="00756123">
              <w:t>Предоставление страхователю для неработающих граждан сведений о неработающих застрахованных лицах</w:t>
            </w:r>
          </w:p>
        </w:tc>
        <w:tc>
          <w:tcPr>
            <w:tcW w:w="3240" w:type="dxa"/>
            <w:tcBorders>
              <w:bottom w:val="nil"/>
            </w:tcBorders>
          </w:tcPr>
          <w:p w:rsidR="00756123" w:rsidRPr="00756123" w:rsidRDefault="00756123" w:rsidP="00756123">
            <w:pPr>
              <w:pStyle w:val="ConsPlusNormal"/>
            </w:pPr>
          </w:p>
        </w:tc>
      </w:tr>
      <w:tr w:rsidR="00756123" w:rsidRPr="00756123">
        <w:tblPrEx>
          <w:tblBorders>
            <w:insideH w:val="nil"/>
          </w:tblBorders>
        </w:tblPrEx>
        <w:tc>
          <w:tcPr>
            <w:tcW w:w="9780" w:type="dxa"/>
            <w:gridSpan w:val="3"/>
            <w:tcBorders>
              <w:top w:val="nil"/>
            </w:tcBorders>
          </w:tcPr>
          <w:p w:rsidR="00756123" w:rsidRPr="00756123" w:rsidRDefault="00756123" w:rsidP="00756123">
            <w:pPr>
              <w:pStyle w:val="ConsPlusNormal"/>
              <w:jc w:val="both"/>
            </w:pPr>
            <w:r w:rsidRPr="00756123">
              <w:t xml:space="preserve">(п. 4 в ред. </w:t>
            </w:r>
            <w:hyperlink r:id="rId108" w:history="1">
              <w:r w:rsidRPr="00756123">
                <w:t>Приказа</w:t>
              </w:r>
            </w:hyperlink>
            <w:r w:rsidRPr="00756123">
              <w:t xml:space="preserve"> ФФОМС от 30.08.2019 N 173)</w:t>
            </w:r>
          </w:p>
        </w:tc>
      </w:tr>
      <w:tr w:rsidR="00756123" w:rsidRPr="00756123">
        <w:tblPrEx>
          <w:tblBorders>
            <w:insideH w:val="nil"/>
          </w:tblBorders>
        </w:tblPrEx>
        <w:tc>
          <w:tcPr>
            <w:tcW w:w="547" w:type="dxa"/>
            <w:tcBorders>
              <w:bottom w:val="nil"/>
            </w:tcBorders>
          </w:tcPr>
          <w:p w:rsidR="00756123" w:rsidRPr="00756123" w:rsidRDefault="00756123" w:rsidP="00756123">
            <w:pPr>
              <w:pStyle w:val="ConsPlusNormal"/>
              <w:jc w:val="right"/>
            </w:pPr>
            <w:r w:rsidRPr="00756123">
              <w:t>5</w:t>
            </w:r>
          </w:p>
        </w:tc>
        <w:tc>
          <w:tcPr>
            <w:tcW w:w="5993" w:type="dxa"/>
            <w:tcBorders>
              <w:bottom w:val="nil"/>
            </w:tcBorders>
          </w:tcPr>
          <w:p w:rsidR="00756123" w:rsidRPr="00756123" w:rsidRDefault="00756123" w:rsidP="00756123">
            <w:pPr>
              <w:pStyle w:val="ConsPlusNormal"/>
              <w:jc w:val="both"/>
            </w:pPr>
            <w:r w:rsidRPr="00756123">
              <w:t>Прием от ФНС и обработка данных ЕГР ЗАГС</w:t>
            </w:r>
          </w:p>
        </w:tc>
        <w:tc>
          <w:tcPr>
            <w:tcW w:w="3240" w:type="dxa"/>
            <w:tcBorders>
              <w:bottom w:val="nil"/>
            </w:tcBorders>
          </w:tcPr>
          <w:p w:rsidR="00756123" w:rsidRPr="00756123" w:rsidRDefault="00756123" w:rsidP="00756123">
            <w:pPr>
              <w:pStyle w:val="ConsPlusNormal"/>
            </w:pPr>
          </w:p>
        </w:tc>
      </w:tr>
      <w:tr w:rsidR="00756123" w:rsidRPr="00756123">
        <w:tblPrEx>
          <w:tblBorders>
            <w:insideH w:val="nil"/>
          </w:tblBorders>
        </w:tblPrEx>
        <w:tc>
          <w:tcPr>
            <w:tcW w:w="9780" w:type="dxa"/>
            <w:gridSpan w:val="3"/>
            <w:tcBorders>
              <w:top w:val="nil"/>
            </w:tcBorders>
          </w:tcPr>
          <w:p w:rsidR="00756123" w:rsidRPr="00756123" w:rsidRDefault="00756123" w:rsidP="00756123">
            <w:pPr>
              <w:pStyle w:val="ConsPlusNormal"/>
              <w:jc w:val="both"/>
            </w:pPr>
            <w:r w:rsidRPr="00756123">
              <w:t xml:space="preserve">(п. 5 в ред. </w:t>
            </w:r>
            <w:hyperlink r:id="rId109" w:history="1">
              <w:r w:rsidRPr="00756123">
                <w:t>Приказа</w:t>
              </w:r>
            </w:hyperlink>
            <w:r w:rsidRPr="00756123">
              <w:t xml:space="preserve"> ФФОМС от 30.08.2019 N 173)</w:t>
            </w:r>
          </w:p>
        </w:tc>
      </w:tr>
      <w:tr w:rsidR="00756123" w:rsidRPr="00756123">
        <w:tc>
          <w:tcPr>
            <w:tcW w:w="547" w:type="dxa"/>
          </w:tcPr>
          <w:p w:rsidR="00756123" w:rsidRPr="00756123" w:rsidRDefault="00756123" w:rsidP="00756123">
            <w:pPr>
              <w:pStyle w:val="ConsPlusNormal"/>
              <w:jc w:val="right"/>
            </w:pPr>
            <w:r w:rsidRPr="00756123">
              <w:t>6</w:t>
            </w:r>
          </w:p>
        </w:tc>
        <w:tc>
          <w:tcPr>
            <w:tcW w:w="5993" w:type="dxa"/>
          </w:tcPr>
          <w:p w:rsidR="00756123" w:rsidRPr="00756123" w:rsidRDefault="00756123" w:rsidP="00756123">
            <w:pPr>
              <w:pStyle w:val="ConsPlusNormal"/>
              <w:jc w:val="both"/>
            </w:pPr>
            <w:r w:rsidRPr="00756123">
              <w:t>Внесение сведений о застрахованных лицах в Региональный сегмент Единого регистра застрахованных лиц и доведение их до сведения СМО</w:t>
            </w:r>
          </w:p>
        </w:tc>
        <w:tc>
          <w:tcPr>
            <w:tcW w:w="3240" w:type="dxa"/>
          </w:tcPr>
          <w:p w:rsidR="00756123" w:rsidRPr="00756123" w:rsidRDefault="00756123" w:rsidP="00756123">
            <w:pPr>
              <w:pStyle w:val="ConsPlusNormal"/>
              <w:jc w:val="both"/>
            </w:pPr>
          </w:p>
        </w:tc>
      </w:tr>
      <w:tr w:rsidR="00756123" w:rsidRPr="00756123">
        <w:tc>
          <w:tcPr>
            <w:tcW w:w="547" w:type="dxa"/>
          </w:tcPr>
          <w:p w:rsidR="00756123" w:rsidRPr="00756123" w:rsidRDefault="00756123" w:rsidP="00756123">
            <w:pPr>
              <w:pStyle w:val="ConsPlusNormal"/>
              <w:jc w:val="right"/>
            </w:pPr>
            <w:r w:rsidRPr="00756123">
              <w:t>7</w:t>
            </w:r>
          </w:p>
        </w:tc>
        <w:tc>
          <w:tcPr>
            <w:tcW w:w="5993" w:type="dxa"/>
          </w:tcPr>
          <w:p w:rsidR="00756123" w:rsidRPr="00756123" w:rsidRDefault="00756123" w:rsidP="00756123">
            <w:pPr>
              <w:pStyle w:val="ConsPlusNormal"/>
              <w:jc w:val="both"/>
            </w:pPr>
            <w:r w:rsidRPr="00756123">
              <w:t>Передача данных о незастрахованных лицах в СМО</w:t>
            </w:r>
          </w:p>
        </w:tc>
        <w:tc>
          <w:tcPr>
            <w:tcW w:w="3240" w:type="dxa"/>
          </w:tcPr>
          <w:p w:rsidR="00756123" w:rsidRPr="00756123" w:rsidRDefault="00756123" w:rsidP="00756123">
            <w:pPr>
              <w:pStyle w:val="ConsPlusNormal"/>
              <w:jc w:val="both"/>
            </w:pPr>
          </w:p>
        </w:tc>
      </w:tr>
      <w:tr w:rsidR="00756123" w:rsidRPr="00756123">
        <w:tc>
          <w:tcPr>
            <w:tcW w:w="547" w:type="dxa"/>
          </w:tcPr>
          <w:p w:rsidR="00756123" w:rsidRPr="00756123" w:rsidRDefault="00756123" w:rsidP="00756123">
            <w:pPr>
              <w:pStyle w:val="ConsPlusNormal"/>
              <w:jc w:val="right"/>
            </w:pPr>
            <w:r w:rsidRPr="00756123">
              <w:t>8</w:t>
            </w:r>
          </w:p>
        </w:tc>
        <w:tc>
          <w:tcPr>
            <w:tcW w:w="5993" w:type="dxa"/>
          </w:tcPr>
          <w:p w:rsidR="00756123" w:rsidRPr="00756123" w:rsidRDefault="00756123" w:rsidP="00756123">
            <w:pPr>
              <w:pStyle w:val="ConsPlusNormal"/>
              <w:jc w:val="both"/>
            </w:pPr>
            <w:r w:rsidRPr="00756123">
              <w:t>Формирование и отправка сообщений в Центральный сегмент Единого регистра застрахованных лиц</w:t>
            </w:r>
          </w:p>
        </w:tc>
        <w:tc>
          <w:tcPr>
            <w:tcW w:w="3240" w:type="dxa"/>
          </w:tcPr>
          <w:p w:rsidR="00756123" w:rsidRPr="00756123" w:rsidRDefault="00756123" w:rsidP="00756123">
            <w:pPr>
              <w:pStyle w:val="ConsPlusNormal"/>
              <w:jc w:val="both"/>
            </w:pPr>
            <w:hyperlink w:anchor="P1909" w:history="1">
              <w:r w:rsidRPr="00756123">
                <w:t>П. 5.1</w:t>
              </w:r>
            </w:hyperlink>
          </w:p>
        </w:tc>
      </w:tr>
      <w:tr w:rsidR="00756123" w:rsidRPr="00756123">
        <w:tc>
          <w:tcPr>
            <w:tcW w:w="547" w:type="dxa"/>
          </w:tcPr>
          <w:p w:rsidR="00756123" w:rsidRPr="00756123" w:rsidRDefault="00756123" w:rsidP="00756123">
            <w:pPr>
              <w:pStyle w:val="ConsPlusNormal"/>
              <w:jc w:val="right"/>
            </w:pPr>
            <w:r w:rsidRPr="00756123">
              <w:t>9</w:t>
            </w:r>
          </w:p>
        </w:tc>
        <w:tc>
          <w:tcPr>
            <w:tcW w:w="5993" w:type="dxa"/>
          </w:tcPr>
          <w:p w:rsidR="00756123" w:rsidRPr="00756123" w:rsidRDefault="00756123" w:rsidP="00756123">
            <w:pPr>
              <w:pStyle w:val="ConsPlusNormal"/>
              <w:jc w:val="both"/>
            </w:pPr>
            <w:r w:rsidRPr="00756123">
              <w:t>Прием сообщений от Центрального сегмента Единого регистра застрахованных лиц</w:t>
            </w:r>
          </w:p>
        </w:tc>
        <w:tc>
          <w:tcPr>
            <w:tcW w:w="3240" w:type="dxa"/>
          </w:tcPr>
          <w:p w:rsidR="00756123" w:rsidRPr="00756123" w:rsidRDefault="00756123" w:rsidP="00756123">
            <w:pPr>
              <w:pStyle w:val="ConsPlusNormal"/>
              <w:jc w:val="both"/>
            </w:pPr>
            <w:hyperlink w:anchor="P1909" w:history="1">
              <w:r w:rsidRPr="00756123">
                <w:t>П. 5.1</w:t>
              </w:r>
            </w:hyperlink>
          </w:p>
        </w:tc>
      </w:tr>
      <w:tr w:rsidR="00756123" w:rsidRPr="00756123">
        <w:tc>
          <w:tcPr>
            <w:tcW w:w="547" w:type="dxa"/>
          </w:tcPr>
          <w:p w:rsidR="00756123" w:rsidRPr="00756123" w:rsidRDefault="00756123" w:rsidP="00756123">
            <w:pPr>
              <w:pStyle w:val="ConsPlusNormal"/>
              <w:jc w:val="right"/>
            </w:pPr>
            <w:r w:rsidRPr="00756123">
              <w:t>10</w:t>
            </w:r>
          </w:p>
        </w:tc>
        <w:tc>
          <w:tcPr>
            <w:tcW w:w="5993" w:type="dxa"/>
          </w:tcPr>
          <w:p w:rsidR="00756123" w:rsidRPr="00756123" w:rsidRDefault="00756123" w:rsidP="00756123">
            <w:pPr>
              <w:pStyle w:val="ConsPlusNormal"/>
              <w:jc w:val="both"/>
            </w:pPr>
            <w:r w:rsidRPr="00756123">
              <w:t xml:space="preserve">Формирование заявки на изготовление полисов и доведение даты и номера заявки до сведения </w:t>
            </w:r>
            <w:r w:rsidRPr="00756123">
              <w:lastRenderedPageBreak/>
              <w:t>СМО</w:t>
            </w:r>
          </w:p>
        </w:tc>
        <w:tc>
          <w:tcPr>
            <w:tcW w:w="3240" w:type="dxa"/>
          </w:tcPr>
          <w:p w:rsidR="00756123" w:rsidRPr="00756123" w:rsidRDefault="00756123" w:rsidP="00756123">
            <w:pPr>
              <w:pStyle w:val="ConsPlusNormal"/>
              <w:jc w:val="both"/>
            </w:pPr>
          </w:p>
        </w:tc>
      </w:tr>
      <w:tr w:rsidR="00756123" w:rsidRPr="00756123">
        <w:tblPrEx>
          <w:tblBorders>
            <w:insideH w:val="nil"/>
          </w:tblBorders>
        </w:tblPrEx>
        <w:tc>
          <w:tcPr>
            <w:tcW w:w="547" w:type="dxa"/>
            <w:tcBorders>
              <w:bottom w:val="nil"/>
            </w:tcBorders>
          </w:tcPr>
          <w:p w:rsidR="00756123" w:rsidRPr="00756123" w:rsidRDefault="00756123" w:rsidP="00756123">
            <w:pPr>
              <w:pStyle w:val="ConsPlusNormal"/>
              <w:jc w:val="right"/>
            </w:pPr>
            <w:r w:rsidRPr="00756123">
              <w:lastRenderedPageBreak/>
              <w:t>11</w:t>
            </w:r>
          </w:p>
        </w:tc>
        <w:tc>
          <w:tcPr>
            <w:tcW w:w="5993" w:type="dxa"/>
            <w:tcBorders>
              <w:bottom w:val="nil"/>
            </w:tcBorders>
          </w:tcPr>
          <w:p w:rsidR="00756123" w:rsidRPr="00756123" w:rsidRDefault="00756123" w:rsidP="00756123">
            <w:pPr>
              <w:pStyle w:val="ConsPlusNormal"/>
              <w:jc w:val="both"/>
            </w:pPr>
            <w:r w:rsidRPr="00756123">
              <w:t>Получение от военных комиссариатов сведений о призванных на военную службу гражданах</w:t>
            </w:r>
          </w:p>
        </w:tc>
        <w:tc>
          <w:tcPr>
            <w:tcW w:w="3240" w:type="dxa"/>
            <w:tcBorders>
              <w:bottom w:val="nil"/>
            </w:tcBorders>
          </w:tcPr>
          <w:p w:rsidR="00756123" w:rsidRPr="00756123" w:rsidRDefault="00756123" w:rsidP="00756123">
            <w:pPr>
              <w:pStyle w:val="ConsPlusNormal"/>
            </w:pPr>
          </w:p>
        </w:tc>
      </w:tr>
      <w:tr w:rsidR="00756123" w:rsidRPr="00756123">
        <w:tblPrEx>
          <w:tblBorders>
            <w:insideH w:val="nil"/>
          </w:tblBorders>
        </w:tblPrEx>
        <w:tc>
          <w:tcPr>
            <w:tcW w:w="9780" w:type="dxa"/>
            <w:gridSpan w:val="3"/>
            <w:tcBorders>
              <w:top w:val="nil"/>
            </w:tcBorders>
          </w:tcPr>
          <w:p w:rsidR="00756123" w:rsidRPr="00756123" w:rsidRDefault="00756123" w:rsidP="00756123">
            <w:pPr>
              <w:pStyle w:val="ConsPlusNormal"/>
              <w:jc w:val="both"/>
            </w:pPr>
            <w:r w:rsidRPr="00756123">
              <w:t xml:space="preserve">(п. 11 введен </w:t>
            </w:r>
            <w:hyperlink r:id="rId110" w:history="1">
              <w:r w:rsidRPr="00756123">
                <w:t>Приказом</w:t>
              </w:r>
            </w:hyperlink>
            <w:r w:rsidRPr="00756123">
              <w:t xml:space="preserve"> ФФОМС от 30.08.2019 N 173)</w:t>
            </w:r>
          </w:p>
        </w:tc>
      </w:tr>
    </w:tbl>
    <w:p w:rsidR="00756123" w:rsidRPr="00756123" w:rsidRDefault="00756123" w:rsidP="00756123">
      <w:pPr>
        <w:spacing w:after="0" w:line="240" w:lineRule="auto"/>
        <w:sectPr w:rsidR="00756123" w:rsidRPr="00756123">
          <w:pgSz w:w="16838" w:h="11905" w:orient="landscape"/>
          <w:pgMar w:top="1701" w:right="1134" w:bottom="850" w:left="1134" w:header="0" w:footer="0" w:gutter="0"/>
          <w:cols w:space="720"/>
        </w:sectPr>
      </w:pPr>
    </w:p>
    <w:p w:rsidR="00756123" w:rsidRPr="00756123" w:rsidRDefault="00756123" w:rsidP="00756123">
      <w:pPr>
        <w:pStyle w:val="ConsPlusNormal"/>
        <w:jc w:val="both"/>
      </w:pPr>
    </w:p>
    <w:p w:rsidR="00756123" w:rsidRPr="00756123" w:rsidRDefault="00756123" w:rsidP="00756123">
      <w:pPr>
        <w:pStyle w:val="ConsPlusTitle"/>
        <w:ind w:firstLine="540"/>
        <w:jc w:val="both"/>
        <w:outlineLvl w:val="4"/>
      </w:pPr>
      <w:bookmarkStart w:id="20" w:name="P1293"/>
      <w:bookmarkEnd w:id="20"/>
      <w:r w:rsidRPr="00756123">
        <w:t>4.3.1.2 Требования к подсистеме ведения персонифицированного учета медицинской помощи, оказанной застрахованным лицам в сфере обязательного медицинского страхования</w:t>
      </w:r>
    </w:p>
    <w:p w:rsidR="00756123" w:rsidRPr="00756123" w:rsidRDefault="00756123" w:rsidP="00756123">
      <w:pPr>
        <w:pStyle w:val="ConsPlusNormal"/>
        <w:ind w:firstLine="540"/>
        <w:jc w:val="both"/>
      </w:pPr>
      <w:r w:rsidRPr="00756123">
        <w:t xml:space="preserve">В подсистеме ведения персонифицированного учета медицинской помощи, оказанной в сфере ОМС, должны осуществляться сбор, обработка, передача и хранение сведений о медицинской помощи, оказанной застрахованным лицам в сфере обязательного медицинского страхования, перечень которых представлен в </w:t>
      </w:r>
      <w:hyperlink w:anchor="P1303" w:history="1">
        <w:r w:rsidRPr="00756123">
          <w:t>таблице 10</w:t>
        </w:r>
      </w:hyperlink>
      <w:r w:rsidRPr="00756123">
        <w:t xml:space="preserve">. Информационное взаимодействие при ведении персонифицированного учета медицинской помощи, оказанной застрахованным лицам в сфере обязательного медицинского страхования, представлено на </w:t>
      </w:r>
      <w:hyperlink w:anchor="P1299" w:history="1">
        <w:r w:rsidRPr="00756123">
          <w:t>рисунке 3</w:t>
        </w:r>
      </w:hyperlink>
      <w:r w:rsidRPr="00756123">
        <w:t>.</w:t>
      </w:r>
    </w:p>
    <w:p w:rsidR="00756123" w:rsidRPr="00756123" w:rsidRDefault="00756123" w:rsidP="00756123">
      <w:pPr>
        <w:pStyle w:val="ConsPlusNormal"/>
        <w:jc w:val="center"/>
      </w:pPr>
      <w:r w:rsidRPr="00756123">
        <w:t xml:space="preserve">(в ред. </w:t>
      </w:r>
      <w:hyperlink r:id="rId111" w:history="1">
        <w:r w:rsidRPr="00756123">
          <w:t>Приказа</w:t>
        </w:r>
      </w:hyperlink>
      <w:r w:rsidRPr="00756123">
        <w:t xml:space="preserve"> ФФОМС от 23.03.2018 N 54)</w:t>
      </w:r>
    </w:p>
    <w:p w:rsidR="00756123" w:rsidRPr="00756123" w:rsidRDefault="00756123" w:rsidP="00756123">
      <w:pPr>
        <w:pStyle w:val="ConsPlusNormal"/>
        <w:jc w:val="center"/>
      </w:pPr>
    </w:p>
    <w:p w:rsidR="00756123" w:rsidRPr="00756123" w:rsidRDefault="00756123" w:rsidP="00756123">
      <w:pPr>
        <w:pStyle w:val="ConsPlusNormal"/>
        <w:jc w:val="center"/>
      </w:pPr>
      <w:r w:rsidRPr="00756123">
        <w:rPr>
          <w:position w:val="-460"/>
        </w:rPr>
        <w:pict>
          <v:shape id="_x0000_i1027" style="width:467.55pt;height:474.55pt" coordsize="" o:spt="100" adj="0,,0" path="" filled="f" stroked="f">
            <v:stroke joinstyle="miter"/>
            <v:imagedata r:id="rId112" o:title="base_1_343633_32770"/>
            <v:formulas/>
            <v:path o:connecttype="segments"/>
          </v:shape>
        </w:pict>
      </w:r>
    </w:p>
    <w:p w:rsidR="00756123" w:rsidRPr="00756123" w:rsidRDefault="00756123" w:rsidP="00756123">
      <w:pPr>
        <w:pStyle w:val="ConsPlusNormal"/>
        <w:jc w:val="center"/>
      </w:pPr>
    </w:p>
    <w:p w:rsidR="00756123" w:rsidRPr="00756123" w:rsidRDefault="00756123" w:rsidP="00756123">
      <w:pPr>
        <w:pStyle w:val="ConsPlusNormal"/>
        <w:jc w:val="center"/>
      </w:pPr>
      <w:bookmarkStart w:id="21" w:name="P1299"/>
      <w:bookmarkEnd w:id="21"/>
      <w:r w:rsidRPr="00756123">
        <w:lastRenderedPageBreak/>
        <w:t>Рисунок 3 Информационное взаимодействие при ведении</w:t>
      </w:r>
    </w:p>
    <w:p w:rsidR="00756123" w:rsidRPr="00756123" w:rsidRDefault="00756123" w:rsidP="00756123">
      <w:pPr>
        <w:pStyle w:val="ConsPlusNormal"/>
        <w:jc w:val="center"/>
      </w:pPr>
      <w:r w:rsidRPr="00756123">
        <w:t>персонифицированного учета медицинской помощи, оказанной</w:t>
      </w:r>
    </w:p>
    <w:p w:rsidR="00756123" w:rsidRPr="00756123" w:rsidRDefault="00756123" w:rsidP="00756123">
      <w:pPr>
        <w:pStyle w:val="ConsPlusNormal"/>
        <w:jc w:val="center"/>
      </w:pPr>
      <w:r w:rsidRPr="00756123">
        <w:t>застрахованным лицам в сфере ОМС</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5"/>
      </w:pPr>
      <w:bookmarkStart w:id="22" w:name="P1303"/>
      <w:bookmarkEnd w:id="22"/>
      <w:r w:rsidRPr="00756123">
        <w:t>Таблица 10 Перечень сведений о медицинской помощи, оказанной застрахованным лицам в сфере обязательного медицинского страхования</w:t>
      </w:r>
    </w:p>
    <w:p w:rsidR="00756123" w:rsidRPr="00756123" w:rsidRDefault="00756123" w:rsidP="00756123">
      <w:pPr>
        <w:pStyle w:val="ConsPlusNormal"/>
        <w:jc w:val="both"/>
      </w:pPr>
      <w:r w:rsidRPr="00756123">
        <w:t xml:space="preserve">(в ред. </w:t>
      </w:r>
      <w:hyperlink r:id="rId113" w:history="1">
        <w:r w:rsidRPr="00756123">
          <w:t>Приказа</w:t>
        </w:r>
      </w:hyperlink>
      <w:r w:rsidRPr="00756123">
        <w:t xml:space="preserve"> ФФОМС от 23.03.2018 N 54)</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4"/>
        <w:gridCol w:w="2551"/>
        <w:gridCol w:w="964"/>
        <w:gridCol w:w="5102"/>
      </w:tblGrid>
      <w:tr w:rsidR="00756123" w:rsidRPr="00756123">
        <w:tc>
          <w:tcPr>
            <w:tcW w:w="454" w:type="dxa"/>
          </w:tcPr>
          <w:p w:rsidR="00756123" w:rsidRPr="00756123" w:rsidRDefault="00756123" w:rsidP="00756123">
            <w:pPr>
              <w:pStyle w:val="ConsPlusNormal"/>
              <w:jc w:val="center"/>
            </w:pPr>
            <w:r w:rsidRPr="00756123">
              <w:t>N</w:t>
            </w:r>
          </w:p>
        </w:tc>
        <w:tc>
          <w:tcPr>
            <w:tcW w:w="2551" w:type="dxa"/>
          </w:tcPr>
          <w:p w:rsidR="00756123" w:rsidRPr="00756123" w:rsidRDefault="00756123" w:rsidP="00756123">
            <w:pPr>
              <w:pStyle w:val="ConsPlusNormal"/>
              <w:jc w:val="center"/>
            </w:pPr>
            <w:r w:rsidRPr="00756123">
              <w:t>Наименование</w:t>
            </w:r>
          </w:p>
        </w:tc>
        <w:tc>
          <w:tcPr>
            <w:tcW w:w="964" w:type="dxa"/>
          </w:tcPr>
          <w:p w:rsidR="00756123" w:rsidRPr="00756123" w:rsidRDefault="00756123" w:rsidP="00756123">
            <w:pPr>
              <w:pStyle w:val="ConsPlusNormal"/>
              <w:jc w:val="center"/>
            </w:pPr>
            <w:r w:rsidRPr="00756123">
              <w:t>Обязательность</w:t>
            </w:r>
          </w:p>
        </w:tc>
        <w:tc>
          <w:tcPr>
            <w:tcW w:w="5102" w:type="dxa"/>
          </w:tcPr>
          <w:p w:rsidR="00756123" w:rsidRPr="00756123" w:rsidRDefault="00756123" w:rsidP="00756123">
            <w:pPr>
              <w:pStyle w:val="ConsPlusNormal"/>
              <w:jc w:val="center"/>
            </w:pPr>
            <w:r w:rsidRPr="00756123">
              <w:t>Пояснения</w:t>
            </w:r>
          </w:p>
        </w:tc>
      </w:tr>
      <w:tr w:rsidR="00756123" w:rsidRPr="00756123">
        <w:tc>
          <w:tcPr>
            <w:tcW w:w="454" w:type="dxa"/>
          </w:tcPr>
          <w:p w:rsidR="00756123" w:rsidRPr="00756123" w:rsidRDefault="00756123" w:rsidP="00756123">
            <w:pPr>
              <w:pStyle w:val="ConsPlusNormal"/>
              <w:jc w:val="right"/>
            </w:pPr>
            <w:r w:rsidRPr="00756123">
              <w:t>1</w:t>
            </w:r>
          </w:p>
        </w:tc>
        <w:tc>
          <w:tcPr>
            <w:tcW w:w="2551" w:type="dxa"/>
          </w:tcPr>
          <w:p w:rsidR="00756123" w:rsidRPr="00756123" w:rsidRDefault="00756123" w:rsidP="00756123">
            <w:pPr>
              <w:pStyle w:val="ConsPlusNormal"/>
            </w:pPr>
            <w:r w:rsidRPr="00756123">
              <w:t>Единый номер полиса ОМС</w:t>
            </w:r>
          </w:p>
        </w:tc>
        <w:tc>
          <w:tcPr>
            <w:tcW w:w="964" w:type="dxa"/>
          </w:tcPr>
          <w:p w:rsidR="00756123" w:rsidRPr="00756123" w:rsidRDefault="00756123" w:rsidP="00756123">
            <w:pPr>
              <w:pStyle w:val="ConsPlusNormal"/>
            </w:pPr>
            <w:r w:rsidRPr="00756123">
              <w:t>Усл.</w:t>
            </w:r>
          </w:p>
        </w:tc>
        <w:tc>
          <w:tcPr>
            <w:tcW w:w="5102" w:type="dxa"/>
          </w:tcPr>
          <w:p w:rsidR="00756123" w:rsidRPr="00756123" w:rsidRDefault="00756123" w:rsidP="00756123">
            <w:pPr>
              <w:pStyle w:val="ConsPlusNormal"/>
            </w:pPr>
            <w:r w:rsidRPr="00756123">
              <w:t>Номер полиса единого образца.</w:t>
            </w:r>
          </w:p>
          <w:p w:rsidR="00756123" w:rsidRPr="00756123" w:rsidRDefault="00756123" w:rsidP="00756123">
            <w:pPr>
              <w:pStyle w:val="ConsPlusNormal"/>
            </w:pPr>
            <w:r w:rsidRPr="00756123">
              <w:t>Может отсутствовать в данном поле в случаях невозможности его указания.</w:t>
            </w:r>
          </w:p>
        </w:tc>
      </w:tr>
      <w:tr w:rsidR="00756123" w:rsidRPr="00756123">
        <w:tc>
          <w:tcPr>
            <w:tcW w:w="454" w:type="dxa"/>
          </w:tcPr>
          <w:p w:rsidR="00756123" w:rsidRPr="00756123" w:rsidRDefault="00756123" w:rsidP="00756123">
            <w:pPr>
              <w:pStyle w:val="ConsPlusNormal"/>
              <w:jc w:val="right"/>
            </w:pPr>
            <w:r w:rsidRPr="00756123">
              <w:t>2</w:t>
            </w:r>
          </w:p>
        </w:tc>
        <w:tc>
          <w:tcPr>
            <w:tcW w:w="2551" w:type="dxa"/>
          </w:tcPr>
          <w:p w:rsidR="00756123" w:rsidRPr="00756123" w:rsidRDefault="00756123" w:rsidP="00756123">
            <w:pPr>
              <w:pStyle w:val="ConsPlusNormal"/>
            </w:pPr>
            <w:r w:rsidRPr="00756123">
              <w:t>Тип документов, подтверждающих факт страхования по ОМС</w:t>
            </w:r>
          </w:p>
        </w:tc>
        <w:tc>
          <w:tcPr>
            <w:tcW w:w="964" w:type="dxa"/>
          </w:tcPr>
          <w:p w:rsidR="00756123" w:rsidRPr="00756123" w:rsidRDefault="00756123" w:rsidP="00756123">
            <w:pPr>
              <w:pStyle w:val="ConsPlusNormal"/>
            </w:pPr>
            <w:r w:rsidRPr="00756123">
              <w:t>Да</w:t>
            </w:r>
          </w:p>
        </w:tc>
        <w:tc>
          <w:tcPr>
            <w:tcW w:w="5102" w:type="dxa"/>
          </w:tcPr>
          <w:p w:rsidR="00756123" w:rsidRPr="00756123" w:rsidRDefault="00756123" w:rsidP="00756123">
            <w:pPr>
              <w:pStyle w:val="ConsPlusNormal"/>
            </w:pPr>
            <w:r w:rsidRPr="00756123">
              <w:t xml:space="preserve">Указывается в соответствии с классификатором типов документов, подтверждающих факт страхования по ОМС (Приложение А, </w:t>
            </w:r>
            <w:hyperlink w:anchor="P9004" w:history="1">
              <w:r w:rsidRPr="00756123">
                <w:t>F008</w:t>
              </w:r>
            </w:hyperlink>
            <w:r w:rsidRPr="00756123">
              <w:t>).</w:t>
            </w:r>
          </w:p>
        </w:tc>
      </w:tr>
      <w:tr w:rsidR="00756123" w:rsidRPr="00756123">
        <w:tc>
          <w:tcPr>
            <w:tcW w:w="454" w:type="dxa"/>
          </w:tcPr>
          <w:p w:rsidR="00756123" w:rsidRPr="00756123" w:rsidRDefault="00756123" w:rsidP="00756123">
            <w:pPr>
              <w:pStyle w:val="ConsPlusNormal"/>
              <w:jc w:val="right"/>
            </w:pPr>
            <w:r w:rsidRPr="00756123">
              <w:t>3</w:t>
            </w:r>
          </w:p>
        </w:tc>
        <w:tc>
          <w:tcPr>
            <w:tcW w:w="2551" w:type="dxa"/>
          </w:tcPr>
          <w:p w:rsidR="00756123" w:rsidRPr="00756123" w:rsidRDefault="00756123" w:rsidP="00756123">
            <w:pPr>
              <w:pStyle w:val="ConsPlusNormal"/>
            </w:pPr>
            <w:r w:rsidRPr="00756123">
              <w:t>Серия и номер полиса (временного свидетельства)</w:t>
            </w:r>
          </w:p>
        </w:tc>
        <w:tc>
          <w:tcPr>
            <w:tcW w:w="964" w:type="dxa"/>
          </w:tcPr>
          <w:p w:rsidR="00756123" w:rsidRPr="00756123" w:rsidRDefault="00756123" w:rsidP="00756123">
            <w:pPr>
              <w:pStyle w:val="ConsPlusNormal"/>
            </w:pPr>
            <w:r w:rsidRPr="00756123">
              <w:t>Усл.</w:t>
            </w:r>
          </w:p>
        </w:tc>
        <w:tc>
          <w:tcPr>
            <w:tcW w:w="5102" w:type="dxa"/>
          </w:tcPr>
          <w:p w:rsidR="00756123" w:rsidRPr="00756123" w:rsidRDefault="00756123" w:rsidP="00756123">
            <w:pPr>
              <w:pStyle w:val="ConsPlusNormal"/>
            </w:pPr>
            <w:r w:rsidRPr="00756123">
              <w:t>Указывается для полисов старого образца или временного свидетельства. Обязателен в случае отсутствия ЕНП.</w:t>
            </w:r>
          </w:p>
        </w:tc>
      </w:tr>
      <w:tr w:rsidR="00756123" w:rsidRPr="00756123">
        <w:tc>
          <w:tcPr>
            <w:tcW w:w="454" w:type="dxa"/>
          </w:tcPr>
          <w:p w:rsidR="00756123" w:rsidRPr="00756123" w:rsidRDefault="00756123" w:rsidP="00756123">
            <w:pPr>
              <w:pStyle w:val="ConsPlusNormal"/>
              <w:jc w:val="right"/>
            </w:pPr>
            <w:r w:rsidRPr="00756123">
              <w:t>4</w:t>
            </w:r>
          </w:p>
        </w:tc>
        <w:tc>
          <w:tcPr>
            <w:tcW w:w="2551" w:type="dxa"/>
          </w:tcPr>
          <w:p w:rsidR="00756123" w:rsidRPr="00756123" w:rsidRDefault="00756123" w:rsidP="00756123">
            <w:pPr>
              <w:pStyle w:val="ConsPlusNormal"/>
            </w:pPr>
            <w:r w:rsidRPr="00756123">
              <w:t>Сведения о медицинской организации с указанием реестрового номера МО</w:t>
            </w:r>
          </w:p>
        </w:tc>
        <w:tc>
          <w:tcPr>
            <w:tcW w:w="964" w:type="dxa"/>
          </w:tcPr>
          <w:p w:rsidR="00756123" w:rsidRPr="00756123" w:rsidRDefault="00756123" w:rsidP="00756123">
            <w:pPr>
              <w:pStyle w:val="ConsPlusNormal"/>
            </w:pPr>
            <w:r w:rsidRPr="00756123">
              <w:t>Да</w:t>
            </w:r>
          </w:p>
        </w:tc>
        <w:tc>
          <w:tcPr>
            <w:tcW w:w="5102" w:type="dxa"/>
          </w:tcPr>
          <w:p w:rsidR="00756123" w:rsidRPr="00756123" w:rsidRDefault="00756123" w:rsidP="00756123">
            <w:pPr>
              <w:pStyle w:val="ConsPlusNormal"/>
            </w:pPr>
            <w:r w:rsidRPr="00756123">
              <w:t xml:space="preserve">Реестровый номер МО указывается в соответствии с Единым реестром медицинских организаций, осуществляющих деятельность в сфере обязательного медицинского страхования (Приложение А, </w:t>
            </w:r>
            <w:hyperlink w:anchor="P8202" w:history="1">
              <w:r w:rsidRPr="00756123">
                <w:t>F003</w:t>
              </w:r>
            </w:hyperlink>
            <w:r w:rsidRPr="00756123">
              <w:t>).</w:t>
            </w:r>
          </w:p>
        </w:tc>
      </w:tr>
      <w:tr w:rsidR="00756123" w:rsidRPr="00756123">
        <w:tc>
          <w:tcPr>
            <w:tcW w:w="454" w:type="dxa"/>
          </w:tcPr>
          <w:p w:rsidR="00756123" w:rsidRPr="00756123" w:rsidRDefault="00756123" w:rsidP="00756123">
            <w:pPr>
              <w:pStyle w:val="ConsPlusNormal"/>
              <w:jc w:val="right"/>
            </w:pPr>
            <w:r w:rsidRPr="00756123">
              <w:t>5</w:t>
            </w:r>
          </w:p>
        </w:tc>
        <w:tc>
          <w:tcPr>
            <w:tcW w:w="2551" w:type="dxa"/>
          </w:tcPr>
          <w:p w:rsidR="00756123" w:rsidRPr="00756123" w:rsidRDefault="00756123" w:rsidP="00756123">
            <w:pPr>
              <w:pStyle w:val="ConsPlusNormal"/>
            </w:pPr>
            <w:r w:rsidRPr="00756123">
              <w:t>Вид оказанной медицинской помощи</w:t>
            </w:r>
          </w:p>
        </w:tc>
        <w:tc>
          <w:tcPr>
            <w:tcW w:w="964" w:type="dxa"/>
          </w:tcPr>
          <w:p w:rsidR="00756123" w:rsidRPr="00756123" w:rsidRDefault="00756123" w:rsidP="00756123">
            <w:pPr>
              <w:pStyle w:val="ConsPlusNormal"/>
            </w:pPr>
            <w:r w:rsidRPr="00756123">
              <w:t>Да</w:t>
            </w:r>
          </w:p>
        </w:tc>
        <w:tc>
          <w:tcPr>
            <w:tcW w:w="5102" w:type="dxa"/>
          </w:tcPr>
          <w:p w:rsidR="00756123" w:rsidRPr="00756123" w:rsidRDefault="00756123" w:rsidP="00756123">
            <w:pPr>
              <w:pStyle w:val="ConsPlusNormal"/>
            </w:pPr>
            <w:r w:rsidRPr="00756123">
              <w:t xml:space="preserve">Указывается в соответствии с классификатором видов медицинской помощи (Приложение А </w:t>
            </w:r>
            <w:hyperlink w:anchor="P6383" w:history="1">
              <w:r w:rsidRPr="00756123">
                <w:t>V008</w:t>
              </w:r>
            </w:hyperlink>
            <w:r w:rsidRPr="00756123">
              <w:t>)</w:t>
            </w:r>
          </w:p>
        </w:tc>
      </w:tr>
      <w:tr w:rsidR="00756123" w:rsidRPr="00756123">
        <w:tc>
          <w:tcPr>
            <w:tcW w:w="454" w:type="dxa"/>
          </w:tcPr>
          <w:p w:rsidR="00756123" w:rsidRPr="00756123" w:rsidRDefault="00756123" w:rsidP="00756123">
            <w:pPr>
              <w:pStyle w:val="ConsPlusNormal"/>
              <w:jc w:val="right"/>
            </w:pPr>
            <w:r w:rsidRPr="00756123">
              <w:t>6</w:t>
            </w:r>
          </w:p>
        </w:tc>
        <w:tc>
          <w:tcPr>
            <w:tcW w:w="2551" w:type="dxa"/>
          </w:tcPr>
          <w:p w:rsidR="00756123" w:rsidRPr="00756123" w:rsidRDefault="00756123" w:rsidP="00756123">
            <w:pPr>
              <w:pStyle w:val="ConsPlusNormal"/>
            </w:pPr>
            <w:r w:rsidRPr="00756123">
              <w:t>Условия оказанной медицинской помощи</w:t>
            </w:r>
          </w:p>
        </w:tc>
        <w:tc>
          <w:tcPr>
            <w:tcW w:w="964" w:type="dxa"/>
          </w:tcPr>
          <w:p w:rsidR="00756123" w:rsidRPr="00756123" w:rsidRDefault="00756123" w:rsidP="00756123">
            <w:pPr>
              <w:pStyle w:val="ConsPlusNormal"/>
            </w:pPr>
            <w:r w:rsidRPr="00756123">
              <w:t>Да</w:t>
            </w:r>
          </w:p>
        </w:tc>
        <w:tc>
          <w:tcPr>
            <w:tcW w:w="5102" w:type="dxa"/>
          </w:tcPr>
          <w:p w:rsidR="00756123" w:rsidRPr="00756123" w:rsidRDefault="00756123" w:rsidP="00756123">
            <w:pPr>
              <w:pStyle w:val="ConsPlusNormal"/>
            </w:pPr>
            <w:r w:rsidRPr="00756123">
              <w:t xml:space="preserve">Указывается в соответствии с классификатором условий оказания медицинской помощи (Приложение А </w:t>
            </w:r>
            <w:hyperlink w:anchor="P6329" w:history="1">
              <w:r w:rsidRPr="00756123">
                <w:t>V006</w:t>
              </w:r>
            </w:hyperlink>
            <w:r w:rsidRPr="00756123">
              <w:t>)</w:t>
            </w:r>
          </w:p>
        </w:tc>
      </w:tr>
      <w:tr w:rsidR="00756123" w:rsidRPr="00756123">
        <w:tblPrEx>
          <w:tblBorders>
            <w:insideH w:val="nil"/>
          </w:tblBorders>
        </w:tblPrEx>
        <w:tc>
          <w:tcPr>
            <w:tcW w:w="454" w:type="dxa"/>
            <w:tcBorders>
              <w:bottom w:val="nil"/>
            </w:tcBorders>
          </w:tcPr>
          <w:p w:rsidR="00756123" w:rsidRPr="00756123" w:rsidRDefault="00756123" w:rsidP="00756123">
            <w:pPr>
              <w:pStyle w:val="ConsPlusNormal"/>
              <w:jc w:val="right"/>
            </w:pPr>
            <w:r w:rsidRPr="00756123">
              <w:t>7</w:t>
            </w:r>
          </w:p>
        </w:tc>
        <w:tc>
          <w:tcPr>
            <w:tcW w:w="2551" w:type="dxa"/>
            <w:tcBorders>
              <w:bottom w:val="nil"/>
            </w:tcBorders>
          </w:tcPr>
          <w:p w:rsidR="00756123" w:rsidRPr="00756123" w:rsidRDefault="00756123" w:rsidP="00756123">
            <w:pPr>
              <w:pStyle w:val="ConsPlusNormal"/>
            </w:pPr>
            <w:r w:rsidRPr="00756123">
              <w:t>Форма оказания медицинской помощи</w:t>
            </w:r>
          </w:p>
        </w:tc>
        <w:tc>
          <w:tcPr>
            <w:tcW w:w="964" w:type="dxa"/>
            <w:tcBorders>
              <w:bottom w:val="nil"/>
            </w:tcBorders>
          </w:tcPr>
          <w:p w:rsidR="00756123" w:rsidRPr="00756123" w:rsidRDefault="00756123" w:rsidP="00756123">
            <w:pPr>
              <w:pStyle w:val="ConsPlusNormal"/>
            </w:pPr>
            <w:r w:rsidRPr="00756123">
              <w:t>Да</w:t>
            </w:r>
          </w:p>
        </w:tc>
        <w:tc>
          <w:tcPr>
            <w:tcW w:w="5102" w:type="dxa"/>
            <w:tcBorders>
              <w:bottom w:val="nil"/>
            </w:tcBorders>
          </w:tcPr>
          <w:p w:rsidR="00756123" w:rsidRPr="00756123" w:rsidRDefault="00756123" w:rsidP="00756123">
            <w:pPr>
              <w:pStyle w:val="ConsPlusNormal"/>
            </w:pPr>
            <w:r w:rsidRPr="00756123">
              <w:t xml:space="preserve">Указывается в соответствии с классификатором форм оказания медицинской помощи (Приложение А, </w:t>
            </w:r>
            <w:hyperlink w:anchor="P10553" w:history="1">
              <w:r w:rsidRPr="00756123">
                <w:t>V014</w:t>
              </w:r>
            </w:hyperlink>
            <w:r w:rsidRPr="00756123">
              <w:t>)</w:t>
            </w:r>
          </w:p>
        </w:tc>
      </w:tr>
      <w:tr w:rsidR="00756123" w:rsidRPr="00756123">
        <w:tblPrEx>
          <w:tblBorders>
            <w:insideH w:val="nil"/>
          </w:tblBorders>
        </w:tblPrEx>
        <w:tc>
          <w:tcPr>
            <w:tcW w:w="9071" w:type="dxa"/>
            <w:gridSpan w:val="4"/>
            <w:tcBorders>
              <w:top w:val="nil"/>
            </w:tcBorders>
          </w:tcPr>
          <w:p w:rsidR="00756123" w:rsidRPr="00756123" w:rsidRDefault="00756123" w:rsidP="00756123">
            <w:pPr>
              <w:pStyle w:val="ConsPlusNormal"/>
              <w:jc w:val="both"/>
            </w:pPr>
            <w:r w:rsidRPr="00756123">
              <w:lastRenderedPageBreak/>
              <w:t xml:space="preserve">(п. 7 введен </w:t>
            </w:r>
            <w:hyperlink r:id="rId114" w:history="1">
              <w:r w:rsidRPr="00756123">
                <w:t>Приказом</w:t>
              </w:r>
            </w:hyperlink>
            <w:r w:rsidRPr="00756123">
              <w:t xml:space="preserve"> ФФОМС от 30.08.2019 N 173)</w:t>
            </w:r>
          </w:p>
        </w:tc>
      </w:tr>
      <w:tr w:rsidR="00756123" w:rsidRPr="00756123">
        <w:tc>
          <w:tcPr>
            <w:tcW w:w="454" w:type="dxa"/>
          </w:tcPr>
          <w:p w:rsidR="00756123" w:rsidRPr="00756123" w:rsidRDefault="00756123" w:rsidP="00756123">
            <w:pPr>
              <w:pStyle w:val="ConsPlusNormal"/>
              <w:jc w:val="right"/>
            </w:pPr>
            <w:hyperlink r:id="rId115" w:history="1">
              <w:r w:rsidRPr="00756123">
                <w:t>8</w:t>
              </w:r>
            </w:hyperlink>
          </w:p>
        </w:tc>
        <w:tc>
          <w:tcPr>
            <w:tcW w:w="2551" w:type="dxa"/>
          </w:tcPr>
          <w:p w:rsidR="00756123" w:rsidRPr="00756123" w:rsidRDefault="00756123" w:rsidP="00756123">
            <w:pPr>
              <w:pStyle w:val="ConsPlusNormal"/>
            </w:pPr>
            <w:r w:rsidRPr="00756123">
              <w:t>Дата начала оказания медицинской помощи</w:t>
            </w:r>
          </w:p>
        </w:tc>
        <w:tc>
          <w:tcPr>
            <w:tcW w:w="964" w:type="dxa"/>
          </w:tcPr>
          <w:p w:rsidR="00756123" w:rsidRPr="00756123" w:rsidRDefault="00756123" w:rsidP="00756123">
            <w:pPr>
              <w:pStyle w:val="ConsPlusNormal"/>
            </w:pPr>
            <w:r w:rsidRPr="00756123">
              <w:t>Да</w:t>
            </w:r>
          </w:p>
        </w:tc>
        <w:tc>
          <w:tcPr>
            <w:tcW w:w="5102" w:type="dxa"/>
          </w:tcPr>
          <w:p w:rsidR="00756123" w:rsidRPr="00756123" w:rsidRDefault="00756123" w:rsidP="00756123">
            <w:pPr>
              <w:pStyle w:val="ConsPlusNormal"/>
            </w:pPr>
          </w:p>
        </w:tc>
      </w:tr>
      <w:tr w:rsidR="00756123" w:rsidRPr="00756123">
        <w:tc>
          <w:tcPr>
            <w:tcW w:w="454" w:type="dxa"/>
          </w:tcPr>
          <w:p w:rsidR="00756123" w:rsidRPr="00756123" w:rsidRDefault="00756123" w:rsidP="00756123">
            <w:pPr>
              <w:pStyle w:val="ConsPlusNormal"/>
              <w:jc w:val="right"/>
            </w:pPr>
            <w:hyperlink r:id="rId116" w:history="1">
              <w:r w:rsidRPr="00756123">
                <w:t>9</w:t>
              </w:r>
            </w:hyperlink>
          </w:p>
        </w:tc>
        <w:tc>
          <w:tcPr>
            <w:tcW w:w="2551" w:type="dxa"/>
          </w:tcPr>
          <w:p w:rsidR="00756123" w:rsidRPr="00756123" w:rsidRDefault="00756123" w:rsidP="00756123">
            <w:pPr>
              <w:pStyle w:val="ConsPlusNormal"/>
            </w:pPr>
            <w:r w:rsidRPr="00756123">
              <w:t>Дата окончания оказания медицинской помощи</w:t>
            </w:r>
          </w:p>
        </w:tc>
        <w:tc>
          <w:tcPr>
            <w:tcW w:w="964" w:type="dxa"/>
          </w:tcPr>
          <w:p w:rsidR="00756123" w:rsidRPr="00756123" w:rsidRDefault="00756123" w:rsidP="00756123">
            <w:pPr>
              <w:pStyle w:val="ConsPlusNormal"/>
            </w:pPr>
            <w:r w:rsidRPr="00756123">
              <w:t>Да</w:t>
            </w:r>
          </w:p>
        </w:tc>
        <w:tc>
          <w:tcPr>
            <w:tcW w:w="5102" w:type="dxa"/>
          </w:tcPr>
          <w:p w:rsidR="00756123" w:rsidRPr="00756123" w:rsidRDefault="00756123" w:rsidP="00756123">
            <w:pPr>
              <w:pStyle w:val="ConsPlusNormal"/>
            </w:pPr>
          </w:p>
        </w:tc>
      </w:tr>
      <w:tr w:rsidR="00756123" w:rsidRPr="00756123">
        <w:tc>
          <w:tcPr>
            <w:tcW w:w="454" w:type="dxa"/>
          </w:tcPr>
          <w:p w:rsidR="00756123" w:rsidRPr="00756123" w:rsidRDefault="00756123" w:rsidP="00756123">
            <w:pPr>
              <w:pStyle w:val="ConsPlusNormal"/>
              <w:jc w:val="right"/>
            </w:pPr>
            <w:hyperlink r:id="rId117" w:history="1">
              <w:r w:rsidRPr="00756123">
                <w:t>10</w:t>
              </w:r>
            </w:hyperlink>
          </w:p>
        </w:tc>
        <w:tc>
          <w:tcPr>
            <w:tcW w:w="2551" w:type="dxa"/>
          </w:tcPr>
          <w:p w:rsidR="00756123" w:rsidRPr="00756123" w:rsidRDefault="00756123" w:rsidP="00756123">
            <w:pPr>
              <w:pStyle w:val="ConsPlusNormal"/>
            </w:pPr>
            <w:r w:rsidRPr="00756123">
              <w:t>Объем оказанной медицинской помощи</w:t>
            </w:r>
          </w:p>
        </w:tc>
        <w:tc>
          <w:tcPr>
            <w:tcW w:w="964" w:type="dxa"/>
          </w:tcPr>
          <w:p w:rsidR="00756123" w:rsidRPr="00756123" w:rsidRDefault="00756123" w:rsidP="00756123">
            <w:pPr>
              <w:pStyle w:val="ConsPlusNormal"/>
            </w:pPr>
            <w:r w:rsidRPr="00756123">
              <w:t>Да</w:t>
            </w:r>
          </w:p>
        </w:tc>
        <w:tc>
          <w:tcPr>
            <w:tcW w:w="5102" w:type="dxa"/>
          </w:tcPr>
          <w:p w:rsidR="00756123" w:rsidRPr="00756123" w:rsidRDefault="00756123" w:rsidP="00756123">
            <w:pPr>
              <w:pStyle w:val="ConsPlusNormal"/>
            </w:pPr>
          </w:p>
        </w:tc>
      </w:tr>
      <w:tr w:rsidR="00756123" w:rsidRPr="00756123">
        <w:tc>
          <w:tcPr>
            <w:tcW w:w="454" w:type="dxa"/>
          </w:tcPr>
          <w:p w:rsidR="00756123" w:rsidRPr="00756123" w:rsidRDefault="00756123" w:rsidP="00756123">
            <w:pPr>
              <w:pStyle w:val="ConsPlusNormal"/>
              <w:jc w:val="right"/>
            </w:pPr>
            <w:hyperlink r:id="rId118" w:history="1">
              <w:r w:rsidRPr="00756123">
                <w:t>11</w:t>
              </w:r>
            </w:hyperlink>
          </w:p>
        </w:tc>
        <w:tc>
          <w:tcPr>
            <w:tcW w:w="2551" w:type="dxa"/>
          </w:tcPr>
          <w:p w:rsidR="00756123" w:rsidRPr="00756123" w:rsidRDefault="00756123" w:rsidP="00756123">
            <w:pPr>
              <w:pStyle w:val="ConsPlusNormal"/>
            </w:pPr>
            <w:r w:rsidRPr="00756123">
              <w:t>Способ оплаты</w:t>
            </w:r>
          </w:p>
        </w:tc>
        <w:tc>
          <w:tcPr>
            <w:tcW w:w="964" w:type="dxa"/>
          </w:tcPr>
          <w:p w:rsidR="00756123" w:rsidRPr="00756123" w:rsidRDefault="00756123" w:rsidP="00756123">
            <w:pPr>
              <w:pStyle w:val="ConsPlusNormal"/>
            </w:pPr>
            <w:r w:rsidRPr="00756123">
              <w:t>Да</w:t>
            </w:r>
          </w:p>
        </w:tc>
        <w:tc>
          <w:tcPr>
            <w:tcW w:w="5102" w:type="dxa"/>
          </w:tcPr>
          <w:p w:rsidR="00756123" w:rsidRPr="00756123" w:rsidRDefault="00756123" w:rsidP="00756123">
            <w:pPr>
              <w:pStyle w:val="ConsPlusNormal"/>
            </w:pPr>
            <w:r w:rsidRPr="00756123">
              <w:t xml:space="preserve">Способ оплаты при информационном взаимодействии указывается в соответствии с классификатором </w:t>
            </w:r>
            <w:hyperlink w:anchor="P6496" w:history="1">
              <w:r w:rsidRPr="00756123">
                <w:t>V010</w:t>
              </w:r>
            </w:hyperlink>
            <w:r w:rsidRPr="00756123">
              <w:t xml:space="preserve"> Приложения А</w:t>
            </w:r>
          </w:p>
        </w:tc>
      </w:tr>
      <w:tr w:rsidR="00756123" w:rsidRPr="00756123">
        <w:tc>
          <w:tcPr>
            <w:tcW w:w="454" w:type="dxa"/>
          </w:tcPr>
          <w:p w:rsidR="00756123" w:rsidRPr="00756123" w:rsidRDefault="00756123" w:rsidP="00756123">
            <w:pPr>
              <w:pStyle w:val="ConsPlusNormal"/>
              <w:jc w:val="right"/>
            </w:pPr>
            <w:hyperlink r:id="rId119" w:history="1">
              <w:r w:rsidRPr="00756123">
                <w:t>12</w:t>
              </w:r>
            </w:hyperlink>
          </w:p>
        </w:tc>
        <w:tc>
          <w:tcPr>
            <w:tcW w:w="2551" w:type="dxa"/>
          </w:tcPr>
          <w:p w:rsidR="00756123" w:rsidRPr="00756123" w:rsidRDefault="00756123" w:rsidP="00756123">
            <w:pPr>
              <w:pStyle w:val="ConsPlusNormal"/>
            </w:pPr>
            <w:r w:rsidRPr="00756123">
              <w:t>Единицы оплаты</w:t>
            </w:r>
          </w:p>
        </w:tc>
        <w:tc>
          <w:tcPr>
            <w:tcW w:w="964" w:type="dxa"/>
          </w:tcPr>
          <w:p w:rsidR="00756123" w:rsidRPr="00756123" w:rsidRDefault="00756123" w:rsidP="00756123">
            <w:pPr>
              <w:pStyle w:val="ConsPlusNormal"/>
            </w:pPr>
            <w:r w:rsidRPr="00756123">
              <w:t>Да</w:t>
            </w:r>
          </w:p>
        </w:tc>
        <w:tc>
          <w:tcPr>
            <w:tcW w:w="5102" w:type="dxa"/>
          </w:tcPr>
          <w:p w:rsidR="00756123" w:rsidRPr="00756123" w:rsidRDefault="00756123" w:rsidP="00756123">
            <w:pPr>
              <w:pStyle w:val="ConsPlusNormal"/>
            </w:pPr>
          </w:p>
        </w:tc>
      </w:tr>
      <w:tr w:rsidR="00756123" w:rsidRPr="00756123">
        <w:tc>
          <w:tcPr>
            <w:tcW w:w="454" w:type="dxa"/>
          </w:tcPr>
          <w:p w:rsidR="00756123" w:rsidRPr="00756123" w:rsidRDefault="00756123" w:rsidP="00756123">
            <w:pPr>
              <w:pStyle w:val="ConsPlusNormal"/>
              <w:jc w:val="right"/>
            </w:pPr>
            <w:hyperlink r:id="rId120" w:history="1">
              <w:r w:rsidRPr="00756123">
                <w:t>13</w:t>
              </w:r>
            </w:hyperlink>
          </w:p>
        </w:tc>
        <w:tc>
          <w:tcPr>
            <w:tcW w:w="2551" w:type="dxa"/>
          </w:tcPr>
          <w:p w:rsidR="00756123" w:rsidRPr="00756123" w:rsidRDefault="00756123" w:rsidP="00756123">
            <w:pPr>
              <w:pStyle w:val="ConsPlusNormal"/>
            </w:pPr>
            <w:r w:rsidRPr="00756123">
              <w:t>Тариф</w:t>
            </w:r>
          </w:p>
        </w:tc>
        <w:tc>
          <w:tcPr>
            <w:tcW w:w="964" w:type="dxa"/>
          </w:tcPr>
          <w:p w:rsidR="00756123" w:rsidRPr="00756123" w:rsidRDefault="00756123" w:rsidP="00756123">
            <w:pPr>
              <w:pStyle w:val="ConsPlusNormal"/>
            </w:pPr>
            <w:r w:rsidRPr="00756123">
              <w:t>Да</w:t>
            </w:r>
          </w:p>
        </w:tc>
        <w:tc>
          <w:tcPr>
            <w:tcW w:w="5102" w:type="dxa"/>
          </w:tcPr>
          <w:p w:rsidR="00756123" w:rsidRPr="00756123" w:rsidRDefault="00756123" w:rsidP="00756123">
            <w:pPr>
              <w:pStyle w:val="ConsPlusNormal"/>
            </w:pPr>
          </w:p>
        </w:tc>
      </w:tr>
      <w:tr w:rsidR="00756123" w:rsidRPr="00756123">
        <w:tc>
          <w:tcPr>
            <w:tcW w:w="454" w:type="dxa"/>
          </w:tcPr>
          <w:p w:rsidR="00756123" w:rsidRPr="00756123" w:rsidRDefault="00756123" w:rsidP="00756123">
            <w:pPr>
              <w:pStyle w:val="ConsPlusNormal"/>
              <w:jc w:val="right"/>
            </w:pPr>
            <w:hyperlink r:id="rId121" w:history="1">
              <w:r w:rsidRPr="00756123">
                <w:t>14</w:t>
              </w:r>
            </w:hyperlink>
          </w:p>
        </w:tc>
        <w:tc>
          <w:tcPr>
            <w:tcW w:w="2551" w:type="dxa"/>
          </w:tcPr>
          <w:p w:rsidR="00756123" w:rsidRPr="00756123" w:rsidRDefault="00756123" w:rsidP="00756123">
            <w:pPr>
              <w:pStyle w:val="ConsPlusNormal"/>
            </w:pPr>
            <w:r w:rsidRPr="00756123">
              <w:t>Номер счета</w:t>
            </w:r>
          </w:p>
        </w:tc>
        <w:tc>
          <w:tcPr>
            <w:tcW w:w="964" w:type="dxa"/>
          </w:tcPr>
          <w:p w:rsidR="00756123" w:rsidRPr="00756123" w:rsidRDefault="00756123" w:rsidP="00756123">
            <w:pPr>
              <w:pStyle w:val="ConsPlusNormal"/>
            </w:pPr>
            <w:r w:rsidRPr="00756123">
              <w:t>Да</w:t>
            </w:r>
          </w:p>
        </w:tc>
        <w:tc>
          <w:tcPr>
            <w:tcW w:w="5102" w:type="dxa"/>
          </w:tcPr>
          <w:p w:rsidR="00756123" w:rsidRPr="00756123" w:rsidRDefault="00756123" w:rsidP="00756123">
            <w:pPr>
              <w:pStyle w:val="ConsPlusNormal"/>
            </w:pPr>
          </w:p>
        </w:tc>
      </w:tr>
      <w:tr w:rsidR="00756123" w:rsidRPr="00756123">
        <w:tc>
          <w:tcPr>
            <w:tcW w:w="454" w:type="dxa"/>
          </w:tcPr>
          <w:p w:rsidR="00756123" w:rsidRPr="00756123" w:rsidRDefault="00756123" w:rsidP="00756123">
            <w:pPr>
              <w:pStyle w:val="ConsPlusNormal"/>
              <w:jc w:val="right"/>
            </w:pPr>
            <w:hyperlink r:id="rId122" w:history="1">
              <w:r w:rsidRPr="00756123">
                <w:t>15</w:t>
              </w:r>
            </w:hyperlink>
          </w:p>
        </w:tc>
        <w:tc>
          <w:tcPr>
            <w:tcW w:w="2551" w:type="dxa"/>
          </w:tcPr>
          <w:p w:rsidR="00756123" w:rsidRPr="00756123" w:rsidRDefault="00756123" w:rsidP="00756123">
            <w:pPr>
              <w:pStyle w:val="ConsPlusNormal"/>
            </w:pPr>
            <w:r w:rsidRPr="00756123">
              <w:t>Дата счета</w:t>
            </w:r>
          </w:p>
        </w:tc>
        <w:tc>
          <w:tcPr>
            <w:tcW w:w="964" w:type="dxa"/>
          </w:tcPr>
          <w:p w:rsidR="00756123" w:rsidRPr="00756123" w:rsidRDefault="00756123" w:rsidP="00756123">
            <w:pPr>
              <w:pStyle w:val="ConsPlusNormal"/>
            </w:pPr>
            <w:r w:rsidRPr="00756123">
              <w:t>Да</w:t>
            </w:r>
          </w:p>
        </w:tc>
        <w:tc>
          <w:tcPr>
            <w:tcW w:w="5102" w:type="dxa"/>
          </w:tcPr>
          <w:p w:rsidR="00756123" w:rsidRPr="00756123" w:rsidRDefault="00756123" w:rsidP="00756123">
            <w:pPr>
              <w:pStyle w:val="ConsPlusNormal"/>
            </w:pPr>
          </w:p>
        </w:tc>
      </w:tr>
      <w:tr w:rsidR="00756123" w:rsidRPr="00756123">
        <w:tc>
          <w:tcPr>
            <w:tcW w:w="454" w:type="dxa"/>
          </w:tcPr>
          <w:p w:rsidR="00756123" w:rsidRPr="00756123" w:rsidRDefault="00756123" w:rsidP="00756123">
            <w:pPr>
              <w:pStyle w:val="ConsPlusNormal"/>
              <w:jc w:val="right"/>
            </w:pPr>
            <w:hyperlink r:id="rId123" w:history="1">
              <w:r w:rsidRPr="00756123">
                <w:t>16</w:t>
              </w:r>
            </w:hyperlink>
          </w:p>
        </w:tc>
        <w:tc>
          <w:tcPr>
            <w:tcW w:w="2551" w:type="dxa"/>
          </w:tcPr>
          <w:p w:rsidR="00756123" w:rsidRPr="00756123" w:rsidRDefault="00756123" w:rsidP="00756123">
            <w:pPr>
              <w:pStyle w:val="ConsPlusNormal"/>
            </w:pPr>
            <w:r w:rsidRPr="00756123">
              <w:t>Сведения о плательщике (СМО/ТФОМС)</w:t>
            </w:r>
          </w:p>
        </w:tc>
        <w:tc>
          <w:tcPr>
            <w:tcW w:w="964" w:type="dxa"/>
          </w:tcPr>
          <w:p w:rsidR="00756123" w:rsidRPr="00756123" w:rsidRDefault="00756123" w:rsidP="00756123">
            <w:pPr>
              <w:pStyle w:val="ConsPlusNormal"/>
            </w:pPr>
            <w:r w:rsidRPr="00756123">
              <w:t>Да</w:t>
            </w:r>
          </w:p>
        </w:tc>
        <w:tc>
          <w:tcPr>
            <w:tcW w:w="5102" w:type="dxa"/>
          </w:tcPr>
          <w:p w:rsidR="00756123" w:rsidRPr="00756123" w:rsidRDefault="00756123" w:rsidP="00756123">
            <w:pPr>
              <w:pStyle w:val="ConsPlusNormal"/>
            </w:pPr>
            <w:r w:rsidRPr="00756123">
              <w:t>Указывается реестровый номер СМО (</w:t>
            </w:r>
            <w:hyperlink w:anchor="P7890" w:history="1">
              <w:r w:rsidRPr="00756123">
                <w:t>F002</w:t>
              </w:r>
            </w:hyperlink>
            <w:r w:rsidRPr="00756123">
              <w:t xml:space="preserve"> Приложения А).</w:t>
            </w:r>
          </w:p>
        </w:tc>
      </w:tr>
      <w:tr w:rsidR="00756123" w:rsidRPr="00756123">
        <w:tc>
          <w:tcPr>
            <w:tcW w:w="454" w:type="dxa"/>
          </w:tcPr>
          <w:p w:rsidR="00756123" w:rsidRPr="00756123" w:rsidRDefault="00756123" w:rsidP="00756123">
            <w:pPr>
              <w:pStyle w:val="ConsPlusNormal"/>
              <w:jc w:val="right"/>
            </w:pPr>
            <w:hyperlink r:id="rId124" w:history="1">
              <w:r w:rsidRPr="00756123">
                <w:t>17</w:t>
              </w:r>
            </w:hyperlink>
          </w:p>
        </w:tc>
        <w:tc>
          <w:tcPr>
            <w:tcW w:w="2551" w:type="dxa"/>
          </w:tcPr>
          <w:p w:rsidR="00756123" w:rsidRPr="00756123" w:rsidRDefault="00756123" w:rsidP="00756123">
            <w:pPr>
              <w:pStyle w:val="ConsPlusNormal"/>
            </w:pPr>
            <w:r w:rsidRPr="00756123">
              <w:t>Сумма, выставленная к оплате МО</w:t>
            </w:r>
          </w:p>
        </w:tc>
        <w:tc>
          <w:tcPr>
            <w:tcW w:w="964" w:type="dxa"/>
          </w:tcPr>
          <w:p w:rsidR="00756123" w:rsidRPr="00756123" w:rsidRDefault="00756123" w:rsidP="00756123">
            <w:pPr>
              <w:pStyle w:val="ConsPlusNormal"/>
            </w:pPr>
            <w:r w:rsidRPr="00756123">
              <w:t>Усл</w:t>
            </w:r>
          </w:p>
        </w:tc>
        <w:tc>
          <w:tcPr>
            <w:tcW w:w="5102" w:type="dxa"/>
          </w:tcPr>
          <w:p w:rsidR="00756123" w:rsidRPr="00756123" w:rsidRDefault="00756123" w:rsidP="00756123">
            <w:pPr>
              <w:pStyle w:val="ConsPlusNormal"/>
            </w:pPr>
            <w:r w:rsidRPr="00756123">
              <w:t>Может быть пересчитана ТФОМС до оформления платежных документов.</w:t>
            </w:r>
          </w:p>
        </w:tc>
      </w:tr>
      <w:tr w:rsidR="00756123" w:rsidRPr="00756123">
        <w:tc>
          <w:tcPr>
            <w:tcW w:w="454" w:type="dxa"/>
          </w:tcPr>
          <w:p w:rsidR="00756123" w:rsidRPr="00756123" w:rsidRDefault="00756123" w:rsidP="00756123">
            <w:pPr>
              <w:pStyle w:val="ConsPlusNormal"/>
              <w:jc w:val="right"/>
            </w:pPr>
            <w:hyperlink r:id="rId125" w:history="1">
              <w:r w:rsidRPr="00756123">
                <w:t>18</w:t>
              </w:r>
            </w:hyperlink>
          </w:p>
        </w:tc>
        <w:tc>
          <w:tcPr>
            <w:tcW w:w="2551" w:type="dxa"/>
          </w:tcPr>
          <w:p w:rsidR="00756123" w:rsidRPr="00756123" w:rsidRDefault="00756123" w:rsidP="00756123">
            <w:pPr>
              <w:pStyle w:val="ConsPlusNormal"/>
            </w:pPr>
            <w:r w:rsidRPr="00756123">
              <w:t>Сумма, принятая к оплате</w:t>
            </w:r>
          </w:p>
        </w:tc>
        <w:tc>
          <w:tcPr>
            <w:tcW w:w="964" w:type="dxa"/>
          </w:tcPr>
          <w:p w:rsidR="00756123" w:rsidRPr="00756123" w:rsidRDefault="00756123" w:rsidP="00756123">
            <w:pPr>
              <w:pStyle w:val="ConsPlusNormal"/>
            </w:pPr>
            <w:r w:rsidRPr="00756123">
              <w:t>Нет</w:t>
            </w:r>
          </w:p>
        </w:tc>
        <w:tc>
          <w:tcPr>
            <w:tcW w:w="5102" w:type="dxa"/>
          </w:tcPr>
          <w:p w:rsidR="00756123" w:rsidRPr="00756123" w:rsidRDefault="00756123" w:rsidP="00756123">
            <w:pPr>
              <w:pStyle w:val="ConsPlusNormal"/>
            </w:pPr>
            <w:r w:rsidRPr="00756123">
              <w:t>Определяется СМО/ТФОМС.</w:t>
            </w:r>
          </w:p>
        </w:tc>
      </w:tr>
      <w:tr w:rsidR="00756123" w:rsidRPr="00756123">
        <w:tc>
          <w:tcPr>
            <w:tcW w:w="454" w:type="dxa"/>
          </w:tcPr>
          <w:p w:rsidR="00756123" w:rsidRPr="00756123" w:rsidRDefault="00756123" w:rsidP="00756123">
            <w:pPr>
              <w:pStyle w:val="ConsPlusNormal"/>
              <w:jc w:val="right"/>
            </w:pPr>
            <w:hyperlink r:id="rId126" w:history="1">
              <w:r w:rsidRPr="00756123">
                <w:t>19</w:t>
              </w:r>
            </w:hyperlink>
          </w:p>
        </w:tc>
        <w:tc>
          <w:tcPr>
            <w:tcW w:w="2551" w:type="dxa"/>
          </w:tcPr>
          <w:p w:rsidR="00756123" w:rsidRPr="00756123" w:rsidRDefault="00756123" w:rsidP="00756123">
            <w:pPr>
              <w:pStyle w:val="ConsPlusNormal"/>
            </w:pPr>
            <w:r w:rsidRPr="00756123">
              <w:t xml:space="preserve">Диагноз в соответствии с </w:t>
            </w:r>
            <w:hyperlink r:id="rId127" w:history="1">
              <w:r w:rsidRPr="00756123">
                <w:t>МКБ-10</w:t>
              </w:r>
            </w:hyperlink>
          </w:p>
        </w:tc>
        <w:tc>
          <w:tcPr>
            <w:tcW w:w="964" w:type="dxa"/>
          </w:tcPr>
          <w:p w:rsidR="00756123" w:rsidRPr="00756123" w:rsidRDefault="00756123" w:rsidP="00756123">
            <w:pPr>
              <w:pStyle w:val="ConsPlusNormal"/>
            </w:pPr>
            <w:r w:rsidRPr="00756123">
              <w:t>Да</w:t>
            </w:r>
          </w:p>
        </w:tc>
        <w:tc>
          <w:tcPr>
            <w:tcW w:w="5102" w:type="dxa"/>
          </w:tcPr>
          <w:p w:rsidR="00756123" w:rsidRPr="00756123" w:rsidRDefault="00756123" w:rsidP="00756123">
            <w:pPr>
              <w:pStyle w:val="ConsPlusNormal"/>
            </w:pPr>
            <w:r w:rsidRPr="00756123">
              <w:t>Указываются первичный, основной и сопутствующие диагнозы в соответствии с медицинской документацией</w:t>
            </w:r>
          </w:p>
        </w:tc>
      </w:tr>
      <w:tr w:rsidR="00756123" w:rsidRPr="00756123">
        <w:tc>
          <w:tcPr>
            <w:tcW w:w="454" w:type="dxa"/>
          </w:tcPr>
          <w:p w:rsidR="00756123" w:rsidRPr="00756123" w:rsidRDefault="00756123" w:rsidP="00756123">
            <w:pPr>
              <w:pStyle w:val="ConsPlusNormal"/>
              <w:jc w:val="right"/>
            </w:pPr>
            <w:hyperlink r:id="rId128" w:history="1">
              <w:r w:rsidRPr="00756123">
                <w:t>20</w:t>
              </w:r>
            </w:hyperlink>
          </w:p>
        </w:tc>
        <w:tc>
          <w:tcPr>
            <w:tcW w:w="2551" w:type="dxa"/>
          </w:tcPr>
          <w:p w:rsidR="00756123" w:rsidRPr="00756123" w:rsidRDefault="00756123" w:rsidP="00756123">
            <w:pPr>
              <w:pStyle w:val="ConsPlusNormal"/>
            </w:pPr>
            <w:r w:rsidRPr="00756123">
              <w:t xml:space="preserve">Перечень медицинских услуг, оказанных застрахованному </w:t>
            </w:r>
            <w:r w:rsidRPr="00756123">
              <w:lastRenderedPageBreak/>
              <w:t>лицу, в т.ч. с указанием медицинского работника, оказавшего услугу</w:t>
            </w:r>
          </w:p>
        </w:tc>
        <w:tc>
          <w:tcPr>
            <w:tcW w:w="964" w:type="dxa"/>
          </w:tcPr>
          <w:p w:rsidR="00756123" w:rsidRPr="00756123" w:rsidRDefault="00756123" w:rsidP="00756123">
            <w:pPr>
              <w:pStyle w:val="ConsPlusNormal"/>
            </w:pPr>
            <w:r w:rsidRPr="00756123">
              <w:lastRenderedPageBreak/>
              <w:t>Да</w:t>
            </w:r>
          </w:p>
        </w:tc>
        <w:tc>
          <w:tcPr>
            <w:tcW w:w="5102" w:type="dxa"/>
          </w:tcPr>
          <w:p w:rsidR="00756123" w:rsidRPr="00756123" w:rsidRDefault="00756123" w:rsidP="00756123">
            <w:pPr>
              <w:pStyle w:val="ConsPlusNormal"/>
            </w:pPr>
          </w:p>
        </w:tc>
      </w:tr>
      <w:tr w:rsidR="00756123" w:rsidRPr="00756123">
        <w:tc>
          <w:tcPr>
            <w:tcW w:w="454" w:type="dxa"/>
          </w:tcPr>
          <w:p w:rsidR="00756123" w:rsidRPr="00756123" w:rsidRDefault="00756123" w:rsidP="00756123">
            <w:pPr>
              <w:pStyle w:val="ConsPlusNormal"/>
              <w:jc w:val="right"/>
            </w:pPr>
            <w:hyperlink r:id="rId129" w:history="1">
              <w:r w:rsidRPr="00756123">
                <w:t>21</w:t>
              </w:r>
            </w:hyperlink>
          </w:p>
        </w:tc>
        <w:tc>
          <w:tcPr>
            <w:tcW w:w="2551" w:type="dxa"/>
          </w:tcPr>
          <w:p w:rsidR="00756123" w:rsidRPr="00756123" w:rsidRDefault="00756123" w:rsidP="00756123">
            <w:pPr>
              <w:pStyle w:val="ConsPlusNormal"/>
            </w:pPr>
            <w:r w:rsidRPr="00756123">
              <w:t>Примененные лекарственные препараты</w:t>
            </w:r>
          </w:p>
        </w:tc>
        <w:tc>
          <w:tcPr>
            <w:tcW w:w="964" w:type="dxa"/>
          </w:tcPr>
          <w:p w:rsidR="00756123" w:rsidRPr="00756123" w:rsidRDefault="00756123" w:rsidP="00756123">
            <w:pPr>
              <w:pStyle w:val="ConsPlusNormal"/>
            </w:pPr>
            <w:r w:rsidRPr="00756123">
              <w:t>Да</w:t>
            </w:r>
          </w:p>
        </w:tc>
        <w:tc>
          <w:tcPr>
            <w:tcW w:w="5102" w:type="dxa"/>
          </w:tcPr>
          <w:p w:rsidR="00756123" w:rsidRPr="00756123" w:rsidRDefault="00756123" w:rsidP="00756123">
            <w:pPr>
              <w:pStyle w:val="ConsPlusNormal"/>
            </w:pPr>
          </w:p>
        </w:tc>
      </w:tr>
      <w:tr w:rsidR="00756123" w:rsidRPr="00756123">
        <w:tblPrEx>
          <w:tblBorders>
            <w:insideH w:val="nil"/>
          </w:tblBorders>
        </w:tblPrEx>
        <w:tc>
          <w:tcPr>
            <w:tcW w:w="454" w:type="dxa"/>
            <w:tcBorders>
              <w:bottom w:val="nil"/>
            </w:tcBorders>
          </w:tcPr>
          <w:p w:rsidR="00756123" w:rsidRPr="00756123" w:rsidRDefault="00756123" w:rsidP="00756123">
            <w:pPr>
              <w:pStyle w:val="ConsPlusNormal"/>
              <w:jc w:val="right"/>
            </w:pPr>
            <w:hyperlink r:id="rId130" w:history="1">
              <w:r w:rsidRPr="00756123">
                <w:t>22</w:t>
              </w:r>
            </w:hyperlink>
          </w:p>
        </w:tc>
        <w:tc>
          <w:tcPr>
            <w:tcW w:w="2551" w:type="dxa"/>
            <w:tcBorders>
              <w:bottom w:val="nil"/>
            </w:tcBorders>
          </w:tcPr>
          <w:p w:rsidR="00756123" w:rsidRPr="00756123" w:rsidRDefault="00756123" w:rsidP="00756123">
            <w:pPr>
              <w:pStyle w:val="ConsPlusNormal"/>
            </w:pPr>
            <w:r w:rsidRPr="00756123">
              <w:t>Примененный стандарт медицинской помощи</w:t>
            </w:r>
          </w:p>
        </w:tc>
        <w:tc>
          <w:tcPr>
            <w:tcW w:w="964" w:type="dxa"/>
            <w:tcBorders>
              <w:bottom w:val="nil"/>
            </w:tcBorders>
          </w:tcPr>
          <w:p w:rsidR="00756123" w:rsidRPr="00756123" w:rsidRDefault="00756123" w:rsidP="00756123">
            <w:pPr>
              <w:pStyle w:val="ConsPlusNormal"/>
            </w:pPr>
            <w:r w:rsidRPr="00756123">
              <w:t>Усл</w:t>
            </w:r>
          </w:p>
        </w:tc>
        <w:tc>
          <w:tcPr>
            <w:tcW w:w="5102" w:type="dxa"/>
            <w:tcBorders>
              <w:bottom w:val="nil"/>
            </w:tcBorders>
          </w:tcPr>
          <w:p w:rsidR="00756123" w:rsidRPr="00756123" w:rsidRDefault="00756123" w:rsidP="00756123">
            <w:pPr>
              <w:pStyle w:val="ConsPlusNormal"/>
            </w:pPr>
          </w:p>
        </w:tc>
      </w:tr>
      <w:tr w:rsidR="00756123" w:rsidRPr="00756123">
        <w:tblPrEx>
          <w:tblBorders>
            <w:insideH w:val="nil"/>
          </w:tblBorders>
        </w:tblPrEx>
        <w:tc>
          <w:tcPr>
            <w:tcW w:w="9071" w:type="dxa"/>
            <w:gridSpan w:val="4"/>
            <w:tcBorders>
              <w:top w:val="nil"/>
            </w:tcBorders>
          </w:tcPr>
          <w:p w:rsidR="00756123" w:rsidRPr="00756123" w:rsidRDefault="00756123" w:rsidP="00756123">
            <w:pPr>
              <w:pStyle w:val="ConsPlusNormal"/>
              <w:jc w:val="both"/>
            </w:pPr>
            <w:r w:rsidRPr="00756123">
              <w:t xml:space="preserve">(пункт в ред. </w:t>
            </w:r>
            <w:hyperlink r:id="rId131" w:history="1">
              <w:r w:rsidRPr="00756123">
                <w:t>Приказа</w:t>
              </w:r>
            </w:hyperlink>
            <w:r w:rsidRPr="00756123">
              <w:t xml:space="preserve"> ФФОМС от 30.08.2019 N 173)</w:t>
            </w:r>
          </w:p>
        </w:tc>
      </w:tr>
      <w:tr w:rsidR="00756123" w:rsidRPr="00756123">
        <w:tc>
          <w:tcPr>
            <w:tcW w:w="454" w:type="dxa"/>
          </w:tcPr>
          <w:p w:rsidR="00756123" w:rsidRPr="00756123" w:rsidRDefault="00756123" w:rsidP="00756123">
            <w:pPr>
              <w:pStyle w:val="ConsPlusNormal"/>
              <w:jc w:val="right"/>
            </w:pPr>
            <w:hyperlink r:id="rId132" w:history="1">
              <w:r w:rsidRPr="00756123">
                <w:t>23</w:t>
              </w:r>
            </w:hyperlink>
          </w:p>
        </w:tc>
        <w:tc>
          <w:tcPr>
            <w:tcW w:w="2551" w:type="dxa"/>
          </w:tcPr>
          <w:p w:rsidR="00756123" w:rsidRPr="00756123" w:rsidRDefault="00756123" w:rsidP="00756123">
            <w:pPr>
              <w:pStyle w:val="ConsPlusNormal"/>
            </w:pPr>
            <w:r w:rsidRPr="00756123">
              <w:t>Код профиля оказания медицинской помощи</w:t>
            </w:r>
          </w:p>
        </w:tc>
        <w:tc>
          <w:tcPr>
            <w:tcW w:w="964" w:type="dxa"/>
          </w:tcPr>
          <w:p w:rsidR="00756123" w:rsidRPr="00756123" w:rsidRDefault="00756123" w:rsidP="00756123">
            <w:pPr>
              <w:pStyle w:val="ConsPlusNormal"/>
            </w:pPr>
            <w:r w:rsidRPr="00756123">
              <w:t>Усл.</w:t>
            </w:r>
          </w:p>
        </w:tc>
        <w:tc>
          <w:tcPr>
            <w:tcW w:w="5102" w:type="dxa"/>
          </w:tcPr>
          <w:p w:rsidR="00756123" w:rsidRPr="00756123" w:rsidRDefault="00756123" w:rsidP="00756123">
            <w:pPr>
              <w:pStyle w:val="ConsPlusNormal"/>
            </w:pPr>
            <w:r w:rsidRPr="00756123">
              <w:t>Является обязательным для стационарной и медицинской помощи и медицинской помощи, оказанной в дневных стационарах.</w:t>
            </w:r>
          </w:p>
        </w:tc>
      </w:tr>
      <w:tr w:rsidR="00756123" w:rsidRPr="00756123">
        <w:tc>
          <w:tcPr>
            <w:tcW w:w="454" w:type="dxa"/>
          </w:tcPr>
          <w:p w:rsidR="00756123" w:rsidRPr="00756123" w:rsidRDefault="00756123" w:rsidP="00756123">
            <w:pPr>
              <w:pStyle w:val="ConsPlusNormal"/>
              <w:jc w:val="right"/>
            </w:pPr>
            <w:hyperlink r:id="rId133" w:history="1">
              <w:r w:rsidRPr="00756123">
                <w:t>24</w:t>
              </w:r>
            </w:hyperlink>
          </w:p>
        </w:tc>
        <w:tc>
          <w:tcPr>
            <w:tcW w:w="2551" w:type="dxa"/>
          </w:tcPr>
          <w:p w:rsidR="00756123" w:rsidRPr="00756123" w:rsidRDefault="00756123" w:rsidP="00756123">
            <w:pPr>
              <w:pStyle w:val="ConsPlusNormal"/>
            </w:pPr>
            <w:r w:rsidRPr="00756123">
              <w:t>Код специальности медицинского работника, оказавшего медицинскую помощь</w:t>
            </w:r>
          </w:p>
        </w:tc>
        <w:tc>
          <w:tcPr>
            <w:tcW w:w="964" w:type="dxa"/>
          </w:tcPr>
          <w:p w:rsidR="00756123" w:rsidRPr="00756123" w:rsidRDefault="00756123" w:rsidP="00756123">
            <w:pPr>
              <w:pStyle w:val="ConsPlusNormal"/>
            </w:pPr>
            <w:r w:rsidRPr="00756123">
              <w:t>Усл.</w:t>
            </w:r>
          </w:p>
        </w:tc>
        <w:tc>
          <w:tcPr>
            <w:tcW w:w="5102" w:type="dxa"/>
          </w:tcPr>
          <w:p w:rsidR="00756123" w:rsidRPr="00756123" w:rsidRDefault="00756123" w:rsidP="00756123">
            <w:pPr>
              <w:pStyle w:val="ConsPlusNormal"/>
            </w:pPr>
            <w:r w:rsidRPr="00756123">
              <w:t>Является обязательным для поликлинической/стоматологической помощи.</w:t>
            </w:r>
          </w:p>
        </w:tc>
      </w:tr>
      <w:tr w:rsidR="00756123" w:rsidRPr="00756123">
        <w:tc>
          <w:tcPr>
            <w:tcW w:w="454" w:type="dxa"/>
          </w:tcPr>
          <w:p w:rsidR="00756123" w:rsidRPr="00756123" w:rsidRDefault="00756123" w:rsidP="00756123">
            <w:pPr>
              <w:pStyle w:val="ConsPlusNormal"/>
              <w:jc w:val="right"/>
            </w:pPr>
            <w:hyperlink r:id="rId134" w:history="1">
              <w:r w:rsidRPr="00756123">
                <w:t>25</w:t>
              </w:r>
            </w:hyperlink>
          </w:p>
        </w:tc>
        <w:tc>
          <w:tcPr>
            <w:tcW w:w="2551" w:type="dxa"/>
          </w:tcPr>
          <w:p w:rsidR="00756123" w:rsidRPr="00756123" w:rsidRDefault="00756123" w:rsidP="00756123">
            <w:pPr>
              <w:pStyle w:val="ConsPlusNormal"/>
            </w:pPr>
            <w:r w:rsidRPr="00756123">
              <w:t>Результат обращения за медицинской помощью</w:t>
            </w:r>
          </w:p>
        </w:tc>
        <w:tc>
          <w:tcPr>
            <w:tcW w:w="964" w:type="dxa"/>
          </w:tcPr>
          <w:p w:rsidR="00756123" w:rsidRPr="00756123" w:rsidRDefault="00756123" w:rsidP="00756123">
            <w:pPr>
              <w:pStyle w:val="ConsPlusNormal"/>
            </w:pPr>
            <w:r w:rsidRPr="00756123">
              <w:t>Да</w:t>
            </w:r>
          </w:p>
        </w:tc>
        <w:tc>
          <w:tcPr>
            <w:tcW w:w="5102" w:type="dxa"/>
          </w:tcPr>
          <w:p w:rsidR="00756123" w:rsidRPr="00756123" w:rsidRDefault="00756123" w:rsidP="00756123">
            <w:pPr>
              <w:pStyle w:val="ConsPlusNormal"/>
            </w:pPr>
            <w:r w:rsidRPr="00756123">
              <w:t>Указывается в соответствии с классификатором результатов обращения за медицинской помощью (</w:t>
            </w:r>
            <w:hyperlink w:anchor="P6437" w:history="1">
              <w:r w:rsidRPr="00756123">
                <w:t>V009</w:t>
              </w:r>
            </w:hyperlink>
            <w:r w:rsidRPr="00756123">
              <w:t>, Приложение А).</w:t>
            </w:r>
          </w:p>
        </w:tc>
      </w:tr>
      <w:tr w:rsidR="00756123" w:rsidRPr="00756123">
        <w:tc>
          <w:tcPr>
            <w:tcW w:w="454" w:type="dxa"/>
          </w:tcPr>
          <w:p w:rsidR="00756123" w:rsidRPr="00756123" w:rsidRDefault="00756123" w:rsidP="00756123">
            <w:pPr>
              <w:pStyle w:val="ConsPlusNormal"/>
              <w:jc w:val="right"/>
            </w:pPr>
            <w:hyperlink r:id="rId135" w:history="1">
              <w:r w:rsidRPr="00756123">
                <w:t>26</w:t>
              </w:r>
            </w:hyperlink>
          </w:p>
        </w:tc>
        <w:tc>
          <w:tcPr>
            <w:tcW w:w="2551" w:type="dxa"/>
          </w:tcPr>
          <w:p w:rsidR="00756123" w:rsidRPr="00756123" w:rsidRDefault="00756123" w:rsidP="00756123">
            <w:pPr>
              <w:pStyle w:val="ConsPlusNormal"/>
            </w:pPr>
            <w:r w:rsidRPr="00756123">
              <w:t>Исход заболевания</w:t>
            </w:r>
          </w:p>
        </w:tc>
        <w:tc>
          <w:tcPr>
            <w:tcW w:w="964" w:type="dxa"/>
          </w:tcPr>
          <w:p w:rsidR="00756123" w:rsidRPr="00756123" w:rsidRDefault="00756123" w:rsidP="00756123">
            <w:pPr>
              <w:pStyle w:val="ConsPlusNormal"/>
            </w:pPr>
            <w:r w:rsidRPr="00756123">
              <w:t>Да</w:t>
            </w:r>
          </w:p>
        </w:tc>
        <w:tc>
          <w:tcPr>
            <w:tcW w:w="5102" w:type="dxa"/>
          </w:tcPr>
          <w:p w:rsidR="00756123" w:rsidRPr="00756123" w:rsidRDefault="00756123" w:rsidP="00756123">
            <w:pPr>
              <w:pStyle w:val="ConsPlusNormal"/>
            </w:pPr>
            <w:r w:rsidRPr="00756123">
              <w:t>Указывается в соответствии с классификатором исходов заболевания (</w:t>
            </w:r>
            <w:hyperlink w:anchor="P6550" w:history="1">
              <w:r w:rsidRPr="00756123">
                <w:t>V012</w:t>
              </w:r>
            </w:hyperlink>
            <w:r w:rsidRPr="00756123">
              <w:t>, Приложение А)</w:t>
            </w:r>
          </w:p>
        </w:tc>
      </w:tr>
      <w:tr w:rsidR="00756123" w:rsidRPr="00756123">
        <w:tc>
          <w:tcPr>
            <w:tcW w:w="454" w:type="dxa"/>
          </w:tcPr>
          <w:p w:rsidR="00756123" w:rsidRPr="00756123" w:rsidRDefault="00756123" w:rsidP="00756123">
            <w:pPr>
              <w:pStyle w:val="ConsPlusNormal"/>
              <w:jc w:val="right"/>
            </w:pPr>
            <w:hyperlink r:id="rId136" w:history="1">
              <w:r w:rsidRPr="00756123">
                <w:t>27</w:t>
              </w:r>
            </w:hyperlink>
          </w:p>
        </w:tc>
        <w:tc>
          <w:tcPr>
            <w:tcW w:w="2551" w:type="dxa"/>
          </w:tcPr>
          <w:p w:rsidR="00756123" w:rsidRPr="00756123" w:rsidRDefault="00756123" w:rsidP="00756123">
            <w:pPr>
              <w:pStyle w:val="ConsPlusNormal"/>
            </w:pPr>
            <w:r w:rsidRPr="00756123">
              <w:t>Результаты проведенного медико-экономического контроля</w:t>
            </w:r>
          </w:p>
        </w:tc>
        <w:tc>
          <w:tcPr>
            <w:tcW w:w="964" w:type="dxa"/>
          </w:tcPr>
          <w:p w:rsidR="00756123" w:rsidRPr="00756123" w:rsidRDefault="00756123" w:rsidP="00756123">
            <w:pPr>
              <w:pStyle w:val="ConsPlusNormal"/>
            </w:pPr>
            <w:r w:rsidRPr="00756123">
              <w:t>Усл</w:t>
            </w:r>
          </w:p>
        </w:tc>
        <w:tc>
          <w:tcPr>
            <w:tcW w:w="5102" w:type="dxa"/>
          </w:tcPr>
          <w:p w:rsidR="00756123" w:rsidRPr="00756123" w:rsidRDefault="00756123" w:rsidP="00756123">
            <w:pPr>
              <w:pStyle w:val="ConsPlusNormal"/>
            </w:pPr>
            <w:r w:rsidRPr="00756123">
              <w:t>Сведения о проведенном МЭК и примененных санкциях.</w:t>
            </w:r>
          </w:p>
        </w:tc>
      </w:tr>
      <w:tr w:rsidR="00756123" w:rsidRPr="00756123">
        <w:tc>
          <w:tcPr>
            <w:tcW w:w="454" w:type="dxa"/>
          </w:tcPr>
          <w:p w:rsidR="00756123" w:rsidRPr="00756123" w:rsidRDefault="00756123" w:rsidP="00756123">
            <w:pPr>
              <w:pStyle w:val="ConsPlusNormal"/>
              <w:jc w:val="right"/>
            </w:pPr>
            <w:hyperlink r:id="rId137" w:history="1">
              <w:r w:rsidRPr="00756123">
                <w:t>28</w:t>
              </w:r>
            </w:hyperlink>
          </w:p>
        </w:tc>
        <w:tc>
          <w:tcPr>
            <w:tcW w:w="2551" w:type="dxa"/>
          </w:tcPr>
          <w:p w:rsidR="00756123" w:rsidRPr="00756123" w:rsidRDefault="00756123" w:rsidP="00756123">
            <w:pPr>
              <w:pStyle w:val="ConsPlusNormal"/>
            </w:pPr>
            <w:r w:rsidRPr="00756123">
              <w:t>Результаты проведенной медико-</w:t>
            </w:r>
            <w:r w:rsidRPr="00756123">
              <w:lastRenderedPageBreak/>
              <w:t>экономической экспертизы</w:t>
            </w:r>
          </w:p>
        </w:tc>
        <w:tc>
          <w:tcPr>
            <w:tcW w:w="964" w:type="dxa"/>
          </w:tcPr>
          <w:p w:rsidR="00756123" w:rsidRPr="00756123" w:rsidRDefault="00756123" w:rsidP="00756123">
            <w:pPr>
              <w:pStyle w:val="ConsPlusNormal"/>
            </w:pPr>
            <w:r w:rsidRPr="00756123">
              <w:lastRenderedPageBreak/>
              <w:t>Усл</w:t>
            </w:r>
          </w:p>
        </w:tc>
        <w:tc>
          <w:tcPr>
            <w:tcW w:w="5102" w:type="dxa"/>
          </w:tcPr>
          <w:p w:rsidR="00756123" w:rsidRPr="00756123" w:rsidRDefault="00756123" w:rsidP="00756123">
            <w:pPr>
              <w:pStyle w:val="ConsPlusNormal"/>
            </w:pPr>
            <w:r w:rsidRPr="00756123">
              <w:t>Сведения о проведенной МЭЭ и примененных санкциях.</w:t>
            </w:r>
          </w:p>
        </w:tc>
      </w:tr>
      <w:tr w:rsidR="00756123" w:rsidRPr="00756123">
        <w:tc>
          <w:tcPr>
            <w:tcW w:w="454" w:type="dxa"/>
          </w:tcPr>
          <w:p w:rsidR="00756123" w:rsidRPr="00756123" w:rsidRDefault="00756123" w:rsidP="00756123">
            <w:pPr>
              <w:pStyle w:val="ConsPlusNormal"/>
              <w:jc w:val="right"/>
            </w:pPr>
            <w:hyperlink r:id="rId138" w:history="1">
              <w:r w:rsidRPr="00756123">
                <w:t>29</w:t>
              </w:r>
            </w:hyperlink>
          </w:p>
        </w:tc>
        <w:tc>
          <w:tcPr>
            <w:tcW w:w="2551" w:type="dxa"/>
          </w:tcPr>
          <w:p w:rsidR="00756123" w:rsidRPr="00756123" w:rsidRDefault="00756123" w:rsidP="00756123">
            <w:pPr>
              <w:pStyle w:val="ConsPlusNormal"/>
            </w:pPr>
            <w:r w:rsidRPr="00756123">
              <w:t>Результаты проведенной экспертизы качества медицинской помощи</w:t>
            </w:r>
          </w:p>
        </w:tc>
        <w:tc>
          <w:tcPr>
            <w:tcW w:w="964" w:type="dxa"/>
          </w:tcPr>
          <w:p w:rsidR="00756123" w:rsidRPr="00756123" w:rsidRDefault="00756123" w:rsidP="00756123">
            <w:pPr>
              <w:pStyle w:val="ConsPlusNormal"/>
            </w:pPr>
            <w:r w:rsidRPr="00756123">
              <w:t>Усл</w:t>
            </w:r>
          </w:p>
        </w:tc>
        <w:tc>
          <w:tcPr>
            <w:tcW w:w="5102" w:type="dxa"/>
          </w:tcPr>
          <w:p w:rsidR="00756123" w:rsidRPr="00756123" w:rsidRDefault="00756123" w:rsidP="00756123">
            <w:pPr>
              <w:pStyle w:val="ConsPlusNormal"/>
            </w:pPr>
            <w:r w:rsidRPr="00756123">
              <w:t>Сведения о проведенной ЭКМП и примененных санкциях.</w:t>
            </w:r>
          </w:p>
        </w:tc>
      </w:tr>
    </w:tbl>
    <w:p w:rsidR="00756123" w:rsidRPr="00756123" w:rsidRDefault="00756123" w:rsidP="00756123">
      <w:pPr>
        <w:pStyle w:val="ConsPlusNormal"/>
        <w:jc w:val="both"/>
      </w:pPr>
    </w:p>
    <w:p w:rsidR="00756123" w:rsidRPr="00756123" w:rsidRDefault="00756123" w:rsidP="00756123">
      <w:pPr>
        <w:pStyle w:val="ConsPlusTitle"/>
        <w:jc w:val="both"/>
        <w:outlineLvl w:val="5"/>
      </w:pPr>
      <w:r w:rsidRPr="00756123">
        <w:t>Таблица 11 Перечень функций подсистемы ведения персонифицированного учета медицинской помощи, оказанной в сфере обязательного медицинского страхования</w:t>
      </w:r>
    </w:p>
    <w:p w:rsidR="00756123" w:rsidRPr="00756123" w:rsidRDefault="00756123" w:rsidP="00756123">
      <w:pPr>
        <w:pStyle w:val="ConsPlusNormal"/>
        <w:ind w:firstLine="540"/>
        <w:jc w:val="both"/>
      </w:pPr>
    </w:p>
    <w:p w:rsidR="00756123" w:rsidRPr="00756123" w:rsidRDefault="00756123" w:rsidP="00756123">
      <w:pPr>
        <w:spacing w:after="0" w:line="240" w:lineRule="auto"/>
        <w:sectPr w:rsidR="00756123" w:rsidRPr="0075612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47"/>
        <w:gridCol w:w="5993"/>
        <w:gridCol w:w="3240"/>
      </w:tblGrid>
      <w:tr w:rsidR="00756123" w:rsidRPr="00756123">
        <w:tc>
          <w:tcPr>
            <w:tcW w:w="547" w:type="dxa"/>
          </w:tcPr>
          <w:p w:rsidR="00756123" w:rsidRPr="00756123" w:rsidRDefault="00756123" w:rsidP="00756123">
            <w:pPr>
              <w:pStyle w:val="ConsPlusNormal"/>
              <w:jc w:val="center"/>
            </w:pPr>
            <w:r w:rsidRPr="00756123">
              <w:lastRenderedPageBreak/>
              <w:t>N</w:t>
            </w:r>
          </w:p>
        </w:tc>
        <w:tc>
          <w:tcPr>
            <w:tcW w:w="5993" w:type="dxa"/>
          </w:tcPr>
          <w:p w:rsidR="00756123" w:rsidRPr="00756123" w:rsidRDefault="00756123" w:rsidP="00756123">
            <w:pPr>
              <w:pStyle w:val="ConsPlusNormal"/>
              <w:jc w:val="center"/>
            </w:pPr>
            <w:r w:rsidRPr="00756123">
              <w:t>Функция</w:t>
            </w:r>
          </w:p>
        </w:tc>
        <w:tc>
          <w:tcPr>
            <w:tcW w:w="3240" w:type="dxa"/>
          </w:tcPr>
          <w:p w:rsidR="00756123" w:rsidRPr="00756123" w:rsidRDefault="00756123" w:rsidP="00756123">
            <w:pPr>
              <w:pStyle w:val="ConsPlusNormal"/>
              <w:jc w:val="center"/>
            </w:pPr>
            <w:r w:rsidRPr="00756123">
              <w:t>Требования</w:t>
            </w:r>
          </w:p>
        </w:tc>
      </w:tr>
      <w:tr w:rsidR="00756123" w:rsidRPr="00756123">
        <w:tc>
          <w:tcPr>
            <w:tcW w:w="547" w:type="dxa"/>
          </w:tcPr>
          <w:p w:rsidR="00756123" w:rsidRPr="00756123" w:rsidRDefault="00756123" w:rsidP="00756123">
            <w:pPr>
              <w:pStyle w:val="ConsPlusNormal"/>
              <w:jc w:val="right"/>
            </w:pPr>
            <w:r w:rsidRPr="00756123">
              <w:t>1</w:t>
            </w:r>
          </w:p>
        </w:tc>
        <w:tc>
          <w:tcPr>
            <w:tcW w:w="5993" w:type="dxa"/>
          </w:tcPr>
          <w:p w:rsidR="00756123" w:rsidRPr="00756123" w:rsidRDefault="00756123" w:rsidP="00756123">
            <w:pPr>
              <w:pStyle w:val="ConsPlusNormal"/>
              <w:jc w:val="both"/>
            </w:pPr>
            <w:r w:rsidRPr="00756123">
              <w:t>Прием сообщений от МО с реестрами счетов за медицинскую помощь, оказанную по программе ОМС</w:t>
            </w:r>
          </w:p>
        </w:tc>
        <w:tc>
          <w:tcPr>
            <w:tcW w:w="3240" w:type="dxa"/>
          </w:tcPr>
          <w:p w:rsidR="00756123" w:rsidRPr="00756123" w:rsidRDefault="00756123" w:rsidP="00756123">
            <w:pPr>
              <w:pStyle w:val="ConsPlusNormal"/>
              <w:jc w:val="both"/>
            </w:pPr>
            <w:r w:rsidRPr="00756123">
              <w:t xml:space="preserve">Перечень сведений, передаваемых медицинской организацией в территориальный фонд ОМС при ведении персонифицированного учета медицинской помощи, оказанной застрахованным лицам в сфере ОМС, приведен в </w:t>
            </w:r>
            <w:hyperlink w:anchor="P2018" w:history="1">
              <w:r w:rsidRPr="00756123">
                <w:t>п. 5.2</w:t>
              </w:r>
            </w:hyperlink>
          </w:p>
        </w:tc>
      </w:tr>
      <w:tr w:rsidR="00756123" w:rsidRPr="00756123">
        <w:tblPrEx>
          <w:tblBorders>
            <w:insideH w:val="nil"/>
          </w:tblBorders>
        </w:tblPrEx>
        <w:tc>
          <w:tcPr>
            <w:tcW w:w="547" w:type="dxa"/>
            <w:tcBorders>
              <w:bottom w:val="nil"/>
            </w:tcBorders>
          </w:tcPr>
          <w:p w:rsidR="00756123" w:rsidRPr="00756123" w:rsidRDefault="00756123" w:rsidP="00756123">
            <w:pPr>
              <w:pStyle w:val="ConsPlusNormal"/>
              <w:jc w:val="right"/>
            </w:pPr>
            <w:r w:rsidRPr="00756123">
              <w:t>2</w:t>
            </w:r>
          </w:p>
        </w:tc>
        <w:tc>
          <w:tcPr>
            <w:tcW w:w="5993" w:type="dxa"/>
            <w:tcBorders>
              <w:bottom w:val="nil"/>
            </w:tcBorders>
          </w:tcPr>
          <w:p w:rsidR="00756123" w:rsidRPr="00756123" w:rsidRDefault="00756123" w:rsidP="00756123">
            <w:pPr>
              <w:pStyle w:val="ConsPlusNormal"/>
              <w:jc w:val="both"/>
            </w:pPr>
            <w:r w:rsidRPr="00756123">
              <w:t>Форматно-логический контроль реестров счетов, принятых от МО</w:t>
            </w:r>
          </w:p>
        </w:tc>
        <w:tc>
          <w:tcPr>
            <w:tcW w:w="3240" w:type="dxa"/>
            <w:tcBorders>
              <w:bottom w:val="nil"/>
            </w:tcBorders>
          </w:tcPr>
          <w:p w:rsidR="00756123" w:rsidRPr="00756123" w:rsidRDefault="00756123" w:rsidP="00756123">
            <w:pPr>
              <w:pStyle w:val="ConsPlusNormal"/>
              <w:jc w:val="both"/>
            </w:pPr>
            <w:r w:rsidRPr="00756123">
              <w:t xml:space="preserve">При выполнении данной функции подсистема должна производить ряд проверок, согласно справочникам </w:t>
            </w:r>
            <w:hyperlink w:anchor="P10608" w:history="1">
              <w:r w:rsidRPr="00756123">
                <w:t>Q015</w:t>
              </w:r>
            </w:hyperlink>
            <w:r w:rsidRPr="00756123">
              <w:t xml:space="preserve"> и </w:t>
            </w:r>
            <w:hyperlink w:anchor="P11217" w:history="1">
              <w:r w:rsidRPr="00756123">
                <w:t>Q022</w:t>
              </w:r>
            </w:hyperlink>
            <w:r w:rsidRPr="00756123">
              <w:t>.</w:t>
            </w:r>
          </w:p>
        </w:tc>
      </w:tr>
      <w:tr w:rsidR="00756123" w:rsidRPr="00756123">
        <w:tblPrEx>
          <w:tblBorders>
            <w:insideH w:val="nil"/>
          </w:tblBorders>
        </w:tblPrEx>
        <w:tc>
          <w:tcPr>
            <w:tcW w:w="9780" w:type="dxa"/>
            <w:gridSpan w:val="3"/>
            <w:tcBorders>
              <w:top w:val="nil"/>
            </w:tcBorders>
          </w:tcPr>
          <w:p w:rsidR="00756123" w:rsidRPr="00756123" w:rsidRDefault="00756123" w:rsidP="00756123">
            <w:pPr>
              <w:pStyle w:val="ConsPlusNormal"/>
              <w:jc w:val="both"/>
            </w:pPr>
            <w:r w:rsidRPr="00756123">
              <w:t xml:space="preserve">(в ред. </w:t>
            </w:r>
            <w:hyperlink r:id="rId139" w:history="1">
              <w:r w:rsidRPr="00756123">
                <w:t>Приказа</w:t>
              </w:r>
            </w:hyperlink>
            <w:r w:rsidRPr="00756123">
              <w:t xml:space="preserve"> ФФОМС от 30.08.2019 N 173)</w:t>
            </w:r>
          </w:p>
        </w:tc>
      </w:tr>
      <w:tr w:rsidR="00756123" w:rsidRPr="00756123">
        <w:tc>
          <w:tcPr>
            <w:tcW w:w="547" w:type="dxa"/>
          </w:tcPr>
          <w:p w:rsidR="00756123" w:rsidRPr="00756123" w:rsidRDefault="00756123" w:rsidP="00756123">
            <w:pPr>
              <w:pStyle w:val="ConsPlusNormal"/>
              <w:jc w:val="right"/>
            </w:pPr>
            <w:r w:rsidRPr="00756123">
              <w:t>3</w:t>
            </w:r>
          </w:p>
        </w:tc>
        <w:tc>
          <w:tcPr>
            <w:tcW w:w="5993" w:type="dxa"/>
          </w:tcPr>
          <w:p w:rsidR="00756123" w:rsidRPr="00756123" w:rsidRDefault="00756123" w:rsidP="00756123">
            <w:pPr>
              <w:pStyle w:val="ConsPlusNormal"/>
              <w:jc w:val="both"/>
            </w:pPr>
            <w:r w:rsidRPr="00756123">
              <w:t>Идентификация страховой принадлежности застрахованного лица (установление фактического плательщика за оказанную медицинскую помощь)</w:t>
            </w:r>
          </w:p>
        </w:tc>
        <w:tc>
          <w:tcPr>
            <w:tcW w:w="3240" w:type="dxa"/>
          </w:tcPr>
          <w:p w:rsidR="00756123" w:rsidRPr="00756123" w:rsidRDefault="00756123" w:rsidP="00756123">
            <w:pPr>
              <w:pStyle w:val="ConsPlusNormal"/>
              <w:jc w:val="both"/>
            </w:pPr>
          </w:p>
        </w:tc>
      </w:tr>
      <w:tr w:rsidR="00756123" w:rsidRPr="00756123">
        <w:tc>
          <w:tcPr>
            <w:tcW w:w="547" w:type="dxa"/>
          </w:tcPr>
          <w:p w:rsidR="00756123" w:rsidRPr="00756123" w:rsidRDefault="00756123" w:rsidP="00756123">
            <w:pPr>
              <w:pStyle w:val="ConsPlusNormal"/>
              <w:jc w:val="right"/>
            </w:pPr>
            <w:r w:rsidRPr="00756123">
              <w:t>4</w:t>
            </w:r>
          </w:p>
        </w:tc>
        <w:tc>
          <w:tcPr>
            <w:tcW w:w="5993" w:type="dxa"/>
          </w:tcPr>
          <w:p w:rsidR="00756123" w:rsidRPr="00756123" w:rsidRDefault="00756123" w:rsidP="00756123">
            <w:pPr>
              <w:pStyle w:val="ConsPlusNormal"/>
              <w:jc w:val="both"/>
            </w:pPr>
            <w:r w:rsidRPr="00756123">
              <w:t xml:space="preserve">Формирование и отправка сообщений в МО с </w:t>
            </w:r>
            <w:r w:rsidRPr="00756123">
              <w:lastRenderedPageBreak/>
              <w:t>протоколами обработки реестров счетов</w:t>
            </w:r>
          </w:p>
        </w:tc>
        <w:tc>
          <w:tcPr>
            <w:tcW w:w="3240" w:type="dxa"/>
          </w:tcPr>
          <w:p w:rsidR="00756123" w:rsidRPr="00756123" w:rsidRDefault="00756123" w:rsidP="00756123">
            <w:pPr>
              <w:pStyle w:val="ConsPlusNormal"/>
              <w:jc w:val="both"/>
            </w:pPr>
            <w:r w:rsidRPr="00756123">
              <w:lastRenderedPageBreak/>
              <w:t xml:space="preserve">См. </w:t>
            </w:r>
            <w:hyperlink w:anchor="P2018" w:history="1">
              <w:r w:rsidRPr="00756123">
                <w:t>п. 5.2</w:t>
              </w:r>
            </w:hyperlink>
          </w:p>
        </w:tc>
      </w:tr>
      <w:tr w:rsidR="00756123" w:rsidRPr="00756123">
        <w:tc>
          <w:tcPr>
            <w:tcW w:w="547" w:type="dxa"/>
          </w:tcPr>
          <w:p w:rsidR="00756123" w:rsidRPr="00756123" w:rsidRDefault="00756123" w:rsidP="00756123">
            <w:pPr>
              <w:pStyle w:val="ConsPlusNormal"/>
              <w:jc w:val="right"/>
            </w:pPr>
            <w:r w:rsidRPr="00756123">
              <w:lastRenderedPageBreak/>
              <w:t>5</w:t>
            </w:r>
          </w:p>
        </w:tc>
        <w:tc>
          <w:tcPr>
            <w:tcW w:w="5993" w:type="dxa"/>
          </w:tcPr>
          <w:p w:rsidR="00756123" w:rsidRPr="00756123" w:rsidRDefault="00756123" w:rsidP="00756123">
            <w:pPr>
              <w:pStyle w:val="ConsPlusNormal"/>
              <w:jc w:val="both"/>
            </w:pPr>
            <w:r w:rsidRPr="00756123">
              <w:t>Прием сообщений от МО с реестрами счетов (исправленная часть)</w:t>
            </w:r>
          </w:p>
        </w:tc>
        <w:tc>
          <w:tcPr>
            <w:tcW w:w="3240" w:type="dxa"/>
          </w:tcPr>
          <w:p w:rsidR="00756123" w:rsidRPr="00756123" w:rsidRDefault="00756123" w:rsidP="00756123">
            <w:pPr>
              <w:pStyle w:val="ConsPlusNormal"/>
              <w:jc w:val="both"/>
            </w:pPr>
            <w:r w:rsidRPr="00756123">
              <w:t xml:space="preserve">См. </w:t>
            </w:r>
            <w:hyperlink w:anchor="P2018" w:history="1">
              <w:r w:rsidRPr="00756123">
                <w:t>п. 5.2</w:t>
              </w:r>
            </w:hyperlink>
          </w:p>
        </w:tc>
      </w:tr>
      <w:tr w:rsidR="00756123" w:rsidRPr="00756123">
        <w:tblPrEx>
          <w:tblBorders>
            <w:insideH w:val="nil"/>
          </w:tblBorders>
        </w:tblPrEx>
        <w:tc>
          <w:tcPr>
            <w:tcW w:w="547" w:type="dxa"/>
            <w:tcBorders>
              <w:bottom w:val="nil"/>
            </w:tcBorders>
          </w:tcPr>
          <w:p w:rsidR="00756123" w:rsidRPr="00756123" w:rsidRDefault="00756123" w:rsidP="00756123">
            <w:pPr>
              <w:pStyle w:val="ConsPlusNormal"/>
              <w:jc w:val="right"/>
            </w:pPr>
            <w:r w:rsidRPr="00756123">
              <w:t>6</w:t>
            </w:r>
          </w:p>
        </w:tc>
        <w:tc>
          <w:tcPr>
            <w:tcW w:w="5993" w:type="dxa"/>
            <w:tcBorders>
              <w:bottom w:val="nil"/>
            </w:tcBorders>
          </w:tcPr>
          <w:p w:rsidR="00756123" w:rsidRPr="00756123" w:rsidRDefault="00756123" w:rsidP="00756123">
            <w:pPr>
              <w:pStyle w:val="ConsPlusNormal"/>
              <w:jc w:val="both"/>
            </w:pPr>
            <w:r w:rsidRPr="00756123">
              <w:t>Автоматизированная поддержка медико-экономического контроля, медико-экономической экспертизы и экспертизы качества медицинской помощи по реестрам счетов, принятых от МО</w:t>
            </w:r>
          </w:p>
        </w:tc>
        <w:tc>
          <w:tcPr>
            <w:tcW w:w="3240" w:type="dxa"/>
            <w:tcBorders>
              <w:bottom w:val="nil"/>
            </w:tcBorders>
          </w:tcPr>
          <w:p w:rsidR="00756123" w:rsidRPr="00756123" w:rsidRDefault="00756123" w:rsidP="00756123">
            <w:pPr>
              <w:pStyle w:val="ConsPlusNormal"/>
              <w:jc w:val="both"/>
            </w:pPr>
            <w:r w:rsidRPr="00756123">
              <w:t xml:space="preserve">При выполнении данной функции подсистема должна производить ряд проверок, перечисленных в </w:t>
            </w:r>
            <w:hyperlink w:anchor="P1500" w:history="1">
              <w:r w:rsidRPr="00756123">
                <w:t>таблице 12</w:t>
              </w:r>
            </w:hyperlink>
            <w:r w:rsidRPr="00756123">
              <w:t xml:space="preserve">, и согласно справочникам </w:t>
            </w:r>
            <w:hyperlink w:anchor="P10733" w:history="1">
              <w:r w:rsidRPr="00756123">
                <w:t>Q016</w:t>
              </w:r>
            </w:hyperlink>
            <w:r w:rsidRPr="00756123">
              <w:t xml:space="preserve"> и </w:t>
            </w:r>
            <w:hyperlink w:anchor="P11343" w:history="1">
              <w:r w:rsidRPr="00756123">
                <w:t>Q023</w:t>
              </w:r>
            </w:hyperlink>
          </w:p>
        </w:tc>
      </w:tr>
      <w:tr w:rsidR="00756123" w:rsidRPr="00756123">
        <w:tblPrEx>
          <w:tblBorders>
            <w:insideH w:val="nil"/>
          </w:tblBorders>
        </w:tblPrEx>
        <w:tc>
          <w:tcPr>
            <w:tcW w:w="9780" w:type="dxa"/>
            <w:gridSpan w:val="3"/>
            <w:tcBorders>
              <w:top w:val="nil"/>
            </w:tcBorders>
          </w:tcPr>
          <w:p w:rsidR="00756123" w:rsidRPr="00756123" w:rsidRDefault="00756123" w:rsidP="00756123">
            <w:pPr>
              <w:pStyle w:val="ConsPlusNormal"/>
              <w:jc w:val="both"/>
            </w:pPr>
            <w:r w:rsidRPr="00756123">
              <w:t xml:space="preserve">(в ред. </w:t>
            </w:r>
            <w:hyperlink r:id="rId140" w:history="1">
              <w:r w:rsidRPr="00756123">
                <w:t>Приказа</w:t>
              </w:r>
            </w:hyperlink>
            <w:r w:rsidRPr="00756123">
              <w:t xml:space="preserve"> ФФОМС от 30.08.2019 N 173)</w:t>
            </w:r>
          </w:p>
        </w:tc>
      </w:tr>
      <w:tr w:rsidR="00756123" w:rsidRPr="00756123">
        <w:tc>
          <w:tcPr>
            <w:tcW w:w="547" w:type="dxa"/>
          </w:tcPr>
          <w:p w:rsidR="00756123" w:rsidRPr="00756123" w:rsidRDefault="00756123" w:rsidP="00756123">
            <w:pPr>
              <w:pStyle w:val="ConsPlusNormal"/>
              <w:jc w:val="right"/>
            </w:pPr>
            <w:r w:rsidRPr="00756123">
              <w:t>7</w:t>
            </w:r>
          </w:p>
        </w:tc>
        <w:tc>
          <w:tcPr>
            <w:tcW w:w="5993" w:type="dxa"/>
          </w:tcPr>
          <w:p w:rsidR="00756123" w:rsidRPr="00756123" w:rsidRDefault="00756123" w:rsidP="00756123">
            <w:pPr>
              <w:pStyle w:val="ConsPlusNormal"/>
              <w:jc w:val="both"/>
            </w:pPr>
            <w:r w:rsidRPr="00756123">
              <w:t>Формирование и отправка сообщений в СМО с протоколами обработки реестров счетов</w:t>
            </w:r>
          </w:p>
        </w:tc>
        <w:tc>
          <w:tcPr>
            <w:tcW w:w="3240" w:type="dxa"/>
          </w:tcPr>
          <w:p w:rsidR="00756123" w:rsidRPr="00756123" w:rsidRDefault="00756123" w:rsidP="00756123">
            <w:pPr>
              <w:pStyle w:val="ConsPlusNormal"/>
              <w:jc w:val="both"/>
            </w:pPr>
            <w:r w:rsidRPr="00756123">
              <w:t xml:space="preserve">См. </w:t>
            </w:r>
            <w:hyperlink w:anchor="P2018" w:history="1">
              <w:r w:rsidRPr="00756123">
                <w:t>п. 5.2</w:t>
              </w:r>
            </w:hyperlink>
          </w:p>
        </w:tc>
      </w:tr>
      <w:tr w:rsidR="00756123" w:rsidRPr="00756123">
        <w:tc>
          <w:tcPr>
            <w:tcW w:w="547" w:type="dxa"/>
          </w:tcPr>
          <w:p w:rsidR="00756123" w:rsidRPr="00756123" w:rsidRDefault="00756123" w:rsidP="00756123">
            <w:pPr>
              <w:pStyle w:val="ConsPlusNormal"/>
              <w:jc w:val="right"/>
            </w:pPr>
            <w:r w:rsidRPr="00756123">
              <w:t>8</w:t>
            </w:r>
          </w:p>
        </w:tc>
        <w:tc>
          <w:tcPr>
            <w:tcW w:w="5993" w:type="dxa"/>
          </w:tcPr>
          <w:p w:rsidR="00756123" w:rsidRPr="00756123" w:rsidRDefault="00756123" w:rsidP="00756123">
            <w:pPr>
              <w:pStyle w:val="ConsPlusNormal"/>
              <w:jc w:val="both"/>
            </w:pPr>
            <w:r w:rsidRPr="00756123">
              <w:t>Прием от СМО результатов МЭК, МЭЭ, ЭКМП</w:t>
            </w:r>
          </w:p>
        </w:tc>
        <w:tc>
          <w:tcPr>
            <w:tcW w:w="3240" w:type="dxa"/>
          </w:tcPr>
          <w:p w:rsidR="00756123" w:rsidRPr="00756123" w:rsidRDefault="00756123" w:rsidP="00756123">
            <w:pPr>
              <w:pStyle w:val="ConsPlusNormal"/>
              <w:jc w:val="both"/>
            </w:pPr>
            <w:r w:rsidRPr="00756123">
              <w:t xml:space="preserve">См. </w:t>
            </w:r>
            <w:hyperlink w:anchor="P2018" w:history="1">
              <w:r w:rsidRPr="00756123">
                <w:t>п. 5.2</w:t>
              </w:r>
            </w:hyperlink>
          </w:p>
        </w:tc>
      </w:tr>
      <w:tr w:rsidR="00756123" w:rsidRPr="00756123">
        <w:tc>
          <w:tcPr>
            <w:tcW w:w="547" w:type="dxa"/>
          </w:tcPr>
          <w:p w:rsidR="00756123" w:rsidRPr="00756123" w:rsidRDefault="00756123" w:rsidP="00756123">
            <w:pPr>
              <w:pStyle w:val="ConsPlusNormal"/>
              <w:jc w:val="right"/>
            </w:pPr>
            <w:r w:rsidRPr="00756123">
              <w:t>9</w:t>
            </w:r>
          </w:p>
        </w:tc>
        <w:tc>
          <w:tcPr>
            <w:tcW w:w="5993" w:type="dxa"/>
          </w:tcPr>
          <w:p w:rsidR="00756123" w:rsidRPr="00756123" w:rsidRDefault="00756123" w:rsidP="00756123">
            <w:pPr>
              <w:pStyle w:val="ConsPlusNormal"/>
              <w:jc w:val="both"/>
            </w:pPr>
            <w:r w:rsidRPr="00756123">
              <w:t>Формирование и отправка сообщений со счетами за медицинскую помощь, оказанную застрахованным лицам за пределами субъекта Российской Федерации, на территории которого выдан полис обязательного медицинского страхования, в ТФОМС территорий страхования</w:t>
            </w:r>
          </w:p>
        </w:tc>
        <w:tc>
          <w:tcPr>
            <w:tcW w:w="3240" w:type="dxa"/>
          </w:tcPr>
          <w:p w:rsidR="00756123" w:rsidRPr="00756123" w:rsidRDefault="00756123" w:rsidP="00756123">
            <w:pPr>
              <w:pStyle w:val="ConsPlusNormal"/>
              <w:jc w:val="both"/>
            </w:pPr>
            <w:r w:rsidRPr="00756123">
              <w:t xml:space="preserve">См. </w:t>
            </w:r>
            <w:hyperlink w:anchor="P2073" w:history="1">
              <w:r w:rsidRPr="00756123">
                <w:t>п. 5.3</w:t>
              </w:r>
            </w:hyperlink>
          </w:p>
        </w:tc>
      </w:tr>
      <w:tr w:rsidR="00756123" w:rsidRPr="00756123">
        <w:tc>
          <w:tcPr>
            <w:tcW w:w="547" w:type="dxa"/>
          </w:tcPr>
          <w:p w:rsidR="00756123" w:rsidRPr="00756123" w:rsidRDefault="00756123" w:rsidP="00756123">
            <w:pPr>
              <w:pStyle w:val="ConsPlusNormal"/>
              <w:jc w:val="right"/>
            </w:pPr>
            <w:r w:rsidRPr="00756123">
              <w:t>10</w:t>
            </w:r>
          </w:p>
        </w:tc>
        <w:tc>
          <w:tcPr>
            <w:tcW w:w="5993" w:type="dxa"/>
          </w:tcPr>
          <w:p w:rsidR="00756123" w:rsidRPr="00756123" w:rsidRDefault="00756123" w:rsidP="00756123">
            <w:pPr>
              <w:pStyle w:val="ConsPlusNormal"/>
              <w:jc w:val="both"/>
            </w:pPr>
            <w:r w:rsidRPr="00756123">
              <w:t>Прием сообщений с протоколами обработки счетов от ТФОМС территорий страхования</w:t>
            </w:r>
          </w:p>
        </w:tc>
        <w:tc>
          <w:tcPr>
            <w:tcW w:w="3240" w:type="dxa"/>
          </w:tcPr>
          <w:p w:rsidR="00756123" w:rsidRPr="00756123" w:rsidRDefault="00756123" w:rsidP="00756123">
            <w:pPr>
              <w:pStyle w:val="ConsPlusNormal"/>
              <w:jc w:val="both"/>
            </w:pPr>
            <w:r w:rsidRPr="00756123">
              <w:t xml:space="preserve">См. </w:t>
            </w:r>
            <w:hyperlink w:anchor="P2073" w:history="1">
              <w:r w:rsidRPr="00756123">
                <w:t>п. 5.3</w:t>
              </w:r>
            </w:hyperlink>
          </w:p>
        </w:tc>
      </w:tr>
      <w:tr w:rsidR="00756123" w:rsidRPr="00756123">
        <w:tc>
          <w:tcPr>
            <w:tcW w:w="547" w:type="dxa"/>
          </w:tcPr>
          <w:p w:rsidR="00756123" w:rsidRPr="00756123" w:rsidRDefault="00756123" w:rsidP="00756123">
            <w:pPr>
              <w:pStyle w:val="ConsPlusNormal"/>
              <w:jc w:val="right"/>
            </w:pPr>
            <w:r w:rsidRPr="00756123">
              <w:t>11</w:t>
            </w:r>
          </w:p>
        </w:tc>
        <w:tc>
          <w:tcPr>
            <w:tcW w:w="5993" w:type="dxa"/>
          </w:tcPr>
          <w:p w:rsidR="00756123" w:rsidRPr="00756123" w:rsidRDefault="00756123" w:rsidP="00756123">
            <w:pPr>
              <w:pStyle w:val="ConsPlusNormal"/>
              <w:jc w:val="both"/>
            </w:pPr>
            <w:r w:rsidRPr="00756123">
              <w:t xml:space="preserve">Прием сообщений со счетами за медицинскую </w:t>
            </w:r>
            <w:r w:rsidRPr="00756123">
              <w:lastRenderedPageBreak/>
              <w:t>помощь, оказанную застрахованным лицам за пределами субъекта Российской Федерации, на территории которого выдан полис обязательного медицинского страхования, от ТФОМС территорий оказания медицинской помощи</w:t>
            </w:r>
          </w:p>
        </w:tc>
        <w:tc>
          <w:tcPr>
            <w:tcW w:w="3240" w:type="dxa"/>
          </w:tcPr>
          <w:p w:rsidR="00756123" w:rsidRPr="00756123" w:rsidRDefault="00756123" w:rsidP="00756123">
            <w:pPr>
              <w:pStyle w:val="ConsPlusNormal"/>
              <w:jc w:val="both"/>
            </w:pPr>
            <w:r w:rsidRPr="00756123">
              <w:lastRenderedPageBreak/>
              <w:t xml:space="preserve">См. </w:t>
            </w:r>
            <w:hyperlink w:anchor="P2073" w:history="1">
              <w:r w:rsidRPr="00756123">
                <w:t>п. 5.3</w:t>
              </w:r>
            </w:hyperlink>
          </w:p>
        </w:tc>
      </w:tr>
      <w:tr w:rsidR="00756123" w:rsidRPr="00756123">
        <w:tblPrEx>
          <w:tblBorders>
            <w:insideH w:val="nil"/>
          </w:tblBorders>
        </w:tblPrEx>
        <w:tc>
          <w:tcPr>
            <w:tcW w:w="547" w:type="dxa"/>
            <w:tcBorders>
              <w:bottom w:val="nil"/>
            </w:tcBorders>
          </w:tcPr>
          <w:p w:rsidR="00756123" w:rsidRPr="00756123" w:rsidRDefault="00756123" w:rsidP="00756123">
            <w:pPr>
              <w:pStyle w:val="ConsPlusNormal"/>
              <w:jc w:val="right"/>
            </w:pPr>
            <w:r w:rsidRPr="00756123">
              <w:lastRenderedPageBreak/>
              <w:t>12</w:t>
            </w:r>
          </w:p>
        </w:tc>
        <w:tc>
          <w:tcPr>
            <w:tcW w:w="5993" w:type="dxa"/>
            <w:tcBorders>
              <w:bottom w:val="nil"/>
            </w:tcBorders>
          </w:tcPr>
          <w:p w:rsidR="00756123" w:rsidRPr="00756123" w:rsidRDefault="00756123" w:rsidP="00756123">
            <w:pPr>
              <w:pStyle w:val="ConsPlusNormal"/>
              <w:jc w:val="both"/>
            </w:pPr>
            <w:r w:rsidRPr="00756123">
              <w:t>Форматно-логический контроль реестров счетов от ТФОМС территорий оказания медицинской помощи</w:t>
            </w:r>
          </w:p>
        </w:tc>
        <w:tc>
          <w:tcPr>
            <w:tcW w:w="3240" w:type="dxa"/>
            <w:tcBorders>
              <w:bottom w:val="nil"/>
            </w:tcBorders>
          </w:tcPr>
          <w:p w:rsidR="00756123" w:rsidRPr="00756123" w:rsidRDefault="00756123" w:rsidP="00756123">
            <w:pPr>
              <w:pStyle w:val="ConsPlusNormal"/>
              <w:jc w:val="both"/>
            </w:pPr>
            <w:r w:rsidRPr="00756123">
              <w:t xml:space="preserve">При выполнении данной функции подсистема должна производить проверки, приведенные в справочнике </w:t>
            </w:r>
            <w:hyperlink w:anchor="P10608" w:history="1">
              <w:r w:rsidRPr="00756123">
                <w:t>Q015</w:t>
              </w:r>
            </w:hyperlink>
          </w:p>
        </w:tc>
      </w:tr>
      <w:tr w:rsidR="00756123" w:rsidRPr="00756123">
        <w:tblPrEx>
          <w:tblBorders>
            <w:insideH w:val="nil"/>
          </w:tblBorders>
        </w:tblPrEx>
        <w:tc>
          <w:tcPr>
            <w:tcW w:w="9780" w:type="dxa"/>
            <w:gridSpan w:val="3"/>
            <w:tcBorders>
              <w:top w:val="nil"/>
            </w:tcBorders>
          </w:tcPr>
          <w:p w:rsidR="00756123" w:rsidRPr="00756123" w:rsidRDefault="00756123" w:rsidP="00756123">
            <w:pPr>
              <w:pStyle w:val="ConsPlusNormal"/>
              <w:jc w:val="both"/>
            </w:pPr>
            <w:r w:rsidRPr="00756123">
              <w:t xml:space="preserve">(в ред. </w:t>
            </w:r>
            <w:hyperlink r:id="rId141" w:history="1">
              <w:r w:rsidRPr="00756123">
                <w:t>Приказа</w:t>
              </w:r>
            </w:hyperlink>
            <w:r w:rsidRPr="00756123">
              <w:t xml:space="preserve"> ФФОМС от 30.08.2019 N 173)</w:t>
            </w:r>
          </w:p>
        </w:tc>
      </w:tr>
      <w:tr w:rsidR="00756123" w:rsidRPr="00756123">
        <w:tblPrEx>
          <w:tblBorders>
            <w:insideH w:val="nil"/>
          </w:tblBorders>
        </w:tblPrEx>
        <w:tc>
          <w:tcPr>
            <w:tcW w:w="547" w:type="dxa"/>
            <w:tcBorders>
              <w:bottom w:val="nil"/>
            </w:tcBorders>
          </w:tcPr>
          <w:p w:rsidR="00756123" w:rsidRPr="00756123" w:rsidRDefault="00756123" w:rsidP="00756123">
            <w:pPr>
              <w:pStyle w:val="ConsPlusNormal"/>
              <w:jc w:val="right"/>
            </w:pPr>
            <w:r w:rsidRPr="00756123">
              <w:t>13</w:t>
            </w:r>
          </w:p>
        </w:tc>
        <w:tc>
          <w:tcPr>
            <w:tcW w:w="5993" w:type="dxa"/>
            <w:tcBorders>
              <w:bottom w:val="nil"/>
            </w:tcBorders>
          </w:tcPr>
          <w:p w:rsidR="00756123" w:rsidRPr="00756123" w:rsidRDefault="00756123" w:rsidP="00756123">
            <w:pPr>
              <w:pStyle w:val="ConsPlusNormal"/>
              <w:jc w:val="both"/>
            </w:pPr>
            <w:r w:rsidRPr="00756123">
              <w:t>Автоматизированная поддержка медико-экономического контроля по реестрам счетов от ТФОМС территорий оказания медицинской помощи.</w:t>
            </w:r>
          </w:p>
        </w:tc>
        <w:tc>
          <w:tcPr>
            <w:tcW w:w="3240" w:type="dxa"/>
            <w:tcBorders>
              <w:bottom w:val="nil"/>
            </w:tcBorders>
          </w:tcPr>
          <w:p w:rsidR="00756123" w:rsidRPr="00756123" w:rsidRDefault="00756123" w:rsidP="00756123">
            <w:pPr>
              <w:pStyle w:val="ConsPlusNormal"/>
              <w:jc w:val="both"/>
            </w:pPr>
            <w:r w:rsidRPr="00756123">
              <w:t xml:space="preserve">При выполнении данной функции подсистема должна производить ряд проверок, перечисленных в </w:t>
            </w:r>
            <w:hyperlink w:anchor="P1500" w:history="1">
              <w:r w:rsidRPr="00756123">
                <w:t>таблице 12</w:t>
              </w:r>
            </w:hyperlink>
            <w:r w:rsidRPr="00756123">
              <w:t xml:space="preserve">, и согласно справочнику </w:t>
            </w:r>
            <w:hyperlink w:anchor="P10733" w:history="1">
              <w:r w:rsidRPr="00756123">
                <w:t>Q016</w:t>
              </w:r>
            </w:hyperlink>
          </w:p>
        </w:tc>
      </w:tr>
      <w:tr w:rsidR="00756123" w:rsidRPr="00756123">
        <w:tblPrEx>
          <w:tblBorders>
            <w:insideH w:val="nil"/>
          </w:tblBorders>
        </w:tblPrEx>
        <w:tc>
          <w:tcPr>
            <w:tcW w:w="9780" w:type="dxa"/>
            <w:gridSpan w:val="3"/>
            <w:tcBorders>
              <w:top w:val="nil"/>
            </w:tcBorders>
          </w:tcPr>
          <w:p w:rsidR="00756123" w:rsidRPr="00756123" w:rsidRDefault="00756123" w:rsidP="00756123">
            <w:pPr>
              <w:pStyle w:val="ConsPlusNormal"/>
              <w:jc w:val="both"/>
            </w:pPr>
            <w:r w:rsidRPr="00756123">
              <w:t xml:space="preserve">(в ред. </w:t>
            </w:r>
            <w:hyperlink r:id="rId142" w:history="1">
              <w:r w:rsidRPr="00756123">
                <w:t>Приказа</w:t>
              </w:r>
            </w:hyperlink>
            <w:r w:rsidRPr="00756123">
              <w:t xml:space="preserve"> ФФОМС от 30.08.2019 N 173)</w:t>
            </w:r>
          </w:p>
        </w:tc>
      </w:tr>
      <w:tr w:rsidR="00756123" w:rsidRPr="00756123">
        <w:tc>
          <w:tcPr>
            <w:tcW w:w="547" w:type="dxa"/>
          </w:tcPr>
          <w:p w:rsidR="00756123" w:rsidRPr="00756123" w:rsidRDefault="00756123" w:rsidP="00756123">
            <w:pPr>
              <w:pStyle w:val="ConsPlusNormal"/>
              <w:jc w:val="right"/>
            </w:pPr>
            <w:r w:rsidRPr="00756123">
              <w:t>14</w:t>
            </w:r>
          </w:p>
        </w:tc>
        <w:tc>
          <w:tcPr>
            <w:tcW w:w="5993" w:type="dxa"/>
          </w:tcPr>
          <w:p w:rsidR="00756123" w:rsidRPr="00756123" w:rsidRDefault="00756123" w:rsidP="00756123">
            <w:pPr>
              <w:pStyle w:val="ConsPlusNormal"/>
              <w:jc w:val="both"/>
            </w:pPr>
            <w:r w:rsidRPr="00756123">
              <w:t>Автоматизированная поддержка медико-экономической экспертизы по реестрам счетов от ТФОМС территорий оказания медицинской помощи.</w:t>
            </w:r>
          </w:p>
        </w:tc>
        <w:tc>
          <w:tcPr>
            <w:tcW w:w="3240" w:type="dxa"/>
          </w:tcPr>
          <w:p w:rsidR="00756123" w:rsidRPr="00756123" w:rsidRDefault="00756123" w:rsidP="00756123">
            <w:pPr>
              <w:pStyle w:val="ConsPlusNormal"/>
              <w:jc w:val="both"/>
            </w:pPr>
            <w:r w:rsidRPr="00756123">
              <w:t xml:space="preserve">При выполнении данной функции подсистема должна производить ряд проверок, перечисленных в </w:t>
            </w:r>
            <w:hyperlink w:anchor="P1500" w:history="1">
              <w:r w:rsidRPr="00756123">
                <w:t>таблице 12</w:t>
              </w:r>
            </w:hyperlink>
          </w:p>
        </w:tc>
      </w:tr>
      <w:tr w:rsidR="00756123" w:rsidRPr="00756123">
        <w:tc>
          <w:tcPr>
            <w:tcW w:w="547" w:type="dxa"/>
          </w:tcPr>
          <w:p w:rsidR="00756123" w:rsidRPr="00756123" w:rsidRDefault="00756123" w:rsidP="00756123">
            <w:pPr>
              <w:pStyle w:val="ConsPlusNormal"/>
              <w:jc w:val="right"/>
            </w:pPr>
            <w:r w:rsidRPr="00756123">
              <w:lastRenderedPageBreak/>
              <w:t>15</w:t>
            </w:r>
          </w:p>
        </w:tc>
        <w:tc>
          <w:tcPr>
            <w:tcW w:w="5993" w:type="dxa"/>
          </w:tcPr>
          <w:p w:rsidR="00756123" w:rsidRPr="00756123" w:rsidRDefault="00756123" w:rsidP="00756123">
            <w:pPr>
              <w:pStyle w:val="ConsPlusNormal"/>
              <w:jc w:val="both"/>
            </w:pPr>
            <w:r w:rsidRPr="00756123">
              <w:t>Формирование и отправка сообщений с протоколами обработки счета в ТФОМС территорий оказания медицинской помощи</w:t>
            </w:r>
          </w:p>
        </w:tc>
        <w:tc>
          <w:tcPr>
            <w:tcW w:w="3240" w:type="dxa"/>
          </w:tcPr>
          <w:p w:rsidR="00756123" w:rsidRPr="00756123" w:rsidRDefault="00756123" w:rsidP="00756123">
            <w:pPr>
              <w:pStyle w:val="ConsPlusNormal"/>
              <w:jc w:val="both"/>
            </w:pPr>
            <w:r w:rsidRPr="00756123">
              <w:t xml:space="preserve">См. </w:t>
            </w:r>
            <w:hyperlink w:anchor="P2073" w:history="1">
              <w:r w:rsidRPr="00756123">
                <w:t>п. 5.3</w:t>
              </w:r>
            </w:hyperlink>
          </w:p>
        </w:tc>
      </w:tr>
      <w:tr w:rsidR="00756123" w:rsidRPr="00756123">
        <w:tc>
          <w:tcPr>
            <w:tcW w:w="547" w:type="dxa"/>
          </w:tcPr>
          <w:p w:rsidR="00756123" w:rsidRPr="00756123" w:rsidRDefault="00756123" w:rsidP="00756123">
            <w:pPr>
              <w:pStyle w:val="ConsPlusNormal"/>
              <w:jc w:val="right"/>
            </w:pPr>
            <w:r w:rsidRPr="00756123">
              <w:t>16</w:t>
            </w:r>
          </w:p>
        </w:tc>
        <w:tc>
          <w:tcPr>
            <w:tcW w:w="5993" w:type="dxa"/>
          </w:tcPr>
          <w:p w:rsidR="00756123" w:rsidRPr="00756123" w:rsidRDefault="00756123" w:rsidP="00756123">
            <w:pPr>
              <w:pStyle w:val="ConsPlusNormal"/>
              <w:jc w:val="both"/>
            </w:pPr>
            <w:r w:rsidRPr="00756123">
              <w:t>Прием сообщений с протоколами обработки счета за медицинскую помощь, оказанную застрахованным лицам за пределами субъекта Российской Федерации, на территории которого выдан полис обязательного медицинского страхования, ТФОМС территорий страхования</w:t>
            </w:r>
          </w:p>
        </w:tc>
        <w:tc>
          <w:tcPr>
            <w:tcW w:w="3240" w:type="dxa"/>
          </w:tcPr>
          <w:p w:rsidR="00756123" w:rsidRPr="00756123" w:rsidRDefault="00756123" w:rsidP="00756123">
            <w:pPr>
              <w:pStyle w:val="ConsPlusNormal"/>
              <w:jc w:val="both"/>
            </w:pPr>
            <w:r w:rsidRPr="00756123">
              <w:t xml:space="preserve">См. </w:t>
            </w:r>
            <w:hyperlink w:anchor="P2073" w:history="1">
              <w:r w:rsidRPr="00756123">
                <w:t>п. 5.3</w:t>
              </w:r>
            </w:hyperlink>
          </w:p>
        </w:tc>
      </w:tr>
      <w:tr w:rsidR="00756123" w:rsidRPr="00756123">
        <w:tc>
          <w:tcPr>
            <w:tcW w:w="547" w:type="dxa"/>
          </w:tcPr>
          <w:p w:rsidR="00756123" w:rsidRPr="00756123" w:rsidRDefault="00756123" w:rsidP="00756123">
            <w:pPr>
              <w:pStyle w:val="ConsPlusNormal"/>
              <w:jc w:val="right"/>
            </w:pPr>
            <w:r w:rsidRPr="00756123">
              <w:t>17</w:t>
            </w:r>
          </w:p>
        </w:tc>
        <w:tc>
          <w:tcPr>
            <w:tcW w:w="5993" w:type="dxa"/>
          </w:tcPr>
          <w:p w:rsidR="00756123" w:rsidRPr="00756123" w:rsidRDefault="00756123" w:rsidP="00756123">
            <w:pPr>
              <w:pStyle w:val="ConsPlusNormal"/>
              <w:jc w:val="both"/>
            </w:pPr>
            <w:r w:rsidRPr="00756123">
              <w:t>Формирование и отправка сообщений в ТФОМС территорий страхования со счетами (исправленная часть)</w:t>
            </w:r>
          </w:p>
        </w:tc>
        <w:tc>
          <w:tcPr>
            <w:tcW w:w="3240" w:type="dxa"/>
          </w:tcPr>
          <w:p w:rsidR="00756123" w:rsidRPr="00756123" w:rsidRDefault="00756123" w:rsidP="00756123">
            <w:pPr>
              <w:pStyle w:val="ConsPlusNormal"/>
              <w:jc w:val="both"/>
            </w:pPr>
            <w:r w:rsidRPr="00756123">
              <w:t xml:space="preserve">См. </w:t>
            </w:r>
            <w:hyperlink w:anchor="P2073" w:history="1">
              <w:r w:rsidRPr="00756123">
                <w:t>п. 5.3</w:t>
              </w:r>
            </w:hyperlink>
          </w:p>
        </w:tc>
      </w:tr>
      <w:tr w:rsidR="00756123" w:rsidRPr="00756123">
        <w:tc>
          <w:tcPr>
            <w:tcW w:w="547" w:type="dxa"/>
          </w:tcPr>
          <w:p w:rsidR="00756123" w:rsidRPr="00756123" w:rsidRDefault="00756123" w:rsidP="00756123">
            <w:pPr>
              <w:pStyle w:val="ConsPlusNormal"/>
              <w:jc w:val="right"/>
            </w:pPr>
            <w:r w:rsidRPr="00756123">
              <w:t>18</w:t>
            </w:r>
          </w:p>
        </w:tc>
        <w:tc>
          <w:tcPr>
            <w:tcW w:w="5993" w:type="dxa"/>
          </w:tcPr>
          <w:p w:rsidR="00756123" w:rsidRPr="00756123" w:rsidRDefault="00756123" w:rsidP="00756123">
            <w:pPr>
              <w:pStyle w:val="ConsPlusNormal"/>
              <w:jc w:val="both"/>
            </w:pPr>
            <w:r w:rsidRPr="00756123">
              <w:t>Формирование и отправка сообщений с обезличенными данными в информационную систему Федерального фонда обязательного медицинского страхования</w:t>
            </w:r>
          </w:p>
        </w:tc>
        <w:tc>
          <w:tcPr>
            <w:tcW w:w="3240" w:type="dxa"/>
          </w:tcPr>
          <w:p w:rsidR="00756123" w:rsidRPr="00756123" w:rsidRDefault="00756123" w:rsidP="00756123">
            <w:pPr>
              <w:pStyle w:val="ConsPlusNormal"/>
              <w:jc w:val="both"/>
            </w:pPr>
          </w:p>
        </w:tc>
      </w:tr>
      <w:tr w:rsidR="00756123" w:rsidRPr="00756123">
        <w:tc>
          <w:tcPr>
            <w:tcW w:w="547" w:type="dxa"/>
          </w:tcPr>
          <w:p w:rsidR="00756123" w:rsidRPr="00756123" w:rsidRDefault="00756123" w:rsidP="00756123">
            <w:pPr>
              <w:pStyle w:val="ConsPlusNormal"/>
              <w:jc w:val="right"/>
            </w:pPr>
            <w:r w:rsidRPr="00756123">
              <w:t>19</w:t>
            </w:r>
          </w:p>
        </w:tc>
        <w:tc>
          <w:tcPr>
            <w:tcW w:w="5993" w:type="dxa"/>
          </w:tcPr>
          <w:p w:rsidR="00756123" w:rsidRPr="00756123" w:rsidRDefault="00756123" w:rsidP="00756123">
            <w:pPr>
              <w:pStyle w:val="ConsPlusNormal"/>
              <w:jc w:val="both"/>
            </w:pPr>
            <w:r w:rsidRPr="00756123">
              <w:t>Получение сообщений из отделения Фонда социального страхования Российской Федерации со сведениями о принятом решении исполнительным органом Фонда социального страхования Российской Федерации об оплате расходов на лечение застрахованного лица непосредственно после произошедшего тяжелого несчастного случая на производстве</w:t>
            </w:r>
          </w:p>
        </w:tc>
        <w:tc>
          <w:tcPr>
            <w:tcW w:w="3240" w:type="dxa"/>
          </w:tcPr>
          <w:p w:rsidR="00756123" w:rsidRPr="00756123" w:rsidRDefault="00756123" w:rsidP="00756123">
            <w:pPr>
              <w:pStyle w:val="ConsPlusNormal"/>
              <w:jc w:val="both"/>
            </w:pPr>
          </w:p>
        </w:tc>
      </w:tr>
      <w:tr w:rsidR="00756123" w:rsidRPr="00756123">
        <w:tc>
          <w:tcPr>
            <w:tcW w:w="547" w:type="dxa"/>
          </w:tcPr>
          <w:p w:rsidR="00756123" w:rsidRPr="00756123" w:rsidRDefault="00756123" w:rsidP="00756123">
            <w:pPr>
              <w:pStyle w:val="ConsPlusNormal"/>
              <w:jc w:val="right"/>
            </w:pPr>
            <w:r w:rsidRPr="00756123">
              <w:t>20</w:t>
            </w:r>
          </w:p>
        </w:tc>
        <w:tc>
          <w:tcPr>
            <w:tcW w:w="5993" w:type="dxa"/>
          </w:tcPr>
          <w:p w:rsidR="00756123" w:rsidRPr="00756123" w:rsidRDefault="00756123" w:rsidP="00756123">
            <w:pPr>
              <w:pStyle w:val="ConsPlusNormal"/>
              <w:jc w:val="both"/>
            </w:pPr>
            <w:r w:rsidRPr="00756123">
              <w:t xml:space="preserve">Формирование и отправка сообщений в СМО со </w:t>
            </w:r>
            <w:r w:rsidRPr="00756123">
              <w:lastRenderedPageBreak/>
              <w:t>сведениями о принятом решении исполнительным органом Фонда социального страхования Российской Федерации об оплате расходов на лечение застрахованного лица непосредственно после произошедшего тяжелого несчастного случая на производстве</w:t>
            </w:r>
          </w:p>
        </w:tc>
        <w:tc>
          <w:tcPr>
            <w:tcW w:w="3240" w:type="dxa"/>
          </w:tcPr>
          <w:p w:rsidR="00756123" w:rsidRPr="00756123" w:rsidRDefault="00756123" w:rsidP="00756123">
            <w:pPr>
              <w:pStyle w:val="ConsPlusNormal"/>
              <w:jc w:val="both"/>
            </w:pPr>
          </w:p>
        </w:tc>
      </w:tr>
    </w:tbl>
    <w:p w:rsidR="00756123" w:rsidRPr="00756123" w:rsidRDefault="00756123" w:rsidP="00756123">
      <w:pPr>
        <w:pStyle w:val="ConsPlusNormal"/>
        <w:jc w:val="both"/>
      </w:pPr>
    </w:p>
    <w:p w:rsidR="00756123" w:rsidRPr="00756123" w:rsidRDefault="00756123" w:rsidP="00756123">
      <w:pPr>
        <w:pStyle w:val="ConsPlusTitle"/>
        <w:jc w:val="both"/>
        <w:outlineLvl w:val="5"/>
      </w:pPr>
      <w:bookmarkStart w:id="23" w:name="P1500"/>
      <w:bookmarkEnd w:id="23"/>
      <w:r w:rsidRPr="00756123">
        <w:t>Таблица 12 Перечень проверок автоматизированной поддержки МЭК, МЭЭ и ЭКМП</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47"/>
        <w:gridCol w:w="4536"/>
        <w:gridCol w:w="4697"/>
      </w:tblGrid>
      <w:tr w:rsidR="00756123" w:rsidRPr="00756123">
        <w:tc>
          <w:tcPr>
            <w:tcW w:w="547" w:type="dxa"/>
          </w:tcPr>
          <w:p w:rsidR="00756123" w:rsidRPr="00756123" w:rsidRDefault="00756123" w:rsidP="00756123">
            <w:pPr>
              <w:pStyle w:val="ConsPlusNormal"/>
              <w:jc w:val="center"/>
            </w:pPr>
            <w:r w:rsidRPr="00756123">
              <w:t>N</w:t>
            </w:r>
          </w:p>
        </w:tc>
        <w:tc>
          <w:tcPr>
            <w:tcW w:w="4536" w:type="dxa"/>
          </w:tcPr>
          <w:p w:rsidR="00756123" w:rsidRPr="00756123" w:rsidRDefault="00756123" w:rsidP="00756123">
            <w:pPr>
              <w:pStyle w:val="ConsPlusNormal"/>
              <w:jc w:val="center"/>
            </w:pPr>
            <w:r w:rsidRPr="00756123">
              <w:t>Проверка</w:t>
            </w:r>
          </w:p>
        </w:tc>
        <w:tc>
          <w:tcPr>
            <w:tcW w:w="4697" w:type="dxa"/>
          </w:tcPr>
          <w:p w:rsidR="00756123" w:rsidRPr="00756123" w:rsidRDefault="00756123" w:rsidP="00756123">
            <w:pPr>
              <w:pStyle w:val="ConsPlusNormal"/>
              <w:jc w:val="center"/>
            </w:pPr>
            <w:r w:rsidRPr="00756123">
              <w:t>Возможные ошибки</w:t>
            </w:r>
          </w:p>
        </w:tc>
      </w:tr>
      <w:tr w:rsidR="00756123" w:rsidRPr="00756123">
        <w:tc>
          <w:tcPr>
            <w:tcW w:w="547" w:type="dxa"/>
            <w:vMerge w:val="restart"/>
          </w:tcPr>
          <w:p w:rsidR="00756123" w:rsidRPr="00756123" w:rsidRDefault="00756123" w:rsidP="00756123">
            <w:pPr>
              <w:pStyle w:val="ConsPlusNormal"/>
              <w:jc w:val="right"/>
            </w:pPr>
            <w:r w:rsidRPr="00756123">
              <w:t>1</w:t>
            </w:r>
          </w:p>
        </w:tc>
        <w:tc>
          <w:tcPr>
            <w:tcW w:w="4536" w:type="dxa"/>
            <w:vMerge w:val="restart"/>
          </w:tcPr>
          <w:p w:rsidR="00756123" w:rsidRPr="00756123" w:rsidRDefault="00756123" w:rsidP="00756123">
            <w:pPr>
              <w:pStyle w:val="ConsPlusNormal"/>
              <w:jc w:val="both"/>
            </w:pPr>
            <w:r w:rsidRPr="00756123">
              <w:t>На соответствие установленному порядку оформления и предъявления на оплату счетов и реестров счетов</w:t>
            </w:r>
          </w:p>
        </w:tc>
        <w:tc>
          <w:tcPr>
            <w:tcW w:w="4697" w:type="dxa"/>
          </w:tcPr>
          <w:p w:rsidR="00756123" w:rsidRPr="00756123" w:rsidRDefault="00756123" w:rsidP="00756123">
            <w:pPr>
              <w:pStyle w:val="ConsPlusNormal"/>
              <w:jc w:val="both"/>
            </w:pPr>
            <w:r w:rsidRPr="00756123">
              <w:t>наличие ошибок и/или недостоверной информации в реквизитах счета;</w:t>
            </w:r>
          </w:p>
        </w:tc>
      </w:tr>
      <w:tr w:rsidR="00756123" w:rsidRPr="00756123">
        <w:tc>
          <w:tcPr>
            <w:tcW w:w="547" w:type="dxa"/>
            <w:vMerge/>
          </w:tcPr>
          <w:p w:rsidR="00756123" w:rsidRPr="00756123" w:rsidRDefault="00756123" w:rsidP="00756123">
            <w:pPr>
              <w:spacing w:after="0" w:line="240" w:lineRule="auto"/>
            </w:pPr>
          </w:p>
        </w:tc>
        <w:tc>
          <w:tcPr>
            <w:tcW w:w="4536" w:type="dxa"/>
            <w:vMerge/>
          </w:tcPr>
          <w:p w:rsidR="00756123" w:rsidRPr="00756123" w:rsidRDefault="00756123" w:rsidP="00756123">
            <w:pPr>
              <w:spacing w:after="0" w:line="240" w:lineRule="auto"/>
            </w:pPr>
          </w:p>
        </w:tc>
        <w:tc>
          <w:tcPr>
            <w:tcW w:w="4697" w:type="dxa"/>
          </w:tcPr>
          <w:p w:rsidR="00756123" w:rsidRPr="00756123" w:rsidRDefault="00756123" w:rsidP="00756123">
            <w:pPr>
              <w:pStyle w:val="ConsPlusNormal"/>
              <w:jc w:val="both"/>
            </w:pPr>
            <w:r w:rsidRPr="00756123">
              <w:t>сумма счета не соответствует итоговой сумме предоставленной медицинской помощи по реестру счетов;</w:t>
            </w:r>
          </w:p>
        </w:tc>
      </w:tr>
      <w:tr w:rsidR="00756123" w:rsidRPr="00756123">
        <w:tc>
          <w:tcPr>
            <w:tcW w:w="547" w:type="dxa"/>
            <w:vMerge/>
          </w:tcPr>
          <w:p w:rsidR="00756123" w:rsidRPr="00756123" w:rsidRDefault="00756123" w:rsidP="00756123">
            <w:pPr>
              <w:spacing w:after="0" w:line="240" w:lineRule="auto"/>
            </w:pPr>
          </w:p>
        </w:tc>
        <w:tc>
          <w:tcPr>
            <w:tcW w:w="4536" w:type="dxa"/>
            <w:vMerge/>
          </w:tcPr>
          <w:p w:rsidR="00756123" w:rsidRPr="00756123" w:rsidRDefault="00756123" w:rsidP="00756123">
            <w:pPr>
              <w:spacing w:after="0" w:line="240" w:lineRule="auto"/>
            </w:pPr>
          </w:p>
        </w:tc>
        <w:tc>
          <w:tcPr>
            <w:tcW w:w="4697" w:type="dxa"/>
          </w:tcPr>
          <w:p w:rsidR="00756123" w:rsidRPr="00756123" w:rsidRDefault="00756123" w:rsidP="00756123">
            <w:pPr>
              <w:pStyle w:val="ConsPlusNormal"/>
              <w:jc w:val="both"/>
            </w:pPr>
            <w:r w:rsidRPr="00756123">
              <w:t>наличие незаполненных полей реестра счетов, обязательных к заполнению;</w:t>
            </w:r>
          </w:p>
        </w:tc>
      </w:tr>
      <w:tr w:rsidR="00756123" w:rsidRPr="00756123">
        <w:tc>
          <w:tcPr>
            <w:tcW w:w="547" w:type="dxa"/>
            <w:vMerge/>
          </w:tcPr>
          <w:p w:rsidR="00756123" w:rsidRPr="00756123" w:rsidRDefault="00756123" w:rsidP="00756123">
            <w:pPr>
              <w:spacing w:after="0" w:line="240" w:lineRule="auto"/>
            </w:pPr>
          </w:p>
        </w:tc>
        <w:tc>
          <w:tcPr>
            <w:tcW w:w="4536" w:type="dxa"/>
            <w:vMerge/>
          </w:tcPr>
          <w:p w:rsidR="00756123" w:rsidRPr="00756123" w:rsidRDefault="00756123" w:rsidP="00756123">
            <w:pPr>
              <w:spacing w:after="0" w:line="240" w:lineRule="auto"/>
            </w:pPr>
          </w:p>
        </w:tc>
        <w:tc>
          <w:tcPr>
            <w:tcW w:w="4697" w:type="dxa"/>
          </w:tcPr>
          <w:p w:rsidR="00756123" w:rsidRPr="00756123" w:rsidRDefault="00756123" w:rsidP="00756123">
            <w:pPr>
              <w:pStyle w:val="ConsPlusNormal"/>
              <w:jc w:val="both"/>
            </w:pPr>
            <w:r w:rsidRPr="00756123">
              <w:t>некорректное заполнение полей реестра счетов;</w:t>
            </w:r>
          </w:p>
        </w:tc>
      </w:tr>
      <w:tr w:rsidR="00756123" w:rsidRPr="00756123">
        <w:tc>
          <w:tcPr>
            <w:tcW w:w="547" w:type="dxa"/>
            <w:vMerge/>
          </w:tcPr>
          <w:p w:rsidR="00756123" w:rsidRPr="00756123" w:rsidRDefault="00756123" w:rsidP="00756123">
            <w:pPr>
              <w:spacing w:after="0" w:line="240" w:lineRule="auto"/>
            </w:pPr>
          </w:p>
        </w:tc>
        <w:tc>
          <w:tcPr>
            <w:tcW w:w="4536" w:type="dxa"/>
            <w:vMerge/>
          </w:tcPr>
          <w:p w:rsidR="00756123" w:rsidRPr="00756123" w:rsidRDefault="00756123" w:rsidP="00756123">
            <w:pPr>
              <w:spacing w:after="0" w:line="240" w:lineRule="auto"/>
            </w:pPr>
          </w:p>
        </w:tc>
        <w:tc>
          <w:tcPr>
            <w:tcW w:w="4697" w:type="dxa"/>
          </w:tcPr>
          <w:p w:rsidR="00756123" w:rsidRPr="00756123" w:rsidRDefault="00756123" w:rsidP="00756123">
            <w:pPr>
              <w:pStyle w:val="ConsPlusNormal"/>
              <w:jc w:val="both"/>
            </w:pPr>
            <w:r w:rsidRPr="00756123">
              <w:t>заявленная сумма по позиции реестра счетов не корректна (содержит арифметическую ошибку);</w:t>
            </w:r>
          </w:p>
        </w:tc>
      </w:tr>
      <w:tr w:rsidR="00756123" w:rsidRPr="00756123">
        <w:tc>
          <w:tcPr>
            <w:tcW w:w="547" w:type="dxa"/>
            <w:vMerge/>
          </w:tcPr>
          <w:p w:rsidR="00756123" w:rsidRPr="00756123" w:rsidRDefault="00756123" w:rsidP="00756123">
            <w:pPr>
              <w:spacing w:after="0" w:line="240" w:lineRule="auto"/>
            </w:pPr>
          </w:p>
        </w:tc>
        <w:tc>
          <w:tcPr>
            <w:tcW w:w="4536" w:type="dxa"/>
            <w:vMerge/>
          </w:tcPr>
          <w:p w:rsidR="00756123" w:rsidRPr="00756123" w:rsidRDefault="00756123" w:rsidP="00756123">
            <w:pPr>
              <w:spacing w:after="0" w:line="240" w:lineRule="auto"/>
            </w:pPr>
          </w:p>
        </w:tc>
        <w:tc>
          <w:tcPr>
            <w:tcW w:w="4697" w:type="dxa"/>
          </w:tcPr>
          <w:p w:rsidR="00756123" w:rsidRPr="00756123" w:rsidRDefault="00756123" w:rsidP="00756123">
            <w:pPr>
              <w:pStyle w:val="ConsPlusNormal"/>
              <w:jc w:val="both"/>
            </w:pPr>
            <w:r w:rsidRPr="00756123">
              <w:t>дата оказания медицинской помощи в реестре счетов не соответствует отчетному периоду/периоду оплаты.</w:t>
            </w:r>
          </w:p>
        </w:tc>
      </w:tr>
      <w:tr w:rsidR="00756123" w:rsidRPr="00756123">
        <w:tc>
          <w:tcPr>
            <w:tcW w:w="547" w:type="dxa"/>
            <w:vMerge w:val="restart"/>
          </w:tcPr>
          <w:p w:rsidR="00756123" w:rsidRPr="00756123" w:rsidRDefault="00756123" w:rsidP="00756123">
            <w:pPr>
              <w:pStyle w:val="ConsPlusNormal"/>
              <w:jc w:val="right"/>
            </w:pPr>
            <w:r w:rsidRPr="00756123">
              <w:t>2</w:t>
            </w:r>
          </w:p>
        </w:tc>
        <w:tc>
          <w:tcPr>
            <w:tcW w:w="4536" w:type="dxa"/>
            <w:vMerge w:val="restart"/>
          </w:tcPr>
          <w:p w:rsidR="00756123" w:rsidRPr="00756123" w:rsidRDefault="00756123" w:rsidP="00756123">
            <w:pPr>
              <w:pStyle w:val="ConsPlusNormal"/>
              <w:jc w:val="both"/>
            </w:pPr>
            <w:r w:rsidRPr="00756123">
              <w:t>Идентификация лица, застрахованного конкретной страховой организацией (плательщика)</w:t>
            </w:r>
          </w:p>
        </w:tc>
        <w:tc>
          <w:tcPr>
            <w:tcW w:w="4697" w:type="dxa"/>
          </w:tcPr>
          <w:p w:rsidR="00756123" w:rsidRPr="00756123" w:rsidRDefault="00756123" w:rsidP="00756123">
            <w:pPr>
              <w:pStyle w:val="ConsPlusNormal"/>
              <w:jc w:val="both"/>
            </w:pPr>
            <w:r w:rsidRPr="00756123">
              <w:t>включение в реестр счетов случаев оказания медицинской помощи лицу, застрахованному другой страховой медицинской организацией;</w:t>
            </w:r>
          </w:p>
        </w:tc>
      </w:tr>
      <w:tr w:rsidR="00756123" w:rsidRPr="00756123">
        <w:tc>
          <w:tcPr>
            <w:tcW w:w="547" w:type="dxa"/>
            <w:vMerge/>
          </w:tcPr>
          <w:p w:rsidR="00756123" w:rsidRPr="00756123" w:rsidRDefault="00756123" w:rsidP="00756123">
            <w:pPr>
              <w:spacing w:after="0" w:line="240" w:lineRule="auto"/>
            </w:pPr>
          </w:p>
        </w:tc>
        <w:tc>
          <w:tcPr>
            <w:tcW w:w="4536" w:type="dxa"/>
            <w:vMerge/>
          </w:tcPr>
          <w:p w:rsidR="00756123" w:rsidRPr="00756123" w:rsidRDefault="00756123" w:rsidP="00756123">
            <w:pPr>
              <w:spacing w:after="0" w:line="240" w:lineRule="auto"/>
            </w:pPr>
          </w:p>
        </w:tc>
        <w:tc>
          <w:tcPr>
            <w:tcW w:w="4697" w:type="dxa"/>
          </w:tcPr>
          <w:p w:rsidR="00756123" w:rsidRPr="00756123" w:rsidRDefault="00756123" w:rsidP="00756123">
            <w:pPr>
              <w:pStyle w:val="ConsPlusNormal"/>
              <w:jc w:val="both"/>
            </w:pPr>
            <w:r w:rsidRPr="00756123">
              <w:t>введение в реестр счетов недостоверных персональных данных застрахованного лица, приводящее к невозможности его полной идентификации (ошибки в серии и номере полиса ОМС, адресе и т.д.);</w:t>
            </w:r>
          </w:p>
        </w:tc>
      </w:tr>
      <w:tr w:rsidR="00756123" w:rsidRPr="00756123">
        <w:tc>
          <w:tcPr>
            <w:tcW w:w="547" w:type="dxa"/>
            <w:vMerge/>
          </w:tcPr>
          <w:p w:rsidR="00756123" w:rsidRPr="00756123" w:rsidRDefault="00756123" w:rsidP="00756123">
            <w:pPr>
              <w:spacing w:after="0" w:line="240" w:lineRule="auto"/>
            </w:pPr>
          </w:p>
        </w:tc>
        <w:tc>
          <w:tcPr>
            <w:tcW w:w="4536" w:type="dxa"/>
            <w:vMerge/>
          </w:tcPr>
          <w:p w:rsidR="00756123" w:rsidRPr="00756123" w:rsidRDefault="00756123" w:rsidP="00756123">
            <w:pPr>
              <w:spacing w:after="0" w:line="240" w:lineRule="auto"/>
            </w:pPr>
          </w:p>
        </w:tc>
        <w:tc>
          <w:tcPr>
            <w:tcW w:w="4697" w:type="dxa"/>
          </w:tcPr>
          <w:p w:rsidR="00756123" w:rsidRPr="00756123" w:rsidRDefault="00756123" w:rsidP="00756123">
            <w:pPr>
              <w:pStyle w:val="ConsPlusNormal"/>
              <w:jc w:val="both"/>
            </w:pPr>
            <w:r w:rsidRPr="00756123">
              <w:t>включение в реестр счетов случаев оказания медицинской помощи застрахованному лицу, получившего полис ОМС на территории другого субъекта РФ;</w:t>
            </w:r>
          </w:p>
        </w:tc>
      </w:tr>
      <w:tr w:rsidR="00756123" w:rsidRPr="00756123">
        <w:tc>
          <w:tcPr>
            <w:tcW w:w="547" w:type="dxa"/>
            <w:vMerge/>
          </w:tcPr>
          <w:p w:rsidR="00756123" w:rsidRPr="00756123" w:rsidRDefault="00756123" w:rsidP="00756123">
            <w:pPr>
              <w:spacing w:after="0" w:line="240" w:lineRule="auto"/>
            </w:pPr>
          </w:p>
        </w:tc>
        <w:tc>
          <w:tcPr>
            <w:tcW w:w="4536" w:type="dxa"/>
            <w:vMerge/>
          </w:tcPr>
          <w:p w:rsidR="00756123" w:rsidRPr="00756123" w:rsidRDefault="00756123" w:rsidP="00756123">
            <w:pPr>
              <w:spacing w:after="0" w:line="240" w:lineRule="auto"/>
            </w:pPr>
          </w:p>
        </w:tc>
        <w:tc>
          <w:tcPr>
            <w:tcW w:w="4697" w:type="dxa"/>
          </w:tcPr>
          <w:p w:rsidR="00756123" w:rsidRPr="00756123" w:rsidRDefault="00756123" w:rsidP="00756123">
            <w:pPr>
              <w:pStyle w:val="ConsPlusNormal"/>
              <w:jc w:val="both"/>
            </w:pPr>
            <w:r w:rsidRPr="00756123">
              <w:t>наличие в реестре счета неактуальных данных о застрахованных лицах;</w:t>
            </w:r>
          </w:p>
        </w:tc>
      </w:tr>
      <w:tr w:rsidR="00756123" w:rsidRPr="00756123">
        <w:tc>
          <w:tcPr>
            <w:tcW w:w="547" w:type="dxa"/>
            <w:vMerge/>
          </w:tcPr>
          <w:p w:rsidR="00756123" w:rsidRPr="00756123" w:rsidRDefault="00756123" w:rsidP="00756123">
            <w:pPr>
              <w:spacing w:after="0" w:line="240" w:lineRule="auto"/>
            </w:pPr>
          </w:p>
        </w:tc>
        <w:tc>
          <w:tcPr>
            <w:tcW w:w="4536" w:type="dxa"/>
            <w:vMerge/>
          </w:tcPr>
          <w:p w:rsidR="00756123" w:rsidRPr="00756123" w:rsidRDefault="00756123" w:rsidP="00756123">
            <w:pPr>
              <w:spacing w:after="0" w:line="240" w:lineRule="auto"/>
            </w:pPr>
          </w:p>
        </w:tc>
        <w:tc>
          <w:tcPr>
            <w:tcW w:w="4697" w:type="dxa"/>
          </w:tcPr>
          <w:p w:rsidR="00756123" w:rsidRPr="00756123" w:rsidRDefault="00756123" w:rsidP="00756123">
            <w:pPr>
              <w:pStyle w:val="ConsPlusNormal"/>
              <w:jc w:val="both"/>
            </w:pPr>
            <w:r w:rsidRPr="00756123">
              <w:t xml:space="preserve">включение в реестры счетов случаев оказания медицинской помощи, предоставленной категориям граждан, не подлежащим </w:t>
            </w:r>
            <w:r w:rsidRPr="00756123">
              <w:lastRenderedPageBreak/>
              <w:t>страхованию по ОМС на территории РФ.</w:t>
            </w:r>
          </w:p>
        </w:tc>
      </w:tr>
      <w:tr w:rsidR="00756123" w:rsidRPr="00756123">
        <w:tc>
          <w:tcPr>
            <w:tcW w:w="547" w:type="dxa"/>
          </w:tcPr>
          <w:p w:rsidR="00756123" w:rsidRPr="00756123" w:rsidRDefault="00756123" w:rsidP="00756123">
            <w:pPr>
              <w:pStyle w:val="ConsPlusNormal"/>
              <w:jc w:val="right"/>
            </w:pPr>
            <w:r w:rsidRPr="00756123">
              <w:lastRenderedPageBreak/>
              <w:t>3</w:t>
            </w:r>
          </w:p>
        </w:tc>
        <w:tc>
          <w:tcPr>
            <w:tcW w:w="4536" w:type="dxa"/>
          </w:tcPr>
          <w:p w:rsidR="00756123" w:rsidRPr="00756123" w:rsidRDefault="00756123" w:rsidP="00756123">
            <w:pPr>
              <w:pStyle w:val="ConsPlusNormal"/>
              <w:jc w:val="both"/>
            </w:pPr>
            <w:r w:rsidRPr="00756123">
              <w:t>На соответствие медицинской помощи:</w:t>
            </w:r>
          </w:p>
        </w:tc>
        <w:tc>
          <w:tcPr>
            <w:tcW w:w="4697" w:type="dxa"/>
          </w:tcPr>
          <w:p w:rsidR="00756123" w:rsidRPr="00756123" w:rsidRDefault="00756123" w:rsidP="00756123">
            <w:pPr>
              <w:pStyle w:val="ConsPlusNormal"/>
              <w:jc w:val="both"/>
            </w:pPr>
          </w:p>
        </w:tc>
      </w:tr>
      <w:tr w:rsidR="00756123" w:rsidRPr="00756123">
        <w:tc>
          <w:tcPr>
            <w:tcW w:w="547" w:type="dxa"/>
            <w:vMerge w:val="restart"/>
          </w:tcPr>
          <w:p w:rsidR="00756123" w:rsidRPr="00756123" w:rsidRDefault="00756123" w:rsidP="00756123">
            <w:pPr>
              <w:pStyle w:val="ConsPlusNormal"/>
              <w:jc w:val="right"/>
            </w:pPr>
            <w:r w:rsidRPr="00756123">
              <w:t>3.1</w:t>
            </w:r>
          </w:p>
        </w:tc>
        <w:tc>
          <w:tcPr>
            <w:tcW w:w="4536" w:type="dxa"/>
            <w:vMerge w:val="restart"/>
          </w:tcPr>
          <w:p w:rsidR="00756123" w:rsidRPr="00756123" w:rsidRDefault="00756123" w:rsidP="00756123">
            <w:pPr>
              <w:pStyle w:val="ConsPlusNormal"/>
              <w:jc w:val="both"/>
            </w:pPr>
            <w:r w:rsidRPr="00756123">
              <w:t>территориальной программе ОМС</w:t>
            </w:r>
          </w:p>
        </w:tc>
        <w:tc>
          <w:tcPr>
            <w:tcW w:w="4697" w:type="dxa"/>
          </w:tcPr>
          <w:p w:rsidR="00756123" w:rsidRPr="00756123" w:rsidRDefault="00756123" w:rsidP="00756123">
            <w:pPr>
              <w:pStyle w:val="ConsPlusNormal"/>
              <w:jc w:val="both"/>
            </w:pPr>
            <w:r w:rsidRPr="00756123">
              <w:t>Включение в реестр счетов видов медицинской помощи, не входящих в Территориальную программу ОМС;</w:t>
            </w:r>
          </w:p>
        </w:tc>
      </w:tr>
      <w:tr w:rsidR="00756123" w:rsidRPr="00756123">
        <w:tc>
          <w:tcPr>
            <w:tcW w:w="547" w:type="dxa"/>
            <w:vMerge/>
          </w:tcPr>
          <w:p w:rsidR="00756123" w:rsidRPr="00756123" w:rsidRDefault="00756123" w:rsidP="00756123">
            <w:pPr>
              <w:spacing w:after="0" w:line="240" w:lineRule="auto"/>
            </w:pPr>
          </w:p>
        </w:tc>
        <w:tc>
          <w:tcPr>
            <w:tcW w:w="4536" w:type="dxa"/>
            <w:vMerge/>
          </w:tcPr>
          <w:p w:rsidR="00756123" w:rsidRPr="00756123" w:rsidRDefault="00756123" w:rsidP="00756123">
            <w:pPr>
              <w:spacing w:after="0" w:line="240" w:lineRule="auto"/>
            </w:pPr>
          </w:p>
        </w:tc>
        <w:tc>
          <w:tcPr>
            <w:tcW w:w="4697" w:type="dxa"/>
          </w:tcPr>
          <w:p w:rsidR="00756123" w:rsidRPr="00756123" w:rsidRDefault="00756123" w:rsidP="00756123">
            <w:pPr>
              <w:pStyle w:val="ConsPlusNormal"/>
              <w:jc w:val="both"/>
            </w:pPr>
            <w:r w:rsidRPr="00756123">
              <w:t>Предъявление к оплате случаев оказания медицинской помощи сверх распределенного объема предоставления медицинской помощи, установленного решением комиссии по разработке территориальной программы;</w:t>
            </w:r>
          </w:p>
        </w:tc>
      </w:tr>
      <w:tr w:rsidR="00756123" w:rsidRPr="00756123">
        <w:tc>
          <w:tcPr>
            <w:tcW w:w="547" w:type="dxa"/>
            <w:vMerge/>
          </w:tcPr>
          <w:p w:rsidR="00756123" w:rsidRPr="00756123" w:rsidRDefault="00756123" w:rsidP="00756123">
            <w:pPr>
              <w:spacing w:after="0" w:line="240" w:lineRule="auto"/>
            </w:pPr>
          </w:p>
        </w:tc>
        <w:tc>
          <w:tcPr>
            <w:tcW w:w="4536" w:type="dxa"/>
            <w:vMerge/>
          </w:tcPr>
          <w:p w:rsidR="00756123" w:rsidRPr="00756123" w:rsidRDefault="00756123" w:rsidP="00756123">
            <w:pPr>
              <w:spacing w:after="0" w:line="240" w:lineRule="auto"/>
            </w:pPr>
          </w:p>
        </w:tc>
        <w:tc>
          <w:tcPr>
            <w:tcW w:w="4697" w:type="dxa"/>
          </w:tcPr>
          <w:p w:rsidR="00756123" w:rsidRPr="00756123" w:rsidRDefault="00756123" w:rsidP="00756123">
            <w:pPr>
              <w:pStyle w:val="ConsPlusNormal"/>
              <w:jc w:val="both"/>
            </w:pPr>
            <w:r w:rsidRPr="00756123">
              <w:t>Включение в реестр счетов случаев оказания медицинской помощи, подлежащих оплате из других источников финансирования (тяжелые несчастные случаи на производстве, оплачиваемые Фондом социального страхования).</w:t>
            </w:r>
          </w:p>
        </w:tc>
      </w:tr>
      <w:tr w:rsidR="00756123" w:rsidRPr="00756123">
        <w:tc>
          <w:tcPr>
            <w:tcW w:w="547" w:type="dxa"/>
            <w:vMerge w:val="restart"/>
          </w:tcPr>
          <w:p w:rsidR="00756123" w:rsidRPr="00756123" w:rsidRDefault="00756123" w:rsidP="00756123">
            <w:pPr>
              <w:pStyle w:val="ConsPlusNormal"/>
              <w:jc w:val="right"/>
            </w:pPr>
            <w:r w:rsidRPr="00756123">
              <w:t>3.2</w:t>
            </w:r>
          </w:p>
        </w:tc>
        <w:tc>
          <w:tcPr>
            <w:tcW w:w="4536" w:type="dxa"/>
            <w:vMerge w:val="restart"/>
          </w:tcPr>
          <w:p w:rsidR="00756123" w:rsidRPr="00756123" w:rsidRDefault="00756123" w:rsidP="00756123">
            <w:pPr>
              <w:pStyle w:val="ConsPlusNormal"/>
              <w:jc w:val="both"/>
            </w:pPr>
            <w:r w:rsidRPr="00756123">
              <w:t>тарифа на медицинскую помощь</w:t>
            </w:r>
          </w:p>
        </w:tc>
        <w:tc>
          <w:tcPr>
            <w:tcW w:w="4697" w:type="dxa"/>
          </w:tcPr>
          <w:p w:rsidR="00756123" w:rsidRPr="00756123" w:rsidRDefault="00756123" w:rsidP="00756123">
            <w:pPr>
              <w:pStyle w:val="ConsPlusNormal"/>
              <w:jc w:val="both"/>
            </w:pPr>
            <w:r w:rsidRPr="00756123">
              <w:t xml:space="preserve">Включение в реестр счетов случаев оказания медицинской помощи по тарифам на оплату медицинской помощи, отсутствующим в тарифном </w:t>
            </w:r>
            <w:r w:rsidRPr="00756123">
              <w:lastRenderedPageBreak/>
              <w:t>соглашении;</w:t>
            </w:r>
          </w:p>
        </w:tc>
      </w:tr>
      <w:tr w:rsidR="00756123" w:rsidRPr="00756123">
        <w:tc>
          <w:tcPr>
            <w:tcW w:w="547" w:type="dxa"/>
            <w:vMerge/>
          </w:tcPr>
          <w:p w:rsidR="00756123" w:rsidRPr="00756123" w:rsidRDefault="00756123" w:rsidP="00756123">
            <w:pPr>
              <w:spacing w:after="0" w:line="240" w:lineRule="auto"/>
            </w:pPr>
          </w:p>
        </w:tc>
        <w:tc>
          <w:tcPr>
            <w:tcW w:w="4536" w:type="dxa"/>
            <w:vMerge/>
          </w:tcPr>
          <w:p w:rsidR="00756123" w:rsidRPr="00756123" w:rsidRDefault="00756123" w:rsidP="00756123">
            <w:pPr>
              <w:spacing w:after="0" w:line="240" w:lineRule="auto"/>
            </w:pPr>
          </w:p>
        </w:tc>
        <w:tc>
          <w:tcPr>
            <w:tcW w:w="4697" w:type="dxa"/>
          </w:tcPr>
          <w:p w:rsidR="00756123" w:rsidRPr="00756123" w:rsidRDefault="00756123" w:rsidP="00756123">
            <w:pPr>
              <w:pStyle w:val="ConsPlusNormal"/>
              <w:jc w:val="both"/>
            </w:pPr>
            <w:r w:rsidRPr="00756123">
              <w:t>Включение в реестр счетов случаев оказания медицинской помощи по тарифам на оплату медицинской помощи, не соответствующим утвержденным в тарифном соглашении.</w:t>
            </w:r>
          </w:p>
        </w:tc>
      </w:tr>
      <w:tr w:rsidR="00756123" w:rsidRPr="00756123">
        <w:tc>
          <w:tcPr>
            <w:tcW w:w="547" w:type="dxa"/>
            <w:vMerge w:val="restart"/>
          </w:tcPr>
          <w:p w:rsidR="00756123" w:rsidRPr="00756123" w:rsidRDefault="00756123" w:rsidP="00756123">
            <w:pPr>
              <w:pStyle w:val="ConsPlusNormal"/>
              <w:jc w:val="right"/>
            </w:pPr>
            <w:r w:rsidRPr="00756123">
              <w:t>3.3</w:t>
            </w:r>
          </w:p>
        </w:tc>
        <w:tc>
          <w:tcPr>
            <w:tcW w:w="4536" w:type="dxa"/>
            <w:vMerge w:val="restart"/>
          </w:tcPr>
          <w:p w:rsidR="00756123" w:rsidRPr="00756123" w:rsidRDefault="00756123" w:rsidP="00756123">
            <w:pPr>
              <w:pStyle w:val="ConsPlusNormal"/>
              <w:jc w:val="both"/>
            </w:pPr>
            <w:r w:rsidRPr="00756123">
              <w:t>требованиям к лицензированию видов медицинской деятельности</w:t>
            </w:r>
          </w:p>
        </w:tc>
        <w:tc>
          <w:tcPr>
            <w:tcW w:w="4697" w:type="dxa"/>
          </w:tcPr>
          <w:p w:rsidR="00756123" w:rsidRPr="00756123" w:rsidRDefault="00756123" w:rsidP="00756123">
            <w:pPr>
              <w:pStyle w:val="ConsPlusNormal"/>
              <w:jc w:val="both"/>
            </w:pPr>
            <w:r w:rsidRPr="00756123">
              <w:t>Включение в реестр счетов случаев оказания медицинской помощи по видам медицинской деятельности, отсутствующим в действующей лицензии медицинской организации;</w:t>
            </w:r>
          </w:p>
        </w:tc>
      </w:tr>
      <w:tr w:rsidR="00756123" w:rsidRPr="00756123">
        <w:tc>
          <w:tcPr>
            <w:tcW w:w="547" w:type="dxa"/>
            <w:vMerge/>
          </w:tcPr>
          <w:p w:rsidR="00756123" w:rsidRPr="00756123" w:rsidRDefault="00756123" w:rsidP="00756123">
            <w:pPr>
              <w:spacing w:after="0" w:line="240" w:lineRule="auto"/>
            </w:pPr>
          </w:p>
        </w:tc>
        <w:tc>
          <w:tcPr>
            <w:tcW w:w="4536" w:type="dxa"/>
            <w:vMerge/>
          </w:tcPr>
          <w:p w:rsidR="00756123" w:rsidRPr="00756123" w:rsidRDefault="00756123" w:rsidP="00756123">
            <w:pPr>
              <w:spacing w:after="0" w:line="240" w:lineRule="auto"/>
            </w:pPr>
          </w:p>
        </w:tc>
        <w:tc>
          <w:tcPr>
            <w:tcW w:w="4697" w:type="dxa"/>
          </w:tcPr>
          <w:p w:rsidR="00756123" w:rsidRPr="00756123" w:rsidRDefault="00756123" w:rsidP="00756123">
            <w:pPr>
              <w:pStyle w:val="ConsPlusNormal"/>
              <w:jc w:val="both"/>
            </w:pPr>
            <w:r w:rsidRPr="00756123">
              <w:t>Предоставление реестров счетов в случае прекращения в установленном порядке действия лицензии медицинской организации;</w:t>
            </w:r>
          </w:p>
        </w:tc>
      </w:tr>
      <w:tr w:rsidR="00756123" w:rsidRPr="00756123">
        <w:tc>
          <w:tcPr>
            <w:tcW w:w="547" w:type="dxa"/>
            <w:vMerge/>
          </w:tcPr>
          <w:p w:rsidR="00756123" w:rsidRPr="00756123" w:rsidRDefault="00756123" w:rsidP="00756123">
            <w:pPr>
              <w:spacing w:after="0" w:line="240" w:lineRule="auto"/>
            </w:pPr>
          </w:p>
        </w:tc>
        <w:tc>
          <w:tcPr>
            <w:tcW w:w="4536" w:type="dxa"/>
            <w:vMerge/>
          </w:tcPr>
          <w:p w:rsidR="00756123" w:rsidRPr="00756123" w:rsidRDefault="00756123" w:rsidP="00756123">
            <w:pPr>
              <w:spacing w:after="0" w:line="240" w:lineRule="auto"/>
            </w:pPr>
          </w:p>
        </w:tc>
        <w:tc>
          <w:tcPr>
            <w:tcW w:w="4697" w:type="dxa"/>
          </w:tcPr>
          <w:p w:rsidR="00756123" w:rsidRPr="00756123" w:rsidRDefault="00756123" w:rsidP="00756123">
            <w:pPr>
              <w:pStyle w:val="ConsPlusNormal"/>
              <w:jc w:val="both"/>
            </w:pPr>
            <w:r w:rsidRPr="00756123">
              <w:t xml:space="preserve">Предоставление на оплату реестров счетов, в случае нарушения лицензионных условий и требований при оказании медицинской помощи: данные лицензии не соответствуют фактическим адресам осуществления медицинской организацией лицензируемого вида деятельности и др. (по факту выявления, а также на </w:t>
            </w:r>
            <w:r w:rsidRPr="00756123">
              <w:lastRenderedPageBreak/>
              <w:t>основании информации лицензирующих органов).</w:t>
            </w:r>
          </w:p>
        </w:tc>
      </w:tr>
      <w:tr w:rsidR="00756123" w:rsidRPr="00756123">
        <w:tc>
          <w:tcPr>
            <w:tcW w:w="547" w:type="dxa"/>
          </w:tcPr>
          <w:p w:rsidR="00756123" w:rsidRPr="00756123" w:rsidRDefault="00756123" w:rsidP="00756123">
            <w:pPr>
              <w:pStyle w:val="ConsPlusNormal"/>
              <w:jc w:val="right"/>
            </w:pPr>
            <w:r w:rsidRPr="00756123">
              <w:lastRenderedPageBreak/>
              <w:t>3.4</w:t>
            </w:r>
          </w:p>
        </w:tc>
        <w:tc>
          <w:tcPr>
            <w:tcW w:w="4536" w:type="dxa"/>
          </w:tcPr>
          <w:p w:rsidR="00756123" w:rsidRPr="00756123" w:rsidRDefault="00756123" w:rsidP="00756123">
            <w:pPr>
              <w:pStyle w:val="ConsPlusNormal"/>
              <w:jc w:val="both"/>
            </w:pPr>
            <w:r w:rsidRPr="00756123">
              <w:t>требованиям к специалистам</w:t>
            </w:r>
          </w:p>
        </w:tc>
        <w:tc>
          <w:tcPr>
            <w:tcW w:w="4697" w:type="dxa"/>
          </w:tcPr>
          <w:p w:rsidR="00756123" w:rsidRPr="00756123" w:rsidRDefault="00756123" w:rsidP="00756123">
            <w:pPr>
              <w:pStyle w:val="ConsPlusNormal"/>
              <w:jc w:val="both"/>
            </w:pPr>
            <w:r w:rsidRPr="00756123">
              <w:t>Включение в реестр счетов случаев оказания медицинской помощи специалистом, не имеющим сертификата или свидетельства об аккредитации по профилю оказания медицинской помощи.</w:t>
            </w:r>
          </w:p>
        </w:tc>
      </w:tr>
      <w:tr w:rsidR="00756123" w:rsidRPr="00756123">
        <w:tc>
          <w:tcPr>
            <w:tcW w:w="547" w:type="dxa"/>
            <w:vMerge w:val="restart"/>
          </w:tcPr>
          <w:p w:rsidR="00756123" w:rsidRPr="00756123" w:rsidRDefault="00756123" w:rsidP="00756123">
            <w:pPr>
              <w:pStyle w:val="ConsPlusNormal"/>
              <w:jc w:val="right"/>
            </w:pPr>
            <w:r w:rsidRPr="00756123">
              <w:t>4</w:t>
            </w:r>
          </w:p>
        </w:tc>
        <w:tc>
          <w:tcPr>
            <w:tcW w:w="4536" w:type="dxa"/>
            <w:vMerge w:val="restart"/>
          </w:tcPr>
          <w:p w:rsidR="00756123" w:rsidRPr="00756123" w:rsidRDefault="00756123" w:rsidP="00756123">
            <w:pPr>
              <w:pStyle w:val="ConsPlusNormal"/>
              <w:jc w:val="both"/>
            </w:pPr>
            <w:r w:rsidRPr="00756123">
              <w:t>На обоснованность включения в реестр счетов медицинской помощи</w:t>
            </w:r>
          </w:p>
        </w:tc>
        <w:tc>
          <w:tcPr>
            <w:tcW w:w="4697" w:type="dxa"/>
          </w:tcPr>
          <w:p w:rsidR="00756123" w:rsidRPr="00756123" w:rsidRDefault="00756123" w:rsidP="00756123">
            <w:pPr>
              <w:pStyle w:val="ConsPlusNormal"/>
              <w:jc w:val="both"/>
            </w:pPr>
            <w:r w:rsidRPr="00756123">
              <w:t>Позиция реестра счетов оплачена ранее (повторное выставление счета на оплату случаев оказания медицинской помощи, которые были оплачены ранее);</w:t>
            </w:r>
          </w:p>
        </w:tc>
      </w:tr>
      <w:tr w:rsidR="00756123" w:rsidRPr="00756123">
        <w:tc>
          <w:tcPr>
            <w:tcW w:w="547" w:type="dxa"/>
            <w:vMerge/>
          </w:tcPr>
          <w:p w:rsidR="00756123" w:rsidRPr="00756123" w:rsidRDefault="00756123" w:rsidP="00756123">
            <w:pPr>
              <w:spacing w:after="0" w:line="240" w:lineRule="auto"/>
            </w:pPr>
          </w:p>
        </w:tc>
        <w:tc>
          <w:tcPr>
            <w:tcW w:w="4536" w:type="dxa"/>
            <w:vMerge/>
          </w:tcPr>
          <w:p w:rsidR="00756123" w:rsidRPr="00756123" w:rsidRDefault="00756123" w:rsidP="00756123">
            <w:pPr>
              <w:spacing w:after="0" w:line="240" w:lineRule="auto"/>
            </w:pPr>
          </w:p>
        </w:tc>
        <w:tc>
          <w:tcPr>
            <w:tcW w:w="4697" w:type="dxa"/>
          </w:tcPr>
          <w:p w:rsidR="00756123" w:rsidRPr="00756123" w:rsidRDefault="00756123" w:rsidP="00756123">
            <w:pPr>
              <w:pStyle w:val="ConsPlusNormal"/>
              <w:jc w:val="both"/>
            </w:pPr>
            <w:r w:rsidRPr="00756123">
              <w:t>Дублирование случаев оказания медицинской помощи в одном реестре;</w:t>
            </w:r>
          </w:p>
        </w:tc>
      </w:tr>
      <w:tr w:rsidR="00756123" w:rsidRPr="00756123">
        <w:tc>
          <w:tcPr>
            <w:tcW w:w="547" w:type="dxa"/>
            <w:vMerge/>
          </w:tcPr>
          <w:p w:rsidR="00756123" w:rsidRPr="00756123" w:rsidRDefault="00756123" w:rsidP="00756123">
            <w:pPr>
              <w:spacing w:after="0" w:line="240" w:lineRule="auto"/>
            </w:pPr>
          </w:p>
        </w:tc>
        <w:tc>
          <w:tcPr>
            <w:tcW w:w="4536" w:type="dxa"/>
            <w:vMerge/>
          </w:tcPr>
          <w:p w:rsidR="00756123" w:rsidRPr="00756123" w:rsidRDefault="00756123" w:rsidP="00756123">
            <w:pPr>
              <w:spacing w:after="0" w:line="240" w:lineRule="auto"/>
            </w:pPr>
          </w:p>
        </w:tc>
        <w:tc>
          <w:tcPr>
            <w:tcW w:w="4697" w:type="dxa"/>
          </w:tcPr>
          <w:p w:rsidR="00756123" w:rsidRPr="00756123" w:rsidRDefault="00756123" w:rsidP="00756123">
            <w:pPr>
              <w:pStyle w:val="ConsPlusNormal"/>
              <w:jc w:val="both"/>
            </w:pPr>
            <w:r w:rsidRPr="00756123">
              <w:t>Стоимость отдельной услуги, включенной в счет, учтена в тарифе на оплату медицинской помощи другой услуги, также предъявленной к оплате медицинской организацией;</w:t>
            </w:r>
          </w:p>
        </w:tc>
      </w:tr>
      <w:tr w:rsidR="00756123" w:rsidRPr="00756123">
        <w:tc>
          <w:tcPr>
            <w:tcW w:w="547" w:type="dxa"/>
            <w:vMerge/>
          </w:tcPr>
          <w:p w:rsidR="00756123" w:rsidRPr="00756123" w:rsidRDefault="00756123" w:rsidP="00756123">
            <w:pPr>
              <w:spacing w:after="0" w:line="240" w:lineRule="auto"/>
            </w:pPr>
          </w:p>
        </w:tc>
        <w:tc>
          <w:tcPr>
            <w:tcW w:w="4536" w:type="dxa"/>
            <w:vMerge/>
          </w:tcPr>
          <w:p w:rsidR="00756123" w:rsidRPr="00756123" w:rsidRDefault="00756123" w:rsidP="00756123">
            <w:pPr>
              <w:spacing w:after="0" w:line="240" w:lineRule="auto"/>
            </w:pPr>
          </w:p>
        </w:tc>
        <w:tc>
          <w:tcPr>
            <w:tcW w:w="4697" w:type="dxa"/>
          </w:tcPr>
          <w:p w:rsidR="00756123" w:rsidRPr="00756123" w:rsidRDefault="00756123" w:rsidP="00756123">
            <w:pPr>
              <w:pStyle w:val="ConsPlusNormal"/>
              <w:jc w:val="both"/>
            </w:pPr>
            <w:r w:rsidRPr="00756123">
              <w:t xml:space="preserve">Стоимость услуги включена в норматив финансового обеспечения оплаты амбулаторной медицинской помощи на прикрепленное население, </w:t>
            </w:r>
            <w:r w:rsidRPr="00756123">
              <w:lastRenderedPageBreak/>
              <w:t>застрахованных в сфере ОМС.</w:t>
            </w:r>
          </w:p>
        </w:tc>
      </w:tr>
      <w:tr w:rsidR="00756123" w:rsidRPr="00756123">
        <w:tc>
          <w:tcPr>
            <w:tcW w:w="547" w:type="dxa"/>
            <w:vMerge/>
          </w:tcPr>
          <w:p w:rsidR="00756123" w:rsidRPr="00756123" w:rsidRDefault="00756123" w:rsidP="00756123">
            <w:pPr>
              <w:spacing w:after="0" w:line="240" w:lineRule="auto"/>
            </w:pPr>
          </w:p>
        </w:tc>
        <w:tc>
          <w:tcPr>
            <w:tcW w:w="4536" w:type="dxa"/>
            <w:vMerge/>
          </w:tcPr>
          <w:p w:rsidR="00756123" w:rsidRPr="00756123" w:rsidRDefault="00756123" w:rsidP="00756123">
            <w:pPr>
              <w:spacing w:after="0" w:line="240" w:lineRule="auto"/>
            </w:pPr>
          </w:p>
        </w:tc>
        <w:tc>
          <w:tcPr>
            <w:tcW w:w="4697" w:type="dxa"/>
          </w:tcPr>
          <w:p w:rsidR="00756123" w:rsidRPr="00756123" w:rsidRDefault="00756123" w:rsidP="00756123">
            <w:pPr>
              <w:pStyle w:val="ConsPlusNormal"/>
              <w:jc w:val="both"/>
            </w:pPr>
            <w:r w:rsidRPr="00756123">
              <w:t>Включения в реестр счетов медицинской помощи:</w:t>
            </w:r>
          </w:p>
          <w:p w:rsidR="00756123" w:rsidRPr="00756123" w:rsidRDefault="00756123" w:rsidP="00756123">
            <w:pPr>
              <w:pStyle w:val="ConsPlusNormal"/>
              <w:ind w:left="283"/>
              <w:jc w:val="both"/>
            </w:pPr>
            <w:r w:rsidRPr="00756123">
              <w:t>- амбулаторных посещений в период пребывания застрахованного лица в круглосуточном стационаре (кроме дня поступления и выписки из стационара, консультаций в других медицинских организациях в рамках стандартов медицинской помощи, проведения гемодиализа);</w:t>
            </w:r>
          </w:p>
          <w:p w:rsidR="00756123" w:rsidRPr="00756123" w:rsidRDefault="00756123" w:rsidP="00756123">
            <w:pPr>
              <w:pStyle w:val="ConsPlusNormal"/>
              <w:ind w:left="283"/>
              <w:jc w:val="both"/>
            </w:pPr>
            <w:r w:rsidRPr="00756123">
              <w:t>- пациенто-дней пребывания застрахованного лица в дневном стационаре в период пребывания пациента в круглосуточном стационаре (кроме дня поступления и выписки из стационара, консультаций в других медицинских организациях, проведения гемодиализа).</w:t>
            </w:r>
          </w:p>
        </w:tc>
      </w:tr>
      <w:tr w:rsidR="00756123" w:rsidRPr="00756123">
        <w:tc>
          <w:tcPr>
            <w:tcW w:w="547" w:type="dxa"/>
            <w:vMerge/>
          </w:tcPr>
          <w:p w:rsidR="00756123" w:rsidRPr="00756123" w:rsidRDefault="00756123" w:rsidP="00756123">
            <w:pPr>
              <w:spacing w:after="0" w:line="240" w:lineRule="auto"/>
            </w:pPr>
          </w:p>
        </w:tc>
        <w:tc>
          <w:tcPr>
            <w:tcW w:w="4536" w:type="dxa"/>
            <w:vMerge/>
          </w:tcPr>
          <w:p w:rsidR="00756123" w:rsidRPr="00756123" w:rsidRDefault="00756123" w:rsidP="00756123">
            <w:pPr>
              <w:spacing w:after="0" w:line="240" w:lineRule="auto"/>
            </w:pPr>
          </w:p>
        </w:tc>
        <w:tc>
          <w:tcPr>
            <w:tcW w:w="4697" w:type="dxa"/>
          </w:tcPr>
          <w:p w:rsidR="00756123" w:rsidRPr="00756123" w:rsidRDefault="00756123" w:rsidP="00756123">
            <w:pPr>
              <w:pStyle w:val="ConsPlusNormal"/>
              <w:jc w:val="both"/>
            </w:pPr>
            <w:r w:rsidRPr="00756123">
              <w:t>Включение в реестр счетов нескольких случаев оказания стационарной медицинской помощи застрахованному лицу в один период оплаты с пересечением или совпадением сроков лечения.</w:t>
            </w:r>
          </w:p>
        </w:tc>
      </w:tr>
      <w:tr w:rsidR="00756123" w:rsidRPr="00756123">
        <w:tblPrEx>
          <w:tblBorders>
            <w:insideH w:val="nil"/>
          </w:tblBorders>
        </w:tblPrEx>
        <w:tc>
          <w:tcPr>
            <w:tcW w:w="547" w:type="dxa"/>
            <w:tcBorders>
              <w:bottom w:val="nil"/>
            </w:tcBorders>
          </w:tcPr>
          <w:p w:rsidR="00756123" w:rsidRPr="00756123" w:rsidRDefault="00756123" w:rsidP="00756123">
            <w:pPr>
              <w:pStyle w:val="ConsPlusNormal"/>
              <w:jc w:val="right"/>
            </w:pPr>
            <w:r w:rsidRPr="00756123">
              <w:lastRenderedPageBreak/>
              <w:t>5</w:t>
            </w:r>
          </w:p>
        </w:tc>
        <w:tc>
          <w:tcPr>
            <w:tcW w:w="4536" w:type="dxa"/>
            <w:tcBorders>
              <w:bottom w:val="nil"/>
            </w:tcBorders>
          </w:tcPr>
          <w:p w:rsidR="00756123" w:rsidRPr="00756123" w:rsidRDefault="00756123" w:rsidP="00756123">
            <w:pPr>
              <w:pStyle w:val="ConsPlusNormal"/>
            </w:pPr>
            <w:r w:rsidRPr="00756123">
              <w:t>На повторные обращения по поводу одного и того же заболевания: в течение 15 дней - для оказания амбулаторно-поликлинической помощи, в течение месяца - при повторной госпитализации, в течение 24 часов от момента предшествующего вызова - для оказания скорой медицинской помощи</w:t>
            </w:r>
          </w:p>
        </w:tc>
        <w:tc>
          <w:tcPr>
            <w:tcW w:w="4697" w:type="dxa"/>
            <w:tcBorders>
              <w:bottom w:val="nil"/>
            </w:tcBorders>
          </w:tcPr>
          <w:p w:rsidR="00756123" w:rsidRPr="00756123" w:rsidRDefault="00756123" w:rsidP="00756123">
            <w:pPr>
              <w:pStyle w:val="ConsPlusNormal"/>
            </w:pPr>
            <w:r w:rsidRPr="00756123">
              <w:t>Повторное обоснованное обращение застрахованного лица за медицинской помощью по поводу того же заболевания в течение 15 дней со дня завершения амбулаторного лечения, 30 дней со дня завершения лечения в стационаре, повторный вызов скорой медицинской помощи в течение 24 часов от момента предшествующего вызова вследствие отсутствия положительной динамики в состоянии здоровья, подтвержденное проведенной целевой или плановой экспертизой (за исключением случаев этапного лечения).</w:t>
            </w:r>
          </w:p>
        </w:tc>
      </w:tr>
      <w:tr w:rsidR="00756123" w:rsidRPr="00756123">
        <w:tblPrEx>
          <w:tblBorders>
            <w:insideH w:val="nil"/>
          </w:tblBorders>
        </w:tblPrEx>
        <w:tc>
          <w:tcPr>
            <w:tcW w:w="9780" w:type="dxa"/>
            <w:gridSpan w:val="3"/>
            <w:tcBorders>
              <w:top w:val="nil"/>
            </w:tcBorders>
          </w:tcPr>
          <w:p w:rsidR="00756123" w:rsidRPr="00756123" w:rsidRDefault="00756123" w:rsidP="00756123">
            <w:pPr>
              <w:pStyle w:val="ConsPlusNormal"/>
              <w:jc w:val="both"/>
            </w:pPr>
            <w:r w:rsidRPr="00756123">
              <w:t xml:space="preserve">(п. 5 в ред. </w:t>
            </w:r>
            <w:hyperlink r:id="rId143" w:history="1">
              <w:r w:rsidRPr="00756123">
                <w:t>Приказа</w:t>
              </w:r>
            </w:hyperlink>
            <w:r w:rsidRPr="00756123">
              <w:t xml:space="preserve"> ФФОМС от 15.01.2020 N 6)</w:t>
            </w:r>
          </w:p>
        </w:tc>
      </w:tr>
      <w:tr w:rsidR="00756123" w:rsidRPr="00756123">
        <w:tc>
          <w:tcPr>
            <w:tcW w:w="547" w:type="dxa"/>
            <w:vMerge w:val="restart"/>
            <w:tcBorders>
              <w:bottom w:val="nil"/>
            </w:tcBorders>
          </w:tcPr>
          <w:p w:rsidR="00756123" w:rsidRPr="00756123" w:rsidRDefault="00756123" w:rsidP="00756123">
            <w:pPr>
              <w:pStyle w:val="ConsPlusNormal"/>
              <w:jc w:val="right"/>
            </w:pPr>
            <w:r w:rsidRPr="00756123">
              <w:t>6</w:t>
            </w:r>
          </w:p>
        </w:tc>
        <w:tc>
          <w:tcPr>
            <w:tcW w:w="4536" w:type="dxa"/>
            <w:vMerge w:val="restart"/>
            <w:tcBorders>
              <w:bottom w:val="nil"/>
            </w:tcBorders>
          </w:tcPr>
          <w:p w:rsidR="00756123" w:rsidRPr="00756123" w:rsidRDefault="00756123" w:rsidP="00756123">
            <w:pPr>
              <w:pStyle w:val="ConsPlusNormal"/>
              <w:jc w:val="both"/>
            </w:pPr>
            <w:r w:rsidRPr="00756123">
              <w:t>На заболевания с удлиненным или укороченным сроком лечения более, чем на 50% от установленных стандартом медицинской помощи или средне-сложившегося для всех застрахованных лиц в отчетном периоде с заболеванием, для которого отсутствует утвержденный стандарт</w:t>
            </w:r>
          </w:p>
        </w:tc>
        <w:tc>
          <w:tcPr>
            <w:tcW w:w="4697" w:type="dxa"/>
          </w:tcPr>
          <w:p w:rsidR="00756123" w:rsidRPr="00756123" w:rsidRDefault="00756123" w:rsidP="00756123">
            <w:pPr>
              <w:pStyle w:val="ConsPlusNormal"/>
              <w:jc w:val="both"/>
            </w:pPr>
            <w:r w:rsidRPr="00756123">
              <w:t>Необоснованное занижение объема диспансеризации</w:t>
            </w:r>
          </w:p>
        </w:tc>
      </w:tr>
      <w:tr w:rsidR="00756123" w:rsidRPr="00756123">
        <w:tc>
          <w:tcPr>
            <w:tcW w:w="547" w:type="dxa"/>
            <w:vMerge/>
            <w:tcBorders>
              <w:bottom w:val="nil"/>
            </w:tcBorders>
          </w:tcPr>
          <w:p w:rsidR="00756123" w:rsidRPr="00756123" w:rsidRDefault="00756123" w:rsidP="00756123">
            <w:pPr>
              <w:spacing w:after="0" w:line="240" w:lineRule="auto"/>
            </w:pPr>
          </w:p>
        </w:tc>
        <w:tc>
          <w:tcPr>
            <w:tcW w:w="4536" w:type="dxa"/>
            <w:vMerge/>
            <w:tcBorders>
              <w:bottom w:val="nil"/>
            </w:tcBorders>
          </w:tcPr>
          <w:p w:rsidR="00756123" w:rsidRPr="00756123" w:rsidRDefault="00756123" w:rsidP="00756123">
            <w:pPr>
              <w:spacing w:after="0" w:line="240" w:lineRule="auto"/>
            </w:pPr>
          </w:p>
        </w:tc>
        <w:tc>
          <w:tcPr>
            <w:tcW w:w="4697" w:type="dxa"/>
          </w:tcPr>
          <w:p w:rsidR="00756123" w:rsidRPr="00756123" w:rsidRDefault="00756123" w:rsidP="00756123">
            <w:pPr>
              <w:pStyle w:val="ConsPlusNormal"/>
              <w:jc w:val="both"/>
            </w:pPr>
            <w:r w:rsidRPr="00756123">
              <w:t>Пребывание в стационаре менее 50% установленного срока</w:t>
            </w:r>
          </w:p>
        </w:tc>
      </w:tr>
      <w:tr w:rsidR="00756123" w:rsidRPr="00756123">
        <w:tc>
          <w:tcPr>
            <w:tcW w:w="547" w:type="dxa"/>
            <w:vMerge/>
            <w:tcBorders>
              <w:bottom w:val="nil"/>
            </w:tcBorders>
          </w:tcPr>
          <w:p w:rsidR="00756123" w:rsidRPr="00756123" w:rsidRDefault="00756123" w:rsidP="00756123">
            <w:pPr>
              <w:spacing w:after="0" w:line="240" w:lineRule="auto"/>
            </w:pPr>
          </w:p>
        </w:tc>
        <w:tc>
          <w:tcPr>
            <w:tcW w:w="4536" w:type="dxa"/>
            <w:vMerge/>
            <w:tcBorders>
              <w:bottom w:val="nil"/>
            </w:tcBorders>
          </w:tcPr>
          <w:p w:rsidR="00756123" w:rsidRPr="00756123" w:rsidRDefault="00756123" w:rsidP="00756123">
            <w:pPr>
              <w:spacing w:after="0" w:line="240" w:lineRule="auto"/>
            </w:pPr>
          </w:p>
        </w:tc>
        <w:tc>
          <w:tcPr>
            <w:tcW w:w="4697" w:type="dxa"/>
          </w:tcPr>
          <w:p w:rsidR="00756123" w:rsidRPr="00756123" w:rsidRDefault="00756123" w:rsidP="00756123">
            <w:pPr>
              <w:pStyle w:val="ConsPlusNormal"/>
              <w:jc w:val="both"/>
            </w:pPr>
            <w:r w:rsidRPr="00756123">
              <w:t>Пребывание в стационаре более 50% сверх установленного срока</w:t>
            </w:r>
          </w:p>
        </w:tc>
      </w:tr>
      <w:tr w:rsidR="00756123" w:rsidRPr="00756123">
        <w:tblPrEx>
          <w:tblBorders>
            <w:insideH w:val="nil"/>
          </w:tblBorders>
        </w:tblPrEx>
        <w:tc>
          <w:tcPr>
            <w:tcW w:w="547" w:type="dxa"/>
            <w:vMerge/>
            <w:tcBorders>
              <w:bottom w:val="nil"/>
            </w:tcBorders>
          </w:tcPr>
          <w:p w:rsidR="00756123" w:rsidRPr="00756123" w:rsidRDefault="00756123" w:rsidP="00756123">
            <w:pPr>
              <w:spacing w:after="0" w:line="240" w:lineRule="auto"/>
            </w:pPr>
          </w:p>
        </w:tc>
        <w:tc>
          <w:tcPr>
            <w:tcW w:w="4536" w:type="dxa"/>
            <w:vMerge/>
            <w:tcBorders>
              <w:bottom w:val="nil"/>
            </w:tcBorders>
          </w:tcPr>
          <w:p w:rsidR="00756123" w:rsidRPr="00756123" w:rsidRDefault="00756123" w:rsidP="00756123">
            <w:pPr>
              <w:spacing w:after="0" w:line="240" w:lineRule="auto"/>
            </w:pPr>
          </w:p>
        </w:tc>
        <w:tc>
          <w:tcPr>
            <w:tcW w:w="4697" w:type="dxa"/>
            <w:tcBorders>
              <w:bottom w:val="nil"/>
            </w:tcBorders>
          </w:tcPr>
          <w:p w:rsidR="00756123" w:rsidRPr="00756123" w:rsidRDefault="00756123" w:rsidP="00756123">
            <w:pPr>
              <w:pStyle w:val="ConsPlusNormal"/>
              <w:jc w:val="both"/>
            </w:pPr>
            <w:r w:rsidRPr="00756123">
              <w:t>Стандарт медицинской помощи выполнен не в полном объеме</w:t>
            </w:r>
          </w:p>
        </w:tc>
      </w:tr>
      <w:tr w:rsidR="00756123" w:rsidRPr="00756123">
        <w:tblPrEx>
          <w:tblBorders>
            <w:insideH w:val="nil"/>
          </w:tblBorders>
        </w:tblPrEx>
        <w:tc>
          <w:tcPr>
            <w:tcW w:w="9780" w:type="dxa"/>
            <w:gridSpan w:val="3"/>
            <w:tcBorders>
              <w:top w:val="nil"/>
            </w:tcBorders>
          </w:tcPr>
          <w:p w:rsidR="00756123" w:rsidRPr="00756123" w:rsidRDefault="00756123" w:rsidP="00756123">
            <w:pPr>
              <w:pStyle w:val="ConsPlusNormal"/>
              <w:jc w:val="both"/>
            </w:pPr>
            <w:r w:rsidRPr="00756123">
              <w:lastRenderedPageBreak/>
              <w:t xml:space="preserve">(в ред. </w:t>
            </w:r>
            <w:hyperlink r:id="rId144" w:history="1">
              <w:r w:rsidRPr="00756123">
                <w:t>Приказа</w:t>
              </w:r>
            </w:hyperlink>
            <w:r w:rsidRPr="00756123">
              <w:t xml:space="preserve"> ФФОМС от 30.08.2019 N 173)</w:t>
            </w:r>
          </w:p>
        </w:tc>
      </w:tr>
    </w:tbl>
    <w:p w:rsidR="00756123" w:rsidRPr="00756123" w:rsidRDefault="00756123" w:rsidP="00756123">
      <w:pPr>
        <w:spacing w:after="0" w:line="240" w:lineRule="auto"/>
        <w:sectPr w:rsidR="00756123" w:rsidRPr="00756123">
          <w:pgSz w:w="16838" w:h="11905" w:orient="landscape"/>
          <w:pgMar w:top="1701" w:right="1134" w:bottom="850" w:left="1134" w:header="0" w:footer="0" w:gutter="0"/>
          <w:cols w:space="720"/>
        </w:sectPr>
      </w:pP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bookmarkStart w:id="24" w:name="P1562"/>
      <w:bookmarkEnd w:id="24"/>
      <w:r w:rsidRPr="00756123">
        <w:t>4.3.1.3 Требования к подсистеме информирования граждан (официальному сайту территориального фонда обязательного медицинского страхования в сети Интернет)</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4.3.1.3.1 Общие требования</w:t>
      </w:r>
    </w:p>
    <w:p w:rsidR="00756123" w:rsidRPr="00756123" w:rsidRDefault="00756123" w:rsidP="00756123">
      <w:pPr>
        <w:pStyle w:val="ConsPlusNormal"/>
        <w:ind w:firstLine="540"/>
        <w:jc w:val="both"/>
      </w:pPr>
      <w:r w:rsidRPr="00756123">
        <w:t>1) Отсутствие взимания платы за доступ к информации сайта;</w:t>
      </w:r>
    </w:p>
    <w:p w:rsidR="00756123" w:rsidRPr="00756123" w:rsidRDefault="00756123" w:rsidP="00756123">
      <w:pPr>
        <w:pStyle w:val="ConsPlusNormal"/>
        <w:ind w:firstLine="540"/>
        <w:jc w:val="both"/>
      </w:pPr>
      <w:r w:rsidRPr="00756123">
        <w:t>2) Отсутствие необходимости в использовании специального программного обеспечения, кроме веб-обозревателя (браузера);</w:t>
      </w:r>
    </w:p>
    <w:p w:rsidR="00756123" w:rsidRPr="00756123" w:rsidRDefault="00756123" w:rsidP="00756123">
      <w:pPr>
        <w:pStyle w:val="ConsPlusNormal"/>
        <w:ind w:firstLine="540"/>
        <w:jc w:val="both"/>
      </w:pPr>
      <w:r w:rsidRPr="00756123">
        <w:t>3) Круглосуточный доступ к информации;</w:t>
      </w:r>
    </w:p>
    <w:p w:rsidR="00756123" w:rsidRPr="00756123" w:rsidRDefault="00756123" w:rsidP="00756123">
      <w:pPr>
        <w:pStyle w:val="ConsPlusNormal"/>
        <w:ind w:firstLine="540"/>
        <w:jc w:val="both"/>
      </w:pPr>
      <w:r w:rsidRPr="00756123">
        <w:t>4) Уведомление о проведении плановых технических работ, в ходе которых доступ пользователей к информации, размещенной на официальном сайте, будет невозможен, не менее чем за сутки до начала работ;</w:t>
      </w:r>
    </w:p>
    <w:p w:rsidR="00756123" w:rsidRPr="00756123" w:rsidRDefault="00756123" w:rsidP="00756123">
      <w:pPr>
        <w:pStyle w:val="ConsPlusNormal"/>
        <w:ind w:firstLine="540"/>
        <w:jc w:val="both"/>
      </w:pPr>
      <w:r w:rsidRPr="00756123">
        <w:t>5) Обеспечение восстановления работоспособности официального сайта не более чем через 24 часа с момента возникновения технических неполадок, неполадок программного обеспечения или иных проблем, влекущих невозможность доступа пользователей к официальному сайту или к его отдельным страницам;</w:t>
      </w:r>
    </w:p>
    <w:p w:rsidR="00756123" w:rsidRPr="00756123" w:rsidRDefault="00756123" w:rsidP="00756123">
      <w:pPr>
        <w:pStyle w:val="ConsPlusNormal"/>
        <w:ind w:firstLine="540"/>
        <w:jc w:val="both"/>
      </w:pPr>
      <w:r w:rsidRPr="00756123">
        <w:t>6) Размещение информации на сайте на русском языке. Возможно дублирование информации на других языках. Не допускается использование сокращений, кроме общепринятых;</w:t>
      </w:r>
    </w:p>
    <w:p w:rsidR="00756123" w:rsidRPr="00756123" w:rsidRDefault="00756123" w:rsidP="00756123">
      <w:pPr>
        <w:pStyle w:val="ConsPlusNormal"/>
        <w:ind w:firstLine="540"/>
        <w:jc w:val="both"/>
      </w:pPr>
      <w:r w:rsidRPr="00756123">
        <w:t>7) Интерфейс сайта должен обладать целостностью, разделы сайта преимущественно не должны различаться по стилю и способу навигации;</w:t>
      </w:r>
    </w:p>
    <w:p w:rsidR="00756123" w:rsidRPr="00756123" w:rsidRDefault="00756123" w:rsidP="00756123">
      <w:pPr>
        <w:pStyle w:val="ConsPlusNormal"/>
        <w:ind w:firstLine="540"/>
        <w:jc w:val="both"/>
      </w:pPr>
      <w:r w:rsidRPr="00756123">
        <w:t>8) Текст должен быть разбит на разделы и абзацы, важная информация должна выделяться;</w:t>
      </w:r>
    </w:p>
    <w:p w:rsidR="00756123" w:rsidRPr="00756123" w:rsidRDefault="00756123" w:rsidP="00756123">
      <w:pPr>
        <w:pStyle w:val="ConsPlusNormal"/>
        <w:ind w:firstLine="540"/>
        <w:jc w:val="both"/>
      </w:pPr>
      <w:r w:rsidRPr="00756123">
        <w:t>9) Заголовки и подписи на страницах должны описывать содержание (назначение) данной страницы, наименование текущего раздела и отображаемого документа;</w:t>
      </w:r>
    </w:p>
    <w:p w:rsidR="00756123" w:rsidRPr="00756123" w:rsidRDefault="00756123" w:rsidP="00756123">
      <w:pPr>
        <w:pStyle w:val="ConsPlusNormal"/>
        <w:ind w:firstLine="540"/>
        <w:jc w:val="both"/>
      </w:pPr>
      <w:r w:rsidRPr="00756123">
        <w:t>10) Наименование страницы, описывающее ее содержание (назначение), должно отображаться в заголовке окна веб-обозревателя;</w:t>
      </w:r>
    </w:p>
    <w:p w:rsidR="00756123" w:rsidRPr="00756123" w:rsidRDefault="00756123" w:rsidP="00756123">
      <w:pPr>
        <w:pStyle w:val="ConsPlusNormal"/>
        <w:ind w:firstLine="540"/>
        <w:jc w:val="both"/>
      </w:pPr>
      <w:r w:rsidRPr="00756123">
        <w:t>11) Информация на официальном сайте размещается в виде текста в гипертекстовом формате - формате HTML. Для обеспечения высокой скорости скачивания документов, размещенных на сайте, рекомендуется применение архиватора ZIP;</w:t>
      </w:r>
    </w:p>
    <w:p w:rsidR="00756123" w:rsidRPr="00756123" w:rsidRDefault="00756123" w:rsidP="00756123">
      <w:pPr>
        <w:pStyle w:val="ConsPlusNormal"/>
        <w:ind w:firstLine="540"/>
        <w:jc w:val="both"/>
      </w:pPr>
      <w:r w:rsidRPr="00756123">
        <w:t>12) Недопустимо наличие незаполненных разделов (подразделов) сайта без указания причин отсутствия их заполнения;</w:t>
      </w:r>
    </w:p>
    <w:p w:rsidR="00756123" w:rsidRPr="00756123" w:rsidRDefault="00756123" w:rsidP="00756123">
      <w:pPr>
        <w:pStyle w:val="ConsPlusNormal"/>
        <w:ind w:firstLine="540"/>
        <w:jc w:val="both"/>
      </w:pPr>
      <w:r w:rsidRPr="00756123">
        <w:t>13) Сайт должен работать под нагрузкой, определяемой числом обращений к сайту пользователями информации, двукратно превышающей максимальное суточное число обращений к сайту пользователей информацией, зарегистрированных за последние 6 месяцев эксплуатации официального сайта; вновь созданный либо функционирующий менее 6 месяцев официальный сайта - под нагрузкой не менее 10 000 обращений к сайту в месяц.</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4.3.1.3.2 Требования к составу информации</w:t>
      </w:r>
    </w:p>
    <w:p w:rsidR="00756123" w:rsidRPr="00756123" w:rsidRDefault="00756123" w:rsidP="00756123">
      <w:pPr>
        <w:pStyle w:val="ConsPlusNormal"/>
        <w:ind w:firstLine="540"/>
        <w:jc w:val="both"/>
      </w:pPr>
      <w:r w:rsidRPr="00756123">
        <w:lastRenderedPageBreak/>
        <w:t xml:space="preserve">Перечень информации, размещаемой на официальном сайте ТФОМС, представлен в </w:t>
      </w:r>
      <w:hyperlink w:anchor="P1582" w:history="1">
        <w:r w:rsidRPr="00756123">
          <w:t>таблице 13</w:t>
        </w:r>
      </w:hyperlink>
      <w:r w:rsidRPr="00756123">
        <w:t xml:space="preserve">. Детализированные требования к составу информации представлены в </w:t>
      </w:r>
      <w:hyperlink w:anchor="P1602" w:history="1">
        <w:r w:rsidRPr="00756123">
          <w:t>таблице 14</w:t>
        </w:r>
      </w:hyperlink>
      <w:r w:rsidRPr="00756123">
        <w:t>.</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6"/>
      </w:pPr>
      <w:bookmarkStart w:id="25" w:name="P1582"/>
      <w:bookmarkEnd w:id="25"/>
      <w:r w:rsidRPr="00756123">
        <w:t>Таблица 13 Состав информации официального сайта ТФОМС</w:t>
      </w:r>
    </w:p>
    <w:p w:rsidR="00756123" w:rsidRPr="00756123" w:rsidRDefault="00756123" w:rsidP="00756123">
      <w:pPr>
        <w:pStyle w:val="ConsPlusNormal"/>
        <w:ind w:firstLine="540"/>
        <w:jc w:val="both"/>
      </w:pPr>
    </w:p>
    <w:p w:rsidR="00756123" w:rsidRPr="00756123" w:rsidRDefault="00756123" w:rsidP="00756123">
      <w:pPr>
        <w:spacing w:after="0" w:line="240" w:lineRule="auto"/>
        <w:sectPr w:rsidR="00756123" w:rsidRPr="0075612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80"/>
        <w:gridCol w:w="9000"/>
      </w:tblGrid>
      <w:tr w:rsidR="00756123" w:rsidRPr="00756123">
        <w:tc>
          <w:tcPr>
            <w:tcW w:w="780" w:type="dxa"/>
          </w:tcPr>
          <w:p w:rsidR="00756123" w:rsidRPr="00756123" w:rsidRDefault="00756123" w:rsidP="00756123">
            <w:pPr>
              <w:pStyle w:val="ConsPlusNormal"/>
              <w:jc w:val="center"/>
            </w:pPr>
            <w:r w:rsidRPr="00756123">
              <w:lastRenderedPageBreak/>
              <w:t>N</w:t>
            </w:r>
          </w:p>
        </w:tc>
        <w:tc>
          <w:tcPr>
            <w:tcW w:w="9000" w:type="dxa"/>
          </w:tcPr>
          <w:p w:rsidR="00756123" w:rsidRPr="00756123" w:rsidRDefault="00756123" w:rsidP="00756123">
            <w:pPr>
              <w:pStyle w:val="ConsPlusNormal"/>
              <w:jc w:val="center"/>
            </w:pPr>
            <w:r w:rsidRPr="00756123">
              <w:t>Информация</w:t>
            </w:r>
          </w:p>
        </w:tc>
      </w:tr>
      <w:tr w:rsidR="00756123" w:rsidRPr="00756123">
        <w:tc>
          <w:tcPr>
            <w:tcW w:w="780" w:type="dxa"/>
          </w:tcPr>
          <w:p w:rsidR="00756123" w:rsidRPr="00756123" w:rsidRDefault="00756123" w:rsidP="00756123">
            <w:pPr>
              <w:pStyle w:val="ConsPlusNormal"/>
              <w:jc w:val="right"/>
            </w:pPr>
            <w:r w:rsidRPr="00756123">
              <w:t>1</w:t>
            </w:r>
          </w:p>
        </w:tc>
        <w:tc>
          <w:tcPr>
            <w:tcW w:w="9000" w:type="dxa"/>
          </w:tcPr>
          <w:p w:rsidR="00756123" w:rsidRPr="00756123" w:rsidRDefault="00756123" w:rsidP="00756123">
            <w:pPr>
              <w:pStyle w:val="ConsPlusNormal"/>
            </w:pPr>
            <w:r w:rsidRPr="00756123">
              <w:t>Общие сведения о ТФОМС</w:t>
            </w:r>
          </w:p>
        </w:tc>
      </w:tr>
      <w:tr w:rsidR="00756123" w:rsidRPr="00756123">
        <w:tc>
          <w:tcPr>
            <w:tcW w:w="780" w:type="dxa"/>
          </w:tcPr>
          <w:p w:rsidR="00756123" w:rsidRPr="00756123" w:rsidRDefault="00756123" w:rsidP="00756123">
            <w:pPr>
              <w:pStyle w:val="ConsPlusNormal"/>
              <w:jc w:val="right"/>
            </w:pPr>
            <w:r w:rsidRPr="00756123">
              <w:t>2</w:t>
            </w:r>
          </w:p>
        </w:tc>
        <w:tc>
          <w:tcPr>
            <w:tcW w:w="9000" w:type="dxa"/>
          </w:tcPr>
          <w:p w:rsidR="00756123" w:rsidRPr="00756123" w:rsidRDefault="00756123" w:rsidP="00756123">
            <w:pPr>
              <w:pStyle w:val="ConsPlusNormal"/>
            </w:pPr>
            <w:r w:rsidRPr="00756123">
              <w:t>Показатели деятельности ТФОМС</w:t>
            </w:r>
          </w:p>
        </w:tc>
      </w:tr>
      <w:tr w:rsidR="00756123" w:rsidRPr="00756123">
        <w:tc>
          <w:tcPr>
            <w:tcW w:w="780" w:type="dxa"/>
          </w:tcPr>
          <w:p w:rsidR="00756123" w:rsidRPr="00756123" w:rsidRDefault="00756123" w:rsidP="00756123">
            <w:pPr>
              <w:pStyle w:val="ConsPlusNormal"/>
              <w:jc w:val="right"/>
            </w:pPr>
            <w:r w:rsidRPr="00756123">
              <w:t>3</w:t>
            </w:r>
          </w:p>
        </w:tc>
        <w:tc>
          <w:tcPr>
            <w:tcW w:w="9000" w:type="dxa"/>
          </w:tcPr>
          <w:p w:rsidR="00756123" w:rsidRPr="00756123" w:rsidRDefault="00756123" w:rsidP="00756123">
            <w:pPr>
              <w:pStyle w:val="ConsPlusNormal"/>
            </w:pPr>
            <w:r w:rsidRPr="00756123">
              <w:t>Информация об организации ОМС в РФ и в субъекте РФ</w:t>
            </w:r>
          </w:p>
        </w:tc>
      </w:tr>
      <w:tr w:rsidR="00756123" w:rsidRPr="00756123">
        <w:tc>
          <w:tcPr>
            <w:tcW w:w="780" w:type="dxa"/>
          </w:tcPr>
          <w:p w:rsidR="00756123" w:rsidRPr="00756123" w:rsidRDefault="00756123" w:rsidP="00756123">
            <w:pPr>
              <w:pStyle w:val="ConsPlusNormal"/>
              <w:jc w:val="right"/>
            </w:pPr>
            <w:r w:rsidRPr="00756123">
              <w:t>4</w:t>
            </w:r>
          </w:p>
        </w:tc>
        <w:tc>
          <w:tcPr>
            <w:tcW w:w="9000" w:type="dxa"/>
          </w:tcPr>
          <w:p w:rsidR="00756123" w:rsidRPr="00756123" w:rsidRDefault="00756123" w:rsidP="00756123">
            <w:pPr>
              <w:pStyle w:val="ConsPlusNormal"/>
            </w:pPr>
            <w:r w:rsidRPr="00756123">
              <w:t>Справочная информация</w:t>
            </w:r>
          </w:p>
        </w:tc>
      </w:tr>
      <w:tr w:rsidR="00756123" w:rsidRPr="00756123">
        <w:tc>
          <w:tcPr>
            <w:tcW w:w="780" w:type="dxa"/>
          </w:tcPr>
          <w:p w:rsidR="00756123" w:rsidRPr="00756123" w:rsidRDefault="00756123" w:rsidP="00756123">
            <w:pPr>
              <w:pStyle w:val="ConsPlusNormal"/>
              <w:jc w:val="right"/>
            </w:pPr>
            <w:r w:rsidRPr="00756123">
              <w:t>5</w:t>
            </w:r>
          </w:p>
        </w:tc>
        <w:tc>
          <w:tcPr>
            <w:tcW w:w="9000" w:type="dxa"/>
          </w:tcPr>
          <w:p w:rsidR="00756123" w:rsidRPr="00756123" w:rsidRDefault="00756123" w:rsidP="00756123">
            <w:pPr>
              <w:pStyle w:val="ConsPlusNormal"/>
            </w:pPr>
            <w:r w:rsidRPr="00756123">
              <w:t>Нормативные документы</w:t>
            </w:r>
          </w:p>
        </w:tc>
      </w:tr>
      <w:tr w:rsidR="00756123" w:rsidRPr="00756123">
        <w:tc>
          <w:tcPr>
            <w:tcW w:w="780" w:type="dxa"/>
          </w:tcPr>
          <w:p w:rsidR="00756123" w:rsidRPr="00756123" w:rsidRDefault="00756123" w:rsidP="00756123">
            <w:pPr>
              <w:pStyle w:val="ConsPlusNormal"/>
              <w:jc w:val="right"/>
            </w:pPr>
            <w:r w:rsidRPr="00756123">
              <w:t>6</w:t>
            </w:r>
          </w:p>
        </w:tc>
        <w:tc>
          <w:tcPr>
            <w:tcW w:w="9000" w:type="dxa"/>
          </w:tcPr>
          <w:p w:rsidR="00756123" w:rsidRPr="00756123" w:rsidRDefault="00756123" w:rsidP="00756123">
            <w:pPr>
              <w:pStyle w:val="ConsPlusNormal"/>
            </w:pPr>
            <w:r w:rsidRPr="00756123">
              <w:t>Пользовательские сервисы</w:t>
            </w:r>
          </w:p>
        </w:tc>
      </w:tr>
      <w:tr w:rsidR="00756123" w:rsidRPr="00756123">
        <w:tblPrEx>
          <w:tblBorders>
            <w:insideH w:val="nil"/>
          </w:tblBorders>
        </w:tblPrEx>
        <w:tc>
          <w:tcPr>
            <w:tcW w:w="780" w:type="dxa"/>
            <w:tcBorders>
              <w:bottom w:val="nil"/>
            </w:tcBorders>
          </w:tcPr>
          <w:p w:rsidR="00756123" w:rsidRPr="00756123" w:rsidRDefault="00756123" w:rsidP="00756123">
            <w:pPr>
              <w:pStyle w:val="ConsPlusNormal"/>
              <w:jc w:val="right"/>
            </w:pPr>
            <w:r w:rsidRPr="00756123">
              <w:t>7</w:t>
            </w:r>
          </w:p>
        </w:tc>
        <w:tc>
          <w:tcPr>
            <w:tcW w:w="9000" w:type="dxa"/>
            <w:tcBorders>
              <w:bottom w:val="nil"/>
            </w:tcBorders>
          </w:tcPr>
          <w:p w:rsidR="00756123" w:rsidRPr="00756123" w:rsidRDefault="00756123" w:rsidP="00756123">
            <w:pPr>
              <w:pStyle w:val="ConsPlusNormal"/>
            </w:pPr>
            <w:r w:rsidRPr="00756123">
              <w:t>Перечень ссылок на сайты государственных органов (ФНС, ФСС)</w:t>
            </w:r>
          </w:p>
        </w:tc>
      </w:tr>
      <w:tr w:rsidR="00756123" w:rsidRPr="00756123">
        <w:tblPrEx>
          <w:tblBorders>
            <w:insideH w:val="nil"/>
          </w:tblBorders>
        </w:tblPrEx>
        <w:tc>
          <w:tcPr>
            <w:tcW w:w="9780" w:type="dxa"/>
            <w:gridSpan w:val="2"/>
            <w:tcBorders>
              <w:top w:val="nil"/>
            </w:tcBorders>
          </w:tcPr>
          <w:p w:rsidR="00756123" w:rsidRPr="00756123" w:rsidRDefault="00756123" w:rsidP="00756123">
            <w:pPr>
              <w:pStyle w:val="ConsPlusNormal"/>
              <w:jc w:val="both"/>
            </w:pPr>
            <w:r w:rsidRPr="00756123">
              <w:t xml:space="preserve">(в ред. Приказов ФФОМС от 23.03.2018 </w:t>
            </w:r>
            <w:hyperlink r:id="rId145" w:history="1">
              <w:r w:rsidRPr="00756123">
                <w:t>N 54</w:t>
              </w:r>
            </w:hyperlink>
            <w:r w:rsidRPr="00756123">
              <w:t xml:space="preserve">, от 30.08.2019 </w:t>
            </w:r>
            <w:hyperlink r:id="rId146" w:history="1">
              <w:r w:rsidRPr="00756123">
                <w:t>N 173</w:t>
              </w:r>
            </w:hyperlink>
            <w:r w:rsidRPr="00756123">
              <w:t>)</w:t>
            </w:r>
          </w:p>
        </w:tc>
      </w:tr>
    </w:tbl>
    <w:p w:rsidR="00756123" w:rsidRPr="00756123" w:rsidRDefault="00756123" w:rsidP="00756123">
      <w:pPr>
        <w:pStyle w:val="ConsPlusNormal"/>
        <w:jc w:val="both"/>
      </w:pPr>
    </w:p>
    <w:p w:rsidR="00756123" w:rsidRPr="00756123" w:rsidRDefault="00756123" w:rsidP="00756123">
      <w:pPr>
        <w:pStyle w:val="ConsPlusTitle"/>
        <w:jc w:val="both"/>
        <w:outlineLvl w:val="6"/>
      </w:pPr>
      <w:bookmarkStart w:id="26" w:name="P1602"/>
      <w:bookmarkEnd w:id="26"/>
      <w:r w:rsidRPr="00756123">
        <w:t>Таблица 14 Детализированный состав информации официального сайта ТФОМС</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8"/>
        <w:gridCol w:w="2888"/>
        <w:gridCol w:w="2959"/>
        <w:gridCol w:w="3367"/>
      </w:tblGrid>
      <w:tr w:rsidR="00756123" w:rsidRPr="00756123">
        <w:tc>
          <w:tcPr>
            <w:tcW w:w="568" w:type="dxa"/>
            <w:vAlign w:val="center"/>
          </w:tcPr>
          <w:p w:rsidR="00756123" w:rsidRPr="00756123" w:rsidRDefault="00756123" w:rsidP="00756123">
            <w:pPr>
              <w:pStyle w:val="ConsPlusNormal"/>
              <w:jc w:val="center"/>
            </w:pPr>
            <w:r w:rsidRPr="00756123">
              <w:t>N</w:t>
            </w:r>
          </w:p>
        </w:tc>
        <w:tc>
          <w:tcPr>
            <w:tcW w:w="2888" w:type="dxa"/>
            <w:vAlign w:val="center"/>
          </w:tcPr>
          <w:p w:rsidR="00756123" w:rsidRPr="00756123" w:rsidRDefault="00756123" w:rsidP="00756123">
            <w:pPr>
              <w:pStyle w:val="ConsPlusNormal"/>
              <w:jc w:val="center"/>
            </w:pPr>
            <w:r w:rsidRPr="00756123">
              <w:t>Сведения</w:t>
            </w:r>
          </w:p>
        </w:tc>
        <w:tc>
          <w:tcPr>
            <w:tcW w:w="2959" w:type="dxa"/>
            <w:vAlign w:val="center"/>
          </w:tcPr>
          <w:p w:rsidR="00756123" w:rsidRPr="00756123" w:rsidRDefault="00756123" w:rsidP="00756123">
            <w:pPr>
              <w:pStyle w:val="ConsPlusNormal"/>
              <w:jc w:val="center"/>
            </w:pPr>
            <w:r w:rsidRPr="00756123">
              <w:t>Содержание</w:t>
            </w:r>
          </w:p>
        </w:tc>
        <w:tc>
          <w:tcPr>
            <w:tcW w:w="3367" w:type="dxa"/>
            <w:vAlign w:val="center"/>
          </w:tcPr>
          <w:p w:rsidR="00756123" w:rsidRPr="00756123" w:rsidRDefault="00756123" w:rsidP="00756123">
            <w:pPr>
              <w:pStyle w:val="ConsPlusNormal"/>
              <w:jc w:val="center"/>
            </w:pPr>
            <w:r w:rsidRPr="00756123">
              <w:t>Периодичность обновления</w:t>
            </w:r>
          </w:p>
        </w:tc>
      </w:tr>
      <w:tr w:rsidR="00756123" w:rsidRPr="00756123">
        <w:tc>
          <w:tcPr>
            <w:tcW w:w="9782" w:type="dxa"/>
            <w:gridSpan w:val="4"/>
            <w:vAlign w:val="center"/>
          </w:tcPr>
          <w:p w:rsidR="00756123" w:rsidRPr="00756123" w:rsidRDefault="00756123" w:rsidP="00756123">
            <w:pPr>
              <w:pStyle w:val="ConsPlusNormal"/>
              <w:jc w:val="center"/>
              <w:outlineLvl w:val="7"/>
            </w:pPr>
            <w:r w:rsidRPr="00756123">
              <w:t>1 Общие сведения о ТФОМС</w:t>
            </w:r>
          </w:p>
        </w:tc>
      </w:tr>
      <w:tr w:rsidR="00756123" w:rsidRPr="00756123">
        <w:tc>
          <w:tcPr>
            <w:tcW w:w="568" w:type="dxa"/>
          </w:tcPr>
          <w:p w:rsidR="00756123" w:rsidRPr="00756123" w:rsidRDefault="00756123" w:rsidP="00756123">
            <w:pPr>
              <w:pStyle w:val="ConsPlusNormal"/>
            </w:pPr>
            <w:r w:rsidRPr="00756123">
              <w:t>1.1</w:t>
            </w:r>
          </w:p>
        </w:tc>
        <w:tc>
          <w:tcPr>
            <w:tcW w:w="2888" w:type="dxa"/>
            <w:vAlign w:val="center"/>
          </w:tcPr>
          <w:p w:rsidR="00756123" w:rsidRPr="00756123" w:rsidRDefault="00756123" w:rsidP="00756123">
            <w:pPr>
              <w:pStyle w:val="ConsPlusNormal"/>
              <w:jc w:val="both"/>
            </w:pPr>
            <w:r w:rsidRPr="00756123">
              <w:t>Информация о руководстве</w:t>
            </w:r>
          </w:p>
        </w:tc>
        <w:tc>
          <w:tcPr>
            <w:tcW w:w="2959" w:type="dxa"/>
          </w:tcPr>
          <w:p w:rsidR="00756123" w:rsidRPr="00756123" w:rsidRDefault="00756123" w:rsidP="00756123">
            <w:pPr>
              <w:pStyle w:val="ConsPlusNormal"/>
              <w:jc w:val="both"/>
            </w:pPr>
            <w:r w:rsidRPr="00756123">
              <w:t>ФИО, телефоны директора и заместителей директора ТФОМС</w:t>
            </w:r>
          </w:p>
        </w:tc>
        <w:tc>
          <w:tcPr>
            <w:tcW w:w="3367" w:type="dxa"/>
          </w:tcPr>
          <w:p w:rsidR="00756123" w:rsidRPr="00756123" w:rsidRDefault="00756123" w:rsidP="00756123">
            <w:pPr>
              <w:pStyle w:val="ConsPlusNormal"/>
              <w:jc w:val="both"/>
            </w:pPr>
            <w:r w:rsidRPr="00756123">
              <w:t>Не позднее 3 дней с момента изменения</w:t>
            </w:r>
          </w:p>
        </w:tc>
      </w:tr>
      <w:tr w:rsidR="00756123" w:rsidRPr="00756123">
        <w:tc>
          <w:tcPr>
            <w:tcW w:w="568" w:type="dxa"/>
          </w:tcPr>
          <w:p w:rsidR="00756123" w:rsidRPr="00756123" w:rsidRDefault="00756123" w:rsidP="00756123">
            <w:pPr>
              <w:pStyle w:val="ConsPlusNormal"/>
            </w:pPr>
            <w:r w:rsidRPr="00756123">
              <w:t>1.2</w:t>
            </w:r>
          </w:p>
        </w:tc>
        <w:tc>
          <w:tcPr>
            <w:tcW w:w="2888" w:type="dxa"/>
            <w:vAlign w:val="center"/>
          </w:tcPr>
          <w:p w:rsidR="00756123" w:rsidRPr="00756123" w:rsidRDefault="00756123" w:rsidP="00756123">
            <w:pPr>
              <w:pStyle w:val="ConsPlusNormal"/>
              <w:jc w:val="both"/>
            </w:pPr>
            <w:r w:rsidRPr="00756123">
              <w:t xml:space="preserve">Организационная </w:t>
            </w:r>
            <w:r w:rsidRPr="00756123">
              <w:lastRenderedPageBreak/>
              <w:t>структура</w:t>
            </w:r>
          </w:p>
        </w:tc>
        <w:tc>
          <w:tcPr>
            <w:tcW w:w="2959" w:type="dxa"/>
          </w:tcPr>
          <w:p w:rsidR="00756123" w:rsidRPr="00756123" w:rsidRDefault="00756123" w:rsidP="00756123">
            <w:pPr>
              <w:pStyle w:val="ConsPlusNormal"/>
              <w:jc w:val="both"/>
            </w:pPr>
            <w:r w:rsidRPr="00756123">
              <w:lastRenderedPageBreak/>
              <w:t xml:space="preserve">Графическая схема </w:t>
            </w:r>
            <w:r w:rsidRPr="00756123">
              <w:lastRenderedPageBreak/>
              <w:t>организационной структуры ТФОМС</w:t>
            </w:r>
          </w:p>
        </w:tc>
        <w:tc>
          <w:tcPr>
            <w:tcW w:w="3367" w:type="dxa"/>
          </w:tcPr>
          <w:p w:rsidR="00756123" w:rsidRPr="00756123" w:rsidRDefault="00756123" w:rsidP="00756123">
            <w:pPr>
              <w:pStyle w:val="ConsPlusNormal"/>
              <w:jc w:val="both"/>
            </w:pPr>
            <w:r w:rsidRPr="00756123">
              <w:lastRenderedPageBreak/>
              <w:t xml:space="preserve">По мере поступления </w:t>
            </w:r>
            <w:r w:rsidRPr="00756123">
              <w:lastRenderedPageBreak/>
              <w:t>новой информации</w:t>
            </w:r>
          </w:p>
        </w:tc>
      </w:tr>
      <w:tr w:rsidR="00756123" w:rsidRPr="00756123">
        <w:tc>
          <w:tcPr>
            <w:tcW w:w="568" w:type="dxa"/>
          </w:tcPr>
          <w:p w:rsidR="00756123" w:rsidRPr="00756123" w:rsidRDefault="00756123" w:rsidP="00756123">
            <w:pPr>
              <w:pStyle w:val="ConsPlusNormal"/>
            </w:pPr>
            <w:r w:rsidRPr="00756123">
              <w:lastRenderedPageBreak/>
              <w:t>1.3</w:t>
            </w:r>
          </w:p>
        </w:tc>
        <w:tc>
          <w:tcPr>
            <w:tcW w:w="2888" w:type="dxa"/>
            <w:vAlign w:val="center"/>
          </w:tcPr>
          <w:p w:rsidR="00756123" w:rsidRPr="00756123" w:rsidRDefault="00756123" w:rsidP="00756123">
            <w:pPr>
              <w:pStyle w:val="ConsPlusNormal"/>
              <w:jc w:val="both"/>
            </w:pPr>
            <w:r w:rsidRPr="00756123">
              <w:t>Контактные данные подразделений ТФОМС</w:t>
            </w:r>
          </w:p>
        </w:tc>
        <w:tc>
          <w:tcPr>
            <w:tcW w:w="2959" w:type="dxa"/>
          </w:tcPr>
          <w:p w:rsidR="00756123" w:rsidRPr="00756123" w:rsidRDefault="00756123" w:rsidP="00756123">
            <w:pPr>
              <w:pStyle w:val="ConsPlusNormal"/>
              <w:jc w:val="both"/>
            </w:pPr>
            <w:r w:rsidRPr="00756123">
              <w:t>Список подразделений ТФОМС с наименованием и телефоном</w:t>
            </w:r>
          </w:p>
        </w:tc>
        <w:tc>
          <w:tcPr>
            <w:tcW w:w="3367" w:type="dxa"/>
          </w:tcPr>
          <w:p w:rsidR="00756123" w:rsidRPr="00756123" w:rsidRDefault="00756123" w:rsidP="00756123">
            <w:pPr>
              <w:pStyle w:val="ConsPlusNormal"/>
              <w:jc w:val="both"/>
            </w:pPr>
            <w:r w:rsidRPr="00756123">
              <w:t>Не позднее, чем через 5 дней после изменения данных.</w:t>
            </w:r>
          </w:p>
        </w:tc>
      </w:tr>
      <w:tr w:rsidR="00756123" w:rsidRPr="00756123">
        <w:tc>
          <w:tcPr>
            <w:tcW w:w="568" w:type="dxa"/>
          </w:tcPr>
          <w:p w:rsidR="00756123" w:rsidRPr="00756123" w:rsidRDefault="00756123" w:rsidP="00756123">
            <w:pPr>
              <w:pStyle w:val="ConsPlusNormal"/>
            </w:pPr>
            <w:r w:rsidRPr="00756123">
              <w:t>1.4</w:t>
            </w:r>
          </w:p>
        </w:tc>
        <w:tc>
          <w:tcPr>
            <w:tcW w:w="2888" w:type="dxa"/>
            <w:vAlign w:val="center"/>
          </w:tcPr>
          <w:p w:rsidR="00756123" w:rsidRPr="00756123" w:rsidRDefault="00756123" w:rsidP="00756123">
            <w:pPr>
              <w:pStyle w:val="ConsPlusNormal"/>
              <w:jc w:val="both"/>
            </w:pPr>
            <w:r w:rsidRPr="00756123">
              <w:t>График приема граждан</w:t>
            </w:r>
          </w:p>
        </w:tc>
        <w:tc>
          <w:tcPr>
            <w:tcW w:w="2959" w:type="dxa"/>
          </w:tcPr>
          <w:p w:rsidR="00756123" w:rsidRPr="00756123" w:rsidRDefault="00756123" w:rsidP="00756123">
            <w:pPr>
              <w:pStyle w:val="ConsPlusNormal"/>
              <w:jc w:val="both"/>
            </w:pPr>
            <w:r w:rsidRPr="00756123">
              <w:t>Должность и ФИО принимающего должностного лица, приемные дни, время приема, телефон</w:t>
            </w:r>
          </w:p>
        </w:tc>
        <w:tc>
          <w:tcPr>
            <w:tcW w:w="3367" w:type="dxa"/>
          </w:tcPr>
          <w:p w:rsidR="00756123" w:rsidRPr="00756123" w:rsidRDefault="00756123" w:rsidP="00756123">
            <w:pPr>
              <w:pStyle w:val="ConsPlusNormal"/>
              <w:jc w:val="both"/>
            </w:pPr>
            <w:r w:rsidRPr="00756123">
              <w:t>Не позднее, чем через 1 день после официального изменения графика.</w:t>
            </w:r>
          </w:p>
        </w:tc>
      </w:tr>
      <w:tr w:rsidR="00756123" w:rsidRPr="00756123">
        <w:tc>
          <w:tcPr>
            <w:tcW w:w="568" w:type="dxa"/>
          </w:tcPr>
          <w:p w:rsidR="00756123" w:rsidRPr="00756123" w:rsidRDefault="00756123" w:rsidP="00756123">
            <w:pPr>
              <w:pStyle w:val="ConsPlusNormal"/>
            </w:pPr>
            <w:r w:rsidRPr="00756123">
              <w:t>1.5</w:t>
            </w:r>
          </w:p>
        </w:tc>
        <w:tc>
          <w:tcPr>
            <w:tcW w:w="2888" w:type="dxa"/>
            <w:vAlign w:val="center"/>
          </w:tcPr>
          <w:p w:rsidR="00756123" w:rsidRPr="00756123" w:rsidRDefault="00756123" w:rsidP="00756123">
            <w:pPr>
              <w:pStyle w:val="ConsPlusNormal"/>
              <w:jc w:val="both"/>
            </w:pPr>
            <w:r w:rsidRPr="00756123">
              <w:t>Контактные данные ТФОМС</w:t>
            </w:r>
          </w:p>
        </w:tc>
        <w:tc>
          <w:tcPr>
            <w:tcW w:w="2959" w:type="dxa"/>
          </w:tcPr>
          <w:p w:rsidR="00756123" w:rsidRPr="00756123" w:rsidRDefault="00756123" w:rsidP="00756123">
            <w:pPr>
              <w:pStyle w:val="ConsPlusNormal"/>
              <w:jc w:val="both"/>
            </w:pPr>
            <w:r w:rsidRPr="00756123">
              <w:t>Наименование ТФОМС (полное и краткое), адрес (почтовый и юридический), телефон, факс, схема проезда, e-mail для обращений в ТФОМС</w:t>
            </w:r>
          </w:p>
        </w:tc>
        <w:tc>
          <w:tcPr>
            <w:tcW w:w="3367" w:type="dxa"/>
          </w:tcPr>
          <w:p w:rsidR="00756123" w:rsidRPr="00756123" w:rsidRDefault="00756123" w:rsidP="00756123">
            <w:pPr>
              <w:pStyle w:val="ConsPlusNormal"/>
              <w:jc w:val="both"/>
            </w:pPr>
            <w:r w:rsidRPr="00756123">
              <w:t>По мере поступления новой информации</w:t>
            </w:r>
          </w:p>
        </w:tc>
      </w:tr>
      <w:tr w:rsidR="00756123" w:rsidRPr="00756123">
        <w:tc>
          <w:tcPr>
            <w:tcW w:w="568" w:type="dxa"/>
          </w:tcPr>
          <w:p w:rsidR="00756123" w:rsidRPr="00756123" w:rsidRDefault="00756123" w:rsidP="00756123">
            <w:pPr>
              <w:pStyle w:val="ConsPlusNormal"/>
            </w:pPr>
            <w:r w:rsidRPr="00756123">
              <w:t>1.6</w:t>
            </w:r>
          </w:p>
        </w:tc>
        <w:tc>
          <w:tcPr>
            <w:tcW w:w="2888" w:type="dxa"/>
            <w:vAlign w:val="center"/>
          </w:tcPr>
          <w:p w:rsidR="00756123" w:rsidRPr="00756123" w:rsidRDefault="00756123" w:rsidP="00756123">
            <w:pPr>
              <w:pStyle w:val="ConsPlusNormal"/>
              <w:jc w:val="both"/>
            </w:pPr>
            <w:r w:rsidRPr="00756123">
              <w:t>Показатели деятельности ТФОМС</w:t>
            </w:r>
          </w:p>
        </w:tc>
        <w:tc>
          <w:tcPr>
            <w:tcW w:w="2959" w:type="dxa"/>
          </w:tcPr>
          <w:p w:rsidR="00756123" w:rsidRPr="00756123" w:rsidRDefault="00756123" w:rsidP="00756123">
            <w:pPr>
              <w:pStyle w:val="ConsPlusNormal"/>
              <w:jc w:val="both"/>
            </w:pPr>
            <w:r w:rsidRPr="00756123">
              <w:t>Информационно-аналитические справки, статистические сводки</w:t>
            </w:r>
          </w:p>
        </w:tc>
        <w:tc>
          <w:tcPr>
            <w:tcW w:w="3367" w:type="dxa"/>
          </w:tcPr>
          <w:p w:rsidR="00756123" w:rsidRPr="00756123" w:rsidRDefault="00756123" w:rsidP="00756123">
            <w:pPr>
              <w:pStyle w:val="ConsPlusNormal"/>
              <w:jc w:val="both"/>
            </w:pPr>
            <w:r w:rsidRPr="00756123">
              <w:t>По мере поступления новой информации за квартал, полугодие, год.</w:t>
            </w:r>
          </w:p>
        </w:tc>
      </w:tr>
      <w:tr w:rsidR="00756123" w:rsidRPr="00756123">
        <w:tc>
          <w:tcPr>
            <w:tcW w:w="568" w:type="dxa"/>
          </w:tcPr>
          <w:p w:rsidR="00756123" w:rsidRPr="00756123" w:rsidRDefault="00756123" w:rsidP="00756123">
            <w:pPr>
              <w:pStyle w:val="ConsPlusNormal"/>
            </w:pPr>
            <w:r w:rsidRPr="00756123">
              <w:t>1.7</w:t>
            </w:r>
          </w:p>
        </w:tc>
        <w:tc>
          <w:tcPr>
            <w:tcW w:w="2888" w:type="dxa"/>
            <w:vAlign w:val="center"/>
          </w:tcPr>
          <w:p w:rsidR="00756123" w:rsidRPr="00756123" w:rsidRDefault="00756123" w:rsidP="00756123">
            <w:pPr>
              <w:pStyle w:val="ConsPlusNormal"/>
              <w:jc w:val="both"/>
            </w:pPr>
            <w:r w:rsidRPr="00756123">
              <w:t>Справочник филиалов ТФОМС</w:t>
            </w:r>
          </w:p>
        </w:tc>
        <w:tc>
          <w:tcPr>
            <w:tcW w:w="2959" w:type="dxa"/>
          </w:tcPr>
          <w:p w:rsidR="00756123" w:rsidRPr="00756123" w:rsidRDefault="00756123" w:rsidP="00756123">
            <w:pPr>
              <w:pStyle w:val="ConsPlusNormal"/>
              <w:jc w:val="both"/>
            </w:pPr>
            <w:r w:rsidRPr="00756123">
              <w:t xml:space="preserve">Справочник должен содержать адрес, </w:t>
            </w:r>
            <w:r w:rsidRPr="00756123">
              <w:lastRenderedPageBreak/>
              <w:t>телефон, e-mail филиала, должность и ФИО представителя</w:t>
            </w:r>
          </w:p>
        </w:tc>
        <w:tc>
          <w:tcPr>
            <w:tcW w:w="3367" w:type="dxa"/>
          </w:tcPr>
          <w:p w:rsidR="00756123" w:rsidRPr="00756123" w:rsidRDefault="00756123" w:rsidP="00756123">
            <w:pPr>
              <w:pStyle w:val="ConsPlusNormal"/>
              <w:jc w:val="both"/>
            </w:pPr>
            <w:r w:rsidRPr="00756123">
              <w:lastRenderedPageBreak/>
              <w:t>По мере поступления новой информации</w:t>
            </w:r>
          </w:p>
        </w:tc>
      </w:tr>
      <w:tr w:rsidR="00756123" w:rsidRPr="00756123">
        <w:tc>
          <w:tcPr>
            <w:tcW w:w="9782" w:type="dxa"/>
            <w:gridSpan w:val="4"/>
            <w:vAlign w:val="center"/>
          </w:tcPr>
          <w:p w:rsidR="00756123" w:rsidRPr="00756123" w:rsidRDefault="00756123" w:rsidP="00756123">
            <w:pPr>
              <w:pStyle w:val="ConsPlusNormal"/>
              <w:jc w:val="center"/>
              <w:outlineLvl w:val="7"/>
            </w:pPr>
            <w:r w:rsidRPr="00756123">
              <w:lastRenderedPageBreak/>
              <w:t>2 Информация об организации ОМС в субъектах РФ</w:t>
            </w:r>
          </w:p>
        </w:tc>
      </w:tr>
      <w:tr w:rsidR="00756123" w:rsidRPr="00756123">
        <w:tc>
          <w:tcPr>
            <w:tcW w:w="568" w:type="dxa"/>
          </w:tcPr>
          <w:p w:rsidR="00756123" w:rsidRPr="00756123" w:rsidRDefault="00756123" w:rsidP="00756123">
            <w:pPr>
              <w:pStyle w:val="ConsPlusNormal"/>
            </w:pPr>
            <w:r w:rsidRPr="00756123">
              <w:t>2.1</w:t>
            </w:r>
          </w:p>
        </w:tc>
        <w:tc>
          <w:tcPr>
            <w:tcW w:w="2888" w:type="dxa"/>
            <w:vAlign w:val="center"/>
          </w:tcPr>
          <w:p w:rsidR="00756123" w:rsidRPr="00756123" w:rsidRDefault="00756123" w:rsidP="00756123">
            <w:pPr>
              <w:pStyle w:val="ConsPlusNormal"/>
              <w:jc w:val="both"/>
            </w:pPr>
            <w:r w:rsidRPr="00756123">
              <w:t>Сведения о территориальной программе ОМС</w:t>
            </w:r>
          </w:p>
        </w:tc>
        <w:tc>
          <w:tcPr>
            <w:tcW w:w="2959" w:type="dxa"/>
          </w:tcPr>
          <w:p w:rsidR="00756123" w:rsidRPr="00756123" w:rsidRDefault="00756123" w:rsidP="00756123">
            <w:pPr>
              <w:pStyle w:val="ConsPlusNormal"/>
              <w:jc w:val="both"/>
            </w:pPr>
            <w:r w:rsidRPr="00756123">
              <w:t>Информация об основных показателях реализации территориальной программы ОМС, в том числе подушевой норматив финансирования, стоимость программы</w:t>
            </w:r>
          </w:p>
        </w:tc>
        <w:tc>
          <w:tcPr>
            <w:tcW w:w="3367" w:type="dxa"/>
          </w:tcPr>
          <w:p w:rsidR="00756123" w:rsidRPr="00756123" w:rsidRDefault="00756123" w:rsidP="00756123">
            <w:pPr>
              <w:pStyle w:val="ConsPlusNormal"/>
              <w:jc w:val="both"/>
            </w:pPr>
            <w:r w:rsidRPr="00756123">
              <w:t>Не позднее, чем через 1 день после появления новой информации</w:t>
            </w:r>
          </w:p>
        </w:tc>
      </w:tr>
      <w:tr w:rsidR="00756123" w:rsidRPr="00756123">
        <w:tc>
          <w:tcPr>
            <w:tcW w:w="568" w:type="dxa"/>
          </w:tcPr>
          <w:p w:rsidR="00756123" w:rsidRPr="00756123" w:rsidRDefault="00756123" w:rsidP="00756123">
            <w:pPr>
              <w:pStyle w:val="ConsPlusNormal"/>
            </w:pPr>
            <w:r w:rsidRPr="00756123">
              <w:t>2.2</w:t>
            </w:r>
          </w:p>
        </w:tc>
        <w:tc>
          <w:tcPr>
            <w:tcW w:w="2888" w:type="dxa"/>
            <w:vAlign w:val="center"/>
          </w:tcPr>
          <w:p w:rsidR="00756123" w:rsidRPr="00756123" w:rsidRDefault="00756123" w:rsidP="00756123">
            <w:pPr>
              <w:pStyle w:val="ConsPlusNormal"/>
              <w:jc w:val="both"/>
            </w:pPr>
            <w:r w:rsidRPr="00756123">
              <w:t>Порядок осуществления защиты прав застрахованных лиц в субъекте РФ</w:t>
            </w:r>
          </w:p>
        </w:tc>
        <w:tc>
          <w:tcPr>
            <w:tcW w:w="2959" w:type="dxa"/>
          </w:tcPr>
          <w:p w:rsidR="00756123" w:rsidRPr="00756123" w:rsidRDefault="00756123" w:rsidP="00756123">
            <w:pPr>
              <w:pStyle w:val="ConsPlusNormal"/>
              <w:jc w:val="both"/>
            </w:pPr>
            <w:r w:rsidRPr="00756123">
              <w:t xml:space="preserve">Порядок обращений граждан в случае затруднений при получении медицинской помощи, порядок приема обращений граждан в ТФОМС, информация о службе страховых представителей региона (при наличии таковой), ссылки на определяющие права </w:t>
            </w:r>
            <w:r w:rsidRPr="00756123">
              <w:lastRenderedPageBreak/>
              <w:t>застрахованных; законодательные акты</w:t>
            </w:r>
          </w:p>
        </w:tc>
        <w:tc>
          <w:tcPr>
            <w:tcW w:w="3367" w:type="dxa"/>
          </w:tcPr>
          <w:p w:rsidR="00756123" w:rsidRPr="00756123" w:rsidRDefault="00756123" w:rsidP="00756123">
            <w:pPr>
              <w:pStyle w:val="ConsPlusNormal"/>
              <w:jc w:val="both"/>
            </w:pPr>
            <w:r w:rsidRPr="00756123">
              <w:lastRenderedPageBreak/>
              <w:t>По мере поступления новой информации</w:t>
            </w:r>
          </w:p>
        </w:tc>
      </w:tr>
      <w:tr w:rsidR="00756123" w:rsidRPr="00756123">
        <w:tc>
          <w:tcPr>
            <w:tcW w:w="568" w:type="dxa"/>
          </w:tcPr>
          <w:p w:rsidR="00756123" w:rsidRPr="00756123" w:rsidRDefault="00756123" w:rsidP="00756123">
            <w:pPr>
              <w:pStyle w:val="ConsPlusNormal"/>
            </w:pPr>
            <w:r w:rsidRPr="00756123">
              <w:lastRenderedPageBreak/>
              <w:t>2.3</w:t>
            </w:r>
          </w:p>
        </w:tc>
        <w:tc>
          <w:tcPr>
            <w:tcW w:w="2888" w:type="dxa"/>
            <w:vAlign w:val="center"/>
          </w:tcPr>
          <w:p w:rsidR="00756123" w:rsidRPr="00756123" w:rsidRDefault="00756123" w:rsidP="00756123">
            <w:pPr>
              <w:pStyle w:val="ConsPlusNormal"/>
              <w:jc w:val="both"/>
            </w:pPr>
            <w:r w:rsidRPr="00756123">
              <w:t>Информация о порядке получения/замены полиса, выборе СМО и МО</w:t>
            </w:r>
          </w:p>
        </w:tc>
        <w:tc>
          <w:tcPr>
            <w:tcW w:w="2959" w:type="dxa"/>
          </w:tcPr>
          <w:p w:rsidR="00756123" w:rsidRPr="00756123" w:rsidRDefault="00756123" w:rsidP="00756123">
            <w:pPr>
              <w:pStyle w:val="ConsPlusNormal"/>
              <w:jc w:val="both"/>
            </w:pPr>
            <w:r w:rsidRPr="00756123">
              <w:t>Общие сведения о полисе ОМС (роль, порядок получения полиса (включая перечень необходимых документов, адреса пунктов выдачи, сроки оформления полиса), порядок действий застрахованного лица в различных ситуациях (утеря полиса, истечение срока действия, отказ в выдаче полиса и проч.)</w:t>
            </w:r>
          </w:p>
        </w:tc>
        <w:tc>
          <w:tcPr>
            <w:tcW w:w="3367" w:type="dxa"/>
          </w:tcPr>
          <w:p w:rsidR="00756123" w:rsidRPr="00756123" w:rsidRDefault="00756123" w:rsidP="00756123">
            <w:pPr>
              <w:pStyle w:val="ConsPlusNormal"/>
              <w:jc w:val="both"/>
            </w:pPr>
            <w:r w:rsidRPr="00756123">
              <w:t>По мере поступления новой информации. При изменении порядка выдачи полиса и/или адресов выдачи полисов не позже, чем через 1 день после поступления информации об изменениях.</w:t>
            </w:r>
          </w:p>
        </w:tc>
      </w:tr>
      <w:tr w:rsidR="00756123" w:rsidRPr="00756123">
        <w:tc>
          <w:tcPr>
            <w:tcW w:w="9782" w:type="dxa"/>
            <w:gridSpan w:val="4"/>
            <w:vAlign w:val="center"/>
          </w:tcPr>
          <w:p w:rsidR="00756123" w:rsidRPr="00756123" w:rsidRDefault="00756123" w:rsidP="00756123">
            <w:pPr>
              <w:pStyle w:val="ConsPlusNormal"/>
              <w:jc w:val="center"/>
              <w:outlineLvl w:val="7"/>
            </w:pPr>
            <w:r w:rsidRPr="00756123">
              <w:t>3 Справочная информация</w:t>
            </w:r>
          </w:p>
        </w:tc>
      </w:tr>
      <w:tr w:rsidR="00756123" w:rsidRPr="00756123">
        <w:tc>
          <w:tcPr>
            <w:tcW w:w="568" w:type="dxa"/>
          </w:tcPr>
          <w:p w:rsidR="00756123" w:rsidRPr="00756123" w:rsidRDefault="00756123" w:rsidP="00756123">
            <w:pPr>
              <w:pStyle w:val="ConsPlusNormal"/>
            </w:pPr>
            <w:r w:rsidRPr="00756123">
              <w:t>3.1</w:t>
            </w:r>
          </w:p>
        </w:tc>
        <w:tc>
          <w:tcPr>
            <w:tcW w:w="2888" w:type="dxa"/>
          </w:tcPr>
          <w:p w:rsidR="00756123" w:rsidRPr="00756123" w:rsidRDefault="00756123" w:rsidP="00756123">
            <w:pPr>
              <w:pStyle w:val="ConsPlusNormal"/>
              <w:jc w:val="both"/>
            </w:pPr>
            <w:r w:rsidRPr="00756123">
              <w:t>Реестр СМО субъекта РФ</w:t>
            </w:r>
          </w:p>
        </w:tc>
        <w:tc>
          <w:tcPr>
            <w:tcW w:w="2959" w:type="dxa"/>
          </w:tcPr>
          <w:p w:rsidR="00756123" w:rsidRPr="00756123" w:rsidRDefault="00756123" w:rsidP="00756123">
            <w:pPr>
              <w:pStyle w:val="ConsPlusNormal"/>
              <w:jc w:val="both"/>
            </w:pPr>
            <w:r w:rsidRPr="00756123">
              <w:t xml:space="preserve">В соответствии с </w:t>
            </w:r>
            <w:hyperlink w:anchor="P889" w:history="1">
              <w:r w:rsidRPr="00756123">
                <w:t>п. 4.2</w:t>
              </w:r>
            </w:hyperlink>
            <w:r w:rsidRPr="00756123">
              <w:t xml:space="preserve"> настоящего документа</w:t>
            </w:r>
          </w:p>
        </w:tc>
        <w:tc>
          <w:tcPr>
            <w:tcW w:w="3367" w:type="dxa"/>
            <w:vMerge w:val="restart"/>
          </w:tcPr>
          <w:p w:rsidR="00756123" w:rsidRPr="00756123" w:rsidRDefault="00756123" w:rsidP="00756123">
            <w:pPr>
              <w:pStyle w:val="ConsPlusNormal"/>
              <w:jc w:val="both"/>
            </w:pPr>
            <w:r w:rsidRPr="00756123">
              <w:t>По мере поступления новой информации, но не позже, чем через 5 дней после поступления информации об изменениях.</w:t>
            </w:r>
          </w:p>
        </w:tc>
      </w:tr>
      <w:tr w:rsidR="00756123" w:rsidRPr="00756123">
        <w:tc>
          <w:tcPr>
            <w:tcW w:w="568" w:type="dxa"/>
          </w:tcPr>
          <w:p w:rsidR="00756123" w:rsidRPr="00756123" w:rsidRDefault="00756123" w:rsidP="00756123">
            <w:pPr>
              <w:pStyle w:val="ConsPlusNormal"/>
            </w:pPr>
            <w:r w:rsidRPr="00756123">
              <w:t>3.2</w:t>
            </w:r>
          </w:p>
        </w:tc>
        <w:tc>
          <w:tcPr>
            <w:tcW w:w="2888" w:type="dxa"/>
          </w:tcPr>
          <w:p w:rsidR="00756123" w:rsidRPr="00756123" w:rsidRDefault="00756123" w:rsidP="00756123">
            <w:pPr>
              <w:pStyle w:val="ConsPlusNormal"/>
              <w:jc w:val="both"/>
            </w:pPr>
            <w:r w:rsidRPr="00756123">
              <w:t>Реестр МО субъекта РФ</w:t>
            </w:r>
          </w:p>
        </w:tc>
        <w:tc>
          <w:tcPr>
            <w:tcW w:w="2959" w:type="dxa"/>
          </w:tcPr>
          <w:p w:rsidR="00756123" w:rsidRPr="00756123" w:rsidRDefault="00756123" w:rsidP="00756123">
            <w:pPr>
              <w:pStyle w:val="ConsPlusNormal"/>
              <w:jc w:val="both"/>
            </w:pPr>
            <w:r w:rsidRPr="00756123">
              <w:t xml:space="preserve">В соответствии с </w:t>
            </w:r>
            <w:hyperlink w:anchor="P889" w:history="1">
              <w:r w:rsidRPr="00756123">
                <w:t>п. 4.2</w:t>
              </w:r>
            </w:hyperlink>
            <w:r w:rsidRPr="00756123">
              <w:t xml:space="preserve"> настоящего документа</w:t>
            </w:r>
          </w:p>
        </w:tc>
        <w:tc>
          <w:tcPr>
            <w:tcW w:w="3367" w:type="dxa"/>
            <w:vMerge/>
          </w:tcPr>
          <w:p w:rsidR="00756123" w:rsidRPr="00756123" w:rsidRDefault="00756123" w:rsidP="00756123">
            <w:pPr>
              <w:spacing w:after="0" w:line="240" w:lineRule="auto"/>
            </w:pPr>
          </w:p>
        </w:tc>
      </w:tr>
      <w:tr w:rsidR="00756123" w:rsidRPr="00756123">
        <w:tc>
          <w:tcPr>
            <w:tcW w:w="9782" w:type="dxa"/>
            <w:gridSpan w:val="4"/>
            <w:vAlign w:val="center"/>
          </w:tcPr>
          <w:p w:rsidR="00756123" w:rsidRPr="00756123" w:rsidRDefault="00756123" w:rsidP="00756123">
            <w:pPr>
              <w:pStyle w:val="ConsPlusNormal"/>
              <w:jc w:val="center"/>
              <w:outlineLvl w:val="7"/>
            </w:pPr>
            <w:r w:rsidRPr="00756123">
              <w:t>4 Нормативные документы</w:t>
            </w:r>
          </w:p>
        </w:tc>
      </w:tr>
      <w:tr w:rsidR="00756123" w:rsidRPr="00756123">
        <w:tc>
          <w:tcPr>
            <w:tcW w:w="568" w:type="dxa"/>
          </w:tcPr>
          <w:p w:rsidR="00756123" w:rsidRPr="00756123" w:rsidRDefault="00756123" w:rsidP="00756123">
            <w:pPr>
              <w:pStyle w:val="ConsPlusNormal"/>
            </w:pPr>
            <w:r w:rsidRPr="00756123">
              <w:lastRenderedPageBreak/>
              <w:t>4.1</w:t>
            </w:r>
          </w:p>
        </w:tc>
        <w:tc>
          <w:tcPr>
            <w:tcW w:w="2888" w:type="dxa"/>
            <w:vAlign w:val="center"/>
          </w:tcPr>
          <w:p w:rsidR="00756123" w:rsidRPr="00756123" w:rsidRDefault="00756123" w:rsidP="00756123">
            <w:pPr>
              <w:pStyle w:val="ConsPlusNormal"/>
              <w:jc w:val="both"/>
            </w:pPr>
            <w:r w:rsidRPr="00756123">
              <w:t>Федеральные нормативно-правовые документы</w:t>
            </w:r>
          </w:p>
        </w:tc>
        <w:tc>
          <w:tcPr>
            <w:tcW w:w="2959" w:type="dxa"/>
          </w:tcPr>
          <w:p w:rsidR="00756123" w:rsidRPr="00756123" w:rsidRDefault="00756123" w:rsidP="00756123">
            <w:pPr>
              <w:pStyle w:val="ConsPlusNormal"/>
              <w:jc w:val="both"/>
            </w:pPr>
            <w:r w:rsidRPr="00756123">
              <w:t>Тип документа, наименование, принявший орган, номер, дата, текст документа</w:t>
            </w:r>
          </w:p>
        </w:tc>
        <w:tc>
          <w:tcPr>
            <w:tcW w:w="3367" w:type="dxa"/>
          </w:tcPr>
          <w:p w:rsidR="00756123" w:rsidRPr="00756123" w:rsidRDefault="00756123" w:rsidP="00756123">
            <w:pPr>
              <w:pStyle w:val="ConsPlusNormal"/>
              <w:jc w:val="both"/>
            </w:pPr>
            <w:r w:rsidRPr="00756123">
              <w:t>Не позднее 10 дней со дня вступления в силу</w:t>
            </w:r>
          </w:p>
        </w:tc>
      </w:tr>
      <w:tr w:rsidR="00756123" w:rsidRPr="00756123">
        <w:tc>
          <w:tcPr>
            <w:tcW w:w="568" w:type="dxa"/>
          </w:tcPr>
          <w:p w:rsidR="00756123" w:rsidRPr="00756123" w:rsidRDefault="00756123" w:rsidP="00756123">
            <w:pPr>
              <w:pStyle w:val="ConsPlusNormal"/>
            </w:pPr>
            <w:r w:rsidRPr="00756123">
              <w:t>4.2</w:t>
            </w:r>
          </w:p>
        </w:tc>
        <w:tc>
          <w:tcPr>
            <w:tcW w:w="2888" w:type="dxa"/>
            <w:vAlign w:val="center"/>
          </w:tcPr>
          <w:p w:rsidR="00756123" w:rsidRPr="00756123" w:rsidRDefault="00756123" w:rsidP="00756123">
            <w:pPr>
              <w:pStyle w:val="ConsPlusNormal"/>
              <w:jc w:val="both"/>
            </w:pPr>
            <w:r w:rsidRPr="00756123">
              <w:t>Нормативно-правовые документы субъекта РФ</w:t>
            </w:r>
          </w:p>
        </w:tc>
        <w:tc>
          <w:tcPr>
            <w:tcW w:w="2959" w:type="dxa"/>
          </w:tcPr>
          <w:p w:rsidR="00756123" w:rsidRPr="00756123" w:rsidRDefault="00756123" w:rsidP="00756123">
            <w:pPr>
              <w:pStyle w:val="ConsPlusNormal"/>
              <w:jc w:val="both"/>
            </w:pPr>
            <w:r w:rsidRPr="00756123">
              <w:t>Тип документа, наименование, принявший орган, номер, дата, текст документа</w:t>
            </w:r>
          </w:p>
        </w:tc>
        <w:tc>
          <w:tcPr>
            <w:tcW w:w="3367" w:type="dxa"/>
          </w:tcPr>
          <w:p w:rsidR="00756123" w:rsidRPr="00756123" w:rsidRDefault="00756123" w:rsidP="00756123">
            <w:pPr>
              <w:pStyle w:val="ConsPlusNormal"/>
              <w:jc w:val="both"/>
            </w:pPr>
            <w:r w:rsidRPr="00756123">
              <w:t>Не позднее 10 дней со дня вступления в силу</w:t>
            </w:r>
          </w:p>
        </w:tc>
      </w:tr>
      <w:tr w:rsidR="00756123" w:rsidRPr="00756123">
        <w:tc>
          <w:tcPr>
            <w:tcW w:w="9782" w:type="dxa"/>
            <w:gridSpan w:val="4"/>
            <w:vAlign w:val="center"/>
          </w:tcPr>
          <w:p w:rsidR="00756123" w:rsidRPr="00756123" w:rsidRDefault="00756123" w:rsidP="00756123">
            <w:pPr>
              <w:pStyle w:val="ConsPlusNormal"/>
              <w:jc w:val="center"/>
              <w:outlineLvl w:val="7"/>
            </w:pPr>
            <w:r w:rsidRPr="00756123">
              <w:t>5 Пользовательские сервисы</w:t>
            </w:r>
          </w:p>
        </w:tc>
      </w:tr>
      <w:tr w:rsidR="00756123" w:rsidRPr="00756123">
        <w:tc>
          <w:tcPr>
            <w:tcW w:w="568" w:type="dxa"/>
          </w:tcPr>
          <w:p w:rsidR="00756123" w:rsidRPr="00756123" w:rsidRDefault="00756123" w:rsidP="00756123">
            <w:pPr>
              <w:pStyle w:val="ConsPlusNormal"/>
              <w:jc w:val="center"/>
            </w:pPr>
            <w:r w:rsidRPr="00756123">
              <w:t>5.1</w:t>
            </w:r>
          </w:p>
        </w:tc>
        <w:tc>
          <w:tcPr>
            <w:tcW w:w="2888" w:type="dxa"/>
          </w:tcPr>
          <w:p w:rsidR="00756123" w:rsidRPr="00756123" w:rsidRDefault="00756123" w:rsidP="00756123">
            <w:pPr>
              <w:pStyle w:val="ConsPlusNormal"/>
              <w:jc w:val="both"/>
            </w:pPr>
            <w:r w:rsidRPr="00756123">
              <w:t>Сервис обратной связи</w:t>
            </w:r>
          </w:p>
        </w:tc>
        <w:tc>
          <w:tcPr>
            <w:tcW w:w="2959" w:type="dxa"/>
          </w:tcPr>
          <w:p w:rsidR="00756123" w:rsidRPr="00756123" w:rsidRDefault="00756123" w:rsidP="00756123">
            <w:pPr>
              <w:pStyle w:val="ConsPlusNormal"/>
              <w:jc w:val="both"/>
            </w:pPr>
            <w:r w:rsidRPr="00756123">
              <w:t>Форма ввода, которая позволяет при введении определенных данных адресовать вопрос в территориальный фонд ОМС</w:t>
            </w:r>
          </w:p>
        </w:tc>
        <w:tc>
          <w:tcPr>
            <w:tcW w:w="3367" w:type="dxa"/>
          </w:tcPr>
          <w:p w:rsidR="00756123" w:rsidRPr="00756123" w:rsidRDefault="00756123" w:rsidP="00756123">
            <w:pPr>
              <w:pStyle w:val="ConsPlusNormal"/>
              <w:jc w:val="both"/>
            </w:pPr>
          </w:p>
        </w:tc>
      </w:tr>
      <w:tr w:rsidR="00756123" w:rsidRPr="00756123">
        <w:tc>
          <w:tcPr>
            <w:tcW w:w="568" w:type="dxa"/>
          </w:tcPr>
          <w:p w:rsidR="00756123" w:rsidRPr="00756123" w:rsidRDefault="00756123" w:rsidP="00756123">
            <w:pPr>
              <w:pStyle w:val="ConsPlusNormal"/>
            </w:pPr>
            <w:r w:rsidRPr="00756123">
              <w:t>5.2</w:t>
            </w:r>
          </w:p>
        </w:tc>
        <w:tc>
          <w:tcPr>
            <w:tcW w:w="2888" w:type="dxa"/>
          </w:tcPr>
          <w:p w:rsidR="00756123" w:rsidRPr="00756123" w:rsidRDefault="00756123" w:rsidP="00756123">
            <w:pPr>
              <w:pStyle w:val="ConsPlusNormal"/>
              <w:jc w:val="both"/>
            </w:pPr>
            <w:r w:rsidRPr="00756123">
              <w:t>Сервисы персонификации</w:t>
            </w:r>
          </w:p>
        </w:tc>
        <w:tc>
          <w:tcPr>
            <w:tcW w:w="2959" w:type="dxa"/>
          </w:tcPr>
          <w:p w:rsidR="00756123" w:rsidRPr="00756123" w:rsidRDefault="00756123" w:rsidP="00756123">
            <w:pPr>
              <w:pStyle w:val="ConsPlusNormal"/>
              <w:jc w:val="both"/>
            </w:pPr>
            <w:r w:rsidRPr="00756123">
              <w:t>Возможность подписки на новостные ленты, каналы RSS</w:t>
            </w:r>
          </w:p>
        </w:tc>
        <w:tc>
          <w:tcPr>
            <w:tcW w:w="3367" w:type="dxa"/>
          </w:tcPr>
          <w:p w:rsidR="00756123" w:rsidRPr="00756123" w:rsidRDefault="00756123" w:rsidP="00756123">
            <w:pPr>
              <w:pStyle w:val="ConsPlusNormal"/>
              <w:jc w:val="both"/>
            </w:pPr>
          </w:p>
        </w:tc>
      </w:tr>
      <w:tr w:rsidR="00756123" w:rsidRPr="00756123">
        <w:tc>
          <w:tcPr>
            <w:tcW w:w="568" w:type="dxa"/>
          </w:tcPr>
          <w:p w:rsidR="00756123" w:rsidRPr="00756123" w:rsidRDefault="00756123" w:rsidP="00756123">
            <w:pPr>
              <w:pStyle w:val="ConsPlusNormal"/>
            </w:pPr>
            <w:r w:rsidRPr="00756123">
              <w:t>5.3</w:t>
            </w:r>
          </w:p>
        </w:tc>
        <w:tc>
          <w:tcPr>
            <w:tcW w:w="2888" w:type="dxa"/>
          </w:tcPr>
          <w:p w:rsidR="00756123" w:rsidRPr="00756123" w:rsidRDefault="00756123" w:rsidP="00756123">
            <w:pPr>
              <w:pStyle w:val="ConsPlusNormal"/>
              <w:jc w:val="both"/>
            </w:pPr>
            <w:r w:rsidRPr="00756123">
              <w:t xml:space="preserve">Сервис направления уведомления СМО об осуществлении деятельности в сфере </w:t>
            </w:r>
            <w:r w:rsidRPr="00756123">
              <w:lastRenderedPageBreak/>
              <w:t>ОМС (онлайн)</w:t>
            </w:r>
          </w:p>
        </w:tc>
        <w:tc>
          <w:tcPr>
            <w:tcW w:w="2959" w:type="dxa"/>
          </w:tcPr>
          <w:p w:rsidR="00756123" w:rsidRPr="00756123" w:rsidRDefault="00756123" w:rsidP="00756123">
            <w:pPr>
              <w:pStyle w:val="ConsPlusNormal"/>
              <w:jc w:val="both"/>
            </w:pPr>
            <w:r w:rsidRPr="00756123">
              <w:lastRenderedPageBreak/>
              <w:t xml:space="preserve">Возможность направления уведомления от СМО об осуществлении </w:t>
            </w:r>
            <w:r w:rsidRPr="00756123">
              <w:lastRenderedPageBreak/>
              <w:t>деятельности в сфере обязательного медицинского страхования в электронном виде через официальный сайт территориального фонда ОМС в сети Интернет</w:t>
            </w:r>
          </w:p>
        </w:tc>
        <w:tc>
          <w:tcPr>
            <w:tcW w:w="3367" w:type="dxa"/>
          </w:tcPr>
          <w:p w:rsidR="00756123" w:rsidRPr="00756123" w:rsidRDefault="00756123" w:rsidP="00756123">
            <w:pPr>
              <w:pStyle w:val="ConsPlusNormal"/>
              <w:jc w:val="both"/>
            </w:pPr>
          </w:p>
        </w:tc>
      </w:tr>
      <w:tr w:rsidR="00756123" w:rsidRPr="00756123">
        <w:tc>
          <w:tcPr>
            <w:tcW w:w="568" w:type="dxa"/>
          </w:tcPr>
          <w:p w:rsidR="00756123" w:rsidRPr="00756123" w:rsidRDefault="00756123" w:rsidP="00756123">
            <w:pPr>
              <w:pStyle w:val="ConsPlusNormal"/>
            </w:pPr>
            <w:r w:rsidRPr="00756123">
              <w:lastRenderedPageBreak/>
              <w:t>5.4</w:t>
            </w:r>
          </w:p>
        </w:tc>
        <w:tc>
          <w:tcPr>
            <w:tcW w:w="2888" w:type="dxa"/>
          </w:tcPr>
          <w:p w:rsidR="00756123" w:rsidRPr="00756123" w:rsidRDefault="00756123" w:rsidP="00756123">
            <w:pPr>
              <w:pStyle w:val="ConsPlusNormal"/>
              <w:jc w:val="both"/>
            </w:pPr>
            <w:r w:rsidRPr="00756123">
              <w:t>Сервис направления уведомления МО об осуществлении деятельности в сфере ОМС (онлайн)</w:t>
            </w:r>
          </w:p>
        </w:tc>
        <w:tc>
          <w:tcPr>
            <w:tcW w:w="2959" w:type="dxa"/>
          </w:tcPr>
          <w:p w:rsidR="00756123" w:rsidRPr="00756123" w:rsidRDefault="00756123" w:rsidP="00756123">
            <w:pPr>
              <w:pStyle w:val="ConsPlusNormal"/>
              <w:jc w:val="both"/>
            </w:pPr>
            <w:r w:rsidRPr="00756123">
              <w:t>Возможность направления уведомления от МО об осуществлении деятельности в сфере обязательного медицинского страхования в электронном виде через официальный сайт территориального фонда ОМС в сети Интернет</w:t>
            </w:r>
          </w:p>
        </w:tc>
        <w:tc>
          <w:tcPr>
            <w:tcW w:w="3367" w:type="dxa"/>
          </w:tcPr>
          <w:p w:rsidR="00756123" w:rsidRPr="00756123" w:rsidRDefault="00756123" w:rsidP="00756123">
            <w:pPr>
              <w:pStyle w:val="ConsPlusNormal"/>
              <w:jc w:val="both"/>
            </w:pPr>
          </w:p>
        </w:tc>
      </w:tr>
      <w:tr w:rsidR="00756123" w:rsidRPr="00756123">
        <w:tc>
          <w:tcPr>
            <w:tcW w:w="568" w:type="dxa"/>
          </w:tcPr>
          <w:p w:rsidR="00756123" w:rsidRPr="00756123" w:rsidRDefault="00756123" w:rsidP="00756123">
            <w:pPr>
              <w:pStyle w:val="ConsPlusNormal"/>
            </w:pPr>
            <w:r w:rsidRPr="00756123">
              <w:t>5.5</w:t>
            </w:r>
          </w:p>
        </w:tc>
        <w:tc>
          <w:tcPr>
            <w:tcW w:w="2888" w:type="dxa"/>
          </w:tcPr>
          <w:p w:rsidR="00756123" w:rsidRPr="00756123" w:rsidRDefault="00756123" w:rsidP="00756123">
            <w:pPr>
              <w:pStyle w:val="ConsPlusNormal"/>
              <w:jc w:val="both"/>
            </w:pPr>
            <w:r w:rsidRPr="00756123">
              <w:t>Сервис проверки стадии изготовления полиса единого образца</w:t>
            </w:r>
          </w:p>
        </w:tc>
        <w:tc>
          <w:tcPr>
            <w:tcW w:w="2959" w:type="dxa"/>
          </w:tcPr>
          <w:p w:rsidR="00756123" w:rsidRPr="00756123" w:rsidRDefault="00756123" w:rsidP="00756123">
            <w:pPr>
              <w:pStyle w:val="ConsPlusNormal"/>
              <w:jc w:val="both"/>
            </w:pPr>
            <w:r w:rsidRPr="00756123">
              <w:t xml:space="preserve">Возможность получения сведений о стадии изготовления полиса единого образца по номеру </w:t>
            </w:r>
            <w:r w:rsidRPr="00756123">
              <w:lastRenderedPageBreak/>
              <w:t>временного свидетельства</w:t>
            </w:r>
          </w:p>
        </w:tc>
        <w:tc>
          <w:tcPr>
            <w:tcW w:w="3367" w:type="dxa"/>
          </w:tcPr>
          <w:p w:rsidR="00756123" w:rsidRPr="00756123" w:rsidRDefault="00756123" w:rsidP="00756123">
            <w:pPr>
              <w:pStyle w:val="ConsPlusNormal"/>
              <w:jc w:val="both"/>
            </w:pPr>
          </w:p>
        </w:tc>
      </w:tr>
      <w:tr w:rsidR="00756123" w:rsidRPr="00756123">
        <w:tc>
          <w:tcPr>
            <w:tcW w:w="9782" w:type="dxa"/>
            <w:gridSpan w:val="4"/>
          </w:tcPr>
          <w:p w:rsidR="00756123" w:rsidRPr="00756123" w:rsidRDefault="00756123" w:rsidP="00756123">
            <w:pPr>
              <w:pStyle w:val="ConsPlusNormal"/>
              <w:jc w:val="center"/>
              <w:outlineLvl w:val="7"/>
            </w:pPr>
            <w:r w:rsidRPr="00756123">
              <w:lastRenderedPageBreak/>
              <w:t>6 Прочая информация</w:t>
            </w:r>
          </w:p>
        </w:tc>
      </w:tr>
      <w:tr w:rsidR="00756123" w:rsidRPr="00756123">
        <w:tc>
          <w:tcPr>
            <w:tcW w:w="568" w:type="dxa"/>
          </w:tcPr>
          <w:p w:rsidR="00756123" w:rsidRPr="00756123" w:rsidRDefault="00756123" w:rsidP="00756123">
            <w:pPr>
              <w:pStyle w:val="ConsPlusNormal"/>
            </w:pPr>
            <w:r w:rsidRPr="00756123">
              <w:t>6.1</w:t>
            </w:r>
          </w:p>
        </w:tc>
        <w:tc>
          <w:tcPr>
            <w:tcW w:w="2888" w:type="dxa"/>
          </w:tcPr>
          <w:p w:rsidR="00756123" w:rsidRPr="00756123" w:rsidRDefault="00756123" w:rsidP="00756123">
            <w:pPr>
              <w:pStyle w:val="ConsPlusNormal"/>
              <w:jc w:val="both"/>
            </w:pPr>
            <w:r w:rsidRPr="00756123">
              <w:t>Информация об организации здорового образа жизни</w:t>
            </w:r>
          </w:p>
        </w:tc>
        <w:tc>
          <w:tcPr>
            <w:tcW w:w="2959" w:type="dxa"/>
          </w:tcPr>
          <w:p w:rsidR="00756123" w:rsidRPr="00756123" w:rsidRDefault="00756123" w:rsidP="00756123">
            <w:pPr>
              <w:pStyle w:val="ConsPlusNormal"/>
              <w:jc w:val="both"/>
            </w:pPr>
            <w:r w:rsidRPr="00756123">
              <w:t>Проводимые в регионе тематические мероприятия, статьи, новости, публикации</w:t>
            </w:r>
          </w:p>
        </w:tc>
        <w:tc>
          <w:tcPr>
            <w:tcW w:w="3367" w:type="dxa"/>
          </w:tcPr>
          <w:p w:rsidR="00756123" w:rsidRPr="00756123" w:rsidRDefault="00756123" w:rsidP="00756123">
            <w:pPr>
              <w:pStyle w:val="ConsPlusNormal"/>
              <w:jc w:val="both"/>
            </w:pPr>
            <w:r w:rsidRPr="00756123">
              <w:t>Информация об организации здорового образа жизни</w:t>
            </w:r>
          </w:p>
        </w:tc>
      </w:tr>
      <w:tr w:rsidR="00756123" w:rsidRPr="00756123">
        <w:tblPrEx>
          <w:tblBorders>
            <w:insideH w:val="nil"/>
          </w:tblBorders>
        </w:tblPrEx>
        <w:tc>
          <w:tcPr>
            <w:tcW w:w="568" w:type="dxa"/>
            <w:tcBorders>
              <w:bottom w:val="nil"/>
            </w:tcBorders>
          </w:tcPr>
          <w:p w:rsidR="00756123" w:rsidRPr="00756123" w:rsidRDefault="00756123" w:rsidP="00756123">
            <w:pPr>
              <w:pStyle w:val="ConsPlusNormal"/>
            </w:pPr>
            <w:r w:rsidRPr="00756123">
              <w:t>6.2</w:t>
            </w:r>
          </w:p>
        </w:tc>
        <w:tc>
          <w:tcPr>
            <w:tcW w:w="2888" w:type="dxa"/>
            <w:tcBorders>
              <w:bottom w:val="nil"/>
            </w:tcBorders>
          </w:tcPr>
          <w:p w:rsidR="00756123" w:rsidRPr="00756123" w:rsidRDefault="00756123" w:rsidP="00756123">
            <w:pPr>
              <w:pStyle w:val="ConsPlusNormal"/>
              <w:jc w:val="both"/>
            </w:pPr>
            <w:r w:rsidRPr="00756123">
              <w:t>Перечень ссылок на сайты государственных органов</w:t>
            </w:r>
          </w:p>
        </w:tc>
        <w:tc>
          <w:tcPr>
            <w:tcW w:w="2959" w:type="dxa"/>
            <w:tcBorders>
              <w:bottom w:val="nil"/>
            </w:tcBorders>
          </w:tcPr>
          <w:p w:rsidR="00756123" w:rsidRPr="00756123" w:rsidRDefault="00756123" w:rsidP="00756123">
            <w:pPr>
              <w:pStyle w:val="ConsPlusNormal"/>
              <w:jc w:val="both"/>
            </w:pPr>
            <w:r w:rsidRPr="00756123">
              <w:t>Ссылки на государственные Интернет-ресурсы, ссылки на ресурсы темы медицины и здравоохранения (ФНС, ФСС)</w:t>
            </w:r>
          </w:p>
        </w:tc>
        <w:tc>
          <w:tcPr>
            <w:tcW w:w="3367" w:type="dxa"/>
            <w:tcBorders>
              <w:bottom w:val="nil"/>
            </w:tcBorders>
          </w:tcPr>
          <w:p w:rsidR="00756123" w:rsidRPr="00756123" w:rsidRDefault="00756123" w:rsidP="00756123">
            <w:pPr>
              <w:pStyle w:val="ConsPlusNormal"/>
              <w:jc w:val="both"/>
            </w:pPr>
            <w:r w:rsidRPr="00756123">
              <w:t>Перечень ссылок на сайты государственных органов</w:t>
            </w:r>
          </w:p>
        </w:tc>
      </w:tr>
      <w:tr w:rsidR="00756123" w:rsidRPr="00756123">
        <w:tblPrEx>
          <w:tblBorders>
            <w:insideH w:val="nil"/>
          </w:tblBorders>
        </w:tblPrEx>
        <w:tc>
          <w:tcPr>
            <w:tcW w:w="9782" w:type="dxa"/>
            <w:gridSpan w:val="4"/>
            <w:tcBorders>
              <w:top w:val="nil"/>
            </w:tcBorders>
          </w:tcPr>
          <w:p w:rsidR="00756123" w:rsidRPr="00756123" w:rsidRDefault="00756123" w:rsidP="00756123">
            <w:pPr>
              <w:pStyle w:val="ConsPlusNormal"/>
              <w:jc w:val="both"/>
            </w:pPr>
            <w:r w:rsidRPr="00756123">
              <w:t xml:space="preserve">(в ред. Приказов ФФОМС от 23.03.2018 </w:t>
            </w:r>
            <w:hyperlink r:id="rId147" w:history="1">
              <w:r w:rsidRPr="00756123">
                <w:t>N 54</w:t>
              </w:r>
            </w:hyperlink>
            <w:r w:rsidRPr="00756123">
              <w:t xml:space="preserve">, от 30.08.2019 </w:t>
            </w:r>
            <w:hyperlink r:id="rId148" w:history="1">
              <w:r w:rsidRPr="00756123">
                <w:t>N 173</w:t>
              </w:r>
            </w:hyperlink>
            <w:r w:rsidRPr="00756123">
              <w:t>)</w:t>
            </w:r>
          </w:p>
        </w:tc>
      </w:tr>
    </w:tbl>
    <w:p w:rsidR="00756123" w:rsidRPr="00756123" w:rsidRDefault="00756123" w:rsidP="00756123">
      <w:pPr>
        <w:pStyle w:val="ConsPlusNormal"/>
      </w:pPr>
    </w:p>
    <w:p w:rsidR="00756123" w:rsidRPr="00756123" w:rsidRDefault="00756123" w:rsidP="00756123">
      <w:pPr>
        <w:pStyle w:val="ConsPlusTitle"/>
        <w:ind w:firstLine="540"/>
        <w:jc w:val="both"/>
        <w:outlineLvl w:val="3"/>
      </w:pPr>
      <w:bookmarkStart w:id="27" w:name="P1699"/>
      <w:bookmarkEnd w:id="27"/>
      <w:r w:rsidRPr="00756123">
        <w:t>4.3.2 Общие требования к информационной системе страховой медицинской организации</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r w:rsidRPr="00756123">
        <w:t>Таблица 15 Структура информационной системы страховой медицинской организации</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21"/>
        <w:gridCol w:w="6770"/>
        <w:gridCol w:w="2491"/>
      </w:tblGrid>
      <w:tr w:rsidR="00756123" w:rsidRPr="00756123">
        <w:tc>
          <w:tcPr>
            <w:tcW w:w="521" w:type="dxa"/>
          </w:tcPr>
          <w:p w:rsidR="00756123" w:rsidRPr="00756123" w:rsidRDefault="00756123" w:rsidP="00756123">
            <w:pPr>
              <w:pStyle w:val="ConsPlusNormal"/>
              <w:jc w:val="center"/>
            </w:pPr>
            <w:r w:rsidRPr="00756123">
              <w:t>N</w:t>
            </w:r>
          </w:p>
        </w:tc>
        <w:tc>
          <w:tcPr>
            <w:tcW w:w="6770" w:type="dxa"/>
          </w:tcPr>
          <w:p w:rsidR="00756123" w:rsidRPr="00756123" w:rsidRDefault="00756123" w:rsidP="00756123">
            <w:pPr>
              <w:pStyle w:val="ConsPlusNormal"/>
              <w:jc w:val="center"/>
            </w:pPr>
            <w:r w:rsidRPr="00756123">
              <w:t>Подсистема</w:t>
            </w:r>
          </w:p>
        </w:tc>
        <w:tc>
          <w:tcPr>
            <w:tcW w:w="2491" w:type="dxa"/>
          </w:tcPr>
          <w:p w:rsidR="00756123" w:rsidRPr="00756123" w:rsidRDefault="00756123" w:rsidP="00756123">
            <w:pPr>
              <w:pStyle w:val="ConsPlusNormal"/>
              <w:jc w:val="center"/>
            </w:pPr>
            <w:r w:rsidRPr="00756123">
              <w:t>Номер пункта документа</w:t>
            </w:r>
          </w:p>
        </w:tc>
      </w:tr>
      <w:tr w:rsidR="00756123" w:rsidRPr="00756123">
        <w:tc>
          <w:tcPr>
            <w:tcW w:w="521" w:type="dxa"/>
          </w:tcPr>
          <w:p w:rsidR="00756123" w:rsidRPr="00756123" w:rsidRDefault="00756123" w:rsidP="00756123">
            <w:pPr>
              <w:pStyle w:val="ConsPlusNormal"/>
              <w:jc w:val="right"/>
            </w:pPr>
            <w:r w:rsidRPr="00756123">
              <w:t>1</w:t>
            </w:r>
          </w:p>
        </w:tc>
        <w:tc>
          <w:tcPr>
            <w:tcW w:w="6770" w:type="dxa"/>
          </w:tcPr>
          <w:p w:rsidR="00756123" w:rsidRPr="00756123" w:rsidRDefault="00756123" w:rsidP="00756123">
            <w:pPr>
              <w:pStyle w:val="ConsPlusNormal"/>
              <w:jc w:val="both"/>
            </w:pPr>
            <w:r w:rsidRPr="00756123">
              <w:t>Подсистема ведения персонифицированного учета сведений о застрахованных лицах</w:t>
            </w:r>
          </w:p>
        </w:tc>
        <w:tc>
          <w:tcPr>
            <w:tcW w:w="2491" w:type="dxa"/>
            <w:vAlign w:val="center"/>
          </w:tcPr>
          <w:p w:rsidR="00756123" w:rsidRPr="00756123" w:rsidRDefault="00756123" w:rsidP="00756123">
            <w:pPr>
              <w:pStyle w:val="ConsPlusNormal"/>
            </w:pPr>
            <w:hyperlink w:anchor="P1719" w:history="1">
              <w:r w:rsidRPr="00756123">
                <w:t>П. 4.3.2.1</w:t>
              </w:r>
            </w:hyperlink>
          </w:p>
        </w:tc>
      </w:tr>
      <w:tr w:rsidR="00756123" w:rsidRPr="00756123">
        <w:tc>
          <w:tcPr>
            <w:tcW w:w="521" w:type="dxa"/>
          </w:tcPr>
          <w:p w:rsidR="00756123" w:rsidRPr="00756123" w:rsidRDefault="00756123" w:rsidP="00756123">
            <w:pPr>
              <w:pStyle w:val="ConsPlusNormal"/>
              <w:jc w:val="right"/>
            </w:pPr>
            <w:r w:rsidRPr="00756123">
              <w:lastRenderedPageBreak/>
              <w:t>2</w:t>
            </w:r>
          </w:p>
        </w:tc>
        <w:tc>
          <w:tcPr>
            <w:tcW w:w="6770" w:type="dxa"/>
          </w:tcPr>
          <w:p w:rsidR="00756123" w:rsidRPr="00756123" w:rsidRDefault="00756123" w:rsidP="00756123">
            <w:pPr>
              <w:pStyle w:val="ConsPlusNormal"/>
              <w:jc w:val="both"/>
            </w:pPr>
            <w:r w:rsidRPr="00756123">
              <w:t>Подсистема ведения персонифицированного учета медицинской помощи, оказанной застрахованным лицам в сфере обязательного медицинского страхования.</w:t>
            </w:r>
          </w:p>
        </w:tc>
        <w:tc>
          <w:tcPr>
            <w:tcW w:w="2491" w:type="dxa"/>
            <w:vAlign w:val="center"/>
          </w:tcPr>
          <w:p w:rsidR="00756123" w:rsidRPr="00756123" w:rsidRDefault="00756123" w:rsidP="00756123">
            <w:pPr>
              <w:pStyle w:val="ConsPlusNormal"/>
            </w:pPr>
            <w:hyperlink w:anchor="P1740" w:history="1">
              <w:r w:rsidRPr="00756123">
                <w:t>П. 4.3.2.2</w:t>
              </w:r>
            </w:hyperlink>
          </w:p>
        </w:tc>
      </w:tr>
      <w:tr w:rsidR="00756123" w:rsidRPr="00756123">
        <w:tc>
          <w:tcPr>
            <w:tcW w:w="521" w:type="dxa"/>
          </w:tcPr>
          <w:p w:rsidR="00756123" w:rsidRPr="00756123" w:rsidRDefault="00756123" w:rsidP="00756123">
            <w:pPr>
              <w:pStyle w:val="ConsPlusNormal"/>
              <w:jc w:val="right"/>
            </w:pPr>
            <w:r w:rsidRPr="00756123">
              <w:t>3</w:t>
            </w:r>
          </w:p>
        </w:tc>
        <w:tc>
          <w:tcPr>
            <w:tcW w:w="6770" w:type="dxa"/>
          </w:tcPr>
          <w:p w:rsidR="00756123" w:rsidRPr="00756123" w:rsidRDefault="00756123" w:rsidP="00756123">
            <w:pPr>
              <w:pStyle w:val="ConsPlusNormal"/>
              <w:jc w:val="both"/>
            </w:pPr>
            <w:r w:rsidRPr="00756123">
              <w:t>Официальный сайт страховой медицинской организации</w:t>
            </w:r>
          </w:p>
        </w:tc>
        <w:tc>
          <w:tcPr>
            <w:tcW w:w="2491" w:type="dxa"/>
            <w:vAlign w:val="center"/>
          </w:tcPr>
          <w:p w:rsidR="00756123" w:rsidRPr="00756123" w:rsidRDefault="00756123" w:rsidP="00756123">
            <w:pPr>
              <w:pStyle w:val="ConsPlusNormal"/>
            </w:pPr>
            <w:hyperlink w:anchor="P1771" w:history="1">
              <w:r w:rsidRPr="00756123">
                <w:t>П. 4.3.2.3</w:t>
              </w:r>
            </w:hyperlink>
          </w:p>
        </w:tc>
      </w:tr>
      <w:tr w:rsidR="00756123" w:rsidRPr="00756123">
        <w:tc>
          <w:tcPr>
            <w:tcW w:w="521" w:type="dxa"/>
          </w:tcPr>
          <w:p w:rsidR="00756123" w:rsidRPr="00756123" w:rsidRDefault="00756123" w:rsidP="00756123">
            <w:pPr>
              <w:pStyle w:val="ConsPlusNormal"/>
              <w:jc w:val="right"/>
            </w:pPr>
            <w:r w:rsidRPr="00756123">
              <w:t>4</w:t>
            </w:r>
          </w:p>
        </w:tc>
        <w:tc>
          <w:tcPr>
            <w:tcW w:w="6770" w:type="dxa"/>
          </w:tcPr>
          <w:p w:rsidR="00756123" w:rsidRPr="00756123" w:rsidRDefault="00756123" w:rsidP="00756123">
            <w:pPr>
              <w:pStyle w:val="ConsPlusNormal"/>
            </w:pPr>
            <w:r w:rsidRPr="00756123">
              <w:t>Подсистема ведения Единого электронного журнала обращений граждан</w:t>
            </w:r>
          </w:p>
        </w:tc>
        <w:tc>
          <w:tcPr>
            <w:tcW w:w="2491" w:type="dxa"/>
            <w:vAlign w:val="center"/>
          </w:tcPr>
          <w:p w:rsidR="00756123" w:rsidRPr="00756123" w:rsidRDefault="00756123" w:rsidP="00756123">
            <w:pPr>
              <w:pStyle w:val="ConsPlusNormal"/>
            </w:pPr>
            <w:hyperlink w:anchor="P28496" w:history="1">
              <w:r w:rsidRPr="00756123">
                <w:t>Приложение И</w:t>
              </w:r>
            </w:hyperlink>
          </w:p>
        </w:tc>
      </w:tr>
    </w:tbl>
    <w:p w:rsidR="00756123" w:rsidRPr="00756123" w:rsidRDefault="00756123" w:rsidP="00756123">
      <w:pPr>
        <w:pStyle w:val="ConsPlusNormal"/>
        <w:jc w:val="both"/>
      </w:pPr>
    </w:p>
    <w:p w:rsidR="00756123" w:rsidRPr="00756123" w:rsidRDefault="00756123" w:rsidP="00756123">
      <w:pPr>
        <w:pStyle w:val="ConsPlusTitle"/>
        <w:ind w:firstLine="540"/>
        <w:jc w:val="both"/>
        <w:outlineLvl w:val="4"/>
      </w:pPr>
      <w:bookmarkStart w:id="28" w:name="P1719"/>
      <w:bookmarkEnd w:id="28"/>
      <w:r w:rsidRPr="00756123">
        <w:t>4.3.2.1 Требования к подсистеме персонифицированного учета сведений о застрахованных лицах</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5"/>
      </w:pPr>
      <w:r w:rsidRPr="00756123">
        <w:t>Таблица 16 Перечень функций, реализуемых подсистемой ведения персонифицированного учета сведений о застрахованных лицах страховой медицинской организации</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47"/>
        <w:gridCol w:w="5993"/>
        <w:gridCol w:w="3240"/>
      </w:tblGrid>
      <w:tr w:rsidR="00756123" w:rsidRPr="00756123">
        <w:tc>
          <w:tcPr>
            <w:tcW w:w="547" w:type="dxa"/>
          </w:tcPr>
          <w:p w:rsidR="00756123" w:rsidRPr="00756123" w:rsidRDefault="00756123" w:rsidP="00756123">
            <w:pPr>
              <w:pStyle w:val="ConsPlusNormal"/>
              <w:jc w:val="center"/>
            </w:pPr>
            <w:r w:rsidRPr="00756123">
              <w:t>N</w:t>
            </w:r>
          </w:p>
        </w:tc>
        <w:tc>
          <w:tcPr>
            <w:tcW w:w="5993" w:type="dxa"/>
          </w:tcPr>
          <w:p w:rsidR="00756123" w:rsidRPr="00756123" w:rsidRDefault="00756123" w:rsidP="00756123">
            <w:pPr>
              <w:pStyle w:val="ConsPlusNormal"/>
              <w:jc w:val="center"/>
            </w:pPr>
            <w:r w:rsidRPr="00756123">
              <w:t>Функция</w:t>
            </w:r>
          </w:p>
        </w:tc>
        <w:tc>
          <w:tcPr>
            <w:tcW w:w="3240" w:type="dxa"/>
          </w:tcPr>
          <w:p w:rsidR="00756123" w:rsidRPr="00756123" w:rsidRDefault="00756123" w:rsidP="00756123">
            <w:pPr>
              <w:pStyle w:val="ConsPlusNormal"/>
              <w:jc w:val="center"/>
            </w:pPr>
            <w:r w:rsidRPr="00756123">
              <w:t>Требования</w:t>
            </w:r>
          </w:p>
        </w:tc>
      </w:tr>
      <w:tr w:rsidR="00756123" w:rsidRPr="00756123">
        <w:tblPrEx>
          <w:tblBorders>
            <w:insideH w:val="nil"/>
          </w:tblBorders>
        </w:tblPrEx>
        <w:tc>
          <w:tcPr>
            <w:tcW w:w="547" w:type="dxa"/>
            <w:tcBorders>
              <w:bottom w:val="nil"/>
            </w:tcBorders>
          </w:tcPr>
          <w:p w:rsidR="00756123" w:rsidRPr="00756123" w:rsidRDefault="00756123" w:rsidP="00756123">
            <w:pPr>
              <w:pStyle w:val="ConsPlusNormal"/>
              <w:jc w:val="right"/>
            </w:pPr>
            <w:r w:rsidRPr="00756123">
              <w:t>1</w:t>
            </w:r>
          </w:p>
        </w:tc>
        <w:tc>
          <w:tcPr>
            <w:tcW w:w="5993" w:type="dxa"/>
            <w:tcBorders>
              <w:bottom w:val="nil"/>
            </w:tcBorders>
          </w:tcPr>
          <w:p w:rsidR="00756123" w:rsidRPr="00756123" w:rsidRDefault="00756123" w:rsidP="00756123">
            <w:pPr>
              <w:pStyle w:val="ConsPlusNormal"/>
              <w:jc w:val="both"/>
            </w:pPr>
            <w:r w:rsidRPr="00756123">
              <w:t>Обработка заявлений о выборе (замене) СМО, о сдаче/утрате полиса ОМС и выдаче дубликата полиса или переоформлении полиса и внесение сведений из них в РС ЕРЗ</w:t>
            </w:r>
          </w:p>
        </w:tc>
        <w:tc>
          <w:tcPr>
            <w:tcW w:w="3240" w:type="dxa"/>
            <w:tcBorders>
              <w:bottom w:val="nil"/>
            </w:tcBorders>
            <w:vAlign w:val="center"/>
          </w:tcPr>
          <w:p w:rsidR="00756123" w:rsidRPr="00756123" w:rsidRDefault="00756123" w:rsidP="00756123">
            <w:pPr>
              <w:pStyle w:val="ConsPlusNormal"/>
            </w:pPr>
            <w:r w:rsidRPr="00756123">
              <w:t>В день обращения с заявлением</w:t>
            </w:r>
          </w:p>
        </w:tc>
      </w:tr>
      <w:tr w:rsidR="00756123" w:rsidRPr="00756123">
        <w:tblPrEx>
          <w:tblBorders>
            <w:insideH w:val="nil"/>
          </w:tblBorders>
        </w:tblPrEx>
        <w:tc>
          <w:tcPr>
            <w:tcW w:w="9780" w:type="dxa"/>
            <w:gridSpan w:val="3"/>
            <w:tcBorders>
              <w:top w:val="nil"/>
            </w:tcBorders>
          </w:tcPr>
          <w:p w:rsidR="00756123" w:rsidRPr="00756123" w:rsidRDefault="00756123" w:rsidP="00756123">
            <w:pPr>
              <w:pStyle w:val="ConsPlusNormal"/>
              <w:jc w:val="both"/>
            </w:pPr>
            <w:r w:rsidRPr="00756123">
              <w:t xml:space="preserve">(в ред. </w:t>
            </w:r>
            <w:hyperlink r:id="rId149" w:history="1">
              <w:r w:rsidRPr="00756123">
                <w:t>Приказа</w:t>
              </w:r>
            </w:hyperlink>
            <w:r w:rsidRPr="00756123">
              <w:t xml:space="preserve"> ФФОМС от 30.08.2019 N 173)</w:t>
            </w:r>
          </w:p>
        </w:tc>
      </w:tr>
      <w:tr w:rsidR="00756123" w:rsidRPr="00756123">
        <w:tc>
          <w:tcPr>
            <w:tcW w:w="547" w:type="dxa"/>
          </w:tcPr>
          <w:p w:rsidR="00756123" w:rsidRPr="00756123" w:rsidRDefault="00756123" w:rsidP="00756123">
            <w:pPr>
              <w:pStyle w:val="ConsPlusNormal"/>
              <w:jc w:val="right"/>
            </w:pPr>
            <w:r w:rsidRPr="00756123">
              <w:t>2</w:t>
            </w:r>
          </w:p>
        </w:tc>
        <w:tc>
          <w:tcPr>
            <w:tcW w:w="5993" w:type="dxa"/>
          </w:tcPr>
          <w:p w:rsidR="00756123" w:rsidRPr="00756123" w:rsidRDefault="00756123" w:rsidP="00756123">
            <w:pPr>
              <w:pStyle w:val="ConsPlusNormal"/>
              <w:jc w:val="both"/>
            </w:pPr>
            <w:r w:rsidRPr="00756123">
              <w:t>Оформление и выдача временного свидетельства</w:t>
            </w:r>
          </w:p>
        </w:tc>
        <w:tc>
          <w:tcPr>
            <w:tcW w:w="3240" w:type="dxa"/>
            <w:vAlign w:val="center"/>
          </w:tcPr>
          <w:p w:rsidR="00756123" w:rsidRPr="00756123" w:rsidRDefault="00756123" w:rsidP="00756123">
            <w:pPr>
              <w:pStyle w:val="ConsPlusNormal"/>
            </w:pPr>
          </w:p>
        </w:tc>
      </w:tr>
      <w:tr w:rsidR="00756123" w:rsidRPr="00756123">
        <w:tc>
          <w:tcPr>
            <w:tcW w:w="547" w:type="dxa"/>
          </w:tcPr>
          <w:p w:rsidR="00756123" w:rsidRPr="00756123" w:rsidRDefault="00756123" w:rsidP="00756123">
            <w:pPr>
              <w:pStyle w:val="ConsPlusNormal"/>
              <w:jc w:val="right"/>
            </w:pPr>
            <w:r w:rsidRPr="00756123">
              <w:t>3</w:t>
            </w:r>
          </w:p>
        </w:tc>
        <w:tc>
          <w:tcPr>
            <w:tcW w:w="5993" w:type="dxa"/>
          </w:tcPr>
          <w:p w:rsidR="00756123" w:rsidRPr="00756123" w:rsidRDefault="00756123" w:rsidP="00756123">
            <w:pPr>
              <w:pStyle w:val="ConsPlusNormal"/>
              <w:jc w:val="both"/>
            </w:pPr>
            <w:r w:rsidRPr="00756123">
              <w:t xml:space="preserve">Направление (внесение) сведений о новых </w:t>
            </w:r>
            <w:r w:rsidRPr="00756123">
              <w:lastRenderedPageBreak/>
              <w:t>застрахованных лицах и изменении данных о ранее застрахованных лицах с обеспечением Форматно-логического контроля сведений</w:t>
            </w:r>
          </w:p>
        </w:tc>
        <w:tc>
          <w:tcPr>
            <w:tcW w:w="3240" w:type="dxa"/>
            <w:vAlign w:val="center"/>
          </w:tcPr>
          <w:p w:rsidR="00756123" w:rsidRPr="00756123" w:rsidRDefault="00756123" w:rsidP="00756123">
            <w:pPr>
              <w:pStyle w:val="ConsPlusNormal"/>
            </w:pPr>
          </w:p>
        </w:tc>
      </w:tr>
      <w:tr w:rsidR="00756123" w:rsidRPr="00756123">
        <w:tc>
          <w:tcPr>
            <w:tcW w:w="547" w:type="dxa"/>
          </w:tcPr>
          <w:p w:rsidR="00756123" w:rsidRPr="00756123" w:rsidRDefault="00756123" w:rsidP="00756123">
            <w:pPr>
              <w:pStyle w:val="ConsPlusNormal"/>
              <w:jc w:val="right"/>
            </w:pPr>
            <w:r w:rsidRPr="00756123">
              <w:lastRenderedPageBreak/>
              <w:t>4</w:t>
            </w:r>
          </w:p>
        </w:tc>
        <w:tc>
          <w:tcPr>
            <w:tcW w:w="5993" w:type="dxa"/>
          </w:tcPr>
          <w:p w:rsidR="00756123" w:rsidRPr="00756123" w:rsidRDefault="00756123" w:rsidP="00756123">
            <w:pPr>
              <w:pStyle w:val="ConsPlusNormal"/>
              <w:jc w:val="both"/>
            </w:pPr>
            <w:r w:rsidRPr="00756123">
              <w:t>Прием протоколов обработки от ТФОМС, в том числе сведений об обработке данных в Центральном сегменте Единого регистра застрахованных лиц</w:t>
            </w:r>
          </w:p>
        </w:tc>
        <w:tc>
          <w:tcPr>
            <w:tcW w:w="3240" w:type="dxa"/>
            <w:vAlign w:val="center"/>
          </w:tcPr>
          <w:p w:rsidR="00756123" w:rsidRPr="00756123" w:rsidRDefault="00756123" w:rsidP="00756123">
            <w:pPr>
              <w:pStyle w:val="ConsPlusNormal"/>
            </w:pPr>
          </w:p>
        </w:tc>
      </w:tr>
    </w:tbl>
    <w:p w:rsidR="00756123" w:rsidRPr="00756123" w:rsidRDefault="00756123" w:rsidP="00756123">
      <w:pPr>
        <w:pStyle w:val="ConsPlusNormal"/>
        <w:jc w:val="both"/>
      </w:pPr>
    </w:p>
    <w:p w:rsidR="00756123" w:rsidRPr="00756123" w:rsidRDefault="00756123" w:rsidP="00756123">
      <w:pPr>
        <w:pStyle w:val="ConsPlusTitle"/>
        <w:ind w:firstLine="540"/>
        <w:jc w:val="both"/>
        <w:outlineLvl w:val="4"/>
      </w:pPr>
      <w:bookmarkStart w:id="29" w:name="P1740"/>
      <w:bookmarkEnd w:id="29"/>
      <w:r w:rsidRPr="00756123">
        <w:t>4.3.2.2 Требования к подсистеме персонифицированного учета медицинской помощи, оказанной застрахованным лицам в сфере обязательного медицинского страхования</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5"/>
      </w:pPr>
      <w:r w:rsidRPr="00756123">
        <w:t>Таблица 17 Перечень функций подсистемы персонифицированного учета медицинской помощи, оказанной в сфере обязательного медицинского страхования, в страховой медицинской организации</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47"/>
        <w:gridCol w:w="5993"/>
        <w:gridCol w:w="3240"/>
      </w:tblGrid>
      <w:tr w:rsidR="00756123" w:rsidRPr="00756123">
        <w:tc>
          <w:tcPr>
            <w:tcW w:w="547" w:type="dxa"/>
          </w:tcPr>
          <w:p w:rsidR="00756123" w:rsidRPr="00756123" w:rsidRDefault="00756123" w:rsidP="00756123">
            <w:pPr>
              <w:pStyle w:val="ConsPlusNormal"/>
              <w:jc w:val="center"/>
            </w:pPr>
            <w:r w:rsidRPr="00756123">
              <w:t>N</w:t>
            </w:r>
          </w:p>
        </w:tc>
        <w:tc>
          <w:tcPr>
            <w:tcW w:w="5993" w:type="dxa"/>
          </w:tcPr>
          <w:p w:rsidR="00756123" w:rsidRPr="00756123" w:rsidRDefault="00756123" w:rsidP="00756123">
            <w:pPr>
              <w:pStyle w:val="ConsPlusNormal"/>
              <w:jc w:val="center"/>
            </w:pPr>
            <w:r w:rsidRPr="00756123">
              <w:t>Функция</w:t>
            </w:r>
          </w:p>
        </w:tc>
        <w:tc>
          <w:tcPr>
            <w:tcW w:w="3240" w:type="dxa"/>
          </w:tcPr>
          <w:p w:rsidR="00756123" w:rsidRPr="00756123" w:rsidRDefault="00756123" w:rsidP="00756123">
            <w:pPr>
              <w:pStyle w:val="ConsPlusNormal"/>
              <w:jc w:val="center"/>
            </w:pPr>
            <w:r w:rsidRPr="00756123">
              <w:t>Требования</w:t>
            </w:r>
          </w:p>
        </w:tc>
      </w:tr>
      <w:tr w:rsidR="00756123" w:rsidRPr="00756123">
        <w:tc>
          <w:tcPr>
            <w:tcW w:w="547" w:type="dxa"/>
          </w:tcPr>
          <w:p w:rsidR="00756123" w:rsidRPr="00756123" w:rsidRDefault="00756123" w:rsidP="00756123">
            <w:pPr>
              <w:pStyle w:val="ConsPlusNormal"/>
              <w:jc w:val="right"/>
            </w:pPr>
            <w:r w:rsidRPr="00756123">
              <w:t>1</w:t>
            </w:r>
          </w:p>
        </w:tc>
        <w:tc>
          <w:tcPr>
            <w:tcW w:w="5993" w:type="dxa"/>
          </w:tcPr>
          <w:p w:rsidR="00756123" w:rsidRPr="00756123" w:rsidRDefault="00756123" w:rsidP="00756123">
            <w:pPr>
              <w:pStyle w:val="ConsPlusNormal"/>
              <w:jc w:val="both"/>
            </w:pPr>
            <w:r w:rsidRPr="00756123">
              <w:t>Сбор, обработка, передача и хранение сведений о медицинской помощи, данных об оплате и результатах контроля объемов, сроков, качества и условий предоставления медицинской помощи по ОМС</w:t>
            </w:r>
          </w:p>
        </w:tc>
        <w:tc>
          <w:tcPr>
            <w:tcW w:w="3240" w:type="dxa"/>
            <w:vAlign w:val="center"/>
          </w:tcPr>
          <w:p w:rsidR="00756123" w:rsidRPr="00756123" w:rsidRDefault="00756123" w:rsidP="00756123">
            <w:pPr>
              <w:pStyle w:val="ConsPlusNormal"/>
              <w:jc w:val="both"/>
            </w:pPr>
            <w:r w:rsidRPr="00756123">
              <w:t xml:space="preserve">В подсистеме ведения персонифицированного учета медицинской помощи, оказанной в сфере ОМС, должны храниться и актуализироваться сведения о медицинской помощи, оказанной застрахованным в сфере ОМС, перечень которых </w:t>
            </w:r>
            <w:r w:rsidRPr="00756123">
              <w:lastRenderedPageBreak/>
              <w:t xml:space="preserve">представлен в </w:t>
            </w:r>
            <w:hyperlink w:anchor="P1303" w:history="1">
              <w:r w:rsidRPr="00756123">
                <w:t>таблице 10</w:t>
              </w:r>
            </w:hyperlink>
          </w:p>
        </w:tc>
      </w:tr>
      <w:tr w:rsidR="00756123" w:rsidRPr="00756123">
        <w:tc>
          <w:tcPr>
            <w:tcW w:w="547" w:type="dxa"/>
          </w:tcPr>
          <w:p w:rsidR="00756123" w:rsidRPr="00756123" w:rsidRDefault="00756123" w:rsidP="00756123">
            <w:pPr>
              <w:pStyle w:val="ConsPlusNormal"/>
              <w:jc w:val="right"/>
            </w:pPr>
            <w:r w:rsidRPr="00756123">
              <w:lastRenderedPageBreak/>
              <w:t>2</w:t>
            </w:r>
          </w:p>
        </w:tc>
        <w:tc>
          <w:tcPr>
            <w:tcW w:w="5993" w:type="dxa"/>
          </w:tcPr>
          <w:p w:rsidR="00756123" w:rsidRPr="00756123" w:rsidRDefault="00756123" w:rsidP="00756123">
            <w:pPr>
              <w:pStyle w:val="ConsPlusNormal"/>
              <w:jc w:val="both"/>
            </w:pPr>
            <w:r w:rsidRPr="00756123">
              <w:t>Прием реестров счетов за медицинскую помощь, оказанную лицам, застрахованным в данной СМО</w:t>
            </w:r>
          </w:p>
        </w:tc>
        <w:tc>
          <w:tcPr>
            <w:tcW w:w="3240" w:type="dxa"/>
            <w:vAlign w:val="center"/>
          </w:tcPr>
          <w:p w:rsidR="00756123" w:rsidRPr="00756123" w:rsidRDefault="00756123" w:rsidP="00756123">
            <w:pPr>
              <w:pStyle w:val="ConsPlusNormal"/>
              <w:jc w:val="both"/>
            </w:pPr>
            <w:hyperlink w:anchor="P2018" w:history="1">
              <w:r w:rsidRPr="00756123">
                <w:t>П. 5.2</w:t>
              </w:r>
            </w:hyperlink>
          </w:p>
        </w:tc>
      </w:tr>
      <w:tr w:rsidR="00756123" w:rsidRPr="00756123">
        <w:tblPrEx>
          <w:tblBorders>
            <w:insideH w:val="nil"/>
          </w:tblBorders>
        </w:tblPrEx>
        <w:tc>
          <w:tcPr>
            <w:tcW w:w="547" w:type="dxa"/>
            <w:tcBorders>
              <w:bottom w:val="nil"/>
            </w:tcBorders>
          </w:tcPr>
          <w:p w:rsidR="00756123" w:rsidRPr="00756123" w:rsidRDefault="00756123" w:rsidP="00756123">
            <w:pPr>
              <w:pStyle w:val="ConsPlusNormal"/>
              <w:jc w:val="right"/>
            </w:pPr>
            <w:r w:rsidRPr="00756123">
              <w:t>3</w:t>
            </w:r>
          </w:p>
        </w:tc>
        <w:tc>
          <w:tcPr>
            <w:tcW w:w="5993" w:type="dxa"/>
            <w:tcBorders>
              <w:bottom w:val="nil"/>
            </w:tcBorders>
          </w:tcPr>
          <w:p w:rsidR="00756123" w:rsidRPr="00756123" w:rsidRDefault="00756123" w:rsidP="00756123">
            <w:pPr>
              <w:pStyle w:val="ConsPlusNormal"/>
              <w:jc w:val="both"/>
            </w:pPr>
            <w:r w:rsidRPr="00756123">
              <w:t>Форматно-логический контроль входящих реестров счетов за медицинскую помощь, оказанную застрахованным лицам в сфере ОМС</w:t>
            </w:r>
          </w:p>
        </w:tc>
        <w:tc>
          <w:tcPr>
            <w:tcW w:w="3240" w:type="dxa"/>
            <w:tcBorders>
              <w:bottom w:val="nil"/>
            </w:tcBorders>
            <w:vAlign w:val="center"/>
          </w:tcPr>
          <w:p w:rsidR="00756123" w:rsidRPr="00756123" w:rsidRDefault="00756123" w:rsidP="00756123">
            <w:pPr>
              <w:pStyle w:val="ConsPlusNormal"/>
              <w:jc w:val="both"/>
            </w:pPr>
            <w:r w:rsidRPr="00756123">
              <w:t xml:space="preserve">При выполнении данной функции подсистема должна производить ряд проверок, согласно справочникам </w:t>
            </w:r>
            <w:hyperlink w:anchor="P10608" w:history="1">
              <w:r w:rsidRPr="00756123">
                <w:t>Q015</w:t>
              </w:r>
            </w:hyperlink>
            <w:r w:rsidRPr="00756123">
              <w:t xml:space="preserve"> и </w:t>
            </w:r>
            <w:hyperlink w:anchor="P11217" w:history="1">
              <w:r w:rsidRPr="00756123">
                <w:t>Q022</w:t>
              </w:r>
            </w:hyperlink>
          </w:p>
        </w:tc>
      </w:tr>
      <w:tr w:rsidR="00756123" w:rsidRPr="00756123">
        <w:tblPrEx>
          <w:tblBorders>
            <w:insideH w:val="nil"/>
          </w:tblBorders>
        </w:tblPrEx>
        <w:tc>
          <w:tcPr>
            <w:tcW w:w="9780" w:type="dxa"/>
            <w:gridSpan w:val="3"/>
            <w:tcBorders>
              <w:top w:val="nil"/>
            </w:tcBorders>
          </w:tcPr>
          <w:p w:rsidR="00756123" w:rsidRPr="00756123" w:rsidRDefault="00756123" w:rsidP="00756123">
            <w:pPr>
              <w:pStyle w:val="ConsPlusNormal"/>
              <w:jc w:val="both"/>
            </w:pPr>
            <w:r w:rsidRPr="00756123">
              <w:t xml:space="preserve">(в ред. </w:t>
            </w:r>
            <w:hyperlink r:id="rId150" w:history="1">
              <w:r w:rsidRPr="00756123">
                <w:t>Приказа</w:t>
              </w:r>
            </w:hyperlink>
            <w:r w:rsidRPr="00756123">
              <w:t xml:space="preserve"> ФФОМС от 30.08.2019 N 173)</w:t>
            </w:r>
          </w:p>
        </w:tc>
      </w:tr>
      <w:tr w:rsidR="00756123" w:rsidRPr="00756123">
        <w:tblPrEx>
          <w:tblBorders>
            <w:insideH w:val="nil"/>
          </w:tblBorders>
        </w:tblPrEx>
        <w:tc>
          <w:tcPr>
            <w:tcW w:w="9780" w:type="dxa"/>
            <w:gridSpan w:val="3"/>
            <w:tcBorders>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9596"/>
            </w:tblGrid>
            <w:tr w:rsidR="00756123" w:rsidRPr="00756123">
              <w:trPr>
                <w:jc w:val="center"/>
              </w:trPr>
              <w:tc>
                <w:tcPr>
                  <w:tcW w:w="9294" w:type="dxa"/>
                  <w:tcBorders>
                    <w:top w:val="nil"/>
                    <w:left w:val="single" w:sz="24" w:space="0" w:color="CED3F1"/>
                    <w:bottom w:val="nil"/>
                    <w:right w:val="single" w:sz="24" w:space="0" w:color="F4F3F8"/>
                  </w:tcBorders>
                  <w:shd w:val="clear" w:color="auto" w:fill="F4F3F8"/>
                </w:tcPr>
                <w:p w:rsidR="00756123" w:rsidRPr="00756123" w:rsidRDefault="00756123" w:rsidP="00756123">
                  <w:pPr>
                    <w:pStyle w:val="ConsPlusNormal"/>
                    <w:jc w:val="both"/>
                  </w:pPr>
                  <w:r w:rsidRPr="00756123">
                    <w:t>КонсультантПлюс: примечание.</w:t>
                  </w:r>
                </w:p>
                <w:p w:rsidR="00756123" w:rsidRPr="00756123" w:rsidRDefault="00756123" w:rsidP="00756123">
                  <w:pPr>
                    <w:pStyle w:val="ConsPlusNormal"/>
                    <w:jc w:val="both"/>
                  </w:pPr>
                  <w:hyperlink r:id="rId151" w:history="1">
                    <w:r w:rsidRPr="00756123">
                      <w:t>Приказом</w:t>
                    </w:r>
                  </w:hyperlink>
                  <w:r w:rsidRPr="00756123">
                    <w:t xml:space="preserve"> ФФОМС от 30.08.2019 N 173 в строку 4 внесены изменения в части замены слов. В официальном тексте документа указанные слова отсутствуют, в связи с чем внесение текстуальных изменений невозможно.</w:t>
                  </w:r>
                </w:p>
              </w:tc>
            </w:tr>
          </w:tbl>
          <w:p w:rsidR="00756123" w:rsidRPr="00756123" w:rsidRDefault="00756123" w:rsidP="00756123">
            <w:pPr>
              <w:spacing w:after="0" w:line="240" w:lineRule="auto"/>
            </w:pPr>
          </w:p>
        </w:tc>
      </w:tr>
      <w:tr w:rsidR="00756123" w:rsidRPr="00756123">
        <w:tblPrEx>
          <w:tblBorders>
            <w:insideH w:val="nil"/>
          </w:tblBorders>
        </w:tblPrEx>
        <w:tc>
          <w:tcPr>
            <w:tcW w:w="547" w:type="dxa"/>
            <w:tcBorders>
              <w:top w:val="nil"/>
              <w:bottom w:val="nil"/>
            </w:tcBorders>
          </w:tcPr>
          <w:p w:rsidR="00756123" w:rsidRPr="00756123" w:rsidRDefault="00756123" w:rsidP="00756123">
            <w:pPr>
              <w:pStyle w:val="ConsPlusNormal"/>
              <w:jc w:val="right"/>
            </w:pPr>
            <w:r w:rsidRPr="00756123">
              <w:t>4</w:t>
            </w:r>
          </w:p>
        </w:tc>
        <w:tc>
          <w:tcPr>
            <w:tcW w:w="5993" w:type="dxa"/>
            <w:tcBorders>
              <w:top w:val="nil"/>
              <w:bottom w:val="nil"/>
            </w:tcBorders>
          </w:tcPr>
          <w:p w:rsidR="00756123" w:rsidRPr="00756123" w:rsidRDefault="00756123" w:rsidP="00756123">
            <w:pPr>
              <w:pStyle w:val="ConsPlusNormal"/>
              <w:jc w:val="both"/>
            </w:pPr>
            <w:r w:rsidRPr="00756123">
              <w:t>Автоматизированная поддержка медико-экономического контроля по реестрам счетов за медицинскую помощь, оказанную застрахованным лицам в сфере ОМС и направление результатов контроля в ТФОМС и МО</w:t>
            </w:r>
          </w:p>
        </w:tc>
        <w:tc>
          <w:tcPr>
            <w:tcW w:w="3240" w:type="dxa"/>
            <w:tcBorders>
              <w:top w:val="nil"/>
              <w:bottom w:val="nil"/>
            </w:tcBorders>
            <w:vAlign w:val="center"/>
          </w:tcPr>
          <w:p w:rsidR="00756123" w:rsidRPr="00756123" w:rsidRDefault="00756123" w:rsidP="00756123">
            <w:pPr>
              <w:pStyle w:val="ConsPlusNormal"/>
              <w:jc w:val="both"/>
            </w:pPr>
          </w:p>
        </w:tc>
      </w:tr>
      <w:tr w:rsidR="00756123" w:rsidRPr="00756123">
        <w:tblPrEx>
          <w:tblBorders>
            <w:insideH w:val="nil"/>
          </w:tblBorders>
        </w:tblPrEx>
        <w:tc>
          <w:tcPr>
            <w:tcW w:w="9780" w:type="dxa"/>
            <w:gridSpan w:val="3"/>
            <w:tcBorders>
              <w:top w:val="nil"/>
            </w:tcBorders>
          </w:tcPr>
          <w:p w:rsidR="00756123" w:rsidRPr="00756123" w:rsidRDefault="00756123" w:rsidP="00756123">
            <w:pPr>
              <w:pStyle w:val="ConsPlusNormal"/>
              <w:jc w:val="both"/>
            </w:pPr>
            <w:r w:rsidRPr="00756123">
              <w:t xml:space="preserve">(в ред. </w:t>
            </w:r>
            <w:hyperlink r:id="rId152" w:history="1">
              <w:r w:rsidRPr="00756123">
                <w:t>Приказа</w:t>
              </w:r>
            </w:hyperlink>
            <w:r w:rsidRPr="00756123">
              <w:t xml:space="preserve"> ФФОМС от 30.08.2019 N 173)</w:t>
            </w:r>
          </w:p>
        </w:tc>
      </w:tr>
      <w:tr w:rsidR="00756123" w:rsidRPr="00756123">
        <w:tblPrEx>
          <w:tblBorders>
            <w:insideH w:val="nil"/>
          </w:tblBorders>
        </w:tblPrEx>
        <w:tc>
          <w:tcPr>
            <w:tcW w:w="547" w:type="dxa"/>
            <w:tcBorders>
              <w:bottom w:val="nil"/>
            </w:tcBorders>
          </w:tcPr>
          <w:p w:rsidR="00756123" w:rsidRPr="00756123" w:rsidRDefault="00756123" w:rsidP="00756123">
            <w:pPr>
              <w:pStyle w:val="ConsPlusNormal"/>
              <w:jc w:val="right"/>
            </w:pPr>
            <w:r w:rsidRPr="00756123">
              <w:t>5</w:t>
            </w:r>
          </w:p>
        </w:tc>
        <w:tc>
          <w:tcPr>
            <w:tcW w:w="5993" w:type="dxa"/>
            <w:tcBorders>
              <w:bottom w:val="nil"/>
            </w:tcBorders>
          </w:tcPr>
          <w:p w:rsidR="00756123" w:rsidRPr="00756123" w:rsidRDefault="00756123" w:rsidP="00756123">
            <w:pPr>
              <w:pStyle w:val="ConsPlusNormal"/>
              <w:jc w:val="both"/>
            </w:pPr>
            <w:r w:rsidRPr="00756123">
              <w:t>Автоматизированная поддержка медико-</w:t>
            </w:r>
            <w:r w:rsidRPr="00756123">
              <w:lastRenderedPageBreak/>
              <w:t>экономической экспертизы по реестрам счетов за медицинскую помощь, оказанную застрахованным лицам в сфере ОМС, и направление результатов контроля в ТФОМС и МО</w:t>
            </w:r>
          </w:p>
        </w:tc>
        <w:tc>
          <w:tcPr>
            <w:tcW w:w="3240" w:type="dxa"/>
            <w:tcBorders>
              <w:bottom w:val="nil"/>
            </w:tcBorders>
          </w:tcPr>
          <w:p w:rsidR="00756123" w:rsidRPr="00756123" w:rsidRDefault="00756123" w:rsidP="00756123">
            <w:pPr>
              <w:pStyle w:val="ConsPlusNormal"/>
            </w:pPr>
          </w:p>
        </w:tc>
      </w:tr>
      <w:tr w:rsidR="00756123" w:rsidRPr="00756123">
        <w:tblPrEx>
          <w:tblBorders>
            <w:insideH w:val="nil"/>
          </w:tblBorders>
        </w:tblPrEx>
        <w:tc>
          <w:tcPr>
            <w:tcW w:w="9780" w:type="dxa"/>
            <w:gridSpan w:val="3"/>
            <w:tcBorders>
              <w:top w:val="nil"/>
            </w:tcBorders>
          </w:tcPr>
          <w:p w:rsidR="00756123" w:rsidRPr="00756123" w:rsidRDefault="00756123" w:rsidP="00756123">
            <w:pPr>
              <w:pStyle w:val="ConsPlusNormal"/>
              <w:jc w:val="both"/>
            </w:pPr>
            <w:r w:rsidRPr="00756123">
              <w:lastRenderedPageBreak/>
              <w:t xml:space="preserve">(п. 5 введен </w:t>
            </w:r>
            <w:hyperlink r:id="rId153" w:history="1">
              <w:r w:rsidRPr="00756123">
                <w:t>Приказом</w:t>
              </w:r>
            </w:hyperlink>
            <w:r w:rsidRPr="00756123">
              <w:t xml:space="preserve"> ФФОМС от 30.08.2019 N 173)</w:t>
            </w:r>
          </w:p>
        </w:tc>
      </w:tr>
      <w:tr w:rsidR="00756123" w:rsidRPr="00756123">
        <w:tc>
          <w:tcPr>
            <w:tcW w:w="547" w:type="dxa"/>
          </w:tcPr>
          <w:p w:rsidR="00756123" w:rsidRPr="00756123" w:rsidRDefault="00756123" w:rsidP="00756123">
            <w:pPr>
              <w:pStyle w:val="ConsPlusNormal"/>
              <w:jc w:val="right"/>
            </w:pPr>
            <w:hyperlink r:id="rId154" w:history="1">
              <w:r w:rsidRPr="00756123">
                <w:t>6</w:t>
              </w:r>
            </w:hyperlink>
          </w:p>
        </w:tc>
        <w:tc>
          <w:tcPr>
            <w:tcW w:w="5993" w:type="dxa"/>
          </w:tcPr>
          <w:p w:rsidR="00756123" w:rsidRPr="00756123" w:rsidRDefault="00756123" w:rsidP="00756123">
            <w:pPr>
              <w:pStyle w:val="ConsPlusNormal"/>
              <w:jc w:val="both"/>
            </w:pPr>
            <w:r w:rsidRPr="00756123">
              <w:t>Получение СМО от ТФОМС сведений о принятом решении исполнительным органом Фонда социального страхования Российской Федерации об оплате расходов на лечение застрахованного лица непосредственно после произошедшего тяжелого несчастного случая на производстве</w:t>
            </w:r>
          </w:p>
        </w:tc>
        <w:tc>
          <w:tcPr>
            <w:tcW w:w="3240" w:type="dxa"/>
            <w:vAlign w:val="center"/>
          </w:tcPr>
          <w:p w:rsidR="00756123" w:rsidRPr="00756123" w:rsidRDefault="00756123" w:rsidP="00756123">
            <w:pPr>
              <w:pStyle w:val="ConsPlusNormal"/>
              <w:jc w:val="both"/>
            </w:pPr>
          </w:p>
        </w:tc>
      </w:tr>
    </w:tbl>
    <w:p w:rsidR="00756123" w:rsidRPr="00756123" w:rsidRDefault="00756123" w:rsidP="00756123">
      <w:pPr>
        <w:spacing w:after="0" w:line="240" w:lineRule="auto"/>
        <w:sectPr w:rsidR="00756123" w:rsidRPr="00756123">
          <w:pgSz w:w="16838" w:h="11905" w:orient="landscape"/>
          <w:pgMar w:top="1701" w:right="1134" w:bottom="850" w:left="1134" w:header="0" w:footer="0" w:gutter="0"/>
          <w:cols w:space="720"/>
        </w:sectPr>
      </w:pPr>
    </w:p>
    <w:p w:rsidR="00756123" w:rsidRPr="00756123" w:rsidRDefault="00756123" w:rsidP="00756123">
      <w:pPr>
        <w:pStyle w:val="ConsPlusNormal"/>
        <w:jc w:val="both"/>
      </w:pPr>
    </w:p>
    <w:p w:rsidR="00756123" w:rsidRPr="00756123" w:rsidRDefault="00756123" w:rsidP="00756123">
      <w:pPr>
        <w:pStyle w:val="ConsPlusTitle"/>
        <w:ind w:firstLine="540"/>
        <w:jc w:val="both"/>
        <w:outlineLvl w:val="4"/>
      </w:pPr>
      <w:bookmarkStart w:id="30" w:name="P1771"/>
      <w:bookmarkEnd w:id="30"/>
      <w:r w:rsidRPr="00756123">
        <w:t>4.3.2.3 Требования к подсистеме информирования граждан (официальному сайту страховой медицинской организации в сети Интернет)</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4.3.2.3.1 Общие требования</w:t>
      </w:r>
    </w:p>
    <w:p w:rsidR="00756123" w:rsidRPr="00756123" w:rsidRDefault="00756123" w:rsidP="00756123">
      <w:pPr>
        <w:pStyle w:val="ConsPlusNormal"/>
        <w:ind w:firstLine="540"/>
        <w:jc w:val="both"/>
      </w:pPr>
      <w:r w:rsidRPr="00756123">
        <w:t>1) Отсутствие взимания платы за доступ к информации сайта;</w:t>
      </w:r>
    </w:p>
    <w:p w:rsidR="00756123" w:rsidRPr="00756123" w:rsidRDefault="00756123" w:rsidP="00756123">
      <w:pPr>
        <w:pStyle w:val="ConsPlusNormal"/>
        <w:ind w:firstLine="540"/>
        <w:jc w:val="both"/>
      </w:pPr>
      <w:r w:rsidRPr="00756123">
        <w:t>2) Отсутствие необходимости в использовании специального программного обеспечения, кроме веб-обозревателя (браузера);</w:t>
      </w:r>
    </w:p>
    <w:p w:rsidR="00756123" w:rsidRPr="00756123" w:rsidRDefault="00756123" w:rsidP="00756123">
      <w:pPr>
        <w:pStyle w:val="ConsPlusNormal"/>
        <w:ind w:firstLine="540"/>
        <w:jc w:val="both"/>
      </w:pPr>
      <w:r w:rsidRPr="00756123">
        <w:t>3) Круглосуточный доступ к информации;</w:t>
      </w:r>
    </w:p>
    <w:p w:rsidR="00756123" w:rsidRPr="00756123" w:rsidRDefault="00756123" w:rsidP="00756123">
      <w:pPr>
        <w:pStyle w:val="ConsPlusNormal"/>
        <w:ind w:firstLine="540"/>
        <w:jc w:val="both"/>
      </w:pPr>
      <w:r w:rsidRPr="00756123">
        <w:t>4) Уведомление о проведении плановых технических работ, в ходе которых доступ пользователей к информации, размещенной на официальном сайте, будет невозможен, не менее чем за сутки до начала работ;</w:t>
      </w:r>
    </w:p>
    <w:p w:rsidR="00756123" w:rsidRPr="00756123" w:rsidRDefault="00756123" w:rsidP="00756123">
      <w:pPr>
        <w:pStyle w:val="ConsPlusNormal"/>
        <w:ind w:firstLine="540"/>
        <w:jc w:val="both"/>
      </w:pPr>
      <w:r w:rsidRPr="00756123">
        <w:t>5) Работоспособность официального сайта должна быть восстановлена не более чем через 24 часа с момента возникновения технических неполадок, неполадок программного обеспечения или иных проблем, влекущих невозможность доступа пользователей к официальному сайту или к его отдельным страницам;</w:t>
      </w:r>
    </w:p>
    <w:p w:rsidR="00756123" w:rsidRPr="00756123" w:rsidRDefault="00756123" w:rsidP="00756123">
      <w:pPr>
        <w:pStyle w:val="ConsPlusNormal"/>
        <w:ind w:firstLine="540"/>
        <w:jc w:val="both"/>
      </w:pPr>
      <w:r w:rsidRPr="00756123">
        <w:t>6) Размещение информации на сайте осуществляется на русском языке. Не допускается использование сокращений, кроме общепринятых;</w:t>
      </w:r>
    </w:p>
    <w:p w:rsidR="00756123" w:rsidRPr="00756123" w:rsidRDefault="00756123" w:rsidP="00756123">
      <w:pPr>
        <w:pStyle w:val="ConsPlusNormal"/>
        <w:ind w:firstLine="540"/>
        <w:jc w:val="both"/>
      </w:pPr>
      <w:r w:rsidRPr="00756123">
        <w:t>7) Интерфейс сайта должен обладать целостностью, разделы сайта не должны различаться по стилю и способу навигации;</w:t>
      </w:r>
    </w:p>
    <w:p w:rsidR="00756123" w:rsidRPr="00756123" w:rsidRDefault="00756123" w:rsidP="00756123">
      <w:pPr>
        <w:pStyle w:val="ConsPlusNormal"/>
        <w:ind w:firstLine="540"/>
        <w:jc w:val="both"/>
      </w:pPr>
      <w:r w:rsidRPr="00756123">
        <w:t>8) Текст должен быть разбит на разделы и абзацы, важная информация должна выделяться возможными способами;</w:t>
      </w:r>
    </w:p>
    <w:p w:rsidR="00756123" w:rsidRPr="00756123" w:rsidRDefault="00756123" w:rsidP="00756123">
      <w:pPr>
        <w:pStyle w:val="ConsPlusNormal"/>
        <w:ind w:firstLine="540"/>
        <w:jc w:val="both"/>
      </w:pPr>
      <w:r w:rsidRPr="00756123">
        <w:t>9) Заголовки и подписи на страницах должны описывать содержание (назначение) данной страницы, наименование текущего раздела и отображаемого документа;</w:t>
      </w:r>
    </w:p>
    <w:p w:rsidR="00756123" w:rsidRPr="00756123" w:rsidRDefault="00756123" w:rsidP="00756123">
      <w:pPr>
        <w:pStyle w:val="ConsPlusNormal"/>
        <w:ind w:firstLine="540"/>
        <w:jc w:val="both"/>
      </w:pPr>
      <w:r w:rsidRPr="00756123">
        <w:t>10) Наименование страницы, описывающее ее содержание (назначение), должно отображаться в заголовке окна веб-обозревателя;</w:t>
      </w:r>
    </w:p>
    <w:p w:rsidR="00756123" w:rsidRPr="00756123" w:rsidRDefault="00756123" w:rsidP="00756123">
      <w:pPr>
        <w:pStyle w:val="ConsPlusNormal"/>
        <w:ind w:firstLine="540"/>
        <w:jc w:val="both"/>
      </w:pPr>
      <w:r w:rsidRPr="00756123">
        <w:t>11) Информация на официальном сайте размещается в виде текста в гипертекстовом формате - формате HTML. Для обеспечения высокой скорости скачивания документов, размещенных на сайте, рекомендуется применение архиватора ZIP;</w:t>
      </w:r>
    </w:p>
    <w:p w:rsidR="00756123" w:rsidRPr="00756123" w:rsidRDefault="00756123" w:rsidP="00756123">
      <w:pPr>
        <w:pStyle w:val="ConsPlusNormal"/>
        <w:ind w:firstLine="540"/>
        <w:jc w:val="both"/>
      </w:pPr>
      <w:r w:rsidRPr="00756123">
        <w:t>12) Недопустимо наличие незаполненных разделов (подразделов) сайта;</w:t>
      </w:r>
    </w:p>
    <w:p w:rsidR="00756123" w:rsidRPr="00756123" w:rsidRDefault="00756123" w:rsidP="00756123">
      <w:pPr>
        <w:pStyle w:val="ConsPlusNormal"/>
        <w:ind w:firstLine="540"/>
        <w:jc w:val="both"/>
      </w:pPr>
      <w:r w:rsidRPr="00756123">
        <w:t>13) Обязательно наличие на сайте системы навигации;</w:t>
      </w:r>
    </w:p>
    <w:p w:rsidR="00756123" w:rsidRPr="00756123" w:rsidRDefault="00756123" w:rsidP="00756123">
      <w:pPr>
        <w:pStyle w:val="ConsPlusNormal"/>
        <w:ind w:firstLine="540"/>
        <w:jc w:val="both"/>
      </w:pPr>
      <w:r w:rsidRPr="00756123">
        <w:t>14) Сайт должен работать под нагрузкой, определяемой числом обращений к сайту пользователями информации, двукратно превышающей максимальное суточное число обращений к сайту пользователей информацией, зарегистрированных за последние 6 месяцев эксплуатации официального сайта; вновь созданный либо функционирующий менее 6 месяцев официальный сайта - под нагрузкой не менее 10 000 обращений к сайту в месяц.</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4.3.2.3.2 Требования к составу информации</w:t>
      </w:r>
    </w:p>
    <w:p w:rsidR="00756123" w:rsidRPr="00756123" w:rsidRDefault="00756123" w:rsidP="00756123">
      <w:pPr>
        <w:pStyle w:val="ConsPlusNormal"/>
        <w:ind w:firstLine="540"/>
        <w:jc w:val="both"/>
      </w:pPr>
      <w:r w:rsidRPr="00756123">
        <w:t xml:space="preserve">Перечень информации, размещаемой на официальном сайте СМО, </w:t>
      </w:r>
      <w:r w:rsidRPr="00756123">
        <w:lastRenderedPageBreak/>
        <w:t xml:space="preserve">представлен в </w:t>
      </w:r>
      <w:hyperlink w:anchor="P1792" w:history="1">
        <w:r w:rsidRPr="00756123">
          <w:t>таблице 18</w:t>
        </w:r>
      </w:hyperlink>
      <w:r w:rsidRPr="00756123">
        <w:t xml:space="preserve">. Детализированные требования к составу информации представлены в </w:t>
      </w:r>
      <w:hyperlink w:anchor="P1807" w:history="1">
        <w:r w:rsidRPr="00756123">
          <w:t>таблице 19</w:t>
        </w:r>
      </w:hyperlink>
      <w:r w:rsidRPr="00756123">
        <w:t>.</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6"/>
      </w:pPr>
      <w:bookmarkStart w:id="31" w:name="P1792"/>
      <w:bookmarkEnd w:id="31"/>
      <w:r w:rsidRPr="00756123">
        <w:t>Таблица 18 Состав информации официального сайта СМО</w:t>
      </w:r>
    </w:p>
    <w:p w:rsidR="00756123" w:rsidRPr="00756123" w:rsidRDefault="00756123" w:rsidP="00756123">
      <w:pPr>
        <w:pStyle w:val="ConsPlusNormal"/>
        <w:ind w:firstLine="540"/>
        <w:jc w:val="both"/>
      </w:pPr>
    </w:p>
    <w:p w:rsidR="00756123" w:rsidRPr="00756123" w:rsidRDefault="00756123" w:rsidP="00756123">
      <w:pPr>
        <w:spacing w:after="0" w:line="240" w:lineRule="auto"/>
        <w:sectPr w:rsidR="00756123" w:rsidRPr="0075612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82"/>
        <w:gridCol w:w="8998"/>
      </w:tblGrid>
      <w:tr w:rsidR="00756123" w:rsidRPr="00756123">
        <w:tc>
          <w:tcPr>
            <w:tcW w:w="782" w:type="dxa"/>
          </w:tcPr>
          <w:p w:rsidR="00756123" w:rsidRPr="00756123" w:rsidRDefault="00756123" w:rsidP="00756123">
            <w:pPr>
              <w:pStyle w:val="ConsPlusNormal"/>
              <w:jc w:val="center"/>
            </w:pPr>
            <w:r w:rsidRPr="00756123">
              <w:lastRenderedPageBreak/>
              <w:t>N</w:t>
            </w:r>
          </w:p>
        </w:tc>
        <w:tc>
          <w:tcPr>
            <w:tcW w:w="8998" w:type="dxa"/>
          </w:tcPr>
          <w:p w:rsidR="00756123" w:rsidRPr="00756123" w:rsidRDefault="00756123" w:rsidP="00756123">
            <w:pPr>
              <w:pStyle w:val="ConsPlusNormal"/>
              <w:jc w:val="center"/>
            </w:pPr>
            <w:r w:rsidRPr="00756123">
              <w:t>Информация</w:t>
            </w:r>
          </w:p>
        </w:tc>
      </w:tr>
      <w:tr w:rsidR="00756123" w:rsidRPr="00756123">
        <w:tc>
          <w:tcPr>
            <w:tcW w:w="782" w:type="dxa"/>
          </w:tcPr>
          <w:p w:rsidR="00756123" w:rsidRPr="00756123" w:rsidRDefault="00756123" w:rsidP="00756123">
            <w:pPr>
              <w:pStyle w:val="ConsPlusNormal"/>
              <w:jc w:val="right"/>
            </w:pPr>
            <w:r w:rsidRPr="00756123">
              <w:t>1</w:t>
            </w:r>
          </w:p>
        </w:tc>
        <w:tc>
          <w:tcPr>
            <w:tcW w:w="8998" w:type="dxa"/>
          </w:tcPr>
          <w:p w:rsidR="00756123" w:rsidRPr="00756123" w:rsidRDefault="00756123" w:rsidP="00756123">
            <w:pPr>
              <w:pStyle w:val="ConsPlusNormal"/>
            </w:pPr>
            <w:r w:rsidRPr="00756123">
              <w:t>Общие сведения о СМО и контактная информация</w:t>
            </w:r>
          </w:p>
        </w:tc>
      </w:tr>
      <w:tr w:rsidR="00756123" w:rsidRPr="00756123">
        <w:tc>
          <w:tcPr>
            <w:tcW w:w="782" w:type="dxa"/>
          </w:tcPr>
          <w:p w:rsidR="00756123" w:rsidRPr="00756123" w:rsidRDefault="00756123" w:rsidP="00756123">
            <w:pPr>
              <w:pStyle w:val="ConsPlusNormal"/>
              <w:jc w:val="right"/>
            </w:pPr>
            <w:r w:rsidRPr="00756123">
              <w:t>2</w:t>
            </w:r>
          </w:p>
        </w:tc>
        <w:tc>
          <w:tcPr>
            <w:tcW w:w="8998" w:type="dxa"/>
          </w:tcPr>
          <w:p w:rsidR="00756123" w:rsidRPr="00756123" w:rsidRDefault="00756123" w:rsidP="00756123">
            <w:pPr>
              <w:pStyle w:val="ConsPlusNormal"/>
            </w:pPr>
            <w:r w:rsidRPr="00756123">
              <w:t>Информация о порядке получения/замены полиса</w:t>
            </w:r>
          </w:p>
        </w:tc>
      </w:tr>
      <w:tr w:rsidR="00756123" w:rsidRPr="00756123">
        <w:tc>
          <w:tcPr>
            <w:tcW w:w="782" w:type="dxa"/>
          </w:tcPr>
          <w:p w:rsidR="00756123" w:rsidRPr="00756123" w:rsidRDefault="00756123" w:rsidP="00756123">
            <w:pPr>
              <w:pStyle w:val="ConsPlusNormal"/>
              <w:jc w:val="right"/>
            </w:pPr>
            <w:r w:rsidRPr="00756123">
              <w:t>3</w:t>
            </w:r>
          </w:p>
        </w:tc>
        <w:tc>
          <w:tcPr>
            <w:tcW w:w="8998" w:type="dxa"/>
          </w:tcPr>
          <w:p w:rsidR="00756123" w:rsidRPr="00756123" w:rsidRDefault="00756123" w:rsidP="00756123">
            <w:pPr>
              <w:pStyle w:val="ConsPlusNormal"/>
            </w:pPr>
            <w:r w:rsidRPr="00756123">
              <w:t>Информация о защите прав застрахованных лиц</w:t>
            </w:r>
          </w:p>
        </w:tc>
      </w:tr>
      <w:tr w:rsidR="00756123" w:rsidRPr="00756123">
        <w:tc>
          <w:tcPr>
            <w:tcW w:w="782" w:type="dxa"/>
          </w:tcPr>
          <w:p w:rsidR="00756123" w:rsidRPr="00756123" w:rsidRDefault="00756123" w:rsidP="00756123">
            <w:pPr>
              <w:pStyle w:val="ConsPlusNormal"/>
              <w:jc w:val="right"/>
            </w:pPr>
            <w:r w:rsidRPr="00756123">
              <w:t>4</w:t>
            </w:r>
          </w:p>
        </w:tc>
        <w:tc>
          <w:tcPr>
            <w:tcW w:w="8998" w:type="dxa"/>
          </w:tcPr>
          <w:p w:rsidR="00756123" w:rsidRPr="00756123" w:rsidRDefault="00756123" w:rsidP="00756123">
            <w:pPr>
              <w:pStyle w:val="ConsPlusNormal"/>
            </w:pPr>
            <w:r w:rsidRPr="00756123">
              <w:t>Справочная информация</w:t>
            </w:r>
          </w:p>
        </w:tc>
      </w:tr>
      <w:tr w:rsidR="00756123" w:rsidRPr="00756123">
        <w:tc>
          <w:tcPr>
            <w:tcW w:w="782" w:type="dxa"/>
          </w:tcPr>
          <w:p w:rsidR="00756123" w:rsidRPr="00756123" w:rsidRDefault="00756123" w:rsidP="00756123">
            <w:pPr>
              <w:pStyle w:val="ConsPlusNormal"/>
              <w:jc w:val="right"/>
            </w:pPr>
            <w:r w:rsidRPr="00756123">
              <w:t>5</w:t>
            </w:r>
          </w:p>
        </w:tc>
        <w:tc>
          <w:tcPr>
            <w:tcW w:w="8998" w:type="dxa"/>
          </w:tcPr>
          <w:p w:rsidR="00756123" w:rsidRPr="00756123" w:rsidRDefault="00756123" w:rsidP="00756123">
            <w:pPr>
              <w:pStyle w:val="ConsPlusNormal"/>
            </w:pPr>
            <w:r w:rsidRPr="00756123">
              <w:t>Пользовательские сервисы</w:t>
            </w:r>
          </w:p>
        </w:tc>
      </w:tr>
    </w:tbl>
    <w:p w:rsidR="00756123" w:rsidRPr="00756123" w:rsidRDefault="00756123" w:rsidP="00756123">
      <w:pPr>
        <w:pStyle w:val="ConsPlusNormal"/>
        <w:jc w:val="both"/>
      </w:pPr>
    </w:p>
    <w:p w:rsidR="00756123" w:rsidRPr="00756123" w:rsidRDefault="00756123" w:rsidP="00756123">
      <w:pPr>
        <w:pStyle w:val="ConsPlusTitle"/>
        <w:jc w:val="both"/>
        <w:outlineLvl w:val="6"/>
      </w:pPr>
      <w:bookmarkStart w:id="32" w:name="P1807"/>
      <w:bookmarkEnd w:id="32"/>
      <w:r w:rsidRPr="00756123">
        <w:t>Таблица 19 Детализированный состав информации официального сайта СМО</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50"/>
        <w:gridCol w:w="2923"/>
        <w:gridCol w:w="2957"/>
        <w:gridCol w:w="3367"/>
      </w:tblGrid>
      <w:tr w:rsidR="00756123" w:rsidRPr="00756123">
        <w:tc>
          <w:tcPr>
            <w:tcW w:w="550" w:type="dxa"/>
          </w:tcPr>
          <w:p w:rsidR="00756123" w:rsidRPr="00756123" w:rsidRDefault="00756123" w:rsidP="00756123">
            <w:pPr>
              <w:pStyle w:val="ConsPlusNormal"/>
              <w:jc w:val="center"/>
            </w:pPr>
            <w:r w:rsidRPr="00756123">
              <w:t>N</w:t>
            </w:r>
          </w:p>
        </w:tc>
        <w:tc>
          <w:tcPr>
            <w:tcW w:w="2923" w:type="dxa"/>
          </w:tcPr>
          <w:p w:rsidR="00756123" w:rsidRPr="00756123" w:rsidRDefault="00756123" w:rsidP="00756123">
            <w:pPr>
              <w:pStyle w:val="ConsPlusNormal"/>
              <w:jc w:val="center"/>
            </w:pPr>
            <w:r w:rsidRPr="00756123">
              <w:t>Сведения</w:t>
            </w:r>
          </w:p>
        </w:tc>
        <w:tc>
          <w:tcPr>
            <w:tcW w:w="2957" w:type="dxa"/>
          </w:tcPr>
          <w:p w:rsidR="00756123" w:rsidRPr="00756123" w:rsidRDefault="00756123" w:rsidP="00756123">
            <w:pPr>
              <w:pStyle w:val="ConsPlusNormal"/>
              <w:jc w:val="center"/>
            </w:pPr>
            <w:r w:rsidRPr="00756123">
              <w:t>Содержание</w:t>
            </w:r>
          </w:p>
        </w:tc>
        <w:tc>
          <w:tcPr>
            <w:tcW w:w="3367" w:type="dxa"/>
          </w:tcPr>
          <w:p w:rsidR="00756123" w:rsidRPr="00756123" w:rsidRDefault="00756123" w:rsidP="00756123">
            <w:pPr>
              <w:pStyle w:val="ConsPlusNormal"/>
              <w:jc w:val="center"/>
            </w:pPr>
            <w:r w:rsidRPr="00756123">
              <w:t>Периодичность обновления</w:t>
            </w:r>
          </w:p>
        </w:tc>
      </w:tr>
      <w:tr w:rsidR="00756123" w:rsidRPr="00756123">
        <w:tc>
          <w:tcPr>
            <w:tcW w:w="9797" w:type="dxa"/>
            <w:gridSpan w:val="4"/>
          </w:tcPr>
          <w:p w:rsidR="00756123" w:rsidRPr="00756123" w:rsidRDefault="00756123" w:rsidP="00756123">
            <w:pPr>
              <w:pStyle w:val="ConsPlusNormal"/>
              <w:jc w:val="center"/>
              <w:outlineLvl w:val="7"/>
            </w:pPr>
            <w:r w:rsidRPr="00756123">
              <w:t>1 Общие сведения о СМО</w:t>
            </w:r>
          </w:p>
        </w:tc>
      </w:tr>
      <w:tr w:rsidR="00756123" w:rsidRPr="00756123">
        <w:tc>
          <w:tcPr>
            <w:tcW w:w="550" w:type="dxa"/>
          </w:tcPr>
          <w:p w:rsidR="00756123" w:rsidRPr="00756123" w:rsidRDefault="00756123" w:rsidP="00756123">
            <w:pPr>
              <w:pStyle w:val="ConsPlusNormal"/>
            </w:pPr>
            <w:r w:rsidRPr="00756123">
              <w:t>1.1</w:t>
            </w:r>
          </w:p>
        </w:tc>
        <w:tc>
          <w:tcPr>
            <w:tcW w:w="2923" w:type="dxa"/>
            <w:vAlign w:val="center"/>
          </w:tcPr>
          <w:p w:rsidR="00756123" w:rsidRPr="00756123" w:rsidRDefault="00756123" w:rsidP="00756123">
            <w:pPr>
              <w:pStyle w:val="ConsPlusNormal"/>
              <w:jc w:val="both"/>
            </w:pPr>
            <w:r w:rsidRPr="00756123">
              <w:t>Информация о СМО</w:t>
            </w:r>
          </w:p>
        </w:tc>
        <w:tc>
          <w:tcPr>
            <w:tcW w:w="2957" w:type="dxa"/>
          </w:tcPr>
          <w:p w:rsidR="00756123" w:rsidRPr="00756123" w:rsidRDefault="00756123" w:rsidP="00756123">
            <w:pPr>
              <w:pStyle w:val="ConsPlusNormal"/>
              <w:jc w:val="both"/>
            </w:pPr>
            <w:r w:rsidRPr="00756123">
              <w:t>Информация о деятельности СМО в сфере ОМС, составе учредителей (участников, акционеров), финансовых результатах деятельности, об опыте работы, о количестве застрахованных лиц</w:t>
            </w:r>
          </w:p>
        </w:tc>
        <w:tc>
          <w:tcPr>
            <w:tcW w:w="3367" w:type="dxa"/>
          </w:tcPr>
          <w:p w:rsidR="00756123" w:rsidRPr="00756123" w:rsidRDefault="00756123" w:rsidP="00756123">
            <w:pPr>
              <w:pStyle w:val="ConsPlusNormal"/>
              <w:jc w:val="both"/>
            </w:pPr>
            <w:r w:rsidRPr="00756123">
              <w:t>Не позднее 3 дней с момента изменения</w:t>
            </w:r>
          </w:p>
        </w:tc>
      </w:tr>
      <w:tr w:rsidR="00756123" w:rsidRPr="00756123">
        <w:tc>
          <w:tcPr>
            <w:tcW w:w="550" w:type="dxa"/>
          </w:tcPr>
          <w:p w:rsidR="00756123" w:rsidRPr="00756123" w:rsidRDefault="00756123" w:rsidP="00756123">
            <w:pPr>
              <w:pStyle w:val="ConsPlusNormal"/>
            </w:pPr>
            <w:r w:rsidRPr="00756123">
              <w:lastRenderedPageBreak/>
              <w:t>1.2</w:t>
            </w:r>
          </w:p>
        </w:tc>
        <w:tc>
          <w:tcPr>
            <w:tcW w:w="2923" w:type="dxa"/>
            <w:vAlign w:val="center"/>
          </w:tcPr>
          <w:p w:rsidR="00756123" w:rsidRPr="00756123" w:rsidRDefault="00756123" w:rsidP="00756123">
            <w:pPr>
              <w:pStyle w:val="ConsPlusNormal"/>
              <w:jc w:val="both"/>
            </w:pPr>
            <w:r w:rsidRPr="00756123">
              <w:t>Информация о руководстве</w:t>
            </w:r>
          </w:p>
        </w:tc>
        <w:tc>
          <w:tcPr>
            <w:tcW w:w="2957" w:type="dxa"/>
          </w:tcPr>
          <w:p w:rsidR="00756123" w:rsidRPr="00756123" w:rsidRDefault="00756123" w:rsidP="00756123">
            <w:pPr>
              <w:pStyle w:val="ConsPlusNormal"/>
              <w:jc w:val="both"/>
            </w:pPr>
            <w:r w:rsidRPr="00756123">
              <w:t>ФИО и телефоны руководителя и заместителей руководителя СМО</w:t>
            </w:r>
          </w:p>
        </w:tc>
        <w:tc>
          <w:tcPr>
            <w:tcW w:w="3367" w:type="dxa"/>
          </w:tcPr>
          <w:p w:rsidR="00756123" w:rsidRPr="00756123" w:rsidRDefault="00756123" w:rsidP="00756123">
            <w:pPr>
              <w:pStyle w:val="ConsPlusNormal"/>
              <w:jc w:val="both"/>
            </w:pPr>
            <w:r w:rsidRPr="00756123">
              <w:t>Не позднее 3 дней с момента изменения</w:t>
            </w:r>
          </w:p>
        </w:tc>
      </w:tr>
      <w:tr w:rsidR="00756123" w:rsidRPr="00756123">
        <w:tc>
          <w:tcPr>
            <w:tcW w:w="550" w:type="dxa"/>
          </w:tcPr>
          <w:p w:rsidR="00756123" w:rsidRPr="00756123" w:rsidRDefault="00756123" w:rsidP="00756123">
            <w:pPr>
              <w:pStyle w:val="ConsPlusNormal"/>
            </w:pPr>
            <w:r w:rsidRPr="00756123">
              <w:t>1.3</w:t>
            </w:r>
          </w:p>
        </w:tc>
        <w:tc>
          <w:tcPr>
            <w:tcW w:w="2923" w:type="dxa"/>
            <w:vAlign w:val="center"/>
          </w:tcPr>
          <w:p w:rsidR="00756123" w:rsidRPr="00756123" w:rsidRDefault="00756123" w:rsidP="00756123">
            <w:pPr>
              <w:pStyle w:val="ConsPlusNormal"/>
              <w:jc w:val="both"/>
            </w:pPr>
            <w:r w:rsidRPr="00756123">
              <w:t>Контактные данные СМО</w:t>
            </w:r>
          </w:p>
        </w:tc>
        <w:tc>
          <w:tcPr>
            <w:tcW w:w="2957" w:type="dxa"/>
          </w:tcPr>
          <w:p w:rsidR="00756123" w:rsidRPr="00756123" w:rsidRDefault="00756123" w:rsidP="00756123">
            <w:pPr>
              <w:pStyle w:val="ConsPlusNormal"/>
              <w:jc w:val="both"/>
            </w:pPr>
            <w:r w:rsidRPr="00756123">
              <w:t>Наименование СМО (полное и краткое), адрес (почтовый и юридический), телефон, факс, схема проезда, e-mail для обращений в СМО</w:t>
            </w:r>
          </w:p>
        </w:tc>
        <w:tc>
          <w:tcPr>
            <w:tcW w:w="3367" w:type="dxa"/>
          </w:tcPr>
          <w:p w:rsidR="00756123" w:rsidRPr="00756123" w:rsidRDefault="00756123" w:rsidP="00756123">
            <w:pPr>
              <w:pStyle w:val="ConsPlusNormal"/>
              <w:jc w:val="both"/>
            </w:pPr>
            <w:r w:rsidRPr="00756123">
              <w:t>Не позднее 3 дней с момента изменения</w:t>
            </w:r>
          </w:p>
        </w:tc>
      </w:tr>
      <w:tr w:rsidR="00756123" w:rsidRPr="00756123">
        <w:tc>
          <w:tcPr>
            <w:tcW w:w="550" w:type="dxa"/>
          </w:tcPr>
          <w:p w:rsidR="00756123" w:rsidRPr="00756123" w:rsidRDefault="00756123" w:rsidP="00756123">
            <w:pPr>
              <w:pStyle w:val="ConsPlusNormal"/>
            </w:pPr>
            <w:r w:rsidRPr="00756123">
              <w:t>1.4</w:t>
            </w:r>
          </w:p>
        </w:tc>
        <w:tc>
          <w:tcPr>
            <w:tcW w:w="2923" w:type="dxa"/>
            <w:vAlign w:val="center"/>
          </w:tcPr>
          <w:p w:rsidR="00756123" w:rsidRPr="00756123" w:rsidRDefault="00756123" w:rsidP="00756123">
            <w:pPr>
              <w:pStyle w:val="ConsPlusNormal"/>
              <w:jc w:val="both"/>
            </w:pPr>
            <w:r w:rsidRPr="00756123">
              <w:t>График приема граждан</w:t>
            </w:r>
          </w:p>
        </w:tc>
        <w:tc>
          <w:tcPr>
            <w:tcW w:w="2957" w:type="dxa"/>
          </w:tcPr>
          <w:p w:rsidR="00756123" w:rsidRPr="00756123" w:rsidRDefault="00756123" w:rsidP="00756123">
            <w:pPr>
              <w:pStyle w:val="ConsPlusNormal"/>
              <w:jc w:val="both"/>
            </w:pPr>
            <w:r w:rsidRPr="00756123">
              <w:t>Должность и ФИО принимающего должностного лица, приемные дни, время приема, телефон</w:t>
            </w:r>
          </w:p>
        </w:tc>
        <w:tc>
          <w:tcPr>
            <w:tcW w:w="3367" w:type="dxa"/>
          </w:tcPr>
          <w:p w:rsidR="00756123" w:rsidRPr="00756123" w:rsidRDefault="00756123" w:rsidP="00756123">
            <w:pPr>
              <w:pStyle w:val="ConsPlusNormal"/>
              <w:jc w:val="both"/>
            </w:pPr>
            <w:r w:rsidRPr="00756123">
              <w:t>Не позднее 3 дней с момента изменения</w:t>
            </w:r>
          </w:p>
        </w:tc>
      </w:tr>
      <w:tr w:rsidR="00756123" w:rsidRPr="00756123">
        <w:tc>
          <w:tcPr>
            <w:tcW w:w="550" w:type="dxa"/>
          </w:tcPr>
          <w:p w:rsidR="00756123" w:rsidRPr="00756123" w:rsidRDefault="00756123" w:rsidP="00756123">
            <w:pPr>
              <w:pStyle w:val="ConsPlusNormal"/>
            </w:pPr>
            <w:r w:rsidRPr="00756123">
              <w:t>1.5</w:t>
            </w:r>
          </w:p>
        </w:tc>
        <w:tc>
          <w:tcPr>
            <w:tcW w:w="2923" w:type="dxa"/>
            <w:vAlign w:val="center"/>
          </w:tcPr>
          <w:p w:rsidR="00756123" w:rsidRPr="00756123" w:rsidRDefault="00756123" w:rsidP="00756123">
            <w:pPr>
              <w:pStyle w:val="ConsPlusNormal"/>
              <w:jc w:val="both"/>
            </w:pPr>
            <w:r w:rsidRPr="00756123">
              <w:t>Адреса пунктов оформления и выдачи полисов</w:t>
            </w:r>
          </w:p>
        </w:tc>
        <w:tc>
          <w:tcPr>
            <w:tcW w:w="2957" w:type="dxa"/>
          </w:tcPr>
          <w:p w:rsidR="00756123" w:rsidRPr="00756123" w:rsidRDefault="00756123" w:rsidP="00756123">
            <w:pPr>
              <w:pStyle w:val="ConsPlusNormal"/>
              <w:jc w:val="both"/>
            </w:pPr>
            <w:r w:rsidRPr="00756123">
              <w:t>Адрес, телефон, факс, схема проезда</w:t>
            </w:r>
          </w:p>
        </w:tc>
        <w:tc>
          <w:tcPr>
            <w:tcW w:w="3367" w:type="dxa"/>
          </w:tcPr>
          <w:p w:rsidR="00756123" w:rsidRPr="00756123" w:rsidRDefault="00756123" w:rsidP="00756123">
            <w:pPr>
              <w:pStyle w:val="ConsPlusNormal"/>
              <w:jc w:val="both"/>
            </w:pPr>
            <w:r w:rsidRPr="00756123">
              <w:t>Не позднее 3 дней с момента изменения</w:t>
            </w:r>
          </w:p>
        </w:tc>
      </w:tr>
      <w:tr w:rsidR="00756123" w:rsidRPr="00756123">
        <w:tc>
          <w:tcPr>
            <w:tcW w:w="9797" w:type="dxa"/>
            <w:gridSpan w:val="4"/>
          </w:tcPr>
          <w:p w:rsidR="00756123" w:rsidRPr="00756123" w:rsidRDefault="00756123" w:rsidP="00756123">
            <w:pPr>
              <w:pStyle w:val="ConsPlusNormal"/>
              <w:jc w:val="center"/>
              <w:outlineLvl w:val="7"/>
            </w:pPr>
            <w:r w:rsidRPr="00756123">
              <w:t>2 Информация о порядке получения/замены полиса</w:t>
            </w:r>
          </w:p>
        </w:tc>
      </w:tr>
      <w:tr w:rsidR="00756123" w:rsidRPr="00756123">
        <w:tc>
          <w:tcPr>
            <w:tcW w:w="550" w:type="dxa"/>
          </w:tcPr>
          <w:p w:rsidR="00756123" w:rsidRPr="00756123" w:rsidRDefault="00756123" w:rsidP="00756123">
            <w:pPr>
              <w:pStyle w:val="ConsPlusNormal"/>
            </w:pPr>
            <w:r w:rsidRPr="00756123">
              <w:t>2.1</w:t>
            </w:r>
          </w:p>
        </w:tc>
        <w:tc>
          <w:tcPr>
            <w:tcW w:w="2923" w:type="dxa"/>
            <w:vAlign w:val="center"/>
          </w:tcPr>
          <w:p w:rsidR="00756123" w:rsidRPr="00756123" w:rsidRDefault="00756123" w:rsidP="00756123">
            <w:pPr>
              <w:pStyle w:val="ConsPlusNormal"/>
              <w:jc w:val="both"/>
            </w:pPr>
            <w:r w:rsidRPr="00756123">
              <w:t>Информация о порядке получения/замены полиса, выборе МО</w:t>
            </w:r>
          </w:p>
        </w:tc>
        <w:tc>
          <w:tcPr>
            <w:tcW w:w="2957" w:type="dxa"/>
          </w:tcPr>
          <w:p w:rsidR="00756123" w:rsidRPr="00756123" w:rsidRDefault="00756123" w:rsidP="00756123">
            <w:pPr>
              <w:pStyle w:val="ConsPlusNormal"/>
              <w:jc w:val="both"/>
            </w:pPr>
          </w:p>
        </w:tc>
        <w:tc>
          <w:tcPr>
            <w:tcW w:w="3367" w:type="dxa"/>
          </w:tcPr>
          <w:p w:rsidR="00756123" w:rsidRPr="00756123" w:rsidRDefault="00756123" w:rsidP="00756123">
            <w:pPr>
              <w:pStyle w:val="ConsPlusNormal"/>
              <w:jc w:val="both"/>
            </w:pPr>
            <w:r w:rsidRPr="00756123">
              <w:t>Не позднее 3 дней с момента изменения</w:t>
            </w:r>
          </w:p>
        </w:tc>
      </w:tr>
      <w:tr w:rsidR="00756123" w:rsidRPr="00756123">
        <w:tc>
          <w:tcPr>
            <w:tcW w:w="9797" w:type="dxa"/>
            <w:gridSpan w:val="4"/>
            <w:vAlign w:val="center"/>
          </w:tcPr>
          <w:p w:rsidR="00756123" w:rsidRPr="00756123" w:rsidRDefault="00756123" w:rsidP="00756123">
            <w:pPr>
              <w:pStyle w:val="ConsPlusNormal"/>
              <w:jc w:val="center"/>
              <w:outlineLvl w:val="7"/>
            </w:pPr>
            <w:r w:rsidRPr="00756123">
              <w:t>3 Информация о защите прав застрахованных лиц</w:t>
            </w:r>
          </w:p>
        </w:tc>
      </w:tr>
      <w:tr w:rsidR="00756123" w:rsidRPr="00756123">
        <w:tc>
          <w:tcPr>
            <w:tcW w:w="550" w:type="dxa"/>
          </w:tcPr>
          <w:p w:rsidR="00756123" w:rsidRPr="00756123" w:rsidRDefault="00756123" w:rsidP="00756123">
            <w:pPr>
              <w:pStyle w:val="ConsPlusNormal"/>
            </w:pPr>
            <w:r w:rsidRPr="00756123">
              <w:lastRenderedPageBreak/>
              <w:t>3.1</w:t>
            </w:r>
          </w:p>
        </w:tc>
        <w:tc>
          <w:tcPr>
            <w:tcW w:w="2923" w:type="dxa"/>
            <w:vAlign w:val="center"/>
          </w:tcPr>
          <w:p w:rsidR="00756123" w:rsidRPr="00756123" w:rsidRDefault="00756123" w:rsidP="00756123">
            <w:pPr>
              <w:pStyle w:val="ConsPlusNormal"/>
              <w:jc w:val="both"/>
            </w:pPr>
            <w:r w:rsidRPr="00756123">
              <w:t>Порядок осуществления защиты прав застрахованных</w:t>
            </w:r>
          </w:p>
        </w:tc>
        <w:tc>
          <w:tcPr>
            <w:tcW w:w="2957" w:type="dxa"/>
          </w:tcPr>
          <w:p w:rsidR="00756123" w:rsidRPr="00756123" w:rsidRDefault="00756123" w:rsidP="00756123">
            <w:pPr>
              <w:pStyle w:val="ConsPlusNormal"/>
              <w:jc w:val="both"/>
            </w:pPr>
            <w:r w:rsidRPr="00756123">
              <w:t>Информация о правах застрахованных лиц в сфере обязательного медицинского страхования, в том числе праве выбора или замены страховой медицинской организации, о выявленных по обращениям застрахованных лиц нарушениях при предоставлении медицинской помощи, а также об обязанностях застрахованных лиц</w:t>
            </w:r>
          </w:p>
        </w:tc>
        <w:tc>
          <w:tcPr>
            <w:tcW w:w="3367" w:type="dxa"/>
          </w:tcPr>
          <w:p w:rsidR="00756123" w:rsidRPr="00756123" w:rsidRDefault="00756123" w:rsidP="00756123">
            <w:pPr>
              <w:pStyle w:val="ConsPlusNormal"/>
              <w:jc w:val="both"/>
            </w:pPr>
            <w:r w:rsidRPr="00756123">
              <w:t>Не позднее 3 дней с момента изменения</w:t>
            </w:r>
          </w:p>
        </w:tc>
      </w:tr>
      <w:tr w:rsidR="00756123" w:rsidRPr="00756123">
        <w:tc>
          <w:tcPr>
            <w:tcW w:w="9797" w:type="dxa"/>
            <w:gridSpan w:val="4"/>
            <w:vAlign w:val="center"/>
          </w:tcPr>
          <w:p w:rsidR="00756123" w:rsidRPr="00756123" w:rsidRDefault="00756123" w:rsidP="00756123">
            <w:pPr>
              <w:pStyle w:val="ConsPlusNormal"/>
              <w:jc w:val="center"/>
              <w:outlineLvl w:val="7"/>
            </w:pPr>
            <w:r w:rsidRPr="00756123">
              <w:t>4 Справочная информация</w:t>
            </w:r>
          </w:p>
        </w:tc>
      </w:tr>
      <w:tr w:rsidR="00756123" w:rsidRPr="00756123">
        <w:tc>
          <w:tcPr>
            <w:tcW w:w="550" w:type="dxa"/>
          </w:tcPr>
          <w:p w:rsidR="00756123" w:rsidRPr="00756123" w:rsidRDefault="00756123" w:rsidP="00756123">
            <w:pPr>
              <w:pStyle w:val="ConsPlusNormal"/>
            </w:pPr>
            <w:r w:rsidRPr="00756123">
              <w:t>4.1</w:t>
            </w:r>
          </w:p>
        </w:tc>
        <w:tc>
          <w:tcPr>
            <w:tcW w:w="2923" w:type="dxa"/>
            <w:vAlign w:val="center"/>
          </w:tcPr>
          <w:p w:rsidR="00756123" w:rsidRPr="00756123" w:rsidRDefault="00756123" w:rsidP="00756123">
            <w:pPr>
              <w:pStyle w:val="ConsPlusNormal"/>
              <w:jc w:val="both"/>
            </w:pPr>
            <w:r w:rsidRPr="00756123">
              <w:t>Информация о МО субъекта РФ</w:t>
            </w:r>
          </w:p>
        </w:tc>
        <w:tc>
          <w:tcPr>
            <w:tcW w:w="2957" w:type="dxa"/>
          </w:tcPr>
          <w:p w:rsidR="00756123" w:rsidRPr="00756123" w:rsidRDefault="00756123" w:rsidP="00756123">
            <w:pPr>
              <w:pStyle w:val="ConsPlusNormal"/>
              <w:jc w:val="both"/>
            </w:pPr>
            <w:r w:rsidRPr="00756123">
              <w:t xml:space="preserve">Информация о медицинских организациях, осуществляющих деятельность в сфере обязательного медицинского страхования на </w:t>
            </w:r>
            <w:r w:rsidRPr="00756123">
              <w:lastRenderedPageBreak/>
              <w:t>территории субъекта Российской Федерации, видах, качестве и об условиях предоставления медицинской помощи</w:t>
            </w:r>
          </w:p>
        </w:tc>
        <w:tc>
          <w:tcPr>
            <w:tcW w:w="3367" w:type="dxa"/>
          </w:tcPr>
          <w:p w:rsidR="00756123" w:rsidRPr="00756123" w:rsidRDefault="00756123" w:rsidP="00756123">
            <w:pPr>
              <w:pStyle w:val="ConsPlusNormal"/>
              <w:jc w:val="both"/>
            </w:pPr>
            <w:r w:rsidRPr="00756123">
              <w:lastRenderedPageBreak/>
              <w:t>Не позднее 5 дней с момента изменения</w:t>
            </w:r>
          </w:p>
        </w:tc>
      </w:tr>
      <w:tr w:rsidR="00756123" w:rsidRPr="00756123">
        <w:tc>
          <w:tcPr>
            <w:tcW w:w="9797" w:type="dxa"/>
            <w:gridSpan w:val="4"/>
            <w:vAlign w:val="center"/>
          </w:tcPr>
          <w:p w:rsidR="00756123" w:rsidRPr="00756123" w:rsidRDefault="00756123" w:rsidP="00756123">
            <w:pPr>
              <w:pStyle w:val="ConsPlusNormal"/>
              <w:jc w:val="center"/>
              <w:outlineLvl w:val="7"/>
            </w:pPr>
            <w:r w:rsidRPr="00756123">
              <w:lastRenderedPageBreak/>
              <w:t>5 Пользовательские сервисы</w:t>
            </w:r>
          </w:p>
        </w:tc>
      </w:tr>
      <w:tr w:rsidR="00756123" w:rsidRPr="00756123">
        <w:tc>
          <w:tcPr>
            <w:tcW w:w="550" w:type="dxa"/>
          </w:tcPr>
          <w:p w:rsidR="00756123" w:rsidRPr="00756123" w:rsidRDefault="00756123" w:rsidP="00756123">
            <w:pPr>
              <w:pStyle w:val="ConsPlusNormal"/>
            </w:pPr>
            <w:r w:rsidRPr="00756123">
              <w:t>5.1</w:t>
            </w:r>
          </w:p>
        </w:tc>
        <w:tc>
          <w:tcPr>
            <w:tcW w:w="2923" w:type="dxa"/>
          </w:tcPr>
          <w:p w:rsidR="00756123" w:rsidRPr="00756123" w:rsidRDefault="00756123" w:rsidP="00756123">
            <w:pPr>
              <w:pStyle w:val="ConsPlusNormal"/>
              <w:jc w:val="both"/>
            </w:pPr>
            <w:r w:rsidRPr="00756123">
              <w:t>Сервис обратной связи</w:t>
            </w:r>
          </w:p>
        </w:tc>
        <w:tc>
          <w:tcPr>
            <w:tcW w:w="2957" w:type="dxa"/>
          </w:tcPr>
          <w:p w:rsidR="00756123" w:rsidRPr="00756123" w:rsidRDefault="00756123" w:rsidP="00756123">
            <w:pPr>
              <w:pStyle w:val="ConsPlusNormal"/>
              <w:jc w:val="both"/>
            </w:pPr>
            <w:r w:rsidRPr="00756123">
              <w:t>Форма ввода, которая позволяет при введении определенных данных адресовать вопрос в СМО</w:t>
            </w:r>
          </w:p>
        </w:tc>
        <w:tc>
          <w:tcPr>
            <w:tcW w:w="3367" w:type="dxa"/>
          </w:tcPr>
          <w:p w:rsidR="00756123" w:rsidRPr="00756123" w:rsidRDefault="00756123" w:rsidP="00756123">
            <w:pPr>
              <w:pStyle w:val="ConsPlusNormal"/>
              <w:jc w:val="both"/>
            </w:pPr>
            <w:r w:rsidRPr="00756123">
              <w:t>-</w:t>
            </w:r>
          </w:p>
        </w:tc>
      </w:tr>
      <w:tr w:rsidR="00756123" w:rsidRPr="00756123">
        <w:tc>
          <w:tcPr>
            <w:tcW w:w="550" w:type="dxa"/>
          </w:tcPr>
          <w:p w:rsidR="00756123" w:rsidRPr="00756123" w:rsidRDefault="00756123" w:rsidP="00756123">
            <w:pPr>
              <w:pStyle w:val="ConsPlusNormal"/>
            </w:pPr>
            <w:r w:rsidRPr="00756123">
              <w:t>5.2</w:t>
            </w:r>
          </w:p>
        </w:tc>
        <w:tc>
          <w:tcPr>
            <w:tcW w:w="2923" w:type="dxa"/>
          </w:tcPr>
          <w:p w:rsidR="00756123" w:rsidRPr="00756123" w:rsidRDefault="00756123" w:rsidP="00756123">
            <w:pPr>
              <w:pStyle w:val="ConsPlusNormal"/>
              <w:jc w:val="both"/>
            </w:pPr>
            <w:r w:rsidRPr="00756123">
              <w:t>Сервисы персонификации</w:t>
            </w:r>
          </w:p>
        </w:tc>
        <w:tc>
          <w:tcPr>
            <w:tcW w:w="2957" w:type="dxa"/>
          </w:tcPr>
          <w:p w:rsidR="00756123" w:rsidRPr="00756123" w:rsidRDefault="00756123" w:rsidP="00756123">
            <w:pPr>
              <w:pStyle w:val="ConsPlusNormal"/>
              <w:jc w:val="both"/>
            </w:pPr>
            <w:r w:rsidRPr="00756123">
              <w:t>Возможность подписки на новостные ленты, каналы RSS</w:t>
            </w:r>
          </w:p>
        </w:tc>
        <w:tc>
          <w:tcPr>
            <w:tcW w:w="3367" w:type="dxa"/>
          </w:tcPr>
          <w:p w:rsidR="00756123" w:rsidRPr="00756123" w:rsidRDefault="00756123" w:rsidP="00756123">
            <w:pPr>
              <w:pStyle w:val="ConsPlusNormal"/>
              <w:jc w:val="both"/>
            </w:pPr>
            <w:r w:rsidRPr="00756123">
              <w:t>-</w:t>
            </w:r>
          </w:p>
        </w:tc>
      </w:tr>
    </w:tbl>
    <w:p w:rsidR="00756123" w:rsidRPr="00756123" w:rsidRDefault="00756123" w:rsidP="00756123">
      <w:pPr>
        <w:pStyle w:val="ConsPlusNormal"/>
        <w:jc w:val="center"/>
      </w:pPr>
    </w:p>
    <w:p w:rsidR="00756123" w:rsidRPr="00756123" w:rsidRDefault="00756123" w:rsidP="00756123">
      <w:pPr>
        <w:pStyle w:val="ConsPlusTitle"/>
        <w:ind w:firstLine="540"/>
        <w:jc w:val="both"/>
        <w:outlineLvl w:val="3"/>
      </w:pPr>
      <w:bookmarkStart w:id="33" w:name="P1859"/>
      <w:bookmarkEnd w:id="33"/>
      <w:r w:rsidRPr="00756123">
        <w:t>4.3.3 Общие требования к информационной системе медицинской организации</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r w:rsidRPr="00756123">
        <w:t>Таблица 20 Перечень подсистем информационной системы медицинской организации</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50"/>
        <w:gridCol w:w="6773"/>
        <w:gridCol w:w="2460"/>
      </w:tblGrid>
      <w:tr w:rsidR="00756123" w:rsidRPr="00756123">
        <w:tc>
          <w:tcPr>
            <w:tcW w:w="550" w:type="dxa"/>
          </w:tcPr>
          <w:p w:rsidR="00756123" w:rsidRPr="00756123" w:rsidRDefault="00756123" w:rsidP="00756123">
            <w:pPr>
              <w:pStyle w:val="ConsPlusNormal"/>
              <w:jc w:val="center"/>
            </w:pPr>
            <w:r w:rsidRPr="00756123">
              <w:t>N</w:t>
            </w:r>
          </w:p>
        </w:tc>
        <w:tc>
          <w:tcPr>
            <w:tcW w:w="6773" w:type="dxa"/>
          </w:tcPr>
          <w:p w:rsidR="00756123" w:rsidRPr="00756123" w:rsidRDefault="00756123" w:rsidP="00756123">
            <w:pPr>
              <w:pStyle w:val="ConsPlusNormal"/>
              <w:jc w:val="center"/>
            </w:pPr>
            <w:r w:rsidRPr="00756123">
              <w:t>Подсистема</w:t>
            </w:r>
          </w:p>
        </w:tc>
        <w:tc>
          <w:tcPr>
            <w:tcW w:w="2460" w:type="dxa"/>
          </w:tcPr>
          <w:p w:rsidR="00756123" w:rsidRPr="00756123" w:rsidRDefault="00756123" w:rsidP="00756123">
            <w:pPr>
              <w:pStyle w:val="ConsPlusNormal"/>
              <w:jc w:val="center"/>
            </w:pPr>
            <w:r w:rsidRPr="00756123">
              <w:t>Номер пункта документа</w:t>
            </w:r>
          </w:p>
        </w:tc>
      </w:tr>
      <w:tr w:rsidR="00756123" w:rsidRPr="00756123">
        <w:tc>
          <w:tcPr>
            <w:tcW w:w="550" w:type="dxa"/>
          </w:tcPr>
          <w:p w:rsidR="00756123" w:rsidRPr="00756123" w:rsidRDefault="00756123" w:rsidP="00756123">
            <w:pPr>
              <w:pStyle w:val="ConsPlusNormal"/>
              <w:jc w:val="center"/>
            </w:pPr>
            <w:r w:rsidRPr="00756123">
              <w:t>1</w:t>
            </w:r>
          </w:p>
        </w:tc>
        <w:tc>
          <w:tcPr>
            <w:tcW w:w="6773" w:type="dxa"/>
          </w:tcPr>
          <w:p w:rsidR="00756123" w:rsidRPr="00756123" w:rsidRDefault="00756123" w:rsidP="00756123">
            <w:pPr>
              <w:pStyle w:val="ConsPlusNormal"/>
              <w:jc w:val="both"/>
            </w:pPr>
            <w:r w:rsidRPr="00756123">
              <w:t xml:space="preserve">Подсистема персонифицированного учета медицинской помощи, оказанной застрахованным </w:t>
            </w:r>
            <w:r w:rsidRPr="00756123">
              <w:lastRenderedPageBreak/>
              <w:t>лицам в сфере обязательного медицинского страхования</w:t>
            </w:r>
          </w:p>
        </w:tc>
        <w:tc>
          <w:tcPr>
            <w:tcW w:w="2460" w:type="dxa"/>
            <w:vAlign w:val="center"/>
          </w:tcPr>
          <w:p w:rsidR="00756123" w:rsidRPr="00756123" w:rsidRDefault="00756123" w:rsidP="00756123">
            <w:pPr>
              <w:pStyle w:val="ConsPlusNormal"/>
            </w:pPr>
            <w:hyperlink w:anchor="P2018" w:history="1">
              <w:r w:rsidRPr="00756123">
                <w:t>П. 5.2</w:t>
              </w:r>
            </w:hyperlink>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4.3.3.1 Требования к подсистеме персонифицированного учета медицинской помощи, оказанной застрахованным лицам в сфере обязательного медицинского страхования</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5"/>
      </w:pPr>
      <w:r w:rsidRPr="00756123">
        <w:t>Таблица 21 Перечень функций подсистемы персонифицированного учета медицинской помощи, оказанной в сфере обязательного медицинского страхования, в медицинской организации</w:t>
      </w:r>
    </w:p>
    <w:p w:rsidR="00756123" w:rsidRPr="00756123" w:rsidRDefault="00756123" w:rsidP="007561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47"/>
        <w:gridCol w:w="5993"/>
        <w:gridCol w:w="3240"/>
      </w:tblGrid>
      <w:tr w:rsidR="00756123" w:rsidRPr="00756123">
        <w:tc>
          <w:tcPr>
            <w:tcW w:w="547" w:type="dxa"/>
          </w:tcPr>
          <w:p w:rsidR="00756123" w:rsidRPr="00756123" w:rsidRDefault="00756123" w:rsidP="00756123">
            <w:pPr>
              <w:pStyle w:val="ConsPlusNormal"/>
              <w:jc w:val="center"/>
            </w:pPr>
            <w:r w:rsidRPr="00756123">
              <w:t>N</w:t>
            </w:r>
          </w:p>
        </w:tc>
        <w:tc>
          <w:tcPr>
            <w:tcW w:w="5993" w:type="dxa"/>
          </w:tcPr>
          <w:p w:rsidR="00756123" w:rsidRPr="00756123" w:rsidRDefault="00756123" w:rsidP="00756123">
            <w:pPr>
              <w:pStyle w:val="ConsPlusNormal"/>
              <w:jc w:val="center"/>
            </w:pPr>
            <w:r w:rsidRPr="00756123">
              <w:t>Функция</w:t>
            </w:r>
          </w:p>
        </w:tc>
        <w:tc>
          <w:tcPr>
            <w:tcW w:w="3240" w:type="dxa"/>
            <w:vAlign w:val="center"/>
          </w:tcPr>
          <w:p w:rsidR="00756123" w:rsidRPr="00756123" w:rsidRDefault="00756123" w:rsidP="00756123">
            <w:pPr>
              <w:pStyle w:val="ConsPlusNormal"/>
              <w:jc w:val="center"/>
            </w:pPr>
            <w:r w:rsidRPr="00756123">
              <w:t>Требования</w:t>
            </w:r>
          </w:p>
        </w:tc>
      </w:tr>
      <w:tr w:rsidR="00756123" w:rsidRPr="00756123">
        <w:tc>
          <w:tcPr>
            <w:tcW w:w="547" w:type="dxa"/>
          </w:tcPr>
          <w:p w:rsidR="00756123" w:rsidRPr="00756123" w:rsidRDefault="00756123" w:rsidP="00756123">
            <w:pPr>
              <w:pStyle w:val="ConsPlusNormal"/>
              <w:jc w:val="right"/>
            </w:pPr>
            <w:r w:rsidRPr="00756123">
              <w:t>1</w:t>
            </w:r>
          </w:p>
        </w:tc>
        <w:tc>
          <w:tcPr>
            <w:tcW w:w="5993" w:type="dxa"/>
          </w:tcPr>
          <w:p w:rsidR="00756123" w:rsidRPr="00756123" w:rsidRDefault="00756123" w:rsidP="00756123">
            <w:pPr>
              <w:pStyle w:val="ConsPlusNormal"/>
              <w:jc w:val="both"/>
            </w:pPr>
            <w:r w:rsidRPr="00756123">
              <w:t>Сбор, обработка, передача и хранение сведений о застрахованных лицах</w:t>
            </w:r>
          </w:p>
        </w:tc>
        <w:tc>
          <w:tcPr>
            <w:tcW w:w="3240" w:type="dxa"/>
            <w:vAlign w:val="center"/>
          </w:tcPr>
          <w:p w:rsidR="00756123" w:rsidRPr="00756123" w:rsidRDefault="00756123" w:rsidP="00756123">
            <w:pPr>
              <w:pStyle w:val="ConsPlusNormal"/>
              <w:jc w:val="both"/>
            </w:pPr>
            <w:r w:rsidRPr="00756123">
              <w:t xml:space="preserve">В подсистеме ведения персонифицированного учета медицинской помощи, оказанной в сфере ОМС, должны храниться и актуализироваться сведения о медицинской помощи, оказанной застрахованным в сфере ОМС, перечень которых представлен в </w:t>
            </w:r>
            <w:hyperlink w:anchor="P2018" w:history="1">
              <w:r w:rsidRPr="00756123">
                <w:t>п. 5.2</w:t>
              </w:r>
            </w:hyperlink>
          </w:p>
        </w:tc>
      </w:tr>
      <w:tr w:rsidR="00756123" w:rsidRPr="00756123">
        <w:tc>
          <w:tcPr>
            <w:tcW w:w="547" w:type="dxa"/>
          </w:tcPr>
          <w:p w:rsidR="00756123" w:rsidRPr="00756123" w:rsidRDefault="00756123" w:rsidP="00756123">
            <w:pPr>
              <w:pStyle w:val="ConsPlusNormal"/>
              <w:jc w:val="right"/>
            </w:pPr>
            <w:r w:rsidRPr="00756123">
              <w:t>2</w:t>
            </w:r>
          </w:p>
        </w:tc>
        <w:tc>
          <w:tcPr>
            <w:tcW w:w="5993" w:type="dxa"/>
          </w:tcPr>
          <w:p w:rsidR="00756123" w:rsidRPr="00756123" w:rsidRDefault="00756123" w:rsidP="00756123">
            <w:pPr>
              <w:pStyle w:val="ConsPlusNormal"/>
              <w:jc w:val="both"/>
            </w:pPr>
            <w:r w:rsidRPr="00756123">
              <w:t>Формирование и отправка сообщений в РС ЕРЗ с запросами на идентификацию застрахованных лиц</w:t>
            </w:r>
          </w:p>
        </w:tc>
        <w:tc>
          <w:tcPr>
            <w:tcW w:w="3240" w:type="dxa"/>
            <w:vAlign w:val="center"/>
          </w:tcPr>
          <w:p w:rsidR="00756123" w:rsidRPr="00756123" w:rsidRDefault="00756123" w:rsidP="00756123">
            <w:pPr>
              <w:pStyle w:val="ConsPlusNormal"/>
              <w:jc w:val="both"/>
            </w:pPr>
          </w:p>
        </w:tc>
      </w:tr>
      <w:tr w:rsidR="00756123" w:rsidRPr="00756123">
        <w:tblPrEx>
          <w:tblBorders>
            <w:insideH w:val="nil"/>
          </w:tblBorders>
        </w:tblPrEx>
        <w:tc>
          <w:tcPr>
            <w:tcW w:w="547" w:type="dxa"/>
            <w:tcBorders>
              <w:bottom w:val="nil"/>
            </w:tcBorders>
          </w:tcPr>
          <w:p w:rsidR="00756123" w:rsidRPr="00756123" w:rsidRDefault="00756123" w:rsidP="00756123">
            <w:pPr>
              <w:pStyle w:val="ConsPlusNormal"/>
              <w:jc w:val="right"/>
            </w:pPr>
            <w:r w:rsidRPr="00756123">
              <w:lastRenderedPageBreak/>
              <w:t>3</w:t>
            </w:r>
          </w:p>
        </w:tc>
        <w:tc>
          <w:tcPr>
            <w:tcW w:w="5993" w:type="dxa"/>
            <w:tcBorders>
              <w:bottom w:val="nil"/>
            </w:tcBorders>
          </w:tcPr>
          <w:p w:rsidR="00756123" w:rsidRPr="00756123" w:rsidRDefault="00756123" w:rsidP="00756123">
            <w:pPr>
              <w:pStyle w:val="ConsPlusNormal"/>
              <w:jc w:val="both"/>
            </w:pPr>
            <w:r w:rsidRPr="00756123">
              <w:t>Формирование и отправка в ТФОМС или СМО сообщений со сведениями о прикреплении застрахованных лиц к медицинской организации и медицинскому работнику</w:t>
            </w:r>
          </w:p>
        </w:tc>
        <w:tc>
          <w:tcPr>
            <w:tcW w:w="3240" w:type="dxa"/>
            <w:tcBorders>
              <w:bottom w:val="nil"/>
            </w:tcBorders>
          </w:tcPr>
          <w:p w:rsidR="00756123" w:rsidRPr="00756123" w:rsidRDefault="00756123" w:rsidP="00756123">
            <w:pPr>
              <w:pStyle w:val="ConsPlusNormal"/>
            </w:pPr>
          </w:p>
        </w:tc>
      </w:tr>
      <w:tr w:rsidR="00756123" w:rsidRPr="00756123">
        <w:tblPrEx>
          <w:tblBorders>
            <w:insideH w:val="nil"/>
          </w:tblBorders>
        </w:tblPrEx>
        <w:tc>
          <w:tcPr>
            <w:tcW w:w="9780" w:type="dxa"/>
            <w:gridSpan w:val="3"/>
            <w:tcBorders>
              <w:top w:val="nil"/>
            </w:tcBorders>
          </w:tcPr>
          <w:p w:rsidR="00756123" w:rsidRPr="00756123" w:rsidRDefault="00756123" w:rsidP="00756123">
            <w:pPr>
              <w:pStyle w:val="ConsPlusNormal"/>
              <w:jc w:val="both"/>
            </w:pPr>
            <w:r w:rsidRPr="00756123">
              <w:t xml:space="preserve">(п. 3 введен </w:t>
            </w:r>
            <w:hyperlink r:id="rId155" w:history="1">
              <w:r w:rsidRPr="00756123">
                <w:t>Приказом</w:t>
              </w:r>
            </w:hyperlink>
            <w:r w:rsidRPr="00756123">
              <w:t xml:space="preserve"> ФФОМС от 30.08.2019 N 173)</w:t>
            </w:r>
          </w:p>
        </w:tc>
      </w:tr>
      <w:tr w:rsidR="00756123" w:rsidRPr="00756123">
        <w:tc>
          <w:tcPr>
            <w:tcW w:w="547" w:type="dxa"/>
          </w:tcPr>
          <w:p w:rsidR="00756123" w:rsidRPr="00756123" w:rsidRDefault="00756123" w:rsidP="00756123">
            <w:pPr>
              <w:pStyle w:val="ConsPlusNormal"/>
              <w:jc w:val="right"/>
            </w:pPr>
            <w:hyperlink r:id="rId156" w:history="1">
              <w:r w:rsidRPr="00756123">
                <w:t>4</w:t>
              </w:r>
            </w:hyperlink>
          </w:p>
        </w:tc>
        <w:tc>
          <w:tcPr>
            <w:tcW w:w="5993" w:type="dxa"/>
          </w:tcPr>
          <w:p w:rsidR="00756123" w:rsidRPr="00756123" w:rsidRDefault="00756123" w:rsidP="00756123">
            <w:pPr>
              <w:pStyle w:val="ConsPlusNormal"/>
              <w:jc w:val="both"/>
            </w:pPr>
            <w:r w:rsidRPr="00756123">
              <w:t>Формирование и отправка сообщений в СМО с реестрами счета за медицинскую помощь, оказанную лицам, застрахованным в данной СМО</w:t>
            </w:r>
          </w:p>
        </w:tc>
        <w:tc>
          <w:tcPr>
            <w:tcW w:w="3240" w:type="dxa"/>
            <w:vAlign w:val="center"/>
          </w:tcPr>
          <w:p w:rsidR="00756123" w:rsidRPr="00756123" w:rsidRDefault="00756123" w:rsidP="00756123">
            <w:pPr>
              <w:pStyle w:val="ConsPlusNormal"/>
              <w:jc w:val="both"/>
            </w:pPr>
            <w:r w:rsidRPr="00756123">
              <w:t xml:space="preserve">См. </w:t>
            </w:r>
            <w:hyperlink w:anchor="P2018" w:history="1">
              <w:r w:rsidRPr="00756123">
                <w:t>п. 5.2</w:t>
              </w:r>
            </w:hyperlink>
          </w:p>
        </w:tc>
      </w:tr>
      <w:tr w:rsidR="00756123" w:rsidRPr="00756123">
        <w:tc>
          <w:tcPr>
            <w:tcW w:w="547" w:type="dxa"/>
          </w:tcPr>
          <w:p w:rsidR="00756123" w:rsidRPr="00756123" w:rsidRDefault="00756123" w:rsidP="00756123">
            <w:pPr>
              <w:pStyle w:val="ConsPlusNormal"/>
              <w:jc w:val="right"/>
            </w:pPr>
            <w:hyperlink r:id="rId157" w:history="1">
              <w:r w:rsidRPr="00756123">
                <w:t>5</w:t>
              </w:r>
            </w:hyperlink>
          </w:p>
        </w:tc>
        <w:tc>
          <w:tcPr>
            <w:tcW w:w="5993" w:type="dxa"/>
          </w:tcPr>
          <w:p w:rsidR="00756123" w:rsidRPr="00756123" w:rsidRDefault="00756123" w:rsidP="00756123">
            <w:pPr>
              <w:pStyle w:val="ConsPlusNormal"/>
              <w:jc w:val="both"/>
            </w:pPr>
            <w:r w:rsidRPr="00756123">
              <w:t>Прием сообщений из СМО с протоколами обработки реестров счетов за медицинскую помощь, оказанную лицам, застрахованным в данной СМО</w:t>
            </w:r>
          </w:p>
        </w:tc>
        <w:tc>
          <w:tcPr>
            <w:tcW w:w="3240" w:type="dxa"/>
            <w:vAlign w:val="center"/>
          </w:tcPr>
          <w:p w:rsidR="00756123" w:rsidRPr="00756123" w:rsidRDefault="00756123" w:rsidP="00756123">
            <w:pPr>
              <w:pStyle w:val="ConsPlusNormal"/>
              <w:jc w:val="both"/>
            </w:pPr>
            <w:r w:rsidRPr="00756123">
              <w:t xml:space="preserve">См. </w:t>
            </w:r>
            <w:hyperlink w:anchor="P2018" w:history="1">
              <w:r w:rsidRPr="00756123">
                <w:t>п. 5.2</w:t>
              </w:r>
            </w:hyperlink>
          </w:p>
        </w:tc>
      </w:tr>
      <w:tr w:rsidR="00756123" w:rsidRPr="00756123">
        <w:tc>
          <w:tcPr>
            <w:tcW w:w="547" w:type="dxa"/>
          </w:tcPr>
          <w:p w:rsidR="00756123" w:rsidRPr="00756123" w:rsidRDefault="00756123" w:rsidP="00756123">
            <w:pPr>
              <w:pStyle w:val="ConsPlusNormal"/>
              <w:jc w:val="right"/>
            </w:pPr>
            <w:hyperlink r:id="rId158" w:history="1">
              <w:r w:rsidRPr="00756123">
                <w:t>6</w:t>
              </w:r>
            </w:hyperlink>
          </w:p>
        </w:tc>
        <w:tc>
          <w:tcPr>
            <w:tcW w:w="5993" w:type="dxa"/>
          </w:tcPr>
          <w:p w:rsidR="00756123" w:rsidRPr="00756123" w:rsidRDefault="00756123" w:rsidP="00756123">
            <w:pPr>
              <w:pStyle w:val="ConsPlusNormal"/>
              <w:jc w:val="both"/>
            </w:pPr>
            <w:r w:rsidRPr="00756123">
              <w:t>Формирование и отправка в СМО сообщений с реестрами счетов (исправленная часть) за медицинскую помощь, оказанную лицам, застрахованным в данной СМО</w:t>
            </w:r>
          </w:p>
        </w:tc>
        <w:tc>
          <w:tcPr>
            <w:tcW w:w="3240" w:type="dxa"/>
            <w:vAlign w:val="center"/>
          </w:tcPr>
          <w:p w:rsidR="00756123" w:rsidRPr="00756123" w:rsidRDefault="00756123" w:rsidP="00756123">
            <w:pPr>
              <w:pStyle w:val="ConsPlusNormal"/>
              <w:jc w:val="both"/>
            </w:pPr>
            <w:r w:rsidRPr="00756123">
              <w:t xml:space="preserve">См. </w:t>
            </w:r>
            <w:hyperlink w:anchor="P2018" w:history="1">
              <w:r w:rsidRPr="00756123">
                <w:t>п. 5.2</w:t>
              </w:r>
            </w:hyperlink>
          </w:p>
        </w:tc>
      </w:tr>
      <w:tr w:rsidR="00756123" w:rsidRPr="00756123">
        <w:tc>
          <w:tcPr>
            <w:tcW w:w="547" w:type="dxa"/>
          </w:tcPr>
          <w:p w:rsidR="00756123" w:rsidRPr="00756123" w:rsidRDefault="00756123" w:rsidP="00756123">
            <w:pPr>
              <w:pStyle w:val="ConsPlusNormal"/>
              <w:jc w:val="right"/>
            </w:pPr>
            <w:hyperlink r:id="rId159" w:history="1">
              <w:r w:rsidRPr="00756123">
                <w:t>7</w:t>
              </w:r>
            </w:hyperlink>
          </w:p>
        </w:tc>
        <w:tc>
          <w:tcPr>
            <w:tcW w:w="5993" w:type="dxa"/>
          </w:tcPr>
          <w:p w:rsidR="00756123" w:rsidRPr="00756123" w:rsidRDefault="00756123" w:rsidP="00756123">
            <w:pPr>
              <w:pStyle w:val="ConsPlusNormal"/>
              <w:jc w:val="both"/>
            </w:pPr>
            <w:r w:rsidRPr="00756123">
              <w:t>Формирование и отправка сообщений в ТФОМС с реестрами счета за медицинскую помощь, оказанную застрахованным лицам за пределами субъекта РФ, на территории которого выдан полис ОМС</w:t>
            </w:r>
          </w:p>
        </w:tc>
        <w:tc>
          <w:tcPr>
            <w:tcW w:w="3240" w:type="dxa"/>
            <w:vAlign w:val="center"/>
          </w:tcPr>
          <w:p w:rsidR="00756123" w:rsidRPr="00756123" w:rsidRDefault="00756123" w:rsidP="00756123">
            <w:pPr>
              <w:pStyle w:val="ConsPlusNormal"/>
              <w:jc w:val="both"/>
            </w:pPr>
            <w:r w:rsidRPr="00756123">
              <w:t xml:space="preserve">См. </w:t>
            </w:r>
            <w:hyperlink w:anchor="P2073" w:history="1">
              <w:r w:rsidRPr="00756123">
                <w:t>п. 5.3</w:t>
              </w:r>
            </w:hyperlink>
          </w:p>
        </w:tc>
      </w:tr>
      <w:tr w:rsidR="00756123" w:rsidRPr="00756123">
        <w:tc>
          <w:tcPr>
            <w:tcW w:w="547" w:type="dxa"/>
          </w:tcPr>
          <w:p w:rsidR="00756123" w:rsidRPr="00756123" w:rsidRDefault="00756123" w:rsidP="00756123">
            <w:pPr>
              <w:pStyle w:val="ConsPlusNormal"/>
              <w:jc w:val="right"/>
            </w:pPr>
            <w:hyperlink r:id="rId160" w:history="1">
              <w:r w:rsidRPr="00756123">
                <w:t>8</w:t>
              </w:r>
            </w:hyperlink>
          </w:p>
        </w:tc>
        <w:tc>
          <w:tcPr>
            <w:tcW w:w="5993" w:type="dxa"/>
          </w:tcPr>
          <w:p w:rsidR="00756123" w:rsidRPr="00756123" w:rsidRDefault="00756123" w:rsidP="00756123">
            <w:pPr>
              <w:pStyle w:val="ConsPlusNormal"/>
              <w:jc w:val="both"/>
            </w:pPr>
            <w:r w:rsidRPr="00756123">
              <w:t xml:space="preserve">Прием сообщений из ТФОМС с протоколами обработки реестров счета за медицинскую </w:t>
            </w:r>
            <w:r w:rsidRPr="00756123">
              <w:lastRenderedPageBreak/>
              <w:t>помощь, оказанную застрахованным лицам за пределами субъекта РФ, на территории которого выдан полис ОМС</w:t>
            </w:r>
          </w:p>
        </w:tc>
        <w:tc>
          <w:tcPr>
            <w:tcW w:w="3240" w:type="dxa"/>
            <w:vAlign w:val="center"/>
          </w:tcPr>
          <w:p w:rsidR="00756123" w:rsidRPr="00756123" w:rsidRDefault="00756123" w:rsidP="00756123">
            <w:pPr>
              <w:pStyle w:val="ConsPlusNormal"/>
              <w:jc w:val="both"/>
            </w:pPr>
            <w:r w:rsidRPr="00756123">
              <w:lastRenderedPageBreak/>
              <w:t xml:space="preserve">См. </w:t>
            </w:r>
            <w:hyperlink w:anchor="P2073" w:history="1">
              <w:r w:rsidRPr="00756123">
                <w:t>п. 5.3</w:t>
              </w:r>
            </w:hyperlink>
          </w:p>
        </w:tc>
      </w:tr>
      <w:tr w:rsidR="00756123" w:rsidRPr="00756123">
        <w:tc>
          <w:tcPr>
            <w:tcW w:w="547" w:type="dxa"/>
          </w:tcPr>
          <w:p w:rsidR="00756123" w:rsidRPr="00756123" w:rsidRDefault="00756123" w:rsidP="00756123">
            <w:pPr>
              <w:pStyle w:val="ConsPlusNormal"/>
              <w:jc w:val="right"/>
            </w:pPr>
            <w:hyperlink r:id="rId161" w:history="1">
              <w:r w:rsidRPr="00756123">
                <w:t>9</w:t>
              </w:r>
            </w:hyperlink>
          </w:p>
        </w:tc>
        <w:tc>
          <w:tcPr>
            <w:tcW w:w="5993" w:type="dxa"/>
          </w:tcPr>
          <w:p w:rsidR="00756123" w:rsidRPr="00756123" w:rsidRDefault="00756123" w:rsidP="00756123">
            <w:pPr>
              <w:pStyle w:val="ConsPlusNormal"/>
              <w:jc w:val="both"/>
            </w:pPr>
            <w:r w:rsidRPr="00756123">
              <w:t>Формирование и отправка в ТФОМС сообщений с реестрами счетов (исправленная часть) за медицинскую помощь, оказанную застрахованным лицам за пределами субъекта РФ, на территории которого выдан полис ОМС</w:t>
            </w:r>
          </w:p>
        </w:tc>
        <w:tc>
          <w:tcPr>
            <w:tcW w:w="3240" w:type="dxa"/>
            <w:vAlign w:val="center"/>
          </w:tcPr>
          <w:p w:rsidR="00756123" w:rsidRPr="00756123" w:rsidRDefault="00756123" w:rsidP="00756123">
            <w:pPr>
              <w:pStyle w:val="ConsPlusNormal"/>
              <w:jc w:val="both"/>
            </w:pPr>
            <w:r w:rsidRPr="00756123">
              <w:t xml:space="preserve">См. </w:t>
            </w:r>
            <w:hyperlink w:anchor="P2073" w:history="1">
              <w:r w:rsidRPr="00756123">
                <w:t>п. 5.3</w:t>
              </w:r>
            </w:hyperlink>
          </w:p>
        </w:tc>
      </w:tr>
    </w:tbl>
    <w:p w:rsidR="00756123" w:rsidRPr="00756123" w:rsidRDefault="00756123" w:rsidP="00756123">
      <w:pPr>
        <w:pStyle w:val="ConsPlusNormal"/>
      </w:pPr>
    </w:p>
    <w:p w:rsidR="00756123" w:rsidRPr="00756123" w:rsidRDefault="00756123" w:rsidP="00756123">
      <w:pPr>
        <w:pStyle w:val="ConsPlusTitle"/>
        <w:jc w:val="center"/>
        <w:outlineLvl w:val="1"/>
      </w:pPr>
      <w:r w:rsidRPr="00756123">
        <w:t>5 Порядок информационного взаимодействия в сфере</w:t>
      </w:r>
    </w:p>
    <w:p w:rsidR="00756123" w:rsidRPr="00756123" w:rsidRDefault="00756123" w:rsidP="00756123">
      <w:pPr>
        <w:pStyle w:val="ConsPlusTitle"/>
        <w:jc w:val="center"/>
      </w:pPr>
      <w:r w:rsidRPr="00756123">
        <w:t>обязательного медицинского страхования</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2"/>
      </w:pPr>
      <w:bookmarkStart w:id="34" w:name="P1909"/>
      <w:bookmarkEnd w:id="34"/>
      <w:r w:rsidRPr="00756123">
        <w:t>5.1 Регламент информационного взаимодействия при ведении Единого регистра застрахованных лиц</w:t>
      </w:r>
    </w:p>
    <w:p w:rsidR="00756123" w:rsidRPr="00756123" w:rsidRDefault="00756123" w:rsidP="00756123">
      <w:pPr>
        <w:pStyle w:val="ConsPlusNormal"/>
        <w:jc w:val="center"/>
      </w:pPr>
      <w:r w:rsidRPr="00756123">
        <w:t xml:space="preserve">(в ред. </w:t>
      </w:r>
      <w:hyperlink r:id="rId162" w:history="1">
        <w:r w:rsidRPr="00756123">
          <w:t>Приказа</w:t>
        </w:r>
      </w:hyperlink>
      <w:r w:rsidRPr="00756123">
        <w:t xml:space="preserve"> ФФОМС от 23.03.2018 N 54)</w:t>
      </w:r>
    </w:p>
    <w:p w:rsidR="00756123" w:rsidRPr="00756123" w:rsidRDefault="00756123" w:rsidP="00756123">
      <w:pPr>
        <w:pStyle w:val="ConsPlusNormal"/>
        <w:jc w:val="center"/>
      </w:pPr>
    </w:p>
    <w:p w:rsidR="00756123" w:rsidRPr="00756123" w:rsidRDefault="00756123" w:rsidP="00756123">
      <w:pPr>
        <w:pStyle w:val="ConsPlusNormal"/>
        <w:jc w:val="center"/>
      </w:pPr>
      <w:r w:rsidRPr="00756123">
        <w:rPr>
          <w:position w:val="-431"/>
        </w:rPr>
        <w:lastRenderedPageBreak/>
        <w:pict>
          <v:shape id="_x0000_i1028" style="width:403.5pt;height:445.55pt" coordsize="" o:spt="100" adj="0,,0" path="" filled="f" stroked="f">
            <v:stroke joinstyle="miter"/>
            <v:imagedata r:id="rId163" o:title="base_1_343633_32771"/>
            <v:formulas/>
            <v:path o:connecttype="segments"/>
          </v:shape>
        </w:pict>
      </w:r>
    </w:p>
    <w:p w:rsidR="00756123" w:rsidRPr="00756123" w:rsidRDefault="00756123" w:rsidP="00756123">
      <w:pPr>
        <w:pStyle w:val="ConsPlusNormal"/>
        <w:jc w:val="center"/>
      </w:pPr>
    </w:p>
    <w:p w:rsidR="00756123" w:rsidRPr="00756123" w:rsidRDefault="00756123" w:rsidP="00756123">
      <w:pPr>
        <w:pStyle w:val="ConsPlusNormal"/>
        <w:jc w:val="center"/>
      </w:pPr>
      <w:r w:rsidRPr="00756123">
        <w:lastRenderedPageBreak/>
        <w:t>Рисунок 4 Информационное взаимодействие при ведении ЕРЗ</w:t>
      </w:r>
    </w:p>
    <w:p w:rsidR="00756123" w:rsidRPr="00756123" w:rsidRDefault="00756123" w:rsidP="00756123">
      <w:pPr>
        <w:pStyle w:val="ConsPlusNormal"/>
        <w:jc w:val="center"/>
      </w:pPr>
    </w:p>
    <w:p w:rsidR="00756123" w:rsidRPr="00756123" w:rsidRDefault="00756123" w:rsidP="00756123">
      <w:pPr>
        <w:pStyle w:val="ConsPlusNormal"/>
        <w:ind w:firstLine="540"/>
        <w:jc w:val="both"/>
      </w:pPr>
      <w:r w:rsidRPr="00756123">
        <w:t>Идентификатором в сфере обязательного медицинского страхования является ЕНП. Правила формирования ЕНП утверждены и контролируются ФОМС. Первые два фасета номера соответствуют территории, рассчитавшей ЕНП. ЕНП сохраняется неизменным в течение всей жизни застрахованного лица и может быть изменен только в случае несоответствия установленному правилу его вычисления. ЕНП застрахованного лица определяется в результате запроса в ЦС ЕРЗ. В случае объединения данных с разными ЕНП определяется главный ЕНП, используемый в дальнейшем.</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5.1.1 Информационное взаимодействие между Региональным сегментом и Центральным сегментом ИС ЕРЗ</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r w:rsidRPr="00756123">
        <w:t>Таблица 22 Перечень сведений, передаваемых при ведении ЕРЗ между Региональным и Центральным сегментами ИС ЕРЗ</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20"/>
        <w:gridCol w:w="3600"/>
        <w:gridCol w:w="1958"/>
        <w:gridCol w:w="2002"/>
      </w:tblGrid>
      <w:tr w:rsidR="00756123" w:rsidRPr="00756123">
        <w:tc>
          <w:tcPr>
            <w:tcW w:w="2220" w:type="dxa"/>
          </w:tcPr>
          <w:p w:rsidR="00756123" w:rsidRPr="00756123" w:rsidRDefault="00756123" w:rsidP="00756123">
            <w:pPr>
              <w:pStyle w:val="ConsPlusNormal"/>
              <w:jc w:val="center"/>
            </w:pPr>
            <w:r w:rsidRPr="00756123">
              <w:t>Сведения</w:t>
            </w:r>
          </w:p>
        </w:tc>
        <w:tc>
          <w:tcPr>
            <w:tcW w:w="3600" w:type="dxa"/>
          </w:tcPr>
          <w:p w:rsidR="00756123" w:rsidRPr="00756123" w:rsidRDefault="00756123" w:rsidP="00756123">
            <w:pPr>
              <w:pStyle w:val="ConsPlusNormal"/>
              <w:jc w:val="center"/>
            </w:pPr>
            <w:r w:rsidRPr="00756123">
              <w:t>Описание</w:t>
            </w:r>
          </w:p>
        </w:tc>
        <w:tc>
          <w:tcPr>
            <w:tcW w:w="1958" w:type="dxa"/>
          </w:tcPr>
          <w:p w:rsidR="00756123" w:rsidRPr="00756123" w:rsidRDefault="00756123" w:rsidP="00756123">
            <w:pPr>
              <w:pStyle w:val="ConsPlusNormal"/>
              <w:jc w:val="center"/>
            </w:pPr>
            <w:r w:rsidRPr="00756123">
              <w:t>Источник</w:t>
            </w:r>
          </w:p>
        </w:tc>
        <w:tc>
          <w:tcPr>
            <w:tcW w:w="2002" w:type="dxa"/>
          </w:tcPr>
          <w:p w:rsidR="00756123" w:rsidRPr="00756123" w:rsidRDefault="00756123" w:rsidP="00756123">
            <w:pPr>
              <w:pStyle w:val="ConsPlusNormal"/>
              <w:jc w:val="center"/>
            </w:pPr>
            <w:r w:rsidRPr="00756123">
              <w:t>Форматы</w:t>
            </w:r>
          </w:p>
        </w:tc>
      </w:tr>
      <w:tr w:rsidR="00756123" w:rsidRPr="00756123">
        <w:tc>
          <w:tcPr>
            <w:tcW w:w="2220" w:type="dxa"/>
          </w:tcPr>
          <w:p w:rsidR="00756123" w:rsidRPr="00756123" w:rsidRDefault="00756123" w:rsidP="00756123">
            <w:pPr>
              <w:pStyle w:val="ConsPlusNormal"/>
              <w:jc w:val="both"/>
            </w:pPr>
            <w:r w:rsidRPr="00756123">
              <w:t>Сообщения об изменениях</w:t>
            </w:r>
          </w:p>
        </w:tc>
        <w:tc>
          <w:tcPr>
            <w:tcW w:w="3600" w:type="dxa"/>
          </w:tcPr>
          <w:p w:rsidR="00756123" w:rsidRPr="00756123" w:rsidRDefault="00756123" w:rsidP="00756123">
            <w:pPr>
              <w:pStyle w:val="ConsPlusNormal"/>
              <w:jc w:val="both"/>
            </w:pPr>
            <w:r w:rsidRPr="00756123">
              <w:t>Внесение в ЦС ЕРЗ новых записей о застрахованных лицах и изменение существующих.</w:t>
            </w:r>
          </w:p>
        </w:tc>
        <w:tc>
          <w:tcPr>
            <w:tcW w:w="1958" w:type="dxa"/>
          </w:tcPr>
          <w:p w:rsidR="00756123" w:rsidRPr="00756123" w:rsidRDefault="00756123" w:rsidP="00756123">
            <w:pPr>
              <w:pStyle w:val="ConsPlusNormal"/>
              <w:jc w:val="both"/>
            </w:pPr>
            <w:r w:rsidRPr="00756123">
              <w:t>ТФОМС</w:t>
            </w:r>
          </w:p>
        </w:tc>
        <w:tc>
          <w:tcPr>
            <w:tcW w:w="2002" w:type="dxa"/>
          </w:tcPr>
          <w:p w:rsidR="00756123" w:rsidRPr="00756123" w:rsidRDefault="00756123" w:rsidP="00756123">
            <w:pPr>
              <w:pStyle w:val="ConsPlusNormal"/>
              <w:jc w:val="both"/>
            </w:pPr>
            <w:r w:rsidRPr="00756123">
              <w:t xml:space="preserve">XML </w:t>
            </w:r>
            <w:hyperlink w:anchor="P12856" w:history="1">
              <w:r w:rsidRPr="00756123">
                <w:t>(Приложение Б)</w:t>
              </w:r>
            </w:hyperlink>
          </w:p>
        </w:tc>
      </w:tr>
      <w:tr w:rsidR="00756123" w:rsidRPr="00756123">
        <w:tc>
          <w:tcPr>
            <w:tcW w:w="2220" w:type="dxa"/>
          </w:tcPr>
          <w:p w:rsidR="00756123" w:rsidRPr="00756123" w:rsidRDefault="00756123" w:rsidP="00756123">
            <w:pPr>
              <w:pStyle w:val="ConsPlusNormal"/>
              <w:jc w:val="both"/>
            </w:pPr>
            <w:r w:rsidRPr="00756123">
              <w:t>Подтверждения прикладной обработки сообщений об изменениях</w:t>
            </w:r>
          </w:p>
        </w:tc>
        <w:tc>
          <w:tcPr>
            <w:tcW w:w="3600" w:type="dxa"/>
          </w:tcPr>
          <w:p w:rsidR="00756123" w:rsidRPr="00756123" w:rsidRDefault="00756123" w:rsidP="00756123">
            <w:pPr>
              <w:pStyle w:val="ConsPlusNormal"/>
              <w:jc w:val="both"/>
            </w:pPr>
            <w:r w:rsidRPr="00756123">
              <w:t>Ответы ЦС в ТФОМС, которые могут содержать коды ошибок прикладной обработки сообщений и пояснения к ним</w:t>
            </w:r>
          </w:p>
        </w:tc>
        <w:tc>
          <w:tcPr>
            <w:tcW w:w="1958" w:type="dxa"/>
          </w:tcPr>
          <w:p w:rsidR="00756123" w:rsidRPr="00756123" w:rsidRDefault="00756123" w:rsidP="00756123">
            <w:pPr>
              <w:pStyle w:val="ConsPlusNormal"/>
              <w:jc w:val="both"/>
            </w:pPr>
            <w:r w:rsidRPr="00756123">
              <w:t>ЦС</w:t>
            </w:r>
          </w:p>
        </w:tc>
        <w:tc>
          <w:tcPr>
            <w:tcW w:w="2002" w:type="dxa"/>
          </w:tcPr>
          <w:p w:rsidR="00756123" w:rsidRPr="00756123" w:rsidRDefault="00756123" w:rsidP="00756123">
            <w:pPr>
              <w:pStyle w:val="ConsPlusNormal"/>
              <w:jc w:val="both"/>
            </w:pPr>
            <w:r w:rsidRPr="00756123">
              <w:t xml:space="preserve">XML </w:t>
            </w:r>
            <w:hyperlink w:anchor="P12856" w:history="1">
              <w:r w:rsidRPr="00756123">
                <w:t>(Приложение Б)</w:t>
              </w:r>
            </w:hyperlink>
          </w:p>
        </w:tc>
      </w:tr>
      <w:tr w:rsidR="00756123" w:rsidRPr="00756123">
        <w:tc>
          <w:tcPr>
            <w:tcW w:w="2220" w:type="dxa"/>
          </w:tcPr>
          <w:p w:rsidR="00756123" w:rsidRPr="00756123" w:rsidRDefault="00756123" w:rsidP="00756123">
            <w:pPr>
              <w:pStyle w:val="ConsPlusNormal"/>
              <w:jc w:val="both"/>
            </w:pPr>
            <w:r w:rsidRPr="00756123">
              <w:t>Запросы</w:t>
            </w:r>
          </w:p>
        </w:tc>
        <w:tc>
          <w:tcPr>
            <w:tcW w:w="3600" w:type="dxa"/>
          </w:tcPr>
          <w:p w:rsidR="00756123" w:rsidRPr="00756123" w:rsidRDefault="00756123" w:rsidP="00756123">
            <w:pPr>
              <w:pStyle w:val="ConsPlusNormal"/>
              <w:jc w:val="both"/>
            </w:pPr>
            <w:r w:rsidRPr="00756123">
              <w:t xml:space="preserve">Запросы страховой принадлежности и списков лиц, восстанавливаемых на </w:t>
            </w:r>
            <w:r w:rsidRPr="00756123">
              <w:lastRenderedPageBreak/>
              <w:t>учете, лиц, снимаемых с учета, лиц, умерших на других территориях и списков кандидатов в дубликаты</w:t>
            </w:r>
          </w:p>
        </w:tc>
        <w:tc>
          <w:tcPr>
            <w:tcW w:w="1958" w:type="dxa"/>
          </w:tcPr>
          <w:p w:rsidR="00756123" w:rsidRPr="00756123" w:rsidRDefault="00756123" w:rsidP="00756123">
            <w:pPr>
              <w:pStyle w:val="ConsPlusNormal"/>
              <w:jc w:val="both"/>
            </w:pPr>
            <w:r w:rsidRPr="00756123">
              <w:lastRenderedPageBreak/>
              <w:t>ТФОМС</w:t>
            </w:r>
          </w:p>
        </w:tc>
        <w:tc>
          <w:tcPr>
            <w:tcW w:w="2002" w:type="dxa"/>
          </w:tcPr>
          <w:p w:rsidR="00756123" w:rsidRPr="00756123" w:rsidRDefault="00756123" w:rsidP="00756123">
            <w:pPr>
              <w:pStyle w:val="ConsPlusNormal"/>
              <w:jc w:val="both"/>
            </w:pPr>
            <w:r w:rsidRPr="00756123">
              <w:t xml:space="preserve">XML </w:t>
            </w:r>
            <w:hyperlink w:anchor="P12856" w:history="1">
              <w:r w:rsidRPr="00756123">
                <w:t>(Приложение Б)</w:t>
              </w:r>
            </w:hyperlink>
          </w:p>
        </w:tc>
      </w:tr>
      <w:tr w:rsidR="00756123" w:rsidRPr="00756123">
        <w:tc>
          <w:tcPr>
            <w:tcW w:w="2220" w:type="dxa"/>
          </w:tcPr>
          <w:p w:rsidR="00756123" w:rsidRPr="00756123" w:rsidRDefault="00756123" w:rsidP="00756123">
            <w:pPr>
              <w:pStyle w:val="ConsPlusNormal"/>
              <w:jc w:val="both"/>
            </w:pPr>
            <w:r w:rsidRPr="00756123">
              <w:lastRenderedPageBreak/>
              <w:t>Ответы на запросы</w:t>
            </w:r>
          </w:p>
        </w:tc>
        <w:tc>
          <w:tcPr>
            <w:tcW w:w="3600" w:type="dxa"/>
          </w:tcPr>
          <w:p w:rsidR="00756123" w:rsidRPr="00756123" w:rsidRDefault="00756123" w:rsidP="00756123">
            <w:pPr>
              <w:pStyle w:val="ConsPlusNormal"/>
              <w:jc w:val="both"/>
            </w:pPr>
            <w:r w:rsidRPr="00756123">
              <w:t>Ответы на отправленные запросы</w:t>
            </w:r>
          </w:p>
        </w:tc>
        <w:tc>
          <w:tcPr>
            <w:tcW w:w="1958" w:type="dxa"/>
          </w:tcPr>
          <w:p w:rsidR="00756123" w:rsidRPr="00756123" w:rsidRDefault="00756123" w:rsidP="00756123">
            <w:pPr>
              <w:pStyle w:val="ConsPlusNormal"/>
              <w:jc w:val="both"/>
            </w:pPr>
            <w:r w:rsidRPr="00756123">
              <w:t>ЦС</w:t>
            </w:r>
          </w:p>
        </w:tc>
        <w:tc>
          <w:tcPr>
            <w:tcW w:w="2002" w:type="dxa"/>
          </w:tcPr>
          <w:p w:rsidR="00756123" w:rsidRPr="00756123" w:rsidRDefault="00756123" w:rsidP="00756123">
            <w:pPr>
              <w:pStyle w:val="ConsPlusNormal"/>
              <w:jc w:val="both"/>
            </w:pPr>
            <w:r w:rsidRPr="00756123">
              <w:t xml:space="preserve">XML </w:t>
            </w:r>
            <w:hyperlink w:anchor="P12856" w:history="1">
              <w:r w:rsidRPr="00756123">
                <w:t>(Приложение Б)</w:t>
              </w:r>
            </w:hyperlink>
          </w:p>
        </w:tc>
      </w:tr>
      <w:tr w:rsidR="00756123" w:rsidRPr="00756123">
        <w:tc>
          <w:tcPr>
            <w:tcW w:w="2220" w:type="dxa"/>
          </w:tcPr>
          <w:p w:rsidR="00756123" w:rsidRPr="00756123" w:rsidRDefault="00756123" w:rsidP="00756123">
            <w:pPr>
              <w:pStyle w:val="ConsPlusNormal"/>
              <w:jc w:val="both"/>
            </w:pPr>
            <w:r w:rsidRPr="00756123">
              <w:t>Сообщения информационного обмена при работе с универсальной электронной картой</w:t>
            </w:r>
          </w:p>
        </w:tc>
        <w:tc>
          <w:tcPr>
            <w:tcW w:w="3600" w:type="dxa"/>
          </w:tcPr>
          <w:p w:rsidR="00756123" w:rsidRPr="00756123" w:rsidRDefault="00756123" w:rsidP="00756123">
            <w:pPr>
              <w:pStyle w:val="ConsPlusNormal"/>
              <w:jc w:val="both"/>
            </w:pPr>
            <w:r w:rsidRPr="00756123">
              <w:t>Передача в ТФОМС сведений о заявлении на выпуск универсальной электронной карты, полученных из ИС Федеральной уполномоченной организации "Универсальная электронная карта", для случаев отсутствия информации о страховании в ЦС ЕРЗ по данному застрахованному лицу.</w:t>
            </w:r>
          </w:p>
          <w:p w:rsidR="00756123" w:rsidRPr="00756123" w:rsidRDefault="00756123" w:rsidP="00756123">
            <w:pPr>
              <w:pStyle w:val="ConsPlusNormal"/>
              <w:jc w:val="both"/>
            </w:pPr>
            <w:r w:rsidRPr="00756123">
              <w:t xml:space="preserve">Передача в ТФОМС сведений о выдаче гражданину универсальной электронной карты, полученных из ИС ФУО </w:t>
            </w:r>
            <w:r w:rsidRPr="00756123">
              <w:lastRenderedPageBreak/>
              <w:t>УЭК</w:t>
            </w:r>
          </w:p>
        </w:tc>
        <w:tc>
          <w:tcPr>
            <w:tcW w:w="1958" w:type="dxa"/>
          </w:tcPr>
          <w:p w:rsidR="00756123" w:rsidRPr="00756123" w:rsidRDefault="00756123" w:rsidP="00756123">
            <w:pPr>
              <w:pStyle w:val="ConsPlusNormal"/>
              <w:jc w:val="both"/>
            </w:pPr>
            <w:r w:rsidRPr="00756123">
              <w:lastRenderedPageBreak/>
              <w:t>ЦС</w:t>
            </w:r>
          </w:p>
        </w:tc>
        <w:tc>
          <w:tcPr>
            <w:tcW w:w="2002" w:type="dxa"/>
          </w:tcPr>
          <w:p w:rsidR="00756123" w:rsidRPr="00756123" w:rsidRDefault="00756123" w:rsidP="00756123">
            <w:pPr>
              <w:pStyle w:val="ConsPlusNormal"/>
              <w:jc w:val="both"/>
            </w:pPr>
            <w:r w:rsidRPr="00756123">
              <w:t xml:space="preserve">XML </w:t>
            </w:r>
            <w:hyperlink w:anchor="P12856" w:history="1">
              <w:r w:rsidRPr="00756123">
                <w:t>(Приложение Б)</w:t>
              </w:r>
            </w:hyperlink>
          </w:p>
        </w:tc>
      </w:tr>
      <w:tr w:rsidR="00756123" w:rsidRPr="00756123">
        <w:tblPrEx>
          <w:tblBorders>
            <w:insideH w:val="nil"/>
          </w:tblBorders>
        </w:tblPrEx>
        <w:tc>
          <w:tcPr>
            <w:tcW w:w="9780" w:type="dxa"/>
            <w:gridSpan w:val="4"/>
            <w:tcBorders>
              <w:bottom w:val="nil"/>
            </w:tcBorders>
          </w:tcPr>
          <w:p w:rsidR="00756123" w:rsidRPr="00756123" w:rsidRDefault="00756123" w:rsidP="00756123">
            <w:pPr>
              <w:pStyle w:val="ConsPlusNormal"/>
              <w:jc w:val="both"/>
            </w:pPr>
            <w:r w:rsidRPr="00756123">
              <w:lastRenderedPageBreak/>
              <w:t xml:space="preserve">Позиция исключена. - </w:t>
            </w:r>
            <w:hyperlink r:id="rId164" w:history="1">
              <w:r w:rsidRPr="00756123">
                <w:t>Приказ</w:t>
              </w:r>
            </w:hyperlink>
            <w:r w:rsidRPr="00756123">
              <w:t xml:space="preserve"> ФФОМС от 23.03.2018 N 54</w:t>
            </w:r>
          </w:p>
        </w:tc>
      </w:tr>
      <w:tr w:rsidR="00756123" w:rsidRPr="00756123">
        <w:tblPrEx>
          <w:tblBorders>
            <w:insideH w:val="nil"/>
          </w:tblBorders>
        </w:tblPrEx>
        <w:tc>
          <w:tcPr>
            <w:tcW w:w="9780" w:type="dxa"/>
            <w:gridSpan w:val="4"/>
          </w:tcPr>
          <w:p w:rsidR="00756123" w:rsidRPr="00756123" w:rsidRDefault="00756123" w:rsidP="00756123">
            <w:pPr>
              <w:pStyle w:val="ConsPlusNormal"/>
              <w:jc w:val="both"/>
            </w:pPr>
            <w:r w:rsidRPr="00756123">
              <w:t xml:space="preserve">Позиция исключена. - </w:t>
            </w:r>
            <w:hyperlink r:id="rId165" w:history="1">
              <w:r w:rsidRPr="00756123">
                <w:t>Приказ</w:t>
              </w:r>
            </w:hyperlink>
            <w:r w:rsidRPr="00756123">
              <w:t xml:space="preserve"> ФФОМС от 23.03.2018 N 54</w:t>
            </w:r>
          </w:p>
        </w:tc>
      </w:tr>
    </w:tbl>
    <w:p w:rsidR="00756123" w:rsidRPr="00756123" w:rsidRDefault="00756123" w:rsidP="00756123">
      <w:pPr>
        <w:spacing w:after="0" w:line="240" w:lineRule="auto"/>
        <w:sectPr w:rsidR="00756123" w:rsidRPr="00756123">
          <w:pgSz w:w="16838" w:h="11905" w:orient="landscape"/>
          <w:pgMar w:top="1701" w:right="1134" w:bottom="850" w:left="1134" w:header="0" w:footer="0" w:gutter="0"/>
          <w:cols w:space="720"/>
        </w:sectPr>
      </w:pPr>
    </w:p>
    <w:p w:rsidR="00756123" w:rsidRPr="00756123" w:rsidRDefault="00756123" w:rsidP="00756123">
      <w:pPr>
        <w:pStyle w:val="ConsPlusNormal"/>
        <w:jc w:val="both"/>
      </w:pPr>
    </w:p>
    <w:p w:rsidR="00756123" w:rsidRPr="00756123" w:rsidRDefault="00756123" w:rsidP="00756123">
      <w:pPr>
        <w:pStyle w:val="ConsPlusNormal"/>
        <w:ind w:firstLine="540"/>
        <w:jc w:val="both"/>
      </w:pPr>
      <w:r w:rsidRPr="00756123">
        <w:t>Передача сведений осуществляется по определенному регламенту.</w:t>
      </w:r>
    </w:p>
    <w:p w:rsidR="00756123" w:rsidRPr="00756123" w:rsidRDefault="00756123" w:rsidP="00756123">
      <w:pPr>
        <w:pStyle w:val="ConsPlusNormal"/>
        <w:ind w:firstLine="540"/>
        <w:jc w:val="both"/>
      </w:pPr>
      <w:r w:rsidRPr="00756123">
        <w:t>Запросы списков лиц, подлежащих восстановлению на учете, снятию с учета, умерших на другой территории, кандидатов в дубликаты и ответы на них передаются с периодичностью один раз в рабочий день.</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5.1.2 Информационное взаимодействие между ТФОМС и СМО при ведении Регионального сегмента Единого регистра застрахованных лиц</w:t>
      </w:r>
    </w:p>
    <w:p w:rsidR="00756123" w:rsidRPr="00756123" w:rsidRDefault="00756123" w:rsidP="00756123">
      <w:pPr>
        <w:pStyle w:val="ConsPlusNormal"/>
        <w:ind w:firstLine="540"/>
        <w:jc w:val="both"/>
      </w:pPr>
      <w:r w:rsidRPr="00756123">
        <w:t>Обмен информацией между СМО и ТФОМС может быть организован одним из следующих способов:</w:t>
      </w:r>
    </w:p>
    <w:p w:rsidR="00756123" w:rsidRPr="00756123" w:rsidRDefault="00756123" w:rsidP="00756123">
      <w:pPr>
        <w:pStyle w:val="ConsPlusNormal"/>
        <w:ind w:firstLine="540"/>
        <w:jc w:val="both"/>
      </w:pPr>
      <w:r w:rsidRPr="00756123">
        <w:t xml:space="preserve">1) Пакетный режим. СМО и ТФОМС осуществляют обмен данными методом передачи, приемки и обработки информационных посылок, содержащих файлы с изменениями и файлы подтверждения и/или отклонения изменений. Состав, структура, порядок расположения, размерность, именование и правила заполнения полей файлов информационных посылок определены в </w:t>
      </w:r>
      <w:hyperlink w:anchor="P20929" w:history="1">
        <w:r w:rsidRPr="00756123">
          <w:t>Приложении Г</w:t>
        </w:r>
      </w:hyperlink>
      <w:r w:rsidRPr="00756123">
        <w:t xml:space="preserve"> к настоящему документу и должны поддерживаться программным обеспечением всех участников информационного обмена. Внесение изменений, корректировок и дополнений в формат файла информационного обмена участниками информационного обмена не допускается.</w:t>
      </w:r>
    </w:p>
    <w:p w:rsidR="00756123" w:rsidRPr="00756123" w:rsidRDefault="00756123" w:rsidP="00756123">
      <w:pPr>
        <w:pStyle w:val="ConsPlusNormal"/>
        <w:ind w:firstLine="540"/>
        <w:jc w:val="both"/>
      </w:pPr>
      <w:r w:rsidRPr="00756123">
        <w:t>2) Информационный обмен, осуществляемый с использованием технологии удаленного доступа к РС ЕРЗ, используя web-приложение ТФОМС. СМО осуществляет функции ведения РС ЕРЗ в части собственного сегмента непосредственно в базе данных ТФОМС посредством web-браузера.</w:t>
      </w:r>
    </w:p>
    <w:p w:rsidR="00756123" w:rsidRPr="00756123" w:rsidRDefault="00756123" w:rsidP="00756123">
      <w:pPr>
        <w:pStyle w:val="ConsPlusNormal"/>
        <w:ind w:firstLine="540"/>
        <w:jc w:val="both"/>
      </w:pPr>
      <w:r w:rsidRPr="00756123">
        <w:t>Обмен по второму способу является предпочтительным.</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5.1.2.1 Информационное взаимодействие в пакетном режиме</w:t>
      </w:r>
    </w:p>
    <w:p w:rsidR="00756123" w:rsidRPr="00756123" w:rsidRDefault="00756123" w:rsidP="00756123">
      <w:pPr>
        <w:pStyle w:val="ConsPlusNormal"/>
        <w:ind w:firstLine="540"/>
        <w:jc w:val="both"/>
      </w:pPr>
      <w:r w:rsidRPr="00756123">
        <w:t>Страховая медицинская организация передает файлы с изменениями в ТФОМС по мере необходимости, но не реже 1 раза в день при наличии изменений в сведениях о застрахованных лицах, в соответствии с договором о финансовом обеспечении обязательного медицинского страхования. ТФОМС обеспечивает круглосуточный режим приема и обработки файлов с изменениями, поступивших от страховых медицинских организаций.</w:t>
      </w:r>
    </w:p>
    <w:p w:rsidR="00756123" w:rsidRPr="00756123" w:rsidRDefault="00756123" w:rsidP="00756123">
      <w:pPr>
        <w:pStyle w:val="ConsPlusNormal"/>
        <w:ind w:firstLine="540"/>
        <w:jc w:val="both"/>
      </w:pPr>
      <w:r w:rsidRPr="00756123">
        <w:t>Файл с изменениями (в файл с изменениями включаются все вновь введенные и измененные с момента последней отправки сведения о застрахованных лицах) представляется в формате XML (кодовая страница Windows-1251).</w:t>
      </w:r>
    </w:p>
    <w:p w:rsidR="00756123" w:rsidRPr="00756123" w:rsidRDefault="00756123" w:rsidP="00756123">
      <w:pPr>
        <w:pStyle w:val="ConsPlusNormal"/>
        <w:ind w:firstLine="540"/>
        <w:jc w:val="both"/>
      </w:pPr>
      <w:r w:rsidRPr="00756123">
        <w:t xml:space="preserve">Структура файла с изменениями и правила его заполнения описаны в </w:t>
      </w:r>
      <w:hyperlink w:anchor="P20929" w:history="1">
        <w:r w:rsidRPr="00756123">
          <w:t>Приложении Г</w:t>
        </w:r>
      </w:hyperlink>
      <w:r w:rsidRPr="00756123">
        <w:t xml:space="preserve"> Настоящего документа.</w:t>
      </w:r>
    </w:p>
    <w:p w:rsidR="00756123" w:rsidRPr="00756123" w:rsidRDefault="00756123" w:rsidP="00756123">
      <w:pPr>
        <w:pStyle w:val="ConsPlusNormal"/>
        <w:ind w:firstLine="540"/>
        <w:jc w:val="both"/>
      </w:pPr>
      <w:r w:rsidRPr="00756123">
        <w:t>В территориальном фонде ОМС формируются файлы подтверждения и/или отклонения изменений (содержит информацию по всем операциям, проведенным с предоставленной информацией о застрахованном лице) в формате XML (кодовая страница Windows-1251).</w:t>
      </w:r>
    </w:p>
    <w:p w:rsidR="00756123" w:rsidRPr="00756123" w:rsidRDefault="00756123" w:rsidP="00756123">
      <w:pPr>
        <w:pStyle w:val="ConsPlusNormal"/>
        <w:ind w:firstLine="540"/>
        <w:jc w:val="both"/>
      </w:pPr>
      <w:r w:rsidRPr="00756123">
        <w:t xml:space="preserve">Файлы от ТФОМС с извещениями СМО о прекращении страхования (снятии с учета застрахованных лиц) должны направляться в СМО в день </w:t>
      </w:r>
      <w:r w:rsidRPr="00756123">
        <w:lastRenderedPageBreak/>
        <w:t xml:space="preserve">внесения изменений в Региональный сегмент ЕРЗ. Формат файла должен соответствовать формату, приведенному в </w:t>
      </w:r>
      <w:hyperlink w:anchor="P20929" w:history="1">
        <w:r w:rsidRPr="00756123">
          <w:t>Приложении Г</w:t>
        </w:r>
      </w:hyperlink>
      <w:r w:rsidRPr="00756123">
        <w:t>.</w:t>
      </w:r>
    </w:p>
    <w:p w:rsidR="00756123" w:rsidRPr="00756123" w:rsidRDefault="00756123" w:rsidP="00756123">
      <w:pPr>
        <w:pStyle w:val="ConsPlusNormal"/>
        <w:ind w:firstLine="540"/>
        <w:jc w:val="both"/>
      </w:pPr>
      <w:r w:rsidRPr="00756123">
        <w:t>При реализации информационного обмена с применением пакетного режима обмена данными ТФОМС формирует и контролирует соблюдение СМО технических требований по подключению к соответствующему сервису системы ведения РС ЕРЗ.</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5"/>
      </w:pPr>
      <w:r w:rsidRPr="00756123">
        <w:t>Таблица 23 Перечень сведений, передаваемых между ТФОМС и СМО при пакетном режиме обмена информацией</w:t>
      </w:r>
    </w:p>
    <w:p w:rsidR="00756123" w:rsidRPr="00756123" w:rsidRDefault="00756123" w:rsidP="00756123">
      <w:pPr>
        <w:pStyle w:val="ConsPlusNormal"/>
        <w:ind w:firstLine="540"/>
        <w:jc w:val="both"/>
      </w:pPr>
    </w:p>
    <w:p w:rsidR="00756123" w:rsidRPr="00756123" w:rsidRDefault="00756123" w:rsidP="00756123">
      <w:pPr>
        <w:spacing w:after="0" w:line="240" w:lineRule="auto"/>
        <w:sectPr w:rsidR="00756123" w:rsidRPr="0075612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00"/>
        <w:gridCol w:w="3420"/>
        <w:gridCol w:w="1967"/>
        <w:gridCol w:w="1813"/>
      </w:tblGrid>
      <w:tr w:rsidR="00756123" w:rsidRPr="00756123">
        <w:tc>
          <w:tcPr>
            <w:tcW w:w="2400" w:type="dxa"/>
          </w:tcPr>
          <w:p w:rsidR="00756123" w:rsidRPr="00756123" w:rsidRDefault="00756123" w:rsidP="00756123">
            <w:pPr>
              <w:pStyle w:val="ConsPlusNormal"/>
              <w:jc w:val="center"/>
            </w:pPr>
            <w:r w:rsidRPr="00756123">
              <w:lastRenderedPageBreak/>
              <w:t>Сведения</w:t>
            </w:r>
          </w:p>
        </w:tc>
        <w:tc>
          <w:tcPr>
            <w:tcW w:w="3420" w:type="dxa"/>
          </w:tcPr>
          <w:p w:rsidR="00756123" w:rsidRPr="00756123" w:rsidRDefault="00756123" w:rsidP="00756123">
            <w:pPr>
              <w:pStyle w:val="ConsPlusNormal"/>
              <w:jc w:val="center"/>
            </w:pPr>
            <w:r w:rsidRPr="00756123">
              <w:t>Описание</w:t>
            </w:r>
          </w:p>
        </w:tc>
        <w:tc>
          <w:tcPr>
            <w:tcW w:w="1967" w:type="dxa"/>
          </w:tcPr>
          <w:p w:rsidR="00756123" w:rsidRPr="00756123" w:rsidRDefault="00756123" w:rsidP="00756123">
            <w:pPr>
              <w:pStyle w:val="ConsPlusNormal"/>
              <w:jc w:val="center"/>
            </w:pPr>
            <w:r w:rsidRPr="00756123">
              <w:t>Источник</w:t>
            </w:r>
          </w:p>
        </w:tc>
        <w:tc>
          <w:tcPr>
            <w:tcW w:w="1813" w:type="dxa"/>
          </w:tcPr>
          <w:p w:rsidR="00756123" w:rsidRPr="00756123" w:rsidRDefault="00756123" w:rsidP="00756123">
            <w:pPr>
              <w:pStyle w:val="ConsPlusNormal"/>
              <w:jc w:val="center"/>
            </w:pPr>
            <w:r w:rsidRPr="00756123">
              <w:t>Формат обмена</w:t>
            </w:r>
          </w:p>
        </w:tc>
      </w:tr>
      <w:tr w:rsidR="00756123" w:rsidRPr="00756123">
        <w:tc>
          <w:tcPr>
            <w:tcW w:w="2400" w:type="dxa"/>
          </w:tcPr>
          <w:p w:rsidR="00756123" w:rsidRPr="00756123" w:rsidRDefault="00756123" w:rsidP="00756123">
            <w:pPr>
              <w:pStyle w:val="ConsPlusNormal"/>
              <w:jc w:val="both"/>
            </w:pPr>
            <w:r w:rsidRPr="00756123">
              <w:t>Файл с изменениями</w:t>
            </w:r>
          </w:p>
        </w:tc>
        <w:tc>
          <w:tcPr>
            <w:tcW w:w="3420" w:type="dxa"/>
          </w:tcPr>
          <w:p w:rsidR="00756123" w:rsidRPr="00756123" w:rsidRDefault="00756123" w:rsidP="00756123">
            <w:pPr>
              <w:pStyle w:val="ConsPlusNormal"/>
              <w:jc w:val="both"/>
            </w:pPr>
            <w:r w:rsidRPr="00756123">
              <w:t>Внесение в РС ЕРЗ новых записей о застрахованных лицах и изменение/корректировка существующих</w:t>
            </w:r>
          </w:p>
        </w:tc>
        <w:tc>
          <w:tcPr>
            <w:tcW w:w="1967" w:type="dxa"/>
          </w:tcPr>
          <w:p w:rsidR="00756123" w:rsidRPr="00756123" w:rsidRDefault="00756123" w:rsidP="00756123">
            <w:pPr>
              <w:pStyle w:val="ConsPlusNormal"/>
              <w:jc w:val="both"/>
            </w:pPr>
            <w:r w:rsidRPr="00756123">
              <w:t>СМО</w:t>
            </w:r>
          </w:p>
        </w:tc>
        <w:tc>
          <w:tcPr>
            <w:tcW w:w="1813" w:type="dxa"/>
          </w:tcPr>
          <w:p w:rsidR="00756123" w:rsidRPr="00756123" w:rsidRDefault="00756123" w:rsidP="00756123">
            <w:pPr>
              <w:pStyle w:val="ConsPlusNormal"/>
              <w:jc w:val="both"/>
            </w:pPr>
            <w:hyperlink w:anchor="P20929" w:history="1">
              <w:r w:rsidRPr="00756123">
                <w:t>Приложение Г</w:t>
              </w:r>
            </w:hyperlink>
          </w:p>
        </w:tc>
      </w:tr>
      <w:tr w:rsidR="00756123" w:rsidRPr="00756123">
        <w:tc>
          <w:tcPr>
            <w:tcW w:w="2400" w:type="dxa"/>
          </w:tcPr>
          <w:p w:rsidR="00756123" w:rsidRPr="00756123" w:rsidRDefault="00756123" w:rsidP="00756123">
            <w:pPr>
              <w:pStyle w:val="ConsPlusNormal"/>
              <w:jc w:val="both"/>
            </w:pPr>
            <w:r w:rsidRPr="00756123">
              <w:t>Файл подтверждения/ отклонения изменений: протокол обработки файла с изменениями от СМО</w:t>
            </w:r>
          </w:p>
        </w:tc>
        <w:tc>
          <w:tcPr>
            <w:tcW w:w="3420" w:type="dxa"/>
          </w:tcPr>
          <w:p w:rsidR="00756123" w:rsidRPr="00756123" w:rsidRDefault="00756123" w:rsidP="00756123">
            <w:pPr>
              <w:pStyle w:val="ConsPlusNormal"/>
              <w:jc w:val="both"/>
            </w:pPr>
            <w:r w:rsidRPr="00756123">
              <w:t>Ответ ТФОМС в СМО, содержащий код ошибки ФЛК и пояснения к нему, стадию обработки файла на изменение, номер заявки на изготовление полисов</w:t>
            </w:r>
          </w:p>
        </w:tc>
        <w:tc>
          <w:tcPr>
            <w:tcW w:w="1967" w:type="dxa"/>
          </w:tcPr>
          <w:p w:rsidR="00756123" w:rsidRPr="00756123" w:rsidRDefault="00756123" w:rsidP="00756123">
            <w:pPr>
              <w:pStyle w:val="ConsPlusNormal"/>
              <w:jc w:val="both"/>
            </w:pPr>
            <w:r w:rsidRPr="00756123">
              <w:t>ТФОМС</w:t>
            </w:r>
          </w:p>
        </w:tc>
        <w:tc>
          <w:tcPr>
            <w:tcW w:w="1813" w:type="dxa"/>
          </w:tcPr>
          <w:p w:rsidR="00756123" w:rsidRPr="00756123" w:rsidRDefault="00756123" w:rsidP="00756123">
            <w:pPr>
              <w:pStyle w:val="ConsPlusNormal"/>
              <w:jc w:val="both"/>
            </w:pPr>
            <w:hyperlink w:anchor="P20929" w:history="1">
              <w:r w:rsidRPr="00756123">
                <w:t>Приложение Г</w:t>
              </w:r>
            </w:hyperlink>
          </w:p>
        </w:tc>
      </w:tr>
      <w:tr w:rsidR="00756123" w:rsidRPr="00756123">
        <w:tc>
          <w:tcPr>
            <w:tcW w:w="2400" w:type="dxa"/>
          </w:tcPr>
          <w:p w:rsidR="00756123" w:rsidRPr="00756123" w:rsidRDefault="00756123" w:rsidP="00756123">
            <w:pPr>
              <w:pStyle w:val="ConsPlusNormal"/>
              <w:jc w:val="both"/>
            </w:pPr>
            <w:r w:rsidRPr="00756123">
              <w:t xml:space="preserve">Файл подтверждения/ отклонения изменений: файлы от ТФОМС с извещениями СМО о прекращении страхования (снятии с учета застрахованных </w:t>
            </w:r>
            <w:r w:rsidRPr="00756123">
              <w:lastRenderedPageBreak/>
              <w:t>лиц)</w:t>
            </w:r>
          </w:p>
        </w:tc>
        <w:tc>
          <w:tcPr>
            <w:tcW w:w="3420" w:type="dxa"/>
          </w:tcPr>
          <w:p w:rsidR="00756123" w:rsidRPr="00756123" w:rsidRDefault="00756123" w:rsidP="00756123">
            <w:pPr>
              <w:pStyle w:val="ConsPlusNormal"/>
              <w:jc w:val="both"/>
            </w:pPr>
          </w:p>
        </w:tc>
        <w:tc>
          <w:tcPr>
            <w:tcW w:w="1967" w:type="dxa"/>
          </w:tcPr>
          <w:p w:rsidR="00756123" w:rsidRPr="00756123" w:rsidRDefault="00756123" w:rsidP="00756123">
            <w:pPr>
              <w:pStyle w:val="ConsPlusNormal"/>
              <w:jc w:val="both"/>
            </w:pPr>
            <w:r w:rsidRPr="00756123">
              <w:t>ТФОМС</w:t>
            </w:r>
          </w:p>
        </w:tc>
        <w:tc>
          <w:tcPr>
            <w:tcW w:w="1813" w:type="dxa"/>
          </w:tcPr>
          <w:p w:rsidR="00756123" w:rsidRPr="00756123" w:rsidRDefault="00756123" w:rsidP="00756123">
            <w:pPr>
              <w:pStyle w:val="ConsPlusNormal"/>
              <w:jc w:val="both"/>
            </w:pPr>
            <w:hyperlink w:anchor="P20929" w:history="1">
              <w:r w:rsidRPr="00756123">
                <w:t>Приложение Г</w:t>
              </w:r>
            </w:hyperlink>
          </w:p>
        </w:tc>
      </w:tr>
      <w:tr w:rsidR="00756123" w:rsidRPr="00756123">
        <w:tc>
          <w:tcPr>
            <w:tcW w:w="2400" w:type="dxa"/>
          </w:tcPr>
          <w:p w:rsidR="00756123" w:rsidRPr="00756123" w:rsidRDefault="00756123" w:rsidP="00756123">
            <w:pPr>
              <w:pStyle w:val="ConsPlusNormal"/>
              <w:jc w:val="both"/>
            </w:pPr>
            <w:r w:rsidRPr="00756123">
              <w:lastRenderedPageBreak/>
              <w:t>Файл подтверждения/ отклонения изменений: файлы корректировки данных от ТФОМС</w:t>
            </w:r>
          </w:p>
        </w:tc>
        <w:tc>
          <w:tcPr>
            <w:tcW w:w="3420" w:type="dxa"/>
          </w:tcPr>
          <w:p w:rsidR="00756123" w:rsidRPr="00756123" w:rsidRDefault="00756123" w:rsidP="00756123">
            <w:pPr>
              <w:pStyle w:val="ConsPlusNormal"/>
              <w:jc w:val="both"/>
            </w:pPr>
            <w:r w:rsidRPr="00756123">
              <w:t>Файлы корректировки данных от ТФОМС по отдельным записям или группам записей</w:t>
            </w:r>
          </w:p>
        </w:tc>
        <w:tc>
          <w:tcPr>
            <w:tcW w:w="1967" w:type="dxa"/>
          </w:tcPr>
          <w:p w:rsidR="00756123" w:rsidRPr="00756123" w:rsidRDefault="00756123" w:rsidP="00756123">
            <w:pPr>
              <w:pStyle w:val="ConsPlusNormal"/>
              <w:jc w:val="both"/>
            </w:pPr>
            <w:r w:rsidRPr="00756123">
              <w:t>ТФОМС</w:t>
            </w:r>
          </w:p>
        </w:tc>
        <w:tc>
          <w:tcPr>
            <w:tcW w:w="1813" w:type="dxa"/>
          </w:tcPr>
          <w:p w:rsidR="00756123" w:rsidRPr="00756123" w:rsidRDefault="00756123" w:rsidP="00756123">
            <w:pPr>
              <w:pStyle w:val="ConsPlusNormal"/>
              <w:jc w:val="both"/>
            </w:pPr>
            <w:hyperlink w:anchor="P20929" w:history="1">
              <w:r w:rsidRPr="00756123">
                <w:t>Приложение Г</w:t>
              </w:r>
            </w:hyperlink>
          </w:p>
        </w:tc>
      </w:tr>
      <w:tr w:rsidR="00756123" w:rsidRPr="00756123">
        <w:tc>
          <w:tcPr>
            <w:tcW w:w="2400" w:type="dxa"/>
          </w:tcPr>
          <w:p w:rsidR="00756123" w:rsidRPr="00756123" w:rsidRDefault="00756123" w:rsidP="00756123">
            <w:pPr>
              <w:pStyle w:val="ConsPlusNormal"/>
              <w:jc w:val="both"/>
            </w:pPr>
            <w:r w:rsidRPr="00756123">
              <w:t>Файл с протоколом ФЛК</w:t>
            </w:r>
          </w:p>
        </w:tc>
        <w:tc>
          <w:tcPr>
            <w:tcW w:w="3420" w:type="dxa"/>
          </w:tcPr>
          <w:p w:rsidR="00756123" w:rsidRPr="00756123" w:rsidRDefault="00756123" w:rsidP="00756123">
            <w:pPr>
              <w:pStyle w:val="ConsPlusNormal"/>
              <w:jc w:val="both"/>
            </w:pPr>
            <w:r w:rsidRPr="00756123">
              <w:t>Файл с протоколом ФЛК формируется в ответ на каждый принятый информационный файл</w:t>
            </w:r>
          </w:p>
        </w:tc>
        <w:tc>
          <w:tcPr>
            <w:tcW w:w="1967" w:type="dxa"/>
          </w:tcPr>
          <w:p w:rsidR="00756123" w:rsidRPr="00756123" w:rsidRDefault="00756123" w:rsidP="00756123">
            <w:pPr>
              <w:pStyle w:val="ConsPlusNormal"/>
              <w:jc w:val="both"/>
            </w:pPr>
            <w:r w:rsidRPr="00756123">
              <w:t>ТФОМС, СМО</w:t>
            </w:r>
          </w:p>
        </w:tc>
        <w:tc>
          <w:tcPr>
            <w:tcW w:w="1813" w:type="dxa"/>
          </w:tcPr>
          <w:p w:rsidR="00756123" w:rsidRPr="00756123" w:rsidRDefault="00756123" w:rsidP="00756123">
            <w:pPr>
              <w:pStyle w:val="ConsPlusNormal"/>
              <w:jc w:val="both"/>
            </w:pPr>
            <w:hyperlink w:anchor="P20929" w:history="1">
              <w:r w:rsidRPr="00756123">
                <w:t>Приложение Г</w:t>
              </w:r>
            </w:hyperlink>
          </w:p>
        </w:tc>
      </w:tr>
      <w:tr w:rsidR="00756123" w:rsidRPr="00756123">
        <w:tblPrEx>
          <w:tblBorders>
            <w:insideH w:val="nil"/>
          </w:tblBorders>
        </w:tblPrEx>
        <w:tc>
          <w:tcPr>
            <w:tcW w:w="2400" w:type="dxa"/>
            <w:tcBorders>
              <w:bottom w:val="nil"/>
            </w:tcBorders>
          </w:tcPr>
          <w:p w:rsidR="00756123" w:rsidRPr="00756123" w:rsidRDefault="00756123" w:rsidP="00756123">
            <w:pPr>
              <w:pStyle w:val="ConsPlusNormal"/>
              <w:jc w:val="both"/>
            </w:pPr>
            <w:r w:rsidRPr="00756123">
              <w:t xml:space="preserve">Файл подтверждения/отклонения изменений: файлы от ТФОМС с извещениями СМО на основании сведений о государственной регистрации заключения или расторжения брака, </w:t>
            </w:r>
            <w:r w:rsidRPr="00756123">
              <w:lastRenderedPageBreak/>
              <w:t>установления отцовства, перемены имени, содержащихся в ЕГР ЗАГС</w:t>
            </w:r>
          </w:p>
        </w:tc>
        <w:tc>
          <w:tcPr>
            <w:tcW w:w="3420" w:type="dxa"/>
            <w:tcBorders>
              <w:bottom w:val="nil"/>
            </w:tcBorders>
          </w:tcPr>
          <w:p w:rsidR="00756123" w:rsidRPr="00756123" w:rsidRDefault="00756123" w:rsidP="00756123">
            <w:pPr>
              <w:pStyle w:val="ConsPlusNormal"/>
              <w:jc w:val="both"/>
            </w:pPr>
            <w:r w:rsidRPr="00756123">
              <w:lastRenderedPageBreak/>
              <w:t>Файлы для обеспечения контроля СМО за изменением сведений о документе, удостоверяющем личность застрахованного лица, переоформлением полиса обязательного медицинского страхования</w:t>
            </w:r>
          </w:p>
        </w:tc>
        <w:tc>
          <w:tcPr>
            <w:tcW w:w="1967" w:type="dxa"/>
            <w:tcBorders>
              <w:bottom w:val="nil"/>
            </w:tcBorders>
          </w:tcPr>
          <w:p w:rsidR="00756123" w:rsidRPr="00756123" w:rsidRDefault="00756123" w:rsidP="00756123">
            <w:pPr>
              <w:pStyle w:val="ConsPlusNormal"/>
            </w:pPr>
            <w:r w:rsidRPr="00756123">
              <w:t>ТФОМС</w:t>
            </w:r>
          </w:p>
        </w:tc>
        <w:tc>
          <w:tcPr>
            <w:tcW w:w="1813" w:type="dxa"/>
            <w:tcBorders>
              <w:bottom w:val="nil"/>
            </w:tcBorders>
          </w:tcPr>
          <w:p w:rsidR="00756123" w:rsidRPr="00756123" w:rsidRDefault="00756123" w:rsidP="00756123">
            <w:pPr>
              <w:pStyle w:val="ConsPlusNormal"/>
            </w:pPr>
            <w:hyperlink w:anchor="P20929" w:history="1">
              <w:r w:rsidRPr="00756123">
                <w:t>Приложение Г</w:t>
              </w:r>
            </w:hyperlink>
          </w:p>
        </w:tc>
      </w:tr>
      <w:tr w:rsidR="00756123" w:rsidRPr="00756123">
        <w:tblPrEx>
          <w:tblBorders>
            <w:insideH w:val="nil"/>
          </w:tblBorders>
        </w:tblPrEx>
        <w:tc>
          <w:tcPr>
            <w:tcW w:w="9600" w:type="dxa"/>
            <w:gridSpan w:val="4"/>
            <w:tcBorders>
              <w:top w:val="nil"/>
            </w:tcBorders>
          </w:tcPr>
          <w:p w:rsidR="00756123" w:rsidRPr="00756123" w:rsidRDefault="00756123" w:rsidP="00756123">
            <w:pPr>
              <w:pStyle w:val="ConsPlusNormal"/>
              <w:jc w:val="both"/>
            </w:pPr>
            <w:r w:rsidRPr="00756123">
              <w:lastRenderedPageBreak/>
              <w:t xml:space="preserve">(введено </w:t>
            </w:r>
            <w:hyperlink r:id="rId166" w:history="1">
              <w:r w:rsidRPr="00756123">
                <w:t>Приказом</w:t>
              </w:r>
            </w:hyperlink>
            <w:r w:rsidRPr="00756123">
              <w:t xml:space="preserve"> ФФОМС от 30.08.2019 N 173)</w:t>
            </w:r>
          </w:p>
        </w:tc>
      </w:tr>
    </w:tbl>
    <w:p w:rsidR="00756123" w:rsidRPr="00756123" w:rsidRDefault="00756123" w:rsidP="00756123">
      <w:pPr>
        <w:spacing w:after="0" w:line="240" w:lineRule="auto"/>
        <w:sectPr w:rsidR="00756123" w:rsidRPr="00756123">
          <w:pgSz w:w="16838" w:h="11905" w:orient="landscape"/>
          <w:pgMar w:top="1701" w:right="1134" w:bottom="850" w:left="1134" w:header="0" w:footer="0" w:gutter="0"/>
          <w:cols w:space="720"/>
        </w:sectPr>
      </w:pP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5.1.2.2 Информационное взаимодействие СМО с Региональным сегментом Единого регистра застрахованных граждан с использованием электронных сервисов ТФОМС</w:t>
      </w:r>
    </w:p>
    <w:p w:rsidR="00756123" w:rsidRPr="00756123" w:rsidRDefault="00756123" w:rsidP="00756123">
      <w:pPr>
        <w:pStyle w:val="ConsPlusNormal"/>
        <w:ind w:firstLine="540"/>
        <w:jc w:val="both"/>
      </w:pPr>
      <w:r w:rsidRPr="00756123">
        <w:t>При реализации информационного обмена с применением электронных сервисов ТФОМС обеспечивает:</w:t>
      </w:r>
    </w:p>
    <w:p w:rsidR="00756123" w:rsidRPr="00756123" w:rsidRDefault="00756123" w:rsidP="00756123">
      <w:pPr>
        <w:pStyle w:val="ConsPlusNormal"/>
        <w:ind w:firstLine="540"/>
        <w:jc w:val="both"/>
      </w:pPr>
      <w:r w:rsidRPr="00756123">
        <w:t>- круглосуточную доступность электронных сервисов ТФОМС, обеспечивающих информационное взаимодействие с РС ЕРЗ;</w:t>
      </w:r>
    </w:p>
    <w:p w:rsidR="00756123" w:rsidRPr="00756123" w:rsidRDefault="00756123" w:rsidP="00756123">
      <w:pPr>
        <w:pStyle w:val="ConsPlusNormal"/>
        <w:ind w:firstLine="540"/>
        <w:jc w:val="both"/>
      </w:pPr>
      <w:r w:rsidRPr="00756123">
        <w:t>- формирование правил и порядка, а также контроль использования СМО электронных сервисов ТФОМС, обеспечивающих информационное взаимодействие с РС ЕРЗ;</w:t>
      </w:r>
    </w:p>
    <w:p w:rsidR="00756123" w:rsidRPr="00756123" w:rsidRDefault="00756123" w:rsidP="00756123">
      <w:pPr>
        <w:pStyle w:val="ConsPlusNormal"/>
        <w:ind w:firstLine="540"/>
        <w:jc w:val="both"/>
      </w:pPr>
      <w:r w:rsidRPr="00756123">
        <w:t>- формирование и контроль соблюдения технических требований по подключению СМО к электронным сервисам ТФОМС, обеспечивающим информационное взаимодействие с РС ЕРЗ.</w:t>
      </w:r>
    </w:p>
    <w:p w:rsidR="00756123" w:rsidRPr="00756123" w:rsidRDefault="00756123" w:rsidP="00756123">
      <w:pPr>
        <w:pStyle w:val="ConsPlusNormal"/>
        <w:ind w:firstLine="540"/>
        <w:jc w:val="both"/>
      </w:pPr>
      <w:r w:rsidRPr="00756123">
        <w:t>Применение электронных сервисов ТФОМС, обеспечивающих информационное взаимодействие с Региональным сегментом ЕРЗ, должно обеспечить доступ СМО к следующему функционалу:</w:t>
      </w:r>
    </w:p>
    <w:p w:rsidR="00756123" w:rsidRPr="00756123" w:rsidRDefault="00756123" w:rsidP="00756123">
      <w:pPr>
        <w:pStyle w:val="ConsPlusNormal"/>
        <w:ind w:firstLine="540"/>
        <w:jc w:val="both"/>
      </w:pPr>
      <w:r w:rsidRPr="00756123">
        <w:t>- ввод заявлений на выбор (замену) СМО, о сдаче (утрате) полиса ОМС и переоформление (выдачу дубликата) полиса ОМС;</w:t>
      </w:r>
    </w:p>
    <w:p w:rsidR="00756123" w:rsidRPr="00756123" w:rsidRDefault="00756123" w:rsidP="00756123">
      <w:pPr>
        <w:pStyle w:val="ConsPlusNormal"/>
        <w:ind w:firstLine="540"/>
        <w:jc w:val="both"/>
      </w:pPr>
      <w:r w:rsidRPr="00756123">
        <w:t>- просмотр истории постановки застрахованных лиц на учет и снятия с учета на данной территории страхования;</w:t>
      </w:r>
    </w:p>
    <w:p w:rsidR="00756123" w:rsidRPr="00756123" w:rsidRDefault="00756123" w:rsidP="00756123">
      <w:pPr>
        <w:pStyle w:val="ConsPlusNormal"/>
        <w:ind w:firstLine="540"/>
        <w:jc w:val="both"/>
      </w:pPr>
      <w:r w:rsidRPr="00756123">
        <w:t>- поиск застрахованных лиц по демографическим данным;</w:t>
      </w:r>
    </w:p>
    <w:p w:rsidR="00756123" w:rsidRPr="00756123" w:rsidRDefault="00756123" w:rsidP="00756123">
      <w:pPr>
        <w:pStyle w:val="ConsPlusNormal"/>
        <w:ind w:firstLine="540"/>
        <w:jc w:val="both"/>
      </w:pPr>
      <w:r w:rsidRPr="00756123">
        <w:t>- сведения о заявлениях граждан и их представителей на выбор (замену) СМО, переоформление (выдачу дубликата) полисов ОМС, включая результаты рассмотрения заявлений;</w:t>
      </w:r>
    </w:p>
    <w:p w:rsidR="00756123" w:rsidRPr="00756123" w:rsidRDefault="00756123" w:rsidP="00756123">
      <w:pPr>
        <w:pStyle w:val="ConsPlusNormal"/>
        <w:ind w:firstLine="540"/>
        <w:jc w:val="both"/>
      </w:pPr>
      <w:r w:rsidRPr="00756123">
        <w:t>- сведения о выпущенных, полученных, выданных, аннулированных и списанных документах, подтверждающих факт страхования (ДПФС).</w:t>
      </w:r>
    </w:p>
    <w:p w:rsidR="00756123" w:rsidRPr="00756123" w:rsidRDefault="00756123" w:rsidP="00756123">
      <w:pPr>
        <w:pStyle w:val="ConsPlusNormal"/>
        <w:ind w:firstLine="540"/>
        <w:jc w:val="both"/>
      </w:pPr>
      <w:r w:rsidRPr="00756123">
        <w:t>Участники информационного обмена обеспечивают защиту передаваемой информации в соответствии с действующим законодательством. Информационное взаимодействие с применением электронных сервисов ТФОМС должно обеспечивать:</w:t>
      </w:r>
    </w:p>
    <w:p w:rsidR="00756123" w:rsidRPr="00756123" w:rsidRDefault="00756123" w:rsidP="00756123">
      <w:pPr>
        <w:pStyle w:val="ConsPlusNormal"/>
        <w:ind w:firstLine="540"/>
        <w:jc w:val="both"/>
      </w:pPr>
      <w:r w:rsidRPr="00756123">
        <w:t>- предоставление доступа к защищенным ресурсам только пользователям, прошедшим процедуру идентификации и проверку подлинности;</w:t>
      </w:r>
    </w:p>
    <w:p w:rsidR="00756123" w:rsidRPr="00756123" w:rsidRDefault="00756123" w:rsidP="00756123">
      <w:pPr>
        <w:pStyle w:val="ConsPlusNormal"/>
        <w:ind w:firstLine="540"/>
        <w:jc w:val="both"/>
      </w:pPr>
      <w:r w:rsidRPr="00756123">
        <w:t>- разграничение прав доступа к защищенным ресурсам на основе функциональных и структурных ролей пользователей;</w:t>
      </w:r>
    </w:p>
    <w:p w:rsidR="00756123" w:rsidRPr="00756123" w:rsidRDefault="00756123" w:rsidP="00756123">
      <w:pPr>
        <w:pStyle w:val="ConsPlusNormal"/>
        <w:ind w:firstLine="540"/>
        <w:jc w:val="both"/>
      </w:pPr>
      <w:r w:rsidRPr="00756123">
        <w:t>- защиту идентификационной информации пользователей;</w:t>
      </w:r>
    </w:p>
    <w:p w:rsidR="00756123" w:rsidRPr="00756123" w:rsidRDefault="00756123" w:rsidP="00756123">
      <w:pPr>
        <w:pStyle w:val="ConsPlusNormal"/>
        <w:ind w:firstLine="540"/>
        <w:jc w:val="both"/>
      </w:pPr>
      <w:r w:rsidRPr="00756123">
        <w:t>- регистрацию входа/выхода пользователей с фиксированием даты, времени и результата события;</w:t>
      </w:r>
    </w:p>
    <w:p w:rsidR="00756123" w:rsidRPr="00756123" w:rsidRDefault="00756123" w:rsidP="00756123">
      <w:pPr>
        <w:pStyle w:val="ConsPlusNormal"/>
        <w:ind w:firstLine="540"/>
        <w:jc w:val="both"/>
      </w:pPr>
      <w:r w:rsidRPr="00756123">
        <w:t>- регистрацию фактов получения доступа к защищенным ресурсам и информации с фиксированием даты, времени и результата события.</w:t>
      </w:r>
    </w:p>
    <w:p w:rsidR="00756123" w:rsidRPr="00756123" w:rsidRDefault="00756123" w:rsidP="00756123">
      <w:pPr>
        <w:pStyle w:val="ConsPlusNormal"/>
        <w:jc w:val="both"/>
      </w:pPr>
      <w:r w:rsidRPr="00756123">
        <w:t xml:space="preserve">(п. 5.1.2.2 в ред. </w:t>
      </w:r>
      <w:hyperlink r:id="rId167" w:history="1">
        <w:r w:rsidRPr="00756123">
          <w:t>Приказа</w:t>
        </w:r>
      </w:hyperlink>
      <w:r w:rsidRPr="00756123">
        <w:t xml:space="preserve"> ФФОМС от 30.08.2019 N 173)</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2"/>
      </w:pPr>
      <w:bookmarkStart w:id="35" w:name="P2018"/>
      <w:bookmarkEnd w:id="35"/>
      <w:r w:rsidRPr="00756123">
        <w:t xml:space="preserve">5.2 Регламент информационного взаимодействия при ведении персонифицированного учета медицинской помощи, оказанной </w:t>
      </w:r>
      <w:r w:rsidRPr="00756123">
        <w:lastRenderedPageBreak/>
        <w:t>застрахованным лицам в сфере обязательного медицинского страхования</w:t>
      </w: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 xml:space="preserve">В информационном обмене при осуществлении персонифицированного учета медицинской помощи, оказанной застрахованным лицам в сфере обязательного медицинского страхования, в указанном порядке осуществляются взаимодействия, перечисленные в </w:t>
      </w:r>
      <w:hyperlink w:anchor="P2022" w:history="1">
        <w:r w:rsidRPr="00756123">
          <w:t>таблице 24</w:t>
        </w:r>
      </w:hyperlink>
      <w:r w:rsidRPr="00756123">
        <w:t>.</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3"/>
      </w:pPr>
      <w:bookmarkStart w:id="36" w:name="P2022"/>
      <w:bookmarkEnd w:id="36"/>
      <w:r w:rsidRPr="00756123">
        <w:t>Таблица 24 Информационное взаимодействие при ведении персонифицированного учета медицинской помощи, оказанной застрахованным лицам в сфере обязательного медицинского страхования</w:t>
      </w:r>
    </w:p>
    <w:p w:rsidR="00756123" w:rsidRPr="00756123" w:rsidRDefault="00756123" w:rsidP="00756123">
      <w:pPr>
        <w:pStyle w:val="ConsPlusNormal"/>
        <w:ind w:firstLine="540"/>
        <w:jc w:val="both"/>
      </w:pPr>
    </w:p>
    <w:p w:rsidR="00756123" w:rsidRPr="00756123" w:rsidRDefault="00756123" w:rsidP="00756123">
      <w:pPr>
        <w:spacing w:after="0" w:line="240" w:lineRule="auto"/>
        <w:sectPr w:rsidR="00756123" w:rsidRPr="0075612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22"/>
        <w:gridCol w:w="3780"/>
        <w:gridCol w:w="1807"/>
        <w:gridCol w:w="1800"/>
        <w:gridCol w:w="1800"/>
      </w:tblGrid>
      <w:tr w:rsidR="00756123" w:rsidRPr="00756123">
        <w:tc>
          <w:tcPr>
            <w:tcW w:w="422" w:type="dxa"/>
          </w:tcPr>
          <w:p w:rsidR="00756123" w:rsidRPr="00756123" w:rsidRDefault="00756123" w:rsidP="00756123">
            <w:pPr>
              <w:pStyle w:val="ConsPlusNormal"/>
              <w:jc w:val="right"/>
            </w:pPr>
            <w:r w:rsidRPr="00756123">
              <w:lastRenderedPageBreak/>
              <w:t>N</w:t>
            </w:r>
          </w:p>
        </w:tc>
        <w:tc>
          <w:tcPr>
            <w:tcW w:w="3780" w:type="dxa"/>
          </w:tcPr>
          <w:p w:rsidR="00756123" w:rsidRPr="00756123" w:rsidRDefault="00756123" w:rsidP="00756123">
            <w:pPr>
              <w:pStyle w:val="ConsPlusNormal"/>
              <w:jc w:val="center"/>
            </w:pPr>
            <w:r w:rsidRPr="00756123">
              <w:t>Взаимодействие</w:t>
            </w:r>
          </w:p>
        </w:tc>
        <w:tc>
          <w:tcPr>
            <w:tcW w:w="1807" w:type="dxa"/>
          </w:tcPr>
          <w:p w:rsidR="00756123" w:rsidRPr="00756123" w:rsidRDefault="00756123" w:rsidP="00756123">
            <w:pPr>
              <w:pStyle w:val="ConsPlusNormal"/>
              <w:jc w:val="center"/>
            </w:pPr>
            <w:r w:rsidRPr="00756123">
              <w:t>Отправитель</w:t>
            </w:r>
          </w:p>
        </w:tc>
        <w:tc>
          <w:tcPr>
            <w:tcW w:w="1800" w:type="dxa"/>
          </w:tcPr>
          <w:p w:rsidR="00756123" w:rsidRPr="00756123" w:rsidRDefault="00756123" w:rsidP="00756123">
            <w:pPr>
              <w:pStyle w:val="ConsPlusNormal"/>
              <w:jc w:val="center"/>
            </w:pPr>
            <w:r w:rsidRPr="00756123">
              <w:t>Получатель</w:t>
            </w:r>
          </w:p>
        </w:tc>
        <w:tc>
          <w:tcPr>
            <w:tcW w:w="1800" w:type="dxa"/>
          </w:tcPr>
          <w:p w:rsidR="00756123" w:rsidRPr="00756123" w:rsidRDefault="00756123" w:rsidP="00756123">
            <w:pPr>
              <w:pStyle w:val="ConsPlusNormal"/>
              <w:jc w:val="center"/>
            </w:pPr>
            <w:r w:rsidRPr="00756123">
              <w:t>Формат обмена</w:t>
            </w:r>
          </w:p>
        </w:tc>
      </w:tr>
      <w:tr w:rsidR="00756123" w:rsidRPr="00756123">
        <w:tc>
          <w:tcPr>
            <w:tcW w:w="422" w:type="dxa"/>
          </w:tcPr>
          <w:p w:rsidR="00756123" w:rsidRPr="00756123" w:rsidRDefault="00756123" w:rsidP="00756123">
            <w:pPr>
              <w:pStyle w:val="ConsPlusNormal"/>
              <w:jc w:val="right"/>
            </w:pPr>
            <w:r w:rsidRPr="00756123">
              <w:t>1</w:t>
            </w:r>
          </w:p>
        </w:tc>
        <w:tc>
          <w:tcPr>
            <w:tcW w:w="3780" w:type="dxa"/>
          </w:tcPr>
          <w:p w:rsidR="00756123" w:rsidRPr="00756123" w:rsidRDefault="00756123" w:rsidP="00756123">
            <w:pPr>
              <w:pStyle w:val="ConsPlusNormal"/>
              <w:jc w:val="both"/>
            </w:pPr>
            <w:r w:rsidRPr="00756123">
              <w:t>Медицинская организация отправляет сведения об оказанной медицинской помощи в территориальный фонд ОМС.</w:t>
            </w:r>
          </w:p>
        </w:tc>
        <w:tc>
          <w:tcPr>
            <w:tcW w:w="1807" w:type="dxa"/>
          </w:tcPr>
          <w:p w:rsidR="00756123" w:rsidRPr="00756123" w:rsidRDefault="00756123" w:rsidP="00756123">
            <w:pPr>
              <w:pStyle w:val="ConsPlusNormal"/>
            </w:pPr>
            <w:r w:rsidRPr="00756123">
              <w:t>МО</w:t>
            </w:r>
          </w:p>
        </w:tc>
        <w:tc>
          <w:tcPr>
            <w:tcW w:w="1800" w:type="dxa"/>
          </w:tcPr>
          <w:p w:rsidR="00756123" w:rsidRPr="00756123" w:rsidRDefault="00756123" w:rsidP="00756123">
            <w:pPr>
              <w:pStyle w:val="ConsPlusNormal"/>
            </w:pPr>
            <w:r w:rsidRPr="00756123">
              <w:t>ТФОМС</w:t>
            </w:r>
          </w:p>
        </w:tc>
        <w:tc>
          <w:tcPr>
            <w:tcW w:w="1800" w:type="dxa"/>
          </w:tcPr>
          <w:p w:rsidR="00756123" w:rsidRPr="00756123" w:rsidRDefault="00756123" w:rsidP="00756123">
            <w:pPr>
              <w:pStyle w:val="ConsPlusNormal"/>
            </w:pPr>
            <w:hyperlink w:anchor="P23518" w:history="1">
              <w:r w:rsidRPr="00756123">
                <w:t>Приложение Д</w:t>
              </w:r>
            </w:hyperlink>
          </w:p>
        </w:tc>
      </w:tr>
      <w:tr w:rsidR="00756123" w:rsidRPr="00756123">
        <w:tc>
          <w:tcPr>
            <w:tcW w:w="422" w:type="dxa"/>
          </w:tcPr>
          <w:p w:rsidR="00756123" w:rsidRPr="00756123" w:rsidRDefault="00756123" w:rsidP="00756123">
            <w:pPr>
              <w:pStyle w:val="ConsPlusNormal"/>
              <w:jc w:val="right"/>
            </w:pPr>
            <w:r w:rsidRPr="00756123">
              <w:t>2</w:t>
            </w:r>
          </w:p>
        </w:tc>
        <w:tc>
          <w:tcPr>
            <w:tcW w:w="3780" w:type="dxa"/>
          </w:tcPr>
          <w:p w:rsidR="00756123" w:rsidRPr="00756123" w:rsidRDefault="00756123" w:rsidP="00756123">
            <w:pPr>
              <w:pStyle w:val="ConsPlusNormal"/>
              <w:jc w:val="both"/>
            </w:pPr>
            <w:r w:rsidRPr="00756123">
              <w:t>Территориальный фонд ОМС определяет страховую принадлежность застрахованного лица и передает эту информацию в медицинскую организацию</w:t>
            </w:r>
          </w:p>
        </w:tc>
        <w:tc>
          <w:tcPr>
            <w:tcW w:w="1807" w:type="dxa"/>
          </w:tcPr>
          <w:p w:rsidR="00756123" w:rsidRPr="00756123" w:rsidRDefault="00756123" w:rsidP="00756123">
            <w:pPr>
              <w:pStyle w:val="ConsPlusNormal"/>
            </w:pPr>
            <w:r w:rsidRPr="00756123">
              <w:t>ТФОМС</w:t>
            </w:r>
          </w:p>
        </w:tc>
        <w:tc>
          <w:tcPr>
            <w:tcW w:w="1800" w:type="dxa"/>
          </w:tcPr>
          <w:p w:rsidR="00756123" w:rsidRPr="00756123" w:rsidRDefault="00756123" w:rsidP="00756123">
            <w:pPr>
              <w:pStyle w:val="ConsPlusNormal"/>
            </w:pPr>
            <w:r w:rsidRPr="00756123">
              <w:t>МО</w:t>
            </w:r>
          </w:p>
        </w:tc>
        <w:tc>
          <w:tcPr>
            <w:tcW w:w="1800" w:type="dxa"/>
          </w:tcPr>
          <w:p w:rsidR="00756123" w:rsidRPr="00756123" w:rsidRDefault="00756123" w:rsidP="00756123">
            <w:pPr>
              <w:pStyle w:val="ConsPlusNormal"/>
              <w:jc w:val="both"/>
            </w:pPr>
          </w:p>
        </w:tc>
      </w:tr>
      <w:tr w:rsidR="00756123" w:rsidRPr="00756123">
        <w:tc>
          <w:tcPr>
            <w:tcW w:w="422" w:type="dxa"/>
          </w:tcPr>
          <w:p w:rsidR="00756123" w:rsidRPr="00756123" w:rsidRDefault="00756123" w:rsidP="00756123">
            <w:pPr>
              <w:pStyle w:val="ConsPlusNormal"/>
              <w:jc w:val="right"/>
            </w:pPr>
            <w:r w:rsidRPr="00756123">
              <w:t>3</w:t>
            </w:r>
          </w:p>
        </w:tc>
        <w:tc>
          <w:tcPr>
            <w:tcW w:w="3780" w:type="dxa"/>
          </w:tcPr>
          <w:p w:rsidR="00756123" w:rsidRPr="00756123" w:rsidRDefault="00756123" w:rsidP="00756123">
            <w:pPr>
              <w:pStyle w:val="ConsPlusNormal"/>
              <w:jc w:val="both"/>
            </w:pPr>
            <w:r w:rsidRPr="00756123">
              <w:t>Медицинская организация посылает сведения об оказанной медицинской помощи в соответствующие страховые медицинские организации напрямую или через информационную систему территориального фонда ОМС.</w:t>
            </w:r>
          </w:p>
        </w:tc>
        <w:tc>
          <w:tcPr>
            <w:tcW w:w="1807" w:type="dxa"/>
          </w:tcPr>
          <w:p w:rsidR="00756123" w:rsidRPr="00756123" w:rsidRDefault="00756123" w:rsidP="00756123">
            <w:pPr>
              <w:pStyle w:val="ConsPlusNormal"/>
            </w:pPr>
            <w:r w:rsidRPr="00756123">
              <w:t>МО</w:t>
            </w:r>
          </w:p>
        </w:tc>
        <w:tc>
          <w:tcPr>
            <w:tcW w:w="1800" w:type="dxa"/>
          </w:tcPr>
          <w:p w:rsidR="00756123" w:rsidRPr="00756123" w:rsidRDefault="00756123" w:rsidP="00756123">
            <w:pPr>
              <w:pStyle w:val="ConsPlusNormal"/>
            </w:pPr>
            <w:r w:rsidRPr="00756123">
              <w:t>СМО</w:t>
            </w:r>
          </w:p>
        </w:tc>
        <w:tc>
          <w:tcPr>
            <w:tcW w:w="1800" w:type="dxa"/>
          </w:tcPr>
          <w:p w:rsidR="00756123" w:rsidRPr="00756123" w:rsidRDefault="00756123" w:rsidP="00756123">
            <w:pPr>
              <w:pStyle w:val="ConsPlusNormal"/>
            </w:pPr>
            <w:hyperlink w:anchor="P23518" w:history="1">
              <w:r w:rsidRPr="00756123">
                <w:t>Приложение Д</w:t>
              </w:r>
            </w:hyperlink>
          </w:p>
        </w:tc>
      </w:tr>
      <w:tr w:rsidR="00756123" w:rsidRPr="00756123">
        <w:tblPrEx>
          <w:tblBorders>
            <w:insideH w:val="nil"/>
          </w:tblBorders>
        </w:tblPrEx>
        <w:tc>
          <w:tcPr>
            <w:tcW w:w="422" w:type="dxa"/>
            <w:tcBorders>
              <w:bottom w:val="nil"/>
            </w:tcBorders>
          </w:tcPr>
          <w:p w:rsidR="00756123" w:rsidRPr="00756123" w:rsidRDefault="00756123" w:rsidP="00756123">
            <w:pPr>
              <w:pStyle w:val="ConsPlusNormal"/>
              <w:jc w:val="right"/>
            </w:pPr>
            <w:r w:rsidRPr="00756123">
              <w:t>4</w:t>
            </w:r>
          </w:p>
        </w:tc>
        <w:tc>
          <w:tcPr>
            <w:tcW w:w="3780" w:type="dxa"/>
            <w:tcBorders>
              <w:bottom w:val="nil"/>
            </w:tcBorders>
          </w:tcPr>
          <w:p w:rsidR="00756123" w:rsidRPr="00756123" w:rsidRDefault="00756123" w:rsidP="00756123">
            <w:pPr>
              <w:pStyle w:val="ConsPlusNormal"/>
              <w:jc w:val="both"/>
            </w:pPr>
            <w:r w:rsidRPr="00756123">
              <w:t xml:space="preserve">Территориальный фонд ОМС по месту оказания медицинской помощи </w:t>
            </w:r>
            <w:r w:rsidRPr="00756123">
              <w:lastRenderedPageBreak/>
              <w:t>проводит контроль объемов, сроков, качества и условий предоставления медицинской помощи, оказанной лицам, застрахованным на других территориях, и отправляет результаты в ТФОМС по месту страхования (</w:t>
            </w:r>
            <w:hyperlink w:anchor="P2073" w:history="1">
              <w:r w:rsidRPr="00756123">
                <w:t>п. 5.3</w:t>
              </w:r>
            </w:hyperlink>
            <w:r w:rsidRPr="00756123">
              <w:t>).</w:t>
            </w:r>
          </w:p>
        </w:tc>
        <w:tc>
          <w:tcPr>
            <w:tcW w:w="1807" w:type="dxa"/>
            <w:tcBorders>
              <w:bottom w:val="nil"/>
            </w:tcBorders>
          </w:tcPr>
          <w:p w:rsidR="00756123" w:rsidRPr="00756123" w:rsidRDefault="00756123" w:rsidP="00756123">
            <w:pPr>
              <w:pStyle w:val="ConsPlusNormal"/>
            </w:pPr>
            <w:r w:rsidRPr="00756123">
              <w:lastRenderedPageBreak/>
              <w:t>ТФОМС1</w:t>
            </w:r>
          </w:p>
        </w:tc>
        <w:tc>
          <w:tcPr>
            <w:tcW w:w="1800" w:type="dxa"/>
            <w:tcBorders>
              <w:bottom w:val="nil"/>
            </w:tcBorders>
          </w:tcPr>
          <w:p w:rsidR="00756123" w:rsidRPr="00756123" w:rsidRDefault="00756123" w:rsidP="00756123">
            <w:pPr>
              <w:pStyle w:val="ConsPlusNormal"/>
            </w:pPr>
            <w:r w:rsidRPr="00756123">
              <w:t>ТФОМС2</w:t>
            </w:r>
          </w:p>
        </w:tc>
        <w:tc>
          <w:tcPr>
            <w:tcW w:w="1800" w:type="dxa"/>
            <w:tcBorders>
              <w:bottom w:val="nil"/>
            </w:tcBorders>
          </w:tcPr>
          <w:p w:rsidR="00756123" w:rsidRPr="00756123" w:rsidRDefault="00756123" w:rsidP="00756123">
            <w:pPr>
              <w:pStyle w:val="ConsPlusNormal"/>
              <w:jc w:val="both"/>
            </w:pPr>
            <w:hyperlink w:anchor="P26240" w:history="1">
              <w:r w:rsidRPr="00756123">
                <w:t>Приложение Е</w:t>
              </w:r>
            </w:hyperlink>
          </w:p>
        </w:tc>
      </w:tr>
      <w:tr w:rsidR="00756123" w:rsidRPr="00756123">
        <w:tblPrEx>
          <w:tblBorders>
            <w:insideH w:val="nil"/>
          </w:tblBorders>
        </w:tblPrEx>
        <w:tc>
          <w:tcPr>
            <w:tcW w:w="9609" w:type="dxa"/>
            <w:gridSpan w:val="5"/>
            <w:tcBorders>
              <w:top w:val="nil"/>
            </w:tcBorders>
          </w:tcPr>
          <w:p w:rsidR="00756123" w:rsidRPr="00756123" w:rsidRDefault="00756123" w:rsidP="00756123">
            <w:pPr>
              <w:pStyle w:val="ConsPlusNormal"/>
              <w:jc w:val="both"/>
            </w:pPr>
            <w:r w:rsidRPr="00756123">
              <w:lastRenderedPageBreak/>
              <w:t xml:space="preserve">(в ред. </w:t>
            </w:r>
            <w:hyperlink r:id="rId168" w:history="1">
              <w:r w:rsidRPr="00756123">
                <w:t>Приказа</w:t>
              </w:r>
            </w:hyperlink>
            <w:r w:rsidRPr="00756123">
              <w:t xml:space="preserve"> ФФОМС от 30.08.2019 N 173)</w:t>
            </w:r>
          </w:p>
        </w:tc>
      </w:tr>
      <w:tr w:rsidR="00756123" w:rsidRPr="00756123">
        <w:tc>
          <w:tcPr>
            <w:tcW w:w="422" w:type="dxa"/>
          </w:tcPr>
          <w:p w:rsidR="00756123" w:rsidRPr="00756123" w:rsidRDefault="00756123" w:rsidP="00756123">
            <w:pPr>
              <w:pStyle w:val="ConsPlusNormal"/>
              <w:jc w:val="right"/>
            </w:pPr>
            <w:r w:rsidRPr="00756123">
              <w:t>5</w:t>
            </w:r>
          </w:p>
        </w:tc>
        <w:tc>
          <w:tcPr>
            <w:tcW w:w="3780" w:type="dxa"/>
          </w:tcPr>
          <w:p w:rsidR="00756123" w:rsidRPr="00756123" w:rsidRDefault="00756123" w:rsidP="00756123">
            <w:pPr>
              <w:pStyle w:val="ConsPlusNormal"/>
              <w:jc w:val="both"/>
            </w:pPr>
            <w:r w:rsidRPr="00756123">
              <w:t>Медицинская организация направляет счета на оплату в страховые медицинские организации.</w:t>
            </w:r>
          </w:p>
        </w:tc>
        <w:tc>
          <w:tcPr>
            <w:tcW w:w="1807" w:type="dxa"/>
          </w:tcPr>
          <w:p w:rsidR="00756123" w:rsidRPr="00756123" w:rsidRDefault="00756123" w:rsidP="00756123">
            <w:pPr>
              <w:pStyle w:val="ConsPlusNormal"/>
            </w:pPr>
            <w:r w:rsidRPr="00756123">
              <w:t>МО</w:t>
            </w:r>
          </w:p>
        </w:tc>
        <w:tc>
          <w:tcPr>
            <w:tcW w:w="1800" w:type="dxa"/>
          </w:tcPr>
          <w:p w:rsidR="00756123" w:rsidRPr="00756123" w:rsidRDefault="00756123" w:rsidP="00756123">
            <w:pPr>
              <w:pStyle w:val="ConsPlusNormal"/>
            </w:pPr>
            <w:r w:rsidRPr="00756123">
              <w:t>СМО</w:t>
            </w:r>
          </w:p>
        </w:tc>
        <w:tc>
          <w:tcPr>
            <w:tcW w:w="1800" w:type="dxa"/>
          </w:tcPr>
          <w:p w:rsidR="00756123" w:rsidRPr="00756123" w:rsidRDefault="00756123" w:rsidP="00756123">
            <w:pPr>
              <w:pStyle w:val="ConsPlusNormal"/>
              <w:jc w:val="both"/>
            </w:pPr>
          </w:p>
        </w:tc>
      </w:tr>
      <w:tr w:rsidR="00756123" w:rsidRPr="00756123">
        <w:tc>
          <w:tcPr>
            <w:tcW w:w="422" w:type="dxa"/>
          </w:tcPr>
          <w:p w:rsidR="00756123" w:rsidRPr="00756123" w:rsidRDefault="00756123" w:rsidP="00756123">
            <w:pPr>
              <w:pStyle w:val="ConsPlusNormal"/>
              <w:jc w:val="right"/>
            </w:pPr>
            <w:r w:rsidRPr="00756123">
              <w:t>6</w:t>
            </w:r>
          </w:p>
        </w:tc>
        <w:tc>
          <w:tcPr>
            <w:tcW w:w="3780" w:type="dxa"/>
          </w:tcPr>
          <w:p w:rsidR="00756123" w:rsidRPr="00756123" w:rsidRDefault="00756123" w:rsidP="00756123">
            <w:pPr>
              <w:pStyle w:val="ConsPlusNormal"/>
              <w:jc w:val="both"/>
            </w:pPr>
            <w:r w:rsidRPr="00756123">
              <w:t>Страховая медицинская организация проводит контроль объемов, сроков, качества и условий предоставления медицинской помощи, оказанной застрахованным лицам, и отправляет результаты в территориальный фонд ОМС и в медицинскую организацию напрямую или через ТФОМС.</w:t>
            </w:r>
          </w:p>
        </w:tc>
        <w:tc>
          <w:tcPr>
            <w:tcW w:w="1807" w:type="dxa"/>
          </w:tcPr>
          <w:p w:rsidR="00756123" w:rsidRPr="00756123" w:rsidRDefault="00756123" w:rsidP="00756123">
            <w:pPr>
              <w:pStyle w:val="ConsPlusNormal"/>
            </w:pPr>
            <w:r w:rsidRPr="00756123">
              <w:t>СМО</w:t>
            </w:r>
          </w:p>
        </w:tc>
        <w:tc>
          <w:tcPr>
            <w:tcW w:w="1800" w:type="dxa"/>
          </w:tcPr>
          <w:p w:rsidR="00756123" w:rsidRPr="00756123" w:rsidRDefault="00756123" w:rsidP="00756123">
            <w:pPr>
              <w:pStyle w:val="ConsPlusNormal"/>
            </w:pPr>
            <w:r w:rsidRPr="00756123">
              <w:t>ТФОМС, МО</w:t>
            </w:r>
          </w:p>
        </w:tc>
        <w:tc>
          <w:tcPr>
            <w:tcW w:w="1800" w:type="dxa"/>
          </w:tcPr>
          <w:p w:rsidR="00756123" w:rsidRPr="00756123" w:rsidRDefault="00756123" w:rsidP="00756123">
            <w:pPr>
              <w:pStyle w:val="ConsPlusNormal"/>
            </w:pPr>
            <w:hyperlink w:anchor="P23518" w:history="1">
              <w:r w:rsidRPr="00756123">
                <w:t>Приложение Д</w:t>
              </w:r>
            </w:hyperlink>
          </w:p>
        </w:tc>
      </w:tr>
    </w:tbl>
    <w:p w:rsidR="00756123" w:rsidRPr="00756123" w:rsidRDefault="00756123" w:rsidP="00756123">
      <w:pPr>
        <w:spacing w:after="0" w:line="240" w:lineRule="auto"/>
        <w:sectPr w:rsidR="00756123" w:rsidRPr="00756123">
          <w:pgSz w:w="16838" w:h="11905" w:orient="landscape"/>
          <w:pgMar w:top="1701" w:right="1134" w:bottom="850" w:left="1134" w:header="0" w:footer="0" w:gutter="0"/>
          <w:cols w:space="720"/>
        </w:sectPr>
      </w:pPr>
    </w:p>
    <w:p w:rsidR="00756123" w:rsidRPr="00756123" w:rsidRDefault="00756123" w:rsidP="00756123">
      <w:pPr>
        <w:pStyle w:val="ConsPlusNormal"/>
        <w:jc w:val="both"/>
      </w:pPr>
    </w:p>
    <w:p w:rsidR="00756123" w:rsidRPr="00756123" w:rsidRDefault="00756123" w:rsidP="00756123">
      <w:pPr>
        <w:pStyle w:val="ConsPlusTitle"/>
        <w:ind w:firstLine="540"/>
        <w:jc w:val="both"/>
        <w:outlineLvl w:val="3"/>
      </w:pPr>
      <w:r w:rsidRPr="00756123">
        <w:t>5.2.1 Действия участников</w:t>
      </w:r>
    </w:p>
    <w:p w:rsidR="00756123" w:rsidRPr="00756123" w:rsidRDefault="00756123" w:rsidP="00756123">
      <w:pPr>
        <w:pStyle w:val="ConsPlusNormal"/>
        <w:ind w:firstLine="540"/>
        <w:jc w:val="both"/>
      </w:pPr>
      <w:r w:rsidRPr="00756123">
        <w:t>Организация-получатель производит форматно-логический контроль целостности данных в файлах, представленных в пакете информационного обмена. При наличии ошибок организация-отправитель устраняет их и повторяет процедуру информационного обмена.</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5.2.2 Способ передачи и приема объектов</w:t>
      </w:r>
    </w:p>
    <w:p w:rsidR="00756123" w:rsidRPr="00756123" w:rsidRDefault="00756123" w:rsidP="00756123">
      <w:pPr>
        <w:pStyle w:val="ConsPlusNormal"/>
        <w:ind w:firstLine="540"/>
        <w:jc w:val="both"/>
      </w:pPr>
      <w:r w:rsidRPr="00756123">
        <w:t>Информационный обмен осуществляется в электронном виде по выделенным или открытым каналам связи, включая сеть "Интернет", с использованием средств криптографической защиты информации и электронной подписи в соответствии с требованиями законодательства Российской Федерации в сфере защиты информации и персональных данных гражданина.</w:t>
      </w:r>
    </w:p>
    <w:p w:rsidR="00756123" w:rsidRPr="00756123" w:rsidRDefault="00756123" w:rsidP="00756123">
      <w:pPr>
        <w:pStyle w:val="ConsPlusNormal"/>
        <w:ind w:firstLine="540"/>
        <w:jc w:val="both"/>
      </w:pPr>
      <w:r w:rsidRPr="00756123">
        <w:t>В случае отсутствия возможности обеспечения юридически значимого документооборота, передаваемые документы должны подтверждаться на бумажных носителях.</w:t>
      </w:r>
    </w:p>
    <w:p w:rsidR="00756123" w:rsidRPr="00756123" w:rsidRDefault="00756123" w:rsidP="00756123">
      <w:pPr>
        <w:pStyle w:val="ConsPlusNormal"/>
        <w:ind w:firstLine="540"/>
        <w:jc w:val="both"/>
      </w:pPr>
      <w:r w:rsidRPr="00756123">
        <w:t>В случае невозможности осуществления защищенного телекоммуникационного взаимодействия субъектов информационного обмена, передача-приемка данных производится в явочном порядке.</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5.2.3 Ответственный по процессу</w:t>
      </w:r>
    </w:p>
    <w:p w:rsidR="00756123" w:rsidRPr="00756123" w:rsidRDefault="00756123" w:rsidP="00756123">
      <w:pPr>
        <w:pStyle w:val="ConsPlusNormal"/>
        <w:ind w:firstLine="540"/>
        <w:jc w:val="both"/>
      </w:pPr>
      <w:r w:rsidRPr="00756123">
        <w:t>Организация-отправитель отвечает за подготовку и передачу данных.</w:t>
      </w:r>
    </w:p>
    <w:p w:rsidR="00756123" w:rsidRPr="00756123" w:rsidRDefault="00756123" w:rsidP="00756123">
      <w:pPr>
        <w:pStyle w:val="ConsPlusNormal"/>
        <w:ind w:firstLine="540"/>
        <w:jc w:val="both"/>
      </w:pPr>
      <w:r w:rsidRPr="00756123">
        <w:t>Организация-получатель отвечает за готовность программно-технологической среды, организацию приема данных, прием и контроль полученных данных по установленным правилам.</w:t>
      </w:r>
    </w:p>
    <w:p w:rsidR="00756123" w:rsidRPr="00756123" w:rsidRDefault="00756123" w:rsidP="00756123">
      <w:pPr>
        <w:pStyle w:val="ConsPlusNormal"/>
      </w:pPr>
    </w:p>
    <w:p w:rsidR="00756123" w:rsidRPr="00756123" w:rsidRDefault="00756123" w:rsidP="00756123">
      <w:pPr>
        <w:pStyle w:val="ConsPlusTitle"/>
        <w:ind w:firstLine="540"/>
        <w:jc w:val="both"/>
        <w:outlineLvl w:val="2"/>
      </w:pPr>
      <w:bookmarkStart w:id="37" w:name="P2073"/>
      <w:bookmarkEnd w:id="37"/>
      <w:r w:rsidRPr="00756123">
        <w:t>5.3 Регламент информационного взаимодействия при ведении персонифицированного учета медицинской помощи, оказанной застрахованным лицам в сфере обязательного медицинского страхования за пределами субъекта Российской Федерации, на территории которого выдан полис обязательного медицинского страхования</w:t>
      </w: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 xml:space="preserve">Информационный обмен при осуществлении расчетов за медицинскую помощь, оказанную застрахованным лицам при возникновении страхового случая за пределами того субъекта Российской Федерации, на территории которого лицо состоит на учете (далее - межтерриториальные расчеты), осуществляют территориальные фонды ОМС в соответствии с </w:t>
      </w:r>
      <w:hyperlink r:id="rId169" w:history="1">
        <w:r w:rsidRPr="00756123">
          <w:t>Правилами</w:t>
        </w:r>
      </w:hyperlink>
      <w:r w:rsidRPr="00756123">
        <w:t xml:space="preserve"> ОМС.</w:t>
      </w:r>
    </w:p>
    <w:p w:rsidR="00756123" w:rsidRPr="00756123" w:rsidRDefault="00756123" w:rsidP="00756123">
      <w:pPr>
        <w:pStyle w:val="ConsPlusNormal"/>
        <w:ind w:firstLine="540"/>
        <w:jc w:val="both"/>
      </w:pPr>
      <w:r w:rsidRPr="00756123">
        <w:t xml:space="preserve">Информационный обмен осуществляется в электронном виде по выделенным или открытым каналам связи, включая сеть "Интернет", с использованием средств криптографической защиты информации и электронной подписи в соответствии с требованиями законодательства Российской Федерации в сфере защиты информации и персональных данных </w:t>
      </w:r>
      <w:r w:rsidRPr="00756123">
        <w:lastRenderedPageBreak/>
        <w:t>гражданина.</w:t>
      </w:r>
    </w:p>
    <w:p w:rsidR="00756123" w:rsidRPr="00756123" w:rsidRDefault="00756123" w:rsidP="00756123">
      <w:pPr>
        <w:pStyle w:val="ConsPlusNormal"/>
        <w:ind w:firstLine="540"/>
        <w:jc w:val="both"/>
      </w:pPr>
      <w:r w:rsidRPr="00756123">
        <w:t>В случае отсутствия возможности обеспечения юридически значимого электронного документооборота, передаваемые документы должны подтверждаться на бумажных носителях.</w:t>
      </w:r>
    </w:p>
    <w:p w:rsidR="00756123" w:rsidRPr="00756123" w:rsidRDefault="00756123" w:rsidP="00756123">
      <w:pPr>
        <w:pStyle w:val="ConsPlusNormal"/>
      </w:pPr>
    </w:p>
    <w:p w:rsidR="00756123" w:rsidRPr="00756123" w:rsidRDefault="00756123" w:rsidP="00756123">
      <w:pPr>
        <w:pStyle w:val="ConsPlusTitle"/>
        <w:jc w:val="center"/>
        <w:outlineLvl w:val="1"/>
      </w:pPr>
      <w:r w:rsidRPr="00756123">
        <w:t>6 Протоколы информационного обмена</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2"/>
      </w:pPr>
      <w:r w:rsidRPr="00756123">
        <w:t>6.1 Протокол обмена ISO 27931:2009</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6.1.1 Общие сведения о протоколе обмена ISO 27931:2009</w:t>
      </w:r>
    </w:p>
    <w:p w:rsidR="00756123" w:rsidRPr="00756123" w:rsidRDefault="00756123" w:rsidP="00756123">
      <w:pPr>
        <w:pStyle w:val="ConsPlusNormal"/>
        <w:ind w:firstLine="540"/>
        <w:jc w:val="both"/>
      </w:pPr>
      <w:r w:rsidRPr="00756123">
        <w:t>Информационное взаимодействие при персонифицированном учете застрахованных лиц и выпуске полисов ОМС осуществляется по протоколу ISO 27931:2009, адаптированному для использования в сфере ОМС РФ. В качестве версии для адаптации выбрана версия 2.6 исходного протокола ISO 27931:2009.</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6.1.1.1 Концептуальный подход</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6.1.1.1.1 События и прямые сообщения</w:t>
      </w:r>
    </w:p>
    <w:p w:rsidR="00756123" w:rsidRPr="00756123" w:rsidRDefault="00756123" w:rsidP="00756123">
      <w:pPr>
        <w:pStyle w:val="ConsPlusNormal"/>
        <w:ind w:firstLine="540"/>
        <w:jc w:val="both"/>
      </w:pPr>
      <w:r w:rsidRPr="00756123">
        <w:t>События, происходящие в сфере ОМС и требующие обмена сообщениями, называются событиями, требующими реакции, или просто событиями. Когда передача информации инициируется прикладной системой в связи с событием, требующим реакции, то соответствующая транзакция называется прямой транзакцией или описательной транзакцией, а сообщение, передаваемое при этой транзакции - прямым сообщением или описательным сообщением.</w:t>
      </w:r>
    </w:p>
    <w:p w:rsidR="00756123" w:rsidRPr="00756123" w:rsidRDefault="00756123" w:rsidP="00756123">
      <w:pPr>
        <w:pStyle w:val="ConsPlusNormal"/>
        <w:ind w:firstLine="540"/>
        <w:jc w:val="both"/>
      </w:pPr>
      <w:r w:rsidRPr="00756123">
        <w:t>Под транзакцией здесь понимается последовательность действий, выполняемых одной прикладной системой, и связанных с подготовкой, формированием, отправкой и подтверждением обработки сообщения, содержащего определенную информацию, в адрес другой прикладной системы, заинтересованной в получении такой информации.</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6.1.1.1.2 Подтверждения</w:t>
      </w:r>
    </w:p>
    <w:p w:rsidR="00756123" w:rsidRPr="00756123" w:rsidRDefault="00756123" w:rsidP="00756123">
      <w:pPr>
        <w:pStyle w:val="ConsPlusNormal"/>
        <w:ind w:firstLine="540"/>
        <w:jc w:val="both"/>
      </w:pPr>
      <w:r w:rsidRPr="00756123">
        <w:t>Когда описательное сообщение передается из одной системы в другую, то передающей системе обычно необходимо знать, что приложение-получатель не только успешно получило, но и обработало полученные данные на прикладном уровне. Подтверждение может содержать информацию об ошибках, обнаруженных в переданных данных.</w:t>
      </w:r>
    </w:p>
    <w:p w:rsidR="00756123" w:rsidRPr="00756123" w:rsidRDefault="00756123" w:rsidP="00756123">
      <w:pPr>
        <w:pStyle w:val="ConsPlusNormal"/>
        <w:ind w:firstLine="540"/>
        <w:jc w:val="both"/>
      </w:pPr>
      <w:r w:rsidRPr="00756123">
        <w:t>В описываемой реализации стандарта ISO 27931 предусмотрен расширенный режим подтверждения, при котором различается два вида подтверждения: подтверждение приема и подтверждение прикладной обработки сообщения.</w:t>
      </w:r>
    </w:p>
    <w:p w:rsidR="00756123" w:rsidRPr="00756123" w:rsidRDefault="00756123" w:rsidP="00756123">
      <w:pPr>
        <w:pStyle w:val="ConsPlusNormal"/>
        <w:ind w:firstLine="540"/>
        <w:jc w:val="both"/>
      </w:pPr>
      <w:r w:rsidRPr="00756123">
        <w:t xml:space="preserve">Возвращая положительное подтверждение приема, приложение-получатель уведомляет, что сообщение надежно запомнено и приложение-отправитель освобождается от потенциальной необходимости в повторной </w:t>
      </w:r>
      <w:r w:rsidRPr="00756123">
        <w:lastRenderedPageBreak/>
        <w:t>передаче этого сообщения. После того, как приложение-получатель выполнило содержательную обработку переданного ему сообщения, оно должно вернуть приложению-отправителю подтверждение прикладной обработки, содержащее сведения о статусе результата обработки.</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6.1.1.1.3 Запросы</w:t>
      </w:r>
    </w:p>
    <w:p w:rsidR="00756123" w:rsidRPr="00756123" w:rsidRDefault="00756123" w:rsidP="00756123">
      <w:pPr>
        <w:pStyle w:val="ConsPlusNormal"/>
        <w:ind w:firstLine="540"/>
        <w:jc w:val="both"/>
      </w:pPr>
      <w:r w:rsidRPr="00756123">
        <w:t>Иной способ обмена данных имеет место в случае, когда одна система посылает другой системе запрос на предоставление информации. Такой способ взаимодействия называется запросом, чтобы отличить его от определенного выше прямого сообщения. Транзакция, связанная с передачей запроса, называется вопросительной транзакцией. В вопросительной транзакции сведения, для получения которых был сформирован запрос, содержатся в ответе на запрос.</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bookmarkStart w:id="38" w:name="P2100"/>
      <w:bookmarkEnd w:id="38"/>
      <w:r w:rsidRPr="00756123">
        <w:t>6.1.1.1.4 Повелительные сообщения</w:t>
      </w:r>
    </w:p>
    <w:p w:rsidR="00756123" w:rsidRPr="00756123" w:rsidRDefault="00756123" w:rsidP="00756123">
      <w:pPr>
        <w:pStyle w:val="ConsPlusNormal"/>
        <w:ind w:firstLine="540"/>
        <w:jc w:val="both"/>
      </w:pPr>
      <w:r w:rsidRPr="00756123">
        <w:t>Повелительное сообщение представляет собой команду, которую должна выполнить прикладная система, которой адресовано сообщение. В настоящем документе повелительные сообщения не рассматриваются.</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6.1.1.1.5 Общая схема обмена данными</w:t>
      </w:r>
    </w:p>
    <w:p w:rsidR="00756123" w:rsidRPr="00756123" w:rsidRDefault="00756123" w:rsidP="00756123">
      <w:pPr>
        <w:pStyle w:val="ConsPlusNormal"/>
        <w:ind w:firstLine="540"/>
        <w:jc w:val="both"/>
      </w:pPr>
      <w:r w:rsidRPr="00756123">
        <w:t xml:space="preserve">Во всех случаях согласно стандарту ИСО 27931 передача данных состоит в простом обмене сообщениями между парой приложений. Схема такого обмена в режиме расширенного подтверждения показана на </w:t>
      </w:r>
      <w:hyperlink w:anchor="P2137" w:history="1">
        <w:r w:rsidRPr="00756123">
          <w:t>рисунке 5</w:t>
        </w:r>
      </w:hyperlink>
      <w:r w:rsidRPr="00756123">
        <w:t>.</w:t>
      </w:r>
    </w:p>
    <w:p w:rsidR="00756123" w:rsidRPr="00756123" w:rsidRDefault="00756123" w:rsidP="00756123">
      <w:pPr>
        <w:pStyle w:val="ConsPlusNormal"/>
        <w:ind w:firstLine="540"/>
        <w:jc w:val="both"/>
      </w:pPr>
    </w:p>
    <w:p w:rsidR="00756123" w:rsidRPr="00756123" w:rsidRDefault="00756123" w:rsidP="00756123">
      <w:pPr>
        <w:pStyle w:val="ConsPlusNonformat"/>
        <w:jc w:val="both"/>
      </w:pPr>
      <w:r w:rsidRPr="00756123">
        <w:t>┌──────────────────┐                                   ┌──────────────────┐</w:t>
      </w:r>
    </w:p>
    <w:p w:rsidR="00756123" w:rsidRPr="00756123" w:rsidRDefault="00756123" w:rsidP="00756123">
      <w:pPr>
        <w:pStyle w:val="ConsPlusNonformat"/>
        <w:jc w:val="both"/>
      </w:pPr>
      <w:r w:rsidRPr="00756123">
        <w:t>│                  │                                   │                  │</w:t>
      </w:r>
    </w:p>
    <w:p w:rsidR="00756123" w:rsidRPr="00756123" w:rsidRDefault="00756123" w:rsidP="00756123">
      <w:pPr>
        <w:pStyle w:val="ConsPlusNonformat"/>
        <w:jc w:val="both"/>
      </w:pPr>
      <w:r w:rsidRPr="00756123">
        <w:t>│                  │      ОПИСАТЕЛЬНАЯ транзакция      │                  │</w:t>
      </w:r>
    </w:p>
    <w:p w:rsidR="00756123" w:rsidRPr="00756123" w:rsidRDefault="00756123" w:rsidP="00756123">
      <w:pPr>
        <w:pStyle w:val="ConsPlusNonformat"/>
        <w:jc w:val="both"/>
      </w:pPr>
      <w:r w:rsidRPr="00756123">
        <w:t>│                  │                                   │                  │</w:t>
      </w:r>
    </w:p>
    <w:p w:rsidR="00756123" w:rsidRPr="00756123" w:rsidRDefault="00756123" w:rsidP="00756123">
      <w:pPr>
        <w:pStyle w:val="ConsPlusNonformat"/>
        <w:jc w:val="both"/>
      </w:pPr>
      <w:r w:rsidRPr="00756123">
        <w:t>│                  │          Описание данных          │                  │</w:t>
      </w:r>
    </w:p>
    <w:p w:rsidR="00756123" w:rsidRPr="00756123" w:rsidRDefault="00756123" w:rsidP="00756123">
      <w:pPr>
        <w:pStyle w:val="ConsPlusNonformat"/>
        <w:jc w:val="both"/>
      </w:pPr>
      <w:r w:rsidRPr="00756123">
        <w:t>│                  ├──────────────────────────────────&gt;│                  │</w:t>
      </w:r>
    </w:p>
    <w:p w:rsidR="00756123" w:rsidRPr="00756123" w:rsidRDefault="00756123" w:rsidP="00756123">
      <w:pPr>
        <w:pStyle w:val="ConsPlusNonformat"/>
        <w:jc w:val="both"/>
      </w:pPr>
      <w:r w:rsidRPr="00756123">
        <w:t>│                  │   Подтверждение приема            │                  │</w:t>
      </w:r>
    </w:p>
    <w:p w:rsidR="00756123" w:rsidRPr="00756123" w:rsidRDefault="00756123" w:rsidP="00756123">
      <w:pPr>
        <w:pStyle w:val="ConsPlusNonformat"/>
        <w:jc w:val="both"/>
      </w:pPr>
      <w:r w:rsidRPr="00756123">
        <w:t>│                  │&lt;──────────────────────────────────┤                  │</w:t>
      </w:r>
    </w:p>
    <w:p w:rsidR="00756123" w:rsidRPr="00756123" w:rsidRDefault="00756123" w:rsidP="00756123">
      <w:pPr>
        <w:pStyle w:val="ConsPlusNonformat"/>
        <w:jc w:val="both"/>
      </w:pPr>
      <w:r w:rsidRPr="00756123">
        <w:t>│                  │   Подтверждение обработки         │                  │</w:t>
      </w:r>
    </w:p>
    <w:p w:rsidR="00756123" w:rsidRPr="00756123" w:rsidRDefault="00756123" w:rsidP="00756123">
      <w:pPr>
        <w:pStyle w:val="ConsPlusNonformat"/>
        <w:jc w:val="both"/>
      </w:pPr>
      <w:r w:rsidRPr="00756123">
        <w:t>│                  │&lt;──────────────────────────────────┤                  │</w:t>
      </w:r>
    </w:p>
    <w:p w:rsidR="00756123" w:rsidRPr="00756123" w:rsidRDefault="00756123" w:rsidP="00756123">
      <w:pPr>
        <w:pStyle w:val="ConsPlusNonformat"/>
        <w:jc w:val="both"/>
      </w:pPr>
      <w:r w:rsidRPr="00756123">
        <w:t>│                  │                                   │                  │</w:t>
      </w:r>
    </w:p>
    <w:p w:rsidR="00756123" w:rsidRPr="00756123" w:rsidRDefault="00756123" w:rsidP="00756123">
      <w:pPr>
        <w:pStyle w:val="ConsPlusNonformat"/>
        <w:jc w:val="both"/>
      </w:pPr>
      <w:r w:rsidRPr="00756123">
        <w:t>│  Отправитель     │ ВОПРОСИТЕЛЬНАЯ транзакция         │  Получатель-     │</w:t>
      </w:r>
    </w:p>
    <w:p w:rsidR="00756123" w:rsidRPr="00756123" w:rsidRDefault="00756123" w:rsidP="00756123">
      <w:pPr>
        <w:pStyle w:val="ConsPlusNonformat"/>
        <w:jc w:val="both"/>
      </w:pPr>
      <w:r w:rsidRPr="00756123">
        <w:t>│                  │                                   │                  │</w:t>
      </w:r>
    </w:p>
    <w:p w:rsidR="00756123" w:rsidRPr="00756123" w:rsidRDefault="00756123" w:rsidP="00756123">
      <w:pPr>
        <w:pStyle w:val="ConsPlusNonformat"/>
        <w:jc w:val="both"/>
      </w:pPr>
      <w:r w:rsidRPr="00756123">
        <w:t>│                  │          Запрос данных            │                  │</w:t>
      </w:r>
    </w:p>
    <w:p w:rsidR="00756123" w:rsidRPr="00756123" w:rsidRDefault="00756123" w:rsidP="00756123">
      <w:pPr>
        <w:pStyle w:val="ConsPlusNonformat"/>
        <w:jc w:val="both"/>
      </w:pPr>
      <w:r w:rsidRPr="00756123">
        <w:t>│  сообщений       ├──────────────────────────────────&gt;│  сообщений       │</w:t>
      </w:r>
    </w:p>
    <w:p w:rsidR="00756123" w:rsidRPr="00756123" w:rsidRDefault="00756123" w:rsidP="00756123">
      <w:pPr>
        <w:pStyle w:val="ConsPlusNonformat"/>
        <w:jc w:val="both"/>
      </w:pPr>
      <w:r w:rsidRPr="00756123">
        <w:t>│                  │   Подтверждение приема            │                  │</w:t>
      </w:r>
    </w:p>
    <w:p w:rsidR="00756123" w:rsidRPr="00756123" w:rsidRDefault="00756123" w:rsidP="00756123">
      <w:pPr>
        <w:pStyle w:val="ConsPlusNonformat"/>
        <w:jc w:val="both"/>
      </w:pPr>
      <w:r w:rsidRPr="00756123">
        <w:t>│                  │&lt;──────────────────────────────────┤                  │</w:t>
      </w:r>
    </w:p>
    <w:p w:rsidR="00756123" w:rsidRPr="00756123" w:rsidRDefault="00756123" w:rsidP="00756123">
      <w:pPr>
        <w:pStyle w:val="ConsPlusNonformat"/>
        <w:jc w:val="both"/>
      </w:pPr>
      <w:r w:rsidRPr="00756123">
        <w:t>│                  │   Запрошенные данные              │                  │</w:t>
      </w:r>
    </w:p>
    <w:p w:rsidR="00756123" w:rsidRPr="00756123" w:rsidRDefault="00756123" w:rsidP="00756123">
      <w:pPr>
        <w:pStyle w:val="ConsPlusNonformat"/>
        <w:jc w:val="both"/>
      </w:pPr>
      <w:r w:rsidRPr="00756123">
        <w:t>│                  │&lt;──────────────────────────────────┤                  │</w:t>
      </w:r>
    </w:p>
    <w:p w:rsidR="00756123" w:rsidRPr="00756123" w:rsidRDefault="00756123" w:rsidP="00756123">
      <w:pPr>
        <w:pStyle w:val="ConsPlusNonformat"/>
        <w:jc w:val="both"/>
      </w:pPr>
      <w:r w:rsidRPr="00756123">
        <w:t>│                  │                                   │                  │</w:t>
      </w:r>
    </w:p>
    <w:p w:rsidR="00756123" w:rsidRPr="00756123" w:rsidRDefault="00756123" w:rsidP="00756123">
      <w:pPr>
        <w:pStyle w:val="ConsPlusNonformat"/>
        <w:jc w:val="both"/>
      </w:pPr>
      <w:r w:rsidRPr="00756123">
        <w:t>│                  │ ПОВЕЛИТЕЛЬНАЯ транзакция          │                  │</w:t>
      </w:r>
    </w:p>
    <w:p w:rsidR="00756123" w:rsidRPr="00756123" w:rsidRDefault="00756123" w:rsidP="00756123">
      <w:pPr>
        <w:pStyle w:val="ConsPlusNonformat"/>
        <w:jc w:val="both"/>
      </w:pPr>
      <w:r w:rsidRPr="00756123">
        <w:t>│                  │                                   │                  │</w:t>
      </w:r>
    </w:p>
    <w:p w:rsidR="00756123" w:rsidRPr="00756123" w:rsidRDefault="00756123" w:rsidP="00756123">
      <w:pPr>
        <w:pStyle w:val="ConsPlusNonformat"/>
        <w:jc w:val="both"/>
      </w:pPr>
      <w:r w:rsidRPr="00756123">
        <w:t>│                  │       Требование действия         │                  │</w:t>
      </w:r>
    </w:p>
    <w:p w:rsidR="00756123" w:rsidRPr="00756123" w:rsidRDefault="00756123" w:rsidP="00756123">
      <w:pPr>
        <w:pStyle w:val="ConsPlusNonformat"/>
        <w:jc w:val="both"/>
      </w:pPr>
      <w:r w:rsidRPr="00756123">
        <w:t>│                  ├──────────────────────────────────&gt;│                  │</w:t>
      </w:r>
    </w:p>
    <w:p w:rsidR="00756123" w:rsidRPr="00756123" w:rsidRDefault="00756123" w:rsidP="00756123">
      <w:pPr>
        <w:pStyle w:val="ConsPlusNonformat"/>
        <w:jc w:val="both"/>
      </w:pPr>
      <w:r w:rsidRPr="00756123">
        <w:t>│                  │   Подтверждение приема            │                  │</w:t>
      </w:r>
    </w:p>
    <w:p w:rsidR="00756123" w:rsidRPr="00756123" w:rsidRDefault="00756123" w:rsidP="00756123">
      <w:pPr>
        <w:pStyle w:val="ConsPlusNonformat"/>
        <w:jc w:val="both"/>
      </w:pPr>
      <w:r w:rsidRPr="00756123">
        <w:t>│                  │&lt;──────────────────────────────────┤                  │</w:t>
      </w:r>
    </w:p>
    <w:p w:rsidR="00756123" w:rsidRPr="00756123" w:rsidRDefault="00756123" w:rsidP="00756123">
      <w:pPr>
        <w:pStyle w:val="ConsPlusNonformat"/>
        <w:jc w:val="both"/>
      </w:pPr>
      <w:r w:rsidRPr="00756123">
        <w:t>│                  │   Подтверждение обработки и       │                  │</w:t>
      </w:r>
    </w:p>
    <w:p w:rsidR="00756123" w:rsidRPr="00756123" w:rsidRDefault="00756123" w:rsidP="00756123">
      <w:pPr>
        <w:pStyle w:val="ConsPlusNonformat"/>
        <w:jc w:val="both"/>
      </w:pPr>
      <w:r w:rsidRPr="00756123">
        <w:t>│                  │&lt;──────────────────────────────────┤                  │</w:t>
      </w:r>
    </w:p>
    <w:p w:rsidR="00756123" w:rsidRPr="00756123" w:rsidRDefault="00756123" w:rsidP="00756123">
      <w:pPr>
        <w:pStyle w:val="ConsPlusNonformat"/>
        <w:jc w:val="both"/>
      </w:pPr>
      <w:r w:rsidRPr="00756123">
        <w:lastRenderedPageBreak/>
        <w:t>│                  │   выполнения                      │                  │</w:t>
      </w:r>
    </w:p>
    <w:p w:rsidR="00756123" w:rsidRPr="00756123" w:rsidRDefault="00756123" w:rsidP="00756123">
      <w:pPr>
        <w:pStyle w:val="ConsPlusNonformat"/>
        <w:jc w:val="both"/>
      </w:pPr>
      <w:r w:rsidRPr="00756123">
        <w:t>└──────────────────┘                                   └──────────────────┘</w:t>
      </w:r>
    </w:p>
    <w:p w:rsidR="00756123" w:rsidRPr="00756123" w:rsidRDefault="00756123" w:rsidP="00756123">
      <w:pPr>
        <w:pStyle w:val="ConsPlusNormal"/>
        <w:jc w:val="both"/>
      </w:pPr>
    </w:p>
    <w:p w:rsidR="00756123" w:rsidRPr="00756123" w:rsidRDefault="00756123" w:rsidP="00756123">
      <w:pPr>
        <w:pStyle w:val="ConsPlusNormal"/>
        <w:jc w:val="center"/>
      </w:pPr>
      <w:bookmarkStart w:id="39" w:name="P2137"/>
      <w:bookmarkEnd w:id="39"/>
      <w:r w:rsidRPr="00756123">
        <w:t>Рисунок 5 Классификация транзакций и сообщений</w:t>
      </w: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В ответ на исходное сообщение (описательное, повелительное или запрос) принимающая система отправляет последовательно два ответа.</w:t>
      </w:r>
    </w:p>
    <w:p w:rsidR="00756123" w:rsidRPr="00756123" w:rsidRDefault="00756123" w:rsidP="00756123">
      <w:pPr>
        <w:pStyle w:val="ConsPlusNormal"/>
        <w:ind w:firstLine="540"/>
        <w:jc w:val="both"/>
      </w:pPr>
      <w:r w:rsidRPr="00756123">
        <w:t xml:space="preserve">Первый ответ посылается после завершения приема исходного сообщения и служит признаком того, что сообщение или запрос дошли до адресата. Такой ответ называется сообщением подтверждения приема. В подтверждении приема указывается код, по которому можно определить, принято исходное сообщение на прикладную обработку или отвергнуто. Сообщение подтверждения приема для ИС РС ЕРЗ формирует шлюз РС после завершения форматно-логического контроля. Более подробно о возможных кодах подтверждения приема см. в </w:t>
      </w:r>
      <w:hyperlink w:anchor="P4355" w:history="1">
        <w:r w:rsidRPr="00756123">
          <w:t>таблице 57</w:t>
        </w:r>
      </w:hyperlink>
      <w:r w:rsidRPr="00756123">
        <w:t>.</w:t>
      </w:r>
    </w:p>
    <w:p w:rsidR="00756123" w:rsidRPr="00756123" w:rsidRDefault="00756123" w:rsidP="00756123">
      <w:pPr>
        <w:pStyle w:val="ConsPlusNormal"/>
        <w:ind w:firstLine="540"/>
        <w:jc w:val="both"/>
      </w:pPr>
      <w:r w:rsidRPr="00756123">
        <w:t>Второй ответ посылается после прикладной обработки исходного сообщения "по существу" и называется подтверждением прикладной обработки. В подтверждении прикладной обработки указывается код, по которому можно определить, обработано исходное сообщение или в обработке отказано и по какой причине. Для вопросительных транзакций в случае успешной обработки возвращается ответ на запрос, содержащий запрошенные сведения или информацию о том, что запрошенная информация отсутствует. Подтверждение прикладной обработки формирует ЦС ЕРЗ. В качестве описательных транзакций в ИС ЕРЗ выступают транзакции изменения данных о застрахованных лицах. В дальнейшем такие транзакции будем называть транзакциями изменения данных в ЕРЗ.</w:t>
      </w:r>
    </w:p>
    <w:p w:rsidR="00756123" w:rsidRPr="00756123" w:rsidRDefault="00756123" w:rsidP="00756123">
      <w:pPr>
        <w:pStyle w:val="ConsPlusNormal"/>
        <w:ind w:firstLine="540"/>
        <w:jc w:val="both"/>
      </w:pPr>
      <w:r w:rsidRPr="00756123">
        <w:t>Вопросительные сообщения (запросы) посылаются в том случае, когда ТФОМС для выполнения той или иной функции требуется информация о застрахованном лице, которой он не располагает, но может получить из ЦС ЕРЗ.</w:t>
      </w:r>
    </w:p>
    <w:p w:rsidR="00756123" w:rsidRPr="00756123" w:rsidRDefault="00756123" w:rsidP="00756123">
      <w:pPr>
        <w:pStyle w:val="ConsPlusNormal"/>
        <w:ind w:firstLine="540"/>
        <w:jc w:val="both"/>
      </w:pPr>
      <w:r w:rsidRPr="00756123">
        <w:t>Повелительные сообщения в настоящей реализации не используются.</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6.1.1.2 Правила составления сообщений</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6.1.1.2.1 Состав сообщений и общие правила кодирования; типы данных</w:t>
      </w:r>
    </w:p>
    <w:p w:rsidR="00756123" w:rsidRPr="00756123" w:rsidRDefault="00756123" w:rsidP="00756123">
      <w:pPr>
        <w:pStyle w:val="ConsPlusNormal"/>
        <w:ind w:firstLine="540"/>
        <w:jc w:val="both"/>
      </w:pPr>
      <w:r w:rsidRPr="00756123">
        <w:t>Сообщение состоит из сегментов, обозначаемых трехбуквенными именами. При XML-кодировании обозначения сегментов становятся именами соответствующих XML-элементов. Некоторые группы сегментов могут повторяться. При XML-кодировании такие повторяющиеся группы объединяются в XML-элемент, имя которого также указывается в описании структуры сообщения.</w:t>
      </w:r>
    </w:p>
    <w:p w:rsidR="00756123" w:rsidRPr="00756123" w:rsidRDefault="00756123" w:rsidP="00756123">
      <w:pPr>
        <w:pStyle w:val="ConsPlusNormal"/>
        <w:ind w:firstLine="540"/>
        <w:jc w:val="both"/>
      </w:pPr>
      <w:r w:rsidRPr="00756123">
        <w:t xml:space="preserve">Для формирования сообщений используется XML-кодирование с кодовой страницей Windows-1251. Каждой группе событий, информация о которых передается в информационных сообщениях или запрашивается в </w:t>
      </w:r>
      <w:r w:rsidRPr="00756123">
        <w:lastRenderedPageBreak/>
        <w:t>сообщениях запроса, соответствует определенная структура сообщений. Для каждой структуры сообщений используется отдельная xml-схема. От имени структуры сообщения образуются имена файлов xml-схем и имена корневых элементов соответствующих сообщений. Например, если сообщение имеет структуру ADT_A01, то корневой элемент этого сообщения имеет имя &lt;ADT_A01&gt;, а сама структура описывается xml-схемой, хранящейся в файле ADT_A01.xsd.</w:t>
      </w:r>
    </w:p>
    <w:p w:rsidR="00756123" w:rsidRPr="00756123" w:rsidRDefault="00756123" w:rsidP="00756123">
      <w:pPr>
        <w:pStyle w:val="ConsPlusNormal"/>
        <w:ind w:firstLine="540"/>
        <w:jc w:val="both"/>
      </w:pPr>
      <w:r w:rsidRPr="00756123">
        <w:t>Сегменты сообщений составляются из полей, в которых передаются конкретные элементы информации. Каждое поле имеет логическое имя, в котором кратко обозначено общее назначение поля. Имена полей используются только при описании сегментов сообщений. При формировании и интерпретации сообщений поля определяются по их порядковому номеру в сегменте. В связи с этим при XML-кодировании для передачи значения поля в состав элемента, соответствующего сегменту, включается элемент, имя которого составляется из имени сегмента и порядкового номера поля, разделенных точкой.</w:t>
      </w:r>
    </w:p>
    <w:p w:rsidR="00756123" w:rsidRPr="00756123" w:rsidRDefault="00756123" w:rsidP="00756123">
      <w:pPr>
        <w:pStyle w:val="ConsPlusNormal"/>
        <w:ind w:firstLine="540"/>
        <w:jc w:val="both"/>
        <w:rPr>
          <w:lang w:val="en-US"/>
        </w:rPr>
      </w:pPr>
      <w:r w:rsidRPr="00756123">
        <w:t>Пример</w:t>
      </w:r>
      <w:r w:rsidRPr="00756123">
        <w:rPr>
          <w:lang w:val="en-US"/>
        </w:rPr>
        <w:t>.</w:t>
      </w:r>
    </w:p>
    <w:p w:rsidR="00756123" w:rsidRPr="00756123" w:rsidRDefault="00756123" w:rsidP="00756123">
      <w:pPr>
        <w:pStyle w:val="ConsPlusNormal"/>
        <w:ind w:firstLine="540"/>
        <w:jc w:val="both"/>
        <w:rPr>
          <w:lang w:val="en-US"/>
        </w:rPr>
      </w:pPr>
    </w:p>
    <w:p w:rsidR="00756123" w:rsidRPr="00756123" w:rsidRDefault="00756123" w:rsidP="00756123">
      <w:pPr>
        <w:pStyle w:val="ConsPlusNonformat"/>
        <w:jc w:val="both"/>
        <w:rPr>
          <w:lang w:val="en-US"/>
        </w:rPr>
      </w:pPr>
      <w:r w:rsidRPr="00756123">
        <w:rPr>
          <w:lang w:val="en-US"/>
        </w:rPr>
        <w:t>&lt;BHS&gt;&lt;BHS.11&gt;1903ED97-F5C4-41C5-8035-C6606A9BD7C2&lt;/BHS.11&gt;&lt;/BHS&gt;</w:t>
      </w:r>
    </w:p>
    <w:p w:rsidR="00756123" w:rsidRPr="00756123" w:rsidRDefault="00756123" w:rsidP="00756123">
      <w:pPr>
        <w:pStyle w:val="ConsPlusNormal"/>
        <w:ind w:firstLine="540"/>
        <w:jc w:val="both"/>
        <w:rPr>
          <w:lang w:val="en-US"/>
        </w:rPr>
      </w:pPr>
    </w:p>
    <w:p w:rsidR="00756123" w:rsidRPr="00756123" w:rsidRDefault="00756123" w:rsidP="00756123">
      <w:pPr>
        <w:pStyle w:val="ConsPlusNormal"/>
        <w:ind w:firstLine="540"/>
        <w:jc w:val="both"/>
      </w:pPr>
      <w:r w:rsidRPr="00756123">
        <w:t>Сегмент с именем BHS ("Заголовок пакета сообщений"), в который вложено поле N 11 ("Идентификатор пакета"). Значение поля - GUID 1903ED97-F5C4-41C5-8035-C6606A9BD7C2.</w:t>
      </w:r>
    </w:p>
    <w:p w:rsidR="00756123" w:rsidRPr="00756123" w:rsidRDefault="00756123" w:rsidP="00756123">
      <w:pPr>
        <w:pStyle w:val="ConsPlusNormal"/>
        <w:ind w:firstLine="540"/>
        <w:jc w:val="both"/>
      </w:pPr>
      <w:r w:rsidRPr="00756123">
        <w:t>Значениями полей могут быть данные определенных типов. Типы данных бывают простыми и составными (комплексными). Значение простого типа данных состоит из атомарного значения, на которое могут быть наложены ограничения. Значения комплексных типов данных состоят из компонентов, которые, так же, как и поля сегментов, имеют имена, использующиеся при описании типов данных. При XML-кодировании значение каждого компонента комплексного типа указывается в xml-элементе, имя которого составляется из имени типа данных и порядкового номера компонента, разделенных точкой.</w:t>
      </w:r>
    </w:p>
    <w:p w:rsidR="00756123" w:rsidRPr="00756123" w:rsidRDefault="00756123" w:rsidP="00756123">
      <w:pPr>
        <w:pStyle w:val="ConsPlusNormal"/>
        <w:ind w:firstLine="540"/>
        <w:jc w:val="both"/>
      </w:pPr>
      <w:r w:rsidRPr="00756123">
        <w:t>Пример.</w:t>
      </w:r>
    </w:p>
    <w:p w:rsidR="00756123" w:rsidRPr="00756123" w:rsidRDefault="00756123" w:rsidP="00756123">
      <w:pPr>
        <w:pStyle w:val="ConsPlusNormal"/>
        <w:ind w:firstLine="540"/>
        <w:jc w:val="both"/>
      </w:pPr>
    </w:p>
    <w:p w:rsidR="00756123" w:rsidRPr="00756123" w:rsidRDefault="00756123" w:rsidP="00756123">
      <w:pPr>
        <w:pStyle w:val="ConsPlusNonformat"/>
        <w:jc w:val="both"/>
      </w:pPr>
      <w:r w:rsidRPr="00756123">
        <w:t xml:space="preserve">    &lt;BHS.6&gt;</w:t>
      </w:r>
    </w:p>
    <w:p w:rsidR="00756123" w:rsidRPr="00756123" w:rsidRDefault="00756123" w:rsidP="00756123">
      <w:pPr>
        <w:pStyle w:val="ConsPlusNonformat"/>
        <w:jc w:val="both"/>
      </w:pPr>
      <w:r w:rsidRPr="00756123">
        <w:t xml:space="preserve">      &lt;HD.1&gt;47&lt;/HD.1&gt;</w:t>
      </w:r>
    </w:p>
    <w:p w:rsidR="00756123" w:rsidRPr="00756123" w:rsidRDefault="00756123" w:rsidP="00756123">
      <w:pPr>
        <w:pStyle w:val="ConsPlusNonformat"/>
        <w:jc w:val="both"/>
      </w:pPr>
      <w:r w:rsidRPr="00756123">
        <w:t xml:space="preserve">      &lt;HD.2&gt;1.2.643.2.40.3.3.1.0&lt;/HD.2&gt;</w:t>
      </w:r>
    </w:p>
    <w:p w:rsidR="00756123" w:rsidRPr="00756123" w:rsidRDefault="00756123" w:rsidP="00756123">
      <w:pPr>
        <w:pStyle w:val="ConsPlusNonformat"/>
        <w:jc w:val="both"/>
      </w:pPr>
      <w:r w:rsidRPr="00756123">
        <w:t xml:space="preserve">      &lt;HD.3&gt;ISO&lt;/HD.3&gt;</w:t>
      </w:r>
    </w:p>
    <w:p w:rsidR="00756123" w:rsidRPr="00756123" w:rsidRDefault="00756123" w:rsidP="00756123">
      <w:pPr>
        <w:pStyle w:val="ConsPlusNonformat"/>
        <w:jc w:val="both"/>
      </w:pPr>
      <w:r w:rsidRPr="00756123">
        <w:t xml:space="preserve">    &lt;/BHS.6&gt;</w:t>
      </w: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Поле сегмента BHS с порядковым номером 6 ("Учреждение-получатель пакета") заполнено значением, имеющим тип данных HD ("Иерархический идентификатор"), который, в свою очередь, имеет три компонента.</w:t>
      </w:r>
    </w:p>
    <w:p w:rsidR="00756123" w:rsidRPr="00756123" w:rsidRDefault="00756123" w:rsidP="00756123">
      <w:pPr>
        <w:pStyle w:val="ConsPlusNormal"/>
        <w:ind w:firstLine="540"/>
        <w:jc w:val="both"/>
      </w:pPr>
      <w:r w:rsidRPr="00756123">
        <w:t>Компоненты комплексных типов данных также могут иметь комплексный тип. По отношению к значению поля компоненты таких вложенных типов данных называются субкомпонентами.</w:t>
      </w:r>
    </w:p>
    <w:p w:rsidR="00756123" w:rsidRPr="00756123" w:rsidRDefault="00756123" w:rsidP="00756123">
      <w:pPr>
        <w:pStyle w:val="ConsPlusNormal"/>
        <w:ind w:firstLine="540"/>
        <w:jc w:val="both"/>
      </w:pPr>
      <w:r w:rsidRPr="00756123">
        <w:t>Пример.</w:t>
      </w:r>
    </w:p>
    <w:p w:rsidR="00756123" w:rsidRPr="00756123" w:rsidRDefault="00756123" w:rsidP="00756123">
      <w:pPr>
        <w:pStyle w:val="ConsPlusNormal"/>
        <w:ind w:firstLine="540"/>
        <w:jc w:val="both"/>
      </w:pPr>
    </w:p>
    <w:p w:rsidR="00756123" w:rsidRPr="00756123" w:rsidRDefault="00756123" w:rsidP="00756123">
      <w:pPr>
        <w:pStyle w:val="ConsPlusNonformat"/>
        <w:jc w:val="both"/>
      </w:pPr>
      <w:r w:rsidRPr="00756123">
        <w:t xml:space="preserve">      &lt;PID.5&gt;</w:t>
      </w:r>
    </w:p>
    <w:p w:rsidR="00756123" w:rsidRPr="00756123" w:rsidRDefault="00756123" w:rsidP="00756123">
      <w:pPr>
        <w:pStyle w:val="ConsPlusNonformat"/>
        <w:jc w:val="both"/>
      </w:pPr>
      <w:r w:rsidRPr="00756123">
        <w:t xml:space="preserve">        &lt;XPN.1&gt;</w:t>
      </w:r>
    </w:p>
    <w:p w:rsidR="00756123" w:rsidRPr="00756123" w:rsidRDefault="00756123" w:rsidP="00756123">
      <w:pPr>
        <w:pStyle w:val="ConsPlusNonformat"/>
        <w:jc w:val="both"/>
      </w:pPr>
      <w:r w:rsidRPr="00756123">
        <w:t xml:space="preserve">          &lt;FN.1&gt;Степанов&lt;/FN.1&gt;</w:t>
      </w:r>
    </w:p>
    <w:p w:rsidR="00756123" w:rsidRPr="00756123" w:rsidRDefault="00756123" w:rsidP="00756123">
      <w:pPr>
        <w:pStyle w:val="ConsPlusNonformat"/>
        <w:jc w:val="both"/>
      </w:pPr>
      <w:r w:rsidRPr="00756123">
        <w:t xml:space="preserve">        &lt;/XPN.1&gt;</w:t>
      </w:r>
    </w:p>
    <w:p w:rsidR="00756123" w:rsidRPr="00756123" w:rsidRDefault="00756123" w:rsidP="00756123">
      <w:pPr>
        <w:pStyle w:val="ConsPlusNonformat"/>
        <w:jc w:val="both"/>
      </w:pPr>
      <w:r w:rsidRPr="00756123">
        <w:t xml:space="preserve">        &lt;XPN.2&gt;Олег&lt;/XPN.2&gt;</w:t>
      </w:r>
    </w:p>
    <w:p w:rsidR="00756123" w:rsidRPr="00756123" w:rsidRDefault="00756123" w:rsidP="00756123">
      <w:pPr>
        <w:pStyle w:val="ConsPlusNonformat"/>
        <w:jc w:val="both"/>
      </w:pPr>
      <w:r w:rsidRPr="00756123">
        <w:t xml:space="preserve">        &lt;XPN.3&gt;Михайлович&lt;/XPN.3&gt;</w:t>
      </w:r>
    </w:p>
    <w:p w:rsidR="00756123" w:rsidRPr="00756123" w:rsidRDefault="00756123" w:rsidP="00756123">
      <w:pPr>
        <w:pStyle w:val="ConsPlusNonformat"/>
        <w:jc w:val="both"/>
      </w:pPr>
      <w:r w:rsidRPr="00756123">
        <w:t xml:space="preserve">        &lt;XPN.7&gt;L&lt;/XPN.7&gt;</w:t>
      </w:r>
    </w:p>
    <w:p w:rsidR="00756123" w:rsidRPr="00756123" w:rsidRDefault="00756123" w:rsidP="00756123">
      <w:pPr>
        <w:pStyle w:val="ConsPlusNonformat"/>
        <w:jc w:val="both"/>
      </w:pPr>
      <w:r w:rsidRPr="00756123">
        <w:t xml:space="preserve">      &lt;/PID.5&gt;</w:t>
      </w: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Поле сегмента PID ("Идентификация застрахованного лица") с порядковым номером 5 ("Фамилия, имя, отчество застрахованного лица") имеет комплексный тип данных XPN ("Фамилия, имя, отчество"), в котором заполнены четыре компонента: 1-й ("Фамилия"), 2-й ("Имя"), 3-й ("Отчество") и 7-й ("Тип ФИО"; в данном случае указан тип L (Legal) - "ФИО, официально признанные в настоящий момент"). 1-й компонент типа данных XPN имеет комплексный тип FN ("Фамилия"), из которого используется только первый компонент (первый субкомпонент первого компонента поля PID.5).</w:t>
      </w:r>
    </w:p>
    <w:p w:rsidR="00756123" w:rsidRPr="00756123" w:rsidRDefault="00756123" w:rsidP="00756123">
      <w:pPr>
        <w:pStyle w:val="ConsPlusNormal"/>
        <w:ind w:firstLine="540"/>
        <w:jc w:val="both"/>
      </w:pPr>
      <w:r w:rsidRPr="00756123">
        <w:t xml:space="preserve">Описания типов данных, используемых в сообщениях стандарта ISO 27931, даны в </w:t>
      </w:r>
      <w:hyperlink w:anchor="P2927" w:history="1">
        <w:r w:rsidRPr="00756123">
          <w:t>разделе 6.1.2</w:t>
        </w:r>
      </w:hyperlink>
      <w:r w:rsidRPr="00756123">
        <w:t>.</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6.1.1.2.2 Соглашения об обозначениях и сокращениях, принятых при описании структуры и состава сообщений</w:t>
      </w:r>
    </w:p>
    <w:p w:rsidR="00756123" w:rsidRPr="00756123" w:rsidRDefault="00756123" w:rsidP="00756123">
      <w:pPr>
        <w:pStyle w:val="ConsPlusNormal"/>
        <w:ind w:firstLine="540"/>
        <w:jc w:val="both"/>
      </w:pPr>
      <w:r w:rsidRPr="00756123">
        <w:t>При описании структур сообщений и заполнения сегментов приняты следующие соглашения.</w:t>
      </w:r>
    </w:p>
    <w:p w:rsidR="00756123" w:rsidRPr="00756123" w:rsidRDefault="00756123" w:rsidP="00756123">
      <w:pPr>
        <w:pStyle w:val="ConsPlusNormal"/>
        <w:ind w:firstLine="540"/>
        <w:jc w:val="both"/>
      </w:pPr>
      <w:r w:rsidRPr="00756123">
        <w:t>Имя сегмента или группа сегментов, взятые в фигурные скобки {}, означают возможность повторения сегмента или группы сегментов.</w:t>
      </w:r>
    </w:p>
    <w:p w:rsidR="00756123" w:rsidRPr="00756123" w:rsidRDefault="00756123" w:rsidP="00756123">
      <w:pPr>
        <w:pStyle w:val="ConsPlusNormal"/>
        <w:ind w:firstLine="540"/>
        <w:jc w:val="both"/>
      </w:pPr>
      <w:r w:rsidRPr="00756123">
        <w:t>Имя сегмента или группа сегментов, взятые в квадратные скобки [], означают необязательность сегмента или группы сегментов.</w:t>
      </w:r>
    </w:p>
    <w:p w:rsidR="00756123" w:rsidRPr="00756123" w:rsidRDefault="00756123" w:rsidP="00756123">
      <w:pPr>
        <w:pStyle w:val="ConsPlusNormal"/>
        <w:ind w:firstLine="540"/>
        <w:jc w:val="both"/>
      </w:pPr>
      <w:r w:rsidRPr="00756123">
        <w:t>Обязательные для заполнения поля сегментов помечены значением Да в столбце "Обяз. поле". Имена таких полей выделены жирным шрифтом.</w:t>
      </w:r>
    </w:p>
    <w:p w:rsidR="00756123" w:rsidRPr="00756123" w:rsidRDefault="00756123" w:rsidP="00756123">
      <w:pPr>
        <w:pStyle w:val="ConsPlusNormal"/>
        <w:ind w:firstLine="540"/>
        <w:jc w:val="both"/>
      </w:pPr>
      <w:r w:rsidRPr="00756123">
        <w:t>Некоторые поля являются обязательными при определенных условиях. Такие поля также выделены жирным шрифтом и дополнительно помечены в столбце "Обяз. поле." значением Усл (т.е. условно-обязательное). Условие, при котором заполнение данного поля является обязательным, указывается в столбце "Указания по заполнению".</w:t>
      </w:r>
    </w:p>
    <w:p w:rsidR="00756123" w:rsidRPr="00756123" w:rsidRDefault="00756123" w:rsidP="00756123">
      <w:pPr>
        <w:pStyle w:val="ConsPlusNormal"/>
        <w:ind w:firstLine="540"/>
        <w:jc w:val="both"/>
      </w:pPr>
      <w:r w:rsidRPr="00756123">
        <w:t>Компоненты и субкомпоненты, обязательные для заполнения, помечены значением Да в столбцах "Обяз. кмп" ("Обяз. субкомп.") и выделены жирным шрифтом. Обязательность компонента для необязательного поля означает, что если поле включено в состав сегмента, то оно должно включать в себя обязательный компонент. Аналогичное замечание верно и для обязательных субкомпонентов необязательных компонентов.</w:t>
      </w:r>
    </w:p>
    <w:p w:rsidR="00756123" w:rsidRPr="00756123" w:rsidRDefault="00756123" w:rsidP="00756123">
      <w:pPr>
        <w:pStyle w:val="ConsPlusNormal"/>
        <w:ind w:firstLine="540"/>
        <w:jc w:val="both"/>
      </w:pPr>
      <w:r w:rsidRPr="00756123">
        <w:t>В столбце "Экз." указывается:</w:t>
      </w:r>
    </w:p>
    <w:p w:rsidR="00756123" w:rsidRPr="00756123" w:rsidRDefault="00756123" w:rsidP="00756123">
      <w:pPr>
        <w:pStyle w:val="ConsPlusNormal"/>
        <w:ind w:firstLine="540"/>
        <w:jc w:val="both"/>
      </w:pPr>
      <w:r w:rsidRPr="00756123">
        <w:t>0..1, если поле не повторяется (для необязательных полей),</w:t>
      </w:r>
    </w:p>
    <w:p w:rsidR="00756123" w:rsidRPr="00756123" w:rsidRDefault="00756123" w:rsidP="00756123">
      <w:pPr>
        <w:pStyle w:val="ConsPlusNormal"/>
        <w:ind w:firstLine="540"/>
        <w:jc w:val="both"/>
      </w:pPr>
      <w:r w:rsidRPr="00756123">
        <w:t>1, если поле не повторяется (для обязательных полей),</w:t>
      </w:r>
    </w:p>
    <w:p w:rsidR="00756123" w:rsidRPr="00756123" w:rsidRDefault="00756123" w:rsidP="00756123">
      <w:pPr>
        <w:pStyle w:val="ConsPlusNormal"/>
        <w:ind w:firstLine="540"/>
        <w:jc w:val="both"/>
      </w:pPr>
      <w:r w:rsidRPr="00756123">
        <w:t xml:space="preserve">другое число, если поле может повторяться и описываемое значение </w:t>
      </w:r>
      <w:r w:rsidRPr="00756123">
        <w:lastRenderedPageBreak/>
        <w:t>должно быть в экземпляре поля с указанным порядковым номером,</w:t>
      </w:r>
    </w:p>
    <w:p w:rsidR="00756123" w:rsidRPr="00756123" w:rsidRDefault="00756123" w:rsidP="00756123">
      <w:pPr>
        <w:pStyle w:val="ConsPlusNormal"/>
        <w:ind w:firstLine="540"/>
        <w:jc w:val="both"/>
      </w:pPr>
      <w:r w:rsidRPr="00756123">
        <w:t>0..N, если поле может повторяться не более, чем указанное количество раз,</w:t>
      </w:r>
    </w:p>
    <w:p w:rsidR="00756123" w:rsidRPr="00756123" w:rsidRDefault="00756123" w:rsidP="00756123">
      <w:pPr>
        <w:pStyle w:val="ConsPlusNormal"/>
        <w:ind w:firstLine="540"/>
        <w:jc w:val="both"/>
      </w:pPr>
      <w:r w:rsidRPr="00756123">
        <w:t>0..*, если поле может повторяться неограниченное число раз, являясь необязательным,</w:t>
      </w:r>
    </w:p>
    <w:p w:rsidR="00756123" w:rsidRPr="00756123" w:rsidRDefault="00756123" w:rsidP="00756123">
      <w:pPr>
        <w:pStyle w:val="ConsPlusNormal"/>
        <w:ind w:firstLine="540"/>
        <w:jc w:val="both"/>
      </w:pPr>
      <w:r w:rsidRPr="00756123">
        <w:t>1..*, если поле может повторяться неограниченное число раз, являясь обязательным.</w:t>
      </w:r>
    </w:p>
    <w:p w:rsidR="00756123" w:rsidRPr="00756123" w:rsidRDefault="00756123" w:rsidP="00756123">
      <w:pPr>
        <w:pStyle w:val="ConsPlusNormal"/>
        <w:ind w:firstLine="540"/>
        <w:jc w:val="both"/>
      </w:pPr>
      <w:r w:rsidRPr="00756123">
        <w:t>Если столбца "Экз." в описании сегмента нет, то это означает, что в сегменте нет повторяющихся полей.</w:t>
      </w:r>
    </w:p>
    <w:p w:rsidR="00756123" w:rsidRPr="00756123" w:rsidRDefault="00756123" w:rsidP="00756123">
      <w:pPr>
        <w:pStyle w:val="ConsPlusNormal"/>
        <w:ind w:firstLine="540"/>
        <w:jc w:val="both"/>
      </w:pPr>
      <w:r w:rsidRPr="00756123">
        <w:t>Описание правил обработки полей и ошибок форматно-логического контроля указаны после каждой таблицы с описанием правил заполнения сегмента.</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6.1.1.3 Пакетная обработка сообщений</w:t>
      </w:r>
    </w:p>
    <w:p w:rsidR="00756123" w:rsidRPr="00756123" w:rsidRDefault="00756123" w:rsidP="00756123">
      <w:pPr>
        <w:pStyle w:val="ConsPlusNormal"/>
        <w:ind w:firstLine="540"/>
        <w:jc w:val="both"/>
      </w:pPr>
      <w:r w:rsidRPr="00756123">
        <w:t>Взаимодействие прикладных систем в ИС ОМС осуществляется пакетными файлами, каждый из которых включает в себя несколько сообщений. Для пакетов также используется XML-кодирование.</w:t>
      </w:r>
    </w:p>
    <w:p w:rsidR="00756123" w:rsidRPr="00756123" w:rsidRDefault="00756123" w:rsidP="00756123">
      <w:pPr>
        <w:pStyle w:val="ConsPlusNormal"/>
        <w:ind w:firstLine="540"/>
        <w:jc w:val="both"/>
      </w:pPr>
      <w:r w:rsidRPr="00756123">
        <w:t>В настоящем разделе описана структура пакетного файла и входящих в него сегментов заголовка и конца пакета.</w:t>
      </w:r>
    </w:p>
    <w:p w:rsidR="00756123" w:rsidRPr="00756123" w:rsidRDefault="00756123" w:rsidP="00756123">
      <w:pPr>
        <w:pStyle w:val="ConsPlusNormal"/>
        <w:ind w:firstLine="540"/>
        <w:jc w:val="both"/>
      </w:pPr>
      <w:r w:rsidRPr="00756123">
        <w:t>Пакетные файлы имеют структуру, показанную ниже.</w:t>
      </w:r>
    </w:p>
    <w:p w:rsidR="00756123" w:rsidRPr="00756123" w:rsidRDefault="00756123" w:rsidP="00756123">
      <w:pPr>
        <w:pStyle w:val="ConsPlusNormal"/>
        <w:ind w:firstLine="540"/>
        <w:jc w:val="both"/>
      </w:pPr>
    </w:p>
    <w:p w:rsidR="00756123" w:rsidRPr="00756123" w:rsidRDefault="00756123" w:rsidP="00756123">
      <w:pPr>
        <w:pStyle w:val="ConsPlusCell"/>
        <w:jc w:val="both"/>
      </w:pPr>
      <w:r w:rsidRPr="00756123">
        <w:t xml:space="preserve">    Элементы                      │      Описание</w:t>
      </w:r>
    </w:p>
    <w:p w:rsidR="00756123" w:rsidRPr="00756123" w:rsidRDefault="00756123" w:rsidP="00756123">
      <w:pPr>
        <w:pStyle w:val="ConsPlusCell"/>
        <w:jc w:val="both"/>
      </w:pPr>
      <w:r w:rsidRPr="00756123">
        <w:t xml:space="preserve">                                  │</w:t>
      </w:r>
    </w:p>
    <w:p w:rsidR="00756123" w:rsidRPr="00756123" w:rsidRDefault="00756123" w:rsidP="00756123">
      <w:pPr>
        <w:pStyle w:val="ConsPlusCell"/>
        <w:jc w:val="both"/>
      </w:pPr>
      <w:r w:rsidRPr="00756123">
        <w:t xml:space="preserve">    &lt;тип пакета&gt;                  │ Корневой элемент пакетного XML-файла  -</w:t>
      </w:r>
    </w:p>
    <w:p w:rsidR="00756123" w:rsidRPr="00756123" w:rsidRDefault="00756123" w:rsidP="00756123">
      <w:pPr>
        <w:pStyle w:val="ConsPlusCell"/>
        <w:jc w:val="both"/>
      </w:pPr>
      <w:r w:rsidRPr="00756123">
        <w:t xml:space="preserve">                                  │ первая строка файла</w:t>
      </w:r>
    </w:p>
    <w:p w:rsidR="00756123" w:rsidRPr="00756123" w:rsidRDefault="00756123" w:rsidP="00756123">
      <w:pPr>
        <w:pStyle w:val="ConsPlusCell"/>
        <w:jc w:val="both"/>
      </w:pPr>
      <w:r w:rsidRPr="00756123">
        <w:t xml:space="preserve">           &lt;BHS&gt;...&lt;/BHS&gt;         │ Заголовок пакета</w:t>
      </w:r>
    </w:p>
    <w:p w:rsidR="00756123" w:rsidRPr="00756123" w:rsidRDefault="00756123" w:rsidP="00756123">
      <w:pPr>
        <w:pStyle w:val="ConsPlusCell"/>
        <w:jc w:val="both"/>
      </w:pPr>
      <w:r w:rsidRPr="00756123">
        <w:t xml:space="preserve">                 [{               │--- Нуль или более сообщений</w:t>
      </w:r>
    </w:p>
    <w:p w:rsidR="00756123" w:rsidRPr="00756123" w:rsidRDefault="00756123" w:rsidP="00756123">
      <w:pPr>
        <w:pStyle w:val="ConsPlusCell"/>
        <w:jc w:val="both"/>
      </w:pPr>
      <w:r w:rsidRPr="00756123">
        <w:t xml:space="preserve">                              ... │--- Сегменты сообщения</w:t>
      </w:r>
    </w:p>
    <w:p w:rsidR="00756123" w:rsidRPr="00756123" w:rsidRDefault="00756123" w:rsidP="00756123">
      <w:pPr>
        <w:pStyle w:val="ConsPlusCell"/>
        <w:jc w:val="both"/>
      </w:pPr>
      <w:r w:rsidRPr="00756123">
        <w:t xml:space="preserve">                 }]               │--- Конец сообщения</w:t>
      </w:r>
    </w:p>
    <w:p w:rsidR="00756123" w:rsidRPr="00756123" w:rsidRDefault="00756123" w:rsidP="00756123">
      <w:pPr>
        <w:pStyle w:val="ConsPlusCell"/>
        <w:jc w:val="both"/>
      </w:pPr>
      <w:r w:rsidRPr="00756123">
        <w:t xml:space="preserve">           &lt;BTS&gt;...&lt;/BTS&gt;         │ Сегмент конца пакета</w:t>
      </w:r>
    </w:p>
    <w:p w:rsidR="00756123" w:rsidRPr="00756123" w:rsidRDefault="00756123" w:rsidP="00756123">
      <w:pPr>
        <w:pStyle w:val="ConsPlusCell"/>
        <w:jc w:val="both"/>
      </w:pPr>
      <w:r w:rsidRPr="00756123">
        <w:t xml:space="preserve">    &lt;/тип пакета&gt;                 │ Последняя строка файла</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6.1.1.3.1 Общие требования к пакету и составляющим его сообщениям</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6"/>
      </w:pPr>
      <w:r w:rsidRPr="00756123">
        <w:t>6.1.1.3.1.1 Версия протокола пакета</w:t>
      </w:r>
    </w:p>
    <w:p w:rsidR="00756123" w:rsidRPr="00756123" w:rsidRDefault="00756123" w:rsidP="00756123">
      <w:pPr>
        <w:pStyle w:val="ConsPlusNormal"/>
        <w:ind w:firstLine="540"/>
        <w:jc w:val="both"/>
      </w:pPr>
      <w:r w:rsidRPr="00756123">
        <w:t>В каждый пакет должны включаться сообщения только одной версии протокола, которая считается версией протокола пакета. Версия протокола пакета должна быть указана в качестве значения атрибута oms:version. Если версия протокола пакета не указана, то считается, что в пакет включены сообщения версии 3.0.</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6"/>
      </w:pPr>
      <w:r w:rsidRPr="00756123">
        <w:t>6.1.1.3.1.2 Прикладная обработка пакета</w:t>
      </w:r>
    </w:p>
    <w:p w:rsidR="00756123" w:rsidRPr="00756123" w:rsidRDefault="00756123" w:rsidP="00756123">
      <w:pPr>
        <w:pStyle w:val="ConsPlusNormal"/>
        <w:ind w:firstLine="540"/>
        <w:jc w:val="both"/>
      </w:pPr>
      <w:r w:rsidRPr="00756123">
        <w:t>Все сообщения пакета должны иметь один и тот же тип прикладной обработки, указанный в поле MSH.11. Данное требование на этапе ФЛК не проверяется, однако, если оно не выполнено, то пакет отвергается целиком на этапе прикладной обработки.</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bookmarkStart w:id="40" w:name="P2222"/>
      <w:bookmarkEnd w:id="40"/>
      <w:r w:rsidRPr="00756123">
        <w:lastRenderedPageBreak/>
        <w:t>6.1.1.3.2 Сегмент BHS - "Заголовок пакета"</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6"/>
      </w:pPr>
      <w:r w:rsidRPr="00756123">
        <w:t>6.1.1.3.2.1 Структура сегмента BHS</w:t>
      </w:r>
    </w:p>
    <w:p w:rsidR="00756123" w:rsidRPr="00756123" w:rsidRDefault="00756123" w:rsidP="00756123">
      <w:pPr>
        <w:pStyle w:val="ConsPlusNormal"/>
        <w:ind w:firstLine="540"/>
        <w:jc w:val="both"/>
      </w:pPr>
      <w:r w:rsidRPr="00756123">
        <w:t xml:space="preserve">Структура сегмента заголовка пакета сообщений BHS описана в </w:t>
      </w:r>
      <w:hyperlink w:anchor="P2227" w:history="1">
        <w:r w:rsidRPr="00756123">
          <w:t>таблице 25</w:t>
        </w:r>
      </w:hyperlink>
      <w:r w:rsidRPr="00756123">
        <w:t>.</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7"/>
      </w:pPr>
      <w:bookmarkStart w:id="41" w:name="P2227"/>
      <w:bookmarkEnd w:id="41"/>
      <w:r w:rsidRPr="00756123">
        <w:t>Таблица 25 Сегмент заголовка пакета BHS (Batch Header Segment)</w:t>
      </w:r>
    </w:p>
    <w:p w:rsidR="00756123" w:rsidRPr="00756123" w:rsidRDefault="00756123" w:rsidP="00756123">
      <w:pPr>
        <w:pStyle w:val="ConsPlusNormal"/>
        <w:ind w:firstLine="540"/>
        <w:jc w:val="both"/>
      </w:pPr>
    </w:p>
    <w:p w:rsidR="00756123" w:rsidRPr="00756123" w:rsidRDefault="00756123" w:rsidP="00756123">
      <w:pPr>
        <w:spacing w:after="0" w:line="240" w:lineRule="auto"/>
        <w:sectPr w:rsidR="00756123" w:rsidRPr="0075612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62"/>
        <w:gridCol w:w="900"/>
        <w:gridCol w:w="720"/>
        <w:gridCol w:w="2154"/>
        <w:gridCol w:w="737"/>
        <w:gridCol w:w="693"/>
        <w:gridCol w:w="736"/>
        <w:gridCol w:w="4027"/>
      </w:tblGrid>
      <w:tr w:rsidR="00756123" w:rsidRPr="00756123">
        <w:tc>
          <w:tcPr>
            <w:tcW w:w="962" w:type="dxa"/>
          </w:tcPr>
          <w:p w:rsidR="00756123" w:rsidRPr="00756123" w:rsidRDefault="00756123" w:rsidP="00756123">
            <w:pPr>
              <w:pStyle w:val="ConsPlusNormal"/>
              <w:jc w:val="center"/>
            </w:pPr>
            <w:r w:rsidRPr="00756123">
              <w:lastRenderedPageBreak/>
              <w:t>XML-имя</w:t>
            </w:r>
          </w:p>
        </w:tc>
        <w:tc>
          <w:tcPr>
            <w:tcW w:w="900" w:type="dxa"/>
          </w:tcPr>
          <w:p w:rsidR="00756123" w:rsidRPr="00756123" w:rsidRDefault="00756123" w:rsidP="00756123">
            <w:pPr>
              <w:pStyle w:val="ConsPlusNormal"/>
              <w:jc w:val="center"/>
            </w:pPr>
            <w:r w:rsidRPr="00756123">
              <w:t>Тип данных</w:t>
            </w:r>
          </w:p>
        </w:tc>
        <w:tc>
          <w:tcPr>
            <w:tcW w:w="720" w:type="dxa"/>
          </w:tcPr>
          <w:p w:rsidR="00756123" w:rsidRPr="00756123" w:rsidRDefault="00756123" w:rsidP="00756123">
            <w:pPr>
              <w:pStyle w:val="ConsPlusNormal"/>
              <w:jc w:val="center"/>
            </w:pPr>
            <w:r w:rsidRPr="00756123">
              <w:t>Обяз. поле</w:t>
            </w:r>
          </w:p>
        </w:tc>
        <w:tc>
          <w:tcPr>
            <w:tcW w:w="2154" w:type="dxa"/>
          </w:tcPr>
          <w:p w:rsidR="00756123" w:rsidRPr="00756123" w:rsidRDefault="00756123" w:rsidP="00756123">
            <w:pPr>
              <w:pStyle w:val="ConsPlusNormal"/>
              <w:jc w:val="center"/>
            </w:pPr>
            <w:r w:rsidRPr="00756123">
              <w:t>Имя поля</w:t>
            </w:r>
          </w:p>
        </w:tc>
        <w:tc>
          <w:tcPr>
            <w:tcW w:w="737" w:type="dxa"/>
          </w:tcPr>
          <w:p w:rsidR="00756123" w:rsidRPr="00756123" w:rsidRDefault="00756123" w:rsidP="00756123">
            <w:pPr>
              <w:pStyle w:val="ConsPlusNormal"/>
              <w:jc w:val="center"/>
            </w:pPr>
            <w:r w:rsidRPr="00756123">
              <w:t>Кмп</w:t>
            </w:r>
          </w:p>
        </w:tc>
        <w:tc>
          <w:tcPr>
            <w:tcW w:w="693" w:type="dxa"/>
          </w:tcPr>
          <w:p w:rsidR="00756123" w:rsidRPr="00756123" w:rsidRDefault="00756123" w:rsidP="00756123">
            <w:pPr>
              <w:pStyle w:val="ConsPlusNormal"/>
              <w:jc w:val="center"/>
            </w:pPr>
            <w:r w:rsidRPr="00756123">
              <w:t>Обяз. кмп</w:t>
            </w:r>
          </w:p>
        </w:tc>
        <w:tc>
          <w:tcPr>
            <w:tcW w:w="736" w:type="dxa"/>
          </w:tcPr>
          <w:p w:rsidR="00756123" w:rsidRPr="00756123" w:rsidRDefault="00756123" w:rsidP="00756123">
            <w:pPr>
              <w:pStyle w:val="ConsPlusNormal"/>
              <w:jc w:val="center"/>
            </w:pPr>
            <w:r w:rsidRPr="00756123">
              <w:t>Константа</w:t>
            </w:r>
          </w:p>
        </w:tc>
        <w:tc>
          <w:tcPr>
            <w:tcW w:w="4027" w:type="dxa"/>
          </w:tcPr>
          <w:p w:rsidR="00756123" w:rsidRPr="00756123" w:rsidRDefault="00756123" w:rsidP="00756123">
            <w:pPr>
              <w:pStyle w:val="ConsPlusNormal"/>
              <w:jc w:val="center"/>
            </w:pPr>
            <w:r w:rsidRPr="00756123">
              <w:t>Указания по заполнению</w:t>
            </w:r>
          </w:p>
        </w:tc>
      </w:tr>
      <w:tr w:rsidR="00756123" w:rsidRPr="00756123">
        <w:tc>
          <w:tcPr>
            <w:tcW w:w="962" w:type="dxa"/>
          </w:tcPr>
          <w:p w:rsidR="00756123" w:rsidRPr="00756123" w:rsidRDefault="00756123" w:rsidP="00756123">
            <w:pPr>
              <w:pStyle w:val="ConsPlusNormal"/>
              <w:jc w:val="center"/>
            </w:pPr>
            <w:r w:rsidRPr="00756123">
              <w:t>BHS.1</w:t>
            </w:r>
          </w:p>
        </w:tc>
        <w:tc>
          <w:tcPr>
            <w:tcW w:w="900" w:type="dxa"/>
          </w:tcPr>
          <w:p w:rsidR="00756123" w:rsidRPr="00756123" w:rsidRDefault="00756123" w:rsidP="00756123">
            <w:pPr>
              <w:pStyle w:val="ConsPlusNormal"/>
              <w:jc w:val="center"/>
            </w:pPr>
            <w:r w:rsidRPr="00756123">
              <w:t>ST</w:t>
            </w:r>
          </w:p>
        </w:tc>
        <w:tc>
          <w:tcPr>
            <w:tcW w:w="720" w:type="dxa"/>
          </w:tcPr>
          <w:p w:rsidR="00756123" w:rsidRPr="00756123" w:rsidRDefault="00756123" w:rsidP="00756123">
            <w:pPr>
              <w:pStyle w:val="ConsPlusNormal"/>
              <w:jc w:val="center"/>
            </w:pPr>
            <w:r w:rsidRPr="00756123">
              <w:t>Да</w:t>
            </w:r>
          </w:p>
        </w:tc>
        <w:tc>
          <w:tcPr>
            <w:tcW w:w="2154" w:type="dxa"/>
          </w:tcPr>
          <w:p w:rsidR="00756123" w:rsidRPr="00756123" w:rsidRDefault="00756123" w:rsidP="00756123">
            <w:pPr>
              <w:pStyle w:val="ConsPlusNormal"/>
              <w:jc w:val="both"/>
            </w:pPr>
            <w:r w:rsidRPr="00756123">
              <w:t>Разделитель полей пакета</w:t>
            </w:r>
          </w:p>
        </w:tc>
        <w:tc>
          <w:tcPr>
            <w:tcW w:w="737" w:type="dxa"/>
          </w:tcPr>
          <w:p w:rsidR="00756123" w:rsidRPr="00756123" w:rsidRDefault="00756123" w:rsidP="00756123">
            <w:pPr>
              <w:pStyle w:val="ConsPlusNormal"/>
            </w:pPr>
          </w:p>
        </w:tc>
        <w:tc>
          <w:tcPr>
            <w:tcW w:w="693" w:type="dxa"/>
          </w:tcPr>
          <w:p w:rsidR="00756123" w:rsidRPr="00756123" w:rsidRDefault="00756123" w:rsidP="00756123">
            <w:pPr>
              <w:pStyle w:val="ConsPlusNormal"/>
            </w:pPr>
          </w:p>
        </w:tc>
        <w:tc>
          <w:tcPr>
            <w:tcW w:w="736" w:type="dxa"/>
          </w:tcPr>
          <w:p w:rsidR="00756123" w:rsidRPr="00756123" w:rsidRDefault="00756123" w:rsidP="00756123">
            <w:pPr>
              <w:pStyle w:val="ConsPlusNormal"/>
              <w:jc w:val="center"/>
            </w:pPr>
            <w:r w:rsidRPr="00756123">
              <w:t>|</w:t>
            </w:r>
          </w:p>
        </w:tc>
        <w:tc>
          <w:tcPr>
            <w:tcW w:w="4027" w:type="dxa"/>
          </w:tcPr>
          <w:p w:rsidR="00756123" w:rsidRPr="00756123" w:rsidRDefault="00756123" w:rsidP="00756123">
            <w:pPr>
              <w:pStyle w:val="ConsPlusNormal"/>
            </w:pPr>
          </w:p>
        </w:tc>
      </w:tr>
      <w:tr w:rsidR="00756123" w:rsidRPr="00756123">
        <w:tc>
          <w:tcPr>
            <w:tcW w:w="962" w:type="dxa"/>
          </w:tcPr>
          <w:p w:rsidR="00756123" w:rsidRPr="00756123" w:rsidRDefault="00756123" w:rsidP="00756123">
            <w:pPr>
              <w:pStyle w:val="ConsPlusNormal"/>
              <w:jc w:val="center"/>
            </w:pPr>
            <w:r w:rsidRPr="00756123">
              <w:t>BHS.2</w:t>
            </w:r>
          </w:p>
        </w:tc>
        <w:tc>
          <w:tcPr>
            <w:tcW w:w="900" w:type="dxa"/>
          </w:tcPr>
          <w:p w:rsidR="00756123" w:rsidRPr="00756123" w:rsidRDefault="00756123" w:rsidP="00756123">
            <w:pPr>
              <w:pStyle w:val="ConsPlusNormal"/>
              <w:jc w:val="center"/>
            </w:pPr>
            <w:r w:rsidRPr="00756123">
              <w:t>ST</w:t>
            </w:r>
          </w:p>
        </w:tc>
        <w:tc>
          <w:tcPr>
            <w:tcW w:w="720" w:type="dxa"/>
          </w:tcPr>
          <w:p w:rsidR="00756123" w:rsidRPr="00756123" w:rsidRDefault="00756123" w:rsidP="00756123">
            <w:pPr>
              <w:pStyle w:val="ConsPlusNormal"/>
              <w:jc w:val="center"/>
            </w:pPr>
            <w:r w:rsidRPr="00756123">
              <w:t>Да</w:t>
            </w:r>
          </w:p>
        </w:tc>
        <w:tc>
          <w:tcPr>
            <w:tcW w:w="2154" w:type="dxa"/>
          </w:tcPr>
          <w:p w:rsidR="00756123" w:rsidRPr="00756123" w:rsidRDefault="00756123" w:rsidP="00756123">
            <w:pPr>
              <w:pStyle w:val="ConsPlusNormal"/>
              <w:jc w:val="both"/>
            </w:pPr>
            <w:r w:rsidRPr="00756123">
              <w:t>Специальные символы кодирования пакета</w:t>
            </w:r>
          </w:p>
        </w:tc>
        <w:tc>
          <w:tcPr>
            <w:tcW w:w="737" w:type="dxa"/>
          </w:tcPr>
          <w:p w:rsidR="00756123" w:rsidRPr="00756123" w:rsidRDefault="00756123" w:rsidP="00756123">
            <w:pPr>
              <w:pStyle w:val="ConsPlusNormal"/>
            </w:pPr>
          </w:p>
        </w:tc>
        <w:tc>
          <w:tcPr>
            <w:tcW w:w="693" w:type="dxa"/>
          </w:tcPr>
          <w:p w:rsidR="00756123" w:rsidRPr="00756123" w:rsidRDefault="00756123" w:rsidP="00756123">
            <w:pPr>
              <w:pStyle w:val="ConsPlusNormal"/>
            </w:pPr>
          </w:p>
        </w:tc>
        <w:tc>
          <w:tcPr>
            <w:tcW w:w="736" w:type="dxa"/>
          </w:tcPr>
          <w:p w:rsidR="00756123" w:rsidRPr="00756123" w:rsidRDefault="00756123" w:rsidP="00756123">
            <w:pPr>
              <w:pStyle w:val="ConsPlusNormal"/>
              <w:jc w:val="center"/>
            </w:pPr>
            <w:r w:rsidRPr="00756123">
              <w:t>/\~\&amp;</w:t>
            </w:r>
          </w:p>
        </w:tc>
        <w:tc>
          <w:tcPr>
            <w:tcW w:w="4027" w:type="dxa"/>
          </w:tcPr>
          <w:p w:rsidR="00756123" w:rsidRPr="00756123" w:rsidRDefault="00756123" w:rsidP="00756123">
            <w:pPr>
              <w:pStyle w:val="ConsPlusNormal"/>
              <w:jc w:val="both"/>
            </w:pPr>
            <w:r w:rsidRPr="00756123">
              <w:t>При xml-кодировании константа должна кодироваться как /\~\&amp;amp;</w:t>
            </w:r>
          </w:p>
        </w:tc>
      </w:tr>
      <w:tr w:rsidR="00756123" w:rsidRPr="00756123">
        <w:tc>
          <w:tcPr>
            <w:tcW w:w="962" w:type="dxa"/>
          </w:tcPr>
          <w:p w:rsidR="00756123" w:rsidRPr="00756123" w:rsidRDefault="00756123" w:rsidP="00756123">
            <w:pPr>
              <w:pStyle w:val="ConsPlusNormal"/>
              <w:jc w:val="center"/>
            </w:pPr>
            <w:r w:rsidRPr="00756123">
              <w:t>BHS.3</w:t>
            </w:r>
          </w:p>
        </w:tc>
        <w:tc>
          <w:tcPr>
            <w:tcW w:w="900" w:type="dxa"/>
          </w:tcPr>
          <w:p w:rsidR="00756123" w:rsidRPr="00756123" w:rsidRDefault="00756123" w:rsidP="00756123">
            <w:pPr>
              <w:pStyle w:val="ConsPlusNormal"/>
              <w:jc w:val="center"/>
            </w:pPr>
            <w:r w:rsidRPr="00756123">
              <w:t>HD</w:t>
            </w:r>
          </w:p>
        </w:tc>
        <w:tc>
          <w:tcPr>
            <w:tcW w:w="720" w:type="dxa"/>
          </w:tcPr>
          <w:p w:rsidR="00756123" w:rsidRPr="00756123" w:rsidRDefault="00756123" w:rsidP="00756123">
            <w:pPr>
              <w:pStyle w:val="ConsPlusNormal"/>
              <w:jc w:val="center"/>
            </w:pPr>
            <w:r w:rsidRPr="00756123">
              <w:t>Да</w:t>
            </w:r>
          </w:p>
        </w:tc>
        <w:tc>
          <w:tcPr>
            <w:tcW w:w="2154" w:type="dxa"/>
          </w:tcPr>
          <w:p w:rsidR="00756123" w:rsidRPr="00756123" w:rsidRDefault="00756123" w:rsidP="00756123">
            <w:pPr>
              <w:pStyle w:val="ConsPlusNormal"/>
              <w:jc w:val="both"/>
            </w:pPr>
            <w:r w:rsidRPr="00756123">
              <w:t>Приложение-отправитель пакета</w:t>
            </w:r>
          </w:p>
        </w:tc>
        <w:tc>
          <w:tcPr>
            <w:tcW w:w="737" w:type="dxa"/>
          </w:tcPr>
          <w:p w:rsidR="00756123" w:rsidRPr="00756123" w:rsidRDefault="00756123" w:rsidP="00756123">
            <w:pPr>
              <w:pStyle w:val="ConsPlusNormal"/>
              <w:jc w:val="center"/>
            </w:pPr>
            <w:r w:rsidRPr="00756123">
              <w:t>HD.1</w:t>
            </w:r>
          </w:p>
        </w:tc>
        <w:tc>
          <w:tcPr>
            <w:tcW w:w="693" w:type="dxa"/>
          </w:tcPr>
          <w:p w:rsidR="00756123" w:rsidRPr="00756123" w:rsidRDefault="00756123" w:rsidP="00756123">
            <w:pPr>
              <w:pStyle w:val="ConsPlusNormal"/>
              <w:jc w:val="center"/>
            </w:pPr>
            <w:r w:rsidRPr="00756123">
              <w:t>Да</w:t>
            </w:r>
          </w:p>
        </w:tc>
        <w:tc>
          <w:tcPr>
            <w:tcW w:w="736" w:type="dxa"/>
          </w:tcPr>
          <w:p w:rsidR="00756123" w:rsidRPr="00756123" w:rsidRDefault="00756123" w:rsidP="00756123">
            <w:pPr>
              <w:pStyle w:val="ConsPlusNormal"/>
            </w:pPr>
          </w:p>
        </w:tc>
        <w:tc>
          <w:tcPr>
            <w:tcW w:w="4027" w:type="dxa"/>
          </w:tcPr>
          <w:p w:rsidR="00756123" w:rsidRPr="00756123" w:rsidRDefault="00756123" w:rsidP="00756123">
            <w:pPr>
              <w:pStyle w:val="ConsPlusNormal"/>
              <w:jc w:val="both"/>
            </w:pPr>
            <w:r w:rsidRPr="00756123">
              <w:t xml:space="preserve">Кодируемое название (см. </w:t>
            </w:r>
            <w:hyperlink w:anchor="P2334" w:history="1">
              <w:r w:rsidRPr="00756123">
                <w:t>таблицу 26</w:t>
              </w:r>
            </w:hyperlink>
            <w:r w:rsidRPr="00756123">
              <w:t>)</w:t>
            </w:r>
          </w:p>
        </w:tc>
      </w:tr>
      <w:tr w:rsidR="00756123" w:rsidRPr="00756123">
        <w:tc>
          <w:tcPr>
            <w:tcW w:w="962" w:type="dxa"/>
            <w:vMerge w:val="restart"/>
          </w:tcPr>
          <w:p w:rsidR="00756123" w:rsidRPr="00756123" w:rsidRDefault="00756123" w:rsidP="00756123">
            <w:pPr>
              <w:pStyle w:val="ConsPlusNormal"/>
              <w:jc w:val="center"/>
            </w:pPr>
            <w:r w:rsidRPr="00756123">
              <w:t>BHS.4</w:t>
            </w:r>
          </w:p>
        </w:tc>
        <w:tc>
          <w:tcPr>
            <w:tcW w:w="900" w:type="dxa"/>
            <w:vMerge w:val="restart"/>
          </w:tcPr>
          <w:p w:rsidR="00756123" w:rsidRPr="00756123" w:rsidRDefault="00756123" w:rsidP="00756123">
            <w:pPr>
              <w:pStyle w:val="ConsPlusNormal"/>
              <w:jc w:val="center"/>
            </w:pPr>
            <w:r w:rsidRPr="00756123">
              <w:t>HD</w:t>
            </w:r>
          </w:p>
        </w:tc>
        <w:tc>
          <w:tcPr>
            <w:tcW w:w="720" w:type="dxa"/>
            <w:vMerge w:val="restart"/>
          </w:tcPr>
          <w:p w:rsidR="00756123" w:rsidRPr="00756123" w:rsidRDefault="00756123" w:rsidP="00756123">
            <w:pPr>
              <w:pStyle w:val="ConsPlusNormal"/>
              <w:jc w:val="center"/>
            </w:pPr>
            <w:r w:rsidRPr="00756123">
              <w:t>Да</w:t>
            </w:r>
          </w:p>
        </w:tc>
        <w:tc>
          <w:tcPr>
            <w:tcW w:w="2154" w:type="dxa"/>
            <w:vMerge w:val="restart"/>
          </w:tcPr>
          <w:p w:rsidR="00756123" w:rsidRPr="00756123" w:rsidRDefault="00756123" w:rsidP="00756123">
            <w:pPr>
              <w:pStyle w:val="ConsPlusNormal"/>
              <w:jc w:val="both"/>
            </w:pPr>
            <w:r w:rsidRPr="00756123">
              <w:t>Учреждение-отправитель пакета</w:t>
            </w:r>
          </w:p>
        </w:tc>
        <w:tc>
          <w:tcPr>
            <w:tcW w:w="737" w:type="dxa"/>
          </w:tcPr>
          <w:p w:rsidR="00756123" w:rsidRPr="00756123" w:rsidRDefault="00756123" w:rsidP="00756123">
            <w:pPr>
              <w:pStyle w:val="ConsPlusNormal"/>
              <w:jc w:val="center"/>
            </w:pPr>
            <w:r w:rsidRPr="00756123">
              <w:t>HD.1</w:t>
            </w:r>
          </w:p>
        </w:tc>
        <w:tc>
          <w:tcPr>
            <w:tcW w:w="693" w:type="dxa"/>
          </w:tcPr>
          <w:p w:rsidR="00756123" w:rsidRPr="00756123" w:rsidRDefault="00756123" w:rsidP="00756123">
            <w:pPr>
              <w:pStyle w:val="ConsPlusNormal"/>
              <w:jc w:val="center"/>
            </w:pPr>
            <w:r w:rsidRPr="00756123">
              <w:t>Да</w:t>
            </w:r>
          </w:p>
        </w:tc>
        <w:tc>
          <w:tcPr>
            <w:tcW w:w="736" w:type="dxa"/>
          </w:tcPr>
          <w:p w:rsidR="00756123" w:rsidRPr="00756123" w:rsidRDefault="00756123" w:rsidP="00756123">
            <w:pPr>
              <w:pStyle w:val="ConsPlusNormal"/>
            </w:pPr>
          </w:p>
        </w:tc>
        <w:tc>
          <w:tcPr>
            <w:tcW w:w="4027" w:type="dxa"/>
          </w:tcPr>
          <w:p w:rsidR="00756123" w:rsidRPr="00756123" w:rsidRDefault="00756123" w:rsidP="00756123">
            <w:pPr>
              <w:pStyle w:val="ConsPlusNormal"/>
              <w:jc w:val="both"/>
            </w:pPr>
            <w:r w:rsidRPr="00756123">
              <w:t>Идентификатор учреждения, от имени которого отправляется пакет</w:t>
            </w:r>
          </w:p>
        </w:tc>
      </w:tr>
      <w:tr w:rsidR="00756123" w:rsidRPr="00756123">
        <w:tc>
          <w:tcPr>
            <w:tcW w:w="962"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2154" w:type="dxa"/>
            <w:vMerge/>
          </w:tcPr>
          <w:p w:rsidR="00756123" w:rsidRPr="00756123" w:rsidRDefault="00756123" w:rsidP="00756123">
            <w:pPr>
              <w:spacing w:after="0" w:line="240" w:lineRule="auto"/>
            </w:pPr>
          </w:p>
        </w:tc>
        <w:tc>
          <w:tcPr>
            <w:tcW w:w="737" w:type="dxa"/>
          </w:tcPr>
          <w:p w:rsidR="00756123" w:rsidRPr="00756123" w:rsidRDefault="00756123" w:rsidP="00756123">
            <w:pPr>
              <w:pStyle w:val="ConsPlusNormal"/>
              <w:jc w:val="center"/>
            </w:pPr>
            <w:r w:rsidRPr="00756123">
              <w:t>HD.2</w:t>
            </w:r>
          </w:p>
        </w:tc>
        <w:tc>
          <w:tcPr>
            <w:tcW w:w="693" w:type="dxa"/>
          </w:tcPr>
          <w:p w:rsidR="00756123" w:rsidRPr="00756123" w:rsidRDefault="00756123" w:rsidP="00756123">
            <w:pPr>
              <w:pStyle w:val="ConsPlusNormal"/>
              <w:jc w:val="center"/>
            </w:pPr>
            <w:r w:rsidRPr="00756123">
              <w:t>Нет</w:t>
            </w:r>
          </w:p>
        </w:tc>
        <w:tc>
          <w:tcPr>
            <w:tcW w:w="736" w:type="dxa"/>
          </w:tcPr>
          <w:p w:rsidR="00756123" w:rsidRPr="00756123" w:rsidRDefault="00756123" w:rsidP="00756123">
            <w:pPr>
              <w:pStyle w:val="ConsPlusNormal"/>
            </w:pPr>
          </w:p>
        </w:tc>
        <w:tc>
          <w:tcPr>
            <w:tcW w:w="4027" w:type="dxa"/>
          </w:tcPr>
          <w:p w:rsidR="00756123" w:rsidRPr="00756123" w:rsidRDefault="00756123" w:rsidP="00756123">
            <w:pPr>
              <w:pStyle w:val="ConsPlusNormal"/>
              <w:jc w:val="both"/>
            </w:pPr>
            <w:r w:rsidRPr="00756123">
              <w:t>ОИД системы кодирования отправителей.</w:t>
            </w:r>
          </w:p>
          <w:p w:rsidR="00756123" w:rsidRPr="00756123" w:rsidRDefault="00756123" w:rsidP="00756123">
            <w:pPr>
              <w:pStyle w:val="ConsPlusNormal"/>
              <w:jc w:val="both"/>
            </w:pPr>
            <w:r w:rsidRPr="00756123">
              <w:t xml:space="preserve">Для обменов между ТФОМС и ЦС ЕРЗ следует использовать систему кодирования 1.2.643.2.40.3.3.1.0 </w:t>
            </w:r>
            <w:hyperlink w:anchor="P3871" w:history="1">
              <w:r w:rsidRPr="00756123">
                <w:t>(таблица 49)</w:t>
              </w:r>
            </w:hyperlink>
            <w:r w:rsidRPr="00756123">
              <w:t>.</w:t>
            </w:r>
          </w:p>
          <w:p w:rsidR="00756123" w:rsidRPr="00756123" w:rsidRDefault="00756123" w:rsidP="00756123">
            <w:pPr>
              <w:pStyle w:val="ConsPlusNormal"/>
              <w:jc w:val="both"/>
            </w:pPr>
            <w:r w:rsidRPr="00756123">
              <w:t xml:space="preserve">См. также </w:t>
            </w:r>
            <w:hyperlink w:anchor="P2334" w:history="1">
              <w:r w:rsidRPr="00756123">
                <w:t>таблицу 26</w:t>
              </w:r>
            </w:hyperlink>
            <w:r w:rsidRPr="00756123">
              <w:t>.</w:t>
            </w:r>
          </w:p>
        </w:tc>
      </w:tr>
      <w:tr w:rsidR="00756123" w:rsidRPr="00756123">
        <w:tc>
          <w:tcPr>
            <w:tcW w:w="962"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2154" w:type="dxa"/>
            <w:vMerge/>
          </w:tcPr>
          <w:p w:rsidR="00756123" w:rsidRPr="00756123" w:rsidRDefault="00756123" w:rsidP="00756123">
            <w:pPr>
              <w:spacing w:after="0" w:line="240" w:lineRule="auto"/>
            </w:pPr>
          </w:p>
        </w:tc>
        <w:tc>
          <w:tcPr>
            <w:tcW w:w="737" w:type="dxa"/>
          </w:tcPr>
          <w:p w:rsidR="00756123" w:rsidRPr="00756123" w:rsidRDefault="00756123" w:rsidP="00756123">
            <w:pPr>
              <w:pStyle w:val="ConsPlusNormal"/>
              <w:jc w:val="center"/>
            </w:pPr>
            <w:r w:rsidRPr="00756123">
              <w:t>HD.3</w:t>
            </w:r>
          </w:p>
        </w:tc>
        <w:tc>
          <w:tcPr>
            <w:tcW w:w="693" w:type="dxa"/>
          </w:tcPr>
          <w:p w:rsidR="00756123" w:rsidRPr="00756123" w:rsidRDefault="00756123" w:rsidP="00756123">
            <w:pPr>
              <w:pStyle w:val="ConsPlusNormal"/>
              <w:jc w:val="center"/>
            </w:pPr>
            <w:r w:rsidRPr="00756123">
              <w:t>Нет</w:t>
            </w:r>
          </w:p>
        </w:tc>
        <w:tc>
          <w:tcPr>
            <w:tcW w:w="736" w:type="dxa"/>
          </w:tcPr>
          <w:p w:rsidR="00756123" w:rsidRPr="00756123" w:rsidRDefault="00756123" w:rsidP="00756123">
            <w:pPr>
              <w:pStyle w:val="ConsPlusNormal"/>
              <w:jc w:val="center"/>
            </w:pPr>
            <w:r w:rsidRPr="00756123">
              <w:t>ISO</w:t>
            </w:r>
          </w:p>
        </w:tc>
        <w:tc>
          <w:tcPr>
            <w:tcW w:w="4027" w:type="dxa"/>
          </w:tcPr>
          <w:p w:rsidR="00756123" w:rsidRPr="00756123" w:rsidRDefault="00756123" w:rsidP="00756123">
            <w:pPr>
              <w:pStyle w:val="ConsPlusNormal"/>
              <w:jc w:val="both"/>
            </w:pPr>
            <w:r w:rsidRPr="00756123">
              <w:t xml:space="preserve">Константа, обозначающая, что предыдущая пара значений </w:t>
            </w:r>
            <w:r w:rsidRPr="00756123">
              <w:lastRenderedPageBreak/>
              <w:t>является кодом и идентификатором системы кодирования в формате ISO (ОИД).</w:t>
            </w:r>
          </w:p>
        </w:tc>
      </w:tr>
      <w:tr w:rsidR="00756123" w:rsidRPr="00756123">
        <w:tc>
          <w:tcPr>
            <w:tcW w:w="962" w:type="dxa"/>
          </w:tcPr>
          <w:p w:rsidR="00756123" w:rsidRPr="00756123" w:rsidRDefault="00756123" w:rsidP="00756123">
            <w:pPr>
              <w:pStyle w:val="ConsPlusNormal"/>
              <w:jc w:val="center"/>
            </w:pPr>
            <w:r w:rsidRPr="00756123">
              <w:lastRenderedPageBreak/>
              <w:t>BHS.5</w:t>
            </w:r>
          </w:p>
        </w:tc>
        <w:tc>
          <w:tcPr>
            <w:tcW w:w="900" w:type="dxa"/>
          </w:tcPr>
          <w:p w:rsidR="00756123" w:rsidRPr="00756123" w:rsidRDefault="00756123" w:rsidP="00756123">
            <w:pPr>
              <w:pStyle w:val="ConsPlusNormal"/>
              <w:jc w:val="center"/>
            </w:pPr>
            <w:r w:rsidRPr="00756123">
              <w:t>HD</w:t>
            </w:r>
          </w:p>
        </w:tc>
        <w:tc>
          <w:tcPr>
            <w:tcW w:w="720" w:type="dxa"/>
          </w:tcPr>
          <w:p w:rsidR="00756123" w:rsidRPr="00756123" w:rsidRDefault="00756123" w:rsidP="00756123">
            <w:pPr>
              <w:pStyle w:val="ConsPlusNormal"/>
              <w:jc w:val="center"/>
            </w:pPr>
            <w:r w:rsidRPr="00756123">
              <w:t>Да</w:t>
            </w:r>
          </w:p>
        </w:tc>
        <w:tc>
          <w:tcPr>
            <w:tcW w:w="2154" w:type="dxa"/>
          </w:tcPr>
          <w:p w:rsidR="00756123" w:rsidRPr="00756123" w:rsidRDefault="00756123" w:rsidP="00756123">
            <w:pPr>
              <w:pStyle w:val="ConsPlusNormal"/>
              <w:jc w:val="both"/>
            </w:pPr>
            <w:r w:rsidRPr="00756123">
              <w:t>Приложение-получатель пакета</w:t>
            </w:r>
          </w:p>
        </w:tc>
        <w:tc>
          <w:tcPr>
            <w:tcW w:w="737" w:type="dxa"/>
          </w:tcPr>
          <w:p w:rsidR="00756123" w:rsidRPr="00756123" w:rsidRDefault="00756123" w:rsidP="00756123">
            <w:pPr>
              <w:pStyle w:val="ConsPlusNormal"/>
              <w:jc w:val="center"/>
            </w:pPr>
            <w:r w:rsidRPr="00756123">
              <w:t>HD.1</w:t>
            </w:r>
          </w:p>
        </w:tc>
        <w:tc>
          <w:tcPr>
            <w:tcW w:w="693" w:type="dxa"/>
          </w:tcPr>
          <w:p w:rsidR="00756123" w:rsidRPr="00756123" w:rsidRDefault="00756123" w:rsidP="00756123">
            <w:pPr>
              <w:pStyle w:val="ConsPlusNormal"/>
              <w:jc w:val="center"/>
            </w:pPr>
            <w:r w:rsidRPr="00756123">
              <w:t>Да</w:t>
            </w:r>
          </w:p>
        </w:tc>
        <w:tc>
          <w:tcPr>
            <w:tcW w:w="736" w:type="dxa"/>
          </w:tcPr>
          <w:p w:rsidR="00756123" w:rsidRPr="00756123" w:rsidRDefault="00756123" w:rsidP="00756123">
            <w:pPr>
              <w:pStyle w:val="ConsPlusNormal"/>
            </w:pPr>
          </w:p>
        </w:tc>
        <w:tc>
          <w:tcPr>
            <w:tcW w:w="4027" w:type="dxa"/>
          </w:tcPr>
          <w:p w:rsidR="00756123" w:rsidRPr="00756123" w:rsidRDefault="00756123" w:rsidP="00756123">
            <w:pPr>
              <w:pStyle w:val="ConsPlusNormal"/>
              <w:jc w:val="both"/>
            </w:pPr>
            <w:r w:rsidRPr="00756123">
              <w:t xml:space="preserve">Кодируемое название (см. </w:t>
            </w:r>
            <w:hyperlink w:anchor="P2334" w:history="1">
              <w:r w:rsidRPr="00756123">
                <w:t>таблицу 26</w:t>
              </w:r>
            </w:hyperlink>
            <w:r w:rsidRPr="00756123">
              <w:t>)</w:t>
            </w:r>
          </w:p>
        </w:tc>
      </w:tr>
      <w:tr w:rsidR="00756123" w:rsidRPr="00756123">
        <w:tc>
          <w:tcPr>
            <w:tcW w:w="962" w:type="dxa"/>
            <w:vMerge w:val="restart"/>
          </w:tcPr>
          <w:p w:rsidR="00756123" w:rsidRPr="00756123" w:rsidRDefault="00756123" w:rsidP="00756123">
            <w:pPr>
              <w:pStyle w:val="ConsPlusNormal"/>
              <w:jc w:val="center"/>
            </w:pPr>
            <w:r w:rsidRPr="00756123">
              <w:t>BHS.6</w:t>
            </w:r>
          </w:p>
        </w:tc>
        <w:tc>
          <w:tcPr>
            <w:tcW w:w="900" w:type="dxa"/>
            <w:vMerge w:val="restart"/>
          </w:tcPr>
          <w:p w:rsidR="00756123" w:rsidRPr="00756123" w:rsidRDefault="00756123" w:rsidP="00756123">
            <w:pPr>
              <w:pStyle w:val="ConsPlusNormal"/>
              <w:jc w:val="center"/>
            </w:pPr>
            <w:r w:rsidRPr="00756123">
              <w:t>HD</w:t>
            </w:r>
          </w:p>
        </w:tc>
        <w:tc>
          <w:tcPr>
            <w:tcW w:w="720" w:type="dxa"/>
            <w:vMerge w:val="restart"/>
          </w:tcPr>
          <w:p w:rsidR="00756123" w:rsidRPr="00756123" w:rsidRDefault="00756123" w:rsidP="00756123">
            <w:pPr>
              <w:pStyle w:val="ConsPlusNormal"/>
              <w:jc w:val="center"/>
            </w:pPr>
            <w:r w:rsidRPr="00756123">
              <w:t>Да</w:t>
            </w:r>
          </w:p>
        </w:tc>
        <w:tc>
          <w:tcPr>
            <w:tcW w:w="2154" w:type="dxa"/>
            <w:vMerge w:val="restart"/>
          </w:tcPr>
          <w:p w:rsidR="00756123" w:rsidRPr="00756123" w:rsidRDefault="00756123" w:rsidP="00756123">
            <w:pPr>
              <w:pStyle w:val="ConsPlusNormal"/>
              <w:jc w:val="both"/>
            </w:pPr>
            <w:r w:rsidRPr="00756123">
              <w:t>Учреждение-получатель пакета</w:t>
            </w:r>
          </w:p>
        </w:tc>
        <w:tc>
          <w:tcPr>
            <w:tcW w:w="737" w:type="dxa"/>
          </w:tcPr>
          <w:p w:rsidR="00756123" w:rsidRPr="00756123" w:rsidRDefault="00756123" w:rsidP="00756123">
            <w:pPr>
              <w:pStyle w:val="ConsPlusNormal"/>
              <w:jc w:val="center"/>
            </w:pPr>
            <w:r w:rsidRPr="00756123">
              <w:t>HD.1</w:t>
            </w:r>
          </w:p>
        </w:tc>
        <w:tc>
          <w:tcPr>
            <w:tcW w:w="693" w:type="dxa"/>
          </w:tcPr>
          <w:p w:rsidR="00756123" w:rsidRPr="00756123" w:rsidRDefault="00756123" w:rsidP="00756123">
            <w:pPr>
              <w:pStyle w:val="ConsPlusNormal"/>
              <w:jc w:val="center"/>
            </w:pPr>
            <w:r w:rsidRPr="00756123">
              <w:t>Да</w:t>
            </w:r>
          </w:p>
        </w:tc>
        <w:tc>
          <w:tcPr>
            <w:tcW w:w="736" w:type="dxa"/>
          </w:tcPr>
          <w:p w:rsidR="00756123" w:rsidRPr="00756123" w:rsidRDefault="00756123" w:rsidP="00756123">
            <w:pPr>
              <w:pStyle w:val="ConsPlusNormal"/>
            </w:pPr>
          </w:p>
        </w:tc>
        <w:tc>
          <w:tcPr>
            <w:tcW w:w="4027" w:type="dxa"/>
          </w:tcPr>
          <w:p w:rsidR="00756123" w:rsidRPr="00756123" w:rsidRDefault="00756123" w:rsidP="00756123">
            <w:pPr>
              <w:pStyle w:val="ConsPlusNormal"/>
              <w:jc w:val="both"/>
            </w:pPr>
            <w:r w:rsidRPr="00756123">
              <w:t>Идентификатор учреждения, которому адресован пакет</w:t>
            </w:r>
          </w:p>
        </w:tc>
      </w:tr>
      <w:tr w:rsidR="00756123" w:rsidRPr="00756123">
        <w:tc>
          <w:tcPr>
            <w:tcW w:w="962"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2154" w:type="dxa"/>
            <w:vMerge/>
          </w:tcPr>
          <w:p w:rsidR="00756123" w:rsidRPr="00756123" w:rsidRDefault="00756123" w:rsidP="00756123">
            <w:pPr>
              <w:spacing w:after="0" w:line="240" w:lineRule="auto"/>
            </w:pPr>
          </w:p>
        </w:tc>
        <w:tc>
          <w:tcPr>
            <w:tcW w:w="737" w:type="dxa"/>
          </w:tcPr>
          <w:p w:rsidR="00756123" w:rsidRPr="00756123" w:rsidRDefault="00756123" w:rsidP="00756123">
            <w:pPr>
              <w:pStyle w:val="ConsPlusNormal"/>
              <w:jc w:val="center"/>
            </w:pPr>
            <w:r w:rsidRPr="00756123">
              <w:t>HD.2</w:t>
            </w:r>
          </w:p>
        </w:tc>
        <w:tc>
          <w:tcPr>
            <w:tcW w:w="693" w:type="dxa"/>
          </w:tcPr>
          <w:p w:rsidR="00756123" w:rsidRPr="00756123" w:rsidRDefault="00756123" w:rsidP="00756123">
            <w:pPr>
              <w:pStyle w:val="ConsPlusNormal"/>
              <w:jc w:val="center"/>
            </w:pPr>
            <w:r w:rsidRPr="00756123">
              <w:t>Нет</w:t>
            </w:r>
          </w:p>
        </w:tc>
        <w:tc>
          <w:tcPr>
            <w:tcW w:w="736" w:type="dxa"/>
          </w:tcPr>
          <w:p w:rsidR="00756123" w:rsidRPr="00756123" w:rsidRDefault="00756123" w:rsidP="00756123">
            <w:pPr>
              <w:pStyle w:val="ConsPlusNormal"/>
            </w:pPr>
          </w:p>
        </w:tc>
        <w:tc>
          <w:tcPr>
            <w:tcW w:w="4027" w:type="dxa"/>
          </w:tcPr>
          <w:p w:rsidR="00756123" w:rsidRPr="00756123" w:rsidRDefault="00756123" w:rsidP="00756123">
            <w:pPr>
              <w:pStyle w:val="ConsPlusNormal"/>
              <w:jc w:val="both"/>
            </w:pPr>
            <w:r w:rsidRPr="00756123">
              <w:t>ОИД системы кодирования получателей.</w:t>
            </w:r>
          </w:p>
          <w:p w:rsidR="00756123" w:rsidRPr="00756123" w:rsidRDefault="00756123" w:rsidP="00756123">
            <w:pPr>
              <w:pStyle w:val="ConsPlusNormal"/>
              <w:jc w:val="both"/>
            </w:pPr>
            <w:r w:rsidRPr="00756123">
              <w:t xml:space="preserve">Для обменов между ТФОМС и ЦС ЕРЗ следует использовать систему кодирования 1.2.643.2.40.3.3.1.0. </w:t>
            </w:r>
            <w:hyperlink w:anchor="P3871" w:history="1">
              <w:r w:rsidRPr="00756123">
                <w:t>(таблица 49)</w:t>
              </w:r>
            </w:hyperlink>
          </w:p>
          <w:p w:rsidR="00756123" w:rsidRPr="00756123" w:rsidRDefault="00756123" w:rsidP="00756123">
            <w:pPr>
              <w:pStyle w:val="ConsPlusNormal"/>
              <w:jc w:val="both"/>
            </w:pPr>
            <w:r w:rsidRPr="00756123">
              <w:t xml:space="preserve">См. также </w:t>
            </w:r>
            <w:hyperlink w:anchor="P2334" w:history="1">
              <w:r w:rsidRPr="00756123">
                <w:t>таблицу 26</w:t>
              </w:r>
            </w:hyperlink>
            <w:r w:rsidRPr="00756123">
              <w:t>.</w:t>
            </w:r>
          </w:p>
        </w:tc>
      </w:tr>
      <w:tr w:rsidR="00756123" w:rsidRPr="00756123">
        <w:tc>
          <w:tcPr>
            <w:tcW w:w="962"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2154" w:type="dxa"/>
            <w:vMerge/>
          </w:tcPr>
          <w:p w:rsidR="00756123" w:rsidRPr="00756123" w:rsidRDefault="00756123" w:rsidP="00756123">
            <w:pPr>
              <w:spacing w:after="0" w:line="240" w:lineRule="auto"/>
            </w:pPr>
          </w:p>
        </w:tc>
        <w:tc>
          <w:tcPr>
            <w:tcW w:w="737" w:type="dxa"/>
          </w:tcPr>
          <w:p w:rsidR="00756123" w:rsidRPr="00756123" w:rsidRDefault="00756123" w:rsidP="00756123">
            <w:pPr>
              <w:pStyle w:val="ConsPlusNormal"/>
              <w:jc w:val="center"/>
            </w:pPr>
            <w:r w:rsidRPr="00756123">
              <w:t>HD.3</w:t>
            </w:r>
          </w:p>
        </w:tc>
        <w:tc>
          <w:tcPr>
            <w:tcW w:w="693" w:type="dxa"/>
          </w:tcPr>
          <w:p w:rsidR="00756123" w:rsidRPr="00756123" w:rsidRDefault="00756123" w:rsidP="00756123">
            <w:pPr>
              <w:pStyle w:val="ConsPlusNormal"/>
              <w:jc w:val="center"/>
            </w:pPr>
            <w:r w:rsidRPr="00756123">
              <w:t>Нет</w:t>
            </w:r>
          </w:p>
        </w:tc>
        <w:tc>
          <w:tcPr>
            <w:tcW w:w="736" w:type="dxa"/>
          </w:tcPr>
          <w:p w:rsidR="00756123" w:rsidRPr="00756123" w:rsidRDefault="00756123" w:rsidP="00756123">
            <w:pPr>
              <w:pStyle w:val="ConsPlusNormal"/>
              <w:jc w:val="center"/>
            </w:pPr>
            <w:r w:rsidRPr="00756123">
              <w:t>ISO</w:t>
            </w:r>
          </w:p>
        </w:tc>
        <w:tc>
          <w:tcPr>
            <w:tcW w:w="4027" w:type="dxa"/>
          </w:tcPr>
          <w:p w:rsidR="00756123" w:rsidRPr="00756123" w:rsidRDefault="00756123" w:rsidP="00756123">
            <w:pPr>
              <w:pStyle w:val="ConsPlusNormal"/>
              <w:jc w:val="both"/>
            </w:pPr>
            <w:r w:rsidRPr="00756123">
              <w:t>Константа, обозначающая, что предыдущая пара значений является кодом и идентификатором системы кодирования в формате ISO (ОИД).</w:t>
            </w:r>
          </w:p>
        </w:tc>
      </w:tr>
      <w:tr w:rsidR="00756123" w:rsidRPr="00756123">
        <w:tc>
          <w:tcPr>
            <w:tcW w:w="962" w:type="dxa"/>
          </w:tcPr>
          <w:p w:rsidR="00756123" w:rsidRPr="00756123" w:rsidRDefault="00756123" w:rsidP="00756123">
            <w:pPr>
              <w:pStyle w:val="ConsPlusNormal"/>
              <w:jc w:val="center"/>
            </w:pPr>
            <w:r w:rsidRPr="00756123">
              <w:t>BHS.7</w:t>
            </w:r>
          </w:p>
        </w:tc>
        <w:tc>
          <w:tcPr>
            <w:tcW w:w="900" w:type="dxa"/>
          </w:tcPr>
          <w:p w:rsidR="00756123" w:rsidRPr="00756123" w:rsidRDefault="00756123" w:rsidP="00756123">
            <w:pPr>
              <w:pStyle w:val="ConsPlusNormal"/>
              <w:jc w:val="center"/>
            </w:pPr>
            <w:r w:rsidRPr="00756123">
              <w:t>DTM</w:t>
            </w:r>
          </w:p>
        </w:tc>
        <w:tc>
          <w:tcPr>
            <w:tcW w:w="720" w:type="dxa"/>
          </w:tcPr>
          <w:p w:rsidR="00756123" w:rsidRPr="00756123" w:rsidRDefault="00756123" w:rsidP="00756123">
            <w:pPr>
              <w:pStyle w:val="ConsPlusNormal"/>
              <w:jc w:val="center"/>
            </w:pPr>
            <w:r w:rsidRPr="00756123">
              <w:t>Да</w:t>
            </w:r>
          </w:p>
        </w:tc>
        <w:tc>
          <w:tcPr>
            <w:tcW w:w="2154" w:type="dxa"/>
          </w:tcPr>
          <w:p w:rsidR="00756123" w:rsidRPr="00756123" w:rsidRDefault="00756123" w:rsidP="00756123">
            <w:pPr>
              <w:pStyle w:val="ConsPlusNormal"/>
              <w:jc w:val="both"/>
            </w:pPr>
            <w:r w:rsidRPr="00756123">
              <w:t>Дата и время создания пакета</w:t>
            </w:r>
          </w:p>
        </w:tc>
        <w:tc>
          <w:tcPr>
            <w:tcW w:w="737" w:type="dxa"/>
          </w:tcPr>
          <w:p w:rsidR="00756123" w:rsidRPr="00756123" w:rsidRDefault="00756123" w:rsidP="00756123">
            <w:pPr>
              <w:pStyle w:val="ConsPlusNormal"/>
            </w:pPr>
          </w:p>
        </w:tc>
        <w:tc>
          <w:tcPr>
            <w:tcW w:w="693" w:type="dxa"/>
          </w:tcPr>
          <w:p w:rsidR="00756123" w:rsidRPr="00756123" w:rsidRDefault="00756123" w:rsidP="00756123">
            <w:pPr>
              <w:pStyle w:val="ConsPlusNormal"/>
            </w:pPr>
          </w:p>
        </w:tc>
        <w:tc>
          <w:tcPr>
            <w:tcW w:w="736" w:type="dxa"/>
          </w:tcPr>
          <w:p w:rsidR="00756123" w:rsidRPr="00756123" w:rsidRDefault="00756123" w:rsidP="00756123">
            <w:pPr>
              <w:pStyle w:val="ConsPlusNormal"/>
            </w:pPr>
          </w:p>
        </w:tc>
        <w:tc>
          <w:tcPr>
            <w:tcW w:w="4027" w:type="dxa"/>
          </w:tcPr>
          <w:p w:rsidR="00756123" w:rsidRPr="00756123" w:rsidRDefault="00756123" w:rsidP="00756123">
            <w:pPr>
              <w:pStyle w:val="ConsPlusNormal"/>
              <w:jc w:val="both"/>
            </w:pPr>
            <w:r w:rsidRPr="00756123">
              <w:t xml:space="preserve">Дата, время и часовой пояс, установленные на часах операционной системы на </w:t>
            </w:r>
            <w:r w:rsidRPr="00756123">
              <w:lastRenderedPageBreak/>
              <w:t>момент готовности пакета к отправке.</w:t>
            </w:r>
          </w:p>
          <w:p w:rsidR="00756123" w:rsidRPr="00756123" w:rsidRDefault="00756123" w:rsidP="00756123">
            <w:pPr>
              <w:pStyle w:val="ConsPlusNormal"/>
              <w:jc w:val="both"/>
            </w:pPr>
            <w:r w:rsidRPr="00756123">
              <w:t xml:space="preserve">Формат - в соответствии с требованиями, предъявляемыми к типу данных DTM (полный формат - см. </w:t>
            </w:r>
            <w:hyperlink w:anchor="P2939" w:history="1">
              <w:r w:rsidRPr="00756123">
                <w:t>таблицу 33</w:t>
              </w:r>
            </w:hyperlink>
            <w:r w:rsidRPr="00756123">
              <w:t>).</w:t>
            </w:r>
          </w:p>
        </w:tc>
      </w:tr>
      <w:tr w:rsidR="00756123" w:rsidRPr="00756123">
        <w:tc>
          <w:tcPr>
            <w:tcW w:w="962" w:type="dxa"/>
          </w:tcPr>
          <w:p w:rsidR="00756123" w:rsidRPr="00756123" w:rsidRDefault="00756123" w:rsidP="00756123">
            <w:pPr>
              <w:pStyle w:val="ConsPlusNormal"/>
              <w:jc w:val="center"/>
            </w:pPr>
            <w:r w:rsidRPr="00756123">
              <w:lastRenderedPageBreak/>
              <w:t>BHS.11</w:t>
            </w:r>
          </w:p>
        </w:tc>
        <w:tc>
          <w:tcPr>
            <w:tcW w:w="900" w:type="dxa"/>
          </w:tcPr>
          <w:p w:rsidR="00756123" w:rsidRPr="00756123" w:rsidRDefault="00756123" w:rsidP="00756123">
            <w:pPr>
              <w:pStyle w:val="ConsPlusNormal"/>
              <w:jc w:val="center"/>
            </w:pPr>
            <w:r w:rsidRPr="00756123">
              <w:t>ST</w:t>
            </w:r>
          </w:p>
        </w:tc>
        <w:tc>
          <w:tcPr>
            <w:tcW w:w="720" w:type="dxa"/>
          </w:tcPr>
          <w:p w:rsidR="00756123" w:rsidRPr="00756123" w:rsidRDefault="00756123" w:rsidP="00756123">
            <w:pPr>
              <w:pStyle w:val="ConsPlusNormal"/>
              <w:jc w:val="center"/>
            </w:pPr>
            <w:r w:rsidRPr="00756123">
              <w:t>Да</w:t>
            </w:r>
          </w:p>
        </w:tc>
        <w:tc>
          <w:tcPr>
            <w:tcW w:w="2154" w:type="dxa"/>
          </w:tcPr>
          <w:p w:rsidR="00756123" w:rsidRPr="00756123" w:rsidRDefault="00756123" w:rsidP="00756123">
            <w:pPr>
              <w:pStyle w:val="ConsPlusNormal"/>
              <w:jc w:val="both"/>
            </w:pPr>
            <w:r w:rsidRPr="00756123">
              <w:t>Идентификатор пакета</w:t>
            </w:r>
          </w:p>
        </w:tc>
        <w:tc>
          <w:tcPr>
            <w:tcW w:w="737" w:type="dxa"/>
          </w:tcPr>
          <w:p w:rsidR="00756123" w:rsidRPr="00756123" w:rsidRDefault="00756123" w:rsidP="00756123">
            <w:pPr>
              <w:pStyle w:val="ConsPlusNormal"/>
            </w:pPr>
          </w:p>
        </w:tc>
        <w:tc>
          <w:tcPr>
            <w:tcW w:w="693" w:type="dxa"/>
          </w:tcPr>
          <w:p w:rsidR="00756123" w:rsidRPr="00756123" w:rsidRDefault="00756123" w:rsidP="00756123">
            <w:pPr>
              <w:pStyle w:val="ConsPlusNormal"/>
            </w:pPr>
          </w:p>
        </w:tc>
        <w:tc>
          <w:tcPr>
            <w:tcW w:w="736" w:type="dxa"/>
          </w:tcPr>
          <w:p w:rsidR="00756123" w:rsidRPr="00756123" w:rsidRDefault="00756123" w:rsidP="00756123">
            <w:pPr>
              <w:pStyle w:val="ConsPlusNormal"/>
            </w:pPr>
          </w:p>
        </w:tc>
        <w:tc>
          <w:tcPr>
            <w:tcW w:w="4027" w:type="dxa"/>
          </w:tcPr>
          <w:p w:rsidR="00756123" w:rsidRPr="00756123" w:rsidRDefault="00756123" w:rsidP="00756123">
            <w:pPr>
              <w:pStyle w:val="ConsPlusNormal"/>
              <w:jc w:val="both"/>
            </w:pPr>
            <w:r w:rsidRPr="00756123">
              <w:t>Идентификатор, генерируемый отправляющей системой для использования в поле BHS-12 ответного пакета</w:t>
            </w:r>
          </w:p>
        </w:tc>
      </w:tr>
      <w:tr w:rsidR="00756123" w:rsidRPr="00756123">
        <w:tc>
          <w:tcPr>
            <w:tcW w:w="962" w:type="dxa"/>
          </w:tcPr>
          <w:p w:rsidR="00756123" w:rsidRPr="00756123" w:rsidRDefault="00756123" w:rsidP="00756123">
            <w:pPr>
              <w:pStyle w:val="ConsPlusNormal"/>
              <w:jc w:val="center"/>
            </w:pPr>
            <w:r w:rsidRPr="00756123">
              <w:t>BHS.12</w:t>
            </w:r>
          </w:p>
        </w:tc>
        <w:tc>
          <w:tcPr>
            <w:tcW w:w="900" w:type="dxa"/>
          </w:tcPr>
          <w:p w:rsidR="00756123" w:rsidRPr="00756123" w:rsidRDefault="00756123" w:rsidP="00756123">
            <w:pPr>
              <w:pStyle w:val="ConsPlusNormal"/>
              <w:jc w:val="center"/>
            </w:pPr>
            <w:r w:rsidRPr="00756123">
              <w:t>ST</w:t>
            </w:r>
          </w:p>
        </w:tc>
        <w:tc>
          <w:tcPr>
            <w:tcW w:w="720" w:type="dxa"/>
          </w:tcPr>
          <w:p w:rsidR="00756123" w:rsidRPr="00756123" w:rsidRDefault="00756123" w:rsidP="00756123">
            <w:pPr>
              <w:pStyle w:val="ConsPlusNormal"/>
              <w:jc w:val="center"/>
            </w:pPr>
            <w:r w:rsidRPr="00756123">
              <w:t>Усл</w:t>
            </w:r>
          </w:p>
        </w:tc>
        <w:tc>
          <w:tcPr>
            <w:tcW w:w="2154" w:type="dxa"/>
          </w:tcPr>
          <w:p w:rsidR="00756123" w:rsidRPr="00756123" w:rsidRDefault="00756123" w:rsidP="00756123">
            <w:pPr>
              <w:pStyle w:val="ConsPlusNormal"/>
              <w:jc w:val="both"/>
            </w:pPr>
            <w:r w:rsidRPr="00756123">
              <w:t>Ссылка на другой пакет</w:t>
            </w:r>
          </w:p>
        </w:tc>
        <w:tc>
          <w:tcPr>
            <w:tcW w:w="737" w:type="dxa"/>
          </w:tcPr>
          <w:p w:rsidR="00756123" w:rsidRPr="00756123" w:rsidRDefault="00756123" w:rsidP="00756123">
            <w:pPr>
              <w:pStyle w:val="ConsPlusNormal"/>
            </w:pPr>
          </w:p>
        </w:tc>
        <w:tc>
          <w:tcPr>
            <w:tcW w:w="693" w:type="dxa"/>
          </w:tcPr>
          <w:p w:rsidR="00756123" w:rsidRPr="00756123" w:rsidRDefault="00756123" w:rsidP="00756123">
            <w:pPr>
              <w:pStyle w:val="ConsPlusNormal"/>
            </w:pPr>
          </w:p>
        </w:tc>
        <w:tc>
          <w:tcPr>
            <w:tcW w:w="736" w:type="dxa"/>
          </w:tcPr>
          <w:p w:rsidR="00756123" w:rsidRPr="00756123" w:rsidRDefault="00756123" w:rsidP="00756123">
            <w:pPr>
              <w:pStyle w:val="ConsPlusNormal"/>
            </w:pPr>
          </w:p>
        </w:tc>
        <w:tc>
          <w:tcPr>
            <w:tcW w:w="4027" w:type="dxa"/>
          </w:tcPr>
          <w:p w:rsidR="00756123" w:rsidRPr="00756123" w:rsidRDefault="00756123" w:rsidP="00756123">
            <w:pPr>
              <w:pStyle w:val="ConsPlusNormal"/>
              <w:jc w:val="both"/>
            </w:pPr>
            <w:r w:rsidRPr="00756123">
              <w:t>Заполняется обязательно, если сообщения пакета являются ответами на сообщения, ранее переданные в другом пакете. Содержит значение поля BHS-11 этого пакета.</w:t>
            </w:r>
          </w:p>
          <w:p w:rsidR="00756123" w:rsidRPr="00756123" w:rsidRDefault="00756123" w:rsidP="00756123">
            <w:pPr>
              <w:pStyle w:val="ConsPlusNormal"/>
              <w:jc w:val="both"/>
            </w:pPr>
            <w:r w:rsidRPr="00756123">
              <w:t>Примечания.</w:t>
            </w:r>
          </w:p>
          <w:p w:rsidR="00756123" w:rsidRPr="00756123" w:rsidRDefault="00756123" w:rsidP="00756123">
            <w:pPr>
              <w:pStyle w:val="ConsPlusNormal"/>
              <w:jc w:val="both"/>
            </w:pPr>
            <w:r w:rsidRPr="00756123">
              <w:t xml:space="preserve">1 Если структура файла, который должен содержать пакет сообщений и запросов, ошибочна (не является xml-сообщением или имеет структуру, не соответствующую xml-схеме), то в ответ на такой файл формируется пакет, значением BHS.12 в котором является имя файла </w:t>
            </w:r>
            <w:r w:rsidRPr="00756123">
              <w:lastRenderedPageBreak/>
              <w:t>(включающее расширение, но не включающее путь), перед которым добавляется символ "*".</w:t>
            </w:r>
          </w:p>
          <w:p w:rsidR="00756123" w:rsidRPr="00756123" w:rsidRDefault="00756123" w:rsidP="00756123">
            <w:pPr>
              <w:pStyle w:val="ConsPlusNormal"/>
              <w:jc w:val="both"/>
            </w:pPr>
            <w:r w:rsidRPr="00756123">
              <w:t>2 Имя файла, предваренное звездочкой, используется также для ответа на пакет, в котором значение поля BHS.11 не указано, либо заполнено пустым значением.</w:t>
            </w:r>
          </w:p>
        </w:tc>
      </w:tr>
    </w:tbl>
    <w:p w:rsidR="00756123" w:rsidRPr="00756123" w:rsidRDefault="00756123" w:rsidP="00756123">
      <w:pPr>
        <w:pStyle w:val="ConsPlusNormal"/>
        <w:ind w:firstLine="540"/>
        <w:jc w:val="both"/>
      </w:pPr>
    </w:p>
    <w:p w:rsidR="00756123" w:rsidRPr="00756123" w:rsidRDefault="00756123" w:rsidP="00756123">
      <w:pPr>
        <w:pStyle w:val="ConsPlusTitle"/>
        <w:jc w:val="both"/>
        <w:outlineLvl w:val="7"/>
      </w:pPr>
      <w:bookmarkStart w:id="42" w:name="P2334"/>
      <w:bookmarkEnd w:id="42"/>
      <w:r w:rsidRPr="00756123">
        <w:t>Таблица 26 Правила формирования кодов учреждений и приложений, являющихся отправителями и получателями пакетов сообщений (необязательные компоненты указаны серым курсивом)</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04"/>
        <w:gridCol w:w="2404"/>
        <w:gridCol w:w="2404"/>
        <w:gridCol w:w="2404"/>
      </w:tblGrid>
      <w:tr w:rsidR="00756123" w:rsidRPr="00756123">
        <w:tc>
          <w:tcPr>
            <w:tcW w:w="4808" w:type="dxa"/>
            <w:gridSpan w:val="2"/>
          </w:tcPr>
          <w:p w:rsidR="00756123" w:rsidRPr="00756123" w:rsidRDefault="00756123" w:rsidP="00756123">
            <w:pPr>
              <w:pStyle w:val="ConsPlusNormal"/>
              <w:jc w:val="center"/>
            </w:pPr>
            <w:r w:rsidRPr="00756123">
              <w:t>Отправитель</w:t>
            </w:r>
          </w:p>
        </w:tc>
        <w:tc>
          <w:tcPr>
            <w:tcW w:w="4808" w:type="dxa"/>
            <w:gridSpan w:val="2"/>
          </w:tcPr>
          <w:p w:rsidR="00756123" w:rsidRPr="00756123" w:rsidRDefault="00756123" w:rsidP="00756123">
            <w:pPr>
              <w:pStyle w:val="ConsPlusNormal"/>
              <w:jc w:val="center"/>
            </w:pPr>
            <w:r w:rsidRPr="00756123">
              <w:t>Получатель</w:t>
            </w:r>
          </w:p>
        </w:tc>
      </w:tr>
      <w:tr w:rsidR="00756123" w:rsidRPr="00756123">
        <w:tc>
          <w:tcPr>
            <w:tcW w:w="2404" w:type="dxa"/>
          </w:tcPr>
          <w:p w:rsidR="00756123" w:rsidRPr="00756123" w:rsidRDefault="00756123" w:rsidP="00756123">
            <w:pPr>
              <w:pStyle w:val="ConsPlusNormal"/>
              <w:jc w:val="center"/>
            </w:pPr>
            <w:r w:rsidRPr="00756123">
              <w:t>Приложение BHS.3, MSH.3</w:t>
            </w:r>
          </w:p>
        </w:tc>
        <w:tc>
          <w:tcPr>
            <w:tcW w:w="2404" w:type="dxa"/>
          </w:tcPr>
          <w:p w:rsidR="00756123" w:rsidRPr="00756123" w:rsidRDefault="00756123" w:rsidP="00756123">
            <w:pPr>
              <w:pStyle w:val="ConsPlusNormal"/>
              <w:jc w:val="center"/>
            </w:pPr>
            <w:r w:rsidRPr="00756123">
              <w:t>Учреждение BHS.4, MSH.4</w:t>
            </w:r>
          </w:p>
        </w:tc>
        <w:tc>
          <w:tcPr>
            <w:tcW w:w="2404" w:type="dxa"/>
          </w:tcPr>
          <w:p w:rsidR="00756123" w:rsidRPr="00756123" w:rsidRDefault="00756123" w:rsidP="00756123">
            <w:pPr>
              <w:pStyle w:val="ConsPlusNormal"/>
              <w:jc w:val="center"/>
            </w:pPr>
            <w:r w:rsidRPr="00756123">
              <w:t>Приложение BHS.5, MSH.5</w:t>
            </w:r>
          </w:p>
        </w:tc>
        <w:tc>
          <w:tcPr>
            <w:tcW w:w="2404" w:type="dxa"/>
          </w:tcPr>
          <w:p w:rsidR="00756123" w:rsidRPr="00756123" w:rsidRDefault="00756123" w:rsidP="00756123">
            <w:pPr>
              <w:pStyle w:val="ConsPlusNormal"/>
              <w:jc w:val="center"/>
            </w:pPr>
            <w:r w:rsidRPr="00756123">
              <w:t>Учреждение BHS.6, MSH.6</w:t>
            </w:r>
          </w:p>
        </w:tc>
      </w:tr>
      <w:tr w:rsidR="00756123" w:rsidRPr="00756123">
        <w:tc>
          <w:tcPr>
            <w:tcW w:w="2404" w:type="dxa"/>
          </w:tcPr>
          <w:p w:rsidR="00756123" w:rsidRPr="00756123" w:rsidRDefault="00756123" w:rsidP="00756123">
            <w:pPr>
              <w:pStyle w:val="ConsPlusNormal"/>
            </w:pPr>
            <w:r w:rsidRPr="00756123">
              <w:t>&lt;HD.1&gt; код приложения&lt;/HD.1&gt;</w:t>
            </w:r>
          </w:p>
        </w:tc>
        <w:tc>
          <w:tcPr>
            <w:tcW w:w="2404" w:type="dxa"/>
          </w:tcPr>
          <w:p w:rsidR="00756123" w:rsidRPr="00756123" w:rsidRDefault="00756123" w:rsidP="00756123">
            <w:pPr>
              <w:pStyle w:val="ConsPlusNormal"/>
            </w:pPr>
            <w:r w:rsidRPr="00756123">
              <w:t>&lt;HD.1&gt;код учреждения&lt;/HD.1&gt;</w:t>
            </w:r>
          </w:p>
          <w:p w:rsidR="00756123" w:rsidRPr="00756123" w:rsidRDefault="00756123" w:rsidP="00756123">
            <w:pPr>
              <w:pStyle w:val="ConsPlusNormal"/>
            </w:pPr>
            <w:r w:rsidRPr="00756123">
              <w:t>&lt;HD.2&gt;1.2.643.2.40.3.3.1.0 &lt;/HD.2&gt;</w:t>
            </w:r>
          </w:p>
          <w:p w:rsidR="00756123" w:rsidRPr="00756123" w:rsidRDefault="00756123" w:rsidP="00756123">
            <w:pPr>
              <w:pStyle w:val="ConsPlusNormal"/>
            </w:pPr>
            <w:r w:rsidRPr="00756123">
              <w:t>&lt;HD.3&gt;ISO&lt;/HD.3&gt;</w:t>
            </w:r>
          </w:p>
        </w:tc>
        <w:tc>
          <w:tcPr>
            <w:tcW w:w="2404" w:type="dxa"/>
          </w:tcPr>
          <w:p w:rsidR="00756123" w:rsidRPr="00756123" w:rsidRDefault="00756123" w:rsidP="00756123">
            <w:pPr>
              <w:pStyle w:val="ConsPlusNormal"/>
            </w:pPr>
            <w:r w:rsidRPr="00756123">
              <w:t>&lt;HD.1&gt;код приложения&lt;/HD.1&gt;</w:t>
            </w:r>
          </w:p>
        </w:tc>
        <w:tc>
          <w:tcPr>
            <w:tcW w:w="2404" w:type="dxa"/>
          </w:tcPr>
          <w:p w:rsidR="00756123" w:rsidRPr="00756123" w:rsidRDefault="00756123" w:rsidP="00756123">
            <w:pPr>
              <w:pStyle w:val="ConsPlusNormal"/>
            </w:pPr>
            <w:r w:rsidRPr="00756123">
              <w:t>&lt;HD.1&gt;код учреждения&lt;/HD.1&gt;</w:t>
            </w:r>
          </w:p>
          <w:p w:rsidR="00756123" w:rsidRPr="00756123" w:rsidRDefault="00756123" w:rsidP="00756123">
            <w:pPr>
              <w:pStyle w:val="ConsPlusNormal"/>
            </w:pPr>
            <w:r w:rsidRPr="00756123">
              <w:t>&lt;HD.2&gt;1.2.643.2.40.3.3.1.0 &lt;/HD.2&gt;</w:t>
            </w:r>
          </w:p>
          <w:p w:rsidR="00756123" w:rsidRPr="00756123" w:rsidRDefault="00756123" w:rsidP="00756123">
            <w:pPr>
              <w:pStyle w:val="ConsPlusNormal"/>
            </w:pPr>
            <w:r w:rsidRPr="00756123">
              <w:t>&lt;HD.3&gt;ISO&lt;/HD.3&gt;</w:t>
            </w:r>
          </w:p>
        </w:tc>
      </w:tr>
    </w:tbl>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Описание ошибок ФЛК для сегмента BHS приведено в классификаторе Q010.</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6.1.1.3.3 Сегмент BTS - "Конец пакета"</w:t>
      </w:r>
    </w:p>
    <w:p w:rsidR="00756123" w:rsidRPr="00756123" w:rsidRDefault="00756123" w:rsidP="00756123">
      <w:pPr>
        <w:pStyle w:val="ConsPlusNormal"/>
        <w:ind w:firstLine="540"/>
        <w:jc w:val="both"/>
      </w:pPr>
      <w:r w:rsidRPr="00756123">
        <w:t xml:space="preserve">Структура сегмента конца пакета сообщений BTS описана в </w:t>
      </w:r>
      <w:hyperlink w:anchor="P2356" w:history="1">
        <w:r w:rsidRPr="00756123">
          <w:t>Таблице 27</w:t>
        </w:r>
      </w:hyperlink>
      <w:r w:rsidRPr="00756123">
        <w:t>. Ошибки ФЛК для данного сегмента приведены в классификаторе Q012.</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6"/>
      </w:pPr>
      <w:bookmarkStart w:id="43" w:name="P2356"/>
      <w:bookmarkEnd w:id="43"/>
      <w:r w:rsidRPr="00756123">
        <w:t>Таблица 27 Сегмент конца пакета BTS (Batch Trailer Segment)</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60"/>
        <w:gridCol w:w="1069"/>
        <w:gridCol w:w="941"/>
        <w:gridCol w:w="2160"/>
        <w:gridCol w:w="4479"/>
      </w:tblGrid>
      <w:tr w:rsidR="00756123" w:rsidRPr="00756123">
        <w:tc>
          <w:tcPr>
            <w:tcW w:w="960" w:type="dxa"/>
          </w:tcPr>
          <w:p w:rsidR="00756123" w:rsidRPr="00756123" w:rsidRDefault="00756123" w:rsidP="00756123">
            <w:pPr>
              <w:pStyle w:val="ConsPlusNormal"/>
              <w:jc w:val="center"/>
            </w:pPr>
            <w:r w:rsidRPr="00756123">
              <w:t>XML-имя</w:t>
            </w:r>
          </w:p>
        </w:tc>
        <w:tc>
          <w:tcPr>
            <w:tcW w:w="1069" w:type="dxa"/>
          </w:tcPr>
          <w:p w:rsidR="00756123" w:rsidRPr="00756123" w:rsidRDefault="00756123" w:rsidP="00756123">
            <w:pPr>
              <w:pStyle w:val="ConsPlusNormal"/>
              <w:jc w:val="center"/>
            </w:pPr>
            <w:r w:rsidRPr="00756123">
              <w:t>Тип данных</w:t>
            </w:r>
          </w:p>
        </w:tc>
        <w:tc>
          <w:tcPr>
            <w:tcW w:w="941" w:type="dxa"/>
          </w:tcPr>
          <w:p w:rsidR="00756123" w:rsidRPr="00756123" w:rsidRDefault="00756123" w:rsidP="00756123">
            <w:pPr>
              <w:pStyle w:val="ConsPlusNormal"/>
              <w:jc w:val="center"/>
            </w:pPr>
            <w:r w:rsidRPr="00756123">
              <w:t>Обяз. поле</w:t>
            </w:r>
          </w:p>
        </w:tc>
        <w:tc>
          <w:tcPr>
            <w:tcW w:w="2160" w:type="dxa"/>
          </w:tcPr>
          <w:p w:rsidR="00756123" w:rsidRPr="00756123" w:rsidRDefault="00756123" w:rsidP="00756123">
            <w:pPr>
              <w:pStyle w:val="ConsPlusNormal"/>
              <w:jc w:val="center"/>
            </w:pPr>
            <w:r w:rsidRPr="00756123">
              <w:t>Имя поля</w:t>
            </w:r>
          </w:p>
        </w:tc>
        <w:tc>
          <w:tcPr>
            <w:tcW w:w="4479" w:type="dxa"/>
          </w:tcPr>
          <w:p w:rsidR="00756123" w:rsidRPr="00756123" w:rsidRDefault="00756123" w:rsidP="00756123">
            <w:pPr>
              <w:pStyle w:val="ConsPlusNormal"/>
              <w:jc w:val="center"/>
            </w:pPr>
            <w:r w:rsidRPr="00756123">
              <w:t>Указания по заполнению</w:t>
            </w:r>
          </w:p>
        </w:tc>
      </w:tr>
      <w:tr w:rsidR="00756123" w:rsidRPr="00756123">
        <w:tc>
          <w:tcPr>
            <w:tcW w:w="960" w:type="dxa"/>
          </w:tcPr>
          <w:p w:rsidR="00756123" w:rsidRPr="00756123" w:rsidRDefault="00756123" w:rsidP="00756123">
            <w:pPr>
              <w:pStyle w:val="ConsPlusNormal"/>
              <w:jc w:val="center"/>
            </w:pPr>
            <w:r w:rsidRPr="00756123">
              <w:t>BTS.1</w:t>
            </w:r>
          </w:p>
        </w:tc>
        <w:tc>
          <w:tcPr>
            <w:tcW w:w="1069" w:type="dxa"/>
          </w:tcPr>
          <w:p w:rsidR="00756123" w:rsidRPr="00756123" w:rsidRDefault="00756123" w:rsidP="00756123">
            <w:pPr>
              <w:pStyle w:val="ConsPlusNormal"/>
              <w:jc w:val="center"/>
            </w:pPr>
            <w:r w:rsidRPr="00756123">
              <w:t>ST</w:t>
            </w:r>
          </w:p>
        </w:tc>
        <w:tc>
          <w:tcPr>
            <w:tcW w:w="941" w:type="dxa"/>
          </w:tcPr>
          <w:p w:rsidR="00756123" w:rsidRPr="00756123" w:rsidRDefault="00756123" w:rsidP="00756123">
            <w:pPr>
              <w:pStyle w:val="ConsPlusNormal"/>
              <w:jc w:val="center"/>
            </w:pPr>
            <w:r w:rsidRPr="00756123">
              <w:t>Да</w:t>
            </w:r>
          </w:p>
        </w:tc>
        <w:tc>
          <w:tcPr>
            <w:tcW w:w="2160" w:type="dxa"/>
          </w:tcPr>
          <w:p w:rsidR="00756123" w:rsidRPr="00756123" w:rsidRDefault="00756123" w:rsidP="00756123">
            <w:pPr>
              <w:pStyle w:val="ConsPlusNormal"/>
              <w:jc w:val="both"/>
            </w:pPr>
            <w:r w:rsidRPr="00756123">
              <w:t>Число сообщений</w:t>
            </w:r>
          </w:p>
        </w:tc>
        <w:tc>
          <w:tcPr>
            <w:tcW w:w="4479" w:type="dxa"/>
          </w:tcPr>
          <w:p w:rsidR="00756123" w:rsidRPr="00756123" w:rsidRDefault="00756123" w:rsidP="00756123">
            <w:pPr>
              <w:pStyle w:val="ConsPlusNormal"/>
              <w:jc w:val="both"/>
            </w:pPr>
            <w:r w:rsidRPr="00756123">
              <w:t>Число отдельных сообщений в пакете</w:t>
            </w:r>
          </w:p>
        </w:tc>
      </w:tr>
      <w:tr w:rsidR="00756123" w:rsidRPr="00756123">
        <w:tc>
          <w:tcPr>
            <w:tcW w:w="960" w:type="dxa"/>
          </w:tcPr>
          <w:p w:rsidR="00756123" w:rsidRPr="00756123" w:rsidRDefault="00756123" w:rsidP="00756123">
            <w:pPr>
              <w:pStyle w:val="ConsPlusNormal"/>
              <w:jc w:val="center"/>
            </w:pPr>
            <w:r w:rsidRPr="00756123">
              <w:t>BTS.3</w:t>
            </w:r>
          </w:p>
        </w:tc>
        <w:tc>
          <w:tcPr>
            <w:tcW w:w="1069" w:type="dxa"/>
          </w:tcPr>
          <w:p w:rsidR="00756123" w:rsidRPr="00756123" w:rsidRDefault="00756123" w:rsidP="00756123">
            <w:pPr>
              <w:pStyle w:val="ConsPlusNormal"/>
              <w:jc w:val="center"/>
            </w:pPr>
            <w:r w:rsidRPr="00756123">
              <w:t>NM</w:t>
            </w:r>
          </w:p>
        </w:tc>
        <w:tc>
          <w:tcPr>
            <w:tcW w:w="941" w:type="dxa"/>
          </w:tcPr>
          <w:p w:rsidR="00756123" w:rsidRPr="00756123" w:rsidRDefault="00756123" w:rsidP="00756123">
            <w:pPr>
              <w:pStyle w:val="ConsPlusNormal"/>
              <w:jc w:val="center"/>
            </w:pPr>
            <w:r w:rsidRPr="00756123">
              <w:t>Да</w:t>
            </w:r>
          </w:p>
        </w:tc>
        <w:tc>
          <w:tcPr>
            <w:tcW w:w="2160" w:type="dxa"/>
          </w:tcPr>
          <w:p w:rsidR="00756123" w:rsidRPr="00756123" w:rsidRDefault="00756123" w:rsidP="00756123">
            <w:pPr>
              <w:pStyle w:val="ConsPlusNormal"/>
              <w:jc w:val="both"/>
            </w:pPr>
            <w:r w:rsidRPr="00756123">
              <w:t>Контрольная сумма пакета</w:t>
            </w:r>
          </w:p>
        </w:tc>
        <w:tc>
          <w:tcPr>
            <w:tcW w:w="4479" w:type="dxa"/>
          </w:tcPr>
          <w:p w:rsidR="00756123" w:rsidRPr="00756123" w:rsidRDefault="00756123" w:rsidP="00756123">
            <w:pPr>
              <w:pStyle w:val="ConsPlusNormal"/>
              <w:jc w:val="both"/>
            </w:pPr>
            <w:r w:rsidRPr="00756123">
              <w:t>Контрольная сумма рассчитывается по всем данным, находящимся между сегментами BHS и BTS. Для расчета используется алгоритм CRC32. Результат передается в шестнадцатеричной записи.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6.1.1.3.4 Подтверждающие пакеты</w:t>
      </w:r>
    </w:p>
    <w:p w:rsidR="00756123" w:rsidRPr="00756123" w:rsidRDefault="00756123" w:rsidP="00756123">
      <w:pPr>
        <w:pStyle w:val="ConsPlusNormal"/>
        <w:ind w:firstLine="540"/>
        <w:jc w:val="both"/>
      </w:pPr>
      <w:r w:rsidRPr="00756123">
        <w:t>Ответный пакет имеет такую же структуру, как и исходный пакет, и состоит из сообщений, каждое из которых является ответом на одно из посланных сообщений.</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6.1.1.4 Структура и служебные сегменты исходных сообщений</w:t>
      </w:r>
    </w:p>
    <w:p w:rsidR="00756123" w:rsidRPr="00756123" w:rsidRDefault="00756123" w:rsidP="00756123">
      <w:pPr>
        <w:pStyle w:val="ConsPlusNormal"/>
        <w:ind w:firstLine="540"/>
        <w:jc w:val="both"/>
      </w:pPr>
      <w:r w:rsidRPr="00756123">
        <w:t>Исходные сообщения всех типов имеют общую часть, включающую данные о сообщении в целом и о событии, его вызвавшем. Для сообщений, использующихся для организации описываемых в настоящем документе обменов данными, общая часть сообщений выглядит следующим образом:</w:t>
      </w:r>
    </w:p>
    <w:p w:rsidR="00756123" w:rsidRPr="00756123" w:rsidRDefault="00756123" w:rsidP="00756123">
      <w:pPr>
        <w:pStyle w:val="ConsPlusNormal"/>
        <w:ind w:firstLine="540"/>
        <w:jc w:val="both"/>
      </w:pPr>
    </w:p>
    <w:tbl>
      <w:tblPr>
        <w:tblW w:w="0" w:type="auto"/>
        <w:tblBorders>
          <w:insideH w:val="single" w:sz="4" w:space="0" w:color="auto"/>
          <w:insideV w:val="single" w:sz="4" w:space="0" w:color="auto"/>
        </w:tblBorders>
        <w:tblLayout w:type="fixed"/>
        <w:tblCellMar>
          <w:top w:w="102" w:type="dxa"/>
          <w:left w:w="62" w:type="dxa"/>
          <w:bottom w:w="102" w:type="dxa"/>
          <w:right w:w="62" w:type="dxa"/>
        </w:tblCellMar>
        <w:tblLook w:val="0000"/>
      </w:tblPr>
      <w:tblGrid>
        <w:gridCol w:w="3842"/>
        <w:gridCol w:w="5760"/>
      </w:tblGrid>
      <w:tr w:rsidR="00756123" w:rsidRPr="00756123">
        <w:tc>
          <w:tcPr>
            <w:tcW w:w="3842" w:type="dxa"/>
            <w:tcBorders>
              <w:top w:val="nil"/>
              <w:left w:val="nil"/>
              <w:bottom w:val="single" w:sz="4" w:space="0" w:color="auto"/>
            </w:tcBorders>
          </w:tcPr>
          <w:p w:rsidR="00756123" w:rsidRPr="00756123" w:rsidRDefault="00756123" w:rsidP="00756123">
            <w:pPr>
              <w:pStyle w:val="ConsPlusNormal"/>
            </w:pPr>
            <w:r w:rsidRPr="00756123">
              <w:lastRenderedPageBreak/>
              <w:t>код-группы-событий/\код-события/\код-структуры-сообщения</w:t>
            </w:r>
          </w:p>
        </w:tc>
        <w:tc>
          <w:tcPr>
            <w:tcW w:w="5760" w:type="dxa"/>
            <w:tcBorders>
              <w:top w:val="nil"/>
              <w:bottom w:val="single" w:sz="4" w:space="0" w:color="auto"/>
              <w:right w:val="nil"/>
            </w:tcBorders>
          </w:tcPr>
          <w:p w:rsidR="00756123" w:rsidRPr="00756123" w:rsidRDefault="00756123" w:rsidP="00756123">
            <w:pPr>
              <w:pStyle w:val="ConsPlusNormal"/>
              <w:jc w:val="both"/>
            </w:pPr>
          </w:p>
        </w:tc>
      </w:tr>
      <w:tr w:rsidR="00756123" w:rsidRPr="00756123">
        <w:tblPrEx>
          <w:tblBorders>
            <w:insideH w:val="none" w:sz="0" w:space="0" w:color="auto"/>
          </w:tblBorders>
        </w:tblPrEx>
        <w:tc>
          <w:tcPr>
            <w:tcW w:w="3842" w:type="dxa"/>
            <w:tcBorders>
              <w:top w:val="single" w:sz="4" w:space="0" w:color="auto"/>
              <w:left w:val="nil"/>
              <w:bottom w:val="nil"/>
            </w:tcBorders>
          </w:tcPr>
          <w:p w:rsidR="00756123" w:rsidRPr="00756123" w:rsidRDefault="00756123" w:rsidP="00756123">
            <w:pPr>
              <w:pStyle w:val="ConsPlusNormal"/>
            </w:pPr>
            <w:r w:rsidRPr="00756123">
              <w:t>&lt;код-структуры-сообщения&gt;</w:t>
            </w:r>
          </w:p>
        </w:tc>
        <w:tc>
          <w:tcPr>
            <w:tcW w:w="5760" w:type="dxa"/>
            <w:tcBorders>
              <w:top w:val="single" w:sz="4" w:space="0" w:color="auto"/>
              <w:bottom w:val="nil"/>
              <w:right w:val="nil"/>
            </w:tcBorders>
          </w:tcPr>
          <w:p w:rsidR="00756123" w:rsidRPr="00756123" w:rsidRDefault="00756123" w:rsidP="00756123">
            <w:pPr>
              <w:pStyle w:val="ConsPlusNormal"/>
              <w:jc w:val="both"/>
            </w:pPr>
          </w:p>
        </w:tc>
      </w:tr>
      <w:tr w:rsidR="00756123" w:rsidRPr="00756123">
        <w:tblPrEx>
          <w:tblBorders>
            <w:insideH w:val="none" w:sz="0" w:space="0" w:color="auto"/>
          </w:tblBorders>
        </w:tblPrEx>
        <w:tc>
          <w:tcPr>
            <w:tcW w:w="3842" w:type="dxa"/>
            <w:tcBorders>
              <w:top w:val="nil"/>
              <w:left w:val="nil"/>
              <w:bottom w:val="nil"/>
            </w:tcBorders>
          </w:tcPr>
          <w:p w:rsidR="00756123" w:rsidRPr="00756123" w:rsidRDefault="00756123" w:rsidP="00756123">
            <w:pPr>
              <w:pStyle w:val="ConsPlusNormal"/>
            </w:pPr>
            <w:r w:rsidRPr="00756123">
              <w:t>&lt;MSH&gt;...&lt;/MSH&gt;</w:t>
            </w:r>
          </w:p>
        </w:tc>
        <w:tc>
          <w:tcPr>
            <w:tcW w:w="5760" w:type="dxa"/>
            <w:tcBorders>
              <w:top w:val="nil"/>
              <w:bottom w:val="nil"/>
              <w:right w:val="nil"/>
            </w:tcBorders>
          </w:tcPr>
          <w:p w:rsidR="00756123" w:rsidRPr="00756123" w:rsidRDefault="00756123" w:rsidP="00756123">
            <w:pPr>
              <w:pStyle w:val="ConsPlusNormal"/>
            </w:pPr>
            <w:r w:rsidRPr="00756123">
              <w:t>Заголовок сообщения</w:t>
            </w:r>
          </w:p>
        </w:tc>
      </w:tr>
      <w:tr w:rsidR="00756123" w:rsidRPr="00756123">
        <w:tblPrEx>
          <w:tblBorders>
            <w:insideH w:val="none" w:sz="0" w:space="0" w:color="auto"/>
          </w:tblBorders>
        </w:tblPrEx>
        <w:tc>
          <w:tcPr>
            <w:tcW w:w="3842" w:type="dxa"/>
            <w:tcBorders>
              <w:top w:val="nil"/>
              <w:left w:val="nil"/>
              <w:bottom w:val="nil"/>
            </w:tcBorders>
          </w:tcPr>
          <w:p w:rsidR="00756123" w:rsidRPr="00756123" w:rsidRDefault="00756123" w:rsidP="00756123">
            <w:pPr>
              <w:pStyle w:val="ConsPlusNormal"/>
            </w:pPr>
            <w:r w:rsidRPr="00756123">
              <w:t>&lt;EVN &gt;...&lt;/EVN&gt;</w:t>
            </w:r>
          </w:p>
        </w:tc>
        <w:tc>
          <w:tcPr>
            <w:tcW w:w="5760" w:type="dxa"/>
            <w:tcBorders>
              <w:top w:val="nil"/>
              <w:bottom w:val="nil"/>
              <w:right w:val="nil"/>
            </w:tcBorders>
          </w:tcPr>
          <w:p w:rsidR="00756123" w:rsidRPr="00756123" w:rsidRDefault="00756123" w:rsidP="00756123">
            <w:pPr>
              <w:pStyle w:val="ConsPlusNormal"/>
            </w:pPr>
            <w:r w:rsidRPr="00756123">
              <w:t>Тип события</w:t>
            </w:r>
          </w:p>
        </w:tc>
      </w:tr>
      <w:tr w:rsidR="00756123" w:rsidRPr="00756123">
        <w:tblPrEx>
          <w:tblBorders>
            <w:insideH w:val="none" w:sz="0" w:space="0" w:color="auto"/>
          </w:tblBorders>
        </w:tblPrEx>
        <w:tc>
          <w:tcPr>
            <w:tcW w:w="3842" w:type="dxa"/>
            <w:tcBorders>
              <w:top w:val="nil"/>
              <w:left w:val="nil"/>
              <w:bottom w:val="nil"/>
            </w:tcBorders>
          </w:tcPr>
          <w:p w:rsidR="00756123" w:rsidRPr="00756123" w:rsidRDefault="00756123" w:rsidP="00756123">
            <w:pPr>
              <w:pStyle w:val="ConsPlusNormal"/>
            </w:pPr>
            <w:r w:rsidRPr="00756123">
              <w:t>...</w:t>
            </w:r>
          </w:p>
        </w:tc>
        <w:tc>
          <w:tcPr>
            <w:tcW w:w="5760" w:type="dxa"/>
            <w:tcBorders>
              <w:top w:val="nil"/>
              <w:bottom w:val="nil"/>
              <w:right w:val="nil"/>
            </w:tcBorders>
          </w:tcPr>
          <w:p w:rsidR="00756123" w:rsidRPr="00756123" w:rsidRDefault="00756123" w:rsidP="00756123">
            <w:pPr>
              <w:pStyle w:val="ConsPlusNormal"/>
              <w:jc w:val="both"/>
            </w:pPr>
          </w:p>
        </w:tc>
      </w:tr>
      <w:tr w:rsidR="00756123" w:rsidRPr="00756123">
        <w:tblPrEx>
          <w:tblBorders>
            <w:insideH w:val="none" w:sz="0" w:space="0" w:color="auto"/>
          </w:tblBorders>
        </w:tblPrEx>
        <w:tc>
          <w:tcPr>
            <w:tcW w:w="3842" w:type="dxa"/>
            <w:tcBorders>
              <w:top w:val="nil"/>
              <w:left w:val="nil"/>
              <w:bottom w:val="nil"/>
            </w:tcBorders>
          </w:tcPr>
          <w:p w:rsidR="00756123" w:rsidRPr="00756123" w:rsidRDefault="00756123" w:rsidP="00756123">
            <w:pPr>
              <w:pStyle w:val="ConsPlusNormal"/>
            </w:pPr>
            <w:r w:rsidRPr="00756123">
              <w:t>...</w:t>
            </w:r>
          </w:p>
        </w:tc>
        <w:tc>
          <w:tcPr>
            <w:tcW w:w="5760" w:type="dxa"/>
            <w:tcBorders>
              <w:top w:val="nil"/>
              <w:bottom w:val="nil"/>
              <w:right w:val="nil"/>
            </w:tcBorders>
          </w:tcPr>
          <w:p w:rsidR="00756123" w:rsidRPr="00756123" w:rsidRDefault="00756123" w:rsidP="00756123">
            <w:pPr>
              <w:pStyle w:val="ConsPlusNormal"/>
            </w:pPr>
            <w:r w:rsidRPr="00756123">
              <w:t>Сегменты, специфичные для сообщений конкретного типа</w:t>
            </w:r>
          </w:p>
        </w:tc>
      </w:tr>
      <w:tr w:rsidR="00756123" w:rsidRPr="00756123">
        <w:tblPrEx>
          <w:tblBorders>
            <w:insideH w:val="none" w:sz="0" w:space="0" w:color="auto"/>
          </w:tblBorders>
        </w:tblPrEx>
        <w:tc>
          <w:tcPr>
            <w:tcW w:w="3842" w:type="dxa"/>
            <w:tcBorders>
              <w:top w:val="nil"/>
              <w:left w:val="nil"/>
              <w:bottom w:val="nil"/>
            </w:tcBorders>
          </w:tcPr>
          <w:p w:rsidR="00756123" w:rsidRPr="00756123" w:rsidRDefault="00756123" w:rsidP="00756123">
            <w:pPr>
              <w:pStyle w:val="ConsPlusNormal"/>
            </w:pPr>
            <w:r w:rsidRPr="00756123">
              <w:t>...</w:t>
            </w:r>
          </w:p>
        </w:tc>
        <w:tc>
          <w:tcPr>
            <w:tcW w:w="5760" w:type="dxa"/>
            <w:tcBorders>
              <w:top w:val="nil"/>
              <w:bottom w:val="nil"/>
              <w:right w:val="nil"/>
            </w:tcBorders>
          </w:tcPr>
          <w:p w:rsidR="00756123" w:rsidRPr="00756123" w:rsidRDefault="00756123" w:rsidP="00756123">
            <w:pPr>
              <w:pStyle w:val="ConsPlusNormal"/>
              <w:jc w:val="both"/>
            </w:pPr>
          </w:p>
        </w:tc>
      </w:tr>
      <w:tr w:rsidR="00756123" w:rsidRPr="00756123">
        <w:tblPrEx>
          <w:tblBorders>
            <w:insideH w:val="none" w:sz="0" w:space="0" w:color="auto"/>
          </w:tblBorders>
        </w:tblPrEx>
        <w:tc>
          <w:tcPr>
            <w:tcW w:w="3842" w:type="dxa"/>
            <w:tcBorders>
              <w:top w:val="nil"/>
              <w:left w:val="nil"/>
              <w:bottom w:val="nil"/>
            </w:tcBorders>
          </w:tcPr>
          <w:p w:rsidR="00756123" w:rsidRPr="00756123" w:rsidRDefault="00756123" w:rsidP="00756123">
            <w:pPr>
              <w:pStyle w:val="ConsPlusNormal"/>
            </w:pPr>
            <w:r w:rsidRPr="00756123">
              <w:t>&lt;/код-структуры-сообщения&gt;</w:t>
            </w:r>
          </w:p>
        </w:tc>
        <w:tc>
          <w:tcPr>
            <w:tcW w:w="5760" w:type="dxa"/>
            <w:tcBorders>
              <w:top w:val="nil"/>
              <w:bottom w:val="nil"/>
              <w:right w:val="nil"/>
            </w:tcBorders>
          </w:tcPr>
          <w:p w:rsidR="00756123" w:rsidRPr="00756123" w:rsidRDefault="00756123" w:rsidP="00756123">
            <w:pPr>
              <w:pStyle w:val="ConsPlusNormal"/>
              <w:jc w:val="both"/>
            </w:pP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bookmarkStart w:id="44" w:name="P2397"/>
      <w:bookmarkEnd w:id="44"/>
      <w:r w:rsidRPr="00756123">
        <w:t>6.1.1.4.1 Сегмент MSH - "Заголовок сообщения"</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6"/>
      </w:pPr>
      <w:r w:rsidRPr="00756123">
        <w:t>6.1.1.4.1.1 Структура сегмента MSH</w:t>
      </w:r>
    </w:p>
    <w:p w:rsidR="00756123" w:rsidRPr="00756123" w:rsidRDefault="00756123" w:rsidP="00756123">
      <w:pPr>
        <w:pStyle w:val="ConsPlusNormal"/>
        <w:ind w:firstLine="540"/>
        <w:jc w:val="both"/>
      </w:pPr>
      <w:r w:rsidRPr="00756123">
        <w:t>Сегмент MSH обязателен во всех сообщениях и не повторяется. Повторяющихся полей в сегменте нет.</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7"/>
      </w:pPr>
      <w:r w:rsidRPr="00756123">
        <w:t>Таблица 28 Заполнение сегмента MSH для исходных сообщений и запросов</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62"/>
        <w:gridCol w:w="1022"/>
        <w:gridCol w:w="720"/>
        <w:gridCol w:w="1701"/>
        <w:gridCol w:w="877"/>
        <w:gridCol w:w="720"/>
        <w:gridCol w:w="907"/>
        <w:gridCol w:w="720"/>
        <w:gridCol w:w="1474"/>
        <w:gridCol w:w="3240"/>
      </w:tblGrid>
      <w:tr w:rsidR="00756123" w:rsidRPr="00756123">
        <w:tc>
          <w:tcPr>
            <w:tcW w:w="962" w:type="dxa"/>
          </w:tcPr>
          <w:p w:rsidR="00756123" w:rsidRPr="00756123" w:rsidRDefault="00756123" w:rsidP="00756123">
            <w:pPr>
              <w:pStyle w:val="ConsPlusNormal"/>
              <w:jc w:val="center"/>
            </w:pPr>
            <w:r w:rsidRPr="00756123">
              <w:t>XML-имя</w:t>
            </w:r>
          </w:p>
        </w:tc>
        <w:tc>
          <w:tcPr>
            <w:tcW w:w="1022" w:type="dxa"/>
          </w:tcPr>
          <w:p w:rsidR="00756123" w:rsidRPr="00756123" w:rsidRDefault="00756123" w:rsidP="00756123">
            <w:pPr>
              <w:pStyle w:val="ConsPlusNormal"/>
              <w:jc w:val="center"/>
            </w:pPr>
            <w:r w:rsidRPr="00756123">
              <w:t>Тип данных</w:t>
            </w:r>
          </w:p>
        </w:tc>
        <w:tc>
          <w:tcPr>
            <w:tcW w:w="720" w:type="dxa"/>
          </w:tcPr>
          <w:p w:rsidR="00756123" w:rsidRPr="00756123" w:rsidRDefault="00756123" w:rsidP="00756123">
            <w:pPr>
              <w:pStyle w:val="ConsPlusNormal"/>
              <w:jc w:val="center"/>
            </w:pPr>
            <w:r w:rsidRPr="00756123">
              <w:t>Обяз. поле</w:t>
            </w:r>
          </w:p>
        </w:tc>
        <w:tc>
          <w:tcPr>
            <w:tcW w:w="1701" w:type="dxa"/>
          </w:tcPr>
          <w:p w:rsidR="00756123" w:rsidRPr="00756123" w:rsidRDefault="00756123" w:rsidP="00756123">
            <w:pPr>
              <w:pStyle w:val="ConsPlusNormal"/>
              <w:jc w:val="center"/>
            </w:pPr>
            <w:r w:rsidRPr="00756123">
              <w:t>Имя поля</w:t>
            </w:r>
          </w:p>
        </w:tc>
        <w:tc>
          <w:tcPr>
            <w:tcW w:w="877" w:type="dxa"/>
          </w:tcPr>
          <w:p w:rsidR="00756123" w:rsidRPr="00756123" w:rsidRDefault="00756123" w:rsidP="00756123">
            <w:pPr>
              <w:pStyle w:val="ConsPlusNormal"/>
              <w:jc w:val="center"/>
            </w:pPr>
            <w:r w:rsidRPr="00756123">
              <w:t>Кмп</w:t>
            </w:r>
          </w:p>
        </w:tc>
        <w:tc>
          <w:tcPr>
            <w:tcW w:w="720" w:type="dxa"/>
          </w:tcPr>
          <w:p w:rsidR="00756123" w:rsidRPr="00756123" w:rsidRDefault="00756123" w:rsidP="00756123">
            <w:pPr>
              <w:pStyle w:val="ConsPlusNormal"/>
              <w:jc w:val="center"/>
            </w:pPr>
            <w:r w:rsidRPr="00756123">
              <w:t>Обяз. кмп</w:t>
            </w:r>
          </w:p>
        </w:tc>
        <w:tc>
          <w:tcPr>
            <w:tcW w:w="3101" w:type="dxa"/>
            <w:gridSpan w:val="3"/>
          </w:tcPr>
          <w:p w:rsidR="00756123" w:rsidRPr="00756123" w:rsidRDefault="00756123" w:rsidP="00756123">
            <w:pPr>
              <w:pStyle w:val="ConsPlusNormal"/>
              <w:jc w:val="center"/>
            </w:pPr>
            <w:r w:rsidRPr="00756123">
              <w:t>Константа</w:t>
            </w:r>
          </w:p>
        </w:tc>
        <w:tc>
          <w:tcPr>
            <w:tcW w:w="3240" w:type="dxa"/>
          </w:tcPr>
          <w:p w:rsidR="00756123" w:rsidRPr="00756123" w:rsidRDefault="00756123" w:rsidP="00756123">
            <w:pPr>
              <w:pStyle w:val="ConsPlusNormal"/>
              <w:jc w:val="center"/>
            </w:pPr>
            <w:r w:rsidRPr="00756123">
              <w:t>Указания по заполнению</w:t>
            </w:r>
          </w:p>
        </w:tc>
      </w:tr>
      <w:tr w:rsidR="00756123" w:rsidRPr="00756123">
        <w:tblPrEx>
          <w:tblBorders>
            <w:left w:val="none" w:sz="0" w:space="0" w:color="auto"/>
            <w:right w:val="none" w:sz="0" w:space="0" w:color="auto"/>
          </w:tblBorders>
        </w:tblPrEx>
        <w:tc>
          <w:tcPr>
            <w:tcW w:w="962" w:type="dxa"/>
            <w:tcBorders>
              <w:left w:val="nil"/>
            </w:tcBorders>
          </w:tcPr>
          <w:p w:rsidR="00756123" w:rsidRPr="00756123" w:rsidRDefault="00756123" w:rsidP="00756123">
            <w:pPr>
              <w:pStyle w:val="ConsPlusNormal"/>
              <w:jc w:val="center"/>
            </w:pPr>
            <w:r w:rsidRPr="00756123">
              <w:lastRenderedPageBreak/>
              <w:t>MSH.1</w:t>
            </w:r>
          </w:p>
        </w:tc>
        <w:tc>
          <w:tcPr>
            <w:tcW w:w="1022" w:type="dxa"/>
          </w:tcPr>
          <w:p w:rsidR="00756123" w:rsidRPr="00756123" w:rsidRDefault="00756123" w:rsidP="00756123">
            <w:pPr>
              <w:pStyle w:val="ConsPlusNormal"/>
              <w:jc w:val="center"/>
            </w:pPr>
            <w:r w:rsidRPr="00756123">
              <w:t>ST</w:t>
            </w:r>
          </w:p>
        </w:tc>
        <w:tc>
          <w:tcPr>
            <w:tcW w:w="720" w:type="dxa"/>
          </w:tcPr>
          <w:p w:rsidR="00756123" w:rsidRPr="00756123" w:rsidRDefault="00756123" w:rsidP="00756123">
            <w:pPr>
              <w:pStyle w:val="ConsPlusNormal"/>
              <w:jc w:val="center"/>
            </w:pPr>
            <w:r w:rsidRPr="00756123">
              <w:t>Да</w:t>
            </w:r>
          </w:p>
        </w:tc>
        <w:tc>
          <w:tcPr>
            <w:tcW w:w="1701" w:type="dxa"/>
          </w:tcPr>
          <w:p w:rsidR="00756123" w:rsidRPr="00756123" w:rsidRDefault="00756123" w:rsidP="00756123">
            <w:pPr>
              <w:pStyle w:val="ConsPlusNormal"/>
              <w:jc w:val="both"/>
            </w:pPr>
            <w:r w:rsidRPr="00756123">
              <w:t>Разделитель полей</w:t>
            </w:r>
          </w:p>
        </w:tc>
        <w:tc>
          <w:tcPr>
            <w:tcW w:w="877" w:type="dxa"/>
          </w:tcPr>
          <w:p w:rsidR="00756123" w:rsidRPr="00756123" w:rsidRDefault="00756123" w:rsidP="00756123">
            <w:pPr>
              <w:pStyle w:val="ConsPlusNormal"/>
              <w:jc w:val="both"/>
            </w:pPr>
          </w:p>
        </w:tc>
        <w:tc>
          <w:tcPr>
            <w:tcW w:w="720" w:type="dxa"/>
          </w:tcPr>
          <w:p w:rsidR="00756123" w:rsidRPr="00756123" w:rsidRDefault="00756123" w:rsidP="00756123">
            <w:pPr>
              <w:pStyle w:val="ConsPlusNormal"/>
              <w:jc w:val="both"/>
            </w:pPr>
          </w:p>
        </w:tc>
        <w:tc>
          <w:tcPr>
            <w:tcW w:w="3101" w:type="dxa"/>
            <w:gridSpan w:val="3"/>
          </w:tcPr>
          <w:p w:rsidR="00756123" w:rsidRPr="00756123" w:rsidRDefault="00756123" w:rsidP="00756123">
            <w:pPr>
              <w:pStyle w:val="ConsPlusNormal"/>
              <w:jc w:val="center"/>
            </w:pPr>
            <w:r w:rsidRPr="00756123">
              <w:t>|</w:t>
            </w:r>
          </w:p>
        </w:tc>
        <w:tc>
          <w:tcPr>
            <w:tcW w:w="3240" w:type="dxa"/>
            <w:tcBorders>
              <w:right w:val="nil"/>
            </w:tcBorders>
          </w:tcPr>
          <w:p w:rsidR="00756123" w:rsidRPr="00756123" w:rsidRDefault="00756123" w:rsidP="00756123">
            <w:pPr>
              <w:pStyle w:val="ConsPlusNormal"/>
              <w:jc w:val="both"/>
            </w:pPr>
          </w:p>
        </w:tc>
      </w:tr>
      <w:tr w:rsidR="00756123" w:rsidRPr="00756123">
        <w:tblPrEx>
          <w:tblBorders>
            <w:left w:val="none" w:sz="0" w:space="0" w:color="auto"/>
            <w:right w:val="none" w:sz="0" w:space="0" w:color="auto"/>
          </w:tblBorders>
        </w:tblPrEx>
        <w:tc>
          <w:tcPr>
            <w:tcW w:w="962" w:type="dxa"/>
            <w:tcBorders>
              <w:left w:val="nil"/>
            </w:tcBorders>
          </w:tcPr>
          <w:p w:rsidR="00756123" w:rsidRPr="00756123" w:rsidRDefault="00756123" w:rsidP="00756123">
            <w:pPr>
              <w:pStyle w:val="ConsPlusNormal"/>
              <w:jc w:val="center"/>
            </w:pPr>
            <w:r w:rsidRPr="00756123">
              <w:t>MSH.2</w:t>
            </w:r>
          </w:p>
        </w:tc>
        <w:tc>
          <w:tcPr>
            <w:tcW w:w="1022" w:type="dxa"/>
          </w:tcPr>
          <w:p w:rsidR="00756123" w:rsidRPr="00756123" w:rsidRDefault="00756123" w:rsidP="00756123">
            <w:pPr>
              <w:pStyle w:val="ConsPlusNormal"/>
              <w:jc w:val="center"/>
            </w:pPr>
            <w:r w:rsidRPr="00756123">
              <w:t>ST</w:t>
            </w:r>
          </w:p>
        </w:tc>
        <w:tc>
          <w:tcPr>
            <w:tcW w:w="720" w:type="dxa"/>
          </w:tcPr>
          <w:p w:rsidR="00756123" w:rsidRPr="00756123" w:rsidRDefault="00756123" w:rsidP="00756123">
            <w:pPr>
              <w:pStyle w:val="ConsPlusNormal"/>
              <w:jc w:val="center"/>
            </w:pPr>
            <w:r w:rsidRPr="00756123">
              <w:t>Да</w:t>
            </w:r>
          </w:p>
        </w:tc>
        <w:tc>
          <w:tcPr>
            <w:tcW w:w="1701" w:type="dxa"/>
          </w:tcPr>
          <w:p w:rsidR="00756123" w:rsidRPr="00756123" w:rsidRDefault="00756123" w:rsidP="00756123">
            <w:pPr>
              <w:pStyle w:val="ConsPlusNormal"/>
              <w:jc w:val="both"/>
            </w:pPr>
            <w:r w:rsidRPr="00756123">
              <w:t>Специальные символы кодирования</w:t>
            </w:r>
          </w:p>
        </w:tc>
        <w:tc>
          <w:tcPr>
            <w:tcW w:w="877" w:type="dxa"/>
          </w:tcPr>
          <w:p w:rsidR="00756123" w:rsidRPr="00756123" w:rsidRDefault="00756123" w:rsidP="00756123">
            <w:pPr>
              <w:pStyle w:val="ConsPlusNormal"/>
              <w:jc w:val="both"/>
            </w:pPr>
          </w:p>
        </w:tc>
        <w:tc>
          <w:tcPr>
            <w:tcW w:w="720" w:type="dxa"/>
          </w:tcPr>
          <w:p w:rsidR="00756123" w:rsidRPr="00756123" w:rsidRDefault="00756123" w:rsidP="00756123">
            <w:pPr>
              <w:pStyle w:val="ConsPlusNormal"/>
              <w:jc w:val="both"/>
            </w:pPr>
          </w:p>
        </w:tc>
        <w:tc>
          <w:tcPr>
            <w:tcW w:w="3101" w:type="dxa"/>
            <w:gridSpan w:val="3"/>
          </w:tcPr>
          <w:p w:rsidR="00756123" w:rsidRPr="00756123" w:rsidRDefault="00756123" w:rsidP="00756123">
            <w:pPr>
              <w:pStyle w:val="ConsPlusNormal"/>
              <w:jc w:val="center"/>
            </w:pPr>
            <w:r w:rsidRPr="00756123">
              <w:t>/\~\&amp;</w:t>
            </w:r>
          </w:p>
        </w:tc>
        <w:tc>
          <w:tcPr>
            <w:tcW w:w="3240" w:type="dxa"/>
            <w:tcBorders>
              <w:right w:val="nil"/>
            </w:tcBorders>
          </w:tcPr>
          <w:p w:rsidR="00756123" w:rsidRPr="00756123" w:rsidRDefault="00756123" w:rsidP="00756123">
            <w:pPr>
              <w:pStyle w:val="ConsPlusNormal"/>
              <w:jc w:val="both"/>
            </w:pPr>
            <w:r w:rsidRPr="00756123">
              <w:t>При xml-кодировании константа должна кодироваться как /\~\&amp;amp;</w:t>
            </w:r>
          </w:p>
        </w:tc>
      </w:tr>
      <w:tr w:rsidR="00756123" w:rsidRPr="00756123">
        <w:tblPrEx>
          <w:tblBorders>
            <w:left w:val="none" w:sz="0" w:space="0" w:color="auto"/>
            <w:right w:val="none" w:sz="0" w:space="0" w:color="auto"/>
          </w:tblBorders>
        </w:tblPrEx>
        <w:tc>
          <w:tcPr>
            <w:tcW w:w="962" w:type="dxa"/>
            <w:tcBorders>
              <w:left w:val="nil"/>
            </w:tcBorders>
          </w:tcPr>
          <w:p w:rsidR="00756123" w:rsidRPr="00756123" w:rsidRDefault="00756123" w:rsidP="00756123">
            <w:pPr>
              <w:pStyle w:val="ConsPlusNormal"/>
              <w:jc w:val="center"/>
            </w:pPr>
            <w:r w:rsidRPr="00756123">
              <w:t>MSH.3</w:t>
            </w:r>
          </w:p>
        </w:tc>
        <w:tc>
          <w:tcPr>
            <w:tcW w:w="1022" w:type="dxa"/>
          </w:tcPr>
          <w:p w:rsidR="00756123" w:rsidRPr="00756123" w:rsidRDefault="00756123" w:rsidP="00756123">
            <w:pPr>
              <w:pStyle w:val="ConsPlusNormal"/>
              <w:jc w:val="center"/>
            </w:pPr>
            <w:r w:rsidRPr="00756123">
              <w:t>HD</w:t>
            </w:r>
          </w:p>
        </w:tc>
        <w:tc>
          <w:tcPr>
            <w:tcW w:w="720" w:type="dxa"/>
          </w:tcPr>
          <w:p w:rsidR="00756123" w:rsidRPr="00756123" w:rsidRDefault="00756123" w:rsidP="00756123">
            <w:pPr>
              <w:pStyle w:val="ConsPlusNormal"/>
              <w:jc w:val="center"/>
            </w:pPr>
            <w:r w:rsidRPr="00756123">
              <w:t>Усл</w:t>
            </w:r>
          </w:p>
        </w:tc>
        <w:tc>
          <w:tcPr>
            <w:tcW w:w="1701" w:type="dxa"/>
          </w:tcPr>
          <w:p w:rsidR="00756123" w:rsidRPr="00756123" w:rsidRDefault="00756123" w:rsidP="00756123">
            <w:pPr>
              <w:pStyle w:val="ConsPlusNormal"/>
              <w:jc w:val="both"/>
            </w:pPr>
            <w:r w:rsidRPr="00756123">
              <w:t>Приложение-отправитель</w:t>
            </w:r>
          </w:p>
        </w:tc>
        <w:tc>
          <w:tcPr>
            <w:tcW w:w="877" w:type="dxa"/>
          </w:tcPr>
          <w:p w:rsidR="00756123" w:rsidRPr="00756123" w:rsidRDefault="00756123" w:rsidP="00756123">
            <w:pPr>
              <w:pStyle w:val="ConsPlusNormal"/>
              <w:jc w:val="center"/>
            </w:pPr>
            <w:r w:rsidRPr="00756123">
              <w:t>HD.1</w:t>
            </w:r>
          </w:p>
        </w:tc>
        <w:tc>
          <w:tcPr>
            <w:tcW w:w="720" w:type="dxa"/>
          </w:tcPr>
          <w:p w:rsidR="00756123" w:rsidRPr="00756123" w:rsidRDefault="00756123" w:rsidP="00756123">
            <w:pPr>
              <w:pStyle w:val="ConsPlusNormal"/>
              <w:jc w:val="center"/>
            </w:pPr>
            <w:r w:rsidRPr="00756123">
              <w:t>Да</w:t>
            </w:r>
          </w:p>
        </w:tc>
        <w:tc>
          <w:tcPr>
            <w:tcW w:w="3101" w:type="dxa"/>
            <w:gridSpan w:val="3"/>
          </w:tcPr>
          <w:p w:rsidR="00756123" w:rsidRPr="00756123" w:rsidRDefault="00756123" w:rsidP="00756123">
            <w:pPr>
              <w:pStyle w:val="ConsPlusNormal"/>
              <w:jc w:val="both"/>
            </w:pPr>
          </w:p>
        </w:tc>
        <w:tc>
          <w:tcPr>
            <w:tcW w:w="3240" w:type="dxa"/>
            <w:tcBorders>
              <w:right w:val="nil"/>
            </w:tcBorders>
          </w:tcPr>
          <w:p w:rsidR="00756123" w:rsidRPr="00756123" w:rsidRDefault="00756123" w:rsidP="00756123">
            <w:pPr>
              <w:pStyle w:val="ConsPlusNormal"/>
              <w:jc w:val="both"/>
            </w:pPr>
            <w:r w:rsidRPr="00756123">
              <w:t xml:space="preserve">Кодируемое название (см. </w:t>
            </w:r>
            <w:hyperlink w:anchor="P2563" w:history="1">
              <w:r w:rsidRPr="00756123">
                <w:t>примечание</w:t>
              </w:r>
            </w:hyperlink>
            <w:r w:rsidRPr="00756123">
              <w:t xml:space="preserve"> в конце таблицы)</w:t>
            </w:r>
          </w:p>
        </w:tc>
      </w:tr>
      <w:tr w:rsidR="00756123" w:rsidRPr="00756123">
        <w:tblPrEx>
          <w:tblBorders>
            <w:left w:val="none" w:sz="0" w:space="0" w:color="auto"/>
            <w:right w:val="none" w:sz="0" w:space="0" w:color="auto"/>
          </w:tblBorders>
        </w:tblPrEx>
        <w:tc>
          <w:tcPr>
            <w:tcW w:w="962" w:type="dxa"/>
            <w:vMerge w:val="restart"/>
            <w:tcBorders>
              <w:left w:val="nil"/>
            </w:tcBorders>
          </w:tcPr>
          <w:p w:rsidR="00756123" w:rsidRPr="00756123" w:rsidRDefault="00756123" w:rsidP="00756123">
            <w:pPr>
              <w:pStyle w:val="ConsPlusNormal"/>
              <w:jc w:val="center"/>
            </w:pPr>
            <w:r w:rsidRPr="00756123">
              <w:t>MSH.4</w:t>
            </w:r>
          </w:p>
        </w:tc>
        <w:tc>
          <w:tcPr>
            <w:tcW w:w="1022" w:type="dxa"/>
            <w:vMerge w:val="restart"/>
          </w:tcPr>
          <w:p w:rsidR="00756123" w:rsidRPr="00756123" w:rsidRDefault="00756123" w:rsidP="00756123">
            <w:pPr>
              <w:pStyle w:val="ConsPlusNormal"/>
              <w:jc w:val="center"/>
            </w:pPr>
            <w:r w:rsidRPr="00756123">
              <w:t>HD</w:t>
            </w:r>
          </w:p>
        </w:tc>
        <w:tc>
          <w:tcPr>
            <w:tcW w:w="720" w:type="dxa"/>
            <w:vMerge w:val="restart"/>
          </w:tcPr>
          <w:p w:rsidR="00756123" w:rsidRPr="00756123" w:rsidRDefault="00756123" w:rsidP="00756123">
            <w:pPr>
              <w:pStyle w:val="ConsPlusNormal"/>
              <w:jc w:val="center"/>
            </w:pPr>
            <w:r w:rsidRPr="00756123">
              <w:t>Усл</w:t>
            </w:r>
          </w:p>
        </w:tc>
        <w:tc>
          <w:tcPr>
            <w:tcW w:w="1701" w:type="dxa"/>
            <w:vMerge w:val="restart"/>
          </w:tcPr>
          <w:p w:rsidR="00756123" w:rsidRPr="00756123" w:rsidRDefault="00756123" w:rsidP="00756123">
            <w:pPr>
              <w:pStyle w:val="ConsPlusNormal"/>
              <w:jc w:val="both"/>
            </w:pPr>
            <w:r w:rsidRPr="00756123">
              <w:t>Учреждение-отправитель</w:t>
            </w:r>
          </w:p>
        </w:tc>
        <w:tc>
          <w:tcPr>
            <w:tcW w:w="877" w:type="dxa"/>
          </w:tcPr>
          <w:p w:rsidR="00756123" w:rsidRPr="00756123" w:rsidRDefault="00756123" w:rsidP="00756123">
            <w:pPr>
              <w:pStyle w:val="ConsPlusNormal"/>
              <w:jc w:val="center"/>
            </w:pPr>
            <w:r w:rsidRPr="00756123">
              <w:t>HD.1</w:t>
            </w:r>
          </w:p>
        </w:tc>
        <w:tc>
          <w:tcPr>
            <w:tcW w:w="720" w:type="dxa"/>
          </w:tcPr>
          <w:p w:rsidR="00756123" w:rsidRPr="00756123" w:rsidRDefault="00756123" w:rsidP="00756123">
            <w:pPr>
              <w:pStyle w:val="ConsPlusNormal"/>
              <w:jc w:val="center"/>
            </w:pPr>
            <w:r w:rsidRPr="00756123">
              <w:t>Да</w:t>
            </w:r>
          </w:p>
        </w:tc>
        <w:tc>
          <w:tcPr>
            <w:tcW w:w="3101" w:type="dxa"/>
            <w:gridSpan w:val="3"/>
          </w:tcPr>
          <w:p w:rsidR="00756123" w:rsidRPr="00756123" w:rsidRDefault="00756123" w:rsidP="00756123">
            <w:pPr>
              <w:pStyle w:val="ConsPlusNormal"/>
              <w:jc w:val="both"/>
            </w:pPr>
          </w:p>
        </w:tc>
        <w:tc>
          <w:tcPr>
            <w:tcW w:w="3240" w:type="dxa"/>
            <w:tcBorders>
              <w:right w:val="nil"/>
            </w:tcBorders>
          </w:tcPr>
          <w:p w:rsidR="00756123" w:rsidRPr="00756123" w:rsidRDefault="00756123" w:rsidP="00756123">
            <w:pPr>
              <w:pStyle w:val="ConsPlusNormal"/>
              <w:jc w:val="both"/>
            </w:pPr>
            <w:r w:rsidRPr="00756123">
              <w:t xml:space="preserve">Код фонда ОМС из СК 1.2.643.2.40.3.3.1.0 (см. </w:t>
            </w:r>
            <w:hyperlink w:anchor="P2563" w:history="1">
              <w:r w:rsidRPr="00756123">
                <w:t>примечание</w:t>
              </w:r>
            </w:hyperlink>
            <w:r w:rsidRPr="00756123">
              <w:t xml:space="preserve"> в конце таблицы)</w:t>
            </w:r>
          </w:p>
        </w:tc>
      </w:tr>
      <w:tr w:rsidR="00756123" w:rsidRPr="00756123">
        <w:tblPrEx>
          <w:tblBorders>
            <w:left w:val="none" w:sz="0" w:space="0" w:color="auto"/>
            <w:right w:val="none" w:sz="0" w:space="0" w:color="auto"/>
          </w:tblBorders>
        </w:tblPrEx>
        <w:tc>
          <w:tcPr>
            <w:tcW w:w="962" w:type="dxa"/>
            <w:vMerge/>
            <w:tcBorders>
              <w:left w:val="nil"/>
            </w:tcBorders>
          </w:tcPr>
          <w:p w:rsidR="00756123" w:rsidRPr="00756123" w:rsidRDefault="00756123" w:rsidP="00756123">
            <w:pPr>
              <w:spacing w:after="0" w:line="240" w:lineRule="auto"/>
            </w:pPr>
          </w:p>
        </w:tc>
        <w:tc>
          <w:tcPr>
            <w:tcW w:w="1022"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701" w:type="dxa"/>
            <w:vMerge/>
          </w:tcPr>
          <w:p w:rsidR="00756123" w:rsidRPr="00756123" w:rsidRDefault="00756123" w:rsidP="00756123">
            <w:pPr>
              <w:spacing w:after="0" w:line="240" w:lineRule="auto"/>
            </w:pPr>
          </w:p>
        </w:tc>
        <w:tc>
          <w:tcPr>
            <w:tcW w:w="877" w:type="dxa"/>
          </w:tcPr>
          <w:p w:rsidR="00756123" w:rsidRPr="00756123" w:rsidRDefault="00756123" w:rsidP="00756123">
            <w:pPr>
              <w:pStyle w:val="ConsPlusNormal"/>
              <w:jc w:val="center"/>
            </w:pPr>
            <w:r w:rsidRPr="00756123">
              <w:t>HD.2</w:t>
            </w:r>
          </w:p>
        </w:tc>
        <w:tc>
          <w:tcPr>
            <w:tcW w:w="720" w:type="dxa"/>
          </w:tcPr>
          <w:p w:rsidR="00756123" w:rsidRPr="00756123" w:rsidRDefault="00756123" w:rsidP="00756123">
            <w:pPr>
              <w:pStyle w:val="ConsPlusNormal"/>
              <w:jc w:val="center"/>
            </w:pPr>
            <w:r w:rsidRPr="00756123">
              <w:t>Нет</w:t>
            </w:r>
          </w:p>
        </w:tc>
        <w:tc>
          <w:tcPr>
            <w:tcW w:w="3101" w:type="dxa"/>
            <w:gridSpan w:val="3"/>
          </w:tcPr>
          <w:p w:rsidR="00756123" w:rsidRPr="00756123" w:rsidRDefault="00756123" w:rsidP="00756123">
            <w:pPr>
              <w:pStyle w:val="ConsPlusNormal"/>
              <w:jc w:val="center"/>
            </w:pPr>
            <w:r w:rsidRPr="00756123">
              <w:t>1.2.643.2.40.3.3.1.0</w:t>
            </w:r>
          </w:p>
        </w:tc>
        <w:tc>
          <w:tcPr>
            <w:tcW w:w="3240" w:type="dxa"/>
            <w:tcBorders>
              <w:right w:val="nil"/>
            </w:tcBorders>
          </w:tcPr>
          <w:p w:rsidR="00756123" w:rsidRPr="00756123" w:rsidRDefault="00756123" w:rsidP="00756123">
            <w:pPr>
              <w:pStyle w:val="ConsPlusNormal"/>
              <w:jc w:val="both"/>
            </w:pPr>
          </w:p>
        </w:tc>
      </w:tr>
      <w:tr w:rsidR="00756123" w:rsidRPr="00756123">
        <w:tblPrEx>
          <w:tblBorders>
            <w:left w:val="none" w:sz="0" w:space="0" w:color="auto"/>
            <w:right w:val="none" w:sz="0" w:space="0" w:color="auto"/>
          </w:tblBorders>
        </w:tblPrEx>
        <w:tc>
          <w:tcPr>
            <w:tcW w:w="962" w:type="dxa"/>
            <w:vMerge/>
            <w:tcBorders>
              <w:left w:val="nil"/>
            </w:tcBorders>
          </w:tcPr>
          <w:p w:rsidR="00756123" w:rsidRPr="00756123" w:rsidRDefault="00756123" w:rsidP="00756123">
            <w:pPr>
              <w:spacing w:after="0" w:line="240" w:lineRule="auto"/>
            </w:pPr>
          </w:p>
        </w:tc>
        <w:tc>
          <w:tcPr>
            <w:tcW w:w="1022"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701" w:type="dxa"/>
            <w:vMerge/>
          </w:tcPr>
          <w:p w:rsidR="00756123" w:rsidRPr="00756123" w:rsidRDefault="00756123" w:rsidP="00756123">
            <w:pPr>
              <w:spacing w:after="0" w:line="240" w:lineRule="auto"/>
            </w:pPr>
          </w:p>
        </w:tc>
        <w:tc>
          <w:tcPr>
            <w:tcW w:w="877" w:type="dxa"/>
          </w:tcPr>
          <w:p w:rsidR="00756123" w:rsidRPr="00756123" w:rsidRDefault="00756123" w:rsidP="00756123">
            <w:pPr>
              <w:pStyle w:val="ConsPlusNormal"/>
              <w:jc w:val="center"/>
            </w:pPr>
            <w:r w:rsidRPr="00756123">
              <w:t>HD.3</w:t>
            </w:r>
          </w:p>
        </w:tc>
        <w:tc>
          <w:tcPr>
            <w:tcW w:w="720" w:type="dxa"/>
          </w:tcPr>
          <w:p w:rsidR="00756123" w:rsidRPr="00756123" w:rsidRDefault="00756123" w:rsidP="00756123">
            <w:pPr>
              <w:pStyle w:val="ConsPlusNormal"/>
              <w:jc w:val="center"/>
            </w:pPr>
            <w:r w:rsidRPr="00756123">
              <w:t>Нет</w:t>
            </w:r>
          </w:p>
        </w:tc>
        <w:tc>
          <w:tcPr>
            <w:tcW w:w="3101" w:type="dxa"/>
            <w:gridSpan w:val="3"/>
          </w:tcPr>
          <w:p w:rsidR="00756123" w:rsidRPr="00756123" w:rsidRDefault="00756123" w:rsidP="00756123">
            <w:pPr>
              <w:pStyle w:val="ConsPlusNormal"/>
              <w:jc w:val="center"/>
            </w:pPr>
            <w:r w:rsidRPr="00756123">
              <w:t>ISO</w:t>
            </w:r>
          </w:p>
        </w:tc>
        <w:tc>
          <w:tcPr>
            <w:tcW w:w="3240" w:type="dxa"/>
            <w:tcBorders>
              <w:right w:val="nil"/>
            </w:tcBorders>
          </w:tcPr>
          <w:p w:rsidR="00756123" w:rsidRPr="00756123" w:rsidRDefault="00756123" w:rsidP="00756123">
            <w:pPr>
              <w:pStyle w:val="ConsPlusNormal"/>
              <w:jc w:val="both"/>
            </w:pPr>
          </w:p>
        </w:tc>
      </w:tr>
      <w:tr w:rsidR="00756123" w:rsidRPr="00756123">
        <w:tblPrEx>
          <w:tblBorders>
            <w:left w:val="none" w:sz="0" w:space="0" w:color="auto"/>
            <w:right w:val="none" w:sz="0" w:space="0" w:color="auto"/>
          </w:tblBorders>
        </w:tblPrEx>
        <w:tc>
          <w:tcPr>
            <w:tcW w:w="962" w:type="dxa"/>
            <w:tcBorders>
              <w:left w:val="nil"/>
            </w:tcBorders>
          </w:tcPr>
          <w:p w:rsidR="00756123" w:rsidRPr="00756123" w:rsidRDefault="00756123" w:rsidP="00756123">
            <w:pPr>
              <w:pStyle w:val="ConsPlusNormal"/>
              <w:jc w:val="center"/>
            </w:pPr>
            <w:r w:rsidRPr="00756123">
              <w:t>MSH.5</w:t>
            </w:r>
          </w:p>
        </w:tc>
        <w:tc>
          <w:tcPr>
            <w:tcW w:w="1022" w:type="dxa"/>
          </w:tcPr>
          <w:p w:rsidR="00756123" w:rsidRPr="00756123" w:rsidRDefault="00756123" w:rsidP="00756123">
            <w:pPr>
              <w:pStyle w:val="ConsPlusNormal"/>
              <w:jc w:val="center"/>
            </w:pPr>
            <w:r w:rsidRPr="00756123">
              <w:t>HD</w:t>
            </w:r>
          </w:p>
        </w:tc>
        <w:tc>
          <w:tcPr>
            <w:tcW w:w="720" w:type="dxa"/>
          </w:tcPr>
          <w:p w:rsidR="00756123" w:rsidRPr="00756123" w:rsidRDefault="00756123" w:rsidP="00756123">
            <w:pPr>
              <w:pStyle w:val="ConsPlusNormal"/>
              <w:jc w:val="center"/>
            </w:pPr>
            <w:r w:rsidRPr="00756123">
              <w:t>Усл</w:t>
            </w:r>
          </w:p>
        </w:tc>
        <w:tc>
          <w:tcPr>
            <w:tcW w:w="1701" w:type="dxa"/>
          </w:tcPr>
          <w:p w:rsidR="00756123" w:rsidRPr="00756123" w:rsidRDefault="00756123" w:rsidP="00756123">
            <w:pPr>
              <w:pStyle w:val="ConsPlusNormal"/>
              <w:jc w:val="both"/>
            </w:pPr>
            <w:r w:rsidRPr="00756123">
              <w:t>Приложение-получатель</w:t>
            </w:r>
          </w:p>
        </w:tc>
        <w:tc>
          <w:tcPr>
            <w:tcW w:w="877" w:type="dxa"/>
          </w:tcPr>
          <w:p w:rsidR="00756123" w:rsidRPr="00756123" w:rsidRDefault="00756123" w:rsidP="00756123">
            <w:pPr>
              <w:pStyle w:val="ConsPlusNormal"/>
              <w:jc w:val="center"/>
            </w:pPr>
            <w:r w:rsidRPr="00756123">
              <w:t>HD.1</w:t>
            </w:r>
          </w:p>
        </w:tc>
        <w:tc>
          <w:tcPr>
            <w:tcW w:w="720" w:type="dxa"/>
          </w:tcPr>
          <w:p w:rsidR="00756123" w:rsidRPr="00756123" w:rsidRDefault="00756123" w:rsidP="00756123">
            <w:pPr>
              <w:pStyle w:val="ConsPlusNormal"/>
              <w:jc w:val="center"/>
            </w:pPr>
            <w:r w:rsidRPr="00756123">
              <w:t>Да</w:t>
            </w:r>
          </w:p>
        </w:tc>
        <w:tc>
          <w:tcPr>
            <w:tcW w:w="3101" w:type="dxa"/>
            <w:gridSpan w:val="3"/>
          </w:tcPr>
          <w:p w:rsidR="00756123" w:rsidRPr="00756123" w:rsidRDefault="00756123" w:rsidP="00756123">
            <w:pPr>
              <w:pStyle w:val="ConsPlusNormal"/>
              <w:jc w:val="center"/>
            </w:pPr>
            <w:r w:rsidRPr="00756123">
              <w:t>ЦК ЕРП</w:t>
            </w:r>
          </w:p>
        </w:tc>
        <w:tc>
          <w:tcPr>
            <w:tcW w:w="3240" w:type="dxa"/>
            <w:tcBorders>
              <w:right w:val="nil"/>
            </w:tcBorders>
          </w:tcPr>
          <w:p w:rsidR="00756123" w:rsidRPr="00756123" w:rsidRDefault="00756123" w:rsidP="00756123">
            <w:pPr>
              <w:pStyle w:val="ConsPlusNormal"/>
              <w:jc w:val="both"/>
            </w:pPr>
            <w:r w:rsidRPr="00756123">
              <w:t xml:space="preserve">Кодируемое название (см. </w:t>
            </w:r>
            <w:hyperlink w:anchor="P2563" w:history="1">
              <w:r w:rsidRPr="00756123">
                <w:t>примечание</w:t>
              </w:r>
            </w:hyperlink>
            <w:r w:rsidRPr="00756123">
              <w:t xml:space="preserve"> в конце таблицы)</w:t>
            </w:r>
          </w:p>
        </w:tc>
      </w:tr>
      <w:tr w:rsidR="00756123" w:rsidRPr="00756123">
        <w:tblPrEx>
          <w:tblBorders>
            <w:left w:val="none" w:sz="0" w:space="0" w:color="auto"/>
            <w:right w:val="none" w:sz="0" w:space="0" w:color="auto"/>
          </w:tblBorders>
        </w:tblPrEx>
        <w:tc>
          <w:tcPr>
            <w:tcW w:w="962" w:type="dxa"/>
            <w:vMerge w:val="restart"/>
            <w:tcBorders>
              <w:left w:val="nil"/>
            </w:tcBorders>
          </w:tcPr>
          <w:p w:rsidR="00756123" w:rsidRPr="00756123" w:rsidRDefault="00756123" w:rsidP="00756123">
            <w:pPr>
              <w:pStyle w:val="ConsPlusNormal"/>
              <w:jc w:val="center"/>
            </w:pPr>
            <w:r w:rsidRPr="00756123">
              <w:t>MSH.6</w:t>
            </w:r>
          </w:p>
        </w:tc>
        <w:tc>
          <w:tcPr>
            <w:tcW w:w="1022" w:type="dxa"/>
            <w:vMerge w:val="restart"/>
          </w:tcPr>
          <w:p w:rsidR="00756123" w:rsidRPr="00756123" w:rsidRDefault="00756123" w:rsidP="00756123">
            <w:pPr>
              <w:pStyle w:val="ConsPlusNormal"/>
              <w:jc w:val="center"/>
            </w:pPr>
            <w:r w:rsidRPr="00756123">
              <w:t>HD</w:t>
            </w:r>
          </w:p>
        </w:tc>
        <w:tc>
          <w:tcPr>
            <w:tcW w:w="720" w:type="dxa"/>
            <w:vMerge w:val="restart"/>
          </w:tcPr>
          <w:p w:rsidR="00756123" w:rsidRPr="00756123" w:rsidRDefault="00756123" w:rsidP="00756123">
            <w:pPr>
              <w:pStyle w:val="ConsPlusNormal"/>
              <w:jc w:val="center"/>
            </w:pPr>
            <w:r w:rsidRPr="00756123">
              <w:t>Усл</w:t>
            </w:r>
          </w:p>
        </w:tc>
        <w:tc>
          <w:tcPr>
            <w:tcW w:w="1701" w:type="dxa"/>
            <w:vMerge w:val="restart"/>
          </w:tcPr>
          <w:p w:rsidR="00756123" w:rsidRPr="00756123" w:rsidRDefault="00756123" w:rsidP="00756123">
            <w:pPr>
              <w:pStyle w:val="ConsPlusNormal"/>
              <w:jc w:val="both"/>
            </w:pPr>
            <w:r w:rsidRPr="00756123">
              <w:t>Учреждение-получатель</w:t>
            </w:r>
          </w:p>
        </w:tc>
        <w:tc>
          <w:tcPr>
            <w:tcW w:w="877" w:type="dxa"/>
          </w:tcPr>
          <w:p w:rsidR="00756123" w:rsidRPr="00756123" w:rsidRDefault="00756123" w:rsidP="00756123">
            <w:pPr>
              <w:pStyle w:val="ConsPlusNormal"/>
              <w:jc w:val="center"/>
            </w:pPr>
            <w:r w:rsidRPr="00756123">
              <w:t>HD.1</w:t>
            </w:r>
          </w:p>
        </w:tc>
        <w:tc>
          <w:tcPr>
            <w:tcW w:w="720" w:type="dxa"/>
          </w:tcPr>
          <w:p w:rsidR="00756123" w:rsidRPr="00756123" w:rsidRDefault="00756123" w:rsidP="00756123">
            <w:pPr>
              <w:pStyle w:val="ConsPlusNormal"/>
              <w:jc w:val="center"/>
            </w:pPr>
            <w:r w:rsidRPr="00756123">
              <w:t>Да</w:t>
            </w:r>
          </w:p>
        </w:tc>
        <w:tc>
          <w:tcPr>
            <w:tcW w:w="3101" w:type="dxa"/>
            <w:gridSpan w:val="3"/>
          </w:tcPr>
          <w:p w:rsidR="00756123" w:rsidRPr="00756123" w:rsidRDefault="00756123" w:rsidP="00756123">
            <w:pPr>
              <w:pStyle w:val="ConsPlusNormal"/>
              <w:jc w:val="center"/>
            </w:pPr>
            <w:r w:rsidRPr="00756123">
              <w:t>00</w:t>
            </w:r>
          </w:p>
        </w:tc>
        <w:tc>
          <w:tcPr>
            <w:tcW w:w="3240" w:type="dxa"/>
            <w:tcBorders>
              <w:right w:val="nil"/>
            </w:tcBorders>
          </w:tcPr>
          <w:p w:rsidR="00756123" w:rsidRPr="00756123" w:rsidRDefault="00756123" w:rsidP="00756123">
            <w:pPr>
              <w:pStyle w:val="ConsPlusNormal"/>
              <w:jc w:val="both"/>
            </w:pPr>
            <w:r w:rsidRPr="00756123">
              <w:t xml:space="preserve">Код ФОМС из СК 1.2.643.2.40.3.3.1.0 </w:t>
            </w:r>
            <w:hyperlink w:anchor="P3871" w:history="1">
              <w:r w:rsidRPr="00756123">
                <w:t>(таблица 49)</w:t>
              </w:r>
            </w:hyperlink>
            <w:r w:rsidRPr="00756123">
              <w:t xml:space="preserve"> (см. </w:t>
            </w:r>
            <w:hyperlink w:anchor="P2563" w:history="1">
              <w:r w:rsidRPr="00756123">
                <w:t>примечание</w:t>
              </w:r>
            </w:hyperlink>
            <w:r w:rsidRPr="00756123">
              <w:t xml:space="preserve"> в конце таблицы)</w:t>
            </w:r>
          </w:p>
        </w:tc>
      </w:tr>
      <w:tr w:rsidR="00756123" w:rsidRPr="00756123">
        <w:tblPrEx>
          <w:tblBorders>
            <w:left w:val="none" w:sz="0" w:space="0" w:color="auto"/>
            <w:right w:val="none" w:sz="0" w:space="0" w:color="auto"/>
          </w:tblBorders>
        </w:tblPrEx>
        <w:tc>
          <w:tcPr>
            <w:tcW w:w="962" w:type="dxa"/>
            <w:vMerge/>
            <w:tcBorders>
              <w:left w:val="nil"/>
            </w:tcBorders>
          </w:tcPr>
          <w:p w:rsidR="00756123" w:rsidRPr="00756123" w:rsidRDefault="00756123" w:rsidP="00756123">
            <w:pPr>
              <w:spacing w:after="0" w:line="240" w:lineRule="auto"/>
            </w:pPr>
          </w:p>
        </w:tc>
        <w:tc>
          <w:tcPr>
            <w:tcW w:w="1022"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701" w:type="dxa"/>
            <w:vMerge/>
          </w:tcPr>
          <w:p w:rsidR="00756123" w:rsidRPr="00756123" w:rsidRDefault="00756123" w:rsidP="00756123">
            <w:pPr>
              <w:spacing w:after="0" w:line="240" w:lineRule="auto"/>
            </w:pPr>
          </w:p>
        </w:tc>
        <w:tc>
          <w:tcPr>
            <w:tcW w:w="877" w:type="dxa"/>
          </w:tcPr>
          <w:p w:rsidR="00756123" w:rsidRPr="00756123" w:rsidRDefault="00756123" w:rsidP="00756123">
            <w:pPr>
              <w:pStyle w:val="ConsPlusNormal"/>
              <w:jc w:val="center"/>
            </w:pPr>
            <w:r w:rsidRPr="00756123">
              <w:t>HD.2</w:t>
            </w:r>
          </w:p>
        </w:tc>
        <w:tc>
          <w:tcPr>
            <w:tcW w:w="720" w:type="dxa"/>
          </w:tcPr>
          <w:p w:rsidR="00756123" w:rsidRPr="00756123" w:rsidRDefault="00756123" w:rsidP="00756123">
            <w:pPr>
              <w:pStyle w:val="ConsPlusNormal"/>
              <w:jc w:val="center"/>
            </w:pPr>
            <w:r w:rsidRPr="00756123">
              <w:t>Нет</w:t>
            </w:r>
          </w:p>
        </w:tc>
        <w:tc>
          <w:tcPr>
            <w:tcW w:w="3101" w:type="dxa"/>
            <w:gridSpan w:val="3"/>
          </w:tcPr>
          <w:p w:rsidR="00756123" w:rsidRPr="00756123" w:rsidRDefault="00756123" w:rsidP="00756123">
            <w:pPr>
              <w:pStyle w:val="ConsPlusNormal"/>
              <w:jc w:val="center"/>
            </w:pPr>
            <w:r w:rsidRPr="00756123">
              <w:t>1.2.643.2.40.3.3.1.0</w:t>
            </w:r>
          </w:p>
        </w:tc>
        <w:tc>
          <w:tcPr>
            <w:tcW w:w="3240" w:type="dxa"/>
            <w:tcBorders>
              <w:right w:val="nil"/>
            </w:tcBorders>
          </w:tcPr>
          <w:p w:rsidR="00756123" w:rsidRPr="00756123" w:rsidRDefault="00756123" w:rsidP="00756123">
            <w:pPr>
              <w:pStyle w:val="ConsPlusNormal"/>
              <w:jc w:val="both"/>
            </w:pPr>
          </w:p>
        </w:tc>
      </w:tr>
      <w:tr w:rsidR="00756123" w:rsidRPr="00756123">
        <w:tblPrEx>
          <w:tblBorders>
            <w:left w:val="none" w:sz="0" w:space="0" w:color="auto"/>
            <w:right w:val="none" w:sz="0" w:space="0" w:color="auto"/>
          </w:tblBorders>
        </w:tblPrEx>
        <w:tc>
          <w:tcPr>
            <w:tcW w:w="962" w:type="dxa"/>
            <w:vMerge/>
            <w:tcBorders>
              <w:left w:val="nil"/>
            </w:tcBorders>
          </w:tcPr>
          <w:p w:rsidR="00756123" w:rsidRPr="00756123" w:rsidRDefault="00756123" w:rsidP="00756123">
            <w:pPr>
              <w:spacing w:after="0" w:line="240" w:lineRule="auto"/>
            </w:pPr>
          </w:p>
        </w:tc>
        <w:tc>
          <w:tcPr>
            <w:tcW w:w="1022"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701" w:type="dxa"/>
            <w:vMerge/>
          </w:tcPr>
          <w:p w:rsidR="00756123" w:rsidRPr="00756123" w:rsidRDefault="00756123" w:rsidP="00756123">
            <w:pPr>
              <w:spacing w:after="0" w:line="240" w:lineRule="auto"/>
            </w:pPr>
          </w:p>
        </w:tc>
        <w:tc>
          <w:tcPr>
            <w:tcW w:w="877" w:type="dxa"/>
          </w:tcPr>
          <w:p w:rsidR="00756123" w:rsidRPr="00756123" w:rsidRDefault="00756123" w:rsidP="00756123">
            <w:pPr>
              <w:pStyle w:val="ConsPlusNormal"/>
              <w:jc w:val="center"/>
            </w:pPr>
            <w:r w:rsidRPr="00756123">
              <w:t>HD.3</w:t>
            </w:r>
          </w:p>
        </w:tc>
        <w:tc>
          <w:tcPr>
            <w:tcW w:w="720" w:type="dxa"/>
          </w:tcPr>
          <w:p w:rsidR="00756123" w:rsidRPr="00756123" w:rsidRDefault="00756123" w:rsidP="00756123">
            <w:pPr>
              <w:pStyle w:val="ConsPlusNormal"/>
              <w:jc w:val="center"/>
            </w:pPr>
            <w:r w:rsidRPr="00756123">
              <w:t>Нет</w:t>
            </w:r>
          </w:p>
        </w:tc>
        <w:tc>
          <w:tcPr>
            <w:tcW w:w="3101" w:type="dxa"/>
            <w:gridSpan w:val="3"/>
          </w:tcPr>
          <w:p w:rsidR="00756123" w:rsidRPr="00756123" w:rsidRDefault="00756123" w:rsidP="00756123">
            <w:pPr>
              <w:pStyle w:val="ConsPlusNormal"/>
              <w:jc w:val="center"/>
            </w:pPr>
            <w:r w:rsidRPr="00756123">
              <w:t>ISO</w:t>
            </w:r>
          </w:p>
        </w:tc>
        <w:tc>
          <w:tcPr>
            <w:tcW w:w="3240" w:type="dxa"/>
            <w:tcBorders>
              <w:right w:val="nil"/>
            </w:tcBorders>
          </w:tcPr>
          <w:p w:rsidR="00756123" w:rsidRPr="00756123" w:rsidRDefault="00756123" w:rsidP="00756123">
            <w:pPr>
              <w:pStyle w:val="ConsPlusNormal"/>
              <w:jc w:val="both"/>
            </w:pPr>
          </w:p>
        </w:tc>
      </w:tr>
      <w:tr w:rsidR="00756123" w:rsidRPr="00756123">
        <w:tblPrEx>
          <w:tblBorders>
            <w:left w:val="none" w:sz="0" w:space="0" w:color="auto"/>
            <w:right w:val="none" w:sz="0" w:space="0" w:color="auto"/>
          </w:tblBorders>
        </w:tblPrEx>
        <w:tc>
          <w:tcPr>
            <w:tcW w:w="962" w:type="dxa"/>
            <w:tcBorders>
              <w:left w:val="nil"/>
            </w:tcBorders>
          </w:tcPr>
          <w:p w:rsidR="00756123" w:rsidRPr="00756123" w:rsidRDefault="00756123" w:rsidP="00756123">
            <w:pPr>
              <w:pStyle w:val="ConsPlusNormal"/>
              <w:jc w:val="center"/>
            </w:pPr>
            <w:r w:rsidRPr="00756123">
              <w:t>MSH.7</w:t>
            </w:r>
          </w:p>
        </w:tc>
        <w:tc>
          <w:tcPr>
            <w:tcW w:w="1022" w:type="dxa"/>
          </w:tcPr>
          <w:p w:rsidR="00756123" w:rsidRPr="00756123" w:rsidRDefault="00756123" w:rsidP="00756123">
            <w:pPr>
              <w:pStyle w:val="ConsPlusNormal"/>
              <w:jc w:val="center"/>
            </w:pPr>
            <w:r w:rsidRPr="00756123">
              <w:t>DTM</w:t>
            </w:r>
          </w:p>
        </w:tc>
        <w:tc>
          <w:tcPr>
            <w:tcW w:w="720" w:type="dxa"/>
          </w:tcPr>
          <w:p w:rsidR="00756123" w:rsidRPr="00756123" w:rsidRDefault="00756123" w:rsidP="00756123">
            <w:pPr>
              <w:pStyle w:val="ConsPlusNormal"/>
              <w:jc w:val="center"/>
            </w:pPr>
            <w:r w:rsidRPr="00756123">
              <w:t>Да</w:t>
            </w:r>
          </w:p>
        </w:tc>
        <w:tc>
          <w:tcPr>
            <w:tcW w:w="1701" w:type="dxa"/>
          </w:tcPr>
          <w:p w:rsidR="00756123" w:rsidRPr="00756123" w:rsidRDefault="00756123" w:rsidP="00756123">
            <w:pPr>
              <w:pStyle w:val="ConsPlusNormal"/>
              <w:jc w:val="both"/>
            </w:pPr>
            <w:r w:rsidRPr="00756123">
              <w:t>Дата и время отправки сообщения</w:t>
            </w:r>
          </w:p>
        </w:tc>
        <w:tc>
          <w:tcPr>
            <w:tcW w:w="877" w:type="dxa"/>
          </w:tcPr>
          <w:p w:rsidR="00756123" w:rsidRPr="00756123" w:rsidRDefault="00756123" w:rsidP="00756123">
            <w:pPr>
              <w:pStyle w:val="ConsPlusNormal"/>
              <w:jc w:val="both"/>
            </w:pPr>
          </w:p>
        </w:tc>
        <w:tc>
          <w:tcPr>
            <w:tcW w:w="720" w:type="dxa"/>
          </w:tcPr>
          <w:p w:rsidR="00756123" w:rsidRPr="00756123" w:rsidRDefault="00756123" w:rsidP="00756123">
            <w:pPr>
              <w:pStyle w:val="ConsPlusNormal"/>
              <w:jc w:val="both"/>
            </w:pPr>
          </w:p>
        </w:tc>
        <w:tc>
          <w:tcPr>
            <w:tcW w:w="3101" w:type="dxa"/>
            <w:gridSpan w:val="3"/>
          </w:tcPr>
          <w:p w:rsidR="00756123" w:rsidRPr="00756123" w:rsidRDefault="00756123" w:rsidP="00756123">
            <w:pPr>
              <w:pStyle w:val="ConsPlusNormal"/>
              <w:jc w:val="both"/>
            </w:pPr>
          </w:p>
        </w:tc>
        <w:tc>
          <w:tcPr>
            <w:tcW w:w="3240" w:type="dxa"/>
            <w:tcBorders>
              <w:right w:val="nil"/>
            </w:tcBorders>
          </w:tcPr>
          <w:p w:rsidR="00756123" w:rsidRPr="00756123" w:rsidRDefault="00756123" w:rsidP="00756123">
            <w:pPr>
              <w:pStyle w:val="ConsPlusNormal"/>
              <w:jc w:val="both"/>
            </w:pPr>
            <w:r w:rsidRPr="00756123">
              <w:t>Дата, время и часовой пояс, установленные на часах операционной системы на момент готовности сообщения к отправке.</w:t>
            </w:r>
          </w:p>
          <w:p w:rsidR="00756123" w:rsidRPr="00756123" w:rsidRDefault="00756123" w:rsidP="00756123">
            <w:pPr>
              <w:pStyle w:val="ConsPlusNormal"/>
              <w:jc w:val="both"/>
            </w:pPr>
            <w:r w:rsidRPr="00756123">
              <w:t xml:space="preserve">Формат - в соответствии с требованиями, предъявляемыми к типу данных DTM (полный формат - см. </w:t>
            </w:r>
            <w:hyperlink w:anchor="P2939" w:history="1">
              <w:r w:rsidRPr="00756123">
                <w:t>таблицу 33</w:t>
              </w:r>
            </w:hyperlink>
            <w:r w:rsidRPr="00756123">
              <w:t>).</w:t>
            </w:r>
          </w:p>
        </w:tc>
      </w:tr>
      <w:tr w:rsidR="00756123" w:rsidRPr="00756123">
        <w:tblPrEx>
          <w:tblBorders>
            <w:left w:val="none" w:sz="0" w:space="0" w:color="auto"/>
            <w:right w:val="none" w:sz="0" w:space="0" w:color="auto"/>
          </w:tblBorders>
        </w:tblPrEx>
        <w:tc>
          <w:tcPr>
            <w:tcW w:w="962" w:type="dxa"/>
            <w:vMerge w:val="restart"/>
            <w:tcBorders>
              <w:left w:val="nil"/>
            </w:tcBorders>
          </w:tcPr>
          <w:p w:rsidR="00756123" w:rsidRPr="00756123" w:rsidRDefault="00756123" w:rsidP="00756123">
            <w:pPr>
              <w:pStyle w:val="ConsPlusNormal"/>
              <w:jc w:val="center"/>
            </w:pPr>
            <w:r w:rsidRPr="00756123">
              <w:t>MSH.9</w:t>
            </w:r>
          </w:p>
        </w:tc>
        <w:tc>
          <w:tcPr>
            <w:tcW w:w="1022" w:type="dxa"/>
            <w:vMerge w:val="restart"/>
          </w:tcPr>
          <w:p w:rsidR="00756123" w:rsidRPr="00756123" w:rsidRDefault="00756123" w:rsidP="00756123">
            <w:pPr>
              <w:pStyle w:val="ConsPlusNormal"/>
              <w:jc w:val="center"/>
            </w:pPr>
            <w:r w:rsidRPr="00756123">
              <w:t>MSG</w:t>
            </w:r>
          </w:p>
        </w:tc>
        <w:tc>
          <w:tcPr>
            <w:tcW w:w="720" w:type="dxa"/>
            <w:vMerge w:val="restart"/>
          </w:tcPr>
          <w:p w:rsidR="00756123" w:rsidRPr="00756123" w:rsidRDefault="00756123" w:rsidP="00756123">
            <w:pPr>
              <w:pStyle w:val="ConsPlusNormal"/>
              <w:jc w:val="center"/>
            </w:pPr>
            <w:r w:rsidRPr="00756123">
              <w:t>Да</w:t>
            </w:r>
          </w:p>
        </w:tc>
        <w:tc>
          <w:tcPr>
            <w:tcW w:w="1701" w:type="dxa"/>
            <w:vMerge w:val="restart"/>
          </w:tcPr>
          <w:p w:rsidR="00756123" w:rsidRPr="00756123" w:rsidRDefault="00756123" w:rsidP="00756123">
            <w:pPr>
              <w:pStyle w:val="ConsPlusNormal"/>
              <w:jc w:val="both"/>
            </w:pPr>
            <w:r w:rsidRPr="00756123">
              <w:t>Тип сообщения</w:t>
            </w:r>
          </w:p>
        </w:tc>
        <w:tc>
          <w:tcPr>
            <w:tcW w:w="877" w:type="dxa"/>
          </w:tcPr>
          <w:p w:rsidR="00756123" w:rsidRPr="00756123" w:rsidRDefault="00756123" w:rsidP="00756123">
            <w:pPr>
              <w:pStyle w:val="ConsPlusNormal"/>
              <w:jc w:val="center"/>
            </w:pPr>
            <w:r w:rsidRPr="00756123">
              <w:t>MSG.1</w:t>
            </w:r>
          </w:p>
        </w:tc>
        <w:tc>
          <w:tcPr>
            <w:tcW w:w="720" w:type="dxa"/>
          </w:tcPr>
          <w:p w:rsidR="00756123" w:rsidRPr="00756123" w:rsidRDefault="00756123" w:rsidP="00756123">
            <w:pPr>
              <w:pStyle w:val="ConsPlusNormal"/>
              <w:jc w:val="center"/>
            </w:pPr>
            <w:r w:rsidRPr="00756123">
              <w:t>Да</w:t>
            </w:r>
          </w:p>
        </w:tc>
        <w:tc>
          <w:tcPr>
            <w:tcW w:w="3101" w:type="dxa"/>
            <w:gridSpan w:val="3"/>
          </w:tcPr>
          <w:p w:rsidR="00756123" w:rsidRPr="00756123" w:rsidRDefault="00756123" w:rsidP="00756123">
            <w:pPr>
              <w:pStyle w:val="ConsPlusNormal"/>
              <w:jc w:val="both"/>
            </w:pPr>
          </w:p>
        </w:tc>
        <w:tc>
          <w:tcPr>
            <w:tcW w:w="3240" w:type="dxa"/>
            <w:tcBorders>
              <w:right w:val="nil"/>
            </w:tcBorders>
          </w:tcPr>
          <w:p w:rsidR="00756123" w:rsidRPr="00756123" w:rsidRDefault="00756123" w:rsidP="00756123">
            <w:pPr>
              <w:pStyle w:val="ConsPlusNormal"/>
              <w:jc w:val="both"/>
            </w:pPr>
            <w:r w:rsidRPr="00756123">
              <w:t>Код группы событий.</w:t>
            </w:r>
          </w:p>
        </w:tc>
      </w:tr>
      <w:tr w:rsidR="00756123" w:rsidRPr="00756123">
        <w:tblPrEx>
          <w:tblBorders>
            <w:left w:val="none" w:sz="0" w:space="0" w:color="auto"/>
            <w:right w:val="none" w:sz="0" w:space="0" w:color="auto"/>
          </w:tblBorders>
        </w:tblPrEx>
        <w:tc>
          <w:tcPr>
            <w:tcW w:w="962" w:type="dxa"/>
            <w:vMerge/>
            <w:tcBorders>
              <w:left w:val="nil"/>
            </w:tcBorders>
          </w:tcPr>
          <w:p w:rsidR="00756123" w:rsidRPr="00756123" w:rsidRDefault="00756123" w:rsidP="00756123">
            <w:pPr>
              <w:spacing w:after="0" w:line="240" w:lineRule="auto"/>
            </w:pPr>
          </w:p>
        </w:tc>
        <w:tc>
          <w:tcPr>
            <w:tcW w:w="1022"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701" w:type="dxa"/>
            <w:vMerge/>
          </w:tcPr>
          <w:p w:rsidR="00756123" w:rsidRPr="00756123" w:rsidRDefault="00756123" w:rsidP="00756123">
            <w:pPr>
              <w:spacing w:after="0" w:line="240" w:lineRule="auto"/>
            </w:pPr>
          </w:p>
        </w:tc>
        <w:tc>
          <w:tcPr>
            <w:tcW w:w="877" w:type="dxa"/>
          </w:tcPr>
          <w:p w:rsidR="00756123" w:rsidRPr="00756123" w:rsidRDefault="00756123" w:rsidP="00756123">
            <w:pPr>
              <w:pStyle w:val="ConsPlusNormal"/>
              <w:jc w:val="center"/>
            </w:pPr>
            <w:r w:rsidRPr="00756123">
              <w:t>MSG.2</w:t>
            </w:r>
          </w:p>
        </w:tc>
        <w:tc>
          <w:tcPr>
            <w:tcW w:w="720" w:type="dxa"/>
          </w:tcPr>
          <w:p w:rsidR="00756123" w:rsidRPr="00756123" w:rsidRDefault="00756123" w:rsidP="00756123">
            <w:pPr>
              <w:pStyle w:val="ConsPlusNormal"/>
              <w:jc w:val="center"/>
            </w:pPr>
            <w:r w:rsidRPr="00756123">
              <w:t>Да</w:t>
            </w:r>
          </w:p>
        </w:tc>
        <w:tc>
          <w:tcPr>
            <w:tcW w:w="3101" w:type="dxa"/>
            <w:gridSpan w:val="3"/>
          </w:tcPr>
          <w:p w:rsidR="00756123" w:rsidRPr="00756123" w:rsidRDefault="00756123" w:rsidP="00756123">
            <w:pPr>
              <w:pStyle w:val="ConsPlusNormal"/>
              <w:jc w:val="both"/>
            </w:pPr>
          </w:p>
        </w:tc>
        <w:tc>
          <w:tcPr>
            <w:tcW w:w="3240" w:type="dxa"/>
            <w:tcBorders>
              <w:right w:val="nil"/>
            </w:tcBorders>
          </w:tcPr>
          <w:p w:rsidR="00756123" w:rsidRPr="00756123" w:rsidRDefault="00756123" w:rsidP="00756123">
            <w:pPr>
              <w:pStyle w:val="ConsPlusNormal"/>
              <w:jc w:val="both"/>
            </w:pPr>
            <w:r w:rsidRPr="00756123">
              <w:t>Код события изменения данных (</w:t>
            </w:r>
            <w:hyperlink w:anchor="P13303" w:history="1">
              <w:r w:rsidRPr="00756123">
                <w:t>таблица Б.3</w:t>
              </w:r>
            </w:hyperlink>
            <w:r w:rsidRPr="00756123">
              <w:t>, графа 1).</w:t>
            </w:r>
          </w:p>
        </w:tc>
      </w:tr>
      <w:tr w:rsidR="00756123" w:rsidRPr="00756123">
        <w:tblPrEx>
          <w:tblBorders>
            <w:left w:val="none" w:sz="0" w:space="0" w:color="auto"/>
            <w:right w:val="none" w:sz="0" w:space="0" w:color="auto"/>
          </w:tblBorders>
        </w:tblPrEx>
        <w:tc>
          <w:tcPr>
            <w:tcW w:w="962" w:type="dxa"/>
            <w:vMerge/>
            <w:tcBorders>
              <w:left w:val="nil"/>
            </w:tcBorders>
          </w:tcPr>
          <w:p w:rsidR="00756123" w:rsidRPr="00756123" w:rsidRDefault="00756123" w:rsidP="00756123">
            <w:pPr>
              <w:spacing w:after="0" w:line="240" w:lineRule="auto"/>
            </w:pPr>
          </w:p>
        </w:tc>
        <w:tc>
          <w:tcPr>
            <w:tcW w:w="1022"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701" w:type="dxa"/>
            <w:vMerge/>
          </w:tcPr>
          <w:p w:rsidR="00756123" w:rsidRPr="00756123" w:rsidRDefault="00756123" w:rsidP="00756123">
            <w:pPr>
              <w:spacing w:after="0" w:line="240" w:lineRule="auto"/>
            </w:pPr>
          </w:p>
        </w:tc>
        <w:tc>
          <w:tcPr>
            <w:tcW w:w="877" w:type="dxa"/>
          </w:tcPr>
          <w:p w:rsidR="00756123" w:rsidRPr="00756123" w:rsidRDefault="00756123" w:rsidP="00756123">
            <w:pPr>
              <w:pStyle w:val="ConsPlusNormal"/>
              <w:jc w:val="center"/>
            </w:pPr>
            <w:r w:rsidRPr="00756123">
              <w:t>MSG.3</w:t>
            </w:r>
          </w:p>
        </w:tc>
        <w:tc>
          <w:tcPr>
            <w:tcW w:w="720" w:type="dxa"/>
          </w:tcPr>
          <w:p w:rsidR="00756123" w:rsidRPr="00756123" w:rsidRDefault="00756123" w:rsidP="00756123">
            <w:pPr>
              <w:pStyle w:val="ConsPlusNormal"/>
              <w:jc w:val="center"/>
            </w:pPr>
            <w:r w:rsidRPr="00756123">
              <w:t>Да</w:t>
            </w:r>
          </w:p>
        </w:tc>
        <w:tc>
          <w:tcPr>
            <w:tcW w:w="3101" w:type="dxa"/>
            <w:gridSpan w:val="3"/>
          </w:tcPr>
          <w:p w:rsidR="00756123" w:rsidRPr="00756123" w:rsidRDefault="00756123" w:rsidP="00756123">
            <w:pPr>
              <w:pStyle w:val="ConsPlusNormal"/>
              <w:jc w:val="both"/>
            </w:pPr>
          </w:p>
        </w:tc>
        <w:tc>
          <w:tcPr>
            <w:tcW w:w="3240" w:type="dxa"/>
            <w:tcBorders>
              <w:right w:val="nil"/>
            </w:tcBorders>
          </w:tcPr>
          <w:p w:rsidR="00756123" w:rsidRPr="00756123" w:rsidRDefault="00756123" w:rsidP="00756123">
            <w:pPr>
              <w:pStyle w:val="ConsPlusNormal"/>
              <w:jc w:val="both"/>
            </w:pPr>
            <w:r w:rsidRPr="00756123">
              <w:t>Код типа структуры сообщения (</w:t>
            </w:r>
            <w:hyperlink w:anchor="P13304" w:history="1">
              <w:r w:rsidRPr="00756123">
                <w:t>таблица Б.3</w:t>
              </w:r>
            </w:hyperlink>
            <w:r w:rsidRPr="00756123">
              <w:t>, графа 2).</w:t>
            </w:r>
          </w:p>
        </w:tc>
      </w:tr>
      <w:tr w:rsidR="00756123" w:rsidRPr="00756123">
        <w:tblPrEx>
          <w:tblBorders>
            <w:left w:val="none" w:sz="0" w:space="0" w:color="auto"/>
            <w:right w:val="none" w:sz="0" w:space="0" w:color="auto"/>
          </w:tblBorders>
        </w:tblPrEx>
        <w:tc>
          <w:tcPr>
            <w:tcW w:w="962" w:type="dxa"/>
            <w:tcBorders>
              <w:left w:val="nil"/>
            </w:tcBorders>
          </w:tcPr>
          <w:p w:rsidR="00756123" w:rsidRPr="00756123" w:rsidRDefault="00756123" w:rsidP="00756123">
            <w:pPr>
              <w:pStyle w:val="ConsPlusNormal"/>
              <w:jc w:val="center"/>
            </w:pPr>
            <w:r w:rsidRPr="00756123">
              <w:t>MSH.10</w:t>
            </w:r>
          </w:p>
        </w:tc>
        <w:tc>
          <w:tcPr>
            <w:tcW w:w="1022" w:type="dxa"/>
          </w:tcPr>
          <w:p w:rsidR="00756123" w:rsidRPr="00756123" w:rsidRDefault="00756123" w:rsidP="00756123">
            <w:pPr>
              <w:pStyle w:val="ConsPlusNormal"/>
              <w:jc w:val="center"/>
            </w:pPr>
            <w:r w:rsidRPr="00756123">
              <w:t>ST</w:t>
            </w:r>
          </w:p>
        </w:tc>
        <w:tc>
          <w:tcPr>
            <w:tcW w:w="720" w:type="dxa"/>
          </w:tcPr>
          <w:p w:rsidR="00756123" w:rsidRPr="00756123" w:rsidRDefault="00756123" w:rsidP="00756123">
            <w:pPr>
              <w:pStyle w:val="ConsPlusNormal"/>
              <w:jc w:val="center"/>
            </w:pPr>
            <w:r w:rsidRPr="00756123">
              <w:t>Да</w:t>
            </w:r>
          </w:p>
        </w:tc>
        <w:tc>
          <w:tcPr>
            <w:tcW w:w="1701" w:type="dxa"/>
          </w:tcPr>
          <w:p w:rsidR="00756123" w:rsidRPr="00756123" w:rsidRDefault="00756123" w:rsidP="00756123">
            <w:pPr>
              <w:pStyle w:val="ConsPlusNormal"/>
              <w:jc w:val="both"/>
            </w:pPr>
            <w:r w:rsidRPr="00756123">
              <w:t>Идентификатор сообщения</w:t>
            </w:r>
          </w:p>
        </w:tc>
        <w:tc>
          <w:tcPr>
            <w:tcW w:w="877" w:type="dxa"/>
          </w:tcPr>
          <w:p w:rsidR="00756123" w:rsidRPr="00756123" w:rsidRDefault="00756123" w:rsidP="00756123">
            <w:pPr>
              <w:pStyle w:val="ConsPlusNormal"/>
              <w:jc w:val="both"/>
            </w:pPr>
          </w:p>
        </w:tc>
        <w:tc>
          <w:tcPr>
            <w:tcW w:w="720" w:type="dxa"/>
          </w:tcPr>
          <w:p w:rsidR="00756123" w:rsidRPr="00756123" w:rsidRDefault="00756123" w:rsidP="00756123">
            <w:pPr>
              <w:pStyle w:val="ConsPlusNormal"/>
              <w:jc w:val="both"/>
            </w:pPr>
          </w:p>
        </w:tc>
        <w:tc>
          <w:tcPr>
            <w:tcW w:w="3101" w:type="dxa"/>
            <w:gridSpan w:val="3"/>
          </w:tcPr>
          <w:p w:rsidR="00756123" w:rsidRPr="00756123" w:rsidRDefault="00756123" w:rsidP="00756123">
            <w:pPr>
              <w:pStyle w:val="ConsPlusNormal"/>
              <w:jc w:val="both"/>
            </w:pPr>
          </w:p>
        </w:tc>
        <w:tc>
          <w:tcPr>
            <w:tcW w:w="3240" w:type="dxa"/>
            <w:tcBorders>
              <w:right w:val="nil"/>
            </w:tcBorders>
          </w:tcPr>
          <w:p w:rsidR="00756123" w:rsidRPr="00756123" w:rsidRDefault="00756123" w:rsidP="00756123">
            <w:pPr>
              <w:pStyle w:val="ConsPlusNormal"/>
              <w:jc w:val="both"/>
            </w:pPr>
            <w:r w:rsidRPr="00756123">
              <w:t>Уникальный идентификатор сообщения.</w:t>
            </w:r>
          </w:p>
        </w:tc>
      </w:tr>
      <w:tr w:rsidR="00756123" w:rsidRPr="00756123">
        <w:tblPrEx>
          <w:tblBorders>
            <w:left w:val="none" w:sz="0" w:space="0" w:color="auto"/>
            <w:right w:val="none" w:sz="0" w:space="0" w:color="auto"/>
          </w:tblBorders>
        </w:tblPrEx>
        <w:tc>
          <w:tcPr>
            <w:tcW w:w="962" w:type="dxa"/>
            <w:vMerge w:val="restart"/>
            <w:tcBorders>
              <w:left w:val="nil"/>
            </w:tcBorders>
          </w:tcPr>
          <w:p w:rsidR="00756123" w:rsidRPr="00756123" w:rsidRDefault="00756123" w:rsidP="00756123">
            <w:pPr>
              <w:pStyle w:val="ConsPlusNormal"/>
              <w:jc w:val="center"/>
            </w:pPr>
            <w:r w:rsidRPr="00756123">
              <w:lastRenderedPageBreak/>
              <w:t>MSH.11</w:t>
            </w:r>
          </w:p>
        </w:tc>
        <w:tc>
          <w:tcPr>
            <w:tcW w:w="1022" w:type="dxa"/>
            <w:vMerge w:val="restart"/>
          </w:tcPr>
          <w:p w:rsidR="00756123" w:rsidRPr="00756123" w:rsidRDefault="00756123" w:rsidP="00756123">
            <w:pPr>
              <w:pStyle w:val="ConsPlusNormal"/>
              <w:jc w:val="center"/>
            </w:pPr>
            <w:r w:rsidRPr="00756123">
              <w:t>PT</w:t>
            </w:r>
          </w:p>
        </w:tc>
        <w:tc>
          <w:tcPr>
            <w:tcW w:w="720" w:type="dxa"/>
            <w:vMerge w:val="restart"/>
          </w:tcPr>
          <w:p w:rsidR="00756123" w:rsidRPr="00756123" w:rsidRDefault="00756123" w:rsidP="00756123">
            <w:pPr>
              <w:pStyle w:val="ConsPlusNormal"/>
              <w:jc w:val="center"/>
            </w:pPr>
            <w:r w:rsidRPr="00756123">
              <w:t>Да</w:t>
            </w:r>
          </w:p>
        </w:tc>
        <w:tc>
          <w:tcPr>
            <w:tcW w:w="1701" w:type="dxa"/>
            <w:vMerge w:val="restart"/>
          </w:tcPr>
          <w:p w:rsidR="00756123" w:rsidRPr="00756123" w:rsidRDefault="00756123" w:rsidP="00756123">
            <w:pPr>
              <w:pStyle w:val="ConsPlusNormal"/>
            </w:pPr>
            <w:r w:rsidRPr="00756123">
              <w:t>Тип прикладной обработки</w:t>
            </w:r>
          </w:p>
        </w:tc>
        <w:tc>
          <w:tcPr>
            <w:tcW w:w="877" w:type="dxa"/>
            <w:vMerge w:val="restart"/>
          </w:tcPr>
          <w:p w:rsidR="00756123" w:rsidRPr="00756123" w:rsidRDefault="00756123" w:rsidP="00756123">
            <w:pPr>
              <w:pStyle w:val="ConsPlusNormal"/>
              <w:jc w:val="center"/>
            </w:pPr>
            <w:r w:rsidRPr="00756123">
              <w:t>PT.1</w:t>
            </w:r>
          </w:p>
        </w:tc>
        <w:tc>
          <w:tcPr>
            <w:tcW w:w="7061" w:type="dxa"/>
            <w:gridSpan w:val="5"/>
            <w:tcBorders>
              <w:right w:val="nil"/>
            </w:tcBorders>
          </w:tcPr>
          <w:p w:rsidR="00756123" w:rsidRPr="00756123" w:rsidRDefault="00756123" w:rsidP="00756123">
            <w:pPr>
              <w:pStyle w:val="ConsPlusNormal"/>
              <w:jc w:val="center"/>
            </w:pPr>
            <w:r w:rsidRPr="00756123">
              <w:t>Для сообщений производственной обработки</w:t>
            </w:r>
          </w:p>
        </w:tc>
      </w:tr>
      <w:tr w:rsidR="00756123" w:rsidRPr="00756123">
        <w:tblPrEx>
          <w:tblBorders>
            <w:left w:val="none" w:sz="0" w:space="0" w:color="auto"/>
            <w:right w:val="none" w:sz="0" w:space="0" w:color="auto"/>
          </w:tblBorders>
        </w:tblPrEx>
        <w:tc>
          <w:tcPr>
            <w:tcW w:w="962" w:type="dxa"/>
            <w:vMerge/>
            <w:tcBorders>
              <w:left w:val="nil"/>
            </w:tcBorders>
          </w:tcPr>
          <w:p w:rsidR="00756123" w:rsidRPr="00756123" w:rsidRDefault="00756123" w:rsidP="00756123">
            <w:pPr>
              <w:spacing w:after="0" w:line="240" w:lineRule="auto"/>
            </w:pPr>
          </w:p>
        </w:tc>
        <w:tc>
          <w:tcPr>
            <w:tcW w:w="1022"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701" w:type="dxa"/>
            <w:vMerge/>
          </w:tcPr>
          <w:p w:rsidR="00756123" w:rsidRPr="00756123" w:rsidRDefault="00756123" w:rsidP="00756123">
            <w:pPr>
              <w:spacing w:after="0" w:line="240" w:lineRule="auto"/>
            </w:pPr>
          </w:p>
        </w:tc>
        <w:tc>
          <w:tcPr>
            <w:tcW w:w="877" w:type="dxa"/>
            <w:vMerge/>
          </w:tcPr>
          <w:p w:rsidR="00756123" w:rsidRPr="00756123" w:rsidRDefault="00756123" w:rsidP="00756123">
            <w:pPr>
              <w:spacing w:after="0" w:line="240" w:lineRule="auto"/>
            </w:pPr>
          </w:p>
        </w:tc>
        <w:tc>
          <w:tcPr>
            <w:tcW w:w="720" w:type="dxa"/>
          </w:tcPr>
          <w:p w:rsidR="00756123" w:rsidRPr="00756123" w:rsidRDefault="00756123" w:rsidP="00756123">
            <w:pPr>
              <w:pStyle w:val="ConsPlusNormal"/>
              <w:jc w:val="center"/>
            </w:pPr>
            <w:r w:rsidRPr="00756123">
              <w:t>Да</w:t>
            </w:r>
          </w:p>
        </w:tc>
        <w:tc>
          <w:tcPr>
            <w:tcW w:w="3101" w:type="dxa"/>
            <w:gridSpan w:val="3"/>
          </w:tcPr>
          <w:p w:rsidR="00756123" w:rsidRPr="00756123" w:rsidRDefault="00756123" w:rsidP="00756123">
            <w:pPr>
              <w:pStyle w:val="ConsPlusNormal"/>
              <w:jc w:val="center"/>
            </w:pPr>
            <w:r w:rsidRPr="00756123">
              <w:t>P</w:t>
            </w:r>
          </w:p>
        </w:tc>
        <w:tc>
          <w:tcPr>
            <w:tcW w:w="3240" w:type="dxa"/>
            <w:tcBorders>
              <w:right w:val="nil"/>
            </w:tcBorders>
          </w:tcPr>
          <w:p w:rsidR="00756123" w:rsidRPr="00756123" w:rsidRDefault="00756123" w:rsidP="00756123">
            <w:pPr>
              <w:pStyle w:val="ConsPlusNormal"/>
              <w:jc w:val="both"/>
            </w:pPr>
            <w:r w:rsidRPr="00756123">
              <w:t xml:space="preserve">Тип обработки сообщения: производственная обработка СК 1.2.643.2.40.5.100.103 </w:t>
            </w:r>
            <w:hyperlink w:anchor="P4313" w:history="1">
              <w:r w:rsidRPr="00756123">
                <w:t>(таблица 54)</w:t>
              </w:r>
            </w:hyperlink>
            <w:r w:rsidRPr="00756123">
              <w:t>.</w:t>
            </w:r>
          </w:p>
        </w:tc>
      </w:tr>
      <w:tr w:rsidR="00756123" w:rsidRPr="00756123">
        <w:tblPrEx>
          <w:tblBorders>
            <w:left w:val="none" w:sz="0" w:space="0" w:color="auto"/>
            <w:right w:val="none" w:sz="0" w:space="0" w:color="auto"/>
          </w:tblBorders>
        </w:tblPrEx>
        <w:tc>
          <w:tcPr>
            <w:tcW w:w="962" w:type="dxa"/>
            <w:vMerge/>
            <w:tcBorders>
              <w:left w:val="nil"/>
            </w:tcBorders>
          </w:tcPr>
          <w:p w:rsidR="00756123" w:rsidRPr="00756123" w:rsidRDefault="00756123" w:rsidP="00756123">
            <w:pPr>
              <w:spacing w:after="0" w:line="240" w:lineRule="auto"/>
            </w:pPr>
          </w:p>
        </w:tc>
        <w:tc>
          <w:tcPr>
            <w:tcW w:w="1022"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701" w:type="dxa"/>
            <w:vMerge/>
          </w:tcPr>
          <w:p w:rsidR="00756123" w:rsidRPr="00756123" w:rsidRDefault="00756123" w:rsidP="00756123">
            <w:pPr>
              <w:spacing w:after="0" w:line="240" w:lineRule="auto"/>
            </w:pPr>
          </w:p>
        </w:tc>
        <w:tc>
          <w:tcPr>
            <w:tcW w:w="877" w:type="dxa"/>
            <w:vMerge/>
          </w:tcPr>
          <w:p w:rsidR="00756123" w:rsidRPr="00756123" w:rsidRDefault="00756123" w:rsidP="00756123">
            <w:pPr>
              <w:spacing w:after="0" w:line="240" w:lineRule="auto"/>
            </w:pPr>
          </w:p>
        </w:tc>
        <w:tc>
          <w:tcPr>
            <w:tcW w:w="7061" w:type="dxa"/>
            <w:gridSpan w:val="5"/>
            <w:tcBorders>
              <w:right w:val="nil"/>
            </w:tcBorders>
          </w:tcPr>
          <w:p w:rsidR="00756123" w:rsidRPr="00756123" w:rsidRDefault="00756123" w:rsidP="00756123">
            <w:pPr>
              <w:pStyle w:val="ConsPlusNormal"/>
              <w:jc w:val="center"/>
            </w:pPr>
            <w:r w:rsidRPr="00756123">
              <w:t>Для сообщений отладочного (тестового) режима</w:t>
            </w:r>
          </w:p>
        </w:tc>
      </w:tr>
      <w:tr w:rsidR="00756123" w:rsidRPr="00756123">
        <w:tblPrEx>
          <w:tblBorders>
            <w:left w:val="none" w:sz="0" w:space="0" w:color="auto"/>
            <w:right w:val="none" w:sz="0" w:space="0" w:color="auto"/>
          </w:tblBorders>
        </w:tblPrEx>
        <w:tc>
          <w:tcPr>
            <w:tcW w:w="962" w:type="dxa"/>
            <w:vMerge/>
            <w:tcBorders>
              <w:left w:val="nil"/>
            </w:tcBorders>
          </w:tcPr>
          <w:p w:rsidR="00756123" w:rsidRPr="00756123" w:rsidRDefault="00756123" w:rsidP="00756123">
            <w:pPr>
              <w:spacing w:after="0" w:line="240" w:lineRule="auto"/>
            </w:pPr>
          </w:p>
        </w:tc>
        <w:tc>
          <w:tcPr>
            <w:tcW w:w="1022"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701" w:type="dxa"/>
            <w:vMerge/>
          </w:tcPr>
          <w:p w:rsidR="00756123" w:rsidRPr="00756123" w:rsidRDefault="00756123" w:rsidP="00756123">
            <w:pPr>
              <w:spacing w:after="0" w:line="240" w:lineRule="auto"/>
            </w:pPr>
          </w:p>
        </w:tc>
        <w:tc>
          <w:tcPr>
            <w:tcW w:w="877" w:type="dxa"/>
            <w:vMerge/>
          </w:tcPr>
          <w:p w:rsidR="00756123" w:rsidRPr="00756123" w:rsidRDefault="00756123" w:rsidP="00756123">
            <w:pPr>
              <w:spacing w:after="0" w:line="240" w:lineRule="auto"/>
            </w:pPr>
          </w:p>
        </w:tc>
        <w:tc>
          <w:tcPr>
            <w:tcW w:w="720" w:type="dxa"/>
          </w:tcPr>
          <w:p w:rsidR="00756123" w:rsidRPr="00756123" w:rsidRDefault="00756123" w:rsidP="00756123">
            <w:pPr>
              <w:pStyle w:val="ConsPlusNormal"/>
              <w:jc w:val="center"/>
            </w:pPr>
            <w:r w:rsidRPr="00756123">
              <w:t>Да</w:t>
            </w:r>
          </w:p>
        </w:tc>
        <w:tc>
          <w:tcPr>
            <w:tcW w:w="3101" w:type="dxa"/>
            <w:gridSpan w:val="3"/>
          </w:tcPr>
          <w:p w:rsidR="00756123" w:rsidRPr="00756123" w:rsidRDefault="00756123" w:rsidP="00756123">
            <w:pPr>
              <w:pStyle w:val="ConsPlusNormal"/>
              <w:jc w:val="center"/>
            </w:pPr>
            <w:r w:rsidRPr="00756123">
              <w:t>D</w:t>
            </w:r>
          </w:p>
        </w:tc>
        <w:tc>
          <w:tcPr>
            <w:tcW w:w="3240" w:type="dxa"/>
            <w:tcBorders>
              <w:right w:val="nil"/>
            </w:tcBorders>
          </w:tcPr>
          <w:p w:rsidR="00756123" w:rsidRPr="00756123" w:rsidRDefault="00756123" w:rsidP="00756123">
            <w:pPr>
              <w:pStyle w:val="ConsPlusNormal"/>
              <w:jc w:val="both"/>
            </w:pPr>
            <w:r w:rsidRPr="00756123">
              <w:t xml:space="preserve">Тип обработки сообщения: отладка (испытание) СК 1.2.643.2.40.5.100.103 </w:t>
            </w:r>
            <w:hyperlink w:anchor="P4313" w:history="1">
              <w:r w:rsidRPr="00756123">
                <w:t>(таблица 54)</w:t>
              </w:r>
            </w:hyperlink>
            <w:r w:rsidRPr="00756123">
              <w:t>.</w:t>
            </w:r>
          </w:p>
        </w:tc>
      </w:tr>
      <w:tr w:rsidR="00756123" w:rsidRPr="00756123">
        <w:tblPrEx>
          <w:tblBorders>
            <w:left w:val="none" w:sz="0" w:space="0" w:color="auto"/>
            <w:right w:val="none" w:sz="0" w:space="0" w:color="auto"/>
          </w:tblBorders>
        </w:tblPrEx>
        <w:tc>
          <w:tcPr>
            <w:tcW w:w="962" w:type="dxa"/>
            <w:vMerge/>
            <w:tcBorders>
              <w:left w:val="nil"/>
            </w:tcBorders>
          </w:tcPr>
          <w:p w:rsidR="00756123" w:rsidRPr="00756123" w:rsidRDefault="00756123" w:rsidP="00756123">
            <w:pPr>
              <w:spacing w:after="0" w:line="240" w:lineRule="auto"/>
            </w:pPr>
          </w:p>
        </w:tc>
        <w:tc>
          <w:tcPr>
            <w:tcW w:w="1022"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701" w:type="dxa"/>
            <w:vMerge/>
          </w:tcPr>
          <w:p w:rsidR="00756123" w:rsidRPr="00756123" w:rsidRDefault="00756123" w:rsidP="00756123">
            <w:pPr>
              <w:spacing w:after="0" w:line="240" w:lineRule="auto"/>
            </w:pPr>
          </w:p>
        </w:tc>
        <w:tc>
          <w:tcPr>
            <w:tcW w:w="877" w:type="dxa"/>
            <w:vMerge w:val="restart"/>
          </w:tcPr>
          <w:p w:rsidR="00756123" w:rsidRPr="00756123" w:rsidRDefault="00756123" w:rsidP="00756123">
            <w:pPr>
              <w:pStyle w:val="ConsPlusNormal"/>
              <w:jc w:val="center"/>
            </w:pPr>
            <w:r w:rsidRPr="00756123">
              <w:t>PT.2</w:t>
            </w:r>
          </w:p>
        </w:tc>
        <w:tc>
          <w:tcPr>
            <w:tcW w:w="7061" w:type="dxa"/>
            <w:gridSpan w:val="5"/>
            <w:tcBorders>
              <w:right w:val="nil"/>
            </w:tcBorders>
          </w:tcPr>
          <w:p w:rsidR="00756123" w:rsidRPr="00756123" w:rsidRDefault="00756123" w:rsidP="00756123">
            <w:pPr>
              <w:pStyle w:val="ConsPlusNormal"/>
              <w:jc w:val="center"/>
            </w:pPr>
            <w:r w:rsidRPr="00756123">
              <w:t>Для сообщений любого типа</w:t>
            </w:r>
          </w:p>
        </w:tc>
      </w:tr>
      <w:tr w:rsidR="00756123" w:rsidRPr="00756123">
        <w:tblPrEx>
          <w:tblBorders>
            <w:left w:val="none" w:sz="0" w:space="0" w:color="auto"/>
            <w:right w:val="none" w:sz="0" w:space="0" w:color="auto"/>
          </w:tblBorders>
        </w:tblPrEx>
        <w:tc>
          <w:tcPr>
            <w:tcW w:w="962" w:type="dxa"/>
            <w:vMerge/>
            <w:tcBorders>
              <w:left w:val="nil"/>
            </w:tcBorders>
          </w:tcPr>
          <w:p w:rsidR="00756123" w:rsidRPr="00756123" w:rsidRDefault="00756123" w:rsidP="00756123">
            <w:pPr>
              <w:spacing w:after="0" w:line="240" w:lineRule="auto"/>
            </w:pPr>
          </w:p>
        </w:tc>
        <w:tc>
          <w:tcPr>
            <w:tcW w:w="1022"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701" w:type="dxa"/>
            <w:vMerge/>
          </w:tcPr>
          <w:p w:rsidR="00756123" w:rsidRPr="00756123" w:rsidRDefault="00756123" w:rsidP="00756123">
            <w:pPr>
              <w:spacing w:after="0" w:line="240" w:lineRule="auto"/>
            </w:pPr>
          </w:p>
        </w:tc>
        <w:tc>
          <w:tcPr>
            <w:tcW w:w="877" w:type="dxa"/>
            <w:vMerge/>
          </w:tcPr>
          <w:p w:rsidR="00756123" w:rsidRPr="00756123" w:rsidRDefault="00756123" w:rsidP="00756123">
            <w:pPr>
              <w:spacing w:after="0" w:line="240" w:lineRule="auto"/>
            </w:pPr>
          </w:p>
        </w:tc>
        <w:tc>
          <w:tcPr>
            <w:tcW w:w="720" w:type="dxa"/>
          </w:tcPr>
          <w:p w:rsidR="00756123" w:rsidRPr="00756123" w:rsidRDefault="00756123" w:rsidP="00756123">
            <w:pPr>
              <w:pStyle w:val="ConsPlusNormal"/>
              <w:jc w:val="center"/>
            </w:pPr>
            <w:r w:rsidRPr="00756123">
              <w:t>Нет</w:t>
            </w:r>
          </w:p>
        </w:tc>
        <w:tc>
          <w:tcPr>
            <w:tcW w:w="3101" w:type="dxa"/>
            <w:gridSpan w:val="3"/>
          </w:tcPr>
          <w:p w:rsidR="00756123" w:rsidRPr="00756123" w:rsidRDefault="00756123" w:rsidP="00756123">
            <w:pPr>
              <w:pStyle w:val="ConsPlusNormal"/>
              <w:jc w:val="both"/>
            </w:pPr>
          </w:p>
        </w:tc>
        <w:tc>
          <w:tcPr>
            <w:tcW w:w="3240" w:type="dxa"/>
            <w:tcBorders>
              <w:right w:val="nil"/>
            </w:tcBorders>
          </w:tcPr>
          <w:p w:rsidR="00756123" w:rsidRPr="00756123" w:rsidRDefault="00756123" w:rsidP="00756123">
            <w:pPr>
              <w:pStyle w:val="ConsPlusNormal"/>
              <w:jc w:val="both"/>
            </w:pPr>
            <w:r w:rsidRPr="00756123">
              <w:t xml:space="preserve">Вид прикладной обработки: архивирование, восстановление из архива, начальная загрузка, текущая обработка (по умолчанию) СК 1.2.643.2.40.5.100.207 </w:t>
            </w:r>
            <w:hyperlink w:anchor="P4324" w:history="1">
              <w:r w:rsidRPr="00756123">
                <w:t>(таблица 55)</w:t>
              </w:r>
            </w:hyperlink>
            <w:r w:rsidRPr="00756123">
              <w:t>.</w:t>
            </w:r>
          </w:p>
        </w:tc>
      </w:tr>
      <w:tr w:rsidR="00756123" w:rsidRPr="00756123">
        <w:tblPrEx>
          <w:tblBorders>
            <w:left w:val="none" w:sz="0" w:space="0" w:color="auto"/>
            <w:right w:val="none" w:sz="0" w:space="0" w:color="auto"/>
          </w:tblBorders>
        </w:tblPrEx>
        <w:tc>
          <w:tcPr>
            <w:tcW w:w="962" w:type="dxa"/>
            <w:vMerge w:val="restart"/>
            <w:tcBorders>
              <w:left w:val="nil"/>
            </w:tcBorders>
          </w:tcPr>
          <w:p w:rsidR="00756123" w:rsidRPr="00756123" w:rsidRDefault="00756123" w:rsidP="00756123">
            <w:pPr>
              <w:pStyle w:val="ConsPlusNormal"/>
              <w:jc w:val="center"/>
            </w:pPr>
            <w:r w:rsidRPr="00756123">
              <w:lastRenderedPageBreak/>
              <w:t>MSH.12</w:t>
            </w:r>
          </w:p>
        </w:tc>
        <w:tc>
          <w:tcPr>
            <w:tcW w:w="1022" w:type="dxa"/>
            <w:vMerge w:val="restart"/>
          </w:tcPr>
          <w:p w:rsidR="00756123" w:rsidRPr="00756123" w:rsidRDefault="00756123" w:rsidP="00756123">
            <w:pPr>
              <w:pStyle w:val="ConsPlusNormal"/>
              <w:jc w:val="center"/>
            </w:pPr>
            <w:r w:rsidRPr="00756123">
              <w:t>VID</w:t>
            </w:r>
          </w:p>
        </w:tc>
        <w:tc>
          <w:tcPr>
            <w:tcW w:w="720" w:type="dxa"/>
            <w:vMerge w:val="restart"/>
          </w:tcPr>
          <w:p w:rsidR="00756123" w:rsidRPr="00756123" w:rsidRDefault="00756123" w:rsidP="00756123">
            <w:pPr>
              <w:pStyle w:val="ConsPlusNormal"/>
              <w:jc w:val="center"/>
            </w:pPr>
            <w:r w:rsidRPr="00756123">
              <w:t>Да</w:t>
            </w:r>
          </w:p>
        </w:tc>
        <w:tc>
          <w:tcPr>
            <w:tcW w:w="1701" w:type="dxa"/>
            <w:vMerge w:val="restart"/>
          </w:tcPr>
          <w:p w:rsidR="00756123" w:rsidRPr="00756123" w:rsidRDefault="00756123" w:rsidP="00756123">
            <w:pPr>
              <w:pStyle w:val="ConsPlusNormal"/>
              <w:jc w:val="both"/>
            </w:pPr>
            <w:r w:rsidRPr="00756123">
              <w:t>Идентификатор версии стандарта</w:t>
            </w:r>
          </w:p>
        </w:tc>
        <w:tc>
          <w:tcPr>
            <w:tcW w:w="877" w:type="dxa"/>
          </w:tcPr>
          <w:p w:rsidR="00756123" w:rsidRPr="00756123" w:rsidRDefault="00756123" w:rsidP="00756123">
            <w:pPr>
              <w:pStyle w:val="ConsPlusNormal"/>
              <w:jc w:val="center"/>
            </w:pPr>
            <w:r w:rsidRPr="00756123">
              <w:t>VID.1</w:t>
            </w:r>
          </w:p>
        </w:tc>
        <w:tc>
          <w:tcPr>
            <w:tcW w:w="720" w:type="dxa"/>
          </w:tcPr>
          <w:p w:rsidR="00756123" w:rsidRPr="00756123" w:rsidRDefault="00756123" w:rsidP="00756123">
            <w:pPr>
              <w:pStyle w:val="ConsPlusNormal"/>
              <w:jc w:val="center"/>
            </w:pPr>
            <w:r w:rsidRPr="00756123">
              <w:t>Да</w:t>
            </w:r>
          </w:p>
        </w:tc>
        <w:tc>
          <w:tcPr>
            <w:tcW w:w="907" w:type="dxa"/>
          </w:tcPr>
          <w:p w:rsidR="00756123" w:rsidRPr="00756123" w:rsidRDefault="00756123" w:rsidP="00756123">
            <w:pPr>
              <w:pStyle w:val="ConsPlusNormal"/>
              <w:jc w:val="both"/>
            </w:pPr>
          </w:p>
        </w:tc>
        <w:tc>
          <w:tcPr>
            <w:tcW w:w="720" w:type="dxa"/>
          </w:tcPr>
          <w:p w:rsidR="00756123" w:rsidRPr="00756123" w:rsidRDefault="00756123" w:rsidP="00756123">
            <w:pPr>
              <w:pStyle w:val="ConsPlusNormal"/>
              <w:jc w:val="both"/>
            </w:pPr>
          </w:p>
        </w:tc>
        <w:tc>
          <w:tcPr>
            <w:tcW w:w="1474" w:type="dxa"/>
          </w:tcPr>
          <w:p w:rsidR="00756123" w:rsidRPr="00756123" w:rsidRDefault="00756123" w:rsidP="00756123">
            <w:pPr>
              <w:pStyle w:val="ConsPlusNormal"/>
              <w:jc w:val="center"/>
            </w:pPr>
            <w:r w:rsidRPr="00756123">
              <w:t>2.6</w:t>
            </w:r>
          </w:p>
        </w:tc>
        <w:tc>
          <w:tcPr>
            <w:tcW w:w="3240" w:type="dxa"/>
            <w:tcBorders>
              <w:right w:val="nil"/>
            </w:tcBorders>
          </w:tcPr>
          <w:p w:rsidR="00756123" w:rsidRPr="00756123" w:rsidRDefault="00756123" w:rsidP="00756123">
            <w:pPr>
              <w:pStyle w:val="ConsPlusNormal"/>
              <w:jc w:val="both"/>
            </w:pPr>
            <w:r w:rsidRPr="00756123">
              <w:t>Номер версии протокола ISO 27931.</w:t>
            </w:r>
          </w:p>
        </w:tc>
      </w:tr>
      <w:tr w:rsidR="00756123" w:rsidRPr="00756123">
        <w:tblPrEx>
          <w:tblBorders>
            <w:left w:val="none" w:sz="0" w:space="0" w:color="auto"/>
            <w:right w:val="none" w:sz="0" w:space="0" w:color="auto"/>
          </w:tblBorders>
        </w:tblPrEx>
        <w:tc>
          <w:tcPr>
            <w:tcW w:w="962" w:type="dxa"/>
            <w:vMerge/>
            <w:tcBorders>
              <w:left w:val="nil"/>
            </w:tcBorders>
          </w:tcPr>
          <w:p w:rsidR="00756123" w:rsidRPr="00756123" w:rsidRDefault="00756123" w:rsidP="00756123">
            <w:pPr>
              <w:spacing w:after="0" w:line="240" w:lineRule="auto"/>
            </w:pPr>
          </w:p>
        </w:tc>
        <w:tc>
          <w:tcPr>
            <w:tcW w:w="1022"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701" w:type="dxa"/>
            <w:vMerge/>
          </w:tcPr>
          <w:p w:rsidR="00756123" w:rsidRPr="00756123" w:rsidRDefault="00756123" w:rsidP="00756123">
            <w:pPr>
              <w:spacing w:after="0" w:line="240" w:lineRule="auto"/>
            </w:pPr>
          </w:p>
        </w:tc>
        <w:tc>
          <w:tcPr>
            <w:tcW w:w="877" w:type="dxa"/>
            <w:vMerge w:val="restart"/>
          </w:tcPr>
          <w:p w:rsidR="00756123" w:rsidRPr="00756123" w:rsidRDefault="00756123" w:rsidP="00756123">
            <w:pPr>
              <w:pStyle w:val="ConsPlusNormal"/>
              <w:jc w:val="center"/>
            </w:pPr>
            <w:r w:rsidRPr="00756123">
              <w:t>VID.2</w:t>
            </w:r>
          </w:p>
        </w:tc>
        <w:tc>
          <w:tcPr>
            <w:tcW w:w="720" w:type="dxa"/>
            <w:vMerge w:val="restart"/>
          </w:tcPr>
          <w:p w:rsidR="00756123" w:rsidRPr="00756123" w:rsidRDefault="00756123" w:rsidP="00756123">
            <w:pPr>
              <w:pStyle w:val="ConsPlusNormal"/>
              <w:jc w:val="center"/>
            </w:pPr>
            <w:r w:rsidRPr="00756123">
              <w:t>Нет</w:t>
            </w:r>
          </w:p>
        </w:tc>
        <w:tc>
          <w:tcPr>
            <w:tcW w:w="907" w:type="dxa"/>
          </w:tcPr>
          <w:p w:rsidR="00756123" w:rsidRPr="00756123" w:rsidRDefault="00756123" w:rsidP="00756123">
            <w:pPr>
              <w:pStyle w:val="ConsPlusNormal"/>
              <w:jc w:val="center"/>
            </w:pPr>
            <w:r w:rsidRPr="00756123">
              <w:t>CWE.1</w:t>
            </w:r>
          </w:p>
        </w:tc>
        <w:tc>
          <w:tcPr>
            <w:tcW w:w="720" w:type="dxa"/>
          </w:tcPr>
          <w:p w:rsidR="00756123" w:rsidRPr="00756123" w:rsidRDefault="00756123" w:rsidP="00756123">
            <w:pPr>
              <w:pStyle w:val="ConsPlusNormal"/>
              <w:jc w:val="center"/>
            </w:pPr>
            <w:r w:rsidRPr="00756123">
              <w:t>Да</w:t>
            </w:r>
          </w:p>
        </w:tc>
        <w:tc>
          <w:tcPr>
            <w:tcW w:w="1474" w:type="dxa"/>
          </w:tcPr>
          <w:p w:rsidR="00756123" w:rsidRPr="00756123" w:rsidRDefault="00756123" w:rsidP="00756123">
            <w:pPr>
              <w:pStyle w:val="ConsPlusNormal"/>
              <w:jc w:val="center"/>
            </w:pPr>
            <w:r w:rsidRPr="00756123">
              <w:t>RUS</w:t>
            </w:r>
          </w:p>
        </w:tc>
        <w:tc>
          <w:tcPr>
            <w:tcW w:w="3240" w:type="dxa"/>
            <w:tcBorders>
              <w:right w:val="nil"/>
            </w:tcBorders>
          </w:tcPr>
          <w:p w:rsidR="00756123" w:rsidRPr="00756123" w:rsidRDefault="00756123" w:rsidP="00756123">
            <w:pPr>
              <w:pStyle w:val="ConsPlusNormal"/>
              <w:jc w:val="both"/>
            </w:pPr>
            <w:r w:rsidRPr="00756123">
              <w:t>Код страны, реализующей адаптацию версии</w:t>
            </w:r>
          </w:p>
        </w:tc>
      </w:tr>
      <w:tr w:rsidR="00756123" w:rsidRPr="00756123">
        <w:tblPrEx>
          <w:tblBorders>
            <w:left w:val="none" w:sz="0" w:space="0" w:color="auto"/>
            <w:right w:val="none" w:sz="0" w:space="0" w:color="auto"/>
          </w:tblBorders>
        </w:tblPrEx>
        <w:tc>
          <w:tcPr>
            <w:tcW w:w="962" w:type="dxa"/>
            <w:vMerge/>
            <w:tcBorders>
              <w:left w:val="nil"/>
            </w:tcBorders>
          </w:tcPr>
          <w:p w:rsidR="00756123" w:rsidRPr="00756123" w:rsidRDefault="00756123" w:rsidP="00756123">
            <w:pPr>
              <w:spacing w:after="0" w:line="240" w:lineRule="auto"/>
            </w:pPr>
          </w:p>
        </w:tc>
        <w:tc>
          <w:tcPr>
            <w:tcW w:w="1022"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701" w:type="dxa"/>
            <w:vMerge/>
          </w:tcPr>
          <w:p w:rsidR="00756123" w:rsidRPr="00756123" w:rsidRDefault="00756123" w:rsidP="00756123">
            <w:pPr>
              <w:spacing w:after="0" w:line="240" w:lineRule="auto"/>
            </w:pPr>
          </w:p>
        </w:tc>
        <w:tc>
          <w:tcPr>
            <w:tcW w:w="877"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907" w:type="dxa"/>
          </w:tcPr>
          <w:p w:rsidR="00756123" w:rsidRPr="00756123" w:rsidRDefault="00756123" w:rsidP="00756123">
            <w:pPr>
              <w:pStyle w:val="ConsPlusNormal"/>
              <w:jc w:val="center"/>
            </w:pPr>
            <w:r w:rsidRPr="00756123">
              <w:t>CWE.2</w:t>
            </w:r>
          </w:p>
        </w:tc>
        <w:tc>
          <w:tcPr>
            <w:tcW w:w="720" w:type="dxa"/>
          </w:tcPr>
          <w:p w:rsidR="00756123" w:rsidRPr="00756123" w:rsidRDefault="00756123" w:rsidP="00756123">
            <w:pPr>
              <w:pStyle w:val="ConsPlusNormal"/>
              <w:jc w:val="center"/>
            </w:pPr>
            <w:r w:rsidRPr="00756123">
              <w:t>Нет</w:t>
            </w:r>
          </w:p>
        </w:tc>
        <w:tc>
          <w:tcPr>
            <w:tcW w:w="1474" w:type="dxa"/>
          </w:tcPr>
          <w:p w:rsidR="00756123" w:rsidRPr="00756123" w:rsidRDefault="00756123" w:rsidP="00756123">
            <w:pPr>
              <w:pStyle w:val="ConsPlusNormal"/>
              <w:jc w:val="center"/>
            </w:pPr>
            <w:r w:rsidRPr="00756123">
              <w:t>Российская Федерация</w:t>
            </w:r>
          </w:p>
        </w:tc>
        <w:tc>
          <w:tcPr>
            <w:tcW w:w="3240" w:type="dxa"/>
            <w:tcBorders>
              <w:right w:val="nil"/>
            </w:tcBorders>
          </w:tcPr>
          <w:p w:rsidR="00756123" w:rsidRPr="00756123" w:rsidRDefault="00756123" w:rsidP="00756123">
            <w:pPr>
              <w:pStyle w:val="ConsPlusNormal"/>
              <w:jc w:val="both"/>
            </w:pPr>
          </w:p>
        </w:tc>
      </w:tr>
      <w:tr w:rsidR="00756123" w:rsidRPr="00756123">
        <w:tblPrEx>
          <w:tblBorders>
            <w:left w:val="none" w:sz="0" w:space="0" w:color="auto"/>
            <w:right w:val="none" w:sz="0" w:space="0" w:color="auto"/>
          </w:tblBorders>
        </w:tblPrEx>
        <w:tc>
          <w:tcPr>
            <w:tcW w:w="962" w:type="dxa"/>
            <w:vMerge/>
            <w:tcBorders>
              <w:left w:val="nil"/>
            </w:tcBorders>
          </w:tcPr>
          <w:p w:rsidR="00756123" w:rsidRPr="00756123" w:rsidRDefault="00756123" w:rsidP="00756123">
            <w:pPr>
              <w:spacing w:after="0" w:line="240" w:lineRule="auto"/>
            </w:pPr>
          </w:p>
        </w:tc>
        <w:tc>
          <w:tcPr>
            <w:tcW w:w="1022"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701" w:type="dxa"/>
            <w:vMerge/>
          </w:tcPr>
          <w:p w:rsidR="00756123" w:rsidRPr="00756123" w:rsidRDefault="00756123" w:rsidP="00756123">
            <w:pPr>
              <w:spacing w:after="0" w:line="240" w:lineRule="auto"/>
            </w:pPr>
          </w:p>
        </w:tc>
        <w:tc>
          <w:tcPr>
            <w:tcW w:w="877"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907" w:type="dxa"/>
          </w:tcPr>
          <w:p w:rsidR="00756123" w:rsidRPr="00756123" w:rsidRDefault="00756123" w:rsidP="00756123">
            <w:pPr>
              <w:pStyle w:val="ConsPlusNormal"/>
              <w:jc w:val="center"/>
            </w:pPr>
            <w:r w:rsidRPr="00756123">
              <w:t>CWE.3</w:t>
            </w:r>
          </w:p>
        </w:tc>
        <w:tc>
          <w:tcPr>
            <w:tcW w:w="720" w:type="dxa"/>
          </w:tcPr>
          <w:p w:rsidR="00756123" w:rsidRPr="00756123" w:rsidRDefault="00756123" w:rsidP="00756123">
            <w:pPr>
              <w:pStyle w:val="ConsPlusNormal"/>
              <w:jc w:val="center"/>
            </w:pPr>
            <w:r w:rsidRPr="00756123">
              <w:t>Нет</w:t>
            </w:r>
          </w:p>
        </w:tc>
        <w:tc>
          <w:tcPr>
            <w:tcW w:w="1474" w:type="dxa"/>
          </w:tcPr>
          <w:p w:rsidR="00756123" w:rsidRPr="00756123" w:rsidRDefault="00756123" w:rsidP="00756123">
            <w:pPr>
              <w:pStyle w:val="ConsPlusNormal"/>
              <w:jc w:val="center"/>
            </w:pPr>
            <w:r w:rsidRPr="00756123">
              <w:t>1.2.643.2.40.5.0.25.3</w:t>
            </w:r>
          </w:p>
        </w:tc>
        <w:tc>
          <w:tcPr>
            <w:tcW w:w="3240" w:type="dxa"/>
            <w:tcBorders>
              <w:right w:val="nil"/>
            </w:tcBorders>
          </w:tcPr>
          <w:p w:rsidR="00756123" w:rsidRPr="00756123" w:rsidRDefault="00756123" w:rsidP="00756123">
            <w:pPr>
              <w:pStyle w:val="ConsPlusNormal"/>
              <w:jc w:val="both"/>
            </w:pPr>
            <w:r w:rsidRPr="00756123">
              <w:t xml:space="preserve">ОИД </w:t>
            </w:r>
            <w:hyperlink r:id="rId170" w:history="1">
              <w:r w:rsidRPr="00756123">
                <w:t>классификатора</w:t>
              </w:r>
            </w:hyperlink>
            <w:r w:rsidRPr="00756123">
              <w:t xml:space="preserve"> стран мира</w:t>
            </w:r>
          </w:p>
        </w:tc>
      </w:tr>
      <w:tr w:rsidR="00756123" w:rsidRPr="00756123">
        <w:tblPrEx>
          <w:tblBorders>
            <w:left w:val="none" w:sz="0" w:space="0" w:color="auto"/>
            <w:right w:val="none" w:sz="0" w:space="0" w:color="auto"/>
          </w:tblBorders>
        </w:tblPrEx>
        <w:tc>
          <w:tcPr>
            <w:tcW w:w="962" w:type="dxa"/>
            <w:vMerge/>
            <w:tcBorders>
              <w:left w:val="nil"/>
            </w:tcBorders>
          </w:tcPr>
          <w:p w:rsidR="00756123" w:rsidRPr="00756123" w:rsidRDefault="00756123" w:rsidP="00756123">
            <w:pPr>
              <w:spacing w:after="0" w:line="240" w:lineRule="auto"/>
            </w:pPr>
          </w:p>
        </w:tc>
        <w:tc>
          <w:tcPr>
            <w:tcW w:w="1022"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701" w:type="dxa"/>
            <w:vMerge/>
          </w:tcPr>
          <w:p w:rsidR="00756123" w:rsidRPr="00756123" w:rsidRDefault="00756123" w:rsidP="00756123">
            <w:pPr>
              <w:spacing w:after="0" w:line="240" w:lineRule="auto"/>
            </w:pPr>
          </w:p>
        </w:tc>
        <w:tc>
          <w:tcPr>
            <w:tcW w:w="877" w:type="dxa"/>
            <w:vMerge w:val="restart"/>
          </w:tcPr>
          <w:p w:rsidR="00756123" w:rsidRPr="00756123" w:rsidRDefault="00756123" w:rsidP="00756123">
            <w:pPr>
              <w:pStyle w:val="ConsPlusNormal"/>
              <w:jc w:val="center"/>
            </w:pPr>
            <w:r w:rsidRPr="00756123">
              <w:t>VID.3</w:t>
            </w:r>
          </w:p>
        </w:tc>
        <w:tc>
          <w:tcPr>
            <w:tcW w:w="720" w:type="dxa"/>
            <w:vMerge w:val="restart"/>
          </w:tcPr>
          <w:p w:rsidR="00756123" w:rsidRPr="00756123" w:rsidRDefault="00756123" w:rsidP="00756123">
            <w:pPr>
              <w:pStyle w:val="ConsPlusNormal"/>
              <w:jc w:val="center"/>
            </w:pPr>
            <w:r w:rsidRPr="00756123">
              <w:t>Усл</w:t>
            </w:r>
          </w:p>
        </w:tc>
        <w:tc>
          <w:tcPr>
            <w:tcW w:w="907" w:type="dxa"/>
          </w:tcPr>
          <w:p w:rsidR="00756123" w:rsidRPr="00756123" w:rsidRDefault="00756123" w:rsidP="00756123">
            <w:pPr>
              <w:pStyle w:val="ConsPlusNormal"/>
              <w:jc w:val="center"/>
            </w:pPr>
            <w:r w:rsidRPr="00756123">
              <w:t>CWE.1</w:t>
            </w:r>
          </w:p>
        </w:tc>
        <w:tc>
          <w:tcPr>
            <w:tcW w:w="720" w:type="dxa"/>
          </w:tcPr>
          <w:p w:rsidR="00756123" w:rsidRPr="00756123" w:rsidRDefault="00756123" w:rsidP="00756123">
            <w:pPr>
              <w:pStyle w:val="ConsPlusNormal"/>
              <w:jc w:val="center"/>
            </w:pPr>
            <w:r w:rsidRPr="00756123">
              <w:t>Да</w:t>
            </w:r>
          </w:p>
        </w:tc>
        <w:tc>
          <w:tcPr>
            <w:tcW w:w="1474" w:type="dxa"/>
          </w:tcPr>
          <w:p w:rsidR="00756123" w:rsidRPr="00756123" w:rsidRDefault="00756123" w:rsidP="00756123">
            <w:pPr>
              <w:pStyle w:val="ConsPlusNormal"/>
              <w:jc w:val="both"/>
            </w:pPr>
          </w:p>
        </w:tc>
        <w:tc>
          <w:tcPr>
            <w:tcW w:w="3240" w:type="dxa"/>
            <w:tcBorders>
              <w:right w:val="nil"/>
            </w:tcBorders>
          </w:tcPr>
          <w:p w:rsidR="00756123" w:rsidRPr="00756123" w:rsidRDefault="00756123" w:rsidP="00756123">
            <w:pPr>
              <w:pStyle w:val="ConsPlusNormal"/>
              <w:jc w:val="both"/>
            </w:pPr>
            <w:r w:rsidRPr="00756123">
              <w:t>Код номера версии адаптированного протокола ФОМС.</w:t>
            </w:r>
          </w:p>
          <w:p w:rsidR="00756123" w:rsidRPr="00756123" w:rsidRDefault="00756123" w:rsidP="00756123">
            <w:pPr>
              <w:pStyle w:val="ConsPlusNormal"/>
              <w:jc w:val="both"/>
            </w:pPr>
            <w:r w:rsidRPr="00756123">
              <w:t>Отсутствие номера версии воспринимается как эквивалент версии 3.0.</w:t>
            </w:r>
          </w:p>
        </w:tc>
      </w:tr>
      <w:tr w:rsidR="00756123" w:rsidRPr="00756123">
        <w:tblPrEx>
          <w:tblBorders>
            <w:left w:val="none" w:sz="0" w:space="0" w:color="auto"/>
            <w:right w:val="none" w:sz="0" w:space="0" w:color="auto"/>
          </w:tblBorders>
        </w:tblPrEx>
        <w:tc>
          <w:tcPr>
            <w:tcW w:w="962" w:type="dxa"/>
            <w:vMerge/>
            <w:tcBorders>
              <w:left w:val="nil"/>
            </w:tcBorders>
          </w:tcPr>
          <w:p w:rsidR="00756123" w:rsidRPr="00756123" w:rsidRDefault="00756123" w:rsidP="00756123">
            <w:pPr>
              <w:spacing w:after="0" w:line="240" w:lineRule="auto"/>
            </w:pPr>
          </w:p>
        </w:tc>
        <w:tc>
          <w:tcPr>
            <w:tcW w:w="1022"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701" w:type="dxa"/>
            <w:vMerge/>
          </w:tcPr>
          <w:p w:rsidR="00756123" w:rsidRPr="00756123" w:rsidRDefault="00756123" w:rsidP="00756123">
            <w:pPr>
              <w:spacing w:after="0" w:line="240" w:lineRule="auto"/>
            </w:pPr>
          </w:p>
        </w:tc>
        <w:tc>
          <w:tcPr>
            <w:tcW w:w="877"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907" w:type="dxa"/>
          </w:tcPr>
          <w:p w:rsidR="00756123" w:rsidRPr="00756123" w:rsidRDefault="00756123" w:rsidP="00756123">
            <w:pPr>
              <w:pStyle w:val="ConsPlusNormal"/>
              <w:jc w:val="center"/>
            </w:pPr>
            <w:r w:rsidRPr="00756123">
              <w:t>CWE.3</w:t>
            </w:r>
          </w:p>
        </w:tc>
        <w:tc>
          <w:tcPr>
            <w:tcW w:w="720" w:type="dxa"/>
          </w:tcPr>
          <w:p w:rsidR="00756123" w:rsidRPr="00756123" w:rsidRDefault="00756123" w:rsidP="00756123">
            <w:pPr>
              <w:pStyle w:val="ConsPlusNormal"/>
              <w:jc w:val="center"/>
            </w:pPr>
            <w:r w:rsidRPr="00756123">
              <w:t>Нет</w:t>
            </w:r>
          </w:p>
        </w:tc>
        <w:tc>
          <w:tcPr>
            <w:tcW w:w="1474" w:type="dxa"/>
          </w:tcPr>
          <w:p w:rsidR="00756123" w:rsidRPr="00756123" w:rsidRDefault="00756123" w:rsidP="00756123">
            <w:pPr>
              <w:pStyle w:val="ConsPlusNormal"/>
              <w:jc w:val="center"/>
            </w:pPr>
            <w:r w:rsidRPr="00756123">
              <w:t>1.2.643.2.40.1.55.1</w:t>
            </w:r>
          </w:p>
        </w:tc>
        <w:tc>
          <w:tcPr>
            <w:tcW w:w="3240" w:type="dxa"/>
            <w:tcBorders>
              <w:right w:val="nil"/>
            </w:tcBorders>
          </w:tcPr>
          <w:p w:rsidR="00756123" w:rsidRPr="00756123" w:rsidRDefault="00756123" w:rsidP="00756123">
            <w:pPr>
              <w:pStyle w:val="ConsPlusNormal"/>
              <w:jc w:val="both"/>
            </w:pPr>
            <w:r w:rsidRPr="00756123">
              <w:t xml:space="preserve">ОИД СК номеров версий протокола </w:t>
            </w:r>
            <w:hyperlink w:anchor="P4452" w:history="1">
              <w:r w:rsidRPr="00756123">
                <w:t>(таблица 60)</w:t>
              </w:r>
            </w:hyperlink>
            <w:r w:rsidRPr="00756123">
              <w:t>.</w:t>
            </w:r>
          </w:p>
        </w:tc>
      </w:tr>
    </w:tbl>
    <w:p w:rsidR="00756123" w:rsidRPr="00756123" w:rsidRDefault="00756123" w:rsidP="00756123">
      <w:pPr>
        <w:spacing w:after="0" w:line="240" w:lineRule="auto"/>
        <w:sectPr w:rsidR="00756123" w:rsidRPr="00756123">
          <w:pgSz w:w="16838" w:h="11905" w:orient="landscape"/>
          <w:pgMar w:top="1701" w:right="1134" w:bottom="850" w:left="1134" w:header="0" w:footer="0" w:gutter="0"/>
          <w:cols w:space="720"/>
        </w:sectPr>
      </w:pP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bookmarkStart w:id="45" w:name="P2563"/>
      <w:bookmarkEnd w:id="45"/>
      <w:r w:rsidRPr="00756123">
        <w:t>Примечание</w:t>
      </w:r>
    </w:p>
    <w:p w:rsidR="00756123" w:rsidRPr="00756123" w:rsidRDefault="00756123" w:rsidP="00756123">
      <w:pPr>
        <w:pStyle w:val="ConsPlusNormal"/>
        <w:ind w:firstLine="540"/>
        <w:jc w:val="both"/>
      </w:pPr>
      <w:r w:rsidRPr="00756123">
        <w:t xml:space="preserve">Значения полей MSH.3, MSH.4, MSH.5, MSH.6 являются обязательными только в том случае, если сообщение отсылается самостоятельно, не будучи вложенным в пакет. Для вложенных в пакет сообщений эти поля указывать не обязательно. В таком случае считается, что их значения совпадают со значениями соответствующих полей сегмента заголовка пакета (xml-имена BHS.3, BHS.4, BHS.5, BHS.6). Указания по заполнению значений этих полей даны при описании структуры сегмента BHS (см. </w:t>
      </w:r>
      <w:hyperlink w:anchor="P2334" w:history="1">
        <w:r w:rsidRPr="00756123">
          <w:t>таблицу 26</w:t>
        </w:r>
      </w:hyperlink>
      <w:r w:rsidRPr="00756123">
        <w:t>).</w:t>
      </w:r>
    </w:p>
    <w:p w:rsidR="00756123" w:rsidRPr="00756123" w:rsidRDefault="00756123" w:rsidP="00756123">
      <w:pPr>
        <w:pStyle w:val="ConsPlusNormal"/>
        <w:ind w:firstLine="540"/>
        <w:jc w:val="both"/>
      </w:pPr>
      <w:r w:rsidRPr="00756123">
        <w:t>Описание ошибок ФЛК для сегмента MSH приведено в классификаторе Q011.</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bookmarkStart w:id="46" w:name="P2567"/>
      <w:bookmarkEnd w:id="46"/>
      <w:r w:rsidRPr="00756123">
        <w:t>6.1.1.4.2 Сегмент EVN - "Тип события"</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6"/>
      </w:pPr>
      <w:r w:rsidRPr="00756123">
        <w:t>6.1.1.4.2.1 Структура сегмента EVN</w:t>
      </w:r>
    </w:p>
    <w:p w:rsidR="00756123" w:rsidRPr="00756123" w:rsidRDefault="00756123" w:rsidP="00756123">
      <w:pPr>
        <w:pStyle w:val="ConsPlusNormal"/>
        <w:ind w:firstLine="540"/>
        <w:jc w:val="both"/>
      </w:pPr>
      <w:r w:rsidRPr="00756123">
        <w:t>Сегмент EVN обязателен и не повторяется. Все указанные поля обязательны и включаются в сегмент ровно один раз.</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7"/>
      </w:pPr>
      <w:r w:rsidRPr="00756123">
        <w:t>Таблица 29 Заполнение сегмента EVN</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40"/>
        <w:gridCol w:w="1069"/>
        <w:gridCol w:w="900"/>
        <w:gridCol w:w="1980"/>
        <w:gridCol w:w="4535"/>
      </w:tblGrid>
      <w:tr w:rsidR="00756123" w:rsidRPr="00756123">
        <w:tc>
          <w:tcPr>
            <w:tcW w:w="1140" w:type="dxa"/>
          </w:tcPr>
          <w:p w:rsidR="00756123" w:rsidRPr="00756123" w:rsidRDefault="00756123" w:rsidP="00756123">
            <w:pPr>
              <w:pStyle w:val="ConsPlusNormal"/>
              <w:jc w:val="center"/>
            </w:pPr>
            <w:r w:rsidRPr="00756123">
              <w:t>XML-имя</w:t>
            </w:r>
          </w:p>
        </w:tc>
        <w:tc>
          <w:tcPr>
            <w:tcW w:w="1069" w:type="dxa"/>
          </w:tcPr>
          <w:p w:rsidR="00756123" w:rsidRPr="00756123" w:rsidRDefault="00756123" w:rsidP="00756123">
            <w:pPr>
              <w:pStyle w:val="ConsPlusNormal"/>
              <w:jc w:val="center"/>
            </w:pPr>
            <w:r w:rsidRPr="00756123">
              <w:t>Тип данных</w:t>
            </w:r>
          </w:p>
        </w:tc>
        <w:tc>
          <w:tcPr>
            <w:tcW w:w="900" w:type="dxa"/>
          </w:tcPr>
          <w:p w:rsidR="00756123" w:rsidRPr="00756123" w:rsidRDefault="00756123" w:rsidP="00756123">
            <w:pPr>
              <w:pStyle w:val="ConsPlusNormal"/>
              <w:jc w:val="center"/>
            </w:pPr>
            <w:r w:rsidRPr="00756123">
              <w:t>Обяз. поле</w:t>
            </w:r>
          </w:p>
        </w:tc>
        <w:tc>
          <w:tcPr>
            <w:tcW w:w="1980" w:type="dxa"/>
          </w:tcPr>
          <w:p w:rsidR="00756123" w:rsidRPr="00756123" w:rsidRDefault="00756123" w:rsidP="00756123">
            <w:pPr>
              <w:pStyle w:val="ConsPlusNormal"/>
              <w:jc w:val="center"/>
            </w:pPr>
            <w:r w:rsidRPr="00756123">
              <w:t>Имя поля</w:t>
            </w:r>
          </w:p>
        </w:tc>
        <w:tc>
          <w:tcPr>
            <w:tcW w:w="4535" w:type="dxa"/>
          </w:tcPr>
          <w:p w:rsidR="00756123" w:rsidRPr="00756123" w:rsidRDefault="00756123" w:rsidP="00756123">
            <w:pPr>
              <w:pStyle w:val="ConsPlusNormal"/>
              <w:jc w:val="center"/>
            </w:pPr>
            <w:r w:rsidRPr="00756123">
              <w:t>Указания по заполнению</w:t>
            </w:r>
          </w:p>
        </w:tc>
      </w:tr>
      <w:tr w:rsidR="00756123" w:rsidRPr="00756123">
        <w:tc>
          <w:tcPr>
            <w:tcW w:w="1140" w:type="dxa"/>
          </w:tcPr>
          <w:p w:rsidR="00756123" w:rsidRPr="00756123" w:rsidRDefault="00756123" w:rsidP="00756123">
            <w:pPr>
              <w:pStyle w:val="ConsPlusNormal"/>
              <w:jc w:val="center"/>
            </w:pPr>
            <w:r w:rsidRPr="00756123">
              <w:t>EVN.2</w:t>
            </w:r>
          </w:p>
        </w:tc>
        <w:tc>
          <w:tcPr>
            <w:tcW w:w="1069" w:type="dxa"/>
          </w:tcPr>
          <w:p w:rsidR="00756123" w:rsidRPr="00756123" w:rsidRDefault="00756123" w:rsidP="00756123">
            <w:pPr>
              <w:pStyle w:val="ConsPlusNormal"/>
              <w:jc w:val="center"/>
            </w:pPr>
            <w:r w:rsidRPr="00756123">
              <w:t>DTM</w:t>
            </w:r>
          </w:p>
        </w:tc>
        <w:tc>
          <w:tcPr>
            <w:tcW w:w="900" w:type="dxa"/>
          </w:tcPr>
          <w:p w:rsidR="00756123" w:rsidRPr="00756123" w:rsidRDefault="00756123" w:rsidP="00756123">
            <w:pPr>
              <w:pStyle w:val="ConsPlusNormal"/>
              <w:jc w:val="center"/>
            </w:pPr>
            <w:r w:rsidRPr="00756123">
              <w:t>Да</w:t>
            </w:r>
          </w:p>
        </w:tc>
        <w:tc>
          <w:tcPr>
            <w:tcW w:w="1980" w:type="dxa"/>
          </w:tcPr>
          <w:p w:rsidR="00756123" w:rsidRPr="00756123" w:rsidRDefault="00756123" w:rsidP="00756123">
            <w:pPr>
              <w:pStyle w:val="ConsPlusNormal"/>
              <w:jc w:val="both"/>
            </w:pPr>
            <w:r w:rsidRPr="00756123">
              <w:t>Дата и время регистрации события</w:t>
            </w:r>
          </w:p>
        </w:tc>
        <w:tc>
          <w:tcPr>
            <w:tcW w:w="4535" w:type="dxa"/>
          </w:tcPr>
          <w:p w:rsidR="00756123" w:rsidRPr="00756123" w:rsidRDefault="00756123" w:rsidP="00756123">
            <w:pPr>
              <w:pStyle w:val="ConsPlusNormal"/>
              <w:jc w:val="both"/>
            </w:pPr>
            <w:r w:rsidRPr="00756123">
              <w:t>Дата регистрации события.</w:t>
            </w:r>
          </w:p>
          <w:p w:rsidR="00756123" w:rsidRPr="00756123" w:rsidRDefault="00756123" w:rsidP="00756123">
            <w:pPr>
              <w:pStyle w:val="ConsPlusNormal"/>
              <w:jc w:val="both"/>
            </w:pPr>
            <w:r w:rsidRPr="00756123">
              <w:t>Значение поля записывается в сокращенном формате, без указания времени (так, как это предусмотрено для полей типа DT): ГГГГ-ММ-ДД.</w:t>
            </w:r>
          </w:p>
        </w:tc>
      </w:tr>
      <w:tr w:rsidR="00756123" w:rsidRPr="00756123">
        <w:tc>
          <w:tcPr>
            <w:tcW w:w="1140" w:type="dxa"/>
          </w:tcPr>
          <w:p w:rsidR="00756123" w:rsidRPr="00756123" w:rsidRDefault="00756123" w:rsidP="00756123">
            <w:pPr>
              <w:pStyle w:val="ConsPlusNormal"/>
              <w:jc w:val="center"/>
            </w:pPr>
            <w:r w:rsidRPr="00756123">
              <w:t>EVN.4</w:t>
            </w:r>
          </w:p>
        </w:tc>
        <w:tc>
          <w:tcPr>
            <w:tcW w:w="1069" w:type="dxa"/>
          </w:tcPr>
          <w:p w:rsidR="00756123" w:rsidRPr="00756123" w:rsidRDefault="00756123" w:rsidP="00756123">
            <w:pPr>
              <w:pStyle w:val="ConsPlusNormal"/>
              <w:jc w:val="center"/>
            </w:pPr>
            <w:r w:rsidRPr="00756123">
              <w:t>IS</w:t>
            </w:r>
          </w:p>
        </w:tc>
        <w:tc>
          <w:tcPr>
            <w:tcW w:w="900" w:type="dxa"/>
          </w:tcPr>
          <w:p w:rsidR="00756123" w:rsidRPr="00756123" w:rsidRDefault="00756123" w:rsidP="00756123">
            <w:pPr>
              <w:pStyle w:val="ConsPlusNormal"/>
              <w:jc w:val="center"/>
            </w:pPr>
            <w:r w:rsidRPr="00756123">
              <w:t>Да</w:t>
            </w:r>
          </w:p>
        </w:tc>
        <w:tc>
          <w:tcPr>
            <w:tcW w:w="1980" w:type="dxa"/>
          </w:tcPr>
          <w:p w:rsidR="00756123" w:rsidRPr="00756123" w:rsidRDefault="00756123" w:rsidP="00756123">
            <w:pPr>
              <w:pStyle w:val="ConsPlusNormal"/>
              <w:jc w:val="both"/>
            </w:pPr>
            <w:r w:rsidRPr="00756123">
              <w:t>Код причины события</w:t>
            </w:r>
          </w:p>
        </w:tc>
        <w:tc>
          <w:tcPr>
            <w:tcW w:w="4535" w:type="dxa"/>
          </w:tcPr>
          <w:p w:rsidR="00756123" w:rsidRPr="00756123" w:rsidRDefault="00756123" w:rsidP="00756123">
            <w:pPr>
              <w:pStyle w:val="ConsPlusNormal"/>
              <w:jc w:val="both"/>
            </w:pPr>
            <w:r w:rsidRPr="00756123">
              <w:t xml:space="preserve">Код причины события (ОИД СК 1.2.643.2.40.5.100.62, </w:t>
            </w:r>
            <w:hyperlink w:anchor="P4518" w:history="1">
              <w:r w:rsidRPr="00756123">
                <w:t>таблица 62</w:t>
              </w:r>
            </w:hyperlink>
            <w:r w:rsidRPr="00756123">
              <w:t>).</w:t>
            </w:r>
          </w:p>
        </w:tc>
      </w:tr>
    </w:tbl>
    <w:p w:rsidR="00756123" w:rsidRPr="00756123" w:rsidRDefault="00756123" w:rsidP="00756123">
      <w:pPr>
        <w:spacing w:after="0" w:line="240" w:lineRule="auto"/>
        <w:sectPr w:rsidR="00756123" w:rsidRPr="00756123">
          <w:pgSz w:w="16838" w:h="11905" w:orient="landscape"/>
          <w:pgMar w:top="1701" w:right="1134" w:bottom="850" w:left="1134" w:header="0" w:footer="0" w:gutter="0"/>
          <w:cols w:space="720"/>
        </w:sectPr>
      </w:pP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Описание ошибок ФЛК для сегмента EVN приведено в классификаторе Q004.</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bookmarkStart w:id="47" w:name="P2593"/>
      <w:bookmarkEnd w:id="47"/>
      <w:r w:rsidRPr="00756123">
        <w:t>6.1.1.5 Структура и служебные сегменты ответных сообщений</w:t>
      </w:r>
    </w:p>
    <w:p w:rsidR="00756123" w:rsidRPr="00756123" w:rsidRDefault="00756123" w:rsidP="00756123">
      <w:pPr>
        <w:pStyle w:val="ConsPlusNormal"/>
        <w:ind w:firstLine="540"/>
        <w:jc w:val="both"/>
      </w:pPr>
      <w:r w:rsidRPr="00756123">
        <w:t>Любое сообщение, посылаемое в ответ на исходное сообщение, будь то подтверждение приема, подтверждение прикладной обработки или ответ на запрос, должно включать в себя ряд сведений, которые позволяют связать его с исходным сообщением и указать, успешно ли завершился прием или обработка исходного сообщения. В ответное сообщение также включаются сведения об ошибках, обнаруженных в сообщении, либо возникших при его обработке.</w:t>
      </w:r>
    </w:p>
    <w:p w:rsidR="00756123" w:rsidRPr="00756123" w:rsidRDefault="00756123" w:rsidP="00756123">
      <w:pPr>
        <w:pStyle w:val="ConsPlusNormal"/>
        <w:ind w:firstLine="540"/>
        <w:jc w:val="both"/>
      </w:pPr>
      <w:r w:rsidRPr="00756123">
        <w:t>Для большинства исходных сообщений этой информации достаточно в сообщениях подтверждения приема или прикладной обработки. В связи с этим в стандарт включено сообщение ACK - "Сообщение общего подтверждения", структура которого приведена ниже.</w:t>
      </w:r>
    </w:p>
    <w:p w:rsidR="00756123" w:rsidRPr="00756123" w:rsidRDefault="00756123" w:rsidP="00756123">
      <w:pPr>
        <w:pStyle w:val="ConsPlusNormal"/>
        <w:ind w:firstLine="540"/>
        <w:jc w:val="both"/>
      </w:pPr>
    </w:p>
    <w:p w:rsidR="00756123" w:rsidRPr="00756123" w:rsidRDefault="00756123" w:rsidP="00756123">
      <w:pPr>
        <w:pStyle w:val="ConsPlusCell"/>
        <w:jc w:val="both"/>
      </w:pPr>
      <w:r w:rsidRPr="00756123">
        <w:t xml:space="preserve">            ACK/\код-события/\ACK    │ Общее подтверждение</w:t>
      </w:r>
    </w:p>
    <w:p w:rsidR="00756123" w:rsidRPr="00756123" w:rsidRDefault="00756123" w:rsidP="00756123">
      <w:pPr>
        <w:pStyle w:val="ConsPlusCell"/>
        <w:jc w:val="both"/>
      </w:pPr>
      <w:r w:rsidRPr="00756123">
        <w:t xml:space="preserve">            &lt;ACK&gt;                    │</w:t>
      </w:r>
    </w:p>
    <w:p w:rsidR="00756123" w:rsidRPr="00756123" w:rsidRDefault="00756123" w:rsidP="00756123">
      <w:pPr>
        <w:pStyle w:val="ConsPlusCell"/>
        <w:jc w:val="both"/>
      </w:pPr>
      <w:r w:rsidRPr="00756123">
        <w:t xml:space="preserve">                  &lt;MSH&gt;...&lt;/MSH&gt;     │ Заголовок сообщения</w:t>
      </w:r>
    </w:p>
    <w:p w:rsidR="00756123" w:rsidRPr="00756123" w:rsidRDefault="00756123" w:rsidP="00756123">
      <w:pPr>
        <w:pStyle w:val="ConsPlusCell"/>
        <w:jc w:val="both"/>
      </w:pPr>
      <w:r w:rsidRPr="00756123">
        <w:t xml:space="preserve">                  &lt;MSA&gt;...&lt;/MSA&gt;     │ Подтверждение сообщения</w:t>
      </w:r>
    </w:p>
    <w:p w:rsidR="00756123" w:rsidRPr="00756123" w:rsidRDefault="00756123" w:rsidP="00756123">
      <w:pPr>
        <w:pStyle w:val="ConsPlusCell"/>
        <w:jc w:val="both"/>
      </w:pPr>
      <w:r w:rsidRPr="00756123">
        <w:t xml:space="preserve">                  [{&lt;ERR&gt;...&lt;/ERR&gt;}] │ Ошибка</w:t>
      </w:r>
    </w:p>
    <w:p w:rsidR="00756123" w:rsidRPr="00756123" w:rsidRDefault="00756123" w:rsidP="00756123">
      <w:pPr>
        <w:pStyle w:val="ConsPlusCell"/>
        <w:jc w:val="both"/>
      </w:pPr>
      <w:r w:rsidRPr="00756123">
        <w:t xml:space="preserve">            &lt;/ACK&gt;                   │</w:t>
      </w: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Все подтверждения приема, подтверждения прикладной обработки и ответы на запрос начинаются так же, как описанное выше сообщение общего подтверждения. Если исходное сообщение требует передачи в сообщении подтверждении дополнительных данных, то эти данные включаются в сегменты, которые вставляются после сегмента ERR. Туда же включаются дополнительные сегменты, содержащие ответ на запрос в сообщениях, отвечающих на запросы.</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6.1.1.5.1 Сегмент MSH - "Заголовок сообщения"</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6"/>
      </w:pPr>
      <w:r w:rsidRPr="00756123">
        <w:t>Таблица 30 Заполнение сегмента MSH для сообщений подтверждения приема и сообщений подтверждения прикладной обработки</w:t>
      </w:r>
    </w:p>
    <w:p w:rsidR="00756123" w:rsidRPr="00756123" w:rsidRDefault="00756123" w:rsidP="00756123">
      <w:pPr>
        <w:pStyle w:val="ConsPlusNormal"/>
        <w:ind w:firstLine="540"/>
        <w:jc w:val="both"/>
      </w:pPr>
    </w:p>
    <w:p w:rsidR="00756123" w:rsidRPr="00756123" w:rsidRDefault="00756123" w:rsidP="00756123">
      <w:pPr>
        <w:spacing w:after="0" w:line="240" w:lineRule="auto"/>
        <w:sectPr w:rsidR="00756123" w:rsidRPr="0075612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62"/>
        <w:gridCol w:w="900"/>
        <w:gridCol w:w="720"/>
        <w:gridCol w:w="1620"/>
        <w:gridCol w:w="907"/>
        <w:gridCol w:w="713"/>
        <w:gridCol w:w="900"/>
        <w:gridCol w:w="540"/>
        <w:gridCol w:w="1440"/>
        <w:gridCol w:w="3240"/>
      </w:tblGrid>
      <w:tr w:rsidR="00756123" w:rsidRPr="00756123">
        <w:tc>
          <w:tcPr>
            <w:tcW w:w="962" w:type="dxa"/>
          </w:tcPr>
          <w:p w:rsidR="00756123" w:rsidRPr="00756123" w:rsidRDefault="00756123" w:rsidP="00756123">
            <w:pPr>
              <w:pStyle w:val="ConsPlusNormal"/>
              <w:jc w:val="center"/>
            </w:pPr>
            <w:r w:rsidRPr="00756123">
              <w:lastRenderedPageBreak/>
              <w:t>XML-имя</w:t>
            </w:r>
          </w:p>
        </w:tc>
        <w:tc>
          <w:tcPr>
            <w:tcW w:w="900" w:type="dxa"/>
          </w:tcPr>
          <w:p w:rsidR="00756123" w:rsidRPr="00756123" w:rsidRDefault="00756123" w:rsidP="00756123">
            <w:pPr>
              <w:pStyle w:val="ConsPlusNormal"/>
              <w:jc w:val="center"/>
            </w:pPr>
            <w:r w:rsidRPr="00756123">
              <w:t>Тип данных</w:t>
            </w:r>
          </w:p>
        </w:tc>
        <w:tc>
          <w:tcPr>
            <w:tcW w:w="720" w:type="dxa"/>
          </w:tcPr>
          <w:p w:rsidR="00756123" w:rsidRPr="00756123" w:rsidRDefault="00756123" w:rsidP="00756123">
            <w:pPr>
              <w:pStyle w:val="ConsPlusNormal"/>
              <w:jc w:val="center"/>
            </w:pPr>
            <w:r w:rsidRPr="00756123">
              <w:t>Обяз. поле</w:t>
            </w:r>
          </w:p>
        </w:tc>
        <w:tc>
          <w:tcPr>
            <w:tcW w:w="1620" w:type="dxa"/>
          </w:tcPr>
          <w:p w:rsidR="00756123" w:rsidRPr="00756123" w:rsidRDefault="00756123" w:rsidP="00756123">
            <w:pPr>
              <w:pStyle w:val="ConsPlusNormal"/>
              <w:jc w:val="center"/>
            </w:pPr>
            <w:r w:rsidRPr="00756123">
              <w:t>Имя поля</w:t>
            </w:r>
          </w:p>
        </w:tc>
        <w:tc>
          <w:tcPr>
            <w:tcW w:w="907" w:type="dxa"/>
          </w:tcPr>
          <w:p w:rsidR="00756123" w:rsidRPr="00756123" w:rsidRDefault="00756123" w:rsidP="00756123">
            <w:pPr>
              <w:pStyle w:val="ConsPlusNormal"/>
              <w:jc w:val="center"/>
            </w:pPr>
            <w:r w:rsidRPr="00756123">
              <w:t>Кмп</w:t>
            </w:r>
          </w:p>
        </w:tc>
        <w:tc>
          <w:tcPr>
            <w:tcW w:w="713" w:type="dxa"/>
          </w:tcPr>
          <w:p w:rsidR="00756123" w:rsidRPr="00756123" w:rsidRDefault="00756123" w:rsidP="00756123">
            <w:pPr>
              <w:pStyle w:val="ConsPlusNormal"/>
              <w:jc w:val="center"/>
            </w:pPr>
            <w:r w:rsidRPr="00756123">
              <w:t>Обяз. кмп</w:t>
            </w:r>
          </w:p>
        </w:tc>
        <w:tc>
          <w:tcPr>
            <w:tcW w:w="2880" w:type="dxa"/>
            <w:gridSpan w:val="3"/>
          </w:tcPr>
          <w:p w:rsidR="00756123" w:rsidRPr="00756123" w:rsidRDefault="00756123" w:rsidP="00756123">
            <w:pPr>
              <w:pStyle w:val="ConsPlusNormal"/>
              <w:jc w:val="center"/>
            </w:pPr>
            <w:r w:rsidRPr="00756123">
              <w:t>Константа</w:t>
            </w:r>
          </w:p>
        </w:tc>
        <w:tc>
          <w:tcPr>
            <w:tcW w:w="3240" w:type="dxa"/>
          </w:tcPr>
          <w:p w:rsidR="00756123" w:rsidRPr="00756123" w:rsidRDefault="00756123" w:rsidP="00756123">
            <w:pPr>
              <w:pStyle w:val="ConsPlusNormal"/>
              <w:jc w:val="center"/>
            </w:pPr>
            <w:r w:rsidRPr="00756123">
              <w:t>Указания по заполнению</w:t>
            </w:r>
          </w:p>
        </w:tc>
      </w:tr>
      <w:tr w:rsidR="00756123" w:rsidRPr="00756123">
        <w:tblPrEx>
          <w:tblBorders>
            <w:left w:val="none" w:sz="0" w:space="0" w:color="auto"/>
            <w:right w:val="none" w:sz="0" w:space="0" w:color="auto"/>
          </w:tblBorders>
        </w:tblPrEx>
        <w:tc>
          <w:tcPr>
            <w:tcW w:w="962" w:type="dxa"/>
            <w:tcBorders>
              <w:left w:val="nil"/>
            </w:tcBorders>
          </w:tcPr>
          <w:p w:rsidR="00756123" w:rsidRPr="00756123" w:rsidRDefault="00756123" w:rsidP="00756123">
            <w:pPr>
              <w:pStyle w:val="ConsPlusNormal"/>
              <w:jc w:val="center"/>
            </w:pPr>
            <w:r w:rsidRPr="00756123">
              <w:t>MSH.1</w:t>
            </w:r>
          </w:p>
        </w:tc>
        <w:tc>
          <w:tcPr>
            <w:tcW w:w="900" w:type="dxa"/>
          </w:tcPr>
          <w:p w:rsidR="00756123" w:rsidRPr="00756123" w:rsidRDefault="00756123" w:rsidP="00756123">
            <w:pPr>
              <w:pStyle w:val="ConsPlusNormal"/>
              <w:jc w:val="center"/>
            </w:pPr>
            <w:r w:rsidRPr="00756123">
              <w:t>ST</w:t>
            </w:r>
          </w:p>
        </w:tc>
        <w:tc>
          <w:tcPr>
            <w:tcW w:w="720" w:type="dxa"/>
          </w:tcPr>
          <w:p w:rsidR="00756123" w:rsidRPr="00756123" w:rsidRDefault="00756123" w:rsidP="00756123">
            <w:pPr>
              <w:pStyle w:val="ConsPlusNormal"/>
              <w:jc w:val="center"/>
            </w:pPr>
            <w:r w:rsidRPr="00756123">
              <w:t>Да</w:t>
            </w:r>
          </w:p>
        </w:tc>
        <w:tc>
          <w:tcPr>
            <w:tcW w:w="1620" w:type="dxa"/>
          </w:tcPr>
          <w:p w:rsidR="00756123" w:rsidRPr="00756123" w:rsidRDefault="00756123" w:rsidP="00756123">
            <w:pPr>
              <w:pStyle w:val="ConsPlusNormal"/>
              <w:jc w:val="both"/>
            </w:pPr>
            <w:r w:rsidRPr="00756123">
              <w:t>Разделитель полей</w:t>
            </w:r>
          </w:p>
        </w:tc>
        <w:tc>
          <w:tcPr>
            <w:tcW w:w="907" w:type="dxa"/>
          </w:tcPr>
          <w:p w:rsidR="00756123" w:rsidRPr="00756123" w:rsidRDefault="00756123" w:rsidP="00756123">
            <w:pPr>
              <w:pStyle w:val="ConsPlusNormal"/>
              <w:jc w:val="both"/>
            </w:pPr>
          </w:p>
        </w:tc>
        <w:tc>
          <w:tcPr>
            <w:tcW w:w="713" w:type="dxa"/>
          </w:tcPr>
          <w:p w:rsidR="00756123" w:rsidRPr="00756123" w:rsidRDefault="00756123" w:rsidP="00756123">
            <w:pPr>
              <w:pStyle w:val="ConsPlusNormal"/>
              <w:jc w:val="both"/>
            </w:pPr>
          </w:p>
        </w:tc>
        <w:tc>
          <w:tcPr>
            <w:tcW w:w="2880" w:type="dxa"/>
            <w:gridSpan w:val="3"/>
          </w:tcPr>
          <w:p w:rsidR="00756123" w:rsidRPr="00756123" w:rsidRDefault="00756123" w:rsidP="00756123">
            <w:pPr>
              <w:pStyle w:val="ConsPlusNormal"/>
              <w:jc w:val="center"/>
            </w:pPr>
            <w:r w:rsidRPr="00756123">
              <w:t>|</w:t>
            </w:r>
          </w:p>
        </w:tc>
        <w:tc>
          <w:tcPr>
            <w:tcW w:w="3240" w:type="dxa"/>
            <w:tcBorders>
              <w:right w:val="nil"/>
            </w:tcBorders>
          </w:tcPr>
          <w:p w:rsidR="00756123" w:rsidRPr="00756123" w:rsidRDefault="00756123" w:rsidP="00756123">
            <w:pPr>
              <w:pStyle w:val="ConsPlusNormal"/>
              <w:jc w:val="both"/>
            </w:pPr>
          </w:p>
        </w:tc>
      </w:tr>
      <w:tr w:rsidR="00756123" w:rsidRPr="00756123">
        <w:tblPrEx>
          <w:tblBorders>
            <w:left w:val="none" w:sz="0" w:space="0" w:color="auto"/>
            <w:right w:val="none" w:sz="0" w:space="0" w:color="auto"/>
          </w:tblBorders>
        </w:tblPrEx>
        <w:tc>
          <w:tcPr>
            <w:tcW w:w="962" w:type="dxa"/>
            <w:tcBorders>
              <w:left w:val="nil"/>
            </w:tcBorders>
          </w:tcPr>
          <w:p w:rsidR="00756123" w:rsidRPr="00756123" w:rsidRDefault="00756123" w:rsidP="00756123">
            <w:pPr>
              <w:pStyle w:val="ConsPlusNormal"/>
              <w:jc w:val="center"/>
            </w:pPr>
            <w:r w:rsidRPr="00756123">
              <w:t>MSH.2</w:t>
            </w:r>
          </w:p>
        </w:tc>
        <w:tc>
          <w:tcPr>
            <w:tcW w:w="900" w:type="dxa"/>
          </w:tcPr>
          <w:p w:rsidR="00756123" w:rsidRPr="00756123" w:rsidRDefault="00756123" w:rsidP="00756123">
            <w:pPr>
              <w:pStyle w:val="ConsPlusNormal"/>
              <w:jc w:val="center"/>
            </w:pPr>
            <w:r w:rsidRPr="00756123">
              <w:t>ST</w:t>
            </w:r>
          </w:p>
        </w:tc>
        <w:tc>
          <w:tcPr>
            <w:tcW w:w="720" w:type="dxa"/>
          </w:tcPr>
          <w:p w:rsidR="00756123" w:rsidRPr="00756123" w:rsidRDefault="00756123" w:rsidP="00756123">
            <w:pPr>
              <w:pStyle w:val="ConsPlusNormal"/>
              <w:jc w:val="center"/>
            </w:pPr>
            <w:r w:rsidRPr="00756123">
              <w:t>Да</w:t>
            </w:r>
          </w:p>
        </w:tc>
        <w:tc>
          <w:tcPr>
            <w:tcW w:w="1620" w:type="dxa"/>
          </w:tcPr>
          <w:p w:rsidR="00756123" w:rsidRPr="00756123" w:rsidRDefault="00756123" w:rsidP="00756123">
            <w:pPr>
              <w:pStyle w:val="ConsPlusNormal"/>
              <w:jc w:val="both"/>
            </w:pPr>
            <w:r w:rsidRPr="00756123">
              <w:t>Специальные символы кодирования</w:t>
            </w:r>
          </w:p>
        </w:tc>
        <w:tc>
          <w:tcPr>
            <w:tcW w:w="907" w:type="dxa"/>
          </w:tcPr>
          <w:p w:rsidR="00756123" w:rsidRPr="00756123" w:rsidRDefault="00756123" w:rsidP="00756123">
            <w:pPr>
              <w:pStyle w:val="ConsPlusNormal"/>
              <w:jc w:val="both"/>
            </w:pPr>
          </w:p>
        </w:tc>
        <w:tc>
          <w:tcPr>
            <w:tcW w:w="713" w:type="dxa"/>
          </w:tcPr>
          <w:p w:rsidR="00756123" w:rsidRPr="00756123" w:rsidRDefault="00756123" w:rsidP="00756123">
            <w:pPr>
              <w:pStyle w:val="ConsPlusNormal"/>
              <w:jc w:val="both"/>
            </w:pPr>
          </w:p>
        </w:tc>
        <w:tc>
          <w:tcPr>
            <w:tcW w:w="2880" w:type="dxa"/>
            <w:gridSpan w:val="3"/>
          </w:tcPr>
          <w:p w:rsidR="00756123" w:rsidRPr="00756123" w:rsidRDefault="00756123" w:rsidP="00756123">
            <w:pPr>
              <w:pStyle w:val="ConsPlusNormal"/>
              <w:jc w:val="center"/>
            </w:pPr>
            <w:r w:rsidRPr="00756123">
              <w:t>/\~\&amp;</w:t>
            </w:r>
          </w:p>
        </w:tc>
        <w:tc>
          <w:tcPr>
            <w:tcW w:w="3240" w:type="dxa"/>
            <w:tcBorders>
              <w:right w:val="nil"/>
            </w:tcBorders>
          </w:tcPr>
          <w:p w:rsidR="00756123" w:rsidRPr="00756123" w:rsidRDefault="00756123" w:rsidP="00756123">
            <w:pPr>
              <w:pStyle w:val="ConsPlusNormal"/>
              <w:jc w:val="both"/>
            </w:pPr>
            <w:r w:rsidRPr="00756123">
              <w:t>При xml-кодировании константа должна кодироваться как /\~\&amp;amp;</w:t>
            </w:r>
          </w:p>
        </w:tc>
      </w:tr>
      <w:tr w:rsidR="00756123" w:rsidRPr="00756123">
        <w:tblPrEx>
          <w:tblBorders>
            <w:left w:val="none" w:sz="0" w:space="0" w:color="auto"/>
            <w:right w:val="none" w:sz="0" w:space="0" w:color="auto"/>
          </w:tblBorders>
        </w:tblPrEx>
        <w:tc>
          <w:tcPr>
            <w:tcW w:w="962" w:type="dxa"/>
            <w:tcBorders>
              <w:left w:val="nil"/>
            </w:tcBorders>
          </w:tcPr>
          <w:p w:rsidR="00756123" w:rsidRPr="00756123" w:rsidRDefault="00756123" w:rsidP="00756123">
            <w:pPr>
              <w:pStyle w:val="ConsPlusNormal"/>
              <w:jc w:val="center"/>
            </w:pPr>
            <w:r w:rsidRPr="00756123">
              <w:t>MSH.3</w:t>
            </w:r>
          </w:p>
        </w:tc>
        <w:tc>
          <w:tcPr>
            <w:tcW w:w="900" w:type="dxa"/>
          </w:tcPr>
          <w:p w:rsidR="00756123" w:rsidRPr="00756123" w:rsidRDefault="00756123" w:rsidP="00756123">
            <w:pPr>
              <w:pStyle w:val="ConsPlusNormal"/>
              <w:jc w:val="center"/>
            </w:pPr>
            <w:r w:rsidRPr="00756123">
              <w:t>HD</w:t>
            </w:r>
          </w:p>
        </w:tc>
        <w:tc>
          <w:tcPr>
            <w:tcW w:w="720" w:type="dxa"/>
          </w:tcPr>
          <w:p w:rsidR="00756123" w:rsidRPr="00756123" w:rsidRDefault="00756123" w:rsidP="00756123">
            <w:pPr>
              <w:pStyle w:val="ConsPlusNormal"/>
              <w:jc w:val="center"/>
            </w:pPr>
            <w:r w:rsidRPr="00756123">
              <w:t>Усл</w:t>
            </w:r>
          </w:p>
        </w:tc>
        <w:tc>
          <w:tcPr>
            <w:tcW w:w="1620" w:type="dxa"/>
          </w:tcPr>
          <w:p w:rsidR="00756123" w:rsidRPr="00756123" w:rsidRDefault="00756123" w:rsidP="00756123">
            <w:pPr>
              <w:pStyle w:val="ConsPlusNormal"/>
              <w:jc w:val="both"/>
            </w:pPr>
            <w:r w:rsidRPr="00756123">
              <w:t>Приложение-отправитель</w:t>
            </w:r>
          </w:p>
        </w:tc>
        <w:tc>
          <w:tcPr>
            <w:tcW w:w="907" w:type="dxa"/>
          </w:tcPr>
          <w:p w:rsidR="00756123" w:rsidRPr="00756123" w:rsidRDefault="00756123" w:rsidP="00756123">
            <w:pPr>
              <w:pStyle w:val="ConsPlusNormal"/>
              <w:jc w:val="center"/>
            </w:pPr>
            <w:r w:rsidRPr="00756123">
              <w:t>HD.1</w:t>
            </w:r>
          </w:p>
        </w:tc>
        <w:tc>
          <w:tcPr>
            <w:tcW w:w="713" w:type="dxa"/>
          </w:tcPr>
          <w:p w:rsidR="00756123" w:rsidRPr="00756123" w:rsidRDefault="00756123" w:rsidP="00756123">
            <w:pPr>
              <w:pStyle w:val="ConsPlusNormal"/>
              <w:jc w:val="center"/>
            </w:pPr>
            <w:r w:rsidRPr="00756123">
              <w:t>Да</w:t>
            </w:r>
          </w:p>
        </w:tc>
        <w:tc>
          <w:tcPr>
            <w:tcW w:w="2880" w:type="dxa"/>
            <w:gridSpan w:val="3"/>
          </w:tcPr>
          <w:p w:rsidR="00756123" w:rsidRPr="00756123" w:rsidRDefault="00756123" w:rsidP="00756123">
            <w:pPr>
              <w:pStyle w:val="ConsPlusNormal"/>
              <w:jc w:val="both"/>
            </w:pPr>
          </w:p>
        </w:tc>
        <w:tc>
          <w:tcPr>
            <w:tcW w:w="3240" w:type="dxa"/>
            <w:tcBorders>
              <w:right w:val="nil"/>
            </w:tcBorders>
          </w:tcPr>
          <w:p w:rsidR="00756123" w:rsidRPr="00756123" w:rsidRDefault="00756123" w:rsidP="00756123">
            <w:pPr>
              <w:pStyle w:val="ConsPlusNormal"/>
              <w:jc w:val="both"/>
            </w:pPr>
            <w:r w:rsidRPr="00756123">
              <w:t>Кодируемое название (см. примечание в конце таблицы)</w:t>
            </w:r>
          </w:p>
        </w:tc>
      </w:tr>
      <w:tr w:rsidR="00756123" w:rsidRPr="00756123">
        <w:tblPrEx>
          <w:tblBorders>
            <w:left w:val="none" w:sz="0" w:space="0" w:color="auto"/>
            <w:right w:val="none" w:sz="0" w:space="0" w:color="auto"/>
          </w:tblBorders>
        </w:tblPrEx>
        <w:tc>
          <w:tcPr>
            <w:tcW w:w="962" w:type="dxa"/>
            <w:vMerge w:val="restart"/>
            <w:tcBorders>
              <w:left w:val="nil"/>
            </w:tcBorders>
          </w:tcPr>
          <w:p w:rsidR="00756123" w:rsidRPr="00756123" w:rsidRDefault="00756123" w:rsidP="00756123">
            <w:pPr>
              <w:pStyle w:val="ConsPlusNormal"/>
              <w:jc w:val="center"/>
            </w:pPr>
            <w:r w:rsidRPr="00756123">
              <w:t>MSH.4</w:t>
            </w:r>
          </w:p>
        </w:tc>
        <w:tc>
          <w:tcPr>
            <w:tcW w:w="900" w:type="dxa"/>
            <w:vMerge w:val="restart"/>
          </w:tcPr>
          <w:p w:rsidR="00756123" w:rsidRPr="00756123" w:rsidRDefault="00756123" w:rsidP="00756123">
            <w:pPr>
              <w:pStyle w:val="ConsPlusNormal"/>
              <w:jc w:val="center"/>
            </w:pPr>
            <w:r w:rsidRPr="00756123">
              <w:t>HD</w:t>
            </w:r>
          </w:p>
        </w:tc>
        <w:tc>
          <w:tcPr>
            <w:tcW w:w="720" w:type="dxa"/>
            <w:vMerge w:val="restart"/>
          </w:tcPr>
          <w:p w:rsidR="00756123" w:rsidRPr="00756123" w:rsidRDefault="00756123" w:rsidP="00756123">
            <w:pPr>
              <w:pStyle w:val="ConsPlusNormal"/>
              <w:jc w:val="center"/>
            </w:pPr>
            <w:r w:rsidRPr="00756123">
              <w:t>Усл</w:t>
            </w:r>
          </w:p>
        </w:tc>
        <w:tc>
          <w:tcPr>
            <w:tcW w:w="1620" w:type="dxa"/>
            <w:vMerge w:val="restart"/>
          </w:tcPr>
          <w:p w:rsidR="00756123" w:rsidRPr="00756123" w:rsidRDefault="00756123" w:rsidP="00756123">
            <w:pPr>
              <w:pStyle w:val="ConsPlusNormal"/>
              <w:jc w:val="both"/>
            </w:pPr>
            <w:r w:rsidRPr="00756123">
              <w:t>Учреждение-отправитель</w:t>
            </w:r>
          </w:p>
        </w:tc>
        <w:tc>
          <w:tcPr>
            <w:tcW w:w="907" w:type="dxa"/>
          </w:tcPr>
          <w:p w:rsidR="00756123" w:rsidRPr="00756123" w:rsidRDefault="00756123" w:rsidP="00756123">
            <w:pPr>
              <w:pStyle w:val="ConsPlusNormal"/>
              <w:jc w:val="center"/>
            </w:pPr>
            <w:r w:rsidRPr="00756123">
              <w:t>HD.1</w:t>
            </w:r>
          </w:p>
        </w:tc>
        <w:tc>
          <w:tcPr>
            <w:tcW w:w="713" w:type="dxa"/>
          </w:tcPr>
          <w:p w:rsidR="00756123" w:rsidRPr="00756123" w:rsidRDefault="00756123" w:rsidP="00756123">
            <w:pPr>
              <w:pStyle w:val="ConsPlusNormal"/>
              <w:jc w:val="center"/>
            </w:pPr>
            <w:r w:rsidRPr="00756123">
              <w:t>Да</w:t>
            </w:r>
          </w:p>
        </w:tc>
        <w:tc>
          <w:tcPr>
            <w:tcW w:w="2880" w:type="dxa"/>
            <w:gridSpan w:val="3"/>
          </w:tcPr>
          <w:p w:rsidR="00756123" w:rsidRPr="00756123" w:rsidRDefault="00756123" w:rsidP="00756123">
            <w:pPr>
              <w:pStyle w:val="ConsPlusNormal"/>
              <w:jc w:val="both"/>
            </w:pPr>
          </w:p>
        </w:tc>
        <w:tc>
          <w:tcPr>
            <w:tcW w:w="3240" w:type="dxa"/>
            <w:tcBorders>
              <w:right w:val="nil"/>
            </w:tcBorders>
          </w:tcPr>
          <w:p w:rsidR="00756123" w:rsidRPr="00756123" w:rsidRDefault="00756123" w:rsidP="00756123">
            <w:pPr>
              <w:pStyle w:val="ConsPlusNormal"/>
              <w:jc w:val="both"/>
            </w:pPr>
            <w:r w:rsidRPr="00756123">
              <w:t xml:space="preserve">Код фонда ОМС из СК 1.2.643.2.40.3.3.1.0, </w:t>
            </w:r>
            <w:hyperlink w:anchor="P3871" w:history="1">
              <w:r w:rsidRPr="00756123">
                <w:t>таблица 49</w:t>
              </w:r>
            </w:hyperlink>
            <w:r w:rsidRPr="00756123">
              <w:t xml:space="preserve"> (см. примечание в конце таблицы)</w:t>
            </w:r>
          </w:p>
        </w:tc>
      </w:tr>
      <w:tr w:rsidR="00756123" w:rsidRPr="00756123">
        <w:tblPrEx>
          <w:tblBorders>
            <w:left w:val="none" w:sz="0" w:space="0" w:color="auto"/>
            <w:right w:val="none" w:sz="0" w:space="0" w:color="auto"/>
          </w:tblBorders>
        </w:tblPrEx>
        <w:tc>
          <w:tcPr>
            <w:tcW w:w="962" w:type="dxa"/>
            <w:vMerge/>
            <w:tcBorders>
              <w:left w:val="nil"/>
            </w:tcBorders>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907" w:type="dxa"/>
          </w:tcPr>
          <w:p w:rsidR="00756123" w:rsidRPr="00756123" w:rsidRDefault="00756123" w:rsidP="00756123">
            <w:pPr>
              <w:pStyle w:val="ConsPlusNormal"/>
              <w:jc w:val="center"/>
            </w:pPr>
            <w:r w:rsidRPr="00756123">
              <w:t>HD.2</w:t>
            </w:r>
          </w:p>
        </w:tc>
        <w:tc>
          <w:tcPr>
            <w:tcW w:w="713" w:type="dxa"/>
          </w:tcPr>
          <w:p w:rsidR="00756123" w:rsidRPr="00756123" w:rsidRDefault="00756123" w:rsidP="00756123">
            <w:pPr>
              <w:pStyle w:val="ConsPlusNormal"/>
              <w:jc w:val="center"/>
            </w:pPr>
            <w:r w:rsidRPr="00756123">
              <w:t>Нет</w:t>
            </w:r>
          </w:p>
        </w:tc>
        <w:tc>
          <w:tcPr>
            <w:tcW w:w="2880" w:type="dxa"/>
            <w:gridSpan w:val="3"/>
          </w:tcPr>
          <w:p w:rsidR="00756123" w:rsidRPr="00756123" w:rsidRDefault="00756123" w:rsidP="00756123">
            <w:pPr>
              <w:pStyle w:val="ConsPlusNormal"/>
              <w:jc w:val="center"/>
            </w:pPr>
            <w:r w:rsidRPr="00756123">
              <w:t>1.2.643.2.40.3.3.1.0</w:t>
            </w:r>
          </w:p>
        </w:tc>
        <w:tc>
          <w:tcPr>
            <w:tcW w:w="3240" w:type="dxa"/>
            <w:tcBorders>
              <w:right w:val="nil"/>
            </w:tcBorders>
          </w:tcPr>
          <w:p w:rsidR="00756123" w:rsidRPr="00756123" w:rsidRDefault="00756123" w:rsidP="00756123">
            <w:pPr>
              <w:pStyle w:val="ConsPlusNormal"/>
              <w:jc w:val="both"/>
            </w:pPr>
          </w:p>
        </w:tc>
      </w:tr>
      <w:tr w:rsidR="00756123" w:rsidRPr="00756123">
        <w:tblPrEx>
          <w:tblBorders>
            <w:left w:val="none" w:sz="0" w:space="0" w:color="auto"/>
            <w:right w:val="none" w:sz="0" w:space="0" w:color="auto"/>
          </w:tblBorders>
        </w:tblPrEx>
        <w:tc>
          <w:tcPr>
            <w:tcW w:w="962" w:type="dxa"/>
            <w:vMerge/>
            <w:tcBorders>
              <w:left w:val="nil"/>
            </w:tcBorders>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907" w:type="dxa"/>
          </w:tcPr>
          <w:p w:rsidR="00756123" w:rsidRPr="00756123" w:rsidRDefault="00756123" w:rsidP="00756123">
            <w:pPr>
              <w:pStyle w:val="ConsPlusNormal"/>
              <w:jc w:val="center"/>
            </w:pPr>
            <w:r w:rsidRPr="00756123">
              <w:t>HD.3</w:t>
            </w:r>
          </w:p>
        </w:tc>
        <w:tc>
          <w:tcPr>
            <w:tcW w:w="713" w:type="dxa"/>
          </w:tcPr>
          <w:p w:rsidR="00756123" w:rsidRPr="00756123" w:rsidRDefault="00756123" w:rsidP="00756123">
            <w:pPr>
              <w:pStyle w:val="ConsPlusNormal"/>
              <w:jc w:val="center"/>
            </w:pPr>
            <w:r w:rsidRPr="00756123">
              <w:t>Нет</w:t>
            </w:r>
          </w:p>
        </w:tc>
        <w:tc>
          <w:tcPr>
            <w:tcW w:w="2880" w:type="dxa"/>
            <w:gridSpan w:val="3"/>
          </w:tcPr>
          <w:p w:rsidR="00756123" w:rsidRPr="00756123" w:rsidRDefault="00756123" w:rsidP="00756123">
            <w:pPr>
              <w:pStyle w:val="ConsPlusNormal"/>
              <w:jc w:val="center"/>
            </w:pPr>
            <w:r w:rsidRPr="00756123">
              <w:t>ISO</w:t>
            </w:r>
          </w:p>
        </w:tc>
        <w:tc>
          <w:tcPr>
            <w:tcW w:w="3240" w:type="dxa"/>
            <w:tcBorders>
              <w:right w:val="nil"/>
            </w:tcBorders>
          </w:tcPr>
          <w:p w:rsidR="00756123" w:rsidRPr="00756123" w:rsidRDefault="00756123" w:rsidP="00756123">
            <w:pPr>
              <w:pStyle w:val="ConsPlusNormal"/>
              <w:jc w:val="both"/>
            </w:pPr>
          </w:p>
        </w:tc>
      </w:tr>
      <w:tr w:rsidR="00756123" w:rsidRPr="00756123">
        <w:tblPrEx>
          <w:tblBorders>
            <w:left w:val="none" w:sz="0" w:space="0" w:color="auto"/>
            <w:right w:val="none" w:sz="0" w:space="0" w:color="auto"/>
          </w:tblBorders>
        </w:tblPrEx>
        <w:tc>
          <w:tcPr>
            <w:tcW w:w="962" w:type="dxa"/>
            <w:tcBorders>
              <w:left w:val="nil"/>
            </w:tcBorders>
          </w:tcPr>
          <w:p w:rsidR="00756123" w:rsidRPr="00756123" w:rsidRDefault="00756123" w:rsidP="00756123">
            <w:pPr>
              <w:pStyle w:val="ConsPlusNormal"/>
              <w:jc w:val="center"/>
            </w:pPr>
            <w:r w:rsidRPr="00756123">
              <w:t>MSH.5</w:t>
            </w:r>
          </w:p>
        </w:tc>
        <w:tc>
          <w:tcPr>
            <w:tcW w:w="900" w:type="dxa"/>
          </w:tcPr>
          <w:p w:rsidR="00756123" w:rsidRPr="00756123" w:rsidRDefault="00756123" w:rsidP="00756123">
            <w:pPr>
              <w:pStyle w:val="ConsPlusNormal"/>
              <w:jc w:val="center"/>
            </w:pPr>
            <w:r w:rsidRPr="00756123">
              <w:t>HD</w:t>
            </w:r>
          </w:p>
        </w:tc>
        <w:tc>
          <w:tcPr>
            <w:tcW w:w="720" w:type="dxa"/>
          </w:tcPr>
          <w:p w:rsidR="00756123" w:rsidRPr="00756123" w:rsidRDefault="00756123" w:rsidP="00756123">
            <w:pPr>
              <w:pStyle w:val="ConsPlusNormal"/>
              <w:jc w:val="center"/>
            </w:pPr>
            <w:r w:rsidRPr="00756123">
              <w:t>Усл</w:t>
            </w:r>
          </w:p>
        </w:tc>
        <w:tc>
          <w:tcPr>
            <w:tcW w:w="1620" w:type="dxa"/>
          </w:tcPr>
          <w:p w:rsidR="00756123" w:rsidRPr="00756123" w:rsidRDefault="00756123" w:rsidP="00756123">
            <w:pPr>
              <w:pStyle w:val="ConsPlusNormal"/>
              <w:jc w:val="both"/>
            </w:pPr>
            <w:r w:rsidRPr="00756123">
              <w:t>Приложение-получатель</w:t>
            </w:r>
          </w:p>
        </w:tc>
        <w:tc>
          <w:tcPr>
            <w:tcW w:w="907" w:type="dxa"/>
          </w:tcPr>
          <w:p w:rsidR="00756123" w:rsidRPr="00756123" w:rsidRDefault="00756123" w:rsidP="00756123">
            <w:pPr>
              <w:pStyle w:val="ConsPlusNormal"/>
              <w:jc w:val="center"/>
            </w:pPr>
            <w:r w:rsidRPr="00756123">
              <w:t>HD.1</w:t>
            </w:r>
          </w:p>
        </w:tc>
        <w:tc>
          <w:tcPr>
            <w:tcW w:w="713" w:type="dxa"/>
          </w:tcPr>
          <w:p w:rsidR="00756123" w:rsidRPr="00756123" w:rsidRDefault="00756123" w:rsidP="00756123">
            <w:pPr>
              <w:pStyle w:val="ConsPlusNormal"/>
              <w:jc w:val="center"/>
            </w:pPr>
            <w:r w:rsidRPr="00756123">
              <w:t>Да</w:t>
            </w:r>
          </w:p>
        </w:tc>
        <w:tc>
          <w:tcPr>
            <w:tcW w:w="2880" w:type="dxa"/>
            <w:gridSpan w:val="3"/>
          </w:tcPr>
          <w:p w:rsidR="00756123" w:rsidRPr="00756123" w:rsidRDefault="00756123" w:rsidP="00756123">
            <w:pPr>
              <w:pStyle w:val="ConsPlusNormal"/>
              <w:jc w:val="both"/>
            </w:pPr>
          </w:p>
        </w:tc>
        <w:tc>
          <w:tcPr>
            <w:tcW w:w="3240" w:type="dxa"/>
            <w:tcBorders>
              <w:right w:val="nil"/>
            </w:tcBorders>
          </w:tcPr>
          <w:p w:rsidR="00756123" w:rsidRPr="00756123" w:rsidRDefault="00756123" w:rsidP="00756123">
            <w:pPr>
              <w:pStyle w:val="ConsPlusNormal"/>
              <w:jc w:val="both"/>
            </w:pPr>
            <w:r w:rsidRPr="00756123">
              <w:t>Кодируемое название (см. примечание в конце таблицы)</w:t>
            </w:r>
          </w:p>
        </w:tc>
      </w:tr>
      <w:tr w:rsidR="00756123" w:rsidRPr="00756123">
        <w:tblPrEx>
          <w:tblBorders>
            <w:left w:val="none" w:sz="0" w:space="0" w:color="auto"/>
            <w:right w:val="none" w:sz="0" w:space="0" w:color="auto"/>
          </w:tblBorders>
        </w:tblPrEx>
        <w:tc>
          <w:tcPr>
            <w:tcW w:w="962" w:type="dxa"/>
            <w:vMerge w:val="restart"/>
            <w:tcBorders>
              <w:left w:val="nil"/>
            </w:tcBorders>
          </w:tcPr>
          <w:p w:rsidR="00756123" w:rsidRPr="00756123" w:rsidRDefault="00756123" w:rsidP="00756123">
            <w:pPr>
              <w:pStyle w:val="ConsPlusNormal"/>
              <w:jc w:val="center"/>
            </w:pPr>
            <w:r w:rsidRPr="00756123">
              <w:t>MSH.6</w:t>
            </w:r>
          </w:p>
        </w:tc>
        <w:tc>
          <w:tcPr>
            <w:tcW w:w="900" w:type="dxa"/>
            <w:vMerge w:val="restart"/>
          </w:tcPr>
          <w:p w:rsidR="00756123" w:rsidRPr="00756123" w:rsidRDefault="00756123" w:rsidP="00756123">
            <w:pPr>
              <w:pStyle w:val="ConsPlusNormal"/>
              <w:jc w:val="center"/>
            </w:pPr>
            <w:r w:rsidRPr="00756123">
              <w:t>HD</w:t>
            </w:r>
          </w:p>
        </w:tc>
        <w:tc>
          <w:tcPr>
            <w:tcW w:w="720" w:type="dxa"/>
            <w:vMerge w:val="restart"/>
          </w:tcPr>
          <w:p w:rsidR="00756123" w:rsidRPr="00756123" w:rsidRDefault="00756123" w:rsidP="00756123">
            <w:pPr>
              <w:pStyle w:val="ConsPlusNormal"/>
              <w:jc w:val="center"/>
            </w:pPr>
            <w:r w:rsidRPr="00756123">
              <w:t>Усл</w:t>
            </w:r>
          </w:p>
        </w:tc>
        <w:tc>
          <w:tcPr>
            <w:tcW w:w="1620" w:type="dxa"/>
            <w:vMerge w:val="restart"/>
          </w:tcPr>
          <w:p w:rsidR="00756123" w:rsidRPr="00756123" w:rsidRDefault="00756123" w:rsidP="00756123">
            <w:pPr>
              <w:pStyle w:val="ConsPlusNormal"/>
              <w:jc w:val="both"/>
            </w:pPr>
            <w:r w:rsidRPr="00756123">
              <w:t>Учреждение</w:t>
            </w:r>
            <w:r w:rsidRPr="00756123">
              <w:lastRenderedPageBreak/>
              <w:t>-получатель</w:t>
            </w:r>
          </w:p>
        </w:tc>
        <w:tc>
          <w:tcPr>
            <w:tcW w:w="907" w:type="dxa"/>
          </w:tcPr>
          <w:p w:rsidR="00756123" w:rsidRPr="00756123" w:rsidRDefault="00756123" w:rsidP="00756123">
            <w:pPr>
              <w:pStyle w:val="ConsPlusNormal"/>
              <w:jc w:val="center"/>
            </w:pPr>
            <w:r w:rsidRPr="00756123">
              <w:lastRenderedPageBreak/>
              <w:t>HD.1</w:t>
            </w:r>
          </w:p>
        </w:tc>
        <w:tc>
          <w:tcPr>
            <w:tcW w:w="713" w:type="dxa"/>
          </w:tcPr>
          <w:p w:rsidR="00756123" w:rsidRPr="00756123" w:rsidRDefault="00756123" w:rsidP="00756123">
            <w:pPr>
              <w:pStyle w:val="ConsPlusNormal"/>
              <w:jc w:val="center"/>
            </w:pPr>
            <w:r w:rsidRPr="00756123">
              <w:t>Да</w:t>
            </w:r>
          </w:p>
        </w:tc>
        <w:tc>
          <w:tcPr>
            <w:tcW w:w="2880" w:type="dxa"/>
            <w:gridSpan w:val="3"/>
          </w:tcPr>
          <w:p w:rsidR="00756123" w:rsidRPr="00756123" w:rsidRDefault="00756123" w:rsidP="00756123">
            <w:pPr>
              <w:pStyle w:val="ConsPlusNormal"/>
              <w:jc w:val="both"/>
            </w:pPr>
          </w:p>
        </w:tc>
        <w:tc>
          <w:tcPr>
            <w:tcW w:w="3240" w:type="dxa"/>
            <w:tcBorders>
              <w:right w:val="nil"/>
            </w:tcBorders>
          </w:tcPr>
          <w:p w:rsidR="00756123" w:rsidRPr="00756123" w:rsidRDefault="00756123" w:rsidP="00756123">
            <w:pPr>
              <w:pStyle w:val="ConsPlusNormal"/>
              <w:jc w:val="both"/>
            </w:pPr>
            <w:r w:rsidRPr="00756123">
              <w:t xml:space="preserve">Код фонда ОМС из СК </w:t>
            </w:r>
            <w:r w:rsidRPr="00756123">
              <w:lastRenderedPageBreak/>
              <w:t xml:space="preserve">1.2.643.2.40.3.3.1.0, </w:t>
            </w:r>
            <w:hyperlink w:anchor="P3871" w:history="1">
              <w:r w:rsidRPr="00756123">
                <w:t>таблица 49</w:t>
              </w:r>
            </w:hyperlink>
            <w:r w:rsidRPr="00756123">
              <w:t xml:space="preserve"> (см. примечание в конце таблицы)</w:t>
            </w:r>
          </w:p>
        </w:tc>
      </w:tr>
      <w:tr w:rsidR="00756123" w:rsidRPr="00756123">
        <w:tblPrEx>
          <w:tblBorders>
            <w:left w:val="none" w:sz="0" w:space="0" w:color="auto"/>
            <w:right w:val="none" w:sz="0" w:space="0" w:color="auto"/>
          </w:tblBorders>
        </w:tblPrEx>
        <w:tc>
          <w:tcPr>
            <w:tcW w:w="962" w:type="dxa"/>
            <w:vMerge/>
            <w:tcBorders>
              <w:left w:val="nil"/>
            </w:tcBorders>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907" w:type="dxa"/>
          </w:tcPr>
          <w:p w:rsidR="00756123" w:rsidRPr="00756123" w:rsidRDefault="00756123" w:rsidP="00756123">
            <w:pPr>
              <w:pStyle w:val="ConsPlusNormal"/>
              <w:jc w:val="center"/>
            </w:pPr>
            <w:r w:rsidRPr="00756123">
              <w:t>HD.2</w:t>
            </w:r>
          </w:p>
        </w:tc>
        <w:tc>
          <w:tcPr>
            <w:tcW w:w="713" w:type="dxa"/>
          </w:tcPr>
          <w:p w:rsidR="00756123" w:rsidRPr="00756123" w:rsidRDefault="00756123" w:rsidP="00756123">
            <w:pPr>
              <w:pStyle w:val="ConsPlusNormal"/>
              <w:jc w:val="center"/>
            </w:pPr>
            <w:r w:rsidRPr="00756123">
              <w:t>Нет</w:t>
            </w:r>
          </w:p>
        </w:tc>
        <w:tc>
          <w:tcPr>
            <w:tcW w:w="2880" w:type="dxa"/>
            <w:gridSpan w:val="3"/>
          </w:tcPr>
          <w:p w:rsidR="00756123" w:rsidRPr="00756123" w:rsidRDefault="00756123" w:rsidP="00756123">
            <w:pPr>
              <w:pStyle w:val="ConsPlusNormal"/>
              <w:jc w:val="center"/>
            </w:pPr>
            <w:r w:rsidRPr="00756123">
              <w:t>1.2.643.2.40.3.3.1.0</w:t>
            </w:r>
          </w:p>
        </w:tc>
        <w:tc>
          <w:tcPr>
            <w:tcW w:w="3240" w:type="dxa"/>
            <w:tcBorders>
              <w:right w:val="nil"/>
            </w:tcBorders>
          </w:tcPr>
          <w:p w:rsidR="00756123" w:rsidRPr="00756123" w:rsidRDefault="00756123" w:rsidP="00756123">
            <w:pPr>
              <w:pStyle w:val="ConsPlusNormal"/>
              <w:jc w:val="both"/>
            </w:pPr>
          </w:p>
        </w:tc>
      </w:tr>
      <w:tr w:rsidR="00756123" w:rsidRPr="00756123">
        <w:tblPrEx>
          <w:tblBorders>
            <w:left w:val="none" w:sz="0" w:space="0" w:color="auto"/>
            <w:right w:val="none" w:sz="0" w:space="0" w:color="auto"/>
          </w:tblBorders>
        </w:tblPrEx>
        <w:tc>
          <w:tcPr>
            <w:tcW w:w="962" w:type="dxa"/>
            <w:vMerge/>
            <w:tcBorders>
              <w:left w:val="nil"/>
            </w:tcBorders>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907" w:type="dxa"/>
          </w:tcPr>
          <w:p w:rsidR="00756123" w:rsidRPr="00756123" w:rsidRDefault="00756123" w:rsidP="00756123">
            <w:pPr>
              <w:pStyle w:val="ConsPlusNormal"/>
              <w:jc w:val="center"/>
            </w:pPr>
            <w:r w:rsidRPr="00756123">
              <w:t>HD.3</w:t>
            </w:r>
          </w:p>
        </w:tc>
        <w:tc>
          <w:tcPr>
            <w:tcW w:w="713" w:type="dxa"/>
          </w:tcPr>
          <w:p w:rsidR="00756123" w:rsidRPr="00756123" w:rsidRDefault="00756123" w:rsidP="00756123">
            <w:pPr>
              <w:pStyle w:val="ConsPlusNormal"/>
              <w:jc w:val="center"/>
            </w:pPr>
            <w:r w:rsidRPr="00756123">
              <w:t>Нет</w:t>
            </w:r>
          </w:p>
        </w:tc>
        <w:tc>
          <w:tcPr>
            <w:tcW w:w="2880" w:type="dxa"/>
            <w:gridSpan w:val="3"/>
          </w:tcPr>
          <w:p w:rsidR="00756123" w:rsidRPr="00756123" w:rsidRDefault="00756123" w:rsidP="00756123">
            <w:pPr>
              <w:pStyle w:val="ConsPlusNormal"/>
              <w:jc w:val="center"/>
            </w:pPr>
            <w:r w:rsidRPr="00756123">
              <w:t>ISO</w:t>
            </w:r>
          </w:p>
        </w:tc>
        <w:tc>
          <w:tcPr>
            <w:tcW w:w="3240" w:type="dxa"/>
            <w:tcBorders>
              <w:right w:val="nil"/>
            </w:tcBorders>
          </w:tcPr>
          <w:p w:rsidR="00756123" w:rsidRPr="00756123" w:rsidRDefault="00756123" w:rsidP="00756123">
            <w:pPr>
              <w:pStyle w:val="ConsPlusNormal"/>
              <w:jc w:val="both"/>
            </w:pPr>
          </w:p>
        </w:tc>
      </w:tr>
      <w:tr w:rsidR="00756123" w:rsidRPr="00756123">
        <w:tblPrEx>
          <w:tblBorders>
            <w:left w:val="none" w:sz="0" w:space="0" w:color="auto"/>
            <w:right w:val="none" w:sz="0" w:space="0" w:color="auto"/>
          </w:tblBorders>
        </w:tblPrEx>
        <w:tc>
          <w:tcPr>
            <w:tcW w:w="962" w:type="dxa"/>
            <w:tcBorders>
              <w:left w:val="nil"/>
            </w:tcBorders>
          </w:tcPr>
          <w:p w:rsidR="00756123" w:rsidRPr="00756123" w:rsidRDefault="00756123" w:rsidP="00756123">
            <w:pPr>
              <w:pStyle w:val="ConsPlusNormal"/>
              <w:jc w:val="center"/>
            </w:pPr>
            <w:r w:rsidRPr="00756123">
              <w:t>MSH.7</w:t>
            </w:r>
          </w:p>
        </w:tc>
        <w:tc>
          <w:tcPr>
            <w:tcW w:w="900" w:type="dxa"/>
          </w:tcPr>
          <w:p w:rsidR="00756123" w:rsidRPr="00756123" w:rsidRDefault="00756123" w:rsidP="00756123">
            <w:pPr>
              <w:pStyle w:val="ConsPlusNormal"/>
              <w:jc w:val="center"/>
            </w:pPr>
            <w:r w:rsidRPr="00756123">
              <w:t>DTM</w:t>
            </w:r>
          </w:p>
        </w:tc>
        <w:tc>
          <w:tcPr>
            <w:tcW w:w="720" w:type="dxa"/>
          </w:tcPr>
          <w:p w:rsidR="00756123" w:rsidRPr="00756123" w:rsidRDefault="00756123" w:rsidP="00756123">
            <w:pPr>
              <w:pStyle w:val="ConsPlusNormal"/>
              <w:jc w:val="center"/>
            </w:pPr>
            <w:r w:rsidRPr="00756123">
              <w:t>Да</w:t>
            </w:r>
          </w:p>
        </w:tc>
        <w:tc>
          <w:tcPr>
            <w:tcW w:w="1620" w:type="dxa"/>
          </w:tcPr>
          <w:p w:rsidR="00756123" w:rsidRPr="00756123" w:rsidRDefault="00756123" w:rsidP="00756123">
            <w:pPr>
              <w:pStyle w:val="ConsPlusNormal"/>
              <w:jc w:val="both"/>
            </w:pPr>
            <w:r w:rsidRPr="00756123">
              <w:t>Дата и время отправки сообщения</w:t>
            </w:r>
          </w:p>
        </w:tc>
        <w:tc>
          <w:tcPr>
            <w:tcW w:w="907" w:type="dxa"/>
          </w:tcPr>
          <w:p w:rsidR="00756123" w:rsidRPr="00756123" w:rsidRDefault="00756123" w:rsidP="00756123">
            <w:pPr>
              <w:pStyle w:val="ConsPlusNormal"/>
              <w:jc w:val="both"/>
            </w:pPr>
          </w:p>
        </w:tc>
        <w:tc>
          <w:tcPr>
            <w:tcW w:w="713" w:type="dxa"/>
          </w:tcPr>
          <w:p w:rsidR="00756123" w:rsidRPr="00756123" w:rsidRDefault="00756123" w:rsidP="00756123">
            <w:pPr>
              <w:pStyle w:val="ConsPlusNormal"/>
              <w:jc w:val="both"/>
            </w:pPr>
          </w:p>
        </w:tc>
        <w:tc>
          <w:tcPr>
            <w:tcW w:w="2880" w:type="dxa"/>
            <w:gridSpan w:val="3"/>
          </w:tcPr>
          <w:p w:rsidR="00756123" w:rsidRPr="00756123" w:rsidRDefault="00756123" w:rsidP="00756123">
            <w:pPr>
              <w:pStyle w:val="ConsPlusNormal"/>
              <w:jc w:val="both"/>
            </w:pPr>
          </w:p>
        </w:tc>
        <w:tc>
          <w:tcPr>
            <w:tcW w:w="3240" w:type="dxa"/>
            <w:tcBorders>
              <w:right w:val="nil"/>
            </w:tcBorders>
          </w:tcPr>
          <w:p w:rsidR="00756123" w:rsidRPr="00756123" w:rsidRDefault="00756123" w:rsidP="00756123">
            <w:pPr>
              <w:pStyle w:val="ConsPlusNormal"/>
              <w:jc w:val="both"/>
            </w:pPr>
            <w:r w:rsidRPr="00756123">
              <w:t>Дата, время и часовой пояс, установленные на часах операционной системы на момент готовности сообщения к отправке.</w:t>
            </w:r>
          </w:p>
          <w:p w:rsidR="00756123" w:rsidRPr="00756123" w:rsidRDefault="00756123" w:rsidP="00756123">
            <w:pPr>
              <w:pStyle w:val="ConsPlusNormal"/>
              <w:jc w:val="both"/>
            </w:pPr>
            <w:r w:rsidRPr="00756123">
              <w:t xml:space="preserve">Формат - в соответствии с требованиями, предъявляемыми к типу данных DTM (полный формат - см. </w:t>
            </w:r>
            <w:hyperlink w:anchor="P2939" w:history="1">
              <w:r w:rsidRPr="00756123">
                <w:t>таблицу 33</w:t>
              </w:r>
            </w:hyperlink>
            <w:r w:rsidRPr="00756123">
              <w:t>).</w:t>
            </w:r>
          </w:p>
        </w:tc>
      </w:tr>
      <w:tr w:rsidR="00756123" w:rsidRPr="00756123">
        <w:tblPrEx>
          <w:tblBorders>
            <w:left w:val="none" w:sz="0" w:space="0" w:color="auto"/>
            <w:right w:val="none" w:sz="0" w:space="0" w:color="auto"/>
          </w:tblBorders>
        </w:tblPrEx>
        <w:tc>
          <w:tcPr>
            <w:tcW w:w="962" w:type="dxa"/>
            <w:vMerge w:val="restart"/>
            <w:tcBorders>
              <w:left w:val="nil"/>
            </w:tcBorders>
          </w:tcPr>
          <w:p w:rsidR="00756123" w:rsidRPr="00756123" w:rsidRDefault="00756123" w:rsidP="00756123">
            <w:pPr>
              <w:pStyle w:val="ConsPlusNormal"/>
              <w:jc w:val="center"/>
            </w:pPr>
            <w:r w:rsidRPr="00756123">
              <w:t>MSH.9</w:t>
            </w:r>
          </w:p>
        </w:tc>
        <w:tc>
          <w:tcPr>
            <w:tcW w:w="900" w:type="dxa"/>
            <w:vMerge w:val="restart"/>
          </w:tcPr>
          <w:p w:rsidR="00756123" w:rsidRPr="00756123" w:rsidRDefault="00756123" w:rsidP="00756123">
            <w:pPr>
              <w:pStyle w:val="ConsPlusNormal"/>
              <w:jc w:val="center"/>
            </w:pPr>
            <w:r w:rsidRPr="00756123">
              <w:t>MSG</w:t>
            </w:r>
          </w:p>
        </w:tc>
        <w:tc>
          <w:tcPr>
            <w:tcW w:w="720" w:type="dxa"/>
            <w:vMerge w:val="restart"/>
          </w:tcPr>
          <w:p w:rsidR="00756123" w:rsidRPr="00756123" w:rsidRDefault="00756123" w:rsidP="00756123">
            <w:pPr>
              <w:pStyle w:val="ConsPlusNormal"/>
              <w:jc w:val="center"/>
            </w:pPr>
            <w:r w:rsidRPr="00756123">
              <w:t>Да</w:t>
            </w:r>
          </w:p>
        </w:tc>
        <w:tc>
          <w:tcPr>
            <w:tcW w:w="1620" w:type="dxa"/>
            <w:vMerge w:val="restart"/>
          </w:tcPr>
          <w:p w:rsidR="00756123" w:rsidRPr="00756123" w:rsidRDefault="00756123" w:rsidP="00756123">
            <w:pPr>
              <w:pStyle w:val="ConsPlusNormal"/>
            </w:pPr>
            <w:r w:rsidRPr="00756123">
              <w:t>Тип сообщения</w:t>
            </w:r>
          </w:p>
        </w:tc>
        <w:tc>
          <w:tcPr>
            <w:tcW w:w="7740" w:type="dxa"/>
            <w:gridSpan w:val="6"/>
            <w:tcBorders>
              <w:right w:val="nil"/>
            </w:tcBorders>
          </w:tcPr>
          <w:p w:rsidR="00756123" w:rsidRPr="00756123" w:rsidRDefault="00756123" w:rsidP="00756123">
            <w:pPr>
              <w:pStyle w:val="ConsPlusNormal"/>
              <w:jc w:val="center"/>
            </w:pPr>
            <w:r w:rsidRPr="00756123">
              <w:t>Для сообщений с ответами на запросы</w:t>
            </w:r>
          </w:p>
        </w:tc>
      </w:tr>
      <w:tr w:rsidR="00756123" w:rsidRPr="00756123">
        <w:tblPrEx>
          <w:tblBorders>
            <w:left w:val="none" w:sz="0" w:space="0" w:color="auto"/>
            <w:right w:val="none" w:sz="0" w:space="0" w:color="auto"/>
          </w:tblBorders>
        </w:tblPrEx>
        <w:tc>
          <w:tcPr>
            <w:tcW w:w="962" w:type="dxa"/>
            <w:vMerge/>
            <w:tcBorders>
              <w:left w:val="nil"/>
            </w:tcBorders>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907" w:type="dxa"/>
          </w:tcPr>
          <w:p w:rsidR="00756123" w:rsidRPr="00756123" w:rsidRDefault="00756123" w:rsidP="00756123">
            <w:pPr>
              <w:pStyle w:val="ConsPlusNormal"/>
              <w:jc w:val="center"/>
            </w:pPr>
            <w:r w:rsidRPr="00756123">
              <w:t>MSG.1</w:t>
            </w:r>
          </w:p>
        </w:tc>
        <w:tc>
          <w:tcPr>
            <w:tcW w:w="713" w:type="dxa"/>
          </w:tcPr>
          <w:p w:rsidR="00756123" w:rsidRPr="00756123" w:rsidRDefault="00756123" w:rsidP="00756123">
            <w:pPr>
              <w:pStyle w:val="ConsPlusNormal"/>
              <w:jc w:val="center"/>
            </w:pPr>
            <w:r w:rsidRPr="00756123">
              <w:t>Да</w:t>
            </w:r>
          </w:p>
        </w:tc>
        <w:tc>
          <w:tcPr>
            <w:tcW w:w="2880" w:type="dxa"/>
            <w:gridSpan w:val="3"/>
          </w:tcPr>
          <w:p w:rsidR="00756123" w:rsidRPr="00756123" w:rsidRDefault="00756123" w:rsidP="00756123">
            <w:pPr>
              <w:pStyle w:val="ConsPlusNormal"/>
              <w:jc w:val="center"/>
            </w:pPr>
            <w:r w:rsidRPr="00756123">
              <w:t>RSP</w:t>
            </w:r>
          </w:p>
        </w:tc>
        <w:tc>
          <w:tcPr>
            <w:tcW w:w="3240" w:type="dxa"/>
            <w:tcBorders>
              <w:right w:val="nil"/>
            </w:tcBorders>
          </w:tcPr>
          <w:p w:rsidR="00756123" w:rsidRPr="00756123" w:rsidRDefault="00756123" w:rsidP="00756123">
            <w:pPr>
              <w:pStyle w:val="ConsPlusNormal"/>
              <w:jc w:val="both"/>
            </w:pPr>
          </w:p>
        </w:tc>
      </w:tr>
      <w:tr w:rsidR="00756123" w:rsidRPr="00756123">
        <w:tblPrEx>
          <w:tblBorders>
            <w:left w:val="none" w:sz="0" w:space="0" w:color="auto"/>
            <w:right w:val="none" w:sz="0" w:space="0" w:color="auto"/>
          </w:tblBorders>
        </w:tblPrEx>
        <w:tc>
          <w:tcPr>
            <w:tcW w:w="962" w:type="dxa"/>
            <w:vMerge/>
            <w:tcBorders>
              <w:left w:val="nil"/>
            </w:tcBorders>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907" w:type="dxa"/>
          </w:tcPr>
          <w:p w:rsidR="00756123" w:rsidRPr="00756123" w:rsidRDefault="00756123" w:rsidP="00756123">
            <w:pPr>
              <w:pStyle w:val="ConsPlusNormal"/>
              <w:jc w:val="center"/>
            </w:pPr>
            <w:r w:rsidRPr="00756123">
              <w:t>MSG.2</w:t>
            </w:r>
          </w:p>
        </w:tc>
        <w:tc>
          <w:tcPr>
            <w:tcW w:w="713" w:type="dxa"/>
          </w:tcPr>
          <w:p w:rsidR="00756123" w:rsidRPr="00756123" w:rsidRDefault="00756123" w:rsidP="00756123">
            <w:pPr>
              <w:pStyle w:val="ConsPlusNormal"/>
              <w:jc w:val="center"/>
            </w:pPr>
            <w:r w:rsidRPr="00756123">
              <w:t>Да</w:t>
            </w:r>
          </w:p>
        </w:tc>
        <w:tc>
          <w:tcPr>
            <w:tcW w:w="2880" w:type="dxa"/>
            <w:gridSpan w:val="3"/>
          </w:tcPr>
          <w:p w:rsidR="00756123" w:rsidRPr="00756123" w:rsidRDefault="00756123" w:rsidP="00756123">
            <w:pPr>
              <w:pStyle w:val="ConsPlusNormal"/>
              <w:jc w:val="both"/>
            </w:pPr>
          </w:p>
        </w:tc>
        <w:tc>
          <w:tcPr>
            <w:tcW w:w="3240" w:type="dxa"/>
            <w:tcBorders>
              <w:right w:val="nil"/>
            </w:tcBorders>
          </w:tcPr>
          <w:p w:rsidR="00756123" w:rsidRPr="00756123" w:rsidRDefault="00756123" w:rsidP="00756123">
            <w:pPr>
              <w:pStyle w:val="ConsPlusNormal"/>
              <w:jc w:val="both"/>
            </w:pPr>
            <w:r w:rsidRPr="00756123">
              <w:t>Код ответа (</w:t>
            </w:r>
            <w:hyperlink w:anchor="P16254" w:history="1">
              <w:r w:rsidRPr="00756123">
                <w:t>таблица Б.27</w:t>
              </w:r>
            </w:hyperlink>
            <w:r w:rsidRPr="00756123">
              <w:t>, графа 2)</w:t>
            </w:r>
          </w:p>
        </w:tc>
      </w:tr>
      <w:tr w:rsidR="00756123" w:rsidRPr="00756123">
        <w:tblPrEx>
          <w:tblBorders>
            <w:left w:val="none" w:sz="0" w:space="0" w:color="auto"/>
            <w:right w:val="none" w:sz="0" w:space="0" w:color="auto"/>
          </w:tblBorders>
        </w:tblPrEx>
        <w:tc>
          <w:tcPr>
            <w:tcW w:w="962" w:type="dxa"/>
            <w:vMerge/>
            <w:tcBorders>
              <w:left w:val="nil"/>
            </w:tcBorders>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907" w:type="dxa"/>
          </w:tcPr>
          <w:p w:rsidR="00756123" w:rsidRPr="00756123" w:rsidRDefault="00756123" w:rsidP="00756123">
            <w:pPr>
              <w:pStyle w:val="ConsPlusNormal"/>
              <w:jc w:val="center"/>
            </w:pPr>
            <w:r w:rsidRPr="00756123">
              <w:t>MSG.</w:t>
            </w:r>
            <w:r w:rsidRPr="00756123">
              <w:lastRenderedPageBreak/>
              <w:t>3</w:t>
            </w:r>
          </w:p>
        </w:tc>
        <w:tc>
          <w:tcPr>
            <w:tcW w:w="713" w:type="dxa"/>
          </w:tcPr>
          <w:p w:rsidR="00756123" w:rsidRPr="00756123" w:rsidRDefault="00756123" w:rsidP="00756123">
            <w:pPr>
              <w:pStyle w:val="ConsPlusNormal"/>
              <w:jc w:val="center"/>
            </w:pPr>
            <w:r w:rsidRPr="00756123">
              <w:lastRenderedPageBreak/>
              <w:t>Да</w:t>
            </w:r>
          </w:p>
        </w:tc>
        <w:tc>
          <w:tcPr>
            <w:tcW w:w="2880" w:type="dxa"/>
            <w:gridSpan w:val="3"/>
          </w:tcPr>
          <w:p w:rsidR="00756123" w:rsidRPr="00756123" w:rsidRDefault="00756123" w:rsidP="00756123">
            <w:pPr>
              <w:pStyle w:val="ConsPlusNormal"/>
              <w:jc w:val="both"/>
            </w:pPr>
          </w:p>
        </w:tc>
        <w:tc>
          <w:tcPr>
            <w:tcW w:w="3240" w:type="dxa"/>
            <w:tcBorders>
              <w:right w:val="nil"/>
            </w:tcBorders>
          </w:tcPr>
          <w:p w:rsidR="00756123" w:rsidRPr="00756123" w:rsidRDefault="00756123" w:rsidP="00756123">
            <w:pPr>
              <w:pStyle w:val="ConsPlusNormal"/>
              <w:jc w:val="both"/>
            </w:pPr>
            <w:r w:rsidRPr="00756123">
              <w:t xml:space="preserve">Тип структуры </w:t>
            </w:r>
            <w:r w:rsidRPr="00756123">
              <w:lastRenderedPageBreak/>
              <w:t>сообщения ответа (</w:t>
            </w:r>
            <w:hyperlink w:anchor="P16256" w:history="1">
              <w:r w:rsidRPr="00756123">
                <w:t>таблица Б.27</w:t>
              </w:r>
            </w:hyperlink>
            <w:r w:rsidRPr="00756123">
              <w:t>, графа 4) (RSP_ZKn)</w:t>
            </w:r>
          </w:p>
        </w:tc>
      </w:tr>
      <w:tr w:rsidR="00756123" w:rsidRPr="00756123">
        <w:tblPrEx>
          <w:tblBorders>
            <w:left w:val="none" w:sz="0" w:space="0" w:color="auto"/>
            <w:right w:val="none" w:sz="0" w:space="0" w:color="auto"/>
          </w:tblBorders>
        </w:tblPrEx>
        <w:tc>
          <w:tcPr>
            <w:tcW w:w="962" w:type="dxa"/>
            <w:vMerge/>
            <w:tcBorders>
              <w:left w:val="nil"/>
            </w:tcBorders>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7740" w:type="dxa"/>
            <w:gridSpan w:val="6"/>
            <w:tcBorders>
              <w:right w:val="nil"/>
            </w:tcBorders>
          </w:tcPr>
          <w:p w:rsidR="00756123" w:rsidRPr="00756123" w:rsidRDefault="00756123" w:rsidP="00756123">
            <w:pPr>
              <w:pStyle w:val="ConsPlusNormal"/>
              <w:jc w:val="center"/>
            </w:pPr>
            <w:r w:rsidRPr="00756123">
              <w:t xml:space="preserve">Для сообщений подтверждения (сообщения общего подтверждения - см. </w:t>
            </w:r>
            <w:hyperlink w:anchor="P2593" w:history="1">
              <w:r w:rsidRPr="00756123">
                <w:t>п. 6.1.1.5</w:t>
              </w:r>
            </w:hyperlink>
            <w:r w:rsidRPr="00756123">
              <w:t>).</w:t>
            </w:r>
          </w:p>
        </w:tc>
      </w:tr>
      <w:tr w:rsidR="00756123" w:rsidRPr="00756123">
        <w:tblPrEx>
          <w:tblBorders>
            <w:left w:val="none" w:sz="0" w:space="0" w:color="auto"/>
            <w:right w:val="none" w:sz="0" w:space="0" w:color="auto"/>
          </w:tblBorders>
        </w:tblPrEx>
        <w:tc>
          <w:tcPr>
            <w:tcW w:w="962" w:type="dxa"/>
            <w:vMerge/>
            <w:tcBorders>
              <w:left w:val="nil"/>
            </w:tcBorders>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907" w:type="dxa"/>
          </w:tcPr>
          <w:p w:rsidR="00756123" w:rsidRPr="00756123" w:rsidRDefault="00756123" w:rsidP="00756123">
            <w:pPr>
              <w:pStyle w:val="ConsPlusNormal"/>
              <w:jc w:val="center"/>
            </w:pPr>
            <w:r w:rsidRPr="00756123">
              <w:t>MSG.1</w:t>
            </w:r>
          </w:p>
        </w:tc>
        <w:tc>
          <w:tcPr>
            <w:tcW w:w="713" w:type="dxa"/>
          </w:tcPr>
          <w:p w:rsidR="00756123" w:rsidRPr="00756123" w:rsidRDefault="00756123" w:rsidP="00756123">
            <w:pPr>
              <w:pStyle w:val="ConsPlusNormal"/>
              <w:jc w:val="center"/>
            </w:pPr>
            <w:r w:rsidRPr="00756123">
              <w:t>Да</w:t>
            </w:r>
          </w:p>
        </w:tc>
        <w:tc>
          <w:tcPr>
            <w:tcW w:w="2880" w:type="dxa"/>
            <w:gridSpan w:val="3"/>
          </w:tcPr>
          <w:p w:rsidR="00756123" w:rsidRPr="00756123" w:rsidRDefault="00756123" w:rsidP="00756123">
            <w:pPr>
              <w:pStyle w:val="ConsPlusNormal"/>
              <w:jc w:val="center"/>
            </w:pPr>
            <w:r w:rsidRPr="00756123">
              <w:t>ACK</w:t>
            </w:r>
          </w:p>
        </w:tc>
        <w:tc>
          <w:tcPr>
            <w:tcW w:w="3240" w:type="dxa"/>
            <w:tcBorders>
              <w:right w:val="nil"/>
            </w:tcBorders>
          </w:tcPr>
          <w:p w:rsidR="00756123" w:rsidRPr="00756123" w:rsidRDefault="00756123" w:rsidP="00756123">
            <w:pPr>
              <w:pStyle w:val="ConsPlusNormal"/>
              <w:jc w:val="both"/>
            </w:pPr>
          </w:p>
        </w:tc>
      </w:tr>
      <w:tr w:rsidR="00756123" w:rsidRPr="00756123">
        <w:tblPrEx>
          <w:tblBorders>
            <w:left w:val="none" w:sz="0" w:space="0" w:color="auto"/>
            <w:right w:val="none" w:sz="0" w:space="0" w:color="auto"/>
          </w:tblBorders>
        </w:tblPrEx>
        <w:tc>
          <w:tcPr>
            <w:tcW w:w="962" w:type="dxa"/>
            <w:vMerge/>
            <w:tcBorders>
              <w:left w:val="nil"/>
            </w:tcBorders>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907" w:type="dxa"/>
          </w:tcPr>
          <w:p w:rsidR="00756123" w:rsidRPr="00756123" w:rsidRDefault="00756123" w:rsidP="00756123">
            <w:pPr>
              <w:pStyle w:val="ConsPlusNormal"/>
              <w:jc w:val="center"/>
            </w:pPr>
            <w:r w:rsidRPr="00756123">
              <w:t>MSG.2</w:t>
            </w:r>
          </w:p>
        </w:tc>
        <w:tc>
          <w:tcPr>
            <w:tcW w:w="713" w:type="dxa"/>
          </w:tcPr>
          <w:p w:rsidR="00756123" w:rsidRPr="00756123" w:rsidRDefault="00756123" w:rsidP="00756123">
            <w:pPr>
              <w:pStyle w:val="ConsPlusNormal"/>
              <w:jc w:val="center"/>
            </w:pPr>
            <w:r w:rsidRPr="00756123">
              <w:t>Да</w:t>
            </w:r>
          </w:p>
        </w:tc>
        <w:tc>
          <w:tcPr>
            <w:tcW w:w="2880" w:type="dxa"/>
            <w:gridSpan w:val="3"/>
          </w:tcPr>
          <w:p w:rsidR="00756123" w:rsidRPr="00756123" w:rsidRDefault="00756123" w:rsidP="00756123">
            <w:pPr>
              <w:pStyle w:val="ConsPlusNormal"/>
              <w:jc w:val="both"/>
            </w:pPr>
          </w:p>
        </w:tc>
        <w:tc>
          <w:tcPr>
            <w:tcW w:w="3240" w:type="dxa"/>
            <w:tcBorders>
              <w:right w:val="nil"/>
            </w:tcBorders>
          </w:tcPr>
          <w:p w:rsidR="00756123" w:rsidRPr="00756123" w:rsidRDefault="00756123" w:rsidP="00756123">
            <w:pPr>
              <w:pStyle w:val="ConsPlusNormal"/>
              <w:jc w:val="both"/>
            </w:pPr>
            <w:r w:rsidRPr="00756123">
              <w:t>Код подтверждаемого события (из исходного сообщения).</w:t>
            </w:r>
          </w:p>
        </w:tc>
      </w:tr>
      <w:tr w:rsidR="00756123" w:rsidRPr="00756123">
        <w:tblPrEx>
          <w:tblBorders>
            <w:left w:val="none" w:sz="0" w:space="0" w:color="auto"/>
            <w:right w:val="none" w:sz="0" w:space="0" w:color="auto"/>
          </w:tblBorders>
        </w:tblPrEx>
        <w:tc>
          <w:tcPr>
            <w:tcW w:w="962" w:type="dxa"/>
            <w:vMerge/>
            <w:tcBorders>
              <w:left w:val="nil"/>
            </w:tcBorders>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907" w:type="dxa"/>
          </w:tcPr>
          <w:p w:rsidR="00756123" w:rsidRPr="00756123" w:rsidRDefault="00756123" w:rsidP="00756123">
            <w:pPr>
              <w:pStyle w:val="ConsPlusNormal"/>
              <w:jc w:val="center"/>
            </w:pPr>
            <w:r w:rsidRPr="00756123">
              <w:t>MSG.3</w:t>
            </w:r>
          </w:p>
        </w:tc>
        <w:tc>
          <w:tcPr>
            <w:tcW w:w="713" w:type="dxa"/>
          </w:tcPr>
          <w:p w:rsidR="00756123" w:rsidRPr="00756123" w:rsidRDefault="00756123" w:rsidP="00756123">
            <w:pPr>
              <w:pStyle w:val="ConsPlusNormal"/>
              <w:jc w:val="center"/>
            </w:pPr>
            <w:r w:rsidRPr="00756123">
              <w:t>Да</w:t>
            </w:r>
          </w:p>
        </w:tc>
        <w:tc>
          <w:tcPr>
            <w:tcW w:w="2880" w:type="dxa"/>
            <w:gridSpan w:val="3"/>
          </w:tcPr>
          <w:p w:rsidR="00756123" w:rsidRPr="00756123" w:rsidRDefault="00756123" w:rsidP="00756123">
            <w:pPr>
              <w:pStyle w:val="ConsPlusNormal"/>
              <w:jc w:val="center"/>
            </w:pPr>
            <w:r w:rsidRPr="00756123">
              <w:t>ACK</w:t>
            </w:r>
          </w:p>
        </w:tc>
        <w:tc>
          <w:tcPr>
            <w:tcW w:w="3240" w:type="dxa"/>
            <w:tcBorders>
              <w:right w:val="nil"/>
            </w:tcBorders>
          </w:tcPr>
          <w:p w:rsidR="00756123" w:rsidRPr="00756123" w:rsidRDefault="00756123" w:rsidP="00756123">
            <w:pPr>
              <w:pStyle w:val="ConsPlusNormal"/>
              <w:jc w:val="both"/>
            </w:pPr>
          </w:p>
        </w:tc>
      </w:tr>
      <w:tr w:rsidR="00756123" w:rsidRPr="00756123">
        <w:tblPrEx>
          <w:tblBorders>
            <w:left w:val="none" w:sz="0" w:space="0" w:color="auto"/>
            <w:right w:val="none" w:sz="0" w:space="0" w:color="auto"/>
          </w:tblBorders>
        </w:tblPrEx>
        <w:tc>
          <w:tcPr>
            <w:tcW w:w="962" w:type="dxa"/>
            <w:tcBorders>
              <w:left w:val="nil"/>
            </w:tcBorders>
          </w:tcPr>
          <w:p w:rsidR="00756123" w:rsidRPr="00756123" w:rsidRDefault="00756123" w:rsidP="00756123">
            <w:pPr>
              <w:pStyle w:val="ConsPlusNormal"/>
              <w:jc w:val="center"/>
            </w:pPr>
            <w:r w:rsidRPr="00756123">
              <w:t>MSH.10</w:t>
            </w:r>
          </w:p>
        </w:tc>
        <w:tc>
          <w:tcPr>
            <w:tcW w:w="900" w:type="dxa"/>
          </w:tcPr>
          <w:p w:rsidR="00756123" w:rsidRPr="00756123" w:rsidRDefault="00756123" w:rsidP="00756123">
            <w:pPr>
              <w:pStyle w:val="ConsPlusNormal"/>
              <w:jc w:val="center"/>
            </w:pPr>
            <w:r w:rsidRPr="00756123">
              <w:t>ST</w:t>
            </w:r>
          </w:p>
        </w:tc>
        <w:tc>
          <w:tcPr>
            <w:tcW w:w="720" w:type="dxa"/>
          </w:tcPr>
          <w:p w:rsidR="00756123" w:rsidRPr="00756123" w:rsidRDefault="00756123" w:rsidP="00756123">
            <w:pPr>
              <w:pStyle w:val="ConsPlusNormal"/>
              <w:jc w:val="center"/>
            </w:pPr>
            <w:r w:rsidRPr="00756123">
              <w:t>Да</w:t>
            </w:r>
          </w:p>
        </w:tc>
        <w:tc>
          <w:tcPr>
            <w:tcW w:w="1620" w:type="dxa"/>
          </w:tcPr>
          <w:p w:rsidR="00756123" w:rsidRPr="00756123" w:rsidRDefault="00756123" w:rsidP="00756123">
            <w:pPr>
              <w:pStyle w:val="ConsPlusNormal"/>
              <w:jc w:val="both"/>
            </w:pPr>
            <w:r w:rsidRPr="00756123">
              <w:t>Идентификатор сообщения</w:t>
            </w:r>
          </w:p>
        </w:tc>
        <w:tc>
          <w:tcPr>
            <w:tcW w:w="907" w:type="dxa"/>
          </w:tcPr>
          <w:p w:rsidR="00756123" w:rsidRPr="00756123" w:rsidRDefault="00756123" w:rsidP="00756123">
            <w:pPr>
              <w:pStyle w:val="ConsPlusNormal"/>
              <w:jc w:val="both"/>
            </w:pPr>
          </w:p>
        </w:tc>
        <w:tc>
          <w:tcPr>
            <w:tcW w:w="713" w:type="dxa"/>
          </w:tcPr>
          <w:p w:rsidR="00756123" w:rsidRPr="00756123" w:rsidRDefault="00756123" w:rsidP="00756123">
            <w:pPr>
              <w:pStyle w:val="ConsPlusNormal"/>
              <w:jc w:val="both"/>
            </w:pPr>
          </w:p>
        </w:tc>
        <w:tc>
          <w:tcPr>
            <w:tcW w:w="2880" w:type="dxa"/>
            <w:gridSpan w:val="3"/>
          </w:tcPr>
          <w:p w:rsidR="00756123" w:rsidRPr="00756123" w:rsidRDefault="00756123" w:rsidP="00756123">
            <w:pPr>
              <w:pStyle w:val="ConsPlusNormal"/>
              <w:jc w:val="both"/>
            </w:pPr>
          </w:p>
        </w:tc>
        <w:tc>
          <w:tcPr>
            <w:tcW w:w="3240" w:type="dxa"/>
            <w:tcBorders>
              <w:right w:val="nil"/>
            </w:tcBorders>
          </w:tcPr>
          <w:p w:rsidR="00756123" w:rsidRPr="00756123" w:rsidRDefault="00756123" w:rsidP="00756123">
            <w:pPr>
              <w:pStyle w:val="ConsPlusNormal"/>
              <w:jc w:val="both"/>
            </w:pPr>
            <w:r w:rsidRPr="00756123">
              <w:t>Уникальный идентификатор сообщения.</w:t>
            </w:r>
          </w:p>
        </w:tc>
      </w:tr>
      <w:tr w:rsidR="00756123" w:rsidRPr="00756123">
        <w:tblPrEx>
          <w:tblBorders>
            <w:left w:val="none" w:sz="0" w:space="0" w:color="auto"/>
            <w:right w:val="none" w:sz="0" w:space="0" w:color="auto"/>
          </w:tblBorders>
        </w:tblPrEx>
        <w:tc>
          <w:tcPr>
            <w:tcW w:w="962" w:type="dxa"/>
            <w:tcBorders>
              <w:left w:val="nil"/>
            </w:tcBorders>
          </w:tcPr>
          <w:p w:rsidR="00756123" w:rsidRPr="00756123" w:rsidRDefault="00756123" w:rsidP="00756123">
            <w:pPr>
              <w:pStyle w:val="ConsPlusNormal"/>
              <w:jc w:val="center"/>
            </w:pPr>
            <w:r w:rsidRPr="00756123">
              <w:t>MSH.11</w:t>
            </w:r>
          </w:p>
        </w:tc>
        <w:tc>
          <w:tcPr>
            <w:tcW w:w="900" w:type="dxa"/>
          </w:tcPr>
          <w:p w:rsidR="00756123" w:rsidRPr="00756123" w:rsidRDefault="00756123" w:rsidP="00756123">
            <w:pPr>
              <w:pStyle w:val="ConsPlusNormal"/>
              <w:jc w:val="center"/>
            </w:pPr>
            <w:r w:rsidRPr="00756123">
              <w:t>PT</w:t>
            </w:r>
          </w:p>
        </w:tc>
        <w:tc>
          <w:tcPr>
            <w:tcW w:w="720" w:type="dxa"/>
          </w:tcPr>
          <w:p w:rsidR="00756123" w:rsidRPr="00756123" w:rsidRDefault="00756123" w:rsidP="00756123">
            <w:pPr>
              <w:pStyle w:val="ConsPlusNormal"/>
              <w:jc w:val="center"/>
            </w:pPr>
            <w:r w:rsidRPr="00756123">
              <w:t>Да</w:t>
            </w:r>
          </w:p>
        </w:tc>
        <w:tc>
          <w:tcPr>
            <w:tcW w:w="1620" w:type="dxa"/>
          </w:tcPr>
          <w:p w:rsidR="00756123" w:rsidRPr="00756123" w:rsidRDefault="00756123" w:rsidP="00756123">
            <w:pPr>
              <w:pStyle w:val="ConsPlusNormal"/>
              <w:jc w:val="both"/>
            </w:pPr>
            <w:r w:rsidRPr="00756123">
              <w:t>Тип прикладной обработки</w:t>
            </w:r>
          </w:p>
        </w:tc>
        <w:tc>
          <w:tcPr>
            <w:tcW w:w="7740" w:type="dxa"/>
            <w:gridSpan w:val="6"/>
            <w:tcBorders>
              <w:right w:val="nil"/>
            </w:tcBorders>
          </w:tcPr>
          <w:p w:rsidR="00756123" w:rsidRPr="00756123" w:rsidRDefault="00756123" w:rsidP="00756123">
            <w:pPr>
              <w:pStyle w:val="ConsPlusNormal"/>
              <w:jc w:val="center"/>
            </w:pPr>
            <w:r w:rsidRPr="00756123">
              <w:t>Значение копируется из подтверждаемого сообщения.</w:t>
            </w:r>
          </w:p>
        </w:tc>
      </w:tr>
      <w:tr w:rsidR="00756123" w:rsidRPr="00756123">
        <w:tblPrEx>
          <w:tblBorders>
            <w:left w:val="none" w:sz="0" w:space="0" w:color="auto"/>
            <w:right w:val="none" w:sz="0" w:space="0" w:color="auto"/>
          </w:tblBorders>
        </w:tblPrEx>
        <w:tc>
          <w:tcPr>
            <w:tcW w:w="962" w:type="dxa"/>
            <w:vMerge w:val="restart"/>
            <w:tcBorders>
              <w:left w:val="nil"/>
            </w:tcBorders>
          </w:tcPr>
          <w:p w:rsidR="00756123" w:rsidRPr="00756123" w:rsidRDefault="00756123" w:rsidP="00756123">
            <w:pPr>
              <w:pStyle w:val="ConsPlusNormal"/>
              <w:jc w:val="center"/>
            </w:pPr>
            <w:r w:rsidRPr="00756123">
              <w:t>MSH.12</w:t>
            </w:r>
          </w:p>
        </w:tc>
        <w:tc>
          <w:tcPr>
            <w:tcW w:w="900" w:type="dxa"/>
            <w:vMerge w:val="restart"/>
          </w:tcPr>
          <w:p w:rsidR="00756123" w:rsidRPr="00756123" w:rsidRDefault="00756123" w:rsidP="00756123">
            <w:pPr>
              <w:pStyle w:val="ConsPlusNormal"/>
              <w:jc w:val="center"/>
            </w:pPr>
            <w:r w:rsidRPr="00756123">
              <w:t>VID</w:t>
            </w:r>
          </w:p>
        </w:tc>
        <w:tc>
          <w:tcPr>
            <w:tcW w:w="720" w:type="dxa"/>
            <w:vMerge w:val="restart"/>
          </w:tcPr>
          <w:p w:rsidR="00756123" w:rsidRPr="00756123" w:rsidRDefault="00756123" w:rsidP="00756123">
            <w:pPr>
              <w:pStyle w:val="ConsPlusNormal"/>
              <w:jc w:val="center"/>
            </w:pPr>
            <w:r w:rsidRPr="00756123">
              <w:t>Да</w:t>
            </w:r>
          </w:p>
        </w:tc>
        <w:tc>
          <w:tcPr>
            <w:tcW w:w="1620" w:type="dxa"/>
            <w:vMerge w:val="restart"/>
          </w:tcPr>
          <w:p w:rsidR="00756123" w:rsidRPr="00756123" w:rsidRDefault="00756123" w:rsidP="00756123">
            <w:pPr>
              <w:pStyle w:val="ConsPlusNormal"/>
              <w:jc w:val="both"/>
            </w:pPr>
            <w:r w:rsidRPr="00756123">
              <w:t>Идентификатор версии стандарта</w:t>
            </w:r>
          </w:p>
        </w:tc>
        <w:tc>
          <w:tcPr>
            <w:tcW w:w="907" w:type="dxa"/>
          </w:tcPr>
          <w:p w:rsidR="00756123" w:rsidRPr="00756123" w:rsidRDefault="00756123" w:rsidP="00756123">
            <w:pPr>
              <w:pStyle w:val="ConsPlusNormal"/>
              <w:jc w:val="center"/>
            </w:pPr>
            <w:r w:rsidRPr="00756123">
              <w:t>VID.1</w:t>
            </w:r>
          </w:p>
        </w:tc>
        <w:tc>
          <w:tcPr>
            <w:tcW w:w="713" w:type="dxa"/>
          </w:tcPr>
          <w:p w:rsidR="00756123" w:rsidRPr="00756123" w:rsidRDefault="00756123" w:rsidP="00756123">
            <w:pPr>
              <w:pStyle w:val="ConsPlusNormal"/>
              <w:jc w:val="center"/>
            </w:pPr>
            <w:r w:rsidRPr="00756123">
              <w:t>Да</w:t>
            </w:r>
          </w:p>
        </w:tc>
        <w:tc>
          <w:tcPr>
            <w:tcW w:w="900" w:type="dxa"/>
          </w:tcPr>
          <w:p w:rsidR="00756123" w:rsidRPr="00756123" w:rsidRDefault="00756123" w:rsidP="00756123">
            <w:pPr>
              <w:pStyle w:val="ConsPlusNormal"/>
              <w:jc w:val="both"/>
            </w:pPr>
          </w:p>
        </w:tc>
        <w:tc>
          <w:tcPr>
            <w:tcW w:w="540" w:type="dxa"/>
          </w:tcPr>
          <w:p w:rsidR="00756123" w:rsidRPr="00756123" w:rsidRDefault="00756123" w:rsidP="00756123">
            <w:pPr>
              <w:pStyle w:val="ConsPlusNormal"/>
              <w:jc w:val="both"/>
            </w:pPr>
          </w:p>
        </w:tc>
        <w:tc>
          <w:tcPr>
            <w:tcW w:w="1440" w:type="dxa"/>
          </w:tcPr>
          <w:p w:rsidR="00756123" w:rsidRPr="00756123" w:rsidRDefault="00756123" w:rsidP="00756123">
            <w:pPr>
              <w:pStyle w:val="ConsPlusNormal"/>
              <w:jc w:val="center"/>
            </w:pPr>
            <w:r w:rsidRPr="00756123">
              <w:t>2.6</w:t>
            </w:r>
          </w:p>
        </w:tc>
        <w:tc>
          <w:tcPr>
            <w:tcW w:w="3240" w:type="dxa"/>
            <w:tcBorders>
              <w:right w:val="nil"/>
            </w:tcBorders>
          </w:tcPr>
          <w:p w:rsidR="00756123" w:rsidRPr="00756123" w:rsidRDefault="00756123" w:rsidP="00756123">
            <w:pPr>
              <w:pStyle w:val="ConsPlusNormal"/>
              <w:jc w:val="both"/>
            </w:pPr>
            <w:r w:rsidRPr="00756123">
              <w:t>Номер версии протокола ISO 27931.</w:t>
            </w:r>
          </w:p>
        </w:tc>
      </w:tr>
      <w:tr w:rsidR="00756123" w:rsidRPr="00756123">
        <w:tblPrEx>
          <w:tblBorders>
            <w:left w:val="none" w:sz="0" w:space="0" w:color="auto"/>
            <w:right w:val="none" w:sz="0" w:space="0" w:color="auto"/>
          </w:tblBorders>
        </w:tblPrEx>
        <w:tc>
          <w:tcPr>
            <w:tcW w:w="962" w:type="dxa"/>
            <w:vMerge/>
            <w:tcBorders>
              <w:left w:val="nil"/>
            </w:tcBorders>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907" w:type="dxa"/>
            <w:vMerge w:val="restart"/>
          </w:tcPr>
          <w:p w:rsidR="00756123" w:rsidRPr="00756123" w:rsidRDefault="00756123" w:rsidP="00756123">
            <w:pPr>
              <w:pStyle w:val="ConsPlusNormal"/>
              <w:jc w:val="center"/>
            </w:pPr>
            <w:r w:rsidRPr="00756123">
              <w:t>VID.2</w:t>
            </w:r>
          </w:p>
        </w:tc>
        <w:tc>
          <w:tcPr>
            <w:tcW w:w="713" w:type="dxa"/>
            <w:vMerge w:val="restart"/>
          </w:tcPr>
          <w:p w:rsidR="00756123" w:rsidRPr="00756123" w:rsidRDefault="00756123" w:rsidP="00756123">
            <w:pPr>
              <w:pStyle w:val="ConsPlusNormal"/>
              <w:jc w:val="center"/>
            </w:pPr>
            <w:r w:rsidRPr="00756123">
              <w:t>Нет</w:t>
            </w:r>
          </w:p>
        </w:tc>
        <w:tc>
          <w:tcPr>
            <w:tcW w:w="900" w:type="dxa"/>
          </w:tcPr>
          <w:p w:rsidR="00756123" w:rsidRPr="00756123" w:rsidRDefault="00756123" w:rsidP="00756123">
            <w:pPr>
              <w:pStyle w:val="ConsPlusNormal"/>
              <w:jc w:val="center"/>
            </w:pPr>
            <w:r w:rsidRPr="00756123">
              <w:t>CWE.1</w:t>
            </w:r>
          </w:p>
        </w:tc>
        <w:tc>
          <w:tcPr>
            <w:tcW w:w="540" w:type="dxa"/>
          </w:tcPr>
          <w:p w:rsidR="00756123" w:rsidRPr="00756123" w:rsidRDefault="00756123" w:rsidP="00756123">
            <w:pPr>
              <w:pStyle w:val="ConsPlusNormal"/>
              <w:jc w:val="center"/>
            </w:pPr>
            <w:r w:rsidRPr="00756123">
              <w:t>Да</w:t>
            </w:r>
          </w:p>
        </w:tc>
        <w:tc>
          <w:tcPr>
            <w:tcW w:w="1440" w:type="dxa"/>
          </w:tcPr>
          <w:p w:rsidR="00756123" w:rsidRPr="00756123" w:rsidRDefault="00756123" w:rsidP="00756123">
            <w:pPr>
              <w:pStyle w:val="ConsPlusNormal"/>
              <w:jc w:val="center"/>
            </w:pPr>
            <w:r w:rsidRPr="00756123">
              <w:t>RUS</w:t>
            </w:r>
          </w:p>
        </w:tc>
        <w:tc>
          <w:tcPr>
            <w:tcW w:w="3240" w:type="dxa"/>
            <w:tcBorders>
              <w:right w:val="nil"/>
            </w:tcBorders>
          </w:tcPr>
          <w:p w:rsidR="00756123" w:rsidRPr="00756123" w:rsidRDefault="00756123" w:rsidP="00756123">
            <w:pPr>
              <w:pStyle w:val="ConsPlusNormal"/>
              <w:jc w:val="both"/>
            </w:pPr>
            <w:r w:rsidRPr="00756123">
              <w:t>Код страны, реализующей адаптацию версии</w:t>
            </w:r>
          </w:p>
        </w:tc>
      </w:tr>
      <w:tr w:rsidR="00756123" w:rsidRPr="00756123">
        <w:tblPrEx>
          <w:tblBorders>
            <w:left w:val="none" w:sz="0" w:space="0" w:color="auto"/>
            <w:right w:val="none" w:sz="0" w:space="0" w:color="auto"/>
          </w:tblBorders>
        </w:tblPrEx>
        <w:tc>
          <w:tcPr>
            <w:tcW w:w="962" w:type="dxa"/>
            <w:vMerge/>
            <w:tcBorders>
              <w:left w:val="nil"/>
            </w:tcBorders>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713" w:type="dxa"/>
            <w:vMerge/>
          </w:tcPr>
          <w:p w:rsidR="00756123" w:rsidRPr="00756123" w:rsidRDefault="00756123" w:rsidP="00756123">
            <w:pPr>
              <w:spacing w:after="0" w:line="240" w:lineRule="auto"/>
            </w:pPr>
          </w:p>
        </w:tc>
        <w:tc>
          <w:tcPr>
            <w:tcW w:w="900" w:type="dxa"/>
          </w:tcPr>
          <w:p w:rsidR="00756123" w:rsidRPr="00756123" w:rsidRDefault="00756123" w:rsidP="00756123">
            <w:pPr>
              <w:pStyle w:val="ConsPlusNormal"/>
              <w:jc w:val="center"/>
            </w:pPr>
            <w:r w:rsidRPr="00756123">
              <w:t>CWE.2</w:t>
            </w:r>
          </w:p>
        </w:tc>
        <w:tc>
          <w:tcPr>
            <w:tcW w:w="540" w:type="dxa"/>
          </w:tcPr>
          <w:p w:rsidR="00756123" w:rsidRPr="00756123" w:rsidRDefault="00756123" w:rsidP="00756123">
            <w:pPr>
              <w:pStyle w:val="ConsPlusNormal"/>
              <w:jc w:val="center"/>
            </w:pPr>
            <w:r w:rsidRPr="00756123">
              <w:t>Нет</w:t>
            </w:r>
          </w:p>
        </w:tc>
        <w:tc>
          <w:tcPr>
            <w:tcW w:w="1440" w:type="dxa"/>
          </w:tcPr>
          <w:p w:rsidR="00756123" w:rsidRPr="00756123" w:rsidRDefault="00756123" w:rsidP="00756123">
            <w:pPr>
              <w:pStyle w:val="ConsPlusNormal"/>
              <w:jc w:val="center"/>
            </w:pPr>
            <w:r w:rsidRPr="00756123">
              <w:t>Российская Федерация</w:t>
            </w:r>
          </w:p>
        </w:tc>
        <w:tc>
          <w:tcPr>
            <w:tcW w:w="3240" w:type="dxa"/>
            <w:tcBorders>
              <w:right w:val="nil"/>
            </w:tcBorders>
          </w:tcPr>
          <w:p w:rsidR="00756123" w:rsidRPr="00756123" w:rsidRDefault="00756123" w:rsidP="00756123">
            <w:pPr>
              <w:pStyle w:val="ConsPlusNormal"/>
              <w:jc w:val="both"/>
            </w:pPr>
          </w:p>
        </w:tc>
      </w:tr>
      <w:tr w:rsidR="00756123" w:rsidRPr="00756123">
        <w:tblPrEx>
          <w:tblBorders>
            <w:left w:val="none" w:sz="0" w:space="0" w:color="auto"/>
            <w:right w:val="none" w:sz="0" w:space="0" w:color="auto"/>
          </w:tblBorders>
        </w:tblPrEx>
        <w:tc>
          <w:tcPr>
            <w:tcW w:w="962" w:type="dxa"/>
            <w:vMerge/>
            <w:tcBorders>
              <w:left w:val="nil"/>
            </w:tcBorders>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713" w:type="dxa"/>
            <w:vMerge/>
          </w:tcPr>
          <w:p w:rsidR="00756123" w:rsidRPr="00756123" w:rsidRDefault="00756123" w:rsidP="00756123">
            <w:pPr>
              <w:spacing w:after="0" w:line="240" w:lineRule="auto"/>
            </w:pPr>
          </w:p>
        </w:tc>
        <w:tc>
          <w:tcPr>
            <w:tcW w:w="900" w:type="dxa"/>
          </w:tcPr>
          <w:p w:rsidR="00756123" w:rsidRPr="00756123" w:rsidRDefault="00756123" w:rsidP="00756123">
            <w:pPr>
              <w:pStyle w:val="ConsPlusNormal"/>
              <w:jc w:val="center"/>
            </w:pPr>
            <w:r w:rsidRPr="00756123">
              <w:t>CWE.3</w:t>
            </w:r>
          </w:p>
        </w:tc>
        <w:tc>
          <w:tcPr>
            <w:tcW w:w="540" w:type="dxa"/>
          </w:tcPr>
          <w:p w:rsidR="00756123" w:rsidRPr="00756123" w:rsidRDefault="00756123" w:rsidP="00756123">
            <w:pPr>
              <w:pStyle w:val="ConsPlusNormal"/>
              <w:jc w:val="center"/>
            </w:pPr>
            <w:r w:rsidRPr="00756123">
              <w:t>Нет</w:t>
            </w:r>
          </w:p>
        </w:tc>
        <w:tc>
          <w:tcPr>
            <w:tcW w:w="1440" w:type="dxa"/>
          </w:tcPr>
          <w:p w:rsidR="00756123" w:rsidRPr="00756123" w:rsidRDefault="00756123" w:rsidP="00756123">
            <w:pPr>
              <w:pStyle w:val="ConsPlusNormal"/>
              <w:jc w:val="center"/>
            </w:pPr>
            <w:r w:rsidRPr="00756123">
              <w:t>1.2.643.2.40.5.0.25.3</w:t>
            </w:r>
          </w:p>
        </w:tc>
        <w:tc>
          <w:tcPr>
            <w:tcW w:w="3240" w:type="dxa"/>
            <w:tcBorders>
              <w:right w:val="nil"/>
            </w:tcBorders>
          </w:tcPr>
          <w:p w:rsidR="00756123" w:rsidRPr="00756123" w:rsidRDefault="00756123" w:rsidP="00756123">
            <w:pPr>
              <w:pStyle w:val="ConsPlusNormal"/>
              <w:jc w:val="both"/>
            </w:pPr>
            <w:r w:rsidRPr="00756123">
              <w:t xml:space="preserve">ОИД </w:t>
            </w:r>
            <w:hyperlink r:id="rId171" w:history="1">
              <w:r w:rsidRPr="00756123">
                <w:t>классификатора</w:t>
              </w:r>
            </w:hyperlink>
            <w:r w:rsidRPr="00756123">
              <w:t xml:space="preserve"> стран мира</w:t>
            </w:r>
          </w:p>
        </w:tc>
      </w:tr>
      <w:tr w:rsidR="00756123" w:rsidRPr="00756123">
        <w:tblPrEx>
          <w:tblBorders>
            <w:left w:val="none" w:sz="0" w:space="0" w:color="auto"/>
            <w:right w:val="none" w:sz="0" w:space="0" w:color="auto"/>
          </w:tblBorders>
        </w:tblPrEx>
        <w:tc>
          <w:tcPr>
            <w:tcW w:w="962" w:type="dxa"/>
            <w:vMerge/>
            <w:tcBorders>
              <w:left w:val="nil"/>
            </w:tcBorders>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907" w:type="dxa"/>
            <w:vMerge w:val="restart"/>
          </w:tcPr>
          <w:p w:rsidR="00756123" w:rsidRPr="00756123" w:rsidRDefault="00756123" w:rsidP="00756123">
            <w:pPr>
              <w:pStyle w:val="ConsPlusNormal"/>
              <w:jc w:val="center"/>
            </w:pPr>
            <w:r w:rsidRPr="00756123">
              <w:t>VID.3</w:t>
            </w:r>
          </w:p>
        </w:tc>
        <w:tc>
          <w:tcPr>
            <w:tcW w:w="713" w:type="dxa"/>
            <w:vMerge w:val="restart"/>
          </w:tcPr>
          <w:p w:rsidR="00756123" w:rsidRPr="00756123" w:rsidRDefault="00756123" w:rsidP="00756123">
            <w:pPr>
              <w:pStyle w:val="ConsPlusNormal"/>
              <w:jc w:val="center"/>
            </w:pPr>
            <w:r w:rsidRPr="00756123">
              <w:t>Усл.</w:t>
            </w:r>
          </w:p>
        </w:tc>
        <w:tc>
          <w:tcPr>
            <w:tcW w:w="900" w:type="dxa"/>
          </w:tcPr>
          <w:p w:rsidR="00756123" w:rsidRPr="00756123" w:rsidRDefault="00756123" w:rsidP="00756123">
            <w:pPr>
              <w:pStyle w:val="ConsPlusNormal"/>
              <w:jc w:val="center"/>
            </w:pPr>
            <w:r w:rsidRPr="00756123">
              <w:t>CWE.1</w:t>
            </w:r>
          </w:p>
        </w:tc>
        <w:tc>
          <w:tcPr>
            <w:tcW w:w="540" w:type="dxa"/>
          </w:tcPr>
          <w:p w:rsidR="00756123" w:rsidRPr="00756123" w:rsidRDefault="00756123" w:rsidP="00756123">
            <w:pPr>
              <w:pStyle w:val="ConsPlusNormal"/>
              <w:jc w:val="center"/>
            </w:pPr>
            <w:r w:rsidRPr="00756123">
              <w:t>Да</w:t>
            </w:r>
          </w:p>
        </w:tc>
        <w:tc>
          <w:tcPr>
            <w:tcW w:w="1440" w:type="dxa"/>
          </w:tcPr>
          <w:p w:rsidR="00756123" w:rsidRPr="00756123" w:rsidRDefault="00756123" w:rsidP="00756123">
            <w:pPr>
              <w:pStyle w:val="ConsPlusNormal"/>
              <w:jc w:val="both"/>
            </w:pPr>
          </w:p>
        </w:tc>
        <w:tc>
          <w:tcPr>
            <w:tcW w:w="3240" w:type="dxa"/>
            <w:tcBorders>
              <w:right w:val="nil"/>
            </w:tcBorders>
          </w:tcPr>
          <w:p w:rsidR="00756123" w:rsidRPr="00756123" w:rsidRDefault="00756123" w:rsidP="00756123">
            <w:pPr>
              <w:pStyle w:val="ConsPlusNormal"/>
              <w:jc w:val="both"/>
            </w:pPr>
            <w:r w:rsidRPr="00756123">
              <w:t>Код номера версии адаптированного протокола ФОМС.</w:t>
            </w:r>
          </w:p>
          <w:p w:rsidR="00756123" w:rsidRPr="00756123" w:rsidRDefault="00756123" w:rsidP="00756123">
            <w:pPr>
              <w:pStyle w:val="ConsPlusNormal"/>
              <w:jc w:val="both"/>
            </w:pPr>
            <w:r w:rsidRPr="00756123">
              <w:t>Отсутствие номера версии воспринимается как эквивалент версии 3.0.</w:t>
            </w:r>
          </w:p>
        </w:tc>
      </w:tr>
      <w:tr w:rsidR="00756123" w:rsidRPr="00756123">
        <w:tblPrEx>
          <w:tblBorders>
            <w:left w:val="none" w:sz="0" w:space="0" w:color="auto"/>
            <w:right w:val="none" w:sz="0" w:space="0" w:color="auto"/>
          </w:tblBorders>
        </w:tblPrEx>
        <w:tc>
          <w:tcPr>
            <w:tcW w:w="962" w:type="dxa"/>
            <w:vMerge/>
            <w:tcBorders>
              <w:left w:val="nil"/>
            </w:tcBorders>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713" w:type="dxa"/>
            <w:vMerge/>
          </w:tcPr>
          <w:p w:rsidR="00756123" w:rsidRPr="00756123" w:rsidRDefault="00756123" w:rsidP="00756123">
            <w:pPr>
              <w:spacing w:after="0" w:line="240" w:lineRule="auto"/>
            </w:pPr>
          </w:p>
        </w:tc>
        <w:tc>
          <w:tcPr>
            <w:tcW w:w="900" w:type="dxa"/>
          </w:tcPr>
          <w:p w:rsidR="00756123" w:rsidRPr="00756123" w:rsidRDefault="00756123" w:rsidP="00756123">
            <w:pPr>
              <w:pStyle w:val="ConsPlusNormal"/>
              <w:jc w:val="center"/>
            </w:pPr>
            <w:r w:rsidRPr="00756123">
              <w:t>CWE.3</w:t>
            </w:r>
          </w:p>
        </w:tc>
        <w:tc>
          <w:tcPr>
            <w:tcW w:w="540" w:type="dxa"/>
          </w:tcPr>
          <w:p w:rsidR="00756123" w:rsidRPr="00756123" w:rsidRDefault="00756123" w:rsidP="00756123">
            <w:pPr>
              <w:pStyle w:val="ConsPlusNormal"/>
              <w:jc w:val="center"/>
            </w:pPr>
            <w:r w:rsidRPr="00756123">
              <w:t>Нет</w:t>
            </w:r>
          </w:p>
        </w:tc>
        <w:tc>
          <w:tcPr>
            <w:tcW w:w="1440" w:type="dxa"/>
          </w:tcPr>
          <w:p w:rsidR="00756123" w:rsidRPr="00756123" w:rsidRDefault="00756123" w:rsidP="00756123">
            <w:pPr>
              <w:pStyle w:val="ConsPlusNormal"/>
              <w:jc w:val="center"/>
            </w:pPr>
            <w:r w:rsidRPr="00756123">
              <w:t>1.2.643.2.40.1.55.1</w:t>
            </w:r>
          </w:p>
        </w:tc>
        <w:tc>
          <w:tcPr>
            <w:tcW w:w="3240" w:type="dxa"/>
            <w:tcBorders>
              <w:right w:val="nil"/>
            </w:tcBorders>
          </w:tcPr>
          <w:p w:rsidR="00756123" w:rsidRPr="00756123" w:rsidRDefault="00756123" w:rsidP="00756123">
            <w:pPr>
              <w:pStyle w:val="ConsPlusNormal"/>
              <w:jc w:val="both"/>
            </w:pPr>
            <w:r w:rsidRPr="00756123">
              <w:t xml:space="preserve">ОИД СК номеров версий протокола </w:t>
            </w:r>
            <w:hyperlink w:anchor="P4452" w:history="1">
              <w:r w:rsidRPr="00756123">
                <w:t>(таблица 60)</w:t>
              </w:r>
            </w:hyperlink>
            <w:r w:rsidRPr="00756123">
              <w:t>.</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6.1.1.5.2 Сегмент MSA - "Подтверждение сообщения"</w:t>
      </w:r>
    </w:p>
    <w:p w:rsidR="00756123" w:rsidRPr="00756123" w:rsidRDefault="00756123" w:rsidP="00756123">
      <w:pPr>
        <w:pStyle w:val="ConsPlusNormal"/>
        <w:ind w:firstLine="540"/>
        <w:jc w:val="both"/>
      </w:pPr>
      <w:r w:rsidRPr="00756123">
        <w:t>Сегмент подтверждения сообщения MSA содержит информацию, передаваемую в подтверждениях приема, прикладной обработки и в ответах на запросы.</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6"/>
      </w:pPr>
      <w:r w:rsidRPr="00756123">
        <w:t>Таблица 31 Сегмент MSA - "Подтверждение сообщения"</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964"/>
        <w:gridCol w:w="794"/>
        <w:gridCol w:w="1871"/>
        <w:gridCol w:w="5159"/>
      </w:tblGrid>
      <w:tr w:rsidR="00756123" w:rsidRPr="00756123">
        <w:tc>
          <w:tcPr>
            <w:tcW w:w="850" w:type="dxa"/>
          </w:tcPr>
          <w:p w:rsidR="00756123" w:rsidRPr="00756123" w:rsidRDefault="00756123" w:rsidP="00756123">
            <w:pPr>
              <w:pStyle w:val="ConsPlusNormal"/>
              <w:jc w:val="center"/>
            </w:pPr>
            <w:r w:rsidRPr="00756123">
              <w:t>XML-имя</w:t>
            </w:r>
          </w:p>
        </w:tc>
        <w:tc>
          <w:tcPr>
            <w:tcW w:w="964" w:type="dxa"/>
          </w:tcPr>
          <w:p w:rsidR="00756123" w:rsidRPr="00756123" w:rsidRDefault="00756123" w:rsidP="00756123">
            <w:pPr>
              <w:pStyle w:val="ConsPlusNormal"/>
              <w:jc w:val="center"/>
            </w:pPr>
            <w:r w:rsidRPr="00756123">
              <w:t>Тип данных</w:t>
            </w:r>
          </w:p>
        </w:tc>
        <w:tc>
          <w:tcPr>
            <w:tcW w:w="794" w:type="dxa"/>
          </w:tcPr>
          <w:p w:rsidR="00756123" w:rsidRPr="00756123" w:rsidRDefault="00756123" w:rsidP="00756123">
            <w:pPr>
              <w:pStyle w:val="ConsPlusNormal"/>
              <w:jc w:val="center"/>
            </w:pPr>
            <w:r w:rsidRPr="00756123">
              <w:t>Обяз. поле</w:t>
            </w:r>
          </w:p>
        </w:tc>
        <w:tc>
          <w:tcPr>
            <w:tcW w:w="1871" w:type="dxa"/>
          </w:tcPr>
          <w:p w:rsidR="00756123" w:rsidRPr="00756123" w:rsidRDefault="00756123" w:rsidP="00756123">
            <w:pPr>
              <w:pStyle w:val="ConsPlusNormal"/>
              <w:jc w:val="center"/>
            </w:pPr>
            <w:r w:rsidRPr="00756123">
              <w:t>Имя поля</w:t>
            </w:r>
          </w:p>
        </w:tc>
        <w:tc>
          <w:tcPr>
            <w:tcW w:w="5159" w:type="dxa"/>
          </w:tcPr>
          <w:p w:rsidR="00756123" w:rsidRPr="00756123" w:rsidRDefault="00756123" w:rsidP="00756123">
            <w:pPr>
              <w:pStyle w:val="ConsPlusNormal"/>
              <w:jc w:val="center"/>
            </w:pPr>
            <w:r w:rsidRPr="00756123">
              <w:t>Указания по заполнению</w:t>
            </w:r>
          </w:p>
        </w:tc>
      </w:tr>
      <w:tr w:rsidR="00756123" w:rsidRPr="00756123">
        <w:tc>
          <w:tcPr>
            <w:tcW w:w="850" w:type="dxa"/>
          </w:tcPr>
          <w:p w:rsidR="00756123" w:rsidRPr="00756123" w:rsidRDefault="00756123" w:rsidP="00756123">
            <w:pPr>
              <w:pStyle w:val="ConsPlusNormal"/>
              <w:jc w:val="center"/>
            </w:pPr>
            <w:bookmarkStart w:id="48" w:name="P2780"/>
            <w:bookmarkEnd w:id="48"/>
            <w:r w:rsidRPr="00756123">
              <w:t>MSA.</w:t>
            </w:r>
            <w:r w:rsidRPr="00756123">
              <w:lastRenderedPageBreak/>
              <w:t>1</w:t>
            </w:r>
          </w:p>
        </w:tc>
        <w:tc>
          <w:tcPr>
            <w:tcW w:w="964" w:type="dxa"/>
          </w:tcPr>
          <w:p w:rsidR="00756123" w:rsidRPr="00756123" w:rsidRDefault="00756123" w:rsidP="00756123">
            <w:pPr>
              <w:pStyle w:val="ConsPlusNormal"/>
            </w:pPr>
            <w:r w:rsidRPr="00756123">
              <w:lastRenderedPageBreak/>
              <w:t>ID</w:t>
            </w:r>
          </w:p>
        </w:tc>
        <w:tc>
          <w:tcPr>
            <w:tcW w:w="794" w:type="dxa"/>
          </w:tcPr>
          <w:p w:rsidR="00756123" w:rsidRPr="00756123" w:rsidRDefault="00756123" w:rsidP="00756123">
            <w:pPr>
              <w:pStyle w:val="ConsPlusNormal"/>
            </w:pPr>
            <w:r w:rsidRPr="00756123">
              <w:t>Да</w:t>
            </w:r>
          </w:p>
        </w:tc>
        <w:tc>
          <w:tcPr>
            <w:tcW w:w="1871" w:type="dxa"/>
          </w:tcPr>
          <w:p w:rsidR="00756123" w:rsidRPr="00756123" w:rsidRDefault="00756123" w:rsidP="00756123">
            <w:pPr>
              <w:pStyle w:val="ConsPlusNormal"/>
              <w:jc w:val="both"/>
            </w:pPr>
            <w:r w:rsidRPr="00756123">
              <w:t xml:space="preserve">Код </w:t>
            </w:r>
            <w:r w:rsidRPr="00756123">
              <w:lastRenderedPageBreak/>
              <w:t>подтверждения</w:t>
            </w:r>
          </w:p>
        </w:tc>
        <w:tc>
          <w:tcPr>
            <w:tcW w:w="5159" w:type="dxa"/>
          </w:tcPr>
          <w:p w:rsidR="00756123" w:rsidRPr="00756123" w:rsidRDefault="00756123" w:rsidP="00756123">
            <w:pPr>
              <w:pStyle w:val="ConsPlusNormal"/>
              <w:jc w:val="both"/>
            </w:pPr>
            <w:r w:rsidRPr="00756123">
              <w:lastRenderedPageBreak/>
              <w:t xml:space="preserve">Код из СК 1.2.643.2.40.5.100.8 </w:t>
            </w:r>
            <w:hyperlink w:anchor="P4355" w:history="1">
              <w:r w:rsidRPr="00756123">
                <w:t xml:space="preserve">(таблица </w:t>
              </w:r>
              <w:r w:rsidRPr="00756123">
                <w:lastRenderedPageBreak/>
                <w:t>57)</w:t>
              </w:r>
            </w:hyperlink>
            <w:r w:rsidRPr="00756123">
              <w:t>.</w:t>
            </w:r>
          </w:p>
        </w:tc>
      </w:tr>
      <w:tr w:rsidR="00756123" w:rsidRPr="00756123">
        <w:tc>
          <w:tcPr>
            <w:tcW w:w="850" w:type="dxa"/>
          </w:tcPr>
          <w:p w:rsidR="00756123" w:rsidRPr="00756123" w:rsidRDefault="00756123" w:rsidP="00756123">
            <w:pPr>
              <w:pStyle w:val="ConsPlusNormal"/>
              <w:jc w:val="center"/>
            </w:pPr>
            <w:r w:rsidRPr="00756123">
              <w:lastRenderedPageBreak/>
              <w:t>MSA.2</w:t>
            </w:r>
          </w:p>
        </w:tc>
        <w:tc>
          <w:tcPr>
            <w:tcW w:w="964" w:type="dxa"/>
          </w:tcPr>
          <w:p w:rsidR="00756123" w:rsidRPr="00756123" w:rsidRDefault="00756123" w:rsidP="00756123">
            <w:pPr>
              <w:pStyle w:val="ConsPlusNormal"/>
            </w:pPr>
            <w:r w:rsidRPr="00756123">
              <w:t>ST</w:t>
            </w:r>
          </w:p>
        </w:tc>
        <w:tc>
          <w:tcPr>
            <w:tcW w:w="794" w:type="dxa"/>
          </w:tcPr>
          <w:p w:rsidR="00756123" w:rsidRPr="00756123" w:rsidRDefault="00756123" w:rsidP="00756123">
            <w:pPr>
              <w:pStyle w:val="ConsPlusNormal"/>
            </w:pPr>
            <w:r w:rsidRPr="00756123">
              <w:t>Да</w:t>
            </w:r>
          </w:p>
        </w:tc>
        <w:tc>
          <w:tcPr>
            <w:tcW w:w="1871" w:type="dxa"/>
          </w:tcPr>
          <w:p w:rsidR="00756123" w:rsidRPr="00756123" w:rsidRDefault="00756123" w:rsidP="00756123">
            <w:pPr>
              <w:pStyle w:val="ConsPlusNormal"/>
              <w:jc w:val="both"/>
            </w:pPr>
            <w:r w:rsidRPr="00756123">
              <w:t>Идентификатор сообщения</w:t>
            </w:r>
          </w:p>
        </w:tc>
        <w:tc>
          <w:tcPr>
            <w:tcW w:w="5159" w:type="dxa"/>
          </w:tcPr>
          <w:p w:rsidR="00756123" w:rsidRPr="00756123" w:rsidRDefault="00756123" w:rsidP="00756123">
            <w:pPr>
              <w:pStyle w:val="ConsPlusNormal"/>
              <w:jc w:val="both"/>
            </w:pPr>
            <w:r w:rsidRPr="00756123">
              <w:t>Копируется из MSH.10 исходного (подтверждаемого) сообщения или сообщения запроса.</w:t>
            </w:r>
          </w:p>
          <w:p w:rsidR="00756123" w:rsidRPr="00756123" w:rsidRDefault="00756123" w:rsidP="00756123">
            <w:pPr>
              <w:pStyle w:val="ConsPlusNormal"/>
              <w:jc w:val="both"/>
            </w:pPr>
            <w:r w:rsidRPr="00756123">
              <w:t>Примечания.</w:t>
            </w:r>
          </w:p>
          <w:p w:rsidR="00756123" w:rsidRPr="00756123" w:rsidRDefault="00756123" w:rsidP="00756123">
            <w:pPr>
              <w:pStyle w:val="ConsPlusNormal"/>
              <w:jc w:val="both"/>
            </w:pPr>
            <w:r w:rsidRPr="00756123">
              <w:t>1 Если структура файла, который должен содержать пакет сообщений и запросов, ошибочна (не является xml-сообщением или имеет структуру, не соответствующую xml-схеме), то в ответ на такой файл должен быть сформирован пакет, содержащий единственное сообщение подтверждения приема ACK. Значением MSA.2 в таком случае должно быть имя файла (включающее расширение), перед которым добавляется символ ''*''.</w:t>
            </w:r>
          </w:p>
          <w:p w:rsidR="00756123" w:rsidRPr="00756123" w:rsidRDefault="00756123" w:rsidP="00756123">
            <w:pPr>
              <w:pStyle w:val="ConsPlusNormal"/>
              <w:jc w:val="both"/>
            </w:pPr>
            <w:r w:rsidRPr="00756123">
              <w:t>2 Если поле MSH.10 сообщения, входящего в пакет, не задано или заполнено пустым значением, то в подтверждении приема такого сообщения поле MSA.2 заполняется значением, построенным по следующему правилу:</w:t>
            </w:r>
          </w:p>
          <w:p w:rsidR="00756123" w:rsidRPr="00756123" w:rsidRDefault="00756123" w:rsidP="00756123">
            <w:pPr>
              <w:pStyle w:val="ConsPlusNormal"/>
              <w:jc w:val="both"/>
            </w:pPr>
            <w:r w:rsidRPr="00756123">
              <w:t>''*'' + BHS.11 + ''*'' + &lt;порядковый номер сообщения в пакете&gt;.</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lastRenderedPageBreak/>
        <w:t>6.1.1.5.3 Сегмент ERR - "Информация об ошибке"</w:t>
      </w:r>
    </w:p>
    <w:p w:rsidR="00756123" w:rsidRPr="00756123" w:rsidRDefault="00756123" w:rsidP="00756123">
      <w:pPr>
        <w:pStyle w:val="ConsPlusNormal"/>
        <w:ind w:firstLine="540"/>
        <w:jc w:val="both"/>
      </w:pPr>
      <w:r w:rsidRPr="00756123">
        <w:t xml:space="preserve">В сегменте ERR передаются комментарии по поводу возникших ошибок, если таковые имели место. Сегмент может использоваться также для передачи информационных сообщений и предупреждений. В </w:t>
      </w:r>
      <w:hyperlink w:anchor="P2798" w:history="1">
        <w:r w:rsidRPr="00756123">
          <w:t>таблице 32</w:t>
        </w:r>
      </w:hyperlink>
      <w:r w:rsidRPr="00756123">
        <w:t xml:space="preserve"> даны правила заполнения полей сегмента.</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6"/>
      </w:pPr>
      <w:bookmarkStart w:id="49" w:name="P2798"/>
      <w:bookmarkEnd w:id="49"/>
      <w:r w:rsidRPr="00756123">
        <w:t>Таблица 32 Сегмент ERR - "Информация об ошибке"</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82"/>
        <w:gridCol w:w="900"/>
        <w:gridCol w:w="720"/>
        <w:gridCol w:w="1440"/>
        <w:gridCol w:w="680"/>
        <w:gridCol w:w="964"/>
        <w:gridCol w:w="696"/>
        <w:gridCol w:w="2520"/>
        <w:gridCol w:w="3420"/>
      </w:tblGrid>
      <w:tr w:rsidR="00756123" w:rsidRPr="00756123">
        <w:tc>
          <w:tcPr>
            <w:tcW w:w="782" w:type="dxa"/>
          </w:tcPr>
          <w:p w:rsidR="00756123" w:rsidRPr="00756123" w:rsidRDefault="00756123" w:rsidP="00756123">
            <w:pPr>
              <w:pStyle w:val="ConsPlusNormal"/>
              <w:jc w:val="center"/>
            </w:pPr>
            <w:r w:rsidRPr="00756123">
              <w:t>XML-имя</w:t>
            </w:r>
          </w:p>
        </w:tc>
        <w:tc>
          <w:tcPr>
            <w:tcW w:w="900" w:type="dxa"/>
          </w:tcPr>
          <w:p w:rsidR="00756123" w:rsidRPr="00756123" w:rsidRDefault="00756123" w:rsidP="00756123">
            <w:pPr>
              <w:pStyle w:val="ConsPlusNormal"/>
              <w:jc w:val="center"/>
            </w:pPr>
            <w:r w:rsidRPr="00756123">
              <w:t>Тип данных</w:t>
            </w:r>
          </w:p>
        </w:tc>
        <w:tc>
          <w:tcPr>
            <w:tcW w:w="720" w:type="dxa"/>
          </w:tcPr>
          <w:p w:rsidR="00756123" w:rsidRPr="00756123" w:rsidRDefault="00756123" w:rsidP="00756123">
            <w:pPr>
              <w:pStyle w:val="ConsPlusNormal"/>
              <w:jc w:val="center"/>
            </w:pPr>
            <w:r w:rsidRPr="00756123">
              <w:t>Обяз. поле</w:t>
            </w:r>
          </w:p>
        </w:tc>
        <w:tc>
          <w:tcPr>
            <w:tcW w:w="1440" w:type="dxa"/>
          </w:tcPr>
          <w:p w:rsidR="00756123" w:rsidRPr="00756123" w:rsidRDefault="00756123" w:rsidP="00756123">
            <w:pPr>
              <w:pStyle w:val="ConsPlusNormal"/>
              <w:jc w:val="center"/>
            </w:pPr>
            <w:r w:rsidRPr="00756123">
              <w:t>Имя поля</w:t>
            </w:r>
          </w:p>
        </w:tc>
        <w:tc>
          <w:tcPr>
            <w:tcW w:w="680" w:type="dxa"/>
          </w:tcPr>
          <w:p w:rsidR="00756123" w:rsidRPr="00756123" w:rsidRDefault="00756123" w:rsidP="00756123">
            <w:pPr>
              <w:pStyle w:val="ConsPlusNormal"/>
              <w:jc w:val="center"/>
            </w:pPr>
            <w:r w:rsidRPr="00756123">
              <w:t>Экз.</w:t>
            </w:r>
          </w:p>
        </w:tc>
        <w:tc>
          <w:tcPr>
            <w:tcW w:w="964" w:type="dxa"/>
          </w:tcPr>
          <w:p w:rsidR="00756123" w:rsidRPr="00756123" w:rsidRDefault="00756123" w:rsidP="00756123">
            <w:pPr>
              <w:pStyle w:val="ConsPlusNormal"/>
              <w:jc w:val="center"/>
            </w:pPr>
            <w:r w:rsidRPr="00756123">
              <w:t>Кмп</w:t>
            </w:r>
          </w:p>
        </w:tc>
        <w:tc>
          <w:tcPr>
            <w:tcW w:w="696" w:type="dxa"/>
          </w:tcPr>
          <w:p w:rsidR="00756123" w:rsidRPr="00756123" w:rsidRDefault="00756123" w:rsidP="00756123">
            <w:pPr>
              <w:pStyle w:val="ConsPlusNormal"/>
              <w:jc w:val="center"/>
            </w:pPr>
            <w:r w:rsidRPr="00756123">
              <w:t>Обяз. кмп</w:t>
            </w:r>
          </w:p>
        </w:tc>
        <w:tc>
          <w:tcPr>
            <w:tcW w:w="2520" w:type="dxa"/>
          </w:tcPr>
          <w:p w:rsidR="00756123" w:rsidRPr="00756123" w:rsidRDefault="00756123" w:rsidP="00756123">
            <w:pPr>
              <w:pStyle w:val="ConsPlusNormal"/>
              <w:jc w:val="center"/>
            </w:pPr>
            <w:r w:rsidRPr="00756123">
              <w:t>Константа</w:t>
            </w:r>
          </w:p>
        </w:tc>
        <w:tc>
          <w:tcPr>
            <w:tcW w:w="3420" w:type="dxa"/>
          </w:tcPr>
          <w:p w:rsidR="00756123" w:rsidRPr="00756123" w:rsidRDefault="00756123" w:rsidP="00756123">
            <w:pPr>
              <w:pStyle w:val="ConsPlusNormal"/>
              <w:jc w:val="center"/>
            </w:pPr>
            <w:r w:rsidRPr="00756123">
              <w:t>Указания по заполнению</w:t>
            </w:r>
          </w:p>
        </w:tc>
      </w:tr>
      <w:tr w:rsidR="00756123" w:rsidRPr="00756123">
        <w:tc>
          <w:tcPr>
            <w:tcW w:w="782" w:type="dxa"/>
            <w:vMerge w:val="restart"/>
          </w:tcPr>
          <w:p w:rsidR="00756123" w:rsidRPr="00756123" w:rsidRDefault="00756123" w:rsidP="00756123">
            <w:pPr>
              <w:pStyle w:val="ConsPlusNormal"/>
              <w:jc w:val="center"/>
            </w:pPr>
            <w:r w:rsidRPr="00756123">
              <w:t>ERR.2</w:t>
            </w:r>
          </w:p>
        </w:tc>
        <w:tc>
          <w:tcPr>
            <w:tcW w:w="900" w:type="dxa"/>
            <w:vMerge w:val="restart"/>
          </w:tcPr>
          <w:p w:rsidR="00756123" w:rsidRPr="00756123" w:rsidRDefault="00756123" w:rsidP="00756123">
            <w:pPr>
              <w:pStyle w:val="ConsPlusNormal"/>
              <w:jc w:val="center"/>
            </w:pPr>
            <w:r w:rsidRPr="00756123">
              <w:t>ERL</w:t>
            </w:r>
          </w:p>
        </w:tc>
        <w:tc>
          <w:tcPr>
            <w:tcW w:w="720" w:type="dxa"/>
            <w:vMerge w:val="restart"/>
          </w:tcPr>
          <w:p w:rsidR="00756123" w:rsidRPr="00756123" w:rsidRDefault="00756123" w:rsidP="00756123">
            <w:pPr>
              <w:pStyle w:val="ConsPlusNormal"/>
              <w:jc w:val="center"/>
            </w:pPr>
            <w:r w:rsidRPr="00756123">
              <w:t>Усл</w:t>
            </w:r>
          </w:p>
        </w:tc>
        <w:tc>
          <w:tcPr>
            <w:tcW w:w="1440" w:type="dxa"/>
            <w:vMerge w:val="restart"/>
          </w:tcPr>
          <w:p w:rsidR="00756123" w:rsidRPr="00756123" w:rsidRDefault="00756123" w:rsidP="00756123">
            <w:pPr>
              <w:pStyle w:val="ConsPlusNormal"/>
              <w:jc w:val="both"/>
            </w:pPr>
            <w:r w:rsidRPr="00756123">
              <w:t>Позиция ошибки</w:t>
            </w:r>
          </w:p>
        </w:tc>
        <w:tc>
          <w:tcPr>
            <w:tcW w:w="680" w:type="dxa"/>
            <w:vMerge w:val="restart"/>
          </w:tcPr>
          <w:p w:rsidR="00756123" w:rsidRPr="00756123" w:rsidRDefault="00756123" w:rsidP="00756123">
            <w:pPr>
              <w:pStyle w:val="ConsPlusNormal"/>
              <w:jc w:val="center"/>
            </w:pPr>
            <w:r w:rsidRPr="00756123">
              <w:t>0..1</w:t>
            </w:r>
          </w:p>
        </w:tc>
        <w:tc>
          <w:tcPr>
            <w:tcW w:w="7600" w:type="dxa"/>
            <w:gridSpan w:val="4"/>
          </w:tcPr>
          <w:p w:rsidR="00756123" w:rsidRPr="00756123" w:rsidRDefault="00756123" w:rsidP="00756123">
            <w:pPr>
              <w:pStyle w:val="ConsPlusNormal"/>
              <w:jc w:val="both"/>
            </w:pPr>
            <w:r w:rsidRPr="00756123">
              <w:t>Позиция ошибки в сообщении. Не указывается только в том случае, когда ошибка относится к пакету сообщений или к сообщению в целом.</w:t>
            </w:r>
          </w:p>
        </w:tc>
      </w:tr>
      <w:tr w:rsidR="00756123" w:rsidRPr="00756123">
        <w:tc>
          <w:tcPr>
            <w:tcW w:w="782"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440"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964" w:type="dxa"/>
          </w:tcPr>
          <w:p w:rsidR="00756123" w:rsidRPr="00756123" w:rsidRDefault="00756123" w:rsidP="00756123">
            <w:pPr>
              <w:pStyle w:val="ConsPlusNormal"/>
              <w:jc w:val="center"/>
            </w:pPr>
            <w:r w:rsidRPr="00756123">
              <w:t>ERL.1</w:t>
            </w:r>
          </w:p>
        </w:tc>
        <w:tc>
          <w:tcPr>
            <w:tcW w:w="696" w:type="dxa"/>
          </w:tcPr>
          <w:p w:rsidR="00756123" w:rsidRPr="00756123" w:rsidRDefault="00756123" w:rsidP="00756123">
            <w:pPr>
              <w:pStyle w:val="ConsPlusNormal"/>
              <w:jc w:val="center"/>
            </w:pPr>
            <w:r w:rsidRPr="00756123">
              <w:t>Да</w:t>
            </w:r>
          </w:p>
        </w:tc>
        <w:tc>
          <w:tcPr>
            <w:tcW w:w="2520" w:type="dxa"/>
          </w:tcPr>
          <w:p w:rsidR="00756123" w:rsidRPr="00756123" w:rsidRDefault="00756123" w:rsidP="00756123">
            <w:pPr>
              <w:pStyle w:val="ConsPlusNormal"/>
              <w:jc w:val="both"/>
            </w:pPr>
          </w:p>
        </w:tc>
        <w:tc>
          <w:tcPr>
            <w:tcW w:w="3420" w:type="dxa"/>
          </w:tcPr>
          <w:p w:rsidR="00756123" w:rsidRPr="00756123" w:rsidRDefault="00756123" w:rsidP="00756123">
            <w:pPr>
              <w:pStyle w:val="ConsPlusNormal"/>
              <w:jc w:val="both"/>
            </w:pPr>
            <w:r w:rsidRPr="00756123">
              <w:t>Имя сегмента (MSH, PID и т.д.).</w:t>
            </w:r>
          </w:p>
        </w:tc>
      </w:tr>
      <w:tr w:rsidR="00756123" w:rsidRPr="00756123">
        <w:tc>
          <w:tcPr>
            <w:tcW w:w="782"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440"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964" w:type="dxa"/>
          </w:tcPr>
          <w:p w:rsidR="00756123" w:rsidRPr="00756123" w:rsidRDefault="00756123" w:rsidP="00756123">
            <w:pPr>
              <w:pStyle w:val="ConsPlusNormal"/>
              <w:jc w:val="center"/>
            </w:pPr>
            <w:r w:rsidRPr="00756123">
              <w:t>ERL.2</w:t>
            </w:r>
          </w:p>
        </w:tc>
        <w:tc>
          <w:tcPr>
            <w:tcW w:w="696" w:type="dxa"/>
          </w:tcPr>
          <w:p w:rsidR="00756123" w:rsidRPr="00756123" w:rsidRDefault="00756123" w:rsidP="00756123">
            <w:pPr>
              <w:pStyle w:val="ConsPlusNormal"/>
              <w:jc w:val="center"/>
            </w:pPr>
            <w:r w:rsidRPr="00756123">
              <w:t>Да</w:t>
            </w:r>
          </w:p>
        </w:tc>
        <w:tc>
          <w:tcPr>
            <w:tcW w:w="2520" w:type="dxa"/>
          </w:tcPr>
          <w:p w:rsidR="00756123" w:rsidRPr="00756123" w:rsidRDefault="00756123" w:rsidP="00756123">
            <w:pPr>
              <w:pStyle w:val="ConsPlusNormal"/>
              <w:jc w:val="both"/>
            </w:pPr>
          </w:p>
        </w:tc>
        <w:tc>
          <w:tcPr>
            <w:tcW w:w="3420" w:type="dxa"/>
          </w:tcPr>
          <w:p w:rsidR="00756123" w:rsidRPr="00756123" w:rsidRDefault="00756123" w:rsidP="00756123">
            <w:pPr>
              <w:pStyle w:val="ConsPlusNormal"/>
              <w:jc w:val="both"/>
            </w:pPr>
            <w:r w:rsidRPr="00756123">
              <w:t>Порядковый номер сегмента в сообщении. Указывается равным нулю в информации об ошибках, связанных с отсутствием обязательных сегментов.</w:t>
            </w:r>
          </w:p>
        </w:tc>
      </w:tr>
      <w:tr w:rsidR="00756123" w:rsidRPr="00756123">
        <w:tc>
          <w:tcPr>
            <w:tcW w:w="782"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440"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964" w:type="dxa"/>
          </w:tcPr>
          <w:p w:rsidR="00756123" w:rsidRPr="00756123" w:rsidRDefault="00756123" w:rsidP="00756123">
            <w:pPr>
              <w:pStyle w:val="ConsPlusNormal"/>
              <w:jc w:val="center"/>
            </w:pPr>
            <w:r w:rsidRPr="00756123">
              <w:t>ERL.3</w:t>
            </w:r>
          </w:p>
        </w:tc>
        <w:tc>
          <w:tcPr>
            <w:tcW w:w="696" w:type="dxa"/>
          </w:tcPr>
          <w:p w:rsidR="00756123" w:rsidRPr="00756123" w:rsidRDefault="00756123" w:rsidP="00756123">
            <w:pPr>
              <w:pStyle w:val="ConsPlusNormal"/>
              <w:jc w:val="center"/>
            </w:pPr>
            <w:r w:rsidRPr="00756123">
              <w:t>Нет</w:t>
            </w:r>
          </w:p>
        </w:tc>
        <w:tc>
          <w:tcPr>
            <w:tcW w:w="2520" w:type="dxa"/>
          </w:tcPr>
          <w:p w:rsidR="00756123" w:rsidRPr="00756123" w:rsidRDefault="00756123" w:rsidP="00756123">
            <w:pPr>
              <w:pStyle w:val="ConsPlusNormal"/>
              <w:jc w:val="both"/>
            </w:pPr>
          </w:p>
        </w:tc>
        <w:tc>
          <w:tcPr>
            <w:tcW w:w="3420" w:type="dxa"/>
          </w:tcPr>
          <w:p w:rsidR="00756123" w:rsidRPr="00756123" w:rsidRDefault="00756123" w:rsidP="00756123">
            <w:pPr>
              <w:pStyle w:val="ConsPlusNormal"/>
              <w:jc w:val="both"/>
            </w:pPr>
            <w:r w:rsidRPr="00756123">
              <w:t>Порядковый номер поля в сегменте.</w:t>
            </w:r>
          </w:p>
        </w:tc>
      </w:tr>
      <w:tr w:rsidR="00756123" w:rsidRPr="00756123">
        <w:tc>
          <w:tcPr>
            <w:tcW w:w="782"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440"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964" w:type="dxa"/>
          </w:tcPr>
          <w:p w:rsidR="00756123" w:rsidRPr="00756123" w:rsidRDefault="00756123" w:rsidP="00756123">
            <w:pPr>
              <w:pStyle w:val="ConsPlusNormal"/>
              <w:jc w:val="center"/>
            </w:pPr>
            <w:r w:rsidRPr="00756123">
              <w:t>ERL.4</w:t>
            </w:r>
          </w:p>
        </w:tc>
        <w:tc>
          <w:tcPr>
            <w:tcW w:w="696" w:type="dxa"/>
          </w:tcPr>
          <w:p w:rsidR="00756123" w:rsidRPr="00756123" w:rsidRDefault="00756123" w:rsidP="00756123">
            <w:pPr>
              <w:pStyle w:val="ConsPlusNormal"/>
              <w:jc w:val="center"/>
            </w:pPr>
            <w:r w:rsidRPr="00756123">
              <w:t>Нет</w:t>
            </w:r>
          </w:p>
        </w:tc>
        <w:tc>
          <w:tcPr>
            <w:tcW w:w="2520" w:type="dxa"/>
          </w:tcPr>
          <w:p w:rsidR="00756123" w:rsidRPr="00756123" w:rsidRDefault="00756123" w:rsidP="00756123">
            <w:pPr>
              <w:pStyle w:val="ConsPlusNormal"/>
              <w:jc w:val="both"/>
            </w:pPr>
          </w:p>
        </w:tc>
        <w:tc>
          <w:tcPr>
            <w:tcW w:w="3420" w:type="dxa"/>
          </w:tcPr>
          <w:p w:rsidR="00756123" w:rsidRPr="00756123" w:rsidRDefault="00756123" w:rsidP="00756123">
            <w:pPr>
              <w:pStyle w:val="ConsPlusNormal"/>
              <w:jc w:val="both"/>
            </w:pPr>
            <w:r w:rsidRPr="00756123">
              <w:t xml:space="preserve">Порядковый номер повторения поля. Значение </w:t>
            </w:r>
            <w:r w:rsidRPr="00756123">
              <w:lastRenderedPageBreak/>
              <w:t>"1" может быть опущено.</w:t>
            </w:r>
          </w:p>
        </w:tc>
      </w:tr>
      <w:tr w:rsidR="00756123" w:rsidRPr="00756123">
        <w:tc>
          <w:tcPr>
            <w:tcW w:w="782"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440"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964" w:type="dxa"/>
          </w:tcPr>
          <w:p w:rsidR="00756123" w:rsidRPr="00756123" w:rsidRDefault="00756123" w:rsidP="00756123">
            <w:pPr>
              <w:pStyle w:val="ConsPlusNormal"/>
              <w:jc w:val="center"/>
            </w:pPr>
            <w:r w:rsidRPr="00756123">
              <w:t>ERL.5</w:t>
            </w:r>
          </w:p>
        </w:tc>
        <w:tc>
          <w:tcPr>
            <w:tcW w:w="696" w:type="dxa"/>
          </w:tcPr>
          <w:p w:rsidR="00756123" w:rsidRPr="00756123" w:rsidRDefault="00756123" w:rsidP="00756123">
            <w:pPr>
              <w:pStyle w:val="ConsPlusNormal"/>
              <w:jc w:val="center"/>
            </w:pPr>
            <w:r w:rsidRPr="00756123">
              <w:t>Нет</w:t>
            </w:r>
          </w:p>
        </w:tc>
        <w:tc>
          <w:tcPr>
            <w:tcW w:w="2520" w:type="dxa"/>
          </w:tcPr>
          <w:p w:rsidR="00756123" w:rsidRPr="00756123" w:rsidRDefault="00756123" w:rsidP="00756123">
            <w:pPr>
              <w:pStyle w:val="ConsPlusNormal"/>
              <w:jc w:val="both"/>
            </w:pPr>
          </w:p>
        </w:tc>
        <w:tc>
          <w:tcPr>
            <w:tcW w:w="3420" w:type="dxa"/>
          </w:tcPr>
          <w:p w:rsidR="00756123" w:rsidRPr="00756123" w:rsidRDefault="00756123" w:rsidP="00756123">
            <w:pPr>
              <w:pStyle w:val="ConsPlusNormal"/>
              <w:jc w:val="both"/>
            </w:pPr>
            <w:r w:rsidRPr="00756123">
              <w:t>Номер компонента.</w:t>
            </w:r>
          </w:p>
        </w:tc>
      </w:tr>
      <w:tr w:rsidR="00756123" w:rsidRPr="00756123">
        <w:tc>
          <w:tcPr>
            <w:tcW w:w="782"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440"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964" w:type="dxa"/>
          </w:tcPr>
          <w:p w:rsidR="00756123" w:rsidRPr="00756123" w:rsidRDefault="00756123" w:rsidP="00756123">
            <w:pPr>
              <w:pStyle w:val="ConsPlusNormal"/>
              <w:jc w:val="center"/>
            </w:pPr>
            <w:r w:rsidRPr="00756123">
              <w:t>ERL.6</w:t>
            </w:r>
          </w:p>
        </w:tc>
        <w:tc>
          <w:tcPr>
            <w:tcW w:w="696" w:type="dxa"/>
          </w:tcPr>
          <w:p w:rsidR="00756123" w:rsidRPr="00756123" w:rsidRDefault="00756123" w:rsidP="00756123">
            <w:pPr>
              <w:pStyle w:val="ConsPlusNormal"/>
              <w:jc w:val="center"/>
            </w:pPr>
            <w:r w:rsidRPr="00756123">
              <w:t>Нет</w:t>
            </w:r>
          </w:p>
        </w:tc>
        <w:tc>
          <w:tcPr>
            <w:tcW w:w="2520" w:type="dxa"/>
          </w:tcPr>
          <w:p w:rsidR="00756123" w:rsidRPr="00756123" w:rsidRDefault="00756123" w:rsidP="00756123">
            <w:pPr>
              <w:pStyle w:val="ConsPlusNormal"/>
              <w:jc w:val="both"/>
            </w:pPr>
          </w:p>
        </w:tc>
        <w:tc>
          <w:tcPr>
            <w:tcW w:w="3420" w:type="dxa"/>
          </w:tcPr>
          <w:p w:rsidR="00756123" w:rsidRPr="00756123" w:rsidRDefault="00756123" w:rsidP="00756123">
            <w:pPr>
              <w:pStyle w:val="ConsPlusNormal"/>
              <w:jc w:val="both"/>
            </w:pPr>
            <w:r w:rsidRPr="00756123">
              <w:t>Номер субкомпонента.</w:t>
            </w:r>
          </w:p>
        </w:tc>
      </w:tr>
      <w:tr w:rsidR="00756123" w:rsidRPr="00756123">
        <w:tc>
          <w:tcPr>
            <w:tcW w:w="782" w:type="dxa"/>
            <w:vMerge w:val="restart"/>
          </w:tcPr>
          <w:p w:rsidR="00756123" w:rsidRPr="00756123" w:rsidRDefault="00756123" w:rsidP="00756123">
            <w:pPr>
              <w:pStyle w:val="ConsPlusNormal"/>
              <w:jc w:val="center"/>
            </w:pPr>
            <w:r w:rsidRPr="00756123">
              <w:t>ERR.3</w:t>
            </w:r>
          </w:p>
        </w:tc>
        <w:tc>
          <w:tcPr>
            <w:tcW w:w="900" w:type="dxa"/>
            <w:vMerge w:val="restart"/>
          </w:tcPr>
          <w:p w:rsidR="00756123" w:rsidRPr="00756123" w:rsidRDefault="00756123" w:rsidP="00756123">
            <w:pPr>
              <w:pStyle w:val="ConsPlusNormal"/>
              <w:jc w:val="center"/>
            </w:pPr>
            <w:r w:rsidRPr="00756123">
              <w:t>CWE</w:t>
            </w:r>
          </w:p>
        </w:tc>
        <w:tc>
          <w:tcPr>
            <w:tcW w:w="720" w:type="dxa"/>
            <w:vMerge w:val="restart"/>
          </w:tcPr>
          <w:p w:rsidR="00756123" w:rsidRPr="00756123" w:rsidRDefault="00756123" w:rsidP="00756123">
            <w:pPr>
              <w:pStyle w:val="ConsPlusNormal"/>
              <w:jc w:val="center"/>
            </w:pPr>
            <w:r w:rsidRPr="00756123">
              <w:t>Да</w:t>
            </w:r>
          </w:p>
        </w:tc>
        <w:tc>
          <w:tcPr>
            <w:tcW w:w="1440" w:type="dxa"/>
            <w:vMerge w:val="restart"/>
          </w:tcPr>
          <w:p w:rsidR="00756123" w:rsidRPr="00756123" w:rsidRDefault="00756123" w:rsidP="00756123">
            <w:pPr>
              <w:pStyle w:val="ConsPlusNormal"/>
              <w:jc w:val="both"/>
            </w:pPr>
            <w:r w:rsidRPr="00756123">
              <w:t>Код ошибки ISO 27931</w:t>
            </w:r>
          </w:p>
        </w:tc>
        <w:tc>
          <w:tcPr>
            <w:tcW w:w="680" w:type="dxa"/>
            <w:vMerge w:val="restart"/>
          </w:tcPr>
          <w:p w:rsidR="00756123" w:rsidRPr="00756123" w:rsidRDefault="00756123" w:rsidP="00756123">
            <w:pPr>
              <w:pStyle w:val="ConsPlusNormal"/>
              <w:jc w:val="center"/>
            </w:pPr>
            <w:r w:rsidRPr="00756123">
              <w:t>1</w:t>
            </w:r>
          </w:p>
        </w:tc>
        <w:tc>
          <w:tcPr>
            <w:tcW w:w="964" w:type="dxa"/>
          </w:tcPr>
          <w:p w:rsidR="00756123" w:rsidRPr="00756123" w:rsidRDefault="00756123" w:rsidP="00756123">
            <w:pPr>
              <w:pStyle w:val="ConsPlusNormal"/>
              <w:jc w:val="center"/>
            </w:pPr>
            <w:r w:rsidRPr="00756123">
              <w:t>CWE.1</w:t>
            </w:r>
          </w:p>
        </w:tc>
        <w:tc>
          <w:tcPr>
            <w:tcW w:w="696" w:type="dxa"/>
          </w:tcPr>
          <w:p w:rsidR="00756123" w:rsidRPr="00756123" w:rsidRDefault="00756123" w:rsidP="00756123">
            <w:pPr>
              <w:pStyle w:val="ConsPlusNormal"/>
              <w:jc w:val="center"/>
            </w:pPr>
            <w:r w:rsidRPr="00756123">
              <w:t>Да</w:t>
            </w:r>
          </w:p>
        </w:tc>
        <w:tc>
          <w:tcPr>
            <w:tcW w:w="2520" w:type="dxa"/>
          </w:tcPr>
          <w:p w:rsidR="00756123" w:rsidRPr="00756123" w:rsidRDefault="00756123" w:rsidP="00756123">
            <w:pPr>
              <w:pStyle w:val="ConsPlusNormal"/>
              <w:jc w:val="both"/>
            </w:pPr>
          </w:p>
        </w:tc>
        <w:tc>
          <w:tcPr>
            <w:tcW w:w="3420" w:type="dxa"/>
          </w:tcPr>
          <w:p w:rsidR="00756123" w:rsidRPr="00756123" w:rsidRDefault="00756123" w:rsidP="00756123">
            <w:pPr>
              <w:pStyle w:val="ConsPlusNormal"/>
              <w:jc w:val="both"/>
            </w:pPr>
            <w:r w:rsidRPr="00756123">
              <w:t>Код ошибки.</w:t>
            </w:r>
          </w:p>
        </w:tc>
      </w:tr>
      <w:tr w:rsidR="00756123" w:rsidRPr="00756123">
        <w:tc>
          <w:tcPr>
            <w:tcW w:w="782"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440"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964" w:type="dxa"/>
          </w:tcPr>
          <w:p w:rsidR="00756123" w:rsidRPr="00756123" w:rsidRDefault="00756123" w:rsidP="00756123">
            <w:pPr>
              <w:pStyle w:val="ConsPlusNormal"/>
              <w:jc w:val="center"/>
            </w:pPr>
            <w:r w:rsidRPr="00756123">
              <w:t>CWE.2</w:t>
            </w:r>
          </w:p>
        </w:tc>
        <w:tc>
          <w:tcPr>
            <w:tcW w:w="696" w:type="dxa"/>
          </w:tcPr>
          <w:p w:rsidR="00756123" w:rsidRPr="00756123" w:rsidRDefault="00756123" w:rsidP="00756123">
            <w:pPr>
              <w:pStyle w:val="ConsPlusNormal"/>
              <w:jc w:val="center"/>
            </w:pPr>
            <w:r w:rsidRPr="00756123">
              <w:t>Нет</w:t>
            </w:r>
          </w:p>
        </w:tc>
        <w:tc>
          <w:tcPr>
            <w:tcW w:w="2520" w:type="dxa"/>
          </w:tcPr>
          <w:p w:rsidR="00756123" w:rsidRPr="00756123" w:rsidRDefault="00756123" w:rsidP="00756123">
            <w:pPr>
              <w:pStyle w:val="ConsPlusNormal"/>
              <w:jc w:val="both"/>
            </w:pPr>
          </w:p>
        </w:tc>
        <w:tc>
          <w:tcPr>
            <w:tcW w:w="3420" w:type="dxa"/>
          </w:tcPr>
          <w:p w:rsidR="00756123" w:rsidRPr="00756123" w:rsidRDefault="00756123" w:rsidP="00756123">
            <w:pPr>
              <w:pStyle w:val="ConsPlusNormal"/>
              <w:jc w:val="both"/>
            </w:pPr>
            <w:r w:rsidRPr="00756123">
              <w:t>Наименование ошибки.</w:t>
            </w:r>
          </w:p>
        </w:tc>
      </w:tr>
      <w:tr w:rsidR="00756123" w:rsidRPr="00756123">
        <w:tc>
          <w:tcPr>
            <w:tcW w:w="782"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440"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964" w:type="dxa"/>
          </w:tcPr>
          <w:p w:rsidR="00756123" w:rsidRPr="00756123" w:rsidRDefault="00756123" w:rsidP="00756123">
            <w:pPr>
              <w:pStyle w:val="ConsPlusNormal"/>
              <w:jc w:val="center"/>
            </w:pPr>
            <w:r w:rsidRPr="00756123">
              <w:t>CWE.3</w:t>
            </w:r>
          </w:p>
        </w:tc>
        <w:tc>
          <w:tcPr>
            <w:tcW w:w="696" w:type="dxa"/>
          </w:tcPr>
          <w:p w:rsidR="00756123" w:rsidRPr="00756123" w:rsidRDefault="00756123" w:rsidP="00756123">
            <w:pPr>
              <w:pStyle w:val="ConsPlusNormal"/>
              <w:jc w:val="center"/>
            </w:pPr>
            <w:r w:rsidRPr="00756123">
              <w:t>Нет</w:t>
            </w:r>
          </w:p>
        </w:tc>
        <w:tc>
          <w:tcPr>
            <w:tcW w:w="2520" w:type="dxa"/>
          </w:tcPr>
          <w:p w:rsidR="00756123" w:rsidRPr="00756123" w:rsidRDefault="00756123" w:rsidP="00756123">
            <w:pPr>
              <w:pStyle w:val="ConsPlusNormal"/>
              <w:jc w:val="center"/>
            </w:pPr>
            <w:r w:rsidRPr="00756123">
              <w:t>1.2.643.2.40.5.100.357</w:t>
            </w:r>
          </w:p>
        </w:tc>
        <w:tc>
          <w:tcPr>
            <w:tcW w:w="3420" w:type="dxa"/>
          </w:tcPr>
          <w:p w:rsidR="00756123" w:rsidRPr="00756123" w:rsidRDefault="00756123" w:rsidP="00756123">
            <w:pPr>
              <w:pStyle w:val="ConsPlusNormal"/>
              <w:jc w:val="both"/>
            </w:pPr>
            <w:r w:rsidRPr="00756123">
              <w:t xml:space="preserve">ОИД системы кодирования ошибок ISO 27931 </w:t>
            </w:r>
            <w:hyperlink w:anchor="P4382" w:history="1">
              <w:r w:rsidRPr="00756123">
                <w:t>(таблица 58)</w:t>
              </w:r>
            </w:hyperlink>
            <w:r w:rsidRPr="00756123">
              <w:t>.</w:t>
            </w:r>
          </w:p>
        </w:tc>
      </w:tr>
      <w:tr w:rsidR="00756123" w:rsidRPr="00756123">
        <w:tc>
          <w:tcPr>
            <w:tcW w:w="782" w:type="dxa"/>
          </w:tcPr>
          <w:p w:rsidR="00756123" w:rsidRPr="00756123" w:rsidRDefault="00756123" w:rsidP="00756123">
            <w:pPr>
              <w:pStyle w:val="ConsPlusNormal"/>
              <w:jc w:val="center"/>
            </w:pPr>
            <w:r w:rsidRPr="00756123">
              <w:t>ERR.4</w:t>
            </w:r>
          </w:p>
        </w:tc>
        <w:tc>
          <w:tcPr>
            <w:tcW w:w="900" w:type="dxa"/>
          </w:tcPr>
          <w:p w:rsidR="00756123" w:rsidRPr="00756123" w:rsidRDefault="00756123" w:rsidP="00756123">
            <w:pPr>
              <w:pStyle w:val="ConsPlusNormal"/>
              <w:jc w:val="center"/>
            </w:pPr>
            <w:r w:rsidRPr="00756123">
              <w:t>ID</w:t>
            </w:r>
          </w:p>
        </w:tc>
        <w:tc>
          <w:tcPr>
            <w:tcW w:w="720" w:type="dxa"/>
          </w:tcPr>
          <w:p w:rsidR="00756123" w:rsidRPr="00756123" w:rsidRDefault="00756123" w:rsidP="00756123">
            <w:pPr>
              <w:pStyle w:val="ConsPlusNormal"/>
              <w:jc w:val="center"/>
            </w:pPr>
            <w:r w:rsidRPr="00756123">
              <w:t>Да</w:t>
            </w:r>
          </w:p>
        </w:tc>
        <w:tc>
          <w:tcPr>
            <w:tcW w:w="1440" w:type="dxa"/>
          </w:tcPr>
          <w:p w:rsidR="00756123" w:rsidRPr="00756123" w:rsidRDefault="00756123" w:rsidP="00756123">
            <w:pPr>
              <w:pStyle w:val="ConsPlusNormal"/>
              <w:jc w:val="both"/>
            </w:pPr>
            <w:r w:rsidRPr="00756123">
              <w:t>Уровень серьезности</w:t>
            </w:r>
          </w:p>
        </w:tc>
        <w:tc>
          <w:tcPr>
            <w:tcW w:w="680" w:type="dxa"/>
          </w:tcPr>
          <w:p w:rsidR="00756123" w:rsidRPr="00756123" w:rsidRDefault="00756123" w:rsidP="00756123">
            <w:pPr>
              <w:pStyle w:val="ConsPlusNormal"/>
              <w:jc w:val="center"/>
            </w:pPr>
            <w:r w:rsidRPr="00756123">
              <w:t>1</w:t>
            </w:r>
          </w:p>
        </w:tc>
        <w:tc>
          <w:tcPr>
            <w:tcW w:w="964" w:type="dxa"/>
          </w:tcPr>
          <w:p w:rsidR="00756123" w:rsidRPr="00756123" w:rsidRDefault="00756123" w:rsidP="00756123">
            <w:pPr>
              <w:pStyle w:val="ConsPlusNormal"/>
              <w:jc w:val="both"/>
            </w:pPr>
          </w:p>
        </w:tc>
        <w:tc>
          <w:tcPr>
            <w:tcW w:w="696" w:type="dxa"/>
          </w:tcPr>
          <w:p w:rsidR="00756123" w:rsidRPr="00756123" w:rsidRDefault="00756123" w:rsidP="00756123">
            <w:pPr>
              <w:pStyle w:val="ConsPlusNormal"/>
              <w:jc w:val="both"/>
            </w:pPr>
          </w:p>
        </w:tc>
        <w:tc>
          <w:tcPr>
            <w:tcW w:w="2520" w:type="dxa"/>
          </w:tcPr>
          <w:p w:rsidR="00756123" w:rsidRPr="00756123" w:rsidRDefault="00756123" w:rsidP="00756123">
            <w:pPr>
              <w:pStyle w:val="ConsPlusNormal"/>
              <w:jc w:val="both"/>
            </w:pPr>
          </w:p>
        </w:tc>
        <w:tc>
          <w:tcPr>
            <w:tcW w:w="3420" w:type="dxa"/>
          </w:tcPr>
          <w:p w:rsidR="00756123" w:rsidRPr="00756123" w:rsidRDefault="00756123" w:rsidP="00756123">
            <w:pPr>
              <w:pStyle w:val="ConsPlusNormal"/>
              <w:jc w:val="both"/>
            </w:pPr>
            <w:r w:rsidRPr="00756123">
              <w:t>Код из СК</w:t>
            </w:r>
          </w:p>
          <w:p w:rsidR="00756123" w:rsidRPr="00756123" w:rsidRDefault="00756123" w:rsidP="00756123">
            <w:pPr>
              <w:pStyle w:val="ConsPlusNormal"/>
              <w:jc w:val="both"/>
            </w:pPr>
            <w:r w:rsidRPr="00756123">
              <w:t xml:space="preserve">1.2.643.2.40.5.100.516 </w:t>
            </w:r>
            <w:hyperlink w:anchor="P4432" w:history="1">
              <w:r w:rsidRPr="00756123">
                <w:t>(таблица 59)</w:t>
              </w:r>
            </w:hyperlink>
            <w:r w:rsidRPr="00756123">
              <w:t>.</w:t>
            </w:r>
          </w:p>
        </w:tc>
      </w:tr>
      <w:tr w:rsidR="00756123" w:rsidRPr="00756123">
        <w:tc>
          <w:tcPr>
            <w:tcW w:w="782" w:type="dxa"/>
            <w:vMerge w:val="restart"/>
          </w:tcPr>
          <w:p w:rsidR="00756123" w:rsidRPr="00756123" w:rsidRDefault="00756123" w:rsidP="00756123">
            <w:pPr>
              <w:pStyle w:val="ConsPlusNormal"/>
              <w:jc w:val="center"/>
            </w:pPr>
            <w:r w:rsidRPr="00756123">
              <w:t>ERR.5</w:t>
            </w:r>
          </w:p>
        </w:tc>
        <w:tc>
          <w:tcPr>
            <w:tcW w:w="900" w:type="dxa"/>
            <w:vMerge w:val="restart"/>
          </w:tcPr>
          <w:p w:rsidR="00756123" w:rsidRPr="00756123" w:rsidRDefault="00756123" w:rsidP="00756123">
            <w:pPr>
              <w:pStyle w:val="ConsPlusNormal"/>
              <w:jc w:val="center"/>
            </w:pPr>
            <w:r w:rsidRPr="00756123">
              <w:t>CWE</w:t>
            </w:r>
          </w:p>
        </w:tc>
        <w:tc>
          <w:tcPr>
            <w:tcW w:w="720" w:type="dxa"/>
            <w:vMerge w:val="restart"/>
          </w:tcPr>
          <w:p w:rsidR="00756123" w:rsidRPr="00756123" w:rsidRDefault="00756123" w:rsidP="00756123">
            <w:pPr>
              <w:pStyle w:val="ConsPlusNormal"/>
              <w:jc w:val="center"/>
            </w:pPr>
            <w:r w:rsidRPr="00756123">
              <w:t>Да</w:t>
            </w:r>
          </w:p>
        </w:tc>
        <w:tc>
          <w:tcPr>
            <w:tcW w:w="1440" w:type="dxa"/>
            <w:vMerge w:val="restart"/>
          </w:tcPr>
          <w:p w:rsidR="00756123" w:rsidRPr="00756123" w:rsidRDefault="00756123" w:rsidP="00756123">
            <w:pPr>
              <w:pStyle w:val="ConsPlusNormal"/>
              <w:jc w:val="both"/>
            </w:pPr>
            <w:r w:rsidRPr="00756123">
              <w:t>Код ошибки приложения</w:t>
            </w:r>
          </w:p>
        </w:tc>
        <w:tc>
          <w:tcPr>
            <w:tcW w:w="680" w:type="dxa"/>
            <w:vMerge w:val="restart"/>
          </w:tcPr>
          <w:p w:rsidR="00756123" w:rsidRPr="00756123" w:rsidRDefault="00756123" w:rsidP="00756123">
            <w:pPr>
              <w:pStyle w:val="ConsPlusNormal"/>
              <w:jc w:val="center"/>
            </w:pPr>
            <w:r w:rsidRPr="00756123">
              <w:t>1</w:t>
            </w:r>
          </w:p>
        </w:tc>
        <w:tc>
          <w:tcPr>
            <w:tcW w:w="964" w:type="dxa"/>
          </w:tcPr>
          <w:p w:rsidR="00756123" w:rsidRPr="00756123" w:rsidRDefault="00756123" w:rsidP="00756123">
            <w:pPr>
              <w:pStyle w:val="ConsPlusNormal"/>
              <w:jc w:val="center"/>
            </w:pPr>
            <w:r w:rsidRPr="00756123">
              <w:t>CWE.1</w:t>
            </w:r>
          </w:p>
        </w:tc>
        <w:tc>
          <w:tcPr>
            <w:tcW w:w="696" w:type="dxa"/>
          </w:tcPr>
          <w:p w:rsidR="00756123" w:rsidRPr="00756123" w:rsidRDefault="00756123" w:rsidP="00756123">
            <w:pPr>
              <w:pStyle w:val="ConsPlusNormal"/>
              <w:jc w:val="center"/>
            </w:pPr>
            <w:r w:rsidRPr="00756123">
              <w:t>Да</w:t>
            </w:r>
          </w:p>
        </w:tc>
        <w:tc>
          <w:tcPr>
            <w:tcW w:w="2520" w:type="dxa"/>
          </w:tcPr>
          <w:p w:rsidR="00756123" w:rsidRPr="00756123" w:rsidRDefault="00756123" w:rsidP="00756123">
            <w:pPr>
              <w:pStyle w:val="ConsPlusNormal"/>
              <w:jc w:val="both"/>
            </w:pPr>
          </w:p>
        </w:tc>
        <w:tc>
          <w:tcPr>
            <w:tcW w:w="3420" w:type="dxa"/>
          </w:tcPr>
          <w:p w:rsidR="00756123" w:rsidRPr="00756123" w:rsidRDefault="00756123" w:rsidP="00756123">
            <w:pPr>
              <w:pStyle w:val="ConsPlusNormal"/>
              <w:jc w:val="both"/>
            </w:pPr>
            <w:r w:rsidRPr="00756123">
              <w:t xml:space="preserve">Код сообщения </w:t>
            </w:r>
            <w:hyperlink w:anchor="P2902" w:history="1">
              <w:r w:rsidRPr="00756123">
                <w:t>&lt;1&gt;</w:t>
              </w:r>
            </w:hyperlink>
            <w:r w:rsidRPr="00756123">
              <w:t>.</w:t>
            </w:r>
          </w:p>
        </w:tc>
      </w:tr>
      <w:tr w:rsidR="00756123" w:rsidRPr="00756123">
        <w:tc>
          <w:tcPr>
            <w:tcW w:w="782"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440"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964" w:type="dxa"/>
          </w:tcPr>
          <w:p w:rsidR="00756123" w:rsidRPr="00756123" w:rsidRDefault="00756123" w:rsidP="00756123">
            <w:pPr>
              <w:pStyle w:val="ConsPlusNormal"/>
              <w:jc w:val="center"/>
            </w:pPr>
            <w:r w:rsidRPr="00756123">
              <w:t>CWE.2</w:t>
            </w:r>
          </w:p>
        </w:tc>
        <w:tc>
          <w:tcPr>
            <w:tcW w:w="696" w:type="dxa"/>
          </w:tcPr>
          <w:p w:rsidR="00756123" w:rsidRPr="00756123" w:rsidRDefault="00756123" w:rsidP="00756123">
            <w:pPr>
              <w:pStyle w:val="ConsPlusNormal"/>
              <w:jc w:val="center"/>
            </w:pPr>
            <w:r w:rsidRPr="00756123">
              <w:t>Да</w:t>
            </w:r>
          </w:p>
        </w:tc>
        <w:tc>
          <w:tcPr>
            <w:tcW w:w="2520" w:type="dxa"/>
          </w:tcPr>
          <w:p w:rsidR="00756123" w:rsidRPr="00756123" w:rsidRDefault="00756123" w:rsidP="00756123">
            <w:pPr>
              <w:pStyle w:val="ConsPlusNormal"/>
              <w:jc w:val="both"/>
            </w:pPr>
          </w:p>
        </w:tc>
        <w:tc>
          <w:tcPr>
            <w:tcW w:w="3420" w:type="dxa"/>
          </w:tcPr>
          <w:p w:rsidR="00756123" w:rsidRPr="00756123" w:rsidRDefault="00756123" w:rsidP="00756123">
            <w:pPr>
              <w:pStyle w:val="ConsPlusNormal"/>
              <w:jc w:val="both"/>
            </w:pPr>
            <w:r w:rsidRPr="00756123">
              <w:t>Текст сообщения</w:t>
            </w:r>
          </w:p>
        </w:tc>
      </w:tr>
      <w:tr w:rsidR="00756123" w:rsidRPr="00756123">
        <w:tc>
          <w:tcPr>
            <w:tcW w:w="782"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440"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964" w:type="dxa"/>
          </w:tcPr>
          <w:p w:rsidR="00756123" w:rsidRPr="00756123" w:rsidRDefault="00756123" w:rsidP="00756123">
            <w:pPr>
              <w:pStyle w:val="ConsPlusNormal"/>
              <w:jc w:val="center"/>
            </w:pPr>
            <w:r w:rsidRPr="00756123">
              <w:t>CWE.3</w:t>
            </w:r>
          </w:p>
        </w:tc>
        <w:tc>
          <w:tcPr>
            <w:tcW w:w="696" w:type="dxa"/>
          </w:tcPr>
          <w:p w:rsidR="00756123" w:rsidRPr="00756123" w:rsidRDefault="00756123" w:rsidP="00756123">
            <w:pPr>
              <w:pStyle w:val="ConsPlusNormal"/>
              <w:jc w:val="center"/>
            </w:pPr>
            <w:r w:rsidRPr="00756123">
              <w:t>Нет</w:t>
            </w:r>
          </w:p>
        </w:tc>
        <w:tc>
          <w:tcPr>
            <w:tcW w:w="2520" w:type="dxa"/>
          </w:tcPr>
          <w:p w:rsidR="00756123" w:rsidRPr="00756123" w:rsidRDefault="00756123" w:rsidP="00756123">
            <w:pPr>
              <w:pStyle w:val="ConsPlusNormal"/>
              <w:jc w:val="both"/>
            </w:pPr>
          </w:p>
        </w:tc>
        <w:tc>
          <w:tcPr>
            <w:tcW w:w="3420" w:type="dxa"/>
          </w:tcPr>
          <w:p w:rsidR="00756123" w:rsidRPr="00756123" w:rsidRDefault="00756123" w:rsidP="00756123">
            <w:pPr>
              <w:pStyle w:val="ConsPlusNormal"/>
              <w:jc w:val="both"/>
            </w:pPr>
            <w:r w:rsidRPr="00756123">
              <w:t>1.2.643.2.40.1.13.8.3 - Ошибка форматно-логического контроля или прикладной обработки ЦС ЕРЗ.</w:t>
            </w:r>
          </w:p>
        </w:tc>
      </w:tr>
      <w:tr w:rsidR="00756123" w:rsidRPr="00756123">
        <w:tc>
          <w:tcPr>
            <w:tcW w:w="782"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440"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964" w:type="dxa"/>
          </w:tcPr>
          <w:p w:rsidR="00756123" w:rsidRPr="00756123" w:rsidRDefault="00756123" w:rsidP="00756123">
            <w:pPr>
              <w:pStyle w:val="ConsPlusNormal"/>
              <w:jc w:val="center"/>
            </w:pPr>
            <w:r w:rsidRPr="00756123">
              <w:t>CWE.7</w:t>
            </w:r>
          </w:p>
        </w:tc>
        <w:tc>
          <w:tcPr>
            <w:tcW w:w="696" w:type="dxa"/>
          </w:tcPr>
          <w:p w:rsidR="00756123" w:rsidRPr="00756123" w:rsidRDefault="00756123" w:rsidP="00756123">
            <w:pPr>
              <w:pStyle w:val="ConsPlusNormal"/>
              <w:jc w:val="center"/>
            </w:pPr>
            <w:r w:rsidRPr="00756123">
              <w:t>Нет</w:t>
            </w:r>
          </w:p>
        </w:tc>
        <w:tc>
          <w:tcPr>
            <w:tcW w:w="2520" w:type="dxa"/>
          </w:tcPr>
          <w:p w:rsidR="00756123" w:rsidRPr="00756123" w:rsidRDefault="00756123" w:rsidP="00756123">
            <w:pPr>
              <w:pStyle w:val="ConsPlusNormal"/>
              <w:jc w:val="both"/>
            </w:pPr>
          </w:p>
        </w:tc>
        <w:tc>
          <w:tcPr>
            <w:tcW w:w="3420" w:type="dxa"/>
          </w:tcPr>
          <w:p w:rsidR="00756123" w:rsidRPr="00756123" w:rsidRDefault="00756123" w:rsidP="00756123">
            <w:pPr>
              <w:pStyle w:val="ConsPlusNormal"/>
              <w:jc w:val="both"/>
            </w:pPr>
            <w:r w:rsidRPr="00756123">
              <w:t>Версия системного или прикладного ПО.</w:t>
            </w:r>
          </w:p>
        </w:tc>
      </w:tr>
      <w:tr w:rsidR="00756123" w:rsidRPr="00756123">
        <w:tc>
          <w:tcPr>
            <w:tcW w:w="782" w:type="dxa"/>
          </w:tcPr>
          <w:p w:rsidR="00756123" w:rsidRPr="00756123" w:rsidRDefault="00756123" w:rsidP="00756123">
            <w:pPr>
              <w:pStyle w:val="ConsPlusNormal"/>
              <w:jc w:val="center"/>
            </w:pPr>
            <w:r w:rsidRPr="00756123">
              <w:t>ERR.</w:t>
            </w:r>
            <w:r w:rsidRPr="00756123">
              <w:lastRenderedPageBreak/>
              <w:t>6</w:t>
            </w:r>
          </w:p>
        </w:tc>
        <w:tc>
          <w:tcPr>
            <w:tcW w:w="900" w:type="dxa"/>
          </w:tcPr>
          <w:p w:rsidR="00756123" w:rsidRPr="00756123" w:rsidRDefault="00756123" w:rsidP="00756123">
            <w:pPr>
              <w:pStyle w:val="ConsPlusNormal"/>
              <w:jc w:val="center"/>
            </w:pPr>
            <w:r w:rsidRPr="00756123">
              <w:lastRenderedPageBreak/>
              <w:t>ST</w:t>
            </w:r>
          </w:p>
        </w:tc>
        <w:tc>
          <w:tcPr>
            <w:tcW w:w="720" w:type="dxa"/>
          </w:tcPr>
          <w:p w:rsidR="00756123" w:rsidRPr="00756123" w:rsidRDefault="00756123" w:rsidP="00756123">
            <w:pPr>
              <w:pStyle w:val="ConsPlusNormal"/>
              <w:jc w:val="center"/>
            </w:pPr>
            <w:r w:rsidRPr="00756123">
              <w:t>Нет</w:t>
            </w:r>
          </w:p>
        </w:tc>
        <w:tc>
          <w:tcPr>
            <w:tcW w:w="1440" w:type="dxa"/>
          </w:tcPr>
          <w:p w:rsidR="00756123" w:rsidRPr="00756123" w:rsidRDefault="00756123" w:rsidP="00756123">
            <w:pPr>
              <w:pStyle w:val="ConsPlusNormal"/>
              <w:jc w:val="both"/>
            </w:pPr>
            <w:r w:rsidRPr="00756123">
              <w:t xml:space="preserve">Параметр </w:t>
            </w:r>
            <w:r w:rsidRPr="00756123">
              <w:lastRenderedPageBreak/>
              <w:t>ошибки</w:t>
            </w:r>
          </w:p>
        </w:tc>
        <w:tc>
          <w:tcPr>
            <w:tcW w:w="680" w:type="dxa"/>
          </w:tcPr>
          <w:p w:rsidR="00756123" w:rsidRPr="00756123" w:rsidRDefault="00756123" w:rsidP="00756123">
            <w:pPr>
              <w:pStyle w:val="ConsPlusNormal"/>
              <w:jc w:val="center"/>
            </w:pPr>
            <w:r w:rsidRPr="00756123">
              <w:lastRenderedPageBreak/>
              <w:t>0..*</w:t>
            </w:r>
          </w:p>
        </w:tc>
        <w:tc>
          <w:tcPr>
            <w:tcW w:w="964" w:type="dxa"/>
          </w:tcPr>
          <w:p w:rsidR="00756123" w:rsidRPr="00756123" w:rsidRDefault="00756123" w:rsidP="00756123">
            <w:pPr>
              <w:pStyle w:val="ConsPlusNormal"/>
              <w:jc w:val="both"/>
            </w:pPr>
          </w:p>
        </w:tc>
        <w:tc>
          <w:tcPr>
            <w:tcW w:w="696" w:type="dxa"/>
          </w:tcPr>
          <w:p w:rsidR="00756123" w:rsidRPr="00756123" w:rsidRDefault="00756123" w:rsidP="00756123">
            <w:pPr>
              <w:pStyle w:val="ConsPlusNormal"/>
              <w:jc w:val="both"/>
            </w:pPr>
          </w:p>
        </w:tc>
        <w:tc>
          <w:tcPr>
            <w:tcW w:w="2520" w:type="dxa"/>
          </w:tcPr>
          <w:p w:rsidR="00756123" w:rsidRPr="00756123" w:rsidRDefault="00756123" w:rsidP="00756123">
            <w:pPr>
              <w:pStyle w:val="ConsPlusNormal"/>
              <w:jc w:val="both"/>
            </w:pPr>
          </w:p>
        </w:tc>
        <w:tc>
          <w:tcPr>
            <w:tcW w:w="3420" w:type="dxa"/>
          </w:tcPr>
          <w:p w:rsidR="00756123" w:rsidRPr="00756123" w:rsidRDefault="00756123" w:rsidP="00756123">
            <w:pPr>
              <w:pStyle w:val="ConsPlusNormal"/>
              <w:jc w:val="both"/>
            </w:pPr>
            <w:r w:rsidRPr="00756123">
              <w:t xml:space="preserve">Дополнительные значения, </w:t>
            </w:r>
            <w:r w:rsidRPr="00756123">
              <w:lastRenderedPageBreak/>
              <w:t>связанные с обнаруженной ошибкой.</w:t>
            </w:r>
          </w:p>
          <w:p w:rsidR="00756123" w:rsidRPr="00756123" w:rsidRDefault="00756123" w:rsidP="00756123">
            <w:pPr>
              <w:pStyle w:val="ConsPlusNormal"/>
              <w:jc w:val="both"/>
            </w:pPr>
            <w:r w:rsidRPr="00756123">
              <w:t>Каждое значение записывается с использованием формата</w:t>
            </w:r>
          </w:p>
          <w:p w:rsidR="00756123" w:rsidRPr="00756123" w:rsidRDefault="00756123" w:rsidP="00756123">
            <w:pPr>
              <w:pStyle w:val="ConsPlusNormal"/>
              <w:jc w:val="both"/>
            </w:pPr>
            <w:r w:rsidRPr="00756123">
              <w:t>код=значение</w:t>
            </w:r>
          </w:p>
          <w:p w:rsidR="00756123" w:rsidRPr="00756123" w:rsidRDefault="00756123" w:rsidP="00756123">
            <w:pPr>
              <w:pStyle w:val="ConsPlusNormal"/>
              <w:jc w:val="both"/>
            </w:pPr>
            <w:r w:rsidRPr="00756123">
              <w:t xml:space="preserve">где код - код из системы кодирования 1.2.643.2.40.1.22 </w:t>
            </w:r>
            <w:hyperlink w:anchor="P4467" w:history="1">
              <w:r w:rsidRPr="00756123">
                <w:t>(таблица 61)</w:t>
              </w:r>
            </w:hyperlink>
            <w:r w:rsidRPr="00756123">
              <w:t>,</w:t>
            </w:r>
          </w:p>
          <w:p w:rsidR="00756123" w:rsidRPr="00756123" w:rsidRDefault="00756123" w:rsidP="00756123">
            <w:pPr>
              <w:pStyle w:val="ConsPlusNormal"/>
              <w:jc w:val="both"/>
            </w:pPr>
            <w:r w:rsidRPr="00756123">
              <w:t>значение - значение, тип и структура которого определяется кодом, а содержательная интерпретация зависит от поля и определяется при описании соответствующей ошибки.</w:t>
            </w:r>
          </w:p>
        </w:tc>
      </w:tr>
    </w:tbl>
    <w:p w:rsidR="00756123" w:rsidRPr="00756123" w:rsidRDefault="00756123" w:rsidP="00756123">
      <w:pPr>
        <w:spacing w:after="0" w:line="240" w:lineRule="auto"/>
        <w:sectPr w:rsidR="00756123" w:rsidRPr="00756123">
          <w:pgSz w:w="16838" w:h="11905" w:orient="landscape"/>
          <w:pgMar w:top="1701" w:right="1134" w:bottom="850" w:left="1134" w:header="0" w:footer="0" w:gutter="0"/>
          <w:cols w:space="720"/>
        </w:sectPr>
      </w:pP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w:t>
      </w:r>
    </w:p>
    <w:p w:rsidR="00756123" w:rsidRPr="00756123" w:rsidRDefault="00756123" w:rsidP="00756123">
      <w:pPr>
        <w:pStyle w:val="ConsPlusNormal"/>
        <w:ind w:firstLine="540"/>
        <w:jc w:val="both"/>
      </w:pPr>
      <w:bookmarkStart w:id="50" w:name="P2902"/>
      <w:bookmarkEnd w:id="50"/>
      <w:r w:rsidRPr="00756123">
        <w:t>&lt;1&gt; Для процедур SQL-Server код составляется из двух компонентов, разделенных точкой: 1) код ошибки или сообщения (ERROR_NUMBER), 2) статус сообщения (ERROR_STATE). Если статус у сообщения не предусмотрен, то код сообщения передается без точки.</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6.1.1.6 Общие сведения о запросах и ответах на них</w:t>
      </w:r>
    </w:p>
    <w:p w:rsidR="00756123" w:rsidRPr="00756123" w:rsidRDefault="00756123" w:rsidP="00756123">
      <w:pPr>
        <w:pStyle w:val="ConsPlusNormal"/>
        <w:ind w:firstLine="540"/>
        <w:jc w:val="both"/>
      </w:pPr>
      <w:r w:rsidRPr="00756123">
        <w:t>Запросы могут иметь параметры, для спецификации которых могут применяться различные способы. В ИС ЕРЗ применяются запросы с простыми параметрами, предполагающие передачу параметров запроса в качестве значений последующих полей специального сегмента QPD, разного для разных запросов. Механизм запроса с простыми параметрами аналогичен механизму вызова хранимой процедуры базы данных.</w:t>
      </w:r>
    </w:p>
    <w:p w:rsidR="00756123" w:rsidRPr="00756123" w:rsidRDefault="00756123" w:rsidP="00756123">
      <w:pPr>
        <w:pStyle w:val="ConsPlusNormal"/>
        <w:ind w:firstLine="540"/>
        <w:jc w:val="both"/>
      </w:pPr>
      <w:r w:rsidRPr="00756123">
        <w:t>В ответ на запрос возвращается сообщение, состоящее из сегментов ISO 27931. Это сообщение по своей структуре подобно сообщениям, описанным выше, и содержит те же сегменты.</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6.1.1.6.1 Профили запросов</w:t>
      </w:r>
    </w:p>
    <w:p w:rsidR="00756123" w:rsidRPr="00756123" w:rsidRDefault="00756123" w:rsidP="00756123">
      <w:pPr>
        <w:pStyle w:val="ConsPlusNormal"/>
        <w:ind w:firstLine="540"/>
        <w:jc w:val="both"/>
      </w:pPr>
      <w:r w:rsidRPr="00756123">
        <w:t>Под профилем запроса понимается описание запроса, содержащее следующие данные:</w:t>
      </w:r>
    </w:p>
    <w:p w:rsidR="00756123" w:rsidRPr="00756123" w:rsidRDefault="00756123" w:rsidP="00756123">
      <w:pPr>
        <w:pStyle w:val="ConsPlusNormal"/>
        <w:ind w:firstLine="540"/>
        <w:jc w:val="both"/>
      </w:pPr>
      <w:r w:rsidRPr="00756123">
        <w:t>- Введение, в котором указывается точное имя запроса и словесное описание его назначения, а также тип запроса и тип ответа на запрос.</w:t>
      </w:r>
    </w:p>
    <w:p w:rsidR="00756123" w:rsidRPr="00756123" w:rsidRDefault="00756123" w:rsidP="00756123">
      <w:pPr>
        <w:pStyle w:val="ConsPlusNormal"/>
        <w:ind w:firstLine="540"/>
        <w:jc w:val="both"/>
      </w:pPr>
      <w:r w:rsidRPr="00756123">
        <w:t>- Грамматика запроса, определяющая сегменты, которые могут быть переданы отправителем сообщения. Для каждого поля, входящего в указанные сегменты, в профиле запроса точно определяется, как переданное в этом поле значение должно интерпретироваться действующим лицом, которое должно отвечать на запрос.</w:t>
      </w:r>
    </w:p>
    <w:p w:rsidR="00756123" w:rsidRPr="00756123" w:rsidRDefault="00756123" w:rsidP="00756123">
      <w:pPr>
        <w:pStyle w:val="ConsPlusNormal"/>
        <w:ind w:firstLine="540"/>
        <w:jc w:val="both"/>
      </w:pPr>
      <w:r w:rsidRPr="00756123">
        <w:t>- Грамматика ответа на запрос, определяющая сегменты, из которых должен быть сконструирован ответ на запрос.</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6.1.1.6.2 Особенности обработки запросов</w:t>
      </w:r>
    </w:p>
    <w:p w:rsidR="00756123" w:rsidRPr="00756123" w:rsidRDefault="00756123" w:rsidP="00756123">
      <w:pPr>
        <w:pStyle w:val="ConsPlusNormal"/>
        <w:ind w:firstLine="540"/>
        <w:jc w:val="both"/>
      </w:pPr>
      <w:r w:rsidRPr="00756123">
        <w:t>Для получения ответа на запрос прикладная информационная система передает в шлюз РС сообщение со структурой, предусмотренной грамматикой выбранного запроса. Шлюз РС производит форматно-логический контроль сообщения и возвращает сообщение ACK с подтверждением приема. Если исходное сообщение с запросом содержит ошибки ФЛК, то информация об ошибках включается в сообщение подтверждения приема. Если сообщение не содержит ошибок ФЛК, то оно при необходимости псевдонимизируется и передается в ЦС ЕРЗ, который возвращает ответ на запрос в сообщении со структурой, предусмотренной грамматикой ответа на запрос.</w:t>
      </w:r>
    </w:p>
    <w:p w:rsidR="00756123" w:rsidRPr="00756123" w:rsidRDefault="00756123" w:rsidP="00756123">
      <w:pPr>
        <w:pStyle w:val="ConsPlusNormal"/>
        <w:ind w:firstLine="540"/>
        <w:jc w:val="both"/>
      </w:pPr>
      <w:r w:rsidRPr="00756123">
        <w:t>Структура подтверждения приема для всех запросов одинакова и соответствует структуре общего подтверждения:</w:t>
      </w:r>
    </w:p>
    <w:p w:rsidR="00756123" w:rsidRPr="00756123" w:rsidRDefault="00756123" w:rsidP="00756123">
      <w:pPr>
        <w:pStyle w:val="ConsPlusNormal"/>
        <w:ind w:firstLine="540"/>
        <w:jc w:val="both"/>
      </w:pPr>
    </w:p>
    <w:p w:rsidR="00756123" w:rsidRPr="00756123" w:rsidRDefault="00756123" w:rsidP="00756123">
      <w:pPr>
        <w:pStyle w:val="ConsPlusCell"/>
        <w:jc w:val="both"/>
      </w:pPr>
      <w:r w:rsidRPr="00756123">
        <w:lastRenderedPageBreak/>
        <w:t xml:space="preserve">            ACK/\код-запроса/\ACK    │ Подтверждение приема запроса</w:t>
      </w:r>
    </w:p>
    <w:p w:rsidR="00756123" w:rsidRPr="00756123" w:rsidRDefault="00756123" w:rsidP="00756123">
      <w:pPr>
        <w:pStyle w:val="ConsPlusCell"/>
        <w:jc w:val="both"/>
      </w:pPr>
      <w:r w:rsidRPr="00756123">
        <w:t xml:space="preserve">            &lt;ACK&gt;                    │</w:t>
      </w:r>
    </w:p>
    <w:p w:rsidR="00756123" w:rsidRPr="00756123" w:rsidRDefault="00756123" w:rsidP="00756123">
      <w:pPr>
        <w:pStyle w:val="ConsPlusCell"/>
        <w:jc w:val="both"/>
      </w:pPr>
      <w:r w:rsidRPr="00756123">
        <w:t xml:space="preserve">                  &lt;MSH&gt;...&lt;/MSH&gt;     │ Заголовок сообщения</w:t>
      </w:r>
    </w:p>
    <w:p w:rsidR="00756123" w:rsidRPr="00756123" w:rsidRDefault="00756123" w:rsidP="00756123">
      <w:pPr>
        <w:pStyle w:val="ConsPlusCell"/>
        <w:jc w:val="both"/>
      </w:pPr>
      <w:r w:rsidRPr="00756123">
        <w:t xml:space="preserve">                  &lt;MSA&gt;...&lt;/MSA&gt;     │ Подтверждение сообщения</w:t>
      </w:r>
    </w:p>
    <w:p w:rsidR="00756123" w:rsidRPr="00756123" w:rsidRDefault="00756123" w:rsidP="00756123">
      <w:pPr>
        <w:pStyle w:val="ConsPlusCell"/>
        <w:jc w:val="both"/>
      </w:pPr>
      <w:r w:rsidRPr="00756123">
        <w:t xml:space="preserve">                  [{&lt;ERR&gt;...&lt;/ERR&gt;}] │ Ошибка ФЛК.</w:t>
      </w:r>
    </w:p>
    <w:p w:rsidR="00756123" w:rsidRPr="00756123" w:rsidRDefault="00756123" w:rsidP="00756123">
      <w:pPr>
        <w:pStyle w:val="ConsPlusCell"/>
        <w:jc w:val="both"/>
      </w:pPr>
      <w:r w:rsidRPr="00756123">
        <w:t xml:space="preserve">            &lt;/ACK&gt;                   │</w:t>
      </w: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 xml:space="preserve">Сегменты сообщений подтверждения приема описаны в </w:t>
      </w:r>
      <w:hyperlink w:anchor="P2593" w:history="1">
        <w:r w:rsidRPr="00756123">
          <w:t>пункте 6.1.1.5</w:t>
        </w:r>
      </w:hyperlink>
      <w:r w:rsidRPr="00756123">
        <w:t>. Специальных особенностей в их заполнении для прикладного подтверждения сообщений с запросами нет.</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51" w:name="P2927"/>
      <w:bookmarkEnd w:id="51"/>
      <w:r w:rsidRPr="00756123">
        <w:t>6.1.2 Типы данных, используемые в сообщениях</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6.1.2.1 Простые типы данных</w:t>
      </w:r>
    </w:p>
    <w:p w:rsidR="00756123" w:rsidRPr="00756123" w:rsidRDefault="00756123" w:rsidP="00756123">
      <w:pPr>
        <w:pStyle w:val="ConsPlusNormal"/>
        <w:ind w:firstLine="540"/>
        <w:jc w:val="both"/>
      </w:pPr>
      <w:r w:rsidRPr="00756123">
        <w:t xml:space="preserve">Состав простых типов данных сообщений стандарта ISO 27931:2009, используемых в ИС ЕРЗ ОМС, показан на </w:t>
      </w:r>
      <w:hyperlink w:anchor="P2936" w:history="1">
        <w:r w:rsidRPr="00756123">
          <w:t>рисунке 6</w:t>
        </w:r>
      </w:hyperlink>
      <w:r w:rsidRPr="00756123">
        <w:t xml:space="preserve">, а их назначение и формат записи значений даны в </w:t>
      </w:r>
      <w:hyperlink w:anchor="P2939" w:history="1">
        <w:r w:rsidRPr="00756123">
          <w:t>таблице 33</w:t>
        </w:r>
      </w:hyperlink>
      <w:r w:rsidRPr="00756123">
        <w:t xml:space="preserve">. В </w:t>
      </w:r>
      <w:hyperlink w:anchor="P2944" w:history="1">
        <w:r w:rsidRPr="00756123">
          <w:t>столбце</w:t>
        </w:r>
      </w:hyperlink>
      <w:r w:rsidRPr="00756123">
        <w:t xml:space="preserve"> "Примечания к реализации" даны дополнительные требования, накладываемые на тип данных в ИС ОМС по сравнению со стандартом ISO.</w:t>
      </w:r>
    </w:p>
    <w:p w:rsidR="00756123" w:rsidRPr="00756123" w:rsidRDefault="00756123" w:rsidP="00756123">
      <w:pPr>
        <w:pStyle w:val="ConsPlusNormal"/>
        <w:ind w:firstLine="540"/>
        <w:jc w:val="both"/>
      </w:pPr>
    </w:p>
    <w:p w:rsidR="00756123" w:rsidRPr="00756123" w:rsidRDefault="00756123" w:rsidP="00756123">
      <w:pPr>
        <w:pStyle w:val="ConsPlusCell"/>
        <w:jc w:val="both"/>
      </w:pPr>
      <w:r w:rsidRPr="00756123">
        <w:t>┌──────┐ ┌──────┐ ┌──────┐ ┌──────┐ ┌──────┐ ┌──────┐ ┌──────┐ ┌──────┐</w:t>
      </w:r>
    </w:p>
    <w:p w:rsidR="00756123" w:rsidRPr="00756123" w:rsidRDefault="00756123" w:rsidP="00756123">
      <w:pPr>
        <w:pStyle w:val="ConsPlusCell"/>
        <w:jc w:val="both"/>
      </w:pPr>
      <w:r w:rsidRPr="00756123">
        <w:t>│  DT  │ │  DTM │ │  ID  │ │  IS  │ │  NM  │ │  ST  │ │  SI  │ │  TX  │</w:t>
      </w:r>
    </w:p>
    <w:p w:rsidR="00756123" w:rsidRPr="00756123" w:rsidRDefault="00756123" w:rsidP="00756123">
      <w:pPr>
        <w:pStyle w:val="ConsPlusCell"/>
        <w:jc w:val="both"/>
      </w:pPr>
      <w:r w:rsidRPr="00756123">
        <w:t>└──────┘ └──────┘ └──────┘ └──────┘ └──────┘ └──────┘ └──────┘ └──────┘</w:t>
      </w:r>
    </w:p>
    <w:p w:rsidR="00756123" w:rsidRPr="00756123" w:rsidRDefault="00756123" w:rsidP="00756123">
      <w:pPr>
        <w:pStyle w:val="ConsPlusNormal"/>
        <w:ind w:firstLine="540"/>
        <w:jc w:val="both"/>
      </w:pPr>
    </w:p>
    <w:p w:rsidR="00756123" w:rsidRPr="00756123" w:rsidRDefault="00756123" w:rsidP="00756123">
      <w:pPr>
        <w:pStyle w:val="ConsPlusNormal"/>
        <w:jc w:val="center"/>
      </w:pPr>
      <w:bookmarkStart w:id="52" w:name="P2936"/>
      <w:bookmarkEnd w:id="52"/>
      <w:r w:rsidRPr="00756123">
        <w:t>Рисунок 6 Простые типы данных сообщений стандарта</w:t>
      </w:r>
    </w:p>
    <w:p w:rsidR="00756123" w:rsidRPr="00756123" w:rsidRDefault="00756123" w:rsidP="00756123">
      <w:pPr>
        <w:pStyle w:val="ConsPlusNormal"/>
        <w:jc w:val="center"/>
      </w:pPr>
      <w:r w:rsidRPr="00756123">
        <w:t>ISO 27931:2009</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5"/>
      </w:pPr>
      <w:bookmarkStart w:id="53" w:name="P2939"/>
      <w:bookmarkEnd w:id="53"/>
      <w:r w:rsidRPr="00756123">
        <w:t>Таблица 33 Назначение и формат простых типов данных стандарта ISO 27931:2009</w:t>
      </w:r>
    </w:p>
    <w:p w:rsidR="00756123" w:rsidRPr="00756123" w:rsidRDefault="00756123" w:rsidP="00756123">
      <w:pPr>
        <w:pStyle w:val="ConsPlusNormal"/>
        <w:ind w:firstLine="540"/>
        <w:jc w:val="both"/>
      </w:pPr>
    </w:p>
    <w:p w:rsidR="00756123" w:rsidRPr="00756123" w:rsidRDefault="00756123" w:rsidP="00756123">
      <w:pPr>
        <w:spacing w:after="0" w:line="240" w:lineRule="auto"/>
        <w:sectPr w:rsidR="00756123" w:rsidRPr="0075612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64"/>
        <w:gridCol w:w="1644"/>
        <w:gridCol w:w="3221"/>
        <w:gridCol w:w="3798"/>
      </w:tblGrid>
      <w:tr w:rsidR="00756123" w:rsidRPr="00756123">
        <w:tc>
          <w:tcPr>
            <w:tcW w:w="964" w:type="dxa"/>
          </w:tcPr>
          <w:p w:rsidR="00756123" w:rsidRPr="00756123" w:rsidRDefault="00756123" w:rsidP="00756123">
            <w:pPr>
              <w:pStyle w:val="ConsPlusNormal"/>
              <w:jc w:val="center"/>
            </w:pPr>
            <w:r w:rsidRPr="00756123">
              <w:lastRenderedPageBreak/>
              <w:t>Тип данных</w:t>
            </w:r>
          </w:p>
        </w:tc>
        <w:tc>
          <w:tcPr>
            <w:tcW w:w="1644" w:type="dxa"/>
          </w:tcPr>
          <w:p w:rsidR="00756123" w:rsidRPr="00756123" w:rsidRDefault="00756123" w:rsidP="00756123">
            <w:pPr>
              <w:pStyle w:val="ConsPlusNormal"/>
              <w:jc w:val="center"/>
            </w:pPr>
            <w:r w:rsidRPr="00756123">
              <w:t>Название</w:t>
            </w:r>
          </w:p>
        </w:tc>
        <w:tc>
          <w:tcPr>
            <w:tcW w:w="3221" w:type="dxa"/>
          </w:tcPr>
          <w:p w:rsidR="00756123" w:rsidRPr="00756123" w:rsidRDefault="00756123" w:rsidP="00756123">
            <w:pPr>
              <w:pStyle w:val="ConsPlusNormal"/>
              <w:jc w:val="center"/>
            </w:pPr>
            <w:r w:rsidRPr="00756123">
              <w:t>Требования к формату</w:t>
            </w:r>
          </w:p>
        </w:tc>
        <w:tc>
          <w:tcPr>
            <w:tcW w:w="3798" w:type="dxa"/>
          </w:tcPr>
          <w:p w:rsidR="00756123" w:rsidRPr="00756123" w:rsidRDefault="00756123" w:rsidP="00756123">
            <w:pPr>
              <w:pStyle w:val="ConsPlusNormal"/>
              <w:jc w:val="center"/>
            </w:pPr>
            <w:bookmarkStart w:id="54" w:name="P2944"/>
            <w:bookmarkEnd w:id="54"/>
            <w:r w:rsidRPr="00756123">
              <w:t>Примечания к реализации</w:t>
            </w:r>
          </w:p>
        </w:tc>
      </w:tr>
      <w:tr w:rsidR="00756123" w:rsidRPr="00756123">
        <w:tc>
          <w:tcPr>
            <w:tcW w:w="964" w:type="dxa"/>
            <w:vMerge w:val="restart"/>
          </w:tcPr>
          <w:p w:rsidR="00756123" w:rsidRPr="00756123" w:rsidRDefault="00756123" w:rsidP="00756123">
            <w:pPr>
              <w:pStyle w:val="ConsPlusNormal"/>
              <w:jc w:val="center"/>
            </w:pPr>
            <w:r w:rsidRPr="00756123">
              <w:t>DT</w:t>
            </w:r>
          </w:p>
        </w:tc>
        <w:tc>
          <w:tcPr>
            <w:tcW w:w="1644" w:type="dxa"/>
            <w:vMerge w:val="restart"/>
          </w:tcPr>
          <w:p w:rsidR="00756123" w:rsidRPr="00756123" w:rsidRDefault="00756123" w:rsidP="00756123">
            <w:pPr>
              <w:pStyle w:val="ConsPlusNormal"/>
              <w:jc w:val="both"/>
            </w:pPr>
            <w:r w:rsidRPr="00756123">
              <w:t>Дата</w:t>
            </w:r>
          </w:p>
        </w:tc>
        <w:tc>
          <w:tcPr>
            <w:tcW w:w="3221" w:type="dxa"/>
          </w:tcPr>
          <w:p w:rsidR="00756123" w:rsidRPr="00756123" w:rsidRDefault="00756123" w:rsidP="00756123">
            <w:pPr>
              <w:pStyle w:val="ConsPlusNormal"/>
            </w:pPr>
            <w:r w:rsidRPr="00756123">
              <w:t>гггг-мм-дд</w:t>
            </w:r>
          </w:p>
          <w:p w:rsidR="00756123" w:rsidRPr="00756123" w:rsidRDefault="00756123" w:rsidP="00756123">
            <w:pPr>
              <w:pStyle w:val="ConsPlusNormal"/>
            </w:pPr>
            <w:r w:rsidRPr="00756123">
              <w:t>гггг - год,</w:t>
            </w:r>
          </w:p>
          <w:p w:rsidR="00756123" w:rsidRPr="00756123" w:rsidRDefault="00756123" w:rsidP="00756123">
            <w:pPr>
              <w:pStyle w:val="ConsPlusNormal"/>
            </w:pPr>
            <w:r w:rsidRPr="00756123">
              <w:t>мм - месяц,</w:t>
            </w:r>
          </w:p>
          <w:p w:rsidR="00756123" w:rsidRPr="00756123" w:rsidRDefault="00756123" w:rsidP="00756123">
            <w:pPr>
              <w:pStyle w:val="ConsPlusNormal"/>
            </w:pPr>
            <w:r w:rsidRPr="00756123">
              <w:t>дд - число месяца</w:t>
            </w:r>
          </w:p>
        </w:tc>
        <w:tc>
          <w:tcPr>
            <w:tcW w:w="3798" w:type="dxa"/>
          </w:tcPr>
          <w:p w:rsidR="00756123" w:rsidRPr="00756123" w:rsidRDefault="00756123" w:rsidP="00756123">
            <w:pPr>
              <w:pStyle w:val="ConsPlusNormal"/>
              <w:jc w:val="both"/>
            </w:pPr>
            <w:r w:rsidRPr="00756123">
              <w:t>Допускается указывать только дату целиком: год, месяц и число месяца обязательны.</w:t>
            </w:r>
          </w:p>
        </w:tc>
      </w:tr>
      <w:tr w:rsidR="00756123" w:rsidRPr="00756123">
        <w:tc>
          <w:tcPr>
            <w:tcW w:w="964" w:type="dxa"/>
            <w:vMerge/>
          </w:tcPr>
          <w:p w:rsidR="00756123" w:rsidRPr="00756123" w:rsidRDefault="00756123" w:rsidP="00756123">
            <w:pPr>
              <w:spacing w:after="0" w:line="240" w:lineRule="auto"/>
            </w:pPr>
          </w:p>
        </w:tc>
        <w:tc>
          <w:tcPr>
            <w:tcW w:w="1644" w:type="dxa"/>
            <w:vMerge/>
          </w:tcPr>
          <w:p w:rsidR="00756123" w:rsidRPr="00756123" w:rsidRDefault="00756123" w:rsidP="00756123">
            <w:pPr>
              <w:spacing w:after="0" w:line="240" w:lineRule="auto"/>
            </w:pPr>
          </w:p>
        </w:tc>
        <w:tc>
          <w:tcPr>
            <w:tcW w:w="3221" w:type="dxa"/>
          </w:tcPr>
          <w:p w:rsidR="00756123" w:rsidRPr="00756123" w:rsidRDefault="00756123" w:rsidP="00756123">
            <w:pPr>
              <w:pStyle w:val="ConsPlusNormal"/>
            </w:pPr>
            <w:r w:rsidRPr="00756123">
              <w:t>гггг</w:t>
            </w:r>
          </w:p>
          <w:p w:rsidR="00756123" w:rsidRPr="00756123" w:rsidRDefault="00756123" w:rsidP="00756123">
            <w:pPr>
              <w:pStyle w:val="ConsPlusNormal"/>
            </w:pPr>
            <w:r w:rsidRPr="00756123">
              <w:t>только год</w:t>
            </w:r>
          </w:p>
        </w:tc>
        <w:tc>
          <w:tcPr>
            <w:tcW w:w="3798" w:type="dxa"/>
          </w:tcPr>
          <w:p w:rsidR="00756123" w:rsidRPr="00756123" w:rsidRDefault="00756123" w:rsidP="00756123">
            <w:pPr>
              <w:pStyle w:val="ConsPlusNormal"/>
              <w:jc w:val="both"/>
            </w:pPr>
            <w:r w:rsidRPr="00756123">
              <w:t>Допускается указывать только год в полях, представляющих собой дату рождения.</w:t>
            </w:r>
          </w:p>
        </w:tc>
      </w:tr>
      <w:tr w:rsidR="00756123" w:rsidRPr="00756123">
        <w:tc>
          <w:tcPr>
            <w:tcW w:w="964" w:type="dxa"/>
            <w:vMerge/>
          </w:tcPr>
          <w:p w:rsidR="00756123" w:rsidRPr="00756123" w:rsidRDefault="00756123" w:rsidP="00756123">
            <w:pPr>
              <w:spacing w:after="0" w:line="240" w:lineRule="auto"/>
            </w:pPr>
          </w:p>
        </w:tc>
        <w:tc>
          <w:tcPr>
            <w:tcW w:w="1644" w:type="dxa"/>
            <w:vMerge/>
          </w:tcPr>
          <w:p w:rsidR="00756123" w:rsidRPr="00756123" w:rsidRDefault="00756123" w:rsidP="00756123">
            <w:pPr>
              <w:spacing w:after="0" w:line="240" w:lineRule="auto"/>
            </w:pPr>
          </w:p>
        </w:tc>
        <w:tc>
          <w:tcPr>
            <w:tcW w:w="3221" w:type="dxa"/>
          </w:tcPr>
          <w:p w:rsidR="00756123" w:rsidRPr="00756123" w:rsidRDefault="00756123" w:rsidP="00756123">
            <w:pPr>
              <w:pStyle w:val="ConsPlusNormal"/>
            </w:pPr>
            <w:r w:rsidRPr="00756123">
              <w:t>гггг-мм</w:t>
            </w:r>
          </w:p>
          <w:p w:rsidR="00756123" w:rsidRPr="00756123" w:rsidRDefault="00756123" w:rsidP="00756123">
            <w:pPr>
              <w:pStyle w:val="ConsPlusNormal"/>
            </w:pPr>
            <w:r w:rsidRPr="00756123">
              <w:t>гггг - год,</w:t>
            </w:r>
          </w:p>
          <w:p w:rsidR="00756123" w:rsidRPr="00756123" w:rsidRDefault="00756123" w:rsidP="00756123">
            <w:pPr>
              <w:pStyle w:val="ConsPlusNormal"/>
            </w:pPr>
            <w:r w:rsidRPr="00756123">
              <w:t>мм - месяц</w:t>
            </w:r>
          </w:p>
        </w:tc>
        <w:tc>
          <w:tcPr>
            <w:tcW w:w="3798" w:type="dxa"/>
          </w:tcPr>
          <w:p w:rsidR="00756123" w:rsidRPr="00756123" w:rsidRDefault="00756123" w:rsidP="00756123">
            <w:pPr>
              <w:pStyle w:val="ConsPlusNormal"/>
              <w:jc w:val="both"/>
            </w:pPr>
            <w:r w:rsidRPr="00756123">
              <w:t>Допускается указывать год и месяц в полях, представляющих собой дату рождения.</w:t>
            </w:r>
          </w:p>
        </w:tc>
      </w:tr>
      <w:tr w:rsidR="00756123" w:rsidRPr="00756123">
        <w:tc>
          <w:tcPr>
            <w:tcW w:w="964" w:type="dxa"/>
            <w:vMerge w:val="restart"/>
          </w:tcPr>
          <w:p w:rsidR="00756123" w:rsidRPr="00756123" w:rsidRDefault="00756123" w:rsidP="00756123">
            <w:pPr>
              <w:pStyle w:val="ConsPlusNormal"/>
              <w:jc w:val="center"/>
            </w:pPr>
            <w:r w:rsidRPr="00756123">
              <w:t>DTM</w:t>
            </w:r>
          </w:p>
        </w:tc>
        <w:tc>
          <w:tcPr>
            <w:tcW w:w="1644" w:type="dxa"/>
            <w:vMerge w:val="restart"/>
          </w:tcPr>
          <w:p w:rsidR="00756123" w:rsidRPr="00756123" w:rsidRDefault="00756123" w:rsidP="00756123">
            <w:pPr>
              <w:pStyle w:val="ConsPlusNormal"/>
              <w:jc w:val="both"/>
            </w:pPr>
            <w:r w:rsidRPr="00756123">
              <w:t>Дата и время</w:t>
            </w:r>
          </w:p>
        </w:tc>
        <w:tc>
          <w:tcPr>
            <w:tcW w:w="3221" w:type="dxa"/>
          </w:tcPr>
          <w:p w:rsidR="00756123" w:rsidRPr="00756123" w:rsidRDefault="00756123" w:rsidP="00756123">
            <w:pPr>
              <w:pStyle w:val="ConsPlusNormal"/>
            </w:pPr>
            <w:r w:rsidRPr="00756123">
              <w:t>гггг-мм-ддТчч:мм:сс</w:t>
            </w:r>
            <w:r w:rsidRPr="00756123">
              <w:rPr>
                <w:position w:val="-2"/>
              </w:rPr>
              <w:pict>
                <v:shape id="_x0000_i1029" style="width:15.9pt;height:16.85pt" coordsize="" o:spt="100" adj="0,,0" path="" filled="f" stroked="f">
                  <v:stroke joinstyle="miter"/>
                  <v:imagedata r:id="rId172" o:title="base_1_343633_32772"/>
                  <v:formulas/>
                  <v:path o:connecttype="segments"/>
                </v:shape>
              </w:pict>
            </w:r>
            <w:r w:rsidRPr="00756123">
              <w:t>чч:мм</w:t>
            </w:r>
          </w:p>
          <w:p w:rsidR="00756123" w:rsidRPr="00756123" w:rsidRDefault="00756123" w:rsidP="00756123">
            <w:pPr>
              <w:pStyle w:val="ConsPlusNormal"/>
            </w:pPr>
            <w:r w:rsidRPr="00756123">
              <w:t>гггг-мм-дд - дата,</w:t>
            </w:r>
          </w:p>
          <w:p w:rsidR="00756123" w:rsidRPr="00756123" w:rsidRDefault="00756123" w:rsidP="00756123">
            <w:pPr>
              <w:pStyle w:val="ConsPlusNormal"/>
            </w:pPr>
            <w:r w:rsidRPr="00756123">
              <w:t>чч:мм:сс - время,</w:t>
            </w:r>
          </w:p>
          <w:p w:rsidR="00756123" w:rsidRPr="00756123" w:rsidRDefault="00756123" w:rsidP="00756123">
            <w:pPr>
              <w:pStyle w:val="ConsPlusNormal"/>
            </w:pPr>
            <w:r w:rsidRPr="00756123">
              <w:t>+чч:мм или -чч:мм - часовой пояс.</w:t>
            </w:r>
          </w:p>
        </w:tc>
        <w:tc>
          <w:tcPr>
            <w:tcW w:w="3798" w:type="dxa"/>
          </w:tcPr>
          <w:p w:rsidR="00756123" w:rsidRPr="00756123" w:rsidRDefault="00756123" w:rsidP="00756123">
            <w:pPr>
              <w:pStyle w:val="ConsPlusNormal"/>
              <w:jc w:val="both"/>
            </w:pPr>
            <w:r w:rsidRPr="00756123">
              <w:t>Если описанием поля предусмотрено указание даты и времени (полный формат), то указание времени с точностью до секунд и часового пояса обязательно.</w:t>
            </w:r>
          </w:p>
          <w:p w:rsidR="00756123" w:rsidRPr="00756123" w:rsidRDefault="00756123" w:rsidP="00756123">
            <w:pPr>
              <w:pStyle w:val="ConsPlusNormal"/>
              <w:jc w:val="both"/>
            </w:pPr>
            <w:r w:rsidRPr="00756123">
              <w:t>Полный формат для типа данных DTM должен отвечать стандарту ISO 8601.</w:t>
            </w:r>
          </w:p>
        </w:tc>
      </w:tr>
      <w:tr w:rsidR="00756123" w:rsidRPr="00756123">
        <w:tc>
          <w:tcPr>
            <w:tcW w:w="964" w:type="dxa"/>
            <w:vMerge/>
          </w:tcPr>
          <w:p w:rsidR="00756123" w:rsidRPr="00756123" w:rsidRDefault="00756123" w:rsidP="00756123">
            <w:pPr>
              <w:spacing w:after="0" w:line="240" w:lineRule="auto"/>
            </w:pPr>
          </w:p>
        </w:tc>
        <w:tc>
          <w:tcPr>
            <w:tcW w:w="1644" w:type="dxa"/>
            <w:vMerge/>
          </w:tcPr>
          <w:p w:rsidR="00756123" w:rsidRPr="00756123" w:rsidRDefault="00756123" w:rsidP="00756123">
            <w:pPr>
              <w:spacing w:after="0" w:line="240" w:lineRule="auto"/>
            </w:pPr>
          </w:p>
        </w:tc>
        <w:tc>
          <w:tcPr>
            <w:tcW w:w="3221" w:type="dxa"/>
          </w:tcPr>
          <w:p w:rsidR="00756123" w:rsidRPr="00756123" w:rsidRDefault="00756123" w:rsidP="00756123">
            <w:pPr>
              <w:pStyle w:val="ConsPlusNormal"/>
            </w:pPr>
            <w:r w:rsidRPr="00756123">
              <w:t>гггг-мм-дд</w:t>
            </w:r>
          </w:p>
          <w:p w:rsidR="00756123" w:rsidRPr="00756123" w:rsidRDefault="00756123" w:rsidP="00756123">
            <w:pPr>
              <w:pStyle w:val="ConsPlusNormal"/>
            </w:pPr>
            <w:r w:rsidRPr="00756123">
              <w:t>гггг - год,</w:t>
            </w:r>
          </w:p>
          <w:p w:rsidR="00756123" w:rsidRPr="00756123" w:rsidRDefault="00756123" w:rsidP="00756123">
            <w:pPr>
              <w:pStyle w:val="ConsPlusNormal"/>
            </w:pPr>
            <w:r w:rsidRPr="00756123">
              <w:lastRenderedPageBreak/>
              <w:t>мм - месяц,</w:t>
            </w:r>
          </w:p>
          <w:p w:rsidR="00756123" w:rsidRPr="00756123" w:rsidRDefault="00756123" w:rsidP="00756123">
            <w:pPr>
              <w:pStyle w:val="ConsPlusNormal"/>
            </w:pPr>
            <w:r w:rsidRPr="00756123">
              <w:t>дд - число месяца</w:t>
            </w:r>
          </w:p>
        </w:tc>
        <w:tc>
          <w:tcPr>
            <w:tcW w:w="3798" w:type="dxa"/>
          </w:tcPr>
          <w:p w:rsidR="00756123" w:rsidRPr="00756123" w:rsidRDefault="00756123" w:rsidP="00756123">
            <w:pPr>
              <w:pStyle w:val="ConsPlusNormal"/>
              <w:jc w:val="both"/>
            </w:pPr>
            <w:r w:rsidRPr="00756123">
              <w:lastRenderedPageBreak/>
              <w:t xml:space="preserve">Допускается указывать только дату (сокращенный формат) в </w:t>
            </w:r>
            <w:r w:rsidRPr="00756123">
              <w:lastRenderedPageBreak/>
              <w:t>тех полях, где в указаниях по заполнению имеется прямое указание на это. Указание в таких полях даты и времени в полном формате не считается ошибкой; указанное время игнорируется.</w:t>
            </w:r>
          </w:p>
        </w:tc>
      </w:tr>
      <w:tr w:rsidR="00756123" w:rsidRPr="00756123">
        <w:tc>
          <w:tcPr>
            <w:tcW w:w="964" w:type="dxa"/>
            <w:vMerge/>
          </w:tcPr>
          <w:p w:rsidR="00756123" w:rsidRPr="00756123" w:rsidRDefault="00756123" w:rsidP="00756123">
            <w:pPr>
              <w:spacing w:after="0" w:line="240" w:lineRule="auto"/>
            </w:pPr>
          </w:p>
        </w:tc>
        <w:tc>
          <w:tcPr>
            <w:tcW w:w="1644" w:type="dxa"/>
            <w:vMerge/>
          </w:tcPr>
          <w:p w:rsidR="00756123" w:rsidRPr="00756123" w:rsidRDefault="00756123" w:rsidP="00756123">
            <w:pPr>
              <w:spacing w:after="0" w:line="240" w:lineRule="auto"/>
            </w:pPr>
          </w:p>
        </w:tc>
        <w:tc>
          <w:tcPr>
            <w:tcW w:w="3221" w:type="dxa"/>
          </w:tcPr>
          <w:p w:rsidR="00756123" w:rsidRPr="00756123" w:rsidRDefault="00756123" w:rsidP="00756123">
            <w:pPr>
              <w:pStyle w:val="ConsPlusNormal"/>
            </w:pPr>
            <w:r w:rsidRPr="00756123">
              <w:t>гггг</w:t>
            </w:r>
          </w:p>
          <w:p w:rsidR="00756123" w:rsidRPr="00756123" w:rsidRDefault="00756123" w:rsidP="00756123">
            <w:pPr>
              <w:pStyle w:val="ConsPlusNormal"/>
            </w:pPr>
            <w:r w:rsidRPr="00756123">
              <w:t>только год</w:t>
            </w:r>
          </w:p>
        </w:tc>
        <w:tc>
          <w:tcPr>
            <w:tcW w:w="3798" w:type="dxa"/>
          </w:tcPr>
          <w:p w:rsidR="00756123" w:rsidRPr="00756123" w:rsidRDefault="00756123" w:rsidP="00756123">
            <w:pPr>
              <w:pStyle w:val="ConsPlusNormal"/>
              <w:jc w:val="both"/>
            </w:pPr>
            <w:r w:rsidRPr="00756123">
              <w:t>Допускается указывать только год в полях, представляющих собой дату рождения.</w:t>
            </w:r>
          </w:p>
        </w:tc>
      </w:tr>
      <w:tr w:rsidR="00756123" w:rsidRPr="00756123">
        <w:tc>
          <w:tcPr>
            <w:tcW w:w="964" w:type="dxa"/>
            <w:vMerge/>
          </w:tcPr>
          <w:p w:rsidR="00756123" w:rsidRPr="00756123" w:rsidRDefault="00756123" w:rsidP="00756123">
            <w:pPr>
              <w:spacing w:after="0" w:line="240" w:lineRule="auto"/>
            </w:pPr>
          </w:p>
        </w:tc>
        <w:tc>
          <w:tcPr>
            <w:tcW w:w="1644" w:type="dxa"/>
            <w:vMerge/>
          </w:tcPr>
          <w:p w:rsidR="00756123" w:rsidRPr="00756123" w:rsidRDefault="00756123" w:rsidP="00756123">
            <w:pPr>
              <w:spacing w:after="0" w:line="240" w:lineRule="auto"/>
            </w:pPr>
          </w:p>
        </w:tc>
        <w:tc>
          <w:tcPr>
            <w:tcW w:w="3221" w:type="dxa"/>
          </w:tcPr>
          <w:p w:rsidR="00756123" w:rsidRPr="00756123" w:rsidRDefault="00756123" w:rsidP="00756123">
            <w:pPr>
              <w:pStyle w:val="ConsPlusNormal"/>
            </w:pPr>
            <w:r w:rsidRPr="00756123">
              <w:t>гггг-мм</w:t>
            </w:r>
          </w:p>
          <w:p w:rsidR="00756123" w:rsidRPr="00756123" w:rsidRDefault="00756123" w:rsidP="00756123">
            <w:pPr>
              <w:pStyle w:val="ConsPlusNormal"/>
            </w:pPr>
            <w:r w:rsidRPr="00756123">
              <w:t>гггг - год,</w:t>
            </w:r>
          </w:p>
          <w:p w:rsidR="00756123" w:rsidRPr="00756123" w:rsidRDefault="00756123" w:rsidP="00756123">
            <w:pPr>
              <w:pStyle w:val="ConsPlusNormal"/>
            </w:pPr>
            <w:r w:rsidRPr="00756123">
              <w:t>мм - месяц</w:t>
            </w:r>
          </w:p>
        </w:tc>
        <w:tc>
          <w:tcPr>
            <w:tcW w:w="3798" w:type="dxa"/>
          </w:tcPr>
          <w:p w:rsidR="00756123" w:rsidRPr="00756123" w:rsidRDefault="00756123" w:rsidP="00756123">
            <w:pPr>
              <w:pStyle w:val="ConsPlusNormal"/>
              <w:jc w:val="both"/>
            </w:pPr>
            <w:r w:rsidRPr="00756123">
              <w:t>Допускается указывать год и месяц в полях, представляющих собой дату рождения.</w:t>
            </w:r>
          </w:p>
        </w:tc>
      </w:tr>
      <w:tr w:rsidR="00756123" w:rsidRPr="00756123">
        <w:tc>
          <w:tcPr>
            <w:tcW w:w="964" w:type="dxa"/>
          </w:tcPr>
          <w:p w:rsidR="00756123" w:rsidRPr="00756123" w:rsidRDefault="00756123" w:rsidP="00756123">
            <w:pPr>
              <w:pStyle w:val="ConsPlusNormal"/>
              <w:jc w:val="center"/>
            </w:pPr>
            <w:r w:rsidRPr="00756123">
              <w:t>ID</w:t>
            </w:r>
          </w:p>
        </w:tc>
        <w:tc>
          <w:tcPr>
            <w:tcW w:w="1644" w:type="dxa"/>
          </w:tcPr>
          <w:p w:rsidR="00756123" w:rsidRPr="00756123" w:rsidRDefault="00756123" w:rsidP="00756123">
            <w:pPr>
              <w:pStyle w:val="ConsPlusNormal"/>
              <w:jc w:val="both"/>
            </w:pPr>
            <w:r w:rsidRPr="00756123">
              <w:t>Табличное значение стандарта ISO 27931:2009</w:t>
            </w:r>
          </w:p>
        </w:tc>
        <w:tc>
          <w:tcPr>
            <w:tcW w:w="3221" w:type="dxa"/>
          </w:tcPr>
          <w:p w:rsidR="00756123" w:rsidRPr="00756123" w:rsidRDefault="00756123" w:rsidP="00756123">
            <w:pPr>
              <w:pStyle w:val="ConsPlusNormal"/>
              <w:jc w:val="both"/>
            </w:pPr>
            <w:r w:rsidRPr="00756123">
              <w:t>Значение должно браться из таблицы, включенной в стандарт. Номер таблицы указывается в описании поля, значения предопределены стандартом.</w:t>
            </w:r>
          </w:p>
        </w:tc>
        <w:tc>
          <w:tcPr>
            <w:tcW w:w="3798" w:type="dxa"/>
          </w:tcPr>
          <w:p w:rsidR="00756123" w:rsidRPr="00756123" w:rsidRDefault="00756123" w:rsidP="00756123">
            <w:pPr>
              <w:pStyle w:val="ConsPlusNormal"/>
              <w:jc w:val="both"/>
            </w:pPr>
            <w:r w:rsidRPr="00756123">
              <w:t>При описании полей типа ID указывается OID системы кодирования, построенной из таблицы стандарта.</w:t>
            </w:r>
          </w:p>
        </w:tc>
      </w:tr>
      <w:tr w:rsidR="00756123" w:rsidRPr="00756123">
        <w:tc>
          <w:tcPr>
            <w:tcW w:w="964" w:type="dxa"/>
          </w:tcPr>
          <w:p w:rsidR="00756123" w:rsidRPr="00756123" w:rsidRDefault="00756123" w:rsidP="00756123">
            <w:pPr>
              <w:pStyle w:val="ConsPlusNormal"/>
              <w:jc w:val="center"/>
            </w:pPr>
            <w:r w:rsidRPr="00756123">
              <w:t>IS</w:t>
            </w:r>
          </w:p>
        </w:tc>
        <w:tc>
          <w:tcPr>
            <w:tcW w:w="1644" w:type="dxa"/>
          </w:tcPr>
          <w:p w:rsidR="00756123" w:rsidRPr="00756123" w:rsidRDefault="00756123" w:rsidP="00756123">
            <w:pPr>
              <w:pStyle w:val="ConsPlusNormal"/>
              <w:jc w:val="both"/>
            </w:pPr>
            <w:r w:rsidRPr="00756123">
              <w:t xml:space="preserve">Табличное значение, определяемое </w:t>
            </w:r>
            <w:r w:rsidRPr="00756123">
              <w:lastRenderedPageBreak/>
              <w:t>реализацией</w:t>
            </w:r>
          </w:p>
        </w:tc>
        <w:tc>
          <w:tcPr>
            <w:tcW w:w="3221" w:type="dxa"/>
          </w:tcPr>
          <w:p w:rsidR="00756123" w:rsidRPr="00756123" w:rsidRDefault="00756123" w:rsidP="00756123">
            <w:pPr>
              <w:pStyle w:val="ConsPlusNormal"/>
              <w:jc w:val="both"/>
            </w:pPr>
            <w:r w:rsidRPr="00756123">
              <w:lastRenderedPageBreak/>
              <w:t xml:space="preserve">Значение должно браться из таблицы. Номер таблицы указывается в описании поля, значения </w:t>
            </w:r>
            <w:r w:rsidRPr="00756123">
              <w:lastRenderedPageBreak/>
              <w:t>в стандарте не определены, их набор и интерпретация зависят от реализации.</w:t>
            </w:r>
          </w:p>
        </w:tc>
        <w:tc>
          <w:tcPr>
            <w:tcW w:w="3798" w:type="dxa"/>
          </w:tcPr>
          <w:p w:rsidR="00756123" w:rsidRPr="00756123" w:rsidRDefault="00756123" w:rsidP="00756123">
            <w:pPr>
              <w:pStyle w:val="ConsPlusNormal"/>
              <w:jc w:val="both"/>
            </w:pPr>
            <w:r w:rsidRPr="00756123">
              <w:lastRenderedPageBreak/>
              <w:t>При описании полей типа IS указывается OID системы кодирования, используемой для заполнения поля.</w:t>
            </w:r>
          </w:p>
        </w:tc>
      </w:tr>
      <w:tr w:rsidR="00756123" w:rsidRPr="00756123">
        <w:tc>
          <w:tcPr>
            <w:tcW w:w="964" w:type="dxa"/>
          </w:tcPr>
          <w:p w:rsidR="00756123" w:rsidRPr="00756123" w:rsidRDefault="00756123" w:rsidP="00756123">
            <w:pPr>
              <w:pStyle w:val="ConsPlusNormal"/>
              <w:jc w:val="center"/>
            </w:pPr>
            <w:r w:rsidRPr="00756123">
              <w:lastRenderedPageBreak/>
              <w:t>NM</w:t>
            </w:r>
          </w:p>
        </w:tc>
        <w:tc>
          <w:tcPr>
            <w:tcW w:w="1644" w:type="dxa"/>
          </w:tcPr>
          <w:p w:rsidR="00756123" w:rsidRPr="00756123" w:rsidRDefault="00756123" w:rsidP="00756123">
            <w:pPr>
              <w:pStyle w:val="ConsPlusNormal"/>
              <w:jc w:val="both"/>
            </w:pPr>
            <w:r w:rsidRPr="00756123">
              <w:t>Число</w:t>
            </w:r>
          </w:p>
        </w:tc>
        <w:tc>
          <w:tcPr>
            <w:tcW w:w="3221" w:type="dxa"/>
          </w:tcPr>
          <w:p w:rsidR="00756123" w:rsidRPr="00756123" w:rsidRDefault="00756123" w:rsidP="00756123">
            <w:pPr>
              <w:pStyle w:val="ConsPlusNormal"/>
              <w:jc w:val="both"/>
            </w:pPr>
            <w:r w:rsidRPr="00756123">
              <w:t>Любой формат записи числового значения, допустимый в xml.</w:t>
            </w:r>
          </w:p>
        </w:tc>
        <w:tc>
          <w:tcPr>
            <w:tcW w:w="3798" w:type="dxa"/>
          </w:tcPr>
          <w:p w:rsidR="00756123" w:rsidRPr="00756123" w:rsidRDefault="00756123" w:rsidP="00756123">
            <w:pPr>
              <w:pStyle w:val="ConsPlusNormal"/>
              <w:jc w:val="both"/>
            </w:pPr>
            <w:r w:rsidRPr="00756123">
              <w:t>В данной реализации допускаются только натуральные числа и число 0.</w:t>
            </w:r>
          </w:p>
        </w:tc>
      </w:tr>
      <w:tr w:rsidR="00756123" w:rsidRPr="00756123">
        <w:tc>
          <w:tcPr>
            <w:tcW w:w="964" w:type="dxa"/>
          </w:tcPr>
          <w:p w:rsidR="00756123" w:rsidRPr="00756123" w:rsidRDefault="00756123" w:rsidP="00756123">
            <w:pPr>
              <w:pStyle w:val="ConsPlusNormal"/>
              <w:jc w:val="center"/>
            </w:pPr>
            <w:r w:rsidRPr="00756123">
              <w:t>ST</w:t>
            </w:r>
          </w:p>
        </w:tc>
        <w:tc>
          <w:tcPr>
            <w:tcW w:w="1644" w:type="dxa"/>
          </w:tcPr>
          <w:p w:rsidR="00756123" w:rsidRPr="00756123" w:rsidRDefault="00756123" w:rsidP="00756123">
            <w:pPr>
              <w:pStyle w:val="ConsPlusNormal"/>
              <w:jc w:val="both"/>
            </w:pPr>
            <w:r w:rsidRPr="00756123">
              <w:t>Строка</w:t>
            </w:r>
          </w:p>
        </w:tc>
        <w:tc>
          <w:tcPr>
            <w:tcW w:w="3221" w:type="dxa"/>
          </w:tcPr>
          <w:p w:rsidR="00756123" w:rsidRPr="00756123" w:rsidRDefault="00756123" w:rsidP="00756123">
            <w:pPr>
              <w:pStyle w:val="ConsPlusNormal"/>
              <w:jc w:val="both"/>
            </w:pPr>
            <w:r w:rsidRPr="00756123">
              <w:t>Любая строка алфавитно-цифровых символов.</w:t>
            </w:r>
          </w:p>
        </w:tc>
        <w:tc>
          <w:tcPr>
            <w:tcW w:w="3798" w:type="dxa"/>
          </w:tcPr>
          <w:p w:rsidR="00756123" w:rsidRPr="00756123" w:rsidRDefault="00756123" w:rsidP="00756123">
            <w:pPr>
              <w:pStyle w:val="ConsPlusNormal"/>
              <w:jc w:val="both"/>
            </w:pPr>
            <w:r w:rsidRPr="00756123">
              <w:t>На формат значений некоторых полей накладываются дополнительные ограничения, которые даны в описании поля.</w:t>
            </w:r>
          </w:p>
        </w:tc>
      </w:tr>
      <w:tr w:rsidR="00756123" w:rsidRPr="00756123">
        <w:tc>
          <w:tcPr>
            <w:tcW w:w="964" w:type="dxa"/>
          </w:tcPr>
          <w:p w:rsidR="00756123" w:rsidRPr="00756123" w:rsidRDefault="00756123" w:rsidP="00756123">
            <w:pPr>
              <w:pStyle w:val="ConsPlusNormal"/>
              <w:jc w:val="center"/>
            </w:pPr>
            <w:r w:rsidRPr="00756123">
              <w:t>SI</w:t>
            </w:r>
          </w:p>
        </w:tc>
        <w:tc>
          <w:tcPr>
            <w:tcW w:w="1644" w:type="dxa"/>
          </w:tcPr>
          <w:p w:rsidR="00756123" w:rsidRPr="00756123" w:rsidRDefault="00756123" w:rsidP="00756123">
            <w:pPr>
              <w:pStyle w:val="ConsPlusNormal"/>
              <w:jc w:val="both"/>
            </w:pPr>
            <w:r w:rsidRPr="00756123">
              <w:t>Номер сегмента</w:t>
            </w:r>
          </w:p>
        </w:tc>
        <w:tc>
          <w:tcPr>
            <w:tcW w:w="3221" w:type="dxa"/>
          </w:tcPr>
          <w:p w:rsidR="00756123" w:rsidRPr="00756123" w:rsidRDefault="00756123" w:rsidP="00756123">
            <w:pPr>
              <w:pStyle w:val="ConsPlusNormal"/>
              <w:jc w:val="both"/>
            </w:pPr>
            <w:r w:rsidRPr="00756123">
              <w:t>Натуральное число.</w:t>
            </w:r>
          </w:p>
        </w:tc>
        <w:tc>
          <w:tcPr>
            <w:tcW w:w="3798" w:type="dxa"/>
          </w:tcPr>
          <w:p w:rsidR="00756123" w:rsidRPr="00756123" w:rsidRDefault="00756123" w:rsidP="00756123">
            <w:pPr>
              <w:pStyle w:val="ConsPlusNormal"/>
              <w:jc w:val="both"/>
            </w:pPr>
            <w:r w:rsidRPr="00756123">
              <w:t>Служебный тип данных для полей, являющихся счетчиками повторяющихся сегментов в сообщении.</w:t>
            </w:r>
          </w:p>
        </w:tc>
      </w:tr>
      <w:tr w:rsidR="00756123" w:rsidRPr="00756123">
        <w:tc>
          <w:tcPr>
            <w:tcW w:w="964" w:type="dxa"/>
          </w:tcPr>
          <w:p w:rsidR="00756123" w:rsidRPr="00756123" w:rsidRDefault="00756123" w:rsidP="00756123">
            <w:pPr>
              <w:pStyle w:val="ConsPlusNormal"/>
              <w:jc w:val="center"/>
            </w:pPr>
            <w:r w:rsidRPr="00756123">
              <w:t>TX</w:t>
            </w:r>
          </w:p>
        </w:tc>
        <w:tc>
          <w:tcPr>
            <w:tcW w:w="1644" w:type="dxa"/>
          </w:tcPr>
          <w:p w:rsidR="00756123" w:rsidRPr="00756123" w:rsidRDefault="00756123" w:rsidP="00756123">
            <w:pPr>
              <w:pStyle w:val="ConsPlusNormal"/>
              <w:jc w:val="both"/>
            </w:pPr>
            <w:r w:rsidRPr="00756123">
              <w:t>Текст</w:t>
            </w:r>
          </w:p>
        </w:tc>
        <w:tc>
          <w:tcPr>
            <w:tcW w:w="3221" w:type="dxa"/>
          </w:tcPr>
          <w:p w:rsidR="00756123" w:rsidRPr="00756123" w:rsidRDefault="00756123" w:rsidP="00756123">
            <w:pPr>
              <w:pStyle w:val="ConsPlusNormal"/>
              <w:jc w:val="both"/>
            </w:pPr>
            <w:r w:rsidRPr="00756123">
              <w:t>Текст в формате base64.</w:t>
            </w:r>
          </w:p>
        </w:tc>
        <w:tc>
          <w:tcPr>
            <w:tcW w:w="3798" w:type="dxa"/>
          </w:tcPr>
          <w:p w:rsidR="00756123" w:rsidRPr="00756123" w:rsidRDefault="00756123" w:rsidP="00756123">
            <w:pPr>
              <w:pStyle w:val="ConsPlusNormal"/>
              <w:jc w:val="both"/>
            </w:pPr>
            <w:r w:rsidRPr="00756123">
              <w:t>Используется для передачи произвольных вложений.</w:t>
            </w:r>
          </w:p>
        </w:tc>
      </w:tr>
    </w:tbl>
    <w:p w:rsidR="00756123" w:rsidRPr="00756123" w:rsidRDefault="00756123" w:rsidP="00756123">
      <w:pPr>
        <w:spacing w:after="0" w:line="240" w:lineRule="auto"/>
        <w:sectPr w:rsidR="00756123" w:rsidRPr="00756123">
          <w:pgSz w:w="16838" w:h="11905" w:orient="landscape"/>
          <w:pgMar w:top="1701" w:right="1134" w:bottom="850" w:left="1134" w:header="0" w:footer="0" w:gutter="0"/>
          <w:cols w:space="720"/>
        </w:sectPr>
      </w:pP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6.1.2.2 Составные типы данных</w:t>
      </w:r>
    </w:p>
    <w:p w:rsidR="00756123" w:rsidRPr="00756123" w:rsidRDefault="00756123" w:rsidP="00756123">
      <w:pPr>
        <w:pStyle w:val="ConsPlusNormal"/>
        <w:ind w:firstLine="540"/>
        <w:jc w:val="both"/>
      </w:pPr>
      <w:r w:rsidRPr="00756123">
        <w:t xml:space="preserve">Составные типы данных сообщений стандарта ISO 27931:2009, используемые в ИС ОМС, показаны на </w:t>
      </w:r>
      <w:hyperlink w:anchor="P3096" w:history="1">
        <w:r w:rsidRPr="00756123">
          <w:t>рисунке 7</w:t>
        </w:r>
      </w:hyperlink>
      <w:r w:rsidRPr="00756123">
        <w:t>.</w:t>
      </w:r>
    </w:p>
    <w:p w:rsidR="00756123" w:rsidRPr="00756123" w:rsidRDefault="00756123" w:rsidP="00756123">
      <w:pPr>
        <w:pStyle w:val="ConsPlusNormal"/>
        <w:ind w:firstLine="540"/>
        <w:jc w:val="both"/>
      </w:pPr>
    </w:p>
    <w:p w:rsidR="00756123" w:rsidRPr="00756123" w:rsidRDefault="00756123" w:rsidP="00756123">
      <w:pPr>
        <w:pStyle w:val="ConsPlusNonformat"/>
        <w:jc w:val="both"/>
      </w:pPr>
      <w:r w:rsidRPr="00756123">
        <w:rPr>
          <w:sz w:val="12"/>
        </w:rPr>
        <w:t>┌──────────────────────────────────────────────────────┐   ┌──────────────────────────────────────────────────────┐</w:t>
      </w:r>
    </w:p>
    <w:p w:rsidR="00756123" w:rsidRPr="00756123" w:rsidRDefault="00756123" w:rsidP="00756123">
      <w:pPr>
        <w:pStyle w:val="ConsPlusNonformat"/>
        <w:jc w:val="both"/>
      </w:pPr>
      <w:r w:rsidRPr="00756123">
        <w:rPr>
          <w:sz w:val="12"/>
        </w:rPr>
        <w:t>│                         CNE                          │   │                         CWE                          │</w:t>
      </w:r>
    </w:p>
    <w:p w:rsidR="00756123" w:rsidRPr="00756123" w:rsidRDefault="00756123" w:rsidP="00756123">
      <w:pPr>
        <w:pStyle w:val="ConsPlusNonformat"/>
        <w:jc w:val="both"/>
      </w:pPr>
      <w:r w:rsidRPr="00756123">
        <w:rPr>
          <w:sz w:val="12"/>
        </w:rPr>
        <w:t>├──────────────────────────────────────────────────────┤   ├──────────────────────────────────────────────────────┤</w:t>
      </w:r>
    </w:p>
    <w:p w:rsidR="00756123" w:rsidRPr="00756123" w:rsidRDefault="00756123" w:rsidP="00756123">
      <w:pPr>
        <w:pStyle w:val="ConsPlusNonformat"/>
        <w:jc w:val="both"/>
      </w:pPr>
      <w:r w:rsidRPr="00756123">
        <w:rPr>
          <w:sz w:val="12"/>
        </w:rPr>
        <w:t>│+идентификатор : ST [1]                               │   │+идентификатор : ST [0..1]                            │</w:t>
      </w:r>
    </w:p>
    <w:p w:rsidR="00756123" w:rsidRPr="00756123" w:rsidRDefault="00756123" w:rsidP="00756123">
      <w:pPr>
        <w:pStyle w:val="ConsPlusNonformat"/>
        <w:jc w:val="both"/>
      </w:pPr>
      <w:r w:rsidRPr="00756123">
        <w:rPr>
          <w:sz w:val="12"/>
        </w:rPr>
        <w:t>│+текст : ST [0..1]                                    │   │+текст : ST [0..1]                                    │</w:t>
      </w:r>
    </w:p>
    <w:p w:rsidR="00756123" w:rsidRPr="00756123" w:rsidRDefault="00756123" w:rsidP="00756123">
      <w:pPr>
        <w:pStyle w:val="ConsPlusNonformat"/>
        <w:jc w:val="both"/>
      </w:pPr>
      <w:r w:rsidRPr="00756123">
        <w:rPr>
          <w:sz w:val="12"/>
        </w:rPr>
        <w:t>│+имя системы кодирования : ID [0..1]                  │   │+имя системы кодирования : ID [0..1]                  │</w:t>
      </w:r>
    </w:p>
    <w:p w:rsidR="00756123" w:rsidRPr="00756123" w:rsidRDefault="00756123" w:rsidP="00756123">
      <w:pPr>
        <w:pStyle w:val="ConsPlusNonformat"/>
        <w:jc w:val="both"/>
      </w:pPr>
      <w:r w:rsidRPr="00756123">
        <w:rPr>
          <w:sz w:val="12"/>
        </w:rPr>
        <w:t>│+альтернативный идентификатор : ST [0..1]             │   │+альтернативный идентификатор : ST [0..1]             │</w:t>
      </w:r>
    </w:p>
    <w:p w:rsidR="00756123" w:rsidRPr="00756123" w:rsidRDefault="00756123" w:rsidP="00756123">
      <w:pPr>
        <w:pStyle w:val="ConsPlusNonformat"/>
        <w:jc w:val="both"/>
      </w:pPr>
      <w:r w:rsidRPr="00756123">
        <w:rPr>
          <w:sz w:val="12"/>
        </w:rPr>
        <w:t>│+альтернативный текст : ST [0..1]                     │   │+альтернативный текст : ST [0..1]                     │</w:t>
      </w:r>
    </w:p>
    <w:p w:rsidR="00756123" w:rsidRPr="00756123" w:rsidRDefault="00756123" w:rsidP="00756123">
      <w:pPr>
        <w:pStyle w:val="ConsPlusNonformat"/>
        <w:jc w:val="both"/>
      </w:pPr>
      <w:r w:rsidRPr="00756123">
        <w:rPr>
          <w:sz w:val="12"/>
        </w:rPr>
        <w:t>│+имя альтернативной системы кодирования : ID [0..1]   │   │+имя альтернативной системы кодирования : ID [0..1]   │</w:t>
      </w:r>
    </w:p>
    <w:p w:rsidR="00756123" w:rsidRPr="00756123" w:rsidRDefault="00756123" w:rsidP="00756123">
      <w:pPr>
        <w:pStyle w:val="ConsPlusNonformat"/>
        <w:jc w:val="both"/>
      </w:pPr>
      <w:r w:rsidRPr="00756123">
        <w:rPr>
          <w:sz w:val="12"/>
        </w:rPr>
        <w:t>│+версия системы кодирования : ST [0..1]               │   │+версия системы кодирования : ST [0..1]               │</w:t>
      </w:r>
    </w:p>
    <w:p w:rsidR="00756123" w:rsidRPr="00756123" w:rsidRDefault="00756123" w:rsidP="00756123">
      <w:pPr>
        <w:pStyle w:val="ConsPlusNonformat"/>
        <w:jc w:val="both"/>
      </w:pPr>
      <w:r w:rsidRPr="00756123">
        <w:rPr>
          <w:sz w:val="12"/>
        </w:rPr>
        <w:t>│+версия альтернативной системы кодирования : ST [0..1]│   │+версия альтернативной системы кодирования : ST [0..1]│</w:t>
      </w:r>
    </w:p>
    <w:p w:rsidR="00756123" w:rsidRPr="00756123" w:rsidRDefault="00756123" w:rsidP="00756123">
      <w:pPr>
        <w:pStyle w:val="ConsPlusNonformat"/>
        <w:jc w:val="both"/>
      </w:pPr>
      <w:r w:rsidRPr="00756123">
        <w:rPr>
          <w:sz w:val="12"/>
        </w:rPr>
        <w:t>│+исходный текст [0..1]                                │   │+исходный текст [0..1]                                │</w:t>
      </w:r>
    </w:p>
    <w:p w:rsidR="00756123" w:rsidRPr="00756123" w:rsidRDefault="00756123" w:rsidP="00756123">
      <w:pPr>
        <w:pStyle w:val="ConsPlusNonformat"/>
        <w:jc w:val="both"/>
      </w:pPr>
      <w:r w:rsidRPr="00756123">
        <w:rPr>
          <w:sz w:val="12"/>
        </w:rPr>
        <w:t>└──────────────────────────────────────────────────────┘   └──────────────────────────────────────────────────────┘</w:t>
      </w:r>
    </w:p>
    <w:p w:rsidR="00756123" w:rsidRPr="00756123" w:rsidRDefault="00756123" w:rsidP="00756123">
      <w:pPr>
        <w:pStyle w:val="ConsPlusNonformat"/>
        <w:jc w:val="both"/>
      </w:pPr>
      <w:r w:rsidRPr="00756123">
        <w:rPr>
          <w:sz w:val="12"/>
        </w:rPr>
        <w:t xml:space="preserve">  ┌──────────────────────────────────────────────────┐                 ┌──────────────────────────────┐</w:t>
      </w:r>
    </w:p>
    <w:p w:rsidR="00756123" w:rsidRPr="00756123" w:rsidRDefault="00756123" w:rsidP="00756123">
      <w:pPr>
        <w:pStyle w:val="ConsPlusNonformat"/>
        <w:jc w:val="both"/>
      </w:pPr>
      <w:r w:rsidRPr="00756123">
        <w:rPr>
          <w:sz w:val="12"/>
        </w:rPr>
        <w:t xml:space="preserve">  │                       CX                         │                 │               DR             │</w:t>
      </w:r>
    </w:p>
    <w:p w:rsidR="00756123" w:rsidRPr="00756123" w:rsidRDefault="00756123" w:rsidP="00756123">
      <w:pPr>
        <w:pStyle w:val="ConsPlusNonformat"/>
        <w:jc w:val="both"/>
      </w:pPr>
      <w:r w:rsidRPr="00756123">
        <w:rPr>
          <w:sz w:val="12"/>
        </w:rPr>
        <w:t xml:space="preserve">  ├──────────────────────────────────────────────────┤                 ├──────────────────────────────┤</w:t>
      </w:r>
    </w:p>
    <w:p w:rsidR="00756123" w:rsidRPr="00756123" w:rsidRDefault="00756123" w:rsidP="00756123">
      <w:pPr>
        <w:pStyle w:val="ConsPlusNonformat"/>
        <w:jc w:val="both"/>
      </w:pPr>
      <w:r w:rsidRPr="00756123">
        <w:rPr>
          <w:sz w:val="12"/>
        </w:rPr>
        <w:t xml:space="preserve">  │+идентификатор : ST [1]                           │                 │+начало диапазона : DTM [0..1]│</w:t>
      </w:r>
    </w:p>
    <w:p w:rsidR="00756123" w:rsidRPr="00756123" w:rsidRDefault="00756123" w:rsidP="00756123">
      <w:pPr>
        <w:pStyle w:val="ConsPlusNonformat"/>
        <w:jc w:val="both"/>
      </w:pPr>
      <w:r w:rsidRPr="00756123">
        <w:rPr>
          <w:sz w:val="12"/>
        </w:rPr>
        <w:t xml:space="preserve">  │+контрольная цифра идентификатора : ST [0..1]     │                 │+конец диапазона : DTM [0..1] │</w:t>
      </w:r>
    </w:p>
    <w:p w:rsidR="00756123" w:rsidRPr="00756123" w:rsidRDefault="00756123" w:rsidP="00756123">
      <w:pPr>
        <w:pStyle w:val="ConsPlusNonformat"/>
        <w:jc w:val="both"/>
      </w:pPr>
      <w:r w:rsidRPr="00756123">
        <w:rPr>
          <w:sz w:val="12"/>
        </w:rPr>
        <w:t xml:space="preserve">  │+система кодирования контрольной цифры : ID [0..1]│                 └──────────────────────────────┘</w:t>
      </w:r>
    </w:p>
    <w:p w:rsidR="00756123" w:rsidRPr="00756123" w:rsidRDefault="00756123" w:rsidP="00756123">
      <w:pPr>
        <w:pStyle w:val="ConsPlusNonformat"/>
        <w:jc w:val="both"/>
      </w:pPr>
      <w:r w:rsidRPr="00756123">
        <w:rPr>
          <w:sz w:val="12"/>
        </w:rPr>
        <w:t xml:space="preserve">  │+присвоившая организация : HD [0..1]              │          ┌──────────────────────────────────────────────┐</w:t>
      </w:r>
    </w:p>
    <w:p w:rsidR="00756123" w:rsidRPr="00756123" w:rsidRDefault="00756123" w:rsidP="00756123">
      <w:pPr>
        <w:pStyle w:val="ConsPlusNonformat"/>
        <w:jc w:val="both"/>
      </w:pPr>
      <w:r w:rsidRPr="00756123">
        <w:rPr>
          <w:sz w:val="12"/>
        </w:rPr>
        <w:t xml:space="preserve">  │+тип идентификатора : ID [0..1]                   │          │                     EI                       │</w:t>
      </w:r>
    </w:p>
    <w:p w:rsidR="00756123" w:rsidRPr="00756123" w:rsidRDefault="00756123" w:rsidP="00756123">
      <w:pPr>
        <w:pStyle w:val="ConsPlusNonformat"/>
        <w:jc w:val="both"/>
      </w:pPr>
      <w:r w:rsidRPr="00756123">
        <w:rPr>
          <w:sz w:val="12"/>
        </w:rPr>
        <w:t xml:space="preserve">  │+место присвоения идентификатора : HD [0..1]      │          ├──────────────────────────────────────────────┤</w:t>
      </w:r>
    </w:p>
    <w:p w:rsidR="00756123" w:rsidRPr="00756123" w:rsidRDefault="00756123" w:rsidP="00756123">
      <w:pPr>
        <w:pStyle w:val="ConsPlusNonformat"/>
        <w:jc w:val="both"/>
      </w:pPr>
      <w:r w:rsidRPr="00756123">
        <w:rPr>
          <w:sz w:val="12"/>
        </w:rPr>
        <w:t xml:space="preserve">  │+дата начала действия : DT [0..1]                 │          │+идентификатор : ST [0..1]                    │</w:t>
      </w:r>
    </w:p>
    <w:p w:rsidR="00756123" w:rsidRPr="00756123" w:rsidRDefault="00756123" w:rsidP="00756123">
      <w:pPr>
        <w:pStyle w:val="ConsPlusNonformat"/>
        <w:jc w:val="both"/>
      </w:pPr>
      <w:r w:rsidRPr="00756123">
        <w:rPr>
          <w:sz w:val="12"/>
        </w:rPr>
        <w:t xml:space="preserve">  │+срок действия : DT [0..1]                        │          │+пространство имен : IS [0..1]                │</w:t>
      </w:r>
    </w:p>
    <w:p w:rsidR="00756123" w:rsidRPr="00756123" w:rsidRDefault="00756123" w:rsidP="00756123">
      <w:pPr>
        <w:pStyle w:val="ConsPlusNonformat"/>
        <w:jc w:val="both"/>
      </w:pPr>
      <w:r w:rsidRPr="00756123">
        <w:rPr>
          <w:sz w:val="12"/>
        </w:rPr>
        <w:t xml:space="preserve">  │+юрисдикция присвоения идентификаторов : CWE      │          │+универсальный идентификатор : ST [0..1]      │</w:t>
      </w:r>
    </w:p>
    <w:p w:rsidR="00756123" w:rsidRPr="00756123" w:rsidRDefault="00756123" w:rsidP="00756123">
      <w:pPr>
        <w:pStyle w:val="ConsPlusNonformat"/>
        <w:jc w:val="both"/>
      </w:pPr>
      <w:r w:rsidRPr="00756123">
        <w:rPr>
          <w:sz w:val="12"/>
        </w:rPr>
        <w:t xml:space="preserve">  │+присвоившая структурная единица : CWE [0..1]     │          │+тип универсального идентификатора : ID [0..1]│</w:t>
      </w:r>
    </w:p>
    <w:p w:rsidR="00756123" w:rsidRPr="00756123" w:rsidRDefault="00756123" w:rsidP="00756123">
      <w:pPr>
        <w:pStyle w:val="ConsPlusNonformat"/>
        <w:jc w:val="both"/>
      </w:pPr>
      <w:r w:rsidRPr="00756123">
        <w:rPr>
          <w:sz w:val="12"/>
        </w:rPr>
        <w:t xml:space="preserve">  └──────────────────────────────────────────────────┘          └──────────────────────────────────────────────┘</w:t>
      </w:r>
    </w:p>
    <w:p w:rsidR="00756123" w:rsidRPr="00756123" w:rsidRDefault="00756123" w:rsidP="00756123">
      <w:pPr>
        <w:pStyle w:val="ConsPlusNonformat"/>
        <w:jc w:val="both"/>
      </w:pPr>
      <w:r w:rsidRPr="00756123">
        <w:rPr>
          <w:sz w:val="12"/>
        </w:rPr>
        <w:t xml:space="preserve">       ┌──────────────────────────────────────┐                    ┌────────────────────────────────────────┐</w:t>
      </w:r>
    </w:p>
    <w:p w:rsidR="00756123" w:rsidRPr="00756123" w:rsidRDefault="00756123" w:rsidP="00756123">
      <w:pPr>
        <w:pStyle w:val="ConsPlusNonformat"/>
        <w:jc w:val="both"/>
      </w:pPr>
      <w:r w:rsidRPr="00756123">
        <w:rPr>
          <w:sz w:val="12"/>
        </w:rPr>
        <w:t xml:space="preserve">       │                  ERL                 │                    │                   FN                   │</w:t>
      </w:r>
    </w:p>
    <w:p w:rsidR="00756123" w:rsidRPr="00756123" w:rsidRDefault="00756123" w:rsidP="00756123">
      <w:pPr>
        <w:pStyle w:val="ConsPlusNonformat"/>
        <w:jc w:val="both"/>
      </w:pPr>
      <w:r w:rsidRPr="00756123">
        <w:rPr>
          <w:sz w:val="12"/>
        </w:rPr>
        <w:t xml:space="preserve">       ├──────────────────────────────────────┤                    ├────────────────────────────────────────┤</w:t>
      </w:r>
    </w:p>
    <w:p w:rsidR="00756123" w:rsidRPr="00756123" w:rsidRDefault="00756123" w:rsidP="00756123">
      <w:pPr>
        <w:pStyle w:val="ConsPlusNonformat"/>
        <w:jc w:val="both"/>
      </w:pPr>
      <w:r w:rsidRPr="00756123">
        <w:rPr>
          <w:sz w:val="12"/>
        </w:rPr>
        <w:t xml:space="preserve">       │+имя сегмента : ST [0..1]             │                    │+фамилия : ST [1]                       │</w:t>
      </w:r>
    </w:p>
    <w:p w:rsidR="00756123" w:rsidRPr="00756123" w:rsidRDefault="00756123" w:rsidP="00756123">
      <w:pPr>
        <w:pStyle w:val="ConsPlusNonformat"/>
        <w:jc w:val="both"/>
      </w:pPr>
      <w:r w:rsidRPr="00756123">
        <w:rPr>
          <w:sz w:val="12"/>
        </w:rPr>
        <w:t xml:space="preserve">       │+порядковый номер сегмента : NM [0..1]│                    │+префикс собственной фамилии : ST [0..1]│</w:t>
      </w:r>
    </w:p>
    <w:p w:rsidR="00756123" w:rsidRPr="00756123" w:rsidRDefault="00756123" w:rsidP="00756123">
      <w:pPr>
        <w:pStyle w:val="ConsPlusNonformat"/>
        <w:jc w:val="both"/>
      </w:pPr>
      <w:r w:rsidRPr="00756123">
        <w:rPr>
          <w:sz w:val="12"/>
        </w:rPr>
        <w:t xml:space="preserve">       │+номер поля : NM [0..1]               │                    │+собственная фамилия : ST [0..1]        │</w:t>
      </w:r>
    </w:p>
    <w:p w:rsidR="00756123" w:rsidRPr="00756123" w:rsidRDefault="00756123" w:rsidP="00756123">
      <w:pPr>
        <w:pStyle w:val="ConsPlusNonformat"/>
        <w:jc w:val="both"/>
      </w:pPr>
      <w:r w:rsidRPr="00756123">
        <w:rPr>
          <w:sz w:val="12"/>
        </w:rPr>
        <w:t xml:space="preserve">       │+номер повторения поля : NM [0..1]    │                    │+префикс фамилии супруга : ST [0..1]    │</w:t>
      </w:r>
    </w:p>
    <w:p w:rsidR="00756123" w:rsidRPr="00756123" w:rsidRDefault="00756123" w:rsidP="00756123">
      <w:pPr>
        <w:pStyle w:val="ConsPlusNonformat"/>
        <w:jc w:val="both"/>
      </w:pPr>
      <w:r w:rsidRPr="00756123">
        <w:rPr>
          <w:sz w:val="12"/>
        </w:rPr>
        <w:t xml:space="preserve">       │+номер компонента : NM [0..1]         │                    │+фамилия супруга : ST [0..1]            │</w:t>
      </w:r>
    </w:p>
    <w:p w:rsidR="00756123" w:rsidRPr="00756123" w:rsidRDefault="00756123" w:rsidP="00756123">
      <w:pPr>
        <w:pStyle w:val="ConsPlusNonformat"/>
        <w:jc w:val="both"/>
      </w:pPr>
      <w:r w:rsidRPr="00756123">
        <w:rPr>
          <w:sz w:val="12"/>
        </w:rPr>
        <w:t xml:space="preserve">       │+номер субкомпонента : NM [0..1]      │                    └────────────────────────────────────────┘</w:t>
      </w:r>
    </w:p>
    <w:p w:rsidR="00756123" w:rsidRPr="00756123" w:rsidRDefault="00756123" w:rsidP="00756123">
      <w:pPr>
        <w:pStyle w:val="ConsPlusNonformat"/>
        <w:jc w:val="both"/>
      </w:pPr>
      <w:r w:rsidRPr="00756123">
        <w:rPr>
          <w:sz w:val="12"/>
        </w:rPr>
        <w:t xml:space="preserve">       └──────────────────────────────────────┘                          ┌────────────────────────────┐</w:t>
      </w:r>
    </w:p>
    <w:p w:rsidR="00756123" w:rsidRPr="00756123" w:rsidRDefault="00756123" w:rsidP="00756123">
      <w:pPr>
        <w:pStyle w:val="ConsPlusNonformat"/>
        <w:jc w:val="both"/>
      </w:pPr>
      <w:r w:rsidRPr="00756123">
        <w:rPr>
          <w:sz w:val="12"/>
        </w:rPr>
        <w:t xml:space="preserve">                                                                         │             QIP            │</w:t>
      </w:r>
    </w:p>
    <w:p w:rsidR="00756123" w:rsidRPr="00756123" w:rsidRDefault="00756123" w:rsidP="00756123">
      <w:pPr>
        <w:pStyle w:val="ConsPlusNonformat"/>
        <w:jc w:val="both"/>
      </w:pPr>
      <w:r w:rsidRPr="00756123">
        <w:rPr>
          <w:sz w:val="12"/>
        </w:rPr>
        <w:t xml:space="preserve">   ┌──────────────────────────────────────────────┐                      ├────────────────────────────┤</w:t>
      </w:r>
    </w:p>
    <w:p w:rsidR="00756123" w:rsidRPr="00756123" w:rsidRDefault="00756123" w:rsidP="00756123">
      <w:pPr>
        <w:pStyle w:val="ConsPlusNonformat"/>
        <w:jc w:val="both"/>
      </w:pPr>
      <w:r w:rsidRPr="00756123">
        <w:rPr>
          <w:sz w:val="12"/>
        </w:rPr>
        <w:t xml:space="preserve">   │                      HD                      │                      │+имя параметра : ST [1]     │</w:t>
      </w:r>
    </w:p>
    <w:p w:rsidR="00756123" w:rsidRPr="00756123" w:rsidRDefault="00756123" w:rsidP="00756123">
      <w:pPr>
        <w:pStyle w:val="ConsPlusNonformat"/>
        <w:jc w:val="both"/>
      </w:pPr>
      <w:r w:rsidRPr="00756123">
        <w:rPr>
          <w:sz w:val="12"/>
        </w:rPr>
        <w:t xml:space="preserve">   ├──────────────────────────────────────────────┤                      │+значение параметра : ST [1]│</w:t>
      </w:r>
    </w:p>
    <w:p w:rsidR="00756123" w:rsidRPr="00756123" w:rsidRDefault="00756123" w:rsidP="00756123">
      <w:pPr>
        <w:pStyle w:val="ConsPlusNonformat"/>
        <w:jc w:val="both"/>
      </w:pPr>
      <w:r w:rsidRPr="00756123">
        <w:rPr>
          <w:sz w:val="12"/>
        </w:rPr>
        <w:t xml:space="preserve">   │+код : IS [0..1]                              │                      └────────────────────────────┘</w:t>
      </w:r>
    </w:p>
    <w:p w:rsidR="00756123" w:rsidRPr="00756123" w:rsidRDefault="00756123" w:rsidP="00756123">
      <w:pPr>
        <w:pStyle w:val="ConsPlusNonformat"/>
        <w:jc w:val="both"/>
      </w:pPr>
      <w:r w:rsidRPr="00756123">
        <w:rPr>
          <w:sz w:val="12"/>
        </w:rPr>
        <w:t xml:space="preserve">   │+универсальный идентификатор : ST [0..1]      │                 ┌──────────────────────────────────────┐</w:t>
      </w:r>
    </w:p>
    <w:p w:rsidR="00756123" w:rsidRPr="00756123" w:rsidRDefault="00756123" w:rsidP="00756123">
      <w:pPr>
        <w:pStyle w:val="ConsPlusNonformat"/>
        <w:jc w:val="both"/>
      </w:pPr>
      <w:r w:rsidRPr="00756123">
        <w:rPr>
          <w:sz w:val="12"/>
        </w:rPr>
        <w:t xml:space="preserve">   │+тип универсального идентификатора : ID [0..1]│                 │                  SAD                 │</w:t>
      </w:r>
    </w:p>
    <w:p w:rsidR="00756123" w:rsidRPr="00756123" w:rsidRDefault="00756123" w:rsidP="00756123">
      <w:pPr>
        <w:pStyle w:val="ConsPlusNonformat"/>
        <w:jc w:val="both"/>
      </w:pPr>
      <w:r w:rsidRPr="00756123">
        <w:rPr>
          <w:sz w:val="12"/>
        </w:rPr>
        <w:t xml:space="preserve">   └──────────────────────────────────────────────┘                 ├──────────────────────────────────────┤</w:t>
      </w:r>
    </w:p>
    <w:p w:rsidR="00756123" w:rsidRPr="00756123" w:rsidRDefault="00756123" w:rsidP="00756123">
      <w:pPr>
        <w:pStyle w:val="ConsPlusNonformat"/>
        <w:jc w:val="both"/>
      </w:pPr>
      <w:r w:rsidRPr="00756123">
        <w:rPr>
          <w:sz w:val="12"/>
        </w:rPr>
        <w:t xml:space="preserve">                                                                    │+адрес в населенном пункте : ST [0..1]│</w:t>
      </w:r>
    </w:p>
    <w:p w:rsidR="00756123" w:rsidRPr="00756123" w:rsidRDefault="00756123" w:rsidP="00756123">
      <w:pPr>
        <w:pStyle w:val="ConsPlusNonformat"/>
        <w:jc w:val="both"/>
      </w:pPr>
      <w:r w:rsidRPr="00756123">
        <w:rPr>
          <w:sz w:val="12"/>
        </w:rPr>
        <w:t xml:space="preserve">  ┌────────────────────────────────────────────────┐                │+улица : ST [0..1]                    │</w:t>
      </w:r>
    </w:p>
    <w:p w:rsidR="00756123" w:rsidRPr="00756123" w:rsidRDefault="00756123" w:rsidP="00756123">
      <w:pPr>
        <w:pStyle w:val="ConsPlusNonformat"/>
        <w:jc w:val="both"/>
      </w:pPr>
      <w:r w:rsidRPr="00756123">
        <w:rPr>
          <w:sz w:val="12"/>
        </w:rPr>
        <w:t xml:space="preserve">  │                     XAD                        │                │+дом : ST [0..1]                      │</w:t>
      </w:r>
    </w:p>
    <w:p w:rsidR="00756123" w:rsidRPr="00756123" w:rsidRDefault="00756123" w:rsidP="00756123">
      <w:pPr>
        <w:pStyle w:val="ConsPlusNonformat"/>
        <w:jc w:val="both"/>
      </w:pPr>
      <w:r w:rsidRPr="00756123">
        <w:rPr>
          <w:sz w:val="12"/>
        </w:rPr>
        <w:t xml:space="preserve">  ├────────────────────────────────────────────────┤                └──────────────────────────────────────┘</w:t>
      </w:r>
    </w:p>
    <w:p w:rsidR="00756123" w:rsidRPr="00756123" w:rsidRDefault="00756123" w:rsidP="00756123">
      <w:pPr>
        <w:pStyle w:val="ConsPlusNonformat"/>
        <w:jc w:val="both"/>
      </w:pPr>
      <w:r w:rsidRPr="00756123">
        <w:rPr>
          <w:sz w:val="12"/>
        </w:rPr>
        <w:t xml:space="preserve">  │+адрес в населенном пункте : SAD [0..1]         │            ┌──────────────────────────────────────────────┐</w:t>
      </w:r>
    </w:p>
    <w:p w:rsidR="00756123" w:rsidRPr="00756123" w:rsidRDefault="00756123" w:rsidP="00756123">
      <w:pPr>
        <w:pStyle w:val="ConsPlusNonformat"/>
        <w:jc w:val="both"/>
      </w:pPr>
      <w:r w:rsidRPr="00756123">
        <w:rPr>
          <w:sz w:val="12"/>
        </w:rPr>
        <w:t xml:space="preserve">  │+другое указание : ST [0..1]                    │            │                     VID                      │</w:t>
      </w:r>
    </w:p>
    <w:p w:rsidR="00756123" w:rsidRPr="00756123" w:rsidRDefault="00756123" w:rsidP="00756123">
      <w:pPr>
        <w:pStyle w:val="ConsPlusNonformat"/>
        <w:jc w:val="both"/>
      </w:pPr>
      <w:r w:rsidRPr="00756123">
        <w:rPr>
          <w:sz w:val="12"/>
        </w:rPr>
        <w:t xml:space="preserve">  │+населенный пункт : ST [0..1]                   │            ├──────────────────────────────────────────────┤</w:t>
      </w:r>
    </w:p>
    <w:p w:rsidR="00756123" w:rsidRPr="00756123" w:rsidRDefault="00756123" w:rsidP="00756123">
      <w:pPr>
        <w:pStyle w:val="ConsPlusNonformat"/>
        <w:jc w:val="both"/>
      </w:pPr>
      <w:r w:rsidRPr="00756123">
        <w:rPr>
          <w:sz w:val="12"/>
        </w:rPr>
        <w:t xml:space="preserve">  │+область : ST [0..1]                            │            │+идентификатор версии : ID [1]                │</w:t>
      </w:r>
    </w:p>
    <w:p w:rsidR="00756123" w:rsidRPr="00756123" w:rsidRDefault="00756123" w:rsidP="00756123">
      <w:pPr>
        <w:pStyle w:val="ConsPlusNonformat"/>
        <w:jc w:val="both"/>
      </w:pPr>
      <w:r w:rsidRPr="00756123">
        <w:rPr>
          <w:sz w:val="12"/>
        </w:rPr>
        <w:t xml:space="preserve">  │+почтовый индекс : ST [0..1]                    │            │+код интернационализации : CWE [0..1]         │</w:t>
      </w:r>
    </w:p>
    <w:p w:rsidR="00756123" w:rsidRPr="00756123" w:rsidRDefault="00756123" w:rsidP="00756123">
      <w:pPr>
        <w:pStyle w:val="ConsPlusNonformat"/>
        <w:jc w:val="both"/>
      </w:pPr>
      <w:r w:rsidRPr="00756123">
        <w:rPr>
          <w:sz w:val="12"/>
        </w:rPr>
        <w:t xml:space="preserve">  │+страна : ID [0]                                │            │+идентификатор локализованной версии : CWE [1]│</w:t>
      </w:r>
    </w:p>
    <w:p w:rsidR="00756123" w:rsidRPr="00756123" w:rsidRDefault="00756123" w:rsidP="00756123">
      <w:pPr>
        <w:pStyle w:val="ConsPlusNonformat"/>
        <w:jc w:val="both"/>
      </w:pPr>
      <w:r w:rsidRPr="00756123">
        <w:rPr>
          <w:sz w:val="12"/>
        </w:rPr>
        <w:t xml:space="preserve">  │+тип адреса : ID [0..1]                         │            └──────────────────────────────────────────────┘</w:t>
      </w:r>
    </w:p>
    <w:p w:rsidR="00756123" w:rsidRPr="00756123" w:rsidRDefault="00756123" w:rsidP="00756123">
      <w:pPr>
        <w:pStyle w:val="ConsPlusNonformat"/>
        <w:jc w:val="both"/>
      </w:pPr>
      <w:r w:rsidRPr="00756123">
        <w:rPr>
          <w:sz w:val="12"/>
        </w:rPr>
        <w:t xml:space="preserve">  │+другое географическое обозначение : ST [0..1]  │          ┌──────────────────────────────────────────────────┐</w:t>
      </w:r>
    </w:p>
    <w:p w:rsidR="00756123" w:rsidRPr="00756123" w:rsidRDefault="00756123" w:rsidP="00756123">
      <w:pPr>
        <w:pStyle w:val="ConsPlusNonformat"/>
        <w:jc w:val="both"/>
      </w:pPr>
      <w:r w:rsidRPr="00756123">
        <w:rPr>
          <w:sz w:val="12"/>
        </w:rPr>
        <w:t xml:space="preserve">  │+код административной единицы : IS [0..1]       │          │                       XON                        │</w:t>
      </w:r>
    </w:p>
    <w:p w:rsidR="00756123" w:rsidRPr="00756123" w:rsidRDefault="00756123" w:rsidP="00756123">
      <w:pPr>
        <w:pStyle w:val="ConsPlusNonformat"/>
        <w:jc w:val="both"/>
      </w:pPr>
      <w:r w:rsidRPr="00756123">
        <w:rPr>
          <w:sz w:val="12"/>
        </w:rPr>
        <w:t xml:space="preserve">  │+избирательный участок : IS [0..1]              │          ├──────────────────────────────────────────────────┤</w:t>
      </w:r>
    </w:p>
    <w:p w:rsidR="00756123" w:rsidRPr="00756123" w:rsidRDefault="00756123" w:rsidP="00756123">
      <w:pPr>
        <w:pStyle w:val="ConsPlusNonformat"/>
        <w:jc w:val="both"/>
      </w:pPr>
      <w:r w:rsidRPr="00756123">
        <w:rPr>
          <w:sz w:val="12"/>
        </w:rPr>
        <w:t xml:space="preserve">  │+код представления адреса : ID [0..1]           │          │+наименование организации : ST [0..1]             │</w:t>
      </w:r>
    </w:p>
    <w:p w:rsidR="00756123" w:rsidRPr="00756123" w:rsidRDefault="00756123" w:rsidP="00756123">
      <w:pPr>
        <w:pStyle w:val="ConsPlusNonformat"/>
        <w:jc w:val="both"/>
      </w:pPr>
      <w:r w:rsidRPr="00756123">
        <w:rPr>
          <w:sz w:val="12"/>
        </w:rPr>
        <w:t xml:space="preserve">  │+срок действия адреса : DR [0..1]               │          │+тип наименования : IS [0..1]                     │</w:t>
      </w:r>
    </w:p>
    <w:p w:rsidR="00756123" w:rsidRPr="00756123" w:rsidRDefault="00756123" w:rsidP="00756123">
      <w:pPr>
        <w:pStyle w:val="ConsPlusNonformat"/>
        <w:jc w:val="both"/>
      </w:pPr>
      <w:r w:rsidRPr="00756123">
        <w:rPr>
          <w:sz w:val="12"/>
        </w:rPr>
        <w:t xml:space="preserve">  │+дата начала действия : DTM [0..1]              │          │+идентификатор : NM [1]                           │</w:t>
      </w:r>
    </w:p>
    <w:p w:rsidR="00756123" w:rsidRPr="00756123" w:rsidRDefault="00756123" w:rsidP="00756123">
      <w:pPr>
        <w:pStyle w:val="ConsPlusNonformat"/>
        <w:jc w:val="both"/>
      </w:pPr>
      <w:r w:rsidRPr="00756123">
        <w:rPr>
          <w:sz w:val="12"/>
        </w:rPr>
        <w:t xml:space="preserve">  │+срок действия : DTM [0..1]                     │          │+контрольная цифра идентификатора : ST [0..1]     │</w:t>
      </w:r>
    </w:p>
    <w:p w:rsidR="00756123" w:rsidRPr="00756123" w:rsidRDefault="00756123" w:rsidP="00756123">
      <w:pPr>
        <w:pStyle w:val="ConsPlusNonformat"/>
        <w:jc w:val="both"/>
      </w:pPr>
      <w:r w:rsidRPr="00756123">
        <w:rPr>
          <w:sz w:val="12"/>
        </w:rPr>
        <w:t xml:space="preserve">  │+причина прекращения действия : CWE [0..1]      │          │+система кодирования контрольной цифры : ID [0..1]│</w:t>
      </w:r>
    </w:p>
    <w:p w:rsidR="00756123" w:rsidRPr="00756123" w:rsidRDefault="00756123" w:rsidP="00756123">
      <w:pPr>
        <w:pStyle w:val="ConsPlusNonformat"/>
        <w:jc w:val="both"/>
      </w:pPr>
      <w:r w:rsidRPr="00756123">
        <w:rPr>
          <w:sz w:val="12"/>
        </w:rPr>
        <w:t xml:space="preserve">  │+признак временного адреса : ID [0..1]          │          │+присвоившая организация : HD [0..1]              │</w:t>
      </w:r>
    </w:p>
    <w:p w:rsidR="00756123" w:rsidRPr="00756123" w:rsidRDefault="00756123" w:rsidP="00756123">
      <w:pPr>
        <w:pStyle w:val="ConsPlusNonformat"/>
        <w:jc w:val="both"/>
      </w:pPr>
      <w:r w:rsidRPr="00756123">
        <w:rPr>
          <w:sz w:val="12"/>
        </w:rPr>
        <w:t xml:space="preserve">  │+признак неправильного адреса : ID              │          │+тип идентификатора : CWE [0..1]                  │</w:t>
      </w:r>
    </w:p>
    <w:p w:rsidR="00756123" w:rsidRPr="00756123" w:rsidRDefault="00756123" w:rsidP="00756123">
      <w:pPr>
        <w:pStyle w:val="ConsPlusNonformat"/>
        <w:jc w:val="both"/>
      </w:pPr>
      <w:r w:rsidRPr="00756123">
        <w:rPr>
          <w:sz w:val="12"/>
        </w:rPr>
        <w:t xml:space="preserve">  │+тип использования адреса : ID [0..1]           │          │+место присвоения идентификатора : HD [0..1]      │</w:t>
      </w:r>
    </w:p>
    <w:p w:rsidR="00756123" w:rsidRPr="00756123" w:rsidRDefault="00756123" w:rsidP="00756123">
      <w:pPr>
        <w:pStyle w:val="ConsPlusNonformat"/>
        <w:jc w:val="both"/>
      </w:pPr>
      <w:r w:rsidRPr="00756123">
        <w:rPr>
          <w:sz w:val="12"/>
        </w:rPr>
        <w:t xml:space="preserve">  │+адресат : ST [0..1]                            │          │+код представления наименования : ID [0..1]       │</w:t>
      </w:r>
    </w:p>
    <w:p w:rsidR="00756123" w:rsidRPr="00756123" w:rsidRDefault="00756123" w:rsidP="00756123">
      <w:pPr>
        <w:pStyle w:val="ConsPlusNonformat"/>
        <w:jc w:val="both"/>
      </w:pPr>
      <w:r w:rsidRPr="00756123">
        <w:rPr>
          <w:sz w:val="12"/>
        </w:rPr>
        <w:t xml:space="preserve">  │+примечание : ST [0..1]                         │          │+идентификатор организации : ST [0..1]            │</w:t>
      </w:r>
    </w:p>
    <w:p w:rsidR="00756123" w:rsidRPr="00756123" w:rsidRDefault="00756123" w:rsidP="00756123">
      <w:pPr>
        <w:pStyle w:val="ConsPlusNonformat"/>
        <w:jc w:val="both"/>
      </w:pPr>
      <w:r w:rsidRPr="00756123">
        <w:rPr>
          <w:sz w:val="12"/>
        </w:rPr>
        <w:t xml:space="preserve">  │+порядок предпочтения : NM [0..1]               │          └──────────────────────────────────────────────────┘</w:t>
      </w:r>
    </w:p>
    <w:p w:rsidR="00756123" w:rsidRPr="00756123" w:rsidRDefault="00756123" w:rsidP="00756123">
      <w:pPr>
        <w:pStyle w:val="ConsPlusNonformat"/>
        <w:jc w:val="both"/>
      </w:pPr>
      <w:r w:rsidRPr="00756123">
        <w:rPr>
          <w:sz w:val="12"/>
        </w:rPr>
        <w:t xml:space="preserve">  │+код конфиденциальности : CWE [0..1]            │                 ┌─────────────────────────────────────┐</w:t>
      </w:r>
    </w:p>
    <w:p w:rsidR="00756123" w:rsidRPr="00756123" w:rsidRDefault="00756123" w:rsidP="00756123">
      <w:pPr>
        <w:pStyle w:val="ConsPlusNonformat"/>
        <w:jc w:val="both"/>
      </w:pPr>
      <w:r w:rsidRPr="00756123">
        <w:rPr>
          <w:sz w:val="12"/>
        </w:rPr>
        <w:t xml:space="preserve">  │+идентификатор адреса : EI [0..1]               │                 │                 XPN                 │</w:t>
      </w:r>
    </w:p>
    <w:p w:rsidR="00756123" w:rsidRPr="00756123" w:rsidRDefault="00756123" w:rsidP="00756123">
      <w:pPr>
        <w:pStyle w:val="ConsPlusNonformat"/>
        <w:jc w:val="both"/>
      </w:pPr>
      <w:r w:rsidRPr="00756123">
        <w:rPr>
          <w:sz w:val="12"/>
        </w:rPr>
        <w:t xml:space="preserve">  └────────────────────────────────────────────────┘                 ├─────────────────────────────────────┤</w:t>
      </w:r>
    </w:p>
    <w:p w:rsidR="00756123" w:rsidRPr="00756123" w:rsidRDefault="00756123" w:rsidP="00756123">
      <w:pPr>
        <w:pStyle w:val="ConsPlusNonformat"/>
        <w:jc w:val="both"/>
      </w:pPr>
      <w:r w:rsidRPr="00756123">
        <w:rPr>
          <w:sz w:val="12"/>
        </w:rPr>
        <w:t xml:space="preserve">                                                                     │+фамилия : FN [0..1]                 │</w:t>
      </w:r>
    </w:p>
    <w:p w:rsidR="00756123" w:rsidRPr="00756123" w:rsidRDefault="00756123" w:rsidP="00756123">
      <w:pPr>
        <w:pStyle w:val="ConsPlusNonformat"/>
        <w:jc w:val="both"/>
      </w:pPr>
      <w:r w:rsidRPr="00756123">
        <w:rPr>
          <w:sz w:val="12"/>
        </w:rPr>
        <w:t xml:space="preserve"> ┌───────────────────────────────────────────────────┐               │+имя : ST [0..1]                     │</w:t>
      </w:r>
    </w:p>
    <w:p w:rsidR="00756123" w:rsidRPr="00756123" w:rsidRDefault="00756123" w:rsidP="00756123">
      <w:pPr>
        <w:pStyle w:val="ConsPlusNonformat"/>
        <w:jc w:val="both"/>
      </w:pPr>
      <w:r w:rsidRPr="00756123">
        <w:rPr>
          <w:sz w:val="12"/>
        </w:rPr>
        <w:t xml:space="preserve"> │                         XTN                       │               │+отчество : ST [0..1]                │</w:t>
      </w:r>
    </w:p>
    <w:p w:rsidR="00756123" w:rsidRPr="00756123" w:rsidRDefault="00756123" w:rsidP="00756123">
      <w:pPr>
        <w:pStyle w:val="ConsPlusNonformat"/>
        <w:jc w:val="both"/>
      </w:pPr>
      <w:r w:rsidRPr="00756123">
        <w:rPr>
          <w:sz w:val="12"/>
        </w:rPr>
        <w:t xml:space="preserve"> ├───────────────────────────────────────────────────┤               │+суффикс : ST [0..1]{union}          │</w:t>
      </w:r>
    </w:p>
    <w:p w:rsidR="00756123" w:rsidRPr="00756123" w:rsidRDefault="00756123" w:rsidP="00756123">
      <w:pPr>
        <w:pStyle w:val="ConsPlusNonformat"/>
        <w:jc w:val="both"/>
      </w:pPr>
      <w:r w:rsidRPr="00756123">
        <w:rPr>
          <w:sz w:val="12"/>
        </w:rPr>
        <w:t xml:space="preserve"> │+номер телефона [0]                                │               │+префикс : ST [0..1]                 │</w:t>
      </w:r>
    </w:p>
    <w:p w:rsidR="00756123" w:rsidRPr="00756123" w:rsidRDefault="00756123" w:rsidP="00756123">
      <w:pPr>
        <w:pStyle w:val="ConsPlusNonformat"/>
        <w:jc w:val="both"/>
      </w:pPr>
      <w:r w:rsidRPr="00756123">
        <w:rPr>
          <w:sz w:val="12"/>
        </w:rPr>
        <w:t xml:space="preserve"> │+код использования телекоммуникаций : ID [0..1]    │               │+ученая степень : IS [0..1]          │</w:t>
      </w:r>
    </w:p>
    <w:p w:rsidR="00756123" w:rsidRPr="00756123" w:rsidRDefault="00756123" w:rsidP="00756123">
      <w:pPr>
        <w:pStyle w:val="ConsPlusNonformat"/>
        <w:jc w:val="both"/>
      </w:pPr>
      <w:r w:rsidRPr="00756123">
        <w:rPr>
          <w:sz w:val="12"/>
        </w:rPr>
        <w:t xml:space="preserve"> │+тип телекоммуникационного оборудования : ID [0..1]│               │+код типа ФИО : ID [0..1]            │</w:t>
      </w:r>
    </w:p>
    <w:p w:rsidR="00756123" w:rsidRPr="00756123" w:rsidRDefault="00756123" w:rsidP="00756123">
      <w:pPr>
        <w:pStyle w:val="ConsPlusNonformat"/>
        <w:jc w:val="both"/>
      </w:pPr>
      <w:r w:rsidRPr="00756123">
        <w:rPr>
          <w:sz w:val="12"/>
        </w:rPr>
        <w:t xml:space="preserve"> │+коммуникационный адрес : ST [0..1]                │               │+код представления ФИО : ID [0..1]   │</w:t>
      </w:r>
    </w:p>
    <w:p w:rsidR="00756123" w:rsidRPr="00756123" w:rsidRDefault="00756123" w:rsidP="00756123">
      <w:pPr>
        <w:pStyle w:val="ConsPlusNonformat"/>
        <w:jc w:val="both"/>
      </w:pPr>
      <w:r w:rsidRPr="00756123">
        <w:rPr>
          <w:sz w:val="12"/>
        </w:rPr>
        <w:t xml:space="preserve"> │+код страны : NM [0..1]                            │               │+контекст ФИО : CWE [0..1]           │</w:t>
      </w:r>
    </w:p>
    <w:p w:rsidR="00756123" w:rsidRPr="00756123" w:rsidRDefault="00756123" w:rsidP="00756123">
      <w:pPr>
        <w:pStyle w:val="ConsPlusNonformat"/>
        <w:jc w:val="both"/>
      </w:pPr>
      <w:r w:rsidRPr="00756123">
        <w:rPr>
          <w:sz w:val="12"/>
        </w:rPr>
        <w:t xml:space="preserve"> │+код региона : NM [0..1]                           │               │+срок действия ФИО : DR [0..1]       │</w:t>
      </w:r>
    </w:p>
    <w:p w:rsidR="00756123" w:rsidRPr="00756123" w:rsidRDefault="00756123" w:rsidP="00756123">
      <w:pPr>
        <w:pStyle w:val="ConsPlusNonformat"/>
        <w:jc w:val="both"/>
      </w:pPr>
      <w:r w:rsidRPr="00756123">
        <w:rPr>
          <w:sz w:val="12"/>
        </w:rPr>
        <w:t xml:space="preserve"> │+местный номер телефона : NM [0..1]                │               │+порядок сборки ФИО : ID [0..1]      │</w:t>
      </w:r>
    </w:p>
    <w:p w:rsidR="00756123" w:rsidRPr="00756123" w:rsidRDefault="00756123" w:rsidP="00756123">
      <w:pPr>
        <w:pStyle w:val="ConsPlusNonformat"/>
        <w:jc w:val="both"/>
      </w:pPr>
      <w:r w:rsidRPr="00756123">
        <w:rPr>
          <w:sz w:val="12"/>
        </w:rPr>
        <w:t xml:space="preserve"> │+дополнительный номер : NM [0..1]                  │               │+дата начала действия : DT [0..1]    │</w:t>
      </w:r>
    </w:p>
    <w:p w:rsidR="00756123" w:rsidRPr="00756123" w:rsidRDefault="00756123" w:rsidP="00756123">
      <w:pPr>
        <w:pStyle w:val="ConsPlusNonformat"/>
        <w:jc w:val="both"/>
      </w:pPr>
      <w:r w:rsidRPr="00756123">
        <w:rPr>
          <w:sz w:val="12"/>
        </w:rPr>
        <w:t xml:space="preserve"> │+произвольный текст : ST [0..1]                    │               │+срок действия : DT [0..1]           │</w:t>
      </w:r>
    </w:p>
    <w:p w:rsidR="00756123" w:rsidRPr="00756123" w:rsidRDefault="00756123" w:rsidP="00756123">
      <w:pPr>
        <w:pStyle w:val="ConsPlusNonformat"/>
        <w:jc w:val="both"/>
      </w:pPr>
      <w:r w:rsidRPr="00756123">
        <w:rPr>
          <w:sz w:val="12"/>
        </w:rPr>
        <w:t xml:space="preserve"> │+префикс дополнительного номера : ST [0..1]        │               │+профессиональный суффикс : ST [0..1]│</w:t>
      </w:r>
    </w:p>
    <w:p w:rsidR="00756123" w:rsidRPr="00756123" w:rsidRDefault="00756123" w:rsidP="00756123">
      <w:pPr>
        <w:pStyle w:val="ConsPlusNonformat"/>
        <w:jc w:val="both"/>
      </w:pPr>
      <w:r w:rsidRPr="00756123">
        <w:rPr>
          <w:sz w:val="12"/>
        </w:rPr>
        <w:t xml:space="preserve"> └───────────────────────────────────────────────────┘               └─────────────────────────────────────┘</w:t>
      </w:r>
    </w:p>
    <w:p w:rsidR="00756123" w:rsidRPr="00756123" w:rsidRDefault="00756123" w:rsidP="00756123">
      <w:pPr>
        <w:pStyle w:val="ConsPlusNormal"/>
        <w:ind w:firstLine="540"/>
        <w:jc w:val="both"/>
      </w:pPr>
    </w:p>
    <w:p w:rsidR="00756123" w:rsidRPr="00756123" w:rsidRDefault="00756123" w:rsidP="00756123">
      <w:pPr>
        <w:pStyle w:val="ConsPlusNormal"/>
        <w:jc w:val="center"/>
      </w:pPr>
      <w:bookmarkStart w:id="55" w:name="P3096"/>
      <w:bookmarkEnd w:id="55"/>
      <w:r w:rsidRPr="00756123">
        <w:t>Рисунок 7 Составные типы данных сообщений стандарта</w:t>
      </w:r>
    </w:p>
    <w:p w:rsidR="00756123" w:rsidRPr="00756123" w:rsidRDefault="00756123" w:rsidP="00756123">
      <w:pPr>
        <w:pStyle w:val="ConsPlusNormal"/>
        <w:jc w:val="center"/>
      </w:pPr>
      <w:r w:rsidRPr="00756123">
        <w:t>ISO 27931:2009</w:t>
      </w: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Далее описана структура каждого из составных типов данных. Некоторые компоненты являются обязательными; такие компоненты обязательно должны быть указаны в любом поле данного типа. Необязательные компоненты типа данных могут быть обязательными или условно-обязательными в конкретном поле данного типа, что указано в указаниях по заполнению соответствующего поля.</w:t>
      </w:r>
    </w:p>
    <w:p w:rsidR="00756123" w:rsidRPr="00756123" w:rsidRDefault="00756123" w:rsidP="00756123">
      <w:pPr>
        <w:pStyle w:val="ConsPlusNormal"/>
        <w:ind w:firstLine="540"/>
        <w:jc w:val="both"/>
      </w:pPr>
      <w:r w:rsidRPr="00756123">
        <w:t>Серым курсивом указаны компоненты типа данных, не использующиеся в ИС ОМС.</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6.1.2.2.1 Типы данных CNE и CWE</w:t>
      </w:r>
    </w:p>
    <w:p w:rsidR="00756123" w:rsidRPr="00756123" w:rsidRDefault="00756123" w:rsidP="00756123">
      <w:pPr>
        <w:pStyle w:val="ConsPlusNormal"/>
        <w:ind w:firstLine="540"/>
        <w:jc w:val="both"/>
      </w:pPr>
      <w:r w:rsidRPr="00756123">
        <w:t>Кодируемые данные: CNE - без исключений (т.е. указание кода обязательно), CWE - с исключениями (т.е. указание кода не обязательно). В зависимости от контекста в одном и том же поле типа CNE или CWE могут передаваться коды из разных систем кодирования (в этом случае идентификатор системы кодирования должен быть указан). Расширение заданной системы кодирования собственными кодами не допускается.</w:t>
      </w:r>
    </w:p>
    <w:p w:rsidR="00756123" w:rsidRPr="00756123" w:rsidRDefault="00756123" w:rsidP="00756123">
      <w:pPr>
        <w:pStyle w:val="ConsPlusNormal"/>
        <w:ind w:firstLine="540"/>
        <w:jc w:val="both"/>
      </w:pPr>
      <w:r w:rsidRPr="00756123">
        <w:t>В полях типов CNE и CWE могут одновременно передаваться код из местной системы кодирования (в полях CNE.1 - CNE.3, CNE.7 или CWE.1 - CWE.3, CWE.7) и код из унифицированной (альтернативной) системы кодирования (в полях CNE.4 - CNE.6, CNE.8 или CWE.4 - CWE.6, CWE.8). Эти коды должны означать одно и то же понятие. Такая возможность в ИС ЕРЗ пока не используется.</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6"/>
      </w:pPr>
      <w:r w:rsidRPr="00756123">
        <w:t>Таблица 34 Состав типов данных CNE и CWE</w:t>
      </w:r>
    </w:p>
    <w:p w:rsidR="00756123" w:rsidRPr="00756123" w:rsidRDefault="00756123" w:rsidP="00756123">
      <w:pPr>
        <w:pStyle w:val="ConsPlusNormal"/>
        <w:ind w:firstLine="540"/>
        <w:jc w:val="both"/>
      </w:pPr>
    </w:p>
    <w:p w:rsidR="00756123" w:rsidRPr="00756123" w:rsidRDefault="00756123" w:rsidP="00756123">
      <w:pPr>
        <w:spacing w:after="0" w:line="240" w:lineRule="auto"/>
        <w:sectPr w:rsidR="00756123" w:rsidRPr="0075612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07"/>
        <w:gridCol w:w="1984"/>
        <w:gridCol w:w="1134"/>
        <w:gridCol w:w="1304"/>
        <w:gridCol w:w="4309"/>
      </w:tblGrid>
      <w:tr w:rsidR="00756123" w:rsidRPr="00756123">
        <w:tc>
          <w:tcPr>
            <w:tcW w:w="907" w:type="dxa"/>
          </w:tcPr>
          <w:p w:rsidR="00756123" w:rsidRPr="00756123" w:rsidRDefault="00756123" w:rsidP="00756123">
            <w:pPr>
              <w:pStyle w:val="ConsPlusNormal"/>
              <w:jc w:val="center"/>
            </w:pPr>
            <w:r w:rsidRPr="00756123">
              <w:lastRenderedPageBreak/>
              <w:t>XML-имя</w:t>
            </w:r>
          </w:p>
        </w:tc>
        <w:tc>
          <w:tcPr>
            <w:tcW w:w="1984" w:type="dxa"/>
          </w:tcPr>
          <w:p w:rsidR="00756123" w:rsidRPr="00756123" w:rsidRDefault="00756123" w:rsidP="00756123">
            <w:pPr>
              <w:pStyle w:val="ConsPlusNormal"/>
              <w:jc w:val="center"/>
            </w:pPr>
            <w:r w:rsidRPr="00756123">
              <w:t>Имя компонента</w:t>
            </w:r>
          </w:p>
        </w:tc>
        <w:tc>
          <w:tcPr>
            <w:tcW w:w="1134" w:type="dxa"/>
          </w:tcPr>
          <w:p w:rsidR="00756123" w:rsidRPr="00756123" w:rsidRDefault="00756123" w:rsidP="00756123">
            <w:pPr>
              <w:pStyle w:val="ConsPlusNormal"/>
              <w:jc w:val="center"/>
            </w:pPr>
            <w:r w:rsidRPr="00756123">
              <w:t>Тип значения</w:t>
            </w:r>
          </w:p>
        </w:tc>
        <w:tc>
          <w:tcPr>
            <w:tcW w:w="1304" w:type="dxa"/>
          </w:tcPr>
          <w:p w:rsidR="00756123" w:rsidRPr="00756123" w:rsidRDefault="00756123" w:rsidP="00756123">
            <w:pPr>
              <w:pStyle w:val="ConsPlusNormal"/>
              <w:jc w:val="center"/>
            </w:pPr>
            <w:r w:rsidRPr="00756123">
              <w:t>Обязательность</w:t>
            </w:r>
          </w:p>
        </w:tc>
        <w:tc>
          <w:tcPr>
            <w:tcW w:w="4309" w:type="dxa"/>
          </w:tcPr>
          <w:p w:rsidR="00756123" w:rsidRPr="00756123" w:rsidRDefault="00756123" w:rsidP="00756123">
            <w:pPr>
              <w:pStyle w:val="ConsPlusNormal"/>
              <w:jc w:val="center"/>
            </w:pPr>
            <w:r w:rsidRPr="00756123">
              <w:t>Описание</w:t>
            </w:r>
          </w:p>
        </w:tc>
      </w:tr>
      <w:tr w:rsidR="00756123" w:rsidRPr="00756123">
        <w:tc>
          <w:tcPr>
            <w:tcW w:w="907" w:type="dxa"/>
          </w:tcPr>
          <w:p w:rsidR="00756123" w:rsidRPr="00756123" w:rsidRDefault="00756123" w:rsidP="00756123">
            <w:pPr>
              <w:pStyle w:val="ConsPlusNormal"/>
              <w:jc w:val="center"/>
            </w:pPr>
            <w:r w:rsidRPr="00756123">
              <w:t>CNE.1</w:t>
            </w:r>
          </w:p>
        </w:tc>
        <w:tc>
          <w:tcPr>
            <w:tcW w:w="1984" w:type="dxa"/>
          </w:tcPr>
          <w:p w:rsidR="00756123" w:rsidRPr="00756123" w:rsidRDefault="00756123" w:rsidP="00756123">
            <w:pPr>
              <w:pStyle w:val="ConsPlusNormal"/>
              <w:jc w:val="both"/>
            </w:pPr>
            <w:r w:rsidRPr="00756123">
              <w:t>идентификатор</w:t>
            </w:r>
          </w:p>
        </w:tc>
        <w:tc>
          <w:tcPr>
            <w:tcW w:w="1134" w:type="dxa"/>
          </w:tcPr>
          <w:p w:rsidR="00756123" w:rsidRPr="00756123" w:rsidRDefault="00756123" w:rsidP="00756123">
            <w:pPr>
              <w:pStyle w:val="ConsPlusNormal"/>
            </w:pPr>
            <w:r w:rsidRPr="00756123">
              <w:t>ST</w:t>
            </w:r>
          </w:p>
        </w:tc>
        <w:tc>
          <w:tcPr>
            <w:tcW w:w="1304" w:type="dxa"/>
          </w:tcPr>
          <w:p w:rsidR="00756123" w:rsidRPr="00756123" w:rsidRDefault="00756123" w:rsidP="00756123">
            <w:pPr>
              <w:pStyle w:val="ConsPlusNormal"/>
            </w:pPr>
            <w:r w:rsidRPr="00756123">
              <w:t>Да</w:t>
            </w:r>
          </w:p>
        </w:tc>
        <w:tc>
          <w:tcPr>
            <w:tcW w:w="4309" w:type="dxa"/>
            <w:vMerge w:val="restart"/>
          </w:tcPr>
          <w:p w:rsidR="00756123" w:rsidRPr="00756123" w:rsidRDefault="00756123" w:rsidP="00756123">
            <w:pPr>
              <w:pStyle w:val="ConsPlusNormal"/>
              <w:jc w:val="both"/>
            </w:pPr>
            <w:r w:rsidRPr="00756123">
              <w:t>Последовательность символов (код), однозначно идентифицирующая объект или понятие системы кодирования. Различные системы кодирования могут давать различные элементы этого типа для одного и того же объекта или понятия.</w:t>
            </w:r>
          </w:p>
        </w:tc>
      </w:tr>
      <w:tr w:rsidR="00756123" w:rsidRPr="00756123">
        <w:tc>
          <w:tcPr>
            <w:tcW w:w="907" w:type="dxa"/>
          </w:tcPr>
          <w:p w:rsidR="00756123" w:rsidRPr="00756123" w:rsidRDefault="00756123" w:rsidP="00756123">
            <w:pPr>
              <w:pStyle w:val="ConsPlusNormal"/>
              <w:jc w:val="center"/>
            </w:pPr>
            <w:r w:rsidRPr="00756123">
              <w:t>CWE.1</w:t>
            </w:r>
          </w:p>
        </w:tc>
        <w:tc>
          <w:tcPr>
            <w:tcW w:w="1984" w:type="dxa"/>
          </w:tcPr>
          <w:p w:rsidR="00756123" w:rsidRPr="00756123" w:rsidRDefault="00756123" w:rsidP="00756123">
            <w:pPr>
              <w:pStyle w:val="ConsPlusNormal"/>
              <w:jc w:val="both"/>
            </w:pPr>
            <w:r w:rsidRPr="00756123">
              <w:t>идентификатор</w:t>
            </w:r>
          </w:p>
        </w:tc>
        <w:tc>
          <w:tcPr>
            <w:tcW w:w="1134" w:type="dxa"/>
          </w:tcPr>
          <w:p w:rsidR="00756123" w:rsidRPr="00756123" w:rsidRDefault="00756123" w:rsidP="00756123">
            <w:pPr>
              <w:pStyle w:val="ConsPlusNormal"/>
            </w:pPr>
            <w:r w:rsidRPr="00756123">
              <w:t>ST</w:t>
            </w:r>
          </w:p>
        </w:tc>
        <w:tc>
          <w:tcPr>
            <w:tcW w:w="1304" w:type="dxa"/>
          </w:tcPr>
          <w:p w:rsidR="00756123" w:rsidRPr="00756123" w:rsidRDefault="00756123" w:rsidP="00756123">
            <w:pPr>
              <w:pStyle w:val="ConsPlusNormal"/>
            </w:pPr>
            <w:r w:rsidRPr="00756123">
              <w:t>Нет</w:t>
            </w:r>
          </w:p>
        </w:tc>
        <w:tc>
          <w:tcPr>
            <w:tcW w:w="4309" w:type="dxa"/>
            <w:vMerge/>
          </w:tcPr>
          <w:p w:rsidR="00756123" w:rsidRPr="00756123" w:rsidRDefault="00756123" w:rsidP="00756123">
            <w:pPr>
              <w:spacing w:after="0" w:line="240" w:lineRule="auto"/>
            </w:pPr>
          </w:p>
        </w:tc>
      </w:tr>
      <w:tr w:rsidR="00756123" w:rsidRPr="00756123">
        <w:tc>
          <w:tcPr>
            <w:tcW w:w="907" w:type="dxa"/>
          </w:tcPr>
          <w:p w:rsidR="00756123" w:rsidRPr="00756123" w:rsidRDefault="00756123" w:rsidP="00756123">
            <w:pPr>
              <w:pStyle w:val="ConsPlusNormal"/>
              <w:jc w:val="center"/>
            </w:pPr>
            <w:r w:rsidRPr="00756123">
              <w:t>CNE.2</w:t>
            </w:r>
          </w:p>
          <w:p w:rsidR="00756123" w:rsidRPr="00756123" w:rsidRDefault="00756123" w:rsidP="00756123">
            <w:pPr>
              <w:pStyle w:val="ConsPlusNormal"/>
              <w:jc w:val="center"/>
            </w:pPr>
            <w:r w:rsidRPr="00756123">
              <w:t>CWE.2</w:t>
            </w:r>
          </w:p>
        </w:tc>
        <w:tc>
          <w:tcPr>
            <w:tcW w:w="1984" w:type="dxa"/>
          </w:tcPr>
          <w:p w:rsidR="00756123" w:rsidRPr="00756123" w:rsidRDefault="00756123" w:rsidP="00756123">
            <w:pPr>
              <w:pStyle w:val="ConsPlusNormal"/>
              <w:jc w:val="both"/>
            </w:pPr>
            <w:r w:rsidRPr="00756123">
              <w:t>текст</w:t>
            </w:r>
          </w:p>
        </w:tc>
        <w:tc>
          <w:tcPr>
            <w:tcW w:w="1134" w:type="dxa"/>
          </w:tcPr>
          <w:p w:rsidR="00756123" w:rsidRPr="00756123" w:rsidRDefault="00756123" w:rsidP="00756123">
            <w:pPr>
              <w:pStyle w:val="ConsPlusNormal"/>
            </w:pPr>
            <w:r w:rsidRPr="00756123">
              <w:t>ST</w:t>
            </w:r>
          </w:p>
        </w:tc>
        <w:tc>
          <w:tcPr>
            <w:tcW w:w="1304" w:type="dxa"/>
          </w:tcPr>
          <w:p w:rsidR="00756123" w:rsidRPr="00756123" w:rsidRDefault="00756123" w:rsidP="00756123">
            <w:pPr>
              <w:pStyle w:val="ConsPlusNormal"/>
            </w:pPr>
            <w:r w:rsidRPr="00756123">
              <w:t>Нет</w:t>
            </w:r>
          </w:p>
        </w:tc>
        <w:tc>
          <w:tcPr>
            <w:tcW w:w="4309" w:type="dxa"/>
          </w:tcPr>
          <w:p w:rsidR="00756123" w:rsidRPr="00756123" w:rsidRDefault="00756123" w:rsidP="00756123">
            <w:pPr>
              <w:pStyle w:val="ConsPlusNormal"/>
              <w:jc w:val="both"/>
            </w:pPr>
            <w:r w:rsidRPr="00756123">
              <w:t>Имя или описание объекта или понятия, данное в соответствующей системе кодирования.</w:t>
            </w:r>
          </w:p>
        </w:tc>
      </w:tr>
      <w:tr w:rsidR="00756123" w:rsidRPr="00756123">
        <w:tc>
          <w:tcPr>
            <w:tcW w:w="907" w:type="dxa"/>
          </w:tcPr>
          <w:p w:rsidR="00756123" w:rsidRPr="00756123" w:rsidRDefault="00756123" w:rsidP="00756123">
            <w:pPr>
              <w:pStyle w:val="ConsPlusNormal"/>
              <w:jc w:val="center"/>
            </w:pPr>
            <w:r w:rsidRPr="00756123">
              <w:t>CNE.3</w:t>
            </w:r>
          </w:p>
          <w:p w:rsidR="00756123" w:rsidRPr="00756123" w:rsidRDefault="00756123" w:rsidP="00756123">
            <w:pPr>
              <w:pStyle w:val="ConsPlusNormal"/>
              <w:jc w:val="center"/>
            </w:pPr>
            <w:r w:rsidRPr="00756123">
              <w:t>CWE.3</w:t>
            </w:r>
          </w:p>
        </w:tc>
        <w:tc>
          <w:tcPr>
            <w:tcW w:w="1984" w:type="dxa"/>
          </w:tcPr>
          <w:p w:rsidR="00756123" w:rsidRPr="00756123" w:rsidRDefault="00756123" w:rsidP="00756123">
            <w:pPr>
              <w:pStyle w:val="ConsPlusNormal"/>
              <w:jc w:val="both"/>
            </w:pPr>
            <w:r w:rsidRPr="00756123">
              <w:t>имя системы кодирования</w:t>
            </w:r>
          </w:p>
        </w:tc>
        <w:tc>
          <w:tcPr>
            <w:tcW w:w="1134" w:type="dxa"/>
          </w:tcPr>
          <w:p w:rsidR="00756123" w:rsidRPr="00756123" w:rsidRDefault="00756123" w:rsidP="00756123">
            <w:pPr>
              <w:pStyle w:val="ConsPlusNormal"/>
            </w:pPr>
            <w:r w:rsidRPr="00756123">
              <w:t>ID</w:t>
            </w:r>
          </w:p>
        </w:tc>
        <w:tc>
          <w:tcPr>
            <w:tcW w:w="1304" w:type="dxa"/>
          </w:tcPr>
          <w:p w:rsidR="00756123" w:rsidRPr="00756123" w:rsidRDefault="00756123" w:rsidP="00756123">
            <w:pPr>
              <w:pStyle w:val="ConsPlusNormal"/>
            </w:pPr>
            <w:r w:rsidRPr="00756123">
              <w:t>Нет</w:t>
            </w:r>
          </w:p>
        </w:tc>
        <w:tc>
          <w:tcPr>
            <w:tcW w:w="4309" w:type="dxa"/>
          </w:tcPr>
          <w:p w:rsidR="00756123" w:rsidRPr="00756123" w:rsidRDefault="00756123" w:rsidP="00756123">
            <w:pPr>
              <w:pStyle w:val="ConsPlusNormal"/>
              <w:jc w:val="both"/>
            </w:pPr>
            <w:r w:rsidRPr="00756123">
              <w:t xml:space="preserve">Каждой системе кодирования присваивается уникальный идентификатор. Этот компонент используется для идентификации системы кодирования, принятой для первого компонента поля - идентификатора. Сочетание идентификатора и имени системы кодирования должно быть уникальным кодом элемента данных. Каждая система </w:t>
            </w:r>
            <w:r w:rsidRPr="00756123">
              <w:lastRenderedPageBreak/>
              <w:t>кодирования имеет свой уникальный идентификатор.</w:t>
            </w:r>
          </w:p>
          <w:p w:rsidR="00756123" w:rsidRPr="00756123" w:rsidRDefault="00756123" w:rsidP="00756123">
            <w:pPr>
              <w:pStyle w:val="ConsPlusNormal"/>
              <w:jc w:val="both"/>
            </w:pPr>
            <w:r w:rsidRPr="00756123">
              <w:t>В качестве имен систем кодирования в ИС ЕРЗ используются ОИДы.</w:t>
            </w:r>
          </w:p>
        </w:tc>
      </w:tr>
      <w:tr w:rsidR="00756123" w:rsidRPr="00756123">
        <w:tc>
          <w:tcPr>
            <w:tcW w:w="907" w:type="dxa"/>
          </w:tcPr>
          <w:p w:rsidR="00756123" w:rsidRPr="00756123" w:rsidRDefault="00756123" w:rsidP="00756123">
            <w:pPr>
              <w:pStyle w:val="ConsPlusNormal"/>
              <w:jc w:val="center"/>
            </w:pPr>
            <w:r w:rsidRPr="00756123">
              <w:lastRenderedPageBreak/>
              <w:t>CNE.4</w:t>
            </w:r>
          </w:p>
          <w:p w:rsidR="00756123" w:rsidRPr="00756123" w:rsidRDefault="00756123" w:rsidP="00756123">
            <w:pPr>
              <w:pStyle w:val="ConsPlusNormal"/>
              <w:jc w:val="center"/>
            </w:pPr>
            <w:r w:rsidRPr="00756123">
              <w:t>CWE.4</w:t>
            </w:r>
          </w:p>
        </w:tc>
        <w:tc>
          <w:tcPr>
            <w:tcW w:w="1984" w:type="dxa"/>
          </w:tcPr>
          <w:p w:rsidR="00756123" w:rsidRPr="00756123" w:rsidRDefault="00756123" w:rsidP="00756123">
            <w:pPr>
              <w:pStyle w:val="ConsPlusNormal"/>
              <w:jc w:val="both"/>
            </w:pPr>
            <w:r w:rsidRPr="00756123">
              <w:t>альтернативный идентификатор</w:t>
            </w:r>
          </w:p>
        </w:tc>
        <w:tc>
          <w:tcPr>
            <w:tcW w:w="1134" w:type="dxa"/>
          </w:tcPr>
          <w:p w:rsidR="00756123" w:rsidRPr="00756123" w:rsidRDefault="00756123" w:rsidP="00756123">
            <w:pPr>
              <w:pStyle w:val="ConsPlusNormal"/>
            </w:pPr>
            <w:r w:rsidRPr="00756123">
              <w:t>ST</w:t>
            </w:r>
          </w:p>
        </w:tc>
        <w:tc>
          <w:tcPr>
            <w:tcW w:w="1304" w:type="dxa"/>
          </w:tcPr>
          <w:p w:rsidR="00756123" w:rsidRPr="00756123" w:rsidRDefault="00756123" w:rsidP="00756123">
            <w:pPr>
              <w:pStyle w:val="ConsPlusNormal"/>
            </w:pPr>
            <w:r w:rsidRPr="00756123">
              <w:t>Нет</w:t>
            </w:r>
          </w:p>
        </w:tc>
        <w:tc>
          <w:tcPr>
            <w:tcW w:w="4309" w:type="dxa"/>
          </w:tcPr>
          <w:p w:rsidR="00756123" w:rsidRPr="00756123" w:rsidRDefault="00756123" w:rsidP="00756123">
            <w:pPr>
              <w:pStyle w:val="ConsPlusNormal"/>
              <w:jc w:val="both"/>
            </w:pPr>
          </w:p>
        </w:tc>
      </w:tr>
      <w:tr w:rsidR="00756123" w:rsidRPr="00756123">
        <w:tc>
          <w:tcPr>
            <w:tcW w:w="907" w:type="dxa"/>
          </w:tcPr>
          <w:p w:rsidR="00756123" w:rsidRPr="00756123" w:rsidRDefault="00756123" w:rsidP="00756123">
            <w:pPr>
              <w:pStyle w:val="ConsPlusNormal"/>
              <w:jc w:val="center"/>
            </w:pPr>
            <w:r w:rsidRPr="00756123">
              <w:t>CNE.5</w:t>
            </w:r>
          </w:p>
          <w:p w:rsidR="00756123" w:rsidRPr="00756123" w:rsidRDefault="00756123" w:rsidP="00756123">
            <w:pPr>
              <w:pStyle w:val="ConsPlusNormal"/>
              <w:jc w:val="center"/>
            </w:pPr>
            <w:r w:rsidRPr="00756123">
              <w:t>CWE.5</w:t>
            </w:r>
          </w:p>
        </w:tc>
        <w:tc>
          <w:tcPr>
            <w:tcW w:w="1984" w:type="dxa"/>
          </w:tcPr>
          <w:p w:rsidR="00756123" w:rsidRPr="00756123" w:rsidRDefault="00756123" w:rsidP="00756123">
            <w:pPr>
              <w:pStyle w:val="ConsPlusNormal"/>
              <w:jc w:val="both"/>
            </w:pPr>
            <w:r w:rsidRPr="00756123">
              <w:t>альтернативный текст</w:t>
            </w:r>
          </w:p>
        </w:tc>
        <w:tc>
          <w:tcPr>
            <w:tcW w:w="1134" w:type="dxa"/>
          </w:tcPr>
          <w:p w:rsidR="00756123" w:rsidRPr="00756123" w:rsidRDefault="00756123" w:rsidP="00756123">
            <w:pPr>
              <w:pStyle w:val="ConsPlusNormal"/>
            </w:pPr>
            <w:r w:rsidRPr="00756123">
              <w:t>ST</w:t>
            </w:r>
          </w:p>
        </w:tc>
        <w:tc>
          <w:tcPr>
            <w:tcW w:w="1304" w:type="dxa"/>
          </w:tcPr>
          <w:p w:rsidR="00756123" w:rsidRPr="00756123" w:rsidRDefault="00756123" w:rsidP="00756123">
            <w:pPr>
              <w:pStyle w:val="ConsPlusNormal"/>
            </w:pPr>
            <w:r w:rsidRPr="00756123">
              <w:t>Нет</w:t>
            </w:r>
          </w:p>
        </w:tc>
        <w:tc>
          <w:tcPr>
            <w:tcW w:w="4309" w:type="dxa"/>
          </w:tcPr>
          <w:p w:rsidR="00756123" w:rsidRPr="00756123" w:rsidRDefault="00756123" w:rsidP="00756123">
            <w:pPr>
              <w:pStyle w:val="ConsPlusNormal"/>
              <w:jc w:val="both"/>
            </w:pPr>
          </w:p>
        </w:tc>
      </w:tr>
      <w:tr w:rsidR="00756123" w:rsidRPr="00756123">
        <w:tc>
          <w:tcPr>
            <w:tcW w:w="907" w:type="dxa"/>
          </w:tcPr>
          <w:p w:rsidR="00756123" w:rsidRPr="00756123" w:rsidRDefault="00756123" w:rsidP="00756123">
            <w:pPr>
              <w:pStyle w:val="ConsPlusNormal"/>
              <w:jc w:val="center"/>
            </w:pPr>
            <w:r w:rsidRPr="00756123">
              <w:t>CNE.6</w:t>
            </w:r>
          </w:p>
          <w:p w:rsidR="00756123" w:rsidRPr="00756123" w:rsidRDefault="00756123" w:rsidP="00756123">
            <w:pPr>
              <w:pStyle w:val="ConsPlusNormal"/>
              <w:jc w:val="center"/>
            </w:pPr>
            <w:r w:rsidRPr="00756123">
              <w:t>CWE.6</w:t>
            </w:r>
          </w:p>
        </w:tc>
        <w:tc>
          <w:tcPr>
            <w:tcW w:w="1984" w:type="dxa"/>
          </w:tcPr>
          <w:p w:rsidR="00756123" w:rsidRPr="00756123" w:rsidRDefault="00756123" w:rsidP="00756123">
            <w:pPr>
              <w:pStyle w:val="ConsPlusNormal"/>
              <w:jc w:val="both"/>
            </w:pPr>
            <w:r w:rsidRPr="00756123">
              <w:t>имя альтернативной системы кодирования</w:t>
            </w:r>
          </w:p>
        </w:tc>
        <w:tc>
          <w:tcPr>
            <w:tcW w:w="1134" w:type="dxa"/>
          </w:tcPr>
          <w:p w:rsidR="00756123" w:rsidRPr="00756123" w:rsidRDefault="00756123" w:rsidP="00756123">
            <w:pPr>
              <w:pStyle w:val="ConsPlusNormal"/>
            </w:pPr>
            <w:r w:rsidRPr="00756123">
              <w:t>ID</w:t>
            </w:r>
          </w:p>
        </w:tc>
        <w:tc>
          <w:tcPr>
            <w:tcW w:w="1304" w:type="dxa"/>
          </w:tcPr>
          <w:p w:rsidR="00756123" w:rsidRPr="00756123" w:rsidRDefault="00756123" w:rsidP="00756123">
            <w:pPr>
              <w:pStyle w:val="ConsPlusNormal"/>
            </w:pPr>
            <w:r w:rsidRPr="00756123">
              <w:t>Нет</w:t>
            </w:r>
          </w:p>
        </w:tc>
        <w:tc>
          <w:tcPr>
            <w:tcW w:w="4309" w:type="dxa"/>
          </w:tcPr>
          <w:p w:rsidR="00756123" w:rsidRPr="00756123" w:rsidRDefault="00756123" w:rsidP="00756123">
            <w:pPr>
              <w:pStyle w:val="ConsPlusNormal"/>
              <w:jc w:val="both"/>
            </w:pPr>
          </w:p>
        </w:tc>
      </w:tr>
      <w:tr w:rsidR="00756123" w:rsidRPr="00756123">
        <w:tc>
          <w:tcPr>
            <w:tcW w:w="907" w:type="dxa"/>
          </w:tcPr>
          <w:p w:rsidR="00756123" w:rsidRPr="00756123" w:rsidRDefault="00756123" w:rsidP="00756123">
            <w:pPr>
              <w:pStyle w:val="ConsPlusNormal"/>
              <w:jc w:val="center"/>
            </w:pPr>
            <w:r w:rsidRPr="00756123">
              <w:t>CNE.7</w:t>
            </w:r>
          </w:p>
          <w:p w:rsidR="00756123" w:rsidRPr="00756123" w:rsidRDefault="00756123" w:rsidP="00756123">
            <w:pPr>
              <w:pStyle w:val="ConsPlusNormal"/>
              <w:jc w:val="center"/>
            </w:pPr>
            <w:r w:rsidRPr="00756123">
              <w:t>CWE.7</w:t>
            </w:r>
          </w:p>
        </w:tc>
        <w:tc>
          <w:tcPr>
            <w:tcW w:w="1984" w:type="dxa"/>
          </w:tcPr>
          <w:p w:rsidR="00756123" w:rsidRPr="00756123" w:rsidRDefault="00756123" w:rsidP="00756123">
            <w:pPr>
              <w:pStyle w:val="ConsPlusNormal"/>
              <w:jc w:val="both"/>
            </w:pPr>
            <w:r w:rsidRPr="00756123">
              <w:t>версия системы кодирования</w:t>
            </w:r>
          </w:p>
        </w:tc>
        <w:tc>
          <w:tcPr>
            <w:tcW w:w="1134" w:type="dxa"/>
          </w:tcPr>
          <w:p w:rsidR="00756123" w:rsidRPr="00756123" w:rsidRDefault="00756123" w:rsidP="00756123">
            <w:pPr>
              <w:pStyle w:val="ConsPlusNormal"/>
            </w:pPr>
            <w:r w:rsidRPr="00756123">
              <w:t>ST</w:t>
            </w:r>
          </w:p>
        </w:tc>
        <w:tc>
          <w:tcPr>
            <w:tcW w:w="1304" w:type="dxa"/>
          </w:tcPr>
          <w:p w:rsidR="00756123" w:rsidRPr="00756123" w:rsidRDefault="00756123" w:rsidP="00756123">
            <w:pPr>
              <w:pStyle w:val="ConsPlusNormal"/>
            </w:pPr>
            <w:r w:rsidRPr="00756123">
              <w:t>Нет</w:t>
            </w:r>
          </w:p>
        </w:tc>
        <w:tc>
          <w:tcPr>
            <w:tcW w:w="4309" w:type="dxa"/>
          </w:tcPr>
          <w:p w:rsidR="00756123" w:rsidRPr="00756123" w:rsidRDefault="00756123" w:rsidP="00756123">
            <w:pPr>
              <w:pStyle w:val="ConsPlusNormal"/>
              <w:jc w:val="both"/>
            </w:pPr>
          </w:p>
        </w:tc>
      </w:tr>
      <w:tr w:rsidR="00756123" w:rsidRPr="00756123">
        <w:tc>
          <w:tcPr>
            <w:tcW w:w="907" w:type="dxa"/>
          </w:tcPr>
          <w:p w:rsidR="00756123" w:rsidRPr="00756123" w:rsidRDefault="00756123" w:rsidP="00756123">
            <w:pPr>
              <w:pStyle w:val="ConsPlusNormal"/>
              <w:jc w:val="center"/>
            </w:pPr>
            <w:r w:rsidRPr="00756123">
              <w:t>CNE.8</w:t>
            </w:r>
          </w:p>
          <w:p w:rsidR="00756123" w:rsidRPr="00756123" w:rsidRDefault="00756123" w:rsidP="00756123">
            <w:pPr>
              <w:pStyle w:val="ConsPlusNormal"/>
              <w:jc w:val="center"/>
            </w:pPr>
            <w:r w:rsidRPr="00756123">
              <w:t>CWE.8</w:t>
            </w:r>
          </w:p>
        </w:tc>
        <w:tc>
          <w:tcPr>
            <w:tcW w:w="1984" w:type="dxa"/>
          </w:tcPr>
          <w:p w:rsidR="00756123" w:rsidRPr="00756123" w:rsidRDefault="00756123" w:rsidP="00756123">
            <w:pPr>
              <w:pStyle w:val="ConsPlusNormal"/>
              <w:jc w:val="both"/>
            </w:pPr>
            <w:r w:rsidRPr="00756123">
              <w:t>версия альтернативной системы кодирования</w:t>
            </w:r>
          </w:p>
        </w:tc>
        <w:tc>
          <w:tcPr>
            <w:tcW w:w="1134" w:type="dxa"/>
          </w:tcPr>
          <w:p w:rsidR="00756123" w:rsidRPr="00756123" w:rsidRDefault="00756123" w:rsidP="00756123">
            <w:pPr>
              <w:pStyle w:val="ConsPlusNormal"/>
            </w:pPr>
            <w:r w:rsidRPr="00756123">
              <w:t>ST</w:t>
            </w:r>
          </w:p>
        </w:tc>
        <w:tc>
          <w:tcPr>
            <w:tcW w:w="1304" w:type="dxa"/>
          </w:tcPr>
          <w:p w:rsidR="00756123" w:rsidRPr="00756123" w:rsidRDefault="00756123" w:rsidP="00756123">
            <w:pPr>
              <w:pStyle w:val="ConsPlusNormal"/>
            </w:pPr>
            <w:r w:rsidRPr="00756123">
              <w:t>Нет</w:t>
            </w:r>
          </w:p>
        </w:tc>
        <w:tc>
          <w:tcPr>
            <w:tcW w:w="4309" w:type="dxa"/>
          </w:tcPr>
          <w:p w:rsidR="00756123" w:rsidRPr="00756123" w:rsidRDefault="00756123" w:rsidP="00756123">
            <w:pPr>
              <w:pStyle w:val="ConsPlusNormal"/>
              <w:jc w:val="both"/>
            </w:pPr>
          </w:p>
        </w:tc>
      </w:tr>
      <w:tr w:rsidR="00756123" w:rsidRPr="00756123">
        <w:tc>
          <w:tcPr>
            <w:tcW w:w="907" w:type="dxa"/>
          </w:tcPr>
          <w:p w:rsidR="00756123" w:rsidRPr="00756123" w:rsidRDefault="00756123" w:rsidP="00756123">
            <w:pPr>
              <w:pStyle w:val="ConsPlusNormal"/>
              <w:jc w:val="center"/>
            </w:pPr>
            <w:r w:rsidRPr="00756123">
              <w:t>CNE.9</w:t>
            </w:r>
          </w:p>
          <w:p w:rsidR="00756123" w:rsidRPr="00756123" w:rsidRDefault="00756123" w:rsidP="00756123">
            <w:pPr>
              <w:pStyle w:val="ConsPlusNormal"/>
              <w:jc w:val="center"/>
            </w:pPr>
            <w:r w:rsidRPr="00756123">
              <w:t>CWE.</w:t>
            </w:r>
            <w:r w:rsidRPr="00756123">
              <w:lastRenderedPageBreak/>
              <w:t>9</w:t>
            </w:r>
          </w:p>
        </w:tc>
        <w:tc>
          <w:tcPr>
            <w:tcW w:w="1984" w:type="dxa"/>
          </w:tcPr>
          <w:p w:rsidR="00756123" w:rsidRPr="00756123" w:rsidRDefault="00756123" w:rsidP="00756123">
            <w:pPr>
              <w:pStyle w:val="ConsPlusNormal"/>
              <w:jc w:val="both"/>
            </w:pPr>
            <w:r w:rsidRPr="00756123">
              <w:lastRenderedPageBreak/>
              <w:t>исходный текст</w:t>
            </w:r>
          </w:p>
        </w:tc>
        <w:tc>
          <w:tcPr>
            <w:tcW w:w="1134" w:type="dxa"/>
          </w:tcPr>
          <w:p w:rsidR="00756123" w:rsidRPr="00756123" w:rsidRDefault="00756123" w:rsidP="00756123">
            <w:pPr>
              <w:pStyle w:val="ConsPlusNormal"/>
            </w:pPr>
            <w:r w:rsidRPr="00756123">
              <w:t>ST</w:t>
            </w:r>
          </w:p>
        </w:tc>
        <w:tc>
          <w:tcPr>
            <w:tcW w:w="1304" w:type="dxa"/>
          </w:tcPr>
          <w:p w:rsidR="00756123" w:rsidRPr="00756123" w:rsidRDefault="00756123" w:rsidP="00756123">
            <w:pPr>
              <w:pStyle w:val="ConsPlusNormal"/>
            </w:pPr>
            <w:r w:rsidRPr="00756123">
              <w:t>Нет</w:t>
            </w:r>
          </w:p>
        </w:tc>
        <w:tc>
          <w:tcPr>
            <w:tcW w:w="4309" w:type="dxa"/>
          </w:tcPr>
          <w:p w:rsidR="00756123" w:rsidRPr="00756123" w:rsidRDefault="00756123" w:rsidP="00756123">
            <w:pPr>
              <w:pStyle w:val="ConsPlusNormal"/>
              <w:jc w:val="both"/>
            </w:pPr>
            <w:r w:rsidRPr="00756123">
              <w:t xml:space="preserve">Исходный текст, которому сопоставлен данный код. </w:t>
            </w:r>
            <w:r w:rsidRPr="00756123">
              <w:lastRenderedPageBreak/>
              <w:t>Компонент предназначен для обеспечения возможностей отложенного кодирования значений и для проверки правильности кодирования.</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6.1.2.2.2 Тип данных CX</w:t>
      </w:r>
    </w:p>
    <w:p w:rsidR="00756123" w:rsidRPr="00756123" w:rsidRDefault="00756123" w:rsidP="00756123">
      <w:pPr>
        <w:pStyle w:val="ConsPlusNormal"/>
        <w:ind w:firstLine="540"/>
        <w:jc w:val="both"/>
      </w:pPr>
      <w:r w:rsidRPr="00756123">
        <w:t>Расширенный составной идентификатор.</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6"/>
      </w:pPr>
      <w:r w:rsidRPr="00756123">
        <w:t>Таблица 35 Состав типа данных CX</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07"/>
        <w:gridCol w:w="1984"/>
        <w:gridCol w:w="1134"/>
        <w:gridCol w:w="1304"/>
        <w:gridCol w:w="4309"/>
      </w:tblGrid>
      <w:tr w:rsidR="00756123" w:rsidRPr="00756123">
        <w:tc>
          <w:tcPr>
            <w:tcW w:w="907" w:type="dxa"/>
          </w:tcPr>
          <w:p w:rsidR="00756123" w:rsidRPr="00756123" w:rsidRDefault="00756123" w:rsidP="00756123">
            <w:pPr>
              <w:pStyle w:val="ConsPlusNormal"/>
              <w:jc w:val="center"/>
            </w:pPr>
            <w:r w:rsidRPr="00756123">
              <w:t>XML-имя</w:t>
            </w:r>
          </w:p>
        </w:tc>
        <w:tc>
          <w:tcPr>
            <w:tcW w:w="1984" w:type="dxa"/>
          </w:tcPr>
          <w:p w:rsidR="00756123" w:rsidRPr="00756123" w:rsidRDefault="00756123" w:rsidP="00756123">
            <w:pPr>
              <w:pStyle w:val="ConsPlusNormal"/>
              <w:jc w:val="center"/>
            </w:pPr>
            <w:r w:rsidRPr="00756123">
              <w:t>Имя компонента</w:t>
            </w:r>
          </w:p>
        </w:tc>
        <w:tc>
          <w:tcPr>
            <w:tcW w:w="1134" w:type="dxa"/>
          </w:tcPr>
          <w:p w:rsidR="00756123" w:rsidRPr="00756123" w:rsidRDefault="00756123" w:rsidP="00756123">
            <w:pPr>
              <w:pStyle w:val="ConsPlusNormal"/>
              <w:jc w:val="center"/>
            </w:pPr>
            <w:r w:rsidRPr="00756123">
              <w:t>Тип значения</w:t>
            </w:r>
          </w:p>
        </w:tc>
        <w:tc>
          <w:tcPr>
            <w:tcW w:w="1304" w:type="dxa"/>
          </w:tcPr>
          <w:p w:rsidR="00756123" w:rsidRPr="00756123" w:rsidRDefault="00756123" w:rsidP="00756123">
            <w:pPr>
              <w:pStyle w:val="ConsPlusNormal"/>
              <w:jc w:val="center"/>
            </w:pPr>
            <w:r w:rsidRPr="00756123">
              <w:t>Обязательность</w:t>
            </w:r>
          </w:p>
        </w:tc>
        <w:tc>
          <w:tcPr>
            <w:tcW w:w="4309" w:type="dxa"/>
          </w:tcPr>
          <w:p w:rsidR="00756123" w:rsidRPr="00756123" w:rsidRDefault="00756123" w:rsidP="00756123">
            <w:pPr>
              <w:pStyle w:val="ConsPlusNormal"/>
              <w:jc w:val="center"/>
            </w:pPr>
            <w:r w:rsidRPr="00756123">
              <w:t>Описание</w:t>
            </w:r>
          </w:p>
        </w:tc>
      </w:tr>
      <w:tr w:rsidR="00756123" w:rsidRPr="00756123">
        <w:tc>
          <w:tcPr>
            <w:tcW w:w="907" w:type="dxa"/>
          </w:tcPr>
          <w:p w:rsidR="00756123" w:rsidRPr="00756123" w:rsidRDefault="00756123" w:rsidP="00756123">
            <w:pPr>
              <w:pStyle w:val="ConsPlusNormal"/>
            </w:pPr>
            <w:r w:rsidRPr="00756123">
              <w:t>CX.1</w:t>
            </w:r>
          </w:p>
        </w:tc>
        <w:tc>
          <w:tcPr>
            <w:tcW w:w="1984" w:type="dxa"/>
          </w:tcPr>
          <w:p w:rsidR="00756123" w:rsidRPr="00756123" w:rsidRDefault="00756123" w:rsidP="00756123">
            <w:pPr>
              <w:pStyle w:val="ConsPlusNormal"/>
              <w:jc w:val="both"/>
            </w:pPr>
            <w:r w:rsidRPr="00756123">
              <w:t>идентификатор</w:t>
            </w:r>
          </w:p>
        </w:tc>
        <w:tc>
          <w:tcPr>
            <w:tcW w:w="1134" w:type="dxa"/>
          </w:tcPr>
          <w:p w:rsidR="00756123" w:rsidRPr="00756123" w:rsidRDefault="00756123" w:rsidP="00756123">
            <w:pPr>
              <w:pStyle w:val="ConsPlusNormal"/>
            </w:pPr>
            <w:r w:rsidRPr="00756123">
              <w:t>ST</w:t>
            </w:r>
          </w:p>
        </w:tc>
        <w:tc>
          <w:tcPr>
            <w:tcW w:w="1304" w:type="dxa"/>
          </w:tcPr>
          <w:p w:rsidR="00756123" w:rsidRPr="00756123" w:rsidRDefault="00756123" w:rsidP="00756123">
            <w:pPr>
              <w:pStyle w:val="ConsPlusNormal"/>
            </w:pPr>
            <w:r w:rsidRPr="00756123">
              <w:t>Да</w:t>
            </w:r>
          </w:p>
        </w:tc>
        <w:tc>
          <w:tcPr>
            <w:tcW w:w="4309" w:type="dxa"/>
          </w:tcPr>
          <w:p w:rsidR="00756123" w:rsidRPr="00756123" w:rsidRDefault="00756123" w:rsidP="00756123">
            <w:pPr>
              <w:pStyle w:val="ConsPlusNormal"/>
              <w:jc w:val="both"/>
            </w:pPr>
            <w:r w:rsidRPr="00756123">
              <w:t>Произвольный идентификатор (например, серия и номер документа, удостоверяющего личность).</w:t>
            </w:r>
          </w:p>
          <w:p w:rsidR="00756123" w:rsidRPr="00756123" w:rsidRDefault="00756123" w:rsidP="00756123">
            <w:pPr>
              <w:pStyle w:val="ConsPlusNormal"/>
              <w:jc w:val="both"/>
            </w:pPr>
            <w:r w:rsidRPr="00756123">
              <w:t>В ИС ЕРЗ ОМС используется для передачи идентификаторов застрахованных лиц.</w:t>
            </w:r>
          </w:p>
        </w:tc>
      </w:tr>
      <w:tr w:rsidR="00756123" w:rsidRPr="00756123">
        <w:tc>
          <w:tcPr>
            <w:tcW w:w="907" w:type="dxa"/>
          </w:tcPr>
          <w:p w:rsidR="00756123" w:rsidRPr="00756123" w:rsidRDefault="00756123" w:rsidP="00756123">
            <w:pPr>
              <w:pStyle w:val="ConsPlusNormal"/>
            </w:pPr>
            <w:r w:rsidRPr="00756123">
              <w:t>CX.2</w:t>
            </w:r>
          </w:p>
        </w:tc>
        <w:tc>
          <w:tcPr>
            <w:tcW w:w="1984" w:type="dxa"/>
          </w:tcPr>
          <w:p w:rsidR="00756123" w:rsidRPr="00756123" w:rsidRDefault="00756123" w:rsidP="00756123">
            <w:pPr>
              <w:pStyle w:val="ConsPlusNormal"/>
              <w:jc w:val="both"/>
            </w:pPr>
            <w:r w:rsidRPr="00756123">
              <w:t>контрольная цифра идентификатора</w:t>
            </w:r>
          </w:p>
        </w:tc>
        <w:tc>
          <w:tcPr>
            <w:tcW w:w="1134" w:type="dxa"/>
          </w:tcPr>
          <w:p w:rsidR="00756123" w:rsidRPr="00756123" w:rsidRDefault="00756123" w:rsidP="00756123">
            <w:pPr>
              <w:pStyle w:val="ConsPlusNormal"/>
            </w:pPr>
            <w:r w:rsidRPr="00756123">
              <w:t>ST</w:t>
            </w:r>
          </w:p>
        </w:tc>
        <w:tc>
          <w:tcPr>
            <w:tcW w:w="1304" w:type="dxa"/>
          </w:tcPr>
          <w:p w:rsidR="00756123" w:rsidRPr="00756123" w:rsidRDefault="00756123" w:rsidP="00756123">
            <w:pPr>
              <w:pStyle w:val="ConsPlusNormal"/>
            </w:pPr>
            <w:r w:rsidRPr="00756123">
              <w:t>Нет</w:t>
            </w:r>
          </w:p>
        </w:tc>
        <w:tc>
          <w:tcPr>
            <w:tcW w:w="4309" w:type="dxa"/>
          </w:tcPr>
          <w:p w:rsidR="00756123" w:rsidRPr="00756123" w:rsidRDefault="00756123" w:rsidP="00756123">
            <w:pPr>
              <w:pStyle w:val="ConsPlusNormal"/>
              <w:jc w:val="both"/>
            </w:pPr>
          </w:p>
        </w:tc>
      </w:tr>
      <w:tr w:rsidR="00756123" w:rsidRPr="00756123">
        <w:tc>
          <w:tcPr>
            <w:tcW w:w="907" w:type="dxa"/>
          </w:tcPr>
          <w:p w:rsidR="00756123" w:rsidRPr="00756123" w:rsidRDefault="00756123" w:rsidP="00756123">
            <w:pPr>
              <w:pStyle w:val="ConsPlusNormal"/>
            </w:pPr>
            <w:r w:rsidRPr="00756123">
              <w:lastRenderedPageBreak/>
              <w:t>CX.3</w:t>
            </w:r>
          </w:p>
        </w:tc>
        <w:tc>
          <w:tcPr>
            <w:tcW w:w="1984" w:type="dxa"/>
          </w:tcPr>
          <w:p w:rsidR="00756123" w:rsidRPr="00756123" w:rsidRDefault="00756123" w:rsidP="00756123">
            <w:pPr>
              <w:pStyle w:val="ConsPlusNormal"/>
              <w:jc w:val="both"/>
            </w:pPr>
            <w:r w:rsidRPr="00756123">
              <w:t>система кодирования контрольной цифры</w:t>
            </w:r>
          </w:p>
        </w:tc>
        <w:tc>
          <w:tcPr>
            <w:tcW w:w="1134" w:type="dxa"/>
          </w:tcPr>
          <w:p w:rsidR="00756123" w:rsidRPr="00756123" w:rsidRDefault="00756123" w:rsidP="00756123">
            <w:pPr>
              <w:pStyle w:val="ConsPlusNormal"/>
            </w:pPr>
            <w:r w:rsidRPr="00756123">
              <w:t>ID</w:t>
            </w:r>
          </w:p>
        </w:tc>
        <w:tc>
          <w:tcPr>
            <w:tcW w:w="1304" w:type="dxa"/>
          </w:tcPr>
          <w:p w:rsidR="00756123" w:rsidRPr="00756123" w:rsidRDefault="00756123" w:rsidP="00756123">
            <w:pPr>
              <w:pStyle w:val="ConsPlusNormal"/>
            </w:pPr>
            <w:r w:rsidRPr="00756123">
              <w:t>Нет</w:t>
            </w:r>
          </w:p>
        </w:tc>
        <w:tc>
          <w:tcPr>
            <w:tcW w:w="4309" w:type="dxa"/>
          </w:tcPr>
          <w:p w:rsidR="00756123" w:rsidRPr="00756123" w:rsidRDefault="00756123" w:rsidP="00756123">
            <w:pPr>
              <w:pStyle w:val="ConsPlusNormal"/>
              <w:jc w:val="both"/>
            </w:pPr>
            <w:r w:rsidRPr="00756123">
              <w:t>Таблица HL70061</w:t>
            </w:r>
          </w:p>
        </w:tc>
      </w:tr>
      <w:tr w:rsidR="00756123" w:rsidRPr="00756123">
        <w:tc>
          <w:tcPr>
            <w:tcW w:w="907" w:type="dxa"/>
          </w:tcPr>
          <w:p w:rsidR="00756123" w:rsidRPr="00756123" w:rsidRDefault="00756123" w:rsidP="00756123">
            <w:pPr>
              <w:pStyle w:val="ConsPlusNormal"/>
            </w:pPr>
            <w:r w:rsidRPr="00756123">
              <w:t>CX.4</w:t>
            </w:r>
          </w:p>
        </w:tc>
        <w:tc>
          <w:tcPr>
            <w:tcW w:w="1984" w:type="dxa"/>
          </w:tcPr>
          <w:p w:rsidR="00756123" w:rsidRPr="00756123" w:rsidRDefault="00756123" w:rsidP="00756123">
            <w:pPr>
              <w:pStyle w:val="ConsPlusNormal"/>
              <w:jc w:val="both"/>
            </w:pPr>
            <w:r w:rsidRPr="00756123">
              <w:t>присвоившая организация</w:t>
            </w:r>
          </w:p>
        </w:tc>
        <w:tc>
          <w:tcPr>
            <w:tcW w:w="1134" w:type="dxa"/>
          </w:tcPr>
          <w:p w:rsidR="00756123" w:rsidRPr="00756123" w:rsidRDefault="00756123" w:rsidP="00756123">
            <w:pPr>
              <w:pStyle w:val="ConsPlusNormal"/>
            </w:pPr>
            <w:r w:rsidRPr="00756123">
              <w:t>HD</w:t>
            </w:r>
          </w:p>
        </w:tc>
        <w:tc>
          <w:tcPr>
            <w:tcW w:w="1304" w:type="dxa"/>
          </w:tcPr>
          <w:p w:rsidR="00756123" w:rsidRPr="00756123" w:rsidRDefault="00756123" w:rsidP="00756123">
            <w:pPr>
              <w:pStyle w:val="ConsPlusNormal"/>
            </w:pPr>
            <w:r w:rsidRPr="00756123">
              <w:t>Нет</w:t>
            </w:r>
          </w:p>
        </w:tc>
        <w:tc>
          <w:tcPr>
            <w:tcW w:w="4309" w:type="dxa"/>
          </w:tcPr>
          <w:p w:rsidR="00756123" w:rsidRPr="00756123" w:rsidRDefault="00756123" w:rsidP="00756123">
            <w:pPr>
              <w:pStyle w:val="ConsPlusNormal"/>
              <w:jc w:val="both"/>
            </w:pPr>
            <w:r w:rsidRPr="00756123">
              <w:t>В качестве организации, присвоившей идентификатор, может использоваться уникальное имя системы, создавшей этот идентификатор.</w:t>
            </w:r>
          </w:p>
          <w:p w:rsidR="00756123" w:rsidRPr="00756123" w:rsidRDefault="00756123" w:rsidP="00756123">
            <w:pPr>
              <w:pStyle w:val="ConsPlusNormal"/>
              <w:jc w:val="both"/>
            </w:pPr>
            <w:r w:rsidRPr="00756123">
              <w:t>Конкретное использование компонента описано в каждом конкретном поле соответствующего типа.</w:t>
            </w:r>
          </w:p>
        </w:tc>
      </w:tr>
      <w:tr w:rsidR="00756123" w:rsidRPr="00756123">
        <w:tc>
          <w:tcPr>
            <w:tcW w:w="907" w:type="dxa"/>
          </w:tcPr>
          <w:p w:rsidR="00756123" w:rsidRPr="00756123" w:rsidRDefault="00756123" w:rsidP="00756123">
            <w:pPr>
              <w:pStyle w:val="ConsPlusNormal"/>
            </w:pPr>
            <w:r w:rsidRPr="00756123">
              <w:t>CX.5</w:t>
            </w:r>
          </w:p>
        </w:tc>
        <w:tc>
          <w:tcPr>
            <w:tcW w:w="1984" w:type="dxa"/>
          </w:tcPr>
          <w:p w:rsidR="00756123" w:rsidRPr="00756123" w:rsidRDefault="00756123" w:rsidP="00756123">
            <w:pPr>
              <w:pStyle w:val="ConsPlusNormal"/>
              <w:jc w:val="both"/>
            </w:pPr>
            <w:r w:rsidRPr="00756123">
              <w:t>тип идентификатора</w:t>
            </w:r>
          </w:p>
        </w:tc>
        <w:tc>
          <w:tcPr>
            <w:tcW w:w="1134" w:type="dxa"/>
          </w:tcPr>
          <w:p w:rsidR="00756123" w:rsidRPr="00756123" w:rsidRDefault="00756123" w:rsidP="00756123">
            <w:pPr>
              <w:pStyle w:val="ConsPlusNormal"/>
            </w:pPr>
            <w:r w:rsidRPr="00756123">
              <w:t>ID</w:t>
            </w:r>
          </w:p>
        </w:tc>
        <w:tc>
          <w:tcPr>
            <w:tcW w:w="1304" w:type="dxa"/>
          </w:tcPr>
          <w:p w:rsidR="00756123" w:rsidRPr="00756123" w:rsidRDefault="00756123" w:rsidP="00756123">
            <w:pPr>
              <w:pStyle w:val="ConsPlusNormal"/>
            </w:pPr>
            <w:r w:rsidRPr="00756123">
              <w:t>Да</w:t>
            </w:r>
          </w:p>
        </w:tc>
        <w:tc>
          <w:tcPr>
            <w:tcW w:w="4309" w:type="dxa"/>
          </w:tcPr>
          <w:p w:rsidR="00756123" w:rsidRPr="00756123" w:rsidRDefault="00756123" w:rsidP="00756123">
            <w:pPr>
              <w:pStyle w:val="ConsPlusNormal"/>
              <w:jc w:val="both"/>
            </w:pPr>
            <w:r w:rsidRPr="00756123">
              <w:t>Код, указывающий тип идентификатора (например, тип удостоверения личности - паспорт, свидетельство о рождении и т.д.)</w:t>
            </w:r>
          </w:p>
        </w:tc>
      </w:tr>
      <w:tr w:rsidR="00756123" w:rsidRPr="00756123">
        <w:tc>
          <w:tcPr>
            <w:tcW w:w="907" w:type="dxa"/>
          </w:tcPr>
          <w:p w:rsidR="00756123" w:rsidRPr="00756123" w:rsidRDefault="00756123" w:rsidP="00756123">
            <w:pPr>
              <w:pStyle w:val="ConsPlusNormal"/>
            </w:pPr>
            <w:r w:rsidRPr="00756123">
              <w:t>CX.6</w:t>
            </w:r>
          </w:p>
        </w:tc>
        <w:tc>
          <w:tcPr>
            <w:tcW w:w="1984" w:type="dxa"/>
          </w:tcPr>
          <w:p w:rsidR="00756123" w:rsidRPr="00756123" w:rsidRDefault="00756123" w:rsidP="00756123">
            <w:pPr>
              <w:pStyle w:val="ConsPlusNormal"/>
              <w:jc w:val="both"/>
            </w:pPr>
            <w:r w:rsidRPr="00756123">
              <w:t>место присвоения идентификатора</w:t>
            </w:r>
          </w:p>
        </w:tc>
        <w:tc>
          <w:tcPr>
            <w:tcW w:w="1134" w:type="dxa"/>
          </w:tcPr>
          <w:p w:rsidR="00756123" w:rsidRPr="00756123" w:rsidRDefault="00756123" w:rsidP="00756123">
            <w:pPr>
              <w:pStyle w:val="ConsPlusNormal"/>
            </w:pPr>
            <w:r w:rsidRPr="00756123">
              <w:t>HD</w:t>
            </w:r>
          </w:p>
        </w:tc>
        <w:tc>
          <w:tcPr>
            <w:tcW w:w="1304" w:type="dxa"/>
          </w:tcPr>
          <w:p w:rsidR="00756123" w:rsidRPr="00756123" w:rsidRDefault="00756123" w:rsidP="00756123">
            <w:pPr>
              <w:pStyle w:val="ConsPlusNormal"/>
            </w:pPr>
            <w:r w:rsidRPr="00756123">
              <w:t>Нет</w:t>
            </w:r>
          </w:p>
        </w:tc>
        <w:tc>
          <w:tcPr>
            <w:tcW w:w="4309" w:type="dxa"/>
          </w:tcPr>
          <w:p w:rsidR="00756123" w:rsidRPr="00756123" w:rsidRDefault="00756123" w:rsidP="00756123">
            <w:pPr>
              <w:pStyle w:val="ConsPlusNormal"/>
              <w:jc w:val="both"/>
            </w:pPr>
          </w:p>
        </w:tc>
      </w:tr>
      <w:tr w:rsidR="00756123" w:rsidRPr="00756123">
        <w:tc>
          <w:tcPr>
            <w:tcW w:w="907" w:type="dxa"/>
          </w:tcPr>
          <w:p w:rsidR="00756123" w:rsidRPr="00756123" w:rsidRDefault="00756123" w:rsidP="00756123">
            <w:pPr>
              <w:pStyle w:val="ConsPlusNormal"/>
            </w:pPr>
            <w:r w:rsidRPr="00756123">
              <w:t>CX.7</w:t>
            </w:r>
          </w:p>
        </w:tc>
        <w:tc>
          <w:tcPr>
            <w:tcW w:w="1984" w:type="dxa"/>
          </w:tcPr>
          <w:p w:rsidR="00756123" w:rsidRPr="00756123" w:rsidRDefault="00756123" w:rsidP="00756123">
            <w:pPr>
              <w:pStyle w:val="ConsPlusNormal"/>
              <w:jc w:val="both"/>
            </w:pPr>
            <w:r w:rsidRPr="00756123">
              <w:t>дата начала действия</w:t>
            </w:r>
          </w:p>
        </w:tc>
        <w:tc>
          <w:tcPr>
            <w:tcW w:w="1134" w:type="dxa"/>
          </w:tcPr>
          <w:p w:rsidR="00756123" w:rsidRPr="00756123" w:rsidRDefault="00756123" w:rsidP="00756123">
            <w:pPr>
              <w:pStyle w:val="ConsPlusNormal"/>
            </w:pPr>
            <w:r w:rsidRPr="00756123">
              <w:t>DT</w:t>
            </w:r>
          </w:p>
        </w:tc>
        <w:tc>
          <w:tcPr>
            <w:tcW w:w="1304" w:type="dxa"/>
          </w:tcPr>
          <w:p w:rsidR="00756123" w:rsidRPr="00756123" w:rsidRDefault="00756123" w:rsidP="00756123">
            <w:pPr>
              <w:pStyle w:val="ConsPlusNormal"/>
            </w:pPr>
            <w:r w:rsidRPr="00756123">
              <w:t>Нет</w:t>
            </w:r>
          </w:p>
        </w:tc>
        <w:tc>
          <w:tcPr>
            <w:tcW w:w="4309" w:type="dxa"/>
          </w:tcPr>
          <w:p w:rsidR="00756123" w:rsidRPr="00756123" w:rsidRDefault="00756123" w:rsidP="00756123">
            <w:pPr>
              <w:pStyle w:val="ConsPlusNormal"/>
              <w:jc w:val="both"/>
            </w:pPr>
            <w:r w:rsidRPr="00756123">
              <w:t>Дата, начиная с которой идентификатор считается действующим.</w:t>
            </w:r>
          </w:p>
        </w:tc>
      </w:tr>
      <w:tr w:rsidR="00756123" w:rsidRPr="00756123">
        <w:tc>
          <w:tcPr>
            <w:tcW w:w="907" w:type="dxa"/>
          </w:tcPr>
          <w:p w:rsidR="00756123" w:rsidRPr="00756123" w:rsidRDefault="00756123" w:rsidP="00756123">
            <w:pPr>
              <w:pStyle w:val="ConsPlusNormal"/>
            </w:pPr>
            <w:r w:rsidRPr="00756123">
              <w:lastRenderedPageBreak/>
              <w:t>CX.8</w:t>
            </w:r>
          </w:p>
        </w:tc>
        <w:tc>
          <w:tcPr>
            <w:tcW w:w="1984" w:type="dxa"/>
          </w:tcPr>
          <w:p w:rsidR="00756123" w:rsidRPr="00756123" w:rsidRDefault="00756123" w:rsidP="00756123">
            <w:pPr>
              <w:pStyle w:val="ConsPlusNormal"/>
              <w:jc w:val="both"/>
            </w:pPr>
            <w:r w:rsidRPr="00756123">
              <w:t>срок действия</w:t>
            </w:r>
          </w:p>
        </w:tc>
        <w:tc>
          <w:tcPr>
            <w:tcW w:w="1134" w:type="dxa"/>
          </w:tcPr>
          <w:p w:rsidR="00756123" w:rsidRPr="00756123" w:rsidRDefault="00756123" w:rsidP="00756123">
            <w:pPr>
              <w:pStyle w:val="ConsPlusNormal"/>
            </w:pPr>
            <w:r w:rsidRPr="00756123">
              <w:t>DT</w:t>
            </w:r>
          </w:p>
        </w:tc>
        <w:tc>
          <w:tcPr>
            <w:tcW w:w="1304" w:type="dxa"/>
          </w:tcPr>
          <w:p w:rsidR="00756123" w:rsidRPr="00756123" w:rsidRDefault="00756123" w:rsidP="00756123">
            <w:pPr>
              <w:pStyle w:val="ConsPlusNormal"/>
            </w:pPr>
            <w:r w:rsidRPr="00756123">
              <w:t>Нет</w:t>
            </w:r>
          </w:p>
        </w:tc>
        <w:tc>
          <w:tcPr>
            <w:tcW w:w="4309" w:type="dxa"/>
          </w:tcPr>
          <w:p w:rsidR="00756123" w:rsidRPr="00756123" w:rsidRDefault="00756123" w:rsidP="00756123">
            <w:pPr>
              <w:pStyle w:val="ConsPlusNormal"/>
              <w:jc w:val="both"/>
            </w:pPr>
            <w:r w:rsidRPr="00756123">
              <w:t>Дата, начиная с которой идентификатор считается прекратившим действие.</w:t>
            </w:r>
          </w:p>
        </w:tc>
      </w:tr>
      <w:tr w:rsidR="00756123" w:rsidRPr="00756123">
        <w:tc>
          <w:tcPr>
            <w:tcW w:w="907" w:type="dxa"/>
          </w:tcPr>
          <w:p w:rsidR="00756123" w:rsidRPr="00756123" w:rsidRDefault="00756123" w:rsidP="00756123">
            <w:pPr>
              <w:pStyle w:val="ConsPlusNormal"/>
            </w:pPr>
            <w:r w:rsidRPr="00756123">
              <w:t>CX.9</w:t>
            </w:r>
          </w:p>
        </w:tc>
        <w:tc>
          <w:tcPr>
            <w:tcW w:w="1984" w:type="dxa"/>
          </w:tcPr>
          <w:p w:rsidR="00756123" w:rsidRPr="00756123" w:rsidRDefault="00756123" w:rsidP="00756123">
            <w:pPr>
              <w:pStyle w:val="ConsPlusNormal"/>
              <w:jc w:val="both"/>
            </w:pPr>
            <w:r w:rsidRPr="00756123">
              <w:t>юрисдикция присвоения идентификаторов</w:t>
            </w:r>
          </w:p>
        </w:tc>
        <w:tc>
          <w:tcPr>
            <w:tcW w:w="1134" w:type="dxa"/>
          </w:tcPr>
          <w:p w:rsidR="00756123" w:rsidRPr="00756123" w:rsidRDefault="00756123" w:rsidP="00756123">
            <w:pPr>
              <w:pStyle w:val="ConsPlusNormal"/>
            </w:pPr>
            <w:r w:rsidRPr="00756123">
              <w:t>CWE</w:t>
            </w:r>
          </w:p>
        </w:tc>
        <w:tc>
          <w:tcPr>
            <w:tcW w:w="1304" w:type="dxa"/>
          </w:tcPr>
          <w:p w:rsidR="00756123" w:rsidRPr="00756123" w:rsidRDefault="00756123" w:rsidP="00756123">
            <w:pPr>
              <w:pStyle w:val="ConsPlusNormal"/>
            </w:pPr>
            <w:r w:rsidRPr="00756123">
              <w:t>Нет</w:t>
            </w:r>
          </w:p>
        </w:tc>
        <w:tc>
          <w:tcPr>
            <w:tcW w:w="4309" w:type="dxa"/>
          </w:tcPr>
          <w:p w:rsidR="00756123" w:rsidRPr="00756123" w:rsidRDefault="00756123" w:rsidP="00756123">
            <w:pPr>
              <w:pStyle w:val="ConsPlusNormal"/>
              <w:jc w:val="both"/>
            </w:pPr>
          </w:p>
        </w:tc>
      </w:tr>
      <w:tr w:rsidR="00756123" w:rsidRPr="00756123">
        <w:tc>
          <w:tcPr>
            <w:tcW w:w="907" w:type="dxa"/>
          </w:tcPr>
          <w:p w:rsidR="00756123" w:rsidRPr="00756123" w:rsidRDefault="00756123" w:rsidP="00756123">
            <w:pPr>
              <w:pStyle w:val="ConsPlusNormal"/>
            </w:pPr>
            <w:r w:rsidRPr="00756123">
              <w:t>CX.10</w:t>
            </w:r>
          </w:p>
        </w:tc>
        <w:tc>
          <w:tcPr>
            <w:tcW w:w="1984" w:type="dxa"/>
          </w:tcPr>
          <w:p w:rsidR="00756123" w:rsidRPr="00756123" w:rsidRDefault="00756123" w:rsidP="00756123">
            <w:pPr>
              <w:pStyle w:val="ConsPlusNormal"/>
              <w:jc w:val="both"/>
            </w:pPr>
            <w:r w:rsidRPr="00756123">
              <w:t>присвоившая структурная единица</w:t>
            </w:r>
          </w:p>
        </w:tc>
        <w:tc>
          <w:tcPr>
            <w:tcW w:w="1134" w:type="dxa"/>
          </w:tcPr>
          <w:p w:rsidR="00756123" w:rsidRPr="00756123" w:rsidRDefault="00756123" w:rsidP="00756123">
            <w:pPr>
              <w:pStyle w:val="ConsPlusNormal"/>
            </w:pPr>
            <w:r w:rsidRPr="00756123">
              <w:t>CWE</w:t>
            </w:r>
          </w:p>
        </w:tc>
        <w:tc>
          <w:tcPr>
            <w:tcW w:w="1304" w:type="dxa"/>
          </w:tcPr>
          <w:p w:rsidR="00756123" w:rsidRPr="00756123" w:rsidRDefault="00756123" w:rsidP="00756123">
            <w:pPr>
              <w:pStyle w:val="ConsPlusNormal"/>
            </w:pPr>
            <w:r w:rsidRPr="00756123">
              <w:t>Нет</w:t>
            </w:r>
          </w:p>
        </w:tc>
        <w:tc>
          <w:tcPr>
            <w:tcW w:w="4309" w:type="dxa"/>
          </w:tcPr>
          <w:p w:rsidR="00756123" w:rsidRPr="00756123" w:rsidRDefault="00756123" w:rsidP="00756123">
            <w:pPr>
              <w:pStyle w:val="ConsPlusNormal"/>
              <w:jc w:val="both"/>
            </w:pP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6.1.2.2.3 Тип данных DR</w:t>
      </w:r>
    </w:p>
    <w:p w:rsidR="00756123" w:rsidRPr="00756123" w:rsidRDefault="00756123" w:rsidP="00756123">
      <w:pPr>
        <w:pStyle w:val="ConsPlusNormal"/>
        <w:ind w:firstLine="540"/>
        <w:jc w:val="both"/>
      </w:pPr>
      <w:r w:rsidRPr="00756123">
        <w:t>Период времени.</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6"/>
      </w:pPr>
      <w:r w:rsidRPr="00756123">
        <w:t>Таблица 36 Состав типа данных DR</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37"/>
        <w:gridCol w:w="2268"/>
        <w:gridCol w:w="1191"/>
        <w:gridCol w:w="1304"/>
        <w:gridCol w:w="4139"/>
      </w:tblGrid>
      <w:tr w:rsidR="00756123" w:rsidRPr="00756123">
        <w:tc>
          <w:tcPr>
            <w:tcW w:w="737" w:type="dxa"/>
          </w:tcPr>
          <w:p w:rsidR="00756123" w:rsidRPr="00756123" w:rsidRDefault="00756123" w:rsidP="00756123">
            <w:pPr>
              <w:pStyle w:val="ConsPlusNormal"/>
              <w:jc w:val="center"/>
            </w:pPr>
            <w:r w:rsidRPr="00756123">
              <w:t>XML-имя</w:t>
            </w:r>
          </w:p>
        </w:tc>
        <w:tc>
          <w:tcPr>
            <w:tcW w:w="2268" w:type="dxa"/>
          </w:tcPr>
          <w:p w:rsidR="00756123" w:rsidRPr="00756123" w:rsidRDefault="00756123" w:rsidP="00756123">
            <w:pPr>
              <w:pStyle w:val="ConsPlusNormal"/>
              <w:jc w:val="center"/>
            </w:pPr>
            <w:r w:rsidRPr="00756123">
              <w:t>Имя компонента</w:t>
            </w:r>
          </w:p>
        </w:tc>
        <w:tc>
          <w:tcPr>
            <w:tcW w:w="1191" w:type="dxa"/>
          </w:tcPr>
          <w:p w:rsidR="00756123" w:rsidRPr="00756123" w:rsidRDefault="00756123" w:rsidP="00756123">
            <w:pPr>
              <w:pStyle w:val="ConsPlusNormal"/>
              <w:jc w:val="center"/>
            </w:pPr>
            <w:r w:rsidRPr="00756123">
              <w:t>Тип значения</w:t>
            </w:r>
          </w:p>
        </w:tc>
        <w:tc>
          <w:tcPr>
            <w:tcW w:w="1304" w:type="dxa"/>
          </w:tcPr>
          <w:p w:rsidR="00756123" w:rsidRPr="00756123" w:rsidRDefault="00756123" w:rsidP="00756123">
            <w:pPr>
              <w:pStyle w:val="ConsPlusNormal"/>
              <w:jc w:val="center"/>
            </w:pPr>
            <w:r w:rsidRPr="00756123">
              <w:t>Обязательность</w:t>
            </w:r>
          </w:p>
        </w:tc>
        <w:tc>
          <w:tcPr>
            <w:tcW w:w="4139" w:type="dxa"/>
          </w:tcPr>
          <w:p w:rsidR="00756123" w:rsidRPr="00756123" w:rsidRDefault="00756123" w:rsidP="00756123">
            <w:pPr>
              <w:pStyle w:val="ConsPlusNormal"/>
              <w:jc w:val="center"/>
            </w:pPr>
            <w:r w:rsidRPr="00756123">
              <w:t>Описание</w:t>
            </w:r>
          </w:p>
        </w:tc>
      </w:tr>
      <w:tr w:rsidR="00756123" w:rsidRPr="00756123">
        <w:tc>
          <w:tcPr>
            <w:tcW w:w="737" w:type="dxa"/>
          </w:tcPr>
          <w:p w:rsidR="00756123" w:rsidRPr="00756123" w:rsidRDefault="00756123" w:rsidP="00756123">
            <w:pPr>
              <w:pStyle w:val="ConsPlusNormal"/>
            </w:pPr>
            <w:r w:rsidRPr="00756123">
              <w:t>DR.1</w:t>
            </w:r>
          </w:p>
        </w:tc>
        <w:tc>
          <w:tcPr>
            <w:tcW w:w="2268" w:type="dxa"/>
          </w:tcPr>
          <w:p w:rsidR="00756123" w:rsidRPr="00756123" w:rsidRDefault="00756123" w:rsidP="00756123">
            <w:pPr>
              <w:pStyle w:val="ConsPlusNormal"/>
              <w:jc w:val="both"/>
            </w:pPr>
            <w:r w:rsidRPr="00756123">
              <w:t>дата и время начала периода</w:t>
            </w:r>
          </w:p>
        </w:tc>
        <w:tc>
          <w:tcPr>
            <w:tcW w:w="1191" w:type="dxa"/>
          </w:tcPr>
          <w:p w:rsidR="00756123" w:rsidRPr="00756123" w:rsidRDefault="00756123" w:rsidP="00756123">
            <w:pPr>
              <w:pStyle w:val="ConsPlusNormal"/>
            </w:pPr>
            <w:r w:rsidRPr="00756123">
              <w:t>DTM</w:t>
            </w:r>
          </w:p>
        </w:tc>
        <w:tc>
          <w:tcPr>
            <w:tcW w:w="1304" w:type="dxa"/>
          </w:tcPr>
          <w:p w:rsidR="00756123" w:rsidRPr="00756123" w:rsidRDefault="00756123" w:rsidP="00756123">
            <w:pPr>
              <w:pStyle w:val="ConsPlusNormal"/>
            </w:pPr>
            <w:r w:rsidRPr="00756123">
              <w:t>Усл</w:t>
            </w:r>
          </w:p>
        </w:tc>
        <w:tc>
          <w:tcPr>
            <w:tcW w:w="4139" w:type="dxa"/>
          </w:tcPr>
          <w:p w:rsidR="00756123" w:rsidRPr="00756123" w:rsidRDefault="00756123" w:rsidP="00756123">
            <w:pPr>
              <w:pStyle w:val="ConsPlusNormal"/>
              <w:jc w:val="both"/>
            </w:pPr>
            <w:r w:rsidRPr="00756123">
              <w:t>Дата или дата и время начала периода. Значение поля обязательно для сообщений изменения данных. В запросах может быть опущено.</w:t>
            </w:r>
          </w:p>
        </w:tc>
      </w:tr>
      <w:tr w:rsidR="00756123" w:rsidRPr="00756123">
        <w:tc>
          <w:tcPr>
            <w:tcW w:w="737" w:type="dxa"/>
          </w:tcPr>
          <w:p w:rsidR="00756123" w:rsidRPr="00756123" w:rsidRDefault="00756123" w:rsidP="00756123">
            <w:pPr>
              <w:pStyle w:val="ConsPlusNormal"/>
            </w:pPr>
            <w:r w:rsidRPr="00756123">
              <w:t>DR.2</w:t>
            </w:r>
          </w:p>
        </w:tc>
        <w:tc>
          <w:tcPr>
            <w:tcW w:w="2268" w:type="dxa"/>
          </w:tcPr>
          <w:p w:rsidR="00756123" w:rsidRPr="00756123" w:rsidRDefault="00756123" w:rsidP="00756123">
            <w:pPr>
              <w:pStyle w:val="ConsPlusNormal"/>
              <w:jc w:val="both"/>
            </w:pPr>
            <w:r w:rsidRPr="00756123">
              <w:t xml:space="preserve">дата и время </w:t>
            </w:r>
            <w:r w:rsidRPr="00756123">
              <w:lastRenderedPageBreak/>
              <w:t>окончания периода</w:t>
            </w:r>
          </w:p>
        </w:tc>
        <w:tc>
          <w:tcPr>
            <w:tcW w:w="1191" w:type="dxa"/>
          </w:tcPr>
          <w:p w:rsidR="00756123" w:rsidRPr="00756123" w:rsidRDefault="00756123" w:rsidP="00756123">
            <w:pPr>
              <w:pStyle w:val="ConsPlusNormal"/>
            </w:pPr>
            <w:r w:rsidRPr="00756123">
              <w:lastRenderedPageBreak/>
              <w:t>DTM</w:t>
            </w:r>
          </w:p>
        </w:tc>
        <w:tc>
          <w:tcPr>
            <w:tcW w:w="1304" w:type="dxa"/>
          </w:tcPr>
          <w:p w:rsidR="00756123" w:rsidRPr="00756123" w:rsidRDefault="00756123" w:rsidP="00756123">
            <w:pPr>
              <w:pStyle w:val="ConsPlusNormal"/>
            </w:pPr>
            <w:r w:rsidRPr="00756123">
              <w:t>Усл</w:t>
            </w:r>
          </w:p>
        </w:tc>
        <w:tc>
          <w:tcPr>
            <w:tcW w:w="4139" w:type="dxa"/>
          </w:tcPr>
          <w:p w:rsidR="00756123" w:rsidRPr="00756123" w:rsidRDefault="00756123" w:rsidP="00756123">
            <w:pPr>
              <w:pStyle w:val="ConsPlusNormal"/>
              <w:jc w:val="both"/>
            </w:pPr>
            <w:r w:rsidRPr="00756123">
              <w:t xml:space="preserve">Дата или дата и время окончания </w:t>
            </w:r>
            <w:r w:rsidRPr="00756123">
              <w:lastRenderedPageBreak/>
              <w:t>периода. Значение поля обязательно для сообщений изменения данных. В запросах может быть опущено.</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6.1.2.2.4 Тип данных EI</w:t>
      </w:r>
    </w:p>
    <w:p w:rsidR="00756123" w:rsidRPr="00756123" w:rsidRDefault="00756123" w:rsidP="00756123">
      <w:pPr>
        <w:pStyle w:val="ConsPlusNormal"/>
        <w:ind w:firstLine="540"/>
        <w:jc w:val="both"/>
      </w:pPr>
      <w:r w:rsidRPr="00756123">
        <w:t xml:space="preserve">Идентификация сущности (субъекта, объекта, понятия системы кодирования). В ИС ЕРЗ ОМС используется для идентификации ОИД систем кодирования в пространстве ОИД, задаваемом используемым справочником справочников. По этой причине </w:t>
      </w:r>
      <w:hyperlink w:anchor="P3271" w:history="1">
        <w:r w:rsidRPr="00756123">
          <w:t>компоненты EI.2</w:t>
        </w:r>
      </w:hyperlink>
      <w:r w:rsidRPr="00756123">
        <w:t xml:space="preserve"> - </w:t>
      </w:r>
      <w:hyperlink w:anchor="P3281" w:history="1">
        <w:r w:rsidRPr="00756123">
          <w:t>EI.4</w:t>
        </w:r>
      </w:hyperlink>
      <w:r w:rsidRPr="00756123">
        <w:t xml:space="preserve"> могут быть опущены и не используются в сообщениях.</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6"/>
      </w:pPr>
      <w:r w:rsidRPr="00756123">
        <w:t>Таблица 37 Состав типа данных EI</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37"/>
        <w:gridCol w:w="2494"/>
        <w:gridCol w:w="1191"/>
        <w:gridCol w:w="1304"/>
        <w:gridCol w:w="3912"/>
      </w:tblGrid>
      <w:tr w:rsidR="00756123" w:rsidRPr="00756123">
        <w:tc>
          <w:tcPr>
            <w:tcW w:w="737" w:type="dxa"/>
          </w:tcPr>
          <w:p w:rsidR="00756123" w:rsidRPr="00756123" w:rsidRDefault="00756123" w:rsidP="00756123">
            <w:pPr>
              <w:pStyle w:val="ConsPlusNormal"/>
              <w:jc w:val="center"/>
            </w:pPr>
            <w:r w:rsidRPr="00756123">
              <w:t>XML-имя</w:t>
            </w:r>
          </w:p>
        </w:tc>
        <w:tc>
          <w:tcPr>
            <w:tcW w:w="2494" w:type="dxa"/>
          </w:tcPr>
          <w:p w:rsidR="00756123" w:rsidRPr="00756123" w:rsidRDefault="00756123" w:rsidP="00756123">
            <w:pPr>
              <w:pStyle w:val="ConsPlusNormal"/>
              <w:jc w:val="center"/>
            </w:pPr>
            <w:r w:rsidRPr="00756123">
              <w:t>Имя компонента</w:t>
            </w:r>
          </w:p>
        </w:tc>
        <w:tc>
          <w:tcPr>
            <w:tcW w:w="1191" w:type="dxa"/>
          </w:tcPr>
          <w:p w:rsidR="00756123" w:rsidRPr="00756123" w:rsidRDefault="00756123" w:rsidP="00756123">
            <w:pPr>
              <w:pStyle w:val="ConsPlusNormal"/>
              <w:jc w:val="center"/>
            </w:pPr>
            <w:r w:rsidRPr="00756123">
              <w:t>Тип значения</w:t>
            </w:r>
          </w:p>
        </w:tc>
        <w:tc>
          <w:tcPr>
            <w:tcW w:w="1304" w:type="dxa"/>
          </w:tcPr>
          <w:p w:rsidR="00756123" w:rsidRPr="00756123" w:rsidRDefault="00756123" w:rsidP="00756123">
            <w:pPr>
              <w:pStyle w:val="ConsPlusNormal"/>
              <w:jc w:val="center"/>
            </w:pPr>
            <w:r w:rsidRPr="00756123">
              <w:t>Обязательность</w:t>
            </w:r>
          </w:p>
        </w:tc>
        <w:tc>
          <w:tcPr>
            <w:tcW w:w="3912" w:type="dxa"/>
          </w:tcPr>
          <w:p w:rsidR="00756123" w:rsidRPr="00756123" w:rsidRDefault="00756123" w:rsidP="00756123">
            <w:pPr>
              <w:pStyle w:val="ConsPlusNormal"/>
              <w:jc w:val="center"/>
            </w:pPr>
            <w:r w:rsidRPr="00756123">
              <w:t>Описание</w:t>
            </w:r>
          </w:p>
        </w:tc>
      </w:tr>
      <w:tr w:rsidR="00756123" w:rsidRPr="00756123">
        <w:tc>
          <w:tcPr>
            <w:tcW w:w="737" w:type="dxa"/>
          </w:tcPr>
          <w:p w:rsidR="00756123" w:rsidRPr="00756123" w:rsidRDefault="00756123" w:rsidP="00756123">
            <w:pPr>
              <w:pStyle w:val="ConsPlusNormal"/>
            </w:pPr>
            <w:r w:rsidRPr="00756123">
              <w:t>EI.1</w:t>
            </w:r>
          </w:p>
        </w:tc>
        <w:tc>
          <w:tcPr>
            <w:tcW w:w="2494" w:type="dxa"/>
          </w:tcPr>
          <w:p w:rsidR="00756123" w:rsidRPr="00756123" w:rsidRDefault="00756123" w:rsidP="00756123">
            <w:pPr>
              <w:pStyle w:val="ConsPlusNormal"/>
              <w:jc w:val="both"/>
            </w:pPr>
            <w:r w:rsidRPr="00756123">
              <w:t>идентификатор</w:t>
            </w:r>
          </w:p>
        </w:tc>
        <w:tc>
          <w:tcPr>
            <w:tcW w:w="1191" w:type="dxa"/>
          </w:tcPr>
          <w:p w:rsidR="00756123" w:rsidRPr="00756123" w:rsidRDefault="00756123" w:rsidP="00756123">
            <w:pPr>
              <w:pStyle w:val="ConsPlusNormal"/>
            </w:pPr>
            <w:r w:rsidRPr="00756123">
              <w:t>ST</w:t>
            </w:r>
          </w:p>
        </w:tc>
        <w:tc>
          <w:tcPr>
            <w:tcW w:w="1304" w:type="dxa"/>
          </w:tcPr>
          <w:p w:rsidR="00756123" w:rsidRPr="00756123" w:rsidRDefault="00756123" w:rsidP="00756123">
            <w:pPr>
              <w:pStyle w:val="ConsPlusNormal"/>
            </w:pPr>
            <w:r w:rsidRPr="00756123">
              <w:t>Да</w:t>
            </w:r>
          </w:p>
        </w:tc>
        <w:tc>
          <w:tcPr>
            <w:tcW w:w="3912" w:type="dxa"/>
          </w:tcPr>
          <w:p w:rsidR="00756123" w:rsidRPr="00756123" w:rsidRDefault="00756123" w:rsidP="00756123">
            <w:pPr>
              <w:pStyle w:val="ConsPlusNormal"/>
              <w:jc w:val="both"/>
            </w:pPr>
            <w:r w:rsidRPr="00756123">
              <w:t>Идентификатор из заданного пространства имен</w:t>
            </w:r>
          </w:p>
        </w:tc>
      </w:tr>
      <w:tr w:rsidR="00756123" w:rsidRPr="00756123">
        <w:tc>
          <w:tcPr>
            <w:tcW w:w="737" w:type="dxa"/>
          </w:tcPr>
          <w:p w:rsidR="00756123" w:rsidRPr="00756123" w:rsidRDefault="00756123" w:rsidP="00756123">
            <w:pPr>
              <w:pStyle w:val="ConsPlusNormal"/>
            </w:pPr>
            <w:bookmarkStart w:id="56" w:name="P3271"/>
            <w:bookmarkEnd w:id="56"/>
            <w:r w:rsidRPr="00756123">
              <w:t>EI.2</w:t>
            </w:r>
          </w:p>
        </w:tc>
        <w:tc>
          <w:tcPr>
            <w:tcW w:w="2494" w:type="dxa"/>
          </w:tcPr>
          <w:p w:rsidR="00756123" w:rsidRPr="00756123" w:rsidRDefault="00756123" w:rsidP="00756123">
            <w:pPr>
              <w:pStyle w:val="ConsPlusNormal"/>
              <w:jc w:val="both"/>
            </w:pPr>
            <w:r w:rsidRPr="00756123">
              <w:t>пространство имен</w:t>
            </w:r>
          </w:p>
        </w:tc>
        <w:tc>
          <w:tcPr>
            <w:tcW w:w="1191" w:type="dxa"/>
          </w:tcPr>
          <w:p w:rsidR="00756123" w:rsidRPr="00756123" w:rsidRDefault="00756123" w:rsidP="00756123">
            <w:pPr>
              <w:pStyle w:val="ConsPlusNormal"/>
            </w:pPr>
            <w:r w:rsidRPr="00756123">
              <w:t>IS</w:t>
            </w:r>
          </w:p>
        </w:tc>
        <w:tc>
          <w:tcPr>
            <w:tcW w:w="1304" w:type="dxa"/>
          </w:tcPr>
          <w:p w:rsidR="00756123" w:rsidRPr="00756123" w:rsidRDefault="00756123" w:rsidP="00756123">
            <w:pPr>
              <w:pStyle w:val="ConsPlusNormal"/>
            </w:pPr>
            <w:r w:rsidRPr="00756123">
              <w:t>Нет</w:t>
            </w:r>
          </w:p>
        </w:tc>
        <w:tc>
          <w:tcPr>
            <w:tcW w:w="3912" w:type="dxa"/>
          </w:tcPr>
          <w:p w:rsidR="00756123" w:rsidRPr="00756123" w:rsidRDefault="00756123" w:rsidP="00756123">
            <w:pPr>
              <w:pStyle w:val="ConsPlusNormal"/>
              <w:jc w:val="both"/>
            </w:pPr>
          </w:p>
        </w:tc>
      </w:tr>
      <w:tr w:rsidR="00756123" w:rsidRPr="00756123">
        <w:tc>
          <w:tcPr>
            <w:tcW w:w="737" w:type="dxa"/>
          </w:tcPr>
          <w:p w:rsidR="00756123" w:rsidRPr="00756123" w:rsidRDefault="00756123" w:rsidP="00756123">
            <w:pPr>
              <w:pStyle w:val="ConsPlusNormal"/>
            </w:pPr>
            <w:r w:rsidRPr="00756123">
              <w:t>EI.3</w:t>
            </w:r>
          </w:p>
        </w:tc>
        <w:tc>
          <w:tcPr>
            <w:tcW w:w="2494" w:type="dxa"/>
          </w:tcPr>
          <w:p w:rsidR="00756123" w:rsidRPr="00756123" w:rsidRDefault="00756123" w:rsidP="00756123">
            <w:pPr>
              <w:pStyle w:val="ConsPlusNormal"/>
              <w:jc w:val="both"/>
            </w:pPr>
            <w:r w:rsidRPr="00756123">
              <w:t>универсальный идентификатор</w:t>
            </w:r>
          </w:p>
        </w:tc>
        <w:tc>
          <w:tcPr>
            <w:tcW w:w="1191" w:type="dxa"/>
          </w:tcPr>
          <w:p w:rsidR="00756123" w:rsidRPr="00756123" w:rsidRDefault="00756123" w:rsidP="00756123">
            <w:pPr>
              <w:pStyle w:val="ConsPlusNormal"/>
            </w:pPr>
            <w:r w:rsidRPr="00756123">
              <w:t>ST</w:t>
            </w:r>
          </w:p>
        </w:tc>
        <w:tc>
          <w:tcPr>
            <w:tcW w:w="1304" w:type="dxa"/>
          </w:tcPr>
          <w:p w:rsidR="00756123" w:rsidRPr="00756123" w:rsidRDefault="00756123" w:rsidP="00756123">
            <w:pPr>
              <w:pStyle w:val="ConsPlusNormal"/>
            </w:pPr>
            <w:r w:rsidRPr="00756123">
              <w:t>Нет</w:t>
            </w:r>
          </w:p>
        </w:tc>
        <w:tc>
          <w:tcPr>
            <w:tcW w:w="3912" w:type="dxa"/>
          </w:tcPr>
          <w:p w:rsidR="00756123" w:rsidRPr="00756123" w:rsidRDefault="00756123" w:rsidP="00756123">
            <w:pPr>
              <w:pStyle w:val="ConsPlusNormal"/>
              <w:jc w:val="both"/>
            </w:pPr>
          </w:p>
        </w:tc>
      </w:tr>
      <w:tr w:rsidR="00756123" w:rsidRPr="00756123">
        <w:tc>
          <w:tcPr>
            <w:tcW w:w="737" w:type="dxa"/>
          </w:tcPr>
          <w:p w:rsidR="00756123" w:rsidRPr="00756123" w:rsidRDefault="00756123" w:rsidP="00756123">
            <w:pPr>
              <w:pStyle w:val="ConsPlusNormal"/>
            </w:pPr>
            <w:bookmarkStart w:id="57" w:name="P3281"/>
            <w:bookmarkEnd w:id="57"/>
            <w:r w:rsidRPr="00756123">
              <w:t>EI.4</w:t>
            </w:r>
          </w:p>
        </w:tc>
        <w:tc>
          <w:tcPr>
            <w:tcW w:w="2494" w:type="dxa"/>
          </w:tcPr>
          <w:p w:rsidR="00756123" w:rsidRPr="00756123" w:rsidRDefault="00756123" w:rsidP="00756123">
            <w:pPr>
              <w:pStyle w:val="ConsPlusNormal"/>
              <w:jc w:val="both"/>
            </w:pPr>
            <w:r w:rsidRPr="00756123">
              <w:t>тип универсального идентификатора</w:t>
            </w:r>
          </w:p>
        </w:tc>
        <w:tc>
          <w:tcPr>
            <w:tcW w:w="1191" w:type="dxa"/>
          </w:tcPr>
          <w:p w:rsidR="00756123" w:rsidRPr="00756123" w:rsidRDefault="00756123" w:rsidP="00756123">
            <w:pPr>
              <w:pStyle w:val="ConsPlusNormal"/>
            </w:pPr>
            <w:r w:rsidRPr="00756123">
              <w:t>ID</w:t>
            </w:r>
          </w:p>
        </w:tc>
        <w:tc>
          <w:tcPr>
            <w:tcW w:w="1304" w:type="dxa"/>
          </w:tcPr>
          <w:p w:rsidR="00756123" w:rsidRPr="00756123" w:rsidRDefault="00756123" w:rsidP="00756123">
            <w:pPr>
              <w:pStyle w:val="ConsPlusNormal"/>
            </w:pPr>
            <w:r w:rsidRPr="00756123">
              <w:t>Нет</w:t>
            </w:r>
          </w:p>
        </w:tc>
        <w:tc>
          <w:tcPr>
            <w:tcW w:w="3912" w:type="dxa"/>
          </w:tcPr>
          <w:p w:rsidR="00756123" w:rsidRPr="00756123" w:rsidRDefault="00756123" w:rsidP="00756123">
            <w:pPr>
              <w:pStyle w:val="ConsPlusNormal"/>
              <w:jc w:val="both"/>
            </w:pP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6.1.2.2.5 Тип данных ERL</w:t>
      </w:r>
    </w:p>
    <w:p w:rsidR="00756123" w:rsidRPr="00756123" w:rsidRDefault="00756123" w:rsidP="00756123">
      <w:pPr>
        <w:pStyle w:val="ConsPlusNormal"/>
        <w:ind w:firstLine="540"/>
        <w:jc w:val="both"/>
      </w:pPr>
      <w:r w:rsidRPr="00756123">
        <w:lastRenderedPageBreak/>
        <w:t>Указатель позиции ошибки.</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6"/>
      </w:pPr>
      <w:r w:rsidRPr="00756123">
        <w:t>Таблица 38 Состав типа данных ERL</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2494"/>
        <w:gridCol w:w="1191"/>
        <w:gridCol w:w="1304"/>
        <w:gridCol w:w="3798"/>
      </w:tblGrid>
      <w:tr w:rsidR="00756123" w:rsidRPr="00756123">
        <w:tc>
          <w:tcPr>
            <w:tcW w:w="850" w:type="dxa"/>
          </w:tcPr>
          <w:p w:rsidR="00756123" w:rsidRPr="00756123" w:rsidRDefault="00756123" w:rsidP="00756123">
            <w:pPr>
              <w:pStyle w:val="ConsPlusNormal"/>
              <w:jc w:val="center"/>
            </w:pPr>
            <w:r w:rsidRPr="00756123">
              <w:t>XML-имя</w:t>
            </w:r>
          </w:p>
        </w:tc>
        <w:tc>
          <w:tcPr>
            <w:tcW w:w="2494" w:type="dxa"/>
          </w:tcPr>
          <w:p w:rsidR="00756123" w:rsidRPr="00756123" w:rsidRDefault="00756123" w:rsidP="00756123">
            <w:pPr>
              <w:pStyle w:val="ConsPlusNormal"/>
              <w:jc w:val="center"/>
            </w:pPr>
            <w:r w:rsidRPr="00756123">
              <w:t>Имя компонента</w:t>
            </w:r>
          </w:p>
        </w:tc>
        <w:tc>
          <w:tcPr>
            <w:tcW w:w="1191" w:type="dxa"/>
          </w:tcPr>
          <w:p w:rsidR="00756123" w:rsidRPr="00756123" w:rsidRDefault="00756123" w:rsidP="00756123">
            <w:pPr>
              <w:pStyle w:val="ConsPlusNormal"/>
              <w:jc w:val="center"/>
            </w:pPr>
            <w:r w:rsidRPr="00756123">
              <w:t>Тип значения</w:t>
            </w:r>
          </w:p>
        </w:tc>
        <w:tc>
          <w:tcPr>
            <w:tcW w:w="1304" w:type="dxa"/>
          </w:tcPr>
          <w:p w:rsidR="00756123" w:rsidRPr="00756123" w:rsidRDefault="00756123" w:rsidP="00756123">
            <w:pPr>
              <w:pStyle w:val="ConsPlusNormal"/>
              <w:jc w:val="center"/>
            </w:pPr>
            <w:r w:rsidRPr="00756123">
              <w:t>Обязательность</w:t>
            </w:r>
          </w:p>
        </w:tc>
        <w:tc>
          <w:tcPr>
            <w:tcW w:w="3798" w:type="dxa"/>
          </w:tcPr>
          <w:p w:rsidR="00756123" w:rsidRPr="00756123" w:rsidRDefault="00756123" w:rsidP="00756123">
            <w:pPr>
              <w:pStyle w:val="ConsPlusNormal"/>
              <w:jc w:val="center"/>
            </w:pPr>
            <w:r w:rsidRPr="00756123">
              <w:t>Описание</w:t>
            </w:r>
          </w:p>
        </w:tc>
      </w:tr>
      <w:tr w:rsidR="00756123" w:rsidRPr="00756123">
        <w:tc>
          <w:tcPr>
            <w:tcW w:w="850" w:type="dxa"/>
          </w:tcPr>
          <w:p w:rsidR="00756123" w:rsidRPr="00756123" w:rsidRDefault="00756123" w:rsidP="00756123">
            <w:pPr>
              <w:pStyle w:val="ConsPlusNormal"/>
            </w:pPr>
            <w:r w:rsidRPr="00756123">
              <w:t>ERL.1</w:t>
            </w:r>
          </w:p>
        </w:tc>
        <w:tc>
          <w:tcPr>
            <w:tcW w:w="2494" w:type="dxa"/>
          </w:tcPr>
          <w:p w:rsidR="00756123" w:rsidRPr="00756123" w:rsidRDefault="00756123" w:rsidP="00756123">
            <w:pPr>
              <w:pStyle w:val="ConsPlusNormal"/>
              <w:jc w:val="both"/>
            </w:pPr>
            <w:r w:rsidRPr="00756123">
              <w:t>Имя сегмента (PID, IN1 и т.д.)</w:t>
            </w:r>
          </w:p>
        </w:tc>
        <w:tc>
          <w:tcPr>
            <w:tcW w:w="1191" w:type="dxa"/>
          </w:tcPr>
          <w:p w:rsidR="00756123" w:rsidRPr="00756123" w:rsidRDefault="00756123" w:rsidP="00756123">
            <w:pPr>
              <w:pStyle w:val="ConsPlusNormal"/>
            </w:pPr>
            <w:r w:rsidRPr="00756123">
              <w:t>ST</w:t>
            </w:r>
          </w:p>
        </w:tc>
        <w:tc>
          <w:tcPr>
            <w:tcW w:w="1304" w:type="dxa"/>
          </w:tcPr>
          <w:p w:rsidR="00756123" w:rsidRPr="00756123" w:rsidRDefault="00756123" w:rsidP="00756123">
            <w:pPr>
              <w:pStyle w:val="ConsPlusNormal"/>
            </w:pPr>
            <w:r w:rsidRPr="00756123">
              <w:t>Усл</w:t>
            </w:r>
          </w:p>
        </w:tc>
        <w:tc>
          <w:tcPr>
            <w:tcW w:w="3798" w:type="dxa"/>
            <w:vMerge w:val="restart"/>
          </w:tcPr>
          <w:p w:rsidR="00756123" w:rsidRPr="00756123" w:rsidRDefault="00756123" w:rsidP="00756123">
            <w:pPr>
              <w:pStyle w:val="ConsPlusNormal"/>
              <w:jc w:val="both"/>
            </w:pPr>
            <w:r w:rsidRPr="00756123">
              <w:t>Имя сегмента и его порядковый номер в сообщении могут быть опущены только в одном случае: если ошибка относится к пакету сообщений в целом</w:t>
            </w:r>
          </w:p>
        </w:tc>
      </w:tr>
      <w:tr w:rsidR="00756123" w:rsidRPr="00756123">
        <w:tc>
          <w:tcPr>
            <w:tcW w:w="850" w:type="dxa"/>
          </w:tcPr>
          <w:p w:rsidR="00756123" w:rsidRPr="00756123" w:rsidRDefault="00756123" w:rsidP="00756123">
            <w:pPr>
              <w:pStyle w:val="ConsPlusNormal"/>
            </w:pPr>
            <w:r w:rsidRPr="00756123">
              <w:t>ERL.2</w:t>
            </w:r>
          </w:p>
        </w:tc>
        <w:tc>
          <w:tcPr>
            <w:tcW w:w="2494" w:type="dxa"/>
          </w:tcPr>
          <w:p w:rsidR="00756123" w:rsidRPr="00756123" w:rsidRDefault="00756123" w:rsidP="00756123">
            <w:pPr>
              <w:pStyle w:val="ConsPlusNormal"/>
              <w:jc w:val="both"/>
            </w:pPr>
            <w:r w:rsidRPr="00756123">
              <w:t>Порядковый номер сегмента в сообщении</w:t>
            </w:r>
          </w:p>
        </w:tc>
        <w:tc>
          <w:tcPr>
            <w:tcW w:w="1191" w:type="dxa"/>
          </w:tcPr>
          <w:p w:rsidR="00756123" w:rsidRPr="00756123" w:rsidRDefault="00756123" w:rsidP="00756123">
            <w:pPr>
              <w:pStyle w:val="ConsPlusNormal"/>
            </w:pPr>
            <w:r w:rsidRPr="00756123">
              <w:t>NM</w:t>
            </w:r>
          </w:p>
        </w:tc>
        <w:tc>
          <w:tcPr>
            <w:tcW w:w="1304" w:type="dxa"/>
          </w:tcPr>
          <w:p w:rsidR="00756123" w:rsidRPr="00756123" w:rsidRDefault="00756123" w:rsidP="00756123">
            <w:pPr>
              <w:pStyle w:val="ConsPlusNormal"/>
            </w:pPr>
            <w:r w:rsidRPr="00756123">
              <w:t>Усл</w:t>
            </w:r>
          </w:p>
        </w:tc>
        <w:tc>
          <w:tcPr>
            <w:tcW w:w="3798" w:type="dxa"/>
            <w:vMerge/>
          </w:tcPr>
          <w:p w:rsidR="00756123" w:rsidRPr="00756123" w:rsidRDefault="00756123" w:rsidP="00756123">
            <w:pPr>
              <w:spacing w:after="0" w:line="240" w:lineRule="auto"/>
            </w:pPr>
          </w:p>
        </w:tc>
      </w:tr>
      <w:tr w:rsidR="00756123" w:rsidRPr="00756123">
        <w:tc>
          <w:tcPr>
            <w:tcW w:w="850" w:type="dxa"/>
          </w:tcPr>
          <w:p w:rsidR="00756123" w:rsidRPr="00756123" w:rsidRDefault="00756123" w:rsidP="00756123">
            <w:pPr>
              <w:pStyle w:val="ConsPlusNormal"/>
            </w:pPr>
            <w:r w:rsidRPr="00756123">
              <w:t>ERL.3</w:t>
            </w:r>
          </w:p>
        </w:tc>
        <w:tc>
          <w:tcPr>
            <w:tcW w:w="2494" w:type="dxa"/>
          </w:tcPr>
          <w:p w:rsidR="00756123" w:rsidRPr="00756123" w:rsidRDefault="00756123" w:rsidP="00756123">
            <w:pPr>
              <w:pStyle w:val="ConsPlusNormal"/>
              <w:jc w:val="both"/>
            </w:pPr>
            <w:r w:rsidRPr="00756123">
              <w:t>Порядковый номер поля в сегменте</w:t>
            </w:r>
          </w:p>
        </w:tc>
        <w:tc>
          <w:tcPr>
            <w:tcW w:w="1191" w:type="dxa"/>
          </w:tcPr>
          <w:p w:rsidR="00756123" w:rsidRPr="00756123" w:rsidRDefault="00756123" w:rsidP="00756123">
            <w:pPr>
              <w:pStyle w:val="ConsPlusNormal"/>
            </w:pPr>
            <w:r w:rsidRPr="00756123">
              <w:t>NM</w:t>
            </w:r>
          </w:p>
        </w:tc>
        <w:tc>
          <w:tcPr>
            <w:tcW w:w="1304" w:type="dxa"/>
          </w:tcPr>
          <w:p w:rsidR="00756123" w:rsidRPr="00756123" w:rsidRDefault="00756123" w:rsidP="00756123">
            <w:pPr>
              <w:pStyle w:val="ConsPlusNormal"/>
            </w:pPr>
            <w:r w:rsidRPr="00756123">
              <w:t>Нет</w:t>
            </w:r>
          </w:p>
        </w:tc>
        <w:tc>
          <w:tcPr>
            <w:tcW w:w="3798" w:type="dxa"/>
          </w:tcPr>
          <w:p w:rsidR="00756123" w:rsidRPr="00756123" w:rsidRDefault="00756123" w:rsidP="00756123">
            <w:pPr>
              <w:pStyle w:val="ConsPlusNormal"/>
              <w:jc w:val="both"/>
            </w:pPr>
          </w:p>
        </w:tc>
      </w:tr>
      <w:tr w:rsidR="00756123" w:rsidRPr="00756123">
        <w:tc>
          <w:tcPr>
            <w:tcW w:w="850" w:type="dxa"/>
          </w:tcPr>
          <w:p w:rsidR="00756123" w:rsidRPr="00756123" w:rsidRDefault="00756123" w:rsidP="00756123">
            <w:pPr>
              <w:pStyle w:val="ConsPlusNormal"/>
            </w:pPr>
            <w:r w:rsidRPr="00756123">
              <w:t>ERL.4</w:t>
            </w:r>
          </w:p>
        </w:tc>
        <w:tc>
          <w:tcPr>
            <w:tcW w:w="2494" w:type="dxa"/>
          </w:tcPr>
          <w:p w:rsidR="00756123" w:rsidRPr="00756123" w:rsidRDefault="00756123" w:rsidP="00756123">
            <w:pPr>
              <w:pStyle w:val="ConsPlusNormal"/>
              <w:jc w:val="both"/>
            </w:pPr>
            <w:r w:rsidRPr="00756123">
              <w:t>Порядковый номер повторения поля</w:t>
            </w:r>
          </w:p>
        </w:tc>
        <w:tc>
          <w:tcPr>
            <w:tcW w:w="1191" w:type="dxa"/>
          </w:tcPr>
          <w:p w:rsidR="00756123" w:rsidRPr="00756123" w:rsidRDefault="00756123" w:rsidP="00756123">
            <w:pPr>
              <w:pStyle w:val="ConsPlusNormal"/>
            </w:pPr>
            <w:r w:rsidRPr="00756123">
              <w:t>NM</w:t>
            </w:r>
          </w:p>
        </w:tc>
        <w:tc>
          <w:tcPr>
            <w:tcW w:w="1304" w:type="dxa"/>
          </w:tcPr>
          <w:p w:rsidR="00756123" w:rsidRPr="00756123" w:rsidRDefault="00756123" w:rsidP="00756123">
            <w:pPr>
              <w:pStyle w:val="ConsPlusNormal"/>
            </w:pPr>
            <w:r w:rsidRPr="00756123">
              <w:t>Нет</w:t>
            </w:r>
          </w:p>
        </w:tc>
        <w:tc>
          <w:tcPr>
            <w:tcW w:w="3798" w:type="dxa"/>
          </w:tcPr>
          <w:p w:rsidR="00756123" w:rsidRPr="00756123" w:rsidRDefault="00756123" w:rsidP="00756123">
            <w:pPr>
              <w:pStyle w:val="ConsPlusNormal"/>
              <w:jc w:val="both"/>
            </w:pPr>
          </w:p>
        </w:tc>
      </w:tr>
      <w:tr w:rsidR="00756123" w:rsidRPr="00756123">
        <w:tc>
          <w:tcPr>
            <w:tcW w:w="850" w:type="dxa"/>
          </w:tcPr>
          <w:p w:rsidR="00756123" w:rsidRPr="00756123" w:rsidRDefault="00756123" w:rsidP="00756123">
            <w:pPr>
              <w:pStyle w:val="ConsPlusNormal"/>
            </w:pPr>
            <w:r w:rsidRPr="00756123">
              <w:t>ERL.5</w:t>
            </w:r>
          </w:p>
        </w:tc>
        <w:tc>
          <w:tcPr>
            <w:tcW w:w="2494" w:type="dxa"/>
          </w:tcPr>
          <w:p w:rsidR="00756123" w:rsidRPr="00756123" w:rsidRDefault="00756123" w:rsidP="00756123">
            <w:pPr>
              <w:pStyle w:val="ConsPlusNormal"/>
              <w:jc w:val="both"/>
            </w:pPr>
            <w:r w:rsidRPr="00756123">
              <w:t>Номер компонента</w:t>
            </w:r>
          </w:p>
        </w:tc>
        <w:tc>
          <w:tcPr>
            <w:tcW w:w="1191" w:type="dxa"/>
          </w:tcPr>
          <w:p w:rsidR="00756123" w:rsidRPr="00756123" w:rsidRDefault="00756123" w:rsidP="00756123">
            <w:pPr>
              <w:pStyle w:val="ConsPlusNormal"/>
            </w:pPr>
            <w:r w:rsidRPr="00756123">
              <w:t>NM</w:t>
            </w:r>
          </w:p>
        </w:tc>
        <w:tc>
          <w:tcPr>
            <w:tcW w:w="1304" w:type="dxa"/>
          </w:tcPr>
          <w:p w:rsidR="00756123" w:rsidRPr="00756123" w:rsidRDefault="00756123" w:rsidP="00756123">
            <w:pPr>
              <w:pStyle w:val="ConsPlusNormal"/>
            </w:pPr>
            <w:r w:rsidRPr="00756123">
              <w:t>Нет</w:t>
            </w:r>
          </w:p>
        </w:tc>
        <w:tc>
          <w:tcPr>
            <w:tcW w:w="3798" w:type="dxa"/>
          </w:tcPr>
          <w:p w:rsidR="00756123" w:rsidRPr="00756123" w:rsidRDefault="00756123" w:rsidP="00756123">
            <w:pPr>
              <w:pStyle w:val="ConsPlusNormal"/>
              <w:jc w:val="both"/>
            </w:pPr>
          </w:p>
        </w:tc>
      </w:tr>
      <w:tr w:rsidR="00756123" w:rsidRPr="00756123">
        <w:tc>
          <w:tcPr>
            <w:tcW w:w="850" w:type="dxa"/>
          </w:tcPr>
          <w:p w:rsidR="00756123" w:rsidRPr="00756123" w:rsidRDefault="00756123" w:rsidP="00756123">
            <w:pPr>
              <w:pStyle w:val="ConsPlusNormal"/>
            </w:pPr>
            <w:r w:rsidRPr="00756123">
              <w:t>ERL.6</w:t>
            </w:r>
          </w:p>
        </w:tc>
        <w:tc>
          <w:tcPr>
            <w:tcW w:w="2494" w:type="dxa"/>
          </w:tcPr>
          <w:p w:rsidR="00756123" w:rsidRPr="00756123" w:rsidRDefault="00756123" w:rsidP="00756123">
            <w:pPr>
              <w:pStyle w:val="ConsPlusNormal"/>
              <w:jc w:val="both"/>
            </w:pPr>
            <w:r w:rsidRPr="00756123">
              <w:t>Номер субкомпонента</w:t>
            </w:r>
          </w:p>
        </w:tc>
        <w:tc>
          <w:tcPr>
            <w:tcW w:w="1191" w:type="dxa"/>
          </w:tcPr>
          <w:p w:rsidR="00756123" w:rsidRPr="00756123" w:rsidRDefault="00756123" w:rsidP="00756123">
            <w:pPr>
              <w:pStyle w:val="ConsPlusNormal"/>
            </w:pPr>
            <w:r w:rsidRPr="00756123">
              <w:t>NM</w:t>
            </w:r>
          </w:p>
        </w:tc>
        <w:tc>
          <w:tcPr>
            <w:tcW w:w="1304" w:type="dxa"/>
          </w:tcPr>
          <w:p w:rsidR="00756123" w:rsidRPr="00756123" w:rsidRDefault="00756123" w:rsidP="00756123">
            <w:pPr>
              <w:pStyle w:val="ConsPlusNormal"/>
            </w:pPr>
            <w:r w:rsidRPr="00756123">
              <w:t>Нет</w:t>
            </w:r>
          </w:p>
        </w:tc>
        <w:tc>
          <w:tcPr>
            <w:tcW w:w="3798" w:type="dxa"/>
          </w:tcPr>
          <w:p w:rsidR="00756123" w:rsidRPr="00756123" w:rsidRDefault="00756123" w:rsidP="00756123">
            <w:pPr>
              <w:pStyle w:val="ConsPlusNormal"/>
              <w:jc w:val="both"/>
            </w:pP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6.1.2.2.6 Тип данных FN</w:t>
      </w:r>
    </w:p>
    <w:p w:rsidR="00756123" w:rsidRPr="00756123" w:rsidRDefault="00756123" w:rsidP="00756123">
      <w:pPr>
        <w:pStyle w:val="ConsPlusNormal"/>
        <w:ind w:firstLine="540"/>
        <w:jc w:val="both"/>
      </w:pPr>
      <w:r w:rsidRPr="00756123">
        <w:t xml:space="preserve">Фамилия. Тип данных, использующийся только в составе других составных типов данных и не разрешенный к </w:t>
      </w:r>
      <w:r w:rsidRPr="00756123">
        <w:lastRenderedPageBreak/>
        <w:t>использованию в качестве типа данных поля.</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6"/>
      </w:pPr>
      <w:r w:rsidRPr="00756123">
        <w:t>Таблица 39 Состав типа данных FN</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3572"/>
        <w:gridCol w:w="1440"/>
        <w:gridCol w:w="2149"/>
        <w:gridCol w:w="1587"/>
      </w:tblGrid>
      <w:tr w:rsidR="00756123" w:rsidRPr="00756123">
        <w:tc>
          <w:tcPr>
            <w:tcW w:w="850" w:type="dxa"/>
          </w:tcPr>
          <w:p w:rsidR="00756123" w:rsidRPr="00756123" w:rsidRDefault="00756123" w:rsidP="00756123">
            <w:pPr>
              <w:pStyle w:val="ConsPlusNormal"/>
              <w:jc w:val="center"/>
            </w:pPr>
            <w:r w:rsidRPr="00756123">
              <w:t>XML-имя</w:t>
            </w:r>
          </w:p>
        </w:tc>
        <w:tc>
          <w:tcPr>
            <w:tcW w:w="3572" w:type="dxa"/>
          </w:tcPr>
          <w:p w:rsidR="00756123" w:rsidRPr="00756123" w:rsidRDefault="00756123" w:rsidP="00756123">
            <w:pPr>
              <w:pStyle w:val="ConsPlusNormal"/>
              <w:jc w:val="center"/>
            </w:pPr>
            <w:r w:rsidRPr="00756123">
              <w:t>Имя компонента</w:t>
            </w:r>
          </w:p>
        </w:tc>
        <w:tc>
          <w:tcPr>
            <w:tcW w:w="1440" w:type="dxa"/>
          </w:tcPr>
          <w:p w:rsidR="00756123" w:rsidRPr="00756123" w:rsidRDefault="00756123" w:rsidP="00756123">
            <w:pPr>
              <w:pStyle w:val="ConsPlusNormal"/>
              <w:jc w:val="center"/>
            </w:pPr>
            <w:r w:rsidRPr="00756123">
              <w:t>Тип значения</w:t>
            </w:r>
          </w:p>
        </w:tc>
        <w:tc>
          <w:tcPr>
            <w:tcW w:w="2149" w:type="dxa"/>
          </w:tcPr>
          <w:p w:rsidR="00756123" w:rsidRPr="00756123" w:rsidRDefault="00756123" w:rsidP="00756123">
            <w:pPr>
              <w:pStyle w:val="ConsPlusNormal"/>
              <w:jc w:val="center"/>
            </w:pPr>
            <w:r w:rsidRPr="00756123">
              <w:t>Обязательность</w:t>
            </w:r>
          </w:p>
        </w:tc>
        <w:tc>
          <w:tcPr>
            <w:tcW w:w="1587" w:type="dxa"/>
          </w:tcPr>
          <w:p w:rsidR="00756123" w:rsidRPr="00756123" w:rsidRDefault="00756123" w:rsidP="00756123">
            <w:pPr>
              <w:pStyle w:val="ConsPlusNormal"/>
              <w:jc w:val="center"/>
            </w:pPr>
            <w:r w:rsidRPr="00756123">
              <w:t>Описание</w:t>
            </w:r>
          </w:p>
        </w:tc>
      </w:tr>
      <w:tr w:rsidR="00756123" w:rsidRPr="00756123">
        <w:tc>
          <w:tcPr>
            <w:tcW w:w="850" w:type="dxa"/>
          </w:tcPr>
          <w:p w:rsidR="00756123" w:rsidRPr="00756123" w:rsidRDefault="00756123" w:rsidP="00756123">
            <w:pPr>
              <w:pStyle w:val="ConsPlusNormal"/>
            </w:pPr>
            <w:r w:rsidRPr="00756123">
              <w:t>FN.1</w:t>
            </w:r>
          </w:p>
        </w:tc>
        <w:tc>
          <w:tcPr>
            <w:tcW w:w="3572" w:type="dxa"/>
          </w:tcPr>
          <w:p w:rsidR="00756123" w:rsidRPr="00756123" w:rsidRDefault="00756123" w:rsidP="00756123">
            <w:pPr>
              <w:pStyle w:val="ConsPlusNormal"/>
              <w:jc w:val="both"/>
            </w:pPr>
            <w:r w:rsidRPr="00756123">
              <w:t>фамилия</w:t>
            </w:r>
          </w:p>
        </w:tc>
        <w:tc>
          <w:tcPr>
            <w:tcW w:w="1440" w:type="dxa"/>
          </w:tcPr>
          <w:p w:rsidR="00756123" w:rsidRPr="00756123" w:rsidRDefault="00756123" w:rsidP="00756123">
            <w:pPr>
              <w:pStyle w:val="ConsPlusNormal"/>
            </w:pPr>
            <w:r w:rsidRPr="00756123">
              <w:t>ST</w:t>
            </w:r>
          </w:p>
        </w:tc>
        <w:tc>
          <w:tcPr>
            <w:tcW w:w="2149" w:type="dxa"/>
          </w:tcPr>
          <w:p w:rsidR="00756123" w:rsidRPr="00756123" w:rsidRDefault="00756123" w:rsidP="00756123">
            <w:pPr>
              <w:pStyle w:val="ConsPlusNormal"/>
            </w:pPr>
            <w:r w:rsidRPr="00756123">
              <w:t>Да</w:t>
            </w:r>
          </w:p>
        </w:tc>
        <w:tc>
          <w:tcPr>
            <w:tcW w:w="1587" w:type="dxa"/>
          </w:tcPr>
          <w:p w:rsidR="00756123" w:rsidRPr="00756123" w:rsidRDefault="00756123" w:rsidP="00756123">
            <w:pPr>
              <w:pStyle w:val="ConsPlusNormal"/>
            </w:pPr>
            <w:r w:rsidRPr="00756123">
              <w:t>Фамилия</w:t>
            </w:r>
          </w:p>
        </w:tc>
      </w:tr>
      <w:tr w:rsidR="00756123" w:rsidRPr="00756123">
        <w:tc>
          <w:tcPr>
            <w:tcW w:w="850" w:type="dxa"/>
          </w:tcPr>
          <w:p w:rsidR="00756123" w:rsidRPr="00756123" w:rsidRDefault="00756123" w:rsidP="00756123">
            <w:pPr>
              <w:pStyle w:val="ConsPlusNormal"/>
            </w:pPr>
            <w:r w:rsidRPr="00756123">
              <w:t>FN.2</w:t>
            </w:r>
          </w:p>
        </w:tc>
        <w:tc>
          <w:tcPr>
            <w:tcW w:w="3572" w:type="dxa"/>
          </w:tcPr>
          <w:p w:rsidR="00756123" w:rsidRPr="00756123" w:rsidRDefault="00756123" w:rsidP="00756123">
            <w:pPr>
              <w:pStyle w:val="ConsPlusNormal"/>
              <w:jc w:val="both"/>
            </w:pPr>
            <w:r w:rsidRPr="00756123">
              <w:t>префикс собственной фамилии</w:t>
            </w:r>
          </w:p>
        </w:tc>
        <w:tc>
          <w:tcPr>
            <w:tcW w:w="1440" w:type="dxa"/>
          </w:tcPr>
          <w:p w:rsidR="00756123" w:rsidRPr="00756123" w:rsidRDefault="00756123" w:rsidP="00756123">
            <w:pPr>
              <w:pStyle w:val="ConsPlusNormal"/>
            </w:pPr>
            <w:r w:rsidRPr="00756123">
              <w:t>ST</w:t>
            </w:r>
          </w:p>
        </w:tc>
        <w:tc>
          <w:tcPr>
            <w:tcW w:w="2149" w:type="dxa"/>
          </w:tcPr>
          <w:p w:rsidR="00756123" w:rsidRPr="00756123" w:rsidRDefault="00756123" w:rsidP="00756123">
            <w:pPr>
              <w:pStyle w:val="ConsPlusNormal"/>
            </w:pPr>
            <w:r w:rsidRPr="00756123">
              <w:t>Нет</w:t>
            </w:r>
          </w:p>
        </w:tc>
        <w:tc>
          <w:tcPr>
            <w:tcW w:w="1587" w:type="dxa"/>
          </w:tcPr>
          <w:p w:rsidR="00756123" w:rsidRPr="00756123" w:rsidRDefault="00756123" w:rsidP="00756123">
            <w:pPr>
              <w:pStyle w:val="ConsPlusNormal"/>
              <w:jc w:val="both"/>
            </w:pPr>
          </w:p>
        </w:tc>
      </w:tr>
      <w:tr w:rsidR="00756123" w:rsidRPr="00756123">
        <w:tc>
          <w:tcPr>
            <w:tcW w:w="850" w:type="dxa"/>
          </w:tcPr>
          <w:p w:rsidR="00756123" w:rsidRPr="00756123" w:rsidRDefault="00756123" w:rsidP="00756123">
            <w:pPr>
              <w:pStyle w:val="ConsPlusNormal"/>
            </w:pPr>
            <w:r w:rsidRPr="00756123">
              <w:t>FN.3</w:t>
            </w:r>
          </w:p>
        </w:tc>
        <w:tc>
          <w:tcPr>
            <w:tcW w:w="3572" w:type="dxa"/>
          </w:tcPr>
          <w:p w:rsidR="00756123" w:rsidRPr="00756123" w:rsidRDefault="00756123" w:rsidP="00756123">
            <w:pPr>
              <w:pStyle w:val="ConsPlusNormal"/>
              <w:jc w:val="both"/>
            </w:pPr>
            <w:r w:rsidRPr="00756123">
              <w:t>собственная фамилия</w:t>
            </w:r>
          </w:p>
        </w:tc>
        <w:tc>
          <w:tcPr>
            <w:tcW w:w="1440" w:type="dxa"/>
          </w:tcPr>
          <w:p w:rsidR="00756123" w:rsidRPr="00756123" w:rsidRDefault="00756123" w:rsidP="00756123">
            <w:pPr>
              <w:pStyle w:val="ConsPlusNormal"/>
            </w:pPr>
            <w:r w:rsidRPr="00756123">
              <w:t>ST</w:t>
            </w:r>
          </w:p>
        </w:tc>
        <w:tc>
          <w:tcPr>
            <w:tcW w:w="2149" w:type="dxa"/>
          </w:tcPr>
          <w:p w:rsidR="00756123" w:rsidRPr="00756123" w:rsidRDefault="00756123" w:rsidP="00756123">
            <w:pPr>
              <w:pStyle w:val="ConsPlusNormal"/>
            </w:pPr>
            <w:r w:rsidRPr="00756123">
              <w:t>Нет</w:t>
            </w:r>
          </w:p>
        </w:tc>
        <w:tc>
          <w:tcPr>
            <w:tcW w:w="1587" w:type="dxa"/>
          </w:tcPr>
          <w:p w:rsidR="00756123" w:rsidRPr="00756123" w:rsidRDefault="00756123" w:rsidP="00756123">
            <w:pPr>
              <w:pStyle w:val="ConsPlusNormal"/>
              <w:jc w:val="both"/>
            </w:pPr>
          </w:p>
        </w:tc>
      </w:tr>
      <w:tr w:rsidR="00756123" w:rsidRPr="00756123">
        <w:tc>
          <w:tcPr>
            <w:tcW w:w="850" w:type="dxa"/>
          </w:tcPr>
          <w:p w:rsidR="00756123" w:rsidRPr="00756123" w:rsidRDefault="00756123" w:rsidP="00756123">
            <w:pPr>
              <w:pStyle w:val="ConsPlusNormal"/>
            </w:pPr>
            <w:r w:rsidRPr="00756123">
              <w:t>FN.4</w:t>
            </w:r>
          </w:p>
        </w:tc>
        <w:tc>
          <w:tcPr>
            <w:tcW w:w="3572" w:type="dxa"/>
          </w:tcPr>
          <w:p w:rsidR="00756123" w:rsidRPr="00756123" w:rsidRDefault="00756123" w:rsidP="00756123">
            <w:pPr>
              <w:pStyle w:val="ConsPlusNormal"/>
              <w:jc w:val="both"/>
            </w:pPr>
            <w:r w:rsidRPr="00756123">
              <w:t>префикс фамилии супруга</w:t>
            </w:r>
          </w:p>
        </w:tc>
        <w:tc>
          <w:tcPr>
            <w:tcW w:w="1440" w:type="dxa"/>
          </w:tcPr>
          <w:p w:rsidR="00756123" w:rsidRPr="00756123" w:rsidRDefault="00756123" w:rsidP="00756123">
            <w:pPr>
              <w:pStyle w:val="ConsPlusNormal"/>
            </w:pPr>
            <w:r w:rsidRPr="00756123">
              <w:t>ST</w:t>
            </w:r>
          </w:p>
        </w:tc>
        <w:tc>
          <w:tcPr>
            <w:tcW w:w="2149" w:type="dxa"/>
          </w:tcPr>
          <w:p w:rsidR="00756123" w:rsidRPr="00756123" w:rsidRDefault="00756123" w:rsidP="00756123">
            <w:pPr>
              <w:pStyle w:val="ConsPlusNormal"/>
            </w:pPr>
            <w:r w:rsidRPr="00756123">
              <w:t>Нет</w:t>
            </w:r>
          </w:p>
        </w:tc>
        <w:tc>
          <w:tcPr>
            <w:tcW w:w="1587" w:type="dxa"/>
          </w:tcPr>
          <w:p w:rsidR="00756123" w:rsidRPr="00756123" w:rsidRDefault="00756123" w:rsidP="00756123">
            <w:pPr>
              <w:pStyle w:val="ConsPlusNormal"/>
              <w:jc w:val="both"/>
            </w:pPr>
          </w:p>
        </w:tc>
      </w:tr>
      <w:tr w:rsidR="00756123" w:rsidRPr="00756123">
        <w:tc>
          <w:tcPr>
            <w:tcW w:w="850" w:type="dxa"/>
          </w:tcPr>
          <w:p w:rsidR="00756123" w:rsidRPr="00756123" w:rsidRDefault="00756123" w:rsidP="00756123">
            <w:pPr>
              <w:pStyle w:val="ConsPlusNormal"/>
            </w:pPr>
            <w:r w:rsidRPr="00756123">
              <w:t>FN.5</w:t>
            </w:r>
          </w:p>
        </w:tc>
        <w:tc>
          <w:tcPr>
            <w:tcW w:w="3572" w:type="dxa"/>
          </w:tcPr>
          <w:p w:rsidR="00756123" w:rsidRPr="00756123" w:rsidRDefault="00756123" w:rsidP="00756123">
            <w:pPr>
              <w:pStyle w:val="ConsPlusNormal"/>
              <w:jc w:val="both"/>
            </w:pPr>
            <w:r w:rsidRPr="00756123">
              <w:t>фамилия супруга</w:t>
            </w:r>
          </w:p>
        </w:tc>
        <w:tc>
          <w:tcPr>
            <w:tcW w:w="1440" w:type="dxa"/>
          </w:tcPr>
          <w:p w:rsidR="00756123" w:rsidRPr="00756123" w:rsidRDefault="00756123" w:rsidP="00756123">
            <w:pPr>
              <w:pStyle w:val="ConsPlusNormal"/>
            </w:pPr>
            <w:r w:rsidRPr="00756123">
              <w:t>ST</w:t>
            </w:r>
          </w:p>
        </w:tc>
        <w:tc>
          <w:tcPr>
            <w:tcW w:w="2149" w:type="dxa"/>
          </w:tcPr>
          <w:p w:rsidR="00756123" w:rsidRPr="00756123" w:rsidRDefault="00756123" w:rsidP="00756123">
            <w:pPr>
              <w:pStyle w:val="ConsPlusNormal"/>
            </w:pPr>
            <w:r w:rsidRPr="00756123">
              <w:t>Нет</w:t>
            </w:r>
          </w:p>
        </w:tc>
        <w:tc>
          <w:tcPr>
            <w:tcW w:w="1587" w:type="dxa"/>
          </w:tcPr>
          <w:p w:rsidR="00756123" w:rsidRPr="00756123" w:rsidRDefault="00756123" w:rsidP="00756123">
            <w:pPr>
              <w:pStyle w:val="ConsPlusNormal"/>
              <w:jc w:val="both"/>
            </w:pP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6.1.2.2.7 Тип данных HD</w:t>
      </w:r>
    </w:p>
    <w:p w:rsidR="00756123" w:rsidRPr="00756123" w:rsidRDefault="00756123" w:rsidP="00756123">
      <w:pPr>
        <w:pStyle w:val="ConsPlusNormal"/>
        <w:ind w:firstLine="540"/>
        <w:jc w:val="both"/>
      </w:pPr>
      <w:r w:rsidRPr="00756123">
        <w:t>Иерархический идентификатор. В ИС ЕРЗ ОМС используется:</w:t>
      </w:r>
    </w:p>
    <w:p w:rsidR="00756123" w:rsidRPr="00756123" w:rsidRDefault="00756123" w:rsidP="00756123">
      <w:pPr>
        <w:pStyle w:val="ConsPlusNormal"/>
        <w:ind w:firstLine="540"/>
        <w:jc w:val="both"/>
      </w:pPr>
      <w:r w:rsidRPr="00756123">
        <w:t>а) для обозначения учреждений и приложений, участвующих в информационном обмене;</w:t>
      </w:r>
    </w:p>
    <w:p w:rsidR="00756123" w:rsidRPr="00756123" w:rsidRDefault="00756123" w:rsidP="00756123">
      <w:pPr>
        <w:pStyle w:val="ConsPlusNormal"/>
        <w:ind w:firstLine="540"/>
        <w:jc w:val="both"/>
      </w:pPr>
      <w:r w:rsidRPr="00756123">
        <w:t>б) для обозначения кодируемых понятий при обмене сообщениями об изменениях НСИ.</w:t>
      </w:r>
    </w:p>
    <w:p w:rsidR="00756123" w:rsidRPr="00756123" w:rsidRDefault="00756123" w:rsidP="00756123">
      <w:pPr>
        <w:pStyle w:val="ConsPlusNormal"/>
        <w:ind w:firstLine="540"/>
        <w:jc w:val="both"/>
      </w:pPr>
      <w:r w:rsidRPr="00756123">
        <w:t xml:space="preserve">В обоих вариантах использования для кодирования понятий используется парадигма уникального идентификатора, состоящего из пары {код, уникальный идентификатор системы кодирования}. В качестве уникального идентификатора системы кодирования используется ОИД, что в соответствии со стандартом ISO 27931 обозначается константой "ISO" в </w:t>
      </w:r>
      <w:hyperlink w:anchor="P3387" w:history="1">
        <w:r w:rsidRPr="00756123">
          <w:t>компоненте HD.3</w:t>
        </w:r>
      </w:hyperlink>
      <w:r w:rsidRPr="00756123">
        <w:t xml:space="preserve">. Кроме того, в соответствии с требованиями стандарта ISO 27931 </w:t>
      </w:r>
      <w:hyperlink w:anchor="P3381" w:history="1">
        <w:r w:rsidRPr="00756123">
          <w:t>компоненты HD.2</w:t>
        </w:r>
      </w:hyperlink>
      <w:r w:rsidRPr="00756123">
        <w:t xml:space="preserve"> и </w:t>
      </w:r>
      <w:hyperlink w:anchor="P3387" w:history="1">
        <w:r w:rsidRPr="00756123">
          <w:t>HD.3</w:t>
        </w:r>
      </w:hyperlink>
      <w:r w:rsidRPr="00756123">
        <w:t xml:space="preserve"> могут присутствовать или не присутствовать в составе значения типа данных только вместе.</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6"/>
      </w:pPr>
      <w:r w:rsidRPr="00756123">
        <w:t>Таблица 40 Состав типа данных HD</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37"/>
        <w:gridCol w:w="2608"/>
        <w:gridCol w:w="1294"/>
        <w:gridCol w:w="1304"/>
        <w:gridCol w:w="3685"/>
      </w:tblGrid>
      <w:tr w:rsidR="00756123" w:rsidRPr="00756123">
        <w:tc>
          <w:tcPr>
            <w:tcW w:w="737" w:type="dxa"/>
          </w:tcPr>
          <w:p w:rsidR="00756123" w:rsidRPr="00756123" w:rsidRDefault="00756123" w:rsidP="00756123">
            <w:pPr>
              <w:pStyle w:val="ConsPlusNormal"/>
              <w:jc w:val="center"/>
            </w:pPr>
            <w:r w:rsidRPr="00756123">
              <w:lastRenderedPageBreak/>
              <w:t>XML-имя</w:t>
            </w:r>
          </w:p>
        </w:tc>
        <w:tc>
          <w:tcPr>
            <w:tcW w:w="2608" w:type="dxa"/>
          </w:tcPr>
          <w:p w:rsidR="00756123" w:rsidRPr="00756123" w:rsidRDefault="00756123" w:rsidP="00756123">
            <w:pPr>
              <w:pStyle w:val="ConsPlusNormal"/>
              <w:jc w:val="center"/>
            </w:pPr>
            <w:r w:rsidRPr="00756123">
              <w:t>Имя компонента</w:t>
            </w:r>
          </w:p>
        </w:tc>
        <w:tc>
          <w:tcPr>
            <w:tcW w:w="1294" w:type="dxa"/>
          </w:tcPr>
          <w:p w:rsidR="00756123" w:rsidRPr="00756123" w:rsidRDefault="00756123" w:rsidP="00756123">
            <w:pPr>
              <w:pStyle w:val="ConsPlusNormal"/>
              <w:jc w:val="center"/>
            </w:pPr>
            <w:r w:rsidRPr="00756123">
              <w:t>Тип значения</w:t>
            </w:r>
          </w:p>
        </w:tc>
        <w:tc>
          <w:tcPr>
            <w:tcW w:w="1304" w:type="dxa"/>
          </w:tcPr>
          <w:p w:rsidR="00756123" w:rsidRPr="00756123" w:rsidRDefault="00756123" w:rsidP="00756123">
            <w:pPr>
              <w:pStyle w:val="ConsPlusNormal"/>
              <w:jc w:val="center"/>
            </w:pPr>
            <w:r w:rsidRPr="00756123">
              <w:t>Обязательность</w:t>
            </w:r>
          </w:p>
        </w:tc>
        <w:tc>
          <w:tcPr>
            <w:tcW w:w="3685" w:type="dxa"/>
          </w:tcPr>
          <w:p w:rsidR="00756123" w:rsidRPr="00756123" w:rsidRDefault="00756123" w:rsidP="00756123">
            <w:pPr>
              <w:pStyle w:val="ConsPlusNormal"/>
              <w:jc w:val="center"/>
            </w:pPr>
            <w:r w:rsidRPr="00756123">
              <w:t>Описание</w:t>
            </w:r>
          </w:p>
        </w:tc>
      </w:tr>
      <w:tr w:rsidR="00756123" w:rsidRPr="00756123">
        <w:tc>
          <w:tcPr>
            <w:tcW w:w="737" w:type="dxa"/>
          </w:tcPr>
          <w:p w:rsidR="00756123" w:rsidRPr="00756123" w:rsidRDefault="00756123" w:rsidP="00756123">
            <w:pPr>
              <w:pStyle w:val="ConsPlusNormal"/>
            </w:pPr>
            <w:bookmarkStart w:id="58" w:name="P3376"/>
            <w:bookmarkEnd w:id="58"/>
            <w:r w:rsidRPr="00756123">
              <w:t>HD.1</w:t>
            </w:r>
          </w:p>
        </w:tc>
        <w:tc>
          <w:tcPr>
            <w:tcW w:w="2608" w:type="dxa"/>
          </w:tcPr>
          <w:p w:rsidR="00756123" w:rsidRPr="00756123" w:rsidRDefault="00756123" w:rsidP="00756123">
            <w:pPr>
              <w:pStyle w:val="ConsPlusNormal"/>
              <w:jc w:val="both"/>
            </w:pPr>
            <w:r w:rsidRPr="00756123">
              <w:t>код</w:t>
            </w:r>
          </w:p>
        </w:tc>
        <w:tc>
          <w:tcPr>
            <w:tcW w:w="1294" w:type="dxa"/>
          </w:tcPr>
          <w:p w:rsidR="00756123" w:rsidRPr="00756123" w:rsidRDefault="00756123" w:rsidP="00756123">
            <w:pPr>
              <w:pStyle w:val="ConsPlusNormal"/>
            </w:pPr>
            <w:r w:rsidRPr="00756123">
              <w:t>IS</w:t>
            </w:r>
          </w:p>
        </w:tc>
        <w:tc>
          <w:tcPr>
            <w:tcW w:w="1304" w:type="dxa"/>
          </w:tcPr>
          <w:p w:rsidR="00756123" w:rsidRPr="00756123" w:rsidRDefault="00756123" w:rsidP="00756123">
            <w:pPr>
              <w:pStyle w:val="ConsPlusNormal"/>
            </w:pPr>
            <w:r w:rsidRPr="00756123">
              <w:t>Да</w:t>
            </w:r>
          </w:p>
        </w:tc>
        <w:tc>
          <w:tcPr>
            <w:tcW w:w="3685" w:type="dxa"/>
          </w:tcPr>
          <w:p w:rsidR="00756123" w:rsidRPr="00756123" w:rsidRDefault="00756123" w:rsidP="00756123">
            <w:pPr>
              <w:pStyle w:val="ConsPlusNormal"/>
              <w:jc w:val="both"/>
            </w:pPr>
          </w:p>
        </w:tc>
      </w:tr>
      <w:tr w:rsidR="00756123" w:rsidRPr="00756123">
        <w:tc>
          <w:tcPr>
            <w:tcW w:w="737" w:type="dxa"/>
          </w:tcPr>
          <w:p w:rsidR="00756123" w:rsidRPr="00756123" w:rsidRDefault="00756123" w:rsidP="00756123">
            <w:pPr>
              <w:pStyle w:val="ConsPlusNormal"/>
            </w:pPr>
            <w:bookmarkStart w:id="59" w:name="P3381"/>
            <w:bookmarkEnd w:id="59"/>
            <w:r w:rsidRPr="00756123">
              <w:t>HD.2</w:t>
            </w:r>
          </w:p>
        </w:tc>
        <w:tc>
          <w:tcPr>
            <w:tcW w:w="2608" w:type="dxa"/>
          </w:tcPr>
          <w:p w:rsidR="00756123" w:rsidRPr="00756123" w:rsidRDefault="00756123" w:rsidP="00756123">
            <w:pPr>
              <w:pStyle w:val="ConsPlusNormal"/>
              <w:jc w:val="both"/>
            </w:pPr>
            <w:r w:rsidRPr="00756123">
              <w:t>универсальный идентификатор системы кодирования</w:t>
            </w:r>
          </w:p>
        </w:tc>
        <w:tc>
          <w:tcPr>
            <w:tcW w:w="1294" w:type="dxa"/>
          </w:tcPr>
          <w:p w:rsidR="00756123" w:rsidRPr="00756123" w:rsidRDefault="00756123" w:rsidP="00756123">
            <w:pPr>
              <w:pStyle w:val="ConsPlusNormal"/>
            </w:pPr>
            <w:r w:rsidRPr="00756123">
              <w:t>ST</w:t>
            </w:r>
          </w:p>
        </w:tc>
        <w:tc>
          <w:tcPr>
            <w:tcW w:w="1304" w:type="dxa"/>
          </w:tcPr>
          <w:p w:rsidR="00756123" w:rsidRPr="00756123" w:rsidRDefault="00756123" w:rsidP="00756123">
            <w:pPr>
              <w:pStyle w:val="ConsPlusNormal"/>
            </w:pPr>
            <w:r w:rsidRPr="00756123">
              <w:t>Усл</w:t>
            </w:r>
          </w:p>
        </w:tc>
        <w:tc>
          <w:tcPr>
            <w:tcW w:w="3685" w:type="dxa"/>
          </w:tcPr>
          <w:p w:rsidR="00756123" w:rsidRPr="00756123" w:rsidRDefault="00756123" w:rsidP="00756123">
            <w:pPr>
              <w:pStyle w:val="ConsPlusNormal"/>
              <w:jc w:val="both"/>
            </w:pPr>
            <w:r w:rsidRPr="00756123">
              <w:t xml:space="preserve">ОИД системы кодирования для кода, указанного в </w:t>
            </w:r>
            <w:hyperlink w:anchor="P3376" w:history="1">
              <w:r w:rsidRPr="00756123">
                <w:t>компоненте HD.1</w:t>
              </w:r>
            </w:hyperlink>
            <w:r w:rsidRPr="00756123">
              <w:t>.</w:t>
            </w:r>
          </w:p>
          <w:p w:rsidR="00756123" w:rsidRPr="00756123" w:rsidRDefault="00756123" w:rsidP="00756123">
            <w:pPr>
              <w:pStyle w:val="ConsPlusNormal"/>
              <w:jc w:val="both"/>
            </w:pPr>
            <w:r w:rsidRPr="00756123">
              <w:t>Конкретная система кодирования и обязательность компонента определяется в описании соответствующего поля типа данных HD.</w:t>
            </w:r>
          </w:p>
        </w:tc>
      </w:tr>
      <w:tr w:rsidR="00756123" w:rsidRPr="00756123">
        <w:tc>
          <w:tcPr>
            <w:tcW w:w="737" w:type="dxa"/>
          </w:tcPr>
          <w:p w:rsidR="00756123" w:rsidRPr="00756123" w:rsidRDefault="00756123" w:rsidP="00756123">
            <w:pPr>
              <w:pStyle w:val="ConsPlusNormal"/>
            </w:pPr>
            <w:bookmarkStart w:id="60" w:name="P3387"/>
            <w:bookmarkEnd w:id="60"/>
            <w:r w:rsidRPr="00756123">
              <w:t>HD.3</w:t>
            </w:r>
          </w:p>
        </w:tc>
        <w:tc>
          <w:tcPr>
            <w:tcW w:w="2608" w:type="dxa"/>
          </w:tcPr>
          <w:p w:rsidR="00756123" w:rsidRPr="00756123" w:rsidRDefault="00756123" w:rsidP="00756123">
            <w:pPr>
              <w:pStyle w:val="ConsPlusNormal"/>
              <w:jc w:val="both"/>
            </w:pPr>
            <w:r w:rsidRPr="00756123">
              <w:t>тип универсального идентификатора (ОИД)</w:t>
            </w:r>
          </w:p>
        </w:tc>
        <w:tc>
          <w:tcPr>
            <w:tcW w:w="1294" w:type="dxa"/>
          </w:tcPr>
          <w:p w:rsidR="00756123" w:rsidRPr="00756123" w:rsidRDefault="00756123" w:rsidP="00756123">
            <w:pPr>
              <w:pStyle w:val="ConsPlusNormal"/>
            </w:pPr>
            <w:r w:rsidRPr="00756123">
              <w:t>ID</w:t>
            </w:r>
          </w:p>
        </w:tc>
        <w:tc>
          <w:tcPr>
            <w:tcW w:w="1304" w:type="dxa"/>
          </w:tcPr>
          <w:p w:rsidR="00756123" w:rsidRPr="00756123" w:rsidRDefault="00756123" w:rsidP="00756123">
            <w:pPr>
              <w:pStyle w:val="ConsPlusNormal"/>
            </w:pPr>
            <w:r w:rsidRPr="00756123">
              <w:t>Усл</w:t>
            </w:r>
          </w:p>
        </w:tc>
        <w:tc>
          <w:tcPr>
            <w:tcW w:w="3685" w:type="dxa"/>
          </w:tcPr>
          <w:p w:rsidR="00756123" w:rsidRPr="00756123" w:rsidRDefault="00756123" w:rsidP="00756123">
            <w:pPr>
              <w:pStyle w:val="ConsPlusNormal"/>
              <w:jc w:val="both"/>
            </w:pPr>
            <w:r w:rsidRPr="00756123">
              <w:t xml:space="preserve">Если указан ОИД системы кодирования в </w:t>
            </w:r>
            <w:hyperlink w:anchor="P3381" w:history="1">
              <w:r w:rsidRPr="00756123">
                <w:t>компоненте HD.2</w:t>
              </w:r>
            </w:hyperlink>
            <w:r w:rsidRPr="00756123">
              <w:t>, то в HD.3 должна быть указана константа ISO.</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6.1.2.2.8 Тип данных QIP</w:t>
      </w:r>
    </w:p>
    <w:p w:rsidR="00756123" w:rsidRPr="00756123" w:rsidRDefault="00756123" w:rsidP="00756123">
      <w:pPr>
        <w:pStyle w:val="ConsPlusNormal"/>
        <w:ind w:firstLine="540"/>
        <w:jc w:val="both"/>
      </w:pPr>
      <w:r w:rsidRPr="00756123">
        <w:t>Параметр запроса. Используется для передачи нестандартных параметров отчетов.</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6"/>
      </w:pPr>
      <w:r w:rsidRPr="00756123">
        <w:t>Таблица 41 Состав типа данных QIP</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37"/>
        <w:gridCol w:w="2608"/>
        <w:gridCol w:w="1294"/>
        <w:gridCol w:w="1304"/>
        <w:gridCol w:w="3685"/>
      </w:tblGrid>
      <w:tr w:rsidR="00756123" w:rsidRPr="00756123">
        <w:tc>
          <w:tcPr>
            <w:tcW w:w="737" w:type="dxa"/>
          </w:tcPr>
          <w:p w:rsidR="00756123" w:rsidRPr="00756123" w:rsidRDefault="00756123" w:rsidP="00756123">
            <w:pPr>
              <w:pStyle w:val="ConsPlusNormal"/>
              <w:jc w:val="center"/>
            </w:pPr>
            <w:r w:rsidRPr="00756123">
              <w:t>XM</w:t>
            </w:r>
            <w:r w:rsidRPr="00756123">
              <w:lastRenderedPageBreak/>
              <w:t>L-имя</w:t>
            </w:r>
          </w:p>
        </w:tc>
        <w:tc>
          <w:tcPr>
            <w:tcW w:w="2608" w:type="dxa"/>
          </w:tcPr>
          <w:p w:rsidR="00756123" w:rsidRPr="00756123" w:rsidRDefault="00756123" w:rsidP="00756123">
            <w:pPr>
              <w:pStyle w:val="ConsPlusNormal"/>
              <w:jc w:val="center"/>
            </w:pPr>
            <w:r w:rsidRPr="00756123">
              <w:lastRenderedPageBreak/>
              <w:t>Имя компонента</w:t>
            </w:r>
          </w:p>
        </w:tc>
        <w:tc>
          <w:tcPr>
            <w:tcW w:w="1294" w:type="dxa"/>
          </w:tcPr>
          <w:p w:rsidR="00756123" w:rsidRPr="00756123" w:rsidRDefault="00756123" w:rsidP="00756123">
            <w:pPr>
              <w:pStyle w:val="ConsPlusNormal"/>
              <w:jc w:val="center"/>
            </w:pPr>
            <w:r w:rsidRPr="00756123">
              <w:t xml:space="preserve">Тип </w:t>
            </w:r>
            <w:r w:rsidRPr="00756123">
              <w:lastRenderedPageBreak/>
              <w:t>значения</w:t>
            </w:r>
          </w:p>
        </w:tc>
        <w:tc>
          <w:tcPr>
            <w:tcW w:w="1304" w:type="dxa"/>
          </w:tcPr>
          <w:p w:rsidR="00756123" w:rsidRPr="00756123" w:rsidRDefault="00756123" w:rsidP="00756123">
            <w:pPr>
              <w:pStyle w:val="ConsPlusNormal"/>
              <w:jc w:val="center"/>
            </w:pPr>
            <w:r w:rsidRPr="00756123">
              <w:lastRenderedPageBreak/>
              <w:t>Обязател</w:t>
            </w:r>
            <w:r w:rsidRPr="00756123">
              <w:lastRenderedPageBreak/>
              <w:t>ьность</w:t>
            </w:r>
          </w:p>
        </w:tc>
        <w:tc>
          <w:tcPr>
            <w:tcW w:w="3685" w:type="dxa"/>
          </w:tcPr>
          <w:p w:rsidR="00756123" w:rsidRPr="00756123" w:rsidRDefault="00756123" w:rsidP="00756123">
            <w:pPr>
              <w:pStyle w:val="ConsPlusNormal"/>
              <w:jc w:val="center"/>
            </w:pPr>
            <w:r w:rsidRPr="00756123">
              <w:lastRenderedPageBreak/>
              <w:t>Описание</w:t>
            </w:r>
          </w:p>
        </w:tc>
      </w:tr>
      <w:tr w:rsidR="00756123" w:rsidRPr="00756123">
        <w:tc>
          <w:tcPr>
            <w:tcW w:w="737" w:type="dxa"/>
          </w:tcPr>
          <w:p w:rsidR="00756123" w:rsidRPr="00756123" w:rsidRDefault="00756123" w:rsidP="00756123">
            <w:pPr>
              <w:pStyle w:val="ConsPlusNormal"/>
            </w:pPr>
            <w:r w:rsidRPr="00756123">
              <w:lastRenderedPageBreak/>
              <w:t>QIP.1</w:t>
            </w:r>
          </w:p>
        </w:tc>
        <w:tc>
          <w:tcPr>
            <w:tcW w:w="2608" w:type="dxa"/>
          </w:tcPr>
          <w:p w:rsidR="00756123" w:rsidRPr="00756123" w:rsidRDefault="00756123" w:rsidP="00756123">
            <w:pPr>
              <w:pStyle w:val="ConsPlusNormal"/>
              <w:jc w:val="both"/>
            </w:pPr>
            <w:r w:rsidRPr="00756123">
              <w:t>имя параметра</w:t>
            </w:r>
          </w:p>
        </w:tc>
        <w:tc>
          <w:tcPr>
            <w:tcW w:w="1294" w:type="dxa"/>
          </w:tcPr>
          <w:p w:rsidR="00756123" w:rsidRPr="00756123" w:rsidRDefault="00756123" w:rsidP="00756123">
            <w:pPr>
              <w:pStyle w:val="ConsPlusNormal"/>
            </w:pPr>
            <w:r w:rsidRPr="00756123">
              <w:t>ST</w:t>
            </w:r>
          </w:p>
        </w:tc>
        <w:tc>
          <w:tcPr>
            <w:tcW w:w="1304" w:type="dxa"/>
          </w:tcPr>
          <w:p w:rsidR="00756123" w:rsidRPr="00756123" w:rsidRDefault="00756123" w:rsidP="00756123">
            <w:pPr>
              <w:pStyle w:val="ConsPlusNormal"/>
            </w:pPr>
            <w:r w:rsidRPr="00756123">
              <w:t>Да</w:t>
            </w:r>
          </w:p>
        </w:tc>
        <w:tc>
          <w:tcPr>
            <w:tcW w:w="3685" w:type="dxa"/>
          </w:tcPr>
          <w:p w:rsidR="00756123" w:rsidRPr="00756123" w:rsidRDefault="00756123" w:rsidP="00756123">
            <w:pPr>
              <w:pStyle w:val="ConsPlusNormal"/>
              <w:jc w:val="both"/>
            </w:pPr>
            <w:r w:rsidRPr="00756123">
              <w:t>Имя параметра.</w:t>
            </w:r>
          </w:p>
        </w:tc>
      </w:tr>
      <w:tr w:rsidR="00756123" w:rsidRPr="00756123">
        <w:tc>
          <w:tcPr>
            <w:tcW w:w="737" w:type="dxa"/>
          </w:tcPr>
          <w:p w:rsidR="00756123" w:rsidRPr="00756123" w:rsidRDefault="00756123" w:rsidP="00756123">
            <w:pPr>
              <w:pStyle w:val="ConsPlusNormal"/>
            </w:pPr>
            <w:r w:rsidRPr="00756123">
              <w:t>QIP.2</w:t>
            </w:r>
          </w:p>
        </w:tc>
        <w:tc>
          <w:tcPr>
            <w:tcW w:w="2608" w:type="dxa"/>
          </w:tcPr>
          <w:p w:rsidR="00756123" w:rsidRPr="00756123" w:rsidRDefault="00756123" w:rsidP="00756123">
            <w:pPr>
              <w:pStyle w:val="ConsPlusNormal"/>
              <w:jc w:val="both"/>
            </w:pPr>
            <w:r w:rsidRPr="00756123">
              <w:t>значение параметра</w:t>
            </w:r>
          </w:p>
        </w:tc>
        <w:tc>
          <w:tcPr>
            <w:tcW w:w="1294" w:type="dxa"/>
          </w:tcPr>
          <w:p w:rsidR="00756123" w:rsidRPr="00756123" w:rsidRDefault="00756123" w:rsidP="00756123">
            <w:pPr>
              <w:pStyle w:val="ConsPlusNormal"/>
            </w:pPr>
            <w:r w:rsidRPr="00756123">
              <w:t>ST</w:t>
            </w:r>
          </w:p>
        </w:tc>
        <w:tc>
          <w:tcPr>
            <w:tcW w:w="1304" w:type="dxa"/>
          </w:tcPr>
          <w:p w:rsidR="00756123" w:rsidRPr="00756123" w:rsidRDefault="00756123" w:rsidP="00756123">
            <w:pPr>
              <w:pStyle w:val="ConsPlusNormal"/>
            </w:pPr>
            <w:r w:rsidRPr="00756123">
              <w:t>Да</w:t>
            </w:r>
          </w:p>
        </w:tc>
        <w:tc>
          <w:tcPr>
            <w:tcW w:w="3685" w:type="dxa"/>
          </w:tcPr>
          <w:p w:rsidR="00756123" w:rsidRPr="00756123" w:rsidRDefault="00756123" w:rsidP="00756123">
            <w:pPr>
              <w:pStyle w:val="ConsPlusNormal"/>
              <w:jc w:val="both"/>
            </w:pPr>
            <w:r w:rsidRPr="00756123">
              <w:t>Значение параметра.</w:t>
            </w:r>
          </w:p>
          <w:p w:rsidR="00756123" w:rsidRPr="00756123" w:rsidRDefault="00756123" w:rsidP="00756123">
            <w:pPr>
              <w:pStyle w:val="ConsPlusNormal"/>
              <w:jc w:val="both"/>
            </w:pPr>
            <w:r w:rsidRPr="00756123">
              <w:t>При записи параметров, имеющих составной тип данных, используются исходные правила кодирования.</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6.1.2.2.9 Тип данных SAD</w:t>
      </w:r>
    </w:p>
    <w:p w:rsidR="00756123" w:rsidRPr="00756123" w:rsidRDefault="00756123" w:rsidP="00756123">
      <w:pPr>
        <w:pStyle w:val="ConsPlusNormal"/>
        <w:ind w:firstLine="540"/>
        <w:jc w:val="both"/>
      </w:pPr>
      <w:r w:rsidRPr="00756123">
        <w:t>Адрес в населенном пункте. Тип данных, использующийся только в составе других составных типов данных и не разрешенный к использованию в качестве типа данных поля.</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6"/>
      </w:pPr>
      <w:r w:rsidRPr="00756123">
        <w:t>Таблица 42 Состав типа данных SAD</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07"/>
        <w:gridCol w:w="2608"/>
        <w:gridCol w:w="1294"/>
        <w:gridCol w:w="1304"/>
        <w:gridCol w:w="3515"/>
      </w:tblGrid>
      <w:tr w:rsidR="00756123" w:rsidRPr="00756123">
        <w:tc>
          <w:tcPr>
            <w:tcW w:w="907" w:type="dxa"/>
          </w:tcPr>
          <w:p w:rsidR="00756123" w:rsidRPr="00756123" w:rsidRDefault="00756123" w:rsidP="00756123">
            <w:pPr>
              <w:pStyle w:val="ConsPlusNormal"/>
              <w:jc w:val="center"/>
            </w:pPr>
            <w:r w:rsidRPr="00756123">
              <w:t>XML-имя</w:t>
            </w:r>
          </w:p>
        </w:tc>
        <w:tc>
          <w:tcPr>
            <w:tcW w:w="2608" w:type="dxa"/>
          </w:tcPr>
          <w:p w:rsidR="00756123" w:rsidRPr="00756123" w:rsidRDefault="00756123" w:rsidP="00756123">
            <w:pPr>
              <w:pStyle w:val="ConsPlusNormal"/>
              <w:jc w:val="center"/>
            </w:pPr>
            <w:r w:rsidRPr="00756123">
              <w:t>Имя компонента</w:t>
            </w:r>
          </w:p>
        </w:tc>
        <w:tc>
          <w:tcPr>
            <w:tcW w:w="1294" w:type="dxa"/>
          </w:tcPr>
          <w:p w:rsidR="00756123" w:rsidRPr="00756123" w:rsidRDefault="00756123" w:rsidP="00756123">
            <w:pPr>
              <w:pStyle w:val="ConsPlusNormal"/>
              <w:jc w:val="center"/>
            </w:pPr>
            <w:r w:rsidRPr="00756123">
              <w:t>Тип значения</w:t>
            </w:r>
          </w:p>
        </w:tc>
        <w:tc>
          <w:tcPr>
            <w:tcW w:w="1304" w:type="dxa"/>
          </w:tcPr>
          <w:p w:rsidR="00756123" w:rsidRPr="00756123" w:rsidRDefault="00756123" w:rsidP="00756123">
            <w:pPr>
              <w:pStyle w:val="ConsPlusNormal"/>
              <w:jc w:val="center"/>
            </w:pPr>
            <w:r w:rsidRPr="00756123">
              <w:t>Обязательность</w:t>
            </w:r>
          </w:p>
        </w:tc>
        <w:tc>
          <w:tcPr>
            <w:tcW w:w="3515" w:type="dxa"/>
          </w:tcPr>
          <w:p w:rsidR="00756123" w:rsidRPr="00756123" w:rsidRDefault="00756123" w:rsidP="00756123">
            <w:pPr>
              <w:pStyle w:val="ConsPlusNormal"/>
              <w:jc w:val="center"/>
            </w:pPr>
            <w:r w:rsidRPr="00756123">
              <w:t>Описание</w:t>
            </w:r>
          </w:p>
        </w:tc>
      </w:tr>
      <w:tr w:rsidR="00756123" w:rsidRPr="00756123">
        <w:tc>
          <w:tcPr>
            <w:tcW w:w="907" w:type="dxa"/>
          </w:tcPr>
          <w:p w:rsidR="00756123" w:rsidRPr="00756123" w:rsidRDefault="00756123" w:rsidP="00756123">
            <w:pPr>
              <w:pStyle w:val="ConsPlusNormal"/>
            </w:pPr>
            <w:r w:rsidRPr="00756123">
              <w:t>SAD.1</w:t>
            </w:r>
          </w:p>
        </w:tc>
        <w:tc>
          <w:tcPr>
            <w:tcW w:w="2608" w:type="dxa"/>
          </w:tcPr>
          <w:p w:rsidR="00756123" w:rsidRPr="00756123" w:rsidRDefault="00756123" w:rsidP="00756123">
            <w:pPr>
              <w:pStyle w:val="ConsPlusNormal"/>
              <w:jc w:val="both"/>
            </w:pPr>
            <w:r w:rsidRPr="00756123">
              <w:t>адрес на улице или почтовый адрес</w:t>
            </w:r>
          </w:p>
        </w:tc>
        <w:tc>
          <w:tcPr>
            <w:tcW w:w="1294" w:type="dxa"/>
          </w:tcPr>
          <w:p w:rsidR="00756123" w:rsidRPr="00756123" w:rsidRDefault="00756123" w:rsidP="00756123">
            <w:pPr>
              <w:pStyle w:val="ConsPlusNormal"/>
            </w:pPr>
            <w:r w:rsidRPr="00756123">
              <w:t>ST</w:t>
            </w:r>
          </w:p>
        </w:tc>
        <w:tc>
          <w:tcPr>
            <w:tcW w:w="1304" w:type="dxa"/>
          </w:tcPr>
          <w:p w:rsidR="00756123" w:rsidRPr="00756123" w:rsidRDefault="00756123" w:rsidP="00756123">
            <w:pPr>
              <w:pStyle w:val="ConsPlusNormal"/>
            </w:pPr>
            <w:r w:rsidRPr="00756123">
              <w:t>Нет</w:t>
            </w:r>
          </w:p>
        </w:tc>
        <w:tc>
          <w:tcPr>
            <w:tcW w:w="3515" w:type="dxa"/>
          </w:tcPr>
          <w:p w:rsidR="00756123" w:rsidRPr="00756123" w:rsidRDefault="00756123" w:rsidP="00756123">
            <w:pPr>
              <w:pStyle w:val="ConsPlusNormal"/>
              <w:jc w:val="both"/>
            </w:pPr>
            <w:r w:rsidRPr="00756123">
              <w:t>Используется для уточнений адреса, дополнительных к номеру дома на улице, например, для указания наименования организации.</w:t>
            </w:r>
          </w:p>
        </w:tc>
      </w:tr>
      <w:tr w:rsidR="00756123" w:rsidRPr="00756123">
        <w:tc>
          <w:tcPr>
            <w:tcW w:w="907" w:type="dxa"/>
          </w:tcPr>
          <w:p w:rsidR="00756123" w:rsidRPr="00756123" w:rsidRDefault="00756123" w:rsidP="00756123">
            <w:pPr>
              <w:pStyle w:val="ConsPlusNormal"/>
            </w:pPr>
            <w:r w:rsidRPr="00756123">
              <w:lastRenderedPageBreak/>
              <w:t>SAD.2</w:t>
            </w:r>
          </w:p>
        </w:tc>
        <w:tc>
          <w:tcPr>
            <w:tcW w:w="2608" w:type="dxa"/>
          </w:tcPr>
          <w:p w:rsidR="00756123" w:rsidRPr="00756123" w:rsidRDefault="00756123" w:rsidP="00756123">
            <w:pPr>
              <w:pStyle w:val="ConsPlusNormal"/>
              <w:jc w:val="both"/>
            </w:pPr>
            <w:r w:rsidRPr="00756123">
              <w:t>улица</w:t>
            </w:r>
          </w:p>
        </w:tc>
        <w:tc>
          <w:tcPr>
            <w:tcW w:w="1294" w:type="dxa"/>
          </w:tcPr>
          <w:p w:rsidR="00756123" w:rsidRPr="00756123" w:rsidRDefault="00756123" w:rsidP="00756123">
            <w:pPr>
              <w:pStyle w:val="ConsPlusNormal"/>
            </w:pPr>
            <w:r w:rsidRPr="00756123">
              <w:t>ST</w:t>
            </w:r>
          </w:p>
        </w:tc>
        <w:tc>
          <w:tcPr>
            <w:tcW w:w="1304" w:type="dxa"/>
          </w:tcPr>
          <w:p w:rsidR="00756123" w:rsidRPr="00756123" w:rsidRDefault="00756123" w:rsidP="00756123">
            <w:pPr>
              <w:pStyle w:val="ConsPlusNormal"/>
            </w:pPr>
            <w:r w:rsidRPr="00756123">
              <w:t>Нет</w:t>
            </w:r>
          </w:p>
        </w:tc>
        <w:tc>
          <w:tcPr>
            <w:tcW w:w="3515" w:type="dxa"/>
          </w:tcPr>
          <w:p w:rsidR="00756123" w:rsidRPr="00756123" w:rsidRDefault="00756123" w:rsidP="00756123">
            <w:pPr>
              <w:pStyle w:val="ConsPlusNormal"/>
              <w:jc w:val="both"/>
            </w:pPr>
          </w:p>
        </w:tc>
      </w:tr>
      <w:tr w:rsidR="00756123" w:rsidRPr="00756123">
        <w:tc>
          <w:tcPr>
            <w:tcW w:w="907" w:type="dxa"/>
          </w:tcPr>
          <w:p w:rsidR="00756123" w:rsidRPr="00756123" w:rsidRDefault="00756123" w:rsidP="00756123">
            <w:pPr>
              <w:pStyle w:val="ConsPlusNormal"/>
            </w:pPr>
            <w:r w:rsidRPr="00756123">
              <w:t>SAD.3</w:t>
            </w:r>
          </w:p>
        </w:tc>
        <w:tc>
          <w:tcPr>
            <w:tcW w:w="2608" w:type="dxa"/>
          </w:tcPr>
          <w:p w:rsidR="00756123" w:rsidRPr="00756123" w:rsidRDefault="00756123" w:rsidP="00756123">
            <w:pPr>
              <w:pStyle w:val="ConsPlusNormal"/>
              <w:jc w:val="both"/>
            </w:pPr>
            <w:r w:rsidRPr="00756123">
              <w:t>дом</w:t>
            </w:r>
          </w:p>
        </w:tc>
        <w:tc>
          <w:tcPr>
            <w:tcW w:w="1294" w:type="dxa"/>
          </w:tcPr>
          <w:p w:rsidR="00756123" w:rsidRPr="00756123" w:rsidRDefault="00756123" w:rsidP="00756123">
            <w:pPr>
              <w:pStyle w:val="ConsPlusNormal"/>
            </w:pPr>
            <w:r w:rsidRPr="00756123">
              <w:t>ST</w:t>
            </w:r>
          </w:p>
        </w:tc>
        <w:tc>
          <w:tcPr>
            <w:tcW w:w="1304" w:type="dxa"/>
          </w:tcPr>
          <w:p w:rsidR="00756123" w:rsidRPr="00756123" w:rsidRDefault="00756123" w:rsidP="00756123">
            <w:pPr>
              <w:pStyle w:val="ConsPlusNormal"/>
            </w:pPr>
            <w:r w:rsidRPr="00756123">
              <w:t>Нет</w:t>
            </w:r>
          </w:p>
        </w:tc>
        <w:tc>
          <w:tcPr>
            <w:tcW w:w="3515" w:type="dxa"/>
          </w:tcPr>
          <w:p w:rsidR="00756123" w:rsidRPr="00756123" w:rsidRDefault="00756123" w:rsidP="00756123">
            <w:pPr>
              <w:pStyle w:val="ConsPlusNormal"/>
              <w:jc w:val="both"/>
            </w:pP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6.1.2.2.10 Тип данных VTO</w:t>
      </w:r>
    </w:p>
    <w:p w:rsidR="00756123" w:rsidRPr="00756123" w:rsidRDefault="00756123" w:rsidP="00756123">
      <w:pPr>
        <w:pStyle w:val="ConsPlusNormal"/>
        <w:ind w:firstLine="540"/>
        <w:jc w:val="both"/>
      </w:pPr>
      <w:r w:rsidRPr="00756123">
        <w:t>Идентификатор версии протокола. Составной тип данных, позволяющий указать версию протокола ISO 27931, страну, в которой произведена локализация версии и конкретный вариант локализации.</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6"/>
      </w:pPr>
      <w:r w:rsidRPr="00756123">
        <w:t>Таблица 43 Состав типа данных VID</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07"/>
        <w:gridCol w:w="2608"/>
        <w:gridCol w:w="1294"/>
        <w:gridCol w:w="1304"/>
        <w:gridCol w:w="3515"/>
      </w:tblGrid>
      <w:tr w:rsidR="00756123" w:rsidRPr="00756123">
        <w:tc>
          <w:tcPr>
            <w:tcW w:w="907" w:type="dxa"/>
          </w:tcPr>
          <w:p w:rsidR="00756123" w:rsidRPr="00756123" w:rsidRDefault="00756123" w:rsidP="00756123">
            <w:pPr>
              <w:pStyle w:val="ConsPlusNormal"/>
              <w:jc w:val="center"/>
            </w:pPr>
            <w:r w:rsidRPr="00756123">
              <w:t>XML-имя</w:t>
            </w:r>
          </w:p>
        </w:tc>
        <w:tc>
          <w:tcPr>
            <w:tcW w:w="2608" w:type="dxa"/>
          </w:tcPr>
          <w:p w:rsidR="00756123" w:rsidRPr="00756123" w:rsidRDefault="00756123" w:rsidP="00756123">
            <w:pPr>
              <w:pStyle w:val="ConsPlusNormal"/>
              <w:jc w:val="center"/>
            </w:pPr>
            <w:r w:rsidRPr="00756123">
              <w:t>Имя компонента</w:t>
            </w:r>
          </w:p>
        </w:tc>
        <w:tc>
          <w:tcPr>
            <w:tcW w:w="1294" w:type="dxa"/>
          </w:tcPr>
          <w:p w:rsidR="00756123" w:rsidRPr="00756123" w:rsidRDefault="00756123" w:rsidP="00756123">
            <w:pPr>
              <w:pStyle w:val="ConsPlusNormal"/>
              <w:jc w:val="center"/>
            </w:pPr>
            <w:r w:rsidRPr="00756123">
              <w:t>Тип значения</w:t>
            </w:r>
          </w:p>
        </w:tc>
        <w:tc>
          <w:tcPr>
            <w:tcW w:w="1304" w:type="dxa"/>
          </w:tcPr>
          <w:p w:rsidR="00756123" w:rsidRPr="00756123" w:rsidRDefault="00756123" w:rsidP="00756123">
            <w:pPr>
              <w:pStyle w:val="ConsPlusNormal"/>
              <w:jc w:val="center"/>
            </w:pPr>
            <w:r w:rsidRPr="00756123">
              <w:t>Обязательность</w:t>
            </w:r>
          </w:p>
        </w:tc>
        <w:tc>
          <w:tcPr>
            <w:tcW w:w="3515" w:type="dxa"/>
          </w:tcPr>
          <w:p w:rsidR="00756123" w:rsidRPr="00756123" w:rsidRDefault="00756123" w:rsidP="00756123">
            <w:pPr>
              <w:pStyle w:val="ConsPlusNormal"/>
              <w:jc w:val="center"/>
            </w:pPr>
            <w:r w:rsidRPr="00756123">
              <w:t>Описание</w:t>
            </w:r>
          </w:p>
        </w:tc>
      </w:tr>
      <w:tr w:rsidR="00756123" w:rsidRPr="00756123">
        <w:tc>
          <w:tcPr>
            <w:tcW w:w="907" w:type="dxa"/>
          </w:tcPr>
          <w:p w:rsidR="00756123" w:rsidRPr="00756123" w:rsidRDefault="00756123" w:rsidP="00756123">
            <w:pPr>
              <w:pStyle w:val="ConsPlusNormal"/>
            </w:pPr>
            <w:r w:rsidRPr="00756123">
              <w:t>VID.1</w:t>
            </w:r>
          </w:p>
        </w:tc>
        <w:tc>
          <w:tcPr>
            <w:tcW w:w="2608" w:type="dxa"/>
          </w:tcPr>
          <w:p w:rsidR="00756123" w:rsidRPr="00756123" w:rsidRDefault="00756123" w:rsidP="00756123">
            <w:pPr>
              <w:pStyle w:val="ConsPlusNormal"/>
              <w:jc w:val="both"/>
            </w:pPr>
            <w:r w:rsidRPr="00756123">
              <w:t>идентификатор версии</w:t>
            </w:r>
          </w:p>
        </w:tc>
        <w:tc>
          <w:tcPr>
            <w:tcW w:w="1294" w:type="dxa"/>
          </w:tcPr>
          <w:p w:rsidR="00756123" w:rsidRPr="00756123" w:rsidRDefault="00756123" w:rsidP="00756123">
            <w:pPr>
              <w:pStyle w:val="ConsPlusNormal"/>
            </w:pPr>
            <w:r w:rsidRPr="00756123">
              <w:t>ID</w:t>
            </w:r>
          </w:p>
        </w:tc>
        <w:tc>
          <w:tcPr>
            <w:tcW w:w="1304" w:type="dxa"/>
          </w:tcPr>
          <w:p w:rsidR="00756123" w:rsidRPr="00756123" w:rsidRDefault="00756123" w:rsidP="00756123">
            <w:pPr>
              <w:pStyle w:val="ConsPlusNormal"/>
            </w:pPr>
            <w:r w:rsidRPr="00756123">
              <w:t>Да</w:t>
            </w:r>
          </w:p>
        </w:tc>
        <w:tc>
          <w:tcPr>
            <w:tcW w:w="3515" w:type="dxa"/>
          </w:tcPr>
          <w:p w:rsidR="00756123" w:rsidRPr="00756123" w:rsidRDefault="00756123" w:rsidP="00756123">
            <w:pPr>
              <w:pStyle w:val="ConsPlusNormal"/>
              <w:jc w:val="both"/>
            </w:pPr>
            <w:r w:rsidRPr="00756123">
              <w:t>Идентификатор версии стандарта ISO 27931.</w:t>
            </w:r>
          </w:p>
          <w:p w:rsidR="00756123" w:rsidRPr="00756123" w:rsidRDefault="00756123" w:rsidP="00756123">
            <w:pPr>
              <w:pStyle w:val="ConsPlusNormal"/>
              <w:jc w:val="both"/>
            </w:pPr>
            <w:r w:rsidRPr="00756123">
              <w:t>В описываемом протоколе используется версия 2.6.</w:t>
            </w:r>
          </w:p>
        </w:tc>
      </w:tr>
      <w:tr w:rsidR="00756123" w:rsidRPr="00756123">
        <w:tc>
          <w:tcPr>
            <w:tcW w:w="907" w:type="dxa"/>
          </w:tcPr>
          <w:p w:rsidR="00756123" w:rsidRPr="00756123" w:rsidRDefault="00756123" w:rsidP="00756123">
            <w:pPr>
              <w:pStyle w:val="ConsPlusNormal"/>
            </w:pPr>
            <w:r w:rsidRPr="00756123">
              <w:t>VID.2</w:t>
            </w:r>
          </w:p>
        </w:tc>
        <w:tc>
          <w:tcPr>
            <w:tcW w:w="2608" w:type="dxa"/>
          </w:tcPr>
          <w:p w:rsidR="00756123" w:rsidRPr="00756123" w:rsidRDefault="00756123" w:rsidP="00756123">
            <w:pPr>
              <w:pStyle w:val="ConsPlusNormal"/>
              <w:jc w:val="both"/>
            </w:pPr>
            <w:r w:rsidRPr="00756123">
              <w:t>код интернационализации</w:t>
            </w:r>
          </w:p>
        </w:tc>
        <w:tc>
          <w:tcPr>
            <w:tcW w:w="1294" w:type="dxa"/>
          </w:tcPr>
          <w:p w:rsidR="00756123" w:rsidRPr="00756123" w:rsidRDefault="00756123" w:rsidP="00756123">
            <w:pPr>
              <w:pStyle w:val="ConsPlusNormal"/>
            </w:pPr>
            <w:r w:rsidRPr="00756123">
              <w:t>CWE</w:t>
            </w:r>
          </w:p>
        </w:tc>
        <w:tc>
          <w:tcPr>
            <w:tcW w:w="1304" w:type="dxa"/>
          </w:tcPr>
          <w:p w:rsidR="00756123" w:rsidRPr="00756123" w:rsidRDefault="00756123" w:rsidP="00756123">
            <w:pPr>
              <w:pStyle w:val="ConsPlusNormal"/>
            </w:pPr>
            <w:r w:rsidRPr="00756123">
              <w:t>Нет</w:t>
            </w:r>
          </w:p>
        </w:tc>
        <w:tc>
          <w:tcPr>
            <w:tcW w:w="3515" w:type="dxa"/>
          </w:tcPr>
          <w:p w:rsidR="00756123" w:rsidRPr="00756123" w:rsidRDefault="00756123" w:rsidP="00756123">
            <w:pPr>
              <w:pStyle w:val="ConsPlusNormal"/>
              <w:jc w:val="both"/>
            </w:pPr>
            <w:r w:rsidRPr="00756123">
              <w:t>Код страны, в которой локализована версия протокола.</w:t>
            </w:r>
          </w:p>
          <w:p w:rsidR="00756123" w:rsidRPr="00756123" w:rsidRDefault="00756123" w:rsidP="00756123">
            <w:pPr>
              <w:pStyle w:val="ConsPlusNormal"/>
              <w:jc w:val="both"/>
            </w:pPr>
            <w:r w:rsidRPr="00756123">
              <w:t xml:space="preserve">В описываемом протоколе используется код из справочника </w:t>
            </w:r>
            <w:hyperlink r:id="rId173" w:history="1">
              <w:r w:rsidRPr="00756123">
                <w:t>ОКСМ</w:t>
              </w:r>
            </w:hyperlink>
            <w:r w:rsidRPr="00756123">
              <w:t>: RUS - Российская Федерация.</w:t>
            </w:r>
          </w:p>
        </w:tc>
      </w:tr>
      <w:tr w:rsidR="00756123" w:rsidRPr="00756123">
        <w:tc>
          <w:tcPr>
            <w:tcW w:w="907" w:type="dxa"/>
          </w:tcPr>
          <w:p w:rsidR="00756123" w:rsidRPr="00756123" w:rsidRDefault="00756123" w:rsidP="00756123">
            <w:pPr>
              <w:pStyle w:val="ConsPlusNormal"/>
            </w:pPr>
            <w:r w:rsidRPr="00756123">
              <w:t>VID.3</w:t>
            </w:r>
          </w:p>
        </w:tc>
        <w:tc>
          <w:tcPr>
            <w:tcW w:w="2608" w:type="dxa"/>
          </w:tcPr>
          <w:p w:rsidR="00756123" w:rsidRPr="00756123" w:rsidRDefault="00756123" w:rsidP="00756123">
            <w:pPr>
              <w:pStyle w:val="ConsPlusNormal"/>
              <w:jc w:val="both"/>
            </w:pPr>
            <w:r w:rsidRPr="00756123">
              <w:t>идентификатор локализованной версии</w:t>
            </w:r>
          </w:p>
        </w:tc>
        <w:tc>
          <w:tcPr>
            <w:tcW w:w="1294" w:type="dxa"/>
          </w:tcPr>
          <w:p w:rsidR="00756123" w:rsidRPr="00756123" w:rsidRDefault="00756123" w:rsidP="00756123">
            <w:pPr>
              <w:pStyle w:val="ConsPlusNormal"/>
            </w:pPr>
            <w:r w:rsidRPr="00756123">
              <w:t>CWE</w:t>
            </w:r>
          </w:p>
        </w:tc>
        <w:tc>
          <w:tcPr>
            <w:tcW w:w="1304" w:type="dxa"/>
          </w:tcPr>
          <w:p w:rsidR="00756123" w:rsidRPr="00756123" w:rsidRDefault="00756123" w:rsidP="00756123">
            <w:pPr>
              <w:pStyle w:val="ConsPlusNormal"/>
            </w:pPr>
            <w:r w:rsidRPr="00756123">
              <w:t>Да</w:t>
            </w:r>
          </w:p>
        </w:tc>
        <w:tc>
          <w:tcPr>
            <w:tcW w:w="3515" w:type="dxa"/>
          </w:tcPr>
          <w:p w:rsidR="00756123" w:rsidRPr="00756123" w:rsidRDefault="00756123" w:rsidP="00756123">
            <w:pPr>
              <w:pStyle w:val="ConsPlusNormal"/>
              <w:jc w:val="both"/>
            </w:pPr>
            <w:r w:rsidRPr="00756123">
              <w:t>Код, уточняющий локализацию внутри страны.</w:t>
            </w:r>
          </w:p>
          <w:p w:rsidR="00756123" w:rsidRPr="00756123" w:rsidRDefault="00756123" w:rsidP="00756123">
            <w:pPr>
              <w:pStyle w:val="ConsPlusNormal"/>
              <w:jc w:val="both"/>
            </w:pPr>
            <w:r w:rsidRPr="00756123">
              <w:lastRenderedPageBreak/>
              <w:t xml:space="preserve">В описываемом протоколе используются коды версий протокола ФОМС из системы кодирования 1.2.643.2.40.1.55.1 </w:t>
            </w:r>
            <w:hyperlink w:anchor="P4452" w:history="1">
              <w:r w:rsidRPr="00756123">
                <w:t>(таблица 60)</w:t>
              </w:r>
            </w:hyperlink>
            <w:r w:rsidRPr="00756123">
              <w:t>.</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6.1.2.2.11 Тип данных XAD</w:t>
      </w:r>
    </w:p>
    <w:p w:rsidR="00756123" w:rsidRPr="00756123" w:rsidRDefault="00756123" w:rsidP="00756123">
      <w:pPr>
        <w:pStyle w:val="ConsPlusNormal"/>
        <w:ind w:firstLine="540"/>
        <w:jc w:val="both"/>
      </w:pPr>
      <w:r w:rsidRPr="00756123">
        <w:t>Структурированный адрес. Поля данного типа используются для передачи сведений об адресе регистрации по месту жительства лица, состоящего на учете.</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6"/>
      </w:pPr>
      <w:r w:rsidRPr="00756123">
        <w:t>Таблица 44 Состав типа данных XAD</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20"/>
        <w:gridCol w:w="2608"/>
        <w:gridCol w:w="1191"/>
        <w:gridCol w:w="1304"/>
        <w:gridCol w:w="3515"/>
      </w:tblGrid>
      <w:tr w:rsidR="00756123" w:rsidRPr="00756123">
        <w:tc>
          <w:tcPr>
            <w:tcW w:w="1020" w:type="dxa"/>
          </w:tcPr>
          <w:p w:rsidR="00756123" w:rsidRPr="00756123" w:rsidRDefault="00756123" w:rsidP="00756123">
            <w:pPr>
              <w:pStyle w:val="ConsPlusNormal"/>
              <w:jc w:val="center"/>
            </w:pPr>
            <w:r w:rsidRPr="00756123">
              <w:t>XML-имя</w:t>
            </w:r>
          </w:p>
        </w:tc>
        <w:tc>
          <w:tcPr>
            <w:tcW w:w="2608" w:type="dxa"/>
          </w:tcPr>
          <w:p w:rsidR="00756123" w:rsidRPr="00756123" w:rsidRDefault="00756123" w:rsidP="00756123">
            <w:pPr>
              <w:pStyle w:val="ConsPlusNormal"/>
              <w:jc w:val="center"/>
            </w:pPr>
            <w:r w:rsidRPr="00756123">
              <w:t>Имя компонента</w:t>
            </w:r>
          </w:p>
        </w:tc>
        <w:tc>
          <w:tcPr>
            <w:tcW w:w="1191" w:type="dxa"/>
          </w:tcPr>
          <w:p w:rsidR="00756123" w:rsidRPr="00756123" w:rsidRDefault="00756123" w:rsidP="00756123">
            <w:pPr>
              <w:pStyle w:val="ConsPlusNormal"/>
              <w:jc w:val="center"/>
            </w:pPr>
            <w:r w:rsidRPr="00756123">
              <w:t>Тип значения</w:t>
            </w:r>
          </w:p>
        </w:tc>
        <w:tc>
          <w:tcPr>
            <w:tcW w:w="1304" w:type="dxa"/>
          </w:tcPr>
          <w:p w:rsidR="00756123" w:rsidRPr="00756123" w:rsidRDefault="00756123" w:rsidP="00756123">
            <w:pPr>
              <w:pStyle w:val="ConsPlusNormal"/>
              <w:jc w:val="center"/>
            </w:pPr>
            <w:r w:rsidRPr="00756123">
              <w:t>Обязательность</w:t>
            </w:r>
          </w:p>
        </w:tc>
        <w:tc>
          <w:tcPr>
            <w:tcW w:w="3515" w:type="dxa"/>
          </w:tcPr>
          <w:p w:rsidR="00756123" w:rsidRPr="00756123" w:rsidRDefault="00756123" w:rsidP="00756123">
            <w:pPr>
              <w:pStyle w:val="ConsPlusNormal"/>
              <w:jc w:val="center"/>
            </w:pPr>
            <w:r w:rsidRPr="00756123">
              <w:t>Описание</w:t>
            </w:r>
          </w:p>
        </w:tc>
      </w:tr>
      <w:tr w:rsidR="00756123" w:rsidRPr="00756123">
        <w:tc>
          <w:tcPr>
            <w:tcW w:w="1020" w:type="dxa"/>
          </w:tcPr>
          <w:p w:rsidR="00756123" w:rsidRPr="00756123" w:rsidRDefault="00756123" w:rsidP="00756123">
            <w:pPr>
              <w:pStyle w:val="ConsPlusNormal"/>
            </w:pPr>
            <w:r w:rsidRPr="00756123">
              <w:t>XAD.1</w:t>
            </w:r>
          </w:p>
        </w:tc>
        <w:tc>
          <w:tcPr>
            <w:tcW w:w="2608" w:type="dxa"/>
          </w:tcPr>
          <w:p w:rsidR="00756123" w:rsidRPr="00756123" w:rsidRDefault="00756123" w:rsidP="00756123">
            <w:pPr>
              <w:pStyle w:val="ConsPlusNormal"/>
            </w:pPr>
            <w:r w:rsidRPr="00756123">
              <w:t>в населенном пункте</w:t>
            </w:r>
          </w:p>
        </w:tc>
        <w:tc>
          <w:tcPr>
            <w:tcW w:w="1191" w:type="dxa"/>
          </w:tcPr>
          <w:p w:rsidR="00756123" w:rsidRPr="00756123" w:rsidRDefault="00756123" w:rsidP="00756123">
            <w:pPr>
              <w:pStyle w:val="ConsPlusNormal"/>
            </w:pPr>
            <w:r w:rsidRPr="00756123">
              <w:t>SAD</w:t>
            </w:r>
          </w:p>
        </w:tc>
        <w:tc>
          <w:tcPr>
            <w:tcW w:w="1304" w:type="dxa"/>
          </w:tcPr>
          <w:p w:rsidR="00756123" w:rsidRPr="00756123" w:rsidRDefault="00756123" w:rsidP="00756123">
            <w:pPr>
              <w:pStyle w:val="ConsPlusNormal"/>
            </w:pPr>
            <w:r w:rsidRPr="00756123">
              <w:t>Нет</w:t>
            </w:r>
          </w:p>
        </w:tc>
        <w:tc>
          <w:tcPr>
            <w:tcW w:w="3515" w:type="dxa"/>
          </w:tcPr>
          <w:p w:rsidR="00756123" w:rsidRPr="00756123" w:rsidRDefault="00756123" w:rsidP="00756123">
            <w:pPr>
              <w:pStyle w:val="ConsPlusNormal"/>
              <w:jc w:val="both"/>
            </w:pPr>
          </w:p>
        </w:tc>
      </w:tr>
      <w:tr w:rsidR="00756123" w:rsidRPr="00756123">
        <w:tc>
          <w:tcPr>
            <w:tcW w:w="1020" w:type="dxa"/>
          </w:tcPr>
          <w:p w:rsidR="00756123" w:rsidRPr="00756123" w:rsidRDefault="00756123" w:rsidP="00756123">
            <w:pPr>
              <w:pStyle w:val="ConsPlusNormal"/>
            </w:pPr>
            <w:r w:rsidRPr="00756123">
              <w:t>XAD.2</w:t>
            </w:r>
          </w:p>
        </w:tc>
        <w:tc>
          <w:tcPr>
            <w:tcW w:w="2608" w:type="dxa"/>
          </w:tcPr>
          <w:p w:rsidR="00756123" w:rsidRPr="00756123" w:rsidRDefault="00756123" w:rsidP="00756123">
            <w:pPr>
              <w:pStyle w:val="ConsPlusNormal"/>
              <w:jc w:val="both"/>
            </w:pPr>
            <w:r w:rsidRPr="00756123">
              <w:t>другое указание</w:t>
            </w:r>
          </w:p>
        </w:tc>
        <w:tc>
          <w:tcPr>
            <w:tcW w:w="1191" w:type="dxa"/>
          </w:tcPr>
          <w:p w:rsidR="00756123" w:rsidRPr="00756123" w:rsidRDefault="00756123" w:rsidP="00756123">
            <w:pPr>
              <w:pStyle w:val="ConsPlusNormal"/>
            </w:pPr>
            <w:r w:rsidRPr="00756123">
              <w:t>ST</w:t>
            </w:r>
          </w:p>
        </w:tc>
        <w:tc>
          <w:tcPr>
            <w:tcW w:w="1304" w:type="dxa"/>
          </w:tcPr>
          <w:p w:rsidR="00756123" w:rsidRPr="00756123" w:rsidRDefault="00756123" w:rsidP="00756123">
            <w:pPr>
              <w:pStyle w:val="ConsPlusNormal"/>
            </w:pPr>
            <w:r w:rsidRPr="00756123">
              <w:t>Нет</w:t>
            </w:r>
          </w:p>
        </w:tc>
        <w:tc>
          <w:tcPr>
            <w:tcW w:w="3515" w:type="dxa"/>
          </w:tcPr>
          <w:p w:rsidR="00756123" w:rsidRPr="00756123" w:rsidRDefault="00756123" w:rsidP="00756123">
            <w:pPr>
              <w:pStyle w:val="ConsPlusNormal"/>
              <w:jc w:val="both"/>
            </w:pPr>
          </w:p>
        </w:tc>
      </w:tr>
      <w:tr w:rsidR="00756123" w:rsidRPr="00756123">
        <w:tc>
          <w:tcPr>
            <w:tcW w:w="1020" w:type="dxa"/>
          </w:tcPr>
          <w:p w:rsidR="00756123" w:rsidRPr="00756123" w:rsidRDefault="00756123" w:rsidP="00756123">
            <w:pPr>
              <w:pStyle w:val="ConsPlusNormal"/>
            </w:pPr>
            <w:r w:rsidRPr="00756123">
              <w:t>XAD.3</w:t>
            </w:r>
          </w:p>
        </w:tc>
        <w:tc>
          <w:tcPr>
            <w:tcW w:w="2608" w:type="dxa"/>
          </w:tcPr>
          <w:p w:rsidR="00756123" w:rsidRPr="00756123" w:rsidRDefault="00756123" w:rsidP="00756123">
            <w:pPr>
              <w:pStyle w:val="ConsPlusNormal"/>
              <w:jc w:val="both"/>
            </w:pPr>
            <w:r w:rsidRPr="00756123">
              <w:t>населенный пункт</w:t>
            </w:r>
          </w:p>
        </w:tc>
        <w:tc>
          <w:tcPr>
            <w:tcW w:w="1191" w:type="dxa"/>
          </w:tcPr>
          <w:p w:rsidR="00756123" w:rsidRPr="00756123" w:rsidRDefault="00756123" w:rsidP="00756123">
            <w:pPr>
              <w:pStyle w:val="ConsPlusNormal"/>
            </w:pPr>
            <w:r w:rsidRPr="00756123">
              <w:t>ST</w:t>
            </w:r>
          </w:p>
        </w:tc>
        <w:tc>
          <w:tcPr>
            <w:tcW w:w="1304" w:type="dxa"/>
          </w:tcPr>
          <w:p w:rsidR="00756123" w:rsidRPr="00756123" w:rsidRDefault="00756123" w:rsidP="00756123">
            <w:pPr>
              <w:pStyle w:val="ConsPlusNormal"/>
            </w:pPr>
            <w:r w:rsidRPr="00756123">
              <w:t>Нет</w:t>
            </w:r>
          </w:p>
        </w:tc>
        <w:tc>
          <w:tcPr>
            <w:tcW w:w="3515" w:type="dxa"/>
          </w:tcPr>
          <w:p w:rsidR="00756123" w:rsidRPr="00756123" w:rsidRDefault="00756123" w:rsidP="00756123">
            <w:pPr>
              <w:pStyle w:val="ConsPlusNormal"/>
              <w:jc w:val="both"/>
            </w:pPr>
          </w:p>
        </w:tc>
      </w:tr>
      <w:tr w:rsidR="00756123" w:rsidRPr="00756123">
        <w:tc>
          <w:tcPr>
            <w:tcW w:w="1020" w:type="dxa"/>
          </w:tcPr>
          <w:p w:rsidR="00756123" w:rsidRPr="00756123" w:rsidRDefault="00756123" w:rsidP="00756123">
            <w:pPr>
              <w:pStyle w:val="ConsPlusNormal"/>
            </w:pPr>
            <w:r w:rsidRPr="00756123">
              <w:t>XAD.4</w:t>
            </w:r>
          </w:p>
        </w:tc>
        <w:tc>
          <w:tcPr>
            <w:tcW w:w="2608" w:type="dxa"/>
          </w:tcPr>
          <w:p w:rsidR="00756123" w:rsidRPr="00756123" w:rsidRDefault="00756123" w:rsidP="00756123">
            <w:pPr>
              <w:pStyle w:val="ConsPlusNormal"/>
              <w:jc w:val="both"/>
            </w:pPr>
            <w:r w:rsidRPr="00756123">
              <w:t>область</w:t>
            </w:r>
          </w:p>
        </w:tc>
        <w:tc>
          <w:tcPr>
            <w:tcW w:w="1191" w:type="dxa"/>
          </w:tcPr>
          <w:p w:rsidR="00756123" w:rsidRPr="00756123" w:rsidRDefault="00756123" w:rsidP="00756123">
            <w:pPr>
              <w:pStyle w:val="ConsPlusNormal"/>
            </w:pPr>
            <w:r w:rsidRPr="00756123">
              <w:t>ST</w:t>
            </w:r>
          </w:p>
        </w:tc>
        <w:tc>
          <w:tcPr>
            <w:tcW w:w="1304" w:type="dxa"/>
          </w:tcPr>
          <w:p w:rsidR="00756123" w:rsidRPr="00756123" w:rsidRDefault="00756123" w:rsidP="00756123">
            <w:pPr>
              <w:pStyle w:val="ConsPlusNormal"/>
            </w:pPr>
            <w:r w:rsidRPr="00756123">
              <w:t>Нет</w:t>
            </w:r>
          </w:p>
        </w:tc>
        <w:tc>
          <w:tcPr>
            <w:tcW w:w="3515" w:type="dxa"/>
          </w:tcPr>
          <w:p w:rsidR="00756123" w:rsidRPr="00756123" w:rsidRDefault="00756123" w:rsidP="00756123">
            <w:pPr>
              <w:pStyle w:val="ConsPlusNormal"/>
              <w:jc w:val="both"/>
            </w:pPr>
          </w:p>
        </w:tc>
      </w:tr>
      <w:tr w:rsidR="00756123" w:rsidRPr="00756123">
        <w:tc>
          <w:tcPr>
            <w:tcW w:w="1020" w:type="dxa"/>
          </w:tcPr>
          <w:p w:rsidR="00756123" w:rsidRPr="00756123" w:rsidRDefault="00756123" w:rsidP="00756123">
            <w:pPr>
              <w:pStyle w:val="ConsPlusNormal"/>
            </w:pPr>
            <w:r w:rsidRPr="00756123">
              <w:t>XAD.5</w:t>
            </w:r>
          </w:p>
        </w:tc>
        <w:tc>
          <w:tcPr>
            <w:tcW w:w="2608" w:type="dxa"/>
          </w:tcPr>
          <w:p w:rsidR="00756123" w:rsidRPr="00756123" w:rsidRDefault="00756123" w:rsidP="00756123">
            <w:pPr>
              <w:pStyle w:val="ConsPlusNormal"/>
              <w:jc w:val="both"/>
            </w:pPr>
            <w:r w:rsidRPr="00756123">
              <w:t>почтовый индекс</w:t>
            </w:r>
          </w:p>
        </w:tc>
        <w:tc>
          <w:tcPr>
            <w:tcW w:w="1191" w:type="dxa"/>
          </w:tcPr>
          <w:p w:rsidR="00756123" w:rsidRPr="00756123" w:rsidRDefault="00756123" w:rsidP="00756123">
            <w:pPr>
              <w:pStyle w:val="ConsPlusNormal"/>
            </w:pPr>
            <w:r w:rsidRPr="00756123">
              <w:t>ST</w:t>
            </w:r>
          </w:p>
        </w:tc>
        <w:tc>
          <w:tcPr>
            <w:tcW w:w="1304" w:type="dxa"/>
          </w:tcPr>
          <w:p w:rsidR="00756123" w:rsidRPr="00756123" w:rsidRDefault="00756123" w:rsidP="00756123">
            <w:pPr>
              <w:pStyle w:val="ConsPlusNormal"/>
            </w:pPr>
            <w:r w:rsidRPr="00756123">
              <w:t>Нет</w:t>
            </w:r>
          </w:p>
        </w:tc>
        <w:tc>
          <w:tcPr>
            <w:tcW w:w="3515" w:type="dxa"/>
          </w:tcPr>
          <w:p w:rsidR="00756123" w:rsidRPr="00756123" w:rsidRDefault="00756123" w:rsidP="00756123">
            <w:pPr>
              <w:pStyle w:val="ConsPlusNormal"/>
              <w:jc w:val="both"/>
            </w:pPr>
          </w:p>
        </w:tc>
      </w:tr>
      <w:tr w:rsidR="00756123" w:rsidRPr="00756123">
        <w:tc>
          <w:tcPr>
            <w:tcW w:w="1020" w:type="dxa"/>
          </w:tcPr>
          <w:p w:rsidR="00756123" w:rsidRPr="00756123" w:rsidRDefault="00756123" w:rsidP="00756123">
            <w:pPr>
              <w:pStyle w:val="ConsPlusNormal"/>
            </w:pPr>
            <w:r w:rsidRPr="00756123">
              <w:t>XAD.6</w:t>
            </w:r>
          </w:p>
        </w:tc>
        <w:tc>
          <w:tcPr>
            <w:tcW w:w="2608" w:type="dxa"/>
          </w:tcPr>
          <w:p w:rsidR="00756123" w:rsidRPr="00756123" w:rsidRDefault="00756123" w:rsidP="00756123">
            <w:pPr>
              <w:pStyle w:val="ConsPlusNormal"/>
              <w:jc w:val="both"/>
            </w:pPr>
            <w:r w:rsidRPr="00756123">
              <w:t>страна</w:t>
            </w:r>
          </w:p>
        </w:tc>
        <w:tc>
          <w:tcPr>
            <w:tcW w:w="1191" w:type="dxa"/>
          </w:tcPr>
          <w:p w:rsidR="00756123" w:rsidRPr="00756123" w:rsidRDefault="00756123" w:rsidP="00756123">
            <w:pPr>
              <w:pStyle w:val="ConsPlusNormal"/>
            </w:pPr>
            <w:r w:rsidRPr="00756123">
              <w:t>ID</w:t>
            </w:r>
          </w:p>
        </w:tc>
        <w:tc>
          <w:tcPr>
            <w:tcW w:w="1304" w:type="dxa"/>
          </w:tcPr>
          <w:p w:rsidR="00756123" w:rsidRPr="00756123" w:rsidRDefault="00756123" w:rsidP="00756123">
            <w:pPr>
              <w:pStyle w:val="ConsPlusNormal"/>
            </w:pPr>
            <w:r w:rsidRPr="00756123">
              <w:t>Усл</w:t>
            </w:r>
          </w:p>
        </w:tc>
        <w:tc>
          <w:tcPr>
            <w:tcW w:w="3515" w:type="dxa"/>
          </w:tcPr>
          <w:p w:rsidR="00756123" w:rsidRPr="00756123" w:rsidRDefault="00756123" w:rsidP="00756123">
            <w:pPr>
              <w:pStyle w:val="ConsPlusNormal"/>
              <w:jc w:val="both"/>
            </w:pPr>
            <w:r w:rsidRPr="00756123">
              <w:t xml:space="preserve">Код страны. Обязательный </w:t>
            </w:r>
            <w:r w:rsidRPr="00756123">
              <w:lastRenderedPageBreak/>
              <w:t>компонент для адреса с типом N (адрес места рождения).</w:t>
            </w:r>
          </w:p>
          <w:p w:rsidR="00756123" w:rsidRPr="00756123" w:rsidRDefault="00756123" w:rsidP="00756123">
            <w:pPr>
              <w:pStyle w:val="ConsPlusNormal"/>
              <w:jc w:val="both"/>
            </w:pPr>
            <w:r w:rsidRPr="00756123">
              <w:t>Код из ОКСМ-3 (</w:t>
            </w:r>
            <w:hyperlink r:id="rId174" w:history="1">
              <w:r w:rsidRPr="00756123">
                <w:t>классификатор</w:t>
              </w:r>
            </w:hyperlink>
            <w:r w:rsidRPr="00756123">
              <w:t xml:space="preserve"> стран мира, трехбуквенный код).</w:t>
            </w:r>
          </w:p>
          <w:p w:rsidR="00756123" w:rsidRPr="00756123" w:rsidRDefault="00756123" w:rsidP="00756123">
            <w:pPr>
              <w:pStyle w:val="ConsPlusNormal"/>
              <w:jc w:val="both"/>
            </w:pPr>
            <w:r w:rsidRPr="00756123">
              <w:t>Если код страны не указан, то принимается значение по умолчанию RUS (Российская Федерация).</w:t>
            </w:r>
          </w:p>
        </w:tc>
      </w:tr>
      <w:tr w:rsidR="00756123" w:rsidRPr="00756123">
        <w:tc>
          <w:tcPr>
            <w:tcW w:w="1020" w:type="dxa"/>
          </w:tcPr>
          <w:p w:rsidR="00756123" w:rsidRPr="00756123" w:rsidRDefault="00756123" w:rsidP="00756123">
            <w:pPr>
              <w:pStyle w:val="ConsPlusNormal"/>
            </w:pPr>
            <w:r w:rsidRPr="00756123">
              <w:lastRenderedPageBreak/>
              <w:t>XAD.7</w:t>
            </w:r>
          </w:p>
        </w:tc>
        <w:tc>
          <w:tcPr>
            <w:tcW w:w="2608" w:type="dxa"/>
          </w:tcPr>
          <w:p w:rsidR="00756123" w:rsidRPr="00756123" w:rsidRDefault="00756123" w:rsidP="00756123">
            <w:pPr>
              <w:pStyle w:val="ConsPlusNormal"/>
              <w:jc w:val="both"/>
            </w:pPr>
            <w:r w:rsidRPr="00756123">
              <w:t>тип адреса</w:t>
            </w:r>
          </w:p>
        </w:tc>
        <w:tc>
          <w:tcPr>
            <w:tcW w:w="1191" w:type="dxa"/>
          </w:tcPr>
          <w:p w:rsidR="00756123" w:rsidRPr="00756123" w:rsidRDefault="00756123" w:rsidP="00756123">
            <w:pPr>
              <w:pStyle w:val="ConsPlusNormal"/>
            </w:pPr>
            <w:r w:rsidRPr="00756123">
              <w:t>ID</w:t>
            </w:r>
          </w:p>
        </w:tc>
        <w:tc>
          <w:tcPr>
            <w:tcW w:w="1304" w:type="dxa"/>
          </w:tcPr>
          <w:p w:rsidR="00756123" w:rsidRPr="00756123" w:rsidRDefault="00756123" w:rsidP="00756123">
            <w:pPr>
              <w:pStyle w:val="ConsPlusNormal"/>
            </w:pPr>
            <w:r w:rsidRPr="00756123">
              <w:t>Да</w:t>
            </w:r>
          </w:p>
        </w:tc>
        <w:tc>
          <w:tcPr>
            <w:tcW w:w="3515" w:type="dxa"/>
          </w:tcPr>
          <w:p w:rsidR="00756123" w:rsidRPr="00756123" w:rsidRDefault="00756123" w:rsidP="00756123">
            <w:pPr>
              <w:pStyle w:val="ConsPlusNormal"/>
              <w:jc w:val="both"/>
            </w:pPr>
            <w:r w:rsidRPr="00756123">
              <w:t>Тип адреса: адрес регистрации, адрес проживания, адрес рождения и др.</w:t>
            </w:r>
          </w:p>
        </w:tc>
      </w:tr>
      <w:tr w:rsidR="00756123" w:rsidRPr="00756123">
        <w:tc>
          <w:tcPr>
            <w:tcW w:w="1020" w:type="dxa"/>
          </w:tcPr>
          <w:p w:rsidR="00756123" w:rsidRPr="00756123" w:rsidRDefault="00756123" w:rsidP="00756123">
            <w:pPr>
              <w:pStyle w:val="ConsPlusNormal"/>
            </w:pPr>
            <w:r w:rsidRPr="00756123">
              <w:t>XAD.8</w:t>
            </w:r>
          </w:p>
        </w:tc>
        <w:tc>
          <w:tcPr>
            <w:tcW w:w="2608" w:type="dxa"/>
          </w:tcPr>
          <w:p w:rsidR="00756123" w:rsidRPr="00756123" w:rsidRDefault="00756123" w:rsidP="00756123">
            <w:pPr>
              <w:pStyle w:val="ConsPlusNormal"/>
              <w:jc w:val="both"/>
            </w:pPr>
            <w:r w:rsidRPr="00756123">
              <w:t>другое географическое обозначение</w:t>
            </w:r>
          </w:p>
        </w:tc>
        <w:tc>
          <w:tcPr>
            <w:tcW w:w="1191" w:type="dxa"/>
          </w:tcPr>
          <w:p w:rsidR="00756123" w:rsidRPr="00756123" w:rsidRDefault="00756123" w:rsidP="00756123">
            <w:pPr>
              <w:pStyle w:val="ConsPlusNormal"/>
            </w:pPr>
            <w:r w:rsidRPr="00756123">
              <w:t>ST</w:t>
            </w:r>
          </w:p>
        </w:tc>
        <w:tc>
          <w:tcPr>
            <w:tcW w:w="1304" w:type="dxa"/>
          </w:tcPr>
          <w:p w:rsidR="00756123" w:rsidRPr="00756123" w:rsidRDefault="00756123" w:rsidP="00756123">
            <w:pPr>
              <w:pStyle w:val="ConsPlusNormal"/>
            </w:pPr>
            <w:r w:rsidRPr="00756123">
              <w:t>Нет</w:t>
            </w:r>
          </w:p>
        </w:tc>
        <w:tc>
          <w:tcPr>
            <w:tcW w:w="3515" w:type="dxa"/>
          </w:tcPr>
          <w:p w:rsidR="00756123" w:rsidRPr="00756123" w:rsidRDefault="00756123" w:rsidP="00756123">
            <w:pPr>
              <w:pStyle w:val="ConsPlusNormal"/>
              <w:jc w:val="both"/>
            </w:pPr>
          </w:p>
        </w:tc>
      </w:tr>
      <w:tr w:rsidR="00756123" w:rsidRPr="00756123">
        <w:tc>
          <w:tcPr>
            <w:tcW w:w="1020" w:type="dxa"/>
          </w:tcPr>
          <w:p w:rsidR="00756123" w:rsidRPr="00756123" w:rsidRDefault="00756123" w:rsidP="00756123">
            <w:pPr>
              <w:pStyle w:val="ConsPlusNormal"/>
            </w:pPr>
            <w:r w:rsidRPr="00756123">
              <w:t>XAD.9</w:t>
            </w:r>
          </w:p>
        </w:tc>
        <w:tc>
          <w:tcPr>
            <w:tcW w:w="2608" w:type="dxa"/>
          </w:tcPr>
          <w:p w:rsidR="00756123" w:rsidRPr="00756123" w:rsidRDefault="00756123" w:rsidP="00756123">
            <w:pPr>
              <w:pStyle w:val="ConsPlusNormal"/>
              <w:jc w:val="both"/>
            </w:pPr>
            <w:r w:rsidRPr="00756123">
              <w:t>код административной единицы</w:t>
            </w:r>
          </w:p>
        </w:tc>
        <w:tc>
          <w:tcPr>
            <w:tcW w:w="1191" w:type="dxa"/>
          </w:tcPr>
          <w:p w:rsidR="00756123" w:rsidRPr="00756123" w:rsidRDefault="00756123" w:rsidP="00756123">
            <w:pPr>
              <w:pStyle w:val="ConsPlusNormal"/>
            </w:pPr>
            <w:r w:rsidRPr="00756123">
              <w:t>IS</w:t>
            </w:r>
          </w:p>
        </w:tc>
        <w:tc>
          <w:tcPr>
            <w:tcW w:w="1304" w:type="dxa"/>
          </w:tcPr>
          <w:p w:rsidR="00756123" w:rsidRPr="00756123" w:rsidRDefault="00756123" w:rsidP="00756123">
            <w:pPr>
              <w:pStyle w:val="ConsPlusNormal"/>
            </w:pPr>
            <w:r w:rsidRPr="00756123">
              <w:t>Да</w:t>
            </w:r>
          </w:p>
        </w:tc>
        <w:tc>
          <w:tcPr>
            <w:tcW w:w="3515" w:type="dxa"/>
          </w:tcPr>
          <w:p w:rsidR="00756123" w:rsidRPr="00756123" w:rsidRDefault="00756123" w:rsidP="00756123">
            <w:pPr>
              <w:pStyle w:val="ConsPlusNormal"/>
              <w:jc w:val="both"/>
            </w:pPr>
            <w:r w:rsidRPr="00756123">
              <w:t>Код административной единицы, к которой относится данный адрес.</w:t>
            </w:r>
          </w:p>
          <w:p w:rsidR="00756123" w:rsidRPr="00756123" w:rsidRDefault="00756123" w:rsidP="00756123">
            <w:pPr>
              <w:pStyle w:val="ConsPlusNormal"/>
              <w:jc w:val="both"/>
            </w:pPr>
            <w:r w:rsidRPr="00756123">
              <w:t xml:space="preserve">В ИС ЕРЗ ОМС используется код по </w:t>
            </w:r>
            <w:hyperlink r:id="rId175" w:history="1">
              <w:r w:rsidRPr="00756123">
                <w:t>ОКАТО</w:t>
              </w:r>
            </w:hyperlink>
            <w:r w:rsidRPr="00756123">
              <w:t>.</w:t>
            </w:r>
          </w:p>
        </w:tc>
      </w:tr>
      <w:tr w:rsidR="00756123" w:rsidRPr="00756123">
        <w:tc>
          <w:tcPr>
            <w:tcW w:w="1020" w:type="dxa"/>
          </w:tcPr>
          <w:p w:rsidR="00756123" w:rsidRPr="00756123" w:rsidRDefault="00756123" w:rsidP="00756123">
            <w:pPr>
              <w:pStyle w:val="ConsPlusNormal"/>
            </w:pPr>
            <w:r w:rsidRPr="00756123">
              <w:t>XAD.10</w:t>
            </w:r>
          </w:p>
        </w:tc>
        <w:tc>
          <w:tcPr>
            <w:tcW w:w="2608" w:type="dxa"/>
          </w:tcPr>
          <w:p w:rsidR="00756123" w:rsidRPr="00756123" w:rsidRDefault="00756123" w:rsidP="00756123">
            <w:pPr>
              <w:pStyle w:val="ConsPlusNormal"/>
              <w:jc w:val="both"/>
            </w:pPr>
            <w:r w:rsidRPr="00756123">
              <w:t>избирательный участок</w:t>
            </w:r>
          </w:p>
        </w:tc>
        <w:tc>
          <w:tcPr>
            <w:tcW w:w="1191" w:type="dxa"/>
          </w:tcPr>
          <w:p w:rsidR="00756123" w:rsidRPr="00756123" w:rsidRDefault="00756123" w:rsidP="00756123">
            <w:pPr>
              <w:pStyle w:val="ConsPlusNormal"/>
            </w:pPr>
            <w:r w:rsidRPr="00756123">
              <w:t>IS</w:t>
            </w:r>
          </w:p>
        </w:tc>
        <w:tc>
          <w:tcPr>
            <w:tcW w:w="1304" w:type="dxa"/>
          </w:tcPr>
          <w:p w:rsidR="00756123" w:rsidRPr="00756123" w:rsidRDefault="00756123" w:rsidP="00756123">
            <w:pPr>
              <w:pStyle w:val="ConsPlusNormal"/>
            </w:pPr>
            <w:r w:rsidRPr="00756123">
              <w:t>Нет</w:t>
            </w:r>
          </w:p>
        </w:tc>
        <w:tc>
          <w:tcPr>
            <w:tcW w:w="3515" w:type="dxa"/>
          </w:tcPr>
          <w:p w:rsidR="00756123" w:rsidRPr="00756123" w:rsidRDefault="00756123" w:rsidP="00756123">
            <w:pPr>
              <w:pStyle w:val="ConsPlusNormal"/>
              <w:jc w:val="both"/>
            </w:pPr>
          </w:p>
        </w:tc>
      </w:tr>
      <w:tr w:rsidR="00756123" w:rsidRPr="00756123">
        <w:tc>
          <w:tcPr>
            <w:tcW w:w="1020" w:type="dxa"/>
          </w:tcPr>
          <w:p w:rsidR="00756123" w:rsidRPr="00756123" w:rsidRDefault="00756123" w:rsidP="00756123">
            <w:pPr>
              <w:pStyle w:val="ConsPlusNormal"/>
            </w:pPr>
            <w:r w:rsidRPr="00756123">
              <w:lastRenderedPageBreak/>
              <w:t>XAD.11</w:t>
            </w:r>
          </w:p>
        </w:tc>
        <w:tc>
          <w:tcPr>
            <w:tcW w:w="2608" w:type="dxa"/>
          </w:tcPr>
          <w:p w:rsidR="00756123" w:rsidRPr="00756123" w:rsidRDefault="00756123" w:rsidP="00756123">
            <w:pPr>
              <w:pStyle w:val="ConsPlusNormal"/>
              <w:jc w:val="both"/>
            </w:pPr>
            <w:r w:rsidRPr="00756123">
              <w:t>код представления адреса</w:t>
            </w:r>
          </w:p>
        </w:tc>
        <w:tc>
          <w:tcPr>
            <w:tcW w:w="1191" w:type="dxa"/>
          </w:tcPr>
          <w:p w:rsidR="00756123" w:rsidRPr="00756123" w:rsidRDefault="00756123" w:rsidP="00756123">
            <w:pPr>
              <w:pStyle w:val="ConsPlusNormal"/>
            </w:pPr>
            <w:r w:rsidRPr="00756123">
              <w:t>ID</w:t>
            </w:r>
          </w:p>
        </w:tc>
        <w:tc>
          <w:tcPr>
            <w:tcW w:w="1304" w:type="dxa"/>
          </w:tcPr>
          <w:p w:rsidR="00756123" w:rsidRPr="00756123" w:rsidRDefault="00756123" w:rsidP="00756123">
            <w:pPr>
              <w:pStyle w:val="ConsPlusNormal"/>
            </w:pPr>
            <w:r w:rsidRPr="00756123">
              <w:t>Нет</w:t>
            </w:r>
          </w:p>
        </w:tc>
        <w:tc>
          <w:tcPr>
            <w:tcW w:w="3515" w:type="dxa"/>
          </w:tcPr>
          <w:p w:rsidR="00756123" w:rsidRPr="00756123" w:rsidRDefault="00756123" w:rsidP="00756123">
            <w:pPr>
              <w:pStyle w:val="ConsPlusNormal"/>
              <w:jc w:val="both"/>
            </w:pPr>
          </w:p>
        </w:tc>
      </w:tr>
      <w:tr w:rsidR="00756123" w:rsidRPr="00756123">
        <w:tc>
          <w:tcPr>
            <w:tcW w:w="1020" w:type="dxa"/>
          </w:tcPr>
          <w:p w:rsidR="00756123" w:rsidRPr="00756123" w:rsidRDefault="00756123" w:rsidP="00756123">
            <w:pPr>
              <w:pStyle w:val="ConsPlusNormal"/>
            </w:pPr>
            <w:r w:rsidRPr="00756123">
              <w:t>XAD.12</w:t>
            </w:r>
          </w:p>
        </w:tc>
        <w:tc>
          <w:tcPr>
            <w:tcW w:w="2608" w:type="dxa"/>
          </w:tcPr>
          <w:p w:rsidR="00756123" w:rsidRPr="00756123" w:rsidRDefault="00756123" w:rsidP="00756123">
            <w:pPr>
              <w:pStyle w:val="ConsPlusNormal"/>
              <w:jc w:val="both"/>
            </w:pPr>
            <w:r w:rsidRPr="00756123">
              <w:t>срок действия адреса</w:t>
            </w:r>
          </w:p>
        </w:tc>
        <w:tc>
          <w:tcPr>
            <w:tcW w:w="1191" w:type="dxa"/>
          </w:tcPr>
          <w:p w:rsidR="00756123" w:rsidRPr="00756123" w:rsidRDefault="00756123" w:rsidP="00756123">
            <w:pPr>
              <w:pStyle w:val="ConsPlusNormal"/>
            </w:pPr>
            <w:r w:rsidRPr="00756123">
              <w:t>DR</w:t>
            </w:r>
          </w:p>
        </w:tc>
        <w:tc>
          <w:tcPr>
            <w:tcW w:w="1304" w:type="dxa"/>
          </w:tcPr>
          <w:p w:rsidR="00756123" w:rsidRPr="00756123" w:rsidRDefault="00756123" w:rsidP="00756123">
            <w:pPr>
              <w:pStyle w:val="ConsPlusNormal"/>
            </w:pPr>
            <w:r w:rsidRPr="00756123">
              <w:t>Нет</w:t>
            </w:r>
          </w:p>
        </w:tc>
        <w:tc>
          <w:tcPr>
            <w:tcW w:w="3515" w:type="dxa"/>
          </w:tcPr>
          <w:p w:rsidR="00756123" w:rsidRPr="00756123" w:rsidRDefault="00756123" w:rsidP="00756123">
            <w:pPr>
              <w:pStyle w:val="ConsPlusNormal"/>
              <w:jc w:val="both"/>
            </w:pPr>
          </w:p>
        </w:tc>
      </w:tr>
      <w:tr w:rsidR="00756123" w:rsidRPr="00756123">
        <w:tc>
          <w:tcPr>
            <w:tcW w:w="1020" w:type="dxa"/>
          </w:tcPr>
          <w:p w:rsidR="00756123" w:rsidRPr="00756123" w:rsidRDefault="00756123" w:rsidP="00756123">
            <w:pPr>
              <w:pStyle w:val="ConsPlusNormal"/>
            </w:pPr>
            <w:r w:rsidRPr="00756123">
              <w:t>XAD.13</w:t>
            </w:r>
          </w:p>
        </w:tc>
        <w:tc>
          <w:tcPr>
            <w:tcW w:w="2608" w:type="dxa"/>
          </w:tcPr>
          <w:p w:rsidR="00756123" w:rsidRPr="00756123" w:rsidRDefault="00756123" w:rsidP="00756123">
            <w:pPr>
              <w:pStyle w:val="ConsPlusNormal"/>
              <w:jc w:val="both"/>
            </w:pPr>
            <w:r w:rsidRPr="00756123">
              <w:t>дата начала действия</w:t>
            </w:r>
          </w:p>
        </w:tc>
        <w:tc>
          <w:tcPr>
            <w:tcW w:w="1191" w:type="dxa"/>
          </w:tcPr>
          <w:p w:rsidR="00756123" w:rsidRPr="00756123" w:rsidRDefault="00756123" w:rsidP="00756123">
            <w:pPr>
              <w:pStyle w:val="ConsPlusNormal"/>
              <w:jc w:val="both"/>
            </w:pPr>
            <w:r w:rsidRPr="00756123">
              <w:t>DTM</w:t>
            </w:r>
          </w:p>
        </w:tc>
        <w:tc>
          <w:tcPr>
            <w:tcW w:w="1304" w:type="dxa"/>
          </w:tcPr>
          <w:p w:rsidR="00756123" w:rsidRPr="00756123" w:rsidRDefault="00756123" w:rsidP="00756123">
            <w:pPr>
              <w:pStyle w:val="ConsPlusNormal"/>
            </w:pPr>
            <w:r w:rsidRPr="00756123">
              <w:t>Нет</w:t>
            </w:r>
          </w:p>
        </w:tc>
        <w:tc>
          <w:tcPr>
            <w:tcW w:w="3515" w:type="dxa"/>
          </w:tcPr>
          <w:p w:rsidR="00756123" w:rsidRPr="00756123" w:rsidRDefault="00756123" w:rsidP="00756123">
            <w:pPr>
              <w:pStyle w:val="ConsPlusNormal"/>
              <w:jc w:val="both"/>
            </w:pPr>
          </w:p>
        </w:tc>
      </w:tr>
      <w:tr w:rsidR="00756123" w:rsidRPr="00756123">
        <w:tc>
          <w:tcPr>
            <w:tcW w:w="1020" w:type="dxa"/>
          </w:tcPr>
          <w:p w:rsidR="00756123" w:rsidRPr="00756123" w:rsidRDefault="00756123" w:rsidP="00756123">
            <w:pPr>
              <w:pStyle w:val="ConsPlusNormal"/>
            </w:pPr>
            <w:r w:rsidRPr="00756123">
              <w:t>XAD.14</w:t>
            </w:r>
          </w:p>
        </w:tc>
        <w:tc>
          <w:tcPr>
            <w:tcW w:w="2608" w:type="dxa"/>
          </w:tcPr>
          <w:p w:rsidR="00756123" w:rsidRPr="00756123" w:rsidRDefault="00756123" w:rsidP="00756123">
            <w:pPr>
              <w:pStyle w:val="ConsPlusNormal"/>
              <w:jc w:val="both"/>
            </w:pPr>
            <w:r w:rsidRPr="00756123">
              <w:t>срок действия</w:t>
            </w:r>
          </w:p>
        </w:tc>
        <w:tc>
          <w:tcPr>
            <w:tcW w:w="1191" w:type="dxa"/>
          </w:tcPr>
          <w:p w:rsidR="00756123" w:rsidRPr="00756123" w:rsidRDefault="00756123" w:rsidP="00756123">
            <w:pPr>
              <w:pStyle w:val="ConsPlusNormal"/>
            </w:pPr>
            <w:r w:rsidRPr="00756123">
              <w:t>DTM</w:t>
            </w:r>
          </w:p>
        </w:tc>
        <w:tc>
          <w:tcPr>
            <w:tcW w:w="1304" w:type="dxa"/>
          </w:tcPr>
          <w:p w:rsidR="00756123" w:rsidRPr="00756123" w:rsidRDefault="00756123" w:rsidP="00756123">
            <w:pPr>
              <w:pStyle w:val="ConsPlusNormal"/>
            </w:pPr>
            <w:r w:rsidRPr="00756123">
              <w:t>Нет</w:t>
            </w:r>
          </w:p>
        </w:tc>
        <w:tc>
          <w:tcPr>
            <w:tcW w:w="3515" w:type="dxa"/>
          </w:tcPr>
          <w:p w:rsidR="00756123" w:rsidRPr="00756123" w:rsidRDefault="00756123" w:rsidP="00756123">
            <w:pPr>
              <w:pStyle w:val="ConsPlusNormal"/>
              <w:jc w:val="both"/>
            </w:pPr>
          </w:p>
        </w:tc>
      </w:tr>
      <w:tr w:rsidR="00756123" w:rsidRPr="00756123">
        <w:tc>
          <w:tcPr>
            <w:tcW w:w="1020" w:type="dxa"/>
          </w:tcPr>
          <w:p w:rsidR="00756123" w:rsidRPr="00756123" w:rsidRDefault="00756123" w:rsidP="00756123">
            <w:pPr>
              <w:pStyle w:val="ConsPlusNormal"/>
            </w:pPr>
            <w:r w:rsidRPr="00756123">
              <w:t>XAD.15</w:t>
            </w:r>
          </w:p>
        </w:tc>
        <w:tc>
          <w:tcPr>
            <w:tcW w:w="2608" w:type="dxa"/>
          </w:tcPr>
          <w:p w:rsidR="00756123" w:rsidRPr="00756123" w:rsidRDefault="00756123" w:rsidP="00756123">
            <w:pPr>
              <w:pStyle w:val="ConsPlusNormal"/>
              <w:jc w:val="both"/>
            </w:pPr>
            <w:r w:rsidRPr="00756123">
              <w:t>причина прекращения действия</w:t>
            </w:r>
          </w:p>
        </w:tc>
        <w:tc>
          <w:tcPr>
            <w:tcW w:w="1191" w:type="dxa"/>
          </w:tcPr>
          <w:p w:rsidR="00756123" w:rsidRPr="00756123" w:rsidRDefault="00756123" w:rsidP="00756123">
            <w:pPr>
              <w:pStyle w:val="ConsPlusNormal"/>
            </w:pPr>
            <w:r w:rsidRPr="00756123">
              <w:t>CWE</w:t>
            </w:r>
          </w:p>
        </w:tc>
        <w:tc>
          <w:tcPr>
            <w:tcW w:w="1304" w:type="dxa"/>
          </w:tcPr>
          <w:p w:rsidR="00756123" w:rsidRPr="00756123" w:rsidRDefault="00756123" w:rsidP="00756123">
            <w:pPr>
              <w:pStyle w:val="ConsPlusNormal"/>
            </w:pPr>
            <w:r w:rsidRPr="00756123">
              <w:t>Нет</w:t>
            </w:r>
          </w:p>
        </w:tc>
        <w:tc>
          <w:tcPr>
            <w:tcW w:w="3515" w:type="dxa"/>
          </w:tcPr>
          <w:p w:rsidR="00756123" w:rsidRPr="00756123" w:rsidRDefault="00756123" w:rsidP="00756123">
            <w:pPr>
              <w:pStyle w:val="ConsPlusNormal"/>
              <w:jc w:val="both"/>
            </w:pPr>
          </w:p>
        </w:tc>
      </w:tr>
      <w:tr w:rsidR="00756123" w:rsidRPr="00756123">
        <w:tc>
          <w:tcPr>
            <w:tcW w:w="1020" w:type="dxa"/>
          </w:tcPr>
          <w:p w:rsidR="00756123" w:rsidRPr="00756123" w:rsidRDefault="00756123" w:rsidP="00756123">
            <w:pPr>
              <w:pStyle w:val="ConsPlusNormal"/>
            </w:pPr>
            <w:r w:rsidRPr="00756123">
              <w:t>XAD.16</w:t>
            </w:r>
          </w:p>
        </w:tc>
        <w:tc>
          <w:tcPr>
            <w:tcW w:w="2608" w:type="dxa"/>
          </w:tcPr>
          <w:p w:rsidR="00756123" w:rsidRPr="00756123" w:rsidRDefault="00756123" w:rsidP="00756123">
            <w:pPr>
              <w:pStyle w:val="ConsPlusNormal"/>
              <w:jc w:val="both"/>
            </w:pPr>
            <w:r w:rsidRPr="00756123">
              <w:t>признак временного адреса</w:t>
            </w:r>
          </w:p>
        </w:tc>
        <w:tc>
          <w:tcPr>
            <w:tcW w:w="1191" w:type="dxa"/>
          </w:tcPr>
          <w:p w:rsidR="00756123" w:rsidRPr="00756123" w:rsidRDefault="00756123" w:rsidP="00756123">
            <w:pPr>
              <w:pStyle w:val="ConsPlusNormal"/>
            </w:pPr>
            <w:r w:rsidRPr="00756123">
              <w:t>ID</w:t>
            </w:r>
          </w:p>
        </w:tc>
        <w:tc>
          <w:tcPr>
            <w:tcW w:w="1304" w:type="dxa"/>
          </w:tcPr>
          <w:p w:rsidR="00756123" w:rsidRPr="00756123" w:rsidRDefault="00756123" w:rsidP="00756123">
            <w:pPr>
              <w:pStyle w:val="ConsPlusNormal"/>
            </w:pPr>
            <w:r w:rsidRPr="00756123">
              <w:t>Нет</w:t>
            </w:r>
          </w:p>
        </w:tc>
        <w:tc>
          <w:tcPr>
            <w:tcW w:w="3515" w:type="dxa"/>
          </w:tcPr>
          <w:p w:rsidR="00756123" w:rsidRPr="00756123" w:rsidRDefault="00756123" w:rsidP="00756123">
            <w:pPr>
              <w:pStyle w:val="ConsPlusNormal"/>
              <w:jc w:val="both"/>
            </w:pPr>
          </w:p>
        </w:tc>
      </w:tr>
      <w:tr w:rsidR="00756123" w:rsidRPr="00756123">
        <w:tc>
          <w:tcPr>
            <w:tcW w:w="1020" w:type="dxa"/>
          </w:tcPr>
          <w:p w:rsidR="00756123" w:rsidRPr="00756123" w:rsidRDefault="00756123" w:rsidP="00756123">
            <w:pPr>
              <w:pStyle w:val="ConsPlusNormal"/>
            </w:pPr>
            <w:r w:rsidRPr="00756123">
              <w:t>XAD.17</w:t>
            </w:r>
          </w:p>
        </w:tc>
        <w:tc>
          <w:tcPr>
            <w:tcW w:w="2608" w:type="dxa"/>
          </w:tcPr>
          <w:p w:rsidR="00756123" w:rsidRPr="00756123" w:rsidRDefault="00756123" w:rsidP="00756123">
            <w:pPr>
              <w:pStyle w:val="ConsPlusNormal"/>
              <w:jc w:val="both"/>
            </w:pPr>
            <w:r w:rsidRPr="00756123">
              <w:t>признак неправильного адреса</w:t>
            </w:r>
          </w:p>
        </w:tc>
        <w:tc>
          <w:tcPr>
            <w:tcW w:w="1191" w:type="dxa"/>
          </w:tcPr>
          <w:p w:rsidR="00756123" w:rsidRPr="00756123" w:rsidRDefault="00756123" w:rsidP="00756123">
            <w:pPr>
              <w:pStyle w:val="ConsPlusNormal"/>
            </w:pPr>
            <w:r w:rsidRPr="00756123">
              <w:t>ID</w:t>
            </w:r>
          </w:p>
        </w:tc>
        <w:tc>
          <w:tcPr>
            <w:tcW w:w="1304" w:type="dxa"/>
          </w:tcPr>
          <w:p w:rsidR="00756123" w:rsidRPr="00756123" w:rsidRDefault="00756123" w:rsidP="00756123">
            <w:pPr>
              <w:pStyle w:val="ConsPlusNormal"/>
            </w:pPr>
            <w:r w:rsidRPr="00756123">
              <w:t>Нет</w:t>
            </w:r>
          </w:p>
        </w:tc>
        <w:tc>
          <w:tcPr>
            <w:tcW w:w="3515" w:type="dxa"/>
          </w:tcPr>
          <w:p w:rsidR="00756123" w:rsidRPr="00756123" w:rsidRDefault="00756123" w:rsidP="00756123">
            <w:pPr>
              <w:pStyle w:val="ConsPlusNormal"/>
              <w:jc w:val="both"/>
            </w:pPr>
          </w:p>
        </w:tc>
      </w:tr>
      <w:tr w:rsidR="00756123" w:rsidRPr="00756123">
        <w:tc>
          <w:tcPr>
            <w:tcW w:w="1020" w:type="dxa"/>
          </w:tcPr>
          <w:p w:rsidR="00756123" w:rsidRPr="00756123" w:rsidRDefault="00756123" w:rsidP="00756123">
            <w:pPr>
              <w:pStyle w:val="ConsPlusNormal"/>
            </w:pPr>
            <w:r w:rsidRPr="00756123">
              <w:t>XAD.18</w:t>
            </w:r>
          </w:p>
        </w:tc>
        <w:tc>
          <w:tcPr>
            <w:tcW w:w="2608" w:type="dxa"/>
          </w:tcPr>
          <w:p w:rsidR="00756123" w:rsidRPr="00756123" w:rsidRDefault="00756123" w:rsidP="00756123">
            <w:pPr>
              <w:pStyle w:val="ConsPlusNormal"/>
              <w:jc w:val="both"/>
            </w:pPr>
            <w:r w:rsidRPr="00756123">
              <w:t>тип использования адреса</w:t>
            </w:r>
          </w:p>
        </w:tc>
        <w:tc>
          <w:tcPr>
            <w:tcW w:w="1191" w:type="dxa"/>
          </w:tcPr>
          <w:p w:rsidR="00756123" w:rsidRPr="00756123" w:rsidRDefault="00756123" w:rsidP="00756123">
            <w:pPr>
              <w:pStyle w:val="ConsPlusNormal"/>
            </w:pPr>
            <w:r w:rsidRPr="00756123">
              <w:t>ID</w:t>
            </w:r>
          </w:p>
        </w:tc>
        <w:tc>
          <w:tcPr>
            <w:tcW w:w="1304" w:type="dxa"/>
          </w:tcPr>
          <w:p w:rsidR="00756123" w:rsidRPr="00756123" w:rsidRDefault="00756123" w:rsidP="00756123">
            <w:pPr>
              <w:pStyle w:val="ConsPlusNormal"/>
            </w:pPr>
            <w:r w:rsidRPr="00756123">
              <w:t>Нет</w:t>
            </w:r>
          </w:p>
        </w:tc>
        <w:tc>
          <w:tcPr>
            <w:tcW w:w="3515" w:type="dxa"/>
          </w:tcPr>
          <w:p w:rsidR="00756123" w:rsidRPr="00756123" w:rsidRDefault="00756123" w:rsidP="00756123">
            <w:pPr>
              <w:pStyle w:val="ConsPlusNormal"/>
              <w:jc w:val="both"/>
            </w:pPr>
          </w:p>
        </w:tc>
      </w:tr>
      <w:tr w:rsidR="00756123" w:rsidRPr="00756123">
        <w:tc>
          <w:tcPr>
            <w:tcW w:w="1020" w:type="dxa"/>
          </w:tcPr>
          <w:p w:rsidR="00756123" w:rsidRPr="00756123" w:rsidRDefault="00756123" w:rsidP="00756123">
            <w:pPr>
              <w:pStyle w:val="ConsPlusNormal"/>
            </w:pPr>
            <w:r w:rsidRPr="00756123">
              <w:t>XAD.19</w:t>
            </w:r>
          </w:p>
        </w:tc>
        <w:tc>
          <w:tcPr>
            <w:tcW w:w="2608" w:type="dxa"/>
          </w:tcPr>
          <w:p w:rsidR="00756123" w:rsidRPr="00756123" w:rsidRDefault="00756123" w:rsidP="00756123">
            <w:pPr>
              <w:pStyle w:val="ConsPlusNormal"/>
              <w:jc w:val="both"/>
            </w:pPr>
            <w:r w:rsidRPr="00756123">
              <w:t>адресат</w:t>
            </w:r>
          </w:p>
        </w:tc>
        <w:tc>
          <w:tcPr>
            <w:tcW w:w="1191" w:type="dxa"/>
          </w:tcPr>
          <w:p w:rsidR="00756123" w:rsidRPr="00756123" w:rsidRDefault="00756123" w:rsidP="00756123">
            <w:pPr>
              <w:pStyle w:val="ConsPlusNormal"/>
            </w:pPr>
            <w:r w:rsidRPr="00756123">
              <w:t>ST</w:t>
            </w:r>
          </w:p>
        </w:tc>
        <w:tc>
          <w:tcPr>
            <w:tcW w:w="1304" w:type="dxa"/>
          </w:tcPr>
          <w:p w:rsidR="00756123" w:rsidRPr="00756123" w:rsidRDefault="00756123" w:rsidP="00756123">
            <w:pPr>
              <w:pStyle w:val="ConsPlusNormal"/>
            </w:pPr>
            <w:r w:rsidRPr="00756123">
              <w:t>Нет</w:t>
            </w:r>
          </w:p>
        </w:tc>
        <w:tc>
          <w:tcPr>
            <w:tcW w:w="3515" w:type="dxa"/>
          </w:tcPr>
          <w:p w:rsidR="00756123" w:rsidRPr="00756123" w:rsidRDefault="00756123" w:rsidP="00756123">
            <w:pPr>
              <w:pStyle w:val="ConsPlusNormal"/>
              <w:jc w:val="both"/>
            </w:pPr>
          </w:p>
        </w:tc>
      </w:tr>
      <w:tr w:rsidR="00756123" w:rsidRPr="00756123">
        <w:tc>
          <w:tcPr>
            <w:tcW w:w="1020" w:type="dxa"/>
          </w:tcPr>
          <w:p w:rsidR="00756123" w:rsidRPr="00756123" w:rsidRDefault="00756123" w:rsidP="00756123">
            <w:pPr>
              <w:pStyle w:val="ConsPlusNormal"/>
            </w:pPr>
            <w:r w:rsidRPr="00756123">
              <w:t>XAD.20</w:t>
            </w:r>
          </w:p>
        </w:tc>
        <w:tc>
          <w:tcPr>
            <w:tcW w:w="2608" w:type="dxa"/>
          </w:tcPr>
          <w:p w:rsidR="00756123" w:rsidRPr="00756123" w:rsidRDefault="00756123" w:rsidP="00756123">
            <w:pPr>
              <w:pStyle w:val="ConsPlusNormal"/>
              <w:jc w:val="both"/>
            </w:pPr>
            <w:r w:rsidRPr="00756123">
              <w:t>примечание</w:t>
            </w:r>
          </w:p>
        </w:tc>
        <w:tc>
          <w:tcPr>
            <w:tcW w:w="1191" w:type="dxa"/>
          </w:tcPr>
          <w:p w:rsidR="00756123" w:rsidRPr="00756123" w:rsidRDefault="00756123" w:rsidP="00756123">
            <w:pPr>
              <w:pStyle w:val="ConsPlusNormal"/>
            </w:pPr>
            <w:r w:rsidRPr="00756123">
              <w:t>ST</w:t>
            </w:r>
          </w:p>
        </w:tc>
        <w:tc>
          <w:tcPr>
            <w:tcW w:w="1304" w:type="dxa"/>
          </w:tcPr>
          <w:p w:rsidR="00756123" w:rsidRPr="00756123" w:rsidRDefault="00756123" w:rsidP="00756123">
            <w:pPr>
              <w:pStyle w:val="ConsPlusNormal"/>
            </w:pPr>
            <w:r w:rsidRPr="00756123">
              <w:t>Нет</w:t>
            </w:r>
          </w:p>
        </w:tc>
        <w:tc>
          <w:tcPr>
            <w:tcW w:w="3515" w:type="dxa"/>
          </w:tcPr>
          <w:p w:rsidR="00756123" w:rsidRPr="00756123" w:rsidRDefault="00756123" w:rsidP="00756123">
            <w:pPr>
              <w:pStyle w:val="ConsPlusNormal"/>
              <w:jc w:val="both"/>
            </w:pPr>
          </w:p>
        </w:tc>
      </w:tr>
      <w:tr w:rsidR="00756123" w:rsidRPr="00756123">
        <w:tc>
          <w:tcPr>
            <w:tcW w:w="1020" w:type="dxa"/>
          </w:tcPr>
          <w:p w:rsidR="00756123" w:rsidRPr="00756123" w:rsidRDefault="00756123" w:rsidP="00756123">
            <w:pPr>
              <w:pStyle w:val="ConsPlusNormal"/>
            </w:pPr>
            <w:r w:rsidRPr="00756123">
              <w:lastRenderedPageBreak/>
              <w:t>XAD.21</w:t>
            </w:r>
          </w:p>
        </w:tc>
        <w:tc>
          <w:tcPr>
            <w:tcW w:w="2608" w:type="dxa"/>
          </w:tcPr>
          <w:p w:rsidR="00756123" w:rsidRPr="00756123" w:rsidRDefault="00756123" w:rsidP="00756123">
            <w:pPr>
              <w:pStyle w:val="ConsPlusNormal"/>
              <w:jc w:val="both"/>
            </w:pPr>
            <w:r w:rsidRPr="00756123">
              <w:t>порядок предпочтения</w:t>
            </w:r>
          </w:p>
        </w:tc>
        <w:tc>
          <w:tcPr>
            <w:tcW w:w="1191" w:type="dxa"/>
          </w:tcPr>
          <w:p w:rsidR="00756123" w:rsidRPr="00756123" w:rsidRDefault="00756123" w:rsidP="00756123">
            <w:pPr>
              <w:pStyle w:val="ConsPlusNormal"/>
              <w:jc w:val="both"/>
            </w:pPr>
            <w:r w:rsidRPr="00756123">
              <w:t>NM</w:t>
            </w:r>
          </w:p>
        </w:tc>
        <w:tc>
          <w:tcPr>
            <w:tcW w:w="1304" w:type="dxa"/>
          </w:tcPr>
          <w:p w:rsidR="00756123" w:rsidRPr="00756123" w:rsidRDefault="00756123" w:rsidP="00756123">
            <w:pPr>
              <w:pStyle w:val="ConsPlusNormal"/>
            </w:pPr>
            <w:r w:rsidRPr="00756123">
              <w:t>Нет</w:t>
            </w:r>
          </w:p>
        </w:tc>
        <w:tc>
          <w:tcPr>
            <w:tcW w:w="3515" w:type="dxa"/>
          </w:tcPr>
          <w:p w:rsidR="00756123" w:rsidRPr="00756123" w:rsidRDefault="00756123" w:rsidP="00756123">
            <w:pPr>
              <w:pStyle w:val="ConsPlusNormal"/>
              <w:jc w:val="both"/>
            </w:pPr>
          </w:p>
        </w:tc>
      </w:tr>
      <w:tr w:rsidR="00756123" w:rsidRPr="00756123">
        <w:tc>
          <w:tcPr>
            <w:tcW w:w="1020" w:type="dxa"/>
          </w:tcPr>
          <w:p w:rsidR="00756123" w:rsidRPr="00756123" w:rsidRDefault="00756123" w:rsidP="00756123">
            <w:pPr>
              <w:pStyle w:val="ConsPlusNormal"/>
            </w:pPr>
            <w:r w:rsidRPr="00756123">
              <w:t>XAD.22</w:t>
            </w:r>
          </w:p>
        </w:tc>
        <w:tc>
          <w:tcPr>
            <w:tcW w:w="2608" w:type="dxa"/>
          </w:tcPr>
          <w:p w:rsidR="00756123" w:rsidRPr="00756123" w:rsidRDefault="00756123" w:rsidP="00756123">
            <w:pPr>
              <w:pStyle w:val="ConsPlusNormal"/>
              <w:jc w:val="both"/>
            </w:pPr>
            <w:r w:rsidRPr="00756123">
              <w:t>код конфиденциальности</w:t>
            </w:r>
          </w:p>
        </w:tc>
        <w:tc>
          <w:tcPr>
            <w:tcW w:w="1191" w:type="dxa"/>
          </w:tcPr>
          <w:p w:rsidR="00756123" w:rsidRPr="00756123" w:rsidRDefault="00756123" w:rsidP="00756123">
            <w:pPr>
              <w:pStyle w:val="ConsPlusNormal"/>
            </w:pPr>
            <w:r w:rsidRPr="00756123">
              <w:t>CWE</w:t>
            </w:r>
          </w:p>
        </w:tc>
        <w:tc>
          <w:tcPr>
            <w:tcW w:w="1304" w:type="dxa"/>
          </w:tcPr>
          <w:p w:rsidR="00756123" w:rsidRPr="00756123" w:rsidRDefault="00756123" w:rsidP="00756123">
            <w:pPr>
              <w:pStyle w:val="ConsPlusNormal"/>
            </w:pPr>
            <w:r w:rsidRPr="00756123">
              <w:t>Нет</w:t>
            </w:r>
          </w:p>
        </w:tc>
        <w:tc>
          <w:tcPr>
            <w:tcW w:w="3515" w:type="dxa"/>
          </w:tcPr>
          <w:p w:rsidR="00756123" w:rsidRPr="00756123" w:rsidRDefault="00756123" w:rsidP="00756123">
            <w:pPr>
              <w:pStyle w:val="ConsPlusNormal"/>
              <w:jc w:val="both"/>
            </w:pPr>
          </w:p>
        </w:tc>
      </w:tr>
      <w:tr w:rsidR="00756123" w:rsidRPr="00756123">
        <w:tc>
          <w:tcPr>
            <w:tcW w:w="1020" w:type="dxa"/>
          </w:tcPr>
          <w:p w:rsidR="00756123" w:rsidRPr="00756123" w:rsidRDefault="00756123" w:rsidP="00756123">
            <w:pPr>
              <w:pStyle w:val="ConsPlusNormal"/>
            </w:pPr>
            <w:r w:rsidRPr="00756123">
              <w:t>XAD.22</w:t>
            </w:r>
          </w:p>
        </w:tc>
        <w:tc>
          <w:tcPr>
            <w:tcW w:w="2608" w:type="dxa"/>
          </w:tcPr>
          <w:p w:rsidR="00756123" w:rsidRPr="00756123" w:rsidRDefault="00756123" w:rsidP="00756123">
            <w:pPr>
              <w:pStyle w:val="ConsPlusNormal"/>
              <w:jc w:val="both"/>
            </w:pPr>
            <w:r w:rsidRPr="00756123">
              <w:t>идентификатор адреса</w:t>
            </w:r>
          </w:p>
        </w:tc>
        <w:tc>
          <w:tcPr>
            <w:tcW w:w="1191" w:type="dxa"/>
          </w:tcPr>
          <w:p w:rsidR="00756123" w:rsidRPr="00756123" w:rsidRDefault="00756123" w:rsidP="00756123">
            <w:pPr>
              <w:pStyle w:val="ConsPlusNormal"/>
            </w:pPr>
            <w:r w:rsidRPr="00756123">
              <w:t>EI</w:t>
            </w:r>
          </w:p>
        </w:tc>
        <w:tc>
          <w:tcPr>
            <w:tcW w:w="1304" w:type="dxa"/>
          </w:tcPr>
          <w:p w:rsidR="00756123" w:rsidRPr="00756123" w:rsidRDefault="00756123" w:rsidP="00756123">
            <w:pPr>
              <w:pStyle w:val="ConsPlusNormal"/>
            </w:pPr>
            <w:r w:rsidRPr="00756123">
              <w:t>Нет</w:t>
            </w:r>
          </w:p>
        </w:tc>
        <w:tc>
          <w:tcPr>
            <w:tcW w:w="3515" w:type="dxa"/>
          </w:tcPr>
          <w:p w:rsidR="00756123" w:rsidRPr="00756123" w:rsidRDefault="00756123" w:rsidP="00756123">
            <w:pPr>
              <w:pStyle w:val="ConsPlusNormal"/>
              <w:jc w:val="both"/>
            </w:pPr>
          </w:p>
        </w:tc>
      </w:tr>
    </w:tbl>
    <w:p w:rsidR="00756123" w:rsidRPr="00756123" w:rsidRDefault="00756123" w:rsidP="00756123">
      <w:pPr>
        <w:spacing w:after="0" w:line="240" w:lineRule="auto"/>
        <w:sectPr w:rsidR="00756123" w:rsidRPr="00756123">
          <w:pgSz w:w="16838" w:h="11905" w:orient="landscape"/>
          <w:pgMar w:top="1701" w:right="1134" w:bottom="850" w:left="1134" w:header="0" w:footer="0" w:gutter="0"/>
          <w:cols w:space="720"/>
        </w:sectPr>
      </w:pP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6.1.2.2.12 Тип данных XON</w:t>
      </w:r>
    </w:p>
    <w:p w:rsidR="00756123" w:rsidRPr="00756123" w:rsidRDefault="00756123" w:rsidP="00756123">
      <w:pPr>
        <w:pStyle w:val="ConsPlusNormal"/>
        <w:ind w:firstLine="540"/>
        <w:jc w:val="both"/>
      </w:pPr>
      <w:r w:rsidRPr="00756123">
        <w:t>Наименование организации и ее код.</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6"/>
      </w:pPr>
      <w:r w:rsidRPr="00756123">
        <w:t>Таблица 45 Состав типа данных XON</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20"/>
        <w:gridCol w:w="3912"/>
        <w:gridCol w:w="1417"/>
        <w:gridCol w:w="1871"/>
        <w:gridCol w:w="1417"/>
      </w:tblGrid>
      <w:tr w:rsidR="00756123" w:rsidRPr="00756123">
        <w:tc>
          <w:tcPr>
            <w:tcW w:w="1020" w:type="dxa"/>
          </w:tcPr>
          <w:p w:rsidR="00756123" w:rsidRPr="00756123" w:rsidRDefault="00756123" w:rsidP="00756123">
            <w:pPr>
              <w:pStyle w:val="ConsPlusNormal"/>
              <w:jc w:val="center"/>
            </w:pPr>
            <w:r w:rsidRPr="00756123">
              <w:t>XML-имя</w:t>
            </w:r>
          </w:p>
        </w:tc>
        <w:tc>
          <w:tcPr>
            <w:tcW w:w="3912" w:type="dxa"/>
          </w:tcPr>
          <w:p w:rsidR="00756123" w:rsidRPr="00756123" w:rsidRDefault="00756123" w:rsidP="00756123">
            <w:pPr>
              <w:pStyle w:val="ConsPlusNormal"/>
              <w:jc w:val="center"/>
            </w:pPr>
            <w:r w:rsidRPr="00756123">
              <w:t>Имя компонента</w:t>
            </w:r>
          </w:p>
        </w:tc>
        <w:tc>
          <w:tcPr>
            <w:tcW w:w="1417" w:type="dxa"/>
          </w:tcPr>
          <w:p w:rsidR="00756123" w:rsidRPr="00756123" w:rsidRDefault="00756123" w:rsidP="00756123">
            <w:pPr>
              <w:pStyle w:val="ConsPlusNormal"/>
              <w:jc w:val="center"/>
            </w:pPr>
            <w:r w:rsidRPr="00756123">
              <w:t>Тип значения</w:t>
            </w:r>
          </w:p>
        </w:tc>
        <w:tc>
          <w:tcPr>
            <w:tcW w:w="1871" w:type="dxa"/>
          </w:tcPr>
          <w:p w:rsidR="00756123" w:rsidRPr="00756123" w:rsidRDefault="00756123" w:rsidP="00756123">
            <w:pPr>
              <w:pStyle w:val="ConsPlusNormal"/>
              <w:jc w:val="center"/>
            </w:pPr>
            <w:r w:rsidRPr="00756123">
              <w:t>Обязательность</w:t>
            </w:r>
          </w:p>
        </w:tc>
        <w:tc>
          <w:tcPr>
            <w:tcW w:w="1417" w:type="dxa"/>
          </w:tcPr>
          <w:p w:rsidR="00756123" w:rsidRPr="00756123" w:rsidRDefault="00756123" w:rsidP="00756123">
            <w:pPr>
              <w:pStyle w:val="ConsPlusNormal"/>
              <w:jc w:val="center"/>
            </w:pPr>
            <w:r w:rsidRPr="00756123">
              <w:t>Описание</w:t>
            </w:r>
          </w:p>
        </w:tc>
      </w:tr>
      <w:tr w:rsidR="00756123" w:rsidRPr="00756123">
        <w:tc>
          <w:tcPr>
            <w:tcW w:w="1020" w:type="dxa"/>
          </w:tcPr>
          <w:p w:rsidR="00756123" w:rsidRPr="00756123" w:rsidRDefault="00756123" w:rsidP="00756123">
            <w:pPr>
              <w:pStyle w:val="ConsPlusNormal"/>
            </w:pPr>
            <w:r w:rsidRPr="00756123">
              <w:t>XON.1</w:t>
            </w:r>
          </w:p>
        </w:tc>
        <w:tc>
          <w:tcPr>
            <w:tcW w:w="3912" w:type="dxa"/>
          </w:tcPr>
          <w:p w:rsidR="00756123" w:rsidRPr="00756123" w:rsidRDefault="00756123" w:rsidP="00756123">
            <w:pPr>
              <w:pStyle w:val="ConsPlusNormal"/>
              <w:jc w:val="both"/>
            </w:pPr>
            <w:r w:rsidRPr="00756123">
              <w:t>наименование организации</w:t>
            </w:r>
          </w:p>
        </w:tc>
        <w:tc>
          <w:tcPr>
            <w:tcW w:w="1417" w:type="dxa"/>
          </w:tcPr>
          <w:p w:rsidR="00756123" w:rsidRPr="00756123" w:rsidRDefault="00756123" w:rsidP="00756123">
            <w:pPr>
              <w:pStyle w:val="ConsPlusNormal"/>
            </w:pPr>
            <w:r w:rsidRPr="00756123">
              <w:t>ST</w:t>
            </w:r>
          </w:p>
        </w:tc>
        <w:tc>
          <w:tcPr>
            <w:tcW w:w="1871" w:type="dxa"/>
          </w:tcPr>
          <w:p w:rsidR="00756123" w:rsidRPr="00756123" w:rsidRDefault="00756123" w:rsidP="00756123">
            <w:pPr>
              <w:pStyle w:val="ConsPlusNormal"/>
            </w:pPr>
            <w:r w:rsidRPr="00756123">
              <w:t>Нет</w:t>
            </w:r>
          </w:p>
        </w:tc>
        <w:tc>
          <w:tcPr>
            <w:tcW w:w="1417" w:type="dxa"/>
          </w:tcPr>
          <w:p w:rsidR="00756123" w:rsidRPr="00756123" w:rsidRDefault="00756123" w:rsidP="00756123">
            <w:pPr>
              <w:pStyle w:val="ConsPlusNormal"/>
              <w:jc w:val="both"/>
            </w:pPr>
          </w:p>
        </w:tc>
      </w:tr>
      <w:tr w:rsidR="00756123" w:rsidRPr="00756123">
        <w:tc>
          <w:tcPr>
            <w:tcW w:w="1020" w:type="dxa"/>
          </w:tcPr>
          <w:p w:rsidR="00756123" w:rsidRPr="00756123" w:rsidRDefault="00756123" w:rsidP="00756123">
            <w:pPr>
              <w:pStyle w:val="ConsPlusNormal"/>
            </w:pPr>
            <w:r w:rsidRPr="00756123">
              <w:t>XON.2</w:t>
            </w:r>
          </w:p>
        </w:tc>
        <w:tc>
          <w:tcPr>
            <w:tcW w:w="3912" w:type="dxa"/>
          </w:tcPr>
          <w:p w:rsidR="00756123" w:rsidRPr="00756123" w:rsidRDefault="00756123" w:rsidP="00756123">
            <w:pPr>
              <w:pStyle w:val="ConsPlusNormal"/>
              <w:jc w:val="both"/>
            </w:pPr>
            <w:r w:rsidRPr="00756123">
              <w:t>тип наименования</w:t>
            </w:r>
          </w:p>
        </w:tc>
        <w:tc>
          <w:tcPr>
            <w:tcW w:w="1417" w:type="dxa"/>
          </w:tcPr>
          <w:p w:rsidR="00756123" w:rsidRPr="00756123" w:rsidRDefault="00756123" w:rsidP="00756123">
            <w:pPr>
              <w:pStyle w:val="ConsPlusNormal"/>
            </w:pPr>
            <w:r w:rsidRPr="00756123">
              <w:t>IS</w:t>
            </w:r>
          </w:p>
        </w:tc>
        <w:tc>
          <w:tcPr>
            <w:tcW w:w="1871" w:type="dxa"/>
          </w:tcPr>
          <w:p w:rsidR="00756123" w:rsidRPr="00756123" w:rsidRDefault="00756123" w:rsidP="00756123">
            <w:pPr>
              <w:pStyle w:val="ConsPlusNormal"/>
            </w:pPr>
            <w:r w:rsidRPr="00756123">
              <w:t>Да</w:t>
            </w:r>
          </w:p>
        </w:tc>
        <w:tc>
          <w:tcPr>
            <w:tcW w:w="1417" w:type="dxa"/>
          </w:tcPr>
          <w:p w:rsidR="00756123" w:rsidRPr="00756123" w:rsidRDefault="00756123" w:rsidP="00756123">
            <w:pPr>
              <w:pStyle w:val="ConsPlusNormal"/>
              <w:jc w:val="both"/>
            </w:pPr>
          </w:p>
        </w:tc>
      </w:tr>
      <w:tr w:rsidR="00756123" w:rsidRPr="00756123">
        <w:tc>
          <w:tcPr>
            <w:tcW w:w="1020" w:type="dxa"/>
          </w:tcPr>
          <w:p w:rsidR="00756123" w:rsidRPr="00756123" w:rsidRDefault="00756123" w:rsidP="00756123">
            <w:pPr>
              <w:pStyle w:val="ConsPlusNormal"/>
            </w:pPr>
            <w:r w:rsidRPr="00756123">
              <w:t>XON.4</w:t>
            </w:r>
          </w:p>
        </w:tc>
        <w:tc>
          <w:tcPr>
            <w:tcW w:w="3912" w:type="dxa"/>
          </w:tcPr>
          <w:p w:rsidR="00756123" w:rsidRPr="00756123" w:rsidRDefault="00756123" w:rsidP="00756123">
            <w:pPr>
              <w:pStyle w:val="ConsPlusNormal"/>
              <w:jc w:val="both"/>
            </w:pPr>
            <w:r w:rsidRPr="00756123">
              <w:t>контрольная цифра идентификатора</w:t>
            </w:r>
          </w:p>
        </w:tc>
        <w:tc>
          <w:tcPr>
            <w:tcW w:w="1417" w:type="dxa"/>
          </w:tcPr>
          <w:p w:rsidR="00756123" w:rsidRPr="00756123" w:rsidRDefault="00756123" w:rsidP="00756123">
            <w:pPr>
              <w:pStyle w:val="ConsPlusNormal"/>
            </w:pPr>
            <w:r w:rsidRPr="00756123">
              <w:t>ST</w:t>
            </w:r>
          </w:p>
        </w:tc>
        <w:tc>
          <w:tcPr>
            <w:tcW w:w="1871" w:type="dxa"/>
          </w:tcPr>
          <w:p w:rsidR="00756123" w:rsidRPr="00756123" w:rsidRDefault="00756123" w:rsidP="00756123">
            <w:pPr>
              <w:pStyle w:val="ConsPlusNormal"/>
            </w:pPr>
            <w:r w:rsidRPr="00756123">
              <w:t>Нет</w:t>
            </w:r>
          </w:p>
        </w:tc>
        <w:tc>
          <w:tcPr>
            <w:tcW w:w="1417" w:type="dxa"/>
          </w:tcPr>
          <w:p w:rsidR="00756123" w:rsidRPr="00756123" w:rsidRDefault="00756123" w:rsidP="00756123">
            <w:pPr>
              <w:pStyle w:val="ConsPlusNormal"/>
              <w:jc w:val="both"/>
            </w:pPr>
          </w:p>
        </w:tc>
      </w:tr>
      <w:tr w:rsidR="00756123" w:rsidRPr="00756123">
        <w:tc>
          <w:tcPr>
            <w:tcW w:w="1020" w:type="dxa"/>
          </w:tcPr>
          <w:p w:rsidR="00756123" w:rsidRPr="00756123" w:rsidRDefault="00756123" w:rsidP="00756123">
            <w:pPr>
              <w:pStyle w:val="ConsPlusNormal"/>
            </w:pPr>
            <w:r w:rsidRPr="00756123">
              <w:t>XON.5</w:t>
            </w:r>
          </w:p>
        </w:tc>
        <w:tc>
          <w:tcPr>
            <w:tcW w:w="3912" w:type="dxa"/>
          </w:tcPr>
          <w:p w:rsidR="00756123" w:rsidRPr="00756123" w:rsidRDefault="00756123" w:rsidP="00756123">
            <w:pPr>
              <w:pStyle w:val="ConsPlusNormal"/>
              <w:jc w:val="both"/>
            </w:pPr>
            <w:r w:rsidRPr="00756123">
              <w:t>система кодирования контрольной цифры</w:t>
            </w:r>
          </w:p>
        </w:tc>
        <w:tc>
          <w:tcPr>
            <w:tcW w:w="1417" w:type="dxa"/>
          </w:tcPr>
          <w:p w:rsidR="00756123" w:rsidRPr="00756123" w:rsidRDefault="00756123" w:rsidP="00756123">
            <w:pPr>
              <w:pStyle w:val="ConsPlusNormal"/>
            </w:pPr>
            <w:r w:rsidRPr="00756123">
              <w:t>ID</w:t>
            </w:r>
          </w:p>
        </w:tc>
        <w:tc>
          <w:tcPr>
            <w:tcW w:w="1871" w:type="dxa"/>
          </w:tcPr>
          <w:p w:rsidR="00756123" w:rsidRPr="00756123" w:rsidRDefault="00756123" w:rsidP="00756123">
            <w:pPr>
              <w:pStyle w:val="ConsPlusNormal"/>
            </w:pPr>
            <w:r w:rsidRPr="00756123">
              <w:t>Нет</w:t>
            </w:r>
          </w:p>
        </w:tc>
        <w:tc>
          <w:tcPr>
            <w:tcW w:w="1417" w:type="dxa"/>
          </w:tcPr>
          <w:p w:rsidR="00756123" w:rsidRPr="00756123" w:rsidRDefault="00756123" w:rsidP="00756123">
            <w:pPr>
              <w:pStyle w:val="ConsPlusNormal"/>
              <w:jc w:val="both"/>
            </w:pPr>
          </w:p>
        </w:tc>
      </w:tr>
      <w:tr w:rsidR="00756123" w:rsidRPr="00756123">
        <w:tc>
          <w:tcPr>
            <w:tcW w:w="1020" w:type="dxa"/>
          </w:tcPr>
          <w:p w:rsidR="00756123" w:rsidRPr="00756123" w:rsidRDefault="00756123" w:rsidP="00756123">
            <w:pPr>
              <w:pStyle w:val="ConsPlusNormal"/>
            </w:pPr>
            <w:r w:rsidRPr="00756123">
              <w:t>XON.6</w:t>
            </w:r>
          </w:p>
        </w:tc>
        <w:tc>
          <w:tcPr>
            <w:tcW w:w="3912" w:type="dxa"/>
          </w:tcPr>
          <w:p w:rsidR="00756123" w:rsidRPr="00756123" w:rsidRDefault="00756123" w:rsidP="00756123">
            <w:pPr>
              <w:pStyle w:val="ConsPlusNormal"/>
              <w:jc w:val="both"/>
            </w:pPr>
            <w:r w:rsidRPr="00756123">
              <w:t>присвоившая организация</w:t>
            </w:r>
          </w:p>
        </w:tc>
        <w:tc>
          <w:tcPr>
            <w:tcW w:w="1417" w:type="dxa"/>
          </w:tcPr>
          <w:p w:rsidR="00756123" w:rsidRPr="00756123" w:rsidRDefault="00756123" w:rsidP="00756123">
            <w:pPr>
              <w:pStyle w:val="ConsPlusNormal"/>
            </w:pPr>
            <w:r w:rsidRPr="00756123">
              <w:t>HD</w:t>
            </w:r>
          </w:p>
        </w:tc>
        <w:tc>
          <w:tcPr>
            <w:tcW w:w="1871" w:type="dxa"/>
          </w:tcPr>
          <w:p w:rsidR="00756123" w:rsidRPr="00756123" w:rsidRDefault="00756123" w:rsidP="00756123">
            <w:pPr>
              <w:pStyle w:val="ConsPlusNormal"/>
            </w:pPr>
            <w:r w:rsidRPr="00756123">
              <w:t>Нет</w:t>
            </w:r>
          </w:p>
        </w:tc>
        <w:tc>
          <w:tcPr>
            <w:tcW w:w="1417" w:type="dxa"/>
          </w:tcPr>
          <w:p w:rsidR="00756123" w:rsidRPr="00756123" w:rsidRDefault="00756123" w:rsidP="00756123">
            <w:pPr>
              <w:pStyle w:val="ConsPlusNormal"/>
              <w:jc w:val="both"/>
            </w:pPr>
          </w:p>
        </w:tc>
      </w:tr>
      <w:tr w:rsidR="00756123" w:rsidRPr="00756123">
        <w:tc>
          <w:tcPr>
            <w:tcW w:w="1020" w:type="dxa"/>
          </w:tcPr>
          <w:p w:rsidR="00756123" w:rsidRPr="00756123" w:rsidRDefault="00756123" w:rsidP="00756123">
            <w:pPr>
              <w:pStyle w:val="ConsPlusNormal"/>
            </w:pPr>
            <w:r w:rsidRPr="00756123">
              <w:t>XON.7</w:t>
            </w:r>
          </w:p>
        </w:tc>
        <w:tc>
          <w:tcPr>
            <w:tcW w:w="3912" w:type="dxa"/>
          </w:tcPr>
          <w:p w:rsidR="00756123" w:rsidRPr="00756123" w:rsidRDefault="00756123" w:rsidP="00756123">
            <w:pPr>
              <w:pStyle w:val="ConsPlusNormal"/>
              <w:jc w:val="both"/>
            </w:pPr>
            <w:r w:rsidRPr="00756123">
              <w:t>тип идентификатора</w:t>
            </w:r>
          </w:p>
        </w:tc>
        <w:tc>
          <w:tcPr>
            <w:tcW w:w="1417" w:type="dxa"/>
          </w:tcPr>
          <w:p w:rsidR="00756123" w:rsidRPr="00756123" w:rsidRDefault="00756123" w:rsidP="00756123">
            <w:pPr>
              <w:pStyle w:val="ConsPlusNormal"/>
            </w:pPr>
            <w:r w:rsidRPr="00756123">
              <w:t>CWE</w:t>
            </w:r>
          </w:p>
        </w:tc>
        <w:tc>
          <w:tcPr>
            <w:tcW w:w="1871" w:type="dxa"/>
          </w:tcPr>
          <w:p w:rsidR="00756123" w:rsidRPr="00756123" w:rsidRDefault="00756123" w:rsidP="00756123">
            <w:pPr>
              <w:pStyle w:val="ConsPlusNormal"/>
            </w:pPr>
            <w:r w:rsidRPr="00756123">
              <w:t>Нет</w:t>
            </w:r>
          </w:p>
        </w:tc>
        <w:tc>
          <w:tcPr>
            <w:tcW w:w="1417" w:type="dxa"/>
          </w:tcPr>
          <w:p w:rsidR="00756123" w:rsidRPr="00756123" w:rsidRDefault="00756123" w:rsidP="00756123">
            <w:pPr>
              <w:pStyle w:val="ConsPlusNormal"/>
              <w:jc w:val="both"/>
            </w:pPr>
          </w:p>
        </w:tc>
      </w:tr>
      <w:tr w:rsidR="00756123" w:rsidRPr="00756123">
        <w:tc>
          <w:tcPr>
            <w:tcW w:w="1020" w:type="dxa"/>
          </w:tcPr>
          <w:p w:rsidR="00756123" w:rsidRPr="00756123" w:rsidRDefault="00756123" w:rsidP="00756123">
            <w:pPr>
              <w:pStyle w:val="ConsPlusNormal"/>
            </w:pPr>
            <w:r w:rsidRPr="00756123">
              <w:t>XON.8</w:t>
            </w:r>
          </w:p>
        </w:tc>
        <w:tc>
          <w:tcPr>
            <w:tcW w:w="3912" w:type="dxa"/>
          </w:tcPr>
          <w:p w:rsidR="00756123" w:rsidRPr="00756123" w:rsidRDefault="00756123" w:rsidP="00756123">
            <w:pPr>
              <w:pStyle w:val="ConsPlusNormal"/>
              <w:jc w:val="both"/>
            </w:pPr>
            <w:r w:rsidRPr="00756123">
              <w:t>место присвоения идентификатора</w:t>
            </w:r>
          </w:p>
        </w:tc>
        <w:tc>
          <w:tcPr>
            <w:tcW w:w="1417" w:type="dxa"/>
          </w:tcPr>
          <w:p w:rsidR="00756123" w:rsidRPr="00756123" w:rsidRDefault="00756123" w:rsidP="00756123">
            <w:pPr>
              <w:pStyle w:val="ConsPlusNormal"/>
            </w:pPr>
            <w:r w:rsidRPr="00756123">
              <w:t>HD</w:t>
            </w:r>
          </w:p>
        </w:tc>
        <w:tc>
          <w:tcPr>
            <w:tcW w:w="1871" w:type="dxa"/>
          </w:tcPr>
          <w:p w:rsidR="00756123" w:rsidRPr="00756123" w:rsidRDefault="00756123" w:rsidP="00756123">
            <w:pPr>
              <w:pStyle w:val="ConsPlusNormal"/>
            </w:pPr>
            <w:r w:rsidRPr="00756123">
              <w:t>Нет</w:t>
            </w:r>
          </w:p>
        </w:tc>
        <w:tc>
          <w:tcPr>
            <w:tcW w:w="1417" w:type="dxa"/>
          </w:tcPr>
          <w:p w:rsidR="00756123" w:rsidRPr="00756123" w:rsidRDefault="00756123" w:rsidP="00756123">
            <w:pPr>
              <w:pStyle w:val="ConsPlusNormal"/>
              <w:jc w:val="both"/>
            </w:pPr>
          </w:p>
        </w:tc>
      </w:tr>
      <w:tr w:rsidR="00756123" w:rsidRPr="00756123">
        <w:tc>
          <w:tcPr>
            <w:tcW w:w="1020" w:type="dxa"/>
          </w:tcPr>
          <w:p w:rsidR="00756123" w:rsidRPr="00756123" w:rsidRDefault="00756123" w:rsidP="00756123">
            <w:pPr>
              <w:pStyle w:val="ConsPlusNormal"/>
            </w:pPr>
            <w:r w:rsidRPr="00756123">
              <w:t>XON.9</w:t>
            </w:r>
          </w:p>
        </w:tc>
        <w:tc>
          <w:tcPr>
            <w:tcW w:w="3912" w:type="dxa"/>
          </w:tcPr>
          <w:p w:rsidR="00756123" w:rsidRPr="00756123" w:rsidRDefault="00756123" w:rsidP="00756123">
            <w:pPr>
              <w:pStyle w:val="ConsPlusNormal"/>
              <w:jc w:val="both"/>
            </w:pPr>
            <w:r w:rsidRPr="00756123">
              <w:t>код представления наименования</w:t>
            </w:r>
          </w:p>
        </w:tc>
        <w:tc>
          <w:tcPr>
            <w:tcW w:w="1417" w:type="dxa"/>
          </w:tcPr>
          <w:p w:rsidR="00756123" w:rsidRPr="00756123" w:rsidRDefault="00756123" w:rsidP="00756123">
            <w:pPr>
              <w:pStyle w:val="ConsPlusNormal"/>
            </w:pPr>
            <w:r w:rsidRPr="00756123">
              <w:t>ID</w:t>
            </w:r>
          </w:p>
        </w:tc>
        <w:tc>
          <w:tcPr>
            <w:tcW w:w="1871" w:type="dxa"/>
          </w:tcPr>
          <w:p w:rsidR="00756123" w:rsidRPr="00756123" w:rsidRDefault="00756123" w:rsidP="00756123">
            <w:pPr>
              <w:pStyle w:val="ConsPlusNormal"/>
            </w:pPr>
            <w:r w:rsidRPr="00756123">
              <w:t>Нет</w:t>
            </w:r>
          </w:p>
        </w:tc>
        <w:tc>
          <w:tcPr>
            <w:tcW w:w="1417" w:type="dxa"/>
          </w:tcPr>
          <w:p w:rsidR="00756123" w:rsidRPr="00756123" w:rsidRDefault="00756123" w:rsidP="00756123">
            <w:pPr>
              <w:pStyle w:val="ConsPlusNormal"/>
              <w:jc w:val="both"/>
            </w:pPr>
          </w:p>
        </w:tc>
      </w:tr>
      <w:tr w:rsidR="00756123" w:rsidRPr="00756123">
        <w:tc>
          <w:tcPr>
            <w:tcW w:w="1020" w:type="dxa"/>
          </w:tcPr>
          <w:p w:rsidR="00756123" w:rsidRPr="00756123" w:rsidRDefault="00756123" w:rsidP="00756123">
            <w:pPr>
              <w:pStyle w:val="ConsPlusNormal"/>
            </w:pPr>
            <w:r w:rsidRPr="00756123">
              <w:t>XON.10</w:t>
            </w:r>
          </w:p>
        </w:tc>
        <w:tc>
          <w:tcPr>
            <w:tcW w:w="3912" w:type="dxa"/>
          </w:tcPr>
          <w:p w:rsidR="00756123" w:rsidRPr="00756123" w:rsidRDefault="00756123" w:rsidP="00756123">
            <w:pPr>
              <w:pStyle w:val="ConsPlusNormal"/>
              <w:jc w:val="both"/>
            </w:pPr>
            <w:r w:rsidRPr="00756123">
              <w:t>идентификатор организации</w:t>
            </w:r>
          </w:p>
        </w:tc>
        <w:tc>
          <w:tcPr>
            <w:tcW w:w="1417" w:type="dxa"/>
          </w:tcPr>
          <w:p w:rsidR="00756123" w:rsidRPr="00756123" w:rsidRDefault="00756123" w:rsidP="00756123">
            <w:pPr>
              <w:pStyle w:val="ConsPlusNormal"/>
            </w:pPr>
            <w:r w:rsidRPr="00756123">
              <w:t>ST</w:t>
            </w:r>
          </w:p>
        </w:tc>
        <w:tc>
          <w:tcPr>
            <w:tcW w:w="1871" w:type="dxa"/>
          </w:tcPr>
          <w:p w:rsidR="00756123" w:rsidRPr="00756123" w:rsidRDefault="00756123" w:rsidP="00756123">
            <w:pPr>
              <w:pStyle w:val="ConsPlusNormal"/>
            </w:pPr>
            <w:r w:rsidRPr="00756123">
              <w:t>Нет</w:t>
            </w:r>
          </w:p>
        </w:tc>
        <w:tc>
          <w:tcPr>
            <w:tcW w:w="1417" w:type="dxa"/>
          </w:tcPr>
          <w:p w:rsidR="00756123" w:rsidRPr="00756123" w:rsidRDefault="00756123" w:rsidP="00756123">
            <w:pPr>
              <w:pStyle w:val="ConsPlusNormal"/>
              <w:jc w:val="both"/>
            </w:pP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6.1.2.2.13 Тип данных XPN</w:t>
      </w:r>
    </w:p>
    <w:p w:rsidR="00756123" w:rsidRPr="00756123" w:rsidRDefault="00756123" w:rsidP="00756123">
      <w:pPr>
        <w:pStyle w:val="ConsPlusNormal"/>
        <w:ind w:firstLine="540"/>
        <w:jc w:val="both"/>
      </w:pPr>
      <w:r w:rsidRPr="00756123">
        <w:t>Фамилия, имя, отчество.</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6"/>
      </w:pPr>
      <w:r w:rsidRPr="00756123">
        <w:t>Таблица 46 Состав типа данных XPN</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64"/>
        <w:gridCol w:w="2835"/>
        <w:gridCol w:w="1294"/>
        <w:gridCol w:w="1304"/>
        <w:gridCol w:w="3231"/>
      </w:tblGrid>
      <w:tr w:rsidR="00756123" w:rsidRPr="00756123">
        <w:tc>
          <w:tcPr>
            <w:tcW w:w="964" w:type="dxa"/>
          </w:tcPr>
          <w:p w:rsidR="00756123" w:rsidRPr="00756123" w:rsidRDefault="00756123" w:rsidP="00756123">
            <w:pPr>
              <w:pStyle w:val="ConsPlusNormal"/>
              <w:jc w:val="center"/>
            </w:pPr>
            <w:r w:rsidRPr="00756123">
              <w:t>XML-имя</w:t>
            </w:r>
          </w:p>
        </w:tc>
        <w:tc>
          <w:tcPr>
            <w:tcW w:w="2835" w:type="dxa"/>
          </w:tcPr>
          <w:p w:rsidR="00756123" w:rsidRPr="00756123" w:rsidRDefault="00756123" w:rsidP="00756123">
            <w:pPr>
              <w:pStyle w:val="ConsPlusNormal"/>
              <w:jc w:val="center"/>
            </w:pPr>
            <w:r w:rsidRPr="00756123">
              <w:t>Имя компонента</w:t>
            </w:r>
          </w:p>
        </w:tc>
        <w:tc>
          <w:tcPr>
            <w:tcW w:w="1294" w:type="dxa"/>
          </w:tcPr>
          <w:p w:rsidR="00756123" w:rsidRPr="00756123" w:rsidRDefault="00756123" w:rsidP="00756123">
            <w:pPr>
              <w:pStyle w:val="ConsPlusNormal"/>
              <w:jc w:val="center"/>
            </w:pPr>
            <w:r w:rsidRPr="00756123">
              <w:t>Тип значения</w:t>
            </w:r>
          </w:p>
        </w:tc>
        <w:tc>
          <w:tcPr>
            <w:tcW w:w="1304" w:type="dxa"/>
          </w:tcPr>
          <w:p w:rsidR="00756123" w:rsidRPr="00756123" w:rsidRDefault="00756123" w:rsidP="00756123">
            <w:pPr>
              <w:pStyle w:val="ConsPlusNormal"/>
              <w:jc w:val="center"/>
            </w:pPr>
            <w:r w:rsidRPr="00756123">
              <w:t>Обязательность</w:t>
            </w:r>
          </w:p>
        </w:tc>
        <w:tc>
          <w:tcPr>
            <w:tcW w:w="3231" w:type="dxa"/>
          </w:tcPr>
          <w:p w:rsidR="00756123" w:rsidRPr="00756123" w:rsidRDefault="00756123" w:rsidP="00756123">
            <w:pPr>
              <w:pStyle w:val="ConsPlusNormal"/>
              <w:jc w:val="center"/>
            </w:pPr>
            <w:r w:rsidRPr="00756123">
              <w:t>Описание</w:t>
            </w:r>
          </w:p>
        </w:tc>
      </w:tr>
      <w:tr w:rsidR="00756123" w:rsidRPr="00756123">
        <w:tc>
          <w:tcPr>
            <w:tcW w:w="964" w:type="dxa"/>
          </w:tcPr>
          <w:p w:rsidR="00756123" w:rsidRPr="00756123" w:rsidRDefault="00756123" w:rsidP="00756123">
            <w:pPr>
              <w:pStyle w:val="ConsPlusNormal"/>
            </w:pPr>
            <w:r w:rsidRPr="00756123">
              <w:t>XPN.1</w:t>
            </w:r>
          </w:p>
        </w:tc>
        <w:tc>
          <w:tcPr>
            <w:tcW w:w="2835" w:type="dxa"/>
          </w:tcPr>
          <w:p w:rsidR="00756123" w:rsidRPr="00756123" w:rsidRDefault="00756123" w:rsidP="00756123">
            <w:pPr>
              <w:pStyle w:val="ConsPlusNormal"/>
              <w:jc w:val="both"/>
            </w:pPr>
            <w:r w:rsidRPr="00756123">
              <w:t>фамилия</w:t>
            </w:r>
          </w:p>
        </w:tc>
        <w:tc>
          <w:tcPr>
            <w:tcW w:w="1294" w:type="dxa"/>
          </w:tcPr>
          <w:p w:rsidR="00756123" w:rsidRPr="00756123" w:rsidRDefault="00756123" w:rsidP="00756123">
            <w:pPr>
              <w:pStyle w:val="ConsPlusNormal"/>
            </w:pPr>
            <w:r w:rsidRPr="00756123">
              <w:t>FN</w:t>
            </w:r>
          </w:p>
        </w:tc>
        <w:tc>
          <w:tcPr>
            <w:tcW w:w="1304" w:type="dxa"/>
          </w:tcPr>
          <w:p w:rsidR="00756123" w:rsidRPr="00756123" w:rsidRDefault="00756123" w:rsidP="00756123">
            <w:pPr>
              <w:pStyle w:val="ConsPlusNormal"/>
            </w:pPr>
            <w:r w:rsidRPr="00756123">
              <w:t>Усл</w:t>
            </w:r>
          </w:p>
        </w:tc>
        <w:tc>
          <w:tcPr>
            <w:tcW w:w="3231" w:type="dxa"/>
          </w:tcPr>
          <w:p w:rsidR="00756123" w:rsidRPr="00756123" w:rsidRDefault="00756123" w:rsidP="00756123">
            <w:pPr>
              <w:pStyle w:val="ConsPlusNormal"/>
              <w:jc w:val="both"/>
            </w:pPr>
            <w:r w:rsidRPr="00756123">
              <w:t>Фамилия</w:t>
            </w:r>
          </w:p>
        </w:tc>
      </w:tr>
      <w:tr w:rsidR="00756123" w:rsidRPr="00756123">
        <w:tc>
          <w:tcPr>
            <w:tcW w:w="964" w:type="dxa"/>
          </w:tcPr>
          <w:p w:rsidR="00756123" w:rsidRPr="00756123" w:rsidRDefault="00756123" w:rsidP="00756123">
            <w:pPr>
              <w:pStyle w:val="ConsPlusNormal"/>
            </w:pPr>
            <w:r w:rsidRPr="00756123">
              <w:t>XPN.2</w:t>
            </w:r>
          </w:p>
        </w:tc>
        <w:tc>
          <w:tcPr>
            <w:tcW w:w="2835" w:type="dxa"/>
          </w:tcPr>
          <w:p w:rsidR="00756123" w:rsidRPr="00756123" w:rsidRDefault="00756123" w:rsidP="00756123">
            <w:pPr>
              <w:pStyle w:val="ConsPlusNormal"/>
              <w:jc w:val="both"/>
            </w:pPr>
            <w:r w:rsidRPr="00756123">
              <w:t>имя</w:t>
            </w:r>
          </w:p>
        </w:tc>
        <w:tc>
          <w:tcPr>
            <w:tcW w:w="1294" w:type="dxa"/>
          </w:tcPr>
          <w:p w:rsidR="00756123" w:rsidRPr="00756123" w:rsidRDefault="00756123" w:rsidP="00756123">
            <w:pPr>
              <w:pStyle w:val="ConsPlusNormal"/>
            </w:pPr>
            <w:r w:rsidRPr="00756123">
              <w:t>ST</w:t>
            </w:r>
          </w:p>
        </w:tc>
        <w:tc>
          <w:tcPr>
            <w:tcW w:w="1304" w:type="dxa"/>
          </w:tcPr>
          <w:p w:rsidR="00756123" w:rsidRPr="00756123" w:rsidRDefault="00756123" w:rsidP="00756123">
            <w:pPr>
              <w:pStyle w:val="ConsPlusNormal"/>
            </w:pPr>
            <w:r w:rsidRPr="00756123">
              <w:t>Усл</w:t>
            </w:r>
          </w:p>
        </w:tc>
        <w:tc>
          <w:tcPr>
            <w:tcW w:w="3231" w:type="dxa"/>
          </w:tcPr>
          <w:p w:rsidR="00756123" w:rsidRPr="00756123" w:rsidRDefault="00756123" w:rsidP="00756123">
            <w:pPr>
              <w:pStyle w:val="ConsPlusNormal"/>
              <w:jc w:val="both"/>
            </w:pPr>
            <w:r w:rsidRPr="00756123">
              <w:t>Имя</w:t>
            </w:r>
          </w:p>
        </w:tc>
      </w:tr>
      <w:tr w:rsidR="00756123" w:rsidRPr="00756123">
        <w:tc>
          <w:tcPr>
            <w:tcW w:w="964" w:type="dxa"/>
          </w:tcPr>
          <w:p w:rsidR="00756123" w:rsidRPr="00756123" w:rsidRDefault="00756123" w:rsidP="00756123">
            <w:pPr>
              <w:pStyle w:val="ConsPlusNormal"/>
            </w:pPr>
            <w:r w:rsidRPr="00756123">
              <w:t>XPN.3</w:t>
            </w:r>
          </w:p>
        </w:tc>
        <w:tc>
          <w:tcPr>
            <w:tcW w:w="2835" w:type="dxa"/>
          </w:tcPr>
          <w:p w:rsidR="00756123" w:rsidRPr="00756123" w:rsidRDefault="00756123" w:rsidP="00756123">
            <w:pPr>
              <w:pStyle w:val="ConsPlusNormal"/>
              <w:jc w:val="both"/>
            </w:pPr>
            <w:r w:rsidRPr="00756123">
              <w:t>отчество</w:t>
            </w:r>
          </w:p>
        </w:tc>
        <w:tc>
          <w:tcPr>
            <w:tcW w:w="1294" w:type="dxa"/>
          </w:tcPr>
          <w:p w:rsidR="00756123" w:rsidRPr="00756123" w:rsidRDefault="00756123" w:rsidP="00756123">
            <w:pPr>
              <w:pStyle w:val="ConsPlusNormal"/>
            </w:pPr>
            <w:r w:rsidRPr="00756123">
              <w:t>ST</w:t>
            </w:r>
          </w:p>
        </w:tc>
        <w:tc>
          <w:tcPr>
            <w:tcW w:w="1304" w:type="dxa"/>
          </w:tcPr>
          <w:p w:rsidR="00756123" w:rsidRPr="00756123" w:rsidRDefault="00756123" w:rsidP="00756123">
            <w:pPr>
              <w:pStyle w:val="ConsPlusNormal"/>
            </w:pPr>
            <w:r w:rsidRPr="00756123">
              <w:t>Усл</w:t>
            </w:r>
          </w:p>
        </w:tc>
        <w:tc>
          <w:tcPr>
            <w:tcW w:w="3231" w:type="dxa"/>
          </w:tcPr>
          <w:p w:rsidR="00756123" w:rsidRPr="00756123" w:rsidRDefault="00756123" w:rsidP="00756123">
            <w:pPr>
              <w:pStyle w:val="ConsPlusNormal"/>
              <w:jc w:val="both"/>
            </w:pPr>
            <w:r w:rsidRPr="00756123">
              <w:t>Отчество. Обязательно, если указано в документе, удостоверяющем личность.</w:t>
            </w:r>
          </w:p>
        </w:tc>
      </w:tr>
      <w:tr w:rsidR="00756123" w:rsidRPr="00756123">
        <w:tc>
          <w:tcPr>
            <w:tcW w:w="964" w:type="dxa"/>
          </w:tcPr>
          <w:p w:rsidR="00756123" w:rsidRPr="00756123" w:rsidRDefault="00756123" w:rsidP="00756123">
            <w:pPr>
              <w:pStyle w:val="ConsPlusNormal"/>
            </w:pPr>
            <w:r w:rsidRPr="00756123">
              <w:t>XPN.4</w:t>
            </w:r>
          </w:p>
        </w:tc>
        <w:tc>
          <w:tcPr>
            <w:tcW w:w="2835" w:type="dxa"/>
          </w:tcPr>
          <w:p w:rsidR="00756123" w:rsidRPr="00756123" w:rsidRDefault="00756123" w:rsidP="00756123">
            <w:pPr>
              <w:pStyle w:val="ConsPlusNormal"/>
              <w:jc w:val="both"/>
            </w:pPr>
            <w:r w:rsidRPr="00756123">
              <w:t>суффикс</w:t>
            </w:r>
          </w:p>
        </w:tc>
        <w:tc>
          <w:tcPr>
            <w:tcW w:w="1294" w:type="dxa"/>
          </w:tcPr>
          <w:p w:rsidR="00756123" w:rsidRPr="00756123" w:rsidRDefault="00756123" w:rsidP="00756123">
            <w:pPr>
              <w:pStyle w:val="ConsPlusNormal"/>
            </w:pPr>
            <w:r w:rsidRPr="00756123">
              <w:t>ST</w:t>
            </w:r>
          </w:p>
        </w:tc>
        <w:tc>
          <w:tcPr>
            <w:tcW w:w="1304" w:type="dxa"/>
          </w:tcPr>
          <w:p w:rsidR="00756123" w:rsidRPr="00756123" w:rsidRDefault="00756123" w:rsidP="00756123">
            <w:pPr>
              <w:pStyle w:val="ConsPlusNormal"/>
            </w:pPr>
            <w:r w:rsidRPr="00756123">
              <w:t>Нет</w:t>
            </w:r>
          </w:p>
        </w:tc>
        <w:tc>
          <w:tcPr>
            <w:tcW w:w="3231" w:type="dxa"/>
          </w:tcPr>
          <w:p w:rsidR="00756123" w:rsidRPr="00756123" w:rsidRDefault="00756123" w:rsidP="00756123">
            <w:pPr>
              <w:pStyle w:val="ConsPlusNormal"/>
              <w:jc w:val="both"/>
            </w:pPr>
          </w:p>
        </w:tc>
      </w:tr>
      <w:tr w:rsidR="00756123" w:rsidRPr="00756123">
        <w:tc>
          <w:tcPr>
            <w:tcW w:w="964" w:type="dxa"/>
          </w:tcPr>
          <w:p w:rsidR="00756123" w:rsidRPr="00756123" w:rsidRDefault="00756123" w:rsidP="00756123">
            <w:pPr>
              <w:pStyle w:val="ConsPlusNormal"/>
            </w:pPr>
            <w:r w:rsidRPr="00756123">
              <w:t>XPN.5</w:t>
            </w:r>
          </w:p>
        </w:tc>
        <w:tc>
          <w:tcPr>
            <w:tcW w:w="2835" w:type="dxa"/>
          </w:tcPr>
          <w:p w:rsidR="00756123" w:rsidRPr="00756123" w:rsidRDefault="00756123" w:rsidP="00756123">
            <w:pPr>
              <w:pStyle w:val="ConsPlusNormal"/>
              <w:jc w:val="both"/>
            </w:pPr>
            <w:r w:rsidRPr="00756123">
              <w:t>префикс</w:t>
            </w:r>
          </w:p>
        </w:tc>
        <w:tc>
          <w:tcPr>
            <w:tcW w:w="1294" w:type="dxa"/>
          </w:tcPr>
          <w:p w:rsidR="00756123" w:rsidRPr="00756123" w:rsidRDefault="00756123" w:rsidP="00756123">
            <w:pPr>
              <w:pStyle w:val="ConsPlusNormal"/>
            </w:pPr>
            <w:r w:rsidRPr="00756123">
              <w:t>ST</w:t>
            </w:r>
          </w:p>
        </w:tc>
        <w:tc>
          <w:tcPr>
            <w:tcW w:w="1304" w:type="dxa"/>
          </w:tcPr>
          <w:p w:rsidR="00756123" w:rsidRPr="00756123" w:rsidRDefault="00756123" w:rsidP="00756123">
            <w:pPr>
              <w:pStyle w:val="ConsPlusNormal"/>
            </w:pPr>
            <w:r w:rsidRPr="00756123">
              <w:t>Нет</w:t>
            </w:r>
          </w:p>
        </w:tc>
        <w:tc>
          <w:tcPr>
            <w:tcW w:w="3231" w:type="dxa"/>
          </w:tcPr>
          <w:p w:rsidR="00756123" w:rsidRPr="00756123" w:rsidRDefault="00756123" w:rsidP="00756123">
            <w:pPr>
              <w:pStyle w:val="ConsPlusNormal"/>
              <w:jc w:val="both"/>
            </w:pPr>
          </w:p>
        </w:tc>
      </w:tr>
      <w:tr w:rsidR="00756123" w:rsidRPr="00756123">
        <w:tc>
          <w:tcPr>
            <w:tcW w:w="964" w:type="dxa"/>
          </w:tcPr>
          <w:p w:rsidR="00756123" w:rsidRPr="00756123" w:rsidRDefault="00756123" w:rsidP="00756123">
            <w:pPr>
              <w:pStyle w:val="ConsPlusNormal"/>
            </w:pPr>
            <w:r w:rsidRPr="00756123">
              <w:t>XPN.6</w:t>
            </w:r>
          </w:p>
        </w:tc>
        <w:tc>
          <w:tcPr>
            <w:tcW w:w="2835" w:type="dxa"/>
          </w:tcPr>
          <w:p w:rsidR="00756123" w:rsidRPr="00756123" w:rsidRDefault="00756123" w:rsidP="00756123">
            <w:pPr>
              <w:pStyle w:val="ConsPlusNormal"/>
              <w:jc w:val="both"/>
            </w:pPr>
            <w:r w:rsidRPr="00756123">
              <w:t>ученая степень</w:t>
            </w:r>
          </w:p>
        </w:tc>
        <w:tc>
          <w:tcPr>
            <w:tcW w:w="1294" w:type="dxa"/>
          </w:tcPr>
          <w:p w:rsidR="00756123" w:rsidRPr="00756123" w:rsidRDefault="00756123" w:rsidP="00756123">
            <w:pPr>
              <w:pStyle w:val="ConsPlusNormal"/>
            </w:pPr>
            <w:r w:rsidRPr="00756123">
              <w:t>IS</w:t>
            </w:r>
          </w:p>
        </w:tc>
        <w:tc>
          <w:tcPr>
            <w:tcW w:w="1304" w:type="dxa"/>
          </w:tcPr>
          <w:p w:rsidR="00756123" w:rsidRPr="00756123" w:rsidRDefault="00756123" w:rsidP="00756123">
            <w:pPr>
              <w:pStyle w:val="ConsPlusNormal"/>
            </w:pPr>
            <w:r w:rsidRPr="00756123">
              <w:t>Нет</w:t>
            </w:r>
          </w:p>
        </w:tc>
        <w:tc>
          <w:tcPr>
            <w:tcW w:w="3231" w:type="dxa"/>
          </w:tcPr>
          <w:p w:rsidR="00756123" w:rsidRPr="00756123" w:rsidRDefault="00756123" w:rsidP="00756123">
            <w:pPr>
              <w:pStyle w:val="ConsPlusNormal"/>
              <w:jc w:val="both"/>
            </w:pPr>
          </w:p>
        </w:tc>
      </w:tr>
      <w:tr w:rsidR="00756123" w:rsidRPr="00756123">
        <w:tc>
          <w:tcPr>
            <w:tcW w:w="964" w:type="dxa"/>
          </w:tcPr>
          <w:p w:rsidR="00756123" w:rsidRPr="00756123" w:rsidRDefault="00756123" w:rsidP="00756123">
            <w:pPr>
              <w:pStyle w:val="ConsPlusNormal"/>
            </w:pPr>
            <w:r w:rsidRPr="00756123">
              <w:t>XPN.7</w:t>
            </w:r>
          </w:p>
        </w:tc>
        <w:tc>
          <w:tcPr>
            <w:tcW w:w="2835" w:type="dxa"/>
          </w:tcPr>
          <w:p w:rsidR="00756123" w:rsidRPr="00756123" w:rsidRDefault="00756123" w:rsidP="00756123">
            <w:pPr>
              <w:pStyle w:val="ConsPlusNormal"/>
              <w:jc w:val="both"/>
            </w:pPr>
            <w:r w:rsidRPr="00756123">
              <w:t>код типа ФИО</w:t>
            </w:r>
          </w:p>
        </w:tc>
        <w:tc>
          <w:tcPr>
            <w:tcW w:w="1294" w:type="dxa"/>
          </w:tcPr>
          <w:p w:rsidR="00756123" w:rsidRPr="00756123" w:rsidRDefault="00756123" w:rsidP="00756123">
            <w:pPr>
              <w:pStyle w:val="ConsPlusNormal"/>
            </w:pPr>
            <w:r w:rsidRPr="00756123">
              <w:t>ID</w:t>
            </w:r>
          </w:p>
        </w:tc>
        <w:tc>
          <w:tcPr>
            <w:tcW w:w="1304" w:type="dxa"/>
          </w:tcPr>
          <w:p w:rsidR="00756123" w:rsidRPr="00756123" w:rsidRDefault="00756123" w:rsidP="00756123">
            <w:pPr>
              <w:pStyle w:val="ConsPlusNormal"/>
            </w:pPr>
            <w:r w:rsidRPr="00756123">
              <w:t>Да</w:t>
            </w:r>
          </w:p>
        </w:tc>
        <w:tc>
          <w:tcPr>
            <w:tcW w:w="3231" w:type="dxa"/>
          </w:tcPr>
          <w:p w:rsidR="00756123" w:rsidRPr="00756123" w:rsidRDefault="00756123" w:rsidP="00756123">
            <w:pPr>
              <w:pStyle w:val="ConsPlusNormal"/>
              <w:jc w:val="both"/>
            </w:pPr>
          </w:p>
        </w:tc>
      </w:tr>
      <w:tr w:rsidR="00756123" w:rsidRPr="00756123">
        <w:tc>
          <w:tcPr>
            <w:tcW w:w="964" w:type="dxa"/>
          </w:tcPr>
          <w:p w:rsidR="00756123" w:rsidRPr="00756123" w:rsidRDefault="00756123" w:rsidP="00756123">
            <w:pPr>
              <w:pStyle w:val="ConsPlusNormal"/>
            </w:pPr>
            <w:r w:rsidRPr="00756123">
              <w:t>XPN.8</w:t>
            </w:r>
          </w:p>
        </w:tc>
        <w:tc>
          <w:tcPr>
            <w:tcW w:w="2835" w:type="dxa"/>
          </w:tcPr>
          <w:p w:rsidR="00756123" w:rsidRPr="00756123" w:rsidRDefault="00756123" w:rsidP="00756123">
            <w:pPr>
              <w:pStyle w:val="ConsPlusNormal"/>
              <w:jc w:val="both"/>
            </w:pPr>
            <w:r w:rsidRPr="00756123">
              <w:t>код представления ФИО</w:t>
            </w:r>
          </w:p>
        </w:tc>
        <w:tc>
          <w:tcPr>
            <w:tcW w:w="1294" w:type="dxa"/>
          </w:tcPr>
          <w:p w:rsidR="00756123" w:rsidRPr="00756123" w:rsidRDefault="00756123" w:rsidP="00756123">
            <w:pPr>
              <w:pStyle w:val="ConsPlusNormal"/>
            </w:pPr>
            <w:r w:rsidRPr="00756123">
              <w:t>ID</w:t>
            </w:r>
          </w:p>
        </w:tc>
        <w:tc>
          <w:tcPr>
            <w:tcW w:w="1304" w:type="dxa"/>
          </w:tcPr>
          <w:p w:rsidR="00756123" w:rsidRPr="00756123" w:rsidRDefault="00756123" w:rsidP="00756123">
            <w:pPr>
              <w:pStyle w:val="ConsPlusNormal"/>
            </w:pPr>
            <w:r w:rsidRPr="00756123">
              <w:t>Нет</w:t>
            </w:r>
          </w:p>
        </w:tc>
        <w:tc>
          <w:tcPr>
            <w:tcW w:w="3231" w:type="dxa"/>
          </w:tcPr>
          <w:p w:rsidR="00756123" w:rsidRPr="00756123" w:rsidRDefault="00756123" w:rsidP="00756123">
            <w:pPr>
              <w:pStyle w:val="ConsPlusNormal"/>
              <w:jc w:val="both"/>
            </w:pPr>
          </w:p>
        </w:tc>
      </w:tr>
      <w:tr w:rsidR="00756123" w:rsidRPr="00756123">
        <w:tc>
          <w:tcPr>
            <w:tcW w:w="964" w:type="dxa"/>
          </w:tcPr>
          <w:p w:rsidR="00756123" w:rsidRPr="00756123" w:rsidRDefault="00756123" w:rsidP="00756123">
            <w:pPr>
              <w:pStyle w:val="ConsPlusNormal"/>
            </w:pPr>
            <w:r w:rsidRPr="00756123">
              <w:t>XPN.9</w:t>
            </w:r>
          </w:p>
        </w:tc>
        <w:tc>
          <w:tcPr>
            <w:tcW w:w="2835" w:type="dxa"/>
          </w:tcPr>
          <w:p w:rsidR="00756123" w:rsidRPr="00756123" w:rsidRDefault="00756123" w:rsidP="00756123">
            <w:pPr>
              <w:pStyle w:val="ConsPlusNormal"/>
              <w:jc w:val="both"/>
            </w:pPr>
            <w:r w:rsidRPr="00756123">
              <w:t>контекст ФИО</w:t>
            </w:r>
          </w:p>
        </w:tc>
        <w:tc>
          <w:tcPr>
            <w:tcW w:w="1294" w:type="dxa"/>
          </w:tcPr>
          <w:p w:rsidR="00756123" w:rsidRPr="00756123" w:rsidRDefault="00756123" w:rsidP="00756123">
            <w:pPr>
              <w:pStyle w:val="ConsPlusNormal"/>
            </w:pPr>
            <w:r w:rsidRPr="00756123">
              <w:t>CWE</w:t>
            </w:r>
          </w:p>
        </w:tc>
        <w:tc>
          <w:tcPr>
            <w:tcW w:w="1304" w:type="dxa"/>
          </w:tcPr>
          <w:p w:rsidR="00756123" w:rsidRPr="00756123" w:rsidRDefault="00756123" w:rsidP="00756123">
            <w:pPr>
              <w:pStyle w:val="ConsPlusNormal"/>
            </w:pPr>
            <w:r w:rsidRPr="00756123">
              <w:t>Нет</w:t>
            </w:r>
          </w:p>
        </w:tc>
        <w:tc>
          <w:tcPr>
            <w:tcW w:w="3231" w:type="dxa"/>
          </w:tcPr>
          <w:p w:rsidR="00756123" w:rsidRPr="00756123" w:rsidRDefault="00756123" w:rsidP="00756123">
            <w:pPr>
              <w:pStyle w:val="ConsPlusNormal"/>
              <w:jc w:val="both"/>
            </w:pPr>
          </w:p>
        </w:tc>
      </w:tr>
      <w:tr w:rsidR="00756123" w:rsidRPr="00756123">
        <w:tc>
          <w:tcPr>
            <w:tcW w:w="964" w:type="dxa"/>
          </w:tcPr>
          <w:p w:rsidR="00756123" w:rsidRPr="00756123" w:rsidRDefault="00756123" w:rsidP="00756123">
            <w:pPr>
              <w:pStyle w:val="ConsPlusNormal"/>
            </w:pPr>
            <w:r w:rsidRPr="00756123">
              <w:lastRenderedPageBreak/>
              <w:t>XPN.10</w:t>
            </w:r>
          </w:p>
        </w:tc>
        <w:tc>
          <w:tcPr>
            <w:tcW w:w="2835" w:type="dxa"/>
          </w:tcPr>
          <w:p w:rsidR="00756123" w:rsidRPr="00756123" w:rsidRDefault="00756123" w:rsidP="00756123">
            <w:pPr>
              <w:pStyle w:val="ConsPlusNormal"/>
              <w:jc w:val="both"/>
            </w:pPr>
            <w:r w:rsidRPr="00756123">
              <w:t>срок действия ФИО</w:t>
            </w:r>
          </w:p>
        </w:tc>
        <w:tc>
          <w:tcPr>
            <w:tcW w:w="1294" w:type="dxa"/>
          </w:tcPr>
          <w:p w:rsidR="00756123" w:rsidRPr="00756123" w:rsidRDefault="00756123" w:rsidP="00756123">
            <w:pPr>
              <w:pStyle w:val="ConsPlusNormal"/>
            </w:pPr>
            <w:r w:rsidRPr="00756123">
              <w:t>DR</w:t>
            </w:r>
          </w:p>
        </w:tc>
        <w:tc>
          <w:tcPr>
            <w:tcW w:w="1304" w:type="dxa"/>
          </w:tcPr>
          <w:p w:rsidR="00756123" w:rsidRPr="00756123" w:rsidRDefault="00756123" w:rsidP="00756123">
            <w:pPr>
              <w:pStyle w:val="ConsPlusNormal"/>
            </w:pPr>
            <w:r w:rsidRPr="00756123">
              <w:t>Нет</w:t>
            </w:r>
          </w:p>
        </w:tc>
        <w:tc>
          <w:tcPr>
            <w:tcW w:w="3231" w:type="dxa"/>
          </w:tcPr>
          <w:p w:rsidR="00756123" w:rsidRPr="00756123" w:rsidRDefault="00756123" w:rsidP="00756123">
            <w:pPr>
              <w:pStyle w:val="ConsPlusNormal"/>
              <w:jc w:val="both"/>
            </w:pPr>
          </w:p>
        </w:tc>
      </w:tr>
      <w:tr w:rsidR="00756123" w:rsidRPr="00756123">
        <w:tc>
          <w:tcPr>
            <w:tcW w:w="964" w:type="dxa"/>
          </w:tcPr>
          <w:p w:rsidR="00756123" w:rsidRPr="00756123" w:rsidRDefault="00756123" w:rsidP="00756123">
            <w:pPr>
              <w:pStyle w:val="ConsPlusNormal"/>
            </w:pPr>
            <w:r w:rsidRPr="00756123">
              <w:t>XPN.11</w:t>
            </w:r>
          </w:p>
        </w:tc>
        <w:tc>
          <w:tcPr>
            <w:tcW w:w="2835" w:type="dxa"/>
          </w:tcPr>
          <w:p w:rsidR="00756123" w:rsidRPr="00756123" w:rsidRDefault="00756123" w:rsidP="00756123">
            <w:pPr>
              <w:pStyle w:val="ConsPlusNormal"/>
              <w:jc w:val="both"/>
            </w:pPr>
            <w:r w:rsidRPr="00756123">
              <w:t>порядок сборки ФИО</w:t>
            </w:r>
          </w:p>
        </w:tc>
        <w:tc>
          <w:tcPr>
            <w:tcW w:w="1294" w:type="dxa"/>
          </w:tcPr>
          <w:p w:rsidR="00756123" w:rsidRPr="00756123" w:rsidRDefault="00756123" w:rsidP="00756123">
            <w:pPr>
              <w:pStyle w:val="ConsPlusNormal"/>
            </w:pPr>
            <w:r w:rsidRPr="00756123">
              <w:t>ID</w:t>
            </w:r>
          </w:p>
        </w:tc>
        <w:tc>
          <w:tcPr>
            <w:tcW w:w="1304" w:type="dxa"/>
          </w:tcPr>
          <w:p w:rsidR="00756123" w:rsidRPr="00756123" w:rsidRDefault="00756123" w:rsidP="00756123">
            <w:pPr>
              <w:pStyle w:val="ConsPlusNormal"/>
            </w:pPr>
            <w:r w:rsidRPr="00756123">
              <w:t>Нет</w:t>
            </w:r>
          </w:p>
        </w:tc>
        <w:tc>
          <w:tcPr>
            <w:tcW w:w="3231" w:type="dxa"/>
          </w:tcPr>
          <w:p w:rsidR="00756123" w:rsidRPr="00756123" w:rsidRDefault="00756123" w:rsidP="00756123">
            <w:pPr>
              <w:pStyle w:val="ConsPlusNormal"/>
              <w:jc w:val="both"/>
            </w:pPr>
          </w:p>
        </w:tc>
      </w:tr>
      <w:tr w:rsidR="00756123" w:rsidRPr="00756123">
        <w:tc>
          <w:tcPr>
            <w:tcW w:w="964" w:type="dxa"/>
          </w:tcPr>
          <w:p w:rsidR="00756123" w:rsidRPr="00756123" w:rsidRDefault="00756123" w:rsidP="00756123">
            <w:pPr>
              <w:pStyle w:val="ConsPlusNormal"/>
            </w:pPr>
            <w:r w:rsidRPr="00756123">
              <w:t>XPN.12</w:t>
            </w:r>
          </w:p>
        </w:tc>
        <w:tc>
          <w:tcPr>
            <w:tcW w:w="2835" w:type="dxa"/>
          </w:tcPr>
          <w:p w:rsidR="00756123" w:rsidRPr="00756123" w:rsidRDefault="00756123" w:rsidP="00756123">
            <w:pPr>
              <w:pStyle w:val="ConsPlusNormal"/>
              <w:jc w:val="both"/>
            </w:pPr>
            <w:r w:rsidRPr="00756123">
              <w:t>дата начала действия</w:t>
            </w:r>
          </w:p>
        </w:tc>
        <w:tc>
          <w:tcPr>
            <w:tcW w:w="1294" w:type="dxa"/>
          </w:tcPr>
          <w:p w:rsidR="00756123" w:rsidRPr="00756123" w:rsidRDefault="00756123" w:rsidP="00756123">
            <w:pPr>
              <w:pStyle w:val="ConsPlusNormal"/>
            </w:pPr>
            <w:r w:rsidRPr="00756123">
              <w:t>DT</w:t>
            </w:r>
          </w:p>
        </w:tc>
        <w:tc>
          <w:tcPr>
            <w:tcW w:w="1304" w:type="dxa"/>
          </w:tcPr>
          <w:p w:rsidR="00756123" w:rsidRPr="00756123" w:rsidRDefault="00756123" w:rsidP="00756123">
            <w:pPr>
              <w:pStyle w:val="ConsPlusNormal"/>
            </w:pPr>
            <w:r w:rsidRPr="00756123">
              <w:t>Нет</w:t>
            </w:r>
          </w:p>
        </w:tc>
        <w:tc>
          <w:tcPr>
            <w:tcW w:w="3231" w:type="dxa"/>
          </w:tcPr>
          <w:p w:rsidR="00756123" w:rsidRPr="00756123" w:rsidRDefault="00756123" w:rsidP="00756123">
            <w:pPr>
              <w:pStyle w:val="ConsPlusNormal"/>
              <w:jc w:val="both"/>
            </w:pPr>
          </w:p>
        </w:tc>
      </w:tr>
      <w:tr w:rsidR="00756123" w:rsidRPr="00756123">
        <w:tc>
          <w:tcPr>
            <w:tcW w:w="964" w:type="dxa"/>
          </w:tcPr>
          <w:p w:rsidR="00756123" w:rsidRPr="00756123" w:rsidRDefault="00756123" w:rsidP="00756123">
            <w:pPr>
              <w:pStyle w:val="ConsPlusNormal"/>
            </w:pPr>
            <w:r w:rsidRPr="00756123">
              <w:t>XPN.13</w:t>
            </w:r>
          </w:p>
        </w:tc>
        <w:tc>
          <w:tcPr>
            <w:tcW w:w="2835" w:type="dxa"/>
          </w:tcPr>
          <w:p w:rsidR="00756123" w:rsidRPr="00756123" w:rsidRDefault="00756123" w:rsidP="00756123">
            <w:pPr>
              <w:pStyle w:val="ConsPlusNormal"/>
              <w:jc w:val="both"/>
            </w:pPr>
            <w:r w:rsidRPr="00756123">
              <w:t>срок действия</w:t>
            </w:r>
          </w:p>
        </w:tc>
        <w:tc>
          <w:tcPr>
            <w:tcW w:w="1294" w:type="dxa"/>
          </w:tcPr>
          <w:p w:rsidR="00756123" w:rsidRPr="00756123" w:rsidRDefault="00756123" w:rsidP="00756123">
            <w:pPr>
              <w:pStyle w:val="ConsPlusNormal"/>
            </w:pPr>
            <w:r w:rsidRPr="00756123">
              <w:t>DT</w:t>
            </w:r>
          </w:p>
        </w:tc>
        <w:tc>
          <w:tcPr>
            <w:tcW w:w="1304" w:type="dxa"/>
          </w:tcPr>
          <w:p w:rsidR="00756123" w:rsidRPr="00756123" w:rsidRDefault="00756123" w:rsidP="00756123">
            <w:pPr>
              <w:pStyle w:val="ConsPlusNormal"/>
            </w:pPr>
            <w:r w:rsidRPr="00756123">
              <w:t>Нет</w:t>
            </w:r>
          </w:p>
        </w:tc>
        <w:tc>
          <w:tcPr>
            <w:tcW w:w="3231" w:type="dxa"/>
          </w:tcPr>
          <w:p w:rsidR="00756123" w:rsidRPr="00756123" w:rsidRDefault="00756123" w:rsidP="00756123">
            <w:pPr>
              <w:pStyle w:val="ConsPlusNormal"/>
              <w:jc w:val="both"/>
            </w:pPr>
          </w:p>
        </w:tc>
      </w:tr>
      <w:tr w:rsidR="00756123" w:rsidRPr="00756123">
        <w:tc>
          <w:tcPr>
            <w:tcW w:w="964" w:type="dxa"/>
          </w:tcPr>
          <w:p w:rsidR="00756123" w:rsidRPr="00756123" w:rsidRDefault="00756123" w:rsidP="00756123">
            <w:pPr>
              <w:pStyle w:val="ConsPlusNormal"/>
            </w:pPr>
            <w:r w:rsidRPr="00756123">
              <w:t>XPN.14</w:t>
            </w:r>
          </w:p>
        </w:tc>
        <w:tc>
          <w:tcPr>
            <w:tcW w:w="2835" w:type="dxa"/>
          </w:tcPr>
          <w:p w:rsidR="00756123" w:rsidRPr="00756123" w:rsidRDefault="00756123" w:rsidP="00756123">
            <w:pPr>
              <w:pStyle w:val="ConsPlusNormal"/>
              <w:jc w:val="both"/>
            </w:pPr>
            <w:r w:rsidRPr="00756123">
              <w:t>профессиональный суффикс</w:t>
            </w:r>
          </w:p>
        </w:tc>
        <w:tc>
          <w:tcPr>
            <w:tcW w:w="1294" w:type="dxa"/>
          </w:tcPr>
          <w:p w:rsidR="00756123" w:rsidRPr="00756123" w:rsidRDefault="00756123" w:rsidP="00756123">
            <w:pPr>
              <w:pStyle w:val="ConsPlusNormal"/>
            </w:pPr>
            <w:r w:rsidRPr="00756123">
              <w:t>ST</w:t>
            </w:r>
          </w:p>
        </w:tc>
        <w:tc>
          <w:tcPr>
            <w:tcW w:w="1304" w:type="dxa"/>
          </w:tcPr>
          <w:p w:rsidR="00756123" w:rsidRPr="00756123" w:rsidRDefault="00756123" w:rsidP="00756123">
            <w:pPr>
              <w:pStyle w:val="ConsPlusNormal"/>
            </w:pPr>
            <w:r w:rsidRPr="00756123">
              <w:t>Нет</w:t>
            </w:r>
          </w:p>
        </w:tc>
        <w:tc>
          <w:tcPr>
            <w:tcW w:w="3231" w:type="dxa"/>
          </w:tcPr>
          <w:p w:rsidR="00756123" w:rsidRPr="00756123" w:rsidRDefault="00756123" w:rsidP="00756123">
            <w:pPr>
              <w:pStyle w:val="ConsPlusNormal"/>
              <w:jc w:val="both"/>
            </w:pPr>
          </w:p>
        </w:tc>
      </w:tr>
    </w:tbl>
    <w:p w:rsidR="00756123" w:rsidRPr="00756123" w:rsidRDefault="00756123" w:rsidP="00756123">
      <w:pPr>
        <w:spacing w:after="0" w:line="240" w:lineRule="auto"/>
        <w:sectPr w:rsidR="00756123" w:rsidRPr="00756123">
          <w:pgSz w:w="16838" w:h="11905" w:orient="landscape"/>
          <w:pgMar w:top="1701" w:right="1134" w:bottom="850" w:left="1134" w:header="0" w:footer="0" w:gutter="0"/>
          <w:cols w:space="720"/>
        </w:sectPr>
      </w:pP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2"/>
      </w:pPr>
      <w:r w:rsidRPr="00756123">
        <w:t>6.2 Протокол обмена в формате CSV</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61" w:name="P3738"/>
      <w:bookmarkEnd w:id="61"/>
      <w:r w:rsidRPr="00756123">
        <w:t>6.2.1 Общие сведения о протоколе обмена в формате CSV</w:t>
      </w:r>
    </w:p>
    <w:p w:rsidR="00756123" w:rsidRPr="00756123" w:rsidRDefault="00756123" w:rsidP="00756123">
      <w:pPr>
        <w:pStyle w:val="ConsPlusNormal"/>
        <w:ind w:firstLine="540"/>
        <w:jc w:val="both"/>
      </w:pPr>
      <w:r w:rsidRPr="00756123">
        <w:t>Формат CSV используется для обмена большими объемами данных между ТФОМС и ФОМС для решения следующих задач:</w:t>
      </w:r>
    </w:p>
    <w:p w:rsidR="00756123" w:rsidRPr="00756123" w:rsidRDefault="00756123" w:rsidP="00756123">
      <w:pPr>
        <w:pStyle w:val="ConsPlusNormal"/>
        <w:ind w:firstLine="540"/>
        <w:jc w:val="both"/>
      </w:pPr>
      <w:r w:rsidRPr="00756123">
        <w:t>1) сверка данных между Региональным и Центральным сегментами ЕРЗ,</w:t>
      </w:r>
    </w:p>
    <w:p w:rsidR="00756123" w:rsidRPr="00756123" w:rsidRDefault="00756123" w:rsidP="00756123">
      <w:pPr>
        <w:pStyle w:val="ConsPlusNormal"/>
        <w:ind w:firstLine="540"/>
        <w:jc w:val="both"/>
      </w:pPr>
      <w:r w:rsidRPr="00756123">
        <w:t>2) загрузка сведений о прикреплении застрахованных лиц к медицинским организациям.</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6.2.1.1 Общая схема обмена данными</w:t>
      </w:r>
    </w:p>
    <w:p w:rsidR="00756123" w:rsidRPr="00756123" w:rsidRDefault="00756123" w:rsidP="00756123">
      <w:pPr>
        <w:pStyle w:val="ConsPlusNormal"/>
        <w:ind w:firstLine="540"/>
        <w:jc w:val="both"/>
      </w:pPr>
      <w:r w:rsidRPr="00756123">
        <w:t xml:space="preserve">Общая схема обмена данными в формате CSV приведена на </w:t>
      </w:r>
      <w:hyperlink w:anchor="P3757" w:history="1">
        <w:r w:rsidRPr="00756123">
          <w:t>рисунке 8</w:t>
        </w:r>
      </w:hyperlink>
      <w:r w:rsidRPr="00756123">
        <w:t>.</w:t>
      </w:r>
    </w:p>
    <w:p w:rsidR="00756123" w:rsidRPr="00756123" w:rsidRDefault="00756123" w:rsidP="00756123">
      <w:pPr>
        <w:pStyle w:val="ConsPlusNormal"/>
        <w:ind w:firstLine="540"/>
        <w:jc w:val="both"/>
      </w:pPr>
    </w:p>
    <w:p w:rsidR="00756123" w:rsidRPr="00756123" w:rsidRDefault="00756123" w:rsidP="00756123">
      <w:pPr>
        <w:pStyle w:val="ConsPlusNonformat"/>
        <w:jc w:val="both"/>
      </w:pPr>
      <w:r w:rsidRPr="00756123">
        <w:t>┌──────────────────┐                                   ┌──────────────────┐</w:t>
      </w:r>
    </w:p>
    <w:p w:rsidR="00756123" w:rsidRPr="00756123" w:rsidRDefault="00756123" w:rsidP="00756123">
      <w:pPr>
        <w:pStyle w:val="ConsPlusNonformat"/>
        <w:jc w:val="both"/>
      </w:pPr>
      <w:r w:rsidRPr="00756123">
        <w:t>│                  │                                   │                  │</w:t>
      </w:r>
    </w:p>
    <w:p w:rsidR="00756123" w:rsidRPr="00756123" w:rsidRDefault="00756123" w:rsidP="00756123">
      <w:pPr>
        <w:pStyle w:val="ConsPlusNonformat"/>
        <w:jc w:val="both"/>
      </w:pPr>
      <w:r w:rsidRPr="00756123">
        <w:t>│                  │         Исходное сообщение        │                  │</w:t>
      </w:r>
    </w:p>
    <w:p w:rsidR="00756123" w:rsidRPr="00756123" w:rsidRDefault="00756123" w:rsidP="00756123">
      <w:pPr>
        <w:pStyle w:val="ConsPlusNonformat"/>
        <w:jc w:val="both"/>
      </w:pPr>
      <w:r w:rsidRPr="00756123">
        <w:t>│Отправитель       ├──────────────────────────────────&gt;│Получатель-       │</w:t>
      </w:r>
    </w:p>
    <w:p w:rsidR="00756123" w:rsidRPr="00756123" w:rsidRDefault="00756123" w:rsidP="00756123">
      <w:pPr>
        <w:pStyle w:val="ConsPlusNonformat"/>
        <w:jc w:val="both"/>
      </w:pPr>
      <w:r w:rsidRPr="00756123">
        <w:t>│                  │            Журнал ФЛК             │                  │</w:t>
      </w:r>
    </w:p>
    <w:p w:rsidR="00756123" w:rsidRPr="00756123" w:rsidRDefault="00756123" w:rsidP="00756123">
      <w:pPr>
        <w:pStyle w:val="ConsPlusNonformat"/>
        <w:jc w:val="both"/>
      </w:pPr>
      <w:r w:rsidRPr="00756123">
        <w:t>│                  │&lt;──────────────────────────────────┤                  │</w:t>
      </w:r>
    </w:p>
    <w:p w:rsidR="00756123" w:rsidRPr="00756123" w:rsidRDefault="00756123" w:rsidP="00756123">
      <w:pPr>
        <w:pStyle w:val="ConsPlusNonformat"/>
        <w:jc w:val="both"/>
      </w:pPr>
      <w:r w:rsidRPr="00756123">
        <w:t>│сообщений         │     Журнал обработки (загрузки)   │сообщений         │</w:t>
      </w:r>
    </w:p>
    <w:p w:rsidR="00756123" w:rsidRPr="00756123" w:rsidRDefault="00756123" w:rsidP="00756123">
      <w:pPr>
        <w:pStyle w:val="ConsPlusNonformat"/>
        <w:jc w:val="both"/>
      </w:pPr>
      <w:r w:rsidRPr="00756123">
        <w:t>│                  │&lt;──────────────────────────────────┤                  │</w:t>
      </w:r>
    </w:p>
    <w:p w:rsidR="00756123" w:rsidRPr="00756123" w:rsidRDefault="00756123" w:rsidP="00756123">
      <w:pPr>
        <w:pStyle w:val="ConsPlusNonformat"/>
        <w:jc w:val="both"/>
      </w:pPr>
      <w:r w:rsidRPr="00756123">
        <w:t>│                  │                                   │                  │</w:t>
      </w:r>
    </w:p>
    <w:p w:rsidR="00756123" w:rsidRPr="00756123" w:rsidRDefault="00756123" w:rsidP="00756123">
      <w:pPr>
        <w:pStyle w:val="ConsPlusNonformat"/>
        <w:jc w:val="both"/>
      </w:pPr>
      <w:r w:rsidRPr="00756123">
        <w:t>└──────────────────┘                                   └──────────────────┘</w:t>
      </w:r>
    </w:p>
    <w:p w:rsidR="00756123" w:rsidRPr="00756123" w:rsidRDefault="00756123" w:rsidP="00756123">
      <w:pPr>
        <w:pStyle w:val="ConsPlusNormal"/>
        <w:ind w:firstLine="540"/>
        <w:jc w:val="both"/>
      </w:pPr>
    </w:p>
    <w:p w:rsidR="00756123" w:rsidRPr="00756123" w:rsidRDefault="00756123" w:rsidP="00756123">
      <w:pPr>
        <w:pStyle w:val="ConsPlusNormal"/>
        <w:jc w:val="center"/>
      </w:pPr>
      <w:bookmarkStart w:id="62" w:name="P3757"/>
      <w:bookmarkEnd w:id="62"/>
      <w:r w:rsidRPr="00756123">
        <w:t>Рисунок 8 Классификация сообщений CSV-протокола</w:t>
      </w: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Отправитель (ТФОМС) посылает в адрес получателя (ФОМС) через шлюз РС ЕРЗ исходное сообщение в формате CSV. Шлюз производит форматно-логический контроль сообщения и возвращает журнал форматно-логического контроля, содержащий описания ошибок исходного сообщения. Если ошибок нет, то исходное сообщение псевдонимизируется и отправляется в адрес ЦС ЕРЗ. После обработки "по существу" ЦС ЕРЗ возвращает журнал обработки (журнал загрузки), содержащий сведения о результатах обработки исходного сообщения.</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bookmarkStart w:id="63" w:name="P3761"/>
      <w:bookmarkEnd w:id="63"/>
      <w:r w:rsidRPr="00756123">
        <w:t>6.2.1.2 Структура исходного сообщения</w:t>
      </w:r>
    </w:p>
    <w:p w:rsidR="00756123" w:rsidRPr="00756123" w:rsidRDefault="00756123" w:rsidP="00756123">
      <w:pPr>
        <w:pStyle w:val="ConsPlusNormal"/>
        <w:ind w:firstLine="540"/>
        <w:jc w:val="both"/>
      </w:pPr>
      <w:r w:rsidRPr="00756123">
        <w:t>Формат CSV (commaseparatedvalues - текстовый с разделителями) - это формат, специально предназначенный для обмена большими объемами записей, имеющих однородную структуру. Каждая запись занимает отдельную строку файла, в которой передаваемые значения отделяются друг от друга заданным разделителем.</w:t>
      </w:r>
    </w:p>
    <w:p w:rsidR="00756123" w:rsidRPr="00756123" w:rsidRDefault="00756123" w:rsidP="00756123">
      <w:pPr>
        <w:pStyle w:val="ConsPlusNormal"/>
        <w:ind w:firstLine="540"/>
        <w:jc w:val="both"/>
      </w:pPr>
      <w:r w:rsidRPr="00756123">
        <w:t>К csv-файлам, которые используются при обменах в ЕРЗ, предъявляются следующие требования.</w:t>
      </w:r>
    </w:p>
    <w:p w:rsidR="00756123" w:rsidRPr="00756123" w:rsidRDefault="00756123" w:rsidP="00756123">
      <w:pPr>
        <w:pStyle w:val="ConsPlusNormal"/>
        <w:ind w:firstLine="540"/>
        <w:jc w:val="both"/>
      </w:pPr>
      <w:r w:rsidRPr="00756123">
        <w:t>1 При кодировании файла следует использовать кодовую страницу Windows-1251.</w:t>
      </w:r>
    </w:p>
    <w:p w:rsidR="00756123" w:rsidRPr="00756123" w:rsidRDefault="00756123" w:rsidP="00756123">
      <w:pPr>
        <w:pStyle w:val="ConsPlusNormal"/>
        <w:ind w:firstLine="540"/>
        <w:jc w:val="both"/>
      </w:pPr>
      <w:r w:rsidRPr="00756123">
        <w:t>2 В первой строке должны быть перечислены имена атрибутов, разделенные точкой с запятой (";" код 59</w:t>
      </w:r>
      <w:r w:rsidRPr="00756123">
        <w:rPr>
          <w:vertAlign w:val="subscript"/>
        </w:rPr>
        <w:t>10</w:t>
      </w:r>
      <w:r w:rsidRPr="00756123">
        <w:t xml:space="preserve">). Перечень атрибутов, порядок их следования, назначение, наименования и требования к правилам заполнения </w:t>
      </w:r>
      <w:r w:rsidRPr="00756123">
        <w:lastRenderedPageBreak/>
        <w:t>определены в разделах, посвященных конкретным типам сообщений.</w:t>
      </w:r>
    </w:p>
    <w:p w:rsidR="00756123" w:rsidRPr="00756123" w:rsidRDefault="00756123" w:rsidP="00756123">
      <w:pPr>
        <w:pStyle w:val="ConsPlusNormal"/>
        <w:ind w:firstLine="540"/>
        <w:jc w:val="both"/>
      </w:pPr>
      <w:r w:rsidRPr="00756123">
        <w:t>3 Последующие несколько строк, начиная со второй строки, занимают метаданные файла, включающие, как правило, сведения об отправителе, дате отправки и некоторые другие данные, специфичные для конкретного типа сообщения. Каждое значение в разделе метаданных размещается в отдельной строке. Количество строк, отведенных на метаданные, является строго фиксированным для каждого типа сообщения.</w:t>
      </w:r>
    </w:p>
    <w:p w:rsidR="00756123" w:rsidRPr="00756123" w:rsidRDefault="00756123" w:rsidP="00756123">
      <w:pPr>
        <w:pStyle w:val="ConsPlusNormal"/>
        <w:ind w:firstLine="540"/>
        <w:jc w:val="both"/>
      </w:pPr>
      <w:r w:rsidRPr="00756123">
        <w:t>4 Признаком окончания метаданных служит специальная служебная строка-разделитель, содержащая следующую последовательность символов:</w:t>
      </w:r>
    </w:p>
    <w:p w:rsidR="00756123" w:rsidRPr="00756123" w:rsidRDefault="00756123" w:rsidP="00756123">
      <w:pPr>
        <w:pStyle w:val="ConsPlusNormal"/>
        <w:ind w:firstLine="540"/>
        <w:jc w:val="both"/>
      </w:pPr>
      <w:r w:rsidRPr="00756123">
        <w:t>(((|||)))</w:t>
      </w:r>
    </w:p>
    <w:p w:rsidR="00756123" w:rsidRPr="00756123" w:rsidRDefault="00756123" w:rsidP="00756123">
      <w:pPr>
        <w:pStyle w:val="ConsPlusNormal"/>
        <w:ind w:firstLine="540"/>
        <w:jc w:val="both"/>
      </w:pPr>
      <w:r w:rsidRPr="00756123">
        <w:t>(последовательность кодов: 40</w:t>
      </w:r>
      <w:r w:rsidRPr="00756123">
        <w:rPr>
          <w:vertAlign w:val="subscript"/>
        </w:rPr>
        <w:t>10</w:t>
      </w:r>
      <w:r w:rsidRPr="00756123">
        <w:t>, 40</w:t>
      </w:r>
      <w:r w:rsidRPr="00756123">
        <w:rPr>
          <w:vertAlign w:val="subscript"/>
        </w:rPr>
        <w:t>10</w:t>
      </w:r>
      <w:r w:rsidRPr="00756123">
        <w:t>, 40</w:t>
      </w:r>
      <w:r w:rsidRPr="00756123">
        <w:rPr>
          <w:vertAlign w:val="subscript"/>
        </w:rPr>
        <w:t>10</w:t>
      </w:r>
      <w:r w:rsidRPr="00756123">
        <w:t>, 124</w:t>
      </w:r>
      <w:r w:rsidRPr="00756123">
        <w:rPr>
          <w:vertAlign w:val="subscript"/>
        </w:rPr>
        <w:t>10</w:t>
      </w:r>
      <w:r w:rsidRPr="00756123">
        <w:t>, 124</w:t>
      </w:r>
      <w:r w:rsidRPr="00756123">
        <w:rPr>
          <w:vertAlign w:val="subscript"/>
        </w:rPr>
        <w:t>10</w:t>
      </w:r>
      <w:r w:rsidRPr="00756123">
        <w:t>, 124</w:t>
      </w:r>
      <w:r w:rsidRPr="00756123">
        <w:rPr>
          <w:vertAlign w:val="subscript"/>
        </w:rPr>
        <w:t>10</w:t>
      </w:r>
      <w:r w:rsidRPr="00756123">
        <w:t>, 41</w:t>
      </w:r>
      <w:r w:rsidRPr="00756123">
        <w:rPr>
          <w:vertAlign w:val="subscript"/>
        </w:rPr>
        <w:t>10</w:t>
      </w:r>
      <w:r w:rsidRPr="00756123">
        <w:t>, 41</w:t>
      </w:r>
      <w:r w:rsidRPr="00756123">
        <w:rPr>
          <w:vertAlign w:val="subscript"/>
        </w:rPr>
        <w:t>10</w:t>
      </w:r>
      <w:r w:rsidRPr="00756123">
        <w:t>, 41</w:t>
      </w:r>
      <w:r w:rsidRPr="00756123">
        <w:rPr>
          <w:vertAlign w:val="subscript"/>
        </w:rPr>
        <w:t>10</w:t>
      </w:r>
      <w:r w:rsidRPr="00756123">
        <w:t>,)</w:t>
      </w:r>
    </w:p>
    <w:p w:rsidR="00756123" w:rsidRPr="00756123" w:rsidRDefault="00756123" w:rsidP="00756123">
      <w:pPr>
        <w:pStyle w:val="ConsPlusNormal"/>
        <w:ind w:firstLine="540"/>
        <w:jc w:val="both"/>
      </w:pPr>
      <w:r w:rsidRPr="00756123">
        <w:t>5 После служебной строки следуют строки с передаваемыми значениями.</w:t>
      </w:r>
    </w:p>
    <w:p w:rsidR="00756123" w:rsidRPr="00756123" w:rsidRDefault="00756123" w:rsidP="00756123">
      <w:pPr>
        <w:pStyle w:val="ConsPlusNormal"/>
        <w:ind w:firstLine="540"/>
        <w:jc w:val="both"/>
      </w:pPr>
      <w:r w:rsidRPr="00756123">
        <w:t>Требования к заполнению строк со значениями атрибутов:</w:t>
      </w:r>
    </w:p>
    <w:p w:rsidR="00756123" w:rsidRPr="00756123" w:rsidRDefault="00756123" w:rsidP="00756123">
      <w:pPr>
        <w:pStyle w:val="ConsPlusNormal"/>
        <w:ind w:firstLine="540"/>
        <w:jc w:val="both"/>
      </w:pPr>
      <w:r w:rsidRPr="00756123">
        <w:t>- Значения атрибутов должны следовать строго в том порядке, который задан для конкретного сообщения.</w:t>
      </w:r>
    </w:p>
    <w:p w:rsidR="00756123" w:rsidRPr="00756123" w:rsidRDefault="00756123" w:rsidP="00756123">
      <w:pPr>
        <w:pStyle w:val="ConsPlusNormal"/>
        <w:ind w:firstLine="540"/>
        <w:jc w:val="both"/>
      </w:pPr>
      <w:r w:rsidRPr="00756123">
        <w:t>- Значения отделяются друг от друга знаком "точка с запятой" (";" код 59</w:t>
      </w:r>
      <w:r w:rsidRPr="00756123">
        <w:rPr>
          <w:vertAlign w:val="subscript"/>
        </w:rPr>
        <w:t>10</w:t>
      </w:r>
      <w:r w:rsidRPr="00756123">
        <w:t>).</w:t>
      </w:r>
    </w:p>
    <w:p w:rsidR="00756123" w:rsidRPr="00756123" w:rsidRDefault="00756123" w:rsidP="00756123">
      <w:pPr>
        <w:pStyle w:val="ConsPlusNormal"/>
        <w:ind w:firstLine="540"/>
        <w:jc w:val="both"/>
      </w:pPr>
      <w:r w:rsidRPr="00756123">
        <w:t>- Каждое отдельное значение должно быть взято в кавычки с обеих сторон (код 34</w:t>
      </w:r>
      <w:r w:rsidRPr="00756123">
        <w:rPr>
          <w:vertAlign w:val="subscript"/>
        </w:rPr>
        <w:t>10</w:t>
      </w:r>
      <w:r w:rsidRPr="00756123">
        <w:t>).</w:t>
      </w:r>
    </w:p>
    <w:p w:rsidR="00756123" w:rsidRPr="00756123" w:rsidRDefault="00756123" w:rsidP="00756123">
      <w:pPr>
        <w:pStyle w:val="ConsPlusNormal"/>
        <w:ind w:firstLine="540"/>
        <w:jc w:val="both"/>
      </w:pPr>
      <w:r w:rsidRPr="00756123">
        <w:t>- Обязательные для заполнения значения помечены значением Да в графе "Обяз.". Имена таких атрибутов выделены жирным шрифтом.</w:t>
      </w:r>
    </w:p>
    <w:p w:rsidR="00756123" w:rsidRPr="00756123" w:rsidRDefault="00756123" w:rsidP="00756123">
      <w:pPr>
        <w:pStyle w:val="ConsPlusNormal"/>
        <w:ind w:firstLine="540"/>
        <w:jc w:val="both"/>
      </w:pPr>
      <w:r w:rsidRPr="00756123">
        <w:t>- Некоторые поля являются обязательными при определенных условиях. Такие поля также выделены жирным шрифтом и дополнительно помечены в графе "Обяз." значением Усл (т.е. условно-обязательное). Условие, при котором заполнение данного поля является обязательным, указывается в столбце "Указания по заполнению".</w:t>
      </w:r>
    </w:p>
    <w:p w:rsidR="00756123" w:rsidRPr="00756123" w:rsidRDefault="00756123" w:rsidP="00756123">
      <w:pPr>
        <w:pStyle w:val="ConsPlusNormal"/>
        <w:ind w:firstLine="540"/>
        <w:jc w:val="both"/>
      </w:pPr>
      <w:r w:rsidRPr="00756123">
        <w:t>- Необязательные атрибуты помечены графе "Обяз." значением Нет. Значения таких атрибутов могут отсутствовать.</w:t>
      </w:r>
    </w:p>
    <w:p w:rsidR="00756123" w:rsidRPr="00756123" w:rsidRDefault="00756123" w:rsidP="00756123">
      <w:pPr>
        <w:pStyle w:val="ConsPlusNormal"/>
        <w:ind w:firstLine="540"/>
        <w:jc w:val="both"/>
      </w:pPr>
      <w:r w:rsidRPr="00756123">
        <w:t>- Если значение отсутствует, то на его месте следует вставить очередную точку с запятой (кавычки в таком случае не требуются).</w:t>
      </w:r>
    </w:p>
    <w:p w:rsidR="00756123" w:rsidRPr="00756123" w:rsidRDefault="00756123" w:rsidP="00756123">
      <w:pPr>
        <w:pStyle w:val="ConsPlusNormal"/>
        <w:ind w:firstLine="540"/>
        <w:jc w:val="both"/>
      </w:pPr>
      <w:r w:rsidRPr="00756123">
        <w:t>- Кавычки на месте отсутствующих значений в конце строки ставить не обязательно.</w:t>
      </w:r>
    </w:p>
    <w:p w:rsidR="00756123" w:rsidRPr="00756123" w:rsidRDefault="00756123" w:rsidP="00756123">
      <w:pPr>
        <w:pStyle w:val="ConsPlusNormal"/>
        <w:ind w:firstLine="540"/>
        <w:jc w:val="both"/>
      </w:pPr>
      <w:r w:rsidRPr="00756123">
        <w:t>6 Строки файла должны отделяться друг от друга парой знаков "возврат каретки" и "перевод строки" (коды 13</w:t>
      </w:r>
      <w:r w:rsidRPr="00756123">
        <w:rPr>
          <w:vertAlign w:val="subscript"/>
        </w:rPr>
        <w:t>10</w:t>
      </w:r>
      <w:r w:rsidRPr="00756123">
        <w:t xml:space="preserve"> и 10</w:t>
      </w:r>
      <w:r w:rsidRPr="00756123">
        <w:rPr>
          <w:vertAlign w:val="subscript"/>
        </w:rPr>
        <w:t>10</w:t>
      </w:r>
      <w:r w:rsidRPr="00756123">
        <w:t>), следующих непосредственно друг за другом.</w:t>
      </w:r>
    </w:p>
    <w:p w:rsidR="00756123" w:rsidRPr="00756123" w:rsidRDefault="00756123" w:rsidP="00756123">
      <w:pPr>
        <w:pStyle w:val="ConsPlusNormal"/>
        <w:ind w:firstLine="540"/>
        <w:jc w:val="both"/>
      </w:pPr>
      <w:r w:rsidRPr="00756123">
        <w:t>7 Файл не должен начинаться со знаков "возврат каретки" и "перевод строки" или заканчиваться этими знаками. Включение в файл пустых строк (повторение пар "возврат каретки" и "перевод строки" несколько раз непосредственно друг за другом) не допускается.</w:t>
      </w:r>
    </w:p>
    <w:p w:rsidR="00756123" w:rsidRPr="00756123" w:rsidRDefault="00756123" w:rsidP="00756123">
      <w:pPr>
        <w:pStyle w:val="ConsPlusNormal"/>
        <w:ind w:firstLine="540"/>
        <w:jc w:val="both"/>
      </w:pPr>
      <w:r w:rsidRPr="00756123">
        <w:t>8 Если знаки, являющиеся разделителями (точка с запятой и кавычки) встречаются внутри передаваемого значения, то перед ними должен быть вставлен знак "обратная косая черта" ("\"; код 92</w:t>
      </w:r>
      <w:r w:rsidRPr="00756123">
        <w:rPr>
          <w:vertAlign w:val="subscript"/>
        </w:rPr>
        <w:t>10</w:t>
      </w:r>
      <w:r w:rsidRPr="00756123">
        <w:t xml:space="preserve">). Одиночный знак "\" должен быть заменен парой знаков "\\". Правила замены даны в </w:t>
      </w:r>
      <w:hyperlink w:anchor="P3784" w:history="1">
        <w:r w:rsidRPr="00756123">
          <w:t>таблице 47</w:t>
        </w:r>
      </w:hyperlink>
      <w:r w:rsidRPr="00756123">
        <w:t>.</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5"/>
      </w:pPr>
      <w:bookmarkStart w:id="64" w:name="P3784"/>
      <w:bookmarkEnd w:id="64"/>
      <w:r w:rsidRPr="00756123">
        <w:t>Таблица 47 Замена специальных знаков при передаче csv-файлов</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41"/>
        <w:gridCol w:w="1741"/>
      </w:tblGrid>
      <w:tr w:rsidR="00756123" w:rsidRPr="00756123">
        <w:tc>
          <w:tcPr>
            <w:tcW w:w="1741" w:type="dxa"/>
          </w:tcPr>
          <w:p w:rsidR="00756123" w:rsidRPr="00756123" w:rsidRDefault="00756123" w:rsidP="00756123">
            <w:pPr>
              <w:pStyle w:val="ConsPlusNormal"/>
              <w:jc w:val="center"/>
            </w:pPr>
            <w:r w:rsidRPr="00756123">
              <w:t>Знак</w:t>
            </w:r>
          </w:p>
        </w:tc>
        <w:tc>
          <w:tcPr>
            <w:tcW w:w="1741" w:type="dxa"/>
          </w:tcPr>
          <w:p w:rsidR="00756123" w:rsidRPr="00756123" w:rsidRDefault="00756123" w:rsidP="00756123">
            <w:pPr>
              <w:pStyle w:val="ConsPlusNormal"/>
              <w:jc w:val="center"/>
            </w:pPr>
            <w:r w:rsidRPr="00756123">
              <w:t>Замена</w:t>
            </w:r>
          </w:p>
        </w:tc>
      </w:tr>
      <w:tr w:rsidR="00756123" w:rsidRPr="00756123">
        <w:tc>
          <w:tcPr>
            <w:tcW w:w="1741" w:type="dxa"/>
          </w:tcPr>
          <w:p w:rsidR="00756123" w:rsidRPr="00756123" w:rsidRDefault="00756123" w:rsidP="00756123">
            <w:pPr>
              <w:pStyle w:val="ConsPlusNormal"/>
            </w:pPr>
            <w:r w:rsidRPr="00756123">
              <w:t>"</w:t>
            </w:r>
          </w:p>
        </w:tc>
        <w:tc>
          <w:tcPr>
            <w:tcW w:w="1741" w:type="dxa"/>
          </w:tcPr>
          <w:p w:rsidR="00756123" w:rsidRPr="00756123" w:rsidRDefault="00756123" w:rsidP="00756123">
            <w:pPr>
              <w:pStyle w:val="ConsPlusNormal"/>
            </w:pPr>
            <w:r w:rsidRPr="00756123">
              <w:t>\"</w:t>
            </w:r>
          </w:p>
        </w:tc>
      </w:tr>
      <w:tr w:rsidR="00756123" w:rsidRPr="00756123">
        <w:tc>
          <w:tcPr>
            <w:tcW w:w="1741" w:type="dxa"/>
          </w:tcPr>
          <w:p w:rsidR="00756123" w:rsidRPr="00756123" w:rsidRDefault="00756123" w:rsidP="00756123">
            <w:pPr>
              <w:pStyle w:val="ConsPlusNormal"/>
            </w:pPr>
            <w:r w:rsidRPr="00756123">
              <w:t>;</w:t>
            </w:r>
          </w:p>
        </w:tc>
        <w:tc>
          <w:tcPr>
            <w:tcW w:w="1741" w:type="dxa"/>
          </w:tcPr>
          <w:p w:rsidR="00756123" w:rsidRPr="00756123" w:rsidRDefault="00756123" w:rsidP="00756123">
            <w:pPr>
              <w:pStyle w:val="ConsPlusNormal"/>
            </w:pPr>
            <w:r w:rsidRPr="00756123">
              <w:t>\;</w:t>
            </w:r>
          </w:p>
        </w:tc>
      </w:tr>
      <w:tr w:rsidR="00756123" w:rsidRPr="00756123">
        <w:tc>
          <w:tcPr>
            <w:tcW w:w="1741" w:type="dxa"/>
          </w:tcPr>
          <w:p w:rsidR="00756123" w:rsidRPr="00756123" w:rsidRDefault="00756123" w:rsidP="00756123">
            <w:pPr>
              <w:pStyle w:val="ConsPlusNormal"/>
            </w:pPr>
            <w:r w:rsidRPr="00756123">
              <w:t>\</w:t>
            </w:r>
          </w:p>
        </w:tc>
        <w:tc>
          <w:tcPr>
            <w:tcW w:w="1741" w:type="dxa"/>
          </w:tcPr>
          <w:p w:rsidR="00756123" w:rsidRPr="00756123" w:rsidRDefault="00756123" w:rsidP="00756123">
            <w:pPr>
              <w:pStyle w:val="ConsPlusNormal"/>
            </w:pPr>
            <w:r w:rsidRPr="00756123">
              <w:t>\\</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bookmarkStart w:id="65" w:name="P3795"/>
      <w:bookmarkEnd w:id="65"/>
      <w:r w:rsidRPr="00756123">
        <w:t>6.2.1.3 Структура журнала форматно-логического контроля</w:t>
      </w:r>
    </w:p>
    <w:p w:rsidR="00756123" w:rsidRPr="00756123" w:rsidRDefault="00756123" w:rsidP="00756123">
      <w:pPr>
        <w:pStyle w:val="ConsPlusNormal"/>
        <w:ind w:firstLine="540"/>
        <w:jc w:val="both"/>
      </w:pPr>
      <w:r w:rsidRPr="00756123">
        <w:t>Если в исходном сообщении не обнаружено ошибок ФЛК, то ответный файл будет содержать только один символ - латинскую букву "N".</w:t>
      </w:r>
    </w:p>
    <w:p w:rsidR="00756123" w:rsidRPr="00756123" w:rsidRDefault="00756123" w:rsidP="00756123">
      <w:pPr>
        <w:pStyle w:val="ConsPlusNormal"/>
        <w:ind w:firstLine="540"/>
        <w:jc w:val="both"/>
      </w:pPr>
      <w:r w:rsidRPr="00756123">
        <w:t>Если в исходном файле обнаружены ошибки ФЛК, то для каждой строки исходного файла, содержащей ошибки, в журнал ФЛК включается строка, содержащая коды ошибок, обнаруженных в строке исходного файла.</w:t>
      </w:r>
    </w:p>
    <w:p w:rsidR="00756123" w:rsidRPr="00756123" w:rsidRDefault="00756123" w:rsidP="00756123">
      <w:pPr>
        <w:pStyle w:val="ConsPlusNormal"/>
        <w:ind w:firstLine="540"/>
        <w:jc w:val="both"/>
      </w:pPr>
      <w:r w:rsidRPr="00756123">
        <w:t>Первым компонентом строки с описанием ошибки указывается порядковый номер строки исходного файла (нумерация строк файла начинается с первой строки метаданных, т.е. со второй строки файла), вторым - ЕНП, если он был указан в соответствующей строке исходного сообщения. Если ЕНП в строке исходного сообщения не был указан, то на месте второго компонента ставится очередная точка с запятой. Третий и последующие компоненты содержит коды ошибок, обнаруженных в строке исходного файла.</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6.2.1.4 Структура журнала прикладной обработки</w:t>
      </w:r>
    </w:p>
    <w:p w:rsidR="00756123" w:rsidRPr="00756123" w:rsidRDefault="00756123" w:rsidP="00756123">
      <w:pPr>
        <w:pStyle w:val="ConsPlusNormal"/>
        <w:ind w:firstLine="540"/>
        <w:jc w:val="both"/>
      </w:pPr>
      <w:r w:rsidRPr="00756123">
        <w:t>Структура журнала прикладной обработки является специфической для каждого сообщения и описана в соответствующем разделе.</w:t>
      </w:r>
    </w:p>
    <w:p w:rsidR="00756123" w:rsidRPr="00756123" w:rsidRDefault="00756123" w:rsidP="00756123">
      <w:pPr>
        <w:pStyle w:val="ConsPlusNormal"/>
        <w:ind w:firstLine="540"/>
        <w:jc w:val="both"/>
      </w:pPr>
      <w:r w:rsidRPr="00756123">
        <w:t>В журнале прикладной обработки могут указываться ошибки прикладной обработки.</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66" w:name="P3804"/>
      <w:bookmarkEnd w:id="66"/>
      <w:r w:rsidRPr="00756123">
        <w:t>6.2.2 Правила именования файлов обмена</w:t>
      </w:r>
    </w:p>
    <w:p w:rsidR="00756123" w:rsidRPr="00756123" w:rsidRDefault="00756123" w:rsidP="00756123">
      <w:pPr>
        <w:pStyle w:val="ConsPlusNormal"/>
        <w:ind w:firstLine="540"/>
        <w:jc w:val="both"/>
      </w:pPr>
      <w:r w:rsidRPr="00756123">
        <w:t xml:space="preserve">Сообщения в формате csv должны передаваться в файлах, имена которых имеют структуру, указанную в </w:t>
      </w:r>
      <w:hyperlink w:anchor="P3811" w:history="1">
        <w:r w:rsidRPr="00756123">
          <w:t>таблице 48</w:t>
        </w:r>
      </w:hyperlink>
      <w:r w:rsidRPr="00756123">
        <w:t>.</w:t>
      </w:r>
    </w:p>
    <w:p w:rsidR="00756123" w:rsidRPr="00756123" w:rsidRDefault="00756123" w:rsidP="00756123">
      <w:pPr>
        <w:pStyle w:val="ConsPlusNormal"/>
        <w:ind w:firstLine="540"/>
        <w:jc w:val="both"/>
      </w:pPr>
      <w:r w:rsidRPr="00756123">
        <w:t xml:space="preserve">Обозначения, принятые в </w:t>
      </w:r>
      <w:hyperlink w:anchor="P3811" w:history="1">
        <w:r w:rsidRPr="00756123">
          <w:t>таблице 48</w:t>
        </w:r>
      </w:hyperlink>
      <w:r w:rsidRPr="00756123">
        <w:t>:</w:t>
      </w:r>
    </w:p>
    <w:p w:rsidR="00756123" w:rsidRPr="00756123" w:rsidRDefault="00756123" w:rsidP="00756123">
      <w:pPr>
        <w:pStyle w:val="ConsPlusNormal"/>
        <w:ind w:firstLine="540"/>
        <w:jc w:val="both"/>
      </w:pPr>
      <w:r w:rsidRPr="00756123">
        <w:t xml:space="preserve">&lt;код территории&gt; - пятизначный код </w:t>
      </w:r>
      <w:hyperlink r:id="rId176" w:history="1">
        <w:r w:rsidRPr="00756123">
          <w:t>ОКАТО</w:t>
        </w:r>
      </w:hyperlink>
      <w:r w:rsidRPr="00756123">
        <w:t xml:space="preserve"> территории прикрепления (из системы кодирования 1.2.643.2.40.3.3.1);</w:t>
      </w:r>
    </w:p>
    <w:p w:rsidR="00756123" w:rsidRPr="00756123" w:rsidRDefault="00756123" w:rsidP="00756123">
      <w:pPr>
        <w:pStyle w:val="ConsPlusNormal"/>
        <w:ind w:firstLine="540"/>
        <w:jc w:val="both"/>
      </w:pPr>
      <w:r w:rsidRPr="00756123">
        <w:t>&lt;год&gt; - год, данные за который посылаются в сообщении;</w:t>
      </w:r>
    </w:p>
    <w:p w:rsidR="00756123" w:rsidRPr="00756123" w:rsidRDefault="00756123" w:rsidP="00756123">
      <w:pPr>
        <w:pStyle w:val="ConsPlusNormal"/>
        <w:ind w:firstLine="540"/>
        <w:jc w:val="both"/>
      </w:pPr>
      <w:r w:rsidRPr="00756123">
        <w:t>&lt;порядковый номер сообщения&gt; - трехзначный порядковый номер сообщения данного типа. Сообщения (файлы) должны нумероваться последовательными целыми числами, начиная с 001.</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bookmarkStart w:id="67" w:name="P3811"/>
      <w:bookmarkEnd w:id="67"/>
      <w:r w:rsidRPr="00756123">
        <w:t>Таблица 48 Правила именования файлов обмена</w:t>
      </w:r>
    </w:p>
    <w:p w:rsidR="00756123" w:rsidRPr="00756123" w:rsidRDefault="00756123" w:rsidP="00756123">
      <w:pPr>
        <w:pStyle w:val="ConsPlusNormal"/>
        <w:ind w:firstLine="540"/>
        <w:jc w:val="both"/>
      </w:pPr>
    </w:p>
    <w:p w:rsidR="00756123" w:rsidRPr="00756123" w:rsidRDefault="00756123" w:rsidP="00756123">
      <w:pPr>
        <w:spacing w:after="0" w:line="240" w:lineRule="auto"/>
        <w:sectPr w:rsidR="00756123" w:rsidRPr="0075612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94"/>
        <w:gridCol w:w="2891"/>
        <w:gridCol w:w="1077"/>
        <w:gridCol w:w="3175"/>
      </w:tblGrid>
      <w:tr w:rsidR="00756123" w:rsidRPr="00756123">
        <w:tc>
          <w:tcPr>
            <w:tcW w:w="2494" w:type="dxa"/>
          </w:tcPr>
          <w:p w:rsidR="00756123" w:rsidRPr="00756123" w:rsidRDefault="00756123" w:rsidP="00756123">
            <w:pPr>
              <w:pStyle w:val="ConsPlusNormal"/>
              <w:jc w:val="center"/>
            </w:pPr>
            <w:r w:rsidRPr="00756123">
              <w:lastRenderedPageBreak/>
              <w:t>Назначение файла</w:t>
            </w:r>
          </w:p>
        </w:tc>
        <w:tc>
          <w:tcPr>
            <w:tcW w:w="2891" w:type="dxa"/>
          </w:tcPr>
          <w:p w:rsidR="00756123" w:rsidRPr="00756123" w:rsidRDefault="00756123" w:rsidP="00756123">
            <w:pPr>
              <w:pStyle w:val="ConsPlusNormal"/>
              <w:jc w:val="center"/>
            </w:pPr>
            <w:r w:rsidRPr="00756123">
              <w:t>Имя</w:t>
            </w:r>
          </w:p>
        </w:tc>
        <w:tc>
          <w:tcPr>
            <w:tcW w:w="1077" w:type="dxa"/>
          </w:tcPr>
          <w:p w:rsidR="00756123" w:rsidRPr="00756123" w:rsidRDefault="00756123" w:rsidP="00756123">
            <w:pPr>
              <w:pStyle w:val="ConsPlusNormal"/>
              <w:jc w:val="center"/>
            </w:pPr>
            <w:r w:rsidRPr="00756123">
              <w:t>Расширение</w:t>
            </w:r>
          </w:p>
        </w:tc>
        <w:tc>
          <w:tcPr>
            <w:tcW w:w="3175" w:type="dxa"/>
          </w:tcPr>
          <w:p w:rsidR="00756123" w:rsidRPr="00756123" w:rsidRDefault="00756123" w:rsidP="00756123">
            <w:pPr>
              <w:pStyle w:val="ConsPlusNormal"/>
              <w:jc w:val="center"/>
            </w:pPr>
            <w:r w:rsidRPr="00756123">
              <w:t>Комментарий</w:t>
            </w:r>
          </w:p>
        </w:tc>
      </w:tr>
      <w:tr w:rsidR="00756123" w:rsidRPr="00756123">
        <w:tc>
          <w:tcPr>
            <w:tcW w:w="2494" w:type="dxa"/>
          </w:tcPr>
          <w:p w:rsidR="00756123" w:rsidRPr="00756123" w:rsidRDefault="00756123" w:rsidP="00756123">
            <w:pPr>
              <w:pStyle w:val="ConsPlusNormal"/>
              <w:jc w:val="both"/>
            </w:pPr>
            <w:r w:rsidRPr="00756123">
              <w:t>Сообщение о прикреплении застрахованных лиц к МО.</w:t>
            </w:r>
          </w:p>
        </w:tc>
        <w:tc>
          <w:tcPr>
            <w:tcW w:w="2891" w:type="dxa"/>
          </w:tcPr>
          <w:p w:rsidR="00756123" w:rsidRPr="00756123" w:rsidRDefault="00756123" w:rsidP="00756123">
            <w:pPr>
              <w:pStyle w:val="ConsPlusNormal"/>
              <w:jc w:val="both"/>
            </w:pPr>
            <w:r w:rsidRPr="00756123">
              <w:t>M&lt;код типа сообщения&gt;</w:t>
            </w:r>
          </w:p>
          <w:p w:rsidR="00756123" w:rsidRPr="00756123" w:rsidRDefault="00756123" w:rsidP="00756123">
            <w:pPr>
              <w:pStyle w:val="ConsPlusNormal"/>
              <w:jc w:val="both"/>
            </w:pPr>
            <w:r w:rsidRPr="00756123">
              <w:t>&lt;код территории&gt;</w:t>
            </w:r>
          </w:p>
          <w:p w:rsidR="00756123" w:rsidRPr="00756123" w:rsidRDefault="00756123" w:rsidP="00756123">
            <w:pPr>
              <w:pStyle w:val="ConsPlusNormal"/>
              <w:jc w:val="both"/>
            </w:pPr>
            <w:r w:rsidRPr="00756123">
              <w:t>&lt;порядковый номер сообщения&gt;</w:t>
            </w:r>
          </w:p>
        </w:tc>
        <w:tc>
          <w:tcPr>
            <w:tcW w:w="1077" w:type="dxa"/>
          </w:tcPr>
          <w:p w:rsidR="00756123" w:rsidRPr="00756123" w:rsidRDefault="00756123" w:rsidP="00756123">
            <w:pPr>
              <w:pStyle w:val="ConsPlusNormal"/>
              <w:jc w:val="center"/>
            </w:pPr>
            <w:r w:rsidRPr="00756123">
              <w:t>csv</w:t>
            </w:r>
          </w:p>
        </w:tc>
        <w:tc>
          <w:tcPr>
            <w:tcW w:w="3175" w:type="dxa"/>
          </w:tcPr>
          <w:p w:rsidR="00756123" w:rsidRPr="00756123" w:rsidRDefault="00756123" w:rsidP="00756123">
            <w:pPr>
              <w:pStyle w:val="ConsPlusNormal"/>
              <w:jc w:val="both"/>
            </w:pPr>
            <w:r w:rsidRPr="00756123">
              <w:t>Сообщение формирует ИС РС ЕРЗ и передает в шлюз РС.</w:t>
            </w:r>
          </w:p>
        </w:tc>
      </w:tr>
      <w:tr w:rsidR="00756123" w:rsidRPr="00756123">
        <w:tc>
          <w:tcPr>
            <w:tcW w:w="2494" w:type="dxa"/>
          </w:tcPr>
          <w:p w:rsidR="00756123" w:rsidRPr="00756123" w:rsidRDefault="00756123" w:rsidP="00756123">
            <w:pPr>
              <w:pStyle w:val="ConsPlusNormal"/>
              <w:jc w:val="both"/>
            </w:pPr>
            <w:r w:rsidRPr="00756123">
              <w:t>Журнал ФЛК сообщения о прикреплении.</w:t>
            </w:r>
          </w:p>
        </w:tc>
        <w:tc>
          <w:tcPr>
            <w:tcW w:w="2891" w:type="dxa"/>
          </w:tcPr>
          <w:p w:rsidR="00756123" w:rsidRPr="00756123" w:rsidRDefault="00756123" w:rsidP="00756123">
            <w:pPr>
              <w:pStyle w:val="ConsPlusNormal"/>
              <w:jc w:val="both"/>
            </w:pPr>
            <w:r w:rsidRPr="00756123">
              <w:t>L&lt;код типа сообщения&gt;</w:t>
            </w:r>
          </w:p>
          <w:p w:rsidR="00756123" w:rsidRPr="00756123" w:rsidRDefault="00756123" w:rsidP="00756123">
            <w:pPr>
              <w:pStyle w:val="ConsPlusNormal"/>
              <w:jc w:val="both"/>
            </w:pPr>
            <w:r w:rsidRPr="00756123">
              <w:t>&lt;код территории&gt;</w:t>
            </w:r>
          </w:p>
          <w:p w:rsidR="00756123" w:rsidRPr="00756123" w:rsidRDefault="00756123" w:rsidP="00756123">
            <w:pPr>
              <w:pStyle w:val="ConsPlusNormal"/>
              <w:jc w:val="both"/>
            </w:pPr>
            <w:r w:rsidRPr="00756123">
              <w:t>&lt;порядковый номер сообщения&gt;</w:t>
            </w:r>
          </w:p>
        </w:tc>
        <w:tc>
          <w:tcPr>
            <w:tcW w:w="1077" w:type="dxa"/>
          </w:tcPr>
          <w:p w:rsidR="00756123" w:rsidRPr="00756123" w:rsidRDefault="00756123" w:rsidP="00756123">
            <w:pPr>
              <w:pStyle w:val="ConsPlusNormal"/>
              <w:jc w:val="center"/>
            </w:pPr>
            <w:r w:rsidRPr="00756123">
              <w:t>csv</w:t>
            </w:r>
          </w:p>
        </w:tc>
        <w:tc>
          <w:tcPr>
            <w:tcW w:w="3175" w:type="dxa"/>
          </w:tcPr>
          <w:p w:rsidR="00756123" w:rsidRPr="00756123" w:rsidRDefault="00756123" w:rsidP="00756123">
            <w:pPr>
              <w:pStyle w:val="ConsPlusNormal"/>
              <w:jc w:val="both"/>
            </w:pPr>
            <w:r w:rsidRPr="00756123">
              <w:t>Сообщение формирует шлюз РС и передает в ИС РС ЕРЗ.</w:t>
            </w:r>
          </w:p>
          <w:p w:rsidR="00756123" w:rsidRPr="00756123" w:rsidRDefault="00756123" w:rsidP="00756123">
            <w:pPr>
              <w:pStyle w:val="ConsPlusNormal"/>
              <w:jc w:val="both"/>
            </w:pPr>
            <w:r w:rsidRPr="00756123">
              <w:t>Имя файла строится из имени исходного файла заменой первой буквы на букву L.</w:t>
            </w:r>
          </w:p>
        </w:tc>
      </w:tr>
      <w:tr w:rsidR="00756123" w:rsidRPr="00756123">
        <w:tc>
          <w:tcPr>
            <w:tcW w:w="2494" w:type="dxa"/>
          </w:tcPr>
          <w:p w:rsidR="00756123" w:rsidRPr="00756123" w:rsidRDefault="00756123" w:rsidP="00756123">
            <w:pPr>
              <w:pStyle w:val="ConsPlusNormal"/>
              <w:jc w:val="both"/>
            </w:pPr>
            <w:r w:rsidRPr="00756123">
              <w:t>Журнал прикладной обработки сообщения о прикреплении.</w:t>
            </w:r>
          </w:p>
        </w:tc>
        <w:tc>
          <w:tcPr>
            <w:tcW w:w="2891" w:type="dxa"/>
          </w:tcPr>
          <w:p w:rsidR="00756123" w:rsidRPr="00756123" w:rsidRDefault="00756123" w:rsidP="00756123">
            <w:pPr>
              <w:pStyle w:val="ConsPlusNormal"/>
              <w:jc w:val="both"/>
            </w:pPr>
            <w:r w:rsidRPr="00756123">
              <w:t>E&lt;код типа сообщения&gt;</w:t>
            </w:r>
          </w:p>
          <w:p w:rsidR="00756123" w:rsidRPr="00756123" w:rsidRDefault="00756123" w:rsidP="00756123">
            <w:pPr>
              <w:pStyle w:val="ConsPlusNormal"/>
              <w:jc w:val="both"/>
            </w:pPr>
            <w:r w:rsidRPr="00756123">
              <w:t>&lt;код территории&gt;</w:t>
            </w:r>
          </w:p>
          <w:p w:rsidR="00756123" w:rsidRPr="00756123" w:rsidRDefault="00756123" w:rsidP="00756123">
            <w:pPr>
              <w:pStyle w:val="ConsPlusNormal"/>
              <w:jc w:val="both"/>
            </w:pPr>
            <w:r w:rsidRPr="00756123">
              <w:t>&lt;порядковый номер сообщения&gt;</w:t>
            </w:r>
          </w:p>
        </w:tc>
        <w:tc>
          <w:tcPr>
            <w:tcW w:w="1077" w:type="dxa"/>
          </w:tcPr>
          <w:p w:rsidR="00756123" w:rsidRPr="00756123" w:rsidRDefault="00756123" w:rsidP="00756123">
            <w:pPr>
              <w:pStyle w:val="ConsPlusNormal"/>
              <w:jc w:val="center"/>
            </w:pPr>
            <w:r w:rsidRPr="00756123">
              <w:t>csv</w:t>
            </w:r>
          </w:p>
        </w:tc>
        <w:tc>
          <w:tcPr>
            <w:tcW w:w="3175" w:type="dxa"/>
          </w:tcPr>
          <w:p w:rsidR="00756123" w:rsidRPr="00756123" w:rsidRDefault="00756123" w:rsidP="00756123">
            <w:pPr>
              <w:pStyle w:val="ConsPlusNormal"/>
              <w:jc w:val="both"/>
            </w:pPr>
            <w:r w:rsidRPr="00756123">
              <w:t>Сообщение формирует ЦС ЕРЗ и через шлюз РС передает в ИС РС ЕРЗ.</w:t>
            </w:r>
          </w:p>
          <w:p w:rsidR="00756123" w:rsidRPr="00756123" w:rsidRDefault="00756123" w:rsidP="00756123">
            <w:pPr>
              <w:pStyle w:val="ConsPlusNormal"/>
              <w:jc w:val="both"/>
            </w:pPr>
            <w:r w:rsidRPr="00756123">
              <w:t>Имя файла строится из имени исходного файла заменой первой буквы на букву E.</w:t>
            </w:r>
          </w:p>
        </w:tc>
      </w:tr>
      <w:tr w:rsidR="00756123" w:rsidRPr="00756123">
        <w:tc>
          <w:tcPr>
            <w:tcW w:w="2494" w:type="dxa"/>
          </w:tcPr>
          <w:p w:rsidR="00756123" w:rsidRPr="00756123" w:rsidRDefault="00756123" w:rsidP="00756123">
            <w:pPr>
              <w:pStyle w:val="ConsPlusNormal"/>
              <w:jc w:val="both"/>
            </w:pPr>
            <w:r w:rsidRPr="00756123">
              <w:t>Сообщение сверки данных.</w:t>
            </w:r>
          </w:p>
        </w:tc>
        <w:tc>
          <w:tcPr>
            <w:tcW w:w="2891" w:type="dxa"/>
          </w:tcPr>
          <w:p w:rsidR="00756123" w:rsidRPr="00756123" w:rsidRDefault="00756123" w:rsidP="00756123">
            <w:pPr>
              <w:pStyle w:val="ConsPlusNormal"/>
              <w:jc w:val="both"/>
            </w:pPr>
            <w:r w:rsidRPr="00756123">
              <w:t>Q&lt;код типа сообщения&gt;</w:t>
            </w:r>
          </w:p>
          <w:p w:rsidR="00756123" w:rsidRPr="00756123" w:rsidRDefault="00756123" w:rsidP="00756123">
            <w:pPr>
              <w:pStyle w:val="ConsPlusNormal"/>
              <w:jc w:val="both"/>
            </w:pPr>
            <w:r w:rsidRPr="00756123">
              <w:t>&lt;код территории&gt;</w:t>
            </w:r>
          </w:p>
          <w:p w:rsidR="00756123" w:rsidRPr="00756123" w:rsidRDefault="00756123" w:rsidP="00756123">
            <w:pPr>
              <w:pStyle w:val="ConsPlusNormal"/>
              <w:jc w:val="both"/>
            </w:pPr>
            <w:r w:rsidRPr="00756123">
              <w:t>&lt;год&gt;</w:t>
            </w:r>
          </w:p>
          <w:p w:rsidR="00756123" w:rsidRPr="00756123" w:rsidRDefault="00756123" w:rsidP="00756123">
            <w:pPr>
              <w:pStyle w:val="ConsPlusNormal"/>
              <w:jc w:val="both"/>
            </w:pPr>
            <w:r w:rsidRPr="00756123">
              <w:lastRenderedPageBreak/>
              <w:t>&lt;порядковый номер сверки в году&gt;</w:t>
            </w:r>
          </w:p>
        </w:tc>
        <w:tc>
          <w:tcPr>
            <w:tcW w:w="1077" w:type="dxa"/>
          </w:tcPr>
          <w:p w:rsidR="00756123" w:rsidRPr="00756123" w:rsidRDefault="00756123" w:rsidP="00756123">
            <w:pPr>
              <w:pStyle w:val="ConsPlusNormal"/>
              <w:jc w:val="center"/>
            </w:pPr>
            <w:r w:rsidRPr="00756123">
              <w:lastRenderedPageBreak/>
              <w:t>csv</w:t>
            </w:r>
          </w:p>
        </w:tc>
        <w:tc>
          <w:tcPr>
            <w:tcW w:w="3175" w:type="dxa"/>
          </w:tcPr>
          <w:p w:rsidR="00756123" w:rsidRPr="00756123" w:rsidRDefault="00756123" w:rsidP="00756123">
            <w:pPr>
              <w:pStyle w:val="ConsPlusNormal"/>
              <w:jc w:val="both"/>
            </w:pPr>
            <w:r w:rsidRPr="00756123">
              <w:t>Сообщение формирует ИС РС ЕРЗ и передает в шлюз РС.</w:t>
            </w:r>
          </w:p>
        </w:tc>
      </w:tr>
      <w:tr w:rsidR="00756123" w:rsidRPr="00756123">
        <w:tc>
          <w:tcPr>
            <w:tcW w:w="2494" w:type="dxa"/>
          </w:tcPr>
          <w:p w:rsidR="00756123" w:rsidRPr="00756123" w:rsidRDefault="00756123" w:rsidP="00756123">
            <w:pPr>
              <w:pStyle w:val="ConsPlusNormal"/>
              <w:jc w:val="both"/>
            </w:pPr>
            <w:r w:rsidRPr="00756123">
              <w:lastRenderedPageBreak/>
              <w:t>Журнал ФЛК сверки данных</w:t>
            </w:r>
          </w:p>
        </w:tc>
        <w:tc>
          <w:tcPr>
            <w:tcW w:w="2891" w:type="dxa"/>
          </w:tcPr>
          <w:p w:rsidR="00756123" w:rsidRPr="00756123" w:rsidRDefault="00756123" w:rsidP="00756123">
            <w:pPr>
              <w:pStyle w:val="ConsPlusNormal"/>
              <w:jc w:val="both"/>
            </w:pPr>
            <w:r w:rsidRPr="00756123">
              <w:t>VerificationUtilLog</w:t>
            </w:r>
          </w:p>
        </w:tc>
        <w:tc>
          <w:tcPr>
            <w:tcW w:w="1077" w:type="dxa"/>
          </w:tcPr>
          <w:p w:rsidR="00756123" w:rsidRPr="00756123" w:rsidRDefault="00756123" w:rsidP="00756123">
            <w:pPr>
              <w:pStyle w:val="ConsPlusNormal"/>
              <w:jc w:val="center"/>
            </w:pPr>
            <w:r w:rsidRPr="00756123">
              <w:t>txt</w:t>
            </w:r>
          </w:p>
        </w:tc>
        <w:tc>
          <w:tcPr>
            <w:tcW w:w="3175" w:type="dxa"/>
          </w:tcPr>
          <w:p w:rsidR="00756123" w:rsidRPr="00756123" w:rsidRDefault="00756123" w:rsidP="00756123">
            <w:pPr>
              <w:pStyle w:val="ConsPlusNormal"/>
              <w:jc w:val="both"/>
            </w:pPr>
            <w:r w:rsidRPr="00756123">
              <w:t>Формируется для каждого файла сверки утилитой псевдонимизации шлюза РС.</w:t>
            </w:r>
          </w:p>
        </w:tc>
      </w:tr>
      <w:tr w:rsidR="00756123" w:rsidRPr="00756123">
        <w:tc>
          <w:tcPr>
            <w:tcW w:w="2494" w:type="dxa"/>
          </w:tcPr>
          <w:p w:rsidR="00756123" w:rsidRPr="00756123" w:rsidRDefault="00756123" w:rsidP="00756123">
            <w:pPr>
              <w:pStyle w:val="ConsPlusNormal"/>
              <w:jc w:val="both"/>
            </w:pPr>
            <w:r w:rsidRPr="00756123">
              <w:t>Псевдонимизированное сообщение сверки данных.</w:t>
            </w:r>
          </w:p>
        </w:tc>
        <w:tc>
          <w:tcPr>
            <w:tcW w:w="2891" w:type="dxa"/>
          </w:tcPr>
          <w:p w:rsidR="00756123" w:rsidRPr="00756123" w:rsidRDefault="00756123" w:rsidP="00756123">
            <w:pPr>
              <w:pStyle w:val="ConsPlusNormal"/>
              <w:jc w:val="both"/>
            </w:pPr>
            <w:r w:rsidRPr="00756123">
              <w:t>P&lt;код типа сообщения&gt;</w:t>
            </w:r>
          </w:p>
          <w:p w:rsidR="00756123" w:rsidRPr="00756123" w:rsidRDefault="00756123" w:rsidP="00756123">
            <w:pPr>
              <w:pStyle w:val="ConsPlusNormal"/>
              <w:jc w:val="both"/>
            </w:pPr>
            <w:r w:rsidRPr="00756123">
              <w:t>&lt;код территории&gt;</w:t>
            </w:r>
          </w:p>
          <w:p w:rsidR="00756123" w:rsidRPr="00756123" w:rsidRDefault="00756123" w:rsidP="00756123">
            <w:pPr>
              <w:pStyle w:val="ConsPlusNormal"/>
              <w:jc w:val="both"/>
            </w:pPr>
            <w:r w:rsidRPr="00756123">
              <w:t>&lt;год&gt;</w:t>
            </w:r>
          </w:p>
          <w:p w:rsidR="00756123" w:rsidRPr="00756123" w:rsidRDefault="00756123" w:rsidP="00756123">
            <w:pPr>
              <w:pStyle w:val="ConsPlusNormal"/>
              <w:jc w:val="both"/>
            </w:pPr>
            <w:r w:rsidRPr="00756123">
              <w:t>&lt;порядковый номер сверки в году&gt;</w:t>
            </w:r>
          </w:p>
        </w:tc>
        <w:tc>
          <w:tcPr>
            <w:tcW w:w="1077" w:type="dxa"/>
          </w:tcPr>
          <w:p w:rsidR="00756123" w:rsidRPr="00756123" w:rsidRDefault="00756123" w:rsidP="00756123">
            <w:pPr>
              <w:pStyle w:val="ConsPlusNormal"/>
              <w:jc w:val="center"/>
            </w:pPr>
            <w:r w:rsidRPr="00756123">
              <w:t>csv</w:t>
            </w:r>
          </w:p>
        </w:tc>
        <w:tc>
          <w:tcPr>
            <w:tcW w:w="3175" w:type="dxa"/>
          </w:tcPr>
          <w:p w:rsidR="00756123" w:rsidRPr="00756123" w:rsidRDefault="00756123" w:rsidP="00756123">
            <w:pPr>
              <w:pStyle w:val="ConsPlusNormal"/>
              <w:jc w:val="both"/>
            </w:pPr>
            <w:r w:rsidRPr="00756123">
              <w:t>Сообщение формирует утилитой псевдонимизации шлюза РС для передачи в ЦС ЕРЗ. Имя файла строится из имени исходного файла заменой первой буквы на букву P.</w:t>
            </w:r>
          </w:p>
        </w:tc>
      </w:tr>
      <w:tr w:rsidR="00756123" w:rsidRPr="00756123">
        <w:tc>
          <w:tcPr>
            <w:tcW w:w="2494" w:type="dxa"/>
          </w:tcPr>
          <w:p w:rsidR="00756123" w:rsidRPr="00756123" w:rsidRDefault="00756123" w:rsidP="00756123">
            <w:pPr>
              <w:pStyle w:val="ConsPlusNormal"/>
              <w:jc w:val="both"/>
            </w:pPr>
            <w:r w:rsidRPr="00756123">
              <w:t>Протокол сверки данных.</w:t>
            </w:r>
          </w:p>
        </w:tc>
        <w:tc>
          <w:tcPr>
            <w:tcW w:w="2891" w:type="dxa"/>
          </w:tcPr>
          <w:p w:rsidR="00756123" w:rsidRPr="00756123" w:rsidRDefault="00756123" w:rsidP="00756123">
            <w:pPr>
              <w:pStyle w:val="ConsPlusNormal"/>
              <w:jc w:val="both"/>
            </w:pPr>
            <w:r w:rsidRPr="00756123">
              <w:t>R&lt;код типа сообщения&gt;</w:t>
            </w:r>
          </w:p>
          <w:p w:rsidR="00756123" w:rsidRPr="00756123" w:rsidRDefault="00756123" w:rsidP="00756123">
            <w:pPr>
              <w:pStyle w:val="ConsPlusNormal"/>
              <w:jc w:val="both"/>
            </w:pPr>
            <w:r w:rsidRPr="00756123">
              <w:t>&lt;код территории&gt;</w:t>
            </w:r>
          </w:p>
          <w:p w:rsidR="00756123" w:rsidRPr="00756123" w:rsidRDefault="00756123" w:rsidP="00756123">
            <w:pPr>
              <w:pStyle w:val="ConsPlusNormal"/>
              <w:jc w:val="both"/>
            </w:pPr>
            <w:r w:rsidRPr="00756123">
              <w:t>&lt;год&gt;</w:t>
            </w:r>
          </w:p>
          <w:p w:rsidR="00756123" w:rsidRPr="00756123" w:rsidRDefault="00756123" w:rsidP="00756123">
            <w:pPr>
              <w:pStyle w:val="ConsPlusNormal"/>
              <w:jc w:val="both"/>
            </w:pPr>
            <w:r w:rsidRPr="00756123">
              <w:t>&lt;порядковый номер сверки в году&gt;</w:t>
            </w:r>
          </w:p>
        </w:tc>
        <w:tc>
          <w:tcPr>
            <w:tcW w:w="1077" w:type="dxa"/>
          </w:tcPr>
          <w:p w:rsidR="00756123" w:rsidRPr="00756123" w:rsidRDefault="00756123" w:rsidP="00756123">
            <w:pPr>
              <w:pStyle w:val="ConsPlusNormal"/>
              <w:jc w:val="center"/>
            </w:pPr>
            <w:r w:rsidRPr="00756123">
              <w:t>csv</w:t>
            </w:r>
          </w:p>
        </w:tc>
        <w:tc>
          <w:tcPr>
            <w:tcW w:w="3175" w:type="dxa"/>
          </w:tcPr>
          <w:p w:rsidR="00756123" w:rsidRPr="00756123" w:rsidRDefault="00756123" w:rsidP="00756123">
            <w:pPr>
              <w:pStyle w:val="ConsPlusNormal"/>
              <w:jc w:val="both"/>
            </w:pPr>
            <w:r w:rsidRPr="00756123">
              <w:t>Сообщение формирует ЦС ЕРЗ и через шлюз РС передает в ИС РС ЕРЗ.</w:t>
            </w:r>
          </w:p>
          <w:p w:rsidR="00756123" w:rsidRPr="00756123" w:rsidRDefault="00756123" w:rsidP="00756123">
            <w:pPr>
              <w:pStyle w:val="ConsPlusNormal"/>
              <w:jc w:val="both"/>
            </w:pPr>
            <w:r w:rsidRPr="00756123">
              <w:t>Имя файла строится из имени исходного файла заменой первой буквы на букву R.</w:t>
            </w:r>
          </w:p>
        </w:tc>
      </w:tr>
    </w:tbl>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Пример.</w:t>
      </w:r>
    </w:p>
    <w:p w:rsidR="00756123" w:rsidRPr="00756123" w:rsidRDefault="00756123" w:rsidP="00756123">
      <w:pPr>
        <w:pStyle w:val="ConsPlusNormal"/>
        <w:ind w:firstLine="540"/>
        <w:jc w:val="both"/>
      </w:pPr>
      <w:r w:rsidRPr="00756123">
        <w:t>M46000002.csv - файл для загрузки данных о прикреплении застрахованных лиц к медицинским организациям из Московского областного фонда ОМС; вторая выгрузка (часть).</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2"/>
      </w:pPr>
      <w:r w:rsidRPr="00756123">
        <w:t>6.3 Дополнительные сведения</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6.3.1 Перечень и состав используемых систем кодирования</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bookmarkStart w:id="68" w:name="P3871"/>
      <w:bookmarkEnd w:id="68"/>
      <w:r w:rsidRPr="00756123">
        <w:t xml:space="preserve">Таблица 49 Коды фондов ОМС, соответствующих им территорий страхования (коды </w:t>
      </w:r>
      <w:hyperlink r:id="rId177" w:history="1">
        <w:r w:rsidRPr="00756123">
          <w:t>ОКАТО</w:t>
        </w:r>
      </w:hyperlink>
      <w:r w:rsidRPr="00756123">
        <w:t>, дополненные справа нулями до 5 знаков) и Федеральных округов</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2381"/>
        <w:gridCol w:w="2835"/>
        <w:gridCol w:w="2211"/>
        <w:gridCol w:w="2211"/>
      </w:tblGrid>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Код ТФОМС (ОИД 1.2.643.2.40.3.3.1.0)</w:t>
            </w:r>
          </w:p>
        </w:tc>
        <w:tc>
          <w:tcPr>
            <w:tcW w:w="2835" w:type="dxa"/>
            <w:tcBorders>
              <w:left w:val="nil"/>
              <w:right w:val="nil"/>
            </w:tcBorders>
          </w:tcPr>
          <w:p w:rsidR="00756123" w:rsidRPr="00756123" w:rsidRDefault="00756123" w:rsidP="00756123">
            <w:pPr>
              <w:pStyle w:val="ConsPlusNormal"/>
              <w:jc w:val="center"/>
            </w:pPr>
            <w:r w:rsidRPr="00756123">
              <w:t>Наименование территории страхования - субъекта Российской Федерации</w:t>
            </w:r>
          </w:p>
        </w:tc>
        <w:tc>
          <w:tcPr>
            <w:tcW w:w="2211" w:type="dxa"/>
            <w:tcBorders>
              <w:left w:val="nil"/>
              <w:right w:val="nil"/>
            </w:tcBorders>
          </w:tcPr>
          <w:p w:rsidR="00756123" w:rsidRPr="00756123" w:rsidRDefault="00756123" w:rsidP="00756123">
            <w:pPr>
              <w:pStyle w:val="ConsPlusNormal"/>
              <w:jc w:val="center"/>
            </w:pPr>
            <w:r w:rsidRPr="00756123">
              <w:t>Код территории страхования (ОИД 1.2.643.2.40.3.3.1)</w:t>
            </w:r>
          </w:p>
        </w:tc>
        <w:tc>
          <w:tcPr>
            <w:tcW w:w="2211" w:type="dxa"/>
            <w:tcBorders>
              <w:left w:val="nil"/>
              <w:right w:val="single" w:sz="4" w:space="0" w:color="auto"/>
            </w:tcBorders>
          </w:tcPr>
          <w:p w:rsidR="00756123" w:rsidRPr="00756123" w:rsidRDefault="00756123" w:rsidP="00756123">
            <w:pPr>
              <w:pStyle w:val="ConsPlusNormal"/>
              <w:jc w:val="center"/>
            </w:pPr>
            <w:r w:rsidRPr="00756123">
              <w:t>Код Федерального округа (ОИД 1.2.643.2.40.3.3.2)</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00</w:t>
            </w:r>
          </w:p>
        </w:tc>
        <w:tc>
          <w:tcPr>
            <w:tcW w:w="2835" w:type="dxa"/>
            <w:tcBorders>
              <w:left w:val="nil"/>
              <w:right w:val="nil"/>
            </w:tcBorders>
          </w:tcPr>
          <w:p w:rsidR="00756123" w:rsidRPr="00756123" w:rsidRDefault="00756123" w:rsidP="00756123">
            <w:pPr>
              <w:pStyle w:val="ConsPlusNormal"/>
              <w:jc w:val="both"/>
            </w:pPr>
            <w:r w:rsidRPr="00756123">
              <w:t>Российская Федерация (Федеральный фонд ОМС)</w:t>
            </w:r>
          </w:p>
        </w:tc>
        <w:tc>
          <w:tcPr>
            <w:tcW w:w="2211" w:type="dxa"/>
            <w:tcBorders>
              <w:left w:val="nil"/>
              <w:right w:val="nil"/>
            </w:tcBorders>
          </w:tcPr>
          <w:p w:rsidR="00756123" w:rsidRPr="00756123" w:rsidRDefault="00756123" w:rsidP="00756123">
            <w:pPr>
              <w:pStyle w:val="ConsPlusNormal"/>
              <w:jc w:val="center"/>
            </w:pPr>
            <w:r w:rsidRPr="00756123">
              <w:t>00000</w:t>
            </w:r>
          </w:p>
        </w:tc>
        <w:tc>
          <w:tcPr>
            <w:tcW w:w="2211" w:type="dxa"/>
            <w:tcBorders>
              <w:left w:val="nil"/>
              <w:right w:val="single" w:sz="4" w:space="0" w:color="auto"/>
            </w:tcBorders>
          </w:tcPr>
          <w:p w:rsidR="00756123" w:rsidRPr="00756123" w:rsidRDefault="00756123" w:rsidP="00756123">
            <w:pPr>
              <w:pStyle w:val="ConsPlusNormal"/>
              <w:jc w:val="center"/>
            </w:pP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01</w:t>
            </w:r>
          </w:p>
        </w:tc>
        <w:tc>
          <w:tcPr>
            <w:tcW w:w="2835" w:type="dxa"/>
            <w:tcBorders>
              <w:left w:val="nil"/>
              <w:right w:val="nil"/>
            </w:tcBorders>
          </w:tcPr>
          <w:p w:rsidR="00756123" w:rsidRPr="00756123" w:rsidRDefault="00756123" w:rsidP="00756123">
            <w:pPr>
              <w:pStyle w:val="ConsPlusNormal"/>
              <w:jc w:val="both"/>
            </w:pPr>
            <w:r w:rsidRPr="00756123">
              <w:t>Республика Адыгея</w:t>
            </w:r>
          </w:p>
        </w:tc>
        <w:tc>
          <w:tcPr>
            <w:tcW w:w="2211" w:type="dxa"/>
            <w:tcBorders>
              <w:left w:val="nil"/>
              <w:right w:val="nil"/>
            </w:tcBorders>
          </w:tcPr>
          <w:p w:rsidR="00756123" w:rsidRPr="00756123" w:rsidRDefault="00756123" w:rsidP="00756123">
            <w:pPr>
              <w:pStyle w:val="ConsPlusNormal"/>
              <w:jc w:val="center"/>
            </w:pPr>
            <w:r w:rsidRPr="00756123">
              <w:t>79000</w:t>
            </w:r>
          </w:p>
        </w:tc>
        <w:tc>
          <w:tcPr>
            <w:tcW w:w="2211" w:type="dxa"/>
            <w:tcBorders>
              <w:left w:val="nil"/>
              <w:right w:val="single" w:sz="4" w:space="0" w:color="auto"/>
            </w:tcBorders>
          </w:tcPr>
          <w:p w:rsidR="00756123" w:rsidRPr="00756123" w:rsidRDefault="00756123" w:rsidP="00756123">
            <w:pPr>
              <w:pStyle w:val="ConsPlusNormal"/>
              <w:jc w:val="center"/>
            </w:pPr>
            <w:r w:rsidRPr="00756123">
              <w:t>3</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02</w:t>
            </w:r>
          </w:p>
        </w:tc>
        <w:tc>
          <w:tcPr>
            <w:tcW w:w="2835" w:type="dxa"/>
            <w:tcBorders>
              <w:left w:val="nil"/>
              <w:right w:val="nil"/>
            </w:tcBorders>
          </w:tcPr>
          <w:p w:rsidR="00756123" w:rsidRPr="00756123" w:rsidRDefault="00756123" w:rsidP="00756123">
            <w:pPr>
              <w:pStyle w:val="ConsPlusNormal"/>
              <w:jc w:val="both"/>
            </w:pPr>
            <w:r w:rsidRPr="00756123">
              <w:t>Республика Башкортостан</w:t>
            </w:r>
          </w:p>
        </w:tc>
        <w:tc>
          <w:tcPr>
            <w:tcW w:w="2211" w:type="dxa"/>
            <w:tcBorders>
              <w:left w:val="nil"/>
              <w:right w:val="nil"/>
            </w:tcBorders>
          </w:tcPr>
          <w:p w:rsidR="00756123" w:rsidRPr="00756123" w:rsidRDefault="00756123" w:rsidP="00756123">
            <w:pPr>
              <w:pStyle w:val="ConsPlusNormal"/>
              <w:jc w:val="center"/>
            </w:pPr>
            <w:r w:rsidRPr="00756123">
              <w:t>80000</w:t>
            </w:r>
          </w:p>
        </w:tc>
        <w:tc>
          <w:tcPr>
            <w:tcW w:w="2211" w:type="dxa"/>
            <w:tcBorders>
              <w:left w:val="nil"/>
              <w:right w:val="single" w:sz="4" w:space="0" w:color="auto"/>
            </w:tcBorders>
          </w:tcPr>
          <w:p w:rsidR="00756123" w:rsidRPr="00756123" w:rsidRDefault="00756123" w:rsidP="00756123">
            <w:pPr>
              <w:pStyle w:val="ConsPlusNormal"/>
              <w:jc w:val="center"/>
            </w:pPr>
            <w:r w:rsidRPr="00756123">
              <w:t>5</w:t>
            </w:r>
          </w:p>
        </w:tc>
      </w:tr>
      <w:tr w:rsidR="00756123" w:rsidRPr="00756123">
        <w:tblPrEx>
          <w:tblBorders>
            <w:insideH w:val="nil"/>
          </w:tblBorders>
        </w:tblPrEx>
        <w:tc>
          <w:tcPr>
            <w:tcW w:w="2381" w:type="dxa"/>
            <w:tcBorders>
              <w:left w:val="single" w:sz="4" w:space="0" w:color="auto"/>
              <w:bottom w:val="nil"/>
              <w:right w:val="nil"/>
            </w:tcBorders>
          </w:tcPr>
          <w:p w:rsidR="00756123" w:rsidRPr="00756123" w:rsidRDefault="00756123" w:rsidP="00756123">
            <w:pPr>
              <w:pStyle w:val="ConsPlusNormal"/>
              <w:jc w:val="center"/>
            </w:pPr>
            <w:r w:rsidRPr="00756123">
              <w:t>03</w:t>
            </w:r>
          </w:p>
        </w:tc>
        <w:tc>
          <w:tcPr>
            <w:tcW w:w="2835" w:type="dxa"/>
            <w:tcBorders>
              <w:left w:val="nil"/>
              <w:bottom w:val="nil"/>
              <w:right w:val="nil"/>
            </w:tcBorders>
          </w:tcPr>
          <w:p w:rsidR="00756123" w:rsidRPr="00756123" w:rsidRDefault="00756123" w:rsidP="00756123">
            <w:pPr>
              <w:pStyle w:val="ConsPlusNormal"/>
              <w:jc w:val="both"/>
            </w:pPr>
            <w:r w:rsidRPr="00756123">
              <w:t>Республика Бурятия</w:t>
            </w:r>
          </w:p>
        </w:tc>
        <w:tc>
          <w:tcPr>
            <w:tcW w:w="2211" w:type="dxa"/>
            <w:tcBorders>
              <w:left w:val="nil"/>
              <w:bottom w:val="nil"/>
              <w:right w:val="nil"/>
            </w:tcBorders>
          </w:tcPr>
          <w:p w:rsidR="00756123" w:rsidRPr="00756123" w:rsidRDefault="00756123" w:rsidP="00756123">
            <w:pPr>
              <w:pStyle w:val="ConsPlusNormal"/>
              <w:jc w:val="center"/>
            </w:pPr>
            <w:r w:rsidRPr="00756123">
              <w:t>81000</w:t>
            </w:r>
          </w:p>
        </w:tc>
        <w:tc>
          <w:tcPr>
            <w:tcW w:w="2211" w:type="dxa"/>
            <w:tcBorders>
              <w:left w:val="nil"/>
              <w:bottom w:val="nil"/>
              <w:right w:val="single" w:sz="4" w:space="0" w:color="auto"/>
            </w:tcBorders>
          </w:tcPr>
          <w:p w:rsidR="00756123" w:rsidRPr="00756123" w:rsidRDefault="00756123" w:rsidP="00756123">
            <w:pPr>
              <w:pStyle w:val="ConsPlusNormal"/>
              <w:jc w:val="center"/>
            </w:pPr>
            <w:r w:rsidRPr="00756123">
              <w:t>8</w:t>
            </w:r>
          </w:p>
        </w:tc>
      </w:tr>
      <w:tr w:rsidR="00756123" w:rsidRPr="00756123">
        <w:tblPrEx>
          <w:tblBorders>
            <w:insideH w:val="nil"/>
          </w:tblBorders>
        </w:tblPrEx>
        <w:tc>
          <w:tcPr>
            <w:tcW w:w="9638" w:type="dxa"/>
            <w:gridSpan w:val="4"/>
            <w:tcBorders>
              <w:top w:val="nil"/>
              <w:left w:val="single" w:sz="4" w:space="0" w:color="auto"/>
              <w:right w:val="single" w:sz="4" w:space="0" w:color="auto"/>
            </w:tcBorders>
          </w:tcPr>
          <w:p w:rsidR="00756123" w:rsidRPr="00756123" w:rsidRDefault="00756123" w:rsidP="00756123">
            <w:pPr>
              <w:pStyle w:val="ConsPlusNormal"/>
              <w:jc w:val="both"/>
            </w:pPr>
            <w:r w:rsidRPr="00756123">
              <w:t xml:space="preserve">(в ред. </w:t>
            </w:r>
            <w:hyperlink r:id="rId178" w:history="1">
              <w:r w:rsidRPr="00756123">
                <w:t>Приказа</w:t>
              </w:r>
            </w:hyperlink>
            <w:r w:rsidRPr="00756123">
              <w:t xml:space="preserve"> ФФОМС от 30.08.2019 N 173)</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04</w:t>
            </w:r>
          </w:p>
        </w:tc>
        <w:tc>
          <w:tcPr>
            <w:tcW w:w="2835" w:type="dxa"/>
            <w:tcBorders>
              <w:left w:val="nil"/>
              <w:right w:val="nil"/>
            </w:tcBorders>
          </w:tcPr>
          <w:p w:rsidR="00756123" w:rsidRPr="00756123" w:rsidRDefault="00756123" w:rsidP="00756123">
            <w:pPr>
              <w:pStyle w:val="ConsPlusNormal"/>
              <w:jc w:val="both"/>
            </w:pPr>
            <w:r w:rsidRPr="00756123">
              <w:t>Республика Алтай</w:t>
            </w:r>
          </w:p>
        </w:tc>
        <w:tc>
          <w:tcPr>
            <w:tcW w:w="2211" w:type="dxa"/>
            <w:tcBorders>
              <w:left w:val="nil"/>
              <w:right w:val="nil"/>
            </w:tcBorders>
          </w:tcPr>
          <w:p w:rsidR="00756123" w:rsidRPr="00756123" w:rsidRDefault="00756123" w:rsidP="00756123">
            <w:pPr>
              <w:pStyle w:val="ConsPlusNormal"/>
              <w:jc w:val="center"/>
            </w:pPr>
            <w:r w:rsidRPr="00756123">
              <w:t>84000</w:t>
            </w:r>
          </w:p>
        </w:tc>
        <w:tc>
          <w:tcPr>
            <w:tcW w:w="2211" w:type="dxa"/>
            <w:tcBorders>
              <w:left w:val="nil"/>
              <w:right w:val="single" w:sz="4" w:space="0" w:color="auto"/>
            </w:tcBorders>
          </w:tcPr>
          <w:p w:rsidR="00756123" w:rsidRPr="00756123" w:rsidRDefault="00756123" w:rsidP="00756123">
            <w:pPr>
              <w:pStyle w:val="ConsPlusNormal"/>
              <w:jc w:val="center"/>
            </w:pPr>
            <w:r w:rsidRPr="00756123">
              <w:t>7</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lastRenderedPageBreak/>
              <w:t>05</w:t>
            </w:r>
          </w:p>
        </w:tc>
        <w:tc>
          <w:tcPr>
            <w:tcW w:w="2835" w:type="dxa"/>
            <w:tcBorders>
              <w:left w:val="nil"/>
              <w:right w:val="nil"/>
            </w:tcBorders>
          </w:tcPr>
          <w:p w:rsidR="00756123" w:rsidRPr="00756123" w:rsidRDefault="00756123" w:rsidP="00756123">
            <w:pPr>
              <w:pStyle w:val="ConsPlusNormal"/>
              <w:jc w:val="both"/>
            </w:pPr>
            <w:r w:rsidRPr="00756123">
              <w:t>Республика Дагестан</w:t>
            </w:r>
          </w:p>
        </w:tc>
        <w:tc>
          <w:tcPr>
            <w:tcW w:w="2211" w:type="dxa"/>
            <w:tcBorders>
              <w:left w:val="nil"/>
              <w:right w:val="nil"/>
            </w:tcBorders>
          </w:tcPr>
          <w:p w:rsidR="00756123" w:rsidRPr="00756123" w:rsidRDefault="00756123" w:rsidP="00756123">
            <w:pPr>
              <w:pStyle w:val="ConsPlusNormal"/>
              <w:jc w:val="center"/>
            </w:pPr>
            <w:r w:rsidRPr="00756123">
              <w:t>82000</w:t>
            </w:r>
          </w:p>
        </w:tc>
        <w:tc>
          <w:tcPr>
            <w:tcW w:w="2211" w:type="dxa"/>
            <w:tcBorders>
              <w:left w:val="nil"/>
              <w:right w:val="single" w:sz="4" w:space="0" w:color="auto"/>
            </w:tcBorders>
          </w:tcPr>
          <w:p w:rsidR="00756123" w:rsidRPr="00756123" w:rsidRDefault="00756123" w:rsidP="00756123">
            <w:pPr>
              <w:pStyle w:val="ConsPlusNormal"/>
              <w:jc w:val="center"/>
            </w:pPr>
            <w:r w:rsidRPr="00756123">
              <w:t>4</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06</w:t>
            </w:r>
          </w:p>
        </w:tc>
        <w:tc>
          <w:tcPr>
            <w:tcW w:w="2835" w:type="dxa"/>
            <w:tcBorders>
              <w:left w:val="nil"/>
              <w:right w:val="nil"/>
            </w:tcBorders>
          </w:tcPr>
          <w:p w:rsidR="00756123" w:rsidRPr="00756123" w:rsidRDefault="00756123" w:rsidP="00756123">
            <w:pPr>
              <w:pStyle w:val="ConsPlusNormal"/>
              <w:jc w:val="both"/>
            </w:pPr>
            <w:r w:rsidRPr="00756123">
              <w:t>Республика Ингушетия</w:t>
            </w:r>
          </w:p>
        </w:tc>
        <w:tc>
          <w:tcPr>
            <w:tcW w:w="2211" w:type="dxa"/>
            <w:tcBorders>
              <w:left w:val="nil"/>
              <w:right w:val="nil"/>
            </w:tcBorders>
          </w:tcPr>
          <w:p w:rsidR="00756123" w:rsidRPr="00756123" w:rsidRDefault="00756123" w:rsidP="00756123">
            <w:pPr>
              <w:pStyle w:val="ConsPlusNormal"/>
              <w:jc w:val="center"/>
            </w:pPr>
            <w:r w:rsidRPr="00756123">
              <w:t>26000</w:t>
            </w:r>
          </w:p>
        </w:tc>
        <w:tc>
          <w:tcPr>
            <w:tcW w:w="2211" w:type="dxa"/>
            <w:tcBorders>
              <w:left w:val="nil"/>
              <w:right w:val="single" w:sz="4" w:space="0" w:color="auto"/>
            </w:tcBorders>
          </w:tcPr>
          <w:p w:rsidR="00756123" w:rsidRPr="00756123" w:rsidRDefault="00756123" w:rsidP="00756123">
            <w:pPr>
              <w:pStyle w:val="ConsPlusNormal"/>
              <w:jc w:val="center"/>
            </w:pPr>
            <w:r w:rsidRPr="00756123">
              <w:t>4</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07</w:t>
            </w:r>
          </w:p>
        </w:tc>
        <w:tc>
          <w:tcPr>
            <w:tcW w:w="2835" w:type="dxa"/>
            <w:tcBorders>
              <w:left w:val="nil"/>
              <w:right w:val="nil"/>
            </w:tcBorders>
          </w:tcPr>
          <w:p w:rsidR="00756123" w:rsidRPr="00756123" w:rsidRDefault="00756123" w:rsidP="00756123">
            <w:pPr>
              <w:pStyle w:val="ConsPlusNormal"/>
              <w:jc w:val="both"/>
            </w:pPr>
            <w:r w:rsidRPr="00756123">
              <w:t>Кабардино-Балкарская Республика</w:t>
            </w:r>
          </w:p>
        </w:tc>
        <w:tc>
          <w:tcPr>
            <w:tcW w:w="2211" w:type="dxa"/>
            <w:tcBorders>
              <w:left w:val="nil"/>
              <w:right w:val="nil"/>
            </w:tcBorders>
          </w:tcPr>
          <w:p w:rsidR="00756123" w:rsidRPr="00756123" w:rsidRDefault="00756123" w:rsidP="00756123">
            <w:pPr>
              <w:pStyle w:val="ConsPlusNormal"/>
              <w:jc w:val="center"/>
            </w:pPr>
            <w:r w:rsidRPr="00756123">
              <w:t>83000</w:t>
            </w:r>
          </w:p>
        </w:tc>
        <w:tc>
          <w:tcPr>
            <w:tcW w:w="2211" w:type="dxa"/>
            <w:tcBorders>
              <w:left w:val="nil"/>
              <w:right w:val="single" w:sz="4" w:space="0" w:color="auto"/>
            </w:tcBorders>
          </w:tcPr>
          <w:p w:rsidR="00756123" w:rsidRPr="00756123" w:rsidRDefault="00756123" w:rsidP="00756123">
            <w:pPr>
              <w:pStyle w:val="ConsPlusNormal"/>
              <w:jc w:val="center"/>
            </w:pPr>
            <w:r w:rsidRPr="00756123">
              <w:t>4</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08</w:t>
            </w:r>
          </w:p>
        </w:tc>
        <w:tc>
          <w:tcPr>
            <w:tcW w:w="2835" w:type="dxa"/>
            <w:tcBorders>
              <w:left w:val="nil"/>
              <w:right w:val="nil"/>
            </w:tcBorders>
          </w:tcPr>
          <w:p w:rsidR="00756123" w:rsidRPr="00756123" w:rsidRDefault="00756123" w:rsidP="00756123">
            <w:pPr>
              <w:pStyle w:val="ConsPlusNormal"/>
              <w:jc w:val="both"/>
            </w:pPr>
            <w:r w:rsidRPr="00756123">
              <w:t>Республика Калмыкия</w:t>
            </w:r>
          </w:p>
        </w:tc>
        <w:tc>
          <w:tcPr>
            <w:tcW w:w="2211" w:type="dxa"/>
            <w:tcBorders>
              <w:left w:val="nil"/>
              <w:right w:val="nil"/>
            </w:tcBorders>
          </w:tcPr>
          <w:p w:rsidR="00756123" w:rsidRPr="00756123" w:rsidRDefault="00756123" w:rsidP="00756123">
            <w:pPr>
              <w:pStyle w:val="ConsPlusNormal"/>
              <w:jc w:val="center"/>
            </w:pPr>
            <w:r w:rsidRPr="00756123">
              <w:t>85000</w:t>
            </w:r>
          </w:p>
        </w:tc>
        <w:tc>
          <w:tcPr>
            <w:tcW w:w="2211" w:type="dxa"/>
            <w:tcBorders>
              <w:left w:val="nil"/>
              <w:right w:val="single" w:sz="4" w:space="0" w:color="auto"/>
            </w:tcBorders>
          </w:tcPr>
          <w:p w:rsidR="00756123" w:rsidRPr="00756123" w:rsidRDefault="00756123" w:rsidP="00756123">
            <w:pPr>
              <w:pStyle w:val="ConsPlusNormal"/>
              <w:jc w:val="center"/>
            </w:pPr>
            <w:r w:rsidRPr="00756123">
              <w:t>3</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09</w:t>
            </w:r>
          </w:p>
        </w:tc>
        <w:tc>
          <w:tcPr>
            <w:tcW w:w="2835" w:type="dxa"/>
            <w:tcBorders>
              <w:left w:val="nil"/>
              <w:right w:val="nil"/>
            </w:tcBorders>
          </w:tcPr>
          <w:p w:rsidR="00756123" w:rsidRPr="00756123" w:rsidRDefault="00756123" w:rsidP="00756123">
            <w:pPr>
              <w:pStyle w:val="ConsPlusNormal"/>
              <w:jc w:val="both"/>
            </w:pPr>
            <w:r w:rsidRPr="00756123">
              <w:t>Карачаево-Черкесская Республика</w:t>
            </w:r>
          </w:p>
        </w:tc>
        <w:tc>
          <w:tcPr>
            <w:tcW w:w="2211" w:type="dxa"/>
            <w:tcBorders>
              <w:left w:val="nil"/>
              <w:right w:val="nil"/>
            </w:tcBorders>
          </w:tcPr>
          <w:p w:rsidR="00756123" w:rsidRPr="00756123" w:rsidRDefault="00756123" w:rsidP="00756123">
            <w:pPr>
              <w:pStyle w:val="ConsPlusNormal"/>
              <w:jc w:val="center"/>
            </w:pPr>
            <w:r w:rsidRPr="00756123">
              <w:t>91000</w:t>
            </w:r>
          </w:p>
        </w:tc>
        <w:tc>
          <w:tcPr>
            <w:tcW w:w="2211" w:type="dxa"/>
            <w:tcBorders>
              <w:left w:val="nil"/>
              <w:right w:val="single" w:sz="4" w:space="0" w:color="auto"/>
            </w:tcBorders>
          </w:tcPr>
          <w:p w:rsidR="00756123" w:rsidRPr="00756123" w:rsidRDefault="00756123" w:rsidP="00756123">
            <w:pPr>
              <w:pStyle w:val="ConsPlusNormal"/>
              <w:jc w:val="center"/>
            </w:pPr>
            <w:r w:rsidRPr="00756123">
              <w:t>4</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10</w:t>
            </w:r>
          </w:p>
        </w:tc>
        <w:tc>
          <w:tcPr>
            <w:tcW w:w="2835" w:type="dxa"/>
            <w:tcBorders>
              <w:left w:val="nil"/>
              <w:right w:val="nil"/>
            </w:tcBorders>
          </w:tcPr>
          <w:p w:rsidR="00756123" w:rsidRPr="00756123" w:rsidRDefault="00756123" w:rsidP="00756123">
            <w:pPr>
              <w:pStyle w:val="ConsPlusNormal"/>
              <w:jc w:val="both"/>
            </w:pPr>
            <w:r w:rsidRPr="00756123">
              <w:t>Республика Карелия</w:t>
            </w:r>
          </w:p>
        </w:tc>
        <w:tc>
          <w:tcPr>
            <w:tcW w:w="2211" w:type="dxa"/>
            <w:tcBorders>
              <w:left w:val="nil"/>
              <w:right w:val="nil"/>
            </w:tcBorders>
          </w:tcPr>
          <w:p w:rsidR="00756123" w:rsidRPr="00756123" w:rsidRDefault="00756123" w:rsidP="00756123">
            <w:pPr>
              <w:pStyle w:val="ConsPlusNormal"/>
              <w:jc w:val="center"/>
            </w:pPr>
            <w:r w:rsidRPr="00756123">
              <w:t>86000</w:t>
            </w:r>
          </w:p>
        </w:tc>
        <w:tc>
          <w:tcPr>
            <w:tcW w:w="2211" w:type="dxa"/>
            <w:tcBorders>
              <w:left w:val="nil"/>
              <w:right w:val="single" w:sz="4" w:space="0" w:color="auto"/>
            </w:tcBorders>
          </w:tcPr>
          <w:p w:rsidR="00756123" w:rsidRPr="00756123" w:rsidRDefault="00756123" w:rsidP="00756123">
            <w:pPr>
              <w:pStyle w:val="ConsPlusNormal"/>
              <w:jc w:val="center"/>
            </w:pPr>
            <w:r w:rsidRPr="00756123">
              <w:t>2</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11</w:t>
            </w:r>
          </w:p>
        </w:tc>
        <w:tc>
          <w:tcPr>
            <w:tcW w:w="2835" w:type="dxa"/>
            <w:tcBorders>
              <w:left w:val="nil"/>
              <w:right w:val="nil"/>
            </w:tcBorders>
          </w:tcPr>
          <w:p w:rsidR="00756123" w:rsidRPr="00756123" w:rsidRDefault="00756123" w:rsidP="00756123">
            <w:pPr>
              <w:pStyle w:val="ConsPlusNormal"/>
              <w:jc w:val="both"/>
            </w:pPr>
            <w:r w:rsidRPr="00756123">
              <w:t>Республика Коми</w:t>
            </w:r>
          </w:p>
        </w:tc>
        <w:tc>
          <w:tcPr>
            <w:tcW w:w="2211" w:type="dxa"/>
            <w:tcBorders>
              <w:left w:val="nil"/>
              <w:right w:val="nil"/>
            </w:tcBorders>
          </w:tcPr>
          <w:p w:rsidR="00756123" w:rsidRPr="00756123" w:rsidRDefault="00756123" w:rsidP="00756123">
            <w:pPr>
              <w:pStyle w:val="ConsPlusNormal"/>
              <w:jc w:val="center"/>
            </w:pPr>
            <w:r w:rsidRPr="00756123">
              <w:t>87000</w:t>
            </w:r>
          </w:p>
        </w:tc>
        <w:tc>
          <w:tcPr>
            <w:tcW w:w="2211" w:type="dxa"/>
            <w:tcBorders>
              <w:left w:val="nil"/>
              <w:right w:val="single" w:sz="4" w:space="0" w:color="auto"/>
            </w:tcBorders>
          </w:tcPr>
          <w:p w:rsidR="00756123" w:rsidRPr="00756123" w:rsidRDefault="00756123" w:rsidP="00756123">
            <w:pPr>
              <w:pStyle w:val="ConsPlusNormal"/>
              <w:jc w:val="center"/>
            </w:pPr>
            <w:r w:rsidRPr="00756123">
              <w:t>2</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12</w:t>
            </w:r>
          </w:p>
        </w:tc>
        <w:tc>
          <w:tcPr>
            <w:tcW w:w="2835" w:type="dxa"/>
            <w:tcBorders>
              <w:left w:val="nil"/>
              <w:right w:val="nil"/>
            </w:tcBorders>
          </w:tcPr>
          <w:p w:rsidR="00756123" w:rsidRPr="00756123" w:rsidRDefault="00756123" w:rsidP="00756123">
            <w:pPr>
              <w:pStyle w:val="ConsPlusNormal"/>
              <w:jc w:val="both"/>
            </w:pPr>
            <w:r w:rsidRPr="00756123">
              <w:t>Республика Марий Эл</w:t>
            </w:r>
          </w:p>
        </w:tc>
        <w:tc>
          <w:tcPr>
            <w:tcW w:w="2211" w:type="dxa"/>
            <w:tcBorders>
              <w:left w:val="nil"/>
              <w:right w:val="nil"/>
            </w:tcBorders>
          </w:tcPr>
          <w:p w:rsidR="00756123" w:rsidRPr="00756123" w:rsidRDefault="00756123" w:rsidP="00756123">
            <w:pPr>
              <w:pStyle w:val="ConsPlusNormal"/>
              <w:jc w:val="center"/>
            </w:pPr>
            <w:r w:rsidRPr="00756123">
              <w:t>88000</w:t>
            </w:r>
          </w:p>
        </w:tc>
        <w:tc>
          <w:tcPr>
            <w:tcW w:w="2211" w:type="dxa"/>
            <w:tcBorders>
              <w:left w:val="nil"/>
              <w:right w:val="single" w:sz="4" w:space="0" w:color="auto"/>
            </w:tcBorders>
          </w:tcPr>
          <w:p w:rsidR="00756123" w:rsidRPr="00756123" w:rsidRDefault="00756123" w:rsidP="00756123">
            <w:pPr>
              <w:pStyle w:val="ConsPlusNormal"/>
              <w:jc w:val="center"/>
            </w:pPr>
            <w:r w:rsidRPr="00756123">
              <w:t>5</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13</w:t>
            </w:r>
          </w:p>
        </w:tc>
        <w:tc>
          <w:tcPr>
            <w:tcW w:w="2835" w:type="dxa"/>
            <w:tcBorders>
              <w:left w:val="nil"/>
              <w:right w:val="nil"/>
            </w:tcBorders>
          </w:tcPr>
          <w:p w:rsidR="00756123" w:rsidRPr="00756123" w:rsidRDefault="00756123" w:rsidP="00756123">
            <w:pPr>
              <w:pStyle w:val="ConsPlusNormal"/>
              <w:jc w:val="both"/>
            </w:pPr>
            <w:r w:rsidRPr="00756123">
              <w:t>Республика Мордовия</w:t>
            </w:r>
          </w:p>
        </w:tc>
        <w:tc>
          <w:tcPr>
            <w:tcW w:w="2211" w:type="dxa"/>
            <w:tcBorders>
              <w:left w:val="nil"/>
              <w:right w:val="nil"/>
            </w:tcBorders>
          </w:tcPr>
          <w:p w:rsidR="00756123" w:rsidRPr="00756123" w:rsidRDefault="00756123" w:rsidP="00756123">
            <w:pPr>
              <w:pStyle w:val="ConsPlusNormal"/>
              <w:jc w:val="center"/>
            </w:pPr>
            <w:r w:rsidRPr="00756123">
              <w:t>89000</w:t>
            </w:r>
          </w:p>
        </w:tc>
        <w:tc>
          <w:tcPr>
            <w:tcW w:w="2211" w:type="dxa"/>
            <w:tcBorders>
              <w:left w:val="nil"/>
              <w:right w:val="single" w:sz="4" w:space="0" w:color="auto"/>
            </w:tcBorders>
          </w:tcPr>
          <w:p w:rsidR="00756123" w:rsidRPr="00756123" w:rsidRDefault="00756123" w:rsidP="00756123">
            <w:pPr>
              <w:pStyle w:val="ConsPlusNormal"/>
              <w:jc w:val="center"/>
            </w:pPr>
            <w:r w:rsidRPr="00756123">
              <w:t>5</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14</w:t>
            </w:r>
          </w:p>
        </w:tc>
        <w:tc>
          <w:tcPr>
            <w:tcW w:w="2835" w:type="dxa"/>
            <w:tcBorders>
              <w:left w:val="nil"/>
              <w:right w:val="nil"/>
            </w:tcBorders>
          </w:tcPr>
          <w:p w:rsidR="00756123" w:rsidRPr="00756123" w:rsidRDefault="00756123" w:rsidP="00756123">
            <w:pPr>
              <w:pStyle w:val="ConsPlusNormal"/>
              <w:jc w:val="both"/>
            </w:pPr>
            <w:r w:rsidRPr="00756123">
              <w:t>Республика Саха (Якутия)</w:t>
            </w:r>
          </w:p>
        </w:tc>
        <w:tc>
          <w:tcPr>
            <w:tcW w:w="2211" w:type="dxa"/>
            <w:tcBorders>
              <w:left w:val="nil"/>
              <w:right w:val="nil"/>
            </w:tcBorders>
          </w:tcPr>
          <w:p w:rsidR="00756123" w:rsidRPr="00756123" w:rsidRDefault="00756123" w:rsidP="00756123">
            <w:pPr>
              <w:pStyle w:val="ConsPlusNormal"/>
              <w:jc w:val="center"/>
            </w:pPr>
            <w:r w:rsidRPr="00756123">
              <w:t>98000</w:t>
            </w:r>
          </w:p>
        </w:tc>
        <w:tc>
          <w:tcPr>
            <w:tcW w:w="2211" w:type="dxa"/>
            <w:tcBorders>
              <w:left w:val="nil"/>
              <w:right w:val="single" w:sz="4" w:space="0" w:color="auto"/>
            </w:tcBorders>
          </w:tcPr>
          <w:p w:rsidR="00756123" w:rsidRPr="00756123" w:rsidRDefault="00756123" w:rsidP="00756123">
            <w:pPr>
              <w:pStyle w:val="ConsPlusNormal"/>
              <w:jc w:val="center"/>
            </w:pPr>
            <w:r w:rsidRPr="00756123">
              <w:t>8</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15</w:t>
            </w:r>
          </w:p>
        </w:tc>
        <w:tc>
          <w:tcPr>
            <w:tcW w:w="2835" w:type="dxa"/>
            <w:tcBorders>
              <w:left w:val="nil"/>
              <w:right w:val="nil"/>
            </w:tcBorders>
          </w:tcPr>
          <w:p w:rsidR="00756123" w:rsidRPr="00756123" w:rsidRDefault="00756123" w:rsidP="00756123">
            <w:pPr>
              <w:pStyle w:val="ConsPlusNormal"/>
              <w:jc w:val="both"/>
            </w:pPr>
            <w:r w:rsidRPr="00756123">
              <w:t>Республика Северная Осетия - Алания</w:t>
            </w:r>
          </w:p>
        </w:tc>
        <w:tc>
          <w:tcPr>
            <w:tcW w:w="2211" w:type="dxa"/>
            <w:tcBorders>
              <w:left w:val="nil"/>
              <w:right w:val="nil"/>
            </w:tcBorders>
          </w:tcPr>
          <w:p w:rsidR="00756123" w:rsidRPr="00756123" w:rsidRDefault="00756123" w:rsidP="00756123">
            <w:pPr>
              <w:pStyle w:val="ConsPlusNormal"/>
              <w:jc w:val="center"/>
            </w:pPr>
            <w:r w:rsidRPr="00756123">
              <w:t>90000</w:t>
            </w:r>
          </w:p>
        </w:tc>
        <w:tc>
          <w:tcPr>
            <w:tcW w:w="2211" w:type="dxa"/>
            <w:tcBorders>
              <w:left w:val="nil"/>
              <w:right w:val="single" w:sz="4" w:space="0" w:color="auto"/>
            </w:tcBorders>
          </w:tcPr>
          <w:p w:rsidR="00756123" w:rsidRPr="00756123" w:rsidRDefault="00756123" w:rsidP="00756123">
            <w:pPr>
              <w:pStyle w:val="ConsPlusNormal"/>
              <w:jc w:val="center"/>
            </w:pPr>
            <w:r w:rsidRPr="00756123">
              <w:t>4</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16</w:t>
            </w:r>
          </w:p>
        </w:tc>
        <w:tc>
          <w:tcPr>
            <w:tcW w:w="2835" w:type="dxa"/>
            <w:tcBorders>
              <w:left w:val="nil"/>
              <w:right w:val="nil"/>
            </w:tcBorders>
          </w:tcPr>
          <w:p w:rsidR="00756123" w:rsidRPr="00756123" w:rsidRDefault="00756123" w:rsidP="00756123">
            <w:pPr>
              <w:pStyle w:val="ConsPlusNormal"/>
              <w:jc w:val="both"/>
            </w:pPr>
            <w:r w:rsidRPr="00756123">
              <w:t>Республика Татарстан</w:t>
            </w:r>
          </w:p>
        </w:tc>
        <w:tc>
          <w:tcPr>
            <w:tcW w:w="2211" w:type="dxa"/>
            <w:tcBorders>
              <w:left w:val="nil"/>
              <w:right w:val="nil"/>
            </w:tcBorders>
          </w:tcPr>
          <w:p w:rsidR="00756123" w:rsidRPr="00756123" w:rsidRDefault="00756123" w:rsidP="00756123">
            <w:pPr>
              <w:pStyle w:val="ConsPlusNormal"/>
              <w:jc w:val="center"/>
            </w:pPr>
            <w:r w:rsidRPr="00756123">
              <w:t>92000</w:t>
            </w:r>
          </w:p>
        </w:tc>
        <w:tc>
          <w:tcPr>
            <w:tcW w:w="2211" w:type="dxa"/>
            <w:tcBorders>
              <w:left w:val="nil"/>
              <w:right w:val="single" w:sz="4" w:space="0" w:color="auto"/>
            </w:tcBorders>
          </w:tcPr>
          <w:p w:rsidR="00756123" w:rsidRPr="00756123" w:rsidRDefault="00756123" w:rsidP="00756123">
            <w:pPr>
              <w:pStyle w:val="ConsPlusNormal"/>
              <w:jc w:val="center"/>
            </w:pPr>
            <w:r w:rsidRPr="00756123">
              <w:t>5</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17</w:t>
            </w:r>
          </w:p>
        </w:tc>
        <w:tc>
          <w:tcPr>
            <w:tcW w:w="2835" w:type="dxa"/>
            <w:tcBorders>
              <w:left w:val="nil"/>
              <w:right w:val="nil"/>
            </w:tcBorders>
          </w:tcPr>
          <w:p w:rsidR="00756123" w:rsidRPr="00756123" w:rsidRDefault="00756123" w:rsidP="00756123">
            <w:pPr>
              <w:pStyle w:val="ConsPlusNormal"/>
              <w:jc w:val="both"/>
            </w:pPr>
            <w:r w:rsidRPr="00756123">
              <w:t>Республика Тыва</w:t>
            </w:r>
          </w:p>
        </w:tc>
        <w:tc>
          <w:tcPr>
            <w:tcW w:w="2211" w:type="dxa"/>
            <w:tcBorders>
              <w:left w:val="nil"/>
              <w:right w:val="nil"/>
            </w:tcBorders>
          </w:tcPr>
          <w:p w:rsidR="00756123" w:rsidRPr="00756123" w:rsidRDefault="00756123" w:rsidP="00756123">
            <w:pPr>
              <w:pStyle w:val="ConsPlusNormal"/>
              <w:jc w:val="center"/>
            </w:pPr>
            <w:r w:rsidRPr="00756123">
              <w:t>93000</w:t>
            </w:r>
          </w:p>
        </w:tc>
        <w:tc>
          <w:tcPr>
            <w:tcW w:w="2211" w:type="dxa"/>
            <w:tcBorders>
              <w:left w:val="nil"/>
              <w:right w:val="single" w:sz="4" w:space="0" w:color="auto"/>
            </w:tcBorders>
          </w:tcPr>
          <w:p w:rsidR="00756123" w:rsidRPr="00756123" w:rsidRDefault="00756123" w:rsidP="00756123">
            <w:pPr>
              <w:pStyle w:val="ConsPlusNormal"/>
              <w:jc w:val="center"/>
            </w:pPr>
            <w:r w:rsidRPr="00756123">
              <w:t>7</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lastRenderedPageBreak/>
              <w:t>18</w:t>
            </w:r>
          </w:p>
        </w:tc>
        <w:tc>
          <w:tcPr>
            <w:tcW w:w="2835" w:type="dxa"/>
            <w:tcBorders>
              <w:left w:val="nil"/>
              <w:right w:val="nil"/>
            </w:tcBorders>
          </w:tcPr>
          <w:p w:rsidR="00756123" w:rsidRPr="00756123" w:rsidRDefault="00756123" w:rsidP="00756123">
            <w:pPr>
              <w:pStyle w:val="ConsPlusNormal"/>
              <w:jc w:val="both"/>
            </w:pPr>
            <w:r w:rsidRPr="00756123">
              <w:t>Удмуртская Республика</w:t>
            </w:r>
          </w:p>
        </w:tc>
        <w:tc>
          <w:tcPr>
            <w:tcW w:w="2211" w:type="dxa"/>
            <w:tcBorders>
              <w:left w:val="nil"/>
              <w:right w:val="nil"/>
            </w:tcBorders>
          </w:tcPr>
          <w:p w:rsidR="00756123" w:rsidRPr="00756123" w:rsidRDefault="00756123" w:rsidP="00756123">
            <w:pPr>
              <w:pStyle w:val="ConsPlusNormal"/>
              <w:jc w:val="center"/>
            </w:pPr>
            <w:r w:rsidRPr="00756123">
              <w:t>94000</w:t>
            </w:r>
          </w:p>
        </w:tc>
        <w:tc>
          <w:tcPr>
            <w:tcW w:w="2211" w:type="dxa"/>
            <w:tcBorders>
              <w:left w:val="nil"/>
              <w:right w:val="single" w:sz="4" w:space="0" w:color="auto"/>
            </w:tcBorders>
          </w:tcPr>
          <w:p w:rsidR="00756123" w:rsidRPr="00756123" w:rsidRDefault="00756123" w:rsidP="00756123">
            <w:pPr>
              <w:pStyle w:val="ConsPlusNormal"/>
              <w:jc w:val="center"/>
            </w:pPr>
            <w:r w:rsidRPr="00756123">
              <w:t>5</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19</w:t>
            </w:r>
          </w:p>
        </w:tc>
        <w:tc>
          <w:tcPr>
            <w:tcW w:w="2835" w:type="dxa"/>
            <w:tcBorders>
              <w:left w:val="nil"/>
              <w:right w:val="nil"/>
            </w:tcBorders>
          </w:tcPr>
          <w:p w:rsidR="00756123" w:rsidRPr="00756123" w:rsidRDefault="00756123" w:rsidP="00756123">
            <w:pPr>
              <w:pStyle w:val="ConsPlusNormal"/>
              <w:jc w:val="both"/>
            </w:pPr>
            <w:r w:rsidRPr="00756123">
              <w:t>Республика Хакасия</w:t>
            </w:r>
          </w:p>
        </w:tc>
        <w:tc>
          <w:tcPr>
            <w:tcW w:w="2211" w:type="dxa"/>
            <w:tcBorders>
              <w:left w:val="nil"/>
              <w:right w:val="nil"/>
            </w:tcBorders>
          </w:tcPr>
          <w:p w:rsidR="00756123" w:rsidRPr="00756123" w:rsidRDefault="00756123" w:rsidP="00756123">
            <w:pPr>
              <w:pStyle w:val="ConsPlusNormal"/>
              <w:jc w:val="center"/>
            </w:pPr>
            <w:r w:rsidRPr="00756123">
              <w:t>95000</w:t>
            </w:r>
          </w:p>
        </w:tc>
        <w:tc>
          <w:tcPr>
            <w:tcW w:w="2211" w:type="dxa"/>
            <w:tcBorders>
              <w:left w:val="nil"/>
              <w:right w:val="single" w:sz="4" w:space="0" w:color="auto"/>
            </w:tcBorders>
          </w:tcPr>
          <w:p w:rsidR="00756123" w:rsidRPr="00756123" w:rsidRDefault="00756123" w:rsidP="00756123">
            <w:pPr>
              <w:pStyle w:val="ConsPlusNormal"/>
              <w:jc w:val="center"/>
            </w:pPr>
            <w:r w:rsidRPr="00756123">
              <w:t>7</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20</w:t>
            </w:r>
          </w:p>
        </w:tc>
        <w:tc>
          <w:tcPr>
            <w:tcW w:w="2835" w:type="dxa"/>
            <w:tcBorders>
              <w:left w:val="nil"/>
              <w:right w:val="nil"/>
            </w:tcBorders>
          </w:tcPr>
          <w:p w:rsidR="00756123" w:rsidRPr="00756123" w:rsidRDefault="00756123" w:rsidP="00756123">
            <w:pPr>
              <w:pStyle w:val="ConsPlusNormal"/>
              <w:jc w:val="both"/>
            </w:pPr>
            <w:r w:rsidRPr="00756123">
              <w:t>Чеченская Республика</w:t>
            </w:r>
          </w:p>
        </w:tc>
        <w:tc>
          <w:tcPr>
            <w:tcW w:w="2211" w:type="dxa"/>
            <w:tcBorders>
              <w:left w:val="nil"/>
              <w:right w:val="nil"/>
            </w:tcBorders>
          </w:tcPr>
          <w:p w:rsidR="00756123" w:rsidRPr="00756123" w:rsidRDefault="00756123" w:rsidP="00756123">
            <w:pPr>
              <w:pStyle w:val="ConsPlusNormal"/>
              <w:jc w:val="center"/>
            </w:pPr>
            <w:r w:rsidRPr="00756123">
              <w:t>96000</w:t>
            </w:r>
          </w:p>
        </w:tc>
        <w:tc>
          <w:tcPr>
            <w:tcW w:w="2211" w:type="dxa"/>
            <w:tcBorders>
              <w:left w:val="nil"/>
              <w:right w:val="single" w:sz="4" w:space="0" w:color="auto"/>
            </w:tcBorders>
          </w:tcPr>
          <w:p w:rsidR="00756123" w:rsidRPr="00756123" w:rsidRDefault="00756123" w:rsidP="00756123">
            <w:pPr>
              <w:pStyle w:val="ConsPlusNormal"/>
              <w:jc w:val="center"/>
            </w:pPr>
            <w:r w:rsidRPr="00756123">
              <w:t>4</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21</w:t>
            </w:r>
          </w:p>
        </w:tc>
        <w:tc>
          <w:tcPr>
            <w:tcW w:w="2835" w:type="dxa"/>
            <w:tcBorders>
              <w:left w:val="nil"/>
              <w:right w:val="nil"/>
            </w:tcBorders>
          </w:tcPr>
          <w:p w:rsidR="00756123" w:rsidRPr="00756123" w:rsidRDefault="00756123" w:rsidP="00756123">
            <w:pPr>
              <w:pStyle w:val="ConsPlusNormal"/>
              <w:jc w:val="both"/>
            </w:pPr>
            <w:r w:rsidRPr="00756123">
              <w:t>Чувашская Республика</w:t>
            </w:r>
          </w:p>
        </w:tc>
        <w:tc>
          <w:tcPr>
            <w:tcW w:w="2211" w:type="dxa"/>
            <w:tcBorders>
              <w:left w:val="nil"/>
              <w:right w:val="nil"/>
            </w:tcBorders>
          </w:tcPr>
          <w:p w:rsidR="00756123" w:rsidRPr="00756123" w:rsidRDefault="00756123" w:rsidP="00756123">
            <w:pPr>
              <w:pStyle w:val="ConsPlusNormal"/>
              <w:jc w:val="center"/>
            </w:pPr>
            <w:r w:rsidRPr="00756123">
              <w:t>97000</w:t>
            </w:r>
          </w:p>
        </w:tc>
        <w:tc>
          <w:tcPr>
            <w:tcW w:w="2211" w:type="dxa"/>
            <w:tcBorders>
              <w:left w:val="nil"/>
              <w:right w:val="single" w:sz="4" w:space="0" w:color="auto"/>
            </w:tcBorders>
          </w:tcPr>
          <w:p w:rsidR="00756123" w:rsidRPr="00756123" w:rsidRDefault="00756123" w:rsidP="00756123">
            <w:pPr>
              <w:pStyle w:val="ConsPlusNormal"/>
              <w:jc w:val="center"/>
            </w:pPr>
            <w:r w:rsidRPr="00756123">
              <w:t>5</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22</w:t>
            </w:r>
          </w:p>
        </w:tc>
        <w:tc>
          <w:tcPr>
            <w:tcW w:w="2835" w:type="dxa"/>
            <w:tcBorders>
              <w:left w:val="nil"/>
              <w:right w:val="nil"/>
            </w:tcBorders>
          </w:tcPr>
          <w:p w:rsidR="00756123" w:rsidRPr="00756123" w:rsidRDefault="00756123" w:rsidP="00756123">
            <w:pPr>
              <w:pStyle w:val="ConsPlusNormal"/>
              <w:jc w:val="both"/>
            </w:pPr>
            <w:r w:rsidRPr="00756123">
              <w:t>Алтайский край</w:t>
            </w:r>
          </w:p>
        </w:tc>
        <w:tc>
          <w:tcPr>
            <w:tcW w:w="2211" w:type="dxa"/>
            <w:tcBorders>
              <w:left w:val="nil"/>
              <w:right w:val="nil"/>
            </w:tcBorders>
          </w:tcPr>
          <w:p w:rsidR="00756123" w:rsidRPr="00756123" w:rsidRDefault="00756123" w:rsidP="00756123">
            <w:pPr>
              <w:pStyle w:val="ConsPlusNormal"/>
              <w:jc w:val="center"/>
            </w:pPr>
            <w:r w:rsidRPr="00756123">
              <w:t>01000</w:t>
            </w:r>
          </w:p>
        </w:tc>
        <w:tc>
          <w:tcPr>
            <w:tcW w:w="2211" w:type="dxa"/>
            <w:tcBorders>
              <w:left w:val="nil"/>
              <w:right w:val="single" w:sz="4" w:space="0" w:color="auto"/>
            </w:tcBorders>
          </w:tcPr>
          <w:p w:rsidR="00756123" w:rsidRPr="00756123" w:rsidRDefault="00756123" w:rsidP="00756123">
            <w:pPr>
              <w:pStyle w:val="ConsPlusNormal"/>
              <w:jc w:val="center"/>
            </w:pPr>
            <w:r w:rsidRPr="00756123">
              <w:t>7</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23</w:t>
            </w:r>
          </w:p>
        </w:tc>
        <w:tc>
          <w:tcPr>
            <w:tcW w:w="2835" w:type="dxa"/>
            <w:tcBorders>
              <w:left w:val="nil"/>
              <w:right w:val="nil"/>
            </w:tcBorders>
          </w:tcPr>
          <w:p w:rsidR="00756123" w:rsidRPr="00756123" w:rsidRDefault="00756123" w:rsidP="00756123">
            <w:pPr>
              <w:pStyle w:val="ConsPlusNormal"/>
              <w:jc w:val="both"/>
            </w:pPr>
            <w:r w:rsidRPr="00756123">
              <w:t>Краснодарский край</w:t>
            </w:r>
          </w:p>
        </w:tc>
        <w:tc>
          <w:tcPr>
            <w:tcW w:w="2211" w:type="dxa"/>
            <w:tcBorders>
              <w:left w:val="nil"/>
              <w:right w:val="nil"/>
            </w:tcBorders>
          </w:tcPr>
          <w:p w:rsidR="00756123" w:rsidRPr="00756123" w:rsidRDefault="00756123" w:rsidP="00756123">
            <w:pPr>
              <w:pStyle w:val="ConsPlusNormal"/>
              <w:jc w:val="center"/>
            </w:pPr>
            <w:r w:rsidRPr="00756123">
              <w:t>03000</w:t>
            </w:r>
          </w:p>
        </w:tc>
        <w:tc>
          <w:tcPr>
            <w:tcW w:w="2211" w:type="dxa"/>
            <w:tcBorders>
              <w:left w:val="nil"/>
              <w:right w:val="single" w:sz="4" w:space="0" w:color="auto"/>
            </w:tcBorders>
          </w:tcPr>
          <w:p w:rsidR="00756123" w:rsidRPr="00756123" w:rsidRDefault="00756123" w:rsidP="00756123">
            <w:pPr>
              <w:pStyle w:val="ConsPlusNormal"/>
              <w:jc w:val="center"/>
            </w:pPr>
            <w:r w:rsidRPr="00756123">
              <w:t>3</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24</w:t>
            </w:r>
          </w:p>
        </w:tc>
        <w:tc>
          <w:tcPr>
            <w:tcW w:w="2835" w:type="dxa"/>
            <w:tcBorders>
              <w:left w:val="nil"/>
              <w:right w:val="nil"/>
            </w:tcBorders>
          </w:tcPr>
          <w:p w:rsidR="00756123" w:rsidRPr="00756123" w:rsidRDefault="00756123" w:rsidP="00756123">
            <w:pPr>
              <w:pStyle w:val="ConsPlusNormal"/>
              <w:jc w:val="both"/>
            </w:pPr>
            <w:r w:rsidRPr="00756123">
              <w:t>Красноярский край</w:t>
            </w:r>
          </w:p>
        </w:tc>
        <w:tc>
          <w:tcPr>
            <w:tcW w:w="2211" w:type="dxa"/>
            <w:tcBorders>
              <w:left w:val="nil"/>
              <w:right w:val="nil"/>
            </w:tcBorders>
          </w:tcPr>
          <w:p w:rsidR="00756123" w:rsidRPr="00756123" w:rsidRDefault="00756123" w:rsidP="00756123">
            <w:pPr>
              <w:pStyle w:val="ConsPlusNormal"/>
              <w:jc w:val="center"/>
            </w:pPr>
            <w:r w:rsidRPr="00756123">
              <w:t>04000</w:t>
            </w:r>
          </w:p>
        </w:tc>
        <w:tc>
          <w:tcPr>
            <w:tcW w:w="2211" w:type="dxa"/>
            <w:tcBorders>
              <w:left w:val="nil"/>
              <w:right w:val="single" w:sz="4" w:space="0" w:color="auto"/>
            </w:tcBorders>
          </w:tcPr>
          <w:p w:rsidR="00756123" w:rsidRPr="00756123" w:rsidRDefault="00756123" w:rsidP="00756123">
            <w:pPr>
              <w:pStyle w:val="ConsPlusNormal"/>
              <w:jc w:val="center"/>
            </w:pPr>
            <w:r w:rsidRPr="00756123">
              <w:t>7</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25</w:t>
            </w:r>
          </w:p>
        </w:tc>
        <w:tc>
          <w:tcPr>
            <w:tcW w:w="2835" w:type="dxa"/>
            <w:tcBorders>
              <w:left w:val="nil"/>
              <w:right w:val="nil"/>
            </w:tcBorders>
          </w:tcPr>
          <w:p w:rsidR="00756123" w:rsidRPr="00756123" w:rsidRDefault="00756123" w:rsidP="00756123">
            <w:pPr>
              <w:pStyle w:val="ConsPlusNormal"/>
              <w:jc w:val="both"/>
            </w:pPr>
            <w:r w:rsidRPr="00756123">
              <w:t>Приморский край</w:t>
            </w:r>
          </w:p>
        </w:tc>
        <w:tc>
          <w:tcPr>
            <w:tcW w:w="2211" w:type="dxa"/>
            <w:tcBorders>
              <w:left w:val="nil"/>
              <w:right w:val="nil"/>
            </w:tcBorders>
          </w:tcPr>
          <w:p w:rsidR="00756123" w:rsidRPr="00756123" w:rsidRDefault="00756123" w:rsidP="00756123">
            <w:pPr>
              <w:pStyle w:val="ConsPlusNormal"/>
              <w:jc w:val="center"/>
            </w:pPr>
            <w:r w:rsidRPr="00756123">
              <w:t>05000</w:t>
            </w:r>
          </w:p>
        </w:tc>
        <w:tc>
          <w:tcPr>
            <w:tcW w:w="2211" w:type="dxa"/>
            <w:tcBorders>
              <w:left w:val="nil"/>
              <w:right w:val="single" w:sz="4" w:space="0" w:color="auto"/>
            </w:tcBorders>
          </w:tcPr>
          <w:p w:rsidR="00756123" w:rsidRPr="00756123" w:rsidRDefault="00756123" w:rsidP="00756123">
            <w:pPr>
              <w:pStyle w:val="ConsPlusNormal"/>
              <w:jc w:val="center"/>
            </w:pPr>
            <w:r w:rsidRPr="00756123">
              <w:t>8</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26</w:t>
            </w:r>
          </w:p>
        </w:tc>
        <w:tc>
          <w:tcPr>
            <w:tcW w:w="2835" w:type="dxa"/>
            <w:tcBorders>
              <w:left w:val="nil"/>
              <w:right w:val="nil"/>
            </w:tcBorders>
          </w:tcPr>
          <w:p w:rsidR="00756123" w:rsidRPr="00756123" w:rsidRDefault="00756123" w:rsidP="00756123">
            <w:pPr>
              <w:pStyle w:val="ConsPlusNormal"/>
              <w:jc w:val="both"/>
            </w:pPr>
            <w:r w:rsidRPr="00756123">
              <w:t>Ставропольский край</w:t>
            </w:r>
          </w:p>
        </w:tc>
        <w:tc>
          <w:tcPr>
            <w:tcW w:w="2211" w:type="dxa"/>
            <w:tcBorders>
              <w:left w:val="nil"/>
              <w:right w:val="nil"/>
            </w:tcBorders>
          </w:tcPr>
          <w:p w:rsidR="00756123" w:rsidRPr="00756123" w:rsidRDefault="00756123" w:rsidP="00756123">
            <w:pPr>
              <w:pStyle w:val="ConsPlusNormal"/>
              <w:jc w:val="center"/>
            </w:pPr>
            <w:r w:rsidRPr="00756123">
              <w:t>07000</w:t>
            </w:r>
          </w:p>
        </w:tc>
        <w:tc>
          <w:tcPr>
            <w:tcW w:w="2211" w:type="dxa"/>
            <w:tcBorders>
              <w:left w:val="nil"/>
              <w:right w:val="single" w:sz="4" w:space="0" w:color="auto"/>
            </w:tcBorders>
          </w:tcPr>
          <w:p w:rsidR="00756123" w:rsidRPr="00756123" w:rsidRDefault="00756123" w:rsidP="00756123">
            <w:pPr>
              <w:pStyle w:val="ConsPlusNormal"/>
              <w:jc w:val="center"/>
            </w:pPr>
            <w:r w:rsidRPr="00756123">
              <w:t>4</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27</w:t>
            </w:r>
          </w:p>
        </w:tc>
        <w:tc>
          <w:tcPr>
            <w:tcW w:w="2835" w:type="dxa"/>
            <w:tcBorders>
              <w:left w:val="nil"/>
              <w:right w:val="nil"/>
            </w:tcBorders>
          </w:tcPr>
          <w:p w:rsidR="00756123" w:rsidRPr="00756123" w:rsidRDefault="00756123" w:rsidP="00756123">
            <w:pPr>
              <w:pStyle w:val="ConsPlusNormal"/>
              <w:jc w:val="both"/>
            </w:pPr>
            <w:r w:rsidRPr="00756123">
              <w:t>Хабаровский край</w:t>
            </w:r>
          </w:p>
        </w:tc>
        <w:tc>
          <w:tcPr>
            <w:tcW w:w="2211" w:type="dxa"/>
            <w:tcBorders>
              <w:left w:val="nil"/>
              <w:right w:val="nil"/>
            </w:tcBorders>
          </w:tcPr>
          <w:p w:rsidR="00756123" w:rsidRPr="00756123" w:rsidRDefault="00756123" w:rsidP="00756123">
            <w:pPr>
              <w:pStyle w:val="ConsPlusNormal"/>
              <w:jc w:val="center"/>
            </w:pPr>
            <w:r w:rsidRPr="00756123">
              <w:t>08000</w:t>
            </w:r>
          </w:p>
        </w:tc>
        <w:tc>
          <w:tcPr>
            <w:tcW w:w="2211" w:type="dxa"/>
            <w:tcBorders>
              <w:left w:val="nil"/>
              <w:right w:val="single" w:sz="4" w:space="0" w:color="auto"/>
            </w:tcBorders>
          </w:tcPr>
          <w:p w:rsidR="00756123" w:rsidRPr="00756123" w:rsidRDefault="00756123" w:rsidP="00756123">
            <w:pPr>
              <w:pStyle w:val="ConsPlusNormal"/>
              <w:jc w:val="center"/>
            </w:pPr>
            <w:r w:rsidRPr="00756123">
              <w:t>8</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28</w:t>
            </w:r>
          </w:p>
        </w:tc>
        <w:tc>
          <w:tcPr>
            <w:tcW w:w="2835" w:type="dxa"/>
            <w:tcBorders>
              <w:left w:val="nil"/>
              <w:right w:val="nil"/>
            </w:tcBorders>
          </w:tcPr>
          <w:p w:rsidR="00756123" w:rsidRPr="00756123" w:rsidRDefault="00756123" w:rsidP="00756123">
            <w:pPr>
              <w:pStyle w:val="ConsPlusNormal"/>
              <w:jc w:val="both"/>
            </w:pPr>
            <w:r w:rsidRPr="00756123">
              <w:t>Амурская область</w:t>
            </w:r>
          </w:p>
        </w:tc>
        <w:tc>
          <w:tcPr>
            <w:tcW w:w="2211" w:type="dxa"/>
            <w:tcBorders>
              <w:left w:val="nil"/>
              <w:right w:val="nil"/>
            </w:tcBorders>
          </w:tcPr>
          <w:p w:rsidR="00756123" w:rsidRPr="00756123" w:rsidRDefault="00756123" w:rsidP="00756123">
            <w:pPr>
              <w:pStyle w:val="ConsPlusNormal"/>
              <w:jc w:val="center"/>
            </w:pPr>
            <w:r w:rsidRPr="00756123">
              <w:t>10000</w:t>
            </w:r>
          </w:p>
        </w:tc>
        <w:tc>
          <w:tcPr>
            <w:tcW w:w="2211" w:type="dxa"/>
            <w:tcBorders>
              <w:left w:val="nil"/>
              <w:right w:val="single" w:sz="4" w:space="0" w:color="auto"/>
            </w:tcBorders>
          </w:tcPr>
          <w:p w:rsidR="00756123" w:rsidRPr="00756123" w:rsidRDefault="00756123" w:rsidP="00756123">
            <w:pPr>
              <w:pStyle w:val="ConsPlusNormal"/>
              <w:jc w:val="center"/>
            </w:pPr>
            <w:r w:rsidRPr="00756123">
              <w:t>8</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29</w:t>
            </w:r>
          </w:p>
        </w:tc>
        <w:tc>
          <w:tcPr>
            <w:tcW w:w="2835" w:type="dxa"/>
            <w:tcBorders>
              <w:left w:val="nil"/>
              <w:right w:val="nil"/>
            </w:tcBorders>
          </w:tcPr>
          <w:p w:rsidR="00756123" w:rsidRPr="00756123" w:rsidRDefault="00756123" w:rsidP="00756123">
            <w:pPr>
              <w:pStyle w:val="ConsPlusNormal"/>
              <w:jc w:val="both"/>
            </w:pPr>
            <w:r w:rsidRPr="00756123">
              <w:t>Архангельская область</w:t>
            </w:r>
          </w:p>
        </w:tc>
        <w:tc>
          <w:tcPr>
            <w:tcW w:w="2211" w:type="dxa"/>
            <w:tcBorders>
              <w:left w:val="nil"/>
              <w:right w:val="nil"/>
            </w:tcBorders>
          </w:tcPr>
          <w:p w:rsidR="00756123" w:rsidRPr="00756123" w:rsidRDefault="00756123" w:rsidP="00756123">
            <w:pPr>
              <w:pStyle w:val="ConsPlusNormal"/>
              <w:jc w:val="center"/>
            </w:pPr>
            <w:r w:rsidRPr="00756123">
              <w:t>11000</w:t>
            </w:r>
          </w:p>
        </w:tc>
        <w:tc>
          <w:tcPr>
            <w:tcW w:w="2211" w:type="dxa"/>
            <w:tcBorders>
              <w:left w:val="nil"/>
              <w:right w:val="single" w:sz="4" w:space="0" w:color="auto"/>
            </w:tcBorders>
          </w:tcPr>
          <w:p w:rsidR="00756123" w:rsidRPr="00756123" w:rsidRDefault="00756123" w:rsidP="00756123">
            <w:pPr>
              <w:pStyle w:val="ConsPlusNormal"/>
              <w:jc w:val="center"/>
            </w:pPr>
            <w:r w:rsidRPr="00756123">
              <w:t>2</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30</w:t>
            </w:r>
          </w:p>
        </w:tc>
        <w:tc>
          <w:tcPr>
            <w:tcW w:w="2835" w:type="dxa"/>
            <w:tcBorders>
              <w:left w:val="nil"/>
              <w:right w:val="nil"/>
            </w:tcBorders>
          </w:tcPr>
          <w:p w:rsidR="00756123" w:rsidRPr="00756123" w:rsidRDefault="00756123" w:rsidP="00756123">
            <w:pPr>
              <w:pStyle w:val="ConsPlusNormal"/>
              <w:jc w:val="both"/>
            </w:pPr>
            <w:r w:rsidRPr="00756123">
              <w:t>Астраханская область</w:t>
            </w:r>
          </w:p>
        </w:tc>
        <w:tc>
          <w:tcPr>
            <w:tcW w:w="2211" w:type="dxa"/>
            <w:tcBorders>
              <w:left w:val="nil"/>
              <w:right w:val="nil"/>
            </w:tcBorders>
          </w:tcPr>
          <w:p w:rsidR="00756123" w:rsidRPr="00756123" w:rsidRDefault="00756123" w:rsidP="00756123">
            <w:pPr>
              <w:pStyle w:val="ConsPlusNormal"/>
              <w:jc w:val="center"/>
            </w:pPr>
            <w:r w:rsidRPr="00756123">
              <w:t>12000</w:t>
            </w:r>
          </w:p>
        </w:tc>
        <w:tc>
          <w:tcPr>
            <w:tcW w:w="2211" w:type="dxa"/>
            <w:tcBorders>
              <w:left w:val="nil"/>
              <w:right w:val="single" w:sz="4" w:space="0" w:color="auto"/>
            </w:tcBorders>
          </w:tcPr>
          <w:p w:rsidR="00756123" w:rsidRPr="00756123" w:rsidRDefault="00756123" w:rsidP="00756123">
            <w:pPr>
              <w:pStyle w:val="ConsPlusNormal"/>
              <w:jc w:val="center"/>
            </w:pPr>
            <w:r w:rsidRPr="00756123">
              <w:t>3</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31</w:t>
            </w:r>
          </w:p>
        </w:tc>
        <w:tc>
          <w:tcPr>
            <w:tcW w:w="2835" w:type="dxa"/>
            <w:tcBorders>
              <w:left w:val="nil"/>
              <w:right w:val="nil"/>
            </w:tcBorders>
          </w:tcPr>
          <w:p w:rsidR="00756123" w:rsidRPr="00756123" w:rsidRDefault="00756123" w:rsidP="00756123">
            <w:pPr>
              <w:pStyle w:val="ConsPlusNormal"/>
              <w:jc w:val="both"/>
            </w:pPr>
            <w:r w:rsidRPr="00756123">
              <w:t>Белгородская область</w:t>
            </w:r>
          </w:p>
        </w:tc>
        <w:tc>
          <w:tcPr>
            <w:tcW w:w="2211" w:type="dxa"/>
            <w:tcBorders>
              <w:left w:val="nil"/>
              <w:right w:val="nil"/>
            </w:tcBorders>
          </w:tcPr>
          <w:p w:rsidR="00756123" w:rsidRPr="00756123" w:rsidRDefault="00756123" w:rsidP="00756123">
            <w:pPr>
              <w:pStyle w:val="ConsPlusNormal"/>
              <w:jc w:val="center"/>
            </w:pPr>
            <w:r w:rsidRPr="00756123">
              <w:t>14000</w:t>
            </w:r>
          </w:p>
        </w:tc>
        <w:tc>
          <w:tcPr>
            <w:tcW w:w="2211" w:type="dxa"/>
            <w:tcBorders>
              <w:left w:val="nil"/>
              <w:right w:val="single" w:sz="4" w:space="0" w:color="auto"/>
            </w:tcBorders>
          </w:tcPr>
          <w:p w:rsidR="00756123" w:rsidRPr="00756123" w:rsidRDefault="00756123" w:rsidP="00756123">
            <w:pPr>
              <w:pStyle w:val="ConsPlusNormal"/>
              <w:jc w:val="center"/>
            </w:pPr>
            <w:r w:rsidRPr="00756123">
              <w:t>1</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32</w:t>
            </w:r>
          </w:p>
        </w:tc>
        <w:tc>
          <w:tcPr>
            <w:tcW w:w="2835" w:type="dxa"/>
            <w:tcBorders>
              <w:left w:val="nil"/>
              <w:right w:val="nil"/>
            </w:tcBorders>
          </w:tcPr>
          <w:p w:rsidR="00756123" w:rsidRPr="00756123" w:rsidRDefault="00756123" w:rsidP="00756123">
            <w:pPr>
              <w:pStyle w:val="ConsPlusNormal"/>
              <w:jc w:val="both"/>
            </w:pPr>
            <w:r w:rsidRPr="00756123">
              <w:t>Брянская область</w:t>
            </w:r>
          </w:p>
        </w:tc>
        <w:tc>
          <w:tcPr>
            <w:tcW w:w="2211" w:type="dxa"/>
            <w:tcBorders>
              <w:left w:val="nil"/>
              <w:right w:val="nil"/>
            </w:tcBorders>
          </w:tcPr>
          <w:p w:rsidR="00756123" w:rsidRPr="00756123" w:rsidRDefault="00756123" w:rsidP="00756123">
            <w:pPr>
              <w:pStyle w:val="ConsPlusNormal"/>
              <w:jc w:val="center"/>
            </w:pPr>
            <w:r w:rsidRPr="00756123">
              <w:t>15000</w:t>
            </w:r>
          </w:p>
        </w:tc>
        <w:tc>
          <w:tcPr>
            <w:tcW w:w="2211" w:type="dxa"/>
            <w:tcBorders>
              <w:left w:val="nil"/>
              <w:right w:val="single" w:sz="4" w:space="0" w:color="auto"/>
            </w:tcBorders>
          </w:tcPr>
          <w:p w:rsidR="00756123" w:rsidRPr="00756123" w:rsidRDefault="00756123" w:rsidP="00756123">
            <w:pPr>
              <w:pStyle w:val="ConsPlusNormal"/>
              <w:jc w:val="center"/>
            </w:pPr>
            <w:r w:rsidRPr="00756123">
              <w:t>1</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lastRenderedPageBreak/>
              <w:t>33</w:t>
            </w:r>
          </w:p>
        </w:tc>
        <w:tc>
          <w:tcPr>
            <w:tcW w:w="2835" w:type="dxa"/>
            <w:tcBorders>
              <w:left w:val="nil"/>
              <w:right w:val="nil"/>
            </w:tcBorders>
          </w:tcPr>
          <w:p w:rsidR="00756123" w:rsidRPr="00756123" w:rsidRDefault="00756123" w:rsidP="00756123">
            <w:pPr>
              <w:pStyle w:val="ConsPlusNormal"/>
              <w:jc w:val="both"/>
            </w:pPr>
            <w:r w:rsidRPr="00756123">
              <w:t>Владимирская область</w:t>
            </w:r>
          </w:p>
        </w:tc>
        <w:tc>
          <w:tcPr>
            <w:tcW w:w="2211" w:type="dxa"/>
            <w:tcBorders>
              <w:left w:val="nil"/>
              <w:right w:val="nil"/>
            </w:tcBorders>
          </w:tcPr>
          <w:p w:rsidR="00756123" w:rsidRPr="00756123" w:rsidRDefault="00756123" w:rsidP="00756123">
            <w:pPr>
              <w:pStyle w:val="ConsPlusNormal"/>
              <w:jc w:val="center"/>
            </w:pPr>
            <w:r w:rsidRPr="00756123">
              <w:t>17000</w:t>
            </w:r>
          </w:p>
        </w:tc>
        <w:tc>
          <w:tcPr>
            <w:tcW w:w="2211" w:type="dxa"/>
            <w:tcBorders>
              <w:left w:val="nil"/>
              <w:right w:val="single" w:sz="4" w:space="0" w:color="auto"/>
            </w:tcBorders>
          </w:tcPr>
          <w:p w:rsidR="00756123" w:rsidRPr="00756123" w:rsidRDefault="00756123" w:rsidP="00756123">
            <w:pPr>
              <w:pStyle w:val="ConsPlusNormal"/>
              <w:jc w:val="center"/>
            </w:pPr>
            <w:r w:rsidRPr="00756123">
              <w:t>1</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34</w:t>
            </w:r>
          </w:p>
        </w:tc>
        <w:tc>
          <w:tcPr>
            <w:tcW w:w="2835" w:type="dxa"/>
            <w:tcBorders>
              <w:left w:val="nil"/>
              <w:right w:val="nil"/>
            </w:tcBorders>
          </w:tcPr>
          <w:p w:rsidR="00756123" w:rsidRPr="00756123" w:rsidRDefault="00756123" w:rsidP="00756123">
            <w:pPr>
              <w:pStyle w:val="ConsPlusNormal"/>
              <w:jc w:val="both"/>
            </w:pPr>
            <w:r w:rsidRPr="00756123">
              <w:t>Волгоградская область</w:t>
            </w:r>
          </w:p>
        </w:tc>
        <w:tc>
          <w:tcPr>
            <w:tcW w:w="2211" w:type="dxa"/>
            <w:tcBorders>
              <w:left w:val="nil"/>
              <w:right w:val="nil"/>
            </w:tcBorders>
          </w:tcPr>
          <w:p w:rsidR="00756123" w:rsidRPr="00756123" w:rsidRDefault="00756123" w:rsidP="00756123">
            <w:pPr>
              <w:pStyle w:val="ConsPlusNormal"/>
              <w:jc w:val="center"/>
            </w:pPr>
            <w:r w:rsidRPr="00756123">
              <w:t>18000</w:t>
            </w:r>
          </w:p>
        </w:tc>
        <w:tc>
          <w:tcPr>
            <w:tcW w:w="2211" w:type="dxa"/>
            <w:tcBorders>
              <w:left w:val="nil"/>
              <w:right w:val="single" w:sz="4" w:space="0" w:color="auto"/>
            </w:tcBorders>
          </w:tcPr>
          <w:p w:rsidR="00756123" w:rsidRPr="00756123" w:rsidRDefault="00756123" w:rsidP="00756123">
            <w:pPr>
              <w:pStyle w:val="ConsPlusNormal"/>
              <w:jc w:val="center"/>
            </w:pPr>
            <w:r w:rsidRPr="00756123">
              <w:t>3</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35</w:t>
            </w:r>
          </w:p>
        </w:tc>
        <w:tc>
          <w:tcPr>
            <w:tcW w:w="2835" w:type="dxa"/>
            <w:tcBorders>
              <w:left w:val="nil"/>
              <w:right w:val="nil"/>
            </w:tcBorders>
          </w:tcPr>
          <w:p w:rsidR="00756123" w:rsidRPr="00756123" w:rsidRDefault="00756123" w:rsidP="00756123">
            <w:pPr>
              <w:pStyle w:val="ConsPlusNormal"/>
              <w:jc w:val="both"/>
            </w:pPr>
            <w:r w:rsidRPr="00756123">
              <w:t>Вологодская область</w:t>
            </w:r>
          </w:p>
        </w:tc>
        <w:tc>
          <w:tcPr>
            <w:tcW w:w="2211" w:type="dxa"/>
            <w:tcBorders>
              <w:left w:val="nil"/>
              <w:right w:val="nil"/>
            </w:tcBorders>
          </w:tcPr>
          <w:p w:rsidR="00756123" w:rsidRPr="00756123" w:rsidRDefault="00756123" w:rsidP="00756123">
            <w:pPr>
              <w:pStyle w:val="ConsPlusNormal"/>
              <w:jc w:val="center"/>
            </w:pPr>
            <w:r w:rsidRPr="00756123">
              <w:t>19000</w:t>
            </w:r>
          </w:p>
        </w:tc>
        <w:tc>
          <w:tcPr>
            <w:tcW w:w="2211" w:type="dxa"/>
            <w:tcBorders>
              <w:left w:val="nil"/>
              <w:right w:val="single" w:sz="4" w:space="0" w:color="auto"/>
            </w:tcBorders>
          </w:tcPr>
          <w:p w:rsidR="00756123" w:rsidRPr="00756123" w:rsidRDefault="00756123" w:rsidP="00756123">
            <w:pPr>
              <w:pStyle w:val="ConsPlusNormal"/>
              <w:jc w:val="center"/>
            </w:pPr>
            <w:r w:rsidRPr="00756123">
              <w:t>2</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36</w:t>
            </w:r>
          </w:p>
        </w:tc>
        <w:tc>
          <w:tcPr>
            <w:tcW w:w="2835" w:type="dxa"/>
            <w:tcBorders>
              <w:left w:val="nil"/>
              <w:right w:val="nil"/>
            </w:tcBorders>
          </w:tcPr>
          <w:p w:rsidR="00756123" w:rsidRPr="00756123" w:rsidRDefault="00756123" w:rsidP="00756123">
            <w:pPr>
              <w:pStyle w:val="ConsPlusNormal"/>
              <w:jc w:val="both"/>
            </w:pPr>
            <w:r w:rsidRPr="00756123">
              <w:t>Воронежская область</w:t>
            </w:r>
          </w:p>
        </w:tc>
        <w:tc>
          <w:tcPr>
            <w:tcW w:w="2211" w:type="dxa"/>
            <w:tcBorders>
              <w:left w:val="nil"/>
              <w:right w:val="nil"/>
            </w:tcBorders>
          </w:tcPr>
          <w:p w:rsidR="00756123" w:rsidRPr="00756123" w:rsidRDefault="00756123" w:rsidP="00756123">
            <w:pPr>
              <w:pStyle w:val="ConsPlusNormal"/>
              <w:jc w:val="center"/>
            </w:pPr>
            <w:r w:rsidRPr="00756123">
              <w:t>20000</w:t>
            </w:r>
          </w:p>
        </w:tc>
        <w:tc>
          <w:tcPr>
            <w:tcW w:w="2211" w:type="dxa"/>
            <w:tcBorders>
              <w:left w:val="nil"/>
              <w:right w:val="single" w:sz="4" w:space="0" w:color="auto"/>
            </w:tcBorders>
          </w:tcPr>
          <w:p w:rsidR="00756123" w:rsidRPr="00756123" w:rsidRDefault="00756123" w:rsidP="00756123">
            <w:pPr>
              <w:pStyle w:val="ConsPlusNormal"/>
              <w:jc w:val="center"/>
            </w:pPr>
            <w:r w:rsidRPr="00756123">
              <w:t>1</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37</w:t>
            </w:r>
          </w:p>
        </w:tc>
        <w:tc>
          <w:tcPr>
            <w:tcW w:w="2835" w:type="dxa"/>
            <w:tcBorders>
              <w:left w:val="nil"/>
              <w:right w:val="nil"/>
            </w:tcBorders>
          </w:tcPr>
          <w:p w:rsidR="00756123" w:rsidRPr="00756123" w:rsidRDefault="00756123" w:rsidP="00756123">
            <w:pPr>
              <w:pStyle w:val="ConsPlusNormal"/>
              <w:jc w:val="both"/>
            </w:pPr>
            <w:r w:rsidRPr="00756123">
              <w:t>Ивановская область</w:t>
            </w:r>
          </w:p>
        </w:tc>
        <w:tc>
          <w:tcPr>
            <w:tcW w:w="2211" w:type="dxa"/>
            <w:tcBorders>
              <w:left w:val="nil"/>
              <w:right w:val="nil"/>
            </w:tcBorders>
          </w:tcPr>
          <w:p w:rsidR="00756123" w:rsidRPr="00756123" w:rsidRDefault="00756123" w:rsidP="00756123">
            <w:pPr>
              <w:pStyle w:val="ConsPlusNormal"/>
              <w:jc w:val="center"/>
            </w:pPr>
            <w:r w:rsidRPr="00756123">
              <w:t>24000</w:t>
            </w:r>
          </w:p>
        </w:tc>
        <w:tc>
          <w:tcPr>
            <w:tcW w:w="2211" w:type="dxa"/>
            <w:tcBorders>
              <w:left w:val="nil"/>
              <w:right w:val="single" w:sz="4" w:space="0" w:color="auto"/>
            </w:tcBorders>
          </w:tcPr>
          <w:p w:rsidR="00756123" w:rsidRPr="00756123" w:rsidRDefault="00756123" w:rsidP="00756123">
            <w:pPr>
              <w:pStyle w:val="ConsPlusNormal"/>
              <w:jc w:val="center"/>
            </w:pPr>
            <w:r w:rsidRPr="00756123">
              <w:t>1</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38</w:t>
            </w:r>
          </w:p>
        </w:tc>
        <w:tc>
          <w:tcPr>
            <w:tcW w:w="2835" w:type="dxa"/>
            <w:tcBorders>
              <w:left w:val="nil"/>
              <w:right w:val="nil"/>
            </w:tcBorders>
          </w:tcPr>
          <w:p w:rsidR="00756123" w:rsidRPr="00756123" w:rsidRDefault="00756123" w:rsidP="00756123">
            <w:pPr>
              <w:pStyle w:val="ConsPlusNormal"/>
              <w:jc w:val="both"/>
            </w:pPr>
            <w:r w:rsidRPr="00756123">
              <w:t>Иркутская область</w:t>
            </w:r>
          </w:p>
        </w:tc>
        <w:tc>
          <w:tcPr>
            <w:tcW w:w="2211" w:type="dxa"/>
            <w:tcBorders>
              <w:left w:val="nil"/>
              <w:right w:val="nil"/>
            </w:tcBorders>
          </w:tcPr>
          <w:p w:rsidR="00756123" w:rsidRPr="00756123" w:rsidRDefault="00756123" w:rsidP="00756123">
            <w:pPr>
              <w:pStyle w:val="ConsPlusNormal"/>
              <w:jc w:val="center"/>
            </w:pPr>
            <w:r w:rsidRPr="00756123">
              <w:t>25000</w:t>
            </w:r>
          </w:p>
        </w:tc>
        <w:tc>
          <w:tcPr>
            <w:tcW w:w="2211" w:type="dxa"/>
            <w:tcBorders>
              <w:left w:val="nil"/>
              <w:right w:val="single" w:sz="4" w:space="0" w:color="auto"/>
            </w:tcBorders>
          </w:tcPr>
          <w:p w:rsidR="00756123" w:rsidRPr="00756123" w:rsidRDefault="00756123" w:rsidP="00756123">
            <w:pPr>
              <w:pStyle w:val="ConsPlusNormal"/>
              <w:jc w:val="center"/>
            </w:pPr>
            <w:r w:rsidRPr="00756123">
              <w:t>7</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39</w:t>
            </w:r>
          </w:p>
        </w:tc>
        <w:tc>
          <w:tcPr>
            <w:tcW w:w="2835" w:type="dxa"/>
            <w:tcBorders>
              <w:left w:val="nil"/>
              <w:right w:val="nil"/>
            </w:tcBorders>
          </w:tcPr>
          <w:p w:rsidR="00756123" w:rsidRPr="00756123" w:rsidRDefault="00756123" w:rsidP="00756123">
            <w:pPr>
              <w:pStyle w:val="ConsPlusNormal"/>
              <w:jc w:val="both"/>
            </w:pPr>
            <w:r w:rsidRPr="00756123">
              <w:t>Калининградская область</w:t>
            </w:r>
          </w:p>
        </w:tc>
        <w:tc>
          <w:tcPr>
            <w:tcW w:w="2211" w:type="dxa"/>
            <w:tcBorders>
              <w:left w:val="nil"/>
              <w:right w:val="nil"/>
            </w:tcBorders>
          </w:tcPr>
          <w:p w:rsidR="00756123" w:rsidRPr="00756123" w:rsidRDefault="00756123" w:rsidP="00756123">
            <w:pPr>
              <w:pStyle w:val="ConsPlusNormal"/>
              <w:jc w:val="center"/>
            </w:pPr>
            <w:r w:rsidRPr="00756123">
              <w:t>27000</w:t>
            </w:r>
          </w:p>
        </w:tc>
        <w:tc>
          <w:tcPr>
            <w:tcW w:w="2211" w:type="dxa"/>
            <w:tcBorders>
              <w:left w:val="nil"/>
              <w:right w:val="single" w:sz="4" w:space="0" w:color="auto"/>
            </w:tcBorders>
          </w:tcPr>
          <w:p w:rsidR="00756123" w:rsidRPr="00756123" w:rsidRDefault="00756123" w:rsidP="00756123">
            <w:pPr>
              <w:pStyle w:val="ConsPlusNormal"/>
              <w:jc w:val="center"/>
            </w:pPr>
            <w:r w:rsidRPr="00756123">
              <w:t>2</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40</w:t>
            </w:r>
          </w:p>
        </w:tc>
        <w:tc>
          <w:tcPr>
            <w:tcW w:w="2835" w:type="dxa"/>
            <w:tcBorders>
              <w:left w:val="nil"/>
              <w:right w:val="nil"/>
            </w:tcBorders>
          </w:tcPr>
          <w:p w:rsidR="00756123" w:rsidRPr="00756123" w:rsidRDefault="00756123" w:rsidP="00756123">
            <w:pPr>
              <w:pStyle w:val="ConsPlusNormal"/>
              <w:jc w:val="both"/>
            </w:pPr>
            <w:r w:rsidRPr="00756123">
              <w:t>Калужская область</w:t>
            </w:r>
          </w:p>
        </w:tc>
        <w:tc>
          <w:tcPr>
            <w:tcW w:w="2211" w:type="dxa"/>
            <w:tcBorders>
              <w:left w:val="nil"/>
              <w:right w:val="nil"/>
            </w:tcBorders>
          </w:tcPr>
          <w:p w:rsidR="00756123" w:rsidRPr="00756123" w:rsidRDefault="00756123" w:rsidP="00756123">
            <w:pPr>
              <w:pStyle w:val="ConsPlusNormal"/>
              <w:jc w:val="center"/>
            </w:pPr>
            <w:r w:rsidRPr="00756123">
              <w:t>29000</w:t>
            </w:r>
          </w:p>
        </w:tc>
        <w:tc>
          <w:tcPr>
            <w:tcW w:w="2211" w:type="dxa"/>
            <w:tcBorders>
              <w:left w:val="nil"/>
              <w:right w:val="single" w:sz="4" w:space="0" w:color="auto"/>
            </w:tcBorders>
          </w:tcPr>
          <w:p w:rsidR="00756123" w:rsidRPr="00756123" w:rsidRDefault="00756123" w:rsidP="00756123">
            <w:pPr>
              <w:pStyle w:val="ConsPlusNormal"/>
              <w:jc w:val="center"/>
            </w:pPr>
            <w:r w:rsidRPr="00756123">
              <w:t>1</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41</w:t>
            </w:r>
          </w:p>
        </w:tc>
        <w:tc>
          <w:tcPr>
            <w:tcW w:w="2835" w:type="dxa"/>
            <w:tcBorders>
              <w:left w:val="nil"/>
              <w:right w:val="nil"/>
            </w:tcBorders>
          </w:tcPr>
          <w:p w:rsidR="00756123" w:rsidRPr="00756123" w:rsidRDefault="00756123" w:rsidP="00756123">
            <w:pPr>
              <w:pStyle w:val="ConsPlusNormal"/>
              <w:jc w:val="both"/>
            </w:pPr>
            <w:r w:rsidRPr="00756123">
              <w:t>Камчатский край</w:t>
            </w:r>
          </w:p>
        </w:tc>
        <w:tc>
          <w:tcPr>
            <w:tcW w:w="2211" w:type="dxa"/>
            <w:tcBorders>
              <w:left w:val="nil"/>
              <w:right w:val="nil"/>
            </w:tcBorders>
          </w:tcPr>
          <w:p w:rsidR="00756123" w:rsidRPr="00756123" w:rsidRDefault="00756123" w:rsidP="00756123">
            <w:pPr>
              <w:pStyle w:val="ConsPlusNormal"/>
              <w:jc w:val="center"/>
            </w:pPr>
            <w:r w:rsidRPr="00756123">
              <w:t>30000</w:t>
            </w:r>
          </w:p>
        </w:tc>
        <w:tc>
          <w:tcPr>
            <w:tcW w:w="2211" w:type="dxa"/>
            <w:tcBorders>
              <w:left w:val="nil"/>
              <w:right w:val="single" w:sz="4" w:space="0" w:color="auto"/>
            </w:tcBorders>
          </w:tcPr>
          <w:p w:rsidR="00756123" w:rsidRPr="00756123" w:rsidRDefault="00756123" w:rsidP="00756123">
            <w:pPr>
              <w:pStyle w:val="ConsPlusNormal"/>
              <w:jc w:val="center"/>
            </w:pPr>
            <w:r w:rsidRPr="00756123">
              <w:t>8</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42</w:t>
            </w:r>
          </w:p>
        </w:tc>
        <w:tc>
          <w:tcPr>
            <w:tcW w:w="2835" w:type="dxa"/>
            <w:tcBorders>
              <w:left w:val="nil"/>
              <w:right w:val="nil"/>
            </w:tcBorders>
          </w:tcPr>
          <w:p w:rsidR="00756123" w:rsidRPr="00756123" w:rsidRDefault="00756123" w:rsidP="00756123">
            <w:pPr>
              <w:pStyle w:val="ConsPlusNormal"/>
              <w:jc w:val="both"/>
            </w:pPr>
            <w:r w:rsidRPr="00756123">
              <w:t>Кемеровская область</w:t>
            </w:r>
          </w:p>
        </w:tc>
        <w:tc>
          <w:tcPr>
            <w:tcW w:w="2211" w:type="dxa"/>
            <w:tcBorders>
              <w:left w:val="nil"/>
              <w:right w:val="nil"/>
            </w:tcBorders>
          </w:tcPr>
          <w:p w:rsidR="00756123" w:rsidRPr="00756123" w:rsidRDefault="00756123" w:rsidP="00756123">
            <w:pPr>
              <w:pStyle w:val="ConsPlusNormal"/>
              <w:jc w:val="center"/>
            </w:pPr>
            <w:r w:rsidRPr="00756123">
              <w:t>32000</w:t>
            </w:r>
          </w:p>
        </w:tc>
        <w:tc>
          <w:tcPr>
            <w:tcW w:w="2211" w:type="dxa"/>
            <w:tcBorders>
              <w:left w:val="nil"/>
              <w:right w:val="single" w:sz="4" w:space="0" w:color="auto"/>
            </w:tcBorders>
          </w:tcPr>
          <w:p w:rsidR="00756123" w:rsidRPr="00756123" w:rsidRDefault="00756123" w:rsidP="00756123">
            <w:pPr>
              <w:pStyle w:val="ConsPlusNormal"/>
              <w:jc w:val="center"/>
            </w:pPr>
            <w:r w:rsidRPr="00756123">
              <w:t>7</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43</w:t>
            </w:r>
          </w:p>
        </w:tc>
        <w:tc>
          <w:tcPr>
            <w:tcW w:w="2835" w:type="dxa"/>
            <w:tcBorders>
              <w:left w:val="nil"/>
              <w:right w:val="nil"/>
            </w:tcBorders>
          </w:tcPr>
          <w:p w:rsidR="00756123" w:rsidRPr="00756123" w:rsidRDefault="00756123" w:rsidP="00756123">
            <w:pPr>
              <w:pStyle w:val="ConsPlusNormal"/>
              <w:jc w:val="both"/>
            </w:pPr>
            <w:r w:rsidRPr="00756123">
              <w:t>Кировская область</w:t>
            </w:r>
          </w:p>
        </w:tc>
        <w:tc>
          <w:tcPr>
            <w:tcW w:w="2211" w:type="dxa"/>
            <w:tcBorders>
              <w:left w:val="nil"/>
              <w:right w:val="nil"/>
            </w:tcBorders>
          </w:tcPr>
          <w:p w:rsidR="00756123" w:rsidRPr="00756123" w:rsidRDefault="00756123" w:rsidP="00756123">
            <w:pPr>
              <w:pStyle w:val="ConsPlusNormal"/>
              <w:jc w:val="center"/>
            </w:pPr>
            <w:r w:rsidRPr="00756123">
              <w:t>33000</w:t>
            </w:r>
          </w:p>
        </w:tc>
        <w:tc>
          <w:tcPr>
            <w:tcW w:w="2211" w:type="dxa"/>
            <w:tcBorders>
              <w:left w:val="nil"/>
              <w:right w:val="single" w:sz="4" w:space="0" w:color="auto"/>
            </w:tcBorders>
          </w:tcPr>
          <w:p w:rsidR="00756123" w:rsidRPr="00756123" w:rsidRDefault="00756123" w:rsidP="00756123">
            <w:pPr>
              <w:pStyle w:val="ConsPlusNormal"/>
              <w:jc w:val="center"/>
            </w:pPr>
            <w:r w:rsidRPr="00756123">
              <w:t>5</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44</w:t>
            </w:r>
          </w:p>
        </w:tc>
        <w:tc>
          <w:tcPr>
            <w:tcW w:w="2835" w:type="dxa"/>
            <w:tcBorders>
              <w:left w:val="nil"/>
              <w:right w:val="nil"/>
            </w:tcBorders>
          </w:tcPr>
          <w:p w:rsidR="00756123" w:rsidRPr="00756123" w:rsidRDefault="00756123" w:rsidP="00756123">
            <w:pPr>
              <w:pStyle w:val="ConsPlusNormal"/>
              <w:jc w:val="both"/>
            </w:pPr>
            <w:r w:rsidRPr="00756123">
              <w:t>Костромская область</w:t>
            </w:r>
          </w:p>
        </w:tc>
        <w:tc>
          <w:tcPr>
            <w:tcW w:w="2211" w:type="dxa"/>
            <w:tcBorders>
              <w:left w:val="nil"/>
              <w:right w:val="nil"/>
            </w:tcBorders>
          </w:tcPr>
          <w:p w:rsidR="00756123" w:rsidRPr="00756123" w:rsidRDefault="00756123" w:rsidP="00756123">
            <w:pPr>
              <w:pStyle w:val="ConsPlusNormal"/>
              <w:jc w:val="center"/>
            </w:pPr>
            <w:r w:rsidRPr="00756123">
              <w:t>34000</w:t>
            </w:r>
          </w:p>
        </w:tc>
        <w:tc>
          <w:tcPr>
            <w:tcW w:w="2211" w:type="dxa"/>
            <w:tcBorders>
              <w:left w:val="nil"/>
              <w:right w:val="single" w:sz="4" w:space="0" w:color="auto"/>
            </w:tcBorders>
          </w:tcPr>
          <w:p w:rsidR="00756123" w:rsidRPr="00756123" w:rsidRDefault="00756123" w:rsidP="00756123">
            <w:pPr>
              <w:pStyle w:val="ConsPlusNormal"/>
              <w:jc w:val="center"/>
            </w:pPr>
            <w:r w:rsidRPr="00756123">
              <w:t>1</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45</w:t>
            </w:r>
          </w:p>
        </w:tc>
        <w:tc>
          <w:tcPr>
            <w:tcW w:w="2835" w:type="dxa"/>
            <w:tcBorders>
              <w:left w:val="nil"/>
              <w:right w:val="nil"/>
            </w:tcBorders>
          </w:tcPr>
          <w:p w:rsidR="00756123" w:rsidRPr="00756123" w:rsidRDefault="00756123" w:rsidP="00756123">
            <w:pPr>
              <w:pStyle w:val="ConsPlusNormal"/>
              <w:jc w:val="both"/>
            </w:pPr>
            <w:r w:rsidRPr="00756123">
              <w:t>Курганская область</w:t>
            </w:r>
          </w:p>
        </w:tc>
        <w:tc>
          <w:tcPr>
            <w:tcW w:w="2211" w:type="dxa"/>
            <w:tcBorders>
              <w:left w:val="nil"/>
              <w:right w:val="nil"/>
            </w:tcBorders>
          </w:tcPr>
          <w:p w:rsidR="00756123" w:rsidRPr="00756123" w:rsidRDefault="00756123" w:rsidP="00756123">
            <w:pPr>
              <w:pStyle w:val="ConsPlusNormal"/>
              <w:jc w:val="center"/>
            </w:pPr>
            <w:r w:rsidRPr="00756123">
              <w:t>37000</w:t>
            </w:r>
          </w:p>
        </w:tc>
        <w:tc>
          <w:tcPr>
            <w:tcW w:w="2211" w:type="dxa"/>
            <w:tcBorders>
              <w:left w:val="nil"/>
              <w:right w:val="single" w:sz="4" w:space="0" w:color="auto"/>
            </w:tcBorders>
          </w:tcPr>
          <w:p w:rsidR="00756123" w:rsidRPr="00756123" w:rsidRDefault="00756123" w:rsidP="00756123">
            <w:pPr>
              <w:pStyle w:val="ConsPlusNormal"/>
              <w:jc w:val="center"/>
            </w:pPr>
            <w:r w:rsidRPr="00756123">
              <w:t>6</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46</w:t>
            </w:r>
          </w:p>
        </w:tc>
        <w:tc>
          <w:tcPr>
            <w:tcW w:w="2835" w:type="dxa"/>
            <w:tcBorders>
              <w:left w:val="nil"/>
              <w:right w:val="nil"/>
            </w:tcBorders>
          </w:tcPr>
          <w:p w:rsidR="00756123" w:rsidRPr="00756123" w:rsidRDefault="00756123" w:rsidP="00756123">
            <w:pPr>
              <w:pStyle w:val="ConsPlusNormal"/>
              <w:jc w:val="both"/>
            </w:pPr>
            <w:r w:rsidRPr="00756123">
              <w:t>Курская область</w:t>
            </w:r>
          </w:p>
        </w:tc>
        <w:tc>
          <w:tcPr>
            <w:tcW w:w="2211" w:type="dxa"/>
            <w:tcBorders>
              <w:left w:val="nil"/>
              <w:right w:val="nil"/>
            </w:tcBorders>
          </w:tcPr>
          <w:p w:rsidR="00756123" w:rsidRPr="00756123" w:rsidRDefault="00756123" w:rsidP="00756123">
            <w:pPr>
              <w:pStyle w:val="ConsPlusNormal"/>
              <w:jc w:val="center"/>
            </w:pPr>
            <w:r w:rsidRPr="00756123">
              <w:t>38000</w:t>
            </w:r>
          </w:p>
        </w:tc>
        <w:tc>
          <w:tcPr>
            <w:tcW w:w="2211" w:type="dxa"/>
            <w:tcBorders>
              <w:left w:val="nil"/>
              <w:right w:val="single" w:sz="4" w:space="0" w:color="auto"/>
            </w:tcBorders>
          </w:tcPr>
          <w:p w:rsidR="00756123" w:rsidRPr="00756123" w:rsidRDefault="00756123" w:rsidP="00756123">
            <w:pPr>
              <w:pStyle w:val="ConsPlusNormal"/>
              <w:jc w:val="center"/>
            </w:pPr>
            <w:r w:rsidRPr="00756123">
              <w:t>1</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47</w:t>
            </w:r>
          </w:p>
        </w:tc>
        <w:tc>
          <w:tcPr>
            <w:tcW w:w="2835" w:type="dxa"/>
            <w:tcBorders>
              <w:left w:val="nil"/>
              <w:right w:val="nil"/>
            </w:tcBorders>
          </w:tcPr>
          <w:p w:rsidR="00756123" w:rsidRPr="00756123" w:rsidRDefault="00756123" w:rsidP="00756123">
            <w:pPr>
              <w:pStyle w:val="ConsPlusNormal"/>
              <w:jc w:val="both"/>
            </w:pPr>
            <w:r w:rsidRPr="00756123">
              <w:t>Ленинградская область</w:t>
            </w:r>
          </w:p>
        </w:tc>
        <w:tc>
          <w:tcPr>
            <w:tcW w:w="2211" w:type="dxa"/>
            <w:tcBorders>
              <w:left w:val="nil"/>
              <w:right w:val="nil"/>
            </w:tcBorders>
          </w:tcPr>
          <w:p w:rsidR="00756123" w:rsidRPr="00756123" w:rsidRDefault="00756123" w:rsidP="00756123">
            <w:pPr>
              <w:pStyle w:val="ConsPlusNormal"/>
              <w:jc w:val="center"/>
            </w:pPr>
            <w:r w:rsidRPr="00756123">
              <w:t>41000</w:t>
            </w:r>
          </w:p>
        </w:tc>
        <w:tc>
          <w:tcPr>
            <w:tcW w:w="2211" w:type="dxa"/>
            <w:tcBorders>
              <w:left w:val="nil"/>
              <w:right w:val="single" w:sz="4" w:space="0" w:color="auto"/>
            </w:tcBorders>
          </w:tcPr>
          <w:p w:rsidR="00756123" w:rsidRPr="00756123" w:rsidRDefault="00756123" w:rsidP="00756123">
            <w:pPr>
              <w:pStyle w:val="ConsPlusNormal"/>
              <w:jc w:val="center"/>
            </w:pPr>
            <w:r w:rsidRPr="00756123">
              <w:t>2</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lastRenderedPageBreak/>
              <w:t>48</w:t>
            </w:r>
          </w:p>
        </w:tc>
        <w:tc>
          <w:tcPr>
            <w:tcW w:w="2835" w:type="dxa"/>
            <w:tcBorders>
              <w:left w:val="nil"/>
              <w:right w:val="nil"/>
            </w:tcBorders>
          </w:tcPr>
          <w:p w:rsidR="00756123" w:rsidRPr="00756123" w:rsidRDefault="00756123" w:rsidP="00756123">
            <w:pPr>
              <w:pStyle w:val="ConsPlusNormal"/>
              <w:jc w:val="both"/>
            </w:pPr>
            <w:r w:rsidRPr="00756123">
              <w:t>Липецкая область</w:t>
            </w:r>
          </w:p>
        </w:tc>
        <w:tc>
          <w:tcPr>
            <w:tcW w:w="2211" w:type="dxa"/>
            <w:tcBorders>
              <w:left w:val="nil"/>
              <w:right w:val="nil"/>
            </w:tcBorders>
          </w:tcPr>
          <w:p w:rsidR="00756123" w:rsidRPr="00756123" w:rsidRDefault="00756123" w:rsidP="00756123">
            <w:pPr>
              <w:pStyle w:val="ConsPlusNormal"/>
              <w:jc w:val="center"/>
            </w:pPr>
            <w:r w:rsidRPr="00756123">
              <w:t>42000</w:t>
            </w:r>
          </w:p>
        </w:tc>
        <w:tc>
          <w:tcPr>
            <w:tcW w:w="2211" w:type="dxa"/>
            <w:tcBorders>
              <w:left w:val="nil"/>
              <w:right w:val="single" w:sz="4" w:space="0" w:color="auto"/>
            </w:tcBorders>
          </w:tcPr>
          <w:p w:rsidR="00756123" w:rsidRPr="00756123" w:rsidRDefault="00756123" w:rsidP="00756123">
            <w:pPr>
              <w:pStyle w:val="ConsPlusNormal"/>
              <w:jc w:val="center"/>
            </w:pPr>
            <w:r w:rsidRPr="00756123">
              <w:t>1</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49</w:t>
            </w:r>
          </w:p>
        </w:tc>
        <w:tc>
          <w:tcPr>
            <w:tcW w:w="2835" w:type="dxa"/>
            <w:tcBorders>
              <w:left w:val="nil"/>
              <w:right w:val="nil"/>
            </w:tcBorders>
          </w:tcPr>
          <w:p w:rsidR="00756123" w:rsidRPr="00756123" w:rsidRDefault="00756123" w:rsidP="00756123">
            <w:pPr>
              <w:pStyle w:val="ConsPlusNormal"/>
              <w:jc w:val="both"/>
            </w:pPr>
            <w:r w:rsidRPr="00756123">
              <w:t>Магаданская область</w:t>
            </w:r>
          </w:p>
        </w:tc>
        <w:tc>
          <w:tcPr>
            <w:tcW w:w="2211" w:type="dxa"/>
            <w:tcBorders>
              <w:left w:val="nil"/>
              <w:right w:val="nil"/>
            </w:tcBorders>
          </w:tcPr>
          <w:p w:rsidR="00756123" w:rsidRPr="00756123" w:rsidRDefault="00756123" w:rsidP="00756123">
            <w:pPr>
              <w:pStyle w:val="ConsPlusNormal"/>
              <w:jc w:val="center"/>
            </w:pPr>
            <w:r w:rsidRPr="00756123">
              <w:t>44000</w:t>
            </w:r>
          </w:p>
        </w:tc>
        <w:tc>
          <w:tcPr>
            <w:tcW w:w="2211" w:type="dxa"/>
            <w:tcBorders>
              <w:left w:val="nil"/>
              <w:right w:val="single" w:sz="4" w:space="0" w:color="auto"/>
            </w:tcBorders>
          </w:tcPr>
          <w:p w:rsidR="00756123" w:rsidRPr="00756123" w:rsidRDefault="00756123" w:rsidP="00756123">
            <w:pPr>
              <w:pStyle w:val="ConsPlusNormal"/>
              <w:jc w:val="center"/>
            </w:pPr>
            <w:r w:rsidRPr="00756123">
              <w:t>8</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50</w:t>
            </w:r>
          </w:p>
        </w:tc>
        <w:tc>
          <w:tcPr>
            <w:tcW w:w="2835" w:type="dxa"/>
            <w:tcBorders>
              <w:left w:val="nil"/>
              <w:right w:val="nil"/>
            </w:tcBorders>
          </w:tcPr>
          <w:p w:rsidR="00756123" w:rsidRPr="00756123" w:rsidRDefault="00756123" w:rsidP="00756123">
            <w:pPr>
              <w:pStyle w:val="ConsPlusNormal"/>
              <w:jc w:val="both"/>
            </w:pPr>
            <w:r w:rsidRPr="00756123">
              <w:t>Московская область</w:t>
            </w:r>
          </w:p>
        </w:tc>
        <w:tc>
          <w:tcPr>
            <w:tcW w:w="2211" w:type="dxa"/>
            <w:tcBorders>
              <w:left w:val="nil"/>
              <w:right w:val="nil"/>
            </w:tcBorders>
          </w:tcPr>
          <w:p w:rsidR="00756123" w:rsidRPr="00756123" w:rsidRDefault="00756123" w:rsidP="00756123">
            <w:pPr>
              <w:pStyle w:val="ConsPlusNormal"/>
              <w:jc w:val="center"/>
            </w:pPr>
            <w:r w:rsidRPr="00756123">
              <w:t>46000</w:t>
            </w:r>
          </w:p>
        </w:tc>
        <w:tc>
          <w:tcPr>
            <w:tcW w:w="2211" w:type="dxa"/>
            <w:tcBorders>
              <w:left w:val="nil"/>
              <w:right w:val="single" w:sz="4" w:space="0" w:color="auto"/>
            </w:tcBorders>
          </w:tcPr>
          <w:p w:rsidR="00756123" w:rsidRPr="00756123" w:rsidRDefault="00756123" w:rsidP="00756123">
            <w:pPr>
              <w:pStyle w:val="ConsPlusNormal"/>
              <w:jc w:val="center"/>
            </w:pPr>
            <w:r w:rsidRPr="00756123">
              <w:t>1</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51</w:t>
            </w:r>
          </w:p>
        </w:tc>
        <w:tc>
          <w:tcPr>
            <w:tcW w:w="2835" w:type="dxa"/>
            <w:tcBorders>
              <w:left w:val="nil"/>
              <w:right w:val="nil"/>
            </w:tcBorders>
          </w:tcPr>
          <w:p w:rsidR="00756123" w:rsidRPr="00756123" w:rsidRDefault="00756123" w:rsidP="00756123">
            <w:pPr>
              <w:pStyle w:val="ConsPlusNormal"/>
              <w:jc w:val="both"/>
            </w:pPr>
            <w:r w:rsidRPr="00756123">
              <w:t>Мурманская область</w:t>
            </w:r>
          </w:p>
        </w:tc>
        <w:tc>
          <w:tcPr>
            <w:tcW w:w="2211" w:type="dxa"/>
            <w:tcBorders>
              <w:left w:val="nil"/>
              <w:right w:val="nil"/>
            </w:tcBorders>
          </w:tcPr>
          <w:p w:rsidR="00756123" w:rsidRPr="00756123" w:rsidRDefault="00756123" w:rsidP="00756123">
            <w:pPr>
              <w:pStyle w:val="ConsPlusNormal"/>
              <w:jc w:val="center"/>
            </w:pPr>
            <w:r w:rsidRPr="00756123">
              <w:t>47000</w:t>
            </w:r>
          </w:p>
        </w:tc>
        <w:tc>
          <w:tcPr>
            <w:tcW w:w="2211" w:type="dxa"/>
            <w:tcBorders>
              <w:left w:val="nil"/>
              <w:right w:val="single" w:sz="4" w:space="0" w:color="auto"/>
            </w:tcBorders>
          </w:tcPr>
          <w:p w:rsidR="00756123" w:rsidRPr="00756123" w:rsidRDefault="00756123" w:rsidP="00756123">
            <w:pPr>
              <w:pStyle w:val="ConsPlusNormal"/>
              <w:jc w:val="center"/>
            </w:pPr>
            <w:r w:rsidRPr="00756123">
              <w:t>2</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52</w:t>
            </w:r>
          </w:p>
        </w:tc>
        <w:tc>
          <w:tcPr>
            <w:tcW w:w="2835" w:type="dxa"/>
            <w:tcBorders>
              <w:left w:val="nil"/>
              <w:right w:val="nil"/>
            </w:tcBorders>
          </w:tcPr>
          <w:p w:rsidR="00756123" w:rsidRPr="00756123" w:rsidRDefault="00756123" w:rsidP="00756123">
            <w:pPr>
              <w:pStyle w:val="ConsPlusNormal"/>
              <w:jc w:val="both"/>
            </w:pPr>
            <w:r w:rsidRPr="00756123">
              <w:t>Нижегородская область</w:t>
            </w:r>
          </w:p>
        </w:tc>
        <w:tc>
          <w:tcPr>
            <w:tcW w:w="2211" w:type="dxa"/>
            <w:tcBorders>
              <w:left w:val="nil"/>
              <w:right w:val="nil"/>
            </w:tcBorders>
          </w:tcPr>
          <w:p w:rsidR="00756123" w:rsidRPr="00756123" w:rsidRDefault="00756123" w:rsidP="00756123">
            <w:pPr>
              <w:pStyle w:val="ConsPlusNormal"/>
              <w:jc w:val="center"/>
            </w:pPr>
            <w:r w:rsidRPr="00756123">
              <w:t>22000</w:t>
            </w:r>
          </w:p>
        </w:tc>
        <w:tc>
          <w:tcPr>
            <w:tcW w:w="2211" w:type="dxa"/>
            <w:tcBorders>
              <w:left w:val="nil"/>
              <w:right w:val="single" w:sz="4" w:space="0" w:color="auto"/>
            </w:tcBorders>
          </w:tcPr>
          <w:p w:rsidR="00756123" w:rsidRPr="00756123" w:rsidRDefault="00756123" w:rsidP="00756123">
            <w:pPr>
              <w:pStyle w:val="ConsPlusNormal"/>
              <w:jc w:val="center"/>
            </w:pPr>
            <w:r w:rsidRPr="00756123">
              <w:t>5</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53</w:t>
            </w:r>
          </w:p>
        </w:tc>
        <w:tc>
          <w:tcPr>
            <w:tcW w:w="2835" w:type="dxa"/>
            <w:tcBorders>
              <w:left w:val="nil"/>
              <w:right w:val="nil"/>
            </w:tcBorders>
          </w:tcPr>
          <w:p w:rsidR="00756123" w:rsidRPr="00756123" w:rsidRDefault="00756123" w:rsidP="00756123">
            <w:pPr>
              <w:pStyle w:val="ConsPlusNormal"/>
              <w:jc w:val="both"/>
            </w:pPr>
            <w:r w:rsidRPr="00756123">
              <w:t>Новгородская область</w:t>
            </w:r>
          </w:p>
        </w:tc>
        <w:tc>
          <w:tcPr>
            <w:tcW w:w="2211" w:type="dxa"/>
            <w:tcBorders>
              <w:left w:val="nil"/>
              <w:right w:val="nil"/>
            </w:tcBorders>
          </w:tcPr>
          <w:p w:rsidR="00756123" w:rsidRPr="00756123" w:rsidRDefault="00756123" w:rsidP="00756123">
            <w:pPr>
              <w:pStyle w:val="ConsPlusNormal"/>
              <w:jc w:val="center"/>
            </w:pPr>
            <w:r w:rsidRPr="00756123">
              <w:t>49000</w:t>
            </w:r>
          </w:p>
        </w:tc>
        <w:tc>
          <w:tcPr>
            <w:tcW w:w="2211" w:type="dxa"/>
            <w:tcBorders>
              <w:left w:val="nil"/>
              <w:right w:val="single" w:sz="4" w:space="0" w:color="auto"/>
            </w:tcBorders>
          </w:tcPr>
          <w:p w:rsidR="00756123" w:rsidRPr="00756123" w:rsidRDefault="00756123" w:rsidP="00756123">
            <w:pPr>
              <w:pStyle w:val="ConsPlusNormal"/>
              <w:jc w:val="center"/>
            </w:pPr>
            <w:r w:rsidRPr="00756123">
              <w:t>2</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54</w:t>
            </w:r>
          </w:p>
        </w:tc>
        <w:tc>
          <w:tcPr>
            <w:tcW w:w="2835" w:type="dxa"/>
            <w:tcBorders>
              <w:left w:val="nil"/>
              <w:right w:val="nil"/>
            </w:tcBorders>
          </w:tcPr>
          <w:p w:rsidR="00756123" w:rsidRPr="00756123" w:rsidRDefault="00756123" w:rsidP="00756123">
            <w:pPr>
              <w:pStyle w:val="ConsPlusNormal"/>
              <w:jc w:val="both"/>
            </w:pPr>
            <w:r w:rsidRPr="00756123">
              <w:t>Новосибирская область</w:t>
            </w:r>
          </w:p>
        </w:tc>
        <w:tc>
          <w:tcPr>
            <w:tcW w:w="2211" w:type="dxa"/>
            <w:tcBorders>
              <w:left w:val="nil"/>
              <w:right w:val="nil"/>
            </w:tcBorders>
          </w:tcPr>
          <w:p w:rsidR="00756123" w:rsidRPr="00756123" w:rsidRDefault="00756123" w:rsidP="00756123">
            <w:pPr>
              <w:pStyle w:val="ConsPlusNormal"/>
              <w:jc w:val="center"/>
            </w:pPr>
            <w:r w:rsidRPr="00756123">
              <w:t>50000</w:t>
            </w:r>
          </w:p>
        </w:tc>
        <w:tc>
          <w:tcPr>
            <w:tcW w:w="2211" w:type="dxa"/>
            <w:tcBorders>
              <w:left w:val="nil"/>
              <w:right w:val="single" w:sz="4" w:space="0" w:color="auto"/>
            </w:tcBorders>
          </w:tcPr>
          <w:p w:rsidR="00756123" w:rsidRPr="00756123" w:rsidRDefault="00756123" w:rsidP="00756123">
            <w:pPr>
              <w:pStyle w:val="ConsPlusNormal"/>
              <w:jc w:val="center"/>
            </w:pPr>
            <w:r w:rsidRPr="00756123">
              <w:t>7</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55</w:t>
            </w:r>
          </w:p>
        </w:tc>
        <w:tc>
          <w:tcPr>
            <w:tcW w:w="2835" w:type="dxa"/>
            <w:tcBorders>
              <w:left w:val="nil"/>
              <w:right w:val="nil"/>
            </w:tcBorders>
          </w:tcPr>
          <w:p w:rsidR="00756123" w:rsidRPr="00756123" w:rsidRDefault="00756123" w:rsidP="00756123">
            <w:pPr>
              <w:pStyle w:val="ConsPlusNormal"/>
              <w:jc w:val="both"/>
            </w:pPr>
            <w:r w:rsidRPr="00756123">
              <w:t>Омская область</w:t>
            </w:r>
          </w:p>
        </w:tc>
        <w:tc>
          <w:tcPr>
            <w:tcW w:w="2211" w:type="dxa"/>
            <w:tcBorders>
              <w:left w:val="nil"/>
              <w:right w:val="nil"/>
            </w:tcBorders>
          </w:tcPr>
          <w:p w:rsidR="00756123" w:rsidRPr="00756123" w:rsidRDefault="00756123" w:rsidP="00756123">
            <w:pPr>
              <w:pStyle w:val="ConsPlusNormal"/>
              <w:jc w:val="center"/>
            </w:pPr>
            <w:r w:rsidRPr="00756123">
              <w:t>52000</w:t>
            </w:r>
          </w:p>
        </w:tc>
        <w:tc>
          <w:tcPr>
            <w:tcW w:w="2211" w:type="dxa"/>
            <w:tcBorders>
              <w:left w:val="nil"/>
              <w:right w:val="single" w:sz="4" w:space="0" w:color="auto"/>
            </w:tcBorders>
          </w:tcPr>
          <w:p w:rsidR="00756123" w:rsidRPr="00756123" w:rsidRDefault="00756123" w:rsidP="00756123">
            <w:pPr>
              <w:pStyle w:val="ConsPlusNormal"/>
              <w:jc w:val="center"/>
            </w:pPr>
            <w:r w:rsidRPr="00756123">
              <w:t>7</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56</w:t>
            </w:r>
          </w:p>
        </w:tc>
        <w:tc>
          <w:tcPr>
            <w:tcW w:w="2835" w:type="dxa"/>
            <w:tcBorders>
              <w:left w:val="nil"/>
              <w:right w:val="nil"/>
            </w:tcBorders>
          </w:tcPr>
          <w:p w:rsidR="00756123" w:rsidRPr="00756123" w:rsidRDefault="00756123" w:rsidP="00756123">
            <w:pPr>
              <w:pStyle w:val="ConsPlusNormal"/>
              <w:jc w:val="both"/>
            </w:pPr>
            <w:r w:rsidRPr="00756123">
              <w:t>Оренбургская область</w:t>
            </w:r>
          </w:p>
        </w:tc>
        <w:tc>
          <w:tcPr>
            <w:tcW w:w="2211" w:type="dxa"/>
            <w:tcBorders>
              <w:left w:val="nil"/>
              <w:right w:val="nil"/>
            </w:tcBorders>
          </w:tcPr>
          <w:p w:rsidR="00756123" w:rsidRPr="00756123" w:rsidRDefault="00756123" w:rsidP="00756123">
            <w:pPr>
              <w:pStyle w:val="ConsPlusNormal"/>
              <w:jc w:val="center"/>
            </w:pPr>
            <w:r w:rsidRPr="00756123">
              <w:t>53000</w:t>
            </w:r>
          </w:p>
        </w:tc>
        <w:tc>
          <w:tcPr>
            <w:tcW w:w="2211" w:type="dxa"/>
            <w:tcBorders>
              <w:left w:val="nil"/>
              <w:right w:val="single" w:sz="4" w:space="0" w:color="auto"/>
            </w:tcBorders>
          </w:tcPr>
          <w:p w:rsidR="00756123" w:rsidRPr="00756123" w:rsidRDefault="00756123" w:rsidP="00756123">
            <w:pPr>
              <w:pStyle w:val="ConsPlusNormal"/>
              <w:jc w:val="center"/>
            </w:pPr>
            <w:r w:rsidRPr="00756123">
              <w:t>5</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57</w:t>
            </w:r>
          </w:p>
        </w:tc>
        <w:tc>
          <w:tcPr>
            <w:tcW w:w="2835" w:type="dxa"/>
            <w:tcBorders>
              <w:left w:val="nil"/>
              <w:right w:val="nil"/>
            </w:tcBorders>
          </w:tcPr>
          <w:p w:rsidR="00756123" w:rsidRPr="00756123" w:rsidRDefault="00756123" w:rsidP="00756123">
            <w:pPr>
              <w:pStyle w:val="ConsPlusNormal"/>
              <w:jc w:val="both"/>
            </w:pPr>
            <w:r w:rsidRPr="00756123">
              <w:t>Орловская область</w:t>
            </w:r>
          </w:p>
        </w:tc>
        <w:tc>
          <w:tcPr>
            <w:tcW w:w="2211" w:type="dxa"/>
            <w:tcBorders>
              <w:left w:val="nil"/>
              <w:right w:val="nil"/>
            </w:tcBorders>
          </w:tcPr>
          <w:p w:rsidR="00756123" w:rsidRPr="00756123" w:rsidRDefault="00756123" w:rsidP="00756123">
            <w:pPr>
              <w:pStyle w:val="ConsPlusNormal"/>
              <w:jc w:val="center"/>
            </w:pPr>
            <w:r w:rsidRPr="00756123">
              <w:t>54000</w:t>
            </w:r>
          </w:p>
        </w:tc>
        <w:tc>
          <w:tcPr>
            <w:tcW w:w="2211" w:type="dxa"/>
            <w:tcBorders>
              <w:left w:val="nil"/>
              <w:right w:val="single" w:sz="4" w:space="0" w:color="auto"/>
            </w:tcBorders>
          </w:tcPr>
          <w:p w:rsidR="00756123" w:rsidRPr="00756123" w:rsidRDefault="00756123" w:rsidP="00756123">
            <w:pPr>
              <w:pStyle w:val="ConsPlusNormal"/>
              <w:jc w:val="center"/>
            </w:pPr>
            <w:r w:rsidRPr="00756123">
              <w:t>1</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58</w:t>
            </w:r>
          </w:p>
        </w:tc>
        <w:tc>
          <w:tcPr>
            <w:tcW w:w="2835" w:type="dxa"/>
            <w:tcBorders>
              <w:left w:val="nil"/>
              <w:right w:val="nil"/>
            </w:tcBorders>
          </w:tcPr>
          <w:p w:rsidR="00756123" w:rsidRPr="00756123" w:rsidRDefault="00756123" w:rsidP="00756123">
            <w:pPr>
              <w:pStyle w:val="ConsPlusNormal"/>
              <w:jc w:val="both"/>
            </w:pPr>
            <w:r w:rsidRPr="00756123">
              <w:t>Пензенская область</w:t>
            </w:r>
          </w:p>
        </w:tc>
        <w:tc>
          <w:tcPr>
            <w:tcW w:w="2211" w:type="dxa"/>
            <w:tcBorders>
              <w:left w:val="nil"/>
              <w:right w:val="nil"/>
            </w:tcBorders>
          </w:tcPr>
          <w:p w:rsidR="00756123" w:rsidRPr="00756123" w:rsidRDefault="00756123" w:rsidP="00756123">
            <w:pPr>
              <w:pStyle w:val="ConsPlusNormal"/>
              <w:jc w:val="center"/>
            </w:pPr>
            <w:r w:rsidRPr="00756123">
              <w:t>56000</w:t>
            </w:r>
          </w:p>
        </w:tc>
        <w:tc>
          <w:tcPr>
            <w:tcW w:w="2211" w:type="dxa"/>
            <w:tcBorders>
              <w:left w:val="nil"/>
              <w:right w:val="single" w:sz="4" w:space="0" w:color="auto"/>
            </w:tcBorders>
          </w:tcPr>
          <w:p w:rsidR="00756123" w:rsidRPr="00756123" w:rsidRDefault="00756123" w:rsidP="00756123">
            <w:pPr>
              <w:pStyle w:val="ConsPlusNormal"/>
              <w:jc w:val="center"/>
            </w:pPr>
            <w:r w:rsidRPr="00756123">
              <w:t>5</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59</w:t>
            </w:r>
          </w:p>
        </w:tc>
        <w:tc>
          <w:tcPr>
            <w:tcW w:w="2835" w:type="dxa"/>
            <w:tcBorders>
              <w:left w:val="nil"/>
              <w:right w:val="nil"/>
            </w:tcBorders>
          </w:tcPr>
          <w:p w:rsidR="00756123" w:rsidRPr="00756123" w:rsidRDefault="00756123" w:rsidP="00756123">
            <w:pPr>
              <w:pStyle w:val="ConsPlusNormal"/>
              <w:jc w:val="both"/>
            </w:pPr>
            <w:r w:rsidRPr="00756123">
              <w:t>Пермский край</w:t>
            </w:r>
          </w:p>
        </w:tc>
        <w:tc>
          <w:tcPr>
            <w:tcW w:w="2211" w:type="dxa"/>
            <w:tcBorders>
              <w:left w:val="nil"/>
              <w:right w:val="nil"/>
            </w:tcBorders>
          </w:tcPr>
          <w:p w:rsidR="00756123" w:rsidRPr="00756123" w:rsidRDefault="00756123" w:rsidP="00756123">
            <w:pPr>
              <w:pStyle w:val="ConsPlusNormal"/>
              <w:jc w:val="center"/>
            </w:pPr>
            <w:r w:rsidRPr="00756123">
              <w:t>57000</w:t>
            </w:r>
          </w:p>
        </w:tc>
        <w:tc>
          <w:tcPr>
            <w:tcW w:w="2211" w:type="dxa"/>
            <w:tcBorders>
              <w:left w:val="nil"/>
              <w:right w:val="single" w:sz="4" w:space="0" w:color="auto"/>
            </w:tcBorders>
          </w:tcPr>
          <w:p w:rsidR="00756123" w:rsidRPr="00756123" w:rsidRDefault="00756123" w:rsidP="00756123">
            <w:pPr>
              <w:pStyle w:val="ConsPlusNormal"/>
              <w:jc w:val="center"/>
            </w:pPr>
            <w:r w:rsidRPr="00756123">
              <w:t>5</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60</w:t>
            </w:r>
          </w:p>
        </w:tc>
        <w:tc>
          <w:tcPr>
            <w:tcW w:w="2835" w:type="dxa"/>
            <w:tcBorders>
              <w:left w:val="nil"/>
              <w:right w:val="nil"/>
            </w:tcBorders>
          </w:tcPr>
          <w:p w:rsidR="00756123" w:rsidRPr="00756123" w:rsidRDefault="00756123" w:rsidP="00756123">
            <w:pPr>
              <w:pStyle w:val="ConsPlusNormal"/>
              <w:jc w:val="both"/>
            </w:pPr>
            <w:r w:rsidRPr="00756123">
              <w:t>Псковская область</w:t>
            </w:r>
          </w:p>
        </w:tc>
        <w:tc>
          <w:tcPr>
            <w:tcW w:w="2211" w:type="dxa"/>
            <w:tcBorders>
              <w:left w:val="nil"/>
              <w:right w:val="nil"/>
            </w:tcBorders>
          </w:tcPr>
          <w:p w:rsidR="00756123" w:rsidRPr="00756123" w:rsidRDefault="00756123" w:rsidP="00756123">
            <w:pPr>
              <w:pStyle w:val="ConsPlusNormal"/>
              <w:jc w:val="center"/>
            </w:pPr>
            <w:r w:rsidRPr="00756123">
              <w:t>58000</w:t>
            </w:r>
          </w:p>
        </w:tc>
        <w:tc>
          <w:tcPr>
            <w:tcW w:w="2211" w:type="dxa"/>
            <w:tcBorders>
              <w:left w:val="nil"/>
              <w:right w:val="single" w:sz="4" w:space="0" w:color="auto"/>
            </w:tcBorders>
          </w:tcPr>
          <w:p w:rsidR="00756123" w:rsidRPr="00756123" w:rsidRDefault="00756123" w:rsidP="00756123">
            <w:pPr>
              <w:pStyle w:val="ConsPlusNormal"/>
              <w:jc w:val="center"/>
            </w:pPr>
            <w:r w:rsidRPr="00756123">
              <w:t>2</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61</w:t>
            </w:r>
          </w:p>
        </w:tc>
        <w:tc>
          <w:tcPr>
            <w:tcW w:w="2835" w:type="dxa"/>
            <w:tcBorders>
              <w:left w:val="nil"/>
              <w:right w:val="nil"/>
            </w:tcBorders>
          </w:tcPr>
          <w:p w:rsidR="00756123" w:rsidRPr="00756123" w:rsidRDefault="00756123" w:rsidP="00756123">
            <w:pPr>
              <w:pStyle w:val="ConsPlusNormal"/>
              <w:jc w:val="both"/>
            </w:pPr>
            <w:r w:rsidRPr="00756123">
              <w:t>Ростовская область</w:t>
            </w:r>
          </w:p>
        </w:tc>
        <w:tc>
          <w:tcPr>
            <w:tcW w:w="2211" w:type="dxa"/>
            <w:tcBorders>
              <w:left w:val="nil"/>
              <w:right w:val="nil"/>
            </w:tcBorders>
          </w:tcPr>
          <w:p w:rsidR="00756123" w:rsidRPr="00756123" w:rsidRDefault="00756123" w:rsidP="00756123">
            <w:pPr>
              <w:pStyle w:val="ConsPlusNormal"/>
              <w:jc w:val="center"/>
            </w:pPr>
            <w:r w:rsidRPr="00756123">
              <w:t>60000</w:t>
            </w:r>
          </w:p>
        </w:tc>
        <w:tc>
          <w:tcPr>
            <w:tcW w:w="2211" w:type="dxa"/>
            <w:tcBorders>
              <w:left w:val="nil"/>
              <w:right w:val="single" w:sz="4" w:space="0" w:color="auto"/>
            </w:tcBorders>
          </w:tcPr>
          <w:p w:rsidR="00756123" w:rsidRPr="00756123" w:rsidRDefault="00756123" w:rsidP="00756123">
            <w:pPr>
              <w:pStyle w:val="ConsPlusNormal"/>
              <w:jc w:val="center"/>
            </w:pPr>
            <w:r w:rsidRPr="00756123">
              <w:t>3</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62</w:t>
            </w:r>
          </w:p>
        </w:tc>
        <w:tc>
          <w:tcPr>
            <w:tcW w:w="2835" w:type="dxa"/>
            <w:tcBorders>
              <w:left w:val="nil"/>
              <w:right w:val="nil"/>
            </w:tcBorders>
          </w:tcPr>
          <w:p w:rsidR="00756123" w:rsidRPr="00756123" w:rsidRDefault="00756123" w:rsidP="00756123">
            <w:pPr>
              <w:pStyle w:val="ConsPlusNormal"/>
              <w:jc w:val="both"/>
            </w:pPr>
            <w:r w:rsidRPr="00756123">
              <w:t>Рязанская область</w:t>
            </w:r>
          </w:p>
        </w:tc>
        <w:tc>
          <w:tcPr>
            <w:tcW w:w="2211" w:type="dxa"/>
            <w:tcBorders>
              <w:left w:val="nil"/>
              <w:right w:val="nil"/>
            </w:tcBorders>
          </w:tcPr>
          <w:p w:rsidR="00756123" w:rsidRPr="00756123" w:rsidRDefault="00756123" w:rsidP="00756123">
            <w:pPr>
              <w:pStyle w:val="ConsPlusNormal"/>
              <w:jc w:val="center"/>
            </w:pPr>
            <w:r w:rsidRPr="00756123">
              <w:t>61000</w:t>
            </w:r>
          </w:p>
        </w:tc>
        <w:tc>
          <w:tcPr>
            <w:tcW w:w="2211" w:type="dxa"/>
            <w:tcBorders>
              <w:left w:val="nil"/>
              <w:right w:val="single" w:sz="4" w:space="0" w:color="auto"/>
            </w:tcBorders>
          </w:tcPr>
          <w:p w:rsidR="00756123" w:rsidRPr="00756123" w:rsidRDefault="00756123" w:rsidP="00756123">
            <w:pPr>
              <w:pStyle w:val="ConsPlusNormal"/>
              <w:jc w:val="center"/>
            </w:pPr>
            <w:r w:rsidRPr="00756123">
              <w:t>1</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63</w:t>
            </w:r>
          </w:p>
        </w:tc>
        <w:tc>
          <w:tcPr>
            <w:tcW w:w="2835" w:type="dxa"/>
            <w:tcBorders>
              <w:left w:val="nil"/>
              <w:right w:val="nil"/>
            </w:tcBorders>
          </w:tcPr>
          <w:p w:rsidR="00756123" w:rsidRPr="00756123" w:rsidRDefault="00756123" w:rsidP="00756123">
            <w:pPr>
              <w:pStyle w:val="ConsPlusNormal"/>
              <w:jc w:val="both"/>
            </w:pPr>
            <w:r w:rsidRPr="00756123">
              <w:t>Самарская область</w:t>
            </w:r>
          </w:p>
        </w:tc>
        <w:tc>
          <w:tcPr>
            <w:tcW w:w="2211" w:type="dxa"/>
            <w:tcBorders>
              <w:left w:val="nil"/>
              <w:right w:val="nil"/>
            </w:tcBorders>
          </w:tcPr>
          <w:p w:rsidR="00756123" w:rsidRPr="00756123" w:rsidRDefault="00756123" w:rsidP="00756123">
            <w:pPr>
              <w:pStyle w:val="ConsPlusNormal"/>
              <w:jc w:val="center"/>
            </w:pPr>
            <w:r w:rsidRPr="00756123">
              <w:t>36000</w:t>
            </w:r>
          </w:p>
        </w:tc>
        <w:tc>
          <w:tcPr>
            <w:tcW w:w="2211" w:type="dxa"/>
            <w:tcBorders>
              <w:left w:val="nil"/>
              <w:right w:val="single" w:sz="4" w:space="0" w:color="auto"/>
            </w:tcBorders>
          </w:tcPr>
          <w:p w:rsidR="00756123" w:rsidRPr="00756123" w:rsidRDefault="00756123" w:rsidP="00756123">
            <w:pPr>
              <w:pStyle w:val="ConsPlusNormal"/>
              <w:jc w:val="center"/>
            </w:pPr>
            <w:r w:rsidRPr="00756123">
              <w:t>5</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lastRenderedPageBreak/>
              <w:t>64</w:t>
            </w:r>
          </w:p>
        </w:tc>
        <w:tc>
          <w:tcPr>
            <w:tcW w:w="2835" w:type="dxa"/>
            <w:tcBorders>
              <w:left w:val="nil"/>
              <w:right w:val="nil"/>
            </w:tcBorders>
          </w:tcPr>
          <w:p w:rsidR="00756123" w:rsidRPr="00756123" w:rsidRDefault="00756123" w:rsidP="00756123">
            <w:pPr>
              <w:pStyle w:val="ConsPlusNormal"/>
              <w:jc w:val="both"/>
            </w:pPr>
            <w:r w:rsidRPr="00756123">
              <w:t>Саратовская область</w:t>
            </w:r>
          </w:p>
        </w:tc>
        <w:tc>
          <w:tcPr>
            <w:tcW w:w="2211" w:type="dxa"/>
            <w:tcBorders>
              <w:left w:val="nil"/>
              <w:right w:val="nil"/>
            </w:tcBorders>
          </w:tcPr>
          <w:p w:rsidR="00756123" w:rsidRPr="00756123" w:rsidRDefault="00756123" w:rsidP="00756123">
            <w:pPr>
              <w:pStyle w:val="ConsPlusNormal"/>
              <w:jc w:val="center"/>
            </w:pPr>
            <w:r w:rsidRPr="00756123">
              <w:t>63000</w:t>
            </w:r>
          </w:p>
        </w:tc>
        <w:tc>
          <w:tcPr>
            <w:tcW w:w="2211" w:type="dxa"/>
            <w:tcBorders>
              <w:left w:val="nil"/>
              <w:right w:val="single" w:sz="4" w:space="0" w:color="auto"/>
            </w:tcBorders>
          </w:tcPr>
          <w:p w:rsidR="00756123" w:rsidRPr="00756123" w:rsidRDefault="00756123" w:rsidP="00756123">
            <w:pPr>
              <w:pStyle w:val="ConsPlusNormal"/>
              <w:jc w:val="center"/>
            </w:pPr>
            <w:r w:rsidRPr="00756123">
              <w:t>5</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65</w:t>
            </w:r>
          </w:p>
        </w:tc>
        <w:tc>
          <w:tcPr>
            <w:tcW w:w="2835" w:type="dxa"/>
            <w:tcBorders>
              <w:left w:val="nil"/>
              <w:right w:val="nil"/>
            </w:tcBorders>
          </w:tcPr>
          <w:p w:rsidR="00756123" w:rsidRPr="00756123" w:rsidRDefault="00756123" w:rsidP="00756123">
            <w:pPr>
              <w:pStyle w:val="ConsPlusNormal"/>
              <w:jc w:val="both"/>
            </w:pPr>
            <w:r w:rsidRPr="00756123">
              <w:t>Сахалинская область</w:t>
            </w:r>
          </w:p>
        </w:tc>
        <w:tc>
          <w:tcPr>
            <w:tcW w:w="2211" w:type="dxa"/>
            <w:tcBorders>
              <w:left w:val="nil"/>
              <w:right w:val="nil"/>
            </w:tcBorders>
          </w:tcPr>
          <w:p w:rsidR="00756123" w:rsidRPr="00756123" w:rsidRDefault="00756123" w:rsidP="00756123">
            <w:pPr>
              <w:pStyle w:val="ConsPlusNormal"/>
              <w:jc w:val="center"/>
            </w:pPr>
            <w:r w:rsidRPr="00756123">
              <w:t>64000</w:t>
            </w:r>
          </w:p>
        </w:tc>
        <w:tc>
          <w:tcPr>
            <w:tcW w:w="2211" w:type="dxa"/>
            <w:tcBorders>
              <w:left w:val="nil"/>
              <w:right w:val="single" w:sz="4" w:space="0" w:color="auto"/>
            </w:tcBorders>
          </w:tcPr>
          <w:p w:rsidR="00756123" w:rsidRPr="00756123" w:rsidRDefault="00756123" w:rsidP="00756123">
            <w:pPr>
              <w:pStyle w:val="ConsPlusNormal"/>
              <w:jc w:val="center"/>
            </w:pPr>
            <w:r w:rsidRPr="00756123">
              <w:t>8</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66</w:t>
            </w:r>
          </w:p>
        </w:tc>
        <w:tc>
          <w:tcPr>
            <w:tcW w:w="2835" w:type="dxa"/>
            <w:tcBorders>
              <w:left w:val="nil"/>
              <w:right w:val="nil"/>
            </w:tcBorders>
          </w:tcPr>
          <w:p w:rsidR="00756123" w:rsidRPr="00756123" w:rsidRDefault="00756123" w:rsidP="00756123">
            <w:pPr>
              <w:pStyle w:val="ConsPlusNormal"/>
              <w:jc w:val="both"/>
            </w:pPr>
            <w:r w:rsidRPr="00756123">
              <w:t>Свердловская область</w:t>
            </w:r>
          </w:p>
        </w:tc>
        <w:tc>
          <w:tcPr>
            <w:tcW w:w="2211" w:type="dxa"/>
            <w:tcBorders>
              <w:left w:val="nil"/>
              <w:right w:val="nil"/>
            </w:tcBorders>
          </w:tcPr>
          <w:p w:rsidR="00756123" w:rsidRPr="00756123" w:rsidRDefault="00756123" w:rsidP="00756123">
            <w:pPr>
              <w:pStyle w:val="ConsPlusNormal"/>
              <w:jc w:val="center"/>
            </w:pPr>
            <w:r w:rsidRPr="00756123">
              <w:t>65000</w:t>
            </w:r>
          </w:p>
        </w:tc>
        <w:tc>
          <w:tcPr>
            <w:tcW w:w="2211" w:type="dxa"/>
            <w:tcBorders>
              <w:left w:val="nil"/>
              <w:right w:val="single" w:sz="4" w:space="0" w:color="auto"/>
            </w:tcBorders>
          </w:tcPr>
          <w:p w:rsidR="00756123" w:rsidRPr="00756123" w:rsidRDefault="00756123" w:rsidP="00756123">
            <w:pPr>
              <w:pStyle w:val="ConsPlusNormal"/>
              <w:jc w:val="center"/>
            </w:pPr>
            <w:r w:rsidRPr="00756123">
              <w:t>6</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67</w:t>
            </w:r>
          </w:p>
        </w:tc>
        <w:tc>
          <w:tcPr>
            <w:tcW w:w="2835" w:type="dxa"/>
            <w:tcBorders>
              <w:left w:val="nil"/>
              <w:right w:val="nil"/>
            </w:tcBorders>
          </w:tcPr>
          <w:p w:rsidR="00756123" w:rsidRPr="00756123" w:rsidRDefault="00756123" w:rsidP="00756123">
            <w:pPr>
              <w:pStyle w:val="ConsPlusNormal"/>
              <w:jc w:val="both"/>
            </w:pPr>
            <w:r w:rsidRPr="00756123">
              <w:t>Смоленская область</w:t>
            </w:r>
          </w:p>
        </w:tc>
        <w:tc>
          <w:tcPr>
            <w:tcW w:w="2211" w:type="dxa"/>
            <w:tcBorders>
              <w:left w:val="nil"/>
              <w:right w:val="nil"/>
            </w:tcBorders>
          </w:tcPr>
          <w:p w:rsidR="00756123" w:rsidRPr="00756123" w:rsidRDefault="00756123" w:rsidP="00756123">
            <w:pPr>
              <w:pStyle w:val="ConsPlusNormal"/>
              <w:jc w:val="center"/>
            </w:pPr>
            <w:r w:rsidRPr="00756123">
              <w:t>66000</w:t>
            </w:r>
          </w:p>
        </w:tc>
        <w:tc>
          <w:tcPr>
            <w:tcW w:w="2211" w:type="dxa"/>
            <w:tcBorders>
              <w:left w:val="nil"/>
              <w:right w:val="single" w:sz="4" w:space="0" w:color="auto"/>
            </w:tcBorders>
          </w:tcPr>
          <w:p w:rsidR="00756123" w:rsidRPr="00756123" w:rsidRDefault="00756123" w:rsidP="00756123">
            <w:pPr>
              <w:pStyle w:val="ConsPlusNormal"/>
              <w:jc w:val="center"/>
            </w:pPr>
            <w:r w:rsidRPr="00756123">
              <w:t>1</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68</w:t>
            </w:r>
          </w:p>
        </w:tc>
        <w:tc>
          <w:tcPr>
            <w:tcW w:w="2835" w:type="dxa"/>
            <w:tcBorders>
              <w:left w:val="nil"/>
              <w:right w:val="nil"/>
            </w:tcBorders>
          </w:tcPr>
          <w:p w:rsidR="00756123" w:rsidRPr="00756123" w:rsidRDefault="00756123" w:rsidP="00756123">
            <w:pPr>
              <w:pStyle w:val="ConsPlusNormal"/>
              <w:jc w:val="both"/>
            </w:pPr>
            <w:r w:rsidRPr="00756123">
              <w:t>Тамбовская область</w:t>
            </w:r>
          </w:p>
        </w:tc>
        <w:tc>
          <w:tcPr>
            <w:tcW w:w="2211" w:type="dxa"/>
            <w:tcBorders>
              <w:left w:val="nil"/>
              <w:right w:val="nil"/>
            </w:tcBorders>
          </w:tcPr>
          <w:p w:rsidR="00756123" w:rsidRPr="00756123" w:rsidRDefault="00756123" w:rsidP="00756123">
            <w:pPr>
              <w:pStyle w:val="ConsPlusNormal"/>
              <w:jc w:val="center"/>
            </w:pPr>
            <w:r w:rsidRPr="00756123">
              <w:t>68000</w:t>
            </w:r>
          </w:p>
        </w:tc>
        <w:tc>
          <w:tcPr>
            <w:tcW w:w="2211" w:type="dxa"/>
            <w:tcBorders>
              <w:left w:val="nil"/>
              <w:right w:val="single" w:sz="4" w:space="0" w:color="auto"/>
            </w:tcBorders>
          </w:tcPr>
          <w:p w:rsidR="00756123" w:rsidRPr="00756123" w:rsidRDefault="00756123" w:rsidP="00756123">
            <w:pPr>
              <w:pStyle w:val="ConsPlusNormal"/>
              <w:jc w:val="center"/>
            </w:pPr>
            <w:r w:rsidRPr="00756123">
              <w:t>1</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69</w:t>
            </w:r>
          </w:p>
        </w:tc>
        <w:tc>
          <w:tcPr>
            <w:tcW w:w="2835" w:type="dxa"/>
            <w:tcBorders>
              <w:left w:val="nil"/>
              <w:right w:val="nil"/>
            </w:tcBorders>
          </w:tcPr>
          <w:p w:rsidR="00756123" w:rsidRPr="00756123" w:rsidRDefault="00756123" w:rsidP="00756123">
            <w:pPr>
              <w:pStyle w:val="ConsPlusNormal"/>
              <w:jc w:val="both"/>
            </w:pPr>
            <w:r w:rsidRPr="00756123">
              <w:t>Тверская область</w:t>
            </w:r>
          </w:p>
        </w:tc>
        <w:tc>
          <w:tcPr>
            <w:tcW w:w="2211" w:type="dxa"/>
            <w:tcBorders>
              <w:left w:val="nil"/>
              <w:right w:val="nil"/>
            </w:tcBorders>
          </w:tcPr>
          <w:p w:rsidR="00756123" w:rsidRPr="00756123" w:rsidRDefault="00756123" w:rsidP="00756123">
            <w:pPr>
              <w:pStyle w:val="ConsPlusNormal"/>
              <w:jc w:val="center"/>
            </w:pPr>
            <w:r w:rsidRPr="00756123">
              <w:t>28000</w:t>
            </w:r>
          </w:p>
        </w:tc>
        <w:tc>
          <w:tcPr>
            <w:tcW w:w="2211" w:type="dxa"/>
            <w:tcBorders>
              <w:left w:val="nil"/>
              <w:right w:val="single" w:sz="4" w:space="0" w:color="auto"/>
            </w:tcBorders>
          </w:tcPr>
          <w:p w:rsidR="00756123" w:rsidRPr="00756123" w:rsidRDefault="00756123" w:rsidP="00756123">
            <w:pPr>
              <w:pStyle w:val="ConsPlusNormal"/>
              <w:jc w:val="center"/>
            </w:pPr>
            <w:r w:rsidRPr="00756123">
              <w:t>1</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70</w:t>
            </w:r>
          </w:p>
        </w:tc>
        <w:tc>
          <w:tcPr>
            <w:tcW w:w="2835" w:type="dxa"/>
            <w:tcBorders>
              <w:left w:val="nil"/>
              <w:right w:val="nil"/>
            </w:tcBorders>
          </w:tcPr>
          <w:p w:rsidR="00756123" w:rsidRPr="00756123" w:rsidRDefault="00756123" w:rsidP="00756123">
            <w:pPr>
              <w:pStyle w:val="ConsPlusNormal"/>
              <w:jc w:val="both"/>
            </w:pPr>
            <w:r w:rsidRPr="00756123">
              <w:t>Томская область</w:t>
            </w:r>
          </w:p>
        </w:tc>
        <w:tc>
          <w:tcPr>
            <w:tcW w:w="2211" w:type="dxa"/>
            <w:tcBorders>
              <w:left w:val="nil"/>
              <w:right w:val="nil"/>
            </w:tcBorders>
          </w:tcPr>
          <w:p w:rsidR="00756123" w:rsidRPr="00756123" w:rsidRDefault="00756123" w:rsidP="00756123">
            <w:pPr>
              <w:pStyle w:val="ConsPlusNormal"/>
              <w:jc w:val="center"/>
            </w:pPr>
            <w:r w:rsidRPr="00756123">
              <w:t>69000</w:t>
            </w:r>
          </w:p>
        </w:tc>
        <w:tc>
          <w:tcPr>
            <w:tcW w:w="2211" w:type="dxa"/>
            <w:tcBorders>
              <w:left w:val="nil"/>
              <w:right w:val="single" w:sz="4" w:space="0" w:color="auto"/>
            </w:tcBorders>
          </w:tcPr>
          <w:p w:rsidR="00756123" w:rsidRPr="00756123" w:rsidRDefault="00756123" w:rsidP="00756123">
            <w:pPr>
              <w:pStyle w:val="ConsPlusNormal"/>
              <w:jc w:val="center"/>
            </w:pPr>
            <w:r w:rsidRPr="00756123">
              <w:t>7</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71</w:t>
            </w:r>
          </w:p>
        </w:tc>
        <w:tc>
          <w:tcPr>
            <w:tcW w:w="2835" w:type="dxa"/>
            <w:tcBorders>
              <w:left w:val="nil"/>
              <w:right w:val="nil"/>
            </w:tcBorders>
          </w:tcPr>
          <w:p w:rsidR="00756123" w:rsidRPr="00756123" w:rsidRDefault="00756123" w:rsidP="00756123">
            <w:pPr>
              <w:pStyle w:val="ConsPlusNormal"/>
              <w:jc w:val="both"/>
            </w:pPr>
            <w:r w:rsidRPr="00756123">
              <w:t>Тульская область</w:t>
            </w:r>
          </w:p>
        </w:tc>
        <w:tc>
          <w:tcPr>
            <w:tcW w:w="2211" w:type="dxa"/>
            <w:tcBorders>
              <w:left w:val="nil"/>
              <w:right w:val="nil"/>
            </w:tcBorders>
          </w:tcPr>
          <w:p w:rsidR="00756123" w:rsidRPr="00756123" w:rsidRDefault="00756123" w:rsidP="00756123">
            <w:pPr>
              <w:pStyle w:val="ConsPlusNormal"/>
              <w:jc w:val="center"/>
            </w:pPr>
            <w:r w:rsidRPr="00756123">
              <w:t>70000</w:t>
            </w:r>
          </w:p>
        </w:tc>
        <w:tc>
          <w:tcPr>
            <w:tcW w:w="2211" w:type="dxa"/>
            <w:tcBorders>
              <w:left w:val="nil"/>
              <w:right w:val="single" w:sz="4" w:space="0" w:color="auto"/>
            </w:tcBorders>
          </w:tcPr>
          <w:p w:rsidR="00756123" w:rsidRPr="00756123" w:rsidRDefault="00756123" w:rsidP="00756123">
            <w:pPr>
              <w:pStyle w:val="ConsPlusNormal"/>
              <w:jc w:val="center"/>
            </w:pPr>
            <w:r w:rsidRPr="00756123">
              <w:t>1</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72</w:t>
            </w:r>
          </w:p>
        </w:tc>
        <w:tc>
          <w:tcPr>
            <w:tcW w:w="2835" w:type="dxa"/>
            <w:tcBorders>
              <w:left w:val="nil"/>
              <w:right w:val="nil"/>
            </w:tcBorders>
          </w:tcPr>
          <w:p w:rsidR="00756123" w:rsidRPr="00756123" w:rsidRDefault="00756123" w:rsidP="00756123">
            <w:pPr>
              <w:pStyle w:val="ConsPlusNormal"/>
              <w:jc w:val="both"/>
            </w:pPr>
            <w:r w:rsidRPr="00756123">
              <w:t>Тюменская область</w:t>
            </w:r>
          </w:p>
        </w:tc>
        <w:tc>
          <w:tcPr>
            <w:tcW w:w="2211" w:type="dxa"/>
            <w:tcBorders>
              <w:left w:val="nil"/>
              <w:right w:val="nil"/>
            </w:tcBorders>
          </w:tcPr>
          <w:p w:rsidR="00756123" w:rsidRPr="00756123" w:rsidRDefault="00756123" w:rsidP="00756123">
            <w:pPr>
              <w:pStyle w:val="ConsPlusNormal"/>
              <w:jc w:val="center"/>
            </w:pPr>
            <w:r w:rsidRPr="00756123">
              <w:t>71000</w:t>
            </w:r>
          </w:p>
        </w:tc>
        <w:tc>
          <w:tcPr>
            <w:tcW w:w="2211" w:type="dxa"/>
            <w:tcBorders>
              <w:left w:val="nil"/>
              <w:right w:val="single" w:sz="4" w:space="0" w:color="auto"/>
            </w:tcBorders>
          </w:tcPr>
          <w:p w:rsidR="00756123" w:rsidRPr="00756123" w:rsidRDefault="00756123" w:rsidP="00756123">
            <w:pPr>
              <w:pStyle w:val="ConsPlusNormal"/>
              <w:jc w:val="center"/>
            </w:pPr>
            <w:r w:rsidRPr="00756123">
              <w:t>6</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73</w:t>
            </w:r>
          </w:p>
        </w:tc>
        <w:tc>
          <w:tcPr>
            <w:tcW w:w="2835" w:type="dxa"/>
            <w:tcBorders>
              <w:left w:val="nil"/>
              <w:right w:val="nil"/>
            </w:tcBorders>
          </w:tcPr>
          <w:p w:rsidR="00756123" w:rsidRPr="00756123" w:rsidRDefault="00756123" w:rsidP="00756123">
            <w:pPr>
              <w:pStyle w:val="ConsPlusNormal"/>
              <w:jc w:val="both"/>
            </w:pPr>
            <w:r w:rsidRPr="00756123">
              <w:t>Ульяновская область</w:t>
            </w:r>
          </w:p>
        </w:tc>
        <w:tc>
          <w:tcPr>
            <w:tcW w:w="2211" w:type="dxa"/>
            <w:tcBorders>
              <w:left w:val="nil"/>
              <w:right w:val="nil"/>
            </w:tcBorders>
          </w:tcPr>
          <w:p w:rsidR="00756123" w:rsidRPr="00756123" w:rsidRDefault="00756123" w:rsidP="00756123">
            <w:pPr>
              <w:pStyle w:val="ConsPlusNormal"/>
              <w:jc w:val="center"/>
            </w:pPr>
            <w:r w:rsidRPr="00756123">
              <w:t>73000</w:t>
            </w:r>
          </w:p>
        </w:tc>
        <w:tc>
          <w:tcPr>
            <w:tcW w:w="2211" w:type="dxa"/>
            <w:tcBorders>
              <w:left w:val="nil"/>
              <w:right w:val="single" w:sz="4" w:space="0" w:color="auto"/>
            </w:tcBorders>
          </w:tcPr>
          <w:p w:rsidR="00756123" w:rsidRPr="00756123" w:rsidRDefault="00756123" w:rsidP="00756123">
            <w:pPr>
              <w:pStyle w:val="ConsPlusNormal"/>
              <w:jc w:val="center"/>
            </w:pPr>
            <w:r w:rsidRPr="00756123">
              <w:t>5</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74</w:t>
            </w:r>
          </w:p>
        </w:tc>
        <w:tc>
          <w:tcPr>
            <w:tcW w:w="2835" w:type="dxa"/>
            <w:tcBorders>
              <w:left w:val="nil"/>
              <w:right w:val="nil"/>
            </w:tcBorders>
          </w:tcPr>
          <w:p w:rsidR="00756123" w:rsidRPr="00756123" w:rsidRDefault="00756123" w:rsidP="00756123">
            <w:pPr>
              <w:pStyle w:val="ConsPlusNormal"/>
              <w:jc w:val="both"/>
            </w:pPr>
            <w:r w:rsidRPr="00756123">
              <w:t>Челябинская область</w:t>
            </w:r>
          </w:p>
        </w:tc>
        <w:tc>
          <w:tcPr>
            <w:tcW w:w="2211" w:type="dxa"/>
            <w:tcBorders>
              <w:left w:val="nil"/>
              <w:right w:val="nil"/>
            </w:tcBorders>
          </w:tcPr>
          <w:p w:rsidR="00756123" w:rsidRPr="00756123" w:rsidRDefault="00756123" w:rsidP="00756123">
            <w:pPr>
              <w:pStyle w:val="ConsPlusNormal"/>
              <w:jc w:val="center"/>
            </w:pPr>
            <w:r w:rsidRPr="00756123">
              <w:t>75000</w:t>
            </w:r>
          </w:p>
        </w:tc>
        <w:tc>
          <w:tcPr>
            <w:tcW w:w="2211" w:type="dxa"/>
            <w:tcBorders>
              <w:left w:val="nil"/>
              <w:right w:val="single" w:sz="4" w:space="0" w:color="auto"/>
            </w:tcBorders>
          </w:tcPr>
          <w:p w:rsidR="00756123" w:rsidRPr="00756123" w:rsidRDefault="00756123" w:rsidP="00756123">
            <w:pPr>
              <w:pStyle w:val="ConsPlusNormal"/>
              <w:jc w:val="center"/>
            </w:pPr>
            <w:r w:rsidRPr="00756123">
              <w:t>6</w:t>
            </w:r>
          </w:p>
        </w:tc>
      </w:tr>
      <w:tr w:rsidR="00756123" w:rsidRPr="00756123">
        <w:tblPrEx>
          <w:tblBorders>
            <w:insideH w:val="nil"/>
          </w:tblBorders>
        </w:tblPrEx>
        <w:tc>
          <w:tcPr>
            <w:tcW w:w="2381" w:type="dxa"/>
            <w:tcBorders>
              <w:left w:val="single" w:sz="4" w:space="0" w:color="auto"/>
              <w:bottom w:val="nil"/>
              <w:right w:val="nil"/>
            </w:tcBorders>
          </w:tcPr>
          <w:p w:rsidR="00756123" w:rsidRPr="00756123" w:rsidRDefault="00756123" w:rsidP="00756123">
            <w:pPr>
              <w:pStyle w:val="ConsPlusNormal"/>
              <w:jc w:val="center"/>
            </w:pPr>
            <w:r w:rsidRPr="00756123">
              <w:t>75</w:t>
            </w:r>
          </w:p>
        </w:tc>
        <w:tc>
          <w:tcPr>
            <w:tcW w:w="2835" w:type="dxa"/>
            <w:tcBorders>
              <w:left w:val="nil"/>
              <w:bottom w:val="nil"/>
              <w:right w:val="nil"/>
            </w:tcBorders>
          </w:tcPr>
          <w:p w:rsidR="00756123" w:rsidRPr="00756123" w:rsidRDefault="00756123" w:rsidP="00756123">
            <w:pPr>
              <w:pStyle w:val="ConsPlusNormal"/>
              <w:jc w:val="both"/>
            </w:pPr>
            <w:r w:rsidRPr="00756123">
              <w:t>Забайкальский край</w:t>
            </w:r>
          </w:p>
        </w:tc>
        <w:tc>
          <w:tcPr>
            <w:tcW w:w="2211" w:type="dxa"/>
            <w:tcBorders>
              <w:left w:val="nil"/>
              <w:bottom w:val="nil"/>
              <w:right w:val="nil"/>
            </w:tcBorders>
          </w:tcPr>
          <w:p w:rsidR="00756123" w:rsidRPr="00756123" w:rsidRDefault="00756123" w:rsidP="00756123">
            <w:pPr>
              <w:pStyle w:val="ConsPlusNormal"/>
              <w:jc w:val="center"/>
            </w:pPr>
            <w:r w:rsidRPr="00756123">
              <w:t>76000</w:t>
            </w:r>
          </w:p>
        </w:tc>
        <w:tc>
          <w:tcPr>
            <w:tcW w:w="2211" w:type="dxa"/>
            <w:tcBorders>
              <w:left w:val="nil"/>
              <w:bottom w:val="nil"/>
              <w:right w:val="single" w:sz="4" w:space="0" w:color="auto"/>
            </w:tcBorders>
          </w:tcPr>
          <w:p w:rsidR="00756123" w:rsidRPr="00756123" w:rsidRDefault="00756123" w:rsidP="00756123">
            <w:pPr>
              <w:pStyle w:val="ConsPlusNormal"/>
              <w:jc w:val="center"/>
            </w:pPr>
            <w:r w:rsidRPr="00756123">
              <w:t>8</w:t>
            </w:r>
          </w:p>
        </w:tc>
      </w:tr>
      <w:tr w:rsidR="00756123" w:rsidRPr="00756123">
        <w:tblPrEx>
          <w:tblBorders>
            <w:insideH w:val="nil"/>
          </w:tblBorders>
        </w:tblPrEx>
        <w:tc>
          <w:tcPr>
            <w:tcW w:w="9638" w:type="dxa"/>
            <w:gridSpan w:val="4"/>
            <w:tcBorders>
              <w:top w:val="nil"/>
              <w:left w:val="single" w:sz="4" w:space="0" w:color="auto"/>
              <w:right w:val="single" w:sz="4" w:space="0" w:color="auto"/>
            </w:tcBorders>
          </w:tcPr>
          <w:p w:rsidR="00756123" w:rsidRPr="00756123" w:rsidRDefault="00756123" w:rsidP="00756123">
            <w:pPr>
              <w:pStyle w:val="ConsPlusNormal"/>
              <w:jc w:val="both"/>
            </w:pPr>
            <w:r w:rsidRPr="00756123">
              <w:t xml:space="preserve">(в ред. </w:t>
            </w:r>
            <w:hyperlink r:id="rId179" w:history="1">
              <w:r w:rsidRPr="00756123">
                <w:t>Приказа</w:t>
              </w:r>
            </w:hyperlink>
            <w:r w:rsidRPr="00756123">
              <w:t xml:space="preserve"> ФФОМС от 30.08.2019 N 173)</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76</w:t>
            </w:r>
          </w:p>
        </w:tc>
        <w:tc>
          <w:tcPr>
            <w:tcW w:w="2835" w:type="dxa"/>
            <w:tcBorders>
              <w:left w:val="nil"/>
              <w:right w:val="nil"/>
            </w:tcBorders>
          </w:tcPr>
          <w:p w:rsidR="00756123" w:rsidRPr="00756123" w:rsidRDefault="00756123" w:rsidP="00756123">
            <w:pPr>
              <w:pStyle w:val="ConsPlusNormal"/>
              <w:jc w:val="both"/>
            </w:pPr>
            <w:r w:rsidRPr="00756123">
              <w:t>Ярославская область</w:t>
            </w:r>
          </w:p>
        </w:tc>
        <w:tc>
          <w:tcPr>
            <w:tcW w:w="2211" w:type="dxa"/>
            <w:tcBorders>
              <w:left w:val="nil"/>
              <w:right w:val="nil"/>
            </w:tcBorders>
          </w:tcPr>
          <w:p w:rsidR="00756123" w:rsidRPr="00756123" w:rsidRDefault="00756123" w:rsidP="00756123">
            <w:pPr>
              <w:pStyle w:val="ConsPlusNormal"/>
              <w:jc w:val="center"/>
            </w:pPr>
            <w:r w:rsidRPr="00756123">
              <w:t>78000</w:t>
            </w:r>
          </w:p>
        </w:tc>
        <w:tc>
          <w:tcPr>
            <w:tcW w:w="2211" w:type="dxa"/>
            <w:tcBorders>
              <w:left w:val="nil"/>
              <w:right w:val="single" w:sz="4" w:space="0" w:color="auto"/>
            </w:tcBorders>
          </w:tcPr>
          <w:p w:rsidR="00756123" w:rsidRPr="00756123" w:rsidRDefault="00756123" w:rsidP="00756123">
            <w:pPr>
              <w:pStyle w:val="ConsPlusNormal"/>
              <w:jc w:val="center"/>
            </w:pPr>
            <w:r w:rsidRPr="00756123">
              <w:t>1</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77</w:t>
            </w:r>
          </w:p>
        </w:tc>
        <w:tc>
          <w:tcPr>
            <w:tcW w:w="2835" w:type="dxa"/>
            <w:tcBorders>
              <w:left w:val="nil"/>
              <w:right w:val="nil"/>
            </w:tcBorders>
          </w:tcPr>
          <w:p w:rsidR="00756123" w:rsidRPr="00756123" w:rsidRDefault="00756123" w:rsidP="00756123">
            <w:pPr>
              <w:pStyle w:val="ConsPlusNormal"/>
              <w:jc w:val="both"/>
            </w:pPr>
            <w:r w:rsidRPr="00756123">
              <w:t>г. Москва</w:t>
            </w:r>
          </w:p>
        </w:tc>
        <w:tc>
          <w:tcPr>
            <w:tcW w:w="2211" w:type="dxa"/>
            <w:tcBorders>
              <w:left w:val="nil"/>
              <w:right w:val="nil"/>
            </w:tcBorders>
          </w:tcPr>
          <w:p w:rsidR="00756123" w:rsidRPr="00756123" w:rsidRDefault="00756123" w:rsidP="00756123">
            <w:pPr>
              <w:pStyle w:val="ConsPlusNormal"/>
              <w:jc w:val="center"/>
            </w:pPr>
            <w:r w:rsidRPr="00756123">
              <w:t>45000</w:t>
            </w:r>
          </w:p>
        </w:tc>
        <w:tc>
          <w:tcPr>
            <w:tcW w:w="2211" w:type="dxa"/>
            <w:tcBorders>
              <w:left w:val="nil"/>
              <w:right w:val="single" w:sz="4" w:space="0" w:color="auto"/>
            </w:tcBorders>
          </w:tcPr>
          <w:p w:rsidR="00756123" w:rsidRPr="00756123" w:rsidRDefault="00756123" w:rsidP="00756123">
            <w:pPr>
              <w:pStyle w:val="ConsPlusNormal"/>
              <w:jc w:val="center"/>
            </w:pPr>
            <w:r w:rsidRPr="00756123">
              <w:t>1</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78</w:t>
            </w:r>
          </w:p>
        </w:tc>
        <w:tc>
          <w:tcPr>
            <w:tcW w:w="2835" w:type="dxa"/>
            <w:tcBorders>
              <w:left w:val="nil"/>
              <w:right w:val="nil"/>
            </w:tcBorders>
          </w:tcPr>
          <w:p w:rsidR="00756123" w:rsidRPr="00756123" w:rsidRDefault="00756123" w:rsidP="00756123">
            <w:pPr>
              <w:pStyle w:val="ConsPlusNormal"/>
              <w:jc w:val="both"/>
            </w:pPr>
            <w:r w:rsidRPr="00756123">
              <w:t>г. Санкт-Петербург</w:t>
            </w:r>
          </w:p>
        </w:tc>
        <w:tc>
          <w:tcPr>
            <w:tcW w:w="2211" w:type="dxa"/>
            <w:tcBorders>
              <w:left w:val="nil"/>
              <w:right w:val="nil"/>
            </w:tcBorders>
          </w:tcPr>
          <w:p w:rsidR="00756123" w:rsidRPr="00756123" w:rsidRDefault="00756123" w:rsidP="00756123">
            <w:pPr>
              <w:pStyle w:val="ConsPlusNormal"/>
              <w:jc w:val="center"/>
            </w:pPr>
            <w:r w:rsidRPr="00756123">
              <w:t>40000</w:t>
            </w:r>
          </w:p>
        </w:tc>
        <w:tc>
          <w:tcPr>
            <w:tcW w:w="2211" w:type="dxa"/>
            <w:tcBorders>
              <w:left w:val="nil"/>
              <w:right w:val="single" w:sz="4" w:space="0" w:color="auto"/>
            </w:tcBorders>
          </w:tcPr>
          <w:p w:rsidR="00756123" w:rsidRPr="00756123" w:rsidRDefault="00756123" w:rsidP="00756123">
            <w:pPr>
              <w:pStyle w:val="ConsPlusNormal"/>
              <w:jc w:val="center"/>
            </w:pPr>
            <w:r w:rsidRPr="00756123">
              <w:t>2</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79</w:t>
            </w:r>
          </w:p>
        </w:tc>
        <w:tc>
          <w:tcPr>
            <w:tcW w:w="2835" w:type="dxa"/>
            <w:tcBorders>
              <w:left w:val="nil"/>
              <w:right w:val="nil"/>
            </w:tcBorders>
          </w:tcPr>
          <w:p w:rsidR="00756123" w:rsidRPr="00756123" w:rsidRDefault="00756123" w:rsidP="00756123">
            <w:pPr>
              <w:pStyle w:val="ConsPlusNormal"/>
              <w:jc w:val="both"/>
            </w:pPr>
            <w:r w:rsidRPr="00756123">
              <w:t>Еврейская АО</w:t>
            </w:r>
          </w:p>
        </w:tc>
        <w:tc>
          <w:tcPr>
            <w:tcW w:w="2211" w:type="dxa"/>
            <w:tcBorders>
              <w:left w:val="nil"/>
              <w:right w:val="nil"/>
            </w:tcBorders>
          </w:tcPr>
          <w:p w:rsidR="00756123" w:rsidRPr="00756123" w:rsidRDefault="00756123" w:rsidP="00756123">
            <w:pPr>
              <w:pStyle w:val="ConsPlusNormal"/>
              <w:jc w:val="center"/>
            </w:pPr>
            <w:r w:rsidRPr="00756123">
              <w:t>99000</w:t>
            </w:r>
          </w:p>
        </w:tc>
        <w:tc>
          <w:tcPr>
            <w:tcW w:w="2211" w:type="dxa"/>
            <w:tcBorders>
              <w:left w:val="nil"/>
              <w:right w:val="single" w:sz="4" w:space="0" w:color="auto"/>
            </w:tcBorders>
          </w:tcPr>
          <w:p w:rsidR="00756123" w:rsidRPr="00756123" w:rsidRDefault="00756123" w:rsidP="00756123">
            <w:pPr>
              <w:pStyle w:val="ConsPlusNormal"/>
              <w:jc w:val="center"/>
            </w:pPr>
            <w:r w:rsidRPr="00756123">
              <w:t>8</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lastRenderedPageBreak/>
              <w:t>80</w:t>
            </w:r>
          </w:p>
        </w:tc>
        <w:tc>
          <w:tcPr>
            <w:tcW w:w="2835" w:type="dxa"/>
            <w:tcBorders>
              <w:left w:val="nil"/>
              <w:right w:val="nil"/>
            </w:tcBorders>
          </w:tcPr>
          <w:p w:rsidR="00756123" w:rsidRPr="00756123" w:rsidRDefault="00756123" w:rsidP="00756123">
            <w:pPr>
              <w:pStyle w:val="ConsPlusNormal"/>
              <w:jc w:val="both"/>
            </w:pPr>
            <w:r w:rsidRPr="00756123">
              <w:t>Ненецкий АО</w:t>
            </w:r>
          </w:p>
        </w:tc>
        <w:tc>
          <w:tcPr>
            <w:tcW w:w="2211" w:type="dxa"/>
            <w:tcBorders>
              <w:left w:val="nil"/>
              <w:right w:val="nil"/>
            </w:tcBorders>
          </w:tcPr>
          <w:p w:rsidR="00756123" w:rsidRPr="00756123" w:rsidRDefault="00756123" w:rsidP="00756123">
            <w:pPr>
              <w:pStyle w:val="ConsPlusNormal"/>
              <w:jc w:val="center"/>
            </w:pPr>
            <w:r w:rsidRPr="00756123">
              <w:t>11100</w:t>
            </w:r>
          </w:p>
        </w:tc>
        <w:tc>
          <w:tcPr>
            <w:tcW w:w="2211" w:type="dxa"/>
            <w:tcBorders>
              <w:left w:val="nil"/>
              <w:right w:val="single" w:sz="4" w:space="0" w:color="auto"/>
            </w:tcBorders>
          </w:tcPr>
          <w:p w:rsidR="00756123" w:rsidRPr="00756123" w:rsidRDefault="00756123" w:rsidP="00756123">
            <w:pPr>
              <w:pStyle w:val="ConsPlusNormal"/>
              <w:jc w:val="center"/>
            </w:pPr>
            <w:r w:rsidRPr="00756123">
              <w:t>2</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81</w:t>
            </w:r>
          </w:p>
        </w:tc>
        <w:tc>
          <w:tcPr>
            <w:tcW w:w="2835" w:type="dxa"/>
            <w:tcBorders>
              <w:left w:val="nil"/>
              <w:right w:val="nil"/>
            </w:tcBorders>
          </w:tcPr>
          <w:p w:rsidR="00756123" w:rsidRPr="00756123" w:rsidRDefault="00756123" w:rsidP="00756123">
            <w:pPr>
              <w:pStyle w:val="ConsPlusNormal"/>
              <w:jc w:val="both"/>
            </w:pPr>
            <w:r w:rsidRPr="00756123">
              <w:t>Ханты-Мансийский АО</w:t>
            </w:r>
          </w:p>
        </w:tc>
        <w:tc>
          <w:tcPr>
            <w:tcW w:w="2211" w:type="dxa"/>
            <w:tcBorders>
              <w:left w:val="nil"/>
              <w:right w:val="nil"/>
            </w:tcBorders>
          </w:tcPr>
          <w:p w:rsidR="00756123" w:rsidRPr="00756123" w:rsidRDefault="00756123" w:rsidP="00756123">
            <w:pPr>
              <w:pStyle w:val="ConsPlusNormal"/>
              <w:jc w:val="center"/>
            </w:pPr>
            <w:r w:rsidRPr="00756123">
              <w:t>71100</w:t>
            </w:r>
          </w:p>
        </w:tc>
        <w:tc>
          <w:tcPr>
            <w:tcW w:w="2211" w:type="dxa"/>
            <w:tcBorders>
              <w:left w:val="nil"/>
              <w:right w:val="single" w:sz="4" w:space="0" w:color="auto"/>
            </w:tcBorders>
          </w:tcPr>
          <w:p w:rsidR="00756123" w:rsidRPr="00756123" w:rsidRDefault="00756123" w:rsidP="00756123">
            <w:pPr>
              <w:pStyle w:val="ConsPlusNormal"/>
              <w:jc w:val="center"/>
            </w:pPr>
            <w:r w:rsidRPr="00756123">
              <w:t>6</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82</w:t>
            </w:r>
          </w:p>
        </w:tc>
        <w:tc>
          <w:tcPr>
            <w:tcW w:w="2835" w:type="dxa"/>
            <w:tcBorders>
              <w:left w:val="nil"/>
              <w:right w:val="nil"/>
            </w:tcBorders>
          </w:tcPr>
          <w:p w:rsidR="00756123" w:rsidRPr="00756123" w:rsidRDefault="00756123" w:rsidP="00756123">
            <w:pPr>
              <w:pStyle w:val="ConsPlusNormal"/>
              <w:jc w:val="both"/>
            </w:pPr>
            <w:r w:rsidRPr="00756123">
              <w:t>Чукотский АО</w:t>
            </w:r>
          </w:p>
        </w:tc>
        <w:tc>
          <w:tcPr>
            <w:tcW w:w="2211" w:type="dxa"/>
            <w:tcBorders>
              <w:left w:val="nil"/>
              <w:right w:val="nil"/>
            </w:tcBorders>
          </w:tcPr>
          <w:p w:rsidR="00756123" w:rsidRPr="00756123" w:rsidRDefault="00756123" w:rsidP="00756123">
            <w:pPr>
              <w:pStyle w:val="ConsPlusNormal"/>
              <w:jc w:val="center"/>
            </w:pPr>
            <w:r w:rsidRPr="00756123">
              <w:t>77000</w:t>
            </w:r>
          </w:p>
        </w:tc>
        <w:tc>
          <w:tcPr>
            <w:tcW w:w="2211" w:type="dxa"/>
            <w:tcBorders>
              <w:left w:val="nil"/>
              <w:right w:val="single" w:sz="4" w:space="0" w:color="auto"/>
            </w:tcBorders>
          </w:tcPr>
          <w:p w:rsidR="00756123" w:rsidRPr="00756123" w:rsidRDefault="00756123" w:rsidP="00756123">
            <w:pPr>
              <w:pStyle w:val="ConsPlusNormal"/>
              <w:jc w:val="center"/>
            </w:pPr>
            <w:r w:rsidRPr="00756123">
              <w:t>8</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83</w:t>
            </w:r>
          </w:p>
        </w:tc>
        <w:tc>
          <w:tcPr>
            <w:tcW w:w="2835" w:type="dxa"/>
            <w:tcBorders>
              <w:left w:val="nil"/>
              <w:right w:val="nil"/>
            </w:tcBorders>
          </w:tcPr>
          <w:p w:rsidR="00756123" w:rsidRPr="00756123" w:rsidRDefault="00756123" w:rsidP="00756123">
            <w:pPr>
              <w:pStyle w:val="ConsPlusNormal"/>
              <w:jc w:val="both"/>
            </w:pPr>
            <w:r w:rsidRPr="00756123">
              <w:t>Ямало-Ненецкий АО</w:t>
            </w:r>
          </w:p>
        </w:tc>
        <w:tc>
          <w:tcPr>
            <w:tcW w:w="2211" w:type="dxa"/>
            <w:tcBorders>
              <w:left w:val="nil"/>
              <w:right w:val="nil"/>
            </w:tcBorders>
          </w:tcPr>
          <w:p w:rsidR="00756123" w:rsidRPr="00756123" w:rsidRDefault="00756123" w:rsidP="00756123">
            <w:pPr>
              <w:pStyle w:val="ConsPlusNormal"/>
              <w:jc w:val="center"/>
            </w:pPr>
            <w:r w:rsidRPr="00756123">
              <w:t>71140</w:t>
            </w:r>
          </w:p>
        </w:tc>
        <w:tc>
          <w:tcPr>
            <w:tcW w:w="2211" w:type="dxa"/>
            <w:tcBorders>
              <w:left w:val="nil"/>
              <w:right w:val="single" w:sz="4" w:space="0" w:color="auto"/>
            </w:tcBorders>
          </w:tcPr>
          <w:p w:rsidR="00756123" w:rsidRPr="00756123" w:rsidRDefault="00756123" w:rsidP="00756123">
            <w:pPr>
              <w:pStyle w:val="ConsPlusNormal"/>
              <w:jc w:val="center"/>
            </w:pPr>
            <w:r w:rsidRPr="00756123">
              <w:t>6</w:t>
            </w:r>
          </w:p>
        </w:tc>
      </w:tr>
      <w:tr w:rsidR="00756123" w:rsidRPr="00756123">
        <w:tc>
          <w:tcPr>
            <w:tcW w:w="2381" w:type="dxa"/>
            <w:tcBorders>
              <w:left w:val="single" w:sz="4" w:space="0" w:color="auto"/>
              <w:right w:val="nil"/>
            </w:tcBorders>
          </w:tcPr>
          <w:p w:rsidR="00756123" w:rsidRPr="00756123" w:rsidRDefault="00756123" w:rsidP="00756123">
            <w:pPr>
              <w:pStyle w:val="ConsPlusNormal"/>
              <w:jc w:val="center"/>
            </w:pPr>
            <w:r w:rsidRPr="00756123">
              <w:t>84</w:t>
            </w:r>
          </w:p>
        </w:tc>
        <w:tc>
          <w:tcPr>
            <w:tcW w:w="2835" w:type="dxa"/>
            <w:tcBorders>
              <w:left w:val="nil"/>
              <w:right w:val="nil"/>
            </w:tcBorders>
          </w:tcPr>
          <w:p w:rsidR="00756123" w:rsidRPr="00756123" w:rsidRDefault="00756123" w:rsidP="00756123">
            <w:pPr>
              <w:pStyle w:val="ConsPlusNormal"/>
              <w:jc w:val="both"/>
            </w:pPr>
            <w:r w:rsidRPr="00756123">
              <w:t>г. Байконур</w:t>
            </w:r>
          </w:p>
        </w:tc>
        <w:tc>
          <w:tcPr>
            <w:tcW w:w="2211" w:type="dxa"/>
            <w:tcBorders>
              <w:left w:val="nil"/>
              <w:right w:val="nil"/>
            </w:tcBorders>
          </w:tcPr>
          <w:p w:rsidR="00756123" w:rsidRPr="00756123" w:rsidRDefault="00756123" w:rsidP="00756123">
            <w:pPr>
              <w:pStyle w:val="ConsPlusNormal"/>
              <w:jc w:val="center"/>
            </w:pPr>
            <w:r w:rsidRPr="00756123">
              <w:t>55000</w:t>
            </w:r>
          </w:p>
        </w:tc>
        <w:tc>
          <w:tcPr>
            <w:tcW w:w="2211" w:type="dxa"/>
            <w:tcBorders>
              <w:left w:val="nil"/>
              <w:right w:val="single" w:sz="4" w:space="0" w:color="auto"/>
            </w:tcBorders>
          </w:tcPr>
          <w:p w:rsidR="00756123" w:rsidRPr="00756123" w:rsidRDefault="00756123" w:rsidP="00756123">
            <w:pPr>
              <w:pStyle w:val="ConsPlusNormal"/>
              <w:jc w:val="center"/>
            </w:pPr>
          </w:p>
        </w:tc>
      </w:tr>
      <w:tr w:rsidR="00756123" w:rsidRPr="00756123">
        <w:tblPrEx>
          <w:tblBorders>
            <w:insideH w:val="nil"/>
          </w:tblBorders>
        </w:tblPrEx>
        <w:tc>
          <w:tcPr>
            <w:tcW w:w="2381" w:type="dxa"/>
            <w:tcBorders>
              <w:left w:val="single" w:sz="4" w:space="0" w:color="auto"/>
              <w:bottom w:val="nil"/>
              <w:right w:val="nil"/>
            </w:tcBorders>
          </w:tcPr>
          <w:p w:rsidR="00756123" w:rsidRPr="00756123" w:rsidRDefault="00756123" w:rsidP="00756123">
            <w:pPr>
              <w:pStyle w:val="ConsPlusNormal"/>
              <w:jc w:val="center"/>
            </w:pPr>
            <w:r w:rsidRPr="00756123">
              <w:t>85</w:t>
            </w:r>
          </w:p>
        </w:tc>
        <w:tc>
          <w:tcPr>
            <w:tcW w:w="2835" w:type="dxa"/>
            <w:tcBorders>
              <w:left w:val="nil"/>
              <w:bottom w:val="nil"/>
              <w:right w:val="nil"/>
            </w:tcBorders>
          </w:tcPr>
          <w:p w:rsidR="00756123" w:rsidRPr="00756123" w:rsidRDefault="00756123" w:rsidP="00756123">
            <w:pPr>
              <w:pStyle w:val="ConsPlusNormal"/>
            </w:pPr>
            <w:r w:rsidRPr="00756123">
              <w:t>Республика Крым</w:t>
            </w:r>
          </w:p>
        </w:tc>
        <w:tc>
          <w:tcPr>
            <w:tcW w:w="2211" w:type="dxa"/>
            <w:tcBorders>
              <w:left w:val="nil"/>
              <w:bottom w:val="nil"/>
              <w:right w:val="nil"/>
            </w:tcBorders>
          </w:tcPr>
          <w:p w:rsidR="00756123" w:rsidRPr="00756123" w:rsidRDefault="00756123" w:rsidP="00756123">
            <w:pPr>
              <w:pStyle w:val="ConsPlusNormal"/>
              <w:jc w:val="center"/>
            </w:pPr>
            <w:r w:rsidRPr="00756123">
              <w:t>35000</w:t>
            </w:r>
          </w:p>
        </w:tc>
        <w:tc>
          <w:tcPr>
            <w:tcW w:w="2211" w:type="dxa"/>
            <w:tcBorders>
              <w:left w:val="nil"/>
              <w:bottom w:val="nil"/>
              <w:right w:val="single" w:sz="4" w:space="0" w:color="auto"/>
            </w:tcBorders>
          </w:tcPr>
          <w:p w:rsidR="00756123" w:rsidRPr="00756123" w:rsidRDefault="00756123" w:rsidP="00756123">
            <w:pPr>
              <w:pStyle w:val="ConsPlusNormal"/>
              <w:jc w:val="center"/>
            </w:pPr>
            <w:r w:rsidRPr="00756123">
              <w:t>3</w:t>
            </w:r>
          </w:p>
        </w:tc>
      </w:tr>
      <w:tr w:rsidR="00756123" w:rsidRPr="00756123">
        <w:tblPrEx>
          <w:tblBorders>
            <w:insideH w:val="nil"/>
          </w:tblBorders>
        </w:tblPrEx>
        <w:tc>
          <w:tcPr>
            <w:tcW w:w="9638" w:type="dxa"/>
            <w:gridSpan w:val="4"/>
            <w:tcBorders>
              <w:top w:val="nil"/>
              <w:left w:val="single" w:sz="4" w:space="0" w:color="auto"/>
              <w:right w:val="single" w:sz="4" w:space="0" w:color="auto"/>
            </w:tcBorders>
          </w:tcPr>
          <w:p w:rsidR="00756123" w:rsidRPr="00756123" w:rsidRDefault="00756123" w:rsidP="00756123">
            <w:pPr>
              <w:pStyle w:val="ConsPlusNormal"/>
              <w:jc w:val="both"/>
            </w:pPr>
            <w:r w:rsidRPr="00756123">
              <w:t xml:space="preserve">(введено </w:t>
            </w:r>
            <w:hyperlink r:id="rId180" w:history="1">
              <w:r w:rsidRPr="00756123">
                <w:t>Приказом</w:t>
              </w:r>
            </w:hyperlink>
            <w:r w:rsidRPr="00756123">
              <w:t xml:space="preserve"> ФФОМС от 23.03.2018 N 54)</w:t>
            </w:r>
          </w:p>
        </w:tc>
      </w:tr>
      <w:tr w:rsidR="00756123" w:rsidRPr="00756123">
        <w:tblPrEx>
          <w:tblBorders>
            <w:insideH w:val="nil"/>
          </w:tblBorders>
        </w:tblPrEx>
        <w:tc>
          <w:tcPr>
            <w:tcW w:w="2381" w:type="dxa"/>
            <w:tcBorders>
              <w:left w:val="single" w:sz="4" w:space="0" w:color="auto"/>
              <w:bottom w:val="nil"/>
              <w:right w:val="nil"/>
            </w:tcBorders>
          </w:tcPr>
          <w:p w:rsidR="00756123" w:rsidRPr="00756123" w:rsidRDefault="00756123" w:rsidP="00756123">
            <w:pPr>
              <w:pStyle w:val="ConsPlusNormal"/>
              <w:jc w:val="center"/>
            </w:pPr>
            <w:r w:rsidRPr="00756123">
              <w:t>86</w:t>
            </w:r>
          </w:p>
        </w:tc>
        <w:tc>
          <w:tcPr>
            <w:tcW w:w="2835" w:type="dxa"/>
            <w:tcBorders>
              <w:left w:val="nil"/>
              <w:bottom w:val="nil"/>
              <w:right w:val="nil"/>
            </w:tcBorders>
          </w:tcPr>
          <w:p w:rsidR="00756123" w:rsidRPr="00756123" w:rsidRDefault="00756123" w:rsidP="00756123">
            <w:pPr>
              <w:pStyle w:val="ConsPlusNormal"/>
            </w:pPr>
            <w:r w:rsidRPr="00756123">
              <w:t>г. Севастополь</w:t>
            </w:r>
          </w:p>
        </w:tc>
        <w:tc>
          <w:tcPr>
            <w:tcW w:w="2211" w:type="dxa"/>
            <w:tcBorders>
              <w:left w:val="nil"/>
              <w:bottom w:val="nil"/>
              <w:right w:val="nil"/>
            </w:tcBorders>
          </w:tcPr>
          <w:p w:rsidR="00756123" w:rsidRPr="00756123" w:rsidRDefault="00756123" w:rsidP="00756123">
            <w:pPr>
              <w:pStyle w:val="ConsPlusNormal"/>
              <w:jc w:val="center"/>
            </w:pPr>
            <w:r w:rsidRPr="00756123">
              <w:t>67000</w:t>
            </w:r>
          </w:p>
        </w:tc>
        <w:tc>
          <w:tcPr>
            <w:tcW w:w="2211" w:type="dxa"/>
            <w:tcBorders>
              <w:left w:val="nil"/>
              <w:bottom w:val="nil"/>
              <w:right w:val="single" w:sz="4" w:space="0" w:color="auto"/>
            </w:tcBorders>
          </w:tcPr>
          <w:p w:rsidR="00756123" w:rsidRPr="00756123" w:rsidRDefault="00756123" w:rsidP="00756123">
            <w:pPr>
              <w:pStyle w:val="ConsPlusNormal"/>
              <w:jc w:val="center"/>
            </w:pPr>
            <w:r w:rsidRPr="00756123">
              <w:t>3</w:t>
            </w:r>
          </w:p>
        </w:tc>
      </w:tr>
      <w:tr w:rsidR="00756123" w:rsidRPr="00756123">
        <w:tblPrEx>
          <w:tblBorders>
            <w:insideH w:val="nil"/>
          </w:tblBorders>
        </w:tblPrEx>
        <w:tc>
          <w:tcPr>
            <w:tcW w:w="9638" w:type="dxa"/>
            <w:gridSpan w:val="4"/>
            <w:tcBorders>
              <w:top w:val="nil"/>
              <w:left w:val="single" w:sz="4" w:space="0" w:color="auto"/>
              <w:right w:val="single" w:sz="4" w:space="0" w:color="auto"/>
            </w:tcBorders>
          </w:tcPr>
          <w:p w:rsidR="00756123" w:rsidRPr="00756123" w:rsidRDefault="00756123" w:rsidP="00756123">
            <w:pPr>
              <w:pStyle w:val="ConsPlusNormal"/>
              <w:jc w:val="both"/>
            </w:pPr>
            <w:r w:rsidRPr="00756123">
              <w:t xml:space="preserve">(введено </w:t>
            </w:r>
            <w:hyperlink r:id="rId181" w:history="1">
              <w:r w:rsidRPr="00756123">
                <w:t>Приказом</w:t>
              </w:r>
            </w:hyperlink>
            <w:r w:rsidRPr="00756123">
              <w:t xml:space="preserve"> ФФОМС от 23.03.2018 N 54)</w:t>
            </w:r>
          </w:p>
        </w:tc>
      </w:tr>
    </w:tbl>
    <w:p w:rsidR="00756123" w:rsidRPr="00756123" w:rsidRDefault="00756123" w:rsidP="00756123">
      <w:pPr>
        <w:spacing w:after="0" w:line="240" w:lineRule="auto"/>
        <w:sectPr w:rsidR="00756123" w:rsidRPr="00756123">
          <w:pgSz w:w="16838" w:h="11905" w:orient="landscape"/>
          <w:pgMar w:top="1701" w:right="1134" w:bottom="850" w:left="1134" w:header="0" w:footer="0" w:gutter="0"/>
          <w:cols w:space="720"/>
        </w:sectPr>
      </w:pP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r w:rsidRPr="00756123">
        <w:t>Таблица 50 Коды Федеральных округов Российской Федерации (ОИД 1.2.643.2.40.3.3.2)</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962"/>
        <w:gridCol w:w="2520"/>
      </w:tblGrid>
      <w:tr w:rsidR="00756123" w:rsidRPr="00756123">
        <w:tc>
          <w:tcPr>
            <w:tcW w:w="962" w:type="dxa"/>
            <w:tcBorders>
              <w:left w:val="single" w:sz="4" w:space="0" w:color="auto"/>
              <w:right w:val="nil"/>
            </w:tcBorders>
          </w:tcPr>
          <w:p w:rsidR="00756123" w:rsidRPr="00756123" w:rsidRDefault="00756123" w:rsidP="00756123">
            <w:pPr>
              <w:pStyle w:val="ConsPlusNormal"/>
              <w:jc w:val="center"/>
            </w:pPr>
            <w:r w:rsidRPr="00756123">
              <w:t>Код</w:t>
            </w:r>
          </w:p>
        </w:tc>
        <w:tc>
          <w:tcPr>
            <w:tcW w:w="2520" w:type="dxa"/>
            <w:tcBorders>
              <w:left w:val="nil"/>
              <w:right w:val="single" w:sz="4" w:space="0" w:color="auto"/>
            </w:tcBorders>
          </w:tcPr>
          <w:p w:rsidR="00756123" w:rsidRPr="00756123" w:rsidRDefault="00756123" w:rsidP="00756123">
            <w:pPr>
              <w:pStyle w:val="ConsPlusNormal"/>
              <w:jc w:val="center"/>
            </w:pPr>
            <w:r w:rsidRPr="00756123">
              <w:t>Название округа</w:t>
            </w:r>
          </w:p>
        </w:tc>
      </w:tr>
      <w:tr w:rsidR="00756123" w:rsidRPr="00756123">
        <w:tc>
          <w:tcPr>
            <w:tcW w:w="962" w:type="dxa"/>
            <w:tcBorders>
              <w:left w:val="single" w:sz="4" w:space="0" w:color="auto"/>
              <w:right w:val="nil"/>
            </w:tcBorders>
          </w:tcPr>
          <w:p w:rsidR="00756123" w:rsidRPr="00756123" w:rsidRDefault="00756123" w:rsidP="00756123">
            <w:pPr>
              <w:pStyle w:val="ConsPlusNormal"/>
              <w:jc w:val="center"/>
            </w:pPr>
            <w:r w:rsidRPr="00756123">
              <w:t>1</w:t>
            </w:r>
          </w:p>
        </w:tc>
        <w:tc>
          <w:tcPr>
            <w:tcW w:w="2520" w:type="dxa"/>
            <w:tcBorders>
              <w:left w:val="nil"/>
              <w:right w:val="single" w:sz="4" w:space="0" w:color="auto"/>
            </w:tcBorders>
          </w:tcPr>
          <w:p w:rsidR="00756123" w:rsidRPr="00756123" w:rsidRDefault="00756123" w:rsidP="00756123">
            <w:pPr>
              <w:pStyle w:val="ConsPlusNormal"/>
              <w:jc w:val="both"/>
            </w:pPr>
            <w:r w:rsidRPr="00756123">
              <w:t>Центральный</w:t>
            </w:r>
          </w:p>
        </w:tc>
      </w:tr>
      <w:tr w:rsidR="00756123" w:rsidRPr="00756123">
        <w:tc>
          <w:tcPr>
            <w:tcW w:w="962" w:type="dxa"/>
            <w:tcBorders>
              <w:left w:val="single" w:sz="4" w:space="0" w:color="auto"/>
              <w:right w:val="nil"/>
            </w:tcBorders>
          </w:tcPr>
          <w:p w:rsidR="00756123" w:rsidRPr="00756123" w:rsidRDefault="00756123" w:rsidP="00756123">
            <w:pPr>
              <w:pStyle w:val="ConsPlusNormal"/>
              <w:jc w:val="center"/>
            </w:pPr>
            <w:r w:rsidRPr="00756123">
              <w:t>2</w:t>
            </w:r>
          </w:p>
        </w:tc>
        <w:tc>
          <w:tcPr>
            <w:tcW w:w="2520" w:type="dxa"/>
            <w:tcBorders>
              <w:left w:val="nil"/>
              <w:right w:val="single" w:sz="4" w:space="0" w:color="auto"/>
            </w:tcBorders>
          </w:tcPr>
          <w:p w:rsidR="00756123" w:rsidRPr="00756123" w:rsidRDefault="00756123" w:rsidP="00756123">
            <w:pPr>
              <w:pStyle w:val="ConsPlusNormal"/>
              <w:jc w:val="both"/>
            </w:pPr>
            <w:r w:rsidRPr="00756123">
              <w:t>Северо-Западный</w:t>
            </w:r>
          </w:p>
        </w:tc>
      </w:tr>
      <w:tr w:rsidR="00756123" w:rsidRPr="00756123">
        <w:tc>
          <w:tcPr>
            <w:tcW w:w="962" w:type="dxa"/>
            <w:tcBorders>
              <w:left w:val="single" w:sz="4" w:space="0" w:color="auto"/>
              <w:right w:val="nil"/>
            </w:tcBorders>
          </w:tcPr>
          <w:p w:rsidR="00756123" w:rsidRPr="00756123" w:rsidRDefault="00756123" w:rsidP="00756123">
            <w:pPr>
              <w:pStyle w:val="ConsPlusNormal"/>
              <w:jc w:val="center"/>
            </w:pPr>
            <w:r w:rsidRPr="00756123">
              <w:t>3</w:t>
            </w:r>
          </w:p>
        </w:tc>
        <w:tc>
          <w:tcPr>
            <w:tcW w:w="2520" w:type="dxa"/>
            <w:tcBorders>
              <w:left w:val="nil"/>
              <w:right w:val="single" w:sz="4" w:space="0" w:color="auto"/>
            </w:tcBorders>
          </w:tcPr>
          <w:p w:rsidR="00756123" w:rsidRPr="00756123" w:rsidRDefault="00756123" w:rsidP="00756123">
            <w:pPr>
              <w:pStyle w:val="ConsPlusNormal"/>
              <w:jc w:val="both"/>
            </w:pPr>
            <w:r w:rsidRPr="00756123">
              <w:t>Южный</w:t>
            </w:r>
          </w:p>
        </w:tc>
      </w:tr>
      <w:tr w:rsidR="00756123" w:rsidRPr="00756123">
        <w:tc>
          <w:tcPr>
            <w:tcW w:w="962" w:type="dxa"/>
            <w:tcBorders>
              <w:left w:val="single" w:sz="4" w:space="0" w:color="auto"/>
              <w:right w:val="nil"/>
            </w:tcBorders>
          </w:tcPr>
          <w:p w:rsidR="00756123" w:rsidRPr="00756123" w:rsidRDefault="00756123" w:rsidP="00756123">
            <w:pPr>
              <w:pStyle w:val="ConsPlusNormal"/>
              <w:jc w:val="center"/>
            </w:pPr>
            <w:r w:rsidRPr="00756123">
              <w:t>4</w:t>
            </w:r>
          </w:p>
        </w:tc>
        <w:tc>
          <w:tcPr>
            <w:tcW w:w="2520" w:type="dxa"/>
            <w:tcBorders>
              <w:left w:val="nil"/>
              <w:right w:val="single" w:sz="4" w:space="0" w:color="auto"/>
            </w:tcBorders>
          </w:tcPr>
          <w:p w:rsidR="00756123" w:rsidRPr="00756123" w:rsidRDefault="00756123" w:rsidP="00756123">
            <w:pPr>
              <w:pStyle w:val="ConsPlusNormal"/>
              <w:jc w:val="both"/>
            </w:pPr>
            <w:r w:rsidRPr="00756123">
              <w:t>Северо-Кавказский</w:t>
            </w:r>
          </w:p>
        </w:tc>
      </w:tr>
      <w:tr w:rsidR="00756123" w:rsidRPr="00756123">
        <w:tc>
          <w:tcPr>
            <w:tcW w:w="962" w:type="dxa"/>
            <w:tcBorders>
              <w:left w:val="single" w:sz="4" w:space="0" w:color="auto"/>
              <w:right w:val="nil"/>
            </w:tcBorders>
          </w:tcPr>
          <w:p w:rsidR="00756123" w:rsidRPr="00756123" w:rsidRDefault="00756123" w:rsidP="00756123">
            <w:pPr>
              <w:pStyle w:val="ConsPlusNormal"/>
              <w:jc w:val="center"/>
            </w:pPr>
            <w:r w:rsidRPr="00756123">
              <w:t>5</w:t>
            </w:r>
          </w:p>
        </w:tc>
        <w:tc>
          <w:tcPr>
            <w:tcW w:w="2520" w:type="dxa"/>
            <w:tcBorders>
              <w:left w:val="nil"/>
              <w:right w:val="single" w:sz="4" w:space="0" w:color="auto"/>
            </w:tcBorders>
          </w:tcPr>
          <w:p w:rsidR="00756123" w:rsidRPr="00756123" w:rsidRDefault="00756123" w:rsidP="00756123">
            <w:pPr>
              <w:pStyle w:val="ConsPlusNormal"/>
              <w:jc w:val="both"/>
            </w:pPr>
            <w:r w:rsidRPr="00756123">
              <w:t>Приволжский</w:t>
            </w:r>
          </w:p>
        </w:tc>
      </w:tr>
      <w:tr w:rsidR="00756123" w:rsidRPr="00756123">
        <w:tc>
          <w:tcPr>
            <w:tcW w:w="962" w:type="dxa"/>
            <w:tcBorders>
              <w:left w:val="single" w:sz="4" w:space="0" w:color="auto"/>
              <w:right w:val="nil"/>
            </w:tcBorders>
          </w:tcPr>
          <w:p w:rsidR="00756123" w:rsidRPr="00756123" w:rsidRDefault="00756123" w:rsidP="00756123">
            <w:pPr>
              <w:pStyle w:val="ConsPlusNormal"/>
              <w:jc w:val="center"/>
            </w:pPr>
            <w:r w:rsidRPr="00756123">
              <w:t>6</w:t>
            </w:r>
          </w:p>
        </w:tc>
        <w:tc>
          <w:tcPr>
            <w:tcW w:w="2520" w:type="dxa"/>
            <w:tcBorders>
              <w:left w:val="nil"/>
              <w:right w:val="single" w:sz="4" w:space="0" w:color="auto"/>
            </w:tcBorders>
          </w:tcPr>
          <w:p w:rsidR="00756123" w:rsidRPr="00756123" w:rsidRDefault="00756123" w:rsidP="00756123">
            <w:pPr>
              <w:pStyle w:val="ConsPlusNormal"/>
              <w:jc w:val="both"/>
            </w:pPr>
            <w:r w:rsidRPr="00756123">
              <w:t>Уральский</w:t>
            </w:r>
          </w:p>
        </w:tc>
      </w:tr>
      <w:tr w:rsidR="00756123" w:rsidRPr="00756123">
        <w:tc>
          <w:tcPr>
            <w:tcW w:w="962" w:type="dxa"/>
            <w:tcBorders>
              <w:left w:val="single" w:sz="4" w:space="0" w:color="auto"/>
              <w:right w:val="nil"/>
            </w:tcBorders>
          </w:tcPr>
          <w:p w:rsidR="00756123" w:rsidRPr="00756123" w:rsidRDefault="00756123" w:rsidP="00756123">
            <w:pPr>
              <w:pStyle w:val="ConsPlusNormal"/>
              <w:jc w:val="center"/>
            </w:pPr>
            <w:r w:rsidRPr="00756123">
              <w:t>7</w:t>
            </w:r>
          </w:p>
        </w:tc>
        <w:tc>
          <w:tcPr>
            <w:tcW w:w="2520" w:type="dxa"/>
            <w:tcBorders>
              <w:left w:val="nil"/>
              <w:right w:val="single" w:sz="4" w:space="0" w:color="auto"/>
            </w:tcBorders>
          </w:tcPr>
          <w:p w:rsidR="00756123" w:rsidRPr="00756123" w:rsidRDefault="00756123" w:rsidP="00756123">
            <w:pPr>
              <w:pStyle w:val="ConsPlusNormal"/>
              <w:jc w:val="both"/>
            </w:pPr>
            <w:r w:rsidRPr="00756123">
              <w:t>Сибирский</w:t>
            </w:r>
          </w:p>
        </w:tc>
      </w:tr>
      <w:tr w:rsidR="00756123" w:rsidRPr="00756123">
        <w:tc>
          <w:tcPr>
            <w:tcW w:w="962" w:type="dxa"/>
            <w:tcBorders>
              <w:left w:val="single" w:sz="4" w:space="0" w:color="auto"/>
              <w:right w:val="nil"/>
            </w:tcBorders>
          </w:tcPr>
          <w:p w:rsidR="00756123" w:rsidRPr="00756123" w:rsidRDefault="00756123" w:rsidP="00756123">
            <w:pPr>
              <w:pStyle w:val="ConsPlusNormal"/>
              <w:jc w:val="center"/>
            </w:pPr>
            <w:r w:rsidRPr="00756123">
              <w:t>8</w:t>
            </w:r>
          </w:p>
        </w:tc>
        <w:tc>
          <w:tcPr>
            <w:tcW w:w="2520" w:type="dxa"/>
            <w:tcBorders>
              <w:left w:val="nil"/>
              <w:right w:val="single" w:sz="4" w:space="0" w:color="auto"/>
            </w:tcBorders>
          </w:tcPr>
          <w:p w:rsidR="00756123" w:rsidRPr="00756123" w:rsidRDefault="00756123" w:rsidP="00756123">
            <w:pPr>
              <w:pStyle w:val="ConsPlusNormal"/>
              <w:jc w:val="both"/>
            </w:pPr>
            <w:r w:rsidRPr="00756123">
              <w:t>Дальневосточный</w:t>
            </w:r>
          </w:p>
        </w:tc>
      </w:tr>
    </w:tbl>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bookmarkStart w:id="69" w:name="P4251"/>
      <w:bookmarkEnd w:id="69"/>
      <w:r w:rsidRPr="00756123">
        <w:t>Таблица 51 Индикатор Да-Нет (ОИД 1.2.643.2.40.5.100.136)</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962"/>
        <w:gridCol w:w="4140"/>
      </w:tblGrid>
      <w:tr w:rsidR="00756123" w:rsidRPr="00756123">
        <w:tc>
          <w:tcPr>
            <w:tcW w:w="962" w:type="dxa"/>
            <w:tcBorders>
              <w:left w:val="single" w:sz="4" w:space="0" w:color="auto"/>
              <w:right w:val="nil"/>
            </w:tcBorders>
          </w:tcPr>
          <w:p w:rsidR="00756123" w:rsidRPr="00756123" w:rsidRDefault="00756123" w:rsidP="00756123">
            <w:pPr>
              <w:pStyle w:val="ConsPlusNormal"/>
              <w:jc w:val="center"/>
            </w:pPr>
            <w:r w:rsidRPr="00756123">
              <w:t>Код</w:t>
            </w:r>
          </w:p>
        </w:tc>
        <w:tc>
          <w:tcPr>
            <w:tcW w:w="4140" w:type="dxa"/>
            <w:tcBorders>
              <w:left w:val="nil"/>
              <w:right w:val="single" w:sz="4" w:space="0" w:color="auto"/>
            </w:tcBorders>
          </w:tcPr>
          <w:p w:rsidR="00756123" w:rsidRPr="00756123" w:rsidRDefault="00756123" w:rsidP="00756123">
            <w:pPr>
              <w:pStyle w:val="ConsPlusNormal"/>
              <w:jc w:val="center"/>
            </w:pPr>
            <w:r w:rsidRPr="00756123">
              <w:t>Значение</w:t>
            </w:r>
          </w:p>
        </w:tc>
      </w:tr>
      <w:tr w:rsidR="00756123" w:rsidRPr="00756123">
        <w:tc>
          <w:tcPr>
            <w:tcW w:w="962" w:type="dxa"/>
            <w:tcBorders>
              <w:left w:val="single" w:sz="4" w:space="0" w:color="auto"/>
              <w:right w:val="nil"/>
            </w:tcBorders>
          </w:tcPr>
          <w:p w:rsidR="00756123" w:rsidRPr="00756123" w:rsidRDefault="00756123" w:rsidP="00756123">
            <w:pPr>
              <w:pStyle w:val="ConsPlusNormal"/>
              <w:jc w:val="center"/>
            </w:pPr>
            <w:r w:rsidRPr="00756123">
              <w:t>Y</w:t>
            </w:r>
          </w:p>
        </w:tc>
        <w:tc>
          <w:tcPr>
            <w:tcW w:w="4140" w:type="dxa"/>
            <w:tcBorders>
              <w:left w:val="nil"/>
              <w:right w:val="single" w:sz="4" w:space="0" w:color="auto"/>
            </w:tcBorders>
          </w:tcPr>
          <w:p w:rsidR="00756123" w:rsidRPr="00756123" w:rsidRDefault="00756123" w:rsidP="00756123">
            <w:pPr>
              <w:pStyle w:val="ConsPlusNormal"/>
              <w:jc w:val="both"/>
            </w:pPr>
            <w:r w:rsidRPr="00756123">
              <w:t>"Да" (логическое значение "Истина")</w:t>
            </w:r>
          </w:p>
        </w:tc>
      </w:tr>
      <w:tr w:rsidR="00756123" w:rsidRPr="00756123">
        <w:tc>
          <w:tcPr>
            <w:tcW w:w="962" w:type="dxa"/>
            <w:tcBorders>
              <w:left w:val="single" w:sz="4" w:space="0" w:color="auto"/>
              <w:right w:val="nil"/>
            </w:tcBorders>
          </w:tcPr>
          <w:p w:rsidR="00756123" w:rsidRPr="00756123" w:rsidRDefault="00756123" w:rsidP="00756123">
            <w:pPr>
              <w:pStyle w:val="ConsPlusNormal"/>
              <w:jc w:val="center"/>
            </w:pPr>
            <w:r w:rsidRPr="00756123">
              <w:t>N</w:t>
            </w:r>
          </w:p>
        </w:tc>
        <w:tc>
          <w:tcPr>
            <w:tcW w:w="4140" w:type="dxa"/>
            <w:tcBorders>
              <w:left w:val="nil"/>
              <w:right w:val="single" w:sz="4" w:space="0" w:color="auto"/>
            </w:tcBorders>
          </w:tcPr>
          <w:p w:rsidR="00756123" w:rsidRPr="00756123" w:rsidRDefault="00756123" w:rsidP="00756123">
            <w:pPr>
              <w:pStyle w:val="ConsPlusNormal"/>
              <w:jc w:val="both"/>
            </w:pPr>
            <w:r w:rsidRPr="00756123">
              <w:t>"Нет" (логическое значение "Ложь")</w:t>
            </w:r>
          </w:p>
        </w:tc>
      </w:tr>
    </w:tbl>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r w:rsidRPr="00756123">
        <w:t>Таблица 52 Коды приложений - участников обмена данными (ОИД 1.2.643.2.40.5.100.361)</w:t>
      </w:r>
    </w:p>
    <w:p w:rsidR="00756123" w:rsidRPr="00756123" w:rsidRDefault="00756123" w:rsidP="00756123">
      <w:pPr>
        <w:pStyle w:val="ConsPlusNormal"/>
        <w:ind w:firstLine="540"/>
        <w:jc w:val="both"/>
      </w:pPr>
    </w:p>
    <w:p w:rsidR="00756123" w:rsidRPr="00756123" w:rsidRDefault="00756123" w:rsidP="00756123">
      <w:pPr>
        <w:spacing w:after="0" w:line="240" w:lineRule="auto"/>
        <w:sectPr w:rsidR="00756123" w:rsidRPr="0075612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1253"/>
        <w:gridCol w:w="3044"/>
        <w:gridCol w:w="5329"/>
      </w:tblGrid>
      <w:tr w:rsidR="00756123" w:rsidRPr="00756123">
        <w:tc>
          <w:tcPr>
            <w:tcW w:w="1253" w:type="dxa"/>
            <w:tcBorders>
              <w:left w:val="single" w:sz="4" w:space="0" w:color="auto"/>
              <w:right w:val="nil"/>
            </w:tcBorders>
          </w:tcPr>
          <w:p w:rsidR="00756123" w:rsidRPr="00756123" w:rsidRDefault="00756123" w:rsidP="00756123">
            <w:pPr>
              <w:pStyle w:val="ConsPlusNormal"/>
              <w:jc w:val="center"/>
            </w:pPr>
            <w:r w:rsidRPr="00756123">
              <w:lastRenderedPageBreak/>
              <w:t>Код</w:t>
            </w:r>
          </w:p>
        </w:tc>
        <w:tc>
          <w:tcPr>
            <w:tcW w:w="3044" w:type="dxa"/>
            <w:tcBorders>
              <w:left w:val="nil"/>
              <w:right w:val="nil"/>
            </w:tcBorders>
          </w:tcPr>
          <w:p w:rsidR="00756123" w:rsidRPr="00756123" w:rsidRDefault="00756123" w:rsidP="00756123">
            <w:pPr>
              <w:pStyle w:val="ConsPlusNormal"/>
              <w:jc w:val="center"/>
            </w:pPr>
            <w:r w:rsidRPr="00756123">
              <w:t>Значение</w:t>
            </w:r>
          </w:p>
        </w:tc>
        <w:tc>
          <w:tcPr>
            <w:tcW w:w="5329" w:type="dxa"/>
            <w:tcBorders>
              <w:left w:val="nil"/>
              <w:right w:val="single" w:sz="4" w:space="0" w:color="auto"/>
            </w:tcBorders>
          </w:tcPr>
          <w:p w:rsidR="00756123" w:rsidRPr="00756123" w:rsidRDefault="00756123" w:rsidP="00756123">
            <w:pPr>
              <w:pStyle w:val="ConsPlusNormal"/>
              <w:jc w:val="center"/>
            </w:pPr>
            <w:r w:rsidRPr="00756123">
              <w:t>Примечание</w:t>
            </w:r>
          </w:p>
        </w:tc>
      </w:tr>
      <w:tr w:rsidR="00756123" w:rsidRPr="00756123">
        <w:tc>
          <w:tcPr>
            <w:tcW w:w="1253" w:type="dxa"/>
            <w:vMerge w:val="restart"/>
            <w:tcBorders>
              <w:left w:val="single" w:sz="4" w:space="0" w:color="auto"/>
              <w:right w:val="nil"/>
            </w:tcBorders>
          </w:tcPr>
          <w:p w:rsidR="00756123" w:rsidRPr="00756123" w:rsidRDefault="00756123" w:rsidP="00756123">
            <w:pPr>
              <w:pStyle w:val="ConsPlusNormal"/>
              <w:jc w:val="center"/>
            </w:pPr>
            <w:r w:rsidRPr="00756123">
              <w:t>СРЗ</w:t>
            </w:r>
          </w:p>
        </w:tc>
        <w:tc>
          <w:tcPr>
            <w:tcW w:w="3044" w:type="dxa"/>
            <w:vMerge w:val="restart"/>
            <w:tcBorders>
              <w:left w:val="nil"/>
              <w:right w:val="nil"/>
            </w:tcBorders>
          </w:tcPr>
          <w:p w:rsidR="00756123" w:rsidRPr="00756123" w:rsidRDefault="00756123" w:rsidP="00756123">
            <w:pPr>
              <w:pStyle w:val="ConsPlusNormal"/>
              <w:jc w:val="both"/>
            </w:pPr>
            <w:r w:rsidRPr="00756123">
              <w:t>Сводный регистр застрахованных лиц</w:t>
            </w:r>
          </w:p>
        </w:tc>
        <w:tc>
          <w:tcPr>
            <w:tcW w:w="5329" w:type="dxa"/>
            <w:tcBorders>
              <w:left w:val="nil"/>
              <w:bottom w:val="nil"/>
              <w:right w:val="single" w:sz="4" w:space="0" w:color="auto"/>
            </w:tcBorders>
          </w:tcPr>
          <w:p w:rsidR="00756123" w:rsidRPr="00756123" w:rsidRDefault="00756123" w:rsidP="00756123">
            <w:pPr>
              <w:pStyle w:val="ConsPlusNormal"/>
              <w:jc w:val="both"/>
            </w:pPr>
            <w:r w:rsidRPr="00756123">
              <w:t>Конкретный ТФОМС определяется в соответствующем поле, задающем код организации - участника обмена данными.</w:t>
            </w:r>
          </w:p>
        </w:tc>
      </w:tr>
      <w:tr w:rsidR="00756123" w:rsidRPr="00756123">
        <w:tblPrEx>
          <w:tblBorders>
            <w:insideH w:val="nil"/>
          </w:tblBorders>
        </w:tblPrEx>
        <w:tc>
          <w:tcPr>
            <w:tcW w:w="1253" w:type="dxa"/>
            <w:vMerge/>
            <w:tcBorders>
              <w:left w:val="single" w:sz="4" w:space="0" w:color="auto"/>
              <w:right w:val="nil"/>
            </w:tcBorders>
          </w:tcPr>
          <w:p w:rsidR="00756123" w:rsidRPr="00756123" w:rsidRDefault="00756123" w:rsidP="00756123">
            <w:pPr>
              <w:spacing w:after="0" w:line="240" w:lineRule="auto"/>
            </w:pPr>
          </w:p>
        </w:tc>
        <w:tc>
          <w:tcPr>
            <w:tcW w:w="3044" w:type="dxa"/>
            <w:vMerge/>
            <w:tcBorders>
              <w:left w:val="nil"/>
              <w:right w:val="nil"/>
            </w:tcBorders>
          </w:tcPr>
          <w:p w:rsidR="00756123" w:rsidRPr="00756123" w:rsidRDefault="00756123" w:rsidP="00756123">
            <w:pPr>
              <w:spacing w:after="0" w:line="240" w:lineRule="auto"/>
            </w:pPr>
          </w:p>
        </w:tc>
        <w:tc>
          <w:tcPr>
            <w:tcW w:w="5329" w:type="dxa"/>
            <w:tcBorders>
              <w:top w:val="nil"/>
              <w:left w:val="nil"/>
              <w:bottom w:val="nil"/>
              <w:right w:val="single" w:sz="4" w:space="0" w:color="auto"/>
            </w:tcBorders>
          </w:tcPr>
          <w:p w:rsidR="00756123" w:rsidRPr="00756123" w:rsidRDefault="00756123" w:rsidP="00756123">
            <w:pPr>
              <w:pStyle w:val="ConsPlusNormal"/>
              <w:jc w:val="both"/>
            </w:pPr>
            <w:r w:rsidRPr="00756123">
              <w:t>Допускается также использование формата</w:t>
            </w:r>
          </w:p>
        </w:tc>
      </w:tr>
      <w:tr w:rsidR="00756123" w:rsidRPr="00756123">
        <w:tblPrEx>
          <w:tblBorders>
            <w:insideH w:val="nil"/>
          </w:tblBorders>
        </w:tblPrEx>
        <w:tc>
          <w:tcPr>
            <w:tcW w:w="1253" w:type="dxa"/>
            <w:vMerge/>
            <w:tcBorders>
              <w:left w:val="single" w:sz="4" w:space="0" w:color="auto"/>
              <w:right w:val="nil"/>
            </w:tcBorders>
          </w:tcPr>
          <w:p w:rsidR="00756123" w:rsidRPr="00756123" w:rsidRDefault="00756123" w:rsidP="00756123">
            <w:pPr>
              <w:spacing w:after="0" w:line="240" w:lineRule="auto"/>
            </w:pPr>
          </w:p>
        </w:tc>
        <w:tc>
          <w:tcPr>
            <w:tcW w:w="3044" w:type="dxa"/>
            <w:vMerge/>
            <w:tcBorders>
              <w:left w:val="nil"/>
              <w:right w:val="nil"/>
            </w:tcBorders>
          </w:tcPr>
          <w:p w:rsidR="00756123" w:rsidRPr="00756123" w:rsidRDefault="00756123" w:rsidP="00756123">
            <w:pPr>
              <w:spacing w:after="0" w:line="240" w:lineRule="auto"/>
            </w:pPr>
          </w:p>
        </w:tc>
        <w:tc>
          <w:tcPr>
            <w:tcW w:w="5329" w:type="dxa"/>
            <w:tcBorders>
              <w:top w:val="nil"/>
              <w:left w:val="nil"/>
              <w:bottom w:val="nil"/>
              <w:right w:val="single" w:sz="4" w:space="0" w:color="auto"/>
            </w:tcBorders>
          </w:tcPr>
          <w:p w:rsidR="00756123" w:rsidRPr="00756123" w:rsidRDefault="00756123" w:rsidP="00756123">
            <w:pPr>
              <w:pStyle w:val="ConsPlusNormal"/>
              <w:ind w:left="563"/>
              <w:jc w:val="both"/>
            </w:pPr>
            <w:r w:rsidRPr="00756123">
              <w:t>СРЗ код</w:t>
            </w:r>
          </w:p>
        </w:tc>
      </w:tr>
      <w:tr w:rsidR="00756123" w:rsidRPr="00756123">
        <w:tc>
          <w:tcPr>
            <w:tcW w:w="1253" w:type="dxa"/>
            <w:vMerge/>
            <w:tcBorders>
              <w:left w:val="single" w:sz="4" w:space="0" w:color="auto"/>
              <w:right w:val="nil"/>
            </w:tcBorders>
          </w:tcPr>
          <w:p w:rsidR="00756123" w:rsidRPr="00756123" w:rsidRDefault="00756123" w:rsidP="00756123">
            <w:pPr>
              <w:spacing w:after="0" w:line="240" w:lineRule="auto"/>
            </w:pPr>
          </w:p>
        </w:tc>
        <w:tc>
          <w:tcPr>
            <w:tcW w:w="3044" w:type="dxa"/>
            <w:vMerge/>
            <w:tcBorders>
              <w:left w:val="nil"/>
              <w:right w:val="nil"/>
            </w:tcBorders>
          </w:tcPr>
          <w:p w:rsidR="00756123" w:rsidRPr="00756123" w:rsidRDefault="00756123" w:rsidP="00756123">
            <w:pPr>
              <w:spacing w:after="0" w:line="240" w:lineRule="auto"/>
            </w:pPr>
          </w:p>
        </w:tc>
        <w:tc>
          <w:tcPr>
            <w:tcW w:w="5329" w:type="dxa"/>
            <w:tcBorders>
              <w:top w:val="nil"/>
              <w:left w:val="nil"/>
              <w:right w:val="single" w:sz="4" w:space="0" w:color="auto"/>
            </w:tcBorders>
          </w:tcPr>
          <w:p w:rsidR="00756123" w:rsidRPr="00756123" w:rsidRDefault="00756123" w:rsidP="00756123">
            <w:pPr>
              <w:pStyle w:val="ConsPlusNormal"/>
              <w:jc w:val="both"/>
            </w:pPr>
            <w:r w:rsidRPr="00756123">
              <w:t>где код берется из СК 1.2.643.2.40.3.3.1.0.</w:t>
            </w:r>
          </w:p>
        </w:tc>
      </w:tr>
      <w:tr w:rsidR="00756123" w:rsidRPr="00756123">
        <w:tc>
          <w:tcPr>
            <w:tcW w:w="1253" w:type="dxa"/>
            <w:vMerge w:val="restart"/>
            <w:tcBorders>
              <w:left w:val="single" w:sz="4" w:space="0" w:color="auto"/>
              <w:right w:val="nil"/>
            </w:tcBorders>
          </w:tcPr>
          <w:p w:rsidR="00756123" w:rsidRPr="00756123" w:rsidRDefault="00756123" w:rsidP="00756123">
            <w:pPr>
              <w:pStyle w:val="ConsPlusNormal"/>
              <w:jc w:val="center"/>
            </w:pPr>
            <w:r w:rsidRPr="00756123">
              <w:t>ШРС</w:t>
            </w:r>
          </w:p>
        </w:tc>
        <w:tc>
          <w:tcPr>
            <w:tcW w:w="3044" w:type="dxa"/>
            <w:vMerge w:val="restart"/>
            <w:tcBorders>
              <w:left w:val="nil"/>
              <w:right w:val="nil"/>
            </w:tcBorders>
          </w:tcPr>
          <w:p w:rsidR="00756123" w:rsidRPr="00756123" w:rsidRDefault="00756123" w:rsidP="00756123">
            <w:pPr>
              <w:pStyle w:val="ConsPlusNormal"/>
              <w:jc w:val="both"/>
            </w:pPr>
            <w:r w:rsidRPr="00756123">
              <w:t>Шлюз Регионального сегмента ИС ЕРЗ</w:t>
            </w:r>
          </w:p>
        </w:tc>
        <w:tc>
          <w:tcPr>
            <w:tcW w:w="5329" w:type="dxa"/>
            <w:tcBorders>
              <w:left w:val="nil"/>
              <w:bottom w:val="nil"/>
              <w:right w:val="single" w:sz="4" w:space="0" w:color="auto"/>
            </w:tcBorders>
          </w:tcPr>
          <w:p w:rsidR="00756123" w:rsidRPr="00756123" w:rsidRDefault="00756123" w:rsidP="00756123">
            <w:pPr>
              <w:pStyle w:val="ConsPlusNormal"/>
              <w:jc w:val="both"/>
            </w:pPr>
            <w:r w:rsidRPr="00756123">
              <w:t>Конкретный ТФОМС определяется в соответствующем поле, задающем код организации - участника обмена данными.</w:t>
            </w:r>
          </w:p>
        </w:tc>
      </w:tr>
      <w:tr w:rsidR="00756123" w:rsidRPr="00756123">
        <w:tblPrEx>
          <w:tblBorders>
            <w:insideH w:val="nil"/>
          </w:tblBorders>
        </w:tblPrEx>
        <w:tc>
          <w:tcPr>
            <w:tcW w:w="1253" w:type="dxa"/>
            <w:vMerge/>
            <w:tcBorders>
              <w:left w:val="single" w:sz="4" w:space="0" w:color="auto"/>
              <w:right w:val="nil"/>
            </w:tcBorders>
          </w:tcPr>
          <w:p w:rsidR="00756123" w:rsidRPr="00756123" w:rsidRDefault="00756123" w:rsidP="00756123">
            <w:pPr>
              <w:spacing w:after="0" w:line="240" w:lineRule="auto"/>
            </w:pPr>
          </w:p>
        </w:tc>
        <w:tc>
          <w:tcPr>
            <w:tcW w:w="3044" w:type="dxa"/>
            <w:vMerge/>
            <w:tcBorders>
              <w:left w:val="nil"/>
              <w:right w:val="nil"/>
            </w:tcBorders>
          </w:tcPr>
          <w:p w:rsidR="00756123" w:rsidRPr="00756123" w:rsidRDefault="00756123" w:rsidP="00756123">
            <w:pPr>
              <w:spacing w:after="0" w:line="240" w:lineRule="auto"/>
            </w:pPr>
          </w:p>
        </w:tc>
        <w:tc>
          <w:tcPr>
            <w:tcW w:w="5329" w:type="dxa"/>
            <w:tcBorders>
              <w:top w:val="nil"/>
              <w:left w:val="nil"/>
              <w:bottom w:val="nil"/>
              <w:right w:val="single" w:sz="4" w:space="0" w:color="auto"/>
            </w:tcBorders>
          </w:tcPr>
          <w:p w:rsidR="00756123" w:rsidRPr="00756123" w:rsidRDefault="00756123" w:rsidP="00756123">
            <w:pPr>
              <w:pStyle w:val="ConsPlusNormal"/>
              <w:jc w:val="both"/>
            </w:pPr>
            <w:r w:rsidRPr="00756123">
              <w:t>Допускается также использование формата</w:t>
            </w:r>
          </w:p>
        </w:tc>
      </w:tr>
      <w:tr w:rsidR="00756123" w:rsidRPr="00756123">
        <w:tblPrEx>
          <w:tblBorders>
            <w:insideH w:val="nil"/>
          </w:tblBorders>
        </w:tblPrEx>
        <w:tc>
          <w:tcPr>
            <w:tcW w:w="1253" w:type="dxa"/>
            <w:vMerge/>
            <w:tcBorders>
              <w:left w:val="single" w:sz="4" w:space="0" w:color="auto"/>
              <w:right w:val="nil"/>
            </w:tcBorders>
          </w:tcPr>
          <w:p w:rsidR="00756123" w:rsidRPr="00756123" w:rsidRDefault="00756123" w:rsidP="00756123">
            <w:pPr>
              <w:spacing w:after="0" w:line="240" w:lineRule="auto"/>
            </w:pPr>
          </w:p>
        </w:tc>
        <w:tc>
          <w:tcPr>
            <w:tcW w:w="3044" w:type="dxa"/>
            <w:vMerge/>
            <w:tcBorders>
              <w:left w:val="nil"/>
              <w:right w:val="nil"/>
            </w:tcBorders>
          </w:tcPr>
          <w:p w:rsidR="00756123" w:rsidRPr="00756123" w:rsidRDefault="00756123" w:rsidP="00756123">
            <w:pPr>
              <w:spacing w:after="0" w:line="240" w:lineRule="auto"/>
            </w:pPr>
          </w:p>
        </w:tc>
        <w:tc>
          <w:tcPr>
            <w:tcW w:w="5329" w:type="dxa"/>
            <w:tcBorders>
              <w:top w:val="nil"/>
              <w:left w:val="nil"/>
              <w:bottom w:val="nil"/>
              <w:right w:val="single" w:sz="4" w:space="0" w:color="auto"/>
            </w:tcBorders>
          </w:tcPr>
          <w:p w:rsidR="00756123" w:rsidRPr="00756123" w:rsidRDefault="00756123" w:rsidP="00756123">
            <w:pPr>
              <w:pStyle w:val="ConsPlusNormal"/>
              <w:ind w:left="563"/>
              <w:jc w:val="both"/>
            </w:pPr>
            <w:r w:rsidRPr="00756123">
              <w:t>ШРС код</w:t>
            </w:r>
          </w:p>
        </w:tc>
      </w:tr>
      <w:tr w:rsidR="00756123" w:rsidRPr="00756123">
        <w:tc>
          <w:tcPr>
            <w:tcW w:w="1253" w:type="dxa"/>
            <w:vMerge/>
            <w:tcBorders>
              <w:left w:val="single" w:sz="4" w:space="0" w:color="auto"/>
              <w:right w:val="nil"/>
            </w:tcBorders>
          </w:tcPr>
          <w:p w:rsidR="00756123" w:rsidRPr="00756123" w:rsidRDefault="00756123" w:rsidP="00756123">
            <w:pPr>
              <w:spacing w:after="0" w:line="240" w:lineRule="auto"/>
            </w:pPr>
          </w:p>
        </w:tc>
        <w:tc>
          <w:tcPr>
            <w:tcW w:w="3044" w:type="dxa"/>
            <w:vMerge/>
            <w:tcBorders>
              <w:left w:val="nil"/>
              <w:right w:val="nil"/>
            </w:tcBorders>
          </w:tcPr>
          <w:p w:rsidR="00756123" w:rsidRPr="00756123" w:rsidRDefault="00756123" w:rsidP="00756123">
            <w:pPr>
              <w:spacing w:after="0" w:line="240" w:lineRule="auto"/>
            </w:pPr>
          </w:p>
        </w:tc>
        <w:tc>
          <w:tcPr>
            <w:tcW w:w="5329" w:type="dxa"/>
            <w:tcBorders>
              <w:top w:val="nil"/>
              <w:left w:val="nil"/>
              <w:right w:val="single" w:sz="4" w:space="0" w:color="auto"/>
            </w:tcBorders>
          </w:tcPr>
          <w:p w:rsidR="00756123" w:rsidRPr="00756123" w:rsidRDefault="00756123" w:rsidP="00756123">
            <w:pPr>
              <w:pStyle w:val="ConsPlusNormal"/>
              <w:jc w:val="both"/>
            </w:pPr>
            <w:r w:rsidRPr="00756123">
              <w:t>где код берется из СК 1.2.643.2.40.3.3.1.0.</w:t>
            </w:r>
          </w:p>
        </w:tc>
      </w:tr>
      <w:tr w:rsidR="00756123" w:rsidRPr="00756123">
        <w:tc>
          <w:tcPr>
            <w:tcW w:w="1253" w:type="dxa"/>
            <w:tcBorders>
              <w:left w:val="single" w:sz="4" w:space="0" w:color="auto"/>
              <w:right w:val="nil"/>
            </w:tcBorders>
          </w:tcPr>
          <w:p w:rsidR="00756123" w:rsidRPr="00756123" w:rsidRDefault="00756123" w:rsidP="00756123">
            <w:pPr>
              <w:pStyle w:val="ConsPlusNormal"/>
              <w:jc w:val="center"/>
            </w:pPr>
            <w:r w:rsidRPr="00756123">
              <w:t>АРМ</w:t>
            </w:r>
          </w:p>
          <w:p w:rsidR="00756123" w:rsidRPr="00756123" w:rsidRDefault="00756123" w:rsidP="00756123">
            <w:pPr>
              <w:pStyle w:val="ConsPlusNormal"/>
              <w:jc w:val="center"/>
            </w:pPr>
            <w:r w:rsidRPr="00756123">
              <w:t>ТФОМС</w:t>
            </w:r>
          </w:p>
        </w:tc>
        <w:tc>
          <w:tcPr>
            <w:tcW w:w="3044" w:type="dxa"/>
            <w:tcBorders>
              <w:left w:val="nil"/>
              <w:right w:val="nil"/>
            </w:tcBorders>
          </w:tcPr>
          <w:p w:rsidR="00756123" w:rsidRPr="00756123" w:rsidRDefault="00756123" w:rsidP="00756123">
            <w:pPr>
              <w:pStyle w:val="ConsPlusNormal"/>
              <w:jc w:val="both"/>
            </w:pPr>
            <w:r w:rsidRPr="00756123">
              <w:t>Автоматизированное рабочее место сотрудника ТФОМС</w:t>
            </w:r>
          </w:p>
        </w:tc>
        <w:tc>
          <w:tcPr>
            <w:tcW w:w="5329" w:type="dxa"/>
            <w:tcBorders>
              <w:left w:val="nil"/>
              <w:right w:val="single" w:sz="4" w:space="0" w:color="auto"/>
            </w:tcBorders>
          </w:tcPr>
          <w:p w:rsidR="00756123" w:rsidRPr="00756123" w:rsidRDefault="00756123" w:rsidP="00756123">
            <w:pPr>
              <w:pStyle w:val="ConsPlusNormal"/>
              <w:jc w:val="both"/>
            </w:pPr>
            <w:r w:rsidRPr="00756123">
              <w:t>Конкретный ТФОМС определяется в соответствующем поле, задающем код организации - участника обмена данными.</w:t>
            </w:r>
          </w:p>
        </w:tc>
      </w:tr>
      <w:tr w:rsidR="00756123" w:rsidRPr="00756123">
        <w:tc>
          <w:tcPr>
            <w:tcW w:w="1253" w:type="dxa"/>
            <w:tcBorders>
              <w:left w:val="single" w:sz="4" w:space="0" w:color="auto"/>
              <w:right w:val="nil"/>
            </w:tcBorders>
          </w:tcPr>
          <w:p w:rsidR="00756123" w:rsidRPr="00756123" w:rsidRDefault="00756123" w:rsidP="00756123">
            <w:pPr>
              <w:pStyle w:val="ConsPlusNormal"/>
              <w:jc w:val="center"/>
            </w:pPr>
            <w:r w:rsidRPr="00756123">
              <w:t>ЦС ЕРЗ</w:t>
            </w:r>
          </w:p>
        </w:tc>
        <w:tc>
          <w:tcPr>
            <w:tcW w:w="3044" w:type="dxa"/>
            <w:tcBorders>
              <w:left w:val="nil"/>
              <w:right w:val="nil"/>
            </w:tcBorders>
          </w:tcPr>
          <w:p w:rsidR="00756123" w:rsidRPr="00756123" w:rsidRDefault="00756123" w:rsidP="00756123">
            <w:pPr>
              <w:pStyle w:val="ConsPlusNormal"/>
              <w:jc w:val="both"/>
            </w:pPr>
            <w:r w:rsidRPr="00756123">
              <w:t>Центральный сегмент ИС ЕРЗ</w:t>
            </w:r>
          </w:p>
        </w:tc>
        <w:tc>
          <w:tcPr>
            <w:tcW w:w="5329" w:type="dxa"/>
            <w:tcBorders>
              <w:left w:val="nil"/>
              <w:right w:val="single" w:sz="4" w:space="0" w:color="auto"/>
            </w:tcBorders>
          </w:tcPr>
          <w:p w:rsidR="00756123" w:rsidRPr="00756123" w:rsidRDefault="00756123" w:rsidP="00756123">
            <w:pPr>
              <w:pStyle w:val="ConsPlusNormal"/>
              <w:jc w:val="both"/>
            </w:pPr>
          </w:p>
        </w:tc>
      </w:tr>
      <w:tr w:rsidR="00756123" w:rsidRPr="00756123">
        <w:tc>
          <w:tcPr>
            <w:tcW w:w="1253" w:type="dxa"/>
            <w:tcBorders>
              <w:left w:val="single" w:sz="4" w:space="0" w:color="auto"/>
              <w:right w:val="nil"/>
            </w:tcBorders>
          </w:tcPr>
          <w:p w:rsidR="00756123" w:rsidRPr="00756123" w:rsidRDefault="00756123" w:rsidP="00756123">
            <w:pPr>
              <w:pStyle w:val="ConsPlusNormal"/>
              <w:jc w:val="center"/>
            </w:pPr>
            <w:r w:rsidRPr="00756123">
              <w:t>НСИ</w:t>
            </w:r>
          </w:p>
        </w:tc>
        <w:tc>
          <w:tcPr>
            <w:tcW w:w="3044" w:type="dxa"/>
            <w:tcBorders>
              <w:left w:val="nil"/>
              <w:right w:val="nil"/>
            </w:tcBorders>
          </w:tcPr>
          <w:p w:rsidR="00756123" w:rsidRPr="00756123" w:rsidRDefault="00756123" w:rsidP="00756123">
            <w:pPr>
              <w:pStyle w:val="ConsPlusNormal"/>
              <w:jc w:val="both"/>
            </w:pPr>
            <w:r w:rsidRPr="00756123">
              <w:t xml:space="preserve">Подсистема публикации и распространения НСИ </w:t>
            </w:r>
            <w:r w:rsidRPr="00756123">
              <w:lastRenderedPageBreak/>
              <w:t>ЦС ЕРЗ</w:t>
            </w:r>
          </w:p>
        </w:tc>
        <w:tc>
          <w:tcPr>
            <w:tcW w:w="5329" w:type="dxa"/>
            <w:tcBorders>
              <w:left w:val="nil"/>
              <w:right w:val="single" w:sz="4" w:space="0" w:color="auto"/>
            </w:tcBorders>
          </w:tcPr>
          <w:p w:rsidR="00756123" w:rsidRPr="00756123" w:rsidRDefault="00756123" w:rsidP="00756123">
            <w:pPr>
              <w:pStyle w:val="ConsPlusNormal"/>
              <w:jc w:val="both"/>
            </w:pPr>
          </w:p>
        </w:tc>
      </w:tr>
      <w:tr w:rsidR="00756123" w:rsidRPr="00756123">
        <w:tc>
          <w:tcPr>
            <w:tcW w:w="1253" w:type="dxa"/>
            <w:tcBorders>
              <w:left w:val="single" w:sz="4" w:space="0" w:color="auto"/>
              <w:right w:val="nil"/>
            </w:tcBorders>
          </w:tcPr>
          <w:p w:rsidR="00756123" w:rsidRPr="00756123" w:rsidRDefault="00756123" w:rsidP="00756123">
            <w:pPr>
              <w:pStyle w:val="ConsPlusNormal"/>
              <w:jc w:val="center"/>
            </w:pPr>
            <w:r w:rsidRPr="00756123">
              <w:lastRenderedPageBreak/>
              <w:t>ШРС НСИ</w:t>
            </w:r>
          </w:p>
        </w:tc>
        <w:tc>
          <w:tcPr>
            <w:tcW w:w="3044" w:type="dxa"/>
            <w:tcBorders>
              <w:left w:val="nil"/>
              <w:right w:val="nil"/>
            </w:tcBorders>
          </w:tcPr>
          <w:p w:rsidR="00756123" w:rsidRPr="00756123" w:rsidRDefault="00756123" w:rsidP="00756123">
            <w:pPr>
              <w:pStyle w:val="ConsPlusNormal"/>
              <w:jc w:val="both"/>
            </w:pPr>
            <w:r w:rsidRPr="00756123">
              <w:t>Подсистема приема сообщений НСИ шлюза РС ЕРЗ</w:t>
            </w:r>
          </w:p>
        </w:tc>
        <w:tc>
          <w:tcPr>
            <w:tcW w:w="5329" w:type="dxa"/>
            <w:tcBorders>
              <w:left w:val="nil"/>
              <w:right w:val="single" w:sz="4" w:space="0" w:color="auto"/>
            </w:tcBorders>
          </w:tcPr>
          <w:p w:rsidR="00756123" w:rsidRPr="00756123" w:rsidRDefault="00756123" w:rsidP="00756123">
            <w:pPr>
              <w:pStyle w:val="ConsPlusNormal"/>
              <w:jc w:val="both"/>
            </w:pPr>
            <w:r w:rsidRPr="00756123">
              <w:t>Конкретный ТФОМС определяется в соответствующем поле, задающем код организации - участника обмена данными.</w:t>
            </w:r>
          </w:p>
        </w:tc>
      </w:tr>
      <w:tr w:rsidR="00756123" w:rsidRPr="00756123">
        <w:tc>
          <w:tcPr>
            <w:tcW w:w="1253" w:type="dxa"/>
            <w:vMerge w:val="restart"/>
            <w:tcBorders>
              <w:left w:val="single" w:sz="4" w:space="0" w:color="auto"/>
              <w:right w:val="nil"/>
            </w:tcBorders>
          </w:tcPr>
          <w:p w:rsidR="00756123" w:rsidRPr="00756123" w:rsidRDefault="00756123" w:rsidP="00756123">
            <w:pPr>
              <w:pStyle w:val="ConsPlusNormal"/>
              <w:jc w:val="center"/>
            </w:pPr>
            <w:r w:rsidRPr="00756123">
              <w:t>ВПДП</w:t>
            </w:r>
          </w:p>
        </w:tc>
        <w:tc>
          <w:tcPr>
            <w:tcW w:w="3044" w:type="dxa"/>
            <w:vMerge w:val="restart"/>
            <w:tcBorders>
              <w:left w:val="nil"/>
              <w:right w:val="nil"/>
            </w:tcBorders>
          </w:tcPr>
          <w:p w:rsidR="00756123" w:rsidRPr="00756123" w:rsidRDefault="00756123" w:rsidP="00756123">
            <w:pPr>
              <w:pStyle w:val="ConsPlusNormal"/>
              <w:jc w:val="both"/>
            </w:pPr>
            <w:r w:rsidRPr="00756123">
              <w:t>Автоматизированное рабочее место информационной системы выпуска, персонализации и доставки полисов ОМС.</w:t>
            </w:r>
          </w:p>
        </w:tc>
        <w:tc>
          <w:tcPr>
            <w:tcW w:w="5329" w:type="dxa"/>
            <w:tcBorders>
              <w:left w:val="nil"/>
              <w:bottom w:val="nil"/>
              <w:right w:val="single" w:sz="4" w:space="0" w:color="auto"/>
            </w:tcBorders>
          </w:tcPr>
          <w:p w:rsidR="00756123" w:rsidRPr="00756123" w:rsidRDefault="00756123" w:rsidP="00756123">
            <w:pPr>
              <w:pStyle w:val="ConsPlusNormal"/>
              <w:jc w:val="both"/>
            </w:pPr>
            <w:r w:rsidRPr="00756123">
              <w:t>Конкретный ТФОМС определяется в соответствующем поле, задающем код организации - участника обмена данными.</w:t>
            </w:r>
          </w:p>
        </w:tc>
      </w:tr>
      <w:tr w:rsidR="00756123" w:rsidRPr="00756123">
        <w:tblPrEx>
          <w:tblBorders>
            <w:insideH w:val="nil"/>
          </w:tblBorders>
        </w:tblPrEx>
        <w:tc>
          <w:tcPr>
            <w:tcW w:w="1253" w:type="dxa"/>
            <w:vMerge/>
            <w:tcBorders>
              <w:left w:val="single" w:sz="4" w:space="0" w:color="auto"/>
              <w:right w:val="nil"/>
            </w:tcBorders>
          </w:tcPr>
          <w:p w:rsidR="00756123" w:rsidRPr="00756123" w:rsidRDefault="00756123" w:rsidP="00756123">
            <w:pPr>
              <w:spacing w:after="0" w:line="240" w:lineRule="auto"/>
            </w:pPr>
          </w:p>
        </w:tc>
        <w:tc>
          <w:tcPr>
            <w:tcW w:w="3044" w:type="dxa"/>
            <w:vMerge/>
            <w:tcBorders>
              <w:left w:val="nil"/>
              <w:right w:val="nil"/>
            </w:tcBorders>
          </w:tcPr>
          <w:p w:rsidR="00756123" w:rsidRPr="00756123" w:rsidRDefault="00756123" w:rsidP="00756123">
            <w:pPr>
              <w:spacing w:after="0" w:line="240" w:lineRule="auto"/>
            </w:pPr>
          </w:p>
        </w:tc>
        <w:tc>
          <w:tcPr>
            <w:tcW w:w="5329" w:type="dxa"/>
            <w:tcBorders>
              <w:top w:val="nil"/>
              <w:left w:val="nil"/>
              <w:bottom w:val="nil"/>
              <w:right w:val="single" w:sz="4" w:space="0" w:color="auto"/>
            </w:tcBorders>
          </w:tcPr>
          <w:p w:rsidR="00756123" w:rsidRPr="00756123" w:rsidRDefault="00756123" w:rsidP="00756123">
            <w:pPr>
              <w:pStyle w:val="ConsPlusNormal"/>
              <w:jc w:val="both"/>
            </w:pPr>
            <w:r w:rsidRPr="00756123">
              <w:t>Допускается также использование формата</w:t>
            </w:r>
          </w:p>
        </w:tc>
      </w:tr>
      <w:tr w:rsidR="00756123" w:rsidRPr="00756123">
        <w:tblPrEx>
          <w:tblBorders>
            <w:insideH w:val="nil"/>
          </w:tblBorders>
        </w:tblPrEx>
        <w:tc>
          <w:tcPr>
            <w:tcW w:w="1253" w:type="dxa"/>
            <w:vMerge/>
            <w:tcBorders>
              <w:left w:val="single" w:sz="4" w:space="0" w:color="auto"/>
              <w:right w:val="nil"/>
            </w:tcBorders>
          </w:tcPr>
          <w:p w:rsidR="00756123" w:rsidRPr="00756123" w:rsidRDefault="00756123" w:rsidP="00756123">
            <w:pPr>
              <w:spacing w:after="0" w:line="240" w:lineRule="auto"/>
            </w:pPr>
          </w:p>
        </w:tc>
        <w:tc>
          <w:tcPr>
            <w:tcW w:w="3044" w:type="dxa"/>
            <w:vMerge/>
            <w:tcBorders>
              <w:left w:val="nil"/>
              <w:right w:val="nil"/>
            </w:tcBorders>
          </w:tcPr>
          <w:p w:rsidR="00756123" w:rsidRPr="00756123" w:rsidRDefault="00756123" w:rsidP="00756123">
            <w:pPr>
              <w:spacing w:after="0" w:line="240" w:lineRule="auto"/>
            </w:pPr>
          </w:p>
        </w:tc>
        <w:tc>
          <w:tcPr>
            <w:tcW w:w="5329" w:type="dxa"/>
            <w:tcBorders>
              <w:top w:val="nil"/>
              <w:left w:val="nil"/>
              <w:bottom w:val="nil"/>
              <w:right w:val="single" w:sz="4" w:space="0" w:color="auto"/>
            </w:tcBorders>
          </w:tcPr>
          <w:p w:rsidR="00756123" w:rsidRPr="00756123" w:rsidRDefault="00756123" w:rsidP="00756123">
            <w:pPr>
              <w:pStyle w:val="ConsPlusNormal"/>
              <w:ind w:left="563"/>
              <w:jc w:val="both"/>
            </w:pPr>
            <w:r w:rsidRPr="00756123">
              <w:t>ВПДП код</w:t>
            </w:r>
          </w:p>
        </w:tc>
      </w:tr>
      <w:tr w:rsidR="00756123" w:rsidRPr="00756123">
        <w:tblPrEx>
          <w:tblBorders>
            <w:insideH w:val="nil"/>
          </w:tblBorders>
        </w:tblPrEx>
        <w:tc>
          <w:tcPr>
            <w:tcW w:w="1253" w:type="dxa"/>
            <w:vMerge/>
            <w:tcBorders>
              <w:left w:val="single" w:sz="4" w:space="0" w:color="auto"/>
              <w:right w:val="nil"/>
            </w:tcBorders>
          </w:tcPr>
          <w:p w:rsidR="00756123" w:rsidRPr="00756123" w:rsidRDefault="00756123" w:rsidP="00756123">
            <w:pPr>
              <w:spacing w:after="0" w:line="240" w:lineRule="auto"/>
            </w:pPr>
          </w:p>
        </w:tc>
        <w:tc>
          <w:tcPr>
            <w:tcW w:w="3044" w:type="dxa"/>
            <w:vMerge/>
            <w:tcBorders>
              <w:left w:val="nil"/>
              <w:right w:val="nil"/>
            </w:tcBorders>
          </w:tcPr>
          <w:p w:rsidR="00756123" w:rsidRPr="00756123" w:rsidRDefault="00756123" w:rsidP="00756123">
            <w:pPr>
              <w:spacing w:after="0" w:line="240" w:lineRule="auto"/>
            </w:pPr>
          </w:p>
        </w:tc>
        <w:tc>
          <w:tcPr>
            <w:tcW w:w="5329" w:type="dxa"/>
            <w:tcBorders>
              <w:top w:val="nil"/>
              <w:left w:val="nil"/>
              <w:right w:val="single" w:sz="4" w:space="0" w:color="auto"/>
            </w:tcBorders>
          </w:tcPr>
          <w:p w:rsidR="00756123" w:rsidRPr="00756123" w:rsidRDefault="00756123" w:rsidP="00756123">
            <w:pPr>
              <w:pStyle w:val="ConsPlusNormal"/>
              <w:jc w:val="both"/>
            </w:pPr>
            <w:r w:rsidRPr="00756123">
              <w:t>где код берется из СК 1.2.643.2.40.3.3.1.0.</w:t>
            </w:r>
          </w:p>
        </w:tc>
      </w:tr>
    </w:tbl>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r w:rsidRPr="00756123">
        <w:t>Таблица 53 Коды организаций - участников обмена данными (ОИД 1.2.643.2.40.5.100.362)</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1253"/>
        <w:gridCol w:w="3044"/>
        <w:gridCol w:w="5329"/>
      </w:tblGrid>
      <w:tr w:rsidR="00756123" w:rsidRPr="00756123">
        <w:tc>
          <w:tcPr>
            <w:tcW w:w="1253" w:type="dxa"/>
            <w:tcBorders>
              <w:left w:val="single" w:sz="4" w:space="0" w:color="auto"/>
              <w:right w:val="nil"/>
            </w:tcBorders>
          </w:tcPr>
          <w:p w:rsidR="00756123" w:rsidRPr="00756123" w:rsidRDefault="00756123" w:rsidP="00756123">
            <w:pPr>
              <w:pStyle w:val="ConsPlusNormal"/>
              <w:jc w:val="center"/>
            </w:pPr>
            <w:r w:rsidRPr="00756123">
              <w:t>Код</w:t>
            </w:r>
          </w:p>
        </w:tc>
        <w:tc>
          <w:tcPr>
            <w:tcW w:w="3044" w:type="dxa"/>
            <w:tcBorders>
              <w:left w:val="nil"/>
              <w:right w:val="nil"/>
            </w:tcBorders>
          </w:tcPr>
          <w:p w:rsidR="00756123" w:rsidRPr="00756123" w:rsidRDefault="00756123" w:rsidP="00756123">
            <w:pPr>
              <w:pStyle w:val="ConsPlusNormal"/>
              <w:jc w:val="center"/>
            </w:pPr>
            <w:r w:rsidRPr="00756123">
              <w:t>Значение</w:t>
            </w:r>
          </w:p>
        </w:tc>
        <w:tc>
          <w:tcPr>
            <w:tcW w:w="5329" w:type="dxa"/>
            <w:tcBorders>
              <w:left w:val="nil"/>
              <w:right w:val="single" w:sz="4" w:space="0" w:color="auto"/>
            </w:tcBorders>
          </w:tcPr>
          <w:p w:rsidR="00756123" w:rsidRPr="00756123" w:rsidRDefault="00756123" w:rsidP="00756123">
            <w:pPr>
              <w:pStyle w:val="ConsPlusNormal"/>
              <w:jc w:val="center"/>
            </w:pPr>
            <w:r w:rsidRPr="00756123">
              <w:t>Примечание</w:t>
            </w:r>
          </w:p>
        </w:tc>
      </w:tr>
      <w:tr w:rsidR="00756123" w:rsidRPr="00756123">
        <w:tc>
          <w:tcPr>
            <w:tcW w:w="1253" w:type="dxa"/>
            <w:tcBorders>
              <w:left w:val="single" w:sz="4" w:space="0" w:color="auto"/>
              <w:right w:val="nil"/>
            </w:tcBorders>
          </w:tcPr>
          <w:p w:rsidR="00756123" w:rsidRPr="00756123" w:rsidRDefault="00756123" w:rsidP="00756123">
            <w:pPr>
              <w:pStyle w:val="ConsPlusNormal"/>
            </w:pPr>
            <w:r w:rsidRPr="00756123">
              <w:t>ТФОМС</w:t>
            </w:r>
          </w:p>
        </w:tc>
        <w:tc>
          <w:tcPr>
            <w:tcW w:w="3044" w:type="dxa"/>
            <w:tcBorders>
              <w:left w:val="nil"/>
              <w:right w:val="nil"/>
            </w:tcBorders>
          </w:tcPr>
          <w:p w:rsidR="00756123" w:rsidRPr="00756123" w:rsidRDefault="00756123" w:rsidP="00756123">
            <w:pPr>
              <w:pStyle w:val="ConsPlusNormal"/>
              <w:jc w:val="both"/>
            </w:pPr>
            <w:r w:rsidRPr="00756123">
              <w:t>Территориальный фонд ОМС</w:t>
            </w:r>
          </w:p>
        </w:tc>
        <w:tc>
          <w:tcPr>
            <w:tcW w:w="5329" w:type="dxa"/>
            <w:tcBorders>
              <w:left w:val="nil"/>
              <w:right w:val="single" w:sz="4" w:space="0" w:color="auto"/>
            </w:tcBorders>
          </w:tcPr>
          <w:p w:rsidR="00756123" w:rsidRPr="00756123" w:rsidRDefault="00756123" w:rsidP="00756123">
            <w:pPr>
              <w:pStyle w:val="ConsPlusNormal"/>
              <w:jc w:val="both"/>
            </w:pPr>
            <w:r w:rsidRPr="00756123">
              <w:t>Обозначает любой ТФОМС в случае, когда сообщение следует отправить во все ТФОМС.</w:t>
            </w:r>
          </w:p>
          <w:p w:rsidR="00756123" w:rsidRPr="00756123" w:rsidRDefault="00756123" w:rsidP="00756123">
            <w:pPr>
              <w:pStyle w:val="ConsPlusNormal"/>
              <w:jc w:val="both"/>
            </w:pPr>
            <w:r w:rsidRPr="00756123">
              <w:t>Для обозначения конкретного ТФОМС следует использовать значения из системы кодирования 1.2.643.2.40.3.3.1.0 (коды фондов ОМС).</w:t>
            </w:r>
          </w:p>
        </w:tc>
      </w:tr>
      <w:tr w:rsidR="00756123" w:rsidRPr="00756123">
        <w:tc>
          <w:tcPr>
            <w:tcW w:w="1253" w:type="dxa"/>
            <w:tcBorders>
              <w:left w:val="single" w:sz="4" w:space="0" w:color="auto"/>
              <w:right w:val="nil"/>
            </w:tcBorders>
          </w:tcPr>
          <w:p w:rsidR="00756123" w:rsidRPr="00756123" w:rsidRDefault="00756123" w:rsidP="00756123">
            <w:pPr>
              <w:pStyle w:val="ConsPlusNormal"/>
            </w:pPr>
            <w:r w:rsidRPr="00756123">
              <w:t>ФОМС</w:t>
            </w:r>
          </w:p>
        </w:tc>
        <w:tc>
          <w:tcPr>
            <w:tcW w:w="3044" w:type="dxa"/>
            <w:tcBorders>
              <w:left w:val="nil"/>
              <w:right w:val="nil"/>
            </w:tcBorders>
          </w:tcPr>
          <w:p w:rsidR="00756123" w:rsidRPr="00756123" w:rsidRDefault="00756123" w:rsidP="00756123">
            <w:pPr>
              <w:pStyle w:val="ConsPlusNormal"/>
              <w:jc w:val="both"/>
            </w:pPr>
            <w:r w:rsidRPr="00756123">
              <w:t xml:space="preserve">Федеральный фонд обязательного </w:t>
            </w:r>
            <w:r w:rsidRPr="00756123">
              <w:lastRenderedPageBreak/>
              <w:t>медицинского страхования</w:t>
            </w:r>
          </w:p>
        </w:tc>
        <w:tc>
          <w:tcPr>
            <w:tcW w:w="5329" w:type="dxa"/>
            <w:tcBorders>
              <w:left w:val="nil"/>
              <w:right w:val="single" w:sz="4" w:space="0" w:color="auto"/>
            </w:tcBorders>
          </w:tcPr>
          <w:p w:rsidR="00756123" w:rsidRPr="00756123" w:rsidRDefault="00756123" w:rsidP="00756123">
            <w:pPr>
              <w:pStyle w:val="ConsPlusNormal"/>
              <w:jc w:val="both"/>
            </w:pPr>
            <w:r w:rsidRPr="00756123">
              <w:lastRenderedPageBreak/>
              <w:t>Эквивалентен коду 00 из СК 1.2.643.2.40.3.3.1.0.</w:t>
            </w:r>
          </w:p>
        </w:tc>
      </w:tr>
      <w:tr w:rsidR="00756123" w:rsidRPr="00756123">
        <w:tc>
          <w:tcPr>
            <w:tcW w:w="1253" w:type="dxa"/>
            <w:tcBorders>
              <w:left w:val="single" w:sz="4" w:space="0" w:color="auto"/>
              <w:right w:val="nil"/>
            </w:tcBorders>
          </w:tcPr>
          <w:p w:rsidR="00756123" w:rsidRPr="00756123" w:rsidRDefault="00756123" w:rsidP="00756123">
            <w:pPr>
              <w:pStyle w:val="ConsPlusNormal"/>
            </w:pPr>
            <w:r w:rsidRPr="00756123">
              <w:lastRenderedPageBreak/>
              <w:t>ЦВП</w:t>
            </w:r>
          </w:p>
        </w:tc>
        <w:tc>
          <w:tcPr>
            <w:tcW w:w="3044" w:type="dxa"/>
            <w:tcBorders>
              <w:left w:val="nil"/>
              <w:right w:val="nil"/>
            </w:tcBorders>
          </w:tcPr>
          <w:p w:rsidR="00756123" w:rsidRPr="00756123" w:rsidRDefault="00756123" w:rsidP="00756123">
            <w:pPr>
              <w:pStyle w:val="ConsPlusNormal"/>
              <w:jc w:val="both"/>
            </w:pPr>
            <w:r w:rsidRPr="00756123">
              <w:t>Центр выпуска полисов ОМС</w:t>
            </w:r>
          </w:p>
        </w:tc>
        <w:tc>
          <w:tcPr>
            <w:tcW w:w="5329" w:type="dxa"/>
            <w:tcBorders>
              <w:left w:val="nil"/>
              <w:right w:val="single" w:sz="4" w:space="0" w:color="auto"/>
            </w:tcBorders>
          </w:tcPr>
          <w:p w:rsidR="00756123" w:rsidRPr="00756123" w:rsidRDefault="00756123" w:rsidP="00756123">
            <w:pPr>
              <w:pStyle w:val="ConsPlusNormal"/>
              <w:jc w:val="both"/>
            </w:pPr>
          </w:p>
        </w:tc>
      </w:tr>
    </w:tbl>
    <w:p w:rsidR="00756123" w:rsidRPr="00756123" w:rsidRDefault="00756123" w:rsidP="00756123">
      <w:pPr>
        <w:spacing w:after="0" w:line="240" w:lineRule="auto"/>
        <w:sectPr w:rsidR="00756123" w:rsidRPr="00756123">
          <w:pgSz w:w="16838" w:h="11905" w:orient="landscape"/>
          <w:pgMar w:top="1701" w:right="1134" w:bottom="850" w:left="1134" w:header="0" w:footer="0" w:gutter="0"/>
          <w:cols w:space="720"/>
        </w:sectPr>
      </w:pPr>
    </w:p>
    <w:p w:rsidR="00756123" w:rsidRPr="00756123" w:rsidRDefault="00756123" w:rsidP="00756123">
      <w:pPr>
        <w:pStyle w:val="ConsPlusNormal"/>
        <w:ind w:firstLine="540"/>
        <w:jc w:val="both"/>
      </w:pPr>
    </w:p>
    <w:p w:rsidR="00756123" w:rsidRPr="00756123" w:rsidRDefault="00756123" w:rsidP="00756123">
      <w:pPr>
        <w:pStyle w:val="ConsPlusTitle"/>
        <w:outlineLvl w:val="4"/>
      </w:pPr>
      <w:bookmarkStart w:id="70" w:name="P4313"/>
      <w:bookmarkEnd w:id="70"/>
      <w:r w:rsidRPr="00756123">
        <w:t>Таблица 54 Типы обработки (ОИД 1.2.643.2.40.5.100.103)</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962"/>
        <w:gridCol w:w="4140"/>
      </w:tblGrid>
      <w:tr w:rsidR="00756123" w:rsidRPr="00756123">
        <w:tc>
          <w:tcPr>
            <w:tcW w:w="962" w:type="dxa"/>
            <w:tcBorders>
              <w:left w:val="single" w:sz="4" w:space="0" w:color="auto"/>
              <w:right w:val="nil"/>
            </w:tcBorders>
          </w:tcPr>
          <w:p w:rsidR="00756123" w:rsidRPr="00756123" w:rsidRDefault="00756123" w:rsidP="00756123">
            <w:pPr>
              <w:pStyle w:val="ConsPlusNormal"/>
              <w:jc w:val="center"/>
            </w:pPr>
            <w:r w:rsidRPr="00756123">
              <w:t>Код</w:t>
            </w:r>
          </w:p>
        </w:tc>
        <w:tc>
          <w:tcPr>
            <w:tcW w:w="4140" w:type="dxa"/>
            <w:tcBorders>
              <w:left w:val="nil"/>
              <w:right w:val="single" w:sz="4" w:space="0" w:color="auto"/>
            </w:tcBorders>
          </w:tcPr>
          <w:p w:rsidR="00756123" w:rsidRPr="00756123" w:rsidRDefault="00756123" w:rsidP="00756123">
            <w:pPr>
              <w:pStyle w:val="ConsPlusNormal"/>
              <w:jc w:val="center"/>
            </w:pPr>
            <w:r w:rsidRPr="00756123">
              <w:t>Значение</w:t>
            </w:r>
          </w:p>
        </w:tc>
      </w:tr>
      <w:tr w:rsidR="00756123" w:rsidRPr="00756123">
        <w:tc>
          <w:tcPr>
            <w:tcW w:w="962" w:type="dxa"/>
            <w:tcBorders>
              <w:left w:val="single" w:sz="4" w:space="0" w:color="auto"/>
              <w:right w:val="nil"/>
            </w:tcBorders>
          </w:tcPr>
          <w:p w:rsidR="00756123" w:rsidRPr="00756123" w:rsidRDefault="00756123" w:rsidP="00756123">
            <w:pPr>
              <w:pStyle w:val="ConsPlusNormal"/>
              <w:jc w:val="center"/>
            </w:pPr>
            <w:r w:rsidRPr="00756123">
              <w:t>D</w:t>
            </w:r>
          </w:p>
        </w:tc>
        <w:tc>
          <w:tcPr>
            <w:tcW w:w="4140" w:type="dxa"/>
            <w:tcBorders>
              <w:left w:val="nil"/>
              <w:right w:val="single" w:sz="4" w:space="0" w:color="auto"/>
            </w:tcBorders>
          </w:tcPr>
          <w:p w:rsidR="00756123" w:rsidRPr="00756123" w:rsidRDefault="00756123" w:rsidP="00756123">
            <w:pPr>
              <w:pStyle w:val="ConsPlusNormal"/>
              <w:jc w:val="both"/>
            </w:pPr>
            <w:r w:rsidRPr="00756123">
              <w:t>Отладка</w:t>
            </w:r>
          </w:p>
        </w:tc>
      </w:tr>
      <w:tr w:rsidR="00756123" w:rsidRPr="00756123">
        <w:tc>
          <w:tcPr>
            <w:tcW w:w="962" w:type="dxa"/>
            <w:tcBorders>
              <w:left w:val="single" w:sz="4" w:space="0" w:color="auto"/>
              <w:right w:val="nil"/>
            </w:tcBorders>
          </w:tcPr>
          <w:p w:rsidR="00756123" w:rsidRPr="00756123" w:rsidRDefault="00756123" w:rsidP="00756123">
            <w:pPr>
              <w:pStyle w:val="ConsPlusNormal"/>
              <w:jc w:val="center"/>
            </w:pPr>
            <w:r w:rsidRPr="00756123">
              <w:t>P</w:t>
            </w:r>
          </w:p>
        </w:tc>
        <w:tc>
          <w:tcPr>
            <w:tcW w:w="4140" w:type="dxa"/>
            <w:tcBorders>
              <w:left w:val="nil"/>
              <w:right w:val="single" w:sz="4" w:space="0" w:color="auto"/>
            </w:tcBorders>
          </w:tcPr>
          <w:p w:rsidR="00756123" w:rsidRPr="00756123" w:rsidRDefault="00756123" w:rsidP="00756123">
            <w:pPr>
              <w:pStyle w:val="ConsPlusNormal"/>
              <w:jc w:val="both"/>
            </w:pPr>
            <w:r w:rsidRPr="00756123">
              <w:t>Производственная обработка</w:t>
            </w:r>
          </w:p>
        </w:tc>
      </w:tr>
      <w:tr w:rsidR="00756123" w:rsidRPr="00756123">
        <w:tc>
          <w:tcPr>
            <w:tcW w:w="962" w:type="dxa"/>
            <w:tcBorders>
              <w:left w:val="single" w:sz="4" w:space="0" w:color="auto"/>
              <w:right w:val="nil"/>
            </w:tcBorders>
          </w:tcPr>
          <w:p w:rsidR="00756123" w:rsidRPr="00756123" w:rsidRDefault="00756123" w:rsidP="00756123">
            <w:pPr>
              <w:pStyle w:val="ConsPlusNormal"/>
              <w:jc w:val="center"/>
            </w:pPr>
            <w:r w:rsidRPr="00756123">
              <w:t>T</w:t>
            </w:r>
          </w:p>
        </w:tc>
        <w:tc>
          <w:tcPr>
            <w:tcW w:w="4140" w:type="dxa"/>
            <w:tcBorders>
              <w:left w:val="nil"/>
              <w:right w:val="single" w:sz="4" w:space="0" w:color="auto"/>
            </w:tcBorders>
          </w:tcPr>
          <w:p w:rsidR="00756123" w:rsidRPr="00756123" w:rsidRDefault="00756123" w:rsidP="00756123">
            <w:pPr>
              <w:pStyle w:val="ConsPlusNormal"/>
              <w:jc w:val="both"/>
            </w:pPr>
            <w:r w:rsidRPr="00756123">
              <w:t>Обучение</w:t>
            </w:r>
          </w:p>
        </w:tc>
      </w:tr>
    </w:tbl>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bookmarkStart w:id="71" w:name="P4324"/>
      <w:bookmarkEnd w:id="71"/>
      <w:r w:rsidRPr="00756123">
        <w:t>Таблица 55 Вид прикладной обработки (ОИД 1.2.643.2.40.5.100.207)</w:t>
      </w:r>
    </w:p>
    <w:p w:rsidR="00756123" w:rsidRPr="00756123" w:rsidRDefault="00756123" w:rsidP="00756123">
      <w:pPr>
        <w:pStyle w:val="ConsPlusNormal"/>
        <w:ind w:firstLine="540"/>
        <w:jc w:val="both"/>
      </w:pPr>
    </w:p>
    <w:p w:rsidR="00756123" w:rsidRPr="00756123" w:rsidRDefault="00756123" w:rsidP="00756123">
      <w:pPr>
        <w:spacing w:after="0" w:line="240" w:lineRule="auto"/>
        <w:sectPr w:rsidR="00756123" w:rsidRPr="0075612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754"/>
        <w:gridCol w:w="2909"/>
        <w:gridCol w:w="5953"/>
      </w:tblGrid>
      <w:tr w:rsidR="00756123" w:rsidRPr="00756123">
        <w:tc>
          <w:tcPr>
            <w:tcW w:w="754" w:type="dxa"/>
            <w:tcBorders>
              <w:left w:val="single" w:sz="4" w:space="0" w:color="auto"/>
              <w:right w:val="nil"/>
            </w:tcBorders>
          </w:tcPr>
          <w:p w:rsidR="00756123" w:rsidRPr="00756123" w:rsidRDefault="00756123" w:rsidP="00756123">
            <w:pPr>
              <w:pStyle w:val="ConsPlusNormal"/>
              <w:jc w:val="center"/>
            </w:pPr>
            <w:r w:rsidRPr="00756123">
              <w:lastRenderedPageBreak/>
              <w:t>Код</w:t>
            </w:r>
          </w:p>
        </w:tc>
        <w:tc>
          <w:tcPr>
            <w:tcW w:w="2909" w:type="dxa"/>
            <w:tcBorders>
              <w:left w:val="nil"/>
              <w:right w:val="nil"/>
            </w:tcBorders>
          </w:tcPr>
          <w:p w:rsidR="00756123" w:rsidRPr="00756123" w:rsidRDefault="00756123" w:rsidP="00756123">
            <w:pPr>
              <w:pStyle w:val="ConsPlusNormal"/>
              <w:jc w:val="center"/>
            </w:pPr>
            <w:r w:rsidRPr="00756123">
              <w:t>Значение</w:t>
            </w:r>
          </w:p>
        </w:tc>
        <w:tc>
          <w:tcPr>
            <w:tcW w:w="5953" w:type="dxa"/>
            <w:tcBorders>
              <w:left w:val="nil"/>
              <w:right w:val="single" w:sz="4" w:space="0" w:color="auto"/>
            </w:tcBorders>
          </w:tcPr>
          <w:p w:rsidR="00756123" w:rsidRPr="00756123" w:rsidRDefault="00756123" w:rsidP="00756123">
            <w:pPr>
              <w:pStyle w:val="ConsPlusNormal"/>
              <w:jc w:val="center"/>
            </w:pPr>
            <w:r w:rsidRPr="00756123">
              <w:t>Примечание</w:t>
            </w:r>
          </w:p>
        </w:tc>
      </w:tr>
      <w:tr w:rsidR="00756123" w:rsidRPr="00756123">
        <w:tc>
          <w:tcPr>
            <w:tcW w:w="754" w:type="dxa"/>
            <w:tcBorders>
              <w:left w:val="single" w:sz="4" w:space="0" w:color="auto"/>
              <w:right w:val="nil"/>
            </w:tcBorders>
          </w:tcPr>
          <w:p w:rsidR="00756123" w:rsidRPr="00756123" w:rsidRDefault="00756123" w:rsidP="00756123">
            <w:pPr>
              <w:pStyle w:val="ConsPlusNormal"/>
              <w:jc w:val="center"/>
            </w:pPr>
            <w:r w:rsidRPr="00756123">
              <w:t>A</w:t>
            </w:r>
          </w:p>
        </w:tc>
        <w:tc>
          <w:tcPr>
            <w:tcW w:w="2909" w:type="dxa"/>
            <w:tcBorders>
              <w:left w:val="nil"/>
              <w:right w:val="nil"/>
            </w:tcBorders>
          </w:tcPr>
          <w:p w:rsidR="00756123" w:rsidRPr="00756123" w:rsidRDefault="00756123" w:rsidP="00756123">
            <w:pPr>
              <w:pStyle w:val="ConsPlusNormal"/>
              <w:jc w:val="both"/>
            </w:pPr>
            <w:r w:rsidRPr="00756123">
              <w:t>Архивирование</w:t>
            </w:r>
          </w:p>
        </w:tc>
        <w:tc>
          <w:tcPr>
            <w:tcW w:w="5953" w:type="dxa"/>
            <w:tcBorders>
              <w:left w:val="nil"/>
              <w:right w:val="single" w:sz="4" w:space="0" w:color="auto"/>
            </w:tcBorders>
          </w:tcPr>
          <w:p w:rsidR="00756123" w:rsidRPr="00756123" w:rsidRDefault="00756123" w:rsidP="00756123">
            <w:pPr>
              <w:pStyle w:val="ConsPlusNormal"/>
              <w:jc w:val="both"/>
            </w:pPr>
          </w:p>
        </w:tc>
      </w:tr>
      <w:tr w:rsidR="00756123" w:rsidRPr="00756123">
        <w:tc>
          <w:tcPr>
            <w:tcW w:w="754" w:type="dxa"/>
            <w:tcBorders>
              <w:left w:val="single" w:sz="4" w:space="0" w:color="auto"/>
              <w:right w:val="nil"/>
            </w:tcBorders>
          </w:tcPr>
          <w:p w:rsidR="00756123" w:rsidRPr="00756123" w:rsidRDefault="00756123" w:rsidP="00756123">
            <w:pPr>
              <w:pStyle w:val="ConsPlusNormal"/>
              <w:jc w:val="center"/>
            </w:pPr>
            <w:r w:rsidRPr="00756123">
              <w:t>R</w:t>
            </w:r>
          </w:p>
        </w:tc>
        <w:tc>
          <w:tcPr>
            <w:tcW w:w="2909" w:type="dxa"/>
            <w:tcBorders>
              <w:left w:val="nil"/>
              <w:right w:val="nil"/>
            </w:tcBorders>
          </w:tcPr>
          <w:p w:rsidR="00756123" w:rsidRPr="00756123" w:rsidRDefault="00756123" w:rsidP="00756123">
            <w:pPr>
              <w:pStyle w:val="ConsPlusNormal"/>
              <w:jc w:val="both"/>
            </w:pPr>
            <w:r w:rsidRPr="00756123">
              <w:t>Восстановление из архива</w:t>
            </w:r>
          </w:p>
        </w:tc>
        <w:tc>
          <w:tcPr>
            <w:tcW w:w="5953" w:type="dxa"/>
            <w:tcBorders>
              <w:left w:val="nil"/>
              <w:right w:val="single" w:sz="4" w:space="0" w:color="auto"/>
            </w:tcBorders>
          </w:tcPr>
          <w:p w:rsidR="00756123" w:rsidRPr="00756123" w:rsidRDefault="00756123" w:rsidP="00756123">
            <w:pPr>
              <w:pStyle w:val="ConsPlusNormal"/>
              <w:jc w:val="both"/>
            </w:pPr>
          </w:p>
        </w:tc>
      </w:tr>
      <w:tr w:rsidR="00756123" w:rsidRPr="00756123">
        <w:tc>
          <w:tcPr>
            <w:tcW w:w="754" w:type="dxa"/>
            <w:tcBorders>
              <w:left w:val="single" w:sz="4" w:space="0" w:color="auto"/>
              <w:right w:val="nil"/>
            </w:tcBorders>
          </w:tcPr>
          <w:p w:rsidR="00756123" w:rsidRPr="00756123" w:rsidRDefault="00756123" w:rsidP="00756123">
            <w:pPr>
              <w:pStyle w:val="ConsPlusNormal"/>
              <w:jc w:val="center"/>
            </w:pPr>
            <w:r w:rsidRPr="00756123">
              <w:t>I</w:t>
            </w:r>
          </w:p>
        </w:tc>
        <w:tc>
          <w:tcPr>
            <w:tcW w:w="2909" w:type="dxa"/>
            <w:tcBorders>
              <w:left w:val="nil"/>
              <w:right w:val="nil"/>
            </w:tcBorders>
          </w:tcPr>
          <w:p w:rsidR="00756123" w:rsidRPr="00756123" w:rsidRDefault="00756123" w:rsidP="00756123">
            <w:pPr>
              <w:pStyle w:val="ConsPlusNormal"/>
              <w:jc w:val="both"/>
            </w:pPr>
            <w:r w:rsidRPr="00756123">
              <w:t>Начальная загрузка</w:t>
            </w:r>
          </w:p>
        </w:tc>
        <w:tc>
          <w:tcPr>
            <w:tcW w:w="5953" w:type="dxa"/>
            <w:tcBorders>
              <w:left w:val="nil"/>
              <w:right w:val="single" w:sz="4" w:space="0" w:color="auto"/>
            </w:tcBorders>
          </w:tcPr>
          <w:p w:rsidR="00756123" w:rsidRPr="00756123" w:rsidRDefault="00756123" w:rsidP="00756123">
            <w:pPr>
              <w:pStyle w:val="ConsPlusNormal"/>
              <w:jc w:val="both"/>
            </w:pPr>
          </w:p>
        </w:tc>
      </w:tr>
      <w:tr w:rsidR="00756123" w:rsidRPr="00756123">
        <w:tc>
          <w:tcPr>
            <w:tcW w:w="754" w:type="dxa"/>
            <w:tcBorders>
              <w:left w:val="single" w:sz="4" w:space="0" w:color="auto"/>
              <w:right w:val="nil"/>
            </w:tcBorders>
          </w:tcPr>
          <w:p w:rsidR="00756123" w:rsidRPr="00756123" w:rsidRDefault="00756123" w:rsidP="00756123">
            <w:pPr>
              <w:pStyle w:val="ConsPlusNormal"/>
              <w:jc w:val="center"/>
            </w:pPr>
            <w:r w:rsidRPr="00756123">
              <w:t>T</w:t>
            </w:r>
          </w:p>
        </w:tc>
        <w:tc>
          <w:tcPr>
            <w:tcW w:w="2909" w:type="dxa"/>
            <w:tcBorders>
              <w:left w:val="nil"/>
              <w:right w:val="nil"/>
            </w:tcBorders>
          </w:tcPr>
          <w:p w:rsidR="00756123" w:rsidRPr="00756123" w:rsidRDefault="00756123" w:rsidP="00756123">
            <w:pPr>
              <w:pStyle w:val="ConsPlusNormal"/>
              <w:jc w:val="both"/>
            </w:pPr>
            <w:r w:rsidRPr="00756123">
              <w:t>Текущая обработка</w:t>
            </w:r>
          </w:p>
        </w:tc>
        <w:tc>
          <w:tcPr>
            <w:tcW w:w="5953" w:type="dxa"/>
            <w:tcBorders>
              <w:left w:val="nil"/>
              <w:right w:val="single" w:sz="4" w:space="0" w:color="auto"/>
            </w:tcBorders>
          </w:tcPr>
          <w:p w:rsidR="00756123" w:rsidRPr="00756123" w:rsidRDefault="00756123" w:rsidP="00756123">
            <w:pPr>
              <w:pStyle w:val="ConsPlusNormal"/>
              <w:jc w:val="both"/>
            </w:pPr>
            <w:r w:rsidRPr="00756123">
              <w:t>Текущая обработка подразумевается также, если вид прикладной обработки не указан</w:t>
            </w:r>
          </w:p>
        </w:tc>
      </w:tr>
    </w:tbl>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r w:rsidRPr="00756123">
        <w:t>Таблица 56 Тип подтверждения приема или прикладной обработки (ОИД 1.2.643.2.40.5.100.155)</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763"/>
        <w:gridCol w:w="8844"/>
      </w:tblGrid>
      <w:tr w:rsidR="00756123" w:rsidRPr="00756123">
        <w:tc>
          <w:tcPr>
            <w:tcW w:w="763" w:type="dxa"/>
            <w:tcBorders>
              <w:left w:val="single" w:sz="4" w:space="0" w:color="auto"/>
              <w:right w:val="nil"/>
            </w:tcBorders>
          </w:tcPr>
          <w:p w:rsidR="00756123" w:rsidRPr="00756123" w:rsidRDefault="00756123" w:rsidP="00756123">
            <w:pPr>
              <w:pStyle w:val="ConsPlusNormal"/>
              <w:jc w:val="center"/>
            </w:pPr>
            <w:r w:rsidRPr="00756123">
              <w:t>Код</w:t>
            </w:r>
          </w:p>
        </w:tc>
        <w:tc>
          <w:tcPr>
            <w:tcW w:w="8844" w:type="dxa"/>
            <w:tcBorders>
              <w:left w:val="nil"/>
              <w:right w:val="single" w:sz="4" w:space="0" w:color="auto"/>
            </w:tcBorders>
          </w:tcPr>
          <w:p w:rsidR="00756123" w:rsidRPr="00756123" w:rsidRDefault="00756123" w:rsidP="00756123">
            <w:pPr>
              <w:pStyle w:val="ConsPlusNormal"/>
              <w:jc w:val="center"/>
            </w:pPr>
            <w:r w:rsidRPr="00756123">
              <w:t>Значение</w:t>
            </w:r>
          </w:p>
        </w:tc>
      </w:tr>
      <w:tr w:rsidR="00756123" w:rsidRPr="00756123">
        <w:tc>
          <w:tcPr>
            <w:tcW w:w="763" w:type="dxa"/>
            <w:tcBorders>
              <w:left w:val="single" w:sz="4" w:space="0" w:color="auto"/>
              <w:right w:val="nil"/>
            </w:tcBorders>
          </w:tcPr>
          <w:p w:rsidR="00756123" w:rsidRPr="00756123" w:rsidRDefault="00756123" w:rsidP="00756123">
            <w:pPr>
              <w:pStyle w:val="ConsPlusNormal"/>
              <w:jc w:val="center"/>
            </w:pPr>
            <w:r w:rsidRPr="00756123">
              <w:t>AL</w:t>
            </w:r>
          </w:p>
        </w:tc>
        <w:tc>
          <w:tcPr>
            <w:tcW w:w="8844" w:type="dxa"/>
            <w:tcBorders>
              <w:left w:val="nil"/>
              <w:right w:val="single" w:sz="4" w:space="0" w:color="auto"/>
            </w:tcBorders>
          </w:tcPr>
          <w:p w:rsidR="00756123" w:rsidRPr="00756123" w:rsidRDefault="00756123" w:rsidP="00756123">
            <w:pPr>
              <w:pStyle w:val="ConsPlusNormal"/>
              <w:jc w:val="both"/>
            </w:pPr>
            <w:r w:rsidRPr="00756123">
              <w:t>Посылать подтверждение всегда.</w:t>
            </w:r>
          </w:p>
        </w:tc>
      </w:tr>
      <w:tr w:rsidR="00756123" w:rsidRPr="00756123">
        <w:tc>
          <w:tcPr>
            <w:tcW w:w="763" w:type="dxa"/>
            <w:tcBorders>
              <w:left w:val="single" w:sz="4" w:space="0" w:color="auto"/>
              <w:right w:val="nil"/>
            </w:tcBorders>
          </w:tcPr>
          <w:p w:rsidR="00756123" w:rsidRPr="00756123" w:rsidRDefault="00756123" w:rsidP="00756123">
            <w:pPr>
              <w:pStyle w:val="ConsPlusNormal"/>
              <w:jc w:val="center"/>
            </w:pPr>
            <w:r w:rsidRPr="00756123">
              <w:t>ER</w:t>
            </w:r>
          </w:p>
        </w:tc>
        <w:tc>
          <w:tcPr>
            <w:tcW w:w="8844" w:type="dxa"/>
            <w:tcBorders>
              <w:left w:val="nil"/>
              <w:right w:val="single" w:sz="4" w:space="0" w:color="auto"/>
            </w:tcBorders>
          </w:tcPr>
          <w:p w:rsidR="00756123" w:rsidRPr="00756123" w:rsidRDefault="00756123" w:rsidP="00756123">
            <w:pPr>
              <w:pStyle w:val="ConsPlusNormal"/>
              <w:jc w:val="both"/>
            </w:pPr>
            <w:r w:rsidRPr="00756123">
              <w:t>Посылать подтверждение только в случае ошибки, обнаруженной в сообщении, либо в случае отказа в приеме или обработке сообщения.</w:t>
            </w:r>
          </w:p>
        </w:tc>
      </w:tr>
      <w:tr w:rsidR="00756123" w:rsidRPr="00756123">
        <w:tc>
          <w:tcPr>
            <w:tcW w:w="763" w:type="dxa"/>
            <w:tcBorders>
              <w:left w:val="single" w:sz="4" w:space="0" w:color="auto"/>
              <w:right w:val="nil"/>
            </w:tcBorders>
          </w:tcPr>
          <w:p w:rsidR="00756123" w:rsidRPr="00756123" w:rsidRDefault="00756123" w:rsidP="00756123">
            <w:pPr>
              <w:pStyle w:val="ConsPlusNormal"/>
              <w:jc w:val="center"/>
            </w:pPr>
            <w:r w:rsidRPr="00756123">
              <w:t>NE</w:t>
            </w:r>
          </w:p>
        </w:tc>
        <w:tc>
          <w:tcPr>
            <w:tcW w:w="8844" w:type="dxa"/>
            <w:tcBorders>
              <w:left w:val="nil"/>
              <w:right w:val="single" w:sz="4" w:space="0" w:color="auto"/>
            </w:tcBorders>
          </w:tcPr>
          <w:p w:rsidR="00756123" w:rsidRPr="00756123" w:rsidRDefault="00756123" w:rsidP="00756123">
            <w:pPr>
              <w:pStyle w:val="ConsPlusNormal"/>
              <w:jc w:val="both"/>
            </w:pPr>
            <w:r w:rsidRPr="00756123">
              <w:t>Не посылать подтверждение никогда.</w:t>
            </w:r>
          </w:p>
        </w:tc>
      </w:tr>
      <w:tr w:rsidR="00756123" w:rsidRPr="00756123">
        <w:tc>
          <w:tcPr>
            <w:tcW w:w="763" w:type="dxa"/>
            <w:tcBorders>
              <w:left w:val="single" w:sz="4" w:space="0" w:color="auto"/>
              <w:right w:val="nil"/>
            </w:tcBorders>
          </w:tcPr>
          <w:p w:rsidR="00756123" w:rsidRPr="00756123" w:rsidRDefault="00756123" w:rsidP="00756123">
            <w:pPr>
              <w:pStyle w:val="ConsPlusNormal"/>
              <w:jc w:val="center"/>
            </w:pPr>
            <w:r w:rsidRPr="00756123">
              <w:t>SU</w:t>
            </w:r>
          </w:p>
        </w:tc>
        <w:tc>
          <w:tcPr>
            <w:tcW w:w="8844" w:type="dxa"/>
            <w:tcBorders>
              <w:left w:val="nil"/>
              <w:right w:val="single" w:sz="4" w:space="0" w:color="auto"/>
            </w:tcBorders>
          </w:tcPr>
          <w:p w:rsidR="00756123" w:rsidRPr="00756123" w:rsidRDefault="00756123" w:rsidP="00756123">
            <w:pPr>
              <w:pStyle w:val="ConsPlusNormal"/>
              <w:jc w:val="both"/>
            </w:pPr>
            <w:r w:rsidRPr="00756123">
              <w:t>Посылать подтверждение только в случае успешного приема (обработки) сообщения.</w:t>
            </w:r>
          </w:p>
        </w:tc>
      </w:tr>
    </w:tbl>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bookmarkStart w:id="72" w:name="P4355"/>
      <w:bookmarkEnd w:id="72"/>
      <w:r w:rsidRPr="00756123">
        <w:t>Таблица 57 Код подтверждения (таблица 0008 - 1.2.643.2.40.5.100.8)</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754"/>
        <w:gridCol w:w="2275"/>
        <w:gridCol w:w="6576"/>
      </w:tblGrid>
      <w:tr w:rsidR="00756123" w:rsidRPr="00756123">
        <w:tc>
          <w:tcPr>
            <w:tcW w:w="754" w:type="dxa"/>
            <w:tcBorders>
              <w:left w:val="single" w:sz="4" w:space="0" w:color="auto"/>
              <w:right w:val="nil"/>
            </w:tcBorders>
          </w:tcPr>
          <w:p w:rsidR="00756123" w:rsidRPr="00756123" w:rsidRDefault="00756123" w:rsidP="00756123">
            <w:pPr>
              <w:pStyle w:val="ConsPlusNormal"/>
              <w:jc w:val="center"/>
            </w:pPr>
            <w:r w:rsidRPr="00756123">
              <w:t>Код</w:t>
            </w:r>
          </w:p>
        </w:tc>
        <w:tc>
          <w:tcPr>
            <w:tcW w:w="2275" w:type="dxa"/>
            <w:tcBorders>
              <w:left w:val="nil"/>
              <w:right w:val="nil"/>
            </w:tcBorders>
          </w:tcPr>
          <w:p w:rsidR="00756123" w:rsidRPr="00756123" w:rsidRDefault="00756123" w:rsidP="00756123">
            <w:pPr>
              <w:pStyle w:val="ConsPlusNormal"/>
              <w:jc w:val="center"/>
            </w:pPr>
            <w:r w:rsidRPr="00756123">
              <w:t>Описание</w:t>
            </w:r>
          </w:p>
        </w:tc>
        <w:tc>
          <w:tcPr>
            <w:tcW w:w="6576" w:type="dxa"/>
            <w:tcBorders>
              <w:left w:val="nil"/>
              <w:right w:val="single" w:sz="4" w:space="0" w:color="auto"/>
            </w:tcBorders>
          </w:tcPr>
          <w:p w:rsidR="00756123" w:rsidRPr="00756123" w:rsidRDefault="00756123" w:rsidP="00756123">
            <w:pPr>
              <w:pStyle w:val="ConsPlusNormal"/>
              <w:jc w:val="center"/>
            </w:pPr>
            <w:r w:rsidRPr="00756123">
              <w:t>Применение</w:t>
            </w:r>
          </w:p>
        </w:tc>
      </w:tr>
      <w:tr w:rsidR="00756123" w:rsidRPr="00756123">
        <w:tc>
          <w:tcPr>
            <w:tcW w:w="754" w:type="dxa"/>
            <w:tcBorders>
              <w:left w:val="single" w:sz="4" w:space="0" w:color="auto"/>
              <w:right w:val="nil"/>
            </w:tcBorders>
          </w:tcPr>
          <w:p w:rsidR="00756123" w:rsidRPr="00756123" w:rsidRDefault="00756123" w:rsidP="00756123">
            <w:pPr>
              <w:pStyle w:val="ConsPlusNormal"/>
              <w:jc w:val="center"/>
            </w:pPr>
            <w:r w:rsidRPr="00756123">
              <w:lastRenderedPageBreak/>
              <w:t>CA</w:t>
            </w:r>
          </w:p>
        </w:tc>
        <w:tc>
          <w:tcPr>
            <w:tcW w:w="2275" w:type="dxa"/>
            <w:tcBorders>
              <w:left w:val="nil"/>
              <w:right w:val="nil"/>
            </w:tcBorders>
          </w:tcPr>
          <w:p w:rsidR="00756123" w:rsidRPr="00756123" w:rsidRDefault="00756123" w:rsidP="00756123">
            <w:pPr>
              <w:pStyle w:val="ConsPlusNormal"/>
              <w:jc w:val="both"/>
            </w:pPr>
            <w:r w:rsidRPr="00756123">
              <w:t>Подтверждение приема: принято</w:t>
            </w:r>
          </w:p>
        </w:tc>
        <w:tc>
          <w:tcPr>
            <w:tcW w:w="6576" w:type="dxa"/>
            <w:tcBorders>
              <w:left w:val="nil"/>
              <w:right w:val="single" w:sz="4" w:space="0" w:color="auto"/>
            </w:tcBorders>
          </w:tcPr>
          <w:p w:rsidR="00756123" w:rsidRPr="00756123" w:rsidRDefault="00756123" w:rsidP="00756123">
            <w:pPr>
              <w:pStyle w:val="ConsPlusNormal"/>
              <w:jc w:val="both"/>
            </w:pPr>
            <w:r w:rsidRPr="00756123">
              <w:t>Сообщение принято и передано на прикладную обработку.</w:t>
            </w:r>
          </w:p>
        </w:tc>
      </w:tr>
      <w:tr w:rsidR="00756123" w:rsidRPr="00756123">
        <w:tc>
          <w:tcPr>
            <w:tcW w:w="754" w:type="dxa"/>
            <w:tcBorders>
              <w:left w:val="single" w:sz="4" w:space="0" w:color="auto"/>
              <w:right w:val="nil"/>
            </w:tcBorders>
          </w:tcPr>
          <w:p w:rsidR="00756123" w:rsidRPr="00756123" w:rsidRDefault="00756123" w:rsidP="00756123">
            <w:pPr>
              <w:pStyle w:val="ConsPlusNormal"/>
              <w:jc w:val="center"/>
            </w:pPr>
            <w:r w:rsidRPr="00756123">
              <w:t>CE</w:t>
            </w:r>
          </w:p>
        </w:tc>
        <w:tc>
          <w:tcPr>
            <w:tcW w:w="2275" w:type="dxa"/>
            <w:tcBorders>
              <w:left w:val="nil"/>
              <w:right w:val="nil"/>
            </w:tcBorders>
          </w:tcPr>
          <w:p w:rsidR="00756123" w:rsidRPr="00756123" w:rsidRDefault="00756123" w:rsidP="00756123">
            <w:pPr>
              <w:pStyle w:val="ConsPlusNormal"/>
              <w:jc w:val="both"/>
            </w:pPr>
            <w:r w:rsidRPr="00756123">
              <w:t>Подтверждение приема: ошибка</w:t>
            </w:r>
          </w:p>
        </w:tc>
        <w:tc>
          <w:tcPr>
            <w:tcW w:w="6576" w:type="dxa"/>
            <w:tcBorders>
              <w:left w:val="nil"/>
              <w:right w:val="single" w:sz="4" w:space="0" w:color="auto"/>
            </w:tcBorders>
          </w:tcPr>
          <w:p w:rsidR="00756123" w:rsidRPr="00756123" w:rsidRDefault="00756123" w:rsidP="00756123">
            <w:pPr>
              <w:pStyle w:val="ConsPlusNormal"/>
              <w:jc w:val="both"/>
            </w:pPr>
            <w:r w:rsidRPr="00756123">
              <w:t>Сообщение не принято из-за ошибок приема-передачи, либо невозможности правильно интерпретировать сообщение (ошибки ФЛК).</w:t>
            </w:r>
          </w:p>
        </w:tc>
      </w:tr>
      <w:tr w:rsidR="00756123" w:rsidRPr="00756123">
        <w:tc>
          <w:tcPr>
            <w:tcW w:w="754" w:type="dxa"/>
            <w:tcBorders>
              <w:left w:val="single" w:sz="4" w:space="0" w:color="auto"/>
              <w:right w:val="nil"/>
            </w:tcBorders>
          </w:tcPr>
          <w:p w:rsidR="00756123" w:rsidRPr="00756123" w:rsidRDefault="00756123" w:rsidP="00756123">
            <w:pPr>
              <w:pStyle w:val="ConsPlusNormal"/>
              <w:jc w:val="center"/>
            </w:pPr>
            <w:r w:rsidRPr="00756123">
              <w:t>CR</w:t>
            </w:r>
          </w:p>
        </w:tc>
        <w:tc>
          <w:tcPr>
            <w:tcW w:w="2275" w:type="dxa"/>
            <w:tcBorders>
              <w:left w:val="nil"/>
              <w:right w:val="nil"/>
            </w:tcBorders>
          </w:tcPr>
          <w:p w:rsidR="00756123" w:rsidRPr="00756123" w:rsidRDefault="00756123" w:rsidP="00756123">
            <w:pPr>
              <w:pStyle w:val="ConsPlusNormal"/>
              <w:jc w:val="both"/>
            </w:pPr>
            <w:r w:rsidRPr="00756123">
              <w:t>Подтверждение приема: отвергнуто</w:t>
            </w:r>
          </w:p>
        </w:tc>
        <w:tc>
          <w:tcPr>
            <w:tcW w:w="6576" w:type="dxa"/>
            <w:tcBorders>
              <w:left w:val="nil"/>
              <w:right w:val="single" w:sz="4" w:space="0" w:color="auto"/>
            </w:tcBorders>
          </w:tcPr>
          <w:p w:rsidR="00756123" w:rsidRPr="00756123" w:rsidRDefault="00756123" w:rsidP="00756123">
            <w:pPr>
              <w:pStyle w:val="ConsPlusNormal"/>
              <w:jc w:val="both"/>
            </w:pPr>
            <w:r w:rsidRPr="00756123">
              <w:t>Сообщение не принято из-за ошибок в сообщении (несоответствие xml-схеме, неверная контрольная сумма пакета, отсутствие идентификатора пакета или сообщения).</w:t>
            </w:r>
          </w:p>
        </w:tc>
      </w:tr>
      <w:tr w:rsidR="00756123" w:rsidRPr="00756123">
        <w:tc>
          <w:tcPr>
            <w:tcW w:w="754" w:type="dxa"/>
            <w:tcBorders>
              <w:left w:val="single" w:sz="4" w:space="0" w:color="auto"/>
              <w:right w:val="nil"/>
            </w:tcBorders>
          </w:tcPr>
          <w:p w:rsidR="00756123" w:rsidRPr="00756123" w:rsidRDefault="00756123" w:rsidP="00756123">
            <w:pPr>
              <w:pStyle w:val="ConsPlusNormal"/>
              <w:jc w:val="center"/>
            </w:pPr>
            <w:r w:rsidRPr="00756123">
              <w:t>AA</w:t>
            </w:r>
          </w:p>
        </w:tc>
        <w:tc>
          <w:tcPr>
            <w:tcW w:w="2275" w:type="dxa"/>
            <w:tcBorders>
              <w:left w:val="nil"/>
              <w:right w:val="nil"/>
            </w:tcBorders>
          </w:tcPr>
          <w:p w:rsidR="00756123" w:rsidRPr="00756123" w:rsidRDefault="00756123" w:rsidP="00756123">
            <w:pPr>
              <w:pStyle w:val="ConsPlusNormal"/>
              <w:jc w:val="both"/>
            </w:pPr>
            <w:r w:rsidRPr="00756123">
              <w:t>Прикладное подтверждение: приемлемо</w:t>
            </w:r>
          </w:p>
        </w:tc>
        <w:tc>
          <w:tcPr>
            <w:tcW w:w="6576" w:type="dxa"/>
            <w:tcBorders>
              <w:left w:val="nil"/>
              <w:right w:val="single" w:sz="4" w:space="0" w:color="auto"/>
            </w:tcBorders>
          </w:tcPr>
          <w:p w:rsidR="00756123" w:rsidRPr="00756123" w:rsidRDefault="00756123" w:rsidP="00756123">
            <w:pPr>
              <w:pStyle w:val="ConsPlusNormal"/>
              <w:jc w:val="both"/>
            </w:pPr>
            <w:r w:rsidRPr="00756123">
              <w:t>Сообщение не содержит ошибок форматно-логического контроля и не противоречит информации, уже имеющейся в ЕРЗ.</w:t>
            </w:r>
          </w:p>
          <w:p w:rsidR="00756123" w:rsidRPr="00756123" w:rsidRDefault="00756123" w:rsidP="00756123">
            <w:pPr>
              <w:pStyle w:val="ConsPlusNormal"/>
              <w:jc w:val="both"/>
            </w:pPr>
            <w:r w:rsidRPr="00756123">
              <w:t>Обработка сообщения завершена в соответствии с штатными требованиями.</w:t>
            </w:r>
          </w:p>
        </w:tc>
      </w:tr>
      <w:tr w:rsidR="00756123" w:rsidRPr="00756123">
        <w:tc>
          <w:tcPr>
            <w:tcW w:w="754" w:type="dxa"/>
            <w:tcBorders>
              <w:left w:val="single" w:sz="4" w:space="0" w:color="auto"/>
              <w:right w:val="nil"/>
            </w:tcBorders>
          </w:tcPr>
          <w:p w:rsidR="00756123" w:rsidRPr="00756123" w:rsidRDefault="00756123" w:rsidP="00756123">
            <w:pPr>
              <w:pStyle w:val="ConsPlusNormal"/>
              <w:jc w:val="center"/>
            </w:pPr>
            <w:r w:rsidRPr="00756123">
              <w:t>AE</w:t>
            </w:r>
          </w:p>
        </w:tc>
        <w:tc>
          <w:tcPr>
            <w:tcW w:w="2275" w:type="dxa"/>
            <w:tcBorders>
              <w:left w:val="nil"/>
              <w:right w:val="nil"/>
            </w:tcBorders>
          </w:tcPr>
          <w:p w:rsidR="00756123" w:rsidRPr="00756123" w:rsidRDefault="00756123" w:rsidP="00756123">
            <w:pPr>
              <w:pStyle w:val="ConsPlusNormal"/>
              <w:jc w:val="both"/>
            </w:pPr>
            <w:r w:rsidRPr="00756123">
              <w:t>Прикладное подтверждение: ошибка</w:t>
            </w:r>
          </w:p>
        </w:tc>
        <w:tc>
          <w:tcPr>
            <w:tcW w:w="6576" w:type="dxa"/>
            <w:tcBorders>
              <w:left w:val="nil"/>
              <w:right w:val="single" w:sz="4" w:space="0" w:color="auto"/>
            </w:tcBorders>
          </w:tcPr>
          <w:p w:rsidR="00756123" w:rsidRPr="00756123" w:rsidRDefault="00756123" w:rsidP="00756123">
            <w:pPr>
              <w:pStyle w:val="ConsPlusNormal"/>
              <w:jc w:val="both"/>
            </w:pPr>
            <w:r w:rsidRPr="00756123">
              <w:t>При обработке сообщения обнаружены ошибки, которые не являются препятствием для продолжения обработки.</w:t>
            </w:r>
          </w:p>
          <w:p w:rsidR="00756123" w:rsidRPr="00756123" w:rsidRDefault="00756123" w:rsidP="00756123">
            <w:pPr>
              <w:pStyle w:val="ConsPlusNormal"/>
              <w:jc w:val="both"/>
            </w:pPr>
            <w:r w:rsidRPr="00756123">
              <w:t>Обработка сообщения завершена в соответствии с штатными требованиями.</w:t>
            </w:r>
          </w:p>
        </w:tc>
      </w:tr>
      <w:tr w:rsidR="00756123" w:rsidRPr="00756123">
        <w:tc>
          <w:tcPr>
            <w:tcW w:w="754" w:type="dxa"/>
            <w:tcBorders>
              <w:left w:val="single" w:sz="4" w:space="0" w:color="auto"/>
              <w:right w:val="nil"/>
            </w:tcBorders>
          </w:tcPr>
          <w:p w:rsidR="00756123" w:rsidRPr="00756123" w:rsidRDefault="00756123" w:rsidP="00756123">
            <w:pPr>
              <w:pStyle w:val="ConsPlusNormal"/>
              <w:jc w:val="center"/>
            </w:pPr>
            <w:r w:rsidRPr="00756123">
              <w:t>AR</w:t>
            </w:r>
          </w:p>
        </w:tc>
        <w:tc>
          <w:tcPr>
            <w:tcW w:w="2275" w:type="dxa"/>
            <w:tcBorders>
              <w:left w:val="nil"/>
              <w:right w:val="nil"/>
            </w:tcBorders>
          </w:tcPr>
          <w:p w:rsidR="00756123" w:rsidRPr="00756123" w:rsidRDefault="00756123" w:rsidP="00756123">
            <w:pPr>
              <w:pStyle w:val="ConsPlusNormal"/>
              <w:jc w:val="both"/>
            </w:pPr>
            <w:r w:rsidRPr="00756123">
              <w:t>Прикладное подтверждение: отвергнуто</w:t>
            </w:r>
          </w:p>
        </w:tc>
        <w:tc>
          <w:tcPr>
            <w:tcW w:w="6576" w:type="dxa"/>
            <w:tcBorders>
              <w:left w:val="nil"/>
              <w:right w:val="single" w:sz="4" w:space="0" w:color="auto"/>
            </w:tcBorders>
          </w:tcPr>
          <w:p w:rsidR="00756123" w:rsidRPr="00756123" w:rsidRDefault="00756123" w:rsidP="00756123">
            <w:pPr>
              <w:pStyle w:val="ConsPlusNormal"/>
              <w:jc w:val="both"/>
            </w:pPr>
            <w:r w:rsidRPr="00756123">
              <w:t>При обработке сообщения обнаружены ошибки, являющиеся препятствием для продолжения обработки.</w:t>
            </w:r>
          </w:p>
          <w:p w:rsidR="00756123" w:rsidRPr="00756123" w:rsidRDefault="00756123" w:rsidP="00756123">
            <w:pPr>
              <w:pStyle w:val="ConsPlusNormal"/>
              <w:jc w:val="both"/>
            </w:pPr>
            <w:r w:rsidRPr="00756123">
              <w:t>В обработке сообщения отказано.</w:t>
            </w:r>
          </w:p>
        </w:tc>
      </w:tr>
    </w:tbl>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bookmarkStart w:id="73" w:name="P4382"/>
      <w:bookmarkEnd w:id="73"/>
      <w:r w:rsidRPr="00756123">
        <w:t>Таблица 58 Код ошибки ИСО 27931 (таблица 0357 - 1.2.643.2.40.5.100.357)</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752"/>
        <w:gridCol w:w="2279"/>
        <w:gridCol w:w="6576"/>
      </w:tblGrid>
      <w:tr w:rsidR="00756123" w:rsidRPr="00756123">
        <w:tc>
          <w:tcPr>
            <w:tcW w:w="752" w:type="dxa"/>
            <w:tcBorders>
              <w:left w:val="single" w:sz="4" w:space="0" w:color="auto"/>
              <w:right w:val="nil"/>
            </w:tcBorders>
          </w:tcPr>
          <w:p w:rsidR="00756123" w:rsidRPr="00756123" w:rsidRDefault="00756123" w:rsidP="00756123">
            <w:pPr>
              <w:pStyle w:val="ConsPlusNormal"/>
              <w:jc w:val="center"/>
            </w:pPr>
            <w:r w:rsidRPr="00756123">
              <w:t>Код</w:t>
            </w:r>
          </w:p>
        </w:tc>
        <w:tc>
          <w:tcPr>
            <w:tcW w:w="2279" w:type="dxa"/>
            <w:tcBorders>
              <w:left w:val="nil"/>
              <w:right w:val="nil"/>
            </w:tcBorders>
          </w:tcPr>
          <w:p w:rsidR="00756123" w:rsidRPr="00756123" w:rsidRDefault="00756123" w:rsidP="00756123">
            <w:pPr>
              <w:pStyle w:val="ConsPlusNormal"/>
              <w:jc w:val="center"/>
            </w:pPr>
            <w:r w:rsidRPr="00756123">
              <w:t>Описание</w:t>
            </w:r>
          </w:p>
        </w:tc>
        <w:tc>
          <w:tcPr>
            <w:tcW w:w="6576" w:type="dxa"/>
            <w:tcBorders>
              <w:left w:val="nil"/>
              <w:right w:val="single" w:sz="4" w:space="0" w:color="auto"/>
            </w:tcBorders>
          </w:tcPr>
          <w:p w:rsidR="00756123" w:rsidRPr="00756123" w:rsidRDefault="00756123" w:rsidP="00756123">
            <w:pPr>
              <w:pStyle w:val="ConsPlusNormal"/>
              <w:jc w:val="center"/>
            </w:pPr>
            <w:r w:rsidRPr="00756123">
              <w:t>Применение</w:t>
            </w:r>
          </w:p>
        </w:tc>
      </w:tr>
      <w:tr w:rsidR="00756123" w:rsidRPr="00756123">
        <w:tc>
          <w:tcPr>
            <w:tcW w:w="752" w:type="dxa"/>
            <w:tcBorders>
              <w:left w:val="single" w:sz="4" w:space="0" w:color="auto"/>
              <w:right w:val="nil"/>
            </w:tcBorders>
          </w:tcPr>
          <w:p w:rsidR="00756123" w:rsidRPr="00756123" w:rsidRDefault="00756123" w:rsidP="00756123">
            <w:pPr>
              <w:pStyle w:val="ConsPlusNormal"/>
              <w:jc w:val="center"/>
            </w:pPr>
            <w:r w:rsidRPr="00756123">
              <w:t>0</w:t>
            </w:r>
          </w:p>
        </w:tc>
        <w:tc>
          <w:tcPr>
            <w:tcW w:w="2279" w:type="dxa"/>
            <w:tcBorders>
              <w:left w:val="nil"/>
              <w:right w:val="nil"/>
            </w:tcBorders>
          </w:tcPr>
          <w:p w:rsidR="00756123" w:rsidRPr="00756123" w:rsidRDefault="00756123" w:rsidP="00756123">
            <w:pPr>
              <w:pStyle w:val="ConsPlusNormal"/>
              <w:jc w:val="both"/>
            </w:pPr>
            <w:r w:rsidRPr="00756123">
              <w:t>Сообщение принято</w:t>
            </w:r>
          </w:p>
        </w:tc>
        <w:tc>
          <w:tcPr>
            <w:tcW w:w="6576" w:type="dxa"/>
            <w:tcBorders>
              <w:left w:val="nil"/>
              <w:right w:val="single" w:sz="4" w:space="0" w:color="auto"/>
            </w:tcBorders>
          </w:tcPr>
          <w:p w:rsidR="00756123" w:rsidRPr="00756123" w:rsidRDefault="00756123" w:rsidP="00756123">
            <w:pPr>
              <w:pStyle w:val="ConsPlusNormal"/>
              <w:jc w:val="both"/>
            </w:pPr>
            <w:r w:rsidRPr="00756123">
              <w:t xml:space="preserve">Прикладная обработка завершена успешно. Эквивалентно коду подтверждения AA в </w:t>
            </w:r>
            <w:hyperlink w:anchor="P2780" w:history="1">
              <w:r w:rsidRPr="00756123">
                <w:t>поле MSA.1</w:t>
              </w:r>
            </w:hyperlink>
            <w:r w:rsidRPr="00756123">
              <w:t>. Используется для передачи информационных сообщений, не являющихся ошибками.</w:t>
            </w:r>
          </w:p>
        </w:tc>
      </w:tr>
      <w:tr w:rsidR="00756123" w:rsidRPr="00756123">
        <w:tc>
          <w:tcPr>
            <w:tcW w:w="752" w:type="dxa"/>
            <w:tcBorders>
              <w:left w:val="single" w:sz="4" w:space="0" w:color="auto"/>
              <w:right w:val="nil"/>
            </w:tcBorders>
          </w:tcPr>
          <w:p w:rsidR="00756123" w:rsidRPr="00756123" w:rsidRDefault="00756123" w:rsidP="00756123">
            <w:pPr>
              <w:pStyle w:val="ConsPlusNormal"/>
              <w:jc w:val="center"/>
            </w:pPr>
            <w:r w:rsidRPr="00756123">
              <w:t>100</w:t>
            </w:r>
          </w:p>
        </w:tc>
        <w:tc>
          <w:tcPr>
            <w:tcW w:w="2279" w:type="dxa"/>
            <w:tcBorders>
              <w:left w:val="nil"/>
              <w:right w:val="nil"/>
            </w:tcBorders>
          </w:tcPr>
          <w:p w:rsidR="00756123" w:rsidRPr="00756123" w:rsidRDefault="00756123" w:rsidP="00756123">
            <w:pPr>
              <w:pStyle w:val="ConsPlusNormal"/>
              <w:jc w:val="both"/>
            </w:pPr>
            <w:r w:rsidRPr="00756123">
              <w:t>Ошибочный порядок сегментов</w:t>
            </w:r>
          </w:p>
        </w:tc>
        <w:tc>
          <w:tcPr>
            <w:tcW w:w="6576" w:type="dxa"/>
            <w:tcBorders>
              <w:left w:val="nil"/>
              <w:right w:val="single" w:sz="4" w:space="0" w:color="auto"/>
            </w:tcBorders>
          </w:tcPr>
          <w:p w:rsidR="00756123" w:rsidRPr="00756123" w:rsidRDefault="00756123" w:rsidP="00756123">
            <w:pPr>
              <w:pStyle w:val="ConsPlusNormal"/>
              <w:jc w:val="both"/>
            </w:pPr>
            <w:r w:rsidRPr="00756123">
              <w:t>Ошибка: нарушен порядок следования сегментов, либо отсутствует обязательный сегмент.</w:t>
            </w:r>
          </w:p>
        </w:tc>
      </w:tr>
      <w:tr w:rsidR="00756123" w:rsidRPr="00756123">
        <w:tc>
          <w:tcPr>
            <w:tcW w:w="752" w:type="dxa"/>
            <w:tcBorders>
              <w:left w:val="single" w:sz="4" w:space="0" w:color="auto"/>
              <w:right w:val="nil"/>
            </w:tcBorders>
          </w:tcPr>
          <w:p w:rsidR="00756123" w:rsidRPr="00756123" w:rsidRDefault="00756123" w:rsidP="00756123">
            <w:pPr>
              <w:pStyle w:val="ConsPlusNormal"/>
              <w:jc w:val="center"/>
            </w:pPr>
            <w:r w:rsidRPr="00756123">
              <w:t>101</w:t>
            </w:r>
          </w:p>
        </w:tc>
        <w:tc>
          <w:tcPr>
            <w:tcW w:w="2279" w:type="dxa"/>
            <w:tcBorders>
              <w:left w:val="nil"/>
              <w:right w:val="nil"/>
            </w:tcBorders>
          </w:tcPr>
          <w:p w:rsidR="00756123" w:rsidRPr="00756123" w:rsidRDefault="00756123" w:rsidP="00756123">
            <w:pPr>
              <w:pStyle w:val="ConsPlusNormal"/>
              <w:jc w:val="both"/>
            </w:pPr>
            <w:r w:rsidRPr="00756123">
              <w:t>Отсутствует обязательное поле</w:t>
            </w:r>
          </w:p>
        </w:tc>
        <w:tc>
          <w:tcPr>
            <w:tcW w:w="6576" w:type="dxa"/>
            <w:tcBorders>
              <w:left w:val="nil"/>
              <w:right w:val="single" w:sz="4" w:space="0" w:color="auto"/>
            </w:tcBorders>
          </w:tcPr>
          <w:p w:rsidR="00756123" w:rsidRPr="00756123" w:rsidRDefault="00756123" w:rsidP="00756123">
            <w:pPr>
              <w:pStyle w:val="ConsPlusNormal"/>
              <w:jc w:val="both"/>
            </w:pPr>
            <w:r w:rsidRPr="00756123">
              <w:t>Ошибка: Отсутствует обязательное поле сегмента.</w:t>
            </w:r>
          </w:p>
        </w:tc>
      </w:tr>
      <w:tr w:rsidR="00756123" w:rsidRPr="00756123">
        <w:tc>
          <w:tcPr>
            <w:tcW w:w="752" w:type="dxa"/>
            <w:tcBorders>
              <w:left w:val="single" w:sz="4" w:space="0" w:color="auto"/>
              <w:right w:val="nil"/>
            </w:tcBorders>
          </w:tcPr>
          <w:p w:rsidR="00756123" w:rsidRPr="00756123" w:rsidRDefault="00756123" w:rsidP="00756123">
            <w:pPr>
              <w:pStyle w:val="ConsPlusNormal"/>
              <w:jc w:val="center"/>
            </w:pPr>
            <w:r w:rsidRPr="00756123">
              <w:t>102</w:t>
            </w:r>
          </w:p>
        </w:tc>
        <w:tc>
          <w:tcPr>
            <w:tcW w:w="2279" w:type="dxa"/>
            <w:tcBorders>
              <w:left w:val="nil"/>
              <w:right w:val="nil"/>
            </w:tcBorders>
          </w:tcPr>
          <w:p w:rsidR="00756123" w:rsidRPr="00756123" w:rsidRDefault="00756123" w:rsidP="00756123">
            <w:pPr>
              <w:pStyle w:val="ConsPlusNormal"/>
              <w:jc w:val="both"/>
            </w:pPr>
            <w:r w:rsidRPr="00756123">
              <w:t>Неверный тип данных</w:t>
            </w:r>
          </w:p>
        </w:tc>
        <w:tc>
          <w:tcPr>
            <w:tcW w:w="6576" w:type="dxa"/>
            <w:tcBorders>
              <w:left w:val="nil"/>
              <w:right w:val="single" w:sz="4" w:space="0" w:color="auto"/>
            </w:tcBorders>
          </w:tcPr>
          <w:p w:rsidR="00756123" w:rsidRPr="00756123" w:rsidRDefault="00756123" w:rsidP="00756123">
            <w:pPr>
              <w:pStyle w:val="ConsPlusNormal"/>
              <w:jc w:val="both"/>
            </w:pPr>
            <w:r w:rsidRPr="00756123">
              <w:t>Ошибка: Заполненное поле содержит данные, не соответствующие его типу, напр., поле типа NM содержит "FOO".</w:t>
            </w:r>
          </w:p>
        </w:tc>
      </w:tr>
      <w:tr w:rsidR="00756123" w:rsidRPr="00756123">
        <w:tc>
          <w:tcPr>
            <w:tcW w:w="752" w:type="dxa"/>
            <w:tcBorders>
              <w:left w:val="single" w:sz="4" w:space="0" w:color="auto"/>
              <w:right w:val="nil"/>
            </w:tcBorders>
          </w:tcPr>
          <w:p w:rsidR="00756123" w:rsidRPr="00756123" w:rsidRDefault="00756123" w:rsidP="00756123">
            <w:pPr>
              <w:pStyle w:val="ConsPlusNormal"/>
              <w:jc w:val="center"/>
            </w:pPr>
            <w:r w:rsidRPr="00756123">
              <w:t>103</w:t>
            </w:r>
          </w:p>
        </w:tc>
        <w:tc>
          <w:tcPr>
            <w:tcW w:w="2279" w:type="dxa"/>
            <w:tcBorders>
              <w:left w:val="nil"/>
              <w:right w:val="nil"/>
            </w:tcBorders>
          </w:tcPr>
          <w:p w:rsidR="00756123" w:rsidRPr="00756123" w:rsidRDefault="00756123" w:rsidP="00756123">
            <w:pPr>
              <w:pStyle w:val="ConsPlusNormal"/>
              <w:jc w:val="both"/>
            </w:pPr>
            <w:r w:rsidRPr="00756123">
              <w:t>Не найдено табличное значение</w:t>
            </w:r>
          </w:p>
        </w:tc>
        <w:tc>
          <w:tcPr>
            <w:tcW w:w="6576" w:type="dxa"/>
            <w:tcBorders>
              <w:left w:val="nil"/>
              <w:right w:val="single" w:sz="4" w:space="0" w:color="auto"/>
            </w:tcBorders>
          </w:tcPr>
          <w:p w:rsidR="00756123" w:rsidRPr="00756123" w:rsidRDefault="00756123" w:rsidP="00756123">
            <w:pPr>
              <w:pStyle w:val="ConsPlusNormal"/>
              <w:jc w:val="both"/>
            </w:pPr>
            <w:r w:rsidRPr="00756123">
              <w:t>Ошибка: Поле типа ID или IS содержит значение, отсутствующее в соответствующей ему таблице.</w:t>
            </w:r>
          </w:p>
        </w:tc>
      </w:tr>
      <w:tr w:rsidR="00756123" w:rsidRPr="00756123">
        <w:tc>
          <w:tcPr>
            <w:tcW w:w="752" w:type="dxa"/>
            <w:tcBorders>
              <w:left w:val="single" w:sz="4" w:space="0" w:color="auto"/>
              <w:right w:val="nil"/>
            </w:tcBorders>
          </w:tcPr>
          <w:p w:rsidR="00756123" w:rsidRPr="00756123" w:rsidRDefault="00756123" w:rsidP="00756123">
            <w:pPr>
              <w:pStyle w:val="ConsPlusNormal"/>
              <w:jc w:val="center"/>
            </w:pPr>
            <w:r w:rsidRPr="00756123">
              <w:t>200</w:t>
            </w:r>
          </w:p>
        </w:tc>
        <w:tc>
          <w:tcPr>
            <w:tcW w:w="2279" w:type="dxa"/>
            <w:tcBorders>
              <w:left w:val="nil"/>
              <w:right w:val="nil"/>
            </w:tcBorders>
          </w:tcPr>
          <w:p w:rsidR="00756123" w:rsidRPr="00756123" w:rsidRDefault="00756123" w:rsidP="00756123">
            <w:pPr>
              <w:pStyle w:val="ConsPlusNormal"/>
              <w:jc w:val="both"/>
            </w:pPr>
            <w:r w:rsidRPr="00756123">
              <w:t>Тип сообщения не поддерживается</w:t>
            </w:r>
          </w:p>
        </w:tc>
        <w:tc>
          <w:tcPr>
            <w:tcW w:w="6576" w:type="dxa"/>
            <w:tcBorders>
              <w:left w:val="nil"/>
              <w:right w:val="single" w:sz="4" w:space="0" w:color="auto"/>
            </w:tcBorders>
          </w:tcPr>
          <w:p w:rsidR="00756123" w:rsidRPr="00756123" w:rsidRDefault="00756123" w:rsidP="00756123">
            <w:pPr>
              <w:pStyle w:val="ConsPlusNormal"/>
              <w:jc w:val="both"/>
            </w:pPr>
            <w:r w:rsidRPr="00756123">
              <w:t>Отказ обработки (фатальная ошибка): Тип сообщения не поддерживается.</w:t>
            </w:r>
          </w:p>
        </w:tc>
      </w:tr>
      <w:tr w:rsidR="00756123" w:rsidRPr="00756123">
        <w:tc>
          <w:tcPr>
            <w:tcW w:w="752" w:type="dxa"/>
            <w:tcBorders>
              <w:left w:val="single" w:sz="4" w:space="0" w:color="auto"/>
              <w:right w:val="nil"/>
            </w:tcBorders>
          </w:tcPr>
          <w:p w:rsidR="00756123" w:rsidRPr="00756123" w:rsidRDefault="00756123" w:rsidP="00756123">
            <w:pPr>
              <w:pStyle w:val="ConsPlusNormal"/>
              <w:jc w:val="center"/>
            </w:pPr>
            <w:r w:rsidRPr="00756123">
              <w:t>201</w:t>
            </w:r>
          </w:p>
        </w:tc>
        <w:tc>
          <w:tcPr>
            <w:tcW w:w="2279" w:type="dxa"/>
            <w:tcBorders>
              <w:left w:val="nil"/>
              <w:right w:val="nil"/>
            </w:tcBorders>
          </w:tcPr>
          <w:p w:rsidR="00756123" w:rsidRPr="00756123" w:rsidRDefault="00756123" w:rsidP="00756123">
            <w:pPr>
              <w:pStyle w:val="ConsPlusNormal"/>
              <w:jc w:val="both"/>
            </w:pPr>
            <w:r w:rsidRPr="00756123">
              <w:t>Код события не поддерживается</w:t>
            </w:r>
          </w:p>
        </w:tc>
        <w:tc>
          <w:tcPr>
            <w:tcW w:w="6576" w:type="dxa"/>
            <w:tcBorders>
              <w:left w:val="nil"/>
              <w:right w:val="single" w:sz="4" w:space="0" w:color="auto"/>
            </w:tcBorders>
          </w:tcPr>
          <w:p w:rsidR="00756123" w:rsidRPr="00756123" w:rsidRDefault="00756123" w:rsidP="00756123">
            <w:pPr>
              <w:pStyle w:val="ConsPlusNormal"/>
              <w:jc w:val="both"/>
            </w:pPr>
            <w:r w:rsidRPr="00756123">
              <w:t>Отказ обработки (фатальная ошибка): Код события не поддерживается.</w:t>
            </w:r>
          </w:p>
        </w:tc>
      </w:tr>
      <w:tr w:rsidR="00756123" w:rsidRPr="00756123">
        <w:tc>
          <w:tcPr>
            <w:tcW w:w="752" w:type="dxa"/>
            <w:tcBorders>
              <w:left w:val="single" w:sz="4" w:space="0" w:color="auto"/>
              <w:right w:val="nil"/>
            </w:tcBorders>
          </w:tcPr>
          <w:p w:rsidR="00756123" w:rsidRPr="00756123" w:rsidRDefault="00756123" w:rsidP="00756123">
            <w:pPr>
              <w:pStyle w:val="ConsPlusNormal"/>
              <w:jc w:val="center"/>
            </w:pPr>
            <w:r w:rsidRPr="00756123">
              <w:lastRenderedPageBreak/>
              <w:t>202</w:t>
            </w:r>
          </w:p>
        </w:tc>
        <w:tc>
          <w:tcPr>
            <w:tcW w:w="2279" w:type="dxa"/>
            <w:tcBorders>
              <w:left w:val="nil"/>
              <w:right w:val="nil"/>
            </w:tcBorders>
          </w:tcPr>
          <w:p w:rsidR="00756123" w:rsidRPr="00756123" w:rsidRDefault="00756123" w:rsidP="00756123">
            <w:pPr>
              <w:pStyle w:val="ConsPlusNormal"/>
              <w:jc w:val="both"/>
            </w:pPr>
            <w:r w:rsidRPr="00756123">
              <w:t>Тип прикладной обработки не поддерживается</w:t>
            </w:r>
          </w:p>
        </w:tc>
        <w:tc>
          <w:tcPr>
            <w:tcW w:w="6576" w:type="dxa"/>
            <w:tcBorders>
              <w:left w:val="nil"/>
              <w:right w:val="single" w:sz="4" w:space="0" w:color="auto"/>
            </w:tcBorders>
          </w:tcPr>
          <w:p w:rsidR="00756123" w:rsidRPr="00756123" w:rsidRDefault="00756123" w:rsidP="00756123">
            <w:pPr>
              <w:pStyle w:val="ConsPlusNormal"/>
              <w:jc w:val="both"/>
            </w:pPr>
            <w:r w:rsidRPr="00756123">
              <w:t>Отказ обработки (фатальная ошибка): Тип прикладной обработки не поддерживается.</w:t>
            </w:r>
          </w:p>
        </w:tc>
      </w:tr>
      <w:tr w:rsidR="00756123" w:rsidRPr="00756123">
        <w:tc>
          <w:tcPr>
            <w:tcW w:w="752" w:type="dxa"/>
            <w:tcBorders>
              <w:left w:val="single" w:sz="4" w:space="0" w:color="auto"/>
              <w:right w:val="nil"/>
            </w:tcBorders>
          </w:tcPr>
          <w:p w:rsidR="00756123" w:rsidRPr="00756123" w:rsidRDefault="00756123" w:rsidP="00756123">
            <w:pPr>
              <w:pStyle w:val="ConsPlusNormal"/>
              <w:jc w:val="center"/>
            </w:pPr>
            <w:r w:rsidRPr="00756123">
              <w:t>203</w:t>
            </w:r>
          </w:p>
        </w:tc>
        <w:tc>
          <w:tcPr>
            <w:tcW w:w="2279" w:type="dxa"/>
            <w:tcBorders>
              <w:left w:val="nil"/>
              <w:right w:val="nil"/>
            </w:tcBorders>
          </w:tcPr>
          <w:p w:rsidR="00756123" w:rsidRPr="00756123" w:rsidRDefault="00756123" w:rsidP="00756123">
            <w:pPr>
              <w:pStyle w:val="ConsPlusNormal"/>
              <w:jc w:val="both"/>
            </w:pPr>
            <w:r w:rsidRPr="00756123">
              <w:t>Версия не поддерживается</w:t>
            </w:r>
          </w:p>
        </w:tc>
        <w:tc>
          <w:tcPr>
            <w:tcW w:w="6576" w:type="dxa"/>
            <w:tcBorders>
              <w:left w:val="nil"/>
              <w:right w:val="single" w:sz="4" w:space="0" w:color="auto"/>
            </w:tcBorders>
          </w:tcPr>
          <w:p w:rsidR="00756123" w:rsidRPr="00756123" w:rsidRDefault="00756123" w:rsidP="00756123">
            <w:pPr>
              <w:pStyle w:val="ConsPlusNormal"/>
              <w:jc w:val="both"/>
            </w:pPr>
            <w:r w:rsidRPr="00756123">
              <w:t>Отказ обработки (фатальная ошибка): Версия ИСО 27931 не поддерживается (имеется в виду значение поля MSH.12 целиком).</w:t>
            </w:r>
          </w:p>
        </w:tc>
      </w:tr>
      <w:tr w:rsidR="00756123" w:rsidRPr="00756123">
        <w:tc>
          <w:tcPr>
            <w:tcW w:w="752" w:type="dxa"/>
            <w:tcBorders>
              <w:left w:val="single" w:sz="4" w:space="0" w:color="auto"/>
              <w:right w:val="nil"/>
            </w:tcBorders>
          </w:tcPr>
          <w:p w:rsidR="00756123" w:rsidRPr="00756123" w:rsidRDefault="00756123" w:rsidP="00756123">
            <w:pPr>
              <w:pStyle w:val="ConsPlusNormal"/>
              <w:jc w:val="center"/>
            </w:pPr>
            <w:r w:rsidRPr="00756123">
              <w:t>204</w:t>
            </w:r>
          </w:p>
        </w:tc>
        <w:tc>
          <w:tcPr>
            <w:tcW w:w="2279" w:type="dxa"/>
            <w:tcBorders>
              <w:left w:val="nil"/>
              <w:right w:val="nil"/>
            </w:tcBorders>
          </w:tcPr>
          <w:p w:rsidR="00756123" w:rsidRPr="00756123" w:rsidRDefault="00756123" w:rsidP="00756123">
            <w:pPr>
              <w:pStyle w:val="ConsPlusNormal"/>
              <w:jc w:val="both"/>
            </w:pPr>
            <w:r w:rsidRPr="00756123">
              <w:t>Неизвестный ключевой идентификатор</w:t>
            </w:r>
          </w:p>
        </w:tc>
        <w:tc>
          <w:tcPr>
            <w:tcW w:w="6576" w:type="dxa"/>
            <w:tcBorders>
              <w:left w:val="nil"/>
              <w:right w:val="single" w:sz="4" w:space="0" w:color="auto"/>
            </w:tcBorders>
          </w:tcPr>
          <w:p w:rsidR="00756123" w:rsidRPr="00756123" w:rsidRDefault="00756123" w:rsidP="00756123">
            <w:pPr>
              <w:pStyle w:val="ConsPlusNormal"/>
              <w:jc w:val="both"/>
            </w:pPr>
            <w:r w:rsidRPr="00756123">
              <w:t>Отказ обработки (фатальная ошибка): Идентификатор лица, состоящего на учете, организации, и т.п. не найден. Используется для транзакций, отличных от создающих новые регистрируемые объекты. Пример: посылка сообщения об изменении места жительства лица, не зарегистрированного в ЕРЗ.</w:t>
            </w:r>
          </w:p>
          <w:p w:rsidR="00756123" w:rsidRPr="00756123" w:rsidRDefault="00756123" w:rsidP="00756123">
            <w:pPr>
              <w:pStyle w:val="ConsPlusNormal"/>
              <w:jc w:val="both"/>
            </w:pPr>
            <w:r w:rsidRPr="00756123">
              <w:t>Дополнительные сведения об ошибке содержатся в сегменте ERR.</w:t>
            </w:r>
          </w:p>
        </w:tc>
      </w:tr>
      <w:tr w:rsidR="00756123" w:rsidRPr="00756123">
        <w:tc>
          <w:tcPr>
            <w:tcW w:w="752" w:type="dxa"/>
            <w:tcBorders>
              <w:left w:val="single" w:sz="4" w:space="0" w:color="auto"/>
              <w:right w:val="nil"/>
            </w:tcBorders>
          </w:tcPr>
          <w:p w:rsidR="00756123" w:rsidRPr="00756123" w:rsidRDefault="00756123" w:rsidP="00756123">
            <w:pPr>
              <w:pStyle w:val="ConsPlusNormal"/>
              <w:jc w:val="center"/>
            </w:pPr>
            <w:r w:rsidRPr="00756123">
              <w:t>205</w:t>
            </w:r>
          </w:p>
        </w:tc>
        <w:tc>
          <w:tcPr>
            <w:tcW w:w="2279" w:type="dxa"/>
            <w:tcBorders>
              <w:left w:val="nil"/>
              <w:right w:val="nil"/>
            </w:tcBorders>
          </w:tcPr>
          <w:p w:rsidR="00756123" w:rsidRPr="00756123" w:rsidRDefault="00756123" w:rsidP="00756123">
            <w:pPr>
              <w:pStyle w:val="ConsPlusNormal"/>
              <w:jc w:val="both"/>
            </w:pPr>
            <w:r w:rsidRPr="00756123">
              <w:t>Дубль ключевого идентификатора</w:t>
            </w:r>
          </w:p>
        </w:tc>
        <w:tc>
          <w:tcPr>
            <w:tcW w:w="6576" w:type="dxa"/>
            <w:tcBorders>
              <w:left w:val="nil"/>
              <w:right w:val="single" w:sz="4" w:space="0" w:color="auto"/>
            </w:tcBorders>
          </w:tcPr>
          <w:p w:rsidR="00756123" w:rsidRPr="00756123" w:rsidRDefault="00756123" w:rsidP="00756123">
            <w:pPr>
              <w:pStyle w:val="ConsPlusNormal"/>
              <w:jc w:val="both"/>
            </w:pPr>
            <w:r w:rsidRPr="00756123">
              <w:t>Отказ обработки (фатальная ошибка): Идентификатор лица, состоящего на учете, организации, и т.п. уже существует. Используется в ответах на транзакции, требующие добавления новых регистрируемых объектов. Пример: посылается сообщение о регистрации лица, состоящего на учете, все данные которого, в том числе ЕНП, совпадают с данными лица, уже зарегистрированного ранее в ЕРЗ.</w:t>
            </w:r>
          </w:p>
          <w:p w:rsidR="00756123" w:rsidRPr="00756123" w:rsidRDefault="00756123" w:rsidP="00756123">
            <w:pPr>
              <w:pStyle w:val="ConsPlusNormal"/>
              <w:jc w:val="both"/>
            </w:pPr>
            <w:r w:rsidRPr="00756123">
              <w:t>Дополнительные сведения об ошибке содержатся в сегменте ERR.</w:t>
            </w:r>
          </w:p>
        </w:tc>
      </w:tr>
      <w:tr w:rsidR="00756123" w:rsidRPr="00756123">
        <w:tc>
          <w:tcPr>
            <w:tcW w:w="752" w:type="dxa"/>
            <w:tcBorders>
              <w:left w:val="single" w:sz="4" w:space="0" w:color="auto"/>
              <w:right w:val="nil"/>
            </w:tcBorders>
          </w:tcPr>
          <w:p w:rsidR="00756123" w:rsidRPr="00756123" w:rsidRDefault="00756123" w:rsidP="00756123">
            <w:pPr>
              <w:pStyle w:val="ConsPlusNormal"/>
              <w:jc w:val="center"/>
            </w:pPr>
            <w:r w:rsidRPr="00756123">
              <w:lastRenderedPageBreak/>
              <w:t>206</w:t>
            </w:r>
          </w:p>
        </w:tc>
        <w:tc>
          <w:tcPr>
            <w:tcW w:w="2279" w:type="dxa"/>
            <w:tcBorders>
              <w:left w:val="nil"/>
              <w:right w:val="nil"/>
            </w:tcBorders>
          </w:tcPr>
          <w:p w:rsidR="00756123" w:rsidRPr="00756123" w:rsidRDefault="00756123" w:rsidP="00756123">
            <w:pPr>
              <w:pStyle w:val="ConsPlusNormal"/>
              <w:jc w:val="both"/>
            </w:pPr>
            <w:r w:rsidRPr="00756123">
              <w:t>Запись приложения блокирована</w:t>
            </w:r>
          </w:p>
        </w:tc>
        <w:tc>
          <w:tcPr>
            <w:tcW w:w="6576" w:type="dxa"/>
            <w:tcBorders>
              <w:left w:val="nil"/>
              <w:right w:val="single" w:sz="4" w:space="0" w:color="auto"/>
            </w:tcBorders>
          </w:tcPr>
          <w:p w:rsidR="00756123" w:rsidRPr="00756123" w:rsidRDefault="00756123" w:rsidP="00756123">
            <w:pPr>
              <w:pStyle w:val="ConsPlusNormal"/>
              <w:jc w:val="both"/>
            </w:pPr>
            <w:r w:rsidRPr="00756123">
              <w:t>Отказ обработки (фатальная ошибка): Транзакция не может быть завершена на уровне сохранения данных в приложении, напр., по причине блокировки базы данных.</w:t>
            </w:r>
          </w:p>
          <w:p w:rsidR="00756123" w:rsidRPr="00756123" w:rsidRDefault="00756123" w:rsidP="00756123">
            <w:pPr>
              <w:pStyle w:val="ConsPlusNormal"/>
              <w:jc w:val="both"/>
            </w:pPr>
            <w:r w:rsidRPr="00756123">
              <w:t>Дополнительные сведения об ошибке содержатся в сегменте ERR.</w:t>
            </w:r>
          </w:p>
        </w:tc>
      </w:tr>
      <w:tr w:rsidR="00756123" w:rsidRPr="00756123">
        <w:tc>
          <w:tcPr>
            <w:tcW w:w="752" w:type="dxa"/>
            <w:tcBorders>
              <w:left w:val="single" w:sz="4" w:space="0" w:color="auto"/>
              <w:right w:val="nil"/>
            </w:tcBorders>
          </w:tcPr>
          <w:p w:rsidR="00756123" w:rsidRPr="00756123" w:rsidRDefault="00756123" w:rsidP="00756123">
            <w:pPr>
              <w:pStyle w:val="ConsPlusNormal"/>
              <w:jc w:val="center"/>
            </w:pPr>
            <w:r w:rsidRPr="00756123">
              <w:t>207</w:t>
            </w:r>
          </w:p>
        </w:tc>
        <w:tc>
          <w:tcPr>
            <w:tcW w:w="2279" w:type="dxa"/>
            <w:tcBorders>
              <w:left w:val="nil"/>
              <w:right w:val="nil"/>
            </w:tcBorders>
          </w:tcPr>
          <w:p w:rsidR="00756123" w:rsidRPr="00756123" w:rsidRDefault="00756123" w:rsidP="00756123">
            <w:pPr>
              <w:pStyle w:val="ConsPlusNormal"/>
              <w:jc w:val="both"/>
            </w:pPr>
            <w:r w:rsidRPr="00756123">
              <w:t>Прочие ошибки</w:t>
            </w:r>
          </w:p>
        </w:tc>
        <w:tc>
          <w:tcPr>
            <w:tcW w:w="6576" w:type="dxa"/>
            <w:tcBorders>
              <w:left w:val="nil"/>
              <w:right w:val="single" w:sz="4" w:space="0" w:color="auto"/>
            </w:tcBorders>
          </w:tcPr>
          <w:p w:rsidR="00756123" w:rsidRPr="00756123" w:rsidRDefault="00756123" w:rsidP="00756123">
            <w:pPr>
              <w:pStyle w:val="ConsPlusNormal"/>
              <w:jc w:val="both"/>
            </w:pPr>
            <w:r w:rsidRPr="00756123">
              <w:t>Отказ обработки (фатальная ошибка): Код для прочих ошибок, генерируемых приложением, обрабатывающим сообщение.</w:t>
            </w:r>
          </w:p>
          <w:p w:rsidR="00756123" w:rsidRPr="00756123" w:rsidRDefault="00756123" w:rsidP="00756123">
            <w:pPr>
              <w:pStyle w:val="ConsPlusNormal"/>
              <w:jc w:val="both"/>
            </w:pPr>
            <w:r w:rsidRPr="00756123">
              <w:t>Под этим кодом следует размещать сообщения об ошибках ФЛК (шлюз РС), сообщения об ошибках размещения в БД (ЦС), а также все неперехваченные исключения (программные ошибки).</w:t>
            </w:r>
          </w:p>
          <w:p w:rsidR="00756123" w:rsidRPr="00756123" w:rsidRDefault="00756123" w:rsidP="00756123">
            <w:pPr>
              <w:pStyle w:val="ConsPlusNormal"/>
              <w:jc w:val="both"/>
            </w:pPr>
            <w:r w:rsidRPr="00756123">
              <w:t>Дополнительные сведения об ошибке содержатся в сегменте ERR.</w:t>
            </w:r>
          </w:p>
        </w:tc>
      </w:tr>
    </w:tbl>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bookmarkStart w:id="74" w:name="P4432"/>
      <w:bookmarkEnd w:id="74"/>
      <w:r w:rsidRPr="00756123">
        <w:t>Таблица 59 Уровень серьезности (таблица 0516 - 1.2.643.2.40.5.100.516)</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1684"/>
        <w:gridCol w:w="2797"/>
        <w:gridCol w:w="5159"/>
      </w:tblGrid>
      <w:tr w:rsidR="00756123" w:rsidRPr="00756123">
        <w:tc>
          <w:tcPr>
            <w:tcW w:w="1684" w:type="dxa"/>
            <w:tcBorders>
              <w:left w:val="single" w:sz="4" w:space="0" w:color="auto"/>
              <w:right w:val="nil"/>
            </w:tcBorders>
          </w:tcPr>
          <w:p w:rsidR="00756123" w:rsidRPr="00756123" w:rsidRDefault="00756123" w:rsidP="00756123">
            <w:pPr>
              <w:pStyle w:val="ConsPlusNormal"/>
              <w:jc w:val="center"/>
            </w:pPr>
            <w:r w:rsidRPr="00756123">
              <w:t>Уровень серьезности</w:t>
            </w:r>
          </w:p>
        </w:tc>
        <w:tc>
          <w:tcPr>
            <w:tcW w:w="2797" w:type="dxa"/>
            <w:tcBorders>
              <w:left w:val="nil"/>
              <w:right w:val="nil"/>
            </w:tcBorders>
          </w:tcPr>
          <w:p w:rsidR="00756123" w:rsidRPr="00756123" w:rsidRDefault="00756123" w:rsidP="00756123">
            <w:pPr>
              <w:pStyle w:val="ConsPlusNormal"/>
              <w:jc w:val="center"/>
            </w:pPr>
            <w:r w:rsidRPr="00756123">
              <w:t>Наименование</w:t>
            </w:r>
          </w:p>
        </w:tc>
        <w:tc>
          <w:tcPr>
            <w:tcW w:w="5159" w:type="dxa"/>
            <w:tcBorders>
              <w:left w:val="nil"/>
              <w:right w:val="single" w:sz="4" w:space="0" w:color="auto"/>
            </w:tcBorders>
          </w:tcPr>
          <w:p w:rsidR="00756123" w:rsidRPr="00756123" w:rsidRDefault="00756123" w:rsidP="00756123">
            <w:pPr>
              <w:pStyle w:val="ConsPlusNormal"/>
              <w:jc w:val="center"/>
            </w:pPr>
            <w:r w:rsidRPr="00756123">
              <w:t>Влияние на обработку</w:t>
            </w:r>
          </w:p>
        </w:tc>
      </w:tr>
      <w:tr w:rsidR="00756123" w:rsidRPr="00756123">
        <w:tc>
          <w:tcPr>
            <w:tcW w:w="1684" w:type="dxa"/>
            <w:tcBorders>
              <w:left w:val="single" w:sz="4" w:space="0" w:color="auto"/>
              <w:right w:val="nil"/>
            </w:tcBorders>
          </w:tcPr>
          <w:p w:rsidR="00756123" w:rsidRPr="00756123" w:rsidRDefault="00756123" w:rsidP="00756123">
            <w:pPr>
              <w:pStyle w:val="ConsPlusNormal"/>
              <w:jc w:val="center"/>
            </w:pPr>
            <w:r w:rsidRPr="00756123">
              <w:t>I</w:t>
            </w:r>
          </w:p>
        </w:tc>
        <w:tc>
          <w:tcPr>
            <w:tcW w:w="2797" w:type="dxa"/>
            <w:tcBorders>
              <w:left w:val="nil"/>
              <w:right w:val="nil"/>
            </w:tcBorders>
          </w:tcPr>
          <w:p w:rsidR="00756123" w:rsidRPr="00756123" w:rsidRDefault="00756123" w:rsidP="00756123">
            <w:pPr>
              <w:pStyle w:val="ConsPlusNormal"/>
              <w:jc w:val="both"/>
            </w:pPr>
            <w:r w:rsidRPr="00756123">
              <w:t>Информационное сообщение</w:t>
            </w:r>
          </w:p>
        </w:tc>
        <w:tc>
          <w:tcPr>
            <w:tcW w:w="5159" w:type="dxa"/>
            <w:tcBorders>
              <w:left w:val="nil"/>
              <w:right w:val="single" w:sz="4" w:space="0" w:color="auto"/>
            </w:tcBorders>
          </w:tcPr>
          <w:p w:rsidR="00756123" w:rsidRPr="00756123" w:rsidRDefault="00756123" w:rsidP="00756123">
            <w:pPr>
              <w:pStyle w:val="ConsPlusNormal"/>
              <w:jc w:val="both"/>
            </w:pPr>
            <w:r w:rsidRPr="00756123">
              <w:t>Сообщение принимается.</w:t>
            </w:r>
          </w:p>
          <w:p w:rsidR="00756123" w:rsidRPr="00756123" w:rsidRDefault="00756123" w:rsidP="00756123">
            <w:pPr>
              <w:pStyle w:val="ConsPlusNormal"/>
              <w:jc w:val="both"/>
            </w:pPr>
            <w:r w:rsidRPr="00756123">
              <w:t>Производится штатная прикладная обработка.</w:t>
            </w:r>
          </w:p>
        </w:tc>
      </w:tr>
      <w:tr w:rsidR="00756123" w:rsidRPr="00756123">
        <w:tc>
          <w:tcPr>
            <w:tcW w:w="1684" w:type="dxa"/>
            <w:tcBorders>
              <w:left w:val="single" w:sz="4" w:space="0" w:color="auto"/>
              <w:right w:val="nil"/>
            </w:tcBorders>
          </w:tcPr>
          <w:p w:rsidR="00756123" w:rsidRPr="00756123" w:rsidRDefault="00756123" w:rsidP="00756123">
            <w:pPr>
              <w:pStyle w:val="ConsPlusNormal"/>
              <w:jc w:val="center"/>
            </w:pPr>
            <w:r w:rsidRPr="00756123">
              <w:t>W</w:t>
            </w:r>
          </w:p>
        </w:tc>
        <w:tc>
          <w:tcPr>
            <w:tcW w:w="2797" w:type="dxa"/>
            <w:tcBorders>
              <w:left w:val="nil"/>
              <w:right w:val="nil"/>
            </w:tcBorders>
          </w:tcPr>
          <w:p w:rsidR="00756123" w:rsidRPr="00756123" w:rsidRDefault="00756123" w:rsidP="00756123">
            <w:pPr>
              <w:pStyle w:val="ConsPlusNormal"/>
              <w:jc w:val="both"/>
            </w:pPr>
            <w:r w:rsidRPr="00756123">
              <w:t>Предупреждение</w:t>
            </w:r>
          </w:p>
        </w:tc>
        <w:tc>
          <w:tcPr>
            <w:tcW w:w="5159" w:type="dxa"/>
            <w:tcBorders>
              <w:left w:val="nil"/>
              <w:right w:val="single" w:sz="4" w:space="0" w:color="auto"/>
            </w:tcBorders>
          </w:tcPr>
          <w:p w:rsidR="00756123" w:rsidRPr="00756123" w:rsidRDefault="00756123" w:rsidP="00756123">
            <w:pPr>
              <w:pStyle w:val="ConsPlusNormal"/>
              <w:jc w:val="both"/>
            </w:pPr>
            <w:r w:rsidRPr="00756123">
              <w:t>Сообщение принимается.</w:t>
            </w:r>
          </w:p>
          <w:p w:rsidR="00756123" w:rsidRPr="00756123" w:rsidRDefault="00756123" w:rsidP="00756123">
            <w:pPr>
              <w:pStyle w:val="ConsPlusNormal"/>
              <w:jc w:val="both"/>
            </w:pPr>
            <w:r w:rsidRPr="00756123">
              <w:t xml:space="preserve">Возможны особенности в прикладной </w:t>
            </w:r>
            <w:r w:rsidRPr="00756123">
              <w:lastRenderedPageBreak/>
              <w:t>обработке.</w:t>
            </w:r>
          </w:p>
        </w:tc>
      </w:tr>
      <w:tr w:rsidR="00756123" w:rsidRPr="00756123">
        <w:tc>
          <w:tcPr>
            <w:tcW w:w="1684" w:type="dxa"/>
            <w:tcBorders>
              <w:left w:val="single" w:sz="4" w:space="0" w:color="auto"/>
              <w:right w:val="nil"/>
            </w:tcBorders>
          </w:tcPr>
          <w:p w:rsidR="00756123" w:rsidRPr="00756123" w:rsidRDefault="00756123" w:rsidP="00756123">
            <w:pPr>
              <w:pStyle w:val="ConsPlusNormal"/>
              <w:jc w:val="center"/>
            </w:pPr>
            <w:r w:rsidRPr="00756123">
              <w:lastRenderedPageBreak/>
              <w:t>E</w:t>
            </w:r>
          </w:p>
        </w:tc>
        <w:tc>
          <w:tcPr>
            <w:tcW w:w="2797" w:type="dxa"/>
            <w:tcBorders>
              <w:left w:val="nil"/>
              <w:right w:val="nil"/>
            </w:tcBorders>
          </w:tcPr>
          <w:p w:rsidR="00756123" w:rsidRPr="00756123" w:rsidRDefault="00756123" w:rsidP="00756123">
            <w:pPr>
              <w:pStyle w:val="ConsPlusNormal"/>
              <w:jc w:val="both"/>
            </w:pPr>
            <w:r w:rsidRPr="00756123">
              <w:t>Ошибка</w:t>
            </w:r>
          </w:p>
        </w:tc>
        <w:tc>
          <w:tcPr>
            <w:tcW w:w="5159" w:type="dxa"/>
            <w:tcBorders>
              <w:left w:val="nil"/>
              <w:right w:val="single" w:sz="4" w:space="0" w:color="auto"/>
            </w:tcBorders>
          </w:tcPr>
          <w:p w:rsidR="00756123" w:rsidRPr="00756123" w:rsidRDefault="00756123" w:rsidP="00756123">
            <w:pPr>
              <w:pStyle w:val="ConsPlusNormal"/>
              <w:jc w:val="both"/>
            </w:pPr>
            <w:r w:rsidRPr="00756123">
              <w:t>Сообщение отвергается</w:t>
            </w:r>
          </w:p>
        </w:tc>
      </w:tr>
      <w:tr w:rsidR="00756123" w:rsidRPr="00756123">
        <w:tc>
          <w:tcPr>
            <w:tcW w:w="1684" w:type="dxa"/>
            <w:tcBorders>
              <w:left w:val="single" w:sz="4" w:space="0" w:color="auto"/>
              <w:right w:val="nil"/>
            </w:tcBorders>
          </w:tcPr>
          <w:p w:rsidR="00756123" w:rsidRPr="00756123" w:rsidRDefault="00756123" w:rsidP="00756123">
            <w:pPr>
              <w:pStyle w:val="ConsPlusNormal"/>
              <w:jc w:val="center"/>
            </w:pPr>
            <w:r w:rsidRPr="00756123">
              <w:t>F</w:t>
            </w:r>
          </w:p>
        </w:tc>
        <w:tc>
          <w:tcPr>
            <w:tcW w:w="2797" w:type="dxa"/>
            <w:tcBorders>
              <w:left w:val="nil"/>
              <w:right w:val="nil"/>
            </w:tcBorders>
          </w:tcPr>
          <w:p w:rsidR="00756123" w:rsidRPr="00756123" w:rsidRDefault="00756123" w:rsidP="00756123">
            <w:pPr>
              <w:pStyle w:val="ConsPlusNormal"/>
              <w:jc w:val="both"/>
            </w:pPr>
            <w:r w:rsidRPr="00756123">
              <w:t>Фатальная ошибка</w:t>
            </w:r>
          </w:p>
        </w:tc>
        <w:tc>
          <w:tcPr>
            <w:tcW w:w="5159" w:type="dxa"/>
            <w:tcBorders>
              <w:left w:val="nil"/>
              <w:right w:val="single" w:sz="4" w:space="0" w:color="auto"/>
            </w:tcBorders>
          </w:tcPr>
          <w:p w:rsidR="00756123" w:rsidRPr="00756123" w:rsidRDefault="00756123" w:rsidP="00756123">
            <w:pPr>
              <w:pStyle w:val="ConsPlusNormal"/>
              <w:jc w:val="both"/>
            </w:pPr>
            <w:r w:rsidRPr="00756123">
              <w:t>Пакет сообщений или сообщение, если оно отослано вне пакета, отвергаются.</w:t>
            </w:r>
          </w:p>
        </w:tc>
      </w:tr>
    </w:tbl>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bookmarkStart w:id="75" w:name="P4452"/>
      <w:bookmarkEnd w:id="75"/>
      <w:r w:rsidRPr="00756123">
        <w:t>Таблица 60 Версии протокола ФОМС (ОИД - 1.2.643.2.40.1.55.1)</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749"/>
        <w:gridCol w:w="1833"/>
        <w:gridCol w:w="5158"/>
        <w:gridCol w:w="1871"/>
      </w:tblGrid>
      <w:tr w:rsidR="00756123" w:rsidRPr="00756123">
        <w:tc>
          <w:tcPr>
            <w:tcW w:w="749" w:type="dxa"/>
            <w:tcBorders>
              <w:left w:val="single" w:sz="4" w:space="0" w:color="auto"/>
              <w:right w:val="nil"/>
            </w:tcBorders>
          </w:tcPr>
          <w:p w:rsidR="00756123" w:rsidRPr="00756123" w:rsidRDefault="00756123" w:rsidP="00756123">
            <w:pPr>
              <w:pStyle w:val="ConsPlusNormal"/>
              <w:jc w:val="center"/>
            </w:pPr>
            <w:r w:rsidRPr="00756123">
              <w:t>Код</w:t>
            </w:r>
          </w:p>
        </w:tc>
        <w:tc>
          <w:tcPr>
            <w:tcW w:w="1833" w:type="dxa"/>
            <w:tcBorders>
              <w:left w:val="nil"/>
              <w:right w:val="nil"/>
            </w:tcBorders>
          </w:tcPr>
          <w:p w:rsidR="00756123" w:rsidRPr="00756123" w:rsidRDefault="00756123" w:rsidP="00756123">
            <w:pPr>
              <w:pStyle w:val="ConsPlusNormal"/>
              <w:jc w:val="center"/>
            </w:pPr>
            <w:r w:rsidRPr="00756123">
              <w:t>Название</w:t>
            </w:r>
          </w:p>
        </w:tc>
        <w:tc>
          <w:tcPr>
            <w:tcW w:w="5158" w:type="dxa"/>
            <w:tcBorders>
              <w:left w:val="nil"/>
              <w:right w:val="nil"/>
            </w:tcBorders>
          </w:tcPr>
          <w:p w:rsidR="00756123" w:rsidRPr="00756123" w:rsidRDefault="00756123" w:rsidP="00756123">
            <w:pPr>
              <w:pStyle w:val="ConsPlusNormal"/>
              <w:jc w:val="center"/>
            </w:pPr>
            <w:r w:rsidRPr="00756123">
              <w:t>Примечание</w:t>
            </w:r>
          </w:p>
        </w:tc>
        <w:tc>
          <w:tcPr>
            <w:tcW w:w="1871" w:type="dxa"/>
            <w:tcBorders>
              <w:left w:val="nil"/>
              <w:right w:val="single" w:sz="4" w:space="0" w:color="auto"/>
            </w:tcBorders>
          </w:tcPr>
          <w:p w:rsidR="00756123" w:rsidRPr="00756123" w:rsidRDefault="00756123" w:rsidP="00756123">
            <w:pPr>
              <w:pStyle w:val="ConsPlusNormal"/>
              <w:jc w:val="center"/>
            </w:pPr>
            <w:r w:rsidRPr="00756123">
              <w:t>Дата ввода в действие</w:t>
            </w:r>
          </w:p>
        </w:tc>
      </w:tr>
      <w:tr w:rsidR="00756123" w:rsidRPr="00756123">
        <w:tc>
          <w:tcPr>
            <w:tcW w:w="749" w:type="dxa"/>
            <w:tcBorders>
              <w:left w:val="single" w:sz="4" w:space="0" w:color="auto"/>
              <w:right w:val="nil"/>
            </w:tcBorders>
          </w:tcPr>
          <w:p w:rsidR="00756123" w:rsidRPr="00756123" w:rsidRDefault="00756123" w:rsidP="00756123">
            <w:pPr>
              <w:pStyle w:val="ConsPlusNormal"/>
              <w:jc w:val="center"/>
            </w:pPr>
            <w:r w:rsidRPr="00756123">
              <w:t>1.0</w:t>
            </w:r>
          </w:p>
        </w:tc>
        <w:tc>
          <w:tcPr>
            <w:tcW w:w="1833" w:type="dxa"/>
            <w:tcBorders>
              <w:left w:val="nil"/>
              <w:right w:val="nil"/>
            </w:tcBorders>
          </w:tcPr>
          <w:p w:rsidR="00756123" w:rsidRPr="00756123" w:rsidRDefault="00756123" w:rsidP="00756123">
            <w:pPr>
              <w:pStyle w:val="ConsPlusNormal"/>
              <w:jc w:val="both"/>
            </w:pPr>
            <w:r w:rsidRPr="00756123">
              <w:t>Версия 1.0</w:t>
            </w:r>
          </w:p>
        </w:tc>
        <w:tc>
          <w:tcPr>
            <w:tcW w:w="5158" w:type="dxa"/>
            <w:tcBorders>
              <w:left w:val="nil"/>
              <w:right w:val="nil"/>
            </w:tcBorders>
          </w:tcPr>
          <w:p w:rsidR="00756123" w:rsidRPr="00756123" w:rsidRDefault="00756123" w:rsidP="00756123">
            <w:pPr>
              <w:pStyle w:val="ConsPlusNormal"/>
              <w:jc w:val="both"/>
            </w:pPr>
            <w:r w:rsidRPr="00756123">
              <w:t xml:space="preserve">Утверждена </w:t>
            </w:r>
            <w:hyperlink r:id="rId182" w:history="1">
              <w:r w:rsidRPr="00756123">
                <w:t>приказом</w:t>
              </w:r>
            </w:hyperlink>
            <w:r w:rsidRPr="00756123">
              <w:t xml:space="preserve"> ФОМС от 7 апреля 2011 года N 79 в составе документа "Общие принципы построения и функционирования информационных систем и порядок информационного взаимодействия в сфере обязательного медицинского страхования".</w:t>
            </w:r>
          </w:p>
        </w:tc>
        <w:tc>
          <w:tcPr>
            <w:tcW w:w="1871" w:type="dxa"/>
            <w:tcBorders>
              <w:left w:val="nil"/>
              <w:right w:val="single" w:sz="4" w:space="0" w:color="auto"/>
            </w:tcBorders>
          </w:tcPr>
          <w:p w:rsidR="00756123" w:rsidRPr="00756123" w:rsidRDefault="00756123" w:rsidP="00756123">
            <w:pPr>
              <w:pStyle w:val="ConsPlusNormal"/>
              <w:jc w:val="center"/>
            </w:pPr>
            <w:r w:rsidRPr="00756123">
              <w:t>01.05.2011</w:t>
            </w:r>
          </w:p>
        </w:tc>
      </w:tr>
      <w:tr w:rsidR="00756123" w:rsidRPr="00756123">
        <w:tc>
          <w:tcPr>
            <w:tcW w:w="749" w:type="dxa"/>
            <w:tcBorders>
              <w:left w:val="single" w:sz="4" w:space="0" w:color="auto"/>
              <w:right w:val="nil"/>
            </w:tcBorders>
          </w:tcPr>
          <w:p w:rsidR="00756123" w:rsidRPr="00756123" w:rsidRDefault="00756123" w:rsidP="00756123">
            <w:pPr>
              <w:pStyle w:val="ConsPlusNormal"/>
              <w:jc w:val="center"/>
            </w:pPr>
            <w:r w:rsidRPr="00756123">
              <w:t>3.0</w:t>
            </w:r>
          </w:p>
        </w:tc>
        <w:tc>
          <w:tcPr>
            <w:tcW w:w="1833" w:type="dxa"/>
            <w:tcBorders>
              <w:left w:val="nil"/>
              <w:right w:val="nil"/>
            </w:tcBorders>
          </w:tcPr>
          <w:p w:rsidR="00756123" w:rsidRPr="00756123" w:rsidRDefault="00756123" w:rsidP="00756123">
            <w:pPr>
              <w:pStyle w:val="ConsPlusNormal"/>
              <w:jc w:val="both"/>
            </w:pPr>
            <w:r w:rsidRPr="00756123">
              <w:t>Версия 3.0</w:t>
            </w:r>
          </w:p>
        </w:tc>
        <w:tc>
          <w:tcPr>
            <w:tcW w:w="5158" w:type="dxa"/>
            <w:tcBorders>
              <w:left w:val="nil"/>
              <w:right w:val="nil"/>
            </w:tcBorders>
          </w:tcPr>
          <w:p w:rsidR="00756123" w:rsidRPr="00756123" w:rsidRDefault="00756123" w:rsidP="00756123">
            <w:pPr>
              <w:pStyle w:val="ConsPlusNormal"/>
              <w:jc w:val="both"/>
            </w:pPr>
            <w:r w:rsidRPr="00756123">
              <w:t>Утверждена приказом ФОМС от ________ 2013 года N ___ в составе документа "Общие принципы построения и функционирования информационных систем и порядок информационного взаимодействия в сфере обязательного медицинского страхования".</w:t>
            </w:r>
          </w:p>
        </w:tc>
        <w:tc>
          <w:tcPr>
            <w:tcW w:w="1871" w:type="dxa"/>
            <w:tcBorders>
              <w:left w:val="nil"/>
              <w:right w:val="single" w:sz="4" w:space="0" w:color="auto"/>
            </w:tcBorders>
          </w:tcPr>
          <w:p w:rsidR="00756123" w:rsidRPr="00756123" w:rsidRDefault="00756123" w:rsidP="00756123">
            <w:pPr>
              <w:pStyle w:val="ConsPlusNormal"/>
              <w:jc w:val="center"/>
            </w:pPr>
            <w:r w:rsidRPr="00756123">
              <w:t>__.__.2013</w:t>
            </w:r>
          </w:p>
        </w:tc>
      </w:tr>
    </w:tbl>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bookmarkStart w:id="76" w:name="P4467"/>
      <w:bookmarkEnd w:id="76"/>
      <w:r w:rsidRPr="00756123">
        <w:t xml:space="preserve">Таблица 61 Типы дополнительной информации об ошибке, возвращаемой в сегменте ERR.6 (ОИД </w:t>
      </w:r>
      <w:r w:rsidRPr="00756123">
        <w:lastRenderedPageBreak/>
        <w:t>1.2.643.2.40.1.22)</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2891"/>
        <w:gridCol w:w="4422"/>
        <w:gridCol w:w="2324"/>
      </w:tblGrid>
      <w:tr w:rsidR="00756123" w:rsidRPr="00756123">
        <w:tc>
          <w:tcPr>
            <w:tcW w:w="2891" w:type="dxa"/>
            <w:tcBorders>
              <w:left w:val="single" w:sz="4" w:space="0" w:color="auto"/>
              <w:right w:val="nil"/>
            </w:tcBorders>
          </w:tcPr>
          <w:p w:rsidR="00756123" w:rsidRPr="00756123" w:rsidRDefault="00756123" w:rsidP="00756123">
            <w:pPr>
              <w:pStyle w:val="ConsPlusNormal"/>
              <w:jc w:val="center"/>
            </w:pPr>
            <w:r w:rsidRPr="00756123">
              <w:t>Код типа информации</w:t>
            </w:r>
          </w:p>
        </w:tc>
        <w:tc>
          <w:tcPr>
            <w:tcW w:w="4422" w:type="dxa"/>
            <w:tcBorders>
              <w:left w:val="nil"/>
              <w:right w:val="nil"/>
            </w:tcBorders>
          </w:tcPr>
          <w:p w:rsidR="00756123" w:rsidRPr="00756123" w:rsidRDefault="00756123" w:rsidP="00756123">
            <w:pPr>
              <w:pStyle w:val="ConsPlusNormal"/>
              <w:jc w:val="center"/>
            </w:pPr>
            <w:r w:rsidRPr="00756123">
              <w:t>Описание значения</w:t>
            </w:r>
          </w:p>
        </w:tc>
        <w:tc>
          <w:tcPr>
            <w:tcW w:w="2324" w:type="dxa"/>
            <w:tcBorders>
              <w:left w:val="nil"/>
              <w:right w:val="single" w:sz="4" w:space="0" w:color="auto"/>
            </w:tcBorders>
          </w:tcPr>
          <w:p w:rsidR="00756123" w:rsidRPr="00756123" w:rsidRDefault="00756123" w:rsidP="00756123">
            <w:pPr>
              <w:pStyle w:val="ConsPlusNormal"/>
              <w:jc w:val="center"/>
            </w:pPr>
            <w:r w:rsidRPr="00756123">
              <w:t>ОИД, формат значение</w:t>
            </w:r>
          </w:p>
        </w:tc>
      </w:tr>
      <w:tr w:rsidR="00756123" w:rsidRPr="00756123">
        <w:tc>
          <w:tcPr>
            <w:tcW w:w="2891" w:type="dxa"/>
            <w:tcBorders>
              <w:left w:val="single" w:sz="4" w:space="0" w:color="auto"/>
              <w:right w:val="nil"/>
            </w:tcBorders>
          </w:tcPr>
          <w:p w:rsidR="00756123" w:rsidRPr="00756123" w:rsidRDefault="00756123" w:rsidP="00756123">
            <w:pPr>
              <w:pStyle w:val="ConsPlusNormal"/>
              <w:jc w:val="center"/>
            </w:pPr>
            <w:r w:rsidRPr="00756123">
              <w:t>ЕНП</w:t>
            </w:r>
          </w:p>
        </w:tc>
        <w:tc>
          <w:tcPr>
            <w:tcW w:w="4422" w:type="dxa"/>
            <w:tcBorders>
              <w:left w:val="nil"/>
              <w:right w:val="nil"/>
            </w:tcBorders>
          </w:tcPr>
          <w:p w:rsidR="00756123" w:rsidRPr="00756123" w:rsidRDefault="00756123" w:rsidP="00756123">
            <w:pPr>
              <w:pStyle w:val="ConsPlusNormal"/>
              <w:jc w:val="both"/>
            </w:pPr>
            <w:r w:rsidRPr="00756123">
              <w:t>Единый номер полиса ОМС</w:t>
            </w:r>
          </w:p>
        </w:tc>
        <w:tc>
          <w:tcPr>
            <w:tcW w:w="2324" w:type="dxa"/>
            <w:tcBorders>
              <w:left w:val="nil"/>
              <w:right w:val="single" w:sz="4" w:space="0" w:color="auto"/>
            </w:tcBorders>
          </w:tcPr>
          <w:p w:rsidR="00756123" w:rsidRPr="00756123" w:rsidRDefault="00756123" w:rsidP="00756123">
            <w:pPr>
              <w:pStyle w:val="ConsPlusNormal"/>
              <w:jc w:val="center"/>
            </w:pPr>
            <w:r w:rsidRPr="00756123">
              <w:t>16 цифр</w:t>
            </w:r>
          </w:p>
        </w:tc>
      </w:tr>
      <w:tr w:rsidR="00756123" w:rsidRPr="00756123">
        <w:tc>
          <w:tcPr>
            <w:tcW w:w="2891" w:type="dxa"/>
            <w:tcBorders>
              <w:left w:val="single" w:sz="4" w:space="0" w:color="auto"/>
              <w:right w:val="nil"/>
            </w:tcBorders>
          </w:tcPr>
          <w:p w:rsidR="00756123" w:rsidRPr="00756123" w:rsidRDefault="00756123" w:rsidP="00756123">
            <w:pPr>
              <w:pStyle w:val="ConsPlusNormal"/>
              <w:jc w:val="center"/>
            </w:pPr>
            <w:r w:rsidRPr="00756123">
              <w:t>Версия-действует-до</w:t>
            </w:r>
          </w:p>
        </w:tc>
        <w:tc>
          <w:tcPr>
            <w:tcW w:w="4422" w:type="dxa"/>
            <w:tcBorders>
              <w:left w:val="nil"/>
              <w:right w:val="nil"/>
            </w:tcBorders>
          </w:tcPr>
          <w:p w:rsidR="00756123" w:rsidRPr="00756123" w:rsidRDefault="00756123" w:rsidP="00756123">
            <w:pPr>
              <w:pStyle w:val="ConsPlusNormal"/>
              <w:jc w:val="both"/>
            </w:pPr>
            <w:r w:rsidRPr="00756123">
              <w:t>Дата выведения версии протокола ФОМС из употребления.</w:t>
            </w:r>
          </w:p>
        </w:tc>
        <w:tc>
          <w:tcPr>
            <w:tcW w:w="2324" w:type="dxa"/>
            <w:tcBorders>
              <w:left w:val="nil"/>
              <w:right w:val="single" w:sz="4" w:space="0" w:color="auto"/>
            </w:tcBorders>
          </w:tcPr>
          <w:p w:rsidR="00756123" w:rsidRPr="00756123" w:rsidRDefault="00756123" w:rsidP="00756123">
            <w:pPr>
              <w:pStyle w:val="ConsPlusNormal"/>
              <w:jc w:val="center"/>
            </w:pPr>
            <w:r w:rsidRPr="00756123">
              <w:t>ГГГГ-ММ-ДД</w:t>
            </w:r>
          </w:p>
        </w:tc>
      </w:tr>
      <w:tr w:rsidR="00756123" w:rsidRPr="00756123">
        <w:tc>
          <w:tcPr>
            <w:tcW w:w="2891" w:type="dxa"/>
            <w:tcBorders>
              <w:left w:val="single" w:sz="4" w:space="0" w:color="auto"/>
              <w:right w:val="nil"/>
            </w:tcBorders>
          </w:tcPr>
          <w:p w:rsidR="00756123" w:rsidRPr="00756123" w:rsidRDefault="00756123" w:rsidP="00756123">
            <w:pPr>
              <w:pStyle w:val="ConsPlusNormal"/>
              <w:jc w:val="center"/>
            </w:pPr>
            <w:r w:rsidRPr="00756123">
              <w:t>Дата-постановки-на-учет</w:t>
            </w:r>
          </w:p>
        </w:tc>
        <w:tc>
          <w:tcPr>
            <w:tcW w:w="4422" w:type="dxa"/>
            <w:tcBorders>
              <w:left w:val="nil"/>
              <w:right w:val="nil"/>
            </w:tcBorders>
          </w:tcPr>
          <w:p w:rsidR="00756123" w:rsidRPr="00756123" w:rsidRDefault="00756123" w:rsidP="00756123">
            <w:pPr>
              <w:pStyle w:val="ConsPlusNormal"/>
              <w:jc w:val="both"/>
            </w:pPr>
            <w:r w:rsidRPr="00756123">
              <w:t>Дата постановки застрахованного лица на учет</w:t>
            </w:r>
          </w:p>
        </w:tc>
        <w:tc>
          <w:tcPr>
            <w:tcW w:w="2324" w:type="dxa"/>
            <w:tcBorders>
              <w:left w:val="nil"/>
              <w:right w:val="single" w:sz="4" w:space="0" w:color="auto"/>
            </w:tcBorders>
          </w:tcPr>
          <w:p w:rsidR="00756123" w:rsidRPr="00756123" w:rsidRDefault="00756123" w:rsidP="00756123">
            <w:pPr>
              <w:pStyle w:val="ConsPlusNormal"/>
              <w:jc w:val="center"/>
            </w:pPr>
            <w:r w:rsidRPr="00756123">
              <w:t>ГГГГ-ММ-ДД</w:t>
            </w:r>
          </w:p>
        </w:tc>
      </w:tr>
      <w:tr w:rsidR="00756123" w:rsidRPr="00756123">
        <w:tc>
          <w:tcPr>
            <w:tcW w:w="2891" w:type="dxa"/>
            <w:tcBorders>
              <w:left w:val="single" w:sz="4" w:space="0" w:color="auto"/>
              <w:right w:val="nil"/>
            </w:tcBorders>
          </w:tcPr>
          <w:p w:rsidR="00756123" w:rsidRPr="00756123" w:rsidRDefault="00756123" w:rsidP="00756123">
            <w:pPr>
              <w:pStyle w:val="ConsPlusNormal"/>
              <w:jc w:val="center"/>
            </w:pPr>
            <w:r w:rsidRPr="00756123">
              <w:t>Дата-снятия-с-учета</w:t>
            </w:r>
          </w:p>
        </w:tc>
        <w:tc>
          <w:tcPr>
            <w:tcW w:w="4422" w:type="dxa"/>
            <w:tcBorders>
              <w:left w:val="nil"/>
              <w:right w:val="nil"/>
            </w:tcBorders>
          </w:tcPr>
          <w:p w:rsidR="00756123" w:rsidRPr="00756123" w:rsidRDefault="00756123" w:rsidP="00756123">
            <w:pPr>
              <w:pStyle w:val="ConsPlusNormal"/>
              <w:jc w:val="both"/>
            </w:pPr>
            <w:r w:rsidRPr="00756123">
              <w:t>Дата снятия застрахованного лица с учета</w:t>
            </w:r>
          </w:p>
        </w:tc>
        <w:tc>
          <w:tcPr>
            <w:tcW w:w="2324" w:type="dxa"/>
            <w:tcBorders>
              <w:left w:val="nil"/>
              <w:right w:val="single" w:sz="4" w:space="0" w:color="auto"/>
            </w:tcBorders>
          </w:tcPr>
          <w:p w:rsidR="00756123" w:rsidRPr="00756123" w:rsidRDefault="00756123" w:rsidP="00756123">
            <w:pPr>
              <w:pStyle w:val="ConsPlusNormal"/>
              <w:jc w:val="center"/>
            </w:pPr>
            <w:r w:rsidRPr="00756123">
              <w:t>ГГГГ-ММ-ДД</w:t>
            </w:r>
          </w:p>
        </w:tc>
      </w:tr>
      <w:tr w:rsidR="00756123" w:rsidRPr="00756123">
        <w:tc>
          <w:tcPr>
            <w:tcW w:w="2891" w:type="dxa"/>
            <w:tcBorders>
              <w:left w:val="single" w:sz="4" w:space="0" w:color="auto"/>
              <w:right w:val="nil"/>
            </w:tcBorders>
          </w:tcPr>
          <w:p w:rsidR="00756123" w:rsidRPr="00756123" w:rsidRDefault="00756123" w:rsidP="00756123">
            <w:pPr>
              <w:pStyle w:val="ConsPlusNormal"/>
              <w:jc w:val="center"/>
            </w:pPr>
            <w:r w:rsidRPr="00756123">
              <w:t>Дата-смерти</w:t>
            </w:r>
          </w:p>
        </w:tc>
        <w:tc>
          <w:tcPr>
            <w:tcW w:w="4422" w:type="dxa"/>
            <w:tcBorders>
              <w:left w:val="nil"/>
              <w:right w:val="nil"/>
            </w:tcBorders>
          </w:tcPr>
          <w:p w:rsidR="00756123" w:rsidRPr="00756123" w:rsidRDefault="00756123" w:rsidP="00756123">
            <w:pPr>
              <w:pStyle w:val="ConsPlusNormal"/>
              <w:jc w:val="both"/>
            </w:pPr>
            <w:r w:rsidRPr="00756123">
              <w:t>Дата смерти застрахованного лица</w:t>
            </w:r>
          </w:p>
        </w:tc>
        <w:tc>
          <w:tcPr>
            <w:tcW w:w="2324" w:type="dxa"/>
            <w:tcBorders>
              <w:left w:val="nil"/>
              <w:right w:val="single" w:sz="4" w:space="0" w:color="auto"/>
            </w:tcBorders>
          </w:tcPr>
          <w:p w:rsidR="00756123" w:rsidRPr="00756123" w:rsidRDefault="00756123" w:rsidP="00756123">
            <w:pPr>
              <w:pStyle w:val="ConsPlusNormal"/>
              <w:jc w:val="center"/>
            </w:pPr>
            <w:r w:rsidRPr="00756123">
              <w:t>ГГГГ-ММ-ДД</w:t>
            </w:r>
          </w:p>
        </w:tc>
      </w:tr>
      <w:tr w:rsidR="00756123" w:rsidRPr="00756123">
        <w:tc>
          <w:tcPr>
            <w:tcW w:w="2891" w:type="dxa"/>
            <w:tcBorders>
              <w:left w:val="single" w:sz="4" w:space="0" w:color="auto"/>
              <w:right w:val="nil"/>
            </w:tcBorders>
          </w:tcPr>
          <w:p w:rsidR="00756123" w:rsidRPr="00756123" w:rsidRDefault="00756123" w:rsidP="00756123">
            <w:pPr>
              <w:pStyle w:val="ConsPlusNormal"/>
              <w:jc w:val="center"/>
            </w:pPr>
            <w:r w:rsidRPr="00756123">
              <w:t>Тип-полиса</w:t>
            </w:r>
          </w:p>
        </w:tc>
        <w:tc>
          <w:tcPr>
            <w:tcW w:w="4422" w:type="dxa"/>
            <w:tcBorders>
              <w:left w:val="nil"/>
              <w:right w:val="nil"/>
            </w:tcBorders>
          </w:tcPr>
          <w:p w:rsidR="00756123" w:rsidRPr="00756123" w:rsidRDefault="00756123" w:rsidP="00756123">
            <w:pPr>
              <w:pStyle w:val="ConsPlusNormal"/>
              <w:jc w:val="both"/>
            </w:pPr>
            <w:r w:rsidRPr="00756123">
              <w:t>Код типа полиса ОМС (временного свидетельства).</w:t>
            </w:r>
          </w:p>
        </w:tc>
        <w:tc>
          <w:tcPr>
            <w:tcW w:w="2324" w:type="dxa"/>
            <w:tcBorders>
              <w:left w:val="nil"/>
              <w:right w:val="single" w:sz="4" w:space="0" w:color="auto"/>
            </w:tcBorders>
          </w:tcPr>
          <w:p w:rsidR="00756123" w:rsidRPr="00756123" w:rsidRDefault="00756123" w:rsidP="00756123">
            <w:pPr>
              <w:pStyle w:val="ConsPlusNormal"/>
              <w:jc w:val="center"/>
            </w:pPr>
            <w:r w:rsidRPr="00756123">
              <w:t>1.2.643.2.40.5.100.86</w:t>
            </w:r>
          </w:p>
        </w:tc>
      </w:tr>
      <w:tr w:rsidR="00756123" w:rsidRPr="00756123">
        <w:tc>
          <w:tcPr>
            <w:tcW w:w="2891" w:type="dxa"/>
            <w:tcBorders>
              <w:left w:val="single" w:sz="4" w:space="0" w:color="auto"/>
              <w:right w:val="nil"/>
            </w:tcBorders>
          </w:tcPr>
          <w:p w:rsidR="00756123" w:rsidRPr="00756123" w:rsidRDefault="00756123" w:rsidP="00756123">
            <w:pPr>
              <w:pStyle w:val="ConsPlusNormal"/>
              <w:jc w:val="center"/>
            </w:pPr>
            <w:r w:rsidRPr="00756123">
              <w:t>Бланк-полиса</w:t>
            </w:r>
          </w:p>
        </w:tc>
        <w:tc>
          <w:tcPr>
            <w:tcW w:w="4422" w:type="dxa"/>
            <w:tcBorders>
              <w:left w:val="nil"/>
              <w:right w:val="nil"/>
            </w:tcBorders>
          </w:tcPr>
          <w:p w:rsidR="00756123" w:rsidRPr="00756123" w:rsidRDefault="00756123" w:rsidP="00756123">
            <w:pPr>
              <w:pStyle w:val="ConsPlusNormal"/>
              <w:jc w:val="both"/>
            </w:pPr>
            <w:r w:rsidRPr="00756123">
              <w:t>Серия и номер физического носителя полиса ОМС (номер временного свидетельства)</w:t>
            </w:r>
          </w:p>
        </w:tc>
        <w:tc>
          <w:tcPr>
            <w:tcW w:w="2324" w:type="dxa"/>
            <w:tcBorders>
              <w:left w:val="nil"/>
              <w:right w:val="single" w:sz="4" w:space="0" w:color="auto"/>
            </w:tcBorders>
          </w:tcPr>
          <w:p w:rsidR="00756123" w:rsidRPr="00756123" w:rsidRDefault="00756123" w:rsidP="00756123">
            <w:pPr>
              <w:pStyle w:val="ConsPlusNormal"/>
              <w:jc w:val="center"/>
            </w:pPr>
          </w:p>
        </w:tc>
      </w:tr>
      <w:tr w:rsidR="00756123" w:rsidRPr="00756123">
        <w:tc>
          <w:tcPr>
            <w:tcW w:w="2891" w:type="dxa"/>
            <w:tcBorders>
              <w:left w:val="single" w:sz="4" w:space="0" w:color="auto"/>
              <w:right w:val="nil"/>
            </w:tcBorders>
          </w:tcPr>
          <w:p w:rsidR="00756123" w:rsidRPr="00756123" w:rsidRDefault="00756123" w:rsidP="00756123">
            <w:pPr>
              <w:pStyle w:val="ConsPlusNormal"/>
              <w:jc w:val="center"/>
            </w:pPr>
            <w:r w:rsidRPr="00756123">
              <w:t>На-учете-в-СМО</w:t>
            </w:r>
          </w:p>
        </w:tc>
        <w:tc>
          <w:tcPr>
            <w:tcW w:w="4422" w:type="dxa"/>
            <w:tcBorders>
              <w:left w:val="nil"/>
              <w:right w:val="nil"/>
            </w:tcBorders>
          </w:tcPr>
          <w:p w:rsidR="00756123" w:rsidRPr="00756123" w:rsidRDefault="00756123" w:rsidP="00756123">
            <w:pPr>
              <w:pStyle w:val="ConsPlusNormal"/>
              <w:jc w:val="both"/>
            </w:pPr>
            <w:r w:rsidRPr="00756123">
              <w:t>ОГРН страховой медицинской организации, в которой застрахованное лицо состоит на учете.</w:t>
            </w:r>
          </w:p>
        </w:tc>
        <w:tc>
          <w:tcPr>
            <w:tcW w:w="2324" w:type="dxa"/>
            <w:tcBorders>
              <w:left w:val="nil"/>
              <w:right w:val="single" w:sz="4" w:space="0" w:color="auto"/>
            </w:tcBorders>
          </w:tcPr>
          <w:p w:rsidR="00756123" w:rsidRPr="00756123" w:rsidRDefault="00756123" w:rsidP="00756123">
            <w:pPr>
              <w:pStyle w:val="ConsPlusNormal"/>
              <w:jc w:val="center"/>
            </w:pPr>
            <w:r w:rsidRPr="00756123">
              <w:t>1.2.643.2.40.3.1.4</w:t>
            </w:r>
          </w:p>
        </w:tc>
      </w:tr>
      <w:tr w:rsidR="00756123" w:rsidRPr="00756123">
        <w:tc>
          <w:tcPr>
            <w:tcW w:w="2891" w:type="dxa"/>
            <w:tcBorders>
              <w:left w:val="single" w:sz="4" w:space="0" w:color="auto"/>
              <w:right w:val="nil"/>
            </w:tcBorders>
          </w:tcPr>
          <w:p w:rsidR="00756123" w:rsidRPr="00756123" w:rsidRDefault="00756123" w:rsidP="00756123">
            <w:pPr>
              <w:pStyle w:val="ConsPlusNormal"/>
              <w:jc w:val="center"/>
            </w:pPr>
            <w:r w:rsidRPr="00756123">
              <w:t>На-учете-в-ТФОМС</w:t>
            </w:r>
          </w:p>
        </w:tc>
        <w:tc>
          <w:tcPr>
            <w:tcW w:w="4422" w:type="dxa"/>
            <w:tcBorders>
              <w:left w:val="nil"/>
              <w:right w:val="nil"/>
            </w:tcBorders>
          </w:tcPr>
          <w:p w:rsidR="00756123" w:rsidRPr="00756123" w:rsidRDefault="00756123" w:rsidP="00756123">
            <w:pPr>
              <w:pStyle w:val="ConsPlusNormal"/>
              <w:jc w:val="both"/>
            </w:pPr>
            <w:r w:rsidRPr="00756123">
              <w:t xml:space="preserve">Идентификатор ТФОМС </w:t>
            </w:r>
            <w:r w:rsidRPr="00756123">
              <w:lastRenderedPageBreak/>
              <w:t>(двузначный), в котором застрахованное лицо состоит на учете (только в том случае, когда ЗЛ состоит на учете непосредственно в ТФОМС).</w:t>
            </w:r>
          </w:p>
        </w:tc>
        <w:tc>
          <w:tcPr>
            <w:tcW w:w="2324" w:type="dxa"/>
            <w:tcBorders>
              <w:left w:val="nil"/>
              <w:right w:val="single" w:sz="4" w:space="0" w:color="auto"/>
            </w:tcBorders>
          </w:tcPr>
          <w:p w:rsidR="00756123" w:rsidRPr="00756123" w:rsidRDefault="00756123" w:rsidP="00756123">
            <w:pPr>
              <w:pStyle w:val="ConsPlusNormal"/>
              <w:jc w:val="center"/>
            </w:pPr>
            <w:r w:rsidRPr="00756123">
              <w:lastRenderedPageBreak/>
              <w:t>1.2.643.2.40.3.3.1.</w:t>
            </w:r>
            <w:r w:rsidRPr="00756123">
              <w:lastRenderedPageBreak/>
              <w:t>0</w:t>
            </w:r>
          </w:p>
        </w:tc>
      </w:tr>
      <w:tr w:rsidR="00756123" w:rsidRPr="00756123">
        <w:tc>
          <w:tcPr>
            <w:tcW w:w="2891" w:type="dxa"/>
            <w:tcBorders>
              <w:left w:val="single" w:sz="4" w:space="0" w:color="auto"/>
              <w:right w:val="nil"/>
            </w:tcBorders>
          </w:tcPr>
          <w:p w:rsidR="00756123" w:rsidRPr="00756123" w:rsidRDefault="00756123" w:rsidP="00756123">
            <w:pPr>
              <w:pStyle w:val="ConsPlusNormal"/>
              <w:jc w:val="center"/>
            </w:pPr>
            <w:r w:rsidRPr="00756123">
              <w:lastRenderedPageBreak/>
              <w:t>ТС</w:t>
            </w:r>
          </w:p>
        </w:tc>
        <w:tc>
          <w:tcPr>
            <w:tcW w:w="4422" w:type="dxa"/>
            <w:tcBorders>
              <w:left w:val="nil"/>
              <w:right w:val="nil"/>
            </w:tcBorders>
          </w:tcPr>
          <w:p w:rsidR="00756123" w:rsidRPr="00756123" w:rsidRDefault="00756123" w:rsidP="00756123">
            <w:pPr>
              <w:pStyle w:val="ConsPlusNormal"/>
              <w:jc w:val="both"/>
            </w:pPr>
            <w:r w:rsidRPr="00756123">
              <w:t>Код территории страхования (пятизначный)</w:t>
            </w:r>
          </w:p>
        </w:tc>
        <w:tc>
          <w:tcPr>
            <w:tcW w:w="2324" w:type="dxa"/>
            <w:tcBorders>
              <w:left w:val="nil"/>
              <w:right w:val="single" w:sz="4" w:space="0" w:color="auto"/>
            </w:tcBorders>
          </w:tcPr>
          <w:p w:rsidR="00756123" w:rsidRPr="00756123" w:rsidRDefault="00756123" w:rsidP="00756123">
            <w:pPr>
              <w:pStyle w:val="ConsPlusNormal"/>
              <w:jc w:val="center"/>
            </w:pPr>
            <w:r w:rsidRPr="00756123">
              <w:t>1.2.643.2.40.3.3.1</w:t>
            </w:r>
          </w:p>
        </w:tc>
      </w:tr>
      <w:tr w:rsidR="00756123" w:rsidRPr="00756123">
        <w:tc>
          <w:tcPr>
            <w:tcW w:w="2891" w:type="dxa"/>
            <w:tcBorders>
              <w:left w:val="single" w:sz="4" w:space="0" w:color="auto"/>
              <w:right w:val="nil"/>
            </w:tcBorders>
          </w:tcPr>
          <w:p w:rsidR="00756123" w:rsidRPr="00756123" w:rsidRDefault="00756123" w:rsidP="00756123">
            <w:pPr>
              <w:pStyle w:val="ConsPlusNormal"/>
              <w:jc w:val="center"/>
            </w:pPr>
            <w:r w:rsidRPr="00756123">
              <w:t>Сообщил-о-смерти-ТФОМС</w:t>
            </w:r>
          </w:p>
        </w:tc>
        <w:tc>
          <w:tcPr>
            <w:tcW w:w="4422" w:type="dxa"/>
            <w:tcBorders>
              <w:left w:val="nil"/>
              <w:right w:val="nil"/>
            </w:tcBorders>
          </w:tcPr>
          <w:p w:rsidR="00756123" w:rsidRPr="00756123" w:rsidRDefault="00756123" w:rsidP="00756123">
            <w:pPr>
              <w:pStyle w:val="ConsPlusNormal"/>
              <w:jc w:val="both"/>
            </w:pPr>
            <w:r w:rsidRPr="00756123">
              <w:t>Идентификатор ТФОМС (двузначный), из которого поступило сообщение о смерти ЗЛ.</w:t>
            </w:r>
          </w:p>
        </w:tc>
        <w:tc>
          <w:tcPr>
            <w:tcW w:w="2324" w:type="dxa"/>
            <w:tcBorders>
              <w:left w:val="nil"/>
              <w:right w:val="single" w:sz="4" w:space="0" w:color="auto"/>
            </w:tcBorders>
          </w:tcPr>
          <w:p w:rsidR="00756123" w:rsidRPr="00756123" w:rsidRDefault="00756123" w:rsidP="00756123">
            <w:pPr>
              <w:pStyle w:val="ConsPlusNormal"/>
              <w:jc w:val="center"/>
            </w:pPr>
            <w:r w:rsidRPr="00756123">
              <w:t>1.2.643.2.40.3.3.1.0</w:t>
            </w:r>
          </w:p>
        </w:tc>
      </w:tr>
      <w:tr w:rsidR="00756123" w:rsidRPr="00756123">
        <w:tc>
          <w:tcPr>
            <w:tcW w:w="2891" w:type="dxa"/>
            <w:tcBorders>
              <w:left w:val="single" w:sz="4" w:space="0" w:color="auto"/>
              <w:right w:val="nil"/>
            </w:tcBorders>
          </w:tcPr>
          <w:p w:rsidR="00756123" w:rsidRPr="00756123" w:rsidRDefault="00756123" w:rsidP="00756123">
            <w:pPr>
              <w:pStyle w:val="ConsPlusNormal"/>
              <w:jc w:val="center"/>
            </w:pPr>
            <w:r w:rsidRPr="00756123">
              <w:t>ОИД</w:t>
            </w:r>
          </w:p>
        </w:tc>
        <w:tc>
          <w:tcPr>
            <w:tcW w:w="4422" w:type="dxa"/>
            <w:tcBorders>
              <w:left w:val="nil"/>
              <w:right w:val="nil"/>
            </w:tcBorders>
          </w:tcPr>
          <w:p w:rsidR="00756123" w:rsidRPr="00756123" w:rsidRDefault="00756123" w:rsidP="00756123">
            <w:pPr>
              <w:pStyle w:val="ConsPlusNormal"/>
              <w:jc w:val="both"/>
            </w:pPr>
            <w:r w:rsidRPr="00756123">
              <w:t>ОИД системы кодирования, значение из которой ожидается в полях типов ID, IS, а также в компонентах HD.1, CWE.1, CNE.1.</w:t>
            </w:r>
          </w:p>
        </w:tc>
        <w:tc>
          <w:tcPr>
            <w:tcW w:w="2324" w:type="dxa"/>
            <w:tcBorders>
              <w:left w:val="nil"/>
              <w:right w:val="single" w:sz="4" w:space="0" w:color="auto"/>
            </w:tcBorders>
          </w:tcPr>
          <w:p w:rsidR="00756123" w:rsidRPr="00756123" w:rsidRDefault="00756123" w:rsidP="00756123">
            <w:pPr>
              <w:pStyle w:val="ConsPlusNormal"/>
              <w:jc w:val="center"/>
            </w:pPr>
          </w:p>
        </w:tc>
      </w:tr>
      <w:tr w:rsidR="00756123" w:rsidRPr="00756123">
        <w:tc>
          <w:tcPr>
            <w:tcW w:w="2891" w:type="dxa"/>
            <w:tcBorders>
              <w:left w:val="single" w:sz="4" w:space="0" w:color="auto"/>
              <w:right w:val="nil"/>
            </w:tcBorders>
          </w:tcPr>
          <w:p w:rsidR="00756123" w:rsidRPr="00756123" w:rsidRDefault="00756123" w:rsidP="00756123">
            <w:pPr>
              <w:pStyle w:val="ConsPlusNormal"/>
              <w:jc w:val="center"/>
            </w:pPr>
            <w:r w:rsidRPr="00756123">
              <w:t>Примечание</w:t>
            </w:r>
          </w:p>
        </w:tc>
        <w:tc>
          <w:tcPr>
            <w:tcW w:w="4422" w:type="dxa"/>
            <w:tcBorders>
              <w:left w:val="nil"/>
              <w:right w:val="nil"/>
            </w:tcBorders>
          </w:tcPr>
          <w:p w:rsidR="00756123" w:rsidRPr="00756123" w:rsidRDefault="00756123" w:rsidP="00756123">
            <w:pPr>
              <w:pStyle w:val="ConsPlusNormal"/>
              <w:jc w:val="both"/>
            </w:pPr>
            <w:r w:rsidRPr="00756123">
              <w:t>Текст в свободном формате, дополняющий информацию об ошибке, либо предлагающий те или иные решения для исправления ошибки.</w:t>
            </w:r>
          </w:p>
        </w:tc>
        <w:tc>
          <w:tcPr>
            <w:tcW w:w="2324" w:type="dxa"/>
            <w:tcBorders>
              <w:left w:val="nil"/>
              <w:right w:val="single" w:sz="4" w:space="0" w:color="auto"/>
            </w:tcBorders>
          </w:tcPr>
          <w:p w:rsidR="00756123" w:rsidRPr="00756123" w:rsidRDefault="00756123" w:rsidP="00756123">
            <w:pPr>
              <w:pStyle w:val="ConsPlusNormal"/>
              <w:jc w:val="center"/>
            </w:pPr>
          </w:p>
        </w:tc>
      </w:tr>
    </w:tbl>
    <w:p w:rsidR="00756123" w:rsidRPr="00756123" w:rsidRDefault="00756123" w:rsidP="00756123">
      <w:pPr>
        <w:spacing w:after="0" w:line="240" w:lineRule="auto"/>
        <w:sectPr w:rsidR="00756123" w:rsidRPr="00756123">
          <w:pgSz w:w="16838" w:h="11905" w:orient="landscape"/>
          <w:pgMar w:top="1701" w:right="1134" w:bottom="850" w:left="1134" w:header="0" w:footer="0" w:gutter="0"/>
          <w:cols w:space="720"/>
        </w:sectPr>
      </w:pP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Примечание. Дополнительная информация об ошибке возвращается в повторяющихся полях ERR.6 в формате</w:t>
      </w:r>
    </w:p>
    <w:p w:rsidR="00756123" w:rsidRPr="00756123" w:rsidRDefault="00756123" w:rsidP="00756123">
      <w:pPr>
        <w:pStyle w:val="ConsPlusNormal"/>
        <w:ind w:firstLine="540"/>
        <w:jc w:val="both"/>
      </w:pPr>
      <w:r w:rsidRPr="00756123">
        <w:t>код-типа-информации=значение</w:t>
      </w:r>
    </w:p>
    <w:p w:rsidR="00756123" w:rsidRPr="00756123" w:rsidRDefault="00756123" w:rsidP="00756123">
      <w:pPr>
        <w:pStyle w:val="ConsPlusNormal"/>
        <w:ind w:firstLine="540"/>
        <w:jc w:val="both"/>
      </w:pPr>
      <w:r w:rsidRPr="00756123">
        <w:t>Например,</w:t>
      </w:r>
    </w:p>
    <w:p w:rsidR="00756123" w:rsidRPr="00756123" w:rsidRDefault="00756123" w:rsidP="00756123">
      <w:pPr>
        <w:pStyle w:val="ConsPlusNormal"/>
        <w:ind w:firstLine="540"/>
        <w:jc w:val="both"/>
      </w:pPr>
      <w:r w:rsidRPr="00756123">
        <w:t>&lt;ERR.6&gt;ТС=20000&lt;ERR.6/&gt;</w:t>
      </w:r>
    </w:p>
    <w:p w:rsidR="00756123" w:rsidRPr="00756123" w:rsidRDefault="00756123" w:rsidP="00756123">
      <w:pPr>
        <w:pStyle w:val="ConsPlusNormal"/>
        <w:ind w:firstLine="540"/>
        <w:jc w:val="both"/>
      </w:pPr>
      <w:r w:rsidRPr="00756123">
        <w:t>означает, что передается код территории страхования 20000 (Воронежская область)</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bookmarkStart w:id="77" w:name="P4518"/>
      <w:bookmarkEnd w:id="77"/>
      <w:r w:rsidRPr="00756123">
        <w:t>Таблица 62 Код причины изменения данных (ОИД 1.2.643.2.40.5.100.62)</w:t>
      </w:r>
    </w:p>
    <w:p w:rsidR="00756123" w:rsidRPr="00756123" w:rsidRDefault="00756123" w:rsidP="00756123">
      <w:pPr>
        <w:pStyle w:val="ConsPlusNormal"/>
        <w:jc w:val="both"/>
      </w:pPr>
      <w:r w:rsidRPr="00756123">
        <w:t xml:space="preserve">(в ред. </w:t>
      </w:r>
      <w:hyperlink r:id="rId183" w:history="1">
        <w:r w:rsidRPr="00756123">
          <w:t>Приказа</w:t>
        </w:r>
      </w:hyperlink>
      <w:r w:rsidRPr="00756123">
        <w:t xml:space="preserve"> ФФОМС от 23.03.2018 N 54)</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2381"/>
        <w:gridCol w:w="1020"/>
        <w:gridCol w:w="454"/>
        <w:gridCol w:w="4139"/>
      </w:tblGrid>
      <w:tr w:rsidR="00756123" w:rsidRPr="00756123">
        <w:tc>
          <w:tcPr>
            <w:tcW w:w="1077" w:type="dxa"/>
          </w:tcPr>
          <w:p w:rsidR="00756123" w:rsidRPr="00756123" w:rsidRDefault="00756123" w:rsidP="00756123">
            <w:pPr>
              <w:pStyle w:val="ConsPlusNormal"/>
              <w:jc w:val="center"/>
            </w:pPr>
            <w:r w:rsidRPr="00756123">
              <w:t>Код причины</w:t>
            </w:r>
          </w:p>
        </w:tc>
        <w:tc>
          <w:tcPr>
            <w:tcW w:w="2381" w:type="dxa"/>
          </w:tcPr>
          <w:p w:rsidR="00756123" w:rsidRPr="00756123" w:rsidRDefault="00756123" w:rsidP="00756123">
            <w:pPr>
              <w:pStyle w:val="ConsPlusNormal"/>
              <w:jc w:val="center"/>
            </w:pPr>
            <w:r w:rsidRPr="00756123">
              <w:t>Значение</w:t>
            </w:r>
          </w:p>
        </w:tc>
        <w:tc>
          <w:tcPr>
            <w:tcW w:w="1020" w:type="dxa"/>
          </w:tcPr>
          <w:p w:rsidR="00756123" w:rsidRPr="00756123" w:rsidRDefault="00756123" w:rsidP="00756123">
            <w:pPr>
              <w:pStyle w:val="ConsPlusNormal"/>
              <w:jc w:val="center"/>
            </w:pPr>
            <w:r w:rsidRPr="00756123">
              <w:t>Событие HL7</w:t>
            </w:r>
          </w:p>
        </w:tc>
        <w:tc>
          <w:tcPr>
            <w:tcW w:w="4593" w:type="dxa"/>
            <w:gridSpan w:val="2"/>
          </w:tcPr>
          <w:p w:rsidR="00756123" w:rsidRPr="00756123" w:rsidRDefault="00756123" w:rsidP="00756123">
            <w:pPr>
              <w:pStyle w:val="ConsPlusNormal"/>
              <w:jc w:val="center"/>
            </w:pPr>
            <w:r w:rsidRPr="00756123">
              <w:t>Описание</w:t>
            </w:r>
          </w:p>
        </w:tc>
      </w:tr>
      <w:tr w:rsidR="00756123" w:rsidRPr="00756123">
        <w:tc>
          <w:tcPr>
            <w:tcW w:w="1077" w:type="dxa"/>
          </w:tcPr>
          <w:p w:rsidR="00756123" w:rsidRPr="00756123" w:rsidRDefault="00756123" w:rsidP="00756123">
            <w:pPr>
              <w:pStyle w:val="ConsPlusNormal"/>
            </w:pPr>
            <w:bookmarkStart w:id="78" w:name="P4525"/>
            <w:bookmarkEnd w:id="78"/>
            <w:r w:rsidRPr="00756123">
              <w:t>П01</w:t>
            </w:r>
          </w:p>
        </w:tc>
        <w:tc>
          <w:tcPr>
            <w:tcW w:w="2381" w:type="dxa"/>
          </w:tcPr>
          <w:p w:rsidR="00756123" w:rsidRPr="00756123" w:rsidRDefault="00756123" w:rsidP="00756123">
            <w:pPr>
              <w:pStyle w:val="ConsPlusNormal"/>
            </w:pPr>
            <w:r w:rsidRPr="00756123">
              <w:t>Выбор СМО</w:t>
            </w:r>
          </w:p>
        </w:tc>
        <w:tc>
          <w:tcPr>
            <w:tcW w:w="1020" w:type="dxa"/>
          </w:tcPr>
          <w:p w:rsidR="00756123" w:rsidRPr="00756123" w:rsidRDefault="00756123" w:rsidP="00756123">
            <w:pPr>
              <w:pStyle w:val="ConsPlusNormal"/>
            </w:pPr>
            <w:r w:rsidRPr="00756123">
              <w:t>A08</w:t>
            </w:r>
          </w:p>
        </w:tc>
        <w:tc>
          <w:tcPr>
            <w:tcW w:w="4593" w:type="dxa"/>
            <w:gridSpan w:val="2"/>
          </w:tcPr>
          <w:p w:rsidR="00756123" w:rsidRPr="00756123" w:rsidRDefault="00756123" w:rsidP="00756123">
            <w:pPr>
              <w:pStyle w:val="ConsPlusNormal"/>
            </w:pPr>
            <w:r w:rsidRPr="00756123">
              <w:t>Постановка на учет в связи с выбором СМО впервые, либо повторно при возобновлении права на ОМС, прерванного по разным причинам.</w:t>
            </w:r>
          </w:p>
        </w:tc>
      </w:tr>
      <w:tr w:rsidR="00756123" w:rsidRPr="00756123">
        <w:tc>
          <w:tcPr>
            <w:tcW w:w="1077" w:type="dxa"/>
          </w:tcPr>
          <w:p w:rsidR="00756123" w:rsidRPr="00756123" w:rsidRDefault="00756123" w:rsidP="00756123">
            <w:pPr>
              <w:pStyle w:val="ConsPlusNormal"/>
            </w:pPr>
            <w:r w:rsidRPr="00756123">
              <w:t>П02</w:t>
            </w:r>
          </w:p>
        </w:tc>
        <w:tc>
          <w:tcPr>
            <w:tcW w:w="2381" w:type="dxa"/>
          </w:tcPr>
          <w:p w:rsidR="00756123" w:rsidRPr="00756123" w:rsidRDefault="00756123" w:rsidP="00756123">
            <w:pPr>
              <w:pStyle w:val="ConsPlusNormal"/>
            </w:pPr>
            <w:r w:rsidRPr="00756123">
              <w:t>Снятие с учета</w:t>
            </w:r>
          </w:p>
        </w:tc>
        <w:tc>
          <w:tcPr>
            <w:tcW w:w="1020" w:type="dxa"/>
          </w:tcPr>
          <w:p w:rsidR="00756123" w:rsidRPr="00756123" w:rsidRDefault="00756123" w:rsidP="00756123">
            <w:pPr>
              <w:pStyle w:val="ConsPlusNormal"/>
            </w:pPr>
            <w:r w:rsidRPr="00756123">
              <w:t>A08</w:t>
            </w:r>
          </w:p>
        </w:tc>
        <w:tc>
          <w:tcPr>
            <w:tcW w:w="4593" w:type="dxa"/>
            <w:gridSpan w:val="2"/>
          </w:tcPr>
          <w:p w:rsidR="00756123" w:rsidRPr="00756123" w:rsidRDefault="00756123" w:rsidP="00756123">
            <w:pPr>
              <w:pStyle w:val="ConsPlusNormal"/>
            </w:pPr>
            <w:r w:rsidRPr="00756123">
              <w:t>Снятие с учета по разным причинам.</w:t>
            </w:r>
          </w:p>
        </w:tc>
      </w:tr>
      <w:tr w:rsidR="00756123" w:rsidRPr="00756123">
        <w:tc>
          <w:tcPr>
            <w:tcW w:w="1077" w:type="dxa"/>
          </w:tcPr>
          <w:p w:rsidR="00756123" w:rsidRPr="00756123" w:rsidRDefault="00756123" w:rsidP="00756123">
            <w:pPr>
              <w:pStyle w:val="ConsPlusNormal"/>
            </w:pPr>
            <w:bookmarkStart w:id="79" w:name="P4533"/>
            <w:bookmarkEnd w:id="79"/>
            <w:r w:rsidRPr="00756123">
              <w:t>П03</w:t>
            </w:r>
          </w:p>
        </w:tc>
        <w:tc>
          <w:tcPr>
            <w:tcW w:w="2381" w:type="dxa"/>
          </w:tcPr>
          <w:p w:rsidR="00756123" w:rsidRPr="00756123" w:rsidRDefault="00756123" w:rsidP="00756123">
            <w:pPr>
              <w:pStyle w:val="ConsPlusNormal"/>
            </w:pPr>
            <w:r w:rsidRPr="00756123">
              <w:t>Замена СМО</w:t>
            </w:r>
          </w:p>
        </w:tc>
        <w:tc>
          <w:tcPr>
            <w:tcW w:w="1020" w:type="dxa"/>
          </w:tcPr>
          <w:p w:rsidR="00756123" w:rsidRPr="00756123" w:rsidRDefault="00756123" w:rsidP="00756123">
            <w:pPr>
              <w:pStyle w:val="ConsPlusNormal"/>
            </w:pPr>
            <w:r w:rsidRPr="00756123">
              <w:t>A08</w:t>
            </w:r>
          </w:p>
        </w:tc>
        <w:tc>
          <w:tcPr>
            <w:tcW w:w="4593" w:type="dxa"/>
            <w:gridSpan w:val="2"/>
          </w:tcPr>
          <w:p w:rsidR="00756123" w:rsidRPr="00756123" w:rsidRDefault="00756123" w:rsidP="00756123">
            <w:pPr>
              <w:pStyle w:val="ConsPlusNormal"/>
            </w:pPr>
            <w:r w:rsidRPr="00756123">
              <w:t>Постановка на учет в связи с заменой СМО.</w:t>
            </w:r>
          </w:p>
        </w:tc>
      </w:tr>
      <w:tr w:rsidR="00756123" w:rsidRPr="00756123">
        <w:tc>
          <w:tcPr>
            <w:tcW w:w="1077" w:type="dxa"/>
          </w:tcPr>
          <w:p w:rsidR="00756123" w:rsidRPr="00756123" w:rsidRDefault="00756123" w:rsidP="00756123">
            <w:pPr>
              <w:pStyle w:val="ConsPlusNormal"/>
            </w:pPr>
            <w:r w:rsidRPr="00756123">
              <w:t>П04</w:t>
            </w:r>
          </w:p>
        </w:tc>
        <w:tc>
          <w:tcPr>
            <w:tcW w:w="2381" w:type="dxa"/>
          </w:tcPr>
          <w:p w:rsidR="00756123" w:rsidRPr="00756123" w:rsidRDefault="00756123" w:rsidP="00756123">
            <w:pPr>
              <w:pStyle w:val="ConsPlusNormal"/>
            </w:pPr>
            <w:r w:rsidRPr="00756123">
              <w:t>Изменение данных без замены полиса ОМС</w:t>
            </w:r>
          </w:p>
        </w:tc>
        <w:tc>
          <w:tcPr>
            <w:tcW w:w="1020" w:type="dxa"/>
          </w:tcPr>
          <w:p w:rsidR="00756123" w:rsidRPr="00756123" w:rsidRDefault="00756123" w:rsidP="00756123">
            <w:pPr>
              <w:pStyle w:val="ConsPlusNormal"/>
            </w:pPr>
            <w:r w:rsidRPr="00756123">
              <w:t>A08</w:t>
            </w:r>
          </w:p>
        </w:tc>
        <w:tc>
          <w:tcPr>
            <w:tcW w:w="4593" w:type="dxa"/>
            <w:gridSpan w:val="2"/>
          </w:tcPr>
          <w:p w:rsidR="00756123" w:rsidRPr="00756123" w:rsidRDefault="00756123" w:rsidP="00756123">
            <w:pPr>
              <w:pStyle w:val="ConsPlusNormal"/>
            </w:pPr>
            <w:r w:rsidRPr="00756123">
              <w:t>Изменение данных о застрахованном лице, не связанное ни с изменением состояния на учете, ни с заменой (переоформлением) полиса ОМС.</w:t>
            </w:r>
          </w:p>
        </w:tc>
      </w:tr>
      <w:tr w:rsidR="00756123" w:rsidRPr="00756123">
        <w:tc>
          <w:tcPr>
            <w:tcW w:w="1077" w:type="dxa"/>
          </w:tcPr>
          <w:p w:rsidR="00756123" w:rsidRPr="00756123" w:rsidRDefault="00756123" w:rsidP="00756123">
            <w:pPr>
              <w:pStyle w:val="ConsPlusNormal"/>
            </w:pPr>
            <w:bookmarkStart w:id="80" w:name="P4541"/>
            <w:bookmarkEnd w:id="80"/>
            <w:r w:rsidRPr="00756123">
              <w:t>П06</w:t>
            </w:r>
          </w:p>
        </w:tc>
        <w:tc>
          <w:tcPr>
            <w:tcW w:w="2381" w:type="dxa"/>
          </w:tcPr>
          <w:p w:rsidR="00756123" w:rsidRPr="00756123" w:rsidRDefault="00756123" w:rsidP="00756123">
            <w:pPr>
              <w:pStyle w:val="ConsPlusNormal"/>
            </w:pPr>
            <w:r w:rsidRPr="00756123">
              <w:t>Замена полиса ОМС</w:t>
            </w:r>
          </w:p>
        </w:tc>
        <w:tc>
          <w:tcPr>
            <w:tcW w:w="1020" w:type="dxa"/>
          </w:tcPr>
          <w:p w:rsidR="00756123" w:rsidRPr="00756123" w:rsidRDefault="00756123" w:rsidP="00756123">
            <w:pPr>
              <w:pStyle w:val="ConsPlusNormal"/>
            </w:pPr>
            <w:r w:rsidRPr="00756123">
              <w:t>A08</w:t>
            </w:r>
          </w:p>
        </w:tc>
        <w:tc>
          <w:tcPr>
            <w:tcW w:w="4593" w:type="dxa"/>
            <w:gridSpan w:val="2"/>
          </w:tcPr>
          <w:p w:rsidR="00756123" w:rsidRPr="00756123" w:rsidRDefault="00756123" w:rsidP="00756123">
            <w:pPr>
              <w:pStyle w:val="ConsPlusNormal"/>
            </w:pPr>
            <w:r w:rsidRPr="00756123">
              <w:t>Замена полиса ОМС или временного свидетельства другим полисом ОМС или временным свидетельством.</w:t>
            </w:r>
          </w:p>
        </w:tc>
      </w:tr>
      <w:tr w:rsidR="00756123" w:rsidRPr="00756123">
        <w:tc>
          <w:tcPr>
            <w:tcW w:w="1077" w:type="dxa"/>
          </w:tcPr>
          <w:p w:rsidR="00756123" w:rsidRPr="00756123" w:rsidRDefault="00756123" w:rsidP="00756123">
            <w:pPr>
              <w:pStyle w:val="ConsPlusNormal"/>
            </w:pPr>
            <w:r w:rsidRPr="00756123">
              <w:t>П07</w:t>
            </w:r>
          </w:p>
        </w:tc>
        <w:tc>
          <w:tcPr>
            <w:tcW w:w="2381" w:type="dxa"/>
          </w:tcPr>
          <w:p w:rsidR="00756123" w:rsidRPr="00756123" w:rsidRDefault="00756123" w:rsidP="00756123">
            <w:pPr>
              <w:pStyle w:val="ConsPlusNormal"/>
            </w:pPr>
            <w:r w:rsidRPr="00756123">
              <w:t>Регистрация факта смерти лица, состоящего на учете на другой территории</w:t>
            </w:r>
          </w:p>
        </w:tc>
        <w:tc>
          <w:tcPr>
            <w:tcW w:w="1020" w:type="dxa"/>
          </w:tcPr>
          <w:p w:rsidR="00756123" w:rsidRPr="00756123" w:rsidRDefault="00756123" w:rsidP="00756123">
            <w:pPr>
              <w:pStyle w:val="ConsPlusNormal"/>
            </w:pPr>
            <w:r w:rsidRPr="00756123">
              <w:t>A03</w:t>
            </w:r>
          </w:p>
        </w:tc>
        <w:tc>
          <w:tcPr>
            <w:tcW w:w="4593" w:type="dxa"/>
            <w:gridSpan w:val="2"/>
          </w:tcPr>
          <w:p w:rsidR="00756123" w:rsidRPr="00756123" w:rsidRDefault="00756123" w:rsidP="00756123">
            <w:pPr>
              <w:pStyle w:val="ConsPlusNormal"/>
            </w:pPr>
            <w:r w:rsidRPr="00756123">
              <w:t>Прекращение действия записи о застрахованном лице в связи с его смертью на территории, отличающейся от территории страхования.</w:t>
            </w:r>
          </w:p>
        </w:tc>
      </w:tr>
      <w:tr w:rsidR="00756123" w:rsidRPr="00756123">
        <w:tc>
          <w:tcPr>
            <w:tcW w:w="1077" w:type="dxa"/>
          </w:tcPr>
          <w:p w:rsidR="00756123" w:rsidRPr="00756123" w:rsidRDefault="00756123" w:rsidP="00756123">
            <w:pPr>
              <w:pStyle w:val="ConsPlusNormal"/>
            </w:pPr>
            <w:r w:rsidRPr="00756123">
              <w:t>П08</w:t>
            </w:r>
          </w:p>
        </w:tc>
        <w:tc>
          <w:tcPr>
            <w:tcW w:w="2381" w:type="dxa"/>
          </w:tcPr>
          <w:p w:rsidR="00756123" w:rsidRPr="00756123" w:rsidRDefault="00756123" w:rsidP="00756123">
            <w:pPr>
              <w:pStyle w:val="ConsPlusNormal"/>
            </w:pPr>
            <w:r w:rsidRPr="00756123">
              <w:t>Восстановление на учете</w:t>
            </w:r>
          </w:p>
        </w:tc>
        <w:tc>
          <w:tcPr>
            <w:tcW w:w="1020" w:type="dxa"/>
          </w:tcPr>
          <w:p w:rsidR="00756123" w:rsidRPr="00756123" w:rsidRDefault="00756123" w:rsidP="00756123">
            <w:pPr>
              <w:pStyle w:val="ConsPlusNormal"/>
            </w:pPr>
            <w:r w:rsidRPr="00756123">
              <w:t>A08</w:t>
            </w:r>
          </w:p>
        </w:tc>
        <w:tc>
          <w:tcPr>
            <w:tcW w:w="4593" w:type="dxa"/>
            <w:gridSpan w:val="2"/>
          </w:tcPr>
          <w:p w:rsidR="00756123" w:rsidRPr="00756123" w:rsidRDefault="00756123" w:rsidP="00756123">
            <w:pPr>
              <w:pStyle w:val="ConsPlusNormal"/>
            </w:pPr>
            <w:r w:rsidRPr="00756123">
              <w:t xml:space="preserve">Восстановление на учете в связи с отменой ошибочной регистрации смерти, либо с исправлением ошибки, связанной с неправильной </w:t>
            </w:r>
            <w:r w:rsidRPr="00756123">
              <w:lastRenderedPageBreak/>
              <w:t>регистрацией последующей постановки на учет.</w:t>
            </w:r>
          </w:p>
        </w:tc>
      </w:tr>
      <w:tr w:rsidR="00756123" w:rsidRPr="00756123">
        <w:tc>
          <w:tcPr>
            <w:tcW w:w="1077" w:type="dxa"/>
          </w:tcPr>
          <w:p w:rsidR="00756123" w:rsidRPr="00756123" w:rsidRDefault="00756123" w:rsidP="00756123">
            <w:pPr>
              <w:pStyle w:val="ConsPlusNormal"/>
            </w:pPr>
            <w:r w:rsidRPr="00756123">
              <w:lastRenderedPageBreak/>
              <w:t>П09</w:t>
            </w:r>
          </w:p>
        </w:tc>
        <w:tc>
          <w:tcPr>
            <w:tcW w:w="2381" w:type="dxa"/>
          </w:tcPr>
          <w:p w:rsidR="00756123" w:rsidRPr="00756123" w:rsidRDefault="00756123" w:rsidP="00756123">
            <w:pPr>
              <w:pStyle w:val="ConsPlusNormal"/>
            </w:pPr>
            <w:r w:rsidRPr="00756123">
              <w:t>Отмена регистрации факта смерти застрахованного лица</w:t>
            </w:r>
          </w:p>
        </w:tc>
        <w:tc>
          <w:tcPr>
            <w:tcW w:w="1020" w:type="dxa"/>
          </w:tcPr>
          <w:p w:rsidR="00756123" w:rsidRPr="00756123" w:rsidRDefault="00756123" w:rsidP="00756123">
            <w:pPr>
              <w:pStyle w:val="ConsPlusNormal"/>
            </w:pPr>
            <w:r w:rsidRPr="00756123">
              <w:t>A13</w:t>
            </w:r>
          </w:p>
        </w:tc>
        <w:tc>
          <w:tcPr>
            <w:tcW w:w="4593" w:type="dxa"/>
            <w:gridSpan w:val="2"/>
          </w:tcPr>
          <w:p w:rsidR="00756123" w:rsidRPr="00756123" w:rsidRDefault="00756123" w:rsidP="00756123">
            <w:pPr>
              <w:pStyle w:val="ConsPlusNormal"/>
            </w:pPr>
            <w:r w:rsidRPr="00756123">
              <w:t>Информация о смерти удаляется.</w:t>
            </w:r>
          </w:p>
        </w:tc>
      </w:tr>
      <w:tr w:rsidR="00756123" w:rsidRPr="00756123">
        <w:tc>
          <w:tcPr>
            <w:tcW w:w="1077" w:type="dxa"/>
          </w:tcPr>
          <w:p w:rsidR="00756123" w:rsidRPr="00756123" w:rsidRDefault="00756123" w:rsidP="00756123">
            <w:pPr>
              <w:pStyle w:val="ConsPlusNormal"/>
            </w:pPr>
            <w:r w:rsidRPr="00756123">
              <w:t>П10</w:t>
            </w:r>
          </w:p>
        </w:tc>
        <w:tc>
          <w:tcPr>
            <w:tcW w:w="2381" w:type="dxa"/>
          </w:tcPr>
          <w:p w:rsidR="00756123" w:rsidRPr="00756123" w:rsidRDefault="00756123" w:rsidP="00756123">
            <w:pPr>
              <w:pStyle w:val="ConsPlusNormal"/>
            </w:pPr>
            <w:r w:rsidRPr="00756123">
              <w:t>Разрешение дубликатов</w:t>
            </w:r>
          </w:p>
        </w:tc>
        <w:tc>
          <w:tcPr>
            <w:tcW w:w="1020" w:type="dxa"/>
          </w:tcPr>
          <w:p w:rsidR="00756123" w:rsidRPr="00756123" w:rsidRDefault="00756123" w:rsidP="00756123">
            <w:pPr>
              <w:pStyle w:val="ConsPlusNormal"/>
            </w:pPr>
            <w:r w:rsidRPr="00756123">
              <w:t>A24</w:t>
            </w:r>
          </w:p>
        </w:tc>
        <w:tc>
          <w:tcPr>
            <w:tcW w:w="4593" w:type="dxa"/>
            <w:gridSpan w:val="2"/>
          </w:tcPr>
          <w:p w:rsidR="00756123" w:rsidRPr="00756123" w:rsidRDefault="00756123" w:rsidP="00756123">
            <w:pPr>
              <w:pStyle w:val="ConsPlusNormal"/>
            </w:pPr>
            <w:r w:rsidRPr="00756123">
              <w:t>Устанавливается связь между ЕНП двух объединяемых записей. Один ЕНП помечается как "главный", т.е. предназначенный для дальнейшего употребления, другой - только для использования по незавершенным расчетам и в отчетах за предыдущие периоды времени.</w:t>
            </w:r>
          </w:p>
        </w:tc>
      </w:tr>
      <w:tr w:rsidR="00756123" w:rsidRPr="00756123">
        <w:tc>
          <w:tcPr>
            <w:tcW w:w="1077" w:type="dxa"/>
          </w:tcPr>
          <w:p w:rsidR="00756123" w:rsidRPr="00756123" w:rsidRDefault="00756123" w:rsidP="00756123">
            <w:pPr>
              <w:pStyle w:val="ConsPlusNormal"/>
            </w:pPr>
            <w:r w:rsidRPr="00756123">
              <w:t>П13</w:t>
            </w:r>
          </w:p>
        </w:tc>
        <w:tc>
          <w:tcPr>
            <w:tcW w:w="2381" w:type="dxa"/>
          </w:tcPr>
          <w:p w:rsidR="00756123" w:rsidRPr="00756123" w:rsidRDefault="00756123" w:rsidP="00756123">
            <w:pPr>
              <w:pStyle w:val="ConsPlusNormal"/>
            </w:pPr>
            <w:r w:rsidRPr="00756123">
              <w:t>Сведения об отсутствующей или удаленной информации о застрахованном лице</w:t>
            </w:r>
          </w:p>
        </w:tc>
        <w:tc>
          <w:tcPr>
            <w:tcW w:w="1020" w:type="dxa"/>
          </w:tcPr>
          <w:p w:rsidR="00756123" w:rsidRPr="00756123" w:rsidRDefault="00756123" w:rsidP="00756123">
            <w:pPr>
              <w:pStyle w:val="ConsPlusNormal"/>
            </w:pPr>
            <w:r w:rsidRPr="00756123">
              <w:t>A08</w:t>
            </w:r>
          </w:p>
        </w:tc>
        <w:tc>
          <w:tcPr>
            <w:tcW w:w="4593" w:type="dxa"/>
            <w:gridSpan w:val="2"/>
          </w:tcPr>
          <w:p w:rsidR="00756123" w:rsidRPr="00756123" w:rsidRDefault="00756123" w:rsidP="00756123">
            <w:pPr>
              <w:pStyle w:val="ConsPlusNormal"/>
            </w:pPr>
            <w:r w:rsidRPr="00756123">
              <w:t>Сведения, передаваемые в сообщении, удалены из РС ЕРЗ или не найдены в РС ЕРЗ по результатам сверки данных. Решение об удалении или сохранении соответствующих сведений в ЦС ЕРЗ принимает ФОМС на основании утвержденных регламентов.</w:t>
            </w:r>
          </w:p>
        </w:tc>
      </w:tr>
      <w:tr w:rsidR="00756123" w:rsidRPr="00756123">
        <w:tc>
          <w:tcPr>
            <w:tcW w:w="1077" w:type="dxa"/>
          </w:tcPr>
          <w:p w:rsidR="00756123" w:rsidRPr="00756123" w:rsidRDefault="00756123" w:rsidP="00756123">
            <w:pPr>
              <w:pStyle w:val="ConsPlusNormal"/>
            </w:pPr>
            <w:r w:rsidRPr="00756123">
              <w:t>П14</w:t>
            </w:r>
          </w:p>
        </w:tc>
        <w:tc>
          <w:tcPr>
            <w:tcW w:w="2381" w:type="dxa"/>
          </w:tcPr>
          <w:p w:rsidR="00756123" w:rsidRPr="00756123" w:rsidRDefault="00756123" w:rsidP="00756123">
            <w:pPr>
              <w:pStyle w:val="ConsPlusNormal"/>
            </w:pPr>
            <w:r w:rsidRPr="00756123">
              <w:t>Исправление постановки на учет</w:t>
            </w:r>
          </w:p>
        </w:tc>
        <w:tc>
          <w:tcPr>
            <w:tcW w:w="1020" w:type="dxa"/>
          </w:tcPr>
          <w:p w:rsidR="00756123" w:rsidRPr="00756123" w:rsidRDefault="00756123" w:rsidP="00756123">
            <w:pPr>
              <w:pStyle w:val="ConsPlusNormal"/>
            </w:pPr>
            <w:r w:rsidRPr="00756123">
              <w:t>A08</w:t>
            </w:r>
          </w:p>
        </w:tc>
        <w:tc>
          <w:tcPr>
            <w:tcW w:w="4593" w:type="dxa"/>
            <w:gridSpan w:val="2"/>
          </w:tcPr>
          <w:p w:rsidR="00756123" w:rsidRPr="00756123" w:rsidRDefault="00756123" w:rsidP="00756123">
            <w:pPr>
              <w:pStyle w:val="ConsPlusNormal"/>
            </w:pPr>
            <w:r w:rsidRPr="00756123">
              <w:t>Исправление даты постановки на учет и (или) ОГРН СМО и (или) причины постановки на учет.</w:t>
            </w:r>
          </w:p>
        </w:tc>
      </w:tr>
      <w:tr w:rsidR="00756123" w:rsidRPr="00756123">
        <w:tc>
          <w:tcPr>
            <w:tcW w:w="1077" w:type="dxa"/>
          </w:tcPr>
          <w:p w:rsidR="00756123" w:rsidRPr="00756123" w:rsidRDefault="00756123" w:rsidP="00756123">
            <w:pPr>
              <w:pStyle w:val="ConsPlusNormal"/>
            </w:pPr>
            <w:r w:rsidRPr="00756123">
              <w:t>П15</w:t>
            </w:r>
          </w:p>
        </w:tc>
        <w:tc>
          <w:tcPr>
            <w:tcW w:w="2381" w:type="dxa"/>
          </w:tcPr>
          <w:p w:rsidR="00756123" w:rsidRPr="00756123" w:rsidRDefault="00756123" w:rsidP="00756123">
            <w:pPr>
              <w:pStyle w:val="ConsPlusNormal"/>
            </w:pPr>
            <w:r w:rsidRPr="00756123">
              <w:t>Исправление снятия с учета</w:t>
            </w:r>
          </w:p>
        </w:tc>
        <w:tc>
          <w:tcPr>
            <w:tcW w:w="1020" w:type="dxa"/>
          </w:tcPr>
          <w:p w:rsidR="00756123" w:rsidRPr="00756123" w:rsidRDefault="00756123" w:rsidP="00756123">
            <w:pPr>
              <w:pStyle w:val="ConsPlusNormal"/>
            </w:pPr>
            <w:r w:rsidRPr="00756123">
              <w:t>A08</w:t>
            </w:r>
          </w:p>
        </w:tc>
        <w:tc>
          <w:tcPr>
            <w:tcW w:w="4593" w:type="dxa"/>
            <w:gridSpan w:val="2"/>
          </w:tcPr>
          <w:p w:rsidR="00756123" w:rsidRPr="00756123" w:rsidRDefault="00756123" w:rsidP="00756123">
            <w:pPr>
              <w:pStyle w:val="ConsPlusNormal"/>
            </w:pPr>
            <w:r w:rsidRPr="00756123">
              <w:t>Исправление даты снятия с учета и (или) причины снятия с учета.</w:t>
            </w:r>
          </w:p>
        </w:tc>
      </w:tr>
      <w:tr w:rsidR="00756123" w:rsidRPr="00756123">
        <w:tc>
          <w:tcPr>
            <w:tcW w:w="1077" w:type="dxa"/>
          </w:tcPr>
          <w:p w:rsidR="00756123" w:rsidRPr="00756123" w:rsidRDefault="00756123" w:rsidP="00756123">
            <w:pPr>
              <w:pStyle w:val="ConsPlusNormal"/>
            </w:pPr>
            <w:r w:rsidRPr="00756123">
              <w:t>П16</w:t>
            </w:r>
          </w:p>
        </w:tc>
        <w:tc>
          <w:tcPr>
            <w:tcW w:w="2381" w:type="dxa"/>
          </w:tcPr>
          <w:p w:rsidR="00756123" w:rsidRPr="00756123" w:rsidRDefault="00756123" w:rsidP="00756123">
            <w:pPr>
              <w:pStyle w:val="ConsPlusNormal"/>
            </w:pPr>
            <w:r w:rsidRPr="00756123">
              <w:t>Исправление ошибки, не связанной с изменением состояния на учете</w:t>
            </w:r>
          </w:p>
        </w:tc>
        <w:tc>
          <w:tcPr>
            <w:tcW w:w="1020" w:type="dxa"/>
          </w:tcPr>
          <w:p w:rsidR="00756123" w:rsidRPr="00756123" w:rsidRDefault="00756123" w:rsidP="00756123">
            <w:pPr>
              <w:pStyle w:val="ConsPlusNormal"/>
            </w:pPr>
            <w:r w:rsidRPr="00756123">
              <w:t>A08</w:t>
            </w:r>
          </w:p>
        </w:tc>
        <w:tc>
          <w:tcPr>
            <w:tcW w:w="4593" w:type="dxa"/>
            <w:gridSpan w:val="2"/>
          </w:tcPr>
          <w:p w:rsidR="00756123" w:rsidRPr="00756123" w:rsidRDefault="00756123" w:rsidP="00756123">
            <w:pPr>
              <w:pStyle w:val="ConsPlusNormal"/>
            </w:pPr>
            <w:r w:rsidRPr="00756123">
              <w:t>Исправление ошибки в данных, требующих замены сведений о полисе, но не связанных с состоянием на учете. Причина события применяется в том случае, когда ошибки обнаружены в информации, переданной в ЦС ЕРЗ, но при этом соответствующая информация, отображенная на выданном полисе ОМС, является правильной.</w:t>
            </w:r>
          </w:p>
        </w:tc>
      </w:tr>
      <w:tr w:rsidR="00756123" w:rsidRPr="00756123">
        <w:tc>
          <w:tcPr>
            <w:tcW w:w="1077" w:type="dxa"/>
          </w:tcPr>
          <w:p w:rsidR="00756123" w:rsidRPr="00756123" w:rsidRDefault="00756123" w:rsidP="00756123">
            <w:pPr>
              <w:pStyle w:val="ConsPlusNormal"/>
            </w:pPr>
            <w:r w:rsidRPr="00756123">
              <w:lastRenderedPageBreak/>
              <w:t>П17</w:t>
            </w:r>
          </w:p>
        </w:tc>
        <w:tc>
          <w:tcPr>
            <w:tcW w:w="2381" w:type="dxa"/>
          </w:tcPr>
          <w:p w:rsidR="00756123" w:rsidRPr="00756123" w:rsidRDefault="00756123" w:rsidP="00756123">
            <w:pPr>
              <w:pStyle w:val="ConsPlusNormal"/>
            </w:pPr>
            <w:r w:rsidRPr="00756123">
              <w:t>Исправление данных в РС ЕРЗ</w:t>
            </w:r>
          </w:p>
        </w:tc>
        <w:tc>
          <w:tcPr>
            <w:tcW w:w="1020" w:type="dxa"/>
          </w:tcPr>
          <w:p w:rsidR="00756123" w:rsidRPr="00756123" w:rsidRDefault="00756123" w:rsidP="00756123">
            <w:pPr>
              <w:pStyle w:val="ConsPlusNormal"/>
            </w:pPr>
            <w:r w:rsidRPr="00756123">
              <w:t>A08</w:t>
            </w:r>
          </w:p>
        </w:tc>
        <w:tc>
          <w:tcPr>
            <w:tcW w:w="4593" w:type="dxa"/>
            <w:gridSpan w:val="2"/>
          </w:tcPr>
          <w:p w:rsidR="00756123" w:rsidRPr="00756123" w:rsidRDefault="00756123" w:rsidP="00756123">
            <w:pPr>
              <w:pStyle w:val="ConsPlusNormal"/>
            </w:pPr>
            <w:r w:rsidRPr="00756123">
              <w:t>Уведомление об исправлении данных в РС ЕРЗ в соответствии с полученным протоколом расхождения сверки данных. Сообщение должно быть отправлено в том и только в том случае, когда устранение расхождения не требует внесения изменений в ЦС ЕРЗ.</w:t>
            </w:r>
          </w:p>
        </w:tc>
      </w:tr>
      <w:tr w:rsidR="00756123" w:rsidRPr="00756123">
        <w:tc>
          <w:tcPr>
            <w:tcW w:w="1077" w:type="dxa"/>
          </w:tcPr>
          <w:p w:rsidR="00756123" w:rsidRPr="00756123" w:rsidRDefault="00756123" w:rsidP="00756123">
            <w:pPr>
              <w:pStyle w:val="ConsPlusNormal"/>
            </w:pPr>
            <w:r w:rsidRPr="00756123">
              <w:t>П20</w:t>
            </w:r>
          </w:p>
        </w:tc>
        <w:tc>
          <w:tcPr>
            <w:tcW w:w="2381" w:type="dxa"/>
          </w:tcPr>
          <w:p w:rsidR="00756123" w:rsidRPr="00756123" w:rsidRDefault="00756123" w:rsidP="00756123">
            <w:pPr>
              <w:pStyle w:val="ConsPlusNormal"/>
            </w:pPr>
            <w:r w:rsidRPr="00756123">
              <w:t>Отправка информации о статусе застрахованных лиц: только идентифицированные в ИС РС ЕРЗ</w:t>
            </w:r>
          </w:p>
        </w:tc>
        <w:tc>
          <w:tcPr>
            <w:tcW w:w="1020" w:type="dxa"/>
          </w:tcPr>
          <w:p w:rsidR="00756123" w:rsidRPr="00756123" w:rsidRDefault="00756123" w:rsidP="00756123">
            <w:pPr>
              <w:pStyle w:val="ConsPlusNormal"/>
            </w:pPr>
            <w:r w:rsidRPr="00756123">
              <w:t>ZWI</w:t>
            </w:r>
          </w:p>
        </w:tc>
        <w:tc>
          <w:tcPr>
            <w:tcW w:w="4593" w:type="dxa"/>
            <w:gridSpan w:val="2"/>
          </w:tcPr>
          <w:p w:rsidR="00756123" w:rsidRPr="00756123" w:rsidRDefault="00756123" w:rsidP="00756123">
            <w:pPr>
              <w:pStyle w:val="ConsPlusNormal"/>
            </w:pPr>
            <w:r w:rsidRPr="00756123">
              <w:t>Передача в ЦС ЕРЗ информации о статусе застрахованных лиц, идентифицированных в ИС РС ЕРЗ, в текущем периоде. Включение в сообщение сегментов PID не допускается.</w:t>
            </w:r>
          </w:p>
        </w:tc>
      </w:tr>
      <w:tr w:rsidR="00756123" w:rsidRPr="00756123">
        <w:tc>
          <w:tcPr>
            <w:tcW w:w="1077" w:type="dxa"/>
          </w:tcPr>
          <w:p w:rsidR="00756123" w:rsidRPr="00756123" w:rsidRDefault="00756123" w:rsidP="00756123">
            <w:pPr>
              <w:pStyle w:val="ConsPlusNormal"/>
            </w:pPr>
            <w:r w:rsidRPr="00756123">
              <w:t>П21</w:t>
            </w:r>
          </w:p>
        </w:tc>
        <w:tc>
          <w:tcPr>
            <w:tcW w:w="2381" w:type="dxa"/>
          </w:tcPr>
          <w:p w:rsidR="00756123" w:rsidRPr="00756123" w:rsidRDefault="00756123" w:rsidP="00756123">
            <w:pPr>
              <w:pStyle w:val="ConsPlusNormal"/>
            </w:pPr>
            <w:r w:rsidRPr="00756123">
              <w:t>Отправка информации о статусе застрахованных лиц: только не идентифицированные в ИС РС ЕРЗ</w:t>
            </w:r>
          </w:p>
        </w:tc>
        <w:tc>
          <w:tcPr>
            <w:tcW w:w="1020" w:type="dxa"/>
          </w:tcPr>
          <w:p w:rsidR="00756123" w:rsidRPr="00756123" w:rsidRDefault="00756123" w:rsidP="00756123">
            <w:pPr>
              <w:pStyle w:val="ConsPlusNormal"/>
            </w:pPr>
            <w:r w:rsidRPr="00756123">
              <w:t>ZWI</w:t>
            </w:r>
          </w:p>
        </w:tc>
        <w:tc>
          <w:tcPr>
            <w:tcW w:w="4593" w:type="dxa"/>
            <w:gridSpan w:val="2"/>
          </w:tcPr>
          <w:p w:rsidR="00756123" w:rsidRPr="00756123" w:rsidRDefault="00756123" w:rsidP="00756123">
            <w:pPr>
              <w:pStyle w:val="ConsPlusNormal"/>
            </w:pPr>
            <w:r w:rsidRPr="00756123">
              <w:t>Передача в ЦС ЕРЗ информации о статусе застрахованных лиц, не идентифицированных в ИС РС ЕРЗ, в текущем периоде. Включение в сообщение сегмента ZWL не допускается.</w:t>
            </w:r>
          </w:p>
        </w:tc>
      </w:tr>
      <w:tr w:rsidR="00756123" w:rsidRPr="00756123">
        <w:tc>
          <w:tcPr>
            <w:tcW w:w="1077" w:type="dxa"/>
          </w:tcPr>
          <w:p w:rsidR="00756123" w:rsidRPr="00756123" w:rsidRDefault="00756123" w:rsidP="00756123">
            <w:pPr>
              <w:pStyle w:val="ConsPlusNormal"/>
            </w:pPr>
            <w:r w:rsidRPr="00756123">
              <w:t>П22</w:t>
            </w:r>
          </w:p>
        </w:tc>
        <w:tc>
          <w:tcPr>
            <w:tcW w:w="2381" w:type="dxa"/>
          </w:tcPr>
          <w:p w:rsidR="00756123" w:rsidRPr="00756123" w:rsidRDefault="00756123" w:rsidP="00756123">
            <w:pPr>
              <w:pStyle w:val="ConsPlusNormal"/>
            </w:pPr>
            <w:r w:rsidRPr="00756123">
              <w:t>Дополнение информации о статусе застрахованных лиц</w:t>
            </w:r>
          </w:p>
        </w:tc>
        <w:tc>
          <w:tcPr>
            <w:tcW w:w="1020" w:type="dxa"/>
          </w:tcPr>
          <w:p w:rsidR="00756123" w:rsidRPr="00756123" w:rsidRDefault="00756123" w:rsidP="00756123">
            <w:pPr>
              <w:pStyle w:val="ConsPlusNormal"/>
            </w:pPr>
            <w:r w:rsidRPr="00756123">
              <w:t>ZWI</w:t>
            </w:r>
          </w:p>
        </w:tc>
        <w:tc>
          <w:tcPr>
            <w:tcW w:w="4593" w:type="dxa"/>
            <w:gridSpan w:val="2"/>
          </w:tcPr>
          <w:p w:rsidR="00756123" w:rsidRPr="00756123" w:rsidRDefault="00756123" w:rsidP="00756123">
            <w:pPr>
              <w:pStyle w:val="ConsPlusNormal"/>
            </w:pPr>
            <w:r w:rsidRPr="00756123">
              <w:t>Выведено из употребления</w:t>
            </w:r>
          </w:p>
        </w:tc>
      </w:tr>
      <w:tr w:rsidR="00756123" w:rsidRPr="00756123">
        <w:tc>
          <w:tcPr>
            <w:tcW w:w="1077" w:type="dxa"/>
          </w:tcPr>
          <w:p w:rsidR="00756123" w:rsidRPr="00756123" w:rsidRDefault="00756123" w:rsidP="00756123">
            <w:pPr>
              <w:pStyle w:val="ConsPlusNormal"/>
            </w:pPr>
            <w:r w:rsidRPr="00756123">
              <w:t>П23</w:t>
            </w:r>
          </w:p>
        </w:tc>
        <w:tc>
          <w:tcPr>
            <w:tcW w:w="2381" w:type="dxa"/>
          </w:tcPr>
          <w:p w:rsidR="00756123" w:rsidRPr="00756123" w:rsidRDefault="00756123" w:rsidP="00756123">
            <w:pPr>
              <w:pStyle w:val="ConsPlusNormal"/>
            </w:pPr>
            <w:r w:rsidRPr="00756123">
              <w:t>Замена информации о статусе застрахованных лиц</w:t>
            </w:r>
          </w:p>
        </w:tc>
        <w:tc>
          <w:tcPr>
            <w:tcW w:w="1020" w:type="dxa"/>
          </w:tcPr>
          <w:p w:rsidR="00756123" w:rsidRPr="00756123" w:rsidRDefault="00756123" w:rsidP="00756123">
            <w:pPr>
              <w:pStyle w:val="ConsPlusNormal"/>
            </w:pPr>
            <w:r w:rsidRPr="00756123">
              <w:t>ZWI</w:t>
            </w:r>
          </w:p>
        </w:tc>
        <w:tc>
          <w:tcPr>
            <w:tcW w:w="4593" w:type="dxa"/>
            <w:gridSpan w:val="2"/>
          </w:tcPr>
          <w:p w:rsidR="00756123" w:rsidRPr="00756123" w:rsidRDefault="00756123" w:rsidP="00756123">
            <w:pPr>
              <w:pStyle w:val="ConsPlusNormal"/>
            </w:pPr>
            <w:r w:rsidRPr="00756123">
              <w:t>Выведено из употребления</w:t>
            </w:r>
          </w:p>
        </w:tc>
      </w:tr>
      <w:tr w:rsidR="00756123" w:rsidRPr="00756123">
        <w:tc>
          <w:tcPr>
            <w:tcW w:w="1077" w:type="dxa"/>
            <w:vMerge w:val="restart"/>
          </w:tcPr>
          <w:p w:rsidR="00756123" w:rsidRPr="00756123" w:rsidRDefault="00756123" w:rsidP="00756123">
            <w:pPr>
              <w:pStyle w:val="ConsPlusNormal"/>
            </w:pPr>
            <w:bookmarkStart w:id="81" w:name="P4597"/>
            <w:bookmarkEnd w:id="81"/>
            <w:r w:rsidRPr="00756123">
              <w:t>П26</w:t>
            </w:r>
          </w:p>
        </w:tc>
        <w:tc>
          <w:tcPr>
            <w:tcW w:w="2381" w:type="dxa"/>
            <w:vMerge w:val="restart"/>
          </w:tcPr>
          <w:p w:rsidR="00756123" w:rsidRPr="00756123" w:rsidRDefault="00756123" w:rsidP="00756123">
            <w:pPr>
              <w:pStyle w:val="ConsPlusNormal"/>
            </w:pPr>
            <w:r w:rsidRPr="00756123">
              <w:t>Начало передачи пакетов сообщений со сведениями о статусе застрахованных лиц в текущем периоде</w:t>
            </w:r>
          </w:p>
        </w:tc>
        <w:tc>
          <w:tcPr>
            <w:tcW w:w="1020" w:type="dxa"/>
            <w:vMerge w:val="restart"/>
          </w:tcPr>
          <w:p w:rsidR="00756123" w:rsidRPr="00756123" w:rsidRDefault="00756123" w:rsidP="00756123">
            <w:pPr>
              <w:pStyle w:val="ConsPlusNormal"/>
            </w:pPr>
            <w:r w:rsidRPr="00756123">
              <w:t>ZWI</w:t>
            </w:r>
          </w:p>
        </w:tc>
        <w:tc>
          <w:tcPr>
            <w:tcW w:w="4593" w:type="dxa"/>
            <w:gridSpan w:val="2"/>
            <w:tcBorders>
              <w:bottom w:val="nil"/>
            </w:tcBorders>
          </w:tcPr>
          <w:p w:rsidR="00756123" w:rsidRPr="00756123" w:rsidRDefault="00756123" w:rsidP="00756123">
            <w:pPr>
              <w:pStyle w:val="ConsPlusNormal"/>
            </w:pPr>
            <w:r w:rsidRPr="00756123">
              <w:t>Начало передачи в ЦС ЕРЗ сведений о статусе застрахованных лиц. Сообщение следует отправить в отдельном пакете до отправки первого пакета сведений о статусе застрахованных лиц в текущем периоде. В сообщении заполняются только сегменты MSH, EVN и ZWP.</w:t>
            </w:r>
          </w:p>
        </w:tc>
      </w:tr>
      <w:tr w:rsidR="00756123" w:rsidRPr="00756123">
        <w:tc>
          <w:tcPr>
            <w:tcW w:w="1077" w:type="dxa"/>
            <w:vMerge/>
          </w:tcPr>
          <w:p w:rsidR="00756123" w:rsidRPr="00756123" w:rsidRDefault="00756123" w:rsidP="00756123">
            <w:pPr>
              <w:spacing w:after="0" w:line="240" w:lineRule="auto"/>
            </w:pPr>
          </w:p>
        </w:tc>
        <w:tc>
          <w:tcPr>
            <w:tcW w:w="2381" w:type="dxa"/>
            <w:vMerge/>
          </w:tcPr>
          <w:p w:rsidR="00756123" w:rsidRPr="00756123" w:rsidRDefault="00756123" w:rsidP="00756123">
            <w:pPr>
              <w:spacing w:after="0" w:line="240" w:lineRule="auto"/>
            </w:pPr>
          </w:p>
        </w:tc>
        <w:tc>
          <w:tcPr>
            <w:tcW w:w="1020" w:type="dxa"/>
            <w:vMerge/>
          </w:tcPr>
          <w:p w:rsidR="00756123" w:rsidRPr="00756123" w:rsidRDefault="00756123" w:rsidP="00756123">
            <w:pPr>
              <w:spacing w:after="0" w:line="240" w:lineRule="auto"/>
            </w:pPr>
          </w:p>
        </w:tc>
        <w:tc>
          <w:tcPr>
            <w:tcW w:w="4593" w:type="dxa"/>
            <w:gridSpan w:val="2"/>
            <w:tcBorders>
              <w:top w:val="nil"/>
            </w:tcBorders>
          </w:tcPr>
          <w:p w:rsidR="00756123" w:rsidRPr="00756123" w:rsidRDefault="00756123" w:rsidP="00756123">
            <w:pPr>
              <w:pStyle w:val="ConsPlusNormal"/>
            </w:pPr>
            <w:r w:rsidRPr="00756123">
              <w:t xml:space="preserve">В случае повторной отправки сообщения все сведения о статусе в текущем периоде, переданные в предыдущей транзакции, границы которой находятся между </w:t>
            </w:r>
            <w:hyperlink w:anchor="P4597" w:history="1">
              <w:r w:rsidRPr="00756123">
                <w:t>сообщениями П26</w:t>
              </w:r>
            </w:hyperlink>
            <w:r w:rsidRPr="00756123">
              <w:t xml:space="preserve"> - </w:t>
            </w:r>
            <w:hyperlink w:anchor="P4602" w:history="1">
              <w:r w:rsidRPr="00756123">
                <w:t>П27</w:t>
              </w:r>
            </w:hyperlink>
            <w:r w:rsidRPr="00756123">
              <w:t>, удаляются из ЦС ЕРЗ.</w:t>
            </w:r>
          </w:p>
        </w:tc>
      </w:tr>
      <w:tr w:rsidR="00756123" w:rsidRPr="00756123">
        <w:tc>
          <w:tcPr>
            <w:tcW w:w="1077" w:type="dxa"/>
            <w:vMerge w:val="restart"/>
          </w:tcPr>
          <w:p w:rsidR="00756123" w:rsidRPr="00756123" w:rsidRDefault="00756123" w:rsidP="00756123">
            <w:pPr>
              <w:pStyle w:val="ConsPlusNormal"/>
            </w:pPr>
            <w:bookmarkStart w:id="82" w:name="P4602"/>
            <w:bookmarkEnd w:id="82"/>
            <w:r w:rsidRPr="00756123">
              <w:t>П27</w:t>
            </w:r>
          </w:p>
        </w:tc>
        <w:tc>
          <w:tcPr>
            <w:tcW w:w="2381" w:type="dxa"/>
            <w:vMerge w:val="restart"/>
          </w:tcPr>
          <w:p w:rsidR="00756123" w:rsidRPr="00756123" w:rsidRDefault="00756123" w:rsidP="00756123">
            <w:pPr>
              <w:pStyle w:val="ConsPlusNormal"/>
            </w:pPr>
            <w:r w:rsidRPr="00756123">
              <w:t>Окончание передачи пакетов сообщений со сведениями о статусе застрахованных лиц в текущем периоде</w:t>
            </w:r>
          </w:p>
        </w:tc>
        <w:tc>
          <w:tcPr>
            <w:tcW w:w="1020" w:type="dxa"/>
            <w:vMerge w:val="restart"/>
          </w:tcPr>
          <w:p w:rsidR="00756123" w:rsidRPr="00756123" w:rsidRDefault="00756123" w:rsidP="00756123">
            <w:pPr>
              <w:pStyle w:val="ConsPlusNormal"/>
            </w:pPr>
            <w:r w:rsidRPr="00756123">
              <w:t>ZWI</w:t>
            </w:r>
          </w:p>
        </w:tc>
        <w:tc>
          <w:tcPr>
            <w:tcW w:w="4593" w:type="dxa"/>
            <w:gridSpan w:val="2"/>
            <w:tcBorders>
              <w:bottom w:val="nil"/>
            </w:tcBorders>
          </w:tcPr>
          <w:p w:rsidR="00756123" w:rsidRPr="00756123" w:rsidRDefault="00756123" w:rsidP="00756123">
            <w:pPr>
              <w:pStyle w:val="ConsPlusNormal"/>
            </w:pPr>
            <w:r w:rsidRPr="00756123">
              <w:t>Окончание передачи в ЦС ЕРЗ сведений о статусе застрахованных лиц. Сообщение следует отправить в отдельном пакете после отправки последнего пакета сведений о статусе застрахованных лиц в текущем периоде. В сообщении заполняются только сегменты MSH, EVN, ZWP и PFR.</w:t>
            </w:r>
          </w:p>
          <w:p w:rsidR="00756123" w:rsidRPr="00756123" w:rsidRDefault="00756123" w:rsidP="00756123">
            <w:pPr>
              <w:pStyle w:val="ConsPlusNormal"/>
            </w:pPr>
            <w:r w:rsidRPr="00756123">
              <w:t>В сегменте PFR следует передать общее количество переданных сведений о статуса:</w:t>
            </w:r>
          </w:p>
        </w:tc>
      </w:tr>
      <w:tr w:rsidR="00756123" w:rsidRPr="00756123">
        <w:tblPrEx>
          <w:tblBorders>
            <w:insideH w:val="nil"/>
          </w:tblBorders>
        </w:tblPrEx>
        <w:tc>
          <w:tcPr>
            <w:tcW w:w="1077" w:type="dxa"/>
            <w:vMerge/>
          </w:tcPr>
          <w:p w:rsidR="00756123" w:rsidRPr="00756123" w:rsidRDefault="00756123" w:rsidP="00756123">
            <w:pPr>
              <w:spacing w:after="0" w:line="240" w:lineRule="auto"/>
            </w:pPr>
          </w:p>
        </w:tc>
        <w:tc>
          <w:tcPr>
            <w:tcW w:w="2381" w:type="dxa"/>
            <w:vMerge/>
          </w:tcPr>
          <w:p w:rsidR="00756123" w:rsidRPr="00756123" w:rsidRDefault="00756123" w:rsidP="00756123">
            <w:pPr>
              <w:spacing w:after="0" w:line="240" w:lineRule="auto"/>
            </w:pPr>
          </w:p>
        </w:tc>
        <w:tc>
          <w:tcPr>
            <w:tcW w:w="1020" w:type="dxa"/>
            <w:vMerge/>
          </w:tcPr>
          <w:p w:rsidR="00756123" w:rsidRPr="00756123" w:rsidRDefault="00756123" w:rsidP="00756123">
            <w:pPr>
              <w:spacing w:after="0" w:line="240" w:lineRule="auto"/>
            </w:pPr>
          </w:p>
        </w:tc>
        <w:tc>
          <w:tcPr>
            <w:tcW w:w="454" w:type="dxa"/>
            <w:tcBorders>
              <w:top w:val="nil"/>
              <w:bottom w:val="nil"/>
              <w:right w:val="nil"/>
            </w:tcBorders>
          </w:tcPr>
          <w:p w:rsidR="00756123" w:rsidRPr="00756123" w:rsidRDefault="00756123" w:rsidP="00756123">
            <w:pPr>
              <w:pStyle w:val="ConsPlusNormal"/>
              <w:jc w:val="right"/>
            </w:pPr>
            <w:r w:rsidRPr="00756123">
              <w:t>-</w:t>
            </w:r>
          </w:p>
        </w:tc>
        <w:tc>
          <w:tcPr>
            <w:tcW w:w="4139" w:type="dxa"/>
            <w:tcBorders>
              <w:top w:val="nil"/>
              <w:left w:val="nil"/>
              <w:bottom w:val="nil"/>
            </w:tcBorders>
          </w:tcPr>
          <w:p w:rsidR="00756123" w:rsidRPr="00756123" w:rsidRDefault="00756123" w:rsidP="00756123">
            <w:pPr>
              <w:pStyle w:val="ConsPlusNormal"/>
            </w:pPr>
            <w:r w:rsidRPr="00756123">
              <w:t>полученных из УФНС СНИЛС;</w:t>
            </w:r>
          </w:p>
        </w:tc>
      </w:tr>
      <w:tr w:rsidR="00756123" w:rsidRPr="00756123">
        <w:tblPrEx>
          <w:tblBorders>
            <w:insideH w:val="nil"/>
          </w:tblBorders>
        </w:tblPrEx>
        <w:tc>
          <w:tcPr>
            <w:tcW w:w="1077" w:type="dxa"/>
            <w:vMerge/>
          </w:tcPr>
          <w:p w:rsidR="00756123" w:rsidRPr="00756123" w:rsidRDefault="00756123" w:rsidP="00756123">
            <w:pPr>
              <w:spacing w:after="0" w:line="240" w:lineRule="auto"/>
            </w:pPr>
          </w:p>
        </w:tc>
        <w:tc>
          <w:tcPr>
            <w:tcW w:w="2381" w:type="dxa"/>
            <w:vMerge/>
          </w:tcPr>
          <w:p w:rsidR="00756123" w:rsidRPr="00756123" w:rsidRDefault="00756123" w:rsidP="00756123">
            <w:pPr>
              <w:spacing w:after="0" w:line="240" w:lineRule="auto"/>
            </w:pPr>
          </w:p>
        </w:tc>
        <w:tc>
          <w:tcPr>
            <w:tcW w:w="1020" w:type="dxa"/>
            <w:vMerge/>
          </w:tcPr>
          <w:p w:rsidR="00756123" w:rsidRPr="00756123" w:rsidRDefault="00756123" w:rsidP="00756123">
            <w:pPr>
              <w:spacing w:after="0" w:line="240" w:lineRule="auto"/>
            </w:pPr>
          </w:p>
        </w:tc>
        <w:tc>
          <w:tcPr>
            <w:tcW w:w="454" w:type="dxa"/>
            <w:tcBorders>
              <w:top w:val="nil"/>
              <w:bottom w:val="nil"/>
              <w:right w:val="nil"/>
            </w:tcBorders>
          </w:tcPr>
          <w:p w:rsidR="00756123" w:rsidRPr="00756123" w:rsidRDefault="00756123" w:rsidP="00756123">
            <w:pPr>
              <w:pStyle w:val="ConsPlusNormal"/>
              <w:jc w:val="right"/>
            </w:pPr>
            <w:r w:rsidRPr="00756123">
              <w:t>-</w:t>
            </w:r>
          </w:p>
        </w:tc>
        <w:tc>
          <w:tcPr>
            <w:tcW w:w="4139" w:type="dxa"/>
            <w:tcBorders>
              <w:top w:val="nil"/>
              <w:left w:val="nil"/>
              <w:bottom w:val="nil"/>
            </w:tcBorders>
          </w:tcPr>
          <w:p w:rsidR="00756123" w:rsidRPr="00756123" w:rsidRDefault="00756123" w:rsidP="00756123">
            <w:pPr>
              <w:pStyle w:val="ConsPlusNormal"/>
            </w:pPr>
            <w:r w:rsidRPr="00756123">
              <w:t>количество идентифицированных застрахованных лиц;</w:t>
            </w:r>
          </w:p>
        </w:tc>
      </w:tr>
      <w:tr w:rsidR="00756123" w:rsidRPr="00756123">
        <w:tblPrEx>
          <w:tblBorders>
            <w:insideH w:val="nil"/>
          </w:tblBorders>
        </w:tblPrEx>
        <w:tc>
          <w:tcPr>
            <w:tcW w:w="1077" w:type="dxa"/>
            <w:vMerge/>
          </w:tcPr>
          <w:p w:rsidR="00756123" w:rsidRPr="00756123" w:rsidRDefault="00756123" w:rsidP="00756123">
            <w:pPr>
              <w:spacing w:after="0" w:line="240" w:lineRule="auto"/>
            </w:pPr>
          </w:p>
        </w:tc>
        <w:tc>
          <w:tcPr>
            <w:tcW w:w="2381" w:type="dxa"/>
            <w:vMerge/>
          </w:tcPr>
          <w:p w:rsidR="00756123" w:rsidRPr="00756123" w:rsidRDefault="00756123" w:rsidP="00756123">
            <w:pPr>
              <w:spacing w:after="0" w:line="240" w:lineRule="auto"/>
            </w:pPr>
          </w:p>
        </w:tc>
        <w:tc>
          <w:tcPr>
            <w:tcW w:w="1020" w:type="dxa"/>
            <w:vMerge/>
          </w:tcPr>
          <w:p w:rsidR="00756123" w:rsidRPr="00756123" w:rsidRDefault="00756123" w:rsidP="00756123">
            <w:pPr>
              <w:spacing w:after="0" w:line="240" w:lineRule="auto"/>
            </w:pPr>
          </w:p>
        </w:tc>
        <w:tc>
          <w:tcPr>
            <w:tcW w:w="454" w:type="dxa"/>
            <w:tcBorders>
              <w:top w:val="nil"/>
              <w:right w:val="nil"/>
            </w:tcBorders>
          </w:tcPr>
          <w:p w:rsidR="00756123" w:rsidRPr="00756123" w:rsidRDefault="00756123" w:rsidP="00756123">
            <w:pPr>
              <w:pStyle w:val="ConsPlusNormal"/>
              <w:jc w:val="right"/>
            </w:pPr>
            <w:r w:rsidRPr="00756123">
              <w:t>-</w:t>
            </w:r>
          </w:p>
        </w:tc>
        <w:tc>
          <w:tcPr>
            <w:tcW w:w="4139" w:type="dxa"/>
            <w:tcBorders>
              <w:top w:val="nil"/>
              <w:left w:val="nil"/>
            </w:tcBorders>
          </w:tcPr>
          <w:p w:rsidR="00756123" w:rsidRPr="00756123" w:rsidRDefault="00756123" w:rsidP="00756123">
            <w:pPr>
              <w:pStyle w:val="ConsPlusNormal"/>
            </w:pPr>
            <w:r w:rsidRPr="00756123">
              <w:t>количество неидентифицированных застрахованных лиц.</w:t>
            </w:r>
          </w:p>
        </w:tc>
      </w:tr>
    </w:tbl>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bookmarkStart w:id="83" w:name="P4614"/>
      <w:bookmarkEnd w:id="83"/>
      <w:r w:rsidRPr="00756123">
        <w:t>Таблица 63 Коды типов идентификаторов (ОИД 1.2.643.2.40.5.100.203)</w:t>
      </w:r>
    </w:p>
    <w:p w:rsidR="00756123" w:rsidRPr="00756123" w:rsidRDefault="00756123" w:rsidP="00756123">
      <w:pPr>
        <w:pStyle w:val="ConsPlusNormal"/>
        <w:jc w:val="both"/>
      </w:pPr>
    </w:p>
    <w:p w:rsidR="00756123" w:rsidRPr="00756123" w:rsidRDefault="00756123" w:rsidP="00756123">
      <w:pPr>
        <w:pStyle w:val="ConsPlusNormal"/>
        <w:ind w:firstLine="540"/>
        <w:jc w:val="both"/>
      </w:pPr>
      <w:r w:rsidRPr="00756123">
        <w:t xml:space="preserve">Заполняется в соответствии с </w:t>
      </w:r>
      <w:hyperlink w:anchor="P9176" w:history="1">
        <w:r w:rsidRPr="00756123">
          <w:t>F011</w:t>
        </w:r>
      </w:hyperlink>
      <w:r w:rsidRPr="00756123">
        <w:t xml:space="preserve"> "Классификатор типов документов, удостоверяющих личность" Приложения А. Актуальные сведения о типах документов, удостоверяющих личность, размещены на корпоративном Интернет-сайте Федерального фонда обязательного медицинского страхования https://project.ffoms.ru в разделе "Ведение Единого регистра застрахованных лиц" модуля "Процессы" ("Требования к внесению данных о документах, удостоверяющих личность, при ведении Единого регистра застрахованных лиц").</w:t>
      </w:r>
    </w:p>
    <w:p w:rsidR="00756123" w:rsidRPr="00756123" w:rsidRDefault="00756123" w:rsidP="00756123">
      <w:pPr>
        <w:pStyle w:val="ConsPlusNormal"/>
        <w:jc w:val="both"/>
      </w:pPr>
      <w:r w:rsidRPr="00756123">
        <w:t xml:space="preserve">(в ред. </w:t>
      </w:r>
      <w:hyperlink r:id="rId184" w:history="1">
        <w:r w:rsidRPr="00756123">
          <w:t>Приказа</w:t>
        </w:r>
      </w:hyperlink>
      <w:r w:rsidRPr="00756123">
        <w:t xml:space="preserve"> ФФОМС от 23.03.2018 N 54)</w:t>
      </w:r>
    </w:p>
    <w:p w:rsidR="00756123" w:rsidRPr="00756123" w:rsidRDefault="00756123" w:rsidP="00756123">
      <w:pPr>
        <w:pStyle w:val="ConsPlusNormal"/>
        <w:ind w:firstLine="540"/>
        <w:jc w:val="both"/>
      </w:pPr>
      <w:r w:rsidRPr="00756123">
        <w:t>Примечания.</w:t>
      </w:r>
    </w:p>
    <w:p w:rsidR="00756123" w:rsidRPr="00756123" w:rsidRDefault="00756123" w:rsidP="00756123">
      <w:pPr>
        <w:pStyle w:val="ConsPlusNormal"/>
        <w:ind w:firstLine="540"/>
        <w:jc w:val="both"/>
      </w:pPr>
      <w:r w:rsidRPr="00756123">
        <w:t xml:space="preserve">1 В соответствии с </w:t>
      </w:r>
      <w:hyperlink r:id="rId185" w:history="1">
        <w:r w:rsidRPr="00756123">
          <w:t>Правилами</w:t>
        </w:r>
      </w:hyperlink>
      <w:r w:rsidRPr="00756123">
        <w:t xml:space="preserve"> ОМС при подаче заявления допустимы лишь документы, помеченные в </w:t>
      </w:r>
      <w:hyperlink w:anchor="P6160" w:history="1">
        <w:r w:rsidRPr="00756123">
          <w:t>таблице 63</w:t>
        </w:r>
      </w:hyperlink>
      <w:r w:rsidRPr="00756123">
        <w:t xml:space="preserve"> словом "Да" в графе "Допустим </w:t>
      </w:r>
      <w:r w:rsidRPr="00756123">
        <w:lastRenderedPageBreak/>
        <w:t xml:space="preserve">при подаче заявления". В связи с этим иные типы документов в сообщениях о событиях с </w:t>
      </w:r>
      <w:hyperlink w:anchor="P4525" w:history="1">
        <w:r w:rsidRPr="00756123">
          <w:t>причинами П01</w:t>
        </w:r>
      </w:hyperlink>
      <w:r w:rsidRPr="00756123">
        <w:t xml:space="preserve">, </w:t>
      </w:r>
      <w:hyperlink w:anchor="P4533" w:history="1">
        <w:r w:rsidRPr="00756123">
          <w:t>П03</w:t>
        </w:r>
      </w:hyperlink>
      <w:r w:rsidRPr="00756123">
        <w:t xml:space="preserve"> и </w:t>
      </w:r>
      <w:hyperlink w:anchor="P4541" w:history="1">
        <w:r w:rsidRPr="00756123">
          <w:t>П06</w:t>
        </w:r>
      </w:hyperlink>
      <w:r w:rsidRPr="00756123">
        <w:t xml:space="preserve"> не допускаются.</w:t>
      </w:r>
    </w:p>
    <w:p w:rsidR="00756123" w:rsidRPr="00756123" w:rsidRDefault="00756123" w:rsidP="00756123">
      <w:pPr>
        <w:pStyle w:val="ConsPlusNormal"/>
        <w:ind w:firstLine="540"/>
        <w:jc w:val="both"/>
      </w:pPr>
      <w:r w:rsidRPr="00756123">
        <w:t>2 При записи кода документа, представляющего собой однозначное число, допускается указывать лидирующий ноль или не указывать его (записи "1" и "01" эквивалентны).</w:t>
      </w:r>
    </w:p>
    <w:p w:rsidR="00756123" w:rsidRPr="00756123" w:rsidRDefault="00756123" w:rsidP="00756123">
      <w:pPr>
        <w:pStyle w:val="ConsPlusNormal"/>
        <w:ind w:firstLine="540"/>
        <w:jc w:val="both"/>
      </w:pPr>
      <w:r w:rsidRPr="00756123">
        <w:t>3 Серия и номер документа, удостоверяющего личность, должны удовлетворять требованиям соответствующих шаблонов, зависящих от типа документа (перечень проверок приведен в классификаторе Q004).</w:t>
      </w:r>
    </w:p>
    <w:p w:rsidR="00756123" w:rsidRPr="00756123" w:rsidRDefault="00756123" w:rsidP="00756123">
      <w:pPr>
        <w:pStyle w:val="ConsPlusNormal"/>
        <w:ind w:firstLine="540"/>
        <w:jc w:val="both"/>
      </w:pPr>
      <w:r w:rsidRPr="00756123">
        <w:t>4 Обозначения в шаблонах серий и номеров документов.</w:t>
      </w:r>
    </w:p>
    <w:p w:rsidR="00756123" w:rsidRPr="00756123" w:rsidRDefault="00756123" w:rsidP="00756123">
      <w:pPr>
        <w:pStyle w:val="ConsPlusNormal"/>
        <w:ind w:firstLine="540"/>
        <w:jc w:val="both"/>
      </w:pPr>
      <w:r w:rsidRPr="00756123">
        <w:t>R - на месте одного символа R располагается целиком римское число, заданное символами "I", "V", "X", "L", "C", набранными на верхнем регистре латинской клавиатуры;</w:t>
      </w:r>
    </w:p>
    <w:p w:rsidR="00756123" w:rsidRPr="00756123" w:rsidRDefault="00756123" w:rsidP="00756123">
      <w:pPr>
        <w:pStyle w:val="ConsPlusNormal"/>
        <w:ind w:firstLine="540"/>
        <w:jc w:val="both"/>
      </w:pPr>
      <w:r w:rsidRPr="00756123">
        <w:t>9 - любая десятичная цифра (обязательная);</w:t>
      </w:r>
    </w:p>
    <w:p w:rsidR="00756123" w:rsidRPr="00756123" w:rsidRDefault="00756123" w:rsidP="00756123">
      <w:pPr>
        <w:pStyle w:val="ConsPlusNormal"/>
        <w:ind w:firstLine="540"/>
        <w:jc w:val="both"/>
      </w:pPr>
      <w:r w:rsidRPr="00756123">
        <w:t>0 - любая десятичная цифра (необязательная);</w:t>
      </w:r>
    </w:p>
    <w:p w:rsidR="00756123" w:rsidRPr="00756123" w:rsidRDefault="00756123" w:rsidP="00756123">
      <w:pPr>
        <w:pStyle w:val="ConsPlusNormal"/>
        <w:ind w:firstLine="540"/>
        <w:jc w:val="both"/>
      </w:pPr>
      <w:r w:rsidRPr="00756123">
        <w:t>Б - любая русская заглавная буква;</w:t>
      </w:r>
    </w:p>
    <w:p w:rsidR="00756123" w:rsidRPr="00756123" w:rsidRDefault="00756123" w:rsidP="00756123">
      <w:pPr>
        <w:pStyle w:val="ConsPlusNormal"/>
        <w:ind w:firstLine="540"/>
        <w:jc w:val="both"/>
      </w:pPr>
      <w:r w:rsidRPr="00756123">
        <w:t>- (знак "минус") - указывает на обязательное присутствие данного символа в контролируемом значении,</w:t>
      </w:r>
    </w:p>
    <w:p w:rsidR="00756123" w:rsidRPr="00756123" w:rsidRDefault="00756123" w:rsidP="00756123">
      <w:pPr>
        <w:pStyle w:val="ConsPlusNormal"/>
        <w:ind w:firstLine="540"/>
        <w:jc w:val="both"/>
      </w:pPr>
      <w:r w:rsidRPr="00756123">
        <w:t>S - серия документа должна удовлетворять требованиям, предъявляемым к текстовым полям.</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bookmarkStart w:id="84" w:name="P4630"/>
      <w:bookmarkEnd w:id="84"/>
      <w:r w:rsidRPr="00756123">
        <w:t>Таблица 64 Коды типов идентификаторов (ОИД 1.2.643.2.40.5.100.203)</w:t>
      </w:r>
    </w:p>
    <w:p w:rsidR="00756123" w:rsidRPr="00756123" w:rsidRDefault="00756123" w:rsidP="00756123">
      <w:pPr>
        <w:pStyle w:val="ConsPlusNormal"/>
        <w:jc w:val="both"/>
      </w:pPr>
      <w:r w:rsidRPr="00756123">
        <w:t>Фрагмент: другие идентификаторы лица, состоящего на учете</w:t>
      </w:r>
    </w:p>
    <w:p w:rsidR="00756123" w:rsidRPr="00756123" w:rsidRDefault="00756123" w:rsidP="00756123">
      <w:pPr>
        <w:pStyle w:val="ConsPlusNormal"/>
        <w:ind w:firstLine="540"/>
        <w:jc w:val="both"/>
      </w:pPr>
    </w:p>
    <w:p w:rsidR="00756123" w:rsidRPr="00756123" w:rsidRDefault="00756123" w:rsidP="00756123">
      <w:pPr>
        <w:spacing w:after="0" w:line="240" w:lineRule="auto"/>
        <w:sectPr w:rsidR="00756123" w:rsidRPr="0075612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1476"/>
        <w:gridCol w:w="8164"/>
      </w:tblGrid>
      <w:tr w:rsidR="00756123" w:rsidRPr="00756123">
        <w:tc>
          <w:tcPr>
            <w:tcW w:w="1476" w:type="dxa"/>
            <w:tcBorders>
              <w:left w:val="single" w:sz="4" w:space="0" w:color="auto"/>
              <w:right w:val="nil"/>
            </w:tcBorders>
          </w:tcPr>
          <w:p w:rsidR="00756123" w:rsidRPr="00756123" w:rsidRDefault="00756123" w:rsidP="00756123">
            <w:pPr>
              <w:pStyle w:val="ConsPlusNormal"/>
              <w:jc w:val="center"/>
            </w:pPr>
            <w:r w:rsidRPr="00756123">
              <w:lastRenderedPageBreak/>
              <w:t>Код типа документа</w:t>
            </w:r>
          </w:p>
        </w:tc>
        <w:tc>
          <w:tcPr>
            <w:tcW w:w="8164" w:type="dxa"/>
            <w:tcBorders>
              <w:left w:val="nil"/>
              <w:right w:val="single" w:sz="4" w:space="0" w:color="auto"/>
            </w:tcBorders>
          </w:tcPr>
          <w:p w:rsidR="00756123" w:rsidRPr="00756123" w:rsidRDefault="00756123" w:rsidP="00756123">
            <w:pPr>
              <w:pStyle w:val="ConsPlusNormal"/>
              <w:jc w:val="center"/>
            </w:pPr>
            <w:r w:rsidRPr="00756123">
              <w:t>Наименование документа</w:t>
            </w:r>
          </w:p>
        </w:tc>
      </w:tr>
      <w:tr w:rsidR="00756123" w:rsidRPr="00756123">
        <w:tc>
          <w:tcPr>
            <w:tcW w:w="1476" w:type="dxa"/>
            <w:tcBorders>
              <w:left w:val="single" w:sz="4" w:space="0" w:color="auto"/>
              <w:right w:val="nil"/>
            </w:tcBorders>
          </w:tcPr>
          <w:p w:rsidR="00756123" w:rsidRPr="00756123" w:rsidRDefault="00756123" w:rsidP="00756123">
            <w:pPr>
              <w:pStyle w:val="ConsPlusNormal"/>
              <w:jc w:val="center"/>
            </w:pPr>
            <w:r w:rsidRPr="00756123">
              <w:t>PEN</w:t>
            </w:r>
          </w:p>
        </w:tc>
        <w:tc>
          <w:tcPr>
            <w:tcW w:w="8164" w:type="dxa"/>
            <w:tcBorders>
              <w:left w:val="nil"/>
              <w:right w:val="single" w:sz="4" w:space="0" w:color="auto"/>
            </w:tcBorders>
          </w:tcPr>
          <w:p w:rsidR="00756123" w:rsidRPr="00756123" w:rsidRDefault="00756123" w:rsidP="00756123">
            <w:pPr>
              <w:pStyle w:val="ConsPlusNormal"/>
              <w:jc w:val="both"/>
            </w:pPr>
            <w:r w:rsidRPr="00756123">
              <w:t>СНИЛС (страховой номер индивидуального лицевого счета в системе обязательного пенсионного страхования РФ - Pension Number в ISO 27931)</w:t>
            </w:r>
          </w:p>
        </w:tc>
      </w:tr>
      <w:tr w:rsidR="00756123" w:rsidRPr="00756123">
        <w:tc>
          <w:tcPr>
            <w:tcW w:w="1476" w:type="dxa"/>
            <w:tcBorders>
              <w:left w:val="single" w:sz="4" w:space="0" w:color="auto"/>
              <w:right w:val="nil"/>
            </w:tcBorders>
          </w:tcPr>
          <w:p w:rsidR="00756123" w:rsidRPr="00756123" w:rsidRDefault="00756123" w:rsidP="00756123">
            <w:pPr>
              <w:pStyle w:val="ConsPlusNormal"/>
              <w:jc w:val="center"/>
            </w:pPr>
            <w:r w:rsidRPr="00756123">
              <w:t>NI</w:t>
            </w:r>
          </w:p>
        </w:tc>
        <w:tc>
          <w:tcPr>
            <w:tcW w:w="8164" w:type="dxa"/>
            <w:tcBorders>
              <w:left w:val="nil"/>
              <w:right w:val="single" w:sz="4" w:space="0" w:color="auto"/>
            </w:tcBorders>
          </w:tcPr>
          <w:p w:rsidR="00756123" w:rsidRPr="00756123" w:rsidRDefault="00756123" w:rsidP="00756123">
            <w:pPr>
              <w:pStyle w:val="ConsPlusNormal"/>
              <w:jc w:val="both"/>
            </w:pPr>
            <w:r w:rsidRPr="00756123">
              <w:t>ЕНП (единый номер полиса ОМС - National Identifier в ISO 27931)</w:t>
            </w:r>
          </w:p>
        </w:tc>
      </w:tr>
      <w:tr w:rsidR="00756123" w:rsidRPr="00756123">
        <w:tc>
          <w:tcPr>
            <w:tcW w:w="1476" w:type="dxa"/>
            <w:tcBorders>
              <w:left w:val="single" w:sz="4" w:space="0" w:color="auto"/>
              <w:right w:val="nil"/>
            </w:tcBorders>
          </w:tcPr>
          <w:p w:rsidR="00756123" w:rsidRPr="00756123" w:rsidRDefault="00756123" w:rsidP="00756123">
            <w:pPr>
              <w:pStyle w:val="ConsPlusNormal"/>
              <w:jc w:val="center"/>
            </w:pPr>
            <w:r w:rsidRPr="00756123">
              <w:t>CZ</w:t>
            </w:r>
          </w:p>
        </w:tc>
        <w:tc>
          <w:tcPr>
            <w:tcW w:w="8164" w:type="dxa"/>
            <w:tcBorders>
              <w:left w:val="nil"/>
              <w:right w:val="single" w:sz="4" w:space="0" w:color="auto"/>
            </w:tcBorders>
          </w:tcPr>
          <w:p w:rsidR="00756123" w:rsidRPr="00756123" w:rsidRDefault="00756123" w:rsidP="00756123">
            <w:pPr>
              <w:pStyle w:val="ConsPlusNormal"/>
              <w:jc w:val="both"/>
            </w:pPr>
            <w:r w:rsidRPr="00756123">
              <w:t>УЭК (номер универсальной электронной карты гражданина Российской Федерации - Citizenship Card в ISO 27931)</w:t>
            </w:r>
          </w:p>
        </w:tc>
      </w:tr>
    </w:tbl>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bookmarkStart w:id="85" w:name="P4642"/>
      <w:bookmarkEnd w:id="85"/>
      <w:r w:rsidRPr="00756123">
        <w:t>Таблица 65 Коды типов идентификаторов (ОИД 1.2.643.2.40.5.100.203)</w:t>
      </w:r>
    </w:p>
    <w:p w:rsidR="00756123" w:rsidRPr="00756123" w:rsidRDefault="00756123" w:rsidP="00756123">
      <w:pPr>
        <w:pStyle w:val="ConsPlusNormal"/>
        <w:jc w:val="both"/>
      </w:pPr>
      <w:r w:rsidRPr="00756123">
        <w:t>Фрагмент: другие идентификаторы, связанные с медицинским страхованием</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672"/>
        <w:gridCol w:w="3345"/>
        <w:gridCol w:w="2926"/>
        <w:gridCol w:w="2665"/>
      </w:tblGrid>
      <w:tr w:rsidR="00756123" w:rsidRPr="00756123">
        <w:tc>
          <w:tcPr>
            <w:tcW w:w="672" w:type="dxa"/>
            <w:tcBorders>
              <w:left w:val="single" w:sz="4" w:space="0" w:color="auto"/>
              <w:right w:val="nil"/>
            </w:tcBorders>
          </w:tcPr>
          <w:p w:rsidR="00756123" w:rsidRPr="00756123" w:rsidRDefault="00756123" w:rsidP="00756123">
            <w:pPr>
              <w:pStyle w:val="ConsPlusNormal"/>
              <w:jc w:val="center"/>
            </w:pPr>
            <w:r w:rsidRPr="00756123">
              <w:t>Код</w:t>
            </w:r>
          </w:p>
        </w:tc>
        <w:tc>
          <w:tcPr>
            <w:tcW w:w="3345" w:type="dxa"/>
            <w:tcBorders>
              <w:left w:val="nil"/>
              <w:right w:val="nil"/>
            </w:tcBorders>
          </w:tcPr>
          <w:p w:rsidR="00756123" w:rsidRPr="00756123" w:rsidRDefault="00756123" w:rsidP="00756123">
            <w:pPr>
              <w:pStyle w:val="ConsPlusNormal"/>
              <w:jc w:val="center"/>
            </w:pPr>
            <w:r w:rsidRPr="00756123">
              <w:t>Идентификатор</w:t>
            </w:r>
          </w:p>
        </w:tc>
        <w:tc>
          <w:tcPr>
            <w:tcW w:w="2926" w:type="dxa"/>
            <w:tcBorders>
              <w:left w:val="nil"/>
              <w:right w:val="nil"/>
            </w:tcBorders>
          </w:tcPr>
          <w:p w:rsidR="00756123" w:rsidRPr="00756123" w:rsidRDefault="00756123" w:rsidP="00756123">
            <w:pPr>
              <w:pStyle w:val="ConsPlusNormal"/>
              <w:jc w:val="center"/>
            </w:pPr>
            <w:r w:rsidRPr="00756123">
              <w:t>Оригинальное наименование в ИСО 27931</w:t>
            </w:r>
          </w:p>
        </w:tc>
        <w:tc>
          <w:tcPr>
            <w:tcW w:w="2665" w:type="dxa"/>
            <w:tcBorders>
              <w:left w:val="nil"/>
              <w:right w:val="single" w:sz="4" w:space="0" w:color="auto"/>
            </w:tcBorders>
          </w:tcPr>
          <w:p w:rsidR="00756123" w:rsidRPr="00756123" w:rsidRDefault="00756123" w:rsidP="00756123">
            <w:pPr>
              <w:pStyle w:val="ConsPlusNormal"/>
              <w:jc w:val="center"/>
            </w:pPr>
            <w:r w:rsidRPr="00756123">
              <w:t>ОИД системы кодирования идентификатора</w:t>
            </w:r>
          </w:p>
        </w:tc>
      </w:tr>
      <w:tr w:rsidR="00756123" w:rsidRPr="00756123">
        <w:tc>
          <w:tcPr>
            <w:tcW w:w="672" w:type="dxa"/>
            <w:tcBorders>
              <w:left w:val="single" w:sz="4" w:space="0" w:color="auto"/>
              <w:right w:val="nil"/>
            </w:tcBorders>
          </w:tcPr>
          <w:p w:rsidR="00756123" w:rsidRPr="00756123" w:rsidRDefault="00756123" w:rsidP="00756123">
            <w:pPr>
              <w:pStyle w:val="ConsPlusNormal"/>
              <w:jc w:val="center"/>
            </w:pPr>
            <w:r w:rsidRPr="00756123">
              <w:t>NII</w:t>
            </w:r>
          </w:p>
        </w:tc>
        <w:tc>
          <w:tcPr>
            <w:tcW w:w="3345" w:type="dxa"/>
            <w:tcBorders>
              <w:left w:val="nil"/>
              <w:right w:val="nil"/>
            </w:tcBorders>
          </w:tcPr>
          <w:p w:rsidR="00756123" w:rsidRPr="00756123" w:rsidRDefault="00756123" w:rsidP="00756123">
            <w:pPr>
              <w:pStyle w:val="ConsPlusNormal"/>
              <w:jc w:val="both"/>
            </w:pPr>
            <w:r w:rsidRPr="00756123">
              <w:t>ОГРН СМО по данным сводного реестра СМО</w:t>
            </w:r>
          </w:p>
        </w:tc>
        <w:tc>
          <w:tcPr>
            <w:tcW w:w="2926" w:type="dxa"/>
            <w:tcBorders>
              <w:left w:val="nil"/>
              <w:right w:val="nil"/>
            </w:tcBorders>
          </w:tcPr>
          <w:p w:rsidR="00756123" w:rsidRPr="00756123" w:rsidRDefault="00756123" w:rsidP="00756123">
            <w:pPr>
              <w:pStyle w:val="ConsPlusNormal"/>
              <w:jc w:val="both"/>
            </w:pPr>
            <w:r w:rsidRPr="00756123">
              <w:t>National Insurance Organization Identifier</w:t>
            </w:r>
          </w:p>
        </w:tc>
        <w:tc>
          <w:tcPr>
            <w:tcW w:w="2665" w:type="dxa"/>
            <w:tcBorders>
              <w:left w:val="nil"/>
              <w:right w:val="single" w:sz="4" w:space="0" w:color="auto"/>
            </w:tcBorders>
          </w:tcPr>
          <w:p w:rsidR="00756123" w:rsidRPr="00756123" w:rsidRDefault="00756123" w:rsidP="00756123">
            <w:pPr>
              <w:pStyle w:val="ConsPlusNormal"/>
            </w:pPr>
            <w:r w:rsidRPr="00756123">
              <w:t>1.2.643.2.40.3.1.4</w:t>
            </w:r>
          </w:p>
        </w:tc>
      </w:tr>
      <w:tr w:rsidR="00756123" w:rsidRPr="00756123">
        <w:tc>
          <w:tcPr>
            <w:tcW w:w="672" w:type="dxa"/>
            <w:tcBorders>
              <w:left w:val="single" w:sz="4" w:space="0" w:color="auto"/>
              <w:right w:val="nil"/>
            </w:tcBorders>
          </w:tcPr>
          <w:p w:rsidR="00756123" w:rsidRPr="00756123" w:rsidRDefault="00756123" w:rsidP="00756123">
            <w:pPr>
              <w:pStyle w:val="ConsPlusNormal"/>
              <w:jc w:val="center"/>
            </w:pPr>
            <w:r w:rsidRPr="00756123">
              <w:t>RII</w:t>
            </w:r>
          </w:p>
        </w:tc>
        <w:tc>
          <w:tcPr>
            <w:tcW w:w="3345" w:type="dxa"/>
            <w:tcBorders>
              <w:left w:val="nil"/>
              <w:right w:val="nil"/>
            </w:tcBorders>
          </w:tcPr>
          <w:p w:rsidR="00756123" w:rsidRPr="00756123" w:rsidRDefault="00756123" w:rsidP="00756123">
            <w:pPr>
              <w:pStyle w:val="ConsPlusNormal"/>
              <w:jc w:val="both"/>
            </w:pPr>
            <w:r w:rsidRPr="00756123">
              <w:t>Идентификатор СМО, ее филиала или обособленного подразделения в сводном реестре СМО</w:t>
            </w:r>
          </w:p>
        </w:tc>
        <w:tc>
          <w:tcPr>
            <w:tcW w:w="2926" w:type="dxa"/>
            <w:tcBorders>
              <w:left w:val="nil"/>
              <w:right w:val="nil"/>
            </w:tcBorders>
          </w:tcPr>
          <w:p w:rsidR="00756123" w:rsidRPr="00756123" w:rsidRDefault="00756123" w:rsidP="00756123">
            <w:pPr>
              <w:pStyle w:val="ConsPlusNormal"/>
              <w:jc w:val="both"/>
            </w:pPr>
            <w:r w:rsidRPr="00756123">
              <w:t>-</w:t>
            </w:r>
          </w:p>
          <w:p w:rsidR="00756123" w:rsidRPr="00756123" w:rsidRDefault="00756123" w:rsidP="00756123">
            <w:pPr>
              <w:pStyle w:val="ConsPlusNormal"/>
              <w:jc w:val="both"/>
            </w:pPr>
            <w:r w:rsidRPr="00756123">
              <w:t>(Registered Insurance Organization Identifier)</w:t>
            </w:r>
          </w:p>
        </w:tc>
        <w:tc>
          <w:tcPr>
            <w:tcW w:w="2665" w:type="dxa"/>
            <w:tcBorders>
              <w:left w:val="nil"/>
              <w:right w:val="single" w:sz="4" w:space="0" w:color="auto"/>
            </w:tcBorders>
          </w:tcPr>
          <w:p w:rsidR="00756123" w:rsidRPr="00756123" w:rsidRDefault="00756123" w:rsidP="00756123">
            <w:pPr>
              <w:pStyle w:val="ConsPlusNormal"/>
            </w:pPr>
            <w:r w:rsidRPr="00756123">
              <w:t>1.2.643.2.40.3.1.4.0</w:t>
            </w:r>
          </w:p>
        </w:tc>
      </w:tr>
      <w:tr w:rsidR="00756123" w:rsidRPr="00756123">
        <w:tc>
          <w:tcPr>
            <w:tcW w:w="672" w:type="dxa"/>
            <w:tcBorders>
              <w:left w:val="single" w:sz="4" w:space="0" w:color="auto"/>
              <w:right w:val="nil"/>
            </w:tcBorders>
          </w:tcPr>
          <w:p w:rsidR="00756123" w:rsidRPr="00756123" w:rsidRDefault="00756123" w:rsidP="00756123">
            <w:pPr>
              <w:pStyle w:val="ConsPlusNormal"/>
              <w:jc w:val="center"/>
            </w:pPr>
            <w:r w:rsidRPr="00756123">
              <w:t>PII</w:t>
            </w:r>
          </w:p>
        </w:tc>
        <w:tc>
          <w:tcPr>
            <w:tcW w:w="3345" w:type="dxa"/>
            <w:tcBorders>
              <w:left w:val="nil"/>
              <w:right w:val="nil"/>
            </w:tcBorders>
          </w:tcPr>
          <w:p w:rsidR="00756123" w:rsidRPr="00756123" w:rsidRDefault="00756123" w:rsidP="00756123">
            <w:pPr>
              <w:pStyle w:val="ConsPlusNormal"/>
              <w:jc w:val="both"/>
            </w:pPr>
            <w:r w:rsidRPr="00756123">
              <w:t xml:space="preserve">Идентификатор пункта </w:t>
            </w:r>
            <w:r w:rsidRPr="00756123">
              <w:lastRenderedPageBreak/>
              <w:t>выдачи полисов</w:t>
            </w:r>
          </w:p>
        </w:tc>
        <w:tc>
          <w:tcPr>
            <w:tcW w:w="2926" w:type="dxa"/>
            <w:tcBorders>
              <w:left w:val="nil"/>
              <w:right w:val="nil"/>
            </w:tcBorders>
          </w:tcPr>
          <w:p w:rsidR="00756123" w:rsidRPr="00756123" w:rsidRDefault="00756123" w:rsidP="00756123">
            <w:pPr>
              <w:pStyle w:val="ConsPlusNormal"/>
              <w:jc w:val="both"/>
            </w:pPr>
            <w:r w:rsidRPr="00756123">
              <w:lastRenderedPageBreak/>
              <w:t>-</w:t>
            </w:r>
          </w:p>
        </w:tc>
        <w:tc>
          <w:tcPr>
            <w:tcW w:w="2665" w:type="dxa"/>
            <w:tcBorders>
              <w:left w:val="nil"/>
              <w:right w:val="single" w:sz="4" w:space="0" w:color="auto"/>
            </w:tcBorders>
          </w:tcPr>
          <w:p w:rsidR="00756123" w:rsidRPr="00756123" w:rsidRDefault="00756123" w:rsidP="00756123">
            <w:pPr>
              <w:pStyle w:val="ConsPlusNormal"/>
            </w:pPr>
            <w:r w:rsidRPr="00756123">
              <w:t>1.2.643.2.40.3.1.4.0.ff</w:t>
            </w:r>
            <w:r w:rsidRPr="00756123">
              <w:lastRenderedPageBreak/>
              <w:t>fff.</w:t>
            </w:r>
          </w:p>
        </w:tc>
      </w:tr>
      <w:tr w:rsidR="00756123" w:rsidRPr="00756123">
        <w:tc>
          <w:tcPr>
            <w:tcW w:w="672" w:type="dxa"/>
            <w:tcBorders>
              <w:left w:val="single" w:sz="4" w:space="0" w:color="auto"/>
              <w:right w:val="nil"/>
            </w:tcBorders>
          </w:tcPr>
          <w:p w:rsidR="00756123" w:rsidRPr="00756123" w:rsidRDefault="00756123" w:rsidP="00756123">
            <w:pPr>
              <w:pStyle w:val="ConsPlusNormal"/>
              <w:jc w:val="center"/>
            </w:pPr>
            <w:r w:rsidRPr="00756123">
              <w:lastRenderedPageBreak/>
              <w:t>NPI</w:t>
            </w:r>
          </w:p>
        </w:tc>
        <w:tc>
          <w:tcPr>
            <w:tcW w:w="3345" w:type="dxa"/>
            <w:tcBorders>
              <w:left w:val="nil"/>
              <w:right w:val="nil"/>
            </w:tcBorders>
          </w:tcPr>
          <w:p w:rsidR="00756123" w:rsidRPr="00756123" w:rsidRDefault="00756123" w:rsidP="00756123">
            <w:pPr>
              <w:pStyle w:val="ConsPlusNormal"/>
              <w:jc w:val="both"/>
            </w:pPr>
            <w:r w:rsidRPr="00756123">
              <w:t>ОГРН МО по данным сводного реестра МО</w:t>
            </w:r>
          </w:p>
        </w:tc>
        <w:tc>
          <w:tcPr>
            <w:tcW w:w="2926" w:type="dxa"/>
            <w:tcBorders>
              <w:left w:val="nil"/>
              <w:right w:val="nil"/>
            </w:tcBorders>
          </w:tcPr>
          <w:p w:rsidR="00756123" w:rsidRPr="00756123" w:rsidRDefault="00756123" w:rsidP="00756123">
            <w:pPr>
              <w:pStyle w:val="ConsPlusNormal"/>
              <w:jc w:val="both"/>
            </w:pPr>
            <w:r w:rsidRPr="00756123">
              <w:t>National Provider Identifier</w:t>
            </w:r>
          </w:p>
        </w:tc>
        <w:tc>
          <w:tcPr>
            <w:tcW w:w="2665" w:type="dxa"/>
            <w:tcBorders>
              <w:left w:val="nil"/>
              <w:right w:val="single" w:sz="4" w:space="0" w:color="auto"/>
            </w:tcBorders>
          </w:tcPr>
          <w:p w:rsidR="00756123" w:rsidRPr="00756123" w:rsidRDefault="00756123" w:rsidP="00756123">
            <w:pPr>
              <w:pStyle w:val="ConsPlusNormal"/>
            </w:pPr>
            <w:r w:rsidRPr="00756123">
              <w:t>1.2.643.2.40.3.1.3</w:t>
            </w:r>
          </w:p>
        </w:tc>
      </w:tr>
      <w:tr w:rsidR="00756123" w:rsidRPr="00756123">
        <w:tc>
          <w:tcPr>
            <w:tcW w:w="672" w:type="dxa"/>
            <w:tcBorders>
              <w:left w:val="single" w:sz="4" w:space="0" w:color="auto"/>
              <w:right w:val="nil"/>
            </w:tcBorders>
          </w:tcPr>
          <w:p w:rsidR="00756123" w:rsidRPr="00756123" w:rsidRDefault="00756123" w:rsidP="00756123">
            <w:pPr>
              <w:pStyle w:val="ConsPlusNormal"/>
              <w:jc w:val="center"/>
            </w:pPr>
            <w:r w:rsidRPr="00756123">
              <w:t>RPI</w:t>
            </w:r>
          </w:p>
        </w:tc>
        <w:tc>
          <w:tcPr>
            <w:tcW w:w="3345" w:type="dxa"/>
            <w:tcBorders>
              <w:left w:val="nil"/>
              <w:right w:val="nil"/>
            </w:tcBorders>
          </w:tcPr>
          <w:p w:rsidR="00756123" w:rsidRPr="00756123" w:rsidRDefault="00756123" w:rsidP="00756123">
            <w:pPr>
              <w:pStyle w:val="ConsPlusNormal"/>
              <w:jc w:val="both"/>
            </w:pPr>
            <w:r w:rsidRPr="00756123">
              <w:t>Идентификатор МО, ее филиала или обособленного подразделения в сводном реестре МО</w:t>
            </w:r>
          </w:p>
        </w:tc>
        <w:tc>
          <w:tcPr>
            <w:tcW w:w="2926" w:type="dxa"/>
            <w:tcBorders>
              <w:left w:val="nil"/>
              <w:right w:val="nil"/>
            </w:tcBorders>
          </w:tcPr>
          <w:p w:rsidR="00756123" w:rsidRPr="00756123" w:rsidRDefault="00756123" w:rsidP="00756123">
            <w:pPr>
              <w:pStyle w:val="ConsPlusNormal"/>
              <w:jc w:val="both"/>
            </w:pPr>
            <w:r w:rsidRPr="00756123">
              <w:t>-</w:t>
            </w:r>
          </w:p>
          <w:p w:rsidR="00756123" w:rsidRPr="00756123" w:rsidRDefault="00756123" w:rsidP="00756123">
            <w:pPr>
              <w:pStyle w:val="ConsPlusNormal"/>
              <w:jc w:val="both"/>
            </w:pPr>
            <w:r w:rsidRPr="00756123">
              <w:t>(Registered Provider Identifier)</w:t>
            </w:r>
          </w:p>
        </w:tc>
        <w:tc>
          <w:tcPr>
            <w:tcW w:w="2665" w:type="dxa"/>
            <w:tcBorders>
              <w:left w:val="nil"/>
              <w:right w:val="single" w:sz="4" w:space="0" w:color="auto"/>
            </w:tcBorders>
          </w:tcPr>
          <w:p w:rsidR="00756123" w:rsidRPr="00756123" w:rsidRDefault="00756123" w:rsidP="00756123">
            <w:pPr>
              <w:pStyle w:val="ConsPlusNormal"/>
            </w:pPr>
            <w:r w:rsidRPr="00756123">
              <w:t>1.2.643.2.40.3.1.3.0</w:t>
            </w:r>
          </w:p>
        </w:tc>
      </w:tr>
      <w:tr w:rsidR="00756123" w:rsidRPr="00756123">
        <w:tc>
          <w:tcPr>
            <w:tcW w:w="672" w:type="dxa"/>
            <w:tcBorders>
              <w:left w:val="single" w:sz="4" w:space="0" w:color="auto"/>
              <w:right w:val="nil"/>
            </w:tcBorders>
          </w:tcPr>
          <w:p w:rsidR="00756123" w:rsidRPr="00756123" w:rsidRDefault="00756123" w:rsidP="00756123">
            <w:pPr>
              <w:pStyle w:val="ConsPlusNormal"/>
              <w:jc w:val="center"/>
            </w:pPr>
            <w:r w:rsidRPr="00756123">
              <w:t>SII</w:t>
            </w:r>
          </w:p>
        </w:tc>
        <w:tc>
          <w:tcPr>
            <w:tcW w:w="3345" w:type="dxa"/>
            <w:tcBorders>
              <w:left w:val="nil"/>
              <w:right w:val="nil"/>
            </w:tcBorders>
          </w:tcPr>
          <w:p w:rsidR="00756123" w:rsidRPr="00756123" w:rsidRDefault="00756123" w:rsidP="00756123">
            <w:pPr>
              <w:pStyle w:val="ConsPlusNormal"/>
              <w:jc w:val="both"/>
            </w:pPr>
            <w:r w:rsidRPr="00756123">
              <w:t>Идентификатор ТФОМС</w:t>
            </w:r>
          </w:p>
        </w:tc>
        <w:tc>
          <w:tcPr>
            <w:tcW w:w="2926" w:type="dxa"/>
            <w:tcBorders>
              <w:left w:val="nil"/>
              <w:right w:val="nil"/>
            </w:tcBorders>
          </w:tcPr>
          <w:p w:rsidR="00756123" w:rsidRPr="00756123" w:rsidRDefault="00756123" w:rsidP="00756123">
            <w:pPr>
              <w:pStyle w:val="ConsPlusNormal"/>
              <w:jc w:val="both"/>
            </w:pPr>
            <w:r w:rsidRPr="00756123">
              <w:t>-</w:t>
            </w:r>
          </w:p>
          <w:p w:rsidR="00756123" w:rsidRPr="00756123" w:rsidRDefault="00756123" w:rsidP="00756123">
            <w:pPr>
              <w:pStyle w:val="ConsPlusNormal"/>
              <w:jc w:val="both"/>
            </w:pPr>
            <w:r w:rsidRPr="00756123">
              <w:t>(State Insurance Organization Identifier)</w:t>
            </w:r>
          </w:p>
        </w:tc>
        <w:tc>
          <w:tcPr>
            <w:tcW w:w="2665" w:type="dxa"/>
            <w:tcBorders>
              <w:left w:val="nil"/>
              <w:right w:val="single" w:sz="4" w:space="0" w:color="auto"/>
            </w:tcBorders>
          </w:tcPr>
          <w:p w:rsidR="00756123" w:rsidRPr="00756123" w:rsidRDefault="00756123" w:rsidP="00756123">
            <w:pPr>
              <w:pStyle w:val="ConsPlusNormal"/>
            </w:pPr>
            <w:r w:rsidRPr="00756123">
              <w:t>1.2.643.2.40.3.3.1.0</w:t>
            </w:r>
          </w:p>
        </w:tc>
      </w:tr>
    </w:tbl>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Примечания.</w:t>
      </w:r>
    </w:p>
    <w:p w:rsidR="00756123" w:rsidRPr="00756123" w:rsidRDefault="00756123" w:rsidP="00756123">
      <w:pPr>
        <w:pStyle w:val="ConsPlusNormal"/>
        <w:ind w:firstLine="540"/>
        <w:jc w:val="both"/>
      </w:pPr>
      <w:r w:rsidRPr="00756123">
        <w:t xml:space="preserve">1 Все идентификаторы, включенные в системы кодирования, перечисленные в </w:t>
      </w:r>
      <w:hyperlink w:anchor="P4642" w:history="1">
        <w:r w:rsidRPr="00756123">
          <w:t>таблице 65</w:t>
        </w:r>
      </w:hyperlink>
      <w:r w:rsidRPr="00756123">
        <w:t>, должны быть числовыми.</w:t>
      </w:r>
    </w:p>
    <w:p w:rsidR="00756123" w:rsidRPr="00756123" w:rsidRDefault="00756123" w:rsidP="00756123">
      <w:pPr>
        <w:pStyle w:val="ConsPlusNormal"/>
        <w:ind w:firstLine="540"/>
        <w:jc w:val="both"/>
      </w:pPr>
      <w:r w:rsidRPr="00756123">
        <w:t>2 fffff - идентификатор СМО или ее филиала в реестре СМО.</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bookmarkStart w:id="86" w:name="P4681"/>
      <w:bookmarkEnd w:id="86"/>
      <w:r w:rsidRPr="00756123">
        <w:t>Таблица 66 Код типа ФИО (ОИД 1.2.643.2.40.5.100.200)</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759"/>
        <w:gridCol w:w="1960"/>
        <w:gridCol w:w="6860"/>
      </w:tblGrid>
      <w:tr w:rsidR="00756123" w:rsidRPr="00756123">
        <w:tc>
          <w:tcPr>
            <w:tcW w:w="759" w:type="dxa"/>
            <w:tcBorders>
              <w:left w:val="single" w:sz="4" w:space="0" w:color="auto"/>
              <w:right w:val="nil"/>
            </w:tcBorders>
          </w:tcPr>
          <w:p w:rsidR="00756123" w:rsidRPr="00756123" w:rsidRDefault="00756123" w:rsidP="00756123">
            <w:pPr>
              <w:pStyle w:val="ConsPlusNormal"/>
              <w:jc w:val="center"/>
            </w:pPr>
            <w:r w:rsidRPr="00756123">
              <w:t>Код</w:t>
            </w:r>
          </w:p>
        </w:tc>
        <w:tc>
          <w:tcPr>
            <w:tcW w:w="1960" w:type="dxa"/>
            <w:tcBorders>
              <w:left w:val="nil"/>
              <w:right w:val="nil"/>
            </w:tcBorders>
          </w:tcPr>
          <w:p w:rsidR="00756123" w:rsidRPr="00756123" w:rsidRDefault="00756123" w:rsidP="00756123">
            <w:pPr>
              <w:pStyle w:val="ConsPlusNormal"/>
              <w:jc w:val="center"/>
            </w:pPr>
            <w:r w:rsidRPr="00756123">
              <w:t>Значение</w:t>
            </w:r>
          </w:p>
        </w:tc>
        <w:tc>
          <w:tcPr>
            <w:tcW w:w="6860" w:type="dxa"/>
            <w:tcBorders>
              <w:left w:val="nil"/>
              <w:right w:val="single" w:sz="4" w:space="0" w:color="auto"/>
            </w:tcBorders>
          </w:tcPr>
          <w:p w:rsidR="00756123" w:rsidRPr="00756123" w:rsidRDefault="00756123" w:rsidP="00756123">
            <w:pPr>
              <w:pStyle w:val="ConsPlusNormal"/>
              <w:jc w:val="center"/>
            </w:pPr>
            <w:r w:rsidRPr="00756123">
              <w:t>Описание</w:t>
            </w:r>
          </w:p>
        </w:tc>
      </w:tr>
      <w:tr w:rsidR="00756123" w:rsidRPr="00756123">
        <w:tc>
          <w:tcPr>
            <w:tcW w:w="759" w:type="dxa"/>
            <w:tcBorders>
              <w:left w:val="single" w:sz="4" w:space="0" w:color="auto"/>
              <w:right w:val="nil"/>
            </w:tcBorders>
          </w:tcPr>
          <w:p w:rsidR="00756123" w:rsidRPr="00756123" w:rsidRDefault="00756123" w:rsidP="00756123">
            <w:pPr>
              <w:pStyle w:val="ConsPlusNormal"/>
              <w:jc w:val="center"/>
            </w:pPr>
            <w:r w:rsidRPr="00756123">
              <w:t>L</w:t>
            </w:r>
          </w:p>
        </w:tc>
        <w:tc>
          <w:tcPr>
            <w:tcW w:w="1960" w:type="dxa"/>
            <w:tcBorders>
              <w:left w:val="nil"/>
              <w:right w:val="nil"/>
            </w:tcBorders>
          </w:tcPr>
          <w:p w:rsidR="00756123" w:rsidRPr="00756123" w:rsidRDefault="00756123" w:rsidP="00756123">
            <w:pPr>
              <w:pStyle w:val="ConsPlusNormal"/>
              <w:jc w:val="both"/>
            </w:pPr>
            <w:r w:rsidRPr="00756123">
              <w:t>Официальная</w:t>
            </w:r>
          </w:p>
        </w:tc>
        <w:tc>
          <w:tcPr>
            <w:tcW w:w="6860" w:type="dxa"/>
            <w:tcBorders>
              <w:left w:val="nil"/>
              <w:right w:val="single" w:sz="4" w:space="0" w:color="auto"/>
            </w:tcBorders>
          </w:tcPr>
          <w:p w:rsidR="00756123" w:rsidRPr="00756123" w:rsidRDefault="00756123" w:rsidP="00756123">
            <w:pPr>
              <w:pStyle w:val="ConsPlusNormal"/>
              <w:jc w:val="both"/>
            </w:pPr>
            <w:r w:rsidRPr="00756123">
              <w:t>Юридически признанные (в данный момент) фамилия, имя, отчество</w:t>
            </w:r>
          </w:p>
        </w:tc>
      </w:tr>
      <w:tr w:rsidR="00756123" w:rsidRPr="00756123">
        <w:tc>
          <w:tcPr>
            <w:tcW w:w="759" w:type="dxa"/>
            <w:tcBorders>
              <w:left w:val="single" w:sz="4" w:space="0" w:color="auto"/>
              <w:right w:val="nil"/>
            </w:tcBorders>
          </w:tcPr>
          <w:p w:rsidR="00756123" w:rsidRPr="00756123" w:rsidRDefault="00756123" w:rsidP="00756123">
            <w:pPr>
              <w:pStyle w:val="ConsPlusNormal"/>
              <w:jc w:val="center"/>
            </w:pPr>
            <w:r w:rsidRPr="00756123">
              <w:t>A</w:t>
            </w:r>
          </w:p>
        </w:tc>
        <w:tc>
          <w:tcPr>
            <w:tcW w:w="1960" w:type="dxa"/>
            <w:tcBorders>
              <w:left w:val="nil"/>
              <w:right w:val="nil"/>
            </w:tcBorders>
          </w:tcPr>
          <w:p w:rsidR="00756123" w:rsidRPr="00756123" w:rsidRDefault="00756123" w:rsidP="00756123">
            <w:pPr>
              <w:pStyle w:val="ConsPlusNormal"/>
              <w:jc w:val="both"/>
            </w:pPr>
            <w:r w:rsidRPr="00756123">
              <w:t>Другая</w:t>
            </w:r>
          </w:p>
        </w:tc>
        <w:tc>
          <w:tcPr>
            <w:tcW w:w="6860" w:type="dxa"/>
            <w:tcBorders>
              <w:left w:val="nil"/>
              <w:right w:val="single" w:sz="4" w:space="0" w:color="auto"/>
            </w:tcBorders>
          </w:tcPr>
          <w:p w:rsidR="00756123" w:rsidRPr="00756123" w:rsidRDefault="00756123" w:rsidP="00756123">
            <w:pPr>
              <w:pStyle w:val="ConsPlusNormal"/>
              <w:jc w:val="both"/>
            </w:pPr>
            <w:r w:rsidRPr="00756123">
              <w:t>Другие фамилия, имя, отчество (кроме юридически признанных в данный момент)</w:t>
            </w:r>
          </w:p>
        </w:tc>
      </w:tr>
    </w:tbl>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r w:rsidRPr="00756123">
        <w:lastRenderedPageBreak/>
        <w:t>Таблица 67 Код типа наименования (ОИД 1.2.643.2.40.5.100.204)</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758"/>
        <w:gridCol w:w="1974"/>
        <w:gridCol w:w="6860"/>
      </w:tblGrid>
      <w:tr w:rsidR="00756123" w:rsidRPr="00756123">
        <w:tc>
          <w:tcPr>
            <w:tcW w:w="758" w:type="dxa"/>
            <w:tcBorders>
              <w:left w:val="single" w:sz="4" w:space="0" w:color="auto"/>
              <w:right w:val="nil"/>
            </w:tcBorders>
          </w:tcPr>
          <w:p w:rsidR="00756123" w:rsidRPr="00756123" w:rsidRDefault="00756123" w:rsidP="00756123">
            <w:pPr>
              <w:pStyle w:val="ConsPlusNormal"/>
              <w:jc w:val="center"/>
            </w:pPr>
            <w:r w:rsidRPr="00756123">
              <w:t>Код</w:t>
            </w:r>
          </w:p>
        </w:tc>
        <w:tc>
          <w:tcPr>
            <w:tcW w:w="1974" w:type="dxa"/>
            <w:tcBorders>
              <w:left w:val="nil"/>
              <w:right w:val="nil"/>
            </w:tcBorders>
          </w:tcPr>
          <w:p w:rsidR="00756123" w:rsidRPr="00756123" w:rsidRDefault="00756123" w:rsidP="00756123">
            <w:pPr>
              <w:pStyle w:val="ConsPlusNormal"/>
              <w:jc w:val="center"/>
            </w:pPr>
            <w:r w:rsidRPr="00756123">
              <w:t>Значение</w:t>
            </w:r>
          </w:p>
        </w:tc>
        <w:tc>
          <w:tcPr>
            <w:tcW w:w="6860" w:type="dxa"/>
            <w:tcBorders>
              <w:left w:val="nil"/>
              <w:right w:val="single" w:sz="4" w:space="0" w:color="auto"/>
            </w:tcBorders>
          </w:tcPr>
          <w:p w:rsidR="00756123" w:rsidRPr="00756123" w:rsidRDefault="00756123" w:rsidP="00756123">
            <w:pPr>
              <w:pStyle w:val="ConsPlusNormal"/>
              <w:jc w:val="center"/>
            </w:pPr>
            <w:r w:rsidRPr="00756123">
              <w:t>Описание</w:t>
            </w:r>
          </w:p>
        </w:tc>
      </w:tr>
      <w:tr w:rsidR="00756123" w:rsidRPr="00756123">
        <w:tc>
          <w:tcPr>
            <w:tcW w:w="758" w:type="dxa"/>
            <w:tcBorders>
              <w:left w:val="single" w:sz="4" w:space="0" w:color="auto"/>
              <w:right w:val="nil"/>
            </w:tcBorders>
          </w:tcPr>
          <w:p w:rsidR="00756123" w:rsidRPr="00756123" w:rsidRDefault="00756123" w:rsidP="00756123">
            <w:pPr>
              <w:pStyle w:val="ConsPlusNormal"/>
              <w:jc w:val="center"/>
            </w:pPr>
            <w:r w:rsidRPr="00756123">
              <w:t>L</w:t>
            </w:r>
          </w:p>
        </w:tc>
        <w:tc>
          <w:tcPr>
            <w:tcW w:w="1974" w:type="dxa"/>
            <w:tcBorders>
              <w:left w:val="nil"/>
              <w:right w:val="nil"/>
            </w:tcBorders>
          </w:tcPr>
          <w:p w:rsidR="00756123" w:rsidRPr="00756123" w:rsidRDefault="00756123" w:rsidP="00756123">
            <w:pPr>
              <w:pStyle w:val="ConsPlusNormal"/>
              <w:jc w:val="both"/>
            </w:pPr>
            <w:r w:rsidRPr="00756123">
              <w:t>Официальное</w:t>
            </w:r>
          </w:p>
        </w:tc>
        <w:tc>
          <w:tcPr>
            <w:tcW w:w="6860" w:type="dxa"/>
            <w:tcBorders>
              <w:left w:val="nil"/>
              <w:right w:val="single" w:sz="4" w:space="0" w:color="auto"/>
            </w:tcBorders>
          </w:tcPr>
          <w:p w:rsidR="00756123" w:rsidRPr="00756123" w:rsidRDefault="00756123" w:rsidP="00756123">
            <w:pPr>
              <w:pStyle w:val="ConsPlusNormal"/>
              <w:jc w:val="both"/>
            </w:pPr>
            <w:r w:rsidRPr="00756123">
              <w:t>Полное юридически признанное наименование</w:t>
            </w:r>
          </w:p>
        </w:tc>
      </w:tr>
      <w:tr w:rsidR="00756123" w:rsidRPr="00756123">
        <w:tc>
          <w:tcPr>
            <w:tcW w:w="758" w:type="dxa"/>
            <w:tcBorders>
              <w:left w:val="single" w:sz="4" w:space="0" w:color="auto"/>
              <w:right w:val="nil"/>
            </w:tcBorders>
          </w:tcPr>
          <w:p w:rsidR="00756123" w:rsidRPr="00756123" w:rsidRDefault="00756123" w:rsidP="00756123">
            <w:pPr>
              <w:pStyle w:val="ConsPlusNormal"/>
              <w:jc w:val="center"/>
            </w:pPr>
            <w:r w:rsidRPr="00756123">
              <w:t>A</w:t>
            </w:r>
          </w:p>
        </w:tc>
        <w:tc>
          <w:tcPr>
            <w:tcW w:w="1974" w:type="dxa"/>
            <w:tcBorders>
              <w:left w:val="nil"/>
              <w:right w:val="nil"/>
            </w:tcBorders>
          </w:tcPr>
          <w:p w:rsidR="00756123" w:rsidRPr="00756123" w:rsidRDefault="00756123" w:rsidP="00756123">
            <w:pPr>
              <w:pStyle w:val="ConsPlusNormal"/>
              <w:jc w:val="both"/>
            </w:pPr>
            <w:r w:rsidRPr="00756123">
              <w:t>Сокращенное</w:t>
            </w:r>
          </w:p>
        </w:tc>
        <w:tc>
          <w:tcPr>
            <w:tcW w:w="6860" w:type="dxa"/>
            <w:tcBorders>
              <w:left w:val="nil"/>
              <w:right w:val="single" w:sz="4" w:space="0" w:color="auto"/>
            </w:tcBorders>
          </w:tcPr>
          <w:p w:rsidR="00756123" w:rsidRPr="00756123" w:rsidRDefault="00756123" w:rsidP="00756123">
            <w:pPr>
              <w:pStyle w:val="ConsPlusNormal"/>
              <w:jc w:val="both"/>
            </w:pPr>
            <w:r w:rsidRPr="00756123">
              <w:t>Сокращенное название, применяемое наряду с официальным</w:t>
            </w:r>
          </w:p>
        </w:tc>
      </w:tr>
      <w:tr w:rsidR="00756123" w:rsidRPr="00756123">
        <w:tc>
          <w:tcPr>
            <w:tcW w:w="758" w:type="dxa"/>
            <w:tcBorders>
              <w:left w:val="single" w:sz="4" w:space="0" w:color="auto"/>
              <w:right w:val="nil"/>
            </w:tcBorders>
          </w:tcPr>
          <w:p w:rsidR="00756123" w:rsidRPr="00756123" w:rsidRDefault="00756123" w:rsidP="00756123">
            <w:pPr>
              <w:pStyle w:val="ConsPlusNormal"/>
              <w:jc w:val="center"/>
            </w:pPr>
            <w:r w:rsidRPr="00756123">
              <w:t>D</w:t>
            </w:r>
          </w:p>
        </w:tc>
        <w:tc>
          <w:tcPr>
            <w:tcW w:w="1974" w:type="dxa"/>
            <w:tcBorders>
              <w:left w:val="nil"/>
              <w:right w:val="nil"/>
            </w:tcBorders>
          </w:tcPr>
          <w:p w:rsidR="00756123" w:rsidRPr="00756123" w:rsidRDefault="00756123" w:rsidP="00756123">
            <w:pPr>
              <w:pStyle w:val="ConsPlusNormal"/>
              <w:jc w:val="both"/>
            </w:pPr>
            <w:r w:rsidRPr="00756123">
              <w:t>Краткое</w:t>
            </w:r>
          </w:p>
        </w:tc>
        <w:tc>
          <w:tcPr>
            <w:tcW w:w="6860" w:type="dxa"/>
            <w:tcBorders>
              <w:left w:val="nil"/>
              <w:right w:val="single" w:sz="4" w:space="0" w:color="auto"/>
            </w:tcBorders>
          </w:tcPr>
          <w:p w:rsidR="00756123" w:rsidRPr="00756123" w:rsidRDefault="00756123" w:rsidP="00756123">
            <w:pPr>
              <w:pStyle w:val="ConsPlusNormal"/>
              <w:jc w:val="both"/>
            </w:pPr>
            <w:r w:rsidRPr="00756123">
              <w:t>Краткое название для показа в списках</w:t>
            </w:r>
          </w:p>
        </w:tc>
      </w:tr>
      <w:tr w:rsidR="00756123" w:rsidRPr="00756123">
        <w:tc>
          <w:tcPr>
            <w:tcW w:w="758" w:type="dxa"/>
            <w:tcBorders>
              <w:left w:val="single" w:sz="4" w:space="0" w:color="auto"/>
              <w:right w:val="nil"/>
            </w:tcBorders>
          </w:tcPr>
          <w:p w:rsidR="00756123" w:rsidRPr="00756123" w:rsidRDefault="00756123" w:rsidP="00756123">
            <w:pPr>
              <w:pStyle w:val="ConsPlusNormal"/>
              <w:jc w:val="center"/>
            </w:pPr>
            <w:r w:rsidRPr="00756123">
              <w:t>B</w:t>
            </w:r>
          </w:p>
        </w:tc>
        <w:tc>
          <w:tcPr>
            <w:tcW w:w="1974" w:type="dxa"/>
            <w:tcBorders>
              <w:left w:val="nil"/>
              <w:right w:val="nil"/>
            </w:tcBorders>
          </w:tcPr>
          <w:p w:rsidR="00756123" w:rsidRPr="00756123" w:rsidRDefault="00756123" w:rsidP="00756123">
            <w:pPr>
              <w:pStyle w:val="ConsPlusNormal"/>
              <w:jc w:val="both"/>
            </w:pPr>
            <w:r w:rsidRPr="00756123">
              <w:t>Аббревиатура</w:t>
            </w:r>
          </w:p>
        </w:tc>
        <w:tc>
          <w:tcPr>
            <w:tcW w:w="6860" w:type="dxa"/>
            <w:tcBorders>
              <w:left w:val="nil"/>
              <w:right w:val="single" w:sz="4" w:space="0" w:color="auto"/>
            </w:tcBorders>
          </w:tcPr>
          <w:p w:rsidR="00756123" w:rsidRPr="00756123" w:rsidRDefault="00756123" w:rsidP="00756123">
            <w:pPr>
              <w:pStyle w:val="ConsPlusNormal"/>
              <w:jc w:val="both"/>
            </w:pPr>
            <w:r w:rsidRPr="00756123">
              <w:t>Аббревиатура</w:t>
            </w:r>
          </w:p>
        </w:tc>
      </w:tr>
    </w:tbl>
    <w:p w:rsidR="00756123" w:rsidRPr="00756123" w:rsidRDefault="00756123" w:rsidP="00756123">
      <w:pPr>
        <w:spacing w:after="0" w:line="240" w:lineRule="auto"/>
        <w:sectPr w:rsidR="00756123" w:rsidRPr="00756123">
          <w:pgSz w:w="16838" w:h="11905" w:orient="landscape"/>
          <w:pgMar w:top="1701" w:right="1134" w:bottom="850" w:left="1134" w:header="0" w:footer="0" w:gutter="0"/>
          <w:cols w:space="720"/>
        </w:sectPr>
      </w:pP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bookmarkStart w:id="87" w:name="P4711"/>
      <w:bookmarkEnd w:id="87"/>
      <w:r w:rsidRPr="00756123">
        <w:t>Таблица 68 Пол человека (ОИД 1.2.643.2.40.5.0.18.1)</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780"/>
        <w:gridCol w:w="2702"/>
      </w:tblGrid>
      <w:tr w:rsidR="00756123" w:rsidRPr="00756123">
        <w:tc>
          <w:tcPr>
            <w:tcW w:w="780" w:type="dxa"/>
            <w:tcBorders>
              <w:left w:val="single" w:sz="4" w:space="0" w:color="auto"/>
              <w:right w:val="nil"/>
            </w:tcBorders>
          </w:tcPr>
          <w:p w:rsidR="00756123" w:rsidRPr="00756123" w:rsidRDefault="00756123" w:rsidP="00756123">
            <w:pPr>
              <w:pStyle w:val="ConsPlusNormal"/>
              <w:jc w:val="center"/>
            </w:pPr>
            <w:r w:rsidRPr="00756123">
              <w:t>Код</w:t>
            </w:r>
          </w:p>
        </w:tc>
        <w:tc>
          <w:tcPr>
            <w:tcW w:w="2702" w:type="dxa"/>
            <w:tcBorders>
              <w:left w:val="nil"/>
              <w:right w:val="single" w:sz="4" w:space="0" w:color="auto"/>
            </w:tcBorders>
          </w:tcPr>
          <w:p w:rsidR="00756123" w:rsidRPr="00756123" w:rsidRDefault="00756123" w:rsidP="00756123">
            <w:pPr>
              <w:pStyle w:val="ConsPlusNormal"/>
              <w:jc w:val="center"/>
            </w:pPr>
            <w:r w:rsidRPr="00756123">
              <w:t>Значение</w:t>
            </w:r>
          </w:p>
        </w:tc>
      </w:tr>
      <w:tr w:rsidR="00756123" w:rsidRPr="00756123">
        <w:tc>
          <w:tcPr>
            <w:tcW w:w="780" w:type="dxa"/>
            <w:tcBorders>
              <w:left w:val="single" w:sz="4" w:space="0" w:color="auto"/>
              <w:right w:val="nil"/>
            </w:tcBorders>
          </w:tcPr>
          <w:p w:rsidR="00756123" w:rsidRPr="00756123" w:rsidRDefault="00756123" w:rsidP="00756123">
            <w:pPr>
              <w:pStyle w:val="ConsPlusNormal"/>
              <w:jc w:val="center"/>
            </w:pPr>
            <w:r w:rsidRPr="00756123">
              <w:t>1</w:t>
            </w:r>
          </w:p>
        </w:tc>
        <w:tc>
          <w:tcPr>
            <w:tcW w:w="2702" w:type="dxa"/>
            <w:tcBorders>
              <w:left w:val="nil"/>
              <w:right w:val="single" w:sz="4" w:space="0" w:color="auto"/>
            </w:tcBorders>
          </w:tcPr>
          <w:p w:rsidR="00756123" w:rsidRPr="00756123" w:rsidRDefault="00756123" w:rsidP="00756123">
            <w:pPr>
              <w:pStyle w:val="ConsPlusNormal"/>
            </w:pPr>
            <w:r w:rsidRPr="00756123">
              <w:t>Мужской</w:t>
            </w:r>
          </w:p>
        </w:tc>
      </w:tr>
      <w:tr w:rsidR="00756123" w:rsidRPr="00756123">
        <w:tc>
          <w:tcPr>
            <w:tcW w:w="780" w:type="dxa"/>
            <w:tcBorders>
              <w:left w:val="single" w:sz="4" w:space="0" w:color="auto"/>
              <w:right w:val="nil"/>
            </w:tcBorders>
          </w:tcPr>
          <w:p w:rsidR="00756123" w:rsidRPr="00756123" w:rsidRDefault="00756123" w:rsidP="00756123">
            <w:pPr>
              <w:pStyle w:val="ConsPlusNormal"/>
              <w:jc w:val="center"/>
            </w:pPr>
            <w:r w:rsidRPr="00756123">
              <w:t>2</w:t>
            </w:r>
          </w:p>
        </w:tc>
        <w:tc>
          <w:tcPr>
            <w:tcW w:w="2702" w:type="dxa"/>
            <w:tcBorders>
              <w:left w:val="nil"/>
              <w:right w:val="single" w:sz="4" w:space="0" w:color="auto"/>
            </w:tcBorders>
          </w:tcPr>
          <w:p w:rsidR="00756123" w:rsidRPr="00756123" w:rsidRDefault="00756123" w:rsidP="00756123">
            <w:pPr>
              <w:pStyle w:val="ConsPlusNormal"/>
            </w:pPr>
            <w:r w:rsidRPr="00756123">
              <w:t>Женский</w:t>
            </w:r>
          </w:p>
        </w:tc>
      </w:tr>
    </w:tbl>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bookmarkStart w:id="88" w:name="P4720"/>
      <w:bookmarkEnd w:id="88"/>
      <w:r w:rsidRPr="00756123">
        <w:t>Таблица 69 Код типа адреса (ОИД 1.2.643.2.40.5.100.190)</w:t>
      </w:r>
    </w:p>
    <w:p w:rsidR="00756123" w:rsidRPr="00756123" w:rsidRDefault="00756123" w:rsidP="00756123">
      <w:pPr>
        <w:pStyle w:val="ConsPlusNormal"/>
        <w:ind w:firstLine="540"/>
        <w:jc w:val="both"/>
      </w:pPr>
    </w:p>
    <w:p w:rsidR="00756123" w:rsidRPr="00756123" w:rsidRDefault="00756123" w:rsidP="00756123">
      <w:pPr>
        <w:spacing w:after="0" w:line="240" w:lineRule="auto"/>
        <w:sectPr w:rsidR="00756123" w:rsidRPr="0075612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761"/>
        <w:gridCol w:w="2449"/>
        <w:gridCol w:w="3063"/>
        <w:gridCol w:w="3345"/>
      </w:tblGrid>
      <w:tr w:rsidR="00756123" w:rsidRPr="00756123">
        <w:tc>
          <w:tcPr>
            <w:tcW w:w="761" w:type="dxa"/>
            <w:vMerge w:val="restart"/>
            <w:tcBorders>
              <w:left w:val="single" w:sz="4" w:space="0" w:color="auto"/>
              <w:right w:val="nil"/>
            </w:tcBorders>
          </w:tcPr>
          <w:p w:rsidR="00756123" w:rsidRPr="00756123" w:rsidRDefault="00756123" w:rsidP="00756123">
            <w:pPr>
              <w:pStyle w:val="ConsPlusNormal"/>
              <w:jc w:val="center"/>
            </w:pPr>
            <w:r w:rsidRPr="00756123">
              <w:lastRenderedPageBreak/>
              <w:t>Код</w:t>
            </w:r>
          </w:p>
        </w:tc>
        <w:tc>
          <w:tcPr>
            <w:tcW w:w="2449" w:type="dxa"/>
            <w:vMerge w:val="restart"/>
            <w:tcBorders>
              <w:left w:val="nil"/>
              <w:right w:val="nil"/>
            </w:tcBorders>
          </w:tcPr>
          <w:p w:rsidR="00756123" w:rsidRPr="00756123" w:rsidRDefault="00756123" w:rsidP="00756123">
            <w:pPr>
              <w:pStyle w:val="ConsPlusNormal"/>
              <w:jc w:val="center"/>
            </w:pPr>
            <w:r w:rsidRPr="00756123">
              <w:t>Значение</w:t>
            </w:r>
          </w:p>
        </w:tc>
        <w:tc>
          <w:tcPr>
            <w:tcW w:w="6408" w:type="dxa"/>
            <w:gridSpan w:val="2"/>
            <w:tcBorders>
              <w:left w:val="nil"/>
              <w:right w:val="single" w:sz="4" w:space="0" w:color="auto"/>
            </w:tcBorders>
          </w:tcPr>
          <w:p w:rsidR="00756123" w:rsidRPr="00756123" w:rsidRDefault="00756123" w:rsidP="00756123">
            <w:pPr>
              <w:pStyle w:val="ConsPlusNormal"/>
              <w:jc w:val="center"/>
            </w:pPr>
            <w:r w:rsidRPr="00756123">
              <w:t>Описание</w:t>
            </w:r>
          </w:p>
        </w:tc>
      </w:tr>
      <w:tr w:rsidR="00756123" w:rsidRPr="00756123">
        <w:tc>
          <w:tcPr>
            <w:tcW w:w="761" w:type="dxa"/>
            <w:vMerge/>
            <w:tcBorders>
              <w:left w:val="single" w:sz="4" w:space="0" w:color="auto"/>
              <w:right w:val="nil"/>
            </w:tcBorders>
          </w:tcPr>
          <w:p w:rsidR="00756123" w:rsidRPr="00756123" w:rsidRDefault="00756123" w:rsidP="00756123">
            <w:pPr>
              <w:spacing w:after="0" w:line="240" w:lineRule="auto"/>
            </w:pPr>
          </w:p>
        </w:tc>
        <w:tc>
          <w:tcPr>
            <w:tcW w:w="2449" w:type="dxa"/>
            <w:vMerge/>
            <w:tcBorders>
              <w:left w:val="nil"/>
              <w:right w:val="nil"/>
            </w:tcBorders>
          </w:tcPr>
          <w:p w:rsidR="00756123" w:rsidRPr="00756123" w:rsidRDefault="00756123" w:rsidP="00756123">
            <w:pPr>
              <w:spacing w:after="0" w:line="240" w:lineRule="auto"/>
            </w:pPr>
          </w:p>
        </w:tc>
        <w:tc>
          <w:tcPr>
            <w:tcW w:w="3063" w:type="dxa"/>
            <w:tcBorders>
              <w:left w:val="nil"/>
              <w:right w:val="nil"/>
            </w:tcBorders>
          </w:tcPr>
          <w:p w:rsidR="00756123" w:rsidRPr="00756123" w:rsidRDefault="00756123" w:rsidP="00756123">
            <w:pPr>
              <w:pStyle w:val="ConsPlusNormal"/>
              <w:jc w:val="center"/>
            </w:pPr>
            <w:r w:rsidRPr="00756123">
              <w:t>Для физических лиц</w:t>
            </w:r>
          </w:p>
        </w:tc>
        <w:tc>
          <w:tcPr>
            <w:tcW w:w="3345" w:type="dxa"/>
            <w:tcBorders>
              <w:left w:val="nil"/>
              <w:right w:val="single" w:sz="4" w:space="0" w:color="auto"/>
            </w:tcBorders>
          </w:tcPr>
          <w:p w:rsidR="00756123" w:rsidRPr="00756123" w:rsidRDefault="00756123" w:rsidP="00756123">
            <w:pPr>
              <w:pStyle w:val="ConsPlusNormal"/>
              <w:jc w:val="center"/>
            </w:pPr>
            <w:r w:rsidRPr="00756123">
              <w:t>Для организаций</w:t>
            </w:r>
          </w:p>
        </w:tc>
      </w:tr>
      <w:tr w:rsidR="00756123" w:rsidRPr="00756123">
        <w:tc>
          <w:tcPr>
            <w:tcW w:w="761" w:type="dxa"/>
            <w:tcBorders>
              <w:left w:val="single" w:sz="4" w:space="0" w:color="auto"/>
              <w:right w:val="nil"/>
            </w:tcBorders>
          </w:tcPr>
          <w:p w:rsidR="00756123" w:rsidRPr="00756123" w:rsidRDefault="00756123" w:rsidP="00756123">
            <w:pPr>
              <w:pStyle w:val="ConsPlusNormal"/>
              <w:jc w:val="center"/>
            </w:pPr>
            <w:r w:rsidRPr="00756123">
              <w:t>L</w:t>
            </w:r>
          </w:p>
        </w:tc>
        <w:tc>
          <w:tcPr>
            <w:tcW w:w="2449" w:type="dxa"/>
            <w:tcBorders>
              <w:left w:val="nil"/>
              <w:right w:val="nil"/>
            </w:tcBorders>
          </w:tcPr>
          <w:p w:rsidR="00756123" w:rsidRPr="00756123" w:rsidRDefault="00756123" w:rsidP="00756123">
            <w:pPr>
              <w:pStyle w:val="ConsPlusNormal"/>
              <w:jc w:val="both"/>
            </w:pPr>
            <w:r w:rsidRPr="00756123">
              <w:t>Официальный адрес</w:t>
            </w:r>
          </w:p>
        </w:tc>
        <w:tc>
          <w:tcPr>
            <w:tcW w:w="3063" w:type="dxa"/>
            <w:tcBorders>
              <w:left w:val="nil"/>
              <w:right w:val="nil"/>
            </w:tcBorders>
          </w:tcPr>
          <w:p w:rsidR="00756123" w:rsidRPr="00756123" w:rsidRDefault="00756123" w:rsidP="00756123">
            <w:pPr>
              <w:pStyle w:val="ConsPlusNormal"/>
              <w:jc w:val="both"/>
            </w:pPr>
            <w:r w:rsidRPr="00756123">
              <w:t>Адрес постоянной регистрации</w:t>
            </w:r>
          </w:p>
        </w:tc>
        <w:tc>
          <w:tcPr>
            <w:tcW w:w="3345" w:type="dxa"/>
            <w:tcBorders>
              <w:left w:val="nil"/>
              <w:right w:val="single" w:sz="4" w:space="0" w:color="auto"/>
            </w:tcBorders>
          </w:tcPr>
          <w:p w:rsidR="00756123" w:rsidRPr="00756123" w:rsidRDefault="00756123" w:rsidP="00756123">
            <w:pPr>
              <w:pStyle w:val="ConsPlusNormal"/>
              <w:jc w:val="both"/>
            </w:pPr>
            <w:r w:rsidRPr="00756123">
              <w:t>Юридический адрес</w:t>
            </w:r>
          </w:p>
        </w:tc>
      </w:tr>
      <w:tr w:rsidR="00756123" w:rsidRPr="00756123">
        <w:tc>
          <w:tcPr>
            <w:tcW w:w="761" w:type="dxa"/>
            <w:tcBorders>
              <w:left w:val="single" w:sz="4" w:space="0" w:color="auto"/>
              <w:right w:val="nil"/>
            </w:tcBorders>
          </w:tcPr>
          <w:p w:rsidR="00756123" w:rsidRPr="00756123" w:rsidRDefault="00756123" w:rsidP="00756123">
            <w:pPr>
              <w:pStyle w:val="ConsPlusNormal"/>
              <w:jc w:val="center"/>
            </w:pPr>
            <w:r w:rsidRPr="00756123">
              <w:t>P</w:t>
            </w:r>
          </w:p>
        </w:tc>
        <w:tc>
          <w:tcPr>
            <w:tcW w:w="2449" w:type="dxa"/>
            <w:tcBorders>
              <w:left w:val="nil"/>
              <w:right w:val="nil"/>
            </w:tcBorders>
          </w:tcPr>
          <w:p w:rsidR="00756123" w:rsidRPr="00756123" w:rsidRDefault="00756123" w:rsidP="00756123">
            <w:pPr>
              <w:pStyle w:val="ConsPlusNormal"/>
              <w:jc w:val="both"/>
            </w:pPr>
            <w:r w:rsidRPr="00756123">
              <w:t>Постоянный адрес</w:t>
            </w:r>
          </w:p>
        </w:tc>
        <w:tc>
          <w:tcPr>
            <w:tcW w:w="3063" w:type="dxa"/>
            <w:tcBorders>
              <w:left w:val="nil"/>
              <w:right w:val="nil"/>
            </w:tcBorders>
          </w:tcPr>
          <w:p w:rsidR="00756123" w:rsidRPr="00756123" w:rsidRDefault="00756123" w:rsidP="00756123">
            <w:pPr>
              <w:pStyle w:val="ConsPlusNormal"/>
              <w:jc w:val="both"/>
            </w:pPr>
            <w:r w:rsidRPr="00756123">
              <w:t>Адрес постоянного проживания</w:t>
            </w:r>
          </w:p>
        </w:tc>
        <w:tc>
          <w:tcPr>
            <w:tcW w:w="3345" w:type="dxa"/>
            <w:tcBorders>
              <w:left w:val="nil"/>
              <w:right w:val="single" w:sz="4" w:space="0" w:color="auto"/>
            </w:tcBorders>
          </w:tcPr>
          <w:p w:rsidR="00756123" w:rsidRPr="00756123" w:rsidRDefault="00756123" w:rsidP="00756123">
            <w:pPr>
              <w:pStyle w:val="ConsPlusNormal"/>
              <w:jc w:val="both"/>
            </w:pPr>
            <w:r w:rsidRPr="00756123">
              <w:t>Фактический адрес</w:t>
            </w:r>
          </w:p>
        </w:tc>
      </w:tr>
      <w:tr w:rsidR="00756123" w:rsidRPr="00756123">
        <w:tc>
          <w:tcPr>
            <w:tcW w:w="761" w:type="dxa"/>
            <w:tcBorders>
              <w:left w:val="single" w:sz="4" w:space="0" w:color="auto"/>
              <w:right w:val="nil"/>
            </w:tcBorders>
          </w:tcPr>
          <w:p w:rsidR="00756123" w:rsidRPr="00756123" w:rsidRDefault="00756123" w:rsidP="00756123">
            <w:pPr>
              <w:pStyle w:val="ConsPlusNormal"/>
              <w:jc w:val="center"/>
            </w:pPr>
            <w:r w:rsidRPr="00756123">
              <w:t>M</w:t>
            </w:r>
          </w:p>
        </w:tc>
        <w:tc>
          <w:tcPr>
            <w:tcW w:w="2449" w:type="dxa"/>
            <w:tcBorders>
              <w:left w:val="nil"/>
              <w:right w:val="nil"/>
            </w:tcBorders>
          </w:tcPr>
          <w:p w:rsidR="00756123" w:rsidRPr="00756123" w:rsidRDefault="00756123" w:rsidP="00756123">
            <w:pPr>
              <w:pStyle w:val="ConsPlusNormal"/>
              <w:jc w:val="both"/>
            </w:pPr>
            <w:r w:rsidRPr="00756123">
              <w:t>Почтовый адрес</w:t>
            </w:r>
          </w:p>
        </w:tc>
        <w:tc>
          <w:tcPr>
            <w:tcW w:w="3063" w:type="dxa"/>
            <w:tcBorders>
              <w:left w:val="nil"/>
              <w:right w:val="nil"/>
            </w:tcBorders>
          </w:tcPr>
          <w:p w:rsidR="00756123" w:rsidRPr="00756123" w:rsidRDefault="00756123" w:rsidP="00756123">
            <w:pPr>
              <w:pStyle w:val="ConsPlusNormal"/>
              <w:jc w:val="both"/>
            </w:pPr>
            <w:r w:rsidRPr="00756123">
              <w:t>Адрес для почтовых отправлений</w:t>
            </w:r>
          </w:p>
        </w:tc>
        <w:tc>
          <w:tcPr>
            <w:tcW w:w="3345" w:type="dxa"/>
            <w:tcBorders>
              <w:left w:val="nil"/>
              <w:right w:val="single" w:sz="4" w:space="0" w:color="auto"/>
            </w:tcBorders>
          </w:tcPr>
          <w:p w:rsidR="00756123" w:rsidRPr="00756123" w:rsidRDefault="00756123" w:rsidP="00756123">
            <w:pPr>
              <w:pStyle w:val="ConsPlusNormal"/>
              <w:jc w:val="both"/>
            </w:pPr>
            <w:r w:rsidRPr="00756123">
              <w:t>Адрес для почтовых отправлений</w:t>
            </w:r>
          </w:p>
        </w:tc>
      </w:tr>
      <w:tr w:rsidR="00756123" w:rsidRPr="00756123">
        <w:tc>
          <w:tcPr>
            <w:tcW w:w="761" w:type="dxa"/>
            <w:tcBorders>
              <w:left w:val="single" w:sz="4" w:space="0" w:color="auto"/>
              <w:right w:val="nil"/>
            </w:tcBorders>
          </w:tcPr>
          <w:p w:rsidR="00756123" w:rsidRPr="00756123" w:rsidRDefault="00756123" w:rsidP="00756123">
            <w:pPr>
              <w:pStyle w:val="ConsPlusNormal"/>
              <w:jc w:val="center"/>
            </w:pPr>
            <w:r w:rsidRPr="00756123">
              <w:t>N</w:t>
            </w:r>
          </w:p>
        </w:tc>
        <w:tc>
          <w:tcPr>
            <w:tcW w:w="2449" w:type="dxa"/>
            <w:tcBorders>
              <w:left w:val="nil"/>
              <w:right w:val="nil"/>
            </w:tcBorders>
          </w:tcPr>
          <w:p w:rsidR="00756123" w:rsidRPr="00756123" w:rsidRDefault="00756123" w:rsidP="00756123">
            <w:pPr>
              <w:pStyle w:val="ConsPlusNormal"/>
              <w:jc w:val="both"/>
            </w:pPr>
            <w:r w:rsidRPr="00756123">
              <w:t>Место рождения</w:t>
            </w:r>
          </w:p>
        </w:tc>
        <w:tc>
          <w:tcPr>
            <w:tcW w:w="3063" w:type="dxa"/>
            <w:tcBorders>
              <w:left w:val="nil"/>
              <w:right w:val="nil"/>
            </w:tcBorders>
          </w:tcPr>
          <w:p w:rsidR="00756123" w:rsidRPr="00756123" w:rsidRDefault="00756123" w:rsidP="00756123">
            <w:pPr>
              <w:pStyle w:val="ConsPlusNormal"/>
              <w:jc w:val="both"/>
            </w:pPr>
            <w:r w:rsidRPr="00756123">
              <w:t>Место рождения, не специфицированное иначе</w:t>
            </w:r>
          </w:p>
        </w:tc>
        <w:tc>
          <w:tcPr>
            <w:tcW w:w="3345" w:type="dxa"/>
            <w:tcBorders>
              <w:left w:val="nil"/>
              <w:right w:val="single" w:sz="4" w:space="0" w:color="auto"/>
            </w:tcBorders>
          </w:tcPr>
          <w:p w:rsidR="00756123" w:rsidRPr="00756123" w:rsidRDefault="00756123" w:rsidP="00756123">
            <w:pPr>
              <w:pStyle w:val="ConsPlusNormal"/>
              <w:jc w:val="both"/>
            </w:pPr>
            <w:r w:rsidRPr="00756123">
              <w:t>Не используется</w:t>
            </w:r>
          </w:p>
        </w:tc>
      </w:tr>
      <w:tr w:rsidR="00756123" w:rsidRPr="00756123">
        <w:tc>
          <w:tcPr>
            <w:tcW w:w="761" w:type="dxa"/>
            <w:tcBorders>
              <w:left w:val="single" w:sz="4" w:space="0" w:color="auto"/>
              <w:right w:val="nil"/>
            </w:tcBorders>
          </w:tcPr>
          <w:p w:rsidR="00756123" w:rsidRPr="00756123" w:rsidRDefault="00756123" w:rsidP="00756123">
            <w:pPr>
              <w:pStyle w:val="ConsPlusNormal"/>
              <w:jc w:val="center"/>
            </w:pPr>
            <w:r w:rsidRPr="00756123">
              <w:t>BDL</w:t>
            </w:r>
          </w:p>
        </w:tc>
        <w:tc>
          <w:tcPr>
            <w:tcW w:w="2449" w:type="dxa"/>
            <w:tcBorders>
              <w:left w:val="nil"/>
              <w:right w:val="nil"/>
            </w:tcBorders>
          </w:tcPr>
          <w:p w:rsidR="00756123" w:rsidRPr="00756123" w:rsidRDefault="00756123" w:rsidP="00756123">
            <w:pPr>
              <w:pStyle w:val="ConsPlusNormal"/>
              <w:jc w:val="both"/>
            </w:pPr>
            <w:r w:rsidRPr="00756123">
              <w:t>Адрес рождения</w:t>
            </w:r>
          </w:p>
        </w:tc>
        <w:tc>
          <w:tcPr>
            <w:tcW w:w="3063" w:type="dxa"/>
            <w:tcBorders>
              <w:left w:val="nil"/>
              <w:right w:val="nil"/>
            </w:tcBorders>
          </w:tcPr>
          <w:p w:rsidR="00756123" w:rsidRPr="00756123" w:rsidRDefault="00756123" w:rsidP="00756123">
            <w:pPr>
              <w:pStyle w:val="ConsPlusNormal"/>
              <w:jc w:val="both"/>
            </w:pPr>
            <w:r w:rsidRPr="00756123">
              <w:t>Адрес лечебного учреждения, где произошло рождение</w:t>
            </w:r>
          </w:p>
        </w:tc>
        <w:tc>
          <w:tcPr>
            <w:tcW w:w="3345" w:type="dxa"/>
            <w:tcBorders>
              <w:left w:val="nil"/>
              <w:right w:val="single" w:sz="4" w:space="0" w:color="auto"/>
            </w:tcBorders>
          </w:tcPr>
          <w:p w:rsidR="00756123" w:rsidRPr="00756123" w:rsidRDefault="00756123" w:rsidP="00756123">
            <w:pPr>
              <w:pStyle w:val="ConsPlusNormal"/>
              <w:jc w:val="both"/>
            </w:pPr>
            <w:r w:rsidRPr="00756123">
              <w:t>Не используется</w:t>
            </w:r>
          </w:p>
        </w:tc>
      </w:tr>
      <w:tr w:rsidR="00756123" w:rsidRPr="00756123">
        <w:tc>
          <w:tcPr>
            <w:tcW w:w="761" w:type="dxa"/>
            <w:tcBorders>
              <w:left w:val="single" w:sz="4" w:space="0" w:color="auto"/>
              <w:right w:val="nil"/>
            </w:tcBorders>
          </w:tcPr>
          <w:p w:rsidR="00756123" w:rsidRPr="00756123" w:rsidRDefault="00756123" w:rsidP="00756123">
            <w:pPr>
              <w:pStyle w:val="ConsPlusNormal"/>
              <w:jc w:val="center"/>
            </w:pPr>
            <w:r w:rsidRPr="00756123">
              <w:t>BR</w:t>
            </w:r>
          </w:p>
        </w:tc>
        <w:tc>
          <w:tcPr>
            <w:tcW w:w="2449" w:type="dxa"/>
            <w:tcBorders>
              <w:left w:val="nil"/>
              <w:right w:val="nil"/>
            </w:tcBorders>
          </w:tcPr>
          <w:p w:rsidR="00756123" w:rsidRPr="00756123" w:rsidRDefault="00756123" w:rsidP="00756123">
            <w:pPr>
              <w:pStyle w:val="ConsPlusNormal"/>
              <w:jc w:val="both"/>
            </w:pPr>
            <w:r w:rsidRPr="00756123">
              <w:t>Домашний адрес рождения</w:t>
            </w:r>
          </w:p>
        </w:tc>
        <w:tc>
          <w:tcPr>
            <w:tcW w:w="3063" w:type="dxa"/>
            <w:tcBorders>
              <w:left w:val="nil"/>
              <w:right w:val="nil"/>
            </w:tcBorders>
          </w:tcPr>
          <w:p w:rsidR="00756123" w:rsidRPr="00756123" w:rsidRDefault="00756123" w:rsidP="00756123">
            <w:pPr>
              <w:pStyle w:val="ConsPlusNormal"/>
              <w:jc w:val="both"/>
            </w:pPr>
            <w:r w:rsidRPr="00756123">
              <w:t>Домашний адрес на момент рождения</w:t>
            </w:r>
          </w:p>
        </w:tc>
        <w:tc>
          <w:tcPr>
            <w:tcW w:w="3345" w:type="dxa"/>
            <w:tcBorders>
              <w:left w:val="nil"/>
              <w:right w:val="single" w:sz="4" w:space="0" w:color="auto"/>
            </w:tcBorders>
          </w:tcPr>
          <w:p w:rsidR="00756123" w:rsidRPr="00756123" w:rsidRDefault="00756123" w:rsidP="00756123">
            <w:pPr>
              <w:pStyle w:val="ConsPlusNormal"/>
              <w:jc w:val="both"/>
            </w:pPr>
            <w:r w:rsidRPr="00756123">
              <w:t>Не используется</w:t>
            </w:r>
          </w:p>
        </w:tc>
      </w:tr>
      <w:tr w:rsidR="00756123" w:rsidRPr="00756123">
        <w:tc>
          <w:tcPr>
            <w:tcW w:w="761" w:type="dxa"/>
            <w:tcBorders>
              <w:left w:val="single" w:sz="4" w:space="0" w:color="auto"/>
              <w:right w:val="nil"/>
            </w:tcBorders>
          </w:tcPr>
          <w:p w:rsidR="00756123" w:rsidRPr="00756123" w:rsidRDefault="00756123" w:rsidP="00756123">
            <w:pPr>
              <w:pStyle w:val="ConsPlusNormal"/>
              <w:jc w:val="center"/>
            </w:pPr>
            <w:r w:rsidRPr="00756123">
              <w:t>H</w:t>
            </w:r>
          </w:p>
        </w:tc>
        <w:tc>
          <w:tcPr>
            <w:tcW w:w="2449" w:type="dxa"/>
            <w:tcBorders>
              <w:left w:val="nil"/>
              <w:right w:val="nil"/>
            </w:tcBorders>
          </w:tcPr>
          <w:p w:rsidR="00756123" w:rsidRPr="00756123" w:rsidRDefault="00756123" w:rsidP="00756123">
            <w:pPr>
              <w:pStyle w:val="ConsPlusNormal"/>
              <w:jc w:val="both"/>
            </w:pPr>
            <w:r w:rsidRPr="00756123">
              <w:t>Домашний адрес</w:t>
            </w:r>
          </w:p>
        </w:tc>
        <w:tc>
          <w:tcPr>
            <w:tcW w:w="3063" w:type="dxa"/>
            <w:tcBorders>
              <w:left w:val="nil"/>
              <w:right w:val="nil"/>
            </w:tcBorders>
          </w:tcPr>
          <w:p w:rsidR="00756123" w:rsidRPr="00756123" w:rsidRDefault="00756123" w:rsidP="00756123">
            <w:pPr>
              <w:pStyle w:val="ConsPlusNormal"/>
              <w:jc w:val="both"/>
            </w:pPr>
            <w:r w:rsidRPr="00756123">
              <w:t>Адрес фактического проживания (где проживает фактически на момент регистрации события)</w:t>
            </w:r>
          </w:p>
        </w:tc>
        <w:tc>
          <w:tcPr>
            <w:tcW w:w="3345" w:type="dxa"/>
            <w:tcBorders>
              <w:left w:val="nil"/>
              <w:right w:val="single" w:sz="4" w:space="0" w:color="auto"/>
            </w:tcBorders>
          </w:tcPr>
          <w:p w:rsidR="00756123" w:rsidRPr="00756123" w:rsidRDefault="00756123" w:rsidP="00756123">
            <w:pPr>
              <w:pStyle w:val="ConsPlusNormal"/>
              <w:jc w:val="both"/>
            </w:pPr>
            <w:r w:rsidRPr="00756123">
              <w:t>Не используется</w:t>
            </w:r>
          </w:p>
        </w:tc>
      </w:tr>
      <w:tr w:rsidR="00756123" w:rsidRPr="00756123">
        <w:tc>
          <w:tcPr>
            <w:tcW w:w="761" w:type="dxa"/>
            <w:tcBorders>
              <w:left w:val="single" w:sz="4" w:space="0" w:color="auto"/>
              <w:right w:val="nil"/>
            </w:tcBorders>
          </w:tcPr>
          <w:p w:rsidR="00756123" w:rsidRPr="00756123" w:rsidRDefault="00756123" w:rsidP="00756123">
            <w:pPr>
              <w:pStyle w:val="ConsPlusNormal"/>
              <w:jc w:val="center"/>
            </w:pPr>
            <w:r w:rsidRPr="00756123">
              <w:t>C</w:t>
            </w:r>
          </w:p>
        </w:tc>
        <w:tc>
          <w:tcPr>
            <w:tcW w:w="2449" w:type="dxa"/>
            <w:tcBorders>
              <w:left w:val="nil"/>
              <w:right w:val="nil"/>
            </w:tcBorders>
          </w:tcPr>
          <w:p w:rsidR="00756123" w:rsidRPr="00756123" w:rsidRDefault="00756123" w:rsidP="00756123">
            <w:pPr>
              <w:pStyle w:val="ConsPlusNormal"/>
              <w:jc w:val="both"/>
            </w:pPr>
            <w:r w:rsidRPr="00756123">
              <w:t>Временный адрес</w:t>
            </w:r>
          </w:p>
        </w:tc>
        <w:tc>
          <w:tcPr>
            <w:tcW w:w="3063" w:type="dxa"/>
            <w:tcBorders>
              <w:left w:val="nil"/>
              <w:right w:val="nil"/>
            </w:tcBorders>
          </w:tcPr>
          <w:p w:rsidR="00756123" w:rsidRPr="00756123" w:rsidRDefault="00756123" w:rsidP="00756123">
            <w:pPr>
              <w:pStyle w:val="ConsPlusNormal"/>
              <w:jc w:val="both"/>
            </w:pPr>
            <w:r w:rsidRPr="00756123">
              <w:t xml:space="preserve">Адрес временной </w:t>
            </w:r>
            <w:r w:rsidRPr="00756123">
              <w:lastRenderedPageBreak/>
              <w:t>регистрации</w:t>
            </w:r>
          </w:p>
        </w:tc>
        <w:tc>
          <w:tcPr>
            <w:tcW w:w="3345" w:type="dxa"/>
            <w:tcBorders>
              <w:left w:val="nil"/>
              <w:right w:val="single" w:sz="4" w:space="0" w:color="auto"/>
            </w:tcBorders>
          </w:tcPr>
          <w:p w:rsidR="00756123" w:rsidRPr="00756123" w:rsidRDefault="00756123" w:rsidP="00756123">
            <w:pPr>
              <w:pStyle w:val="ConsPlusNormal"/>
              <w:jc w:val="both"/>
            </w:pPr>
            <w:r w:rsidRPr="00756123">
              <w:lastRenderedPageBreak/>
              <w:t>Не используется</w:t>
            </w:r>
          </w:p>
        </w:tc>
      </w:tr>
      <w:tr w:rsidR="00756123" w:rsidRPr="00756123">
        <w:tc>
          <w:tcPr>
            <w:tcW w:w="761" w:type="dxa"/>
            <w:tcBorders>
              <w:left w:val="single" w:sz="4" w:space="0" w:color="auto"/>
              <w:right w:val="nil"/>
            </w:tcBorders>
          </w:tcPr>
          <w:p w:rsidR="00756123" w:rsidRPr="00756123" w:rsidRDefault="00756123" w:rsidP="00756123">
            <w:pPr>
              <w:pStyle w:val="ConsPlusNormal"/>
              <w:jc w:val="center"/>
            </w:pPr>
            <w:r w:rsidRPr="00756123">
              <w:lastRenderedPageBreak/>
              <w:t>B</w:t>
            </w:r>
          </w:p>
        </w:tc>
        <w:tc>
          <w:tcPr>
            <w:tcW w:w="2449" w:type="dxa"/>
            <w:tcBorders>
              <w:left w:val="nil"/>
              <w:right w:val="nil"/>
            </w:tcBorders>
          </w:tcPr>
          <w:p w:rsidR="00756123" w:rsidRPr="00756123" w:rsidRDefault="00756123" w:rsidP="00756123">
            <w:pPr>
              <w:pStyle w:val="ConsPlusNormal"/>
              <w:jc w:val="both"/>
            </w:pPr>
            <w:r w:rsidRPr="00756123">
              <w:t>Адрес места работы</w:t>
            </w:r>
          </w:p>
        </w:tc>
        <w:tc>
          <w:tcPr>
            <w:tcW w:w="3063" w:type="dxa"/>
            <w:tcBorders>
              <w:left w:val="nil"/>
              <w:right w:val="nil"/>
            </w:tcBorders>
          </w:tcPr>
          <w:p w:rsidR="00756123" w:rsidRPr="00756123" w:rsidRDefault="00756123" w:rsidP="00756123">
            <w:pPr>
              <w:pStyle w:val="ConsPlusNormal"/>
              <w:jc w:val="both"/>
            </w:pPr>
            <w:r w:rsidRPr="00756123">
              <w:t>Адрес предприятия-работодателя</w:t>
            </w:r>
          </w:p>
        </w:tc>
        <w:tc>
          <w:tcPr>
            <w:tcW w:w="3345" w:type="dxa"/>
            <w:tcBorders>
              <w:left w:val="nil"/>
              <w:right w:val="single" w:sz="4" w:space="0" w:color="auto"/>
            </w:tcBorders>
          </w:tcPr>
          <w:p w:rsidR="00756123" w:rsidRPr="00756123" w:rsidRDefault="00756123" w:rsidP="00756123">
            <w:pPr>
              <w:pStyle w:val="ConsPlusNormal"/>
              <w:jc w:val="both"/>
            </w:pPr>
            <w:r w:rsidRPr="00756123">
              <w:t>Не используется</w:t>
            </w:r>
          </w:p>
        </w:tc>
      </w:tr>
      <w:tr w:rsidR="00756123" w:rsidRPr="00756123">
        <w:tc>
          <w:tcPr>
            <w:tcW w:w="761" w:type="dxa"/>
            <w:tcBorders>
              <w:left w:val="single" w:sz="4" w:space="0" w:color="auto"/>
              <w:right w:val="nil"/>
            </w:tcBorders>
          </w:tcPr>
          <w:p w:rsidR="00756123" w:rsidRPr="00756123" w:rsidRDefault="00756123" w:rsidP="00756123">
            <w:pPr>
              <w:pStyle w:val="ConsPlusNormal"/>
              <w:jc w:val="center"/>
            </w:pPr>
            <w:r w:rsidRPr="00756123">
              <w:t>O</w:t>
            </w:r>
          </w:p>
        </w:tc>
        <w:tc>
          <w:tcPr>
            <w:tcW w:w="2449" w:type="dxa"/>
            <w:tcBorders>
              <w:left w:val="nil"/>
              <w:right w:val="nil"/>
            </w:tcBorders>
          </w:tcPr>
          <w:p w:rsidR="00756123" w:rsidRPr="00756123" w:rsidRDefault="00756123" w:rsidP="00756123">
            <w:pPr>
              <w:pStyle w:val="ConsPlusNormal"/>
              <w:jc w:val="both"/>
            </w:pPr>
            <w:r w:rsidRPr="00756123">
              <w:t>Служебный адрес</w:t>
            </w:r>
          </w:p>
        </w:tc>
        <w:tc>
          <w:tcPr>
            <w:tcW w:w="3063" w:type="dxa"/>
            <w:tcBorders>
              <w:left w:val="nil"/>
              <w:right w:val="nil"/>
            </w:tcBorders>
          </w:tcPr>
          <w:p w:rsidR="00756123" w:rsidRPr="00756123" w:rsidRDefault="00756123" w:rsidP="00756123">
            <w:pPr>
              <w:pStyle w:val="ConsPlusNormal"/>
              <w:jc w:val="both"/>
            </w:pPr>
            <w:r w:rsidRPr="00756123">
              <w:t>Адрес конторы, офиса, цеха и т.п. фактической работы</w:t>
            </w:r>
          </w:p>
        </w:tc>
        <w:tc>
          <w:tcPr>
            <w:tcW w:w="3345" w:type="dxa"/>
            <w:tcBorders>
              <w:left w:val="nil"/>
              <w:right w:val="single" w:sz="4" w:space="0" w:color="auto"/>
            </w:tcBorders>
          </w:tcPr>
          <w:p w:rsidR="00756123" w:rsidRPr="00756123" w:rsidRDefault="00756123" w:rsidP="00756123">
            <w:pPr>
              <w:pStyle w:val="ConsPlusNormal"/>
              <w:jc w:val="both"/>
            </w:pPr>
            <w:r w:rsidRPr="00756123">
              <w:t>Не используется</w:t>
            </w:r>
          </w:p>
        </w:tc>
      </w:tr>
      <w:tr w:rsidR="00756123" w:rsidRPr="00756123">
        <w:tc>
          <w:tcPr>
            <w:tcW w:w="761" w:type="dxa"/>
            <w:tcBorders>
              <w:left w:val="single" w:sz="4" w:space="0" w:color="auto"/>
              <w:right w:val="nil"/>
            </w:tcBorders>
          </w:tcPr>
          <w:p w:rsidR="00756123" w:rsidRPr="00756123" w:rsidRDefault="00756123" w:rsidP="00756123">
            <w:pPr>
              <w:pStyle w:val="ConsPlusNormal"/>
              <w:jc w:val="center"/>
            </w:pPr>
            <w:r w:rsidRPr="00756123">
              <w:t>X</w:t>
            </w:r>
          </w:p>
        </w:tc>
        <w:tc>
          <w:tcPr>
            <w:tcW w:w="2449" w:type="dxa"/>
            <w:tcBorders>
              <w:left w:val="nil"/>
              <w:right w:val="nil"/>
            </w:tcBorders>
          </w:tcPr>
          <w:p w:rsidR="00756123" w:rsidRPr="00756123" w:rsidRDefault="00756123" w:rsidP="00756123">
            <w:pPr>
              <w:pStyle w:val="ConsPlusNormal"/>
              <w:jc w:val="both"/>
            </w:pPr>
            <w:r w:rsidRPr="00756123">
              <w:t>БОМЖ</w:t>
            </w:r>
          </w:p>
        </w:tc>
        <w:tc>
          <w:tcPr>
            <w:tcW w:w="3063" w:type="dxa"/>
            <w:tcBorders>
              <w:left w:val="nil"/>
              <w:right w:val="nil"/>
            </w:tcBorders>
          </w:tcPr>
          <w:p w:rsidR="00756123" w:rsidRPr="00756123" w:rsidRDefault="00756123" w:rsidP="00756123">
            <w:pPr>
              <w:pStyle w:val="ConsPlusNormal"/>
              <w:jc w:val="both"/>
            </w:pPr>
            <w:r w:rsidRPr="00756123">
              <w:t>Без определенного места жительства</w:t>
            </w:r>
          </w:p>
        </w:tc>
        <w:tc>
          <w:tcPr>
            <w:tcW w:w="3345" w:type="dxa"/>
            <w:tcBorders>
              <w:left w:val="nil"/>
              <w:right w:val="single" w:sz="4" w:space="0" w:color="auto"/>
            </w:tcBorders>
          </w:tcPr>
          <w:p w:rsidR="00756123" w:rsidRPr="00756123" w:rsidRDefault="00756123" w:rsidP="00756123">
            <w:pPr>
              <w:pStyle w:val="ConsPlusNormal"/>
              <w:jc w:val="both"/>
            </w:pPr>
            <w:r w:rsidRPr="00756123">
              <w:t>Не используется</w:t>
            </w:r>
          </w:p>
        </w:tc>
      </w:tr>
    </w:tbl>
    <w:p w:rsidR="00756123" w:rsidRPr="00756123" w:rsidRDefault="00756123" w:rsidP="00756123">
      <w:pPr>
        <w:spacing w:after="0" w:line="240" w:lineRule="auto"/>
        <w:sectPr w:rsidR="00756123" w:rsidRPr="00756123">
          <w:pgSz w:w="16838" w:h="11905" w:orient="landscape"/>
          <w:pgMar w:top="1701" w:right="1134" w:bottom="850" w:left="1134" w:header="0" w:footer="0" w:gutter="0"/>
          <w:cols w:space="720"/>
        </w:sectPr>
      </w:pP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bookmarkStart w:id="89" w:name="P4772"/>
      <w:bookmarkEnd w:id="89"/>
      <w:r w:rsidRPr="00756123">
        <w:t>Таблица 70 Категории учета иностранных граждан (ОИД 1.2.643.2.40.3.3.0.6.19)</w:t>
      </w:r>
    </w:p>
    <w:p w:rsidR="00756123" w:rsidRPr="00756123" w:rsidRDefault="00756123" w:rsidP="00756123">
      <w:pPr>
        <w:pStyle w:val="ConsPlusNormal"/>
        <w:jc w:val="both"/>
      </w:pPr>
      <w:r w:rsidRPr="00756123">
        <w:t xml:space="preserve">(в ред. </w:t>
      </w:r>
      <w:hyperlink r:id="rId186" w:history="1">
        <w:r w:rsidRPr="00756123">
          <w:t>Приказа</w:t>
        </w:r>
      </w:hyperlink>
      <w:r w:rsidRPr="00756123">
        <w:t xml:space="preserve"> ФФОМС от 23.03.2018 N 54)</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8277"/>
      </w:tblGrid>
      <w:tr w:rsidR="00756123" w:rsidRPr="00756123">
        <w:tc>
          <w:tcPr>
            <w:tcW w:w="794" w:type="dxa"/>
          </w:tcPr>
          <w:p w:rsidR="00756123" w:rsidRPr="00756123" w:rsidRDefault="00756123" w:rsidP="00756123">
            <w:pPr>
              <w:pStyle w:val="ConsPlusNormal"/>
              <w:jc w:val="center"/>
            </w:pPr>
            <w:r w:rsidRPr="00756123">
              <w:t>Код</w:t>
            </w:r>
          </w:p>
        </w:tc>
        <w:tc>
          <w:tcPr>
            <w:tcW w:w="8277" w:type="dxa"/>
          </w:tcPr>
          <w:p w:rsidR="00756123" w:rsidRPr="00756123" w:rsidRDefault="00756123" w:rsidP="00756123">
            <w:pPr>
              <w:pStyle w:val="ConsPlusNormal"/>
              <w:jc w:val="center"/>
            </w:pPr>
            <w:r w:rsidRPr="00756123">
              <w:t>Значение</w:t>
            </w:r>
          </w:p>
        </w:tc>
      </w:tr>
      <w:tr w:rsidR="00756123" w:rsidRPr="00756123">
        <w:tc>
          <w:tcPr>
            <w:tcW w:w="794" w:type="dxa"/>
          </w:tcPr>
          <w:p w:rsidR="00756123" w:rsidRPr="00756123" w:rsidRDefault="00756123" w:rsidP="00756123">
            <w:pPr>
              <w:pStyle w:val="ConsPlusNormal"/>
            </w:pPr>
            <w:r w:rsidRPr="00756123">
              <w:t>1</w:t>
            </w:r>
          </w:p>
        </w:tc>
        <w:tc>
          <w:tcPr>
            <w:tcW w:w="8277" w:type="dxa"/>
          </w:tcPr>
          <w:p w:rsidR="00756123" w:rsidRPr="00756123" w:rsidRDefault="00756123" w:rsidP="00756123">
            <w:pPr>
              <w:pStyle w:val="ConsPlusNormal"/>
            </w:pPr>
            <w:r w:rsidRPr="00756123">
              <w:t>Беженец</w:t>
            </w:r>
          </w:p>
        </w:tc>
      </w:tr>
      <w:tr w:rsidR="00756123" w:rsidRPr="00756123">
        <w:tc>
          <w:tcPr>
            <w:tcW w:w="794" w:type="dxa"/>
          </w:tcPr>
          <w:p w:rsidR="00756123" w:rsidRPr="00756123" w:rsidRDefault="00756123" w:rsidP="00756123">
            <w:pPr>
              <w:pStyle w:val="ConsPlusNormal"/>
            </w:pPr>
            <w:r w:rsidRPr="00756123">
              <w:t>3</w:t>
            </w:r>
          </w:p>
        </w:tc>
        <w:tc>
          <w:tcPr>
            <w:tcW w:w="8277" w:type="dxa"/>
          </w:tcPr>
          <w:p w:rsidR="00756123" w:rsidRPr="00756123" w:rsidRDefault="00756123" w:rsidP="00756123">
            <w:pPr>
              <w:pStyle w:val="ConsPlusNormal"/>
            </w:pPr>
            <w:r w:rsidRPr="00756123">
              <w:t>Постоянно проживающий иностранный гражданин</w:t>
            </w:r>
          </w:p>
        </w:tc>
      </w:tr>
      <w:tr w:rsidR="00756123" w:rsidRPr="00756123">
        <w:tc>
          <w:tcPr>
            <w:tcW w:w="794" w:type="dxa"/>
          </w:tcPr>
          <w:p w:rsidR="00756123" w:rsidRPr="00756123" w:rsidRDefault="00756123" w:rsidP="00756123">
            <w:pPr>
              <w:pStyle w:val="ConsPlusNormal"/>
            </w:pPr>
            <w:r w:rsidRPr="00756123">
              <w:t>4</w:t>
            </w:r>
          </w:p>
        </w:tc>
        <w:tc>
          <w:tcPr>
            <w:tcW w:w="8277" w:type="dxa"/>
          </w:tcPr>
          <w:p w:rsidR="00756123" w:rsidRPr="00756123" w:rsidRDefault="00756123" w:rsidP="00756123">
            <w:pPr>
              <w:pStyle w:val="ConsPlusNormal"/>
            </w:pPr>
            <w:r w:rsidRPr="00756123">
              <w:t>Временно проживающий иностранный гражданин</w:t>
            </w:r>
          </w:p>
        </w:tc>
      </w:tr>
      <w:tr w:rsidR="00756123" w:rsidRPr="00756123">
        <w:tc>
          <w:tcPr>
            <w:tcW w:w="794" w:type="dxa"/>
          </w:tcPr>
          <w:p w:rsidR="00756123" w:rsidRPr="00756123" w:rsidRDefault="00756123" w:rsidP="00756123">
            <w:pPr>
              <w:pStyle w:val="ConsPlusNormal"/>
            </w:pPr>
            <w:r w:rsidRPr="00756123">
              <w:t>5</w:t>
            </w:r>
          </w:p>
        </w:tc>
        <w:tc>
          <w:tcPr>
            <w:tcW w:w="8277" w:type="dxa"/>
          </w:tcPr>
          <w:p w:rsidR="00756123" w:rsidRPr="00756123" w:rsidRDefault="00756123" w:rsidP="00756123">
            <w:pPr>
              <w:pStyle w:val="ConsPlusNormal"/>
            </w:pPr>
            <w:r w:rsidRPr="00756123">
              <w:t>Трудящийся иностранный гражданин государств - членов ЕАЭС</w:t>
            </w:r>
          </w:p>
        </w:tc>
      </w:tr>
      <w:tr w:rsidR="00756123" w:rsidRPr="00756123">
        <w:tc>
          <w:tcPr>
            <w:tcW w:w="794" w:type="dxa"/>
          </w:tcPr>
          <w:p w:rsidR="00756123" w:rsidRPr="00756123" w:rsidRDefault="00756123" w:rsidP="00756123">
            <w:pPr>
              <w:pStyle w:val="ConsPlusNormal"/>
            </w:pPr>
            <w:r w:rsidRPr="00756123">
              <w:t>6</w:t>
            </w:r>
          </w:p>
        </w:tc>
        <w:tc>
          <w:tcPr>
            <w:tcW w:w="8277" w:type="dxa"/>
          </w:tcPr>
          <w:p w:rsidR="00756123" w:rsidRPr="00756123" w:rsidRDefault="00756123" w:rsidP="00756123">
            <w:pPr>
              <w:pStyle w:val="ConsPlusNormal"/>
            </w:pPr>
            <w:r w:rsidRPr="00756123">
              <w:t>Член Коллегии Евразийской экономической комиссии</w:t>
            </w:r>
          </w:p>
        </w:tc>
      </w:tr>
      <w:tr w:rsidR="00756123" w:rsidRPr="00756123">
        <w:tc>
          <w:tcPr>
            <w:tcW w:w="794" w:type="dxa"/>
          </w:tcPr>
          <w:p w:rsidR="00756123" w:rsidRPr="00756123" w:rsidRDefault="00756123" w:rsidP="00756123">
            <w:pPr>
              <w:pStyle w:val="ConsPlusNormal"/>
            </w:pPr>
            <w:r w:rsidRPr="00756123">
              <w:t>7</w:t>
            </w:r>
          </w:p>
        </w:tc>
        <w:tc>
          <w:tcPr>
            <w:tcW w:w="8277" w:type="dxa"/>
          </w:tcPr>
          <w:p w:rsidR="00756123" w:rsidRPr="00756123" w:rsidRDefault="00756123" w:rsidP="00756123">
            <w:pPr>
              <w:pStyle w:val="ConsPlusNormal"/>
            </w:pPr>
            <w:r w:rsidRPr="00756123">
              <w:t>Должностное лицо Коллегии Евразийской экономической комиссии</w:t>
            </w:r>
          </w:p>
        </w:tc>
      </w:tr>
      <w:tr w:rsidR="00756123" w:rsidRPr="00756123">
        <w:tc>
          <w:tcPr>
            <w:tcW w:w="794" w:type="dxa"/>
          </w:tcPr>
          <w:p w:rsidR="00756123" w:rsidRPr="00756123" w:rsidRDefault="00756123" w:rsidP="00756123">
            <w:pPr>
              <w:pStyle w:val="ConsPlusNormal"/>
            </w:pPr>
            <w:r w:rsidRPr="00756123">
              <w:t>8</w:t>
            </w:r>
          </w:p>
        </w:tc>
        <w:tc>
          <w:tcPr>
            <w:tcW w:w="8277" w:type="dxa"/>
          </w:tcPr>
          <w:p w:rsidR="00756123" w:rsidRPr="00756123" w:rsidRDefault="00756123" w:rsidP="00756123">
            <w:pPr>
              <w:pStyle w:val="ConsPlusNormal"/>
              <w:jc w:val="both"/>
            </w:pPr>
            <w:r w:rsidRPr="00756123">
              <w:t>Сотрудник органа ЕАЭС, находящийся на территории Российской Федерации</w:t>
            </w:r>
          </w:p>
        </w:tc>
      </w:tr>
    </w:tbl>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bookmarkStart w:id="90" w:name="P4792"/>
      <w:bookmarkEnd w:id="90"/>
      <w:r w:rsidRPr="00756123">
        <w:t>Таблица 71 Коды статуса застрахованного лица (ОИД 1.2.643.2.40.3.3.0.6.6)</w:t>
      </w:r>
    </w:p>
    <w:p w:rsidR="00756123" w:rsidRPr="00756123" w:rsidRDefault="00756123" w:rsidP="00756123">
      <w:pPr>
        <w:pStyle w:val="ConsPlusNormal"/>
        <w:jc w:val="both"/>
      </w:pPr>
      <w:r w:rsidRPr="00756123">
        <w:t xml:space="preserve">(в ред. </w:t>
      </w:r>
      <w:hyperlink r:id="rId187" w:history="1">
        <w:r w:rsidRPr="00756123">
          <w:t>Приказа</w:t>
        </w:r>
      </w:hyperlink>
      <w:r w:rsidRPr="00756123">
        <w:t xml:space="preserve"> ФФОМС от 23.03.2018 N 54)</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960"/>
        <w:gridCol w:w="2522"/>
      </w:tblGrid>
      <w:tr w:rsidR="00756123" w:rsidRPr="00756123">
        <w:tc>
          <w:tcPr>
            <w:tcW w:w="960" w:type="dxa"/>
            <w:tcBorders>
              <w:left w:val="single" w:sz="4" w:space="0" w:color="auto"/>
              <w:right w:val="nil"/>
            </w:tcBorders>
          </w:tcPr>
          <w:p w:rsidR="00756123" w:rsidRPr="00756123" w:rsidRDefault="00756123" w:rsidP="00756123">
            <w:pPr>
              <w:pStyle w:val="ConsPlusNormal"/>
              <w:jc w:val="center"/>
            </w:pPr>
            <w:r w:rsidRPr="00756123">
              <w:t>Код</w:t>
            </w:r>
          </w:p>
        </w:tc>
        <w:tc>
          <w:tcPr>
            <w:tcW w:w="2522" w:type="dxa"/>
            <w:tcBorders>
              <w:left w:val="nil"/>
              <w:right w:val="single" w:sz="4" w:space="0" w:color="auto"/>
            </w:tcBorders>
          </w:tcPr>
          <w:p w:rsidR="00756123" w:rsidRPr="00756123" w:rsidRDefault="00756123" w:rsidP="00756123">
            <w:pPr>
              <w:pStyle w:val="ConsPlusNormal"/>
              <w:jc w:val="center"/>
            </w:pPr>
            <w:r w:rsidRPr="00756123">
              <w:t>Значение</w:t>
            </w:r>
          </w:p>
        </w:tc>
      </w:tr>
      <w:tr w:rsidR="00756123" w:rsidRPr="00756123">
        <w:tc>
          <w:tcPr>
            <w:tcW w:w="960" w:type="dxa"/>
            <w:tcBorders>
              <w:left w:val="single" w:sz="4" w:space="0" w:color="auto"/>
              <w:right w:val="nil"/>
            </w:tcBorders>
          </w:tcPr>
          <w:p w:rsidR="00756123" w:rsidRPr="00756123" w:rsidRDefault="00756123" w:rsidP="00756123">
            <w:pPr>
              <w:pStyle w:val="ConsPlusNormal"/>
              <w:jc w:val="center"/>
            </w:pPr>
            <w:r w:rsidRPr="00756123">
              <w:t>1</w:t>
            </w:r>
          </w:p>
        </w:tc>
        <w:tc>
          <w:tcPr>
            <w:tcW w:w="2522" w:type="dxa"/>
            <w:tcBorders>
              <w:left w:val="nil"/>
              <w:right w:val="single" w:sz="4" w:space="0" w:color="auto"/>
            </w:tcBorders>
          </w:tcPr>
          <w:p w:rsidR="00756123" w:rsidRPr="00756123" w:rsidRDefault="00756123" w:rsidP="00756123">
            <w:pPr>
              <w:pStyle w:val="ConsPlusNormal"/>
            </w:pPr>
            <w:r w:rsidRPr="00756123">
              <w:t>работающий</w:t>
            </w:r>
          </w:p>
        </w:tc>
      </w:tr>
      <w:tr w:rsidR="00756123" w:rsidRPr="00756123">
        <w:tc>
          <w:tcPr>
            <w:tcW w:w="960" w:type="dxa"/>
            <w:tcBorders>
              <w:left w:val="single" w:sz="4" w:space="0" w:color="auto"/>
              <w:right w:val="nil"/>
            </w:tcBorders>
          </w:tcPr>
          <w:p w:rsidR="00756123" w:rsidRPr="00756123" w:rsidRDefault="00756123" w:rsidP="00756123">
            <w:pPr>
              <w:pStyle w:val="ConsPlusNormal"/>
              <w:jc w:val="center"/>
            </w:pPr>
            <w:r w:rsidRPr="00756123">
              <w:t>2</w:t>
            </w:r>
          </w:p>
        </w:tc>
        <w:tc>
          <w:tcPr>
            <w:tcW w:w="2522" w:type="dxa"/>
            <w:tcBorders>
              <w:left w:val="nil"/>
              <w:right w:val="single" w:sz="4" w:space="0" w:color="auto"/>
            </w:tcBorders>
          </w:tcPr>
          <w:p w:rsidR="00756123" w:rsidRPr="00756123" w:rsidRDefault="00756123" w:rsidP="00756123">
            <w:pPr>
              <w:pStyle w:val="ConsPlusNormal"/>
            </w:pPr>
            <w:r w:rsidRPr="00756123">
              <w:t>неработающий</w:t>
            </w:r>
          </w:p>
        </w:tc>
      </w:tr>
    </w:tbl>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bookmarkStart w:id="91" w:name="P4802"/>
      <w:bookmarkEnd w:id="91"/>
      <w:r w:rsidRPr="00756123">
        <w:t>Таблица 72 Тип использования телекоммуникаций (ОИД 1.2.643.2.40.5.100.201)</w:t>
      </w:r>
    </w:p>
    <w:p w:rsidR="00756123" w:rsidRPr="00756123" w:rsidRDefault="00756123" w:rsidP="00756123">
      <w:pPr>
        <w:pStyle w:val="ConsPlusNormal"/>
        <w:ind w:firstLine="540"/>
        <w:jc w:val="both"/>
      </w:pPr>
    </w:p>
    <w:p w:rsidR="00756123" w:rsidRPr="00756123" w:rsidRDefault="00756123" w:rsidP="00756123">
      <w:pPr>
        <w:spacing w:after="0" w:line="240" w:lineRule="auto"/>
        <w:sectPr w:rsidR="00756123" w:rsidRPr="0075612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833"/>
        <w:gridCol w:w="2417"/>
        <w:gridCol w:w="3175"/>
        <w:gridCol w:w="3176"/>
      </w:tblGrid>
      <w:tr w:rsidR="00756123" w:rsidRPr="00756123">
        <w:tc>
          <w:tcPr>
            <w:tcW w:w="833" w:type="dxa"/>
            <w:vMerge w:val="restart"/>
            <w:tcBorders>
              <w:left w:val="single" w:sz="4" w:space="0" w:color="auto"/>
              <w:right w:val="nil"/>
            </w:tcBorders>
          </w:tcPr>
          <w:p w:rsidR="00756123" w:rsidRPr="00756123" w:rsidRDefault="00756123" w:rsidP="00756123">
            <w:pPr>
              <w:pStyle w:val="ConsPlusNormal"/>
              <w:jc w:val="center"/>
            </w:pPr>
            <w:r w:rsidRPr="00756123">
              <w:lastRenderedPageBreak/>
              <w:t>Код</w:t>
            </w:r>
          </w:p>
        </w:tc>
        <w:tc>
          <w:tcPr>
            <w:tcW w:w="2417" w:type="dxa"/>
            <w:vMerge w:val="restart"/>
            <w:tcBorders>
              <w:left w:val="nil"/>
              <w:right w:val="nil"/>
            </w:tcBorders>
          </w:tcPr>
          <w:p w:rsidR="00756123" w:rsidRPr="00756123" w:rsidRDefault="00756123" w:rsidP="00756123">
            <w:pPr>
              <w:pStyle w:val="ConsPlusNormal"/>
              <w:jc w:val="center"/>
            </w:pPr>
            <w:r w:rsidRPr="00756123">
              <w:t>Значение</w:t>
            </w:r>
          </w:p>
        </w:tc>
        <w:tc>
          <w:tcPr>
            <w:tcW w:w="6351" w:type="dxa"/>
            <w:gridSpan w:val="2"/>
            <w:tcBorders>
              <w:left w:val="nil"/>
              <w:right w:val="single" w:sz="4" w:space="0" w:color="auto"/>
            </w:tcBorders>
          </w:tcPr>
          <w:p w:rsidR="00756123" w:rsidRPr="00756123" w:rsidRDefault="00756123" w:rsidP="00756123">
            <w:pPr>
              <w:pStyle w:val="ConsPlusNormal"/>
              <w:jc w:val="center"/>
            </w:pPr>
            <w:r w:rsidRPr="00756123">
              <w:t>Описание</w:t>
            </w:r>
          </w:p>
        </w:tc>
      </w:tr>
      <w:tr w:rsidR="00756123" w:rsidRPr="00756123">
        <w:tc>
          <w:tcPr>
            <w:tcW w:w="833" w:type="dxa"/>
            <w:vMerge/>
            <w:tcBorders>
              <w:left w:val="single" w:sz="4" w:space="0" w:color="auto"/>
              <w:right w:val="nil"/>
            </w:tcBorders>
          </w:tcPr>
          <w:p w:rsidR="00756123" w:rsidRPr="00756123" w:rsidRDefault="00756123" w:rsidP="00756123">
            <w:pPr>
              <w:spacing w:after="0" w:line="240" w:lineRule="auto"/>
            </w:pPr>
          </w:p>
        </w:tc>
        <w:tc>
          <w:tcPr>
            <w:tcW w:w="2417" w:type="dxa"/>
            <w:vMerge/>
            <w:tcBorders>
              <w:left w:val="nil"/>
              <w:right w:val="nil"/>
            </w:tcBorders>
          </w:tcPr>
          <w:p w:rsidR="00756123" w:rsidRPr="00756123" w:rsidRDefault="00756123" w:rsidP="00756123">
            <w:pPr>
              <w:spacing w:after="0" w:line="240" w:lineRule="auto"/>
            </w:pPr>
          </w:p>
        </w:tc>
        <w:tc>
          <w:tcPr>
            <w:tcW w:w="3175" w:type="dxa"/>
            <w:tcBorders>
              <w:left w:val="nil"/>
              <w:right w:val="nil"/>
            </w:tcBorders>
          </w:tcPr>
          <w:p w:rsidR="00756123" w:rsidRPr="00756123" w:rsidRDefault="00756123" w:rsidP="00756123">
            <w:pPr>
              <w:pStyle w:val="ConsPlusNormal"/>
              <w:jc w:val="center"/>
            </w:pPr>
            <w:r w:rsidRPr="00756123">
              <w:t>Для физических лиц</w:t>
            </w:r>
          </w:p>
        </w:tc>
        <w:tc>
          <w:tcPr>
            <w:tcW w:w="3176" w:type="dxa"/>
            <w:tcBorders>
              <w:left w:val="nil"/>
              <w:right w:val="single" w:sz="4" w:space="0" w:color="auto"/>
            </w:tcBorders>
          </w:tcPr>
          <w:p w:rsidR="00756123" w:rsidRPr="00756123" w:rsidRDefault="00756123" w:rsidP="00756123">
            <w:pPr>
              <w:pStyle w:val="ConsPlusNormal"/>
              <w:jc w:val="center"/>
            </w:pPr>
            <w:r w:rsidRPr="00756123">
              <w:t>Для организаций</w:t>
            </w:r>
          </w:p>
        </w:tc>
      </w:tr>
      <w:tr w:rsidR="00756123" w:rsidRPr="00756123">
        <w:tc>
          <w:tcPr>
            <w:tcW w:w="833" w:type="dxa"/>
            <w:tcBorders>
              <w:left w:val="single" w:sz="4" w:space="0" w:color="auto"/>
              <w:right w:val="nil"/>
            </w:tcBorders>
          </w:tcPr>
          <w:p w:rsidR="00756123" w:rsidRPr="00756123" w:rsidRDefault="00756123" w:rsidP="00756123">
            <w:pPr>
              <w:pStyle w:val="ConsPlusNormal"/>
              <w:jc w:val="center"/>
            </w:pPr>
            <w:r w:rsidRPr="00756123">
              <w:t>PRN</w:t>
            </w:r>
          </w:p>
        </w:tc>
        <w:tc>
          <w:tcPr>
            <w:tcW w:w="2417" w:type="dxa"/>
            <w:tcBorders>
              <w:left w:val="nil"/>
              <w:right w:val="nil"/>
            </w:tcBorders>
          </w:tcPr>
          <w:p w:rsidR="00756123" w:rsidRPr="00756123" w:rsidRDefault="00756123" w:rsidP="00756123">
            <w:pPr>
              <w:pStyle w:val="ConsPlusNormal"/>
              <w:jc w:val="both"/>
            </w:pPr>
            <w:r w:rsidRPr="00756123">
              <w:t>Основной</w:t>
            </w:r>
          </w:p>
        </w:tc>
        <w:tc>
          <w:tcPr>
            <w:tcW w:w="3175" w:type="dxa"/>
            <w:tcBorders>
              <w:left w:val="nil"/>
              <w:right w:val="nil"/>
            </w:tcBorders>
          </w:tcPr>
          <w:p w:rsidR="00756123" w:rsidRPr="00756123" w:rsidRDefault="00756123" w:rsidP="00756123">
            <w:pPr>
              <w:pStyle w:val="ConsPlusNormal"/>
              <w:jc w:val="both"/>
            </w:pPr>
            <w:r w:rsidRPr="00756123">
              <w:t>Основной домашний номер</w:t>
            </w:r>
          </w:p>
        </w:tc>
        <w:tc>
          <w:tcPr>
            <w:tcW w:w="3176" w:type="dxa"/>
            <w:tcBorders>
              <w:left w:val="nil"/>
              <w:right w:val="single" w:sz="4" w:space="0" w:color="auto"/>
            </w:tcBorders>
          </w:tcPr>
          <w:p w:rsidR="00756123" w:rsidRPr="00756123" w:rsidRDefault="00756123" w:rsidP="00756123">
            <w:pPr>
              <w:pStyle w:val="ConsPlusNormal"/>
              <w:jc w:val="both"/>
            </w:pPr>
            <w:r w:rsidRPr="00756123">
              <w:t>Не используется</w:t>
            </w:r>
          </w:p>
        </w:tc>
      </w:tr>
      <w:tr w:rsidR="00756123" w:rsidRPr="00756123">
        <w:tc>
          <w:tcPr>
            <w:tcW w:w="833" w:type="dxa"/>
            <w:tcBorders>
              <w:left w:val="single" w:sz="4" w:space="0" w:color="auto"/>
              <w:right w:val="nil"/>
            </w:tcBorders>
          </w:tcPr>
          <w:p w:rsidR="00756123" w:rsidRPr="00756123" w:rsidRDefault="00756123" w:rsidP="00756123">
            <w:pPr>
              <w:pStyle w:val="ConsPlusNormal"/>
              <w:jc w:val="center"/>
            </w:pPr>
            <w:r w:rsidRPr="00756123">
              <w:t>ORN</w:t>
            </w:r>
          </w:p>
        </w:tc>
        <w:tc>
          <w:tcPr>
            <w:tcW w:w="2417" w:type="dxa"/>
            <w:tcBorders>
              <w:left w:val="nil"/>
              <w:right w:val="nil"/>
            </w:tcBorders>
          </w:tcPr>
          <w:p w:rsidR="00756123" w:rsidRPr="00756123" w:rsidRDefault="00756123" w:rsidP="00756123">
            <w:pPr>
              <w:pStyle w:val="ConsPlusNormal"/>
              <w:jc w:val="both"/>
            </w:pPr>
            <w:r w:rsidRPr="00756123">
              <w:t>Другой</w:t>
            </w:r>
          </w:p>
        </w:tc>
        <w:tc>
          <w:tcPr>
            <w:tcW w:w="3175" w:type="dxa"/>
            <w:tcBorders>
              <w:left w:val="nil"/>
              <w:right w:val="nil"/>
            </w:tcBorders>
          </w:tcPr>
          <w:p w:rsidR="00756123" w:rsidRPr="00756123" w:rsidRDefault="00756123" w:rsidP="00756123">
            <w:pPr>
              <w:pStyle w:val="ConsPlusNormal"/>
              <w:jc w:val="both"/>
            </w:pPr>
            <w:r w:rsidRPr="00756123">
              <w:t>Другой домашний номер</w:t>
            </w:r>
          </w:p>
        </w:tc>
        <w:tc>
          <w:tcPr>
            <w:tcW w:w="3176" w:type="dxa"/>
            <w:tcBorders>
              <w:left w:val="nil"/>
              <w:right w:val="single" w:sz="4" w:space="0" w:color="auto"/>
            </w:tcBorders>
          </w:tcPr>
          <w:p w:rsidR="00756123" w:rsidRPr="00756123" w:rsidRDefault="00756123" w:rsidP="00756123">
            <w:pPr>
              <w:pStyle w:val="ConsPlusNormal"/>
              <w:jc w:val="both"/>
            </w:pPr>
            <w:r w:rsidRPr="00756123">
              <w:t>Не используется</w:t>
            </w:r>
          </w:p>
        </w:tc>
      </w:tr>
      <w:tr w:rsidR="00756123" w:rsidRPr="00756123">
        <w:tc>
          <w:tcPr>
            <w:tcW w:w="833" w:type="dxa"/>
            <w:tcBorders>
              <w:left w:val="single" w:sz="4" w:space="0" w:color="auto"/>
              <w:right w:val="nil"/>
            </w:tcBorders>
          </w:tcPr>
          <w:p w:rsidR="00756123" w:rsidRPr="00756123" w:rsidRDefault="00756123" w:rsidP="00756123">
            <w:pPr>
              <w:pStyle w:val="ConsPlusNormal"/>
              <w:jc w:val="center"/>
            </w:pPr>
            <w:r w:rsidRPr="00756123">
              <w:t>WPN</w:t>
            </w:r>
          </w:p>
        </w:tc>
        <w:tc>
          <w:tcPr>
            <w:tcW w:w="2417" w:type="dxa"/>
            <w:tcBorders>
              <w:left w:val="nil"/>
              <w:right w:val="nil"/>
            </w:tcBorders>
          </w:tcPr>
          <w:p w:rsidR="00756123" w:rsidRPr="00756123" w:rsidRDefault="00756123" w:rsidP="00756123">
            <w:pPr>
              <w:pStyle w:val="ConsPlusNormal"/>
              <w:jc w:val="both"/>
            </w:pPr>
            <w:r w:rsidRPr="00756123">
              <w:t>Рабочий</w:t>
            </w:r>
          </w:p>
        </w:tc>
        <w:tc>
          <w:tcPr>
            <w:tcW w:w="3175" w:type="dxa"/>
            <w:tcBorders>
              <w:left w:val="nil"/>
              <w:right w:val="nil"/>
            </w:tcBorders>
          </w:tcPr>
          <w:p w:rsidR="00756123" w:rsidRPr="00756123" w:rsidRDefault="00756123" w:rsidP="00756123">
            <w:pPr>
              <w:pStyle w:val="ConsPlusNormal"/>
              <w:jc w:val="both"/>
            </w:pPr>
            <w:r w:rsidRPr="00756123">
              <w:t>Служебный номер</w:t>
            </w:r>
          </w:p>
        </w:tc>
        <w:tc>
          <w:tcPr>
            <w:tcW w:w="3176" w:type="dxa"/>
            <w:tcBorders>
              <w:left w:val="nil"/>
              <w:right w:val="single" w:sz="4" w:space="0" w:color="auto"/>
            </w:tcBorders>
          </w:tcPr>
          <w:p w:rsidR="00756123" w:rsidRPr="00756123" w:rsidRDefault="00756123" w:rsidP="00756123">
            <w:pPr>
              <w:pStyle w:val="ConsPlusNormal"/>
              <w:jc w:val="both"/>
            </w:pPr>
            <w:r w:rsidRPr="00756123">
              <w:t>Основной номер организации</w:t>
            </w:r>
          </w:p>
        </w:tc>
      </w:tr>
      <w:tr w:rsidR="00756123" w:rsidRPr="00756123">
        <w:tc>
          <w:tcPr>
            <w:tcW w:w="833" w:type="dxa"/>
            <w:tcBorders>
              <w:left w:val="single" w:sz="4" w:space="0" w:color="auto"/>
              <w:right w:val="nil"/>
            </w:tcBorders>
          </w:tcPr>
          <w:p w:rsidR="00756123" w:rsidRPr="00756123" w:rsidRDefault="00756123" w:rsidP="00756123">
            <w:pPr>
              <w:pStyle w:val="ConsPlusNormal"/>
              <w:jc w:val="center"/>
            </w:pPr>
            <w:r w:rsidRPr="00756123">
              <w:t>VHN</w:t>
            </w:r>
          </w:p>
        </w:tc>
        <w:tc>
          <w:tcPr>
            <w:tcW w:w="2417" w:type="dxa"/>
            <w:tcBorders>
              <w:left w:val="nil"/>
              <w:right w:val="nil"/>
            </w:tcBorders>
          </w:tcPr>
          <w:p w:rsidR="00756123" w:rsidRPr="00756123" w:rsidRDefault="00756123" w:rsidP="00756123">
            <w:pPr>
              <w:pStyle w:val="ConsPlusNormal"/>
              <w:jc w:val="both"/>
            </w:pPr>
            <w:r w:rsidRPr="00756123">
              <w:t>Домашний на время отпуска</w:t>
            </w:r>
          </w:p>
        </w:tc>
        <w:tc>
          <w:tcPr>
            <w:tcW w:w="3175" w:type="dxa"/>
            <w:tcBorders>
              <w:left w:val="nil"/>
              <w:right w:val="nil"/>
            </w:tcBorders>
          </w:tcPr>
          <w:p w:rsidR="00756123" w:rsidRPr="00756123" w:rsidRDefault="00756123" w:rsidP="00756123">
            <w:pPr>
              <w:pStyle w:val="ConsPlusNormal"/>
              <w:jc w:val="both"/>
            </w:pPr>
            <w:r w:rsidRPr="00756123">
              <w:t>Домашний номер на время отпуска</w:t>
            </w:r>
          </w:p>
        </w:tc>
        <w:tc>
          <w:tcPr>
            <w:tcW w:w="3176" w:type="dxa"/>
            <w:tcBorders>
              <w:left w:val="nil"/>
              <w:right w:val="single" w:sz="4" w:space="0" w:color="auto"/>
            </w:tcBorders>
          </w:tcPr>
          <w:p w:rsidR="00756123" w:rsidRPr="00756123" w:rsidRDefault="00756123" w:rsidP="00756123">
            <w:pPr>
              <w:pStyle w:val="ConsPlusNormal"/>
              <w:jc w:val="both"/>
            </w:pPr>
            <w:r w:rsidRPr="00756123">
              <w:t>Не используется</w:t>
            </w:r>
          </w:p>
        </w:tc>
      </w:tr>
      <w:tr w:rsidR="00756123" w:rsidRPr="00756123">
        <w:tc>
          <w:tcPr>
            <w:tcW w:w="833" w:type="dxa"/>
            <w:tcBorders>
              <w:left w:val="single" w:sz="4" w:space="0" w:color="auto"/>
              <w:right w:val="nil"/>
            </w:tcBorders>
          </w:tcPr>
          <w:p w:rsidR="00756123" w:rsidRPr="00756123" w:rsidRDefault="00756123" w:rsidP="00756123">
            <w:pPr>
              <w:pStyle w:val="ConsPlusNormal"/>
              <w:jc w:val="center"/>
            </w:pPr>
            <w:r w:rsidRPr="00756123">
              <w:t>ASN</w:t>
            </w:r>
          </w:p>
        </w:tc>
        <w:tc>
          <w:tcPr>
            <w:tcW w:w="2417" w:type="dxa"/>
            <w:tcBorders>
              <w:left w:val="nil"/>
              <w:right w:val="nil"/>
            </w:tcBorders>
          </w:tcPr>
          <w:p w:rsidR="00756123" w:rsidRPr="00756123" w:rsidRDefault="00756123" w:rsidP="00756123">
            <w:pPr>
              <w:pStyle w:val="ConsPlusNormal"/>
              <w:jc w:val="both"/>
            </w:pPr>
            <w:r w:rsidRPr="00756123">
              <w:t>Служба ответа</w:t>
            </w:r>
          </w:p>
        </w:tc>
        <w:tc>
          <w:tcPr>
            <w:tcW w:w="3175" w:type="dxa"/>
            <w:tcBorders>
              <w:left w:val="nil"/>
              <w:right w:val="nil"/>
            </w:tcBorders>
          </w:tcPr>
          <w:p w:rsidR="00756123" w:rsidRPr="00756123" w:rsidRDefault="00756123" w:rsidP="00756123">
            <w:pPr>
              <w:pStyle w:val="ConsPlusNormal"/>
              <w:jc w:val="both"/>
            </w:pPr>
            <w:r w:rsidRPr="00756123">
              <w:t>Не используется</w:t>
            </w:r>
          </w:p>
        </w:tc>
        <w:tc>
          <w:tcPr>
            <w:tcW w:w="3176" w:type="dxa"/>
            <w:tcBorders>
              <w:left w:val="nil"/>
              <w:right w:val="single" w:sz="4" w:space="0" w:color="auto"/>
            </w:tcBorders>
          </w:tcPr>
          <w:p w:rsidR="00756123" w:rsidRPr="00756123" w:rsidRDefault="00756123" w:rsidP="00756123">
            <w:pPr>
              <w:pStyle w:val="ConsPlusNormal"/>
              <w:jc w:val="both"/>
            </w:pPr>
            <w:r w:rsidRPr="00756123">
              <w:t>Номер службы ответа</w:t>
            </w:r>
          </w:p>
        </w:tc>
      </w:tr>
      <w:tr w:rsidR="00756123" w:rsidRPr="00756123">
        <w:tc>
          <w:tcPr>
            <w:tcW w:w="833" w:type="dxa"/>
            <w:tcBorders>
              <w:left w:val="single" w:sz="4" w:space="0" w:color="auto"/>
              <w:right w:val="nil"/>
            </w:tcBorders>
          </w:tcPr>
          <w:p w:rsidR="00756123" w:rsidRPr="00756123" w:rsidRDefault="00756123" w:rsidP="00756123">
            <w:pPr>
              <w:pStyle w:val="ConsPlusNormal"/>
              <w:jc w:val="center"/>
            </w:pPr>
            <w:r w:rsidRPr="00756123">
              <w:t>EMR</w:t>
            </w:r>
          </w:p>
        </w:tc>
        <w:tc>
          <w:tcPr>
            <w:tcW w:w="2417" w:type="dxa"/>
            <w:tcBorders>
              <w:left w:val="nil"/>
              <w:right w:val="nil"/>
            </w:tcBorders>
          </w:tcPr>
          <w:p w:rsidR="00756123" w:rsidRPr="00756123" w:rsidRDefault="00756123" w:rsidP="00756123">
            <w:pPr>
              <w:pStyle w:val="ConsPlusNormal"/>
              <w:jc w:val="both"/>
            </w:pPr>
            <w:r w:rsidRPr="00756123">
              <w:t>Скорая и неотложная помощь</w:t>
            </w:r>
          </w:p>
        </w:tc>
        <w:tc>
          <w:tcPr>
            <w:tcW w:w="3175" w:type="dxa"/>
            <w:tcBorders>
              <w:left w:val="nil"/>
              <w:right w:val="nil"/>
            </w:tcBorders>
          </w:tcPr>
          <w:p w:rsidR="00756123" w:rsidRPr="00756123" w:rsidRDefault="00756123" w:rsidP="00756123">
            <w:pPr>
              <w:pStyle w:val="ConsPlusNormal"/>
              <w:jc w:val="both"/>
            </w:pPr>
            <w:r w:rsidRPr="00756123">
              <w:t>Не используется</w:t>
            </w:r>
          </w:p>
        </w:tc>
        <w:tc>
          <w:tcPr>
            <w:tcW w:w="3176" w:type="dxa"/>
            <w:tcBorders>
              <w:left w:val="nil"/>
              <w:right w:val="single" w:sz="4" w:space="0" w:color="auto"/>
            </w:tcBorders>
          </w:tcPr>
          <w:p w:rsidR="00756123" w:rsidRPr="00756123" w:rsidRDefault="00756123" w:rsidP="00756123">
            <w:pPr>
              <w:pStyle w:val="ConsPlusNormal"/>
              <w:jc w:val="both"/>
            </w:pPr>
            <w:r w:rsidRPr="00756123">
              <w:t>Номер скорой и неотложной помощи</w:t>
            </w:r>
          </w:p>
        </w:tc>
      </w:tr>
      <w:tr w:rsidR="00756123" w:rsidRPr="00756123">
        <w:tc>
          <w:tcPr>
            <w:tcW w:w="833" w:type="dxa"/>
            <w:tcBorders>
              <w:left w:val="single" w:sz="4" w:space="0" w:color="auto"/>
              <w:right w:val="nil"/>
            </w:tcBorders>
          </w:tcPr>
          <w:p w:rsidR="00756123" w:rsidRPr="00756123" w:rsidRDefault="00756123" w:rsidP="00756123">
            <w:pPr>
              <w:pStyle w:val="ConsPlusNormal"/>
              <w:jc w:val="center"/>
            </w:pPr>
            <w:r w:rsidRPr="00756123">
              <w:t>NET</w:t>
            </w:r>
          </w:p>
        </w:tc>
        <w:tc>
          <w:tcPr>
            <w:tcW w:w="2417" w:type="dxa"/>
            <w:tcBorders>
              <w:left w:val="nil"/>
              <w:right w:val="nil"/>
            </w:tcBorders>
          </w:tcPr>
          <w:p w:rsidR="00756123" w:rsidRPr="00756123" w:rsidRDefault="00756123" w:rsidP="00756123">
            <w:pPr>
              <w:pStyle w:val="ConsPlusNormal"/>
              <w:jc w:val="both"/>
            </w:pPr>
            <w:r w:rsidRPr="00756123">
              <w:t>Сетевой</w:t>
            </w:r>
          </w:p>
        </w:tc>
        <w:tc>
          <w:tcPr>
            <w:tcW w:w="3175" w:type="dxa"/>
            <w:tcBorders>
              <w:left w:val="nil"/>
              <w:right w:val="nil"/>
            </w:tcBorders>
          </w:tcPr>
          <w:p w:rsidR="00756123" w:rsidRPr="00756123" w:rsidRDefault="00756123" w:rsidP="00756123">
            <w:pPr>
              <w:pStyle w:val="ConsPlusNormal"/>
              <w:jc w:val="both"/>
            </w:pPr>
            <w:r w:rsidRPr="00756123">
              <w:t>Адрес электронной почты или адрес в сети Интернет</w:t>
            </w:r>
          </w:p>
        </w:tc>
        <w:tc>
          <w:tcPr>
            <w:tcW w:w="3176" w:type="dxa"/>
            <w:tcBorders>
              <w:left w:val="nil"/>
              <w:right w:val="single" w:sz="4" w:space="0" w:color="auto"/>
            </w:tcBorders>
          </w:tcPr>
          <w:p w:rsidR="00756123" w:rsidRPr="00756123" w:rsidRDefault="00756123" w:rsidP="00756123">
            <w:pPr>
              <w:pStyle w:val="ConsPlusNormal"/>
              <w:jc w:val="both"/>
            </w:pPr>
            <w:r w:rsidRPr="00756123">
              <w:t>Адрес электронной почты или адрес в сети Интернет</w:t>
            </w:r>
          </w:p>
        </w:tc>
      </w:tr>
      <w:tr w:rsidR="00756123" w:rsidRPr="00756123">
        <w:tc>
          <w:tcPr>
            <w:tcW w:w="833" w:type="dxa"/>
            <w:tcBorders>
              <w:left w:val="single" w:sz="4" w:space="0" w:color="auto"/>
              <w:right w:val="nil"/>
            </w:tcBorders>
          </w:tcPr>
          <w:p w:rsidR="00756123" w:rsidRPr="00756123" w:rsidRDefault="00756123" w:rsidP="00756123">
            <w:pPr>
              <w:pStyle w:val="ConsPlusNormal"/>
              <w:jc w:val="center"/>
            </w:pPr>
            <w:r w:rsidRPr="00756123">
              <w:t>BPN</w:t>
            </w:r>
          </w:p>
        </w:tc>
        <w:tc>
          <w:tcPr>
            <w:tcW w:w="2417" w:type="dxa"/>
            <w:tcBorders>
              <w:left w:val="nil"/>
              <w:right w:val="nil"/>
            </w:tcBorders>
          </w:tcPr>
          <w:p w:rsidR="00756123" w:rsidRPr="00756123" w:rsidRDefault="00756123" w:rsidP="00756123">
            <w:pPr>
              <w:pStyle w:val="ConsPlusNormal"/>
              <w:jc w:val="both"/>
            </w:pPr>
            <w:r w:rsidRPr="00756123">
              <w:t>Пейджер</w:t>
            </w:r>
          </w:p>
        </w:tc>
        <w:tc>
          <w:tcPr>
            <w:tcW w:w="3175" w:type="dxa"/>
            <w:tcBorders>
              <w:left w:val="nil"/>
              <w:right w:val="nil"/>
            </w:tcBorders>
          </w:tcPr>
          <w:p w:rsidR="00756123" w:rsidRPr="00756123" w:rsidRDefault="00756123" w:rsidP="00756123">
            <w:pPr>
              <w:pStyle w:val="ConsPlusNormal"/>
              <w:jc w:val="both"/>
            </w:pPr>
            <w:r w:rsidRPr="00756123">
              <w:t>Номер пейджера</w:t>
            </w:r>
          </w:p>
        </w:tc>
        <w:tc>
          <w:tcPr>
            <w:tcW w:w="3176" w:type="dxa"/>
            <w:tcBorders>
              <w:left w:val="nil"/>
              <w:right w:val="single" w:sz="4" w:space="0" w:color="auto"/>
            </w:tcBorders>
          </w:tcPr>
          <w:p w:rsidR="00756123" w:rsidRPr="00756123" w:rsidRDefault="00756123" w:rsidP="00756123">
            <w:pPr>
              <w:pStyle w:val="ConsPlusNormal"/>
            </w:pPr>
            <w:r w:rsidRPr="00756123">
              <w:t>Номер пейджера</w:t>
            </w:r>
          </w:p>
        </w:tc>
      </w:tr>
    </w:tbl>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bookmarkStart w:id="92" w:name="P4842"/>
      <w:bookmarkEnd w:id="92"/>
      <w:r w:rsidRPr="00756123">
        <w:t>Таблица 73 Тип телекоммуникационного оборудования (ОИД 1.2.643.2.40.5.100.202)</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1123"/>
        <w:gridCol w:w="2966"/>
        <w:gridCol w:w="5499"/>
      </w:tblGrid>
      <w:tr w:rsidR="00756123" w:rsidRPr="00756123">
        <w:tc>
          <w:tcPr>
            <w:tcW w:w="1123" w:type="dxa"/>
            <w:tcBorders>
              <w:left w:val="single" w:sz="4" w:space="0" w:color="auto"/>
              <w:right w:val="nil"/>
            </w:tcBorders>
          </w:tcPr>
          <w:p w:rsidR="00756123" w:rsidRPr="00756123" w:rsidRDefault="00756123" w:rsidP="00756123">
            <w:pPr>
              <w:pStyle w:val="ConsPlusNormal"/>
              <w:jc w:val="center"/>
            </w:pPr>
            <w:r w:rsidRPr="00756123">
              <w:t>Код</w:t>
            </w:r>
          </w:p>
        </w:tc>
        <w:tc>
          <w:tcPr>
            <w:tcW w:w="2966" w:type="dxa"/>
            <w:tcBorders>
              <w:left w:val="nil"/>
              <w:right w:val="nil"/>
            </w:tcBorders>
          </w:tcPr>
          <w:p w:rsidR="00756123" w:rsidRPr="00756123" w:rsidRDefault="00756123" w:rsidP="00756123">
            <w:pPr>
              <w:pStyle w:val="ConsPlusNormal"/>
              <w:jc w:val="center"/>
            </w:pPr>
            <w:r w:rsidRPr="00756123">
              <w:t>Значение</w:t>
            </w:r>
          </w:p>
        </w:tc>
        <w:tc>
          <w:tcPr>
            <w:tcW w:w="5499" w:type="dxa"/>
            <w:tcBorders>
              <w:left w:val="nil"/>
              <w:right w:val="single" w:sz="4" w:space="0" w:color="auto"/>
            </w:tcBorders>
          </w:tcPr>
          <w:p w:rsidR="00756123" w:rsidRPr="00756123" w:rsidRDefault="00756123" w:rsidP="00756123">
            <w:pPr>
              <w:pStyle w:val="ConsPlusNormal"/>
              <w:jc w:val="center"/>
            </w:pPr>
            <w:r w:rsidRPr="00756123">
              <w:t>Примечание</w:t>
            </w:r>
          </w:p>
        </w:tc>
      </w:tr>
      <w:tr w:rsidR="00756123" w:rsidRPr="00756123">
        <w:tc>
          <w:tcPr>
            <w:tcW w:w="1123" w:type="dxa"/>
            <w:tcBorders>
              <w:left w:val="single" w:sz="4" w:space="0" w:color="auto"/>
              <w:right w:val="nil"/>
            </w:tcBorders>
          </w:tcPr>
          <w:p w:rsidR="00756123" w:rsidRPr="00756123" w:rsidRDefault="00756123" w:rsidP="00756123">
            <w:pPr>
              <w:pStyle w:val="ConsPlusNormal"/>
              <w:jc w:val="center"/>
            </w:pPr>
            <w:r w:rsidRPr="00756123">
              <w:lastRenderedPageBreak/>
              <w:t>PH</w:t>
            </w:r>
          </w:p>
        </w:tc>
        <w:tc>
          <w:tcPr>
            <w:tcW w:w="2966" w:type="dxa"/>
            <w:tcBorders>
              <w:left w:val="nil"/>
              <w:right w:val="nil"/>
            </w:tcBorders>
          </w:tcPr>
          <w:p w:rsidR="00756123" w:rsidRPr="00756123" w:rsidRDefault="00756123" w:rsidP="00756123">
            <w:pPr>
              <w:pStyle w:val="ConsPlusNormal"/>
              <w:jc w:val="both"/>
            </w:pPr>
            <w:r w:rsidRPr="00756123">
              <w:t>Стационарный телефон</w:t>
            </w:r>
          </w:p>
        </w:tc>
        <w:tc>
          <w:tcPr>
            <w:tcW w:w="5499" w:type="dxa"/>
            <w:tcBorders>
              <w:left w:val="nil"/>
              <w:right w:val="single" w:sz="4" w:space="0" w:color="auto"/>
            </w:tcBorders>
          </w:tcPr>
          <w:p w:rsidR="00756123" w:rsidRPr="00756123" w:rsidRDefault="00756123" w:rsidP="00756123">
            <w:pPr>
              <w:pStyle w:val="ConsPlusNormal"/>
              <w:jc w:val="both"/>
            </w:pPr>
          </w:p>
        </w:tc>
      </w:tr>
      <w:tr w:rsidR="00756123" w:rsidRPr="00756123">
        <w:tc>
          <w:tcPr>
            <w:tcW w:w="1123" w:type="dxa"/>
            <w:tcBorders>
              <w:left w:val="single" w:sz="4" w:space="0" w:color="auto"/>
              <w:right w:val="nil"/>
            </w:tcBorders>
          </w:tcPr>
          <w:p w:rsidR="00756123" w:rsidRPr="00756123" w:rsidRDefault="00756123" w:rsidP="00756123">
            <w:pPr>
              <w:pStyle w:val="ConsPlusNormal"/>
              <w:jc w:val="center"/>
            </w:pPr>
            <w:r w:rsidRPr="00756123">
              <w:t>FX</w:t>
            </w:r>
          </w:p>
        </w:tc>
        <w:tc>
          <w:tcPr>
            <w:tcW w:w="2966" w:type="dxa"/>
            <w:tcBorders>
              <w:left w:val="nil"/>
              <w:right w:val="nil"/>
            </w:tcBorders>
          </w:tcPr>
          <w:p w:rsidR="00756123" w:rsidRPr="00756123" w:rsidRDefault="00756123" w:rsidP="00756123">
            <w:pPr>
              <w:pStyle w:val="ConsPlusNormal"/>
              <w:jc w:val="both"/>
            </w:pPr>
            <w:r w:rsidRPr="00756123">
              <w:t>Факс</w:t>
            </w:r>
          </w:p>
        </w:tc>
        <w:tc>
          <w:tcPr>
            <w:tcW w:w="5499" w:type="dxa"/>
            <w:tcBorders>
              <w:left w:val="nil"/>
              <w:right w:val="single" w:sz="4" w:space="0" w:color="auto"/>
            </w:tcBorders>
          </w:tcPr>
          <w:p w:rsidR="00756123" w:rsidRPr="00756123" w:rsidRDefault="00756123" w:rsidP="00756123">
            <w:pPr>
              <w:pStyle w:val="ConsPlusNormal"/>
              <w:jc w:val="both"/>
            </w:pPr>
          </w:p>
        </w:tc>
      </w:tr>
      <w:tr w:rsidR="00756123" w:rsidRPr="00756123">
        <w:tc>
          <w:tcPr>
            <w:tcW w:w="1123" w:type="dxa"/>
            <w:tcBorders>
              <w:left w:val="single" w:sz="4" w:space="0" w:color="auto"/>
              <w:right w:val="nil"/>
            </w:tcBorders>
          </w:tcPr>
          <w:p w:rsidR="00756123" w:rsidRPr="00756123" w:rsidRDefault="00756123" w:rsidP="00756123">
            <w:pPr>
              <w:pStyle w:val="ConsPlusNormal"/>
              <w:jc w:val="center"/>
            </w:pPr>
            <w:r w:rsidRPr="00756123">
              <w:t>MD</w:t>
            </w:r>
          </w:p>
        </w:tc>
        <w:tc>
          <w:tcPr>
            <w:tcW w:w="2966" w:type="dxa"/>
            <w:tcBorders>
              <w:left w:val="nil"/>
              <w:right w:val="nil"/>
            </w:tcBorders>
          </w:tcPr>
          <w:p w:rsidR="00756123" w:rsidRPr="00756123" w:rsidRDefault="00756123" w:rsidP="00756123">
            <w:pPr>
              <w:pStyle w:val="ConsPlusNormal"/>
              <w:jc w:val="both"/>
            </w:pPr>
            <w:r w:rsidRPr="00756123">
              <w:t>Модем</w:t>
            </w:r>
          </w:p>
        </w:tc>
        <w:tc>
          <w:tcPr>
            <w:tcW w:w="5499" w:type="dxa"/>
            <w:tcBorders>
              <w:left w:val="nil"/>
              <w:right w:val="single" w:sz="4" w:space="0" w:color="auto"/>
            </w:tcBorders>
          </w:tcPr>
          <w:p w:rsidR="00756123" w:rsidRPr="00756123" w:rsidRDefault="00756123" w:rsidP="00756123">
            <w:pPr>
              <w:pStyle w:val="ConsPlusNormal"/>
              <w:jc w:val="both"/>
            </w:pPr>
          </w:p>
        </w:tc>
      </w:tr>
      <w:tr w:rsidR="00756123" w:rsidRPr="00756123">
        <w:tc>
          <w:tcPr>
            <w:tcW w:w="1123" w:type="dxa"/>
            <w:tcBorders>
              <w:left w:val="single" w:sz="4" w:space="0" w:color="auto"/>
              <w:right w:val="nil"/>
            </w:tcBorders>
          </w:tcPr>
          <w:p w:rsidR="00756123" w:rsidRPr="00756123" w:rsidRDefault="00756123" w:rsidP="00756123">
            <w:pPr>
              <w:pStyle w:val="ConsPlusNormal"/>
              <w:jc w:val="center"/>
            </w:pPr>
            <w:r w:rsidRPr="00756123">
              <w:t>CP</w:t>
            </w:r>
          </w:p>
        </w:tc>
        <w:tc>
          <w:tcPr>
            <w:tcW w:w="2966" w:type="dxa"/>
            <w:tcBorders>
              <w:left w:val="nil"/>
              <w:right w:val="nil"/>
            </w:tcBorders>
          </w:tcPr>
          <w:p w:rsidR="00756123" w:rsidRPr="00756123" w:rsidRDefault="00756123" w:rsidP="00756123">
            <w:pPr>
              <w:pStyle w:val="ConsPlusNormal"/>
              <w:jc w:val="both"/>
            </w:pPr>
            <w:r w:rsidRPr="00756123">
              <w:t>Мобильный телефон</w:t>
            </w:r>
          </w:p>
        </w:tc>
        <w:tc>
          <w:tcPr>
            <w:tcW w:w="5499" w:type="dxa"/>
            <w:tcBorders>
              <w:left w:val="nil"/>
              <w:right w:val="single" w:sz="4" w:space="0" w:color="auto"/>
            </w:tcBorders>
          </w:tcPr>
          <w:p w:rsidR="00756123" w:rsidRPr="00756123" w:rsidRDefault="00756123" w:rsidP="00756123">
            <w:pPr>
              <w:pStyle w:val="ConsPlusNormal"/>
              <w:jc w:val="both"/>
            </w:pPr>
          </w:p>
        </w:tc>
      </w:tr>
      <w:tr w:rsidR="00756123" w:rsidRPr="00756123">
        <w:tc>
          <w:tcPr>
            <w:tcW w:w="1123" w:type="dxa"/>
            <w:tcBorders>
              <w:left w:val="single" w:sz="4" w:space="0" w:color="auto"/>
              <w:right w:val="nil"/>
            </w:tcBorders>
          </w:tcPr>
          <w:p w:rsidR="00756123" w:rsidRPr="00756123" w:rsidRDefault="00756123" w:rsidP="00756123">
            <w:pPr>
              <w:pStyle w:val="ConsPlusNormal"/>
              <w:jc w:val="center"/>
            </w:pPr>
            <w:r w:rsidRPr="00756123">
              <w:t>BP</w:t>
            </w:r>
          </w:p>
        </w:tc>
        <w:tc>
          <w:tcPr>
            <w:tcW w:w="2966" w:type="dxa"/>
            <w:tcBorders>
              <w:left w:val="nil"/>
              <w:right w:val="nil"/>
            </w:tcBorders>
          </w:tcPr>
          <w:p w:rsidR="00756123" w:rsidRPr="00756123" w:rsidRDefault="00756123" w:rsidP="00756123">
            <w:pPr>
              <w:pStyle w:val="ConsPlusNormal"/>
              <w:jc w:val="both"/>
            </w:pPr>
            <w:r w:rsidRPr="00756123">
              <w:t>Пейджер</w:t>
            </w:r>
          </w:p>
        </w:tc>
        <w:tc>
          <w:tcPr>
            <w:tcW w:w="5499" w:type="dxa"/>
            <w:tcBorders>
              <w:left w:val="nil"/>
              <w:right w:val="single" w:sz="4" w:space="0" w:color="auto"/>
            </w:tcBorders>
          </w:tcPr>
          <w:p w:rsidR="00756123" w:rsidRPr="00756123" w:rsidRDefault="00756123" w:rsidP="00756123">
            <w:pPr>
              <w:pStyle w:val="ConsPlusNormal"/>
              <w:jc w:val="both"/>
            </w:pPr>
          </w:p>
        </w:tc>
      </w:tr>
      <w:tr w:rsidR="00756123" w:rsidRPr="00756123">
        <w:tc>
          <w:tcPr>
            <w:tcW w:w="1123" w:type="dxa"/>
            <w:tcBorders>
              <w:left w:val="single" w:sz="4" w:space="0" w:color="auto"/>
              <w:right w:val="nil"/>
            </w:tcBorders>
          </w:tcPr>
          <w:p w:rsidR="00756123" w:rsidRPr="00756123" w:rsidRDefault="00756123" w:rsidP="00756123">
            <w:pPr>
              <w:pStyle w:val="ConsPlusNormal"/>
              <w:jc w:val="center"/>
            </w:pPr>
            <w:r w:rsidRPr="00756123">
              <w:t>Internet</w:t>
            </w:r>
          </w:p>
        </w:tc>
        <w:tc>
          <w:tcPr>
            <w:tcW w:w="2966" w:type="dxa"/>
            <w:tcBorders>
              <w:left w:val="nil"/>
              <w:right w:val="nil"/>
            </w:tcBorders>
          </w:tcPr>
          <w:p w:rsidR="00756123" w:rsidRPr="00756123" w:rsidRDefault="00756123" w:rsidP="00756123">
            <w:pPr>
              <w:pStyle w:val="ConsPlusNormal"/>
              <w:jc w:val="both"/>
            </w:pPr>
            <w:r w:rsidRPr="00756123">
              <w:t>Адрес в сети Internet</w:t>
            </w:r>
          </w:p>
        </w:tc>
        <w:tc>
          <w:tcPr>
            <w:tcW w:w="5499" w:type="dxa"/>
            <w:tcBorders>
              <w:left w:val="nil"/>
              <w:right w:val="single" w:sz="4" w:space="0" w:color="auto"/>
            </w:tcBorders>
          </w:tcPr>
          <w:p w:rsidR="00756123" w:rsidRPr="00756123" w:rsidRDefault="00756123" w:rsidP="00756123">
            <w:pPr>
              <w:pStyle w:val="ConsPlusNormal"/>
              <w:jc w:val="both"/>
            </w:pPr>
            <w:r w:rsidRPr="00756123">
              <w:t>Используется только в том случае, если код использования телекоммуникаций - NET</w:t>
            </w:r>
          </w:p>
        </w:tc>
      </w:tr>
      <w:tr w:rsidR="00756123" w:rsidRPr="00756123">
        <w:tc>
          <w:tcPr>
            <w:tcW w:w="1123" w:type="dxa"/>
            <w:tcBorders>
              <w:left w:val="single" w:sz="4" w:space="0" w:color="auto"/>
              <w:right w:val="nil"/>
            </w:tcBorders>
          </w:tcPr>
          <w:p w:rsidR="00756123" w:rsidRPr="00756123" w:rsidRDefault="00756123" w:rsidP="00756123">
            <w:pPr>
              <w:pStyle w:val="ConsPlusNormal"/>
              <w:jc w:val="center"/>
            </w:pPr>
            <w:r w:rsidRPr="00756123">
              <w:t>X.400</w:t>
            </w:r>
          </w:p>
        </w:tc>
        <w:tc>
          <w:tcPr>
            <w:tcW w:w="2966" w:type="dxa"/>
            <w:tcBorders>
              <w:left w:val="nil"/>
              <w:right w:val="nil"/>
            </w:tcBorders>
          </w:tcPr>
          <w:p w:rsidR="00756123" w:rsidRPr="00756123" w:rsidRDefault="00756123" w:rsidP="00756123">
            <w:pPr>
              <w:pStyle w:val="ConsPlusNormal"/>
              <w:jc w:val="both"/>
            </w:pPr>
            <w:r w:rsidRPr="00756123">
              <w:t>Адрес электронной почты</w:t>
            </w:r>
          </w:p>
        </w:tc>
        <w:tc>
          <w:tcPr>
            <w:tcW w:w="5499" w:type="dxa"/>
            <w:tcBorders>
              <w:left w:val="nil"/>
              <w:right w:val="single" w:sz="4" w:space="0" w:color="auto"/>
            </w:tcBorders>
          </w:tcPr>
          <w:p w:rsidR="00756123" w:rsidRPr="00756123" w:rsidRDefault="00756123" w:rsidP="00756123">
            <w:pPr>
              <w:pStyle w:val="ConsPlusNormal"/>
              <w:jc w:val="both"/>
            </w:pPr>
            <w:r w:rsidRPr="00756123">
              <w:t>Используется только в том случае, если код использования телекоммуникаций - NET</w:t>
            </w:r>
          </w:p>
        </w:tc>
      </w:tr>
    </w:tbl>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bookmarkStart w:id="93" w:name="P4869"/>
      <w:bookmarkEnd w:id="93"/>
      <w:r w:rsidRPr="00756123">
        <w:t>Таблица 74 Код надежности идентификации ("особый случай") (ОИД - 1.2.643.2.40.5.100.445)</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756"/>
        <w:gridCol w:w="3070"/>
        <w:gridCol w:w="5726"/>
      </w:tblGrid>
      <w:tr w:rsidR="00756123" w:rsidRPr="00756123">
        <w:tc>
          <w:tcPr>
            <w:tcW w:w="756" w:type="dxa"/>
            <w:tcBorders>
              <w:left w:val="single" w:sz="4" w:space="0" w:color="auto"/>
              <w:right w:val="nil"/>
            </w:tcBorders>
          </w:tcPr>
          <w:p w:rsidR="00756123" w:rsidRPr="00756123" w:rsidRDefault="00756123" w:rsidP="00756123">
            <w:pPr>
              <w:pStyle w:val="ConsPlusNormal"/>
              <w:jc w:val="center"/>
            </w:pPr>
            <w:r w:rsidRPr="00756123">
              <w:t>Код</w:t>
            </w:r>
          </w:p>
        </w:tc>
        <w:tc>
          <w:tcPr>
            <w:tcW w:w="3070" w:type="dxa"/>
            <w:tcBorders>
              <w:left w:val="nil"/>
              <w:right w:val="nil"/>
            </w:tcBorders>
          </w:tcPr>
          <w:p w:rsidR="00756123" w:rsidRPr="00756123" w:rsidRDefault="00756123" w:rsidP="00756123">
            <w:pPr>
              <w:pStyle w:val="ConsPlusNormal"/>
              <w:jc w:val="center"/>
            </w:pPr>
            <w:r w:rsidRPr="00756123">
              <w:t>Значение</w:t>
            </w:r>
          </w:p>
        </w:tc>
        <w:tc>
          <w:tcPr>
            <w:tcW w:w="5726" w:type="dxa"/>
            <w:tcBorders>
              <w:left w:val="nil"/>
              <w:right w:val="single" w:sz="4" w:space="0" w:color="auto"/>
            </w:tcBorders>
          </w:tcPr>
          <w:p w:rsidR="00756123" w:rsidRPr="00756123" w:rsidRDefault="00756123" w:rsidP="00756123">
            <w:pPr>
              <w:pStyle w:val="ConsPlusNormal"/>
              <w:jc w:val="center"/>
            </w:pPr>
            <w:r w:rsidRPr="00756123">
              <w:t>Примечание</w:t>
            </w:r>
          </w:p>
        </w:tc>
      </w:tr>
      <w:tr w:rsidR="00756123" w:rsidRPr="00756123">
        <w:tc>
          <w:tcPr>
            <w:tcW w:w="756" w:type="dxa"/>
            <w:tcBorders>
              <w:left w:val="single" w:sz="4" w:space="0" w:color="auto"/>
              <w:right w:val="nil"/>
            </w:tcBorders>
          </w:tcPr>
          <w:p w:rsidR="00756123" w:rsidRPr="00756123" w:rsidRDefault="00756123" w:rsidP="00756123">
            <w:pPr>
              <w:pStyle w:val="ConsPlusNormal"/>
              <w:jc w:val="center"/>
            </w:pPr>
            <w:r w:rsidRPr="00756123">
              <w:t>1</w:t>
            </w:r>
          </w:p>
        </w:tc>
        <w:tc>
          <w:tcPr>
            <w:tcW w:w="3070" w:type="dxa"/>
            <w:tcBorders>
              <w:left w:val="nil"/>
              <w:right w:val="nil"/>
            </w:tcBorders>
          </w:tcPr>
          <w:p w:rsidR="00756123" w:rsidRPr="00756123" w:rsidRDefault="00756123" w:rsidP="00756123">
            <w:pPr>
              <w:pStyle w:val="ConsPlusNormal"/>
              <w:jc w:val="both"/>
            </w:pPr>
            <w:r w:rsidRPr="00756123">
              <w:t>Отсутствует отчество</w:t>
            </w:r>
          </w:p>
        </w:tc>
        <w:tc>
          <w:tcPr>
            <w:tcW w:w="5726" w:type="dxa"/>
            <w:tcBorders>
              <w:left w:val="nil"/>
              <w:right w:val="single" w:sz="4" w:space="0" w:color="auto"/>
            </w:tcBorders>
          </w:tcPr>
          <w:p w:rsidR="00756123" w:rsidRPr="00756123" w:rsidRDefault="00756123" w:rsidP="00756123">
            <w:pPr>
              <w:pStyle w:val="ConsPlusNormal"/>
              <w:jc w:val="both"/>
            </w:pPr>
            <w:r w:rsidRPr="00756123">
              <w:t>В предъявленном документе, удостоверяющем личность, отсутствует отчество.</w:t>
            </w:r>
          </w:p>
        </w:tc>
      </w:tr>
      <w:tr w:rsidR="00756123" w:rsidRPr="00756123">
        <w:tc>
          <w:tcPr>
            <w:tcW w:w="756" w:type="dxa"/>
            <w:tcBorders>
              <w:left w:val="single" w:sz="4" w:space="0" w:color="auto"/>
              <w:right w:val="nil"/>
            </w:tcBorders>
          </w:tcPr>
          <w:p w:rsidR="00756123" w:rsidRPr="00756123" w:rsidRDefault="00756123" w:rsidP="00756123">
            <w:pPr>
              <w:pStyle w:val="ConsPlusNormal"/>
              <w:jc w:val="center"/>
            </w:pPr>
            <w:r w:rsidRPr="00756123">
              <w:t>2</w:t>
            </w:r>
          </w:p>
        </w:tc>
        <w:tc>
          <w:tcPr>
            <w:tcW w:w="3070" w:type="dxa"/>
            <w:tcBorders>
              <w:left w:val="nil"/>
              <w:right w:val="nil"/>
            </w:tcBorders>
          </w:tcPr>
          <w:p w:rsidR="00756123" w:rsidRPr="00756123" w:rsidRDefault="00756123" w:rsidP="00756123">
            <w:pPr>
              <w:pStyle w:val="ConsPlusNormal"/>
              <w:jc w:val="both"/>
            </w:pPr>
            <w:r w:rsidRPr="00756123">
              <w:t>Отсутствует фамилия</w:t>
            </w:r>
          </w:p>
        </w:tc>
        <w:tc>
          <w:tcPr>
            <w:tcW w:w="5726" w:type="dxa"/>
            <w:tcBorders>
              <w:left w:val="nil"/>
              <w:right w:val="single" w:sz="4" w:space="0" w:color="auto"/>
            </w:tcBorders>
          </w:tcPr>
          <w:p w:rsidR="00756123" w:rsidRPr="00756123" w:rsidRDefault="00756123" w:rsidP="00756123">
            <w:pPr>
              <w:pStyle w:val="ConsPlusNormal"/>
              <w:jc w:val="both"/>
            </w:pPr>
            <w:r w:rsidRPr="00756123">
              <w:t>В предъявленном документе, удостоверяющем личность, отсутствует фамилия.</w:t>
            </w:r>
          </w:p>
        </w:tc>
      </w:tr>
      <w:tr w:rsidR="00756123" w:rsidRPr="00756123">
        <w:tc>
          <w:tcPr>
            <w:tcW w:w="756" w:type="dxa"/>
            <w:tcBorders>
              <w:left w:val="single" w:sz="4" w:space="0" w:color="auto"/>
              <w:right w:val="nil"/>
            </w:tcBorders>
          </w:tcPr>
          <w:p w:rsidR="00756123" w:rsidRPr="00756123" w:rsidRDefault="00756123" w:rsidP="00756123">
            <w:pPr>
              <w:pStyle w:val="ConsPlusNormal"/>
              <w:jc w:val="center"/>
            </w:pPr>
            <w:r w:rsidRPr="00756123">
              <w:t>3</w:t>
            </w:r>
          </w:p>
        </w:tc>
        <w:tc>
          <w:tcPr>
            <w:tcW w:w="3070" w:type="dxa"/>
            <w:tcBorders>
              <w:left w:val="nil"/>
              <w:right w:val="nil"/>
            </w:tcBorders>
          </w:tcPr>
          <w:p w:rsidR="00756123" w:rsidRPr="00756123" w:rsidRDefault="00756123" w:rsidP="00756123">
            <w:pPr>
              <w:pStyle w:val="ConsPlusNormal"/>
              <w:jc w:val="both"/>
            </w:pPr>
            <w:r w:rsidRPr="00756123">
              <w:t>Отсутствует имя</w:t>
            </w:r>
          </w:p>
        </w:tc>
        <w:tc>
          <w:tcPr>
            <w:tcW w:w="5726" w:type="dxa"/>
            <w:tcBorders>
              <w:left w:val="nil"/>
              <w:right w:val="single" w:sz="4" w:space="0" w:color="auto"/>
            </w:tcBorders>
          </w:tcPr>
          <w:p w:rsidR="00756123" w:rsidRPr="00756123" w:rsidRDefault="00756123" w:rsidP="00756123">
            <w:pPr>
              <w:pStyle w:val="ConsPlusNormal"/>
              <w:jc w:val="both"/>
            </w:pPr>
            <w:r w:rsidRPr="00756123">
              <w:t>В предъявленном документе, удостоверяющем личность, отсутствует имя.</w:t>
            </w:r>
          </w:p>
        </w:tc>
      </w:tr>
      <w:tr w:rsidR="00756123" w:rsidRPr="00756123">
        <w:tc>
          <w:tcPr>
            <w:tcW w:w="756" w:type="dxa"/>
            <w:tcBorders>
              <w:left w:val="single" w:sz="4" w:space="0" w:color="auto"/>
              <w:right w:val="nil"/>
            </w:tcBorders>
          </w:tcPr>
          <w:p w:rsidR="00756123" w:rsidRPr="00756123" w:rsidRDefault="00756123" w:rsidP="00756123">
            <w:pPr>
              <w:pStyle w:val="ConsPlusNormal"/>
              <w:jc w:val="center"/>
            </w:pPr>
            <w:bookmarkStart w:id="94" w:name="P4883"/>
            <w:bookmarkEnd w:id="94"/>
            <w:r w:rsidRPr="00756123">
              <w:lastRenderedPageBreak/>
              <w:t>4</w:t>
            </w:r>
          </w:p>
        </w:tc>
        <w:tc>
          <w:tcPr>
            <w:tcW w:w="3070" w:type="dxa"/>
            <w:tcBorders>
              <w:left w:val="nil"/>
              <w:right w:val="nil"/>
            </w:tcBorders>
          </w:tcPr>
          <w:p w:rsidR="00756123" w:rsidRPr="00756123" w:rsidRDefault="00756123" w:rsidP="00756123">
            <w:pPr>
              <w:pStyle w:val="ConsPlusNormal"/>
              <w:jc w:val="both"/>
            </w:pPr>
            <w:r w:rsidRPr="00756123">
              <w:t>Известен только месяц и год даты рождения</w:t>
            </w:r>
          </w:p>
        </w:tc>
        <w:tc>
          <w:tcPr>
            <w:tcW w:w="5726" w:type="dxa"/>
            <w:tcBorders>
              <w:left w:val="nil"/>
              <w:right w:val="single" w:sz="4" w:space="0" w:color="auto"/>
            </w:tcBorders>
          </w:tcPr>
          <w:p w:rsidR="00756123" w:rsidRPr="00756123" w:rsidRDefault="00756123" w:rsidP="00756123">
            <w:pPr>
              <w:pStyle w:val="ConsPlusNormal"/>
              <w:jc w:val="both"/>
            </w:pPr>
            <w:r w:rsidRPr="00756123">
              <w:t>В предъявленном документе, удостоверяющем личность, дата рождения указана с точностью до месяца.</w:t>
            </w:r>
          </w:p>
        </w:tc>
      </w:tr>
      <w:tr w:rsidR="00756123" w:rsidRPr="00756123">
        <w:tc>
          <w:tcPr>
            <w:tcW w:w="756" w:type="dxa"/>
            <w:tcBorders>
              <w:left w:val="single" w:sz="4" w:space="0" w:color="auto"/>
              <w:right w:val="nil"/>
            </w:tcBorders>
          </w:tcPr>
          <w:p w:rsidR="00756123" w:rsidRPr="00756123" w:rsidRDefault="00756123" w:rsidP="00756123">
            <w:pPr>
              <w:pStyle w:val="ConsPlusNormal"/>
              <w:jc w:val="center"/>
            </w:pPr>
            <w:bookmarkStart w:id="95" w:name="P4886"/>
            <w:bookmarkEnd w:id="95"/>
            <w:r w:rsidRPr="00756123">
              <w:t>5</w:t>
            </w:r>
          </w:p>
        </w:tc>
        <w:tc>
          <w:tcPr>
            <w:tcW w:w="3070" w:type="dxa"/>
            <w:tcBorders>
              <w:left w:val="nil"/>
              <w:right w:val="nil"/>
            </w:tcBorders>
          </w:tcPr>
          <w:p w:rsidR="00756123" w:rsidRPr="00756123" w:rsidRDefault="00756123" w:rsidP="00756123">
            <w:pPr>
              <w:pStyle w:val="ConsPlusNormal"/>
              <w:jc w:val="both"/>
            </w:pPr>
            <w:r w:rsidRPr="00756123">
              <w:t>Известен только год даты рождения</w:t>
            </w:r>
          </w:p>
        </w:tc>
        <w:tc>
          <w:tcPr>
            <w:tcW w:w="5726" w:type="dxa"/>
            <w:tcBorders>
              <w:left w:val="nil"/>
              <w:right w:val="single" w:sz="4" w:space="0" w:color="auto"/>
            </w:tcBorders>
          </w:tcPr>
          <w:p w:rsidR="00756123" w:rsidRPr="00756123" w:rsidRDefault="00756123" w:rsidP="00756123">
            <w:pPr>
              <w:pStyle w:val="ConsPlusNormal"/>
              <w:jc w:val="both"/>
            </w:pPr>
            <w:r w:rsidRPr="00756123">
              <w:t>В предъявленном документе, удостоверяющем личность, дата рождения указана с точностью до года.</w:t>
            </w:r>
          </w:p>
        </w:tc>
      </w:tr>
      <w:tr w:rsidR="00756123" w:rsidRPr="00756123">
        <w:tc>
          <w:tcPr>
            <w:tcW w:w="756" w:type="dxa"/>
            <w:tcBorders>
              <w:left w:val="single" w:sz="4" w:space="0" w:color="auto"/>
              <w:right w:val="nil"/>
            </w:tcBorders>
          </w:tcPr>
          <w:p w:rsidR="00756123" w:rsidRPr="00756123" w:rsidRDefault="00756123" w:rsidP="00756123">
            <w:pPr>
              <w:pStyle w:val="ConsPlusNormal"/>
              <w:jc w:val="center"/>
            </w:pPr>
            <w:bookmarkStart w:id="96" w:name="P4889"/>
            <w:bookmarkEnd w:id="96"/>
            <w:r w:rsidRPr="00756123">
              <w:t>6</w:t>
            </w:r>
          </w:p>
        </w:tc>
        <w:tc>
          <w:tcPr>
            <w:tcW w:w="3070" w:type="dxa"/>
            <w:tcBorders>
              <w:left w:val="nil"/>
              <w:right w:val="nil"/>
            </w:tcBorders>
          </w:tcPr>
          <w:p w:rsidR="00756123" w:rsidRPr="00756123" w:rsidRDefault="00756123" w:rsidP="00756123">
            <w:pPr>
              <w:pStyle w:val="ConsPlusNormal"/>
              <w:jc w:val="both"/>
            </w:pPr>
            <w:r w:rsidRPr="00756123">
              <w:t>Дата рождения не соответствует календарю</w:t>
            </w:r>
          </w:p>
        </w:tc>
        <w:tc>
          <w:tcPr>
            <w:tcW w:w="5726" w:type="dxa"/>
            <w:tcBorders>
              <w:left w:val="nil"/>
              <w:right w:val="single" w:sz="4" w:space="0" w:color="auto"/>
            </w:tcBorders>
          </w:tcPr>
          <w:p w:rsidR="00756123" w:rsidRPr="00756123" w:rsidRDefault="00756123" w:rsidP="00756123">
            <w:pPr>
              <w:pStyle w:val="ConsPlusNormal"/>
              <w:jc w:val="both"/>
            </w:pPr>
            <w:r w:rsidRPr="00756123">
              <w:t>В предъявленном документе, удостоверяющем личность, указана несуществующая дата рождения, например, указана дата 29.02.2002 или 13.13.1998.</w:t>
            </w:r>
          </w:p>
          <w:p w:rsidR="00756123" w:rsidRPr="00756123" w:rsidRDefault="00756123" w:rsidP="00756123">
            <w:pPr>
              <w:pStyle w:val="ConsPlusNormal"/>
              <w:jc w:val="both"/>
            </w:pPr>
            <w:r w:rsidRPr="00756123">
              <w:t xml:space="preserve">Перед передачей данных в ЦС ЕРЗ из такой даты должны быть удалены ошибочные элементы и передана часть даты рождения с точностью до года или до месяца с указанием кодов надежности идентификации </w:t>
            </w:r>
            <w:hyperlink w:anchor="P4886" w:history="1">
              <w:r w:rsidRPr="00756123">
                <w:t>5</w:t>
              </w:r>
            </w:hyperlink>
            <w:r w:rsidRPr="00756123">
              <w:t xml:space="preserve"> или </w:t>
            </w:r>
            <w:hyperlink w:anchor="P4883" w:history="1">
              <w:r w:rsidRPr="00756123">
                <w:t>4</w:t>
              </w:r>
            </w:hyperlink>
            <w:r w:rsidRPr="00756123">
              <w:t xml:space="preserve"> соответственно. Код надежности идентификации </w:t>
            </w:r>
            <w:hyperlink w:anchor="P4889" w:history="1">
              <w:r w:rsidRPr="00756123">
                <w:t>6</w:t>
              </w:r>
            </w:hyperlink>
            <w:r w:rsidRPr="00756123">
              <w:t xml:space="preserve"> в таком случае также должен быть сохранен в списке.</w:t>
            </w:r>
          </w:p>
        </w:tc>
      </w:tr>
    </w:tbl>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bookmarkStart w:id="97" w:name="P4894"/>
      <w:bookmarkEnd w:id="97"/>
      <w:r w:rsidRPr="00756123">
        <w:t>Таблица 75 Код типов заявлений на выбор (замену) СМО (ОИД - 1.2.643.2.40.3.3.0.6.7) и причин постановки на учет (ОИД - 1.2.643.2.40.3.3.0.6.16)</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624"/>
        <w:gridCol w:w="2284"/>
        <w:gridCol w:w="713"/>
        <w:gridCol w:w="2555"/>
        <w:gridCol w:w="3402"/>
      </w:tblGrid>
      <w:tr w:rsidR="00756123" w:rsidRPr="00756123">
        <w:tc>
          <w:tcPr>
            <w:tcW w:w="2908" w:type="dxa"/>
            <w:gridSpan w:val="2"/>
            <w:tcBorders>
              <w:left w:val="single" w:sz="4" w:space="0" w:color="auto"/>
              <w:right w:val="nil"/>
            </w:tcBorders>
          </w:tcPr>
          <w:p w:rsidR="00756123" w:rsidRPr="00756123" w:rsidRDefault="00756123" w:rsidP="00756123">
            <w:pPr>
              <w:pStyle w:val="ConsPlusNormal"/>
              <w:jc w:val="center"/>
            </w:pPr>
            <w:r w:rsidRPr="00756123">
              <w:t>Тип заявления (1.2.643.2.40.3.3.0.6.7)</w:t>
            </w:r>
          </w:p>
        </w:tc>
        <w:tc>
          <w:tcPr>
            <w:tcW w:w="3268" w:type="dxa"/>
            <w:gridSpan w:val="2"/>
            <w:tcBorders>
              <w:left w:val="nil"/>
              <w:right w:val="nil"/>
            </w:tcBorders>
          </w:tcPr>
          <w:p w:rsidR="00756123" w:rsidRPr="00756123" w:rsidRDefault="00756123" w:rsidP="00756123">
            <w:pPr>
              <w:pStyle w:val="ConsPlusNormal"/>
              <w:jc w:val="center"/>
            </w:pPr>
            <w:r w:rsidRPr="00756123">
              <w:t>Причина постановки на учет или восстановления на учете (1.2.643.2.40.3.3.0.6.16)</w:t>
            </w:r>
          </w:p>
        </w:tc>
        <w:tc>
          <w:tcPr>
            <w:tcW w:w="3402" w:type="dxa"/>
            <w:vMerge w:val="restart"/>
            <w:tcBorders>
              <w:left w:val="nil"/>
              <w:right w:val="single" w:sz="4" w:space="0" w:color="auto"/>
            </w:tcBorders>
          </w:tcPr>
          <w:p w:rsidR="00756123" w:rsidRPr="00756123" w:rsidRDefault="00756123" w:rsidP="00756123">
            <w:pPr>
              <w:pStyle w:val="ConsPlusNormal"/>
              <w:jc w:val="center"/>
            </w:pPr>
            <w:r w:rsidRPr="00756123">
              <w:t>Описание события</w:t>
            </w:r>
          </w:p>
        </w:tc>
      </w:tr>
      <w:tr w:rsidR="00756123" w:rsidRPr="00756123">
        <w:tc>
          <w:tcPr>
            <w:tcW w:w="624" w:type="dxa"/>
            <w:tcBorders>
              <w:left w:val="single" w:sz="4" w:space="0" w:color="auto"/>
              <w:right w:val="nil"/>
            </w:tcBorders>
          </w:tcPr>
          <w:p w:rsidR="00756123" w:rsidRPr="00756123" w:rsidRDefault="00756123" w:rsidP="00756123">
            <w:pPr>
              <w:pStyle w:val="ConsPlusNormal"/>
              <w:jc w:val="center"/>
            </w:pPr>
            <w:r w:rsidRPr="00756123">
              <w:lastRenderedPageBreak/>
              <w:t>Код</w:t>
            </w:r>
          </w:p>
        </w:tc>
        <w:tc>
          <w:tcPr>
            <w:tcW w:w="2284" w:type="dxa"/>
            <w:tcBorders>
              <w:left w:val="nil"/>
              <w:right w:val="nil"/>
            </w:tcBorders>
          </w:tcPr>
          <w:p w:rsidR="00756123" w:rsidRPr="00756123" w:rsidRDefault="00756123" w:rsidP="00756123">
            <w:pPr>
              <w:pStyle w:val="ConsPlusNormal"/>
              <w:jc w:val="center"/>
            </w:pPr>
            <w:r w:rsidRPr="00756123">
              <w:t>Название</w:t>
            </w:r>
          </w:p>
        </w:tc>
        <w:tc>
          <w:tcPr>
            <w:tcW w:w="713" w:type="dxa"/>
            <w:tcBorders>
              <w:left w:val="nil"/>
              <w:right w:val="nil"/>
            </w:tcBorders>
          </w:tcPr>
          <w:p w:rsidR="00756123" w:rsidRPr="00756123" w:rsidRDefault="00756123" w:rsidP="00756123">
            <w:pPr>
              <w:pStyle w:val="ConsPlusNormal"/>
              <w:jc w:val="center"/>
            </w:pPr>
            <w:r w:rsidRPr="00756123">
              <w:t>Код</w:t>
            </w:r>
          </w:p>
        </w:tc>
        <w:tc>
          <w:tcPr>
            <w:tcW w:w="2555" w:type="dxa"/>
            <w:tcBorders>
              <w:left w:val="nil"/>
              <w:right w:val="nil"/>
            </w:tcBorders>
          </w:tcPr>
          <w:p w:rsidR="00756123" w:rsidRPr="00756123" w:rsidRDefault="00756123" w:rsidP="00756123">
            <w:pPr>
              <w:pStyle w:val="ConsPlusNormal"/>
              <w:jc w:val="center"/>
            </w:pPr>
            <w:r w:rsidRPr="00756123">
              <w:t>Название</w:t>
            </w:r>
          </w:p>
        </w:tc>
        <w:tc>
          <w:tcPr>
            <w:tcW w:w="3402" w:type="dxa"/>
            <w:vMerge/>
            <w:tcBorders>
              <w:left w:val="nil"/>
              <w:right w:val="single" w:sz="4" w:space="0" w:color="auto"/>
            </w:tcBorders>
          </w:tcPr>
          <w:p w:rsidR="00756123" w:rsidRPr="00756123" w:rsidRDefault="00756123" w:rsidP="00756123">
            <w:pPr>
              <w:spacing w:after="0" w:line="240" w:lineRule="auto"/>
            </w:pPr>
          </w:p>
        </w:tc>
      </w:tr>
      <w:tr w:rsidR="00756123" w:rsidRPr="00756123">
        <w:tc>
          <w:tcPr>
            <w:tcW w:w="624" w:type="dxa"/>
            <w:tcBorders>
              <w:left w:val="single" w:sz="4" w:space="0" w:color="auto"/>
              <w:right w:val="nil"/>
            </w:tcBorders>
          </w:tcPr>
          <w:p w:rsidR="00756123" w:rsidRPr="00756123" w:rsidRDefault="00756123" w:rsidP="00756123">
            <w:pPr>
              <w:pStyle w:val="ConsPlusNormal"/>
              <w:jc w:val="center"/>
            </w:pPr>
            <w:r w:rsidRPr="00756123">
              <w:t>1</w:t>
            </w:r>
          </w:p>
        </w:tc>
        <w:tc>
          <w:tcPr>
            <w:tcW w:w="2284" w:type="dxa"/>
            <w:tcBorders>
              <w:left w:val="nil"/>
              <w:right w:val="nil"/>
            </w:tcBorders>
          </w:tcPr>
          <w:p w:rsidR="00756123" w:rsidRPr="00756123" w:rsidRDefault="00756123" w:rsidP="00756123">
            <w:pPr>
              <w:pStyle w:val="ConsPlusNormal"/>
              <w:jc w:val="both"/>
            </w:pPr>
            <w:r w:rsidRPr="00756123">
              <w:t>Выбор СМО</w:t>
            </w:r>
          </w:p>
        </w:tc>
        <w:tc>
          <w:tcPr>
            <w:tcW w:w="713" w:type="dxa"/>
            <w:tcBorders>
              <w:left w:val="nil"/>
              <w:right w:val="nil"/>
            </w:tcBorders>
          </w:tcPr>
          <w:p w:rsidR="00756123" w:rsidRPr="00756123" w:rsidRDefault="00756123" w:rsidP="00756123">
            <w:pPr>
              <w:pStyle w:val="ConsPlusNormal"/>
              <w:jc w:val="center"/>
            </w:pPr>
            <w:r w:rsidRPr="00756123">
              <w:t>1</w:t>
            </w:r>
          </w:p>
        </w:tc>
        <w:tc>
          <w:tcPr>
            <w:tcW w:w="2555" w:type="dxa"/>
            <w:tcBorders>
              <w:left w:val="nil"/>
              <w:right w:val="nil"/>
            </w:tcBorders>
          </w:tcPr>
          <w:p w:rsidR="00756123" w:rsidRPr="00756123" w:rsidRDefault="00756123" w:rsidP="00756123">
            <w:pPr>
              <w:pStyle w:val="ConsPlusNormal"/>
              <w:jc w:val="both"/>
            </w:pPr>
            <w:r w:rsidRPr="00756123">
              <w:t>Первичная регистрация</w:t>
            </w:r>
          </w:p>
        </w:tc>
        <w:tc>
          <w:tcPr>
            <w:tcW w:w="3402" w:type="dxa"/>
            <w:tcBorders>
              <w:left w:val="nil"/>
              <w:right w:val="single" w:sz="4" w:space="0" w:color="auto"/>
            </w:tcBorders>
          </w:tcPr>
          <w:p w:rsidR="00756123" w:rsidRPr="00756123" w:rsidRDefault="00756123" w:rsidP="00756123">
            <w:pPr>
              <w:pStyle w:val="ConsPlusNormal"/>
              <w:jc w:val="both"/>
            </w:pPr>
            <w:r w:rsidRPr="00756123">
              <w:t>Выбор СМО впервые.</w:t>
            </w:r>
          </w:p>
        </w:tc>
      </w:tr>
      <w:tr w:rsidR="00756123" w:rsidRPr="00756123">
        <w:tc>
          <w:tcPr>
            <w:tcW w:w="624" w:type="dxa"/>
            <w:tcBorders>
              <w:left w:val="single" w:sz="4" w:space="0" w:color="auto"/>
              <w:right w:val="nil"/>
            </w:tcBorders>
          </w:tcPr>
          <w:p w:rsidR="00756123" w:rsidRPr="00756123" w:rsidRDefault="00756123" w:rsidP="00756123">
            <w:pPr>
              <w:pStyle w:val="ConsPlusNormal"/>
              <w:jc w:val="center"/>
            </w:pPr>
            <w:r w:rsidRPr="00756123">
              <w:t>2</w:t>
            </w:r>
          </w:p>
        </w:tc>
        <w:tc>
          <w:tcPr>
            <w:tcW w:w="2284" w:type="dxa"/>
            <w:tcBorders>
              <w:left w:val="nil"/>
              <w:right w:val="nil"/>
            </w:tcBorders>
          </w:tcPr>
          <w:p w:rsidR="00756123" w:rsidRPr="00756123" w:rsidRDefault="00756123" w:rsidP="00756123">
            <w:pPr>
              <w:pStyle w:val="ConsPlusNormal"/>
              <w:jc w:val="both"/>
            </w:pPr>
            <w:r w:rsidRPr="00756123">
              <w:t>Замена СМО по желанию</w:t>
            </w:r>
          </w:p>
        </w:tc>
        <w:tc>
          <w:tcPr>
            <w:tcW w:w="713" w:type="dxa"/>
            <w:tcBorders>
              <w:left w:val="nil"/>
              <w:right w:val="nil"/>
            </w:tcBorders>
          </w:tcPr>
          <w:p w:rsidR="00756123" w:rsidRPr="00756123" w:rsidRDefault="00756123" w:rsidP="00756123">
            <w:pPr>
              <w:pStyle w:val="ConsPlusNormal"/>
              <w:jc w:val="center"/>
            </w:pPr>
            <w:r w:rsidRPr="00756123">
              <w:t>2</w:t>
            </w:r>
          </w:p>
        </w:tc>
        <w:tc>
          <w:tcPr>
            <w:tcW w:w="2555" w:type="dxa"/>
            <w:tcBorders>
              <w:left w:val="nil"/>
              <w:right w:val="nil"/>
            </w:tcBorders>
          </w:tcPr>
          <w:p w:rsidR="00756123" w:rsidRPr="00756123" w:rsidRDefault="00756123" w:rsidP="00756123">
            <w:pPr>
              <w:pStyle w:val="ConsPlusNormal"/>
              <w:jc w:val="both"/>
            </w:pPr>
            <w:r w:rsidRPr="00756123">
              <w:t>Замена СМО по желанию</w:t>
            </w:r>
          </w:p>
        </w:tc>
        <w:tc>
          <w:tcPr>
            <w:tcW w:w="3402" w:type="dxa"/>
            <w:tcBorders>
              <w:left w:val="nil"/>
              <w:right w:val="single" w:sz="4" w:space="0" w:color="auto"/>
            </w:tcBorders>
          </w:tcPr>
          <w:p w:rsidR="00756123" w:rsidRPr="00756123" w:rsidRDefault="00756123" w:rsidP="00756123">
            <w:pPr>
              <w:pStyle w:val="ConsPlusNormal"/>
              <w:jc w:val="both"/>
            </w:pPr>
            <w:r w:rsidRPr="00756123">
              <w:t>Замена СМО в соответствии с правом замены один раз в течение календарного года.</w:t>
            </w:r>
          </w:p>
        </w:tc>
      </w:tr>
      <w:tr w:rsidR="00756123" w:rsidRPr="00756123">
        <w:tc>
          <w:tcPr>
            <w:tcW w:w="624" w:type="dxa"/>
            <w:tcBorders>
              <w:left w:val="single" w:sz="4" w:space="0" w:color="auto"/>
              <w:right w:val="nil"/>
            </w:tcBorders>
          </w:tcPr>
          <w:p w:rsidR="00756123" w:rsidRPr="00756123" w:rsidRDefault="00756123" w:rsidP="00756123">
            <w:pPr>
              <w:pStyle w:val="ConsPlusNormal"/>
              <w:jc w:val="center"/>
            </w:pPr>
            <w:r w:rsidRPr="00756123">
              <w:t>3</w:t>
            </w:r>
          </w:p>
        </w:tc>
        <w:tc>
          <w:tcPr>
            <w:tcW w:w="2284" w:type="dxa"/>
            <w:tcBorders>
              <w:left w:val="nil"/>
              <w:right w:val="nil"/>
            </w:tcBorders>
          </w:tcPr>
          <w:p w:rsidR="00756123" w:rsidRPr="00756123" w:rsidRDefault="00756123" w:rsidP="00756123">
            <w:pPr>
              <w:pStyle w:val="ConsPlusNormal"/>
              <w:jc w:val="both"/>
            </w:pPr>
            <w:r w:rsidRPr="00756123">
              <w:t>Замена СМО в связи с переездом</w:t>
            </w:r>
          </w:p>
        </w:tc>
        <w:tc>
          <w:tcPr>
            <w:tcW w:w="713" w:type="dxa"/>
            <w:tcBorders>
              <w:left w:val="nil"/>
              <w:right w:val="nil"/>
            </w:tcBorders>
          </w:tcPr>
          <w:p w:rsidR="00756123" w:rsidRPr="00756123" w:rsidRDefault="00756123" w:rsidP="00756123">
            <w:pPr>
              <w:pStyle w:val="ConsPlusNormal"/>
              <w:jc w:val="center"/>
            </w:pPr>
            <w:r w:rsidRPr="00756123">
              <w:t>3</w:t>
            </w:r>
          </w:p>
        </w:tc>
        <w:tc>
          <w:tcPr>
            <w:tcW w:w="2555" w:type="dxa"/>
            <w:tcBorders>
              <w:left w:val="nil"/>
              <w:right w:val="nil"/>
            </w:tcBorders>
          </w:tcPr>
          <w:p w:rsidR="00756123" w:rsidRPr="00756123" w:rsidRDefault="00756123" w:rsidP="00756123">
            <w:pPr>
              <w:pStyle w:val="ConsPlusNormal"/>
              <w:jc w:val="both"/>
            </w:pPr>
            <w:r w:rsidRPr="00756123">
              <w:t>Замена СМО в связи с переменой места жительства</w:t>
            </w:r>
          </w:p>
        </w:tc>
        <w:tc>
          <w:tcPr>
            <w:tcW w:w="3402" w:type="dxa"/>
            <w:tcBorders>
              <w:left w:val="nil"/>
              <w:right w:val="single" w:sz="4" w:space="0" w:color="auto"/>
            </w:tcBorders>
          </w:tcPr>
          <w:p w:rsidR="00756123" w:rsidRPr="00756123" w:rsidRDefault="00756123" w:rsidP="00756123">
            <w:pPr>
              <w:pStyle w:val="ConsPlusNormal"/>
              <w:jc w:val="both"/>
            </w:pPr>
            <w:r w:rsidRPr="00756123">
              <w:t>Замена СМО в связи с переменой места жительства при отсутствии СМО, в которой застрахованное лицо состоит на учете.</w:t>
            </w:r>
          </w:p>
        </w:tc>
      </w:tr>
      <w:tr w:rsidR="00756123" w:rsidRPr="00756123">
        <w:tc>
          <w:tcPr>
            <w:tcW w:w="624" w:type="dxa"/>
            <w:tcBorders>
              <w:left w:val="single" w:sz="4" w:space="0" w:color="auto"/>
              <w:right w:val="nil"/>
            </w:tcBorders>
          </w:tcPr>
          <w:p w:rsidR="00756123" w:rsidRPr="00756123" w:rsidRDefault="00756123" w:rsidP="00756123">
            <w:pPr>
              <w:pStyle w:val="ConsPlusNormal"/>
              <w:jc w:val="center"/>
            </w:pPr>
            <w:r w:rsidRPr="00756123">
              <w:t>4</w:t>
            </w:r>
          </w:p>
        </w:tc>
        <w:tc>
          <w:tcPr>
            <w:tcW w:w="2284" w:type="dxa"/>
            <w:tcBorders>
              <w:left w:val="nil"/>
              <w:right w:val="nil"/>
            </w:tcBorders>
          </w:tcPr>
          <w:p w:rsidR="00756123" w:rsidRPr="00756123" w:rsidRDefault="00756123" w:rsidP="00756123">
            <w:pPr>
              <w:pStyle w:val="ConsPlusNormal"/>
              <w:jc w:val="both"/>
            </w:pPr>
            <w:r w:rsidRPr="00756123">
              <w:t>Замена СМО в связи с прекращением финансирования</w:t>
            </w:r>
          </w:p>
        </w:tc>
        <w:tc>
          <w:tcPr>
            <w:tcW w:w="713" w:type="dxa"/>
            <w:tcBorders>
              <w:left w:val="nil"/>
              <w:right w:val="nil"/>
            </w:tcBorders>
          </w:tcPr>
          <w:p w:rsidR="00756123" w:rsidRPr="00756123" w:rsidRDefault="00756123" w:rsidP="00756123">
            <w:pPr>
              <w:pStyle w:val="ConsPlusNormal"/>
              <w:jc w:val="center"/>
            </w:pPr>
            <w:r w:rsidRPr="00756123">
              <w:t>4</w:t>
            </w:r>
          </w:p>
        </w:tc>
        <w:tc>
          <w:tcPr>
            <w:tcW w:w="2555" w:type="dxa"/>
            <w:tcBorders>
              <w:left w:val="nil"/>
              <w:right w:val="nil"/>
            </w:tcBorders>
          </w:tcPr>
          <w:p w:rsidR="00756123" w:rsidRPr="00756123" w:rsidRDefault="00756123" w:rsidP="00756123">
            <w:pPr>
              <w:pStyle w:val="ConsPlusNormal"/>
              <w:jc w:val="both"/>
            </w:pPr>
            <w:r w:rsidRPr="00756123">
              <w:t>Замена СМО в связи с прекращением финансирования прежней СМО</w:t>
            </w:r>
          </w:p>
        </w:tc>
        <w:tc>
          <w:tcPr>
            <w:tcW w:w="3402" w:type="dxa"/>
            <w:tcBorders>
              <w:left w:val="nil"/>
              <w:right w:val="single" w:sz="4" w:space="0" w:color="auto"/>
            </w:tcBorders>
          </w:tcPr>
          <w:p w:rsidR="00756123" w:rsidRPr="00756123" w:rsidRDefault="00756123" w:rsidP="00756123">
            <w:pPr>
              <w:pStyle w:val="ConsPlusNormal"/>
              <w:jc w:val="both"/>
            </w:pPr>
            <w:r w:rsidRPr="00756123">
              <w:t>Замена СМО в связи с прекращением действия договора о финансовом обеспечении обязательного медицинского страхования.</w:t>
            </w:r>
          </w:p>
        </w:tc>
      </w:tr>
      <w:tr w:rsidR="00756123" w:rsidRPr="00756123">
        <w:tc>
          <w:tcPr>
            <w:tcW w:w="624" w:type="dxa"/>
            <w:vMerge w:val="restart"/>
            <w:tcBorders>
              <w:left w:val="single" w:sz="4" w:space="0" w:color="auto"/>
              <w:right w:val="nil"/>
            </w:tcBorders>
          </w:tcPr>
          <w:p w:rsidR="00756123" w:rsidRPr="00756123" w:rsidRDefault="00756123" w:rsidP="00756123">
            <w:pPr>
              <w:pStyle w:val="ConsPlusNormal"/>
              <w:jc w:val="center"/>
            </w:pPr>
            <w:r w:rsidRPr="00756123">
              <w:t>-</w:t>
            </w:r>
          </w:p>
        </w:tc>
        <w:tc>
          <w:tcPr>
            <w:tcW w:w="2284" w:type="dxa"/>
            <w:vMerge w:val="restart"/>
            <w:tcBorders>
              <w:left w:val="nil"/>
              <w:right w:val="nil"/>
            </w:tcBorders>
          </w:tcPr>
          <w:p w:rsidR="00756123" w:rsidRPr="00756123" w:rsidRDefault="00756123" w:rsidP="00756123">
            <w:pPr>
              <w:pStyle w:val="ConsPlusNormal"/>
              <w:jc w:val="both"/>
            </w:pPr>
            <w:r w:rsidRPr="00756123">
              <w:t>Заявление на выбор или замену СМО не подавалось</w:t>
            </w:r>
          </w:p>
        </w:tc>
        <w:tc>
          <w:tcPr>
            <w:tcW w:w="713" w:type="dxa"/>
            <w:tcBorders>
              <w:left w:val="nil"/>
              <w:right w:val="nil"/>
            </w:tcBorders>
          </w:tcPr>
          <w:p w:rsidR="00756123" w:rsidRPr="00756123" w:rsidRDefault="00756123" w:rsidP="00756123">
            <w:pPr>
              <w:pStyle w:val="ConsPlusNormal"/>
              <w:jc w:val="center"/>
            </w:pPr>
            <w:r w:rsidRPr="00756123">
              <w:t>0</w:t>
            </w:r>
          </w:p>
        </w:tc>
        <w:tc>
          <w:tcPr>
            <w:tcW w:w="2555" w:type="dxa"/>
            <w:tcBorders>
              <w:left w:val="nil"/>
              <w:right w:val="nil"/>
            </w:tcBorders>
          </w:tcPr>
          <w:p w:rsidR="00756123" w:rsidRPr="00756123" w:rsidRDefault="00756123" w:rsidP="00756123">
            <w:pPr>
              <w:pStyle w:val="ConsPlusNormal"/>
              <w:jc w:val="both"/>
            </w:pPr>
            <w:r w:rsidRPr="00756123">
              <w:t>Замена полиса ОМС без замены СМО</w:t>
            </w:r>
          </w:p>
        </w:tc>
        <w:tc>
          <w:tcPr>
            <w:tcW w:w="3402" w:type="dxa"/>
            <w:tcBorders>
              <w:left w:val="nil"/>
              <w:right w:val="single" w:sz="4" w:space="0" w:color="auto"/>
            </w:tcBorders>
          </w:tcPr>
          <w:p w:rsidR="00756123" w:rsidRPr="00756123" w:rsidRDefault="00756123" w:rsidP="00756123">
            <w:pPr>
              <w:pStyle w:val="ConsPlusNormal"/>
              <w:jc w:val="both"/>
            </w:pPr>
            <w:r w:rsidRPr="00756123">
              <w:t>Замена полиса ОМС, не связанная с выбором или заменой СМО.</w:t>
            </w:r>
          </w:p>
          <w:p w:rsidR="00756123" w:rsidRPr="00756123" w:rsidRDefault="00756123" w:rsidP="00756123">
            <w:pPr>
              <w:pStyle w:val="ConsPlusNormal"/>
              <w:jc w:val="both"/>
            </w:pPr>
            <w:r w:rsidRPr="00756123">
              <w:t xml:space="preserve">Код причины постановки на учет играет чисто </w:t>
            </w:r>
            <w:r w:rsidRPr="00756123">
              <w:lastRenderedPageBreak/>
              <w:t>технологическую роль.</w:t>
            </w:r>
          </w:p>
        </w:tc>
      </w:tr>
      <w:tr w:rsidR="00756123" w:rsidRPr="00756123">
        <w:tc>
          <w:tcPr>
            <w:tcW w:w="624" w:type="dxa"/>
            <w:vMerge/>
            <w:tcBorders>
              <w:left w:val="single" w:sz="4" w:space="0" w:color="auto"/>
              <w:right w:val="nil"/>
            </w:tcBorders>
          </w:tcPr>
          <w:p w:rsidR="00756123" w:rsidRPr="00756123" w:rsidRDefault="00756123" w:rsidP="00756123">
            <w:pPr>
              <w:spacing w:after="0" w:line="240" w:lineRule="auto"/>
            </w:pPr>
          </w:p>
        </w:tc>
        <w:tc>
          <w:tcPr>
            <w:tcW w:w="2284" w:type="dxa"/>
            <w:vMerge/>
            <w:tcBorders>
              <w:left w:val="nil"/>
              <w:right w:val="nil"/>
            </w:tcBorders>
          </w:tcPr>
          <w:p w:rsidR="00756123" w:rsidRPr="00756123" w:rsidRDefault="00756123" w:rsidP="00756123">
            <w:pPr>
              <w:spacing w:after="0" w:line="240" w:lineRule="auto"/>
            </w:pPr>
          </w:p>
        </w:tc>
        <w:tc>
          <w:tcPr>
            <w:tcW w:w="713" w:type="dxa"/>
            <w:tcBorders>
              <w:left w:val="nil"/>
              <w:right w:val="nil"/>
            </w:tcBorders>
          </w:tcPr>
          <w:p w:rsidR="00756123" w:rsidRPr="00756123" w:rsidRDefault="00756123" w:rsidP="00756123">
            <w:pPr>
              <w:pStyle w:val="ConsPlusNormal"/>
              <w:jc w:val="center"/>
            </w:pPr>
            <w:r w:rsidRPr="00756123">
              <w:t>5</w:t>
            </w:r>
          </w:p>
        </w:tc>
        <w:tc>
          <w:tcPr>
            <w:tcW w:w="2555" w:type="dxa"/>
            <w:tcBorders>
              <w:left w:val="nil"/>
              <w:right w:val="nil"/>
            </w:tcBorders>
          </w:tcPr>
          <w:p w:rsidR="00756123" w:rsidRPr="00756123" w:rsidRDefault="00756123" w:rsidP="00756123">
            <w:pPr>
              <w:pStyle w:val="ConsPlusNormal"/>
              <w:jc w:val="both"/>
            </w:pPr>
            <w:r w:rsidRPr="00756123">
              <w:t>Назначение СМО территориальным фондом ОМС</w:t>
            </w:r>
          </w:p>
        </w:tc>
        <w:tc>
          <w:tcPr>
            <w:tcW w:w="3402" w:type="dxa"/>
            <w:tcBorders>
              <w:left w:val="nil"/>
              <w:right w:val="single" w:sz="4" w:space="0" w:color="auto"/>
            </w:tcBorders>
          </w:tcPr>
          <w:p w:rsidR="00756123" w:rsidRPr="00756123" w:rsidRDefault="00756123" w:rsidP="00756123">
            <w:pPr>
              <w:pStyle w:val="ConsPlusNormal"/>
              <w:jc w:val="both"/>
            </w:pPr>
            <w:r w:rsidRPr="00756123">
              <w:t>Выбор СМО в связи с распределением по СМО застрахованных лиц, не подавших заявление о выборе (замене) СМО.</w:t>
            </w:r>
          </w:p>
        </w:tc>
      </w:tr>
      <w:tr w:rsidR="00756123" w:rsidRPr="00756123">
        <w:tc>
          <w:tcPr>
            <w:tcW w:w="624" w:type="dxa"/>
            <w:vMerge w:val="restart"/>
            <w:tcBorders>
              <w:left w:val="single" w:sz="4" w:space="0" w:color="auto"/>
              <w:right w:val="nil"/>
            </w:tcBorders>
          </w:tcPr>
          <w:p w:rsidR="00756123" w:rsidRPr="00756123" w:rsidRDefault="00756123" w:rsidP="00756123">
            <w:pPr>
              <w:pStyle w:val="ConsPlusNormal"/>
              <w:jc w:val="center"/>
            </w:pPr>
            <w:r w:rsidRPr="00756123">
              <w:t>-</w:t>
            </w:r>
          </w:p>
        </w:tc>
        <w:tc>
          <w:tcPr>
            <w:tcW w:w="2284" w:type="dxa"/>
            <w:vMerge w:val="restart"/>
            <w:tcBorders>
              <w:left w:val="nil"/>
              <w:right w:val="nil"/>
            </w:tcBorders>
          </w:tcPr>
          <w:p w:rsidR="00756123" w:rsidRPr="00756123" w:rsidRDefault="00756123" w:rsidP="00756123">
            <w:pPr>
              <w:pStyle w:val="ConsPlusNormal"/>
              <w:jc w:val="both"/>
            </w:pPr>
            <w:r w:rsidRPr="00756123">
              <w:t>Восстановление на учете по разным причинам</w:t>
            </w:r>
          </w:p>
        </w:tc>
        <w:tc>
          <w:tcPr>
            <w:tcW w:w="713" w:type="dxa"/>
            <w:tcBorders>
              <w:left w:val="nil"/>
              <w:right w:val="nil"/>
            </w:tcBorders>
          </w:tcPr>
          <w:p w:rsidR="00756123" w:rsidRPr="00756123" w:rsidRDefault="00756123" w:rsidP="00756123">
            <w:pPr>
              <w:pStyle w:val="ConsPlusNormal"/>
              <w:jc w:val="center"/>
            </w:pPr>
            <w:r w:rsidRPr="00756123">
              <w:t>6</w:t>
            </w:r>
          </w:p>
        </w:tc>
        <w:tc>
          <w:tcPr>
            <w:tcW w:w="2555" w:type="dxa"/>
            <w:tcBorders>
              <w:left w:val="nil"/>
              <w:right w:val="nil"/>
            </w:tcBorders>
          </w:tcPr>
          <w:p w:rsidR="00756123" w:rsidRPr="00756123" w:rsidRDefault="00756123" w:rsidP="00756123">
            <w:pPr>
              <w:pStyle w:val="ConsPlusNormal"/>
              <w:jc w:val="both"/>
            </w:pPr>
            <w:r w:rsidRPr="00756123">
              <w:t>Восстановление на учете в связи с отменой регистрации смерти</w:t>
            </w:r>
          </w:p>
        </w:tc>
        <w:tc>
          <w:tcPr>
            <w:tcW w:w="3402" w:type="dxa"/>
            <w:tcBorders>
              <w:left w:val="nil"/>
              <w:right w:val="single" w:sz="4" w:space="0" w:color="auto"/>
            </w:tcBorders>
          </w:tcPr>
          <w:p w:rsidR="00756123" w:rsidRPr="00756123" w:rsidRDefault="00756123" w:rsidP="00756123">
            <w:pPr>
              <w:pStyle w:val="ConsPlusNormal"/>
              <w:jc w:val="both"/>
            </w:pPr>
            <w:r w:rsidRPr="00756123">
              <w:t>ЗЛ было снято с учета в связи со смертью на другой территории. Впоследствии информация о смерти была признана ошибочной и отменена.</w:t>
            </w:r>
          </w:p>
          <w:p w:rsidR="00756123" w:rsidRPr="00756123" w:rsidRDefault="00756123" w:rsidP="00756123">
            <w:pPr>
              <w:pStyle w:val="ConsPlusNormal"/>
              <w:jc w:val="both"/>
            </w:pPr>
            <w:r w:rsidRPr="00756123">
              <w:t>Текущий статус состояния должен быть 1.4 или 2.4 (снято или подлежит снятию с учета в связи со смертью).</w:t>
            </w:r>
          </w:p>
        </w:tc>
      </w:tr>
      <w:tr w:rsidR="00756123" w:rsidRPr="00756123">
        <w:tc>
          <w:tcPr>
            <w:tcW w:w="624" w:type="dxa"/>
            <w:vMerge/>
            <w:tcBorders>
              <w:left w:val="single" w:sz="4" w:space="0" w:color="auto"/>
              <w:right w:val="nil"/>
            </w:tcBorders>
          </w:tcPr>
          <w:p w:rsidR="00756123" w:rsidRPr="00756123" w:rsidRDefault="00756123" w:rsidP="00756123">
            <w:pPr>
              <w:spacing w:after="0" w:line="240" w:lineRule="auto"/>
            </w:pPr>
          </w:p>
        </w:tc>
        <w:tc>
          <w:tcPr>
            <w:tcW w:w="2284" w:type="dxa"/>
            <w:vMerge/>
            <w:tcBorders>
              <w:left w:val="nil"/>
              <w:right w:val="nil"/>
            </w:tcBorders>
          </w:tcPr>
          <w:p w:rsidR="00756123" w:rsidRPr="00756123" w:rsidRDefault="00756123" w:rsidP="00756123">
            <w:pPr>
              <w:spacing w:after="0" w:line="240" w:lineRule="auto"/>
            </w:pPr>
          </w:p>
        </w:tc>
        <w:tc>
          <w:tcPr>
            <w:tcW w:w="713" w:type="dxa"/>
            <w:tcBorders>
              <w:left w:val="nil"/>
              <w:right w:val="nil"/>
            </w:tcBorders>
          </w:tcPr>
          <w:p w:rsidR="00756123" w:rsidRPr="00756123" w:rsidRDefault="00756123" w:rsidP="00756123">
            <w:pPr>
              <w:pStyle w:val="ConsPlusNormal"/>
              <w:jc w:val="center"/>
            </w:pPr>
            <w:r w:rsidRPr="00756123">
              <w:t>7</w:t>
            </w:r>
          </w:p>
        </w:tc>
        <w:tc>
          <w:tcPr>
            <w:tcW w:w="2555" w:type="dxa"/>
            <w:tcBorders>
              <w:left w:val="nil"/>
              <w:right w:val="nil"/>
            </w:tcBorders>
          </w:tcPr>
          <w:p w:rsidR="00756123" w:rsidRPr="00756123" w:rsidRDefault="00756123" w:rsidP="00756123">
            <w:pPr>
              <w:pStyle w:val="ConsPlusNormal"/>
              <w:jc w:val="both"/>
            </w:pPr>
            <w:r w:rsidRPr="00756123">
              <w:t>Восстановление на учете в связи с изменением даты последующей постановки на учет</w:t>
            </w:r>
          </w:p>
        </w:tc>
        <w:tc>
          <w:tcPr>
            <w:tcW w:w="3402" w:type="dxa"/>
            <w:tcBorders>
              <w:left w:val="nil"/>
              <w:right w:val="single" w:sz="4" w:space="0" w:color="auto"/>
            </w:tcBorders>
          </w:tcPr>
          <w:p w:rsidR="00756123" w:rsidRPr="00756123" w:rsidRDefault="00756123" w:rsidP="00756123">
            <w:pPr>
              <w:pStyle w:val="ConsPlusNormal"/>
              <w:jc w:val="both"/>
            </w:pPr>
            <w:r w:rsidRPr="00756123">
              <w:t xml:space="preserve">В результате сверки данных или по иной причине было установлено, что последующая дата постановки на учет неверна. Эта дата исправлена, в результате чего начало последующей </w:t>
            </w:r>
            <w:r w:rsidRPr="00756123">
              <w:lastRenderedPageBreak/>
              <w:t>постановки на учет была сдвинута вперед во времени.</w:t>
            </w:r>
          </w:p>
          <w:p w:rsidR="00756123" w:rsidRPr="00756123" w:rsidRDefault="00756123" w:rsidP="00756123">
            <w:pPr>
              <w:pStyle w:val="ConsPlusNormal"/>
              <w:jc w:val="both"/>
            </w:pPr>
            <w:r w:rsidRPr="00756123">
              <w:t>Восстановление в таком случае заключается в расширении периода состояния на учете.</w:t>
            </w:r>
          </w:p>
          <w:p w:rsidR="00756123" w:rsidRPr="00756123" w:rsidRDefault="00756123" w:rsidP="00756123">
            <w:pPr>
              <w:pStyle w:val="ConsPlusNormal"/>
              <w:jc w:val="both"/>
            </w:pPr>
            <w:r w:rsidRPr="00756123">
              <w:t>Текущий статус состояния должен быть 2.2 (снято с учета в связи с постановкой на учет в другом месте).</w:t>
            </w:r>
          </w:p>
        </w:tc>
      </w:tr>
      <w:tr w:rsidR="00756123" w:rsidRPr="00756123">
        <w:tc>
          <w:tcPr>
            <w:tcW w:w="624" w:type="dxa"/>
            <w:vMerge/>
            <w:tcBorders>
              <w:left w:val="single" w:sz="4" w:space="0" w:color="auto"/>
              <w:right w:val="nil"/>
            </w:tcBorders>
          </w:tcPr>
          <w:p w:rsidR="00756123" w:rsidRPr="00756123" w:rsidRDefault="00756123" w:rsidP="00756123">
            <w:pPr>
              <w:spacing w:after="0" w:line="240" w:lineRule="auto"/>
            </w:pPr>
          </w:p>
        </w:tc>
        <w:tc>
          <w:tcPr>
            <w:tcW w:w="2284" w:type="dxa"/>
            <w:vMerge/>
            <w:tcBorders>
              <w:left w:val="nil"/>
              <w:right w:val="nil"/>
            </w:tcBorders>
          </w:tcPr>
          <w:p w:rsidR="00756123" w:rsidRPr="00756123" w:rsidRDefault="00756123" w:rsidP="00756123">
            <w:pPr>
              <w:spacing w:after="0" w:line="240" w:lineRule="auto"/>
            </w:pPr>
          </w:p>
        </w:tc>
        <w:tc>
          <w:tcPr>
            <w:tcW w:w="713" w:type="dxa"/>
            <w:tcBorders>
              <w:left w:val="nil"/>
              <w:right w:val="nil"/>
            </w:tcBorders>
          </w:tcPr>
          <w:p w:rsidR="00756123" w:rsidRPr="00756123" w:rsidRDefault="00756123" w:rsidP="00756123">
            <w:pPr>
              <w:pStyle w:val="ConsPlusNormal"/>
              <w:jc w:val="center"/>
            </w:pPr>
            <w:r w:rsidRPr="00756123">
              <w:t>8</w:t>
            </w:r>
          </w:p>
        </w:tc>
        <w:tc>
          <w:tcPr>
            <w:tcW w:w="2555" w:type="dxa"/>
            <w:tcBorders>
              <w:left w:val="nil"/>
              <w:right w:val="nil"/>
            </w:tcBorders>
          </w:tcPr>
          <w:p w:rsidR="00756123" w:rsidRPr="00756123" w:rsidRDefault="00756123" w:rsidP="00756123">
            <w:pPr>
              <w:pStyle w:val="ConsPlusNormal"/>
              <w:jc w:val="both"/>
            </w:pPr>
            <w:r w:rsidRPr="00756123">
              <w:t>Восстановление на учете в связи с отменой ошибочной постановки на учет</w:t>
            </w:r>
          </w:p>
        </w:tc>
        <w:tc>
          <w:tcPr>
            <w:tcW w:w="3402" w:type="dxa"/>
            <w:tcBorders>
              <w:left w:val="nil"/>
              <w:right w:val="single" w:sz="4" w:space="0" w:color="auto"/>
            </w:tcBorders>
          </w:tcPr>
          <w:p w:rsidR="00756123" w:rsidRPr="00756123" w:rsidRDefault="00756123" w:rsidP="00756123">
            <w:pPr>
              <w:pStyle w:val="ConsPlusNormal"/>
              <w:jc w:val="both"/>
            </w:pPr>
            <w:r w:rsidRPr="00756123">
              <w:t>ЗЛ было снято с учета в связи с постановкой на учет в другом месте. Впоследствии информация о постановке на учет была признана ошибочной или неправомерной и отменена.</w:t>
            </w:r>
          </w:p>
          <w:p w:rsidR="00756123" w:rsidRPr="00756123" w:rsidRDefault="00756123" w:rsidP="00756123">
            <w:pPr>
              <w:pStyle w:val="ConsPlusNormal"/>
              <w:jc w:val="both"/>
            </w:pPr>
            <w:r w:rsidRPr="00756123">
              <w:t>Текущий статус состояния должен быть 1.2 или 2.2 (снято или подлежит снятию с учета в связи с постановкой на учет в другом месте).</w:t>
            </w:r>
          </w:p>
        </w:tc>
      </w:tr>
    </w:tbl>
    <w:p w:rsidR="00756123" w:rsidRPr="00756123" w:rsidRDefault="00756123" w:rsidP="00756123">
      <w:pPr>
        <w:spacing w:after="0" w:line="240" w:lineRule="auto"/>
        <w:sectPr w:rsidR="00756123" w:rsidRPr="00756123">
          <w:pgSz w:w="16838" w:h="11905" w:orient="landscape"/>
          <w:pgMar w:top="1701" w:right="1134" w:bottom="850" w:left="1134" w:header="0" w:footer="0" w:gutter="0"/>
          <w:cols w:space="720"/>
        </w:sectPr>
      </w:pP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bookmarkStart w:id="98" w:name="P4948"/>
      <w:bookmarkEnd w:id="98"/>
      <w:r w:rsidRPr="00756123">
        <w:t>Таблица 76 Код типа заявления на выдачу полиса ОМС (ОИД - 1.2.643.2.40.3.3.0.6.8)</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782"/>
        <w:gridCol w:w="2700"/>
      </w:tblGrid>
      <w:tr w:rsidR="00756123" w:rsidRPr="00756123">
        <w:tc>
          <w:tcPr>
            <w:tcW w:w="782" w:type="dxa"/>
            <w:tcBorders>
              <w:left w:val="single" w:sz="4" w:space="0" w:color="auto"/>
              <w:right w:val="nil"/>
            </w:tcBorders>
          </w:tcPr>
          <w:p w:rsidR="00756123" w:rsidRPr="00756123" w:rsidRDefault="00756123" w:rsidP="00756123">
            <w:pPr>
              <w:pStyle w:val="ConsPlusNormal"/>
              <w:jc w:val="center"/>
            </w:pPr>
            <w:r w:rsidRPr="00756123">
              <w:t>Код</w:t>
            </w:r>
          </w:p>
        </w:tc>
        <w:tc>
          <w:tcPr>
            <w:tcW w:w="2700" w:type="dxa"/>
            <w:tcBorders>
              <w:left w:val="nil"/>
              <w:right w:val="single" w:sz="4" w:space="0" w:color="auto"/>
            </w:tcBorders>
          </w:tcPr>
          <w:p w:rsidR="00756123" w:rsidRPr="00756123" w:rsidRDefault="00756123" w:rsidP="00756123">
            <w:pPr>
              <w:pStyle w:val="ConsPlusNormal"/>
              <w:jc w:val="center"/>
            </w:pPr>
            <w:r w:rsidRPr="00756123">
              <w:t>Название</w:t>
            </w:r>
          </w:p>
        </w:tc>
      </w:tr>
      <w:tr w:rsidR="00756123" w:rsidRPr="00756123">
        <w:tc>
          <w:tcPr>
            <w:tcW w:w="782" w:type="dxa"/>
            <w:tcBorders>
              <w:left w:val="single" w:sz="4" w:space="0" w:color="auto"/>
              <w:right w:val="nil"/>
            </w:tcBorders>
          </w:tcPr>
          <w:p w:rsidR="00756123" w:rsidRPr="00756123" w:rsidRDefault="00756123" w:rsidP="00756123">
            <w:pPr>
              <w:pStyle w:val="ConsPlusNormal"/>
            </w:pPr>
            <w:r w:rsidRPr="00756123">
              <w:t>1</w:t>
            </w:r>
          </w:p>
        </w:tc>
        <w:tc>
          <w:tcPr>
            <w:tcW w:w="2700" w:type="dxa"/>
            <w:tcBorders>
              <w:left w:val="nil"/>
              <w:right w:val="single" w:sz="4" w:space="0" w:color="auto"/>
            </w:tcBorders>
          </w:tcPr>
          <w:p w:rsidR="00756123" w:rsidRPr="00756123" w:rsidRDefault="00756123" w:rsidP="00756123">
            <w:pPr>
              <w:pStyle w:val="ConsPlusNormal"/>
            </w:pPr>
            <w:r w:rsidRPr="00756123">
              <w:t>Выдать впервые</w:t>
            </w:r>
          </w:p>
        </w:tc>
      </w:tr>
      <w:tr w:rsidR="00756123" w:rsidRPr="00756123">
        <w:tc>
          <w:tcPr>
            <w:tcW w:w="782" w:type="dxa"/>
            <w:tcBorders>
              <w:left w:val="single" w:sz="4" w:space="0" w:color="auto"/>
              <w:right w:val="nil"/>
            </w:tcBorders>
          </w:tcPr>
          <w:p w:rsidR="00756123" w:rsidRPr="00756123" w:rsidRDefault="00756123" w:rsidP="00756123">
            <w:pPr>
              <w:pStyle w:val="ConsPlusNormal"/>
            </w:pPr>
            <w:r w:rsidRPr="00756123">
              <w:t>2</w:t>
            </w:r>
          </w:p>
        </w:tc>
        <w:tc>
          <w:tcPr>
            <w:tcW w:w="2700" w:type="dxa"/>
            <w:tcBorders>
              <w:left w:val="nil"/>
              <w:right w:val="single" w:sz="4" w:space="0" w:color="auto"/>
            </w:tcBorders>
          </w:tcPr>
          <w:p w:rsidR="00756123" w:rsidRPr="00756123" w:rsidRDefault="00756123" w:rsidP="00756123">
            <w:pPr>
              <w:pStyle w:val="ConsPlusNormal"/>
            </w:pPr>
            <w:r w:rsidRPr="00756123">
              <w:t>Переоформить</w:t>
            </w:r>
          </w:p>
        </w:tc>
      </w:tr>
      <w:tr w:rsidR="00756123" w:rsidRPr="00756123">
        <w:tc>
          <w:tcPr>
            <w:tcW w:w="782" w:type="dxa"/>
            <w:tcBorders>
              <w:left w:val="single" w:sz="4" w:space="0" w:color="auto"/>
              <w:right w:val="nil"/>
            </w:tcBorders>
          </w:tcPr>
          <w:p w:rsidR="00756123" w:rsidRPr="00756123" w:rsidRDefault="00756123" w:rsidP="00756123">
            <w:pPr>
              <w:pStyle w:val="ConsPlusNormal"/>
            </w:pPr>
            <w:r w:rsidRPr="00756123">
              <w:t>3</w:t>
            </w:r>
          </w:p>
        </w:tc>
        <w:tc>
          <w:tcPr>
            <w:tcW w:w="2700" w:type="dxa"/>
            <w:tcBorders>
              <w:left w:val="nil"/>
              <w:right w:val="single" w:sz="4" w:space="0" w:color="auto"/>
            </w:tcBorders>
          </w:tcPr>
          <w:p w:rsidR="00756123" w:rsidRPr="00756123" w:rsidRDefault="00756123" w:rsidP="00756123">
            <w:pPr>
              <w:pStyle w:val="ConsPlusNormal"/>
            </w:pPr>
            <w:r w:rsidRPr="00756123">
              <w:t>Выдать дубликат</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Кодирование статусов состояния на учете</w:t>
      </w:r>
    </w:p>
    <w:p w:rsidR="00756123" w:rsidRPr="00756123" w:rsidRDefault="00756123" w:rsidP="00756123">
      <w:pPr>
        <w:pStyle w:val="ConsPlusNormal"/>
        <w:ind w:firstLine="540"/>
        <w:jc w:val="both"/>
      </w:pPr>
      <w:r w:rsidRPr="00756123">
        <w:t>Код статуса состояния на учете является фасетным. Первый фасет обозначает собственно статус, второй - причину возникновения статуса. ОИД полного кода статуса объекта "Состояние на учете" 1.2.643.2.40.3.3.0.1.3.1. Полное значение кода записывается путем указания обоих фасетов, разделенных точками. Если второй фасет равен нулю, то он может быть опущен.</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r w:rsidRPr="00756123">
        <w:t>Таблица 77 Фасет 1 кода статуса состояния на учете - "Главный статус состояния на учете" (ОИД 1.2.643.2.40.3.3.0.1.3.1.1)</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782"/>
        <w:gridCol w:w="4320"/>
      </w:tblGrid>
      <w:tr w:rsidR="00756123" w:rsidRPr="00756123">
        <w:tc>
          <w:tcPr>
            <w:tcW w:w="782" w:type="dxa"/>
            <w:tcBorders>
              <w:left w:val="single" w:sz="4" w:space="0" w:color="auto"/>
              <w:right w:val="nil"/>
            </w:tcBorders>
          </w:tcPr>
          <w:p w:rsidR="00756123" w:rsidRPr="00756123" w:rsidRDefault="00756123" w:rsidP="00756123">
            <w:pPr>
              <w:pStyle w:val="ConsPlusNormal"/>
              <w:jc w:val="center"/>
            </w:pPr>
            <w:r w:rsidRPr="00756123">
              <w:t>Код</w:t>
            </w:r>
          </w:p>
        </w:tc>
        <w:tc>
          <w:tcPr>
            <w:tcW w:w="4320" w:type="dxa"/>
            <w:tcBorders>
              <w:left w:val="nil"/>
              <w:right w:val="single" w:sz="4" w:space="0" w:color="auto"/>
            </w:tcBorders>
          </w:tcPr>
          <w:p w:rsidR="00756123" w:rsidRPr="00756123" w:rsidRDefault="00756123" w:rsidP="00756123">
            <w:pPr>
              <w:pStyle w:val="ConsPlusNormal"/>
              <w:jc w:val="center"/>
            </w:pPr>
            <w:r w:rsidRPr="00756123">
              <w:t>Главный статус</w:t>
            </w:r>
          </w:p>
        </w:tc>
      </w:tr>
      <w:tr w:rsidR="00756123" w:rsidRPr="00756123">
        <w:tc>
          <w:tcPr>
            <w:tcW w:w="782" w:type="dxa"/>
            <w:tcBorders>
              <w:left w:val="single" w:sz="4" w:space="0" w:color="auto"/>
              <w:right w:val="nil"/>
            </w:tcBorders>
          </w:tcPr>
          <w:p w:rsidR="00756123" w:rsidRPr="00756123" w:rsidRDefault="00756123" w:rsidP="00756123">
            <w:pPr>
              <w:pStyle w:val="ConsPlusNormal"/>
              <w:jc w:val="center"/>
            </w:pPr>
            <w:r w:rsidRPr="00756123">
              <w:t>0</w:t>
            </w:r>
          </w:p>
        </w:tc>
        <w:tc>
          <w:tcPr>
            <w:tcW w:w="4320" w:type="dxa"/>
            <w:tcBorders>
              <w:left w:val="nil"/>
              <w:right w:val="single" w:sz="4" w:space="0" w:color="auto"/>
            </w:tcBorders>
          </w:tcPr>
          <w:p w:rsidR="00756123" w:rsidRPr="00756123" w:rsidRDefault="00756123" w:rsidP="00756123">
            <w:pPr>
              <w:pStyle w:val="ConsPlusNormal"/>
            </w:pPr>
            <w:r w:rsidRPr="00756123">
              <w:t xml:space="preserve">состоит на учете </w:t>
            </w:r>
            <w:hyperlink w:anchor="P4976" w:history="1">
              <w:r w:rsidRPr="00756123">
                <w:t>&lt;1&gt;</w:t>
              </w:r>
            </w:hyperlink>
          </w:p>
        </w:tc>
      </w:tr>
      <w:tr w:rsidR="00756123" w:rsidRPr="00756123">
        <w:tc>
          <w:tcPr>
            <w:tcW w:w="782" w:type="dxa"/>
            <w:tcBorders>
              <w:left w:val="single" w:sz="4" w:space="0" w:color="auto"/>
              <w:right w:val="nil"/>
            </w:tcBorders>
          </w:tcPr>
          <w:p w:rsidR="00756123" w:rsidRPr="00756123" w:rsidRDefault="00756123" w:rsidP="00756123">
            <w:pPr>
              <w:pStyle w:val="ConsPlusNormal"/>
              <w:jc w:val="center"/>
            </w:pPr>
            <w:r w:rsidRPr="00756123">
              <w:t>1</w:t>
            </w:r>
          </w:p>
        </w:tc>
        <w:tc>
          <w:tcPr>
            <w:tcW w:w="4320" w:type="dxa"/>
            <w:tcBorders>
              <w:left w:val="nil"/>
              <w:right w:val="single" w:sz="4" w:space="0" w:color="auto"/>
            </w:tcBorders>
          </w:tcPr>
          <w:p w:rsidR="00756123" w:rsidRPr="00756123" w:rsidRDefault="00756123" w:rsidP="00756123">
            <w:pPr>
              <w:pStyle w:val="ConsPlusNormal"/>
            </w:pPr>
            <w:r w:rsidRPr="00756123">
              <w:t>подлежит снятию с учета</w:t>
            </w:r>
          </w:p>
        </w:tc>
      </w:tr>
      <w:tr w:rsidR="00756123" w:rsidRPr="00756123">
        <w:tc>
          <w:tcPr>
            <w:tcW w:w="782" w:type="dxa"/>
            <w:tcBorders>
              <w:left w:val="single" w:sz="4" w:space="0" w:color="auto"/>
              <w:right w:val="nil"/>
            </w:tcBorders>
          </w:tcPr>
          <w:p w:rsidR="00756123" w:rsidRPr="00756123" w:rsidRDefault="00756123" w:rsidP="00756123">
            <w:pPr>
              <w:pStyle w:val="ConsPlusNormal"/>
              <w:jc w:val="center"/>
            </w:pPr>
            <w:r w:rsidRPr="00756123">
              <w:t>2</w:t>
            </w:r>
          </w:p>
        </w:tc>
        <w:tc>
          <w:tcPr>
            <w:tcW w:w="4320" w:type="dxa"/>
            <w:tcBorders>
              <w:left w:val="nil"/>
              <w:right w:val="single" w:sz="4" w:space="0" w:color="auto"/>
            </w:tcBorders>
          </w:tcPr>
          <w:p w:rsidR="00756123" w:rsidRPr="00756123" w:rsidRDefault="00756123" w:rsidP="00756123">
            <w:pPr>
              <w:pStyle w:val="ConsPlusNormal"/>
            </w:pPr>
            <w:r w:rsidRPr="00756123">
              <w:t>снят с учета</w:t>
            </w:r>
          </w:p>
        </w:tc>
      </w:tr>
      <w:tr w:rsidR="00756123" w:rsidRPr="00756123">
        <w:tc>
          <w:tcPr>
            <w:tcW w:w="782" w:type="dxa"/>
            <w:tcBorders>
              <w:left w:val="single" w:sz="4" w:space="0" w:color="auto"/>
              <w:right w:val="nil"/>
            </w:tcBorders>
          </w:tcPr>
          <w:p w:rsidR="00756123" w:rsidRPr="00756123" w:rsidRDefault="00756123" w:rsidP="00756123">
            <w:pPr>
              <w:pStyle w:val="ConsPlusNormal"/>
              <w:jc w:val="center"/>
            </w:pPr>
            <w:r w:rsidRPr="00756123">
              <w:t>3</w:t>
            </w:r>
          </w:p>
        </w:tc>
        <w:tc>
          <w:tcPr>
            <w:tcW w:w="4320" w:type="dxa"/>
            <w:tcBorders>
              <w:left w:val="nil"/>
              <w:right w:val="single" w:sz="4" w:space="0" w:color="auto"/>
            </w:tcBorders>
          </w:tcPr>
          <w:p w:rsidR="00756123" w:rsidRPr="00756123" w:rsidRDefault="00756123" w:rsidP="00756123">
            <w:pPr>
              <w:pStyle w:val="ConsPlusNormal"/>
            </w:pPr>
            <w:r w:rsidRPr="00756123">
              <w:t>подлежит восстановлению на учете</w:t>
            </w:r>
          </w:p>
        </w:tc>
      </w:tr>
    </w:tbl>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w:t>
      </w:r>
    </w:p>
    <w:p w:rsidR="00756123" w:rsidRPr="00756123" w:rsidRDefault="00756123" w:rsidP="00756123">
      <w:pPr>
        <w:pStyle w:val="ConsPlusNormal"/>
        <w:ind w:firstLine="540"/>
        <w:jc w:val="both"/>
      </w:pPr>
      <w:bookmarkStart w:id="99" w:name="P4976"/>
      <w:bookmarkEnd w:id="99"/>
      <w:r w:rsidRPr="00756123">
        <w:t>&lt;1&gt; При передаче данных код "0" может не указываться.</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bookmarkStart w:id="100" w:name="P4978"/>
      <w:bookmarkEnd w:id="100"/>
      <w:r w:rsidRPr="00756123">
        <w:t>Таблица 78 Фасет 2 кода статуса состояния на учете - "Причина статуса состояния на учете" (ОИД 1.2.643.2.40.3.3.0.1.3.1.2) и соответствующие им коды причин снятия с учета, передаваемые в поле PV1.36 (ОИД - 1.2.643.2.40.3.3.0.6.17)</w:t>
      </w:r>
    </w:p>
    <w:p w:rsidR="00756123" w:rsidRPr="00756123" w:rsidRDefault="00756123" w:rsidP="00756123">
      <w:pPr>
        <w:pStyle w:val="ConsPlusNormal"/>
        <w:ind w:firstLine="540"/>
        <w:jc w:val="both"/>
      </w:pPr>
    </w:p>
    <w:p w:rsidR="00756123" w:rsidRPr="00756123" w:rsidRDefault="00756123" w:rsidP="00756123">
      <w:pPr>
        <w:spacing w:after="0" w:line="240" w:lineRule="auto"/>
        <w:sectPr w:rsidR="00756123" w:rsidRPr="0075612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602"/>
        <w:gridCol w:w="1620"/>
        <w:gridCol w:w="3061"/>
        <w:gridCol w:w="539"/>
        <w:gridCol w:w="1620"/>
        <w:gridCol w:w="2891"/>
        <w:gridCol w:w="1249"/>
      </w:tblGrid>
      <w:tr w:rsidR="00756123" w:rsidRPr="00756123">
        <w:tc>
          <w:tcPr>
            <w:tcW w:w="5283" w:type="dxa"/>
            <w:gridSpan w:val="3"/>
            <w:tcBorders>
              <w:left w:val="single" w:sz="4" w:space="0" w:color="auto"/>
              <w:right w:val="nil"/>
            </w:tcBorders>
          </w:tcPr>
          <w:p w:rsidR="00756123" w:rsidRPr="00756123" w:rsidRDefault="00756123" w:rsidP="00756123">
            <w:pPr>
              <w:pStyle w:val="ConsPlusNormal"/>
              <w:jc w:val="center"/>
            </w:pPr>
            <w:r w:rsidRPr="00756123">
              <w:lastRenderedPageBreak/>
              <w:t>Причина снятия с учета (1.2.643.2.40.3.3.0.6.17)</w:t>
            </w:r>
          </w:p>
        </w:tc>
        <w:tc>
          <w:tcPr>
            <w:tcW w:w="5050" w:type="dxa"/>
            <w:gridSpan w:val="3"/>
            <w:tcBorders>
              <w:left w:val="nil"/>
              <w:right w:val="nil"/>
            </w:tcBorders>
          </w:tcPr>
          <w:p w:rsidR="00756123" w:rsidRPr="00756123" w:rsidRDefault="00756123" w:rsidP="00756123">
            <w:pPr>
              <w:pStyle w:val="ConsPlusNormal"/>
              <w:jc w:val="center"/>
            </w:pPr>
            <w:r w:rsidRPr="00756123">
              <w:t>Фасет 2 статуса (1.2.643.2.40.3.3.0.1.3.1.2)</w:t>
            </w:r>
          </w:p>
        </w:tc>
        <w:tc>
          <w:tcPr>
            <w:tcW w:w="1249" w:type="dxa"/>
            <w:vMerge w:val="restart"/>
            <w:tcBorders>
              <w:left w:val="nil"/>
              <w:right w:val="single" w:sz="4" w:space="0" w:color="auto"/>
            </w:tcBorders>
          </w:tcPr>
          <w:p w:rsidR="00756123" w:rsidRPr="00756123" w:rsidRDefault="00756123" w:rsidP="00756123">
            <w:pPr>
              <w:pStyle w:val="ConsPlusNormal"/>
              <w:jc w:val="center"/>
            </w:pPr>
            <w:r w:rsidRPr="00756123">
              <w:t>Применяется к значениям фасета 1</w:t>
            </w:r>
          </w:p>
        </w:tc>
      </w:tr>
      <w:tr w:rsidR="00756123" w:rsidRPr="00756123">
        <w:tc>
          <w:tcPr>
            <w:tcW w:w="602" w:type="dxa"/>
            <w:tcBorders>
              <w:left w:val="single" w:sz="4" w:space="0" w:color="auto"/>
              <w:right w:val="nil"/>
            </w:tcBorders>
          </w:tcPr>
          <w:p w:rsidR="00756123" w:rsidRPr="00756123" w:rsidRDefault="00756123" w:rsidP="00756123">
            <w:pPr>
              <w:pStyle w:val="ConsPlusNormal"/>
              <w:jc w:val="center"/>
            </w:pPr>
            <w:r w:rsidRPr="00756123">
              <w:t>Код</w:t>
            </w:r>
          </w:p>
        </w:tc>
        <w:tc>
          <w:tcPr>
            <w:tcW w:w="1620" w:type="dxa"/>
            <w:tcBorders>
              <w:left w:val="nil"/>
              <w:right w:val="nil"/>
            </w:tcBorders>
          </w:tcPr>
          <w:p w:rsidR="00756123" w:rsidRPr="00756123" w:rsidRDefault="00756123" w:rsidP="00756123">
            <w:pPr>
              <w:pStyle w:val="ConsPlusNormal"/>
              <w:jc w:val="center"/>
            </w:pPr>
            <w:r w:rsidRPr="00756123">
              <w:t>Название</w:t>
            </w:r>
          </w:p>
        </w:tc>
        <w:tc>
          <w:tcPr>
            <w:tcW w:w="3061" w:type="dxa"/>
            <w:tcBorders>
              <w:left w:val="nil"/>
              <w:right w:val="nil"/>
            </w:tcBorders>
          </w:tcPr>
          <w:p w:rsidR="00756123" w:rsidRPr="00756123" w:rsidRDefault="00756123" w:rsidP="00756123">
            <w:pPr>
              <w:pStyle w:val="ConsPlusNormal"/>
              <w:jc w:val="center"/>
            </w:pPr>
            <w:r w:rsidRPr="00756123">
              <w:t>Событие, вызвавшее снятие с учета</w:t>
            </w:r>
          </w:p>
        </w:tc>
        <w:tc>
          <w:tcPr>
            <w:tcW w:w="539" w:type="dxa"/>
            <w:tcBorders>
              <w:left w:val="nil"/>
              <w:right w:val="nil"/>
            </w:tcBorders>
          </w:tcPr>
          <w:p w:rsidR="00756123" w:rsidRPr="00756123" w:rsidRDefault="00756123" w:rsidP="00756123">
            <w:pPr>
              <w:pStyle w:val="ConsPlusNormal"/>
              <w:jc w:val="center"/>
            </w:pPr>
            <w:r w:rsidRPr="00756123">
              <w:t>Код</w:t>
            </w:r>
          </w:p>
        </w:tc>
        <w:tc>
          <w:tcPr>
            <w:tcW w:w="1620" w:type="dxa"/>
            <w:tcBorders>
              <w:left w:val="nil"/>
              <w:right w:val="nil"/>
            </w:tcBorders>
          </w:tcPr>
          <w:p w:rsidR="00756123" w:rsidRPr="00756123" w:rsidRDefault="00756123" w:rsidP="00756123">
            <w:pPr>
              <w:pStyle w:val="ConsPlusNormal"/>
              <w:jc w:val="center"/>
            </w:pPr>
            <w:r w:rsidRPr="00756123">
              <w:t>Название</w:t>
            </w:r>
          </w:p>
        </w:tc>
        <w:tc>
          <w:tcPr>
            <w:tcW w:w="2891" w:type="dxa"/>
            <w:tcBorders>
              <w:left w:val="nil"/>
              <w:right w:val="nil"/>
            </w:tcBorders>
          </w:tcPr>
          <w:p w:rsidR="00756123" w:rsidRPr="00756123" w:rsidRDefault="00756123" w:rsidP="00756123">
            <w:pPr>
              <w:pStyle w:val="ConsPlusNormal"/>
              <w:jc w:val="center"/>
            </w:pPr>
            <w:r w:rsidRPr="00756123">
              <w:t>Описание</w:t>
            </w:r>
          </w:p>
        </w:tc>
        <w:tc>
          <w:tcPr>
            <w:tcW w:w="1249" w:type="dxa"/>
            <w:vMerge/>
            <w:tcBorders>
              <w:left w:val="nil"/>
              <w:right w:val="single" w:sz="4" w:space="0" w:color="auto"/>
            </w:tcBorders>
          </w:tcPr>
          <w:p w:rsidR="00756123" w:rsidRPr="00756123" w:rsidRDefault="00756123" w:rsidP="00756123">
            <w:pPr>
              <w:spacing w:after="0" w:line="240" w:lineRule="auto"/>
            </w:pPr>
          </w:p>
        </w:tc>
      </w:tr>
      <w:tr w:rsidR="00756123" w:rsidRPr="00756123">
        <w:tc>
          <w:tcPr>
            <w:tcW w:w="602" w:type="dxa"/>
            <w:tcBorders>
              <w:left w:val="single" w:sz="4" w:space="0" w:color="auto"/>
              <w:right w:val="nil"/>
            </w:tcBorders>
          </w:tcPr>
          <w:p w:rsidR="00756123" w:rsidRPr="00756123" w:rsidRDefault="00756123" w:rsidP="00756123">
            <w:pPr>
              <w:pStyle w:val="ConsPlusNormal"/>
              <w:jc w:val="center"/>
            </w:pPr>
            <w:r w:rsidRPr="00756123">
              <w:t>1</w:t>
            </w:r>
          </w:p>
        </w:tc>
        <w:tc>
          <w:tcPr>
            <w:tcW w:w="1620" w:type="dxa"/>
            <w:tcBorders>
              <w:left w:val="nil"/>
              <w:right w:val="nil"/>
            </w:tcBorders>
          </w:tcPr>
          <w:p w:rsidR="00756123" w:rsidRPr="00756123" w:rsidRDefault="00756123" w:rsidP="00756123">
            <w:pPr>
              <w:pStyle w:val="ConsPlusNormal"/>
              <w:jc w:val="both"/>
            </w:pPr>
            <w:r w:rsidRPr="00756123">
              <w:t>истечение срока действия полиса ОМС</w:t>
            </w:r>
          </w:p>
        </w:tc>
        <w:tc>
          <w:tcPr>
            <w:tcW w:w="3061" w:type="dxa"/>
            <w:tcBorders>
              <w:left w:val="nil"/>
              <w:right w:val="nil"/>
            </w:tcBorders>
          </w:tcPr>
          <w:p w:rsidR="00756123" w:rsidRPr="00756123" w:rsidRDefault="00756123" w:rsidP="00756123">
            <w:pPr>
              <w:pStyle w:val="ConsPlusNormal"/>
              <w:jc w:val="both"/>
            </w:pPr>
            <w:r w:rsidRPr="00756123">
              <w:t>Истечение срока действия полиса ОМС (кроме временного свидетельства)</w:t>
            </w:r>
          </w:p>
        </w:tc>
        <w:tc>
          <w:tcPr>
            <w:tcW w:w="539" w:type="dxa"/>
            <w:tcBorders>
              <w:left w:val="nil"/>
              <w:right w:val="nil"/>
            </w:tcBorders>
          </w:tcPr>
          <w:p w:rsidR="00756123" w:rsidRPr="00756123" w:rsidRDefault="00756123" w:rsidP="00756123">
            <w:pPr>
              <w:pStyle w:val="ConsPlusNormal"/>
              <w:jc w:val="center"/>
            </w:pPr>
            <w:r w:rsidRPr="00756123">
              <w:t>1</w:t>
            </w:r>
          </w:p>
        </w:tc>
        <w:tc>
          <w:tcPr>
            <w:tcW w:w="1620" w:type="dxa"/>
            <w:tcBorders>
              <w:left w:val="nil"/>
              <w:right w:val="nil"/>
            </w:tcBorders>
          </w:tcPr>
          <w:p w:rsidR="00756123" w:rsidRPr="00756123" w:rsidRDefault="00756123" w:rsidP="00756123">
            <w:pPr>
              <w:pStyle w:val="ConsPlusNormal"/>
            </w:pPr>
            <w:r w:rsidRPr="00756123">
              <w:t>истечение срока действия полиса</w:t>
            </w:r>
          </w:p>
        </w:tc>
        <w:tc>
          <w:tcPr>
            <w:tcW w:w="2891" w:type="dxa"/>
            <w:tcBorders>
              <w:left w:val="nil"/>
              <w:right w:val="nil"/>
            </w:tcBorders>
          </w:tcPr>
          <w:p w:rsidR="00756123" w:rsidRPr="00756123" w:rsidRDefault="00756123" w:rsidP="00756123">
            <w:pPr>
              <w:pStyle w:val="ConsPlusNormal"/>
            </w:pPr>
            <w:r w:rsidRPr="00756123">
              <w:t>Причина снятия с учета; возникает при наступлении даты, указанной в качестве срока действия полиса.</w:t>
            </w:r>
          </w:p>
        </w:tc>
        <w:tc>
          <w:tcPr>
            <w:tcW w:w="1249" w:type="dxa"/>
            <w:tcBorders>
              <w:left w:val="nil"/>
              <w:right w:val="single" w:sz="4" w:space="0" w:color="auto"/>
            </w:tcBorders>
          </w:tcPr>
          <w:p w:rsidR="00756123" w:rsidRPr="00756123" w:rsidRDefault="00756123" w:rsidP="00756123">
            <w:pPr>
              <w:pStyle w:val="ConsPlusNormal"/>
              <w:jc w:val="center"/>
            </w:pPr>
            <w:r w:rsidRPr="00756123">
              <w:t>1, 2</w:t>
            </w:r>
          </w:p>
        </w:tc>
      </w:tr>
      <w:tr w:rsidR="00756123" w:rsidRPr="00756123">
        <w:tc>
          <w:tcPr>
            <w:tcW w:w="602" w:type="dxa"/>
            <w:tcBorders>
              <w:left w:val="single" w:sz="4" w:space="0" w:color="auto"/>
              <w:right w:val="nil"/>
            </w:tcBorders>
          </w:tcPr>
          <w:p w:rsidR="00756123" w:rsidRPr="00756123" w:rsidRDefault="00756123" w:rsidP="00756123">
            <w:pPr>
              <w:pStyle w:val="ConsPlusNormal"/>
              <w:jc w:val="center"/>
            </w:pPr>
            <w:r w:rsidRPr="00756123">
              <w:t>2</w:t>
            </w:r>
          </w:p>
        </w:tc>
        <w:tc>
          <w:tcPr>
            <w:tcW w:w="1620" w:type="dxa"/>
            <w:tcBorders>
              <w:left w:val="nil"/>
              <w:right w:val="nil"/>
            </w:tcBorders>
          </w:tcPr>
          <w:p w:rsidR="00756123" w:rsidRPr="00756123" w:rsidRDefault="00756123" w:rsidP="00756123">
            <w:pPr>
              <w:pStyle w:val="ConsPlusNormal"/>
              <w:jc w:val="both"/>
            </w:pPr>
            <w:r w:rsidRPr="00756123">
              <w:t>постановка на учет в другом месте</w:t>
            </w:r>
          </w:p>
        </w:tc>
        <w:tc>
          <w:tcPr>
            <w:tcW w:w="3061" w:type="dxa"/>
            <w:tcBorders>
              <w:left w:val="nil"/>
              <w:right w:val="nil"/>
            </w:tcBorders>
          </w:tcPr>
          <w:p w:rsidR="00756123" w:rsidRPr="00756123" w:rsidRDefault="00756123" w:rsidP="00756123">
            <w:pPr>
              <w:pStyle w:val="ConsPlusNormal"/>
              <w:jc w:val="both"/>
            </w:pPr>
            <w:r w:rsidRPr="00756123">
              <w:t>Правомерная постановка на учет в другом месте, не связанная с прекращением договора о финансовом обеспечении.</w:t>
            </w:r>
          </w:p>
        </w:tc>
        <w:tc>
          <w:tcPr>
            <w:tcW w:w="539" w:type="dxa"/>
            <w:vMerge w:val="restart"/>
            <w:tcBorders>
              <w:left w:val="nil"/>
              <w:right w:val="nil"/>
            </w:tcBorders>
          </w:tcPr>
          <w:p w:rsidR="00756123" w:rsidRPr="00756123" w:rsidRDefault="00756123" w:rsidP="00756123">
            <w:pPr>
              <w:pStyle w:val="ConsPlusNormal"/>
              <w:jc w:val="center"/>
            </w:pPr>
            <w:r w:rsidRPr="00756123">
              <w:t>2</w:t>
            </w:r>
          </w:p>
        </w:tc>
        <w:tc>
          <w:tcPr>
            <w:tcW w:w="1620" w:type="dxa"/>
            <w:vMerge w:val="restart"/>
            <w:tcBorders>
              <w:left w:val="nil"/>
              <w:right w:val="nil"/>
            </w:tcBorders>
          </w:tcPr>
          <w:p w:rsidR="00756123" w:rsidRPr="00756123" w:rsidRDefault="00756123" w:rsidP="00756123">
            <w:pPr>
              <w:pStyle w:val="ConsPlusNormal"/>
              <w:jc w:val="both"/>
            </w:pPr>
            <w:r w:rsidRPr="00756123">
              <w:t>постановка на учет в другом месте</w:t>
            </w:r>
          </w:p>
        </w:tc>
        <w:tc>
          <w:tcPr>
            <w:tcW w:w="2891" w:type="dxa"/>
            <w:vMerge w:val="restart"/>
            <w:tcBorders>
              <w:left w:val="nil"/>
              <w:right w:val="nil"/>
            </w:tcBorders>
          </w:tcPr>
          <w:p w:rsidR="00756123" w:rsidRPr="00756123" w:rsidRDefault="00756123" w:rsidP="00756123">
            <w:pPr>
              <w:pStyle w:val="ConsPlusNormal"/>
              <w:jc w:val="both"/>
            </w:pPr>
            <w:r w:rsidRPr="00756123">
              <w:t>Причина снятия с учета; возникает при правомерной постановке на учет в другом месте, либо при объединении дубликатов в случае пересечения сроков действия страховых принадлежностей.</w:t>
            </w:r>
          </w:p>
        </w:tc>
        <w:tc>
          <w:tcPr>
            <w:tcW w:w="1249" w:type="dxa"/>
            <w:vMerge w:val="restart"/>
            <w:tcBorders>
              <w:left w:val="nil"/>
              <w:right w:val="single" w:sz="4" w:space="0" w:color="auto"/>
            </w:tcBorders>
          </w:tcPr>
          <w:p w:rsidR="00756123" w:rsidRPr="00756123" w:rsidRDefault="00756123" w:rsidP="00756123">
            <w:pPr>
              <w:pStyle w:val="ConsPlusNormal"/>
              <w:jc w:val="center"/>
            </w:pPr>
            <w:r w:rsidRPr="00756123">
              <w:t>1, 2</w:t>
            </w:r>
          </w:p>
        </w:tc>
      </w:tr>
      <w:tr w:rsidR="00756123" w:rsidRPr="00756123">
        <w:tc>
          <w:tcPr>
            <w:tcW w:w="602" w:type="dxa"/>
            <w:tcBorders>
              <w:left w:val="single" w:sz="4" w:space="0" w:color="auto"/>
              <w:right w:val="nil"/>
            </w:tcBorders>
          </w:tcPr>
          <w:p w:rsidR="00756123" w:rsidRPr="00756123" w:rsidRDefault="00756123" w:rsidP="00756123">
            <w:pPr>
              <w:pStyle w:val="ConsPlusNormal"/>
              <w:jc w:val="center"/>
            </w:pPr>
            <w:r w:rsidRPr="00756123">
              <w:t>12</w:t>
            </w:r>
          </w:p>
        </w:tc>
        <w:tc>
          <w:tcPr>
            <w:tcW w:w="1620" w:type="dxa"/>
            <w:tcBorders>
              <w:left w:val="nil"/>
              <w:right w:val="nil"/>
            </w:tcBorders>
          </w:tcPr>
          <w:p w:rsidR="00756123" w:rsidRPr="00756123" w:rsidRDefault="00756123" w:rsidP="00756123">
            <w:pPr>
              <w:pStyle w:val="ConsPlusNormal"/>
              <w:jc w:val="both"/>
            </w:pPr>
            <w:r w:rsidRPr="00756123">
              <w:t>прекращение финансирования</w:t>
            </w:r>
          </w:p>
        </w:tc>
        <w:tc>
          <w:tcPr>
            <w:tcW w:w="3061" w:type="dxa"/>
            <w:tcBorders>
              <w:left w:val="nil"/>
              <w:right w:val="nil"/>
            </w:tcBorders>
          </w:tcPr>
          <w:p w:rsidR="00756123" w:rsidRPr="00756123" w:rsidRDefault="00756123" w:rsidP="00756123">
            <w:pPr>
              <w:pStyle w:val="ConsPlusNormal"/>
              <w:jc w:val="both"/>
            </w:pPr>
            <w:r w:rsidRPr="00756123">
              <w:t>Прекращение договора о финансовом обеспечении СМО, в которой ЗЛ состоит на учете.</w:t>
            </w:r>
          </w:p>
        </w:tc>
        <w:tc>
          <w:tcPr>
            <w:tcW w:w="539" w:type="dxa"/>
            <w:vMerge/>
            <w:tcBorders>
              <w:left w:val="nil"/>
              <w:right w:val="nil"/>
            </w:tcBorders>
          </w:tcPr>
          <w:p w:rsidR="00756123" w:rsidRPr="00756123" w:rsidRDefault="00756123" w:rsidP="00756123">
            <w:pPr>
              <w:spacing w:after="0" w:line="240" w:lineRule="auto"/>
            </w:pPr>
          </w:p>
        </w:tc>
        <w:tc>
          <w:tcPr>
            <w:tcW w:w="1620" w:type="dxa"/>
            <w:vMerge/>
            <w:tcBorders>
              <w:left w:val="nil"/>
              <w:right w:val="nil"/>
            </w:tcBorders>
          </w:tcPr>
          <w:p w:rsidR="00756123" w:rsidRPr="00756123" w:rsidRDefault="00756123" w:rsidP="00756123">
            <w:pPr>
              <w:spacing w:after="0" w:line="240" w:lineRule="auto"/>
            </w:pPr>
          </w:p>
        </w:tc>
        <w:tc>
          <w:tcPr>
            <w:tcW w:w="2891" w:type="dxa"/>
            <w:vMerge/>
            <w:tcBorders>
              <w:left w:val="nil"/>
              <w:right w:val="nil"/>
            </w:tcBorders>
          </w:tcPr>
          <w:p w:rsidR="00756123" w:rsidRPr="00756123" w:rsidRDefault="00756123" w:rsidP="00756123">
            <w:pPr>
              <w:spacing w:after="0" w:line="240" w:lineRule="auto"/>
            </w:pPr>
          </w:p>
        </w:tc>
        <w:tc>
          <w:tcPr>
            <w:tcW w:w="1249" w:type="dxa"/>
            <w:vMerge/>
            <w:tcBorders>
              <w:left w:val="nil"/>
              <w:right w:val="single" w:sz="4" w:space="0" w:color="auto"/>
            </w:tcBorders>
          </w:tcPr>
          <w:p w:rsidR="00756123" w:rsidRPr="00756123" w:rsidRDefault="00756123" w:rsidP="00756123">
            <w:pPr>
              <w:spacing w:after="0" w:line="240" w:lineRule="auto"/>
            </w:pPr>
          </w:p>
        </w:tc>
      </w:tr>
      <w:tr w:rsidR="00756123" w:rsidRPr="00756123">
        <w:tc>
          <w:tcPr>
            <w:tcW w:w="602" w:type="dxa"/>
            <w:tcBorders>
              <w:left w:val="single" w:sz="4" w:space="0" w:color="auto"/>
              <w:right w:val="nil"/>
            </w:tcBorders>
          </w:tcPr>
          <w:p w:rsidR="00756123" w:rsidRPr="00756123" w:rsidRDefault="00756123" w:rsidP="00756123">
            <w:pPr>
              <w:pStyle w:val="ConsPlusNormal"/>
              <w:jc w:val="center"/>
            </w:pPr>
          </w:p>
        </w:tc>
        <w:tc>
          <w:tcPr>
            <w:tcW w:w="1620" w:type="dxa"/>
            <w:tcBorders>
              <w:left w:val="nil"/>
              <w:right w:val="nil"/>
            </w:tcBorders>
          </w:tcPr>
          <w:p w:rsidR="00756123" w:rsidRPr="00756123" w:rsidRDefault="00756123" w:rsidP="00756123">
            <w:pPr>
              <w:pStyle w:val="ConsPlusNormal"/>
            </w:pPr>
            <w:r w:rsidRPr="00756123">
              <w:t>-</w:t>
            </w:r>
          </w:p>
        </w:tc>
        <w:tc>
          <w:tcPr>
            <w:tcW w:w="3061" w:type="dxa"/>
            <w:tcBorders>
              <w:left w:val="nil"/>
              <w:right w:val="nil"/>
            </w:tcBorders>
          </w:tcPr>
          <w:p w:rsidR="00756123" w:rsidRPr="00756123" w:rsidRDefault="00756123" w:rsidP="00756123">
            <w:pPr>
              <w:pStyle w:val="ConsPlusNormal"/>
            </w:pPr>
            <w:r w:rsidRPr="00756123">
              <w:t>-</w:t>
            </w:r>
          </w:p>
        </w:tc>
        <w:tc>
          <w:tcPr>
            <w:tcW w:w="539" w:type="dxa"/>
            <w:tcBorders>
              <w:left w:val="nil"/>
              <w:right w:val="nil"/>
            </w:tcBorders>
          </w:tcPr>
          <w:p w:rsidR="00756123" w:rsidRPr="00756123" w:rsidRDefault="00756123" w:rsidP="00756123">
            <w:pPr>
              <w:pStyle w:val="ConsPlusNormal"/>
              <w:jc w:val="center"/>
            </w:pPr>
            <w:r w:rsidRPr="00756123">
              <w:t>3</w:t>
            </w:r>
          </w:p>
        </w:tc>
        <w:tc>
          <w:tcPr>
            <w:tcW w:w="1620" w:type="dxa"/>
            <w:tcBorders>
              <w:left w:val="nil"/>
              <w:right w:val="nil"/>
            </w:tcBorders>
          </w:tcPr>
          <w:p w:rsidR="00756123" w:rsidRPr="00756123" w:rsidRDefault="00756123" w:rsidP="00756123">
            <w:pPr>
              <w:pStyle w:val="ConsPlusNormal"/>
              <w:jc w:val="both"/>
            </w:pPr>
            <w:r w:rsidRPr="00756123">
              <w:t xml:space="preserve">неправомерная </w:t>
            </w:r>
            <w:r w:rsidRPr="00756123">
              <w:lastRenderedPageBreak/>
              <w:t>постановка на учет</w:t>
            </w:r>
          </w:p>
        </w:tc>
        <w:tc>
          <w:tcPr>
            <w:tcW w:w="2891" w:type="dxa"/>
            <w:tcBorders>
              <w:left w:val="nil"/>
              <w:right w:val="nil"/>
            </w:tcBorders>
          </w:tcPr>
          <w:p w:rsidR="00756123" w:rsidRPr="00756123" w:rsidRDefault="00756123" w:rsidP="00756123">
            <w:pPr>
              <w:pStyle w:val="ConsPlusNormal"/>
              <w:jc w:val="both"/>
            </w:pPr>
            <w:r w:rsidRPr="00756123">
              <w:lastRenderedPageBreak/>
              <w:t xml:space="preserve">Причина снятия с учета; возникает при </w:t>
            </w:r>
            <w:r w:rsidRPr="00756123">
              <w:lastRenderedPageBreak/>
              <w:t>неправомерной постановке на учет в момент постановки на учет.</w:t>
            </w:r>
          </w:p>
        </w:tc>
        <w:tc>
          <w:tcPr>
            <w:tcW w:w="1249" w:type="dxa"/>
            <w:tcBorders>
              <w:left w:val="nil"/>
              <w:right w:val="single" w:sz="4" w:space="0" w:color="auto"/>
            </w:tcBorders>
          </w:tcPr>
          <w:p w:rsidR="00756123" w:rsidRPr="00756123" w:rsidRDefault="00756123" w:rsidP="00756123">
            <w:pPr>
              <w:pStyle w:val="ConsPlusNormal"/>
              <w:jc w:val="center"/>
            </w:pPr>
            <w:r w:rsidRPr="00756123">
              <w:lastRenderedPageBreak/>
              <w:t>1, 2</w:t>
            </w:r>
          </w:p>
        </w:tc>
      </w:tr>
      <w:tr w:rsidR="00756123" w:rsidRPr="00756123">
        <w:tc>
          <w:tcPr>
            <w:tcW w:w="602" w:type="dxa"/>
            <w:tcBorders>
              <w:left w:val="single" w:sz="4" w:space="0" w:color="auto"/>
              <w:right w:val="nil"/>
            </w:tcBorders>
          </w:tcPr>
          <w:p w:rsidR="00756123" w:rsidRPr="00756123" w:rsidRDefault="00756123" w:rsidP="00756123">
            <w:pPr>
              <w:pStyle w:val="ConsPlusNormal"/>
              <w:jc w:val="center"/>
            </w:pPr>
            <w:r w:rsidRPr="00756123">
              <w:lastRenderedPageBreak/>
              <w:t>4</w:t>
            </w:r>
          </w:p>
        </w:tc>
        <w:tc>
          <w:tcPr>
            <w:tcW w:w="1620" w:type="dxa"/>
            <w:tcBorders>
              <w:left w:val="nil"/>
              <w:right w:val="nil"/>
            </w:tcBorders>
          </w:tcPr>
          <w:p w:rsidR="00756123" w:rsidRPr="00756123" w:rsidRDefault="00756123" w:rsidP="00756123">
            <w:pPr>
              <w:pStyle w:val="ConsPlusNormal"/>
            </w:pPr>
            <w:r w:rsidRPr="00756123">
              <w:t>смерть</w:t>
            </w:r>
          </w:p>
        </w:tc>
        <w:tc>
          <w:tcPr>
            <w:tcW w:w="3061" w:type="dxa"/>
            <w:tcBorders>
              <w:left w:val="nil"/>
              <w:right w:val="nil"/>
            </w:tcBorders>
          </w:tcPr>
          <w:p w:rsidR="00756123" w:rsidRPr="00756123" w:rsidRDefault="00756123" w:rsidP="00756123">
            <w:pPr>
              <w:pStyle w:val="ConsPlusNormal"/>
              <w:jc w:val="both"/>
            </w:pPr>
            <w:r w:rsidRPr="00756123">
              <w:t>Смерть застрахованного лица.</w:t>
            </w:r>
          </w:p>
        </w:tc>
        <w:tc>
          <w:tcPr>
            <w:tcW w:w="539" w:type="dxa"/>
            <w:tcBorders>
              <w:left w:val="nil"/>
              <w:right w:val="nil"/>
            </w:tcBorders>
          </w:tcPr>
          <w:p w:rsidR="00756123" w:rsidRPr="00756123" w:rsidRDefault="00756123" w:rsidP="00756123">
            <w:pPr>
              <w:pStyle w:val="ConsPlusNormal"/>
              <w:jc w:val="center"/>
            </w:pPr>
            <w:r w:rsidRPr="00756123">
              <w:t>4</w:t>
            </w:r>
          </w:p>
        </w:tc>
        <w:tc>
          <w:tcPr>
            <w:tcW w:w="1620" w:type="dxa"/>
            <w:tcBorders>
              <w:left w:val="nil"/>
              <w:right w:val="nil"/>
            </w:tcBorders>
          </w:tcPr>
          <w:p w:rsidR="00756123" w:rsidRPr="00756123" w:rsidRDefault="00756123" w:rsidP="00756123">
            <w:pPr>
              <w:pStyle w:val="ConsPlusNormal"/>
              <w:jc w:val="both"/>
            </w:pPr>
            <w:r w:rsidRPr="00756123">
              <w:t>смерть застрахованного лица</w:t>
            </w:r>
          </w:p>
        </w:tc>
        <w:tc>
          <w:tcPr>
            <w:tcW w:w="2891" w:type="dxa"/>
            <w:tcBorders>
              <w:left w:val="nil"/>
              <w:right w:val="nil"/>
            </w:tcBorders>
          </w:tcPr>
          <w:p w:rsidR="00756123" w:rsidRPr="00756123" w:rsidRDefault="00756123" w:rsidP="00756123">
            <w:pPr>
              <w:pStyle w:val="ConsPlusNormal"/>
              <w:jc w:val="both"/>
            </w:pPr>
            <w:r w:rsidRPr="00756123">
              <w:t>Причина снятия с учета; возникает при регистрации смерти застрахованного лица.</w:t>
            </w:r>
          </w:p>
        </w:tc>
        <w:tc>
          <w:tcPr>
            <w:tcW w:w="1249" w:type="dxa"/>
            <w:tcBorders>
              <w:left w:val="nil"/>
              <w:right w:val="single" w:sz="4" w:space="0" w:color="auto"/>
            </w:tcBorders>
          </w:tcPr>
          <w:p w:rsidR="00756123" w:rsidRPr="00756123" w:rsidRDefault="00756123" w:rsidP="00756123">
            <w:pPr>
              <w:pStyle w:val="ConsPlusNormal"/>
              <w:jc w:val="center"/>
            </w:pPr>
            <w:r w:rsidRPr="00756123">
              <w:t>1, 2</w:t>
            </w:r>
          </w:p>
        </w:tc>
      </w:tr>
      <w:tr w:rsidR="00756123" w:rsidRPr="00756123">
        <w:tc>
          <w:tcPr>
            <w:tcW w:w="602" w:type="dxa"/>
            <w:tcBorders>
              <w:left w:val="single" w:sz="4" w:space="0" w:color="auto"/>
              <w:right w:val="nil"/>
            </w:tcBorders>
          </w:tcPr>
          <w:p w:rsidR="00756123" w:rsidRPr="00756123" w:rsidRDefault="00756123" w:rsidP="00756123">
            <w:pPr>
              <w:pStyle w:val="ConsPlusNormal"/>
              <w:jc w:val="center"/>
            </w:pPr>
          </w:p>
        </w:tc>
        <w:tc>
          <w:tcPr>
            <w:tcW w:w="1620" w:type="dxa"/>
            <w:tcBorders>
              <w:left w:val="nil"/>
              <w:right w:val="nil"/>
            </w:tcBorders>
          </w:tcPr>
          <w:p w:rsidR="00756123" w:rsidRPr="00756123" w:rsidRDefault="00756123" w:rsidP="00756123">
            <w:pPr>
              <w:pStyle w:val="ConsPlusNormal"/>
            </w:pPr>
            <w:r w:rsidRPr="00756123">
              <w:t>-</w:t>
            </w:r>
          </w:p>
        </w:tc>
        <w:tc>
          <w:tcPr>
            <w:tcW w:w="3061" w:type="dxa"/>
            <w:tcBorders>
              <w:left w:val="nil"/>
              <w:right w:val="nil"/>
            </w:tcBorders>
          </w:tcPr>
          <w:p w:rsidR="00756123" w:rsidRPr="00756123" w:rsidRDefault="00756123" w:rsidP="00756123">
            <w:pPr>
              <w:pStyle w:val="ConsPlusNormal"/>
            </w:pPr>
            <w:r w:rsidRPr="00756123">
              <w:t>-</w:t>
            </w:r>
          </w:p>
        </w:tc>
        <w:tc>
          <w:tcPr>
            <w:tcW w:w="539" w:type="dxa"/>
            <w:tcBorders>
              <w:left w:val="nil"/>
              <w:right w:val="nil"/>
            </w:tcBorders>
          </w:tcPr>
          <w:p w:rsidR="00756123" w:rsidRPr="00756123" w:rsidRDefault="00756123" w:rsidP="00756123">
            <w:pPr>
              <w:pStyle w:val="ConsPlusNormal"/>
              <w:jc w:val="center"/>
            </w:pPr>
            <w:r w:rsidRPr="00756123">
              <w:t>5</w:t>
            </w:r>
          </w:p>
        </w:tc>
        <w:tc>
          <w:tcPr>
            <w:tcW w:w="1620" w:type="dxa"/>
            <w:tcBorders>
              <w:left w:val="nil"/>
              <w:right w:val="nil"/>
            </w:tcBorders>
          </w:tcPr>
          <w:p w:rsidR="00756123" w:rsidRPr="00756123" w:rsidRDefault="00756123" w:rsidP="00756123">
            <w:pPr>
              <w:pStyle w:val="ConsPlusNormal"/>
              <w:jc w:val="both"/>
            </w:pPr>
            <w:r w:rsidRPr="00756123">
              <w:t>замена полиса</w:t>
            </w:r>
          </w:p>
        </w:tc>
        <w:tc>
          <w:tcPr>
            <w:tcW w:w="2891" w:type="dxa"/>
            <w:tcBorders>
              <w:left w:val="nil"/>
              <w:right w:val="nil"/>
            </w:tcBorders>
          </w:tcPr>
          <w:p w:rsidR="00756123" w:rsidRPr="00756123" w:rsidRDefault="00756123" w:rsidP="00756123">
            <w:pPr>
              <w:pStyle w:val="ConsPlusNormal"/>
              <w:jc w:val="both"/>
            </w:pPr>
            <w:r w:rsidRPr="00756123">
              <w:t>Технологическая причина снятия с учета; возникает при замене полиса без замены СМО.</w:t>
            </w:r>
          </w:p>
        </w:tc>
        <w:tc>
          <w:tcPr>
            <w:tcW w:w="1249" w:type="dxa"/>
            <w:tcBorders>
              <w:left w:val="nil"/>
              <w:right w:val="single" w:sz="4" w:space="0" w:color="auto"/>
            </w:tcBorders>
          </w:tcPr>
          <w:p w:rsidR="00756123" w:rsidRPr="00756123" w:rsidRDefault="00756123" w:rsidP="00756123">
            <w:pPr>
              <w:pStyle w:val="ConsPlusNormal"/>
              <w:jc w:val="center"/>
            </w:pPr>
            <w:r w:rsidRPr="00756123">
              <w:t>2</w:t>
            </w:r>
          </w:p>
        </w:tc>
      </w:tr>
      <w:tr w:rsidR="00756123" w:rsidRPr="00756123">
        <w:tc>
          <w:tcPr>
            <w:tcW w:w="602" w:type="dxa"/>
            <w:tcBorders>
              <w:left w:val="single" w:sz="4" w:space="0" w:color="auto"/>
              <w:right w:val="nil"/>
            </w:tcBorders>
          </w:tcPr>
          <w:p w:rsidR="00756123" w:rsidRPr="00756123" w:rsidRDefault="00756123" w:rsidP="00756123">
            <w:pPr>
              <w:pStyle w:val="ConsPlusNormal"/>
              <w:jc w:val="center"/>
            </w:pPr>
          </w:p>
        </w:tc>
        <w:tc>
          <w:tcPr>
            <w:tcW w:w="1620" w:type="dxa"/>
            <w:tcBorders>
              <w:left w:val="nil"/>
              <w:right w:val="nil"/>
            </w:tcBorders>
          </w:tcPr>
          <w:p w:rsidR="00756123" w:rsidRPr="00756123" w:rsidRDefault="00756123" w:rsidP="00756123">
            <w:pPr>
              <w:pStyle w:val="ConsPlusNormal"/>
            </w:pPr>
            <w:r w:rsidRPr="00756123">
              <w:t>-</w:t>
            </w:r>
          </w:p>
        </w:tc>
        <w:tc>
          <w:tcPr>
            <w:tcW w:w="3061" w:type="dxa"/>
            <w:tcBorders>
              <w:left w:val="nil"/>
              <w:right w:val="nil"/>
            </w:tcBorders>
          </w:tcPr>
          <w:p w:rsidR="00756123" w:rsidRPr="00756123" w:rsidRDefault="00756123" w:rsidP="00756123">
            <w:pPr>
              <w:pStyle w:val="ConsPlusNormal"/>
            </w:pPr>
            <w:r w:rsidRPr="00756123">
              <w:t>-</w:t>
            </w:r>
          </w:p>
        </w:tc>
        <w:tc>
          <w:tcPr>
            <w:tcW w:w="539" w:type="dxa"/>
            <w:tcBorders>
              <w:left w:val="nil"/>
              <w:right w:val="nil"/>
            </w:tcBorders>
          </w:tcPr>
          <w:p w:rsidR="00756123" w:rsidRPr="00756123" w:rsidRDefault="00756123" w:rsidP="00756123">
            <w:pPr>
              <w:pStyle w:val="ConsPlusNormal"/>
              <w:jc w:val="center"/>
            </w:pPr>
            <w:r w:rsidRPr="00756123">
              <w:t>6</w:t>
            </w:r>
          </w:p>
        </w:tc>
        <w:tc>
          <w:tcPr>
            <w:tcW w:w="1620" w:type="dxa"/>
            <w:tcBorders>
              <w:left w:val="nil"/>
              <w:right w:val="nil"/>
            </w:tcBorders>
          </w:tcPr>
          <w:p w:rsidR="00756123" w:rsidRPr="00756123" w:rsidRDefault="00756123" w:rsidP="00756123">
            <w:pPr>
              <w:pStyle w:val="ConsPlusNormal"/>
              <w:jc w:val="both"/>
            </w:pPr>
            <w:r w:rsidRPr="00756123">
              <w:t>отмена регистрации смерти</w:t>
            </w:r>
          </w:p>
        </w:tc>
        <w:tc>
          <w:tcPr>
            <w:tcW w:w="2891" w:type="dxa"/>
            <w:tcBorders>
              <w:left w:val="nil"/>
              <w:right w:val="nil"/>
            </w:tcBorders>
          </w:tcPr>
          <w:p w:rsidR="00756123" w:rsidRPr="00756123" w:rsidRDefault="00756123" w:rsidP="00756123">
            <w:pPr>
              <w:pStyle w:val="ConsPlusNormal"/>
              <w:jc w:val="both"/>
            </w:pPr>
            <w:r w:rsidRPr="00756123">
              <w:t>Причина восстановления на учете; возникает при отмене регистрации смерти.</w:t>
            </w:r>
          </w:p>
        </w:tc>
        <w:tc>
          <w:tcPr>
            <w:tcW w:w="1249" w:type="dxa"/>
            <w:tcBorders>
              <w:left w:val="nil"/>
              <w:right w:val="single" w:sz="4" w:space="0" w:color="auto"/>
            </w:tcBorders>
          </w:tcPr>
          <w:p w:rsidR="00756123" w:rsidRPr="00756123" w:rsidRDefault="00756123" w:rsidP="00756123">
            <w:pPr>
              <w:pStyle w:val="ConsPlusNormal"/>
              <w:jc w:val="center"/>
            </w:pPr>
            <w:r w:rsidRPr="00756123">
              <w:t>3</w:t>
            </w:r>
          </w:p>
        </w:tc>
      </w:tr>
      <w:tr w:rsidR="00756123" w:rsidRPr="00756123">
        <w:tc>
          <w:tcPr>
            <w:tcW w:w="602" w:type="dxa"/>
            <w:tcBorders>
              <w:left w:val="single" w:sz="4" w:space="0" w:color="auto"/>
              <w:right w:val="nil"/>
            </w:tcBorders>
          </w:tcPr>
          <w:p w:rsidR="00756123" w:rsidRPr="00756123" w:rsidRDefault="00756123" w:rsidP="00756123">
            <w:pPr>
              <w:pStyle w:val="ConsPlusNormal"/>
              <w:jc w:val="center"/>
            </w:pPr>
            <w:r w:rsidRPr="00756123">
              <w:t>7</w:t>
            </w:r>
          </w:p>
        </w:tc>
        <w:tc>
          <w:tcPr>
            <w:tcW w:w="1620" w:type="dxa"/>
            <w:tcBorders>
              <w:left w:val="nil"/>
              <w:right w:val="nil"/>
            </w:tcBorders>
          </w:tcPr>
          <w:p w:rsidR="00756123" w:rsidRPr="00756123" w:rsidRDefault="00756123" w:rsidP="00756123">
            <w:pPr>
              <w:pStyle w:val="ConsPlusNormal"/>
              <w:jc w:val="both"/>
            </w:pPr>
            <w:r w:rsidRPr="00756123">
              <w:t>прекращение права на ОМС</w:t>
            </w:r>
          </w:p>
        </w:tc>
        <w:tc>
          <w:tcPr>
            <w:tcW w:w="3061" w:type="dxa"/>
            <w:tcBorders>
              <w:left w:val="nil"/>
              <w:right w:val="nil"/>
            </w:tcBorders>
          </w:tcPr>
          <w:p w:rsidR="00756123" w:rsidRPr="00756123" w:rsidRDefault="00756123" w:rsidP="00756123">
            <w:pPr>
              <w:pStyle w:val="ConsPlusNormal"/>
              <w:jc w:val="both"/>
            </w:pPr>
            <w:r w:rsidRPr="00756123">
              <w:t>Прекращение права на ОМС:</w:t>
            </w:r>
          </w:p>
          <w:p w:rsidR="00756123" w:rsidRPr="00756123" w:rsidRDefault="00756123" w:rsidP="00756123">
            <w:pPr>
              <w:pStyle w:val="ConsPlusNormal"/>
              <w:jc w:val="both"/>
            </w:pPr>
            <w:r w:rsidRPr="00756123">
              <w:t xml:space="preserve">а) для иностранных граждан и лиц без гражданства - при прекращении права на ОМС, связанного с </w:t>
            </w:r>
            <w:r w:rsidRPr="00756123">
              <w:lastRenderedPageBreak/>
              <w:t>истечением или досрочном прекращением вида на жительство, либо по другим причинам, предусмотренным законодательством РФ;</w:t>
            </w:r>
          </w:p>
          <w:p w:rsidR="00756123" w:rsidRPr="00756123" w:rsidRDefault="00756123" w:rsidP="00756123">
            <w:pPr>
              <w:pStyle w:val="ConsPlusNormal"/>
              <w:jc w:val="both"/>
            </w:pPr>
            <w:r w:rsidRPr="00756123">
              <w:t>б) для граждан РФ - при призыве на срочную военную службу, на военную службу по контракту, при вступлении в законную силу договора о лишении свободы и в других случаях, предусмотренных законодательством РФ.</w:t>
            </w:r>
          </w:p>
        </w:tc>
        <w:tc>
          <w:tcPr>
            <w:tcW w:w="539" w:type="dxa"/>
            <w:tcBorders>
              <w:left w:val="nil"/>
              <w:right w:val="nil"/>
            </w:tcBorders>
          </w:tcPr>
          <w:p w:rsidR="00756123" w:rsidRPr="00756123" w:rsidRDefault="00756123" w:rsidP="00756123">
            <w:pPr>
              <w:pStyle w:val="ConsPlusNormal"/>
              <w:jc w:val="center"/>
            </w:pPr>
            <w:r w:rsidRPr="00756123">
              <w:lastRenderedPageBreak/>
              <w:t>7</w:t>
            </w:r>
          </w:p>
        </w:tc>
        <w:tc>
          <w:tcPr>
            <w:tcW w:w="1620" w:type="dxa"/>
            <w:tcBorders>
              <w:left w:val="nil"/>
              <w:right w:val="nil"/>
            </w:tcBorders>
          </w:tcPr>
          <w:p w:rsidR="00756123" w:rsidRPr="00756123" w:rsidRDefault="00756123" w:rsidP="00756123">
            <w:pPr>
              <w:pStyle w:val="ConsPlusNormal"/>
              <w:jc w:val="both"/>
            </w:pPr>
            <w:r w:rsidRPr="00756123">
              <w:t>прекращение права на ОМС</w:t>
            </w:r>
          </w:p>
        </w:tc>
        <w:tc>
          <w:tcPr>
            <w:tcW w:w="2891" w:type="dxa"/>
            <w:tcBorders>
              <w:left w:val="nil"/>
              <w:right w:val="nil"/>
            </w:tcBorders>
          </w:tcPr>
          <w:p w:rsidR="00756123" w:rsidRPr="00756123" w:rsidRDefault="00756123" w:rsidP="00756123">
            <w:pPr>
              <w:pStyle w:val="ConsPlusNormal"/>
              <w:jc w:val="both"/>
            </w:pPr>
            <w:r w:rsidRPr="00756123">
              <w:t>Причина снятия с учета; возникает в связи с наступлением даты прекращения права на ОМС.</w:t>
            </w:r>
          </w:p>
        </w:tc>
        <w:tc>
          <w:tcPr>
            <w:tcW w:w="1249" w:type="dxa"/>
            <w:tcBorders>
              <w:left w:val="nil"/>
              <w:right w:val="single" w:sz="4" w:space="0" w:color="auto"/>
            </w:tcBorders>
          </w:tcPr>
          <w:p w:rsidR="00756123" w:rsidRPr="00756123" w:rsidRDefault="00756123" w:rsidP="00756123">
            <w:pPr>
              <w:pStyle w:val="ConsPlusNormal"/>
              <w:jc w:val="center"/>
            </w:pPr>
            <w:r w:rsidRPr="00756123">
              <w:t>1, 2</w:t>
            </w:r>
          </w:p>
        </w:tc>
      </w:tr>
    </w:tbl>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bookmarkStart w:id="101" w:name="P5044"/>
      <w:bookmarkEnd w:id="101"/>
      <w:r w:rsidRPr="00756123">
        <w:t>Таблица 79 Сводная таблица статусов состояния на учете 1.2.643.2.40.3.3.0.1.3.1)</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567"/>
        <w:gridCol w:w="1984"/>
        <w:gridCol w:w="2098"/>
        <w:gridCol w:w="2389"/>
        <w:gridCol w:w="1247"/>
        <w:gridCol w:w="1304"/>
      </w:tblGrid>
      <w:tr w:rsidR="00756123" w:rsidRPr="00756123">
        <w:tc>
          <w:tcPr>
            <w:tcW w:w="567" w:type="dxa"/>
            <w:tcBorders>
              <w:left w:val="single" w:sz="4" w:space="0" w:color="auto"/>
              <w:right w:val="nil"/>
            </w:tcBorders>
          </w:tcPr>
          <w:p w:rsidR="00756123" w:rsidRPr="00756123" w:rsidRDefault="00756123" w:rsidP="00756123">
            <w:pPr>
              <w:pStyle w:val="ConsPlusNormal"/>
              <w:jc w:val="center"/>
            </w:pPr>
            <w:r w:rsidRPr="00756123">
              <w:t>Код</w:t>
            </w:r>
          </w:p>
        </w:tc>
        <w:tc>
          <w:tcPr>
            <w:tcW w:w="1984" w:type="dxa"/>
            <w:tcBorders>
              <w:left w:val="nil"/>
              <w:right w:val="nil"/>
            </w:tcBorders>
          </w:tcPr>
          <w:p w:rsidR="00756123" w:rsidRPr="00756123" w:rsidRDefault="00756123" w:rsidP="00756123">
            <w:pPr>
              <w:pStyle w:val="ConsPlusNormal"/>
              <w:jc w:val="center"/>
            </w:pPr>
            <w:r w:rsidRPr="00756123">
              <w:t>Статус</w:t>
            </w:r>
          </w:p>
        </w:tc>
        <w:tc>
          <w:tcPr>
            <w:tcW w:w="2098" w:type="dxa"/>
            <w:tcBorders>
              <w:left w:val="nil"/>
              <w:right w:val="nil"/>
            </w:tcBorders>
          </w:tcPr>
          <w:p w:rsidR="00756123" w:rsidRPr="00756123" w:rsidRDefault="00756123" w:rsidP="00756123">
            <w:pPr>
              <w:pStyle w:val="ConsPlusNormal"/>
              <w:jc w:val="center"/>
            </w:pPr>
            <w:r w:rsidRPr="00756123">
              <w:t>Причина</w:t>
            </w:r>
          </w:p>
        </w:tc>
        <w:tc>
          <w:tcPr>
            <w:tcW w:w="2389" w:type="dxa"/>
            <w:tcBorders>
              <w:left w:val="nil"/>
              <w:right w:val="nil"/>
            </w:tcBorders>
          </w:tcPr>
          <w:p w:rsidR="00756123" w:rsidRPr="00756123" w:rsidRDefault="00756123" w:rsidP="00756123">
            <w:pPr>
              <w:pStyle w:val="ConsPlusNormal"/>
              <w:jc w:val="center"/>
            </w:pPr>
            <w:r w:rsidRPr="00756123">
              <w:t>Описание</w:t>
            </w:r>
          </w:p>
        </w:tc>
        <w:tc>
          <w:tcPr>
            <w:tcW w:w="1247" w:type="dxa"/>
            <w:tcBorders>
              <w:left w:val="nil"/>
              <w:right w:val="nil"/>
            </w:tcBorders>
          </w:tcPr>
          <w:p w:rsidR="00756123" w:rsidRPr="00756123" w:rsidRDefault="00756123" w:rsidP="00756123">
            <w:pPr>
              <w:pStyle w:val="ConsPlusNormal"/>
              <w:jc w:val="center"/>
            </w:pPr>
            <w:r w:rsidRPr="00756123">
              <w:t>Интервал действия СП</w:t>
            </w:r>
          </w:p>
        </w:tc>
        <w:tc>
          <w:tcPr>
            <w:tcW w:w="1304" w:type="dxa"/>
            <w:tcBorders>
              <w:left w:val="nil"/>
              <w:right w:val="single" w:sz="4" w:space="0" w:color="auto"/>
            </w:tcBorders>
          </w:tcPr>
          <w:p w:rsidR="00756123" w:rsidRPr="00756123" w:rsidRDefault="00756123" w:rsidP="00756123">
            <w:pPr>
              <w:pStyle w:val="ConsPlusNormal"/>
              <w:jc w:val="center"/>
            </w:pPr>
            <w:r w:rsidRPr="00756123">
              <w:t>Подлежит сверке</w:t>
            </w:r>
          </w:p>
        </w:tc>
      </w:tr>
      <w:tr w:rsidR="00756123" w:rsidRPr="00756123">
        <w:tc>
          <w:tcPr>
            <w:tcW w:w="567" w:type="dxa"/>
            <w:tcBorders>
              <w:left w:val="single" w:sz="4" w:space="0" w:color="auto"/>
              <w:right w:val="nil"/>
            </w:tcBorders>
          </w:tcPr>
          <w:p w:rsidR="00756123" w:rsidRPr="00756123" w:rsidRDefault="00756123" w:rsidP="00756123">
            <w:pPr>
              <w:pStyle w:val="ConsPlusNormal"/>
              <w:jc w:val="center"/>
            </w:pPr>
            <w:r w:rsidRPr="00756123">
              <w:t>0</w:t>
            </w:r>
          </w:p>
        </w:tc>
        <w:tc>
          <w:tcPr>
            <w:tcW w:w="1984" w:type="dxa"/>
            <w:tcBorders>
              <w:left w:val="nil"/>
              <w:right w:val="nil"/>
            </w:tcBorders>
          </w:tcPr>
          <w:p w:rsidR="00756123" w:rsidRPr="00756123" w:rsidRDefault="00756123" w:rsidP="00756123">
            <w:pPr>
              <w:pStyle w:val="ConsPlusNormal"/>
              <w:jc w:val="both"/>
            </w:pPr>
            <w:r w:rsidRPr="00756123">
              <w:t xml:space="preserve">состоит на </w:t>
            </w:r>
            <w:r w:rsidRPr="00756123">
              <w:lastRenderedPageBreak/>
              <w:t>учете</w:t>
            </w:r>
          </w:p>
        </w:tc>
        <w:tc>
          <w:tcPr>
            <w:tcW w:w="2098" w:type="dxa"/>
            <w:tcBorders>
              <w:left w:val="nil"/>
              <w:right w:val="nil"/>
            </w:tcBorders>
          </w:tcPr>
          <w:p w:rsidR="00756123" w:rsidRPr="00756123" w:rsidRDefault="00756123" w:rsidP="00756123">
            <w:pPr>
              <w:pStyle w:val="ConsPlusNormal"/>
              <w:jc w:val="both"/>
            </w:pPr>
            <w:r w:rsidRPr="00756123">
              <w:lastRenderedPageBreak/>
              <w:t>отсутствуют</w:t>
            </w:r>
          </w:p>
        </w:tc>
        <w:tc>
          <w:tcPr>
            <w:tcW w:w="2389" w:type="dxa"/>
            <w:tcBorders>
              <w:left w:val="nil"/>
              <w:right w:val="nil"/>
            </w:tcBorders>
          </w:tcPr>
          <w:p w:rsidR="00756123" w:rsidRPr="00756123" w:rsidRDefault="00756123" w:rsidP="00756123">
            <w:pPr>
              <w:pStyle w:val="ConsPlusNormal"/>
            </w:pPr>
            <w:r w:rsidRPr="00756123">
              <w:t xml:space="preserve">правомерное </w:t>
            </w:r>
            <w:r w:rsidRPr="00756123">
              <w:lastRenderedPageBreak/>
              <w:t>состояние на учете;</w:t>
            </w:r>
          </w:p>
          <w:p w:rsidR="00756123" w:rsidRPr="00756123" w:rsidRDefault="00756123" w:rsidP="00756123">
            <w:pPr>
              <w:pStyle w:val="ConsPlusNormal"/>
              <w:jc w:val="both"/>
            </w:pPr>
            <w:r w:rsidRPr="00756123">
              <w:t>проставляется в момент получения сообщения о правомерной постановке на учет</w:t>
            </w:r>
          </w:p>
        </w:tc>
        <w:tc>
          <w:tcPr>
            <w:tcW w:w="1247" w:type="dxa"/>
            <w:tcBorders>
              <w:left w:val="nil"/>
              <w:right w:val="nil"/>
            </w:tcBorders>
          </w:tcPr>
          <w:p w:rsidR="00756123" w:rsidRPr="00756123" w:rsidRDefault="00756123" w:rsidP="00756123">
            <w:pPr>
              <w:pStyle w:val="ConsPlusNormal"/>
              <w:jc w:val="center"/>
            </w:pPr>
            <w:r w:rsidRPr="00756123">
              <w:lastRenderedPageBreak/>
              <w:t>[Д</w:t>
            </w:r>
            <w:r w:rsidRPr="00756123">
              <w:rPr>
                <w:vertAlign w:val="subscript"/>
              </w:rPr>
              <w:t>у</w:t>
            </w:r>
            <w:r w:rsidRPr="00756123">
              <w:t xml:space="preserve">, </w:t>
            </w:r>
            <w:r w:rsidRPr="00756123">
              <w:pict>
                <v:shape id="_x0000_i1030" style="width:16.85pt;height:14.05pt" coordsize="" o:spt="100" adj="0,,0" path="" filled="f" stroked="f">
                  <v:stroke joinstyle="miter"/>
                  <v:imagedata r:id="rId188" o:title="base_1_343633_32773"/>
                  <v:formulas/>
                  <v:path o:connecttype="segments"/>
                </v:shape>
              </w:pict>
            </w:r>
            <w:r w:rsidRPr="00756123">
              <w:t>)</w:t>
            </w:r>
          </w:p>
        </w:tc>
        <w:tc>
          <w:tcPr>
            <w:tcW w:w="1304" w:type="dxa"/>
            <w:tcBorders>
              <w:left w:val="nil"/>
              <w:right w:val="single" w:sz="4" w:space="0" w:color="auto"/>
            </w:tcBorders>
          </w:tcPr>
          <w:p w:rsidR="00756123" w:rsidRPr="00756123" w:rsidRDefault="00756123" w:rsidP="00756123">
            <w:pPr>
              <w:pStyle w:val="ConsPlusNormal"/>
              <w:jc w:val="center"/>
            </w:pPr>
            <w:r w:rsidRPr="00756123">
              <w:t>Д</w:t>
            </w:r>
            <w:r w:rsidRPr="00756123">
              <w:rPr>
                <w:vertAlign w:val="subscript"/>
              </w:rPr>
              <w:t>у</w:t>
            </w:r>
            <w:r w:rsidRPr="00756123">
              <w:t xml:space="preserve"> </w:t>
            </w:r>
            <w:r w:rsidRPr="00756123">
              <w:pict>
                <v:shape id="_x0000_i1031" style="width:14.05pt;height:14.05pt" coordsize="" o:spt="100" adj="0,,0" path="" filled="f" stroked="f">
                  <v:stroke joinstyle="miter"/>
                  <v:imagedata r:id="rId189" o:title="base_1_343633_32774"/>
                  <v:formulas/>
                  <v:path o:connecttype="segments"/>
                </v:shape>
              </w:pict>
            </w:r>
            <w:r w:rsidRPr="00756123">
              <w:t xml:space="preserve"> П</w:t>
            </w:r>
            <w:r w:rsidRPr="00756123">
              <w:rPr>
                <w:vertAlign w:val="subscript"/>
              </w:rPr>
              <w:t>с</w:t>
            </w:r>
          </w:p>
        </w:tc>
      </w:tr>
      <w:tr w:rsidR="00756123" w:rsidRPr="00756123">
        <w:tc>
          <w:tcPr>
            <w:tcW w:w="567" w:type="dxa"/>
            <w:tcBorders>
              <w:left w:val="single" w:sz="4" w:space="0" w:color="auto"/>
              <w:right w:val="nil"/>
            </w:tcBorders>
          </w:tcPr>
          <w:p w:rsidR="00756123" w:rsidRPr="00756123" w:rsidRDefault="00756123" w:rsidP="00756123">
            <w:pPr>
              <w:pStyle w:val="ConsPlusNormal"/>
              <w:jc w:val="center"/>
            </w:pPr>
            <w:r w:rsidRPr="00756123">
              <w:lastRenderedPageBreak/>
              <w:t>1.1</w:t>
            </w:r>
          </w:p>
        </w:tc>
        <w:tc>
          <w:tcPr>
            <w:tcW w:w="1984" w:type="dxa"/>
            <w:tcBorders>
              <w:left w:val="nil"/>
              <w:right w:val="nil"/>
            </w:tcBorders>
          </w:tcPr>
          <w:p w:rsidR="00756123" w:rsidRPr="00756123" w:rsidRDefault="00756123" w:rsidP="00756123">
            <w:pPr>
              <w:pStyle w:val="ConsPlusNormal"/>
              <w:jc w:val="both"/>
            </w:pPr>
            <w:r w:rsidRPr="00756123">
              <w:t>подлежит снятию с учета</w:t>
            </w:r>
          </w:p>
        </w:tc>
        <w:tc>
          <w:tcPr>
            <w:tcW w:w="2098" w:type="dxa"/>
            <w:tcBorders>
              <w:left w:val="nil"/>
              <w:right w:val="nil"/>
            </w:tcBorders>
          </w:tcPr>
          <w:p w:rsidR="00756123" w:rsidRPr="00756123" w:rsidRDefault="00756123" w:rsidP="00756123">
            <w:pPr>
              <w:pStyle w:val="ConsPlusNormal"/>
              <w:jc w:val="both"/>
            </w:pPr>
            <w:r w:rsidRPr="00756123">
              <w:t>в связи с истечением срока действия полиса</w:t>
            </w:r>
          </w:p>
        </w:tc>
        <w:tc>
          <w:tcPr>
            <w:tcW w:w="2389" w:type="dxa"/>
            <w:tcBorders>
              <w:left w:val="nil"/>
              <w:right w:val="nil"/>
            </w:tcBorders>
          </w:tcPr>
          <w:p w:rsidR="00756123" w:rsidRPr="00756123" w:rsidRDefault="00756123" w:rsidP="00756123">
            <w:pPr>
              <w:pStyle w:val="ConsPlusNormal"/>
              <w:jc w:val="both"/>
            </w:pPr>
            <w:r w:rsidRPr="00756123">
              <w:t>проставляется в момент истечения срока действия полиса, если нет сообщений о снятии с учета, либо о выдаче нового полиса</w:t>
            </w:r>
          </w:p>
        </w:tc>
        <w:tc>
          <w:tcPr>
            <w:tcW w:w="1247" w:type="dxa"/>
            <w:tcBorders>
              <w:left w:val="nil"/>
              <w:right w:val="nil"/>
            </w:tcBorders>
          </w:tcPr>
          <w:p w:rsidR="00756123" w:rsidRPr="00756123" w:rsidRDefault="00756123" w:rsidP="00756123">
            <w:pPr>
              <w:pStyle w:val="ConsPlusNormal"/>
              <w:jc w:val="center"/>
            </w:pPr>
            <w:r w:rsidRPr="00756123">
              <w:t>[Д</w:t>
            </w:r>
            <w:r w:rsidRPr="00756123">
              <w:rPr>
                <w:vertAlign w:val="subscript"/>
              </w:rPr>
              <w:t>у</w:t>
            </w:r>
            <w:r w:rsidRPr="00756123">
              <w:t>, Д</w:t>
            </w:r>
            <w:r w:rsidRPr="00756123">
              <w:rPr>
                <w:vertAlign w:val="subscript"/>
              </w:rPr>
              <w:t>к</w:t>
            </w:r>
            <w:r w:rsidRPr="00756123">
              <w:t>)</w:t>
            </w:r>
          </w:p>
        </w:tc>
        <w:tc>
          <w:tcPr>
            <w:tcW w:w="1304" w:type="dxa"/>
            <w:tcBorders>
              <w:left w:val="nil"/>
              <w:right w:val="single" w:sz="4" w:space="0" w:color="auto"/>
            </w:tcBorders>
          </w:tcPr>
          <w:p w:rsidR="00756123" w:rsidRPr="00756123" w:rsidRDefault="00756123" w:rsidP="00756123">
            <w:pPr>
              <w:pStyle w:val="ConsPlusNormal"/>
              <w:jc w:val="center"/>
            </w:pPr>
            <w:r w:rsidRPr="00756123">
              <w:t>Д</w:t>
            </w:r>
            <w:r w:rsidRPr="00756123">
              <w:rPr>
                <w:vertAlign w:val="subscript"/>
              </w:rPr>
              <w:t>к</w:t>
            </w:r>
            <w:r w:rsidRPr="00756123">
              <w:t xml:space="preserve"> </w:t>
            </w:r>
            <w:r w:rsidRPr="00756123">
              <w:pict>
                <v:shape id="_x0000_i1032" style="width:14.05pt;height:14.05pt" coordsize="" o:spt="100" adj="0,,0" path="" filled="f" stroked="f">
                  <v:stroke joinstyle="miter"/>
                  <v:imagedata r:id="rId189" o:title="base_1_343633_32775"/>
                  <v:formulas/>
                  <v:path o:connecttype="segments"/>
                </v:shape>
              </w:pict>
            </w:r>
            <w:r w:rsidRPr="00756123">
              <w:t xml:space="preserve"> П</w:t>
            </w:r>
            <w:r w:rsidRPr="00756123">
              <w:rPr>
                <w:vertAlign w:val="subscript"/>
              </w:rPr>
              <w:t>с</w:t>
            </w:r>
          </w:p>
        </w:tc>
      </w:tr>
      <w:tr w:rsidR="00756123" w:rsidRPr="00756123">
        <w:tc>
          <w:tcPr>
            <w:tcW w:w="567" w:type="dxa"/>
            <w:tcBorders>
              <w:left w:val="single" w:sz="4" w:space="0" w:color="auto"/>
              <w:right w:val="nil"/>
            </w:tcBorders>
          </w:tcPr>
          <w:p w:rsidR="00756123" w:rsidRPr="00756123" w:rsidRDefault="00756123" w:rsidP="00756123">
            <w:pPr>
              <w:pStyle w:val="ConsPlusNormal"/>
              <w:jc w:val="center"/>
            </w:pPr>
            <w:r w:rsidRPr="00756123">
              <w:t>1.2</w:t>
            </w:r>
          </w:p>
        </w:tc>
        <w:tc>
          <w:tcPr>
            <w:tcW w:w="1984" w:type="dxa"/>
            <w:tcBorders>
              <w:left w:val="nil"/>
              <w:right w:val="nil"/>
            </w:tcBorders>
          </w:tcPr>
          <w:p w:rsidR="00756123" w:rsidRPr="00756123" w:rsidRDefault="00756123" w:rsidP="00756123">
            <w:pPr>
              <w:pStyle w:val="ConsPlusNormal"/>
              <w:jc w:val="both"/>
            </w:pPr>
            <w:r w:rsidRPr="00756123">
              <w:t>подлежит снятию с учета</w:t>
            </w:r>
          </w:p>
        </w:tc>
        <w:tc>
          <w:tcPr>
            <w:tcW w:w="2098" w:type="dxa"/>
            <w:tcBorders>
              <w:left w:val="nil"/>
              <w:right w:val="nil"/>
            </w:tcBorders>
          </w:tcPr>
          <w:p w:rsidR="00756123" w:rsidRPr="00756123" w:rsidRDefault="00756123" w:rsidP="00756123">
            <w:pPr>
              <w:pStyle w:val="ConsPlusNormal"/>
              <w:jc w:val="both"/>
            </w:pPr>
            <w:r w:rsidRPr="00756123">
              <w:t>в связи с постановкой на учет в другом месте</w:t>
            </w:r>
          </w:p>
        </w:tc>
        <w:tc>
          <w:tcPr>
            <w:tcW w:w="2389" w:type="dxa"/>
            <w:tcBorders>
              <w:left w:val="nil"/>
              <w:right w:val="nil"/>
            </w:tcBorders>
          </w:tcPr>
          <w:p w:rsidR="00756123" w:rsidRPr="00756123" w:rsidRDefault="00756123" w:rsidP="00756123">
            <w:pPr>
              <w:pStyle w:val="ConsPlusNormal"/>
              <w:jc w:val="both"/>
            </w:pPr>
            <w:r w:rsidRPr="00756123">
              <w:t>проставляется в момент получения сообщения о правомерной постановке на учет в другом месте</w:t>
            </w:r>
          </w:p>
        </w:tc>
        <w:tc>
          <w:tcPr>
            <w:tcW w:w="1247" w:type="dxa"/>
            <w:tcBorders>
              <w:left w:val="nil"/>
              <w:right w:val="nil"/>
            </w:tcBorders>
          </w:tcPr>
          <w:p w:rsidR="00756123" w:rsidRPr="00756123" w:rsidRDefault="00756123" w:rsidP="00756123">
            <w:pPr>
              <w:pStyle w:val="ConsPlusNormal"/>
              <w:jc w:val="center"/>
            </w:pPr>
            <w:r w:rsidRPr="00756123">
              <w:t>[Д</w:t>
            </w:r>
            <w:r w:rsidRPr="00756123">
              <w:rPr>
                <w:vertAlign w:val="subscript"/>
              </w:rPr>
              <w:t>у</w:t>
            </w:r>
            <w:r w:rsidRPr="00756123">
              <w:t>, Д</w:t>
            </w:r>
            <w:r w:rsidRPr="00756123">
              <w:rPr>
                <w:vertAlign w:val="subscript"/>
              </w:rPr>
              <w:t>п</w:t>
            </w:r>
            <w:r w:rsidRPr="00756123">
              <w:t>)</w:t>
            </w:r>
          </w:p>
        </w:tc>
        <w:tc>
          <w:tcPr>
            <w:tcW w:w="1304" w:type="dxa"/>
            <w:tcBorders>
              <w:left w:val="nil"/>
              <w:right w:val="single" w:sz="4" w:space="0" w:color="auto"/>
            </w:tcBorders>
          </w:tcPr>
          <w:p w:rsidR="00756123" w:rsidRPr="00756123" w:rsidRDefault="00756123" w:rsidP="00756123">
            <w:pPr>
              <w:pStyle w:val="ConsPlusNormal"/>
              <w:jc w:val="center"/>
            </w:pPr>
            <w:r w:rsidRPr="00756123">
              <w:t>Д</w:t>
            </w:r>
            <w:r w:rsidRPr="00756123">
              <w:rPr>
                <w:vertAlign w:val="subscript"/>
              </w:rPr>
              <w:t>а</w:t>
            </w:r>
          </w:p>
        </w:tc>
      </w:tr>
      <w:tr w:rsidR="00756123" w:rsidRPr="00756123">
        <w:tc>
          <w:tcPr>
            <w:tcW w:w="567" w:type="dxa"/>
            <w:tcBorders>
              <w:left w:val="single" w:sz="4" w:space="0" w:color="auto"/>
              <w:right w:val="nil"/>
            </w:tcBorders>
          </w:tcPr>
          <w:p w:rsidR="00756123" w:rsidRPr="00756123" w:rsidRDefault="00756123" w:rsidP="00756123">
            <w:pPr>
              <w:pStyle w:val="ConsPlusNormal"/>
              <w:jc w:val="center"/>
            </w:pPr>
            <w:r w:rsidRPr="00756123">
              <w:t>1.3</w:t>
            </w:r>
          </w:p>
        </w:tc>
        <w:tc>
          <w:tcPr>
            <w:tcW w:w="1984" w:type="dxa"/>
            <w:tcBorders>
              <w:left w:val="nil"/>
              <w:right w:val="nil"/>
            </w:tcBorders>
          </w:tcPr>
          <w:p w:rsidR="00756123" w:rsidRPr="00756123" w:rsidRDefault="00756123" w:rsidP="00756123">
            <w:pPr>
              <w:pStyle w:val="ConsPlusNormal"/>
              <w:jc w:val="both"/>
            </w:pPr>
            <w:r w:rsidRPr="00756123">
              <w:t>подлежит снятию с учета</w:t>
            </w:r>
          </w:p>
        </w:tc>
        <w:tc>
          <w:tcPr>
            <w:tcW w:w="2098" w:type="dxa"/>
            <w:tcBorders>
              <w:left w:val="nil"/>
              <w:right w:val="nil"/>
            </w:tcBorders>
          </w:tcPr>
          <w:p w:rsidR="00756123" w:rsidRPr="00756123" w:rsidRDefault="00756123" w:rsidP="00756123">
            <w:pPr>
              <w:pStyle w:val="ConsPlusNormal"/>
              <w:jc w:val="both"/>
            </w:pPr>
            <w:r w:rsidRPr="00756123">
              <w:t xml:space="preserve">в связи с неправомерной постановкой на </w:t>
            </w:r>
            <w:r w:rsidRPr="00756123">
              <w:lastRenderedPageBreak/>
              <w:t>учет</w:t>
            </w:r>
          </w:p>
        </w:tc>
        <w:tc>
          <w:tcPr>
            <w:tcW w:w="2389" w:type="dxa"/>
            <w:tcBorders>
              <w:left w:val="nil"/>
              <w:right w:val="nil"/>
            </w:tcBorders>
          </w:tcPr>
          <w:p w:rsidR="00756123" w:rsidRPr="00756123" w:rsidRDefault="00756123" w:rsidP="00756123">
            <w:pPr>
              <w:pStyle w:val="ConsPlusNormal"/>
              <w:jc w:val="both"/>
            </w:pPr>
            <w:r w:rsidRPr="00756123">
              <w:lastRenderedPageBreak/>
              <w:t xml:space="preserve">проставляется при выявлении неправомерности </w:t>
            </w:r>
            <w:r w:rsidRPr="00756123">
              <w:lastRenderedPageBreak/>
              <w:t>постановки на учет; статус предыдущего состояния на учете не меняется;</w:t>
            </w:r>
          </w:p>
          <w:p w:rsidR="00756123" w:rsidRPr="00756123" w:rsidRDefault="00756123" w:rsidP="00756123">
            <w:pPr>
              <w:pStyle w:val="ConsPlusNormal"/>
              <w:jc w:val="both"/>
            </w:pPr>
            <w:r w:rsidRPr="00756123">
              <w:t>дата, с которой сущность подлежит снятию с учета, должна быть равной дате постановки на учет</w:t>
            </w:r>
          </w:p>
        </w:tc>
        <w:tc>
          <w:tcPr>
            <w:tcW w:w="1247" w:type="dxa"/>
            <w:tcBorders>
              <w:left w:val="nil"/>
              <w:right w:val="nil"/>
            </w:tcBorders>
          </w:tcPr>
          <w:p w:rsidR="00756123" w:rsidRPr="00756123" w:rsidRDefault="00756123" w:rsidP="00756123">
            <w:pPr>
              <w:pStyle w:val="ConsPlusNormal"/>
              <w:jc w:val="center"/>
            </w:pPr>
            <w:r w:rsidRPr="00756123">
              <w:rPr>
                <w:position w:val="-2"/>
              </w:rPr>
              <w:lastRenderedPageBreak/>
              <w:pict>
                <v:shape id="_x0000_i1033" style="width:15.9pt;height:16.85pt" coordsize="" o:spt="100" adj="0,,0" path="" filled="f" stroked="f">
                  <v:stroke joinstyle="miter"/>
                  <v:imagedata r:id="rId190" o:title="base_1_343633_32776"/>
                  <v:formulas/>
                  <v:path o:connecttype="segments"/>
                </v:shape>
              </w:pict>
            </w:r>
          </w:p>
        </w:tc>
        <w:tc>
          <w:tcPr>
            <w:tcW w:w="1304" w:type="dxa"/>
            <w:tcBorders>
              <w:left w:val="nil"/>
              <w:right w:val="single" w:sz="4" w:space="0" w:color="auto"/>
            </w:tcBorders>
          </w:tcPr>
          <w:p w:rsidR="00756123" w:rsidRPr="00756123" w:rsidRDefault="00756123" w:rsidP="00756123">
            <w:pPr>
              <w:pStyle w:val="ConsPlusNormal"/>
              <w:jc w:val="center"/>
            </w:pPr>
            <w:r w:rsidRPr="00756123">
              <w:t>Д</w:t>
            </w:r>
            <w:r w:rsidRPr="00756123">
              <w:rPr>
                <w:vertAlign w:val="subscript"/>
              </w:rPr>
              <w:t>а</w:t>
            </w:r>
          </w:p>
        </w:tc>
      </w:tr>
      <w:tr w:rsidR="00756123" w:rsidRPr="00756123">
        <w:tc>
          <w:tcPr>
            <w:tcW w:w="567" w:type="dxa"/>
            <w:tcBorders>
              <w:left w:val="single" w:sz="4" w:space="0" w:color="auto"/>
              <w:right w:val="nil"/>
            </w:tcBorders>
          </w:tcPr>
          <w:p w:rsidR="00756123" w:rsidRPr="00756123" w:rsidRDefault="00756123" w:rsidP="00756123">
            <w:pPr>
              <w:pStyle w:val="ConsPlusNormal"/>
              <w:jc w:val="center"/>
            </w:pPr>
            <w:r w:rsidRPr="00756123">
              <w:lastRenderedPageBreak/>
              <w:t>1.4</w:t>
            </w:r>
          </w:p>
        </w:tc>
        <w:tc>
          <w:tcPr>
            <w:tcW w:w="1984" w:type="dxa"/>
            <w:tcBorders>
              <w:left w:val="nil"/>
              <w:right w:val="nil"/>
            </w:tcBorders>
          </w:tcPr>
          <w:p w:rsidR="00756123" w:rsidRPr="00756123" w:rsidRDefault="00756123" w:rsidP="00756123">
            <w:pPr>
              <w:pStyle w:val="ConsPlusNormal"/>
              <w:jc w:val="both"/>
            </w:pPr>
            <w:r w:rsidRPr="00756123">
              <w:t>подлежит снятию с учета</w:t>
            </w:r>
          </w:p>
        </w:tc>
        <w:tc>
          <w:tcPr>
            <w:tcW w:w="2098" w:type="dxa"/>
            <w:tcBorders>
              <w:left w:val="nil"/>
              <w:right w:val="nil"/>
            </w:tcBorders>
          </w:tcPr>
          <w:p w:rsidR="00756123" w:rsidRPr="00756123" w:rsidRDefault="00756123" w:rsidP="00756123">
            <w:pPr>
              <w:pStyle w:val="ConsPlusNormal"/>
              <w:jc w:val="both"/>
            </w:pPr>
            <w:r w:rsidRPr="00756123">
              <w:t>в связи со смертью застрахованного лица</w:t>
            </w:r>
          </w:p>
        </w:tc>
        <w:tc>
          <w:tcPr>
            <w:tcW w:w="2389" w:type="dxa"/>
            <w:tcBorders>
              <w:left w:val="nil"/>
              <w:right w:val="nil"/>
            </w:tcBorders>
          </w:tcPr>
          <w:p w:rsidR="00756123" w:rsidRPr="00756123" w:rsidRDefault="00756123" w:rsidP="00756123">
            <w:pPr>
              <w:pStyle w:val="ConsPlusNormal"/>
              <w:jc w:val="both"/>
            </w:pPr>
            <w:r w:rsidRPr="00756123">
              <w:t>проставляется при получении сообщения о регистрации смерти ЗЛ на другой территории</w:t>
            </w:r>
          </w:p>
        </w:tc>
        <w:tc>
          <w:tcPr>
            <w:tcW w:w="1247" w:type="dxa"/>
            <w:tcBorders>
              <w:left w:val="nil"/>
              <w:right w:val="nil"/>
            </w:tcBorders>
          </w:tcPr>
          <w:p w:rsidR="00756123" w:rsidRPr="00756123" w:rsidRDefault="00756123" w:rsidP="00756123">
            <w:pPr>
              <w:pStyle w:val="ConsPlusNormal"/>
              <w:jc w:val="center"/>
            </w:pPr>
            <w:r w:rsidRPr="00756123">
              <w:t>[Д</w:t>
            </w:r>
            <w:r w:rsidRPr="00756123">
              <w:rPr>
                <w:vertAlign w:val="subscript"/>
              </w:rPr>
              <w:t>у</w:t>
            </w:r>
            <w:r w:rsidRPr="00756123">
              <w:t>, Д</w:t>
            </w:r>
            <w:r w:rsidRPr="00756123">
              <w:rPr>
                <w:vertAlign w:val="subscript"/>
              </w:rPr>
              <w:t>см</w:t>
            </w:r>
            <w:r w:rsidRPr="00756123">
              <w:t>)</w:t>
            </w:r>
          </w:p>
        </w:tc>
        <w:tc>
          <w:tcPr>
            <w:tcW w:w="1304" w:type="dxa"/>
            <w:tcBorders>
              <w:left w:val="nil"/>
              <w:right w:val="single" w:sz="4" w:space="0" w:color="auto"/>
            </w:tcBorders>
          </w:tcPr>
          <w:p w:rsidR="00756123" w:rsidRPr="00756123" w:rsidRDefault="00756123" w:rsidP="00756123">
            <w:pPr>
              <w:pStyle w:val="ConsPlusNormal"/>
              <w:jc w:val="center"/>
            </w:pPr>
            <w:r w:rsidRPr="00756123">
              <w:t>Д</w:t>
            </w:r>
            <w:r w:rsidRPr="00756123">
              <w:rPr>
                <w:vertAlign w:val="subscript"/>
              </w:rPr>
              <w:t>а</w:t>
            </w:r>
          </w:p>
        </w:tc>
      </w:tr>
      <w:tr w:rsidR="00756123" w:rsidRPr="00756123">
        <w:tc>
          <w:tcPr>
            <w:tcW w:w="567" w:type="dxa"/>
            <w:tcBorders>
              <w:left w:val="single" w:sz="4" w:space="0" w:color="auto"/>
              <w:right w:val="nil"/>
            </w:tcBorders>
          </w:tcPr>
          <w:p w:rsidR="00756123" w:rsidRPr="00756123" w:rsidRDefault="00756123" w:rsidP="00756123">
            <w:pPr>
              <w:pStyle w:val="ConsPlusNormal"/>
              <w:jc w:val="center"/>
            </w:pPr>
            <w:r w:rsidRPr="00756123">
              <w:t>1.7</w:t>
            </w:r>
          </w:p>
        </w:tc>
        <w:tc>
          <w:tcPr>
            <w:tcW w:w="1984" w:type="dxa"/>
            <w:tcBorders>
              <w:left w:val="nil"/>
              <w:right w:val="nil"/>
            </w:tcBorders>
          </w:tcPr>
          <w:p w:rsidR="00756123" w:rsidRPr="00756123" w:rsidRDefault="00756123" w:rsidP="00756123">
            <w:pPr>
              <w:pStyle w:val="ConsPlusNormal"/>
              <w:jc w:val="both"/>
            </w:pPr>
            <w:r w:rsidRPr="00756123">
              <w:t>подлежит снятию с учета</w:t>
            </w:r>
          </w:p>
        </w:tc>
        <w:tc>
          <w:tcPr>
            <w:tcW w:w="2098" w:type="dxa"/>
            <w:tcBorders>
              <w:left w:val="nil"/>
              <w:right w:val="nil"/>
            </w:tcBorders>
          </w:tcPr>
          <w:p w:rsidR="00756123" w:rsidRPr="00756123" w:rsidRDefault="00756123" w:rsidP="00756123">
            <w:pPr>
              <w:pStyle w:val="ConsPlusNormal"/>
              <w:jc w:val="both"/>
            </w:pPr>
            <w:r w:rsidRPr="00756123">
              <w:t>в связи с прекращением права на ОМС</w:t>
            </w:r>
          </w:p>
        </w:tc>
        <w:tc>
          <w:tcPr>
            <w:tcW w:w="2389" w:type="dxa"/>
            <w:tcBorders>
              <w:left w:val="nil"/>
              <w:right w:val="nil"/>
            </w:tcBorders>
          </w:tcPr>
          <w:p w:rsidR="00756123" w:rsidRPr="00756123" w:rsidRDefault="00756123" w:rsidP="00756123">
            <w:pPr>
              <w:pStyle w:val="ConsPlusNormal"/>
              <w:jc w:val="both"/>
            </w:pPr>
            <w:r w:rsidRPr="00756123">
              <w:t>проставляется при получении информации о прекращении права на ОМС</w:t>
            </w:r>
          </w:p>
        </w:tc>
        <w:tc>
          <w:tcPr>
            <w:tcW w:w="1247" w:type="dxa"/>
            <w:tcBorders>
              <w:left w:val="nil"/>
              <w:right w:val="nil"/>
            </w:tcBorders>
          </w:tcPr>
          <w:p w:rsidR="00756123" w:rsidRPr="00756123" w:rsidRDefault="00756123" w:rsidP="00756123">
            <w:pPr>
              <w:pStyle w:val="ConsPlusNormal"/>
              <w:jc w:val="center"/>
            </w:pPr>
            <w:r w:rsidRPr="00756123">
              <w:t>[Д</w:t>
            </w:r>
            <w:r w:rsidRPr="00756123">
              <w:rPr>
                <w:vertAlign w:val="subscript"/>
              </w:rPr>
              <w:t>у</w:t>
            </w:r>
            <w:r w:rsidRPr="00756123">
              <w:t>, Д</w:t>
            </w:r>
            <w:r w:rsidRPr="00756123">
              <w:rPr>
                <w:vertAlign w:val="subscript"/>
              </w:rPr>
              <w:t>кп</w:t>
            </w:r>
            <w:r w:rsidRPr="00756123">
              <w:t>)</w:t>
            </w:r>
          </w:p>
        </w:tc>
        <w:tc>
          <w:tcPr>
            <w:tcW w:w="1304" w:type="dxa"/>
            <w:tcBorders>
              <w:left w:val="nil"/>
              <w:right w:val="single" w:sz="4" w:space="0" w:color="auto"/>
            </w:tcBorders>
          </w:tcPr>
          <w:p w:rsidR="00756123" w:rsidRPr="00756123" w:rsidRDefault="00756123" w:rsidP="00756123">
            <w:pPr>
              <w:pStyle w:val="ConsPlusNormal"/>
              <w:jc w:val="center"/>
            </w:pPr>
            <w:r w:rsidRPr="00756123">
              <w:t>Д</w:t>
            </w:r>
            <w:r w:rsidRPr="00756123">
              <w:rPr>
                <w:vertAlign w:val="subscript"/>
              </w:rPr>
              <w:t>кп</w:t>
            </w:r>
            <w:r w:rsidRPr="00756123">
              <w:t xml:space="preserve"> </w:t>
            </w:r>
            <w:r w:rsidRPr="00756123">
              <w:pict>
                <v:shape id="_x0000_i1034" style="width:14.05pt;height:14.05pt" coordsize="" o:spt="100" adj="0,,0" path="" filled="f" stroked="f">
                  <v:stroke joinstyle="miter"/>
                  <v:imagedata r:id="rId189" o:title="base_1_343633_32777"/>
                  <v:formulas/>
                  <v:path o:connecttype="segments"/>
                </v:shape>
              </w:pict>
            </w:r>
            <w:r w:rsidRPr="00756123">
              <w:t xml:space="preserve"> П</w:t>
            </w:r>
            <w:r w:rsidRPr="00756123">
              <w:rPr>
                <w:vertAlign w:val="subscript"/>
              </w:rPr>
              <w:t>с</w:t>
            </w:r>
          </w:p>
        </w:tc>
      </w:tr>
      <w:tr w:rsidR="00756123" w:rsidRPr="00756123">
        <w:tc>
          <w:tcPr>
            <w:tcW w:w="567" w:type="dxa"/>
            <w:tcBorders>
              <w:left w:val="single" w:sz="4" w:space="0" w:color="auto"/>
              <w:right w:val="nil"/>
            </w:tcBorders>
          </w:tcPr>
          <w:p w:rsidR="00756123" w:rsidRPr="00756123" w:rsidRDefault="00756123" w:rsidP="00756123">
            <w:pPr>
              <w:pStyle w:val="ConsPlusNormal"/>
              <w:jc w:val="center"/>
            </w:pPr>
            <w:r w:rsidRPr="00756123">
              <w:t>2.1</w:t>
            </w:r>
          </w:p>
        </w:tc>
        <w:tc>
          <w:tcPr>
            <w:tcW w:w="1984" w:type="dxa"/>
            <w:tcBorders>
              <w:left w:val="nil"/>
              <w:right w:val="nil"/>
            </w:tcBorders>
          </w:tcPr>
          <w:p w:rsidR="00756123" w:rsidRPr="00756123" w:rsidRDefault="00756123" w:rsidP="00756123">
            <w:pPr>
              <w:pStyle w:val="ConsPlusNormal"/>
              <w:jc w:val="both"/>
            </w:pPr>
            <w:r w:rsidRPr="00756123">
              <w:t>снято с учета</w:t>
            </w:r>
          </w:p>
        </w:tc>
        <w:tc>
          <w:tcPr>
            <w:tcW w:w="2098" w:type="dxa"/>
            <w:tcBorders>
              <w:left w:val="nil"/>
              <w:right w:val="nil"/>
            </w:tcBorders>
          </w:tcPr>
          <w:p w:rsidR="00756123" w:rsidRPr="00756123" w:rsidRDefault="00756123" w:rsidP="00756123">
            <w:pPr>
              <w:pStyle w:val="ConsPlusNormal"/>
              <w:jc w:val="both"/>
            </w:pPr>
            <w:r w:rsidRPr="00756123">
              <w:t xml:space="preserve">в связи с истечением </w:t>
            </w:r>
            <w:r w:rsidRPr="00756123">
              <w:lastRenderedPageBreak/>
              <w:t>срока действия полиса</w:t>
            </w:r>
          </w:p>
        </w:tc>
        <w:tc>
          <w:tcPr>
            <w:tcW w:w="2389" w:type="dxa"/>
            <w:tcBorders>
              <w:left w:val="nil"/>
              <w:right w:val="nil"/>
            </w:tcBorders>
          </w:tcPr>
          <w:p w:rsidR="00756123" w:rsidRPr="00756123" w:rsidRDefault="00756123" w:rsidP="00756123">
            <w:pPr>
              <w:pStyle w:val="ConsPlusNormal"/>
              <w:jc w:val="both"/>
            </w:pPr>
            <w:r w:rsidRPr="00756123">
              <w:lastRenderedPageBreak/>
              <w:t xml:space="preserve">проставляется после получения </w:t>
            </w:r>
            <w:r w:rsidRPr="00756123">
              <w:lastRenderedPageBreak/>
              <w:t>сообщения о снятии с учета после истечения срока действия полиса</w:t>
            </w:r>
          </w:p>
        </w:tc>
        <w:tc>
          <w:tcPr>
            <w:tcW w:w="1247" w:type="dxa"/>
            <w:tcBorders>
              <w:left w:val="nil"/>
              <w:right w:val="nil"/>
            </w:tcBorders>
          </w:tcPr>
          <w:p w:rsidR="00756123" w:rsidRPr="00756123" w:rsidRDefault="00756123" w:rsidP="00756123">
            <w:pPr>
              <w:pStyle w:val="ConsPlusNormal"/>
              <w:jc w:val="center"/>
            </w:pPr>
            <w:r w:rsidRPr="00756123">
              <w:lastRenderedPageBreak/>
              <w:t>[Д</w:t>
            </w:r>
            <w:r w:rsidRPr="00756123">
              <w:rPr>
                <w:vertAlign w:val="subscript"/>
              </w:rPr>
              <w:t>у</w:t>
            </w:r>
            <w:r w:rsidRPr="00756123">
              <w:t>, Д</w:t>
            </w:r>
            <w:r w:rsidRPr="00756123">
              <w:rPr>
                <w:vertAlign w:val="subscript"/>
              </w:rPr>
              <w:t>к</w:t>
            </w:r>
            <w:r w:rsidRPr="00756123">
              <w:t>)</w:t>
            </w:r>
          </w:p>
        </w:tc>
        <w:tc>
          <w:tcPr>
            <w:tcW w:w="1304" w:type="dxa"/>
            <w:tcBorders>
              <w:left w:val="nil"/>
              <w:right w:val="single" w:sz="4" w:space="0" w:color="auto"/>
            </w:tcBorders>
          </w:tcPr>
          <w:p w:rsidR="00756123" w:rsidRPr="00756123" w:rsidRDefault="00756123" w:rsidP="00756123">
            <w:pPr>
              <w:pStyle w:val="ConsPlusNormal"/>
              <w:jc w:val="center"/>
            </w:pPr>
            <w:r w:rsidRPr="00756123">
              <w:t>Д</w:t>
            </w:r>
            <w:r w:rsidRPr="00756123">
              <w:rPr>
                <w:vertAlign w:val="subscript"/>
              </w:rPr>
              <w:t>с</w:t>
            </w:r>
            <w:r w:rsidRPr="00756123">
              <w:t xml:space="preserve"> </w:t>
            </w:r>
            <w:r w:rsidRPr="00756123">
              <w:pict>
                <v:shape id="_x0000_i1035" style="width:14.05pt;height:14.05pt" coordsize="" o:spt="100" adj="0,,0" path="" filled="f" stroked="f">
                  <v:stroke joinstyle="miter"/>
                  <v:imagedata r:id="rId189" o:title="base_1_343633_32778"/>
                  <v:formulas/>
                  <v:path o:connecttype="segments"/>
                </v:shape>
              </w:pict>
            </w:r>
            <w:r w:rsidRPr="00756123">
              <w:t xml:space="preserve"> П</w:t>
            </w:r>
            <w:r w:rsidRPr="00756123">
              <w:rPr>
                <w:vertAlign w:val="subscript"/>
              </w:rPr>
              <w:t>с</w:t>
            </w:r>
          </w:p>
        </w:tc>
      </w:tr>
      <w:tr w:rsidR="00756123" w:rsidRPr="00756123">
        <w:tc>
          <w:tcPr>
            <w:tcW w:w="567" w:type="dxa"/>
            <w:tcBorders>
              <w:left w:val="single" w:sz="4" w:space="0" w:color="auto"/>
              <w:right w:val="nil"/>
            </w:tcBorders>
          </w:tcPr>
          <w:p w:rsidR="00756123" w:rsidRPr="00756123" w:rsidRDefault="00756123" w:rsidP="00756123">
            <w:pPr>
              <w:pStyle w:val="ConsPlusNormal"/>
              <w:jc w:val="center"/>
            </w:pPr>
            <w:r w:rsidRPr="00756123">
              <w:lastRenderedPageBreak/>
              <w:t>2.2</w:t>
            </w:r>
          </w:p>
        </w:tc>
        <w:tc>
          <w:tcPr>
            <w:tcW w:w="1984" w:type="dxa"/>
            <w:tcBorders>
              <w:left w:val="nil"/>
              <w:right w:val="nil"/>
            </w:tcBorders>
          </w:tcPr>
          <w:p w:rsidR="00756123" w:rsidRPr="00756123" w:rsidRDefault="00756123" w:rsidP="00756123">
            <w:pPr>
              <w:pStyle w:val="ConsPlusNormal"/>
              <w:jc w:val="both"/>
            </w:pPr>
            <w:r w:rsidRPr="00756123">
              <w:t>снято с учета</w:t>
            </w:r>
          </w:p>
        </w:tc>
        <w:tc>
          <w:tcPr>
            <w:tcW w:w="2098" w:type="dxa"/>
            <w:tcBorders>
              <w:left w:val="nil"/>
              <w:right w:val="nil"/>
            </w:tcBorders>
          </w:tcPr>
          <w:p w:rsidR="00756123" w:rsidRPr="00756123" w:rsidRDefault="00756123" w:rsidP="00756123">
            <w:pPr>
              <w:pStyle w:val="ConsPlusNormal"/>
              <w:jc w:val="both"/>
            </w:pPr>
            <w:r w:rsidRPr="00756123">
              <w:t>в связи с постановкой на учет в другом месте</w:t>
            </w:r>
          </w:p>
        </w:tc>
        <w:tc>
          <w:tcPr>
            <w:tcW w:w="2389" w:type="dxa"/>
            <w:tcBorders>
              <w:left w:val="nil"/>
              <w:right w:val="nil"/>
            </w:tcBorders>
          </w:tcPr>
          <w:p w:rsidR="00756123" w:rsidRPr="00756123" w:rsidRDefault="00756123" w:rsidP="00756123">
            <w:pPr>
              <w:pStyle w:val="ConsPlusNormal"/>
              <w:jc w:val="both"/>
            </w:pPr>
            <w:r w:rsidRPr="00756123">
              <w:t>проставляется после получения сообщения о снятии с учета после постановки на учет в другом месте</w:t>
            </w:r>
          </w:p>
        </w:tc>
        <w:tc>
          <w:tcPr>
            <w:tcW w:w="1247" w:type="dxa"/>
            <w:tcBorders>
              <w:left w:val="nil"/>
              <w:right w:val="nil"/>
            </w:tcBorders>
          </w:tcPr>
          <w:p w:rsidR="00756123" w:rsidRPr="00756123" w:rsidRDefault="00756123" w:rsidP="00756123">
            <w:pPr>
              <w:pStyle w:val="ConsPlusNormal"/>
              <w:jc w:val="center"/>
            </w:pPr>
            <w:r w:rsidRPr="00756123">
              <w:t>[Д</w:t>
            </w:r>
            <w:r w:rsidRPr="00756123">
              <w:rPr>
                <w:vertAlign w:val="subscript"/>
              </w:rPr>
              <w:t>у</w:t>
            </w:r>
            <w:r w:rsidRPr="00756123">
              <w:t>, Д</w:t>
            </w:r>
            <w:r w:rsidRPr="00756123">
              <w:rPr>
                <w:vertAlign w:val="subscript"/>
              </w:rPr>
              <w:t>с</w:t>
            </w:r>
            <w:r w:rsidRPr="00756123">
              <w:t>)</w:t>
            </w:r>
          </w:p>
        </w:tc>
        <w:tc>
          <w:tcPr>
            <w:tcW w:w="1304" w:type="dxa"/>
            <w:tcBorders>
              <w:left w:val="nil"/>
              <w:right w:val="single" w:sz="4" w:space="0" w:color="auto"/>
            </w:tcBorders>
          </w:tcPr>
          <w:p w:rsidR="00756123" w:rsidRPr="00756123" w:rsidRDefault="00756123" w:rsidP="00756123">
            <w:pPr>
              <w:pStyle w:val="ConsPlusNormal"/>
              <w:jc w:val="center"/>
            </w:pPr>
            <w:r w:rsidRPr="00756123">
              <w:t>Д</w:t>
            </w:r>
            <w:r w:rsidRPr="00756123">
              <w:rPr>
                <w:vertAlign w:val="subscript"/>
              </w:rPr>
              <w:t>с</w:t>
            </w:r>
            <w:r w:rsidRPr="00756123">
              <w:t xml:space="preserve"> </w:t>
            </w:r>
            <w:r w:rsidRPr="00756123">
              <w:pict>
                <v:shape id="_x0000_i1036" style="width:14.05pt;height:14.05pt" coordsize="" o:spt="100" adj="0,,0" path="" filled="f" stroked="f">
                  <v:stroke joinstyle="miter"/>
                  <v:imagedata r:id="rId189" o:title="base_1_343633_32779"/>
                  <v:formulas/>
                  <v:path o:connecttype="segments"/>
                </v:shape>
              </w:pict>
            </w:r>
            <w:r w:rsidRPr="00756123">
              <w:t xml:space="preserve"> П</w:t>
            </w:r>
            <w:r w:rsidRPr="00756123">
              <w:rPr>
                <w:vertAlign w:val="subscript"/>
              </w:rPr>
              <w:t>с</w:t>
            </w:r>
          </w:p>
        </w:tc>
      </w:tr>
      <w:tr w:rsidR="00756123" w:rsidRPr="00756123">
        <w:tc>
          <w:tcPr>
            <w:tcW w:w="567" w:type="dxa"/>
            <w:tcBorders>
              <w:left w:val="single" w:sz="4" w:space="0" w:color="auto"/>
              <w:right w:val="nil"/>
            </w:tcBorders>
          </w:tcPr>
          <w:p w:rsidR="00756123" w:rsidRPr="00756123" w:rsidRDefault="00756123" w:rsidP="00756123">
            <w:pPr>
              <w:pStyle w:val="ConsPlusNormal"/>
              <w:jc w:val="center"/>
            </w:pPr>
            <w:r w:rsidRPr="00756123">
              <w:t>2.3</w:t>
            </w:r>
          </w:p>
        </w:tc>
        <w:tc>
          <w:tcPr>
            <w:tcW w:w="1984" w:type="dxa"/>
            <w:tcBorders>
              <w:left w:val="nil"/>
              <w:right w:val="nil"/>
            </w:tcBorders>
          </w:tcPr>
          <w:p w:rsidR="00756123" w:rsidRPr="00756123" w:rsidRDefault="00756123" w:rsidP="00756123">
            <w:pPr>
              <w:pStyle w:val="ConsPlusNormal"/>
              <w:jc w:val="both"/>
            </w:pPr>
            <w:r w:rsidRPr="00756123">
              <w:t>снято с учета</w:t>
            </w:r>
          </w:p>
        </w:tc>
        <w:tc>
          <w:tcPr>
            <w:tcW w:w="2098" w:type="dxa"/>
            <w:tcBorders>
              <w:left w:val="nil"/>
              <w:right w:val="nil"/>
            </w:tcBorders>
          </w:tcPr>
          <w:p w:rsidR="00756123" w:rsidRPr="00756123" w:rsidRDefault="00756123" w:rsidP="00756123">
            <w:pPr>
              <w:pStyle w:val="ConsPlusNormal"/>
              <w:jc w:val="both"/>
            </w:pPr>
            <w:r w:rsidRPr="00756123">
              <w:t>в связи с неправомерной постановкой на учет</w:t>
            </w:r>
          </w:p>
        </w:tc>
        <w:tc>
          <w:tcPr>
            <w:tcW w:w="2389" w:type="dxa"/>
            <w:tcBorders>
              <w:left w:val="nil"/>
              <w:right w:val="nil"/>
            </w:tcBorders>
          </w:tcPr>
          <w:p w:rsidR="00756123" w:rsidRPr="00756123" w:rsidRDefault="00756123" w:rsidP="00756123">
            <w:pPr>
              <w:pStyle w:val="ConsPlusNormal"/>
              <w:jc w:val="both"/>
            </w:pPr>
            <w:r w:rsidRPr="00756123">
              <w:t>проставляется после получения сообщения о снятии с учета при неправомерной постановке на учет;</w:t>
            </w:r>
          </w:p>
          <w:p w:rsidR="00756123" w:rsidRPr="00756123" w:rsidRDefault="00756123" w:rsidP="00756123">
            <w:pPr>
              <w:pStyle w:val="ConsPlusNormal"/>
              <w:jc w:val="both"/>
            </w:pPr>
            <w:r w:rsidRPr="00756123">
              <w:t>дата снятия с учета должна совпадать с датой постановки на учет</w:t>
            </w:r>
          </w:p>
        </w:tc>
        <w:tc>
          <w:tcPr>
            <w:tcW w:w="1247" w:type="dxa"/>
            <w:tcBorders>
              <w:left w:val="nil"/>
              <w:right w:val="nil"/>
            </w:tcBorders>
          </w:tcPr>
          <w:p w:rsidR="00756123" w:rsidRPr="00756123" w:rsidRDefault="00756123" w:rsidP="00756123">
            <w:pPr>
              <w:pStyle w:val="ConsPlusNormal"/>
              <w:jc w:val="center"/>
            </w:pPr>
            <w:r w:rsidRPr="00756123">
              <w:rPr>
                <w:position w:val="-2"/>
              </w:rPr>
              <w:pict>
                <v:shape id="_x0000_i1037" style="width:15.9pt;height:16.85pt" coordsize="" o:spt="100" adj="0,,0" path="" filled="f" stroked="f">
                  <v:stroke joinstyle="miter"/>
                  <v:imagedata r:id="rId191" o:title="base_1_343633_32780"/>
                  <v:formulas/>
                  <v:path o:connecttype="segments"/>
                </v:shape>
              </w:pict>
            </w:r>
          </w:p>
        </w:tc>
        <w:tc>
          <w:tcPr>
            <w:tcW w:w="1304" w:type="dxa"/>
            <w:tcBorders>
              <w:left w:val="nil"/>
              <w:right w:val="single" w:sz="4" w:space="0" w:color="auto"/>
            </w:tcBorders>
          </w:tcPr>
          <w:p w:rsidR="00756123" w:rsidRPr="00756123" w:rsidRDefault="00756123" w:rsidP="00756123">
            <w:pPr>
              <w:pStyle w:val="ConsPlusNormal"/>
              <w:jc w:val="center"/>
            </w:pPr>
            <w:r w:rsidRPr="00756123">
              <w:t>Д</w:t>
            </w:r>
            <w:r w:rsidRPr="00756123">
              <w:rPr>
                <w:vertAlign w:val="subscript"/>
              </w:rPr>
              <w:t>с</w:t>
            </w:r>
            <w:r w:rsidRPr="00756123">
              <w:t xml:space="preserve"> </w:t>
            </w:r>
            <w:r w:rsidRPr="00756123">
              <w:pict>
                <v:shape id="_x0000_i1038" style="width:14.05pt;height:14.05pt" coordsize="" o:spt="100" adj="0,,0" path="" filled="f" stroked="f">
                  <v:stroke joinstyle="miter"/>
                  <v:imagedata r:id="rId189" o:title="base_1_343633_32781"/>
                  <v:formulas/>
                  <v:path o:connecttype="segments"/>
                </v:shape>
              </w:pict>
            </w:r>
            <w:r w:rsidRPr="00756123">
              <w:t xml:space="preserve"> П</w:t>
            </w:r>
            <w:r w:rsidRPr="00756123">
              <w:rPr>
                <w:vertAlign w:val="subscript"/>
              </w:rPr>
              <w:t>с</w:t>
            </w:r>
          </w:p>
        </w:tc>
      </w:tr>
      <w:tr w:rsidR="00756123" w:rsidRPr="00756123">
        <w:tc>
          <w:tcPr>
            <w:tcW w:w="567" w:type="dxa"/>
            <w:tcBorders>
              <w:left w:val="single" w:sz="4" w:space="0" w:color="auto"/>
              <w:right w:val="nil"/>
            </w:tcBorders>
          </w:tcPr>
          <w:p w:rsidR="00756123" w:rsidRPr="00756123" w:rsidRDefault="00756123" w:rsidP="00756123">
            <w:pPr>
              <w:pStyle w:val="ConsPlusNormal"/>
              <w:jc w:val="center"/>
            </w:pPr>
            <w:r w:rsidRPr="00756123">
              <w:t>2.4</w:t>
            </w:r>
          </w:p>
        </w:tc>
        <w:tc>
          <w:tcPr>
            <w:tcW w:w="1984" w:type="dxa"/>
            <w:tcBorders>
              <w:left w:val="nil"/>
              <w:right w:val="nil"/>
            </w:tcBorders>
          </w:tcPr>
          <w:p w:rsidR="00756123" w:rsidRPr="00756123" w:rsidRDefault="00756123" w:rsidP="00756123">
            <w:pPr>
              <w:pStyle w:val="ConsPlusNormal"/>
              <w:jc w:val="both"/>
            </w:pPr>
            <w:r w:rsidRPr="00756123">
              <w:t>снято с учета</w:t>
            </w:r>
          </w:p>
        </w:tc>
        <w:tc>
          <w:tcPr>
            <w:tcW w:w="2098" w:type="dxa"/>
            <w:tcBorders>
              <w:left w:val="nil"/>
              <w:right w:val="nil"/>
            </w:tcBorders>
          </w:tcPr>
          <w:p w:rsidR="00756123" w:rsidRPr="00756123" w:rsidRDefault="00756123" w:rsidP="00756123">
            <w:pPr>
              <w:pStyle w:val="ConsPlusNormal"/>
              <w:jc w:val="both"/>
            </w:pPr>
            <w:r w:rsidRPr="00756123">
              <w:t>в связи со смертью</w:t>
            </w:r>
          </w:p>
        </w:tc>
        <w:tc>
          <w:tcPr>
            <w:tcW w:w="2389" w:type="dxa"/>
            <w:tcBorders>
              <w:left w:val="nil"/>
              <w:right w:val="nil"/>
            </w:tcBorders>
          </w:tcPr>
          <w:p w:rsidR="00756123" w:rsidRPr="00756123" w:rsidRDefault="00756123" w:rsidP="00756123">
            <w:pPr>
              <w:pStyle w:val="ConsPlusNormal"/>
              <w:jc w:val="both"/>
            </w:pPr>
            <w:r w:rsidRPr="00756123">
              <w:t xml:space="preserve">проставляется после получения </w:t>
            </w:r>
            <w:r w:rsidRPr="00756123">
              <w:lastRenderedPageBreak/>
              <w:t>сообщения о снятии с учета в связи со смертью</w:t>
            </w:r>
          </w:p>
        </w:tc>
        <w:tc>
          <w:tcPr>
            <w:tcW w:w="1247" w:type="dxa"/>
            <w:tcBorders>
              <w:left w:val="nil"/>
              <w:right w:val="nil"/>
            </w:tcBorders>
          </w:tcPr>
          <w:p w:rsidR="00756123" w:rsidRPr="00756123" w:rsidRDefault="00756123" w:rsidP="00756123">
            <w:pPr>
              <w:pStyle w:val="ConsPlusNormal"/>
              <w:jc w:val="center"/>
            </w:pPr>
            <w:r w:rsidRPr="00756123">
              <w:lastRenderedPageBreak/>
              <w:t>[Д</w:t>
            </w:r>
            <w:r w:rsidRPr="00756123">
              <w:rPr>
                <w:vertAlign w:val="subscript"/>
              </w:rPr>
              <w:t>у</w:t>
            </w:r>
            <w:r w:rsidRPr="00756123">
              <w:t>, Д</w:t>
            </w:r>
            <w:r w:rsidRPr="00756123">
              <w:rPr>
                <w:vertAlign w:val="subscript"/>
              </w:rPr>
              <w:t>см</w:t>
            </w:r>
            <w:r w:rsidRPr="00756123">
              <w:t>)</w:t>
            </w:r>
          </w:p>
        </w:tc>
        <w:tc>
          <w:tcPr>
            <w:tcW w:w="1304" w:type="dxa"/>
            <w:tcBorders>
              <w:left w:val="nil"/>
              <w:right w:val="single" w:sz="4" w:space="0" w:color="auto"/>
            </w:tcBorders>
          </w:tcPr>
          <w:p w:rsidR="00756123" w:rsidRPr="00756123" w:rsidRDefault="00756123" w:rsidP="00756123">
            <w:pPr>
              <w:pStyle w:val="ConsPlusNormal"/>
              <w:jc w:val="center"/>
            </w:pPr>
            <w:r w:rsidRPr="00756123">
              <w:t>Д</w:t>
            </w:r>
            <w:r w:rsidRPr="00756123">
              <w:rPr>
                <w:vertAlign w:val="subscript"/>
              </w:rPr>
              <w:t>с</w:t>
            </w:r>
            <w:r w:rsidRPr="00756123">
              <w:t xml:space="preserve"> </w:t>
            </w:r>
            <w:r w:rsidRPr="00756123">
              <w:pict>
                <v:shape id="_x0000_i1039" style="width:14.05pt;height:14.05pt" coordsize="" o:spt="100" adj="0,,0" path="" filled="f" stroked="f">
                  <v:stroke joinstyle="miter"/>
                  <v:imagedata r:id="rId189" o:title="base_1_343633_32782"/>
                  <v:formulas/>
                  <v:path o:connecttype="segments"/>
                </v:shape>
              </w:pict>
            </w:r>
            <w:r w:rsidRPr="00756123">
              <w:t xml:space="preserve"> П</w:t>
            </w:r>
            <w:r w:rsidRPr="00756123">
              <w:rPr>
                <w:vertAlign w:val="subscript"/>
              </w:rPr>
              <w:t>с</w:t>
            </w:r>
          </w:p>
        </w:tc>
      </w:tr>
      <w:tr w:rsidR="00756123" w:rsidRPr="00756123">
        <w:tc>
          <w:tcPr>
            <w:tcW w:w="567" w:type="dxa"/>
            <w:tcBorders>
              <w:left w:val="single" w:sz="4" w:space="0" w:color="auto"/>
              <w:right w:val="nil"/>
            </w:tcBorders>
          </w:tcPr>
          <w:p w:rsidR="00756123" w:rsidRPr="00756123" w:rsidRDefault="00756123" w:rsidP="00756123">
            <w:pPr>
              <w:pStyle w:val="ConsPlusNormal"/>
              <w:jc w:val="center"/>
            </w:pPr>
            <w:r w:rsidRPr="00756123">
              <w:lastRenderedPageBreak/>
              <w:t>2.5</w:t>
            </w:r>
          </w:p>
        </w:tc>
        <w:tc>
          <w:tcPr>
            <w:tcW w:w="1984" w:type="dxa"/>
            <w:tcBorders>
              <w:left w:val="nil"/>
              <w:right w:val="nil"/>
            </w:tcBorders>
          </w:tcPr>
          <w:p w:rsidR="00756123" w:rsidRPr="00756123" w:rsidRDefault="00756123" w:rsidP="00756123">
            <w:pPr>
              <w:pStyle w:val="ConsPlusNormal"/>
              <w:jc w:val="both"/>
            </w:pPr>
            <w:r w:rsidRPr="00756123">
              <w:t>снято с учета</w:t>
            </w:r>
          </w:p>
        </w:tc>
        <w:tc>
          <w:tcPr>
            <w:tcW w:w="2098" w:type="dxa"/>
            <w:tcBorders>
              <w:left w:val="nil"/>
              <w:right w:val="nil"/>
            </w:tcBorders>
          </w:tcPr>
          <w:p w:rsidR="00756123" w:rsidRPr="00756123" w:rsidRDefault="00756123" w:rsidP="00756123">
            <w:pPr>
              <w:pStyle w:val="ConsPlusNormal"/>
              <w:jc w:val="both"/>
            </w:pPr>
            <w:r w:rsidRPr="00756123">
              <w:t>в связи с заменой полиса</w:t>
            </w:r>
          </w:p>
        </w:tc>
        <w:tc>
          <w:tcPr>
            <w:tcW w:w="2389" w:type="dxa"/>
            <w:tcBorders>
              <w:left w:val="nil"/>
              <w:right w:val="nil"/>
            </w:tcBorders>
          </w:tcPr>
          <w:p w:rsidR="00756123" w:rsidRPr="00756123" w:rsidRDefault="00756123" w:rsidP="00756123">
            <w:pPr>
              <w:pStyle w:val="ConsPlusNormal"/>
              <w:jc w:val="both"/>
            </w:pPr>
            <w:r w:rsidRPr="00756123">
              <w:t>технологический статус; проставляется при замене полиса без замены СМО</w:t>
            </w:r>
          </w:p>
        </w:tc>
        <w:tc>
          <w:tcPr>
            <w:tcW w:w="1247" w:type="dxa"/>
            <w:tcBorders>
              <w:left w:val="nil"/>
              <w:right w:val="nil"/>
            </w:tcBorders>
          </w:tcPr>
          <w:p w:rsidR="00756123" w:rsidRPr="00756123" w:rsidRDefault="00756123" w:rsidP="00756123">
            <w:pPr>
              <w:pStyle w:val="ConsPlusNormal"/>
              <w:jc w:val="center"/>
            </w:pPr>
            <w:r w:rsidRPr="00756123">
              <w:t>[Д</w:t>
            </w:r>
            <w:r w:rsidRPr="00756123">
              <w:rPr>
                <w:vertAlign w:val="subscript"/>
              </w:rPr>
              <w:t>у</w:t>
            </w:r>
            <w:r w:rsidRPr="00756123">
              <w:t>, Д</w:t>
            </w:r>
            <w:r w:rsidRPr="00756123">
              <w:rPr>
                <w:vertAlign w:val="subscript"/>
              </w:rPr>
              <w:t>с2</w:t>
            </w:r>
            <w:r w:rsidRPr="00756123">
              <w:t>)</w:t>
            </w:r>
          </w:p>
        </w:tc>
        <w:tc>
          <w:tcPr>
            <w:tcW w:w="1304" w:type="dxa"/>
            <w:tcBorders>
              <w:left w:val="nil"/>
              <w:right w:val="single" w:sz="4" w:space="0" w:color="auto"/>
            </w:tcBorders>
          </w:tcPr>
          <w:p w:rsidR="00756123" w:rsidRPr="00756123" w:rsidRDefault="00756123" w:rsidP="00756123">
            <w:pPr>
              <w:pStyle w:val="ConsPlusNormal"/>
              <w:jc w:val="center"/>
            </w:pPr>
            <w:r w:rsidRPr="00756123">
              <w:t>Д</w:t>
            </w:r>
            <w:r w:rsidRPr="00756123">
              <w:rPr>
                <w:vertAlign w:val="subscript"/>
              </w:rPr>
              <w:t>с</w:t>
            </w:r>
            <w:r w:rsidRPr="00756123">
              <w:t xml:space="preserve"> </w:t>
            </w:r>
            <w:r w:rsidRPr="00756123">
              <w:pict>
                <v:shape id="_x0000_i1040" style="width:14.05pt;height:14.05pt" coordsize="" o:spt="100" adj="0,,0" path="" filled="f" stroked="f">
                  <v:stroke joinstyle="miter"/>
                  <v:imagedata r:id="rId189" o:title="base_1_343633_32783"/>
                  <v:formulas/>
                  <v:path o:connecttype="segments"/>
                </v:shape>
              </w:pict>
            </w:r>
            <w:r w:rsidRPr="00756123">
              <w:t xml:space="preserve"> П</w:t>
            </w:r>
            <w:r w:rsidRPr="00756123">
              <w:rPr>
                <w:vertAlign w:val="subscript"/>
              </w:rPr>
              <w:t>с</w:t>
            </w:r>
          </w:p>
        </w:tc>
      </w:tr>
      <w:tr w:rsidR="00756123" w:rsidRPr="00756123">
        <w:tc>
          <w:tcPr>
            <w:tcW w:w="567" w:type="dxa"/>
            <w:tcBorders>
              <w:left w:val="single" w:sz="4" w:space="0" w:color="auto"/>
              <w:right w:val="nil"/>
            </w:tcBorders>
          </w:tcPr>
          <w:p w:rsidR="00756123" w:rsidRPr="00756123" w:rsidRDefault="00756123" w:rsidP="00756123">
            <w:pPr>
              <w:pStyle w:val="ConsPlusNormal"/>
              <w:jc w:val="center"/>
            </w:pPr>
            <w:r w:rsidRPr="00756123">
              <w:t>2.7</w:t>
            </w:r>
          </w:p>
        </w:tc>
        <w:tc>
          <w:tcPr>
            <w:tcW w:w="1984" w:type="dxa"/>
            <w:tcBorders>
              <w:left w:val="nil"/>
              <w:right w:val="nil"/>
            </w:tcBorders>
          </w:tcPr>
          <w:p w:rsidR="00756123" w:rsidRPr="00756123" w:rsidRDefault="00756123" w:rsidP="00756123">
            <w:pPr>
              <w:pStyle w:val="ConsPlusNormal"/>
              <w:jc w:val="both"/>
            </w:pPr>
            <w:r w:rsidRPr="00756123">
              <w:t>снято с учета</w:t>
            </w:r>
          </w:p>
        </w:tc>
        <w:tc>
          <w:tcPr>
            <w:tcW w:w="2098" w:type="dxa"/>
            <w:tcBorders>
              <w:left w:val="nil"/>
              <w:right w:val="nil"/>
            </w:tcBorders>
          </w:tcPr>
          <w:p w:rsidR="00756123" w:rsidRPr="00756123" w:rsidRDefault="00756123" w:rsidP="00756123">
            <w:pPr>
              <w:pStyle w:val="ConsPlusNormal"/>
              <w:jc w:val="both"/>
            </w:pPr>
            <w:r w:rsidRPr="00756123">
              <w:t>в связи с прекращением права на ОМС</w:t>
            </w:r>
          </w:p>
        </w:tc>
        <w:tc>
          <w:tcPr>
            <w:tcW w:w="2389" w:type="dxa"/>
            <w:tcBorders>
              <w:left w:val="nil"/>
              <w:right w:val="nil"/>
            </w:tcBorders>
          </w:tcPr>
          <w:p w:rsidR="00756123" w:rsidRPr="00756123" w:rsidRDefault="00756123" w:rsidP="00756123">
            <w:pPr>
              <w:pStyle w:val="ConsPlusNormal"/>
              <w:jc w:val="both"/>
            </w:pPr>
            <w:r w:rsidRPr="00756123">
              <w:t>проставляется после получения сообщения о снятии с учета в связи с прекращением права на ОМС</w:t>
            </w:r>
          </w:p>
        </w:tc>
        <w:tc>
          <w:tcPr>
            <w:tcW w:w="1247" w:type="dxa"/>
            <w:tcBorders>
              <w:left w:val="nil"/>
              <w:right w:val="nil"/>
            </w:tcBorders>
          </w:tcPr>
          <w:p w:rsidR="00756123" w:rsidRPr="00756123" w:rsidRDefault="00756123" w:rsidP="00756123">
            <w:pPr>
              <w:pStyle w:val="ConsPlusNormal"/>
              <w:jc w:val="center"/>
            </w:pPr>
            <w:r w:rsidRPr="00756123">
              <w:t>[Д</w:t>
            </w:r>
            <w:r w:rsidRPr="00756123">
              <w:rPr>
                <w:vertAlign w:val="subscript"/>
              </w:rPr>
              <w:t>у</w:t>
            </w:r>
            <w:r w:rsidRPr="00756123">
              <w:t>, Д</w:t>
            </w:r>
            <w:r w:rsidRPr="00756123">
              <w:rPr>
                <w:vertAlign w:val="subscript"/>
              </w:rPr>
              <w:t>кп</w:t>
            </w:r>
            <w:r w:rsidRPr="00756123">
              <w:t>)</w:t>
            </w:r>
          </w:p>
        </w:tc>
        <w:tc>
          <w:tcPr>
            <w:tcW w:w="1304" w:type="dxa"/>
            <w:tcBorders>
              <w:left w:val="nil"/>
              <w:right w:val="single" w:sz="4" w:space="0" w:color="auto"/>
            </w:tcBorders>
          </w:tcPr>
          <w:p w:rsidR="00756123" w:rsidRPr="00756123" w:rsidRDefault="00756123" w:rsidP="00756123">
            <w:pPr>
              <w:pStyle w:val="ConsPlusNormal"/>
              <w:jc w:val="center"/>
            </w:pPr>
            <w:r w:rsidRPr="00756123">
              <w:t>Д</w:t>
            </w:r>
            <w:r w:rsidRPr="00756123">
              <w:rPr>
                <w:vertAlign w:val="subscript"/>
              </w:rPr>
              <w:t>с</w:t>
            </w:r>
            <w:r w:rsidRPr="00756123">
              <w:t xml:space="preserve"> </w:t>
            </w:r>
            <w:r w:rsidRPr="00756123">
              <w:pict>
                <v:shape id="_x0000_i1041" style="width:14.05pt;height:14.05pt" coordsize="" o:spt="100" adj="0,,0" path="" filled="f" stroked="f">
                  <v:stroke joinstyle="miter"/>
                  <v:imagedata r:id="rId189" o:title="base_1_343633_32784"/>
                  <v:formulas/>
                  <v:path o:connecttype="segments"/>
                </v:shape>
              </w:pict>
            </w:r>
            <w:r w:rsidRPr="00756123">
              <w:t xml:space="preserve"> П</w:t>
            </w:r>
            <w:r w:rsidRPr="00756123">
              <w:rPr>
                <w:vertAlign w:val="subscript"/>
              </w:rPr>
              <w:t>с</w:t>
            </w:r>
          </w:p>
        </w:tc>
      </w:tr>
      <w:tr w:rsidR="00756123" w:rsidRPr="00756123">
        <w:tc>
          <w:tcPr>
            <w:tcW w:w="567" w:type="dxa"/>
            <w:tcBorders>
              <w:left w:val="single" w:sz="4" w:space="0" w:color="auto"/>
              <w:right w:val="nil"/>
            </w:tcBorders>
          </w:tcPr>
          <w:p w:rsidR="00756123" w:rsidRPr="00756123" w:rsidRDefault="00756123" w:rsidP="00756123">
            <w:pPr>
              <w:pStyle w:val="ConsPlusNormal"/>
              <w:jc w:val="center"/>
            </w:pPr>
            <w:r w:rsidRPr="00756123">
              <w:t>3.0</w:t>
            </w:r>
          </w:p>
        </w:tc>
        <w:tc>
          <w:tcPr>
            <w:tcW w:w="1984" w:type="dxa"/>
            <w:tcBorders>
              <w:left w:val="nil"/>
              <w:right w:val="nil"/>
            </w:tcBorders>
          </w:tcPr>
          <w:p w:rsidR="00756123" w:rsidRPr="00756123" w:rsidRDefault="00756123" w:rsidP="00756123">
            <w:pPr>
              <w:pStyle w:val="ConsPlusNormal"/>
              <w:jc w:val="both"/>
            </w:pPr>
            <w:r w:rsidRPr="00756123">
              <w:t>подлежит восстановлению на учете</w:t>
            </w:r>
          </w:p>
        </w:tc>
        <w:tc>
          <w:tcPr>
            <w:tcW w:w="2098" w:type="dxa"/>
            <w:tcBorders>
              <w:left w:val="nil"/>
              <w:right w:val="nil"/>
            </w:tcBorders>
          </w:tcPr>
          <w:p w:rsidR="00756123" w:rsidRPr="00756123" w:rsidRDefault="00756123" w:rsidP="00756123">
            <w:pPr>
              <w:pStyle w:val="ConsPlusNormal"/>
              <w:jc w:val="both"/>
            </w:pPr>
            <w:r w:rsidRPr="00756123">
              <w:t>по другим причинам, кроме отмены регистрации смерти</w:t>
            </w:r>
          </w:p>
        </w:tc>
        <w:tc>
          <w:tcPr>
            <w:tcW w:w="2389" w:type="dxa"/>
            <w:tcBorders>
              <w:left w:val="nil"/>
              <w:right w:val="nil"/>
            </w:tcBorders>
          </w:tcPr>
          <w:p w:rsidR="00756123" w:rsidRPr="00756123" w:rsidRDefault="00756123" w:rsidP="00756123">
            <w:pPr>
              <w:pStyle w:val="ConsPlusNormal"/>
              <w:jc w:val="both"/>
            </w:pPr>
            <w:r w:rsidRPr="00756123">
              <w:t xml:space="preserve">проставляется при получении сообщения об ошибочной постановке на учет на другой территории при условии, что других состояний на учет с более поздней датой </w:t>
            </w:r>
            <w:r w:rsidRPr="00756123">
              <w:lastRenderedPageBreak/>
              <w:t>постановки на учет нет</w:t>
            </w:r>
          </w:p>
        </w:tc>
        <w:tc>
          <w:tcPr>
            <w:tcW w:w="1247" w:type="dxa"/>
            <w:tcBorders>
              <w:left w:val="nil"/>
              <w:right w:val="nil"/>
            </w:tcBorders>
          </w:tcPr>
          <w:p w:rsidR="00756123" w:rsidRPr="00756123" w:rsidRDefault="00756123" w:rsidP="00756123">
            <w:pPr>
              <w:pStyle w:val="ConsPlusNormal"/>
              <w:jc w:val="center"/>
            </w:pPr>
            <w:r w:rsidRPr="00756123">
              <w:lastRenderedPageBreak/>
              <w:t>[Д</w:t>
            </w:r>
            <w:r w:rsidRPr="00756123">
              <w:rPr>
                <w:vertAlign w:val="subscript"/>
              </w:rPr>
              <w:t>у</w:t>
            </w:r>
            <w:r w:rsidRPr="00756123">
              <w:t>, Д</w:t>
            </w:r>
            <w:r w:rsidRPr="00756123">
              <w:rPr>
                <w:vertAlign w:val="subscript"/>
              </w:rPr>
              <w:t>у2</w:t>
            </w:r>
            <w:r w:rsidRPr="00756123">
              <w:t>)</w:t>
            </w:r>
          </w:p>
        </w:tc>
        <w:tc>
          <w:tcPr>
            <w:tcW w:w="1304" w:type="dxa"/>
            <w:tcBorders>
              <w:left w:val="nil"/>
              <w:right w:val="single" w:sz="4" w:space="0" w:color="auto"/>
            </w:tcBorders>
          </w:tcPr>
          <w:p w:rsidR="00756123" w:rsidRPr="00756123" w:rsidRDefault="00756123" w:rsidP="00756123">
            <w:pPr>
              <w:pStyle w:val="ConsPlusNormal"/>
              <w:jc w:val="center"/>
            </w:pPr>
            <w:r w:rsidRPr="00756123">
              <w:t>Д</w:t>
            </w:r>
            <w:r w:rsidRPr="00756123">
              <w:rPr>
                <w:vertAlign w:val="subscript"/>
              </w:rPr>
              <w:t>а</w:t>
            </w:r>
          </w:p>
        </w:tc>
      </w:tr>
      <w:tr w:rsidR="00756123" w:rsidRPr="00756123">
        <w:tc>
          <w:tcPr>
            <w:tcW w:w="567" w:type="dxa"/>
            <w:tcBorders>
              <w:left w:val="single" w:sz="4" w:space="0" w:color="auto"/>
              <w:right w:val="nil"/>
            </w:tcBorders>
          </w:tcPr>
          <w:p w:rsidR="00756123" w:rsidRPr="00756123" w:rsidRDefault="00756123" w:rsidP="00756123">
            <w:pPr>
              <w:pStyle w:val="ConsPlusNormal"/>
              <w:jc w:val="center"/>
            </w:pPr>
            <w:r w:rsidRPr="00756123">
              <w:lastRenderedPageBreak/>
              <w:t>3.6</w:t>
            </w:r>
          </w:p>
        </w:tc>
        <w:tc>
          <w:tcPr>
            <w:tcW w:w="1984" w:type="dxa"/>
            <w:tcBorders>
              <w:left w:val="nil"/>
              <w:right w:val="nil"/>
            </w:tcBorders>
          </w:tcPr>
          <w:p w:rsidR="00756123" w:rsidRPr="00756123" w:rsidRDefault="00756123" w:rsidP="00756123">
            <w:pPr>
              <w:pStyle w:val="ConsPlusNormal"/>
              <w:jc w:val="both"/>
            </w:pPr>
            <w:r w:rsidRPr="00756123">
              <w:t>подлежит восстановлению на учете</w:t>
            </w:r>
          </w:p>
        </w:tc>
        <w:tc>
          <w:tcPr>
            <w:tcW w:w="2098" w:type="dxa"/>
            <w:tcBorders>
              <w:left w:val="nil"/>
              <w:right w:val="nil"/>
            </w:tcBorders>
          </w:tcPr>
          <w:p w:rsidR="00756123" w:rsidRPr="00756123" w:rsidRDefault="00756123" w:rsidP="00756123">
            <w:pPr>
              <w:pStyle w:val="ConsPlusNormal"/>
              <w:jc w:val="both"/>
            </w:pPr>
            <w:r w:rsidRPr="00756123">
              <w:t>в связи с отменой регистрации смерти</w:t>
            </w:r>
          </w:p>
        </w:tc>
        <w:tc>
          <w:tcPr>
            <w:tcW w:w="2389" w:type="dxa"/>
            <w:tcBorders>
              <w:left w:val="nil"/>
              <w:right w:val="nil"/>
            </w:tcBorders>
          </w:tcPr>
          <w:p w:rsidR="00756123" w:rsidRPr="00756123" w:rsidRDefault="00756123" w:rsidP="00756123">
            <w:pPr>
              <w:pStyle w:val="ConsPlusNormal"/>
              <w:jc w:val="both"/>
            </w:pPr>
            <w:r w:rsidRPr="00756123">
              <w:t>проставляется при получении сообщения об отмене регистрации смерти на другой территории</w:t>
            </w:r>
          </w:p>
        </w:tc>
        <w:tc>
          <w:tcPr>
            <w:tcW w:w="1247" w:type="dxa"/>
            <w:tcBorders>
              <w:left w:val="nil"/>
              <w:right w:val="nil"/>
            </w:tcBorders>
          </w:tcPr>
          <w:p w:rsidR="00756123" w:rsidRPr="00756123" w:rsidRDefault="00756123" w:rsidP="00756123">
            <w:pPr>
              <w:pStyle w:val="ConsPlusNormal"/>
              <w:jc w:val="center"/>
            </w:pPr>
            <w:r w:rsidRPr="00756123">
              <w:t>[Д</w:t>
            </w:r>
            <w:r w:rsidRPr="00756123">
              <w:rPr>
                <w:vertAlign w:val="subscript"/>
              </w:rPr>
              <w:t>у</w:t>
            </w:r>
            <w:r w:rsidRPr="00756123">
              <w:t>, Д</w:t>
            </w:r>
            <w:r w:rsidRPr="00756123">
              <w:rPr>
                <w:vertAlign w:val="subscript"/>
              </w:rPr>
              <w:t>см</w:t>
            </w:r>
            <w:r w:rsidRPr="00756123">
              <w:t>)</w:t>
            </w:r>
          </w:p>
        </w:tc>
        <w:tc>
          <w:tcPr>
            <w:tcW w:w="1304" w:type="dxa"/>
            <w:tcBorders>
              <w:left w:val="nil"/>
              <w:right w:val="single" w:sz="4" w:space="0" w:color="auto"/>
            </w:tcBorders>
          </w:tcPr>
          <w:p w:rsidR="00756123" w:rsidRPr="00756123" w:rsidRDefault="00756123" w:rsidP="00756123">
            <w:pPr>
              <w:pStyle w:val="ConsPlusNormal"/>
              <w:jc w:val="center"/>
            </w:pPr>
            <w:r w:rsidRPr="00756123">
              <w:t>Д</w:t>
            </w:r>
            <w:r w:rsidRPr="00756123">
              <w:rPr>
                <w:vertAlign w:val="subscript"/>
              </w:rPr>
              <w:t>а</w:t>
            </w:r>
          </w:p>
        </w:tc>
      </w:tr>
    </w:tbl>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 xml:space="preserve">Обозначения в </w:t>
      </w:r>
      <w:hyperlink w:anchor="P5044" w:history="1">
        <w:r w:rsidRPr="00756123">
          <w:t>таблице 79</w:t>
        </w:r>
      </w:hyperlink>
      <w:r w:rsidRPr="00756123">
        <w:t>.</w:t>
      </w:r>
    </w:p>
    <w:p w:rsidR="00756123" w:rsidRPr="00756123" w:rsidRDefault="00756123" w:rsidP="00756123">
      <w:pPr>
        <w:pStyle w:val="ConsPlusNormal"/>
        <w:ind w:firstLine="540"/>
        <w:jc w:val="both"/>
      </w:pPr>
      <w:r w:rsidRPr="00756123">
        <w:t>Д</w:t>
      </w:r>
      <w:r w:rsidRPr="00756123">
        <w:rPr>
          <w:vertAlign w:val="subscript"/>
        </w:rPr>
        <w:t>з</w:t>
      </w:r>
      <w:r w:rsidRPr="00756123">
        <w:t xml:space="preserve"> - дата запроса (для определения действующей страховой принадлежности - текущая дата),</w:t>
      </w:r>
    </w:p>
    <w:p w:rsidR="00756123" w:rsidRPr="00756123" w:rsidRDefault="00756123" w:rsidP="00756123">
      <w:pPr>
        <w:pStyle w:val="ConsPlusNormal"/>
        <w:ind w:firstLine="540"/>
        <w:jc w:val="both"/>
      </w:pPr>
      <w:r w:rsidRPr="00756123">
        <w:t>П</w:t>
      </w:r>
      <w:r w:rsidRPr="00756123">
        <w:rPr>
          <w:vertAlign w:val="subscript"/>
        </w:rPr>
        <w:t>с</w:t>
      </w:r>
      <w:r w:rsidRPr="00756123">
        <w:t xml:space="preserve"> - период сверки,</w:t>
      </w:r>
    </w:p>
    <w:p w:rsidR="00756123" w:rsidRPr="00756123" w:rsidRDefault="00756123" w:rsidP="00756123">
      <w:pPr>
        <w:pStyle w:val="ConsPlusNormal"/>
        <w:ind w:firstLine="540"/>
        <w:jc w:val="both"/>
      </w:pPr>
      <w:r w:rsidRPr="00756123">
        <w:t>Д</w:t>
      </w:r>
      <w:r w:rsidRPr="00756123">
        <w:rPr>
          <w:vertAlign w:val="subscript"/>
        </w:rPr>
        <w:t>у</w:t>
      </w:r>
      <w:r w:rsidRPr="00756123">
        <w:t xml:space="preserve"> - дата постановки на учет,</w:t>
      </w:r>
    </w:p>
    <w:p w:rsidR="00756123" w:rsidRPr="00756123" w:rsidRDefault="00756123" w:rsidP="00756123">
      <w:pPr>
        <w:pStyle w:val="ConsPlusNormal"/>
        <w:ind w:firstLine="540"/>
        <w:jc w:val="both"/>
      </w:pPr>
      <w:r w:rsidRPr="00756123">
        <w:t>Д</w:t>
      </w:r>
      <w:r w:rsidRPr="00756123">
        <w:rPr>
          <w:vertAlign w:val="subscript"/>
        </w:rPr>
        <w:t>у2</w:t>
      </w:r>
      <w:r w:rsidRPr="00756123">
        <w:t xml:space="preserve"> - дата постановки на учет в следующей СП,</w:t>
      </w:r>
    </w:p>
    <w:p w:rsidR="00756123" w:rsidRPr="00756123" w:rsidRDefault="00756123" w:rsidP="00756123">
      <w:pPr>
        <w:pStyle w:val="ConsPlusNormal"/>
        <w:ind w:firstLine="540"/>
        <w:jc w:val="both"/>
      </w:pPr>
      <w:r w:rsidRPr="00756123">
        <w:t>Д</w:t>
      </w:r>
      <w:r w:rsidRPr="00756123">
        <w:rPr>
          <w:vertAlign w:val="subscript"/>
        </w:rPr>
        <w:t>с</w:t>
      </w:r>
      <w:r w:rsidRPr="00756123">
        <w:t xml:space="preserve"> - дата снятия с учета по данным, полученным с ТС,</w:t>
      </w:r>
    </w:p>
    <w:p w:rsidR="00756123" w:rsidRPr="00756123" w:rsidRDefault="00756123" w:rsidP="00756123">
      <w:pPr>
        <w:pStyle w:val="ConsPlusNormal"/>
        <w:ind w:firstLine="540"/>
        <w:jc w:val="both"/>
      </w:pPr>
      <w:r w:rsidRPr="00756123">
        <w:t>Д</w:t>
      </w:r>
      <w:r w:rsidRPr="00756123">
        <w:rPr>
          <w:vertAlign w:val="subscript"/>
        </w:rPr>
        <w:t>с2</w:t>
      </w:r>
      <w:r w:rsidRPr="00756123">
        <w:t xml:space="preserve"> - дата снятия с учета в следующей СП по данным, полученным с ТС,</w:t>
      </w:r>
    </w:p>
    <w:p w:rsidR="00756123" w:rsidRPr="00756123" w:rsidRDefault="00756123" w:rsidP="00756123">
      <w:pPr>
        <w:pStyle w:val="ConsPlusNormal"/>
        <w:ind w:firstLine="540"/>
        <w:jc w:val="both"/>
      </w:pPr>
      <w:r w:rsidRPr="00756123">
        <w:t>Д</w:t>
      </w:r>
      <w:r w:rsidRPr="00756123">
        <w:rPr>
          <w:vertAlign w:val="subscript"/>
        </w:rPr>
        <w:t>п</w:t>
      </w:r>
      <w:r w:rsidRPr="00756123">
        <w:t xml:space="preserve"> - дата, с которой ЗЛ подлежит снятию с учета по данным, полученным с другой ТС (в сообщении о смерти или о постановке на учете в другом месте),</w:t>
      </w:r>
    </w:p>
    <w:p w:rsidR="00756123" w:rsidRPr="00756123" w:rsidRDefault="00756123" w:rsidP="00756123">
      <w:pPr>
        <w:pStyle w:val="ConsPlusNormal"/>
        <w:ind w:firstLine="540"/>
        <w:jc w:val="both"/>
      </w:pPr>
      <w:r w:rsidRPr="00756123">
        <w:t>Д</w:t>
      </w:r>
      <w:r w:rsidRPr="00756123">
        <w:rPr>
          <w:vertAlign w:val="subscript"/>
        </w:rPr>
        <w:t>к</w:t>
      </w:r>
      <w:r w:rsidRPr="00756123">
        <w:t xml:space="preserve"> - дата окончания действия полиса,</w:t>
      </w:r>
    </w:p>
    <w:p w:rsidR="00756123" w:rsidRPr="00756123" w:rsidRDefault="00756123" w:rsidP="00756123">
      <w:pPr>
        <w:pStyle w:val="ConsPlusNormal"/>
        <w:ind w:firstLine="540"/>
        <w:jc w:val="both"/>
      </w:pPr>
      <w:r w:rsidRPr="00756123">
        <w:t>Д</w:t>
      </w:r>
      <w:r w:rsidRPr="00756123">
        <w:rPr>
          <w:vertAlign w:val="subscript"/>
        </w:rPr>
        <w:t>кп</w:t>
      </w:r>
      <w:r w:rsidRPr="00756123">
        <w:t xml:space="preserve"> - дата окончания права на ОМС,</w:t>
      </w:r>
    </w:p>
    <w:p w:rsidR="00756123" w:rsidRPr="00756123" w:rsidRDefault="00756123" w:rsidP="00756123">
      <w:pPr>
        <w:pStyle w:val="ConsPlusNormal"/>
        <w:ind w:firstLine="540"/>
        <w:jc w:val="both"/>
      </w:pPr>
      <w:r w:rsidRPr="00756123">
        <w:t>Д</w:t>
      </w:r>
      <w:r w:rsidRPr="00756123">
        <w:rPr>
          <w:vertAlign w:val="subscript"/>
        </w:rPr>
        <w:t>кв</w:t>
      </w:r>
      <w:r w:rsidRPr="00756123">
        <w:t xml:space="preserve"> - дата окончания действия временного свидетельства,</w:t>
      </w:r>
    </w:p>
    <w:p w:rsidR="00756123" w:rsidRPr="00756123" w:rsidRDefault="00756123" w:rsidP="00756123">
      <w:pPr>
        <w:pStyle w:val="ConsPlusNormal"/>
        <w:ind w:firstLine="540"/>
        <w:jc w:val="both"/>
      </w:pPr>
      <w:r w:rsidRPr="00756123">
        <w:t>Д</w:t>
      </w:r>
      <w:r w:rsidRPr="00756123">
        <w:rPr>
          <w:vertAlign w:val="subscript"/>
        </w:rPr>
        <w:t>см</w:t>
      </w:r>
      <w:r w:rsidRPr="00756123">
        <w:t xml:space="preserve"> - дата смерти,</w:t>
      </w:r>
    </w:p>
    <w:p w:rsidR="00756123" w:rsidRPr="00756123" w:rsidRDefault="00756123" w:rsidP="00756123">
      <w:pPr>
        <w:pStyle w:val="ConsPlusNormal"/>
        <w:ind w:firstLine="540"/>
        <w:jc w:val="both"/>
      </w:pPr>
      <w:r w:rsidRPr="00756123">
        <w:pict>
          <v:shape id="_x0000_i1042" style="width:16.85pt;height:14.05pt" coordsize="" o:spt="100" adj="0,,0" path="" filled="f" stroked="f">
            <v:stroke joinstyle="miter"/>
            <v:imagedata r:id="rId192" o:title="base_1_343633_32785"/>
            <v:formulas/>
            <v:path o:connecttype="segments"/>
          </v:shape>
        </w:pict>
      </w:r>
      <w:r w:rsidRPr="00756123">
        <w:t xml:space="preserve"> - срок действия в будущем не ограничен,</w:t>
      </w:r>
    </w:p>
    <w:p w:rsidR="00756123" w:rsidRPr="00756123" w:rsidRDefault="00756123" w:rsidP="00756123">
      <w:pPr>
        <w:pStyle w:val="ConsPlusNormal"/>
        <w:ind w:firstLine="540"/>
        <w:jc w:val="both"/>
      </w:pPr>
      <w:r w:rsidRPr="00756123">
        <w:rPr>
          <w:position w:val="-2"/>
        </w:rPr>
        <w:pict>
          <v:shape id="_x0000_i1043" style="width:15.9pt;height:16.85pt" coordsize="" o:spt="100" adj="0,,0" path="" filled="f" stroked="f">
            <v:stroke joinstyle="miter"/>
            <v:imagedata r:id="rId191" o:title="base_1_343633_32786"/>
            <v:formulas/>
            <v:path o:connecttype="segments"/>
          </v:shape>
        </w:pict>
      </w:r>
      <w:r w:rsidRPr="00756123">
        <w:t xml:space="preserve"> - не действует.</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r w:rsidRPr="00756123">
        <w:t>Таблица 80 Коды действительности объектов класса "Состояние на учете" (ОИД 1.2.643.2.40.3.3.0.1.3.2)</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636"/>
        <w:gridCol w:w="2702"/>
        <w:gridCol w:w="6293"/>
      </w:tblGrid>
      <w:tr w:rsidR="00756123" w:rsidRPr="00756123">
        <w:tc>
          <w:tcPr>
            <w:tcW w:w="636" w:type="dxa"/>
            <w:tcBorders>
              <w:left w:val="single" w:sz="4" w:space="0" w:color="auto"/>
              <w:right w:val="nil"/>
            </w:tcBorders>
          </w:tcPr>
          <w:p w:rsidR="00756123" w:rsidRPr="00756123" w:rsidRDefault="00756123" w:rsidP="00756123">
            <w:pPr>
              <w:pStyle w:val="ConsPlusNormal"/>
              <w:jc w:val="center"/>
            </w:pPr>
            <w:r w:rsidRPr="00756123">
              <w:t>Код</w:t>
            </w:r>
          </w:p>
        </w:tc>
        <w:tc>
          <w:tcPr>
            <w:tcW w:w="2702" w:type="dxa"/>
            <w:tcBorders>
              <w:left w:val="nil"/>
              <w:right w:val="nil"/>
            </w:tcBorders>
          </w:tcPr>
          <w:p w:rsidR="00756123" w:rsidRPr="00756123" w:rsidRDefault="00756123" w:rsidP="00756123">
            <w:pPr>
              <w:pStyle w:val="ConsPlusNormal"/>
              <w:jc w:val="center"/>
            </w:pPr>
            <w:r w:rsidRPr="00756123">
              <w:t>Статус действительности</w:t>
            </w:r>
          </w:p>
        </w:tc>
        <w:tc>
          <w:tcPr>
            <w:tcW w:w="6293" w:type="dxa"/>
            <w:tcBorders>
              <w:left w:val="nil"/>
              <w:right w:val="single" w:sz="4" w:space="0" w:color="auto"/>
            </w:tcBorders>
          </w:tcPr>
          <w:p w:rsidR="00756123" w:rsidRPr="00756123" w:rsidRDefault="00756123" w:rsidP="00756123">
            <w:pPr>
              <w:pStyle w:val="ConsPlusNormal"/>
              <w:jc w:val="center"/>
            </w:pPr>
            <w:r w:rsidRPr="00756123">
              <w:t>Описание</w:t>
            </w:r>
          </w:p>
        </w:tc>
      </w:tr>
      <w:tr w:rsidR="00756123" w:rsidRPr="00756123">
        <w:tc>
          <w:tcPr>
            <w:tcW w:w="636" w:type="dxa"/>
            <w:tcBorders>
              <w:left w:val="single" w:sz="4" w:space="0" w:color="auto"/>
              <w:right w:val="nil"/>
            </w:tcBorders>
          </w:tcPr>
          <w:p w:rsidR="00756123" w:rsidRPr="00756123" w:rsidRDefault="00756123" w:rsidP="00756123">
            <w:pPr>
              <w:pStyle w:val="ConsPlusNormal"/>
              <w:jc w:val="center"/>
            </w:pPr>
            <w:r w:rsidRPr="00756123">
              <w:t>0</w:t>
            </w:r>
          </w:p>
        </w:tc>
        <w:tc>
          <w:tcPr>
            <w:tcW w:w="2702" w:type="dxa"/>
            <w:tcBorders>
              <w:left w:val="nil"/>
              <w:right w:val="nil"/>
            </w:tcBorders>
          </w:tcPr>
          <w:p w:rsidR="00756123" w:rsidRPr="00756123" w:rsidRDefault="00756123" w:rsidP="00756123">
            <w:pPr>
              <w:pStyle w:val="ConsPlusNormal"/>
              <w:jc w:val="both"/>
            </w:pPr>
            <w:r w:rsidRPr="00756123">
              <w:t>действующий</w:t>
            </w:r>
          </w:p>
        </w:tc>
        <w:tc>
          <w:tcPr>
            <w:tcW w:w="6293" w:type="dxa"/>
            <w:tcBorders>
              <w:left w:val="nil"/>
              <w:right w:val="single" w:sz="4" w:space="0" w:color="auto"/>
            </w:tcBorders>
          </w:tcPr>
          <w:p w:rsidR="00756123" w:rsidRPr="00756123" w:rsidRDefault="00756123" w:rsidP="00756123">
            <w:pPr>
              <w:pStyle w:val="ConsPlusNormal"/>
              <w:jc w:val="both"/>
            </w:pPr>
            <w:r w:rsidRPr="00756123">
              <w:t>Объект "Состояние на учете" является действительным:</w:t>
            </w:r>
          </w:p>
          <w:p w:rsidR="00756123" w:rsidRPr="00756123" w:rsidRDefault="00756123" w:rsidP="00756123">
            <w:pPr>
              <w:pStyle w:val="ConsPlusNormal"/>
              <w:jc w:val="both"/>
            </w:pPr>
            <w:r w:rsidRPr="00756123">
              <w:t>а) введен в результате получения информации о правомерной постановке на учет,</w:t>
            </w:r>
          </w:p>
          <w:p w:rsidR="00756123" w:rsidRPr="00756123" w:rsidRDefault="00756123" w:rsidP="00756123">
            <w:pPr>
              <w:pStyle w:val="ConsPlusNormal"/>
              <w:jc w:val="both"/>
            </w:pPr>
            <w:r w:rsidRPr="00756123">
              <w:t>б) введен вместо записи, признанной ошибочной по причине (а),</w:t>
            </w:r>
          </w:p>
          <w:p w:rsidR="00756123" w:rsidRPr="00756123" w:rsidRDefault="00756123" w:rsidP="00756123">
            <w:pPr>
              <w:pStyle w:val="ConsPlusNormal"/>
              <w:jc w:val="both"/>
            </w:pPr>
            <w:r w:rsidRPr="00756123">
              <w:t>в) введен вместо записи, признанной ошибочной по причине (б) и подтверждена соответствующим сообщением.</w:t>
            </w:r>
          </w:p>
        </w:tc>
      </w:tr>
      <w:tr w:rsidR="00756123" w:rsidRPr="00756123">
        <w:tc>
          <w:tcPr>
            <w:tcW w:w="636" w:type="dxa"/>
            <w:tcBorders>
              <w:left w:val="single" w:sz="4" w:space="0" w:color="auto"/>
              <w:right w:val="nil"/>
            </w:tcBorders>
          </w:tcPr>
          <w:p w:rsidR="00756123" w:rsidRPr="00756123" w:rsidRDefault="00756123" w:rsidP="00756123">
            <w:pPr>
              <w:pStyle w:val="ConsPlusNormal"/>
              <w:jc w:val="center"/>
            </w:pPr>
            <w:r w:rsidRPr="00756123">
              <w:t>1</w:t>
            </w:r>
          </w:p>
        </w:tc>
        <w:tc>
          <w:tcPr>
            <w:tcW w:w="2702" w:type="dxa"/>
            <w:tcBorders>
              <w:left w:val="nil"/>
              <w:right w:val="nil"/>
            </w:tcBorders>
          </w:tcPr>
          <w:p w:rsidR="00756123" w:rsidRPr="00756123" w:rsidRDefault="00756123" w:rsidP="00756123">
            <w:pPr>
              <w:pStyle w:val="ConsPlusNormal"/>
            </w:pPr>
            <w:r w:rsidRPr="00756123">
              <w:t>ошибочный</w:t>
            </w:r>
          </w:p>
        </w:tc>
        <w:tc>
          <w:tcPr>
            <w:tcW w:w="6293" w:type="dxa"/>
            <w:tcBorders>
              <w:left w:val="nil"/>
              <w:right w:val="single" w:sz="4" w:space="0" w:color="auto"/>
            </w:tcBorders>
          </w:tcPr>
          <w:p w:rsidR="00756123" w:rsidRPr="00756123" w:rsidRDefault="00756123" w:rsidP="00756123">
            <w:pPr>
              <w:pStyle w:val="ConsPlusNormal"/>
              <w:jc w:val="both"/>
            </w:pPr>
            <w:r w:rsidRPr="00756123">
              <w:t>Объект "Состояние на учете" признан ошибочным в результате одного из следующих действий:</w:t>
            </w:r>
          </w:p>
          <w:p w:rsidR="00756123" w:rsidRPr="00756123" w:rsidRDefault="00756123" w:rsidP="00756123">
            <w:pPr>
              <w:pStyle w:val="ConsPlusNormal"/>
              <w:jc w:val="both"/>
            </w:pPr>
            <w:r w:rsidRPr="00756123">
              <w:t>а) исправления периода постановки на учет, либо ОГРН по результатам сверки или по иным причинам на основании данных, имеющихся у ТФОМС,</w:t>
            </w:r>
          </w:p>
          <w:p w:rsidR="00756123" w:rsidRPr="00756123" w:rsidRDefault="00756123" w:rsidP="00756123">
            <w:pPr>
              <w:pStyle w:val="ConsPlusNormal"/>
              <w:jc w:val="both"/>
            </w:pPr>
            <w:r w:rsidRPr="00756123">
              <w:t>б) исправления даты снятия с учета, которое потребовалось из-за исправления даты постановки на учет в следующем по порядку состоянии на учете</w:t>
            </w:r>
          </w:p>
        </w:tc>
      </w:tr>
      <w:tr w:rsidR="00756123" w:rsidRPr="00756123">
        <w:tc>
          <w:tcPr>
            <w:tcW w:w="636" w:type="dxa"/>
            <w:tcBorders>
              <w:left w:val="single" w:sz="4" w:space="0" w:color="auto"/>
              <w:right w:val="nil"/>
            </w:tcBorders>
          </w:tcPr>
          <w:p w:rsidR="00756123" w:rsidRPr="00756123" w:rsidRDefault="00756123" w:rsidP="00756123">
            <w:pPr>
              <w:pStyle w:val="ConsPlusNormal"/>
              <w:jc w:val="center"/>
            </w:pPr>
            <w:r w:rsidRPr="00756123">
              <w:t>2</w:t>
            </w:r>
          </w:p>
        </w:tc>
        <w:tc>
          <w:tcPr>
            <w:tcW w:w="2702" w:type="dxa"/>
            <w:tcBorders>
              <w:left w:val="nil"/>
              <w:right w:val="nil"/>
            </w:tcBorders>
          </w:tcPr>
          <w:p w:rsidR="00756123" w:rsidRPr="00756123" w:rsidRDefault="00756123" w:rsidP="00756123">
            <w:pPr>
              <w:pStyle w:val="ConsPlusNormal"/>
              <w:jc w:val="both"/>
            </w:pPr>
            <w:r w:rsidRPr="00756123">
              <w:t>подлежит признанию действующим</w:t>
            </w:r>
          </w:p>
        </w:tc>
        <w:tc>
          <w:tcPr>
            <w:tcW w:w="6293" w:type="dxa"/>
            <w:tcBorders>
              <w:left w:val="nil"/>
              <w:right w:val="single" w:sz="4" w:space="0" w:color="auto"/>
            </w:tcBorders>
          </w:tcPr>
          <w:p w:rsidR="00756123" w:rsidRPr="00756123" w:rsidRDefault="00756123" w:rsidP="00756123">
            <w:pPr>
              <w:pStyle w:val="ConsPlusNormal"/>
              <w:jc w:val="both"/>
            </w:pPr>
            <w:r w:rsidRPr="00756123">
              <w:t>Объект "Состояние на учете" введен вместо записи, признанной ошибочной по причине (б), но еще не подтвержден соответствующим сообщением.</w:t>
            </w:r>
          </w:p>
        </w:tc>
      </w:tr>
    </w:tbl>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Недействующие и ошибочные состояния на учете не учитываются в ответах на запросы страховой принадлежности и истории страхования. Действующие и подлежащие признанию действующими состояния на учете учитываются в ответах на запросы страховой принадлежности и истории страхования одинаково.</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bookmarkStart w:id="102" w:name="P5177"/>
      <w:bookmarkEnd w:id="102"/>
      <w:r w:rsidRPr="00756123">
        <w:t>Таблица 81 Код типа полиса ОМС (ОИД 1.2.643.2.40.5.100.86)</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636"/>
        <w:gridCol w:w="2044"/>
        <w:gridCol w:w="3264"/>
        <w:gridCol w:w="850"/>
        <w:gridCol w:w="1009"/>
        <w:gridCol w:w="1024"/>
        <w:gridCol w:w="794"/>
      </w:tblGrid>
      <w:tr w:rsidR="00756123" w:rsidRPr="00756123">
        <w:tc>
          <w:tcPr>
            <w:tcW w:w="636" w:type="dxa"/>
            <w:vMerge w:val="restart"/>
            <w:tcBorders>
              <w:left w:val="single" w:sz="4" w:space="0" w:color="auto"/>
              <w:right w:val="nil"/>
            </w:tcBorders>
          </w:tcPr>
          <w:p w:rsidR="00756123" w:rsidRPr="00756123" w:rsidRDefault="00756123" w:rsidP="00756123">
            <w:pPr>
              <w:pStyle w:val="ConsPlusNormal"/>
              <w:jc w:val="center"/>
            </w:pPr>
            <w:r w:rsidRPr="00756123">
              <w:t>Код</w:t>
            </w:r>
          </w:p>
        </w:tc>
        <w:tc>
          <w:tcPr>
            <w:tcW w:w="2044" w:type="dxa"/>
            <w:vMerge w:val="restart"/>
            <w:tcBorders>
              <w:left w:val="nil"/>
              <w:right w:val="nil"/>
            </w:tcBorders>
          </w:tcPr>
          <w:p w:rsidR="00756123" w:rsidRPr="00756123" w:rsidRDefault="00756123" w:rsidP="00756123">
            <w:pPr>
              <w:pStyle w:val="ConsPlusNormal"/>
              <w:jc w:val="center"/>
            </w:pPr>
            <w:r w:rsidRPr="00756123">
              <w:t>Значение</w:t>
            </w:r>
          </w:p>
        </w:tc>
        <w:tc>
          <w:tcPr>
            <w:tcW w:w="3264" w:type="dxa"/>
            <w:vMerge w:val="restart"/>
            <w:tcBorders>
              <w:left w:val="nil"/>
              <w:right w:val="nil"/>
            </w:tcBorders>
          </w:tcPr>
          <w:p w:rsidR="00756123" w:rsidRPr="00756123" w:rsidRDefault="00756123" w:rsidP="00756123">
            <w:pPr>
              <w:pStyle w:val="ConsPlusNormal"/>
              <w:jc w:val="center"/>
            </w:pPr>
            <w:r w:rsidRPr="00756123">
              <w:t>Описание</w:t>
            </w:r>
          </w:p>
        </w:tc>
        <w:tc>
          <w:tcPr>
            <w:tcW w:w="3677" w:type="dxa"/>
            <w:gridSpan w:val="4"/>
            <w:tcBorders>
              <w:left w:val="nil"/>
              <w:right w:val="single" w:sz="4" w:space="0" w:color="auto"/>
            </w:tcBorders>
          </w:tcPr>
          <w:p w:rsidR="00756123" w:rsidRPr="00756123" w:rsidRDefault="00756123" w:rsidP="00756123">
            <w:pPr>
              <w:pStyle w:val="ConsPlusNormal"/>
              <w:jc w:val="center"/>
            </w:pPr>
            <w:r w:rsidRPr="00756123">
              <w:t>Использование</w:t>
            </w:r>
          </w:p>
        </w:tc>
      </w:tr>
      <w:tr w:rsidR="00756123" w:rsidRPr="00756123">
        <w:tc>
          <w:tcPr>
            <w:tcW w:w="636" w:type="dxa"/>
            <w:vMerge/>
            <w:tcBorders>
              <w:left w:val="single" w:sz="4" w:space="0" w:color="auto"/>
              <w:right w:val="nil"/>
            </w:tcBorders>
          </w:tcPr>
          <w:p w:rsidR="00756123" w:rsidRPr="00756123" w:rsidRDefault="00756123" w:rsidP="00756123">
            <w:pPr>
              <w:spacing w:after="0" w:line="240" w:lineRule="auto"/>
            </w:pPr>
          </w:p>
        </w:tc>
        <w:tc>
          <w:tcPr>
            <w:tcW w:w="2044" w:type="dxa"/>
            <w:vMerge/>
            <w:tcBorders>
              <w:left w:val="nil"/>
              <w:right w:val="nil"/>
            </w:tcBorders>
          </w:tcPr>
          <w:p w:rsidR="00756123" w:rsidRPr="00756123" w:rsidRDefault="00756123" w:rsidP="00756123">
            <w:pPr>
              <w:spacing w:after="0" w:line="240" w:lineRule="auto"/>
            </w:pPr>
          </w:p>
        </w:tc>
        <w:tc>
          <w:tcPr>
            <w:tcW w:w="3264" w:type="dxa"/>
            <w:vMerge/>
            <w:tcBorders>
              <w:left w:val="nil"/>
              <w:right w:val="nil"/>
            </w:tcBorders>
          </w:tcPr>
          <w:p w:rsidR="00756123" w:rsidRPr="00756123" w:rsidRDefault="00756123" w:rsidP="00756123">
            <w:pPr>
              <w:spacing w:after="0" w:line="240" w:lineRule="auto"/>
            </w:pPr>
          </w:p>
        </w:tc>
        <w:tc>
          <w:tcPr>
            <w:tcW w:w="850" w:type="dxa"/>
            <w:tcBorders>
              <w:left w:val="nil"/>
              <w:right w:val="nil"/>
            </w:tcBorders>
          </w:tcPr>
          <w:p w:rsidR="00756123" w:rsidRPr="00756123" w:rsidRDefault="00756123" w:rsidP="00756123">
            <w:pPr>
              <w:pStyle w:val="ConsPlusNormal"/>
              <w:jc w:val="center"/>
            </w:pPr>
            <w:r w:rsidRPr="00756123">
              <w:t>выбор СМО</w:t>
            </w:r>
          </w:p>
        </w:tc>
        <w:tc>
          <w:tcPr>
            <w:tcW w:w="1009" w:type="dxa"/>
            <w:tcBorders>
              <w:left w:val="nil"/>
              <w:right w:val="nil"/>
            </w:tcBorders>
          </w:tcPr>
          <w:p w:rsidR="00756123" w:rsidRPr="00756123" w:rsidRDefault="00756123" w:rsidP="00756123">
            <w:pPr>
              <w:pStyle w:val="ConsPlusNormal"/>
              <w:jc w:val="center"/>
            </w:pPr>
            <w:r w:rsidRPr="00756123">
              <w:t xml:space="preserve">замена СМО </w:t>
            </w:r>
            <w:hyperlink w:anchor="P5233" w:history="1">
              <w:r w:rsidRPr="00756123">
                <w:t>&lt;1&gt;</w:t>
              </w:r>
            </w:hyperlink>
          </w:p>
        </w:tc>
        <w:tc>
          <w:tcPr>
            <w:tcW w:w="1024" w:type="dxa"/>
            <w:tcBorders>
              <w:left w:val="nil"/>
              <w:right w:val="nil"/>
            </w:tcBorders>
          </w:tcPr>
          <w:p w:rsidR="00756123" w:rsidRPr="00756123" w:rsidRDefault="00756123" w:rsidP="00756123">
            <w:pPr>
              <w:pStyle w:val="ConsPlusNormal"/>
              <w:jc w:val="center"/>
            </w:pPr>
            <w:r w:rsidRPr="00756123">
              <w:t xml:space="preserve">замена полиса </w:t>
            </w:r>
            <w:hyperlink w:anchor="P5234" w:history="1">
              <w:r w:rsidRPr="00756123">
                <w:t>&lt;2&gt;</w:t>
              </w:r>
            </w:hyperlink>
          </w:p>
        </w:tc>
        <w:tc>
          <w:tcPr>
            <w:tcW w:w="794" w:type="dxa"/>
            <w:tcBorders>
              <w:left w:val="nil"/>
              <w:right w:val="single" w:sz="4" w:space="0" w:color="auto"/>
            </w:tcBorders>
          </w:tcPr>
          <w:p w:rsidR="00756123" w:rsidRPr="00756123" w:rsidRDefault="00756123" w:rsidP="00756123">
            <w:pPr>
              <w:pStyle w:val="ConsPlusNormal"/>
              <w:jc w:val="center"/>
            </w:pPr>
            <w:r w:rsidRPr="00756123">
              <w:t>запросы</w:t>
            </w:r>
          </w:p>
        </w:tc>
      </w:tr>
      <w:tr w:rsidR="00756123" w:rsidRPr="00756123">
        <w:tc>
          <w:tcPr>
            <w:tcW w:w="636" w:type="dxa"/>
            <w:tcBorders>
              <w:left w:val="single" w:sz="4" w:space="0" w:color="auto"/>
              <w:right w:val="nil"/>
            </w:tcBorders>
          </w:tcPr>
          <w:p w:rsidR="00756123" w:rsidRPr="00756123" w:rsidRDefault="00756123" w:rsidP="00756123">
            <w:pPr>
              <w:pStyle w:val="ConsPlusNormal"/>
              <w:jc w:val="center"/>
            </w:pPr>
            <w:r w:rsidRPr="00756123">
              <w:t>С</w:t>
            </w:r>
          </w:p>
        </w:tc>
        <w:tc>
          <w:tcPr>
            <w:tcW w:w="2044" w:type="dxa"/>
            <w:tcBorders>
              <w:left w:val="nil"/>
              <w:right w:val="nil"/>
            </w:tcBorders>
          </w:tcPr>
          <w:p w:rsidR="00756123" w:rsidRPr="00756123" w:rsidRDefault="00756123" w:rsidP="00756123">
            <w:pPr>
              <w:pStyle w:val="ConsPlusNormal"/>
              <w:jc w:val="both"/>
            </w:pPr>
            <w:r w:rsidRPr="00756123">
              <w:t>Полис ОМС старого образца</w:t>
            </w:r>
          </w:p>
        </w:tc>
        <w:tc>
          <w:tcPr>
            <w:tcW w:w="3264" w:type="dxa"/>
            <w:tcBorders>
              <w:left w:val="nil"/>
              <w:right w:val="nil"/>
            </w:tcBorders>
          </w:tcPr>
          <w:p w:rsidR="00756123" w:rsidRPr="00756123" w:rsidRDefault="00756123" w:rsidP="00756123">
            <w:pPr>
              <w:pStyle w:val="ConsPlusNormal"/>
              <w:jc w:val="both"/>
            </w:pPr>
            <w:r w:rsidRPr="00756123">
              <w:t xml:space="preserve">Полис ОМС, выданный до вступления в силу </w:t>
            </w:r>
            <w:hyperlink r:id="rId193" w:history="1">
              <w:r w:rsidRPr="00756123">
                <w:t>326-ФЗ</w:t>
              </w:r>
            </w:hyperlink>
            <w:r w:rsidRPr="00756123">
              <w:t>.</w:t>
            </w:r>
          </w:p>
        </w:tc>
        <w:tc>
          <w:tcPr>
            <w:tcW w:w="850" w:type="dxa"/>
            <w:tcBorders>
              <w:left w:val="nil"/>
              <w:right w:val="nil"/>
            </w:tcBorders>
          </w:tcPr>
          <w:p w:rsidR="00756123" w:rsidRPr="00756123" w:rsidRDefault="00756123" w:rsidP="00756123">
            <w:pPr>
              <w:pStyle w:val="ConsPlusNormal"/>
              <w:jc w:val="center"/>
            </w:pPr>
            <w:r w:rsidRPr="00756123">
              <w:t>Да</w:t>
            </w:r>
          </w:p>
        </w:tc>
        <w:tc>
          <w:tcPr>
            <w:tcW w:w="1009" w:type="dxa"/>
            <w:tcBorders>
              <w:left w:val="nil"/>
              <w:right w:val="nil"/>
            </w:tcBorders>
          </w:tcPr>
          <w:p w:rsidR="00756123" w:rsidRPr="00756123" w:rsidRDefault="00756123" w:rsidP="00756123">
            <w:pPr>
              <w:pStyle w:val="ConsPlusNormal"/>
              <w:jc w:val="center"/>
            </w:pPr>
            <w:r w:rsidRPr="00756123">
              <w:t>Нет</w:t>
            </w:r>
          </w:p>
        </w:tc>
        <w:tc>
          <w:tcPr>
            <w:tcW w:w="1024" w:type="dxa"/>
            <w:tcBorders>
              <w:left w:val="nil"/>
              <w:right w:val="nil"/>
            </w:tcBorders>
          </w:tcPr>
          <w:p w:rsidR="00756123" w:rsidRPr="00756123" w:rsidRDefault="00756123" w:rsidP="00756123">
            <w:pPr>
              <w:pStyle w:val="ConsPlusNormal"/>
              <w:jc w:val="center"/>
            </w:pPr>
            <w:r w:rsidRPr="00756123">
              <w:t>Нет</w:t>
            </w:r>
          </w:p>
        </w:tc>
        <w:tc>
          <w:tcPr>
            <w:tcW w:w="794" w:type="dxa"/>
            <w:tcBorders>
              <w:left w:val="nil"/>
              <w:right w:val="single" w:sz="4" w:space="0" w:color="auto"/>
            </w:tcBorders>
          </w:tcPr>
          <w:p w:rsidR="00756123" w:rsidRPr="00756123" w:rsidRDefault="00756123" w:rsidP="00756123">
            <w:pPr>
              <w:pStyle w:val="ConsPlusNormal"/>
              <w:jc w:val="center"/>
            </w:pPr>
            <w:r w:rsidRPr="00756123">
              <w:t>Да</w:t>
            </w:r>
          </w:p>
        </w:tc>
      </w:tr>
      <w:tr w:rsidR="00756123" w:rsidRPr="00756123">
        <w:tc>
          <w:tcPr>
            <w:tcW w:w="636" w:type="dxa"/>
            <w:tcBorders>
              <w:left w:val="single" w:sz="4" w:space="0" w:color="auto"/>
              <w:right w:val="nil"/>
            </w:tcBorders>
          </w:tcPr>
          <w:p w:rsidR="00756123" w:rsidRPr="00756123" w:rsidRDefault="00756123" w:rsidP="00756123">
            <w:pPr>
              <w:pStyle w:val="ConsPlusNormal"/>
              <w:jc w:val="center"/>
            </w:pPr>
            <w:r w:rsidRPr="00756123">
              <w:t>В</w:t>
            </w:r>
          </w:p>
        </w:tc>
        <w:tc>
          <w:tcPr>
            <w:tcW w:w="2044" w:type="dxa"/>
            <w:tcBorders>
              <w:left w:val="nil"/>
              <w:right w:val="nil"/>
            </w:tcBorders>
          </w:tcPr>
          <w:p w:rsidR="00756123" w:rsidRPr="00756123" w:rsidRDefault="00756123" w:rsidP="00756123">
            <w:pPr>
              <w:pStyle w:val="ConsPlusNormal"/>
              <w:jc w:val="both"/>
            </w:pPr>
            <w:r w:rsidRPr="00756123">
              <w:t>Временное свидетельство</w:t>
            </w:r>
          </w:p>
        </w:tc>
        <w:tc>
          <w:tcPr>
            <w:tcW w:w="3264" w:type="dxa"/>
            <w:tcBorders>
              <w:left w:val="nil"/>
              <w:right w:val="nil"/>
            </w:tcBorders>
          </w:tcPr>
          <w:p w:rsidR="00756123" w:rsidRPr="00756123" w:rsidRDefault="00756123" w:rsidP="00756123">
            <w:pPr>
              <w:pStyle w:val="ConsPlusNormal"/>
              <w:jc w:val="both"/>
            </w:pPr>
            <w:r w:rsidRPr="00756123">
              <w:t>Временное свидетельство, подтверждающее оформление полиса обязательного медицинского страхования.</w:t>
            </w:r>
          </w:p>
        </w:tc>
        <w:tc>
          <w:tcPr>
            <w:tcW w:w="850" w:type="dxa"/>
            <w:tcBorders>
              <w:left w:val="nil"/>
              <w:right w:val="nil"/>
            </w:tcBorders>
          </w:tcPr>
          <w:p w:rsidR="00756123" w:rsidRPr="00756123" w:rsidRDefault="00756123" w:rsidP="00756123">
            <w:pPr>
              <w:pStyle w:val="ConsPlusNormal"/>
              <w:jc w:val="center"/>
            </w:pPr>
            <w:r w:rsidRPr="00756123">
              <w:t>Да</w:t>
            </w:r>
          </w:p>
        </w:tc>
        <w:tc>
          <w:tcPr>
            <w:tcW w:w="1009" w:type="dxa"/>
            <w:tcBorders>
              <w:left w:val="nil"/>
              <w:right w:val="nil"/>
            </w:tcBorders>
          </w:tcPr>
          <w:p w:rsidR="00756123" w:rsidRPr="00756123" w:rsidRDefault="00756123" w:rsidP="00756123">
            <w:pPr>
              <w:pStyle w:val="ConsPlusNormal"/>
              <w:jc w:val="center"/>
            </w:pPr>
            <w:r w:rsidRPr="00756123">
              <w:t>Да</w:t>
            </w:r>
          </w:p>
        </w:tc>
        <w:tc>
          <w:tcPr>
            <w:tcW w:w="1024" w:type="dxa"/>
            <w:tcBorders>
              <w:left w:val="nil"/>
              <w:right w:val="nil"/>
            </w:tcBorders>
          </w:tcPr>
          <w:p w:rsidR="00756123" w:rsidRPr="00756123" w:rsidRDefault="00756123" w:rsidP="00756123">
            <w:pPr>
              <w:pStyle w:val="ConsPlusNormal"/>
              <w:jc w:val="center"/>
            </w:pPr>
            <w:r w:rsidRPr="00756123">
              <w:t>Да</w:t>
            </w:r>
          </w:p>
        </w:tc>
        <w:tc>
          <w:tcPr>
            <w:tcW w:w="794" w:type="dxa"/>
            <w:tcBorders>
              <w:left w:val="nil"/>
              <w:right w:val="single" w:sz="4" w:space="0" w:color="auto"/>
            </w:tcBorders>
          </w:tcPr>
          <w:p w:rsidR="00756123" w:rsidRPr="00756123" w:rsidRDefault="00756123" w:rsidP="00756123">
            <w:pPr>
              <w:pStyle w:val="ConsPlusNormal"/>
              <w:jc w:val="center"/>
            </w:pPr>
            <w:r w:rsidRPr="00756123">
              <w:t>Да</w:t>
            </w:r>
          </w:p>
        </w:tc>
      </w:tr>
      <w:tr w:rsidR="00756123" w:rsidRPr="00756123">
        <w:tblPrEx>
          <w:tblBorders>
            <w:insideH w:val="nil"/>
            <w:insideV w:val="single" w:sz="4" w:space="0" w:color="auto"/>
          </w:tblBorders>
        </w:tblPrEx>
        <w:tc>
          <w:tcPr>
            <w:tcW w:w="636" w:type="dxa"/>
            <w:tcBorders>
              <w:bottom w:val="nil"/>
            </w:tcBorders>
          </w:tcPr>
          <w:p w:rsidR="00756123" w:rsidRPr="00756123" w:rsidRDefault="00756123" w:rsidP="00756123">
            <w:pPr>
              <w:pStyle w:val="ConsPlusNormal"/>
              <w:jc w:val="center"/>
            </w:pPr>
            <w:r w:rsidRPr="00756123">
              <w:t>В</w:t>
            </w:r>
          </w:p>
        </w:tc>
        <w:tc>
          <w:tcPr>
            <w:tcW w:w="2044" w:type="dxa"/>
            <w:tcBorders>
              <w:bottom w:val="nil"/>
            </w:tcBorders>
          </w:tcPr>
          <w:p w:rsidR="00756123" w:rsidRPr="00756123" w:rsidRDefault="00756123" w:rsidP="00756123">
            <w:pPr>
              <w:pStyle w:val="ConsPlusNormal"/>
              <w:jc w:val="both"/>
            </w:pPr>
            <w:r w:rsidRPr="00756123">
              <w:t xml:space="preserve">Временное свидетельство в форме бумажного </w:t>
            </w:r>
            <w:r w:rsidRPr="00756123">
              <w:lastRenderedPageBreak/>
              <w:t>бланка</w:t>
            </w:r>
          </w:p>
        </w:tc>
        <w:tc>
          <w:tcPr>
            <w:tcW w:w="3264" w:type="dxa"/>
            <w:tcBorders>
              <w:bottom w:val="nil"/>
            </w:tcBorders>
          </w:tcPr>
          <w:p w:rsidR="00756123" w:rsidRPr="00756123" w:rsidRDefault="00756123" w:rsidP="00756123">
            <w:pPr>
              <w:pStyle w:val="ConsPlusNormal"/>
              <w:jc w:val="both"/>
            </w:pPr>
            <w:r w:rsidRPr="00756123">
              <w:lastRenderedPageBreak/>
              <w:t xml:space="preserve">Временное свидетельство, подтверждающее оформление полиса </w:t>
            </w:r>
            <w:r w:rsidRPr="00756123">
              <w:lastRenderedPageBreak/>
              <w:t>обязательного медицинского страхования, в форме бумажного бланка</w:t>
            </w:r>
          </w:p>
        </w:tc>
        <w:tc>
          <w:tcPr>
            <w:tcW w:w="850" w:type="dxa"/>
            <w:tcBorders>
              <w:bottom w:val="nil"/>
            </w:tcBorders>
          </w:tcPr>
          <w:p w:rsidR="00756123" w:rsidRPr="00756123" w:rsidRDefault="00756123" w:rsidP="00756123">
            <w:pPr>
              <w:pStyle w:val="ConsPlusNormal"/>
              <w:jc w:val="center"/>
            </w:pPr>
            <w:r w:rsidRPr="00756123">
              <w:lastRenderedPageBreak/>
              <w:t>Да</w:t>
            </w:r>
          </w:p>
        </w:tc>
        <w:tc>
          <w:tcPr>
            <w:tcW w:w="1009" w:type="dxa"/>
            <w:tcBorders>
              <w:bottom w:val="nil"/>
            </w:tcBorders>
          </w:tcPr>
          <w:p w:rsidR="00756123" w:rsidRPr="00756123" w:rsidRDefault="00756123" w:rsidP="00756123">
            <w:pPr>
              <w:pStyle w:val="ConsPlusNormal"/>
              <w:jc w:val="center"/>
            </w:pPr>
            <w:r w:rsidRPr="00756123">
              <w:t>Да</w:t>
            </w:r>
          </w:p>
        </w:tc>
        <w:tc>
          <w:tcPr>
            <w:tcW w:w="1024" w:type="dxa"/>
            <w:tcBorders>
              <w:bottom w:val="nil"/>
            </w:tcBorders>
          </w:tcPr>
          <w:p w:rsidR="00756123" w:rsidRPr="00756123" w:rsidRDefault="00756123" w:rsidP="00756123">
            <w:pPr>
              <w:pStyle w:val="ConsPlusNormal"/>
              <w:jc w:val="center"/>
            </w:pPr>
            <w:r w:rsidRPr="00756123">
              <w:t>Да</w:t>
            </w:r>
          </w:p>
        </w:tc>
        <w:tc>
          <w:tcPr>
            <w:tcW w:w="794" w:type="dxa"/>
            <w:tcBorders>
              <w:bottom w:val="nil"/>
            </w:tcBorders>
          </w:tcPr>
          <w:p w:rsidR="00756123" w:rsidRPr="00756123" w:rsidRDefault="00756123" w:rsidP="00756123">
            <w:pPr>
              <w:pStyle w:val="ConsPlusNormal"/>
              <w:jc w:val="center"/>
            </w:pPr>
            <w:r w:rsidRPr="00756123">
              <w:t>Да</w:t>
            </w:r>
          </w:p>
        </w:tc>
      </w:tr>
      <w:tr w:rsidR="00756123" w:rsidRPr="00756123">
        <w:tblPrEx>
          <w:tblBorders>
            <w:insideH w:val="nil"/>
          </w:tblBorders>
        </w:tblPrEx>
        <w:tc>
          <w:tcPr>
            <w:tcW w:w="9621" w:type="dxa"/>
            <w:gridSpan w:val="7"/>
            <w:tcBorders>
              <w:top w:val="nil"/>
              <w:left w:val="single" w:sz="4" w:space="0" w:color="auto"/>
              <w:right w:val="single" w:sz="4" w:space="0" w:color="auto"/>
            </w:tcBorders>
          </w:tcPr>
          <w:p w:rsidR="00756123" w:rsidRPr="00756123" w:rsidRDefault="00756123" w:rsidP="00756123">
            <w:pPr>
              <w:pStyle w:val="ConsPlusNormal"/>
              <w:jc w:val="both"/>
            </w:pPr>
            <w:r w:rsidRPr="00756123">
              <w:lastRenderedPageBreak/>
              <w:t xml:space="preserve">(в ред. </w:t>
            </w:r>
            <w:hyperlink r:id="rId194" w:history="1">
              <w:r w:rsidRPr="00756123">
                <w:t>Приказа</w:t>
              </w:r>
            </w:hyperlink>
            <w:r w:rsidRPr="00756123">
              <w:t xml:space="preserve"> ФФОМС от 30.08.2019 N 173)</w:t>
            </w:r>
          </w:p>
        </w:tc>
      </w:tr>
      <w:tr w:rsidR="00756123" w:rsidRPr="00756123">
        <w:tblPrEx>
          <w:tblBorders>
            <w:insideH w:val="nil"/>
            <w:insideV w:val="single" w:sz="4" w:space="0" w:color="auto"/>
          </w:tblBorders>
        </w:tblPrEx>
        <w:tc>
          <w:tcPr>
            <w:tcW w:w="636" w:type="dxa"/>
            <w:tcBorders>
              <w:bottom w:val="nil"/>
            </w:tcBorders>
          </w:tcPr>
          <w:p w:rsidR="00756123" w:rsidRPr="00756123" w:rsidRDefault="00756123" w:rsidP="00756123">
            <w:pPr>
              <w:pStyle w:val="ConsPlusNormal"/>
              <w:jc w:val="center"/>
            </w:pPr>
            <w:r w:rsidRPr="00756123">
              <w:t>Е</w:t>
            </w:r>
          </w:p>
        </w:tc>
        <w:tc>
          <w:tcPr>
            <w:tcW w:w="2044" w:type="dxa"/>
            <w:tcBorders>
              <w:bottom w:val="nil"/>
            </w:tcBorders>
          </w:tcPr>
          <w:p w:rsidR="00756123" w:rsidRPr="00756123" w:rsidRDefault="00756123" w:rsidP="00756123">
            <w:pPr>
              <w:pStyle w:val="ConsPlusNormal"/>
              <w:jc w:val="both"/>
            </w:pPr>
            <w:r w:rsidRPr="00756123">
              <w:t>Временное свидетельство в форме электронного документа</w:t>
            </w:r>
          </w:p>
        </w:tc>
        <w:tc>
          <w:tcPr>
            <w:tcW w:w="3264" w:type="dxa"/>
            <w:tcBorders>
              <w:bottom w:val="nil"/>
            </w:tcBorders>
          </w:tcPr>
          <w:p w:rsidR="00756123" w:rsidRPr="00756123" w:rsidRDefault="00756123" w:rsidP="00756123">
            <w:pPr>
              <w:pStyle w:val="ConsPlusNormal"/>
              <w:jc w:val="both"/>
            </w:pPr>
            <w:r w:rsidRPr="00756123">
              <w:t>Временное свидетельство, подтверждающее оформление полиса обязательного медицинского страхования, в форме электронного документа</w:t>
            </w:r>
          </w:p>
        </w:tc>
        <w:tc>
          <w:tcPr>
            <w:tcW w:w="850" w:type="dxa"/>
            <w:tcBorders>
              <w:bottom w:val="nil"/>
            </w:tcBorders>
          </w:tcPr>
          <w:p w:rsidR="00756123" w:rsidRPr="00756123" w:rsidRDefault="00756123" w:rsidP="00756123">
            <w:pPr>
              <w:pStyle w:val="ConsPlusNormal"/>
              <w:jc w:val="center"/>
            </w:pPr>
            <w:r w:rsidRPr="00756123">
              <w:t>Да</w:t>
            </w:r>
          </w:p>
        </w:tc>
        <w:tc>
          <w:tcPr>
            <w:tcW w:w="1009" w:type="dxa"/>
            <w:tcBorders>
              <w:bottom w:val="nil"/>
            </w:tcBorders>
          </w:tcPr>
          <w:p w:rsidR="00756123" w:rsidRPr="00756123" w:rsidRDefault="00756123" w:rsidP="00756123">
            <w:pPr>
              <w:pStyle w:val="ConsPlusNormal"/>
              <w:jc w:val="center"/>
            </w:pPr>
            <w:r w:rsidRPr="00756123">
              <w:t>Да</w:t>
            </w:r>
          </w:p>
        </w:tc>
        <w:tc>
          <w:tcPr>
            <w:tcW w:w="1024" w:type="dxa"/>
            <w:tcBorders>
              <w:bottom w:val="nil"/>
            </w:tcBorders>
          </w:tcPr>
          <w:p w:rsidR="00756123" w:rsidRPr="00756123" w:rsidRDefault="00756123" w:rsidP="00756123">
            <w:pPr>
              <w:pStyle w:val="ConsPlusNormal"/>
              <w:jc w:val="center"/>
            </w:pPr>
            <w:r w:rsidRPr="00756123">
              <w:t>Да</w:t>
            </w:r>
          </w:p>
        </w:tc>
        <w:tc>
          <w:tcPr>
            <w:tcW w:w="794" w:type="dxa"/>
            <w:tcBorders>
              <w:bottom w:val="nil"/>
            </w:tcBorders>
          </w:tcPr>
          <w:p w:rsidR="00756123" w:rsidRPr="00756123" w:rsidRDefault="00756123" w:rsidP="00756123">
            <w:pPr>
              <w:pStyle w:val="ConsPlusNormal"/>
              <w:jc w:val="center"/>
            </w:pPr>
            <w:r w:rsidRPr="00756123">
              <w:t>Да</w:t>
            </w:r>
          </w:p>
        </w:tc>
      </w:tr>
      <w:tr w:rsidR="00756123" w:rsidRPr="00756123">
        <w:tblPrEx>
          <w:tblBorders>
            <w:insideH w:val="nil"/>
          </w:tblBorders>
        </w:tblPrEx>
        <w:tc>
          <w:tcPr>
            <w:tcW w:w="9621" w:type="dxa"/>
            <w:gridSpan w:val="7"/>
            <w:tcBorders>
              <w:top w:val="nil"/>
              <w:left w:val="single" w:sz="4" w:space="0" w:color="auto"/>
              <w:right w:val="single" w:sz="4" w:space="0" w:color="auto"/>
            </w:tcBorders>
          </w:tcPr>
          <w:p w:rsidR="00756123" w:rsidRPr="00756123" w:rsidRDefault="00756123" w:rsidP="00756123">
            <w:pPr>
              <w:pStyle w:val="ConsPlusNormal"/>
              <w:jc w:val="both"/>
            </w:pPr>
            <w:r w:rsidRPr="00756123">
              <w:t xml:space="preserve">(в ред. </w:t>
            </w:r>
            <w:hyperlink r:id="rId195" w:history="1">
              <w:r w:rsidRPr="00756123">
                <w:t>Приказа</w:t>
              </w:r>
            </w:hyperlink>
            <w:r w:rsidRPr="00756123">
              <w:t xml:space="preserve"> ФФОМС от 30.08.2019 N 173)</w:t>
            </w:r>
          </w:p>
        </w:tc>
      </w:tr>
      <w:tr w:rsidR="00756123" w:rsidRPr="00756123">
        <w:tc>
          <w:tcPr>
            <w:tcW w:w="636" w:type="dxa"/>
            <w:tcBorders>
              <w:left w:val="single" w:sz="4" w:space="0" w:color="auto"/>
              <w:right w:val="nil"/>
            </w:tcBorders>
          </w:tcPr>
          <w:p w:rsidR="00756123" w:rsidRPr="00756123" w:rsidRDefault="00756123" w:rsidP="00756123">
            <w:pPr>
              <w:pStyle w:val="ConsPlusNormal"/>
              <w:jc w:val="center"/>
            </w:pPr>
            <w:r w:rsidRPr="00756123">
              <w:t>К</w:t>
            </w:r>
          </w:p>
        </w:tc>
        <w:tc>
          <w:tcPr>
            <w:tcW w:w="2044" w:type="dxa"/>
            <w:tcBorders>
              <w:left w:val="nil"/>
              <w:right w:val="nil"/>
            </w:tcBorders>
          </w:tcPr>
          <w:p w:rsidR="00756123" w:rsidRPr="00756123" w:rsidRDefault="00756123" w:rsidP="00756123">
            <w:pPr>
              <w:pStyle w:val="ConsPlusNormal"/>
              <w:jc w:val="both"/>
            </w:pPr>
            <w:r w:rsidRPr="00756123">
              <w:t>Полис ОМС в составе универсальной электронной карты</w:t>
            </w:r>
          </w:p>
        </w:tc>
        <w:tc>
          <w:tcPr>
            <w:tcW w:w="3264" w:type="dxa"/>
            <w:tcBorders>
              <w:left w:val="nil"/>
              <w:right w:val="nil"/>
            </w:tcBorders>
          </w:tcPr>
          <w:p w:rsidR="00756123" w:rsidRPr="00756123" w:rsidRDefault="00756123" w:rsidP="00756123">
            <w:pPr>
              <w:pStyle w:val="ConsPlusNormal"/>
              <w:jc w:val="both"/>
            </w:pPr>
            <w:r w:rsidRPr="00756123">
              <w:t xml:space="preserve">Полис ОМС, обеспеченный в соответствии с требованиями </w:t>
            </w:r>
            <w:hyperlink r:id="rId196" w:history="1">
              <w:r w:rsidRPr="00756123">
                <w:t>326-ФЗ</w:t>
              </w:r>
            </w:hyperlink>
            <w:r w:rsidRPr="00756123">
              <w:t xml:space="preserve"> федеральным электронным приложением, содержащимся в универсальной электронной карте.</w:t>
            </w:r>
          </w:p>
        </w:tc>
        <w:tc>
          <w:tcPr>
            <w:tcW w:w="850" w:type="dxa"/>
            <w:tcBorders>
              <w:left w:val="nil"/>
              <w:right w:val="nil"/>
            </w:tcBorders>
          </w:tcPr>
          <w:p w:rsidR="00756123" w:rsidRPr="00756123" w:rsidRDefault="00756123" w:rsidP="00756123">
            <w:pPr>
              <w:pStyle w:val="ConsPlusNormal"/>
              <w:jc w:val="center"/>
            </w:pPr>
            <w:r w:rsidRPr="00756123">
              <w:t>Нет</w:t>
            </w:r>
          </w:p>
        </w:tc>
        <w:tc>
          <w:tcPr>
            <w:tcW w:w="1009" w:type="dxa"/>
            <w:tcBorders>
              <w:left w:val="nil"/>
              <w:right w:val="nil"/>
            </w:tcBorders>
          </w:tcPr>
          <w:p w:rsidR="00756123" w:rsidRPr="00756123" w:rsidRDefault="00756123" w:rsidP="00756123">
            <w:pPr>
              <w:pStyle w:val="ConsPlusNormal"/>
              <w:jc w:val="center"/>
            </w:pPr>
            <w:r w:rsidRPr="00756123">
              <w:t>Да</w:t>
            </w:r>
          </w:p>
        </w:tc>
        <w:tc>
          <w:tcPr>
            <w:tcW w:w="1024" w:type="dxa"/>
            <w:tcBorders>
              <w:left w:val="nil"/>
              <w:right w:val="nil"/>
            </w:tcBorders>
          </w:tcPr>
          <w:p w:rsidR="00756123" w:rsidRPr="00756123" w:rsidRDefault="00756123" w:rsidP="00756123">
            <w:pPr>
              <w:pStyle w:val="ConsPlusNormal"/>
              <w:jc w:val="center"/>
            </w:pPr>
            <w:r w:rsidRPr="00756123">
              <w:t>Да</w:t>
            </w:r>
          </w:p>
        </w:tc>
        <w:tc>
          <w:tcPr>
            <w:tcW w:w="794" w:type="dxa"/>
            <w:tcBorders>
              <w:left w:val="nil"/>
              <w:right w:val="single" w:sz="4" w:space="0" w:color="auto"/>
            </w:tcBorders>
          </w:tcPr>
          <w:p w:rsidR="00756123" w:rsidRPr="00756123" w:rsidRDefault="00756123" w:rsidP="00756123">
            <w:pPr>
              <w:pStyle w:val="ConsPlusNormal"/>
              <w:jc w:val="center"/>
            </w:pPr>
            <w:r w:rsidRPr="00756123">
              <w:t>Да</w:t>
            </w:r>
          </w:p>
        </w:tc>
      </w:tr>
      <w:tr w:rsidR="00756123" w:rsidRPr="00756123">
        <w:tc>
          <w:tcPr>
            <w:tcW w:w="636" w:type="dxa"/>
            <w:tcBorders>
              <w:left w:val="single" w:sz="4" w:space="0" w:color="auto"/>
              <w:right w:val="nil"/>
            </w:tcBorders>
          </w:tcPr>
          <w:p w:rsidR="00756123" w:rsidRPr="00756123" w:rsidRDefault="00756123" w:rsidP="00756123">
            <w:pPr>
              <w:pStyle w:val="ConsPlusNormal"/>
              <w:jc w:val="center"/>
            </w:pPr>
            <w:r w:rsidRPr="00756123">
              <w:t>Х</w:t>
            </w:r>
          </w:p>
        </w:tc>
        <w:tc>
          <w:tcPr>
            <w:tcW w:w="2044" w:type="dxa"/>
            <w:tcBorders>
              <w:left w:val="nil"/>
              <w:right w:val="nil"/>
            </w:tcBorders>
          </w:tcPr>
          <w:p w:rsidR="00756123" w:rsidRPr="00756123" w:rsidRDefault="00756123" w:rsidP="00756123">
            <w:pPr>
              <w:pStyle w:val="ConsPlusNormal"/>
              <w:jc w:val="both"/>
            </w:pPr>
            <w:r w:rsidRPr="00756123">
              <w:t xml:space="preserve">Состояние на </w:t>
            </w:r>
            <w:r w:rsidRPr="00756123">
              <w:lastRenderedPageBreak/>
              <w:t>учете без полиса ОМС</w:t>
            </w:r>
          </w:p>
        </w:tc>
        <w:tc>
          <w:tcPr>
            <w:tcW w:w="3264" w:type="dxa"/>
            <w:tcBorders>
              <w:left w:val="nil"/>
              <w:right w:val="nil"/>
            </w:tcBorders>
          </w:tcPr>
          <w:p w:rsidR="00756123" w:rsidRPr="00756123" w:rsidRDefault="00756123" w:rsidP="00756123">
            <w:pPr>
              <w:pStyle w:val="ConsPlusNormal"/>
              <w:jc w:val="both"/>
            </w:pPr>
            <w:r w:rsidRPr="00756123">
              <w:lastRenderedPageBreak/>
              <w:t xml:space="preserve">Используется для </w:t>
            </w:r>
            <w:r w:rsidRPr="00756123">
              <w:lastRenderedPageBreak/>
              <w:t>состояний на учете, возникших при распределении по СМО застрахованных лиц, не подавших заявление на выбор СМО.</w:t>
            </w:r>
          </w:p>
        </w:tc>
        <w:tc>
          <w:tcPr>
            <w:tcW w:w="850" w:type="dxa"/>
            <w:tcBorders>
              <w:left w:val="nil"/>
              <w:right w:val="nil"/>
            </w:tcBorders>
          </w:tcPr>
          <w:p w:rsidR="00756123" w:rsidRPr="00756123" w:rsidRDefault="00756123" w:rsidP="00756123">
            <w:pPr>
              <w:pStyle w:val="ConsPlusNormal"/>
              <w:jc w:val="center"/>
            </w:pPr>
            <w:r w:rsidRPr="00756123">
              <w:lastRenderedPageBreak/>
              <w:t>Да</w:t>
            </w:r>
          </w:p>
        </w:tc>
        <w:tc>
          <w:tcPr>
            <w:tcW w:w="1009" w:type="dxa"/>
            <w:tcBorders>
              <w:left w:val="nil"/>
              <w:right w:val="nil"/>
            </w:tcBorders>
          </w:tcPr>
          <w:p w:rsidR="00756123" w:rsidRPr="00756123" w:rsidRDefault="00756123" w:rsidP="00756123">
            <w:pPr>
              <w:pStyle w:val="ConsPlusNormal"/>
              <w:jc w:val="center"/>
            </w:pPr>
            <w:r w:rsidRPr="00756123">
              <w:t>Нет</w:t>
            </w:r>
          </w:p>
        </w:tc>
        <w:tc>
          <w:tcPr>
            <w:tcW w:w="1024" w:type="dxa"/>
            <w:tcBorders>
              <w:left w:val="nil"/>
              <w:right w:val="nil"/>
            </w:tcBorders>
          </w:tcPr>
          <w:p w:rsidR="00756123" w:rsidRPr="00756123" w:rsidRDefault="00756123" w:rsidP="00756123">
            <w:pPr>
              <w:pStyle w:val="ConsPlusNormal"/>
              <w:jc w:val="center"/>
            </w:pPr>
            <w:r w:rsidRPr="00756123">
              <w:t>Нет</w:t>
            </w:r>
          </w:p>
        </w:tc>
        <w:tc>
          <w:tcPr>
            <w:tcW w:w="794" w:type="dxa"/>
            <w:tcBorders>
              <w:left w:val="nil"/>
              <w:right w:val="single" w:sz="4" w:space="0" w:color="auto"/>
            </w:tcBorders>
          </w:tcPr>
          <w:p w:rsidR="00756123" w:rsidRPr="00756123" w:rsidRDefault="00756123" w:rsidP="00756123">
            <w:pPr>
              <w:pStyle w:val="ConsPlusNormal"/>
              <w:jc w:val="center"/>
            </w:pPr>
            <w:r w:rsidRPr="00756123">
              <w:t>Да</w:t>
            </w:r>
          </w:p>
        </w:tc>
      </w:tr>
    </w:tbl>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w:t>
      </w:r>
    </w:p>
    <w:p w:rsidR="00756123" w:rsidRPr="00756123" w:rsidRDefault="00756123" w:rsidP="00756123">
      <w:pPr>
        <w:pStyle w:val="ConsPlusNormal"/>
        <w:ind w:firstLine="540"/>
        <w:jc w:val="both"/>
      </w:pPr>
      <w:bookmarkStart w:id="103" w:name="P5233"/>
      <w:bookmarkEnd w:id="103"/>
      <w:r w:rsidRPr="00756123">
        <w:t>&lt;1&gt; Замена СМО без замены полиса ОМС. Если при замене СМО полис единого образца еще не выдан, а на руках у застрахованного лица есть временное свидетельство, то оно подлежит замене.</w:t>
      </w:r>
    </w:p>
    <w:p w:rsidR="00756123" w:rsidRPr="00756123" w:rsidRDefault="00756123" w:rsidP="00756123">
      <w:pPr>
        <w:pStyle w:val="ConsPlusNormal"/>
        <w:ind w:firstLine="540"/>
        <w:jc w:val="both"/>
      </w:pPr>
      <w:bookmarkStart w:id="104" w:name="P5234"/>
      <w:bookmarkEnd w:id="104"/>
      <w:r w:rsidRPr="00756123">
        <w:t>&lt;2&gt; Замена ДПФС с заменой СМО или без замены СМО.</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bookmarkStart w:id="105" w:name="P5236"/>
      <w:bookmarkEnd w:id="105"/>
      <w:r w:rsidRPr="00756123">
        <w:t>Таблица 82 Код причины выдачи или замены полиса ОМС (ОИД - 1.2.643.2.40.3.3.0.6.9)</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636"/>
        <w:gridCol w:w="2653"/>
        <w:gridCol w:w="6350"/>
      </w:tblGrid>
      <w:tr w:rsidR="00756123" w:rsidRPr="00756123">
        <w:tc>
          <w:tcPr>
            <w:tcW w:w="636" w:type="dxa"/>
            <w:tcBorders>
              <w:left w:val="single" w:sz="4" w:space="0" w:color="auto"/>
              <w:right w:val="nil"/>
            </w:tcBorders>
          </w:tcPr>
          <w:p w:rsidR="00756123" w:rsidRPr="00756123" w:rsidRDefault="00756123" w:rsidP="00756123">
            <w:pPr>
              <w:pStyle w:val="ConsPlusNormal"/>
              <w:jc w:val="center"/>
            </w:pPr>
            <w:r w:rsidRPr="00756123">
              <w:t>Код</w:t>
            </w:r>
          </w:p>
        </w:tc>
        <w:tc>
          <w:tcPr>
            <w:tcW w:w="2653" w:type="dxa"/>
            <w:tcBorders>
              <w:left w:val="nil"/>
              <w:right w:val="nil"/>
            </w:tcBorders>
          </w:tcPr>
          <w:p w:rsidR="00756123" w:rsidRPr="00756123" w:rsidRDefault="00756123" w:rsidP="00756123">
            <w:pPr>
              <w:pStyle w:val="ConsPlusNormal"/>
              <w:jc w:val="center"/>
            </w:pPr>
            <w:r w:rsidRPr="00756123">
              <w:t>Название</w:t>
            </w:r>
          </w:p>
        </w:tc>
        <w:tc>
          <w:tcPr>
            <w:tcW w:w="6350" w:type="dxa"/>
            <w:tcBorders>
              <w:left w:val="nil"/>
              <w:right w:val="single" w:sz="4" w:space="0" w:color="auto"/>
            </w:tcBorders>
          </w:tcPr>
          <w:p w:rsidR="00756123" w:rsidRPr="00756123" w:rsidRDefault="00756123" w:rsidP="00756123">
            <w:pPr>
              <w:pStyle w:val="ConsPlusNormal"/>
              <w:jc w:val="center"/>
            </w:pPr>
            <w:r w:rsidRPr="00756123">
              <w:t>Описание</w:t>
            </w:r>
          </w:p>
        </w:tc>
      </w:tr>
      <w:tr w:rsidR="00756123" w:rsidRPr="00756123">
        <w:tc>
          <w:tcPr>
            <w:tcW w:w="636" w:type="dxa"/>
            <w:tcBorders>
              <w:left w:val="single" w:sz="4" w:space="0" w:color="auto"/>
              <w:right w:val="nil"/>
            </w:tcBorders>
          </w:tcPr>
          <w:p w:rsidR="00756123" w:rsidRPr="00756123" w:rsidRDefault="00756123" w:rsidP="00756123">
            <w:pPr>
              <w:pStyle w:val="ConsPlusNormal"/>
              <w:jc w:val="center"/>
            </w:pPr>
            <w:r w:rsidRPr="00756123">
              <w:t>0</w:t>
            </w:r>
          </w:p>
        </w:tc>
        <w:tc>
          <w:tcPr>
            <w:tcW w:w="2653" w:type="dxa"/>
            <w:tcBorders>
              <w:left w:val="nil"/>
              <w:right w:val="nil"/>
            </w:tcBorders>
          </w:tcPr>
          <w:p w:rsidR="00756123" w:rsidRPr="00756123" w:rsidRDefault="00756123" w:rsidP="00756123">
            <w:pPr>
              <w:pStyle w:val="ConsPlusNormal"/>
              <w:jc w:val="both"/>
            </w:pPr>
            <w:r w:rsidRPr="00756123">
              <w:t>Получение впервые</w:t>
            </w:r>
          </w:p>
        </w:tc>
        <w:tc>
          <w:tcPr>
            <w:tcW w:w="6350" w:type="dxa"/>
            <w:tcBorders>
              <w:left w:val="nil"/>
              <w:right w:val="single" w:sz="4" w:space="0" w:color="auto"/>
            </w:tcBorders>
          </w:tcPr>
          <w:p w:rsidR="00756123" w:rsidRPr="00756123" w:rsidRDefault="00756123" w:rsidP="00756123">
            <w:pPr>
              <w:pStyle w:val="ConsPlusNormal"/>
              <w:jc w:val="both"/>
            </w:pPr>
            <w:r w:rsidRPr="00756123">
              <w:t>Получение полиса ОМС единого образца в связи с первичным выбором СМО, либо взамен имеющегося на руках полиса ОМС старого образца.</w:t>
            </w:r>
          </w:p>
        </w:tc>
      </w:tr>
      <w:tr w:rsidR="00756123" w:rsidRPr="00756123">
        <w:tc>
          <w:tcPr>
            <w:tcW w:w="636" w:type="dxa"/>
            <w:tcBorders>
              <w:left w:val="single" w:sz="4" w:space="0" w:color="auto"/>
              <w:right w:val="nil"/>
            </w:tcBorders>
          </w:tcPr>
          <w:p w:rsidR="00756123" w:rsidRPr="00756123" w:rsidRDefault="00756123" w:rsidP="00756123">
            <w:pPr>
              <w:pStyle w:val="ConsPlusNormal"/>
              <w:jc w:val="center"/>
            </w:pPr>
            <w:r w:rsidRPr="00756123">
              <w:t>1</w:t>
            </w:r>
          </w:p>
        </w:tc>
        <w:tc>
          <w:tcPr>
            <w:tcW w:w="2653" w:type="dxa"/>
            <w:tcBorders>
              <w:left w:val="nil"/>
              <w:right w:val="nil"/>
            </w:tcBorders>
          </w:tcPr>
          <w:p w:rsidR="00756123" w:rsidRPr="00756123" w:rsidRDefault="00756123" w:rsidP="00756123">
            <w:pPr>
              <w:pStyle w:val="ConsPlusNormal"/>
              <w:jc w:val="both"/>
            </w:pPr>
            <w:r w:rsidRPr="00756123">
              <w:t>Изменение анкетных данных</w:t>
            </w:r>
          </w:p>
        </w:tc>
        <w:tc>
          <w:tcPr>
            <w:tcW w:w="6350" w:type="dxa"/>
            <w:tcBorders>
              <w:left w:val="nil"/>
              <w:right w:val="single" w:sz="4" w:space="0" w:color="auto"/>
            </w:tcBorders>
          </w:tcPr>
          <w:p w:rsidR="00756123" w:rsidRPr="00756123" w:rsidRDefault="00756123" w:rsidP="00756123">
            <w:pPr>
              <w:pStyle w:val="ConsPlusNormal"/>
              <w:jc w:val="both"/>
            </w:pPr>
            <w:r w:rsidRPr="00756123">
              <w:t>Переоформление полиса ОМС в связи с изменением фамилии, имени, отчества, пола, даты или места рождения.</w:t>
            </w:r>
          </w:p>
        </w:tc>
      </w:tr>
      <w:tr w:rsidR="00756123" w:rsidRPr="00756123">
        <w:tc>
          <w:tcPr>
            <w:tcW w:w="636" w:type="dxa"/>
            <w:tcBorders>
              <w:left w:val="single" w:sz="4" w:space="0" w:color="auto"/>
              <w:right w:val="nil"/>
            </w:tcBorders>
          </w:tcPr>
          <w:p w:rsidR="00756123" w:rsidRPr="00756123" w:rsidRDefault="00756123" w:rsidP="00756123">
            <w:pPr>
              <w:pStyle w:val="ConsPlusNormal"/>
              <w:jc w:val="center"/>
            </w:pPr>
            <w:r w:rsidRPr="00756123">
              <w:t>2</w:t>
            </w:r>
          </w:p>
        </w:tc>
        <w:tc>
          <w:tcPr>
            <w:tcW w:w="2653" w:type="dxa"/>
            <w:tcBorders>
              <w:left w:val="nil"/>
              <w:right w:val="nil"/>
            </w:tcBorders>
          </w:tcPr>
          <w:p w:rsidR="00756123" w:rsidRPr="00756123" w:rsidRDefault="00756123" w:rsidP="00756123">
            <w:pPr>
              <w:pStyle w:val="ConsPlusNormal"/>
              <w:jc w:val="both"/>
            </w:pPr>
            <w:r w:rsidRPr="00756123">
              <w:t>Неточность данных</w:t>
            </w:r>
          </w:p>
        </w:tc>
        <w:tc>
          <w:tcPr>
            <w:tcW w:w="6350" w:type="dxa"/>
            <w:tcBorders>
              <w:left w:val="nil"/>
              <w:right w:val="single" w:sz="4" w:space="0" w:color="auto"/>
            </w:tcBorders>
          </w:tcPr>
          <w:p w:rsidR="00756123" w:rsidRPr="00756123" w:rsidRDefault="00756123" w:rsidP="00756123">
            <w:pPr>
              <w:pStyle w:val="ConsPlusNormal"/>
              <w:jc w:val="both"/>
            </w:pPr>
            <w:r w:rsidRPr="00756123">
              <w:t>Переоформление полиса ОМС в связи с установлением неточности или ошибочности сведений, содержащихся в полисе.</w:t>
            </w:r>
          </w:p>
        </w:tc>
      </w:tr>
      <w:tr w:rsidR="00756123" w:rsidRPr="00756123">
        <w:tc>
          <w:tcPr>
            <w:tcW w:w="636" w:type="dxa"/>
            <w:tcBorders>
              <w:left w:val="single" w:sz="4" w:space="0" w:color="auto"/>
              <w:right w:val="nil"/>
            </w:tcBorders>
          </w:tcPr>
          <w:p w:rsidR="00756123" w:rsidRPr="00756123" w:rsidRDefault="00756123" w:rsidP="00756123">
            <w:pPr>
              <w:pStyle w:val="ConsPlusNormal"/>
              <w:jc w:val="center"/>
            </w:pPr>
            <w:r w:rsidRPr="00756123">
              <w:lastRenderedPageBreak/>
              <w:t>3</w:t>
            </w:r>
          </w:p>
        </w:tc>
        <w:tc>
          <w:tcPr>
            <w:tcW w:w="2653" w:type="dxa"/>
            <w:tcBorders>
              <w:left w:val="nil"/>
              <w:right w:val="nil"/>
            </w:tcBorders>
          </w:tcPr>
          <w:p w:rsidR="00756123" w:rsidRPr="00756123" w:rsidRDefault="00756123" w:rsidP="00756123">
            <w:pPr>
              <w:pStyle w:val="ConsPlusNormal"/>
              <w:jc w:val="both"/>
            </w:pPr>
            <w:r w:rsidRPr="00756123">
              <w:t>Непригодность к использованию</w:t>
            </w:r>
          </w:p>
        </w:tc>
        <w:tc>
          <w:tcPr>
            <w:tcW w:w="6350" w:type="dxa"/>
            <w:tcBorders>
              <w:left w:val="nil"/>
              <w:right w:val="single" w:sz="4" w:space="0" w:color="auto"/>
            </w:tcBorders>
          </w:tcPr>
          <w:p w:rsidR="00756123" w:rsidRPr="00756123" w:rsidRDefault="00756123" w:rsidP="00756123">
            <w:pPr>
              <w:pStyle w:val="ConsPlusNormal"/>
              <w:jc w:val="both"/>
            </w:pPr>
            <w:r w:rsidRPr="00756123">
              <w:t>Переоформление полиса ОМС в связи с ветхостью или непригодностью полиса.</w:t>
            </w:r>
          </w:p>
        </w:tc>
      </w:tr>
      <w:tr w:rsidR="00756123" w:rsidRPr="00756123">
        <w:tc>
          <w:tcPr>
            <w:tcW w:w="636" w:type="dxa"/>
            <w:tcBorders>
              <w:left w:val="single" w:sz="4" w:space="0" w:color="auto"/>
              <w:right w:val="nil"/>
            </w:tcBorders>
          </w:tcPr>
          <w:p w:rsidR="00756123" w:rsidRPr="00756123" w:rsidRDefault="00756123" w:rsidP="00756123">
            <w:pPr>
              <w:pStyle w:val="ConsPlusNormal"/>
              <w:jc w:val="center"/>
            </w:pPr>
            <w:r w:rsidRPr="00756123">
              <w:t>4</w:t>
            </w:r>
          </w:p>
        </w:tc>
        <w:tc>
          <w:tcPr>
            <w:tcW w:w="2653" w:type="dxa"/>
            <w:tcBorders>
              <w:left w:val="nil"/>
              <w:right w:val="nil"/>
            </w:tcBorders>
          </w:tcPr>
          <w:p w:rsidR="00756123" w:rsidRPr="00756123" w:rsidRDefault="00756123" w:rsidP="00756123">
            <w:pPr>
              <w:pStyle w:val="ConsPlusNormal"/>
              <w:jc w:val="both"/>
            </w:pPr>
            <w:r w:rsidRPr="00756123">
              <w:t>Утрата</w:t>
            </w:r>
          </w:p>
        </w:tc>
        <w:tc>
          <w:tcPr>
            <w:tcW w:w="6350" w:type="dxa"/>
            <w:tcBorders>
              <w:left w:val="nil"/>
              <w:right w:val="single" w:sz="4" w:space="0" w:color="auto"/>
            </w:tcBorders>
          </w:tcPr>
          <w:p w:rsidR="00756123" w:rsidRPr="00756123" w:rsidRDefault="00756123" w:rsidP="00756123">
            <w:pPr>
              <w:pStyle w:val="ConsPlusNormal"/>
              <w:jc w:val="both"/>
            </w:pPr>
            <w:r w:rsidRPr="00756123">
              <w:t>Выдача дубликата полиса ОМС в связи с его утратой.</w:t>
            </w:r>
          </w:p>
        </w:tc>
      </w:tr>
      <w:tr w:rsidR="00756123" w:rsidRPr="00756123">
        <w:tc>
          <w:tcPr>
            <w:tcW w:w="636" w:type="dxa"/>
            <w:tcBorders>
              <w:left w:val="single" w:sz="4" w:space="0" w:color="auto"/>
              <w:right w:val="nil"/>
            </w:tcBorders>
          </w:tcPr>
          <w:p w:rsidR="00756123" w:rsidRPr="00756123" w:rsidRDefault="00756123" w:rsidP="00756123">
            <w:pPr>
              <w:pStyle w:val="ConsPlusNormal"/>
              <w:jc w:val="center"/>
            </w:pPr>
            <w:r w:rsidRPr="00756123">
              <w:t>5</w:t>
            </w:r>
          </w:p>
        </w:tc>
        <w:tc>
          <w:tcPr>
            <w:tcW w:w="2653" w:type="dxa"/>
            <w:tcBorders>
              <w:left w:val="nil"/>
              <w:right w:val="nil"/>
            </w:tcBorders>
          </w:tcPr>
          <w:p w:rsidR="00756123" w:rsidRPr="00756123" w:rsidRDefault="00756123" w:rsidP="00756123">
            <w:pPr>
              <w:pStyle w:val="ConsPlusNormal"/>
              <w:jc w:val="both"/>
            </w:pPr>
            <w:r w:rsidRPr="00756123">
              <w:t>Окончание срока действия</w:t>
            </w:r>
          </w:p>
        </w:tc>
        <w:tc>
          <w:tcPr>
            <w:tcW w:w="6350" w:type="dxa"/>
            <w:tcBorders>
              <w:left w:val="nil"/>
              <w:right w:val="single" w:sz="4" w:space="0" w:color="auto"/>
            </w:tcBorders>
          </w:tcPr>
          <w:p w:rsidR="00756123" w:rsidRPr="00756123" w:rsidRDefault="00756123" w:rsidP="00756123">
            <w:pPr>
              <w:pStyle w:val="ConsPlusNormal"/>
              <w:jc w:val="both"/>
            </w:pPr>
            <w:r w:rsidRPr="00756123">
              <w:t>Переоформление полиса ОМС в связи с окончанием срока действия полиса.</w:t>
            </w:r>
          </w:p>
        </w:tc>
      </w:tr>
    </w:tbl>
    <w:p w:rsidR="00756123" w:rsidRPr="00756123" w:rsidRDefault="00756123" w:rsidP="00756123">
      <w:pPr>
        <w:spacing w:after="0" w:line="240" w:lineRule="auto"/>
        <w:sectPr w:rsidR="00756123" w:rsidRPr="00756123">
          <w:pgSz w:w="16838" w:h="11905" w:orient="landscape"/>
          <w:pgMar w:top="1701" w:right="1134" w:bottom="850" w:left="1134" w:header="0" w:footer="0" w:gutter="0"/>
          <w:cols w:space="720"/>
        </w:sectPr>
      </w:pP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bookmarkStart w:id="106" w:name="P5260"/>
      <w:bookmarkEnd w:id="106"/>
      <w:r w:rsidRPr="00756123">
        <w:t>Таблица 83 Коды псевдонимизированных идентификаторов (ОИД1.2.643.2.40.1.14) и ключей поиска (ОИД 1.2.643.2.40.1.26), используемых для идентификации застрахованного лица</w:t>
      </w:r>
    </w:p>
    <w:p w:rsidR="00756123" w:rsidRPr="00756123" w:rsidRDefault="00756123" w:rsidP="00756123">
      <w:pPr>
        <w:pStyle w:val="ConsPlusNormal"/>
        <w:jc w:val="both"/>
      </w:pPr>
      <w:r w:rsidRPr="00756123">
        <w:t xml:space="preserve">(в ред. </w:t>
      </w:r>
      <w:hyperlink r:id="rId197" w:history="1">
        <w:r w:rsidRPr="00756123">
          <w:t>Приказа</w:t>
        </w:r>
      </w:hyperlink>
      <w:r w:rsidRPr="00756123">
        <w:t xml:space="preserve"> ФФОМС от 23.03.2018 N 54)</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628"/>
        <w:gridCol w:w="1191"/>
        <w:gridCol w:w="1191"/>
        <w:gridCol w:w="794"/>
        <w:gridCol w:w="1134"/>
        <w:gridCol w:w="1134"/>
      </w:tblGrid>
      <w:tr w:rsidR="00756123" w:rsidRPr="00756123">
        <w:tc>
          <w:tcPr>
            <w:tcW w:w="3628" w:type="dxa"/>
            <w:vMerge w:val="restart"/>
          </w:tcPr>
          <w:p w:rsidR="00756123" w:rsidRPr="00756123" w:rsidRDefault="00756123" w:rsidP="00756123">
            <w:pPr>
              <w:pStyle w:val="ConsPlusNormal"/>
              <w:jc w:val="center"/>
            </w:pPr>
            <w:r w:rsidRPr="00756123">
              <w:t>Список атрибутов, используемых при построении идентификатора</w:t>
            </w:r>
          </w:p>
        </w:tc>
        <w:tc>
          <w:tcPr>
            <w:tcW w:w="2382" w:type="dxa"/>
            <w:gridSpan w:val="2"/>
          </w:tcPr>
          <w:p w:rsidR="00756123" w:rsidRPr="00756123" w:rsidRDefault="00756123" w:rsidP="00756123">
            <w:pPr>
              <w:pStyle w:val="ConsPlusNormal"/>
              <w:jc w:val="center"/>
            </w:pPr>
            <w:r w:rsidRPr="00756123">
              <w:t>Код идентификатора (1.2.643.2.40.1.14)</w:t>
            </w:r>
          </w:p>
        </w:tc>
        <w:tc>
          <w:tcPr>
            <w:tcW w:w="794" w:type="dxa"/>
            <w:vMerge w:val="restart"/>
          </w:tcPr>
          <w:p w:rsidR="00756123" w:rsidRPr="00756123" w:rsidRDefault="00756123" w:rsidP="00756123">
            <w:pPr>
              <w:pStyle w:val="ConsPlusNormal"/>
              <w:jc w:val="center"/>
            </w:pPr>
            <w:r w:rsidRPr="00756123">
              <w:t>Код типа документа</w:t>
            </w:r>
          </w:p>
        </w:tc>
        <w:tc>
          <w:tcPr>
            <w:tcW w:w="2268" w:type="dxa"/>
            <w:gridSpan w:val="2"/>
          </w:tcPr>
          <w:p w:rsidR="00756123" w:rsidRPr="00756123" w:rsidRDefault="00756123" w:rsidP="00756123">
            <w:pPr>
              <w:pStyle w:val="ConsPlusNormal"/>
              <w:jc w:val="center"/>
            </w:pPr>
            <w:r w:rsidRPr="00756123">
              <w:t>Код ключа поиска (1.2.643.2.40.1.26)</w:t>
            </w:r>
          </w:p>
        </w:tc>
      </w:tr>
      <w:tr w:rsidR="00756123" w:rsidRPr="00756123">
        <w:tc>
          <w:tcPr>
            <w:tcW w:w="3628" w:type="dxa"/>
            <w:vMerge/>
          </w:tcPr>
          <w:p w:rsidR="00756123" w:rsidRPr="00756123" w:rsidRDefault="00756123" w:rsidP="00756123">
            <w:pPr>
              <w:spacing w:after="0" w:line="240" w:lineRule="auto"/>
            </w:pPr>
          </w:p>
        </w:tc>
        <w:tc>
          <w:tcPr>
            <w:tcW w:w="1191" w:type="dxa"/>
          </w:tcPr>
          <w:p w:rsidR="00756123" w:rsidRPr="00756123" w:rsidRDefault="00756123" w:rsidP="00756123">
            <w:pPr>
              <w:pStyle w:val="ConsPlusNormal"/>
              <w:jc w:val="center"/>
            </w:pPr>
            <w:r w:rsidRPr="00756123">
              <w:t>релев "Д"</w:t>
            </w:r>
          </w:p>
        </w:tc>
        <w:tc>
          <w:tcPr>
            <w:tcW w:w="1191" w:type="dxa"/>
          </w:tcPr>
          <w:p w:rsidR="00756123" w:rsidRPr="00756123" w:rsidRDefault="00756123" w:rsidP="00756123">
            <w:pPr>
              <w:pStyle w:val="ConsPlusNormal"/>
              <w:jc w:val="center"/>
            </w:pPr>
            <w:r w:rsidRPr="00756123">
              <w:t>релев "В"</w:t>
            </w:r>
          </w:p>
        </w:tc>
        <w:tc>
          <w:tcPr>
            <w:tcW w:w="794" w:type="dxa"/>
            <w:vMerge/>
          </w:tcPr>
          <w:p w:rsidR="00756123" w:rsidRPr="00756123" w:rsidRDefault="00756123" w:rsidP="00756123">
            <w:pPr>
              <w:spacing w:after="0" w:line="240" w:lineRule="auto"/>
            </w:pPr>
          </w:p>
        </w:tc>
        <w:tc>
          <w:tcPr>
            <w:tcW w:w="1134" w:type="dxa"/>
          </w:tcPr>
          <w:p w:rsidR="00756123" w:rsidRPr="00756123" w:rsidRDefault="00756123" w:rsidP="00756123">
            <w:pPr>
              <w:pStyle w:val="ConsPlusNormal"/>
              <w:jc w:val="center"/>
            </w:pPr>
            <w:r w:rsidRPr="00756123">
              <w:t>релев "Д"</w:t>
            </w:r>
          </w:p>
        </w:tc>
        <w:tc>
          <w:tcPr>
            <w:tcW w:w="1134" w:type="dxa"/>
          </w:tcPr>
          <w:p w:rsidR="00756123" w:rsidRPr="00756123" w:rsidRDefault="00756123" w:rsidP="00756123">
            <w:pPr>
              <w:pStyle w:val="ConsPlusNormal"/>
              <w:jc w:val="center"/>
            </w:pPr>
            <w:r w:rsidRPr="00756123">
              <w:t>релев "В"</w:t>
            </w:r>
          </w:p>
        </w:tc>
      </w:tr>
      <w:tr w:rsidR="00756123" w:rsidRPr="00756123">
        <w:tc>
          <w:tcPr>
            <w:tcW w:w="9072" w:type="dxa"/>
            <w:gridSpan w:val="6"/>
          </w:tcPr>
          <w:p w:rsidR="00756123" w:rsidRPr="00756123" w:rsidRDefault="00756123" w:rsidP="00756123">
            <w:pPr>
              <w:pStyle w:val="ConsPlusNormal"/>
              <w:outlineLvl w:val="5"/>
            </w:pPr>
            <w:r w:rsidRPr="00756123">
              <w:t>Псевдонимизированные идентификаторы и ключи поиска "старого образца"</w:t>
            </w:r>
          </w:p>
        </w:tc>
      </w:tr>
      <w:tr w:rsidR="00756123" w:rsidRPr="00756123">
        <w:tc>
          <w:tcPr>
            <w:tcW w:w="3628" w:type="dxa"/>
          </w:tcPr>
          <w:p w:rsidR="00756123" w:rsidRPr="00756123" w:rsidRDefault="00756123" w:rsidP="00756123">
            <w:pPr>
              <w:pStyle w:val="ConsPlusNormal"/>
            </w:pPr>
            <w:r w:rsidRPr="00756123">
              <w:t>{фамилия}, {имя}, {отчество}, {место рождения}, {код типа документа, удостоверяющего личность}, {номер или серия и номер документа, удостоверяющего личность}</w:t>
            </w:r>
          </w:p>
        </w:tc>
        <w:tc>
          <w:tcPr>
            <w:tcW w:w="1191" w:type="dxa"/>
          </w:tcPr>
          <w:p w:rsidR="00756123" w:rsidRPr="00756123" w:rsidRDefault="00756123" w:rsidP="00756123">
            <w:pPr>
              <w:pStyle w:val="ConsPlusNormal"/>
              <w:jc w:val="center"/>
            </w:pPr>
            <w:bookmarkStart w:id="107" w:name="P5273"/>
            <w:bookmarkEnd w:id="107"/>
            <w:r w:rsidRPr="00756123">
              <w:t>H01</w:t>
            </w:r>
          </w:p>
        </w:tc>
        <w:tc>
          <w:tcPr>
            <w:tcW w:w="1191" w:type="dxa"/>
          </w:tcPr>
          <w:p w:rsidR="00756123" w:rsidRPr="00756123" w:rsidRDefault="00756123" w:rsidP="00756123">
            <w:pPr>
              <w:pStyle w:val="ConsPlusNormal"/>
              <w:jc w:val="center"/>
            </w:pPr>
            <w:bookmarkStart w:id="108" w:name="P5274"/>
            <w:bookmarkEnd w:id="108"/>
            <w:r w:rsidRPr="00756123">
              <w:t>P01</w:t>
            </w:r>
          </w:p>
        </w:tc>
        <w:tc>
          <w:tcPr>
            <w:tcW w:w="794" w:type="dxa"/>
          </w:tcPr>
          <w:p w:rsidR="00756123" w:rsidRPr="00756123" w:rsidRDefault="00756123" w:rsidP="00756123">
            <w:pPr>
              <w:pStyle w:val="ConsPlusNormal"/>
              <w:jc w:val="center"/>
            </w:pPr>
            <w:r w:rsidRPr="00756123">
              <w:t>0</w:t>
            </w:r>
          </w:p>
        </w:tc>
        <w:tc>
          <w:tcPr>
            <w:tcW w:w="1134" w:type="dxa"/>
          </w:tcPr>
          <w:p w:rsidR="00756123" w:rsidRPr="00756123" w:rsidRDefault="00756123" w:rsidP="00756123">
            <w:pPr>
              <w:pStyle w:val="ConsPlusNormal"/>
              <w:jc w:val="center"/>
            </w:pPr>
            <w:r w:rsidRPr="00756123">
              <w:t>H01.0</w:t>
            </w:r>
          </w:p>
        </w:tc>
        <w:tc>
          <w:tcPr>
            <w:tcW w:w="1134" w:type="dxa"/>
          </w:tcPr>
          <w:p w:rsidR="00756123" w:rsidRPr="00756123" w:rsidRDefault="00756123" w:rsidP="00756123">
            <w:pPr>
              <w:pStyle w:val="ConsPlusNormal"/>
              <w:jc w:val="center"/>
            </w:pPr>
            <w:r w:rsidRPr="00756123">
              <w:t>P01.0</w:t>
            </w:r>
          </w:p>
        </w:tc>
      </w:tr>
      <w:tr w:rsidR="00756123" w:rsidRPr="00756123">
        <w:tc>
          <w:tcPr>
            <w:tcW w:w="3628" w:type="dxa"/>
          </w:tcPr>
          <w:p w:rsidR="00756123" w:rsidRPr="00756123" w:rsidRDefault="00756123" w:rsidP="00756123">
            <w:pPr>
              <w:pStyle w:val="ConsPlusNormal"/>
            </w:pPr>
            <w:r w:rsidRPr="00756123">
              <w:t>{фамилия}, {имя}, {отчество}, {дата рождения}, {код типа документа, удостоверяющего личность}, {номер или серия и номер документа, удостоверяющего личность}</w:t>
            </w:r>
          </w:p>
        </w:tc>
        <w:tc>
          <w:tcPr>
            <w:tcW w:w="1191" w:type="dxa"/>
          </w:tcPr>
          <w:p w:rsidR="00756123" w:rsidRPr="00756123" w:rsidRDefault="00756123" w:rsidP="00756123">
            <w:pPr>
              <w:pStyle w:val="ConsPlusNormal"/>
              <w:jc w:val="center"/>
            </w:pPr>
            <w:bookmarkStart w:id="109" w:name="P5279"/>
            <w:bookmarkEnd w:id="109"/>
            <w:r w:rsidRPr="00756123">
              <w:t>H02</w:t>
            </w:r>
          </w:p>
        </w:tc>
        <w:tc>
          <w:tcPr>
            <w:tcW w:w="1191" w:type="dxa"/>
          </w:tcPr>
          <w:p w:rsidR="00756123" w:rsidRPr="00756123" w:rsidRDefault="00756123" w:rsidP="00756123">
            <w:pPr>
              <w:pStyle w:val="ConsPlusNormal"/>
              <w:jc w:val="center"/>
            </w:pPr>
            <w:bookmarkStart w:id="110" w:name="P5280"/>
            <w:bookmarkEnd w:id="110"/>
            <w:r w:rsidRPr="00756123">
              <w:t>P02</w:t>
            </w:r>
          </w:p>
        </w:tc>
        <w:tc>
          <w:tcPr>
            <w:tcW w:w="794" w:type="dxa"/>
          </w:tcPr>
          <w:p w:rsidR="00756123" w:rsidRPr="00756123" w:rsidRDefault="00756123" w:rsidP="00756123">
            <w:pPr>
              <w:pStyle w:val="ConsPlusNormal"/>
              <w:jc w:val="center"/>
            </w:pPr>
            <w:r w:rsidRPr="00756123">
              <w:t>0</w:t>
            </w:r>
          </w:p>
        </w:tc>
        <w:tc>
          <w:tcPr>
            <w:tcW w:w="1134" w:type="dxa"/>
          </w:tcPr>
          <w:p w:rsidR="00756123" w:rsidRPr="00756123" w:rsidRDefault="00756123" w:rsidP="00756123">
            <w:pPr>
              <w:pStyle w:val="ConsPlusNormal"/>
              <w:jc w:val="center"/>
            </w:pPr>
            <w:r w:rsidRPr="00756123">
              <w:t>H02.0</w:t>
            </w:r>
          </w:p>
        </w:tc>
        <w:tc>
          <w:tcPr>
            <w:tcW w:w="1134" w:type="dxa"/>
          </w:tcPr>
          <w:p w:rsidR="00756123" w:rsidRPr="00756123" w:rsidRDefault="00756123" w:rsidP="00756123">
            <w:pPr>
              <w:pStyle w:val="ConsPlusNormal"/>
              <w:jc w:val="center"/>
            </w:pPr>
            <w:r w:rsidRPr="00756123">
              <w:t>P02.0</w:t>
            </w:r>
          </w:p>
        </w:tc>
      </w:tr>
      <w:tr w:rsidR="00756123" w:rsidRPr="00756123">
        <w:tc>
          <w:tcPr>
            <w:tcW w:w="3628" w:type="dxa"/>
          </w:tcPr>
          <w:p w:rsidR="00756123" w:rsidRPr="00756123" w:rsidRDefault="00756123" w:rsidP="00756123">
            <w:pPr>
              <w:pStyle w:val="ConsPlusNormal"/>
            </w:pPr>
            <w:r w:rsidRPr="00756123">
              <w:t>{фамилия}, {имя}, {отчество}, {дата рождения}, {СНИЛС}</w:t>
            </w:r>
          </w:p>
        </w:tc>
        <w:tc>
          <w:tcPr>
            <w:tcW w:w="1191" w:type="dxa"/>
          </w:tcPr>
          <w:p w:rsidR="00756123" w:rsidRPr="00756123" w:rsidRDefault="00756123" w:rsidP="00756123">
            <w:pPr>
              <w:pStyle w:val="ConsPlusNormal"/>
              <w:jc w:val="center"/>
            </w:pPr>
            <w:r w:rsidRPr="00756123">
              <w:t>H03</w:t>
            </w:r>
          </w:p>
        </w:tc>
        <w:tc>
          <w:tcPr>
            <w:tcW w:w="1191" w:type="dxa"/>
          </w:tcPr>
          <w:p w:rsidR="00756123" w:rsidRPr="00756123" w:rsidRDefault="00756123" w:rsidP="00756123">
            <w:pPr>
              <w:pStyle w:val="ConsPlusNormal"/>
              <w:jc w:val="center"/>
            </w:pPr>
            <w:r w:rsidRPr="00756123">
              <w:t>P03</w:t>
            </w:r>
          </w:p>
        </w:tc>
        <w:tc>
          <w:tcPr>
            <w:tcW w:w="794" w:type="dxa"/>
          </w:tcPr>
          <w:p w:rsidR="00756123" w:rsidRPr="00756123" w:rsidRDefault="00756123" w:rsidP="00756123">
            <w:pPr>
              <w:pStyle w:val="ConsPlusNormal"/>
              <w:jc w:val="center"/>
            </w:pPr>
            <w:r w:rsidRPr="00756123">
              <w:t>PEN</w:t>
            </w:r>
          </w:p>
        </w:tc>
        <w:tc>
          <w:tcPr>
            <w:tcW w:w="1134" w:type="dxa"/>
          </w:tcPr>
          <w:p w:rsidR="00756123" w:rsidRPr="00756123" w:rsidRDefault="00756123" w:rsidP="00756123">
            <w:pPr>
              <w:pStyle w:val="ConsPlusNormal"/>
              <w:jc w:val="center"/>
            </w:pPr>
            <w:r w:rsidRPr="00756123">
              <w:t>H03.PEN</w:t>
            </w:r>
          </w:p>
        </w:tc>
        <w:tc>
          <w:tcPr>
            <w:tcW w:w="1134" w:type="dxa"/>
          </w:tcPr>
          <w:p w:rsidR="00756123" w:rsidRPr="00756123" w:rsidRDefault="00756123" w:rsidP="00756123">
            <w:pPr>
              <w:pStyle w:val="ConsPlusNormal"/>
              <w:jc w:val="center"/>
            </w:pPr>
            <w:r w:rsidRPr="00756123">
              <w:t>P03.PEN</w:t>
            </w:r>
          </w:p>
        </w:tc>
      </w:tr>
      <w:tr w:rsidR="00756123" w:rsidRPr="00756123">
        <w:tc>
          <w:tcPr>
            <w:tcW w:w="3628" w:type="dxa"/>
          </w:tcPr>
          <w:p w:rsidR="00756123" w:rsidRPr="00756123" w:rsidRDefault="00756123" w:rsidP="00756123">
            <w:pPr>
              <w:pStyle w:val="ConsPlusNormal"/>
            </w:pPr>
            <w:r w:rsidRPr="00756123">
              <w:t>{фамилия}, {имя}, {отчество}, {дата рождения}, {код территории, выдавшей ДПФС}, {код типа ДПФС}, {серия и номер бланка ДПФС}</w:t>
            </w:r>
          </w:p>
        </w:tc>
        <w:tc>
          <w:tcPr>
            <w:tcW w:w="1191" w:type="dxa"/>
          </w:tcPr>
          <w:p w:rsidR="00756123" w:rsidRPr="00756123" w:rsidRDefault="00756123" w:rsidP="00756123">
            <w:pPr>
              <w:pStyle w:val="ConsPlusNormal"/>
              <w:jc w:val="center"/>
            </w:pPr>
            <w:bookmarkStart w:id="111" w:name="P5291"/>
            <w:bookmarkEnd w:id="111"/>
            <w:r w:rsidRPr="00756123">
              <w:t>H04</w:t>
            </w:r>
          </w:p>
        </w:tc>
        <w:tc>
          <w:tcPr>
            <w:tcW w:w="1191" w:type="dxa"/>
          </w:tcPr>
          <w:p w:rsidR="00756123" w:rsidRPr="00756123" w:rsidRDefault="00756123" w:rsidP="00756123">
            <w:pPr>
              <w:pStyle w:val="ConsPlusNormal"/>
              <w:jc w:val="center"/>
            </w:pPr>
            <w:bookmarkStart w:id="112" w:name="P5292"/>
            <w:bookmarkEnd w:id="112"/>
            <w:r w:rsidRPr="00756123">
              <w:t>P04</w:t>
            </w:r>
          </w:p>
        </w:tc>
        <w:tc>
          <w:tcPr>
            <w:tcW w:w="794" w:type="dxa"/>
          </w:tcPr>
          <w:p w:rsidR="00756123" w:rsidRPr="00756123" w:rsidRDefault="00756123" w:rsidP="00756123">
            <w:pPr>
              <w:pStyle w:val="ConsPlusNormal"/>
              <w:jc w:val="center"/>
            </w:pPr>
            <w:r w:rsidRPr="00756123">
              <w:t>0</w:t>
            </w:r>
          </w:p>
        </w:tc>
        <w:tc>
          <w:tcPr>
            <w:tcW w:w="1134" w:type="dxa"/>
          </w:tcPr>
          <w:p w:rsidR="00756123" w:rsidRPr="00756123" w:rsidRDefault="00756123" w:rsidP="00756123">
            <w:pPr>
              <w:pStyle w:val="ConsPlusNormal"/>
              <w:jc w:val="center"/>
            </w:pPr>
            <w:r w:rsidRPr="00756123">
              <w:t>H04.0</w:t>
            </w:r>
          </w:p>
        </w:tc>
        <w:tc>
          <w:tcPr>
            <w:tcW w:w="1134" w:type="dxa"/>
          </w:tcPr>
          <w:p w:rsidR="00756123" w:rsidRPr="00756123" w:rsidRDefault="00756123" w:rsidP="00756123">
            <w:pPr>
              <w:pStyle w:val="ConsPlusNormal"/>
              <w:jc w:val="center"/>
            </w:pPr>
            <w:r w:rsidRPr="00756123">
              <w:t>P04.0</w:t>
            </w:r>
          </w:p>
        </w:tc>
      </w:tr>
      <w:tr w:rsidR="00756123" w:rsidRPr="00756123">
        <w:tc>
          <w:tcPr>
            <w:tcW w:w="3628" w:type="dxa"/>
          </w:tcPr>
          <w:p w:rsidR="00756123" w:rsidRPr="00756123" w:rsidRDefault="00756123" w:rsidP="00756123">
            <w:pPr>
              <w:pStyle w:val="ConsPlusNormal"/>
            </w:pPr>
            <w:r w:rsidRPr="00756123">
              <w:lastRenderedPageBreak/>
              <w:t>{имя}, {отчество}, {дата рождения}, {место рождения}, {СНИЛС}</w:t>
            </w:r>
          </w:p>
        </w:tc>
        <w:tc>
          <w:tcPr>
            <w:tcW w:w="1191" w:type="dxa"/>
          </w:tcPr>
          <w:p w:rsidR="00756123" w:rsidRPr="00756123" w:rsidRDefault="00756123" w:rsidP="00756123">
            <w:pPr>
              <w:pStyle w:val="ConsPlusNormal"/>
              <w:jc w:val="center"/>
            </w:pPr>
            <w:r w:rsidRPr="00756123">
              <w:t>H05</w:t>
            </w:r>
          </w:p>
        </w:tc>
        <w:tc>
          <w:tcPr>
            <w:tcW w:w="1191" w:type="dxa"/>
          </w:tcPr>
          <w:p w:rsidR="00756123" w:rsidRPr="00756123" w:rsidRDefault="00756123" w:rsidP="00756123">
            <w:pPr>
              <w:pStyle w:val="ConsPlusNormal"/>
              <w:jc w:val="center"/>
            </w:pPr>
            <w:r w:rsidRPr="00756123">
              <w:t>P05</w:t>
            </w:r>
          </w:p>
        </w:tc>
        <w:tc>
          <w:tcPr>
            <w:tcW w:w="794" w:type="dxa"/>
          </w:tcPr>
          <w:p w:rsidR="00756123" w:rsidRPr="00756123" w:rsidRDefault="00756123" w:rsidP="00756123">
            <w:pPr>
              <w:pStyle w:val="ConsPlusNormal"/>
              <w:jc w:val="center"/>
            </w:pPr>
            <w:r w:rsidRPr="00756123">
              <w:t>PEN</w:t>
            </w:r>
          </w:p>
        </w:tc>
        <w:tc>
          <w:tcPr>
            <w:tcW w:w="1134" w:type="dxa"/>
          </w:tcPr>
          <w:p w:rsidR="00756123" w:rsidRPr="00756123" w:rsidRDefault="00756123" w:rsidP="00756123">
            <w:pPr>
              <w:pStyle w:val="ConsPlusNormal"/>
              <w:jc w:val="center"/>
            </w:pPr>
            <w:r w:rsidRPr="00756123">
              <w:t>H05.PEN</w:t>
            </w:r>
          </w:p>
        </w:tc>
        <w:tc>
          <w:tcPr>
            <w:tcW w:w="1134" w:type="dxa"/>
          </w:tcPr>
          <w:p w:rsidR="00756123" w:rsidRPr="00756123" w:rsidRDefault="00756123" w:rsidP="00756123">
            <w:pPr>
              <w:pStyle w:val="ConsPlusNormal"/>
              <w:jc w:val="center"/>
            </w:pPr>
            <w:r w:rsidRPr="00756123">
              <w:t>P05.PEN</w:t>
            </w:r>
          </w:p>
        </w:tc>
      </w:tr>
      <w:tr w:rsidR="00756123" w:rsidRPr="00756123">
        <w:tc>
          <w:tcPr>
            <w:tcW w:w="9072" w:type="dxa"/>
            <w:gridSpan w:val="6"/>
          </w:tcPr>
          <w:p w:rsidR="00756123" w:rsidRPr="00756123" w:rsidRDefault="00756123" w:rsidP="00756123">
            <w:pPr>
              <w:pStyle w:val="ConsPlusNormal"/>
              <w:outlineLvl w:val="5"/>
            </w:pPr>
            <w:r w:rsidRPr="00756123">
              <w:t>Псевдонимизированные идентификаторы и ключи поиска "нового образца"</w:t>
            </w:r>
          </w:p>
        </w:tc>
      </w:tr>
      <w:tr w:rsidR="00756123" w:rsidRPr="00756123">
        <w:tc>
          <w:tcPr>
            <w:tcW w:w="3628" w:type="dxa"/>
            <w:vMerge w:val="restart"/>
          </w:tcPr>
          <w:p w:rsidR="00756123" w:rsidRPr="00756123" w:rsidRDefault="00756123" w:rsidP="00756123">
            <w:pPr>
              <w:pStyle w:val="ConsPlusNormal"/>
            </w:pPr>
            <w:r w:rsidRPr="00756123">
              <w:t>{фамилия}, {имя}, {отчество}, {место рождения}, {значение реального идентификатора}</w:t>
            </w:r>
          </w:p>
        </w:tc>
        <w:tc>
          <w:tcPr>
            <w:tcW w:w="1191" w:type="dxa"/>
            <w:vMerge w:val="restart"/>
          </w:tcPr>
          <w:p w:rsidR="00756123" w:rsidRPr="00756123" w:rsidRDefault="00756123" w:rsidP="00756123">
            <w:pPr>
              <w:pStyle w:val="ConsPlusNormal"/>
              <w:jc w:val="center"/>
            </w:pPr>
            <w:r w:rsidRPr="00756123">
              <w:t>H11</w:t>
            </w:r>
          </w:p>
        </w:tc>
        <w:tc>
          <w:tcPr>
            <w:tcW w:w="1191" w:type="dxa"/>
            <w:vMerge w:val="restart"/>
          </w:tcPr>
          <w:p w:rsidR="00756123" w:rsidRPr="00756123" w:rsidRDefault="00756123" w:rsidP="00756123">
            <w:pPr>
              <w:pStyle w:val="ConsPlusNormal"/>
              <w:jc w:val="center"/>
            </w:pPr>
            <w:r w:rsidRPr="00756123">
              <w:t>P11</w:t>
            </w:r>
          </w:p>
        </w:tc>
        <w:tc>
          <w:tcPr>
            <w:tcW w:w="794" w:type="dxa"/>
          </w:tcPr>
          <w:p w:rsidR="00756123" w:rsidRPr="00756123" w:rsidRDefault="00756123" w:rsidP="00756123">
            <w:pPr>
              <w:pStyle w:val="ConsPlusNormal"/>
              <w:jc w:val="center"/>
            </w:pPr>
            <w:r w:rsidRPr="00756123">
              <w:t>1</w:t>
            </w:r>
          </w:p>
        </w:tc>
        <w:tc>
          <w:tcPr>
            <w:tcW w:w="1134" w:type="dxa"/>
          </w:tcPr>
          <w:p w:rsidR="00756123" w:rsidRPr="00756123" w:rsidRDefault="00756123" w:rsidP="00756123">
            <w:pPr>
              <w:pStyle w:val="ConsPlusNormal"/>
              <w:jc w:val="center"/>
            </w:pPr>
            <w:r w:rsidRPr="00756123">
              <w:t>H11.1</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2</w:t>
            </w:r>
          </w:p>
        </w:tc>
        <w:tc>
          <w:tcPr>
            <w:tcW w:w="1134" w:type="dxa"/>
          </w:tcPr>
          <w:p w:rsidR="00756123" w:rsidRPr="00756123" w:rsidRDefault="00756123" w:rsidP="00756123">
            <w:pPr>
              <w:pStyle w:val="ConsPlusNormal"/>
              <w:jc w:val="center"/>
            </w:pPr>
            <w:r w:rsidRPr="00756123">
              <w:t>H11.2</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3</w:t>
            </w:r>
          </w:p>
        </w:tc>
        <w:tc>
          <w:tcPr>
            <w:tcW w:w="1134" w:type="dxa"/>
          </w:tcPr>
          <w:p w:rsidR="00756123" w:rsidRPr="00756123" w:rsidRDefault="00756123" w:rsidP="00756123">
            <w:pPr>
              <w:pStyle w:val="ConsPlusNormal"/>
              <w:jc w:val="center"/>
            </w:pPr>
            <w:r w:rsidRPr="00756123">
              <w:t>H11.3</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4</w:t>
            </w:r>
          </w:p>
        </w:tc>
        <w:tc>
          <w:tcPr>
            <w:tcW w:w="1134" w:type="dxa"/>
          </w:tcPr>
          <w:p w:rsidR="00756123" w:rsidRPr="00756123" w:rsidRDefault="00756123" w:rsidP="00756123">
            <w:pPr>
              <w:pStyle w:val="ConsPlusNormal"/>
              <w:jc w:val="center"/>
            </w:pPr>
            <w:r w:rsidRPr="00756123">
              <w:t>H11.4</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5</w:t>
            </w:r>
          </w:p>
        </w:tc>
        <w:tc>
          <w:tcPr>
            <w:tcW w:w="1134" w:type="dxa"/>
          </w:tcPr>
          <w:p w:rsidR="00756123" w:rsidRPr="00756123" w:rsidRDefault="00756123" w:rsidP="00756123">
            <w:pPr>
              <w:pStyle w:val="ConsPlusNormal"/>
              <w:jc w:val="center"/>
            </w:pPr>
            <w:r w:rsidRPr="00756123">
              <w:t>H11.5</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6</w:t>
            </w:r>
          </w:p>
        </w:tc>
        <w:tc>
          <w:tcPr>
            <w:tcW w:w="1134" w:type="dxa"/>
          </w:tcPr>
          <w:p w:rsidR="00756123" w:rsidRPr="00756123" w:rsidRDefault="00756123" w:rsidP="00756123">
            <w:pPr>
              <w:pStyle w:val="ConsPlusNormal"/>
              <w:jc w:val="center"/>
            </w:pPr>
            <w:r w:rsidRPr="00756123">
              <w:t>H11.6</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7</w:t>
            </w:r>
          </w:p>
        </w:tc>
        <w:tc>
          <w:tcPr>
            <w:tcW w:w="1134" w:type="dxa"/>
          </w:tcPr>
          <w:p w:rsidR="00756123" w:rsidRPr="00756123" w:rsidRDefault="00756123" w:rsidP="00756123">
            <w:pPr>
              <w:pStyle w:val="ConsPlusNormal"/>
              <w:jc w:val="center"/>
            </w:pPr>
            <w:r w:rsidRPr="00756123">
              <w:t>H11.7</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8</w:t>
            </w:r>
          </w:p>
        </w:tc>
        <w:tc>
          <w:tcPr>
            <w:tcW w:w="1134" w:type="dxa"/>
          </w:tcPr>
          <w:p w:rsidR="00756123" w:rsidRPr="00756123" w:rsidRDefault="00756123" w:rsidP="00756123">
            <w:pPr>
              <w:pStyle w:val="ConsPlusNormal"/>
              <w:jc w:val="center"/>
            </w:pPr>
            <w:r w:rsidRPr="00756123">
              <w:t>H11.8</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9</w:t>
            </w:r>
          </w:p>
        </w:tc>
        <w:tc>
          <w:tcPr>
            <w:tcW w:w="1134" w:type="dxa"/>
          </w:tcPr>
          <w:p w:rsidR="00756123" w:rsidRPr="00756123" w:rsidRDefault="00756123" w:rsidP="00756123">
            <w:pPr>
              <w:pStyle w:val="ConsPlusNormal"/>
              <w:jc w:val="center"/>
            </w:pPr>
            <w:r w:rsidRPr="00756123">
              <w:t>H11.9</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10</w:t>
            </w:r>
          </w:p>
        </w:tc>
        <w:tc>
          <w:tcPr>
            <w:tcW w:w="1134" w:type="dxa"/>
          </w:tcPr>
          <w:p w:rsidR="00756123" w:rsidRPr="00756123" w:rsidRDefault="00756123" w:rsidP="00756123">
            <w:pPr>
              <w:pStyle w:val="ConsPlusNormal"/>
              <w:jc w:val="center"/>
            </w:pPr>
            <w:r w:rsidRPr="00756123">
              <w:t>H11.10</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11</w:t>
            </w:r>
          </w:p>
        </w:tc>
        <w:tc>
          <w:tcPr>
            <w:tcW w:w="1134" w:type="dxa"/>
          </w:tcPr>
          <w:p w:rsidR="00756123" w:rsidRPr="00756123" w:rsidRDefault="00756123" w:rsidP="00756123">
            <w:pPr>
              <w:pStyle w:val="ConsPlusNormal"/>
              <w:jc w:val="center"/>
            </w:pPr>
            <w:r w:rsidRPr="00756123">
              <w:t>H11.11</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12</w:t>
            </w:r>
          </w:p>
        </w:tc>
        <w:tc>
          <w:tcPr>
            <w:tcW w:w="1134" w:type="dxa"/>
          </w:tcPr>
          <w:p w:rsidR="00756123" w:rsidRPr="00756123" w:rsidRDefault="00756123" w:rsidP="00756123">
            <w:pPr>
              <w:pStyle w:val="ConsPlusNormal"/>
              <w:jc w:val="center"/>
            </w:pPr>
            <w:r w:rsidRPr="00756123">
              <w:t>H11.12</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13</w:t>
            </w:r>
          </w:p>
        </w:tc>
        <w:tc>
          <w:tcPr>
            <w:tcW w:w="1134" w:type="dxa"/>
          </w:tcPr>
          <w:p w:rsidR="00756123" w:rsidRPr="00756123" w:rsidRDefault="00756123" w:rsidP="00756123">
            <w:pPr>
              <w:pStyle w:val="ConsPlusNormal"/>
              <w:jc w:val="center"/>
            </w:pPr>
            <w:r w:rsidRPr="00756123">
              <w:t>H11.13</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14</w:t>
            </w:r>
          </w:p>
        </w:tc>
        <w:tc>
          <w:tcPr>
            <w:tcW w:w="1134" w:type="dxa"/>
          </w:tcPr>
          <w:p w:rsidR="00756123" w:rsidRPr="00756123" w:rsidRDefault="00756123" w:rsidP="00756123">
            <w:pPr>
              <w:pStyle w:val="ConsPlusNormal"/>
              <w:jc w:val="center"/>
            </w:pPr>
            <w:r w:rsidRPr="00756123">
              <w:t>H11.14</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15</w:t>
            </w:r>
          </w:p>
        </w:tc>
        <w:tc>
          <w:tcPr>
            <w:tcW w:w="1134" w:type="dxa"/>
          </w:tcPr>
          <w:p w:rsidR="00756123" w:rsidRPr="00756123" w:rsidRDefault="00756123" w:rsidP="00756123">
            <w:pPr>
              <w:pStyle w:val="ConsPlusNormal"/>
              <w:jc w:val="center"/>
            </w:pPr>
            <w:r w:rsidRPr="00756123">
              <w:t>H11.15</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16</w:t>
            </w:r>
          </w:p>
        </w:tc>
        <w:tc>
          <w:tcPr>
            <w:tcW w:w="1134" w:type="dxa"/>
          </w:tcPr>
          <w:p w:rsidR="00756123" w:rsidRPr="00756123" w:rsidRDefault="00756123" w:rsidP="00756123">
            <w:pPr>
              <w:pStyle w:val="ConsPlusNormal"/>
              <w:jc w:val="center"/>
            </w:pPr>
            <w:r w:rsidRPr="00756123">
              <w:t>H11.16</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17</w:t>
            </w:r>
          </w:p>
        </w:tc>
        <w:tc>
          <w:tcPr>
            <w:tcW w:w="1134" w:type="dxa"/>
          </w:tcPr>
          <w:p w:rsidR="00756123" w:rsidRPr="00756123" w:rsidRDefault="00756123" w:rsidP="00756123">
            <w:pPr>
              <w:pStyle w:val="ConsPlusNormal"/>
              <w:jc w:val="center"/>
            </w:pPr>
            <w:r w:rsidRPr="00756123">
              <w:t>H11.17</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18</w:t>
            </w:r>
          </w:p>
        </w:tc>
        <w:tc>
          <w:tcPr>
            <w:tcW w:w="1134" w:type="dxa"/>
          </w:tcPr>
          <w:p w:rsidR="00756123" w:rsidRPr="00756123" w:rsidRDefault="00756123" w:rsidP="00756123">
            <w:pPr>
              <w:pStyle w:val="ConsPlusNormal"/>
              <w:jc w:val="center"/>
            </w:pPr>
            <w:r w:rsidRPr="00756123">
              <w:t>H11.18</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21</w:t>
            </w:r>
          </w:p>
        </w:tc>
        <w:tc>
          <w:tcPr>
            <w:tcW w:w="1134" w:type="dxa"/>
          </w:tcPr>
          <w:p w:rsidR="00756123" w:rsidRPr="00756123" w:rsidRDefault="00756123" w:rsidP="00756123">
            <w:pPr>
              <w:pStyle w:val="ConsPlusNormal"/>
              <w:jc w:val="center"/>
            </w:pPr>
            <w:r w:rsidRPr="00756123">
              <w:t>H11.21</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22</w:t>
            </w:r>
          </w:p>
        </w:tc>
        <w:tc>
          <w:tcPr>
            <w:tcW w:w="1134" w:type="dxa"/>
          </w:tcPr>
          <w:p w:rsidR="00756123" w:rsidRPr="00756123" w:rsidRDefault="00756123" w:rsidP="00756123">
            <w:pPr>
              <w:pStyle w:val="ConsPlusNormal"/>
              <w:jc w:val="center"/>
            </w:pPr>
            <w:r w:rsidRPr="00756123">
              <w:t>H11.22</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23</w:t>
            </w:r>
          </w:p>
        </w:tc>
        <w:tc>
          <w:tcPr>
            <w:tcW w:w="1134" w:type="dxa"/>
          </w:tcPr>
          <w:p w:rsidR="00756123" w:rsidRPr="00756123" w:rsidRDefault="00756123" w:rsidP="00756123">
            <w:pPr>
              <w:pStyle w:val="ConsPlusNormal"/>
              <w:jc w:val="center"/>
            </w:pPr>
            <w:bookmarkStart w:id="113" w:name="P5367"/>
            <w:bookmarkEnd w:id="113"/>
            <w:r w:rsidRPr="00756123">
              <w:t>H11.23</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24</w:t>
            </w:r>
          </w:p>
        </w:tc>
        <w:tc>
          <w:tcPr>
            <w:tcW w:w="1134" w:type="dxa"/>
          </w:tcPr>
          <w:p w:rsidR="00756123" w:rsidRPr="00756123" w:rsidRDefault="00756123" w:rsidP="00756123">
            <w:pPr>
              <w:pStyle w:val="ConsPlusNormal"/>
              <w:jc w:val="center"/>
            </w:pPr>
            <w:r w:rsidRPr="00756123">
              <w:t>H11.24</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25</w:t>
            </w:r>
          </w:p>
        </w:tc>
        <w:tc>
          <w:tcPr>
            <w:tcW w:w="1134" w:type="dxa"/>
          </w:tcPr>
          <w:p w:rsidR="00756123" w:rsidRPr="00756123" w:rsidRDefault="00756123" w:rsidP="00756123">
            <w:pPr>
              <w:pStyle w:val="ConsPlusNormal"/>
              <w:jc w:val="center"/>
            </w:pPr>
            <w:r w:rsidRPr="00756123">
              <w:t>H11.25</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26</w:t>
            </w:r>
          </w:p>
        </w:tc>
        <w:tc>
          <w:tcPr>
            <w:tcW w:w="1134" w:type="dxa"/>
          </w:tcPr>
          <w:p w:rsidR="00756123" w:rsidRPr="00756123" w:rsidRDefault="00756123" w:rsidP="00756123">
            <w:pPr>
              <w:pStyle w:val="ConsPlusNormal"/>
              <w:jc w:val="center"/>
            </w:pPr>
            <w:r w:rsidRPr="00756123">
              <w:t>H11.26</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27</w:t>
            </w:r>
          </w:p>
        </w:tc>
        <w:tc>
          <w:tcPr>
            <w:tcW w:w="1134" w:type="dxa"/>
          </w:tcPr>
          <w:p w:rsidR="00756123" w:rsidRPr="00756123" w:rsidRDefault="00756123" w:rsidP="00756123">
            <w:pPr>
              <w:pStyle w:val="ConsPlusNormal"/>
              <w:jc w:val="center"/>
            </w:pPr>
            <w:r w:rsidRPr="00756123">
              <w:t>H11.27</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28</w:t>
            </w:r>
          </w:p>
        </w:tc>
        <w:tc>
          <w:tcPr>
            <w:tcW w:w="1134" w:type="dxa"/>
          </w:tcPr>
          <w:p w:rsidR="00756123" w:rsidRPr="00756123" w:rsidRDefault="00756123" w:rsidP="00756123">
            <w:pPr>
              <w:pStyle w:val="ConsPlusNormal"/>
              <w:jc w:val="center"/>
            </w:pPr>
            <w:r w:rsidRPr="00756123">
              <w:t>H11.28</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29</w:t>
            </w:r>
          </w:p>
        </w:tc>
        <w:tc>
          <w:tcPr>
            <w:tcW w:w="1134" w:type="dxa"/>
          </w:tcPr>
          <w:p w:rsidR="00756123" w:rsidRPr="00756123" w:rsidRDefault="00756123" w:rsidP="00756123">
            <w:pPr>
              <w:pStyle w:val="ConsPlusNormal"/>
              <w:jc w:val="center"/>
            </w:pPr>
            <w:bookmarkStart w:id="114" w:name="P5385"/>
            <w:bookmarkEnd w:id="114"/>
            <w:r w:rsidRPr="00756123">
              <w:t>H11.29</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PEN</w:t>
            </w:r>
          </w:p>
        </w:tc>
        <w:tc>
          <w:tcPr>
            <w:tcW w:w="1134" w:type="dxa"/>
          </w:tcPr>
          <w:p w:rsidR="00756123" w:rsidRPr="00756123" w:rsidRDefault="00756123" w:rsidP="00756123">
            <w:pPr>
              <w:pStyle w:val="ConsPlusNormal"/>
              <w:jc w:val="center"/>
            </w:pPr>
            <w:r w:rsidRPr="00756123">
              <w:t>H11.PEN</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NI</w:t>
            </w:r>
          </w:p>
        </w:tc>
        <w:tc>
          <w:tcPr>
            <w:tcW w:w="1134" w:type="dxa"/>
          </w:tcPr>
          <w:p w:rsidR="00756123" w:rsidRPr="00756123" w:rsidRDefault="00756123" w:rsidP="00756123">
            <w:pPr>
              <w:pStyle w:val="ConsPlusNormal"/>
              <w:jc w:val="center"/>
            </w:pPr>
            <w:r w:rsidRPr="00756123">
              <w:t>H11.NI</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CZ</w:t>
            </w:r>
          </w:p>
        </w:tc>
        <w:tc>
          <w:tcPr>
            <w:tcW w:w="1134" w:type="dxa"/>
          </w:tcPr>
          <w:p w:rsidR="00756123" w:rsidRPr="00756123" w:rsidRDefault="00756123" w:rsidP="00756123">
            <w:pPr>
              <w:pStyle w:val="ConsPlusNormal"/>
              <w:jc w:val="center"/>
            </w:pPr>
            <w:r w:rsidRPr="00756123">
              <w:t>H11.CZ</w:t>
            </w:r>
          </w:p>
        </w:tc>
        <w:tc>
          <w:tcPr>
            <w:tcW w:w="1134" w:type="dxa"/>
          </w:tcPr>
          <w:p w:rsidR="00756123" w:rsidRPr="00756123" w:rsidRDefault="00756123" w:rsidP="00756123">
            <w:pPr>
              <w:pStyle w:val="ConsPlusNormal"/>
            </w:pPr>
          </w:p>
        </w:tc>
      </w:tr>
      <w:tr w:rsidR="00756123" w:rsidRPr="00756123">
        <w:tc>
          <w:tcPr>
            <w:tcW w:w="3628" w:type="dxa"/>
            <w:vMerge w:val="restart"/>
          </w:tcPr>
          <w:p w:rsidR="00756123" w:rsidRPr="00756123" w:rsidRDefault="00756123" w:rsidP="00756123">
            <w:pPr>
              <w:pStyle w:val="ConsPlusNormal"/>
            </w:pPr>
            <w:r w:rsidRPr="00756123">
              <w:t>{фамилия}, {имя}, {отчество}, {дата рождения}, {значение реального идентификатора}</w:t>
            </w:r>
          </w:p>
        </w:tc>
        <w:tc>
          <w:tcPr>
            <w:tcW w:w="1191" w:type="dxa"/>
            <w:vMerge w:val="restart"/>
          </w:tcPr>
          <w:p w:rsidR="00756123" w:rsidRPr="00756123" w:rsidRDefault="00756123" w:rsidP="00756123">
            <w:pPr>
              <w:pStyle w:val="ConsPlusNormal"/>
              <w:jc w:val="center"/>
            </w:pPr>
            <w:r w:rsidRPr="00756123">
              <w:t>H12</w:t>
            </w:r>
          </w:p>
        </w:tc>
        <w:tc>
          <w:tcPr>
            <w:tcW w:w="1191" w:type="dxa"/>
            <w:vMerge w:val="restart"/>
          </w:tcPr>
          <w:p w:rsidR="00756123" w:rsidRPr="00756123" w:rsidRDefault="00756123" w:rsidP="00756123">
            <w:pPr>
              <w:pStyle w:val="ConsPlusNormal"/>
              <w:jc w:val="center"/>
            </w:pPr>
            <w:r w:rsidRPr="00756123">
              <w:t>P12</w:t>
            </w:r>
          </w:p>
        </w:tc>
        <w:tc>
          <w:tcPr>
            <w:tcW w:w="794" w:type="dxa"/>
          </w:tcPr>
          <w:p w:rsidR="00756123" w:rsidRPr="00756123" w:rsidRDefault="00756123" w:rsidP="00756123">
            <w:pPr>
              <w:pStyle w:val="ConsPlusNormal"/>
              <w:jc w:val="center"/>
            </w:pPr>
            <w:r w:rsidRPr="00756123">
              <w:t>1</w:t>
            </w:r>
          </w:p>
        </w:tc>
        <w:tc>
          <w:tcPr>
            <w:tcW w:w="1134" w:type="dxa"/>
          </w:tcPr>
          <w:p w:rsidR="00756123" w:rsidRPr="00756123" w:rsidRDefault="00756123" w:rsidP="00756123">
            <w:pPr>
              <w:pStyle w:val="ConsPlusNormal"/>
              <w:jc w:val="center"/>
            </w:pPr>
            <w:r w:rsidRPr="00756123">
              <w:t>H12.1</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2</w:t>
            </w:r>
          </w:p>
        </w:tc>
        <w:tc>
          <w:tcPr>
            <w:tcW w:w="1134" w:type="dxa"/>
          </w:tcPr>
          <w:p w:rsidR="00756123" w:rsidRPr="00756123" w:rsidRDefault="00756123" w:rsidP="00756123">
            <w:pPr>
              <w:pStyle w:val="ConsPlusNormal"/>
              <w:jc w:val="center"/>
            </w:pPr>
            <w:r w:rsidRPr="00756123">
              <w:t>H12.2</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3</w:t>
            </w:r>
          </w:p>
        </w:tc>
        <w:tc>
          <w:tcPr>
            <w:tcW w:w="1134" w:type="dxa"/>
          </w:tcPr>
          <w:p w:rsidR="00756123" w:rsidRPr="00756123" w:rsidRDefault="00756123" w:rsidP="00756123">
            <w:pPr>
              <w:pStyle w:val="ConsPlusNormal"/>
              <w:jc w:val="center"/>
            </w:pPr>
            <w:r w:rsidRPr="00756123">
              <w:t>H12.3</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4</w:t>
            </w:r>
          </w:p>
        </w:tc>
        <w:tc>
          <w:tcPr>
            <w:tcW w:w="1134" w:type="dxa"/>
          </w:tcPr>
          <w:p w:rsidR="00756123" w:rsidRPr="00756123" w:rsidRDefault="00756123" w:rsidP="00756123">
            <w:pPr>
              <w:pStyle w:val="ConsPlusNormal"/>
              <w:jc w:val="center"/>
            </w:pPr>
            <w:r w:rsidRPr="00756123">
              <w:t>H12.4</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5</w:t>
            </w:r>
          </w:p>
        </w:tc>
        <w:tc>
          <w:tcPr>
            <w:tcW w:w="1134" w:type="dxa"/>
          </w:tcPr>
          <w:p w:rsidR="00756123" w:rsidRPr="00756123" w:rsidRDefault="00756123" w:rsidP="00756123">
            <w:pPr>
              <w:pStyle w:val="ConsPlusNormal"/>
              <w:jc w:val="center"/>
            </w:pPr>
            <w:r w:rsidRPr="00756123">
              <w:t>H12.5</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6</w:t>
            </w:r>
          </w:p>
        </w:tc>
        <w:tc>
          <w:tcPr>
            <w:tcW w:w="1134" w:type="dxa"/>
          </w:tcPr>
          <w:p w:rsidR="00756123" w:rsidRPr="00756123" w:rsidRDefault="00756123" w:rsidP="00756123">
            <w:pPr>
              <w:pStyle w:val="ConsPlusNormal"/>
              <w:jc w:val="center"/>
            </w:pPr>
            <w:r w:rsidRPr="00756123">
              <w:t>H12.6</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7</w:t>
            </w:r>
          </w:p>
        </w:tc>
        <w:tc>
          <w:tcPr>
            <w:tcW w:w="1134" w:type="dxa"/>
          </w:tcPr>
          <w:p w:rsidR="00756123" w:rsidRPr="00756123" w:rsidRDefault="00756123" w:rsidP="00756123">
            <w:pPr>
              <w:pStyle w:val="ConsPlusNormal"/>
              <w:jc w:val="center"/>
            </w:pPr>
            <w:r w:rsidRPr="00756123">
              <w:t>H12.7</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8</w:t>
            </w:r>
          </w:p>
        </w:tc>
        <w:tc>
          <w:tcPr>
            <w:tcW w:w="1134" w:type="dxa"/>
          </w:tcPr>
          <w:p w:rsidR="00756123" w:rsidRPr="00756123" w:rsidRDefault="00756123" w:rsidP="00756123">
            <w:pPr>
              <w:pStyle w:val="ConsPlusNormal"/>
              <w:jc w:val="center"/>
            </w:pPr>
            <w:r w:rsidRPr="00756123">
              <w:t>H12.8</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9</w:t>
            </w:r>
          </w:p>
        </w:tc>
        <w:tc>
          <w:tcPr>
            <w:tcW w:w="1134" w:type="dxa"/>
          </w:tcPr>
          <w:p w:rsidR="00756123" w:rsidRPr="00756123" w:rsidRDefault="00756123" w:rsidP="00756123">
            <w:pPr>
              <w:pStyle w:val="ConsPlusNormal"/>
              <w:jc w:val="center"/>
            </w:pPr>
            <w:r w:rsidRPr="00756123">
              <w:t>H12.9</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10</w:t>
            </w:r>
          </w:p>
        </w:tc>
        <w:tc>
          <w:tcPr>
            <w:tcW w:w="1134" w:type="dxa"/>
          </w:tcPr>
          <w:p w:rsidR="00756123" w:rsidRPr="00756123" w:rsidRDefault="00756123" w:rsidP="00756123">
            <w:pPr>
              <w:pStyle w:val="ConsPlusNormal"/>
              <w:jc w:val="center"/>
            </w:pPr>
            <w:r w:rsidRPr="00756123">
              <w:t>H12.10</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11</w:t>
            </w:r>
          </w:p>
        </w:tc>
        <w:tc>
          <w:tcPr>
            <w:tcW w:w="1134" w:type="dxa"/>
          </w:tcPr>
          <w:p w:rsidR="00756123" w:rsidRPr="00756123" w:rsidRDefault="00756123" w:rsidP="00756123">
            <w:pPr>
              <w:pStyle w:val="ConsPlusNormal"/>
              <w:jc w:val="center"/>
            </w:pPr>
            <w:r w:rsidRPr="00756123">
              <w:t>H12.11</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12</w:t>
            </w:r>
          </w:p>
        </w:tc>
        <w:tc>
          <w:tcPr>
            <w:tcW w:w="1134" w:type="dxa"/>
          </w:tcPr>
          <w:p w:rsidR="00756123" w:rsidRPr="00756123" w:rsidRDefault="00756123" w:rsidP="00756123">
            <w:pPr>
              <w:pStyle w:val="ConsPlusNormal"/>
              <w:jc w:val="center"/>
            </w:pPr>
            <w:r w:rsidRPr="00756123">
              <w:t>H12.12</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13</w:t>
            </w:r>
          </w:p>
        </w:tc>
        <w:tc>
          <w:tcPr>
            <w:tcW w:w="1134" w:type="dxa"/>
          </w:tcPr>
          <w:p w:rsidR="00756123" w:rsidRPr="00756123" w:rsidRDefault="00756123" w:rsidP="00756123">
            <w:pPr>
              <w:pStyle w:val="ConsPlusNormal"/>
              <w:jc w:val="center"/>
            </w:pPr>
            <w:r w:rsidRPr="00756123">
              <w:t>H12.13</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14</w:t>
            </w:r>
          </w:p>
        </w:tc>
        <w:tc>
          <w:tcPr>
            <w:tcW w:w="1134" w:type="dxa"/>
          </w:tcPr>
          <w:p w:rsidR="00756123" w:rsidRPr="00756123" w:rsidRDefault="00756123" w:rsidP="00756123">
            <w:pPr>
              <w:pStyle w:val="ConsPlusNormal"/>
              <w:jc w:val="center"/>
            </w:pPr>
            <w:r w:rsidRPr="00756123">
              <w:t>H12.14</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15</w:t>
            </w:r>
          </w:p>
        </w:tc>
        <w:tc>
          <w:tcPr>
            <w:tcW w:w="1134" w:type="dxa"/>
          </w:tcPr>
          <w:p w:rsidR="00756123" w:rsidRPr="00756123" w:rsidRDefault="00756123" w:rsidP="00756123">
            <w:pPr>
              <w:pStyle w:val="ConsPlusNormal"/>
              <w:jc w:val="center"/>
            </w:pPr>
            <w:r w:rsidRPr="00756123">
              <w:t>H12.15</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16</w:t>
            </w:r>
          </w:p>
        </w:tc>
        <w:tc>
          <w:tcPr>
            <w:tcW w:w="1134" w:type="dxa"/>
          </w:tcPr>
          <w:p w:rsidR="00756123" w:rsidRPr="00756123" w:rsidRDefault="00756123" w:rsidP="00756123">
            <w:pPr>
              <w:pStyle w:val="ConsPlusNormal"/>
              <w:jc w:val="center"/>
            </w:pPr>
            <w:r w:rsidRPr="00756123">
              <w:t>H12.16</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17</w:t>
            </w:r>
          </w:p>
        </w:tc>
        <w:tc>
          <w:tcPr>
            <w:tcW w:w="1134" w:type="dxa"/>
          </w:tcPr>
          <w:p w:rsidR="00756123" w:rsidRPr="00756123" w:rsidRDefault="00756123" w:rsidP="00756123">
            <w:pPr>
              <w:pStyle w:val="ConsPlusNormal"/>
              <w:jc w:val="center"/>
            </w:pPr>
            <w:r w:rsidRPr="00756123">
              <w:t>H12.17</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18</w:t>
            </w:r>
          </w:p>
        </w:tc>
        <w:tc>
          <w:tcPr>
            <w:tcW w:w="1134" w:type="dxa"/>
          </w:tcPr>
          <w:p w:rsidR="00756123" w:rsidRPr="00756123" w:rsidRDefault="00756123" w:rsidP="00756123">
            <w:pPr>
              <w:pStyle w:val="ConsPlusNormal"/>
              <w:jc w:val="center"/>
            </w:pPr>
            <w:r w:rsidRPr="00756123">
              <w:t>H12.18</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21</w:t>
            </w:r>
          </w:p>
        </w:tc>
        <w:tc>
          <w:tcPr>
            <w:tcW w:w="1134" w:type="dxa"/>
          </w:tcPr>
          <w:p w:rsidR="00756123" w:rsidRPr="00756123" w:rsidRDefault="00756123" w:rsidP="00756123">
            <w:pPr>
              <w:pStyle w:val="ConsPlusNormal"/>
              <w:jc w:val="center"/>
            </w:pPr>
            <w:r w:rsidRPr="00756123">
              <w:t>H12.21</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22</w:t>
            </w:r>
          </w:p>
        </w:tc>
        <w:tc>
          <w:tcPr>
            <w:tcW w:w="1134" w:type="dxa"/>
          </w:tcPr>
          <w:p w:rsidR="00756123" w:rsidRPr="00756123" w:rsidRDefault="00756123" w:rsidP="00756123">
            <w:pPr>
              <w:pStyle w:val="ConsPlusNormal"/>
              <w:jc w:val="center"/>
            </w:pPr>
            <w:r w:rsidRPr="00756123">
              <w:t>H12.22</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23</w:t>
            </w:r>
          </w:p>
        </w:tc>
        <w:tc>
          <w:tcPr>
            <w:tcW w:w="1134" w:type="dxa"/>
          </w:tcPr>
          <w:p w:rsidR="00756123" w:rsidRPr="00756123" w:rsidRDefault="00756123" w:rsidP="00756123">
            <w:pPr>
              <w:pStyle w:val="ConsPlusNormal"/>
              <w:jc w:val="center"/>
            </w:pPr>
            <w:bookmarkStart w:id="115" w:name="P5460"/>
            <w:bookmarkEnd w:id="115"/>
            <w:r w:rsidRPr="00756123">
              <w:t>H12.23</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24</w:t>
            </w:r>
          </w:p>
        </w:tc>
        <w:tc>
          <w:tcPr>
            <w:tcW w:w="1134" w:type="dxa"/>
          </w:tcPr>
          <w:p w:rsidR="00756123" w:rsidRPr="00756123" w:rsidRDefault="00756123" w:rsidP="00756123">
            <w:pPr>
              <w:pStyle w:val="ConsPlusNormal"/>
              <w:jc w:val="center"/>
            </w:pPr>
            <w:r w:rsidRPr="00756123">
              <w:t>H12.24</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25</w:t>
            </w:r>
          </w:p>
        </w:tc>
        <w:tc>
          <w:tcPr>
            <w:tcW w:w="1134" w:type="dxa"/>
          </w:tcPr>
          <w:p w:rsidR="00756123" w:rsidRPr="00756123" w:rsidRDefault="00756123" w:rsidP="00756123">
            <w:pPr>
              <w:pStyle w:val="ConsPlusNormal"/>
              <w:jc w:val="center"/>
            </w:pPr>
            <w:r w:rsidRPr="00756123">
              <w:t>H12.25</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26</w:t>
            </w:r>
          </w:p>
        </w:tc>
        <w:tc>
          <w:tcPr>
            <w:tcW w:w="1134" w:type="dxa"/>
          </w:tcPr>
          <w:p w:rsidR="00756123" w:rsidRPr="00756123" w:rsidRDefault="00756123" w:rsidP="00756123">
            <w:pPr>
              <w:pStyle w:val="ConsPlusNormal"/>
              <w:jc w:val="center"/>
            </w:pPr>
            <w:r w:rsidRPr="00756123">
              <w:t>H12.26</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27</w:t>
            </w:r>
          </w:p>
        </w:tc>
        <w:tc>
          <w:tcPr>
            <w:tcW w:w="1134" w:type="dxa"/>
          </w:tcPr>
          <w:p w:rsidR="00756123" w:rsidRPr="00756123" w:rsidRDefault="00756123" w:rsidP="00756123">
            <w:pPr>
              <w:pStyle w:val="ConsPlusNormal"/>
              <w:jc w:val="center"/>
            </w:pPr>
            <w:r w:rsidRPr="00756123">
              <w:t>H12.27</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28</w:t>
            </w:r>
          </w:p>
        </w:tc>
        <w:tc>
          <w:tcPr>
            <w:tcW w:w="1134" w:type="dxa"/>
          </w:tcPr>
          <w:p w:rsidR="00756123" w:rsidRPr="00756123" w:rsidRDefault="00756123" w:rsidP="00756123">
            <w:pPr>
              <w:pStyle w:val="ConsPlusNormal"/>
              <w:jc w:val="center"/>
            </w:pPr>
            <w:r w:rsidRPr="00756123">
              <w:t>H12.28</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29</w:t>
            </w:r>
          </w:p>
        </w:tc>
        <w:tc>
          <w:tcPr>
            <w:tcW w:w="1134" w:type="dxa"/>
          </w:tcPr>
          <w:p w:rsidR="00756123" w:rsidRPr="00756123" w:rsidRDefault="00756123" w:rsidP="00756123">
            <w:pPr>
              <w:pStyle w:val="ConsPlusNormal"/>
              <w:jc w:val="center"/>
            </w:pPr>
            <w:bookmarkStart w:id="116" w:name="P5478"/>
            <w:bookmarkEnd w:id="116"/>
            <w:r w:rsidRPr="00756123">
              <w:t>H12.29</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PEN</w:t>
            </w:r>
          </w:p>
        </w:tc>
        <w:tc>
          <w:tcPr>
            <w:tcW w:w="1134" w:type="dxa"/>
          </w:tcPr>
          <w:p w:rsidR="00756123" w:rsidRPr="00756123" w:rsidRDefault="00756123" w:rsidP="00756123">
            <w:pPr>
              <w:pStyle w:val="ConsPlusNormal"/>
              <w:jc w:val="center"/>
            </w:pPr>
            <w:r w:rsidRPr="00756123">
              <w:t>H12.PEN</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NI</w:t>
            </w:r>
          </w:p>
        </w:tc>
        <w:tc>
          <w:tcPr>
            <w:tcW w:w="1134" w:type="dxa"/>
          </w:tcPr>
          <w:p w:rsidR="00756123" w:rsidRPr="00756123" w:rsidRDefault="00756123" w:rsidP="00756123">
            <w:pPr>
              <w:pStyle w:val="ConsPlusNormal"/>
              <w:jc w:val="center"/>
            </w:pPr>
            <w:r w:rsidRPr="00756123">
              <w:t>H12.NI</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CZ</w:t>
            </w:r>
          </w:p>
        </w:tc>
        <w:tc>
          <w:tcPr>
            <w:tcW w:w="1134" w:type="dxa"/>
          </w:tcPr>
          <w:p w:rsidR="00756123" w:rsidRPr="00756123" w:rsidRDefault="00756123" w:rsidP="00756123">
            <w:pPr>
              <w:pStyle w:val="ConsPlusNormal"/>
              <w:jc w:val="center"/>
            </w:pPr>
            <w:r w:rsidRPr="00756123">
              <w:t>H12.CZ</w:t>
            </w:r>
          </w:p>
        </w:tc>
        <w:tc>
          <w:tcPr>
            <w:tcW w:w="1134" w:type="dxa"/>
          </w:tcPr>
          <w:p w:rsidR="00756123" w:rsidRPr="00756123" w:rsidRDefault="00756123" w:rsidP="00756123">
            <w:pPr>
              <w:pStyle w:val="ConsPlusNormal"/>
            </w:pPr>
          </w:p>
        </w:tc>
      </w:tr>
      <w:tr w:rsidR="00756123" w:rsidRPr="00756123">
        <w:tc>
          <w:tcPr>
            <w:tcW w:w="3628" w:type="dxa"/>
            <w:vMerge w:val="restart"/>
          </w:tcPr>
          <w:p w:rsidR="00756123" w:rsidRPr="00756123" w:rsidRDefault="00756123" w:rsidP="00756123">
            <w:pPr>
              <w:pStyle w:val="ConsPlusNormal"/>
            </w:pPr>
            <w:r w:rsidRPr="00756123">
              <w:t>{фамилия}, {имя}, {отчество}, {дата рождения}, {серия и номер бланка ДПФС}</w:t>
            </w:r>
          </w:p>
        </w:tc>
        <w:tc>
          <w:tcPr>
            <w:tcW w:w="1191" w:type="dxa"/>
            <w:vMerge w:val="restart"/>
          </w:tcPr>
          <w:p w:rsidR="00756123" w:rsidRPr="00756123" w:rsidRDefault="00756123" w:rsidP="00756123">
            <w:pPr>
              <w:pStyle w:val="ConsPlusNormal"/>
              <w:jc w:val="center"/>
            </w:pPr>
            <w:bookmarkStart w:id="117" w:name="P5490"/>
            <w:bookmarkEnd w:id="117"/>
            <w:r w:rsidRPr="00756123">
              <w:t>H14</w:t>
            </w:r>
          </w:p>
        </w:tc>
        <w:tc>
          <w:tcPr>
            <w:tcW w:w="1191" w:type="dxa"/>
            <w:vMerge w:val="restart"/>
          </w:tcPr>
          <w:p w:rsidR="00756123" w:rsidRPr="00756123" w:rsidRDefault="00756123" w:rsidP="00756123">
            <w:pPr>
              <w:pStyle w:val="ConsPlusNormal"/>
              <w:jc w:val="center"/>
            </w:pPr>
            <w:bookmarkStart w:id="118" w:name="P5491"/>
            <w:bookmarkEnd w:id="118"/>
            <w:r w:rsidRPr="00756123">
              <w:t>P14</w:t>
            </w:r>
          </w:p>
        </w:tc>
        <w:tc>
          <w:tcPr>
            <w:tcW w:w="794" w:type="dxa"/>
          </w:tcPr>
          <w:p w:rsidR="00756123" w:rsidRPr="00756123" w:rsidRDefault="00756123" w:rsidP="00756123">
            <w:pPr>
              <w:pStyle w:val="ConsPlusNormal"/>
              <w:jc w:val="center"/>
            </w:pPr>
            <w:r w:rsidRPr="00756123">
              <w:t>С</w:t>
            </w:r>
          </w:p>
        </w:tc>
        <w:tc>
          <w:tcPr>
            <w:tcW w:w="1134" w:type="dxa"/>
          </w:tcPr>
          <w:p w:rsidR="00756123" w:rsidRPr="00756123" w:rsidRDefault="00756123" w:rsidP="00756123">
            <w:pPr>
              <w:pStyle w:val="ConsPlusNormal"/>
              <w:jc w:val="center"/>
            </w:pPr>
            <w:r w:rsidRPr="00756123">
              <w:t>H14.С</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В</w:t>
            </w:r>
          </w:p>
        </w:tc>
        <w:tc>
          <w:tcPr>
            <w:tcW w:w="1134" w:type="dxa"/>
          </w:tcPr>
          <w:p w:rsidR="00756123" w:rsidRPr="00756123" w:rsidRDefault="00756123" w:rsidP="00756123">
            <w:pPr>
              <w:pStyle w:val="ConsPlusNormal"/>
              <w:jc w:val="center"/>
            </w:pPr>
            <w:r w:rsidRPr="00756123">
              <w:t>H14.В</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П</w:t>
            </w:r>
          </w:p>
        </w:tc>
        <w:tc>
          <w:tcPr>
            <w:tcW w:w="1134" w:type="dxa"/>
          </w:tcPr>
          <w:p w:rsidR="00756123" w:rsidRPr="00756123" w:rsidRDefault="00756123" w:rsidP="00756123">
            <w:pPr>
              <w:pStyle w:val="ConsPlusNormal"/>
              <w:jc w:val="center"/>
            </w:pPr>
            <w:r w:rsidRPr="00756123">
              <w:t>H14.П</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Э</w:t>
            </w:r>
          </w:p>
        </w:tc>
        <w:tc>
          <w:tcPr>
            <w:tcW w:w="1134" w:type="dxa"/>
          </w:tcPr>
          <w:p w:rsidR="00756123" w:rsidRPr="00756123" w:rsidRDefault="00756123" w:rsidP="00756123">
            <w:pPr>
              <w:pStyle w:val="ConsPlusNormal"/>
              <w:jc w:val="center"/>
            </w:pPr>
            <w:r w:rsidRPr="00756123">
              <w:t>H14.Э</w:t>
            </w:r>
          </w:p>
        </w:tc>
        <w:tc>
          <w:tcPr>
            <w:tcW w:w="1134" w:type="dxa"/>
          </w:tcPr>
          <w:p w:rsidR="00756123" w:rsidRPr="00756123" w:rsidRDefault="00756123" w:rsidP="00756123">
            <w:pPr>
              <w:pStyle w:val="ConsPlusNormal"/>
            </w:pPr>
          </w:p>
        </w:tc>
      </w:tr>
      <w:tr w:rsidR="00756123" w:rsidRPr="00756123">
        <w:tc>
          <w:tcPr>
            <w:tcW w:w="3628"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К</w:t>
            </w:r>
          </w:p>
        </w:tc>
        <w:tc>
          <w:tcPr>
            <w:tcW w:w="1134" w:type="dxa"/>
          </w:tcPr>
          <w:p w:rsidR="00756123" w:rsidRPr="00756123" w:rsidRDefault="00756123" w:rsidP="00756123">
            <w:pPr>
              <w:pStyle w:val="ConsPlusNormal"/>
              <w:jc w:val="center"/>
            </w:pPr>
            <w:r w:rsidRPr="00756123">
              <w:t>H14.К</w:t>
            </w:r>
          </w:p>
        </w:tc>
        <w:tc>
          <w:tcPr>
            <w:tcW w:w="1134" w:type="dxa"/>
          </w:tcPr>
          <w:p w:rsidR="00756123" w:rsidRPr="00756123" w:rsidRDefault="00756123" w:rsidP="00756123">
            <w:pPr>
              <w:pStyle w:val="ConsPlusNormal"/>
            </w:pPr>
          </w:p>
        </w:tc>
      </w:tr>
      <w:tr w:rsidR="00756123" w:rsidRPr="00756123">
        <w:tc>
          <w:tcPr>
            <w:tcW w:w="3628" w:type="dxa"/>
          </w:tcPr>
          <w:p w:rsidR="00756123" w:rsidRPr="00756123" w:rsidRDefault="00756123" w:rsidP="00756123">
            <w:pPr>
              <w:pStyle w:val="ConsPlusNormal"/>
            </w:pPr>
            <w:r w:rsidRPr="00756123">
              <w:t>{имя}, {отчество}, {место рождения}, {СНИЛС}</w:t>
            </w:r>
          </w:p>
        </w:tc>
        <w:tc>
          <w:tcPr>
            <w:tcW w:w="1191" w:type="dxa"/>
          </w:tcPr>
          <w:p w:rsidR="00756123" w:rsidRPr="00756123" w:rsidRDefault="00756123" w:rsidP="00756123">
            <w:pPr>
              <w:pStyle w:val="ConsPlusNormal"/>
              <w:jc w:val="center"/>
            </w:pPr>
            <w:r w:rsidRPr="00756123">
              <w:t>H15</w:t>
            </w:r>
          </w:p>
        </w:tc>
        <w:tc>
          <w:tcPr>
            <w:tcW w:w="1191" w:type="dxa"/>
          </w:tcPr>
          <w:p w:rsidR="00756123" w:rsidRPr="00756123" w:rsidRDefault="00756123" w:rsidP="00756123">
            <w:pPr>
              <w:pStyle w:val="ConsPlusNormal"/>
              <w:jc w:val="center"/>
            </w:pPr>
            <w:r w:rsidRPr="00756123">
              <w:t>P15</w:t>
            </w:r>
          </w:p>
        </w:tc>
        <w:tc>
          <w:tcPr>
            <w:tcW w:w="794" w:type="dxa"/>
          </w:tcPr>
          <w:p w:rsidR="00756123" w:rsidRPr="00756123" w:rsidRDefault="00756123" w:rsidP="00756123">
            <w:pPr>
              <w:pStyle w:val="ConsPlusNormal"/>
              <w:jc w:val="center"/>
            </w:pPr>
            <w:r w:rsidRPr="00756123">
              <w:t>PEN</w:t>
            </w:r>
          </w:p>
        </w:tc>
        <w:tc>
          <w:tcPr>
            <w:tcW w:w="1134" w:type="dxa"/>
          </w:tcPr>
          <w:p w:rsidR="00756123" w:rsidRPr="00756123" w:rsidRDefault="00756123" w:rsidP="00756123">
            <w:pPr>
              <w:pStyle w:val="ConsPlusNormal"/>
              <w:jc w:val="center"/>
            </w:pPr>
            <w:r w:rsidRPr="00756123">
              <w:t>H15.PEN</w:t>
            </w:r>
          </w:p>
        </w:tc>
        <w:tc>
          <w:tcPr>
            <w:tcW w:w="1134" w:type="dxa"/>
          </w:tcPr>
          <w:p w:rsidR="00756123" w:rsidRPr="00756123" w:rsidRDefault="00756123" w:rsidP="00756123">
            <w:pPr>
              <w:pStyle w:val="ConsPlusNormal"/>
            </w:pPr>
          </w:p>
        </w:tc>
      </w:tr>
      <w:tr w:rsidR="00756123" w:rsidRPr="00756123">
        <w:tc>
          <w:tcPr>
            <w:tcW w:w="3628" w:type="dxa"/>
          </w:tcPr>
          <w:p w:rsidR="00756123" w:rsidRPr="00756123" w:rsidRDefault="00756123" w:rsidP="00756123">
            <w:pPr>
              <w:pStyle w:val="ConsPlusNormal"/>
            </w:pPr>
            <w:r w:rsidRPr="00756123">
              <w:t>{имя}, {отчество}, {дата рождения}, {СНИЛС}</w:t>
            </w:r>
          </w:p>
        </w:tc>
        <w:tc>
          <w:tcPr>
            <w:tcW w:w="1191" w:type="dxa"/>
          </w:tcPr>
          <w:p w:rsidR="00756123" w:rsidRPr="00756123" w:rsidRDefault="00756123" w:rsidP="00756123">
            <w:pPr>
              <w:pStyle w:val="ConsPlusNormal"/>
              <w:jc w:val="center"/>
            </w:pPr>
            <w:r w:rsidRPr="00756123">
              <w:t>H16</w:t>
            </w:r>
          </w:p>
        </w:tc>
        <w:tc>
          <w:tcPr>
            <w:tcW w:w="1191" w:type="dxa"/>
          </w:tcPr>
          <w:p w:rsidR="00756123" w:rsidRPr="00756123" w:rsidRDefault="00756123" w:rsidP="00756123">
            <w:pPr>
              <w:pStyle w:val="ConsPlusNormal"/>
              <w:jc w:val="center"/>
            </w:pPr>
            <w:r w:rsidRPr="00756123">
              <w:t>P16</w:t>
            </w:r>
          </w:p>
        </w:tc>
        <w:tc>
          <w:tcPr>
            <w:tcW w:w="794" w:type="dxa"/>
          </w:tcPr>
          <w:p w:rsidR="00756123" w:rsidRPr="00756123" w:rsidRDefault="00756123" w:rsidP="00756123">
            <w:pPr>
              <w:pStyle w:val="ConsPlusNormal"/>
              <w:jc w:val="center"/>
            </w:pPr>
            <w:r w:rsidRPr="00756123">
              <w:t>PEN</w:t>
            </w:r>
          </w:p>
        </w:tc>
        <w:tc>
          <w:tcPr>
            <w:tcW w:w="1134" w:type="dxa"/>
          </w:tcPr>
          <w:p w:rsidR="00756123" w:rsidRPr="00756123" w:rsidRDefault="00756123" w:rsidP="00756123">
            <w:pPr>
              <w:pStyle w:val="ConsPlusNormal"/>
              <w:jc w:val="center"/>
            </w:pPr>
            <w:r w:rsidRPr="00756123">
              <w:t>H16.PEN</w:t>
            </w:r>
          </w:p>
        </w:tc>
        <w:tc>
          <w:tcPr>
            <w:tcW w:w="1134" w:type="dxa"/>
          </w:tcPr>
          <w:p w:rsidR="00756123" w:rsidRPr="00756123" w:rsidRDefault="00756123" w:rsidP="00756123">
            <w:pPr>
              <w:pStyle w:val="ConsPlusNormal"/>
            </w:pPr>
          </w:p>
        </w:tc>
      </w:tr>
      <w:tr w:rsidR="00756123" w:rsidRPr="00756123">
        <w:tc>
          <w:tcPr>
            <w:tcW w:w="3628" w:type="dxa"/>
          </w:tcPr>
          <w:p w:rsidR="00756123" w:rsidRPr="00756123" w:rsidRDefault="00756123" w:rsidP="00756123">
            <w:pPr>
              <w:pStyle w:val="ConsPlusNormal"/>
            </w:pPr>
            <w:r w:rsidRPr="00756123">
              <w:t>{фамилия}, {имя}, {отчество}, {место рождения}</w:t>
            </w:r>
          </w:p>
        </w:tc>
        <w:tc>
          <w:tcPr>
            <w:tcW w:w="1191" w:type="dxa"/>
          </w:tcPr>
          <w:p w:rsidR="00756123" w:rsidRPr="00756123" w:rsidRDefault="00756123" w:rsidP="00756123">
            <w:pPr>
              <w:pStyle w:val="ConsPlusNormal"/>
              <w:jc w:val="center"/>
            </w:pPr>
            <w:bookmarkStart w:id="119" w:name="P5520"/>
            <w:bookmarkEnd w:id="119"/>
            <w:r w:rsidRPr="00756123">
              <w:t>H17</w:t>
            </w:r>
          </w:p>
        </w:tc>
        <w:tc>
          <w:tcPr>
            <w:tcW w:w="1191" w:type="dxa"/>
          </w:tcPr>
          <w:p w:rsidR="00756123" w:rsidRPr="00756123" w:rsidRDefault="00756123" w:rsidP="00756123">
            <w:pPr>
              <w:pStyle w:val="ConsPlusNormal"/>
              <w:jc w:val="center"/>
            </w:pPr>
            <w:r w:rsidRPr="00756123">
              <w:t>P17</w:t>
            </w:r>
          </w:p>
        </w:tc>
        <w:tc>
          <w:tcPr>
            <w:tcW w:w="794" w:type="dxa"/>
          </w:tcPr>
          <w:p w:rsidR="00756123" w:rsidRPr="00756123" w:rsidRDefault="00756123" w:rsidP="00756123">
            <w:pPr>
              <w:pStyle w:val="ConsPlusNormal"/>
            </w:pPr>
          </w:p>
        </w:tc>
        <w:tc>
          <w:tcPr>
            <w:tcW w:w="1134" w:type="dxa"/>
          </w:tcPr>
          <w:p w:rsidR="00756123" w:rsidRPr="00756123" w:rsidRDefault="00756123" w:rsidP="00756123">
            <w:pPr>
              <w:pStyle w:val="ConsPlusNormal"/>
              <w:jc w:val="center"/>
            </w:pPr>
            <w:r w:rsidRPr="00756123">
              <w:t>H17</w:t>
            </w:r>
          </w:p>
        </w:tc>
        <w:tc>
          <w:tcPr>
            <w:tcW w:w="1134" w:type="dxa"/>
          </w:tcPr>
          <w:p w:rsidR="00756123" w:rsidRPr="00756123" w:rsidRDefault="00756123" w:rsidP="00756123">
            <w:pPr>
              <w:pStyle w:val="ConsPlusNormal"/>
            </w:pPr>
          </w:p>
        </w:tc>
      </w:tr>
      <w:tr w:rsidR="00756123" w:rsidRPr="00756123">
        <w:tc>
          <w:tcPr>
            <w:tcW w:w="3628" w:type="dxa"/>
          </w:tcPr>
          <w:p w:rsidR="00756123" w:rsidRPr="00756123" w:rsidRDefault="00756123" w:rsidP="00756123">
            <w:pPr>
              <w:pStyle w:val="ConsPlusNormal"/>
            </w:pPr>
            <w:r w:rsidRPr="00756123">
              <w:t>{фамилия}, {имя}, {отчество}, {дата рождения}</w:t>
            </w:r>
          </w:p>
        </w:tc>
        <w:tc>
          <w:tcPr>
            <w:tcW w:w="1191" w:type="dxa"/>
          </w:tcPr>
          <w:p w:rsidR="00756123" w:rsidRPr="00756123" w:rsidRDefault="00756123" w:rsidP="00756123">
            <w:pPr>
              <w:pStyle w:val="ConsPlusNormal"/>
              <w:jc w:val="center"/>
            </w:pPr>
            <w:bookmarkStart w:id="120" w:name="P5526"/>
            <w:bookmarkEnd w:id="120"/>
            <w:r w:rsidRPr="00756123">
              <w:t>H18</w:t>
            </w:r>
          </w:p>
        </w:tc>
        <w:tc>
          <w:tcPr>
            <w:tcW w:w="1191" w:type="dxa"/>
          </w:tcPr>
          <w:p w:rsidR="00756123" w:rsidRPr="00756123" w:rsidRDefault="00756123" w:rsidP="00756123">
            <w:pPr>
              <w:pStyle w:val="ConsPlusNormal"/>
              <w:jc w:val="center"/>
            </w:pPr>
            <w:r w:rsidRPr="00756123">
              <w:t>P18</w:t>
            </w:r>
          </w:p>
        </w:tc>
        <w:tc>
          <w:tcPr>
            <w:tcW w:w="794" w:type="dxa"/>
          </w:tcPr>
          <w:p w:rsidR="00756123" w:rsidRPr="00756123" w:rsidRDefault="00756123" w:rsidP="00756123">
            <w:pPr>
              <w:pStyle w:val="ConsPlusNormal"/>
            </w:pPr>
          </w:p>
        </w:tc>
        <w:tc>
          <w:tcPr>
            <w:tcW w:w="1134" w:type="dxa"/>
          </w:tcPr>
          <w:p w:rsidR="00756123" w:rsidRPr="00756123" w:rsidRDefault="00756123" w:rsidP="00756123">
            <w:pPr>
              <w:pStyle w:val="ConsPlusNormal"/>
              <w:jc w:val="center"/>
            </w:pPr>
            <w:r w:rsidRPr="00756123">
              <w:t>H18</w:t>
            </w:r>
          </w:p>
        </w:tc>
        <w:tc>
          <w:tcPr>
            <w:tcW w:w="1134" w:type="dxa"/>
          </w:tcPr>
          <w:p w:rsidR="00756123" w:rsidRPr="00756123" w:rsidRDefault="00756123" w:rsidP="00756123">
            <w:pPr>
              <w:pStyle w:val="ConsPlusNormal"/>
            </w:pPr>
          </w:p>
        </w:tc>
      </w:tr>
    </w:tbl>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Примечания.</w:t>
      </w:r>
    </w:p>
    <w:p w:rsidR="00756123" w:rsidRPr="00756123" w:rsidRDefault="00756123" w:rsidP="00756123">
      <w:pPr>
        <w:pStyle w:val="ConsPlusNormal"/>
        <w:ind w:firstLine="540"/>
        <w:jc w:val="both"/>
      </w:pPr>
      <w:r w:rsidRPr="00756123">
        <w:t xml:space="preserve">1 Набор атрибутов составляется только в том случае, если все входящие в него атрибуты, кроме фамилии, имени и отчества, имеют непустые значения. Из числа входящих в псевдонимизированный идентификатор </w:t>
      </w:r>
      <w:r w:rsidRPr="00756123">
        <w:lastRenderedPageBreak/>
        <w:t>фамилии, имени и отчества должно присутствовать хотя бы одно значение.</w:t>
      </w:r>
    </w:p>
    <w:p w:rsidR="00756123" w:rsidRPr="00756123" w:rsidRDefault="00756123" w:rsidP="00756123">
      <w:pPr>
        <w:pStyle w:val="ConsPlusNormal"/>
        <w:ind w:firstLine="540"/>
        <w:jc w:val="both"/>
      </w:pPr>
      <w:r w:rsidRPr="00756123">
        <w:t>2 Коды типов документов берутся:</w:t>
      </w:r>
    </w:p>
    <w:p w:rsidR="00756123" w:rsidRPr="00756123" w:rsidRDefault="00756123" w:rsidP="00756123">
      <w:pPr>
        <w:pStyle w:val="ConsPlusNormal"/>
        <w:ind w:firstLine="540"/>
        <w:jc w:val="both"/>
      </w:pPr>
      <w:r w:rsidRPr="00756123">
        <w:t xml:space="preserve">- для </w:t>
      </w:r>
      <w:hyperlink w:anchor="P5490" w:history="1">
        <w:r w:rsidRPr="00756123">
          <w:t>ключей H14</w:t>
        </w:r>
      </w:hyperlink>
      <w:r w:rsidRPr="00756123">
        <w:t xml:space="preserve"> и </w:t>
      </w:r>
      <w:hyperlink w:anchor="P5491" w:history="1">
        <w:r w:rsidRPr="00756123">
          <w:t>P14</w:t>
        </w:r>
      </w:hyperlink>
      <w:r w:rsidRPr="00756123">
        <w:t xml:space="preserve"> - из системы кодирования 1.2.643.2.40.5.100.86,</w:t>
      </w:r>
    </w:p>
    <w:p w:rsidR="00756123" w:rsidRPr="00756123" w:rsidRDefault="00756123" w:rsidP="00756123">
      <w:pPr>
        <w:pStyle w:val="ConsPlusNormal"/>
        <w:ind w:firstLine="540"/>
        <w:jc w:val="both"/>
      </w:pPr>
      <w:r w:rsidRPr="00756123">
        <w:t>- для остальных ключей - из системы кодирования 1.2.643.2.40.5.100.203 (</w:t>
      </w:r>
      <w:hyperlink w:anchor="P4614" w:history="1">
        <w:r w:rsidRPr="00756123">
          <w:t>таблицы 63</w:t>
        </w:r>
      </w:hyperlink>
      <w:r w:rsidRPr="00756123">
        <w:t xml:space="preserve"> и </w:t>
      </w:r>
      <w:hyperlink w:anchor="P4614" w:history="1">
        <w:r w:rsidRPr="00756123">
          <w:t>64</w:t>
        </w:r>
      </w:hyperlink>
      <w:r w:rsidRPr="00756123">
        <w:t>).</w:t>
      </w:r>
    </w:p>
    <w:p w:rsidR="00756123" w:rsidRPr="00756123" w:rsidRDefault="00756123" w:rsidP="00756123">
      <w:pPr>
        <w:pStyle w:val="ConsPlusNormal"/>
        <w:ind w:firstLine="540"/>
        <w:jc w:val="both"/>
      </w:pPr>
      <w:r w:rsidRPr="00756123">
        <w:t xml:space="preserve">3 В наборы </w:t>
      </w:r>
      <w:hyperlink w:anchor="P5273" w:history="1">
        <w:r w:rsidRPr="00756123">
          <w:t>H01</w:t>
        </w:r>
      </w:hyperlink>
      <w:r w:rsidRPr="00756123">
        <w:t xml:space="preserve">, </w:t>
      </w:r>
      <w:hyperlink w:anchor="P5274" w:history="1">
        <w:r w:rsidRPr="00756123">
          <w:t>P01</w:t>
        </w:r>
      </w:hyperlink>
      <w:r w:rsidRPr="00756123">
        <w:t xml:space="preserve">, </w:t>
      </w:r>
      <w:hyperlink w:anchor="P5279" w:history="1">
        <w:r w:rsidRPr="00756123">
          <w:t>H02</w:t>
        </w:r>
      </w:hyperlink>
      <w:r w:rsidRPr="00756123">
        <w:t xml:space="preserve"> и </w:t>
      </w:r>
      <w:hyperlink w:anchor="P5280" w:history="1">
        <w:r w:rsidRPr="00756123">
          <w:t>P02</w:t>
        </w:r>
      </w:hyperlink>
      <w:r w:rsidRPr="00756123">
        <w:t xml:space="preserve"> включается и значение ЕНП. В таком случае в качестве кода документа указывается значение NI.</w:t>
      </w:r>
    </w:p>
    <w:p w:rsidR="00756123" w:rsidRPr="00756123" w:rsidRDefault="00756123" w:rsidP="00756123">
      <w:pPr>
        <w:pStyle w:val="ConsPlusNormal"/>
        <w:ind w:firstLine="540"/>
        <w:jc w:val="both"/>
      </w:pPr>
      <w:r w:rsidRPr="00756123">
        <w:t xml:space="preserve">4 В качестве серии и номера ДПФС в наборах атрибутов с кодами </w:t>
      </w:r>
      <w:hyperlink w:anchor="P5291" w:history="1">
        <w:r w:rsidRPr="00756123">
          <w:t>H04</w:t>
        </w:r>
      </w:hyperlink>
      <w:r w:rsidRPr="00756123">
        <w:t xml:space="preserve">, </w:t>
      </w:r>
      <w:hyperlink w:anchor="P5292" w:history="1">
        <w:r w:rsidRPr="00756123">
          <w:t>P04</w:t>
        </w:r>
      </w:hyperlink>
      <w:r w:rsidRPr="00756123">
        <w:t xml:space="preserve">, </w:t>
      </w:r>
      <w:hyperlink w:anchor="P5490" w:history="1">
        <w:r w:rsidRPr="00756123">
          <w:t>H14</w:t>
        </w:r>
      </w:hyperlink>
      <w:r w:rsidRPr="00756123">
        <w:t xml:space="preserve"> и </w:t>
      </w:r>
      <w:hyperlink w:anchor="P5491" w:history="1">
        <w:r w:rsidRPr="00756123">
          <w:t>P14</w:t>
        </w:r>
      </w:hyperlink>
      <w:r w:rsidRPr="00756123">
        <w:t xml:space="preserve"> указывается:</w:t>
      </w:r>
    </w:p>
    <w:p w:rsidR="00756123" w:rsidRPr="00756123" w:rsidRDefault="00756123" w:rsidP="00756123">
      <w:pPr>
        <w:pStyle w:val="ConsPlusNormal"/>
        <w:ind w:firstLine="540"/>
        <w:jc w:val="both"/>
      </w:pPr>
      <w:r w:rsidRPr="00756123">
        <w:t>- для полиса ОМС старого образца - серия и номер полиса,</w:t>
      </w:r>
    </w:p>
    <w:p w:rsidR="00756123" w:rsidRPr="00756123" w:rsidRDefault="00756123" w:rsidP="00756123">
      <w:pPr>
        <w:pStyle w:val="ConsPlusNormal"/>
        <w:ind w:firstLine="540"/>
        <w:jc w:val="both"/>
      </w:pPr>
      <w:r w:rsidRPr="00756123">
        <w:t>- для временного свидетельства - номер временного свидетельства,</w:t>
      </w:r>
    </w:p>
    <w:p w:rsidR="00756123" w:rsidRPr="00756123" w:rsidRDefault="00756123" w:rsidP="00756123">
      <w:pPr>
        <w:pStyle w:val="ConsPlusNormal"/>
        <w:ind w:firstLine="540"/>
        <w:jc w:val="both"/>
      </w:pPr>
      <w:r w:rsidRPr="00756123">
        <w:t>- для бумажного полиса ОМС единого образца - номер бланка полиса,</w:t>
      </w:r>
    </w:p>
    <w:p w:rsidR="00756123" w:rsidRPr="00756123" w:rsidRDefault="00756123" w:rsidP="00756123">
      <w:pPr>
        <w:pStyle w:val="ConsPlusNormal"/>
        <w:ind w:firstLine="540"/>
        <w:jc w:val="both"/>
      </w:pPr>
      <w:r w:rsidRPr="00756123">
        <w:t>- для полиса ОМС в виде электронной карты или в составе УЭК - внутренний уникальный номер карты.</w:t>
      </w:r>
    </w:p>
    <w:p w:rsidR="00756123" w:rsidRPr="00756123" w:rsidRDefault="00756123" w:rsidP="00756123">
      <w:pPr>
        <w:pStyle w:val="ConsPlusNormal"/>
        <w:ind w:firstLine="540"/>
        <w:jc w:val="both"/>
      </w:pPr>
      <w:r w:rsidRPr="00756123">
        <w:t xml:space="preserve">5 Наборы </w:t>
      </w:r>
      <w:hyperlink w:anchor="P5520" w:history="1">
        <w:r w:rsidRPr="00756123">
          <w:t>H17</w:t>
        </w:r>
      </w:hyperlink>
      <w:r w:rsidRPr="00756123">
        <w:t xml:space="preserve">, </w:t>
      </w:r>
      <w:hyperlink w:anchor="P5526" w:history="1">
        <w:r w:rsidRPr="00756123">
          <w:t>H18</w:t>
        </w:r>
      </w:hyperlink>
      <w:r w:rsidRPr="00756123">
        <w:t xml:space="preserve">, </w:t>
      </w:r>
      <w:hyperlink w:anchor="P5367" w:history="1">
        <w:r w:rsidRPr="00756123">
          <w:t>H11.23</w:t>
        </w:r>
      </w:hyperlink>
      <w:r w:rsidRPr="00756123">
        <w:t xml:space="preserve">, </w:t>
      </w:r>
      <w:hyperlink w:anchor="P5385" w:history="1">
        <w:r w:rsidRPr="00756123">
          <w:t>H11.29</w:t>
        </w:r>
      </w:hyperlink>
      <w:r w:rsidRPr="00756123">
        <w:t xml:space="preserve">, </w:t>
      </w:r>
      <w:hyperlink w:anchor="P5460" w:history="1">
        <w:r w:rsidRPr="00756123">
          <w:t>H12.23</w:t>
        </w:r>
      </w:hyperlink>
      <w:r w:rsidRPr="00756123">
        <w:t xml:space="preserve"> и </w:t>
      </w:r>
      <w:hyperlink w:anchor="P5478" w:history="1">
        <w:r w:rsidRPr="00756123">
          <w:t>H12.29</w:t>
        </w:r>
      </w:hyperlink>
      <w:r w:rsidRPr="00756123">
        <w:t xml:space="preserve"> не используются при обработке сообщений и запросов. Они предназначены для решения технологических задач - поиска кандидатов в дубликаты в ЦС ЕРЗ.</w:t>
      </w:r>
    </w:p>
    <w:p w:rsidR="00756123" w:rsidRPr="00756123" w:rsidRDefault="00756123" w:rsidP="00756123">
      <w:pPr>
        <w:pStyle w:val="ConsPlusNormal"/>
        <w:jc w:val="both"/>
      </w:pPr>
      <w:r w:rsidRPr="00756123">
        <w:t xml:space="preserve">(в ред. </w:t>
      </w:r>
      <w:hyperlink r:id="rId198" w:history="1">
        <w:r w:rsidRPr="00756123">
          <w:t>Приказа</w:t>
        </w:r>
      </w:hyperlink>
      <w:r w:rsidRPr="00756123">
        <w:t xml:space="preserve"> ФФОМС от 23.03.2018 N 54)</w:t>
      </w:r>
    </w:p>
    <w:p w:rsidR="00756123" w:rsidRPr="00756123" w:rsidRDefault="00756123" w:rsidP="00756123">
      <w:pPr>
        <w:pStyle w:val="ConsPlusNormal"/>
        <w:ind w:firstLine="540"/>
        <w:jc w:val="both"/>
      </w:pPr>
      <w:r w:rsidRPr="00756123">
        <w:t>Серия (для полисов ОМС старого образца) должна отделяться от номера знаком "N", окруженным пробелами с обеих сторон (последовательность символов с кодами 32</w:t>
      </w:r>
      <w:r w:rsidRPr="00756123">
        <w:rPr>
          <w:vertAlign w:val="subscript"/>
        </w:rPr>
        <w:t>10</w:t>
      </w:r>
      <w:r w:rsidRPr="00756123">
        <w:t>, 185</w:t>
      </w:r>
      <w:r w:rsidRPr="00756123">
        <w:rPr>
          <w:vertAlign w:val="subscript"/>
        </w:rPr>
        <w:t>10</w:t>
      </w:r>
      <w:r w:rsidRPr="00756123">
        <w:t>, 32</w:t>
      </w:r>
      <w:r w:rsidRPr="00756123">
        <w:rPr>
          <w:vertAlign w:val="subscript"/>
        </w:rPr>
        <w:t>10</w:t>
      </w:r>
      <w:r w:rsidRPr="00756123">
        <w:t>).</w:t>
      </w:r>
    </w:p>
    <w:p w:rsidR="00756123" w:rsidRPr="00756123" w:rsidRDefault="00756123" w:rsidP="00756123">
      <w:pPr>
        <w:pStyle w:val="ConsPlusNormal"/>
        <w:ind w:firstLine="540"/>
        <w:jc w:val="both"/>
      </w:pPr>
      <w:r w:rsidRPr="00756123">
        <w:t xml:space="preserve">Порядок перехода от ключей "старого образца" к ключам "нового образца" регламентируется Федеральным фондом ОМС. </w:t>
      </w:r>
      <w:hyperlink w:anchor="P5273" w:history="1">
        <w:r w:rsidRPr="00756123">
          <w:t>Ключи H01</w:t>
        </w:r>
      </w:hyperlink>
      <w:r w:rsidRPr="00756123">
        <w:t xml:space="preserve">, </w:t>
      </w:r>
      <w:hyperlink w:anchor="P5274" w:history="1">
        <w:r w:rsidRPr="00756123">
          <w:t>P01</w:t>
        </w:r>
      </w:hyperlink>
      <w:r w:rsidRPr="00756123">
        <w:t xml:space="preserve">, </w:t>
      </w:r>
      <w:hyperlink w:anchor="P5279" w:history="1">
        <w:r w:rsidRPr="00756123">
          <w:t>H02</w:t>
        </w:r>
      </w:hyperlink>
      <w:r w:rsidRPr="00756123">
        <w:t xml:space="preserve">, </w:t>
      </w:r>
      <w:hyperlink w:anchor="P5280" w:history="1">
        <w:r w:rsidRPr="00756123">
          <w:t>P02</w:t>
        </w:r>
      </w:hyperlink>
      <w:r w:rsidRPr="00756123">
        <w:t xml:space="preserve">, </w:t>
      </w:r>
      <w:hyperlink w:anchor="P5291" w:history="1">
        <w:r w:rsidRPr="00756123">
          <w:t>H04</w:t>
        </w:r>
      </w:hyperlink>
      <w:r w:rsidRPr="00756123">
        <w:t xml:space="preserve"> и </w:t>
      </w:r>
      <w:hyperlink w:anchor="P5292" w:history="1">
        <w:r w:rsidRPr="00756123">
          <w:t>P04</w:t>
        </w:r>
      </w:hyperlink>
      <w:r w:rsidRPr="00756123">
        <w:t xml:space="preserve"> будут постепенно выведены из употребления.</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bookmarkStart w:id="121" w:name="P5548"/>
      <w:bookmarkEnd w:id="121"/>
      <w:r w:rsidRPr="00756123">
        <w:t>Таблица 84 Коды степени релевантности результатов сравнения (ОИД 1.2.643.2.40.1.15)</w:t>
      </w:r>
    </w:p>
    <w:p w:rsidR="00756123" w:rsidRPr="00756123" w:rsidRDefault="00756123" w:rsidP="00756123">
      <w:pPr>
        <w:pStyle w:val="ConsPlusNormal"/>
        <w:ind w:firstLine="540"/>
        <w:jc w:val="both"/>
      </w:pPr>
    </w:p>
    <w:p w:rsidR="00756123" w:rsidRPr="00756123" w:rsidRDefault="00756123" w:rsidP="00756123">
      <w:pPr>
        <w:spacing w:after="0" w:line="240" w:lineRule="auto"/>
        <w:sectPr w:rsidR="00756123" w:rsidRPr="0075612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636"/>
        <w:gridCol w:w="2119"/>
        <w:gridCol w:w="2388"/>
        <w:gridCol w:w="2184"/>
        <w:gridCol w:w="2268"/>
      </w:tblGrid>
      <w:tr w:rsidR="00756123" w:rsidRPr="00756123">
        <w:tc>
          <w:tcPr>
            <w:tcW w:w="636" w:type="dxa"/>
            <w:vMerge w:val="restart"/>
            <w:tcBorders>
              <w:left w:val="single" w:sz="4" w:space="0" w:color="auto"/>
              <w:right w:val="nil"/>
            </w:tcBorders>
          </w:tcPr>
          <w:p w:rsidR="00756123" w:rsidRPr="00756123" w:rsidRDefault="00756123" w:rsidP="00756123">
            <w:pPr>
              <w:pStyle w:val="ConsPlusNormal"/>
              <w:jc w:val="center"/>
            </w:pPr>
            <w:r w:rsidRPr="00756123">
              <w:lastRenderedPageBreak/>
              <w:t>Код</w:t>
            </w:r>
          </w:p>
        </w:tc>
        <w:tc>
          <w:tcPr>
            <w:tcW w:w="2119" w:type="dxa"/>
            <w:vMerge w:val="restart"/>
            <w:tcBorders>
              <w:left w:val="nil"/>
              <w:right w:val="nil"/>
            </w:tcBorders>
          </w:tcPr>
          <w:p w:rsidR="00756123" w:rsidRPr="00756123" w:rsidRDefault="00756123" w:rsidP="00756123">
            <w:pPr>
              <w:pStyle w:val="ConsPlusNormal"/>
              <w:jc w:val="center"/>
            </w:pPr>
            <w:r w:rsidRPr="00756123">
              <w:t>Значение (степень релевантности)</w:t>
            </w:r>
          </w:p>
        </w:tc>
        <w:tc>
          <w:tcPr>
            <w:tcW w:w="6840" w:type="dxa"/>
            <w:gridSpan w:val="3"/>
            <w:tcBorders>
              <w:left w:val="nil"/>
              <w:right w:val="single" w:sz="4" w:space="0" w:color="auto"/>
            </w:tcBorders>
          </w:tcPr>
          <w:p w:rsidR="00756123" w:rsidRPr="00756123" w:rsidRDefault="00756123" w:rsidP="00756123">
            <w:pPr>
              <w:pStyle w:val="ConsPlusNormal"/>
              <w:jc w:val="center"/>
            </w:pPr>
            <w:r w:rsidRPr="00756123">
              <w:t>Интерпретация</w:t>
            </w:r>
          </w:p>
        </w:tc>
      </w:tr>
      <w:tr w:rsidR="00756123" w:rsidRPr="00756123">
        <w:tc>
          <w:tcPr>
            <w:tcW w:w="636" w:type="dxa"/>
            <w:vMerge/>
            <w:tcBorders>
              <w:left w:val="single" w:sz="4" w:space="0" w:color="auto"/>
              <w:right w:val="nil"/>
            </w:tcBorders>
          </w:tcPr>
          <w:p w:rsidR="00756123" w:rsidRPr="00756123" w:rsidRDefault="00756123" w:rsidP="00756123">
            <w:pPr>
              <w:spacing w:after="0" w:line="240" w:lineRule="auto"/>
            </w:pPr>
          </w:p>
        </w:tc>
        <w:tc>
          <w:tcPr>
            <w:tcW w:w="2119" w:type="dxa"/>
            <w:vMerge/>
            <w:tcBorders>
              <w:left w:val="nil"/>
              <w:right w:val="nil"/>
            </w:tcBorders>
          </w:tcPr>
          <w:p w:rsidR="00756123" w:rsidRPr="00756123" w:rsidRDefault="00756123" w:rsidP="00756123">
            <w:pPr>
              <w:spacing w:after="0" w:line="240" w:lineRule="auto"/>
            </w:pPr>
          </w:p>
        </w:tc>
        <w:tc>
          <w:tcPr>
            <w:tcW w:w="2388" w:type="dxa"/>
            <w:tcBorders>
              <w:left w:val="nil"/>
              <w:right w:val="nil"/>
            </w:tcBorders>
          </w:tcPr>
          <w:p w:rsidR="00756123" w:rsidRPr="00756123" w:rsidRDefault="00756123" w:rsidP="00756123">
            <w:pPr>
              <w:pStyle w:val="ConsPlusNormal"/>
              <w:jc w:val="center"/>
            </w:pPr>
            <w:r w:rsidRPr="00756123">
              <w:t>При изменении данных (ЕНП совпадают)</w:t>
            </w:r>
          </w:p>
        </w:tc>
        <w:tc>
          <w:tcPr>
            <w:tcW w:w="2184" w:type="dxa"/>
            <w:tcBorders>
              <w:left w:val="nil"/>
              <w:right w:val="nil"/>
            </w:tcBorders>
          </w:tcPr>
          <w:p w:rsidR="00756123" w:rsidRPr="00756123" w:rsidRDefault="00756123" w:rsidP="00756123">
            <w:pPr>
              <w:pStyle w:val="ConsPlusNormal"/>
              <w:jc w:val="center"/>
            </w:pPr>
            <w:r w:rsidRPr="00756123">
              <w:t>При поиске дубликатов (ЕНП не совпадают)</w:t>
            </w:r>
          </w:p>
        </w:tc>
        <w:tc>
          <w:tcPr>
            <w:tcW w:w="2268" w:type="dxa"/>
            <w:tcBorders>
              <w:left w:val="nil"/>
              <w:right w:val="single" w:sz="4" w:space="0" w:color="auto"/>
            </w:tcBorders>
          </w:tcPr>
          <w:p w:rsidR="00756123" w:rsidRPr="00756123" w:rsidRDefault="00756123" w:rsidP="00756123">
            <w:pPr>
              <w:pStyle w:val="ConsPlusNormal"/>
              <w:jc w:val="center"/>
            </w:pPr>
            <w:r w:rsidRPr="00756123">
              <w:t>При запросе страховой принадлежности</w:t>
            </w:r>
          </w:p>
        </w:tc>
      </w:tr>
      <w:tr w:rsidR="00756123" w:rsidRPr="00756123">
        <w:tc>
          <w:tcPr>
            <w:tcW w:w="636" w:type="dxa"/>
            <w:tcBorders>
              <w:left w:val="single" w:sz="4" w:space="0" w:color="auto"/>
              <w:right w:val="nil"/>
            </w:tcBorders>
          </w:tcPr>
          <w:p w:rsidR="00756123" w:rsidRPr="00756123" w:rsidRDefault="00756123" w:rsidP="00756123">
            <w:pPr>
              <w:pStyle w:val="ConsPlusNormal"/>
              <w:jc w:val="center"/>
            </w:pPr>
            <w:r w:rsidRPr="00756123">
              <w:t>Д</w:t>
            </w:r>
          </w:p>
        </w:tc>
        <w:tc>
          <w:tcPr>
            <w:tcW w:w="2119" w:type="dxa"/>
            <w:tcBorders>
              <w:left w:val="nil"/>
              <w:right w:val="nil"/>
            </w:tcBorders>
          </w:tcPr>
          <w:p w:rsidR="00756123" w:rsidRPr="00756123" w:rsidRDefault="00756123" w:rsidP="00756123">
            <w:pPr>
              <w:pStyle w:val="ConsPlusNormal"/>
              <w:jc w:val="both"/>
            </w:pPr>
            <w:r w:rsidRPr="00756123">
              <w:t>Достоверно (полное совпадение)</w:t>
            </w:r>
          </w:p>
        </w:tc>
        <w:tc>
          <w:tcPr>
            <w:tcW w:w="2388" w:type="dxa"/>
            <w:tcBorders>
              <w:left w:val="nil"/>
              <w:right w:val="nil"/>
            </w:tcBorders>
          </w:tcPr>
          <w:p w:rsidR="00756123" w:rsidRPr="00756123" w:rsidRDefault="00756123" w:rsidP="00756123">
            <w:pPr>
              <w:pStyle w:val="ConsPlusNormal"/>
              <w:jc w:val="both"/>
            </w:pPr>
            <w:r w:rsidRPr="00756123">
              <w:t>Действие по изменению данных признается правомерным, не приводящим к возникновению коллизий.</w:t>
            </w:r>
          </w:p>
          <w:p w:rsidR="00756123" w:rsidRPr="00756123" w:rsidRDefault="00756123" w:rsidP="00756123">
            <w:pPr>
              <w:pStyle w:val="ConsPlusNormal"/>
              <w:jc w:val="both"/>
            </w:pPr>
            <w:r w:rsidRPr="00756123">
              <w:t>Действие выполняется.</w:t>
            </w:r>
          </w:p>
        </w:tc>
        <w:tc>
          <w:tcPr>
            <w:tcW w:w="2184" w:type="dxa"/>
            <w:tcBorders>
              <w:left w:val="nil"/>
              <w:right w:val="nil"/>
            </w:tcBorders>
          </w:tcPr>
          <w:p w:rsidR="00756123" w:rsidRPr="00756123" w:rsidRDefault="00756123" w:rsidP="00756123">
            <w:pPr>
              <w:pStyle w:val="ConsPlusNormal"/>
              <w:jc w:val="both"/>
            </w:pPr>
            <w:r w:rsidRPr="00756123">
              <w:t>Записи о застрахованных лицах признаются дубликатами.</w:t>
            </w:r>
          </w:p>
        </w:tc>
        <w:tc>
          <w:tcPr>
            <w:tcW w:w="2268" w:type="dxa"/>
            <w:tcBorders>
              <w:left w:val="nil"/>
              <w:right w:val="single" w:sz="4" w:space="0" w:color="auto"/>
            </w:tcBorders>
          </w:tcPr>
          <w:p w:rsidR="00756123" w:rsidRPr="00756123" w:rsidRDefault="00756123" w:rsidP="00756123">
            <w:pPr>
              <w:pStyle w:val="ConsPlusNormal"/>
              <w:jc w:val="both"/>
            </w:pPr>
            <w:r w:rsidRPr="00756123">
              <w:t>Результату поиска можно полностью доверять.</w:t>
            </w:r>
          </w:p>
          <w:p w:rsidR="00756123" w:rsidRPr="00756123" w:rsidRDefault="00756123" w:rsidP="00756123">
            <w:pPr>
              <w:pStyle w:val="ConsPlusNormal"/>
              <w:jc w:val="both"/>
            </w:pPr>
            <w:r w:rsidRPr="00756123">
              <w:t>При выдаче полиса ОМС следует использовать ЕНП, полученный в запросе.</w:t>
            </w:r>
          </w:p>
        </w:tc>
      </w:tr>
      <w:tr w:rsidR="00756123" w:rsidRPr="00756123">
        <w:tc>
          <w:tcPr>
            <w:tcW w:w="636" w:type="dxa"/>
            <w:tcBorders>
              <w:left w:val="single" w:sz="4" w:space="0" w:color="auto"/>
              <w:right w:val="nil"/>
            </w:tcBorders>
          </w:tcPr>
          <w:p w:rsidR="00756123" w:rsidRPr="00756123" w:rsidRDefault="00756123" w:rsidP="00756123">
            <w:pPr>
              <w:pStyle w:val="ConsPlusNormal"/>
              <w:jc w:val="center"/>
            </w:pPr>
            <w:r w:rsidRPr="00756123">
              <w:t>В</w:t>
            </w:r>
          </w:p>
        </w:tc>
        <w:tc>
          <w:tcPr>
            <w:tcW w:w="2119" w:type="dxa"/>
            <w:tcBorders>
              <w:left w:val="nil"/>
              <w:right w:val="nil"/>
            </w:tcBorders>
          </w:tcPr>
          <w:p w:rsidR="00756123" w:rsidRPr="00756123" w:rsidRDefault="00756123" w:rsidP="00756123">
            <w:pPr>
              <w:pStyle w:val="ConsPlusNormal"/>
              <w:jc w:val="both"/>
            </w:pPr>
            <w:r w:rsidRPr="00756123">
              <w:t>Вероятно (при сравнении ФИО применялись неточные методы)</w:t>
            </w:r>
          </w:p>
        </w:tc>
        <w:tc>
          <w:tcPr>
            <w:tcW w:w="2388" w:type="dxa"/>
            <w:tcBorders>
              <w:left w:val="nil"/>
              <w:right w:val="nil"/>
            </w:tcBorders>
          </w:tcPr>
          <w:p w:rsidR="00756123" w:rsidRPr="00756123" w:rsidRDefault="00756123" w:rsidP="00756123">
            <w:pPr>
              <w:pStyle w:val="ConsPlusNormal"/>
              <w:jc w:val="both"/>
            </w:pPr>
            <w:r w:rsidRPr="00756123">
              <w:t>Действие по изменению данных признается правомерным, но способным привести к возникновению коллизии.</w:t>
            </w:r>
          </w:p>
          <w:p w:rsidR="00756123" w:rsidRPr="00756123" w:rsidRDefault="00756123" w:rsidP="00756123">
            <w:pPr>
              <w:pStyle w:val="ConsPlusNormal"/>
              <w:jc w:val="both"/>
            </w:pPr>
            <w:r w:rsidRPr="00756123">
              <w:t xml:space="preserve">Действие </w:t>
            </w:r>
            <w:r w:rsidRPr="00756123">
              <w:lastRenderedPageBreak/>
              <w:t>выполняется, но записи о страховых событиях, в которых обнаружено совпадение данного типа, помечаются как возможные коллизии и снабжаются перекрестными ссылками друг на друга.</w:t>
            </w:r>
          </w:p>
        </w:tc>
        <w:tc>
          <w:tcPr>
            <w:tcW w:w="2184" w:type="dxa"/>
            <w:tcBorders>
              <w:left w:val="nil"/>
              <w:right w:val="nil"/>
            </w:tcBorders>
          </w:tcPr>
          <w:p w:rsidR="00756123" w:rsidRPr="00756123" w:rsidRDefault="00756123" w:rsidP="00756123">
            <w:pPr>
              <w:pStyle w:val="ConsPlusNormal"/>
              <w:jc w:val="both"/>
            </w:pPr>
            <w:r w:rsidRPr="00756123">
              <w:lastRenderedPageBreak/>
              <w:t>Записи о застрахованных лицах признаются кандидатами в дубликаты.</w:t>
            </w:r>
          </w:p>
        </w:tc>
        <w:tc>
          <w:tcPr>
            <w:tcW w:w="2268" w:type="dxa"/>
            <w:tcBorders>
              <w:left w:val="nil"/>
              <w:right w:val="single" w:sz="4" w:space="0" w:color="auto"/>
            </w:tcBorders>
          </w:tcPr>
          <w:p w:rsidR="00756123" w:rsidRPr="00756123" w:rsidRDefault="00756123" w:rsidP="00756123">
            <w:pPr>
              <w:pStyle w:val="ConsPlusNormal"/>
              <w:jc w:val="both"/>
            </w:pPr>
            <w:r w:rsidRPr="00756123">
              <w:t>Результат поиска следует уточнить, используя запрос с дополнительными данными о застрахованном лице.</w:t>
            </w:r>
          </w:p>
          <w:p w:rsidR="00756123" w:rsidRPr="00756123" w:rsidRDefault="00756123" w:rsidP="00756123">
            <w:pPr>
              <w:pStyle w:val="ConsPlusNormal"/>
              <w:jc w:val="both"/>
            </w:pPr>
            <w:r w:rsidRPr="00756123">
              <w:t xml:space="preserve">Если уточнить </w:t>
            </w:r>
            <w:r w:rsidRPr="00756123">
              <w:lastRenderedPageBreak/>
              <w:t>результат поиска не представляется возможным, то при выдаче полиса ОМС следует использовать новый ЕНП.</w:t>
            </w:r>
          </w:p>
        </w:tc>
      </w:tr>
      <w:tr w:rsidR="00756123" w:rsidRPr="00756123">
        <w:tc>
          <w:tcPr>
            <w:tcW w:w="636" w:type="dxa"/>
            <w:tcBorders>
              <w:left w:val="single" w:sz="4" w:space="0" w:color="auto"/>
              <w:right w:val="nil"/>
            </w:tcBorders>
          </w:tcPr>
          <w:p w:rsidR="00756123" w:rsidRPr="00756123" w:rsidRDefault="00756123" w:rsidP="00756123">
            <w:pPr>
              <w:pStyle w:val="ConsPlusNormal"/>
              <w:jc w:val="center"/>
            </w:pPr>
          </w:p>
        </w:tc>
        <w:tc>
          <w:tcPr>
            <w:tcW w:w="2119" w:type="dxa"/>
            <w:tcBorders>
              <w:left w:val="nil"/>
              <w:right w:val="nil"/>
            </w:tcBorders>
          </w:tcPr>
          <w:p w:rsidR="00756123" w:rsidRPr="00756123" w:rsidRDefault="00756123" w:rsidP="00756123">
            <w:pPr>
              <w:pStyle w:val="ConsPlusNormal"/>
              <w:jc w:val="both"/>
            </w:pPr>
            <w:r w:rsidRPr="00756123">
              <w:t>Совпадения нет</w:t>
            </w:r>
          </w:p>
        </w:tc>
        <w:tc>
          <w:tcPr>
            <w:tcW w:w="2388" w:type="dxa"/>
            <w:tcBorders>
              <w:left w:val="nil"/>
              <w:right w:val="nil"/>
            </w:tcBorders>
          </w:tcPr>
          <w:p w:rsidR="00756123" w:rsidRPr="00756123" w:rsidRDefault="00756123" w:rsidP="00756123">
            <w:pPr>
              <w:pStyle w:val="ConsPlusNormal"/>
              <w:jc w:val="both"/>
            </w:pPr>
            <w:r w:rsidRPr="00756123">
              <w:t>Действие по изменению данных признается неправомерным, приводящим к коллизии.</w:t>
            </w:r>
          </w:p>
          <w:p w:rsidR="00756123" w:rsidRPr="00756123" w:rsidRDefault="00756123" w:rsidP="00756123">
            <w:pPr>
              <w:pStyle w:val="ConsPlusNormal"/>
              <w:jc w:val="both"/>
            </w:pPr>
            <w:r w:rsidRPr="00756123">
              <w:t xml:space="preserve">Действие выполняется, но записи о страховых событиях, в </w:t>
            </w:r>
            <w:r w:rsidRPr="00756123">
              <w:lastRenderedPageBreak/>
              <w:t>которых обнаружено совпадение ЕНП при несовпадении подтверждающей информации, помечаются как коллизии и снабжаются перекрестными ссылками друг на друга.</w:t>
            </w:r>
          </w:p>
        </w:tc>
        <w:tc>
          <w:tcPr>
            <w:tcW w:w="2184" w:type="dxa"/>
            <w:tcBorders>
              <w:left w:val="nil"/>
              <w:right w:val="nil"/>
            </w:tcBorders>
          </w:tcPr>
          <w:p w:rsidR="00756123" w:rsidRPr="00756123" w:rsidRDefault="00756123" w:rsidP="00756123">
            <w:pPr>
              <w:pStyle w:val="ConsPlusNormal"/>
              <w:jc w:val="both"/>
            </w:pPr>
            <w:r w:rsidRPr="00756123">
              <w:lastRenderedPageBreak/>
              <w:t>Записи о застрахованных лицах не являются дубликатами или кандидатами в дубликаты.</w:t>
            </w:r>
          </w:p>
        </w:tc>
        <w:tc>
          <w:tcPr>
            <w:tcW w:w="2268" w:type="dxa"/>
            <w:tcBorders>
              <w:left w:val="nil"/>
              <w:right w:val="single" w:sz="4" w:space="0" w:color="auto"/>
            </w:tcBorders>
          </w:tcPr>
          <w:p w:rsidR="00756123" w:rsidRPr="00756123" w:rsidRDefault="00756123" w:rsidP="00756123">
            <w:pPr>
              <w:pStyle w:val="ConsPlusNormal"/>
              <w:jc w:val="both"/>
            </w:pPr>
            <w:r w:rsidRPr="00756123">
              <w:t>Результатов поиска нет.</w:t>
            </w:r>
          </w:p>
          <w:p w:rsidR="00756123" w:rsidRPr="00756123" w:rsidRDefault="00756123" w:rsidP="00756123">
            <w:pPr>
              <w:pStyle w:val="ConsPlusNormal"/>
              <w:jc w:val="both"/>
            </w:pPr>
            <w:r w:rsidRPr="00756123">
              <w:t>При выдаче полиса ОМС следует использовать новый ЕНП.</w:t>
            </w:r>
          </w:p>
        </w:tc>
      </w:tr>
    </w:tbl>
    <w:p w:rsidR="00756123" w:rsidRPr="00756123" w:rsidRDefault="00756123" w:rsidP="00756123">
      <w:pPr>
        <w:spacing w:after="0" w:line="240" w:lineRule="auto"/>
        <w:sectPr w:rsidR="00756123" w:rsidRPr="00756123">
          <w:pgSz w:w="16838" w:h="11905" w:orient="landscape"/>
          <w:pgMar w:top="1701" w:right="1134" w:bottom="850" w:left="1134" w:header="0" w:footer="0" w:gutter="0"/>
          <w:cols w:space="720"/>
        </w:sectPr>
      </w:pP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bookmarkStart w:id="122" w:name="P5578"/>
      <w:bookmarkEnd w:id="122"/>
      <w:r w:rsidRPr="00756123">
        <w:t>Таблица 85 Коды отчетных периодов (ОИД 1.2.643.2.40.3.3.0.6.14)</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1682"/>
        <w:gridCol w:w="3420"/>
      </w:tblGrid>
      <w:tr w:rsidR="00756123" w:rsidRPr="00756123">
        <w:tc>
          <w:tcPr>
            <w:tcW w:w="1682" w:type="dxa"/>
            <w:tcBorders>
              <w:left w:val="single" w:sz="4" w:space="0" w:color="auto"/>
              <w:right w:val="nil"/>
            </w:tcBorders>
          </w:tcPr>
          <w:p w:rsidR="00756123" w:rsidRPr="00756123" w:rsidRDefault="00756123" w:rsidP="00756123">
            <w:pPr>
              <w:pStyle w:val="ConsPlusNormal"/>
              <w:jc w:val="center"/>
            </w:pPr>
            <w:r w:rsidRPr="00756123">
              <w:t>Код периода</w:t>
            </w:r>
          </w:p>
        </w:tc>
        <w:tc>
          <w:tcPr>
            <w:tcW w:w="3420" w:type="dxa"/>
            <w:tcBorders>
              <w:left w:val="nil"/>
              <w:right w:val="single" w:sz="4" w:space="0" w:color="auto"/>
            </w:tcBorders>
          </w:tcPr>
          <w:p w:rsidR="00756123" w:rsidRPr="00756123" w:rsidRDefault="00756123" w:rsidP="00756123">
            <w:pPr>
              <w:pStyle w:val="ConsPlusNormal"/>
              <w:jc w:val="center"/>
            </w:pPr>
            <w:r w:rsidRPr="00756123">
              <w:t>Наименование периода</w:t>
            </w:r>
          </w:p>
        </w:tc>
      </w:tr>
      <w:tr w:rsidR="00756123" w:rsidRPr="00756123">
        <w:tc>
          <w:tcPr>
            <w:tcW w:w="1682" w:type="dxa"/>
            <w:tcBorders>
              <w:left w:val="single" w:sz="4" w:space="0" w:color="auto"/>
              <w:right w:val="nil"/>
            </w:tcBorders>
          </w:tcPr>
          <w:p w:rsidR="00756123" w:rsidRPr="00756123" w:rsidRDefault="00756123" w:rsidP="00756123">
            <w:pPr>
              <w:pStyle w:val="ConsPlusNormal"/>
              <w:jc w:val="center"/>
            </w:pPr>
            <w:r w:rsidRPr="00756123">
              <w:t>1</w:t>
            </w:r>
          </w:p>
        </w:tc>
        <w:tc>
          <w:tcPr>
            <w:tcW w:w="3420" w:type="dxa"/>
            <w:tcBorders>
              <w:left w:val="nil"/>
              <w:right w:val="single" w:sz="4" w:space="0" w:color="auto"/>
            </w:tcBorders>
          </w:tcPr>
          <w:p w:rsidR="00756123" w:rsidRPr="00756123" w:rsidRDefault="00756123" w:rsidP="00756123">
            <w:pPr>
              <w:pStyle w:val="ConsPlusNormal"/>
            </w:pPr>
            <w:r w:rsidRPr="00756123">
              <w:t>январь</w:t>
            </w:r>
          </w:p>
        </w:tc>
      </w:tr>
      <w:tr w:rsidR="00756123" w:rsidRPr="00756123">
        <w:tc>
          <w:tcPr>
            <w:tcW w:w="1682" w:type="dxa"/>
            <w:tcBorders>
              <w:left w:val="single" w:sz="4" w:space="0" w:color="auto"/>
              <w:right w:val="nil"/>
            </w:tcBorders>
          </w:tcPr>
          <w:p w:rsidR="00756123" w:rsidRPr="00756123" w:rsidRDefault="00756123" w:rsidP="00756123">
            <w:pPr>
              <w:pStyle w:val="ConsPlusNormal"/>
              <w:jc w:val="center"/>
            </w:pPr>
            <w:r w:rsidRPr="00756123">
              <w:t>2</w:t>
            </w:r>
          </w:p>
        </w:tc>
        <w:tc>
          <w:tcPr>
            <w:tcW w:w="3420" w:type="dxa"/>
            <w:tcBorders>
              <w:left w:val="nil"/>
              <w:right w:val="single" w:sz="4" w:space="0" w:color="auto"/>
            </w:tcBorders>
          </w:tcPr>
          <w:p w:rsidR="00756123" w:rsidRPr="00756123" w:rsidRDefault="00756123" w:rsidP="00756123">
            <w:pPr>
              <w:pStyle w:val="ConsPlusNormal"/>
            </w:pPr>
            <w:r w:rsidRPr="00756123">
              <w:t>февраль</w:t>
            </w:r>
          </w:p>
        </w:tc>
      </w:tr>
      <w:tr w:rsidR="00756123" w:rsidRPr="00756123">
        <w:tc>
          <w:tcPr>
            <w:tcW w:w="1682" w:type="dxa"/>
            <w:tcBorders>
              <w:left w:val="single" w:sz="4" w:space="0" w:color="auto"/>
              <w:right w:val="nil"/>
            </w:tcBorders>
          </w:tcPr>
          <w:p w:rsidR="00756123" w:rsidRPr="00756123" w:rsidRDefault="00756123" w:rsidP="00756123">
            <w:pPr>
              <w:pStyle w:val="ConsPlusNormal"/>
              <w:jc w:val="center"/>
            </w:pPr>
            <w:r w:rsidRPr="00756123">
              <w:t>3</w:t>
            </w:r>
          </w:p>
        </w:tc>
        <w:tc>
          <w:tcPr>
            <w:tcW w:w="3420" w:type="dxa"/>
            <w:tcBorders>
              <w:left w:val="nil"/>
              <w:right w:val="single" w:sz="4" w:space="0" w:color="auto"/>
            </w:tcBorders>
          </w:tcPr>
          <w:p w:rsidR="00756123" w:rsidRPr="00756123" w:rsidRDefault="00756123" w:rsidP="00756123">
            <w:pPr>
              <w:pStyle w:val="ConsPlusNormal"/>
            </w:pPr>
            <w:r w:rsidRPr="00756123">
              <w:t>март</w:t>
            </w:r>
          </w:p>
        </w:tc>
      </w:tr>
      <w:tr w:rsidR="00756123" w:rsidRPr="00756123">
        <w:tc>
          <w:tcPr>
            <w:tcW w:w="1682" w:type="dxa"/>
            <w:tcBorders>
              <w:left w:val="single" w:sz="4" w:space="0" w:color="auto"/>
              <w:right w:val="nil"/>
            </w:tcBorders>
          </w:tcPr>
          <w:p w:rsidR="00756123" w:rsidRPr="00756123" w:rsidRDefault="00756123" w:rsidP="00756123">
            <w:pPr>
              <w:pStyle w:val="ConsPlusNormal"/>
              <w:jc w:val="center"/>
            </w:pPr>
            <w:r w:rsidRPr="00756123">
              <w:t>4</w:t>
            </w:r>
          </w:p>
        </w:tc>
        <w:tc>
          <w:tcPr>
            <w:tcW w:w="3420" w:type="dxa"/>
            <w:tcBorders>
              <w:left w:val="nil"/>
              <w:right w:val="single" w:sz="4" w:space="0" w:color="auto"/>
            </w:tcBorders>
          </w:tcPr>
          <w:p w:rsidR="00756123" w:rsidRPr="00756123" w:rsidRDefault="00756123" w:rsidP="00756123">
            <w:pPr>
              <w:pStyle w:val="ConsPlusNormal"/>
            </w:pPr>
            <w:r w:rsidRPr="00756123">
              <w:t>апрель</w:t>
            </w:r>
          </w:p>
        </w:tc>
      </w:tr>
      <w:tr w:rsidR="00756123" w:rsidRPr="00756123">
        <w:tc>
          <w:tcPr>
            <w:tcW w:w="1682" w:type="dxa"/>
            <w:tcBorders>
              <w:left w:val="single" w:sz="4" w:space="0" w:color="auto"/>
              <w:right w:val="nil"/>
            </w:tcBorders>
          </w:tcPr>
          <w:p w:rsidR="00756123" w:rsidRPr="00756123" w:rsidRDefault="00756123" w:rsidP="00756123">
            <w:pPr>
              <w:pStyle w:val="ConsPlusNormal"/>
              <w:jc w:val="center"/>
            </w:pPr>
            <w:r w:rsidRPr="00756123">
              <w:t>5</w:t>
            </w:r>
          </w:p>
        </w:tc>
        <w:tc>
          <w:tcPr>
            <w:tcW w:w="3420" w:type="dxa"/>
            <w:tcBorders>
              <w:left w:val="nil"/>
              <w:right w:val="single" w:sz="4" w:space="0" w:color="auto"/>
            </w:tcBorders>
          </w:tcPr>
          <w:p w:rsidR="00756123" w:rsidRPr="00756123" w:rsidRDefault="00756123" w:rsidP="00756123">
            <w:pPr>
              <w:pStyle w:val="ConsPlusNormal"/>
            </w:pPr>
            <w:r w:rsidRPr="00756123">
              <w:t>май</w:t>
            </w:r>
          </w:p>
        </w:tc>
      </w:tr>
      <w:tr w:rsidR="00756123" w:rsidRPr="00756123">
        <w:tc>
          <w:tcPr>
            <w:tcW w:w="1682" w:type="dxa"/>
            <w:tcBorders>
              <w:left w:val="single" w:sz="4" w:space="0" w:color="auto"/>
              <w:right w:val="nil"/>
            </w:tcBorders>
          </w:tcPr>
          <w:p w:rsidR="00756123" w:rsidRPr="00756123" w:rsidRDefault="00756123" w:rsidP="00756123">
            <w:pPr>
              <w:pStyle w:val="ConsPlusNormal"/>
              <w:jc w:val="center"/>
            </w:pPr>
            <w:r w:rsidRPr="00756123">
              <w:t>6</w:t>
            </w:r>
          </w:p>
        </w:tc>
        <w:tc>
          <w:tcPr>
            <w:tcW w:w="3420" w:type="dxa"/>
            <w:tcBorders>
              <w:left w:val="nil"/>
              <w:right w:val="single" w:sz="4" w:space="0" w:color="auto"/>
            </w:tcBorders>
          </w:tcPr>
          <w:p w:rsidR="00756123" w:rsidRPr="00756123" w:rsidRDefault="00756123" w:rsidP="00756123">
            <w:pPr>
              <w:pStyle w:val="ConsPlusNormal"/>
            </w:pPr>
            <w:r w:rsidRPr="00756123">
              <w:t>июнь</w:t>
            </w:r>
          </w:p>
        </w:tc>
      </w:tr>
      <w:tr w:rsidR="00756123" w:rsidRPr="00756123">
        <w:tc>
          <w:tcPr>
            <w:tcW w:w="1682" w:type="dxa"/>
            <w:tcBorders>
              <w:left w:val="single" w:sz="4" w:space="0" w:color="auto"/>
              <w:right w:val="nil"/>
            </w:tcBorders>
          </w:tcPr>
          <w:p w:rsidR="00756123" w:rsidRPr="00756123" w:rsidRDefault="00756123" w:rsidP="00756123">
            <w:pPr>
              <w:pStyle w:val="ConsPlusNormal"/>
              <w:jc w:val="center"/>
            </w:pPr>
            <w:r w:rsidRPr="00756123">
              <w:t>7</w:t>
            </w:r>
          </w:p>
        </w:tc>
        <w:tc>
          <w:tcPr>
            <w:tcW w:w="3420" w:type="dxa"/>
            <w:tcBorders>
              <w:left w:val="nil"/>
              <w:right w:val="single" w:sz="4" w:space="0" w:color="auto"/>
            </w:tcBorders>
          </w:tcPr>
          <w:p w:rsidR="00756123" w:rsidRPr="00756123" w:rsidRDefault="00756123" w:rsidP="00756123">
            <w:pPr>
              <w:pStyle w:val="ConsPlusNormal"/>
            </w:pPr>
            <w:r w:rsidRPr="00756123">
              <w:t>июль</w:t>
            </w:r>
          </w:p>
        </w:tc>
      </w:tr>
      <w:tr w:rsidR="00756123" w:rsidRPr="00756123">
        <w:tc>
          <w:tcPr>
            <w:tcW w:w="1682" w:type="dxa"/>
            <w:tcBorders>
              <w:left w:val="single" w:sz="4" w:space="0" w:color="auto"/>
              <w:right w:val="nil"/>
            </w:tcBorders>
          </w:tcPr>
          <w:p w:rsidR="00756123" w:rsidRPr="00756123" w:rsidRDefault="00756123" w:rsidP="00756123">
            <w:pPr>
              <w:pStyle w:val="ConsPlusNormal"/>
              <w:jc w:val="center"/>
            </w:pPr>
            <w:r w:rsidRPr="00756123">
              <w:t>8</w:t>
            </w:r>
          </w:p>
        </w:tc>
        <w:tc>
          <w:tcPr>
            <w:tcW w:w="3420" w:type="dxa"/>
            <w:tcBorders>
              <w:left w:val="nil"/>
              <w:right w:val="single" w:sz="4" w:space="0" w:color="auto"/>
            </w:tcBorders>
          </w:tcPr>
          <w:p w:rsidR="00756123" w:rsidRPr="00756123" w:rsidRDefault="00756123" w:rsidP="00756123">
            <w:pPr>
              <w:pStyle w:val="ConsPlusNormal"/>
            </w:pPr>
            <w:r w:rsidRPr="00756123">
              <w:t>август</w:t>
            </w:r>
          </w:p>
        </w:tc>
      </w:tr>
      <w:tr w:rsidR="00756123" w:rsidRPr="00756123">
        <w:tc>
          <w:tcPr>
            <w:tcW w:w="1682" w:type="dxa"/>
            <w:tcBorders>
              <w:left w:val="single" w:sz="4" w:space="0" w:color="auto"/>
              <w:right w:val="nil"/>
            </w:tcBorders>
          </w:tcPr>
          <w:p w:rsidR="00756123" w:rsidRPr="00756123" w:rsidRDefault="00756123" w:rsidP="00756123">
            <w:pPr>
              <w:pStyle w:val="ConsPlusNormal"/>
              <w:jc w:val="center"/>
            </w:pPr>
            <w:r w:rsidRPr="00756123">
              <w:t>9</w:t>
            </w:r>
          </w:p>
        </w:tc>
        <w:tc>
          <w:tcPr>
            <w:tcW w:w="3420" w:type="dxa"/>
            <w:tcBorders>
              <w:left w:val="nil"/>
              <w:right w:val="single" w:sz="4" w:space="0" w:color="auto"/>
            </w:tcBorders>
          </w:tcPr>
          <w:p w:rsidR="00756123" w:rsidRPr="00756123" w:rsidRDefault="00756123" w:rsidP="00756123">
            <w:pPr>
              <w:pStyle w:val="ConsPlusNormal"/>
            </w:pPr>
            <w:r w:rsidRPr="00756123">
              <w:t>сентябрь</w:t>
            </w:r>
          </w:p>
        </w:tc>
      </w:tr>
      <w:tr w:rsidR="00756123" w:rsidRPr="00756123">
        <w:tc>
          <w:tcPr>
            <w:tcW w:w="1682" w:type="dxa"/>
            <w:tcBorders>
              <w:left w:val="single" w:sz="4" w:space="0" w:color="auto"/>
              <w:right w:val="nil"/>
            </w:tcBorders>
          </w:tcPr>
          <w:p w:rsidR="00756123" w:rsidRPr="00756123" w:rsidRDefault="00756123" w:rsidP="00756123">
            <w:pPr>
              <w:pStyle w:val="ConsPlusNormal"/>
              <w:jc w:val="center"/>
            </w:pPr>
            <w:r w:rsidRPr="00756123">
              <w:t>10</w:t>
            </w:r>
          </w:p>
        </w:tc>
        <w:tc>
          <w:tcPr>
            <w:tcW w:w="3420" w:type="dxa"/>
            <w:tcBorders>
              <w:left w:val="nil"/>
              <w:right w:val="single" w:sz="4" w:space="0" w:color="auto"/>
            </w:tcBorders>
          </w:tcPr>
          <w:p w:rsidR="00756123" w:rsidRPr="00756123" w:rsidRDefault="00756123" w:rsidP="00756123">
            <w:pPr>
              <w:pStyle w:val="ConsPlusNormal"/>
            </w:pPr>
            <w:r w:rsidRPr="00756123">
              <w:t>октябрь</w:t>
            </w:r>
          </w:p>
        </w:tc>
      </w:tr>
      <w:tr w:rsidR="00756123" w:rsidRPr="00756123">
        <w:tc>
          <w:tcPr>
            <w:tcW w:w="1682" w:type="dxa"/>
            <w:tcBorders>
              <w:left w:val="single" w:sz="4" w:space="0" w:color="auto"/>
              <w:right w:val="nil"/>
            </w:tcBorders>
          </w:tcPr>
          <w:p w:rsidR="00756123" w:rsidRPr="00756123" w:rsidRDefault="00756123" w:rsidP="00756123">
            <w:pPr>
              <w:pStyle w:val="ConsPlusNormal"/>
              <w:jc w:val="center"/>
            </w:pPr>
            <w:r w:rsidRPr="00756123">
              <w:t>11</w:t>
            </w:r>
          </w:p>
        </w:tc>
        <w:tc>
          <w:tcPr>
            <w:tcW w:w="3420" w:type="dxa"/>
            <w:tcBorders>
              <w:left w:val="nil"/>
              <w:right w:val="single" w:sz="4" w:space="0" w:color="auto"/>
            </w:tcBorders>
          </w:tcPr>
          <w:p w:rsidR="00756123" w:rsidRPr="00756123" w:rsidRDefault="00756123" w:rsidP="00756123">
            <w:pPr>
              <w:pStyle w:val="ConsPlusNormal"/>
            </w:pPr>
            <w:r w:rsidRPr="00756123">
              <w:t>ноябрь</w:t>
            </w:r>
          </w:p>
        </w:tc>
      </w:tr>
      <w:tr w:rsidR="00756123" w:rsidRPr="00756123">
        <w:tc>
          <w:tcPr>
            <w:tcW w:w="1682" w:type="dxa"/>
            <w:tcBorders>
              <w:left w:val="single" w:sz="4" w:space="0" w:color="auto"/>
              <w:right w:val="nil"/>
            </w:tcBorders>
          </w:tcPr>
          <w:p w:rsidR="00756123" w:rsidRPr="00756123" w:rsidRDefault="00756123" w:rsidP="00756123">
            <w:pPr>
              <w:pStyle w:val="ConsPlusNormal"/>
              <w:jc w:val="center"/>
            </w:pPr>
            <w:r w:rsidRPr="00756123">
              <w:t>12</w:t>
            </w:r>
          </w:p>
        </w:tc>
        <w:tc>
          <w:tcPr>
            <w:tcW w:w="3420" w:type="dxa"/>
            <w:tcBorders>
              <w:left w:val="nil"/>
              <w:right w:val="single" w:sz="4" w:space="0" w:color="auto"/>
            </w:tcBorders>
          </w:tcPr>
          <w:p w:rsidR="00756123" w:rsidRPr="00756123" w:rsidRDefault="00756123" w:rsidP="00756123">
            <w:pPr>
              <w:pStyle w:val="ConsPlusNormal"/>
            </w:pPr>
            <w:r w:rsidRPr="00756123">
              <w:t>декабрь</w:t>
            </w:r>
          </w:p>
        </w:tc>
      </w:tr>
      <w:tr w:rsidR="00756123" w:rsidRPr="00756123">
        <w:tc>
          <w:tcPr>
            <w:tcW w:w="1682" w:type="dxa"/>
            <w:tcBorders>
              <w:left w:val="single" w:sz="4" w:space="0" w:color="auto"/>
              <w:right w:val="nil"/>
            </w:tcBorders>
          </w:tcPr>
          <w:p w:rsidR="00756123" w:rsidRPr="00756123" w:rsidRDefault="00756123" w:rsidP="00756123">
            <w:pPr>
              <w:pStyle w:val="ConsPlusNormal"/>
              <w:jc w:val="center"/>
            </w:pPr>
            <w:r w:rsidRPr="00756123">
              <w:t>21</w:t>
            </w:r>
          </w:p>
        </w:tc>
        <w:tc>
          <w:tcPr>
            <w:tcW w:w="3420" w:type="dxa"/>
            <w:tcBorders>
              <w:left w:val="nil"/>
              <w:right w:val="single" w:sz="4" w:space="0" w:color="auto"/>
            </w:tcBorders>
          </w:tcPr>
          <w:p w:rsidR="00756123" w:rsidRPr="00756123" w:rsidRDefault="00756123" w:rsidP="00756123">
            <w:pPr>
              <w:pStyle w:val="ConsPlusNormal"/>
            </w:pPr>
            <w:r w:rsidRPr="00756123">
              <w:t>1-й квартал</w:t>
            </w:r>
          </w:p>
        </w:tc>
      </w:tr>
      <w:tr w:rsidR="00756123" w:rsidRPr="00756123">
        <w:tc>
          <w:tcPr>
            <w:tcW w:w="1682" w:type="dxa"/>
            <w:tcBorders>
              <w:left w:val="single" w:sz="4" w:space="0" w:color="auto"/>
              <w:right w:val="nil"/>
            </w:tcBorders>
          </w:tcPr>
          <w:p w:rsidR="00756123" w:rsidRPr="00756123" w:rsidRDefault="00756123" w:rsidP="00756123">
            <w:pPr>
              <w:pStyle w:val="ConsPlusNormal"/>
              <w:jc w:val="center"/>
            </w:pPr>
            <w:r w:rsidRPr="00756123">
              <w:t>22</w:t>
            </w:r>
          </w:p>
        </w:tc>
        <w:tc>
          <w:tcPr>
            <w:tcW w:w="3420" w:type="dxa"/>
            <w:tcBorders>
              <w:left w:val="nil"/>
              <w:right w:val="single" w:sz="4" w:space="0" w:color="auto"/>
            </w:tcBorders>
          </w:tcPr>
          <w:p w:rsidR="00756123" w:rsidRPr="00756123" w:rsidRDefault="00756123" w:rsidP="00756123">
            <w:pPr>
              <w:pStyle w:val="ConsPlusNormal"/>
            </w:pPr>
            <w:r w:rsidRPr="00756123">
              <w:t>2-й квартал</w:t>
            </w:r>
          </w:p>
        </w:tc>
      </w:tr>
      <w:tr w:rsidR="00756123" w:rsidRPr="00756123">
        <w:tc>
          <w:tcPr>
            <w:tcW w:w="1682" w:type="dxa"/>
            <w:tcBorders>
              <w:left w:val="single" w:sz="4" w:space="0" w:color="auto"/>
              <w:right w:val="nil"/>
            </w:tcBorders>
          </w:tcPr>
          <w:p w:rsidR="00756123" w:rsidRPr="00756123" w:rsidRDefault="00756123" w:rsidP="00756123">
            <w:pPr>
              <w:pStyle w:val="ConsPlusNormal"/>
              <w:jc w:val="center"/>
            </w:pPr>
            <w:r w:rsidRPr="00756123">
              <w:t>23</w:t>
            </w:r>
          </w:p>
        </w:tc>
        <w:tc>
          <w:tcPr>
            <w:tcW w:w="3420" w:type="dxa"/>
            <w:tcBorders>
              <w:left w:val="nil"/>
              <w:right w:val="single" w:sz="4" w:space="0" w:color="auto"/>
            </w:tcBorders>
          </w:tcPr>
          <w:p w:rsidR="00756123" w:rsidRPr="00756123" w:rsidRDefault="00756123" w:rsidP="00756123">
            <w:pPr>
              <w:pStyle w:val="ConsPlusNormal"/>
            </w:pPr>
            <w:r w:rsidRPr="00756123">
              <w:t>3-й квартал</w:t>
            </w:r>
          </w:p>
        </w:tc>
      </w:tr>
      <w:tr w:rsidR="00756123" w:rsidRPr="00756123">
        <w:tc>
          <w:tcPr>
            <w:tcW w:w="1682" w:type="dxa"/>
            <w:tcBorders>
              <w:left w:val="single" w:sz="4" w:space="0" w:color="auto"/>
              <w:right w:val="nil"/>
            </w:tcBorders>
          </w:tcPr>
          <w:p w:rsidR="00756123" w:rsidRPr="00756123" w:rsidRDefault="00756123" w:rsidP="00756123">
            <w:pPr>
              <w:pStyle w:val="ConsPlusNormal"/>
              <w:jc w:val="center"/>
            </w:pPr>
            <w:r w:rsidRPr="00756123">
              <w:t>24</w:t>
            </w:r>
          </w:p>
        </w:tc>
        <w:tc>
          <w:tcPr>
            <w:tcW w:w="3420" w:type="dxa"/>
            <w:tcBorders>
              <w:left w:val="nil"/>
              <w:right w:val="single" w:sz="4" w:space="0" w:color="auto"/>
            </w:tcBorders>
          </w:tcPr>
          <w:p w:rsidR="00756123" w:rsidRPr="00756123" w:rsidRDefault="00756123" w:rsidP="00756123">
            <w:pPr>
              <w:pStyle w:val="ConsPlusNormal"/>
            </w:pPr>
            <w:r w:rsidRPr="00756123">
              <w:t>4-й квартал</w:t>
            </w:r>
          </w:p>
        </w:tc>
      </w:tr>
      <w:tr w:rsidR="00756123" w:rsidRPr="00756123">
        <w:tc>
          <w:tcPr>
            <w:tcW w:w="1682" w:type="dxa"/>
            <w:tcBorders>
              <w:left w:val="single" w:sz="4" w:space="0" w:color="auto"/>
              <w:right w:val="nil"/>
            </w:tcBorders>
          </w:tcPr>
          <w:p w:rsidR="00756123" w:rsidRPr="00756123" w:rsidRDefault="00756123" w:rsidP="00756123">
            <w:pPr>
              <w:pStyle w:val="ConsPlusNormal"/>
              <w:jc w:val="center"/>
            </w:pPr>
            <w:r w:rsidRPr="00756123">
              <w:t>25</w:t>
            </w:r>
          </w:p>
        </w:tc>
        <w:tc>
          <w:tcPr>
            <w:tcW w:w="3420" w:type="dxa"/>
            <w:tcBorders>
              <w:left w:val="nil"/>
              <w:right w:val="single" w:sz="4" w:space="0" w:color="auto"/>
            </w:tcBorders>
          </w:tcPr>
          <w:p w:rsidR="00756123" w:rsidRPr="00756123" w:rsidRDefault="00756123" w:rsidP="00756123">
            <w:pPr>
              <w:pStyle w:val="ConsPlusNormal"/>
            </w:pPr>
            <w:r w:rsidRPr="00756123">
              <w:t>1-е полугодие</w:t>
            </w:r>
          </w:p>
        </w:tc>
      </w:tr>
      <w:tr w:rsidR="00756123" w:rsidRPr="00756123">
        <w:tc>
          <w:tcPr>
            <w:tcW w:w="1682" w:type="dxa"/>
            <w:tcBorders>
              <w:left w:val="single" w:sz="4" w:space="0" w:color="auto"/>
              <w:right w:val="nil"/>
            </w:tcBorders>
          </w:tcPr>
          <w:p w:rsidR="00756123" w:rsidRPr="00756123" w:rsidRDefault="00756123" w:rsidP="00756123">
            <w:pPr>
              <w:pStyle w:val="ConsPlusNormal"/>
              <w:jc w:val="center"/>
            </w:pPr>
            <w:r w:rsidRPr="00756123">
              <w:t>26</w:t>
            </w:r>
          </w:p>
        </w:tc>
        <w:tc>
          <w:tcPr>
            <w:tcW w:w="3420" w:type="dxa"/>
            <w:tcBorders>
              <w:left w:val="nil"/>
              <w:right w:val="single" w:sz="4" w:space="0" w:color="auto"/>
            </w:tcBorders>
          </w:tcPr>
          <w:p w:rsidR="00756123" w:rsidRPr="00756123" w:rsidRDefault="00756123" w:rsidP="00756123">
            <w:pPr>
              <w:pStyle w:val="ConsPlusNormal"/>
            </w:pPr>
            <w:r w:rsidRPr="00756123">
              <w:t>2-е полугодие</w:t>
            </w:r>
          </w:p>
        </w:tc>
      </w:tr>
      <w:tr w:rsidR="00756123" w:rsidRPr="00756123">
        <w:tc>
          <w:tcPr>
            <w:tcW w:w="1682" w:type="dxa"/>
            <w:tcBorders>
              <w:left w:val="single" w:sz="4" w:space="0" w:color="auto"/>
              <w:right w:val="nil"/>
            </w:tcBorders>
          </w:tcPr>
          <w:p w:rsidR="00756123" w:rsidRPr="00756123" w:rsidRDefault="00756123" w:rsidP="00756123">
            <w:pPr>
              <w:pStyle w:val="ConsPlusNormal"/>
              <w:jc w:val="center"/>
            </w:pPr>
            <w:r w:rsidRPr="00756123">
              <w:t>27</w:t>
            </w:r>
          </w:p>
        </w:tc>
        <w:tc>
          <w:tcPr>
            <w:tcW w:w="3420" w:type="dxa"/>
            <w:tcBorders>
              <w:left w:val="nil"/>
              <w:right w:val="single" w:sz="4" w:space="0" w:color="auto"/>
            </w:tcBorders>
          </w:tcPr>
          <w:p w:rsidR="00756123" w:rsidRPr="00756123" w:rsidRDefault="00756123" w:rsidP="00756123">
            <w:pPr>
              <w:pStyle w:val="ConsPlusNormal"/>
            </w:pPr>
            <w:r w:rsidRPr="00756123">
              <w:t>год в целом</w:t>
            </w:r>
          </w:p>
        </w:tc>
      </w:tr>
      <w:tr w:rsidR="00756123" w:rsidRPr="00756123">
        <w:tc>
          <w:tcPr>
            <w:tcW w:w="1682" w:type="dxa"/>
            <w:tcBorders>
              <w:left w:val="single" w:sz="4" w:space="0" w:color="auto"/>
              <w:right w:val="nil"/>
            </w:tcBorders>
          </w:tcPr>
          <w:p w:rsidR="00756123" w:rsidRPr="00756123" w:rsidRDefault="00756123" w:rsidP="00756123">
            <w:pPr>
              <w:pStyle w:val="ConsPlusNormal"/>
              <w:jc w:val="center"/>
            </w:pPr>
            <w:r w:rsidRPr="00756123">
              <w:t>29</w:t>
            </w:r>
          </w:p>
        </w:tc>
        <w:tc>
          <w:tcPr>
            <w:tcW w:w="3420" w:type="dxa"/>
            <w:tcBorders>
              <w:left w:val="nil"/>
              <w:right w:val="single" w:sz="4" w:space="0" w:color="auto"/>
            </w:tcBorders>
          </w:tcPr>
          <w:p w:rsidR="00756123" w:rsidRPr="00756123" w:rsidRDefault="00756123" w:rsidP="00756123">
            <w:pPr>
              <w:pStyle w:val="ConsPlusNormal"/>
            </w:pPr>
            <w:r w:rsidRPr="00756123">
              <w:t>9 месяцев</w:t>
            </w:r>
          </w:p>
        </w:tc>
      </w:tr>
    </w:tbl>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bookmarkStart w:id="123" w:name="P5623"/>
      <w:bookmarkEnd w:id="123"/>
      <w:r w:rsidRPr="00756123">
        <w:t>Таблица 86 Тип запроса к ЦС ЕРЗ и ИС РС ЕРЗ (ОИД 1.2.643.2.40.1.9)</w:t>
      </w:r>
    </w:p>
    <w:p w:rsidR="00756123" w:rsidRPr="00756123" w:rsidRDefault="00756123" w:rsidP="00756123">
      <w:pPr>
        <w:pStyle w:val="ConsPlusNormal"/>
        <w:ind w:firstLine="540"/>
        <w:jc w:val="both"/>
      </w:pPr>
    </w:p>
    <w:p w:rsidR="00756123" w:rsidRPr="00756123" w:rsidRDefault="00756123" w:rsidP="00756123">
      <w:pPr>
        <w:spacing w:after="0" w:line="240" w:lineRule="auto"/>
        <w:sectPr w:rsidR="00756123" w:rsidRPr="0075612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1142"/>
        <w:gridCol w:w="8492"/>
      </w:tblGrid>
      <w:tr w:rsidR="00756123" w:rsidRPr="00756123">
        <w:tc>
          <w:tcPr>
            <w:tcW w:w="1142" w:type="dxa"/>
            <w:tcBorders>
              <w:left w:val="single" w:sz="4" w:space="0" w:color="auto"/>
              <w:right w:val="nil"/>
            </w:tcBorders>
          </w:tcPr>
          <w:p w:rsidR="00756123" w:rsidRPr="00756123" w:rsidRDefault="00756123" w:rsidP="00756123">
            <w:pPr>
              <w:pStyle w:val="ConsPlusNormal"/>
              <w:jc w:val="center"/>
            </w:pPr>
            <w:r w:rsidRPr="00756123">
              <w:lastRenderedPageBreak/>
              <w:t>Код</w:t>
            </w:r>
          </w:p>
        </w:tc>
        <w:tc>
          <w:tcPr>
            <w:tcW w:w="8492" w:type="dxa"/>
            <w:tcBorders>
              <w:left w:val="nil"/>
              <w:right w:val="single" w:sz="4" w:space="0" w:color="auto"/>
            </w:tcBorders>
          </w:tcPr>
          <w:p w:rsidR="00756123" w:rsidRPr="00756123" w:rsidRDefault="00756123" w:rsidP="00756123">
            <w:pPr>
              <w:pStyle w:val="ConsPlusNormal"/>
              <w:jc w:val="center"/>
            </w:pPr>
            <w:r w:rsidRPr="00756123">
              <w:t>Значение</w:t>
            </w:r>
          </w:p>
        </w:tc>
      </w:tr>
      <w:tr w:rsidR="00756123" w:rsidRPr="00756123">
        <w:tc>
          <w:tcPr>
            <w:tcW w:w="1142" w:type="dxa"/>
            <w:tcBorders>
              <w:left w:val="single" w:sz="4" w:space="0" w:color="auto"/>
              <w:right w:val="nil"/>
            </w:tcBorders>
          </w:tcPr>
          <w:p w:rsidR="00756123" w:rsidRPr="00756123" w:rsidRDefault="00756123" w:rsidP="00756123">
            <w:pPr>
              <w:pStyle w:val="ConsPlusNormal"/>
              <w:jc w:val="center"/>
            </w:pPr>
            <w:r w:rsidRPr="00756123">
              <w:t>ВСТ</w:t>
            </w:r>
          </w:p>
        </w:tc>
        <w:tc>
          <w:tcPr>
            <w:tcW w:w="8492" w:type="dxa"/>
            <w:tcBorders>
              <w:left w:val="nil"/>
              <w:right w:val="single" w:sz="4" w:space="0" w:color="auto"/>
            </w:tcBorders>
          </w:tcPr>
          <w:p w:rsidR="00756123" w:rsidRPr="00756123" w:rsidRDefault="00756123" w:rsidP="00756123">
            <w:pPr>
              <w:pStyle w:val="ConsPlusNormal"/>
              <w:jc w:val="both"/>
            </w:pPr>
            <w:r w:rsidRPr="00756123">
              <w:t>Запрос списка лиц, подлежащих восстановлению на учете</w:t>
            </w:r>
          </w:p>
        </w:tc>
      </w:tr>
      <w:tr w:rsidR="00756123" w:rsidRPr="00756123">
        <w:tc>
          <w:tcPr>
            <w:tcW w:w="1142" w:type="dxa"/>
            <w:tcBorders>
              <w:left w:val="single" w:sz="4" w:space="0" w:color="auto"/>
              <w:right w:val="nil"/>
            </w:tcBorders>
          </w:tcPr>
          <w:p w:rsidR="00756123" w:rsidRPr="00756123" w:rsidRDefault="00756123" w:rsidP="00756123">
            <w:pPr>
              <w:pStyle w:val="ConsPlusNormal"/>
              <w:jc w:val="center"/>
            </w:pPr>
            <w:r w:rsidRPr="00756123">
              <w:t>ЗСО</w:t>
            </w:r>
          </w:p>
        </w:tc>
        <w:tc>
          <w:tcPr>
            <w:tcW w:w="8492" w:type="dxa"/>
            <w:tcBorders>
              <w:left w:val="nil"/>
              <w:right w:val="single" w:sz="4" w:space="0" w:color="auto"/>
            </w:tcBorders>
          </w:tcPr>
          <w:p w:rsidR="00756123" w:rsidRPr="00756123" w:rsidRDefault="00756123" w:rsidP="00756123">
            <w:pPr>
              <w:pStyle w:val="ConsPlusNormal"/>
              <w:jc w:val="both"/>
            </w:pPr>
            <w:r w:rsidRPr="00756123">
              <w:t>Запрос отчета по данным ЦС ЕРЗ</w:t>
            </w:r>
          </w:p>
        </w:tc>
      </w:tr>
      <w:tr w:rsidR="00756123" w:rsidRPr="00756123">
        <w:tc>
          <w:tcPr>
            <w:tcW w:w="1142" w:type="dxa"/>
            <w:tcBorders>
              <w:left w:val="single" w:sz="4" w:space="0" w:color="auto"/>
              <w:right w:val="nil"/>
            </w:tcBorders>
          </w:tcPr>
          <w:p w:rsidR="00756123" w:rsidRPr="00756123" w:rsidRDefault="00756123" w:rsidP="00756123">
            <w:pPr>
              <w:pStyle w:val="ConsPlusNormal"/>
              <w:jc w:val="center"/>
            </w:pPr>
            <w:r w:rsidRPr="00756123">
              <w:t>ИСПД</w:t>
            </w:r>
          </w:p>
        </w:tc>
        <w:tc>
          <w:tcPr>
            <w:tcW w:w="8492" w:type="dxa"/>
            <w:tcBorders>
              <w:left w:val="nil"/>
              <w:right w:val="single" w:sz="4" w:space="0" w:color="auto"/>
            </w:tcBorders>
          </w:tcPr>
          <w:p w:rsidR="00756123" w:rsidRPr="00756123" w:rsidRDefault="00756123" w:rsidP="00756123">
            <w:pPr>
              <w:pStyle w:val="ConsPlusNormal"/>
              <w:jc w:val="both"/>
            </w:pPr>
            <w:r w:rsidRPr="00756123">
              <w:t>Запрос истории страховых принадлежностей по номеру ДПФС или ЕНП</w:t>
            </w:r>
          </w:p>
        </w:tc>
      </w:tr>
      <w:tr w:rsidR="00756123" w:rsidRPr="00756123">
        <w:tc>
          <w:tcPr>
            <w:tcW w:w="1142" w:type="dxa"/>
            <w:tcBorders>
              <w:left w:val="single" w:sz="4" w:space="0" w:color="auto"/>
              <w:right w:val="nil"/>
            </w:tcBorders>
          </w:tcPr>
          <w:p w:rsidR="00756123" w:rsidRPr="00756123" w:rsidRDefault="00756123" w:rsidP="00756123">
            <w:pPr>
              <w:pStyle w:val="ConsPlusNormal"/>
              <w:jc w:val="center"/>
            </w:pPr>
            <w:r w:rsidRPr="00756123">
              <w:t>КДБ</w:t>
            </w:r>
          </w:p>
        </w:tc>
        <w:tc>
          <w:tcPr>
            <w:tcW w:w="8492" w:type="dxa"/>
            <w:tcBorders>
              <w:left w:val="nil"/>
              <w:right w:val="single" w:sz="4" w:space="0" w:color="auto"/>
            </w:tcBorders>
          </w:tcPr>
          <w:p w:rsidR="00756123" w:rsidRPr="00756123" w:rsidRDefault="00756123" w:rsidP="00756123">
            <w:pPr>
              <w:pStyle w:val="ConsPlusNormal"/>
              <w:jc w:val="both"/>
            </w:pPr>
            <w:r w:rsidRPr="00756123">
              <w:t>Запрос списка кандидатов в дубликаты</w:t>
            </w:r>
          </w:p>
        </w:tc>
      </w:tr>
      <w:tr w:rsidR="00756123" w:rsidRPr="00756123">
        <w:tc>
          <w:tcPr>
            <w:tcW w:w="1142" w:type="dxa"/>
            <w:tcBorders>
              <w:left w:val="single" w:sz="4" w:space="0" w:color="auto"/>
              <w:right w:val="nil"/>
            </w:tcBorders>
          </w:tcPr>
          <w:p w:rsidR="00756123" w:rsidRPr="00756123" w:rsidRDefault="00756123" w:rsidP="00756123">
            <w:pPr>
              <w:pStyle w:val="ConsPlusNormal"/>
              <w:jc w:val="center"/>
            </w:pPr>
            <w:r w:rsidRPr="00756123">
              <w:t>ПД1</w:t>
            </w:r>
          </w:p>
        </w:tc>
        <w:tc>
          <w:tcPr>
            <w:tcW w:w="8492" w:type="dxa"/>
            <w:tcBorders>
              <w:left w:val="nil"/>
              <w:right w:val="single" w:sz="4" w:space="0" w:color="auto"/>
            </w:tcBorders>
          </w:tcPr>
          <w:p w:rsidR="00756123" w:rsidRPr="00756123" w:rsidRDefault="00756123" w:rsidP="00756123">
            <w:pPr>
              <w:pStyle w:val="ConsPlusNormal"/>
              <w:jc w:val="both"/>
            </w:pPr>
            <w:r w:rsidRPr="00756123">
              <w:t>Запрос в другом ТФОМС по полному набору данных</w:t>
            </w:r>
          </w:p>
        </w:tc>
      </w:tr>
      <w:tr w:rsidR="00756123" w:rsidRPr="00756123">
        <w:tc>
          <w:tcPr>
            <w:tcW w:w="1142" w:type="dxa"/>
            <w:tcBorders>
              <w:left w:val="single" w:sz="4" w:space="0" w:color="auto"/>
              <w:right w:val="nil"/>
            </w:tcBorders>
          </w:tcPr>
          <w:p w:rsidR="00756123" w:rsidRPr="00756123" w:rsidRDefault="00756123" w:rsidP="00756123">
            <w:pPr>
              <w:pStyle w:val="ConsPlusNormal"/>
              <w:jc w:val="center"/>
            </w:pPr>
            <w:r w:rsidRPr="00756123">
              <w:t>ПД2</w:t>
            </w:r>
          </w:p>
        </w:tc>
        <w:tc>
          <w:tcPr>
            <w:tcW w:w="8492" w:type="dxa"/>
            <w:tcBorders>
              <w:left w:val="nil"/>
              <w:right w:val="single" w:sz="4" w:space="0" w:color="auto"/>
            </w:tcBorders>
          </w:tcPr>
          <w:p w:rsidR="00756123" w:rsidRPr="00756123" w:rsidRDefault="00756123" w:rsidP="00756123">
            <w:pPr>
              <w:pStyle w:val="ConsPlusNormal"/>
              <w:jc w:val="both"/>
            </w:pPr>
            <w:r w:rsidRPr="00756123">
              <w:t>Запрос в другом ТФОМС данных по ДПФС</w:t>
            </w:r>
          </w:p>
        </w:tc>
      </w:tr>
      <w:tr w:rsidR="00756123" w:rsidRPr="00756123">
        <w:tc>
          <w:tcPr>
            <w:tcW w:w="1142" w:type="dxa"/>
            <w:tcBorders>
              <w:left w:val="single" w:sz="4" w:space="0" w:color="auto"/>
              <w:right w:val="nil"/>
            </w:tcBorders>
          </w:tcPr>
          <w:p w:rsidR="00756123" w:rsidRPr="00756123" w:rsidRDefault="00756123" w:rsidP="00756123">
            <w:pPr>
              <w:pStyle w:val="ConsPlusNormal"/>
              <w:jc w:val="center"/>
            </w:pPr>
            <w:r w:rsidRPr="00756123">
              <w:t>ПД3</w:t>
            </w:r>
          </w:p>
        </w:tc>
        <w:tc>
          <w:tcPr>
            <w:tcW w:w="8492" w:type="dxa"/>
            <w:tcBorders>
              <w:left w:val="nil"/>
              <w:right w:val="single" w:sz="4" w:space="0" w:color="auto"/>
            </w:tcBorders>
          </w:tcPr>
          <w:p w:rsidR="00756123" w:rsidRPr="00756123" w:rsidRDefault="00756123" w:rsidP="00756123">
            <w:pPr>
              <w:pStyle w:val="ConsPlusNormal"/>
              <w:jc w:val="both"/>
            </w:pPr>
            <w:r w:rsidRPr="00756123">
              <w:t>Запрос в другом ТФОМС данных по ФИО и документам</w:t>
            </w:r>
          </w:p>
        </w:tc>
      </w:tr>
      <w:tr w:rsidR="00756123" w:rsidRPr="00756123">
        <w:tc>
          <w:tcPr>
            <w:tcW w:w="1142" w:type="dxa"/>
            <w:tcBorders>
              <w:left w:val="single" w:sz="4" w:space="0" w:color="auto"/>
              <w:right w:val="nil"/>
            </w:tcBorders>
          </w:tcPr>
          <w:p w:rsidR="00756123" w:rsidRPr="00756123" w:rsidRDefault="00756123" w:rsidP="00756123">
            <w:pPr>
              <w:pStyle w:val="ConsPlusNormal"/>
              <w:jc w:val="center"/>
            </w:pPr>
            <w:r w:rsidRPr="00756123">
              <w:t>ПЗС</w:t>
            </w:r>
          </w:p>
        </w:tc>
        <w:tc>
          <w:tcPr>
            <w:tcW w:w="8492" w:type="dxa"/>
            <w:tcBorders>
              <w:left w:val="nil"/>
              <w:right w:val="single" w:sz="4" w:space="0" w:color="auto"/>
            </w:tcBorders>
          </w:tcPr>
          <w:p w:rsidR="00756123" w:rsidRPr="00756123" w:rsidRDefault="00756123" w:rsidP="00756123">
            <w:pPr>
              <w:pStyle w:val="ConsPlusNormal"/>
              <w:jc w:val="both"/>
            </w:pPr>
            <w:r w:rsidRPr="00756123">
              <w:t xml:space="preserve">Запрос правомерности замены СМО </w:t>
            </w:r>
            <w:hyperlink w:anchor="P5653" w:history="1">
              <w:r w:rsidRPr="00756123">
                <w:t>&lt;1&gt;</w:t>
              </w:r>
            </w:hyperlink>
          </w:p>
        </w:tc>
      </w:tr>
      <w:tr w:rsidR="00756123" w:rsidRPr="00756123">
        <w:tc>
          <w:tcPr>
            <w:tcW w:w="1142" w:type="dxa"/>
            <w:tcBorders>
              <w:left w:val="single" w:sz="4" w:space="0" w:color="auto"/>
              <w:right w:val="nil"/>
            </w:tcBorders>
          </w:tcPr>
          <w:p w:rsidR="00756123" w:rsidRPr="00756123" w:rsidRDefault="00756123" w:rsidP="00756123">
            <w:pPr>
              <w:pStyle w:val="ConsPlusNormal"/>
              <w:jc w:val="center"/>
            </w:pPr>
            <w:r w:rsidRPr="00756123">
              <w:t>РЗЛ</w:t>
            </w:r>
          </w:p>
        </w:tc>
        <w:tc>
          <w:tcPr>
            <w:tcW w:w="8492" w:type="dxa"/>
            <w:tcBorders>
              <w:left w:val="nil"/>
              <w:right w:val="single" w:sz="4" w:space="0" w:color="auto"/>
            </w:tcBorders>
          </w:tcPr>
          <w:p w:rsidR="00756123" w:rsidRPr="00756123" w:rsidRDefault="00756123" w:rsidP="00756123">
            <w:pPr>
              <w:pStyle w:val="ConsPlusNormal"/>
              <w:jc w:val="both"/>
            </w:pPr>
            <w:r w:rsidRPr="00756123">
              <w:t>Запрос списка работающих застрахованных лиц</w:t>
            </w:r>
          </w:p>
        </w:tc>
      </w:tr>
      <w:tr w:rsidR="00756123" w:rsidRPr="00756123">
        <w:tc>
          <w:tcPr>
            <w:tcW w:w="1142" w:type="dxa"/>
            <w:tcBorders>
              <w:left w:val="single" w:sz="4" w:space="0" w:color="auto"/>
              <w:right w:val="nil"/>
            </w:tcBorders>
          </w:tcPr>
          <w:p w:rsidR="00756123" w:rsidRPr="00756123" w:rsidRDefault="00756123" w:rsidP="00756123">
            <w:pPr>
              <w:pStyle w:val="ConsPlusNormal"/>
              <w:jc w:val="center"/>
            </w:pPr>
            <w:r w:rsidRPr="00756123">
              <w:t>СНТ</w:t>
            </w:r>
          </w:p>
        </w:tc>
        <w:tc>
          <w:tcPr>
            <w:tcW w:w="8492" w:type="dxa"/>
            <w:tcBorders>
              <w:left w:val="nil"/>
              <w:right w:val="single" w:sz="4" w:space="0" w:color="auto"/>
            </w:tcBorders>
          </w:tcPr>
          <w:p w:rsidR="00756123" w:rsidRPr="00756123" w:rsidRDefault="00756123" w:rsidP="00756123">
            <w:pPr>
              <w:pStyle w:val="ConsPlusNormal"/>
              <w:jc w:val="both"/>
            </w:pPr>
            <w:r w:rsidRPr="00756123">
              <w:t>Запрос списка лиц, подлежащих снятию с учета</w:t>
            </w:r>
          </w:p>
        </w:tc>
      </w:tr>
      <w:tr w:rsidR="00756123" w:rsidRPr="00756123">
        <w:tc>
          <w:tcPr>
            <w:tcW w:w="1142" w:type="dxa"/>
            <w:tcBorders>
              <w:left w:val="single" w:sz="4" w:space="0" w:color="auto"/>
              <w:right w:val="nil"/>
            </w:tcBorders>
          </w:tcPr>
          <w:p w:rsidR="00756123" w:rsidRPr="00756123" w:rsidRDefault="00756123" w:rsidP="00756123">
            <w:pPr>
              <w:pStyle w:val="ConsPlusNormal"/>
              <w:jc w:val="center"/>
            </w:pPr>
            <w:r w:rsidRPr="00756123">
              <w:t>СП</w:t>
            </w:r>
          </w:p>
        </w:tc>
        <w:tc>
          <w:tcPr>
            <w:tcW w:w="8492" w:type="dxa"/>
            <w:tcBorders>
              <w:left w:val="nil"/>
              <w:right w:val="single" w:sz="4" w:space="0" w:color="auto"/>
            </w:tcBorders>
          </w:tcPr>
          <w:p w:rsidR="00756123" w:rsidRPr="00756123" w:rsidRDefault="00756123" w:rsidP="00756123">
            <w:pPr>
              <w:pStyle w:val="ConsPlusNormal"/>
              <w:jc w:val="both"/>
            </w:pPr>
            <w:r w:rsidRPr="00756123">
              <w:t>Запрос страховой принадлежности</w:t>
            </w:r>
          </w:p>
        </w:tc>
      </w:tr>
      <w:tr w:rsidR="00756123" w:rsidRPr="00756123">
        <w:tc>
          <w:tcPr>
            <w:tcW w:w="1142" w:type="dxa"/>
            <w:tcBorders>
              <w:left w:val="single" w:sz="4" w:space="0" w:color="auto"/>
              <w:right w:val="nil"/>
            </w:tcBorders>
          </w:tcPr>
          <w:p w:rsidR="00756123" w:rsidRPr="00756123" w:rsidRDefault="00756123" w:rsidP="00756123">
            <w:pPr>
              <w:pStyle w:val="ConsPlusNormal"/>
              <w:jc w:val="center"/>
            </w:pPr>
            <w:r w:rsidRPr="00756123">
              <w:t>УМ</w:t>
            </w:r>
          </w:p>
        </w:tc>
        <w:tc>
          <w:tcPr>
            <w:tcW w:w="8492" w:type="dxa"/>
            <w:tcBorders>
              <w:left w:val="nil"/>
              <w:right w:val="single" w:sz="4" w:space="0" w:color="auto"/>
            </w:tcBorders>
          </w:tcPr>
          <w:p w:rsidR="00756123" w:rsidRPr="00756123" w:rsidRDefault="00756123" w:rsidP="00756123">
            <w:pPr>
              <w:pStyle w:val="ConsPlusNormal"/>
              <w:jc w:val="both"/>
            </w:pPr>
            <w:r w:rsidRPr="00756123">
              <w:t>Запрос списка лиц, умерших на других территориях</w:t>
            </w:r>
          </w:p>
        </w:tc>
      </w:tr>
    </w:tbl>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w:t>
      </w:r>
    </w:p>
    <w:p w:rsidR="00756123" w:rsidRPr="00756123" w:rsidRDefault="00756123" w:rsidP="00756123">
      <w:pPr>
        <w:pStyle w:val="ConsPlusNormal"/>
        <w:ind w:firstLine="540"/>
        <w:jc w:val="both"/>
      </w:pPr>
      <w:bookmarkStart w:id="124" w:name="P5653"/>
      <w:bookmarkEnd w:id="124"/>
      <w:r w:rsidRPr="00756123">
        <w:t>&lt;1&gt; Значение зарезервировано для использования в будущем.</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bookmarkStart w:id="125" w:name="P5655"/>
      <w:bookmarkEnd w:id="125"/>
      <w:r w:rsidRPr="00756123">
        <w:t>Таблица 87 Тип отчета к ЦС ЕРЗ (ОИД 1.2.643.2.40.3.3.0.6.15)</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922"/>
        <w:gridCol w:w="8674"/>
      </w:tblGrid>
      <w:tr w:rsidR="00756123" w:rsidRPr="00756123">
        <w:tc>
          <w:tcPr>
            <w:tcW w:w="922" w:type="dxa"/>
            <w:tcBorders>
              <w:left w:val="single" w:sz="4" w:space="0" w:color="auto"/>
              <w:right w:val="nil"/>
            </w:tcBorders>
          </w:tcPr>
          <w:p w:rsidR="00756123" w:rsidRPr="00756123" w:rsidRDefault="00756123" w:rsidP="00756123">
            <w:pPr>
              <w:pStyle w:val="ConsPlusNormal"/>
              <w:jc w:val="center"/>
            </w:pPr>
            <w:r w:rsidRPr="00756123">
              <w:lastRenderedPageBreak/>
              <w:t>Код</w:t>
            </w:r>
          </w:p>
        </w:tc>
        <w:tc>
          <w:tcPr>
            <w:tcW w:w="8674" w:type="dxa"/>
            <w:tcBorders>
              <w:left w:val="nil"/>
              <w:right w:val="single" w:sz="4" w:space="0" w:color="auto"/>
            </w:tcBorders>
          </w:tcPr>
          <w:p w:rsidR="00756123" w:rsidRPr="00756123" w:rsidRDefault="00756123" w:rsidP="00756123">
            <w:pPr>
              <w:pStyle w:val="ConsPlusNormal"/>
              <w:jc w:val="center"/>
            </w:pPr>
            <w:r w:rsidRPr="00756123">
              <w:t>Значение</w:t>
            </w:r>
          </w:p>
        </w:tc>
      </w:tr>
      <w:tr w:rsidR="00756123" w:rsidRPr="00756123">
        <w:tc>
          <w:tcPr>
            <w:tcW w:w="922" w:type="dxa"/>
            <w:tcBorders>
              <w:left w:val="single" w:sz="4" w:space="0" w:color="auto"/>
              <w:right w:val="nil"/>
            </w:tcBorders>
          </w:tcPr>
          <w:p w:rsidR="00756123" w:rsidRPr="00756123" w:rsidRDefault="00756123" w:rsidP="00756123">
            <w:pPr>
              <w:pStyle w:val="ConsPlusNormal"/>
              <w:jc w:val="center"/>
            </w:pPr>
            <w:r w:rsidRPr="00756123">
              <w:t>Ф8</w:t>
            </w:r>
          </w:p>
        </w:tc>
        <w:tc>
          <w:tcPr>
            <w:tcW w:w="8674" w:type="dxa"/>
            <w:tcBorders>
              <w:left w:val="nil"/>
              <w:right w:val="single" w:sz="4" w:space="0" w:color="auto"/>
            </w:tcBorders>
          </w:tcPr>
          <w:p w:rsidR="00756123" w:rsidRPr="00756123" w:rsidRDefault="00756123" w:rsidP="00756123">
            <w:pPr>
              <w:pStyle w:val="ConsPlusNormal"/>
              <w:jc w:val="both"/>
            </w:pPr>
            <w:r w:rsidRPr="00756123">
              <w:t>Сведения о численности лиц, застрахованных по обязательному медицинскому страхованию</w:t>
            </w:r>
          </w:p>
        </w:tc>
      </w:tr>
    </w:tbl>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r w:rsidRPr="00756123">
        <w:t>Таблица 88 Вариант сравнения поисковых ключей (ОИД 1.2.643.2.40.1.10)</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756"/>
        <w:gridCol w:w="2203"/>
        <w:gridCol w:w="6633"/>
      </w:tblGrid>
      <w:tr w:rsidR="00756123" w:rsidRPr="00756123">
        <w:tc>
          <w:tcPr>
            <w:tcW w:w="756" w:type="dxa"/>
            <w:tcBorders>
              <w:left w:val="single" w:sz="4" w:space="0" w:color="auto"/>
              <w:right w:val="nil"/>
            </w:tcBorders>
          </w:tcPr>
          <w:p w:rsidR="00756123" w:rsidRPr="00756123" w:rsidRDefault="00756123" w:rsidP="00756123">
            <w:pPr>
              <w:pStyle w:val="ConsPlusNormal"/>
              <w:jc w:val="center"/>
            </w:pPr>
            <w:r w:rsidRPr="00756123">
              <w:t>Код</w:t>
            </w:r>
          </w:p>
        </w:tc>
        <w:tc>
          <w:tcPr>
            <w:tcW w:w="2203" w:type="dxa"/>
            <w:tcBorders>
              <w:left w:val="nil"/>
              <w:right w:val="nil"/>
            </w:tcBorders>
          </w:tcPr>
          <w:p w:rsidR="00756123" w:rsidRPr="00756123" w:rsidRDefault="00756123" w:rsidP="00756123">
            <w:pPr>
              <w:pStyle w:val="ConsPlusNormal"/>
              <w:jc w:val="center"/>
            </w:pPr>
            <w:r w:rsidRPr="00756123">
              <w:t>Описание</w:t>
            </w:r>
          </w:p>
        </w:tc>
        <w:tc>
          <w:tcPr>
            <w:tcW w:w="6633" w:type="dxa"/>
            <w:tcBorders>
              <w:left w:val="nil"/>
              <w:right w:val="single" w:sz="4" w:space="0" w:color="auto"/>
            </w:tcBorders>
          </w:tcPr>
          <w:p w:rsidR="00756123" w:rsidRPr="00756123" w:rsidRDefault="00756123" w:rsidP="00756123">
            <w:pPr>
              <w:pStyle w:val="ConsPlusNormal"/>
              <w:jc w:val="center"/>
            </w:pPr>
            <w:r w:rsidRPr="00756123">
              <w:t>Примечание</w:t>
            </w:r>
          </w:p>
        </w:tc>
      </w:tr>
      <w:tr w:rsidR="00756123" w:rsidRPr="00756123">
        <w:tc>
          <w:tcPr>
            <w:tcW w:w="756" w:type="dxa"/>
            <w:tcBorders>
              <w:left w:val="single" w:sz="4" w:space="0" w:color="auto"/>
              <w:right w:val="nil"/>
            </w:tcBorders>
          </w:tcPr>
          <w:p w:rsidR="00756123" w:rsidRPr="00756123" w:rsidRDefault="00756123" w:rsidP="00756123">
            <w:pPr>
              <w:pStyle w:val="ConsPlusNormal"/>
              <w:jc w:val="center"/>
            </w:pPr>
            <w:r w:rsidRPr="00756123">
              <w:t>Т</w:t>
            </w:r>
          </w:p>
        </w:tc>
        <w:tc>
          <w:tcPr>
            <w:tcW w:w="2203" w:type="dxa"/>
            <w:tcBorders>
              <w:left w:val="nil"/>
              <w:right w:val="nil"/>
            </w:tcBorders>
          </w:tcPr>
          <w:p w:rsidR="00756123" w:rsidRPr="00756123" w:rsidRDefault="00756123" w:rsidP="00756123">
            <w:pPr>
              <w:pStyle w:val="ConsPlusNormal"/>
              <w:jc w:val="both"/>
            </w:pPr>
            <w:r w:rsidRPr="00756123">
              <w:t>Поиск точный</w:t>
            </w:r>
          </w:p>
        </w:tc>
        <w:tc>
          <w:tcPr>
            <w:tcW w:w="6633" w:type="dxa"/>
            <w:tcBorders>
              <w:left w:val="nil"/>
              <w:right w:val="single" w:sz="4" w:space="0" w:color="auto"/>
            </w:tcBorders>
          </w:tcPr>
          <w:p w:rsidR="00756123" w:rsidRPr="00756123" w:rsidRDefault="00756123" w:rsidP="00756123">
            <w:pPr>
              <w:pStyle w:val="ConsPlusNormal"/>
              <w:jc w:val="both"/>
            </w:pPr>
            <w:r w:rsidRPr="00756123">
              <w:t>Использовать только результаты точного совпадения поисковых ключей.</w:t>
            </w:r>
          </w:p>
        </w:tc>
      </w:tr>
      <w:tr w:rsidR="00756123" w:rsidRPr="00756123">
        <w:tc>
          <w:tcPr>
            <w:tcW w:w="756" w:type="dxa"/>
            <w:tcBorders>
              <w:left w:val="single" w:sz="4" w:space="0" w:color="auto"/>
              <w:right w:val="nil"/>
            </w:tcBorders>
          </w:tcPr>
          <w:p w:rsidR="00756123" w:rsidRPr="00756123" w:rsidRDefault="00756123" w:rsidP="00756123">
            <w:pPr>
              <w:pStyle w:val="ConsPlusNormal"/>
              <w:jc w:val="center"/>
            </w:pPr>
            <w:r w:rsidRPr="00756123">
              <w:t>Н</w:t>
            </w:r>
          </w:p>
        </w:tc>
        <w:tc>
          <w:tcPr>
            <w:tcW w:w="2203" w:type="dxa"/>
            <w:tcBorders>
              <w:left w:val="nil"/>
              <w:right w:val="nil"/>
            </w:tcBorders>
          </w:tcPr>
          <w:p w:rsidR="00756123" w:rsidRPr="00756123" w:rsidRDefault="00756123" w:rsidP="00756123">
            <w:pPr>
              <w:pStyle w:val="ConsPlusNormal"/>
              <w:jc w:val="both"/>
            </w:pPr>
            <w:r w:rsidRPr="00756123">
              <w:t>Поиск неточный</w:t>
            </w:r>
          </w:p>
        </w:tc>
        <w:tc>
          <w:tcPr>
            <w:tcW w:w="6633" w:type="dxa"/>
            <w:tcBorders>
              <w:left w:val="nil"/>
              <w:right w:val="single" w:sz="4" w:space="0" w:color="auto"/>
            </w:tcBorders>
          </w:tcPr>
          <w:p w:rsidR="00756123" w:rsidRPr="00756123" w:rsidRDefault="00756123" w:rsidP="00756123">
            <w:pPr>
              <w:pStyle w:val="ConsPlusNormal"/>
              <w:jc w:val="both"/>
            </w:pPr>
            <w:r w:rsidRPr="00756123">
              <w:t>Использовать только результаты неточного совпадения поисковых ключей.</w:t>
            </w:r>
          </w:p>
        </w:tc>
      </w:tr>
      <w:tr w:rsidR="00756123" w:rsidRPr="00756123">
        <w:tc>
          <w:tcPr>
            <w:tcW w:w="756" w:type="dxa"/>
            <w:tcBorders>
              <w:left w:val="single" w:sz="4" w:space="0" w:color="auto"/>
              <w:right w:val="nil"/>
            </w:tcBorders>
          </w:tcPr>
          <w:p w:rsidR="00756123" w:rsidRPr="00756123" w:rsidRDefault="00756123" w:rsidP="00756123">
            <w:pPr>
              <w:pStyle w:val="ConsPlusNormal"/>
              <w:jc w:val="center"/>
            </w:pPr>
            <w:r w:rsidRPr="00756123">
              <w:t>В</w:t>
            </w:r>
          </w:p>
        </w:tc>
        <w:tc>
          <w:tcPr>
            <w:tcW w:w="2203" w:type="dxa"/>
            <w:tcBorders>
              <w:left w:val="nil"/>
              <w:right w:val="nil"/>
            </w:tcBorders>
          </w:tcPr>
          <w:p w:rsidR="00756123" w:rsidRPr="00756123" w:rsidRDefault="00756123" w:rsidP="00756123">
            <w:pPr>
              <w:pStyle w:val="ConsPlusNormal"/>
              <w:jc w:val="both"/>
            </w:pPr>
            <w:r w:rsidRPr="00756123">
              <w:t>Поиск всех</w:t>
            </w:r>
          </w:p>
        </w:tc>
        <w:tc>
          <w:tcPr>
            <w:tcW w:w="6633" w:type="dxa"/>
            <w:tcBorders>
              <w:left w:val="nil"/>
              <w:right w:val="single" w:sz="4" w:space="0" w:color="auto"/>
            </w:tcBorders>
          </w:tcPr>
          <w:p w:rsidR="00756123" w:rsidRPr="00756123" w:rsidRDefault="00756123" w:rsidP="00756123">
            <w:pPr>
              <w:pStyle w:val="ConsPlusNormal"/>
              <w:jc w:val="both"/>
            </w:pPr>
            <w:r w:rsidRPr="00756123">
              <w:t>Выдать результаты и точного, и приблизительного сравнения.</w:t>
            </w:r>
          </w:p>
        </w:tc>
      </w:tr>
      <w:tr w:rsidR="00756123" w:rsidRPr="00756123">
        <w:tc>
          <w:tcPr>
            <w:tcW w:w="756" w:type="dxa"/>
            <w:tcBorders>
              <w:left w:val="single" w:sz="4" w:space="0" w:color="auto"/>
              <w:right w:val="nil"/>
            </w:tcBorders>
          </w:tcPr>
          <w:p w:rsidR="00756123" w:rsidRPr="00756123" w:rsidRDefault="00756123" w:rsidP="00756123">
            <w:pPr>
              <w:pStyle w:val="ConsPlusNormal"/>
              <w:jc w:val="center"/>
            </w:pPr>
            <w:r w:rsidRPr="00756123">
              <w:t>У</w:t>
            </w:r>
          </w:p>
        </w:tc>
        <w:tc>
          <w:tcPr>
            <w:tcW w:w="2203" w:type="dxa"/>
            <w:tcBorders>
              <w:left w:val="nil"/>
              <w:right w:val="nil"/>
            </w:tcBorders>
          </w:tcPr>
          <w:p w:rsidR="00756123" w:rsidRPr="00756123" w:rsidRDefault="00756123" w:rsidP="00756123">
            <w:pPr>
              <w:pStyle w:val="ConsPlusNormal"/>
              <w:jc w:val="both"/>
            </w:pPr>
            <w:r w:rsidRPr="00756123">
              <w:t>Поиск с уточнением</w:t>
            </w:r>
          </w:p>
        </w:tc>
        <w:tc>
          <w:tcPr>
            <w:tcW w:w="6633" w:type="dxa"/>
            <w:tcBorders>
              <w:left w:val="nil"/>
              <w:right w:val="single" w:sz="4" w:space="0" w:color="auto"/>
            </w:tcBorders>
          </w:tcPr>
          <w:p w:rsidR="00756123" w:rsidRPr="00756123" w:rsidRDefault="00756123" w:rsidP="00756123">
            <w:pPr>
              <w:pStyle w:val="ConsPlusNormal"/>
              <w:jc w:val="both"/>
            </w:pPr>
            <w:r w:rsidRPr="00756123">
              <w:t>Искать, используя точное сравнение. Если результата нет, то применить приблизительное сравнение.</w:t>
            </w:r>
          </w:p>
        </w:tc>
      </w:tr>
    </w:tbl>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bookmarkStart w:id="126" w:name="P5680"/>
      <w:bookmarkEnd w:id="126"/>
      <w:r w:rsidRPr="00756123">
        <w:t>Таблица 89 Уровень доверия к информации, возвращенной в ответ на запрос (ОИД 1.2.643.2.40.1.11)</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760"/>
        <w:gridCol w:w="2542"/>
        <w:gridCol w:w="6295"/>
      </w:tblGrid>
      <w:tr w:rsidR="00756123" w:rsidRPr="00756123">
        <w:tc>
          <w:tcPr>
            <w:tcW w:w="760" w:type="dxa"/>
            <w:tcBorders>
              <w:left w:val="single" w:sz="4" w:space="0" w:color="auto"/>
              <w:right w:val="nil"/>
            </w:tcBorders>
          </w:tcPr>
          <w:p w:rsidR="00756123" w:rsidRPr="00756123" w:rsidRDefault="00756123" w:rsidP="00756123">
            <w:pPr>
              <w:pStyle w:val="ConsPlusNormal"/>
              <w:jc w:val="center"/>
            </w:pPr>
            <w:r w:rsidRPr="00756123">
              <w:t>Код</w:t>
            </w:r>
          </w:p>
        </w:tc>
        <w:tc>
          <w:tcPr>
            <w:tcW w:w="2542" w:type="dxa"/>
            <w:tcBorders>
              <w:left w:val="nil"/>
              <w:right w:val="nil"/>
            </w:tcBorders>
          </w:tcPr>
          <w:p w:rsidR="00756123" w:rsidRPr="00756123" w:rsidRDefault="00756123" w:rsidP="00756123">
            <w:pPr>
              <w:pStyle w:val="ConsPlusNormal"/>
              <w:jc w:val="center"/>
            </w:pPr>
            <w:r w:rsidRPr="00756123">
              <w:t>Значение</w:t>
            </w:r>
          </w:p>
        </w:tc>
        <w:tc>
          <w:tcPr>
            <w:tcW w:w="6295" w:type="dxa"/>
            <w:tcBorders>
              <w:left w:val="nil"/>
              <w:right w:val="single" w:sz="4" w:space="0" w:color="auto"/>
            </w:tcBorders>
          </w:tcPr>
          <w:p w:rsidR="00756123" w:rsidRPr="00756123" w:rsidRDefault="00756123" w:rsidP="00756123">
            <w:pPr>
              <w:pStyle w:val="ConsPlusNormal"/>
              <w:jc w:val="center"/>
            </w:pPr>
            <w:r w:rsidRPr="00756123">
              <w:t>Примечание</w:t>
            </w:r>
          </w:p>
        </w:tc>
      </w:tr>
      <w:tr w:rsidR="00756123" w:rsidRPr="00756123">
        <w:tc>
          <w:tcPr>
            <w:tcW w:w="760" w:type="dxa"/>
            <w:tcBorders>
              <w:left w:val="single" w:sz="4" w:space="0" w:color="auto"/>
              <w:right w:val="nil"/>
            </w:tcBorders>
          </w:tcPr>
          <w:p w:rsidR="00756123" w:rsidRPr="00756123" w:rsidRDefault="00756123" w:rsidP="00756123">
            <w:pPr>
              <w:pStyle w:val="ConsPlusNormal"/>
              <w:jc w:val="center"/>
            </w:pPr>
            <w:r w:rsidRPr="00756123">
              <w:t>Д</w:t>
            </w:r>
          </w:p>
        </w:tc>
        <w:tc>
          <w:tcPr>
            <w:tcW w:w="2542" w:type="dxa"/>
            <w:tcBorders>
              <w:left w:val="nil"/>
              <w:right w:val="nil"/>
            </w:tcBorders>
          </w:tcPr>
          <w:p w:rsidR="00756123" w:rsidRPr="00756123" w:rsidRDefault="00756123" w:rsidP="00756123">
            <w:pPr>
              <w:pStyle w:val="ConsPlusNormal"/>
              <w:jc w:val="both"/>
            </w:pPr>
            <w:r w:rsidRPr="00756123">
              <w:t>Результату можно доверять</w:t>
            </w:r>
          </w:p>
        </w:tc>
        <w:tc>
          <w:tcPr>
            <w:tcW w:w="6295" w:type="dxa"/>
            <w:tcBorders>
              <w:left w:val="nil"/>
              <w:right w:val="single" w:sz="4" w:space="0" w:color="auto"/>
            </w:tcBorders>
          </w:tcPr>
          <w:p w:rsidR="00756123" w:rsidRPr="00756123" w:rsidRDefault="00756123" w:rsidP="00756123">
            <w:pPr>
              <w:pStyle w:val="ConsPlusNormal"/>
              <w:jc w:val="both"/>
            </w:pPr>
            <w:r w:rsidRPr="00756123">
              <w:t>Ответ получен в результате точного совпадения данных.</w:t>
            </w:r>
          </w:p>
        </w:tc>
      </w:tr>
      <w:tr w:rsidR="00756123" w:rsidRPr="00756123">
        <w:tc>
          <w:tcPr>
            <w:tcW w:w="760" w:type="dxa"/>
            <w:tcBorders>
              <w:left w:val="single" w:sz="4" w:space="0" w:color="auto"/>
              <w:right w:val="nil"/>
            </w:tcBorders>
          </w:tcPr>
          <w:p w:rsidR="00756123" w:rsidRPr="00756123" w:rsidRDefault="00756123" w:rsidP="00756123">
            <w:pPr>
              <w:pStyle w:val="ConsPlusNormal"/>
              <w:jc w:val="center"/>
            </w:pPr>
            <w:r w:rsidRPr="00756123">
              <w:t>В</w:t>
            </w:r>
          </w:p>
        </w:tc>
        <w:tc>
          <w:tcPr>
            <w:tcW w:w="2542" w:type="dxa"/>
            <w:tcBorders>
              <w:left w:val="nil"/>
              <w:right w:val="nil"/>
            </w:tcBorders>
          </w:tcPr>
          <w:p w:rsidR="00756123" w:rsidRPr="00756123" w:rsidRDefault="00756123" w:rsidP="00756123">
            <w:pPr>
              <w:pStyle w:val="ConsPlusNormal"/>
              <w:jc w:val="both"/>
            </w:pPr>
            <w:r w:rsidRPr="00756123">
              <w:t xml:space="preserve">Степень доверия </w:t>
            </w:r>
            <w:r w:rsidRPr="00756123">
              <w:lastRenderedPageBreak/>
              <w:t>высокая.</w:t>
            </w:r>
          </w:p>
        </w:tc>
        <w:tc>
          <w:tcPr>
            <w:tcW w:w="6295" w:type="dxa"/>
            <w:tcBorders>
              <w:left w:val="nil"/>
              <w:right w:val="single" w:sz="4" w:space="0" w:color="auto"/>
            </w:tcBorders>
          </w:tcPr>
          <w:p w:rsidR="00756123" w:rsidRPr="00756123" w:rsidRDefault="00756123" w:rsidP="00756123">
            <w:pPr>
              <w:pStyle w:val="ConsPlusNormal"/>
              <w:jc w:val="both"/>
            </w:pPr>
            <w:r w:rsidRPr="00756123">
              <w:lastRenderedPageBreak/>
              <w:t xml:space="preserve">Ответ получен в результате неточного совпадения </w:t>
            </w:r>
            <w:r w:rsidRPr="00756123">
              <w:lastRenderedPageBreak/>
              <w:t>данных.</w:t>
            </w:r>
          </w:p>
        </w:tc>
      </w:tr>
      <w:tr w:rsidR="00756123" w:rsidRPr="00756123">
        <w:tc>
          <w:tcPr>
            <w:tcW w:w="760" w:type="dxa"/>
            <w:tcBorders>
              <w:left w:val="single" w:sz="4" w:space="0" w:color="auto"/>
              <w:right w:val="nil"/>
            </w:tcBorders>
          </w:tcPr>
          <w:p w:rsidR="00756123" w:rsidRPr="00756123" w:rsidRDefault="00756123" w:rsidP="00756123">
            <w:pPr>
              <w:pStyle w:val="ConsPlusNormal"/>
              <w:jc w:val="center"/>
            </w:pPr>
            <w:r w:rsidRPr="00756123">
              <w:lastRenderedPageBreak/>
              <w:t>У</w:t>
            </w:r>
          </w:p>
        </w:tc>
        <w:tc>
          <w:tcPr>
            <w:tcW w:w="2542" w:type="dxa"/>
            <w:tcBorders>
              <w:left w:val="nil"/>
              <w:right w:val="nil"/>
            </w:tcBorders>
          </w:tcPr>
          <w:p w:rsidR="00756123" w:rsidRPr="00756123" w:rsidRDefault="00756123" w:rsidP="00756123">
            <w:pPr>
              <w:pStyle w:val="ConsPlusNormal"/>
              <w:jc w:val="both"/>
            </w:pPr>
            <w:r w:rsidRPr="00756123">
              <w:t>Степень доверия умеренная или низкая.</w:t>
            </w:r>
          </w:p>
        </w:tc>
        <w:tc>
          <w:tcPr>
            <w:tcW w:w="6295" w:type="dxa"/>
            <w:tcBorders>
              <w:left w:val="nil"/>
              <w:right w:val="single" w:sz="4" w:space="0" w:color="auto"/>
            </w:tcBorders>
          </w:tcPr>
          <w:p w:rsidR="00756123" w:rsidRPr="00756123" w:rsidRDefault="00756123" w:rsidP="00756123">
            <w:pPr>
              <w:pStyle w:val="ConsPlusNormal"/>
              <w:jc w:val="both"/>
            </w:pPr>
            <w:r w:rsidRPr="00756123">
              <w:t>Ответ получен в результате неточного совпадения данных или при неполном сравнении.</w:t>
            </w:r>
          </w:p>
        </w:tc>
      </w:tr>
    </w:tbl>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r w:rsidRPr="00756123">
        <w:t>Таблица 90 Код причины совпадения при поиске по персональным данным (ОИД 1.2.643.2.40.5.100.392)</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756"/>
        <w:gridCol w:w="2199"/>
        <w:gridCol w:w="6633"/>
      </w:tblGrid>
      <w:tr w:rsidR="00756123" w:rsidRPr="00756123">
        <w:tc>
          <w:tcPr>
            <w:tcW w:w="756" w:type="dxa"/>
            <w:tcBorders>
              <w:left w:val="single" w:sz="4" w:space="0" w:color="auto"/>
              <w:right w:val="nil"/>
            </w:tcBorders>
          </w:tcPr>
          <w:p w:rsidR="00756123" w:rsidRPr="00756123" w:rsidRDefault="00756123" w:rsidP="00756123">
            <w:pPr>
              <w:pStyle w:val="ConsPlusNormal"/>
              <w:jc w:val="center"/>
            </w:pPr>
            <w:r w:rsidRPr="00756123">
              <w:t>Код</w:t>
            </w:r>
          </w:p>
        </w:tc>
        <w:tc>
          <w:tcPr>
            <w:tcW w:w="2199" w:type="dxa"/>
            <w:tcBorders>
              <w:left w:val="nil"/>
              <w:right w:val="nil"/>
            </w:tcBorders>
          </w:tcPr>
          <w:p w:rsidR="00756123" w:rsidRPr="00756123" w:rsidRDefault="00756123" w:rsidP="00756123">
            <w:pPr>
              <w:pStyle w:val="ConsPlusNormal"/>
              <w:jc w:val="center"/>
            </w:pPr>
            <w:r w:rsidRPr="00756123">
              <w:t>Значение</w:t>
            </w:r>
          </w:p>
        </w:tc>
        <w:tc>
          <w:tcPr>
            <w:tcW w:w="6633" w:type="dxa"/>
            <w:tcBorders>
              <w:left w:val="nil"/>
              <w:right w:val="single" w:sz="4" w:space="0" w:color="auto"/>
            </w:tcBorders>
          </w:tcPr>
          <w:p w:rsidR="00756123" w:rsidRPr="00756123" w:rsidRDefault="00756123" w:rsidP="00756123">
            <w:pPr>
              <w:pStyle w:val="ConsPlusNormal"/>
              <w:jc w:val="center"/>
            </w:pPr>
            <w:r w:rsidRPr="00756123">
              <w:t>Описание причины</w:t>
            </w:r>
          </w:p>
        </w:tc>
      </w:tr>
      <w:tr w:rsidR="00756123" w:rsidRPr="00756123">
        <w:tc>
          <w:tcPr>
            <w:tcW w:w="756" w:type="dxa"/>
            <w:tcBorders>
              <w:left w:val="single" w:sz="4" w:space="0" w:color="auto"/>
              <w:right w:val="nil"/>
            </w:tcBorders>
          </w:tcPr>
          <w:p w:rsidR="00756123" w:rsidRPr="00756123" w:rsidRDefault="00756123" w:rsidP="00756123">
            <w:pPr>
              <w:pStyle w:val="ConsPlusNormal"/>
              <w:jc w:val="center"/>
            </w:pPr>
            <w:r w:rsidRPr="00756123">
              <w:t>1</w:t>
            </w:r>
          </w:p>
        </w:tc>
        <w:tc>
          <w:tcPr>
            <w:tcW w:w="2199" w:type="dxa"/>
            <w:tcBorders>
              <w:left w:val="nil"/>
              <w:right w:val="nil"/>
            </w:tcBorders>
          </w:tcPr>
          <w:p w:rsidR="00756123" w:rsidRPr="00756123" w:rsidRDefault="00756123" w:rsidP="00756123">
            <w:pPr>
              <w:pStyle w:val="ConsPlusNormal"/>
              <w:jc w:val="both"/>
            </w:pPr>
            <w:r w:rsidRPr="00756123">
              <w:t>Совпадение ЕНП</w:t>
            </w:r>
          </w:p>
        </w:tc>
        <w:tc>
          <w:tcPr>
            <w:tcW w:w="6633" w:type="dxa"/>
            <w:tcBorders>
              <w:left w:val="nil"/>
              <w:right w:val="single" w:sz="4" w:space="0" w:color="auto"/>
            </w:tcBorders>
          </w:tcPr>
          <w:p w:rsidR="00756123" w:rsidRPr="00756123" w:rsidRDefault="00756123" w:rsidP="00756123">
            <w:pPr>
              <w:pStyle w:val="ConsPlusNormal"/>
              <w:jc w:val="both"/>
            </w:pPr>
            <w:r w:rsidRPr="00756123">
              <w:t>ЕНП, указанный в запросе, совпал с одним из ЕНП застрахованного лица, хранящихся в ИС РС ЕРЗ.</w:t>
            </w:r>
          </w:p>
        </w:tc>
      </w:tr>
      <w:tr w:rsidR="00756123" w:rsidRPr="00756123">
        <w:tc>
          <w:tcPr>
            <w:tcW w:w="756" w:type="dxa"/>
            <w:tcBorders>
              <w:left w:val="single" w:sz="4" w:space="0" w:color="auto"/>
              <w:right w:val="nil"/>
            </w:tcBorders>
          </w:tcPr>
          <w:p w:rsidR="00756123" w:rsidRPr="00756123" w:rsidRDefault="00756123" w:rsidP="00756123">
            <w:pPr>
              <w:pStyle w:val="ConsPlusNormal"/>
              <w:jc w:val="center"/>
            </w:pPr>
            <w:r w:rsidRPr="00756123">
              <w:t>2</w:t>
            </w:r>
          </w:p>
        </w:tc>
        <w:tc>
          <w:tcPr>
            <w:tcW w:w="2199" w:type="dxa"/>
            <w:tcBorders>
              <w:left w:val="nil"/>
              <w:right w:val="nil"/>
            </w:tcBorders>
          </w:tcPr>
          <w:p w:rsidR="00756123" w:rsidRPr="00756123" w:rsidRDefault="00756123" w:rsidP="00756123">
            <w:pPr>
              <w:pStyle w:val="ConsPlusNormal"/>
              <w:jc w:val="both"/>
            </w:pPr>
            <w:r w:rsidRPr="00756123">
              <w:t>Совпадение УДЛ</w:t>
            </w:r>
          </w:p>
        </w:tc>
        <w:tc>
          <w:tcPr>
            <w:tcW w:w="6633" w:type="dxa"/>
            <w:tcBorders>
              <w:left w:val="nil"/>
              <w:right w:val="single" w:sz="4" w:space="0" w:color="auto"/>
            </w:tcBorders>
          </w:tcPr>
          <w:p w:rsidR="00756123" w:rsidRPr="00756123" w:rsidRDefault="00756123" w:rsidP="00756123">
            <w:pPr>
              <w:pStyle w:val="ConsPlusNormal"/>
              <w:jc w:val="both"/>
            </w:pPr>
            <w:r w:rsidRPr="00756123">
              <w:t>Тип и номеров (серия и номер) одного из указанных в запросе документов, удостоверяющих личность, совпали с хранящимися в ИС РС ЕРЗ типом и номером одного из документов, удостоверяющих личность.</w:t>
            </w:r>
          </w:p>
        </w:tc>
      </w:tr>
      <w:tr w:rsidR="00756123" w:rsidRPr="00756123">
        <w:tc>
          <w:tcPr>
            <w:tcW w:w="756" w:type="dxa"/>
            <w:tcBorders>
              <w:left w:val="single" w:sz="4" w:space="0" w:color="auto"/>
              <w:right w:val="nil"/>
            </w:tcBorders>
          </w:tcPr>
          <w:p w:rsidR="00756123" w:rsidRPr="00756123" w:rsidRDefault="00756123" w:rsidP="00756123">
            <w:pPr>
              <w:pStyle w:val="ConsPlusNormal"/>
              <w:jc w:val="center"/>
            </w:pPr>
            <w:r w:rsidRPr="00756123">
              <w:t>3</w:t>
            </w:r>
          </w:p>
        </w:tc>
        <w:tc>
          <w:tcPr>
            <w:tcW w:w="2199" w:type="dxa"/>
            <w:tcBorders>
              <w:left w:val="nil"/>
              <w:right w:val="nil"/>
            </w:tcBorders>
          </w:tcPr>
          <w:p w:rsidR="00756123" w:rsidRPr="00756123" w:rsidRDefault="00756123" w:rsidP="00756123">
            <w:pPr>
              <w:pStyle w:val="ConsPlusNormal"/>
              <w:jc w:val="both"/>
            </w:pPr>
            <w:r w:rsidRPr="00756123">
              <w:t>Совпадение УЭК</w:t>
            </w:r>
          </w:p>
        </w:tc>
        <w:tc>
          <w:tcPr>
            <w:tcW w:w="6633" w:type="dxa"/>
            <w:tcBorders>
              <w:left w:val="nil"/>
              <w:right w:val="single" w:sz="4" w:space="0" w:color="auto"/>
            </w:tcBorders>
          </w:tcPr>
          <w:p w:rsidR="00756123" w:rsidRPr="00756123" w:rsidRDefault="00756123" w:rsidP="00756123">
            <w:pPr>
              <w:pStyle w:val="ConsPlusNormal"/>
              <w:jc w:val="both"/>
            </w:pPr>
            <w:r w:rsidRPr="00756123">
              <w:t>Номер УЭК гражданина совпал с номером УЭК, указанным в запросе.</w:t>
            </w:r>
          </w:p>
        </w:tc>
      </w:tr>
      <w:tr w:rsidR="00756123" w:rsidRPr="00756123">
        <w:tc>
          <w:tcPr>
            <w:tcW w:w="756" w:type="dxa"/>
            <w:tcBorders>
              <w:left w:val="single" w:sz="4" w:space="0" w:color="auto"/>
              <w:right w:val="nil"/>
            </w:tcBorders>
          </w:tcPr>
          <w:p w:rsidR="00756123" w:rsidRPr="00756123" w:rsidRDefault="00756123" w:rsidP="00756123">
            <w:pPr>
              <w:pStyle w:val="ConsPlusNormal"/>
              <w:jc w:val="center"/>
            </w:pPr>
            <w:r w:rsidRPr="00756123">
              <w:t>4</w:t>
            </w:r>
          </w:p>
        </w:tc>
        <w:tc>
          <w:tcPr>
            <w:tcW w:w="2199" w:type="dxa"/>
            <w:tcBorders>
              <w:left w:val="nil"/>
              <w:right w:val="nil"/>
            </w:tcBorders>
          </w:tcPr>
          <w:p w:rsidR="00756123" w:rsidRPr="00756123" w:rsidRDefault="00756123" w:rsidP="00756123">
            <w:pPr>
              <w:pStyle w:val="ConsPlusNormal"/>
              <w:jc w:val="both"/>
            </w:pPr>
            <w:r w:rsidRPr="00756123">
              <w:t>Совпадение СНИЛС</w:t>
            </w:r>
          </w:p>
        </w:tc>
        <w:tc>
          <w:tcPr>
            <w:tcW w:w="6633" w:type="dxa"/>
            <w:tcBorders>
              <w:left w:val="nil"/>
              <w:right w:val="single" w:sz="4" w:space="0" w:color="auto"/>
            </w:tcBorders>
          </w:tcPr>
          <w:p w:rsidR="00756123" w:rsidRPr="00756123" w:rsidRDefault="00756123" w:rsidP="00756123">
            <w:pPr>
              <w:pStyle w:val="ConsPlusNormal"/>
              <w:jc w:val="both"/>
            </w:pPr>
            <w:r w:rsidRPr="00756123">
              <w:t>СНИЛС, указанный в запросе, совпал со СНИЛС, хранящимся в ИС РС ЕРЗ.</w:t>
            </w:r>
          </w:p>
        </w:tc>
      </w:tr>
      <w:tr w:rsidR="00756123" w:rsidRPr="00756123">
        <w:tc>
          <w:tcPr>
            <w:tcW w:w="756" w:type="dxa"/>
            <w:tcBorders>
              <w:left w:val="single" w:sz="4" w:space="0" w:color="auto"/>
              <w:right w:val="nil"/>
            </w:tcBorders>
          </w:tcPr>
          <w:p w:rsidR="00756123" w:rsidRPr="00756123" w:rsidRDefault="00756123" w:rsidP="00756123">
            <w:pPr>
              <w:pStyle w:val="ConsPlusNormal"/>
              <w:jc w:val="center"/>
            </w:pPr>
            <w:r w:rsidRPr="00756123">
              <w:t>5</w:t>
            </w:r>
          </w:p>
        </w:tc>
        <w:tc>
          <w:tcPr>
            <w:tcW w:w="2199" w:type="dxa"/>
            <w:tcBorders>
              <w:left w:val="nil"/>
              <w:right w:val="nil"/>
            </w:tcBorders>
          </w:tcPr>
          <w:p w:rsidR="00756123" w:rsidRPr="00756123" w:rsidRDefault="00756123" w:rsidP="00756123">
            <w:pPr>
              <w:pStyle w:val="ConsPlusNormal"/>
              <w:jc w:val="both"/>
            </w:pPr>
            <w:r w:rsidRPr="00756123">
              <w:t>Совпадение ФИО</w:t>
            </w:r>
          </w:p>
        </w:tc>
        <w:tc>
          <w:tcPr>
            <w:tcW w:w="6633" w:type="dxa"/>
            <w:tcBorders>
              <w:left w:val="nil"/>
              <w:right w:val="single" w:sz="4" w:space="0" w:color="auto"/>
            </w:tcBorders>
          </w:tcPr>
          <w:p w:rsidR="00756123" w:rsidRPr="00756123" w:rsidRDefault="00756123" w:rsidP="00756123">
            <w:pPr>
              <w:pStyle w:val="ConsPlusNormal"/>
              <w:jc w:val="both"/>
            </w:pPr>
            <w:r w:rsidRPr="00756123">
              <w:t>Все заданные в запросе компоненты ФИО (фамилия, имя и отчество) совпали с соответствующими компонентами ФИО, хранящимися в ИС РС ЕРЗ.</w:t>
            </w:r>
          </w:p>
          <w:p w:rsidR="00756123" w:rsidRPr="00756123" w:rsidRDefault="00756123" w:rsidP="00756123">
            <w:pPr>
              <w:pStyle w:val="ConsPlusNormal"/>
              <w:jc w:val="both"/>
            </w:pPr>
            <w:r w:rsidRPr="00756123">
              <w:t xml:space="preserve">На месте компонентов, не заданных в запросе, могут </w:t>
            </w:r>
            <w:r w:rsidRPr="00756123">
              <w:lastRenderedPageBreak/>
              <w:t>быть любые значения, либо не быть никаких значений.</w:t>
            </w:r>
          </w:p>
          <w:p w:rsidR="00756123" w:rsidRPr="00756123" w:rsidRDefault="00756123" w:rsidP="00756123">
            <w:pPr>
              <w:pStyle w:val="ConsPlusNormal"/>
              <w:jc w:val="both"/>
            </w:pPr>
            <w:r w:rsidRPr="00756123">
              <w:t>При сравнении используются правила, принятые для текстовых полей при построении ключей поиска.</w:t>
            </w:r>
          </w:p>
        </w:tc>
      </w:tr>
      <w:tr w:rsidR="00756123" w:rsidRPr="00756123">
        <w:tc>
          <w:tcPr>
            <w:tcW w:w="756" w:type="dxa"/>
            <w:tcBorders>
              <w:left w:val="single" w:sz="4" w:space="0" w:color="auto"/>
              <w:right w:val="nil"/>
            </w:tcBorders>
          </w:tcPr>
          <w:p w:rsidR="00756123" w:rsidRPr="00756123" w:rsidRDefault="00756123" w:rsidP="00756123">
            <w:pPr>
              <w:pStyle w:val="ConsPlusNormal"/>
              <w:jc w:val="center"/>
            </w:pPr>
            <w:r w:rsidRPr="00756123">
              <w:lastRenderedPageBreak/>
              <w:t>6</w:t>
            </w:r>
          </w:p>
        </w:tc>
        <w:tc>
          <w:tcPr>
            <w:tcW w:w="2199" w:type="dxa"/>
            <w:tcBorders>
              <w:left w:val="nil"/>
              <w:right w:val="nil"/>
            </w:tcBorders>
          </w:tcPr>
          <w:p w:rsidR="00756123" w:rsidRPr="00756123" w:rsidRDefault="00756123" w:rsidP="00756123">
            <w:pPr>
              <w:pStyle w:val="ConsPlusNormal"/>
              <w:jc w:val="both"/>
            </w:pPr>
            <w:r w:rsidRPr="00756123">
              <w:t>Совпадение даты рождения</w:t>
            </w:r>
          </w:p>
        </w:tc>
        <w:tc>
          <w:tcPr>
            <w:tcW w:w="6633" w:type="dxa"/>
            <w:tcBorders>
              <w:left w:val="nil"/>
              <w:right w:val="single" w:sz="4" w:space="0" w:color="auto"/>
            </w:tcBorders>
          </w:tcPr>
          <w:p w:rsidR="00756123" w:rsidRPr="00756123" w:rsidRDefault="00756123" w:rsidP="00756123">
            <w:pPr>
              <w:pStyle w:val="ConsPlusNormal"/>
              <w:jc w:val="both"/>
            </w:pPr>
            <w:r w:rsidRPr="00756123">
              <w:t>Дата рождения, заданная в запросе, совпала с датой рождения, хранящейся в ИС РС ЕРЗ. Если в запросе указана неполная дата (только год или год и месяц), то соответствующими датами рождения признаются все даты рождения в заданном году, либо в заданном месяце заданного года соответственно.</w:t>
            </w:r>
          </w:p>
        </w:tc>
      </w:tr>
      <w:tr w:rsidR="00756123" w:rsidRPr="00756123">
        <w:tc>
          <w:tcPr>
            <w:tcW w:w="756" w:type="dxa"/>
            <w:tcBorders>
              <w:left w:val="single" w:sz="4" w:space="0" w:color="auto"/>
              <w:right w:val="nil"/>
            </w:tcBorders>
          </w:tcPr>
          <w:p w:rsidR="00756123" w:rsidRPr="00756123" w:rsidRDefault="00756123" w:rsidP="00756123">
            <w:pPr>
              <w:pStyle w:val="ConsPlusNormal"/>
              <w:jc w:val="center"/>
            </w:pPr>
            <w:r w:rsidRPr="00756123">
              <w:t>7</w:t>
            </w:r>
          </w:p>
        </w:tc>
        <w:tc>
          <w:tcPr>
            <w:tcW w:w="2199" w:type="dxa"/>
            <w:tcBorders>
              <w:left w:val="nil"/>
              <w:right w:val="nil"/>
            </w:tcBorders>
          </w:tcPr>
          <w:p w:rsidR="00756123" w:rsidRPr="00756123" w:rsidRDefault="00756123" w:rsidP="00756123">
            <w:pPr>
              <w:pStyle w:val="ConsPlusNormal"/>
              <w:jc w:val="both"/>
            </w:pPr>
            <w:r w:rsidRPr="00756123">
              <w:t>Совпадение места рождения</w:t>
            </w:r>
          </w:p>
        </w:tc>
        <w:tc>
          <w:tcPr>
            <w:tcW w:w="6633" w:type="dxa"/>
            <w:tcBorders>
              <w:left w:val="nil"/>
              <w:right w:val="single" w:sz="4" w:space="0" w:color="auto"/>
            </w:tcBorders>
          </w:tcPr>
          <w:p w:rsidR="00756123" w:rsidRPr="00756123" w:rsidRDefault="00756123" w:rsidP="00756123">
            <w:pPr>
              <w:pStyle w:val="ConsPlusNormal"/>
              <w:jc w:val="both"/>
            </w:pPr>
            <w:r w:rsidRPr="00756123">
              <w:t>Место рождения, заданное в запросе, совпало с местом рождения, хранящимся в ИС РС ЕРЗ.</w:t>
            </w:r>
          </w:p>
          <w:p w:rsidR="00756123" w:rsidRPr="00756123" w:rsidRDefault="00756123" w:rsidP="00756123">
            <w:pPr>
              <w:pStyle w:val="ConsPlusNormal"/>
              <w:jc w:val="both"/>
            </w:pPr>
            <w:r w:rsidRPr="00756123">
              <w:t>При сравнении используются правила, принятые для текстовых полей при построении ключей поиска.</w:t>
            </w:r>
          </w:p>
        </w:tc>
      </w:tr>
      <w:tr w:rsidR="00756123" w:rsidRPr="00756123">
        <w:tc>
          <w:tcPr>
            <w:tcW w:w="756" w:type="dxa"/>
            <w:tcBorders>
              <w:left w:val="single" w:sz="4" w:space="0" w:color="auto"/>
              <w:right w:val="nil"/>
            </w:tcBorders>
          </w:tcPr>
          <w:p w:rsidR="00756123" w:rsidRPr="00756123" w:rsidRDefault="00756123" w:rsidP="00756123">
            <w:pPr>
              <w:pStyle w:val="ConsPlusNormal"/>
              <w:jc w:val="center"/>
            </w:pPr>
            <w:r w:rsidRPr="00756123">
              <w:t>8</w:t>
            </w:r>
          </w:p>
        </w:tc>
        <w:tc>
          <w:tcPr>
            <w:tcW w:w="2199" w:type="dxa"/>
            <w:tcBorders>
              <w:left w:val="nil"/>
              <w:right w:val="nil"/>
            </w:tcBorders>
          </w:tcPr>
          <w:p w:rsidR="00756123" w:rsidRPr="00756123" w:rsidRDefault="00756123" w:rsidP="00756123">
            <w:pPr>
              <w:pStyle w:val="ConsPlusNormal"/>
              <w:jc w:val="both"/>
            </w:pPr>
            <w:r w:rsidRPr="00756123">
              <w:t>Совпадение пола</w:t>
            </w:r>
          </w:p>
        </w:tc>
        <w:tc>
          <w:tcPr>
            <w:tcW w:w="6633" w:type="dxa"/>
            <w:tcBorders>
              <w:left w:val="nil"/>
              <w:right w:val="single" w:sz="4" w:space="0" w:color="auto"/>
            </w:tcBorders>
          </w:tcPr>
          <w:p w:rsidR="00756123" w:rsidRPr="00756123" w:rsidRDefault="00756123" w:rsidP="00756123">
            <w:pPr>
              <w:pStyle w:val="ConsPlusNormal"/>
              <w:jc w:val="both"/>
            </w:pPr>
            <w:r w:rsidRPr="00756123">
              <w:t>Пол, указанный в запросе, совпадает с полом застрахованного лица, хранящимся в ИС РС ЕРЗ.</w:t>
            </w:r>
          </w:p>
        </w:tc>
      </w:tr>
    </w:tbl>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bookmarkStart w:id="127" w:name="P5728"/>
      <w:bookmarkEnd w:id="127"/>
      <w:r w:rsidRPr="00756123">
        <w:t>Таблица 91 Код причины запроса персональных данных (ОИД 1.2.643.2.40.1.27)</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756"/>
        <w:gridCol w:w="2232"/>
        <w:gridCol w:w="6576"/>
      </w:tblGrid>
      <w:tr w:rsidR="00756123" w:rsidRPr="00756123">
        <w:tc>
          <w:tcPr>
            <w:tcW w:w="756" w:type="dxa"/>
            <w:tcBorders>
              <w:left w:val="single" w:sz="4" w:space="0" w:color="auto"/>
              <w:right w:val="nil"/>
            </w:tcBorders>
          </w:tcPr>
          <w:p w:rsidR="00756123" w:rsidRPr="00756123" w:rsidRDefault="00756123" w:rsidP="00756123">
            <w:pPr>
              <w:pStyle w:val="ConsPlusNormal"/>
              <w:jc w:val="center"/>
            </w:pPr>
            <w:r w:rsidRPr="00756123">
              <w:t>Код</w:t>
            </w:r>
          </w:p>
        </w:tc>
        <w:tc>
          <w:tcPr>
            <w:tcW w:w="2232" w:type="dxa"/>
            <w:tcBorders>
              <w:left w:val="nil"/>
              <w:right w:val="nil"/>
            </w:tcBorders>
          </w:tcPr>
          <w:p w:rsidR="00756123" w:rsidRPr="00756123" w:rsidRDefault="00756123" w:rsidP="00756123">
            <w:pPr>
              <w:pStyle w:val="ConsPlusNormal"/>
              <w:jc w:val="center"/>
            </w:pPr>
            <w:r w:rsidRPr="00756123">
              <w:t>Значение</w:t>
            </w:r>
          </w:p>
        </w:tc>
        <w:tc>
          <w:tcPr>
            <w:tcW w:w="6576" w:type="dxa"/>
            <w:tcBorders>
              <w:left w:val="nil"/>
              <w:right w:val="single" w:sz="4" w:space="0" w:color="auto"/>
            </w:tcBorders>
          </w:tcPr>
          <w:p w:rsidR="00756123" w:rsidRPr="00756123" w:rsidRDefault="00756123" w:rsidP="00756123">
            <w:pPr>
              <w:pStyle w:val="ConsPlusNormal"/>
              <w:jc w:val="center"/>
            </w:pPr>
            <w:r w:rsidRPr="00756123">
              <w:t>Примечание</w:t>
            </w:r>
          </w:p>
        </w:tc>
      </w:tr>
      <w:tr w:rsidR="00756123" w:rsidRPr="00756123">
        <w:tc>
          <w:tcPr>
            <w:tcW w:w="756" w:type="dxa"/>
            <w:tcBorders>
              <w:left w:val="single" w:sz="4" w:space="0" w:color="auto"/>
              <w:right w:val="nil"/>
            </w:tcBorders>
          </w:tcPr>
          <w:p w:rsidR="00756123" w:rsidRPr="00756123" w:rsidRDefault="00756123" w:rsidP="00756123">
            <w:pPr>
              <w:pStyle w:val="ConsPlusNormal"/>
              <w:jc w:val="center"/>
            </w:pPr>
            <w:r w:rsidRPr="00756123">
              <w:t>1</w:t>
            </w:r>
          </w:p>
        </w:tc>
        <w:tc>
          <w:tcPr>
            <w:tcW w:w="2232" w:type="dxa"/>
            <w:tcBorders>
              <w:left w:val="nil"/>
              <w:right w:val="nil"/>
            </w:tcBorders>
          </w:tcPr>
          <w:p w:rsidR="00756123" w:rsidRPr="00756123" w:rsidRDefault="00756123" w:rsidP="00756123">
            <w:pPr>
              <w:pStyle w:val="ConsPlusNormal"/>
              <w:jc w:val="both"/>
            </w:pPr>
            <w:r w:rsidRPr="00756123">
              <w:t>Разрешение дубликатов</w:t>
            </w:r>
          </w:p>
        </w:tc>
        <w:tc>
          <w:tcPr>
            <w:tcW w:w="6576" w:type="dxa"/>
            <w:tcBorders>
              <w:left w:val="nil"/>
              <w:right w:val="single" w:sz="4" w:space="0" w:color="auto"/>
            </w:tcBorders>
          </w:tcPr>
          <w:p w:rsidR="00756123" w:rsidRPr="00756123" w:rsidRDefault="00756123" w:rsidP="00756123">
            <w:pPr>
              <w:pStyle w:val="ConsPlusNormal"/>
              <w:jc w:val="both"/>
            </w:pPr>
            <w:r w:rsidRPr="00756123">
              <w:t>Данные требуются для разрешения кандидатов в дубликаты, информация о которых получена в ответ на запрос кандидатов в дубликаты.</w:t>
            </w:r>
          </w:p>
        </w:tc>
      </w:tr>
      <w:tr w:rsidR="00756123" w:rsidRPr="00756123">
        <w:tc>
          <w:tcPr>
            <w:tcW w:w="756" w:type="dxa"/>
            <w:tcBorders>
              <w:left w:val="single" w:sz="4" w:space="0" w:color="auto"/>
              <w:right w:val="nil"/>
            </w:tcBorders>
          </w:tcPr>
          <w:p w:rsidR="00756123" w:rsidRPr="00756123" w:rsidRDefault="00756123" w:rsidP="00756123">
            <w:pPr>
              <w:pStyle w:val="ConsPlusNormal"/>
              <w:jc w:val="center"/>
            </w:pPr>
            <w:r w:rsidRPr="00756123">
              <w:t>2</w:t>
            </w:r>
          </w:p>
        </w:tc>
        <w:tc>
          <w:tcPr>
            <w:tcW w:w="2232" w:type="dxa"/>
            <w:tcBorders>
              <w:left w:val="nil"/>
              <w:right w:val="nil"/>
            </w:tcBorders>
          </w:tcPr>
          <w:p w:rsidR="00756123" w:rsidRPr="00756123" w:rsidRDefault="00756123" w:rsidP="00756123">
            <w:pPr>
              <w:pStyle w:val="ConsPlusNormal"/>
              <w:jc w:val="both"/>
            </w:pPr>
            <w:r w:rsidRPr="00756123">
              <w:t xml:space="preserve">Разрешение </w:t>
            </w:r>
            <w:r w:rsidRPr="00756123">
              <w:lastRenderedPageBreak/>
              <w:t>коллизии</w:t>
            </w:r>
          </w:p>
        </w:tc>
        <w:tc>
          <w:tcPr>
            <w:tcW w:w="6576" w:type="dxa"/>
            <w:tcBorders>
              <w:left w:val="nil"/>
              <w:right w:val="single" w:sz="4" w:space="0" w:color="auto"/>
            </w:tcBorders>
          </w:tcPr>
          <w:p w:rsidR="00756123" w:rsidRPr="00756123" w:rsidRDefault="00756123" w:rsidP="00756123">
            <w:pPr>
              <w:pStyle w:val="ConsPlusNormal"/>
              <w:jc w:val="both"/>
            </w:pPr>
            <w:r w:rsidRPr="00756123">
              <w:lastRenderedPageBreak/>
              <w:t xml:space="preserve">Данные требуются для разрешения коллизии ЕНП, </w:t>
            </w:r>
            <w:r w:rsidRPr="00756123">
              <w:lastRenderedPageBreak/>
              <w:t>возникшей в результате получения ЦС ЕРЗ сведений о выборе СМО в случае, когда информация о застрахованном лице с такой же персональной информацией уже имеется в ЦС ЕРЗ.</w:t>
            </w:r>
          </w:p>
        </w:tc>
      </w:tr>
      <w:tr w:rsidR="00756123" w:rsidRPr="00756123">
        <w:tc>
          <w:tcPr>
            <w:tcW w:w="756" w:type="dxa"/>
            <w:tcBorders>
              <w:left w:val="single" w:sz="4" w:space="0" w:color="auto"/>
              <w:right w:val="nil"/>
            </w:tcBorders>
          </w:tcPr>
          <w:p w:rsidR="00756123" w:rsidRPr="00756123" w:rsidRDefault="00756123" w:rsidP="00756123">
            <w:pPr>
              <w:pStyle w:val="ConsPlusNormal"/>
              <w:jc w:val="center"/>
            </w:pPr>
            <w:r w:rsidRPr="00756123">
              <w:lastRenderedPageBreak/>
              <w:t>3</w:t>
            </w:r>
          </w:p>
        </w:tc>
        <w:tc>
          <w:tcPr>
            <w:tcW w:w="2232" w:type="dxa"/>
            <w:tcBorders>
              <w:left w:val="nil"/>
              <w:right w:val="nil"/>
            </w:tcBorders>
          </w:tcPr>
          <w:p w:rsidR="00756123" w:rsidRPr="00756123" w:rsidRDefault="00756123" w:rsidP="00756123">
            <w:pPr>
              <w:pStyle w:val="ConsPlusNormal"/>
              <w:jc w:val="both"/>
            </w:pPr>
            <w:r w:rsidRPr="00756123">
              <w:t>Получение расширенной информации о прежнем месте страхования</w:t>
            </w:r>
          </w:p>
        </w:tc>
        <w:tc>
          <w:tcPr>
            <w:tcW w:w="6576" w:type="dxa"/>
            <w:tcBorders>
              <w:left w:val="nil"/>
              <w:right w:val="single" w:sz="4" w:space="0" w:color="auto"/>
            </w:tcBorders>
          </w:tcPr>
          <w:p w:rsidR="00756123" w:rsidRPr="00756123" w:rsidRDefault="00756123" w:rsidP="00756123">
            <w:pPr>
              <w:pStyle w:val="ConsPlusNormal"/>
              <w:jc w:val="both"/>
            </w:pPr>
            <w:r w:rsidRPr="00756123">
              <w:t>Данные требуются для формирования сообщения о замене СМО в случаях, когда одновременно с заменой СМО изменились сведения о застрахованном лице, но подтверждающие документы отсутствуют, либо когда в данных о застрахованном лице, переданных в ЦС ЕРЗ с прежнего места страхования, содержатся ошибки.</w:t>
            </w:r>
          </w:p>
        </w:tc>
      </w:tr>
    </w:tbl>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bookmarkStart w:id="128" w:name="P5743"/>
      <w:bookmarkEnd w:id="128"/>
      <w:r w:rsidRPr="00756123">
        <w:t>Таблица 92 Типы вложений, использующихся при обменах с ЕРЗ и ВПДП (ОИД 1.2.643.2.40.3.3.0.7.2)</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745"/>
        <w:gridCol w:w="2917"/>
        <w:gridCol w:w="5920"/>
      </w:tblGrid>
      <w:tr w:rsidR="00756123" w:rsidRPr="00756123">
        <w:tc>
          <w:tcPr>
            <w:tcW w:w="745" w:type="dxa"/>
            <w:tcBorders>
              <w:left w:val="single" w:sz="4" w:space="0" w:color="auto"/>
              <w:right w:val="nil"/>
            </w:tcBorders>
          </w:tcPr>
          <w:p w:rsidR="00756123" w:rsidRPr="00756123" w:rsidRDefault="00756123" w:rsidP="00756123">
            <w:pPr>
              <w:pStyle w:val="ConsPlusNormal"/>
              <w:jc w:val="center"/>
            </w:pPr>
            <w:r w:rsidRPr="00756123">
              <w:t>Код</w:t>
            </w:r>
          </w:p>
        </w:tc>
        <w:tc>
          <w:tcPr>
            <w:tcW w:w="2917" w:type="dxa"/>
            <w:tcBorders>
              <w:left w:val="nil"/>
              <w:right w:val="nil"/>
            </w:tcBorders>
          </w:tcPr>
          <w:p w:rsidR="00756123" w:rsidRPr="00756123" w:rsidRDefault="00756123" w:rsidP="00756123">
            <w:pPr>
              <w:pStyle w:val="ConsPlusNormal"/>
              <w:jc w:val="center"/>
            </w:pPr>
            <w:r w:rsidRPr="00756123">
              <w:t>Значение</w:t>
            </w:r>
          </w:p>
        </w:tc>
        <w:tc>
          <w:tcPr>
            <w:tcW w:w="5920" w:type="dxa"/>
            <w:tcBorders>
              <w:left w:val="nil"/>
              <w:right w:val="single" w:sz="4" w:space="0" w:color="auto"/>
            </w:tcBorders>
          </w:tcPr>
          <w:p w:rsidR="00756123" w:rsidRPr="00756123" w:rsidRDefault="00756123" w:rsidP="00756123">
            <w:pPr>
              <w:pStyle w:val="ConsPlusNormal"/>
              <w:jc w:val="center"/>
            </w:pPr>
            <w:r w:rsidRPr="00756123">
              <w:t>Описание</w:t>
            </w:r>
          </w:p>
        </w:tc>
      </w:tr>
      <w:tr w:rsidR="00756123" w:rsidRPr="00756123">
        <w:tc>
          <w:tcPr>
            <w:tcW w:w="745" w:type="dxa"/>
            <w:tcBorders>
              <w:left w:val="single" w:sz="4" w:space="0" w:color="auto"/>
              <w:right w:val="nil"/>
            </w:tcBorders>
          </w:tcPr>
          <w:p w:rsidR="00756123" w:rsidRPr="00756123" w:rsidRDefault="00756123" w:rsidP="00756123">
            <w:pPr>
              <w:pStyle w:val="ConsPlusNormal"/>
              <w:jc w:val="center"/>
            </w:pPr>
            <w:r w:rsidRPr="00756123">
              <w:t>1</w:t>
            </w:r>
          </w:p>
        </w:tc>
        <w:tc>
          <w:tcPr>
            <w:tcW w:w="2917" w:type="dxa"/>
            <w:tcBorders>
              <w:left w:val="nil"/>
              <w:right w:val="nil"/>
            </w:tcBorders>
          </w:tcPr>
          <w:p w:rsidR="00756123" w:rsidRPr="00756123" w:rsidRDefault="00756123" w:rsidP="00756123">
            <w:pPr>
              <w:pStyle w:val="ConsPlusNormal"/>
              <w:jc w:val="both"/>
            </w:pPr>
            <w:r w:rsidRPr="00756123">
              <w:t>Заявление</w:t>
            </w:r>
          </w:p>
        </w:tc>
        <w:tc>
          <w:tcPr>
            <w:tcW w:w="5920" w:type="dxa"/>
            <w:tcBorders>
              <w:left w:val="nil"/>
              <w:right w:val="single" w:sz="4" w:space="0" w:color="auto"/>
            </w:tcBorders>
          </w:tcPr>
          <w:p w:rsidR="00756123" w:rsidRPr="00756123" w:rsidRDefault="00756123" w:rsidP="00756123">
            <w:pPr>
              <w:pStyle w:val="ConsPlusNormal"/>
              <w:jc w:val="both"/>
            </w:pPr>
            <w:r w:rsidRPr="00756123">
              <w:t>Заявление застрахованного лица в электронной форме о выборе или замене СМО, о выдаче или замене полиса ОМС.</w:t>
            </w:r>
          </w:p>
        </w:tc>
      </w:tr>
      <w:tr w:rsidR="00756123" w:rsidRPr="00756123">
        <w:tc>
          <w:tcPr>
            <w:tcW w:w="745" w:type="dxa"/>
            <w:tcBorders>
              <w:left w:val="single" w:sz="4" w:space="0" w:color="auto"/>
              <w:right w:val="nil"/>
            </w:tcBorders>
          </w:tcPr>
          <w:p w:rsidR="00756123" w:rsidRPr="00756123" w:rsidRDefault="00756123" w:rsidP="00756123">
            <w:pPr>
              <w:pStyle w:val="ConsPlusNormal"/>
              <w:jc w:val="center"/>
            </w:pPr>
            <w:r w:rsidRPr="00756123">
              <w:t>2</w:t>
            </w:r>
          </w:p>
        </w:tc>
        <w:tc>
          <w:tcPr>
            <w:tcW w:w="2917" w:type="dxa"/>
            <w:tcBorders>
              <w:left w:val="nil"/>
              <w:right w:val="nil"/>
            </w:tcBorders>
          </w:tcPr>
          <w:p w:rsidR="00756123" w:rsidRPr="00756123" w:rsidRDefault="00756123" w:rsidP="00756123">
            <w:pPr>
              <w:pStyle w:val="ConsPlusNormal"/>
              <w:jc w:val="both"/>
            </w:pPr>
            <w:r w:rsidRPr="00756123">
              <w:t>Фотография</w:t>
            </w:r>
          </w:p>
        </w:tc>
        <w:tc>
          <w:tcPr>
            <w:tcW w:w="5920" w:type="dxa"/>
            <w:tcBorders>
              <w:left w:val="nil"/>
              <w:right w:val="single" w:sz="4" w:space="0" w:color="auto"/>
            </w:tcBorders>
          </w:tcPr>
          <w:p w:rsidR="00756123" w:rsidRPr="00756123" w:rsidRDefault="00756123" w:rsidP="00756123">
            <w:pPr>
              <w:pStyle w:val="ConsPlusNormal"/>
              <w:jc w:val="both"/>
            </w:pPr>
            <w:r w:rsidRPr="00756123">
              <w:t>Цифровая фотография застрахованного лица.</w:t>
            </w:r>
          </w:p>
        </w:tc>
      </w:tr>
      <w:tr w:rsidR="00756123" w:rsidRPr="00756123">
        <w:tc>
          <w:tcPr>
            <w:tcW w:w="745" w:type="dxa"/>
            <w:tcBorders>
              <w:left w:val="single" w:sz="4" w:space="0" w:color="auto"/>
              <w:right w:val="nil"/>
            </w:tcBorders>
          </w:tcPr>
          <w:p w:rsidR="00756123" w:rsidRPr="00756123" w:rsidRDefault="00756123" w:rsidP="00756123">
            <w:pPr>
              <w:pStyle w:val="ConsPlusNormal"/>
              <w:jc w:val="center"/>
            </w:pPr>
            <w:r w:rsidRPr="00756123">
              <w:t>3</w:t>
            </w:r>
          </w:p>
        </w:tc>
        <w:tc>
          <w:tcPr>
            <w:tcW w:w="2917" w:type="dxa"/>
            <w:tcBorders>
              <w:left w:val="nil"/>
              <w:right w:val="nil"/>
            </w:tcBorders>
          </w:tcPr>
          <w:p w:rsidR="00756123" w:rsidRPr="00756123" w:rsidRDefault="00756123" w:rsidP="00756123">
            <w:pPr>
              <w:pStyle w:val="ConsPlusNormal"/>
              <w:jc w:val="both"/>
            </w:pPr>
            <w:r w:rsidRPr="00756123">
              <w:t>Собственноручная подпись</w:t>
            </w:r>
          </w:p>
        </w:tc>
        <w:tc>
          <w:tcPr>
            <w:tcW w:w="5920" w:type="dxa"/>
            <w:tcBorders>
              <w:left w:val="nil"/>
              <w:right w:val="single" w:sz="4" w:space="0" w:color="auto"/>
            </w:tcBorders>
          </w:tcPr>
          <w:p w:rsidR="00756123" w:rsidRPr="00756123" w:rsidRDefault="00756123" w:rsidP="00756123">
            <w:pPr>
              <w:pStyle w:val="ConsPlusNormal"/>
              <w:jc w:val="both"/>
            </w:pPr>
            <w:r w:rsidRPr="00756123">
              <w:t>Цифровое изображение собственноручной подписи застрахованного лица.</w:t>
            </w:r>
          </w:p>
        </w:tc>
      </w:tr>
      <w:tr w:rsidR="00756123" w:rsidRPr="00756123">
        <w:tc>
          <w:tcPr>
            <w:tcW w:w="745" w:type="dxa"/>
            <w:tcBorders>
              <w:left w:val="single" w:sz="4" w:space="0" w:color="auto"/>
              <w:right w:val="nil"/>
            </w:tcBorders>
          </w:tcPr>
          <w:p w:rsidR="00756123" w:rsidRPr="00756123" w:rsidRDefault="00756123" w:rsidP="00756123">
            <w:pPr>
              <w:pStyle w:val="ConsPlusNormal"/>
              <w:jc w:val="center"/>
            </w:pPr>
            <w:r w:rsidRPr="00756123">
              <w:t>4</w:t>
            </w:r>
          </w:p>
        </w:tc>
        <w:tc>
          <w:tcPr>
            <w:tcW w:w="2917" w:type="dxa"/>
            <w:tcBorders>
              <w:left w:val="nil"/>
              <w:right w:val="nil"/>
            </w:tcBorders>
          </w:tcPr>
          <w:p w:rsidR="00756123" w:rsidRPr="00756123" w:rsidRDefault="00756123" w:rsidP="00756123">
            <w:pPr>
              <w:pStyle w:val="ConsPlusNormal"/>
              <w:jc w:val="both"/>
            </w:pPr>
            <w:r w:rsidRPr="00756123">
              <w:t>Отчет по данным ЦС ЕРЗ</w:t>
            </w:r>
          </w:p>
        </w:tc>
        <w:tc>
          <w:tcPr>
            <w:tcW w:w="5920" w:type="dxa"/>
            <w:tcBorders>
              <w:left w:val="nil"/>
              <w:right w:val="single" w:sz="4" w:space="0" w:color="auto"/>
            </w:tcBorders>
          </w:tcPr>
          <w:p w:rsidR="00756123" w:rsidRPr="00756123" w:rsidRDefault="00756123" w:rsidP="00756123">
            <w:pPr>
              <w:pStyle w:val="ConsPlusNormal"/>
              <w:jc w:val="both"/>
            </w:pPr>
            <w:r w:rsidRPr="00756123">
              <w:t>Отчет в заданном формате.</w:t>
            </w:r>
          </w:p>
        </w:tc>
      </w:tr>
    </w:tbl>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bookmarkStart w:id="129" w:name="P5761"/>
      <w:bookmarkEnd w:id="129"/>
      <w:r w:rsidRPr="00756123">
        <w:lastRenderedPageBreak/>
        <w:t>Таблица 93 Система кодирования "Типы массивов данных, передаваемых через Интернет" (фрагмент системы кодирования ОИД 1.2.643.2.40.1.8.1)</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2544"/>
        <w:gridCol w:w="3234"/>
        <w:gridCol w:w="3798"/>
      </w:tblGrid>
      <w:tr w:rsidR="00756123" w:rsidRPr="00756123">
        <w:tc>
          <w:tcPr>
            <w:tcW w:w="2544" w:type="dxa"/>
            <w:tcBorders>
              <w:left w:val="single" w:sz="4" w:space="0" w:color="auto"/>
              <w:right w:val="nil"/>
            </w:tcBorders>
          </w:tcPr>
          <w:p w:rsidR="00756123" w:rsidRPr="00756123" w:rsidRDefault="00756123" w:rsidP="00756123">
            <w:pPr>
              <w:pStyle w:val="ConsPlusNormal"/>
              <w:jc w:val="center"/>
            </w:pPr>
            <w:r w:rsidRPr="00756123">
              <w:t>Код</w:t>
            </w:r>
          </w:p>
        </w:tc>
        <w:tc>
          <w:tcPr>
            <w:tcW w:w="3234" w:type="dxa"/>
            <w:tcBorders>
              <w:left w:val="nil"/>
              <w:right w:val="nil"/>
            </w:tcBorders>
          </w:tcPr>
          <w:p w:rsidR="00756123" w:rsidRPr="00756123" w:rsidRDefault="00756123" w:rsidP="00756123">
            <w:pPr>
              <w:pStyle w:val="ConsPlusNormal"/>
              <w:jc w:val="center"/>
            </w:pPr>
            <w:r w:rsidRPr="00756123">
              <w:t>Значение</w:t>
            </w:r>
          </w:p>
        </w:tc>
        <w:tc>
          <w:tcPr>
            <w:tcW w:w="3798" w:type="dxa"/>
            <w:tcBorders>
              <w:left w:val="nil"/>
              <w:right w:val="single" w:sz="4" w:space="0" w:color="auto"/>
            </w:tcBorders>
          </w:tcPr>
          <w:p w:rsidR="00756123" w:rsidRPr="00756123" w:rsidRDefault="00756123" w:rsidP="00756123">
            <w:pPr>
              <w:pStyle w:val="ConsPlusNormal"/>
              <w:jc w:val="center"/>
            </w:pPr>
            <w:r w:rsidRPr="00756123">
              <w:t>Примечание</w:t>
            </w:r>
          </w:p>
        </w:tc>
      </w:tr>
      <w:tr w:rsidR="00756123" w:rsidRPr="00756123">
        <w:tc>
          <w:tcPr>
            <w:tcW w:w="2544" w:type="dxa"/>
            <w:tcBorders>
              <w:left w:val="single" w:sz="4" w:space="0" w:color="auto"/>
              <w:right w:val="nil"/>
            </w:tcBorders>
          </w:tcPr>
          <w:p w:rsidR="00756123" w:rsidRPr="00756123" w:rsidRDefault="00756123" w:rsidP="00756123">
            <w:pPr>
              <w:pStyle w:val="ConsPlusNormal"/>
            </w:pPr>
            <w:r w:rsidRPr="00756123">
              <w:t>image/gif</w:t>
            </w:r>
          </w:p>
        </w:tc>
        <w:tc>
          <w:tcPr>
            <w:tcW w:w="3234" w:type="dxa"/>
            <w:tcBorders>
              <w:left w:val="nil"/>
              <w:right w:val="nil"/>
            </w:tcBorders>
          </w:tcPr>
          <w:p w:rsidR="00756123" w:rsidRPr="00756123" w:rsidRDefault="00756123" w:rsidP="00756123">
            <w:pPr>
              <w:pStyle w:val="ConsPlusNormal"/>
              <w:jc w:val="both"/>
            </w:pPr>
            <w:r w:rsidRPr="00756123">
              <w:t>Изображение в формате GIF</w:t>
            </w:r>
          </w:p>
        </w:tc>
        <w:tc>
          <w:tcPr>
            <w:tcW w:w="3798" w:type="dxa"/>
            <w:tcBorders>
              <w:left w:val="nil"/>
              <w:right w:val="single" w:sz="4" w:space="0" w:color="auto"/>
            </w:tcBorders>
          </w:tcPr>
          <w:p w:rsidR="00756123" w:rsidRPr="00756123" w:rsidRDefault="00756123" w:rsidP="00756123">
            <w:pPr>
              <w:pStyle w:val="ConsPlusNormal"/>
              <w:jc w:val="both"/>
            </w:pPr>
            <w:r w:rsidRPr="00756123">
              <w:t>Формат определен в RFC 2045 и RFC 2046</w:t>
            </w:r>
          </w:p>
        </w:tc>
      </w:tr>
      <w:tr w:rsidR="00756123" w:rsidRPr="00756123">
        <w:tc>
          <w:tcPr>
            <w:tcW w:w="2544" w:type="dxa"/>
            <w:tcBorders>
              <w:left w:val="single" w:sz="4" w:space="0" w:color="auto"/>
              <w:right w:val="nil"/>
            </w:tcBorders>
          </w:tcPr>
          <w:p w:rsidR="00756123" w:rsidRPr="00756123" w:rsidRDefault="00756123" w:rsidP="00756123">
            <w:pPr>
              <w:pStyle w:val="ConsPlusNormal"/>
            </w:pPr>
            <w:r w:rsidRPr="00756123">
              <w:t>image/jpeg</w:t>
            </w:r>
          </w:p>
        </w:tc>
        <w:tc>
          <w:tcPr>
            <w:tcW w:w="3234" w:type="dxa"/>
            <w:tcBorders>
              <w:left w:val="nil"/>
              <w:right w:val="nil"/>
            </w:tcBorders>
          </w:tcPr>
          <w:p w:rsidR="00756123" w:rsidRPr="00756123" w:rsidRDefault="00756123" w:rsidP="00756123">
            <w:pPr>
              <w:pStyle w:val="ConsPlusNormal"/>
              <w:jc w:val="both"/>
            </w:pPr>
            <w:r w:rsidRPr="00756123">
              <w:t>Изображение в формате JPEG JFIF</w:t>
            </w:r>
          </w:p>
        </w:tc>
        <w:tc>
          <w:tcPr>
            <w:tcW w:w="3798" w:type="dxa"/>
            <w:tcBorders>
              <w:left w:val="nil"/>
              <w:right w:val="single" w:sz="4" w:space="0" w:color="auto"/>
            </w:tcBorders>
          </w:tcPr>
          <w:p w:rsidR="00756123" w:rsidRPr="00756123" w:rsidRDefault="00756123" w:rsidP="00756123">
            <w:pPr>
              <w:pStyle w:val="ConsPlusNormal"/>
              <w:jc w:val="both"/>
            </w:pPr>
            <w:r w:rsidRPr="00756123">
              <w:t>Формат определен в RFC 2045 и RFC 2046</w:t>
            </w:r>
          </w:p>
        </w:tc>
      </w:tr>
      <w:tr w:rsidR="00756123" w:rsidRPr="00756123">
        <w:tc>
          <w:tcPr>
            <w:tcW w:w="2544" w:type="dxa"/>
            <w:tcBorders>
              <w:left w:val="single" w:sz="4" w:space="0" w:color="auto"/>
              <w:right w:val="nil"/>
            </w:tcBorders>
          </w:tcPr>
          <w:p w:rsidR="00756123" w:rsidRPr="00756123" w:rsidRDefault="00756123" w:rsidP="00756123">
            <w:pPr>
              <w:pStyle w:val="ConsPlusNormal"/>
            </w:pPr>
            <w:r w:rsidRPr="00756123">
              <w:t>image/png</w:t>
            </w:r>
          </w:p>
        </w:tc>
        <w:tc>
          <w:tcPr>
            <w:tcW w:w="3234" w:type="dxa"/>
            <w:tcBorders>
              <w:left w:val="nil"/>
              <w:right w:val="nil"/>
            </w:tcBorders>
          </w:tcPr>
          <w:p w:rsidR="00756123" w:rsidRPr="00756123" w:rsidRDefault="00756123" w:rsidP="00756123">
            <w:pPr>
              <w:pStyle w:val="ConsPlusNormal"/>
              <w:jc w:val="both"/>
            </w:pPr>
            <w:r w:rsidRPr="00756123">
              <w:t>Изображение в формате PNG</w:t>
            </w:r>
          </w:p>
        </w:tc>
        <w:tc>
          <w:tcPr>
            <w:tcW w:w="3798" w:type="dxa"/>
            <w:tcBorders>
              <w:left w:val="nil"/>
              <w:right w:val="single" w:sz="4" w:space="0" w:color="auto"/>
            </w:tcBorders>
          </w:tcPr>
          <w:p w:rsidR="00756123" w:rsidRPr="00756123" w:rsidRDefault="00756123" w:rsidP="00756123">
            <w:pPr>
              <w:pStyle w:val="ConsPlusNormal"/>
              <w:jc w:val="both"/>
            </w:pPr>
            <w:r w:rsidRPr="00756123">
              <w:t>Формат определен в RFC 2083</w:t>
            </w:r>
          </w:p>
        </w:tc>
      </w:tr>
      <w:tr w:rsidR="00756123" w:rsidRPr="00756123">
        <w:tc>
          <w:tcPr>
            <w:tcW w:w="2544" w:type="dxa"/>
            <w:tcBorders>
              <w:left w:val="single" w:sz="4" w:space="0" w:color="auto"/>
              <w:right w:val="nil"/>
            </w:tcBorders>
          </w:tcPr>
          <w:p w:rsidR="00756123" w:rsidRPr="00756123" w:rsidRDefault="00756123" w:rsidP="00756123">
            <w:pPr>
              <w:pStyle w:val="ConsPlusNormal"/>
            </w:pPr>
            <w:r w:rsidRPr="00756123">
              <w:t>image/tiff</w:t>
            </w:r>
          </w:p>
        </w:tc>
        <w:tc>
          <w:tcPr>
            <w:tcW w:w="3234" w:type="dxa"/>
            <w:tcBorders>
              <w:left w:val="nil"/>
              <w:right w:val="nil"/>
            </w:tcBorders>
          </w:tcPr>
          <w:p w:rsidR="00756123" w:rsidRPr="00756123" w:rsidRDefault="00756123" w:rsidP="00756123">
            <w:pPr>
              <w:pStyle w:val="ConsPlusNormal"/>
              <w:jc w:val="both"/>
            </w:pPr>
            <w:r w:rsidRPr="00756123">
              <w:t>Изображение в формате TIFF</w:t>
            </w:r>
          </w:p>
        </w:tc>
        <w:tc>
          <w:tcPr>
            <w:tcW w:w="3798" w:type="dxa"/>
            <w:tcBorders>
              <w:left w:val="nil"/>
              <w:right w:val="single" w:sz="4" w:space="0" w:color="auto"/>
            </w:tcBorders>
          </w:tcPr>
          <w:p w:rsidR="00756123" w:rsidRPr="00756123" w:rsidRDefault="00756123" w:rsidP="00756123">
            <w:pPr>
              <w:pStyle w:val="ConsPlusNormal"/>
              <w:jc w:val="both"/>
            </w:pPr>
            <w:r w:rsidRPr="00756123">
              <w:t>Формат определен в RFC 3302</w:t>
            </w:r>
          </w:p>
        </w:tc>
      </w:tr>
      <w:tr w:rsidR="00756123" w:rsidRPr="00756123">
        <w:tc>
          <w:tcPr>
            <w:tcW w:w="2544" w:type="dxa"/>
            <w:tcBorders>
              <w:left w:val="single" w:sz="4" w:space="0" w:color="auto"/>
              <w:right w:val="nil"/>
            </w:tcBorders>
          </w:tcPr>
          <w:p w:rsidR="00756123" w:rsidRPr="00756123" w:rsidRDefault="00756123" w:rsidP="00756123">
            <w:pPr>
              <w:pStyle w:val="ConsPlusNormal"/>
            </w:pPr>
            <w:r w:rsidRPr="00756123">
              <w:t>text/csv</w:t>
            </w:r>
          </w:p>
        </w:tc>
        <w:tc>
          <w:tcPr>
            <w:tcW w:w="3234" w:type="dxa"/>
            <w:tcBorders>
              <w:left w:val="nil"/>
              <w:right w:val="nil"/>
            </w:tcBorders>
          </w:tcPr>
          <w:p w:rsidR="00756123" w:rsidRPr="00756123" w:rsidRDefault="00756123" w:rsidP="00756123">
            <w:pPr>
              <w:pStyle w:val="ConsPlusNormal"/>
              <w:jc w:val="both"/>
            </w:pPr>
            <w:r w:rsidRPr="00756123">
              <w:t>Текстовые данные, разделенные запятыми</w:t>
            </w:r>
          </w:p>
        </w:tc>
        <w:tc>
          <w:tcPr>
            <w:tcW w:w="3798" w:type="dxa"/>
            <w:tcBorders>
              <w:left w:val="nil"/>
              <w:right w:val="single" w:sz="4" w:space="0" w:color="auto"/>
            </w:tcBorders>
          </w:tcPr>
          <w:p w:rsidR="00756123" w:rsidRPr="00756123" w:rsidRDefault="00756123" w:rsidP="00756123">
            <w:pPr>
              <w:pStyle w:val="ConsPlusNormal"/>
              <w:jc w:val="both"/>
            </w:pPr>
            <w:r w:rsidRPr="00756123">
              <w:t>Формат определен в RFC 4180</w:t>
            </w:r>
          </w:p>
        </w:tc>
      </w:tr>
      <w:tr w:rsidR="00756123" w:rsidRPr="00756123">
        <w:tc>
          <w:tcPr>
            <w:tcW w:w="2544" w:type="dxa"/>
            <w:tcBorders>
              <w:left w:val="single" w:sz="4" w:space="0" w:color="auto"/>
              <w:right w:val="nil"/>
            </w:tcBorders>
          </w:tcPr>
          <w:p w:rsidR="00756123" w:rsidRPr="00756123" w:rsidRDefault="00756123" w:rsidP="00756123">
            <w:pPr>
              <w:pStyle w:val="ConsPlusNormal"/>
            </w:pPr>
            <w:r w:rsidRPr="00756123">
              <w:t>text/xml</w:t>
            </w:r>
          </w:p>
        </w:tc>
        <w:tc>
          <w:tcPr>
            <w:tcW w:w="3234" w:type="dxa"/>
            <w:vMerge w:val="restart"/>
            <w:tcBorders>
              <w:left w:val="nil"/>
              <w:right w:val="nil"/>
            </w:tcBorders>
          </w:tcPr>
          <w:p w:rsidR="00756123" w:rsidRPr="00756123" w:rsidRDefault="00756123" w:rsidP="00756123">
            <w:pPr>
              <w:pStyle w:val="ConsPlusNormal"/>
              <w:jc w:val="both"/>
            </w:pPr>
            <w:r w:rsidRPr="00756123">
              <w:t>Данные на расширяемом языке разметки Extensible Markup Language</w:t>
            </w:r>
          </w:p>
        </w:tc>
        <w:tc>
          <w:tcPr>
            <w:tcW w:w="3798" w:type="dxa"/>
            <w:vMerge w:val="restart"/>
            <w:tcBorders>
              <w:left w:val="nil"/>
              <w:right w:val="single" w:sz="4" w:space="0" w:color="auto"/>
            </w:tcBorders>
          </w:tcPr>
          <w:p w:rsidR="00756123" w:rsidRPr="00756123" w:rsidRDefault="00756123" w:rsidP="00756123">
            <w:pPr>
              <w:pStyle w:val="ConsPlusNormal"/>
              <w:jc w:val="both"/>
            </w:pPr>
            <w:r w:rsidRPr="00756123">
              <w:t>Формат определен в RFC 3023</w:t>
            </w:r>
          </w:p>
        </w:tc>
      </w:tr>
      <w:tr w:rsidR="00756123" w:rsidRPr="00756123">
        <w:tc>
          <w:tcPr>
            <w:tcW w:w="2544" w:type="dxa"/>
            <w:tcBorders>
              <w:left w:val="single" w:sz="4" w:space="0" w:color="auto"/>
              <w:right w:val="nil"/>
            </w:tcBorders>
          </w:tcPr>
          <w:p w:rsidR="00756123" w:rsidRPr="00756123" w:rsidRDefault="00756123" w:rsidP="00756123">
            <w:pPr>
              <w:pStyle w:val="ConsPlusNormal"/>
            </w:pPr>
            <w:r w:rsidRPr="00756123">
              <w:t>xml</w:t>
            </w:r>
          </w:p>
        </w:tc>
        <w:tc>
          <w:tcPr>
            <w:tcW w:w="3234" w:type="dxa"/>
            <w:vMerge/>
            <w:tcBorders>
              <w:left w:val="nil"/>
              <w:right w:val="nil"/>
            </w:tcBorders>
          </w:tcPr>
          <w:p w:rsidR="00756123" w:rsidRPr="00756123" w:rsidRDefault="00756123" w:rsidP="00756123">
            <w:pPr>
              <w:spacing w:after="0" w:line="240" w:lineRule="auto"/>
            </w:pPr>
          </w:p>
        </w:tc>
        <w:tc>
          <w:tcPr>
            <w:tcW w:w="3798" w:type="dxa"/>
            <w:vMerge/>
            <w:tcBorders>
              <w:left w:val="nil"/>
              <w:right w:val="single" w:sz="4" w:space="0" w:color="auto"/>
            </w:tcBorders>
          </w:tcPr>
          <w:p w:rsidR="00756123" w:rsidRPr="00756123" w:rsidRDefault="00756123" w:rsidP="00756123">
            <w:pPr>
              <w:spacing w:after="0" w:line="240" w:lineRule="auto"/>
            </w:pPr>
          </w:p>
        </w:tc>
      </w:tr>
      <w:tr w:rsidR="00756123" w:rsidRPr="00756123">
        <w:tblPrEx>
          <w:tblBorders>
            <w:insideH w:val="nil"/>
          </w:tblBorders>
        </w:tblPrEx>
        <w:tc>
          <w:tcPr>
            <w:tcW w:w="2544" w:type="dxa"/>
            <w:tcBorders>
              <w:left w:val="single" w:sz="4" w:space="0" w:color="auto"/>
              <w:bottom w:val="nil"/>
              <w:right w:val="nil"/>
            </w:tcBorders>
          </w:tcPr>
          <w:p w:rsidR="00756123" w:rsidRPr="00756123" w:rsidRDefault="00756123" w:rsidP="00756123">
            <w:pPr>
              <w:pStyle w:val="ConsPlusNormal"/>
              <w:jc w:val="both"/>
            </w:pPr>
            <w:r w:rsidRPr="00756123">
              <w:t>application/vnd.ms-excel</w:t>
            </w:r>
          </w:p>
        </w:tc>
        <w:tc>
          <w:tcPr>
            <w:tcW w:w="3234" w:type="dxa"/>
            <w:tcBorders>
              <w:left w:val="nil"/>
              <w:bottom w:val="nil"/>
              <w:right w:val="nil"/>
            </w:tcBorders>
          </w:tcPr>
          <w:p w:rsidR="00756123" w:rsidRPr="00756123" w:rsidRDefault="00756123" w:rsidP="00756123">
            <w:pPr>
              <w:pStyle w:val="ConsPlusNormal"/>
              <w:jc w:val="both"/>
            </w:pPr>
            <w:r w:rsidRPr="00756123">
              <w:t>Электронная таблица формата XLS</w:t>
            </w:r>
          </w:p>
        </w:tc>
        <w:tc>
          <w:tcPr>
            <w:tcW w:w="3798" w:type="dxa"/>
            <w:tcBorders>
              <w:left w:val="nil"/>
              <w:bottom w:val="nil"/>
              <w:right w:val="single" w:sz="4" w:space="0" w:color="auto"/>
            </w:tcBorders>
          </w:tcPr>
          <w:p w:rsidR="00756123" w:rsidRPr="00756123" w:rsidRDefault="00756123" w:rsidP="00756123">
            <w:pPr>
              <w:pStyle w:val="ConsPlusNormal"/>
              <w:jc w:val="both"/>
            </w:pPr>
          </w:p>
        </w:tc>
      </w:tr>
      <w:tr w:rsidR="00756123" w:rsidRPr="00756123">
        <w:tblPrEx>
          <w:tblBorders>
            <w:insideH w:val="nil"/>
          </w:tblBorders>
        </w:tblPrEx>
        <w:tc>
          <w:tcPr>
            <w:tcW w:w="9576" w:type="dxa"/>
            <w:gridSpan w:val="3"/>
            <w:tcBorders>
              <w:top w:val="nil"/>
              <w:left w:val="single" w:sz="4" w:space="0" w:color="auto"/>
              <w:right w:val="single" w:sz="4" w:space="0" w:color="auto"/>
            </w:tcBorders>
          </w:tcPr>
          <w:p w:rsidR="00756123" w:rsidRPr="00756123" w:rsidRDefault="00756123" w:rsidP="00756123">
            <w:pPr>
              <w:pStyle w:val="ConsPlusNormal"/>
              <w:jc w:val="both"/>
            </w:pPr>
            <w:r w:rsidRPr="00756123">
              <w:t xml:space="preserve">(в ред. </w:t>
            </w:r>
            <w:hyperlink r:id="rId199" w:history="1">
              <w:r w:rsidRPr="00756123">
                <w:t>Приказа</w:t>
              </w:r>
            </w:hyperlink>
            <w:r w:rsidRPr="00756123">
              <w:t xml:space="preserve"> ФФОМС от 23.03.2018 N 54)</w:t>
            </w:r>
          </w:p>
        </w:tc>
      </w:tr>
    </w:tbl>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bookmarkStart w:id="130" w:name="P5790"/>
      <w:bookmarkEnd w:id="130"/>
      <w:r w:rsidRPr="00756123">
        <w:t>Таблица 94 Код причины заявки (ОИД - 1.2.643.2.40.3.3.0.6.12)</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960"/>
        <w:gridCol w:w="8617"/>
      </w:tblGrid>
      <w:tr w:rsidR="00756123" w:rsidRPr="00756123">
        <w:tc>
          <w:tcPr>
            <w:tcW w:w="960" w:type="dxa"/>
            <w:tcBorders>
              <w:left w:val="single" w:sz="4" w:space="0" w:color="auto"/>
              <w:right w:val="nil"/>
            </w:tcBorders>
          </w:tcPr>
          <w:p w:rsidR="00756123" w:rsidRPr="00756123" w:rsidRDefault="00756123" w:rsidP="00756123">
            <w:pPr>
              <w:pStyle w:val="ConsPlusNormal"/>
              <w:jc w:val="center"/>
            </w:pPr>
            <w:r w:rsidRPr="00756123">
              <w:lastRenderedPageBreak/>
              <w:t>Код</w:t>
            </w:r>
          </w:p>
        </w:tc>
        <w:tc>
          <w:tcPr>
            <w:tcW w:w="8617" w:type="dxa"/>
            <w:tcBorders>
              <w:left w:val="nil"/>
              <w:right w:val="single" w:sz="4" w:space="0" w:color="auto"/>
            </w:tcBorders>
          </w:tcPr>
          <w:p w:rsidR="00756123" w:rsidRPr="00756123" w:rsidRDefault="00756123" w:rsidP="00756123">
            <w:pPr>
              <w:pStyle w:val="ConsPlusNormal"/>
              <w:jc w:val="center"/>
            </w:pPr>
            <w:r w:rsidRPr="00756123">
              <w:t>Название</w:t>
            </w:r>
          </w:p>
        </w:tc>
      </w:tr>
      <w:tr w:rsidR="00756123" w:rsidRPr="00756123">
        <w:tc>
          <w:tcPr>
            <w:tcW w:w="960" w:type="dxa"/>
            <w:tcBorders>
              <w:left w:val="single" w:sz="4" w:space="0" w:color="auto"/>
              <w:right w:val="nil"/>
            </w:tcBorders>
          </w:tcPr>
          <w:p w:rsidR="00756123" w:rsidRPr="00756123" w:rsidRDefault="00756123" w:rsidP="00756123">
            <w:pPr>
              <w:pStyle w:val="ConsPlusNormal"/>
              <w:jc w:val="center"/>
            </w:pPr>
            <w:r w:rsidRPr="00756123">
              <w:t>1</w:t>
            </w:r>
          </w:p>
        </w:tc>
        <w:tc>
          <w:tcPr>
            <w:tcW w:w="8617" w:type="dxa"/>
            <w:tcBorders>
              <w:left w:val="nil"/>
              <w:right w:val="single" w:sz="4" w:space="0" w:color="auto"/>
            </w:tcBorders>
          </w:tcPr>
          <w:p w:rsidR="00756123" w:rsidRPr="00756123" w:rsidRDefault="00756123" w:rsidP="00756123">
            <w:pPr>
              <w:pStyle w:val="ConsPlusNormal"/>
              <w:jc w:val="both"/>
            </w:pPr>
            <w:r w:rsidRPr="00756123">
              <w:t>Заявление застрахованного лица или его представителя</w:t>
            </w:r>
          </w:p>
        </w:tc>
      </w:tr>
      <w:tr w:rsidR="00756123" w:rsidRPr="00756123">
        <w:tc>
          <w:tcPr>
            <w:tcW w:w="960" w:type="dxa"/>
            <w:tcBorders>
              <w:left w:val="single" w:sz="4" w:space="0" w:color="auto"/>
              <w:right w:val="nil"/>
            </w:tcBorders>
          </w:tcPr>
          <w:p w:rsidR="00756123" w:rsidRPr="00756123" w:rsidRDefault="00756123" w:rsidP="00756123">
            <w:pPr>
              <w:pStyle w:val="ConsPlusNormal"/>
              <w:jc w:val="center"/>
            </w:pPr>
            <w:r w:rsidRPr="00756123">
              <w:t>2</w:t>
            </w:r>
          </w:p>
        </w:tc>
        <w:tc>
          <w:tcPr>
            <w:tcW w:w="8617" w:type="dxa"/>
            <w:tcBorders>
              <w:left w:val="nil"/>
              <w:right w:val="single" w:sz="4" w:space="0" w:color="auto"/>
            </w:tcBorders>
          </w:tcPr>
          <w:p w:rsidR="00756123" w:rsidRPr="00756123" w:rsidRDefault="00756123" w:rsidP="00756123">
            <w:pPr>
              <w:pStyle w:val="ConsPlusNormal"/>
              <w:jc w:val="both"/>
            </w:pPr>
            <w:r w:rsidRPr="00756123">
              <w:t>Производственный брак</w:t>
            </w:r>
          </w:p>
        </w:tc>
      </w:tr>
      <w:tr w:rsidR="00756123" w:rsidRPr="00756123">
        <w:tc>
          <w:tcPr>
            <w:tcW w:w="960" w:type="dxa"/>
            <w:tcBorders>
              <w:left w:val="single" w:sz="4" w:space="0" w:color="auto"/>
              <w:right w:val="nil"/>
            </w:tcBorders>
          </w:tcPr>
          <w:p w:rsidR="00756123" w:rsidRPr="00756123" w:rsidRDefault="00756123" w:rsidP="00756123">
            <w:pPr>
              <w:pStyle w:val="ConsPlusNormal"/>
              <w:jc w:val="center"/>
            </w:pPr>
            <w:r w:rsidRPr="00756123">
              <w:t>3</w:t>
            </w:r>
          </w:p>
        </w:tc>
        <w:tc>
          <w:tcPr>
            <w:tcW w:w="8617" w:type="dxa"/>
            <w:tcBorders>
              <w:left w:val="nil"/>
              <w:right w:val="single" w:sz="4" w:space="0" w:color="auto"/>
            </w:tcBorders>
          </w:tcPr>
          <w:p w:rsidR="00756123" w:rsidRPr="00756123" w:rsidRDefault="00756123" w:rsidP="00756123">
            <w:pPr>
              <w:pStyle w:val="ConsPlusNormal"/>
              <w:jc w:val="both"/>
            </w:pPr>
            <w:r w:rsidRPr="00756123">
              <w:t>Утеря или порча полиса до выдачи его застрахованному лицу</w:t>
            </w:r>
          </w:p>
        </w:tc>
      </w:tr>
      <w:tr w:rsidR="00756123" w:rsidRPr="00756123">
        <w:tc>
          <w:tcPr>
            <w:tcW w:w="960" w:type="dxa"/>
            <w:tcBorders>
              <w:left w:val="single" w:sz="4" w:space="0" w:color="auto"/>
              <w:right w:val="nil"/>
            </w:tcBorders>
          </w:tcPr>
          <w:p w:rsidR="00756123" w:rsidRPr="00756123" w:rsidRDefault="00756123" w:rsidP="00756123">
            <w:pPr>
              <w:pStyle w:val="ConsPlusNormal"/>
              <w:jc w:val="center"/>
            </w:pPr>
            <w:r w:rsidRPr="00756123">
              <w:t>9</w:t>
            </w:r>
          </w:p>
        </w:tc>
        <w:tc>
          <w:tcPr>
            <w:tcW w:w="8617" w:type="dxa"/>
            <w:tcBorders>
              <w:left w:val="nil"/>
              <w:right w:val="single" w:sz="4" w:space="0" w:color="auto"/>
            </w:tcBorders>
          </w:tcPr>
          <w:p w:rsidR="00756123" w:rsidRPr="00756123" w:rsidRDefault="00756123" w:rsidP="00756123">
            <w:pPr>
              <w:pStyle w:val="ConsPlusNormal"/>
              <w:jc w:val="both"/>
            </w:pPr>
            <w:r w:rsidRPr="00756123">
              <w:t>Другие причины</w:t>
            </w:r>
          </w:p>
        </w:tc>
      </w:tr>
    </w:tbl>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bookmarkStart w:id="131" w:name="P5803"/>
      <w:bookmarkEnd w:id="131"/>
      <w:r w:rsidRPr="00756123">
        <w:t>Таблица 95 Статусы пакета заявок (заявки) на изготовление полиса ОМС (ОИД - 1.2.643.2.40.3.3.0.1.4.1)</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759"/>
        <w:gridCol w:w="2903"/>
        <w:gridCol w:w="5922"/>
      </w:tblGrid>
      <w:tr w:rsidR="00756123" w:rsidRPr="00756123">
        <w:tc>
          <w:tcPr>
            <w:tcW w:w="759" w:type="dxa"/>
            <w:tcBorders>
              <w:left w:val="single" w:sz="4" w:space="0" w:color="auto"/>
              <w:right w:val="nil"/>
            </w:tcBorders>
          </w:tcPr>
          <w:p w:rsidR="00756123" w:rsidRPr="00756123" w:rsidRDefault="00756123" w:rsidP="00756123">
            <w:pPr>
              <w:pStyle w:val="ConsPlusNormal"/>
              <w:jc w:val="center"/>
            </w:pPr>
            <w:r w:rsidRPr="00756123">
              <w:t>Код</w:t>
            </w:r>
          </w:p>
        </w:tc>
        <w:tc>
          <w:tcPr>
            <w:tcW w:w="2903" w:type="dxa"/>
            <w:tcBorders>
              <w:left w:val="nil"/>
              <w:right w:val="nil"/>
            </w:tcBorders>
          </w:tcPr>
          <w:p w:rsidR="00756123" w:rsidRPr="00756123" w:rsidRDefault="00756123" w:rsidP="00756123">
            <w:pPr>
              <w:pStyle w:val="ConsPlusNormal"/>
              <w:jc w:val="center"/>
            </w:pPr>
            <w:r w:rsidRPr="00756123">
              <w:t>Состояние</w:t>
            </w:r>
          </w:p>
        </w:tc>
        <w:tc>
          <w:tcPr>
            <w:tcW w:w="5922" w:type="dxa"/>
            <w:tcBorders>
              <w:left w:val="nil"/>
              <w:right w:val="single" w:sz="4" w:space="0" w:color="auto"/>
            </w:tcBorders>
          </w:tcPr>
          <w:p w:rsidR="00756123" w:rsidRPr="00756123" w:rsidRDefault="00756123" w:rsidP="00756123">
            <w:pPr>
              <w:pStyle w:val="ConsPlusNormal"/>
              <w:jc w:val="center"/>
            </w:pPr>
            <w:r w:rsidRPr="00756123">
              <w:t>Описание</w:t>
            </w:r>
          </w:p>
        </w:tc>
      </w:tr>
      <w:tr w:rsidR="00756123" w:rsidRPr="00756123">
        <w:tc>
          <w:tcPr>
            <w:tcW w:w="759" w:type="dxa"/>
            <w:vMerge w:val="restart"/>
            <w:tcBorders>
              <w:left w:val="single" w:sz="4" w:space="0" w:color="auto"/>
              <w:right w:val="nil"/>
            </w:tcBorders>
          </w:tcPr>
          <w:p w:rsidR="00756123" w:rsidRPr="00756123" w:rsidRDefault="00756123" w:rsidP="00756123">
            <w:pPr>
              <w:pStyle w:val="ConsPlusNormal"/>
              <w:jc w:val="center"/>
            </w:pPr>
            <w:r w:rsidRPr="00756123">
              <w:t>1</w:t>
            </w:r>
          </w:p>
        </w:tc>
        <w:tc>
          <w:tcPr>
            <w:tcW w:w="2903" w:type="dxa"/>
            <w:tcBorders>
              <w:left w:val="nil"/>
              <w:right w:val="nil"/>
            </w:tcBorders>
          </w:tcPr>
          <w:p w:rsidR="00756123" w:rsidRPr="00756123" w:rsidRDefault="00756123" w:rsidP="00756123">
            <w:pPr>
              <w:pStyle w:val="ConsPlusNormal"/>
              <w:jc w:val="both"/>
            </w:pPr>
            <w:r w:rsidRPr="00756123">
              <w:t>Новый</w:t>
            </w:r>
          </w:p>
        </w:tc>
        <w:tc>
          <w:tcPr>
            <w:tcW w:w="5922" w:type="dxa"/>
            <w:tcBorders>
              <w:left w:val="nil"/>
              <w:right w:val="single" w:sz="4" w:space="0" w:color="auto"/>
            </w:tcBorders>
          </w:tcPr>
          <w:p w:rsidR="00756123" w:rsidRPr="00756123" w:rsidRDefault="00756123" w:rsidP="00756123">
            <w:pPr>
              <w:pStyle w:val="ConsPlusNormal"/>
              <w:jc w:val="both"/>
            </w:pPr>
            <w:r w:rsidRPr="00756123">
              <w:t>Новый пакет заявок.</w:t>
            </w:r>
          </w:p>
        </w:tc>
      </w:tr>
      <w:tr w:rsidR="00756123" w:rsidRPr="00756123">
        <w:tc>
          <w:tcPr>
            <w:tcW w:w="759" w:type="dxa"/>
            <w:vMerge/>
            <w:tcBorders>
              <w:left w:val="single" w:sz="4" w:space="0" w:color="auto"/>
              <w:right w:val="nil"/>
            </w:tcBorders>
          </w:tcPr>
          <w:p w:rsidR="00756123" w:rsidRPr="00756123" w:rsidRDefault="00756123" w:rsidP="00756123">
            <w:pPr>
              <w:spacing w:after="0" w:line="240" w:lineRule="auto"/>
            </w:pPr>
          </w:p>
        </w:tc>
        <w:tc>
          <w:tcPr>
            <w:tcW w:w="2903" w:type="dxa"/>
            <w:tcBorders>
              <w:left w:val="nil"/>
              <w:right w:val="nil"/>
            </w:tcBorders>
          </w:tcPr>
          <w:p w:rsidR="00756123" w:rsidRPr="00756123" w:rsidRDefault="00756123" w:rsidP="00756123">
            <w:pPr>
              <w:pStyle w:val="ConsPlusNormal"/>
              <w:jc w:val="both"/>
            </w:pPr>
            <w:r w:rsidRPr="00756123">
              <w:t>Новая</w:t>
            </w:r>
          </w:p>
        </w:tc>
        <w:tc>
          <w:tcPr>
            <w:tcW w:w="5922" w:type="dxa"/>
            <w:tcBorders>
              <w:left w:val="nil"/>
              <w:right w:val="single" w:sz="4" w:space="0" w:color="auto"/>
            </w:tcBorders>
          </w:tcPr>
          <w:p w:rsidR="00756123" w:rsidRPr="00756123" w:rsidRDefault="00756123" w:rsidP="00756123">
            <w:pPr>
              <w:pStyle w:val="ConsPlusNormal"/>
              <w:jc w:val="both"/>
            </w:pPr>
            <w:r w:rsidRPr="00756123">
              <w:t>Новая заявка.</w:t>
            </w:r>
          </w:p>
        </w:tc>
      </w:tr>
      <w:tr w:rsidR="00756123" w:rsidRPr="00756123">
        <w:tc>
          <w:tcPr>
            <w:tcW w:w="759" w:type="dxa"/>
            <w:vMerge w:val="restart"/>
            <w:tcBorders>
              <w:left w:val="single" w:sz="4" w:space="0" w:color="auto"/>
              <w:right w:val="nil"/>
            </w:tcBorders>
          </w:tcPr>
          <w:p w:rsidR="00756123" w:rsidRPr="00756123" w:rsidRDefault="00756123" w:rsidP="00756123">
            <w:pPr>
              <w:pStyle w:val="ConsPlusNormal"/>
              <w:jc w:val="center"/>
            </w:pPr>
            <w:r w:rsidRPr="00756123">
              <w:t>2</w:t>
            </w:r>
          </w:p>
        </w:tc>
        <w:tc>
          <w:tcPr>
            <w:tcW w:w="2903" w:type="dxa"/>
            <w:tcBorders>
              <w:left w:val="nil"/>
              <w:right w:val="nil"/>
            </w:tcBorders>
          </w:tcPr>
          <w:p w:rsidR="00756123" w:rsidRPr="00756123" w:rsidRDefault="00756123" w:rsidP="00756123">
            <w:pPr>
              <w:pStyle w:val="ConsPlusNormal"/>
              <w:jc w:val="both"/>
            </w:pPr>
            <w:r w:rsidRPr="00756123">
              <w:t>Подписан</w:t>
            </w:r>
          </w:p>
        </w:tc>
        <w:tc>
          <w:tcPr>
            <w:tcW w:w="5922" w:type="dxa"/>
            <w:tcBorders>
              <w:left w:val="nil"/>
              <w:right w:val="single" w:sz="4" w:space="0" w:color="auto"/>
            </w:tcBorders>
          </w:tcPr>
          <w:p w:rsidR="00756123" w:rsidRPr="00756123" w:rsidRDefault="00756123" w:rsidP="00756123">
            <w:pPr>
              <w:pStyle w:val="ConsPlusNormal"/>
              <w:jc w:val="both"/>
            </w:pPr>
            <w:r w:rsidRPr="00756123">
              <w:t>Пакет заявок подписан.</w:t>
            </w:r>
          </w:p>
        </w:tc>
      </w:tr>
      <w:tr w:rsidR="00756123" w:rsidRPr="00756123">
        <w:tc>
          <w:tcPr>
            <w:tcW w:w="759" w:type="dxa"/>
            <w:vMerge/>
            <w:tcBorders>
              <w:left w:val="single" w:sz="4" w:space="0" w:color="auto"/>
              <w:right w:val="nil"/>
            </w:tcBorders>
          </w:tcPr>
          <w:p w:rsidR="00756123" w:rsidRPr="00756123" w:rsidRDefault="00756123" w:rsidP="00756123">
            <w:pPr>
              <w:spacing w:after="0" w:line="240" w:lineRule="auto"/>
            </w:pPr>
          </w:p>
        </w:tc>
        <w:tc>
          <w:tcPr>
            <w:tcW w:w="2903" w:type="dxa"/>
            <w:tcBorders>
              <w:left w:val="nil"/>
              <w:right w:val="nil"/>
            </w:tcBorders>
          </w:tcPr>
          <w:p w:rsidR="00756123" w:rsidRPr="00756123" w:rsidRDefault="00756123" w:rsidP="00756123">
            <w:pPr>
              <w:pStyle w:val="ConsPlusNormal"/>
              <w:jc w:val="both"/>
            </w:pPr>
            <w:r w:rsidRPr="00756123">
              <w:t>Подписана</w:t>
            </w:r>
          </w:p>
        </w:tc>
        <w:tc>
          <w:tcPr>
            <w:tcW w:w="5922" w:type="dxa"/>
            <w:tcBorders>
              <w:left w:val="nil"/>
              <w:right w:val="single" w:sz="4" w:space="0" w:color="auto"/>
            </w:tcBorders>
          </w:tcPr>
          <w:p w:rsidR="00756123" w:rsidRPr="00756123" w:rsidRDefault="00756123" w:rsidP="00756123">
            <w:pPr>
              <w:pStyle w:val="ConsPlusNormal"/>
              <w:jc w:val="both"/>
            </w:pPr>
            <w:r w:rsidRPr="00756123">
              <w:t>Заявка подписана.</w:t>
            </w:r>
          </w:p>
        </w:tc>
      </w:tr>
      <w:tr w:rsidR="00756123" w:rsidRPr="00756123">
        <w:tc>
          <w:tcPr>
            <w:tcW w:w="759" w:type="dxa"/>
            <w:vMerge w:val="restart"/>
            <w:tcBorders>
              <w:left w:val="single" w:sz="4" w:space="0" w:color="auto"/>
              <w:right w:val="nil"/>
            </w:tcBorders>
          </w:tcPr>
          <w:p w:rsidR="00756123" w:rsidRPr="00756123" w:rsidRDefault="00756123" w:rsidP="00756123">
            <w:pPr>
              <w:pStyle w:val="ConsPlusNormal"/>
              <w:jc w:val="center"/>
            </w:pPr>
            <w:r w:rsidRPr="00756123">
              <w:t>3</w:t>
            </w:r>
          </w:p>
        </w:tc>
        <w:tc>
          <w:tcPr>
            <w:tcW w:w="2903" w:type="dxa"/>
            <w:tcBorders>
              <w:left w:val="nil"/>
              <w:right w:val="nil"/>
            </w:tcBorders>
          </w:tcPr>
          <w:p w:rsidR="00756123" w:rsidRPr="00756123" w:rsidRDefault="00756123" w:rsidP="00756123">
            <w:pPr>
              <w:pStyle w:val="ConsPlusNormal"/>
              <w:jc w:val="both"/>
            </w:pPr>
            <w:r w:rsidRPr="00756123">
              <w:t>Отправлен исполнителю.</w:t>
            </w:r>
          </w:p>
        </w:tc>
        <w:tc>
          <w:tcPr>
            <w:tcW w:w="5922" w:type="dxa"/>
            <w:tcBorders>
              <w:left w:val="nil"/>
              <w:right w:val="single" w:sz="4" w:space="0" w:color="auto"/>
            </w:tcBorders>
          </w:tcPr>
          <w:p w:rsidR="00756123" w:rsidRPr="00756123" w:rsidRDefault="00756123" w:rsidP="00756123">
            <w:pPr>
              <w:pStyle w:val="ConsPlusNormal"/>
              <w:jc w:val="both"/>
            </w:pPr>
            <w:r w:rsidRPr="00756123">
              <w:t>Пакет заявок отправлен Центру выпуска полисов.</w:t>
            </w:r>
          </w:p>
        </w:tc>
      </w:tr>
      <w:tr w:rsidR="00756123" w:rsidRPr="00756123">
        <w:tc>
          <w:tcPr>
            <w:tcW w:w="759" w:type="dxa"/>
            <w:vMerge/>
            <w:tcBorders>
              <w:left w:val="single" w:sz="4" w:space="0" w:color="auto"/>
              <w:right w:val="nil"/>
            </w:tcBorders>
          </w:tcPr>
          <w:p w:rsidR="00756123" w:rsidRPr="00756123" w:rsidRDefault="00756123" w:rsidP="00756123">
            <w:pPr>
              <w:spacing w:after="0" w:line="240" w:lineRule="auto"/>
            </w:pPr>
          </w:p>
        </w:tc>
        <w:tc>
          <w:tcPr>
            <w:tcW w:w="2903" w:type="dxa"/>
            <w:tcBorders>
              <w:left w:val="nil"/>
              <w:right w:val="nil"/>
            </w:tcBorders>
          </w:tcPr>
          <w:p w:rsidR="00756123" w:rsidRPr="00756123" w:rsidRDefault="00756123" w:rsidP="00756123">
            <w:pPr>
              <w:pStyle w:val="ConsPlusNormal"/>
              <w:jc w:val="both"/>
            </w:pPr>
            <w:r w:rsidRPr="00756123">
              <w:t>Отправлена исполнителю.</w:t>
            </w:r>
          </w:p>
        </w:tc>
        <w:tc>
          <w:tcPr>
            <w:tcW w:w="5922" w:type="dxa"/>
            <w:tcBorders>
              <w:left w:val="nil"/>
              <w:right w:val="single" w:sz="4" w:space="0" w:color="auto"/>
            </w:tcBorders>
          </w:tcPr>
          <w:p w:rsidR="00756123" w:rsidRPr="00756123" w:rsidRDefault="00756123" w:rsidP="00756123">
            <w:pPr>
              <w:pStyle w:val="ConsPlusNormal"/>
              <w:jc w:val="both"/>
            </w:pPr>
            <w:r w:rsidRPr="00756123">
              <w:t>Заявка отправлена Центру выпуска полисов.</w:t>
            </w:r>
          </w:p>
        </w:tc>
      </w:tr>
      <w:tr w:rsidR="00756123" w:rsidRPr="00756123">
        <w:tc>
          <w:tcPr>
            <w:tcW w:w="759" w:type="dxa"/>
            <w:vMerge w:val="restart"/>
            <w:tcBorders>
              <w:left w:val="single" w:sz="4" w:space="0" w:color="auto"/>
              <w:right w:val="nil"/>
            </w:tcBorders>
          </w:tcPr>
          <w:p w:rsidR="00756123" w:rsidRPr="00756123" w:rsidRDefault="00756123" w:rsidP="00756123">
            <w:pPr>
              <w:pStyle w:val="ConsPlusNormal"/>
              <w:jc w:val="center"/>
            </w:pPr>
            <w:r w:rsidRPr="00756123">
              <w:t>4</w:t>
            </w:r>
          </w:p>
        </w:tc>
        <w:tc>
          <w:tcPr>
            <w:tcW w:w="2903" w:type="dxa"/>
            <w:tcBorders>
              <w:left w:val="nil"/>
              <w:right w:val="nil"/>
            </w:tcBorders>
          </w:tcPr>
          <w:p w:rsidR="00756123" w:rsidRPr="00756123" w:rsidRDefault="00756123" w:rsidP="00756123">
            <w:pPr>
              <w:pStyle w:val="ConsPlusNormal"/>
              <w:jc w:val="both"/>
            </w:pPr>
            <w:r w:rsidRPr="00756123">
              <w:t>Получен исполнителем</w:t>
            </w:r>
          </w:p>
        </w:tc>
        <w:tc>
          <w:tcPr>
            <w:tcW w:w="5922" w:type="dxa"/>
            <w:tcBorders>
              <w:left w:val="nil"/>
              <w:right w:val="single" w:sz="4" w:space="0" w:color="auto"/>
            </w:tcBorders>
          </w:tcPr>
          <w:p w:rsidR="00756123" w:rsidRPr="00756123" w:rsidRDefault="00756123" w:rsidP="00756123">
            <w:pPr>
              <w:pStyle w:val="ConsPlusNormal"/>
              <w:jc w:val="both"/>
            </w:pPr>
            <w:r w:rsidRPr="00756123">
              <w:t>Пакет заявок получен Центром выпуска полисов.</w:t>
            </w:r>
          </w:p>
        </w:tc>
      </w:tr>
      <w:tr w:rsidR="00756123" w:rsidRPr="00756123">
        <w:tc>
          <w:tcPr>
            <w:tcW w:w="759" w:type="dxa"/>
            <w:vMerge/>
            <w:tcBorders>
              <w:left w:val="single" w:sz="4" w:space="0" w:color="auto"/>
              <w:right w:val="nil"/>
            </w:tcBorders>
          </w:tcPr>
          <w:p w:rsidR="00756123" w:rsidRPr="00756123" w:rsidRDefault="00756123" w:rsidP="00756123">
            <w:pPr>
              <w:spacing w:after="0" w:line="240" w:lineRule="auto"/>
            </w:pPr>
          </w:p>
        </w:tc>
        <w:tc>
          <w:tcPr>
            <w:tcW w:w="2903" w:type="dxa"/>
            <w:tcBorders>
              <w:left w:val="nil"/>
              <w:right w:val="nil"/>
            </w:tcBorders>
          </w:tcPr>
          <w:p w:rsidR="00756123" w:rsidRPr="00756123" w:rsidRDefault="00756123" w:rsidP="00756123">
            <w:pPr>
              <w:pStyle w:val="ConsPlusNormal"/>
              <w:jc w:val="both"/>
            </w:pPr>
            <w:r w:rsidRPr="00756123">
              <w:t>Получена исполнителем</w:t>
            </w:r>
          </w:p>
        </w:tc>
        <w:tc>
          <w:tcPr>
            <w:tcW w:w="5922" w:type="dxa"/>
            <w:tcBorders>
              <w:left w:val="nil"/>
              <w:right w:val="single" w:sz="4" w:space="0" w:color="auto"/>
            </w:tcBorders>
          </w:tcPr>
          <w:p w:rsidR="00756123" w:rsidRPr="00756123" w:rsidRDefault="00756123" w:rsidP="00756123">
            <w:pPr>
              <w:pStyle w:val="ConsPlusNormal"/>
              <w:jc w:val="both"/>
            </w:pPr>
            <w:r w:rsidRPr="00756123">
              <w:t>Заявка получена Центром выпуска полисов.</w:t>
            </w:r>
          </w:p>
        </w:tc>
      </w:tr>
      <w:tr w:rsidR="00756123" w:rsidRPr="00756123">
        <w:tc>
          <w:tcPr>
            <w:tcW w:w="759" w:type="dxa"/>
            <w:vMerge w:val="restart"/>
            <w:tcBorders>
              <w:left w:val="single" w:sz="4" w:space="0" w:color="auto"/>
              <w:right w:val="nil"/>
            </w:tcBorders>
          </w:tcPr>
          <w:p w:rsidR="00756123" w:rsidRPr="00756123" w:rsidRDefault="00756123" w:rsidP="00756123">
            <w:pPr>
              <w:pStyle w:val="ConsPlusNormal"/>
              <w:jc w:val="center"/>
            </w:pPr>
            <w:r w:rsidRPr="00756123">
              <w:t>5</w:t>
            </w:r>
          </w:p>
        </w:tc>
        <w:tc>
          <w:tcPr>
            <w:tcW w:w="2903" w:type="dxa"/>
            <w:tcBorders>
              <w:left w:val="nil"/>
              <w:right w:val="nil"/>
            </w:tcBorders>
          </w:tcPr>
          <w:p w:rsidR="00756123" w:rsidRPr="00756123" w:rsidRDefault="00756123" w:rsidP="00756123">
            <w:pPr>
              <w:pStyle w:val="ConsPlusNormal"/>
              <w:jc w:val="both"/>
            </w:pPr>
            <w:r w:rsidRPr="00756123">
              <w:t>Выполнен</w:t>
            </w:r>
          </w:p>
        </w:tc>
        <w:tc>
          <w:tcPr>
            <w:tcW w:w="5922" w:type="dxa"/>
            <w:tcBorders>
              <w:left w:val="nil"/>
              <w:right w:val="single" w:sz="4" w:space="0" w:color="auto"/>
            </w:tcBorders>
          </w:tcPr>
          <w:p w:rsidR="00756123" w:rsidRPr="00756123" w:rsidRDefault="00756123" w:rsidP="00756123">
            <w:pPr>
              <w:pStyle w:val="ConsPlusNormal"/>
              <w:jc w:val="both"/>
            </w:pPr>
            <w:r w:rsidRPr="00756123">
              <w:t>Пакет заявок выполнен Центром выпуска полисов.</w:t>
            </w:r>
          </w:p>
        </w:tc>
      </w:tr>
      <w:tr w:rsidR="00756123" w:rsidRPr="00756123">
        <w:tc>
          <w:tcPr>
            <w:tcW w:w="759" w:type="dxa"/>
            <w:vMerge/>
            <w:tcBorders>
              <w:left w:val="single" w:sz="4" w:space="0" w:color="auto"/>
              <w:right w:val="nil"/>
            </w:tcBorders>
          </w:tcPr>
          <w:p w:rsidR="00756123" w:rsidRPr="00756123" w:rsidRDefault="00756123" w:rsidP="00756123">
            <w:pPr>
              <w:spacing w:after="0" w:line="240" w:lineRule="auto"/>
            </w:pPr>
          </w:p>
        </w:tc>
        <w:tc>
          <w:tcPr>
            <w:tcW w:w="2903" w:type="dxa"/>
            <w:tcBorders>
              <w:left w:val="nil"/>
              <w:right w:val="nil"/>
            </w:tcBorders>
          </w:tcPr>
          <w:p w:rsidR="00756123" w:rsidRPr="00756123" w:rsidRDefault="00756123" w:rsidP="00756123">
            <w:pPr>
              <w:pStyle w:val="ConsPlusNormal"/>
              <w:jc w:val="both"/>
            </w:pPr>
            <w:r w:rsidRPr="00756123">
              <w:t>Выполнена</w:t>
            </w:r>
          </w:p>
        </w:tc>
        <w:tc>
          <w:tcPr>
            <w:tcW w:w="5922" w:type="dxa"/>
            <w:tcBorders>
              <w:left w:val="nil"/>
              <w:right w:val="single" w:sz="4" w:space="0" w:color="auto"/>
            </w:tcBorders>
          </w:tcPr>
          <w:p w:rsidR="00756123" w:rsidRPr="00756123" w:rsidRDefault="00756123" w:rsidP="00756123">
            <w:pPr>
              <w:pStyle w:val="ConsPlusNormal"/>
              <w:jc w:val="both"/>
            </w:pPr>
            <w:r w:rsidRPr="00756123">
              <w:t>Заявка выполнена Центром выпуска полисов.</w:t>
            </w:r>
          </w:p>
        </w:tc>
      </w:tr>
      <w:tr w:rsidR="00756123" w:rsidRPr="00756123">
        <w:tc>
          <w:tcPr>
            <w:tcW w:w="759" w:type="dxa"/>
            <w:vMerge w:val="restart"/>
            <w:tcBorders>
              <w:left w:val="single" w:sz="4" w:space="0" w:color="auto"/>
              <w:right w:val="nil"/>
            </w:tcBorders>
          </w:tcPr>
          <w:p w:rsidR="00756123" w:rsidRPr="00756123" w:rsidRDefault="00756123" w:rsidP="00756123">
            <w:pPr>
              <w:pStyle w:val="ConsPlusNormal"/>
              <w:jc w:val="center"/>
            </w:pPr>
            <w:r w:rsidRPr="00756123">
              <w:t>6</w:t>
            </w:r>
          </w:p>
        </w:tc>
        <w:tc>
          <w:tcPr>
            <w:tcW w:w="2903" w:type="dxa"/>
            <w:tcBorders>
              <w:left w:val="nil"/>
              <w:right w:val="nil"/>
            </w:tcBorders>
          </w:tcPr>
          <w:p w:rsidR="00756123" w:rsidRPr="00756123" w:rsidRDefault="00756123" w:rsidP="00756123">
            <w:pPr>
              <w:pStyle w:val="ConsPlusNormal"/>
              <w:jc w:val="both"/>
            </w:pPr>
            <w:r w:rsidRPr="00756123">
              <w:t>Отменен</w:t>
            </w:r>
          </w:p>
        </w:tc>
        <w:tc>
          <w:tcPr>
            <w:tcW w:w="5922" w:type="dxa"/>
            <w:tcBorders>
              <w:left w:val="nil"/>
              <w:right w:val="single" w:sz="4" w:space="0" w:color="auto"/>
            </w:tcBorders>
          </w:tcPr>
          <w:p w:rsidR="00756123" w:rsidRPr="00756123" w:rsidRDefault="00756123" w:rsidP="00756123">
            <w:pPr>
              <w:pStyle w:val="ConsPlusNormal"/>
              <w:jc w:val="both"/>
            </w:pPr>
            <w:r w:rsidRPr="00756123">
              <w:t>Пакет заявок отменен</w:t>
            </w:r>
          </w:p>
        </w:tc>
      </w:tr>
      <w:tr w:rsidR="00756123" w:rsidRPr="00756123">
        <w:tc>
          <w:tcPr>
            <w:tcW w:w="759" w:type="dxa"/>
            <w:vMerge/>
            <w:tcBorders>
              <w:left w:val="single" w:sz="4" w:space="0" w:color="auto"/>
              <w:right w:val="nil"/>
            </w:tcBorders>
          </w:tcPr>
          <w:p w:rsidR="00756123" w:rsidRPr="00756123" w:rsidRDefault="00756123" w:rsidP="00756123">
            <w:pPr>
              <w:spacing w:after="0" w:line="240" w:lineRule="auto"/>
            </w:pPr>
          </w:p>
        </w:tc>
        <w:tc>
          <w:tcPr>
            <w:tcW w:w="2903" w:type="dxa"/>
            <w:tcBorders>
              <w:left w:val="nil"/>
              <w:right w:val="nil"/>
            </w:tcBorders>
          </w:tcPr>
          <w:p w:rsidR="00756123" w:rsidRPr="00756123" w:rsidRDefault="00756123" w:rsidP="00756123">
            <w:pPr>
              <w:pStyle w:val="ConsPlusNormal"/>
              <w:jc w:val="both"/>
            </w:pPr>
            <w:r w:rsidRPr="00756123">
              <w:t>Отменена</w:t>
            </w:r>
          </w:p>
        </w:tc>
        <w:tc>
          <w:tcPr>
            <w:tcW w:w="5922" w:type="dxa"/>
            <w:tcBorders>
              <w:left w:val="nil"/>
              <w:right w:val="single" w:sz="4" w:space="0" w:color="auto"/>
            </w:tcBorders>
          </w:tcPr>
          <w:p w:rsidR="00756123" w:rsidRPr="00756123" w:rsidRDefault="00756123" w:rsidP="00756123">
            <w:pPr>
              <w:pStyle w:val="ConsPlusNormal"/>
              <w:jc w:val="both"/>
            </w:pPr>
            <w:r w:rsidRPr="00756123">
              <w:t>Заявка отменена.</w:t>
            </w:r>
          </w:p>
        </w:tc>
      </w:tr>
      <w:tr w:rsidR="00756123" w:rsidRPr="00756123">
        <w:tc>
          <w:tcPr>
            <w:tcW w:w="759" w:type="dxa"/>
            <w:vMerge w:val="restart"/>
            <w:tcBorders>
              <w:left w:val="single" w:sz="4" w:space="0" w:color="auto"/>
              <w:right w:val="nil"/>
            </w:tcBorders>
          </w:tcPr>
          <w:p w:rsidR="00756123" w:rsidRPr="00756123" w:rsidRDefault="00756123" w:rsidP="00756123">
            <w:pPr>
              <w:pStyle w:val="ConsPlusNormal"/>
              <w:jc w:val="center"/>
            </w:pPr>
            <w:r w:rsidRPr="00756123">
              <w:t>7</w:t>
            </w:r>
          </w:p>
        </w:tc>
        <w:tc>
          <w:tcPr>
            <w:tcW w:w="2903" w:type="dxa"/>
            <w:tcBorders>
              <w:left w:val="nil"/>
              <w:right w:val="nil"/>
            </w:tcBorders>
          </w:tcPr>
          <w:p w:rsidR="00756123" w:rsidRPr="00756123" w:rsidRDefault="00756123" w:rsidP="00756123">
            <w:pPr>
              <w:pStyle w:val="ConsPlusNormal"/>
              <w:jc w:val="both"/>
            </w:pPr>
            <w:r w:rsidRPr="00756123">
              <w:t>Отклонен</w:t>
            </w:r>
          </w:p>
        </w:tc>
        <w:tc>
          <w:tcPr>
            <w:tcW w:w="5922" w:type="dxa"/>
            <w:tcBorders>
              <w:left w:val="nil"/>
              <w:right w:val="single" w:sz="4" w:space="0" w:color="auto"/>
            </w:tcBorders>
          </w:tcPr>
          <w:p w:rsidR="00756123" w:rsidRPr="00756123" w:rsidRDefault="00756123" w:rsidP="00756123">
            <w:pPr>
              <w:pStyle w:val="ConsPlusNormal"/>
              <w:jc w:val="both"/>
            </w:pPr>
            <w:r w:rsidRPr="00756123">
              <w:t>Пакет заявок отклонен Центром выпуска полисов.</w:t>
            </w:r>
          </w:p>
        </w:tc>
      </w:tr>
      <w:tr w:rsidR="00756123" w:rsidRPr="00756123">
        <w:tc>
          <w:tcPr>
            <w:tcW w:w="759" w:type="dxa"/>
            <w:vMerge/>
            <w:tcBorders>
              <w:left w:val="single" w:sz="4" w:space="0" w:color="auto"/>
              <w:right w:val="nil"/>
            </w:tcBorders>
          </w:tcPr>
          <w:p w:rsidR="00756123" w:rsidRPr="00756123" w:rsidRDefault="00756123" w:rsidP="00756123">
            <w:pPr>
              <w:spacing w:after="0" w:line="240" w:lineRule="auto"/>
            </w:pPr>
          </w:p>
        </w:tc>
        <w:tc>
          <w:tcPr>
            <w:tcW w:w="2903" w:type="dxa"/>
            <w:tcBorders>
              <w:left w:val="nil"/>
              <w:right w:val="nil"/>
            </w:tcBorders>
          </w:tcPr>
          <w:p w:rsidR="00756123" w:rsidRPr="00756123" w:rsidRDefault="00756123" w:rsidP="00756123">
            <w:pPr>
              <w:pStyle w:val="ConsPlusNormal"/>
              <w:jc w:val="both"/>
            </w:pPr>
            <w:r w:rsidRPr="00756123">
              <w:t>Отклонена</w:t>
            </w:r>
          </w:p>
        </w:tc>
        <w:tc>
          <w:tcPr>
            <w:tcW w:w="5922" w:type="dxa"/>
            <w:tcBorders>
              <w:left w:val="nil"/>
              <w:right w:val="single" w:sz="4" w:space="0" w:color="auto"/>
            </w:tcBorders>
          </w:tcPr>
          <w:p w:rsidR="00756123" w:rsidRPr="00756123" w:rsidRDefault="00756123" w:rsidP="00756123">
            <w:pPr>
              <w:pStyle w:val="ConsPlusNormal"/>
              <w:jc w:val="both"/>
            </w:pPr>
            <w:r w:rsidRPr="00756123">
              <w:t>Заявка отклонена Центром выпуска полисов.</w:t>
            </w:r>
          </w:p>
        </w:tc>
      </w:tr>
    </w:tbl>
    <w:p w:rsidR="00756123" w:rsidRPr="00756123" w:rsidRDefault="00756123" w:rsidP="00756123">
      <w:pPr>
        <w:spacing w:after="0" w:line="240" w:lineRule="auto"/>
        <w:sectPr w:rsidR="00756123" w:rsidRPr="00756123">
          <w:pgSz w:w="16838" w:h="11905" w:orient="landscape"/>
          <w:pgMar w:top="1701" w:right="1134" w:bottom="850" w:left="1134" w:header="0" w:footer="0" w:gutter="0"/>
          <w:cols w:space="720"/>
        </w:sectPr>
      </w:pP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r w:rsidRPr="00756123">
        <w:t>Таблица 96 Коды способов прикрепления (ОИД 1.2.643.2.40.6.5.2.21)</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960"/>
        <w:gridCol w:w="4142"/>
      </w:tblGrid>
      <w:tr w:rsidR="00756123" w:rsidRPr="00756123">
        <w:tc>
          <w:tcPr>
            <w:tcW w:w="960" w:type="dxa"/>
            <w:tcBorders>
              <w:left w:val="single" w:sz="4" w:space="0" w:color="auto"/>
              <w:right w:val="nil"/>
            </w:tcBorders>
          </w:tcPr>
          <w:p w:rsidR="00756123" w:rsidRPr="00756123" w:rsidRDefault="00756123" w:rsidP="00756123">
            <w:pPr>
              <w:pStyle w:val="ConsPlusNormal"/>
              <w:jc w:val="center"/>
            </w:pPr>
            <w:r w:rsidRPr="00756123">
              <w:t>Код</w:t>
            </w:r>
          </w:p>
        </w:tc>
        <w:tc>
          <w:tcPr>
            <w:tcW w:w="4142" w:type="dxa"/>
            <w:tcBorders>
              <w:left w:val="nil"/>
              <w:right w:val="single" w:sz="4" w:space="0" w:color="auto"/>
            </w:tcBorders>
          </w:tcPr>
          <w:p w:rsidR="00756123" w:rsidRPr="00756123" w:rsidRDefault="00756123" w:rsidP="00756123">
            <w:pPr>
              <w:pStyle w:val="ConsPlusNormal"/>
              <w:jc w:val="center"/>
            </w:pPr>
            <w:r w:rsidRPr="00756123">
              <w:t>Значение</w:t>
            </w:r>
          </w:p>
        </w:tc>
      </w:tr>
      <w:tr w:rsidR="00756123" w:rsidRPr="00756123">
        <w:tc>
          <w:tcPr>
            <w:tcW w:w="960" w:type="dxa"/>
            <w:tcBorders>
              <w:left w:val="single" w:sz="4" w:space="0" w:color="auto"/>
              <w:right w:val="nil"/>
            </w:tcBorders>
          </w:tcPr>
          <w:p w:rsidR="00756123" w:rsidRPr="00756123" w:rsidRDefault="00756123" w:rsidP="00756123">
            <w:pPr>
              <w:pStyle w:val="ConsPlusNormal"/>
              <w:jc w:val="center"/>
            </w:pPr>
            <w:r w:rsidRPr="00756123">
              <w:t>0</w:t>
            </w:r>
          </w:p>
        </w:tc>
        <w:tc>
          <w:tcPr>
            <w:tcW w:w="4142" w:type="dxa"/>
            <w:tcBorders>
              <w:left w:val="nil"/>
              <w:right w:val="single" w:sz="4" w:space="0" w:color="auto"/>
            </w:tcBorders>
          </w:tcPr>
          <w:p w:rsidR="00756123" w:rsidRPr="00756123" w:rsidRDefault="00756123" w:rsidP="00756123">
            <w:pPr>
              <w:pStyle w:val="ConsPlusNormal"/>
              <w:jc w:val="both"/>
            </w:pPr>
            <w:r w:rsidRPr="00756123">
              <w:t>нет данных о способе прикрепления</w:t>
            </w:r>
          </w:p>
        </w:tc>
      </w:tr>
      <w:tr w:rsidR="00756123" w:rsidRPr="00756123">
        <w:tc>
          <w:tcPr>
            <w:tcW w:w="960" w:type="dxa"/>
            <w:tcBorders>
              <w:left w:val="single" w:sz="4" w:space="0" w:color="auto"/>
              <w:right w:val="nil"/>
            </w:tcBorders>
          </w:tcPr>
          <w:p w:rsidR="00756123" w:rsidRPr="00756123" w:rsidRDefault="00756123" w:rsidP="00756123">
            <w:pPr>
              <w:pStyle w:val="ConsPlusNormal"/>
              <w:jc w:val="center"/>
            </w:pPr>
            <w:r w:rsidRPr="00756123">
              <w:t>1</w:t>
            </w:r>
          </w:p>
        </w:tc>
        <w:tc>
          <w:tcPr>
            <w:tcW w:w="4142" w:type="dxa"/>
            <w:tcBorders>
              <w:left w:val="nil"/>
              <w:right w:val="single" w:sz="4" w:space="0" w:color="auto"/>
            </w:tcBorders>
          </w:tcPr>
          <w:p w:rsidR="00756123" w:rsidRPr="00756123" w:rsidRDefault="00756123" w:rsidP="00756123">
            <w:pPr>
              <w:pStyle w:val="ConsPlusNormal"/>
              <w:jc w:val="both"/>
            </w:pPr>
            <w:r w:rsidRPr="00756123">
              <w:t>по месту регистрации</w:t>
            </w:r>
          </w:p>
        </w:tc>
      </w:tr>
      <w:tr w:rsidR="00756123" w:rsidRPr="00756123">
        <w:tc>
          <w:tcPr>
            <w:tcW w:w="960" w:type="dxa"/>
            <w:tcBorders>
              <w:left w:val="single" w:sz="4" w:space="0" w:color="auto"/>
              <w:right w:val="nil"/>
            </w:tcBorders>
          </w:tcPr>
          <w:p w:rsidR="00756123" w:rsidRPr="00756123" w:rsidRDefault="00756123" w:rsidP="00756123">
            <w:pPr>
              <w:pStyle w:val="ConsPlusNormal"/>
              <w:jc w:val="center"/>
            </w:pPr>
            <w:r w:rsidRPr="00756123">
              <w:t>2</w:t>
            </w:r>
          </w:p>
        </w:tc>
        <w:tc>
          <w:tcPr>
            <w:tcW w:w="4142" w:type="dxa"/>
            <w:tcBorders>
              <w:left w:val="nil"/>
              <w:right w:val="single" w:sz="4" w:space="0" w:color="auto"/>
            </w:tcBorders>
          </w:tcPr>
          <w:p w:rsidR="00756123" w:rsidRPr="00756123" w:rsidRDefault="00756123" w:rsidP="00756123">
            <w:pPr>
              <w:pStyle w:val="ConsPlusNormal"/>
              <w:jc w:val="both"/>
            </w:pPr>
            <w:r w:rsidRPr="00756123">
              <w:t>по личному заявлению</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6.3.2 Требования к текстовым полям</w:t>
      </w:r>
    </w:p>
    <w:p w:rsidR="00756123" w:rsidRPr="00756123" w:rsidRDefault="00756123" w:rsidP="00756123">
      <w:pPr>
        <w:pStyle w:val="ConsPlusNormal"/>
        <w:ind w:firstLine="540"/>
        <w:jc w:val="both"/>
      </w:pPr>
      <w:r w:rsidRPr="00756123">
        <w:t>К текстовым полям, на которые распространяются правила, изложенные в настоящем приложении, относятся следующие поля:</w:t>
      </w:r>
    </w:p>
    <w:p w:rsidR="00756123" w:rsidRPr="00756123" w:rsidRDefault="00756123" w:rsidP="00756123">
      <w:pPr>
        <w:pStyle w:val="ConsPlusNormal"/>
        <w:ind w:firstLine="540"/>
        <w:jc w:val="both"/>
      </w:pPr>
      <w:r w:rsidRPr="00756123">
        <w:t>- фамилия застрахованного лица,</w:t>
      </w:r>
    </w:p>
    <w:p w:rsidR="00756123" w:rsidRPr="00756123" w:rsidRDefault="00756123" w:rsidP="00756123">
      <w:pPr>
        <w:pStyle w:val="ConsPlusNormal"/>
        <w:ind w:firstLine="540"/>
        <w:jc w:val="both"/>
      </w:pPr>
      <w:r w:rsidRPr="00756123">
        <w:t>- имя застрахованного лица,</w:t>
      </w:r>
    </w:p>
    <w:p w:rsidR="00756123" w:rsidRPr="00756123" w:rsidRDefault="00756123" w:rsidP="00756123">
      <w:pPr>
        <w:pStyle w:val="ConsPlusNormal"/>
        <w:ind w:firstLine="540"/>
        <w:jc w:val="both"/>
      </w:pPr>
      <w:r w:rsidRPr="00756123">
        <w:t>- отчество застрахованного лица,</w:t>
      </w:r>
    </w:p>
    <w:p w:rsidR="00756123" w:rsidRPr="00756123" w:rsidRDefault="00756123" w:rsidP="00756123">
      <w:pPr>
        <w:pStyle w:val="ConsPlusNormal"/>
        <w:ind w:firstLine="540"/>
        <w:jc w:val="both"/>
      </w:pPr>
      <w:r w:rsidRPr="00756123">
        <w:t>- место рождения застрахованного лица,</w:t>
      </w:r>
    </w:p>
    <w:p w:rsidR="00756123" w:rsidRPr="00756123" w:rsidRDefault="00756123" w:rsidP="00756123">
      <w:pPr>
        <w:pStyle w:val="ConsPlusNormal"/>
        <w:ind w:firstLine="540"/>
        <w:jc w:val="both"/>
      </w:pPr>
      <w:r w:rsidRPr="00756123">
        <w:t>- серии и номера документов, удостоверяющих личность.</w:t>
      </w:r>
    </w:p>
    <w:p w:rsidR="00756123" w:rsidRPr="00756123" w:rsidRDefault="00756123" w:rsidP="00756123">
      <w:pPr>
        <w:pStyle w:val="ConsPlusNormal"/>
        <w:ind w:firstLine="540"/>
        <w:jc w:val="both"/>
      </w:pPr>
      <w:r w:rsidRPr="00756123">
        <w:t>Настоящие правила сформулированы, исходя из предположения, что перечисленные выше текстовые поля могут быть получены из следующих источников:</w:t>
      </w:r>
    </w:p>
    <w:p w:rsidR="00756123" w:rsidRPr="00756123" w:rsidRDefault="00756123" w:rsidP="00756123">
      <w:pPr>
        <w:pStyle w:val="ConsPlusNormal"/>
        <w:ind w:firstLine="540"/>
        <w:jc w:val="both"/>
      </w:pPr>
      <w:r w:rsidRPr="00756123">
        <w:t>- непосредственный ввод с клавиатуры,</w:t>
      </w:r>
    </w:p>
    <w:p w:rsidR="00756123" w:rsidRPr="00756123" w:rsidRDefault="00756123" w:rsidP="00756123">
      <w:pPr>
        <w:pStyle w:val="ConsPlusNormal"/>
        <w:ind w:firstLine="540"/>
        <w:jc w:val="both"/>
      </w:pPr>
      <w:r w:rsidRPr="00756123">
        <w:t>- передача из информационных систем,</w:t>
      </w:r>
    </w:p>
    <w:p w:rsidR="00756123" w:rsidRPr="00756123" w:rsidRDefault="00756123" w:rsidP="00756123">
      <w:pPr>
        <w:pStyle w:val="ConsPlusNormal"/>
        <w:ind w:firstLine="540"/>
        <w:jc w:val="both"/>
      </w:pPr>
      <w:r w:rsidRPr="00756123">
        <w:t>- копирование из экранных форм информационных систем и текстовых редакторов через буфер обмена.</w:t>
      </w:r>
    </w:p>
    <w:p w:rsidR="00756123" w:rsidRPr="00756123" w:rsidRDefault="00756123" w:rsidP="00756123">
      <w:pPr>
        <w:pStyle w:val="ConsPlusNormal"/>
        <w:ind w:firstLine="540"/>
        <w:jc w:val="both"/>
      </w:pPr>
      <w:r w:rsidRPr="00756123">
        <w:t>Каждый из этих источников имеет свои особенности, которые позволяют получить по-разному закодированные, но при отображении на экране и при печати неотличимые друг от друга или очень похожие изображения, каждое из которых может быть с полным основанием признано таким же, как в документе, удостоверяющем личность. Например, фамилия "ИВАНОВ" имеет в своем составе 5 букв, имеющих такое же написание в латинском алфавите. Следовательно, используя буквы из обоих алфавитов, эту фамилию можно записать 32 различными способами, причем все эти написания на экране и на печати будут выглядеть одинаково. Текстовый редактор Word может быть настроен таким образом, что знак "двойные кавычки" " может автоматически преобразовываться в кавычки &lt;&lt; и &gt;&gt;, или " и " в зависимости от установленного регистра клавиатуры. Любая их этих кавычек может быть скопирована в буфер обмена и перенесена в текстовое поле.</w:t>
      </w:r>
    </w:p>
    <w:p w:rsidR="00756123" w:rsidRPr="00756123" w:rsidRDefault="00756123" w:rsidP="00756123">
      <w:pPr>
        <w:pStyle w:val="ConsPlusNormal"/>
        <w:ind w:firstLine="540"/>
        <w:jc w:val="both"/>
      </w:pPr>
      <w:r w:rsidRPr="00756123">
        <w:t xml:space="preserve">В связи с этим правила допускают использование расширенного спектра знаков, которые объединены в группы. Знаки каждой группы преобразуются в один и тот же знак перед построением псевдонимизированных идентификаторов. Это означает, что замена в текстовом поле любого знака, входящего в ту или иную группу на любой другой знак из той же группы не </w:t>
      </w:r>
      <w:r w:rsidRPr="00756123">
        <w:lastRenderedPageBreak/>
        <w:t>влияет на значения псевдонимизированных идентификаторов, содержащих данное текстовое поле.</w:t>
      </w:r>
    </w:p>
    <w:p w:rsidR="00756123" w:rsidRPr="00756123" w:rsidRDefault="00756123" w:rsidP="00756123">
      <w:pPr>
        <w:pStyle w:val="ConsPlusNormal"/>
        <w:ind w:firstLine="540"/>
        <w:jc w:val="both"/>
      </w:pPr>
      <w:r w:rsidRPr="00756123">
        <w:t xml:space="preserve">В различных текстовых полях допустимы знаки из групп, указанных в </w:t>
      </w:r>
      <w:hyperlink w:anchor="P5870" w:history="1">
        <w:r w:rsidRPr="00756123">
          <w:t>таблице 97</w:t>
        </w:r>
      </w:hyperlink>
      <w:r w:rsidRPr="00756123">
        <w:t xml:space="preserve">. Группы и их состав указаны в </w:t>
      </w:r>
      <w:hyperlink w:anchor="P5981" w:history="1">
        <w:r w:rsidRPr="00756123">
          <w:t>таблице 98</w:t>
        </w:r>
      </w:hyperlink>
      <w:r w:rsidRPr="00756123">
        <w:t>. В качестве "главного" знака, т.е. знака, на который должны заменяться все знаки группы, выступает всегда знак, указанный в соответствующей группе первым.</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bookmarkStart w:id="132" w:name="P5870"/>
      <w:bookmarkEnd w:id="132"/>
      <w:r w:rsidRPr="00756123">
        <w:t>Таблица 97 Допустимость знаков в текстовых полях</w:t>
      </w:r>
    </w:p>
    <w:p w:rsidR="00756123" w:rsidRPr="00756123" w:rsidRDefault="00756123" w:rsidP="00756123">
      <w:pPr>
        <w:pStyle w:val="ConsPlusNormal"/>
        <w:ind w:firstLine="540"/>
        <w:jc w:val="both"/>
      </w:pPr>
    </w:p>
    <w:p w:rsidR="00756123" w:rsidRPr="00756123" w:rsidRDefault="00756123" w:rsidP="00756123">
      <w:pPr>
        <w:spacing w:after="0" w:line="240" w:lineRule="auto"/>
        <w:sectPr w:rsidR="00756123" w:rsidRPr="0075612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665"/>
        <w:gridCol w:w="1134"/>
        <w:gridCol w:w="907"/>
        <w:gridCol w:w="1191"/>
        <w:gridCol w:w="1247"/>
        <w:gridCol w:w="1361"/>
        <w:gridCol w:w="1134"/>
      </w:tblGrid>
      <w:tr w:rsidR="00756123" w:rsidRPr="00756123">
        <w:tc>
          <w:tcPr>
            <w:tcW w:w="2665" w:type="dxa"/>
            <w:vMerge w:val="restart"/>
          </w:tcPr>
          <w:p w:rsidR="00756123" w:rsidRPr="00756123" w:rsidRDefault="00756123" w:rsidP="00756123">
            <w:pPr>
              <w:pStyle w:val="ConsPlusNormal"/>
              <w:jc w:val="center"/>
            </w:pPr>
            <w:r w:rsidRPr="00756123">
              <w:lastRenderedPageBreak/>
              <w:t>Группы знаков</w:t>
            </w:r>
          </w:p>
        </w:tc>
        <w:tc>
          <w:tcPr>
            <w:tcW w:w="6974" w:type="dxa"/>
            <w:gridSpan w:val="6"/>
          </w:tcPr>
          <w:p w:rsidR="00756123" w:rsidRPr="00756123" w:rsidRDefault="00756123" w:rsidP="00756123">
            <w:pPr>
              <w:pStyle w:val="ConsPlusNormal"/>
              <w:jc w:val="center"/>
            </w:pPr>
            <w:r w:rsidRPr="00756123">
              <w:t>Использование в полях</w:t>
            </w:r>
          </w:p>
        </w:tc>
      </w:tr>
      <w:tr w:rsidR="00756123" w:rsidRPr="00756123">
        <w:tc>
          <w:tcPr>
            <w:tcW w:w="2665" w:type="dxa"/>
            <w:vMerge/>
          </w:tcPr>
          <w:p w:rsidR="00756123" w:rsidRPr="00756123" w:rsidRDefault="00756123" w:rsidP="00756123">
            <w:pPr>
              <w:spacing w:after="0" w:line="240" w:lineRule="auto"/>
            </w:pPr>
          </w:p>
        </w:tc>
        <w:tc>
          <w:tcPr>
            <w:tcW w:w="1134" w:type="dxa"/>
          </w:tcPr>
          <w:p w:rsidR="00756123" w:rsidRPr="00756123" w:rsidRDefault="00756123" w:rsidP="00756123">
            <w:pPr>
              <w:pStyle w:val="ConsPlusNormal"/>
              <w:jc w:val="center"/>
            </w:pPr>
            <w:r w:rsidRPr="00756123">
              <w:t>Фамилия</w:t>
            </w:r>
          </w:p>
        </w:tc>
        <w:tc>
          <w:tcPr>
            <w:tcW w:w="907" w:type="dxa"/>
          </w:tcPr>
          <w:p w:rsidR="00756123" w:rsidRPr="00756123" w:rsidRDefault="00756123" w:rsidP="00756123">
            <w:pPr>
              <w:pStyle w:val="ConsPlusNormal"/>
              <w:jc w:val="center"/>
            </w:pPr>
            <w:r w:rsidRPr="00756123">
              <w:t>Имя</w:t>
            </w:r>
          </w:p>
        </w:tc>
        <w:tc>
          <w:tcPr>
            <w:tcW w:w="1191" w:type="dxa"/>
          </w:tcPr>
          <w:p w:rsidR="00756123" w:rsidRPr="00756123" w:rsidRDefault="00756123" w:rsidP="00756123">
            <w:pPr>
              <w:pStyle w:val="ConsPlusNormal"/>
              <w:jc w:val="center"/>
            </w:pPr>
            <w:r w:rsidRPr="00756123">
              <w:t>Отчество</w:t>
            </w:r>
          </w:p>
        </w:tc>
        <w:tc>
          <w:tcPr>
            <w:tcW w:w="1247" w:type="dxa"/>
          </w:tcPr>
          <w:p w:rsidR="00756123" w:rsidRPr="00756123" w:rsidRDefault="00756123" w:rsidP="00756123">
            <w:pPr>
              <w:pStyle w:val="ConsPlusNormal"/>
              <w:jc w:val="center"/>
            </w:pPr>
            <w:r w:rsidRPr="00756123">
              <w:t>Место рождения</w:t>
            </w:r>
          </w:p>
        </w:tc>
        <w:tc>
          <w:tcPr>
            <w:tcW w:w="1361" w:type="dxa"/>
          </w:tcPr>
          <w:p w:rsidR="00756123" w:rsidRPr="00756123" w:rsidRDefault="00756123" w:rsidP="00756123">
            <w:pPr>
              <w:pStyle w:val="ConsPlusNormal"/>
              <w:jc w:val="center"/>
            </w:pPr>
            <w:r w:rsidRPr="00756123">
              <w:t>Серия документа (шаблон S)</w:t>
            </w:r>
          </w:p>
        </w:tc>
        <w:tc>
          <w:tcPr>
            <w:tcW w:w="1134" w:type="dxa"/>
          </w:tcPr>
          <w:p w:rsidR="00756123" w:rsidRPr="00756123" w:rsidRDefault="00756123" w:rsidP="00756123">
            <w:pPr>
              <w:pStyle w:val="ConsPlusNormal"/>
              <w:jc w:val="center"/>
            </w:pPr>
            <w:r w:rsidRPr="00756123">
              <w:t>Серия полиса ОМС</w:t>
            </w:r>
          </w:p>
        </w:tc>
      </w:tr>
      <w:tr w:rsidR="00756123" w:rsidRPr="00756123">
        <w:tc>
          <w:tcPr>
            <w:tcW w:w="2665" w:type="dxa"/>
          </w:tcPr>
          <w:p w:rsidR="00756123" w:rsidRPr="00756123" w:rsidRDefault="00756123" w:rsidP="00756123">
            <w:pPr>
              <w:pStyle w:val="ConsPlusNormal"/>
              <w:jc w:val="both"/>
            </w:pPr>
            <w:r w:rsidRPr="00756123">
              <w:t>Буквы русского алфавита</w:t>
            </w:r>
          </w:p>
        </w:tc>
        <w:tc>
          <w:tcPr>
            <w:tcW w:w="1134" w:type="dxa"/>
          </w:tcPr>
          <w:p w:rsidR="00756123" w:rsidRPr="00756123" w:rsidRDefault="00756123" w:rsidP="00756123">
            <w:pPr>
              <w:pStyle w:val="ConsPlusNormal"/>
            </w:pPr>
            <w:r w:rsidRPr="00756123">
              <w:t>+</w:t>
            </w:r>
          </w:p>
        </w:tc>
        <w:tc>
          <w:tcPr>
            <w:tcW w:w="907" w:type="dxa"/>
          </w:tcPr>
          <w:p w:rsidR="00756123" w:rsidRPr="00756123" w:rsidRDefault="00756123" w:rsidP="00756123">
            <w:pPr>
              <w:pStyle w:val="ConsPlusNormal"/>
            </w:pPr>
            <w:r w:rsidRPr="00756123">
              <w:t>+</w:t>
            </w:r>
          </w:p>
        </w:tc>
        <w:tc>
          <w:tcPr>
            <w:tcW w:w="1191" w:type="dxa"/>
          </w:tcPr>
          <w:p w:rsidR="00756123" w:rsidRPr="00756123" w:rsidRDefault="00756123" w:rsidP="00756123">
            <w:pPr>
              <w:pStyle w:val="ConsPlusNormal"/>
            </w:pPr>
            <w:r w:rsidRPr="00756123">
              <w:t>+</w:t>
            </w:r>
          </w:p>
        </w:tc>
        <w:tc>
          <w:tcPr>
            <w:tcW w:w="1247" w:type="dxa"/>
          </w:tcPr>
          <w:p w:rsidR="00756123" w:rsidRPr="00756123" w:rsidRDefault="00756123" w:rsidP="00756123">
            <w:pPr>
              <w:pStyle w:val="ConsPlusNormal"/>
            </w:pPr>
            <w:r w:rsidRPr="00756123">
              <w:t>+</w:t>
            </w:r>
          </w:p>
        </w:tc>
        <w:tc>
          <w:tcPr>
            <w:tcW w:w="1361" w:type="dxa"/>
          </w:tcPr>
          <w:p w:rsidR="00756123" w:rsidRPr="00756123" w:rsidRDefault="00756123" w:rsidP="00756123">
            <w:pPr>
              <w:pStyle w:val="ConsPlusNormal"/>
            </w:pPr>
            <w:r w:rsidRPr="00756123">
              <w:t>+</w:t>
            </w:r>
          </w:p>
        </w:tc>
        <w:tc>
          <w:tcPr>
            <w:tcW w:w="1134" w:type="dxa"/>
          </w:tcPr>
          <w:p w:rsidR="00756123" w:rsidRPr="00756123" w:rsidRDefault="00756123" w:rsidP="00756123">
            <w:pPr>
              <w:pStyle w:val="ConsPlusNormal"/>
            </w:pPr>
            <w:r w:rsidRPr="00756123">
              <w:t>+</w:t>
            </w:r>
          </w:p>
        </w:tc>
      </w:tr>
      <w:tr w:rsidR="00756123" w:rsidRPr="00756123">
        <w:tc>
          <w:tcPr>
            <w:tcW w:w="2665" w:type="dxa"/>
          </w:tcPr>
          <w:p w:rsidR="00756123" w:rsidRPr="00756123" w:rsidRDefault="00756123" w:rsidP="00756123">
            <w:pPr>
              <w:pStyle w:val="ConsPlusNormal"/>
              <w:jc w:val="both"/>
            </w:pPr>
            <w:r w:rsidRPr="00756123">
              <w:t>Буквы латинского алфавита</w:t>
            </w:r>
          </w:p>
        </w:tc>
        <w:tc>
          <w:tcPr>
            <w:tcW w:w="1134" w:type="dxa"/>
          </w:tcPr>
          <w:p w:rsidR="00756123" w:rsidRPr="00756123" w:rsidRDefault="00756123" w:rsidP="00756123">
            <w:pPr>
              <w:pStyle w:val="ConsPlusNormal"/>
            </w:pPr>
            <w:r w:rsidRPr="00756123">
              <w:rPr>
                <w:position w:val="-2"/>
              </w:rPr>
              <w:pict>
                <v:shape id="_x0000_i1044" style="width:15.9pt;height:16.85pt" coordsize="" o:spt="100" adj="0,,0" path="" filled="f" stroked="f">
                  <v:stroke joinstyle="miter"/>
                  <v:imagedata r:id="rId200" o:title="base_1_343633_32787"/>
                  <v:formulas/>
                  <v:path o:connecttype="segments"/>
                </v:shape>
              </w:pict>
            </w:r>
          </w:p>
        </w:tc>
        <w:tc>
          <w:tcPr>
            <w:tcW w:w="907" w:type="dxa"/>
          </w:tcPr>
          <w:p w:rsidR="00756123" w:rsidRPr="00756123" w:rsidRDefault="00756123" w:rsidP="00756123">
            <w:pPr>
              <w:pStyle w:val="ConsPlusNormal"/>
            </w:pPr>
            <w:r w:rsidRPr="00756123">
              <w:rPr>
                <w:position w:val="-2"/>
              </w:rPr>
              <w:pict>
                <v:shape id="_x0000_i1045" style="width:15.9pt;height:16.85pt" coordsize="" o:spt="100" adj="0,,0" path="" filled="f" stroked="f">
                  <v:stroke joinstyle="miter"/>
                  <v:imagedata r:id="rId201" o:title="base_1_343633_32788"/>
                  <v:formulas/>
                  <v:path o:connecttype="segments"/>
                </v:shape>
              </w:pict>
            </w:r>
          </w:p>
        </w:tc>
        <w:tc>
          <w:tcPr>
            <w:tcW w:w="1191" w:type="dxa"/>
          </w:tcPr>
          <w:p w:rsidR="00756123" w:rsidRPr="00756123" w:rsidRDefault="00756123" w:rsidP="00756123">
            <w:pPr>
              <w:pStyle w:val="ConsPlusNormal"/>
            </w:pPr>
            <w:r w:rsidRPr="00756123">
              <w:rPr>
                <w:position w:val="-2"/>
              </w:rPr>
              <w:pict>
                <v:shape id="_x0000_i1046" style="width:15.9pt;height:16.85pt" coordsize="" o:spt="100" adj="0,,0" path="" filled="f" stroked="f">
                  <v:stroke joinstyle="miter"/>
                  <v:imagedata r:id="rId202" o:title="base_1_343633_32789"/>
                  <v:formulas/>
                  <v:path o:connecttype="segments"/>
                </v:shape>
              </w:pict>
            </w:r>
          </w:p>
        </w:tc>
        <w:tc>
          <w:tcPr>
            <w:tcW w:w="1247" w:type="dxa"/>
          </w:tcPr>
          <w:p w:rsidR="00756123" w:rsidRPr="00756123" w:rsidRDefault="00756123" w:rsidP="00756123">
            <w:pPr>
              <w:pStyle w:val="ConsPlusNormal"/>
            </w:pPr>
            <w:r w:rsidRPr="00756123">
              <w:t>+</w:t>
            </w:r>
          </w:p>
        </w:tc>
        <w:tc>
          <w:tcPr>
            <w:tcW w:w="1361" w:type="dxa"/>
          </w:tcPr>
          <w:p w:rsidR="00756123" w:rsidRPr="00756123" w:rsidRDefault="00756123" w:rsidP="00756123">
            <w:pPr>
              <w:pStyle w:val="ConsPlusNormal"/>
            </w:pPr>
            <w:r w:rsidRPr="00756123">
              <w:t>+</w:t>
            </w:r>
          </w:p>
        </w:tc>
        <w:tc>
          <w:tcPr>
            <w:tcW w:w="1134" w:type="dxa"/>
          </w:tcPr>
          <w:p w:rsidR="00756123" w:rsidRPr="00756123" w:rsidRDefault="00756123" w:rsidP="00756123">
            <w:pPr>
              <w:pStyle w:val="ConsPlusNormal"/>
            </w:pPr>
            <w:r w:rsidRPr="00756123">
              <w:t>+</w:t>
            </w:r>
          </w:p>
        </w:tc>
      </w:tr>
      <w:tr w:rsidR="00756123" w:rsidRPr="00756123">
        <w:tc>
          <w:tcPr>
            <w:tcW w:w="2665" w:type="dxa"/>
          </w:tcPr>
          <w:p w:rsidR="00756123" w:rsidRPr="00756123" w:rsidRDefault="00756123" w:rsidP="00756123">
            <w:pPr>
              <w:pStyle w:val="ConsPlusNormal"/>
              <w:jc w:val="both"/>
            </w:pPr>
            <w:r w:rsidRPr="00756123">
              <w:t>Цифры</w:t>
            </w:r>
          </w:p>
        </w:tc>
        <w:tc>
          <w:tcPr>
            <w:tcW w:w="1134" w:type="dxa"/>
          </w:tcPr>
          <w:p w:rsidR="00756123" w:rsidRPr="00756123" w:rsidRDefault="00756123" w:rsidP="00756123">
            <w:pPr>
              <w:pStyle w:val="ConsPlusNormal"/>
            </w:pPr>
            <w:r w:rsidRPr="00756123">
              <w:t>+</w:t>
            </w:r>
          </w:p>
        </w:tc>
        <w:tc>
          <w:tcPr>
            <w:tcW w:w="907" w:type="dxa"/>
          </w:tcPr>
          <w:p w:rsidR="00756123" w:rsidRPr="00756123" w:rsidRDefault="00756123" w:rsidP="00756123">
            <w:pPr>
              <w:pStyle w:val="ConsPlusNormal"/>
            </w:pPr>
            <w:r w:rsidRPr="00756123">
              <w:t>+</w:t>
            </w:r>
          </w:p>
        </w:tc>
        <w:tc>
          <w:tcPr>
            <w:tcW w:w="1191" w:type="dxa"/>
          </w:tcPr>
          <w:p w:rsidR="00756123" w:rsidRPr="00756123" w:rsidRDefault="00756123" w:rsidP="00756123">
            <w:pPr>
              <w:pStyle w:val="ConsPlusNormal"/>
            </w:pPr>
            <w:r w:rsidRPr="00756123">
              <w:t>+</w:t>
            </w:r>
          </w:p>
        </w:tc>
        <w:tc>
          <w:tcPr>
            <w:tcW w:w="1247" w:type="dxa"/>
          </w:tcPr>
          <w:p w:rsidR="00756123" w:rsidRPr="00756123" w:rsidRDefault="00756123" w:rsidP="00756123">
            <w:pPr>
              <w:pStyle w:val="ConsPlusNormal"/>
            </w:pPr>
            <w:r w:rsidRPr="00756123">
              <w:t>+</w:t>
            </w:r>
          </w:p>
        </w:tc>
        <w:tc>
          <w:tcPr>
            <w:tcW w:w="1361" w:type="dxa"/>
          </w:tcPr>
          <w:p w:rsidR="00756123" w:rsidRPr="00756123" w:rsidRDefault="00756123" w:rsidP="00756123">
            <w:pPr>
              <w:pStyle w:val="ConsPlusNormal"/>
            </w:pPr>
            <w:r w:rsidRPr="00756123">
              <w:t>+</w:t>
            </w:r>
          </w:p>
        </w:tc>
        <w:tc>
          <w:tcPr>
            <w:tcW w:w="1134" w:type="dxa"/>
          </w:tcPr>
          <w:p w:rsidR="00756123" w:rsidRPr="00756123" w:rsidRDefault="00756123" w:rsidP="00756123">
            <w:pPr>
              <w:pStyle w:val="ConsPlusNormal"/>
            </w:pPr>
            <w:r w:rsidRPr="00756123">
              <w:t>+</w:t>
            </w:r>
          </w:p>
        </w:tc>
      </w:tr>
      <w:tr w:rsidR="00756123" w:rsidRPr="00756123">
        <w:tc>
          <w:tcPr>
            <w:tcW w:w="2665" w:type="dxa"/>
          </w:tcPr>
          <w:p w:rsidR="00756123" w:rsidRPr="00756123" w:rsidRDefault="00756123" w:rsidP="00756123">
            <w:pPr>
              <w:pStyle w:val="ConsPlusNormal"/>
              <w:jc w:val="both"/>
            </w:pPr>
            <w:r w:rsidRPr="00756123">
              <w:t>Пробел и его эквиваленты</w:t>
            </w:r>
          </w:p>
        </w:tc>
        <w:tc>
          <w:tcPr>
            <w:tcW w:w="1134" w:type="dxa"/>
          </w:tcPr>
          <w:p w:rsidR="00756123" w:rsidRPr="00756123" w:rsidRDefault="00756123" w:rsidP="00756123">
            <w:pPr>
              <w:pStyle w:val="ConsPlusNormal"/>
            </w:pPr>
            <w:r w:rsidRPr="00756123">
              <w:t>+</w:t>
            </w:r>
          </w:p>
        </w:tc>
        <w:tc>
          <w:tcPr>
            <w:tcW w:w="907" w:type="dxa"/>
          </w:tcPr>
          <w:p w:rsidR="00756123" w:rsidRPr="00756123" w:rsidRDefault="00756123" w:rsidP="00756123">
            <w:pPr>
              <w:pStyle w:val="ConsPlusNormal"/>
            </w:pPr>
            <w:r w:rsidRPr="00756123">
              <w:t>+</w:t>
            </w:r>
          </w:p>
        </w:tc>
        <w:tc>
          <w:tcPr>
            <w:tcW w:w="1191" w:type="dxa"/>
          </w:tcPr>
          <w:p w:rsidR="00756123" w:rsidRPr="00756123" w:rsidRDefault="00756123" w:rsidP="00756123">
            <w:pPr>
              <w:pStyle w:val="ConsPlusNormal"/>
            </w:pPr>
            <w:r w:rsidRPr="00756123">
              <w:t>+</w:t>
            </w:r>
          </w:p>
        </w:tc>
        <w:tc>
          <w:tcPr>
            <w:tcW w:w="1247" w:type="dxa"/>
          </w:tcPr>
          <w:p w:rsidR="00756123" w:rsidRPr="00756123" w:rsidRDefault="00756123" w:rsidP="00756123">
            <w:pPr>
              <w:pStyle w:val="ConsPlusNormal"/>
            </w:pPr>
            <w:r w:rsidRPr="00756123">
              <w:t>+</w:t>
            </w:r>
          </w:p>
        </w:tc>
        <w:tc>
          <w:tcPr>
            <w:tcW w:w="1361" w:type="dxa"/>
          </w:tcPr>
          <w:p w:rsidR="00756123" w:rsidRPr="00756123" w:rsidRDefault="00756123" w:rsidP="00756123">
            <w:pPr>
              <w:pStyle w:val="ConsPlusNormal"/>
            </w:pPr>
            <w:r w:rsidRPr="00756123">
              <w:t>+</w:t>
            </w:r>
          </w:p>
        </w:tc>
        <w:tc>
          <w:tcPr>
            <w:tcW w:w="1134" w:type="dxa"/>
          </w:tcPr>
          <w:p w:rsidR="00756123" w:rsidRPr="00756123" w:rsidRDefault="00756123" w:rsidP="00756123">
            <w:pPr>
              <w:pStyle w:val="ConsPlusNormal"/>
            </w:pPr>
            <w:r w:rsidRPr="00756123">
              <w:t>+</w:t>
            </w:r>
          </w:p>
        </w:tc>
      </w:tr>
      <w:tr w:rsidR="00756123" w:rsidRPr="00756123">
        <w:tc>
          <w:tcPr>
            <w:tcW w:w="2665" w:type="dxa"/>
          </w:tcPr>
          <w:p w:rsidR="00756123" w:rsidRPr="00756123" w:rsidRDefault="00756123" w:rsidP="00756123">
            <w:pPr>
              <w:pStyle w:val="ConsPlusNormal"/>
              <w:jc w:val="both"/>
            </w:pPr>
            <w:r w:rsidRPr="00756123">
              <w:t>Знаки препинания:</w:t>
            </w:r>
          </w:p>
        </w:tc>
        <w:tc>
          <w:tcPr>
            <w:tcW w:w="1134" w:type="dxa"/>
            <w:tcBorders>
              <w:bottom w:val="nil"/>
            </w:tcBorders>
          </w:tcPr>
          <w:p w:rsidR="00756123" w:rsidRPr="00756123" w:rsidRDefault="00756123" w:rsidP="00756123">
            <w:pPr>
              <w:pStyle w:val="ConsPlusNormal"/>
            </w:pPr>
          </w:p>
        </w:tc>
        <w:tc>
          <w:tcPr>
            <w:tcW w:w="907" w:type="dxa"/>
            <w:tcBorders>
              <w:bottom w:val="nil"/>
            </w:tcBorders>
          </w:tcPr>
          <w:p w:rsidR="00756123" w:rsidRPr="00756123" w:rsidRDefault="00756123" w:rsidP="00756123">
            <w:pPr>
              <w:pStyle w:val="ConsPlusNormal"/>
            </w:pPr>
          </w:p>
        </w:tc>
        <w:tc>
          <w:tcPr>
            <w:tcW w:w="1191" w:type="dxa"/>
            <w:tcBorders>
              <w:bottom w:val="nil"/>
            </w:tcBorders>
          </w:tcPr>
          <w:p w:rsidR="00756123" w:rsidRPr="00756123" w:rsidRDefault="00756123" w:rsidP="00756123">
            <w:pPr>
              <w:pStyle w:val="ConsPlusNormal"/>
            </w:pPr>
          </w:p>
        </w:tc>
        <w:tc>
          <w:tcPr>
            <w:tcW w:w="1247" w:type="dxa"/>
            <w:tcBorders>
              <w:bottom w:val="nil"/>
            </w:tcBorders>
          </w:tcPr>
          <w:p w:rsidR="00756123" w:rsidRPr="00756123" w:rsidRDefault="00756123" w:rsidP="00756123">
            <w:pPr>
              <w:pStyle w:val="ConsPlusNormal"/>
            </w:pPr>
          </w:p>
        </w:tc>
        <w:tc>
          <w:tcPr>
            <w:tcW w:w="1361" w:type="dxa"/>
            <w:tcBorders>
              <w:bottom w:val="nil"/>
            </w:tcBorders>
          </w:tcPr>
          <w:p w:rsidR="00756123" w:rsidRPr="00756123" w:rsidRDefault="00756123" w:rsidP="00756123">
            <w:pPr>
              <w:pStyle w:val="ConsPlusNormal"/>
            </w:pPr>
          </w:p>
        </w:tc>
        <w:tc>
          <w:tcPr>
            <w:tcW w:w="1134" w:type="dxa"/>
            <w:tcBorders>
              <w:bottom w:val="nil"/>
            </w:tcBorders>
          </w:tcPr>
          <w:p w:rsidR="00756123" w:rsidRPr="00756123" w:rsidRDefault="00756123" w:rsidP="00756123">
            <w:pPr>
              <w:pStyle w:val="ConsPlusNormal"/>
            </w:pPr>
          </w:p>
        </w:tc>
      </w:tr>
      <w:tr w:rsidR="00756123" w:rsidRPr="00756123">
        <w:tc>
          <w:tcPr>
            <w:tcW w:w="2665" w:type="dxa"/>
          </w:tcPr>
          <w:p w:rsidR="00756123" w:rsidRPr="00756123" w:rsidRDefault="00756123" w:rsidP="00756123">
            <w:pPr>
              <w:pStyle w:val="ConsPlusNormal"/>
              <w:jc w:val="both"/>
            </w:pPr>
            <w:r w:rsidRPr="00756123">
              <w:t>запятая</w:t>
            </w:r>
          </w:p>
        </w:tc>
        <w:tc>
          <w:tcPr>
            <w:tcW w:w="1134" w:type="dxa"/>
            <w:tcBorders>
              <w:top w:val="nil"/>
            </w:tcBorders>
          </w:tcPr>
          <w:p w:rsidR="00756123" w:rsidRPr="00756123" w:rsidRDefault="00756123" w:rsidP="00756123">
            <w:pPr>
              <w:pStyle w:val="ConsPlusNormal"/>
            </w:pPr>
            <w:r w:rsidRPr="00756123">
              <w:t>-</w:t>
            </w:r>
          </w:p>
        </w:tc>
        <w:tc>
          <w:tcPr>
            <w:tcW w:w="907" w:type="dxa"/>
            <w:tcBorders>
              <w:top w:val="nil"/>
            </w:tcBorders>
          </w:tcPr>
          <w:p w:rsidR="00756123" w:rsidRPr="00756123" w:rsidRDefault="00756123" w:rsidP="00756123">
            <w:pPr>
              <w:pStyle w:val="ConsPlusNormal"/>
            </w:pPr>
            <w:r w:rsidRPr="00756123">
              <w:t>-</w:t>
            </w:r>
          </w:p>
        </w:tc>
        <w:tc>
          <w:tcPr>
            <w:tcW w:w="1191" w:type="dxa"/>
            <w:tcBorders>
              <w:top w:val="nil"/>
            </w:tcBorders>
          </w:tcPr>
          <w:p w:rsidR="00756123" w:rsidRPr="00756123" w:rsidRDefault="00756123" w:rsidP="00756123">
            <w:pPr>
              <w:pStyle w:val="ConsPlusNormal"/>
            </w:pPr>
            <w:r w:rsidRPr="00756123">
              <w:t>-</w:t>
            </w:r>
          </w:p>
        </w:tc>
        <w:tc>
          <w:tcPr>
            <w:tcW w:w="1247" w:type="dxa"/>
            <w:tcBorders>
              <w:top w:val="nil"/>
            </w:tcBorders>
          </w:tcPr>
          <w:p w:rsidR="00756123" w:rsidRPr="00756123" w:rsidRDefault="00756123" w:rsidP="00756123">
            <w:pPr>
              <w:pStyle w:val="ConsPlusNormal"/>
            </w:pPr>
            <w:r w:rsidRPr="00756123">
              <w:t>+</w:t>
            </w:r>
          </w:p>
        </w:tc>
        <w:tc>
          <w:tcPr>
            <w:tcW w:w="1361" w:type="dxa"/>
            <w:tcBorders>
              <w:top w:val="nil"/>
            </w:tcBorders>
          </w:tcPr>
          <w:p w:rsidR="00756123" w:rsidRPr="00756123" w:rsidRDefault="00756123" w:rsidP="00756123">
            <w:pPr>
              <w:pStyle w:val="ConsPlusNormal"/>
            </w:pPr>
            <w:r w:rsidRPr="00756123">
              <w:t>-</w:t>
            </w:r>
          </w:p>
        </w:tc>
        <w:tc>
          <w:tcPr>
            <w:tcW w:w="1134" w:type="dxa"/>
            <w:tcBorders>
              <w:top w:val="nil"/>
            </w:tcBorders>
          </w:tcPr>
          <w:p w:rsidR="00756123" w:rsidRPr="00756123" w:rsidRDefault="00756123" w:rsidP="00756123">
            <w:pPr>
              <w:pStyle w:val="ConsPlusNormal"/>
            </w:pPr>
            <w:r w:rsidRPr="00756123">
              <w:t>-</w:t>
            </w:r>
          </w:p>
        </w:tc>
      </w:tr>
      <w:tr w:rsidR="00756123" w:rsidRPr="00756123">
        <w:tc>
          <w:tcPr>
            <w:tcW w:w="2665" w:type="dxa"/>
          </w:tcPr>
          <w:p w:rsidR="00756123" w:rsidRPr="00756123" w:rsidRDefault="00756123" w:rsidP="00756123">
            <w:pPr>
              <w:pStyle w:val="ConsPlusNormal"/>
              <w:jc w:val="both"/>
            </w:pPr>
            <w:r w:rsidRPr="00756123">
              <w:t>точка</w:t>
            </w:r>
          </w:p>
        </w:tc>
        <w:tc>
          <w:tcPr>
            <w:tcW w:w="1134" w:type="dxa"/>
          </w:tcPr>
          <w:p w:rsidR="00756123" w:rsidRPr="00756123" w:rsidRDefault="00756123" w:rsidP="00756123">
            <w:pPr>
              <w:pStyle w:val="ConsPlusNormal"/>
            </w:pPr>
            <w:r w:rsidRPr="00756123">
              <w:t>+</w:t>
            </w:r>
          </w:p>
        </w:tc>
        <w:tc>
          <w:tcPr>
            <w:tcW w:w="907" w:type="dxa"/>
          </w:tcPr>
          <w:p w:rsidR="00756123" w:rsidRPr="00756123" w:rsidRDefault="00756123" w:rsidP="00756123">
            <w:pPr>
              <w:pStyle w:val="ConsPlusNormal"/>
            </w:pPr>
            <w:r w:rsidRPr="00756123">
              <w:t>+</w:t>
            </w:r>
          </w:p>
        </w:tc>
        <w:tc>
          <w:tcPr>
            <w:tcW w:w="1191" w:type="dxa"/>
          </w:tcPr>
          <w:p w:rsidR="00756123" w:rsidRPr="00756123" w:rsidRDefault="00756123" w:rsidP="00756123">
            <w:pPr>
              <w:pStyle w:val="ConsPlusNormal"/>
            </w:pPr>
            <w:r w:rsidRPr="00756123">
              <w:t>+</w:t>
            </w:r>
          </w:p>
        </w:tc>
        <w:tc>
          <w:tcPr>
            <w:tcW w:w="1247" w:type="dxa"/>
          </w:tcPr>
          <w:p w:rsidR="00756123" w:rsidRPr="00756123" w:rsidRDefault="00756123" w:rsidP="00756123">
            <w:pPr>
              <w:pStyle w:val="ConsPlusNormal"/>
            </w:pPr>
            <w:r w:rsidRPr="00756123">
              <w:t>+</w:t>
            </w:r>
          </w:p>
        </w:tc>
        <w:tc>
          <w:tcPr>
            <w:tcW w:w="1361" w:type="dxa"/>
          </w:tcPr>
          <w:p w:rsidR="00756123" w:rsidRPr="00756123" w:rsidRDefault="00756123" w:rsidP="00756123">
            <w:pPr>
              <w:pStyle w:val="ConsPlusNormal"/>
            </w:pPr>
            <w:r w:rsidRPr="00756123">
              <w:t>-</w:t>
            </w:r>
          </w:p>
        </w:tc>
        <w:tc>
          <w:tcPr>
            <w:tcW w:w="1134" w:type="dxa"/>
          </w:tcPr>
          <w:p w:rsidR="00756123" w:rsidRPr="00756123" w:rsidRDefault="00756123" w:rsidP="00756123">
            <w:pPr>
              <w:pStyle w:val="ConsPlusNormal"/>
            </w:pPr>
            <w:r w:rsidRPr="00756123">
              <w:t>-</w:t>
            </w:r>
          </w:p>
        </w:tc>
      </w:tr>
      <w:tr w:rsidR="00756123" w:rsidRPr="00756123">
        <w:tc>
          <w:tcPr>
            <w:tcW w:w="2665" w:type="dxa"/>
          </w:tcPr>
          <w:p w:rsidR="00756123" w:rsidRPr="00756123" w:rsidRDefault="00756123" w:rsidP="00756123">
            <w:pPr>
              <w:pStyle w:val="ConsPlusNormal"/>
              <w:jc w:val="both"/>
            </w:pPr>
            <w:r w:rsidRPr="00756123">
              <w:t>двоеточие</w:t>
            </w:r>
          </w:p>
        </w:tc>
        <w:tc>
          <w:tcPr>
            <w:tcW w:w="1134" w:type="dxa"/>
          </w:tcPr>
          <w:p w:rsidR="00756123" w:rsidRPr="00756123" w:rsidRDefault="00756123" w:rsidP="00756123">
            <w:pPr>
              <w:pStyle w:val="ConsPlusNormal"/>
            </w:pPr>
            <w:r w:rsidRPr="00756123">
              <w:t>-</w:t>
            </w:r>
          </w:p>
        </w:tc>
        <w:tc>
          <w:tcPr>
            <w:tcW w:w="907" w:type="dxa"/>
          </w:tcPr>
          <w:p w:rsidR="00756123" w:rsidRPr="00756123" w:rsidRDefault="00756123" w:rsidP="00756123">
            <w:pPr>
              <w:pStyle w:val="ConsPlusNormal"/>
            </w:pPr>
            <w:r w:rsidRPr="00756123">
              <w:t>-</w:t>
            </w:r>
          </w:p>
        </w:tc>
        <w:tc>
          <w:tcPr>
            <w:tcW w:w="1191" w:type="dxa"/>
          </w:tcPr>
          <w:p w:rsidR="00756123" w:rsidRPr="00756123" w:rsidRDefault="00756123" w:rsidP="00756123">
            <w:pPr>
              <w:pStyle w:val="ConsPlusNormal"/>
            </w:pPr>
            <w:r w:rsidRPr="00756123">
              <w:t>-</w:t>
            </w:r>
          </w:p>
        </w:tc>
        <w:tc>
          <w:tcPr>
            <w:tcW w:w="1247" w:type="dxa"/>
          </w:tcPr>
          <w:p w:rsidR="00756123" w:rsidRPr="00756123" w:rsidRDefault="00756123" w:rsidP="00756123">
            <w:pPr>
              <w:pStyle w:val="ConsPlusNormal"/>
            </w:pPr>
            <w:r w:rsidRPr="00756123">
              <w:t>+</w:t>
            </w:r>
          </w:p>
        </w:tc>
        <w:tc>
          <w:tcPr>
            <w:tcW w:w="1361" w:type="dxa"/>
          </w:tcPr>
          <w:p w:rsidR="00756123" w:rsidRPr="00756123" w:rsidRDefault="00756123" w:rsidP="00756123">
            <w:pPr>
              <w:pStyle w:val="ConsPlusNormal"/>
            </w:pPr>
            <w:r w:rsidRPr="00756123">
              <w:t>-</w:t>
            </w:r>
          </w:p>
        </w:tc>
        <w:tc>
          <w:tcPr>
            <w:tcW w:w="1134" w:type="dxa"/>
          </w:tcPr>
          <w:p w:rsidR="00756123" w:rsidRPr="00756123" w:rsidRDefault="00756123" w:rsidP="00756123">
            <w:pPr>
              <w:pStyle w:val="ConsPlusNormal"/>
            </w:pPr>
            <w:r w:rsidRPr="00756123">
              <w:t>-</w:t>
            </w:r>
          </w:p>
        </w:tc>
      </w:tr>
      <w:tr w:rsidR="00756123" w:rsidRPr="00756123">
        <w:tc>
          <w:tcPr>
            <w:tcW w:w="2665" w:type="dxa"/>
          </w:tcPr>
          <w:p w:rsidR="00756123" w:rsidRPr="00756123" w:rsidRDefault="00756123" w:rsidP="00756123">
            <w:pPr>
              <w:pStyle w:val="ConsPlusNormal"/>
              <w:jc w:val="both"/>
            </w:pPr>
            <w:r w:rsidRPr="00756123">
              <w:t>Горизонтальные разделители</w:t>
            </w:r>
          </w:p>
        </w:tc>
        <w:tc>
          <w:tcPr>
            <w:tcW w:w="1134" w:type="dxa"/>
          </w:tcPr>
          <w:p w:rsidR="00756123" w:rsidRPr="00756123" w:rsidRDefault="00756123" w:rsidP="00756123">
            <w:pPr>
              <w:pStyle w:val="ConsPlusNormal"/>
            </w:pPr>
            <w:r w:rsidRPr="00756123">
              <w:t>+</w:t>
            </w:r>
          </w:p>
        </w:tc>
        <w:tc>
          <w:tcPr>
            <w:tcW w:w="907" w:type="dxa"/>
          </w:tcPr>
          <w:p w:rsidR="00756123" w:rsidRPr="00756123" w:rsidRDefault="00756123" w:rsidP="00756123">
            <w:pPr>
              <w:pStyle w:val="ConsPlusNormal"/>
            </w:pPr>
            <w:r w:rsidRPr="00756123">
              <w:t>+</w:t>
            </w:r>
          </w:p>
        </w:tc>
        <w:tc>
          <w:tcPr>
            <w:tcW w:w="1191" w:type="dxa"/>
          </w:tcPr>
          <w:p w:rsidR="00756123" w:rsidRPr="00756123" w:rsidRDefault="00756123" w:rsidP="00756123">
            <w:pPr>
              <w:pStyle w:val="ConsPlusNormal"/>
            </w:pPr>
            <w:r w:rsidRPr="00756123">
              <w:t>+</w:t>
            </w:r>
          </w:p>
        </w:tc>
        <w:tc>
          <w:tcPr>
            <w:tcW w:w="1247" w:type="dxa"/>
          </w:tcPr>
          <w:p w:rsidR="00756123" w:rsidRPr="00756123" w:rsidRDefault="00756123" w:rsidP="00756123">
            <w:pPr>
              <w:pStyle w:val="ConsPlusNormal"/>
            </w:pPr>
            <w:r w:rsidRPr="00756123">
              <w:t>+</w:t>
            </w:r>
          </w:p>
        </w:tc>
        <w:tc>
          <w:tcPr>
            <w:tcW w:w="1361" w:type="dxa"/>
          </w:tcPr>
          <w:p w:rsidR="00756123" w:rsidRPr="00756123" w:rsidRDefault="00756123" w:rsidP="00756123">
            <w:pPr>
              <w:pStyle w:val="ConsPlusNormal"/>
            </w:pPr>
            <w:r w:rsidRPr="00756123">
              <w:t>+</w:t>
            </w:r>
          </w:p>
        </w:tc>
        <w:tc>
          <w:tcPr>
            <w:tcW w:w="1134" w:type="dxa"/>
          </w:tcPr>
          <w:p w:rsidR="00756123" w:rsidRPr="00756123" w:rsidRDefault="00756123" w:rsidP="00756123">
            <w:pPr>
              <w:pStyle w:val="ConsPlusNormal"/>
            </w:pPr>
            <w:r w:rsidRPr="00756123">
              <w:t>+</w:t>
            </w:r>
          </w:p>
        </w:tc>
      </w:tr>
      <w:tr w:rsidR="00756123" w:rsidRPr="00756123">
        <w:tc>
          <w:tcPr>
            <w:tcW w:w="2665" w:type="dxa"/>
          </w:tcPr>
          <w:p w:rsidR="00756123" w:rsidRPr="00756123" w:rsidRDefault="00756123" w:rsidP="00756123">
            <w:pPr>
              <w:pStyle w:val="ConsPlusNormal"/>
              <w:jc w:val="both"/>
            </w:pPr>
            <w:r w:rsidRPr="00756123">
              <w:t>Вертикальные и наклонные разделители</w:t>
            </w:r>
          </w:p>
        </w:tc>
        <w:tc>
          <w:tcPr>
            <w:tcW w:w="1134" w:type="dxa"/>
          </w:tcPr>
          <w:p w:rsidR="00756123" w:rsidRPr="00756123" w:rsidRDefault="00756123" w:rsidP="00756123">
            <w:pPr>
              <w:pStyle w:val="ConsPlusNormal"/>
            </w:pPr>
            <w:r w:rsidRPr="00756123">
              <w:t>-</w:t>
            </w:r>
          </w:p>
        </w:tc>
        <w:tc>
          <w:tcPr>
            <w:tcW w:w="907" w:type="dxa"/>
          </w:tcPr>
          <w:p w:rsidR="00756123" w:rsidRPr="00756123" w:rsidRDefault="00756123" w:rsidP="00756123">
            <w:pPr>
              <w:pStyle w:val="ConsPlusNormal"/>
            </w:pPr>
            <w:r w:rsidRPr="00756123">
              <w:t>-</w:t>
            </w:r>
          </w:p>
        </w:tc>
        <w:tc>
          <w:tcPr>
            <w:tcW w:w="1191" w:type="dxa"/>
          </w:tcPr>
          <w:p w:rsidR="00756123" w:rsidRPr="00756123" w:rsidRDefault="00756123" w:rsidP="00756123">
            <w:pPr>
              <w:pStyle w:val="ConsPlusNormal"/>
            </w:pPr>
            <w:r w:rsidRPr="00756123">
              <w:t>-</w:t>
            </w:r>
          </w:p>
        </w:tc>
        <w:tc>
          <w:tcPr>
            <w:tcW w:w="1247" w:type="dxa"/>
          </w:tcPr>
          <w:p w:rsidR="00756123" w:rsidRPr="00756123" w:rsidRDefault="00756123" w:rsidP="00756123">
            <w:pPr>
              <w:pStyle w:val="ConsPlusNormal"/>
            </w:pPr>
            <w:r w:rsidRPr="00756123">
              <w:t>+</w:t>
            </w:r>
          </w:p>
        </w:tc>
        <w:tc>
          <w:tcPr>
            <w:tcW w:w="1361" w:type="dxa"/>
          </w:tcPr>
          <w:p w:rsidR="00756123" w:rsidRPr="00756123" w:rsidRDefault="00756123" w:rsidP="00756123">
            <w:pPr>
              <w:pStyle w:val="ConsPlusNormal"/>
            </w:pPr>
            <w:r w:rsidRPr="00756123">
              <w:t>+</w:t>
            </w:r>
          </w:p>
        </w:tc>
        <w:tc>
          <w:tcPr>
            <w:tcW w:w="1134" w:type="dxa"/>
          </w:tcPr>
          <w:p w:rsidR="00756123" w:rsidRPr="00756123" w:rsidRDefault="00756123" w:rsidP="00756123">
            <w:pPr>
              <w:pStyle w:val="ConsPlusNormal"/>
            </w:pPr>
            <w:r w:rsidRPr="00756123">
              <w:t>+</w:t>
            </w:r>
          </w:p>
        </w:tc>
      </w:tr>
      <w:tr w:rsidR="00756123" w:rsidRPr="00756123">
        <w:tc>
          <w:tcPr>
            <w:tcW w:w="2665" w:type="dxa"/>
          </w:tcPr>
          <w:p w:rsidR="00756123" w:rsidRPr="00756123" w:rsidRDefault="00756123" w:rsidP="00756123">
            <w:pPr>
              <w:pStyle w:val="ConsPlusNormal"/>
              <w:jc w:val="both"/>
            </w:pPr>
            <w:r w:rsidRPr="00756123">
              <w:lastRenderedPageBreak/>
              <w:t>Открывающие скобки</w:t>
            </w:r>
          </w:p>
        </w:tc>
        <w:tc>
          <w:tcPr>
            <w:tcW w:w="1134" w:type="dxa"/>
          </w:tcPr>
          <w:p w:rsidR="00756123" w:rsidRPr="00756123" w:rsidRDefault="00756123" w:rsidP="00756123">
            <w:pPr>
              <w:pStyle w:val="ConsPlusNormal"/>
            </w:pPr>
            <w:r w:rsidRPr="00756123">
              <w:t>-</w:t>
            </w:r>
          </w:p>
        </w:tc>
        <w:tc>
          <w:tcPr>
            <w:tcW w:w="907" w:type="dxa"/>
          </w:tcPr>
          <w:p w:rsidR="00756123" w:rsidRPr="00756123" w:rsidRDefault="00756123" w:rsidP="00756123">
            <w:pPr>
              <w:pStyle w:val="ConsPlusNormal"/>
            </w:pPr>
            <w:r w:rsidRPr="00756123">
              <w:t>-</w:t>
            </w:r>
          </w:p>
        </w:tc>
        <w:tc>
          <w:tcPr>
            <w:tcW w:w="1191" w:type="dxa"/>
          </w:tcPr>
          <w:p w:rsidR="00756123" w:rsidRPr="00756123" w:rsidRDefault="00756123" w:rsidP="00756123">
            <w:pPr>
              <w:pStyle w:val="ConsPlusNormal"/>
            </w:pPr>
            <w:r w:rsidRPr="00756123">
              <w:t>-</w:t>
            </w:r>
          </w:p>
        </w:tc>
        <w:tc>
          <w:tcPr>
            <w:tcW w:w="1247" w:type="dxa"/>
          </w:tcPr>
          <w:p w:rsidR="00756123" w:rsidRPr="00756123" w:rsidRDefault="00756123" w:rsidP="00756123">
            <w:pPr>
              <w:pStyle w:val="ConsPlusNormal"/>
            </w:pPr>
            <w:r w:rsidRPr="00756123">
              <w:t>+</w:t>
            </w:r>
          </w:p>
        </w:tc>
        <w:tc>
          <w:tcPr>
            <w:tcW w:w="1361" w:type="dxa"/>
          </w:tcPr>
          <w:p w:rsidR="00756123" w:rsidRPr="00756123" w:rsidRDefault="00756123" w:rsidP="00756123">
            <w:pPr>
              <w:pStyle w:val="ConsPlusNormal"/>
            </w:pPr>
            <w:r w:rsidRPr="00756123">
              <w:t>-</w:t>
            </w:r>
          </w:p>
        </w:tc>
        <w:tc>
          <w:tcPr>
            <w:tcW w:w="1134" w:type="dxa"/>
          </w:tcPr>
          <w:p w:rsidR="00756123" w:rsidRPr="00756123" w:rsidRDefault="00756123" w:rsidP="00756123">
            <w:pPr>
              <w:pStyle w:val="ConsPlusNormal"/>
            </w:pPr>
            <w:r w:rsidRPr="00756123">
              <w:t>-</w:t>
            </w:r>
          </w:p>
        </w:tc>
      </w:tr>
      <w:tr w:rsidR="00756123" w:rsidRPr="00756123">
        <w:tc>
          <w:tcPr>
            <w:tcW w:w="2665" w:type="dxa"/>
          </w:tcPr>
          <w:p w:rsidR="00756123" w:rsidRPr="00756123" w:rsidRDefault="00756123" w:rsidP="00756123">
            <w:pPr>
              <w:pStyle w:val="ConsPlusNormal"/>
              <w:jc w:val="both"/>
            </w:pPr>
            <w:r w:rsidRPr="00756123">
              <w:t>Закрывающие скобки</w:t>
            </w:r>
          </w:p>
        </w:tc>
        <w:tc>
          <w:tcPr>
            <w:tcW w:w="1134" w:type="dxa"/>
          </w:tcPr>
          <w:p w:rsidR="00756123" w:rsidRPr="00756123" w:rsidRDefault="00756123" w:rsidP="00756123">
            <w:pPr>
              <w:pStyle w:val="ConsPlusNormal"/>
            </w:pPr>
            <w:r w:rsidRPr="00756123">
              <w:t>-</w:t>
            </w:r>
          </w:p>
        </w:tc>
        <w:tc>
          <w:tcPr>
            <w:tcW w:w="907" w:type="dxa"/>
          </w:tcPr>
          <w:p w:rsidR="00756123" w:rsidRPr="00756123" w:rsidRDefault="00756123" w:rsidP="00756123">
            <w:pPr>
              <w:pStyle w:val="ConsPlusNormal"/>
            </w:pPr>
            <w:r w:rsidRPr="00756123">
              <w:t>-</w:t>
            </w:r>
          </w:p>
        </w:tc>
        <w:tc>
          <w:tcPr>
            <w:tcW w:w="1191" w:type="dxa"/>
          </w:tcPr>
          <w:p w:rsidR="00756123" w:rsidRPr="00756123" w:rsidRDefault="00756123" w:rsidP="00756123">
            <w:pPr>
              <w:pStyle w:val="ConsPlusNormal"/>
            </w:pPr>
            <w:r w:rsidRPr="00756123">
              <w:t>-</w:t>
            </w:r>
          </w:p>
        </w:tc>
        <w:tc>
          <w:tcPr>
            <w:tcW w:w="1247" w:type="dxa"/>
          </w:tcPr>
          <w:p w:rsidR="00756123" w:rsidRPr="00756123" w:rsidRDefault="00756123" w:rsidP="00756123">
            <w:pPr>
              <w:pStyle w:val="ConsPlusNormal"/>
            </w:pPr>
            <w:r w:rsidRPr="00756123">
              <w:t>+</w:t>
            </w:r>
          </w:p>
        </w:tc>
        <w:tc>
          <w:tcPr>
            <w:tcW w:w="1361" w:type="dxa"/>
          </w:tcPr>
          <w:p w:rsidR="00756123" w:rsidRPr="00756123" w:rsidRDefault="00756123" w:rsidP="00756123">
            <w:pPr>
              <w:pStyle w:val="ConsPlusNormal"/>
            </w:pPr>
            <w:r w:rsidRPr="00756123">
              <w:t>-</w:t>
            </w:r>
          </w:p>
        </w:tc>
        <w:tc>
          <w:tcPr>
            <w:tcW w:w="1134" w:type="dxa"/>
          </w:tcPr>
          <w:p w:rsidR="00756123" w:rsidRPr="00756123" w:rsidRDefault="00756123" w:rsidP="00756123">
            <w:pPr>
              <w:pStyle w:val="ConsPlusNormal"/>
            </w:pPr>
            <w:r w:rsidRPr="00756123">
              <w:t>-</w:t>
            </w:r>
          </w:p>
        </w:tc>
      </w:tr>
      <w:tr w:rsidR="00756123" w:rsidRPr="00756123">
        <w:tc>
          <w:tcPr>
            <w:tcW w:w="2665" w:type="dxa"/>
          </w:tcPr>
          <w:p w:rsidR="00756123" w:rsidRPr="00756123" w:rsidRDefault="00756123" w:rsidP="00756123">
            <w:pPr>
              <w:pStyle w:val="ConsPlusNormal"/>
              <w:jc w:val="both"/>
            </w:pPr>
            <w:r w:rsidRPr="00756123">
              <w:t>Кавычки</w:t>
            </w:r>
          </w:p>
        </w:tc>
        <w:tc>
          <w:tcPr>
            <w:tcW w:w="1134" w:type="dxa"/>
          </w:tcPr>
          <w:p w:rsidR="00756123" w:rsidRPr="00756123" w:rsidRDefault="00756123" w:rsidP="00756123">
            <w:pPr>
              <w:pStyle w:val="ConsPlusNormal"/>
            </w:pPr>
            <w:r w:rsidRPr="00756123">
              <w:t>+</w:t>
            </w:r>
          </w:p>
        </w:tc>
        <w:tc>
          <w:tcPr>
            <w:tcW w:w="907" w:type="dxa"/>
          </w:tcPr>
          <w:p w:rsidR="00756123" w:rsidRPr="00756123" w:rsidRDefault="00756123" w:rsidP="00756123">
            <w:pPr>
              <w:pStyle w:val="ConsPlusNormal"/>
            </w:pPr>
            <w:r w:rsidRPr="00756123">
              <w:t>+</w:t>
            </w:r>
          </w:p>
        </w:tc>
        <w:tc>
          <w:tcPr>
            <w:tcW w:w="1191" w:type="dxa"/>
          </w:tcPr>
          <w:p w:rsidR="00756123" w:rsidRPr="00756123" w:rsidRDefault="00756123" w:rsidP="00756123">
            <w:pPr>
              <w:pStyle w:val="ConsPlusNormal"/>
            </w:pPr>
            <w:r w:rsidRPr="00756123">
              <w:t>+</w:t>
            </w:r>
          </w:p>
        </w:tc>
        <w:tc>
          <w:tcPr>
            <w:tcW w:w="1247" w:type="dxa"/>
          </w:tcPr>
          <w:p w:rsidR="00756123" w:rsidRPr="00756123" w:rsidRDefault="00756123" w:rsidP="00756123">
            <w:pPr>
              <w:pStyle w:val="ConsPlusNormal"/>
            </w:pPr>
            <w:r w:rsidRPr="00756123">
              <w:t>+</w:t>
            </w:r>
          </w:p>
        </w:tc>
        <w:tc>
          <w:tcPr>
            <w:tcW w:w="1361" w:type="dxa"/>
          </w:tcPr>
          <w:p w:rsidR="00756123" w:rsidRPr="00756123" w:rsidRDefault="00756123" w:rsidP="00756123">
            <w:pPr>
              <w:pStyle w:val="ConsPlusNormal"/>
            </w:pPr>
            <w:r w:rsidRPr="00756123">
              <w:t>-</w:t>
            </w:r>
          </w:p>
        </w:tc>
        <w:tc>
          <w:tcPr>
            <w:tcW w:w="1134" w:type="dxa"/>
          </w:tcPr>
          <w:p w:rsidR="00756123" w:rsidRPr="00756123" w:rsidRDefault="00756123" w:rsidP="00756123">
            <w:pPr>
              <w:pStyle w:val="ConsPlusNormal"/>
            </w:pPr>
            <w:r w:rsidRPr="00756123">
              <w:t>-</w:t>
            </w:r>
          </w:p>
        </w:tc>
      </w:tr>
      <w:tr w:rsidR="00756123" w:rsidRPr="00756123">
        <w:tc>
          <w:tcPr>
            <w:tcW w:w="2665" w:type="dxa"/>
          </w:tcPr>
          <w:p w:rsidR="00756123" w:rsidRPr="00756123" w:rsidRDefault="00756123" w:rsidP="00756123">
            <w:pPr>
              <w:pStyle w:val="ConsPlusNormal"/>
              <w:jc w:val="both"/>
            </w:pPr>
            <w:r w:rsidRPr="00756123">
              <w:t>Прочие знаки</w:t>
            </w:r>
          </w:p>
        </w:tc>
        <w:tc>
          <w:tcPr>
            <w:tcW w:w="1134" w:type="dxa"/>
          </w:tcPr>
          <w:p w:rsidR="00756123" w:rsidRPr="00756123" w:rsidRDefault="00756123" w:rsidP="00756123">
            <w:pPr>
              <w:pStyle w:val="ConsPlusNormal"/>
            </w:pPr>
            <w:r w:rsidRPr="00756123">
              <w:t>-</w:t>
            </w:r>
          </w:p>
        </w:tc>
        <w:tc>
          <w:tcPr>
            <w:tcW w:w="907" w:type="dxa"/>
          </w:tcPr>
          <w:p w:rsidR="00756123" w:rsidRPr="00756123" w:rsidRDefault="00756123" w:rsidP="00756123">
            <w:pPr>
              <w:pStyle w:val="ConsPlusNormal"/>
            </w:pPr>
            <w:r w:rsidRPr="00756123">
              <w:t>-</w:t>
            </w:r>
          </w:p>
        </w:tc>
        <w:tc>
          <w:tcPr>
            <w:tcW w:w="1191" w:type="dxa"/>
          </w:tcPr>
          <w:p w:rsidR="00756123" w:rsidRPr="00756123" w:rsidRDefault="00756123" w:rsidP="00756123">
            <w:pPr>
              <w:pStyle w:val="ConsPlusNormal"/>
            </w:pPr>
            <w:r w:rsidRPr="00756123">
              <w:t>-</w:t>
            </w:r>
          </w:p>
        </w:tc>
        <w:tc>
          <w:tcPr>
            <w:tcW w:w="1247" w:type="dxa"/>
          </w:tcPr>
          <w:p w:rsidR="00756123" w:rsidRPr="00756123" w:rsidRDefault="00756123" w:rsidP="00756123">
            <w:pPr>
              <w:pStyle w:val="ConsPlusNormal"/>
            </w:pPr>
            <w:r w:rsidRPr="00756123">
              <w:t>+</w:t>
            </w:r>
          </w:p>
        </w:tc>
        <w:tc>
          <w:tcPr>
            <w:tcW w:w="1361" w:type="dxa"/>
          </w:tcPr>
          <w:p w:rsidR="00756123" w:rsidRPr="00756123" w:rsidRDefault="00756123" w:rsidP="00756123">
            <w:pPr>
              <w:pStyle w:val="ConsPlusNormal"/>
            </w:pPr>
            <w:r w:rsidRPr="00756123">
              <w:t>-</w:t>
            </w:r>
          </w:p>
        </w:tc>
        <w:tc>
          <w:tcPr>
            <w:tcW w:w="1134" w:type="dxa"/>
          </w:tcPr>
          <w:p w:rsidR="00756123" w:rsidRPr="00756123" w:rsidRDefault="00756123" w:rsidP="00756123">
            <w:pPr>
              <w:pStyle w:val="ConsPlusNormal"/>
            </w:pPr>
            <w:r w:rsidRPr="00756123">
              <w:t>-</w:t>
            </w:r>
          </w:p>
        </w:tc>
      </w:tr>
    </w:tbl>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Примечание. Знаком "</w:t>
      </w:r>
      <w:r w:rsidRPr="00756123">
        <w:rPr>
          <w:position w:val="-2"/>
        </w:rPr>
        <w:pict>
          <v:shape id="_x0000_i1047" style="width:15.9pt;height:16.85pt" coordsize="" o:spt="100" adj="0,,0" path="" filled="f" stroked="f">
            <v:stroke joinstyle="miter"/>
            <v:imagedata r:id="rId203" o:title="base_1_343633_32790"/>
            <v:formulas/>
            <v:path o:connecttype="segments"/>
          </v:shape>
        </w:pict>
      </w:r>
      <w:r w:rsidRPr="00756123">
        <w:t xml:space="preserve">" обозначена допустимость включения в соответствующие поля букв латинского алфавита, совпадающих по начертанию с буквами русского алфавита </w:t>
      </w:r>
      <w:hyperlink w:anchor="P6127" w:history="1">
        <w:r w:rsidRPr="00756123">
          <w:t>(таблица 99)</w:t>
        </w:r>
      </w:hyperlink>
      <w:r w:rsidRPr="00756123">
        <w:t>.</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bookmarkStart w:id="133" w:name="P5981"/>
      <w:bookmarkEnd w:id="133"/>
      <w:r w:rsidRPr="00756123">
        <w:t>Таблица 98 Группировка знаков</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99"/>
        <w:gridCol w:w="1588"/>
        <w:gridCol w:w="6973"/>
      </w:tblGrid>
      <w:tr w:rsidR="00756123" w:rsidRPr="00756123">
        <w:tc>
          <w:tcPr>
            <w:tcW w:w="1099" w:type="dxa"/>
          </w:tcPr>
          <w:p w:rsidR="00756123" w:rsidRPr="00756123" w:rsidRDefault="00756123" w:rsidP="00756123">
            <w:pPr>
              <w:pStyle w:val="ConsPlusNormal"/>
              <w:jc w:val="center"/>
            </w:pPr>
            <w:r w:rsidRPr="00756123">
              <w:t>Знак(и)</w:t>
            </w:r>
          </w:p>
        </w:tc>
        <w:tc>
          <w:tcPr>
            <w:tcW w:w="1588" w:type="dxa"/>
          </w:tcPr>
          <w:p w:rsidR="00756123" w:rsidRPr="00756123" w:rsidRDefault="00756123" w:rsidP="00756123">
            <w:pPr>
              <w:pStyle w:val="ConsPlusNormal"/>
              <w:jc w:val="center"/>
            </w:pPr>
            <w:r w:rsidRPr="00756123">
              <w:t>Код(ы)</w:t>
            </w:r>
            <w:r w:rsidRPr="00756123">
              <w:rPr>
                <w:vertAlign w:val="subscript"/>
              </w:rPr>
              <w:t>10</w:t>
            </w:r>
          </w:p>
        </w:tc>
        <w:tc>
          <w:tcPr>
            <w:tcW w:w="6973" w:type="dxa"/>
          </w:tcPr>
          <w:p w:rsidR="00756123" w:rsidRPr="00756123" w:rsidRDefault="00756123" w:rsidP="00756123">
            <w:pPr>
              <w:pStyle w:val="ConsPlusNormal"/>
              <w:jc w:val="center"/>
            </w:pPr>
            <w:r w:rsidRPr="00756123">
              <w:t>Название</w:t>
            </w:r>
          </w:p>
        </w:tc>
      </w:tr>
      <w:tr w:rsidR="00756123" w:rsidRPr="00756123">
        <w:tc>
          <w:tcPr>
            <w:tcW w:w="9660" w:type="dxa"/>
            <w:gridSpan w:val="3"/>
          </w:tcPr>
          <w:p w:rsidR="00756123" w:rsidRPr="00756123" w:rsidRDefault="00756123" w:rsidP="00756123">
            <w:pPr>
              <w:pStyle w:val="ConsPlusNormal"/>
              <w:outlineLvl w:val="5"/>
            </w:pPr>
            <w:r w:rsidRPr="00756123">
              <w:t>I. Группы неэквивалентных знаков</w:t>
            </w:r>
          </w:p>
        </w:tc>
      </w:tr>
      <w:tr w:rsidR="00756123" w:rsidRPr="00756123">
        <w:tc>
          <w:tcPr>
            <w:tcW w:w="9660" w:type="dxa"/>
            <w:gridSpan w:val="3"/>
          </w:tcPr>
          <w:p w:rsidR="00756123" w:rsidRPr="00756123" w:rsidRDefault="00756123" w:rsidP="00756123">
            <w:pPr>
              <w:pStyle w:val="ConsPlusNormal"/>
              <w:outlineLvl w:val="6"/>
            </w:pPr>
            <w:r w:rsidRPr="00756123">
              <w:t>Буквы русского алфавита</w:t>
            </w:r>
          </w:p>
        </w:tc>
      </w:tr>
      <w:tr w:rsidR="00756123" w:rsidRPr="00756123">
        <w:tc>
          <w:tcPr>
            <w:tcW w:w="1099" w:type="dxa"/>
          </w:tcPr>
          <w:p w:rsidR="00756123" w:rsidRPr="00756123" w:rsidRDefault="00756123" w:rsidP="00756123">
            <w:pPr>
              <w:pStyle w:val="ConsPlusNormal"/>
            </w:pPr>
            <w:r w:rsidRPr="00756123">
              <w:t>А - Я, Ё</w:t>
            </w:r>
          </w:p>
        </w:tc>
        <w:tc>
          <w:tcPr>
            <w:tcW w:w="1588" w:type="dxa"/>
          </w:tcPr>
          <w:p w:rsidR="00756123" w:rsidRPr="00756123" w:rsidRDefault="00756123" w:rsidP="00756123">
            <w:pPr>
              <w:pStyle w:val="ConsPlusNormal"/>
            </w:pPr>
            <w:r w:rsidRPr="00756123">
              <w:t>192 - 223, 168</w:t>
            </w:r>
          </w:p>
        </w:tc>
        <w:tc>
          <w:tcPr>
            <w:tcW w:w="6973" w:type="dxa"/>
          </w:tcPr>
          <w:p w:rsidR="00756123" w:rsidRPr="00756123" w:rsidRDefault="00756123" w:rsidP="00756123">
            <w:pPr>
              <w:pStyle w:val="ConsPlusNormal"/>
              <w:jc w:val="both"/>
            </w:pPr>
            <w:r w:rsidRPr="00756123">
              <w:t>прописные буквы русского алфавита</w:t>
            </w:r>
          </w:p>
        </w:tc>
      </w:tr>
      <w:tr w:rsidR="00756123" w:rsidRPr="00756123">
        <w:tc>
          <w:tcPr>
            <w:tcW w:w="1099" w:type="dxa"/>
          </w:tcPr>
          <w:p w:rsidR="00756123" w:rsidRPr="00756123" w:rsidRDefault="00756123" w:rsidP="00756123">
            <w:pPr>
              <w:pStyle w:val="ConsPlusNormal"/>
            </w:pPr>
            <w:r w:rsidRPr="00756123">
              <w:t>а - я, ё</w:t>
            </w:r>
          </w:p>
        </w:tc>
        <w:tc>
          <w:tcPr>
            <w:tcW w:w="1588" w:type="dxa"/>
          </w:tcPr>
          <w:p w:rsidR="00756123" w:rsidRPr="00756123" w:rsidRDefault="00756123" w:rsidP="00756123">
            <w:pPr>
              <w:pStyle w:val="ConsPlusNormal"/>
            </w:pPr>
            <w:r w:rsidRPr="00756123">
              <w:t>223 - 255, 184</w:t>
            </w:r>
          </w:p>
        </w:tc>
        <w:tc>
          <w:tcPr>
            <w:tcW w:w="6973" w:type="dxa"/>
          </w:tcPr>
          <w:p w:rsidR="00756123" w:rsidRPr="00756123" w:rsidRDefault="00756123" w:rsidP="00756123">
            <w:pPr>
              <w:pStyle w:val="ConsPlusNormal"/>
              <w:jc w:val="both"/>
            </w:pPr>
            <w:r w:rsidRPr="00756123">
              <w:t>строчные буквы русского алфавита</w:t>
            </w:r>
          </w:p>
        </w:tc>
      </w:tr>
      <w:tr w:rsidR="00756123" w:rsidRPr="00756123">
        <w:tc>
          <w:tcPr>
            <w:tcW w:w="9660" w:type="dxa"/>
            <w:gridSpan w:val="3"/>
          </w:tcPr>
          <w:p w:rsidR="00756123" w:rsidRPr="00756123" w:rsidRDefault="00756123" w:rsidP="00756123">
            <w:pPr>
              <w:pStyle w:val="ConsPlusNormal"/>
              <w:outlineLvl w:val="6"/>
            </w:pPr>
            <w:r w:rsidRPr="00756123">
              <w:t>Буквы латинского алфавита</w:t>
            </w:r>
          </w:p>
        </w:tc>
      </w:tr>
      <w:tr w:rsidR="00756123" w:rsidRPr="00756123">
        <w:tc>
          <w:tcPr>
            <w:tcW w:w="1099" w:type="dxa"/>
          </w:tcPr>
          <w:p w:rsidR="00756123" w:rsidRPr="00756123" w:rsidRDefault="00756123" w:rsidP="00756123">
            <w:pPr>
              <w:pStyle w:val="ConsPlusNormal"/>
            </w:pPr>
            <w:r w:rsidRPr="00756123">
              <w:t>A - Z</w:t>
            </w:r>
          </w:p>
        </w:tc>
        <w:tc>
          <w:tcPr>
            <w:tcW w:w="1588" w:type="dxa"/>
          </w:tcPr>
          <w:p w:rsidR="00756123" w:rsidRPr="00756123" w:rsidRDefault="00756123" w:rsidP="00756123">
            <w:pPr>
              <w:pStyle w:val="ConsPlusNormal"/>
            </w:pPr>
            <w:r w:rsidRPr="00756123">
              <w:t>65 - 90</w:t>
            </w:r>
          </w:p>
        </w:tc>
        <w:tc>
          <w:tcPr>
            <w:tcW w:w="6973" w:type="dxa"/>
          </w:tcPr>
          <w:p w:rsidR="00756123" w:rsidRPr="00756123" w:rsidRDefault="00756123" w:rsidP="00756123">
            <w:pPr>
              <w:pStyle w:val="ConsPlusNormal"/>
              <w:jc w:val="both"/>
            </w:pPr>
            <w:r w:rsidRPr="00756123">
              <w:t>прописные буквы латинского алфавита</w:t>
            </w:r>
          </w:p>
        </w:tc>
      </w:tr>
      <w:tr w:rsidR="00756123" w:rsidRPr="00756123">
        <w:tc>
          <w:tcPr>
            <w:tcW w:w="1099" w:type="dxa"/>
          </w:tcPr>
          <w:p w:rsidR="00756123" w:rsidRPr="00756123" w:rsidRDefault="00756123" w:rsidP="00756123">
            <w:pPr>
              <w:pStyle w:val="ConsPlusNormal"/>
            </w:pPr>
            <w:r w:rsidRPr="00756123">
              <w:lastRenderedPageBreak/>
              <w:t>a - z</w:t>
            </w:r>
          </w:p>
        </w:tc>
        <w:tc>
          <w:tcPr>
            <w:tcW w:w="1588" w:type="dxa"/>
          </w:tcPr>
          <w:p w:rsidR="00756123" w:rsidRPr="00756123" w:rsidRDefault="00756123" w:rsidP="00756123">
            <w:pPr>
              <w:pStyle w:val="ConsPlusNormal"/>
            </w:pPr>
            <w:r w:rsidRPr="00756123">
              <w:t>97 - 122</w:t>
            </w:r>
          </w:p>
        </w:tc>
        <w:tc>
          <w:tcPr>
            <w:tcW w:w="6973" w:type="dxa"/>
          </w:tcPr>
          <w:p w:rsidR="00756123" w:rsidRPr="00756123" w:rsidRDefault="00756123" w:rsidP="00756123">
            <w:pPr>
              <w:pStyle w:val="ConsPlusNormal"/>
              <w:jc w:val="both"/>
            </w:pPr>
            <w:r w:rsidRPr="00756123">
              <w:t>строчные буквы латинского алфавита</w:t>
            </w:r>
          </w:p>
        </w:tc>
      </w:tr>
      <w:tr w:rsidR="00756123" w:rsidRPr="00756123">
        <w:tc>
          <w:tcPr>
            <w:tcW w:w="9660" w:type="dxa"/>
            <w:gridSpan w:val="3"/>
          </w:tcPr>
          <w:p w:rsidR="00756123" w:rsidRPr="00756123" w:rsidRDefault="00756123" w:rsidP="00756123">
            <w:pPr>
              <w:pStyle w:val="ConsPlusNormal"/>
              <w:outlineLvl w:val="6"/>
            </w:pPr>
            <w:r w:rsidRPr="00756123">
              <w:t>Цифры</w:t>
            </w:r>
          </w:p>
        </w:tc>
      </w:tr>
      <w:tr w:rsidR="00756123" w:rsidRPr="00756123">
        <w:tc>
          <w:tcPr>
            <w:tcW w:w="1099" w:type="dxa"/>
          </w:tcPr>
          <w:p w:rsidR="00756123" w:rsidRPr="00756123" w:rsidRDefault="00756123" w:rsidP="00756123">
            <w:pPr>
              <w:pStyle w:val="ConsPlusNormal"/>
            </w:pPr>
            <w:r w:rsidRPr="00756123">
              <w:t>0 - 9</w:t>
            </w:r>
          </w:p>
        </w:tc>
        <w:tc>
          <w:tcPr>
            <w:tcW w:w="1588" w:type="dxa"/>
          </w:tcPr>
          <w:p w:rsidR="00756123" w:rsidRPr="00756123" w:rsidRDefault="00756123" w:rsidP="00756123">
            <w:pPr>
              <w:pStyle w:val="ConsPlusNormal"/>
            </w:pPr>
            <w:r w:rsidRPr="00756123">
              <w:t>48 - 57</w:t>
            </w:r>
          </w:p>
        </w:tc>
        <w:tc>
          <w:tcPr>
            <w:tcW w:w="6973" w:type="dxa"/>
          </w:tcPr>
          <w:p w:rsidR="00756123" w:rsidRPr="00756123" w:rsidRDefault="00756123" w:rsidP="00756123">
            <w:pPr>
              <w:pStyle w:val="ConsPlusNormal"/>
              <w:jc w:val="both"/>
            </w:pPr>
            <w:r w:rsidRPr="00756123">
              <w:t>цифры</w:t>
            </w:r>
          </w:p>
        </w:tc>
      </w:tr>
      <w:tr w:rsidR="00756123" w:rsidRPr="00756123">
        <w:tc>
          <w:tcPr>
            <w:tcW w:w="9660" w:type="dxa"/>
            <w:gridSpan w:val="3"/>
          </w:tcPr>
          <w:p w:rsidR="00756123" w:rsidRPr="00756123" w:rsidRDefault="00756123" w:rsidP="00756123">
            <w:pPr>
              <w:pStyle w:val="ConsPlusNormal"/>
              <w:outlineLvl w:val="6"/>
            </w:pPr>
            <w:bookmarkStart w:id="134" w:name="P6005"/>
            <w:bookmarkEnd w:id="134"/>
            <w:r w:rsidRPr="00756123">
              <w:t>Знаки препинания</w:t>
            </w:r>
          </w:p>
        </w:tc>
      </w:tr>
      <w:tr w:rsidR="00756123" w:rsidRPr="00756123">
        <w:tc>
          <w:tcPr>
            <w:tcW w:w="1099" w:type="dxa"/>
          </w:tcPr>
          <w:p w:rsidR="00756123" w:rsidRPr="00756123" w:rsidRDefault="00756123" w:rsidP="00756123">
            <w:pPr>
              <w:pStyle w:val="ConsPlusNormal"/>
            </w:pPr>
            <w:r w:rsidRPr="00756123">
              <w:t>,</w:t>
            </w:r>
          </w:p>
        </w:tc>
        <w:tc>
          <w:tcPr>
            <w:tcW w:w="1588" w:type="dxa"/>
          </w:tcPr>
          <w:p w:rsidR="00756123" w:rsidRPr="00756123" w:rsidRDefault="00756123" w:rsidP="00756123">
            <w:pPr>
              <w:pStyle w:val="ConsPlusNormal"/>
            </w:pPr>
            <w:r w:rsidRPr="00756123">
              <w:t>44</w:t>
            </w:r>
          </w:p>
        </w:tc>
        <w:tc>
          <w:tcPr>
            <w:tcW w:w="6973" w:type="dxa"/>
          </w:tcPr>
          <w:p w:rsidR="00756123" w:rsidRPr="00756123" w:rsidRDefault="00756123" w:rsidP="00756123">
            <w:pPr>
              <w:pStyle w:val="ConsPlusNormal"/>
              <w:jc w:val="both"/>
            </w:pPr>
            <w:r w:rsidRPr="00756123">
              <w:t>запятая</w:t>
            </w:r>
          </w:p>
        </w:tc>
      </w:tr>
      <w:tr w:rsidR="00756123" w:rsidRPr="00756123">
        <w:tc>
          <w:tcPr>
            <w:tcW w:w="1099" w:type="dxa"/>
          </w:tcPr>
          <w:p w:rsidR="00756123" w:rsidRPr="00756123" w:rsidRDefault="00756123" w:rsidP="00756123">
            <w:pPr>
              <w:pStyle w:val="ConsPlusNormal"/>
            </w:pPr>
            <w:r w:rsidRPr="00756123">
              <w:t>,</w:t>
            </w:r>
          </w:p>
        </w:tc>
        <w:tc>
          <w:tcPr>
            <w:tcW w:w="1588" w:type="dxa"/>
          </w:tcPr>
          <w:p w:rsidR="00756123" w:rsidRPr="00756123" w:rsidRDefault="00756123" w:rsidP="00756123">
            <w:pPr>
              <w:pStyle w:val="ConsPlusNormal"/>
            </w:pPr>
            <w:r w:rsidRPr="00756123">
              <w:t>130</w:t>
            </w:r>
          </w:p>
        </w:tc>
        <w:tc>
          <w:tcPr>
            <w:tcW w:w="6973" w:type="dxa"/>
          </w:tcPr>
          <w:p w:rsidR="00756123" w:rsidRPr="00756123" w:rsidRDefault="00756123" w:rsidP="00756123">
            <w:pPr>
              <w:pStyle w:val="ConsPlusNormal"/>
              <w:jc w:val="both"/>
            </w:pPr>
            <w:r w:rsidRPr="00756123">
              <w:t>нижняя открывающая кавычка (допускается как эквивалент запятой)</w:t>
            </w:r>
          </w:p>
        </w:tc>
      </w:tr>
      <w:tr w:rsidR="00756123" w:rsidRPr="00756123">
        <w:tc>
          <w:tcPr>
            <w:tcW w:w="1099" w:type="dxa"/>
          </w:tcPr>
          <w:p w:rsidR="00756123" w:rsidRPr="00756123" w:rsidRDefault="00756123" w:rsidP="00756123">
            <w:pPr>
              <w:pStyle w:val="ConsPlusNormal"/>
            </w:pPr>
            <w:r w:rsidRPr="00756123">
              <w:t>.</w:t>
            </w:r>
          </w:p>
        </w:tc>
        <w:tc>
          <w:tcPr>
            <w:tcW w:w="1588" w:type="dxa"/>
          </w:tcPr>
          <w:p w:rsidR="00756123" w:rsidRPr="00756123" w:rsidRDefault="00756123" w:rsidP="00756123">
            <w:pPr>
              <w:pStyle w:val="ConsPlusNormal"/>
            </w:pPr>
            <w:r w:rsidRPr="00756123">
              <w:t>46</w:t>
            </w:r>
          </w:p>
        </w:tc>
        <w:tc>
          <w:tcPr>
            <w:tcW w:w="6973" w:type="dxa"/>
          </w:tcPr>
          <w:p w:rsidR="00756123" w:rsidRPr="00756123" w:rsidRDefault="00756123" w:rsidP="00756123">
            <w:pPr>
              <w:pStyle w:val="ConsPlusNormal"/>
              <w:jc w:val="both"/>
            </w:pPr>
            <w:r w:rsidRPr="00756123">
              <w:t>точка</w:t>
            </w:r>
          </w:p>
        </w:tc>
      </w:tr>
      <w:tr w:rsidR="00756123" w:rsidRPr="00756123">
        <w:tc>
          <w:tcPr>
            <w:tcW w:w="1099" w:type="dxa"/>
          </w:tcPr>
          <w:p w:rsidR="00756123" w:rsidRPr="00756123" w:rsidRDefault="00756123" w:rsidP="00756123">
            <w:pPr>
              <w:pStyle w:val="ConsPlusNormal"/>
            </w:pPr>
            <w:r w:rsidRPr="00756123">
              <w:t>:</w:t>
            </w:r>
          </w:p>
        </w:tc>
        <w:tc>
          <w:tcPr>
            <w:tcW w:w="1588" w:type="dxa"/>
          </w:tcPr>
          <w:p w:rsidR="00756123" w:rsidRPr="00756123" w:rsidRDefault="00756123" w:rsidP="00756123">
            <w:pPr>
              <w:pStyle w:val="ConsPlusNormal"/>
            </w:pPr>
            <w:r w:rsidRPr="00756123">
              <w:t>58</w:t>
            </w:r>
          </w:p>
        </w:tc>
        <w:tc>
          <w:tcPr>
            <w:tcW w:w="6973" w:type="dxa"/>
          </w:tcPr>
          <w:p w:rsidR="00756123" w:rsidRPr="00756123" w:rsidRDefault="00756123" w:rsidP="00756123">
            <w:pPr>
              <w:pStyle w:val="ConsPlusNormal"/>
              <w:jc w:val="both"/>
            </w:pPr>
            <w:r w:rsidRPr="00756123">
              <w:t>двоеточие</w:t>
            </w:r>
          </w:p>
        </w:tc>
      </w:tr>
      <w:tr w:rsidR="00756123" w:rsidRPr="00756123">
        <w:tc>
          <w:tcPr>
            <w:tcW w:w="9660" w:type="dxa"/>
            <w:gridSpan w:val="3"/>
          </w:tcPr>
          <w:p w:rsidR="00756123" w:rsidRPr="00756123" w:rsidRDefault="00756123" w:rsidP="00756123">
            <w:pPr>
              <w:pStyle w:val="ConsPlusNormal"/>
              <w:outlineLvl w:val="6"/>
            </w:pPr>
            <w:r w:rsidRPr="00756123">
              <w:t>Прочие знаки</w:t>
            </w:r>
          </w:p>
        </w:tc>
      </w:tr>
      <w:tr w:rsidR="00756123" w:rsidRPr="00756123">
        <w:tc>
          <w:tcPr>
            <w:tcW w:w="1099" w:type="dxa"/>
          </w:tcPr>
          <w:p w:rsidR="00756123" w:rsidRPr="00756123" w:rsidRDefault="00756123" w:rsidP="00756123">
            <w:pPr>
              <w:pStyle w:val="ConsPlusNormal"/>
            </w:pPr>
            <w:r w:rsidRPr="00756123">
              <w:t>N</w:t>
            </w:r>
          </w:p>
        </w:tc>
        <w:tc>
          <w:tcPr>
            <w:tcW w:w="1588" w:type="dxa"/>
          </w:tcPr>
          <w:p w:rsidR="00756123" w:rsidRPr="00756123" w:rsidRDefault="00756123" w:rsidP="00756123">
            <w:pPr>
              <w:pStyle w:val="ConsPlusNormal"/>
            </w:pPr>
            <w:r w:rsidRPr="00756123">
              <w:t>185</w:t>
            </w:r>
          </w:p>
        </w:tc>
        <w:tc>
          <w:tcPr>
            <w:tcW w:w="6973" w:type="dxa"/>
          </w:tcPr>
          <w:p w:rsidR="00756123" w:rsidRPr="00756123" w:rsidRDefault="00756123" w:rsidP="00756123">
            <w:pPr>
              <w:pStyle w:val="ConsPlusNormal"/>
              <w:jc w:val="both"/>
            </w:pPr>
            <w:r w:rsidRPr="00756123">
              <w:t>знак номера</w:t>
            </w:r>
          </w:p>
        </w:tc>
      </w:tr>
      <w:tr w:rsidR="00756123" w:rsidRPr="00756123">
        <w:tc>
          <w:tcPr>
            <w:tcW w:w="9660" w:type="dxa"/>
            <w:gridSpan w:val="3"/>
          </w:tcPr>
          <w:p w:rsidR="00756123" w:rsidRPr="00756123" w:rsidRDefault="00756123" w:rsidP="00756123">
            <w:pPr>
              <w:pStyle w:val="ConsPlusNormal"/>
              <w:outlineLvl w:val="5"/>
            </w:pPr>
            <w:bookmarkStart w:id="135" w:name="P6022"/>
            <w:bookmarkEnd w:id="135"/>
            <w:r w:rsidRPr="00756123">
              <w:t>II. Группы эквивалентных знаков</w:t>
            </w:r>
          </w:p>
        </w:tc>
      </w:tr>
      <w:tr w:rsidR="00756123" w:rsidRPr="00756123">
        <w:tc>
          <w:tcPr>
            <w:tcW w:w="9660" w:type="dxa"/>
            <w:gridSpan w:val="3"/>
          </w:tcPr>
          <w:p w:rsidR="00756123" w:rsidRPr="00756123" w:rsidRDefault="00756123" w:rsidP="00756123">
            <w:pPr>
              <w:pStyle w:val="ConsPlusNormal"/>
              <w:outlineLvl w:val="6"/>
            </w:pPr>
            <w:r w:rsidRPr="00756123">
              <w:t>Пробел и его эквиваленты</w:t>
            </w:r>
          </w:p>
        </w:tc>
      </w:tr>
      <w:tr w:rsidR="00756123" w:rsidRPr="00756123">
        <w:tc>
          <w:tcPr>
            <w:tcW w:w="1099" w:type="dxa"/>
          </w:tcPr>
          <w:p w:rsidR="00756123" w:rsidRPr="00756123" w:rsidRDefault="00756123" w:rsidP="00756123">
            <w:pPr>
              <w:pStyle w:val="ConsPlusNormal"/>
            </w:pPr>
          </w:p>
        </w:tc>
        <w:tc>
          <w:tcPr>
            <w:tcW w:w="1588" w:type="dxa"/>
          </w:tcPr>
          <w:p w:rsidR="00756123" w:rsidRPr="00756123" w:rsidRDefault="00756123" w:rsidP="00756123">
            <w:pPr>
              <w:pStyle w:val="ConsPlusNormal"/>
            </w:pPr>
            <w:r w:rsidRPr="00756123">
              <w:t>32</w:t>
            </w:r>
          </w:p>
        </w:tc>
        <w:tc>
          <w:tcPr>
            <w:tcW w:w="6973" w:type="dxa"/>
          </w:tcPr>
          <w:p w:rsidR="00756123" w:rsidRPr="00756123" w:rsidRDefault="00756123" w:rsidP="00756123">
            <w:pPr>
              <w:pStyle w:val="ConsPlusNormal"/>
              <w:jc w:val="both"/>
            </w:pPr>
            <w:r w:rsidRPr="00756123">
              <w:t>пробел</w:t>
            </w:r>
          </w:p>
        </w:tc>
      </w:tr>
      <w:tr w:rsidR="00756123" w:rsidRPr="00756123">
        <w:tc>
          <w:tcPr>
            <w:tcW w:w="1099" w:type="dxa"/>
          </w:tcPr>
          <w:p w:rsidR="00756123" w:rsidRPr="00756123" w:rsidRDefault="00756123" w:rsidP="00756123">
            <w:pPr>
              <w:pStyle w:val="ConsPlusNormal"/>
            </w:pPr>
          </w:p>
        </w:tc>
        <w:tc>
          <w:tcPr>
            <w:tcW w:w="1588" w:type="dxa"/>
          </w:tcPr>
          <w:p w:rsidR="00756123" w:rsidRPr="00756123" w:rsidRDefault="00756123" w:rsidP="00756123">
            <w:pPr>
              <w:pStyle w:val="ConsPlusNormal"/>
            </w:pPr>
            <w:r w:rsidRPr="00756123">
              <w:t>160</w:t>
            </w:r>
          </w:p>
        </w:tc>
        <w:tc>
          <w:tcPr>
            <w:tcW w:w="6973" w:type="dxa"/>
          </w:tcPr>
          <w:p w:rsidR="00756123" w:rsidRPr="00756123" w:rsidRDefault="00756123" w:rsidP="00756123">
            <w:pPr>
              <w:pStyle w:val="ConsPlusNormal"/>
              <w:jc w:val="both"/>
            </w:pPr>
            <w:r w:rsidRPr="00756123">
              <w:t>неразрывный пробел</w:t>
            </w:r>
          </w:p>
        </w:tc>
      </w:tr>
      <w:tr w:rsidR="00756123" w:rsidRPr="00756123">
        <w:tc>
          <w:tcPr>
            <w:tcW w:w="1099" w:type="dxa"/>
          </w:tcPr>
          <w:p w:rsidR="00756123" w:rsidRPr="00756123" w:rsidRDefault="00756123" w:rsidP="00756123">
            <w:pPr>
              <w:pStyle w:val="ConsPlusNormal"/>
            </w:pPr>
            <w:r w:rsidRPr="00756123">
              <w:t>_</w:t>
            </w:r>
          </w:p>
        </w:tc>
        <w:tc>
          <w:tcPr>
            <w:tcW w:w="1588" w:type="dxa"/>
          </w:tcPr>
          <w:p w:rsidR="00756123" w:rsidRPr="00756123" w:rsidRDefault="00756123" w:rsidP="00756123">
            <w:pPr>
              <w:pStyle w:val="ConsPlusNormal"/>
            </w:pPr>
            <w:r w:rsidRPr="00756123">
              <w:t>95</w:t>
            </w:r>
          </w:p>
        </w:tc>
        <w:tc>
          <w:tcPr>
            <w:tcW w:w="6973" w:type="dxa"/>
          </w:tcPr>
          <w:p w:rsidR="00756123" w:rsidRPr="00756123" w:rsidRDefault="00756123" w:rsidP="00756123">
            <w:pPr>
              <w:pStyle w:val="ConsPlusNormal"/>
              <w:jc w:val="both"/>
            </w:pPr>
            <w:r w:rsidRPr="00756123">
              <w:t>знак подчеркивания (подчерк)</w:t>
            </w:r>
          </w:p>
        </w:tc>
      </w:tr>
      <w:tr w:rsidR="00756123" w:rsidRPr="00756123">
        <w:tc>
          <w:tcPr>
            <w:tcW w:w="9660" w:type="dxa"/>
            <w:gridSpan w:val="3"/>
          </w:tcPr>
          <w:p w:rsidR="00756123" w:rsidRPr="00756123" w:rsidRDefault="00756123" w:rsidP="00756123">
            <w:pPr>
              <w:pStyle w:val="ConsPlusNormal"/>
              <w:outlineLvl w:val="6"/>
            </w:pPr>
            <w:bookmarkStart w:id="136" w:name="P6033"/>
            <w:bookmarkEnd w:id="136"/>
            <w:r w:rsidRPr="00756123">
              <w:t>Горизонтальные разделители</w:t>
            </w:r>
          </w:p>
        </w:tc>
      </w:tr>
      <w:tr w:rsidR="00756123" w:rsidRPr="00756123">
        <w:tc>
          <w:tcPr>
            <w:tcW w:w="1099" w:type="dxa"/>
          </w:tcPr>
          <w:p w:rsidR="00756123" w:rsidRPr="00756123" w:rsidRDefault="00756123" w:rsidP="00756123">
            <w:pPr>
              <w:pStyle w:val="ConsPlusNormal"/>
            </w:pPr>
            <w:r w:rsidRPr="00756123">
              <w:lastRenderedPageBreak/>
              <w:t>-</w:t>
            </w:r>
          </w:p>
        </w:tc>
        <w:tc>
          <w:tcPr>
            <w:tcW w:w="1588" w:type="dxa"/>
          </w:tcPr>
          <w:p w:rsidR="00756123" w:rsidRPr="00756123" w:rsidRDefault="00756123" w:rsidP="00756123">
            <w:pPr>
              <w:pStyle w:val="ConsPlusNormal"/>
            </w:pPr>
            <w:r w:rsidRPr="00756123">
              <w:t>45</w:t>
            </w:r>
          </w:p>
        </w:tc>
        <w:tc>
          <w:tcPr>
            <w:tcW w:w="6973" w:type="dxa"/>
          </w:tcPr>
          <w:p w:rsidR="00756123" w:rsidRPr="00756123" w:rsidRDefault="00756123" w:rsidP="00756123">
            <w:pPr>
              <w:pStyle w:val="ConsPlusNormal"/>
              <w:jc w:val="both"/>
            </w:pPr>
            <w:r w:rsidRPr="00756123">
              <w:t>минус</w:t>
            </w:r>
          </w:p>
        </w:tc>
      </w:tr>
      <w:tr w:rsidR="00756123" w:rsidRPr="00756123">
        <w:tc>
          <w:tcPr>
            <w:tcW w:w="1099" w:type="dxa"/>
          </w:tcPr>
          <w:p w:rsidR="00756123" w:rsidRPr="00756123" w:rsidRDefault="00756123" w:rsidP="00756123">
            <w:pPr>
              <w:pStyle w:val="ConsPlusNormal"/>
            </w:pPr>
            <w:r w:rsidRPr="00756123">
              <w:t>__</w:t>
            </w:r>
          </w:p>
        </w:tc>
        <w:tc>
          <w:tcPr>
            <w:tcW w:w="1588" w:type="dxa"/>
          </w:tcPr>
          <w:p w:rsidR="00756123" w:rsidRPr="00756123" w:rsidRDefault="00756123" w:rsidP="00756123">
            <w:pPr>
              <w:pStyle w:val="ConsPlusNormal"/>
            </w:pPr>
            <w:r w:rsidRPr="00756123">
              <w:t>150</w:t>
            </w:r>
          </w:p>
        </w:tc>
        <w:tc>
          <w:tcPr>
            <w:tcW w:w="6973" w:type="dxa"/>
          </w:tcPr>
          <w:p w:rsidR="00756123" w:rsidRPr="00756123" w:rsidRDefault="00756123" w:rsidP="00756123">
            <w:pPr>
              <w:pStyle w:val="ConsPlusNormal"/>
              <w:jc w:val="both"/>
            </w:pPr>
            <w:r w:rsidRPr="00756123">
              <w:t>короткое тире</w:t>
            </w:r>
          </w:p>
        </w:tc>
      </w:tr>
      <w:tr w:rsidR="00756123" w:rsidRPr="00756123">
        <w:tc>
          <w:tcPr>
            <w:tcW w:w="1099" w:type="dxa"/>
          </w:tcPr>
          <w:p w:rsidR="00756123" w:rsidRPr="00756123" w:rsidRDefault="00756123" w:rsidP="00756123">
            <w:pPr>
              <w:pStyle w:val="ConsPlusNormal"/>
            </w:pPr>
            <w:r w:rsidRPr="00756123">
              <w:t>___</w:t>
            </w:r>
          </w:p>
        </w:tc>
        <w:tc>
          <w:tcPr>
            <w:tcW w:w="1588" w:type="dxa"/>
          </w:tcPr>
          <w:p w:rsidR="00756123" w:rsidRPr="00756123" w:rsidRDefault="00756123" w:rsidP="00756123">
            <w:pPr>
              <w:pStyle w:val="ConsPlusNormal"/>
            </w:pPr>
            <w:r w:rsidRPr="00756123">
              <w:t>151</w:t>
            </w:r>
          </w:p>
        </w:tc>
        <w:tc>
          <w:tcPr>
            <w:tcW w:w="6973" w:type="dxa"/>
          </w:tcPr>
          <w:p w:rsidR="00756123" w:rsidRPr="00756123" w:rsidRDefault="00756123" w:rsidP="00756123">
            <w:pPr>
              <w:pStyle w:val="ConsPlusNormal"/>
              <w:jc w:val="both"/>
            </w:pPr>
            <w:r w:rsidRPr="00756123">
              <w:t>длинное тире</w:t>
            </w:r>
          </w:p>
        </w:tc>
      </w:tr>
      <w:tr w:rsidR="00756123" w:rsidRPr="00756123">
        <w:tc>
          <w:tcPr>
            <w:tcW w:w="9660" w:type="dxa"/>
            <w:gridSpan w:val="3"/>
          </w:tcPr>
          <w:p w:rsidR="00756123" w:rsidRPr="00756123" w:rsidRDefault="00756123" w:rsidP="00756123">
            <w:pPr>
              <w:pStyle w:val="ConsPlusNormal"/>
              <w:outlineLvl w:val="6"/>
            </w:pPr>
            <w:bookmarkStart w:id="137" w:name="P6043"/>
            <w:bookmarkEnd w:id="137"/>
            <w:r w:rsidRPr="00756123">
              <w:t>Вертикальные и наклонные разделители</w:t>
            </w:r>
          </w:p>
        </w:tc>
      </w:tr>
      <w:tr w:rsidR="00756123" w:rsidRPr="00756123">
        <w:tc>
          <w:tcPr>
            <w:tcW w:w="1099" w:type="dxa"/>
          </w:tcPr>
          <w:p w:rsidR="00756123" w:rsidRPr="00756123" w:rsidRDefault="00756123" w:rsidP="00756123">
            <w:pPr>
              <w:pStyle w:val="ConsPlusNormal"/>
            </w:pPr>
            <w:r w:rsidRPr="00756123">
              <w:t>/</w:t>
            </w:r>
          </w:p>
        </w:tc>
        <w:tc>
          <w:tcPr>
            <w:tcW w:w="1588" w:type="dxa"/>
          </w:tcPr>
          <w:p w:rsidR="00756123" w:rsidRPr="00756123" w:rsidRDefault="00756123" w:rsidP="00756123">
            <w:pPr>
              <w:pStyle w:val="ConsPlusNormal"/>
            </w:pPr>
            <w:r w:rsidRPr="00756123">
              <w:t>47</w:t>
            </w:r>
          </w:p>
        </w:tc>
        <w:tc>
          <w:tcPr>
            <w:tcW w:w="6973" w:type="dxa"/>
          </w:tcPr>
          <w:p w:rsidR="00756123" w:rsidRPr="00756123" w:rsidRDefault="00756123" w:rsidP="00756123">
            <w:pPr>
              <w:pStyle w:val="ConsPlusNormal"/>
              <w:jc w:val="both"/>
            </w:pPr>
            <w:r w:rsidRPr="00756123">
              <w:t>косая черта</w:t>
            </w:r>
          </w:p>
        </w:tc>
      </w:tr>
      <w:tr w:rsidR="00756123" w:rsidRPr="00756123">
        <w:tc>
          <w:tcPr>
            <w:tcW w:w="1099" w:type="dxa"/>
          </w:tcPr>
          <w:p w:rsidR="00756123" w:rsidRPr="00756123" w:rsidRDefault="00756123" w:rsidP="00756123">
            <w:pPr>
              <w:pStyle w:val="ConsPlusNormal"/>
            </w:pPr>
            <w:r w:rsidRPr="00756123">
              <w:t>\</w:t>
            </w:r>
          </w:p>
        </w:tc>
        <w:tc>
          <w:tcPr>
            <w:tcW w:w="1588" w:type="dxa"/>
          </w:tcPr>
          <w:p w:rsidR="00756123" w:rsidRPr="00756123" w:rsidRDefault="00756123" w:rsidP="00756123">
            <w:pPr>
              <w:pStyle w:val="ConsPlusNormal"/>
            </w:pPr>
            <w:r w:rsidRPr="00756123">
              <w:t>92</w:t>
            </w:r>
          </w:p>
        </w:tc>
        <w:tc>
          <w:tcPr>
            <w:tcW w:w="6973" w:type="dxa"/>
          </w:tcPr>
          <w:p w:rsidR="00756123" w:rsidRPr="00756123" w:rsidRDefault="00756123" w:rsidP="00756123">
            <w:pPr>
              <w:pStyle w:val="ConsPlusNormal"/>
              <w:jc w:val="both"/>
            </w:pPr>
            <w:r w:rsidRPr="00756123">
              <w:t>обратная косая черта</w:t>
            </w:r>
          </w:p>
        </w:tc>
      </w:tr>
      <w:tr w:rsidR="00756123" w:rsidRPr="00756123">
        <w:tc>
          <w:tcPr>
            <w:tcW w:w="1099" w:type="dxa"/>
          </w:tcPr>
          <w:p w:rsidR="00756123" w:rsidRPr="00756123" w:rsidRDefault="00756123" w:rsidP="00756123">
            <w:pPr>
              <w:pStyle w:val="ConsPlusNormal"/>
            </w:pPr>
            <w:r w:rsidRPr="00756123">
              <w:t>|</w:t>
            </w:r>
          </w:p>
        </w:tc>
        <w:tc>
          <w:tcPr>
            <w:tcW w:w="1588" w:type="dxa"/>
          </w:tcPr>
          <w:p w:rsidR="00756123" w:rsidRPr="00756123" w:rsidRDefault="00756123" w:rsidP="00756123">
            <w:pPr>
              <w:pStyle w:val="ConsPlusNormal"/>
            </w:pPr>
            <w:r w:rsidRPr="00756123">
              <w:t>124</w:t>
            </w:r>
          </w:p>
        </w:tc>
        <w:tc>
          <w:tcPr>
            <w:tcW w:w="6973" w:type="dxa"/>
          </w:tcPr>
          <w:p w:rsidR="00756123" w:rsidRPr="00756123" w:rsidRDefault="00756123" w:rsidP="00756123">
            <w:pPr>
              <w:pStyle w:val="ConsPlusNormal"/>
              <w:jc w:val="both"/>
            </w:pPr>
            <w:r w:rsidRPr="00756123">
              <w:t>вертикальная черта</w:t>
            </w:r>
          </w:p>
        </w:tc>
      </w:tr>
      <w:tr w:rsidR="00756123" w:rsidRPr="00756123">
        <w:tc>
          <w:tcPr>
            <w:tcW w:w="1099" w:type="dxa"/>
          </w:tcPr>
          <w:p w:rsidR="00756123" w:rsidRPr="00756123" w:rsidRDefault="00756123" w:rsidP="00756123">
            <w:pPr>
              <w:pStyle w:val="ConsPlusNormal"/>
            </w:pPr>
            <w:r w:rsidRPr="00756123">
              <w:t>|</w:t>
            </w:r>
          </w:p>
          <w:p w:rsidR="00756123" w:rsidRPr="00756123" w:rsidRDefault="00756123" w:rsidP="00756123">
            <w:pPr>
              <w:pStyle w:val="ConsPlusNormal"/>
            </w:pPr>
            <w:r w:rsidRPr="00756123">
              <w:t>|</w:t>
            </w:r>
          </w:p>
        </w:tc>
        <w:tc>
          <w:tcPr>
            <w:tcW w:w="1588" w:type="dxa"/>
          </w:tcPr>
          <w:p w:rsidR="00756123" w:rsidRPr="00756123" w:rsidRDefault="00756123" w:rsidP="00756123">
            <w:pPr>
              <w:pStyle w:val="ConsPlusNormal"/>
            </w:pPr>
            <w:r w:rsidRPr="00756123">
              <w:t>166</w:t>
            </w:r>
          </w:p>
        </w:tc>
        <w:tc>
          <w:tcPr>
            <w:tcW w:w="6973" w:type="dxa"/>
          </w:tcPr>
          <w:p w:rsidR="00756123" w:rsidRPr="00756123" w:rsidRDefault="00756123" w:rsidP="00756123">
            <w:pPr>
              <w:pStyle w:val="ConsPlusNormal"/>
              <w:jc w:val="both"/>
            </w:pPr>
            <w:r w:rsidRPr="00756123">
              <w:t>прерывистая вертикальная черта</w:t>
            </w:r>
          </w:p>
        </w:tc>
      </w:tr>
      <w:tr w:rsidR="00756123" w:rsidRPr="00756123">
        <w:tc>
          <w:tcPr>
            <w:tcW w:w="9660" w:type="dxa"/>
            <w:gridSpan w:val="3"/>
          </w:tcPr>
          <w:p w:rsidR="00756123" w:rsidRPr="00756123" w:rsidRDefault="00756123" w:rsidP="00756123">
            <w:pPr>
              <w:pStyle w:val="ConsPlusNormal"/>
              <w:outlineLvl w:val="6"/>
            </w:pPr>
            <w:r w:rsidRPr="00756123">
              <w:t>Открывающие скобки</w:t>
            </w:r>
          </w:p>
        </w:tc>
      </w:tr>
      <w:tr w:rsidR="00756123" w:rsidRPr="00756123">
        <w:tc>
          <w:tcPr>
            <w:tcW w:w="1099" w:type="dxa"/>
          </w:tcPr>
          <w:p w:rsidR="00756123" w:rsidRPr="00756123" w:rsidRDefault="00756123" w:rsidP="00756123">
            <w:pPr>
              <w:pStyle w:val="ConsPlusNormal"/>
            </w:pPr>
            <w:r w:rsidRPr="00756123">
              <w:t>(</w:t>
            </w:r>
          </w:p>
        </w:tc>
        <w:tc>
          <w:tcPr>
            <w:tcW w:w="1588" w:type="dxa"/>
          </w:tcPr>
          <w:p w:rsidR="00756123" w:rsidRPr="00756123" w:rsidRDefault="00756123" w:rsidP="00756123">
            <w:pPr>
              <w:pStyle w:val="ConsPlusNormal"/>
            </w:pPr>
            <w:r w:rsidRPr="00756123">
              <w:t>40</w:t>
            </w:r>
          </w:p>
        </w:tc>
        <w:tc>
          <w:tcPr>
            <w:tcW w:w="6973" w:type="dxa"/>
          </w:tcPr>
          <w:p w:rsidR="00756123" w:rsidRPr="00756123" w:rsidRDefault="00756123" w:rsidP="00756123">
            <w:pPr>
              <w:pStyle w:val="ConsPlusNormal"/>
              <w:jc w:val="both"/>
            </w:pPr>
            <w:r w:rsidRPr="00756123">
              <w:t>открывающая круглая скобка</w:t>
            </w:r>
          </w:p>
        </w:tc>
      </w:tr>
      <w:tr w:rsidR="00756123" w:rsidRPr="00756123">
        <w:tc>
          <w:tcPr>
            <w:tcW w:w="1099" w:type="dxa"/>
          </w:tcPr>
          <w:p w:rsidR="00756123" w:rsidRPr="00756123" w:rsidRDefault="00756123" w:rsidP="00756123">
            <w:pPr>
              <w:pStyle w:val="ConsPlusNormal"/>
            </w:pPr>
            <w:r w:rsidRPr="00756123">
              <w:t>[</w:t>
            </w:r>
          </w:p>
        </w:tc>
        <w:tc>
          <w:tcPr>
            <w:tcW w:w="1588" w:type="dxa"/>
          </w:tcPr>
          <w:p w:rsidR="00756123" w:rsidRPr="00756123" w:rsidRDefault="00756123" w:rsidP="00756123">
            <w:pPr>
              <w:pStyle w:val="ConsPlusNormal"/>
            </w:pPr>
            <w:r w:rsidRPr="00756123">
              <w:t>91</w:t>
            </w:r>
          </w:p>
        </w:tc>
        <w:tc>
          <w:tcPr>
            <w:tcW w:w="6973" w:type="dxa"/>
          </w:tcPr>
          <w:p w:rsidR="00756123" w:rsidRPr="00756123" w:rsidRDefault="00756123" w:rsidP="00756123">
            <w:pPr>
              <w:pStyle w:val="ConsPlusNormal"/>
              <w:jc w:val="both"/>
            </w:pPr>
            <w:r w:rsidRPr="00756123">
              <w:t>открывающая квадратная скобка</w:t>
            </w:r>
          </w:p>
        </w:tc>
      </w:tr>
      <w:tr w:rsidR="00756123" w:rsidRPr="00756123">
        <w:tc>
          <w:tcPr>
            <w:tcW w:w="1099" w:type="dxa"/>
          </w:tcPr>
          <w:p w:rsidR="00756123" w:rsidRPr="00756123" w:rsidRDefault="00756123" w:rsidP="00756123">
            <w:pPr>
              <w:pStyle w:val="ConsPlusNormal"/>
            </w:pPr>
            <w:r w:rsidRPr="00756123">
              <w:t>{</w:t>
            </w:r>
          </w:p>
        </w:tc>
        <w:tc>
          <w:tcPr>
            <w:tcW w:w="1588" w:type="dxa"/>
          </w:tcPr>
          <w:p w:rsidR="00756123" w:rsidRPr="00756123" w:rsidRDefault="00756123" w:rsidP="00756123">
            <w:pPr>
              <w:pStyle w:val="ConsPlusNormal"/>
            </w:pPr>
            <w:r w:rsidRPr="00756123">
              <w:t>123</w:t>
            </w:r>
          </w:p>
        </w:tc>
        <w:tc>
          <w:tcPr>
            <w:tcW w:w="6973" w:type="dxa"/>
          </w:tcPr>
          <w:p w:rsidR="00756123" w:rsidRPr="00756123" w:rsidRDefault="00756123" w:rsidP="00756123">
            <w:pPr>
              <w:pStyle w:val="ConsPlusNormal"/>
              <w:jc w:val="both"/>
            </w:pPr>
            <w:r w:rsidRPr="00756123">
              <w:t>открывающая фигурная скобка</w:t>
            </w:r>
          </w:p>
        </w:tc>
      </w:tr>
      <w:tr w:rsidR="00756123" w:rsidRPr="00756123">
        <w:tc>
          <w:tcPr>
            <w:tcW w:w="9660" w:type="dxa"/>
            <w:gridSpan w:val="3"/>
          </w:tcPr>
          <w:p w:rsidR="00756123" w:rsidRPr="00756123" w:rsidRDefault="00756123" w:rsidP="00756123">
            <w:pPr>
              <w:pStyle w:val="ConsPlusNormal"/>
              <w:outlineLvl w:val="6"/>
            </w:pPr>
            <w:r w:rsidRPr="00756123">
              <w:t>Закрывающие скобки</w:t>
            </w:r>
          </w:p>
        </w:tc>
      </w:tr>
      <w:tr w:rsidR="00756123" w:rsidRPr="00756123">
        <w:tc>
          <w:tcPr>
            <w:tcW w:w="1099" w:type="dxa"/>
          </w:tcPr>
          <w:p w:rsidR="00756123" w:rsidRPr="00756123" w:rsidRDefault="00756123" w:rsidP="00756123">
            <w:pPr>
              <w:pStyle w:val="ConsPlusNormal"/>
            </w:pPr>
            <w:r w:rsidRPr="00756123">
              <w:t>)</w:t>
            </w:r>
          </w:p>
        </w:tc>
        <w:tc>
          <w:tcPr>
            <w:tcW w:w="1588" w:type="dxa"/>
          </w:tcPr>
          <w:p w:rsidR="00756123" w:rsidRPr="00756123" w:rsidRDefault="00756123" w:rsidP="00756123">
            <w:pPr>
              <w:pStyle w:val="ConsPlusNormal"/>
            </w:pPr>
            <w:r w:rsidRPr="00756123">
              <w:t>41</w:t>
            </w:r>
          </w:p>
        </w:tc>
        <w:tc>
          <w:tcPr>
            <w:tcW w:w="6973" w:type="dxa"/>
          </w:tcPr>
          <w:p w:rsidR="00756123" w:rsidRPr="00756123" w:rsidRDefault="00756123" w:rsidP="00756123">
            <w:pPr>
              <w:pStyle w:val="ConsPlusNormal"/>
              <w:jc w:val="both"/>
            </w:pPr>
            <w:r w:rsidRPr="00756123">
              <w:t>закрывающая круглая скобка</w:t>
            </w:r>
          </w:p>
        </w:tc>
      </w:tr>
      <w:tr w:rsidR="00756123" w:rsidRPr="00756123">
        <w:tc>
          <w:tcPr>
            <w:tcW w:w="1099" w:type="dxa"/>
          </w:tcPr>
          <w:p w:rsidR="00756123" w:rsidRPr="00756123" w:rsidRDefault="00756123" w:rsidP="00756123">
            <w:pPr>
              <w:pStyle w:val="ConsPlusNormal"/>
            </w:pPr>
            <w:r w:rsidRPr="00756123">
              <w:t>]</w:t>
            </w:r>
          </w:p>
        </w:tc>
        <w:tc>
          <w:tcPr>
            <w:tcW w:w="1588" w:type="dxa"/>
          </w:tcPr>
          <w:p w:rsidR="00756123" w:rsidRPr="00756123" w:rsidRDefault="00756123" w:rsidP="00756123">
            <w:pPr>
              <w:pStyle w:val="ConsPlusNormal"/>
            </w:pPr>
            <w:r w:rsidRPr="00756123">
              <w:t>93</w:t>
            </w:r>
          </w:p>
        </w:tc>
        <w:tc>
          <w:tcPr>
            <w:tcW w:w="6973" w:type="dxa"/>
          </w:tcPr>
          <w:p w:rsidR="00756123" w:rsidRPr="00756123" w:rsidRDefault="00756123" w:rsidP="00756123">
            <w:pPr>
              <w:pStyle w:val="ConsPlusNormal"/>
              <w:jc w:val="both"/>
            </w:pPr>
            <w:r w:rsidRPr="00756123">
              <w:t>закрывающая квадратная скобка</w:t>
            </w:r>
          </w:p>
        </w:tc>
      </w:tr>
      <w:tr w:rsidR="00756123" w:rsidRPr="00756123">
        <w:tc>
          <w:tcPr>
            <w:tcW w:w="1099" w:type="dxa"/>
          </w:tcPr>
          <w:p w:rsidR="00756123" w:rsidRPr="00756123" w:rsidRDefault="00756123" w:rsidP="00756123">
            <w:pPr>
              <w:pStyle w:val="ConsPlusNormal"/>
            </w:pPr>
            <w:r w:rsidRPr="00756123">
              <w:t>}</w:t>
            </w:r>
          </w:p>
        </w:tc>
        <w:tc>
          <w:tcPr>
            <w:tcW w:w="1588" w:type="dxa"/>
          </w:tcPr>
          <w:p w:rsidR="00756123" w:rsidRPr="00756123" w:rsidRDefault="00756123" w:rsidP="00756123">
            <w:pPr>
              <w:pStyle w:val="ConsPlusNormal"/>
            </w:pPr>
            <w:r w:rsidRPr="00756123">
              <w:t>125</w:t>
            </w:r>
          </w:p>
        </w:tc>
        <w:tc>
          <w:tcPr>
            <w:tcW w:w="6973" w:type="dxa"/>
          </w:tcPr>
          <w:p w:rsidR="00756123" w:rsidRPr="00756123" w:rsidRDefault="00756123" w:rsidP="00756123">
            <w:pPr>
              <w:pStyle w:val="ConsPlusNormal"/>
              <w:jc w:val="both"/>
            </w:pPr>
            <w:r w:rsidRPr="00756123">
              <w:t>закрывающая фигурная скобка</w:t>
            </w:r>
          </w:p>
        </w:tc>
      </w:tr>
      <w:tr w:rsidR="00756123" w:rsidRPr="00756123">
        <w:tc>
          <w:tcPr>
            <w:tcW w:w="9660" w:type="dxa"/>
            <w:gridSpan w:val="3"/>
          </w:tcPr>
          <w:p w:rsidR="00756123" w:rsidRPr="00756123" w:rsidRDefault="00756123" w:rsidP="00756123">
            <w:pPr>
              <w:pStyle w:val="ConsPlusNormal"/>
              <w:outlineLvl w:val="6"/>
            </w:pPr>
            <w:bookmarkStart w:id="138" w:name="P6077"/>
            <w:bookmarkEnd w:id="138"/>
            <w:r w:rsidRPr="00756123">
              <w:lastRenderedPageBreak/>
              <w:t>Кавычки и их заменители</w:t>
            </w:r>
          </w:p>
        </w:tc>
      </w:tr>
      <w:tr w:rsidR="00756123" w:rsidRPr="00756123">
        <w:tc>
          <w:tcPr>
            <w:tcW w:w="1099" w:type="dxa"/>
          </w:tcPr>
          <w:p w:rsidR="00756123" w:rsidRPr="00756123" w:rsidRDefault="00756123" w:rsidP="00756123">
            <w:pPr>
              <w:pStyle w:val="ConsPlusNormal"/>
            </w:pPr>
            <w:r w:rsidRPr="00756123">
              <w:t>'</w:t>
            </w:r>
          </w:p>
        </w:tc>
        <w:tc>
          <w:tcPr>
            <w:tcW w:w="1588" w:type="dxa"/>
          </w:tcPr>
          <w:p w:rsidR="00756123" w:rsidRPr="00756123" w:rsidRDefault="00756123" w:rsidP="00756123">
            <w:pPr>
              <w:pStyle w:val="ConsPlusNormal"/>
            </w:pPr>
            <w:r w:rsidRPr="00756123">
              <w:t>39</w:t>
            </w:r>
          </w:p>
        </w:tc>
        <w:tc>
          <w:tcPr>
            <w:tcW w:w="6973" w:type="dxa"/>
          </w:tcPr>
          <w:p w:rsidR="00756123" w:rsidRPr="00756123" w:rsidRDefault="00756123" w:rsidP="00756123">
            <w:pPr>
              <w:pStyle w:val="ConsPlusNormal"/>
              <w:jc w:val="both"/>
            </w:pPr>
            <w:r w:rsidRPr="00756123">
              <w:t>апостроф</w:t>
            </w:r>
          </w:p>
        </w:tc>
      </w:tr>
      <w:tr w:rsidR="00756123" w:rsidRPr="00756123">
        <w:tc>
          <w:tcPr>
            <w:tcW w:w="1099" w:type="dxa"/>
          </w:tcPr>
          <w:p w:rsidR="00756123" w:rsidRPr="00756123" w:rsidRDefault="00756123" w:rsidP="00756123">
            <w:pPr>
              <w:pStyle w:val="ConsPlusNormal"/>
            </w:pPr>
            <w:r w:rsidRPr="00756123">
              <w:t>"</w:t>
            </w:r>
          </w:p>
        </w:tc>
        <w:tc>
          <w:tcPr>
            <w:tcW w:w="1588" w:type="dxa"/>
          </w:tcPr>
          <w:p w:rsidR="00756123" w:rsidRPr="00756123" w:rsidRDefault="00756123" w:rsidP="00756123">
            <w:pPr>
              <w:pStyle w:val="ConsPlusNormal"/>
            </w:pPr>
            <w:r w:rsidRPr="00756123">
              <w:t>34</w:t>
            </w:r>
          </w:p>
        </w:tc>
        <w:tc>
          <w:tcPr>
            <w:tcW w:w="6973" w:type="dxa"/>
          </w:tcPr>
          <w:p w:rsidR="00756123" w:rsidRPr="00756123" w:rsidRDefault="00756123" w:rsidP="00756123">
            <w:pPr>
              <w:pStyle w:val="ConsPlusNormal"/>
              <w:jc w:val="both"/>
            </w:pPr>
            <w:r w:rsidRPr="00756123">
              <w:t>двойная кавычка</w:t>
            </w:r>
          </w:p>
        </w:tc>
      </w:tr>
      <w:tr w:rsidR="00756123" w:rsidRPr="00756123">
        <w:tc>
          <w:tcPr>
            <w:tcW w:w="1099" w:type="dxa"/>
          </w:tcPr>
          <w:p w:rsidR="00756123" w:rsidRPr="00756123" w:rsidRDefault="00756123" w:rsidP="00756123">
            <w:pPr>
              <w:pStyle w:val="ConsPlusNormal"/>
            </w:pPr>
            <w:r w:rsidRPr="00756123">
              <w:t>`</w:t>
            </w:r>
          </w:p>
        </w:tc>
        <w:tc>
          <w:tcPr>
            <w:tcW w:w="1588" w:type="dxa"/>
          </w:tcPr>
          <w:p w:rsidR="00756123" w:rsidRPr="00756123" w:rsidRDefault="00756123" w:rsidP="00756123">
            <w:pPr>
              <w:pStyle w:val="ConsPlusNormal"/>
            </w:pPr>
            <w:r w:rsidRPr="00756123">
              <w:t>96</w:t>
            </w:r>
          </w:p>
        </w:tc>
        <w:tc>
          <w:tcPr>
            <w:tcW w:w="6973" w:type="dxa"/>
          </w:tcPr>
          <w:p w:rsidR="00756123" w:rsidRPr="00756123" w:rsidRDefault="00756123" w:rsidP="00756123">
            <w:pPr>
              <w:pStyle w:val="ConsPlusNormal"/>
              <w:jc w:val="both"/>
            </w:pPr>
            <w:r w:rsidRPr="00756123">
              <w:t>гравис (диакритический знак)</w:t>
            </w:r>
          </w:p>
        </w:tc>
      </w:tr>
      <w:tr w:rsidR="00756123" w:rsidRPr="00756123">
        <w:tc>
          <w:tcPr>
            <w:tcW w:w="1099" w:type="dxa"/>
          </w:tcPr>
          <w:p w:rsidR="00756123" w:rsidRPr="00756123" w:rsidRDefault="00756123" w:rsidP="00756123">
            <w:pPr>
              <w:pStyle w:val="ConsPlusNormal"/>
            </w:pPr>
            <w:r w:rsidRPr="00756123">
              <w:t>'</w:t>
            </w:r>
          </w:p>
        </w:tc>
        <w:tc>
          <w:tcPr>
            <w:tcW w:w="1588" w:type="dxa"/>
          </w:tcPr>
          <w:p w:rsidR="00756123" w:rsidRPr="00756123" w:rsidRDefault="00756123" w:rsidP="00756123">
            <w:pPr>
              <w:pStyle w:val="ConsPlusNormal"/>
            </w:pPr>
            <w:r w:rsidRPr="00756123">
              <w:t>145</w:t>
            </w:r>
          </w:p>
        </w:tc>
        <w:tc>
          <w:tcPr>
            <w:tcW w:w="6973" w:type="dxa"/>
          </w:tcPr>
          <w:p w:rsidR="00756123" w:rsidRPr="00756123" w:rsidRDefault="00756123" w:rsidP="00756123">
            <w:pPr>
              <w:pStyle w:val="ConsPlusNormal"/>
              <w:jc w:val="both"/>
            </w:pPr>
            <w:r w:rsidRPr="00756123">
              <w:t>одиночная открывающая кавычка</w:t>
            </w:r>
          </w:p>
        </w:tc>
      </w:tr>
      <w:tr w:rsidR="00756123" w:rsidRPr="00756123">
        <w:tc>
          <w:tcPr>
            <w:tcW w:w="1099" w:type="dxa"/>
          </w:tcPr>
          <w:p w:rsidR="00756123" w:rsidRPr="00756123" w:rsidRDefault="00756123" w:rsidP="00756123">
            <w:pPr>
              <w:pStyle w:val="ConsPlusNormal"/>
            </w:pPr>
            <w:r w:rsidRPr="00756123">
              <w:t>"</w:t>
            </w:r>
          </w:p>
        </w:tc>
        <w:tc>
          <w:tcPr>
            <w:tcW w:w="1588" w:type="dxa"/>
          </w:tcPr>
          <w:p w:rsidR="00756123" w:rsidRPr="00756123" w:rsidRDefault="00756123" w:rsidP="00756123">
            <w:pPr>
              <w:pStyle w:val="ConsPlusNormal"/>
            </w:pPr>
            <w:r w:rsidRPr="00756123">
              <w:t>147</w:t>
            </w:r>
          </w:p>
        </w:tc>
        <w:tc>
          <w:tcPr>
            <w:tcW w:w="6973" w:type="dxa"/>
          </w:tcPr>
          <w:p w:rsidR="00756123" w:rsidRPr="00756123" w:rsidRDefault="00756123" w:rsidP="00756123">
            <w:pPr>
              <w:pStyle w:val="ConsPlusNormal"/>
              <w:jc w:val="both"/>
            </w:pPr>
            <w:r w:rsidRPr="00756123">
              <w:t>двойная открывающая кавычка</w:t>
            </w:r>
          </w:p>
        </w:tc>
      </w:tr>
      <w:tr w:rsidR="00756123" w:rsidRPr="00756123">
        <w:tc>
          <w:tcPr>
            <w:tcW w:w="1099" w:type="dxa"/>
          </w:tcPr>
          <w:p w:rsidR="00756123" w:rsidRPr="00756123" w:rsidRDefault="00756123" w:rsidP="00756123">
            <w:pPr>
              <w:pStyle w:val="ConsPlusNormal"/>
            </w:pPr>
            <w:r w:rsidRPr="00756123">
              <w:t>'</w:t>
            </w:r>
          </w:p>
        </w:tc>
        <w:tc>
          <w:tcPr>
            <w:tcW w:w="1588" w:type="dxa"/>
          </w:tcPr>
          <w:p w:rsidR="00756123" w:rsidRPr="00756123" w:rsidRDefault="00756123" w:rsidP="00756123">
            <w:pPr>
              <w:pStyle w:val="ConsPlusNormal"/>
            </w:pPr>
            <w:r w:rsidRPr="00756123">
              <w:t>146</w:t>
            </w:r>
          </w:p>
        </w:tc>
        <w:tc>
          <w:tcPr>
            <w:tcW w:w="6973" w:type="dxa"/>
          </w:tcPr>
          <w:p w:rsidR="00756123" w:rsidRPr="00756123" w:rsidRDefault="00756123" w:rsidP="00756123">
            <w:pPr>
              <w:pStyle w:val="ConsPlusNormal"/>
              <w:jc w:val="both"/>
            </w:pPr>
            <w:r w:rsidRPr="00756123">
              <w:t>одиночная закрывающая кавычка</w:t>
            </w:r>
          </w:p>
        </w:tc>
      </w:tr>
      <w:tr w:rsidR="00756123" w:rsidRPr="00756123">
        <w:tc>
          <w:tcPr>
            <w:tcW w:w="1099" w:type="dxa"/>
          </w:tcPr>
          <w:p w:rsidR="00756123" w:rsidRPr="00756123" w:rsidRDefault="00756123" w:rsidP="00756123">
            <w:pPr>
              <w:pStyle w:val="ConsPlusNormal"/>
            </w:pPr>
            <w:r w:rsidRPr="00756123">
              <w:t>"</w:t>
            </w:r>
          </w:p>
        </w:tc>
        <w:tc>
          <w:tcPr>
            <w:tcW w:w="1588" w:type="dxa"/>
          </w:tcPr>
          <w:p w:rsidR="00756123" w:rsidRPr="00756123" w:rsidRDefault="00756123" w:rsidP="00756123">
            <w:pPr>
              <w:pStyle w:val="ConsPlusNormal"/>
            </w:pPr>
            <w:r w:rsidRPr="00756123">
              <w:t>148</w:t>
            </w:r>
          </w:p>
        </w:tc>
        <w:tc>
          <w:tcPr>
            <w:tcW w:w="6973" w:type="dxa"/>
          </w:tcPr>
          <w:p w:rsidR="00756123" w:rsidRPr="00756123" w:rsidRDefault="00756123" w:rsidP="00756123">
            <w:pPr>
              <w:pStyle w:val="ConsPlusNormal"/>
              <w:jc w:val="both"/>
            </w:pPr>
            <w:r w:rsidRPr="00756123">
              <w:t>двойная закрывающая кавычка</w:t>
            </w:r>
          </w:p>
        </w:tc>
      </w:tr>
      <w:tr w:rsidR="00756123" w:rsidRPr="00756123">
        <w:tc>
          <w:tcPr>
            <w:tcW w:w="1099" w:type="dxa"/>
          </w:tcPr>
          <w:p w:rsidR="00756123" w:rsidRPr="00756123" w:rsidRDefault="00756123" w:rsidP="00756123">
            <w:pPr>
              <w:pStyle w:val="ConsPlusNormal"/>
            </w:pPr>
            <w:r w:rsidRPr="00756123">
              <w:t>&lt;</w:t>
            </w:r>
          </w:p>
        </w:tc>
        <w:tc>
          <w:tcPr>
            <w:tcW w:w="1588" w:type="dxa"/>
          </w:tcPr>
          <w:p w:rsidR="00756123" w:rsidRPr="00756123" w:rsidRDefault="00756123" w:rsidP="00756123">
            <w:pPr>
              <w:pStyle w:val="ConsPlusNormal"/>
            </w:pPr>
            <w:r w:rsidRPr="00756123">
              <w:t>60</w:t>
            </w:r>
          </w:p>
        </w:tc>
        <w:tc>
          <w:tcPr>
            <w:tcW w:w="6973" w:type="dxa"/>
          </w:tcPr>
          <w:p w:rsidR="00756123" w:rsidRPr="00756123" w:rsidRDefault="00756123" w:rsidP="00756123">
            <w:pPr>
              <w:pStyle w:val="ConsPlusNormal"/>
              <w:jc w:val="both"/>
            </w:pPr>
            <w:r w:rsidRPr="00756123">
              <w:t>знак "меньше"</w:t>
            </w:r>
          </w:p>
        </w:tc>
      </w:tr>
      <w:tr w:rsidR="00756123" w:rsidRPr="00756123">
        <w:tc>
          <w:tcPr>
            <w:tcW w:w="1099" w:type="dxa"/>
          </w:tcPr>
          <w:p w:rsidR="00756123" w:rsidRPr="00756123" w:rsidRDefault="00756123" w:rsidP="00756123">
            <w:pPr>
              <w:pStyle w:val="ConsPlusNormal"/>
            </w:pPr>
            <w:r w:rsidRPr="00756123">
              <w:t>&lt;</w:t>
            </w:r>
          </w:p>
        </w:tc>
        <w:tc>
          <w:tcPr>
            <w:tcW w:w="1588" w:type="dxa"/>
          </w:tcPr>
          <w:p w:rsidR="00756123" w:rsidRPr="00756123" w:rsidRDefault="00756123" w:rsidP="00756123">
            <w:pPr>
              <w:pStyle w:val="ConsPlusNormal"/>
            </w:pPr>
            <w:r w:rsidRPr="00756123">
              <w:t>139</w:t>
            </w:r>
          </w:p>
        </w:tc>
        <w:tc>
          <w:tcPr>
            <w:tcW w:w="6973" w:type="dxa"/>
          </w:tcPr>
          <w:p w:rsidR="00756123" w:rsidRPr="00756123" w:rsidRDefault="00756123" w:rsidP="00756123">
            <w:pPr>
              <w:pStyle w:val="ConsPlusNormal"/>
              <w:jc w:val="both"/>
            </w:pPr>
            <w:r w:rsidRPr="00756123">
              <w:t>одиночная открывающая угловая кавычка</w:t>
            </w:r>
          </w:p>
        </w:tc>
      </w:tr>
      <w:tr w:rsidR="00756123" w:rsidRPr="00756123">
        <w:tc>
          <w:tcPr>
            <w:tcW w:w="1099" w:type="dxa"/>
          </w:tcPr>
          <w:p w:rsidR="00756123" w:rsidRPr="00756123" w:rsidRDefault="00756123" w:rsidP="00756123">
            <w:pPr>
              <w:pStyle w:val="ConsPlusNormal"/>
            </w:pPr>
            <w:r w:rsidRPr="00756123">
              <w:t>&lt;&lt;</w:t>
            </w:r>
          </w:p>
        </w:tc>
        <w:tc>
          <w:tcPr>
            <w:tcW w:w="1588" w:type="dxa"/>
          </w:tcPr>
          <w:p w:rsidR="00756123" w:rsidRPr="00756123" w:rsidRDefault="00756123" w:rsidP="00756123">
            <w:pPr>
              <w:pStyle w:val="ConsPlusNormal"/>
            </w:pPr>
            <w:r w:rsidRPr="00756123">
              <w:t>171</w:t>
            </w:r>
          </w:p>
        </w:tc>
        <w:tc>
          <w:tcPr>
            <w:tcW w:w="6973" w:type="dxa"/>
          </w:tcPr>
          <w:p w:rsidR="00756123" w:rsidRPr="00756123" w:rsidRDefault="00756123" w:rsidP="00756123">
            <w:pPr>
              <w:pStyle w:val="ConsPlusNormal"/>
              <w:jc w:val="both"/>
            </w:pPr>
            <w:r w:rsidRPr="00756123">
              <w:t>двойная открывающая угловая кавычка</w:t>
            </w:r>
          </w:p>
        </w:tc>
      </w:tr>
      <w:tr w:rsidR="00756123" w:rsidRPr="00756123">
        <w:tc>
          <w:tcPr>
            <w:tcW w:w="1099" w:type="dxa"/>
          </w:tcPr>
          <w:p w:rsidR="00756123" w:rsidRPr="00756123" w:rsidRDefault="00756123" w:rsidP="00756123">
            <w:pPr>
              <w:pStyle w:val="ConsPlusNormal"/>
            </w:pPr>
            <w:r w:rsidRPr="00756123">
              <w:t>&gt;</w:t>
            </w:r>
          </w:p>
        </w:tc>
        <w:tc>
          <w:tcPr>
            <w:tcW w:w="1588" w:type="dxa"/>
          </w:tcPr>
          <w:p w:rsidR="00756123" w:rsidRPr="00756123" w:rsidRDefault="00756123" w:rsidP="00756123">
            <w:pPr>
              <w:pStyle w:val="ConsPlusNormal"/>
            </w:pPr>
            <w:r w:rsidRPr="00756123">
              <w:t>62</w:t>
            </w:r>
          </w:p>
        </w:tc>
        <w:tc>
          <w:tcPr>
            <w:tcW w:w="6973" w:type="dxa"/>
          </w:tcPr>
          <w:p w:rsidR="00756123" w:rsidRPr="00756123" w:rsidRDefault="00756123" w:rsidP="00756123">
            <w:pPr>
              <w:pStyle w:val="ConsPlusNormal"/>
              <w:jc w:val="both"/>
            </w:pPr>
            <w:r w:rsidRPr="00756123">
              <w:t>знак "больше"</w:t>
            </w:r>
          </w:p>
        </w:tc>
      </w:tr>
      <w:tr w:rsidR="00756123" w:rsidRPr="00756123">
        <w:tc>
          <w:tcPr>
            <w:tcW w:w="1099" w:type="dxa"/>
          </w:tcPr>
          <w:p w:rsidR="00756123" w:rsidRPr="00756123" w:rsidRDefault="00756123" w:rsidP="00756123">
            <w:pPr>
              <w:pStyle w:val="ConsPlusNormal"/>
            </w:pPr>
            <w:r w:rsidRPr="00756123">
              <w:t>&gt;</w:t>
            </w:r>
          </w:p>
        </w:tc>
        <w:tc>
          <w:tcPr>
            <w:tcW w:w="1588" w:type="dxa"/>
          </w:tcPr>
          <w:p w:rsidR="00756123" w:rsidRPr="00756123" w:rsidRDefault="00756123" w:rsidP="00756123">
            <w:pPr>
              <w:pStyle w:val="ConsPlusNormal"/>
            </w:pPr>
            <w:r w:rsidRPr="00756123">
              <w:t>155</w:t>
            </w:r>
          </w:p>
        </w:tc>
        <w:tc>
          <w:tcPr>
            <w:tcW w:w="6973" w:type="dxa"/>
          </w:tcPr>
          <w:p w:rsidR="00756123" w:rsidRPr="00756123" w:rsidRDefault="00756123" w:rsidP="00756123">
            <w:pPr>
              <w:pStyle w:val="ConsPlusNormal"/>
              <w:jc w:val="both"/>
            </w:pPr>
            <w:r w:rsidRPr="00756123">
              <w:t>одиночная закрывающая угловая кавычка</w:t>
            </w:r>
          </w:p>
        </w:tc>
      </w:tr>
      <w:tr w:rsidR="00756123" w:rsidRPr="00756123">
        <w:tc>
          <w:tcPr>
            <w:tcW w:w="1099" w:type="dxa"/>
          </w:tcPr>
          <w:p w:rsidR="00756123" w:rsidRPr="00756123" w:rsidRDefault="00756123" w:rsidP="00756123">
            <w:pPr>
              <w:pStyle w:val="ConsPlusNormal"/>
            </w:pPr>
            <w:r w:rsidRPr="00756123">
              <w:t>&gt;&gt;</w:t>
            </w:r>
          </w:p>
        </w:tc>
        <w:tc>
          <w:tcPr>
            <w:tcW w:w="1588" w:type="dxa"/>
          </w:tcPr>
          <w:p w:rsidR="00756123" w:rsidRPr="00756123" w:rsidRDefault="00756123" w:rsidP="00756123">
            <w:pPr>
              <w:pStyle w:val="ConsPlusNormal"/>
            </w:pPr>
            <w:r w:rsidRPr="00756123">
              <w:t>187</w:t>
            </w:r>
          </w:p>
        </w:tc>
        <w:tc>
          <w:tcPr>
            <w:tcW w:w="6973" w:type="dxa"/>
          </w:tcPr>
          <w:p w:rsidR="00756123" w:rsidRPr="00756123" w:rsidRDefault="00756123" w:rsidP="00756123">
            <w:pPr>
              <w:pStyle w:val="ConsPlusNormal"/>
              <w:jc w:val="both"/>
            </w:pPr>
            <w:r w:rsidRPr="00756123">
              <w:t>двойная закрывающая угловая кавычка</w:t>
            </w:r>
          </w:p>
        </w:tc>
      </w:tr>
      <w:tr w:rsidR="00756123" w:rsidRPr="00756123">
        <w:tc>
          <w:tcPr>
            <w:tcW w:w="1099" w:type="dxa"/>
          </w:tcPr>
          <w:p w:rsidR="00756123" w:rsidRPr="00756123" w:rsidRDefault="00756123" w:rsidP="00756123">
            <w:pPr>
              <w:pStyle w:val="ConsPlusNormal"/>
            </w:pPr>
            <w:r w:rsidRPr="00756123">
              <w:t>"</w:t>
            </w:r>
          </w:p>
        </w:tc>
        <w:tc>
          <w:tcPr>
            <w:tcW w:w="1588" w:type="dxa"/>
          </w:tcPr>
          <w:p w:rsidR="00756123" w:rsidRPr="00756123" w:rsidRDefault="00756123" w:rsidP="00756123">
            <w:pPr>
              <w:pStyle w:val="ConsPlusNormal"/>
            </w:pPr>
            <w:r w:rsidRPr="00756123">
              <w:t>132</w:t>
            </w:r>
          </w:p>
        </w:tc>
        <w:tc>
          <w:tcPr>
            <w:tcW w:w="6973" w:type="dxa"/>
          </w:tcPr>
          <w:p w:rsidR="00756123" w:rsidRPr="00756123" w:rsidRDefault="00756123" w:rsidP="00756123">
            <w:pPr>
              <w:pStyle w:val="ConsPlusNormal"/>
              <w:jc w:val="both"/>
            </w:pPr>
            <w:r w:rsidRPr="00756123">
              <w:t>нижняя двойная кавычка</w:t>
            </w:r>
          </w:p>
        </w:tc>
      </w:tr>
    </w:tbl>
    <w:p w:rsidR="00756123" w:rsidRPr="00756123" w:rsidRDefault="00756123" w:rsidP="00756123">
      <w:pPr>
        <w:spacing w:after="0" w:line="240" w:lineRule="auto"/>
        <w:sectPr w:rsidR="00756123" w:rsidRPr="00756123">
          <w:pgSz w:w="16838" w:h="11905" w:orient="landscape"/>
          <w:pgMar w:top="1701" w:right="1134" w:bottom="850" w:left="1134" w:header="0" w:footer="0" w:gutter="0"/>
          <w:cols w:space="720"/>
        </w:sectPr>
      </w:pP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 xml:space="preserve">Знаки, входящие в каждую из групп, перечисленных в </w:t>
      </w:r>
      <w:hyperlink w:anchor="P6022" w:history="1">
        <w:r w:rsidRPr="00756123">
          <w:t>разделе</w:t>
        </w:r>
      </w:hyperlink>
      <w:r w:rsidRPr="00756123">
        <w:t xml:space="preserve"> "Группы эквивалентных знаков" таблицы 98, являются эквивалентными: использование любого знака, входящего в группу, приводит к созданию одного и того же псевдонимизированного идентификатора. Знак "нижняя одиночная кавычка" (код 130</w:t>
      </w:r>
      <w:r w:rsidRPr="00756123">
        <w:rPr>
          <w:vertAlign w:val="subscript"/>
        </w:rPr>
        <w:t>10</w:t>
      </w:r>
      <w:r w:rsidRPr="00756123">
        <w:t xml:space="preserve">) выведен из </w:t>
      </w:r>
      <w:hyperlink w:anchor="P6077" w:history="1">
        <w:r w:rsidRPr="00756123">
          <w:t>группы</w:t>
        </w:r>
      </w:hyperlink>
      <w:r w:rsidRPr="00756123">
        <w:t xml:space="preserve"> "Кавычки и их заменители" и считается эквивалентом запятой, поскольку его начертание неотличимо от запятой.</w:t>
      </w:r>
    </w:p>
    <w:p w:rsidR="00756123" w:rsidRPr="00756123" w:rsidRDefault="00756123" w:rsidP="00756123">
      <w:pPr>
        <w:pStyle w:val="ConsPlusNormal"/>
        <w:ind w:firstLine="540"/>
        <w:jc w:val="both"/>
      </w:pPr>
      <w:r w:rsidRPr="00756123">
        <w:t>Не допускается следование друг за другом знаков, входящих в одну и ту же группу, из групп "</w:t>
      </w:r>
      <w:hyperlink w:anchor="P6005" w:history="1">
        <w:r w:rsidRPr="00756123">
          <w:t>Знаки</w:t>
        </w:r>
      </w:hyperlink>
      <w:r w:rsidRPr="00756123">
        <w:t xml:space="preserve"> препинания", "Горизонтальные </w:t>
      </w:r>
      <w:hyperlink w:anchor="P6033" w:history="1">
        <w:r w:rsidRPr="00756123">
          <w:t>разделители</w:t>
        </w:r>
      </w:hyperlink>
      <w:r w:rsidRPr="00756123">
        <w:t xml:space="preserve">", "Вертикальные и наклонные </w:t>
      </w:r>
      <w:hyperlink w:anchor="P6043" w:history="1">
        <w:r w:rsidRPr="00756123">
          <w:t>разделители</w:t>
        </w:r>
      </w:hyperlink>
      <w:r w:rsidRPr="00756123">
        <w:t xml:space="preserve">", </w:t>
      </w:r>
      <w:hyperlink w:anchor="P6077" w:history="1">
        <w:r w:rsidRPr="00756123">
          <w:t>"Кавычки"</w:t>
        </w:r>
      </w:hyperlink>
      <w:r w:rsidRPr="00756123">
        <w:t xml:space="preserve"> как непосредственно, так и разделенных пробелами или его эквивалентами (знаками из группы "Пробел и его эквиваленты").</w:t>
      </w:r>
    </w:p>
    <w:p w:rsidR="00756123" w:rsidRPr="00756123" w:rsidRDefault="00756123" w:rsidP="00756123">
      <w:pPr>
        <w:pStyle w:val="ConsPlusNormal"/>
        <w:ind w:firstLine="540"/>
        <w:jc w:val="both"/>
      </w:pPr>
      <w:r w:rsidRPr="00756123">
        <w:t>Первым знаком во всех случаях может быть любая буква из числа допустимых, либо цифра. Последним знаком может быть любая буква из числа допустимых, либо цифра, либо закрывающая скобка, если она допустима для данного типа поля.</w:t>
      </w:r>
    </w:p>
    <w:p w:rsidR="00756123" w:rsidRPr="00756123" w:rsidRDefault="00756123" w:rsidP="00756123">
      <w:pPr>
        <w:pStyle w:val="ConsPlusNormal"/>
        <w:ind w:firstLine="540"/>
        <w:jc w:val="both"/>
      </w:pPr>
      <w:r w:rsidRPr="00756123">
        <w:t>Регистр букв не учитывается при создании псевдонимизированных идентификаторов: все строчные буквы перед псевдонимизацией преобразуются в прописные.</w:t>
      </w:r>
    </w:p>
    <w:p w:rsidR="00756123" w:rsidRPr="00756123" w:rsidRDefault="00756123" w:rsidP="00756123">
      <w:pPr>
        <w:pStyle w:val="ConsPlusNormal"/>
        <w:ind w:firstLine="540"/>
        <w:jc w:val="both"/>
      </w:pPr>
      <w:r w:rsidRPr="00756123">
        <w:t xml:space="preserve">Пары букв русского и латинского алфавитов, сходные по начертанию (перечислены в </w:t>
      </w:r>
      <w:hyperlink w:anchor="P6127" w:history="1">
        <w:r w:rsidRPr="00756123">
          <w:t>таблице 99</w:t>
        </w:r>
      </w:hyperlink>
      <w:r w:rsidRPr="00756123">
        <w:t>), считаются эквивалентными друг другу: использование любой из двух сходных по начертанию букв приводит к созданию одного и того же псевдонимизированного идентификатора (латинские буквы заменяются русскими).</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4"/>
      </w:pPr>
      <w:bookmarkStart w:id="139" w:name="P6127"/>
      <w:bookmarkEnd w:id="139"/>
      <w:r w:rsidRPr="00756123">
        <w:t>Таблица 99 Таблица эквивалентности русских и латинских букв</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41"/>
        <w:gridCol w:w="1741"/>
      </w:tblGrid>
      <w:tr w:rsidR="00756123" w:rsidRPr="00756123">
        <w:tc>
          <w:tcPr>
            <w:tcW w:w="1741" w:type="dxa"/>
          </w:tcPr>
          <w:p w:rsidR="00756123" w:rsidRPr="00756123" w:rsidRDefault="00756123" w:rsidP="00756123">
            <w:pPr>
              <w:pStyle w:val="ConsPlusNormal"/>
              <w:jc w:val="center"/>
            </w:pPr>
            <w:r w:rsidRPr="00756123">
              <w:t>Лат.</w:t>
            </w:r>
          </w:p>
        </w:tc>
        <w:tc>
          <w:tcPr>
            <w:tcW w:w="1741" w:type="dxa"/>
          </w:tcPr>
          <w:p w:rsidR="00756123" w:rsidRPr="00756123" w:rsidRDefault="00756123" w:rsidP="00756123">
            <w:pPr>
              <w:pStyle w:val="ConsPlusNormal"/>
              <w:jc w:val="center"/>
            </w:pPr>
            <w:r w:rsidRPr="00756123">
              <w:t>Рус.</w:t>
            </w:r>
          </w:p>
        </w:tc>
      </w:tr>
      <w:tr w:rsidR="00756123" w:rsidRPr="00756123">
        <w:tc>
          <w:tcPr>
            <w:tcW w:w="1741" w:type="dxa"/>
          </w:tcPr>
          <w:p w:rsidR="00756123" w:rsidRPr="00756123" w:rsidRDefault="00756123" w:rsidP="00756123">
            <w:pPr>
              <w:pStyle w:val="ConsPlusNormal"/>
              <w:jc w:val="center"/>
            </w:pPr>
            <w:r w:rsidRPr="00756123">
              <w:t>A</w:t>
            </w:r>
          </w:p>
        </w:tc>
        <w:tc>
          <w:tcPr>
            <w:tcW w:w="1741" w:type="dxa"/>
          </w:tcPr>
          <w:p w:rsidR="00756123" w:rsidRPr="00756123" w:rsidRDefault="00756123" w:rsidP="00756123">
            <w:pPr>
              <w:pStyle w:val="ConsPlusNormal"/>
              <w:jc w:val="center"/>
            </w:pPr>
            <w:r w:rsidRPr="00756123">
              <w:t>А</w:t>
            </w:r>
          </w:p>
        </w:tc>
      </w:tr>
      <w:tr w:rsidR="00756123" w:rsidRPr="00756123">
        <w:tc>
          <w:tcPr>
            <w:tcW w:w="1741" w:type="dxa"/>
          </w:tcPr>
          <w:p w:rsidR="00756123" w:rsidRPr="00756123" w:rsidRDefault="00756123" w:rsidP="00756123">
            <w:pPr>
              <w:pStyle w:val="ConsPlusNormal"/>
              <w:jc w:val="center"/>
            </w:pPr>
            <w:r w:rsidRPr="00756123">
              <w:t>B</w:t>
            </w:r>
          </w:p>
        </w:tc>
        <w:tc>
          <w:tcPr>
            <w:tcW w:w="1741" w:type="dxa"/>
          </w:tcPr>
          <w:p w:rsidR="00756123" w:rsidRPr="00756123" w:rsidRDefault="00756123" w:rsidP="00756123">
            <w:pPr>
              <w:pStyle w:val="ConsPlusNormal"/>
              <w:jc w:val="center"/>
            </w:pPr>
            <w:r w:rsidRPr="00756123">
              <w:t>В</w:t>
            </w:r>
          </w:p>
        </w:tc>
      </w:tr>
      <w:tr w:rsidR="00756123" w:rsidRPr="00756123">
        <w:tc>
          <w:tcPr>
            <w:tcW w:w="1741" w:type="dxa"/>
          </w:tcPr>
          <w:p w:rsidR="00756123" w:rsidRPr="00756123" w:rsidRDefault="00756123" w:rsidP="00756123">
            <w:pPr>
              <w:pStyle w:val="ConsPlusNormal"/>
              <w:jc w:val="center"/>
            </w:pPr>
            <w:r w:rsidRPr="00756123">
              <w:t>C</w:t>
            </w:r>
          </w:p>
        </w:tc>
        <w:tc>
          <w:tcPr>
            <w:tcW w:w="1741" w:type="dxa"/>
          </w:tcPr>
          <w:p w:rsidR="00756123" w:rsidRPr="00756123" w:rsidRDefault="00756123" w:rsidP="00756123">
            <w:pPr>
              <w:pStyle w:val="ConsPlusNormal"/>
              <w:jc w:val="center"/>
            </w:pPr>
            <w:r w:rsidRPr="00756123">
              <w:t>С</w:t>
            </w:r>
          </w:p>
        </w:tc>
      </w:tr>
      <w:tr w:rsidR="00756123" w:rsidRPr="00756123">
        <w:tc>
          <w:tcPr>
            <w:tcW w:w="1741" w:type="dxa"/>
          </w:tcPr>
          <w:p w:rsidR="00756123" w:rsidRPr="00756123" w:rsidRDefault="00756123" w:rsidP="00756123">
            <w:pPr>
              <w:pStyle w:val="ConsPlusNormal"/>
              <w:jc w:val="center"/>
            </w:pPr>
            <w:r w:rsidRPr="00756123">
              <w:t>E</w:t>
            </w:r>
          </w:p>
        </w:tc>
        <w:tc>
          <w:tcPr>
            <w:tcW w:w="1741" w:type="dxa"/>
          </w:tcPr>
          <w:p w:rsidR="00756123" w:rsidRPr="00756123" w:rsidRDefault="00756123" w:rsidP="00756123">
            <w:pPr>
              <w:pStyle w:val="ConsPlusNormal"/>
              <w:jc w:val="center"/>
            </w:pPr>
            <w:r w:rsidRPr="00756123">
              <w:t>Е</w:t>
            </w:r>
          </w:p>
        </w:tc>
      </w:tr>
      <w:tr w:rsidR="00756123" w:rsidRPr="00756123">
        <w:tc>
          <w:tcPr>
            <w:tcW w:w="1741" w:type="dxa"/>
          </w:tcPr>
          <w:p w:rsidR="00756123" w:rsidRPr="00756123" w:rsidRDefault="00756123" w:rsidP="00756123">
            <w:pPr>
              <w:pStyle w:val="ConsPlusNormal"/>
              <w:jc w:val="center"/>
            </w:pPr>
            <w:r w:rsidRPr="00756123">
              <w:t>H</w:t>
            </w:r>
          </w:p>
        </w:tc>
        <w:tc>
          <w:tcPr>
            <w:tcW w:w="1741" w:type="dxa"/>
          </w:tcPr>
          <w:p w:rsidR="00756123" w:rsidRPr="00756123" w:rsidRDefault="00756123" w:rsidP="00756123">
            <w:pPr>
              <w:pStyle w:val="ConsPlusNormal"/>
              <w:jc w:val="center"/>
            </w:pPr>
            <w:r w:rsidRPr="00756123">
              <w:t>Н</w:t>
            </w:r>
          </w:p>
        </w:tc>
      </w:tr>
      <w:tr w:rsidR="00756123" w:rsidRPr="00756123">
        <w:tc>
          <w:tcPr>
            <w:tcW w:w="1741" w:type="dxa"/>
          </w:tcPr>
          <w:p w:rsidR="00756123" w:rsidRPr="00756123" w:rsidRDefault="00756123" w:rsidP="00756123">
            <w:pPr>
              <w:pStyle w:val="ConsPlusNormal"/>
              <w:jc w:val="center"/>
            </w:pPr>
            <w:r w:rsidRPr="00756123">
              <w:t>K</w:t>
            </w:r>
          </w:p>
        </w:tc>
        <w:tc>
          <w:tcPr>
            <w:tcW w:w="1741" w:type="dxa"/>
          </w:tcPr>
          <w:p w:rsidR="00756123" w:rsidRPr="00756123" w:rsidRDefault="00756123" w:rsidP="00756123">
            <w:pPr>
              <w:pStyle w:val="ConsPlusNormal"/>
              <w:jc w:val="center"/>
            </w:pPr>
            <w:r w:rsidRPr="00756123">
              <w:t>К</w:t>
            </w:r>
          </w:p>
        </w:tc>
      </w:tr>
      <w:tr w:rsidR="00756123" w:rsidRPr="00756123">
        <w:tc>
          <w:tcPr>
            <w:tcW w:w="1741" w:type="dxa"/>
          </w:tcPr>
          <w:p w:rsidR="00756123" w:rsidRPr="00756123" w:rsidRDefault="00756123" w:rsidP="00756123">
            <w:pPr>
              <w:pStyle w:val="ConsPlusNormal"/>
              <w:jc w:val="center"/>
            </w:pPr>
            <w:r w:rsidRPr="00756123">
              <w:t>M</w:t>
            </w:r>
          </w:p>
        </w:tc>
        <w:tc>
          <w:tcPr>
            <w:tcW w:w="1741" w:type="dxa"/>
          </w:tcPr>
          <w:p w:rsidR="00756123" w:rsidRPr="00756123" w:rsidRDefault="00756123" w:rsidP="00756123">
            <w:pPr>
              <w:pStyle w:val="ConsPlusNormal"/>
              <w:jc w:val="center"/>
            </w:pPr>
            <w:r w:rsidRPr="00756123">
              <w:t>М</w:t>
            </w:r>
          </w:p>
        </w:tc>
      </w:tr>
      <w:tr w:rsidR="00756123" w:rsidRPr="00756123">
        <w:tc>
          <w:tcPr>
            <w:tcW w:w="1741" w:type="dxa"/>
          </w:tcPr>
          <w:p w:rsidR="00756123" w:rsidRPr="00756123" w:rsidRDefault="00756123" w:rsidP="00756123">
            <w:pPr>
              <w:pStyle w:val="ConsPlusNormal"/>
              <w:jc w:val="center"/>
            </w:pPr>
            <w:r w:rsidRPr="00756123">
              <w:t>O</w:t>
            </w:r>
          </w:p>
        </w:tc>
        <w:tc>
          <w:tcPr>
            <w:tcW w:w="1741" w:type="dxa"/>
          </w:tcPr>
          <w:p w:rsidR="00756123" w:rsidRPr="00756123" w:rsidRDefault="00756123" w:rsidP="00756123">
            <w:pPr>
              <w:pStyle w:val="ConsPlusNormal"/>
              <w:jc w:val="center"/>
            </w:pPr>
            <w:r w:rsidRPr="00756123">
              <w:t>О</w:t>
            </w:r>
          </w:p>
        </w:tc>
      </w:tr>
      <w:tr w:rsidR="00756123" w:rsidRPr="00756123">
        <w:tc>
          <w:tcPr>
            <w:tcW w:w="1741" w:type="dxa"/>
          </w:tcPr>
          <w:p w:rsidR="00756123" w:rsidRPr="00756123" w:rsidRDefault="00756123" w:rsidP="00756123">
            <w:pPr>
              <w:pStyle w:val="ConsPlusNormal"/>
              <w:jc w:val="center"/>
            </w:pPr>
            <w:r w:rsidRPr="00756123">
              <w:t>P</w:t>
            </w:r>
          </w:p>
        </w:tc>
        <w:tc>
          <w:tcPr>
            <w:tcW w:w="1741" w:type="dxa"/>
          </w:tcPr>
          <w:p w:rsidR="00756123" w:rsidRPr="00756123" w:rsidRDefault="00756123" w:rsidP="00756123">
            <w:pPr>
              <w:pStyle w:val="ConsPlusNormal"/>
              <w:jc w:val="center"/>
            </w:pPr>
            <w:r w:rsidRPr="00756123">
              <w:t>Р</w:t>
            </w:r>
          </w:p>
        </w:tc>
      </w:tr>
      <w:tr w:rsidR="00756123" w:rsidRPr="00756123">
        <w:tc>
          <w:tcPr>
            <w:tcW w:w="1741" w:type="dxa"/>
          </w:tcPr>
          <w:p w:rsidR="00756123" w:rsidRPr="00756123" w:rsidRDefault="00756123" w:rsidP="00756123">
            <w:pPr>
              <w:pStyle w:val="ConsPlusNormal"/>
              <w:jc w:val="center"/>
            </w:pPr>
            <w:r w:rsidRPr="00756123">
              <w:lastRenderedPageBreak/>
              <w:t>T</w:t>
            </w:r>
          </w:p>
        </w:tc>
        <w:tc>
          <w:tcPr>
            <w:tcW w:w="1741" w:type="dxa"/>
          </w:tcPr>
          <w:p w:rsidR="00756123" w:rsidRPr="00756123" w:rsidRDefault="00756123" w:rsidP="00756123">
            <w:pPr>
              <w:pStyle w:val="ConsPlusNormal"/>
              <w:jc w:val="center"/>
            </w:pPr>
            <w:r w:rsidRPr="00756123">
              <w:t>Т</w:t>
            </w:r>
          </w:p>
        </w:tc>
      </w:tr>
      <w:tr w:rsidR="00756123" w:rsidRPr="00756123">
        <w:tc>
          <w:tcPr>
            <w:tcW w:w="1741" w:type="dxa"/>
          </w:tcPr>
          <w:p w:rsidR="00756123" w:rsidRPr="00756123" w:rsidRDefault="00756123" w:rsidP="00756123">
            <w:pPr>
              <w:pStyle w:val="ConsPlusNormal"/>
              <w:jc w:val="center"/>
            </w:pPr>
            <w:r w:rsidRPr="00756123">
              <w:t>X</w:t>
            </w:r>
          </w:p>
        </w:tc>
        <w:tc>
          <w:tcPr>
            <w:tcW w:w="1741" w:type="dxa"/>
          </w:tcPr>
          <w:p w:rsidR="00756123" w:rsidRPr="00756123" w:rsidRDefault="00756123" w:rsidP="00756123">
            <w:pPr>
              <w:pStyle w:val="ConsPlusNormal"/>
              <w:jc w:val="center"/>
            </w:pPr>
            <w:r w:rsidRPr="00756123">
              <w:t>Х</w:t>
            </w:r>
          </w:p>
        </w:tc>
      </w:tr>
    </w:tbl>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p>
    <w:p w:rsidR="00756123" w:rsidRPr="00756123" w:rsidRDefault="00756123" w:rsidP="00756123">
      <w:pPr>
        <w:pStyle w:val="ConsPlusNormal"/>
        <w:jc w:val="right"/>
        <w:outlineLvl w:val="1"/>
      </w:pPr>
      <w:r w:rsidRPr="00756123">
        <w:t>Приложение А</w:t>
      </w:r>
    </w:p>
    <w:p w:rsidR="00756123" w:rsidRPr="00756123" w:rsidRDefault="00756123" w:rsidP="00756123">
      <w:pPr>
        <w:pStyle w:val="ConsPlusNormal"/>
        <w:jc w:val="center"/>
      </w:pPr>
    </w:p>
    <w:p w:rsidR="00756123" w:rsidRPr="00756123" w:rsidRDefault="00756123" w:rsidP="00756123">
      <w:pPr>
        <w:pStyle w:val="ConsPlusTitle"/>
        <w:jc w:val="center"/>
      </w:pPr>
      <w:bookmarkStart w:id="140" w:name="P6160"/>
      <w:bookmarkEnd w:id="140"/>
      <w:r w:rsidRPr="00756123">
        <w:t>ФОРМАТЫ И СТРУКТУРА НСИ И РЕЕСТРОВ</w:t>
      </w:r>
    </w:p>
    <w:p w:rsidR="00756123" w:rsidRPr="00756123" w:rsidRDefault="00756123" w:rsidP="00756123">
      <w:pPr>
        <w:spacing w:after="0" w:line="240" w:lineRule="auto"/>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56123" w:rsidRPr="00756123">
        <w:trPr>
          <w:jc w:val="center"/>
        </w:trPr>
        <w:tc>
          <w:tcPr>
            <w:tcW w:w="9294" w:type="dxa"/>
            <w:tcBorders>
              <w:top w:val="nil"/>
              <w:left w:val="single" w:sz="24" w:space="0" w:color="CED3F1"/>
              <w:bottom w:val="nil"/>
              <w:right w:val="single" w:sz="24" w:space="0" w:color="F4F3F8"/>
            </w:tcBorders>
            <w:shd w:val="clear" w:color="auto" w:fill="F4F3F8"/>
          </w:tcPr>
          <w:p w:rsidR="00756123" w:rsidRPr="00756123" w:rsidRDefault="00756123" w:rsidP="00756123">
            <w:pPr>
              <w:pStyle w:val="ConsPlusNormal"/>
              <w:jc w:val="center"/>
            </w:pPr>
            <w:r w:rsidRPr="00756123">
              <w:t>Список изменяющих документов</w:t>
            </w:r>
          </w:p>
          <w:p w:rsidR="00756123" w:rsidRPr="00756123" w:rsidRDefault="00756123" w:rsidP="00756123">
            <w:pPr>
              <w:pStyle w:val="ConsPlusNormal"/>
              <w:jc w:val="center"/>
            </w:pPr>
            <w:r w:rsidRPr="00756123">
              <w:t xml:space="preserve">(в ред. Приказов ФФОМС от 23.03.2018 </w:t>
            </w:r>
            <w:hyperlink r:id="rId204" w:history="1">
              <w:r w:rsidRPr="00756123">
                <w:t>N 54</w:t>
              </w:r>
            </w:hyperlink>
            <w:r w:rsidRPr="00756123">
              <w:t xml:space="preserve">, от 28.09.2018 </w:t>
            </w:r>
            <w:hyperlink r:id="rId205" w:history="1">
              <w:r w:rsidRPr="00756123">
                <w:t>N 200</w:t>
              </w:r>
            </w:hyperlink>
            <w:r w:rsidRPr="00756123">
              <w:t>,</w:t>
            </w:r>
          </w:p>
          <w:p w:rsidR="00756123" w:rsidRPr="00756123" w:rsidRDefault="00756123" w:rsidP="00756123">
            <w:pPr>
              <w:pStyle w:val="ConsPlusNormal"/>
              <w:jc w:val="center"/>
            </w:pPr>
            <w:r w:rsidRPr="00756123">
              <w:t xml:space="preserve">от 13.12.2018 </w:t>
            </w:r>
            <w:hyperlink r:id="rId206" w:history="1">
              <w:r w:rsidRPr="00756123">
                <w:t>N 285</w:t>
              </w:r>
            </w:hyperlink>
            <w:r w:rsidRPr="00756123">
              <w:t xml:space="preserve">, от 30.08.2019 </w:t>
            </w:r>
            <w:hyperlink r:id="rId207" w:history="1">
              <w:r w:rsidRPr="00756123">
                <w:t>N 173</w:t>
              </w:r>
            </w:hyperlink>
            <w:r w:rsidRPr="00756123">
              <w:t xml:space="preserve">, от 15.01.2020 </w:t>
            </w:r>
            <w:hyperlink r:id="rId208" w:history="1">
              <w:r w:rsidRPr="00756123">
                <w:t>N 6</w:t>
              </w:r>
            </w:hyperlink>
            <w:r w:rsidRPr="00756123">
              <w:t>)</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2"/>
      </w:pPr>
      <w:r w:rsidRPr="00756123">
        <w:t>А.1 Описание форматов и структуры НСИ и реестров</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141" w:name="P6167"/>
      <w:bookmarkEnd w:id="141"/>
      <w:r w:rsidRPr="00756123">
        <w:t>Таблица А.1 V002 Классификатор профилей оказанной медицинской помощи (ProfOt)</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ProfOt</w:t>
            </w:r>
          </w:p>
        </w:tc>
      </w:tr>
      <w:tr w:rsidR="00756123" w:rsidRPr="00756123">
        <w:tc>
          <w:tcPr>
            <w:tcW w:w="624" w:type="dxa"/>
          </w:tcPr>
          <w:p w:rsidR="00756123" w:rsidRPr="00756123" w:rsidRDefault="00756123" w:rsidP="00756123">
            <w:pPr>
              <w:pStyle w:val="ConsPlusNormal"/>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pPr>
            <w:r w:rsidRPr="00756123">
              <w:t>1.2.1</w:t>
            </w:r>
          </w:p>
        </w:tc>
        <w:tc>
          <w:tcPr>
            <w:tcW w:w="2154" w:type="dxa"/>
          </w:tcPr>
          <w:p w:rsidR="00756123" w:rsidRPr="00756123" w:rsidRDefault="00756123" w:rsidP="00756123">
            <w:pPr>
              <w:pStyle w:val="ConsPlusNormal"/>
              <w:ind w:left="566"/>
            </w:pPr>
            <w:r w:rsidRPr="00756123">
              <w:t>IDPR</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Код профиля медицинской помощи</w:t>
            </w:r>
          </w:p>
        </w:tc>
      </w:tr>
      <w:tr w:rsidR="00756123" w:rsidRPr="00756123">
        <w:tc>
          <w:tcPr>
            <w:tcW w:w="624" w:type="dxa"/>
          </w:tcPr>
          <w:p w:rsidR="00756123" w:rsidRPr="00756123" w:rsidRDefault="00756123" w:rsidP="00756123">
            <w:pPr>
              <w:pStyle w:val="ConsPlusNormal"/>
            </w:pPr>
            <w:r w:rsidRPr="00756123">
              <w:t>1.2.2</w:t>
            </w:r>
          </w:p>
        </w:tc>
        <w:tc>
          <w:tcPr>
            <w:tcW w:w="2154" w:type="dxa"/>
          </w:tcPr>
          <w:p w:rsidR="00756123" w:rsidRPr="00756123" w:rsidRDefault="00756123" w:rsidP="00756123">
            <w:pPr>
              <w:pStyle w:val="ConsPlusNormal"/>
              <w:ind w:left="566"/>
            </w:pPr>
            <w:r w:rsidRPr="00756123">
              <w:t>PRNAME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350</w:t>
            </w:r>
          </w:p>
        </w:tc>
        <w:tc>
          <w:tcPr>
            <w:tcW w:w="4762" w:type="dxa"/>
          </w:tcPr>
          <w:p w:rsidR="00756123" w:rsidRPr="00756123" w:rsidRDefault="00756123" w:rsidP="00756123">
            <w:pPr>
              <w:pStyle w:val="ConsPlusNormal"/>
              <w:jc w:val="both"/>
            </w:pPr>
            <w:r w:rsidRPr="00756123">
              <w:t>Наименование профиля медицинской помощи</w:t>
            </w:r>
          </w:p>
        </w:tc>
      </w:tr>
      <w:tr w:rsidR="00756123" w:rsidRPr="00756123">
        <w:tc>
          <w:tcPr>
            <w:tcW w:w="624" w:type="dxa"/>
          </w:tcPr>
          <w:p w:rsidR="00756123" w:rsidRPr="00756123" w:rsidRDefault="00756123" w:rsidP="00756123">
            <w:pPr>
              <w:pStyle w:val="ConsPlusNormal"/>
            </w:pPr>
            <w:r w:rsidRPr="00756123">
              <w:t>1.2.</w:t>
            </w:r>
            <w:r w:rsidRPr="00756123">
              <w:lastRenderedPageBreak/>
              <w:t>3</w:t>
            </w:r>
          </w:p>
        </w:tc>
        <w:tc>
          <w:tcPr>
            <w:tcW w:w="2154" w:type="dxa"/>
          </w:tcPr>
          <w:p w:rsidR="00756123" w:rsidRPr="00756123" w:rsidRDefault="00756123" w:rsidP="00756123">
            <w:pPr>
              <w:pStyle w:val="ConsPlusNormal"/>
              <w:ind w:left="566"/>
            </w:pPr>
            <w:r w:rsidRPr="00756123">
              <w:lastRenderedPageBreak/>
              <w:t>DATEBEG</w:t>
            </w:r>
          </w:p>
        </w:tc>
        <w:tc>
          <w:tcPr>
            <w:tcW w:w="624" w:type="dxa"/>
          </w:tcPr>
          <w:p w:rsidR="00756123" w:rsidRPr="00756123" w:rsidRDefault="00756123" w:rsidP="00756123">
            <w:pPr>
              <w:pStyle w:val="ConsPlusNormal"/>
            </w:pPr>
            <w:r w:rsidRPr="00756123">
              <w:t>Dat</w:t>
            </w:r>
            <w:r w:rsidRPr="00756123">
              <w:lastRenderedPageBreak/>
              <w:t>e</w:t>
            </w:r>
          </w:p>
        </w:tc>
        <w:tc>
          <w:tcPr>
            <w:tcW w:w="907" w:type="dxa"/>
            <w:vAlign w:val="bottom"/>
          </w:tcPr>
          <w:p w:rsidR="00756123" w:rsidRPr="00756123" w:rsidRDefault="00756123" w:rsidP="00756123">
            <w:pPr>
              <w:pStyle w:val="ConsPlusNormal"/>
            </w:pPr>
            <w:r w:rsidRPr="00756123">
              <w:lastRenderedPageBreak/>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pPr>
            <w:r w:rsidRPr="00756123">
              <w:lastRenderedPageBreak/>
              <w:t>1.2.4</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Таблица А.2 V003 Классификатор работ (услуг) при лицензировании медицинской помощи (LicUsl)</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jc w:val="right"/>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LicUsl</w:t>
            </w:r>
          </w:p>
        </w:tc>
      </w:tr>
      <w:tr w:rsidR="00756123" w:rsidRPr="00756123">
        <w:tc>
          <w:tcPr>
            <w:tcW w:w="624" w:type="dxa"/>
          </w:tcPr>
          <w:p w:rsidR="00756123" w:rsidRPr="00756123" w:rsidRDefault="00756123" w:rsidP="00756123">
            <w:pPr>
              <w:pStyle w:val="ConsPlusNormal"/>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pPr>
            <w:r w:rsidRPr="00756123">
              <w:t>1.2.1</w:t>
            </w:r>
          </w:p>
        </w:tc>
        <w:tc>
          <w:tcPr>
            <w:tcW w:w="2154" w:type="dxa"/>
          </w:tcPr>
          <w:p w:rsidR="00756123" w:rsidRPr="00756123" w:rsidRDefault="00756123" w:rsidP="00756123">
            <w:pPr>
              <w:pStyle w:val="ConsPlusNormal"/>
              <w:ind w:left="566"/>
            </w:pPr>
            <w:r w:rsidRPr="00756123">
              <w:t>IDRL</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4</w:t>
            </w:r>
          </w:p>
        </w:tc>
        <w:tc>
          <w:tcPr>
            <w:tcW w:w="4762" w:type="dxa"/>
          </w:tcPr>
          <w:p w:rsidR="00756123" w:rsidRPr="00756123" w:rsidRDefault="00756123" w:rsidP="00756123">
            <w:pPr>
              <w:pStyle w:val="ConsPlusNormal"/>
              <w:jc w:val="both"/>
            </w:pPr>
            <w:r w:rsidRPr="00756123">
              <w:t>Код работ (услуг) при лицензировании медицинской помощи</w:t>
            </w:r>
          </w:p>
        </w:tc>
      </w:tr>
      <w:tr w:rsidR="00756123" w:rsidRPr="00756123">
        <w:tc>
          <w:tcPr>
            <w:tcW w:w="624" w:type="dxa"/>
          </w:tcPr>
          <w:p w:rsidR="00756123" w:rsidRPr="00756123" w:rsidRDefault="00756123" w:rsidP="00756123">
            <w:pPr>
              <w:pStyle w:val="ConsPlusNormal"/>
            </w:pPr>
            <w:r w:rsidRPr="00756123">
              <w:t>1.2.2</w:t>
            </w:r>
          </w:p>
        </w:tc>
        <w:tc>
          <w:tcPr>
            <w:tcW w:w="2154" w:type="dxa"/>
          </w:tcPr>
          <w:p w:rsidR="00756123" w:rsidRPr="00756123" w:rsidRDefault="00756123" w:rsidP="00756123">
            <w:pPr>
              <w:pStyle w:val="ConsPlusNormal"/>
              <w:ind w:left="566"/>
            </w:pPr>
            <w:r w:rsidRPr="00756123">
              <w:t>LICNAME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350</w:t>
            </w:r>
          </w:p>
        </w:tc>
        <w:tc>
          <w:tcPr>
            <w:tcW w:w="4762" w:type="dxa"/>
          </w:tcPr>
          <w:p w:rsidR="00756123" w:rsidRPr="00756123" w:rsidRDefault="00756123" w:rsidP="00756123">
            <w:pPr>
              <w:pStyle w:val="ConsPlusNormal"/>
              <w:jc w:val="both"/>
            </w:pPr>
            <w:r w:rsidRPr="00756123">
              <w:t>Наименование работ (услуг) при лицензировании медицинской помощи</w:t>
            </w:r>
          </w:p>
        </w:tc>
      </w:tr>
      <w:tr w:rsidR="00756123" w:rsidRPr="00756123">
        <w:tc>
          <w:tcPr>
            <w:tcW w:w="624" w:type="dxa"/>
          </w:tcPr>
          <w:p w:rsidR="00756123" w:rsidRPr="00756123" w:rsidRDefault="00756123" w:rsidP="00756123">
            <w:pPr>
              <w:pStyle w:val="ConsPlusNormal"/>
            </w:pPr>
            <w:r w:rsidRPr="00756123">
              <w:t>1.2.3</w:t>
            </w:r>
          </w:p>
        </w:tc>
        <w:tc>
          <w:tcPr>
            <w:tcW w:w="2154" w:type="dxa"/>
          </w:tcPr>
          <w:p w:rsidR="00756123" w:rsidRPr="00756123" w:rsidRDefault="00756123" w:rsidP="00756123">
            <w:pPr>
              <w:pStyle w:val="ConsPlusNormal"/>
              <w:ind w:left="566"/>
            </w:pPr>
            <w:r w:rsidRPr="00756123">
              <w:t>IERARH</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4</w:t>
            </w:r>
          </w:p>
        </w:tc>
        <w:tc>
          <w:tcPr>
            <w:tcW w:w="4762" w:type="dxa"/>
          </w:tcPr>
          <w:p w:rsidR="00756123" w:rsidRPr="00756123" w:rsidRDefault="00756123" w:rsidP="00756123">
            <w:pPr>
              <w:pStyle w:val="ConsPlusNormal"/>
              <w:jc w:val="both"/>
            </w:pPr>
            <w:r w:rsidRPr="00756123">
              <w:t>Код элемента верхнего уровня</w:t>
            </w:r>
          </w:p>
        </w:tc>
      </w:tr>
      <w:tr w:rsidR="00756123" w:rsidRPr="00756123">
        <w:tc>
          <w:tcPr>
            <w:tcW w:w="624" w:type="dxa"/>
          </w:tcPr>
          <w:p w:rsidR="00756123" w:rsidRPr="00756123" w:rsidRDefault="00756123" w:rsidP="00756123">
            <w:pPr>
              <w:pStyle w:val="ConsPlusNormal"/>
            </w:pPr>
            <w:r w:rsidRPr="00756123">
              <w:t>1.2.4</w:t>
            </w:r>
          </w:p>
        </w:tc>
        <w:tc>
          <w:tcPr>
            <w:tcW w:w="2154" w:type="dxa"/>
          </w:tcPr>
          <w:p w:rsidR="00756123" w:rsidRPr="00756123" w:rsidRDefault="00756123" w:rsidP="00756123">
            <w:pPr>
              <w:pStyle w:val="ConsPlusNormal"/>
              <w:ind w:left="566"/>
            </w:pPr>
            <w:r w:rsidRPr="00756123">
              <w:t>PRIM</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1</w:t>
            </w:r>
          </w:p>
        </w:tc>
        <w:tc>
          <w:tcPr>
            <w:tcW w:w="4762" w:type="dxa"/>
          </w:tcPr>
          <w:p w:rsidR="00756123" w:rsidRPr="00756123" w:rsidRDefault="00756123" w:rsidP="00756123">
            <w:pPr>
              <w:pStyle w:val="ConsPlusNormal"/>
              <w:jc w:val="both"/>
            </w:pPr>
            <w:r w:rsidRPr="00756123">
              <w:t>Признак допустимости использования</w:t>
            </w:r>
          </w:p>
        </w:tc>
      </w:tr>
      <w:tr w:rsidR="00756123" w:rsidRPr="00756123">
        <w:tc>
          <w:tcPr>
            <w:tcW w:w="624" w:type="dxa"/>
          </w:tcPr>
          <w:p w:rsidR="00756123" w:rsidRPr="00756123" w:rsidRDefault="00756123" w:rsidP="00756123">
            <w:pPr>
              <w:pStyle w:val="ConsPlusNormal"/>
            </w:pPr>
            <w:r w:rsidRPr="00756123">
              <w:t>1.2.5</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jc w:val="both"/>
            </w:pPr>
            <w:r w:rsidRPr="00756123">
              <w:t>Дата начала действия записи</w:t>
            </w:r>
          </w:p>
        </w:tc>
      </w:tr>
      <w:tr w:rsidR="00756123" w:rsidRPr="00756123">
        <w:tc>
          <w:tcPr>
            <w:tcW w:w="624" w:type="dxa"/>
          </w:tcPr>
          <w:p w:rsidR="00756123" w:rsidRPr="00756123" w:rsidRDefault="00756123" w:rsidP="00756123">
            <w:pPr>
              <w:pStyle w:val="ConsPlusNormal"/>
            </w:pPr>
            <w:r w:rsidRPr="00756123">
              <w:t>1.2.6</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jc w:val="both"/>
            </w:pPr>
            <w:r w:rsidRPr="00756123">
              <w:t>Дата окончания действия записи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142" w:name="P6285"/>
      <w:bookmarkEnd w:id="142"/>
      <w:r w:rsidRPr="00756123">
        <w:t>Таблица А.3 V005 Классификатор пола застрахованного (Pol)</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lastRenderedPageBreak/>
              <w:t>N</w:t>
            </w:r>
          </w:p>
        </w:tc>
        <w:tc>
          <w:tcPr>
            <w:tcW w:w="2154"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jc w:val="center"/>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Pol</w:t>
            </w:r>
          </w:p>
        </w:tc>
      </w:tr>
      <w:tr w:rsidR="00756123" w:rsidRPr="00756123">
        <w:tc>
          <w:tcPr>
            <w:tcW w:w="624" w:type="dxa"/>
          </w:tcPr>
          <w:p w:rsidR="00756123" w:rsidRPr="00756123" w:rsidRDefault="00756123" w:rsidP="00756123">
            <w:pPr>
              <w:pStyle w:val="ConsPlusNormal"/>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pPr>
            <w:r w:rsidRPr="00756123">
              <w:t>1.2.1</w:t>
            </w:r>
          </w:p>
        </w:tc>
        <w:tc>
          <w:tcPr>
            <w:tcW w:w="2154" w:type="dxa"/>
          </w:tcPr>
          <w:p w:rsidR="00756123" w:rsidRPr="00756123" w:rsidRDefault="00756123" w:rsidP="00756123">
            <w:pPr>
              <w:pStyle w:val="ConsPlusNormal"/>
              <w:ind w:left="566"/>
            </w:pPr>
            <w:r w:rsidRPr="00756123">
              <w:t>IDPOL</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1</w:t>
            </w:r>
          </w:p>
        </w:tc>
        <w:tc>
          <w:tcPr>
            <w:tcW w:w="4762" w:type="dxa"/>
          </w:tcPr>
          <w:p w:rsidR="00756123" w:rsidRPr="00756123" w:rsidRDefault="00756123" w:rsidP="00756123">
            <w:pPr>
              <w:pStyle w:val="ConsPlusNormal"/>
            </w:pPr>
            <w:r w:rsidRPr="00756123">
              <w:t>Код пола застрахованного</w:t>
            </w:r>
          </w:p>
        </w:tc>
      </w:tr>
      <w:tr w:rsidR="00756123" w:rsidRPr="00756123">
        <w:tc>
          <w:tcPr>
            <w:tcW w:w="624" w:type="dxa"/>
          </w:tcPr>
          <w:p w:rsidR="00756123" w:rsidRPr="00756123" w:rsidRDefault="00756123" w:rsidP="00756123">
            <w:pPr>
              <w:pStyle w:val="ConsPlusNormal"/>
            </w:pPr>
            <w:r w:rsidRPr="00756123">
              <w:t>1.2.2</w:t>
            </w:r>
          </w:p>
        </w:tc>
        <w:tc>
          <w:tcPr>
            <w:tcW w:w="2154" w:type="dxa"/>
          </w:tcPr>
          <w:p w:rsidR="00756123" w:rsidRPr="00756123" w:rsidRDefault="00756123" w:rsidP="00756123">
            <w:pPr>
              <w:pStyle w:val="ConsPlusNormal"/>
              <w:ind w:left="566"/>
            </w:pPr>
            <w:r w:rsidRPr="00756123">
              <w:t>POLNAME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7</w:t>
            </w:r>
          </w:p>
        </w:tc>
        <w:tc>
          <w:tcPr>
            <w:tcW w:w="4762" w:type="dxa"/>
          </w:tcPr>
          <w:p w:rsidR="00756123" w:rsidRPr="00756123" w:rsidRDefault="00756123" w:rsidP="00756123">
            <w:pPr>
              <w:pStyle w:val="ConsPlusNormal"/>
              <w:jc w:val="both"/>
            </w:pPr>
            <w:r w:rsidRPr="00756123">
              <w:t>Наименование пола застрахованного</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143" w:name="P6329"/>
      <w:bookmarkEnd w:id="143"/>
      <w:r w:rsidRPr="00756123">
        <w:t>Таблица А.4 V006 Классификатор условий оказания медицинской помощи (UslMp)</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jc w:val="center"/>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UslMp</w:t>
            </w:r>
          </w:p>
        </w:tc>
      </w:tr>
      <w:tr w:rsidR="00756123" w:rsidRPr="00756123">
        <w:tc>
          <w:tcPr>
            <w:tcW w:w="624" w:type="dxa"/>
          </w:tcPr>
          <w:p w:rsidR="00756123" w:rsidRPr="00756123" w:rsidRDefault="00756123" w:rsidP="00756123">
            <w:pPr>
              <w:pStyle w:val="ConsPlusNormal"/>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pPr>
            <w:r w:rsidRPr="00756123">
              <w:t>1.2.1</w:t>
            </w:r>
          </w:p>
        </w:tc>
        <w:tc>
          <w:tcPr>
            <w:tcW w:w="2154" w:type="dxa"/>
          </w:tcPr>
          <w:p w:rsidR="00756123" w:rsidRPr="00756123" w:rsidRDefault="00756123" w:rsidP="00756123">
            <w:pPr>
              <w:pStyle w:val="ConsPlusNormal"/>
              <w:ind w:left="566"/>
            </w:pPr>
            <w:r w:rsidRPr="00756123">
              <w:t>IDUMP</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2</w:t>
            </w:r>
          </w:p>
        </w:tc>
        <w:tc>
          <w:tcPr>
            <w:tcW w:w="4762" w:type="dxa"/>
          </w:tcPr>
          <w:p w:rsidR="00756123" w:rsidRPr="00756123" w:rsidRDefault="00756123" w:rsidP="00756123">
            <w:pPr>
              <w:pStyle w:val="ConsPlusNormal"/>
              <w:jc w:val="both"/>
            </w:pPr>
            <w:r w:rsidRPr="00756123">
              <w:t>Код условия оказания медицинской помощи</w:t>
            </w:r>
          </w:p>
        </w:tc>
      </w:tr>
      <w:tr w:rsidR="00756123" w:rsidRPr="00756123">
        <w:tc>
          <w:tcPr>
            <w:tcW w:w="624" w:type="dxa"/>
          </w:tcPr>
          <w:p w:rsidR="00756123" w:rsidRPr="00756123" w:rsidRDefault="00756123" w:rsidP="00756123">
            <w:pPr>
              <w:pStyle w:val="ConsPlusNormal"/>
            </w:pPr>
            <w:r w:rsidRPr="00756123">
              <w:t>1.2.</w:t>
            </w:r>
            <w:r w:rsidRPr="00756123">
              <w:lastRenderedPageBreak/>
              <w:t>2</w:t>
            </w:r>
          </w:p>
        </w:tc>
        <w:tc>
          <w:tcPr>
            <w:tcW w:w="2154" w:type="dxa"/>
          </w:tcPr>
          <w:p w:rsidR="00756123" w:rsidRPr="00756123" w:rsidRDefault="00756123" w:rsidP="00756123">
            <w:pPr>
              <w:pStyle w:val="ConsPlusNormal"/>
              <w:ind w:left="566"/>
            </w:pPr>
            <w:r w:rsidRPr="00756123">
              <w:lastRenderedPageBreak/>
              <w:t>UMPNAME</w:t>
            </w:r>
          </w:p>
        </w:tc>
        <w:tc>
          <w:tcPr>
            <w:tcW w:w="624" w:type="dxa"/>
          </w:tcPr>
          <w:p w:rsidR="00756123" w:rsidRPr="00756123" w:rsidRDefault="00756123" w:rsidP="00756123">
            <w:pPr>
              <w:pStyle w:val="ConsPlusNormal"/>
            </w:pPr>
            <w:r w:rsidRPr="00756123">
              <w:t>Cha</w:t>
            </w:r>
            <w:r w:rsidRPr="00756123">
              <w:lastRenderedPageBreak/>
              <w:t>r</w:t>
            </w:r>
          </w:p>
        </w:tc>
        <w:tc>
          <w:tcPr>
            <w:tcW w:w="907" w:type="dxa"/>
          </w:tcPr>
          <w:p w:rsidR="00756123" w:rsidRPr="00756123" w:rsidRDefault="00756123" w:rsidP="00756123">
            <w:pPr>
              <w:pStyle w:val="ConsPlusNormal"/>
            </w:pPr>
            <w:r w:rsidRPr="00756123">
              <w:lastRenderedPageBreak/>
              <w:t>254</w:t>
            </w:r>
          </w:p>
        </w:tc>
        <w:tc>
          <w:tcPr>
            <w:tcW w:w="4762" w:type="dxa"/>
          </w:tcPr>
          <w:p w:rsidR="00756123" w:rsidRPr="00756123" w:rsidRDefault="00756123" w:rsidP="00756123">
            <w:pPr>
              <w:pStyle w:val="ConsPlusNormal"/>
              <w:jc w:val="both"/>
            </w:pPr>
            <w:r w:rsidRPr="00756123">
              <w:t xml:space="preserve">Наименование условия оказания </w:t>
            </w:r>
            <w:r w:rsidRPr="00756123">
              <w:lastRenderedPageBreak/>
              <w:t>медицинской помощи</w:t>
            </w:r>
          </w:p>
        </w:tc>
      </w:tr>
      <w:tr w:rsidR="00756123" w:rsidRPr="00756123">
        <w:tc>
          <w:tcPr>
            <w:tcW w:w="624" w:type="dxa"/>
          </w:tcPr>
          <w:p w:rsidR="00756123" w:rsidRPr="00756123" w:rsidRDefault="00756123" w:rsidP="00756123">
            <w:pPr>
              <w:pStyle w:val="ConsPlusNormal"/>
            </w:pPr>
            <w:r w:rsidRPr="00756123">
              <w:lastRenderedPageBreak/>
              <w:t>1.2.3</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pPr>
            <w:r w:rsidRPr="00756123">
              <w:t>1.2.4</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144" w:name="P6383"/>
      <w:bookmarkEnd w:id="144"/>
      <w:r w:rsidRPr="00756123">
        <w:t>Таблица А.5 V008 Классификатор видов медицинской помощи (VidMp)</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jc w:val="center"/>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VidMp</w:t>
            </w:r>
          </w:p>
        </w:tc>
      </w:tr>
      <w:tr w:rsidR="00756123" w:rsidRPr="00756123">
        <w:tc>
          <w:tcPr>
            <w:tcW w:w="624" w:type="dxa"/>
          </w:tcPr>
          <w:p w:rsidR="00756123" w:rsidRPr="00756123" w:rsidRDefault="00756123" w:rsidP="00756123">
            <w:pPr>
              <w:pStyle w:val="ConsPlusNormal"/>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vAlign w:val="bottom"/>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pPr>
            <w:r w:rsidRPr="00756123">
              <w:t>1.2.1</w:t>
            </w:r>
          </w:p>
        </w:tc>
        <w:tc>
          <w:tcPr>
            <w:tcW w:w="2154" w:type="dxa"/>
          </w:tcPr>
          <w:p w:rsidR="00756123" w:rsidRPr="00756123" w:rsidRDefault="00756123" w:rsidP="00756123">
            <w:pPr>
              <w:pStyle w:val="ConsPlusNormal"/>
              <w:ind w:left="566"/>
            </w:pPr>
            <w:r w:rsidRPr="00756123">
              <w:t>IDVMP</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4</w:t>
            </w:r>
          </w:p>
        </w:tc>
        <w:tc>
          <w:tcPr>
            <w:tcW w:w="4762" w:type="dxa"/>
          </w:tcPr>
          <w:p w:rsidR="00756123" w:rsidRPr="00756123" w:rsidRDefault="00756123" w:rsidP="00756123">
            <w:pPr>
              <w:pStyle w:val="ConsPlusNormal"/>
            </w:pPr>
            <w:r w:rsidRPr="00756123">
              <w:t>Код вида медицинской помощи</w:t>
            </w:r>
          </w:p>
        </w:tc>
      </w:tr>
      <w:tr w:rsidR="00756123" w:rsidRPr="00756123">
        <w:tc>
          <w:tcPr>
            <w:tcW w:w="624" w:type="dxa"/>
          </w:tcPr>
          <w:p w:rsidR="00756123" w:rsidRPr="00756123" w:rsidRDefault="00756123" w:rsidP="00756123">
            <w:pPr>
              <w:pStyle w:val="ConsPlusNormal"/>
            </w:pPr>
            <w:r w:rsidRPr="00756123">
              <w:t>1.2.2</w:t>
            </w:r>
          </w:p>
        </w:tc>
        <w:tc>
          <w:tcPr>
            <w:tcW w:w="2154" w:type="dxa"/>
          </w:tcPr>
          <w:p w:rsidR="00756123" w:rsidRPr="00756123" w:rsidRDefault="00756123" w:rsidP="00756123">
            <w:pPr>
              <w:pStyle w:val="ConsPlusNormal"/>
              <w:ind w:left="566"/>
            </w:pPr>
            <w:r w:rsidRPr="00756123">
              <w:t>VMPNAME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254</w:t>
            </w:r>
          </w:p>
        </w:tc>
        <w:tc>
          <w:tcPr>
            <w:tcW w:w="4762" w:type="dxa"/>
          </w:tcPr>
          <w:p w:rsidR="00756123" w:rsidRPr="00756123" w:rsidRDefault="00756123" w:rsidP="00756123">
            <w:pPr>
              <w:pStyle w:val="ConsPlusNormal"/>
              <w:jc w:val="both"/>
            </w:pPr>
            <w:r w:rsidRPr="00756123">
              <w:t>Наименование вида медицинской помощи</w:t>
            </w:r>
          </w:p>
        </w:tc>
      </w:tr>
      <w:tr w:rsidR="00756123" w:rsidRPr="00756123">
        <w:tc>
          <w:tcPr>
            <w:tcW w:w="624" w:type="dxa"/>
          </w:tcPr>
          <w:p w:rsidR="00756123" w:rsidRPr="00756123" w:rsidRDefault="00756123" w:rsidP="00756123">
            <w:pPr>
              <w:pStyle w:val="ConsPlusNormal"/>
            </w:pPr>
            <w:r w:rsidRPr="00756123">
              <w:t>1.2.3</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vAlign w:val="bottom"/>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pPr>
            <w:r w:rsidRPr="00756123">
              <w:t>1.2.4</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vAlign w:val="bottom"/>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145" w:name="P6437"/>
      <w:bookmarkEnd w:id="145"/>
      <w:r w:rsidRPr="00756123">
        <w:t>Таблица А.6 V009 Классификатор результатов обращения за медицинской помощью (Rezult)</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jc w:val="center"/>
            </w:pPr>
            <w:r w:rsidRPr="00756123">
              <w:lastRenderedPageBreak/>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Rezult</w:t>
            </w:r>
          </w:p>
        </w:tc>
      </w:tr>
      <w:tr w:rsidR="00756123" w:rsidRPr="00756123">
        <w:tc>
          <w:tcPr>
            <w:tcW w:w="624" w:type="dxa"/>
          </w:tcPr>
          <w:p w:rsidR="00756123" w:rsidRPr="00756123" w:rsidRDefault="00756123" w:rsidP="00756123">
            <w:pPr>
              <w:pStyle w:val="ConsPlusNormal"/>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pPr>
            <w:r w:rsidRPr="00756123">
              <w:t>1.2.1</w:t>
            </w:r>
          </w:p>
        </w:tc>
        <w:tc>
          <w:tcPr>
            <w:tcW w:w="2154" w:type="dxa"/>
          </w:tcPr>
          <w:p w:rsidR="00756123" w:rsidRPr="00756123" w:rsidRDefault="00756123" w:rsidP="00756123">
            <w:pPr>
              <w:pStyle w:val="ConsPlusNormal"/>
              <w:ind w:left="566"/>
            </w:pPr>
            <w:r w:rsidRPr="00756123">
              <w:t>IDRMP</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Код результата обращения</w:t>
            </w:r>
          </w:p>
        </w:tc>
      </w:tr>
      <w:tr w:rsidR="00756123" w:rsidRPr="00756123">
        <w:tc>
          <w:tcPr>
            <w:tcW w:w="624" w:type="dxa"/>
          </w:tcPr>
          <w:p w:rsidR="00756123" w:rsidRPr="00756123" w:rsidRDefault="00756123" w:rsidP="00756123">
            <w:pPr>
              <w:pStyle w:val="ConsPlusNormal"/>
            </w:pPr>
            <w:r w:rsidRPr="00756123">
              <w:t>1.2.2</w:t>
            </w:r>
          </w:p>
        </w:tc>
        <w:tc>
          <w:tcPr>
            <w:tcW w:w="2154" w:type="dxa"/>
          </w:tcPr>
          <w:p w:rsidR="00756123" w:rsidRPr="00756123" w:rsidRDefault="00756123" w:rsidP="00756123">
            <w:pPr>
              <w:pStyle w:val="ConsPlusNormal"/>
              <w:ind w:left="566"/>
            </w:pPr>
            <w:r w:rsidRPr="00756123">
              <w:t>RMPNAME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254</w:t>
            </w:r>
          </w:p>
        </w:tc>
        <w:tc>
          <w:tcPr>
            <w:tcW w:w="4762" w:type="dxa"/>
          </w:tcPr>
          <w:p w:rsidR="00756123" w:rsidRPr="00756123" w:rsidRDefault="00756123" w:rsidP="00756123">
            <w:pPr>
              <w:pStyle w:val="ConsPlusNormal"/>
              <w:jc w:val="both"/>
            </w:pPr>
            <w:r w:rsidRPr="00756123">
              <w:t>Наименование результата обращения</w:t>
            </w:r>
          </w:p>
        </w:tc>
      </w:tr>
      <w:tr w:rsidR="00756123" w:rsidRPr="00756123">
        <w:tc>
          <w:tcPr>
            <w:tcW w:w="624" w:type="dxa"/>
          </w:tcPr>
          <w:p w:rsidR="00756123" w:rsidRPr="00756123" w:rsidRDefault="00756123" w:rsidP="00756123">
            <w:pPr>
              <w:pStyle w:val="ConsPlusNormal"/>
            </w:pPr>
            <w:r w:rsidRPr="00756123">
              <w:t>1.2.3</w:t>
            </w:r>
          </w:p>
        </w:tc>
        <w:tc>
          <w:tcPr>
            <w:tcW w:w="2154" w:type="dxa"/>
          </w:tcPr>
          <w:p w:rsidR="00756123" w:rsidRPr="00756123" w:rsidRDefault="00756123" w:rsidP="00756123">
            <w:pPr>
              <w:pStyle w:val="ConsPlusNormal"/>
              <w:ind w:left="566"/>
            </w:pPr>
            <w:r w:rsidRPr="00756123">
              <w:t>DL_USLOV</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2</w:t>
            </w:r>
          </w:p>
        </w:tc>
        <w:tc>
          <w:tcPr>
            <w:tcW w:w="4762" w:type="dxa"/>
          </w:tcPr>
          <w:p w:rsidR="00756123" w:rsidRPr="00756123" w:rsidRDefault="00756123" w:rsidP="00756123">
            <w:pPr>
              <w:pStyle w:val="ConsPlusNormal"/>
              <w:jc w:val="both"/>
            </w:pPr>
            <w:r w:rsidRPr="00756123">
              <w:t xml:space="preserve">Соответствует условиям оказания медицинской помощи </w:t>
            </w:r>
            <w:hyperlink w:anchor="P6329" w:history="1">
              <w:r w:rsidRPr="00756123">
                <w:t>(V006)</w:t>
              </w:r>
            </w:hyperlink>
          </w:p>
        </w:tc>
      </w:tr>
      <w:tr w:rsidR="00756123" w:rsidRPr="00756123">
        <w:tc>
          <w:tcPr>
            <w:tcW w:w="624" w:type="dxa"/>
          </w:tcPr>
          <w:p w:rsidR="00756123" w:rsidRPr="00756123" w:rsidRDefault="00756123" w:rsidP="00756123">
            <w:pPr>
              <w:pStyle w:val="ConsPlusNormal"/>
            </w:pPr>
            <w:r w:rsidRPr="00756123">
              <w:t>1.2.4</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pPr>
            <w:r w:rsidRPr="00756123">
              <w:t>1.2.5</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146" w:name="P6496"/>
      <w:bookmarkEnd w:id="146"/>
      <w:r w:rsidRPr="00756123">
        <w:t>Таблица А.7 V010 Классификатор способов оплаты медицинской помощи (Sposob)</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jc w:val="center"/>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Sposob</w:t>
            </w:r>
          </w:p>
        </w:tc>
      </w:tr>
      <w:tr w:rsidR="00756123" w:rsidRPr="00756123">
        <w:tc>
          <w:tcPr>
            <w:tcW w:w="624" w:type="dxa"/>
          </w:tcPr>
          <w:p w:rsidR="00756123" w:rsidRPr="00756123" w:rsidRDefault="00756123" w:rsidP="00756123">
            <w:pPr>
              <w:pStyle w:val="ConsPlusNormal"/>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vAlign w:val="bottom"/>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pPr>
            <w:r w:rsidRPr="00756123">
              <w:lastRenderedPageBreak/>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pPr>
            <w:r w:rsidRPr="00756123">
              <w:t>1.2.1</w:t>
            </w:r>
          </w:p>
        </w:tc>
        <w:tc>
          <w:tcPr>
            <w:tcW w:w="2154" w:type="dxa"/>
          </w:tcPr>
          <w:p w:rsidR="00756123" w:rsidRPr="00756123" w:rsidRDefault="00756123" w:rsidP="00756123">
            <w:pPr>
              <w:pStyle w:val="ConsPlusNormal"/>
              <w:ind w:left="566"/>
            </w:pPr>
            <w:r w:rsidRPr="00756123">
              <w:t>IDSP</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2</w:t>
            </w:r>
          </w:p>
        </w:tc>
        <w:tc>
          <w:tcPr>
            <w:tcW w:w="4762" w:type="dxa"/>
          </w:tcPr>
          <w:p w:rsidR="00756123" w:rsidRPr="00756123" w:rsidRDefault="00756123" w:rsidP="00756123">
            <w:pPr>
              <w:pStyle w:val="ConsPlusNormal"/>
              <w:jc w:val="both"/>
            </w:pPr>
            <w:r w:rsidRPr="00756123">
              <w:t>Код способа оплаты медицинской помощи</w:t>
            </w:r>
          </w:p>
        </w:tc>
      </w:tr>
      <w:tr w:rsidR="00756123" w:rsidRPr="00756123">
        <w:tc>
          <w:tcPr>
            <w:tcW w:w="624" w:type="dxa"/>
          </w:tcPr>
          <w:p w:rsidR="00756123" w:rsidRPr="00756123" w:rsidRDefault="00756123" w:rsidP="00756123">
            <w:pPr>
              <w:pStyle w:val="ConsPlusNormal"/>
            </w:pPr>
            <w:r w:rsidRPr="00756123">
              <w:t>1.2.2</w:t>
            </w:r>
          </w:p>
        </w:tc>
        <w:tc>
          <w:tcPr>
            <w:tcW w:w="2154" w:type="dxa"/>
          </w:tcPr>
          <w:p w:rsidR="00756123" w:rsidRPr="00756123" w:rsidRDefault="00756123" w:rsidP="00756123">
            <w:pPr>
              <w:pStyle w:val="ConsPlusNormal"/>
              <w:ind w:left="566"/>
            </w:pPr>
            <w:r w:rsidRPr="00756123">
              <w:t>SPNAME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254</w:t>
            </w:r>
          </w:p>
        </w:tc>
        <w:tc>
          <w:tcPr>
            <w:tcW w:w="4762" w:type="dxa"/>
          </w:tcPr>
          <w:p w:rsidR="00756123" w:rsidRPr="00756123" w:rsidRDefault="00756123" w:rsidP="00756123">
            <w:pPr>
              <w:pStyle w:val="ConsPlusNormal"/>
            </w:pPr>
            <w:r w:rsidRPr="00756123">
              <w:t>Наименование способа оплаты медицинской помощи</w:t>
            </w:r>
          </w:p>
        </w:tc>
      </w:tr>
      <w:tr w:rsidR="00756123" w:rsidRPr="00756123">
        <w:tc>
          <w:tcPr>
            <w:tcW w:w="624" w:type="dxa"/>
          </w:tcPr>
          <w:p w:rsidR="00756123" w:rsidRPr="00756123" w:rsidRDefault="00756123" w:rsidP="00756123">
            <w:pPr>
              <w:pStyle w:val="ConsPlusNormal"/>
            </w:pPr>
            <w:r w:rsidRPr="00756123">
              <w:t>1.2.3</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pPr>
            <w:r w:rsidRPr="00756123">
              <w:t>1.2.4</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147" w:name="P6550"/>
      <w:bookmarkEnd w:id="147"/>
      <w:r w:rsidRPr="00756123">
        <w:t>Таблица А.8 V012 Классификатор исходов заболевания (Ishod)</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jc w:val="center"/>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Ishod</w:t>
            </w:r>
          </w:p>
        </w:tc>
      </w:tr>
      <w:tr w:rsidR="00756123" w:rsidRPr="00756123">
        <w:tc>
          <w:tcPr>
            <w:tcW w:w="624" w:type="dxa"/>
          </w:tcPr>
          <w:p w:rsidR="00756123" w:rsidRPr="00756123" w:rsidRDefault="00756123" w:rsidP="00756123">
            <w:pPr>
              <w:pStyle w:val="ConsPlusNormal"/>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pPr>
            <w:r w:rsidRPr="00756123">
              <w:t>1.2.1</w:t>
            </w:r>
          </w:p>
        </w:tc>
        <w:tc>
          <w:tcPr>
            <w:tcW w:w="2154" w:type="dxa"/>
          </w:tcPr>
          <w:p w:rsidR="00756123" w:rsidRPr="00756123" w:rsidRDefault="00756123" w:rsidP="00756123">
            <w:pPr>
              <w:pStyle w:val="ConsPlusNormal"/>
              <w:ind w:left="566"/>
            </w:pPr>
            <w:r w:rsidRPr="00756123">
              <w:t>IDIZ</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Код исхода заболевания</w:t>
            </w:r>
          </w:p>
        </w:tc>
      </w:tr>
      <w:tr w:rsidR="00756123" w:rsidRPr="00756123">
        <w:tc>
          <w:tcPr>
            <w:tcW w:w="624" w:type="dxa"/>
          </w:tcPr>
          <w:p w:rsidR="00756123" w:rsidRPr="00756123" w:rsidRDefault="00756123" w:rsidP="00756123">
            <w:pPr>
              <w:pStyle w:val="ConsPlusNormal"/>
            </w:pPr>
            <w:r w:rsidRPr="00756123">
              <w:t>1.2.2</w:t>
            </w:r>
          </w:p>
        </w:tc>
        <w:tc>
          <w:tcPr>
            <w:tcW w:w="2154" w:type="dxa"/>
          </w:tcPr>
          <w:p w:rsidR="00756123" w:rsidRPr="00756123" w:rsidRDefault="00756123" w:rsidP="00756123">
            <w:pPr>
              <w:pStyle w:val="ConsPlusNormal"/>
              <w:ind w:left="566"/>
            </w:pPr>
            <w:r w:rsidRPr="00756123">
              <w:t>IZNAME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254</w:t>
            </w:r>
          </w:p>
        </w:tc>
        <w:tc>
          <w:tcPr>
            <w:tcW w:w="4762" w:type="dxa"/>
          </w:tcPr>
          <w:p w:rsidR="00756123" w:rsidRPr="00756123" w:rsidRDefault="00756123" w:rsidP="00756123">
            <w:pPr>
              <w:pStyle w:val="ConsPlusNormal"/>
              <w:jc w:val="both"/>
            </w:pPr>
            <w:r w:rsidRPr="00756123">
              <w:t>Наименование исхода заболевания</w:t>
            </w:r>
          </w:p>
        </w:tc>
      </w:tr>
      <w:tr w:rsidR="00756123" w:rsidRPr="00756123">
        <w:tc>
          <w:tcPr>
            <w:tcW w:w="624" w:type="dxa"/>
          </w:tcPr>
          <w:p w:rsidR="00756123" w:rsidRPr="00756123" w:rsidRDefault="00756123" w:rsidP="00756123">
            <w:pPr>
              <w:pStyle w:val="ConsPlusNormal"/>
            </w:pPr>
            <w:r w:rsidRPr="00756123">
              <w:t>1.2.3</w:t>
            </w:r>
          </w:p>
        </w:tc>
        <w:tc>
          <w:tcPr>
            <w:tcW w:w="2154" w:type="dxa"/>
          </w:tcPr>
          <w:p w:rsidR="00756123" w:rsidRPr="00756123" w:rsidRDefault="00756123" w:rsidP="00756123">
            <w:pPr>
              <w:pStyle w:val="ConsPlusNormal"/>
              <w:ind w:left="566"/>
            </w:pPr>
            <w:r w:rsidRPr="00756123">
              <w:t>DL_USLOV</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2</w:t>
            </w:r>
          </w:p>
        </w:tc>
        <w:tc>
          <w:tcPr>
            <w:tcW w:w="4762" w:type="dxa"/>
          </w:tcPr>
          <w:p w:rsidR="00756123" w:rsidRPr="00756123" w:rsidRDefault="00756123" w:rsidP="00756123">
            <w:pPr>
              <w:pStyle w:val="ConsPlusNormal"/>
              <w:jc w:val="both"/>
            </w:pPr>
            <w:r w:rsidRPr="00756123">
              <w:t xml:space="preserve">Соответствует условиям оказания МП </w:t>
            </w:r>
            <w:hyperlink w:anchor="P6329" w:history="1">
              <w:r w:rsidRPr="00756123">
                <w:t>(V006)</w:t>
              </w:r>
            </w:hyperlink>
          </w:p>
        </w:tc>
      </w:tr>
      <w:tr w:rsidR="00756123" w:rsidRPr="00756123">
        <w:tc>
          <w:tcPr>
            <w:tcW w:w="624" w:type="dxa"/>
          </w:tcPr>
          <w:p w:rsidR="00756123" w:rsidRPr="00756123" w:rsidRDefault="00756123" w:rsidP="00756123">
            <w:pPr>
              <w:pStyle w:val="ConsPlusNormal"/>
            </w:pPr>
            <w:r w:rsidRPr="00756123">
              <w:t>1.2.4</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pPr>
            <w:r w:rsidRPr="00756123">
              <w:t>1.2.5</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148" w:name="P6609"/>
      <w:bookmarkEnd w:id="148"/>
      <w:r w:rsidRPr="00756123">
        <w:t>Таблица А.9 V013 Классификатор категорий застрахованного лица (KategZL)</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jc w:val="center"/>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KategZL</w:t>
            </w:r>
          </w:p>
        </w:tc>
      </w:tr>
      <w:tr w:rsidR="00756123" w:rsidRPr="00756123">
        <w:tc>
          <w:tcPr>
            <w:tcW w:w="624" w:type="dxa"/>
          </w:tcPr>
          <w:p w:rsidR="00756123" w:rsidRPr="00756123" w:rsidRDefault="00756123" w:rsidP="00756123">
            <w:pPr>
              <w:pStyle w:val="ConsPlusNormal"/>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pPr>
            <w:r w:rsidRPr="00756123">
              <w:t>1.2.1</w:t>
            </w:r>
          </w:p>
        </w:tc>
        <w:tc>
          <w:tcPr>
            <w:tcW w:w="2154" w:type="dxa"/>
          </w:tcPr>
          <w:p w:rsidR="00756123" w:rsidRPr="00756123" w:rsidRDefault="00756123" w:rsidP="00756123">
            <w:pPr>
              <w:pStyle w:val="ConsPlusNormal"/>
              <w:ind w:left="566"/>
            </w:pPr>
            <w:r w:rsidRPr="00756123">
              <w:t>IDKAT</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jc w:val="both"/>
            </w:pPr>
            <w:r w:rsidRPr="00756123">
              <w:t>Код категории застрахованного лица</w:t>
            </w:r>
          </w:p>
        </w:tc>
      </w:tr>
      <w:tr w:rsidR="00756123" w:rsidRPr="00756123">
        <w:tc>
          <w:tcPr>
            <w:tcW w:w="624" w:type="dxa"/>
          </w:tcPr>
          <w:p w:rsidR="00756123" w:rsidRPr="00756123" w:rsidRDefault="00756123" w:rsidP="00756123">
            <w:pPr>
              <w:pStyle w:val="ConsPlusNormal"/>
            </w:pPr>
            <w:r w:rsidRPr="00756123">
              <w:t>1.2.2</w:t>
            </w:r>
          </w:p>
        </w:tc>
        <w:tc>
          <w:tcPr>
            <w:tcW w:w="2154" w:type="dxa"/>
          </w:tcPr>
          <w:p w:rsidR="00756123" w:rsidRPr="00756123" w:rsidRDefault="00756123" w:rsidP="00756123">
            <w:pPr>
              <w:pStyle w:val="ConsPlusNormal"/>
              <w:ind w:left="566"/>
            </w:pPr>
            <w:r w:rsidRPr="00756123">
              <w:t>KATNAME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254</w:t>
            </w:r>
          </w:p>
        </w:tc>
        <w:tc>
          <w:tcPr>
            <w:tcW w:w="4762" w:type="dxa"/>
          </w:tcPr>
          <w:p w:rsidR="00756123" w:rsidRPr="00756123" w:rsidRDefault="00756123" w:rsidP="00756123">
            <w:pPr>
              <w:pStyle w:val="ConsPlusNormal"/>
              <w:jc w:val="both"/>
            </w:pPr>
            <w:r w:rsidRPr="00756123">
              <w:t>Наименование категории застрахованного лица</w:t>
            </w:r>
          </w:p>
        </w:tc>
      </w:tr>
      <w:tr w:rsidR="00756123" w:rsidRPr="00756123">
        <w:tc>
          <w:tcPr>
            <w:tcW w:w="624" w:type="dxa"/>
          </w:tcPr>
          <w:p w:rsidR="00756123" w:rsidRPr="00756123" w:rsidRDefault="00756123" w:rsidP="00756123">
            <w:pPr>
              <w:pStyle w:val="ConsPlusNormal"/>
            </w:pPr>
            <w:r w:rsidRPr="00756123">
              <w:t>1.2.3</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pPr>
            <w:r w:rsidRPr="00756123">
              <w:t>1.2.4</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Таблица А.10 V014 Классификатор форм оказания медицинской помощи (FRMMP)</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jc w:val="center"/>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FRMMP</w:t>
            </w:r>
          </w:p>
        </w:tc>
      </w:tr>
      <w:tr w:rsidR="00756123" w:rsidRPr="00756123">
        <w:tc>
          <w:tcPr>
            <w:tcW w:w="624" w:type="dxa"/>
          </w:tcPr>
          <w:p w:rsidR="00756123" w:rsidRPr="00756123" w:rsidRDefault="00756123" w:rsidP="00756123">
            <w:pPr>
              <w:pStyle w:val="ConsPlusNormal"/>
            </w:pPr>
            <w:r w:rsidRPr="00756123">
              <w:t>1.1.</w:t>
            </w:r>
            <w:r w:rsidRPr="00756123">
              <w:lastRenderedPageBreak/>
              <w:t>2</w:t>
            </w:r>
          </w:p>
        </w:tc>
        <w:tc>
          <w:tcPr>
            <w:tcW w:w="2154" w:type="dxa"/>
          </w:tcPr>
          <w:p w:rsidR="00756123" w:rsidRPr="00756123" w:rsidRDefault="00756123" w:rsidP="00756123">
            <w:pPr>
              <w:pStyle w:val="ConsPlusNormal"/>
              <w:ind w:left="566"/>
            </w:pPr>
            <w:r w:rsidRPr="00756123">
              <w:lastRenderedPageBreak/>
              <w:t>version</w:t>
            </w:r>
          </w:p>
        </w:tc>
        <w:tc>
          <w:tcPr>
            <w:tcW w:w="624" w:type="dxa"/>
          </w:tcPr>
          <w:p w:rsidR="00756123" w:rsidRPr="00756123" w:rsidRDefault="00756123" w:rsidP="00756123">
            <w:pPr>
              <w:pStyle w:val="ConsPlusNormal"/>
            </w:pPr>
            <w:r w:rsidRPr="00756123">
              <w:t>3</w:t>
            </w: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Версия структуры данных</w:t>
            </w:r>
          </w:p>
        </w:tc>
      </w:tr>
      <w:tr w:rsidR="00756123" w:rsidRPr="00756123">
        <w:tc>
          <w:tcPr>
            <w:tcW w:w="624" w:type="dxa"/>
          </w:tcPr>
          <w:p w:rsidR="00756123" w:rsidRPr="00756123" w:rsidRDefault="00756123" w:rsidP="00756123">
            <w:pPr>
              <w:pStyle w:val="ConsPlusNormal"/>
            </w:pPr>
            <w:r w:rsidRPr="00756123">
              <w:lastRenderedPageBreak/>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pPr>
            <w:r w:rsidRPr="00756123">
              <w:t>1.2.1</w:t>
            </w:r>
          </w:p>
        </w:tc>
        <w:tc>
          <w:tcPr>
            <w:tcW w:w="2154" w:type="dxa"/>
          </w:tcPr>
          <w:p w:rsidR="00756123" w:rsidRPr="00756123" w:rsidRDefault="00756123" w:rsidP="00756123">
            <w:pPr>
              <w:pStyle w:val="ConsPlusNormal"/>
              <w:ind w:left="566"/>
            </w:pPr>
            <w:r w:rsidRPr="00756123">
              <w:t>IDFRMMP</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13</w:t>
            </w:r>
          </w:p>
        </w:tc>
        <w:tc>
          <w:tcPr>
            <w:tcW w:w="4762" w:type="dxa"/>
          </w:tcPr>
          <w:p w:rsidR="00756123" w:rsidRPr="00756123" w:rsidRDefault="00756123" w:rsidP="00756123">
            <w:pPr>
              <w:pStyle w:val="ConsPlusNormal"/>
              <w:jc w:val="both"/>
            </w:pPr>
            <w:r w:rsidRPr="00756123">
              <w:t>Код формы оказания медицинской помощи</w:t>
            </w:r>
          </w:p>
        </w:tc>
      </w:tr>
      <w:tr w:rsidR="00756123" w:rsidRPr="00756123">
        <w:tc>
          <w:tcPr>
            <w:tcW w:w="624" w:type="dxa"/>
          </w:tcPr>
          <w:p w:rsidR="00756123" w:rsidRPr="00756123" w:rsidRDefault="00756123" w:rsidP="00756123">
            <w:pPr>
              <w:pStyle w:val="ConsPlusNormal"/>
            </w:pPr>
            <w:r w:rsidRPr="00756123">
              <w:t>1.2.2</w:t>
            </w:r>
          </w:p>
        </w:tc>
        <w:tc>
          <w:tcPr>
            <w:tcW w:w="2154" w:type="dxa"/>
          </w:tcPr>
          <w:p w:rsidR="00756123" w:rsidRPr="00756123" w:rsidRDefault="00756123" w:rsidP="00756123">
            <w:pPr>
              <w:pStyle w:val="ConsPlusNormal"/>
              <w:ind w:left="566"/>
            </w:pPr>
            <w:r w:rsidRPr="00756123">
              <w:t>FRMMPNAME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250</w:t>
            </w:r>
          </w:p>
        </w:tc>
        <w:tc>
          <w:tcPr>
            <w:tcW w:w="4762" w:type="dxa"/>
          </w:tcPr>
          <w:p w:rsidR="00756123" w:rsidRPr="00756123" w:rsidRDefault="00756123" w:rsidP="00756123">
            <w:pPr>
              <w:pStyle w:val="ConsPlusNormal"/>
              <w:jc w:val="both"/>
            </w:pPr>
            <w:r w:rsidRPr="00756123">
              <w:t>Наименование формы оказания медицинской помощи</w:t>
            </w:r>
          </w:p>
        </w:tc>
      </w:tr>
      <w:tr w:rsidR="00756123" w:rsidRPr="00756123">
        <w:tc>
          <w:tcPr>
            <w:tcW w:w="624" w:type="dxa"/>
          </w:tcPr>
          <w:p w:rsidR="00756123" w:rsidRPr="00756123" w:rsidRDefault="00756123" w:rsidP="00756123">
            <w:pPr>
              <w:pStyle w:val="ConsPlusNormal"/>
            </w:pPr>
            <w:r w:rsidRPr="00756123">
              <w:t>1.2.3</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pPr>
            <w:r w:rsidRPr="00756123">
              <w:t>1.2.4</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149" w:name="P6717"/>
      <w:bookmarkEnd w:id="149"/>
      <w:r w:rsidRPr="00756123">
        <w:t>Таблица А.11 V015 Классификатор медицинских специальностей (Medspec)</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pPr>
            <w:r w:rsidRPr="00756123">
              <w:t>1</w:t>
            </w:r>
          </w:p>
        </w:tc>
        <w:tc>
          <w:tcPr>
            <w:tcW w:w="3685" w:type="dxa"/>
            <w:gridSpan w:val="3"/>
          </w:tcPr>
          <w:p w:rsidR="00756123" w:rsidRPr="00756123" w:rsidRDefault="00756123" w:rsidP="00756123">
            <w:pPr>
              <w:pStyle w:val="ConsPlusNormal"/>
            </w:pPr>
            <w:r w:rsidRPr="00756123">
              <w:t>packet</w:t>
            </w: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MedSpec</w:t>
            </w:r>
          </w:p>
        </w:tc>
      </w:tr>
      <w:tr w:rsidR="00756123" w:rsidRPr="00756123">
        <w:tc>
          <w:tcPr>
            <w:tcW w:w="624" w:type="dxa"/>
          </w:tcPr>
          <w:p w:rsidR="00756123" w:rsidRPr="00756123" w:rsidRDefault="00756123" w:rsidP="00756123">
            <w:pPr>
              <w:pStyle w:val="ConsPlusNormal"/>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pPr>
            <w:r w:rsidRPr="00756123">
              <w:t>1.2.1</w:t>
            </w:r>
          </w:p>
        </w:tc>
        <w:tc>
          <w:tcPr>
            <w:tcW w:w="2154" w:type="dxa"/>
          </w:tcPr>
          <w:p w:rsidR="00756123" w:rsidRPr="00756123" w:rsidRDefault="00756123" w:rsidP="00756123">
            <w:pPr>
              <w:pStyle w:val="ConsPlusNormal"/>
              <w:ind w:left="566"/>
            </w:pPr>
            <w:r w:rsidRPr="00756123">
              <w:t>RECID</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Номер записи</w:t>
            </w:r>
          </w:p>
        </w:tc>
      </w:tr>
      <w:tr w:rsidR="00756123" w:rsidRPr="00756123">
        <w:tc>
          <w:tcPr>
            <w:tcW w:w="624" w:type="dxa"/>
          </w:tcPr>
          <w:p w:rsidR="00756123" w:rsidRPr="00756123" w:rsidRDefault="00756123" w:rsidP="00756123">
            <w:pPr>
              <w:pStyle w:val="ConsPlusNormal"/>
            </w:pPr>
            <w:r w:rsidRPr="00756123">
              <w:t>1.2.2</w:t>
            </w:r>
          </w:p>
        </w:tc>
        <w:tc>
          <w:tcPr>
            <w:tcW w:w="2154" w:type="dxa"/>
          </w:tcPr>
          <w:p w:rsidR="00756123" w:rsidRPr="00756123" w:rsidRDefault="00756123" w:rsidP="00756123">
            <w:pPr>
              <w:pStyle w:val="ConsPlusNormal"/>
              <w:ind w:left="566"/>
            </w:pPr>
            <w:r w:rsidRPr="00756123">
              <w:t>CODE</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4</w:t>
            </w:r>
          </w:p>
        </w:tc>
        <w:tc>
          <w:tcPr>
            <w:tcW w:w="4762" w:type="dxa"/>
          </w:tcPr>
          <w:p w:rsidR="00756123" w:rsidRPr="00756123" w:rsidRDefault="00756123" w:rsidP="00756123">
            <w:pPr>
              <w:pStyle w:val="ConsPlusNormal"/>
            </w:pPr>
            <w:r w:rsidRPr="00756123">
              <w:t>Код специальности</w:t>
            </w:r>
          </w:p>
        </w:tc>
      </w:tr>
      <w:tr w:rsidR="00756123" w:rsidRPr="00756123">
        <w:tc>
          <w:tcPr>
            <w:tcW w:w="624" w:type="dxa"/>
          </w:tcPr>
          <w:p w:rsidR="00756123" w:rsidRPr="00756123" w:rsidRDefault="00756123" w:rsidP="00756123">
            <w:pPr>
              <w:pStyle w:val="ConsPlusNormal"/>
            </w:pPr>
            <w:r w:rsidRPr="00756123">
              <w:t>1.2.3</w:t>
            </w:r>
          </w:p>
        </w:tc>
        <w:tc>
          <w:tcPr>
            <w:tcW w:w="2154" w:type="dxa"/>
          </w:tcPr>
          <w:p w:rsidR="00756123" w:rsidRPr="00756123" w:rsidRDefault="00756123" w:rsidP="00756123">
            <w:pPr>
              <w:pStyle w:val="ConsPlusNormal"/>
              <w:ind w:left="566"/>
            </w:pPr>
            <w:r w:rsidRPr="00756123">
              <w:t>NAME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254</w:t>
            </w:r>
          </w:p>
        </w:tc>
        <w:tc>
          <w:tcPr>
            <w:tcW w:w="4762" w:type="dxa"/>
          </w:tcPr>
          <w:p w:rsidR="00756123" w:rsidRPr="00756123" w:rsidRDefault="00756123" w:rsidP="00756123">
            <w:pPr>
              <w:pStyle w:val="ConsPlusNormal"/>
            </w:pPr>
            <w:r w:rsidRPr="00756123">
              <w:t>Наименование специальности</w:t>
            </w:r>
          </w:p>
        </w:tc>
      </w:tr>
      <w:tr w:rsidR="00756123" w:rsidRPr="00756123">
        <w:tc>
          <w:tcPr>
            <w:tcW w:w="624" w:type="dxa"/>
          </w:tcPr>
          <w:p w:rsidR="00756123" w:rsidRPr="00756123" w:rsidRDefault="00756123" w:rsidP="00756123">
            <w:pPr>
              <w:pStyle w:val="ConsPlusNormal"/>
            </w:pPr>
            <w:r w:rsidRPr="00756123">
              <w:lastRenderedPageBreak/>
              <w:t>1.2.4</w:t>
            </w:r>
          </w:p>
        </w:tc>
        <w:tc>
          <w:tcPr>
            <w:tcW w:w="2154" w:type="dxa"/>
          </w:tcPr>
          <w:p w:rsidR="00756123" w:rsidRPr="00756123" w:rsidRDefault="00756123" w:rsidP="00756123">
            <w:pPr>
              <w:pStyle w:val="ConsPlusNormal"/>
              <w:ind w:left="566"/>
            </w:pPr>
            <w:r w:rsidRPr="00756123">
              <w:t>HIGH</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4</w:t>
            </w:r>
          </w:p>
        </w:tc>
        <w:tc>
          <w:tcPr>
            <w:tcW w:w="4762" w:type="dxa"/>
          </w:tcPr>
          <w:p w:rsidR="00756123" w:rsidRPr="00756123" w:rsidRDefault="00756123" w:rsidP="00756123">
            <w:pPr>
              <w:pStyle w:val="ConsPlusNormal"/>
            </w:pPr>
            <w:r w:rsidRPr="00756123">
              <w:t>Принадлежность (иерархия)</w:t>
            </w:r>
          </w:p>
        </w:tc>
      </w:tr>
      <w:tr w:rsidR="00756123" w:rsidRPr="00756123">
        <w:tc>
          <w:tcPr>
            <w:tcW w:w="624" w:type="dxa"/>
          </w:tcPr>
          <w:p w:rsidR="00756123" w:rsidRPr="00756123" w:rsidRDefault="00756123" w:rsidP="00756123">
            <w:pPr>
              <w:pStyle w:val="ConsPlusNormal"/>
            </w:pPr>
            <w:r w:rsidRPr="00756123">
              <w:t>1.2.5</w:t>
            </w:r>
          </w:p>
        </w:tc>
        <w:tc>
          <w:tcPr>
            <w:tcW w:w="2154" w:type="dxa"/>
          </w:tcPr>
          <w:p w:rsidR="00756123" w:rsidRPr="00756123" w:rsidRDefault="00756123" w:rsidP="00756123">
            <w:pPr>
              <w:pStyle w:val="ConsPlusNormal"/>
              <w:ind w:left="566"/>
            </w:pPr>
            <w:r w:rsidRPr="00756123">
              <w:t>OKSO</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 xml:space="preserve">Значение </w:t>
            </w:r>
            <w:hyperlink r:id="rId209" w:history="1">
              <w:r w:rsidRPr="00756123">
                <w:t>ОКСО</w:t>
              </w:r>
            </w:hyperlink>
          </w:p>
        </w:tc>
      </w:tr>
      <w:tr w:rsidR="00756123" w:rsidRPr="00756123">
        <w:tc>
          <w:tcPr>
            <w:tcW w:w="624" w:type="dxa"/>
          </w:tcPr>
          <w:p w:rsidR="00756123" w:rsidRPr="00756123" w:rsidRDefault="00756123" w:rsidP="00756123">
            <w:pPr>
              <w:pStyle w:val="ConsPlusNormal"/>
            </w:pPr>
            <w:r w:rsidRPr="00756123">
              <w:t>1.2.6</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pPr>
            <w:r w:rsidRPr="00756123">
              <w:t>1.2.7</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Таблица А.12 V016 Классификатор типов диспансеризации (DispT)</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1247"/>
        <w:gridCol w:w="737"/>
        <w:gridCol w:w="850"/>
        <w:gridCol w:w="850"/>
        <w:gridCol w:w="2381"/>
        <w:gridCol w:w="2211"/>
      </w:tblGrid>
      <w:tr w:rsidR="00756123" w:rsidRPr="00756123">
        <w:tc>
          <w:tcPr>
            <w:tcW w:w="794" w:type="dxa"/>
          </w:tcPr>
          <w:p w:rsidR="00756123" w:rsidRPr="00756123" w:rsidRDefault="00756123" w:rsidP="00756123">
            <w:pPr>
              <w:pStyle w:val="ConsPlusNormal"/>
              <w:jc w:val="center"/>
            </w:pPr>
            <w:r w:rsidRPr="00756123">
              <w:t>N</w:t>
            </w:r>
          </w:p>
        </w:tc>
        <w:tc>
          <w:tcPr>
            <w:tcW w:w="1247" w:type="dxa"/>
          </w:tcPr>
          <w:p w:rsidR="00756123" w:rsidRPr="00756123" w:rsidRDefault="00756123" w:rsidP="00756123">
            <w:pPr>
              <w:pStyle w:val="ConsPlusNormal"/>
              <w:jc w:val="center"/>
            </w:pPr>
            <w:r w:rsidRPr="00756123">
              <w:t>XML-имя</w:t>
            </w:r>
          </w:p>
        </w:tc>
        <w:tc>
          <w:tcPr>
            <w:tcW w:w="737" w:type="dxa"/>
          </w:tcPr>
          <w:p w:rsidR="00756123" w:rsidRPr="00756123" w:rsidRDefault="00756123" w:rsidP="00756123">
            <w:pPr>
              <w:pStyle w:val="ConsPlusNormal"/>
              <w:jc w:val="center"/>
            </w:pPr>
            <w:r w:rsidRPr="00756123">
              <w:t>Тип</w:t>
            </w:r>
          </w:p>
        </w:tc>
        <w:tc>
          <w:tcPr>
            <w:tcW w:w="850" w:type="dxa"/>
          </w:tcPr>
          <w:p w:rsidR="00756123" w:rsidRPr="00756123" w:rsidRDefault="00756123" w:rsidP="00756123">
            <w:pPr>
              <w:pStyle w:val="ConsPlusNormal"/>
              <w:jc w:val="center"/>
            </w:pPr>
            <w:r w:rsidRPr="00756123">
              <w:t>Размер</w:t>
            </w:r>
          </w:p>
        </w:tc>
        <w:tc>
          <w:tcPr>
            <w:tcW w:w="850" w:type="dxa"/>
          </w:tcPr>
          <w:p w:rsidR="00756123" w:rsidRPr="00756123" w:rsidRDefault="00756123" w:rsidP="00756123">
            <w:pPr>
              <w:pStyle w:val="ConsPlusNormal"/>
              <w:jc w:val="center"/>
            </w:pPr>
            <w:r w:rsidRPr="00756123">
              <w:t>Обяз.</w:t>
            </w:r>
          </w:p>
        </w:tc>
        <w:tc>
          <w:tcPr>
            <w:tcW w:w="2381" w:type="dxa"/>
          </w:tcPr>
          <w:p w:rsidR="00756123" w:rsidRPr="00756123" w:rsidRDefault="00756123" w:rsidP="00756123">
            <w:pPr>
              <w:pStyle w:val="ConsPlusNormal"/>
              <w:jc w:val="center"/>
            </w:pPr>
            <w:r w:rsidRPr="00756123">
              <w:t>Содержание</w:t>
            </w:r>
          </w:p>
        </w:tc>
        <w:tc>
          <w:tcPr>
            <w:tcW w:w="2211" w:type="dxa"/>
            <w:vAlign w:val="center"/>
          </w:tcPr>
          <w:p w:rsidR="00756123" w:rsidRPr="00756123" w:rsidRDefault="00756123" w:rsidP="00756123">
            <w:pPr>
              <w:pStyle w:val="ConsPlusNormal"/>
              <w:jc w:val="center"/>
            </w:pPr>
            <w:r w:rsidRPr="00756123">
              <w:t>Дополнительная информация</w:t>
            </w:r>
          </w:p>
        </w:tc>
      </w:tr>
      <w:tr w:rsidR="00756123" w:rsidRPr="00756123">
        <w:tc>
          <w:tcPr>
            <w:tcW w:w="794" w:type="dxa"/>
          </w:tcPr>
          <w:p w:rsidR="00756123" w:rsidRPr="00756123" w:rsidRDefault="00756123" w:rsidP="00756123">
            <w:pPr>
              <w:pStyle w:val="ConsPlusNormal"/>
            </w:pPr>
            <w:r w:rsidRPr="00756123">
              <w:t>1</w:t>
            </w:r>
          </w:p>
        </w:tc>
        <w:tc>
          <w:tcPr>
            <w:tcW w:w="3684" w:type="dxa"/>
            <w:gridSpan w:val="4"/>
          </w:tcPr>
          <w:p w:rsidR="00756123" w:rsidRPr="00756123" w:rsidRDefault="00756123" w:rsidP="00756123">
            <w:pPr>
              <w:pStyle w:val="ConsPlusNormal"/>
            </w:pPr>
            <w:r w:rsidRPr="00756123">
              <w:t>packet</w:t>
            </w:r>
          </w:p>
        </w:tc>
        <w:tc>
          <w:tcPr>
            <w:tcW w:w="4592" w:type="dxa"/>
            <w:gridSpan w:val="2"/>
          </w:tcPr>
          <w:p w:rsidR="00756123" w:rsidRPr="00756123" w:rsidRDefault="00756123" w:rsidP="00756123">
            <w:pPr>
              <w:pStyle w:val="ConsPlusNormal"/>
            </w:pPr>
            <w:r w:rsidRPr="00756123">
              <w:t>Корневой элемент</w:t>
            </w:r>
          </w:p>
        </w:tc>
      </w:tr>
      <w:tr w:rsidR="00756123" w:rsidRPr="00756123">
        <w:tc>
          <w:tcPr>
            <w:tcW w:w="794" w:type="dxa"/>
          </w:tcPr>
          <w:p w:rsidR="00756123" w:rsidRPr="00756123" w:rsidRDefault="00756123" w:rsidP="00756123">
            <w:pPr>
              <w:pStyle w:val="ConsPlusNormal"/>
            </w:pPr>
            <w:r w:rsidRPr="00756123">
              <w:t>1.1</w:t>
            </w:r>
          </w:p>
        </w:tc>
        <w:tc>
          <w:tcPr>
            <w:tcW w:w="3684" w:type="dxa"/>
            <w:gridSpan w:val="4"/>
          </w:tcPr>
          <w:p w:rsidR="00756123" w:rsidRPr="00756123" w:rsidRDefault="00756123" w:rsidP="00756123">
            <w:pPr>
              <w:pStyle w:val="ConsPlusNormal"/>
            </w:pPr>
            <w:r w:rsidRPr="00756123">
              <w:t>zglv</w:t>
            </w:r>
          </w:p>
        </w:tc>
        <w:tc>
          <w:tcPr>
            <w:tcW w:w="4592" w:type="dxa"/>
            <w:gridSpan w:val="2"/>
          </w:tcPr>
          <w:p w:rsidR="00756123" w:rsidRPr="00756123" w:rsidRDefault="00756123" w:rsidP="00756123">
            <w:pPr>
              <w:pStyle w:val="ConsPlusNormal"/>
            </w:pPr>
            <w:r w:rsidRPr="00756123">
              <w:t>Информация о справочнике</w:t>
            </w:r>
          </w:p>
        </w:tc>
      </w:tr>
      <w:tr w:rsidR="00756123" w:rsidRPr="00756123">
        <w:tc>
          <w:tcPr>
            <w:tcW w:w="794" w:type="dxa"/>
          </w:tcPr>
          <w:p w:rsidR="00756123" w:rsidRPr="00756123" w:rsidRDefault="00756123" w:rsidP="00756123">
            <w:pPr>
              <w:pStyle w:val="ConsPlusNormal"/>
            </w:pPr>
            <w:r w:rsidRPr="00756123">
              <w:t>1.1.1</w:t>
            </w:r>
          </w:p>
        </w:tc>
        <w:tc>
          <w:tcPr>
            <w:tcW w:w="1247" w:type="dxa"/>
          </w:tcPr>
          <w:p w:rsidR="00756123" w:rsidRPr="00756123" w:rsidRDefault="00756123" w:rsidP="00756123">
            <w:pPr>
              <w:pStyle w:val="ConsPlusNormal"/>
            </w:pPr>
            <w:r w:rsidRPr="00756123">
              <w:t>type</w:t>
            </w:r>
          </w:p>
        </w:tc>
        <w:tc>
          <w:tcPr>
            <w:tcW w:w="737"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10</w:t>
            </w:r>
          </w:p>
        </w:tc>
        <w:tc>
          <w:tcPr>
            <w:tcW w:w="850" w:type="dxa"/>
          </w:tcPr>
          <w:p w:rsidR="00756123" w:rsidRPr="00756123" w:rsidRDefault="00756123" w:rsidP="00756123">
            <w:pPr>
              <w:pStyle w:val="ConsPlusNormal"/>
            </w:pPr>
            <w:r w:rsidRPr="00756123">
              <w:t>О</w:t>
            </w:r>
          </w:p>
        </w:tc>
        <w:tc>
          <w:tcPr>
            <w:tcW w:w="2381" w:type="dxa"/>
          </w:tcPr>
          <w:p w:rsidR="00756123" w:rsidRPr="00756123" w:rsidRDefault="00756123" w:rsidP="00756123">
            <w:pPr>
              <w:pStyle w:val="ConsPlusNormal"/>
              <w:jc w:val="both"/>
            </w:pPr>
            <w:r w:rsidRPr="00756123">
              <w:t>DispT</w:t>
            </w:r>
          </w:p>
        </w:tc>
        <w:tc>
          <w:tcPr>
            <w:tcW w:w="2211" w:type="dxa"/>
          </w:tcPr>
          <w:p w:rsidR="00756123" w:rsidRPr="00756123" w:rsidRDefault="00756123" w:rsidP="00756123">
            <w:pPr>
              <w:pStyle w:val="ConsPlusNormal"/>
            </w:pPr>
          </w:p>
        </w:tc>
      </w:tr>
      <w:tr w:rsidR="00756123" w:rsidRPr="00756123">
        <w:tc>
          <w:tcPr>
            <w:tcW w:w="794" w:type="dxa"/>
          </w:tcPr>
          <w:p w:rsidR="00756123" w:rsidRPr="00756123" w:rsidRDefault="00756123" w:rsidP="00756123">
            <w:pPr>
              <w:pStyle w:val="ConsPlusNormal"/>
            </w:pPr>
            <w:r w:rsidRPr="00756123">
              <w:t>1.1.2</w:t>
            </w:r>
          </w:p>
        </w:tc>
        <w:tc>
          <w:tcPr>
            <w:tcW w:w="1247" w:type="dxa"/>
          </w:tcPr>
          <w:p w:rsidR="00756123" w:rsidRPr="00756123" w:rsidRDefault="00756123" w:rsidP="00756123">
            <w:pPr>
              <w:pStyle w:val="ConsPlusNormal"/>
              <w:ind w:left="1"/>
            </w:pPr>
            <w:r w:rsidRPr="00756123">
              <w:t>version</w:t>
            </w:r>
          </w:p>
        </w:tc>
        <w:tc>
          <w:tcPr>
            <w:tcW w:w="737"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5</w:t>
            </w:r>
          </w:p>
        </w:tc>
        <w:tc>
          <w:tcPr>
            <w:tcW w:w="850" w:type="dxa"/>
          </w:tcPr>
          <w:p w:rsidR="00756123" w:rsidRPr="00756123" w:rsidRDefault="00756123" w:rsidP="00756123">
            <w:pPr>
              <w:pStyle w:val="ConsPlusNormal"/>
              <w:jc w:val="both"/>
            </w:pPr>
            <w:r w:rsidRPr="00756123">
              <w:t>О</w:t>
            </w:r>
          </w:p>
        </w:tc>
        <w:tc>
          <w:tcPr>
            <w:tcW w:w="2381" w:type="dxa"/>
          </w:tcPr>
          <w:p w:rsidR="00756123" w:rsidRPr="00756123" w:rsidRDefault="00756123" w:rsidP="00756123">
            <w:pPr>
              <w:pStyle w:val="ConsPlusNormal"/>
            </w:pPr>
            <w:r w:rsidRPr="00756123">
              <w:t>Версия структуры файла</w:t>
            </w:r>
          </w:p>
        </w:tc>
        <w:tc>
          <w:tcPr>
            <w:tcW w:w="2211" w:type="dxa"/>
          </w:tcPr>
          <w:p w:rsidR="00756123" w:rsidRPr="00756123" w:rsidRDefault="00756123" w:rsidP="00756123">
            <w:pPr>
              <w:pStyle w:val="ConsPlusNormal"/>
            </w:pPr>
          </w:p>
        </w:tc>
      </w:tr>
      <w:tr w:rsidR="00756123" w:rsidRPr="00756123">
        <w:tc>
          <w:tcPr>
            <w:tcW w:w="794" w:type="dxa"/>
          </w:tcPr>
          <w:p w:rsidR="00756123" w:rsidRPr="00756123" w:rsidRDefault="00756123" w:rsidP="00756123">
            <w:pPr>
              <w:pStyle w:val="ConsPlusNormal"/>
            </w:pPr>
            <w:r w:rsidRPr="00756123">
              <w:t>1.1.3</w:t>
            </w:r>
          </w:p>
        </w:tc>
        <w:tc>
          <w:tcPr>
            <w:tcW w:w="1247" w:type="dxa"/>
          </w:tcPr>
          <w:p w:rsidR="00756123" w:rsidRPr="00756123" w:rsidRDefault="00756123" w:rsidP="00756123">
            <w:pPr>
              <w:pStyle w:val="ConsPlusNormal"/>
              <w:ind w:left="1"/>
            </w:pPr>
            <w:r w:rsidRPr="00756123">
              <w:t>date</w:t>
            </w:r>
          </w:p>
        </w:tc>
        <w:tc>
          <w:tcPr>
            <w:tcW w:w="737" w:type="dxa"/>
          </w:tcPr>
          <w:p w:rsidR="00756123" w:rsidRPr="00756123" w:rsidRDefault="00756123" w:rsidP="00756123">
            <w:pPr>
              <w:pStyle w:val="ConsPlusNormal"/>
            </w:pPr>
            <w:r w:rsidRPr="00756123">
              <w:t>Date</w:t>
            </w:r>
          </w:p>
        </w:tc>
        <w:tc>
          <w:tcPr>
            <w:tcW w:w="850" w:type="dxa"/>
          </w:tcPr>
          <w:p w:rsidR="00756123" w:rsidRPr="00756123" w:rsidRDefault="00756123" w:rsidP="00756123">
            <w:pPr>
              <w:pStyle w:val="ConsPlusNormal"/>
            </w:pPr>
            <w:r w:rsidRPr="00756123">
              <w:t>-</w:t>
            </w:r>
          </w:p>
        </w:tc>
        <w:tc>
          <w:tcPr>
            <w:tcW w:w="850" w:type="dxa"/>
          </w:tcPr>
          <w:p w:rsidR="00756123" w:rsidRPr="00756123" w:rsidRDefault="00756123" w:rsidP="00756123">
            <w:pPr>
              <w:pStyle w:val="ConsPlusNormal"/>
              <w:jc w:val="both"/>
            </w:pPr>
            <w:r w:rsidRPr="00756123">
              <w:t>О</w:t>
            </w:r>
          </w:p>
        </w:tc>
        <w:tc>
          <w:tcPr>
            <w:tcW w:w="2381" w:type="dxa"/>
          </w:tcPr>
          <w:p w:rsidR="00756123" w:rsidRPr="00756123" w:rsidRDefault="00756123" w:rsidP="00756123">
            <w:pPr>
              <w:pStyle w:val="ConsPlusNormal"/>
              <w:jc w:val="both"/>
            </w:pPr>
            <w:r w:rsidRPr="00756123">
              <w:t>Дата создания файла</w:t>
            </w:r>
          </w:p>
        </w:tc>
        <w:tc>
          <w:tcPr>
            <w:tcW w:w="2211" w:type="dxa"/>
          </w:tcPr>
          <w:p w:rsidR="00756123" w:rsidRPr="00756123" w:rsidRDefault="00756123" w:rsidP="00756123">
            <w:pPr>
              <w:pStyle w:val="ConsPlusNormal"/>
            </w:pPr>
          </w:p>
        </w:tc>
      </w:tr>
      <w:tr w:rsidR="00756123" w:rsidRPr="00756123">
        <w:tc>
          <w:tcPr>
            <w:tcW w:w="794" w:type="dxa"/>
          </w:tcPr>
          <w:p w:rsidR="00756123" w:rsidRPr="00756123" w:rsidRDefault="00756123" w:rsidP="00756123">
            <w:pPr>
              <w:pStyle w:val="ConsPlusNormal"/>
            </w:pPr>
            <w:r w:rsidRPr="00756123">
              <w:t>1.2</w:t>
            </w:r>
          </w:p>
        </w:tc>
        <w:tc>
          <w:tcPr>
            <w:tcW w:w="2834" w:type="dxa"/>
            <w:gridSpan w:val="3"/>
          </w:tcPr>
          <w:p w:rsidR="00756123" w:rsidRPr="00756123" w:rsidRDefault="00756123" w:rsidP="00756123">
            <w:pPr>
              <w:pStyle w:val="ConsPlusNormal"/>
            </w:pPr>
            <w:r w:rsidRPr="00756123">
              <w:t>zap</w:t>
            </w:r>
          </w:p>
        </w:tc>
        <w:tc>
          <w:tcPr>
            <w:tcW w:w="850" w:type="dxa"/>
          </w:tcPr>
          <w:p w:rsidR="00756123" w:rsidRPr="00756123" w:rsidRDefault="00756123" w:rsidP="00756123">
            <w:pPr>
              <w:pStyle w:val="ConsPlusNormal"/>
              <w:jc w:val="both"/>
            </w:pPr>
            <w:r w:rsidRPr="00756123">
              <w:t>ОМ</w:t>
            </w:r>
          </w:p>
        </w:tc>
        <w:tc>
          <w:tcPr>
            <w:tcW w:w="2381" w:type="dxa"/>
          </w:tcPr>
          <w:p w:rsidR="00756123" w:rsidRPr="00756123" w:rsidRDefault="00756123" w:rsidP="00756123">
            <w:pPr>
              <w:pStyle w:val="ConsPlusNormal"/>
              <w:jc w:val="both"/>
            </w:pPr>
            <w:r w:rsidRPr="00756123">
              <w:t>Запись</w:t>
            </w:r>
          </w:p>
        </w:tc>
        <w:tc>
          <w:tcPr>
            <w:tcW w:w="2211" w:type="dxa"/>
          </w:tcPr>
          <w:p w:rsidR="00756123" w:rsidRPr="00756123" w:rsidRDefault="00756123" w:rsidP="00756123">
            <w:pPr>
              <w:pStyle w:val="ConsPlusNormal"/>
            </w:pPr>
          </w:p>
        </w:tc>
      </w:tr>
      <w:tr w:rsidR="00756123" w:rsidRPr="00756123">
        <w:tc>
          <w:tcPr>
            <w:tcW w:w="794" w:type="dxa"/>
          </w:tcPr>
          <w:p w:rsidR="00756123" w:rsidRPr="00756123" w:rsidRDefault="00756123" w:rsidP="00756123">
            <w:pPr>
              <w:pStyle w:val="ConsPlusNormal"/>
            </w:pPr>
            <w:r w:rsidRPr="00756123">
              <w:t>1.2.1</w:t>
            </w:r>
          </w:p>
        </w:tc>
        <w:tc>
          <w:tcPr>
            <w:tcW w:w="1247" w:type="dxa"/>
          </w:tcPr>
          <w:p w:rsidR="00756123" w:rsidRPr="00756123" w:rsidRDefault="00756123" w:rsidP="00756123">
            <w:pPr>
              <w:pStyle w:val="ConsPlusNormal"/>
              <w:ind w:left="1"/>
            </w:pPr>
            <w:r w:rsidRPr="00756123">
              <w:t>IDDT</w:t>
            </w:r>
          </w:p>
        </w:tc>
        <w:tc>
          <w:tcPr>
            <w:tcW w:w="737"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jc w:val="both"/>
            </w:pPr>
            <w:r w:rsidRPr="00756123">
              <w:t>3</w:t>
            </w:r>
          </w:p>
        </w:tc>
        <w:tc>
          <w:tcPr>
            <w:tcW w:w="850" w:type="dxa"/>
          </w:tcPr>
          <w:p w:rsidR="00756123" w:rsidRPr="00756123" w:rsidRDefault="00756123" w:rsidP="00756123">
            <w:pPr>
              <w:pStyle w:val="ConsPlusNormal"/>
            </w:pPr>
            <w:r w:rsidRPr="00756123">
              <w:t>О</w:t>
            </w:r>
          </w:p>
        </w:tc>
        <w:tc>
          <w:tcPr>
            <w:tcW w:w="2381" w:type="dxa"/>
          </w:tcPr>
          <w:p w:rsidR="00756123" w:rsidRPr="00756123" w:rsidRDefault="00756123" w:rsidP="00756123">
            <w:pPr>
              <w:pStyle w:val="ConsPlusNormal"/>
              <w:jc w:val="both"/>
            </w:pPr>
            <w:r w:rsidRPr="00756123">
              <w:t>Код типа диспансеризации</w:t>
            </w:r>
          </w:p>
        </w:tc>
        <w:tc>
          <w:tcPr>
            <w:tcW w:w="2211" w:type="dxa"/>
          </w:tcPr>
          <w:p w:rsidR="00756123" w:rsidRPr="00756123" w:rsidRDefault="00756123" w:rsidP="00756123">
            <w:pPr>
              <w:pStyle w:val="ConsPlusNormal"/>
            </w:pPr>
          </w:p>
        </w:tc>
      </w:tr>
      <w:tr w:rsidR="00756123" w:rsidRPr="00756123">
        <w:tc>
          <w:tcPr>
            <w:tcW w:w="794" w:type="dxa"/>
          </w:tcPr>
          <w:p w:rsidR="00756123" w:rsidRPr="00756123" w:rsidRDefault="00756123" w:rsidP="00756123">
            <w:pPr>
              <w:pStyle w:val="ConsPlusNormal"/>
            </w:pPr>
            <w:r w:rsidRPr="00756123">
              <w:t>1.2.2</w:t>
            </w:r>
          </w:p>
        </w:tc>
        <w:tc>
          <w:tcPr>
            <w:tcW w:w="1247" w:type="dxa"/>
          </w:tcPr>
          <w:p w:rsidR="00756123" w:rsidRPr="00756123" w:rsidRDefault="00756123" w:rsidP="00756123">
            <w:pPr>
              <w:pStyle w:val="ConsPlusNormal"/>
            </w:pPr>
            <w:r w:rsidRPr="00756123">
              <w:t>DTNAME</w:t>
            </w:r>
          </w:p>
        </w:tc>
        <w:tc>
          <w:tcPr>
            <w:tcW w:w="737"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254</w:t>
            </w:r>
          </w:p>
        </w:tc>
        <w:tc>
          <w:tcPr>
            <w:tcW w:w="850" w:type="dxa"/>
          </w:tcPr>
          <w:p w:rsidR="00756123" w:rsidRPr="00756123" w:rsidRDefault="00756123" w:rsidP="00756123">
            <w:pPr>
              <w:pStyle w:val="ConsPlusNormal"/>
            </w:pPr>
            <w:r w:rsidRPr="00756123">
              <w:t>О</w:t>
            </w:r>
          </w:p>
        </w:tc>
        <w:tc>
          <w:tcPr>
            <w:tcW w:w="2381" w:type="dxa"/>
          </w:tcPr>
          <w:p w:rsidR="00756123" w:rsidRPr="00756123" w:rsidRDefault="00756123" w:rsidP="00756123">
            <w:pPr>
              <w:pStyle w:val="ConsPlusNormal"/>
              <w:jc w:val="both"/>
            </w:pPr>
            <w:r w:rsidRPr="00756123">
              <w:t>Наименование типа диспансеризации</w:t>
            </w:r>
          </w:p>
        </w:tc>
        <w:tc>
          <w:tcPr>
            <w:tcW w:w="2211" w:type="dxa"/>
          </w:tcPr>
          <w:p w:rsidR="00756123" w:rsidRPr="00756123" w:rsidRDefault="00756123" w:rsidP="00756123">
            <w:pPr>
              <w:pStyle w:val="ConsPlusNormal"/>
            </w:pPr>
          </w:p>
        </w:tc>
      </w:tr>
      <w:tr w:rsidR="00756123" w:rsidRPr="00756123">
        <w:tc>
          <w:tcPr>
            <w:tcW w:w="794" w:type="dxa"/>
          </w:tcPr>
          <w:p w:rsidR="00756123" w:rsidRPr="00756123" w:rsidRDefault="00756123" w:rsidP="00756123">
            <w:pPr>
              <w:pStyle w:val="ConsPlusNormal"/>
            </w:pPr>
            <w:r w:rsidRPr="00756123">
              <w:t>1.2.3</w:t>
            </w:r>
          </w:p>
        </w:tc>
        <w:tc>
          <w:tcPr>
            <w:tcW w:w="2834" w:type="dxa"/>
            <w:gridSpan w:val="3"/>
          </w:tcPr>
          <w:p w:rsidR="00756123" w:rsidRPr="00756123" w:rsidRDefault="00756123" w:rsidP="00756123">
            <w:pPr>
              <w:pStyle w:val="ConsPlusNormal"/>
            </w:pPr>
            <w:r w:rsidRPr="00756123">
              <w:t>DTRULE</w:t>
            </w:r>
          </w:p>
        </w:tc>
        <w:tc>
          <w:tcPr>
            <w:tcW w:w="850" w:type="dxa"/>
          </w:tcPr>
          <w:p w:rsidR="00756123" w:rsidRPr="00756123" w:rsidRDefault="00756123" w:rsidP="00756123">
            <w:pPr>
              <w:pStyle w:val="ConsPlusNormal"/>
            </w:pPr>
            <w:r w:rsidRPr="00756123">
              <w:t>ОМ</w:t>
            </w:r>
          </w:p>
        </w:tc>
        <w:tc>
          <w:tcPr>
            <w:tcW w:w="2381" w:type="dxa"/>
          </w:tcPr>
          <w:p w:rsidR="00756123" w:rsidRPr="00756123" w:rsidRDefault="00756123" w:rsidP="00756123">
            <w:pPr>
              <w:pStyle w:val="ConsPlusNormal"/>
              <w:jc w:val="both"/>
            </w:pPr>
            <w:r w:rsidRPr="00756123">
              <w:t>Допустимые для данного типа диспансеризации значения результата диспансеризации</w:t>
            </w:r>
          </w:p>
        </w:tc>
        <w:tc>
          <w:tcPr>
            <w:tcW w:w="2211" w:type="dxa"/>
          </w:tcPr>
          <w:p w:rsidR="00756123" w:rsidRPr="00756123" w:rsidRDefault="00756123" w:rsidP="00756123">
            <w:pPr>
              <w:pStyle w:val="ConsPlusNormal"/>
            </w:pPr>
          </w:p>
        </w:tc>
      </w:tr>
      <w:tr w:rsidR="00756123" w:rsidRPr="00756123">
        <w:tc>
          <w:tcPr>
            <w:tcW w:w="794" w:type="dxa"/>
          </w:tcPr>
          <w:p w:rsidR="00756123" w:rsidRPr="00756123" w:rsidRDefault="00756123" w:rsidP="00756123">
            <w:pPr>
              <w:pStyle w:val="ConsPlusNormal"/>
            </w:pPr>
            <w:r w:rsidRPr="00756123">
              <w:t>1.2.3.1</w:t>
            </w:r>
          </w:p>
        </w:tc>
        <w:tc>
          <w:tcPr>
            <w:tcW w:w="1247" w:type="dxa"/>
          </w:tcPr>
          <w:p w:rsidR="00756123" w:rsidRPr="00756123" w:rsidRDefault="00756123" w:rsidP="00756123">
            <w:pPr>
              <w:pStyle w:val="ConsPlusNormal"/>
            </w:pPr>
            <w:r w:rsidRPr="00756123">
              <w:t>RULE</w:t>
            </w:r>
          </w:p>
        </w:tc>
        <w:tc>
          <w:tcPr>
            <w:tcW w:w="737" w:type="dxa"/>
          </w:tcPr>
          <w:p w:rsidR="00756123" w:rsidRPr="00756123" w:rsidRDefault="00756123" w:rsidP="00756123">
            <w:pPr>
              <w:pStyle w:val="ConsPlusNormal"/>
            </w:pPr>
            <w:r w:rsidRPr="00756123">
              <w:t>NUM</w:t>
            </w:r>
          </w:p>
        </w:tc>
        <w:tc>
          <w:tcPr>
            <w:tcW w:w="850" w:type="dxa"/>
          </w:tcPr>
          <w:p w:rsidR="00756123" w:rsidRPr="00756123" w:rsidRDefault="00756123" w:rsidP="00756123">
            <w:pPr>
              <w:pStyle w:val="ConsPlusNormal"/>
            </w:pPr>
            <w:r w:rsidRPr="00756123">
              <w:t>2</w:t>
            </w:r>
          </w:p>
        </w:tc>
        <w:tc>
          <w:tcPr>
            <w:tcW w:w="850" w:type="dxa"/>
          </w:tcPr>
          <w:p w:rsidR="00756123" w:rsidRPr="00756123" w:rsidRDefault="00756123" w:rsidP="00756123">
            <w:pPr>
              <w:pStyle w:val="ConsPlusNormal"/>
            </w:pPr>
            <w:r w:rsidRPr="00756123">
              <w:t>О</w:t>
            </w:r>
          </w:p>
        </w:tc>
        <w:tc>
          <w:tcPr>
            <w:tcW w:w="2381" w:type="dxa"/>
          </w:tcPr>
          <w:p w:rsidR="00756123" w:rsidRPr="00756123" w:rsidRDefault="00756123" w:rsidP="00756123">
            <w:pPr>
              <w:pStyle w:val="ConsPlusNormal"/>
              <w:jc w:val="both"/>
            </w:pPr>
            <w:r w:rsidRPr="00756123">
              <w:t>Значение результата диспансеризации</w:t>
            </w:r>
          </w:p>
        </w:tc>
        <w:tc>
          <w:tcPr>
            <w:tcW w:w="2211" w:type="dxa"/>
          </w:tcPr>
          <w:p w:rsidR="00756123" w:rsidRPr="00756123" w:rsidRDefault="00756123" w:rsidP="00756123">
            <w:pPr>
              <w:pStyle w:val="ConsPlusNormal"/>
              <w:jc w:val="both"/>
            </w:pPr>
            <w:bookmarkStart w:id="150" w:name="P6850"/>
            <w:bookmarkEnd w:id="150"/>
            <w:r w:rsidRPr="00756123">
              <w:t>Заполняется в соответствии с классификаторо</w:t>
            </w:r>
            <w:r w:rsidRPr="00756123">
              <w:lastRenderedPageBreak/>
              <w:t xml:space="preserve">м </w:t>
            </w:r>
            <w:hyperlink w:anchor="P6850" w:history="1">
              <w:r w:rsidRPr="00756123">
                <w:t>V017</w:t>
              </w:r>
            </w:hyperlink>
          </w:p>
        </w:tc>
      </w:tr>
      <w:tr w:rsidR="00756123" w:rsidRPr="00756123">
        <w:tc>
          <w:tcPr>
            <w:tcW w:w="794" w:type="dxa"/>
          </w:tcPr>
          <w:p w:rsidR="00756123" w:rsidRPr="00756123" w:rsidRDefault="00756123" w:rsidP="00756123">
            <w:pPr>
              <w:pStyle w:val="ConsPlusNormal"/>
            </w:pPr>
            <w:r w:rsidRPr="00756123">
              <w:lastRenderedPageBreak/>
              <w:t>1.2.4</w:t>
            </w:r>
          </w:p>
        </w:tc>
        <w:tc>
          <w:tcPr>
            <w:tcW w:w="1247" w:type="dxa"/>
          </w:tcPr>
          <w:p w:rsidR="00756123" w:rsidRPr="00756123" w:rsidRDefault="00756123" w:rsidP="00756123">
            <w:pPr>
              <w:pStyle w:val="ConsPlusNormal"/>
            </w:pPr>
            <w:r w:rsidRPr="00756123">
              <w:t>DATEBEG</w:t>
            </w:r>
          </w:p>
        </w:tc>
        <w:tc>
          <w:tcPr>
            <w:tcW w:w="737" w:type="dxa"/>
          </w:tcPr>
          <w:p w:rsidR="00756123" w:rsidRPr="00756123" w:rsidRDefault="00756123" w:rsidP="00756123">
            <w:pPr>
              <w:pStyle w:val="ConsPlusNormal"/>
            </w:pPr>
            <w:r w:rsidRPr="00756123">
              <w:t>Date</w:t>
            </w:r>
          </w:p>
        </w:tc>
        <w:tc>
          <w:tcPr>
            <w:tcW w:w="850" w:type="dxa"/>
          </w:tcPr>
          <w:p w:rsidR="00756123" w:rsidRPr="00756123" w:rsidRDefault="00756123" w:rsidP="00756123">
            <w:pPr>
              <w:pStyle w:val="ConsPlusNormal"/>
            </w:pPr>
            <w:r w:rsidRPr="00756123">
              <w:t>-</w:t>
            </w:r>
          </w:p>
        </w:tc>
        <w:tc>
          <w:tcPr>
            <w:tcW w:w="850" w:type="dxa"/>
          </w:tcPr>
          <w:p w:rsidR="00756123" w:rsidRPr="00756123" w:rsidRDefault="00756123" w:rsidP="00756123">
            <w:pPr>
              <w:pStyle w:val="ConsPlusNormal"/>
            </w:pPr>
            <w:r w:rsidRPr="00756123">
              <w:t>О</w:t>
            </w:r>
          </w:p>
        </w:tc>
        <w:tc>
          <w:tcPr>
            <w:tcW w:w="2381" w:type="dxa"/>
          </w:tcPr>
          <w:p w:rsidR="00756123" w:rsidRPr="00756123" w:rsidRDefault="00756123" w:rsidP="00756123">
            <w:pPr>
              <w:pStyle w:val="ConsPlusNormal"/>
              <w:jc w:val="both"/>
            </w:pPr>
            <w:r w:rsidRPr="00756123">
              <w:t>Дата начала действия записи</w:t>
            </w:r>
          </w:p>
        </w:tc>
        <w:tc>
          <w:tcPr>
            <w:tcW w:w="2211" w:type="dxa"/>
          </w:tcPr>
          <w:p w:rsidR="00756123" w:rsidRPr="00756123" w:rsidRDefault="00756123" w:rsidP="00756123">
            <w:pPr>
              <w:pStyle w:val="ConsPlusNormal"/>
            </w:pPr>
          </w:p>
        </w:tc>
      </w:tr>
      <w:tr w:rsidR="00756123" w:rsidRPr="00756123">
        <w:tc>
          <w:tcPr>
            <w:tcW w:w="794" w:type="dxa"/>
          </w:tcPr>
          <w:p w:rsidR="00756123" w:rsidRPr="00756123" w:rsidRDefault="00756123" w:rsidP="00756123">
            <w:pPr>
              <w:pStyle w:val="ConsPlusNormal"/>
            </w:pPr>
            <w:r w:rsidRPr="00756123">
              <w:t>1.2.5</w:t>
            </w:r>
          </w:p>
        </w:tc>
        <w:tc>
          <w:tcPr>
            <w:tcW w:w="1247" w:type="dxa"/>
          </w:tcPr>
          <w:p w:rsidR="00756123" w:rsidRPr="00756123" w:rsidRDefault="00756123" w:rsidP="00756123">
            <w:pPr>
              <w:pStyle w:val="ConsPlusNormal"/>
            </w:pPr>
            <w:r w:rsidRPr="00756123">
              <w:t>DATEEND</w:t>
            </w:r>
          </w:p>
        </w:tc>
        <w:tc>
          <w:tcPr>
            <w:tcW w:w="737" w:type="dxa"/>
          </w:tcPr>
          <w:p w:rsidR="00756123" w:rsidRPr="00756123" w:rsidRDefault="00756123" w:rsidP="00756123">
            <w:pPr>
              <w:pStyle w:val="ConsPlusNormal"/>
            </w:pPr>
            <w:r w:rsidRPr="00756123">
              <w:t>Date</w:t>
            </w:r>
          </w:p>
        </w:tc>
        <w:tc>
          <w:tcPr>
            <w:tcW w:w="850" w:type="dxa"/>
          </w:tcPr>
          <w:p w:rsidR="00756123" w:rsidRPr="00756123" w:rsidRDefault="00756123" w:rsidP="00756123">
            <w:pPr>
              <w:pStyle w:val="ConsPlusNormal"/>
            </w:pPr>
            <w:r w:rsidRPr="00756123">
              <w:t>-</w:t>
            </w:r>
          </w:p>
        </w:tc>
        <w:tc>
          <w:tcPr>
            <w:tcW w:w="850" w:type="dxa"/>
          </w:tcPr>
          <w:p w:rsidR="00756123" w:rsidRPr="00756123" w:rsidRDefault="00756123" w:rsidP="00756123">
            <w:pPr>
              <w:pStyle w:val="ConsPlusNormal"/>
            </w:pPr>
            <w:r w:rsidRPr="00756123">
              <w:t>У</w:t>
            </w:r>
          </w:p>
        </w:tc>
        <w:tc>
          <w:tcPr>
            <w:tcW w:w="2381" w:type="dxa"/>
          </w:tcPr>
          <w:p w:rsidR="00756123" w:rsidRPr="00756123" w:rsidRDefault="00756123" w:rsidP="00756123">
            <w:pPr>
              <w:pStyle w:val="ConsPlusNormal"/>
              <w:jc w:val="both"/>
            </w:pPr>
            <w:r w:rsidRPr="00756123">
              <w:t>Дата окончания действия записи</w:t>
            </w:r>
          </w:p>
        </w:tc>
        <w:tc>
          <w:tcPr>
            <w:tcW w:w="2211" w:type="dxa"/>
          </w:tcPr>
          <w:p w:rsidR="00756123" w:rsidRPr="00756123" w:rsidRDefault="00756123" w:rsidP="00756123">
            <w:pPr>
              <w:pStyle w:val="ConsPlusNormal"/>
            </w:pP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Таблица А.13 V017 Классификатор результатов диспансеризации (DispR)</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jc w:val="center"/>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DispR</w:t>
            </w:r>
          </w:p>
        </w:tc>
      </w:tr>
      <w:tr w:rsidR="00756123" w:rsidRPr="00756123">
        <w:tc>
          <w:tcPr>
            <w:tcW w:w="624" w:type="dxa"/>
          </w:tcPr>
          <w:p w:rsidR="00756123" w:rsidRPr="00756123" w:rsidRDefault="00756123" w:rsidP="00756123">
            <w:pPr>
              <w:pStyle w:val="ConsPlusNormal"/>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pPr>
            <w:r w:rsidRPr="00756123">
              <w:t>1.2.1</w:t>
            </w:r>
          </w:p>
        </w:tc>
        <w:tc>
          <w:tcPr>
            <w:tcW w:w="2154" w:type="dxa"/>
          </w:tcPr>
          <w:p w:rsidR="00756123" w:rsidRPr="00756123" w:rsidRDefault="00756123" w:rsidP="00756123">
            <w:pPr>
              <w:pStyle w:val="ConsPlusNormal"/>
              <w:ind w:left="566"/>
            </w:pPr>
            <w:r w:rsidRPr="00756123">
              <w:t>IDDR</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2</w:t>
            </w:r>
          </w:p>
        </w:tc>
        <w:tc>
          <w:tcPr>
            <w:tcW w:w="4762" w:type="dxa"/>
          </w:tcPr>
          <w:p w:rsidR="00756123" w:rsidRPr="00756123" w:rsidRDefault="00756123" w:rsidP="00756123">
            <w:pPr>
              <w:pStyle w:val="ConsPlusNormal"/>
            </w:pPr>
            <w:r w:rsidRPr="00756123">
              <w:t>Код результата диспансеризации</w:t>
            </w:r>
          </w:p>
        </w:tc>
      </w:tr>
      <w:tr w:rsidR="00756123" w:rsidRPr="00756123">
        <w:tc>
          <w:tcPr>
            <w:tcW w:w="624" w:type="dxa"/>
          </w:tcPr>
          <w:p w:rsidR="00756123" w:rsidRPr="00756123" w:rsidRDefault="00756123" w:rsidP="00756123">
            <w:pPr>
              <w:pStyle w:val="ConsPlusNormal"/>
            </w:pPr>
            <w:r w:rsidRPr="00756123">
              <w:t>1.2.2</w:t>
            </w:r>
          </w:p>
        </w:tc>
        <w:tc>
          <w:tcPr>
            <w:tcW w:w="2154" w:type="dxa"/>
          </w:tcPr>
          <w:p w:rsidR="00756123" w:rsidRPr="00756123" w:rsidRDefault="00756123" w:rsidP="00756123">
            <w:pPr>
              <w:pStyle w:val="ConsPlusNormal"/>
              <w:ind w:left="566"/>
            </w:pPr>
            <w:r w:rsidRPr="00756123">
              <w:t>DRNAME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254</w:t>
            </w:r>
          </w:p>
        </w:tc>
        <w:tc>
          <w:tcPr>
            <w:tcW w:w="4762" w:type="dxa"/>
          </w:tcPr>
          <w:p w:rsidR="00756123" w:rsidRPr="00756123" w:rsidRDefault="00756123" w:rsidP="00756123">
            <w:pPr>
              <w:pStyle w:val="ConsPlusNormal"/>
              <w:jc w:val="both"/>
            </w:pPr>
            <w:r w:rsidRPr="00756123">
              <w:t>Наименование результата диспансеризации</w:t>
            </w:r>
          </w:p>
        </w:tc>
      </w:tr>
      <w:tr w:rsidR="00756123" w:rsidRPr="00756123">
        <w:tc>
          <w:tcPr>
            <w:tcW w:w="624" w:type="dxa"/>
          </w:tcPr>
          <w:p w:rsidR="00756123" w:rsidRPr="00756123" w:rsidRDefault="00756123" w:rsidP="00756123">
            <w:pPr>
              <w:pStyle w:val="ConsPlusNormal"/>
            </w:pPr>
            <w:r w:rsidRPr="00756123">
              <w:t>1.2.3</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pPr>
            <w:r w:rsidRPr="00756123">
              <w:t>1.2.4</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Таблица А.14 V018 Классификатор видов высокотехнологичной медицинской помощи (HVid)</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jc w:val="center"/>
            </w:pPr>
            <w:r w:rsidRPr="00756123">
              <w:lastRenderedPageBreak/>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HVid</w:t>
            </w:r>
          </w:p>
        </w:tc>
      </w:tr>
      <w:tr w:rsidR="00756123" w:rsidRPr="00756123">
        <w:tc>
          <w:tcPr>
            <w:tcW w:w="624" w:type="dxa"/>
          </w:tcPr>
          <w:p w:rsidR="00756123" w:rsidRPr="00756123" w:rsidRDefault="00756123" w:rsidP="00756123">
            <w:pPr>
              <w:pStyle w:val="ConsPlusNormal"/>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pPr>
            <w:r w:rsidRPr="00756123">
              <w:t>1.2.1</w:t>
            </w:r>
          </w:p>
        </w:tc>
        <w:tc>
          <w:tcPr>
            <w:tcW w:w="2154" w:type="dxa"/>
          </w:tcPr>
          <w:p w:rsidR="00756123" w:rsidRPr="00756123" w:rsidRDefault="00756123" w:rsidP="00756123">
            <w:pPr>
              <w:pStyle w:val="ConsPlusNormal"/>
              <w:ind w:left="566"/>
            </w:pPr>
            <w:r w:rsidRPr="00756123">
              <w:t>IDHIVID</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12</w:t>
            </w:r>
          </w:p>
        </w:tc>
        <w:tc>
          <w:tcPr>
            <w:tcW w:w="4762" w:type="dxa"/>
          </w:tcPr>
          <w:p w:rsidR="00756123" w:rsidRPr="00756123" w:rsidRDefault="00756123" w:rsidP="00756123">
            <w:pPr>
              <w:pStyle w:val="ConsPlusNormal"/>
              <w:jc w:val="both"/>
            </w:pPr>
            <w:r w:rsidRPr="00756123">
              <w:t>Код вида высокотехнологичной медицинской помощи</w:t>
            </w:r>
          </w:p>
        </w:tc>
      </w:tr>
      <w:tr w:rsidR="00756123" w:rsidRPr="00756123">
        <w:tc>
          <w:tcPr>
            <w:tcW w:w="624" w:type="dxa"/>
          </w:tcPr>
          <w:p w:rsidR="00756123" w:rsidRPr="00756123" w:rsidRDefault="00756123" w:rsidP="00756123">
            <w:pPr>
              <w:pStyle w:val="ConsPlusNormal"/>
            </w:pPr>
            <w:r w:rsidRPr="00756123">
              <w:t>1.2.2</w:t>
            </w:r>
          </w:p>
        </w:tc>
        <w:tc>
          <w:tcPr>
            <w:tcW w:w="2154" w:type="dxa"/>
          </w:tcPr>
          <w:p w:rsidR="00756123" w:rsidRPr="00756123" w:rsidRDefault="00756123" w:rsidP="00756123">
            <w:pPr>
              <w:pStyle w:val="ConsPlusNormal"/>
              <w:ind w:left="566"/>
            </w:pPr>
            <w:r w:rsidRPr="00756123">
              <w:t>HVIDNAME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1000</w:t>
            </w:r>
          </w:p>
        </w:tc>
        <w:tc>
          <w:tcPr>
            <w:tcW w:w="4762" w:type="dxa"/>
          </w:tcPr>
          <w:p w:rsidR="00756123" w:rsidRPr="00756123" w:rsidRDefault="00756123" w:rsidP="00756123">
            <w:pPr>
              <w:pStyle w:val="ConsPlusNormal"/>
              <w:jc w:val="both"/>
            </w:pPr>
            <w:r w:rsidRPr="00756123">
              <w:t>Наименование вида высокотехнологичной медицинской помощи</w:t>
            </w:r>
          </w:p>
        </w:tc>
      </w:tr>
      <w:tr w:rsidR="00756123" w:rsidRPr="00756123">
        <w:tc>
          <w:tcPr>
            <w:tcW w:w="624" w:type="dxa"/>
          </w:tcPr>
          <w:p w:rsidR="00756123" w:rsidRPr="00756123" w:rsidRDefault="00756123" w:rsidP="00756123">
            <w:pPr>
              <w:pStyle w:val="ConsPlusNormal"/>
            </w:pPr>
            <w:r w:rsidRPr="00756123">
              <w:t>1.2.3</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pPr>
            <w:r w:rsidRPr="00756123">
              <w:t>1.2.4</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Таблица А.15 V019 Классификатор методов высокотехнологичной медицинской помощи (HMet)</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jc w:val="center"/>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HMet</w:t>
            </w:r>
          </w:p>
        </w:tc>
      </w:tr>
      <w:tr w:rsidR="00756123" w:rsidRPr="00756123">
        <w:tc>
          <w:tcPr>
            <w:tcW w:w="624" w:type="dxa"/>
          </w:tcPr>
          <w:p w:rsidR="00756123" w:rsidRPr="00756123" w:rsidRDefault="00756123" w:rsidP="00756123">
            <w:pPr>
              <w:pStyle w:val="ConsPlusNormal"/>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pPr>
            <w:r w:rsidRPr="00756123">
              <w:lastRenderedPageBreak/>
              <w:t>1.2.1</w:t>
            </w:r>
          </w:p>
        </w:tc>
        <w:tc>
          <w:tcPr>
            <w:tcW w:w="2154" w:type="dxa"/>
          </w:tcPr>
          <w:p w:rsidR="00756123" w:rsidRPr="00756123" w:rsidRDefault="00756123" w:rsidP="00756123">
            <w:pPr>
              <w:pStyle w:val="ConsPlusNormal"/>
              <w:ind w:left="566"/>
            </w:pPr>
            <w:r w:rsidRPr="00756123">
              <w:t>IDHM</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jc w:val="both"/>
            </w:pPr>
            <w:r w:rsidRPr="00756123">
              <w:t>Идентификатор метода высокотехнологичной медицинской помощи</w:t>
            </w:r>
          </w:p>
        </w:tc>
      </w:tr>
      <w:tr w:rsidR="00756123" w:rsidRPr="00756123">
        <w:tc>
          <w:tcPr>
            <w:tcW w:w="624" w:type="dxa"/>
          </w:tcPr>
          <w:p w:rsidR="00756123" w:rsidRPr="00756123" w:rsidRDefault="00756123" w:rsidP="00756123">
            <w:pPr>
              <w:pStyle w:val="ConsPlusNormal"/>
            </w:pPr>
            <w:r w:rsidRPr="00756123">
              <w:t>1.2.2</w:t>
            </w:r>
          </w:p>
        </w:tc>
        <w:tc>
          <w:tcPr>
            <w:tcW w:w="2154" w:type="dxa"/>
          </w:tcPr>
          <w:p w:rsidR="00756123" w:rsidRPr="00756123" w:rsidRDefault="00756123" w:rsidP="00756123">
            <w:pPr>
              <w:pStyle w:val="ConsPlusNormal"/>
              <w:ind w:left="566"/>
            </w:pPr>
            <w:r w:rsidRPr="00756123">
              <w:t>HMNAME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1000</w:t>
            </w:r>
          </w:p>
        </w:tc>
        <w:tc>
          <w:tcPr>
            <w:tcW w:w="4762" w:type="dxa"/>
          </w:tcPr>
          <w:p w:rsidR="00756123" w:rsidRPr="00756123" w:rsidRDefault="00756123" w:rsidP="00756123">
            <w:pPr>
              <w:pStyle w:val="ConsPlusNormal"/>
              <w:jc w:val="both"/>
            </w:pPr>
            <w:r w:rsidRPr="00756123">
              <w:t>Наименование метода высокотехнологичной медицинской помощи</w:t>
            </w:r>
          </w:p>
        </w:tc>
      </w:tr>
      <w:tr w:rsidR="00756123" w:rsidRPr="00756123">
        <w:tc>
          <w:tcPr>
            <w:tcW w:w="624" w:type="dxa"/>
          </w:tcPr>
          <w:p w:rsidR="00756123" w:rsidRPr="00756123" w:rsidRDefault="00756123" w:rsidP="00756123">
            <w:pPr>
              <w:pStyle w:val="ConsPlusNormal"/>
            </w:pPr>
            <w:r w:rsidRPr="00756123">
              <w:t>1.2.3</w:t>
            </w:r>
          </w:p>
        </w:tc>
        <w:tc>
          <w:tcPr>
            <w:tcW w:w="2154" w:type="dxa"/>
          </w:tcPr>
          <w:p w:rsidR="00756123" w:rsidRPr="00756123" w:rsidRDefault="00756123" w:rsidP="00756123">
            <w:pPr>
              <w:pStyle w:val="ConsPlusNormal"/>
              <w:ind w:left="566"/>
            </w:pPr>
            <w:r w:rsidRPr="00756123">
              <w:t>DIAG</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1000</w:t>
            </w:r>
          </w:p>
        </w:tc>
        <w:tc>
          <w:tcPr>
            <w:tcW w:w="4762" w:type="dxa"/>
          </w:tcPr>
          <w:p w:rsidR="00756123" w:rsidRPr="00756123" w:rsidRDefault="00756123" w:rsidP="00756123">
            <w:pPr>
              <w:pStyle w:val="ConsPlusNormal"/>
              <w:jc w:val="both"/>
            </w:pPr>
            <w:r w:rsidRPr="00756123">
              <w:t xml:space="preserve">Верхние уровни кодов диагноза по </w:t>
            </w:r>
            <w:hyperlink r:id="rId210" w:history="1">
              <w:r w:rsidRPr="00756123">
                <w:t>МКБ</w:t>
              </w:r>
            </w:hyperlink>
            <w:r w:rsidRPr="00756123">
              <w:t xml:space="preserve"> для данного метода; указываются через разделитель ";".</w:t>
            </w:r>
          </w:p>
        </w:tc>
      </w:tr>
      <w:tr w:rsidR="00756123" w:rsidRPr="00756123">
        <w:tc>
          <w:tcPr>
            <w:tcW w:w="624" w:type="dxa"/>
          </w:tcPr>
          <w:p w:rsidR="00756123" w:rsidRPr="00756123" w:rsidRDefault="00756123" w:rsidP="00756123">
            <w:pPr>
              <w:pStyle w:val="ConsPlusNormal"/>
            </w:pPr>
            <w:r w:rsidRPr="00756123">
              <w:t>1.2.4</w:t>
            </w:r>
          </w:p>
        </w:tc>
        <w:tc>
          <w:tcPr>
            <w:tcW w:w="2154" w:type="dxa"/>
          </w:tcPr>
          <w:p w:rsidR="00756123" w:rsidRPr="00756123" w:rsidRDefault="00756123" w:rsidP="00756123">
            <w:pPr>
              <w:pStyle w:val="ConsPlusNormal"/>
              <w:ind w:left="566"/>
            </w:pPr>
            <w:r w:rsidRPr="00756123">
              <w:t>HVID</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12</w:t>
            </w:r>
          </w:p>
        </w:tc>
        <w:tc>
          <w:tcPr>
            <w:tcW w:w="4762" w:type="dxa"/>
          </w:tcPr>
          <w:p w:rsidR="00756123" w:rsidRPr="00756123" w:rsidRDefault="00756123" w:rsidP="00756123">
            <w:pPr>
              <w:pStyle w:val="ConsPlusNormal"/>
              <w:jc w:val="both"/>
            </w:pPr>
            <w:r w:rsidRPr="00756123">
              <w:t>Код вида высокотехнологичной медицинской помощи для данного метода</w:t>
            </w:r>
          </w:p>
        </w:tc>
      </w:tr>
      <w:tr w:rsidR="00756123" w:rsidRPr="00756123">
        <w:tc>
          <w:tcPr>
            <w:tcW w:w="624" w:type="dxa"/>
          </w:tcPr>
          <w:p w:rsidR="00756123" w:rsidRPr="00756123" w:rsidRDefault="00756123" w:rsidP="00756123">
            <w:pPr>
              <w:pStyle w:val="ConsPlusNormal"/>
            </w:pPr>
            <w:r w:rsidRPr="00756123">
              <w:t>1.2.5</w:t>
            </w:r>
          </w:p>
        </w:tc>
        <w:tc>
          <w:tcPr>
            <w:tcW w:w="2154" w:type="dxa"/>
          </w:tcPr>
          <w:p w:rsidR="00756123" w:rsidRPr="00756123" w:rsidRDefault="00756123" w:rsidP="00756123">
            <w:pPr>
              <w:pStyle w:val="ConsPlusNormal"/>
              <w:ind w:left="566"/>
            </w:pPr>
            <w:r w:rsidRPr="00756123">
              <w:t>HGR</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Номер группы высокотехнологичной медицинской помощи для данного метода</w:t>
            </w:r>
          </w:p>
        </w:tc>
      </w:tr>
      <w:tr w:rsidR="00756123" w:rsidRPr="00756123">
        <w:tc>
          <w:tcPr>
            <w:tcW w:w="624" w:type="dxa"/>
          </w:tcPr>
          <w:p w:rsidR="00756123" w:rsidRPr="00756123" w:rsidRDefault="00756123" w:rsidP="00756123">
            <w:pPr>
              <w:pStyle w:val="ConsPlusNormal"/>
            </w:pPr>
            <w:r w:rsidRPr="00756123">
              <w:t>1.2.6</w:t>
            </w:r>
          </w:p>
        </w:tc>
        <w:tc>
          <w:tcPr>
            <w:tcW w:w="2154" w:type="dxa"/>
          </w:tcPr>
          <w:p w:rsidR="00756123" w:rsidRPr="00756123" w:rsidRDefault="00756123" w:rsidP="00756123">
            <w:pPr>
              <w:pStyle w:val="ConsPlusNormal"/>
              <w:ind w:left="566"/>
            </w:pPr>
            <w:r w:rsidRPr="00756123">
              <w:t>HMODP</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1000</w:t>
            </w:r>
          </w:p>
        </w:tc>
        <w:tc>
          <w:tcPr>
            <w:tcW w:w="4762" w:type="dxa"/>
          </w:tcPr>
          <w:p w:rsidR="00756123" w:rsidRPr="00756123" w:rsidRDefault="00756123" w:rsidP="00756123">
            <w:pPr>
              <w:pStyle w:val="ConsPlusNormal"/>
              <w:jc w:val="both"/>
            </w:pPr>
            <w:r w:rsidRPr="00756123">
              <w:t>Модель пациента для методов высокотехнологичной медицинской помощи с одинаковыми значениями поля "HMNAME". Не заполняется, начиная с версии 3.0</w:t>
            </w:r>
          </w:p>
        </w:tc>
      </w:tr>
      <w:tr w:rsidR="00756123" w:rsidRPr="00756123">
        <w:tc>
          <w:tcPr>
            <w:tcW w:w="624" w:type="dxa"/>
          </w:tcPr>
          <w:p w:rsidR="00756123" w:rsidRPr="00756123" w:rsidRDefault="00756123" w:rsidP="00756123">
            <w:pPr>
              <w:pStyle w:val="ConsPlusNormal"/>
            </w:pPr>
            <w:r w:rsidRPr="00756123">
              <w:t>1.2.7</w:t>
            </w:r>
          </w:p>
        </w:tc>
        <w:tc>
          <w:tcPr>
            <w:tcW w:w="2154" w:type="dxa"/>
          </w:tcPr>
          <w:p w:rsidR="00756123" w:rsidRPr="00756123" w:rsidRDefault="00756123" w:rsidP="00756123">
            <w:pPr>
              <w:pStyle w:val="ConsPlusNormal"/>
              <w:ind w:left="566"/>
            </w:pPr>
            <w:r w:rsidRPr="00756123">
              <w:t>IDMODP</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5</w:t>
            </w:r>
          </w:p>
        </w:tc>
        <w:tc>
          <w:tcPr>
            <w:tcW w:w="4762" w:type="dxa"/>
          </w:tcPr>
          <w:p w:rsidR="00756123" w:rsidRPr="00756123" w:rsidRDefault="00756123" w:rsidP="00756123">
            <w:pPr>
              <w:pStyle w:val="ConsPlusNormal"/>
              <w:jc w:val="both"/>
            </w:pPr>
            <w:r w:rsidRPr="00756123">
              <w:t xml:space="preserve">Идентификатор модели пациента для данного метода (начиная с версии 3.0, заполняется значением поля IDMPAC классификатора </w:t>
            </w:r>
            <w:hyperlink w:anchor="P7172" w:history="1">
              <w:r w:rsidRPr="00756123">
                <w:t>V022</w:t>
              </w:r>
            </w:hyperlink>
            <w:r w:rsidRPr="00756123">
              <w:t>)</w:t>
            </w:r>
          </w:p>
        </w:tc>
      </w:tr>
      <w:tr w:rsidR="00756123" w:rsidRPr="00756123">
        <w:tc>
          <w:tcPr>
            <w:tcW w:w="624" w:type="dxa"/>
          </w:tcPr>
          <w:p w:rsidR="00756123" w:rsidRPr="00756123" w:rsidRDefault="00756123" w:rsidP="00756123">
            <w:pPr>
              <w:pStyle w:val="ConsPlusNormal"/>
            </w:pPr>
            <w:r w:rsidRPr="00756123">
              <w:t>1.2.8</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pPr>
            <w:r w:rsidRPr="00756123">
              <w:t>1.2.9</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Таблица А.16 V020 Классификатор профиля койки (KoPr)</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jc w:val="center"/>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pPr>
            <w:r w:rsidRPr="00756123">
              <w:t>1.1.</w:t>
            </w:r>
            <w:r w:rsidRPr="00756123">
              <w:lastRenderedPageBreak/>
              <w:t>1</w:t>
            </w:r>
          </w:p>
        </w:tc>
        <w:tc>
          <w:tcPr>
            <w:tcW w:w="2154" w:type="dxa"/>
          </w:tcPr>
          <w:p w:rsidR="00756123" w:rsidRPr="00756123" w:rsidRDefault="00756123" w:rsidP="00756123">
            <w:pPr>
              <w:pStyle w:val="ConsPlusNormal"/>
              <w:ind w:left="566"/>
            </w:pPr>
            <w:r w:rsidRPr="00756123">
              <w:lastRenderedPageBreak/>
              <w:t>type</w:t>
            </w:r>
          </w:p>
        </w:tc>
        <w:tc>
          <w:tcPr>
            <w:tcW w:w="624" w:type="dxa"/>
          </w:tcPr>
          <w:p w:rsidR="00756123" w:rsidRPr="00756123" w:rsidRDefault="00756123" w:rsidP="00756123">
            <w:pPr>
              <w:pStyle w:val="ConsPlusNormal"/>
            </w:pPr>
            <w:r w:rsidRPr="00756123">
              <w:t>Cha</w:t>
            </w:r>
            <w:r w:rsidRPr="00756123">
              <w:lastRenderedPageBreak/>
              <w:t>r</w:t>
            </w:r>
          </w:p>
        </w:tc>
        <w:tc>
          <w:tcPr>
            <w:tcW w:w="907" w:type="dxa"/>
          </w:tcPr>
          <w:p w:rsidR="00756123" w:rsidRPr="00756123" w:rsidRDefault="00756123" w:rsidP="00756123">
            <w:pPr>
              <w:pStyle w:val="ConsPlusNormal"/>
            </w:pPr>
            <w:r w:rsidRPr="00756123">
              <w:lastRenderedPageBreak/>
              <w:t>10</w:t>
            </w:r>
          </w:p>
        </w:tc>
        <w:tc>
          <w:tcPr>
            <w:tcW w:w="4762" w:type="dxa"/>
          </w:tcPr>
          <w:p w:rsidR="00756123" w:rsidRPr="00756123" w:rsidRDefault="00756123" w:rsidP="00756123">
            <w:pPr>
              <w:pStyle w:val="ConsPlusNormal"/>
            </w:pPr>
            <w:r w:rsidRPr="00756123">
              <w:t>KoPr</w:t>
            </w:r>
          </w:p>
        </w:tc>
      </w:tr>
      <w:tr w:rsidR="00756123" w:rsidRPr="00756123">
        <w:tc>
          <w:tcPr>
            <w:tcW w:w="624" w:type="dxa"/>
          </w:tcPr>
          <w:p w:rsidR="00756123" w:rsidRPr="00756123" w:rsidRDefault="00756123" w:rsidP="00756123">
            <w:pPr>
              <w:pStyle w:val="ConsPlusNormal"/>
            </w:pPr>
            <w:r w:rsidRPr="00756123">
              <w:lastRenderedPageBreak/>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pPr>
            <w:r w:rsidRPr="00756123">
              <w:t>1.2.1</w:t>
            </w:r>
          </w:p>
        </w:tc>
        <w:tc>
          <w:tcPr>
            <w:tcW w:w="2154" w:type="dxa"/>
          </w:tcPr>
          <w:p w:rsidR="00756123" w:rsidRPr="00756123" w:rsidRDefault="00756123" w:rsidP="00756123">
            <w:pPr>
              <w:pStyle w:val="ConsPlusNormal"/>
              <w:ind w:left="566"/>
            </w:pPr>
            <w:r w:rsidRPr="00756123">
              <w:t>IDK_PR</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Код профиля койки</w:t>
            </w:r>
          </w:p>
        </w:tc>
      </w:tr>
      <w:tr w:rsidR="00756123" w:rsidRPr="00756123">
        <w:tc>
          <w:tcPr>
            <w:tcW w:w="624" w:type="dxa"/>
          </w:tcPr>
          <w:p w:rsidR="00756123" w:rsidRPr="00756123" w:rsidRDefault="00756123" w:rsidP="00756123">
            <w:pPr>
              <w:pStyle w:val="ConsPlusNormal"/>
            </w:pPr>
            <w:r w:rsidRPr="00756123">
              <w:t>1.2.2</w:t>
            </w:r>
          </w:p>
        </w:tc>
        <w:tc>
          <w:tcPr>
            <w:tcW w:w="2154" w:type="dxa"/>
          </w:tcPr>
          <w:p w:rsidR="00756123" w:rsidRPr="00756123" w:rsidRDefault="00756123" w:rsidP="00756123">
            <w:pPr>
              <w:pStyle w:val="ConsPlusNormal"/>
              <w:ind w:left="566"/>
            </w:pPr>
            <w:r w:rsidRPr="00756123">
              <w:t>K_PRNAME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1000</w:t>
            </w:r>
          </w:p>
        </w:tc>
        <w:tc>
          <w:tcPr>
            <w:tcW w:w="4762" w:type="dxa"/>
          </w:tcPr>
          <w:p w:rsidR="00756123" w:rsidRPr="00756123" w:rsidRDefault="00756123" w:rsidP="00756123">
            <w:pPr>
              <w:pStyle w:val="ConsPlusNormal"/>
            </w:pPr>
            <w:r w:rsidRPr="00756123">
              <w:t>Наименование профиля койки</w:t>
            </w:r>
          </w:p>
        </w:tc>
      </w:tr>
      <w:tr w:rsidR="00756123" w:rsidRPr="00756123">
        <w:tc>
          <w:tcPr>
            <w:tcW w:w="624" w:type="dxa"/>
          </w:tcPr>
          <w:p w:rsidR="00756123" w:rsidRPr="00756123" w:rsidRDefault="00756123" w:rsidP="00756123">
            <w:pPr>
              <w:pStyle w:val="ConsPlusNormal"/>
            </w:pPr>
            <w:r w:rsidRPr="00756123">
              <w:t>1.2.3</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pPr>
            <w:r w:rsidRPr="00756123">
              <w:t>1.2.4</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151" w:name="P7107"/>
      <w:bookmarkEnd w:id="151"/>
      <w:r w:rsidRPr="00756123">
        <w:t>Таблица А.17 V021 Классификатор медицинских специальностей (должностей) (MedSpec)</w:t>
      </w:r>
    </w:p>
    <w:p w:rsidR="00756123" w:rsidRPr="00756123" w:rsidRDefault="00756123" w:rsidP="00756123">
      <w:pPr>
        <w:pStyle w:val="ConsPlusNormal"/>
        <w:ind w:firstLine="540"/>
        <w:jc w:val="both"/>
      </w:pPr>
      <w:r w:rsidRPr="00756123">
        <w:t xml:space="preserve">(в ред. </w:t>
      </w:r>
      <w:hyperlink r:id="rId211" w:history="1">
        <w:r w:rsidRPr="00756123">
          <w:t>Приказа</w:t>
        </w:r>
      </w:hyperlink>
      <w:r w:rsidRPr="00756123">
        <w:t xml:space="preserve"> ФФОМС от 30.08.2019 N 173)</w:t>
      </w:r>
    </w:p>
    <w:p w:rsidR="00756123" w:rsidRPr="00756123" w:rsidRDefault="00756123" w:rsidP="007561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835"/>
        <w:gridCol w:w="624"/>
        <w:gridCol w:w="907"/>
        <w:gridCol w:w="4025"/>
      </w:tblGrid>
      <w:tr w:rsidR="00756123" w:rsidRPr="00756123">
        <w:tc>
          <w:tcPr>
            <w:tcW w:w="624" w:type="dxa"/>
          </w:tcPr>
          <w:p w:rsidR="00756123" w:rsidRPr="00756123" w:rsidRDefault="00756123" w:rsidP="00756123">
            <w:pPr>
              <w:pStyle w:val="ConsPlusNormal"/>
              <w:jc w:val="center"/>
            </w:pPr>
            <w:r w:rsidRPr="00756123">
              <w:t>N</w:t>
            </w:r>
          </w:p>
        </w:tc>
        <w:tc>
          <w:tcPr>
            <w:tcW w:w="2835"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025"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pPr>
            <w:r w:rsidRPr="00756123">
              <w:t>1</w:t>
            </w:r>
          </w:p>
        </w:tc>
        <w:tc>
          <w:tcPr>
            <w:tcW w:w="2835"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025" w:type="dxa"/>
          </w:tcPr>
          <w:p w:rsidR="00756123" w:rsidRPr="00756123" w:rsidRDefault="00756123" w:rsidP="00756123">
            <w:pPr>
              <w:pStyle w:val="ConsPlusNormal"/>
              <w:jc w:val="both"/>
            </w:pPr>
            <w:r w:rsidRPr="00756123">
              <w:t>Корневой элемент</w:t>
            </w:r>
          </w:p>
        </w:tc>
      </w:tr>
      <w:tr w:rsidR="00756123" w:rsidRPr="00756123">
        <w:tc>
          <w:tcPr>
            <w:tcW w:w="624" w:type="dxa"/>
          </w:tcPr>
          <w:p w:rsidR="00756123" w:rsidRPr="00756123" w:rsidRDefault="00756123" w:rsidP="00756123">
            <w:pPr>
              <w:pStyle w:val="ConsPlusNormal"/>
            </w:pPr>
            <w:r w:rsidRPr="00756123">
              <w:t>1.1</w:t>
            </w:r>
          </w:p>
        </w:tc>
        <w:tc>
          <w:tcPr>
            <w:tcW w:w="4366" w:type="dxa"/>
            <w:gridSpan w:val="3"/>
          </w:tcPr>
          <w:p w:rsidR="00756123" w:rsidRPr="00756123" w:rsidRDefault="00756123" w:rsidP="00756123">
            <w:pPr>
              <w:pStyle w:val="ConsPlusNormal"/>
              <w:ind w:left="849"/>
            </w:pPr>
            <w:r w:rsidRPr="00756123">
              <w:t>zglv</w:t>
            </w:r>
          </w:p>
        </w:tc>
        <w:tc>
          <w:tcPr>
            <w:tcW w:w="4025" w:type="dxa"/>
          </w:tcPr>
          <w:p w:rsidR="00756123" w:rsidRPr="00756123" w:rsidRDefault="00756123" w:rsidP="00756123">
            <w:pPr>
              <w:pStyle w:val="ConsPlusNormal"/>
              <w:jc w:val="both"/>
            </w:pPr>
            <w:r w:rsidRPr="00756123">
              <w:t>Информация о справочнике</w:t>
            </w:r>
          </w:p>
        </w:tc>
      </w:tr>
      <w:tr w:rsidR="00756123" w:rsidRPr="00756123">
        <w:tc>
          <w:tcPr>
            <w:tcW w:w="624" w:type="dxa"/>
          </w:tcPr>
          <w:p w:rsidR="00756123" w:rsidRPr="00756123" w:rsidRDefault="00756123" w:rsidP="00756123">
            <w:pPr>
              <w:pStyle w:val="ConsPlusNormal"/>
            </w:pPr>
            <w:r w:rsidRPr="00756123">
              <w:t>1.1.1</w:t>
            </w:r>
          </w:p>
        </w:tc>
        <w:tc>
          <w:tcPr>
            <w:tcW w:w="2835" w:type="dxa"/>
          </w:tcPr>
          <w:p w:rsidR="00756123" w:rsidRPr="00756123" w:rsidRDefault="00756123" w:rsidP="00756123">
            <w:pPr>
              <w:pStyle w:val="ConsPlusNormal"/>
              <w:ind w:left="1415"/>
            </w:pPr>
            <w:r w:rsidRPr="00756123">
              <w:t>type</w:t>
            </w:r>
          </w:p>
        </w:tc>
        <w:tc>
          <w:tcPr>
            <w:tcW w:w="624" w:type="dxa"/>
          </w:tcPr>
          <w:p w:rsidR="00756123" w:rsidRPr="00756123" w:rsidRDefault="00756123" w:rsidP="00756123">
            <w:pPr>
              <w:pStyle w:val="ConsPlusNormal"/>
              <w:jc w:val="both"/>
            </w:pPr>
            <w:r w:rsidRPr="00756123">
              <w:t>Char</w:t>
            </w:r>
          </w:p>
        </w:tc>
        <w:tc>
          <w:tcPr>
            <w:tcW w:w="907" w:type="dxa"/>
          </w:tcPr>
          <w:p w:rsidR="00756123" w:rsidRPr="00756123" w:rsidRDefault="00756123" w:rsidP="00756123">
            <w:pPr>
              <w:pStyle w:val="ConsPlusNormal"/>
              <w:jc w:val="both"/>
            </w:pPr>
            <w:r w:rsidRPr="00756123">
              <w:t>10</w:t>
            </w:r>
          </w:p>
        </w:tc>
        <w:tc>
          <w:tcPr>
            <w:tcW w:w="4025" w:type="dxa"/>
          </w:tcPr>
          <w:p w:rsidR="00756123" w:rsidRPr="00756123" w:rsidRDefault="00756123" w:rsidP="00756123">
            <w:pPr>
              <w:pStyle w:val="ConsPlusNormal"/>
              <w:jc w:val="both"/>
            </w:pPr>
            <w:r w:rsidRPr="00756123">
              <w:t>MedSpec</w:t>
            </w:r>
          </w:p>
        </w:tc>
      </w:tr>
      <w:tr w:rsidR="00756123" w:rsidRPr="00756123">
        <w:tc>
          <w:tcPr>
            <w:tcW w:w="624" w:type="dxa"/>
          </w:tcPr>
          <w:p w:rsidR="00756123" w:rsidRPr="00756123" w:rsidRDefault="00756123" w:rsidP="00756123">
            <w:pPr>
              <w:pStyle w:val="ConsPlusNormal"/>
            </w:pPr>
            <w:r w:rsidRPr="00756123">
              <w:t>1.1.2</w:t>
            </w:r>
          </w:p>
        </w:tc>
        <w:tc>
          <w:tcPr>
            <w:tcW w:w="2835" w:type="dxa"/>
          </w:tcPr>
          <w:p w:rsidR="00756123" w:rsidRPr="00756123" w:rsidRDefault="00756123" w:rsidP="00756123">
            <w:pPr>
              <w:pStyle w:val="ConsPlusNormal"/>
              <w:ind w:left="1415"/>
            </w:pPr>
            <w:r w:rsidRPr="00756123">
              <w:t>version</w:t>
            </w:r>
          </w:p>
        </w:tc>
        <w:tc>
          <w:tcPr>
            <w:tcW w:w="624" w:type="dxa"/>
          </w:tcPr>
          <w:p w:rsidR="00756123" w:rsidRPr="00756123" w:rsidRDefault="00756123" w:rsidP="00756123">
            <w:pPr>
              <w:pStyle w:val="ConsPlusNormal"/>
              <w:jc w:val="both"/>
            </w:pPr>
            <w:r w:rsidRPr="00756123">
              <w:t>Char</w:t>
            </w:r>
          </w:p>
        </w:tc>
        <w:tc>
          <w:tcPr>
            <w:tcW w:w="907" w:type="dxa"/>
          </w:tcPr>
          <w:p w:rsidR="00756123" w:rsidRPr="00756123" w:rsidRDefault="00756123" w:rsidP="00756123">
            <w:pPr>
              <w:pStyle w:val="ConsPlusNormal"/>
              <w:jc w:val="both"/>
            </w:pPr>
            <w:r w:rsidRPr="00756123">
              <w:t>3</w:t>
            </w:r>
          </w:p>
        </w:tc>
        <w:tc>
          <w:tcPr>
            <w:tcW w:w="4025" w:type="dxa"/>
          </w:tcPr>
          <w:p w:rsidR="00756123" w:rsidRPr="00756123" w:rsidRDefault="00756123" w:rsidP="00756123">
            <w:pPr>
              <w:pStyle w:val="ConsPlusNormal"/>
              <w:jc w:val="both"/>
            </w:pPr>
            <w:r w:rsidRPr="00756123">
              <w:t>3.0</w:t>
            </w:r>
          </w:p>
        </w:tc>
      </w:tr>
      <w:tr w:rsidR="00756123" w:rsidRPr="00756123">
        <w:tc>
          <w:tcPr>
            <w:tcW w:w="624" w:type="dxa"/>
          </w:tcPr>
          <w:p w:rsidR="00756123" w:rsidRPr="00756123" w:rsidRDefault="00756123" w:rsidP="00756123">
            <w:pPr>
              <w:pStyle w:val="ConsPlusNormal"/>
            </w:pPr>
            <w:r w:rsidRPr="00756123">
              <w:t>1.1.3</w:t>
            </w:r>
          </w:p>
        </w:tc>
        <w:tc>
          <w:tcPr>
            <w:tcW w:w="2835" w:type="dxa"/>
          </w:tcPr>
          <w:p w:rsidR="00756123" w:rsidRPr="00756123" w:rsidRDefault="00756123" w:rsidP="00756123">
            <w:pPr>
              <w:pStyle w:val="ConsPlusNormal"/>
              <w:ind w:left="1415"/>
            </w:pPr>
            <w:r w:rsidRPr="00756123">
              <w:t>date</w:t>
            </w:r>
          </w:p>
        </w:tc>
        <w:tc>
          <w:tcPr>
            <w:tcW w:w="624" w:type="dxa"/>
          </w:tcPr>
          <w:p w:rsidR="00756123" w:rsidRPr="00756123" w:rsidRDefault="00756123" w:rsidP="00756123">
            <w:pPr>
              <w:pStyle w:val="ConsPlusNormal"/>
              <w:jc w:val="both"/>
            </w:pPr>
            <w:r w:rsidRPr="00756123">
              <w:t>Date</w:t>
            </w:r>
          </w:p>
        </w:tc>
        <w:tc>
          <w:tcPr>
            <w:tcW w:w="907" w:type="dxa"/>
          </w:tcPr>
          <w:p w:rsidR="00756123" w:rsidRPr="00756123" w:rsidRDefault="00756123" w:rsidP="00756123">
            <w:pPr>
              <w:pStyle w:val="ConsPlusNormal"/>
              <w:jc w:val="both"/>
            </w:pPr>
            <w:r w:rsidRPr="00756123">
              <w:t>-</w:t>
            </w:r>
          </w:p>
        </w:tc>
        <w:tc>
          <w:tcPr>
            <w:tcW w:w="4025" w:type="dxa"/>
          </w:tcPr>
          <w:p w:rsidR="00756123" w:rsidRPr="00756123" w:rsidRDefault="00756123" w:rsidP="00756123">
            <w:pPr>
              <w:pStyle w:val="ConsPlusNormal"/>
              <w:jc w:val="both"/>
            </w:pPr>
            <w:r w:rsidRPr="00756123">
              <w:t>Дата создания файла</w:t>
            </w:r>
          </w:p>
        </w:tc>
      </w:tr>
      <w:tr w:rsidR="00756123" w:rsidRPr="00756123">
        <w:tc>
          <w:tcPr>
            <w:tcW w:w="624" w:type="dxa"/>
          </w:tcPr>
          <w:p w:rsidR="00756123" w:rsidRPr="00756123" w:rsidRDefault="00756123" w:rsidP="00756123">
            <w:pPr>
              <w:pStyle w:val="ConsPlusNormal"/>
            </w:pPr>
            <w:r w:rsidRPr="00756123">
              <w:t>1.2</w:t>
            </w:r>
          </w:p>
        </w:tc>
        <w:tc>
          <w:tcPr>
            <w:tcW w:w="4366" w:type="dxa"/>
            <w:gridSpan w:val="3"/>
          </w:tcPr>
          <w:p w:rsidR="00756123" w:rsidRPr="00756123" w:rsidRDefault="00756123" w:rsidP="00756123">
            <w:pPr>
              <w:pStyle w:val="ConsPlusNormal"/>
              <w:ind w:left="849"/>
            </w:pPr>
            <w:r w:rsidRPr="00756123">
              <w:t>zap</w:t>
            </w:r>
          </w:p>
        </w:tc>
        <w:tc>
          <w:tcPr>
            <w:tcW w:w="4025" w:type="dxa"/>
          </w:tcPr>
          <w:p w:rsidR="00756123" w:rsidRPr="00756123" w:rsidRDefault="00756123" w:rsidP="00756123">
            <w:pPr>
              <w:pStyle w:val="ConsPlusNormal"/>
              <w:jc w:val="both"/>
            </w:pPr>
            <w:r w:rsidRPr="00756123">
              <w:t>Запись</w:t>
            </w:r>
          </w:p>
        </w:tc>
      </w:tr>
      <w:tr w:rsidR="00756123" w:rsidRPr="00756123">
        <w:tc>
          <w:tcPr>
            <w:tcW w:w="624" w:type="dxa"/>
          </w:tcPr>
          <w:p w:rsidR="00756123" w:rsidRPr="00756123" w:rsidRDefault="00756123" w:rsidP="00756123">
            <w:pPr>
              <w:pStyle w:val="ConsPlusNormal"/>
            </w:pPr>
            <w:r w:rsidRPr="00756123">
              <w:t>1.2.1</w:t>
            </w:r>
          </w:p>
        </w:tc>
        <w:tc>
          <w:tcPr>
            <w:tcW w:w="2835" w:type="dxa"/>
          </w:tcPr>
          <w:p w:rsidR="00756123" w:rsidRPr="00756123" w:rsidRDefault="00756123" w:rsidP="00756123">
            <w:pPr>
              <w:pStyle w:val="ConsPlusNormal"/>
              <w:ind w:left="1415"/>
            </w:pPr>
            <w:r w:rsidRPr="00756123">
              <w:t>IDSPEC</w:t>
            </w:r>
          </w:p>
        </w:tc>
        <w:tc>
          <w:tcPr>
            <w:tcW w:w="624" w:type="dxa"/>
          </w:tcPr>
          <w:p w:rsidR="00756123" w:rsidRPr="00756123" w:rsidRDefault="00756123" w:rsidP="00756123">
            <w:pPr>
              <w:pStyle w:val="ConsPlusNormal"/>
              <w:jc w:val="both"/>
            </w:pPr>
            <w:r w:rsidRPr="00756123">
              <w:t>Num</w:t>
            </w:r>
          </w:p>
        </w:tc>
        <w:tc>
          <w:tcPr>
            <w:tcW w:w="907" w:type="dxa"/>
          </w:tcPr>
          <w:p w:rsidR="00756123" w:rsidRPr="00756123" w:rsidRDefault="00756123" w:rsidP="00756123">
            <w:pPr>
              <w:pStyle w:val="ConsPlusNormal"/>
              <w:jc w:val="both"/>
            </w:pPr>
            <w:r w:rsidRPr="00756123">
              <w:t>3</w:t>
            </w:r>
          </w:p>
        </w:tc>
        <w:tc>
          <w:tcPr>
            <w:tcW w:w="4025" w:type="dxa"/>
          </w:tcPr>
          <w:p w:rsidR="00756123" w:rsidRPr="00756123" w:rsidRDefault="00756123" w:rsidP="00756123">
            <w:pPr>
              <w:pStyle w:val="ConsPlusNormal"/>
              <w:jc w:val="both"/>
            </w:pPr>
            <w:r w:rsidRPr="00756123">
              <w:t>Код специальности</w:t>
            </w:r>
          </w:p>
        </w:tc>
      </w:tr>
      <w:tr w:rsidR="00756123" w:rsidRPr="00756123">
        <w:tc>
          <w:tcPr>
            <w:tcW w:w="624" w:type="dxa"/>
          </w:tcPr>
          <w:p w:rsidR="00756123" w:rsidRPr="00756123" w:rsidRDefault="00756123" w:rsidP="00756123">
            <w:pPr>
              <w:pStyle w:val="ConsPlusNormal"/>
            </w:pPr>
            <w:r w:rsidRPr="00756123">
              <w:t>1.2.</w:t>
            </w:r>
            <w:r w:rsidRPr="00756123">
              <w:lastRenderedPageBreak/>
              <w:t>2</w:t>
            </w:r>
          </w:p>
        </w:tc>
        <w:tc>
          <w:tcPr>
            <w:tcW w:w="2835" w:type="dxa"/>
          </w:tcPr>
          <w:p w:rsidR="00756123" w:rsidRPr="00756123" w:rsidRDefault="00756123" w:rsidP="00756123">
            <w:pPr>
              <w:pStyle w:val="ConsPlusNormal"/>
              <w:ind w:left="1415"/>
            </w:pPr>
            <w:r w:rsidRPr="00756123">
              <w:lastRenderedPageBreak/>
              <w:t>SPECNA</w:t>
            </w:r>
            <w:r w:rsidRPr="00756123">
              <w:lastRenderedPageBreak/>
              <w:t>ME</w:t>
            </w:r>
          </w:p>
        </w:tc>
        <w:tc>
          <w:tcPr>
            <w:tcW w:w="624" w:type="dxa"/>
          </w:tcPr>
          <w:p w:rsidR="00756123" w:rsidRPr="00756123" w:rsidRDefault="00756123" w:rsidP="00756123">
            <w:pPr>
              <w:pStyle w:val="ConsPlusNormal"/>
              <w:jc w:val="both"/>
            </w:pPr>
            <w:r w:rsidRPr="00756123">
              <w:lastRenderedPageBreak/>
              <w:t>Cha</w:t>
            </w:r>
            <w:r w:rsidRPr="00756123">
              <w:lastRenderedPageBreak/>
              <w:t>r</w:t>
            </w:r>
          </w:p>
        </w:tc>
        <w:tc>
          <w:tcPr>
            <w:tcW w:w="907" w:type="dxa"/>
          </w:tcPr>
          <w:p w:rsidR="00756123" w:rsidRPr="00756123" w:rsidRDefault="00756123" w:rsidP="00756123">
            <w:pPr>
              <w:pStyle w:val="ConsPlusNormal"/>
              <w:jc w:val="both"/>
            </w:pPr>
            <w:r w:rsidRPr="00756123">
              <w:lastRenderedPageBreak/>
              <w:t>254</w:t>
            </w:r>
          </w:p>
        </w:tc>
        <w:tc>
          <w:tcPr>
            <w:tcW w:w="4025" w:type="dxa"/>
          </w:tcPr>
          <w:p w:rsidR="00756123" w:rsidRPr="00756123" w:rsidRDefault="00756123" w:rsidP="00756123">
            <w:pPr>
              <w:pStyle w:val="ConsPlusNormal"/>
              <w:jc w:val="both"/>
            </w:pPr>
            <w:r w:rsidRPr="00756123">
              <w:t>Наименование специальности</w:t>
            </w:r>
          </w:p>
        </w:tc>
      </w:tr>
      <w:tr w:rsidR="00756123" w:rsidRPr="00756123">
        <w:tc>
          <w:tcPr>
            <w:tcW w:w="624" w:type="dxa"/>
          </w:tcPr>
          <w:p w:rsidR="00756123" w:rsidRPr="00756123" w:rsidRDefault="00756123" w:rsidP="00756123">
            <w:pPr>
              <w:pStyle w:val="ConsPlusNormal"/>
            </w:pPr>
            <w:r w:rsidRPr="00756123">
              <w:lastRenderedPageBreak/>
              <w:t>1.2.3</w:t>
            </w:r>
          </w:p>
        </w:tc>
        <w:tc>
          <w:tcPr>
            <w:tcW w:w="2835" w:type="dxa"/>
          </w:tcPr>
          <w:p w:rsidR="00756123" w:rsidRPr="00756123" w:rsidRDefault="00756123" w:rsidP="00756123">
            <w:pPr>
              <w:pStyle w:val="ConsPlusNormal"/>
              <w:ind w:left="1415"/>
            </w:pPr>
            <w:r w:rsidRPr="00756123">
              <w:t>POSTNAME</w:t>
            </w:r>
          </w:p>
        </w:tc>
        <w:tc>
          <w:tcPr>
            <w:tcW w:w="624" w:type="dxa"/>
          </w:tcPr>
          <w:p w:rsidR="00756123" w:rsidRPr="00756123" w:rsidRDefault="00756123" w:rsidP="00756123">
            <w:pPr>
              <w:pStyle w:val="ConsPlusNormal"/>
              <w:jc w:val="both"/>
            </w:pPr>
            <w:r w:rsidRPr="00756123">
              <w:t>Char</w:t>
            </w:r>
          </w:p>
        </w:tc>
        <w:tc>
          <w:tcPr>
            <w:tcW w:w="907" w:type="dxa"/>
          </w:tcPr>
          <w:p w:rsidR="00756123" w:rsidRPr="00756123" w:rsidRDefault="00756123" w:rsidP="00756123">
            <w:pPr>
              <w:pStyle w:val="ConsPlusNormal"/>
              <w:jc w:val="both"/>
            </w:pPr>
            <w:r w:rsidRPr="00756123">
              <w:t>400</w:t>
            </w:r>
          </w:p>
        </w:tc>
        <w:tc>
          <w:tcPr>
            <w:tcW w:w="4025" w:type="dxa"/>
          </w:tcPr>
          <w:p w:rsidR="00756123" w:rsidRPr="00756123" w:rsidRDefault="00756123" w:rsidP="00756123">
            <w:pPr>
              <w:pStyle w:val="ConsPlusNormal"/>
              <w:jc w:val="both"/>
            </w:pPr>
            <w:r w:rsidRPr="00756123">
              <w:t>Наименование должности</w:t>
            </w:r>
          </w:p>
        </w:tc>
      </w:tr>
      <w:tr w:rsidR="00756123" w:rsidRPr="00756123">
        <w:tc>
          <w:tcPr>
            <w:tcW w:w="624" w:type="dxa"/>
          </w:tcPr>
          <w:p w:rsidR="00756123" w:rsidRPr="00756123" w:rsidRDefault="00756123" w:rsidP="00756123">
            <w:pPr>
              <w:pStyle w:val="ConsPlusNormal"/>
            </w:pPr>
            <w:r w:rsidRPr="00756123">
              <w:t>1.2.4</w:t>
            </w:r>
          </w:p>
        </w:tc>
        <w:tc>
          <w:tcPr>
            <w:tcW w:w="2835" w:type="dxa"/>
          </w:tcPr>
          <w:p w:rsidR="00756123" w:rsidRPr="00756123" w:rsidRDefault="00756123" w:rsidP="00756123">
            <w:pPr>
              <w:pStyle w:val="ConsPlusNormal"/>
              <w:ind w:left="1415"/>
            </w:pPr>
            <w:r w:rsidRPr="00756123">
              <w:t>IDPOST_MZ</w:t>
            </w:r>
          </w:p>
        </w:tc>
        <w:tc>
          <w:tcPr>
            <w:tcW w:w="624" w:type="dxa"/>
          </w:tcPr>
          <w:p w:rsidR="00756123" w:rsidRPr="00756123" w:rsidRDefault="00756123" w:rsidP="00756123">
            <w:pPr>
              <w:pStyle w:val="ConsPlusNormal"/>
              <w:jc w:val="both"/>
            </w:pPr>
            <w:r w:rsidRPr="00756123">
              <w:t>Char</w:t>
            </w:r>
          </w:p>
        </w:tc>
        <w:tc>
          <w:tcPr>
            <w:tcW w:w="907" w:type="dxa"/>
          </w:tcPr>
          <w:p w:rsidR="00756123" w:rsidRPr="00756123" w:rsidRDefault="00756123" w:rsidP="00756123">
            <w:pPr>
              <w:pStyle w:val="ConsPlusNormal"/>
              <w:jc w:val="both"/>
            </w:pPr>
            <w:r w:rsidRPr="00756123">
              <w:t>4</w:t>
            </w:r>
          </w:p>
        </w:tc>
        <w:tc>
          <w:tcPr>
            <w:tcW w:w="4025" w:type="dxa"/>
          </w:tcPr>
          <w:p w:rsidR="00756123" w:rsidRPr="00756123" w:rsidRDefault="00756123" w:rsidP="00756123">
            <w:pPr>
              <w:pStyle w:val="ConsPlusNormal"/>
              <w:jc w:val="both"/>
            </w:pPr>
            <w:r w:rsidRPr="00756123">
              <w:t>Код должности в соответствии с НСИ Минздрава России (OID 1.2.643.5.1.13.13.11.1002)</w:t>
            </w:r>
          </w:p>
        </w:tc>
      </w:tr>
      <w:tr w:rsidR="00756123" w:rsidRPr="00756123">
        <w:tc>
          <w:tcPr>
            <w:tcW w:w="624" w:type="dxa"/>
          </w:tcPr>
          <w:p w:rsidR="00756123" w:rsidRPr="00756123" w:rsidRDefault="00756123" w:rsidP="00756123">
            <w:pPr>
              <w:pStyle w:val="ConsPlusNormal"/>
            </w:pPr>
            <w:r w:rsidRPr="00756123">
              <w:t>1.2.5</w:t>
            </w:r>
          </w:p>
        </w:tc>
        <w:tc>
          <w:tcPr>
            <w:tcW w:w="2835" w:type="dxa"/>
          </w:tcPr>
          <w:p w:rsidR="00756123" w:rsidRPr="00756123" w:rsidRDefault="00756123" w:rsidP="00756123">
            <w:pPr>
              <w:pStyle w:val="ConsPlusNormal"/>
              <w:ind w:left="1415"/>
            </w:pPr>
            <w:r w:rsidRPr="00756123">
              <w:t>DATEBEG</w:t>
            </w:r>
          </w:p>
        </w:tc>
        <w:tc>
          <w:tcPr>
            <w:tcW w:w="624" w:type="dxa"/>
          </w:tcPr>
          <w:p w:rsidR="00756123" w:rsidRPr="00756123" w:rsidRDefault="00756123" w:rsidP="00756123">
            <w:pPr>
              <w:pStyle w:val="ConsPlusNormal"/>
              <w:jc w:val="both"/>
            </w:pPr>
            <w:r w:rsidRPr="00756123">
              <w:t>Date</w:t>
            </w:r>
          </w:p>
        </w:tc>
        <w:tc>
          <w:tcPr>
            <w:tcW w:w="907" w:type="dxa"/>
          </w:tcPr>
          <w:p w:rsidR="00756123" w:rsidRPr="00756123" w:rsidRDefault="00756123" w:rsidP="00756123">
            <w:pPr>
              <w:pStyle w:val="ConsPlusNormal"/>
              <w:jc w:val="both"/>
            </w:pPr>
            <w:r w:rsidRPr="00756123">
              <w:t>-</w:t>
            </w:r>
          </w:p>
        </w:tc>
        <w:tc>
          <w:tcPr>
            <w:tcW w:w="4025" w:type="dxa"/>
          </w:tcPr>
          <w:p w:rsidR="00756123" w:rsidRPr="00756123" w:rsidRDefault="00756123" w:rsidP="00756123">
            <w:pPr>
              <w:pStyle w:val="ConsPlusNormal"/>
              <w:jc w:val="both"/>
            </w:pPr>
            <w:r w:rsidRPr="00756123">
              <w:t>Дата начала действия записи</w:t>
            </w:r>
          </w:p>
        </w:tc>
      </w:tr>
      <w:tr w:rsidR="00756123" w:rsidRPr="00756123">
        <w:tc>
          <w:tcPr>
            <w:tcW w:w="624" w:type="dxa"/>
          </w:tcPr>
          <w:p w:rsidR="00756123" w:rsidRPr="00756123" w:rsidRDefault="00756123" w:rsidP="00756123">
            <w:pPr>
              <w:pStyle w:val="ConsPlusNormal"/>
            </w:pPr>
            <w:r w:rsidRPr="00756123">
              <w:t>1.2.6</w:t>
            </w:r>
          </w:p>
        </w:tc>
        <w:tc>
          <w:tcPr>
            <w:tcW w:w="2835" w:type="dxa"/>
          </w:tcPr>
          <w:p w:rsidR="00756123" w:rsidRPr="00756123" w:rsidRDefault="00756123" w:rsidP="00756123">
            <w:pPr>
              <w:pStyle w:val="ConsPlusNormal"/>
              <w:ind w:left="1415"/>
            </w:pPr>
            <w:r w:rsidRPr="00756123">
              <w:t>DATEEND</w:t>
            </w:r>
          </w:p>
        </w:tc>
        <w:tc>
          <w:tcPr>
            <w:tcW w:w="624" w:type="dxa"/>
          </w:tcPr>
          <w:p w:rsidR="00756123" w:rsidRPr="00756123" w:rsidRDefault="00756123" w:rsidP="00756123">
            <w:pPr>
              <w:pStyle w:val="ConsPlusNormal"/>
              <w:jc w:val="both"/>
            </w:pPr>
            <w:r w:rsidRPr="00756123">
              <w:t>Date</w:t>
            </w:r>
          </w:p>
        </w:tc>
        <w:tc>
          <w:tcPr>
            <w:tcW w:w="907" w:type="dxa"/>
          </w:tcPr>
          <w:p w:rsidR="00756123" w:rsidRPr="00756123" w:rsidRDefault="00756123" w:rsidP="00756123">
            <w:pPr>
              <w:pStyle w:val="ConsPlusNormal"/>
              <w:jc w:val="both"/>
            </w:pPr>
            <w:r w:rsidRPr="00756123">
              <w:t>-</w:t>
            </w:r>
          </w:p>
        </w:tc>
        <w:tc>
          <w:tcPr>
            <w:tcW w:w="4025" w:type="dxa"/>
          </w:tcPr>
          <w:p w:rsidR="00756123" w:rsidRPr="00756123" w:rsidRDefault="00756123" w:rsidP="00756123">
            <w:pPr>
              <w:pStyle w:val="ConsPlusNormal"/>
              <w:jc w:val="both"/>
            </w:pPr>
            <w:r w:rsidRPr="00756123">
              <w:t>Дата окончания действия записи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152" w:name="P7172"/>
      <w:bookmarkEnd w:id="152"/>
      <w:r w:rsidRPr="00756123">
        <w:t>Таблица А.18 V022 Классификатор моделей пациента при оказании высокотехнологичной медицинской помощи (ModPac)</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ModPac</w:t>
            </w:r>
          </w:p>
        </w:tc>
      </w:tr>
      <w:tr w:rsidR="00756123" w:rsidRPr="00756123">
        <w:tc>
          <w:tcPr>
            <w:tcW w:w="624" w:type="dxa"/>
          </w:tcPr>
          <w:p w:rsidR="00756123" w:rsidRPr="00756123" w:rsidRDefault="00756123" w:rsidP="00756123">
            <w:pPr>
              <w:pStyle w:val="ConsPlusNormal"/>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pPr>
            <w:r w:rsidRPr="00756123">
              <w:t>1.2.1</w:t>
            </w:r>
          </w:p>
        </w:tc>
        <w:tc>
          <w:tcPr>
            <w:tcW w:w="2154" w:type="dxa"/>
          </w:tcPr>
          <w:p w:rsidR="00756123" w:rsidRPr="00756123" w:rsidRDefault="00756123" w:rsidP="00756123">
            <w:pPr>
              <w:pStyle w:val="ConsPlusNormal"/>
              <w:ind w:left="566"/>
            </w:pPr>
            <w:r w:rsidRPr="00756123">
              <w:t>IDMPAC</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5</w:t>
            </w:r>
          </w:p>
        </w:tc>
        <w:tc>
          <w:tcPr>
            <w:tcW w:w="4762" w:type="dxa"/>
          </w:tcPr>
          <w:p w:rsidR="00756123" w:rsidRPr="00756123" w:rsidRDefault="00756123" w:rsidP="00756123">
            <w:pPr>
              <w:pStyle w:val="ConsPlusNormal"/>
            </w:pPr>
            <w:r w:rsidRPr="00756123">
              <w:t>Идентификатор модели пациента</w:t>
            </w:r>
          </w:p>
        </w:tc>
      </w:tr>
      <w:tr w:rsidR="00756123" w:rsidRPr="00756123">
        <w:tc>
          <w:tcPr>
            <w:tcW w:w="624" w:type="dxa"/>
          </w:tcPr>
          <w:p w:rsidR="00756123" w:rsidRPr="00756123" w:rsidRDefault="00756123" w:rsidP="00756123">
            <w:pPr>
              <w:pStyle w:val="ConsPlusNormal"/>
            </w:pPr>
            <w:r w:rsidRPr="00756123">
              <w:t>1.2.2</w:t>
            </w:r>
          </w:p>
        </w:tc>
        <w:tc>
          <w:tcPr>
            <w:tcW w:w="2154" w:type="dxa"/>
          </w:tcPr>
          <w:p w:rsidR="00756123" w:rsidRPr="00756123" w:rsidRDefault="00756123" w:rsidP="00756123">
            <w:pPr>
              <w:pStyle w:val="ConsPlusNormal"/>
              <w:ind w:left="566"/>
            </w:pPr>
            <w:r w:rsidRPr="00756123">
              <w:t>MPACNAME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1250</w:t>
            </w:r>
          </w:p>
        </w:tc>
        <w:tc>
          <w:tcPr>
            <w:tcW w:w="4762" w:type="dxa"/>
          </w:tcPr>
          <w:p w:rsidR="00756123" w:rsidRPr="00756123" w:rsidRDefault="00756123" w:rsidP="00756123">
            <w:pPr>
              <w:pStyle w:val="ConsPlusNormal"/>
            </w:pPr>
            <w:r w:rsidRPr="00756123">
              <w:t>Наименование модели пациента</w:t>
            </w:r>
          </w:p>
        </w:tc>
      </w:tr>
      <w:tr w:rsidR="00756123" w:rsidRPr="00756123">
        <w:tc>
          <w:tcPr>
            <w:tcW w:w="624" w:type="dxa"/>
          </w:tcPr>
          <w:p w:rsidR="00756123" w:rsidRPr="00756123" w:rsidRDefault="00756123" w:rsidP="00756123">
            <w:pPr>
              <w:pStyle w:val="ConsPlusNormal"/>
            </w:pPr>
            <w:r w:rsidRPr="00756123">
              <w:t>1.2.3</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pPr>
            <w:r w:rsidRPr="00756123">
              <w:t>1.2.4</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153" w:name="P7226"/>
      <w:bookmarkEnd w:id="153"/>
      <w:r w:rsidRPr="00756123">
        <w:lastRenderedPageBreak/>
        <w:t>Таблица А.19 V023 Классификатор клинико-статистических групп (KSG) &lt;1&gt;</w:t>
      </w: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w:t>
      </w:r>
    </w:p>
    <w:p w:rsidR="00756123" w:rsidRPr="00756123" w:rsidRDefault="00756123" w:rsidP="00756123">
      <w:pPr>
        <w:pStyle w:val="ConsPlusNormal"/>
        <w:ind w:firstLine="540"/>
        <w:jc w:val="both"/>
      </w:pPr>
      <w:r w:rsidRPr="00756123">
        <w:t xml:space="preserve">&lt;1&gt; Формируется ФОМС. На уровне субъектов Российской Федерации формируется региональный классификатор КСГ с учетом подгрупп, выделенных в составе КСГ на основании </w:t>
      </w:r>
      <w:hyperlink w:anchor="P7226" w:history="1">
        <w:r w:rsidRPr="00756123">
          <w:t>V023</w:t>
        </w:r>
      </w:hyperlink>
      <w:r w:rsidRPr="00756123">
        <w:t xml:space="preserve"> и в соответствии с тарифным соглашением.</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KSG</w:t>
            </w:r>
          </w:p>
        </w:tc>
      </w:tr>
      <w:tr w:rsidR="00756123" w:rsidRPr="00756123">
        <w:tc>
          <w:tcPr>
            <w:tcW w:w="624" w:type="dxa"/>
          </w:tcPr>
          <w:p w:rsidR="00756123" w:rsidRPr="00756123" w:rsidRDefault="00756123" w:rsidP="00756123">
            <w:pPr>
              <w:pStyle w:val="ConsPlusNormal"/>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pPr>
            <w:r w:rsidRPr="00756123">
              <w:t>1.2.1</w:t>
            </w:r>
          </w:p>
        </w:tc>
        <w:tc>
          <w:tcPr>
            <w:tcW w:w="2154" w:type="dxa"/>
          </w:tcPr>
          <w:p w:rsidR="00756123" w:rsidRPr="00756123" w:rsidRDefault="00756123" w:rsidP="00756123">
            <w:pPr>
              <w:pStyle w:val="ConsPlusNormal"/>
              <w:ind w:left="566"/>
            </w:pPr>
            <w:r w:rsidRPr="00756123">
              <w:t>IDUMP</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1</w:t>
            </w:r>
          </w:p>
        </w:tc>
        <w:tc>
          <w:tcPr>
            <w:tcW w:w="4762" w:type="dxa"/>
          </w:tcPr>
          <w:p w:rsidR="00756123" w:rsidRPr="00756123" w:rsidRDefault="00756123" w:rsidP="00756123">
            <w:pPr>
              <w:pStyle w:val="ConsPlusNormal"/>
              <w:jc w:val="both"/>
            </w:pPr>
            <w:r w:rsidRPr="00756123">
              <w:t xml:space="preserve">Условия оказания медицинской помощи </w:t>
            </w:r>
            <w:hyperlink w:anchor="P6329" w:history="1">
              <w:r w:rsidRPr="00756123">
                <w:t>(V006)</w:t>
              </w:r>
            </w:hyperlink>
          </w:p>
        </w:tc>
      </w:tr>
      <w:tr w:rsidR="00756123" w:rsidRPr="00756123">
        <w:tblPrEx>
          <w:tblBorders>
            <w:insideH w:val="nil"/>
          </w:tblBorders>
        </w:tblPrEx>
        <w:tc>
          <w:tcPr>
            <w:tcW w:w="624" w:type="dxa"/>
            <w:tcBorders>
              <w:bottom w:val="nil"/>
            </w:tcBorders>
          </w:tcPr>
          <w:p w:rsidR="00756123" w:rsidRPr="00756123" w:rsidRDefault="00756123" w:rsidP="00756123">
            <w:pPr>
              <w:pStyle w:val="ConsPlusNormal"/>
            </w:pPr>
            <w:r w:rsidRPr="00756123">
              <w:t>1.2.2</w:t>
            </w:r>
          </w:p>
        </w:tc>
        <w:tc>
          <w:tcPr>
            <w:tcW w:w="2154" w:type="dxa"/>
            <w:tcBorders>
              <w:bottom w:val="nil"/>
            </w:tcBorders>
          </w:tcPr>
          <w:p w:rsidR="00756123" w:rsidRPr="00756123" w:rsidRDefault="00756123" w:rsidP="00756123">
            <w:pPr>
              <w:pStyle w:val="ConsPlusNormal"/>
              <w:ind w:left="566"/>
            </w:pPr>
            <w:r w:rsidRPr="00756123">
              <w:t>K_KSG</w:t>
            </w:r>
          </w:p>
        </w:tc>
        <w:tc>
          <w:tcPr>
            <w:tcW w:w="624" w:type="dxa"/>
            <w:tcBorders>
              <w:bottom w:val="nil"/>
            </w:tcBorders>
          </w:tcPr>
          <w:p w:rsidR="00756123" w:rsidRPr="00756123" w:rsidRDefault="00756123" w:rsidP="00756123">
            <w:pPr>
              <w:pStyle w:val="ConsPlusNormal"/>
            </w:pPr>
            <w:r w:rsidRPr="00756123">
              <w:t>Char</w:t>
            </w:r>
          </w:p>
        </w:tc>
        <w:tc>
          <w:tcPr>
            <w:tcW w:w="907" w:type="dxa"/>
            <w:tcBorders>
              <w:bottom w:val="nil"/>
            </w:tcBorders>
          </w:tcPr>
          <w:p w:rsidR="00756123" w:rsidRPr="00756123" w:rsidRDefault="00756123" w:rsidP="00756123">
            <w:pPr>
              <w:pStyle w:val="ConsPlusNormal"/>
            </w:pPr>
            <w:r w:rsidRPr="00756123">
              <w:t>20</w:t>
            </w:r>
          </w:p>
        </w:tc>
        <w:tc>
          <w:tcPr>
            <w:tcW w:w="4762" w:type="dxa"/>
            <w:tcBorders>
              <w:bottom w:val="nil"/>
            </w:tcBorders>
          </w:tcPr>
          <w:p w:rsidR="00756123" w:rsidRPr="00756123" w:rsidRDefault="00756123" w:rsidP="00756123">
            <w:pPr>
              <w:pStyle w:val="ConsPlusNormal"/>
              <w:jc w:val="both"/>
            </w:pPr>
            <w:r w:rsidRPr="00756123">
              <w:t>Номер клинико-статистической группы</w:t>
            </w:r>
          </w:p>
        </w:tc>
      </w:tr>
      <w:tr w:rsidR="00756123" w:rsidRPr="00756123">
        <w:tblPrEx>
          <w:tblBorders>
            <w:insideH w:val="nil"/>
          </w:tblBorders>
        </w:tblPrEx>
        <w:tc>
          <w:tcPr>
            <w:tcW w:w="9071" w:type="dxa"/>
            <w:gridSpan w:val="5"/>
            <w:tcBorders>
              <w:top w:val="nil"/>
            </w:tcBorders>
          </w:tcPr>
          <w:p w:rsidR="00756123" w:rsidRPr="00756123" w:rsidRDefault="00756123" w:rsidP="00756123">
            <w:pPr>
              <w:pStyle w:val="ConsPlusNormal"/>
              <w:jc w:val="both"/>
            </w:pPr>
            <w:r w:rsidRPr="00756123">
              <w:t xml:space="preserve">(п. 1.2.2 в ред. </w:t>
            </w:r>
            <w:hyperlink r:id="rId212" w:history="1">
              <w:r w:rsidRPr="00756123">
                <w:t>Приказа</w:t>
              </w:r>
            </w:hyperlink>
            <w:r w:rsidRPr="00756123">
              <w:t xml:space="preserve"> ФФОМС от 13.12.2018 N 285)</w:t>
            </w:r>
          </w:p>
        </w:tc>
      </w:tr>
      <w:tr w:rsidR="00756123" w:rsidRPr="00756123">
        <w:tc>
          <w:tcPr>
            <w:tcW w:w="624" w:type="dxa"/>
          </w:tcPr>
          <w:p w:rsidR="00756123" w:rsidRPr="00756123" w:rsidRDefault="00756123" w:rsidP="00756123">
            <w:pPr>
              <w:pStyle w:val="ConsPlusNormal"/>
            </w:pPr>
            <w:r w:rsidRPr="00756123">
              <w:t>1.2.3</w:t>
            </w:r>
          </w:p>
        </w:tc>
        <w:tc>
          <w:tcPr>
            <w:tcW w:w="2154" w:type="dxa"/>
          </w:tcPr>
          <w:p w:rsidR="00756123" w:rsidRPr="00756123" w:rsidRDefault="00756123" w:rsidP="00756123">
            <w:pPr>
              <w:pStyle w:val="ConsPlusNormal"/>
              <w:ind w:left="566"/>
            </w:pPr>
            <w:r w:rsidRPr="00756123">
              <w:t>N_KSG</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254</w:t>
            </w:r>
          </w:p>
        </w:tc>
        <w:tc>
          <w:tcPr>
            <w:tcW w:w="4762" w:type="dxa"/>
          </w:tcPr>
          <w:p w:rsidR="00756123" w:rsidRPr="00756123" w:rsidRDefault="00756123" w:rsidP="00756123">
            <w:pPr>
              <w:pStyle w:val="ConsPlusNormal"/>
              <w:jc w:val="both"/>
            </w:pPr>
            <w:r w:rsidRPr="00756123">
              <w:t>Наименование клинико-статистической группы</w:t>
            </w:r>
          </w:p>
        </w:tc>
      </w:tr>
      <w:tr w:rsidR="00756123" w:rsidRPr="00756123">
        <w:tc>
          <w:tcPr>
            <w:tcW w:w="624" w:type="dxa"/>
          </w:tcPr>
          <w:p w:rsidR="00756123" w:rsidRPr="00756123" w:rsidRDefault="00756123" w:rsidP="00756123">
            <w:pPr>
              <w:pStyle w:val="ConsPlusNormal"/>
            </w:pPr>
            <w:r w:rsidRPr="00756123">
              <w:t>1.2.4</w:t>
            </w:r>
          </w:p>
        </w:tc>
        <w:tc>
          <w:tcPr>
            <w:tcW w:w="2154" w:type="dxa"/>
          </w:tcPr>
          <w:p w:rsidR="00756123" w:rsidRPr="00756123" w:rsidRDefault="00756123" w:rsidP="00756123">
            <w:pPr>
              <w:pStyle w:val="ConsPlusNormal"/>
              <w:ind w:left="566"/>
            </w:pPr>
            <w:r w:rsidRPr="00756123">
              <w:t>KOEF_Z</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 xml:space="preserve">2.2 </w:t>
            </w:r>
            <w:hyperlink w:anchor="P7295" w:history="1">
              <w:r w:rsidRPr="00756123">
                <w:t>&lt;2&gt;</w:t>
              </w:r>
            </w:hyperlink>
          </w:p>
        </w:tc>
        <w:tc>
          <w:tcPr>
            <w:tcW w:w="4762" w:type="dxa"/>
          </w:tcPr>
          <w:p w:rsidR="00756123" w:rsidRPr="00756123" w:rsidRDefault="00756123" w:rsidP="00756123">
            <w:pPr>
              <w:pStyle w:val="ConsPlusNormal"/>
              <w:jc w:val="both"/>
            </w:pPr>
            <w:r w:rsidRPr="00756123">
              <w:t>Значение коэффициента затратоемкости клинико-статистической группы</w:t>
            </w:r>
          </w:p>
        </w:tc>
      </w:tr>
      <w:tr w:rsidR="00756123" w:rsidRPr="00756123">
        <w:tc>
          <w:tcPr>
            <w:tcW w:w="624" w:type="dxa"/>
          </w:tcPr>
          <w:p w:rsidR="00756123" w:rsidRPr="00756123" w:rsidRDefault="00756123" w:rsidP="00756123">
            <w:pPr>
              <w:pStyle w:val="ConsPlusNormal"/>
            </w:pPr>
            <w:r w:rsidRPr="00756123">
              <w:t>1.2.5</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pPr>
            <w:r w:rsidRPr="00756123">
              <w:t>1.2.6</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lastRenderedPageBreak/>
        <w:t>--------------------------------</w:t>
      </w:r>
    </w:p>
    <w:p w:rsidR="00756123" w:rsidRPr="00756123" w:rsidRDefault="00756123" w:rsidP="00756123">
      <w:pPr>
        <w:pStyle w:val="ConsPlusNormal"/>
        <w:ind w:firstLine="540"/>
        <w:jc w:val="both"/>
      </w:pPr>
      <w:bookmarkStart w:id="154" w:name="P7295"/>
      <w:bookmarkEnd w:id="154"/>
      <w:r w:rsidRPr="00756123">
        <w:t>&lt;2&gt; Указывается количество знаков до разделителя (в целочисленной части), символ используемого разделителя и количество десятичных знаков.</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155" w:name="P7297"/>
      <w:bookmarkEnd w:id="155"/>
      <w:r w:rsidRPr="00756123">
        <w:t>Таблица А.20 V024 Классификатор классификационных критериев (DopKr) &lt;1&gt;</w:t>
      </w:r>
    </w:p>
    <w:p w:rsidR="00756123" w:rsidRPr="00756123" w:rsidRDefault="00756123" w:rsidP="00756123">
      <w:pPr>
        <w:pStyle w:val="ConsPlusNormal"/>
        <w:jc w:val="both"/>
      </w:pPr>
      <w:r w:rsidRPr="00756123">
        <w:t xml:space="preserve">(в ред. </w:t>
      </w:r>
      <w:hyperlink r:id="rId213" w:history="1">
        <w:r w:rsidRPr="00756123">
          <w:t>Приказа</w:t>
        </w:r>
      </w:hyperlink>
      <w:r w:rsidRPr="00756123">
        <w:t xml:space="preserve"> ФФОМС от 13.12.2018 N 285)</w:t>
      </w:r>
    </w:p>
    <w:p w:rsidR="00756123" w:rsidRPr="00756123" w:rsidRDefault="00756123" w:rsidP="00756123">
      <w:pPr>
        <w:pStyle w:val="ConsPlusNormal"/>
        <w:ind w:firstLine="540"/>
        <w:jc w:val="both"/>
      </w:pPr>
      <w:r w:rsidRPr="00756123">
        <w:t>--------------------------------</w:t>
      </w:r>
    </w:p>
    <w:p w:rsidR="00756123" w:rsidRPr="00756123" w:rsidRDefault="00756123" w:rsidP="00756123">
      <w:pPr>
        <w:pStyle w:val="ConsPlusNormal"/>
        <w:ind w:firstLine="540"/>
        <w:jc w:val="both"/>
      </w:pPr>
      <w:r w:rsidRPr="00756123">
        <w:t xml:space="preserve">&lt;1&gt; Формируется ФОМС. На уровне субъектов Российской Федерации формируется региональный классификатор классификационных критериев на основании </w:t>
      </w:r>
      <w:hyperlink w:anchor="P7297" w:history="1">
        <w:r w:rsidRPr="00756123">
          <w:t>V024</w:t>
        </w:r>
      </w:hyperlink>
      <w:r w:rsidRPr="00756123">
        <w:t xml:space="preserve"> с учетом классификационных критериев, устанавливаемых субъектом Российской Федерации.</w:t>
      </w:r>
    </w:p>
    <w:p w:rsidR="00756123" w:rsidRPr="00756123" w:rsidRDefault="00756123" w:rsidP="00756123">
      <w:pPr>
        <w:pStyle w:val="ConsPlusNormal"/>
        <w:jc w:val="both"/>
      </w:pPr>
      <w:r w:rsidRPr="00756123">
        <w:t xml:space="preserve">(сноска в ред. </w:t>
      </w:r>
      <w:hyperlink r:id="rId214" w:history="1">
        <w:r w:rsidRPr="00756123">
          <w:t>Приказа</w:t>
        </w:r>
      </w:hyperlink>
      <w:r w:rsidRPr="00756123">
        <w:t xml:space="preserve"> ФФОМС от 13.12.2018 N 285)</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DopKr</w:t>
            </w:r>
          </w:p>
        </w:tc>
      </w:tr>
      <w:tr w:rsidR="00756123" w:rsidRPr="00756123">
        <w:tc>
          <w:tcPr>
            <w:tcW w:w="624" w:type="dxa"/>
          </w:tcPr>
          <w:p w:rsidR="00756123" w:rsidRPr="00756123" w:rsidRDefault="00756123" w:rsidP="00756123">
            <w:pPr>
              <w:pStyle w:val="ConsPlusNormal"/>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blPrEx>
          <w:tblBorders>
            <w:insideH w:val="nil"/>
          </w:tblBorders>
        </w:tblPrEx>
        <w:tc>
          <w:tcPr>
            <w:tcW w:w="624" w:type="dxa"/>
            <w:tcBorders>
              <w:bottom w:val="nil"/>
            </w:tcBorders>
          </w:tcPr>
          <w:p w:rsidR="00756123" w:rsidRPr="00756123" w:rsidRDefault="00756123" w:rsidP="00756123">
            <w:pPr>
              <w:pStyle w:val="ConsPlusNormal"/>
            </w:pPr>
            <w:r w:rsidRPr="00756123">
              <w:t>1.2.1</w:t>
            </w:r>
          </w:p>
        </w:tc>
        <w:tc>
          <w:tcPr>
            <w:tcW w:w="2154" w:type="dxa"/>
            <w:tcBorders>
              <w:bottom w:val="nil"/>
            </w:tcBorders>
          </w:tcPr>
          <w:p w:rsidR="00756123" w:rsidRPr="00756123" w:rsidRDefault="00756123" w:rsidP="00756123">
            <w:pPr>
              <w:pStyle w:val="ConsPlusNormal"/>
              <w:ind w:left="566"/>
            </w:pPr>
            <w:r w:rsidRPr="00756123">
              <w:t>IDDKK</w:t>
            </w:r>
          </w:p>
        </w:tc>
        <w:tc>
          <w:tcPr>
            <w:tcW w:w="624" w:type="dxa"/>
            <w:tcBorders>
              <w:bottom w:val="nil"/>
            </w:tcBorders>
          </w:tcPr>
          <w:p w:rsidR="00756123" w:rsidRPr="00756123" w:rsidRDefault="00756123" w:rsidP="00756123">
            <w:pPr>
              <w:pStyle w:val="ConsPlusNormal"/>
            </w:pPr>
            <w:r w:rsidRPr="00756123">
              <w:t>Char</w:t>
            </w:r>
          </w:p>
        </w:tc>
        <w:tc>
          <w:tcPr>
            <w:tcW w:w="907" w:type="dxa"/>
            <w:tcBorders>
              <w:bottom w:val="nil"/>
            </w:tcBorders>
          </w:tcPr>
          <w:p w:rsidR="00756123" w:rsidRPr="00756123" w:rsidRDefault="00756123" w:rsidP="00756123">
            <w:pPr>
              <w:pStyle w:val="ConsPlusNormal"/>
            </w:pPr>
            <w:r w:rsidRPr="00756123">
              <w:t>10</w:t>
            </w:r>
          </w:p>
        </w:tc>
        <w:tc>
          <w:tcPr>
            <w:tcW w:w="4762" w:type="dxa"/>
            <w:tcBorders>
              <w:bottom w:val="nil"/>
            </w:tcBorders>
          </w:tcPr>
          <w:p w:rsidR="00756123" w:rsidRPr="00756123" w:rsidRDefault="00756123" w:rsidP="00756123">
            <w:pPr>
              <w:pStyle w:val="ConsPlusNormal"/>
            </w:pPr>
            <w:r w:rsidRPr="00756123">
              <w:t>Код классификационного критерия</w:t>
            </w:r>
          </w:p>
        </w:tc>
      </w:tr>
      <w:tr w:rsidR="00756123" w:rsidRPr="00756123">
        <w:tblPrEx>
          <w:tblBorders>
            <w:insideH w:val="nil"/>
          </w:tblBorders>
        </w:tblPrEx>
        <w:tc>
          <w:tcPr>
            <w:tcW w:w="9071" w:type="dxa"/>
            <w:gridSpan w:val="5"/>
            <w:tcBorders>
              <w:top w:val="nil"/>
            </w:tcBorders>
          </w:tcPr>
          <w:p w:rsidR="00756123" w:rsidRPr="00756123" w:rsidRDefault="00756123" w:rsidP="00756123">
            <w:pPr>
              <w:pStyle w:val="ConsPlusNormal"/>
              <w:jc w:val="both"/>
            </w:pPr>
            <w:r w:rsidRPr="00756123">
              <w:t xml:space="preserve">(в ред. </w:t>
            </w:r>
            <w:hyperlink r:id="rId215" w:history="1">
              <w:r w:rsidRPr="00756123">
                <w:t>Приказа</w:t>
              </w:r>
            </w:hyperlink>
            <w:r w:rsidRPr="00756123">
              <w:t xml:space="preserve"> ФФОМС от 13.12.2018 N 285)</w:t>
            </w:r>
          </w:p>
        </w:tc>
      </w:tr>
      <w:tr w:rsidR="00756123" w:rsidRPr="00756123">
        <w:tblPrEx>
          <w:tblBorders>
            <w:insideH w:val="nil"/>
          </w:tblBorders>
        </w:tblPrEx>
        <w:tc>
          <w:tcPr>
            <w:tcW w:w="624" w:type="dxa"/>
            <w:tcBorders>
              <w:bottom w:val="nil"/>
            </w:tcBorders>
          </w:tcPr>
          <w:p w:rsidR="00756123" w:rsidRPr="00756123" w:rsidRDefault="00756123" w:rsidP="00756123">
            <w:pPr>
              <w:pStyle w:val="ConsPlusNormal"/>
            </w:pPr>
            <w:r w:rsidRPr="00756123">
              <w:t>1.2.2</w:t>
            </w:r>
          </w:p>
        </w:tc>
        <w:tc>
          <w:tcPr>
            <w:tcW w:w="2154" w:type="dxa"/>
            <w:tcBorders>
              <w:bottom w:val="nil"/>
            </w:tcBorders>
          </w:tcPr>
          <w:p w:rsidR="00756123" w:rsidRPr="00756123" w:rsidRDefault="00756123" w:rsidP="00756123">
            <w:pPr>
              <w:pStyle w:val="ConsPlusNormal"/>
              <w:ind w:left="566"/>
            </w:pPr>
            <w:r w:rsidRPr="00756123">
              <w:t>DKKNAME</w:t>
            </w:r>
          </w:p>
        </w:tc>
        <w:tc>
          <w:tcPr>
            <w:tcW w:w="624" w:type="dxa"/>
            <w:tcBorders>
              <w:bottom w:val="nil"/>
            </w:tcBorders>
          </w:tcPr>
          <w:p w:rsidR="00756123" w:rsidRPr="00756123" w:rsidRDefault="00756123" w:rsidP="00756123">
            <w:pPr>
              <w:pStyle w:val="ConsPlusNormal"/>
            </w:pPr>
            <w:r w:rsidRPr="00756123">
              <w:t>Char</w:t>
            </w:r>
          </w:p>
        </w:tc>
        <w:tc>
          <w:tcPr>
            <w:tcW w:w="907" w:type="dxa"/>
            <w:tcBorders>
              <w:bottom w:val="nil"/>
            </w:tcBorders>
          </w:tcPr>
          <w:p w:rsidR="00756123" w:rsidRPr="00756123" w:rsidRDefault="00756123" w:rsidP="00756123">
            <w:pPr>
              <w:pStyle w:val="ConsPlusNormal"/>
            </w:pPr>
            <w:r w:rsidRPr="00756123">
              <w:t>500</w:t>
            </w:r>
          </w:p>
        </w:tc>
        <w:tc>
          <w:tcPr>
            <w:tcW w:w="4762" w:type="dxa"/>
            <w:tcBorders>
              <w:bottom w:val="nil"/>
            </w:tcBorders>
          </w:tcPr>
          <w:p w:rsidR="00756123" w:rsidRPr="00756123" w:rsidRDefault="00756123" w:rsidP="00756123">
            <w:pPr>
              <w:pStyle w:val="ConsPlusNormal"/>
              <w:jc w:val="both"/>
            </w:pPr>
            <w:r w:rsidRPr="00756123">
              <w:t>Наименование классификационного критерия</w:t>
            </w:r>
          </w:p>
        </w:tc>
      </w:tr>
      <w:tr w:rsidR="00756123" w:rsidRPr="00756123">
        <w:tblPrEx>
          <w:tblBorders>
            <w:insideH w:val="nil"/>
          </w:tblBorders>
        </w:tblPrEx>
        <w:tc>
          <w:tcPr>
            <w:tcW w:w="9071" w:type="dxa"/>
            <w:gridSpan w:val="5"/>
            <w:tcBorders>
              <w:top w:val="nil"/>
            </w:tcBorders>
          </w:tcPr>
          <w:p w:rsidR="00756123" w:rsidRPr="00756123" w:rsidRDefault="00756123" w:rsidP="00756123">
            <w:pPr>
              <w:pStyle w:val="ConsPlusNormal"/>
              <w:jc w:val="both"/>
            </w:pPr>
            <w:r w:rsidRPr="00756123">
              <w:t xml:space="preserve">(в ред. Приказов ФФОМС от 13.12.2018 </w:t>
            </w:r>
            <w:hyperlink r:id="rId216" w:history="1">
              <w:r w:rsidRPr="00756123">
                <w:t>N 285</w:t>
              </w:r>
            </w:hyperlink>
            <w:r w:rsidRPr="00756123">
              <w:t xml:space="preserve">, от 15.01.2020 </w:t>
            </w:r>
            <w:hyperlink r:id="rId217" w:history="1">
              <w:r w:rsidRPr="00756123">
                <w:t>N 6</w:t>
              </w:r>
            </w:hyperlink>
            <w:r w:rsidRPr="00756123">
              <w:t>)</w:t>
            </w:r>
          </w:p>
        </w:tc>
      </w:tr>
      <w:tr w:rsidR="00756123" w:rsidRPr="00756123">
        <w:tc>
          <w:tcPr>
            <w:tcW w:w="624" w:type="dxa"/>
          </w:tcPr>
          <w:p w:rsidR="00756123" w:rsidRPr="00756123" w:rsidRDefault="00756123" w:rsidP="00756123">
            <w:pPr>
              <w:pStyle w:val="ConsPlusNormal"/>
            </w:pPr>
            <w:r w:rsidRPr="00756123">
              <w:t>1.2.3</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pPr>
            <w:r w:rsidRPr="00756123">
              <w:t>1.2.4</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lastRenderedPageBreak/>
        <w:t>Таблица А.21 V025 Классификатор целей посещения (KPC)</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КРС</w:t>
            </w:r>
          </w:p>
        </w:tc>
      </w:tr>
      <w:tr w:rsidR="00756123" w:rsidRPr="00756123">
        <w:tc>
          <w:tcPr>
            <w:tcW w:w="624" w:type="dxa"/>
          </w:tcPr>
          <w:p w:rsidR="00756123" w:rsidRPr="00756123" w:rsidRDefault="00756123" w:rsidP="00756123">
            <w:pPr>
              <w:pStyle w:val="ConsPlusNormal"/>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pPr>
            <w:r w:rsidRPr="00756123">
              <w:t>1.2.1</w:t>
            </w:r>
          </w:p>
        </w:tc>
        <w:tc>
          <w:tcPr>
            <w:tcW w:w="2154" w:type="dxa"/>
          </w:tcPr>
          <w:p w:rsidR="00756123" w:rsidRPr="00756123" w:rsidRDefault="00756123" w:rsidP="00756123">
            <w:pPr>
              <w:pStyle w:val="ConsPlusNormal"/>
              <w:ind w:left="566"/>
            </w:pPr>
            <w:r w:rsidRPr="00756123">
              <w:t>IDPC</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Код цели посещения</w:t>
            </w:r>
          </w:p>
        </w:tc>
      </w:tr>
      <w:tr w:rsidR="00756123" w:rsidRPr="00756123">
        <w:tc>
          <w:tcPr>
            <w:tcW w:w="624" w:type="dxa"/>
          </w:tcPr>
          <w:p w:rsidR="00756123" w:rsidRPr="00756123" w:rsidRDefault="00756123" w:rsidP="00756123">
            <w:pPr>
              <w:pStyle w:val="ConsPlusNormal"/>
            </w:pPr>
            <w:r w:rsidRPr="00756123">
              <w:t>1.2.2</w:t>
            </w:r>
          </w:p>
        </w:tc>
        <w:tc>
          <w:tcPr>
            <w:tcW w:w="2154" w:type="dxa"/>
          </w:tcPr>
          <w:p w:rsidR="00756123" w:rsidRPr="00756123" w:rsidRDefault="00756123" w:rsidP="00756123">
            <w:pPr>
              <w:pStyle w:val="ConsPlusNormal"/>
              <w:ind w:left="566"/>
            </w:pPr>
            <w:r w:rsidRPr="00756123">
              <w:t>N_PC</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254</w:t>
            </w:r>
          </w:p>
        </w:tc>
        <w:tc>
          <w:tcPr>
            <w:tcW w:w="4762" w:type="dxa"/>
          </w:tcPr>
          <w:p w:rsidR="00756123" w:rsidRPr="00756123" w:rsidRDefault="00756123" w:rsidP="00756123">
            <w:pPr>
              <w:pStyle w:val="ConsPlusNormal"/>
            </w:pPr>
            <w:r w:rsidRPr="00756123">
              <w:t>Наименование цели посещения</w:t>
            </w:r>
          </w:p>
        </w:tc>
      </w:tr>
      <w:tr w:rsidR="00756123" w:rsidRPr="00756123">
        <w:tc>
          <w:tcPr>
            <w:tcW w:w="624" w:type="dxa"/>
          </w:tcPr>
          <w:p w:rsidR="00756123" w:rsidRPr="00756123" w:rsidRDefault="00756123" w:rsidP="00756123">
            <w:pPr>
              <w:pStyle w:val="ConsPlusNormal"/>
            </w:pPr>
            <w:r w:rsidRPr="00756123">
              <w:t>1.2.3</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pPr>
            <w:r w:rsidRPr="00756123">
              <w:t>1.2.4</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Таблица А.22 V026 Классификатор клинико-профильных групп (KPG)</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KPG</w:t>
            </w:r>
          </w:p>
        </w:tc>
      </w:tr>
      <w:tr w:rsidR="00756123" w:rsidRPr="00756123">
        <w:tc>
          <w:tcPr>
            <w:tcW w:w="624" w:type="dxa"/>
          </w:tcPr>
          <w:p w:rsidR="00756123" w:rsidRPr="00756123" w:rsidRDefault="00756123" w:rsidP="00756123">
            <w:pPr>
              <w:pStyle w:val="ConsPlusNormal"/>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pPr>
            <w:r w:rsidRPr="00756123">
              <w:lastRenderedPageBreak/>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pPr>
            <w:r w:rsidRPr="00756123">
              <w:t>1.2.1</w:t>
            </w:r>
          </w:p>
        </w:tc>
        <w:tc>
          <w:tcPr>
            <w:tcW w:w="2154" w:type="dxa"/>
          </w:tcPr>
          <w:p w:rsidR="00756123" w:rsidRPr="00756123" w:rsidRDefault="00756123" w:rsidP="00756123">
            <w:pPr>
              <w:pStyle w:val="ConsPlusNormal"/>
              <w:ind w:left="566"/>
            </w:pPr>
            <w:r w:rsidRPr="00756123">
              <w:t>IDUMP</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1</w:t>
            </w:r>
          </w:p>
        </w:tc>
        <w:tc>
          <w:tcPr>
            <w:tcW w:w="4762" w:type="dxa"/>
          </w:tcPr>
          <w:p w:rsidR="00756123" w:rsidRPr="00756123" w:rsidRDefault="00756123" w:rsidP="00756123">
            <w:pPr>
              <w:pStyle w:val="ConsPlusNormal"/>
              <w:jc w:val="both"/>
            </w:pPr>
            <w:r w:rsidRPr="00756123">
              <w:t xml:space="preserve">Условия оказания медицинской помощи </w:t>
            </w:r>
            <w:hyperlink w:anchor="P6329" w:history="1">
              <w:r w:rsidRPr="00756123">
                <w:t>(V006)</w:t>
              </w:r>
            </w:hyperlink>
          </w:p>
        </w:tc>
      </w:tr>
      <w:tr w:rsidR="00756123" w:rsidRPr="00756123">
        <w:tblPrEx>
          <w:tblBorders>
            <w:insideH w:val="nil"/>
          </w:tblBorders>
        </w:tblPrEx>
        <w:tc>
          <w:tcPr>
            <w:tcW w:w="624" w:type="dxa"/>
            <w:tcBorders>
              <w:bottom w:val="nil"/>
            </w:tcBorders>
          </w:tcPr>
          <w:p w:rsidR="00756123" w:rsidRPr="00756123" w:rsidRDefault="00756123" w:rsidP="00756123">
            <w:pPr>
              <w:pStyle w:val="ConsPlusNormal"/>
            </w:pPr>
            <w:r w:rsidRPr="00756123">
              <w:t>1.2.2</w:t>
            </w:r>
          </w:p>
        </w:tc>
        <w:tc>
          <w:tcPr>
            <w:tcW w:w="2154" w:type="dxa"/>
            <w:tcBorders>
              <w:bottom w:val="nil"/>
            </w:tcBorders>
          </w:tcPr>
          <w:p w:rsidR="00756123" w:rsidRPr="00756123" w:rsidRDefault="00756123" w:rsidP="00756123">
            <w:pPr>
              <w:pStyle w:val="ConsPlusNormal"/>
              <w:ind w:left="566"/>
            </w:pPr>
            <w:r w:rsidRPr="00756123">
              <w:t>K_KPG</w:t>
            </w:r>
          </w:p>
        </w:tc>
        <w:tc>
          <w:tcPr>
            <w:tcW w:w="624" w:type="dxa"/>
            <w:tcBorders>
              <w:bottom w:val="nil"/>
            </w:tcBorders>
          </w:tcPr>
          <w:p w:rsidR="00756123" w:rsidRPr="00756123" w:rsidRDefault="00756123" w:rsidP="00756123">
            <w:pPr>
              <w:pStyle w:val="ConsPlusNormal"/>
            </w:pPr>
            <w:r w:rsidRPr="00756123">
              <w:t>Char</w:t>
            </w:r>
          </w:p>
        </w:tc>
        <w:tc>
          <w:tcPr>
            <w:tcW w:w="907" w:type="dxa"/>
            <w:tcBorders>
              <w:bottom w:val="nil"/>
            </w:tcBorders>
          </w:tcPr>
          <w:p w:rsidR="00756123" w:rsidRPr="00756123" w:rsidRDefault="00756123" w:rsidP="00756123">
            <w:pPr>
              <w:pStyle w:val="ConsPlusNormal"/>
            </w:pPr>
            <w:r w:rsidRPr="00756123">
              <w:t>4</w:t>
            </w:r>
          </w:p>
        </w:tc>
        <w:tc>
          <w:tcPr>
            <w:tcW w:w="4762" w:type="dxa"/>
            <w:tcBorders>
              <w:bottom w:val="nil"/>
            </w:tcBorders>
          </w:tcPr>
          <w:p w:rsidR="00756123" w:rsidRPr="00756123" w:rsidRDefault="00756123" w:rsidP="00756123">
            <w:pPr>
              <w:pStyle w:val="ConsPlusNormal"/>
              <w:jc w:val="both"/>
            </w:pPr>
            <w:r w:rsidRPr="00756123">
              <w:t>Номер клинико-профильной группы</w:t>
            </w:r>
          </w:p>
        </w:tc>
      </w:tr>
      <w:tr w:rsidR="00756123" w:rsidRPr="00756123">
        <w:tblPrEx>
          <w:tblBorders>
            <w:insideH w:val="nil"/>
          </w:tblBorders>
        </w:tblPrEx>
        <w:tc>
          <w:tcPr>
            <w:tcW w:w="9071" w:type="dxa"/>
            <w:gridSpan w:val="5"/>
            <w:tcBorders>
              <w:top w:val="nil"/>
            </w:tcBorders>
          </w:tcPr>
          <w:p w:rsidR="00756123" w:rsidRPr="00756123" w:rsidRDefault="00756123" w:rsidP="00756123">
            <w:pPr>
              <w:pStyle w:val="ConsPlusNormal"/>
              <w:jc w:val="both"/>
            </w:pPr>
            <w:r w:rsidRPr="00756123">
              <w:t xml:space="preserve">(п. 1.2.2 в ред. </w:t>
            </w:r>
            <w:hyperlink r:id="rId218" w:history="1">
              <w:r w:rsidRPr="00756123">
                <w:t>Приказа</w:t>
              </w:r>
            </w:hyperlink>
            <w:r w:rsidRPr="00756123">
              <w:t xml:space="preserve"> ФФОМС от 13.12.2018 N 285)</w:t>
            </w:r>
          </w:p>
        </w:tc>
      </w:tr>
      <w:tr w:rsidR="00756123" w:rsidRPr="00756123">
        <w:tc>
          <w:tcPr>
            <w:tcW w:w="624" w:type="dxa"/>
          </w:tcPr>
          <w:p w:rsidR="00756123" w:rsidRPr="00756123" w:rsidRDefault="00756123" w:rsidP="00756123">
            <w:pPr>
              <w:pStyle w:val="ConsPlusNormal"/>
            </w:pPr>
            <w:r w:rsidRPr="00756123">
              <w:t>1.2.3</w:t>
            </w:r>
          </w:p>
        </w:tc>
        <w:tc>
          <w:tcPr>
            <w:tcW w:w="2154" w:type="dxa"/>
          </w:tcPr>
          <w:p w:rsidR="00756123" w:rsidRPr="00756123" w:rsidRDefault="00756123" w:rsidP="00756123">
            <w:pPr>
              <w:pStyle w:val="ConsPlusNormal"/>
              <w:ind w:left="566"/>
            </w:pPr>
            <w:r w:rsidRPr="00756123">
              <w:t>N_KPG</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254</w:t>
            </w:r>
          </w:p>
        </w:tc>
        <w:tc>
          <w:tcPr>
            <w:tcW w:w="4762" w:type="dxa"/>
          </w:tcPr>
          <w:p w:rsidR="00756123" w:rsidRPr="00756123" w:rsidRDefault="00756123" w:rsidP="00756123">
            <w:pPr>
              <w:pStyle w:val="ConsPlusNormal"/>
              <w:jc w:val="both"/>
            </w:pPr>
            <w:r w:rsidRPr="00756123">
              <w:t>Наименование клинико-профильной группы</w:t>
            </w:r>
          </w:p>
        </w:tc>
      </w:tr>
      <w:tr w:rsidR="00756123" w:rsidRPr="00756123">
        <w:tc>
          <w:tcPr>
            <w:tcW w:w="624" w:type="dxa"/>
          </w:tcPr>
          <w:p w:rsidR="00756123" w:rsidRPr="00756123" w:rsidRDefault="00756123" w:rsidP="00756123">
            <w:pPr>
              <w:pStyle w:val="ConsPlusNormal"/>
            </w:pPr>
            <w:r w:rsidRPr="00756123">
              <w:t>1.2.4</w:t>
            </w:r>
          </w:p>
        </w:tc>
        <w:tc>
          <w:tcPr>
            <w:tcW w:w="2154" w:type="dxa"/>
          </w:tcPr>
          <w:p w:rsidR="00756123" w:rsidRPr="00756123" w:rsidRDefault="00756123" w:rsidP="00756123">
            <w:pPr>
              <w:pStyle w:val="ConsPlusNormal"/>
              <w:ind w:left="566"/>
            </w:pPr>
            <w:r w:rsidRPr="00756123">
              <w:t>KOEF_Z</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 xml:space="preserve">2.2 </w:t>
            </w:r>
            <w:hyperlink w:anchor="P7477" w:history="1">
              <w:r w:rsidRPr="00756123">
                <w:t>&lt;1&gt;</w:t>
              </w:r>
            </w:hyperlink>
          </w:p>
        </w:tc>
        <w:tc>
          <w:tcPr>
            <w:tcW w:w="4762" w:type="dxa"/>
          </w:tcPr>
          <w:p w:rsidR="00756123" w:rsidRPr="00756123" w:rsidRDefault="00756123" w:rsidP="00756123">
            <w:pPr>
              <w:pStyle w:val="ConsPlusNormal"/>
              <w:jc w:val="both"/>
            </w:pPr>
            <w:r w:rsidRPr="00756123">
              <w:t>Значение коэффициента затратоемкости клинико-профильной группы</w:t>
            </w:r>
          </w:p>
        </w:tc>
      </w:tr>
      <w:tr w:rsidR="00756123" w:rsidRPr="00756123">
        <w:tc>
          <w:tcPr>
            <w:tcW w:w="624" w:type="dxa"/>
          </w:tcPr>
          <w:p w:rsidR="00756123" w:rsidRPr="00756123" w:rsidRDefault="00756123" w:rsidP="00756123">
            <w:pPr>
              <w:pStyle w:val="ConsPlusNormal"/>
            </w:pPr>
            <w:r w:rsidRPr="00756123">
              <w:t>1.2.5</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pPr>
            <w:r w:rsidRPr="00756123">
              <w:t>1.2.6</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w:t>
      </w:r>
    </w:p>
    <w:p w:rsidR="00756123" w:rsidRPr="00756123" w:rsidRDefault="00756123" w:rsidP="00756123">
      <w:pPr>
        <w:pStyle w:val="ConsPlusNormal"/>
        <w:ind w:firstLine="540"/>
        <w:jc w:val="both"/>
      </w:pPr>
      <w:bookmarkStart w:id="156" w:name="P7477"/>
      <w:bookmarkEnd w:id="156"/>
      <w:r w:rsidRPr="00756123">
        <w:t>&lt;1&gt; Указывается количество знаков до разделителя (в целочисленной части), символ используемого разделителя и количество десятичных знаков.</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Таблица А.23 V027 Классификатор характера заболевания (C_ZAB)</w:t>
      </w:r>
    </w:p>
    <w:p w:rsidR="00756123" w:rsidRPr="00756123" w:rsidRDefault="00756123" w:rsidP="00756123">
      <w:pPr>
        <w:pStyle w:val="ConsPlusNormal"/>
        <w:ind w:firstLine="540"/>
        <w:jc w:val="both"/>
      </w:pPr>
      <w:r w:rsidRPr="00756123">
        <w:t xml:space="preserve">(введена </w:t>
      </w:r>
      <w:hyperlink r:id="rId219" w:history="1">
        <w:r w:rsidRPr="00756123">
          <w:t>Приказом</w:t>
        </w:r>
      </w:hyperlink>
      <w:r w:rsidRPr="00756123">
        <w:t xml:space="preserve"> ФФОМС от 28.09.2018 N 200)</w:t>
      </w:r>
    </w:p>
    <w:p w:rsidR="00756123" w:rsidRPr="00756123" w:rsidRDefault="00756123" w:rsidP="007561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C_ZAB</w:t>
            </w:r>
          </w:p>
        </w:tc>
      </w:tr>
      <w:tr w:rsidR="00756123" w:rsidRPr="00756123">
        <w:tc>
          <w:tcPr>
            <w:tcW w:w="624" w:type="dxa"/>
          </w:tcPr>
          <w:p w:rsidR="00756123" w:rsidRPr="00756123" w:rsidRDefault="00756123" w:rsidP="00756123">
            <w:pPr>
              <w:pStyle w:val="ConsPlusNormal"/>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pPr>
            <w:r w:rsidRPr="00756123">
              <w:lastRenderedPageBreak/>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pPr>
            <w:r w:rsidRPr="00756123">
              <w:t>1.2.1</w:t>
            </w:r>
          </w:p>
        </w:tc>
        <w:tc>
          <w:tcPr>
            <w:tcW w:w="2154" w:type="dxa"/>
          </w:tcPr>
          <w:p w:rsidR="00756123" w:rsidRPr="00756123" w:rsidRDefault="00756123" w:rsidP="00756123">
            <w:pPr>
              <w:pStyle w:val="ConsPlusNormal"/>
              <w:ind w:left="566"/>
            </w:pPr>
            <w:r w:rsidRPr="00756123">
              <w:t>IDCZ</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1</w:t>
            </w:r>
          </w:p>
        </w:tc>
        <w:tc>
          <w:tcPr>
            <w:tcW w:w="4762" w:type="dxa"/>
          </w:tcPr>
          <w:p w:rsidR="00756123" w:rsidRPr="00756123" w:rsidRDefault="00756123" w:rsidP="00756123">
            <w:pPr>
              <w:pStyle w:val="ConsPlusNormal"/>
            </w:pPr>
            <w:r w:rsidRPr="00756123">
              <w:t>Код характера заболевания</w:t>
            </w:r>
          </w:p>
        </w:tc>
      </w:tr>
      <w:tr w:rsidR="00756123" w:rsidRPr="00756123">
        <w:tc>
          <w:tcPr>
            <w:tcW w:w="624" w:type="dxa"/>
          </w:tcPr>
          <w:p w:rsidR="00756123" w:rsidRPr="00756123" w:rsidRDefault="00756123" w:rsidP="00756123">
            <w:pPr>
              <w:pStyle w:val="ConsPlusNormal"/>
            </w:pPr>
            <w:r w:rsidRPr="00756123">
              <w:t>1.2.2</w:t>
            </w:r>
          </w:p>
        </w:tc>
        <w:tc>
          <w:tcPr>
            <w:tcW w:w="2154" w:type="dxa"/>
          </w:tcPr>
          <w:p w:rsidR="00756123" w:rsidRPr="00756123" w:rsidRDefault="00756123" w:rsidP="00756123">
            <w:pPr>
              <w:pStyle w:val="ConsPlusNormal"/>
              <w:ind w:left="566"/>
            </w:pPr>
            <w:r w:rsidRPr="00756123">
              <w:t>N_CZ</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254</w:t>
            </w:r>
          </w:p>
        </w:tc>
        <w:tc>
          <w:tcPr>
            <w:tcW w:w="4762" w:type="dxa"/>
          </w:tcPr>
          <w:p w:rsidR="00756123" w:rsidRPr="00756123" w:rsidRDefault="00756123" w:rsidP="00756123">
            <w:pPr>
              <w:pStyle w:val="ConsPlusNormal"/>
            </w:pPr>
            <w:r w:rsidRPr="00756123">
              <w:t>Наименование характера заболевания</w:t>
            </w:r>
          </w:p>
        </w:tc>
      </w:tr>
      <w:tr w:rsidR="00756123" w:rsidRPr="00756123">
        <w:tc>
          <w:tcPr>
            <w:tcW w:w="624" w:type="dxa"/>
          </w:tcPr>
          <w:p w:rsidR="00756123" w:rsidRPr="00756123" w:rsidRDefault="00756123" w:rsidP="00756123">
            <w:pPr>
              <w:pStyle w:val="ConsPlusNormal"/>
            </w:pPr>
            <w:r w:rsidRPr="00756123">
              <w:t>1.2.3</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pPr>
            <w:r w:rsidRPr="00756123">
              <w:t>1.2.4</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jc w:val="both"/>
      </w:pPr>
    </w:p>
    <w:p w:rsidR="00756123" w:rsidRPr="00756123" w:rsidRDefault="00756123" w:rsidP="00756123">
      <w:pPr>
        <w:pStyle w:val="ConsPlusTitle"/>
        <w:ind w:firstLine="540"/>
        <w:jc w:val="both"/>
        <w:outlineLvl w:val="3"/>
      </w:pPr>
      <w:r w:rsidRPr="00756123">
        <w:t>Таблица А.24 V028 Классификатор видов направления (NAPR_V)</w:t>
      </w:r>
    </w:p>
    <w:p w:rsidR="00756123" w:rsidRPr="00756123" w:rsidRDefault="00756123" w:rsidP="00756123">
      <w:pPr>
        <w:pStyle w:val="ConsPlusNormal"/>
        <w:ind w:firstLine="540"/>
        <w:jc w:val="both"/>
      </w:pPr>
      <w:r w:rsidRPr="00756123">
        <w:t xml:space="preserve">(введена </w:t>
      </w:r>
      <w:hyperlink r:id="rId220" w:history="1">
        <w:r w:rsidRPr="00756123">
          <w:t>Приказом</w:t>
        </w:r>
      </w:hyperlink>
      <w:r w:rsidRPr="00756123">
        <w:t xml:space="preserve"> ФФОМС от 28.09.2018 N 200)</w:t>
      </w:r>
    </w:p>
    <w:p w:rsidR="00756123" w:rsidRPr="00756123" w:rsidRDefault="00756123" w:rsidP="007561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NAPR_V</w:t>
            </w:r>
          </w:p>
        </w:tc>
      </w:tr>
      <w:tr w:rsidR="00756123" w:rsidRPr="00756123">
        <w:tc>
          <w:tcPr>
            <w:tcW w:w="624" w:type="dxa"/>
          </w:tcPr>
          <w:p w:rsidR="00756123" w:rsidRPr="00756123" w:rsidRDefault="00756123" w:rsidP="00756123">
            <w:pPr>
              <w:pStyle w:val="ConsPlusNormal"/>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pPr>
            <w:r w:rsidRPr="00756123">
              <w:t>1.2.1</w:t>
            </w:r>
          </w:p>
        </w:tc>
        <w:tc>
          <w:tcPr>
            <w:tcW w:w="2154" w:type="dxa"/>
          </w:tcPr>
          <w:p w:rsidR="00756123" w:rsidRPr="00756123" w:rsidRDefault="00756123" w:rsidP="00756123">
            <w:pPr>
              <w:pStyle w:val="ConsPlusNormal"/>
              <w:ind w:left="566"/>
            </w:pPr>
            <w:r w:rsidRPr="00756123">
              <w:t>IDVN</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2</w:t>
            </w:r>
          </w:p>
        </w:tc>
        <w:tc>
          <w:tcPr>
            <w:tcW w:w="4762" w:type="dxa"/>
          </w:tcPr>
          <w:p w:rsidR="00756123" w:rsidRPr="00756123" w:rsidRDefault="00756123" w:rsidP="00756123">
            <w:pPr>
              <w:pStyle w:val="ConsPlusNormal"/>
            </w:pPr>
            <w:r w:rsidRPr="00756123">
              <w:t>Код вида направления</w:t>
            </w:r>
          </w:p>
        </w:tc>
      </w:tr>
      <w:tr w:rsidR="00756123" w:rsidRPr="00756123">
        <w:tc>
          <w:tcPr>
            <w:tcW w:w="624" w:type="dxa"/>
          </w:tcPr>
          <w:p w:rsidR="00756123" w:rsidRPr="00756123" w:rsidRDefault="00756123" w:rsidP="00756123">
            <w:pPr>
              <w:pStyle w:val="ConsPlusNormal"/>
            </w:pPr>
            <w:r w:rsidRPr="00756123">
              <w:t>1.2.2</w:t>
            </w:r>
          </w:p>
        </w:tc>
        <w:tc>
          <w:tcPr>
            <w:tcW w:w="2154" w:type="dxa"/>
          </w:tcPr>
          <w:p w:rsidR="00756123" w:rsidRPr="00756123" w:rsidRDefault="00756123" w:rsidP="00756123">
            <w:pPr>
              <w:pStyle w:val="ConsPlusNormal"/>
              <w:ind w:left="566"/>
            </w:pPr>
            <w:r w:rsidRPr="00756123">
              <w:t>N_VN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254</w:t>
            </w:r>
          </w:p>
        </w:tc>
        <w:tc>
          <w:tcPr>
            <w:tcW w:w="4762" w:type="dxa"/>
          </w:tcPr>
          <w:p w:rsidR="00756123" w:rsidRPr="00756123" w:rsidRDefault="00756123" w:rsidP="00756123">
            <w:pPr>
              <w:pStyle w:val="ConsPlusNormal"/>
            </w:pPr>
            <w:r w:rsidRPr="00756123">
              <w:t>Наименование вида направления</w:t>
            </w:r>
          </w:p>
        </w:tc>
      </w:tr>
      <w:tr w:rsidR="00756123" w:rsidRPr="00756123">
        <w:tc>
          <w:tcPr>
            <w:tcW w:w="624" w:type="dxa"/>
          </w:tcPr>
          <w:p w:rsidR="00756123" w:rsidRPr="00756123" w:rsidRDefault="00756123" w:rsidP="00756123">
            <w:pPr>
              <w:pStyle w:val="ConsPlusNormal"/>
            </w:pPr>
            <w:r w:rsidRPr="00756123">
              <w:t>1.2.3</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pPr>
            <w:r w:rsidRPr="00756123">
              <w:t>1.2.4</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jc w:val="both"/>
      </w:pPr>
    </w:p>
    <w:p w:rsidR="00756123" w:rsidRPr="00756123" w:rsidRDefault="00756123" w:rsidP="00756123">
      <w:pPr>
        <w:pStyle w:val="ConsPlusTitle"/>
        <w:ind w:firstLine="540"/>
        <w:jc w:val="both"/>
        <w:outlineLvl w:val="3"/>
      </w:pPr>
      <w:r w:rsidRPr="00756123">
        <w:t xml:space="preserve">Таблица А.25 V029 Классификатор методов диагностического </w:t>
      </w:r>
      <w:r w:rsidRPr="00756123">
        <w:lastRenderedPageBreak/>
        <w:t>исследования (MET_ISSL)</w:t>
      </w:r>
    </w:p>
    <w:p w:rsidR="00756123" w:rsidRPr="00756123" w:rsidRDefault="00756123" w:rsidP="00756123">
      <w:pPr>
        <w:pStyle w:val="ConsPlusNormal"/>
        <w:ind w:firstLine="540"/>
        <w:jc w:val="both"/>
      </w:pPr>
      <w:r w:rsidRPr="00756123">
        <w:t xml:space="preserve">(введена </w:t>
      </w:r>
      <w:hyperlink r:id="rId221" w:history="1">
        <w:r w:rsidRPr="00756123">
          <w:t>Приказом</w:t>
        </w:r>
      </w:hyperlink>
      <w:r w:rsidRPr="00756123">
        <w:t xml:space="preserve"> ФФОМС от 28.09.2018 N 200)</w:t>
      </w:r>
    </w:p>
    <w:p w:rsidR="00756123" w:rsidRPr="00756123" w:rsidRDefault="00756123" w:rsidP="007561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MET_ISSL</w:t>
            </w:r>
          </w:p>
        </w:tc>
      </w:tr>
      <w:tr w:rsidR="00756123" w:rsidRPr="00756123">
        <w:tc>
          <w:tcPr>
            <w:tcW w:w="624" w:type="dxa"/>
          </w:tcPr>
          <w:p w:rsidR="00756123" w:rsidRPr="00756123" w:rsidRDefault="00756123" w:rsidP="00756123">
            <w:pPr>
              <w:pStyle w:val="ConsPlusNormal"/>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pPr>
            <w:r w:rsidRPr="00756123">
              <w:t>1.2.1</w:t>
            </w:r>
          </w:p>
        </w:tc>
        <w:tc>
          <w:tcPr>
            <w:tcW w:w="2154" w:type="dxa"/>
          </w:tcPr>
          <w:p w:rsidR="00756123" w:rsidRPr="00756123" w:rsidRDefault="00756123" w:rsidP="00756123">
            <w:pPr>
              <w:pStyle w:val="ConsPlusNormal"/>
              <w:ind w:left="566"/>
            </w:pPr>
            <w:r w:rsidRPr="00756123">
              <w:t>IDMET</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2</w:t>
            </w:r>
          </w:p>
        </w:tc>
        <w:tc>
          <w:tcPr>
            <w:tcW w:w="4762" w:type="dxa"/>
          </w:tcPr>
          <w:p w:rsidR="00756123" w:rsidRPr="00756123" w:rsidRDefault="00756123" w:rsidP="00756123">
            <w:pPr>
              <w:pStyle w:val="ConsPlusNormal"/>
            </w:pPr>
            <w:r w:rsidRPr="00756123">
              <w:t>Код метода диагностического исследования</w:t>
            </w:r>
          </w:p>
        </w:tc>
      </w:tr>
      <w:tr w:rsidR="00756123" w:rsidRPr="00756123">
        <w:tc>
          <w:tcPr>
            <w:tcW w:w="624" w:type="dxa"/>
          </w:tcPr>
          <w:p w:rsidR="00756123" w:rsidRPr="00756123" w:rsidRDefault="00756123" w:rsidP="00756123">
            <w:pPr>
              <w:pStyle w:val="ConsPlusNormal"/>
            </w:pPr>
            <w:r w:rsidRPr="00756123">
              <w:t>1.2.2</w:t>
            </w:r>
          </w:p>
        </w:tc>
        <w:tc>
          <w:tcPr>
            <w:tcW w:w="2154" w:type="dxa"/>
          </w:tcPr>
          <w:p w:rsidR="00756123" w:rsidRPr="00756123" w:rsidRDefault="00756123" w:rsidP="00756123">
            <w:pPr>
              <w:pStyle w:val="ConsPlusNormal"/>
              <w:ind w:left="566"/>
            </w:pPr>
            <w:r w:rsidRPr="00756123">
              <w:t>N_MET</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300</w:t>
            </w:r>
          </w:p>
        </w:tc>
        <w:tc>
          <w:tcPr>
            <w:tcW w:w="4762" w:type="dxa"/>
          </w:tcPr>
          <w:p w:rsidR="00756123" w:rsidRPr="00756123" w:rsidRDefault="00756123" w:rsidP="00756123">
            <w:pPr>
              <w:pStyle w:val="ConsPlusNormal"/>
            </w:pPr>
            <w:r w:rsidRPr="00756123">
              <w:t>Наименование метода диагностического исследования</w:t>
            </w:r>
          </w:p>
        </w:tc>
      </w:tr>
      <w:tr w:rsidR="00756123" w:rsidRPr="00756123">
        <w:tc>
          <w:tcPr>
            <w:tcW w:w="624" w:type="dxa"/>
          </w:tcPr>
          <w:p w:rsidR="00756123" w:rsidRPr="00756123" w:rsidRDefault="00756123" w:rsidP="00756123">
            <w:pPr>
              <w:pStyle w:val="ConsPlusNormal"/>
            </w:pPr>
            <w:r w:rsidRPr="00756123">
              <w:t>1.2.3</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pPr>
            <w:r w:rsidRPr="00756123">
              <w:t>1.2.4</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157" w:name="P7644"/>
      <w:bookmarkEnd w:id="157"/>
      <w:r w:rsidRPr="00756123">
        <w:t xml:space="preserve">Таблица </w:t>
      </w:r>
      <w:hyperlink r:id="rId222" w:history="1">
        <w:r w:rsidRPr="00756123">
          <w:t>А.26</w:t>
        </w:r>
      </w:hyperlink>
      <w:r w:rsidRPr="00756123">
        <w:t xml:space="preserve"> F001 Справочник территориальных фондов ОМС (TFOMS)</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64"/>
        <w:gridCol w:w="1200"/>
        <w:gridCol w:w="672"/>
        <w:gridCol w:w="850"/>
        <w:gridCol w:w="850"/>
        <w:gridCol w:w="1928"/>
        <w:gridCol w:w="2608"/>
      </w:tblGrid>
      <w:tr w:rsidR="00756123" w:rsidRPr="00756123">
        <w:tc>
          <w:tcPr>
            <w:tcW w:w="964" w:type="dxa"/>
          </w:tcPr>
          <w:p w:rsidR="00756123" w:rsidRPr="00756123" w:rsidRDefault="00756123" w:rsidP="00756123">
            <w:pPr>
              <w:pStyle w:val="ConsPlusNormal"/>
              <w:jc w:val="center"/>
            </w:pPr>
            <w:r w:rsidRPr="00756123">
              <w:t>N</w:t>
            </w:r>
          </w:p>
        </w:tc>
        <w:tc>
          <w:tcPr>
            <w:tcW w:w="1200" w:type="dxa"/>
          </w:tcPr>
          <w:p w:rsidR="00756123" w:rsidRPr="00756123" w:rsidRDefault="00756123" w:rsidP="00756123">
            <w:pPr>
              <w:pStyle w:val="ConsPlusNormal"/>
              <w:jc w:val="center"/>
            </w:pPr>
            <w:r w:rsidRPr="00756123">
              <w:t>XML-имя</w:t>
            </w:r>
          </w:p>
        </w:tc>
        <w:tc>
          <w:tcPr>
            <w:tcW w:w="672" w:type="dxa"/>
          </w:tcPr>
          <w:p w:rsidR="00756123" w:rsidRPr="00756123" w:rsidRDefault="00756123" w:rsidP="00756123">
            <w:pPr>
              <w:pStyle w:val="ConsPlusNormal"/>
              <w:jc w:val="center"/>
            </w:pPr>
            <w:r w:rsidRPr="00756123">
              <w:t>Тип</w:t>
            </w:r>
          </w:p>
        </w:tc>
        <w:tc>
          <w:tcPr>
            <w:tcW w:w="850" w:type="dxa"/>
          </w:tcPr>
          <w:p w:rsidR="00756123" w:rsidRPr="00756123" w:rsidRDefault="00756123" w:rsidP="00756123">
            <w:pPr>
              <w:pStyle w:val="ConsPlusNormal"/>
              <w:jc w:val="center"/>
            </w:pPr>
            <w:r w:rsidRPr="00756123">
              <w:t>Размер</w:t>
            </w:r>
          </w:p>
        </w:tc>
        <w:tc>
          <w:tcPr>
            <w:tcW w:w="850" w:type="dxa"/>
          </w:tcPr>
          <w:p w:rsidR="00756123" w:rsidRPr="00756123" w:rsidRDefault="00756123" w:rsidP="00756123">
            <w:pPr>
              <w:pStyle w:val="ConsPlusNormal"/>
              <w:jc w:val="center"/>
            </w:pPr>
            <w:r w:rsidRPr="00756123">
              <w:t>Обяз.</w:t>
            </w:r>
          </w:p>
        </w:tc>
        <w:tc>
          <w:tcPr>
            <w:tcW w:w="1928" w:type="dxa"/>
          </w:tcPr>
          <w:p w:rsidR="00756123" w:rsidRPr="00756123" w:rsidRDefault="00756123" w:rsidP="00756123">
            <w:pPr>
              <w:pStyle w:val="ConsPlusNormal"/>
              <w:jc w:val="center"/>
            </w:pPr>
            <w:r w:rsidRPr="00756123">
              <w:t>Содержание</w:t>
            </w:r>
          </w:p>
        </w:tc>
        <w:tc>
          <w:tcPr>
            <w:tcW w:w="2608" w:type="dxa"/>
          </w:tcPr>
          <w:p w:rsidR="00756123" w:rsidRPr="00756123" w:rsidRDefault="00756123" w:rsidP="00756123">
            <w:pPr>
              <w:pStyle w:val="ConsPlusNormal"/>
              <w:jc w:val="center"/>
            </w:pPr>
            <w:r w:rsidRPr="00756123">
              <w:t>Дополнительная информация</w:t>
            </w:r>
          </w:p>
        </w:tc>
      </w:tr>
      <w:tr w:rsidR="00756123" w:rsidRPr="00756123">
        <w:tc>
          <w:tcPr>
            <w:tcW w:w="964" w:type="dxa"/>
          </w:tcPr>
          <w:p w:rsidR="00756123" w:rsidRPr="00756123" w:rsidRDefault="00756123" w:rsidP="00756123">
            <w:pPr>
              <w:pStyle w:val="ConsPlusNormal"/>
            </w:pPr>
            <w:r w:rsidRPr="00756123">
              <w:t>1</w:t>
            </w:r>
          </w:p>
        </w:tc>
        <w:tc>
          <w:tcPr>
            <w:tcW w:w="3572" w:type="dxa"/>
            <w:gridSpan w:val="4"/>
          </w:tcPr>
          <w:p w:rsidR="00756123" w:rsidRPr="00756123" w:rsidRDefault="00756123" w:rsidP="00756123">
            <w:pPr>
              <w:pStyle w:val="ConsPlusNormal"/>
            </w:pPr>
            <w:r w:rsidRPr="00756123">
              <w:t>packet</w:t>
            </w:r>
          </w:p>
        </w:tc>
        <w:tc>
          <w:tcPr>
            <w:tcW w:w="4536" w:type="dxa"/>
            <w:gridSpan w:val="2"/>
          </w:tcPr>
          <w:p w:rsidR="00756123" w:rsidRPr="00756123" w:rsidRDefault="00756123" w:rsidP="00756123">
            <w:pPr>
              <w:pStyle w:val="ConsPlusNormal"/>
            </w:pPr>
            <w:r w:rsidRPr="00756123">
              <w:t>Корневой элемент</w:t>
            </w:r>
          </w:p>
        </w:tc>
      </w:tr>
      <w:tr w:rsidR="00756123" w:rsidRPr="00756123">
        <w:tc>
          <w:tcPr>
            <w:tcW w:w="964" w:type="dxa"/>
          </w:tcPr>
          <w:p w:rsidR="00756123" w:rsidRPr="00756123" w:rsidRDefault="00756123" w:rsidP="00756123">
            <w:pPr>
              <w:pStyle w:val="ConsPlusNormal"/>
            </w:pPr>
            <w:r w:rsidRPr="00756123">
              <w:t>1.1</w:t>
            </w:r>
          </w:p>
        </w:tc>
        <w:tc>
          <w:tcPr>
            <w:tcW w:w="1200" w:type="dxa"/>
          </w:tcPr>
          <w:p w:rsidR="00756123" w:rsidRPr="00756123" w:rsidRDefault="00756123" w:rsidP="00756123">
            <w:pPr>
              <w:pStyle w:val="ConsPlusNormal"/>
            </w:pPr>
            <w:r w:rsidRPr="00756123">
              <w:t>version</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5</w:t>
            </w:r>
          </w:p>
        </w:tc>
        <w:tc>
          <w:tcPr>
            <w:tcW w:w="850" w:type="dxa"/>
          </w:tcPr>
          <w:p w:rsidR="00756123" w:rsidRPr="00756123" w:rsidRDefault="00756123" w:rsidP="00756123">
            <w:pPr>
              <w:pStyle w:val="ConsPlusNormal"/>
            </w:pPr>
            <w:r w:rsidRPr="00756123">
              <w:t>О</w:t>
            </w:r>
          </w:p>
        </w:tc>
        <w:tc>
          <w:tcPr>
            <w:tcW w:w="1928" w:type="dxa"/>
          </w:tcPr>
          <w:p w:rsidR="00756123" w:rsidRPr="00756123" w:rsidRDefault="00756123" w:rsidP="00756123">
            <w:pPr>
              <w:pStyle w:val="ConsPlusNormal"/>
              <w:jc w:val="both"/>
            </w:pPr>
            <w:r w:rsidRPr="00756123">
              <w:t>Версия структуры данных</w:t>
            </w:r>
          </w:p>
        </w:tc>
        <w:tc>
          <w:tcPr>
            <w:tcW w:w="2608" w:type="dxa"/>
          </w:tcPr>
          <w:p w:rsidR="00756123" w:rsidRPr="00756123" w:rsidRDefault="00756123" w:rsidP="00756123">
            <w:pPr>
              <w:pStyle w:val="ConsPlusNormal"/>
            </w:pPr>
          </w:p>
        </w:tc>
      </w:tr>
      <w:tr w:rsidR="00756123" w:rsidRPr="00756123">
        <w:tc>
          <w:tcPr>
            <w:tcW w:w="964" w:type="dxa"/>
          </w:tcPr>
          <w:p w:rsidR="00756123" w:rsidRPr="00756123" w:rsidRDefault="00756123" w:rsidP="00756123">
            <w:pPr>
              <w:pStyle w:val="ConsPlusNormal"/>
            </w:pPr>
            <w:r w:rsidRPr="00756123">
              <w:t>1.2</w:t>
            </w:r>
          </w:p>
        </w:tc>
        <w:tc>
          <w:tcPr>
            <w:tcW w:w="1200" w:type="dxa"/>
          </w:tcPr>
          <w:p w:rsidR="00756123" w:rsidRPr="00756123" w:rsidRDefault="00756123" w:rsidP="00756123">
            <w:pPr>
              <w:pStyle w:val="ConsPlusNormal"/>
            </w:pPr>
            <w:r w:rsidRPr="00756123">
              <w:t>date</w:t>
            </w:r>
          </w:p>
        </w:tc>
        <w:tc>
          <w:tcPr>
            <w:tcW w:w="672" w:type="dxa"/>
          </w:tcPr>
          <w:p w:rsidR="00756123" w:rsidRPr="00756123" w:rsidRDefault="00756123" w:rsidP="00756123">
            <w:pPr>
              <w:pStyle w:val="ConsPlusNormal"/>
            </w:pPr>
            <w:r w:rsidRPr="00756123">
              <w:t>Date</w:t>
            </w:r>
          </w:p>
        </w:tc>
        <w:tc>
          <w:tcPr>
            <w:tcW w:w="850" w:type="dxa"/>
          </w:tcPr>
          <w:p w:rsidR="00756123" w:rsidRPr="00756123" w:rsidRDefault="00756123" w:rsidP="00756123">
            <w:pPr>
              <w:pStyle w:val="ConsPlusNormal"/>
            </w:pPr>
            <w:r w:rsidRPr="00756123">
              <w:t>-</w:t>
            </w:r>
          </w:p>
        </w:tc>
        <w:tc>
          <w:tcPr>
            <w:tcW w:w="850" w:type="dxa"/>
          </w:tcPr>
          <w:p w:rsidR="00756123" w:rsidRPr="00756123" w:rsidRDefault="00756123" w:rsidP="00756123">
            <w:pPr>
              <w:pStyle w:val="ConsPlusNormal"/>
            </w:pPr>
            <w:r w:rsidRPr="00756123">
              <w:t>О</w:t>
            </w:r>
          </w:p>
        </w:tc>
        <w:tc>
          <w:tcPr>
            <w:tcW w:w="1928" w:type="dxa"/>
          </w:tcPr>
          <w:p w:rsidR="00756123" w:rsidRPr="00756123" w:rsidRDefault="00756123" w:rsidP="00756123">
            <w:pPr>
              <w:pStyle w:val="ConsPlusNormal"/>
            </w:pPr>
            <w:r w:rsidRPr="00756123">
              <w:t>Дата создания файла</w:t>
            </w:r>
          </w:p>
        </w:tc>
        <w:tc>
          <w:tcPr>
            <w:tcW w:w="2608" w:type="dxa"/>
          </w:tcPr>
          <w:p w:rsidR="00756123" w:rsidRPr="00756123" w:rsidRDefault="00756123" w:rsidP="00756123">
            <w:pPr>
              <w:pStyle w:val="ConsPlusNormal"/>
            </w:pPr>
          </w:p>
        </w:tc>
      </w:tr>
      <w:tr w:rsidR="00756123" w:rsidRPr="00756123">
        <w:tc>
          <w:tcPr>
            <w:tcW w:w="964" w:type="dxa"/>
          </w:tcPr>
          <w:p w:rsidR="00756123" w:rsidRPr="00756123" w:rsidRDefault="00756123" w:rsidP="00756123">
            <w:pPr>
              <w:pStyle w:val="ConsPlusNormal"/>
            </w:pPr>
            <w:r w:rsidRPr="00756123">
              <w:lastRenderedPageBreak/>
              <w:t>1.3</w:t>
            </w:r>
          </w:p>
        </w:tc>
        <w:tc>
          <w:tcPr>
            <w:tcW w:w="2722" w:type="dxa"/>
            <w:gridSpan w:val="3"/>
          </w:tcPr>
          <w:p w:rsidR="00756123" w:rsidRPr="00756123" w:rsidRDefault="00756123" w:rsidP="00756123">
            <w:pPr>
              <w:pStyle w:val="ConsPlusNormal"/>
            </w:pPr>
            <w:r w:rsidRPr="00756123">
              <w:t>TFOMS</w:t>
            </w:r>
          </w:p>
        </w:tc>
        <w:tc>
          <w:tcPr>
            <w:tcW w:w="850" w:type="dxa"/>
          </w:tcPr>
          <w:p w:rsidR="00756123" w:rsidRPr="00756123" w:rsidRDefault="00756123" w:rsidP="00756123">
            <w:pPr>
              <w:pStyle w:val="ConsPlusNormal"/>
            </w:pPr>
            <w:r w:rsidRPr="00756123">
              <w:t>ОМ</w:t>
            </w:r>
          </w:p>
          <w:p w:rsidR="00756123" w:rsidRPr="00756123" w:rsidRDefault="00756123" w:rsidP="00756123">
            <w:pPr>
              <w:pStyle w:val="ConsPlusNormal"/>
            </w:pPr>
            <w:r w:rsidRPr="00756123">
              <w:t>(1:</w:t>
            </w:r>
            <w:r w:rsidRPr="00756123">
              <w:pict>
                <v:shape id="_x0000_i1048" style="width:15.45pt;height:12.6pt" coordsize="" o:spt="100" adj="0,,0" path="" filled="f" stroked="f">
                  <v:stroke joinstyle="miter"/>
                  <v:imagedata r:id="rId223" o:title="base_1_343633_32791"/>
                  <v:formulas/>
                  <v:path o:connecttype="segments"/>
                </v:shape>
              </w:pict>
            </w:r>
            <w:r w:rsidRPr="00756123">
              <w:t>)</w:t>
            </w:r>
          </w:p>
        </w:tc>
        <w:tc>
          <w:tcPr>
            <w:tcW w:w="4536" w:type="dxa"/>
            <w:gridSpan w:val="2"/>
          </w:tcPr>
          <w:p w:rsidR="00756123" w:rsidRPr="00756123" w:rsidRDefault="00756123" w:rsidP="00756123">
            <w:pPr>
              <w:pStyle w:val="ConsPlusNormal"/>
              <w:jc w:val="both"/>
            </w:pPr>
            <w:r w:rsidRPr="00756123">
              <w:t>Территориальный фонд обязательного медицинского страхования</w:t>
            </w:r>
          </w:p>
        </w:tc>
      </w:tr>
      <w:tr w:rsidR="00756123" w:rsidRPr="00756123">
        <w:tc>
          <w:tcPr>
            <w:tcW w:w="964" w:type="dxa"/>
          </w:tcPr>
          <w:p w:rsidR="00756123" w:rsidRPr="00756123" w:rsidRDefault="00756123" w:rsidP="00756123">
            <w:pPr>
              <w:pStyle w:val="ConsPlusNormal"/>
            </w:pPr>
            <w:r w:rsidRPr="00756123">
              <w:t>1.3.1</w:t>
            </w:r>
          </w:p>
        </w:tc>
        <w:tc>
          <w:tcPr>
            <w:tcW w:w="1200" w:type="dxa"/>
          </w:tcPr>
          <w:p w:rsidR="00756123" w:rsidRPr="00756123" w:rsidRDefault="00756123" w:rsidP="00756123">
            <w:pPr>
              <w:pStyle w:val="ConsPlusNormal"/>
            </w:pPr>
            <w:r w:rsidRPr="00756123">
              <w:t>tf_kod</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2</w:t>
            </w:r>
          </w:p>
        </w:tc>
        <w:tc>
          <w:tcPr>
            <w:tcW w:w="850" w:type="dxa"/>
          </w:tcPr>
          <w:p w:rsidR="00756123" w:rsidRPr="00756123" w:rsidRDefault="00756123" w:rsidP="00756123">
            <w:pPr>
              <w:pStyle w:val="ConsPlusNormal"/>
            </w:pPr>
            <w:r w:rsidRPr="00756123">
              <w:t>О</w:t>
            </w:r>
          </w:p>
        </w:tc>
        <w:tc>
          <w:tcPr>
            <w:tcW w:w="1928" w:type="dxa"/>
          </w:tcPr>
          <w:p w:rsidR="00756123" w:rsidRPr="00756123" w:rsidRDefault="00756123" w:rsidP="00756123">
            <w:pPr>
              <w:pStyle w:val="ConsPlusNormal"/>
            </w:pPr>
            <w:r w:rsidRPr="00756123">
              <w:t>Код ТФОМС</w:t>
            </w:r>
          </w:p>
        </w:tc>
        <w:tc>
          <w:tcPr>
            <w:tcW w:w="2608" w:type="dxa"/>
          </w:tcPr>
          <w:p w:rsidR="00756123" w:rsidRPr="00756123" w:rsidRDefault="00756123" w:rsidP="00756123">
            <w:pPr>
              <w:pStyle w:val="ConsPlusNormal"/>
              <w:jc w:val="both"/>
            </w:pPr>
            <w:r w:rsidRPr="00756123">
              <w:t xml:space="preserve">Код ТФОМС заполняется из классификатора, приведенного в </w:t>
            </w:r>
            <w:hyperlink w:anchor="P6160" w:history="1">
              <w:r w:rsidRPr="00756123">
                <w:t>приложении А</w:t>
              </w:r>
            </w:hyperlink>
            <w:r w:rsidRPr="00756123">
              <w:t xml:space="preserve">. Код </w:t>
            </w:r>
            <w:hyperlink w:anchor="P9112" w:history="1">
              <w:r w:rsidRPr="00756123">
                <w:t>F010</w:t>
              </w:r>
            </w:hyperlink>
          </w:p>
        </w:tc>
      </w:tr>
      <w:tr w:rsidR="00756123" w:rsidRPr="00756123">
        <w:tc>
          <w:tcPr>
            <w:tcW w:w="964" w:type="dxa"/>
          </w:tcPr>
          <w:p w:rsidR="00756123" w:rsidRPr="00756123" w:rsidRDefault="00756123" w:rsidP="00756123">
            <w:pPr>
              <w:pStyle w:val="ConsPlusNormal"/>
            </w:pPr>
            <w:r w:rsidRPr="00756123">
              <w:t>1.3.2</w:t>
            </w:r>
          </w:p>
        </w:tc>
        <w:tc>
          <w:tcPr>
            <w:tcW w:w="1200" w:type="dxa"/>
          </w:tcPr>
          <w:p w:rsidR="00756123" w:rsidRPr="00756123" w:rsidRDefault="00756123" w:rsidP="00756123">
            <w:pPr>
              <w:pStyle w:val="ConsPlusNormal"/>
            </w:pPr>
            <w:r w:rsidRPr="00756123">
              <w:t>tf_okato</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5</w:t>
            </w:r>
          </w:p>
        </w:tc>
        <w:tc>
          <w:tcPr>
            <w:tcW w:w="850" w:type="dxa"/>
          </w:tcPr>
          <w:p w:rsidR="00756123" w:rsidRPr="00756123" w:rsidRDefault="00756123" w:rsidP="00756123">
            <w:pPr>
              <w:pStyle w:val="ConsPlusNormal"/>
            </w:pPr>
            <w:r w:rsidRPr="00756123">
              <w:t>О</w:t>
            </w:r>
          </w:p>
        </w:tc>
        <w:tc>
          <w:tcPr>
            <w:tcW w:w="1928" w:type="dxa"/>
          </w:tcPr>
          <w:p w:rsidR="00756123" w:rsidRPr="00756123" w:rsidRDefault="00756123" w:rsidP="00756123">
            <w:pPr>
              <w:pStyle w:val="ConsPlusNormal"/>
              <w:jc w:val="both"/>
            </w:pPr>
            <w:r w:rsidRPr="00756123">
              <w:t>Код субъекта РФ по ОКАТО</w:t>
            </w:r>
          </w:p>
        </w:tc>
        <w:tc>
          <w:tcPr>
            <w:tcW w:w="2608" w:type="dxa"/>
          </w:tcPr>
          <w:p w:rsidR="00756123" w:rsidRPr="00756123" w:rsidRDefault="00756123" w:rsidP="00756123">
            <w:pPr>
              <w:pStyle w:val="ConsPlusNormal"/>
              <w:jc w:val="both"/>
            </w:pPr>
            <w:r w:rsidRPr="00756123">
              <w:t xml:space="preserve">Код субъекта РФ по ОКАТО заполняется из классификатора, приведенного в </w:t>
            </w:r>
            <w:hyperlink w:anchor="P6160" w:history="1">
              <w:r w:rsidRPr="00756123">
                <w:t>приложении А</w:t>
              </w:r>
            </w:hyperlink>
            <w:r w:rsidRPr="00756123">
              <w:t xml:space="preserve">. Код </w:t>
            </w:r>
            <w:hyperlink w:anchor="P9552" w:history="1">
              <w:r w:rsidRPr="00756123">
                <w:t>О002</w:t>
              </w:r>
            </w:hyperlink>
          </w:p>
        </w:tc>
      </w:tr>
      <w:tr w:rsidR="00756123" w:rsidRPr="00756123">
        <w:tc>
          <w:tcPr>
            <w:tcW w:w="964" w:type="dxa"/>
          </w:tcPr>
          <w:p w:rsidR="00756123" w:rsidRPr="00756123" w:rsidRDefault="00756123" w:rsidP="00756123">
            <w:pPr>
              <w:pStyle w:val="ConsPlusNormal"/>
            </w:pPr>
            <w:r w:rsidRPr="00756123">
              <w:t>1.3.3</w:t>
            </w:r>
          </w:p>
        </w:tc>
        <w:tc>
          <w:tcPr>
            <w:tcW w:w="1200" w:type="dxa"/>
          </w:tcPr>
          <w:p w:rsidR="00756123" w:rsidRPr="00756123" w:rsidRDefault="00756123" w:rsidP="00756123">
            <w:pPr>
              <w:pStyle w:val="ConsPlusNormal"/>
            </w:pPr>
            <w:r w:rsidRPr="00756123">
              <w:t>tf_ogrn</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15</w:t>
            </w:r>
          </w:p>
        </w:tc>
        <w:tc>
          <w:tcPr>
            <w:tcW w:w="850" w:type="dxa"/>
          </w:tcPr>
          <w:p w:rsidR="00756123" w:rsidRPr="00756123" w:rsidRDefault="00756123" w:rsidP="00756123">
            <w:pPr>
              <w:pStyle w:val="ConsPlusNormal"/>
            </w:pPr>
            <w:r w:rsidRPr="00756123">
              <w:t>О</w:t>
            </w:r>
          </w:p>
        </w:tc>
        <w:tc>
          <w:tcPr>
            <w:tcW w:w="1928" w:type="dxa"/>
          </w:tcPr>
          <w:p w:rsidR="00756123" w:rsidRPr="00756123" w:rsidRDefault="00756123" w:rsidP="00756123">
            <w:pPr>
              <w:pStyle w:val="ConsPlusNormal"/>
            </w:pPr>
            <w:r w:rsidRPr="00756123">
              <w:t>ОГРН ТФОМС</w:t>
            </w:r>
          </w:p>
        </w:tc>
        <w:tc>
          <w:tcPr>
            <w:tcW w:w="2608" w:type="dxa"/>
          </w:tcPr>
          <w:p w:rsidR="00756123" w:rsidRPr="00756123" w:rsidRDefault="00756123" w:rsidP="00756123">
            <w:pPr>
              <w:pStyle w:val="ConsPlusNormal"/>
            </w:pPr>
          </w:p>
        </w:tc>
      </w:tr>
      <w:tr w:rsidR="00756123" w:rsidRPr="00756123">
        <w:tc>
          <w:tcPr>
            <w:tcW w:w="964" w:type="dxa"/>
          </w:tcPr>
          <w:p w:rsidR="00756123" w:rsidRPr="00756123" w:rsidRDefault="00756123" w:rsidP="00756123">
            <w:pPr>
              <w:pStyle w:val="ConsPlusNormal"/>
            </w:pPr>
            <w:r w:rsidRPr="00756123">
              <w:t>1.3.4</w:t>
            </w:r>
          </w:p>
        </w:tc>
        <w:tc>
          <w:tcPr>
            <w:tcW w:w="1200" w:type="dxa"/>
          </w:tcPr>
          <w:p w:rsidR="00756123" w:rsidRPr="00756123" w:rsidRDefault="00756123" w:rsidP="00756123">
            <w:pPr>
              <w:pStyle w:val="ConsPlusNormal"/>
            </w:pPr>
            <w:r w:rsidRPr="00756123">
              <w:t>name_tfp</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250</w:t>
            </w:r>
          </w:p>
        </w:tc>
        <w:tc>
          <w:tcPr>
            <w:tcW w:w="850" w:type="dxa"/>
          </w:tcPr>
          <w:p w:rsidR="00756123" w:rsidRPr="00756123" w:rsidRDefault="00756123" w:rsidP="00756123">
            <w:pPr>
              <w:pStyle w:val="ConsPlusNormal"/>
            </w:pPr>
            <w:r w:rsidRPr="00756123">
              <w:t>О</w:t>
            </w:r>
          </w:p>
        </w:tc>
        <w:tc>
          <w:tcPr>
            <w:tcW w:w="1928" w:type="dxa"/>
          </w:tcPr>
          <w:p w:rsidR="00756123" w:rsidRPr="00756123" w:rsidRDefault="00756123" w:rsidP="00756123">
            <w:pPr>
              <w:pStyle w:val="ConsPlusNormal"/>
            </w:pPr>
            <w:r w:rsidRPr="00756123">
              <w:t>Наименование ТФОМС (полное)</w:t>
            </w:r>
          </w:p>
        </w:tc>
        <w:tc>
          <w:tcPr>
            <w:tcW w:w="2608" w:type="dxa"/>
          </w:tcPr>
          <w:p w:rsidR="00756123" w:rsidRPr="00756123" w:rsidRDefault="00756123" w:rsidP="00756123">
            <w:pPr>
              <w:pStyle w:val="ConsPlusNormal"/>
            </w:pPr>
          </w:p>
        </w:tc>
      </w:tr>
      <w:tr w:rsidR="00756123" w:rsidRPr="00756123">
        <w:tc>
          <w:tcPr>
            <w:tcW w:w="964" w:type="dxa"/>
          </w:tcPr>
          <w:p w:rsidR="00756123" w:rsidRPr="00756123" w:rsidRDefault="00756123" w:rsidP="00756123">
            <w:pPr>
              <w:pStyle w:val="ConsPlusNormal"/>
            </w:pPr>
            <w:r w:rsidRPr="00756123">
              <w:t>1.3.5</w:t>
            </w:r>
          </w:p>
        </w:tc>
        <w:tc>
          <w:tcPr>
            <w:tcW w:w="1200" w:type="dxa"/>
          </w:tcPr>
          <w:p w:rsidR="00756123" w:rsidRPr="00756123" w:rsidRDefault="00756123" w:rsidP="00756123">
            <w:pPr>
              <w:pStyle w:val="ConsPlusNormal"/>
            </w:pPr>
            <w:r w:rsidRPr="00756123">
              <w:t>name_tfk</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250</w:t>
            </w:r>
          </w:p>
        </w:tc>
        <w:tc>
          <w:tcPr>
            <w:tcW w:w="850" w:type="dxa"/>
          </w:tcPr>
          <w:p w:rsidR="00756123" w:rsidRPr="00756123" w:rsidRDefault="00756123" w:rsidP="00756123">
            <w:pPr>
              <w:pStyle w:val="ConsPlusNormal"/>
            </w:pPr>
            <w:r w:rsidRPr="00756123">
              <w:t>О</w:t>
            </w:r>
          </w:p>
        </w:tc>
        <w:tc>
          <w:tcPr>
            <w:tcW w:w="1928" w:type="dxa"/>
          </w:tcPr>
          <w:p w:rsidR="00756123" w:rsidRPr="00756123" w:rsidRDefault="00756123" w:rsidP="00756123">
            <w:pPr>
              <w:pStyle w:val="ConsPlusNormal"/>
            </w:pPr>
            <w:r w:rsidRPr="00756123">
              <w:t>Наименование ТФОМС (краткое)</w:t>
            </w:r>
          </w:p>
        </w:tc>
        <w:tc>
          <w:tcPr>
            <w:tcW w:w="2608" w:type="dxa"/>
          </w:tcPr>
          <w:p w:rsidR="00756123" w:rsidRPr="00756123" w:rsidRDefault="00756123" w:rsidP="00756123">
            <w:pPr>
              <w:pStyle w:val="ConsPlusNormal"/>
            </w:pPr>
          </w:p>
        </w:tc>
      </w:tr>
      <w:tr w:rsidR="00756123" w:rsidRPr="00756123">
        <w:tc>
          <w:tcPr>
            <w:tcW w:w="964" w:type="dxa"/>
          </w:tcPr>
          <w:p w:rsidR="00756123" w:rsidRPr="00756123" w:rsidRDefault="00756123" w:rsidP="00756123">
            <w:pPr>
              <w:pStyle w:val="ConsPlusNormal"/>
            </w:pPr>
            <w:r w:rsidRPr="00756123">
              <w:t>1.3.6</w:t>
            </w:r>
          </w:p>
        </w:tc>
        <w:tc>
          <w:tcPr>
            <w:tcW w:w="1200" w:type="dxa"/>
          </w:tcPr>
          <w:p w:rsidR="00756123" w:rsidRPr="00756123" w:rsidRDefault="00756123" w:rsidP="00756123">
            <w:pPr>
              <w:pStyle w:val="ConsPlusNormal"/>
            </w:pPr>
            <w:r w:rsidRPr="00756123">
              <w:t>index</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6</w:t>
            </w:r>
          </w:p>
        </w:tc>
        <w:tc>
          <w:tcPr>
            <w:tcW w:w="850" w:type="dxa"/>
          </w:tcPr>
          <w:p w:rsidR="00756123" w:rsidRPr="00756123" w:rsidRDefault="00756123" w:rsidP="00756123">
            <w:pPr>
              <w:pStyle w:val="ConsPlusNormal"/>
            </w:pPr>
            <w:r w:rsidRPr="00756123">
              <w:t>У</w:t>
            </w:r>
          </w:p>
        </w:tc>
        <w:tc>
          <w:tcPr>
            <w:tcW w:w="1928" w:type="dxa"/>
          </w:tcPr>
          <w:p w:rsidR="00756123" w:rsidRPr="00756123" w:rsidRDefault="00756123" w:rsidP="00756123">
            <w:pPr>
              <w:pStyle w:val="ConsPlusNormal"/>
              <w:jc w:val="both"/>
            </w:pPr>
            <w:r w:rsidRPr="00756123">
              <w:t>Почтовый индекс адреса</w:t>
            </w:r>
          </w:p>
        </w:tc>
        <w:tc>
          <w:tcPr>
            <w:tcW w:w="2608" w:type="dxa"/>
          </w:tcPr>
          <w:p w:rsidR="00756123" w:rsidRPr="00756123" w:rsidRDefault="00756123" w:rsidP="00756123">
            <w:pPr>
              <w:pStyle w:val="ConsPlusNormal"/>
            </w:pPr>
          </w:p>
        </w:tc>
      </w:tr>
      <w:tr w:rsidR="00756123" w:rsidRPr="00756123">
        <w:tc>
          <w:tcPr>
            <w:tcW w:w="964" w:type="dxa"/>
          </w:tcPr>
          <w:p w:rsidR="00756123" w:rsidRPr="00756123" w:rsidRDefault="00756123" w:rsidP="00756123">
            <w:pPr>
              <w:pStyle w:val="ConsPlusNormal"/>
            </w:pPr>
            <w:r w:rsidRPr="00756123">
              <w:t>1.3.7</w:t>
            </w:r>
          </w:p>
        </w:tc>
        <w:tc>
          <w:tcPr>
            <w:tcW w:w="1200" w:type="dxa"/>
          </w:tcPr>
          <w:p w:rsidR="00756123" w:rsidRPr="00756123" w:rsidRDefault="00756123" w:rsidP="00756123">
            <w:pPr>
              <w:pStyle w:val="ConsPlusNormal"/>
            </w:pPr>
            <w:r w:rsidRPr="00756123">
              <w:t>address</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250</w:t>
            </w:r>
          </w:p>
        </w:tc>
        <w:tc>
          <w:tcPr>
            <w:tcW w:w="850" w:type="dxa"/>
          </w:tcPr>
          <w:p w:rsidR="00756123" w:rsidRPr="00756123" w:rsidRDefault="00756123" w:rsidP="00756123">
            <w:pPr>
              <w:pStyle w:val="ConsPlusNormal"/>
            </w:pPr>
            <w:r w:rsidRPr="00756123">
              <w:t>О</w:t>
            </w:r>
          </w:p>
        </w:tc>
        <w:tc>
          <w:tcPr>
            <w:tcW w:w="1928" w:type="dxa"/>
          </w:tcPr>
          <w:p w:rsidR="00756123" w:rsidRPr="00756123" w:rsidRDefault="00756123" w:rsidP="00756123">
            <w:pPr>
              <w:pStyle w:val="ConsPlusNormal"/>
            </w:pPr>
            <w:r w:rsidRPr="00756123">
              <w:t>Адрес место нахождения, заданный в строку</w:t>
            </w:r>
          </w:p>
        </w:tc>
        <w:tc>
          <w:tcPr>
            <w:tcW w:w="2608" w:type="dxa"/>
          </w:tcPr>
          <w:p w:rsidR="00756123" w:rsidRPr="00756123" w:rsidRDefault="00756123" w:rsidP="00756123">
            <w:pPr>
              <w:pStyle w:val="ConsPlusNormal"/>
              <w:jc w:val="both"/>
            </w:pPr>
            <w:r w:rsidRPr="00756123">
              <w:t>Субъект, район, город, населенный пункт, улица, номер дома (владение), номер корпуса/строения</w:t>
            </w:r>
          </w:p>
        </w:tc>
      </w:tr>
      <w:tr w:rsidR="00756123" w:rsidRPr="00756123">
        <w:tc>
          <w:tcPr>
            <w:tcW w:w="964" w:type="dxa"/>
          </w:tcPr>
          <w:p w:rsidR="00756123" w:rsidRPr="00756123" w:rsidRDefault="00756123" w:rsidP="00756123">
            <w:pPr>
              <w:pStyle w:val="ConsPlusNormal"/>
            </w:pPr>
            <w:r w:rsidRPr="00756123">
              <w:t>1.3.8</w:t>
            </w:r>
          </w:p>
        </w:tc>
        <w:tc>
          <w:tcPr>
            <w:tcW w:w="1200" w:type="dxa"/>
          </w:tcPr>
          <w:p w:rsidR="00756123" w:rsidRPr="00756123" w:rsidRDefault="00756123" w:rsidP="00756123">
            <w:pPr>
              <w:pStyle w:val="ConsPlusNormal"/>
            </w:pPr>
            <w:r w:rsidRPr="00756123">
              <w:t>fam_dir</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40</w:t>
            </w:r>
          </w:p>
        </w:tc>
        <w:tc>
          <w:tcPr>
            <w:tcW w:w="850" w:type="dxa"/>
          </w:tcPr>
          <w:p w:rsidR="00756123" w:rsidRPr="00756123" w:rsidRDefault="00756123" w:rsidP="00756123">
            <w:pPr>
              <w:pStyle w:val="ConsPlusNormal"/>
            </w:pPr>
            <w:r w:rsidRPr="00756123">
              <w:t>О</w:t>
            </w:r>
          </w:p>
        </w:tc>
        <w:tc>
          <w:tcPr>
            <w:tcW w:w="1928" w:type="dxa"/>
          </w:tcPr>
          <w:p w:rsidR="00756123" w:rsidRPr="00756123" w:rsidRDefault="00756123" w:rsidP="00756123">
            <w:pPr>
              <w:pStyle w:val="ConsPlusNormal"/>
            </w:pPr>
            <w:r w:rsidRPr="00756123">
              <w:t>Фамилия директора</w:t>
            </w:r>
          </w:p>
        </w:tc>
        <w:tc>
          <w:tcPr>
            <w:tcW w:w="2608" w:type="dxa"/>
            <w:vMerge w:val="restart"/>
          </w:tcPr>
          <w:p w:rsidR="00756123" w:rsidRPr="00756123" w:rsidRDefault="00756123" w:rsidP="00756123">
            <w:pPr>
              <w:pStyle w:val="ConsPlusNormal"/>
              <w:jc w:val="both"/>
            </w:pPr>
            <w:r w:rsidRPr="00756123">
              <w:t>Фамилия, имя, отчество заполняется с документа, удостоверяющего личность</w:t>
            </w:r>
          </w:p>
        </w:tc>
      </w:tr>
      <w:tr w:rsidR="00756123" w:rsidRPr="00756123">
        <w:tc>
          <w:tcPr>
            <w:tcW w:w="964" w:type="dxa"/>
          </w:tcPr>
          <w:p w:rsidR="00756123" w:rsidRPr="00756123" w:rsidRDefault="00756123" w:rsidP="00756123">
            <w:pPr>
              <w:pStyle w:val="ConsPlusNormal"/>
            </w:pPr>
            <w:r w:rsidRPr="00756123">
              <w:t>1.3.9</w:t>
            </w:r>
          </w:p>
        </w:tc>
        <w:tc>
          <w:tcPr>
            <w:tcW w:w="1200" w:type="dxa"/>
          </w:tcPr>
          <w:p w:rsidR="00756123" w:rsidRPr="00756123" w:rsidRDefault="00756123" w:rsidP="00756123">
            <w:pPr>
              <w:pStyle w:val="ConsPlusNormal"/>
            </w:pPr>
            <w:r w:rsidRPr="00756123">
              <w:t>im_dir</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40</w:t>
            </w:r>
          </w:p>
        </w:tc>
        <w:tc>
          <w:tcPr>
            <w:tcW w:w="850" w:type="dxa"/>
          </w:tcPr>
          <w:p w:rsidR="00756123" w:rsidRPr="00756123" w:rsidRDefault="00756123" w:rsidP="00756123">
            <w:pPr>
              <w:pStyle w:val="ConsPlusNormal"/>
            </w:pPr>
            <w:r w:rsidRPr="00756123">
              <w:t>О</w:t>
            </w:r>
          </w:p>
        </w:tc>
        <w:tc>
          <w:tcPr>
            <w:tcW w:w="1928" w:type="dxa"/>
          </w:tcPr>
          <w:p w:rsidR="00756123" w:rsidRPr="00756123" w:rsidRDefault="00756123" w:rsidP="00756123">
            <w:pPr>
              <w:pStyle w:val="ConsPlusNormal"/>
            </w:pPr>
            <w:r w:rsidRPr="00756123">
              <w:t>Имя</w:t>
            </w:r>
          </w:p>
        </w:tc>
        <w:tc>
          <w:tcPr>
            <w:tcW w:w="2608" w:type="dxa"/>
            <w:vMerge/>
          </w:tcPr>
          <w:p w:rsidR="00756123" w:rsidRPr="00756123" w:rsidRDefault="00756123" w:rsidP="00756123">
            <w:pPr>
              <w:spacing w:after="0" w:line="240" w:lineRule="auto"/>
            </w:pPr>
          </w:p>
        </w:tc>
      </w:tr>
      <w:tr w:rsidR="00756123" w:rsidRPr="00756123">
        <w:tc>
          <w:tcPr>
            <w:tcW w:w="964" w:type="dxa"/>
          </w:tcPr>
          <w:p w:rsidR="00756123" w:rsidRPr="00756123" w:rsidRDefault="00756123" w:rsidP="00756123">
            <w:pPr>
              <w:pStyle w:val="ConsPlusNormal"/>
            </w:pPr>
            <w:r w:rsidRPr="00756123">
              <w:t>1.3.10</w:t>
            </w:r>
          </w:p>
        </w:tc>
        <w:tc>
          <w:tcPr>
            <w:tcW w:w="1200" w:type="dxa"/>
          </w:tcPr>
          <w:p w:rsidR="00756123" w:rsidRPr="00756123" w:rsidRDefault="00756123" w:rsidP="00756123">
            <w:pPr>
              <w:pStyle w:val="ConsPlusNormal"/>
            </w:pPr>
            <w:r w:rsidRPr="00756123">
              <w:t>ot_dir</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40</w:t>
            </w:r>
          </w:p>
        </w:tc>
        <w:tc>
          <w:tcPr>
            <w:tcW w:w="850" w:type="dxa"/>
          </w:tcPr>
          <w:p w:rsidR="00756123" w:rsidRPr="00756123" w:rsidRDefault="00756123" w:rsidP="00756123">
            <w:pPr>
              <w:pStyle w:val="ConsPlusNormal"/>
            </w:pPr>
            <w:r w:rsidRPr="00756123">
              <w:t>У</w:t>
            </w:r>
          </w:p>
        </w:tc>
        <w:tc>
          <w:tcPr>
            <w:tcW w:w="1928" w:type="dxa"/>
          </w:tcPr>
          <w:p w:rsidR="00756123" w:rsidRPr="00756123" w:rsidRDefault="00756123" w:rsidP="00756123">
            <w:pPr>
              <w:pStyle w:val="ConsPlusNormal"/>
            </w:pPr>
            <w:r w:rsidRPr="00756123">
              <w:t>Отчество</w:t>
            </w:r>
          </w:p>
        </w:tc>
        <w:tc>
          <w:tcPr>
            <w:tcW w:w="2608" w:type="dxa"/>
            <w:vMerge/>
          </w:tcPr>
          <w:p w:rsidR="00756123" w:rsidRPr="00756123" w:rsidRDefault="00756123" w:rsidP="00756123">
            <w:pPr>
              <w:spacing w:after="0" w:line="240" w:lineRule="auto"/>
            </w:pPr>
          </w:p>
        </w:tc>
      </w:tr>
      <w:tr w:rsidR="00756123" w:rsidRPr="00756123">
        <w:tc>
          <w:tcPr>
            <w:tcW w:w="964" w:type="dxa"/>
          </w:tcPr>
          <w:p w:rsidR="00756123" w:rsidRPr="00756123" w:rsidRDefault="00756123" w:rsidP="00756123">
            <w:pPr>
              <w:pStyle w:val="ConsPlusNormal"/>
            </w:pPr>
            <w:r w:rsidRPr="00756123">
              <w:t>1.3.11</w:t>
            </w:r>
          </w:p>
        </w:tc>
        <w:tc>
          <w:tcPr>
            <w:tcW w:w="1200" w:type="dxa"/>
          </w:tcPr>
          <w:p w:rsidR="00756123" w:rsidRPr="00756123" w:rsidRDefault="00756123" w:rsidP="00756123">
            <w:pPr>
              <w:pStyle w:val="ConsPlusNormal"/>
            </w:pPr>
            <w:r w:rsidRPr="00756123">
              <w:t>phone</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40</w:t>
            </w:r>
          </w:p>
        </w:tc>
        <w:tc>
          <w:tcPr>
            <w:tcW w:w="850" w:type="dxa"/>
          </w:tcPr>
          <w:p w:rsidR="00756123" w:rsidRPr="00756123" w:rsidRDefault="00756123" w:rsidP="00756123">
            <w:pPr>
              <w:pStyle w:val="ConsPlusNormal"/>
            </w:pPr>
            <w:r w:rsidRPr="00756123">
              <w:t>О</w:t>
            </w:r>
          </w:p>
        </w:tc>
        <w:tc>
          <w:tcPr>
            <w:tcW w:w="1928" w:type="dxa"/>
          </w:tcPr>
          <w:p w:rsidR="00756123" w:rsidRPr="00756123" w:rsidRDefault="00756123" w:rsidP="00756123">
            <w:pPr>
              <w:pStyle w:val="ConsPlusNormal"/>
              <w:jc w:val="both"/>
            </w:pPr>
            <w:r w:rsidRPr="00756123">
              <w:t xml:space="preserve">Телефон (с </w:t>
            </w:r>
            <w:r w:rsidRPr="00756123">
              <w:lastRenderedPageBreak/>
              <w:t>кодом города)</w:t>
            </w:r>
          </w:p>
        </w:tc>
        <w:tc>
          <w:tcPr>
            <w:tcW w:w="2608" w:type="dxa"/>
          </w:tcPr>
          <w:p w:rsidR="00756123" w:rsidRPr="00756123" w:rsidRDefault="00756123" w:rsidP="00756123">
            <w:pPr>
              <w:pStyle w:val="ConsPlusNormal"/>
              <w:jc w:val="both"/>
            </w:pPr>
            <w:r w:rsidRPr="00756123">
              <w:lastRenderedPageBreak/>
              <w:t xml:space="preserve">8 - код города (3 - 5 </w:t>
            </w:r>
            <w:r w:rsidRPr="00756123">
              <w:lastRenderedPageBreak/>
              <w:t>цифр) - номер (5 - 7 цифр)</w:t>
            </w:r>
          </w:p>
        </w:tc>
      </w:tr>
      <w:tr w:rsidR="00756123" w:rsidRPr="00756123">
        <w:tc>
          <w:tcPr>
            <w:tcW w:w="964" w:type="dxa"/>
          </w:tcPr>
          <w:p w:rsidR="00756123" w:rsidRPr="00756123" w:rsidRDefault="00756123" w:rsidP="00756123">
            <w:pPr>
              <w:pStyle w:val="ConsPlusNormal"/>
            </w:pPr>
            <w:r w:rsidRPr="00756123">
              <w:lastRenderedPageBreak/>
              <w:t>1.3.12</w:t>
            </w:r>
          </w:p>
        </w:tc>
        <w:tc>
          <w:tcPr>
            <w:tcW w:w="1200" w:type="dxa"/>
          </w:tcPr>
          <w:p w:rsidR="00756123" w:rsidRPr="00756123" w:rsidRDefault="00756123" w:rsidP="00756123">
            <w:pPr>
              <w:pStyle w:val="ConsPlusNormal"/>
            </w:pPr>
            <w:r w:rsidRPr="00756123">
              <w:t>fax</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40</w:t>
            </w:r>
          </w:p>
        </w:tc>
        <w:tc>
          <w:tcPr>
            <w:tcW w:w="850" w:type="dxa"/>
          </w:tcPr>
          <w:p w:rsidR="00756123" w:rsidRPr="00756123" w:rsidRDefault="00756123" w:rsidP="00756123">
            <w:pPr>
              <w:pStyle w:val="ConsPlusNormal"/>
            </w:pPr>
            <w:r w:rsidRPr="00756123">
              <w:t>О</w:t>
            </w:r>
          </w:p>
        </w:tc>
        <w:tc>
          <w:tcPr>
            <w:tcW w:w="1928" w:type="dxa"/>
          </w:tcPr>
          <w:p w:rsidR="00756123" w:rsidRPr="00756123" w:rsidRDefault="00756123" w:rsidP="00756123">
            <w:pPr>
              <w:pStyle w:val="ConsPlusNormal"/>
              <w:jc w:val="both"/>
            </w:pPr>
            <w:r w:rsidRPr="00756123">
              <w:t>Факс (с кодом города)</w:t>
            </w:r>
          </w:p>
        </w:tc>
        <w:tc>
          <w:tcPr>
            <w:tcW w:w="2608" w:type="dxa"/>
          </w:tcPr>
          <w:p w:rsidR="00756123" w:rsidRPr="00756123" w:rsidRDefault="00756123" w:rsidP="00756123">
            <w:pPr>
              <w:pStyle w:val="ConsPlusNormal"/>
              <w:jc w:val="both"/>
            </w:pPr>
            <w:r w:rsidRPr="00756123">
              <w:t>8 - код города (3 - 5 цифр) - номер (5 - 7 цифр)</w:t>
            </w:r>
          </w:p>
        </w:tc>
      </w:tr>
      <w:tr w:rsidR="00756123" w:rsidRPr="00756123">
        <w:tblPrEx>
          <w:tblBorders>
            <w:insideH w:val="nil"/>
          </w:tblBorders>
        </w:tblPrEx>
        <w:tc>
          <w:tcPr>
            <w:tcW w:w="964" w:type="dxa"/>
            <w:tcBorders>
              <w:bottom w:val="nil"/>
            </w:tcBorders>
          </w:tcPr>
          <w:p w:rsidR="00756123" w:rsidRPr="00756123" w:rsidRDefault="00756123" w:rsidP="00756123">
            <w:pPr>
              <w:pStyle w:val="ConsPlusNormal"/>
            </w:pPr>
            <w:r w:rsidRPr="00756123">
              <w:t>1.3.13</w:t>
            </w:r>
          </w:p>
        </w:tc>
        <w:tc>
          <w:tcPr>
            <w:tcW w:w="1200" w:type="dxa"/>
            <w:tcBorders>
              <w:bottom w:val="nil"/>
            </w:tcBorders>
          </w:tcPr>
          <w:p w:rsidR="00756123" w:rsidRPr="00756123" w:rsidRDefault="00756123" w:rsidP="00756123">
            <w:pPr>
              <w:pStyle w:val="ConsPlusNormal"/>
            </w:pPr>
            <w:r w:rsidRPr="00756123">
              <w:t>hot_line</w:t>
            </w:r>
          </w:p>
        </w:tc>
        <w:tc>
          <w:tcPr>
            <w:tcW w:w="672" w:type="dxa"/>
            <w:tcBorders>
              <w:bottom w:val="nil"/>
            </w:tcBorders>
          </w:tcPr>
          <w:p w:rsidR="00756123" w:rsidRPr="00756123" w:rsidRDefault="00756123" w:rsidP="00756123">
            <w:pPr>
              <w:pStyle w:val="ConsPlusNormal"/>
            </w:pPr>
            <w:r w:rsidRPr="00756123">
              <w:t>Char</w:t>
            </w:r>
          </w:p>
        </w:tc>
        <w:tc>
          <w:tcPr>
            <w:tcW w:w="850" w:type="dxa"/>
            <w:tcBorders>
              <w:bottom w:val="nil"/>
            </w:tcBorders>
          </w:tcPr>
          <w:p w:rsidR="00756123" w:rsidRPr="00756123" w:rsidRDefault="00756123" w:rsidP="00756123">
            <w:pPr>
              <w:pStyle w:val="ConsPlusNormal"/>
            </w:pPr>
            <w:r w:rsidRPr="00756123">
              <w:t>40</w:t>
            </w:r>
          </w:p>
        </w:tc>
        <w:tc>
          <w:tcPr>
            <w:tcW w:w="850" w:type="dxa"/>
            <w:tcBorders>
              <w:bottom w:val="nil"/>
            </w:tcBorders>
          </w:tcPr>
          <w:p w:rsidR="00756123" w:rsidRPr="00756123" w:rsidRDefault="00756123" w:rsidP="00756123">
            <w:pPr>
              <w:pStyle w:val="ConsPlusNormal"/>
            </w:pPr>
            <w:r w:rsidRPr="00756123">
              <w:t>О</w:t>
            </w:r>
          </w:p>
        </w:tc>
        <w:tc>
          <w:tcPr>
            <w:tcW w:w="1928" w:type="dxa"/>
            <w:tcBorders>
              <w:bottom w:val="nil"/>
            </w:tcBorders>
          </w:tcPr>
          <w:p w:rsidR="00756123" w:rsidRPr="00756123" w:rsidRDefault="00756123" w:rsidP="00756123">
            <w:pPr>
              <w:pStyle w:val="ConsPlusNormal"/>
            </w:pPr>
            <w:r w:rsidRPr="00756123">
              <w:t>Телефон "горячей линии" контакт-центра в сфере ОМС</w:t>
            </w:r>
          </w:p>
        </w:tc>
        <w:tc>
          <w:tcPr>
            <w:tcW w:w="2608" w:type="dxa"/>
            <w:tcBorders>
              <w:bottom w:val="nil"/>
            </w:tcBorders>
          </w:tcPr>
          <w:p w:rsidR="00756123" w:rsidRPr="00756123" w:rsidRDefault="00756123" w:rsidP="00756123">
            <w:pPr>
              <w:pStyle w:val="ConsPlusNormal"/>
            </w:pPr>
            <w:r w:rsidRPr="00756123">
              <w:t>8 - 800 - номер (7 цифр)</w:t>
            </w:r>
          </w:p>
        </w:tc>
      </w:tr>
      <w:tr w:rsidR="00756123" w:rsidRPr="00756123">
        <w:tblPrEx>
          <w:tblBorders>
            <w:insideH w:val="nil"/>
          </w:tblBorders>
        </w:tblPrEx>
        <w:tc>
          <w:tcPr>
            <w:tcW w:w="9072" w:type="dxa"/>
            <w:gridSpan w:val="7"/>
            <w:tcBorders>
              <w:top w:val="nil"/>
            </w:tcBorders>
          </w:tcPr>
          <w:p w:rsidR="00756123" w:rsidRPr="00756123" w:rsidRDefault="00756123" w:rsidP="00756123">
            <w:pPr>
              <w:pStyle w:val="ConsPlusNormal"/>
              <w:jc w:val="both"/>
            </w:pPr>
            <w:r w:rsidRPr="00756123">
              <w:t xml:space="preserve">(п. 1.3.13 введен </w:t>
            </w:r>
            <w:hyperlink r:id="rId224" w:history="1">
              <w:r w:rsidRPr="00756123">
                <w:t>Приказом</w:t>
              </w:r>
            </w:hyperlink>
            <w:r w:rsidRPr="00756123">
              <w:t xml:space="preserve"> ФФОМС от 30.08.2019 N 173)</w:t>
            </w:r>
          </w:p>
        </w:tc>
      </w:tr>
      <w:tr w:rsidR="00756123" w:rsidRPr="00756123">
        <w:tc>
          <w:tcPr>
            <w:tcW w:w="964" w:type="dxa"/>
          </w:tcPr>
          <w:p w:rsidR="00756123" w:rsidRPr="00756123" w:rsidRDefault="00756123" w:rsidP="00756123">
            <w:pPr>
              <w:pStyle w:val="ConsPlusNormal"/>
            </w:pPr>
            <w:hyperlink r:id="rId225" w:history="1">
              <w:r w:rsidRPr="00756123">
                <w:t>1.3.14</w:t>
              </w:r>
            </w:hyperlink>
          </w:p>
        </w:tc>
        <w:tc>
          <w:tcPr>
            <w:tcW w:w="1200" w:type="dxa"/>
          </w:tcPr>
          <w:p w:rsidR="00756123" w:rsidRPr="00756123" w:rsidRDefault="00756123" w:rsidP="00756123">
            <w:pPr>
              <w:pStyle w:val="ConsPlusNormal"/>
            </w:pPr>
            <w:r w:rsidRPr="00756123">
              <w:t>e_mail</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50</w:t>
            </w:r>
          </w:p>
        </w:tc>
        <w:tc>
          <w:tcPr>
            <w:tcW w:w="850" w:type="dxa"/>
          </w:tcPr>
          <w:p w:rsidR="00756123" w:rsidRPr="00756123" w:rsidRDefault="00756123" w:rsidP="00756123">
            <w:pPr>
              <w:pStyle w:val="ConsPlusNormal"/>
            </w:pPr>
            <w:r w:rsidRPr="00756123">
              <w:t>О</w:t>
            </w:r>
          </w:p>
        </w:tc>
        <w:tc>
          <w:tcPr>
            <w:tcW w:w="1928" w:type="dxa"/>
          </w:tcPr>
          <w:p w:rsidR="00756123" w:rsidRPr="00756123" w:rsidRDefault="00756123" w:rsidP="00756123">
            <w:pPr>
              <w:pStyle w:val="ConsPlusNormal"/>
              <w:jc w:val="both"/>
            </w:pPr>
            <w:r w:rsidRPr="00756123">
              <w:t>Адрес электронной почты</w:t>
            </w:r>
          </w:p>
        </w:tc>
        <w:tc>
          <w:tcPr>
            <w:tcW w:w="2608" w:type="dxa"/>
          </w:tcPr>
          <w:p w:rsidR="00756123" w:rsidRPr="00756123" w:rsidRDefault="00756123" w:rsidP="00756123">
            <w:pPr>
              <w:pStyle w:val="ConsPlusNormal"/>
            </w:pPr>
          </w:p>
        </w:tc>
      </w:tr>
      <w:tr w:rsidR="00756123" w:rsidRPr="00756123">
        <w:tc>
          <w:tcPr>
            <w:tcW w:w="964" w:type="dxa"/>
          </w:tcPr>
          <w:p w:rsidR="00756123" w:rsidRPr="00756123" w:rsidRDefault="00756123" w:rsidP="00756123">
            <w:pPr>
              <w:pStyle w:val="ConsPlusNormal"/>
            </w:pPr>
            <w:hyperlink r:id="rId226" w:history="1">
              <w:r w:rsidRPr="00756123">
                <w:t>1.3.15</w:t>
              </w:r>
            </w:hyperlink>
          </w:p>
        </w:tc>
        <w:tc>
          <w:tcPr>
            <w:tcW w:w="1200" w:type="dxa"/>
          </w:tcPr>
          <w:p w:rsidR="00756123" w:rsidRPr="00756123" w:rsidRDefault="00756123" w:rsidP="00756123">
            <w:pPr>
              <w:pStyle w:val="ConsPlusNormal"/>
            </w:pPr>
            <w:r w:rsidRPr="00756123">
              <w:t>kf_tf</w:t>
            </w:r>
          </w:p>
        </w:tc>
        <w:tc>
          <w:tcPr>
            <w:tcW w:w="672" w:type="dxa"/>
          </w:tcPr>
          <w:p w:rsidR="00756123" w:rsidRPr="00756123" w:rsidRDefault="00756123" w:rsidP="00756123">
            <w:pPr>
              <w:pStyle w:val="ConsPlusNormal"/>
            </w:pPr>
            <w:r w:rsidRPr="00756123">
              <w:t>Num</w:t>
            </w:r>
          </w:p>
        </w:tc>
        <w:tc>
          <w:tcPr>
            <w:tcW w:w="850" w:type="dxa"/>
          </w:tcPr>
          <w:p w:rsidR="00756123" w:rsidRPr="00756123" w:rsidRDefault="00756123" w:rsidP="00756123">
            <w:pPr>
              <w:pStyle w:val="ConsPlusNormal"/>
            </w:pPr>
            <w:r w:rsidRPr="00756123">
              <w:t>4</w:t>
            </w:r>
          </w:p>
        </w:tc>
        <w:tc>
          <w:tcPr>
            <w:tcW w:w="850" w:type="dxa"/>
          </w:tcPr>
          <w:p w:rsidR="00756123" w:rsidRPr="00756123" w:rsidRDefault="00756123" w:rsidP="00756123">
            <w:pPr>
              <w:pStyle w:val="ConsPlusNormal"/>
            </w:pPr>
            <w:r w:rsidRPr="00756123">
              <w:t>О</w:t>
            </w:r>
          </w:p>
        </w:tc>
        <w:tc>
          <w:tcPr>
            <w:tcW w:w="1928" w:type="dxa"/>
          </w:tcPr>
          <w:p w:rsidR="00756123" w:rsidRPr="00756123" w:rsidRDefault="00756123" w:rsidP="00756123">
            <w:pPr>
              <w:pStyle w:val="ConsPlusNormal"/>
            </w:pPr>
            <w:r w:rsidRPr="00756123">
              <w:t>Количество филиалов ТФОМС</w:t>
            </w:r>
          </w:p>
        </w:tc>
        <w:tc>
          <w:tcPr>
            <w:tcW w:w="2608" w:type="dxa"/>
          </w:tcPr>
          <w:p w:rsidR="00756123" w:rsidRPr="00756123" w:rsidRDefault="00756123" w:rsidP="00756123">
            <w:pPr>
              <w:pStyle w:val="ConsPlusNormal"/>
            </w:pPr>
          </w:p>
        </w:tc>
      </w:tr>
      <w:tr w:rsidR="00756123" w:rsidRPr="00756123">
        <w:tc>
          <w:tcPr>
            <w:tcW w:w="964" w:type="dxa"/>
          </w:tcPr>
          <w:p w:rsidR="00756123" w:rsidRPr="00756123" w:rsidRDefault="00756123" w:rsidP="00756123">
            <w:pPr>
              <w:pStyle w:val="ConsPlusNormal"/>
            </w:pPr>
            <w:hyperlink r:id="rId227" w:history="1">
              <w:r w:rsidRPr="00756123">
                <w:t>1.3.16</w:t>
              </w:r>
            </w:hyperlink>
          </w:p>
        </w:tc>
        <w:tc>
          <w:tcPr>
            <w:tcW w:w="1200" w:type="dxa"/>
          </w:tcPr>
          <w:p w:rsidR="00756123" w:rsidRPr="00756123" w:rsidRDefault="00756123" w:rsidP="00756123">
            <w:pPr>
              <w:pStyle w:val="ConsPlusNormal"/>
            </w:pPr>
            <w:r w:rsidRPr="00756123">
              <w:t>www</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100</w:t>
            </w:r>
          </w:p>
        </w:tc>
        <w:tc>
          <w:tcPr>
            <w:tcW w:w="850" w:type="dxa"/>
          </w:tcPr>
          <w:p w:rsidR="00756123" w:rsidRPr="00756123" w:rsidRDefault="00756123" w:rsidP="00756123">
            <w:pPr>
              <w:pStyle w:val="ConsPlusNormal"/>
            </w:pPr>
            <w:r w:rsidRPr="00756123">
              <w:t>У</w:t>
            </w:r>
          </w:p>
        </w:tc>
        <w:tc>
          <w:tcPr>
            <w:tcW w:w="1928" w:type="dxa"/>
          </w:tcPr>
          <w:p w:rsidR="00756123" w:rsidRPr="00756123" w:rsidRDefault="00756123" w:rsidP="00756123">
            <w:pPr>
              <w:pStyle w:val="ConsPlusNormal"/>
              <w:jc w:val="both"/>
            </w:pPr>
            <w:r w:rsidRPr="00756123">
              <w:t>Адрес официального сайта в сети Интернет</w:t>
            </w:r>
          </w:p>
        </w:tc>
        <w:tc>
          <w:tcPr>
            <w:tcW w:w="2608" w:type="dxa"/>
          </w:tcPr>
          <w:p w:rsidR="00756123" w:rsidRPr="00756123" w:rsidRDefault="00756123" w:rsidP="00756123">
            <w:pPr>
              <w:pStyle w:val="ConsPlusNormal"/>
              <w:jc w:val="both"/>
            </w:pPr>
            <w:r w:rsidRPr="00756123">
              <w:t>http://адрес_сайта</w:t>
            </w:r>
          </w:p>
        </w:tc>
      </w:tr>
      <w:tr w:rsidR="00756123" w:rsidRPr="00756123">
        <w:tc>
          <w:tcPr>
            <w:tcW w:w="964" w:type="dxa"/>
          </w:tcPr>
          <w:p w:rsidR="00756123" w:rsidRPr="00756123" w:rsidRDefault="00756123" w:rsidP="00756123">
            <w:pPr>
              <w:pStyle w:val="ConsPlusNormal"/>
            </w:pPr>
            <w:hyperlink r:id="rId228" w:history="1">
              <w:r w:rsidRPr="00756123">
                <w:t>1.3.17</w:t>
              </w:r>
            </w:hyperlink>
          </w:p>
        </w:tc>
        <w:tc>
          <w:tcPr>
            <w:tcW w:w="2722" w:type="dxa"/>
            <w:gridSpan w:val="3"/>
          </w:tcPr>
          <w:p w:rsidR="00756123" w:rsidRPr="00756123" w:rsidRDefault="00756123" w:rsidP="00756123">
            <w:pPr>
              <w:pStyle w:val="ConsPlusNormal"/>
            </w:pPr>
            <w:r w:rsidRPr="00756123">
              <w:t>MTR</w:t>
            </w:r>
          </w:p>
        </w:tc>
        <w:tc>
          <w:tcPr>
            <w:tcW w:w="850" w:type="dxa"/>
          </w:tcPr>
          <w:p w:rsidR="00756123" w:rsidRPr="00756123" w:rsidRDefault="00756123" w:rsidP="00756123">
            <w:pPr>
              <w:pStyle w:val="ConsPlusNormal"/>
            </w:pPr>
            <w:r w:rsidRPr="00756123">
              <w:t>О</w:t>
            </w:r>
          </w:p>
        </w:tc>
        <w:tc>
          <w:tcPr>
            <w:tcW w:w="4536" w:type="dxa"/>
            <w:gridSpan w:val="2"/>
          </w:tcPr>
          <w:p w:rsidR="00756123" w:rsidRPr="00756123" w:rsidRDefault="00756123" w:rsidP="00756123">
            <w:pPr>
              <w:pStyle w:val="ConsPlusNormal"/>
            </w:pPr>
            <w:r w:rsidRPr="00756123">
              <w:t>Реквизиты ТФОМС при осуществлении МТР</w:t>
            </w:r>
          </w:p>
        </w:tc>
      </w:tr>
      <w:tr w:rsidR="00756123" w:rsidRPr="00756123">
        <w:tc>
          <w:tcPr>
            <w:tcW w:w="964" w:type="dxa"/>
          </w:tcPr>
          <w:p w:rsidR="00756123" w:rsidRPr="00756123" w:rsidRDefault="00756123" w:rsidP="00756123">
            <w:pPr>
              <w:pStyle w:val="ConsPlusNormal"/>
            </w:pPr>
            <w:hyperlink r:id="rId229" w:history="1">
              <w:r w:rsidRPr="00756123">
                <w:t>1.3.17.1</w:t>
              </w:r>
            </w:hyperlink>
          </w:p>
        </w:tc>
        <w:tc>
          <w:tcPr>
            <w:tcW w:w="1200" w:type="dxa"/>
          </w:tcPr>
          <w:p w:rsidR="00756123" w:rsidRPr="00756123" w:rsidRDefault="00756123" w:rsidP="00756123">
            <w:pPr>
              <w:pStyle w:val="ConsPlusNormal"/>
            </w:pPr>
            <w:r w:rsidRPr="00756123">
              <w:t>bic</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9</w:t>
            </w:r>
          </w:p>
        </w:tc>
        <w:tc>
          <w:tcPr>
            <w:tcW w:w="850" w:type="dxa"/>
          </w:tcPr>
          <w:p w:rsidR="00756123" w:rsidRPr="00756123" w:rsidRDefault="00756123" w:rsidP="00756123">
            <w:pPr>
              <w:pStyle w:val="ConsPlusNormal"/>
            </w:pPr>
            <w:r w:rsidRPr="00756123">
              <w:t>О</w:t>
            </w:r>
          </w:p>
        </w:tc>
        <w:tc>
          <w:tcPr>
            <w:tcW w:w="1928" w:type="dxa"/>
          </w:tcPr>
          <w:p w:rsidR="00756123" w:rsidRPr="00756123" w:rsidRDefault="00756123" w:rsidP="00756123">
            <w:pPr>
              <w:pStyle w:val="ConsPlusNormal"/>
            </w:pPr>
            <w:r w:rsidRPr="00756123">
              <w:t>БИК</w:t>
            </w:r>
          </w:p>
        </w:tc>
        <w:tc>
          <w:tcPr>
            <w:tcW w:w="2608" w:type="dxa"/>
          </w:tcPr>
          <w:p w:rsidR="00756123" w:rsidRPr="00756123" w:rsidRDefault="00756123" w:rsidP="00756123">
            <w:pPr>
              <w:pStyle w:val="ConsPlusNormal"/>
              <w:jc w:val="both"/>
            </w:pPr>
            <w:r w:rsidRPr="00756123">
              <w:t>9 цифр</w:t>
            </w:r>
          </w:p>
        </w:tc>
      </w:tr>
      <w:tr w:rsidR="00756123" w:rsidRPr="00756123">
        <w:tc>
          <w:tcPr>
            <w:tcW w:w="964" w:type="dxa"/>
          </w:tcPr>
          <w:p w:rsidR="00756123" w:rsidRPr="00756123" w:rsidRDefault="00756123" w:rsidP="00756123">
            <w:pPr>
              <w:pStyle w:val="ConsPlusNormal"/>
            </w:pPr>
            <w:hyperlink r:id="rId230" w:history="1">
              <w:r w:rsidRPr="00756123">
                <w:t>1.3.17.2</w:t>
              </w:r>
            </w:hyperlink>
          </w:p>
        </w:tc>
        <w:tc>
          <w:tcPr>
            <w:tcW w:w="1200" w:type="dxa"/>
          </w:tcPr>
          <w:p w:rsidR="00756123" w:rsidRPr="00756123" w:rsidRDefault="00756123" w:rsidP="00756123">
            <w:pPr>
              <w:pStyle w:val="ConsPlusNormal"/>
            </w:pPr>
            <w:r w:rsidRPr="00756123">
              <w:t>inn</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10</w:t>
            </w:r>
          </w:p>
        </w:tc>
        <w:tc>
          <w:tcPr>
            <w:tcW w:w="850" w:type="dxa"/>
          </w:tcPr>
          <w:p w:rsidR="00756123" w:rsidRPr="00756123" w:rsidRDefault="00756123" w:rsidP="00756123">
            <w:pPr>
              <w:pStyle w:val="ConsPlusNormal"/>
            </w:pPr>
            <w:r w:rsidRPr="00756123">
              <w:t>О</w:t>
            </w:r>
          </w:p>
        </w:tc>
        <w:tc>
          <w:tcPr>
            <w:tcW w:w="1928" w:type="dxa"/>
          </w:tcPr>
          <w:p w:rsidR="00756123" w:rsidRPr="00756123" w:rsidRDefault="00756123" w:rsidP="00756123">
            <w:pPr>
              <w:pStyle w:val="ConsPlusNormal"/>
            </w:pPr>
            <w:r w:rsidRPr="00756123">
              <w:t>ИНН</w:t>
            </w:r>
          </w:p>
        </w:tc>
        <w:tc>
          <w:tcPr>
            <w:tcW w:w="2608" w:type="dxa"/>
          </w:tcPr>
          <w:p w:rsidR="00756123" w:rsidRPr="00756123" w:rsidRDefault="00756123" w:rsidP="00756123">
            <w:pPr>
              <w:pStyle w:val="ConsPlusNormal"/>
              <w:jc w:val="both"/>
            </w:pPr>
            <w:r w:rsidRPr="00756123">
              <w:t>10 цифр</w:t>
            </w:r>
          </w:p>
        </w:tc>
      </w:tr>
      <w:tr w:rsidR="00756123" w:rsidRPr="00756123">
        <w:tc>
          <w:tcPr>
            <w:tcW w:w="964" w:type="dxa"/>
          </w:tcPr>
          <w:p w:rsidR="00756123" w:rsidRPr="00756123" w:rsidRDefault="00756123" w:rsidP="00756123">
            <w:pPr>
              <w:pStyle w:val="ConsPlusNormal"/>
            </w:pPr>
            <w:hyperlink r:id="rId231" w:history="1">
              <w:r w:rsidRPr="00756123">
                <w:t>1.3.17.3</w:t>
              </w:r>
            </w:hyperlink>
          </w:p>
        </w:tc>
        <w:tc>
          <w:tcPr>
            <w:tcW w:w="1200" w:type="dxa"/>
          </w:tcPr>
          <w:p w:rsidR="00756123" w:rsidRPr="00756123" w:rsidRDefault="00756123" w:rsidP="00756123">
            <w:pPr>
              <w:pStyle w:val="ConsPlusNormal"/>
            </w:pPr>
            <w:r w:rsidRPr="00756123">
              <w:t>kpp</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9</w:t>
            </w:r>
          </w:p>
        </w:tc>
        <w:tc>
          <w:tcPr>
            <w:tcW w:w="850" w:type="dxa"/>
          </w:tcPr>
          <w:p w:rsidR="00756123" w:rsidRPr="00756123" w:rsidRDefault="00756123" w:rsidP="00756123">
            <w:pPr>
              <w:pStyle w:val="ConsPlusNormal"/>
            </w:pPr>
            <w:r w:rsidRPr="00756123">
              <w:t>О</w:t>
            </w:r>
          </w:p>
        </w:tc>
        <w:tc>
          <w:tcPr>
            <w:tcW w:w="1928" w:type="dxa"/>
          </w:tcPr>
          <w:p w:rsidR="00756123" w:rsidRPr="00756123" w:rsidRDefault="00756123" w:rsidP="00756123">
            <w:pPr>
              <w:pStyle w:val="ConsPlusNormal"/>
            </w:pPr>
            <w:r w:rsidRPr="00756123">
              <w:t>КПП</w:t>
            </w:r>
          </w:p>
        </w:tc>
        <w:tc>
          <w:tcPr>
            <w:tcW w:w="2608" w:type="dxa"/>
          </w:tcPr>
          <w:p w:rsidR="00756123" w:rsidRPr="00756123" w:rsidRDefault="00756123" w:rsidP="00756123">
            <w:pPr>
              <w:pStyle w:val="ConsPlusNormal"/>
              <w:jc w:val="both"/>
            </w:pPr>
            <w:r w:rsidRPr="00756123">
              <w:t>9 цифр</w:t>
            </w:r>
          </w:p>
        </w:tc>
      </w:tr>
      <w:tr w:rsidR="00756123" w:rsidRPr="00756123">
        <w:tc>
          <w:tcPr>
            <w:tcW w:w="964" w:type="dxa"/>
          </w:tcPr>
          <w:p w:rsidR="00756123" w:rsidRPr="00756123" w:rsidRDefault="00756123" w:rsidP="00756123">
            <w:pPr>
              <w:pStyle w:val="ConsPlusNormal"/>
            </w:pPr>
            <w:hyperlink r:id="rId232" w:history="1">
              <w:r w:rsidRPr="00756123">
                <w:t>1.3.17.4</w:t>
              </w:r>
            </w:hyperlink>
          </w:p>
        </w:tc>
        <w:tc>
          <w:tcPr>
            <w:tcW w:w="1200" w:type="dxa"/>
          </w:tcPr>
          <w:p w:rsidR="00756123" w:rsidRPr="00756123" w:rsidRDefault="00756123" w:rsidP="00756123">
            <w:pPr>
              <w:pStyle w:val="ConsPlusNormal"/>
            </w:pPr>
            <w:r w:rsidRPr="00756123">
              <w:t>kbk</w:t>
            </w:r>
          </w:p>
        </w:tc>
        <w:tc>
          <w:tcPr>
            <w:tcW w:w="672" w:type="dxa"/>
          </w:tcPr>
          <w:p w:rsidR="00756123" w:rsidRPr="00756123" w:rsidRDefault="00756123" w:rsidP="00756123">
            <w:pPr>
              <w:pStyle w:val="ConsPlusNormal"/>
            </w:pPr>
            <w:r w:rsidRPr="00756123">
              <w:t>Num</w:t>
            </w:r>
          </w:p>
        </w:tc>
        <w:tc>
          <w:tcPr>
            <w:tcW w:w="850" w:type="dxa"/>
          </w:tcPr>
          <w:p w:rsidR="00756123" w:rsidRPr="00756123" w:rsidRDefault="00756123" w:rsidP="00756123">
            <w:pPr>
              <w:pStyle w:val="ConsPlusNormal"/>
            </w:pPr>
            <w:r w:rsidRPr="00756123">
              <w:t>20</w:t>
            </w:r>
          </w:p>
        </w:tc>
        <w:tc>
          <w:tcPr>
            <w:tcW w:w="850" w:type="dxa"/>
          </w:tcPr>
          <w:p w:rsidR="00756123" w:rsidRPr="00756123" w:rsidRDefault="00756123" w:rsidP="00756123">
            <w:pPr>
              <w:pStyle w:val="ConsPlusNormal"/>
            </w:pPr>
            <w:r w:rsidRPr="00756123">
              <w:t>О</w:t>
            </w:r>
          </w:p>
        </w:tc>
        <w:tc>
          <w:tcPr>
            <w:tcW w:w="1928" w:type="dxa"/>
          </w:tcPr>
          <w:p w:rsidR="00756123" w:rsidRPr="00756123" w:rsidRDefault="00756123" w:rsidP="00756123">
            <w:pPr>
              <w:pStyle w:val="ConsPlusNormal"/>
            </w:pPr>
            <w:r w:rsidRPr="00756123">
              <w:t>КБК</w:t>
            </w:r>
          </w:p>
        </w:tc>
        <w:tc>
          <w:tcPr>
            <w:tcW w:w="2608" w:type="dxa"/>
          </w:tcPr>
          <w:p w:rsidR="00756123" w:rsidRPr="00756123" w:rsidRDefault="00756123" w:rsidP="00756123">
            <w:pPr>
              <w:pStyle w:val="ConsPlusNormal"/>
              <w:jc w:val="both"/>
            </w:pPr>
            <w:r w:rsidRPr="00756123">
              <w:t>20 цифр</w:t>
            </w:r>
          </w:p>
        </w:tc>
      </w:tr>
      <w:tr w:rsidR="00756123" w:rsidRPr="00756123">
        <w:tc>
          <w:tcPr>
            <w:tcW w:w="964" w:type="dxa"/>
          </w:tcPr>
          <w:p w:rsidR="00756123" w:rsidRPr="00756123" w:rsidRDefault="00756123" w:rsidP="00756123">
            <w:pPr>
              <w:pStyle w:val="ConsPlusNormal"/>
            </w:pPr>
            <w:hyperlink r:id="rId233" w:history="1">
              <w:r w:rsidRPr="00756123">
                <w:t>1.3.17.5</w:t>
              </w:r>
            </w:hyperlink>
          </w:p>
        </w:tc>
        <w:tc>
          <w:tcPr>
            <w:tcW w:w="1200" w:type="dxa"/>
          </w:tcPr>
          <w:p w:rsidR="00756123" w:rsidRPr="00756123" w:rsidRDefault="00756123" w:rsidP="00756123">
            <w:pPr>
              <w:pStyle w:val="ConsPlusNormal"/>
            </w:pPr>
            <w:r w:rsidRPr="00756123">
              <w:t>oktmo</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8</w:t>
            </w:r>
          </w:p>
        </w:tc>
        <w:tc>
          <w:tcPr>
            <w:tcW w:w="850" w:type="dxa"/>
          </w:tcPr>
          <w:p w:rsidR="00756123" w:rsidRPr="00756123" w:rsidRDefault="00756123" w:rsidP="00756123">
            <w:pPr>
              <w:pStyle w:val="ConsPlusNormal"/>
            </w:pPr>
            <w:r w:rsidRPr="00756123">
              <w:t>О</w:t>
            </w:r>
          </w:p>
        </w:tc>
        <w:tc>
          <w:tcPr>
            <w:tcW w:w="1928" w:type="dxa"/>
          </w:tcPr>
          <w:p w:rsidR="00756123" w:rsidRPr="00756123" w:rsidRDefault="00756123" w:rsidP="00756123">
            <w:pPr>
              <w:pStyle w:val="ConsPlusNormal"/>
            </w:pPr>
            <w:r w:rsidRPr="00756123">
              <w:t>Код по ОКТМО</w:t>
            </w:r>
          </w:p>
        </w:tc>
        <w:tc>
          <w:tcPr>
            <w:tcW w:w="2608" w:type="dxa"/>
          </w:tcPr>
          <w:p w:rsidR="00756123" w:rsidRPr="00756123" w:rsidRDefault="00756123" w:rsidP="00756123">
            <w:pPr>
              <w:pStyle w:val="ConsPlusNormal"/>
              <w:jc w:val="both"/>
            </w:pPr>
            <w:r w:rsidRPr="00756123">
              <w:t>8 цифр</w:t>
            </w:r>
          </w:p>
        </w:tc>
      </w:tr>
      <w:tr w:rsidR="00756123" w:rsidRPr="00756123">
        <w:tc>
          <w:tcPr>
            <w:tcW w:w="964" w:type="dxa"/>
          </w:tcPr>
          <w:p w:rsidR="00756123" w:rsidRPr="00756123" w:rsidRDefault="00756123" w:rsidP="00756123">
            <w:pPr>
              <w:pStyle w:val="ConsPlusNormal"/>
            </w:pPr>
            <w:hyperlink r:id="rId234" w:history="1">
              <w:r w:rsidRPr="00756123">
                <w:t>1.3.17.</w:t>
              </w:r>
              <w:r w:rsidRPr="00756123">
                <w:lastRenderedPageBreak/>
                <w:t>6</w:t>
              </w:r>
            </w:hyperlink>
          </w:p>
        </w:tc>
        <w:tc>
          <w:tcPr>
            <w:tcW w:w="2722" w:type="dxa"/>
            <w:gridSpan w:val="3"/>
          </w:tcPr>
          <w:p w:rsidR="00756123" w:rsidRPr="00756123" w:rsidRDefault="00756123" w:rsidP="00756123">
            <w:pPr>
              <w:pStyle w:val="ConsPlusNormal"/>
            </w:pPr>
            <w:r w:rsidRPr="00756123">
              <w:lastRenderedPageBreak/>
              <w:t>MTR_POL</w:t>
            </w:r>
          </w:p>
        </w:tc>
        <w:tc>
          <w:tcPr>
            <w:tcW w:w="850" w:type="dxa"/>
          </w:tcPr>
          <w:p w:rsidR="00756123" w:rsidRPr="00756123" w:rsidRDefault="00756123" w:rsidP="00756123">
            <w:pPr>
              <w:pStyle w:val="ConsPlusNormal"/>
            </w:pPr>
            <w:r w:rsidRPr="00756123">
              <w:t>О</w:t>
            </w:r>
          </w:p>
        </w:tc>
        <w:tc>
          <w:tcPr>
            <w:tcW w:w="4536" w:type="dxa"/>
            <w:gridSpan w:val="2"/>
          </w:tcPr>
          <w:p w:rsidR="00756123" w:rsidRPr="00756123" w:rsidRDefault="00756123" w:rsidP="00756123">
            <w:pPr>
              <w:pStyle w:val="ConsPlusNormal"/>
              <w:jc w:val="both"/>
            </w:pPr>
            <w:r w:rsidRPr="00756123">
              <w:t xml:space="preserve">Реквизиты ТФОМС как получателя </w:t>
            </w:r>
            <w:r w:rsidRPr="00756123">
              <w:lastRenderedPageBreak/>
              <w:t>счетов при осуществлении МТР</w:t>
            </w:r>
          </w:p>
        </w:tc>
      </w:tr>
      <w:tr w:rsidR="00756123" w:rsidRPr="00756123">
        <w:tc>
          <w:tcPr>
            <w:tcW w:w="964" w:type="dxa"/>
          </w:tcPr>
          <w:p w:rsidR="00756123" w:rsidRPr="00756123" w:rsidRDefault="00756123" w:rsidP="00756123">
            <w:pPr>
              <w:pStyle w:val="ConsPlusNormal"/>
            </w:pPr>
            <w:hyperlink r:id="rId235" w:history="1">
              <w:r w:rsidRPr="00756123">
                <w:t>1.3.17.6.1</w:t>
              </w:r>
            </w:hyperlink>
          </w:p>
        </w:tc>
        <w:tc>
          <w:tcPr>
            <w:tcW w:w="1200" w:type="dxa"/>
          </w:tcPr>
          <w:p w:rsidR="00756123" w:rsidRPr="00756123" w:rsidRDefault="00756123" w:rsidP="00756123">
            <w:pPr>
              <w:pStyle w:val="ConsPlusNormal"/>
            </w:pPr>
            <w:r w:rsidRPr="00756123">
              <w:t>L_NAIM</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250</w:t>
            </w:r>
          </w:p>
        </w:tc>
        <w:tc>
          <w:tcPr>
            <w:tcW w:w="850" w:type="dxa"/>
          </w:tcPr>
          <w:p w:rsidR="00756123" w:rsidRPr="00756123" w:rsidRDefault="00756123" w:rsidP="00756123">
            <w:pPr>
              <w:pStyle w:val="ConsPlusNormal"/>
            </w:pPr>
            <w:r w:rsidRPr="00756123">
              <w:t>О</w:t>
            </w:r>
          </w:p>
        </w:tc>
        <w:tc>
          <w:tcPr>
            <w:tcW w:w="1928" w:type="dxa"/>
          </w:tcPr>
          <w:p w:rsidR="00756123" w:rsidRPr="00756123" w:rsidRDefault="00756123" w:rsidP="00756123">
            <w:pPr>
              <w:pStyle w:val="ConsPlusNormal"/>
            </w:pPr>
            <w:r w:rsidRPr="00756123">
              <w:t>Наименование получателя</w:t>
            </w:r>
          </w:p>
        </w:tc>
        <w:tc>
          <w:tcPr>
            <w:tcW w:w="2608" w:type="dxa"/>
          </w:tcPr>
          <w:p w:rsidR="00756123" w:rsidRPr="00756123" w:rsidRDefault="00756123" w:rsidP="00756123">
            <w:pPr>
              <w:pStyle w:val="ConsPlusNormal"/>
            </w:pPr>
          </w:p>
        </w:tc>
      </w:tr>
      <w:tr w:rsidR="00756123" w:rsidRPr="00756123">
        <w:tc>
          <w:tcPr>
            <w:tcW w:w="964" w:type="dxa"/>
          </w:tcPr>
          <w:p w:rsidR="00756123" w:rsidRPr="00756123" w:rsidRDefault="00756123" w:rsidP="00756123">
            <w:pPr>
              <w:pStyle w:val="ConsPlusNormal"/>
            </w:pPr>
            <w:hyperlink r:id="rId236" w:history="1">
              <w:r w:rsidRPr="00756123">
                <w:t>1.3.17.6.2</w:t>
              </w:r>
            </w:hyperlink>
          </w:p>
        </w:tc>
        <w:tc>
          <w:tcPr>
            <w:tcW w:w="1200" w:type="dxa"/>
          </w:tcPr>
          <w:p w:rsidR="00756123" w:rsidRPr="00756123" w:rsidRDefault="00756123" w:rsidP="00756123">
            <w:pPr>
              <w:pStyle w:val="ConsPlusNormal"/>
            </w:pPr>
            <w:r w:rsidRPr="00756123">
              <w:t>L_B</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100</w:t>
            </w:r>
          </w:p>
        </w:tc>
        <w:tc>
          <w:tcPr>
            <w:tcW w:w="850" w:type="dxa"/>
          </w:tcPr>
          <w:p w:rsidR="00756123" w:rsidRPr="00756123" w:rsidRDefault="00756123" w:rsidP="00756123">
            <w:pPr>
              <w:pStyle w:val="ConsPlusNormal"/>
            </w:pPr>
            <w:r w:rsidRPr="00756123">
              <w:t>О</w:t>
            </w:r>
          </w:p>
        </w:tc>
        <w:tc>
          <w:tcPr>
            <w:tcW w:w="1928" w:type="dxa"/>
          </w:tcPr>
          <w:p w:rsidR="00756123" w:rsidRPr="00756123" w:rsidRDefault="00756123" w:rsidP="00756123">
            <w:pPr>
              <w:pStyle w:val="ConsPlusNormal"/>
            </w:pPr>
            <w:r w:rsidRPr="00756123">
              <w:t>Банк</w:t>
            </w:r>
          </w:p>
        </w:tc>
        <w:tc>
          <w:tcPr>
            <w:tcW w:w="2608" w:type="dxa"/>
          </w:tcPr>
          <w:p w:rsidR="00756123" w:rsidRPr="00756123" w:rsidRDefault="00756123" w:rsidP="00756123">
            <w:pPr>
              <w:pStyle w:val="ConsPlusNormal"/>
              <w:jc w:val="both"/>
            </w:pPr>
            <w:r w:rsidRPr="00756123">
              <w:t>Наименование</w:t>
            </w:r>
          </w:p>
        </w:tc>
      </w:tr>
      <w:tr w:rsidR="00756123" w:rsidRPr="00756123">
        <w:tc>
          <w:tcPr>
            <w:tcW w:w="964" w:type="dxa"/>
          </w:tcPr>
          <w:p w:rsidR="00756123" w:rsidRPr="00756123" w:rsidRDefault="00756123" w:rsidP="00756123">
            <w:pPr>
              <w:pStyle w:val="ConsPlusNormal"/>
            </w:pPr>
            <w:hyperlink r:id="rId237" w:history="1">
              <w:r w:rsidRPr="00756123">
                <w:t>1.3.17.6.3</w:t>
              </w:r>
            </w:hyperlink>
          </w:p>
        </w:tc>
        <w:tc>
          <w:tcPr>
            <w:tcW w:w="1200" w:type="dxa"/>
          </w:tcPr>
          <w:p w:rsidR="00756123" w:rsidRPr="00756123" w:rsidRDefault="00756123" w:rsidP="00756123">
            <w:pPr>
              <w:pStyle w:val="ConsPlusNormal"/>
            </w:pPr>
            <w:r w:rsidRPr="00756123">
              <w:t>L_RS</w:t>
            </w:r>
          </w:p>
        </w:tc>
        <w:tc>
          <w:tcPr>
            <w:tcW w:w="672" w:type="dxa"/>
          </w:tcPr>
          <w:p w:rsidR="00756123" w:rsidRPr="00756123" w:rsidRDefault="00756123" w:rsidP="00756123">
            <w:pPr>
              <w:pStyle w:val="ConsPlusNormal"/>
            </w:pPr>
            <w:r w:rsidRPr="00756123">
              <w:t>Num</w:t>
            </w:r>
          </w:p>
        </w:tc>
        <w:tc>
          <w:tcPr>
            <w:tcW w:w="850" w:type="dxa"/>
          </w:tcPr>
          <w:p w:rsidR="00756123" w:rsidRPr="00756123" w:rsidRDefault="00756123" w:rsidP="00756123">
            <w:pPr>
              <w:pStyle w:val="ConsPlusNormal"/>
            </w:pPr>
            <w:r w:rsidRPr="00756123">
              <w:t>20</w:t>
            </w:r>
          </w:p>
        </w:tc>
        <w:tc>
          <w:tcPr>
            <w:tcW w:w="850" w:type="dxa"/>
          </w:tcPr>
          <w:p w:rsidR="00756123" w:rsidRPr="00756123" w:rsidRDefault="00756123" w:rsidP="00756123">
            <w:pPr>
              <w:pStyle w:val="ConsPlusNormal"/>
            </w:pPr>
            <w:r w:rsidRPr="00756123">
              <w:t>О</w:t>
            </w:r>
          </w:p>
        </w:tc>
        <w:tc>
          <w:tcPr>
            <w:tcW w:w="1928" w:type="dxa"/>
          </w:tcPr>
          <w:p w:rsidR="00756123" w:rsidRPr="00756123" w:rsidRDefault="00756123" w:rsidP="00756123">
            <w:pPr>
              <w:pStyle w:val="ConsPlusNormal"/>
            </w:pPr>
            <w:r w:rsidRPr="00756123">
              <w:t>Расчетный счет</w:t>
            </w:r>
          </w:p>
        </w:tc>
        <w:tc>
          <w:tcPr>
            <w:tcW w:w="2608" w:type="dxa"/>
          </w:tcPr>
          <w:p w:rsidR="00756123" w:rsidRPr="00756123" w:rsidRDefault="00756123" w:rsidP="00756123">
            <w:pPr>
              <w:pStyle w:val="ConsPlusNormal"/>
            </w:pPr>
          </w:p>
        </w:tc>
      </w:tr>
      <w:tr w:rsidR="00756123" w:rsidRPr="00756123">
        <w:tc>
          <w:tcPr>
            <w:tcW w:w="964" w:type="dxa"/>
          </w:tcPr>
          <w:p w:rsidR="00756123" w:rsidRPr="00756123" w:rsidRDefault="00756123" w:rsidP="00756123">
            <w:pPr>
              <w:pStyle w:val="ConsPlusNormal"/>
            </w:pPr>
            <w:hyperlink r:id="rId238" w:history="1">
              <w:r w:rsidRPr="00756123">
                <w:t>1.3.17.7</w:t>
              </w:r>
            </w:hyperlink>
          </w:p>
        </w:tc>
        <w:tc>
          <w:tcPr>
            <w:tcW w:w="2722" w:type="dxa"/>
            <w:gridSpan w:val="3"/>
          </w:tcPr>
          <w:p w:rsidR="00756123" w:rsidRPr="00756123" w:rsidRDefault="00756123" w:rsidP="00756123">
            <w:pPr>
              <w:pStyle w:val="ConsPlusNormal"/>
            </w:pPr>
            <w:r w:rsidRPr="00756123">
              <w:t>MTR_PL</w:t>
            </w:r>
          </w:p>
        </w:tc>
        <w:tc>
          <w:tcPr>
            <w:tcW w:w="850" w:type="dxa"/>
          </w:tcPr>
          <w:p w:rsidR="00756123" w:rsidRPr="00756123" w:rsidRDefault="00756123" w:rsidP="00756123">
            <w:pPr>
              <w:pStyle w:val="ConsPlusNormal"/>
            </w:pPr>
            <w:r w:rsidRPr="00756123">
              <w:t>О</w:t>
            </w:r>
          </w:p>
        </w:tc>
        <w:tc>
          <w:tcPr>
            <w:tcW w:w="4536" w:type="dxa"/>
            <w:gridSpan w:val="2"/>
          </w:tcPr>
          <w:p w:rsidR="00756123" w:rsidRPr="00756123" w:rsidRDefault="00756123" w:rsidP="00756123">
            <w:pPr>
              <w:pStyle w:val="ConsPlusNormal"/>
              <w:jc w:val="both"/>
            </w:pPr>
            <w:r w:rsidRPr="00756123">
              <w:t>Реквизиты ТФОМС как плательщика при осуществлении МТР</w:t>
            </w:r>
          </w:p>
        </w:tc>
      </w:tr>
      <w:tr w:rsidR="00756123" w:rsidRPr="00756123">
        <w:tc>
          <w:tcPr>
            <w:tcW w:w="964" w:type="dxa"/>
          </w:tcPr>
          <w:p w:rsidR="00756123" w:rsidRPr="00756123" w:rsidRDefault="00756123" w:rsidP="00756123">
            <w:pPr>
              <w:pStyle w:val="ConsPlusNormal"/>
            </w:pPr>
            <w:hyperlink r:id="rId239" w:history="1">
              <w:r w:rsidRPr="00756123">
                <w:t>1.3.17.7.1</w:t>
              </w:r>
            </w:hyperlink>
          </w:p>
        </w:tc>
        <w:tc>
          <w:tcPr>
            <w:tcW w:w="1200" w:type="dxa"/>
          </w:tcPr>
          <w:p w:rsidR="00756123" w:rsidRPr="00756123" w:rsidRDefault="00756123" w:rsidP="00756123">
            <w:pPr>
              <w:pStyle w:val="ConsPlusNormal"/>
            </w:pPr>
            <w:r w:rsidRPr="00756123">
              <w:t>T_NAIM</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250</w:t>
            </w:r>
          </w:p>
        </w:tc>
        <w:tc>
          <w:tcPr>
            <w:tcW w:w="850" w:type="dxa"/>
          </w:tcPr>
          <w:p w:rsidR="00756123" w:rsidRPr="00756123" w:rsidRDefault="00756123" w:rsidP="00756123">
            <w:pPr>
              <w:pStyle w:val="ConsPlusNormal"/>
            </w:pPr>
            <w:r w:rsidRPr="00756123">
              <w:t>О</w:t>
            </w:r>
          </w:p>
        </w:tc>
        <w:tc>
          <w:tcPr>
            <w:tcW w:w="1928" w:type="dxa"/>
          </w:tcPr>
          <w:p w:rsidR="00756123" w:rsidRPr="00756123" w:rsidRDefault="00756123" w:rsidP="00756123">
            <w:pPr>
              <w:pStyle w:val="ConsPlusNormal"/>
            </w:pPr>
            <w:r w:rsidRPr="00756123">
              <w:t>Наименование плательщика</w:t>
            </w:r>
          </w:p>
        </w:tc>
        <w:tc>
          <w:tcPr>
            <w:tcW w:w="2608" w:type="dxa"/>
          </w:tcPr>
          <w:p w:rsidR="00756123" w:rsidRPr="00756123" w:rsidRDefault="00756123" w:rsidP="00756123">
            <w:pPr>
              <w:pStyle w:val="ConsPlusNormal"/>
            </w:pPr>
          </w:p>
        </w:tc>
      </w:tr>
      <w:tr w:rsidR="00756123" w:rsidRPr="00756123">
        <w:tc>
          <w:tcPr>
            <w:tcW w:w="964" w:type="dxa"/>
          </w:tcPr>
          <w:p w:rsidR="00756123" w:rsidRPr="00756123" w:rsidRDefault="00756123" w:rsidP="00756123">
            <w:pPr>
              <w:pStyle w:val="ConsPlusNormal"/>
            </w:pPr>
            <w:hyperlink r:id="rId240" w:history="1">
              <w:r w:rsidRPr="00756123">
                <w:t>1.3.17.7.2</w:t>
              </w:r>
            </w:hyperlink>
          </w:p>
        </w:tc>
        <w:tc>
          <w:tcPr>
            <w:tcW w:w="1200" w:type="dxa"/>
          </w:tcPr>
          <w:p w:rsidR="00756123" w:rsidRPr="00756123" w:rsidRDefault="00756123" w:rsidP="00756123">
            <w:pPr>
              <w:pStyle w:val="ConsPlusNormal"/>
            </w:pPr>
            <w:r w:rsidRPr="00756123">
              <w:t>T_B</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100</w:t>
            </w:r>
          </w:p>
        </w:tc>
        <w:tc>
          <w:tcPr>
            <w:tcW w:w="850" w:type="dxa"/>
          </w:tcPr>
          <w:p w:rsidR="00756123" w:rsidRPr="00756123" w:rsidRDefault="00756123" w:rsidP="00756123">
            <w:pPr>
              <w:pStyle w:val="ConsPlusNormal"/>
            </w:pPr>
            <w:r w:rsidRPr="00756123">
              <w:t>О</w:t>
            </w:r>
          </w:p>
        </w:tc>
        <w:tc>
          <w:tcPr>
            <w:tcW w:w="1928" w:type="dxa"/>
          </w:tcPr>
          <w:p w:rsidR="00756123" w:rsidRPr="00756123" w:rsidRDefault="00756123" w:rsidP="00756123">
            <w:pPr>
              <w:pStyle w:val="ConsPlusNormal"/>
            </w:pPr>
            <w:r w:rsidRPr="00756123">
              <w:t>Банк</w:t>
            </w:r>
          </w:p>
        </w:tc>
        <w:tc>
          <w:tcPr>
            <w:tcW w:w="2608" w:type="dxa"/>
          </w:tcPr>
          <w:p w:rsidR="00756123" w:rsidRPr="00756123" w:rsidRDefault="00756123" w:rsidP="00756123">
            <w:pPr>
              <w:pStyle w:val="ConsPlusNormal"/>
            </w:pPr>
            <w:r w:rsidRPr="00756123">
              <w:t>Наименование</w:t>
            </w:r>
          </w:p>
        </w:tc>
      </w:tr>
      <w:tr w:rsidR="00756123" w:rsidRPr="00756123">
        <w:tc>
          <w:tcPr>
            <w:tcW w:w="964" w:type="dxa"/>
          </w:tcPr>
          <w:p w:rsidR="00756123" w:rsidRPr="00756123" w:rsidRDefault="00756123" w:rsidP="00756123">
            <w:pPr>
              <w:pStyle w:val="ConsPlusNormal"/>
            </w:pPr>
            <w:hyperlink r:id="rId241" w:history="1">
              <w:r w:rsidRPr="00756123">
                <w:t>1.3.17.7.3</w:t>
              </w:r>
            </w:hyperlink>
          </w:p>
        </w:tc>
        <w:tc>
          <w:tcPr>
            <w:tcW w:w="1200" w:type="dxa"/>
          </w:tcPr>
          <w:p w:rsidR="00756123" w:rsidRPr="00756123" w:rsidRDefault="00756123" w:rsidP="00756123">
            <w:pPr>
              <w:pStyle w:val="ConsPlusNormal"/>
            </w:pPr>
            <w:r w:rsidRPr="00756123">
              <w:t>T_RS</w:t>
            </w:r>
          </w:p>
        </w:tc>
        <w:tc>
          <w:tcPr>
            <w:tcW w:w="672" w:type="dxa"/>
          </w:tcPr>
          <w:p w:rsidR="00756123" w:rsidRPr="00756123" w:rsidRDefault="00756123" w:rsidP="00756123">
            <w:pPr>
              <w:pStyle w:val="ConsPlusNormal"/>
            </w:pPr>
            <w:r w:rsidRPr="00756123">
              <w:t>Num</w:t>
            </w:r>
          </w:p>
        </w:tc>
        <w:tc>
          <w:tcPr>
            <w:tcW w:w="850" w:type="dxa"/>
          </w:tcPr>
          <w:p w:rsidR="00756123" w:rsidRPr="00756123" w:rsidRDefault="00756123" w:rsidP="00756123">
            <w:pPr>
              <w:pStyle w:val="ConsPlusNormal"/>
            </w:pPr>
            <w:r w:rsidRPr="00756123">
              <w:t>20</w:t>
            </w:r>
          </w:p>
        </w:tc>
        <w:tc>
          <w:tcPr>
            <w:tcW w:w="850" w:type="dxa"/>
          </w:tcPr>
          <w:p w:rsidR="00756123" w:rsidRPr="00756123" w:rsidRDefault="00756123" w:rsidP="00756123">
            <w:pPr>
              <w:pStyle w:val="ConsPlusNormal"/>
            </w:pPr>
            <w:r w:rsidRPr="00756123">
              <w:t>О</w:t>
            </w:r>
          </w:p>
        </w:tc>
        <w:tc>
          <w:tcPr>
            <w:tcW w:w="1928" w:type="dxa"/>
          </w:tcPr>
          <w:p w:rsidR="00756123" w:rsidRPr="00756123" w:rsidRDefault="00756123" w:rsidP="00756123">
            <w:pPr>
              <w:pStyle w:val="ConsPlusNormal"/>
            </w:pPr>
            <w:r w:rsidRPr="00756123">
              <w:t>Расчетный счет</w:t>
            </w:r>
          </w:p>
        </w:tc>
        <w:tc>
          <w:tcPr>
            <w:tcW w:w="2608" w:type="dxa"/>
          </w:tcPr>
          <w:p w:rsidR="00756123" w:rsidRPr="00756123" w:rsidRDefault="00756123" w:rsidP="00756123">
            <w:pPr>
              <w:pStyle w:val="ConsPlusNormal"/>
            </w:pPr>
          </w:p>
        </w:tc>
      </w:tr>
      <w:tr w:rsidR="00756123" w:rsidRPr="00756123">
        <w:tc>
          <w:tcPr>
            <w:tcW w:w="964" w:type="dxa"/>
          </w:tcPr>
          <w:p w:rsidR="00756123" w:rsidRPr="00756123" w:rsidRDefault="00756123" w:rsidP="00756123">
            <w:pPr>
              <w:pStyle w:val="ConsPlusNormal"/>
            </w:pPr>
            <w:hyperlink r:id="rId242" w:history="1">
              <w:r w:rsidRPr="00756123">
                <w:t>1.3.18</w:t>
              </w:r>
            </w:hyperlink>
          </w:p>
        </w:tc>
        <w:tc>
          <w:tcPr>
            <w:tcW w:w="1200" w:type="dxa"/>
          </w:tcPr>
          <w:p w:rsidR="00756123" w:rsidRPr="00756123" w:rsidRDefault="00756123" w:rsidP="00756123">
            <w:pPr>
              <w:pStyle w:val="ConsPlusNormal"/>
            </w:pPr>
            <w:r w:rsidRPr="00756123">
              <w:t>d_edit</w:t>
            </w:r>
          </w:p>
        </w:tc>
        <w:tc>
          <w:tcPr>
            <w:tcW w:w="672" w:type="dxa"/>
          </w:tcPr>
          <w:p w:rsidR="00756123" w:rsidRPr="00756123" w:rsidRDefault="00756123" w:rsidP="00756123">
            <w:pPr>
              <w:pStyle w:val="ConsPlusNormal"/>
            </w:pPr>
            <w:r w:rsidRPr="00756123">
              <w:t>Date</w:t>
            </w:r>
          </w:p>
        </w:tc>
        <w:tc>
          <w:tcPr>
            <w:tcW w:w="850" w:type="dxa"/>
          </w:tcPr>
          <w:p w:rsidR="00756123" w:rsidRPr="00756123" w:rsidRDefault="00756123" w:rsidP="00756123">
            <w:pPr>
              <w:pStyle w:val="ConsPlusNormal"/>
            </w:pPr>
            <w:r w:rsidRPr="00756123">
              <w:t>-</w:t>
            </w:r>
          </w:p>
        </w:tc>
        <w:tc>
          <w:tcPr>
            <w:tcW w:w="850" w:type="dxa"/>
          </w:tcPr>
          <w:p w:rsidR="00756123" w:rsidRPr="00756123" w:rsidRDefault="00756123" w:rsidP="00756123">
            <w:pPr>
              <w:pStyle w:val="ConsPlusNormal"/>
            </w:pPr>
            <w:r w:rsidRPr="00756123">
              <w:t>О</w:t>
            </w:r>
          </w:p>
        </w:tc>
        <w:tc>
          <w:tcPr>
            <w:tcW w:w="1928" w:type="dxa"/>
          </w:tcPr>
          <w:p w:rsidR="00756123" w:rsidRPr="00756123" w:rsidRDefault="00756123" w:rsidP="00756123">
            <w:pPr>
              <w:pStyle w:val="ConsPlusNormal"/>
              <w:jc w:val="both"/>
            </w:pPr>
            <w:r w:rsidRPr="00756123">
              <w:t>Дата последнего редактирования</w:t>
            </w:r>
          </w:p>
        </w:tc>
        <w:tc>
          <w:tcPr>
            <w:tcW w:w="2608" w:type="dxa"/>
          </w:tcPr>
          <w:p w:rsidR="00756123" w:rsidRPr="00756123" w:rsidRDefault="00756123" w:rsidP="00756123">
            <w:pPr>
              <w:pStyle w:val="ConsPlusNormal"/>
              <w:jc w:val="both"/>
            </w:pPr>
            <w:r w:rsidRPr="00756123">
              <w:t>Формат даты - ДД.ММ.ГГГГ</w:t>
            </w:r>
          </w:p>
        </w:tc>
      </w:tr>
      <w:tr w:rsidR="00756123" w:rsidRPr="00756123">
        <w:tc>
          <w:tcPr>
            <w:tcW w:w="964" w:type="dxa"/>
          </w:tcPr>
          <w:p w:rsidR="00756123" w:rsidRPr="00756123" w:rsidRDefault="00756123" w:rsidP="00756123">
            <w:pPr>
              <w:pStyle w:val="ConsPlusNormal"/>
            </w:pPr>
            <w:hyperlink r:id="rId243" w:history="1">
              <w:r w:rsidRPr="00756123">
                <w:t>1.3.19</w:t>
              </w:r>
            </w:hyperlink>
          </w:p>
        </w:tc>
        <w:tc>
          <w:tcPr>
            <w:tcW w:w="1200" w:type="dxa"/>
          </w:tcPr>
          <w:p w:rsidR="00756123" w:rsidRPr="00756123" w:rsidRDefault="00756123" w:rsidP="00756123">
            <w:pPr>
              <w:pStyle w:val="ConsPlusNormal"/>
            </w:pPr>
            <w:r w:rsidRPr="00756123">
              <w:t>d_end</w:t>
            </w:r>
          </w:p>
        </w:tc>
        <w:tc>
          <w:tcPr>
            <w:tcW w:w="672" w:type="dxa"/>
          </w:tcPr>
          <w:p w:rsidR="00756123" w:rsidRPr="00756123" w:rsidRDefault="00756123" w:rsidP="00756123">
            <w:pPr>
              <w:pStyle w:val="ConsPlusNormal"/>
            </w:pPr>
            <w:r w:rsidRPr="00756123">
              <w:t>Date</w:t>
            </w:r>
          </w:p>
        </w:tc>
        <w:tc>
          <w:tcPr>
            <w:tcW w:w="850" w:type="dxa"/>
          </w:tcPr>
          <w:p w:rsidR="00756123" w:rsidRPr="00756123" w:rsidRDefault="00756123" w:rsidP="00756123">
            <w:pPr>
              <w:pStyle w:val="ConsPlusNormal"/>
            </w:pPr>
            <w:r w:rsidRPr="00756123">
              <w:t>-</w:t>
            </w:r>
          </w:p>
        </w:tc>
        <w:tc>
          <w:tcPr>
            <w:tcW w:w="850" w:type="dxa"/>
          </w:tcPr>
          <w:p w:rsidR="00756123" w:rsidRPr="00756123" w:rsidRDefault="00756123" w:rsidP="00756123">
            <w:pPr>
              <w:pStyle w:val="ConsPlusNormal"/>
            </w:pPr>
            <w:r w:rsidRPr="00756123">
              <w:t>У</w:t>
            </w:r>
          </w:p>
        </w:tc>
        <w:tc>
          <w:tcPr>
            <w:tcW w:w="1928" w:type="dxa"/>
          </w:tcPr>
          <w:p w:rsidR="00756123" w:rsidRPr="00756123" w:rsidRDefault="00756123" w:rsidP="00756123">
            <w:pPr>
              <w:pStyle w:val="ConsPlusNormal"/>
              <w:jc w:val="both"/>
            </w:pPr>
            <w:r w:rsidRPr="00756123">
              <w:t>Дата исключения из справочника</w:t>
            </w:r>
          </w:p>
        </w:tc>
        <w:tc>
          <w:tcPr>
            <w:tcW w:w="2608" w:type="dxa"/>
          </w:tcPr>
          <w:p w:rsidR="00756123" w:rsidRPr="00756123" w:rsidRDefault="00756123" w:rsidP="00756123">
            <w:pPr>
              <w:pStyle w:val="ConsPlusNormal"/>
              <w:jc w:val="both"/>
            </w:pPr>
            <w:r w:rsidRPr="00756123">
              <w:t>Формат даты - ДД.ММ.ГГГГ</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158" w:name="P7890"/>
      <w:bookmarkEnd w:id="158"/>
      <w:r w:rsidRPr="00756123">
        <w:t xml:space="preserve">Таблица </w:t>
      </w:r>
      <w:hyperlink r:id="rId244" w:history="1">
        <w:r w:rsidRPr="00756123">
          <w:t>А.27</w:t>
        </w:r>
      </w:hyperlink>
      <w:r w:rsidRPr="00756123">
        <w:t xml:space="preserve"> F002 Единый реестр страховых медицинских организаций, осуществляющих деятельность в сфере обязательного медицинского страхования (SMO)</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64"/>
        <w:gridCol w:w="1200"/>
        <w:gridCol w:w="672"/>
        <w:gridCol w:w="850"/>
        <w:gridCol w:w="850"/>
        <w:gridCol w:w="1984"/>
        <w:gridCol w:w="2551"/>
      </w:tblGrid>
      <w:tr w:rsidR="00756123" w:rsidRPr="00756123">
        <w:tc>
          <w:tcPr>
            <w:tcW w:w="964" w:type="dxa"/>
          </w:tcPr>
          <w:p w:rsidR="00756123" w:rsidRPr="00756123" w:rsidRDefault="00756123" w:rsidP="00756123">
            <w:pPr>
              <w:pStyle w:val="ConsPlusNormal"/>
              <w:jc w:val="center"/>
            </w:pPr>
            <w:r w:rsidRPr="00756123">
              <w:t>N</w:t>
            </w:r>
          </w:p>
        </w:tc>
        <w:tc>
          <w:tcPr>
            <w:tcW w:w="1200" w:type="dxa"/>
          </w:tcPr>
          <w:p w:rsidR="00756123" w:rsidRPr="00756123" w:rsidRDefault="00756123" w:rsidP="00756123">
            <w:pPr>
              <w:pStyle w:val="ConsPlusNormal"/>
              <w:jc w:val="center"/>
            </w:pPr>
            <w:r w:rsidRPr="00756123">
              <w:t>XML-имя</w:t>
            </w:r>
          </w:p>
        </w:tc>
        <w:tc>
          <w:tcPr>
            <w:tcW w:w="672" w:type="dxa"/>
          </w:tcPr>
          <w:p w:rsidR="00756123" w:rsidRPr="00756123" w:rsidRDefault="00756123" w:rsidP="00756123">
            <w:pPr>
              <w:pStyle w:val="ConsPlusNormal"/>
              <w:jc w:val="center"/>
            </w:pPr>
            <w:r w:rsidRPr="00756123">
              <w:t>Тип</w:t>
            </w:r>
          </w:p>
        </w:tc>
        <w:tc>
          <w:tcPr>
            <w:tcW w:w="850" w:type="dxa"/>
          </w:tcPr>
          <w:p w:rsidR="00756123" w:rsidRPr="00756123" w:rsidRDefault="00756123" w:rsidP="00756123">
            <w:pPr>
              <w:pStyle w:val="ConsPlusNormal"/>
              <w:jc w:val="center"/>
            </w:pPr>
            <w:r w:rsidRPr="00756123">
              <w:t>Размер</w:t>
            </w:r>
          </w:p>
        </w:tc>
        <w:tc>
          <w:tcPr>
            <w:tcW w:w="850" w:type="dxa"/>
          </w:tcPr>
          <w:p w:rsidR="00756123" w:rsidRPr="00756123" w:rsidRDefault="00756123" w:rsidP="00756123">
            <w:pPr>
              <w:pStyle w:val="ConsPlusNormal"/>
              <w:jc w:val="center"/>
            </w:pPr>
            <w:r w:rsidRPr="00756123">
              <w:t>Обяз.</w:t>
            </w:r>
          </w:p>
        </w:tc>
        <w:tc>
          <w:tcPr>
            <w:tcW w:w="1984" w:type="dxa"/>
          </w:tcPr>
          <w:p w:rsidR="00756123" w:rsidRPr="00756123" w:rsidRDefault="00756123" w:rsidP="00756123">
            <w:pPr>
              <w:pStyle w:val="ConsPlusNormal"/>
              <w:jc w:val="center"/>
            </w:pPr>
            <w:r w:rsidRPr="00756123">
              <w:t>Содержание</w:t>
            </w:r>
          </w:p>
        </w:tc>
        <w:tc>
          <w:tcPr>
            <w:tcW w:w="2551" w:type="dxa"/>
          </w:tcPr>
          <w:p w:rsidR="00756123" w:rsidRPr="00756123" w:rsidRDefault="00756123" w:rsidP="00756123">
            <w:pPr>
              <w:pStyle w:val="ConsPlusNormal"/>
              <w:jc w:val="center"/>
            </w:pPr>
            <w:r w:rsidRPr="00756123">
              <w:t>Дополнительная информация</w:t>
            </w:r>
          </w:p>
        </w:tc>
      </w:tr>
      <w:tr w:rsidR="00756123" w:rsidRPr="00756123">
        <w:tc>
          <w:tcPr>
            <w:tcW w:w="964" w:type="dxa"/>
          </w:tcPr>
          <w:p w:rsidR="00756123" w:rsidRPr="00756123" w:rsidRDefault="00756123" w:rsidP="00756123">
            <w:pPr>
              <w:pStyle w:val="ConsPlusNormal"/>
            </w:pPr>
            <w:r w:rsidRPr="00756123">
              <w:t>1</w:t>
            </w:r>
          </w:p>
        </w:tc>
        <w:tc>
          <w:tcPr>
            <w:tcW w:w="3572" w:type="dxa"/>
            <w:gridSpan w:val="4"/>
          </w:tcPr>
          <w:p w:rsidR="00756123" w:rsidRPr="00756123" w:rsidRDefault="00756123" w:rsidP="00756123">
            <w:pPr>
              <w:pStyle w:val="ConsPlusNormal"/>
            </w:pPr>
            <w:r w:rsidRPr="00756123">
              <w:t>packet</w:t>
            </w:r>
          </w:p>
        </w:tc>
        <w:tc>
          <w:tcPr>
            <w:tcW w:w="4535" w:type="dxa"/>
            <w:gridSpan w:val="2"/>
          </w:tcPr>
          <w:p w:rsidR="00756123" w:rsidRPr="00756123" w:rsidRDefault="00756123" w:rsidP="00756123">
            <w:pPr>
              <w:pStyle w:val="ConsPlusNormal"/>
            </w:pPr>
            <w:r w:rsidRPr="00756123">
              <w:t>Корневой элемент</w:t>
            </w:r>
          </w:p>
        </w:tc>
      </w:tr>
      <w:tr w:rsidR="00756123" w:rsidRPr="00756123">
        <w:tc>
          <w:tcPr>
            <w:tcW w:w="964" w:type="dxa"/>
          </w:tcPr>
          <w:p w:rsidR="00756123" w:rsidRPr="00756123" w:rsidRDefault="00756123" w:rsidP="00756123">
            <w:pPr>
              <w:pStyle w:val="ConsPlusNormal"/>
            </w:pPr>
            <w:r w:rsidRPr="00756123">
              <w:t>1.1</w:t>
            </w:r>
          </w:p>
        </w:tc>
        <w:tc>
          <w:tcPr>
            <w:tcW w:w="1200" w:type="dxa"/>
          </w:tcPr>
          <w:p w:rsidR="00756123" w:rsidRPr="00756123" w:rsidRDefault="00756123" w:rsidP="00756123">
            <w:pPr>
              <w:pStyle w:val="ConsPlusNormal"/>
            </w:pPr>
            <w:r w:rsidRPr="00756123">
              <w:t>version</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5</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jc w:val="both"/>
            </w:pPr>
            <w:r w:rsidRPr="00756123">
              <w:t>Версия структуры данных</w:t>
            </w:r>
          </w:p>
        </w:tc>
        <w:tc>
          <w:tcPr>
            <w:tcW w:w="2551" w:type="dxa"/>
          </w:tcPr>
          <w:p w:rsidR="00756123" w:rsidRPr="00756123" w:rsidRDefault="00756123" w:rsidP="00756123">
            <w:pPr>
              <w:pStyle w:val="ConsPlusNormal"/>
            </w:pPr>
          </w:p>
        </w:tc>
      </w:tr>
      <w:tr w:rsidR="00756123" w:rsidRPr="00756123">
        <w:tc>
          <w:tcPr>
            <w:tcW w:w="964" w:type="dxa"/>
          </w:tcPr>
          <w:p w:rsidR="00756123" w:rsidRPr="00756123" w:rsidRDefault="00756123" w:rsidP="00756123">
            <w:pPr>
              <w:pStyle w:val="ConsPlusNormal"/>
            </w:pPr>
            <w:r w:rsidRPr="00756123">
              <w:t>1.2</w:t>
            </w:r>
          </w:p>
        </w:tc>
        <w:tc>
          <w:tcPr>
            <w:tcW w:w="1200" w:type="dxa"/>
          </w:tcPr>
          <w:p w:rsidR="00756123" w:rsidRPr="00756123" w:rsidRDefault="00756123" w:rsidP="00756123">
            <w:pPr>
              <w:pStyle w:val="ConsPlusNormal"/>
            </w:pPr>
            <w:r w:rsidRPr="00756123">
              <w:t>date</w:t>
            </w:r>
          </w:p>
        </w:tc>
        <w:tc>
          <w:tcPr>
            <w:tcW w:w="672" w:type="dxa"/>
          </w:tcPr>
          <w:p w:rsidR="00756123" w:rsidRPr="00756123" w:rsidRDefault="00756123" w:rsidP="00756123">
            <w:pPr>
              <w:pStyle w:val="ConsPlusNormal"/>
            </w:pPr>
            <w:r w:rsidRPr="00756123">
              <w:t>Date</w:t>
            </w:r>
          </w:p>
        </w:tc>
        <w:tc>
          <w:tcPr>
            <w:tcW w:w="850" w:type="dxa"/>
          </w:tcPr>
          <w:p w:rsidR="00756123" w:rsidRPr="00756123" w:rsidRDefault="00756123" w:rsidP="00756123">
            <w:pPr>
              <w:pStyle w:val="ConsPlusNormal"/>
            </w:pPr>
            <w:r w:rsidRPr="00756123">
              <w:t>-</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jc w:val="both"/>
            </w:pPr>
            <w:r w:rsidRPr="00756123">
              <w:t xml:space="preserve">Дата создания </w:t>
            </w:r>
            <w:r w:rsidRPr="00756123">
              <w:lastRenderedPageBreak/>
              <w:t>файла</w:t>
            </w:r>
          </w:p>
        </w:tc>
        <w:tc>
          <w:tcPr>
            <w:tcW w:w="2551" w:type="dxa"/>
          </w:tcPr>
          <w:p w:rsidR="00756123" w:rsidRPr="00756123" w:rsidRDefault="00756123" w:rsidP="00756123">
            <w:pPr>
              <w:pStyle w:val="ConsPlusNormal"/>
            </w:pPr>
          </w:p>
        </w:tc>
      </w:tr>
      <w:tr w:rsidR="00756123" w:rsidRPr="00756123">
        <w:tc>
          <w:tcPr>
            <w:tcW w:w="964" w:type="dxa"/>
          </w:tcPr>
          <w:p w:rsidR="00756123" w:rsidRPr="00756123" w:rsidRDefault="00756123" w:rsidP="00756123">
            <w:pPr>
              <w:pStyle w:val="ConsPlusNormal"/>
            </w:pPr>
            <w:r w:rsidRPr="00756123">
              <w:lastRenderedPageBreak/>
              <w:t>1.3</w:t>
            </w:r>
          </w:p>
        </w:tc>
        <w:tc>
          <w:tcPr>
            <w:tcW w:w="2722" w:type="dxa"/>
            <w:gridSpan w:val="3"/>
          </w:tcPr>
          <w:p w:rsidR="00756123" w:rsidRPr="00756123" w:rsidRDefault="00756123" w:rsidP="00756123">
            <w:pPr>
              <w:pStyle w:val="ConsPlusNormal"/>
            </w:pPr>
            <w:r w:rsidRPr="00756123">
              <w:t>insCompany</w:t>
            </w:r>
          </w:p>
        </w:tc>
        <w:tc>
          <w:tcPr>
            <w:tcW w:w="850" w:type="dxa"/>
          </w:tcPr>
          <w:p w:rsidR="00756123" w:rsidRPr="00756123" w:rsidRDefault="00756123" w:rsidP="00756123">
            <w:pPr>
              <w:pStyle w:val="ConsPlusNormal"/>
            </w:pPr>
            <w:r w:rsidRPr="00756123">
              <w:t>ОМ</w:t>
            </w:r>
          </w:p>
          <w:p w:rsidR="00756123" w:rsidRPr="00756123" w:rsidRDefault="00756123" w:rsidP="00756123">
            <w:pPr>
              <w:pStyle w:val="ConsPlusNormal"/>
            </w:pPr>
            <w:r w:rsidRPr="00756123">
              <w:t>(1:</w:t>
            </w:r>
            <w:r w:rsidRPr="00756123">
              <w:pict>
                <v:shape id="_x0000_i1049" style="width:15.45pt;height:12.6pt" coordsize="" o:spt="100" adj="0,,0" path="" filled="f" stroked="f">
                  <v:stroke joinstyle="miter"/>
                  <v:imagedata r:id="rId223" o:title="base_1_343633_32792"/>
                  <v:formulas/>
                  <v:path o:connecttype="segments"/>
                </v:shape>
              </w:pict>
            </w:r>
            <w:r w:rsidRPr="00756123">
              <w:t>)</w:t>
            </w:r>
          </w:p>
        </w:tc>
        <w:tc>
          <w:tcPr>
            <w:tcW w:w="4535" w:type="dxa"/>
            <w:gridSpan w:val="2"/>
          </w:tcPr>
          <w:p w:rsidR="00756123" w:rsidRPr="00756123" w:rsidRDefault="00756123" w:rsidP="00756123">
            <w:pPr>
              <w:pStyle w:val="ConsPlusNormal"/>
              <w:jc w:val="both"/>
            </w:pPr>
            <w:r w:rsidRPr="00756123">
              <w:t>Страховая медицинская организация, осуществляющая деятельность в сфере обязательного медицинского страхования</w:t>
            </w:r>
          </w:p>
        </w:tc>
      </w:tr>
      <w:tr w:rsidR="00756123" w:rsidRPr="00756123">
        <w:tc>
          <w:tcPr>
            <w:tcW w:w="964" w:type="dxa"/>
          </w:tcPr>
          <w:p w:rsidR="00756123" w:rsidRPr="00756123" w:rsidRDefault="00756123" w:rsidP="00756123">
            <w:pPr>
              <w:pStyle w:val="ConsPlusNormal"/>
            </w:pPr>
            <w:r w:rsidRPr="00756123">
              <w:t>1.3.1</w:t>
            </w:r>
          </w:p>
        </w:tc>
        <w:tc>
          <w:tcPr>
            <w:tcW w:w="1200" w:type="dxa"/>
          </w:tcPr>
          <w:p w:rsidR="00756123" w:rsidRPr="00756123" w:rsidRDefault="00756123" w:rsidP="00756123">
            <w:pPr>
              <w:pStyle w:val="ConsPlusNormal"/>
            </w:pPr>
            <w:r w:rsidRPr="00756123">
              <w:t>tf_okato</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5</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jc w:val="both"/>
            </w:pPr>
            <w:r w:rsidRPr="00756123">
              <w:t>Код субъекта РФ по ОКАТО, где зарегистрирована СМО в качестве участника ОМС</w:t>
            </w:r>
          </w:p>
        </w:tc>
        <w:tc>
          <w:tcPr>
            <w:tcW w:w="2551" w:type="dxa"/>
          </w:tcPr>
          <w:p w:rsidR="00756123" w:rsidRPr="00756123" w:rsidRDefault="00756123" w:rsidP="00756123">
            <w:pPr>
              <w:pStyle w:val="ConsPlusNormal"/>
              <w:jc w:val="both"/>
            </w:pPr>
            <w:r w:rsidRPr="00756123">
              <w:t>ОКАТО субъекта РФ, куда СМО направила уведомление для включения в реестр.</w:t>
            </w:r>
          </w:p>
          <w:p w:rsidR="00756123" w:rsidRPr="00756123" w:rsidRDefault="00756123" w:rsidP="00756123">
            <w:pPr>
              <w:pStyle w:val="ConsPlusNormal"/>
              <w:jc w:val="both"/>
            </w:pPr>
            <w:r w:rsidRPr="00756123">
              <w:t>При задании кода классификатора используются только первые 5 символов</w:t>
            </w:r>
          </w:p>
        </w:tc>
      </w:tr>
      <w:tr w:rsidR="00756123" w:rsidRPr="00756123">
        <w:tc>
          <w:tcPr>
            <w:tcW w:w="964" w:type="dxa"/>
          </w:tcPr>
          <w:p w:rsidR="00756123" w:rsidRPr="00756123" w:rsidRDefault="00756123" w:rsidP="00756123">
            <w:pPr>
              <w:pStyle w:val="ConsPlusNormal"/>
            </w:pPr>
            <w:r w:rsidRPr="00756123">
              <w:t>1.3.2</w:t>
            </w:r>
          </w:p>
        </w:tc>
        <w:tc>
          <w:tcPr>
            <w:tcW w:w="1200" w:type="dxa"/>
          </w:tcPr>
          <w:p w:rsidR="00756123" w:rsidRPr="00756123" w:rsidRDefault="00756123" w:rsidP="00756123">
            <w:pPr>
              <w:pStyle w:val="ConsPlusNormal"/>
            </w:pPr>
            <w:r w:rsidRPr="00756123">
              <w:t>smocod</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5</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jc w:val="both"/>
            </w:pPr>
            <w:r w:rsidRPr="00756123">
              <w:t>Код СМО в едином реестре ОМС</w:t>
            </w:r>
          </w:p>
        </w:tc>
        <w:tc>
          <w:tcPr>
            <w:tcW w:w="2551" w:type="dxa"/>
          </w:tcPr>
          <w:p w:rsidR="00756123" w:rsidRPr="00756123" w:rsidRDefault="00756123" w:rsidP="00756123">
            <w:pPr>
              <w:pStyle w:val="ConsPlusNormal"/>
            </w:pPr>
            <w:r w:rsidRPr="00756123">
              <w:t>Первые 2 символа - код ТФОМС, следующие 3 символа - номер в ТФОМС. Реестровый номер остается неизменным для данной СМО, в том числе при перерегистрации в журнале регистрации при подаче нового уведомления об осуществлении деятельности в сфере ОМС.</w:t>
            </w:r>
          </w:p>
          <w:p w:rsidR="00756123" w:rsidRPr="00756123" w:rsidRDefault="00756123" w:rsidP="00756123">
            <w:pPr>
              <w:pStyle w:val="ConsPlusNormal"/>
            </w:pPr>
            <w:r w:rsidRPr="00756123">
              <w:t>Данное поле может содержать только цифры.</w:t>
            </w:r>
          </w:p>
        </w:tc>
      </w:tr>
      <w:tr w:rsidR="00756123" w:rsidRPr="00756123">
        <w:tc>
          <w:tcPr>
            <w:tcW w:w="964" w:type="dxa"/>
          </w:tcPr>
          <w:p w:rsidR="00756123" w:rsidRPr="00756123" w:rsidRDefault="00756123" w:rsidP="00756123">
            <w:pPr>
              <w:pStyle w:val="ConsPlusNormal"/>
            </w:pPr>
            <w:r w:rsidRPr="00756123">
              <w:t>1.3.3</w:t>
            </w:r>
          </w:p>
        </w:tc>
        <w:tc>
          <w:tcPr>
            <w:tcW w:w="1200" w:type="dxa"/>
          </w:tcPr>
          <w:p w:rsidR="00756123" w:rsidRPr="00756123" w:rsidRDefault="00756123" w:rsidP="00756123">
            <w:pPr>
              <w:pStyle w:val="ConsPlusNormal"/>
            </w:pPr>
            <w:r w:rsidRPr="00756123">
              <w:t>nam_smop</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1000</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pPr>
            <w:r w:rsidRPr="00756123">
              <w:t>Полное наименование СМО</w:t>
            </w:r>
          </w:p>
        </w:tc>
        <w:tc>
          <w:tcPr>
            <w:tcW w:w="2551" w:type="dxa"/>
          </w:tcPr>
          <w:p w:rsidR="00756123" w:rsidRPr="00756123" w:rsidRDefault="00756123" w:rsidP="00756123">
            <w:pPr>
              <w:pStyle w:val="ConsPlusNormal"/>
            </w:pPr>
            <w:r w:rsidRPr="00756123">
              <w:t xml:space="preserve">Для головных организаций заполняется в соответствии с </w:t>
            </w:r>
            <w:r w:rsidRPr="00756123">
              <w:lastRenderedPageBreak/>
              <w:t>ЕГРЮЛ</w:t>
            </w:r>
          </w:p>
        </w:tc>
      </w:tr>
      <w:tr w:rsidR="00756123" w:rsidRPr="00756123">
        <w:tc>
          <w:tcPr>
            <w:tcW w:w="964" w:type="dxa"/>
          </w:tcPr>
          <w:p w:rsidR="00756123" w:rsidRPr="00756123" w:rsidRDefault="00756123" w:rsidP="00756123">
            <w:pPr>
              <w:pStyle w:val="ConsPlusNormal"/>
            </w:pPr>
            <w:r w:rsidRPr="00756123">
              <w:lastRenderedPageBreak/>
              <w:t>1.3.4</w:t>
            </w:r>
          </w:p>
        </w:tc>
        <w:tc>
          <w:tcPr>
            <w:tcW w:w="1200" w:type="dxa"/>
          </w:tcPr>
          <w:p w:rsidR="00756123" w:rsidRPr="00756123" w:rsidRDefault="00756123" w:rsidP="00756123">
            <w:pPr>
              <w:pStyle w:val="ConsPlusNormal"/>
            </w:pPr>
            <w:r w:rsidRPr="00756123">
              <w:t>nam_smok</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250</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pPr>
            <w:r w:rsidRPr="00756123">
              <w:t>Краткое наименование СМО</w:t>
            </w:r>
          </w:p>
        </w:tc>
        <w:tc>
          <w:tcPr>
            <w:tcW w:w="2551" w:type="dxa"/>
          </w:tcPr>
          <w:p w:rsidR="00756123" w:rsidRPr="00756123" w:rsidRDefault="00756123" w:rsidP="00756123">
            <w:pPr>
              <w:pStyle w:val="ConsPlusNormal"/>
            </w:pPr>
            <w:r w:rsidRPr="00756123">
              <w:t>Для головных организаций заполняется в соответствии с ЕГРЮЛ</w:t>
            </w:r>
          </w:p>
        </w:tc>
      </w:tr>
      <w:tr w:rsidR="00756123" w:rsidRPr="00756123">
        <w:tc>
          <w:tcPr>
            <w:tcW w:w="964" w:type="dxa"/>
          </w:tcPr>
          <w:p w:rsidR="00756123" w:rsidRPr="00756123" w:rsidRDefault="00756123" w:rsidP="00756123">
            <w:pPr>
              <w:pStyle w:val="ConsPlusNormal"/>
            </w:pPr>
            <w:r w:rsidRPr="00756123">
              <w:t>1.3.5</w:t>
            </w:r>
          </w:p>
        </w:tc>
        <w:tc>
          <w:tcPr>
            <w:tcW w:w="1200" w:type="dxa"/>
          </w:tcPr>
          <w:p w:rsidR="00756123" w:rsidRPr="00756123" w:rsidRDefault="00756123" w:rsidP="00756123">
            <w:pPr>
              <w:pStyle w:val="ConsPlusNormal"/>
            </w:pPr>
            <w:r w:rsidRPr="00756123">
              <w:t>inn</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12</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pPr>
            <w:r w:rsidRPr="00756123">
              <w:t>ИНН</w:t>
            </w:r>
          </w:p>
        </w:tc>
        <w:tc>
          <w:tcPr>
            <w:tcW w:w="2551" w:type="dxa"/>
          </w:tcPr>
          <w:p w:rsidR="00756123" w:rsidRPr="00756123" w:rsidRDefault="00756123" w:rsidP="00756123">
            <w:pPr>
              <w:pStyle w:val="ConsPlusNormal"/>
            </w:pPr>
            <w:r w:rsidRPr="00756123">
              <w:t>10 цифр для юридического лицо или 12 цифр для физического лица</w:t>
            </w:r>
          </w:p>
        </w:tc>
      </w:tr>
      <w:tr w:rsidR="00756123" w:rsidRPr="00756123">
        <w:tc>
          <w:tcPr>
            <w:tcW w:w="964" w:type="dxa"/>
          </w:tcPr>
          <w:p w:rsidR="00756123" w:rsidRPr="00756123" w:rsidRDefault="00756123" w:rsidP="00756123">
            <w:pPr>
              <w:pStyle w:val="ConsPlusNormal"/>
            </w:pPr>
            <w:r w:rsidRPr="00756123">
              <w:t>1.3.6</w:t>
            </w:r>
          </w:p>
        </w:tc>
        <w:tc>
          <w:tcPr>
            <w:tcW w:w="1200" w:type="dxa"/>
          </w:tcPr>
          <w:p w:rsidR="00756123" w:rsidRPr="00756123" w:rsidRDefault="00756123" w:rsidP="00756123">
            <w:pPr>
              <w:pStyle w:val="ConsPlusNormal"/>
            </w:pPr>
            <w:r w:rsidRPr="00756123">
              <w:t>Ogrn</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15</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pPr>
            <w:r w:rsidRPr="00756123">
              <w:t>ОГРН</w:t>
            </w:r>
          </w:p>
        </w:tc>
        <w:tc>
          <w:tcPr>
            <w:tcW w:w="2551" w:type="dxa"/>
          </w:tcPr>
          <w:p w:rsidR="00756123" w:rsidRPr="00756123" w:rsidRDefault="00756123" w:rsidP="00756123">
            <w:pPr>
              <w:pStyle w:val="ConsPlusNormal"/>
            </w:pPr>
            <w:r w:rsidRPr="00756123">
              <w:t>13 цифр, начиная с 1 - 2 - 5 для юридического лица или 15 цифр, начиная с 3 для физического лица</w:t>
            </w:r>
          </w:p>
        </w:tc>
      </w:tr>
      <w:tr w:rsidR="00756123" w:rsidRPr="00756123">
        <w:tc>
          <w:tcPr>
            <w:tcW w:w="964" w:type="dxa"/>
          </w:tcPr>
          <w:p w:rsidR="00756123" w:rsidRPr="00756123" w:rsidRDefault="00756123" w:rsidP="00756123">
            <w:pPr>
              <w:pStyle w:val="ConsPlusNormal"/>
            </w:pPr>
            <w:r w:rsidRPr="00756123">
              <w:t>1.3.7</w:t>
            </w:r>
          </w:p>
        </w:tc>
        <w:tc>
          <w:tcPr>
            <w:tcW w:w="1200" w:type="dxa"/>
          </w:tcPr>
          <w:p w:rsidR="00756123" w:rsidRPr="00756123" w:rsidRDefault="00756123" w:rsidP="00756123">
            <w:pPr>
              <w:pStyle w:val="ConsPlusNormal"/>
            </w:pPr>
            <w:r w:rsidRPr="00756123">
              <w:t>kpp</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9</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pPr>
            <w:r w:rsidRPr="00756123">
              <w:t>КПП</w:t>
            </w:r>
          </w:p>
        </w:tc>
        <w:tc>
          <w:tcPr>
            <w:tcW w:w="2551" w:type="dxa"/>
          </w:tcPr>
          <w:p w:rsidR="00756123" w:rsidRPr="00756123" w:rsidRDefault="00756123" w:rsidP="00756123">
            <w:pPr>
              <w:pStyle w:val="ConsPlusNormal"/>
            </w:pPr>
            <w:r w:rsidRPr="00756123">
              <w:t>Содержит 9 цифр</w:t>
            </w:r>
          </w:p>
        </w:tc>
      </w:tr>
      <w:tr w:rsidR="00756123" w:rsidRPr="00756123">
        <w:tc>
          <w:tcPr>
            <w:tcW w:w="964" w:type="dxa"/>
          </w:tcPr>
          <w:p w:rsidR="00756123" w:rsidRPr="00756123" w:rsidRDefault="00756123" w:rsidP="00756123">
            <w:pPr>
              <w:pStyle w:val="ConsPlusNormal"/>
            </w:pPr>
            <w:r w:rsidRPr="00756123">
              <w:t>1.3.8</w:t>
            </w:r>
          </w:p>
        </w:tc>
        <w:tc>
          <w:tcPr>
            <w:tcW w:w="2722" w:type="dxa"/>
            <w:gridSpan w:val="3"/>
          </w:tcPr>
          <w:p w:rsidR="00756123" w:rsidRPr="00756123" w:rsidRDefault="00756123" w:rsidP="00756123">
            <w:pPr>
              <w:pStyle w:val="ConsPlusNormal"/>
            </w:pPr>
            <w:r w:rsidRPr="00756123">
              <w:t>jurAddress</w:t>
            </w:r>
          </w:p>
        </w:tc>
        <w:tc>
          <w:tcPr>
            <w:tcW w:w="850" w:type="dxa"/>
          </w:tcPr>
          <w:p w:rsidR="00756123" w:rsidRPr="00756123" w:rsidRDefault="00756123" w:rsidP="00756123">
            <w:pPr>
              <w:pStyle w:val="ConsPlusNormal"/>
            </w:pPr>
            <w:r w:rsidRPr="00756123">
              <w:t>О</w:t>
            </w:r>
          </w:p>
        </w:tc>
        <w:tc>
          <w:tcPr>
            <w:tcW w:w="4535" w:type="dxa"/>
            <w:gridSpan w:val="2"/>
          </w:tcPr>
          <w:p w:rsidR="00756123" w:rsidRPr="00756123" w:rsidRDefault="00756123" w:rsidP="00756123">
            <w:pPr>
              <w:pStyle w:val="ConsPlusNormal"/>
            </w:pPr>
            <w:r w:rsidRPr="00756123">
              <w:t>Юридический адрес СМО</w:t>
            </w:r>
          </w:p>
        </w:tc>
      </w:tr>
      <w:tr w:rsidR="00756123" w:rsidRPr="00756123">
        <w:tc>
          <w:tcPr>
            <w:tcW w:w="964" w:type="dxa"/>
          </w:tcPr>
          <w:p w:rsidR="00756123" w:rsidRPr="00756123" w:rsidRDefault="00756123" w:rsidP="00756123">
            <w:pPr>
              <w:pStyle w:val="ConsPlusNormal"/>
            </w:pPr>
            <w:r w:rsidRPr="00756123">
              <w:t>1.3.8.1</w:t>
            </w:r>
          </w:p>
        </w:tc>
        <w:tc>
          <w:tcPr>
            <w:tcW w:w="1200" w:type="dxa"/>
          </w:tcPr>
          <w:p w:rsidR="00756123" w:rsidRPr="00756123" w:rsidRDefault="00756123" w:rsidP="00756123">
            <w:pPr>
              <w:pStyle w:val="ConsPlusNormal"/>
            </w:pPr>
            <w:r w:rsidRPr="00756123">
              <w:t>index_j</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6</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jc w:val="both"/>
            </w:pPr>
            <w:r w:rsidRPr="00756123">
              <w:t>Почтовый индекс адреса</w:t>
            </w:r>
          </w:p>
        </w:tc>
        <w:tc>
          <w:tcPr>
            <w:tcW w:w="2551" w:type="dxa"/>
          </w:tcPr>
          <w:p w:rsidR="00756123" w:rsidRPr="00756123" w:rsidRDefault="00756123" w:rsidP="00756123">
            <w:pPr>
              <w:pStyle w:val="ConsPlusNormal"/>
            </w:pPr>
          </w:p>
        </w:tc>
      </w:tr>
      <w:tr w:rsidR="00756123" w:rsidRPr="00756123">
        <w:tc>
          <w:tcPr>
            <w:tcW w:w="964" w:type="dxa"/>
          </w:tcPr>
          <w:p w:rsidR="00756123" w:rsidRPr="00756123" w:rsidRDefault="00756123" w:rsidP="00756123">
            <w:pPr>
              <w:pStyle w:val="ConsPlusNormal"/>
            </w:pPr>
            <w:r w:rsidRPr="00756123">
              <w:t>1.3.8.2</w:t>
            </w:r>
          </w:p>
        </w:tc>
        <w:tc>
          <w:tcPr>
            <w:tcW w:w="1200" w:type="dxa"/>
          </w:tcPr>
          <w:p w:rsidR="00756123" w:rsidRPr="00756123" w:rsidRDefault="00756123" w:rsidP="00756123">
            <w:pPr>
              <w:pStyle w:val="ConsPlusNormal"/>
            </w:pPr>
            <w:r w:rsidRPr="00756123">
              <w:t>addr_j</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254</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jc w:val="both"/>
            </w:pPr>
            <w:r w:rsidRPr="00756123">
              <w:t>Адрес, заданный в строку</w:t>
            </w:r>
          </w:p>
        </w:tc>
        <w:tc>
          <w:tcPr>
            <w:tcW w:w="2551" w:type="dxa"/>
          </w:tcPr>
          <w:p w:rsidR="00756123" w:rsidRPr="00756123" w:rsidRDefault="00756123" w:rsidP="00756123">
            <w:pPr>
              <w:pStyle w:val="ConsPlusNormal"/>
            </w:pPr>
          </w:p>
        </w:tc>
      </w:tr>
      <w:tr w:rsidR="00756123" w:rsidRPr="00756123">
        <w:tc>
          <w:tcPr>
            <w:tcW w:w="964" w:type="dxa"/>
          </w:tcPr>
          <w:p w:rsidR="00756123" w:rsidRPr="00756123" w:rsidRDefault="00756123" w:rsidP="00756123">
            <w:pPr>
              <w:pStyle w:val="ConsPlusNormal"/>
            </w:pPr>
            <w:r w:rsidRPr="00756123">
              <w:t>1.3.9</w:t>
            </w:r>
          </w:p>
        </w:tc>
        <w:tc>
          <w:tcPr>
            <w:tcW w:w="2722" w:type="dxa"/>
            <w:gridSpan w:val="3"/>
          </w:tcPr>
          <w:p w:rsidR="00756123" w:rsidRPr="00756123" w:rsidRDefault="00756123" w:rsidP="00756123">
            <w:pPr>
              <w:pStyle w:val="ConsPlusNormal"/>
            </w:pPr>
            <w:r w:rsidRPr="00756123">
              <w:t>pstAddress</w:t>
            </w:r>
          </w:p>
        </w:tc>
        <w:tc>
          <w:tcPr>
            <w:tcW w:w="850" w:type="dxa"/>
          </w:tcPr>
          <w:p w:rsidR="00756123" w:rsidRPr="00756123" w:rsidRDefault="00756123" w:rsidP="00756123">
            <w:pPr>
              <w:pStyle w:val="ConsPlusNormal"/>
            </w:pPr>
            <w:r w:rsidRPr="00756123">
              <w:t>О</w:t>
            </w:r>
          </w:p>
        </w:tc>
        <w:tc>
          <w:tcPr>
            <w:tcW w:w="4535" w:type="dxa"/>
            <w:gridSpan w:val="2"/>
          </w:tcPr>
          <w:p w:rsidR="00756123" w:rsidRPr="00756123" w:rsidRDefault="00756123" w:rsidP="00756123">
            <w:pPr>
              <w:pStyle w:val="ConsPlusNormal"/>
            </w:pPr>
            <w:r w:rsidRPr="00756123">
              <w:t>Фактический (почтовый) адрес СМО</w:t>
            </w:r>
          </w:p>
        </w:tc>
      </w:tr>
      <w:tr w:rsidR="00756123" w:rsidRPr="00756123">
        <w:tc>
          <w:tcPr>
            <w:tcW w:w="964" w:type="dxa"/>
          </w:tcPr>
          <w:p w:rsidR="00756123" w:rsidRPr="00756123" w:rsidRDefault="00756123" w:rsidP="00756123">
            <w:pPr>
              <w:pStyle w:val="ConsPlusNormal"/>
            </w:pPr>
            <w:r w:rsidRPr="00756123">
              <w:t>1.3.9.1</w:t>
            </w:r>
          </w:p>
        </w:tc>
        <w:tc>
          <w:tcPr>
            <w:tcW w:w="1200" w:type="dxa"/>
          </w:tcPr>
          <w:p w:rsidR="00756123" w:rsidRPr="00756123" w:rsidRDefault="00756123" w:rsidP="00756123">
            <w:pPr>
              <w:pStyle w:val="ConsPlusNormal"/>
            </w:pPr>
            <w:r w:rsidRPr="00756123">
              <w:t>index_f</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6</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jc w:val="both"/>
            </w:pPr>
            <w:r w:rsidRPr="00756123">
              <w:t>Почтовый индекс адреса</w:t>
            </w:r>
          </w:p>
        </w:tc>
        <w:tc>
          <w:tcPr>
            <w:tcW w:w="2551" w:type="dxa"/>
          </w:tcPr>
          <w:p w:rsidR="00756123" w:rsidRPr="00756123" w:rsidRDefault="00756123" w:rsidP="00756123">
            <w:pPr>
              <w:pStyle w:val="ConsPlusNormal"/>
            </w:pPr>
          </w:p>
        </w:tc>
      </w:tr>
      <w:tr w:rsidR="00756123" w:rsidRPr="00756123">
        <w:tc>
          <w:tcPr>
            <w:tcW w:w="964" w:type="dxa"/>
          </w:tcPr>
          <w:p w:rsidR="00756123" w:rsidRPr="00756123" w:rsidRDefault="00756123" w:rsidP="00756123">
            <w:pPr>
              <w:pStyle w:val="ConsPlusNormal"/>
            </w:pPr>
            <w:r w:rsidRPr="00756123">
              <w:t>1.3.9.2</w:t>
            </w:r>
          </w:p>
        </w:tc>
        <w:tc>
          <w:tcPr>
            <w:tcW w:w="1200" w:type="dxa"/>
          </w:tcPr>
          <w:p w:rsidR="00756123" w:rsidRPr="00756123" w:rsidRDefault="00756123" w:rsidP="00756123">
            <w:pPr>
              <w:pStyle w:val="ConsPlusNormal"/>
            </w:pPr>
            <w:r w:rsidRPr="00756123">
              <w:t>addr_f</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254</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jc w:val="both"/>
            </w:pPr>
            <w:r w:rsidRPr="00756123">
              <w:t>Адрес, заданный в строку</w:t>
            </w:r>
          </w:p>
        </w:tc>
        <w:tc>
          <w:tcPr>
            <w:tcW w:w="2551" w:type="dxa"/>
          </w:tcPr>
          <w:p w:rsidR="00756123" w:rsidRPr="00756123" w:rsidRDefault="00756123" w:rsidP="00756123">
            <w:pPr>
              <w:pStyle w:val="ConsPlusNormal"/>
            </w:pPr>
          </w:p>
        </w:tc>
      </w:tr>
      <w:tr w:rsidR="00756123" w:rsidRPr="00756123">
        <w:tc>
          <w:tcPr>
            <w:tcW w:w="964" w:type="dxa"/>
          </w:tcPr>
          <w:p w:rsidR="00756123" w:rsidRPr="00756123" w:rsidRDefault="00756123" w:rsidP="00756123">
            <w:pPr>
              <w:pStyle w:val="ConsPlusNormal"/>
            </w:pPr>
            <w:r w:rsidRPr="00756123">
              <w:t>1.3.10</w:t>
            </w:r>
          </w:p>
        </w:tc>
        <w:tc>
          <w:tcPr>
            <w:tcW w:w="1200" w:type="dxa"/>
          </w:tcPr>
          <w:p w:rsidR="00756123" w:rsidRPr="00756123" w:rsidRDefault="00756123" w:rsidP="00756123">
            <w:pPr>
              <w:pStyle w:val="ConsPlusNormal"/>
            </w:pPr>
            <w:r w:rsidRPr="00756123">
              <w:t>okopf</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5</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jc w:val="both"/>
            </w:pPr>
            <w:r w:rsidRPr="00756123">
              <w:t xml:space="preserve">Код организационно-правовой формы СМО по </w:t>
            </w:r>
            <w:hyperlink r:id="rId245" w:history="1">
              <w:r w:rsidRPr="00756123">
                <w:t>ОКОПФ</w:t>
              </w:r>
            </w:hyperlink>
          </w:p>
        </w:tc>
        <w:tc>
          <w:tcPr>
            <w:tcW w:w="2551" w:type="dxa"/>
          </w:tcPr>
          <w:p w:rsidR="00756123" w:rsidRPr="00756123" w:rsidRDefault="00756123" w:rsidP="00756123">
            <w:pPr>
              <w:pStyle w:val="ConsPlusNormal"/>
            </w:pPr>
            <w:r w:rsidRPr="00756123">
              <w:t xml:space="preserve">Заполняется в соответствии с </w:t>
            </w:r>
            <w:hyperlink r:id="rId246" w:history="1">
              <w:r w:rsidRPr="00756123">
                <w:t>классификатором</w:t>
              </w:r>
            </w:hyperlink>
            <w:r w:rsidRPr="00756123">
              <w:t xml:space="preserve"> ОКОПФ (Приложение А </w:t>
            </w:r>
            <w:hyperlink w:anchor="P9807" w:history="1">
              <w:r w:rsidRPr="00756123">
                <w:t>O005</w:t>
              </w:r>
            </w:hyperlink>
            <w:r w:rsidRPr="00756123">
              <w:t>)</w:t>
            </w:r>
          </w:p>
        </w:tc>
      </w:tr>
      <w:tr w:rsidR="00756123" w:rsidRPr="00756123">
        <w:tc>
          <w:tcPr>
            <w:tcW w:w="964" w:type="dxa"/>
          </w:tcPr>
          <w:p w:rsidR="00756123" w:rsidRPr="00756123" w:rsidRDefault="00756123" w:rsidP="00756123">
            <w:pPr>
              <w:pStyle w:val="ConsPlusNormal"/>
            </w:pPr>
            <w:r w:rsidRPr="00756123">
              <w:lastRenderedPageBreak/>
              <w:t>1.3.11</w:t>
            </w:r>
          </w:p>
        </w:tc>
        <w:tc>
          <w:tcPr>
            <w:tcW w:w="1200" w:type="dxa"/>
          </w:tcPr>
          <w:p w:rsidR="00756123" w:rsidRPr="00756123" w:rsidRDefault="00756123" w:rsidP="00756123">
            <w:pPr>
              <w:pStyle w:val="ConsPlusNormal"/>
            </w:pPr>
            <w:r w:rsidRPr="00756123">
              <w:t>fam_ruk</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40</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pPr>
            <w:r w:rsidRPr="00756123">
              <w:t>Фамилия руководителя</w:t>
            </w:r>
          </w:p>
        </w:tc>
        <w:tc>
          <w:tcPr>
            <w:tcW w:w="2551" w:type="dxa"/>
            <w:vMerge w:val="restart"/>
          </w:tcPr>
          <w:p w:rsidR="00756123" w:rsidRPr="00756123" w:rsidRDefault="00756123" w:rsidP="00756123">
            <w:pPr>
              <w:pStyle w:val="ConsPlusNormal"/>
            </w:pPr>
            <w:r w:rsidRPr="00756123">
              <w:t>Фамилия, имя, отчество заполняется с документа удостоверяющего личность</w:t>
            </w:r>
          </w:p>
        </w:tc>
      </w:tr>
      <w:tr w:rsidR="00756123" w:rsidRPr="00756123">
        <w:tc>
          <w:tcPr>
            <w:tcW w:w="964" w:type="dxa"/>
          </w:tcPr>
          <w:p w:rsidR="00756123" w:rsidRPr="00756123" w:rsidRDefault="00756123" w:rsidP="00756123">
            <w:pPr>
              <w:pStyle w:val="ConsPlusNormal"/>
            </w:pPr>
            <w:r w:rsidRPr="00756123">
              <w:t>1.3.12</w:t>
            </w:r>
          </w:p>
        </w:tc>
        <w:tc>
          <w:tcPr>
            <w:tcW w:w="1200" w:type="dxa"/>
          </w:tcPr>
          <w:p w:rsidR="00756123" w:rsidRPr="00756123" w:rsidRDefault="00756123" w:rsidP="00756123">
            <w:pPr>
              <w:pStyle w:val="ConsPlusNormal"/>
            </w:pPr>
            <w:r w:rsidRPr="00756123">
              <w:t>im_ruk</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40</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pPr>
            <w:r w:rsidRPr="00756123">
              <w:t>Имя руководителя</w:t>
            </w:r>
          </w:p>
        </w:tc>
        <w:tc>
          <w:tcPr>
            <w:tcW w:w="2551" w:type="dxa"/>
            <w:vMerge/>
          </w:tcPr>
          <w:p w:rsidR="00756123" w:rsidRPr="00756123" w:rsidRDefault="00756123" w:rsidP="00756123">
            <w:pPr>
              <w:spacing w:after="0" w:line="240" w:lineRule="auto"/>
            </w:pPr>
          </w:p>
        </w:tc>
      </w:tr>
      <w:tr w:rsidR="00756123" w:rsidRPr="00756123">
        <w:tc>
          <w:tcPr>
            <w:tcW w:w="964" w:type="dxa"/>
          </w:tcPr>
          <w:p w:rsidR="00756123" w:rsidRPr="00756123" w:rsidRDefault="00756123" w:rsidP="00756123">
            <w:pPr>
              <w:pStyle w:val="ConsPlusNormal"/>
            </w:pPr>
            <w:r w:rsidRPr="00756123">
              <w:t>1.3.13</w:t>
            </w:r>
          </w:p>
        </w:tc>
        <w:tc>
          <w:tcPr>
            <w:tcW w:w="1200" w:type="dxa"/>
          </w:tcPr>
          <w:p w:rsidR="00756123" w:rsidRPr="00756123" w:rsidRDefault="00756123" w:rsidP="00756123">
            <w:pPr>
              <w:pStyle w:val="ConsPlusNormal"/>
            </w:pPr>
            <w:r w:rsidRPr="00756123">
              <w:t>ot_ruk</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40</w:t>
            </w:r>
          </w:p>
        </w:tc>
        <w:tc>
          <w:tcPr>
            <w:tcW w:w="850" w:type="dxa"/>
          </w:tcPr>
          <w:p w:rsidR="00756123" w:rsidRPr="00756123" w:rsidRDefault="00756123" w:rsidP="00756123">
            <w:pPr>
              <w:pStyle w:val="ConsPlusNormal"/>
            </w:pPr>
            <w:r w:rsidRPr="00756123">
              <w:t>У</w:t>
            </w:r>
          </w:p>
        </w:tc>
        <w:tc>
          <w:tcPr>
            <w:tcW w:w="1984" w:type="dxa"/>
          </w:tcPr>
          <w:p w:rsidR="00756123" w:rsidRPr="00756123" w:rsidRDefault="00756123" w:rsidP="00756123">
            <w:pPr>
              <w:pStyle w:val="ConsPlusNormal"/>
            </w:pPr>
            <w:r w:rsidRPr="00756123">
              <w:t>Отчество руководителя</w:t>
            </w:r>
          </w:p>
        </w:tc>
        <w:tc>
          <w:tcPr>
            <w:tcW w:w="2551" w:type="dxa"/>
            <w:vMerge/>
          </w:tcPr>
          <w:p w:rsidR="00756123" w:rsidRPr="00756123" w:rsidRDefault="00756123" w:rsidP="00756123">
            <w:pPr>
              <w:spacing w:after="0" w:line="240" w:lineRule="auto"/>
            </w:pPr>
          </w:p>
        </w:tc>
      </w:tr>
      <w:tr w:rsidR="00756123" w:rsidRPr="00756123">
        <w:tc>
          <w:tcPr>
            <w:tcW w:w="964" w:type="dxa"/>
          </w:tcPr>
          <w:p w:rsidR="00756123" w:rsidRPr="00756123" w:rsidRDefault="00756123" w:rsidP="00756123">
            <w:pPr>
              <w:pStyle w:val="ConsPlusNormal"/>
            </w:pPr>
            <w:r w:rsidRPr="00756123">
              <w:t>1.3.14</w:t>
            </w:r>
          </w:p>
        </w:tc>
        <w:tc>
          <w:tcPr>
            <w:tcW w:w="1200" w:type="dxa"/>
          </w:tcPr>
          <w:p w:rsidR="00756123" w:rsidRPr="00756123" w:rsidRDefault="00756123" w:rsidP="00756123">
            <w:pPr>
              <w:pStyle w:val="ConsPlusNormal"/>
            </w:pPr>
            <w:r w:rsidRPr="00756123">
              <w:t>phone</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40</w:t>
            </w:r>
          </w:p>
        </w:tc>
        <w:tc>
          <w:tcPr>
            <w:tcW w:w="850" w:type="dxa"/>
          </w:tcPr>
          <w:p w:rsidR="00756123" w:rsidRPr="00756123" w:rsidRDefault="00756123" w:rsidP="00756123">
            <w:pPr>
              <w:pStyle w:val="ConsPlusNormal"/>
            </w:pPr>
            <w:r w:rsidRPr="00756123">
              <w:t>ОМ</w:t>
            </w:r>
          </w:p>
          <w:p w:rsidR="00756123" w:rsidRPr="00756123" w:rsidRDefault="00756123" w:rsidP="00756123">
            <w:pPr>
              <w:pStyle w:val="ConsPlusNormal"/>
            </w:pPr>
            <w:r w:rsidRPr="00756123">
              <w:t>(1:2)</w:t>
            </w:r>
          </w:p>
        </w:tc>
        <w:tc>
          <w:tcPr>
            <w:tcW w:w="1984" w:type="dxa"/>
          </w:tcPr>
          <w:p w:rsidR="00756123" w:rsidRPr="00756123" w:rsidRDefault="00756123" w:rsidP="00756123">
            <w:pPr>
              <w:pStyle w:val="ConsPlusNormal"/>
              <w:jc w:val="both"/>
            </w:pPr>
            <w:r w:rsidRPr="00756123">
              <w:t>Телефон (с кодом города)</w:t>
            </w:r>
          </w:p>
        </w:tc>
        <w:tc>
          <w:tcPr>
            <w:tcW w:w="2551" w:type="dxa"/>
          </w:tcPr>
          <w:p w:rsidR="00756123" w:rsidRPr="00756123" w:rsidRDefault="00756123" w:rsidP="00756123">
            <w:pPr>
              <w:pStyle w:val="ConsPlusNormal"/>
              <w:jc w:val="both"/>
            </w:pPr>
            <w:r w:rsidRPr="00756123">
              <w:t>8 - код города (3 - 5 цифр) - номер (5 - 7 цифр)</w:t>
            </w:r>
          </w:p>
        </w:tc>
      </w:tr>
      <w:tr w:rsidR="00756123" w:rsidRPr="00756123">
        <w:tc>
          <w:tcPr>
            <w:tcW w:w="964" w:type="dxa"/>
          </w:tcPr>
          <w:p w:rsidR="00756123" w:rsidRPr="00756123" w:rsidRDefault="00756123" w:rsidP="00756123">
            <w:pPr>
              <w:pStyle w:val="ConsPlusNormal"/>
            </w:pPr>
            <w:r w:rsidRPr="00756123">
              <w:t>1.3.15</w:t>
            </w:r>
          </w:p>
        </w:tc>
        <w:tc>
          <w:tcPr>
            <w:tcW w:w="1200" w:type="dxa"/>
          </w:tcPr>
          <w:p w:rsidR="00756123" w:rsidRPr="00756123" w:rsidRDefault="00756123" w:rsidP="00756123">
            <w:pPr>
              <w:pStyle w:val="ConsPlusNormal"/>
            </w:pPr>
            <w:r w:rsidRPr="00756123">
              <w:t>fax</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40</w:t>
            </w:r>
          </w:p>
        </w:tc>
        <w:tc>
          <w:tcPr>
            <w:tcW w:w="850" w:type="dxa"/>
          </w:tcPr>
          <w:p w:rsidR="00756123" w:rsidRPr="00756123" w:rsidRDefault="00756123" w:rsidP="00756123">
            <w:pPr>
              <w:pStyle w:val="ConsPlusNormal"/>
            </w:pPr>
            <w:r w:rsidRPr="00756123">
              <w:t>ОМ</w:t>
            </w:r>
          </w:p>
          <w:p w:rsidR="00756123" w:rsidRPr="00756123" w:rsidRDefault="00756123" w:rsidP="00756123">
            <w:pPr>
              <w:pStyle w:val="ConsPlusNormal"/>
            </w:pPr>
            <w:r w:rsidRPr="00756123">
              <w:t>(1:2)</w:t>
            </w:r>
          </w:p>
        </w:tc>
        <w:tc>
          <w:tcPr>
            <w:tcW w:w="1984" w:type="dxa"/>
          </w:tcPr>
          <w:p w:rsidR="00756123" w:rsidRPr="00756123" w:rsidRDefault="00756123" w:rsidP="00756123">
            <w:pPr>
              <w:pStyle w:val="ConsPlusNormal"/>
              <w:jc w:val="both"/>
            </w:pPr>
            <w:r w:rsidRPr="00756123">
              <w:t>Факс (с кодом города)</w:t>
            </w:r>
          </w:p>
        </w:tc>
        <w:tc>
          <w:tcPr>
            <w:tcW w:w="2551" w:type="dxa"/>
          </w:tcPr>
          <w:p w:rsidR="00756123" w:rsidRPr="00756123" w:rsidRDefault="00756123" w:rsidP="00756123">
            <w:pPr>
              <w:pStyle w:val="ConsPlusNormal"/>
              <w:jc w:val="both"/>
            </w:pPr>
            <w:r w:rsidRPr="00756123">
              <w:t>8 - код города (3 - 5 цифр) - номер (5 - 7 цифр)</w:t>
            </w:r>
          </w:p>
        </w:tc>
      </w:tr>
      <w:tr w:rsidR="00756123" w:rsidRPr="00756123">
        <w:tblPrEx>
          <w:tblBorders>
            <w:insideH w:val="nil"/>
          </w:tblBorders>
        </w:tblPrEx>
        <w:tc>
          <w:tcPr>
            <w:tcW w:w="964" w:type="dxa"/>
            <w:tcBorders>
              <w:bottom w:val="nil"/>
            </w:tcBorders>
          </w:tcPr>
          <w:p w:rsidR="00756123" w:rsidRPr="00756123" w:rsidRDefault="00756123" w:rsidP="00756123">
            <w:pPr>
              <w:pStyle w:val="ConsPlusNormal"/>
            </w:pPr>
            <w:r w:rsidRPr="00756123">
              <w:t>1.3.16</w:t>
            </w:r>
          </w:p>
        </w:tc>
        <w:tc>
          <w:tcPr>
            <w:tcW w:w="1200" w:type="dxa"/>
            <w:tcBorders>
              <w:bottom w:val="nil"/>
            </w:tcBorders>
          </w:tcPr>
          <w:p w:rsidR="00756123" w:rsidRPr="00756123" w:rsidRDefault="00756123" w:rsidP="00756123">
            <w:pPr>
              <w:pStyle w:val="ConsPlusNormal"/>
            </w:pPr>
            <w:r w:rsidRPr="00756123">
              <w:t>hot_line</w:t>
            </w:r>
          </w:p>
        </w:tc>
        <w:tc>
          <w:tcPr>
            <w:tcW w:w="672" w:type="dxa"/>
            <w:tcBorders>
              <w:bottom w:val="nil"/>
            </w:tcBorders>
          </w:tcPr>
          <w:p w:rsidR="00756123" w:rsidRPr="00756123" w:rsidRDefault="00756123" w:rsidP="00756123">
            <w:pPr>
              <w:pStyle w:val="ConsPlusNormal"/>
            </w:pPr>
            <w:r w:rsidRPr="00756123">
              <w:t>Char</w:t>
            </w:r>
          </w:p>
        </w:tc>
        <w:tc>
          <w:tcPr>
            <w:tcW w:w="850" w:type="dxa"/>
            <w:tcBorders>
              <w:bottom w:val="nil"/>
            </w:tcBorders>
          </w:tcPr>
          <w:p w:rsidR="00756123" w:rsidRPr="00756123" w:rsidRDefault="00756123" w:rsidP="00756123">
            <w:pPr>
              <w:pStyle w:val="ConsPlusNormal"/>
            </w:pPr>
            <w:r w:rsidRPr="00756123">
              <w:t>40</w:t>
            </w:r>
          </w:p>
        </w:tc>
        <w:tc>
          <w:tcPr>
            <w:tcW w:w="850" w:type="dxa"/>
            <w:tcBorders>
              <w:bottom w:val="nil"/>
            </w:tcBorders>
          </w:tcPr>
          <w:p w:rsidR="00756123" w:rsidRPr="00756123" w:rsidRDefault="00756123" w:rsidP="00756123">
            <w:pPr>
              <w:pStyle w:val="ConsPlusNormal"/>
            </w:pPr>
            <w:r w:rsidRPr="00756123">
              <w:t>О</w:t>
            </w:r>
          </w:p>
        </w:tc>
        <w:tc>
          <w:tcPr>
            <w:tcW w:w="1984" w:type="dxa"/>
            <w:tcBorders>
              <w:bottom w:val="nil"/>
            </w:tcBorders>
          </w:tcPr>
          <w:p w:rsidR="00756123" w:rsidRPr="00756123" w:rsidRDefault="00756123" w:rsidP="00756123">
            <w:pPr>
              <w:pStyle w:val="ConsPlusNormal"/>
            </w:pPr>
            <w:r w:rsidRPr="00756123">
              <w:t>Телефон "горячей линии" СМО (страховые представители 1 уровня)</w:t>
            </w:r>
          </w:p>
        </w:tc>
        <w:tc>
          <w:tcPr>
            <w:tcW w:w="2551" w:type="dxa"/>
            <w:tcBorders>
              <w:bottom w:val="nil"/>
            </w:tcBorders>
          </w:tcPr>
          <w:p w:rsidR="00756123" w:rsidRPr="00756123" w:rsidRDefault="00756123" w:rsidP="00756123">
            <w:pPr>
              <w:pStyle w:val="ConsPlusNormal"/>
            </w:pPr>
            <w:r w:rsidRPr="00756123">
              <w:t>8 - 800 - номер (7 цифр)</w:t>
            </w:r>
          </w:p>
        </w:tc>
      </w:tr>
      <w:tr w:rsidR="00756123" w:rsidRPr="00756123">
        <w:tblPrEx>
          <w:tblBorders>
            <w:insideH w:val="nil"/>
          </w:tblBorders>
        </w:tblPrEx>
        <w:tc>
          <w:tcPr>
            <w:tcW w:w="9071" w:type="dxa"/>
            <w:gridSpan w:val="7"/>
            <w:tcBorders>
              <w:top w:val="nil"/>
            </w:tcBorders>
          </w:tcPr>
          <w:p w:rsidR="00756123" w:rsidRPr="00756123" w:rsidRDefault="00756123" w:rsidP="00756123">
            <w:pPr>
              <w:pStyle w:val="ConsPlusNormal"/>
              <w:jc w:val="both"/>
            </w:pPr>
            <w:r w:rsidRPr="00756123">
              <w:t xml:space="preserve">(п. 1.3.16 введен </w:t>
            </w:r>
            <w:hyperlink r:id="rId247" w:history="1">
              <w:r w:rsidRPr="00756123">
                <w:t>Приказом</w:t>
              </w:r>
            </w:hyperlink>
            <w:r w:rsidRPr="00756123">
              <w:t xml:space="preserve"> ФФОМС от 30.08.2019 N 173)</w:t>
            </w:r>
          </w:p>
        </w:tc>
      </w:tr>
      <w:tr w:rsidR="00756123" w:rsidRPr="00756123">
        <w:tc>
          <w:tcPr>
            <w:tcW w:w="964" w:type="dxa"/>
          </w:tcPr>
          <w:p w:rsidR="00756123" w:rsidRPr="00756123" w:rsidRDefault="00756123" w:rsidP="00756123">
            <w:pPr>
              <w:pStyle w:val="ConsPlusNormal"/>
            </w:pPr>
            <w:hyperlink r:id="rId248" w:history="1">
              <w:r w:rsidRPr="00756123">
                <w:t>1.3.17</w:t>
              </w:r>
            </w:hyperlink>
          </w:p>
        </w:tc>
        <w:tc>
          <w:tcPr>
            <w:tcW w:w="1200" w:type="dxa"/>
          </w:tcPr>
          <w:p w:rsidR="00756123" w:rsidRPr="00756123" w:rsidRDefault="00756123" w:rsidP="00756123">
            <w:pPr>
              <w:pStyle w:val="ConsPlusNormal"/>
            </w:pPr>
            <w:r w:rsidRPr="00756123">
              <w:t>e_mail</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64</w:t>
            </w:r>
          </w:p>
        </w:tc>
        <w:tc>
          <w:tcPr>
            <w:tcW w:w="850" w:type="dxa"/>
          </w:tcPr>
          <w:p w:rsidR="00756123" w:rsidRPr="00756123" w:rsidRDefault="00756123" w:rsidP="00756123">
            <w:pPr>
              <w:pStyle w:val="ConsPlusNormal"/>
            </w:pPr>
            <w:r w:rsidRPr="00756123">
              <w:t>ОМ</w:t>
            </w:r>
          </w:p>
          <w:p w:rsidR="00756123" w:rsidRPr="00756123" w:rsidRDefault="00756123" w:rsidP="00756123">
            <w:pPr>
              <w:pStyle w:val="ConsPlusNormal"/>
            </w:pPr>
            <w:r w:rsidRPr="00756123">
              <w:t>(1:2)</w:t>
            </w:r>
          </w:p>
        </w:tc>
        <w:tc>
          <w:tcPr>
            <w:tcW w:w="1984" w:type="dxa"/>
          </w:tcPr>
          <w:p w:rsidR="00756123" w:rsidRPr="00756123" w:rsidRDefault="00756123" w:rsidP="00756123">
            <w:pPr>
              <w:pStyle w:val="ConsPlusNormal"/>
              <w:jc w:val="both"/>
            </w:pPr>
            <w:r w:rsidRPr="00756123">
              <w:t>Адрес электронной почты</w:t>
            </w:r>
          </w:p>
        </w:tc>
        <w:tc>
          <w:tcPr>
            <w:tcW w:w="2551" w:type="dxa"/>
          </w:tcPr>
          <w:p w:rsidR="00756123" w:rsidRPr="00756123" w:rsidRDefault="00756123" w:rsidP="00756123">
            <w:pPr>
              <w:pStyle w:val="ConsPlusNormal"/>
            </w:pPr>
          </w:p>
        </w:tc>
      </w:tr>
      <w:tr w:rsidR="00756123" w:rsidRPr="00756123">
        <w:tc>
          <w:tcPr>
            <w:tcW w:w="964" w:type="dxa"/>
          </w:tcPr>
          <w:p w:rsidR="00756123" w:rsidRPr="00756123" w:rsidRDefault="00756123" w:rsidP="00756123">
            <w:pPr>
              <w:pStyle w:val="ConsPlusNormal"/>
            </w:pPr>
            <w:hyperlink r:id="rId249" w:history="1">
              <w:r w:rsidRPr="00756123">
                <w:t>1.3.18</w:t>
              </w:r>
            </w:hyperlink>
          </w:p>
        </w:tc>
        <w:tc>
          <w:tcPr>
            <w:tcW w:w="1200" w:type="dxa"/>
          </w:tcPr>
          <w:p w:rsidR="00756123" w:rsidRPr="00756123" w:rsidRDefault="00756123" w:rsidP="00756123">
            <w:pPr>
              <w:pStyle w:val="ConsPlusNormal"/>
            </w:pPr>
            <w:r w:rsidRPr="00756123">
              <w:t>www</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100</w:t>
            </w:r>
          </w:p>
        </w:tc>
        <w:tc>
          <w:tcPr>
            <w:tcW w:w="850" w:type="dxa"/>
          </w:tcPr>
          <w:p w:rsidR="00756123" w:rsidRPr="00756123" w:rsidRDefault="00756123" w:rsidP="00756123">
            <w:pPr>
              <w:pStyle w:val="ConsPlusNormal"/>
            </w:pPr>
            <w:r w:rsidRPr="00756123">
              <w:t>У</w:t>
            </w:r>
          </w:p>
        </w:tc>
        <w:tc>
          <w:tcPr>
            <w:tcW w:w="1984" w:type="dxa"/>
          </w:tcPr>
          <w:p w:rsidR="00756123" w:rsidRPr="00756123" w:rsidRDefault="00756123" w:rsidP="00756123">
            <w:pPr>
              <w:pStyle w:val="ConsPlusNormal"/>
              <w:jc w:val="both"/>
            </w:pPr>
            <w:r w:rsidRPr="00756123">
              <w:t>Адрес официального сайта</w:t>
            </w:r>
          </w:p>
        </w:tc>
        <w:tc>
          <w:tcPr>
            <w:tcW w:w="2551" w:type="dxa"/>
          </w:tcPr>
          <w:p w:rsidR="00756123" w:rsidRPr="00756123" w:rsidRDefault="00756123" w:rsidP="00756123">
            <w:pPr>
              <w:pStyle w:val="ConsPlusNormal"/>
            </w:pPr>
            <w:r w:rsidRPr="00756123">
              <w:t>http://адрес_сайта</w:t>
            </w:r>
          </w:p>
        </w:tc>
      </w:tr>
      <w:tr w:rsidR="00756123" w:rsidRPr="00756123">
        <w:tc>
          <w:tcPr>
            <w:tcW w:w="964" w:type="dxa"/>
          </w:tcPr>
          <w:p w:rsidR="00756123" w:rsidRPr="00756123" w:rsidRDefault="00756123" w:rsidP="00756123">
            <w:pPr>
              <w:pStyle w:val="ConsPlusNormal"/>
            </w:pPr>
            <w:hyperlink r:id="rId250" w:history="1">
              <w:r w:rsidRPr="00756123">
                <w:t>1.3.19</w:t>
              </w:r>
            </w:hyperlink>
          </w:p>
        </w:tc>
        <w:tc>
          <w:tcPr>
            <w:tcW w:w="2722" w:type="dxa"/>
            <w:gridSpan w:val="3"/>
          </w:tcPr>
          <w:p w:rsidR="00756123" w:rsidRPr="00756123" w:rsidRDefault="00756123" w:rsidP="00756123">
            <w:pPr>
              <w:pStyle w:val="ConsPlusNormal"/>
            </w:pPr>
            <w:r w:rsidRPr="00756123">
              <w:t>licenziy</w:t>
            </w:r>
          </w:p>
        </w:tc>
        <w:tc>
          <w:tcPr>
            <w:tcW w:w="850" w:type="dxa"/>
          </w:tcPr>
          <w:p w:rsidR="00756123" w:rsidRPr="00756123" w:rsidRDefault="00756123" w:rsidP="00756123">
            <w:pPr>
              <w:pStyle w:val="ConsPlusNormal"/>
            </w:pPr>
            <w:r w:rsidRPr="00756123">
              <w:t>О</w:t>
            </w:r>
          </w:p>
        </w:tc>
        <w:tc>
          <w:tcPr>
            <w:tcW w:w="4535" w:type="dxa"/>
            <w:gridSpan w:val="2"/>
          </w:tcPr>
          <w:p w:rsidR="00756123" w:rsidRPr="00756123" w:rsidRDefault="00756123" w:rsidP="00756123">
            <w:pPr>
              <w:pStyle w:val="ConsPlusNormal"/>
              <w:jc w:val="both"/>
            </w:pPr>
            <w:r w:rsidRPr="00756123">
              <w:t>Лицензия на осуществление страховой медицинской деятельности</w:t>
            </w:r>
          </w:p>
        </w:tc>
      </w:tr>
      <w:tr w:rsidR="00756123" w:rsidRPr="00756123">
        <w:tc>
          <w:tcPr>
            <w:tcW w:w="964" w:type="dxa"/>
          </w:tcPr>
          <w:p w:rsidR="00756123" w:rsidRPr="00756123" w:rsidRDefault="00756123" w:rsidP="00756123">
            <w:pPr>
              <w:pStyle w:val="ConsPlusNormal"/>
            </w:pPr>
            <w:hyperlink r:id="rId251" w:history="1">
              <w:r w:rsidRPr="00756123">
                <w:t>1.3.19.1</w:t>
              </w:r>
            </w:hyperlink>
          </w:p>
        </w:tc>
        <w:tc>
          <w:tcPr>
            <w:tcW w:w="1200" w:type="dxa"/>
          </w:tcPr>
          <w:p w:rsidR="00756123" w:rsidRPr="00756123" w:rsidRDefault="00756123" w:rsidP="00756123">
            <w:pPr>
              <w:pStyle w:val="ConsPlusNormal"/>
            </w:pPr>
            <w:r w:rsidRPr="00756123">
              <w:t>n_doc</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32</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jc w:val="both"/>
            </w:pPr>
            <w:r w:rsidRPr="00756123">
              <w:t>Номер лицензии СМО на осуществление деятельности</w:t>
            </w:r>
          </w:p>
        </w:tc>
        <w:tc>
          <w:tcPr>
            <w:tcW w:w="2551" w:type="dxa"/>
          </w:tcPr>
          <w:p w:rsidR="00756123" w:rsidRPr="00756123" w:rsidRDefault="00756123" w:rsidP="00756123">
            <w:pPr>
              <w:pStyle w:val="ConsPlusNormal"/>
            </w:pPr>
          </w:p>
        </w:tc>
      </w:tr>
      <w:tr w:rsidR="00756123" w:rsidRPr="00756123">
        <w:tc>
          <w:tcPr>
            <w:tcW w:w="964" w:type="dxa"/>
          </w:tcPr>
          <w:p w:rsidR="00756123" w:rsidRPr="00756123" w:rsidRDefault="00756123" w:rsidP="00756123">
            <w:pPr>
              <w:pStyle w:val="ConsPlusNormal"/>
            </w:pPr>
            <w:hyperlink r:id="rId252" w:history="1">
              <w:r w:rsidRPr="00756123">
                <w:t>1.3.19.2</w:t>
              </w:r>
            </w:hyperlink>
          </w:p>
        </w:tc>
        <w:tc>
          <w:tcPr>
            <w:tcW w:w="1200" w:type="dxa"/>
          </w:tcPr>
          <w:p w:rsidR="00756123" w:rsidRPr="00756123" w:rsidRDefault="00756123" w:rsidP="00756123">
            <w:pPr>
              <w:pStyle w:val="ConsPlusNormal"/>
            </w:pPr>
            <w:r w:rsidRPr="00756123">
              <w:t>d_start</w:t>
            </w:r>
          </w:p>
        </w:tc>
        <w:tc>
          <w:tcPr>
            <w:tcW w:w="672" w:type="dxa"/>
          </w:tcPr>
          <w:p w:rsidR="00756123" w:rsidRPr="00756123" w:rsidRDefault="00756123" w:rsidP="00756123">
            <w:pPr>
              <w:pStyle w:val="ConsPlusNormal"/>
            </w:pPr>
            <w:r w:rsidRPr="00756123">
              <w:t>Date</w:t>
            </w:r>
          </w:p>
        </w:tc>
        <w:tc>
          <w:tcPr>
            <w:tcW w:w="850" w:type="dxa"/>
          </w:tcPr>
          <w:p w:rsidR="00756123" w:rsidRPr="00756123" w:rsidRDefault="00756123" w:rsidP="00756123">
            <w:pPr>
              <w:pStyle w:val="ConsPlusNormal"/>
            </w:pPr>
            <w:r w:rsidRPr="00756123">
              <w:t>-</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jc w:val="both"/>
            </w:pPr>
            <w:r w:rsidRPr="00756123">
              <w:t>Дата выдачи лицензии на осуществление деятельности</w:t>
            </w:r>
          </w:p>
        </w:tc>
        <w:tc>
          <w:tcPr>
            <w:tcW w:w="2551" w:type="dxa"/>
          </w:tcPr>
          <w:p w:rsidR="00756123" w:rsidRPr="00756123" w:rsidRDefault="00756123" w:rsidP="00756123">
            <w:pPr>
              <w:pStyle w:val="ConsPlusNormal"/>
              <w:jc w:val="both"/>
            </w:pPr>
            <w:r w:rsidRPr="00756123">
              <w:t>Дата выдачи лицензии не может быть больше текущей даты</w:t>
            </w:r>
          </w:p>
        </w:tc>
      </w:tr>
      <w:tr w:rsidR="00756123" w:rsidRPr="00756123">
        <w:tc>
          <w:tcPr>
            <w:tcW w:w="964" w:type="dxa"/>
          </w:tcPr>
          <w:p w:rsidR="00756123" w:rsidRPr="00756123" w:rsidRDefault="00756123" w:rsidP="00756123">
            <w:pPr>
              <w:pStyle w:val="ConsPlusNormal"/>
            </w:pPr>
            <w:hyperlink r:id="rId253" w:history="1">
              <w:r w:rsidRPr="00756123">
                <w:t>1.3.19.3</w:t>
              </w:r>
            </w:hyperlink>
          </w:p>
        </w:tc>
        <w:tc>
          <w:tcPr>
            <w:tcW w:w="1200" w:type="dxa"/>
          </w:tcPr>
          <w:p w:rsidR="00756123" w:rsidRPr="00756123" w:rsidRDefault="00756123" w:rsidP="00756123">
            <w:pPr>
              <w:pStyle w:val="ConsPlusNormal"/>
            </w:pPr>
            <w:r w:rsidRPr="00756123">
              <w:t>date_e</w:t>
            </w:r>
          </w:p>
        </w:tc>
        <w:tc>
          <w:tcPr>
            <w:tcW w:w="672" w:type="dxa"/>
          </w:tcPr>
          <w:p w:rsidR="00756123" w:rsidRPr="00756123" w:rsidRDefault="00756123" w:rsidP="00756123">
            <w:pPr>
              <w:pStyle w:val="ConsPlusNormal"/>
            </w:pPr>
            <w:r w:rsidRPr="00756123">
              <w:t>Date</w:t>
            </w:r>
          </w:p>
        </w:tc>
        <w:tc>
          <w:tcPr>
            <w:tcW w:w="850" w:type="dxa"/>
          </w:tcPr>
          <w:p w:rsidR="00756123" w:rsidRPr="00756123" w:rsidRDefault="00756123" w:rsidP="00756123">
            <w:pPr>
              <w:pStyle w:val="ConsPlusNormal"/>
            </w:pPr>
            <w:r w:rsidRPr="00756123">
              <w:t>-</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jc w:val="both"/>
            </w:pPr>
            <w:r w:rsidRPr="00756123">
              <w:t>Дата окончания действия лицензии на осуществление деятельности СМО</w:t>
            </w:r>
          </w:p>
        </w:tc>
        <w:tc>
          <w:tcPr>
            <w:tcW w:w="2551" w:type="dxa"/>
          </w:tcPr>
          <w:p w:rsidR="00756123" w:rsidRPr="00756123" w:rsidRDefault="00756123" w:rsidP="00756123">
            <w:pPr>
              <w:pStyle w:val="ConsPlusNormal"/>
            </w:pPr>
          </w:p>
        </w:tc>
      </w:tr>
      <w:tr w:rsidR="00756123" w:rsidRPr="00756123">
        <w:tc>
          <w:tcPr>
            <w:tcW w:w="964" w:type="dxa"/>
          </w:tcPr>
          <w:p w:rsidR="00756123" w:rsidRPr="00756123" w:rsidRDefault="00756123" w:rsidP="00756123">
            <w:pPr>
              <w:pStyle w:val="ConsPlusNormal"/>
            </w:pPr>
            <w:hyperlink r:id="rId254" w:history="1">
              <w:r w:rsidRPr="00756123">
                <w:t>1.3.19.4</w:t>
              </w:r>
            </w:hyperlink>
          </w:p>
        </w:tc>
        <w:tc>
          <w:tcPr>
            <w:tcW w:w="1200" w:type="dxa"/>
          </w:tcPr>
          <w:p w:rsidR="00756123" w:rsidRPr="00756123" w:rsidRDefault="00756123" w:rsidP="00756123">
            <w:pPr>
              <w:pStyle w:val="ConsPlusNormal"/>
            </w:pPr>
            <w:r w:rsidRPr="00756123">
              <w:t>d_term</w:t>
            </w:r>
          </w:p>
        </w:tc>
        <w:tc>
          <w:tcPr>
            <w:tcW w:w="672" w:type="dxa"/>
          </w:tcPr>
          <w:p w:rsidR="00756123" w:rsidRPr="00756123" w:rsidRDefault="00756123" w:rsidP="00756123">
            <w:pPr>
              <w:pStyle w:val="ConsPlusNormal"/>
            </w:pPr>
            <w:r w:rsidRPr="00756123">
              <w:t>Date</w:t>
            </w:r>
          </w:p>
        </w:tc>
        <w:tc>
          <w:tcPr>
            <w:tcW w:w="850" w:type="dxa"/>
          </w:tcPr>
          <w:p w:rsidR="00756123" w:rsidRPr="00756123" w:rsidRDefault="00756123" w:rsidP="00756123">
            <w:pPr>
              <w:pStyle w:val="ConsPlusNormal"/>
            </w:pPr>
            <w:r w:rsidRPr="00756123">
              <w:t>-</w:t>
            </w:r>
          </w:p>
        </w:tc>
        <w:tc>
          <w:tcPr>
            <w:tcW w:w="850" w:type="dxa"/>
          </w:tcPr>
          <w:p w:rsidR="00756123" w:rsidRPr="00756123" w:rsidRDefault="00756123" w:rsidP="00756123">
            <w:pPr>
              <w:pStyle w:val="ConsPlusNormal"/>
            </w:pPr>
            <w:r w:rsidRPr="00756123">
              <w:t>У</w:t>
            </w:r>
          </w:p>
        </w:tc>
        <w:tc>
          <w:tcPr>
            <w:tcW w:w="1984" w:type="dxa"/>
          </w:tcPr>
          <w:p w:rsidR="00756123" w:rsidRPr="00756123" w:rsidRDefault="00756123" w:rsidP="00756123">
            <w:pPr>
              <w:pStyle w:val="ConsPlusNormal"/>
              <w:jc w:val="both"/>
            </w:pPr>
            <w:r w:rsidRPr="00756123">
              <w:t>Дата досрочного прекращения действия лицензии</w:t>
            </w:r>
          </w:p>
        </w:tc>
        <w:tc>
          <w:tcPr>
            <w:tcW w:w="2551" w:type="dxa"/>
          </w:tcPr>
          <w:p w:rsidR="00756123" w:rsidRPr="00756123" w:rsidRDefault="00756123" w:rsidP="00756123">
            <w:pPr>
              <w:pStyle w:val="ConsPlusNormal"/>
              <w:jc w:val="both"/>
            </w:pPr>
            <w:r w:rsidRPr="00756123">
              <w:t>Дата досрочного прекращения действия лицензии - меньше даты окончания срока действия лицензии</w:t>
            </w:r>
          </w:p>
        </w:tc>
      </w:tr>
      <w:tr w:rsidR="00756123" w:rsidRPr="00756123">
        <w:tc>
          <w:tcPr>
            <w:tcW w:w="964" w:type="dxa"/>
          </w:tcPr>
          <w:p w:rsidR="00756123" w:rsidRPr="00756123" w:rsidRDefault="00756123" w:rsidP="00756123">
            <w:pPr>
              <w:pStyle w:val="ConsPlusNormal"/>
            </w:pPr>
            <w:hyperlink r:id="rId255" w:history="1">
              <w:r w:rsidRPr="00756123">
                <w:t>1.3.19.5</w:t>
              </w:r>
            </w:hyperlink>
          </w:p>
        </w:tc>
        <w:tc>
          <w:tcPr>
            <w:tcW w:w="2722" w:type="dxa"/>
            <w:gridSpan w:val="3"/>
          </w:tcPr>
          <w:p w:rsidR="00756123" w:rsidRPr="00756123" w:rsidRDefault="00756123" w:rsidP="00756123">
            <w:pPr>
              <w:pStyle w:val="ConsPlusNormal"/>
            </w:pPr>
            <w:r w:rsidRPr="00756123">
              <w:t>licPic</w:t>
            </w:r>
          </w:p>
        </w:tc>
        <w:tc>
          <w:tcPr>
            <w:tcW w:w="850" w:type="dxa"/>
          </w:tcPr>
          <w:p w:rsidR="00756123" w:rsidRPr="00756123" w:rsidRDefault="00756123" w:rsidP="00756123">
            <w:pPr>
              <w:pStyle w:val="ConsPlusNormal"/>
            </w:pPr>
            <w:r w:rsidRPr="00756123">
              <w:t>НМ</w:t>
            </w:r>
          </w:p>
          <w:p w:rsidR="00756123" w:rsidRPr="00756123" w:rsidRDefault="00756123" w:rsidP="00756123">
            <w:pPr>
              <w:pStyle w:val="ConsPlusNormal"/>
            </w:pPr>
            <w:r w:rsidRPr="00756123">
              <w:t>(0:9)</w:t>
            </w:r>
          </w:p>
        </w:tc>
        <w:tc>
          <w:tcPr>
            <w:tcW w:w="4535" w:type="dxa"/>
            <w:gridSpan w:val="2"/>
          </w:tcPr>
          <w:p w:rsidR="00756123" w:rsidRPr="00756123" w:rsidRDefault="00756123" w:rsidP="00756123">
            <w:pPr>
              <w:pStyle w:val="ConsPlusNormal"/>
            </w:pPr>
            <w:r w:rsidRPr="00756123">
              <w:t>Графические копии документов</w:t>
            </w:r>
          </w:p>
        </w:tc>
      </w:tr>
      <w:tr w:rsidR="00756123" w:rsidRPr="00756123">
        <w:tc>
          <w:tcPr>
            <w:tcW w:w="964" w:type="dxa"/>
          </w:tcPr>
          <w:p w:rsidR="00756123" w:rsidRPr="00756123" w:rsidRDefault="00756123" w:rsidP="00756123">
            <w:pPr>
              <w:pStyle w:val="ConsPlusNormal"/>
            </w:pPr>
            <w:hyperlink r:id="rId256" w:history="1">
              <w:r w:rsidRPr="00756123">
                <w:t>1.3.19.5.1</w:t>
              </w:r>
            </w:hyperlink>
          </w:p>
        </w:tc>
        <w:tc>
          <w:tcPr>
            <w:tcW w:w="1200" w:type="dxa"/>
          </w:tcPr>
          <w:p w:rsidR="00756123" w:rsidRPr="00756123" w:rsidRDefault="00756123" w:rsidP="00756123">
            <w:pPr>
              <w:pStyle w:val="ConsPlusNormal"/>
            </w:pPr>
            <w:r w:rsidRPr="00756123">
              <w:t>picPage</w:t>
            </w:r>
          </w:p>
        </w:tc>
        <w:tc>
          <w:tcPr>
            <w:tcW w:w="672" w:type="dxa"/>
          </w:tcPr>
          <w:p w:rsidR="00756123" w:rsidRPr="00756123" w:rsidRDefault="00756123" w:rsidP="00756123">
            <w:pPr>
              <w:pStyle w:val="ConsPlusNormal"/>
            </w:pPr>
            <w:r w:rsidRPr="00756123">
              <w:t>Num</w:t>
            </w:r>
          </w:p>
        </w:tc>
        <w:tc>
          <w:tcPr>
            <w:tcW w:w="850" w:type="dxa"/>
          </w:tcPr>
          <w:p w:rsidR="00756123" w:rsidRPr="00756123" w:rsidRDefault="00756123" w:rsidP="00756123">
            <w:pPr>
              <w:pStyle w:val="ConsPlusNormal"/>
            </w:pPr>
            <w:r w:rsidRPr="00756123">
              <w:t>1</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pPr>
            <w:r w:rsidRPr="00756123">
              <w:t>Номер страницы</w:t>
            </w:r>
          </w:p>
        </w:tc>
        <w:tc>
          <w:tcPr>
            <w:tcW w:w="2551" w:type="dxa"/>
          </w:tcPr>
          <w:p w:rsidR="00756123" w:rsidRPr="00756123" w:rsidRDefault="00756123" w:rsidP="00756123">
            <w:pPr>
              <w:pStyle w:val="ConsPlusNormal"/>
            </w:pPr>
          </w:p>
        </w:tc>
      </w:tr>
      <w:tr w:rsidR="00756123" w:rsidRPr="00756123">
        <w:tc>
          <w:tcPr>
            <w:tcW w:w="964" w:type="dxa"/>
          </w:tcPr>
          <w:p w:rsidR="00756123" w:rsidRPr="00756123" w:rsidRDefault="00756123" w:rsidP="00756123">
            <w:pPr>
              <w:pStyle w:val="ConsPlusNormal"/>
            </w:pPr>
            <w:hyperlink r:id="rId257" w:history="1">
              <w:r w:rsidRPr="00756123">
                <w:t>1.3.19.5.2</w:t>
              </w:r>
            </w:hyperlink>
          </w:p>
        </w:tc>
        <w:tc>
          <w:tcPr>
            <w:tcW w:w="1200" w:type="dxa"/>
          </w:tcPr>
          <w:p w:rsidR="00756123" w:rsidRPr="00756123" w:rsidRDefault="00756123" w:rsidP="00756123">
            <w:pPr>
              <w:pStyle w:val="ConsPlusNormal"/>
            </w:pPr>
            <w:r w:rsidRPr="00756123">
              <w:t>picCopy</w:t>
            </w:r>
          </w:p>
        </w:tc>
        <w:tc>
          <w:tcPr>
            <w:tcW w:w="672" w:type="dxa"/>
          </w:tcPr>
          <w:p w:rsidR="00756123" w:rsidRPr="00756123" w:rsidRDefault="00756123" w:rsidP="00756123">
            <w:pPr>
              <w:pStyle w:val="ConsPlusNormal"/>
            </w:pPr>
            <w:r w:rsidRPr="00756123">
              <w:t>xB64</w:t>
            </w:r>
          </w:p>
        </w:tc>
        <w:tc>
          <w:tcPr>
            <w:tcW w:w="850" w:type="dxa"/>
          </w:tcPr>
          <w:p w:rsidR="00756123" w:rsidRPr="00756123" w:rsidRDefault="00756123" w:rsidP="00756123">
            <w:pPr>
              <w:pStyle w:val="ConsPlusNormal"/>
            </w:pPr>
            <w:r w:rsidRPr="00756123">
              <w:t>-</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jc w:val="both"/>
            </w:pPr>
            <w:r w:rsidRPr="00756123">
              <w:t>Графическая копия страницы</w:t>
            </w:r>
          </w:p>
        </w:tc>
        <w:tc>
          <w:tcPr>
            <w:tcW w:w="2551" w:type="dxa"/>
          </w:tcPr>
          <w:p w:rsidR="00756123" w:rsidRPr="00756123" w:rsidRDefault="00756123" w:rsidP="00756123">
            <w:pPr>
              <w:pStyle w:val="ConsPlusNormal"/>
            </w:pPr>
          </w:p>
        </w:tc>
      </w:tr>
      <w:tr w:rsidR="00756123" w:rsidRPr="00756123">
        <w:tc>
          <w:tcPr>
            <w:tcW w:w="964" w:type="dxa"/>
          </w:tcPr>
          <w:p w:rsidR="00756123" w:rsidRPr="00756123" w:rsidRDefault="00756123" w:rsidP="00756123">
            <w:pPr>
              <w:pStyle w:val="ConsPlusNormal"/>
            </w:pPr>
            <w:hyperlink r:id="rId258" w:history="1">
              <w:r w:rsidRPr="00756123">
                <w:t>1.3.20</w:t>
              </w:r>
            </w:hyperlink>
          </w:p>
        </w:tc>
        <w:tc>
          <w:tcPr>
            <w:tcW w:w="1200" w:type="dxa"/>
          </w:tcPr>
          <w:p w:rsidR="00756123" w:rsidRPr="00756123" w:rsidRDefault="00756123" w:rsidP="00756123">
            <w:pPr>
              <w:pStyle w:val="ConsPlusNormal"/>
            </w:pPr>
            <w:r w:rsidRPr="00756123">
              <w:t>org</w:t>
            </w:r>
          </w:p>
        </w:tc>
        <w:tc>
          <w:tcPr>
            <w:tcW w:w="672" w:type="dxa"/>
          </w:tcPr>
          <w:p w:rsidR="00756123" w:rsidRPr="00756123" w:rsidRDefault="00756123" w:rsidP="00756123">
            <w:pPr>
              <w:pStyle w:val="ConsPlusNormal"/>
            </w:pPr>
            <w:r w:rsidRPr="00756123">
              <w:t>Num</w:t>
            </w:r>
          </w:p>
        </w:tc>
        <w:tc>
          <w:tcPr>
            <w:tcW w:w="850" w:type="dxa"/>
          </w:tcPr>
          <w:p w:rsidR="00756123" w:rsidRPr="00756123" w:rsidRDefault="00756123" w:rsidP="00756123">
            <w:pPr>
              <w:pStyle w:val="ConsPlusNormal"/>
            </w:pPr>
            <w:r w:rsidRPr="00756123">
              <w:t>1</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pPr>
            <w:r w:rsidRPr="00756123">
              <w:t>Признак подчиненности</w:t>
            </w:r>
          </w:p>
        </w:tc>
        <w:tc>
          <w:tcPr>
            <w:tcW w:w="2551" w:type="dxa"/>
          </w:tcPr>
          <w:p w:rsidR="00756123" w:rsidRPr="00756123" w:rsidRDefault="00756123" w:rsidP="00756123">
            <w:pPr>
              <w:pStyle w:val="ConsPlusNormal"/>
            </w:pPr>
            <w:r w:rsidRPr="00756123">
              <w:t xml:space="preserve">Заполняется в соответствии с классификатором признака подчиненности СМО (Приложение А </w:t>
            </w:r>
            <w:hyperlink w:anchor="P10170" w:history="1">
              <w:r w:rsidRPr="00756123">
                <w:t>R007</w:t>
              </w:r>
            </w:hyperlink>
            <w:r w:rsidRPr="00756123">
              <w:t>). В реестре СМО для записей, имеющих одинаковый ОГРН, допускается только одна запись, имеющая признак подчиненности 1 (головная).</w:t>
            </w:r>
          </w:p>
          <w:p w:rsidR="00756123" w:rsidRPr="00756123" w:rsidRDefault="00756123" w:rsidP="00756123">
            <w:pPr>
              <w:pStyle w:val="ConsPlusNormal"/>
            </w:pPr>
            <w:r w:rsidRPr="00756123">
              <w:t xml:space="preserve">Филиалам СМО, действующим в субъектах Российской Федерации, признак подчиненности </w:t>
            </w:r>
            <w:r w:rsidRPr="00756123">
              <w:lastRenderedPageBreak/>
              <w:t>указывается 2 (филиал)</w:t>
            </w:r>
          </w:p>
        </w:tc>
      </w:tr>
      <w:tr w:rsidR="00756123" w:rsidRPr="00756123">
        <w:tc>
          <w:tcPr>
            <w:tcW w:w="964" w:type="dxa"/>
          </w:tcPr>
          <w:p w:rsidR="00756123" w:rsidRPr="00756123" w:rsidRDefault="00756123" w:rsidP="00756123">
            <w:pPr>
              <w:pStyle w:val="ConsPlusNormal"/>
            </w:pPr>
            <w:hyperlink r:id="rId259" w:history="1">
              <w:r w:rsidRPr="00756123">
                <w:t>1.3.21</w:t>
              </w:r>
            </w:hyperlink>
          </w:p>
        </w:tc>
        <w:tc>
          <w:tcPr>
            <w:tcW w:w="2722" w:type="dxa"/>
            <w:gridSpan w:val="3"/>
          </w:tcPr>
          <w:p w:rsidR="00756123" w:rsidRPr="00756123" w:rsidRDefault="00756123" w:rsidP="00756123">
            <w:pPr>
              <w:pStyle w:val="ConsPlusNormal"/>
            </w:pPr>
            <w:r w:rsidRPr="00756123">
              <w:t>insInclude</w:t>
            </w:r>
          </w:p>
        </w:tc>
        <w:tc>
          <w:tcPr>
            <w:tcW w:w="850" w:type="dxa"/>
          </w:tcPr>
          <w:p w:rsidR="00756123" w:rsidRPr="00756123" w:rsidRDefault="00756123" w:rsidP="00756123">
            <w:pPr>
              <w:pStyle w:val="ConsPlusNormal"/>
            </w:pPr>
            <w:r w:rsidRPr="00756123">
              <w:t>ОМ</w:t>
            </w:r>
          </w:p>
          <w:p w:rsidR="00756123" w:rsidRPr="00756123" w:rsidRDefault="00756123" w:rsidP="00756123">
            <w:pPr>
              <w:pStyle w:val="ConsPlusNormal"/>
            </w:pPr>
            <w:r w:rsidRPr="00756123">
              <w:t>(1:</w:t>
            </w:r>
            <w:r w:rsidRPr="00756123">
              <w:pict>
                <v:shape id="_x0000_i1050" style="width:15.45pt;height:12.6pt" coordsize="" o:spt="100" adj="0,,0" path="" filled="f" stroked="f">
                  <v:stroke joinstyle="miter"/>
                  <v:imagedata r:id="rId223" o:title="base_1_343633_32793"/>
                  <v:formulas/>
                  <v:path o:connecttype="segments"/>
                </v:shape>
              </w:pict>
            </w:r>
            <w:r w:rsidRPr="00756123">
              <w:t>)</w:t>
            </w:r>
          </w:p>
        </w:tc>
        <w:tc>
          <w:tcPr>
            <w:tcW w:w="4535" w:type="dxa"/>
            <w:gridSpan w:val="2"/>
          </w:tcPr>
          <w:p w:rsidR="00756123" w:rsidRPr="00756123" w:rsidRDefault="00756123" w:rsidP="00756123">
            <w:pPr>
              <w:pStyle w:val="ConsPlusNormal"/>
            </w:pPr>
            <w:r w:rsidRPr="00756123">
              <w:t>Включение СМО в реестр ОМС</w:t>
            </w:r>
          </w:p>
        </w:tc>
      </w:tr>
      <w:tr w:rsidR="00756123" w:rsidRPr="00756123">
        <w:tc>
          <w:tcPr>
            <w:tcW w:w="964" w:type="dxa"/>
          </w:tcPr>
          <w:p w:rsidR="00756123" w:rsidRPr="00756123" w:rsidRDefault="00756123" w:rsidP="00756123">
            <w:pPr>
              <w:pStyle w:val="ConsPlusNormal"/>
            </w:pPr>
            <w:hyperlink r:id="rId260" w:history="1">
              <w:r w:rsidRPr="00756123">
                <w:t>1.3.21.1</w:t>
              </w:r>
            </w:hyperlink>
          </w:p>
        </w:tc>
        <w:tc>
          <w:tcPr>
            <w:tcW w:w="1200" w:type="dxa"/>
          </w:tcPr>
          <w:p w:rsidR="00756123" w:rsidRPr="00756123" w:rsidRDefault="00756123" w:rsidP="00756123">
            <w:pPr>
              <w:pStyle w:val="ConsPlusNormal"/>
            </w:pPr>
            <w:r w:rsidRPr="00756123">
              <w:t>d_begin</w:t>
            </w:r>
          </w:p>
        </w:tc>
        <w:tc>
          <w:tcPr>
            <w:tcW w:w="672" w:type="dxa"/>
          </w:tcPr>
          <w:p w:rsidR="00756123" w:rsidRPr="00756123" w:rsidRDefault="00756123" w:rsidP="00756123">
            <w:pPr>
              <w:pStyle w:val="ConsPlusNormal"/>
            </w:pPr>
            <w:r w:rsidRPr="00756123">
              <w:t>Date</w:t>
            </w:r>
          </w:p>
        </w:tc>
        <w:tc>
          <w:tcPr>
            <w:tcW w:w="850" w:type="dxa"/>
          </w:tcPr>
          <w:p w:rsidR="00756123" w:rsidRPr="00756123" w:rsidRDefault="00756123" w:rsidP="00756123">
            <w:pPr>
              <w:pStyle w:val="ConsPlusNormal"/>
            </w:pPr>
            <w:r w:rsidRPr="00756123">
              <w:t>-</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jc w:val="both"/>
            </w:pPr>
            <w:r w:rsidRPr="00756123">
              <w:t>Дата включения в реестр СМО</w:t>
            </w:r>
          </w:p>
        </w:tc>
        <w:tc>
          <w:tcPr>
            <w:tcW w:w="2551" w:type="dxa"/>
          </w:tcPr>
          <w:p w:rsidR="00756123" w:rsidRPr="00756123" w:rsidRDefault="00756123" w:rsidP="00756123">
            <w:pPr>
              <w:pStyle w:val="ConsPlusNormal"/>
            </w:pPr>
            <w:r w:rsidRPr="00756123">
              <w:t>Формат даты включения - ДД.ММ.ГГГГ</w:t>
            </w:r>
          </w:p>
        </w:tc>
      </w:tr>
      <w:tr w:rsidR="00756123" w:rsidRPr="00756123">
        <w:tc>
          <w:tcPr>
            <w:tcW w:w="964" w:type="dxa"/>
          </w:tcPr>
          <w:p w:rsidR="00756123" w:rsidRPr="00756123" w:rsidRDefault="00756123" w:rsidP="00756123">
            <w:pPr>
              <w:pStyle w:val="ConsPlusNormal"/>
            </w:pPr>
            <w:hyperlink r:id="rId261" w:history="1">
              <w:r w:rsidRPr="00756123">
                <w:t>1.3.21.2</w:t>
              </w:r>
            </w:hyperlink>
          </w:p>
        </w:tc>
        <w:tc>
          <w:tcPr>
            <w:tcW w:w="1200" w:type="dxa"/>
          </w:tcPr>
          <w:p w:rsidR="00756123" w:rsidRPr="00756123" w:rsidRDefault="00756123" w:rsidP="00756123">
            <w:pPr>
              <w:pStyle w:val="ConsPlusNormal"/>
            </w:pPr>
            <w:r w:rsidRPr="00756123">
              <w:t>d_end</w:t>
            </w:r>
          </w:p>
        </w:tc>
        <w:tc>
          <w:tcPr>
            <w:tcW w:w="672" w:type="dxa"/>
          </w:tcPr>
          <w:p w:rsidR="00756123" w:rsidRPr="00756123" w:rsidRDefault="00756123" w:rsidP="00756123">
            <w:pPr>
              <w:pStyle w:val="ConsPlusNormal"/>
            </w:pPr>
            <w:r w:rsidRPr="00756123">
              <w:t>Date</w:t>
            </w:r>
          </w:p>
        </w:tc>
        <w:tc>
          <w:tcPr>
            <w:tcW w:w="850" w:type="dxa"/>
          </w:tcPr>
          <w:p w:rsidR="00756123" w:rsidRPr="00756123" w:rsidRDefault="00756123" w:rsidP="00756123">
            <w:pPr>
              <w:pStyle w:val="ConsPlusNormal"/>
            </w:pPr>
            <w:r w:rsidRPr="00756123">
              <w:t>-</w:t>
            </w:r>
          </w:p>
        </w:tc>
        <w:tc>
          <w:tcPr>
            <w:tcW w:w="850" w:type="dxa"/>
          </w:tcPr>
          <w:p w:rsidR="00756123" w:rsidRPr="00756123" w:rsidRDefault="00756123" w:rsidP="00756123">
            <w:pPr>
              <w:pStyle w:val="ConsPlusNormal"/>
            </w:pPr>
            <w:r w:rsidRPr="00756123">
              <w:t>У</w:t>
            </w:r>
          </w:p>
        </w:tc>
        <w:tc>
          <w:tcPr>
            <w:tcW w:w="1984" w:type="dxa"/>
          </w:tcPr>
          <w:p w:rsidR="00756123" w:rsidRPr="00756123" w:rsidRDefault="00756123" w:rsidP="00756123">
            <w:pPr>
              <w:pStyle w:val="ConsPlusNormal"/>
              <w:jc w:val="both"/>
            </w:pPr>
            <w:r w:rsidRPr="00756123">
              <w:t>Дата исключения из реестра СМО</w:t>
            </w:r>
          </w:p>
        </w:tc>
        <w:tc>
          <w:tcPr>
            <w:tcW w:w="2551" w:type="dxa"/>
          </w:tcPr>
          <w:p w:rsidR="00756123" w:rsidRPr="00756123" w:rsidRDefault="00756123" w:rsidP="00756123">
            <w:pPr>
              <w:pStyle w:val="ConsPlusNormal"/>
            </w:pPr>
            <w:r w:rsidRPr="00756123">
              <w:t>Заполняется в случае исключения СМО из реестра. Дата исключения из реестра должна быть позже даты включения или совпадать с ней. Формат даты исключения - ДД.ММ.ГГГГ</w:t>
            </w:r>
          </w:p>
        </w:tc>
      </w:tr>
      <w:tr w:rsidR="00756123" w:rsidRPr="00756123">
        <w:tc>
          <w:tcPr>
            <w:tcW w:w="964" w:type="dxa"/>
          </w:tcPr>
          <w:p w:rsidR="00756123" w:rsidRPr="00756123" w:rsidRDefault="00756123" w:rsidP="00756123">
            <w:pPr>
              <w:pStyle w:val="ConsPlusNormal"/>
            </w:pPr>
            <w:hyperlink r:id="rId262" w:history="1">
              <w:r w:rsidRPr="00756123">
                <w:t>1.3.21.3</w:t>
              </w:r>
            </w:hyperlink>
          </w:p>
        </w:tc>
        <w:tc>
          <w:tcPr>
            <w:tcW w:w="1200" w:type="dxa"/>
          </w:tcPr>
          <w:p w:rsidR="00756123" w:rsidRPr="00756123" w:rsidRDefault="00756123" w:rsidP="00756123">
            <w:pPr>
              <w:pStyle w:val="ConsPlusNormal"/>
            </w:pPr>
            <w:r w:rsidRPr="00756123">
              <w:t>name_e</w:t>
            </w:r>
          </w:p>
        </w:tc>
        <w:tc>
          <w:tcPr>
            <w:tcW w:w="672" w:type="dxa"/>
          </w:tcPr>
          <w:p w:rsidR="00756123" w:rsidRPr="00756123" w:rsidRDefault="00756123" w:rsidP="00756123">
            <w:pPr>
              <w:pStyle w:val="ConsPlusNormal"/>
            </w:pPr>
            <w:r w:rsidRPr="00756123">
              <w:t>Num</w:t>
            </w:r>
          </w:p>
        </w:tc>
        <w:tc>
          <w:tcPr>
            <w:tcW w:w="850" w:type="dxa"/>
          </w:tcPr>
          <w:p w:rsidR="00756123" w:rsidRPr="00756123" w:rsidRDefault="00756123" w:rsidP="00756123">
            <w:pPr>
              <w:pStyle w:val="ConsPlusNormal"/>
            </w:pPr>
            <w:r w:rsidRPr="00756123">
              <w:t>1</w:t>
            </w:r>
          </w:p>
        </w:tc>
        <w:tc>
          <w:tcPr>
            <w:tcW w:w="850" w:type="dxa"/>
          </w:tcPr>
          <w:p w:rsidR="00756123" w:rsidRPr="00756123" w:rsidRDefault="00756123" w:rsidP="00756123">
            <w:pPr>
              <w:pStyle w:val="ConsPlusNormal"/>
            </w:pPr>
            <w:r w:rsidRPr="00756123">
              <w:t>УМ (0:</w:t>
            </w:r>
            <w:r w:rsidRPr="00756123">
              <w:pict>
                <v:shape id="_x0000_i1051" style="width:15.45pt;height:12.6pt" coordsize="" o:spt="100" adj="0,,0" path="" filled="f" stroked="f">
                  <v:stroke joinstyle="miter"/>
                  <v:imagedata r:id="rId223" o:title="base_1_343633_32794"/>
                  <v:formulas/>
                  <v:path o:connecttype="segments"/>
                </v:shape>
              </w:pict>
            </w:r>
            <w:r w:rsidRPr="00756123">
              <w:t>)</w:t>
            </w:r>
          </w:p>
        </w:tc>
        <w:tc>
          <w:tcPr>
            <w:tcW w:w="1984" w:type="dxa"/>
          </w:tcPr>
          <w:p w:rsidR="00756123" w:rsidRPr="00756123" w:rsidRDefault="00756123" w:rsidP="00756123">
            <w:pPr>
              <w:pStyle w:val="ConsPlusNormal"/>
              <w:jc w:val="both"/>
            </w:pPr>
            <w:r w:rsidRPr="00756123">
              <w:t>Причина исключения СМО из реестра. Заполняется только в случае задания даты исключения (что в свою очередь говорит об исключения СМО из реестра)</w:t>
            </w:r>
          </w:p>
        </w:tc>
        <w:tc>
          <w:tcPr>
            <w:tcW w:w="2551" w:type="dxa"/>
          </w:tcPr>
          <w:p w:rsidR="00756123" w:rsidRPr="00756123" w:rsidRDefault="00756123" w:rsidP="00756123">
            <w:pPr>
              <w:pStyle w:val="ConsPlusNormal"/>
            </w:pPr>
            <w:r w:rsidRPr="00756123">
              <w:t xml:space="preserve">Заполняется в соответствии с классификатором причин исключения из реестра СМО (Приложение А </w:t>
            </w:r>
            <w:hyperlink w:anchor="P10062" w:history="1">
              <w:r w:rsidRPr="00756123">
                <w:t>R005</w:t>
              </w:r>
            </w:hyperlink>
            <w:r w:rsidRPr="00756123">
              <w:t>)</w:t>
            </w:r>
          </w:p>
        </w:tc>
      </w:tr>
      <w:tr w:rsidR="00756123" w:rsidRPr="00756123">
        <w:tc>
          <w:tcPr>
            <w:tcW w:w="964" w:type="dxa"/>
          </w:tcPr>
          <w:p w:rsidR="00756123" w:rsidRPr="00756123" w:rsidRDefault="00756123" w:rsidP="00756123">
            <w:pPr>
              <w:pStyle w:val="ConsPlusNormal"/>
            </w:pPr>
            <w:hyperlink r:id="rId263" w:history="1">
              <w:r w:rsidRPr="00756123">
                <w:t>1.3.21.4</w:t>
              </w:r>
            </w:hyperlink>
          </w:p>
        </w:tc>
        <w:tc>
          <w:tcPr>
            <w:tcW w:w="1200" w:type="dxa"/>
          </w:tcPr>
          <w:p w:rsidR="00756123" w:rsidRPr="00756123" w:rsidRDefault="00756123" w:rsidP="00756123">
            <w:pPr>
              <w:pStyle w:val="ConsPlusNormal"/>
            </w:pPr>
            <w:r w:rsidRPr="00756123">
              <w:t>Nal_p</w:t>
            </w:r>
          </w:p>
        </w:tc>
        <w:tc>
          <w:tcPr>
            <w:tcW w:w="672" w:type="dxa"/>
          </w:tcPr>
          <w:p w:rsidR="00756123" w:rsidRPr="00756123" w:rsidRDefault="00756123" w:rsidP="00756123">
            <w:pPr>
              <w:pStyle w:val="ConsPlusNormal"/>
            </w:pPr>
            <w:r w:rsidRPr="00756123">
              <w:t>Num</w:t>
            </w:r>
          </w:p>
        </w:tc>
        <w:tc>
          <w:tcPr>
            <w:tcW w:w="850" w:type="dxa"/>
          </w:tcPr>
          <w:p w:rsidR="00756123" w:rsidRPr="00756123" w:rsidRDefault="00756123" w:rsidP="00756123">
            <w:pPr>
              <w:pStyle w:val="ConsPlusNormal"/>
            </w:pPr>
            <w:r w:rsidRPr="00756123">
              <w:t>1</w:t>
            </w:r>
          </w:p>
        </w:tc>
        <w:tc>
          <w:tcPr>
            <w:tcW w:w="850" w:type="dxa"/>
          </w:tcPr>
          <w:p w:rsidR="00756123" w:rsidRPr="00756123" w:rsidRDefault="00756123" w:rsidP="00756123">
            <w:pPr>
              <w:pStyle w:val="ConsPlusNormal"/>
            </w:pPr>
            <w:r w:rsidRPr="00756123">
              <w:t>У</w:t>
            </w:r>
          </w:p>
        </w:tc>
        <w:tc>
          <w:tcPr>
            <w:tcW w:w="1984" w:type="dxa"/>
          </w:tcPr>
          <w:p w:rsidR="00756123" w:rsidRPr="00756123" w:rsidRDefault="00756123" w:rsidP="00756123">
            <w:pPr>
              <w:pStyle w:val="ConsPlusNormal"/>
              <w:jc w:val="both"/>
            </w:pPr>
            <w:r w:rsidRPr="00756123">
              <w:t xml:space="preserve">Наличие действующих полисов при исключении СМО из реестра. Заполняется только в </w:t>
            </w:r>
            <w:r w:rsidRPr="00756123">
              <w:lastRenderedPageBreak/>
              <w:t>случае задания даты исключения (что в свою очередь говорит об исключения СМО из реестра)</w:t>
            </w:r>
          </w:p>
        </w:tc>
        <w:tc>
          <w:tcPr>
            <w:tcW w:w="2551" w:type="dxa"/>
          </w:tcPr>
          <w:p w:rsidR="00756123" w:rsidRPr="00756123" w:rsidRDefault="00756123" w:rsidP="00756123">
            <w:pPr>
              <w:pStyle w:val="ConsPlusNormal"/>
            </w:pPr>
            <w:r w:rsidRPr="00756123">
              <w:lastRenderedPageBreak/>
              <w:t>Служебное поле.</w:t>
            </w:r>
          </w:p>
          <w:p w:rsidR="00756123" w:rsidRPr="00756123" w:rsidRDefault="00756123" w:rsidP="00756123">
            <w:pPr>
              <w:pStyle w:val="ConsPlusNormal"/>
              <w:jc w:val="both"/>
            </w:pPr>
            <w:r w:rsidRPr="00756123">
              <w:t>1 - имеет действующие полисы;</w:t>
            </w:r>
          </w:p>
          <w:p w:rsidR="00756123" w:rsidRPr="00756123" w:rsidRDefault="00756123" w:rsidP="00756123">
            <w:pPr>
              <w:pStyle w:val="ConsPlusNormal"/>
              <w:jc w:val="both"/>
            </w:pPr>
            <w:r w:rsidRPr="00756123">
              <w:t>2 - не имеет действующих полисов.</w:t>
            </w:r>
          </w:p>
          <w:p w:rsidR="00756123" w:rsidRPr="00756123" w:rsidRDefault="00756123" w:rsidP="00756123">
            <w:pPr>
              <w:pStyle w:val="ConsPlusNormal"/>
              <w:jc w:val="both"/>
            </w:pPr>
            <w:r w:rsidRPr="00756123">
              <w:t xml:space="preserve">Заполняется, в том </w:t>
            </w:r>
            <w:r w:rsidRPr="00756123">
              <w:lastRenderedPageBreak/>
              <w:t>числе, в случае наличия у СМО, исключенной из реестра, действующих полисов</w:t>
            </w:r>
          </w:p>
        </w:tc>
      </w:tr>
      <w:tr w:rsidR="00756123" w:rsidRPr="00756123">
        <w:tc>
          <w:tcPr>
            <w:tcW w:w="964" w:type="dxa"/>
          </w:tcPr>
          <w:p w:rsidR="00756123" w:rsidRPr="00756123" w:rsidRDefault="00756123" w:rsidP="00756123">
            <w:pPr>
              <w:pStyle w:val="ConsPlusNormal"/>
            </w:pPr>
            <w:hyperlink r:id="rId264" w:history="1">
              <w:r w:rsidRPr="00756123">
                <w:t>1.3.22</w:t>
              </w:r>
            </w:hyperlink>
          </w:p>
        </w:tc>
        <w:tc>
          <w:tcPr>
            <w:tcW w:w="2722" w:type="dxa"/>
            <w:gridSpan w:val="3"/>
          </w:tcPr>
          <w:p w:rsidR="00756123" w:rsidRPr="00756123" w:rsidRDefault="00756123" w:rsidP="00756123">
            <w:pPr>
              <w:pStyle w:val="ConsPlusNormal"/>
            </w:pPr>
            <w:r w:rsidRPr="00756123">
              <w:t>insAdvice</w:t>
            </w:r>
          </w:p>
        </w:tc>
        <w:tc>
          <w:tcPr>
            <w:tcW w:w="850" w:type="dxa"/>
          </w:tcPr>
          <w:p w:rsidR="00756123" w:rsidRPr="00756123" w:rsidRDefault="00756123" w:rsidP="00756123">
            <w:pPr>
              <w:pStyle w:val="ConsPlusNormal"/>
            </w:pPr>
            <w:r w:rsidRPr="00756123">
              <w:t>ОМ</w:t>
            </w:r>
          </w:p>
          <w:p w:rsidR="00756123" w:rsidRPr="00756123" w:rsidRDefault="00756123" w:rsidP="00756123">
            <w:pPr>
              <w:pStyle w:val="ConsPlusNormal"/>
            </w:pPr>
            <w:r w:rsidRPr="00756123">
              <w:t>(1:</w:t>
            </w:r>
            <w:r w:rsidRPr="00756123">
              <w:pict>
                <v:shape id="_x0000_i1052" style="width:15.45pt;height:12.6pt" coordsize="" o:spt="100" adj="0,,0" path="" filled="f" stroked="f">
                  <v:stroke joinstyle="miter"/>
                  <v:imagedata r:id="rId223" o:title="base_1_343633_32795"/>
                  <v:formulas/>
                  <v:path o:connecttype="segments"/>
                </v:shape>
              </w:pict>
            </w:r>
            <w:r w:rsidRPr="00756123">
              <w:t>)</w:t>
            </w:r>
          </w:p>
        </w:tc>
        <w:tc>
          <w:tcPr>
            <w:tcW w:w="4535" w:type="dxa"/>
            <w:gridSpan w:val="2"/>
          </w:tcPr>
          <w:p w:rsidR="00756123" w:rsidRPr="00756123" w:rsidRDefault="00756123" w:rsidP="00756123">
            <w:pPr>
              <w:pStyle w:val="ConsPlusNormal"/>
              <w:jc w:val="both"/>
            </w:pPr>
            <w:r w:rsidRPr="00756123">
              <w:t>Уведомление СМО об осуществлении деятельности в сфере ОМС</w:t>
            </w:r>
          </w:p>
        </w:tc>
      </w:tr>
      <w:tr w:rsidR="00756123" w:rsidRPr="00756123">
        <w:tc>
          <w:tcPr>
            <w:tcW w:w="964" w:type="dxa"/>
          </w:tcPr>
          <w:p w:rsidR="00756123" w:rsidRPr="00756123" w:rsidRDefault="00756123" w:rsidP="00756123">
            <w:pPr>
              <w:pStyle w:val="ConsPlusNormal"/>
            </w:pPr>
            <w:hyperlink r:id="rId265" w:history="1">
              <w:r w:rsidRPr="00756123">
                <w:t>1.3.22.1</w:t>
              </w:r>
            </w:hyperlink>
          </w:p>
        </w:tc>
        <w:tc>
          <w:tcPr>
            <w:tcW w:w="1200" w:type="dxa"/>
          </w:tcPr>
          <w:p w:rsidR="00756123" w:rsidRPr="00756123" w:rsidRDefault="00756123" w:rsidP="00756123">
            <w:pPr>
              <w:pStyle w:val="ConsPlusNormal"/>
            </w:pPr>
            <w:r w:rsidRPr="00756123">
              <w:t>YEAR_WORK</w:t>
            </w:r>
          </w:p>
        </w:tc>
        <w:tc>
          <w:tcPr>
            <w:tcW w:w="672" w:type="dxa"/>
          </w:tcPr>
          <w:p w:rsidR="00756123" w:rsidRPr="00756123" w:rsidRDefault="00756123" w:rsidP="00756123">
            <w:pPr>
              <w:pStyle w:val="ConsPlusNormal"/>
            </w:pPr>
            <w:r w:rsidRPr="00756123">
              <w:t>Date</w:t>
            </w:r>
          </w:p>
        </w:tc>
        <w:tc>
          <w:tcPr>
            <w:tcW w:w="850" w:type="dxa"/>
          </w:tcPr>
          <w:p w:rsidR="00756123" w:rsidRPr="00756123" w:rsidRDefault="00756123" w:rsidP="00756123">
            <w:pPr>
              <w:pStyle w:val="ConsPlusNormal"/>
            </w:pPr>
            <w:r w:rsidRPr="00756123">
              <w:t>-</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pPr>
            <w:r w:rsidRPr="00756123">
              <w:t>Год, на который подается уведомление</w:t>
            </w:r>
          </w:p>
        </w:tc>
        <w:tc>
          <w:tcPr>
            <w:tcW w:w="2551" w:type="dxa"/>
          </w:tcPr>
          <w:p w:rsidR="00756123" w:rsidRPr="00756123" w:rsidRDefault="00756123" w:rsidP="00756123">
            <w:pPr>
              <w:pStyle w:val="ConsPlusNormal"/>
            </w:pPr>
            <w:r w:rsidRPr="00756123">
              <w:t>Формат года - ГГГГ</w:t>
            </w:r>
          </w:p>
        </w:tc>
      </w:tr>
      <w:tr w:rsidR="00756123" w:rsidRPr="00756123">
        <w:tc>
          <w:tcPr>
            <w:tcW w:w="964" w:type="dxa"/>
          </w:tcPr>
          <w:p w:rsidR="00756123" w:rsidRPr="00756123" w:rsidRDefault="00756123" w:rsidP="00756123">
            <w:pPr>
              <w:pStyle w:val="ConsPlusNormal"/>
            </w:pPr>
            <w:hyperlink r:id="rId266" w:history="1">
              <w:r w:rsidRPr="00756123">
                <w:t>1.3.22.2</w:t>
              </w:r>
            </w:hyperlink>
          </w:p>
        </w:tc>
        <w:tc>
          <w:tcPr>
            <w:tcW w:w="1200" w:type="dxa"/>
          </w:tcPr>
          <w:p w:rsidR="00756123" w:rsidRPr="00756123" w:rsidRDefault="00756123" w:rsidP="00756123">
            <w:pPr>
              <w:pStyle w:val="ConsPlusNormal"/>
            </w:pPr>
            <w:r w:rsidRPr="00756123">
              <w:t>DUVED</w:t>
            </w:r>
          </w:p>
        </w:tc>
        <w:tc>
          <w:tcPr>
            <w:tcW w:w="672" w:type="dxa"/>
          </w:tcPr>
          <w:p w:rsidR="00756123" w:rsidRPr="00756123" w:rsidRDefault="00756123" w:rsidP="00756123">
            <w:pPr>
              <w:pStyle w:val="ConsPlusNormal"/>
            </w:pPr>
            <w:r w:rsidRPr="00756123">
              <w:t>Date</w:t>
            </w:r>
          </w:p>
        </w:tc>
        <w:tc>
          <w:tcPr>
            <w:tcW w:w="850" w:type="dxa"/>
          </w:tcPr>
          <w:p w:rsidR="00756123" w:rsidRPr="00756123" w:rsidRDefault="00756123" w:rsidP="00756123">
            <w:pPr>
              <w:pStyle w:val="ConsPlusNormal"/>
            </w:pPr>
            <w:r w:rsidRPr="00756123">
              <w:t>-</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jc w:val="both"/>
            </w:pPr>
            <w:r w:rsidRPr="00756123">
              <w:t>Дата уведомления об осуществлении деятельности в сфере ОМС</w:t>
            </w:r>
          </w:p>
        </w:tc>
        <w:tc>
          <w:tcPr>
            <w:tcW w:w="2551" w:type="dxa"/>
          </w:tcPr>
          <w:p w:rsidR="00756123" w:rsidRPr="00756123" w:rsidRDefault="00756123" w:rsidP="00756123">
            <w:pPr>
              <w:pStyle w:val="ConsPlusNormal"/>
              <w:jc w:val="both"/>
            </w:pPr>
            <w:r w:rsidRPr="00756123">
              <w:t>Дата уведомления не может быть больше текущей даты</w:t>
            </w:r>
          </w:p>
        </w:tc>
      </w:tr>
      <w:tr w:rsidR="00756123" w:rsidRPr="00756123">
        <w:tc>
          <w:tcPr>
            <w:tcW w:w="964" w:type="dxa"/>
          </w:tcPr>
          <w:p w:rsidR="00756123" w:rsidRPr="00756123" w:rsidRDefault="00756123" w:rsidP="00756123">
            <w:pPr>
              <w:pStyle w:val="ConsPlusNormal"/>
            </w:pPr>
            <w:hyperlink r:id="rId267" w:history="1">
              <w:r w:rsidRPr="00756123">
                <w:t>1.3.22.3</w:t>
              </w:r>
            </w:hyperlink>
          </w:p>
        </w:tc>
        <w:tc>
          <w:tcPr>
            <w:tcW w:w="1200" w:type="dxa"/>
          </w:tcPr>
          <w:p w:rsidR="00756123" w:rsidRPr="00756123" w:rsidRDefault="00756123" w:rsidP="00756123">
            <w:pPr>
              <w:pStyle w:val="ConsPlusNormal"/>
            </w:pPr>
            <w:r w:rsidRPr="00756123">
              <w:t>kol_zl</w:t>
            </w:r>
          </w:p>
        </w:tc>
        <w:tc>
          <w:tcPr>
            <w:tcW w:w="672" w:type="dxa"/>
          </w:tcPr>
          <w:p w:rsidR="00756123" w:rsidRPr="00756123" w:rsidRDefault="00756123" w:rsidP="00756123">
            <w:pPr>
              <w:pStyle w:val="ConsPlusNormal"/>
            </w:pPr>
            <w:r w:rsidRPr="00756123">
              <w:t>Num</w:t>
            </w:r>
          </w:p>
        </w:tc>
        <w:tc>
          <w:tcPr>
            <w:tcW w:w="850" w:type="dxa"/>
          </w:tcPr>
          <w:p w:rsidR="00756123" w:rsidRPr="00756123" w:rsidRDefault="00756123" w:rsidP="00756123">
            <w:pPr>
              <w:pStyle w:val="ConsPlusNormal"/>
            </w:pPr>
            <w:r w:rsidRPr="00756123">
              <w:t>9</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jc w:val="both"/>
            </w:pPr>
            <w:r w:rsidRPr="00756123">
              <w:t>Численность застрахованных лиц в СМО, осуществляющей деятельность в сфере ОМС, на дату подачи уведомления об осуществлении деятельности в сфере ОМС</w:t>
            </w:r>
          </w:p>
        </w:tc>
        <w:tc>
          <w:tcPr>
            <w:tcW w:w="2551" w:type="dxa"/>
          </w:tcPr>
          <w:p w:rsidR="00756123" w:rsidRPr="00756123" w:rsidRDefault="00756123" w:rsidP="00756123">
            <w:pPr>
              <w:pStyle w:val="ConsPlusNormal"/>
            </w:pPr>
          </w:p>
        </w:tc>
      </w:tr>
      <w:tr w:rsidR="00756123" w:rsidRPr="00756123">
        <w:tc>
          <w:tcPr>
            <w:tcW w:w="964" w:type="dxa"/>
          </w:tcPr>
          <w:p w:rsidR="00756123" w:rsidRPr="00756123" w:rsidRDefault="00756123" w:rsidP="00756123">
            <w:pPr>
              <w:pStyle w:val="ConsPlusNormal"/>
            </w:pPr>
            <w:hyperlink r:id="rId268" w:history="1">
              <w:r w:rsidRPr="00756123">
                <w:t>1.3.23</w:t>
              </w:r>
            </w:hyperlink>
          </w:p>
        </w:tc>
        <w:tc>
          <w:tcPr>
            <w:tcW w:w="1200" w:type="dxa"/>
          </w:tcPr>
          <w:p w:rsidR="00756123" w:rsidRPr="00756123" w:rsidRDefault="00756123" w:rsidP="00756123">
            <w:pPr>
              <w:pStyle w:val="ConsPlusNormal"/>
            </w:pPr>
            <w:r w:rsidRPr="00756123">
              <w:t>d_edit</w:t>
            </w:r>
          </w:p>
        </w:tc>
        <w:tc>
          <w:tcPr>
            <w:tcW w:w="672" w:type="dxa"/>
          </w:tcPr>
          <w:p w:rsidR="00756123" w:rsidRPr="00756123" w:rsidRDefault="00756123" w:rsidP="00756123">
            <w:pPr>
              <w:pStyle w:val="ConsPlusNormal"/>
            </w:pPr>
            <w:r w:rsidRPr="00756123">
              <w:t>Date</w:t>
            </w:r>
          </w:p>
        </w:tc>
        <w:tc>
          <w:tcPr>
            <w:tcW w:w="850" w:type="dxa"/>
          </w:tcPr>
          <w:p w:rsidR="00756123" w:rsidRPr="00756123" w:rsidRDefault="00756123" w:rsidP="00756123">
            <w:pPr>
              <w:pStyle w:val="ConsPlusNormal"/>
            </w:pPr>
            <w:r w:rsidRPr="00756123">
              <w:t>-</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jc w:val="both"/>
            </w:pPr>
            <w:r w:rsidRPr="00756123">
              <w:t>Дата последнего редактирования записи</w:t>
            </w:r>
          </w:p>
        </w:tc>
        <w:tc>
          <w:tcPr>
            <w:tcW w:w="2551" w:type="dxa"/>
          </w:tcPr>
          <w:p w:rsidR="00756123" w:rsidRPr="00756123" w:rsidRDefault="00756123" w:rsidP="00756123">
            <w:pPr>
              <w:pStyle w:val="ConsPlusNormal"/>
              <w:jc w:val="both"/>
            </w:pPr>
            <w:r w:rsidRPr="00756123">
              <w:t xml:space="preserve">Обязательно обновляется при внесении изменений. Формат даты последнего редактирования - </w:t>
            </w:r>
            <w:r w:rsidRPr="00756123">
              <w:lastRenderedPageBreak/>
              <w:t>ДД.ММ.ГГГГ</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159" w:name="P8202"/>
      <w:bookmarkEnd w:id="159"/>
      <w:r w:rsidRPr="00756123">
        <w:t xml:space="preserve">Таблица </w:t>
      </w:r>
      <w:hyperlink r:id="rId269" w:history="1">
        <w:r w:rsidRPr="00756123">
          <w:t>А.28</w:t>
        </w:r>
      </w:hyperlink>
      <w:r w:rsidRPr="00756123">
        <w:t xml:space="preserve"> F003 Единый реестр медицинских организаций, осуществляющих деятельность в сфере обязательного медицинского страхования (MO)</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64"/>
        <w:gridCol w:w="1200"/>
        <w:gridCol w:w="672"/>
        <w:gridCol w:w="850"/>
        <w:gridCol w:w="850"/>
        <w:gridCol w:w="1984"/>
        <w:gridCol w:w="2551"/>
      </w:tblGrid>
      <w:tr w:rsidR="00756123" w:rsidRPr="00756123">
        <w:tc>
          <w:tcPr>
            <w:tcW w:w="964" w:type="dxa"/>
          </w:tcPr>
          <w:p w:rsidR="00756123" w:rsidRPr="00756123" w:rsidRDefault="00756123" w:rsidP="00756123">
            <w:pPr>
              <w:pStyle w:val="ConsPlusNormal"/>
              <w:jc w:val="center"/>
            </w:pPr>
            <w:r w:rsidRPr="00756123">
              <w:t>N</w:t>
            </w:r>
          </w:p>
        </w:tc>
        <w:tc>
          <w:tcPr>
            <w:tcW w:w="1200" w:type="dxa"/>
          </w:tcPr>
          <w:p w:rsidR="00756123" w:rsidRPr="00756123" w:rsidRDefault="00756123" w:rsidP="00756123">
            <w:pPr>
              <w:pStyle w:val="ConsPlusNormal"/>
              <w:jc w:val="center"/>
            </w:pPr>
            <w:r w:rsidRPr="00756123">
              <w:t>XML-имя</w:t>
            </w:r>
          </w:p>
        </w:tc>
        <w:tc>
          <w:tcPr>
            <w:tcW w:w="672" w:type="dxa"/>
          </w:tcPr>
          <w:p w:rsidR="00756123" w:rsidRPr="00756123" w:rsidRDefault="00756123" w:rsidP="00756123">
            <w:pPr>
              <w:pStyle w:val="ConsPlusNormal"/>
              <w:jc w:val="center"/>
            </w:pPr>
            <w:r w:rsidRPr="00756123">
              <w:t>Тип</w:t>
            </w:r>
          </w:p>
        </w:tc>
        <w:tc>
          <w:tcPr>
            <w:tcW w:w="850" w:type="dxa"/>
          </w:tcPr>
          <w:p w:rsidR="00756123" w:rsidRPr="00756123" w:rsidRDefault="00756123" w:rsidP="00756123">
            <w:pPr>
              <w:pStyle w:val="ConsPlusNormal"/>
              <w:jc w:val="center"/>
            </w:pPr>
            <w:r w:rsidRPr="00756123">
              <w:t>Размер</w:t>
            </w:r>
          </w:p>
        </w:tc>
        <w:tc>
          <w:tcPr>
            <w:tcW w:w="850" w:type="dxa"/>
          </w:tcPr>
          <w:p w:rsidR="00756123" w:rsidRPr="00756123" w:rsidRDefault="00756123" w:rsidP="00756123">
            <w:pPr>
              <w:pStyle w:val="ConsPlusNormal"/>
              <w:jc w:val="center"/>
            </w:pPr>
            <w:r w:rsidRPr="00756123">
              <w:t>Обяз.</w:t>
            </w:r>
          </w:p>
        </w:tc>
        <w:tc>
          <w:tcPr>
            <w:tcW w:w="1984" w:type="dxa"/>
          </w:tcPr>
          <w:p w:rsidR="00756123" w:rsidRPr="00756123" w:rsidRDefault="00756123" w:rsidP="00756123">
            <w:pPr>
              <w:pStyle w:val="ConsPlusNormal"/>
              <w:jc w:val="center"/>
            </w:pPr>
            <w:r w:rsidRPr="00756123">
              <w:t>Содержание</w:t>
            </w:r>
          </w:p>
        </w:tc>
        <w:tc>
          <w:tcPr>
            <w:tcW w:w="2551" w:type="dxa"/>
          </w:tcPr>
          <w:p w:rsidR="00756123" w:rsidRPr="00756123" w:rsidRDefault="00756123" w:rsidP="00756123">
            <w:pPr>
              <w:pStyle w:val="ConsPlusNormal"/>
              <w:jc w:val="center"/>
            </w:pPr>
            <w:r w:rsidRPr="00756123">
              <w:t>Дополнительная информация</w:t>
            </w:r>
          </w:p>
        </w:tc>
      </w:tr>
      <w:tr w:rsidR="00756123" w:rsidRPr="00756123">
        <w:tc>
          <w:tcPr>
            <w:tcW w:w="964" w:type="dxa"/>
          </w:tcPr>
          <w:p w:rsidR="00756123" w:rsidRPr="00756123" w:rsidRDefault="00756123" w:rsidP="00756123">
            <w:pPr>
              <w:pStyle w:val="ConsPlusNormal"/>
            </w:pPr>
            <w:r w:rsidRPr="00756123">
              <w:t>1</w:t>
            </w:r>
          </w:p>
        </w:tc>
        <w:tc>
          <w:tcPr>
            <w:tcW w:w="3572" w:type="dxa"/>
            <w:gridSpan w:val="4"/>
          </w:tcPr>
          <w:p w:rsidR="00756123" w:rsidRPr="00756123" w:rsidRDefault="00756123" w:rsidP="00756123">
            <w:pPr>
              <w:pStyle w:val="ConsPlusNormal"/>
            </w:pPr>
            <w:r w:rsidRPr="00756123">
              <w:t>packet</w:t>
            </w:r>
          </w:p>
        </w:tc>
        <w:tc>
          <w:tcPr>
            <w:tcW w:w="4535" w:type="dxa"/>
            <w:gridSpan w:val="2"/>
          </w:tcPr>
          <w:p w:rsidR="00756123" w:rsidRPr="00756123" w:rsidRDefault="00756123" w:rsidP="00756123">
            <w:pPr>
              <w:pStyle w:val="ConsPlusNormal"/>
            </w:pPr>
            <w:r w:rsidRPr="00756123">
              <w:t>Корневой элемент</w:t>
            </w:r>
          </w:p>
        </w:tc>
      </w:tr>
      <w:tr w:rsidR="00756123" w:rsidRPr="00756123">
        <w:tc>
          <w:tcPr>
            <w:tcW w:w="964" w:type="dxa"/>
          </w:tcPr>
          <w:p w:rsidR="00756123" w:rsidRPr="00756123" w:rsidRDefault="00756123" w:rsidP="00756123">
            <w:pPr>
              <w:pStyle w:val="ConsPlusNormal"/>
            </w:pPr>
            <w:r w:rsidRPr="00756123">
              <w:t>1.1</w:t>
            </w:r>
          </w:p>
        </w:tc>
        <w:tc>
          <w:tcPr>
            <w:tcW w:w="1200" w:type="dxa"/>
          </w:tcPr>
          <w:p w:rsidR="00756123" w:rsidRPr="00756123" w:rsidRDefault="00756123" w:rsidP="00756123">
            <w:pPr>
              <w:pStyle w:val="ConsPlusNormal"/>
            </w:pPr>
            <w:r w:rsidRPr="00756123">
              <w:t>version</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5</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jc w:val="both"/>
            </w:pPr>
            <w:r w:rsidRPr="00756123">
              <w:t>Версия структуры данных</w:t>
            </w:r>
          </w:p>
        </w:tc>
        <w:tc>
          <w:tcPr>
            <w:tcW w:w="2551" w:type="dxa"/>
          </w:tcPr>
          <w:p w:rsidR="00756123" w:rsidRPr="00756123" w:rsidRDefault="00756123" w:rsidP="00756123">
            <w:pPr>
              <w:pStyle w:val="ConsPlusNormal"/>
            </w:pPr>
          </w:p>
        </w:tc>
      </w:tr>
      <w:tr w:rsidR="00756123" w:rsidRPr="00756123">
        <w:tc>
          <w:tcPr>
            <w:tcW w:w="964" w:type="dxa"/>
          </w:tcPr>
          <w:p w:rsidR="00756123" w:rsidRPr="00756123" w:rsidRDefault="00756123" w:rsidP="00756123">
            <w:pPr>
              <w:pStyle w:val="ConsPlusNormal"/>
            </w:pPr>
            <w:r w:rsidRPr="00756123">
              <w:t>1.2</w:t>
            </w:r>
          </w:p>
        </w:tc>
        <w:tc>
          <w:tcPr>
            <w:tcW w:w="1200" w:type="dxa"/>
          </w:tcPr>
          <w:p w:rsidR="00756123" w:rsidRPr="00756123" w:rsidRDefault="00756123" w:rsidP="00756123">
            <w:pPr>
              <w:pStyle w:val="ConsPlusNormal"/>
            </w:pPr>
            <w:r w:rsidRPr="00756123">
              <w:t>date</w:t>
            </w:r>
          </w:p>
        </w:tc>
        <w:tc>
          <w:tcPr>
            <w:tcW w:w="672" w:type="dxa"/>
          </w:tcPr>
          <w:p w:rsidR="00756123" w:rsidRPr="00756123" w:rsidRDefault="00756123" w:rsidP="00756123">
            <w:pPr>
              <w:pStyle w:val="ConsPlusNormal"/>
            </w:pPr>
            <w:r w:rsidRPr="00756123">
              <w:t>Date</w:t>
            </w:r>
          </w:p>
        </w:tc>
        <w:tc>
          <w:tcPr>
            <w:tcW w:w="850" w:type="dxa"/>
          </w:tcPr>
          <w:p w:rsidR="00756123" w:rsidRPr="00756123" w:rsidRDefault="00756123" w:rsidP="00756123">
            <w:pPr>
              <w:pStyle w:val="ConsPlusNormal"/>
            </w:pPr>
            <w:r w:rsidRPr="00756123">
              <w:t>-</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jc w:val="both"/>
            </w:pPr>
            <w:r w:rsidRPr="00756123">
              <w:t>Дата создания файла</w:t>
            </w:r>
          </w:p>
        </w:tc>
        <w:tc>
          <w:tcPr>
            <w:tcW w:w="2551" w:type="dxa"/>
          </w:tcPr>
          <w:p w:rsidR="00756123" w:rsidRPr="00756123" w:rsidRDefault="00756123" w:rsidP="00756123">
            <w:pPr>
              <w:pStyle w:val="ConsPlusNormal"/>
            </w:pPr>
          </w:p>
        </w:tc>
      </w:tr>
      <w:tr w:rsidR="00756123" w:rsidRPr="00756123">
        <w:tc>
          <w:tcPr>
            <w:tcW w:w="964" w:type="dxa"/>
          </w:tcPr>
          <w:p w:rsidR="00756123" w:rsidRPr="00756123" w:rsidRDefault="00756123" w:rsidP="00756123">
            <w:pPr>
              <w:pStyle w:val="ConsPlusNormal"/>
            </w:pPr>
            <w:r w:rsidRPr="00756123">
              <w:t>1.3</w:t>
            </w:r>
          </w:p>
        </w:tc>
        <w:tc>
          <w:tcPr>
            <w:tcW w:w="2722" w:type="dxa"/>
            <w:gridSpan w:val="3"/>
          </w:tcPr>
          <w:p w:rsidR="00756123" w:rsidRPr="00756123" w:rsidRDefault="00756123" w:rsidP="00756123">
            <w:pPr>
              <w:pStyle w:val="ConsPlusNormal"/>
            </w:pPr>
            <w:r w:rsidRPr="00756123">
              <w:t>medCompany</w:t>
            </w:r>
          </w:p>
        </w:tc>
        <w:tc>
          <w:tcPr>
            <w:tcW w:w="850" w:type="dxa"/>
          </w:tcPr>
          <w:p w:rsidR="00756123" w:rsidRPr="00756123" w:rsidRDefault="00756123" w:rsidP="00756123">
            <w:pPr>
              <w:pStyle w:val="ConsPlusNormal"/>
            </w:pPr>
            <w:r w:rsidRPr="00756123">
              <w:t>ОМ</w:t>
            </w:r>
          </w:p>
          <w:p w:rsidR="00756123" w:rsidRPr="00756123" w:rsidRDefault="00756123" w:rsidP="00756123">
            <w:pPr>
              <w:pStyle w:val="ConsPlusNormal"/>
            </w:pPr>
            <w:r w:rsidRPr="00756123">
              <w:t>(1:</w:t>
            </w:r>
            <w:r w:rsidRPr="00756123">
              <w:pict>
                <v:shape id="_x0000_i1053" style="width:16.85pt;height:14.05pt" coordsize="" o:spt="100" adj="0,,0" path="" filled="f" stroked="f">
                  <v:stroke joinstyle="miter"/>
                  <v:imagedata r:id="rId270" o:title="base_1_343633_32796"/>
                  <v:formulas/>
                  <v:path o:connecttype="segments"/>
                </v:shape>
              </w:pict>
            </w:r>
            <w:r w:rsidRPr="00756123">
              <w:t>)</w:t>
            </w:r>
          </w:p>
        </w:tc>
        <w:tc>
          <w:tcPr>
            <w:tcW w:w="4535" w:type="dxa"/>
            <w:gridSpan w:val="2"/>
          </w:tcPr>
          <w:p w:rsidR="00756123" w:rsidRPr="00756123" w:rsidRDefault="00756123" w:rsidP="00756123">
            <w:pPr>
              <w:pStyle w:val="ConsPlusNormal"/>
              <w:jc w:val="both"/>
            </w:pPr>
            <w:r w:rsidRPr="00756123">
              <w:t>Медицинская организация, осуществляющая деятельность в сфере обязательного медицинского страхования</w:t>
            </w:r>
          </w:p>
        </w:tc>
      </w:tr>
      <w:tr w:rsidR="00756123" w:rsidRPr="00756123">
        <w:tc>
          <w:tcPr>
            <w:tcW w:w="964" w:type="dxa"/>
          </w:tcPr>
          <w:p w:rsidR="00756123" w:rsidRPr="00756123" w:rsidRDefault="00756123" w:rsidP="00756123">
            <w:pPr>
              <w:pStyle w:val="ConsPlusNormal"/>
            </w:pPr>
            <w:r w:rsidRPr="00756123">
              <w:t>1.3.1</w:t>
            </w:r>
          </w:p>
        </w:tc>
        <w:tc>
          <w:tcPr>
            <w:tcW w:w="1200" w:type="dxa"/>
          </w:tcPr>
          <w:p w:rsidR="00756123" w:rsidRPr="00756123" w:rsidRDefault="00756123" w:rsidP="00756123">
            <w:pPr>
              <w:pStyle w:val="ConsPlusNormal"/>
            </w:pPr>
            <w:r w:rsidRPr="00756123">
              <w:t>tf_okato</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5</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jc w:val="both"/>
            </w:pPr>
            <w:r w:rsidRPr="00756123">
              <w:t>Код субъекта РФ по ОКАТО, где зарегистрирована МО</w:t>
            </w:r>
          </w:p>
        </w:tc>
        <w:tc>
          <w:tcPr>
            <w:tcW w:w="2551" w:type="dxa"/>
          </w:tcPr>
          <w:p w:rsidR="00756123" w:rsidRPr="00756123" w:rsidRDefault="00756123" w:rsidP="00756123">
            <w:pPr>
              <w:pStyle w:val="ConsPlusNormal"/>
              <w:jc w:val="both"/>
            </w:pPr>
            <w:r w:rsidRPr="00756123">
              <w:t>ОКАТО субъекта РФ, где зарегистрирована МО (место учета).</w:t>
            </w:r>
          </w:p>
          <w:p w:rsidR="00756123" w:rsidRPr="00756123" w:rsidRDefault="00756123" w:rsidP="00756123">
            <w:pPr>
              <w:pStyle w:val="ConsPlusNormal"/>
              <w:jc w:val="both"/>
            </w:pPr>
            <w:r w:rsidRPr="00756123">
              <w:t>При задании кода классификатора используется только первые 5 символов</w:t>
            </w:r>
          </w:p>
        </w:tc>
      </w:tr>
      <w:tr w:rsidR="00756123" w:rsidRPr="00756123">
        <w:tc>
          <w:tcPr>
            <w:tcW w:w="964" w:type="dxa"/>
          </w:tcPr>
          <w:p w:rsidR="00756123" w:rsidRPr="00756123" w:rsidRDefault="00756123" w:rsidP="00756123">
            <w:pPr>
              <w:pStyle w:val="ConsPlusNormal"/>
            </w:pPr>
            <w:r w:rsidRPr="00756123">
              <w:t>1.3.2</w:t>
            </w:r>
          </w:p>
        </w:tc>
        <w:tc>
          <w:tcPr>
            <w:tcW w:w="1200" w:type="dxa"/>
          </w:tcPr>
          <w:p w:rsidR="00756123" w:rsidRPr="00756123" w:rsidRDefault="00756123" w:rsidP="00756123">
            <w:pPr>
              <w:pStyle w:val="ConsPlusNormal"/>
            </w:pPr>
            <w:r w:rsidRPr="00756123">
              <w:t>mcod</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6</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jc w:val="both"/>
            </w:pPr>
            <w:r w:rsidRPr="00756123">
              <w:t>Код МО в едином реестре ОМС</w:t>
            </w:r>
          </w:p>
        </w:tc>
        <w:tc>
          <w:tcPr>
            <w:tcW w:w="2551" w:type="dxa"/>
          </w:tcPr>
          <w:p w:rsidR="00756123" w:rsidRPr="00756123" w:rsidRDefault="00756123" w:rsidP="00756123">
            <w:pPr>
              <w:pStyle w:val="ConsPlusNormal"/>
              <w:jc w:val="both"/>
            </w:pPr>
            <w:r w:rsidRPr="00756123">
              <w:t xml:space="preserve">Первые 2 символа - код ТФОМС, следующие 4 символа - номер в ТФОМС. Реестровый номер остается неизменным для данной МО, в том числе при перерегистрации в журнале </w:t>
            </w:r>
            <w:r w:rsidRPr="00756123">
              <w:lastRenderedPageBreak/>
              <w:t>регистрации при подаче нового уведомления об осуществлении деятельности в сфере ОМС.</w:t>
            </w:r>
          </w:p>
          <w:p w:rsidR="00756123" w:rsidRPr="00756123" w:rsidRDefault="00756123" w:rsidP="00756123">
            <w:pPr>
              <w:pStyle w:val="ConsPlusNormal"/>
              <w:jc w:val="both"/>
            </w:pPr>
            <w:r w:rsidRPr="00756123">
              <w:t>Данное поле может содержать только цифры.</w:t>
            </w:r>
          </w:p>
        </w:tc>
      </w:tr>
      <w:tr w:rsidR="00756123" w:rsidRPr="00756123">
        <w:tc>
          <w:tcPr>
            <w:tcW w:w="964" w:type="dxa"/>
          </w:tcPr>
          <w:p w:rsidR="00756123" w:rsidRPr="00756123" w:rsidRDefault="00756123" w:rsidP="00756123">
            <w:pPr>
              <w:pStyle w:val="ConsPlusNormal"/>
            </w:pPr>
            <w:r w:rsidRPr="00756123">
              <w:lastRenderedPageBreak/>
              <w:t>1.3.3</w:t>
            </w:r>
          </w:p>
        </w:tc>
        <w:tc>
          <w:tcPr>
            <w:tcW w:w="1200" w:type="dxa"/>
          </w:tcPr>
          <w:p w:rsidR="00756123" w:rsidRPr="00756123" w:rsidRDefault="00756123" w:rsidP="00756123">
            <w:pPr>
              <w:pStyle w:val="ConsPlusNormal"/>
            </w:pPr>
            <w:r w:rsidRPr="00756123">
              <w:t>nam_mop</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1000</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pPr>
            <w:r w:rsidRPr="00756123">
              <w:t>Полное наименование МО</w:t>
            </w:r>
          </w:p>
        </w:tc>
        <w:tc>
          <w:tcPr>
            <w:tcW w:w="2551" w:type="dxa"/>
          </w:tcPr>
          <w:p w:rsidR="00756123" w:rsidRPr="00756123" w:rsidRDefault="00756123" w:rsidP="00756123">
            <w:pPr>
              <w:pStyle w:val="ConsPlusNormal"/>
              <w:jc w:val="both"/>
            </w:pPr>
            <w:r w:rsidRPr="00756123">
              <w:t>Для головных организаций заполняется в соответствии с ЕГРЮЛ</w:t>
            </w:r>
          </w:p>
        </w:tc>
      </w:tr>
      <w:tr w:rsidR="00756123" w:rsidRPr="00756123">
        <w:tc>
          <w:tcPr>
            <w:tcW w:w="964" w:type="dxa"/>
          </w:tcPr>
          <w:p w:rsidR="00756123" w:rsidRPr="00756123" w:rsidRDefault="00756123" w:rsidP="00756123">
            <w:pPr>
              <w:pStyle w:val="ConsPlusNormal"/>
            </w:pPr>
            <w:r w:rsidRPr="00756123">
              <w:t>1.3.4</w:t>
            </w:r>
          </w:p>
        </w:tc>
        <w:tc>
          <w:tcPr>
            <w:tcW w:w="1200" w:type="dxa"/>
          </w:tcPr>
          <w:p w:rsidR="00756123" w:rsidRPr="00756123" w:rsidRDefault="00756123" w:rsidP="00756123">
            <w:pPr>
              <w:pStyle w:val="ConsPlusNormal"/>
            </w:pPr>
            <w:r w:rsidRPr="00756123">
              <w:t>nam_mok</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250</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pPr>
            <w:r w:rsidRPr="00756123">
              <w:t>Краткое наименование МО</w:t>
            </w:r>
          </w:p>
        </w:tc>
        <w:tc>
          <w:tcPr>
            <w:tcW w:w="2551" w:type="dxa"/>
          </w:tcPr>
          <w:p w:rsidR="00756123" w:rsidRPr="00756123" w:rsidRDefault="00756123" w:rsidP="00756123">
            <w:pPr>
              <w:pStyle w:val="ConsPlusNormal"/>
              <w:jc w:val="both"/>
            </w:pPr>
            <w:r w:rsidRPr="00756123">
              <w:t>Для головных организаций заполняется в соответствии с ЕГРЮЛ</w:t>
            </w:r>
          </w:p>
        </w:tc>
      </w:tr>
      <w:tr w:rsidR="00756123" w:rsidRPr="00756123">
        <w:tc>
          <w:tcPr>
            <w:tcW w:w="964" w:type="dxa"/>
          </w:tcPr>
          <w:p w:rsidR="00756123" w:rsidRPr="00756123" w:rsidRDefault="00756123" w:rsidP="00756123">
            <w:pPr>
              <w:pStyle w:val="ConsPlusNormal"/>
            </w:pPr>
            <w:r w:rsidRPr="00756123">
              <w:t>1.3.5</w:t>
            </w:r>
          </w:p>
        </w:tc>
        <w:tc>
          <w:tcPr>
            <w:tcW w:w="1200" w:type="dxa"/>
          </w:tcPr>
          <w:p w:rsidR="00756123" w:rsidRPr="00756123" w:rsidRDefault="00756123" w:rsidP="00756123">
            <w:pPr>
              <w:pStyle w:val="ConsPlusNormal"/>
            </w:pPr>
            <w:r w:rsidRPr="00756123">
              <w:t>inn</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12</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pPr>
            <w:r w:rsidRPr="00756123">
              <w:t>ИНН</w:t>
            </w:r>
          </w:p>
        </w:tc>
        <w:tc>
          <w:tcPr>
            <w:tcW w:w="2551" w:type="dxa"/>
          </w:tcPr>
          <w:p w:rsidR="00756123" w:rsidRPr="00756123" w:rsidRDefault="00756123" w:rsidP="00756123">
            <w:pPr>
              <w:pStyle w:val="ConsPlusNormal"/>
              <w:jc w:val="both"/>
            </w:pPr>
            <w:r w:rsidRPr="00756123">
              <w:t>10 цифр для юридического лицо или 12 цифр для физического лица</w:t>
            </w:r>
          </w:p>
        </w:tc>
      </w:tr>
      <w:tr w:rsidR="00756123" w:rsidRPr="00756123">
        <w:tc>
          <w:tcPr>
            <w:tcW w:w="964" w:type="dxa"/>
          </w:tcPr>
          <w:p w:rsidR="00756123" w:rsidRPr="00756123" w:rsidRDefault="00756123" w:rsidP="00756123">
            <w:pPr>
              <w:pStyle w:val="ConsPlusNormal"/>
            </w:pPr>
            <w:r w:rsidRPr="00756123">
              <w:t>1.3.6</w:t>
            </w:r>
          </w:p>
        </w:tc>
        <w:tc>
          <w:tcPr>
            <w:tcW w:w="1200" w:type="dxa"/>
          </w:tcPr>
          <w:p w:rsidR="00756123" w:rsidRPr="00756123" w:rsidRDefault="00756123" w:rsidP="00756123">
            <w:pPr>
              <w:pStyle w:val="ConsPlusNormal"/>
            </w:pPr>
            <w:r w:rsidRPr="00756123">
              <w:t>Ogrn</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15</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pPr>
            <w:r w:rsidRPr="00756123">
              <w:t>ОГРН</w:t>
            </w:r>
          </w:p>
        </w:tc>
        <w:tc>
          <w:tcPr>
            <w:tcW w:w="2551" w:type="dxa"/>
          </w:tcPr>
          <w:p w:rsidR="00756123" w:rsidRPr="00756123" w:rsidRDefault="00756123" w:rsidP="00756123">
            <w:pPr>
              <w:pStyle w:val="ConsPlusNormal"/>
              <w:jc w:val="both"/>
            </w:pPr>
            <w:r w:rsidRPr="00756123">
              <w:t>13 цифр, начиная с 1 - 2 - 5 для юридического лица или 15 цифр, начиная с 3 для физического лица</w:t>
            </w:r>
          </w:p>
        </w:tc>
      </w:tr>
      <w:tr w:rsidR="00756123" w:rsidRPr="00756123">
        <w:tc>
          <w:tcPr>
            <w:tcW w:w="964" w:type="dxa"/>
          </w:tcPr>
          <w:p w:rsidR="00756123" w:rsidRPr="00756123" w:rsidRDefault="00756123" w:rsidP="00756123">
            <w:pPr>
              <w:pStyle w:val="ConsPlusNormal"/>
            </w:pPr>
            <w:r w:rsidRPr="00756123">
              <w:t>1.3.7</w:t>
            </w:r>
          </w:p>
        </w:tc>
        <w:tc>
          <w:tcPr>
            <w:tcW w:w="1200" w:type="dxa"/>
          </w:tcPr>
          <w:p w:rsidR="00756123" w:rsidRPr="00756123" w:rsidRDefault="00756123" w:rsidP="00756123">
            <w:pPr>
              <w:pStyle w:val="ConsPlusNormal"/>
            </w:pPr>
            <w:r w:rsidRPr="00756123">
              <w:t>KPP</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9</w:t>
            </w:r>
          </w:p>
        </w:tc>
        <w:tc>
          <w:tcPr>
            <w:tcW w:w="850" w:type="dxa"/>
          </w:tcPr>
          <w:p w:rsidR="00756123" w:rsidRPr="00756123" w:rsidRDefault="00756123" w:rsidP="00756123">
            <w:pPr>
              <w:pStyle w:val="ConsPlusNormal"/>
            </w:pPr>
            <w:r w:rsidRPr="00756123">
              <w:t>У</w:t>
            </w:r>
          </w:p>
        </w:tc>
        <w:tc>
          <w:tcPr>
            <w:tcW w:w="1984" w:type="dxa"/>
          </w:tcPr>
          <w:p w:rsidR="00756123" w:rsidRPr="00756123" w:rsidRDefault="00756123" w:rsidP="00756123">
            <w:pPr>
              <w:pStyle w:val="ConsPlusNormal"/>
            </w:pPr>
            <w:r w:rsidRPr="00756123">
              <w:t>КПП</w:t>
            </w:r>
          </w:p>
        </w:tc>
        <w:tc>
          <w:tcPr>
            <w:tcW w:w="2551" w:type="dxa"/>
          </w:tcPr>
          <w:p w:rsidR="00756123" w:rsidRPr="00756123" w:rsidRDefault="00756123" w:rsidP="00756123">
            <w:pPr>
              <w:pStyle w:val="ConsPlusNormal"/>
              <w:jc w:val="both"/>
            </w:pPr>
            <w:r w:rsidRPr="00756123">
              <w:t>Содержит 9 цифр. Может не заполняться только для индивидуальных частных предпринимателей</w:t>
            </w:r>
          </w:p>
        </w:tc>
      </w:tr>
      <w:tr w:rsidR="00756123" w:rsidRPr="00756123">
        <w:tc>
          <w:tcPr>
            <w:tcW w:w="964" w:type="dxa"/>
          </w:tcPr>
          <w:p w:rsidR="00756123" w:rsidRPr="00756123" w:rsidRDefault="00756123" w:rsidP="00756123">
            <w:pPr>
              <w:pStyle w:val="ConsPlusNormal"/>
            </w:pPr>
            <w:r w:rsidRPr="00756123">
              <w:t>1.3.8</w:t>
            </w:r>
          </w:p>
        </w:tc>
        <w:tc>
          <w:tcPr>
            <w:tcW w:w="2722" w:type="dxa"/>
            <w:gridSpan w:val="3"/>
          </w:tcPr>
          <w:p w:rsidR="00756123" w:rsidRPr="00756123" w:rsidRDefault="00756123" w:rsidP="00756123">
            <w:pPr>
              <w:pStyle w:val="ConsPlusNormal"/>
            </w:pPr>
            <w:r w:rsidRPr="00756123">
              <w:t>jurAddress</w:t>
            </w:r>
          </w:p>
        </w:tc>
        <w:tc>
          <w:tcPr>
            <w:tcW w:w="850" w:type="dxa"/>
          </w:tcPr>
          <w:p w:rsidR="00756123" w:rsidRPr="00756123" w:rsidRDefault="00756123" w:rsidP="00756123">
            <w:pPr>
              <w:pStyle w:val="ConsPlusNormal"/>
            </w:pPr>
            <w:r w:rsidRPr="00756123">
              <w:t>О</w:t>
            </w:r>
          </w:p>
        </w:tc>
        <w:tc>
          <w:tcPr>
            <w:tcW w:w="4535" w:type="dxa"/>
            <w:gridSpan w:val="2"/>
          </w:tcPr>
          <w:p w:rsidR="00756123" w:rsidRPr="00756123" w:rsidRDefault="00756123" w:rsidP="00756123">
            <w:pPr>
              <w:pStyle w:val="ConsPlusNormal"/>
            </w:pPr>
            <w:r w:rsidRPr="00756123">
              <w:t>Юридический адрес МО</w:t>
            </w:r>
          </w:p>
        </w:tc>
      </w:tr>
      <w:tr w:rsidR="00756123" w:rsidRPr="00756123">
        <w:tc>
          <w:tcPr>
            <w:tcW w:w="964" w:type="dxa"/>
          </w:tcPr>
          <w:p w:rsidR="00756123" w:rsidRPr="00756123" w:rsidRDefault="00756123" w:rsidP="00756123">
            <w:pPr>
              <w:pStyle w:val="ConsPlusNormal"/>
            </w:pPr>
            <w:r w:rsidRPr="00756123">
              <w:t>1.3.8.1</w:t>
            </w:r>
          </w:p>
        </w:tc>
        <w:tc>
          <w:tcPr>
            <w:tcW w:w="1200" w:type="dxa"/>
          </w:tcPr>
          <w:p w:rsidR="00756123" w:rsidRPr="00756123" w:rsidRDefault="00756123" w:rsidP="00756123">
            <w:pPr>
              <w:pStyle w:val="ConsPlusNormal"/>
            </w:pPr>
            <w:r w:rsidRPr="00756123">
              <w:t>index_j</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6</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jc w:val="both"/>
            </w:pPr>
            <w:r w:rsidRPr="00756123">
              <w:t>Почтовый индекс адреса</w:t>
            </w:r>
          </w:p>
        </w:tc>
        <w:tc>
          <w:tcPr>
            <w:tcW w:w="2551" w:type="dxa"/>
          </w:tcPr>
          <w:p w:rsidR="00756123" w:rsidRPr="00756123" w:rsidRDefault="00756123" w:rsidP="00756123">
            <w:pPr>
              <w:pStyle w:val="ConsPlusNormal"/>
            </w:pPr>
          </w:p>
        </w:tc>
      </w:tr>
      <w:tr w:rsidR="00756123" w:rsidRPr="00756123">
        <w:tc>
          <w:tcPr>
            <w:tcW w:w="964" w:type="dxa"/>
          </w:tcPr>
          <w:p w:rsidR="00756123" w:rsidRPr="00756123" w:rsidRDefault="00756123" w:rsidP="00756123">
            <w:pPr>
              <w:pStyle w:val="ConsPlusNormal"/>
            </w:pPr>
            <w:r w:rsidRPr="00756123">
              <w:lastRenderedPageBreak/>
              <w:t>1.3.8.2</w:t>
            </w:r>
          </w:p>
        </w:tc>
        <w:tc>
          <w:tcPr>
            <w:tcW w:w="1200" w:type="dxa"/>
          </w:tcPr>
          <w:p w:rsidR="00756123" w:rsidRPr="00756123" w:rsidRDefault="00756123" w:rsidP="00756123">
            <w:pPr>
              <w:pStyle w:val="ConsPlusNormal"/>
            </w:pPr>
            <w:r w:rsidRPr="00756123">
              <w:t>addr_j</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254</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jc w:val="both"/>
            </w:pPr>
            <w:r w:rsidRPr="00756123">
              <w:t>Адрес, заданный в строку</w:t>
            </w:r>
          </w:p>
        </w:tc>
        <w:tc>
          <w:tcPr>
            <w:tcW w:w="2551" w:type="dxa"/>
          </w:tcPr>
          <w:p w:rsidR="00756123" w:rsidRPr="00756123" w:rsidRDefault="00756123" w:rsidP="00756123">
            <w:pPr>
              <w:pStyle w:val="ConsPlusNormal"/>
            </w:pPr>
          </w:p>
        </w:tc>
      </w:tr>
      <w:tr w:rsidR="00756123" w:rsidRPr="00756123">
        <w:tc>
          <w:tcPr>
            <w:tcW w:w="964" w:type="dxa"/>
          </w:tcPr>
          <w:p w:rsidR="00756123" w:rsidRPr="00756123" w:rsidRDefault="00756123" w:rsidP="00756123">
            <w:pPr>
              <w:pStyle w:val="ConsPlusNormal"/>
            </w:pPr>
            <w:r w:rsidRPr="00756123">
              <w:t>1.3.9</w:t>
            </w:r>
          </w:p>
        </w:tc>
        <w:tc>
          <w:tcPr>
            <w:tcW w:w="1200" w:type="dxa"/>
          </w:tcPr>
          <w:p w:rsidR="00756123" w:rsidRPr="00756123" w:rsidRDefault="00756123" w:rsidP="00756123">
            <w:pPr>
              <w:pStyle w:val="ConsPlusNormal"/>
            </w:pPr>
            <w:r w:rsidRPr="00756123">
              <w:t>okopf</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5</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jc w:val="both"/>
            </w:pPr>
            <w:r w:rsidRPr="00756123">
              <w:t xml:space="preserve">Код организационно-правовой формы МО по </w:t>
            </w:r>
            <w:hyperlink r:id="rId271" w:history="1">
              <w:r w:rsidRPr="00756123">
                <w:t>ОКОПФ</w:t>
              </w:r>
            </w:hyperlink>
          </w:p>
        </w:tc>
        <w:tc>
          <w:tcPr>
            <w:tcW w:w="2551" w:type="dxa"/>
          </w:tcPr>
          <w:p w:rsidR="00756123" w:rsidRPr="00756123" w:rsidRDefault="00756123" w:rsidP="00756123">
            <w:pPr>
              <w:pStyle w:val="ConsPlusNormal"/>
              <w:jc w:val="both"/>
            </w:pPr>
            <w:r w:rsidRPr="00756123">
              <w:t xml:space="preserve">Заполняется в соответствии с </w:t>
            </w:r>
            <w:hyperlink r:id="rId272" w:history="1">
              <w:r w:rsidRPr="00756123">
                <w:t>классификатором</w:t>
              </w:r>
            </w:hyperlink>
            <w:r w:rsidRPr="00756123">
              <w:t xml:space="preserve"> ОКОПФ (Приложение А </w:t>
            </w:r>
            <w:hyperlink w:anchor="P9807" w:history="1">
              <w:r w:rsidRPr="00756123">
                <w:t>O005</w:t>
              </w:r>
            </w:hyperlink>
            <w:r w:rsidRPr="00756123">
              <w:t>)</w:t>
            </w:r>
          </w:p>
        </w:tc>
      </w:tr>
      <w:tr w:rsidR="00756123" w:rsidRPr="00756123">
        <w:tblPrEx>
          <w:tblBorders>
            <w:insideH w:val="nil"/>
          </w:tblBorders>
        </w:tblPrEx>
        <w:tc>
          <w:tcPr>
            <w:tcW w:w="964" w:type="dxa"/>
            <w:tcBorders>
              <w:bottom w:val="nil"/>
            </w:tcBorders>
          </w:tcPr>
          <w:p w:rsidR="00756123" w:rsidRPr="00756123" w:rsidRDefault="00756123" w:rsidP="00756123">
            <w:pPr>
              <w:pStyle w:val="ConsPlusNormal"/>
            </w:pPr>
            <w:r w:rsidRPr="00756123">
              <w:t>1.3.10</w:t>
            </w:r>
          </w:p>
        </w:tc>
        <w:tc>
          <w:tcPr>
            <w:tcW w:w="1200" w:type="dxa"/>
            <w:tcBorders>
              <w:bottom w:val="nil"/>
            </w:tcBorders>
          </w:tcPr>
          <w:p w:rsidR="00756123" w:rsidRPr="00756123" w:rsidRDefault="00756123" w:rsidP="00756123">
            <w:pPr>
              <w:pStyle w:val="ConsPlusNormal"/>
            </w:pPr>
            <w:r w:rsidRPr="00756123">
              <w:t>okfs</w:t>
            </w:r>
          </w:p>
        </w:tc>
        <w:tc>
          <w:tcPr>
            <w:tcW w:w="672" w:type="dxa"/>
            <w:tcBorders>
              <w:bottom w:val="nil"/>
            </w:tcBorders>
          </w:tcPr>
          <w:p w:rsidR="00756123" w:rsidRPr="00756123" w:rsidRDefault="00756123" w:rsidP="00756123">
            <w:pPr>
              <w:pStyle w:val="ConsPlusNormal"/>
            </w:pPr>
            <w:r w:rsidRPr="00756123">
              <w:t>Char</w:t>
            </w:r>
          </w:p>
        </w:tc>
        <w:tc>
          <w:tcPr>
            <w:tcW w:w="850" w:type="dxa"/>
            <w:tcBorders>
              <w:bottom w:val="nil"/>
            </w:tcBorders>
          </w:tcPr>
          <w:p w:rsidR="00756123" w:rsidRPr="00756123" w:rsidRDefault="00756123" w:rsidP="00756123">
            <w:pPr>
              <w:pStyle w:val="ConsPlusNormal"/>
            </w:pPr>
            <w:r w:rsidRPr="00756123">
              <w:t>2</w:t>
            </w:r>
          </w:p>
        </w:tc>
        <w:tc>
          <w:tcPr>
            <w:tcW w:w="850" w:type="dxa"/>
            <w:tcBorders>
              <w:bottom w:val="nil"/>
            </w:tcBorders>
          </w:tcPr>
          <w:p w:rsidR="00756123" w:rsidRPr="00756123" w:rsidRDefault="00756123" w:rsidP="00756123">
            <w:pPr>
              <w:pStyle w:val="ConsPlusNormal"/>
            </w:pPr>
            <w:r w:rsidRPr="00756123">
              <w:t>О</w:t>
            </w:r>
          </w:p>
        </w:tc>
        <w:tc>
          <w:tcPr>
            <w:tcW w:w="1984" w:type="dxa"/>
            <w:tcBorders>
              <w:bottom w:val="nil"/>
            </w:tcBorders>
          </w:tcPr>
          <w:p w:rsidR="00756123" w:rsidRPr="00756123" w:rsidRDefault="00756123" w:rsidP="00756123">
            <w:pPr>
              <w:pStyle w:val="ConsPlusNormal"/>
            </w:pPr>
            <w:r w:rsidRPr="00756123">
              <w:t>Код формы собственности</w:t>
            </w:r>
          </w:p>
        </w:tc>
        <w:tc>
          <w:tcPr>
            <w:tcW w:w="2551" w:type="dxa"/>
            <w:tcBorders>
              <w:bottom w:val="nil"/>
            </w:tcBorders>
          </w:tcPr>
          <w:p w:rsidR="00756123" w:rsidRPr="00756123" w:rsidRDefault="00756123" w:rsidP="00756123">
            <w:pPr>
              <w:pStyle w:val="ConsPlusNormal"/>
            </w:pPr>
            <w:r w:rsidRPr="00756123">
              <w:t xml:space="preserve">Заполняется в соответствии с </w:t>
            </w:r>
            <w:hyperlink r:id="rId273" w:history="1">
              <w:r w:rsidRPr="00756123">
                <w:t>классификатором</w:t>
              </w:r>
            </w:hyperlink>
            <w:r w:rsidRPr="00756123">
              <w:t xml:space="preserve"> ОКФС (Приложение А </w:t>
            </w:r>
            <w:hyperlink w:anchor="P9768" w:history="1">
              <w:r w:rsidRPr="00756123">
                <w:t>O004</w:t>
              </w:r>
            </w:hyperlink>
            <w:r w:rsidRPr="00756123">
              <w:t>)</w:t>
            </w:r>
          </w:p>
        </w:tc>
      </w:tr>
      <w:tr w:rsidR="00756123" w:rsidRPr="00756123">
        <w:tblPrEx>
          <w:tblBorders>
            <w:insideH w:val="nil"/>
          </w:tblBorders>
        </w:tblPrEx>
        <w:tc>
          <w:tcPr>
            <w:tcW w:w="9071" w:type="dxa"/>
            <w:gridSpan w:val="7"/>
            <w:tcBorders>
              <w:top w:val="nil"/>
            </w:tcBorders>
          </w:tcPr>
          <w:p w:rsidR="00756123" w:rsidRPr="00756123" w:rsidRDefault="00756123" w:rsidP="00756123">
            <w:pPr>
              <w:pStyle w:val="ConsPlusNormal"/>
              <w:jc w:val="both"/>
            </w:pPr>
            <w:r w:rsidRPr="00756123">
              <w:t xml:space="preserve">(п. 1.3.10 введен </w:t>
            </w:r>
            <w:hyperlink r:id="rId274" w:history="1">
              <w:r w:rsidRPr="00756123">
                <w:t>Приказом</w:t>
              </w:r>
            </w:hyperlink>
            <w:r w:rsidRPr="00756123">
              <w:t xml:space="preserve"> ФФОМС от 30.08.2019 N 173)</w:t>
            </w:r>
          </w:p>
        </w:tc>
      </w:tr>
      <w:tr w:rsidR="00756123" w:rsidRPr="00756123">
        <w:tc>
          <w:tcPr>
            <w:tcW w:w="964" w:type="dxa"/>
          </w:tcPr>
          <w:p w:rsidR="00756123" w:rsidRPr="00756123" w:rsidRDefault="00756123" w:rsidP="00756123">
            <w:pPr>
              <w:pStyle w:val="ConsPlusNormal"/>
            </w:pPr>
            <w:hyperlink r:id="rId275" w:history="1">
              <w:r w:rsidRPr="00756123">
                <w:t>1.3.11</w:t>
              </w:r>
            </w:hyperlink>
          </w:p>
        </w:tc>
        <w:tc>
          <w:tcPr>
            <w:tcW w:w="1200" w:type="dxa"/>
          </w:tcPr>
          <w:p w:rsidR="00756123" w:rsidRPr="00756123" w:rsidRDefault="00756123" w:rsidP="00756123">
            <w:pPr>
              <w:pStyle w:val="ConsPlusNormal"/>
            </w:pPr>
            <w:r w:rsidRPr="00756123">
              <w:t>vedpri</w:t>
            </w:r>
          </w:p>
        </w:tc>
        <w:tc>
          <w:tcPr>
            <w:tcW w:w="672" w:type="dxa"/>
          </w:tcPr>
          <w:p w:rsidR="00756123" w:rsidRPr="00756123" w:rsidRDefault="00756123" w:rsidP="00756123">
            <w:pPr>
              <w:pStyle w:val="ConsPlusNormal"/>
            </w:pPr>
            <w:r w:rsidRPr="00756123">
              <w:t>Num</w:t>
            </w:r>
          </w:p>
        </w:tc>
        <w:tc>
          <w:tcPr>
            <w:tcW w:w="850" w:type="dxa"/>
          </w:tcPr>
          <w:p w:rsidR="00756123" w:rsidRPr="00756123" w:rsidRDefault="00756123" w:rsidP="00756123">
            <w:pPr>
              <w:pStyle w:val="ConsPlusNormal"/>
            </w:pPr>
            <w:r w:rsidRPr="00756123">
              <w:t>2</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jc w:val="both"/>
            </w:pPr>
            <w:r w:rsidRPr="00756123">
              <w:t>Код вида ведомственной принадлежности медицинской организации</w:t>
            </w:r>
          </w:p>
        </w:tc>
        <w:tc>
          <w:tcPr>
            <w:tcW w:w="2551" w:type="dxa"/>
          </w:tcPr>
          <w:p w:rsidR="00756123" w:rsidRPr="00756123" w:rsidRDefault="00756123" w:rsidP="00756123">
            <w:pPr>
              <w:pStyle w:val="ConsPlusNormal"/>
              <w:jc w:val="both"/>
            </w:pPr>
            <w:r w:rsidRPr="00756123">
              <w:t xml:space="preserve">Заполняется в соответствии с классификатором ведомственной принадлежности (Приложение А </w:t>
            </w:r>
            <w:hyperlink w:anchor="P8950" w:history="1">
              <w:r w:rsidRPr="00756123">
                <w:t>F007</w:t>
              </w:r>
            </w:hyperlink>
            <w:r w:rsidRPr="00756123">
              <w:t>)</w:t>
            </w:r>
          </w:p>
        </w:tc>
      </w:tr>
      <w:tr w:rsidR="00756123" w:rsidRPr="00756123">
        <w:tblPrEx>
          <w:tblBorders>
            <w:insideH w:val="nil"/>
          </w:tblBorders>
        </w:tblPrEx>
        <w:tc>
          <w:tcPr>
            <w:tcW w:w="964" w:type="dxa"/>
            <w:tcBorders>
              <w:bottom w:val="nil"/>
            </w:tcBorders>
          </w:tcPr>
          <w:p w:rsidR="00756123" w:rsidRPr="00756123" w:rsidRDefault="00756123" w:rsidP="00756123">
            <w:pPr>
              <w:pStyle w:val="ConsPlusNormal"/>
            </w:pPr>
            <w:hyperlink r:id="rId276" w:history="1">
              <w:r w:rsidRPr="00756123">
                <w:t>1.3.12</w:t>
              </w:r>
            </w:hyperlink>
          </w:p>
        </w:tc>
        <w:tc>
          <w:tcPr>
            <w:tcW w:w="1200" w:type="dxa"/>
            <w:tcBorders>
              <w:bottom w:val="nil"/>
            </w:tcBorders>
          </w:tcPr>
          <w:p w:rsidR="00756123" w:rsidRPr="00756123" w:rsidRDefault="00756123" w:rsidP="00756123">
            <w:pPr>
              <w:pStyle w:val="ConsPlusNormal"/>
            </w:pPr>
            <w:r w:rsidRPr="00756123">
              <w:t>org</w:t>
            </w:r>
          </w:p>
        </w:tc>
        <w:tc>
          <w:tcPr>
            <w:tcW w:w="672" w:type="dxa"/>
            <w:tcBorders>
              <w:bottom w:val="nil"/>
            </w:tcBorders>
          </w:tcPr>
          <w:p w:rsidR="00756123" w:rsidRPr="00756123" w:rsidRDefault="00756123" w:rsidP="00756123">
            <w:pPr>
              <w:pStyle w:val="ConsPlusNormal"/>
            </w:pPr>
            <w:r w:rsidRPr="00756123">
              <w:t>Num</w:t>
            </w:r>
          </w:p>
        </w:tc>
        <w:tc>
          <w:tcPr>
            <w:tcW w:w="850" w:type="dxa"/>
            <w:tcBorders>
              <w:bottom w:val="nil"/>
            </w:tcBorders>
          </w:tcPr>
          <w:p w:rsidR="00756123" w:rsidRPr="00756123" w:rsidRDefault="00756123" w:rsidP="00756123">
            <w:pPr>
              <w:pStyle w:val="ConsPlusNormal"/>
            </w:pPr>
            <w:r w:rsidRPr="00756123">
              <w:t>1.1 &lt;1&gt;</w:t>
            </w:r>
          </w:p>
        </w:tc>
        <w:tc>
          <w:tcPr>
            <w:tcW w:w="850" w:type="dxa"/>
            <w:tcBorders>
              <w:bottom w:val="nil"/>
            </w:tcBorders>
          </w:tcPr>
          <w:p w:rsidR="00756123" w:rsidRPr="00756123" w:rsidRDefault="00756123" w:rsidP="00756123">
            <w:pPr>
              <w:pStyle w:val="ConsPlusNormal"/>
            </w:pPr>
            <w:r w:rsidRPr="00756123">
              <w:t>О</w:t>
            </w:r>
          </w:p>
        </w:tc>
        <w:tc>
          <w:tcPr>
            <w:tcW w:w="1984" w:type="dxa"/>
            <w:tcBorders>
              <w:bottom w:val="nil"/>
            </w:tcBorders>
          </w:tcPr>
          <w:p w:rsidR="00756123" w:rsidRPr="00756123" w:rsidRDefault="00756123" w:rsidP="00756123">
            <w:pPr>
              <w:pStyle w:val="ConsPlusNormal"/>
            </w:pPr>
            <w:r w:rsidRPr="00756123">
              <w:t>Признак подчиненности</w:t>
            </w:r>
          </w:p>
        </w:tc>
        <w:tc>
          <w:tcPr>
            <w:tcW w:w="2551" w:type="dxa"/>
            <w:tcBorders>
              <w:bottom w:val="nil"/>
            </w:tcBorders>
          </w:tcPr>
          <w:p w:rsidR="00756123" w:rsidRPr="00756123" w:rsidRDefault="00756123" w:rsidP="00756123">
            <w:pPr>
              <w:pStyle w:val="ConsPlusNormal"/>
            </w:pPr>
            <w:r w:rsidRPr="00756123">
              <w:t xml:space="preserve">Заполняется в соответствии с классификатором признака подчиненности МО (Приложение А </w:t>
            </w:r>
            <w:hyperlink w:anchor="P10224" w:history="1">
              <w:r w:rsidRPr="00756123">
                <w:t>R008</w:t>
              </w:r>
            </w:hyperlink>
            <w:r w:rsidRPr="00756123">
              <w:t>)</w:t>
            </w:r>
          </w:p>
        </w:tc>
      </w:tr>
      <w:tr w:rsidR="00756123" w:rsidRPr="00756123">
        <w:tblPrEx>
          <w:tblBorders>
            <w:insideH w:val="nil"/>
          </w:tblBorders>
        </w:tblPrEx>
        <w:tc>
          <w:tcPr>
            <w:tcW w:w="9071" w:type="dxa"/>
            <w:gridSpan w:val="7"/>
            <w:tcBorders>
              <w:top w:val="nil"/>
            </w:tcBorders>
          </w:tcPr>
          <w:p w:rsidR="00756123" w:rsidRPr="00756123" w:rsidRDefault="00756123" w:rsidP="00756123">
            <w:pPr>
              <w:pStyle w:val="ConsPlusNormal"/>
              <w:jc w:val="both"/>
            </w:pPr>
            <w:r w:rsidRPr="00756123">
              <w:t xml:space="preserve">(пункт в ред. </w:t>
            </w:r>
            <w:hyperlink r:id="rId277" w:history="1">
              <w:r w:rsidRPr="00756123">
                <w:t>Приказа</w:t>
              </w:r>
            </w:hyperlink>
            <w:r w:rsidRPr="00756123">
              <w:t xml:space="preserve"> ФФОМС от 30.08.2019 N 173)</w:t>
            </w:r>
          </w:p>
        </w:tc>
      </w:tr>
      <w:tr w:rsidR="00756123" w:rsidRPr="00756123">
        <w:tc>
          <w:tcPr>
            <w:tcW w:w="964" w:type="dxa"/>
          </w:tcPr>
          <w:p w:rsidR="00756123" w:rsidRPr="00756123" w:rsidRDefault="00756123" w:rsidP="00756123">
            <w:pPr>
              <w:pStyle w:val="ConsPlusNormal"/>
            </w:pPr>
            <w:hyperlink r:id="rId278" w:history="1">
              <w:r w:rsidRPr="00756123">
                <w:t>1.3.13</w:t>
              </w:r>
            </w:hyperlink>
          </w:p>
        </w:tc>
        <w:tc>
          <w:tcPr>
            <w:tcW w:w="1200" w:type="dxa"/>
          </w:tcPr>
          <w:p w:rsidR="00756123" w:rsidRPr="00756123" w:rsidRDefault="00756123" w:rsidP="00756123">
            <w:pPr>
              <w:pStyle w:val="ConsPlusNormal"/>
            </w:pPr>
            <w:r w:rsidRPr="00756123">
              <w:t>fam_ruk</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40</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pPr>
            <w:r w:rsidRPr="00756123">
              <w:t>Фамилия руководителя</w:t>
            </w:r>
          </w:p>
        </w:tc>
        <w:tc>
          <w:tcPr>
            <w:tcW w:w="2551" w:type="dxa"/>
            <w:vMerge w:val="restart"/>
          </w:tcPr>
          <w:p w:rsidR="00756123" w:rsidRPr="00756123" w:rsidRDefault="00756123" w:rsidP="00756123">
            <w:pPr>
              <w:pStyle w:val="ConsPlusNormal"/>
              <w:jc w:val="both"/>
            </w:pPr>
            <w:r w:rsidRPr="00756123">
              <w:t>Фамилия, имя, отчество заполняется с документа удостоверяющего личность</w:t>
            </w:r>
          </w:p>
        </w:tc>
      </w:tr>
      <w:tr w:rsidR="00756123" w:rsidRPr="00756123">
        <w:tc>
          <w:tcPr>
            <w:tcW w:w="964" w:type="dxa"/>
          </w:tcPr>
          <w:p w:rsidR="00756123" w:rsidRPr="00756123" w:rsidRDefault="00756123" w:rsidP="00756123">
            <w:pPr>
              <w:pStyle w:val="ConsPlusNormal"/>
            </w:pPr>
            <w:hyperlink r:id="rId279" w:history="1">
              <w:r w:rsidRPr="00756123">
                <w:t>1.3.14</w:t>
              </w:r>
            </w:hyperlink>
          </w:p>
        </w:tc>
        <w:tc>
          <w:tcPr>
            <w:tcW w:w="1200" w:type="dxa"/>
          </w:tcPr>
          <w:p w:rsidR="00756123" w:rsidRPr="00756123" w:rsidRDefault="00756123" w:rsidP="00756123">
            <w:pPr>
              <w:pStyle w:val="ConsPlusNormal"/>
            </w:pPr>
            <w:r w:rsidRPr="00756123">
              <w:t>im_ruk</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40</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pPr>
            <w:r w:rsidRPr="00756123">
              <w:t>Имя руководителя</w:t>
            </w:r>
          </w:p>
        </w:tc>
        <w:tc>
          <w:tcPr>
            <w:tcW w:w="2551" w:type="dxa"/>
            <w:vMerge/>
          </w:tcPr>
          <w:p w:rsidR="00756123" w:rsidRPr="00756123" w:rsidRDefault="00756123" w:rsidP="00756123">
            <w:pPr>
              <w:spacing w:after="0" w:line="240" w:lineRule="auto"/>
            </w:pPr>
          </w:p>
        </w:tc>
      </w:tr>
      <w:tr w:rsidR="00756123" w:rsidRPr="00756123">
        <w:tc>
          <w:tcPr>
            <w:tcW w:w="964" w:type="dxa"/>
          </w:tcPr>
          <w:p w:rsidR="00756123" w:rsidRPr="00756123" w:rsidRDefault="00756123" w:rsidP="00756123">
            <w:pPr>
              <w:pStyle w:val="ConsPlusNormal"/>
            </w:pPr>
            <w:hyperlink r:id="rId280" w:history="1">
              <w:r w:rsidRPr="00756123">
                <w:t>1.3.15</w:t>
              </w:r>
            </w:hyperlink>
          </w:p>
        </w:tc>
        <w:tc>
          <w:tcPr>
            <w:tcW w:w="1200" w:type="dxa"/>
          </w:tcPr>
          <w:p w:rsidR="00756123" w:rsidRPr="00756123" w:rsidRDefault="00756123" w:rsidP="00756123">
            <w:pPr>
              <w:pStyle w:val="ConsPlusNormal"/>
            </w:pPr>
            <w:r w:rsidRPr="00756123">
              <w:t>ot_ruk</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40</w:t>
            </w:r>
          </w:p>
        </w:tc>
        <w:tc>
          <w:tcPr>
            <w:tcW w:w="850" w:type="dxa"/>
          </w:tcPr>
          <w:p w:rsidR="00756123" w:rsidRPr="00756123" w:rsidRDefault="00756123" w:rsidP="00756123">
            <w:pPr>
              <w:pStyle w:val="ConsPlusNormal"/>
            </w:pPr>
            <w:r w:rsidRPr="00756123">
              <w:t>У</w:t>
            </w:r>
          </w:p>
        </w:tc>
        <w:tc>
          <w:tcPr>
            <w:tcW w:w="1984" w:type="dxa"/>
          </w:tcPr>
          <w:p w:rsidR="00756123" w:rsidRPr="00756123" w:rsidRDefault="00756123" w:rsidP="00756123">
            <w:pPr>
              <w:pStyle w:val="ConsPlusNormal"/>
            </w:pPr>
            <w:r w:rsidRPr="00756123">
              <w:t>Отчество руководителя</w:t>
            </w:r>
          </w:p>
        </w:tc>
        <w:tc>
          <w:tcPr>
            <w:tcW w:w="2551" w:type="dxa"/>
            <w:vMerge/>
          </w:tcPr>
          <w:p w:rsidR="00756123" w:rsidRPr="00756123" w:rsidRDefault="00756123" w:rsidP="00756123">
            <w:pPr>
              <w:spacing w:after="0" w:line="240" w:lineRule="auto"/>
            </w:pPr>
          </w:p>
        </w:tc>
      </w:tr>
      <w:tr w:rsidR="00756123" w:rsidRPr="00756123">
        <w:tc>
          <w:tcPr>
            <w:tcW w:w="964" w:type="dxa"/>
          </w:tcPr>
          <w:p w:rsidR="00756123" w:rsidRPr="00756123" w:rsidRDefault="00756123" w:rsidP="00756123">
            <w:pPr>
              <w:pStyle w:val="ConsPlusNormal"/>
            </w:pPr>
            <w:hyperlink r:id="rId281" w:history="1">
              <w:r w:rsidRPr="00756123">
                <w:t>1.3.16</w:t>
              </w:r>
            </w:hyperlink>
          </w:p>
        </w:tc>
        <w:tc>
          <w:tcPr>
            <w:tcW w:w="1200" w:type="dxa"/>
          </w:tcPr>
          <w:p w:rsidR="00756123" w:rsidRPr="00756123" w:rsidRDefault="00756123" w:rsidP="00756123">
            <w:pPr>
              <w:pStyle w:val="ConsPlusNormal"/>
            </w:pPr>
            <w:r w:rsidRPr="00756123">
              <w:t>phone</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40</w:t>
            </w:r>
          </w:p>
        </w:tc>
        <w:tc>
          <w:tcPr>
            <w:tcW w:w="850" w:type="dxa"/>
          </w:tcPr>
          <w:p w:rsidR="00756123" w:rsidRPr="00756123" w:rsidRDefault="00756123" w:rsidP="00756123">
            <w:pPr>
              <w:pStyle w:val="ConsPlusNormal"/>
            </w:pPr>
            <w:r w:rsidRPr="00756123">
              <w:t>ОМ</w:t>
            </w:r>
          </w:p>
          <w:p w:rsidR="00756123" w:rsidRPr="00756123" w:rsidRDefault="00756123" w:rsidP="00756123">
            <w:pPr>
              <w:pStyle w:val="ConsPlusNormal"/>
            </w:pPr>
            <w:r w:rsidRPr="00756123">
              <w:lastRenderedPageBreak/>
              <w:t>(1:2)</w:t>
            </w:r>
          </w:p>
        </w:tc>
        <w:tc>
          <w:tcPr>
            <w:tcW w:w="1984" w:type="dxa"/>
          </w:tcPr>
          <w:p w:rsidR="00756123" w:rsidRPr="00756123" w:rsidRDefault="00756123" w:rsidP="00756123">
            <w:pPr>
              <w:pStyle w:val="ConsPlusNormal"/>
              <w:jc w:val="both"/>
            </w:pPr>
            <w:r w:rsidRPr="00756123">
              <w:lastRenderedPageBreak/>
              <w:t xml:space="preserve">Телефон (с </w:t>
            </w:r>
            <w:r w:rsidRPr="00756123">
              <w:lastRenderedPageBreak/>
              <w:t>кодом города)</w:t>
            </w:r>
          </w:p>
        </w:tc>
        <w:tc>
          <w:tcPr>
            <w:tcW w:w="2551" w:type="dxa"/>
          </w:tcPr>
          <w:p w:rsidR="00756123" w:rsidRPr="00756123" w:rsidRDefault="00756123" w:rsidP="00756123">
            <w:pPr>
              <w:pStyle w:val="ConsPlusNormal"/>
              <w:jc w:val="both"/>
            </w:pPr>
            <w:r w:rsidRPr="00756123">
              <w:lastRenderedPageBreak/>
              <w:t xml:space="preserve">8 - код города (3 - 5 </w:t>
            </w:r>
            <w:r w:rsidRPr="00756123">
              <w:lastRenderedPageBreak/>
              <w:t>цифр) номер (5 - 7 цифр)</w:t>
            </w:r>
          </w:p>
        </w:tc>
      </w:tr>
      <w:tr w:rsidR="00756123" w:rsidRPr="00756123">
        <w:tc>
          <w:tcPr>
            <w:tcW w:w="964" w:type="dxa"/>
          </w:tcPr>
          <w:p w:rsidR="00756123" w:rsidRPr="00756123" w:rsidRDefault="00756123" w:rsidP="00756123">
            <w:pPr>
              <w:pStyle w:val="ConsPlusNormal"/>
            </w:pPr>
            <w:hyperlink r:id="rId282" w:history="1">
              <w:r w:rsidRPr="00756123">
                <w:t>1.3.17</w:t>
              </w:r>
            </w:hyperlink>
          </w:p>
        </w:tc>
        <w:tc>
          <w:tcPr>
            <w:tcW w:w="1200" w:type="dxa"/>
          </w:tcPr>
          <w:p w:rsidR="00756123" w:rsidRPr="00756123" w:rsidRDefault="00756123" w:rsidP="00756123">
            <w:pPr>
              <w:pStyle w:val="ConsPlusNormal"/>
            </w:pPr>
            <w:r w:rsidRPr="00756123">
              <w:t>fax</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40</w:t>
            </w:r>
          </w:p>
        </w:tc>
        <w:tc>
          <w:tcPr>
            <w:tcW w:w="850" w:type="dxa"/>
          </w:tcPr>
          <w:p w:rsidR="00756123" w:rsidRPr="00756123" w:rsidRDefault="00756123" w:rsidP="00756123">
            <w:pPr>
              <w:pStyle w:val="ConsPlusNormal"/>
            </w:pPr>
            <w:r w:rsidRPr="00756123">
              <w:t>ОМ</w:t>
            </w:r>
          </w:p>
          <w:p w:rsidR="00756123" w:rsidRPr="00756123" w:rsidRDefault="00756123" w:rsidP="00756123">
            <w:pPr>
              <w:pStyle w:val="ConsPlusNormal"/>
            </w:pPr>
            <w:r w:rsidRPr="00756123">
              <w:t>(1:2)</w:t>
            </w:r>
          </w:p>
        </w:tc>
        <w:tc>
          <w:tcPr>
            <w:tcW w:w="1984" w:type="dxa"/>
          </w:tcPr>
          <w:p w:rsidR="00756123" w:rsidRPr="00756123" w:rsidRDefault="00756123" w:rsidP="00756123">
            <w:pPr>
              <w:pStyle w:val="ConsPlusNormal"/>
              <w:jc w:val="both"/>
            </w:pPr>
            <w:r w:rsidRPr="00756123">
              <w:t>Факс (с кодом города)</w:t>
            </w:r>
          </w:p>
        </w:tc>
        <w:tc>
          <w:tcPr>
            <w:tcW w:w="2551" w:type="dxa"/>
          </w:tcPr>
          <w:p w:rsidR="00756123" w:rsidRPr="00756123" w:rsidRDefault="00756123" w:rsidP="00756123">
            <w:pPr>
              <w:pStyle w:val="ConsPlusNormal"/>
              <w:jc w:val="both"/>
            </w:pPr>
            <w:r w:rsidRPr="00756123">
              <w:t>8 - код города (3 - 5 цифр) номер (5 - 7 цифр)</w:t>
            </w:r>
          </w:p>
        </w:tc>
      </w:tr>
      <w:tr w:rsidR="00756123" w:rsidRPr="00756123">
        <w:tc>
          <w:tcPr>
            <w:tcW w:w="964" w:type="dxa"/>
          </w:tcPr>
          <w:p w:rsidR="00756123" w:rsidRPr="00756123" w:rsidRDefault="00756123" w:rsidP="00756123">
            <w:pPr>
              <w:pStyle w:val="ConsPlusNormal"/>
            </w:pPr>
            <w:hyperlink r:id="rId283" w:history="1">
              <w:r w:rsidRPr="00756123">
                <w:t>1.3.18</w:t>
              </w:r>
            </w:hyperlink>
          </w:p>
        </w:tc>
        <w:tc>
          <w:tcPr>
            <w:tcW w:w="1200" w:type="dxa"/>
          </w:tcPr>
          <w:p w:rsidR="00756123" w:rsidRPr="00756123" w:rsidRDefault="00756123" w:rsidP="00756123">
            <w:pPr>
              <w:pStyle w:val="ConsPlusNormal"/>
            </w:pPr>
            <w:r w:rsidRPr="00756123">
              <w:t>e_mail</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64</w:t>
            </w:r>
          </w:p>
        </w:tc>
        <w:tc>
          <w:tcPr>
            <w:tcW w:w="850" w:type="dxa"/>
          </w:tcPr>
          <w:p w:rsidR="00756123" w:rsidRPr="00756123" w:rsidRDefault="00756123" w:rsidP="00756123">
            <w:pPr>
              <w:pStyle w:val="ConsPlusNormal"/>
            </w:pPr>
            <w:r w:rsidRPr="00756123">
              <w:t>ОМ</w:t>
            </w:r>
          </w:p>
          <w:p w:rsidR="00756123" w:rsidRPr="00756123" w:rsidRDefault="00756123" w:rsidP="00756123">
            <w:pPr>
              <w:pStyle w:val="ConsPlusNormal"/>
            </w:pPr>
            <w:r w:rsidRPr="00756123">
              <w:t>(1:2)</w:t>
            </w:r>
          </w:p>
        </w:tc>
        <w:tc>
          <w:tcPr>
            <w:tcW w:w="1984" w:type="dxa"/>
          </w:tcPr>
          <w:p w:rsidR="00756123" w:rsidRPr="00756123" w:rsidRDefault="00756123" w:rsidP="00756123">
            <w:pPr>
              <w:pStyle w:val="ConsPlusNormal"/>
              <w:jc w:val="both"/>
            </w:pPr>
            <w:r w:rsidRPr="00756123">
              <w:t>Адрес электронной почты</w:t>
            </w:r>
          </w:p>
        </w:tc>
        <w:tc>
          <w:tcPr>
            <w:tcW w:w="2551" w:type="dxa"/>
          </w:tcPr>
          <w:p w:rsidR="00756123" w:rsidRPr="00756123" w:rsidRDefault="00756123" w:rsidP="00756123">
            <w:pPr>
              <w:pStyle w:val="ConsPlusNormal"/>
            </w:pPr>
          </w:p>
        </w:tc>
      </w:tr>
      <w:tr w:rsidR="00756123" w:rsidRPr="00756123">
        <w:tc>
          <w:tcPr>
            <w:tcW w:w="964" w:type="dxa"/>
          </w:tcPr>
          <w:p w:rsidR="00756123" w:rsidRPr="00756123" w:rsidRDefault="00756123" w:rsidP="00756123">
            <w:pPr>
              <w:pStyle w:val="ConsPlusNormal"/>
            </w:pPr>
            <w:hyperlink r:id="rId284" w:history="1">
              <w:r w:rsidRPr="00756123">
                <w:t>1.3.19</w:t>
              </w:r>
            </w:hyperlink>
          </w:p>
        </w:tc>
        <w:tc>
          <w:tcPr>
            <w:tcW w:w="2722" w:type="dxa"/>
            <w:gridSpan w:val="3"/>
          </w:tcPr>
          <w:p w:rsidR="00756123" w:rsidRPr="00756123" w:rsidRDefault="00756123" w:rsidP="00756123">
            <w:pPr>
              <w:pStyle w:val="ConsPlusNormal"/>
            </w:pPr>
            <w:r w:rsidRPr="00756123">
              <w:t>podr</w:t>
            </w:r>
          </w:p>
        </w:tc>
        <w:tc>
          <w:tcPr>
            <w:tcW w:w="850" w:type="dxa"/>
          </w:tcPr>
          <w:p w:rsidR="00756123" w:rsidRPr="00756123" w:rsidRDefault="00756123" w:rsidP="00756123">
            <w:pPr>
              <w:pStyle w:val="ConsPlusNormal"/>
            </w:pPr>
            <w:r w:rsidRPr="00756123">
              <w:t>УМ</w:t>
            </w:r>
          </w:p>
          <w:p w:rsidR="00756123" w:rsidRPr="00756123" w:rsidRDefault="00756123" w:rsidP="00756123">
            <w:pPr>
              <w:pStyle w:val="ConsPlusNormal"/>
            </w:pPr>
            <w:r w:rsidRPr="00756123">
              <w:t>(1:</w:t>
            </w:r>
            <w:r w:rsidRPr="00756123">
              <w:pict>
                <v:shape id="_x0000_i1054" style="width:15.45pt;height:12.6pt" coordsize="" o:spt="100" adj="0,,0" path="" filled="f" stroked="f">
                  <v:stroke joinstyle="miter"/>
                  <v:imagedata r:id="rId223" o:title="base_1_343633_32797"/>
                  <v:formulas/>
                  <v:path o:connecttype="segments"/>
                </v:shape>
              </w:pict>
            </w:r>
            <w:r w:rsidRPr="00756123">
              <w:t>)</w:t>
            </w:r>
          </w:p>
        </w:tc>
        <w:tc>
          <w:tcPr>
            <w:tcW w:w="4535" w:type="dxa"/>
            <w:gridSpan w:val="2"/>
          </w:tcPr>
          <w:p w:rsidR="00756123" w:rsidRPr="00756123" w:rsidRDefault="00756123" w:rsidP="00756123">
            <w:pPr>
              <w:pStyle w:val="ConsPlusNormal"/>
              <w:jc w:val="both"/>
            </w:pPr>
            <w:r w:rsidRPr="00756123">
              <w:t>Структурные подразделения МО. Обязательно к заполнению при наличии структурных подразделений в составе МО</w:t>
            </w:r>
          </w:p>
        </w:tc>
      </w:tr>
      <w:tr w:rsidR="00756123" w:rsidRPr="00756123">
        <w:tc>
          <w:tcPr>
            <w:tcW w:w="964" w:type="dxa"/>
          </w:tcPr>
          <w:p w:rsidR="00756123" w:rsidRPr="00756123" w:rsidRDefault="00756123" w:rsidP="00756123">
            <w:pPr>
              <w:pStyle w:val="ConsPlusNormal"/>
            </w:pPr>
            <w:hyperlink r:id="rId285" w:history="1">
              <w:r w:rsidRPr="00756123">
                <w:t>1.3.19.1</w:t>
              </w:r>
            </w:hyperlink>
          </w:p>
        </w:tc>
        <w:tc>
          <w:tcPr>
            <w:tcW w:w="1200" w:type="dxa"/>
          </w:tcPr>
          <w:p w:rsidR="00756123" w:rsidRPr="00756123" w:rsidRDefault="00756123" w:rsidP="00756123">
            <w:pPr>
              <w:pStyle w:val="ConsPlusNormal"/>
            </w:pPr>
            <w:r w:rsidRPr="00756123">
              <w:t>mpcod</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8</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jc w:val="both"/>
            </w:pPr>
            <w:r w:rsidRPr="00756123">
              <w:t>Код структурного подразделения МО</w:t>
            </w:r>
          </w:p>
        </w:tc>
        <w:tc>
          <w:tcPr>
            <w:tcW w:w="2551" w:type="dxa"/>
          </w:tcPr>
          <w:p w:rsidR="00756123" w:rsidRPr="00756123" w:rsidRDefault="00756123" w:rsidP="00756123">
            <w:pPr>
              <w:pStyle w:val="ConsPlusNormal"/>
            </w:pPr>
            <w:r w:rsidRPr="00756123">
              <w:t>Первые 6 символов - код МО в едином реестре ОМС, следующие 2 символа - уникальный номер структурного подразделения МО в МО.</w:t>
            </w:r>
          </w:p>
          <w:p w:rsidR="00756123" w:rsidRPr="00756123" w:rsidRDefault="00756123" w:rsidP="00756123">
            <w:pPr>
              <w:pStyle w:val="ConsPlusNormal"/>
            </w:pPr>
            <w:r w:rsidRPr="00756123">
              <w:t>Код структурного подразделения МО остается неизменным для данного структурного подразделения МО, в том числе при подаче нового уведомления об осуществлении деятельности в сфере ОМС.</w:t>
            </w:r>
          </w:p>
          <w:p w:rsidR="00756123" w:rsidRPr="00756123" w:rsidRDefault="00756123" w:rsidP="00756123">
            <w:pPr>
              <w:pStyle w:val="ConsPlusNormal"/>
              <w:jc w:val="both"/>
            </w:pPr>
            <w:r w:rsidRPr="00756123">
              <w:t>Данное поле может содержать только цифры.</w:t>
            </w:r>
          </w:p>
        </w:tc>
      </w:tr>
      <w:tr w:rsidR="00756123" w:rsidRPr="00756123">
        <w:tc>
          <w:tcPr>
            <w:tcW w:w="964" w:type="dxa"/>
          </w:tcPr>
          <w:p w:rsidR="00756123" w:rsidRPr="00756123" w:rsidRDefault="00756123" w:rsidP="00756123">
            <w:pPr>
              <w:pStyle w:val="ConsPlusNormal"/>
            </w:pPr>
            <w:hyperlink r:id="rId286" w:history="1">
              <w:r w:rsidRPr="00756123">
                <w:t>1.3.19.2</w:t>
              </w:r>
            </w:hyperlink>
          </w:p>
        </w:tc>
        <w:tc>
          <w:tcPr>
            <w:tcW w:w="1200" w:type="dxa"/>
          </w:tcPr>
          <w:p w:rsidR="00756123" w:rsidRPr="00756123" w:rsidRDefault="00756123" w:rsidP="00756123">
            <w:pPr>
              <w:pStyle w:val="ConsPlusNormal"/>
            </w:pPr>
            <w:r w:rsidRPr="00756123">
              <w:t>nam_mosp</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1000</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pPr>
            <w:r w:rsidRPr="00756123">
              <w:t xml:space="preserve">Полное наименование структурного подразделения </w:t>
            </w:r>
            <w:r w:rsidRPr="00756123">
              <w:lastRenderedPageBreak/>
              <w:t>МО</w:t>
            </w:r>
          </w:p>
        </w:tc>
        <w:tc>
          <w:tcPr>
            <w:tcW w:w="2551" w:type="dxa"/>
          </w:tcPr>
          <w:p w:rsidR="00756123" w:rsidRPr="00756123" w:rsidRDefault="00756123" w:rsidP="00756123">
            <w:pPr>
              <w:pStyle w:val="ConsPlusNormal"/>
            </w:pPr>
          </w:p>
        </w:tc>
      </w:tr>
      <w:tr w:rsidR="00756123" w:rsidRPr="00756123">
        <w:tc>
          <w:tcPr>
            <w:tcW w:w="964" w:type="dxa"/>
          </w:tcPr>
          <w:p w:rsidR="00756123" w:rsidRPr="00756123" w:rsidRDefault="00756123" w:rsidP="00756123">
            <w:pPr>
              <w:pStyle w:val="ConsPlusNormal"/>
            </w:pPr>
            <w:hyperlink r:id="rId287" w:history="1">
              <w:r w:rsidRPr="00756123">
                <w:t>1.3.19.3</w:t>
              </w:r>
            </w:hyperlink>
          </w:p>
        </w:tc>
        <w:tc>
          <w:tcPr>
            <w:tcW w:w="1200" w:type="dxa"/>
          </w:tcPr>
          <w:p w:rsidR="00756123" w:rsidRPr="00756123" w:rsidRDefault="00756123" w:rsidP="00756123">
            <w:pPr>
              <w:pStyle w:val="ConsPlusNormal"/>
            </w:pPr>
            <w:r w:rsidRPr="00756123">
              <w:t>nam_mosk</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250</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pPr>
            <w:r w:rsidRPr="00756123">
              <w:t>Краткое наименование структурного подразделения МО</w:t>
            </w:r>
          </w:p>
        </w:tc>
        <w:tc>
          <w:tcPr>
            <w:tcW w:w="2551" w:type="dxa"/>
          </w:tcPr>
          <w:p w:rsidR="00756123" w:rsidRPr="00756123" w:rsidRDefault="00756123" w:rsidP="00756123">
            <w:pPr>
              <w:pStyle w:val="ConsPlusNormal"/>
            </w:pPr>
          </w:p>
        </w:tc>
      </w:tr>
      <w:tr w:rsidR="00756123" w:rsidRPr="00756123">
        <w:tc>
          <w:tcPr>
            <w:tcW w:w="964" w:type="dxa"/>
          </w:tcPr>
          <w:p w:rsidR="00756123" w:rsidRPr="00756123" w:rsidRDefault="00756123" w:rsidP="00756123">
            <w:pPr>
              <w:pStyle w:val="ConsPlusNormal"/>
            </w:pPr>
            <w:hyperlink r:id="rId288" w:history="1">
              <w:r w:rsidRPr="00756123">
                <w:t>1.3.19.4</w:t>
              </w:r>
            </w:hyperlink>
          </w:p>
        </w:tc>
        <w:tc>
          <w:tcPr>
            <w:tcW w:w="1200" w:type="dxa"/>
          </w:tcPr>
          <w:p w:rsidR="00756123" w:rsidRPr="00756123" w:rsidRDefault="00756123" w:rsidP="00756123">
            <w:pPr>
              <w:pStyle w:val="ConsPlusNormal"/>
            </w:pPr>
            <w:r w:rsidRPr="00756123">
              <w:t>fam_ruk_sp</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40</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pPr>
            <w:r w:rsidRPr="00756123">
              <w:t>Фамилия руководителя структурного подразделения МО</w:t>
            </w:r>
          </w:p>
        </w:tc>
        <w:tc>
          <w:tcPr>
            <w:tcW w:w="2551" w:type="dxa"/>
          </w:tcPr>
          <w:p w:rsidR="00756123" w:rsidRPr="00756123" w:rsidRDefault="00756123" w:rsidP="00756123">
            <w:pPr>
              <w:pStyle w:val="ConsPlusNormal"/>
              <w:jc w:val="both"/>
            </w:pPr>
            <w:r w:rsidRPr="00756123">
              <w:t>Фамилия, имя, отчество заполняется в соответствии с документом, удостоверяющим личность</w:t>
            </w:r>
          </w:p>
        </w:tc>
      </w:tr>
      <w:tr w:rsidR="00756123" w:rsidRPr="00756123">
        <w:tc>
          <w:tcPr>
            <w:tcW w:w="964" w:type="dxa"/>
          </w:tcPr>
          <w:p w:rsidR="00756123" w:rsidRPr="00756123" w:rsidRDefault="00756123" w:rsidP="00756123">
            <w:pPr>
              <w:pStyle w:val="ConsPlusNormal"/>
            </w:pPr>
            <w:hyperlink r:id="rId289" w:history="1">
              <w:r w:rsidRPr="00756123">
                <w:t>1.3.19.5</w:t>
              </w:r>
            </w:hyperlink>
          </w:p>
        </w:tc>
        <w:tc>
          <w:tcPr>
            <w:tcW w:w="1200" w:type="dxa"/>
          </w:tcPr>
          <w:p w:rsidR="00756123" w:rsidRPr="00756123" w:rsidRDefault="00756123" w:rsidP="00756123">
            <w:pPr>
              <w:pStyle w:val="ConsPlusNormal"/>
            </w:pPr>
            <w:r w:rsidRPr="00756123">
              <w:t>im_ruk_sp</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40</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jc w:val="both"/>
            </w:pPr>
            <w:r w:rsidRPr="00756123">
              <w:t>Имя руководителя структурного подразделения МО</w:t>
            </w:r>
          </w:p>
        </w:tc>
        <w:tc>
          <w:tcPr>
            <w:tcW w:w="2551" w:type="dxa"/>
          </w:tcPr>
          <w:p w:rsidR="00756123" w:rsidRPr="00756123" w:rsidRDefault="00756123" w:rsidP="00756123">
            <w:pPr>
              <w:pStyle w:val="ConsPlusNormal"/>
            </w:pPr>
          </w:p>
        </w:tc>
      </w:tr>
      <w:tr w:rsidR="00756123" w:rsidRPr="00756123">
        <w:tc>
          <w:tcPr>
            <w:tcW w:w="964" w:type="dxa"/>
          </w:tcPr>
          <w:p w:rsidR="00756123" w:rsidRPr="00756123" w:rsidRDefault="00756123" w:rsidP="00756123">
            <w:pPr>
              <w:pStyle w:val="ConsPlusNormal"/>
            </w:pPr>
            <w:hyperlink r:id="rId290" w:history="1">
              <w:r w:rsidRPr="00756123">
                <w:t>1.3.19.6</w:t>
              </w:r>
            </w:hyperlink>
          </w:p>
        </w:tc>
        <w:tc>
          <w:tcPr>
            <w:tcW w:w="1200" w:type="dxa"/>
          </w:tcPr>
          <w:p w:rsidR="00756123" w:rsidRPr="00756123" w:rsidRDefault="00756123" w:rsidP="00756123">
            <w:pPr>
              <w:pStyle w:val="ConsPlusNormal"/>
            </w:pPr>
            <w:r w:rsidRPr="00756123">
              <w:t>ot_ruk_sp</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40</w:t>
            </w:r>
          </w:p>
        </w:tc>
        <w:tc>
          <w:tcPr>
            <w:tcW w:w="850" w:type="dxa"/>
          </w:tcPr>
          <w:p w:rsidR="00756123" w:rsidRPr="00756123" w:rsidRDefault="00756123" w:rsidP="00756123">
            <w:pPr>
              <w:pStyle w:val="ConsPlusNormal"/>
            </w:pPr>
            <w:r w:rsidRPr="00756123">
              <w:t>У</w:t>
            </w:r>
          </w:p>
        </w:tc>
        <w:tc>
          <w:tcPr>
            <w:tcW w:w="1984" w:type="dxa"/>
          </w:tcPr>
          <w:p w:rsidR="00756123" w:rsidRPr="00756123" w:rsidRDefault="00756123" w:rsidP="00756123">
            <w:pPr>
              <w:pStyle w:val="ConsPlusNormal"/>
            </w:pPr>
            <w:r w:rsidRPr="00756123">
              <w:t>Отчество руководителя структурного подразделения МО</w:t>
            </w:r>
          </w:p>
        </w:tc>
        <w:tc>
          <w:tcPr>
            <w:tcW w:w="2551" w:type="dxa"/>
          </w:tcPr>
          <w:p w:rsidR="00756123" w:rsidRPr="00756123" w:rsidRDefault="00756123" w:rsidP="00756123">
            <w:pPr>
              <w:pStyle w:val="ConsPlusNormal"/>
            </w:pPr>
          </w:p>
        </w:tc>
      </w:tr>
      <w:tr w:rsidR="00756123" w:rsidRPr="00756123">
        <w:tblPrEx>
          <w:tblBorders>
            <w:insideH w:val="nil"/>
          </w:tblBorders>
        </w:tblPrEx>
        <w:tc>
          <w:tcPr>
            <w:tcW w:w="964" w:type="dxa"/>
            <w:tcBorders>
              <w:bottom w:val="nil"/>
            </w:tcBorders>
          </w:tcPr>
          <w:p w:rsidR="00756123" w:rsidRPr="00756123" w:rsidRDefault="00756123" w:rsidP="00756123">
            <w:pPr>
              <w:pStyle w:val="ConsPlusNormal"/>
            </w:pPr>
            <w:hyperlink r:id="rId291" w:history="1">
              <w:r w:rsidRPr="00756123">
                <w:t>1.3.19.7</w:t>
              </w:r>
            </w:hyperlink>
          </w:p>
        </w:tc>
        <w:tc>
          <w:tcPr>
            <w:tcW w:w="1200" w:type="dxa"/>
            <w:tcBorders>
              <w:bottom w:val="nil"/>
            </w:tcBorders>
          </w:tcPr>
          <w:p w:rsidR="00756123" w:rsidRPr="00756123" w:rsidRDefault="00756123" w:rsidP="00756123">
            <w:pPr>
              <w:pStyle w:val="ConsPlusNormal"/>
            </w:pPr>
            <w:r w:rsidRPr="00756123">
              <w:t>phone_sp</w:t>
            </w:r>
          </w:p>
        </w:tc>
        <w:tc>
          <w:tcPr>
            <w:tcW w:w="672" w:type="dxa"/>
            <w:tcBorders>
              <w:bottom w:val="nil"/>
            </w:tcBorders>
          </w:tcPr>
          <w:p w:rsidR="00756123" w:rsidRPr="00756123" w:rsidRDefault="00756123" w:rsidP="00756123">
            <w:pPr>
              <w:pStyle w:val="ConsPlusNormal"/>
            </w:pPr>
            <w:r w:rsidRPr="00756123">
              <w:t>Char</w:t>
            </w:r>
          </w:p>
        </w:tc>
        <w:tc>
          <w:tcPr>
            <w:tcW w:w="850" w:type="dxa"/>
            <w:tcBorders>
              <w:bottom w:val="nil"/>
            </w:tcBorders>
          </w:tcPr>
          <w:p w:rsidR="00756123" w:rsidRPr="00756123" w:rsidRDefault="00756123" w:rsidP="00756123">
            <w:pPr>
              <w:pStyle w:val="ConsPlusNormal"/>
            </w:pPr>
            <w:r w:rsidRPr="00756123">
              <w:t>40</w:t>
            </w:r>
          </w:p>
        </w:tc>
        <w:tc>
          <w:tcPr>
            <w:tcW w:w="850" w:type="dxa"/>
            <w:tcBorders>
              <w:bottom w:val="nil"/>
            </w:tcBorders>
          </w:tcPr>
          <w:p w:rsidR="00756123" w:rsidRPr="00756123" w:rsidRDefault="00756123" w:rsidP="00756123">
            <w:pPr>
              <w:pStyle w:val="ConsPlusNormal"/>
            </w:pPr>
            <w:r w:rsidRPr="00756123">
              <w:t>ОМ (1:2)</w:t>
            </w:r>
          </w:p>
        </w:tc>
        <w:tc>
          <w:tcPr>
            <w:tcW w:w="1984" w:type="dxa"/>
            <w:tcBorders>
              <w:bottom w:val="nil"/>
            </w:tcBorders>
          </w:tcPr>
          <w:p w:rsidR="00756123" w:rsidRPr="00756123" w:rsidRDefault="00756123" w:rsidP="00756123">
            <w:pPr>
              <w:pStyle w:val="ConsPlusNormal"/>
              <w:jc w:val="both"/>
            </w:pPr>
            <w:r w:rsidRPr="00756123">
              <w:t>Телефон структурного подразделения МО (с кодом города)</w:t>
            </w:r>
          </w:p>
        </w:tc>
        <w:tc>
          <w:tcPr>
            <w:tcW w:w="2551" w:type="dxa"/>
            <w:tcBorders>
              <w:bottom w:val="nil"/>
            </w:tcBorders>
          </w:tcPr>
          <w:p w:rsidR="00756123" w:rsidRPr="00756123" w:rsidRDefault="00756123" w:rsidP="00756123">
            <w:pPr>
              <w:pStyle w:val="ConsPlusNormal"/>
              <w:jc w:val="both"/>
            </w:pPr>
            <w:r w:rsidRPr="00756123">
              <w:t>8 - код города (3 - 5 цифр) - номер (5 - 7 цифр)</w:t>
            </w:r>
          </w:p>
        </w:tc>
      </w:tr>
      <w:tr w:rsidR="00756123" w:rsidRPr="00756123">
        <w:tblPrEx>
          <w:tblBorders>
            <w:insideH w:val="nil"/>
          </w:tblBorders>
        </w:tblPrEx>
        <w:tc>
          <w:tcPr>
            <w:tcW w:w="9071" w:type="dxa"/>
            <w:gridSpan w:val="7"/>
            <w:tcBorders>
              <w:top w:val="nil"/>
            </w:tcBorders>
          </w:tcPr>
          <w:p w:rsidR="00756123" w:rsidRPr="00756123" w:rsidRDefault="00756123" w:rsidP="00756123">
            <w:pPr>
              <w:pStyle w:val="ConsPlusNormal"/>
              <w:jc w:val="both"/>
            </w:pPr>
            <w:r w:rsidRPr="00756123">
              <w:t xml:space="preserve">(пункт в ред. </w:t>
            </w:r>
            <w:hyperlink r:id="rId292" w:history="1">
              <w:r w:rsidRPr="00756123">
                <w:t>Приказа</w:t>
              </w:r>
            </w:hyperlink>
            <w:r w:rsidRPr="00756123">
              <w:t xml:space="preserve"> ФФОМС от 13.12.2018 N 285)</w:t>
            </w:r>
          </w:p>
        </w:tc>
      </w:tr>
      <w:tr w:rsidR="00756123" w:rsidRPr="00756123">
        <w:tblPrEx>
          <w:tblBorders>
            <w:insideH w:val="nil"/>
          </w:tblBorders>
        </w:tblPrEx>
        <w:tc>
          <w:tcPr>
            <w:tcW w:w="964" w:type="dxa"/>
            <w:tcBorders>
              <w:bottom w:val="nil"/>
            </w:tcBorders>
          </w:tcPr>
          <w:p w:rsidR="00756123" w:rsidRPr="00756123" w:rsidRDefault="00756123" w:rsidP="00756123">
            <w:pPr>
              <w:pStyle w:val="ConsPlusNormal"/>
            </w:pPr>
            <w:hyperlink r:id="rId293" w:history="1">
              <w:r w:rsidRPr="00756123">
                <w:t>1.3.19.8</w:t>
              </w:r>
            </w:hyperlink>
          </w:p>
        </w:tc>
        <w:tc>
          <w:tcPr>
            <w:tcW w:w="2722" w:type="dxa"/>
            <w:gridSpan w:val="3"/>
            <w:tcBorders>
              <w:bottom w:val="nil"/>
            </w:tcBorders>
          </w:tcPr>
          <w:p w:rsidR="00756123" w:rsidRPr="00756123" w:rsidRDefault="00756123" w:rsidP="00756123">
            <w:pPr>
              <w:pStyle w:val="ConsPlusNormal"/>
            </w:pPr>
            <w:r w:rsidRPr="00756123">
              <w:t>addr_fsp</w:t>
            </w:r>
          </w:p>
        </w:tc>
        <w:tc>
          <w:tcPr>
            <w:tcW w:w="850" w:type="dxa"/>
            <w:tcBorders>
              <w:bottom w:val="nil"/>
            </w:tcBorders>
          </w:tcPr>
          <w:p w:rsidR="00756123" w:rsidRPr="00756123" w:rsidRDefault="00756123" w:rsidP="00756123">
            <w:pPr>
              <w:pStyle w:val="ConsPlusNormal"/>
            </w:pPr>
            <w:r w:rsidRPr="00756123">
              <w:t>ОМ (1:</w:t>
            </w:r>
            <w:r w:rsidRPr="00756123">
              <w:pict>
                <v:shape id="_x0000_i1055" style="width:16.85pt;height:14.05pt" coordsize="" o:spt="100" adj="0,,0" path="" filled="f" stroked="f">
                  <v:stroke joinstyle="miter"/>
                  <v:imagedata r:id="rId294" o:title="base_1_343633_32798"/>
                  <v:formulas/>
                  <v:path o:connecttype="segments"/>
                </v:shape>
              </w:pict>
            </w:r>
            <w:r w:rsidRPr="00756123">
              <w:t>)</w:t>
            </w:r>
          </w:p>
        </w:tc>
        <w:tc>
          <w:tcPr>
            <w:tcW w:w="4535" w:type="dxa"/>
            <w:gridSpan w:val="2"/>
            <w:tcBorders>
              <w:bottom w:val="nil"/>
            </w:tcBorders>
          </w:tcPr>
          <w:p w:rsidR="00756123" w:rsidRPr="00756123" w:rsidRDefault="00756123" w:rsidP="00756123">
            <w:pPr>
              <w:pStyle w:val="ConsPlusNormal"/>
            </w:pPr>
            <w:r w:rsidRPr="00756123">
              <w:t>Фактические адреса отделений структурного подразделения МО. Обязательно к заполнению. При отсутствии отделений структурного подразделения в составе МО заполняется данными о МО.</w:t>
            </w:r>
          </w:p>
        </w:tc>
      </w:tr>
      <w:tr w:rsidR="00756123" w:rsidRPr="00756123">
        <w:tblPrEx>
          <w:tblBorders>
            <w:insideH w:val="nil"/>
          </w:tblBorders>
        </w:tblPrEx>
        <w:tc>
          <w:tcPr>
            <w:tcW w:w="9071" w:type="dxa"/>
            <w:gridSpan w:val="7"/>
            <w:tcBorders>
              <w:top w:val="nil"/>
            </w:tcBorders>
          </w:tcPr>
          <w:p w:rsidR="00756123" w:rsidRPr="00756123" w:rsidRDefault="00756123" w:rsidP="00756123">
            <w:pPr>
              <w:pStyle w:val="ConsPlusNormal"/>
              <w:jc w:val="both"/>
            </w:pPr>
            <w:r w:rsidRPr="00756123">
              <w:t xml:space="preserve">(пункт в ред. </w:t>
            </w:r>
            <w:hyperlink r:id="rId295" w:history="1">
              <w:r w:rsidRPr="00756123">
                <w:t>Приказа</w:t>
              </w:r>
            </w:hyperlink>
            <w:r w:rsidRPr="00756123">
              <w:t xml:space="preserve"> ФФОМС от 13.12.2018 N 285)</w:t>
            </w:r>
          </w:p>
        </w:tc>
      </w:tr>
      <w:tr w:rsidR="00756123" w:rsidRPr="00756123">
        <w:tblPrEx>
          <w:tblBorders>
            <w:insideH w:val="nil"/>
          </w:tblBorders>
        </w:tblPrEx>
        <w:tc>
          <w:tcPr>
            <w:tcW w:w="964" w:type="dxa"/>
            <w:tcBorders>
              <w:bottom w:val="nil"/>
            </w:tcBorders>
          </w:tcPr>
          <w:p w:rsidR="00756123" w:rsidRPr="00756123" w:rsidRDefault="00756123" w:rsidP="00756123">
            <w:pPr>
              <w:pStyle w:val="ConsPlusNormal"/>
            </w:pPr>
            <w:hyperlink r:id="rId296" w:history="1">
              <w:r w:rsidRPr="00756123">
                <w:t>1.3.19.8.1</w:t>
              </w:r>
            </w:hyperlink>
          </w:p>
        </w:tc>
        <w:tc>
          <w:tcPr>
            <w:tcW w:w="1200" w:type="dxa"/>
            <w:tcBorders>
              <w:bottom w:val="nil"/>
            </w:tcBorders>
          </w:tcPr>
          <w:p w:rsidR="00756123" w:rsidRPr="00756123" w:rsidRDefault="00756123" w:rsidP="00756123">
            <w:pPr>
              <w:pStyle w:val="ConsPlusNormal"/>
            </w:pPr>
            <w:r w:rsidRPr="00756123">
              <w:t>addr_code</w:t>
            </w:r>
          </w:p>
        </w:tc>
        <w:tc>
          <w:tcPr>
            <w:tcW w:w="672" w:type="dxa"/>
            <w:tcBorders>
              <w:bottom w:val="nil"/>
            </w:tcBorders>
          </w:tcPr>
          <w:p w:rsidR="00756123" w:rsidRPr="00756123" w:rsidRDefault="00756123" w:rsidP="00756123">
            <w:pPr>
              <w:pStyle w:val="ConsPlusNormal"/>
            </w:pPr>
            <w:r w:rsidRPr="00756123">
              <w:t>Char</w:t>
            </w:r>
          </w:p>
        </w:tc>
        <w:tc>
          <w:tcPr>
            <w:tcW w:w="850" w:type="dxa"/>
            <w:tcBorders>
              <w:bottom w:val="nil"/>
            </w:tcBorders>
          </w:tcPr>
          <w:p w:rsidR="00756123" w:rsidRPr="00756123" w:rsidRDefault="00756123" w:rsidP="00756123">
            <w:pPr>
              <w:pStyle w:val="ConsPlusNormal"/>
            </w:pPr>
            <w:r w:rsidRPr="00756123">
              <w:t>16</w:t>
            </w:r>
          </w:p>
        </w:tc>
        <w:tc>
          <w:tcPr>
            <w:tcW w:w="850" w:type="dxa"/>
            <w:tcBorders>
              <w:bottom w:val="nil"/>
            </w:tcBorders>
          </w:tcPr>
          <w:p w:rsidR="00756123" w:rsidRPr="00756123" w:rsidRDefault="00756123" w:rsidP="00756123">
            <w:pPr>
              <w:pStyle w:val="ConsPlusNormal"/>
              <w:jc w:val="both"/>
            </w:pPr>
            <w:r w:rsidRPr="00756123">
              <w:t>О</w:t>
            </w:r>
          </w:p>
        </w:tc>
        <w:tc>
          <w:tcPr>
            <w:tcW w:w="1984" w:type="dxa"/>
            <w:tcBorders>
              <w:bottom w:val="nil"/>
            </w:tcBorders>
          </w:tcPr>
          <w:p w:rsidR="00756123" w:rsidRPr="00756123" w:rsidRDefault="00756123" w:rsidP="00756123">
            <w:pPr>
              <w:pStyle w:val="ConsPlusNormal"/>
              <w:jc w:val="both"/>
            </w:pPr>
            <w:r w:rsidRPr="00756123">
              <w:t xml:space="preserve">Код фактического </w:t>
            </w:r>
            <w:r w:rsidRPr="00756123">
              <w:lastRenderedPageBreak/>
              <w:t>адреса отделения структурного подразделения МО</w:t>
            </w:r>
          </w:p>
        </w:tc>
        <w:tc>
          <w:tcPr>
            <w:tcW w:w="2551" w:type="dxa"/>
            <w:tcBorders>
              <w:bottom w:val="nil"/>
            </w:tcBorders>
          </w:tcPr>
          <w:p w:rsidR="00756123" w:rsidRPr="00756123" w:rsidRDefault="00756123" w:rsidP="00756123">
            <w:pPr>
              <w:pStyle w:val="ConsPlusNormal"/>
              <w:jc w:val="both"/>
            </w:pPr>
            <w:r w:rsidRPr="00756123">
              <w:lastRenderedPageBreak/>
              <w:t>Код присваивается ТФОМС:</w:t>
            </w:r>
          </w:p>
          <w:p w:rsidR="00756123" w:rsidRPr="00756123" w:rsidRDefault="00756123" w:rsidP="00756123">
            <w:pPr>
              <w:pStyle w:val="ConsPlusNormal"/>
              <w:jc w:val="both"/>
            </w:pPr>
            <w:r w:rsidRPr="00756123">
              <w:lastRenderedPageBreak/>
              <w:t>первые 5 цифр - ОКАТО субъекта РФ, где</w:t>
            </w:r>
          </w:p>
          <w:p w:rsidR="00756123" w:rsidRPr="00756123" w:rsidRDefault="00756123" w:rsidP="00756123">
            <w:pPr>
              <w:pStyle w:val="ConsPlusNormal"/>
              <w:jc w:val="both"/>
            </w:pPr>
            <w:r w:rsidRPr="00756123">
              <w:t>зарегистрирована МО,</w:t>
            </w:r>
          </w:p>
          <w:p w:rsidR="00756123" w:rsidRPr="00756123" w:rsidRDefault="00756123" w:rsidP="00756123">
            <w:pPr>
              <w:pStyle w:val="ConsPlusNormal"/>
              <w:jc w:val="both"/>
            </w:pPr>
            <w:r w:rsidRPr="00756123">
              <w:t>следующие 8 цифр - код структурного подразделения МО,</w:t>
            </w:r>
          </w:p>
          <w:p w:rsidR="00756123" w:rsidRPr="00756123" w:rsidRDefault="00756123" w:rsidP="00756123">
            <w:pPr>
              <w:pStyle w:val="ConsPlusNormal"/>
              <w:jc w:val="both"/>
            </w:pPr>
            <w:r w:rsidRPr="00756123">
              <w:t>следующие 3 цифры - уникальный номер адреса отделения структурного подразделения МО</w:t>
            </w:r>
          </w:p>
        </w:tc>
      </w:tr>
      <w:tr w:rsidR="00756123" w:rsidRPr="00756123">
        <w:tblPrEx>
          <w:tblBorders>
            <w:insideH w:val="nil"/>
          </w:tblBorders>
        </w:tblPrEx>
        <w:tc>
          <w:tcPr>
            <w:tcW w:w="9071" w:type="dxa"/>
            <w:gridSpan w:val="7"/>
            <w:tcBorders>
              <w:top w:val="nil"/>
            </w:tcBorders>
          </w:tcPr>
          <w:p w:rsidR="00756123" w:rsidRPr="00756123" w:rsidRDefault="00756123" w:rsidP="00756123">
            <w:pPr>
              <w:pStyle w:val="ConsPlusNormal"/>
              <w:jc w:val="both"/>
            </w:pPr>
            <w:r w:rsidRPr="00756123">
              <w:lastRenderedPageBreak/>
              <w:t xml:space="preserve">(пункт в ред. </w:t>
            </w:r>
            <w:hyperlink r:id="rId297" w:history="1">
              <w:r w:rsidRPr="00756123">
                <w:t>Приказа</w:t>
              </w:r>
            </w:hyperlink>
            <w:r w:rsidRPr="00756123">
              <w:t xml:space="preserve"> ФФОМС от 13.12.2018 N 285)</w:t>
            </w:r>
          </w:p>
        </w:tc>
      </w:tr>
      <w:tr w:rsidR="00756123" w:rsidRPr="00756123">
        <w:tblPrEx>
          <w:tblBorders>
            <w:insideH w:val="nil"/>
          </w:tblBorders>
        </w:tblPrEx>
        <w:tc>
          <w:tcPr>
            <w:tcW w:w="964" w:type="dxa"/>
            <w:tcBorders>
              <w:bottom w:val="nil"/>
            </w:tcBorders>
          </w:tcPr>
          <w:p w:rsidR="00756123" w:rsidRPr="00756123" w:rsidRDefault="00756123" w:rsidP="00756123">
            <w:pPr>
              <w:pStyle w:val="ConsPlusNormal"/>
            </w:pPr>
            <w:hyperlink r:id="rId298" w:history="1">
              <w:r w:rsidRPr="00756123">
                <w:t>1.3.19.8.2</w:t>
              </w:r>
            </w:hyperlink>
          </w:p>
        </w:tc>
        <w:tc>
          <w:tcPr>
            <w:tcW w:w="1200" w:type="dxa"/>
            <w:tcBorders>
              <w:bottom w:val="nil"/>
            </w:tcBorders>
          </w:tcPr>
          <w:p w:rsidR="00756123" w:rsidRPr="00756123" w:rsidRDefault="00756123" w:rsidP="00756123">
            <w:pPr>
              <w:pStyle w:val="ConsPlusNormal"/>
            </w:pPr>
            <w:r w:rsidRPr="00756123">
              <w:t>addr_fspo</w:t>
            </w:r>
          </w:p>
        </w:tc>
        <w:tc>
          <w:tcPr>
            <w:tcW w:w="672" w:type="dxa"/>
            <w:tcBorders>
              <w:bottom w:val="nil"/>
            </w:tcBorders>
          </w:tcPr>
          <w:p w:rsidR="00756123" w:rsidRPr="00756123" w:rsidRDefault="00756123" w:rsidP="00756123">
            <w:pPr>
              <w:pStyle w:val="ConsPlusNormal"/>
            </w:pPr>
            <w:r w:rsidRPr="00756123">
              <w:t>Char</w:t>
            </w:r>
          </w:p>
        </w:tc>
        <w:tc>
          <w:tcPr>
            <w:tcW w:w="850" w:type="dxa"/>
            <w:tcBorders>
              <w:bottom w:val="nil"/>
            </w:tcBorders>
          </w:tcPr>
          <w:p w:rsidR="00756123" w:rsidRPr="00756123" w:rsidRDefault="00756123" w:rsidP="00756123">
            <w:pPr>
              <w:pStyle w:val="ConsPlusNormal"/>
            </w:pPr>
            <w:r w:rsidRPr="00756123">
              <w:t>254</w:t>
            </w:r>
          </w:p>
        </w:tc>
        <w:tc>
          <w:tcPr>
            <w:tcW w:w="850" w:type="dxa"/>
            <w:tcBorders>
              <w:bottom w:val="nil"/>
            </w:tcBorders>
          </w:tcPr>
          <w:p w:rsidR="00756123" w:rsidRPr="00756123" w:rsidRDefault="00756123" w:rsidP="00756123">
            <w:pPr>
              <w:pStyle w:val="ConsPlusNormal"/>
              <w:jc w:val="both"/>
            </w:pPr>
            <w:r w:rsidRPr="00756123">
              <w:t>О</w:t>
            </w:r>
          </w:p>
        </w:tc>
        <w:tc>
          <w:tcPr>
            <w:tcW w:w="1984" w:type="dxa"/>
            <w:tcBorders>
              <w:bottom w:val="nil"/>
            </w:tcBorders>
          </w:tcPr>
          <w:p w:rsidR="00756123" w:rsidRPr="00756123" w:rsidRDefault="00756123" w:rsidP="00756123">
            <w:pPr>
              <w:pStyle w:val="ConsPlusNormal"/>
              <w:jc w:val="both"/>
            </w:pPr>
            <w:r w:rsidRPr="00756123">
              <w:t>Фактический адрес отделения структурного подразделения МО, заданный в строку</w:t>
            </w:r>
          </w:p>
        </w:tc>
        <w:tc>
          <w:tcPr>
            <w:tcW w:w="2551" w:type="dxa"/>
            <w:tcBorders>
              <w:bottom w:val="nil"/>
            </w:tcBorders>
          </w:tcPr>
          <w:p w:rsidR="00756123" w:rsidRPr="00756123" w:rsidRDefault="00756123" w:rsidP="00756123">
            <w:pPr>
              <w:pStyle w:val="ConsPlusNormal"/>
              <w:jc w:val="both"/>
            </w:pPr>
          </w:p>
        </w:tc>
      </w:tr>
      <w:tr w:rsidR="00756123" w:rsidRPr="00756123">
        <w:tblPrEx>
          <w:tblBorders>
            <w:insideH w:val="nil"/>
          </w:tblBorders>
        </w:tblPrEx>
        <w:tc>
          <w:tcPr>
            <w:tcW w:w="9071" w:type="dxa"/>
            <w:gridSpan w:val="7"/>
            <w:tcBorders>
              <w:top w:val="nil"/>
            </w:tcBorders>
          </w:tcPr>
          <w:p w:rsidR="00756123" w:rsidRPr="00756123" w:rsidRDefault="00756123" w:rsidP="00756123">
            <w:pPr>
              <w:pStyle w:val="ConsPlusNormal"/>
              <w:jc w:val="both"/>
            </w:pPr>
            <w:r w:rsidRPr="00756123">
              <w:t xml:space="preserve">(пункт в ред. </w:t>
            </w:r>
            <w:hyperlink r:id="rId299" w:history="1">
              <w:r w:rsidRPr="00756123">
                <w:t>Приказа</w:t>
              </w:r>
            </w:hyperlink>
            <w:r w:rsidRPr="00756123">
              <w:t xml:space="preserve"> ФФОМС от 13.12.2018 N 285)</w:t>
            </w:r>
          </w:p>
        </w:tc>
      </w:tr>
      <w:tr w:rsidR="00756123" w:rsidRPr="00756123">
        <w:tc>
          <w:tcPr>
            <w:tcW w:w="964" w:type="dxa"/>
          </w:tcPr>
          <w:p w:rsidR="00756123" w:rsidRPr="00756123" w:rsidRDefault="00756123" w:rsidP="00756123">
            <w:pPr>
              <w:pStyle w:val="ConsPlusNormal"/>
            </w:pPr>
            <w:hyperlink r:id="rId300" w:history="1">
              <w:r w:rsidRPr="00756123">
                <w:t>1.3.20</w:t>
              </w:r>
            </w:hyperlink>
          </w:p>
        </w:tc>
        <w:tc>
          <w:tcPr>
            <w:tcW w:w="2722" w:type="dxa"/>
            <w:gridSpan w:val="3"/>
          </w:tcPr>
          <w:p w:rsidR="00756123" w:rsidRPr="00756123" w:rsidRDefault="00756123" w:rsidP="00756123">
            <w:pPr>
              <w:pStyle w:val="ConsPlusNormal"/>
            </w:pPr>
            <w:r w:rsidRPr="00756123">
              <w:t>doc</w:t>
            </w:r>
          </w:p>
        </w:tc>
        <w:tc>
          <w:tcPr>
            <w:tcW w:w="850" w:type="dxa"/>
          </w:tcPr>
          <w:p w:rsidR="00756123" w:rsidRPr="00756123" w:rsidRDefault="00756123" w:rsidP="00756123">
            <w:pPr>
              <w:pStyle w:val="ConsPlusNormal"/>
            </w:pPr>
            <w:r w:rsidRPr="00756123">
              <w:t>ОМ</w:t>
            </w:r>
          </w:p>
          <w:p w:rsidR="00756123" w:rsidRPr="00756123" w:rsidRDefault="00756123" w:rsidP="00756123">
            <w:pPr>
              <w:pStyle w:val="ConsPlusNormal"/>
            </w:pPr>
            <w:r w:rsidRPr="00756123">
              <w:t>(1:</w:t>
            </w:r>
            <w:r w:rsidRPr="00756123">
              <w:pict>
                <v:shape id="_x0000_i1056" style="width:15.45pt;height:12.6pt" coordsize="" o:spt="100" adj="0,,0" path="" filled="f" stroked="f">
                  <v:stroke joinstyle="miter"/>
                  <v:imagedata r:id="rId223" o:title="base_1_343633_32799"/>
                  <v:formulas/>
                  <v:path o:connecttype="segments"/>
                </v:shape>
              </w:pict>
            </w:r>
            <w:r w:rsidRPr="00756123">
              <w:t>)</w:t>
            </w:r>
          </w:p>
        </w:tc>
        <w:tc>
          <w:tcPr>
            <w:tcW w:w="4535" w:type="dxa"/>
            <w:gridSpan w:val="2"/>
          </w:tcPr>
          <w:p w:rsidR="00756123" w:rsidRPr="00756123" w:rsidRDefault="00756123" w:rsidP="00756123">
            <w:pPr>
              <w:pStyle w:val="ConsPlusNormal"/>
              <w:jc w:val="both"/>
            </w:pPr>
            <w:r w:rsidRPr="00756123">
              <w:t>Лицензии МО на осуществление медицинской деятельности</w:t>
            </w:r>
          </w:p>
        </w:tc>
      </w:tr>
      <w:tr w:rsidR="00756123" w:rsidRPr="00756123">
        <w:tc>
          <w:tcPr>
            <w:tcW w:w="964" w:type="dxa"/>
          </w:tcPr>
          <w:p w:rsidR="00756123" w:rsidRPr="00756123" w:rsidRDefault="00756123" w:rsidP="00756123">
            <w:pPr>
              <w:pStyle w:val="ConsPlusNormal"/>
            </w:pPr>
            <w:hyperlink r:id="rId301" w:history="1">
              <w:r w:rsidRPr="00756123">
                <w:t>1.3.20.1</w:t>
              </w:r>
            </w:hyperlink>
          </w:p>
        </w:tc>
        <w:tc>
          <w:tcPr>
            <w:tcW w:w="1200" w:type="dxa"/>
          </w:tcPr>
          <w:p w:rsidR="00756123" w:rsidRPr="00756123" w:rsidRDefault="00756123" w:rsidP="00756123">
            <w:pPr>
              <w:pStyle w:val="ConsPlusNormal"/>
            </w:pPr>
            <w:r w:rsidRPr="00756123">
              <w:t>n_doc</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32</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pPr>
            <w:r w:rsidRPr="00756123">
              <w:t>Номер лицензии МО на осуществление деятельности</w:t>
            </w:r>
          </w:p>
        </w:tc>
        <w:tc>
          <w:tcPr>
            <w:tcW w:w="2551" w:type="dxa"/>
          </w:tcPr>
          <w:p w:rsidR="00756123" w:rsidRPr="00756123" w:rsidRDefault="00756123" w:rsidP="00756123">
            <w:pPr>
              <w:pStyle w:val="ConsPlusNormal"/>
            </w:pPr>
          </w:p>
        </w:tc>
      </w:tr>
      <w:tr w:rsidR="00756123" w:rsidRPr="00756123">
        <w:tc>
          <w:tcPr>
            <w:tcW w:w="964" w:type="dxa"/>
          </w:tcPr>
          <w:p w:rsidR="00756123" w:rsidRPr="00756123" w:rsidRDefault="00756123" w:rsidP="00756123">
            <w:pPr>
              <w:pStyle w:val="ConsPlusNormal"/>
            </w:pPr>
            <w:hyperlink r:id="rId302" w:history="1">
              <w:r w:rsidRPr="00756123">
                <w:t>1.3.20.2</w:t>
              </w:r>
            </w:hyperlink>
          </w:p>
        </w:tc>
        <w:tc>
          <w:tcPr>
            <w:tcW w:w="1200" w:type="dxa"/>
          </w:tcPr>
          <w:p w:rsidR="00756123" w:rsidRPr="00756123" w:rsidRDefault="00756123" w:rsidP="00756123">
            <w:pPr>
              <w:pStyle w:val="ConsPlusNormal"/>
            </w:pPr>
            <w:r w:rsidRPr="00756123">
              <w:t>d_start</w:t>
            </w:r>
          </w:p>
        </w:tc>
        <w:tc>
          <w:tcPr>
            <w:tcW w:w="672" w:type="dxa"/>
          </w:tcPr>
          <w:p w:rsidR="00756123" w:rsidRPr="00756123" w:rsidRDefault="00756123" w:rsidP="00756123">
            <w:pPr>
              <w:pStyle w:val="ConsPlusNormal"/>
            </w:pPr>
            <w:r w:rsidRPr="00756123">
              <w:t>Date</w:t>
            </w:r>
          </w:p>
        </w:tc>
        <w:tc>
          <w:tcPr>
            <w:tcW w:w="850" w:type="dxa"/>
          </w:tcPr>
          <w:p w:rsidR="00756123" w:rsidRPr="00756123" w:rsidRDefault="00756123" w:rsidP="00756123">
            <w:pPr>
              <w:pStyle w:val="ConsPlusNormal"/>
            </w:pPr>
            <w:r w:rsidRPr="00756123">
              <w:t>-</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pPr>
            <w:r w:rsidRPr="00756123">
              <w:t>Дата выдачи лицензии на осуществление деятельности МО</w:t>
            </w:r>
          </w:p>
        </w:tc>
        <w:tc>
          <w:tcPr>
            <w:tcW w:w="2551" w:type="dxa"/>
          </w:tcPr>
          <w:p w:rsidR="00756123" w:rsidRPr="00756123" w:rsidRDefault="00756123" w:rsidP="00756123">
            <w:pPr>
              <w:pStyle w:val="ConsPlusNormal"/>
              <w:jc w:val="both"/>
            </w:pPr>
            <w:r w:rsidRPr="00756123">
              <w:t>Дата выдачи лицензии не может быть больше текущей даты</w:t>
            </w:r>
          </w:p>
        </w:tc>
      </w:tr>
      <w:tr w:rsidR="00756123" w:rsidRPr="00756123">
        <w:tc>
          <w:tcPr>
            <w:tcW w:w="964" w:type="dxa"/>
          </w:tcPr>
          <w:p w:rsidR="00756123" w:rsidRPr="00756123" w:rsidRDefault="00756123" w:rsidP="00756123">
            <w:pPr>
              <w:pStyle w:val="ConsPlusNormal"/>
            </w:pPr>
            <w:hyperlink r:id="rId303" w:history="1">
              <w:r w:rsidRPr="00756123">
                <w:t>1.3.20.3</w:t>
              </w:r>
            </w:hyperlink>
          </w:p>
        </w:tc>
        <w:tc>
          <w:tcPr>
            <w:tcW w:w="1200" w:type="dxa"/>
          </w:tcPr>
          <w:p w:rsidR="00756123" w:rsidRPr="00756123" w:rsidRDefault="00756123" w:rsidP="00756123">
            <w:pPr>
              <w:pStyle w:val="ConsPlusNormal"/>
            </w:pPr>
            <w:r w:rsidRPr="00756123">
              <w:t>date_e</w:t>
            </w:r>
          </w:p>
        </w:tc>
        <w:tc>
          <w:tcPr>
            <w:tcW w:w="672" w:type="dxa"/>
          </w:tcPr>
          <w:p w:rsidR="00756123" w:rsidRPr="00756123" w:rsidRDefault="00756123" w:rsidP="00756123">
            <w:pPr>
              <w:pStyle w:val="ConsPlusNormal"/>
            </w:pPr>
            <w:r w:rsidRPr="00756123">
              <w:t>Date</w:t>
            </w:r>
          </w:p>
        </w:tc>
        <w:tc>
          <w:tcPr>
            <w:tcW w:w="850" w:type="dxa"/>
          </w:tcPr>
          <w:p w:rsidR="00756123" w:rsidRPr="00756123" w:rsidRDefault="00756123" w:rsidP="00756123">
            <w:pPr>
              <w:pStyle w:val="ConsPlusNormal"/>
            </w:pPr>
            <w:r w:rsidRPr="00756123">
              <w:t>-</w:t>
            </w:r>
          </w:p>
        </w:tc>
        <w:tc>
          <w:tcPr>
            <w:tcW w:w="850" w:type="dxa"/>
          </w:tcPr>
          <w:p w:rsidR="00756123" w:rsidRPr="00756123" w:rsidRDefault="00756123" w:rsidP="00756123">
            <w:pPr>
              <w:pStyle w:val="ConsPlusNormal"/>
            </w:pPr>
            <w:r w:rsidRPr="00756123">
              <w:t>У</w:t>
            </w:r>
          </w:p>
        </w:tc>
        <w:tc>
          <w:tcPr>
            <w:tcW w:w="1984" w:type="dxa"/>
          </w:tcPr>
          <w:p w:rsidR="00756123" w:rsidRPr="00756123" w:rsidRDefault="00756123" w:rsidP="00756123">
            <w:pPr>
              <w:pStyle w:val="ConsPlusNormal"/>
              <w:jc w:val="both"/>
            </w:pPr>
            <w:r w:rsidRPr="00756123">
              <w:t xml:space="preserve">Дата окончания действия лицензии на </w:t>
            </w:r>
            <w:r w:rsidRPr="00756123">
              <w:lastRenderedPageBreak/>
              <w:t>осуществление деятельности МО</w:t>
            </w:r>
          </w:p>
        </w:tc>
        <w:tc>
          <w:tcPr>
            <w:tcW w:w="2551" w:type="dxa"/>
          </w:tcPr>
          <w:p w:rsidR="00756123" w:rsidRPr="00756123" w:rsidRDefault="00756123" w:rsidP="00756123">
            <w:pPr>
              <w:pStyle w:val="ConsPlusNormal"/>
              <w:jc w:val="both"/>
            </w:pPr>
            <w:r w:rsidRPr="00756123">
              <w:lastRenderedPageBreak/>
              <w:t xml:space="preserve">Заполняется в случае наличия такой даты. Не заполняется для </w:t>
            </w:r>
            <w:r w:rsidRPr="00756123">
              <w:lastRenderedPageBreak/>
              <w:t>бессрочных лицензий.</w:t>
            </w:r>
          </w:p>
        </w:tc>
      </w:tr>
      <w:tr w:rsidR="00756123" w:rsidRPr="00756123">
        <w:tc>
          <w:tcPr>
            <w:tcW w:w="964" w:type="dxa"/>
          </w:tcPr>
          <w:p w:rsidR="00756123" w:rsidRPr="00756123" w:rsidRDefault="00756123" w:rsidP="00756123">
            <w:pPr>
              <w:pStyle w:val="ConsPlusNormal"/>
            </w:pPr>
            <w:hyperlink r:id="rId304" w:history="1">
              <w:r w:rsidRPr="00756123">
                <w:t>1.3.20.4</w:t>
              </w:r>
            </w:hyperlink>
          </w:p>
        </w:tc>
        <w:tc>
          <w:tcPr>
            <w:tcW w:w="1200" w:type="dxa"/>
          </w:tcPr>
          <w:p w:rsidR="00756123" w:rsidRPr="00756123" w:rsidRDefault="00756123" w:rsidP="00756123">
            <w:pPr>
              <w:pStyle w:val="ConsPlusNormal"/>
            </w:pPr>
            <w:r w:rsidRPr="00756123">
              <w:t>d_term</w:t>
            </w:r>
          </w:p>
        </w:tc>
        <w:tc>
          <w:tcPr>
            <w:tcW w:w="672" w:type="dxa"/>
          </w:tcPr>
          <w:p w:rsidR="00756123" w:rsidRPr="00756123" w:rsidRDefault="00756123" w:rsidP="00756123">
            <w:pPr>
              <w:pStyle w:val="ConsPlusNormal"/>
            </w:pPr>
            <w:r w:rsidRPr="00756123">
              <w:t>Date</w:t>
            </w:r>
          </w:p>
        </w:tc>
        <w:tc>
          <w:tcPr>
            <w:tcW w:w="850" w:type="dxa"/>
          </w:tcPr>
          <w:p w:rsidR="00756123" w:rsidRPr="00756123" w:rsidRDefault="00756123" w:rsidP="00756123">
            <w:pPr>
              <w:pStyle w:val="ConsPlusNormal"/>
            </w:pPr>
            <w:r w:rsidRPr="00756123">
              <w:t>-</w:t>
            </w:r>
          </w:p>
        </w:tc>
        <w:tc>
          <w:tcPr>
            <w:tcW w:w="850" w:type="dxa"/>
          </w:tcPr>
          <w:p w:rsidR="00756123" w:rsidRPr="00756123" w:rsidRDefault="00756123" w:rsidP="00756123">
            <w:pPr>
              <w:pStyle w:val="ConsPlusNormal"/>
            </w:pPr>
            <w:r w:rsidRPr="00756123">
              <w:t>У</w:t>
            </w:r>
          </w:p>
        </w:tc>
        <w:tc>
          <w:tcPr>
            <w:tcW w:w="1984" w:type="dxa"/>
          </w:tcPr>
          <w:p w:rsidR="00756123" w:rsidRPr="00756123" w:rsidRDefault="00756123" w:rsidP="00756123">
            <w:pPr>
              <w:pStyle w:val="ConsPlusNormal"/>
              <w:jc w:val="both"/>
            </w:pPr>
            <w:r w:rsidRPr="00756123">
              <w:t>Дата досрочного прекращения действия лицензии</w:t>
            </w:r>
          </w:p>
        </w:tc>
        <w:tc>
          <w:tcPr>
            <w:tcW w:w="2551" w:type="dxa"/>
          </w:tcPr>
          <w:p w:rsidR="00756123" w:rsidRPr="00756123" w:rsidRDefault="00756123" w:rsidP="00756123">
            <w:pPr>
              <w:pStyle w:val="ConsPlusNormal"/>
              <w:jc w:val="both"/>
            </w:pPr>
            <w:r w:rsidRPr="00756123">
              <w:t>Дата досрочного прекращения действия лицензии - меньше даты окончания срока действия лицензии</w:t>
            </w:r>
          </w:p>
        </w:tc>
      </w:tr>
      <w:tr w:rsidR="00756123" w:rsidRPr="00756123">
        <w:tblPrEx>
          <w:tblBorders>
            <w:insideH w:val="nil"/>
          </w:tblBorders>
        </w:tblPrEx>
        <w:tc>
          <w:tcPr>
            <w:tcW w:w="964" w:type="dxa"/>
            <w:tcBorders>
              <w:bottom w:val="nil"/>
            </w:tcBorders>
          </w:tcPr>
          <w:p w:rsidR="00756123" w:rsidRPr="00756123" w:rsidRDefault="00756123" w:rsidP="00756123">
            <w:pPr>
              <w:pStyle w:val="ConsPlusNormal"/>
            </w:pPr>
            <w:hyperlink r:id="rId305" w:history="1">
              <w:r w:rsidRPr="00756123">
                <w:t>1.3.20.5</w:t>
              </w:r>
            </w:hyperlink>
          </w:p>
        </w:tc>
        <w:tc>
          <w:tcPr>
            <w:tcW w:w="2722" w:type="dxa"/>
            <w:gridSpan w:val="3"/>
            <w:tcBorders>
              <w:bottom w:val="nil"/>
            </w:tcBorders>
          </w:tcPr>
          <w:p w:rsidR="00756123" w:rsidRPr="00756123" w:rsidRDefault="00756123" w:rsidP="00756123">
            <w:pPr>
              <w:pStyle w:val="ConsPlusNormal"/>
            </w:pPr>
            <w:r w:rsidRPr="00756123">
              <w:t>addr_mp</w:t>
            </w:r>
          </w:p>
        </w:tc>
        <w:tc>
          <w:tcPr>
            <w:tcW w:w="850" w:type="dxa"/>
            <w:tcBorders>
              <w:bottom w:val="nil"/>
            </w:tcBorders>
          </w:tcPr>
          <w:p w:rsidR="00756123" w:rsidRPr="00756123" w:rsidRDefault="00756123" w:rsidP="00756123">
            <w:pPr>
              <w:pStyle w:val="ConsPlusNormal"/>
            </w:pPr>
            <w:r w:rsidRPr="00756123">
              <w:t>ОМ (1:</w:t>
            </w:r>
            <w:r w:rsidRPr="00756123">
              <w:pict>
                <v:shape id="_x0000_i1057" style="width:16.85pt;height:14.05pt" coordsize="" o:spt="100" adj="0,,0" path="" filled="f" stroked="f">
                  <v:stroke joinstyle="miter"/>
                  <v:imagedata r:id="rId294" o:title="base_1_343633_32800"/>
                  <v:formulas/>
                  <v:path o:connecttype="segments"/>
                </v:shape>
              </w:pict>
            </w:r>
            <w:r w:rsidRPr="00756123">
              <w:t>)</w:t>
            </w:r>
          </w:p>
        </w:tc>
        <w:tc>
          <w:tcPr>
            <w:tcW w:w="4535" w:type="dxa"/>
            <w:gridSpan w:val="2"/>
            <w:tcBorders>
              <w:bottom w:val="nil"/>
            </w:tcBorders>
          </w:tcPr>
          <w:p w:rsidR="00756123" w:rsidRPr="00756123" w:rsidRDefault="00756123" w:rsidP="00756123">
            <w:pPr>
              <w:pStyle w:val="ConsPlusNormal"/>
              <w:jc w:val="both"/>
            </w:pPr>
            <w:r w:rsidRPr="00756123">
              <w:t>Сведения об адресе отделения структурного подразделения МО и оказываемой в нем видах медицинской помощи. Обязательно к заполнению. При отсутствии отделений структурного подразделения в составе МО заполняется данными о МО.</w:t>
            </w:r>
          </w:p>
        </w:tc>
      </w:tr>
      <w:tr w:rsidR="00756123" w:rsidRPr="00756123">
        <w:tblPrEx>
          <w:tblBorders>
            <w:insideH w:val="nil"/>
          </w:tblBorders>
        </w:tblPrEx>
        <w:tc>
          <w:tcPr>
            <w:tcW w:w="9071" w:type="dxa"/>
            <w:gridSpan w:val="7"/>
            <w:tcBorders>
              <w:top w:val="nil"/>
            </w:tcBorders>
          </w:tcPr>
          <w:p w:rsidR="00756123" w:rsidRPr="00756123" w:rsidRDefault="00756123" w:rsidP="00756123">
            <w:pPr>
              <w:pStyle w:val="ConsPlusNormal"/>
              <w:jc w:val="both"/>
            </w:pPr>
            <w:r w:rsidRPr="00756123">
              <w:t xml:space="preserve">(в ред. </w:t>
            </w:r>
            <w:hyperlink r:id="rId306" w:history="1">
              <w:r w:rsidRPr="00756123">
                <w:t>Приказа</w:t>
              </w:r>
            </w:hyperlink>
            <w:r w:rsidRPr="00756123">
              <w:t xml:space="preserve"> ФФОМС от 13.12.2018 N 285)</w:t>
            </w:r>
          </w:p>
        </w:tc>
      </w:tr>
      <w:tr w:rsidR="00756123" w:rsidRPr="00756123">
        <w:tblPrEx>
          <w:tblBorders>
            <w:insideH w:val="nil"/>
          </w:tblBorders>
        </w:tblPrEx>
        <w:tc>
          <w:tcPr>
            <w:tcW w:w="964" w:type="dxa"/>
            <w:tcBorders>
              <w:bottom w:val="nil"/>
            </w:tcBorders>
          </w:tcPr>
          <w:p w:rsidR="00756123" w:rsidRPr="00756123" w:rsidRDefault="00756123" w:rsidP="00756123">
            <w:pPr>
              <w:pStyle w:val="ConsPlusNormal"/>
            </w:pPr>
            <w:hyperlink r:id="rId307" w:history="1">
              <w:r w:rsidRPr="00756123">
                <w:t>1.3.20.5.1</w:t>
              </w:r>
            </w:hyperlink>
          </w:p>
        </w:tc>
        <w:tc>
          <w:tcPr>
            <w:tcW w:w="1200" w:type="dxa"/>
            <w:tcBorders>
              <w:bottom w:val="nil"/>
            </w:tcBorders>
          </w:tcPr>
          <w:p w:rsidR="00756123" w:rsidRPr="00756123" w:rsidRDefault="00756123" w:rsidP="00756123">
            <w:pPr>
              <w:pStyle w:val="ConsPlusNormal"/>
            </w:pPr>
            <w:r w:rsidRPr="00756123">
              <w:t>mpcods_L</w:t>
            </w:r>
          </w:p>
        </w:tc>
        <w:tc>
          <w:tcPr>
            <w:tcW w:w="672" w:type="dxa"/>
            <w:tcBorders>
              <w:bottom w:val="nil"/>
            </w:tcBorders>
          </w:tcPr>
          <w:p w:rsidR="00756123" w:rsidRPr="00756123" w:rsidRDefault="00756123" w:rsidP="00756123">
            <w:pPr>
              <w:pStyle w:val="ConsPlusNormal"/>
            </w:pPr>
            <w:r w:rsidRPr="00756123">
              <w:t>Char</w:t>
            </w:r>
          </w:p>
        </w:tc>
        <w:tc>
          <w:tcPr>
            <w:tcW w:w="850" w:type="dxa"/>
            <w:tcBorders>
              <w:bottom w:val="nil"/>
            </w:tcBorders>
          </w:tcPr>
          <w:p w:rsidR="00756123" w:rsidRPr="00756123" w:rsidRDefault="00756123" w:rsidP="00756123">
            <w:pPr>
              <w:pStyle w:val="ConsPlusNormal"/>
            </w:pPr>
            <w:r w:rsidRPr="00756123">
              <w:t>16</w:t>
            </w:r>
          </w:p>
        </w:tc>
        <w:tc>
          <w:tcPr>
            <w:tcW w:w="850" w:type="dxa"/>
            <w:tcBorders>
              <w:bottom w:val="nil"/>
            </w:tcBorders>
          </w:tcPr>
          <w:p w:rsidR="00756123" w:rsidRPr="00756123" w:rsidRDefault="00756123" w:rsidP="00756123">
            <w:pPr>
              <w:pStyle w:val="ConsPlusNormal"/>
            </w:pPr>
            <w:r w:rsidRPr="00756123">
              <w:t>О</w:t>
            </w:r>
          </w:p>
        </w:tc>
        <w:tc>
          <w:tcPr>
            <w:tcW w:w="1984" w:type="dxa"/>
            <w:tcBorders>
              <w:bottom w:val="nil"/>
            </w:tcBorders>
          </w:tcPr>
          <w:p w:rsidR="00756123" w:rsidRPr="00756123" w:rsidRDefault="00756123" w:rsidP="00756123">
            <w:pPr>
              <w:pStyle w:val="ConsPlusNormal"/>
              <w:jc w:val="both"/>
            </w:pPr>
            <w:r w:rsidRPr="00756123">
              <w:t>Код фактического адреса отделения структурного подразделения МО</w:t>
            </w:r>
          </w:p>
        </w:tc>
        <w:tc>
          <w:tcPr>
            <w:tcW w:w="2551" w:type="dxa"/>
            <w:tcBorders>
              <w:bottom w:val="nil"/>
            </w:tcBorders>
          </w:tcPr>
          <w:p w:rsidR="00756123" w:rsidRPr="00756123" w:rsidRDefault="00756123" w:rsidP="00756123">
            <w:pPr>
              <w:pStyle w:val="ConsPlusNormal"/>
              <w:jc w:val="both"/>
            </w:pPr>
            <w:r w:rsidRPr="00756123">
              <w:t>Код фактического адреса отделения структурного подразделения МО, для которого действует лицензия.</w:t>
            </w:r>
          </w:p>
        </w:tc>
      </w:tr>
      <w:tr w:rsidR="00756123" w:rsidRPr="00756123">
        <w:tblPrEx>
          <w:tblBorders>
            <w:insideH w:val="nil"/>
          </w:tblBorders>
        </w:tblPrEx>
        <w:tc>
          <w:tcPr>
            <w:tcW w:w="9071" w:type="dxa"/>
            <w:gridSpan w:val="7"/>
            <w:tcBorders>
              <w:top w:val="nil"/>
            </w:tcBorders>
          </w:tcPr>
          <w:p w:rsidR="00756123" w:rsidRPr="00756123" w:rsidRDefault="00756123" w:rsidP="00756123">
            <w:pPr>
              <w:pStyle w:val="ConsPlusNormal"/>
              <w:jc w:val="both"/>
            </w:pPr>
            <w:r w:rsidRPr="00756123">
              <w:t xml:space="preserve">(в ред. </w:t>
            </w:r>
            <w:hyperlink r:id="rId308" w:history="1">
              <w:r w:rsidRPr="00756123">
                <w:t>Приказа</w:t>
              </w:r>
            </w:hyperlink>
            <w:r w:rsidRPr="00756123">
              <w:t xml:space="preserve"> ФФОМС от 13.12.2018 N 285)</w:t>
            </w:r>
          </w:p>
        </w:tc>
      </w:tr>
      <w:tr w:rsidR="00756123" w:rsidRPr="00756123">
        <w:tblPrEx>
          <w:tblBorders>
            <w:insideH w:val="nil"/>
          </w:tblBorders>
        </w:tblPrEx>
        <w:tc>
          <w:tcPr>
            <w:tcW w:w="964" w:type="dxa"/>
            <w:tcBorders>
              <w:bottom w:val="nil"/>
            </w:tcBorders>
          </w:tcPr>
          <w:p w:rsidR="00756123" w:rsidRPr="00756123" w:rsidRDefault="00756123" w:rsidP="00756123">
            <w:pPr>
              <w:pStyle w:val="ConsPlusNormal"/>
            </w:pPr>
            <w:hyperlink r:id="rId309" w:history="1">
              <w:r w:rsidRPr="00756123">
                <w:t>1.3.20.5.2</w:t>
              </w:r>
            </w:hyperlink>
          </w:p>
        </w:tc>
        <w:tc>
          <w:tcPr>
            <w:tcW w:w="2722" w:type="dxa"/>
            <w:gridSpan w:val="3"/>
            <w:tcBorders>
              <w:bottom w:val="nil"/>
            </w:tcBorders>
          </w:tcPr>
          <w:p w:rsidR="00756123" w:rsidRPr="00756123" w:rsidRDefault="00756123" w:rsidP="00756123">
            <w:pPr>
              <w:pStyle w:val="ConsPlusNormal"/>
            </w:pPr>
            <w:r w:rsidRPr="00756123">
              <w:t>mp</w:t>
            </w:r>
          </w:p>
        </w:tc>
        <w:tc>
          <w:tcPr>
            <w:tcW w:w="850" w:type="dxa"/>
            <w:tcBorders>
              <w:bottom w:val="nil"/>
            </w:tcBorders>
          </w:tcPr>
          <w:p w:rsidR="00756123" w:rsidRPr="00756123" w:rsidRDefault="00756123" w:rsidP="00756123">
            <w:pPr>
              <w:pStyle w:val="ConsPlusNormal"/>
            </w:pPr>
            <w:r w:rsidRPr="00756123">
              <w:t>ОМ (1:</w:t>
            </w:r>
            <w:r w:rsidRPr="00756123">
              <w:pict>
                <v:shape id="_x0000_i1058" style="width:16.85pt;height:14.05pt" coordsize="" o:spt="100" adj="0,,0" path="" filled="f" stroked="f">
                  <v:stroke joinstyle="miter"/>
                  <v:imagedata r:id="rId294" o:title="base_1_343633_32801"/>
                  <v:formulas/>
                  <v:path o:connecttype="segments"/>
                </v:shape>
              </w:pict>
            </w:r>
            <w:r w:rsidRPr="00756123">
              <w:t>)</w:t>
            </w:r>
          </w:p>
        </w:tc>
        <w:tc>
          <w:tcPr>
            <w:tcW w:w="4535" w:type="dxa"/>
            <w:gridSpan w:val="2"/>
            <w:tcBorders>
              <w:bottom w:val="nil"/>
            </w:tcBorders>
          </w:tcPr>
          <w:p w:rsidR="00756123" w:rsidRPr="00756123" w:rsidRDefault="00756123" w:rsidP="00756123">
            <w:pPr>
              <w:pStyle w:val="ConsPlusNormal"/>
            </w:pPr>
            <w:r w:rsidRPr="00756123">
              <w:t>Сведения о медицинской помощи, оказываемой медицинской организацией в рамках территориальной программы ОМС</w:t>
            </w:r>
          </w:p>
        </w:tc>
      </w:tr>
      <w:tr w:rsidR="00756123" w:rsidRPr="00756123">
        <w:tblPrEx>
          <w:tblBorders>
            <w:insideH w:val="nil"/>
          </w:tblBorders>
        </w:tblPrEx>
        <w:tc>
          <w:tcPr>
            <w:tcW w:w="9071" w:type="dxa"/>
            <w:gridSpan w:val="7"/>
            <w:tcBorders>
              <w:top w:val="nil"/>
            </w:tcBorders>
          </w:tcPr>
          <w:p w:rsidR="00756123" w:rsidRPr="00756123" w:rsidRDefault="00756123" w:rsidP="00756123">
            <w:pPr>
              <w:pStyle w:val="ConsPlusNormal"/>
              <w:jc w:val="both"/>
            </w:pPr>
            <w:r w:rsidRPr="00756123">
              <w:t xml:space="preserve">(в ред. </w:t>
            </w:r>
            <w:hyperlink r:id="rId310" w:history="1">
              <w:r w:rsidRPr="00756123">
                <w:t>Приказа</w:t>
              </w:r>
            </w:hyperlink>
            <w:r w:rsidRPr="00756123">
              <w:t xml:space="preserve"> ФФОМС от 13.12.2018 N 285)</w:t>
            </w:r>
          </w:p>
        </w:tc>
      </w:tr>
      <w:tr w:rsidR="00756123" w:rsidRPr="00756123">
        <w:tblPrEx>
          <w:tblBorders>
            <w:insideH w:val="nil"/>
          </w:tblBorders>
        </w:tblPrEx>
        <w:tc>
          <w:tcPr>
            <w:tcW w:w="964" w:type="dxa"/>
            <w:tcBorders>
              <w:bottom w:val="nil"/>
            </w:tcBorders>
          </w:tcPr>
          <w:p w:rsidR="00756123" w:rsidRPr="00756123" w:rsidRDefault="00756123" w:rsidP="00756123">
            <w:pPr>
              <w:pStyle w:val="ConsPlusNormal"/>
            </w:pPr>
            <w:hyperlink r:id="rId311" w:history="1">
              <w:r w:rsidRPr="00756123">
                <w:t>1.3.20.5.2.1</w:t>
              </w:r>
            </w:hyperlink>
          </w:p>
        </w:tc>
        <w:tc>
          <w:tcPr>
            <w:tcW w:w="1200" w:type="dxa"/>
            <w:tcBorders>
              <w:bottom w:val="nil"/>
            </w:tcBorders>
          </w:tcPr>
          <w:p w:rsidR="00756123" w:rsidRPr="00756123" w:rsidRDefault="00756123" w:rsidP="00756123">
            <w:pPr>
              <w:pStyle w:val="ConsPlusNormal"/>
            </w:pPr>
            <w:r w:rsidRPr="00756123">
              <w:t>mpvid</w:t>
            </w:r>
          </w:p>
        </w:tc>
        <w:tc>
          <w:tcPr>
            <w:tcW w:w="672" w:type="dxa"/>
            <w:tcBorders>
              <w:bottom w:val="nil"/>
            </w:tcBorders>
          </w:tcPr>
          <w:p w:rsidR="00756123" w:rsidRPr="00756123" w:rsidRDefault="00756123" w:rsidP="00756123">
            <w:pPr>
              <w:pStyle w:val="ConsPlusNormal"/>
            </w:pPr>
            <w:r w:rsidRPr="00756123">
              <w:t>Num</w:t>
            </w:r>
          </w:p>
        </w:tc>
        <w:tc>
          <w:tcPr>
            <w:tcW w:w="850" w:type="dxa"/>
            <w:tcBorders>
              <w:bottom w:val="nil"/>
            </w:tcBorders>
          </w:tcPr>
          <w:p w:rsidR="00756123" w:rsidRPr="00756123" w:rsidRDefault="00756123" w:rsidP="00756123">
            <w:pPr>
              <w:pStyle w:val="ConsPlusNormal"/>
            </w:pPr>
            <w:r w:rsidRPr="00756123">
              <w:t>2</w:t>
            </w:r>
          </w:p>
        </w:tc>
        <w:tc>
          <w:tcPr>
            <w:tcW w:w="850" w:type="dxa"/>
            <w:tcBorders>
              <w:bottom w:val="nil"/>
            </w:tcBorders>
          </w:tcPr>
          <w:p w:rsidR="00756123" w:rsidRPr="00756123" w:rsidRDefault="00756123" w:rsidP="00756123">
            <w:pPr>
              <w:pStyle w:val="ConsPlusNormal"/>
            </w:pPr>
            <w:r w:rsidRPr="00756123">
              <w:t>О</w:t>
            </w:r>
          </w:p>
        </w:tc>
        <w:tc>
          <w:tcPr>
            <w:tcW w:w="1984" w:type="dxa"/>
            <w:tcBorders>
              <w:bottom w:val="nil"/>
            </w:tcBorders>
          </w:tcPr>
          <w:p w:rsidR="00756123" w:rsidRPr="00756123" w:rsidRDefault="00756123" w:rsidP="00756123">
            <w:pPr>
              <w:pStyle w:val="ConsPlusNormal"/>
              <w:jc w:val="both"/>
            </w:pPr>
            <w:r w:rsidRPr="00756123">
              <w:t>Код вида медицинской помощи</w:t>
            </w:r>
          </w:p>
        </w:tc>
        <w:tc>
          <w:tcPr>
            <w:tcW w:w="2551" w:type="dxa"/>
            <w:tcBorders>
              <w:bottom w:val="nil"/>
            </w:tcBorders>
          </w:tcPr>
          <w:p w:rsidR="00756123" w:rsidRPr="00756123" w:rsidRDefault="00756123" w:rsidP="00756123">
            <w:pPr>
              <w:pStyle w:val="ConsPlusNormal"/>
              <w:jc w:val="both"/>
            </w:pPr>
            <w:r w:rsidRPr="00756123">
              <w:t xml:space="preserve">Заполняется в соответствии с классификатором видов медицинской помощи (Приложение А </w:t>
            </w:r>
            <w:hyperlink w:anchor="P6383" w:history="1">
              <w:r w:rsidRPr="00756123">
                <w:t>V008</w:t>
              </w:r>
            </w:hyperlink>
            <w:r w:rsidRPr="00756123">
              <w:t>)</w:t>
            </w:r>
          </w:p>
        </w:tc>
      </w:tr>
      <w:tr w:rsidR="00756123" w:rsidRPr="00756123">
        <w:tblPrEx>
          <w:tblBorders>
            <w:insideH w:val="nil"/>
          </w:tblBorders>
        </w:tblPrEx>
        <w:tc>
          <w:tcPr>
            <w:tcW w:w="9071" w:type="dxa"/>
            <w:gridSpan w:val="7"/>
            <w:tcBorders>
              <w:top w:val="nil"/>
            </w:tcBorders>
          </w:tcPr>
          <w:p w:rsidR="00756123" w:rsidRPr="00756123" w:rsidRDefault="00756123" w:rsidP="00756123">
            <w:pPr>
              <w:pStyle w:val="ConsPlusNormal"/>
              <w:jc w:val="both"/>
            </w:pPr>
            <w:r w:rsidRPr="00756123">
              <w:lastRenderedPageBreak/>
              <w:t xml:space="preserve">(в ред. </w:t>
            </w:r>
            <w:hyperlink r:id="rId312" w:history="1">
              <w:r w:rsidRPr="00756123">
                <w:t>Приказа</w:t>
              </w:r>
            </w:hyperlink>
            <w:r w:rsidRPr="00756123">
              <w:t xml:space="preserve"> ФФОМС от 13.12.2018 N 285)</w:t>
            </w:r>
          </w:p>
        </w:tc>
      </w:tr>
      <w:tr w:rsidR="00756123" w:rsidRPr="00756123">
        <w:tblPrEx>
          <w:tblBorders>
            <w:insideH w:val="nil"/>
          </w:tblBorders>
        </w:tblPrEx>
        <w:tc>
          <w:tcPr>
            <w:tcW w:w="964" w:type="dxa"/>
            <w:tcBorders>
              <w:bottom w:val="nil"/>
            </w:tcBorders>
          </w:tcPr>
          <w:p w:rsidR="00756123" w:rsidRPr="00756123" w:rsidRDefault="00756123" w:rsidP="00756123">
            <w:pPr>
              <w:pStyle w:val="ConsPlusNormal"/>
            </w:pPr>
            <w:hyperlink r:id="rId313" w:history="1">
              <w:r w:rsidRPr="00756123">
                <w:t>1.3.20.5.2.2</w:t>
              </w:r>
            </w:hyperlink>
          </w:p>
        </w:tc>
        <w:tc>
          <w:tcPr>
            <w:tcW w:w="1200" w:type="dxa"/>
            <w:tcBorders>
              <w:bottom w:val="nil"/>
            </w:tcBorders>
          </w:tcPr>
          <w:p w:rsidR="00756123" w:rsidRPr="00756123" w:rsidRDefault="00756123" w:rsidP="00756123">
            <w:pPr>
              <w:pStyle w:val="ConsPlusNormal"/>
            </w:pPr>
            <w:r w:rsidRPr="00756123">
              <w:t>mprof</w:t>
            </w:r>
          </w:p>
        </w:tc>
        <w:tc>
          <w:tcPr>
            <w:tcW w:w="672" w:type="dxa"/>
            <w:tcBorders>
              <w:bottom w:val="nil"/>
            </w:tcBorders>
          </w:tcPr>
          <w:p w:rsidR="00756123" w:rsidRPr="00756123" w:rsidRDefault="00756123" w:rsidP="00756123">
            <w:pPr>
              <w:pStyle w:val="ConsPlusNormal"/>
            </w:pPr>
            <w:r w:rsidRPr="00756123">
              <w:t>Num</w:t>
            </w:r>
          </w:p>
        </w:tc>
        <w:tc>
          <w:tcPr>
            <w:tcW w:w="850" w:type="dxa"/>
            <w:tcBorders>
              <w:bottom w:val="nil"/>
            </w:tcBorders>
          </w:tcPr>
          <w:p w:rsidR="00756123" w:rsidRPr="00756123" w:rsidRDefault="00756123" w:rsidP="00756123">
            <w:pPr>
              <w:pStyle w:val="ConsPlusNormal"/>
            </w:pPr>
            <w:r w:rsidRPr="00756123">
              <w:t>3</w:t>
            </w:r>
          </w:p>
        </w:tc>
        <w:tc>
          <w:tcPr>
            <w:tcW w:w="850" w:type="dxa"/>
            <w:tcBorders>
              <w:bottom w:val="nil"/>
            </w:tcBorders>
          </w:tcPr>
          <w:p w:rsidR="00756123" w:rsidRPr="00756123" w:rsidRDefault="00756123" w:rsidP="00756123">
            <w:pPr>
              <w:pStyle w:val="ConsPlusNormal"/>
            </w:pPr>
            <w:r w:rsidRPr="00756123">
              <w:t>ОМ (1:</w:t>
            </w:r>
            <w:r w:rsidRPr="00756123">
              <w:pict>
                <v:shape id="_x0000_i1059" style="width:16.85pt;height:14.05pt" coordsize="" o:spt="100" adj="0,,0" path="" filled="f" stroked="f">
                  <v:stroke joinstyle="miter"/>
                  <v:imagedata r:id="rId294" o:title="base_1_343633_32802"/>
                  <v:formulas/>
                  <v:path o:connecttype="segments"/>
                </v:shape>
              </w:pict>
            </w:r>
            <w:r w:rsidRPr="00756123">
              <w:t>)</w:t>
            </w:r>
          </w:p>
        </w:tc>
        <w:tc>
          <w:tcPr>
            <w:tcW w:w="1984" w:type="dxa"/>
            <w:tcBorders>
              <w:bottom w:val="nil"/>
            </w:tcBorders>
          </w:tcPr>
          <w:p w:rsidR="00756123" w:rsidRPr="00756123" w:rsidRDefault="00756123" w:rsidP="00756123">
            <w:pPr>
              <w:pStyle w:val="ConsPlusNormal"/>
              <w:jc w:val="both"/>
            </w:pPr>
            <w:r w:rsidRPr="00756123">
              <w:t>Коды профилей медицинской помощи, оказываемой медицинской организацией по указанному виду медицинской помощи</w:t>
            </w:r>
          </w:p>
        </w:tc>
        <w:tc>
          <w:tcPr>
            <w:tcW w:w="2551" w:type="dxa"/>
            <w:tcBorders>
              <w:bottom w:val="nil"/>
            </w:tcBorders>
          </w:tcPr>
          <w:p w:rsidR="00756123" w:rsidRPr="00756123" w:rsidRDefault="00756123" w:rsidP="00756123">
            <w:pPr>
              <w:pStyle w:val="ConsPlusNormal"/>
              <w:jc w:val="both"/>
            </w:pPr>
            <w:r w:rsidRPr="00756123">
              <w:t xml:space="preserve">Заполняется в соответствии с классификатором профилей медицинской помощи (Приложение А </w:t>
            </w:r>
            <w:hyperlink w:anchor="P6167" w:history="1">
              <w:r w:rsidRPr="00756123">
                <w:t>V002</w:t>
              </w:r>
            </w:hyperlink>
            <w:r w:rsidRPr="00756123">
              <w:t>)</w:t>
            </w:r>
          </w:p>
        </w:tc>
      </w:tr>
      <w:tr w:rsidR="00756123" w:rsidRPr="00756123">
        <w:tblPrEx>
          <w:tblBorders>
            <w:insideH w:val="nil"/>
          </w:tblBorders>
        </w:tblPrEx>
        <w:tc>
          <w:tcPr>
            <w:tcW w:w="9071" w:type="dxa"/>
            <w:gridSpan w:val="7"/>
            <w:tcBorders>
              <w:top w:val="nil"/>
            </w:tcBorders>
          </w:tcPr>
          <w:p w:rsidR="00756123" w:rsidRPr="00756123" w:rsidRDefault="00756123" w:rsidP="00756123">
            <w:pPr>
              <w:pStyle w:val="ConsPlusNormal"/>
              <w:jc w:val="both"/>
            </w:pPr>
            <w:r w:rsidRPr="00756123">
              <w:t xml:space="preserve">(в ред. </w:t>
            </w:r>
            <w:hyperlink r:id="rId314" w:history="1">
              <w:r w:rsidRPr="00756123">
                <w:t>Приказа</w:t>
              </w:r>
            </w:hyperlink>
            <w:r w:rsidRPr="00756123">
              <w:t xml:space="preserve"> ФФОМС от 13.12.2018 N 285)</w:t>
            </w:r>
          </w:p>
        </w:tc>
      </w:tr>
      <w:tr w:rsidR="00756123" w:rsidRPr="00756123">
        <w:tblPrEx>
          <w:tblBorders>
            <w:insideH w:val="nil"/>
          </w:tblBorders>
        </w:tblPrEx>
        <w:tc>
          <w:tcPr>
            <w:tcW w:w="964" w:type="dxa"/>
            <w:tcBorders>
              <w:bottom w:val="nil"/>
            </w:tcBorders>
          </w:tcPr>
          <w:p w:rsidR="00756123" w:rsidRPr="00756123" w:rsidRDefault="00756123" w:rsidP="00756123">
            <w:pPr>
              <w:pStyle w:val="ConsPlusNormal"/>
            </w:pPr>
            <w:hyperlink r:id="rId315" w:history="1">
              <w:r w:rsidRPr="00756123">
                <w:t>1.3.20.6</w:t>
              </w:r>
            </w:hyperlink>
          </w:p>
        </w:tc>
        <w:tc>
          <w:tcPr>
            <w:tcW w:w="2722" w:type="dxa"/>
            <w:gridSpan w:val="3"/>
            <w:tcBorders>
              <w:bottom w:val="nil"/>
            </w:tcBorders>
          </w:tcPr>
          <w:p w:rsidR="00756123" w:rsidRPr="00756123" w:rsidRDefault="00756123" w:rsidP="00756123">
            <w:pPr>
              <w:pStyle w:val="ConsPlusNormal"/>
            </w:pPr>
            <w:r w:rsidRPr="00756123">
              <w:t>licPic</w:t>
            </w:r>
          </w:p>
        </w:tc>
        <w:tc>
          <w:tcPr>
            <w:tcW w:w="850" w:type="dxa"/>
            <w:tcBorders>
              <w:bottom w:val="nil"/>
            </w:tcBorders>
          </w:tcPr>
          <w:p w:rsidR="00756123" w:rsidRPr="00756123" w:rsidRDefault="00756123" w:rsidP="00756123">
            <w:pPr>
              <w:pStyle w:val="ConsPlusNormal"/>
            </w:pPr>
            <w:r w:rsidRPr="00756123">
              <w:t>НМ</w:t>
            </w:r>
          </w:p>
          <w:p w:rsidR="00756123" w:rsidRPr="00756123" w:rsidRDefault="00756123" w:rsidP="00756123">
            <w:pPr>
              <w:pStyle w:val="ConsPlusNormal"/>
            </w:pPr>
            <w:r w:rsidRPr="00756123">
              <w:t>(0:9)</w:t>
            </w:r>
          </w:p>
        </w:tc>
        <w:tc>
          <w:tcPr>
            <w:tcW w:w="4535" w:type="dxa"/>
            <w:gridSpan w:val="2"/>
            <w:tcBorders>
              <w:bottom w:val="nil"/>
            </w:tcBorders>
          </w:tcPr>
          <w:p w:rsidR="00756123" w:rsidRPr="00756123" w:rsidRDefault="00756123" w:rsidP="00756123">
            <w:pPr>
              <w:pStyle w:val="ConsPlusNormal"/>
              <w:jc w:val="both"/>
            </w:pPr>
            <w:r w:rsidRPr="00756123">
              <w:t>Графические копии документов</w:t>
            </w:r>
          </w:p>
        </w:tc>
      </w:tr>
      <w:tr w:rsidR="00756123" w:rsidRPr="00756123">
        <w:tblPrEx>
          <w:tblBorders>
            <w:insideH w:val="nil"/>
          </w:tblBorders>
        </w:tblPrEx>
        <w:tc>
          <w:tcPr>
            <w:tcW w:w="9071" w:type="dxa"/>
            <w:gridSpan w:val="7"/>
            <w:tcBorders>
              <w:top w:val="nil"/>
            </w:tcBorders>
          </w:tcPr>
          <w:p w:rsidR="00756123" w:rsidRPr="00756123" w:rsidRDefault="00756123" w:rsidP="00756123">
            <w:pPr>
              <w:pStyle w:val="ConsPlusNormal"/>
              <w:jc w:val="both"/>
            </w:pPr>
            <w:r w:rsidRPr="00756123">
              <w:t xml:space="preserve">(в ред. </w:t>
            </w:r>
            <w:hyperlink r:id="rId316" w:history="1">
              <w:r w:rsidRPr="00756123">
                <w:t>Приказа</w:t>
              </w:r>
            </w:hyperlink>
            <w:r w:rsidRPr="00756123">
              <w:t xml:space="preserve"> ФФОМС от 13.12.2018 N 285)</w:t>
            </w:r>
          </w:p>
        </w:tc>
      </w:tr>
      <w:tr w:rsidR="00756123" w:rsidRPr="00756123">
        <w:tblPrEx>
          <w:tblBorders>
            <w:insideH w:val="nil"/>
          </w:tblBorders>
        </w:tblPrEx>
        <w:tc>
          <w:tcPr>
            <w:tcW w:w="964" w:type="dxa"/>
            <w:tcBorders>
              <w:bottom w:val="nil"/>
            </w:tcBorders>
          </w:tcPr>
          <w:p w:rsidR="00756123" w:rsidRPr="00756123" w:rsidRDefault="00756123" w:rsidP="00756123">
            <w:pPr>
              <w:pStyle w:val="ConsPlusNormal"/>
            </w:pPr>
            <w:hyperlink r:id="rId317" w:history="1">
              <w:r w:rsidRPr="00756123">
                <w:t>1.3.20.6.1</w:t>
              </w:r>
            </w:hyperlink>
          </w:p>
        </w:tc>
        <w:tc>
          <w:tcPr>
            <w:tcW w:w="1200" w:type="dxa"/>
            <w:tcBorders>
              <w:bottom w:val="nil"/>
            </w:tcBorders>
          </w:tcPr>
          <w:p w:rsidR="00756123" w:rsidRPr="00756123" w:rsidRDefault="00756123" w:rsidP="00756123">
            <w:pPr>
              <w:pStyle w:val="ConsPlusNormal"/>
            </w:pPr>
            <w:r w:rsidRPr="00756123">
              <w:t>picPage</w:t>
            </w:r>
          </w:p>
        </w:tc>
        <w:tc>
          <w:tcPr>
            <w:tcW w:w="672" w:type="dxa"/>
            <w:tcBorders>
              <w:bottom w:val="nil"/>
            </w:tcBorders>
          </w:tcPr>
          <w:p w:rsidR="00756123" w:rsidRPr="00756123" w:rsidRDefault="00756123" w:rsidP="00756123">
            <w:pPr>
              <w:pStyle w:val="ConsPlusNormal"/>
            </w:pPr>
            <w:r w:rsidRPr="00756123">
              <w:t>Num</w:t>
            </w:r>
          </w:p>
        </w:tc>
        <w:tc>
          <w:tcPr>
            <w:tcW w:w="850" w:type="dxa"/>
            <w:tcBorders>
              <w:bottom w:val="nil"/>
            </w:tcBorders>
          </w:tcPr>
          <w:p w:rsidR="00756123" w:rsidRPr="00756123" w:rsidRDefault="00756123" w:rsidP="00756123">
            <w:pPr>
              <w:pStyle w:val="ConsPlusNormal"/>
            </w:pPr>
            <w:r w:rsidRPr="00756123">
              <w:t>3</w:t>
            </w:r>
          </w:p>
        </w:tc>
        <w:tc>
          <w:tcPr>
            <w:tcW w:w="850" w:type="dxa"/>
            <w:tcBorders>
              <w:bottom w:val="nil"/>
            </w:tcBorders>
          </w:tcPr>
          <w:p w:rsidR="00756123" w:rsidRPr="00756123" w:rsidRDefault="00756123" w:rsidP="00756123">
            <w:pPr>
              <w:pStyle w:val="ConsPlusNormal"/>
            </w:pPr>
            <w:r w:rsidRPr="00756123">
              <w:t>О</w:t>
            </w:r>
          </w:p>
        </w:tc>
        <w:tc>
          <w:tcPr>
            <w:tcW w:w="1984" w:type="dxa"/>
            <w:tcBorders>
              <w:bottom w:val="nil"/>
            </w:tcBorders>
          </w:tcPr>
          <w:p w:rsidR="00756123" w:rsidRPr="00756123" w:rsidRDefault="00756123" w:rsidP="00756123">
            <w:pPr>
              <w:pStyle w:val="ConsPlusNormal"/>
              <w:jc w:val="both"/>
            </w:pPr>
            <w:r w:rsidRPr="00756123">
              <w:t>Номер страницы</w:t>
            </w:r>
          </w:p>
        </w:tc>
        <w:tc>
          <w:tcPr>
            <w:tcW w:w="2551" w:type="dxa"/>
            <w:tcBorders>
              <w:bottom w:val="nil"/>
            </w:tcBorders>
          </w:tcPr>
          <w:p w:rsidR="00756123" w:rsidRPr="00756123" w:rsidRDefault="00756123" w:rsidP="00756123">
            <w:pPr>
              <w:pStyle w:val="ConsPlusNormal"/>
              <w:jc w:val="both"/>
            </w:pPr>
          </w:p>
        </w:tc>
      </w:tr>
      <w:tr w:rsidR="00756123" w:rsidRPr="00756123">
        <w:tblPrEx>
          <w:tblBorders>
            <w:insideH w:val="nil"/>
          </w:tblBorders>
        </w:tblPrEx>
        <w:tc>
          <w:tcPr>
            <w:tcW w:w="9071" w:type="dxa"/>
            <w:gridSpan w:val="7"/>
            <w:tcBorders>
              <w:top w:val="nil"/>
            </w:tcBorders>
          </w:tcPr>
          <w:p w:rsidR="00756123" w:rsidRPr="00756123" w:rsidRDefault="00756123" w:rsidP="00756123">
            <w:pPr>
              <w:pStyle w:val="ConsPlusNormal"/>
              <w:jc w:val="both"/>
            </w:pPr>
            <w:r w:rsidRPr="00756123">
              <w:t xml:space="preserve">(в ред. </w:t>
            </w:r>
            <w:hyperlink r:id="rId318" w:history="1">
              <w:r w:rsidRPr="00756123">
                <w:t>Приказа</w:t>
              </w:r>
            </w:hyperlink>
            <w:r w:rsidRPr="00756123">
              <w:t xml:space="preserve"> ФФОМС от 13.12.2018 N 285)</w:t>
            </w:r>
          </w:p>
        </w:tc>
      </w:tr>
      <w:tr w:rsidR="00756123" w:rsidRPr="00756123">
        <w:tblPrEx>
          <w:tblBorders>
            <w:insideH w:val="nil"/>
          </w:tblBorders>
        </w:tblPrEx>
        <w:tc>
          <w:tcPr>
            <w:tcW w:w="964" w:type="dxa"/>
            <w:tcBorders>
              <w:bottom w:val="nil"/>
            </w:tcBorders>
          </w:tcPr>
          <w:p w:rsidR="00756123" w:rsidRPr="00756123" w:rsidRDefault="00756123" w:rsidP="00756123">
            <w:pPr>
              <w:pStyle w:val="ConsPlusNormal"/>
            </w:pPr>
            <w:hyperlink r:id="rId319" w:history="1">
              <w:r w:rsidRPr="00756123">
                <w:t>1.3.20.6.2</w:t>
              </w:r>
            </w:hyperlink>
          </w:p>
        </w:tc>
        <w:tc>
          <w:tcPr>
            <w:tcW w:w="1200" w:type="dxa"/>
            <w:tcBorders>
              <w:bottom w:val="nil"/>
            </w:tcBorders>
          </w:tcPr>
          <w:p w:rsidR="00756123" w:rsidRPr="00756123" w:rsidRDefault="00756123" w:rsidP="00756123">
            <w:pPr>
              <w:pStyle w:val="ConsPlusNormal"/>
            </w:pPr>
            <w:r w:rsidRPr="00756123">
              <w:t>picCopy</w:t>
            </w:r>
          </w:p>
        </w:tc>
        <w:tc>
          <w:tcPr>
            <w:tcW w:w="672" w:type="dxa"/>
            <w:tcBorders>
              <w:bottom w:val="nil"/>
            </w:tcBorders>
          </w:tcPr>
          <w:p w:rsidR="00756123" w:rsidRPr="00756123" w:rsidRDefault="00756123" w:rsidP="00756123">
            <w:pPr>
              <w:pStyle w:val="ConsPlusNormal"/>
            </w:pPr>
            <w:r w:rsidRPr="00756123">
              <w:t>xB64</w:t>
            </w:r>
          </w:p>
        </w:tc>
        <w:tc>
          <w:tcPr>
            <w:tcW w:w="850" w:type="dxa"/>
            <w:tcBorders>
              <w:bottom w:val="nil"/>
            </w:tcBorders>
          </w:tcPr>
          <w:p w:rsidR="00756123" w:rsidRPr="00756123" w:rsidRDefault="00756123" w:rsidP="00756123">
            <w:pPr>
              <w:pStyle w:val="ConsPlusNormal"/>
            </w:pPr>
            <w:r w:rsidRPr="00756123">
              <w:t>-</w:t>
            </w:r>
          </w:p>
        </w:tc>
        <w:tc>
          <w:tcPr>
            <w:tcW w:w="850" w:type="dxa"/>
            <w:tcBorders>
              <w:bottom w:val="nil"/>
            </w:tcBorders>
          </w:tcPr>
          <w:p w:rsidR="00756123" w:rsidRPr="00756123" w:rsidRDefault="00756123" w:rsidP="00756123">
            <w:pPr>
              <w:pStyle w:val="ConsPlusNormal"/>
            </w:pPr>
            <w:r w:rsidRPr="00756123">
              <w:t>О</w:t>
            </w:r>
          </w:p>
        </w:tc>
        <w:tc>
          <w:tcPr>
            <w:tcW w:w="1984" w:type="dxa"/>
            <w:tcBorders>
              <w:bottom w:val="nil"/>
            </w:tcBorders>
          </w:tcPr>
          <w:p w:rsidR="00756123" w:rsidRPr="00756123" w:rsidRDefault="00756123" w:rsidP="00756123">
            <w:pPr>
              <w:pStyle w:val="ConsPlusNormal"/>
              <w:jc w:val="both"/>
            </w:pPr>
            <w:r w:rsidRPr="00756123">
              <w:t>Графическая копия страницы</w:t>
            </w:r>
          </w:p>
        </w:tc>
        <w:tc>
          <w:tcPr>
            <w:tcW w:w="2551" w:type="dxa"/>
            <w:tcBorders>
              <w:bottom w:val="nil"/>
            </w:tcBorders>
          </w:tcPr>
          <w:p w:rsidR="00756123" w:rsidRPr="00756123" w:rsidRDefault="00756123" w:rsidP="00756123">
            <w:pPr>
              <w:pStyle w:val="ConsPlusNormal"/>
              <w:jc w:val="both"/>
            </w:pPr>
          </w:p>
        </w:tc>
      </w:tr>
      <w:tr w:rsidR="00756123" w:rsidRPr="00756123">
        <w:tblPrEx>
          <w:tblBorders>
            <w:insideH w:val="nil"/>
          </w:tblBorders>
        </w:tblPrEx>
        <w:tc>
          <w:tcPr>
            <w:tcW w:w="9071" w:type="dxa"/>
            <w:gridSpan w:val="7"/>
            <w:tcBorders>
              <w:top w:val="nil"/>
            </w:tcBorders>
          </w:tcPr>
          <w:p w:rsidR="00756123" w:rsidRPr="00756123" w:rsidRDefault="00756123" w:rsidP="00756123">
            <w:pPr>
              <w:pStyle w:val="ConsPlusNormal"/>
              <w:jc w:val="both"/>
            </w:pPr>
            <w:r w:rsidRPr="00756123">
              <w:t xml:space="preserve">(в ред. </w:t>
            </w:r>
            <w:hyperlink r:id="rId320" w:history="1">
              <w:r w:rsidRPr="00756123">
                <w:t>Приказа</w:t>
              </w:r>
            </w:hyperlink>
            <w:r w:rsidRPr="00756123">
              <w:t xml:space="preserve"> ФФОМС от 13.12.2018 N 285)</w:t>
            </w:r>
          </w:p>
        </w:tc>
      </w:tr>
      <w:tr w:rsidR="00756123" w:rsidRPr="00756123">
        <w:tc>
          <w:tcPr>
            <w:tcW w:w="964" w:type="dxa"/>
          </w:tcPr>
          <w:p w:rsidR="00756123" w:rsidRPr="00756123" w:rsidRDefault="00756123" w:rsidP="00756123">
            <w:pPr>
              <w:pStyle w:val="ConsPlusNormal"/>
            </w:pPr>
            <w:hyperlink r:id="rId321" w:history="1">
              <w:r w:rsidRPr="00756123">
                <w:t>1.3.21</w:t>
              </w:r>
            </w:hyperlink>
          </w:p>
        </w:tc>
        <w:tc>
          <w:tcPr>
            <w:tcW w:w="1200" w:type="dxa"/>
          </w:tcPr>
          <w:p w:rsidR="00756123" w:rsidRPr="00756123" w:rsidRDefault="00756123" w:rsidP="00756123">
            <w:pPr>
              <w:pStyle w:val="ConsPlusNormal"/>
            </w:pPr>
            <w:r w:rsidRPr="00756123">
              <w:t>www</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100</w:t>
            </w:r>
          </w:p>
        </w:tc>
        <w:tc>
          <w:tcPr>
            <w:tcW w:w="850" w:type="dxa"/>
          </w:tcPr>
          <w:p w:rsidR="00756123" w:rsidRPr="00756123" w:rsidRDefault="00756123" w:rsidP="00756123">
            <w:pPr>
              <w:pStyle w:val="ConsPlusNormal"/>
            </w:pPr>
            <w:r w:rsidRPr="00756123">
              <w:t>У</w:t>
            </w:r>
          </w:p>
        </w:tc>
        <w:tc>
          <w:tcPr>
            <w:tcW w:w="1984" w:type="dxa"/>
          </w:tcPr>
          <w:p w:rsidR="00756123" w:rsidRPr="00756123" w:rsidRDefault="00756123" w:rsidP="00756123">
            <w:pPr>
              <w:pStyle w:val="ConsPlusNormal"/>
              <w:jc w:val="both"/>
            </w:pPr>
            <w:r w:rsidRPr="00756123">
              <w:t>Адрес официального сайта</w:t>
            </w:r>
          </w:p>
        </w:tc>
        <w:tc>
          <w:tcPr>
            <w:tcW w:w="2551" w:type="dxa"/>
          </w:tcPr>
          <w:p w:rsidR="00756123" w:rsidRPr="00756123" w:rsidRDefault="00756123" w:rsidP="00756123">
            <w:pPr>
              <w:pStyle w:val="ConsPlusNormal"/>
            </w:pPr>
            <w:r w:rsidRPr="00756123">
              <w:t>http://адрес_сайта</w:t>
            </w:r>
          </w:p>
        </w:tc>
      </w:tr>
      <w:tr w:rsidR="00756123" w:rsidRPr="00756123">
        <w:tc>
          <w:tcPr>
            <w:tcW w:w="964" w:type="dxa"/>
          </w:tcPr>
          <w:p w:rsidR="00756123" w:rsidRPr="00756123" w:rsidRDefault="00756123" w:rsidP="00756123">
            <w:pPr>
              <w:pStyle w:val="ConsPlusNormal"/>
            </w:pPr>
            <w:hyperlink r:id="rId322" w:history="1">
              <w:r w:rsidRPr="00756123">
                <w:t>1.3.22</w:t>
              </w:r>
            </w:hyperlink>
          </w:p>
        </w:tc>
        <w:tc>
          <w:tcPr>
            <w:tcW w:w="2722" w:type="dxa"/>
            <w:gridSpan w:val="3"/>
          </w:tcPr>
          <w:p w:rsidR="00756123" w:rsidRPr="00756123" w:rsidRDefault="00756123" w:rsidP="00756123">
            <w:pPr>
              <w:pStyle w:val="ConsPlusNormal"/>
            </w:pPr>
            <w:r w:rsidRPr="00756123">
              <w:t>medInclude</w:t>
            </w:r>
          </w:p>
        </w:tc>
        <w:tc>
          <w:tcPr>
            <w:tcW w:w="850" w:type="dxa"/>
          </w:tcPr>
          <w:p w:rsidR="00756123" w:rsidRPr="00756123" w:rsidRDefault="00756123" w:rsidP="00756123">
            <w:pPr>
              <w:pStyle w:val="ConsPlusNormal"/>
            </w:pPr>
            <w:r w:rsidRPr="00756123">
              <w:t>ОМ</w:t>
            </w:r>
          </w:p>
          <w:p w:rsidR="00756123" w:rsidRPr="00756123" w:rsidRDefault="00756123" w:rsidP="00756123">
            <w:pPr>
              <w:pStyle w:val="ConsPlusNormal"/>
            </w:pPr>
            <w:r w:rsidRPr="00756123">
              <w:t>(1:</w:t>
            </w:r>
            <w:r w:rsidRPr="00756123">
              <w:pict>
                <v:shape id="_x0000_i1060" style="width:15.45pt;height:12.6pt" coordsize="" o:spt="100" adj="0,,0" path="" filled="f" stroked="f">
                  <v:stroke joinstyle="miter"/>
                  <v:imagedata r:id="rId223" o:title="base_1_343633_32803"/>
                  <v:formulas/>
                  <v:path o:connecttype="segments"/>
                </v:shape>
              </w:pict>
            </w:r>
            <w:r w:rsidRPr="00756123">
              <w:t>)</w:t>
            </w:r>
          </w:p>
        </w:tc>
        <w:tc>
          <w:tcPr>
            <w:tcW w:w="4535" w:type="dxa"/>
            <w:gridSpan w:val="2"/>
          </w:tcPr>
          <w:p w:rsidR="00756123" w:rsidRPr="00756123" w:rsidRDefault="00756123" w:rsidP="00756123">
            <w:pPr>
              <w:pStyle w:val="ConsPlusNormal"/>
            </w:pPr>
            <w:r w:rsidRPr="00756123">
              <w:t>Включение МО в реестр ОМС</w:t>
            </w:r>
          </w:p>
        </w:tc>
      </w:tr>
      <w:tr w:rsidR="00756123" w:rsidRPr="00756123">
        <w:tc>
          <w:tcPr>
            <w:tcW w:w="964" w:type="dxa"/>
          </w:tcPr>
          <w:p w:rsidR="00756123" w:rsidRPr="00756123" w:rsidRDefault="00756123" w:rsidP="00756123">
            <w:pPr>
              <w:pStyle w:val="ConsPlusNormal"/>
            </w:pPr>
            <w:hyperlink r:id="rId323" w:history="1">
              <w:r w:rsidRPr="00756123">
                <w:t>1.3.22.1</w:t>
              </w:r>
            </w:hyperlink>
          </w:p>
        </w:tc>
        <w:tc>
          <w:tcPr>
            <w:tcW w:w="1200" w:type="dxa"/>
          </w:tcPr>
          <w:p w:rsidR="00756123" w:rsidRPr="00756123" w:rsidRDefault="00756123" w:rsidP="00756123">
            <w:pPr>
              <w:pStyle w:val="ConsPlusNormal"/>
            </w:pPr>
            <w:r w:rsidRPr="00756123">
              <w:t>d_begin</w:t>
            </w:r>
          </w:p>
        </w:tc>
        <w:tc>
          <w:tcPr>
            <w:tcW w:w="672" w:type="dxa"/>
          </w:tcPr>
          <w:p w:rsidR="00756123" w:rsidRPr="00756123" w:rsidRDefault="00756123" w:rsidP="00756123">
            <w:pPr>
              <w:pStyle w:val="ConsPlusNormal"/>
            </w:pPr>
            <w:r w:rsidRPr="00756123">
              <w:t>Date</w:t>
            </w:r>
          </w:p>
        </w:tc>
        <w:tc>
          <w:tcPr>
            <w:tcW w:w="850" w:type="dxa"/>
          </w:tcPr>
          <w:p w:rsidR="00756123" w:rsidRPr="00756123" w:rsidRDefault="00756123" w:rsidP="00756123">
            <w:pPr>
              <w:pStyle w:val="ConsPlusNormal"/>
            </w:pPr>
            <w:r w:rsidRPr="00756123">
              <w:t>-</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jc w:val="both"/>
            </w:pPr>
            <w:r w:rsidRPr="00756123">
              <w:t>Дата включения в реестр МО</w:t>
            </w:r>
          </w:p>
        </w:tc>
        <w:tc>
          <w:tcPr>
            <w:tcW w:w="2551" w:type="dxa"/>
          </w:tcPr>
          <w:p w:rsidR="00756123" w:rsidRPr="00756123" w:rsidRDefault="00756123" w:rsidP="00756123">
            <w:pPr>
              <w:pStyle w:val="ConsPlusNormal"/>
              <w:jc w:val="both"/>
            </w:pPr>
            <w:r w:rsidRPr="00756123">
              <w:t>Формат даты включения - ДД.ММ.ГГГГ</w:t>
            </w:r>
          </w:p>
        </w:tc>
      </w:tr>
      <w:tr w:rsidR="00756123" w:rsidRPr="00756123">
        <w:tc>
          <w:tcPr>
            <w:tcW w:w="964" w:type="dxa"/>
          </w:tcPr>
          <w:p w:rsidR="00756123" w:rsidRPr="00756123" w:rsidRDefault="00756123" w:rsidP="00756123">
            <w:pPr>
              <w:pStyle w:val="ConsPlusNormal"/>
            </w:pPr>
            <w:hyperlink r:id="rId324" w:history="1">
              <w:r w:rsidRPr="00756123">
                <w:t>1.3.22.2</w:t>
              </w:r>
            </w:hyperlink>
          </w:p>
        </w:tc>
        <w:tc>
          <w:tcPr>
            <w:tcW w:w="1200" w:type="dxa"/>
          </w:tcPr>
          <w:p w:rsidR="00756123" w:rsidRPr="00756123" w:rsidRDefault="00756123" w:rsidP="00756123">
            <w:pPr>
              <w:pStyle w:val="ConsPlusNormal"/>
            </w:pPr>
            <w:r w:rsidRPr="00756123">
              <w:t>d_end</w:t>
            </w:r>
          </w:p>
        </w:tc>
        <w:tc>
          <w:tcPr>
            <w:tcW w:w="672" w:type="dxa"/>
          </w:tcPr>
          <w:p w:rsidR="00756123" w:rsidRPr="00756123" w:rsidRDefault="00756123" w:rsidP="00756123">
            <w:pPr>
              <w:pStyle w:val="ConsPlusNormal"/>
            </w:pPr>
            <w:r w:rsidRPr="00756123">
              <w:t>Date</w:t>
            </w:r>
          </w:p>
        </w:tc>
        <w:tc>
          <w:tcPr>
            <w:tcW w:w="850" w:type="dxa"/>
          </w:tcPr>
          <w:p w:rsidR="00756123" w:rsidRPr="00756123" w:rsidRDefault="00756123" w:rsidP="00756123">
            <w:pPr>
              <w:pStyle w:val="ConsPlusNormal"/>
            </w:pPr>
            <w:r w:rsidRPr="00756123">
              <w:t>-</w:t>
            </w:r>
          </w:p>
        </w:tc>
        <w:tc>
          <w:tcPr>
            <w:tcW w:w="850" w:type="dxa"/>
          </w:tcPr>
          <w:p w:rsidR="00756123" w:rsidRPr="00756123" w:rsidRDefault="00756123" w:rsidP="00756123">
            <w:pPr>
              <w:pStyle w:val="ConsPlusNormal"/>
            </w:pPr>
            <w:r w:rsidRPr="00756123">
              <w:t>У</w:t>
            </w:r>
          </w:p>
        </w:tc>
        <w:tc>
          <w:tcPr>
            <w:tcW w:w="1984" w:type="dxa"/>
          </w:tcPr>
          <w:p w:rsidR="00756123" w:rsidRPr="00756123" w:rsidRDefault="00756123" w:rsidP="00756123">
            <w:pPr>
              <w:pStyle w:val="ConsPlusNormal"/>
              <w:jc w:val="both"/>
            </w:pPr>
            <w:r w:rsidRPr="00756123">
              <w:t>Дата исключения из реестра МО</w:t>
            </w:r>
          </w:p>
        </w:tc>
        <w:tc>
          <w:tcPr>
            <w:tcW w:w="2551" w:type="dxa"/>
          </w:tcPr>
          <w:p w:rsidR="00756123" w:rsidRPr="00756123" w:rsidRDefault="00756123" w:rsidP="00756123">
            <w:pPr>
              <w:pStyle w:val="ConsPlusNormal"/>
              <w:jc w:val="both"/>
            </w:pPr>
            <w:r w:rsidRPr="00756123">
              <w:t xml:space="preserve">Заполняется в случае исключения МО из реестра. Дата исключения из реестра должна </w:t>
            </w:r>
            <w:r w:rsidRPr="00756123">
              <w:lastRenderedPageBreak/>
              <w:t>быть позже даты включения или совпадать с ней. Формат даты исключения - ДД.ММ.ГГГГ</w:t>
            </w:r>
          </w:p>
        </w:tc>
      </w:tr>
      <w:tr w:rsidR="00756123" w:rsidRPr="00756123">
        <w:tc>
          <w:tcPr>
            <w:tcW w:w="964" w:type="dxa"/>
          </w:tcPr>
          <w:p w:rsidR="00756123" w:rsidRPr="00756123" w:rsidRDefault="00756123" w:rsidP="00756123">
            <w:pPr>
              <w:pStyle w:val="ConsPlusNormal"/>
            </w:pPr>
            <w:hyperlink r:id="rId325" w:history="1">
              <w:r w:rsidRPr="00756123">
                <w:t>1.3.22.3</w:t>
              </w:r>
            </w:hyperlink>
          </w:p>
        </w:tc>
        <w:tc>
          <w:tcPr>
            <w:tcW w:w="1200" w:type="dxa"/>
          </w:tcPr>
          <w:p w:rsidR="00756123" w:rsidRPr="00756123" w:rsidRDefault="00756123" w:rsidP="00756123">
            <w:pPr>
              <w:pStyle w:val="ConsPlusNormal"/>
            </w:pPr>
            <w:r w:rsidRPr="00756123">
              <w:t>name_e</w:t>
            </w:r>
          </w:p>
        </w:tc>
        <w:tc>
          <w:tcPr>
            <w:tcW w:w="672" w:type="dxa"/>
          </w:tcPr>
          <w:p w:rsidR="00756123" w:rsidRPr="00756123" w:rsidRDefault="00756123" w:rsidP="00756123">
            <w:pPr>
              <w:pStyle w:val="ConsPlusNormal"/>
            </w:pPr>
            <w:r w:rsidRPr="00756123">
              <w:t>Num</w:t>
            </w:r>
          </w:p>
        </w:tc>
        <w:tc>
          <w:tcPr>
            <w:tcW w:w="850" w:type="dxa"/>
          </w:tcPr>
          <w:p w:rsidR="00756123" w:rsidRPr="00756123" w:rsidRDefault="00756123" w:rsidP="00756123">
            <w:pPr>
              <w:pStyle w:val="ConsPlusNormal"/>
            </w:pPr>
            <w:r w:rsidRPr="00756123">
              <w:t>1</w:t>
            </w:r>
          </w:p>
        </w:tc>
        <w:tc>
          <w:tcPr>
            <w:tcW w:w="850" w:type="dxa"/>
          </w:tcPr>
          <w:p w:rsidR="00756123" w:rsidRPr="00756123" w:rsidRDefault="00756123" w:rsidP="00756123">
            <w:pPr>
              <w:pStyle w:val="ConsPlusNormal"/>
            </w:pPr>
            <w:r w:rsidRPr="00756123">
              <w:t>УМ</w:t>
            </w:r>
          </w:p>
          <w:p w:rsidR="00756123" w:rsidRPr="00756123" w:rsidRDefault="00756123" w:rsidP="00756123">
            <w:pPr>
              <w:pStyle w:val="ConsPlusNormal"/>
            </w:pPr>
            <w:r w:rsidRPr="00756123">
              <w:t>(0:</w:t>
            </w:r>
            <w:r w:rsidRPr="00756123">
              <w:pict>
                <v:shape id="_x0000_i1061" style="width:15.45pt;height:12.6pt" coordsize="" o:spt="100" adj="0,,0" path="" filled="f" stroked="f">
                  <v:stroke joinstyle="miter"/>
                  <v:imagedata r:id="rId223" o:title="base_1_343633_32804"/>
                  <v:formulas/>
                  <v:path o:connecttype="segments"/>
                </v:shape>
              </w:pict>
            </w:r>
            <w:r w:rsidRPr="00756123">
              <w:t>)</w:t>
            </w:r>
          </w:p>
        </w:tc>
        <w:tc>
          <w:tcPr>
            <w:tcW w:w="1984" w:type="dxa"/>
          </w:tcPr>
          <w:p w:rsidR="00756123" w:rsidRPr="00756123" w:rsidRDefault="00756123" w:rsidP="00756123">
            <w:pPr>
              <w:pStyle w:val="ConsPlusNormal"/>
              <w:jc w:val="both"/>
            </w:pPr>
            <w:r w:rsidRPr="00756123">
              <w:t>Причина исключения МО из реестра. Заполняется только в случае задания даты исключения (что в свою очередь говорит об исключения МО из реестра)</w:t>
            </w:r>
          </w:p>
        </w:tc>
        <w:tc>
          <w:tcPr>
            <w:tcW w:w="2551" w:type="dxa"/>
          </w:tcPr>
          <w:p w:rsidR="00756123" w:rsidRPr="00756123" w:rsidRDefault="00756123" w:rsidP="00756123">
            <w:pPr>
              <w:pStyle w:val="ConsPlusNormal"/>
              <w:jc w:val="both"/>
            </w:pPr>
            <w:r w:rsidRPr="00756123">
              <w:t xml:space="preserve">Заполняется в соответствии с классификатором причин исключения из реестра МО (Приложение А </w:t>
            </w:r>
            <w:hyperlink w:anchor="P10116" w:history="1">
              <w:r w:rsidRPr="00756123">
                <w:t>R006</w:t>
              </w:r>
            </w:hyperlink>
            <w:r w:rsidRPr="00756123">
              <w:t>)</w:t>
            </w:r>
          </w:p>
        </w:tc>
      </w:tr>
      <w:tr w:rsidR="00756123" w:rsidRPr="00756123">
        <w:tc>
          <w:tcPr>
            <w:tcW w:w="964" w:type="dxa"/>
          </w:tcPr>
          <w:p w:rsidR="00756123" w:rsidRPr="00756123" w:rsidRDefault="00756123" w:rsidP="00756123">
            <w:pPr>
              <w:pStyle w:val="ConsPlusNormal"/>
            </w:pPr>
            <w:hyperlink r:id="rId326" w:history="1">
              <w:r w:rsidRPr="00756123">
                <w:t>1.3.23</w:t>
              </w:r>
            </w:hyperlink>
          </w:p>
        </w:tc>
        <w:tc>
          <w:tcPr>
            <w:tcW w:w="2722" w:type="dxa"/>
            <w:gridSpan w:val="3"/>
          </w:tcPr>
          <w:p w:rsidR="00756123" w:rsidRPr="00756123" w:rsidRDefault="00756123" w:rsidP="00756123">
            <w:pPr>
              <w:pStyle w:val="ConsPlusNormal"/>
            </w:pPr>
            <w:r w:rsidRPr="00756123">
              <w:t>medAdvice</w:t>
            </w:r>
          </w:p>
        </w:tc>
        <w:tc>
          <w:tcPr>
            <w:tcW w:w="850" w:type="dxa"/>
          </w:tcPr>
          <w:p w:rsidR="00756123" w:rsidRPr="00756123" w:rsidRDefault="00756123" w:rsidP="00756123">
            <w:pPr>
              <w:pStyle w:val="ConsPlusNormal"/>
            </w:pPr>
            <w:r w:rsidRPr="00756123">
              <w:t>ОМ</w:t>
            </w:r>
          </w:p>
          <w:p w:rsidR="00756123" w:rsidRPr="00756123" w:rsidRDefault="00756123" w:rsidP="00756123">
            <w:pPr>
              <w:pStyle w:val="ConsPlusNormal"/>
            </w:pPr>
            <w:r w:rsidRPr="00756123">
              <w:t>(1:</w:t>
            </w:r>
            <w:r w:rsidRPr="00756123">
              <w:pict>
                <v:shape id="_x0000_i1062" style="width:15.45pt;height:12.6pt" coordsize="" o:spt="100" adj="0,,0" path="" filled="f" stroked="f">
                  <v:stroke joinstyle="miter"/>
                  <v:imagedata r:id="rId223" o:title="base_1_343633_32805"/>
                  <v:formulas/>
                  <v:path o:connecttype="segments"/>
                </v:shape>
              </w:pict>
            </w:r>
            <w:r w:rsidRPr="00756123">
              <w:t>)</w:t>
            </w:r>
          </w:p>
        </w:tc>
        <w:tc>
          <w:tcPr>
            <w:tcW w:w="4535" w:type="dxa"/>
            <w:gridSpan w:val="2"/>
          </w:tcPr>
          <w:p w:rsidR="00756123" w:rsidRPr="00756123" w:rsidRDefault="00756123" w:rsidP="00756123">
            <w:pPr>
              <w:pStyle w:val="ConsPlusNormal"/>
              <w:jc w:val="both"/>
            </w:pPr>
            <w:r w:rsidRPr="00756123">
              <w:t>Уведомление МО об осуществлении деятельности в сфере ОМС</w:t>
            </w:r>
          </w:p>
        </w:tc>
      </w:tr>
      <w:tr w:rsidR="00756123" w:rsidRPr="00756123">
        <w:tc>
          <w:tcPr>
            <w:tcW w:w="964" w:type="dxa"/>
          </w:tcPr>
          <w:p w:rsidR="00756123" w:rsidRPr="00756123" w:rsidRDefault="00756123" w:rsidP="00756123">
            <w:pPr>
              <w:pStyle w:val="ConsPlusNormal"/>
            </w:pPr>
            <w:hyperlink r:id="rId327" w:history="1">
              <w:r w:rsidRPr="00756123">
                <w:t>1.3.23.1</w:t>
              </w:r>
            </w:hyperlink>
          </w:p>
        </w:tc>
        <w:tc>
          <w:tcPr>
            <w:tcW w:w="1200" w:type="dxa"/>
          </w:tcPr>
          <w:p w:rsidR="00756123" w:rsidRPr="00756123" w:rsidRDefault="00756123" w:rsidP="00756123">
            <w:pPr>
              <w:pStyle w:val="ConsPlusNormal"/>
            </w:pPr>
            <w:r w:rsidRPr="00756123">
              <w:t>YEAR_WORK</w:t>
            </w:r>
          </w:p>
        </w:tc>
        <w:tc>
          <w:tcPr>
            <w:tcW w:w="672" w:type="dxa"/>
          </w:tcPr>
          <w:p w:rsidR="00756123" w:rsidRPr="00756123" w:rsidRDefault="00756123" w:rsidP="00756123">
            <w:pPr>
              <w:pStyle w:val="ConsPlusNormal"/>
            </w:pPr>
            <w:r w:rsidRPr="00756123">
              <w:t>Date</w:t>
            </w:r>
          </w:p>
        </w:tc>
        <w:tc>
          <w:tcPr>
            <w:tcW w:w="850" w:type="dxa"/>
          </w:tcPr>
          <w:p w:rsidR="00756123" w:rsidRPr="00756123" w:rsidRDefault="00756123" w:rsidP="00756123">
            <w:pPr>
              <w:pStyle w:val="ConsPlusNormal"/>
            </w:pPr>
            <w:r w:rsidRPr="00756123">
              <w:t>-</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pPr>
            <w:r w:rsidRPr="00756123">
              <w:t>Год, на который подается уведомление МО</w:t>
            </w:r>
          </w:p>
        </w:tc>
        <w:tc>
          <w:tcPr>
            <w:tcW w:w="2551" w:type="dxa"/>
          </w:tcPr>
          <w:p w:rsidR="00756123" w:rsidRPr="00756123" w:rsidRDefault="00756123" w:rsidP="00756123">
            <w:pPr>
              <w:pStyle w:val="ConsPlusNormal"/>
            </w:pPr>
            <w:r w:rsidRPr="00756123">
              <w:t>Формат года - ГГГГ</w:t>
            </w:r>
          </w:p>
        </w:tc>
      </w:tr>
      <w:tr w:rsidR="00756123" w:rsidRPr="00756123">
        <w:tc>
          <w:tcPr>
            <w:tcW w:w="964" w:type="dxa"/>
          </w:tcPr>
          <w:p w:rsidR="00756123" w:rsidRPr="00756123" w:rsidRDefault="00756123" w:rsidP="00756123">
            <w:pPr>
              <w:pStyle w:val="ConsPlusNormal"/>
            </w:pPr>
            <w:hyperlink r:id="rId328" w:history="1">
              <w:r w:rsidRPr="00756123">
                <w:t>1.3.23.2</w:t>
              </w:r>
            </w:hyperlink>
          </w:p>
        </w:tc>
        <w:tc>
          <w:tcPr>
            <w:tcW w:w="1200" w:type="dxa"/>
          </w:tcPr>
          <w:p w:rsidR="00756123" w:rsidRPr="00756123" w:rsidRDefault="00756123" w:rsidP="00756123">
            <w:pPr>
              <w:pStyle w:val="ConsPlusNormal"/>
            </w:pPr>
            <w:r w:rsidRPr="00756123">
              <w:t>DUVED</w:t>
            </w:r>
          </w:p>
        </w:tc>
        <w:tc>
          <w:tcPr>
            <w:tcW w:w="672" w:type="dxa"/>
          </w:tcPr>
          <w:p w:rsidR="00756123" w:rsidRPr="00756123" w:rsidRDefault="00756123" w:rsidP="00756123">
            <w:pPr>
              <w:pStyle w:val="ConsPlusNormal"/>
            </w:pPr>
            <w:r w:rsidRPr="00756123">
              <w:t>Date</w:t>
            </w:r>
          </w:p>
        </w:tc>
        <w:tc>
          <w:tcPr>
            <w:tcW w:w="850" w:type="dxa"/>
          </w:tcPr>
          <w:p w:rsidR="00756123" w:rsidRPr="00756123" w:rsidRDefault="00756123" w:rsidP="00756123">
            <w:pPr>
              <w:pStyle w:val="ConsPlusNormal"/>
            </w:pPr>
            <w:r w:rsidRPr="00756123">
              <w:t>-</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jc w:val="both"/>
            </w:pPr>
            <w:r w:rsidRPr="00756123">
              <w:t>Дата уведомления об осуществлении деятельности в сфере ОМС</w:t>
            </w:r>
          </w:p>
        </w:tc>
        <w:tc>
          <w:tcPr>
            <w:tcW w:w="2551" w:type="dxa"/>
          </w:tcPr>
          <w:p w:rsidR="00756123" w:rsidRPr="00756123" w:rsidRDefault="00756123" w:rsidP="00756123">
            <w:pPr>
              <w:pStyle w:val="ConsPlusNormal"/>
              <w:jc w:val="both"/>
            </w:pPr>
            <w:r w:rsidRPr="00756123">
              <w:t>Дата уведомления не может быть больше текущей даты</w:t>
            </w:r>
          </w:p>
        </w:tc>
      </w:tr>
      <w:tr w:rsidR="00756123" w:rsidRPr="00756123">
        <w:tc>
          <w:tcPr>
            <w:tcW w:w="964" w:type="dxa"/>
          </w:tcPr>
          <w:p w:rsidR="00756123" w:rsidRPr="00756123" w:rsidRDefault="00756123" w:rsidP="00756123">
            <w:pPr>
              <w:pStyle w:val="ConsPlusNormal"/>
            </w:pPr>
            <w:hyperlink r:id="rId329" w:history="1">
              <w:r w:rsidRPr="00756123">
                <w:t>1.3.23.3</w:t>
              </w:r>
            </w:hyperlink>
          </w:p>
        </w:tc>
        <w:tc>
          <w:tcPr>
            <w:tcW w:w="1200" w:type="dxa"/>
          </w:tcPr>
          <w:p w:rsidR="00756123" w:rsidRPr="00756123" w:rsidRDefault="00756123" w:rsidP="00756123">
            <w:pPr>
              <w:pStyle w:val="ConsPlusNormal"/>
            </w:pPr>
            <w:r w:rsidRPr="00756123">
              <w:t>d_mp</w:t>
            </w:r>
          </w:p>
        </w:tc>
        <w:tc>
          <w:tcPr>
            <w:tcW w:w="672" w:type="dxa"/>
          </w:tcPr>
          <w:p w:rsidR="00756123" w:rsidRPr="00756123" w:rsidRDefault="00756123" w:rsidP="00756123">
            <w:pPr>
              <w:pStyle w:val="ConsPlusNormal"/>
            </w:pPr>
            <w:r w:rsidRPr="00756123">
              <w:t>Num</w:t>
            </w:r>
          </w:p>
        </w:tc>
        <w:tc>
          <w:tcPr>
            <w:tcW w:w="850" w:type="dxa"/>
          </w:tcPr>
          <w:p w:rsidR="00756123" w:rsidRPr="00756123" w:rsidRDefault="00756123" w:rsidP="00756123">
            <w:pPr>
              <w:pStyle w:val="ConsPlusNormal"/>
            </w:pPr>
            <w:r w:rsidRPr="00756123">
              <w:t>2</w:t>
            </w:r>
          </w:p>
        </w:tc>
        <w:tc>
          <w:tcPr>
            <w:tcW w:w="850" w:type="dxa"/>
          </w:tcPr>
          <w:p w:rsidR="00756123" w:rsidRPr="00756123" w:rsidRDefault="00756123" w:rsidP="00756123">
            <w:pPr>
              <w:pStyle w:val="ConsPlusNormal"/>
            </w:pPr>
            <w:r w:rsidRPr="00756123">
              <w:t>ОМ</w:t>
            </w:r>
          </w:p>
          <w:p w:rsidR="00756123" w:rsidRPr="00756123" w:rsidRDefault="00756123" w:rsidP="00756123">
            <w:pPr>
              <w:pStyle w:val="ConsPlusNormal"/>
            </w:pPr>
            <w:r w:rsidRPr="00756123">
              <w:t>(1:</w:t>
            </w:r>
            <w:r w:rsidRPr="00756123">
              <w:pict>
                <v:shape id="_x0000_i1063" style="width:15.45pt;height:12.6pt" coordsize="" o:spt="100" adj="0,,0" path="" filled="f" stroked="f">
                  <v:stroke joinstyle="miter"/>
                  <v:imagedata r:id="rId223" o:title="base_1_343633_32806"/>
                  <v:formulas/>
                  <v:path o:connecttype="segments"/>
                </v:shape>
              </w:pict>
            </w:r>
            <w:r w:rsidRPr="00756123">
              <w:t>)</w:t>
            </w:r>
          </w:p>
        </w:tc>
        <w:tc>
          <w:tcPr>
            <w:tcW w:w="1984" w:type="dxa"/>
          </w:tcPr>
          <w:p w:rsidR="00756123" w:rsidRPr="00756123" w:rsidRDefault="00756123" w:rsidP="00756123">
            <w:pPr>
              <w:pStyle w:val="ConsPlusNormal"/>
            </w:pPr>
            <w:r w:rsidRPr="00756123">
              <w:t>Коды вида медицинской помощи, оказываемой медицинской организацией в указанном году</w:t>
            </w:r>
          </w:p>
        </w:tc>
        <w:tc>
          <w:tcPr>
            <w:tcW w:w="2551" w:type="dxa"/>
          </w:tcPr>
          <w:p w:rsidR="00756123" w:rsidRPr="00756123" w:rsidRDefault="00756123" w:rsidP="00756123">
            <w:pPr>
              <w:pStyle w:val="ConsPlusNormal"/>
            </w:pPr>
            <w:r w:rsidRPr="00756123">
              <w:t xml:space="preserve">Заполняется в соответствии с классификатором видов медицинской помощи (Приложение А </w:t>
            </w:r>
            <w:hyperlink w:anchor="P6383" w:history="1">
              <w:r w:rsidRPr="00756123">
                <w:t>V008</w:t>
              </w:r>
            </w:hyperlink>
            <w:r w:rsidRPr="00756123">
              <w:t>)</w:t>
            </w:r>
          </w:p>
        </w:tc>
      </w:tr>
      <w:tr w:rsidR="00756123" w:rsidRPr="00756123">
        <w:tc>
          <w:tcPr>
            <w:tcW w:w="964" w:type="dxa"/>
          </w:tcPr>
          <w:p w:rsidR="00756123" w:rsidRPr="00756123" w:rsidRDefault="00756123" w:rsidP="00756123">
            <w:pPr>
              <w:pStyle w:val="ConsPlusNormal"/>
            </w:pPr>
            <w:hyperlink r:id="rId330" w:history="1">
              <w:r w:rsidRPr="00756123">
                <w:t>1.3.24</w:t>
              </w:r>
            </w:hyperlink>
          </w:p>
        </w:tc>
        <w:tc>
          <w:tcPr>
            <w:tcW w:w="1200" w:type="dxa"/>
          </w:tcPr>
          <w:p w:rsidR="00756123" w:rsidRPr="00756123" w:rsidRDefault="00756123" w:rsidP="00756123">
            <w:pPr>
              <w:pStyle w:val="ConsPlusNormal"/>
            </w:pPr>
            <w:r w:rsidRPr="00756123">
              <w:t>d_edit</w:t>
            </w:r>
          </w:p>
        </w:tc>
        <w:tc>
          <w:tcPr>
            <w:tcW w:w="672" w:type="dxa"/>
          </w:tcPr>
          <w:p w:rsidR="00756123" w:rsidRPr="00756123" w:rsidRDefault="00756123" w:rsidP="00756123">
            <w:pPr>
              <w:pStyle w:val="ConsPlusNormal"/>
            </w:pPr>
            <w:r w:rsidRPr="00756123">
              <w:t>Date</w:t>
            </w:r>
          </w:p>
        </w:tc>
        <w:tc>
          <w:tcPr>
            <w:tcW w:w="850" w:type="dxa"/>
          </w:tcPr>
          <w:p w:rsidR="00756123" w:rsidRPr="00756123" w:rsidRDefault="00756123" w:rsidP="00756123">
            <w:pPr>
              <w:pStyle w:val="ConsPlusNormal"/>
            </w:pPr>
            <w:r w:rsidRPr="00756123">
              <w:t>-</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jc w:val="both"/>
            </w:pPr>
            <w:r w:rsidRPr="00756123">
              <w:t xml:space="preserve">Дата </w:t>
            </w:r>
            <w:r w:rsidRPr="00756123">
              <w:lastRenderedPageBreak/>
              <w:t>последнего редактирования записи</w:t>
            </w:r>
          </w:p>
        </w:tc>
        <w:tc>
          <w:tcPr>
            <w:tcW w:w="2551" w:type="dxa"/>
          </w:tcPr>
          <w:p w:rsidR="00756123" w:rsidRPr="00756123" w:rsidRDefault="00756123" w:rsidP="00756123">
            <w:pPr>
              <w:pStyle w:val="ConsPlusNormal"/>
              <w:jc w:val="both"/>
            </w:pPr>
            <w:r w:rsidRPr="00756123">
              <w:lastRenderedPageBreak/>
              <w:t xml:space="preserve">Обязательно </w:t>
            </w:r>
            <w:r w:rsidRPr="00756123">
              <w:lastRenderedPageBreak/>
              <w:t>обновляется при внесении изменений. Формат даты последнего редактирования - ДД.ММ.ГГГГ</w:t>
            </w:r>
          </w:p>
        </w:tc>
      </w:tr>
    </w:tbl>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w:t>
      </w:r>
    </w:p>
    <w:p w:rsidR="00756123" w:rsidRPr="00756123" w:rsidRDefault="00756123" w:rsidP="00756123">
      <w:pPr>
        <w:pStyle w:val="ConsPlusNormal"/>
        <w:ind w:firstLine="540"/>
        <w:jc w:val="both"/>
      </w:pPr>
      <w:r w:rsidRPr="00756123">
        <w:t>&lt;1&gt; Указано количество знаков до разделителя (в целочисленной части), символ используемого разделителя и количество десятичных знаков.</w:t>
      </w:r>
    </w:p>
    <w:p w:rsidR="00756123" w:rsidRPr="00756123" w:rsidRDefault="00756123" w:rsidP="00756123">
      <w:pPr>
        <w:pStyle w:val="ConsPlusNormal"/>
        <w:jc w:val="both"/>
      </w:pPr>
      <w:r w:rsidRPr="00756123">
        <w:t xml:space="preserve">(сноска введена </w:t>
      </w:r>
      <w:hyperlink r:id="rId331" w:history="1">
        <w:r w:rsidRPr="00756123">
          <w:t>Приказом</w:t>
        </w:r>
      </w:hyperlink>
      <w:r w:rsidRPr="00756123">
        <w:t xml:space="preserve"> ФФОМС от 30.08.2019 N 173)</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160" w:name="P8619"/>
      <w:bookmarkEnd w:id="160"/>
      <w:r w:rsidRPr="00756123">
        <w:t xml:space="preserve">Таблица </w:t>
      </w:r>
      <w:hyperlink r:id="rId332" w:history="1">
        <w:r w:rsidRPr="00756123">
          <w:t>А.29</w:t>
        </w:r>
      </w:hyperlink>
      <w:r w:rsidRPr="00756123">
        <w:t xml:space="preserve"> F004 Единый реестр экспертов качества медицинской помощи (EKMP)</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64"/>
        <w:gridCol w:w="1200"/>
        <w:gridCol w:w="672"/>
        <w:gridCol w:w="850"/>
        <w:gridCol w:w="850"/>
        <w:gridCol w:w="1984"/>
        <w:gridCol w:w="2551"/>
      </w:tblGrid>
      <w:tr w:rsidR="00756123" w:rsidRPr="00756123">
        <w:tc>
          <w:tcPr>
            <w:tcW w:w="964" w:type="dxa"/>
          </w:tcPr>
          <w:p w:rsidR="00756123" w:rsidRPr="00756123" w:rsidRDefault="00756123" w:rsidP="00756123">
            <w:pPr>
              <w:pStyle w:val="ConsPlusNormal"/>
              <w:jc w:val="center"/>
            </w:pPr>
            <w:r w:rsidRPr="00756123">
              <w:t>N</w:t>
            </w:r>
          </w:p>
        </w:tc>
        <w:tc>
          <w:tcPr>
            <w:tcW w:w="1200" w:type="dxa"/>
          </w:tcPr>
          <w:p w:rsidR="00756123" w:rsidRPr="00756123" w:rsidRDefault="00756123" w:rsidP="00756123">
            <w:pPr>
              <w:pStyle w:val="ConsPlusNormal"/>
              <w:jc w:val="center"/>
            </w:pPr>
            <w:r w:rsidRPr="00756123">
              <w:t>XML-имя</w:t>
            </w:r>
          </w:p>
        </w:tc>
        <w:tc>
          <w:tcPr>
            <w:tcW w:w="672" w:type="dxa"/>
          </w:tcPr>
          <w:p w:rsidR="00756123" w:rsidRPr="00756123" w:rsidRDefault="00756123" w:rsidP="00756123">
            <w:pPr>
              <w:pStyle w:val="ConsPlusNormal"/>
              <w:jc w:val="center"/>
            </w:pPr>
            <w:r w:rsidRPr="00756123">
              <w:t>Тип</w:t>
            </w:r>
          </w:p>
        </w:tc>
        <w:tc>
          <w:tcPr>
            <w:tcW w:w="850" w:type="dxa"/>
          </w:tcPr>
          <w:p w:rsidR="00756123" w:rsidRPr="00756123" w:rsidRDefault="00756123" w:rsidP="00756123">
            <w:pPr>
              <w:pStyle w:val="ConsPlusNormal"/>
              <w:jc w:val="center"/>
            </w:pPr>
            <w:r w:rsidRPr="00756123">
              <w:t>Размер</w:t>
            </w:r>
          </w:p>
        </w:tc>
        <w:tc>
          <w:tcPr>
            <w:tcW w:w="850" w:type="dxa"/>
          </w:tcPr>
          <w:p w:rsidR="00756123" w:rsidRPr="00756123" w:rsidRDefault="00756123" w:rsidP="00756123">
            <w:pPr>
              <w:pStyle w:val="ConsPlusNormal"/>
              <w:jc w:val="center"/>
            </w:pPr>
            <w:r w:rsidRPr="00756123">
              <w:t>Обяз.</w:t>
            </w:r>
          </w:p>
        </w:tc>
        <w:tc>
          <w:tcPr>
            <w:tcW w:w="1984" w:type="dxa"/>
          </w:tcPr>
          <w:p w:rsidR="00756123" w:rsidRPr="00756123" w:rsidRDefault="00756123" w:rsidP="00756123">
            <w:pPr>
              <w:pStyle w:val="ConsPlusNormal"/>
              <w:jc w:val="center"/>
            </w:pPr>
            <w:r w:rsidRPr="00756123">
              <w:t>Содержание</w:t>
            </w:r>
          </w:p>
        </w:tc>
        <w:tc>
          <w:tcPr>
            <w:tcW w:w="2551" w:type="dxa"/>
            <w:vAlign w:val="center"/>
          </w:tcPr>
          <w:p w:rsidR="00756123" w:rsidRPr="00756123" w:rsidRDefault="00756123" w:rsidP="00756123">
            <w:pPr>
              <w:pStyle w:val="ConsPlusNormal"/>
              <w:jc w:val="center"/>
            </w:pPr>
            <w:r w:rsidRPr="00756123">
              <w:t>Дополнительная информация</w:t>
            </w:r>
          </w:p>
        </w:tc>
      </w:tr>
      <w:tr w:rsidR="00756123" w:rsidRPr="00756123">
        <w:tc>
          <w:tcPr>
            <w:tcW w:w="964" w:type="dxa"/>
          </w:tcPr>
          <w:p w:rsidR="00756123" w:rsidRPr="00756123" w:rsidRDefault="00756123" w:rsidP="00756123">
            <w:pPr>
              <w:pStyle w:val="ConsPlusNormal"/>
            </w:pPr>
            <w:r w:rsidRPr="00756123">
              <w:t>1</w:t>
            </w:r>
          </w:p>
        </w:tc>
        <w:tc>
          <w:tcPr>
            <w:tcW w:w="3572" w:type="dxa"/>
            <w:gridSpan w:val="4"/>
          </w:tcPr>
          <w:p w:rsidR="00756123" w:rsidRPr="00756123" w:rsidRDefault="00756123" w:rsidP="00756123">
            <w:pPr>
              <w:pStyle w:val="ConsPlusNormal"/>
            </w:pPr>
            <w:r w:rsidRPr="00756123">
              <w:t>packet</w:t>
            </w:r>
          </w:p>
        </w:tc>
        <w:tc>
          <w:tcPr>
            <w:tcW w:w="4535" w:type="dxa"/>
            <w:gridSpan w:val="2"/>
          </w:tcPr>
          <w:p w:rsidR="00756123" w:rsidRPr="00756123" w:rsidRDefault="00756123" w:rsidP="00756123">
            <w:pPr>
              <w:pStyle w:val="ConsPlusNormal"/>
            </w:pPr>
            <w:r w:rsidRPr="00756123">
              <w:t>Корневой элемент</w:t>
            </w:r>
          </w:p>
        </w:tc>
      </w:tr>
      <w:tr w:rsidR="00756123" w:rsidRPr="00756123">
        <w:tc>
          <w:tcPr>
            <w:tcW w:w="964" w:type="dxa"/>
          </w:tcPr>
          <w:p w:rsidR="00756123" w:rsidRPr="00756123" w:rsidRDefault="00756123" w:rsidP="00756123">
            <w:pPr>
              <w:pStyle w:val="ConsPlusNormal"/>
            </w:pPr>
            <w:r w:rsidRPr="00756123">
              <w:t>1.1</w:t>
            </w:r>
          </w:p>
        </w:tc>
        <w:tc>
          <w:tcPr>
            <w:tcW w:w="1200" w:type="dxa"/>
          </w:tcPr>
          <w:p w:rsidR="00756123" w:rsidRPr="00756123" w:rsidRDefault="00756123" w:rsidP="00756123">
            <w:pPr>
              <w:pStyle w:val="ConsPlusNormal"/>
            </w:pPr>
            <w:r w:rsidRPr="00756123">
              <w:t>version</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5</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jc w:val="both"/>
            </w:pPr>
            <w:r w:rsidRPr="00756123">
              <w:t>Версия структуры данных</w:t>
            </w:r>
          </w:p>
        </w:tc>
        <w:tc>
          <w:tcPr>
            <w:tcW w:w="2551" w:type="dxa"/>
          </w:tcPr>
          <w:p w:rsidR="00756123" w:rsidRPr="00756123" w:rsidRDefault="00756123" w:rsidP="00756123">
            <w:pPr>
              <w:pStyle w:val="ConsPlusNormal"/>
            </w:pPr>
          </w:p>
        </w:tc>
      </w:tr>
      <w:tr w:rsidR="00756123" w:rsidRPr="00756123">
        <w:tc>
          <w:tcPr>
            <w:tcW w:w="964" w:type="dxa"/>
          </w:tcPr>
          <w:p w:rsidR="00756123" w:rsidRPr="00756123" w:rsidRDefault="00756123" w:rsidP="00756123">
            <w:pPr>
              <w:pStyle w:val="ConsPlusNormal"/>
            </w:pPr>
            <w:r w:rsidRPr="00756123">
              <w:t>1.2</w:t>
            </w:r>
          </w:p>
        </w:tc>
        <w:tc>
          <w:tcPr>
            <w:tcW w:w="1200" w:type="dxa"/>
          </w:tcPr>
          <w:p w:rsidR="00756123" w:rsidRPr="00756123" w:rsidRDefault="00756123" w:rsidP="00756123">
            <w:pPr>
              <w:pStyle w:val="ConsPlusNormal"/>
            </w:pPr>
            <w:r w:rsidRPr="00756123">
              <w:t>date</w:t>
            </w:r>
          </w:p>
        </w:tc>
        <w:tc>
          <w:tcPr>
            <w:tcW w:w="672" w:type="dxa"/>
          </w:tcPr>
          <w:p w:rsidR="00756123" w:rsidRPr="00756123" w:rsidRDefault="00756123" w:rsidP="00756123">
            <w:pPr>
              <w:pStyle w:val="ConsPlusNormal"/>
            </w:pPr>
            <w:r w:rsidRPr="00756123">
              <w:t>Date</w:t>
            </w:r>
          </w:p>
        </w:tc>
        <w:tc>
          <w:tcPr>
            <w:tcW w:w="850" w:type="dxa"/>
          </w:tcPr>
          <w:p w:rsidR="00756123" w:rsidRPr="00756123" w:rsidRDefault="00756123" w:rsidP="00756123">
            <w:pPr>
              <w:pStyle w:val="ConsPlusNormal"/>
            </w:pPr>
            <w:r w:rsidRPr="00756123">
              <w:t>-</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jc w:val="both"/>
            </w:pPr>
            <w:r w:rsidRPr="00756123">
              <w:t>Дата создания файла</w:t>
            </w:r>
          </w:p>
        </w:tc>
        <w:tc>
          <w:tcPr>
            <w:tcW w:w="2551" w:type="dxa"/>
          </w:tcPr>
          <w:p w:rsidR="00756123" w:rsidRPr="00756123" w:rsidRDefault="00756123" w:rsidP="00756123">
            <w:pPr>
              <w:pStyle w:val="ConsPlusNormal"/>
            </w:pPr>
          </w:p>
        </w:tc>
      </w:tr>
      <w:tr w:rsidR="00756123" w:rsidRPr="00756123">
        <w:tc>
          <w:tcPr>
            <w:tcW w:w="964" w:type="dxa"/>
          </w:tcPr>
          <w:p w:rsidR="00756123" w:rsidRPr="00756123" w:rsidRDefault="00756123" w:rsidP="00756123">
            <w:pPr>
              <w:pStyle w:val="ConsPlusNormal"/>
            </w:pPr>
            <w:r w:rsidRPr="00756123">
              <w:t>1.3</w:t>
            </w:r>
          </w:p>
        </w:tc>
        <w:tc>
          <w:tcPr>
            <w:tcW w:w="2722" w:type="dxa"/>
            <w:gridSpan w:val="3"/>
          </w:tcPr>
          <w:p w:rsidR="00756123" w:rsidRPr="00756123" w:rsidRDefault="00756123" w:rsidP="00756123">
            <w:pPr>
              <w:pStyle w:val="ConsPlusNormal"/>
            </w:pPr>
            <w:r w:rsidRPr="00756123">
              <w:t>omsExpert</w:t>
            </w:r>
          </w:p>
        </w:tc>
        <w:tc>
          <w:tcPr>
            <w:tcW w:w="850" w:type="dxa"/>
          </w:tcPr>
          <w:p w:rsidR="00756123" w:rsidRPr="00756123" w:rsidRDefault="00756123" w:rsidP="00756123">
            <w:pPr>
              <w:pStyle w:val="ConsPlusNormal"/>
            </w:pPr>
            <w:r w:rsidRPr="00756123">
              <w:t>ОМ</w:t>
            </w:r>
          </w:p>
          <w:p w:rsidR="00756123" w:rsidRPr="00756123" w:rsidRDefault="00756123" w:rsidP="00756123">
            <w:pPr>
              <w:pStyle w:val="ConsPlusNormal"/>
            </w:pPr>
            <w:r w:rsidRPr="00756123">
              <w:t>(1:</w:t>
            </w:r>
            <w:r w:rsidRPr="00756123">
              <w:pict>
                <v:shape id="_x0000_i1064" style="width:15.45pt;height:12.6pt" coordsize="" o:spt="100" adj="0,,0" path="" filled="f" stroked="f">
                  <v:stroke joinstyle="miter"/>
                  <v:imagedata r:id="rId223" o:title="base_1_343633_32807"/>
                  <v:formulas/>
                  <v:path o:connecttype="segments"/>
                </v:shape>
              </w:pict>
            </w:r>
            <w:r w:rsidRPr="00756123">
              <w:t>)</w:t>
            </w:r>
          </w:p>
        </w:tc>
        <w:tc>
          <w:tcPr>
            <w:tcW w:w="4535" w:type="dxa"/>
            <w:gridSpan w:val="2"/>
          </w:tcPr>
          <w:p w:rsidR="00756123" w:rsidRPr="00756123" w:rsidRDefault="00756123" w:rsidP="00756123">
            <w:pPr>
              <w:pStyle w:val="ConsPlusNormal"/>
            </w:pPr>
            <w:r w:rsidRPr="00756123">
              <w:t>Эксперт качества медицинской помощи</w:t>
            </w:r>
          </w:p>
        </w:tc>
      </w:tr>
      <w:tr w:rsidR="00756123" w:rsidRPr="00756123">
        <w:tc>
          <w:tcPr>
            <w:tcW w:w="964" w:type="dxa"/>
          </w:tcPr>
          <w:p w:rsidR="00756123" w:rsidRPr="00756123" w:rsidRDefault="00756123" w:rsidP="00756123">
            <w:pPr>
              <w:pStyle w:val="ConsPlusNormal"/>
            </w:pPr>
            <w:r w:rsidRPr="00756123">
              <w:t>1.3.1</w:t>
            </w:r>
          </w:p>
        </w:tc>
        <w:tc>
          <w:tcPr>
            <w:tcW w:w="1200" w:type="dxa"/>
          </w:tcPr>
          <w:p w:rsidR="00756123" w:rsidRPr="00756123" w:rsidRDefault="00756123" w:rsidP="00756123">
            <w:pPr>
              <w:pStyle w:val="ConsPlusNormal"/>
            </w:pPr>
            <w:r w:rsidRPr="00756123">
              <w:t>tf_okato</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5</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jc w:val="both"/>
            </w:pPr>
            <w:r w:rsidRPr="00756123">
              <w:t>Код субъекта РФ по ОКАТО, где зарегистрирован Эксперт</w:t>
            </w:r>
          </w:p>
        </w:tc>
        <w:tc>
          <w:tcPr>
            <w:tcW w:w="2551" w:type="dxa"/>
          </w:tcPr>
          <w:p w:rsidR="00756123" w:rsidRPr="00756123" w:rsidRDefault="00756123" w:rsidP="00756123">
            <w:pPr>
              <w:pStyle w:val="ConsPlusNormal"/>
              <w:jc w:val="both"/>
            </w:pPr>
            <w:r w:rsidRPr="00756123">
              <w:t>При задании кода классификатора используются только первые 5 символов</w:t>
            </w:r>
          </w:p>
        </w:tc>
      </w:tr>
      <w:tr w:rsidR="00756123" w:rsidRPr="00756123">
        <w:tc>
          <w:tcPr>
            <w:tcW w:w="964" w:type="dxa"/>
          </w:tcPr>
          <w:p w:rsidR="00756123" w:rsidRPr="00756123" w:rsidRDefault="00756123" w:rsidP="00756123">
            <w:pPr>
              <w:pStyle w:val="ConsPlusNormal"/>
            </w:pPr>
            <w:r w:rsidRPr="00756123">
              <w:t>1.3.2</w:t>
            </w:r>
          </w:p>
        </w:tc>
        <w:tc>
          <w:tcPr>
            <w:tcW w:w="1200" w:type="dxa"/>
          </w:tcPr>
          <w:p w:rsidR="00756123" w:rsidRPr="00756123" w:rsidRDefault="00756123" w:rsidP="00756123">
            <w:pPr>
              <w:pStyle w:val="ConsPlusNormal"/>
            </w:pPr>
            <w:r w:rsidRPr="00756123">
              <w:t>n_expert</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7</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jc w:val="both"/>
            </w:pPr>
            <w:r w:rsidRPr="00756123">
              <w:t>Код Эксперта в едином реестре ОМС</w:t>
            </w:r>
          </w:p>
        </w:tc>
        <w:tc>
          <w:tcPr>
            <w:tcW w:w="2551" w:type="dxa"/>
          </w:tcPr>
          <w:p w:rsidR="00756123" w:rsidRPr="00756123" w:rsidRDefault="00756123" w:rsidP="00756123">
            <w:pPr>
              <w:pStyle w:val="ConsPlusNormal"/>
              <w:jc w:val="both"/>
            </w:pPr>
            <w:r w:rsidRPr="00756123">
              <w:t xml:space="preserve">Первые 2 символа - код ТФОМС, следующие 5 символов - номер в ТФОМС. Реестровый номер остается неизменным для данного Эксперта, в </w:t>
            </w:r>
            <w:r w:rsidRPr="00756123">
              <w:lastRenderedPageBreak/>
              <w:t>том числе при перерегистрации в журнале регистрации при подаче нового уведомления об осуществлении деятельности в сфере ОМС.</w:t>
            </w:r>
          </w:p>
          <w:p w:rsidR="00756123" w:rsidRPr="00756123" w:rsidRDefault="00756123" w:rsidP="00756123">
            <w:pPr>
              <w:pStyle w:val="ConsPlusNormal"/>
              <w:jc w:val="both"/>
            </w:pPr>
            <w:r w:rsidRPr="00756123">
              <w:t>Данное поле может содержать только цифры.</w:t>
            </w:r>
          </w:p>
        </w:tc>
      </w:tr>
      <w:tr w:rsidR="00756123" w:rsidRPr="00756123">
        <w:tc>
          <w:tcPr>
            <w:tcW w:w="964" w:type="dxa"/>
          </w:tcPr>
          <w:p w:rsidR="00756123" w:rsidRPr="00756123" w:rsidRDefault="00756123" w:rsidP="00756123">
            <w:pPr>
              <w:pStyle w:val="ConsPlusNormal"/>
            </w:pPr>
            <w:r w:rsidRPr="00756123">
              <w:lastRenderedPageBreak/>
              <w:t>1.3.3</w:t>
            </w:r>
          </w:p>
        </w:tc>
        <w:tc>
          <w:tcPr>
            <w:tcW w:w="1200" w:type="dxa"/>
          </w:tcPr>
          <w:p w:rsidR="00756123" w:rsidRPr="00756123" w:rsidRDefault="00756123" w:rsidP="00756123">
            <w:pPr>
              <w:pStyle w:val="ConsPlusNormal"/>
            </w:pPr>
            <w:r w:rsidRPr="00756123">
              <w:t>fam</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40</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pPr>
            <w:r w:rsidRPr="00756123">
              <w:t>Фамилия Эксперта</w:t>
            </w:r>
          </w:p>
        </w:tc>
        <w:tc>
          <w:tcPr>
            <w:tcW w:w="2551" w:type="dxa"/>
            <w:vMerge w:val="restart"/>
          </w:tcPr>
          <w:p w:rsidR="00756123" w:rsidRPr="00756123" w:rsidRDefault="00756123" w:rsidP="00756123">
            <w:pPr>
              <w:pStyle w:val="ConsPlusNormal"/>
              <w:jc w:val="both"/>
            </w:pPr>
            <w:r w:rsidRPr="00756123">
              <w:t>Фамилия, имя, отчество заполняется с документа удостоверяющего личность</w:t>
            </w:r>
          </w:p>
        </w:tc>
      </w:tr>
      <w:tr w:rsidR="00756123" w:rsidRPr="00756123">
        <w:tc>
          <w:tcPr>
            <w:tcW w:w="964" w:type="dxa"/>
          </w:tcPr>
          <w:p w:rsidR="00756123" w:rsidRPr="00756123" w:rsidRDefault="00756123" w:rsidP="00756123">
            <w:pPr>
              <w:pStyle w:val="ConsPlusNormal"/>
            </w:pPr>
            <w:r w:rsidRPr="00756123">
              <w:t>1.3.4</w:t>
            </w:r>
          </w:p>
        </w:tc>
        <w:tc>
          <w:tcPr>
            <w:tcW w:w="1200" w:type="dxa"/>
          </w:tcPr>
          <w:p w:rsidR="00756123" w:rsidRPr="00756123" w:rsidRDefault="00756123" w:rsidP="00756123">
            <w:pPr>
              <w:pStyle w:val="ConsPlusNormal"/>
            </w:pPr>
            <w:r w:rsidRPr="00756123">
              <w:t>im</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40</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pPr>
            <w:r w:rsidRPr="00756123">
              <w:t>Имя Эксперта</w:t>
            </w:r>
          </w:p>
        </w:tc>
        <w:tc>
          <w:tcPr>
            <w:tcW w:w="2551" w:type="dxa"/>
            <w:vMerge/>
          </w:tcPr>
          <w:p w:rsidR="00756123" w:rsidRPr="00756123" w:rsidRDefault="00756123" w:rsidP="00756123">
            <w:pPr>
              <w:spacing w:after="0" w:line="240" w:lineRule="auto"/>
            </w:pPr>
          </w:p>
        </w:tc>
      </w:tr>
      <w:tr w:rsidR="00756123" w:rsidRPr="00756123">
        <w:tc>
          <w:tcPr>
            <w:tcW w:w="964" w:type="dxa"/>
          </w:tcPr>
          <w:p w:rsidR="00756123" w:rsidRPr="00756123" w:rsidRDefault="00756123" w:rsidP="00756123">
            <w:pPr>
              <w:pStyle w:val="ConsPlusNormal"/>
            </w:pPr>
            <w:r w:rsidRPr="00756123">
              <w:t>1.3.5</w:t>
            </w:r>
          </w:p>
        </w:tc>
        <w:tc>
          <w:tcPr>
            <w:tcW w:w="1200" w:type="dxa"/>
          </w:tcPr>
          <w:p w:rsidR="00756123" w:rsidRPr="00756123" w:rsidRDefault="00756123" w:rsidP="00756123">
            <w:pPr>
              <w:pStyle w:val="ConsPlusNormal"/>
            </w:pPr>
            <w:r w:rsidRPr="00756123">
              <w:t>ot</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40</w:t>
            </w:r>
          </w:p>
        </w:tc>
        <w:tc>
          <w:tcPr>
            <w:tcW w:w="850" w:type="dxa"/>
          </w:tcPr>
          <w:p w:rsidR="00756123" w:rsidRPr="00756123" w:rsidRDefault="00756123" w:rsidP="00756123">
            <w:pPr>
              <w:pStyle w:val="ConsPlusNormal"/>
            </w:pPr>
            <w:r w:rsidRPr="00756123">
              <w:t>У</w:t>
            </w:r>
          </w:p>
        </w:tc>
        <w:tc>
          <w:tcPr>
            <w:tcW w:w="1984" w:type="dxa"/>
          </w:tcPr>
          <w:p w:rsidR="00756123" w:rsidRPr="00756123" w:rsidRDefault="00756123" w:rsidP="00756123">
            <w:pPr>
              <w:pStyle w:val="ConsPlusNormal"/>
            </w:pPr>
            <w:r w:rsidRPr="00756123">
              <w:t>Отчество Эксперта</w:t>
            </w:r>
          </w:p>
        </w:tc>
        <w:tc>
          <w:tcPr>
            <w:tcW w:w="2551" w:type="dxa"/>
            <w:vMerge/>
          </w:tcPr>
          <w:p w:rsidR="00756123" w:rsidRPr="00756123" w:rsidRDefault="00756123" w:rsidP="00756123">
            <w:pPr>
              <w:spacing w:after="0" w:line="240" w:lineRule="auto"/>
            </w:pPr>
          </w:p>
        </w:tc>
      </w:tr>
      <w:tr w:rsidR="00756123" w:rsidRPr="00756123">
        <w:tc>
          <w:tcPr>
            <w:tcW w:w="964" w:type="dxa"/>
          </w:tcPr>
          <w:p w:rsidR="00756123" w:rsidRPr="00756123" w:rsidRDefault="00756123" w:rsidP="00756123">
            <w:pPr>
              <w:pStyle w:val="ConsPlusNormal"/>
            </w:pPr>
            <w:r w:rsidRPr="00756123">
              <w:t>1.3.6</w:t>
            </w:r>
          </w:p>
        </w:tc>
        <w:tc>
          <w:tcPr>
            <w:tcW w:w="1200" w:type="dxa"/>
          </w:tcPr>
          <w:p w:rsidR="00756123" w:rsidRPr="00756123" w:rsidRDefault="00756123" w:rsidP="00756123">
            <w:pPr>
              <w:pStyle w:val="ConsPlusNormal"/>
            </w:pPr>
            <w:r w:rsidRPr="00756123">
              <w:t>SNILS</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14</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pPr>
            <w:r w:rsidRPr="00756123">
              <w:t>СНИЛС Эксперта</w:t>
            </w:r>
          </w:p>
        </w:tc>
        <w:tc>
          <w:tcPr>
            <w:tcW w:w="2551" w:type="dxa"/>
          </w:tcPr>
          <w:p w:rsidR="00756123" w:rsidRPr="00756123" w:rsidRDefault="00756123" w:rsidP="00756123">
            <w:pPr>
              <w:pStyle w:val="ConsPlusNormal"/>
              <w:jc w:val="both"/>
            </w:pPr>
            <w:r w:rsidRPr="00756123">
              <w:t>Заполняется в соответствии с шаблоном 999-999-999 99, где 9 - любая десятичная цифра. Значение СНИЛС, заполненное по шаблону, должно быть ненулевым</w:t>
            </w:r>
          </w:p>
        </w:tc>
      </w:tr>
      <w:tr w:rsidR="00756123" w:rsidRPr="00756123">
        <w:tc>
          <w:tcPr>
            <w:tcW w:w="964" w:type="dxa"/>
          </w:tcPr>
          <w:p w:rsidR="00756123" w:rsidRPr="00756123" w:rsidRDefault="00756123" w:rsidP="00756123">
            <w:pPr>
              <w:pStyle w:val="ConsPlusNormal"/>
            </w:pPr>
            <w:r w:rsidRPr="00756123">
              <w:t>1.3.7</w:t>
            </w:r>
          </w:p>
        </w:tc>
        <w:tc>
          <w:tcPr>
            <w:tcW w:w="1200" w:type="dxa"/>
          </w:tcPr>
          <w:p w:rsidR="00756123" w:rsidRPr="00756123" w:rsidRDefault="00756123" w:rsidP="00756123">
            <w:pPr>
              <w:pStyle w:val="ConsPlusNormal"/>
            </w:pPr>
            <w:r w:rsidRPr="00756123">
              <w:t>phone</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40</w:t>
            </w:r>
          </w:p>
        </w:tc>
        <w:tc>
          <w:tcPr>
            <w:tcW w:w="850" w:type="dxa"/>
          </w:tcPr>
          <w:p w:rsidR="00756123" w:rsidRPr="00756123" w:rsidRDefault="00756123" w:rsidP="00756123">
            <w:pPr>
              <w:pStyle w:val="ConsPlusNormal"/>
            </w:pPr>
            <w:r w:rsidRPr="00756123">
              <w:t>ОМ</w:t>
            </w:r>
          </w:p>
          <w:p w:rsidR="00756123" w:rsidRPr="00756123" w:rsidRDefault="00756123" w:rsidP="00756123">
            <w:pPr>
              <w:pStyle w:val="ConsPlusNormal"/>
            </w:pPr>
            <w:r w:rsidRPr="00756123">
              <w:t>(1:2)</w:t>
            </w:r>
          </w:p>
        </w:tc>
        <w:tc>
          <w:tcPr>
            <w:tcW w:w="1984" w:type="dxa"/>
          </w:tcPr>
          <w:p w:rsidR="00756123" w:rsidRPr="00756123" w:rsidRDefault="00756123" w:rsidP="00756123">
            <w:pPr>
              <w:pStyle w:val="ConsPlusNormal"/>
              <w:jc w:val="both"/>
            </w:pPr>
            <w:r w:rsidRPr="00756123">
              <w:t>Телефон (с кодом города)</w:t>
            </w:r>
          </w:p>
        </w:tc>
        <w:tc>
          <w:tcPr>
            <w:tcW w:w="2551" w:type="dxa"/>
          </w:tcPr>
          <w:p w:rsidR="00756123" w:rsidRPr="00756123" w:rsidRDefault="00756123" w:rsidP="00756123">
            <w:pPr>
              <w:pStyle w:val="ConsPlusNormal"/>
              <w:jc w:val="both"/>
            </w:pPr>
            <w:r w:rsidRPr="00756123">
              <w:t>8 - код города (3 - 5 цифр) - номер (5 - 7 цифр)</w:t>
            </w:r>
          </w:p>
        </w:tc>
      </w:tr>
      <w:tr w:rsidR="00756123" w:rsidRPr="00756123">
        <w:tc>
          <w:tcPr>
            <w:tcW w:w="964" w:type="dxa"/>
          </w:tcPr>
          <w:p w:rsidR="00756123" w:rsidRPr="00756123" w:rsidRDefault="00756123" w:rsidP="00756123">
            <w:pPr>
              <w:pStyle w:val="ConsPlusNormal"/>
            </w:pPr>
            <w:r w:rsidRPr="00756123">
              <w:t>1.3.8</w:t>
            </w:r>
          </w:p>
        </w:tc>
        <w:tc>
          <w:tcPr>
            <w:tcW w:w="1200" w:type="dxa"/>
          </w:tcPr>
          <w:p w:rsidR="00756123" w:rsidRPr="00756123" w:rsidRDefault="00756123" w:rsidP="00756123">
            <w:pPr>
              <w:pStyle w:val="ConsPlusNormal"/>
            </w:pPr>
            <w:r w:rsidRPr="00756123">
              <w:t>e_mail</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64</w:t>
            </w:r>
          </w:p>
        </w:tc>
        <w:tc>
          <w:tcPr>
            <w:tcW w:w="850" w:type="dxa"/>
          </w:tcPr>
          <w:p w:rsidR="00756123" w:rsidRPr="00756123" w:rsidRDefault="00756123" w:rsidP="00756123">
            <w:pPr>
              <w:pStyle w:val="ConsPlusNormal"/>
            </w:pPr>
            <w:r w:rsidRPr="00756123">
              <w:t>НМ</w:t>
            </w:r>
          </w:p>
          <w:p w:rsidR="00756123" w:rsidRPr="00756123" w:rsidRDefault="00756123" w:rsidP="00756123">
            <w:pPr>
              <w:pStyle w:val="ConsPlusNormal"/>
            </w:pPr>
            <w:r w:rsidRPr="00756123">
              <w:t>(0:2)</w:t>
            </w:r>
          </w:p>
        </w:tc>
        <w:tc>
          <w:tcPr>
            <w:tcW w:w="1984" w:type="dxa"/>
          </w:tcPr>
          <w:p w:rsidR="00756123" w:rsidRPr="00756123" w:rsidRDefault="00756123" w:rsidP="00756123">
            <w:pPr>
              <w:pStyle w:val="ConsPlusNormal"/>
            </w:pPr>
            <w:r w:rsidRPr="00756123">
              <w:t>Адрес электронной почты</w:t>
            </w:r>
          </w:p>
        </w:tc>
        <w:tc>
          <w:tcPr>
            <w:tcW w:w="2551" w:type="dxa"/>
          </w:tcPr>
          <w:p w:rsidR="00756123" w:rsidRPr="00756123" w:rsidRDefault="00756123" w:rsidP="00756123">
            <w:pPr>
              <w:pStyle w:val="ConsPlusNormal"/>
              <w:jc w:val="both"/>
            </w:pPr>
            <w:r w:rsidRPr="00756123">
              <w:t>Указывается при наличии</w:t>
            </w:r>
          </w:p>
        </w:tc>
      </w:tr>
      <w:tr w:rsidR="00756123" w:rsidRPr="00756123">
        <w:tc>
          <w:tcPr>
            <w:tcW w:w="964" w:type="dxa"/>
          </w:tcPr>
          <w:p w:rsidR="00756123" w:rsidRPr="00756123" w:rsidRDefault="00756123" w:rsidP="00756123">
            <w:pPr>
              <w:pStyle w:val="ConsPlusNormal"/>
            </w:pPr>
            <w:r w:rsidRPr="00756123">
              <w:t>1.3.9</w:t>
            </w:r>
          </w:p>
        </w:tc>
        <w:tc>
          <w:tcPr>
            <w:tcW w:w="2722" w:type="dxa"/>
            <w:gridSpan w:val="3"/>
          </w:tcPr>
          <w:p w:rsidR="00756123" w:rsidRPr="00756123" w:rsidRDefault="00756123" w:rsidP="00756123">
            <w:pPr>
              <w:pStyle w:val="ConsPlusNormal"/>
            </w:pPr>
            <w:r w:rsidRPr="00756123">
              <w:t>expInclude</w:t>
            </w:r>
          </w:p>
        </w:tc>
        <w:tc>
          <w:tcPr>
            <w:tcW w:w="850" w:type="dxa"/>
          </w:tcPr>
          <w:p w:rsidR="00756123" w:rsidRPr="00756123" w:rsidRDefault="00756123" w:rsidP="00756123">
            <w:pPr>
              <w:pStyle w:val="ConsPlusNormal"/>
            </w:pPr>
            <w:r w:rsidRPr="00756123">
              <w:t>ОМ</w:t>
            </w:r>
          </w:p>
          <w:p w:rsidR="00756123" w:rsidRPr="00756123" w:rsidRDefault="00756123" w:rsidP="00756123">
            <w:pPr>
              <w:pStyle w:val="ConsPlusNormal"/>
            </w:pPr>
            <w:r w:rsidRPr="00756123">
              <w:t>(1:</w:t>
            </w:r>
            <w:r w:rsidRPr="00756123">
              <w:pict>
                <v:shape id="_x0000_i1065" style="width:15.45pt;height:12.6pt" coordsize="" o:spt="100" adj="0,,0" path="" filled="f" stroked="f">
                  <v:stroke joinstyle="miter"/>
                  <v:imagedata r:id="rId223" o:title="base_1_343633_32808"/>
                  <v:formulas/>
                  <v:path o:connecttype="segments"/>
                </v:shape>
              </w:pict>
            </w:r>
            <w:r w:rsidRPr="00756123">
              <w:t>)</w:t>
            </w:r>
          </w:p>
        </w:tc>
        <w:tc>
          <w:tcPr>
            <w:tcW w:w="4535" w:type="dxa"/>
            <w:gridSpan w:val="2"/>
          </w:tcPr>
          <w:p w:rsidR="00756123" w:rsidRPr="00756123" w:rsidRDefault="00756123" w:rsidP="00756123">
            <w:pPr>
              <w:pStyle w:val="ConsPlusNormal"/>
            </w:pPr>
            <w:r w:rsidRPr="00756123">
              <w:t>Включение Эксперта в реестр ОМС</w:t>
            </w:r>
          </w:p>
        </w:tc>
      </w:tr>
      <w:tr w:rsidR="00756123" w:rsidRPr="00756123">
        <w:tc>
          <w:tcPr>
            <w:tcW w:w="964" w:type="dxa"/>
          </w:tcPr>
          <w:p w:rsidR="00756123" w:rsidRPr="00756123" w:rsidRDefault="00756123" w:rsidP="00756123">
            <w:pPr>
              <w:pStyle w:val="ConsPlusNormal"/>
            </w:pPr>
            <w:r w:rsidRPr="00756123">
              <w:t>1.3.9.1</w:t>
            </w:r>
          </w:p>
        </w:tc>
        <w:tc>
          <w:tcPr>
            <w:tcW w:w="1200" w:type="dxa"/>
          </w:tcPr>
          <w:p w:rsidR="00756123" w:rsidRPr="00756123" w:rsidRDefault="00756123" w:rsidP="00756123">
            <w:pPr>
              <w:pStyle w:val="ConsPlusNormal"/>
            </w:pPr>
            <w:r w:rsidRPr="00756123">
              <w:t>Date_b</w:t>
            </w:r>
          </w:p>
        </w:tc>
        <w:tc>
          <w:tcPr>
            <w:tcW w:w="672" w:type="dxa"/>
          </w:tcPr>
          <w:p w:rsidR="00756123" w:rsidRPr="00756123" w:rsidRDefault="00756123" w:rsidP="00756123">
            <w:pPr>
              <w:pStyle w:val="ConsPlusNormal"/>
            </w:pPr>
            <w:r w:rsidRPr="00756123">
              <w:t>Date</w:t>
            </w:r>
          </w:p>
        </w:tc>
        <w:tc>
          <w:tcPr>
            <w:tcW w:w="850" w:type="dxa"/>
          </w:tcPr>
          <w:p w:rsidR="00756123" w:rsidRPr="00756123" w:rsidRDefault="00756123" w:rsidP="00756123">
            <w:pPr>
              <w:pStyle w:val="ConsPlusNormal"/>
            </w:pPr>
            <w:r w:rsidRPr="00756123">
              <w:t>-</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pPr>
            <w:r w:rsidRPr="00756123">
              <w:t>Дата включения в реестр Экспертов</w:t>
            </w:r>
          </w:p>
        </w:tc>
        <w:tc>
          <w:tcPr>
            <w:tcW w:w="2551" w:type="dxa"/>
          </w:tcPr>
          <w:p w:rsidR="00756123" w:rsidRPr="00756123" w:rsidRDefault="00756123" w:rsidP="00756123">
            <w:pPr>
              <w:pStyle w:val="ConsPlusNormal"/>
              <w:jc w:val="both"/>
            </w:pPr>
            <w:r w:rsidRPr="00756123">
              <w:t>Формат даты включения - ДД.ММ.ГГГГ</w:t>
            </w:r>
          </w:p>
        </w:tc>
      </w:tr>
      <w:tr w:rsidR="00756123" w:rsidRPr="00756123">
        <w:tc>
          <w:tcPr>
            <w:tcW w:w="964" w:type="dxa"/>
          </w:tcPr>
          <w:p w:rsidR="00756123" w:rsidRPr="00756123" w:rsidRDefault="00756123" w:rsidP="00756123">
            <w:pPr>
              <w:pStyle w:val="ConsPlusNormal"/>
            </w:pPr>
            <w:r w:rsidRPr="00756123">
              <w:lastRenderedPageBreak/>
              <w:t>1.3.9.2</w:t>
            </w:r>
          </w:p>
        </w:tc>
        <w:tc>
          <w:tcPr>
            <w:tcW w:w="1200" w:type="dxa"/>
          </w:tcPr>
          <w:p w:rsidR="00756123" w:rsidRPr="00756123" w:rsidRDefault="00756123" w:rsidP="00756123">
            <w:pPr>
              <w:pStyle w:val="ConsPlusNormal"/>
            </w:pPr>
            <w:r w:rsidRPr="00756123">
              <w:t>date_e</w:t>
            </w:r>
          </w:p>
        </w:tc>
        <w:tc>
          <w:tcPr>
            <w:tcW w:w="672" w:type="dxa"/>
          </w:tcPr>
          <w:p w:rsidR="00756123" w:rsidRPr="00756123" w:rsidRDefault="00756123" w:rsidP="00756123">
            <w:pPr>
              <w:pStyle w:val="ConsPlusNormal"/>
            </w:pPr>
            <w:r w:rsidRPr="00756123">
              <w:t>Date</w:t>
            </w:r>
          </w:p>
        </w:tc>
        <w:tc>
          <w:tcPr>
            <w:tcW w:w="850" w:type="dxa"/>
          </w:tcPr>
          <w:p w:rsidR="00756123" w:rsidRPr="00756123" w:rsidRDefault="00756123" w:rsidP="00756123">
            <w:pPr>
              <w:pStyle w:val="ConsPlusNormal"/>
            </w:pPr>
            <w:r w:rsidRPr="00756123">
              <w:t>-</w:t>
            </w:r>
          </w:p>
        </w:tc>
        <w:tc>
          <w:tcPr>
            <w:tcW w:w="850" w:type="dxa"/>
          </w:tcPr>
          <w:p w:rsidR="00756123" w:rsidRPr="00756123" w:rsidRDefault="00756123" w:rsidP="00756123">
            <w:pPr>
              <w:pStyle w:val="ConsPlusNormal"/>
            </w:pPr>
            <w:r w:rsidRPr="00756123">
              <w:t>У</w:t>
            </w:r>
          </w:p>
        </w:tc>
        <w:tc>
          <w:tcPr>
            <w:tcW w:w="1984" w:type="dxa"/>
          </w:tcPr>
          <w:p w:rsidR="00756123" w:rsidRPr="00756123" w:rsidRDefault="00756123" w:rsidP="00756123">
            <w:pPr>
              <w:pStyle w:val="ConsPlusNormal"/>
              <w:jc w:val="both"/>
            </w:pPr>
            <w:r w:rsidRPr="00756123">
              <w:t>Дата исключения из реестра Экспертов</w:t>
            </w:r>
          </w:p>
        </w:tc>
        <w:tc>
          <w:tcPr>
            <w:tcW w:w="2551" w:type="dxa"/>
          </w:tcPr>
          <w:p w:rsidR="00756123" w:rsidRPr="00756123" w:rsidRDefault="00756123" w:rsidP="00756123">
            <w:pPr>
              <w:pStyle w:val="ConsPlusNormal"/>
              <w:jc w:val="both"/>
            </w:pPr>
            <w:r w:rsidRPr="00756123">
              <w:t>Заполняется в случае исключения эксперта качества медицинской помощи из территориального реестра. Дата исключения из реестра должна быть позже даты включения или совпадать с ней. Формат даты исключения - ДД.ММ.ГГГГ</w:t>
            </w:r>
          </w:p>
        </w:tc>
      </w:tr>
      <w:tr w:rsidR="00756123" w:rsidRPr="00756123">
        <w:tc>
          <w:tcPr>
            <w:tcW w:w="964" w:type="dxa"/>
          </w:tcPr>
          <w:p w:rsidR="00756123" w:rsidRPr="00756123" w:rsidRDefault="00756123" w:rsidP="00756123">
            <w:pPr>
              <w:pStyle w:val="ConsPlusNormal"/>
            </w:pPr>
            <w:r w:rsidRPr="00756123">
              <w:t>1.3.9.3</w:t>
            </w:r>
          </w:p>
        </w:tc>
        <w:tc>
          <w:tcPr>
            <w:tcW w:w="1200" w:type="dxa"/>
          </w:tcPr>
          <w:p w:rsidR="00756123" w:rsidRPr="00756123" w:rsidRDefault="00756123" w:rsidP="00756123">
            <w:pPr>
              <w:pStyle w:val="ConsPlusNormal"/>
            </w:pPr>
            <w:r w:rsidRPr="00756123">
              <w:t>organ_cod</w:t>
            </w:r>
          </w:p>
        </w:tc>
        <w:tc>
          <w:tcPr>
            <w:tcW w:w="672" w:type="dxa"/>
          </w:tcPr>
          <w:p w:rsidR="00756123" w:rsidRPr="00756123" w:rsidRDefault="00756123" w:rsidP="00756123">
            <w:pPr>
              <w:pStyle w:val="ConsPlusNormal"/>
            </w:pPr>
            <w:r w:rsidRPr="00756123">
              <w:t>Num</w:t>
            </w:r>
          </w:p>
        </w:tc>
        <w:tc>
          <w:tcPr>
            <w:tcW w:w="850" w:type="dxa"/>
          </w:tcPr>
          <w:p w:rsidR="00756123" w:rsidRPr="00756123" w:rsidRDefault="00756123" w:rsidP="00756123">
            <w:pPr>
              <w:pStyle w:val="ConsPlusNormal"/>
            </w:pPr>
            <w:r w:rsidRPr="00756123">
              <w:t>1</w:t>
            </w:r>
          </w:p>
        </w:tc>
        <w:tc>
          <w:tcPr>
            <w:tcW w:w="850" w:type="dxa"/>
          </w:tcPr>
          <w:p w:rsidR="00756123" w:rsidRPr="00756123" w:rsidRDefault="00756123" w:rsidP="00756123">
            <w:pPr>
              <w:pStyle w:val="ConsPlusNormal"/>
            </w:pPr>
            <w:r w:rsidRPr="00756123">
              <w:t>ОМ</w:t>
            </w:r>
          </w:p>
          <w:p w:rsidR="00756123" w:rsidRPr="00756123" w:rsidRDefault="00756123" w:rsidP="00756123">
            <w:pPr>
              <w:pStyle w:val="ConsPlusNormal"/>
            </w:pPr>
            <w:r w:rsidRPr="00756123">
              <w:t>(1:</w:t>
            </w:r>
            <w:r w:rsidRPr="00756123">
              <w:pict>
                <v:shape id="_x0000_i1066" style="width:15.45pt;height:12.6pt" coordsize="" o:spt="100" adj="0,,0" path="" filled="f" stroked="f">
                  <v:stroke joinstyle="miter"/>
                  <v:imagedata r:id="rId223" o:title="base_1_343633_32809"/>
                  <v:formulas/>
                  <v:path o:connecttype="segments"/>
                </v:shape>
              </w:pict>
            </w:r>
            <w:r w:rsidRPr="00756123">
              <w:t>)</w:t>
            </w:r>
          </w:p>
        </w:tc>
        <w:tc>
          <w:tcPr>
            <w:tcW w:w="1984" w:type="dxa"/>
          </w:tcPr>
          <w:p w:rsidR="00756123" w:rsidRPr="00756123" w:rsidRDefault="00756123" w:rsidP="00756123">
            <w:pPr>
              <w:pStyle w:val="ConsPlusNormal"/>
              <w:jc w:val="both"/>
            </w:pPr>
            <w:r w:rsidRPr="00756123">
              <w:t>Код предложения по включению Эксперта в реестр ОМС.</w:t>
            </w:r>
          </w:p>
        </w:tc>
        <w:tc>
          <w:tcPr>
            <w:tcW w:w="2551" w:type="dxa"/>
          </w:tcPr>
          <w:p w:rsidR="00756123" w:rsidRPr="00756123" w:rsidRDefault="00756123" w:rsidP="00756123">
            <w:pPr>
              <w:pStyle w:val="ConsPlusNormal"/>
              <w:jc w:val="both"/>
            </w:pPr>
            <w:r w:rsidRPr="00756123">
              <w:t xml:space="preserve">Заполняется в соответствии с классификатором организаций, представляющих кандидатуру эксперта качества медицинской помощи (Приложение А, </w:t>
            </w:r>
            <w:hyperlink w:anchor="P10283" w:history="1">
              <w:r w:rsidRPr="00756123">
                <w:t>R009</w:t>
              </w:r>
            </w:hyperlink>
            <w:r w:rsidRPr="00756123">
              <w:t>)</w:t>
            </w:r>
          </w:p>
        </w:tc>
      </w:tr>
      <w:tr w:rsidR="00756123" w:rsidRPr="00756123">
        <w:tc>
          <w:tcPr>
            <w:tcW w:w="964" w:type="dxa"/>
          </w:tcPr>
          <w:p w:rsidR="00756123" w:rsidRPr="00756123" w:rsidRDefault="00756123" w:rsidP="00756123">
            <w:pPr>
              <w:pStyle w:val="ConsPlusNormal"/>
            </w:pPr>
            <w:r w:rsidRPr="00756123">
              <w:t>1.3.9.4</w:t>
            </w:r>
          </w:p>
        </w:tc>
        <w:tc>
          <w:tcPr>
            <w:tcW w:w="1200" w:type="dxa"/>
          </w:tcPr>
          <w:p w:rsidR="00756123" w:rsidRPr="00756123" w:rsidRDefault="00756123" w:rsidP="00756123">
            <w:pPr>
              <w:pStyle w:val="ConsPlusNormal"/>
            </w:pPr>
            <w:r w:rsidRPr="00756123">
              <w:t>Namc_e</w:t>
            </w:r>
          </w:p>
        </w:tc>
        <w:tc>
          <w:tcPr>
            <w:tcW w:w="672" w:type="dxa"/>
          </w:tcPr>
          <w:p w:rsidR="00756123" w:rsidRPr="00756123" w:rsidRDefault="00756123" w:rsidP="00756123">
            <w:pPr>
              <w:pStyle w:val="ConsPlusNormal"/>
            </w:pPr>
            <w:r w:rsidRPr="00756123">
              <w:t>Num</w:t>
            </w:r>
          </w:p>
        </w:tc>
        <w:tc>
          <w:tcPr>
            <w:tcW w:w="850" w:type="dxa"/>
          </w:tcPr>
          <w:p w:rsidR="00756123" w:rsidRPr="00756123" w:rsidRDefault="00756123" w:rsidP="00756123">
            <w:pPr>
              <w:pStyle w:val="ConsPlusNormal"/>
            </w:pPr>
            <w:r w:rsidRPr="00756123">
              <w:t>2</w:t>
            </w:r>
          </w:p>
        </w:tc>
        <w:tc>
          <w:tcPr>
            <w:tcW w:w="850" w:type="dxa"/>
          </w:tcPr>
          <w:p w:rsidR="00756123" w:rsidRPr="00756123" w:rsidRDefault="00756123" w:rsidP="00756123">
            <w:pPr>
              <w:pStyle w:val="ConsPlusNormal"/>
            </w:pPr>
            <w:r w:rsidRPr="00756123">
              <w:t>УМ</w:t>
            </w:r>
          </w:p>
          <w:p w:rsidR="00756123" w:rsidRPr="00756123" w:rsidRDefault="00756123" w:rsidP="00756123">
            <w:pPr>
              <w:pStyle w:val="ConsPlusNormal"/>
            </w:pPr>
            <w:r w:rsidRPr="00756123">
              <w:t>(0:</w:t>
            </w:r>
            <w:r w:rsidRPr="00756123">
              <w:pict>
                <v:shape id="_x0000_i1067" style="width:15.45pt;height:12.6pt" coordsize="" o:spt="100" adj="0,,0" path="" filled="f" stroked="f">
                  <v:stroke joinstyle="miter"/>
                  <v:imagedata r:id="rId223" o:title="base_1_343633_32810"/>
                  <v:formulas/>
                  <v:path o:connecttype="segments"/>
                </v:shape>
              </w:pict>
            </w:r>
            <w:r w:rsidRPr="00756123">
              <w:t>)</w:t>
            </w:r>
          </w:p>
        </w:tc>
        <w:tc>
          <w:tcPr>
            <w:tcW w:w="1984" w:type="dxa"/>
          </w:tcPr>
          <w:p w:rsidR="00756123" w:rsidRPr="00756123" w:rsidRDefault="00756123" w:rsidP="00756123">
            <w:pPr>
              <w:pStyle w:val="ConsPlusNormal"/>
              <w:jc w:val="both"/>
            </w:pPr>
            <w:r w:rsidRPr="00756123">
              <w:t>Код причины исключения Эксперта из реестра ОМС. Заполняется только в случае указания даты исключения (что в свою очередь говорит об исключении Эксперта из реестра)</w:t>
            </w:r>
          </w:p>
        </w:tc>
        <w:tc>
          <w:tcPr>
            <w:tcW w:w="2551" w:type="dxa"/>
          </w:tcPr>
          <w:p w:rsidR="00756123" w:rsidRPr="00756123" w:rsidRDefault="00756123" w:rsidP="00756123">
            <w:pPr>
              <w:pStyle w:val="ConsPlusNormal"/>
              <w:jc w:val="both"/>
            </w:pPr>
            <w:r w:rsidRPr="00756123">
              <w:t xml:space="preserve">Заполняется в соответствии с классификатором причин исключения эксперта качества медицинской помощи из территориального реестра (Приложение А, </w:t>
            </w:r>
            <w:hyperlink w:anchor="P10337" w:history="1">
              <w:r w:rsidRPr="00756123">
                <w:t>R010</w:t>
              </w:r>
            </w:hyperlink>
            <w:r w:rsidRPr="00756123">
              <w:t>)</w:t>
            </w:r>
          </w:p>
        </w:tc>
      </w:tr>
      <w:tr w:rsidR="00756123" w:rsidRPr="00756123">
        <w:tc>
          <w:tcPr>
            <w:tcW w:w="964" w:type="dxa"/>
          </w:tcPr>
          <w:p w:rsidR="00756123" w:rsidRPr="00756123" w:rsidRDefault="00756123" w:rsidP="00756123">
            <w:pPr>
              <w:pStyle w:val="ConsPlusNormal"/>
            </w:pPr>
            <w:r w:rsidRPr="00756123">
              <w:t>1.3.10</w:t>
            </w:r>
          </w:p>
        </w:tc>
        <w:tc>
          <w:tcPr>
            <w:tcW w:w="2722" w:type="dxa"/>
            <w:gridSpan w:val="3"/>
          </w:tcPr>
          <w:p w:rsidR="00756123" w:rsidRPr="00756123" w:rsidRDefault="00756123" w:rsidP="00756123">
            <w:pPr>
              <w:pStyle w:val="ConsPlusNormal"/>
            </w:pPr>
            <w:r w:rsidRPr="00756123">
              <w:t>expDoc</w:t>
            </w:r>
          </w:p>
        </w:tc>
        <w:tc>
          <w:tcPr>
            <w:tcW w:w="850" w:type="dxa"/>
          </w:tcPr>
          <w:p w:rsidR="00756123" w:rsidRPr="00756123" w:rsidRDefault="00756123" w:rsidP="00756123">
            <w:pPr>
              <w:pStyle w:val="ConsPlusNormal"/>
            </w:pPr>
            <w:r w:rsidRPr="00756123">
              <w:t>О</w:t>
            </w:r>
          </w:p>
        </w:tc>
        <w:tc>
          <w:tcPr>
            <w:tcW w:w="4535" w:type="dxa"/>
            <w:gridSpan w:val="2"/>
          </w:tcPr>
          <w:p w:rsidR="00756123" w:rsidRPr="00756123" w:rsidRDefault="00756123" w:rsidP="00756123">
            <w:pPr>
              <w:pStyle w:val="ConsPlusNormal"/>
            </w:pPr>
            <w:r w:rsidRPr="00756123">
              <w:t>Документы эксперта</w:t>
            </w:r>
          </w:p>
        </w:tc>
      </w:tr>
      <w:tr w:rsidR="00756123" w:rsidRPr="00756123">
        <w:tc>
          <w:tcPr>
            <w:tcW w:w="964" w:type="dxa"/>
          </w:tcPr>
          <w:p w:rsidR="00756123" w:rsidRPr="00756123" w:rsidRDefault="00756123" w:rsidP="00756123">
            <w:pPr>
              <w:pStyle w:val="ConsPlusNormal"/>
            </w:pPr>
            <w:r w:rsidRPr="00756123">
              <w:lastRenderedPageBreak/>
              <w:t>1.3.10.1</w:t>
            </w:r>
          </w:p>
        </w:tc>
        <w:tc>
          <w:tcPr>
            <w:tcW w:w="2722" w:type="dxa"/>
            <w:gridSpan w:val="3"/>
          </w:tcPr>
          <w:p w:rsidR="00756123" w:rsidRPr="00756123" w:rsidRDefault="00756123" w:rsidP="00756123">
            <w:pPr>
              <w:pStyle w:val="ConsPlusNormal"/>
            </w:pPr>
            <w:r w:rsidRPr="00756123">
              <w:t>docScDiplom</w:t>
            </w:r>
          </w:p>
        </w:tc>
        <w:tc>
          <w:tcPr>
            <w:tcW w:w="850" w:type="dxa"/>
          </w:tcPr>
          <w:p w:rsidR="00756123" w:rsidRPr="00756123" w:rsidRDefault="00756123" w:rsidP="00756123">
            <w:pPr>
              <w:pStyle w:val="ConsPlusNormal"/>
            </w:pPr>
            <w:r w:rsidRPr="00756123">
              <w:t>НМ</w:t>
            </w:r>
          </w:p>
          <w:p w:rsidR="00756123" w:rsidRPr="00756123" w:rsidRDefault="00756123" w:rsidP="00756123">
            <w:pPr>
              <w:pStyle w:val="ConsPlusNormal"/>
            </w:pPr>
            <w:r w:rsidRPr="00756123">
              <w:t>(0:</w:t>
            </w:r>
            <w:r w:rsidRPr="00756123">
              <w:pict>
                <v:shape id="_x0000_i1068" style="width:15.45pt;height:12.6pt" coordsize="" o:spt="100" adj="0,,0" path="" filled="f" stroked="f">
                  <v:stroke joinstyle="miter"/>
                  <v:imagedata r:id="rId223" o:title="base_1_343633_32811"/>
                  <v:formulas/>
                  <v:path o:connecttype="segments"/>
                </v:shape>
              </w:pict>
            </w:r>
            <w:r w:rsidRPr="00756123">
              <w:t>)</w:t>
            </w:r>
          </w:p>
        </w:tc>
        <w:tc>
          <w:tcPr>
            <w:tcW w:w="4535" w:type="dxa"/>
            <w:gridSpan w:val="2"/>
          </w:tcPr>
          <w:p w:rsidR="00756123" w:rsidRPr="00756123" w:rsidRDefault="00756123" w:rsidP="00756123">
            <w:pPr>
              <w:pStyle w:val="ConsPlusNormal"/>
            </w:pPr>
            <w:r w:rsidRPr="00756123">
              <w:t>Диплом ученой степени Эксперта</w:t>
            </w:r>
          </w:p>
        </w:tc>
      </w:tr>
      <w:tr w:rsidR="00756123" w:rsidRPr="00756123">
        <w:tc>
          <w:tcPr>
            <w:tcW w:w="964" w:type="dxa"/>
          </w:tcPr>
          <w:p w:rsidR="00756123" w:rsidRPr="00756123" w:rsidRDefault="00756123" w:rsidP="00756123">
            <w:pPr>
              <w:pStyle w:val="ConsPlusNormal"/>
            </w:pPr>
            <w:r w:rsidRPr="00756123">
              <w:t>1.3.10.1.1</w:t>
            </w:r>
          </w:p>
        </w:tc>
        <w:tc>
          <w:tcPr>
            <w:tcW w:w="1200" w:type="dxa"/>
          </w:tcPr>
          <w:p w:rsidR="00756123" w:rsidRPr="00756123" w:rsidRDefault="00756123" w:rsidP="00756123">
            <w:pPr>
              <w:pStyle w:val="ConsPlusNormal"/>
            </w:pPr>
            <w:r w:rsidRPr="00756123">
              <w:t>name_step</w:t>
            </w:r>
          </w:p>
        </w:tc>
        <w:tc>
          <w:tcPr>
            <w:tcW w:w="672" w:type="dxa"/>
          </w:tcPr>
          <w:p w:rsidR="00756123" w:rsidRPr="00756123" w:rsidRDefault="00756123" w:rsidP="00756123">
            <w:pPr>
              <w:pStyle w:val="ConsPlusNormal"/>
            </w:pPr>
            <w:r w:rsidRPr="00756123">
              <w:t>Num</w:t>
            </w:r>
          </w:p>
        </w:tc>
        <w:tc>
          <w:tcPr>
            <w:tcW w:w="850" w:type="dxa"/>
          </w:tcPr>
          <w:p w:rsidR="00756123" w:rsidRPr="00756123" w:rsidRDefault="00756123" w:rsidP="00756123">
            <w:pPr>
              <w:pStyle w:val="ConsPlusNormal"/>
            </w:pPr>
            <w:r w:rsidRPr="00756123">
              <w:t>1</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jc w:val="both"/>
            </w:pPr>
            <w:r w:rsidRPr="00756123">
              <w:t>Код ученой степени</w:t>
            </w:r>
          </w:p>
        </w:tc>
        <w:tc>
          <w:tcPr>
            <w:tcW w:w="2551" w:type="dxa"/>
          </w:tcPr>
          <w:p w:rsidR="00756123" w:rsidRPr="00756123" w:rsidRDefault="00756123" w:rsidP="00756123">
            <w:pPr>
              <w:pStyle w:val="ConsPlusNormal"/>
              <w:jc w:val="both"/>
            </w:pPr>
            <w:r w:rsidRPr="00756123">
              <w:t xml:space="preserve">Заполняется в соответствии с классификатором ученых степеней (Приложение А, </w:t>
            </w:r>
            <w:hyperlink w:anchor="P10445" w:history="1">
              <w:r w:rsidRPr="00756123">
                <w:t>R012</w:t>
              </w:r>
            </w:hyperlink>
            <w:r w:rsidRPr="00756123">
              <w:t>)</w:t>
            </w:r>
          </w:p>
        </w:tc>
      </w:tr>
      <w:tr w:rsidR="00756123" w:rsidRPr="00756123">
        <w:tc>
          <w:tcPr>
            <w:tcW w:w="964" w:type="dxa"/>
          </w:tcPr>
          <w:p w:rsidR="00756123" w:rsidRPr="00756123" w:rsidRDefault="00756123" w:rsidP="00756123">
            <w:pPr>
              <w:pStyle w:val="ConsPlusNormal"/>
            </w:pPr>
            <w:r w:rsidRPr="00756123">
              <w:t>1.3.10.2</w:t>
            </w:r>
          </w:p>
        </w:tc>
        <w:tc>
          <w:tcPr>
            <w:tcW w:w="2722" w:type="dxa"/>
            <w:gridSpan w:val="3"/>
          </w:tcPr>
          <w:p w:rsidR="00756123" w:rsidRPr="00756123" w:rsidRDefault="00756123" w:rsidP="00756123">
            <w:pPr>
              <w:pStyle w:val="ConsPlusNormal"/>
            </w:pPr>
            <w:r w:rsidRPr="00756123">
              <w:t>docSertificate</w:t>
            </w:r>
          </w:p>
        </w:tc>
        <w:tc>
          <w:tcPr>
            <w:tcW w:w="850" w:type="dxa"/>
          </w:tcPr>
          <w:p w:rsidR="00756123" w:rsidRPr="00756123" w:rsidRDefault="00756123" w:rsidP="00756123">
            <w:pPr>
              <w:pStyle w:val="ConsPlusNormal"/>
            </w:pPr>
            <w:r w:rsidRPr="00756123">
              <w:t>ОМ</w:t>
            </w:r>
          </w:p>
          <w:p w:rsidR="00756123" w:rsidRPr="00756123" w:rsidRDefault="00756123" w:rsidP="00756123">
            <w:pPr>
              <w:pStyle w:val="ConsPlusNormal"/>
            </w:pPr>
            <w:r w:rsidRPr="00756123">
              <w:t>(1:</w:t>
            </w:r>
            <w:r w:rsidRPr="00756123">
              <w:pict>
                <v:shape id="_x0000_i1069" style="width:15.45pt;height:12.6pt" coordsize="" o:spt="100" adj="0,,0" path="" filled="f" stroked="f">
                  <v:stroke joinstyle="miter"/>
                  <v:imagedata r:id="rId223" o:title="base_1_343633_32812"/>
                  <v:formulas/>
                  <v:path o:connecttype="segments"/>
                </v:shape>
              </w:pict>
            </w:r>
            <w:r w:rsidRPr="00756123">
              <w:t>)</w:t>
            </w:r>
          </w:p>
        </w:tc>
        <w:tc>
          <w:tcPr>
            <w:tcW w:w="4535" w:type="dxa"/>
            <w:gridSpan w:val="2"/>
          </w:tcPr>
          <w:p w:rsidR="00756123" w:rsidRPr="00756123" w:rsidRDefault="00756123" w:rsidP="00756123">
            <w:pPr>
              <w:pStyle w:val="ConsPlusNormal"/>
            </w:pPr>
            <w:r w:rsidRPr="00756123">
              <w:t>Сертификат специалиста</w:t>
            </w:r>
          </w:p>
        </w:tc>
      </w:tr>
      <w:tr w:rsidR="00756123" w:rsidRPr="00756123">
        <w:tc>
          <w:tcPr>
            <w:tcW w:w="964" w:type="dxa"/>
          </w:tcPr>
          <w:p w:rsidR="00756123" w:rsidRPr="00756123" w:rsidRDefault="00756123" w:rsidP="00756123">
            <w:pPr>
              <w:pStyle w:val="ConsPlusNormal"/>
            </w:pPr>
            <w:r w:rsidRPr="00756123">
              <w:t>1.3.10.2.1</w:t>
            </w:r>
          </w:p>
        </w:tc>
        <w:tc>
          <w:tcPr>
            <w:tcW w:w="1200" w:type="dxa"/>
          </w:tcPr>
          <w:p w:rsidR="00756123" w:rsidRPr="00756123" w:rsidRDefault="00756123" w:rsidP="00756123">
            <w:pPr>
              <w:pStyle w:val="ConsPlusNormal"/>
            </w:pPr>
            <w:r w:rsidRPr="00756123">
              <w:t>spec_nam es</w:t>
            </w:r>
          </w:p>
        </w:tc>
        <w:tc>
          <w:tcPr>
            <w:tcW w:w="672" w:type="dxa"/>
          </w:tcPr>
          <w:p w:rsidR="00756123" w:rsidRPr="00756123" w:rsidRDefault="00756123" w:rsidP="00756123">
            <w:pPr>
              <w:pStyle w:val="ConsPlusNormal"/>
            </w:pPr>
            <w:r w:rsidRPr="00756123">
              <w:t>Num</w:t>
            </w:r>
          </w:p>
        </w:tc>
        <w:tc>
          <w:tcPr>
            <w:tcW w:w="850" w:type="dxa"/>
          </w:tcPr>
          <w:p w:rsidR="00756123" w:rsidRPr="00756123" w:rsidRDefault="00756123" w:rsidP="00756123">
            <w:pPr>
              <w:pStyle w:val="ConsPlusNormal"/>
            </w:pPr>
            <w:r w:rsidRPr="00756123">
              <w:t>4</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jc w:val="both"/>
            </w:pPr>
            <w:r w:rsidRPr="00756123">
              <w:t>Код специальности, по которой выдан сертификат/свидетельство</w:t>
            </w:r>
          </w:p>
        </w:tc>
        <w:tc>
          <w:tcPr>
            <w:tcW w:w="2551" w:type="dxa"/>
          </w:tcPr>
          <w:p w:rsidR="00756123" w:rsidRPr="00756123" w:rsidRDefault="00756123" w:rsidP="00756123">
            <w:pPr>
              <w:pStyle w:val="ConsPlusNormal"/>
              <w:jc w:val="both"/>
            </w:pPr>
            <w:r w:rsidRPr="00756123">
              <w:t xml:space="preserve">Заполняется в соответствии с классификатором медицинских специальностей (Приложение А, </w:t>
            </w:r>
            <w:hyperlink w:anchor="P6717" w:history="1">
              <w:r w:rsidRPr="00756123">
                <w:t>V015</w:t>
              </w:r>
            </w:hyperlink>
            <w:r w:rsidRPr="00756123">
              <w:t xml:space="preserve">, </w:t>
            </w:r>
            <w:hyperlink w:anchor="P7107" w:history="1">
              <w:r w:rsidRPr="00756123">
                <w:t>V021</w:t>
              </w:r>
            </w:hyperlink>
            <w:r w:rsidRPr="00756123">
              <w:t>)</w:t>
            </w:r>
          </w:p>
        </w:tc>
      </w:tr>
      <w:tr w:rsidR="00756123" w:rsidRPr="00756123">
        <w:tblPrEx>
          <w:tblBorders>
            <w:insideH w:val="nil"/>
          </w:tblBorders>
        </w:tblPrEx>
        <w:tc>
          <w:tcPr>
            <w:tcW w:w="964" w:type="dxa"/>
            <w:tcBorders>
              <w:bottom w:val="nil"/>
            </w:tcBorders>
          </w:tcPr>
          <w:p w:rsidR="00756123" w:rsidRPr="00756123" w:rsidRDefault="00756123" w:rsidP="00756123">
            <w:pPr>
              <w:pStyle w:val="ConsPlusNormal"/>
            </w:pPr>
            <w:r w:rsidRPr="00756123">
              <w:t>1.3.10.2.2</w:t>
            </w:r>
          </w:p>
        </w:tc>
        <w:tc>
          <w:tcPr>
            <w:tcW w:w="1200" w:type="dxa"/>
            <w:tcBorders>
              <w:bottom w:val="nil"/>
            </w:tcBorders>
          </w:tcPr>
          <w:p w:rsidR="00756123" w:rsidRPr="00756123" w:rsidRDefault="00756123" w:rsidP="00756123">
            <w:pPr>
              <w:pStyle w:val="ConsPlusNormal"/>
            </w:pPr>
            <w:r w:rsidRPr="00756123">
              <w:t>spec_code</w:t>
            </w:r>
          </w:p>
        </w:tc>
        <w:tc>
          <w:tcPr>
            <w:tcW w:w="672" w:type="dxa"/>
            <w:tcBorders>
              <w:bottom w:val="nil"/>
            </w:tcBorders>
          </w:tcPr>
          <w:p w:rsidR="00756123" w:rsidRPr="00756123" w:rsidRDefault="00756123" w:rsidP="00756123">
            <w:pPr>
              <w:pStyle w:val="ConsPlusNormal"/>
            </w:pPr>
            <w:r w:rsidRPr="00756123">
              <w:t>Char</w:t>
            </w:r>
          </w:p>
        </w:tc>
        <w:tc>
          <w:tcPr>
            <w:tcW w:w="850" w:type="dxa"/>
            <w:tcBorders>
              <w:bottom w:val="nil"/>
            </w:tcBorders>
          </w:tcPr>
          <w:p w:rsidR="00756123" w:rsidRPr="00756123" w:rsidRDefault="00756123" w:rsidP="00756123">
            <w:pPr>
              <w:pStyle w:val="ConsPlusNormal"/>
            </w:pPr>
            <w:r w:rsidRPr="00756123">
              <w:t>4</w:t>
            </w:r>
          </w:p>
        </w:tc>
        <w:tc>
          <w:tcPr>
            <w:tcW w:w="850" w:type="dxa"/>
            <w:tcBorders>
              <w:bottom w:val="nil"/>
            </w:tcBorders>
          </w:tcPr>
          <w:p w:rsidR="00756123" w:rsidRPr="00756123" w:rsidRDefault="00756123" w:rsidP="00756123">
            <w:pPr>
              <w:pStyle w:val="ConsPlusNormal"/>
            </w:pPr>
            <w:r w:rsidRPr="00756123">
              <w:t>О</w:t>
            </w:r>
          </w:p>
        </w:tc>
        <w:tc>
          <w:tcPr>
            <w:tcW w:w="1984" w:type="dxa"/>
            <w:tcBorders>
              <w:bottom w:val="nil"/>
            </w:tcBorders>
          </w:tcPr>
          <w:p w:rsidR="00756123" w:rsidRPr="00756123" w:rsidRDefault="00756123" w:rsidP="00756123">
            <w:pPr>
              <w:pStyle w:val="ConsPlusNormal"/>
              <w:jc w:val="both"/>
            </w:pPr>
            <w:r w:rsidRPr="00756123">
              <w:t>Код справочника специальностей</w:t>
            </w:r>
          </w:p>
        </w:tc>
        <w:tc>
          <w:tcPr>
            <w:tcW w:w="2551" w:type="dxa"/>
            <w:tcBorders>
              <w:bottom w:val="nil"/>
            </w:tcBorders>
          </w:tcPr>
          <w:p w:rsidR="00756123" w:rsidRPr="00756123" w:rsidRDefault="00756123" w:rsidP="00756123">
            <w:pPr>
              <w:pStyle w:val="ConsPlusNormal"/>
              <w:jc w:val="both"/>
            </w:pPr>
            <w:r w:rsidRPr="00756123">
              <w:t>Код используемого справочника, например, "</w:t>
            </w:r>
            <w:hyperlink w:anchor="P7107" w:history="1">
              <w:r w:rsidRPr="00756123">
                <w:t>V021</w:t>
              </w:r>
            </w:hyperlink>
            <w:r w:rsidRPr="00756123">
              <w:t>"</w:t>
            </w:r>
          </w:p>
        </w:tc>
      </w:tr>
      <w:tr w:rsidR="00756123" w:rsidRPr="00756123">
        <w:tblPrEx>
          <w:tblBorders>
            <w:insideH w:val="nil"/>
          </w:tblBorders>
        </w:tblPrEx>
        <w:tc>
          <w:tcPr>
            <w:tcW w:w="9071" w:type="dxa"/>
            <w:gridSpan w:val="7"/>
            <w:tcBorders>
              <w:top w:val="nil"/>
            </w:tcBorders>
          </w:tcPr>
          <w:p w:rsidR="00756123" w:rsidRPr="00756123" w:rsidRDefault="00756123" w:rsidP="00756123">
            <w:pPr>
              <w:pStyle w:val="ConsPlusNormal"/>
              <w:jc w:val="both"/>
            </w:pPr>
            <w:r w:rsidRPr="00756123">
              <w:t xml:space="preserve">(п. 1.3.10.2.2 в ред. </w:t>
            </w:r>
            <w:hyperlink r:id="rId333" w:history="1">
              <w:r w:rsidRPr="00756123">
                <w:t>Приказа</w:t>
              </w:r>
            </w:hyperlink>
            <w:r w:rsidRPr="00756123">
              <w:t xml:space="preserve"> ФФОМС от 13.12.2018 N 285)</w:t>
            </w:r>
          </w:p>
        </w:tc>
      </w:tr>
      <w:tr w:rsidR="00756123" w:rsidRPr="00756123">
        <w:tc>
          <w:tcPr>
            <w:tcW w:w="964" w:type="dxa"/>
          </w:tcPr>
          <w:p w:rsidR="00756123" w:rsidRPr="00756123" w:rsidRDefault="00756123" w:rsidP="00756123">
            <w:pPr>
              <w:pStyle w:val="ConsPlusNormal"/>
            </w:pPr>
            <w:r w:rsidRPr="00756123">
              <w:t>1.3.10.2.3</w:t>
            </w:r>
          </w:p>
        </w:tc>
        <w:tc>
          <w:tcPr>
            <w:tcW w:w="1200" w:type="dxa"/>
          </w:tcPr>
          <w:p w:rsidR="00756123" w:rsidRPr="00756123" w:rsidRDefault="00756123" w:rsidP="00756123">
            <w:pPr>
              <w:pStyle w:val="ConsPlusNormal"/>
            </w:pPr>
            <w:r w:rsidRPr="00756123">
              <w:t>date_k</w:t>
            </w:r>
          </w:p>
        </w:tc>
        <w:tc>
          <w:tcPr>
            <w:tcW w:w="672" w:type="dxa"/>
          </w:tcPr>
          <w:p w:rsidR="00756123" w:rsidRPr="00756123" w:rsidRDefault="00756123" w:rsidP="00756123">
            <w:pPr>
              <w:pStyle w:val="ConsPlusNormal"/>
            </w:pPr>
            <w:r w:rsidRPr="00756123">
              <w:t>Date</w:t>
            </w:r>
          </w:p>
        </w:tc>
        <w:tc>
          <w:tcPr>
            <w:tcW w:w="850" w:type="dxa"/>
          </w:tcPr>
          <w:p w:rsidR="00756123" w:rsidRPr="00756123" w:rsidRDefault="00756123" w:rsidP="00756123">
            <w:pPr>
              <w:pStyle w:val="ConsPlusNormal"/>
            </w:pPr>
            <w:r w:rsidRPr="00756123">
              <w:t>-</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jc w:val="both"/>
            </w:pPr>
            <w:r w:rsidRPr="00756123">
              <w:t>Срок действия сертификата/свидетельства</w:t>
            </w:r>
          </w:p>
        </w:tc>
        <w:tc>
          <w:tcPr>
            <w:tcW w:w="2551" w:type="dxa"/>
          </w:tcPr>
          <w:p w:rsidR="00756123" w:rsidRPr="00756123" w:rsidRDefault="00756123" w:rsidP="00756123">
            <w:pPr>
              <w:pStyle w:val="ConsPlusNormal"/>
              <w:jc w:val="both"/>
            </w:pPr>
            <w:r w:rsidRPr="00756123">
              <w:t>Формат даты срока окончания действия сертификата/свидетельства - ДД.ММ.ГГГГ</w:t>
            </w:r>
          </w:p>
        </w:tc>
      </w:tr>
      <w:tr w:rsidR="00756123" w:rsidRPr="00756123">
        <w:tc>
          <w:tcPr>
            <w:tcW w:w="964" w:type="dxa"/>
          </w:tcPr>
          <w:p w:rsidR="00756123" w:rsidRPr="00756123" w:rsidRDefault="00756123" w:rsidP="00756123">
            <w:pPr>
              <w:pStyle w:val="ConsPlusNormal"/>
            </w:pPr>
            <w:r w:rsidRPr="00756123">
              <w:t>1.3.10.2.4</w:t>
            </w:r>
          </w:p>
        </w:tc>
        <w:tc>
          <w:tcPr>
            <w:tcW w:w="1200" w:type="dxa"/>
          </w:tcPr>
          <w:p w:rsidR="00756123" w:rsidRPr="00756123" w:rsidRDefault="00756123" w:rsidP="00756123">
            <w:pPr>
              <w:pStyle w:val="ConsPlusNormal"/>
            </w:pPr>
            <w:r w:rsidRPr="00756123">
              <w:t>name_kat</w:t>
            </w:r>
          </w:p>
        </w:tc>
        <w:tc>
          <w:tcPr>
            <w:tcW w:w="672" w:type="dxa"/>
          </w:tcPr>
          <w:p w:rsidR="00756123" w:rsidRPr="00756123" w:rsidRDefault="00756123" w:rsidP="00756123">
            <w:pPr>
              <w:pStyle w:val="ConsPlusNormal"/>
            </w:pPr>
            <w:r w:rsidRPr="00756123">
              <w:t>Num</w:t>
            </w:r>
          </w:p>
        </w:tc>
        <w:tc>
          <w:tcPr>
            <w:tcW w:w="850" w:type="dxa"/>
          </w:tcPr>
          <w:p w:rsidR="00756123" w:rsidRPr="00756123" w:rsidRDefault="00756123" w:rsidP="00756123">
            <w:pPr>
              <w:pStyle w:val="ConsPlusNormal"/>
            </w:pPr>
            <w:r w:rsidRPr="00756123">
              <w:t>1</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jc w:val="both"/>
            </w:pPr>
            <w:r w:rsidRPr="00756123">
              <w:t>Квалификационная категория</w:t>
            </w:r>
          </w:p>
        </w:tc>
        <w:tc>
          <w:tcPr>
            <w:tcW w:w="2551" w:type="dxa"/>
          </w:tcPr>
          <w:p w:rsidR="00756123" w:rsidRPr="00756123" w:rsidRDefault="00756123" w:rsidP="00756123">
            <w:pPr>
              <w:pStyle w:val="ConsPlusNormal"/>
              <w:jc w:val="both"/>
            </w:pPr>
            <w:r w:rsidRPr="00756123">
              <w:t xml:space="preserve">Заполняется в соответствии с классификатором квалификационных категорий (Приложение А, </w:t>
            </w:r>
            <w:hyperlink w:anchor="P10391" w:history="1">
              <w:r w:rsidRPr="00756123">
                <w:t>R011</w:t>
              </w:r>
            </w:hyperlink>
            <w:r w:rsidRPr="00756123">
              <w:t>)</w:t>
            </w:r>
          </w:p>
        </w:tc>
      </w:tr>
      <w:tr w:rsidR="00756123" w:rsidRPr="00756123">
        <w:tc>
          <w:tcPr>
            <w:tcW w:w="964" w:type="dxa"/>
          </w:tcPr>
          <w:p w:rsidR="00756123" w:rsidRPr="00756123" w:rsidRDefault="00756123" w:rsidP="00756123">
            <w:pPr>
              <w:pStyle w:val="ConsPlusNormal"/>
            </w:pPr>
            <w:r w:rsidRPr="00756123">
              <w:t>1.3.10.2.5</w:t>
            </w:r>
          </w:p>
        </w:tc>
        <w:tc>
          <w:tcPr>
            <w:tcW w:w="1200" w:type="dxa"/>
          </w:tcPr>
          <w:p w:rsidR="00756123" w:rsidRPr="00756123" w:rsidRDefault="00756123" w:rsidP="00756123">
            <w:pPr>
              <w:pStyle w:val="ConsPlusNormal"/>
            </w:pPr>
            <w:r w:rsidRPr="00756123">
              <w:t>organ_name</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1000</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jc w:val="both"/>
            </w:pPr>
            <w:r w:rsidRPr="00756123">
              <w:t>Место работы Эксперта по специальности</w:t>
            </w:r>
          </w:p>
        </w:tc>
        <w:tc>
          <w:tcPr>
            <w:tcW w:w="2551" w:type="dxa"/>
          </w:tcPr>
          <w:p w:rsidR="00756123" w:rsidRPr="00756123" w:rsidRDefault="00756123" w:rsidP="00756123">
            <w:pPr>
              <w:pStyle w:val="ConsPlusNormal"/>
            </w:pPr>
          </w:p>
        </w:tc>
      </w:tr>
      <w:tr w:rsidR="00756123" w:rsidRPr="00756123">
        <w:tc>
          <w:tcPr>
            <w:tcW w:w="964" w:type="dxa"/>
          </w:tcPr>
          <w:p w:rsidR="00756123" w:rsidRPr="00756123" w:rsidRDefault="00756123" w:rsidP="00756123">
            <w:pPr>
              <w:pStyle w:val="ConsPlusNormal"/>
            </w:pPr>
            <w:r w:rsidRPr="00756123">
              <w:t>1.3.10.</w:t>
            </w:r>
            <w:r w:rsidRPr="00756123">
              <w:lastRenderedPageBreak/>
              <w:t>2.6</w:t>
            </w:r>
          </w:p>
        </w:tc>
        <w:tc>
          <w:tcPr>
            <w:tcW w:w="1200" w:type="dxa"/>
          </w:tcPr>
          <w:p w:rsidR="00756123" w:rsidRPr="00756123" w:rsidRDefault="00756123" w:rsidP="00756123">
            <w:pPr>
              <w:pStyle w:val="ConsPlusNormal"/>
            </w:pPr>
            <w:r w:rsidRPr="00756123">
              <w:lastRenderedPageBreak/>
              <w:t>dolgnost</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254</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jc w:val="both"/>
            </w:pPr>
            <w:r w:rsidRPr="00756123">
              <w:t xml:space="preserve">Должность </w:t>
            </w:r>
            <w:r w:rsidRPr="00756123">
              <w:lastRenderedPageBreak/>
              <w:t>Эксперта по месту работы по специальности</w:t>
            </w:r>
          </w:p>
        </w:tc>
        <w:tc>
          <w:tcPr>
            <w:tcW w:w="2551" w:type="dxa"/>
          </w:tcPr>
          <w:p w:rsidR="00756123" w:rsidRPr="00756123" w:rsidRDefault="00756123" w:rsidP="00756123">
            <w:pPr>
              <w:pStyle w:val="ConsPlusNormal"/>
            </w:pPr>
          </w:p>
        </w:tc>
      </w:tr>
      <w:tr w:rsidR="00756123" w:rsidRPr="00756123">
        <w:tc>
          <w:tcPr>
            <w:tcW w:w="964" w:type="dxa"/>
          </w:tcPr>
          <w:p w:rsidR="00756123" w:rsidRPr="00756123" w:rsidRDefault="00756123" w:rsidP="00756123">
            <w:pPr>
              <w:pStyle w:val="ConsPlusNormal"/>
            </w:pPr>
            <w:r w:rsidRPr="00756123">
              <w:lastRenderedPageBreak/>
              <w:t>1.3.10.2.7</w:t>
            </w:r>
          </w:p>
        </w:tc>
        <w:tc>
          <w:tcPr>
            <w:tcW w:w="1200" w:type="dxa"/>
          </w:tcPr>
          <w:p w:rsidR="00756123" w:rsidRPr="00756123" w:rsidRDefault="00756123" w:rsidP="00756123">
            <w:pPr>
              <w:pStyle w:val="ConsPlusNormal"/>
            </w:pPr>
            <w:r w:rsidRPr="00756123">
              <w:t>stazh</w:t>
            </w:r>
          </w:p>
        </w:tc>
        <w:tc>
          <w:tcPr>
            <w:tcW w:w="672" w:type="dxa"/>
          </w:tcPr>
          <w:p w:rsidR="00756123" w:rsidRPr="00756123" w:rsidRDefault="00756123" w:rsidP="00756123">
            <w:pPr>
              <w:pStyle w:val="ConsPlusNormal"/>
            </w:pPr>
            <w:r w:rsidRPr="00756123">
              <w:t>Num</w:t>
            </w:r>
          </w:p>
        </w:tc>
        <w:tc>
          <w:tcPr>
            <w:tcW w:w="850" w:type="dxa"/>
          </w:tcPr>
          <w:p w:rsidR="00756123" w:rsidRPr="00756123" w:rsidRDefault="00756123" w:rsidP="00756123">
            <w:pPr>
              <w:pStyle w:val="ConsPlusNormal"/>
            </w:pPr>
            <w:r w:rsidRPr="00756123">
              <w:t>2</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jc w:val="both"/>
            </w:pPr>
            <w:r w:rsidRPr="00756123">
              <w:t>Стаж эксперта (лет) по специальности</w:t>
            </w:r>
          </w:p>
        </w:tc>
        <w:tc>
          <w:tcPr>
            <w:tcW w:w="2551" w:type="dxa"/>
          </w:tcPr>
          <w:p w:rsidR="00756123" w:rsidRPr="00756123" w:rsidRDefault="00756123" w:rsidP="00756123">
            <w:pPr>
              <w:pStyle w:val="ConsPlusNormal"/>
              <w:jc w:val="both"/>
            </w:pPr>
            <w:r w:rsidRPr="00756123">
              <w:t>Стаж работы по соответствующей врачебной специальности, не менее 10 лет</w:t>
            </w:r>
          </w:p>
        </w:tc>
      </w:tr>
      <w:tr w:rsidR="00756123" w:rsidRPr="00756123">
        <w:tc>
          <w:tcPr>
            <w:tcW w:w="964" w:type="dxa"/>
          </w:tcPr>
          <w:p w:rsidR="00756123" w:rsidRPr="00756123" w:rsidRDefault="00756123" w:rsidP="00756123">
            <w:pPr>
              <w:pStyle w:val="ConsPlusNormal"/>
            </w:pPr>
            <w:r w:rsidRPr="00756123">
              <w:t>1.3.10.2.8</w:t>
            </w:r>
          </w:p>
        </w:tc>
        <w:tc>
          <w:tcPr>
            <w:tcW w:w="1200" w:type="dxa"/>
          </w:tcPr>
          <w:p w:rsidR="00756123" w:rsidRPr="00756123" w:rsidRDefault="00756123" w:rsidP="00756123">
            <w:pPr>
              <w:pStyle w:val="ConsPlusNormal"/>
            </w:pPr>
            <w:r w:rsidRPr="00756123">
              <w:t>eks__g</w:t>
            </w:r>
          </w:p>
        </w:tc>
        <w:tc>
          <w:tcPr>
            <w:tcW w:w="672" w:type="dxa"/>
          </w:tcPr>
          <w:p w:rsidR="00756123" w:rsidRPr="00756123" w:rsidRDefault="00756123" w:rsidP="00756123">
            <w:pPr>
              <w:pStyle w:val="ConsPlusNormal"/>
            </w:pPr>
            <w:r w:rsidRPr="00756123">
              <w:t>Num</w:t>
            </w:r>
          </w:p>
        </w:tc>
        <w:tc>
          <w:tcPr>
            <w:tcW w:w="850" w:type="dxa"/>
          </w:tcPr>
          <w:p w:rsidR="00756123" w:rsidRPr="00756123" w:rsidRDefault="00756123" w:rsidP="00756123">
            <w:pPr>
              <w:pStyle w:val="ConsPlusNormal"/>
            </w:pPr>
            <w:r w:rsidRPr="00756123">
              <w:t>7</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pPr>
            <w:r w:rsidRPr="00756123">
              <w:t>Количество экспертиз за год</w:t>
            </w:r>
          </w:p>
        </w:tc>
        <w:tc>
          <w:tcPr>
            <w:tcW w:w="2551" w:type="dxa"/>
          </w:tcPr>
          <w:p w:rsidR="00756123" w:rsidRPr="00756123" w:rsidRDefault="00756123" w:rsidP="00756123">
            <w:pPr>
              <w:pStyle w:val="ConsPlusNormal"/>
              <w:jc w:val="both"/>
            </w:pPr>
            <w:r w:rsidRPr="00756123">
              <w:t>Количество экспертиз качества медицинской помощи, проведенных за предыдущий год</w:t>
            </w:r>
          </w:p>
        </w:tc>
      </w:tr>
      <w:tr w:rsidR="00756123" w:rsidRPr="00756123">
        <w:tc>
          <w:tcPr>
            <w:tcW w:w="964" w:type="dxa"/>
          </w:tcPr>
          <w:p w:rsidR="00756123" w:rsidRPr="00756123" w:rsidRDefault="00756123" w:rsidP="00756123">
            <w:pPr>
              <w:pStyle w:val="ConsPlusNormal"/>
            </w:pPr>
            <w:r w:rsidRPr="00756123">
              <w:t>1.3.10.2.9</w:t>
            </w:r>
          </w:p>
        </w:tc>
        <w:tc>
          <w:tcPr>
            <w:tcW w:w="1200" w:type="dxa"/>
          </w:tcPr>
          <w:p w:rsidR="00756123" w:rsidRPr="00756123" w:rsidRDefault="00756123" w:rsidP="00756123">
            <w:pPr>
              <w:pStyle w:val="ConsPlusNormal"/>
            </w:pPr>
            <w:r w:rsidRPr="00756123">
              <w:t>eks_re</w:t>
            </w:r>
          </w:p>
        </w:tc>
        <w:tc>
          <w:tcPr>
            <w:tcW w:w="672" w:type="dxa"/>
          </w:tcPr>
          <w:p w:rsidR="00756123" w:rsidRPr="00756123" w:rsidRDefault="00756123" w:rsidP="00756123">
            <w:pPr>
              <w:pStyle w:val="ConsPlusNormal"/>
            </w:pPr>
            <w:r w:rsidRPr="00756123">
              <w:t>Num</w:t>
            </w:r>
          </w:p>
        </w:tc>
        <w:tc>
          <w:tcPr>
            <w:tcW w:w="850" w:type="dxa"/>
          </w:tcPr>
          <w:p w:rsidR="00756123" w:rsidRPr="00756123" w:rsidRDefault="00756123" w:rsidP="00756123">
            <w:pPr>
              <w:pStyle w:val="ConsPlusNormal"/>
            </w:pPr>
            <w:r w:rsidRPr="00756123">
              <w:t>7</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pPr>
            <w:r w:rsidRPr="00756123">
              <w:t>Количество реэкспертиз</w:t>
            </w:r>
          </w:p>
        </w:tc>
        <w:tc>
          <w:tcPr>
            <w:tcW w:w="2551" w:type="dxa"/>
          </w:tcPr>
          <w:p w:rsidR="00756123" w:rsidRPr="00756123" w:rsidRDefault="00756123" w:rsidP="00756123">
            <w:pPr>
              <w:pStyle w:val="ConsPlusNormal"/>
              <w:jc w:val="both"/>
            </w:pPr>
            <w:r w:rsidRPr="00756123">
              <w:t>Количество повторных экспертиз качества медицинской помощи (реэкспертиз), по результатам которых заключения эксперта признаны необоснованными и недостоверными</w:t>
            </w:r>
          </w:p>
        </w:tc>
      </w:tr>
      <w:tr w:rsidR="00756123" w:rsidRPr="00756123">
        <w:tc>
          <w:tcPr>
            <w:tcW w:w="964" w:type="dxa"/>
          </w:tcPr>
          <w:p w:rsidR="00756123" w:rsidRPr="00756123" w:rsidRDefault="00756123" w:rsidP="00756123">
            <w:pPr>
              <w:pStyle w:val="ConsPlusNormal"/>
            </w:pPr>
            <w:r w:rsidRPr="00756123">
              <w:t>1.3.10.2.10</w:t>
            </w:r>
          </w:p>
        </w:tc>
        <w:tc>
          <w:tcPr>
            <w:tcW w:w="1200" w:type="dxa"/>
          </w:tcPr>
          <w:p w:rsidR="00756123" w:rsidRPr="00756123" w:rsidRDefault="00756123" w:rsidP="00756123">
            <w:pPr>
              <w:pStyle w:val="ConsPlusNormal"/>
            </w:pPr>
            <w:r w:rsidRPr="00756123">
              <w:t>MZnomen</w:t>
            </w:r>
          </w:p>
        </w:tc>
        <w:tc>
          <w:tcPr>
            <w:tcW w:w="672" w:type="dxa"/>
          </w:tcPr>
          <w:p w:rsidR="00756123" w:rsidRPr="00756123" w:rsidRDefault="00756123" w:rsidP="00756123">
            <w:pPr>
              <w:pStyle w:val="ConsPlusNormal"/>
            </w:pPr>
            <w:r w:rsidRPr="00756123">
              <w:t>Num</w:t>
            </w:r>
          </w:p>
        </w:tc>
        <w:tc>
          <w:tcPr>
            <w:tcW w:w="850" w:type="dxa"/>
          </w:tcPr>
          <w:p w:rsidR="00756123" w:rsidRPr="00756123" w:rsidRDefault="00756123" w:rsidP="00756123">
            <w:pPr>
              <w:pStyle w:val="ConsPlusNormal"/>
            </w:pPr>
            <w:r w:rsidRPr="00756123">
              <w:t>2</w:t>
            </w:r>
          </w:p>
        </w:tc>
        <w:tc>
          <w:tcPr>
            <w:tcW w:w="850" w:type="dxa"/>
          </w:tcPr>
          <w:p w:rsidR="00756123" w:rsidRPr="00756123" w:rsidRDefault="00756123" w:rsidP="00756123">
            <w:pPr>
              <w:pStyle w:val="ConsPlusNormal"/>
            </w:pPr>
            <w:r w:rsidRPr="00756123">
              <w:t>У</w:t>
            </w:r>
          </w:p>
        </w:tc>
        <w:tc>
          <w:tcPr>
            <w:tcW w:w="1984" w:type="dxa"/>
          </w:tcPr>
          <w:p w:rsidR="00756123" w:rsidRPr="00756123" w:rsidRDefault="00756123" w:rsidP="00756123">
            <w:pPr>
              <w:pStyle w:val="ConsPlusNormal"/>
            </w:pPr>
            <w:r w:rsidRPr="00756123">
              <w:t>Главный внештатный специалист Министерства здравоохранения субъекта РФ</w:t>
            </w:r>
          </w:p>
        </w:tc>
        <w:tc>
          <w:tcPr>
            <w:tcW w:w="2551" w:type="dxa"/>
          </w:tcPr>
          <w:p w:rsidR="00756123" w:rsidRPr="00756123" w:rsidRDefault="00756123" w:rsidP="00756123">
            <w:pPr>
              <w:pStyle w:val="ConsPlusNormal"/>
              <w:jc w:val="both"/>
            </w:pPr>
            <w:r w:rsidRPr="00756123">
              <w:t xml:space="preserve">Заполняется для главных внештатных специалистов Минздрава согласно </w:t>
            </w:r>
            <w:hyperlink r:id="rId334" w:history="1">
              <w:r w:rsidRPr="00756123">
                <w:t>Номенклатуре</w:t>
              </w:r>
            </w:hyperlink>
            <w:r w:rsidRPr="00756123">
              <w:t xml:space="preserve"> главных внештатных специалистов, утвержденной приказом Минздрава России от 25.10.2012 N 444 </w:t>
            </w:r>
            <w:r w:rsidRPr="00756123">
              <w:lastRenderedPageBreak/>
              <w:t xml:space="preserve">(Приложение А, </w:t>
            </w:r>
            <w:hyperlink w:anchor="P10499" w:history="1">
              <w:r w:rsidRPr="00756123">
                <w:t>R013</w:t>
              </w:r>
            </w:hyperlink>
            <w:r w:rsidRPr="00756123">
              <w:t>)</w:t>
            </w:r>
          </w:p>
        </w:tc>
      </w:tr>
      <w:tr w:rsidR="00756123" w:rsidRPr="00756123">
        <w:tc>
          <w:tcPr>
            <w:tcW w:w="964" w:type="dxa"/>
          </w:tcPr>
          <w:p w:rsidR="00756123" w:rsidRPr="00756123" w:rsidRDefault="00756123" w:rsidP="00756123">
            <w:pPr>
              <w:pStyle w:val="ConsPlusNormal"/>
            </w:pPr>
            <w:r w:rsidRPr="00756123">
              <w:lastRenderedPageBreak/>
              <w:t>1.3.11</w:t>
            </w:r>
          </w:p>
        </w:tc>
        <w:tc>
          <w:tcPr>
            <w:tcW w:w="1200" w:type="dxa"/>
          </w:tcPr>
          <w:p w:rsidR="00756123" w:rsidRPr="00756123" w:rsidRDefault="00756123" w:rsidP="00756123">
            <w:pPr>
              <w:pStyle w:val="ConsPlusNormal"/>
            </w:pPr>
            <w:r w:rsidRPr="00756123">
              <w:t>date_red</w:t>
            </w:r>
          </w:p>
        </w:tc>
        <w:tc>
          <w:tcPr>
            <w:tcW w:w="672" w:type="dxa"/>
          </w:tcPr>
          <w:p w:rsidR="00756123" w:rsidRPr="00756123" w:rsidRDefault="00756123" w:rsidP="00756123">
            <w:pPr>
              <w:pStyle w:val="ConsPlusNormal"/>
            </w:pPr>
            <w:r w:rsidRPr="00756123">
              <w:t>Date</w:t>
            </w:r>
          </w:p>
        </w:tc>
        <w:tc>
          <w:tcPr>
            <w:tcW w:w="850" w:type="dxa"/>
          </w:tcPr>
          <w:p w:rsidR="00756123" w:rsidRPr="00756123" w:rsidRDefault="00756123" w:rsidP="00756123">
            <w:pPr>
              <w:pStyle w:val="ConsPlusNormal"/>
            </w:pPr>
            <w:r w:rsidRPr="00756123">
              <w:t>-</w:t>
            </w:r>
          </w:p>
        </w:tc>
        <w:tc>
          <w:tcPr>
            <w:tcW w:w="850" w:type="dxa"/>
          </w:tcPr>
          <w:p w:rsidR="00756123" w:rsidRPr="00756123" w:rsidRDefault="00756123" w:rsidP="00756123">
            <w:pPr>
              <w:pStyle w:val="ConsPlusNormal"/>
            </w:pPr>
            <w:r w:rsidRPr="00756123">
              <w:t>О</w:t>
            </w:r>
          </w:p>
        </w:tc>
        <w:tc>
          <w:tcPr>
            <w:tcW w:w="1984" w:type="dxa"/>
          </w:tcPr>
          <w:p w:rsidR="00756123" w:rsidRPr="00756123" w:rsidRDefault="00756123" w:rsidP="00756123">
            <w:pPr>
              <w:pStyle w:val="ConsPlusNormal"/>
              <w:jc w:val="both"/>
            </w:pPr>
            <w:r w:rsidRPr="00756123">
              <w:t>Дата последнего редактирования записи реестра экспертов</w:t>
            </w:r>
          </w:p>
        </w:tc>
        <w:tc>
          <w:tcPr>
            <w:tcW w:w="2551" w:type="dxa"/>
          </w:tcPr>
          <w:p w:rsidR="00756123" w:rsidRPr="00756123" w:rsidRDefault="00756123" w:rsidP="00756123">
            <w:pPr>
              <w:pStyle w:val="ConsPlusNormal"/>
            </w:pPr>
            <w:r w:rsidRPr="00756123">
              <w:t>Обязательно обновляется при внесении изменений. Формат даты последнего редактирования - ДД.ММ.ГГГГ</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 xml:space="preserve">Таблица </w:t>
      </w:r>
      <w:hyperlink r:id="rId335" w:history="1">
        <w:r w:rsidRPr="00756123">
          <w:t>А.30</w:t>
        </w:r>
      </w:hyperlink>
      <w:r w:rsidRPr="00756123">
        <w:t xml:space="preserve"> F005 Классификатор статусов оплаты медицинской помощи (StatOpl)</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jc w:val="center"/>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StatOpl</w:t>
            </w:r>
          </w:p>
        </w:tc>
      </w:tr>
      <w:tr w:rsidR="00756123" w:rsidRPr="00756123">
        <w:tc>
          <w:tcPr>
            <w:tcW w:w="624" w:type="dxa"/>
          </w:tcPr>
          <w:p w:rsidR="00756123" w:rsidRPr="00756123" w:rsidRDefault="00756123" w:rsidP="00756123">
            <w:pPr>
              <w:pStyle w:val="ConsPlusNormal"/>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pPr>
            <w:r w:rsidRPr="00756123">
              <w:t>1.2.1</w:t>
            </w:r>
          </w:p>
        </w:tc>
        <w:tc>
          <w:tcPr>
            <w:tcW w:w="2154" w:type="dxa"/>
          </w:tcPr>
          <w:p w:rsidR="00756123" w:rsidRPr="00756123" w:rsidRDefault="00756123" w:rsidP="00756123">
            <w:pPr>
              <w:pStyle w:val="ConsPlusNormal"/>
              <w:ind w:left="566"/>
            </w:pPr>
            <w:r w:rsidRPr="00756123">
              <w:t>IDIDST</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8</w:t>
            </w:r>
          </w:p>
        </w:tc>
        <w:tc>
          <w:tcPr>
            <w:tcW w:w="4762" w:type="dxa"/>
          </w:tcPr>
          <w:p w:rsidR="00756123" w:rsidRPr="00756123" w:rsidRDefault="00756123" w:rsidP="00756123">
            <w:pPr>
              <w:pStyle w:val="ConsPlusNormal"/>
              <w:jc w:val="both"/>
            </w:pPr>
            <w:r w:rsidRPr="00756123">
              <w:t>Код статусов оплаты медицинской помощи</w:t>
            </w:r>
          </w:p>
        </w:tc>
      </w:tr>
      <w:tr w:rsidR="00756123" w:rsidRPr="00756123">
        <w:tc>
          <w:tcPr>
            <w:tcW w:w="624" w:type="dxa"/>
          </w:tcPr>
          <w:p w:rsidR="00756123" w:rsidRPr="00756123" w:rsidRDefault="00756123" w:rsidP="00756123">
            <w:pPr>
              <w:pStyle w:val="ConsPlusNormal"/>
            </w:pPr>
            <w:r w:rsidRPr="00756123">
              <w:t>1.2.2</w:t>
            </w:r>
          </w:p>
        </w:tc>
        <w:tc>
          <w:tcPr>
            <w:tcW w:w="2154" w:type="dxa"/>
          </w:tcPr>
          <w:p w:rsidR="00756123" w:rsidRPr="00756123" w:rsidRDefault="00756123" w:rsidP="00756123">
            <w:pPr>
              <w:pStyle w:val="ConsPlusNormal"/>
              <w:ind w:left="566"/>
            </w:pPr>
            <w:r w:rsidRPr="00756123">
              <w:t>STNAME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254</w:t>
            </w:r>
          </w:p>
        </w:tc>
        <w:tc>
          <w:tcPr>
            <w:tcW w:w="4762" w:type="dxa"/>
          </w:tcPr>
          <w:p w:rsidR="00756123" w:rsidRPr="00756123" w:rsidRDefault="00756123" w:rsidP="00756123">
            <w:pPr>
              <w:pStyle w:val="ConsPlusNormal"/>
              <w:jc w:val="both"/>
            </w:pPr>
            <w:r w:rsidRPr="00756123">
              <w:t>Наименование статусов оплаты медицинской помощи</w:t>
            </w:r>
          </w:p>
        </w:tc>
      </w:tr>
      <w:tr w:rsidR="00756123" w:rsidRPr="00756123">
        <w:tc>
          <w:tcPr>
            <w:tcW w:w="624" w:type="dxa"/>
          </w:tcPr>
          <w:p w:rsidR="00756123" w:rsidRPr="00756123" w:rsidRDefault="00756123" w:rsidP="00756123">
            <w:pPr>
              <w:pStyle w:val="ConsPlusNormal"/>
            </w:pPr>
            <w:r w:rsidRPr="00756123">
              <w:t>1.2.3</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pPr>
            <w:r w:rsidRPr="00756123">
              <w:t>1.2.4</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 xml:space="preserve">Таблица </w:t>
      </w:r>
      <w:hyperlink r:id="rId336" w:history="1">
        <w:r w:rsidRPr="00756123">
          <w:t>А.31</w:t>
        </w:r>
      </w:hyperlink>
      <w:r w:rsidRPr="00756123">
        <w:t xml:space="preserve"> F006 Классификатор видов контроля (VidExp)</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lastRenderedPageBreak/>
              <w:t>N</w:t>
            </w:r>
          </w:p>
        </w:tc>
        <w:tc>
          <w:tcPr>
            <w:tcW w:w="2154"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jc w:val="center"/>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VidExp</w:t>
            </w:r>
          </w:p>
        </w:tc>
      </w:tr>
      <w:tr w:rsidR="00756123" w:rsidRPr="00756123">
        <w:tc>
          <w:tcPr>
            <w:tcW w:w="624" w:type="dxa"/>
          </w:tcPr>
          <w:p w:rsidR="00756123" w:rsidRPr="00756123" w:rsidRDefault="00756123" w:rsidP="00756123">
            <w:pPr>
              <w:pStyle w:val="ConsPlusNormal"/>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vAlign w:val="bottom"/>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pPr>
            <w:r w:rsidRPr="00756123">
              <w:t>1.2.1</w:t>
            </w:r>
          </w:p>
        </w:tc>
        <w:tc>
          <w:tcPr>
            <w:tcW w:w="2154" w:type="dxa"/>
          </w:tcPr>
          <w:p w:rsidR="00756123" w:rsidRPr="00756123" w:rsidRDefault="00756123" w:rsidP="00756123">
            <w:pPr>
              <w:pStyle w:val="ConsPlusNormal"/>
              <w:ind w:left="566"/>
            </w:pPr>
            <w:r w:rsidRPr="00756123">
              <w:t>IDVID</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2</w:t>
            </w:r>
          </w:p>
        </w:tc>
        <w:tc>
          <w:tcPr>
            <w:tcW w:w="4762" w:type="dxa"/>
          </w:tcPr>
          <w:p w:rsidR="00756123" w:rsidRPr="00756123" w:rsidRDefault="00756123" w:rsidP="00756123">
            <w:pPr>
              <w:pStyle w:val="ConsPlusNormal"/>
            </w:pPr>
            <w:r w:rsidRPr="00756123">
              <w:t>Код вида контроля</w:t>
            </w:r>
          </w:p>
        </w:tc>
      </w:tr>
      <w:tr w:rsidR="00756123" w:rsidRPr="00756123">
        <w:tc>
          <w:tcPr>
            <w:tcW w:w="624" w:type="dxa"/>
          </w:tcPr>
          <w:p w:rsidR="00756123" w:rsidRPr="00756123" w:rsidRDefault="00756123" w:rsidP="00756123">
            <w:pPr>
              <w:pStyle w:val="ConsPlusNormal"/>
            </w:pPr>
            <w:r w:rsidRPr="00756123">
              <w:t>1.2.2</w:t>
            </w:r>
          </w:p>
        </w:tc>
        <w:tc>
          <w:tcPr>
            <w:tcW w:w="2154" w:type="dxa"/>
          </w:tcPr>
          <w:p w:rsidR="00756123" w:rsidRPr="00756123" w:rsidRDefault="00756123" w:rsidP="00756123">
            <w:pPr>
              <w:pStyle w:val="ConsPlusNormal"/>
              <w:ind w:left="566"/>
            </w:pPr>
            <w:r w:rsidRPr="00756123">
              <w:t>VIDNAME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350</w:t>
            </w:r>
          </w:p>
        </w:tc>
        <w:tc>
          <w:tcPr>
            <w:tcW w:w="4762" w:type="dxa"/>
          </w:tcPr>
          <w:p w:rsidR="00756123" w:rsidRPr="00756123" w:rsidRDefault="00756123" w:rsidP="00756123">
            <w:pPr>
              <w:pStyle w:val="ConsPlusNormal"/>
            </w:pPr>
            <w:r w:rsidRPr="00756123">
              <w:t>Наименование вида контроля</w:t>
            </w:r>
          </w:p>
        </w:tc>
      </w:tr>
      <w:tr w:rsidR="00756123" w:rsidRPr="00756123">
        <w:tc>
          <w:tcPr>
            <w:tcW w:w="624" w:type="dxa"/>
          </w:tcPr>
          <w:p w:rsidR="00756123" w:rsidRPr="00756123" w:rsidRDefault="00756123" w:rsidP="00756123">
            <w:pPr>
              <w:pStyle w:val="ConsPlusNormal"/>
            </w:pPr>
            <w:r w:rsidRPr="00756123">
              <w:t>1.2.3</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pPr>
            <w:r w:rsidRPr="00756123">
              <w:t>1.2.4</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161" w:name="P8950"/>
      <w:bookmarkEnd w:id="161"/>
      <w:r w:rsidRPr="00756123">
        <w:t xml:space="preserve">Таблица </w:t>
      </w:r>
      <w:hyperlink r:id="rId337" w:history="1">
        <w:r w:rsidRPr="00756123">
          <w:t>А.32</w:t>
        </w:r>
      </w:hyperlink>
      <w:r w:rsidRPr="00756123">
        <w:t xml:space="preserve"> F007 Классификатор ведомственной принадлежности медицинской организации (Vedom)</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jc w:val="center"/>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jc w:val="both"/>
            </w:pPr>
            <w:r w:rsidRPr="00756123">
              <w:t>Корневой элемент</w:t>
            </w:r>
          </w:p>
        </w:tc>
      </w:tr>
      <w:tr w:rsidR="00756123" w:rsidRPr="00756123">
        <w:tc>
          <w:tcPr>
            <w:tcW w:w="624" w:type="dxa"/>
          </w:tcPr>
          <w:p w:rsidR="00756123" w:rsidRPr="00756123" w:rsidRDefault="00756123" w:rsidP="00756123">
            <w:pPr>
              <w:pStyle w:val="ConsPlusNormal"/>
              <w:jc w:val="center"/>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jc w:val="both"/>
            </w:pPr>
            <w:r w:rsidRPr="00756123">
              <w:t>Информация о справочнике</w:t>
            </w:r>
          </w:p>
        </w:tc>
      </w:tr>
      <w:tr w:rsidR="00756123" w:rsidRPr="00756123">
        <w:tc>
          <w:tcPr>
            <w:tcW w:w="624" w:type="dxa"/>
          </w:tcPr>
          <w:p w:rsidR="00756123" w:rsidRPr="00756123" w:rsidRDefault="00756123" w:rsidP="00756123">
            <w:pPr>
              <w:pStyle w:val="ConsPlusNormal"/>
              <w:jc w:val="center"/>
            </w:pPr>
            <w:r w:rsidRPr="00756123">
              <w:t>1.1.1</w:t>
            </w:r>
          </w:p>
        </w:tc>
        <w:tc>
          <w:tcPr>
            <w:tcW w:w="2154" w:type="dxa"/>
          </w:tcPr>
          <w:p w:rsidR="00756123" w:rsidRPr="00756123" w:rsidRDefault="00756123" w:rsidP="00756123">
            <w:pPr>
              <w:pStyle w:val="ConsPlusNormal"/>
              <w:ind w:left="567"/>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jc w:val="both"/>
            </w:pPr>
            <w:r w:rsidRPr="00756123">
              <w:t>Vedom</w:t>
            </w:r>
          </w:p>
        </w:tc>
      </w:tr>
      <w:tr w:rsidR="00756123" w:rsidRPr="00756123">
        <w:tc>
          <w:tcPr>
            <w:tcW w:w="624" w:type="dxa"/>
          </w:tcPr>
          <w:p w:rsidR="00756123" w:rsidRPr="00756123" w:rsidRDefault="00756123" w:rsidP="00756123">
            <w:pPr>
              <w:pStyle w:val="ConsPlusNormal"/>
              <w:jc w:val="center"/>
            </w:pPr>
            <w:r w:rsidRPr="00756123">
              <w:t>1.1.2</w:t>
            </w:r>
          </w:p>
        </w:tc>
        <w:tc>
          <w:tcPr>
            <w:tcW w:w="2154" w:type="dxa"/>
          </w:tcPr>
          <w:p w:rsidR="00756123" w:rsidRPr="00756123" w:rsidRDefault="00756123" w:rsidP="00756123">
            <w:pPr>
              <w:pStyle w:val="ConsPlusNormal"/>
              <w:ind w:left="567"/>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jc w:val="both"/>
            </w:pPr>
            <w:r w:rsidRPr="00756123">
              <w:t>Версия структуры файла</w:t>
            </w:r>
          </w:p>
        </w:tc>
      </w:tr>
      <w:tr w:rsidR="00756123" w:rsidRPr="00756123">
        <w:tc>
          <w:tcPr>
            <w:tcW w:w="624" w:type="dxa"/>
          </w:tcPr>
          <w:p w:rsidR="00756123" w:rsidRPr="00756123" w:rsidRDefault="00756123" w:rsidP="00756123">
            <w:pPr>
              <w:pStyle w:val="ConsPlusNormal"/>
              <w:jc w:val="center"/>
            </w:pPr>
            <w:r w:rsidRPr="00756123">
              <w:t>1.1.3</w:t>
            </w:r>
          </w:p>
        </w:tc>
        <w:tc>
          <w:tcPr>
            <w:tcW w:w="2154" w:type="dxa"/>
          </w:tcPr>
          <w:p w:rsidR="00756123" w:rsidRPr="00756123" w:rsidRDefault="00756123" w:rsidP="00756123">
            <w:pPr>
              <w:pStyle w:val="ConsPlusNormal"/>
              <w:ind w:left="567"/>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jc w:val="both"/>
            </w:pPr>
            <w:r w:rsidRPr="00756123">
              <w:t>Дата создания файла</w:t>
            </w:r>
          </w:p>
        </w:tc>
      </w:tr>
      <w:tr w:rsidR="00756123" w:rsidRPr="00756123">
        <w:tc>
          <w:tcPr>
            <w:tcW w:w="624" w:type="dxa"/>
          </w:tcPr>
          <w:p w:rsidR="00756123" w:rsidRPr="00756123" w:rsidRDefault="00756123" w:rsidP="00756123">
            <w:pPr>
              <w:pStyle w:val="ConsPlusNormal"/>
              <w:jc w:val="center"/>
            </w:pPr>
            <w:r w:rsidRPr="00756123">
              <w:lastRenderedPageBreak/>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jc w:val="both"/>
            </w:pPr>
            <w:r w:rsidRPr="00756123">
              <w:t>Запись</w:t>
            </w:r>
          </w:p>
        </w:tc>
      </w:tr>
      <w:tr w:rsidR="00756123" w:rsidRPr="00756123">
        <w:tc>
          <w:tcPr>
            <w:tcW w:w="624" w:type="dxa"/>
          </w:tcPr>
          <w:p w:rsidR="00756123" w:rsidRPr="00756123" w:rsidRDefault="00756123" w:rsidP="00756123">
            <w:pPr>
              <w:pStyle w:val="ConsPlusNormal"/>
              <w:jc w:val="center"/>
            </w:pPr>
            <w:r w:rsidRPr="00756123">
              <w:t>1.2.1</w:t>
            </w:r>
          </w:p>
        </w:tc>
        <w:tc>
          <w:tcPr>
            <w:tcW w:w="2154" w:type="dxa"/>
          </w:tcPr>
          <w:p w:rsidR="00756123" w:rsidRPr="00756123" w:rsidRDefault="00756123" w:rsidP="00756123">
            <w:pPr>
              <w:pStyle w:val="ConsPlusNormal"/>
              <w:ind w:left="567"/>
            </w:pPr>
            <w:r w:rsidRPr="00756123">
              <w:t>IDVED</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2</w:t>
            </w:r>
          </w:p>
        </w:tc>
        <w:tc>
          <w:tcPr>
            <w:tcW w:w="4762" w:type="dxa"/>
          </w:tcPr>
          <w:p w:rsidR="00756123" w:rsidRPr="00756123" w:rsidRDefault="00756123" w:rsidP="00756123">
            <w:pPr>
              <w:pStyle w:val="ConsPlusNormal"/>
              <w:jc w:val="both"/>
            </w:pPr>
            <w:r w:rsidRPr="00756123">
              <w:t>Код типа ведомства</w:t>
            </w:r>
          </w:p>
        </w:tc>
      </w:tr>
      <w:tr w:rsidR="00756123" w:rsidRPr="00756123">
        <w:tc>
          <w:tcPr>
            <w:tcW w:w="624" w:type="dxa"/>
          </w:tcPr>
          <w:p w:rsidR="00756123" w:rsidRPr="00756123" w:rsidRDefault="00756123" w:rsidP="00756123">
            <w:pPr>
              <w:pStyle w:val="ConsPlusNormal"/>
              <w:jc w:val="center"/>
            </w:pPr>
            <w:r w:rsidRPr="00756123">
              <w:t>1.2.2</w:t>
            </w:r>
          </w:p>
        </w:tc>
        <w:tc>
          <w:tcPr>
            <w:tcW w:w="2154" w:type="dxa"/>
          </w:tcPr>
          <w:p w:rsidR="00756123" w:rsidRPr="00756123" w:rsidRDefault="00756123" w:rsidP="00756123">
            <w:pPr>
              <w:pStyle w:val="ConsPlusNormal"/>
              <w:ind w:left="567"/>
            </w:pPr>
            <w:r w:rsidRPr="00756123">
              <w:t>VEDNAME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254</w:t>
            </w:r>
          </w:p>
        </w:tc>
        <w:tc>
          <w:tcPr>
            <w:tcW w:w="4762" w:type="dxa"/>
          </w:tcPr>
          <w:p w:rsidR="00756123" w:rsidRPr="00756123" w:rsidRDefault="00756123" w:rsidP="00756123">
            <w:pPr>
              <w:pStyle w:val="ConsPlusNormal"/>
              <w:jc w:val="both"/>
            </w:pPr>
            <w:r w:rsidRPr="00756123">
              <w:t>Наименование ведомства</w:t>
            </w:r>
          </w:p>
        </w:tc>
      </w:tr>
      <w:tr w:rsidR="00756123" w:rsidRPr="00756123">
        <w:tc>
          <w:tcPr>
            <w:tcW w:w="624" w:type="dxa"/>
          </w:tcPr>
          <w:p w:rsidR="00756123" w:rsidRPr="00756123" w:rsidRDefault="00756123" w:rsidP="00756123">
            <w:pPr>
              <w:pStyle w:val="ConsPlusNormal"/>
              <w:jc w:val="center"/>
            </w:pPr>
            <w:r w:rsidRPr="00756123">
              <w:t>1.2.3</w:t>
            </w:r>
          </w:p>
        </w:tc>
        <w:tc>
          <w:tcPr>
            <w:tcW w:w="2154" w:type="dxa"/>
          </w:tcPr>
          <w:p w:rsidR="00756123" w:rsidRPr="00756123" w:rsidRDefault="00756123" w:rsidP="00756123">
            <w:pPr>
              <w:pStyle w:val="ConsPlusNormal"/>
              <w:ind w:left="567"/>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jc w:val="both"/>
            </w:pPr>
            <w:r w:rsidRPr="00756123">
              <w:t>Дата начала действия записи</w:t>
            </w:r>
          </w:p>
        </w:tc>
      </w:tr>
      <w:tr w:rsidR="00756123" w:rsidRPr="00756123">
        <w:tc>
          <w:tcPr>
            <w:tcW w:w="624" w:type="dxa"/>
          </w:tcPr>
          <w:p w:rsidR="00756123" w:rsidRPr="00756123" w:rsidRDefault="00756123" w:rsidP="00756123">
            <w:pPr>
              <w:pStyle w:val="ConsPlusNormal"/>
              <w:jc w:val="center"/>
            </w:pPr>
            <w:r w:rsidRPr="00756123">
              <w:t>1.2.4</w:t>
            </w:r>
          </w:p>
        </w:tc>
        <w:tc>
          <w:tcPr>
            <w:tcW w:w="2154" w:type="dxa"/>
          </w:tcPr>
          <w:p w:rsidR="00756123" w:rsidRPr="00756123" w:rsidRDefault="00756123" w:rsidP="00756123">
            <w:pPr>
              <w:pStyle w:val="ConsPlusNormal"/>
              <w:ind w:left="567"/>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jc w:val="both"/>
            </w:pPr>
            <w:r w:rsidRPr="00756123">
              <w:t>Дата окончания действия записи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162" w:name="P9004"/>
      <w:bookmarkEnd w:id="162"/>
      <w:r w:rsidRPr="00756123">
        <w:t xml:space="preserve">Таблица </w:t>
      </w:r>
      <w:hyperlink r:id="rId338" w:history="1">
        <w:r w:rsidRPr="00756123">
          <w:t>А.33</w:t>
        </w:r>
      </w:hyperlink>
      <w:r w:rsidRPr="00756123">
        <w:t xml:space="preserve"> F008 Классификатор типов документов, подтверждающих факт страхования по ОМС (TipOMS)</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jc w:val="center"/>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TipOMS</w:t>
            </w:r>
          </w:p>
        </w:tc>
      </w:tr>
      <w:tr w:rsidR="00756123" w:rsidRPr="00756123">
        <w:tc>
          <w:tcPr>
            <w:tcW w:w="624" w:type="dxa"/>
          </w:tcPr>
          <w:p w:rsidR="00756123" w:rsidRPr="00756123" w:rsidRDefault="00756123" w:rsidP="00756123">
            <w:pPr>
              <w:pStyle w:val="ConsPlusNormal"/>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pPr>
            <w:r w:rsidRPr="00756123">
              <w:t>1.2.1</w:t>
            </w:r>
          </w:p>
        </w:tc>
        <w:tc>
          <w:tcPr>
            <w:tcW w:w="2154" w:type="dxa"/>
          </w:tcPr>
          <w:p w:rsidR="00756123" w:rsidRPr="00756123" w:rsidRDefault="00756123" w:rsidP="00756123">
            <w:pPr>
              <w:pStyle w:val="ConsPlusNormal"/>
              <w:ind w:left="566"/>
            </w:pPr>
            <w:r w:rsidRPr="00756123">
              <w:t>IDDOC</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1</w:t>
            </w:r>
          </w:p>
        </w:tc>
        <w:tc>
          <w:tcPr>
            <w:tcW w:w="4762" w:type="dxa"/>
          </w:tcPr>
          <w:p w:rsidR="00756123" w:rsidRPr="00756123" w:rsidRDefault="00756123" w:rsidP="00756123">
            <w:pPr>
              <w:pStyle w:val="ConsPlusNormal"/>
              <w:jc w:val="both"/>
            </w:pPr>
            <w:r w:rsidRPr="00756123">
              <w:t>Код типа документа, подтверждающего факт страхования по ОМС</w:t>
            </w:r>
          </w:p>
        </w:tc>
      </w:tr>
      <w:tr w:rsidR="00756123" w:rsidRPr="00756123">
        <w:tc>
          <w:tcPr>
            <w:tcW w:w="624" w:type="dxa"/>
          </w:tcPr>
          <w:p w:rsidR="00756123" w:rsidRPr="00756123" w:rsidRDefault="00756123" w:rsidP="00756123">
            <w:pPr>
              <w:pStyle w:val="ConsPlusNormal"/>
            </w:pPr>
            <w:r w:rsidRPr="00756123">
              <w:t>1.2.2</w:t>
            </w:r>
          </w:p>
        </w:tc>
        <w:tc>
          <w:tcPr>
            <w:tcW w:w="2154" w:type="dxa"/>
          </w:tcPr>
          <w:p w:rsidR="00756123" w:rsidRPr="00756123" w:rsidRDefault="00756123" w:rsidP="00756123">
            <w:pPr>
              <w:pStyle w:val="ConsPlusNormal"/>
              <w:ind w:left="566"/>
            </w:pPr>
            <w:r w:rsidRPr="00756123">
              <w:t>DOCNAME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254</w:t>
            </w:r>
          </w:p>
        </w:tc>
        <w:tc>
          <w:tcPr>
            <w:tcW w:w="4762" w:type="dxa"/>
          </w:tcPr>
          <w:p w:rsidR="00756123" w:rsidRPr="00756123" w:rsidRDefault="00756123" w:rsidP="00756123">
            <w:pPr>
              <w:pStyle w:val="ConsPlusNormal"/>
              <w:jc w:val="both"/>
            </w:pPr>
            <w:r w:rsidRPr="00756123">
              <w:t>Наименование документа, подтверждающего факт страхования по ОМС</w:t>
            </w:r>
          </w:p>
        </w:tc>
      </w:tr>
      <w:tr w:rsidR="00756123" w:rsidRPr="00756123">
        <w:tc>
          <w:tcPr>
            <w:tcW w:w="624" w:type="dxa"/>
          </w:tcPr>
          <w:p w:rsidR="00756123" w:rsidRPr="00756123" w:rsidRDefault="00756123" w:rsidP="00756123">
            <w:pPr>
              <w:pStyle w:val="ConsPlusNormal"/>
            </w:pPr>
            <w:r w:rsidRPr="00756123">
              <w:t>1.2.3</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pPr>
            <w:r w:rsidRPr="00756123">
              <w:t>1.2.4</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 xml:space="preserve">Таблица </w:t>
      </w:r>
      <w:hyperlink r:id="rId339" w:history="1">
        <w:r w:rsidRPr="00756123">
          <w:t>А.34</w:t>
        </w:r>
      </w:hyperlink>
      <w:r w:rsidRPr="00756123">
        <w:t xml:space="preserve"> F009 Классификатор статуса застрахованного лица (StatZL)</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jc w:val="center"/>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StatZL</w:t>
            </w:r>
          </w:p>
        </w:tc>
      </w:tr>
      <w:tr w:rsidR="00756123" w:rsidRPr="00756123">
        <w:tc>
          <w:tcPr>
            <w:tcW w:w="624" w:type="dxa"/>
          </w:tcPr>
          <w:p w:rsidR="00756123" w:rsidRPr="00756123" w:rsidRDefault="00756123" w:rsidP="00756123">
            <w:pPr>
              <w:pStyle w:val="ConsPlusNormal"/>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pPr>
            <w:r w:rsidRPr="00756123">
              <w:t>1.2.1</w:t>
            </w:r>
          </w:p>
        </w:tc>
        <w:tc>
          <w:tcPr>
            <w:tcW w:w="2154" w:type="dxa"/>
          </w:tcPr>
          <w:p w:rsidR="00756123" w:rsidRPr="00756123" w:rsidRDefault="00756123" w:rsidP="00756123">
            <w:pPr>
              <w:pStyle w:val="ConsPlusNormal"/>
              <w:ind w:left="566"/>
            </w:pPr>
            <w:r w:rsidRPr="00756123">
              <w:t>IDStatus</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w:t>
            </w:r>
          </w:p>
        </w:tc>
        <w:tc>
          <w:tcPr>
            <w:tcW w:w="4762" w:type="dxa"/>
          </w:tcPr>
          <w:p w:rsidR="00756123" w:rsidRPr="00756123" w:rsidRDefault="00756123" w:rsidP="00756123">
            <w:pPr>
              <w:pStyle w:val="ConsPlusNormal"/>
            </w:pPr>
            <w:r w:rsidRPr="00756123">
              <w:t>Код статус застрахованного лица</w:t>
            </w:r>
          </w:p>
        </w:tc>
      </w:tr>
      <w:tr w:rsidR="00756123" w:rsidRPr="00756123">
        <w:tc>
          <w:tcPr>
            <w:tcW w:w="624" w:type="dxa"/>
          </w:tcPr>
          <w:p w:rsidR="00756123" w:rsidRPr="00756123" w:rsidRDefault="00756123" w:rsidP="00756123">
            <w:pPr>
              <w:pStyle w:val="ConsPlusNormal"/>
            </w:pPr>
            <w:r w:rsidRPr="00756123">
              <w:t>1.2.2</w:t>
            </w:r>
          </w:p>
        </w:tc>
        <w:tc>
          <w:tcPr>
            <w:tcW w:w="2154" w:type="dxa"/>
          </w:tcPr>
          <w:p w:rsidR="00756123" w:rsidRPr="00756123" w:rsidRDefault="00756123" w:rsidP="00756123">
            <w:pPr>
              <w:pStyle w:val="ConsPlusNormal"/>
              <w:ind w:left="566"/>
            </w:pPr>
            <w:r w:rsidRPr="00756123">
              <w:t>StatusName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254</w:t>
            </w:r>
          </w:p>
        </w:tc>
        <w:tc>
          <w:tcPr>
            <w:tcW w:w="4762" w:type="dxa"/>
          </w:tcPr>
          <w:p w:rsidR="00756123" w:rsidRPr="00756123" w:rsidRDefault="00756123" w:rsidP="00756123">
            <w:pPr>
              <w:pStyle w:val="ConsPlusNormal"/>
              <w:jc w:val="both"/>
            </w:pPr>
            <w:r w:rsidRPr="00756123">
              <w:t>Наименование статуса застрахованного лица</w:t>
            </w:r>
          </w:p>
        </w:tc>
      </w:tr>
      <w:tr w:rsidR="00756123" w:rsidRPr="00756123">
        <w:tc>
          <w:tcPr>
            <w:tcW w:w="624" w:type="dxa"/>
          </w:tcPr>
          <w:p w:rsidR="00756123" w:rsidRPr="00756123" w:rsidRDefault="00756123" w:rsidP="00756123">
            <w:pPr>
              <w:pStyle w:val="ConsPlusNormal"/>
            </w:pPr>
            <w:r w:rsidRPr="00756123">
              <w:t>1.2.3</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pPr>
            <w:r w:rsidRPr="00756123">
              <w:t>1.2.4</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163" w:name="P9112"/>
      <w:bookmarkEnd w:id="163"/>
      <w:r w:rsidRPr="00756123">
        <w:t xml:space="preserve">Таблица </w:t>
      </w:r>
      <w:hyperlink r:id="rId340" w:history="1">
        <w:r w:rsidRPr="00756123">
          <w:t>А.35</w:t>
        </w:r>
      </w:hyperlink>
      <w:r w:rsidRPr="00756123">
        <w:t xml:space="preserve"> F010 Классификатор субъектов Российской Федерации (Subekti)</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Subekti</w:t>
            </w:r>
          </w:p>
        </w:tc>
      </w:tr>
      <w:tr w:rsidR="00756123" w:rsidRPr="00756123">
        <w:tc>
          <w:tcPr>
            <w:tcW w:w="624" w:type="dxa"/>
          </w:tcPr>
          <w:p w:rsidR="00756123" w:rsidRPr="00756123" w:rsidRDefault="00756123" w:rsidP="00756123">
            <w:pPr>
              <w:pStyle w:val="ConsPlusNormal"/>
            </w:pPr>
            <w:r w:rsidRPr="00756123">
              <w:t>1.1.</w:t>
            </w:r>
            <w:r w:rsidRPr="00756123">
              <w:lastRenderedPageBreak/>
              <w:t>2</w:t>
            </w:r>
          </w:p>
        </w:tc>
        <w:tc>
          <w:tcPr>
            <w:tcW w:w="2154" w:type="dxa"/>
          </w:tcPr>
          <w:p w:rsidR="00756123" w:rsidRPr="00756123" w:rsidRDefault="00756123" w:rsidP="00756123">
            <w:pPr>
              <w:pStyle w:val="ConsPlusNormal"/>
              <w:ind w:left="566"/>
            </w:pPr>
            <w:r w:rsidRPr="00756123">
              <w:lastRenderedPageBreak/>
              <w:t>version</w:t>
            </w:r>
          </w:p>
        </w:tc>
        <w:tc>
          <w:tcPr>
            <w:tcW w:w="624" w:type="dxa"/>
          </w:tcPr>
          <w:p w:rsidR="00756123" w:rsidRPr="00756123" w:rsidRDefault="00756123" w:rsidP="00756123">
            <w:pPr>
              <w:pStyle w:val="ConsPlusNormal"/>
            </w:pPr>
            <w:r w:rsidRPr="00756123">
              <w:t>Cha</w:t>
            </w:r>
            <w:r w:rsidRPr="00756123">
              <w:lastRenderedPageBreak/>
              <w:t>r</w:t>
            </w:r>
          </w:p>
        </w:tc>
        <w:tc>
          <w:tcPr>
            <w:tcW w:w="907" w:type="dxa"/>
          </w:tcPr>
          <w:p w:rsidR="00756123" w:rsidRPr="00756123" w:rsidRDefault="00756123" w:rsidP="00756123">
            <w:pPr>
              <w:pStyle w:val="ConsPlusNormal"/>
            </w:pPr>
            <w:r w:rsidRPr="00756123">
              <w:lastRenderedPageBreak/>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pPr>
            <w:r w:rsidRPr="00756123">
              <w:lastRenderedPageBreak/>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vAlign w:val="bottom"/>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pPr>
            <w:r w:rsidRPr="00756123">
              <w:t>1.2.1</w:t>
            </w:r>
          </w:p>
        </w:tc>
        <w:tc>
          <w:tcPr>
            <w:tcW w:w="2154" w:type="dxa"/>
          </w:tcPr>
          <w:p w:rsidR="00756123" w:rsidRPr="00756123" w:rsidRDefault="00756123" w:rsidP="00756123">
            <w:pPr>
              <w:pStyle w:val="ConsPlusNormal"/>
              <w:ind w:left="566"/>
            </w:pPr>
            <w:r w:rsidRPr="00756123">
              <w:t>KOD_TF</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w:t>
            </w:r>
          </w:p>
        </w:tc>
        <w:tc>
          <w:tcPr>
            <w:tcW w:w="4762" w:type="dxa"/>
          </w:tcPr>
          <w:p w:rsidR="00756123" w:rsidRPr="00756123" w:rsidRDefault="00756123" w:rsidP="00756123">
            <w:pPr>
              <w:pStyle w:val="ConsPlusNormal"/>
            </w:pPr>
            <w:r w:rsidRPr="00756123">
              <w:t>Код ТФОМС</w:t>
            </w:r>
          </w:p>
        </w:tc>
      </w:tr>
      <w:tr w:rsidR="00756123" w:rsidRPr="00756123">
        <w:tc>
          <w:tcPr>
            <w:tcW w:w="624" w:type="dxa"/>
          </w:tcPr>
          <w:p w:rsidR="00756123" w:rsidRPr="00756123" w:rsidRDefault="00756123" w:rsidP="00756123">
            <w:pPr>
              <w:pStyle w:val="ConsPlusNormal"/>
            </w:pPr>
            <w:r w:rsidRPr="00756123">
              <w:t>1.2.2</w:t>
            </w:r>
          </w:p>
        </w:tc>
        <w:tc>
          <w:tcPr>
            <w:tcW w:w="2154" w:type="dxa"/>
          </w:tcPr>
          <w:p w:rsidR="00756123" w:rsidRPr="00756123" w:rsidRDefault="00756123" w:rsidP="00756123">
            <w:pPr>
              <w:pStyle w:val="ConsPlusNormal"/>
              <w:ind w:left="566"/>
            </w:pPr>
            <w:r w:rsidRPr="00756123">
              <w:t>KOD_OKATO</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5</w:t>
            </w:r>
          </w:p>
        </w:tc>
        <w:tc>
          <w:tcPr>
            <w:tcW w:w="4762" w:type="dxa"/>
          </w:tcPr>
          <w:p w:rsidR="00756123" w:rsidRPr="00756123" w:rsidRDefault="00756123" w:rsidP="00756123">
            <w:pPr>
              <w:pStyle w:val="ConsPlusNormal"/>
              <w:jc w:val="both"/>
            </w:pPr>
            <w:r w:rsidRPr="00756123">
              <w:t xml:space="preserve">Код по ОКАТО (Приложение А </w:t>
            </w:r>
            <w:hyperlink w:anchor="P9552" w:history="1">
              <w:r w:rsidRPr="00756123">
                <w:t>O002</w:t>
              </w:r>
            </w:hyperlink>
            <w:r w:rsidRPr="00756123">
              <w:t>).</w:t>
            </w:r>
          </w:p>
        </w:tc>
      </w:tr>
      <w:tr w:rsidR="00756123" w:rsidRPr="00756123">
        <w:tc>
          <w:tcPr>
            <w:tcW w:w="624" w:type="dxa"/>
          </w:tcPr>
          <w:p w:rsidR="00756123" w:rsidRPr="00756123" w:rsidRDefault="00756123" w:rsidP="00756123">
            <w:pPr>
              <w:pStyle w:val="ConsPlusNormal"/>
            </w:pPr>
            <w:r w:rsidRPr="00756123">
              <w:t>1.2.3</w:t>
            </w:r>
          </w:p>
        </w:tc>
        <w:tc>
          <w:tcPr>
            <w:tcW w:w="2154" w:type="dxa"/>
          </w:tcPr>
          <w:p w:rsidR="00756123" w:rsidRPr="00756123" w:rsidRDefault="00756123" w:rsidP="00756123">
            <w:pPr>
              <w:pStyle w:val="ConsPlusNormal"/>
              <w:ind w:left="566"/>
            </w:pPr>
            <w:r w:rsidRPr="00756123">
              <w:t>SUBNAME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254</w:t>
            </w:r>
          </w:p>
        </w:tc>
        <w:tc>
          <w:tcPr>
            <w:tcW w:w="4762" w:type="dxa"/>
          </w:tcPr>
          <w:p w:rsidR="00756123" w:rsidRPr="00756123" w:rsidRDefault="00756123" w:rsidP="00756123">
            <w:pPr>
              <w:pStyle w:val="ConsPlusNormal"/>
            </w:pPr>
            <w:r w:rsidRPr="00756123">
              <w:t>Наименование субъекта РФ</w:t>
            </w:r>
          </w:p>
        </w:tc>
      </w:tr>
      <w:tr w:rsidR="00756123" w:rsidRPr="00756123">
        <w:tc>
          <w:tcPr>
            <w:tcW w:w="624" w:type="dxa"/>
          </w:tcPr>
          <w:p w:rsidR="00756123" w:rsidRPr="00756123" w:rsidRDefault="00756123" w:rsidP="00756123">
            <w:pPr>
              <w:pStyle w:val="ConsPlusNormal"/>
            </w:pPr>
            <w:r w:rsidRPr="00756123">
              <w:t>1.2.4</w:t>
            </w:r>
          </w:p>
        </w:tc>
        <w:tc>
          <w:tcPr>
            <w:tcW w:w="2154" w:type="dxa"/>
          </w:tcPr>
          <w:p w:rsidR="00756123" w:rsidRPr="00756123" w:rsidRDefault="00756123" w:rsidP="00756123">
            <w:pPr>
              <w:pStyle w:val="ConsPlusNormal"/>
              <w:ind w:left="566"/>
            </w:pPr>
            <w:r w:rsidRPr="00756123">
              <w:t>OKRUG</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1</w:t>
            </w:r>
          </w:p>
        </w:tc>
        <w:tc>
          <w:tcPr>
            <w:tcW w:w="4762" w:type="dxa"/>
          </w:tcPr>
          <w:p w:rsidR="00756123" w:rsidRPr="00756123" w:rsidRDefault="00756123" w:rsidP="00756123">
            <w:pPr>
              <w:pStyle w:val="ConsPlusNormal"/>
            </w:pPr>
            <w:r w:rsidRPr="00756123">
              <w:t>Код федерального округа</w:t>
            </w:r>
          </w:p>
        </w:tc>
      </w:tr>
      <w:tr w:rsidR="00756123" w:rsidRPr="00756123">
        <w:tc>
          <w:tcPr>
            <w:tcW w:w="624" w:type="dxa"/>
          </w:tcPr>
          <w:p w:rsidR="00756123" w:rsidRPr="00756123" w:rsidRDefault="00756123" w:rsidP="00756123">
            <w:pPr>
              <w:pStyle w:val="ConsPlusNormal"/>
            </w:pPr>
            <w:r w:rsidRPr="00756123">
              <w:t>1.2.5</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vAlign w:val="bottom"/>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pPr>
            <w:r w:rsidRPr="00756123">
              <w:t>1.2.6</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vAlign w:val="bottom"/>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164" w:name="P9176"/>
      <w:bookmarkEnd w:id="164"/>
      <w:r w:rsidRPr="00756123">
        <w:t xml:space="preserve">Таблица </w:t>
      </w:r>
      <w:hyperlink r:id="rId341" w:history="1">
        <w:r w:rsidRPr="00756123">
          <w:t>А.36</w:t>
        </w:r>
      </w:hyperlink>
      <w:r w:rsidRPr="00756123">
        <w:t xml:space="preserve"> F011 Классификатор типов документов, удостоверяющих личность (Tipdoc)</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Tipdoc</w:t>
            </w:r>
          </w:p>
        </w:tc>
      </w:tr>
      <w:tr w:rsidR="00756123" w:rsidRPr="00756123">
        <w:tc>
          <w:tcPr>
            <w:tcW w:w="624" w:type="dxa"/>
          </w:tcPr>
          <w:p w:rsidR="00756123" w:rsidRPr="00756123" w:rsidRDefault="00756123" w:rsidP="00756123">
            <w:pPr>
              <w:pStyle w:val="ConsPlusNormal"/>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pPr>
            <w:r w:rsidRPr="00756123">
              <w:t>1.2.1</w:t>
            </w:r>
          </w:p>
        </w:tc>
        <w:tc>
          <w:tcPr>
            <w:tcW w:w="2154" w:type="dxa"/>
          </w:tcPr>
          <w:p w:rsidR="00756123" w:rsidRPr="00756123" w:rsidRDefault="00756123" w:rsidP="00756123">
            <w:pPr>
              <w:pStyle w:val="ConsPlusNormal"/>
              <w:ind w:left="566"/>
            </w:pPr>
            <w:r w:rsidRPr="00756123">
              <w:t>IDDoc</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w:t>
            </w:r>
          </w:p>
        </w:tc>
        <w:tc>
          <w:tcPr>
            <w:tcW w:w="4762" w:type="dxa"/>
          </w:tcPr>
          <w:p w:rsidR="00756123" w:rsidRPr="00756123" w:rsidRDefault="00756123" w:rsidP="00756123">
            <w:pPr>
              <w:pStyle w:val="ConsPlusNormal"/>
            </w:pPr>
            <w:r w:rsidRPr="00756123">
              <w:t>Код типа документа</w:t>
            </w:r>
          </w:p>
        </w:tc>
      </w:tr>
      <w:tr w:rsidR="00756123" w:rsidRPr="00756123">
        <w:tc>
          <w:tcPr>
            <w:tcW w:w="624" w:type="dxa"/>
          </w:tcPr>
          <w:p w:rsidR="00756123" w:rsidRPr="00756123" w:rsidRDefault="00756123" w:rsidP="00756123">
            <w:pPr>
              <w:pStyle w:val="ConsPlusNormal"/>
            </w:pPr>
            <w:r w:rsidRPr="00756123">
              <w:lastRenderedPageBreak/>
              <w:t>1.2.2</w:t>
            </w:r>
          </w:p>
        </w:tc>
        <w:tc>
          <w:tcPr>
            <w:tcW w:w="2154" w:type="dxa"/>
          </w:tcPr>
          <w:p w:rsidR="00756123" w:rsidRPr="00756123" w:rsidRDefault="00756123" w:rsidP="00756123">
            <w:pPr>
              <w:pStyle w:val="ConsPlusNormal"/>
              <w:ind w:left="566"/>
            </w:pPr>
            <w:r w:rsidRPr="00756123">
              <w:t>DocName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254</w:t>
            </w:r>
          </w:p>
        </w:tc>
        <w:tc>
          <w:tcPr>
            <w:tcW w:w="4762" w:type="dxa"/>
          </w:tcPr>
          <w:p w:rsidR="00756123" w:rsidRPr="00756123" w:rsidRDefault="00756123" w:rsidP="00756123">
            <w:pPr>
              <w:pStyle w:val="ConsPlusNormal"/>
            </w:pPr>
            <w:r w:rsidRPr="00756123">
              <w:t>Наименование типа документа</w:t>
            </w:r>
          </w:p>
        </w:tc>
      </w:tr>
      <w:tr w:rsidR="00756123" w:rsidRPr="00756123">
        <w:tc>
          <w:tcPr>
            <w:tcW w:w="624" w:type="dxa"/>
          </w:tcPr>
          <w:p w:rsidR="00756123" w:rsidRPr="00756123" w:rsidRDefault="00756123" w:rsidP="00756123">
            <w:pPr>
              <w:pStyle w:val="ConsPlusNormal"/>
            </w:pPr>
            <w:r w:rsidRPr="00756123">
              <w:t>1.2.3</w:t>
            </w:r>
          </w:p>
        </w:tc>
        <w:tc>
          <w:tcPr>
            <w:tcW w:w="2154" w:type="dxa"/>
          </w:tcPr>
          <w:p w:rsidR="00756123" w:rsidRPr="00756123" w:rsidRDefault="00756123" w:rsidP="00756123">
            <w:pPr>
              <w:pStyle w:val="ConsPlusNormal"/>
              <w:ind w:left="566"/>
            </w:pPr>
            <w:r w:rsidRPr="00756123">
              <w:t>DocSer</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Маска серии документа</w:t>
            </w:r>
          </w:p>
        </w:tc>
      </w:tr>
      <w:tr w:rsidR="00756123" w:rsidRPr="00756123">
        <w:tc>
          <w:tcPr>
            <w:tcW w:w="624" w:type="dxa"/>
          </w:tcPr>
          <w:p w:rsidR="00756123" w:rsidRPr="00756123" w:rsidRDefault="00756123" w:rsidP="00756123">
            <w:pPr>
              <w:pStyle w:val="ConsPlusNormal"/>
            </w:pPr>
            <w:r w:rsidRPr="00756123">
              <w:t>1.2.4</w:t>
            </w:r>
          </w:p>
        </w:tc>
        <w:tc>
          <w:tcPr>
            <w:tcW w:w="2154" w:type="dxa"/>
          </w:tcPr>
          <w:p w:rsidR="00756123" w:rsidRPr="00756123" w:rsidRDefault="00756123" w:rsidP="00756123">
            <w:pPr>
              <w:pStyle w:val="ConsPlusNormal"/>
              <w:ind w:left="566"/>
            </w:pPr>
            <w:r w:rsidRPr="00756123">
              <w:t>DocNum</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20</w:t>
            </w:r>
          </w:p>
        </w:tc>
        <w:tc>
          <w:tcPr>
            <w:tcW w:w="4762" w:type="dxa"/>
          </w:tcPr>
          <w:p w:rsidR="00756123" w:rsidRPr="00756123" w:rsidRDefault="00756123" w:rsidP="00756123">
            <w:pPr>
              <w:pStyle w:val="ConsPlusNormal"/>
            </w:pPr>
            <w:r w:rsidRPr="00756123">
              <w:t>Маска номера документа</w:t>
            </w:r>
          </w:p>
        </w:tc>
      </w:tr>
      <w:tr w:rsidR="00756123" w:rsidRPr="00756123">
        <w:tc>
          <w:tcPr>
            <w:tcW w:w="624" w:type="dxa"/>
          </w:tcPr>
          <w:p w:rsidR="00756123" w:rsidRPr="00756123" w:rsidRDefault="00756123" w:rsidP="00756123">
            <w:pPr>
              <w:pStyle w:val="ConsPlusNormal"/>
            </w:pPr>
            <w:r w:rsidRPr="00756123">
              <w:t>1.2.5</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pPr>
            <w:r w:rsidRPr="00756123">
              <w:t>1.2.6</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165" w:name="P9240"/>
      <w:bookmarkEnd w:id="165"/>
      <w:r w:rsidRPr="00756123">
        <w:t xml:space="preserve">Таблица </w:t>
      </w:r>
      <w:hyperlink r:id="rId342" w:history="1">
        <w:r w:rsidRPr="00756123">
          <w:t>А.37</w:t>
        </w:r>
      </w:hyperlink>
      <w:r w:rsidRPr="00756123">
        <w:t xml:space="preserve"> F013 Реестр пунктов выдачи полисов (Punkt)</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64"/>
        <w:gridCol w:w="1200"/>
        <w:gridCol w:w="672"/>
        <w:gridCol w:w="850"/>
        <w:gridCol w:w="850"/>
        <w:gridCol w:w="2098"/>
        <w:gridCol w:w="2438"/>
      </w:tblGrid>
      <w:tr w:rsidR="00756123" w:rsidRPr="00756123">
        <w:tc>
          <w:tcPr>
            <w:tcW w:w="964" w:type="dxa"/>
          </w:tcPr>
          <w:p w:rsidR="00756123" w:rsidRPr="00756123" w:rsidRDefault="00756123" w:rsidP="00756123">
            <w:pPr>
              <w:pStyle w:val="ConsPlusNormal"/>
              <w:jc w:val="center"/>
            </w:pPr>
            <w:r w:rsidRPr="00756123">
              <w:t>N</w:t>
            </w:r>
          </w:p>
        </w:tc>
        <w:tc>
          <w:tcPr>
            <w:tcW w:w="1200" w:type="dxa"/>
          </w:tcPr>
          <w:p w:rsidR="00756123" w:rsidRPr="00756123" w:rsidRDefault="00756123" w:rsidP="00756123">
            <w:pPr>
              <w:pStyle w:val="ConsPlusNormal"/>
              <w:jc w:val="center"/>
            </w:pPr>
            <w:r w:rsidRPr="00756123">
              <w:t>XML-имя</w:t>
            </w:r>
          </w:p>
        </w:tc>
        <w:tc>
          <w:tcPr>
            <w:tcW w:w="672" w:type="dxa"/>
          </w:tcPr>
          <w:p w:rsidR="00756123" w:rsidRPr="00756123" w:rsidRDefault="00756123" w:rsidP="00756123">
            <w:pPr>
              <w:pStyle w:val="ConsPlusNormal"/>
              <w:jc w:val="center"/>
            </w:pPr>
            <w:r w:rsidRPr="00756123">
              <w:t>Тип</w:t>
            </w:r>
          </w:p>
        </w:tc>
        <w:tc>
          <w:tcPr>
            <w:tcW w:w="850" w:type="dxa"/>
          </w:tcPr>
          <w:p w:rsidR="00756123" w:rsidRPr="00756123" w:rsidRDefault="00756123" w:rsidP="00756123">
            <w:pPr>
              <w:pStyle w:val="ConsPlusNormal"/>
              <w:jc w:val="center"/>
            </w:pPr>
            <w:r w:rsidRPr="00756123">
              <w:t>Размер</w:t>
            </w:r>
          </w:p>
        </w:tc>
        <w:tc>
          <w:tcPr>
            <w:tcW w:w="850" w:type="dxa"/>
          </w:tcPr>
          <w:p w:rsidR="00756123" w:rsidRPr="00756123" w:rsidRDefault="00756123" w:rsidP="00756123">
            <w:pPr>
              <w:pStyle w:val="ConsPlusNormal"/>
              <w:jc w:val="center"/>
            </w:pPr>
            <w:r w:rsidRPr="00756123">
              <w:t>Обяз.</w:t>
            </w:r>
          </w:p>
        </w:tc>
        <w:tc>
          <w:tcPr>
            <w:tcW w:w="2098" w:type="dxa"/>
          </w:tcPr>
          <w:p w:rsidR="00756123" w:rsidRPr="00756123" w:rsidRDefault="00756123" w:rsidP="00756123">
            <w:pPr>
              <w:pStyle w:val="ConsPlusNormal"/>
              <w:jc w:val="center"/>
            </w:pPr>
            <w:r w:rsidRPr="00756123">
              <w:t>Содержание</w:t>
            </w:r>
          </w:p>
        </w:tc>
        <w:tc>
          <w:tcPr>
            <w:tcW w:w="2438" w:type="dxa"/>
            <w:vAlign w:val="center"/>
          </w:tcPr>
          <w:p w:rsidR="00756123" w:rsidRPr="00756123" w:rsidRDefault="00756123" w:rsidP="00756123">
            <w:pPr>
              <w:pStyle w:val="ConsPlusNormal"/>
              <w:jc w:val="center"/>
            </w:pPr>
            <w:r w:rsidRPr="00756123">
              <w:t>Дополнительная информация</w:t>
            </w:r>
          </w:p>
        </w:tc>
      </w:tr>
      <w:tr w:rsidR="00756123" w:rsidRPr="00756123">
        <w:tc>
          <w:tcPr>
            <w:tcW w:w="964" w:type="dxa"/>
          </w:tcPr>
          <w:p w:rsidR="00756123" w:rsidRPr="00756123" w:rsidRDefault="00756123" w:rsidP="00756123">
            <w:pPr>
              <w:pStyle w:val="ConsPlusNormal"/>
            </w:pPr>
            <w:r w:rsidRPr="00756123">
              <w:t>1</w:t>
            </w:r>
          </w:p>
        </w:tc>
        <w:tc>
          <w:tcPr>
            <w:tcW w:w="3572" w:type="dxa"/>
            <w:gridSpan w:val="4"/>
          </w:tcPr>
          <w:p w:rsidR="00756123" w:rsidRPr="00756123" w:rsidRDefault="00756123" w:rsidP="00756123">
            <w:pPr>
              <w:pStyle w:val="ConsPlusNormal"/>
            </w:pPr>
            <w:r w:rsidRPr="00756123">
              <w:t>packet</w:t>
            </w:r>
          </w:p>
        </w:tc>
        <w:tc>
          <w:tcPr>
            <w:tcW w:w="4536" w:type="dxa"/>
            <w:gridSpan w:val="2"/>
          </w:tcPr>
          <w:p w:rsidR="00756123" w:rsidRPr="00756123" w:rsidRDefault="00756123" w:rsidP="00756123">
            <w:pPr>
              <w:pStyle w:val="ConsPlusNormal"/>
            </w:pPr>
            <w:r w:rsidRPr="00756123">
              <w:t>Корневой элемент</w:t>
            </w:r>
          </w:p>
        </w:tc>
      </w:tr>
      <w:tr w:rsidR="00756123" w:rsidRPr="00756123">
        <w:tc>
          <w:tcPr>
            <w:tcW w:w="964" w:type="dxa"/>
          </w:tcPr>
          <w:p w:rsidR="00756123" w:rsidRPr="00756123" w:rsidRDefault="00756123" w:rsidP="00756123">
            <w:pPr>
              <w:pStyle w:val="ConsPlusNormal"/>
            </w:pPr>
            <w:r w:rsidRPr="00756123">
              <w:t>1.1</w:t>
            </w:r>
          </w:p>
        </w:tc>
        <w:tc>
          <w:tcPr>
            <w:tcW w:w="1200" w:type="dxa"/>
          </w:tcPr>
          <w:p w:rsidR="00756123" w:rsidRPr="00756123" w:rsidRDefault="00756123" w:rsidP="00756123">
            <w:pPr>
              <w:pStyle w:val="ConsPlusNormal"/>
            </w:pPr>
            <w:r w:rsidRPr="00756123">
              <w:t>version</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5</w:t>
            </w:r>
          </w:p>
        </w:tc>
        <w:tc>
          <w:tcPr>
            <w:tcW w:w="850" w:type="dxa"/>
          </w:tcPr>
          <w:p w:rsidR="00756123" w:rsidRPr="00756123" w:rsidRDefault="00756123" w:rsidP="00756123">
            <w:pPr>
              <w:pStyle w:val="ConsPlusNormal"/>
            </w:pPr>
            <w:r w:rsidRPr="00756123">
              <w:t>О</w:t>
            </w:r>
          </w:p>
        </w:tc>
        <w:tc>
          <w:tcPr>
            <w:tcW w:w="2098" w:type="dxa"/>
          </w:tcPr>
          <w:p w:rsidR="00756123" w:rsidRPr="00756123" w:rsidRDefault="00756123" w:rsidP="00756123">
            <w:pPr>
              <w:pStyle w:val="ConsPlusNormal"/>
              <w:jc w:val="both"/>
            </w:pPr>
            <w:r w:rsidRPr="00756123">
              <w:t>Версия структуры данных</w:t>
            </w:r>
          </w:p>
        </w:tc>
        <w:tc>
          <w:tcPr>
            <w:tcW w:w="2438" w:type="dxa"/>
          </w:tcPr>
          <w:p w:rsidR="00756123" w:rsidRPr="00756123" w:rsidRDefault="00756123" w:rsidP="00756123">
            <w:pPr>
              <w:pStyle w:val="ConsPlusNormal"/>
            </w:pPr>
          </w:p>
        </w:tc>
      </w:tr>
      <w:tr w:rsidR="00756123" w:rsidRPr="00756123">
        <w:tc>
          <w:tcPr>
            <w:tcW w:w="964" w:type="dxa"/>
          </w:tcPr>
          <w:p w:rsidR="00756123" w:rsidRPr="00756123" w:rsidRDefault="00756123" w:rsidP="00756123">
            <w:pPr>
              <w:pStyle w:val="ConsPlusNormal"/>
            </w:pPr>
            <w:r w:rsidRPr="00756123">
              <w:t>1.2</w:t>
            </w:r>
          </w:p>
        </w:tc>
        <w:tc>
          <w:tcPr>
            <w:tcW w:w="1200" w:type="dxa"/>
          </w:tcPr>
          <w:p w:rsidR="00756123" w:rsidRPr="00756123" w:rsidRDefault="00756123" w:rsidP="00756123">
            <w:pPr>
              <w:pStyle w:val="ConsPlusNormal"/>
            </w:pPr>
            <w:r w:rsidRPr="00756123">
              <w:t>date</w:t>
            </w:r>
          </w:p>
        </w:tc>
        <w:tc>
          <w:tcPr>
            <w:tcW w:w="672" w:type="dxa"/>
          </w:tcPr>
          <w:p w:rsidR="00756123" w:rsidRPr="00756123" w:rsidRDefault="00756123" w:rsidP="00756123">
            <w:pPr>
              <w:pStyle w:val="ConsPlusNormal"/>
            </w:pPr>
            <w:r w:rsidRPr="00756123">
              <w:t>Date</w:t>
            </w:r>
          </w:p>
        </w:tc>
        <w:tc>
          <w:tcPr>
            <w:tcW w:w="850" w:type="dxa"/>
          </w:tcPr>
          <w:p w:rsidR="00756123" w:rsidRPr="00756123" w:rsidRDefault="00756123" w:rsidP="00756123">
            <w:pPr>
              <w:pStyle w:val="ConsPlusNormal"/>
            </w:pPr>
            <w:r w:rsidRPr="00756123">
              <w:t>-</w:t>
            </w:r>
          </w:p>
        </w:tc>
        <w:tc>
          <w:tcPr>
            <w:tcW w:w="850" w:type="dxa"/>
          </w:tcPr>
          <w:p w:rsidR="00756123" w:rsidRPr="00756123" w:rsidRDefault="00756123" w:rsidP="00756123">
            <w:pPr>
              <w:pStyle w:val="ConsPlusNormal"/>
            </w:pPr>
            <w:r w:rsidRPr="00756123">
              <w:t>О</w:t>
            </w:r>
          </w:p>
        </w:tc>
        <w:tc>
          <w:tcPr>
            <w:tcW w:w="2098" w:type="dxa"/>
          </w:tcPr>
          <w:p w:rsidR="00756123" w:rsidRPr="00756123" w:rsidRDefault="00756123" w:rsidP="00756123">
            <w:pPr>
              <w:pStyle w:val="ConsPlusNormal"/>
            </w:pPr>
            <w:r w:rsidRPr="00756123">
              <w:t>Дата создания файла</w:t>
            </w:r>
          </w:p>
        </w:tc>
        <w:tc>
          <w:tcPr>
            <w:tcW w:w="2438" w:type="dxa"/>
          </w:tcPr>
          <w:p w:rsidR="00756123" w:rsidRPr="00756123" w:rsidRDefault="00756123" w:rsidP="00756123">
            <w:pPr>
              <w:pStyle w:val="ConsPlusNormal"/>
            </w:pPr>
          </w:p>
        </w:tc>
      </w:tr>
      <w:tr w:rsidR="00756123" w:rsidRPr="00756123">
        <w:tc>
          <w:tcPr>
            <w:tcW w:w="964" w:type="dxa"/>
          </w:tcPr>
          <w:p w:rsidR="00756123" w:rsidRPr="00756123" w:rsidRDefault="00756123" w:rsidP="00756123">
            <w:pPr>
              <w:pStyle w:val="ConsPlusNormal"/>
            </w:pPr>
            <w:r w:rsidRPr="00756123">
              <w:t>1.3</w:t>
            </w:r>
          </w:p>
        </w:tc>
        <w:tc>
          <w:tcPr>
            <w:tcW w:w="2722" w:type="dxa"/>
            <w:gridSpan w:val="3"/>
          </w:tcPr>
          <w:p w:rsidR="00756123" w:rsidRPr="00756123" w:rsidRDefault="00756123" w:rsidP="00756123">
            <w:pPr>
              <w:pStyle w:val="ConsPlusNormal"/>
            </w:pPr>
            <w:r w:rsidRPr="00756123">
              <w:t>vPunkt</w:t>
            </w:r>
          </w:p>
        </w:tc>
        <w:tc>
          <w:tcPr>
            <w:tcW w:w="850" w:type="dxa"/>
          </w:tcPr>
          <w:p w:rsidR="00756123" w:rsidRPr="00756123" w:rsidRDefault="00756123" w:rsidP="00756123">
            <w:pPr>
              <w:pStyle w:val="ConsPlusNormal"/>
            </w:pPr>
            <w:r w:rsidRPr="00756123">
              <w:t>OM</w:t>
            </w:r>
          </w:p>
          <w:p w:rsidR="00756123" w:rsidRPr="00756123" w:rsidRDefault="00756123" w:rsidP="00756123">
            <w:pPr>
              <w:pStyle w:val="ConsPlusNormal"/>
            </w:pPr>
            <w:r w:rsidRPr="00756123">
              <w:t>(1:</w:t>
            </w:r>
            <w:r w:rsidRPr="00756123">
              <w:pict>
                <v:shape id="_x0000_i1070" style="width:15.45pt;height:12.6pt" coordsize="" o:spt="100" adj="0,,0" path="" filled="f" stroked="f">
                  <v:stroke joinstyle="miter"/>
                  <v:imagedata r:id="rId343" o:title="base_1_343633_32813"/>
                  <v:formulas/>
                  <v:path o:connecttype="segments"/>
                </v:shape>
              </w:pict>
            </w:r>
            <w:r w:rsidRPr="00756123">
              <w:t>)</w:t>
            </w:r>
          </w:p>
        </w:tc>
        <w:tc>
          <w:tcPr>
            <w:tcW w:w="4536" w:type="dxa"/>
            <w:gridSpan w:val="2"/>
          </w:tcPr>
          <w:p w:rsidR="00756123" w:rsidRPr="00756123" w:rsidRDefault="00756123" w:rsidP="00756123">
            <w:pPr>
              <w:pStyle w:val="ConsPlusNormal"/>
              <w:jc w:val="both"/>
            </w:pPr>
            <w:r w:rsidRPr="00756123">
              <w:t>Пункт выдачи полисов обязательного медицинского страхования</w:t>
            </w:r>
          </w:p>
        </w:tc>
      </w:tr>
      <w:tr w:rsidR="00756123" w:rsidRPr="00756123">
        <w:tc>
          <w:tcPr>
            <w:tcW w:w="964" w:type="dxa"/>
          </w:tcPr>
          <w:p w:rsidR="00756123" w:rsidRPr="00756123" w:rsidRDefault="00756123" w:rsidP="00756123">
            <w:pPr>
              <w:pStyle w:val="ConsPlusNormal"/>
            </w:pPr>
            <w:r w:rsidRPr="00756123">
              <w:t>1.3.1</w:t>
            </w:r>
          </w:p>
        </w:tc>
        <w:tc>
          <w:tcPr>
            <w:tcW w:w="1200" w:type="dxa"/>
          </w:tcPr>
          <w:p w:rsidR="00756123" w:rsidRPr="00756123" w:rsidRDefault="00756123" w:rsidP="00756123">
            <w:pPr>
              <w:pStyle w:val="ConsPlusNormal"/>
            </w:pPr>
            <w:r w:rsidRPr="00756123">
              <w:t>smocod</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5</w:t>
            </w:r>
          </w:p>
        </w:tc>
        <w:tc>
          <w:tcPr>
            <w:tcW w:w="850" w:type="dxa"/>
          </w:tcPr>
          <w:p w:rsidR="00756123" w:rsidRPr="00756123" w:rsidRDefault="00756123" w:rsidP="00756123">
            <w:pPr>
              <w:pStyle w:val="ConsPlusNormal"/>
            </w:pPr>
            <w:r w:rsidRPr="00756123">
              <w:t>О</w:t>
            </w:r>
          </w:p>
        </w:tc>
        <w:tc>
          <w:tcPr>
            <w:tcW w:w="2098" w:type="dxa"/>
          </w:tcPr>
          <w:p w:rsidR="00756123" w:rsidRPr="00756123" w:rsidRDefault="00756123" w:rsidP="00756123">
            <w:pPr>
              <w:pStyle w:val="ConsPlusNormal"/>
              <w:jc w:val="both"/>
            </w:pPr>
            <w:r w:rsidRPr="00756123">
              <w:t>Код СМО в кодировке единого реестра СМО</w:t>
            </w:r>
          </w:p>
        </w:tc>
        <w:tc>
          <w:tcPr>
            <w:tcW w:w="2438" w:type="dxa"/>
          </w:tcPr>
          <w:p w:rsidR="00756123" w:rsidRPr="00756123" w:rsidRDefault="00756123" w:rsidP="00756123">
            <w:pPr>
              <w:pStyle w:val="ConsPlusNormal"/>
              <w:jc w:val="both"/>
            </w:pPr>
            <w:r w:rsidRPr="00756123">
              <w:t xml:space="preserve">В соответствии с Единым реестром страховых медицинских организаций, осуществляющих деятельность в сфере обязательного медицинского страхования (Приложение А </w:t>
            </w:r>
            <w:hyperlink w:anchor="P7890" w:history="1">
              <w:r w:rsidRPr="00756123">
                <w:t>F002</w:t>
              </w:r>
            </w:hyperlink>
            <w:r w:rsidRPr="00756123">
              <w:t>)</w:t>
            </w:r>
          </w:p>
        </w:tc>
      </w:tr>
      <w:tr w:rsidR="00756123" w:rsidRPr="00756123">
        <w:tc>
          <w:tcPr>
            <w:tcW w:w="964" w:type="dxa"/>
          </w:tcPr>
          <w:p w:rsidR="00756123" w:rsidRPr="00756123" w:rsidRDefault="00756123" w:rsidP="00756123">
            <w:pPr>
              <w:pStyle w:val="ConsPlusNormal"/>
            </w:pPr>
            <w:r w:rsidRPr="00756123">
              <w:lastRenderedPageBreak/>
              <w:t>1.3.2</w:t>
            </w:r>
          </w:p>
        </w:tc>
        <w:tc>
          <w:tcPr>
            <w:tcW w:w="1200" w:type="dxa"/>
          </w:tcPr>
          <w:p w:rsidR="00756123" w:rsidRPr="00756123" w:rsidRDefault="00756123" w:rsidP="00756123">
            <w:pPr>
              <w:pStyle w:val="ConsPlusNormal"/>
            </w:pPr>
            <w:r w:rsidRPr="00756123">
              <w:t>codpvp</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3</w:t>
            </w:r>
          </w:p>
        </w:tc>
        <w:tc>
          <w:tcPr>
            <w:tcW w:w="850" w:type="dxa"/>
          </w:tcPr>
          <w:p w:rsidR="00756123" w:rsidRPr="00756123" w:rsidRDefault="00756123" w:rsidP="00756123">
            <w:pPr>
              <w:pStyle w:val="ConsPlusNormal"/>
            </w:pPr>
            <w:r w:rsidRPr="00756123">
              <w:t>О</w:t>
            </w:r>
          </w:p>
        </w:tc>
        <w:tc>
          <w:tcPr>
            <w:tcW w:w="2098" w:type="dxa"/>
          </w:tcPr>
          <w:p w:rsidR="00756123" w:rsidRPr="00756123" w:rsidRDefault="00756123" w:rsidP="00756123">
            <w:pPr>
              <w:pStyle w:val="ConsPlusNormal"/>
            </w:pPr>
            <w:r w:rsidRPr="00756123">
              <w:t>Порядковый номер пункта выдачи полисов</w:t>
            </w:r>
          </w:p>
        </w:tc>
        <w:tc>
          <w:tcPr>
            <w:tcW w:w="2438" w:type="dxa"/>
          </w:tcPr>
          <w:p w:rsidR="00756123" w:rsidRPr="00756123" w:rsidRDefault="00756123" w:rsidP="00756123">
            <w:pPr>
              <w:pStyle w:val="ConsPlusNormal"/>
              <w:jc w:val="both"/>
            </w:pPr>
            <w:r w:rsidRPr="00756123">
              <w:t>Формируется ТФОМС. Уникален для данной страховой медицинской организации</w:t>
            </w:r>
          </w:p>
        </w:tc>
      </w:tr>
      <w:tr w:rsidR="00756123" w:rsidRPr="00756123">
        <w:tc>
          <w:tcPr>
            <w:tcW w:w="964" w:type="dxa"/>
          </w:tcPr>
          <w:p w:rsidR="00756123" w:rsidRPr="00756123" w:rsidRDefault="00756123" w:rsidP="00756123">
            <w:pPr>
              <w:pStyle w:val="ConsPlusNormal"/>
            </w:pPr>
            <w:r w:rsidRPr="00756123">
              <w:t>1.3.3</w:t>
            </w:r>
          </w:p>
        </w:tc>
        <w:tc>
          <w:tcPr>
            <w:tcW w:w="1200" w:type="dxa"/>
          </w:tcPr>
          <w:p w:rsidR="00756123" w:rsidRPr="00756123" w:rsidRDefault="00756123" w:rsidP="00756123">
            <w:pPr>
              <w:pStyle w:val="ConsPlusNormal"/>
            </w:pPr>
            <w:r w:rsidRPr="00756123">
              <w:t>Address</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254</w:t>
            </w:r>
          </w:p>
        </w:tc>
        <w:tc>
          <w:tcPr>
            <w:tcW w:w="850" w:type="dxa"/>
          </w:tcPr>
          <w:p w:rsidR="00756123" w:rsidRPr="00756123" w:rsidRDefault="00756123" w:rsidP="00756123">
            <w:pPr>
              <w:pStyle w:val="ConsPlusNormal"/>
            </w:pPr>
            <w:r w:rsidRPr="00756123">
              <w:t>О</w:t>
            </w:r>
          </w:p>
        </w:tc>
        <w:tc>
          <w:tcPr>
            <w:tcW w:w="2098" w:type="dxa"/>
          </w:tcPr>
          <w:p w:rsidR="00756123" w:rsidRPr="00756123" w:rsidRDefault="00756123" w:rsidP="00756123">
            <w:pPr>
              <w:pStyle w:val="ConsPlusNormal"/>
            </w:pPr>
            <w:r w:rsidRPr="00756123">
              <w:t>Фактический адрес пункта выдачи</w:t>
            </w:r>
          </w:p>
        </w:tc>
        <w:tc>
          <w:tcPr>
            <w:tcW w:w="2438" w:type="dxa"/>
          </w:tcPr>
          <w:p w:rsidR="00756123" w:rsidRPr="00756123" w:rsidRDefault="00756123" w:rsidP="00756123">
            <w:pPr>
              <w:pStyle w:val="ConsPlusNormal"/>
              <w:jc w:val="both"/>
            </w:pPr>
            <w:r w:rsidRPr="00756123">
              <w:t>Субъект; район; город; населенный пункт; улица; номер дома (владение); номер корпуса/строения</w:t>
            </w:r>
          </w:p>
        </w:tc>
      </w:tr>
      <w:tr w:rsidR="00756123" w:rsidRPr="00756123">
        <w:tc>
          <w:tcPr>
            <w:tcW w:w="964" w:type="dxa"/>
          </w:tcPr>
          <w:p w:rsidR="00756123" w:rsidRPr="00756123" w:rsidRDefault="00756123" w:rsidP="00756123">
            <w:pPr>
              <w:pStyle w:val="ConsPlusNormal"/>
            </w:pPr>
            <w:r w:rsidRPr="00756123">
              <w:t>1.3.4</w:t>
            </w:r>
          </w:p>
        </w:tc>
        <w:tc>
          <w:tcPr>
            <w:tcW w:w="1200" w:type="dxa"/>
          </w:tcPr>
          <w:p w:rsidR="00756123" w:rsidRPr="00756123" w:rsidRDefault="00756123" w:rsidP="00756123">
            <w:pPr>
              <w:pStyle w:val="ConsPlusNormal"/>
            </w:pPr>
            <w:r w:rsidRPr="00756123">
              <w:t>Phone</w:t>
            </w:r>
          </w:p>
        </w:tc>
        <w:tc>
          <w:tcPr>
            <w:tcW w:w="672" w:type="dxa"/>
          </w:tcPr>
          <w:p w:rsidR="00756123" w:rsidRPr="00756123" w:rsidRDefault="00756123" w:rsidP="00756123">
            <w:pPr>
              <w:pStyle w:val="ConsPlusNormal"/>
            </w:pPr>
            <w:r w:rsidRPr="00756123">
              <w:t>Char</w:t>
            </w:r>
          </w:p>
        </w:tc>
        <w:tc>
          <w:tcPr>
            <w:tcW w:w="850" w:type="dxa"/>
          </w:tcPr>
          <w:p w:rsidR="00756123" w:rsidRPr="00756123" w:rsidRDefault="00756123" w:rsidP="00756123">
            <w:pPr>
              <w:pStyle w:val="ConsPlusNormal"/>
            </w:pPr>
            <w:r w:rsidRPr="00756123">
              <w:t>40</w:t>
            </w:r>
          </w:p>
        </w:tc>
        <w:tc>
          <w:tcPr>
            <w:tcW w:w="850" w:type="dxa"/>
          </w:tcPr>
          <w:p w:rsidR="00756123" w:rsidRPr="00756123" w:rsidRDefault="00756123" w:rsidP="00756123">
            <w:pPr>
              <w:pStyle w:val="ConsPlusNormal"/>
            </w:pPr>
            <w:r w:rsidRPr="00756123">
              <w:t>О</w:t>
            </w:r>
          </w:p>
        </w:tc>
        <w:tc>
          <w:tcPr>
            <w:tcW w:w="2098" w:type="dxa"/>
          </w:tcPr>
          <w:p w:rsidR="00756123" w:rsidRPr="00756123" w:rsidRDefault="00756123" w:rsidP="00756123">
            <w:pPr>
              <w:pStyle w:val="ConsPlusNormal"/>
            </w:pPr>
            <w:r w:rsidRPr="00756123">
              <w:t>Номер телефона пункта выдачи полисов</w:t>
            </w:r>
          </w:p>
        </w:tc>
        <w:tc>
          <w:tcPr>
            <w:tcW w:w="2438" w:type="dxa"/>
          </w:tcPr>
          <w:p w:rsidR="00756123" w:rsidRPr="00756123" w:rsidRDefault="00756123" w:rsidP="00756123">
            <w:pPr>
              <w:pStyle w:val="ConsPlusNormal"/>
            </w:pPr>
          </w:p>
        </w:tc>
      </w:tr>
      <w:tr w:rsidR="00756123" w:rsidRPr="00756123">
        <w:tc>
          <w:tcPr>
            <w:tcW w:w="964" w:type="dxa"/>
          </w:tcPr>
          <w:p w:rsidR="00756123" w:rsidRPr="00756123" w:rsidRDefault="00756123" w:rsidP="00756123">
            <w:pPr>
              <w:pStyle w:val="ConsPlusNormal"/>
            </w:pPr>
            <w:r w:rsidRPr="00756123">
              <w:t>1.3.5</w:t>
            </w:r>
          </w:p>
        </w:tc>
        <w:tc>
          <w:tcPr>
            <w:tcW w:w="1200" w:type="dxa"/>
          </w:tcPr>
          <w:p w:rsidR="00756123" w:rsidRPr="00756123" w:rsidRDefault="00756123" w:rsidP="00756123">
            <w:pPr>
              <w:pStyle w:val="ConsPlusNormal"/>
            </w:pPr>
            <w:r w:rsidRPr="00756123">
              <w:t>DATEBEG</w:t>
            </w:r>
          </w:p>
        </w:tc>
        <w:tc>
          <w:tcPr>
            <w:tcW w:w="672" w:type="dxa"/>
          </w:tcPr>
          <w:p w:rsidR="00756123" w:rsidRPr="00756123" w:rsidRDefault="00756123" w:rsidP="00756123">
            <w:pPr>
              <w:pStyle w:val="ConsPlusNormal"/>
            </w:pPr>
            <w:r w:rsidRPr="00756123">
              <w:t>Date</w:t>
            </w:r>
          </w:p>
        </w:tc>
        <w:tc>
          <w:tcPr>
            <w:tcW w:w="850" w:type="dxa"/>
          </w:tcPr>
          <w:p w:rsidR="00756123" w:rsidRPr="00756123" w:rsidRDefault="00756123" w:rsidP="00756123">
            <w:pPr>
              <w:pStyle w:val="ConsPlusNormal"/>
            </w:pPr>
            <w:r w:rsidRPr="00756123">
              <w:t>-</w:t>
            </w:r>
          </w:p>
        </w:tc>
        <w:tc>
          <w:tcPr>
            <w:tcW w:w="850" w:type="dxa"/>
          </w:tcPr>
          <w:p w:rsidR="00756123" w:rsidRPr="00756123" w:rsidRDefault="00756123" w:rsidP="00756123">
            <w:pPr>
              <w:pStyle w:val="ConsPlusNormal"/>
            </w:pPr>
            <w:r w:rsidRPr="00756123">
              <w:t>О</w:t>
            </w:r>
          </w:p>
        </w:tc>
        <w:tc>
          <w:tcPr>
            <w:tcW w:w="2098" w:type="dxa"/>
          </w:tcPr>
          <w:p w:rsidR="00756123" w:rsidRPr="00756123" w:rsidRDefault="00756123" w:rsidP="00756123">
            <w:pPr>
              <w:pStyle w:val="ConsPlusNormal"/>
            </w:pPr>
            <w:r w:rsidRPr="00756123">
              <w:t>Дата начала действия записи</w:t>
            </w:r>
          </w:p>
        </w:tc>
        <w:tc>
          <w:tcPr>
            <w:tcW w:w="2438" w:type="dxa"/>
          </w:tcPr>
          <w:p w:rsidR="00756123" w:rsidRPr="00756123" w:rsidRDefault="00756123" w:rsidP="00756123">
            <w:pPr>
              <w:pStyle w:val="ConsPlusNormal"/>
            </w:pPr>
          </w:p>
        </w:tc>
      </w:tr>
      <w:tr w:rsidR="00756123" w:rsidRPr="00756123">
        <w:tc>
          <w:tcPr>
            <w:tcW w:w="964" w:type="dxa"/>
          </w:tcPr>
          <w:p w:rsidR="00756123" w:rsidRPr="00756123" w:rsidRDefault="00756123" w:rsidP="00756123">
            <w:pPr>
              <w:pStyle w:val="ConsPlusNormal"/>
            </w:pPr>
            <w:r w:rsidRPr="00756123">
              <w:t>1.3.6</w:t>
            </w:r>
          </w:p>
        </w:tc>
        <w:tc>
          <w:tcPr>
            <w:tcW w:w="1200" w:type="dxa"/>
          </w:tcPr>
          <w:p w:rsidR="00756123" w:rsidRPr="00756123" w:rsidRDefault="00756123" w:rsidP="00756123">
            <w:pPr>
              <w:pStyle w:val="ConsPlusNormal"/>
            </w:pPr>
            <w:r w:rsidRPr="00756123">
              <w:t>DATEEND</w:t>
            </w:r>
          </w:p>
        </w:tc>
        <w:tc>
          <w:tcPr>
            <w:tcW w:w="672" w:type="dxa"/>
          </w:tcPr>
          <w:p w:rsidR="00756123" w:rsidRPr="00756123" w:rsidRDefault="00756123" w:rsidP="00756123">
            <w:pPr>
              <w:pStyle w:val="ConsPlusNormal"/>
            </w:pPr>
            <w:r w:rsidRPr="00756123">
              <w:t>Date</w:t>
            </w:r>
          </w:p>
        </w:tc>
        <w:tc>
          <w:tcPr>
            <w:tcW w:w="850" w:type="dxa"/>
          </w:tcPr>
          <w:p w:rsidR="00756123" w:rsidRPr="00756123" w:rsidRDefault="00756123" w:rsidP="00756123">
            <w:pPr>
              <w:pStyle w:val="ConsPlusNormal"/>
            </w:pPr>
            <w:r w:rsidRPr="00756123">
              <w:t>-</w:t>
            </w:r>
          </w:p>
        </w:tc>
        <w:tc>
          <w:tcPr>
            <w:tcW w:w="850" w:type="dxa"/>
          </w:tcPr>
          <w:p w:rsidR="00756123" w:rsidRPr="00756123" w:rsidRDefault="00756123" w:rsidP="00756123">
            <w:pPr>
              <w:pStyle w:val="ConsPlusNormal"/>
            </w:pPr>
            <w:r w:rsidRPr="00756123">
              <w:t>У</w:t>
            </w:r>
          </w:p>
        </w:tc>
        <w:tc>
          <w:tcPr>
            <w:tcW w:w="2098" w:type="dxa"/>
          </w:tcPr>
          <w:p w:rsidR="00756123" w:rsidRPr="00756123" w:rsidRDefault="00756123" w:rsidP="00756123">
            <w:pPr>
              <w:pStyle w:val="ConsPlusNormal"/>
            </w:pPr>
            <w:r w:rsidRPr="00756123">
              <w:t>Дата окончания действия записи</w:t>
            </w:r>
          </w:p>
        </w:tc>
        <w:tc>
          <w:tcPr>
            <w:tcW w:w="2438" w:type="dxa"/>
          </w:tcPr>
          <w:p w:rsidR="00756123" w:rsidRPr="00756123" w:rsidRDefault="00756123" w:rsidP="00756123">
            <w:pPr>
              <w:pStyle w:val="ConsPlusNormal"/>
            </w:pP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 xml:space="preserve">Таблица </w:t>
      </w:r>
      <w:hyperlink r:id="rId344" w:history="1">
        <w:r w:rsidRPr="00756123">
          <w:t>А.38</w:t>
        </w:r>
      </w:hyperlink>
      <w:r w:rsidRPr="00756123">
        <w:t xml:space="preserve"> F014 Классификатор причин отказа в оплате медицинской помощи (OplOtk)</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jc w:val="center"/>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jc w:val="center"/>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OplOtk</w:t>
            </w:r>
          </w:p>
        </w:tc>
      </w:tr>
      <w:tr w:rsidR="00756123" w:rsidRPr="00756123">
        <w:tc>
          <w:tcPr>
            <w:tcW w:w="624" w:type="dxa"/>
          </w:tcPr>
          <w:p w:rsidR="00756123" w:rsidRPr="00756123" w:rsidRDefault="00756123" w:rsidP="00756123">
            <w:pPr>
              <w:pStyle w:val="ConsPlusNormal"/>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jc w:val="center"/>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jc w:val="center"/>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pPr>
            <w:r w:rsidRPr="00756123">
              <w:t>1.2.1</w:t>
            </w:r>
          </w:p>
        </w:tc>
        <w:tc>
          <w:tcPr>
            <w:tcW w:w="2154" w:type="dxa"/>
          </w:tcPr>
          <w:p w:rsidR="00756123" w:rsidRPr="00756123" w:rsidRDefault="00756123" w:rsidP="00756123">
            <w:pPr>
              <w:pStyle w:val="ConsPlusNormal"/>
              <w:ind w:left="566"/>
            </w:pPr>
            <w:r w:rsidRPr="00756123">
              <w:t>Kod</w:t>
            </w:r>
          </w:p>
        </w:tc>
        <w:tc>
          <w:tcPr>
            <w:tcW w:w="624" w:type="dxa"/>
          </w:tcPr>
          <w:p w:rsidR="00756123" w:rsidRPr="00756123" w:rsidRDefault="00756123" w:rsidP="00756123">
            <w:pPr>
              <w:pStyle w:val="ConsPlusNormal"/>
              <w:jc w:val="center"/>
            </w:pPr>
            <w:r w:rsidRPr="00756123">
              <w:t>Num</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Код ошибки</w:t>
            </w:r>
          </w:p>
        </w:tc>
      </w:tr>
      <w:tr w:rsidR="00756123" w:rsidRPr="00756123">
        <w:tc>
          <w:tcPr>
            <w:tcW w:w="624" w:type="dxa"/>
          </w:tcPr>
          <w:p w:rsidR="00756123" w:rsidRPr="00756123" w:rsidRDefault="00756123" w:rsidP="00756123">
            <w:pPr>
              <w:pStyle w:val="ConsPlusNormal"/>
            </w:pPr>
            <w:r w:rsidRPr="00756123">
              <w:lastRenderedPageBreak/>
              <w:t>1.2.2</w:t>
            </w:r>
          </w:p>
        </w:tc>
        <w:tc>
          <w:tcPr>
            <w:tcW w:w="2154" w:type="dxa"/>
          </w:tcPr>
          <w:p w:rsidR="00756123" w:rsidRPr="00756123" w:rsidRDefault="00756123" w:rsidP="00756123">
            <w:pPr>
              <w:pStyle w:val="ConsPlusNormal"/>
              <w:ind w:left="566"/>
            </w:pPr>
            <w:r w:rsidRPr="00756123">
              <w:t>IDVID</w:t>
            </w:r>
          </w:p>
        </w:tc>
        <w:tc>
          <w:tcPr>
            <w:tcW w:w="624" w:type="dxa"/>
          </w:tcPr>
          <w:p w:rsidR="00756123" w:rsidRPr="00756123" w:rsidRDefault="00756123" w:rsidP="00756123">
            <w:pPr>
              <w:pStyle w:val="ConsPlusNormal"/>
              <w:jc w:val="center"/>
            </w:pPr>
            <w:r w:rsidRPr="00756123">
              <w:t>Num</w:t>
            </w:r>
          </w:p>
        </w:tc>
        <w:tc>
          <w:tcPr>
            <w:tcW w:w="907" w:type="dxa"/>
          </w:tcPr>
          <w:p w:rsidR="00756123" w:rsidRPr="00756123" w:rsidRDefault="00756123" w:rsidP="00756123">
            <w:pPr>
              <w:pStyle w:val="ConsPlusNormal"/>
            </w:pPr>
            <w:r w:rsidRPr="00756123">
              <w:t>1</w:t>
            </w:r>
          </w:p>
        </w:tc>
        <w:tc>
          <w:tcPr>
            <w:tcW w:w="4762" w:type="dxa"/>
          </w:tcPr>
          <w:p w:rsidR="00756123" w:rsidRPr="00756123" w:rsidRDefault="00756123" w:rsidP="00756123">
            <w:pPr>
              <w:pStyle w:val="ConsPlusNormal"/>
            </w:pPr>
            <w:r w:rsidRPr="00756123">
              <w:t>Код вида контроля, резервное поле</w:t>
            </w:r>
          </w:p>
        </w:tc>
      </w:tr>
      <w:tr w:rsidR="00756123" w:rsidRPr="00756123">
        <w:tc>
          <w:tcPr>
            <w:tcW w:w="624" w:type="dxa"/>
          </w:tcPr>
          <w:p w:rsidR="00756123" w:rsidRPr="00756123" w:rsidRDefault="00756123" w:rsidP="00756123">
            <w:pPr>
              <w:pStyle w:val="ConsPlusNormal"/>
            </w:pPr>
            <w:r w:rsidRPr="00756123">
              <w:t>1.2.3</w:t>
            </w:r>
          </w:p>
        </w:tc>
        <w:tc>
          <w:tcPr>
            <w:tcW w:w="2154" w:type="dxa"/>
          </w:tcPr>
          <w:p w:rsidR="00756123" w:rsidRPr="00756123" w:rsidRDefault="00756123" w:rsidP="00756123">
            <w:pPr>
              <w:pStyle w:val="ConsPlusNormal"/>
              <w:ind w:left="566"/>
            </w:pPr>
            <w:r w:rsidRPr="00756123">
              <w:t>Nairn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1000</w:t>
            </w:r>
          </w:p>
        </w:tc>
        <w:tc>
          <w:tcPr>
            <w:tcW w:w="4762" w:type="dxa"/>
          </w:tcPr>
          <w:p w:rsidR="00756123" w:rsidRPr="00756123" w:rsidRDefault="00756123" w:rsidP="00756123">
            <w:pPr>
              <w:pStyle w:val="ConsPlusNormal"/>
            </w:pPr>
            <w:r w:rsidRPr="00756123">
              <w:t>Наименование причины отказа</w:t>
            </w:r>
          </w:p>
        </w:tc>
      </w:tr>
      <w:tr w:rsidR="00756123" w:rsidRPr="00756123">
        <w:tc>
          <w:tcPr>
            <w:tcW w:w="624" w:type="dxa"/>
          </w:tcPr>
          <w:p w:rsidR="00756123" w:rsidRPr="00756123" w:rsidRDefault="00756123" w:rsidP="00756123">
            <w:pPr>
              <w:pStyle w:val="ConsPlusNormal"/>
            </w:pPr>
            <w:r w:rsidRPr="00756123">
              <w:t>1.2.4</w:t>
            </w:r>
          </w:p>
        </w:tc>
        <w:tc>
          <w:tcPr>
            <w:tcW w:w="2154" w:type="dxa"/>
          </w:tcPr>
          <w:p w:rsidR="00756123" w:rsidRPr="00756123" w:rsidRDefault="00756123" w:rsidP="00756123">
            <w:pPr>
              <w:pStyle w:val="ConsPlusNormal"/>
              <w:ind w:left="566"/>
            </w:pPr>
            <w:r w:rsidRPr="00756123">
              <w:t>Osn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20</w:t>
            </w:r>
          </w:p>
        </w:tc>
        <w:tc>
          <w:tcPr>
            <w:tcW w:w="4762" w:type="dxa"/>
          </w:tcPr>
          <w:p w:rsidR="00756123" w:rsidRPr="00756123" w:rsidRDefault="00756123" w:rsidP="00756123">
            <w:pPr>
              <w:pStyle w:val="ConsPlusNormal"/>
            </w:pPr>
            <w:r w:rsidRPr="00756123">
              <w:t>Основание отказа</w:t>
            </w:r>
          </w:p>
        </w:tc>
      </w:tr>
      <w:tr w:rsidR="00756123" w:rsidRPr="00756123">
        <w:tc>
          <w:tcPr>
            <w:tcW w:w="624" w:type="dxa"/>
          </w:tcPr>
          <w:p w:rsidR="00756123" w:rsidRPr="00756123" w:rsidRDefault="00756123" w:rsidP="00756123">
            <w:pPr>
              <w:pStyle w:val="ConsPlusNormal"/>
            </w:pPr>
            <w:r w:rsidRPr="00756123">
              <w:t>1.2.5</w:t>
            </w:r>
          </w:p>
        </w:tc>
        <w:tc>
          <w:tcPr>
            <w:tcW w:w="2154" w:type="dxa"/>
          </w:tcPr>
          <w:p w:rsidR="00756123" w:rsidRPr="00756123" w:rsidRDefault="00756123" w:rsidP="00756123">
            <w:pPr>
              <w:pStyle w:val="ConsPlusNormal"/>
              <w:ind w:left="566"/>
            </w:pPr>
            <w:r w:rsidRPr="00756123">
              <w:t>Komment</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100</w:t>
            </w:r>
          </w:p>
        </w:tc>
        <w:tc>
          <w:tcPr>
            <w:tcW w:w="4762" w:type="dxa"/>
          </w:tcPr>
          <w:p w:rsidR="00756123" w:rsidRPr="00756123" w:rsidRDefault="00756123" w:rsidP="00756123">
            <w:pPr>
              <w:pStyle w:val="ConsPlusNormal"/>
            </w:pPr>
            <w:r w:rsidRPr="00756123">
              <w:t>Служебный комментарий</w:t>
            </w:r>
          </w:p>
        </w:tc>
      </w:tr>
      <w:tr w:rsidR="00756123" w:rsidRPr="00756123">
        <w:tc>
          <w:tcPr>
            <w:tcW w:w="624" w:type="dxa"/>
          </w:tcPr>
          <w:p w:rsidR="00756123" w:rsidRPr="00756123" w:rsidRDefault="00756123" w:rsidP="00756123">
            <w:pPr>
              <w:pStyle w:val="ConsPlusNormal"/>
            </w:pPr>
            <w:r w:rsidRPr="00756123">
              <w:t>1.2.6</w:t>
            </w:r>
          </w:p>
        </w:tc>
        <w:tc>
          <w:tcPr>
            <w:tcW w:w="2154" w:type="dxa"/>
          </w:tcPr>
          <w:p w:rsidR="00756123" w:rsidRPr="00756123" w:rsidRDefault="00756123" w:rsidP="00756123">
            <w:pPr>
              <w:pStyle w:val="ConsPlusNormal"/>
              <w:ind w:left="566"/>
            </w:pPr>
            <w:r w:rsidRPr="00756123">
              <w:t>KodPG</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20</w:t>
            </w:r>
          </w:p>
        </w:tc>
        <w:tc>
          <w:tcPr>
            <w:tcW w:w="4762" w:type="dxa"/>
          </w:tcPr>
          <w:p w:rsidR="00756123" w:rsidRPr="00756123" w:rsidRDefault="00756123" w:rsidP="00756123">
            <w:pPr>
              <w:pStyle w:val="ConsPlusNormal"/>
            </w:pPr>
            <w:r w:rsidRPr="00756123">
              <w:t xml:space="preserve">Код по </w:t>
            </w:r>
            <w:hyperlink r:id="rId345" w:history="1">
              <w:r w:rsidRPr="00756123">
                <w:t>форме</w:t>
              </w:r>
            </w:hyperlink>
            <w:r w:rsidRPr="00756123">
              <w:t xml:space="preserve"> N ПГ</w:t>
            </w:r>
          </w:p>
        </w:tc>
      </w:tr>
      <w:tr w:rsidR="00756123" w:rsidRPr="00756123">
        <w:tc>
          <w:tcPr>
            <w:tcW w:w="624" w:type="dxa"/>
          </w:tcPr>
          <w:p w:rsidR="00756123" w:rsidRPr="00756123" w:rsidRDefault="00756123" w:rsidP="00756123">
            <w:pPr>
              <w:pStyle w:val="ConsPlusNormal"/>
            </w:pPr>
            <w:r w:rsidRPr="00756123">
              <w:t>1.2.7</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vAlign w:val="bottom"/>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pPr>
            <w:r w:rsidRPr="00756123">
              <w:t>1.2.8</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 xml:space="preserve">Таблица </w:t>
      </w:r>
      <w:hyperlink r:id="rId346" w:history="1">
        <w:r w:rsidRPr="00756123">
          <w:t>А.39</w:t>
        </w:r>
      </w:hyperlink>
      <w:r w:rsidRPr="00756123">
        <w:t xml:space="preserve"> F015 Классификатор федеральных округов (Okrug)</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Okrug</w:t>
            </w:r>
          </w:p>
        </w:tc>
      </w:tr>
      <w:tr w:rsidR="00756123" w:rsidRPr="00756123">
        <w:tc>
          <w:tcPr>
            <w:tcW w:w="624" w:type="dxa"/>
          </w:tcPr>
          <w:p w:rsidR="00756123" w:rsidRPr="00756123" w:rsidRDefault="00756123" w:rsidP="00756123">
            <w:pPr>
              <w:pStyle w:val="ConsPlusNormal"/>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pPr>
            <w:r w:rsidRPr="00756123">
              <w:t>1.2.1</w:t>
            </w:r>
          </w:p>
        </w:tc>
        <w:tc>
          <w:tcPr>
            <w:tcW w:w="2154" w:type="dxa"/>
          </w:tcPr>
          <w:p w:rsidR="00756123" w:rsidRPr="00756123" w:rsidRDefault="00756123" w:rsidP="00756123">
            <w:pPr>
              <w:pStyle w:val="ConsPlusNormal"/>
              <w:ind w:left="566"/>
            </w:pPr>
            <w:r w:rsidRPr="00756123">
              <w:t>KOD_OK</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1</w:t>
            </w:r>
          </w:p>
        </w:tc>
        <w:tc>
          <w:tcPr>
            <w:tcW w:w="4762" w:type="dxa"/>
          </w:tcPr>
          <w:p w:rsidR="00756123" w:rsidRPr="00756123" w:rsidRDefault="00756123" w:rsidP="00756123">
            <w:pPr>
              <w:pStyle w:val="ConsPlusNormal"/>
            </w:pPr>
            <w:r w:rsidRPr="00756123">
              <w:t>Код округа</w:t>
            </w:r>
          </w:p>
        </w:tc>
      </w:tr>
      <w:tr w:rsidR="00756123" w:rsidRPr="00756123">
        <w:tc>
          <w:tcPr>
            <w:tcW w:w="624" w:type="dxa"/>
          </w:tcPr>
          <w:p w:rsidR="00756123" w:rsidRPr="00756123" w:rsidRDefault="00756123" w:rsidP="00756123">
            <w:pPr>
              <w:pStyle w:val="ConsPlusNormal"/>
            </w:pPr>
            <w:r w:rsidRPr="00756123">
              <w:t>1.2.2</w:t>
            </w:r>
          </w:p>
        </w:tc>
        <w:tc>
          <w:tcPr>
            <w:tcW w:w="2154" w:type="dxa"/>
          </w:tcPr>
          <w:p w:rsidR="00756123" w:rsidRPr="00756123" w:rsidRDefault="00756123" w:rsidP="00756123">
            <w:pPr>
              <w:pStyle w:val="ConsPlusNormal"/>
              <w:ind w:left="566"/>
            </w:pPr>
            <w:r w:rsidRPr="00756123">
              <w:t>OKRNAME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254</w:t>
            </w:r>
          </w:p>
        </w:tc>
        <w:tc>
          <w:tcPr>
            <w:tcW w:w="4762" w:type="dxa"/>
          </w:tcPr>
          <w:p w:rsidR="00756123" w:rsidRPr="00756123" w:rsidRDefault="00756123" w:rsidP="00756123">
            <w:pPr>
              <w:pStyle w:val="ConsPlusNormal"/>
            </w:pPr>
            <w:r w:rsidRPr="00756123">
              <w:t>Наименование округа РФ</w:t>
            </w:r>
          </w:p>
        </w:tc>
      </w:tr>
      <w:tr w:rsidR="00756123" w:rsidRPr="00756123">
        <w:tc>
          <w:tcPr>
            <w:tcW w:w="624" w:type="dxa"/>
          </w:tcPr>
          <w:p w:rsidR="00756123" w:rsidRPr="00756123" w:rsidRDefault="00756123" w:rsidP="00756123">
            <w:pPr>
              <w:pStyle w:val="ConsPlusNormal"/>
            </w:pPr>
            <w:r w:rsidRPr="00756123">
              <w:t>1.2.</w:t>
            </w:r>
            <w:r w:rsidRPr="00756123">
              <w:lastRenderedPageBreak/>
              <w:t>3</w:t>
            </w:r>
          </w:p>
        </w:tc>
        <w:tc>
          <w:tcPr>
            <w:tcW w:w="2154" w:type="dxa"/>
          </w:tcPr>
          <w:p w:rsidR="00756123" w:rsidRPr="00756123" w:rsidRDefault="00756123" w:rsidP="00756123">
            <w:pPr>
              <w:pStyle w:val="ConsPlusNormal"/>
              <w:ind w:left="566"/>
            </w:pPr>
            <w:r w:rsidRPr="00756123">
              <w:lastRenderedPageBreak/>
              <w:t>DATEBEG</w:t>
            </w:r>
          </w:p>
        </w:tc>
        <w:tc>
          <w:tcPr>
            <w:tcW w:w="624" w:type="dxa"/>
          </w:tcPr>
          <w:p w:rsidR="00756123" w:rsidRPr="00756123" w:rsidRDefault="00756123" w:rsidP="00756123">
            <w:pPr>
              <w:pStyle w:val="ConsPlusNormal"/>
            </w:pPr>
            <w:r w:rsidRPr="00756123">
              <w:t>Dat</w:t>
            </w:r>
            <w:r w:rsidRPr="00756123">
              <w:lastRenderedPageBreak/>
              <w:t>e</w:t>
            </w:r>
          </w:p>
        </w:tc>
        <w:tc>
          <w:tcPr>
            <w:tcW w:w="907" w:type="dxa"/>
            <w:vAlign w:val="bottom"/>
          </w:tcPr>
          <w:p w:rsidR="00756123" w:rsidRPr="00756123" w:rsidRDefault="00756123" w:rsidP="00756123">
            <w:pPr>
              <w:pStyle w:val="ConsPlusNormal"/>
            </w:pPr>
            <w:r w:rsidRPr="00756123">
              <w:lastRenderedPageBreak/>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pPr>
            <w:r w:rsidRPr="00756123">
              <w:lastRenderedPageBreak/>
              <w:t>1.2.4</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166" w:name="P9442"/>
      <w:bookmarkEnd w:id="166"/>
      <w:r w:rsidRPr="00756123">
        <w:t>Таблица А.40 F016 Классификатор тем обращений граждан (Theme)</w:t>
      </w:r>
    </w:p>
    <w:p w:rsidR="00756123" w:rsidRPr="00756123" w:rsidRDefault="00756123" w:rsidP="00756123">
      <w:pPr>
        <w:pStyle w:val="ConsPlusNormal"/>
        <w:ind w:firstLine="540"/>
        <w:jc w:val="both"/>
      </w:pPr>
      <w:r w:rsidRPr="00756123">
        <w:t xml:space="preserve">(введена </w:t>
      </w:r>
      <w:hyperlink r:id="rId347" w:history="1">
        <w:r w:rsidRPr="00756123">
          <w:t>Приказом</w:t>
        </w:r>
      </w:hyperlink>
      <w:r w:rsidRPr="00756123">
        <w:t xml:space="preserve"> ФФОМС от 30.08.2019 N 173)</w:t>
      </w:r>
    </w:p>
    <w:p w:rsidR="00756123" w:rsidRPr="00756123" w:rsidRDefault="00756123" w:rsidP="007561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721"/>
        <w:gridCol w:w="624"/>
        <w:gridCol w:w="907"/>
        <w:gridCol w:w="4195"/>
      </w:tblGrid>
      <w:tr w:rsidR="00756123" w:rsidRPr="00756123">
        <w:tc>
          <w:tcPr>
            <w:tcW w:w="624" w:type="dxa"/>
          </w:tcPr>
          <w:p w:rsidR="00756123" w:rsidRPr="00756123" w:rsidRDefault="00756123" w:rsidP="00756123">
            <w:pPr>
              <w:pStyle w:val="ConsPlusNormal"/>
              <w:jc w:val="center"/>
            </w:pPr>
            <w:r w:rsidRPr="00756123">
              <w:t>N</w:t>
            </w:r>
          </w:p>
        </w:tc>
        <w:tc>
          <w:tcPr>
            <w:tcW w:w="2721"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195"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pPr>
            <w:r w:rsidRPr="00756123">
              <w:t>1</w:t>
            </w:r>
          </w:p>
        </w:tc>
        <w:tc>
          <w:tcPr>
            <w:tcW w:w="2721"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195"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pPr>
            <w:r w:rsidRPr="00756123">
              <w:t>1.1</w:t>
            </w:r>
          </w:p>
        </w:tc>
        <w:tc>
          <w:tcPr>
            <w:tcW w:w="4252" w:type="dxa"/>
            <w:gridSpan w:val="3"/>
          </w:tcPr>
          <w:p w:rsidR="00756123" w:rsidRPr="00756123" w:rsidRDefault="00756123" w:rsidP="00756123">
            <w:pPr>
              <w:pStyle w:val="ConsPlusNormal"/>
              <w:ind w:left="849"/>
            </w:pPr>
            <w:r w:rsidRPr="00756123">
              <w:t>zglv</w:t>
            </w:r>
          </w:p>
        </w:tc>
        <w:tc>
          <w:tcPr>
            <w:tcW w:w="4195"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pPr>
            <w:r w:rsidRPr="00756123">
              <w:t>1.1.1</w:t>
            </w:r>
          </w:p>
        </w:tc>
        <w:tc>
          <w:tcPr>
            <w:tcW w:w="2721" w:type="dxa"/>
          </w:tcPr>
          <w:p w:rsidR="00756123" w:rsidRPr="00756123" w:rsidRDefault="00756123" w:rsidP="00756123">
            <w:pPr>
              <w:pStyle w:val="ConsPlusNormal"/>
              <w:ind w:left="1415"/>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195" w:type="dxa"/>
          </w:tcPr>
          <w:p w:rsidR="00756123" w:rsidRPr="00756123" w:rsidRDefault="00756123" w:rsidP="00756123">
            <w:pPr>
              <w:pStyle w:val="ConsPlusNormal"/>
            </w:pPr>
            <w:r w:rsidRPr="00756123">
              <w:t>Theme</w:t>
            </w:r>
          </w:p>
        </w:tc>
      </w:tr>
      <w:tr w:rsidR="00756123" w:rsidRPr="00756123">
        <w:tc>
          <w:tcPr>
            <w:tcW w:w="624" w:type="dxa"/>
          </w:tcPr>
          <w:p w:rsidR="00756123" w:rsidRPr="00756123" w:rsidRDefault="00756123" w:rsidP="00756123">
            <w:pPr>
              <w:pStyle w:val="ConsPlusNormal"/>
            </w:pPr>
            <w:r w:rsidRPr="00756123">
              <w:t>1.1.2</w:t>
            </w:r>
          </w:p>
        </w:tc>
        <w:tc>
          <w:tcPr>
            <w:tcW w:w="2721" w:type="dxa"/>
          </w:tcPr>
          <w:p w:rsidR="00756123" w:rsidRPr="00756123" w:rsidRDefault="00756123" w:rsidP="00756123">
            <w:pPr>
              <w:pStyle w:val="ConsPlusNormal"/>
              <w:ind w:left="1415"/>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195"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pPr>
            <w:r w:rsidRPr="00756123">
              <w:t>1.1.3</w:t>
            </w:r>
          </w:p>
        </w:tc>
        <w:tc>
          <w:tcPr>
            <w:tcW w:w="2721" w:type="dxa"/>
          </w:tcPr>
          <w:p w:rsidR="00756123" w:rsidRPr="00756123" w:rsidRDefault="00756123" w:rsidP="00756123">
            <w:pPr>
              <w:pStyle w:val="ConsPlusNormal"/>
              <w:ind w:left="1415"/>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195"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pPr>
            <w:r w:rsidRPr="00756123">
              <w:t>1.2</w:t>
            </w:r>
          </w:p>
        </w:tc>
        <w:tc>
          <w:tcPr>
            <w:tcW w:w="4252" w:type="dxa"/>
            <w:gridSpan w:val="3"/>
          </w:tcPr>
          <w:p w:rsidR="00756123" w:rsidRPr="00756123" w:rsidRDefault="00756123" w:rsidP="00756123">
            <w:pPr>
              <w:pStyle w:val="ConsPlusNormal"/>
              <w:ind w:left="849"/>
            </w:pPr>
            <w:r w:rsidRPr="00756123">
              <w:t>zap</w:t>
            </w:r>
          </w:p>
        </w:tc>
        <w:tc>
          <w:tcPr>
            <w:tcW w:w="4195"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pPr>
            <w:r w:rsidRPr="00756123">
              <w:t>1.2.1</w:t>
            </w:r>
          </w:p>
        </w:tc>
        <w:tc>
          <w:tcPr>
            <w:tcW w:w="2721" w:type="dxa"/>
          </w:tcPr>
          <w:p w:rsidR="00756123" w:rsidRPr="00756123" w:rsidRDefault="00756123" w:rsidP="00756123">
            <w:pPr>
              <w:pStyle w:val="ConsPlusNormal"/>
              <w:ind w:left="1415"/>
            </w:pPr>
            <w:r w:rsidRPr="00756123">
              <w:t>KOD_T</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15</w:t>
            </w:r>
          </w:p>
        </w:tc>
        <w:tc>
          <w:tcPr>
            <w:tcW w:w="4195" w:type="dxa"/>
          </w:tcPr>
          <w:p w:rsidR="00756123" w:rsidRPr="00756123" w:rsidRDefault="00756123" w:rsidP="00756123">
            <w:pPr>
              <w:pStyle w:val="ConsPlusNormal"/>
            </w:pPr>
            <w:r w:rsidRPr="00756123">
              <w:t>Код темы обращения</w:t>
            </w:r>
          </w:p>
        </w:tc>
      </w:tr>
      <w:tr w:rsidR="00756123" w:rsidRPr="00756123">
        <w:tc>
          <w:tcPr>
            <w:tcW w:w="624" w:type="dxa"/>
          </w:tcPr>
          <w:p w:rsidR="00756123" w:rsidRPr="00756123" w:rsidRDefault="00756123" w:rsidP="00756123">
            <w:pPr>
              <w:pStyle w:val="ConsPlusNormal"/>
            </w:pPr>
            <w:r w:rsidRPr="00756123">
              <w:t>1.2.2</w:t>
            </w:r>
          </w:p>
        </w:tc>
        <w:tc>
          <w:tcPr>
            <w:tcW w:w="2721" w:type="dxa"/>
          </w:tcPr>
          <w:p w:rsidR="00756123" w:rsidRPr="00756123" w:rsidRDefault="00756123" w:rsidP="00756123">
            <w:pPr>
              <w:pStyle w:val="ConsPlusNormal"/>
              <w:ind w:left="1415"/>
            </w:pPr>
            <w:r w:rsidRPr="00756123">
              <w:t>TNAME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1000</w:t>
            </w:r>
          </w:p>
        </w:tc>
        <w:tc>
          <w:tcPr>
            <w:tcW w:w="4195" w:type="dxa"/>
          </w:tcPr>
          <w:p w:rsidR="00756123" w:rsidRPr="00756123" w:rsidRDefault="00756123" w:rsidP="00756123">
            <w:pPr>
              <w:pStyle w:val="ConsPlusNormal"/>
            </w:pPr>
            <w:r w:rsidRPr="00756123">
              <w:t>Наименование темы обращения</w:t>
            </w:r>
          </w:p>
        </w:tc>
      </w:tr>
      <w:tr w:rsidR="00756123" w:rsidRPr="00756123">
        <w:tc>
          <w:tcPr>
            <w:tcW w:w="624" w:type="dxa"/>
          </w:tcPr>
          <w:p w:rsidR="00756123" w:rsidRPr="00756123" w:rsidRDefault="00756123" w:rsidP="00756123">
            <w:pPr>
              <w:pStyle w:val="ConsPlusNormal"/>
            </w:pPr>
            <w:r w:rsidRPr="00756123">
              <w:t>1.2.3</w:t>
            </w:r>
          </w:p>
        </w:tc>
        <w:tc>
          <w:tcPr>
            <w:tcW w:w="2721" w:type="dxa"/>
          </w:tcPr>
          <w:p w:rsidR="00756123" w:rsidRPr="00756123" w:rsidRDefault="00756123" w:rsidP="00756123">
            <w:pPr>
              <w:pStyle w:val="ConsPlusNormal"/>
              <w:ind w:left="1415"/>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195"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pPr>
            <w:r w:rsidRPr="00756123">
              <w:t>1.2.4</w:t>
            </w:r>
          </w:p>
        </w:tc>
        <w:tc>
          <w:tcPr>
            <w:tcW w:w="2721" w:type="dxa"/>
          </w:tcPr>
          <w:p w:rsidR="00756123" w:rsidRPr="00756123" w:rsidRDefault="00756123" w:rsidP="00756123">
            <w:pPr>
              <w:pStyle w:val="ConsPlusNormal"/>
              <w:ind w:left="1415"/>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195"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167" w:name="P9497"/>
      <w:bookmarkEnd w:id="167"/>
      <w:r w:rsidRPr="00756123">
        <w:t xml:space="preserve">Таблица </w:t>
      </w:r>
      <w:hyperlink r:id="rId348" w:history="1">
        <w:r w:rsidRPr="00756123">
          <w:t>А.41</w:t>
        </w:r>
      </w:hyperlink>
      <w:r w:rsidRPr="00756123">
        <w:t xml:space="preserve"> O001 Общероссийский </w:t>
      </w:r>
      <w:hyperlink r:id="rId349" w:history="1">
        <w:r w:rsidRPr="00756123">
          <w:t>классификатор</w:t>
        </w:r>
      </w:hyperlink>
      <w:r w:rsidRPr="00756123">
        <w:t xml:space="preserve"> стран мира (OKSM) &lt;**&gt;</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608"/>
        <w:gridCol w:w="624"/>
        <w:gridCol w:w="964"/>
        <w:gridCol w:w="4876"/>
      </w:tblGrid>
      <w:tr w:rsidR="00756123" w:rsidRPr="00756123">
        <w:tc>
          <w:tcPr>
            <w:tcW w:w="2608" w:type="dxa"/>
          </w:tcPr>
          <w:p w:rsidR="00756123" w:rsidRPr="00756123" w:rsidRDefault="00756123" w:rsidP="00756123">
            <w:pPr>
              <w:pStyle w:val="ConsPlusNormal"/>
              <w:jc w:val="center"/>
            </w:pPr>
            <w:r w:rsidRPr="00756123">
              <w:t>Идентификатор</w:t>
            </w:r>
          </w:p>
        </w:tc>
        <w:tc>
          <w:tcPr>
            <w:tcW w:w="624" w:type="dxa"/>
          </w:tcPr>
          <w:p w:rsidR="00756123" w:rsidRPr="00756123" w:rsidRDefault="00756123" w:rsidP="00756123">
            <w:pPr>
              <w:pStyle w:val="ConsPlusNormal"/>
              <w:jc w:val="center"/>
            </w:pPr>
            <w:r w:rsidRPr="00756123">
              <w:t>Тип</w:t>
            </w:r>
          </w:p>
        </w:tc>
        <w:tc>
          <w:tcPr>
            <w:tcW w:w="964" w:type="dxa"/>
          </w:tcPr>
          <w:p w:rsidR="00756123" w:rsidRPr="00756123" w:rsidRDefault="00756123" w:rsidP="00756123">
            <w:pPr>
              <w:pStyle w:val="ConsPlusNormal"/>
              <w:jc w:val="center"/>
            </w:pPr>
            <w:r w:rsidRPr="00756123">
              <w:t>Размер</w:t>
            </w:r>
          </w:p>
        </w:tc>
        <w:tc>
          <w:tcPr>
            <w:tcW w:w="4876" w:type="dxa"/>
          </w:tcPr>
          <w:p w:rsidR="00756123" w:rsidRPr="00756123" w:rsidRDefault="00756123" w:rsidP="00756123">
            <w:pPr>
              <w:pStyle w:val="ConsPlusNormal"/>
              <w:jc w:val="center"/>
            </w:pPr>
            <w:r w:rsidRPr="00756123">
              <w:t>Содержание</w:t>
            </w:r>
          </w:p>
        </w:tc>
      </w:tr>
      <w:tr w:rsidR="00756123" w:rsidRPr="00756123">
        <w:tc>
          <w:tcPr>
            <w:tcW w:w="2608" w:type="dxa"/>
          </w:tcPr>
          <w:p w:rsidR="00756123" w:rsidRPr="00756123" w:rsidRDefault="00756123" w:rsidP="00756123">
            <w:pPr>
              <w:pStyle w:val="ConsPlusNormal"/>
            </w:pPr>
            <w:r w:rsidRPr="00756123">
              <w:t>KOD</w:t>
            </w:r>
          </w:p>
        </w:tc>
        <w:tc>
          <w:tcPr>
            <w:tcW w:w="624" w:type="dxa"/>
          </w:tcPr>
          <w:p w:rsidR="00756123" w:rsidRPr="00756123" w:rsidRDefault="00756123" w:rsidP="00756123">
            <w:pPr>
              <w:pStyle w:val="ConsPlusNormal"/>
            </w:pPr>
            <w:r w:rsidRPr="00756123">
              <w:t>C</w:t>
            </w:r>
          </w:p>
        </w:tc>
        <w:tc>
          <w:tcPr>
            <w:tcW w:w="964" w:type="dxa"/>
          </w:tcPr>
          <w:p w:rsidR="00756123" w:rsidRPr="00756123" w:rsidRDefault="00756123" w:rsidP="00756123">
            <w:pPr>
              <w:pStyle w:val="ConsPlusNormal"/>
            </w:pPr>
            <w:r w:rsidRPr="00756123">
              <w:t>3</w:t>
            </w:r>
          </w:p>
        </w:tc>
        <w:tc>
          <w:tcPr>
            <w:tcW w:w="4876" w:type="dxa"/>
          </w:tcPr>
          <w:p w:rsidR="00756123" w:rsidRPr="00756123" w:rsidRDefault="00756123" w:rsidP="00756123">
            <w:pPr>
              <w:pStyle w:val="ConsPlusNormal"/>
            </w:pPr>
            <w:r w:rsidRPr="00756123">
              <w:t>Цифровой код</w:t>
            </w:r>
          </w:p>
        </w:tc>
      </w:tr>
      <w:tr w:rsidR="00756123" w:rsidRPr="00756123">
        <w:tc>
          <w:tcPr>
            <w:tcW w:w="2608" w:type="dxa"/>
          </w:tcPr>
          <w:p w:rsidR="00756123" w:rsidRPr="00756123" w:rsidRDefault="00756123" w:rsidP="00756123">
            <w:pPr>
              <w:pStyle w:val="ConsPlusNormal"/>
            </w:pPr>
            <w:r w:rsidRPr="00756123">
              <w:t>NAME1 (полей: 2):</w:t>
            </w:r>
          </w:p>
        </w:tc>
        <w:tc>
          <w:tcPr>
            <w:tcW w:w="624" w:type="dxa"/>
          </w:tcPr>
          <w:p w:rsidR="00756123" w:rsidRPr="00756123" w:rsidRDefault="00756123" w:rsidP="00756123">
            <w:pPr>
              <w:pStyle w:val="ConsPlusNormal"/>
            </w:pPr>
          </w:p>
        </w:tc>
        <w:tc>
          <w:tcPr>
            <w:tcW w:w="964" w:type="dxa"/>
          </w:tcPr>
          <w:p w:rsidR="00756123" w:rsidRPr="00756123" w:rsidRDefault="00756123" w:rsidP="00756123">
            <w:pPr>
              <w:pStyle w:val="ConsPlusNormal"/>
            </w:pPr>
          </w:p>
        </w:tc>
        <w:tc>
          <w:tcPr>
            <w:tcW w:w="4876" w:type="dxa"/>
          </w:tcPr>
          <w:p w:rsidR="00756123" w:rsidRPr="00756123" w:rsidRDefault="00756123" w:rsidP="00756123">
            <w:pPr>
              <w:pStyle w:val="ConsPlusNormal"/>
            </w:pPr>
            <w:r w:rsidRPr="00756123">
              <w:t>Наименование (500 символов)</w:t>
            </w:r>
          </w:p>
        </w:tc>
      </w:tr>
      <w:tr w:rsidR="00756123" w:rsidRPr="00756123">
        <w:tc>
          <w:tcPr>
            <w:tcW w:w="2608" w:type="dxa"/>
          </w:tcPr>
          <w:p w:rsidR="00756123" w:rsidRPr="00756123" w:rsidRDefault="00756123" w:rsidP="00756123">
            <w:pPr>
              <w:pStyle w:val="ConsPlusNormal"/>
            </w:pPr>
            <w:r w:rsidRPr="00756123">
              <w:lastRenderedPageBreak/>
              <w:t>NAME11</w:t>
            </w:r>
          </w:p>
        </w:tc>
        <w:tc>
          <w:tcPr>
            <w:tcW w:w="624" w:type="dxa"/>
          </w:tcPr>
          <w:p w:rsidR="00756123" w:rsidRPr="00756123" w:rsidRDefault="00756123" w:rsidP="00756123">
            <w:pPr>
              <w:pStyle w:val="ConsPlusNormal"/>
            </w:pPr>
            <w:r w:rsidRPr="00756123">
              <w:t>C</w:t>
            </w:r>
          </w:p>
        </w:tc>
        <w:tc>
          <w:tcPr>
            <w:tcW w:w="964" w:type="dxa"/>
          </w:tcPr>
          <w:p w:rsidR="00756123" w:rsidRPr="00756123" w:rsidRDefault="00756123" w:rsidP="00756123">
            <w:pPr>
              <w:pStyle w:val="ConsPlusNormal"/>
            </w:pPr>
            <w:r w:rsidRPr="00756123">
              <w:t>250</w:t>
            </w:r>
          </w:p>
        </w:tc>
        <w:tc>
          <w:tcPr>
            <w:tcW w:w="4876" w:type="dxa"/>
          </w:tcPr>
          <w:p w:rsidR="00756123" w:rsidRPr="00756123" w:rsidRDefault="00756123" w:rsidP="00756123">
            <w:pPr>
              <w:pStyle w:val="ConsPlusNormal"/>
            </w:pPr>
            <w:r w:rsidRPr="00756123">
              <w:t>наименование</w:t>
            </w:r>
          </w:p>
        </w:tc>
      </w:tr>
      <w:tr w:rsidR="00756123" w:rsidRPr="00756123">
        <w:tc>
          <w:tcPr>
            <w:tcW w:w="2608" w:type="dxa"/>
          </w:tcPr>
          <w:p w:rsidR="00756123" w:rsidRPr="00756123" w:rsidRDefault="00756123" w:rsidP="00756123">
            <w:pPr>
              <w:pStyle w:val="ConsPlusNormal"/>
            </w:pPr>
            <w:r w:rsidRPr="00756123">
              <w:t>NAME12</w:t>
            </w:r>
          </w:p>
        </w:tc>
        <w:tc>
          <w:tcPr>
            <w:tcW w:w="624" w:type="dxa"/>
          </w:tcPr>
          <w:p w:rsidR="00756123" w:rsidRPr="00756123" w:rsidRDefault="00756123" w:rsidP="00756123">
            <w:pPr>
              <w:pStyle w:val="ConsPlusNormal"/>
            </w:pPr>
            <w:r w:rsidRPr="00756123">
              <w:t>C</w:t>
            </w:r>
          </w:p>
        </w:tc>
        <w:tc>
          <w:tcPr>
            <w:tcW w:w="964" w:type="dxa"/>
          </w:tcPr>
          <w:p w:rsidR="00756123" w:rsidRPr="00756123" w:rsidRDefault="00756123" w:rsidP="00756123">
            <w:pPr>
              <w:pStyle w:val="ConsPlusNormal"/>
            </w:pPr>
            <w:r w:rsidRPr="00756123">
              <w:t>250</w:t>
            </w:r>
          </w:p>
        </w:tc>
        <w:tc>
          <w:tcPr>
            <w:tcW w:w="4876" w:type="dxa"/>
          </w:tcPr>
          <w:p w:rsidR="00756123" w:rsidRPr="00756123" w:rsidRDefault="00756123" w:rsidP="00756123">
            <w:pPr>
              <w:pStyle w:val="ConsPlusNormal"/>
            </w:pPr>
            <w:r w:rsidRPr="00756123">
              <w:t>продолжение наименования</w:t>
            </w:r>
          </w:p>
        </w:tc>
      </w:tr>
      <w:tr w:rsidR="00756123" w:rsidRPr="00756123">
        <w:tc>
          <w:tcPr>
            <w:tcW w:w="2608" w:type="dxa"/>
          </w:tcPr>
          <w:p w:rsidR="00756123" w:rsidRPr="00756123" w:rsidRDefault="00756123" w:rsidP="00756123">
            <w:pPr>
              <w:pStyle w:val="ConsPlusNormal"/>
            </w:pPr>
            <w:r w:rsidRPr="00756123">
              <w:t>ALFA2</w:t>
            </w:r>
          </w:p>
        </w:tc>
        <w:tc>
          <w:tcPr>
            <w:tcW w:w="624" w:type="dxa"/>
          </w:tcPr>
          <w:p w:rsidR="00756123" w:rsidRPr="00756123" w:rsidRDefault="00756123" w:rsidP="00756123">
            <w:pPr>
              <w:pStyle w:val="ConsPlusNormal"/>
            </w:pPr>
            <w:r w:rsidRPr="00756123">
              <w:t>C</w:t>
            </w:r>
          </w:p>
        </w:tc>
        <w:tc>
          <w:tcPr>
            <w:tcW w:w="964" w:type="dxa"/>
          </w:tcPr>
          <w:p w:rsidR="00756123" w:rsidRPr="00756123" w:rsidRDefault="00756123" w:rsidP="00756123">
            <w:pPr>
              <w:pStyle w:val="ConsPlusNormal"/>
            </w:pPr>
            <w:r w:rsidRPr="00756123">
              <w:t>2</w:t>
            </w:r>
          </w:p>
        </w:tc>
        <w:tc>
          <w:tcPr>
            <w:tcW w:w="4876" w:type="dxa"/>
          </w:tcPr>
          <w:p w:rsidR="00756123" w:rsidRPr="00756123" w:rsidRDefault="00756123" w:rsidP="00756123">
            <w:pPr>
              <w:pStyle w:val="ConsPlusNormal"/>
            </w:pPr>
            <w:r w:rsidRPr="00756123">
              <w:t>Буквенный код альфа-2</w:t>
            </w:r>
          </w:p>
        </w:tc>
      </w:tr>
      <w:tr w:rsidR="00756123" w:rsidRPr="00756123">
        <w:tc>
          <w:tcPr>
            <w:tcW w:w="2608" w:type="dxa"/>
          </w:tcPr>
          <w:p w:rsidR="00756123" w:rsidRPr="00756123" w:rsidRDefault="00756123" w:rsidP="00756123">
            <w:pPr>
              <w:pStyle w:val="ConsPlusNormal"/>
            </w:pPr>
            <w:r w:rsidRPr="00756123">
              <w:t>ALFA3</w:t>
            </w:r>
          </w:p>
        </w:tc>
        <w:tc>
          <w:tcPr>
            <w:tcW w:w="624" w:type="dxa"/>
          </w:tcPr>
          <w:p w:rsidR="00756123" w:rsidRPr="00756123" w:rsidRDefault="00756123" w:rsidP="00756123">
            <w:pPr>
              <w:pStyle w:val="ConsPlusNormal"/>
            </w:pPr>
            <w:r w:rsidRPr="00756123">
              <w:t>C</w:t>
            </w:r>
          </w:p>
        </w:tc>
        <w:tc>
          <w:tcPr>
            <w:tcW w:w="964" w:type="dxa"/>
          </w:tcPr>
          <w:p w:rsidR="00756123" w:rsidRPr="00756123" w:rsidRDefault="00756123" w:rsidP="00756123">
            <w:pPr>
              <w:pStyle w:val="ConsPlusNormal"/>
            </w:pPr>
            <w:r w:rsidRPr="00756123">
              <w:t>3</w:t>
            </w:r>
          </w:p>
        </w:tc>
        <w:tc>
          <w:tcPr>
            <w:tcW w:w="4876" w:type="dxa"/>
          </w:tcPr>
          <w:p w:rsidR="00756123" w:rsidRPr="00756123" w:rsidRDefault="00756123" w:rsidP="00756123">
            <w:pPr>
              <w:pStyle w:val="ConsPlusNormal"/>
            </w:pPr>
            <w:r w:rsidRPr="00756123">
              <w:t>Буквенный код альфа-3</w:t>
            </w:r>
          </w:p>
        </w:tc>
      </w:tr>
      <w:tr w:rsidR="00756123" w:rsidRPr="00756123">
        <w:tc>
          <w:tcPr>
            <w:tcW w:w="2608" w:type="dxa"/>
          </w:tcPr>
          <w:p w:rsidR="00756123" w:rsidRPr="00756123" w:rsidRDefault="00756123" w:rsidP="00756123">
            <w:pPr>
              <w:pStyle w:val="ConsPlusNormal"/>
            </w:pPr>
            <w:r w:rsidRPr="00756123">
              <w:t>NOMDESCR</w:t>
            </w:r>
          </w:p>
        </w:tc>
        <w:tc>
          <w:tcPr>
            <w:tcW w:w="624" w:type="dxa"/>
          </w:tcPr>
          <w:p w:rsidR="00756123" w:rsidRPr="00756123" w:rsidRDefault="00756123" w:rsidP="00756123">
            <w:pPr>
              <w:pStyle w:val="ConsPlusNormal"/>
            </w:pPr>
            <w:r w:rsidRPr="00756123">
              <w:t>C</w:t>
            </w:r>
          </w:p>
        </w:tc>
        <w:tc>
          <w:tcPr>
            <w:tcW w:w="964" w:type="dxa"/>
          </w:tcPr>
          <w:p w:rsidR="00756123" w:rsidRPr="00756123" w:rsidRDefault="00756123" w:rsidP="00756123">
            <w:pPr>
              <w:pStyle w:val="ConsPlusNormal"/>
            </w:pPr>
            <w:r w:rsidRPr="00756123">
              <w:t>250</w:t>
            </w:r>
          </w:p>
        </w:tc>
        <w:tc>
          <w:tcPr>
            <w:tcW w:w="4876" w:type="dxa"/>
          </w:tcPr>
          <w:p w:rsidR="00756123" w:rsidRPr="00756123" w:rsidRDefault="00756123" w:rsidP="00756123">
            <w:pPr>
              <w:pStyle w:val="ConsPlusNormal"/>
              <w:jc w:val="both"/>
            </w:pPr>
            <w:r w:rsidRPr="00756123">
              <w:t>Описание (пояснение) может содержать до 8000 символов</w:t>
            </w:r>
          </w:p>
        </w:tc>
      </w:tr>
      <w:tr w:rsidR="00756123" w:rsidRPr="00756123">
        <w:tc>
          <w:tcPr>
            <w:tcW w:w="2608" w:type="dxa"/>
          </w:tcPr>
          <w:p w:rsidR="00756123" w:rsidRPr="00756123" w:rsidRDefault="00756123" w:rsidP="00756123">
            <w:pPr>
              <w:pStyle w:val="ConsPlusNormal"/>
            </w:pPr>
            <w:r w:rsidRPr="00756123">
              <w:t>NOMAKT</w:t>
            </w:r>
          </w:p>
        </w:tc>
        <w:tc>
          <w:tcPr>
            <w:tcW w:w="624" w:type="dxa"/>
          </w:tcPr>
          <w:p w:rsidR="00756123" w:rsidRPr="00756123" w:rsidRDefault="00756123" w:rsidP="00756123">
            <w:pPr>
              <w:pStyle w:val="ConsPlusNormal"/>
            </w:pPr>
            <w:r w:rsidRPr="00756123">
              <w:t>N</w:t>
            </w:r>
          </w:p>
        </w:tc>
        <w:tc>
          <w:tcPr>
            <w:tcW w:w="964" w:type="dxa"/>
          </w:tcPr>
          <w:p w:rsidR="00756123" w:rsidRPr="00756123" w:rsidRDefault="00756123" w:rsidP="00756123">
            <w:pPr>
              <w:pStyle w:val="ConsPlusNormal"/>
            </w:pPr>
            <w:r w:rsidRPr="00756123">
              <w:t>3</w:t>
            </w:r>
          </w:p>
        </w:tc>
        <w:tc>
          <w:tcPr>
            <w:tcW w:w="4876" w:type="dxa"/>
          </w:tcPr>
          <w:p w:rsidR="00756123" w:rsidRPr="00756123" w:rsidRDefault="00756123" w:rsidP="00756123">
            <w:pPr>
              <w:pStyle w:val="ConsPlusNormal"/>
            </w:pPr>
            <w:r w:rsidRPr="00756123">
              <w:t>Номер последнего изменения</w:t>
            </w:r>
          </w:p>
        </w:tc>
      </w:tr>
      <w:tr w:rsidR="00756123" w:rsidRPr="00756123">
        <w:tc>
          <w:tcPr>
            <w:tcW w:w="2608" w:type="dxa"/>
          </w:tcPr>
          <w:p w:rsidR="00756123" w:rsidRPr="00756123" w:rsidRDefault="00756123" w:rsidP="00756123">
            <w:pPr>
              <w:pStyle w:val="ConsPlusNormal"/>
            </w:pPr>
            <w:r w:rsidRPr="00756123">
              <w:t>STATUS</w:t>
            </w:r>
          </w:p>
        </w:tc>
        <w:tc>
          <w:tcPr>
            <w:tcW w:w="624" w:type="dxa"/>
          </w:tcPr>
          <w:p w:rsidR="00756123" w:rsidRPr="00756123" w:rsidRDefault="00756123" w:rsidP="00756123">
            <w:pPr>
              <w:pStyle w:val="ConsPlusNormal"/>
            </w:pPr>
            <w:r w:rsidRPr="00756123">
              <w:t>N</w:t>
            </w:r>
          </w:p>
        </w:tc>
        <w:tc>
          <w:tcPr>
            <w:tcW w:w="964" w:type="dxa"/>
          </w:tcPr>
          <w:p w:rsidR="00756123" w:rsidRPr="00756123" w:rsidRDefault="00756123" w:rsidP="00756123">
            <w:pPr>
              <w:pStyle w:val="ConsPlusNormal"/>
            </w:pPr>
            <w:r w:rsidRPr="00756123">
              <w:t>20,5</w:t>
            </w:r>
          </w:p>
        </w:tc>
        <w:tc>
          <w:tcPr>
            <w:tcW w:w="4876" w:type="dxa"/>
          </w:tcPr>
          <w:p w:rsidR="00756123" w:rsidRPr="00756123" w:rsidRDefault="00756123" w:rsidP="00756123">
            <w:pPr>
              <w:pStyle w:val="ConsPlusNormal"/>
            </w:pPr>
            <w:r w:rsidRPr="00756123">
              <w:t>Тип последнего изменения (фактически - 1 символ перед запятой), где:</w:t>
            </w:r>
          </w:p>
          <w:p w:rsidR="00756123" w:rsidRPr="00756123" w:rsidRDefault="00756123" w:rsidP="00756123">
            <w:pPr>
              <w:pStyle w:val="ConsPlusNormal"/>
            </w:pPr>
            <w:r w:rsidRPr="00756123">
              <w:t>1 - аннулировать;</w:t>
            </w:r>
          </w:p>
          <w:p w:rsidR="00756123" w:rsidRPr="00756123" w:rsidRDefault="00756123" w:rsidP="00756123">
            <w:pPr>
              <w:pStyle w:val="ConsPlusNormal"/>
            </w:pPr>
            <w:r w:rsidRPr="00756123">
              <w:t>2 - изменить реквизит, кроме кода;</w:t>
            </w:r>
          </w:p>
          <w:p w:rsidR="00756123" w:rsidRPr="00756123" w:rsidRDefault="00756123" w:rsidP="00756123">
            <w:pPr>
              <w:pStyle w:val="ConsPlusNormal"/>
            </w:pPr>
            <w:r w:rsidRPr="00756123">
              <w:t>3 - включить;</w:t>
            </w:r>
          </w:p>
          <w:p w:rsidR="00756123" w:rsidRPr="00756123" w:rsidRDefault="00756123" w:rsidP="00756123">
            <w:pPr>
              <w:pStyle w:val="ConsPlusNormal"/>
            </w:pPr>
            <w:r w:rsidRPr="00756123">
              <w:t>0 - начальная загрузка</w:t>
            </w:r>
          </w:p>
        </w:tc>
      </w:tr>
      <w:tr w:rsidR="00756123" w:rsidRPr="00756123">
        <w:tc>
          <w:tcPr>
            <w:tcW w:w="2608" w:type="dxa"/>
          </w:tcPr>
          <w:p w:rsidR="00756123" w:rsidRPr="00756123" w:rsidRDefault="00756123" w:rsidP="00756123">
            <w:pPr>
              <w:pStyle w:val="ConsPlusNormal"/>
            </w:pPr>
            <w:r w:rsidRPr="00756123">
              <w:t>DATEUTV</w:t>
            </w:r>
          </w:p>
        </w:tc>
        <w:tc>
          <w:tcPr>
            <w:tcW w:w="624" w:type="dxa"/>
          </w:tcPr>
          <w:p w:rsidR="00756123" w:rsidRPr="00756123" w:rsidRDefault="00756123" w:rsidP="00756123">
            <w:pPr>
              <w:pStyle w:val="ConsPlusNormal"/>
            </w:pPr>
            <w:r w:rsidRPr="00756123">
              <w:t>D</w:t>
            </w:r>
          </w:p>
        </w:tc>
        <w:tc>
          <w:tcPr>
            <w:tcW w:w="964" w:type="dxa"/>
          </w:tcPr>
          <w:p w:rsidR="00756123" w:rsidRPr="00756123" w:rsidRDefault="00756123" w:rsidP="00756123">
            <w:pPr>
              <w:pStyle w:val="ConsPlusNormal"/>
            </w:pPr>
            <w:r w:rsidRPr="00756123">
              <w:t>10</w:t>
            </w:r>
          </w:p>
        </w:tc>
        <w:tc>
          <w:tcPr>
            <w:tcW w:w="4876" w:type="dxa"/>
          </w:tcPr>
          <w:p w:rsidR="00756123" w:rsidRPr="00756123" w:rsidRDefault="00756123" w:rsidP="00756123">
            <w:pPr>
              <w:pStyle w:val="ConsPlusNormal"/>
            </w:pPr>
            <w:r w:rsidRPr="00756123">
              <w:t>Дата принятия изменения по позиции</w:t>
            </w:r>
          </w:p>
        </w:tc>
      </w:tr>
      <w:tr w:rsidR="00756123" w:rsidRPr="00756123">
        <w:tc>
          <w:tcPr>
            <w:tcW w:w="2608" w:type="dxa"/>
          </w:tcPr>
          <w:p w:rsidR="00756123" w:rsidRPr="00756123" w:rsidRDefault="00756123" w:rsidP="00756123">
            <w:pPr>
              <w:pStyle w:val="ConsPlusNormal"/>
            </w:pPr>
            <w:r w:rsidRPr="00756123">
              <w:t>DATEVVED</w:t>
            </w:r>
          </w:p>
        </w:tc>
        <w:tc>
          <w:tcPr>
            <w:tcW w:w="624" w:type="dxa"/>
          </w:tcPr>
          <w:p w:rsidR="00756123" w:rsidRPr="00756123" w:rsidRDefault="00756123" w:rsidP="00756123">
            <w:pPr>
              <w:pStyle w:val="ConsPlusNormal"/>
            </w:pPr>
            <w:r w:rsidRPr="00756123">
              <w:t>D</w:t>
            </w:r>
          </w:p>
        </w:tc>
        <w:tc>
          <w:tcPr>
            <w:tcW w:w="964" w:type="dxa"/>
          </w:tcPr>
          <w:p w:rsidR="00756123" w:rsidRPr="00756123" w:rsidRDefault="00756123" w:rsidP="00756123">
            <w:pPr>
              <w:pStyle w:val="ConsPlusNormal"/>
            </w:pPr>
            <w:r w:rsidRPr="00756123">
              <w:t>10</w:t>
            </w:r>
          </w:p>
        </w:tc>
        <w:tc>
          <w:tcPr>
            <w:tcW w:w="4876" w:type="dxa"/>
          </w:tcPr>
          <w:p w:rsidR="00756123" w:rsidRPr="00756123" w:rsidRDefault="00756123" w:rsidP="00756123">
            <w:pPr>
              <w:pStyle w:val="ConsPlusNormal"/>
              <w:jc w:val="both"/>
            </w:pPr>
            <w:r w:rsidRPr="00756123">
              <w:t>Дата введения в действие изменения по позиции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168" w:name="P9552"/>
      <w:bookmarkEnd w:id="168"/>
      <w:r w:rsidRPr="00756123">
        <w:t xml:space="preserve">Таблица </w:t>
      </w:r>
      <w:hyperlink r:id="rId350" w:history="1">
        <w:r w:rsidRPr="00756123">
          <w:t>А.42</w:t>
        </w:r>
      </w:hyperlink>
      <w:r w:rsidRPr="00756123">
        <w:t xml:space="preserve"> O002 Общероссийский классификатор административно-территориального деления (ОКАТО) </w:t>
      </w:r>
      <w:hyperlink w:anchor="P9610" w:history="1">
        <w:r w:rsidRPr="00756123">
          <w:t>&lt;**&gt;</w:t>
        </w:r>
      </w:hyperlink>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608"/>
        <w:gridCol w:w="624"/>
        <w:gridCol w:w="964"/>
        <w:gridCol w:w="4876"/>
      </w:tblGrid>
      <w:tr w:rsidR="00756123" w:rsidRPr="00756123">
        <w:tc>
          <w:tcPr>
            <w:tcW w:w="2608" w:type="dxa"/>
          </w:tcPr>
          <w:p w:rsidR="00756123" w:rsidRPr="00756123" w:rsidRDefault="00756123" w:rsidP="00756123">
            <w:pPr>
              <w:pStyle w:val="ConsPlusNormal"/>
              <w:jc w:val="center"/>
            </w:pPr>
            <w:r w:rsidRPr="00756123">
              <w:t>Идентификатор</w:t>
            </w:r>
          </w:p>
        </w:tc>
        <w:tc>
          <w:tcPr>
            <w:tcW w:w="624" w:type="dxa"/>
          </w:tcPr>
          <w:p w:rsidR="00756123" w:rsidRPr="00756123" w:rsidRDefault="00756123" w:rsidP="00756123">
            <w:pPr>
              <w:pStyle w:val="ConsPlusNormal"/>
              <w:jc w:val="center"/>
            </w:pPr>
            <w:r w:rsidRPr="00756123">
              <w:t>Тип</w:t>
            </w:r>
          </w:p>
        </w:tc>
        <w:tc>
          <w:tcPr>
            <w:tcW w:w="964" w:type="dxa"/>
          </w:tcPr>
          <w:p w:rsidR="00756123" w:rsidRPr="00756123" w:rsidRDefault="00756123" w:rsidP="00756123">
            <w:pPr>
              <w:pStyle w:val="ConsPlusNormal"/>
              <w:jc w:val="center"/>
            </w:pPr>
            <w:r w:rsidRPr="00756123">
              <w:t>Размер</w:t>
            </w:r>
          </w:p>
        </w:tc>
        <w:tc>
          <w:tcPr>
            <w:tcW w:w="4876" w:type="dxa"/>
          </w:tcPr>
          <w:p w:rsidR="00756123" w:rsidRPr="00756123" w:rsidRDefault="00756123" w:rsidP="00756123">
            <w:pPr>
              <w:pStyle w:val="ConsPlusNormal"/>
              <w:jc w:val="center"/>
            </w:pPr>
            <w:r w:rsidRPr="00756123">
              <w:t>Содержание</w:t>
            </w:r>
          </w:p>
        </w:tc>
      </w:tr>
      <w:tr w:rsidR="00756123" w:rsidRPr="00756123">
        <w:tc>
          <w:tcPr>
            <w:tcW w:w="2608" w:type="dxa"/>
          </w:tcPr>
          <w:p w:rsidR="00756123" w:rsidRPr="00756123" w:rsidRDefault="00756123" w:rsidP="00756123">
            <w:pPr>
              <w:pStyle w:val="ConsPlusNormal"/>
            </w:pPr>
            <w:r w:rsidRPr="00756123">
              <w:t>TER</w:t>
            </w:r>
          </w:p>
        </w:tc>
        <w:tc>
          <w:tcPr>
            <w:tcW w:w="624" w:type="dxa"/>
          </w:tcPr>
          <w:p w:rsidR="00756123" w:rsidRPr="00756123" w:rsidRDefault="00756123" w:rsidP="00756123">
            <w:pPr>
              <w:pStyle w:val="ConsPlusNormal"/>
            </w:pPr>
            <w:r w:rsidRPr="00756123">
              <w:t>C</w:t>
            </w:r>
          </w:p>
        </w:tc>
        <w:tc>
          <w:tcPr>
            <w:tcW w:w="964" w:type="dxa"/>
          </w:tcPr>
          <w:p w:rsidR="00756123" w:rsidRPr="00756123" w:rsidRDefault="00756123" w:rsidP="00756123">
            <w:pPr>
              <w:pStyle w:val="ConsPlusNormal"/>
            </w:pPr>
            <w:r w:rsidRPr="00756123">
              <w:t>2</w:t>
            </w:r>
          </w:p>
        </w:tc>
        <w:tc>
          <w:tcPr>
            <w:tcW w:w="4876" w:type="dxa"/>
          </w:tcPr>
          <w:p w:rsidR="00756123" w:rsidRPr="00756123" w:rsidRDefault="00756123" w:rsidP="00756123">
            <w:pPr>
              <w:pStyle w:val="ConsPlusNormal"/>
            </w:pPr>
            <w:r w:rsidRPr="00756123">
              <w:t>Код территории</w:t>
            </w:r>
          </w:p>
        </w:tc>
      </w:tr>
      <w:tr w:rsidR="00756123" w:rsidRPr="00756123">
        <w:tc>
          <w:tcPr>
            <w:tcW w:w="2608" w:type="dxa"/>
          </w:tcPr>
          <w:p w:rsidR="00756123" w:rsidRPr="00756123" w:rsidRDefault="00756123" w:rsidP="00756123">
            <w:pPr>
              <w:pStyle w:val="ConsPlusNormal"/>
            </w:pPr>
            <w:r w:rsidRPr="00756123">
              <w:t>KOD1</w:t>
            </w:r>
          </w:p>
        </w:tc>
        <w:tc>
          <w:tcPr>
            <w:tcW w:w="624" w:type="dxa"/>
          </w:tcPr>
          <w:p w:rsidR="00756123" w:rsidRPr="00756123" w:rsidRDefault="00756123" w:rsidP="00756123">
            <w:pPr>
              <w:pStyle w:val="ConsPlusNormal"/>
            </w:pPr>
            <w:r w:rsidRPr="00756123">
              <w:t>C</w:t>
            </w:r>
          </w:p>
        </w:tc>
        <w:tc>
          <w:tcPr>
            <w:tcW w:w="964" w:type="dxa"/>
          </w:tcPr>
          <w:p w:rsidR="00756123" w:rsidRPr="00756123" w:rsidRDefault="00756123" w:rsidP="00756123">
            <w:pPr>
              <w:pStyle w:val="ConsPlusNormal"/>
            </w:pPr>
            <w:r w:rsidRPr="00756123">
              <w:t>3</w:t>
            </w:r>
          </w:p>
        </w:tc>
        <w:tc>
          <w:tcPr>
            <w:tcW w:w="4876" w:type="dxa"/>
          </w:tcPr>
          <w:p w:rsidR="00756123" w:rsidRPr="00756123" w:rsidRDefault="00756123" w:rsidP="00756123">
            <w:pPr>
              <w:pStyle w:val="ConsPlusNormal"/>
            </w:pPr>
            <w:r w:rsidRPr="00756123">
              <w:t>Код района/города</w:t>
            </w:r>
          </w:p>
        </w:tc>
      </w:tr>
      <w:tr w:rsidR="00756123" w:rsidRPr="00756123">
        <w:tc>
          <w:tcPr>
            <w:tcW w:w="2608" w:type="dxa"/>
          </w:tcPr>
          <w:p w:rsidR="00756123" w:rsidRPr="00756123" w:rsidRDefault="00756123" w:rsidP="00756123">
            <w:pPr>
              <w:pStyle w:val="ConsPlusNormal"/>
            </w:pPr>
            <w:r w:rsidRPr="00756123">
              <w:t>KOD2</w:t>
            </w:r>
          </w:p>
        </w:tc>
        <w:tc>
          <w:tcPr>
            <w:tcW w:w="624" w:type="dxa"/>
          </w:tcPr>
          <w:p w:rsidR="00756123" w:rsidRPr="00756123" w:rsidRDefault="00756123" w:rsidP="00756123">
            <w:pPr>
              <w:pStyle w:val="ConsPlusNormal"/>
            </w:pPr>
            <w:r w:rsidRPr="00756123">
              <w:t>C</w:t>
            </w:r>
          </w:p>
        </w:tc>
        <w:tc>
          <w:tcPr>
            <w:tcW w:w="964" w:type="dxa"/>
          </w:tcPr>
          <w:p w:rsidR="00756123" w:rsidRPr="00756123" w:rsidRDefault="00756123" w:rsidP="00756123">
            <w:pPr>
              <w:pStyle w:val="ConsPlusNormal"/>
            </w:pPr>
            <w:r w:rsidRPr="00756123">
              <w:t>3</w:t>
            </w:r>
          </w:p>
        </w:tc>
        <w:tc>
          <w:tcPr>
            <w:tcW w:w="4876" w:type="dxa"/>
          </w:tcPr>
          <w:p w:rsidR="00756123" w:rsidRPr="00756123" w:rsidRDefault="00756123" w:rsidP="00756123">
            <w:pPr>
              <w:pStyle w:val="ConsPlusNormal"/>
            </w:pPr>
            <w:r w:rsidRPr="00756123">
              <w:t>Код РП/сельсовета</w:t>
            </w:r>
          </w:p>
        </w:tc>
      </w:tr>
      <w:tr w:rsidR="00756123" w:rsidRPr="00756123">
        <w:tc>
          <w:tcPr>
            <w:tcW w:w="2608" w:type="dxa"/>
          </w:tcPr>
          <w:p w:rsidR="00756123" w:rsidRPr="00756123" w:rsidRDefault="00756123" w:rsidP="00756123">
            <w:pPr>
              <w:pStyle w:val="ConsPlusNormal"/>
            </w:pPr>
            <w:r w:rsidRPr="00756123">
              <w:t>KOD3</w:t>
            </w:r>
          </w:p>
        </w:tc>
        <w:tc>
          <w:tcPr>
            <w:tcW w:w="624" w:type="dxa"/>
          </w:tcPr>
          <w:p w:rsidR="00756123" w:rsidRPr="00756123" w:rsidRDefault="00756123" w:rsidP="00756123">
            <w:pPr>
              <w:pStyle w:val="ConsPlusNormal"/>
            </w:pPr>
            <w:r w:rsidRPr="00756123">
              <w:t>C</w:t>
            </w:r>
          </w:p>
        </w:tc>
        <w:tc>
          <w:tcPr>
            <w:tcW w:w="964" w:type="dxa"/>
          </w:tcPr>
          <w:p w:rsidR="00756123" w:rsidRPr="00756123" w:rsidRDefault="00756123" w:rsidP="00756123">
            <w:pPr>
              <w:pStyle w:val="ConsPlusNormal"/>
            </w:pPr>
            <w:r w:rsidRPr="00756123">
              <w:t>3</w:t>
            </w:r>
          </w:p>
        </w:tc>
        <w:tc>
          <w:tcPr>
            <w:tcW w:w="4876" w:type="dxa"/>
          </w:tcPr>
          <w:p w:rsidR="00756123" w:rsidRPr="00756123" w:rsidRDefault="00756123" w:rsidP="00756123">
            <w:pPr>
              <w:pStyle w:val="ConsPlusNormal"/>
            </w:pPr>
            <w:r w:rsidRPr="00756123">
              <w:t>Код сельского населенного пункта</w:t>
            </w:r>
          </w:p>
        </w:tc>
      </w:tr>
      <w:tr w:rsidR="00756123" w:rsidRPr="00756123">
        <w:tc>
          <w:tcPr>
            <w:tcW w:w="2608" w:type="dxa"/>
          </w:tcPr>
          <w:p w:rsidR="00756123" w:rsidRPr="00756123" w:rsidRDefault="00756123" w:rsidP="00756123">
            <w:pPr>
              <w:pStyle w:val="ConsPlusNormal"/>
            </w:pPr>
            <w:r w:rsidRPr="00756123">
              <w:t>RAZDEL</w:t>
            </w:r>
          </w:p>
        </w:tc>
        <w:tc>
          <w:tcPr>
            <w:tcW w:w="624" w:type="dxa"/>
          </w:tcPr>
          <w:p w:rsidR="00756123" w:rsidRPr="00756123" w:rsidRDefault="00756123" w:rsidP="00756123">
            <w:pPr>
              <w:pStyle w:val="ConsPlusNormal"/>
            </w:pPr>
            <w:r w:rsidRPr="00756123">
              <w:t>C</w:t>
            </w:r>
          </w:p>
        </w:tc>
        <w:tc>
          <w:tcPr>
            <w:tcW w:w="964" w:type="dxa"/>
          </w:tcPr>
          <w:p w:rsidR="00756123" w:rsidRPr="00756123" w:rsidRDefault="00756123" w:rsidP="00756123">
            <w:pPr>
              <w:pStyle w:val="ConsPlusNormal"/>
            </w:pPr>
            <w:r w:rsidRPr="00756123">
              <w:t>1</w:t>
            </w:r>
          </w:p>
        </w:tc>
        <w:tc>
          <w:tcPr>
            <w:tcW w:w="4876" w:type="dxa"/>
          </w:tcPr>
          <w:p w:rsidR="00756123" w:rsidRPr="00756123" w:rsidRDefault="00756123" w:rsidP="00756123">
            <w:pPr>
              <w:pStyle w:val="ConsPlusNormal"/>
            </w:pPr>
            <w:r w:rsidRPr="00756123">
              <w:t>Код раздела</w:t>
            </w:r>
          </w:p>
        </w:tc>
      </w:tr>
      <w:tr w:rsidR="00756123" w:rsidRPr="00756123">
        <w:tc>
          <w:tcPr>
            <w:tcW w:w="2608" w:type="dxa"/>
          </w:tcPr>
          <w:p w:rsidR="00756123" w:rsidRPr="00756123" w:rsidRDefault="00756123" w:rsidP="00756123">
            <w:pPr>
              <w:pStyle w:val="ConsPlusNormal"/>
            </w:pPr>
            <w:r w:rsidRPr="00756123">
              <w:t>NAME1</w:t>
            </w:r>
          </w:p>
        </w:tc>
        <w:tc>
          <w:tcPr>
            <w:tcW w:w="624" w:type="dxa"/>
          </w:tcPr>
          <w:p w:rsidR="00756123" w:rsidRPr="00756123" w:rsidRDefault="00756123" w:rsidP="00756123">
            <w:pPr>
              <w:pStyle w:val="ConsPlusNormal"/>
            </w:pPr>
            <w:r w:rsidRPr="00756123">
              <w:t>C</w:t>
            </w:r>
          </w:p>
        </w:tc>
        <w:tc>
          <w:tcPr>
            <w:tcW w:w="964" w:type="dxa"/>
          </w:tcPr>
          <w:p w:rsidR="00756123" w:rsidRPr="00756123" w:rsidRDefault="00756123" w:rsidP="00756123">
            <w:pPr>
              <w:pStyle w:val="ConsPlusNormal"/>
            </w:pPr>
            <w:r w:rsidRPr="00756123">
              <w:t>250</w:t>
            </w:r>
          </w:p>
        </w:tc>
        <w:tc>
          <w:tcPr>
            <w:tcW w:w="4876" w:type="dxa"/>
          </w:tcPr>
          <w:p w:rsidR="00756123" w:rsidRPr="00756123" w:rsidRDefault="00756123" w:rsidP="00756123">
            <w:pPr>
              <w:pStyle w:val="ConsPlusNormal"/>
            </w:pPr>
            <w:r w:rsidRPr="00756123">
              <w:t>Наименование</w:t>
            </w:r>
          </w:p>
        </w:tc>
      </w:tr>
      <w:tr w:rsidR="00756123" w:rsidRPr="00756123">
        <w:tc>
          <w:tcPr>
            <w:tcW w:w="2608" w:type="dxa"/>
          </w:tcPr>
          <w:p w:rsidR="00756123" w:rsidRPr="00756123" w:rsidRDefault="00756123" w:rsidP="00756123">
            <w:pPr>
              <w:pStyle w:val="ConsPlusNormal"/>
            </w:pPr>
            <w:r w:rsidRPr="00756123">
              <w:t>CENTRUM</w:t>
            </w:r>
          </w:p>
        </w:tc>
        <w:tc>
          <w:tcPr>
            <w:tcW w:w="624" w:type="dxa"/>
          </w:tcPr>
          <w:p w:rsidR="00756123" w:rsidRPr="00756123" w:rsidRDefault="00756123" w:rsidP="00756123">
            <w:pPr>
              <w:pStyle w:val="ConsPlusNormal"/>
            </w:pPr>
            <w:r w:rsidRPr="00756123">
              <w:t>C</w:t>
            </w:r>
          </w:p>
        </w:tc>
        <w:tc>
          <w:tcPr>
            <w:tcW w:w="964" w:type="dxa"/>
          </w:tcPr>
          <w:p w:rsidR="00756123" w:rsidRPr="00756123" w:rsidRDefault="00756123" w:rsidP="00756123">
            <w:pPr>
              <w:pStyle w:val="ConsPlusNormal"/>
            </w:pPr>
            <w:r w:rsidRPr="00756123">
              <w:t>80</w:t>
            </w:r>
          </w:p>
        </w:tc>
        <w:tc>
          <w:tcPr>
            <w:tcW w:w="4876" w:type="dxa"/>
          </w:tcPr>
          <w:p w:rsidR="00756123" w:rsidRPr="00756123" w:rsidRDefault="00756123" w:rsidP="00756123">
            <w:pPr>
              <w:pStyle w:val="ConsPlusNormal"/>
            </w:pPr>
            <w:r w:rsidRPr="00756123">
              <w:t>Дополнительные данные</w:t>
            </w:r>
          </w:p>
        </w:tc>
      </w:tr>
      <w:tr w:rsidR="00756123" w:rsidRPr="00756123">
        <w:tc>
          <w:tcPr>
            <w:tcW w:w="2608" w:type="dxa"/>
          </w:tcPr>
          <w:p w:rsidR="00756123" w:rsidRPr="00756123" w:rsidRDefault="00756123" w:rsidP="00756123">
            <w:pPr>
              <w:pStyle w:val="ConsPlusNormal"/>
            </w:pPr>
            <w:r w:rsidRPr="00756123">
              <w:t>NOMDESCR</w:t>
            </w:r>
          </w:p>
        </w:tc>
        <w:tc>
          <w:tcPr>
            <w:tcW w:w="624" w:type="dxa"/>
          </w:tcPr>
          <w:p w:rsidR="00756123" w:rsidRPr="00756123" w:rsidRDefault="00756123" w:rsidP="00756123">
            <w:pPr>
              <w:pStyle w:val="ConsPlusNormal"/>
            </w:pPr>
            <w:r w:rsidRPr="00756123">
              <w:t>C</w:t>
            </w:r>
          </w:p>
        </w:tc>
        <w:tc>
          <w:tcPr>
            <w:tcW w:w="964" w:type="dxa"/>
          </w:tcPr>
          <w:p w:rsidR="00756123" w:rsidRPr="00756123" w:rsidRDefault="00756123" w:rsidP="00756123">
            <w:pPr>
              <w:pStyle w:val="ConsPlusNormal"/>
            </w:pPr>
            <w:r w:rsidRPr="00756123">
              <w:t>250</w:t>
            </w:r>
          </w:p>
        </w:tc>
        <w:tc>
          <w:tcPr>
            <w:tcW w:w="4876" w:type="dxa"/>
          </w:tcPr>
          <w:p w:rsidR="00756123" w:rsidRPr="00756123" w:rsidRDefault="00756123" w:rsidP="00756123">
            <w:pPr>
              <w:pStyle w:val="ConsPlusNormal"/>
              <w:jc w:val="both"/>
            </w:pPr>
            <w:r w:rsidRPr="00756123">
              <w:t>Описание (пояснение) может содержать до 8000 символов</w:t>
            </w:r>
          </w:p>
        </w:tc>
      </w:tr>
      <w:tr w:rsidR="00756123" w:rsidRPr="00756123">
        <w:tc>
          <w:tcPr>
            <w:tcW w:w="2608" w:type="dxa"/>
          </w:tcPr>
          <w:p w:rsidR="00756123" w:rsidRPr="00756123" w:rsidRDefault="00756123" w:rsidP="00756123">
            <w:pPr>
              <w:pStyle w:val="ConsPlusNormal"/>
            </w:pPr>
            <w:r w:rsidRPr="00756123">
              <w:t>NOMAKT</w:t>
            </w:r>
          </w:p>
        </w:tc>
        <w:tc>
          <w:tcPr>
            <w:tcW w:w="624" w:type="dxa"/>
          </w:tcPr>
          <w:p w:rsidR="00756123" w:rsidRPr="00756123" w:rsidRDefault="00756123" w:rsidP="00756123">
            <w:pPr>
              <w:pStyle w:val="ConsPlusNormal"/>
            </w:pPr>
            <w:r w:rsidRPr="00756123">
              <w:t>N</w:t>
            </w:r>
          </w:p>
        </w:tc>
        <w:tc>
          <w:tcPr>
            <w:tcW w:w="964" w:type="dxa"/>
          </w:tcPr>
          <w:p w:rsidR="00756123" w:rsidRPr="00756123" w:rsidRDefault="00756123" w:rsidP="00756123">
            <w:pPr>
              <w:pStyle w:val="ConsPlusNormal"/>
            </w:pPr>
            <w:r w:rsidRPr="00756123">
              <w:t>3</w:t>
            </w:r>
          </w:p>
        </w:tc>
        <w:tc>
          <w:tcPr>
            <w:tcW w:w="4876" w:type="dxa"/>
          </w:tcPr>
          <w:p w:rsidR="00756123" w:rsidRPr="00756123" w:rsidRDefault="00756123" w:rsidP="00756123">
            <w:pPr>
              <w:pStyle w:val="ConsPlusNormal"/>
            </w:pPr>
            <w:r w:rsidRPr="00756123">
              <w:t>Номер последнего изменения</w:t>
            </w:r>
          </w:p>
        </w:tc>
      </w:tr>
      <w:tr w:rsidR="00756123" w:rsidRPr="00756123">
        <w:tc>
          <w:tcPr>
            <w:tcW w:w="2608" w:type="dxa"/>
          </w:tcPr>
          <w:p w:rsidR="00756123" w:rsidRPr="00756123" w:rsidRDefault="00756123" w:rsidP="00756123">
            <w:pPr>
              <w:pStyle w:val="ConsPlusNormal"/>
            </w:pPr>
            <w:r w:rsidRPr="00756123">
              <w:lastRenderedPageBreak/>
              <w:t>STATUS</w:t>
            </w:r>
          </w:p>
        </w:tc>
        <w:tc>
          <w:tcPr>
            <w:tcW w:w="624" w:type="dxa"/>
          </w:tcPr>
          <w:p w:rsidR="00756123" w:rsidRPr="00756123" w:rsidRDefault="00756123" w:rsidP="00756123">
            <w:pPr>
              <w:pStyle w:val="ConsPlusNormal"/>
            </w:pPr>
            <w:r w:rsidRPr="00756123">
              <w:t>N</w:t>
            </w:r>
          </w:p>
        </w:tc>
        <w:tc>
          <w:tcPr>
            <w:tcW w:w="964" w:type="dxa"/>
          </w:tcPr>
          <w:p w:rsidR="00756123" w:rsidRPr="00756123" w:rsidRDefault="00756123" w:rsidP="00756123">
            <w:pPr>
              <w:pStyle w:val="ConsPlusNormal"/>
            </w:pPr>
            <w:r w:rsidRPr="00756123">
              <w:t>20,5</w:t>
            </w:r>
          </w:p>
        </w:tc>
        <w:tc>
          <w:tcPr>
            <w:tcW w:w="4876" w:type="dxa"/>
          </w:tcPr>
          <w:p w:rsidR="00756123" w:rsidRPr="00756123" w:rsidRDefault="00756123" w:rsidP="00756123">
            <w:pPr>
              <w:pStyle w:val="ConsPlusNormal"/>
            </w:pPr>
            <w:r w:rsidRPr="00756123">
              <w:t>Тип последнего изменения (фактически - 1 символ перед запятой), где:</w:t>
            </w:r>
          </w:p>
          <w:p w:rsidR="00756123" w:rsidRPr="00756123" w:rsidRDefault="00756123" w:rsidP="00756123">
            <w:pPr>
              <w:pStyle w:val="ConsPlusNormal"/>
            </w:pPr>
            <w:r w:rsidRPr="00756123">
              <w:t>1 - аннулировать;</w:t>
            </w:r>
          </w:p>
          <w:p w:rsidR="00756123" w:rsidRPr="00756123" w:rsidRDefault="00756123" w:rsidP="00756123">
            <w:pPr>
              <w:pStyle w:val="ConsPlusNormal"/>
            </w:pPr>
            <w:r w:rsidRPr="00756123">
              <w:t>2 - изменить реквизит, кроме кода;</w:t>
            </w:r>
          </w:p>
          <w:p w:rsidR="00756123" w:rsidRPr="00756123" w:rsidRDefault="00756123" w:rsidP="00756123">
            <w:pPr>
              <w:pStyle w:val="ConsPlusNormal"/>
            </w:pPr>
            <w:r w:rsidRPr="00756123">
              <w:t>3 - включить;</w:t>
            </w:r>
          </w:p>
          <w:p w:rsidR="00756123" w:rsidRPr="00756123" w:rsidRDefault="00756123" w:rsidP="00756123">
            <w:pPr>
              <w:pStyle w:val="ConsPlusNormal"/>
            </w:pPr>
            <w:r w:rsidRPr="00756123">
              <w:t>0 - начальная загрузка</w:t>
            </w:r>
          </w:p>
        </w:tc>
      </w:tr>
      <w:tr w:rsidR="00756123" w:rsidRPr="00756123">
        <w:tc>
          <w:tcPr>
            <w:tcW w:w="2608" w:type="dxa"/>
          </w:tcPr>
          <w:p w:rsidR="00756123" w:rsidRPr="00756123" w:rsidRDefault="00756123" w:rsidP="00756123">
            <w:pPr>
              <w:pStyle w:val="ConsPlusNormal"/>
            </w:pPr>
            <w:r w:rsidRPr="00756123">
              <w:t>DATEUTV</w:t>
            </w:r>
          </w:p>
        </w:tc>
        <w:tc>
          <w:tcPr>
            <w:tcW w:w="624" w:type="dxa"/>
          </w:tcPr>
          <w:p w:rsidR="00756123" w:rsidRPr="00756123" w:rsidRDefault="00756123" w:rsidP="00756123">
            <w:pPr>
              <w:pStyle w:val="ConsPlusNormal"/>
            </w:pPr>
            <w:r w:rsidRPr="00756123">
              <w:t>D</w:t>
            </w:r>
          </w:p>
        </w:tc>
        <w:tc>
          <w:tcPr>
            <w:tcW w:w="964" w:type="dxa"/>
          </w:tcPr>
          <w:p w:rsidR="00756123" w:rsidRPr="00756123" w:rsidRDefault="00756123" w:rsidP="00756123">
            <w:pPr>
              <w:pStyle w:val="ConsPlusNormal"/>
            </w:pPr>
            <w:r w:rsidRPr="00756123">
              <w:t>10</w:t>
            </w:r>
          </w:p>
        </w:tc>
        <w:tc>
          <w:tcPr>
            <w:tcW w:w="4876" w:type="dxa"/>
          </w:tcPr>
          <w:p w:rsidR="00756123" w:rsidRPr="00756123" w:rsidRDefault="00756123" w:rsidP="00756123">
            <w:pPr>
              <w:pStyle w:val="ConsPlusNormal"/>
            </w:pPr>
            <w:r w:rsidRPr="00756123">
              <w:t>Дата принятия изменения по позиции</w:t>
            </w:r>
          </w:p>
        </w:tc>
      </w:tr>
      <w:tr w:rsidR="00756123" w:rsidRPr="00756123">
        <w:tc>
          <w:tcPr>
            <w:tcW w:w="2608" w:type="dxa"/>
          </w:tcPr>
          <w:p w:rsidR="00756123" w:rsidRPr="00756123" w:rsidRDefault="00756123" w:rsidP="00756123">
            <w:pPr>
              <w:pStyle w:val="ConsPlusNormal"/>
            </w:pPr>
            <w:r w:rsidRPr="00756123">
              <w:t>DATEVVED</w:t>
            </w:r>
          </w:p>
        </w:tc>
        <w:tc>
          <w:tcPr>
            <w:tcW w:w="624" w:type="dxa"/>
          </w:tcPr>
          <w:p w:rsidR="00756123" w:rsidRPr="00756123" w:rsidRDefault="00756123" w:rsidP="00756123">
            <w:pPr>
              <w:pStyle w:val="ConsPlusNormal"/>
            </w:pPr>
            <w:r w:rsidRPr="00756123">
              <w:t>D</w:t>
            </w:r>
          </w:p>
        </w:tc>
        <w:tc>
          <w:tcPr>
            <w:tcW w:w="964" w:type="dxa"/>
          </w:tcPr>
          <w:p w:rsidR="00756123" w:rsidRPr="00756123" w:rsidRDefault="00756123" w:rsidP="00756123">
            <w:pPr>
              <w:pStyle w:val="ConsPlusNormal"/>
            </w:pPr>
            <w:r w:rsidRPr="00756123">
              <w:t>10</w:t>
            </w:r>
          </w:p>
        </w:tc>
        <w:tc>
          <w:tcPr>
            <w:tcW w:w="4876" w:type="dxa"/>
          </w:tcPr>
          <w:p w:rsidR="00756123" w:rsidRPr="00756123" w:rsidRDefault="00756123" w:rsidP="00756123">
            <w:pPr>
              <w:pStyle w:val="ConsPlusNormal"/>
              <w:jc w:val="both"/>
            </w:pPr>
            <w:r w:rsidRPr="00756123">
              <w:t>Дата введения в действие изменения по позиции</w:t>
            </w:r>
          </w:p>
        </w:tc>
      </w:tr>
      <w:tr w:rsidR="00756123" w:rsidRPr="00756123">
        <w:tc>
          <w:tcPr>
            <w:tcW w:w="9072" w:type="dxa"/>
            <w:gridSpan w:val="4"/>
          </w:tcPr>
          <w:p w:rsidR="00756123" w:rsidRPr="00756123" w:rsidRDefault="00756123" w:rsidP="00756123">
            <w:pPr>
              <w:pStyle w:val="ConsPlusNormal"/>
            </w:pPr>
            <w:bookmarkStart w:id="169" w:name="P9610"/>
            <w:bookmarkEnd w:id="169"/>
            <w:r w:rsidRPr="00756123">
              <w:t>&lt;**&gt; Заголовок раздела не имеет заполнение полей - код территории, код района, код РП</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 xml:space="preserve">Таблица </w:t>
      </w:r>
      <w:hyperlink r:id="rId351" w:history="1">
        <w:r w:rsidRPr="00756123">
          <w:t>А.43</w:t>
        </w:r>
      </w:hyperlink>
      <w:r w:rsidRPr="00756123">
        <w:t xml:space="preserve"> O003 Общероссийский </w:t>
      </w:r>
      <w:hyperlink r:id="rId352" w:history="1">
        <w:r w:rsidRPr="00756123">
          <w:t>классификатор</w:t>
        </w:r>
      </w:hyperlink>
      <w:r w:rsidRPr="00756123">
        <w:t xml:space="preserve"> видов экономической деятельности (OKVED) </w:t>
      </w:r>
      <w:hyperlink w:anchor="P9666" w:history="1">
        <w:r w:rsidRPr="00756123">
          <w:t>&lt;**&gt;</w:t>
        </w:r>
      </w:hyperlink>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608"/>
        <w:gridCol w:w="624"/>
        <w:gridCol w:w="964"/>
        <w:gridCol w:w="4876"/>
      </w:tblGrid>
      <w:tr w:rsidR="00756123" w:rsidRPr="00756123">
        <w:tc>
          <w:tcPr>
            <w:tcW w:w="2608" w:type="dxa"/>
          </w:tcPr>
          <w:p w:rsidR="00756123" w:rsidRPr="00756123" w:rsidRDefault="00756123" w:rsidP="00756123">
            <w:pPr>
              <w:pStyle w:val="ConsPlusNormal"/>
              <w:jc w:val="center"/>
            </w:pPr>
            <w:r w:rsidRPr="00756123">
              <w:t>Идентификатор</w:t>
            </w:r>
          </w:p>
        </w:tc>
        <w:tc>
          <w:tcPr>
            <w:tcW w:w="624" w:type="dxa"/>
          </w:tcPr>
          <w:p w:rsidR="00756123" w:rsidRPr="00756123" w:rsidRDefault="00756123" w:rsidP="00756123">
            <w:pPr>
              <w:pStyle w:val="ConsPlusNormal"/>
              <w:jc w:val="center"/>
            </w:pPr>
            <w:r w:rsidRPr="00756123">
              <w:t>Тип</w:t>
            </w:r>
          </w:p>
        </w:tc>
        <w:tc>
          <w:tcPr>
            <w:tcW w:w="964" w:type="dxa"/>
          </w:tcPr>
          <w:p w:rsidR="00756123" w:rsidRPr="00756123" w:rsidRDefault="00756123" w:rsidP="00756123">
            <w:pPr>
              <w:pStyle w:val="ConsPlusNormal"/>
              <w:jc w:val="center"/>
            </w:pPr>
            <w:r w:rsidRPr="00756123">
              <w:t>Размер</w:t>
            </w:r>
          </w:p>
        </w:tc>
        <w:tc>
          <w:tcPr>
            <w:tcW w:w="4876" w:type="dxa"/>
          </w:tcPr>
          <w:p w:rsidR="00756123" w:rsidRPr="00756123" w:rsidRDefault="00756123" w:rsidP="00756123">
            <w:pPr>
              <w:pStyle w:val="ConsPlusNormal"/>
              <w:jc w:val="center"/>
            </w:pPr>
            <w:r w:rsidRPr="00756123">
              <w:t>Содержание</w:t>
            </w:r>
          </w:p>
        </w:tc>
      </w:tr>
      <w:tr w:rsidR="00756123" w:rsidRPr="00756123">
        <w:tc>
          <w:tcPr>
            <w:tcW w:w="2608" w:type="dxa"/>
          </w:tcPr>
          <w:p w:rsidR="00756123" w:rsidRPr="00756123" w:rsidRDefault="00756123" w:rsidP="00756123">
            <w:pPr>
              <w:pStyle w:val="ConsPlusNormal"/>
            </w:pPr>
            <w:r w:rsidRPr="00756123">
              <w:t>RAZDEL</w:t>
            </w:r>
          </w:p>
        </w:tc>
        <w:tc>
          <w:tcPr>
            <w:tcW w:w="624" w:type="dxa"/>
          </w:tcPr>
          <w:p w:rsidR="00756123" w:rsidRPr="00756123" w:rsidRDefault="00756123" w:rsidP="00756123">
            <w:pPr>
              <w:pStyle w:val="ConsPlusNormal"/>
            </w:pPr>
            <w:r w:rsidRPr="00756123">
              <w:t>C</w:t>
            </w:r>
          </w:p>
        </w:tc>
        <w:tc>
          <w:tcPr>
            <w:tcW w:w="964" w:type="dxa"/>
          </w:tcPr>
          <w:p w:rsidR="00756123" w:rsidRPr="00756123" w:rsidRDefault="00756123" w:rsidP="00756123">
            <w:pPr>
              <w:pStyle w:val="ConsPlusNormal"/>
            </w:pPr>
            <w:r w:rsidRPr="00756123">
              <w:t>1</w:t>
            </w:r>
          </w:p>
        </w:tc>
        <w:tc>
          <w:tcPr>
            <w:tcW w:w="4876" w:type="dxa"/>
          </w:tcPr>
          <w:p w:rsidR="00756123" w:rsidRPr="00756123" w:rsidRDefault="00756123" w:rsidP="00756123">
            <w:pPr>
              <w:pStyle w:val="ConsPlusNormal"/>
            </w:pPr>
            <w:r w:rsidRPr="00756123">
              <w:t>Код раздела</w:t>
            </w:r>
          </w:p>
        </w:tc>
      </w:tr>
      <w:tr w:rsidR="00756123" w:rsidRPr="00756123">
        <w:tc>
          <w:tcPr>
            <w:tcW w:w="2608" w:type="dxa"/>
          </w:tcPr>
          <w:p w:rsidR="00756123" w:rsidRPr="00756123" w:rsidRDefault="00756123" w:rsidP="00756123">
            <w:pPr>
              <w:pStyle w:val="ConsPlusNormal"/>
            </w:pPr>
            <w:r w:rsidRPr="00756123">
              <w:t>PRAZDEL</w:t>
            </w:r>
          </w:p>
        </w:tc>
        <w:tc>
          <w:tcPr>
            <w:tcW w:w="624" w:type="dxa"/>
          </w:tcPr>
          <w:p w:rsidR="00756123" w:rsidRPr="00756123" w:rsidRDefault="00756123" w:rsidP="00756123">
            <w:pPr>
              <w:pStyle w:val="ConsPlusNormal"/>
            </w:pPr>
            <w:r w:rsidRPr="00756123">
              <w:t>C</w:t>
            </w:r>
          </w:p>
        </w:tc>
        <w:tc>
          <w:tcPr>
            <w:tcW w:w="964" w:type="dxa"/>
          </w:tcPr>
          <w:p w:rsidR="00756123" w:rsidRPr="00756123" w:rsidRDefault="00756123" w:rsidP="00756123">
            <w:pPr>
              <w:pStyle w:val="ConsPlusNormal"/>
            </w:pPr>
            <w:r w:rsidRPr="00756123">
              <w:t>2</w:t>
            </w:r>
          </w:p>
        </w:tc>
        <w:tc>
          <w:tcPr>
            <w:tcW w:w="4876" w:type="dxa"/>
          </w:tcPr>
          <w:p w:rsidR="00756123" w:rsidRPr="00756123" w:rsidRDefault="00756123" w:rsidP="00756123">
            <w:pPr>
              <w:pStyle w:val="ConsPlusNormal"/>
            </w:pPr>
            <w:r w:rsidRPr="00756123">
              <w:t>Код подраздела</w:t>
            </w:r>
          </w:p>
        </w:tc>
      </w:tr>
      <w:tr w:rsidR="00756123" w:rsidRPr="00756123">
        <w:tc>
          <w:tcPr>
            <w:tcW w:w="2608" w:type="dxa"/>
          </w:tcPr>
          <w:p w:rsidR="00756123" w:rsidRPr="00756123" w:rsidRDefault="00756123" w:rsidP="00756123">
            <w:pPr>
              <w:pStyle w:val="ConsPlusNormal"/>
            </w:pPr>
            <w:r w:rsidRPr="00756123">
              <w:t>KOD</w:t>
            </w:r>
          </w:p>
        </w:tc>
        <w:tc>
          <w:tcPr>
            <w:tcW w:w="624" w:type="dxa"/>
          </w:tcPr>
          <w:p w:rsidR="00756123" w:rsidRPr="00756123" w:rsidRDefault="00756123" w:rsidP="00756123">
            <w:pPr>
              <w:pStyle w:val="ConsPlusNormal"/>
            </w:pPr>
            <w:r w:rsidRPr="00756123">
              <w:t>C</w:t>
            </w:r>
          </w:p>
        </w:tc>
        <w:tc>
          <w:tcPr>
            <w:tcW w:w="964" w:type="dxa"/>
          </w:tcPr>
          <w:p w:rsidR="00756123" w:rsidRPr="00756123" w:rsidRDefault="00756123" w:rsidP="00756123">
            <w:pPr>
              <w:pStyle w:val="ConsPlusNormal"/>
            </w:pPr>
            <w:r w:rsidRPr="00756123">
              <w:t>8</w:t>
            </w:r>
          </w:p>
        </w:tc>
        <w:tc>
          <w:tcPr>
            <w:tcW w:w="4876" w:type="dxa"/>
          </w:tcPr>
          <w:p w:rsidR="00756123" w:rsidRPr="00756123" w:rsidRDefault="00756123" w:rsidP="00756123">
            <w:pPr>
              <w:pStyle w:val="ConsPlusNormal"/>
            </w:pPr>
            <w:r w:rsidRPr="00756123">
              <w:t>Код позиции</w:t>
            </w:r>
          </w:p>
        </w:tc>
      </w:tr>
      <w:tr w:rsidR="00756123" w:rsidRPr="00756123">
        <w:tc>
          <w:tcPr>
            <w:tcW w:w="2608" w:type="dxa"/>
          </w:tcPr>
          <w:p w:rsidR="00756123" w:rsidRPr="00756123" w:rsidRDefault="00756123" w:rsidP="00756123">
            <w:pPr>
              <w:pStyle w:val="ConsPlusNormal"/>
            </w:pPr>
            <w:r w:rsidRPr="00756123">
              <w:t>NAME1 (полей: 2):</w:t>
            </w:r>
          </w:p>
        </w:tc>
        <w:tc>
          <w:tcPr>
            <w:tcW w:w="624" w:type="dxa"/>
          </w:tcPr>
          <w:p w:rsidR="00756123" w:rsidRPr="00756123" w:rsidRDefault="00756123" w:rsidP="00756123">
            <w:pPr>
              <w:pStyle w:val="ConsPlusNormal"/>
            </w:pPr>
          </w:p>
        </w:tc>
        <w:tc>
          <w:tcPr>
            <w:tcW w:w="964" w:type="dxa"/>
          </w:tcPr>
          <w:p w:rsidR="00756123" w:rsidRPr="00756123" w:rsidRDefault="00756123" w:rsidP="00756123">
            <w:pPr>
              <w:pStyle w:val="ConsPlusNormal"/>
            </w:pPr>
          </w:p>
        </w:tc>
        <w:tc>
          <w:tcPr>
            <w:tcW w:w="4876" w:type="dxa"/>
          </w:tcPr>
          <w:p w:rsidR="00756123" w:rsidRPr="00756123" w:rsidRDefault="00756123" w:rsidP="00756123">
            <w:pPr>
              <w:pStyle w:val="ConsPlusNormal"/>
            </w:pPr>
            <w:r w:rsidRPr="00756123">
              <w:t>Наименование (500 символов)</w:t>
            </w:r>
          </w:p>
        </w:tc>
      </w:tr>
      <w:tr w:rsidR="00756123" w:rsidRPr="00756123">
        <w:tc>
          <w:tcPr>
            <w:tcW w:w="2608" w:type="dxa"/>
          </w:tcPr>
          <w:p w:rsidR="00756123" w:rsidRPr="00756123" w:rsidRDefault="00756123" w:rsidP="00756123">
            <w:pPr>
              <w:pStyle w:val="ConsPlusNormal"/>
            </w:pPr>
            <w:r w:rsidRPr="00756123">
              <w:t>NAME11</w:t>
            </w:r>
          </w:p>
        </w:tc>
        <w:tc>
          <w:tcPr>
            <w:tcW w:w="624" w:type="dxa"/>
          </w:tcPr>
          <w:p w:rsidR="00756123" w:rsidRPr="00756123" w:rsidRDefault="00756123" w:rsidP="00756123">
            <w:pPr>
              <w:pStyle w:val="ConsPlusNormal"/>
            </w:pPr>
            <w:r w:rsidRPr="00756123">
              <w:t>C</w:t>
            </w:r>
          </w:p>
        </w:tc>
        <w:tc>
          <w:tcPr>
            <w:tcW w:w="964" w:type="dxa"/>
          </w:tcPr>
          <w:p w:rsidR="00756123" w:rsidRPr="00756123" w:rsidRDefault="00756123" w:rsidP="00756123">
            <w:pPr>
              <w:pStyle w:val="ConsPlusNormal"/>
            </w:pPr>
            <w:r w:rsidRPr="00756123">
              <w:t>250</w:t>
            </w:r>
          </w:p>
        </w:tc>
        <w:tc>
          <w:tcPr>
            <w:tcW w:w="4876" w:type="dxa"/>
          </w:tcPr>
          <w:p w:rsidR="00756123" w:rsidRPr="00756123" w:rsidRDefault="00756123" w:rsidP="00756123">
            <w:pPr>
              <w:pStyle w:val="ConsPlusNormal"/>
            </w:pPr>
            <w:r w:rsidRPr="00756123">
              <w:t>наименование</w:t>
            </w:r>
          </w:p>
        </w:tc>
      </w:tr>
      <w:tr w:rsidR="00756123" w:rsidRPr="00756123">
        <w:tc>
          <w:tcPr>
            <w:tcW w:w="2608" w:type="dxa"/>
          </w:tcPr>
          <w:p w:rsidR="00756123" w:rsidRPr="00756123" w:rsidRDefault="00756123" w:rsidP="00756123">
            <w:pPr>
              <w:pStyle w:val="ConsPlusNormal"/>
            </w:pPr>
            <w:r w:rsidRPr="00756123">
              <w:t>NAME12</w:t>
            </w:r>
          </w:p>
        </w:tc>
        <w:tc>
          <w:tcPr>
            <w:tcW w:w="624" w:type="dxa"/>
          </w:tcPr>
          <w:p w:rsidR="00756123" w:rsidRPr="00756123" w:rsidRDefault="00756123" w:rsidP="00756123">
            <w:pPr>
              <w:pStyle w:val="ConsPlusNormal"/>
            </w:pPr>
            <w:r w:rsidRPr="00756123">
              <w:t>C</w:t>
            </w:r>
          </w:p>
        </w:tc>
        <w:tc>
          <w:tcPr>
            <w:tcW w:w="964" w:type="dxa"/>
          </w:tcPr>
          <w:p w:rsidR="00756123" w:rsidRPr="00756123" w:rsidRDefault="00756123" w:rsidP="00756123">
            <w:pPr>
              <w:pStyle w:val="ConsPlusNormal"/>
            </w:pPr>
            <w:r w:rsidRPr="00756123">
              <w:t>250</w:t>
            </w:r>
          </w:p>
        </w:tc>
        <w:tc>
          <w:tcPr>
            <w:tcW w:w="4876" w:type="dxa"/>
          </w:tcPr>
          <w:p w:rsidR="00756123" w:rsidRPr="00756123" w:rsidRDefault="00756123" w:rsidP="00756123">
            <w:pPr>
              <w:pStyle w:val="ConsPlusNormal"/>
            </w:pPr>
            <w:r w:rsidRPr="00756123">
              <w:t>продолжение наименования</w:t>
            </w:r>
          </w:p>
        </w:tc>
      </w:tr>
      <w:tr w:rsidR="00756123" w:rsidRPr="00756123">
        <w:tc>
          <w:tcPr>
            <w:tcW w:w="2608" w:type="dxa"/>
          </w:tcPr>
          <w:p w:rsidR="00756123" w:rsidRPr="00756123" w:rsidRDefault="00756123" w:rsidP="00756123">
            <w:pPr>
              <w:pStyle w:val="ConsPlusNormal"/>
            </w:pPr>
            <w:r w:rsidRPr="00756123">
              <w:t>NOMDESCR</w:t>
            </w:r>
          </w:p>
        </w:tc>
        <w:tc>
          <w:tcPr>
            <w:tcW w:w="624" w:type="dxa"/>
          </w:tcPr>
          <w:p w:rsidR="00756123" w:rsidRPr="00756123" w:rsidRDefault="00756123" w:rsidP="00756123">
            <w:pPr>
              <w:pStyle w:val="ConsPlusNormal"/>
            </w:pPr>
            <w:r w:rsidRPr="00756123">
              <w:t>C</w:t>
            </w:r>
          </w:p>
        </w:tc>
        <w:tc>
          <w:tcPr>
            <w:tcW w:w="964" w:type="dxa"/>
          </w:tcPr>
          <w:p w:rsidR="00756123" w:rsidRPr="00756123" w:rsidRDefault="00756123" w:rsidP="00756123">
            <w:pPr>
              <w:pStyle w:val="ConsPlusNormal"/>
            </w:pPr>
            <w:r w:rsidRPr="00756123">
              <w:t>250</w:t>
            </w:r>
          </w:p>
        </w:tc>
        <w:tc>
          <w:tcPr>
            <w:tcW w:w="4876" w:type="dxa"/>
          </w:tcPr>
          <w:p w:rsidR="00756123" w:rsidRPr="00756123" w:rsidRDefault="00756123" w:rsidP="00756123">
            <w:pPr>
              <w:pStyle w:val="ConsPlusNormal"/>
              <w:jc w:val="both"/>
            </w:pPr>
            <w:r w:rsidRPr="00756123">
              <w:t>Описание (пояснение) может содержать до 8000 символов</w:t>
            </w:r>
          </w:p>
        </w:tc>
      </w:tr>
      <w:tr w:rsidR="00756123" w:rsidRPr="00756123">
        <w:tc>
          <w:tcPr>
            <w:tcW w:w="2608" w:type="dxa"/>
          </w:tcPr>
          <w:p w:rsidR="00756123" w:rsidRPr="00756123" w:rsidRDefault="00756123" w:rsidP="00756123">
            <w:pPr>
              <w:pStyle w:val="ConsPlusNormal"/>
            </w:pPr>
            <w:r w:rsidRPr="00756123">
              <w:t>NOMAKT</w:t>
            </w:r>
          </w:p>
        </w:tc>
        <w:tc>
          <w:tcPr>
            <w:tcW w:w="624" w:type="dxa"/>
          </w:tcPr>
          <w:p w:rsidR="00756123" w:rsidRPr="00756123" w:rsidRDefault="00756123" w:rsidP="00756123">
            <w:pPr>
              <w:pStyle w:val="ConsPlusNormal"/>
            </w:pPr>
            <w:r w:rsidRPr="00756123">
              <w:t>N</w:t>
            </w:r>
          </w:p>
        </w:tc>
        <w:tc>
          <w:tcPr>
            <w:tcW w:w="964" w:type="dxa"/>
          </w:tcPr>
          <w:p w:rsidR="00756123" w:rsidRPr="00756123" w:rsidRDefault="00756123" w:rsidP="00756123">
            <w:pPr>
              <w:pStyle w:val="ConsPlusNormal"/>
            </w:pPr>
            <w:r w:rsidRPr="00756123">
              <w:t>3</w:t>
            </w:r>
          </w:p>
        </w:tc>
        <w:tc>
          <w:tcPr>
            <w:tcW w:w="4876" w:type="dxa"/>
          </w:tcPr>
          <w:p w:rsidR="00756123" w:rsidRPr="00756123" w:rsidRDefault="00756123" w:rsidP="00756123">
            <w:pPr>
              <w:pStyle w:val="ConsPlusNormal"/>
            </w:pPr>
            <w:r w:rsidRPr="00756123">
              <w:t>Номер последнего изменения</w:t>
            </w:r>
          </w:p>
        </w:tc>
      </w:tr>
      <w:tr w:rsidR="00756123" w:rsidRPr="00756123">
        <w:tc>
          <w:tcPr>
            <w:tcW w:w="2608" w:type="dxa"/>
          </w:tcPr>
          <w:p w:rsidR="00756123" w:rsidRPr="00756123" w:rsidRDefault="00756123" w:rsidP="00756123">
            <w:pPr>
              <w:pStyle w:val="ConsPlusNormal"/>
            </w:pPr>
            <w:r w:rsidRPr="00756123">
              <w:t>STATUS</w:t>
            </w:r>
          </w:p>
        </w:tc>
        <w:tc>
          <w:tcPr>
            <w:tcW w:w="624" w:type="dxa"/>
          </w:tcPr>
          <w:p w:rsidR="00756123" w:rsidRPr="00756123" w:rsidRDefault="00756123" w:rsidP="00756123">
            <w:pPr>
              <w:pStyle w:val="ConsPlusNormal"/>
            </w:pPr>
            <w:r w:rsidRPr="00756123">
              <w:t>N</w:t>
            </w:r>
          </w:p>
        </w:tc>
        <w:tc>
          <w:tcPr>
            <w:tcW w:w="964" w:type="dxa"/>
          </w:tcPr>
          <w:p w:rsidR="00756123" w:rsidRPr="00756123" w:rsidRDefault="00756123" w:rsidP="00756123">
            <w:pPr>
              <w:pStyle w:val="ConsPlusNormal"/>
            </w:pPr>
            <w:r w:rsidRPr="00756123">
              <w:t>20,5</w:t>
            </w:r>
          </w:p>
        </w:tc>
        <w:tc>
          <w:tcPr>
            <w:tcW w:w="4876" w:type="dxa"/>
          </w:tcPr>
          <w:p w:rsidR="00756123" w:rsidRPr="00756123" w:rsidRDefault="00756123" w:rsidP="00756123">
            <w:pPr>
              <w:pStyle w:val="ConsPlusNormal"/>
            </w:pPr>
            <w:r w:rsidRPr="00756123">
              <w:t>Тип последнего изменения (фактически - 1 символ перед запятой), где:</w:t>
            </w:r>
          </w:p>
          <w:p w:rsidR="00756123" w:rsidRPr="00756123" w:rsidRDefault="00756123" w:rsidP="00756123">
            <w:pPr>
              <w:pStyle w:val="ConsPlusNormal"/>
            </w:pPr>
            <w:r w:rsidRPr="00756123">
              <w:t>1 - аннулировать;</w:t>
            </w:r>
          </w:p>
          <w:p w:rsidR="00756123" w:rsidRPr="00756123" w:rsidRDefault="00756123" w:rsidP="00756123">
            <w:pPr>
              <w:pStyle w:val="ConsPlusNormal"/>
            </w:pPr>
            <w:r w:rsidRPr="00756123">
              <w:t>2 - изменить реквизит, кроме кода;</w:t>
            </w:r>
          </w:p>
          <w:p w:rsidR="00756123" w:rsidRPr="00756123" w:rsidRDefault="00756123" w:rsidP="00756123">
            <w:pPr>
              <w:pStyle w:val="ConsPlusNormal"/>
            </w:pPr>
            <w:r w:rsidRPr="00756123">
              <w:t>3 - включить;</w:t>
            </w:r>
          </w:p>
          <w:p w:rsidR="00756123" w:rsidRPr="00756123" w:rsidRDefault="00756123" w:rsidP="00756123">
            <w:pPr>
              <w:pStyle w:val="ConsPlusNormal"/>
            </w:pPr>
            <w:r w:rsidRPr="00756123">
              <w:t>0 - начальная загрузка</w:t>
            </w:r>
          </w:p>
        </w:tc>
      </w:tr>
      <w:tr w:rsidR="00756123" w:rsidRPr="00756123">
        <w:tc>
          <w:tcPr>
            <w:tcW w:w="2608" w:type="dxa"/>
          </w:tcPr>
          <w:p w:rsidR="00756123" w:rsidRPr="00756123" w:rsidRDefault="00756123" w:rsidP="00756123">
            <w:pPr>
              <w:pStyle w:val="ConsPlusNormal"/>
            </w:pPr>
            <w:r w:rsidRPr="00756123">
              <w:t>DATEUTV</w:t>
            </w:r>
          </w:p>
        </w:tc>
        <w:tc>
          <w:tcPr>
            <w:tcW w:w="624" w:type="dxa"/>
          </w:tcPr>
          <w:p w:rsidR="00756123" w:rsidRPr="00756123" w:rsidRDefault="00756123" w:rsidP="00756123">
            <w:pPr>
              <w:pStyle w:val="ConsPlusNormal"/>
            </w:pPr>
            <w:r w:rsidRPr="00756123">
              <w:t>D</w:t>
            </w:r>
          </w:p>
        </w:tc>
        <w:tc>
          <w:tcPr>
            <w:tcW w:w="964" w:type="dxa"/>
          </w:tcPr>
          <w:p w:rsidR="00756123" w:rsidRPr="00756123" w:rsidRDefault="00756123" w:rsidP="00756123">
            <w:pPr>
              <w:pStyle w:val="ConsPlusNormal"/>
            </w:pPr>
            <w:r w:rsidRPr="00756123">
              <w:t>10</w:t>
            </w:r>
          </w:p>
        </w:tc>
        <w:tc>
          <w:tcPr>
            <w:tcW w:w="4876" w:type="dxa"/>
          </w:tcPr>
          <w:p w:rsidR="00756123" w:rsidRPr="00756123" w:rsidRDefault="00756123" w:rsidP="00756123">
            <w:pPr>
              <w:pStyle w:val="ConsPlusNormal"/>
              <w:jc w:val="both"/>
            </w:pPr>
            <w:r w:rsidRPr="00756123">
              <w:t>Дата принятия изменения по позиции</w:t>
            </w:r>
          </w:p>
        </w:tc>
      </w:tr>
      <w:tr w:rsidR="00756123" w:rsidRPr="00756123">
        <w:tc>
          <w:tcPr>
            <w:tcW w:w="2608" w:type="dxa"/>
          </w:tcPr>
          <w:p w:rsidR="00756123" w:rsidRPr="00756123" w:rsidRDefault="00756123" w:rsidP="00756123">
            <w:pPr>
              <w:pStyle w:val="ConsPlusNormal"/>
            </w:pPr>
            <w:r w:rsidRPr="00756123">
              <w:lastRenderedPageBreak/>
              <w:t>DATEVVED</w:t>
            </w:r>
          </w:p>
        </w:tc>
        <w:tc>
          <w:tcPr>
            <w:tcW w:w="624" w:type="dxa"/>
          </w:tcPr>
          <w:p w:rsidR="00756123" w:rsidRPr="00756123" w:rsidRDefault="00756123" w:rsidP="00756123">
            <w:pPr>
              <w:pStyle w:val="ConsPlusNormal"/>
            </w:pPr>
            <w:r w:rsidRPr="00756123">
              <w:t>D</w:t>
            </w:r>
          </w:p>
        </w:tc>
        <w:tc>
          <w:tcPr>
            <w:tcW w:w="964" w:type="dxa"/>
          </w:tcPr>
          <w:p w:rsidR="00756123" w:rsidRPr="00756123" w:rsidRDefault="00756123" w:rsidP="00756123">
            <w:pPr>
              <w:pStyle w:val="ConsPlusNormal"/>
            </w:pPr>
            <w:r w:rsidRPr="00756123">
              <w:t>10</w:t>
            </w:r>
          </w:p>
        </w:tc>
        <w:tc>
          <w:tcPr>
            <w:tcW w:w="4876" w:type="dxa"/>
          </w:tcPr>
          <w:p w:rsidR="00756123" w:rsidRPr="00756123" w:rsidRDefault="00756123" w:rsidP="00756123">
            <w:pPr>
              <w:pStyle w:val="ConsPlusNormal"/>
              <w:jc w:val="both"/>
            </w:pPr>
            <w:r w:rsidRPr="00756123">
              <w:t>Дата введения в действие изменения по позиции</w:t>
            </w:r>
          </w:p>
        </w:tc>
      </w:tr>
      <w:tr w:rsidR="00756123" w:rsidRPr="00756123">
        <w:tc>
          <w:tcPr>
            <w:tcW w:w="9072" w:type="dxa"/>
            <w:gridSpan w:val="4"/>
          </w:tcPr>
          <w:p w:rsidR="00756123" w:rsidRPr="00756123" w:rsidRDefault="00756123" w:rsidP="00756123">
            <w:pPr>
              <w:pStyle w:val="ConsPlusNormal"/>
            </w:pPr>
            <w:bookmarkStart w:id="170" w:name="P9666"/>
            <w:bookmarkEnd w:id="170"/>
            <w:r w:rsidRPr="00756123">
              <w:t>&lt;**&gt; Заголовок раздела (подраздела) не имеет заполнение поля - код позиции</w:t>
            </w:r>
          </w:p>
        </w:tc>
      </w:tr>
    </w:tbl>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Файл классификатора (изменения к классификатору), содержащий поле "NOMDESCR - описание", может иметь количество записей в файле большее, чем количество позиций в классификаторе (изменении к классификатору).</w:t>
      </w:r>
    </w:p>
    <w:p w:rsidR="00756123" w:rsidRPr="00756123" w:rsidRDefault="00756123" w:rsidP="00756123">
      <w:pPr>
        <w:pStyle w:val="ConsPlusNormal"/>
        <w:ind w:firstLine="540"/>
        <w:jc w:val="both"/>
      </w:pPr>
      <w:r w:rsidRPr="00756123">
        <w:t>Протокол выгрузки файла (*.dbs) содержит количество выгруженных позиций и структуру позиции файла.</w:t>
      </w:r>
    </w:p>
    <w:p w:rsidR="00756123" w:rsidRPr="00756123" w:rsidRDefault="00756123" w:rsidP="00756123">
      <w:pPr>
        <w:pStyle w:val="ConsPlusNormal"/>
        <w:ind w:firstLine="540"/>
        <w:jc w:val="both"/>
      </w:pPr>
      <w:r w:rsidRPr="00756123">
        <w:t>Каждая позиция классификатора может состоять из нескольких записей файла, различающихся только содержимым поля "описание", т.к. количество символов в "описании" позиции может превышать допустимый размер (250). При этом количество записей по конкретной позиции классификатора зависит от количества символов, содержащихся в ее описании (от 1 до 32 записей). Содержимое поля "описание" каждой последующей записи конкретной позиции классификатора является продолжением содержимого поля "описание" предыдущей записи этой позиции классификатора.</w:t>
      </w:r>
    </w:p>
    <w:p w:rsidR="00756123" w:rsidRPr="00756123" w:rsidRDefault="00756123" w:rsidP="00756123">
      <w:pPr>
        <w:pStyle w:val="ConsPlusNormal"/>
        <w:ind w:firstLine="540"/>
        <w:jc w:val="both"/>
      </w:pPr>
      <w:r w:rsidRPr="00756123">
        <w:t xml:space="preserve">1) Пример представления информации по </w:t>
      </w:r>
      <w:hyperlink r:id="rId353" w:history="1">
        <w:r w:rsidRPr="00756123">
          <w:t>ОКВЭД</w:t>
        </w:r>
      </w:hyperlink>
    </w:p>
    <w:p w:rsidR="00756123" w:rsidRPr="00756123" w:rsidRDefault="00756123" w:rsidP="00756123">
      <w:pPr>
        <w:pStyle w:val="ConsPlusNormal"/>
        <w:ind w:firstLine="540"/>
        <w:jc w:val="both"/>
      </w:pPr>
      <w:r w:rsidRPr="00756123">
        <w:t>Первые четыре записи файла okved.dbf совпадают с первыми четырьмя позициями классификатора. Записи файла 5 и 6 представляют вместе одну позицию классификатора, и имеют вид:</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 xml:space="preserve">Таблица </w:t>
      </w:r>
      <w:hyperlink r:id="rId354" w:history="1">
        <w:r w:rsidRPr="00756123">
          <w:t>А.44</w:t>
        </w:r>
      </w:hyperlink>
      <w:r w:rsidRPr="00756123">
        <w:t xml:space="preserve"> Пример записи 5 в </w:t>
      </w:r>
      <w:hyperlink r:id="rId355" w:history="1">
        <w:r w:rsidRPr="00756123">
          <w:t>ОКВЭД</w:t>
        </w:r>
      </w:hyperlink>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608"/>
        <w:gridCol w:w="624"/>
        <w:gridCol w:w="964"/>
        <w:gridCol w:w="4876"/>
      </w:tblGrid>
      <w:tr w:rsidR="00756123" w:rsidRPr="00756123">
        <w:tc>
          <w:tcPr>
            <w:tcW w:w="2608" w:type="dxa"/>
          </w:tcPr>
          <w:p w:rsidR="00756123" w:rsidRPr="00756123" w:rsidRDefault="00756123" w:rsidP="00756123">
            <w:pPr>
              <w:pStyle w:val="ConsPlusNormal"/>
              <w:jc w:val="center"/>
            </w:pPr>
            <w:r w:rsidRPr="00756123">
              <w:t>Идентификатор</w:t>
            </w:r>
          </w:p>
        </w:tc>
        <w:tc>
          <w:tcPr>
            <w:tcW w:w="624" w:type="dxa"/>
          </w:tcPr>
          <w:p w:rsidR="00756123" w:rsidRPr="00756123" w:rsidRDefault="00756123" w:rsidP="00756123">
            <w:pPr>
              <w:pStyle w:val="ConsPlusNormal"/>
              <w:jc w:val="center"/>
            </w:pPr>
            <w:r w:rsidRPr="00756123">
              <w:t>Тип</w:t>
            </w:r>
          </w:p>
        </w:tc>
        <w:tc>
          <w:tcPr>
            <w:tcW w:w="964" w:type="dxa"/>
          </w:tcPr>
          <w:p w:rsidR="00756123" w:rsidRPr="00756123" w:rsidRDefault="00756123" w:rsidP="00756123">
            <w:pPr>
              <w:pStyle w:val="ConsPlusNormal"/>
              <w:jc w:val="center"/>
            </w:pPr>
            <w:r w:rsidRPr="00756123">
              <w:t>Размер</w:t>
            </w:r>
          </w:p>
        </w:tc>
        <w:tc>
          <w:tcPr>
            <w:tcW w:w="4876" w:type="dxa"/>
          </w:tcPr>
          <w:p w:rsidR="00756123" w:rsidRPr="00756123" w:rsidRDefault="00756123" w:rsidP="00756123">
            <w:pPr>
              <w:pStyle w:val="ConsPlusNormal"/>
              <w:jc w:val="center"/>
            </w:pPr>
            <w:r w:rsidRPr="00756123">
              <w:t>Содержание</w:t>
            </w:r>
          </w:p>
        </w:tc>
      </w:tr>
      <w:tr w:rsidR="00756123" w:rsidRPr="00756123">
        <w:tc>
          <w:tcPr>
            <w:tcW w:w="2608" w:type="dxa"/>
          </w:tcPr>
          <w:p w:rsidR="00756123" w:rsidRPr="00756123" w:rsidRDefault="00756123" w:rsidP="00756123">
            <w:pPr>
              <w:pStyle w:val="ConsPlusNormal"/>
            </w:pPr>
            <w:r w:rsidRPr="00756123">
              <w:t>RAZDEL</w:t>
            </w:r>
          </w:p>
        </w:tc>
        <w:tc>
          <w:tcPr>
            <w:tcW w:w="624" w:type="dxa"/>
          </w:tcPr>
          <w:p w:rsidR="00756123" w:rsidRPr="00756123" w:rsidRDefault="00756123" w:rsidP="00756123">
            <w:pPr>
              <w:pStyle w:val="ConsPlusNormal"/>
            </w:pPr>
            <w:r w:rsidRPr="00756123">
              <w:t>C</w:t>
            </w:r>
          </w:p>
        </w:tc>
        <w:tc>
          <w:tcPr>
            <w:tcW w:w="964" w:type="dxa"/>
          </w:tcPr>
          <w:p w:rsidR="00756123" w:rsidRPr="00756123" w:rsidRDefault="00756123" w:rsidP="00756123">
            <w:pPr>
              <w:pStyle w:val="ConsPlusNormal"/>
            </w:pPr>
            <w:r w:rsidRPr="00756123">
              <w:t>1</w:t>
            </w:r>
          </w:p>
        </w:tc>
        <w:tc>
          <w:tcPr>
            <w:tcW w:w="4876" w:type="dxa"/>
          </w:tcPr>
          <w:p w:rsidR="00756123" w:rsidRPr="00756123" w:rsidRDefault="00756123" w:rsidP="00756123">
            <w:pPr>
              <w:pStyle w:val="ConsPlusNormal"/>
            </w:pPr>
            <w:r w:rsidRPr="00756123">
              <w:t>А</w:t>
            </w:r>
          </w:p>
        </w:tc>
      </w:tr>
      <w:tr w:rsidR="00756123" w:rsidRPr="00756123">
        <w:tc>
          <w:tcPr>
            <w:tcW w:w="2608" w:type="dxa"/>
          </w:tcPr>
          <w:p w:rsidR="00756123" w:rsidRPr="00756123" w:rsidRDefault="00756123" w:rsidP="00756123">
            <w:pPr>
              <w:pStyle w:val="ConsPlusNormal"/>
            </w:pPr>
            <w:r w:rsidRPr="00756123">
              <w:t>PRAZDEL</w:t>
            </w:r>
          </w:p>
        </w:tc>
        <w:tc>
          <w:tcPr>
            <w:tcW w:w="624" w:type="dxa"/>
          </w:tcPr>
          <w:p w:rsidR="00756123" w:rsidRPr="00756123" w:rsidRDefault="00756123" w:rsidP="00756123">
            <w:pPr>
              <w:pStyle w:val="ConsPlusNormal"/>
            </w:pPr>
            <w:r w:rsidRPr="00756123">
              <w:t>C</w:t>
            </w:r>
          </w:p>
        </w:tc>
        <w:tc>
          <w:tcPr>
            <w:tcW w:w="964" w:type="dxa"/>
          </w:tcPr>
          <w:p w:rsidR="00756123" w:rsidRPr="00756123" w:rsidRDefault="00756123" w:rsidP="00756123">
            <w:pPr>
              <w:pStyle w:val="ConsPlusNormal"/>
            </w:pPr>
            <w:r w:rsidRPr="00756123">
              <w:t>2</w:t>
            </w:r>
          </w:p>
        </w:tc>
        <w:tc>
          <w:tcPr>
            <w:tcW w:w="4876" w:type="dxa"/>
          </w:tcPr>
          <w:p w:rsidR="00756123" w:rsidRPr="00756123" w:rsidRDefault="00756123" w:rsidP="00756123">
            <w:pPr>
              <w:pStyle w:val="ConsPlusNormal"/>
            </w:pPr>
          </w:p>
        </w:tc>
      </w:tr>
      <w:tr w:rsidR="00756123" w:rsidRPr="00756123">
        <w:tc>
          <w:tcPr>
            <w:tcW w:w="2608" w:type="dxa"/>
          </w:tcPr>
          <w:p w:rsidR="00756123" w:rsidRPr="00756123" w:rsidRDefault="00756123" w:rsidP="00756123">
            <w:pPr>
              <w:pStyle w:val="ConsPlusNormal"/>
            </w:pPr>
            <w:r w:rsidRPr="00756123">
              <w:t>KOD</w:t>
            </w:r>
          </w:p>
        </w:tc>
        <w:tc>
          <w:tcPr>
            <w:tcW w:w="624" w:type="dxa"/>
          </w:tcPr>
          <w:p w:rsidR="00756123" w:rsidRPr="00756123" w:rsidRDefault="00756123" w:rsidP="00756123">
            <w:pPr>
              <w:pStyle w:val="ConsPlusNormal"/>
            </w:pPr>
            <w:r w:rsidRPr="00756123">
              <w:t>C</w:t>
            </w:r>
          </w:p>
        </w:tc>
        <w:tc>
          <w:tcPr>
            <w:tcW w:w="964" w:type="dxa"/>
          </w:tcPr>
          <w:p w:rsidR="00756123" w:rsidRPr="00756123" w:rsidRDefault="00756123" w:rsidP="00756123">
            <w:pPr>
              <w:pStyle w:val="ConsPlusNormal"/>
            </w:pPr>
            <w:r w:rsidRPr="00756123">
              <w:t>8</w:t>
            </w:r>
          </w:p>
        </w:tc>
        <w:tc>
          <w:tcPr>
            <w:tcW w:w="4876" w:type="dxa"/>
          </w:tcPr>
          <w:p w:rsidR="00756123" w:rsidRPr="00756123" w:rsidRDefault="00756123" w:rsidP="00756123">
            <w:pPr>
              <w:pStyle w:val="ConsPlusNormal"/>
            </w:pPr>
            <w:r w:rsidRPr="00756123">
              <w:t>01.11.1</w:t>
            </w:r>
          </w:p>
        </w:tc>
      </w:tr>
      <w:tr w:rsidR="00756123" w:rsidRPr="00756123">
        <w:tc>
          <w:tcPr>
            <w:tcW w:w="2608" w:type="dxa"/>
          </w:tcPr>
          <w:p w:rsidR="00756123" w:rsidRPr="00756123" w:rsidRDefault="00756123" w:rsidP="00756123">
            <w:pPr>
              <w:pStyle w:val="ConsPlusNormal"/>
            </w:pPr>
            <w:r w:rsidRPr="00756123">
              <w:t>NAME 11</w:t>
            </w:r>
          </w:p>
        </w:tc>
        <w:tc>
          <w:tcPr>
            <w:tcW w:w="624" w:type="dxa"/>
          </w:tcPr>
          <w:p w:rsidR="00756123" w:rsidRPr="00756123" w:rsidRDefault="00756123" w:rsidP="00756123">
            <w:pPr>
              <w:pStyle w:val="ConsPlusNormal"/>
            </w:pPr>
            <w:r w:rsidRPr="00756123">
              <w:t>C</w:t>
            </w:r>
          </w:p>
        </w:tc>
        <w:tc>
          <w:tcPr>
            <w:tcW w:w="964" w:type="dxa"/>
          </w:tcPr>
          <w:p w:rsidR="00756123" w:rsidRPr="00756123" w:rsidRDefault="00756123" w:rsidP="00756123">
            <w:pPr>
              <w:pStyle w:val="ConsPlusNormal"/>
            </w:pPr>
            <w:r w:rsidRPr="00756123">
              <w:t>250</w:t>
            </w:r>
          </w:p>
        </w:tc>
        <w:tc>
          <w:tcPr>
            <w:tcW w:w="4876" w:type="dxa"/>
          </w:tcPr>
          <w:p w:rsidR="00756123" w:rsidRPr="00756123" w:rsidRDefault="00756123" w:rsidP="00756123">
            <w:pPr>
              <w:pStyle w:val="ConsPlusNormal"/>
              <w:jc w:val="both"/>
            </w:pPr>
            <w:r w:rsidRPr="00756123">
              <w:t>Выращивание зерновых и зернобобовых культур</w:t>
            </w:r>
          </w:p>
        </w:tc>
      </w:tr>
      <w:tr w:rsidR="00756123" w:rsidRPr="00756123">
        <w:tc>
          <w:tcPr>
            <w:tcW w:w="2608" w:type="dxa"/>
          </w:tcPr>
          <w:p w:rsidR="00756123" w:rsidRPr="00756123" w:rsidRDefault="00756123" w:rsidP="00756123">
            <w:pPr>
              <w:pStyle w:val="ConsPlusNormal"/>
            </w:pPr>
            <w:r w:rsidRPr="00756123">
              <w:t>NAME 12</w:t>
            </w:r>
          </w:p>
        </w:tc>
        <w:tc>
          <w:tcPr>
            <w:tcW w:w="624" w:type="dxa"/>
          </w:tcPr>
          <w:p w:rsidR="00756123" w:rsidRPr="00756123" w:rsidRDefault="00756123" w:rsidP="00756123">
            <w:pPr>
              <w:pStyle w:val="ConsPlusNormal"/>
            </w:pPr>
            <w:r w:rsidRPr="00756123">
              <w:t>C</w:t>
            </w:r>
          </w:p>
        </w:tc>
        <w:tc>
          <w:tcPr>
            <w:tcW w:w="964" w:type="dxa"/>
          </w:tcPr>
          <w:p w:rsidR="00756123" w:rsidRPr="00756123" w:rsidRDefault="00756123" w:rsidP="00756123">
            <w:pPr>
              <w:pStyle w:val="ConsPlusNormal"/>
            </w:pPr>
            <w:r w:rsidRPr="00756123">
              <w:t>250</w:t>
            </w:r>
          </w:p>
        </w:tc>
        <w:tc>
          <w:tcPr>
            <w:tcW w:w="4876" w:type="dxa"/>
          </w:tcPr>
          <w:p w:rsidR="00756123" w:rsidRPr="00756123" w:rsidRDefault="00756123" w:rsidP="00756123">
            <w:pPr>
              <w:pStyle w:val="ConsPlusNormal"/>
            </w:pPr>
          </w:p>
        </w:tc>
      </w:tr>
      <w:tr w:rsidR="00756123" w:rsidRPr="00756123">
        <w:tc>
          <w:tcPr>
            <w:tcW w:w="2608" w:type="dxa"/>
          </w:tcPr>
          <w:p w:rsidR="00756123" w:rsidRPr="00756123" w:rsidRDefault="00756123" w:rsidP="00756123">
            <w:pPr>
              <w:pStyle w:val="ConsPlusNormal"/>
            </w:pPr>
            <w:r w:rsidRPr="00756123">
              <w:t>NOMDESCR</w:t>
            </w:r>
          </w:p>
        </w:tc>
        <w:tc>
          <w:tcPr>
            <w:tcW w:w="624" w:type="dxa"/>
          </w:tcPr>
          <w:p w:rsidR="00756123" w:rsidRPr="00756123" w:rsidRDefault="00756123" w:rsidP="00756123">
            <w:pPr>
              <w:pStyle w:val="ConsPlusNormal"/>
            </w:pPr>
            <w:r w:rsidRPr="00756123">
              <w:t>C</w:t>
            </w:r>
          </w:p>
        </w:tc>
        <w:tc>
          <w:tcPr>
            <w:tcW w:w="964" w:type="dxa"/>
          </w:tcPr>
          <w:p w:rsidR="00756123" w:rsidRPr="00756123" w:rsidRDefault="00756123" w:rsidP="00756123">
            <w:pPr>
              <w:pStyle w:val="ConsPlusNormal"/>
            </w:pPr>
            <w:r w:rsidRPr="00756123">
              <w:t>250</w:t>
            </w:r>
          </w:p>
        </w:tc>
        <w:tc>
          <w:tcPr>
            <w:tcW w:w="4876" w:type="dxa"/>
          </w:tcPr>
          <w:p w:rsidR="00756123" w:rsidRPr="00756123" w:rsidRDefault="00756123" w:rsidP="00756123">
            <w:pPr>
              <w:pStyle w:val="ConsPlusNormal"/>
              <w:jc w:val="both"/>
            </w:pPr>
            <w:r w:rsidRPr="00756123">
              <w:t xml:space="preserve">Эта группировка включает: /\ - выращивание твердой и мягкой пшеницы, ржи, ячменя, овса, кукурузы, риса и прочих зерновых культур: /\ - выращивание и сушку зернобобовых культур (гороха, фасоли, бобов) /\ - </w:t>
            </w:r>
            <w:r w:rsidRPr="00756123">
              <w:lastRenderedPageBreak/>
              <w:t>выращивание семян, в том числе элитных и репрод</w:t>
            </w:r>
          </w:p>
        </w:tc>
      </w:tr>
      <w:tr w:rsidR="00756123" w:rsidRPr="00756123">
        <w:tc>
          <w:tcPr>
            <w:tcW w:w="2608" w:type="dxa"/>
          </w:tcPr>
          <w:p w:rsidR="00756123" w:rsidRPr="00756123" w:rsidRDefault="00756123" w:rsidP="00756123">
            <w:pPr>
              <w:pStyle w:val="ConsPlusNormal"/>
            </w:pPr>
            <w:r w:rsidRPr="00756123">
              <w:lastRenderedPageBreak/>
              <w:t>NOMAKT</w:t>
            </w:r>
          </w:p>
        </w:tc>
        <w:tc>
          <w:tcPr>
            <w:tcW w:w="624" w:type="dxa"/>
          </w:tcPr>
          <w:p w:rsidR="00756123" w:rsidRPr="00756123" w:rsidRDefault="00756123" w:rsidP="00756123">
            <w:pPr>
              <w:pStyle w:val="ConsPlusNormal"/>
            </w:pPr>
            <w:r w:rsidRPr="00756123">
              <w:t>C</w:t>
            </w:r>
          </w:p>
        </w:tc>
        <w:tc>
          <w:tcPr>
            <w:tcW w:w="964" w:type="dxa"/>
          </w:tcPr>
          <w:p w:rsidR="00756123" w:rsidRPr="00756123" w:rsidRDefault="00756123" w:rsidP="00756123">
            <w:pPr>
              <w:pStyle w:val="ConsPlusNormal"/>
            </w:pPr>
            <w:r w:rsidRPr="00756123">
              <w:t>3</w:t>
            </w:r>
          </w:p>
        </w:tc>
        <w:tc>
          <w:tcPr>
            <w:tcW w:w="4876" w:type="dxa"/>
          </w:tcPr>
          <w:p w:rsidR="00756123" w:rsidRPr="00756123" w:rsidRDefault="00756123" w:rsidP="00756123">
            <w:pPr>
              <w:pStyle w:val="ConsPlusNormal"/>
              <w:jc w:val="both"/>
            </w:pPr>
            <w:r w:rsidRPr="00756123">
              <w:t>0</w:t>
            </w:r>
          </w:p>
        </w:tc>
      </w:tr>
      <w:tr w:rsidR="00756123" w:rsidRPr="00756123">
        <w:tc>
          <w:tcPr>
            <w:tcW w:w="2608" w:type="dxa"/>
          </w:tcPr>
          <w:p w:rsidR="00756123" w:rsidRPr="00756123" w:rsidRDefault="00756123" w:rsidP="00756123">
            <w:pPr>
              <w:pStyle w:val="ConsPlusNormal"/>
            </w:pPr>
            <w:r w:rsidRPr="00756123">
              <w:t>STATUS</w:t>
            </w:r>
          </w:p>
        </w:tc>
        <w:tc>
          <w:tcPr>
            <w:tcW w:w="624" w:type="dxa"/>
          </w:tcPr>
          <w:p w:rsidR="00756123" w:rsidRPr="00756123" w:rsidRDefault="00756123" w:rsidP="00756123">
            <w:pPr>
              <w:pStyle w:val="ConsPlusNormal"/>
            </w:pPr>
            <w:r w:rsidRPr="00756123">
              <w:t>N</w:t>
            </w:r>
          </w:p>
        </w:tc>
        <w:tc>
          <w:tcPr>
            <w:tcW w:w="964" w:type="dxa"/>
          </w:tcPr>
          <w:p w:rsidR="00756123" w:rsidRPr="00756123" w:rsidRDefault="00756123" w:rsidP="00756123">
            <w:pPr>
              <w:pStyle w:val="ConsPlusNormal"/>
            </w:pPr>
            <w:r w:rsidRPr="00756123">
              <w:t>20,5</w:t>
            </w:r>
          </w:p>
        </w:tc>
        <w:tc>
          <w:tcPr>
            <w:tcW w:w="4876" w:type="dxa"/>
          </w:tcPr>
          <w:p w:rsidR="00756123" w:rsidRPr="00756123" w:rsidRDefault="00756123" w:rsidP="00756123">
            <w:pPr>
              <w:pStyle w:val="ConsPlusNormal"/>
              <w:jc w:val="both"/>
            </w:pPr>
            <w:r w:rsidRPr="00756123">
              <w:t>0,00000</w:t>
            </w:r>
          </w:p>
        </w:tc>
      </w:tr>
      <w:tr w:rsidR="00756123" w:rsidRPr="00756123">
        <w:tc>
          <w:tcPr>
            <w:tcW w:w="2608" w:type="dxa"/>
          </w:tcPr>
          <w:p w:rsidR="00756123" w:rsidRPr="00756123" w:rsidRDefault="00756123" w:rsidP="00756123">
            <w:pPr>
              <w:pStyle w:val="ConsPlusNormal"/>
            </w:pPr>
            <w:r w:rsidRPr="00756123">
              <w:t>DATEUTV</w:t>
            </w:r>
          </w:p>
        </w:tc>
        <w:tc>
          <w:tcPr>
            <w:tcW w:w="624" w:type="dxa"/>
          </w:tcPr>
          <w:p w:rsidR="00756123" w:rsidRPr="00756123" w:rsidRDefault="00756123" w:rsidP="00756123">
            <w:pPr>
              <w:pStyle w:val="ConsPlusNormal"/>
            </w:pPr>
            <w:r w:rsidRPr="00756123">
              <w:t>D</w:t>
            </w:r>
          </w:p>
        </w:tc>
        <w:tc>
          <w:tcPr>
            <w:tcW w:w="964" w:type="dxa"/>
          </w:tcPr>
          <w:p w:rsidR="00756123" w:rsidRPr="00756123" w:rsidRDefault="00756123" w:rsidP="00756123">
            <w:pPr>
              <w:pStyle w:val="ConsPlusNormal"/>
            </w:pPr>
            <w:r w:rsidRPr="00756123">
              <w:t>10</w:t>
            </w:r>
          </w:p>
        </w:tc>
        <w:tc>
          <w:tcPr>
            <w:tcW w:w="4876" w:type="dxa"/>
          </w:tcPr>
          <w:p w:rsidR="00756123" w:rsidRPr="00756123" w:rsidRDefault="00756123" w:rsidP="00756123">
            <w:pPr>
              <w:pStyle w:val="ConsPlusNormal"/>
              <w:jc w:val="both"/>
            </w:pPr>
            <w:r w:rsidRPr="00756123">
              <w:t>Дата принятия изменения по позиции</w:t>
            </w:r>
          </w:p>
        </w:tc>
      </w:tr>
      <w:tr w:rsidR="00756123" w:rsidRPr="00756123">
        <w:tc>
          <w:tcPr>
            <w:tcW w:w="2608" w:type="dxa"/>
          </w:tcPr>
          <w:p w:rsidR="00756123" w:rsidRPr="00756123" w:rsidRDefault="00756123" w:rsidP="00756123">
            <w:pPr>
              <w:pStyle w:val="ConsPlusNormal"/>
            </w:pPr>
            <w:r w:rsidRPr="00756123">
              <w:t>DATEVVED</w:t>
            </w:r>
          </w:p>
        </w:tc>
        <w:tc>
          <w:tcPr>
            <w:tcW w:w="624" w:type="dxa"/>
          </w:tcPr>
          <w:p w:rsidR="00756123" w:rsidRPr="00756123" w:rsidRDefault="00756123" w:rsidP="00756123">
            <w:pPr>
              <w:pStyle w:val="ConsPlusNormal"/>
            </w:pPr>
            <w:r w:rsidRPr="00756123">
              <w:t>D</w:t>
            </w:r>
          </w:p>
        </w:tc>
        <w:tc>
          <w:tcPr>
            <w:tcW w:w="964" w:type="dxa"/>
          </w:tcPr>
          <w:p w:rsidR="00756123" w:rsidRPr="00756123" w:rsidRDefault="00756123" w:rsidP="00756123">
            <w:pPr>
              <w:pStyle w:val="ConsPlusNormal"/>
            </w:pPr>
            <w:r w:rsidRPr="00756123">
              <w:t>10</w:t>
            </w:r>
          </w:p>
        </w:tc>
        <w:tc>
          <w:tcPr>
            <w:tcW w:w="4876" w:type="dxa"/>
          </w:tcPr>
          <w:p w:rsidR="00756123" w:rsidRPr="00756123" w:rsidRDefault="00756123" w:rsidP="00756123">
            <w:pPr>
              <w:pStyle w:val="ConsPlusNormal"/>
              <w:jc w:val="both"/>
            </w:pPr>
            <w:r w:rsidRPr="00756123">
              <w:t>Дата введения в действие изменения по позиции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 xml:space="preserve">Таблица </w:t>
      </w:r>
      <w:hyperlink r:id="rId356" w:history="1">
        <w:r w:rsidRPr="00756123">
          <w:t>А.45</w:t>
        </w:r>
      </w:hyperlink>
      <w:r w:rsidRPr="00756123">
        <w:t xml:space="preserve"> Пример записи 6 в </w:t>
      </w:r>
      <w:hyperlink r:id="rId357" w:history="1">
        <w:r w:rsidRPr="00756123">
          <w:t>ОКВЭД</w:t>
        </w:r>
      </w:hyperlink>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608"/>
        <w:gridCol w:w="624"/>
        <w:gridCol w:w="964"/>
        <w:gridCol w:w="4876"/>
      </w:tblGrid>
      <w:tr w:rsidR="00756123" w:rsidRPr="00756123">
        <w:tc>
          <w:tcPr>
            <w:tcW w:w="2608" w:type="dxa"/>
          </w:tcPr>
          <w:p w:rsidR="00756123" w:rsidRPr="00756123" w:rsidRDefault="00756123" w:rsidP="00756123">
            <w:pPr>
              <w:pStyle w:val="ConsPlusNormal"/>
              <w:jc w:val="center"/>
            </w:pPr>
            <w:r w:rsidRPr="00756123">
              <w:t>Идентификатор</w:t>
            </w:r>
          </w:p>
        </w:tc>
        <w:tc>
          <w:tcPr>
            <w:tcW w:w="624" w:type="dxa"/>
          </w:tcPr>
          <w:p w:rsidR="00756123" w:rsidRPr="00756123" w:rsidRDefault="00756123" w:rsidP="00756123">
            <w:pPr>
              <w:pStyle w:val="ConsPlusNormal"/>
              <w:jc w:val="center"/>
            </w:pPr>
            <w:r w:rsidRPr="00756123">
              <w:t>Тип</w:t>
            </w:r>
          </w:p>
        </w:tc>
        <w:tc>
          <w:tcPr>
            <w:tcW w:w="964" w:type="dxa"/>
          </w:tcPr>
          <w:p w:rsidR="00756123" w:rsidRPr="00756123" w:rsidRDefault="00756123" w:rsidP="00756123">
            <w:pPr>
              <w:pStyle w:val="ConsPlusNormal"/>
              <w:jc w:val="center"/>
            </w:pPr>
            <w:r w:rsidRPr="00756123">
              <w:t>Размер</w:t>
            </w:r>
          </w:p>
        </w:tc>
        <w:tc>
          <w:tcPr>
            <w:tcW w:w="4876" w:type="dxa"/>
          </w:tcPr>
          <w:p w:rsidR="00756123" w:rsidRPr="00756123" w:rsidRDefault="00756123" w:rsidP="00756123">
            <w:pPr>
              <w:pStyle w:val="ConsPlusNormal"/>
              <w:jc w:val="center"/>
            </w:pPr>
            <w:r w:rsidRPr="00756123">
              <w:t>Содержание</w:t>
            </w:r>
          </w:p>
        </w:tc>
      </w:tr>
      <w:tr w:rsidR="00756123" w:rsidRPr="00756123">
        <w:tc>
          <w:tcPr>
            <w:tcW w:w="2608" w:type="dxa"/>
          </w:tcPr>
          <w:p w:rsidR="00756123" w:rsidRPr="00756123" w:rsidRDefault="00756123" w:rsidP="00756123">
            <w:pPr>
              <w:pStyle w:val="ConsPlusNormal"/>
            </w:pPr>
            <w:r w:rsidRPr="00756123">
              <w:t>RAZDEL</w:t>
            </w:r>
          </w:p>
        </w:tc>
        <w:tc>
          <w:tcPr>
            <w:tcW w:w="624" w:type="dxa"/>
          </w:tcPr>
          <w:p w:rsidR="00756123" w:rsidRPr="00756123" w:rsidRDefault="00756123" w:rsidP="00756123">
            <w:pPr>
              <w:pStyle w:val="ConsPlusNormal"/>
            </w:pPr>
            <w:r w:rsidRPr="00756123">
              <w:t>C</w:t>
            </w:r>
          </w:p>
        </w:tc>
        <w:tc>
          <w:tcPr>
            <w:tcW w:w="964" w:type="dxa"/>
          </w:tcPr>
          <w:p w:rsidR="00756123" w:rsidRPr="00756123" w:rsidRDefault="00756123" w:rsidP="00756123">
            <w:pPr>
              <w:pStyle w:val="ConsPlusNormal"/>
            </w:pPr>
            <w:r w:rsidRPr="00756123">
              <w:t>1</w:t>
            </w:r>
          </w:p>
        </w:tc>
        <w:tc>
          <w:tcPr>
            <w:tcW w:w="4876" w:type="dxa"/>
          </w:tcPr>
          <w:p w:rsidR="00756123" w:rsidRPr="00756123" w:rsidRDefault="00756123" w:rsidP="00756123">
            <w:pPr>
              <w:pStyle w:val="ConsPlusNormal"/>
            </w:pPr>
            <w:r w:rsidRPr="00756123">
              <w:t>А</w:t>
            </w:r>
          </w:p>
        </w:tc>
      </w:tr>
      <w:tr w:rsidR="00756123" w:rsidRPr="00756123">
        <w:tc>
          <w:tcPr>
            <w:tcW w:w="2608" w:type="dxa"/>
          </w:tcPr>
          <w:p w:rsidR="00756123" w:rsidRPr="00756123" w:rsidRDefault="00756123" w:rsidP="00756123">
            <w:pPr>
              <w:pStyle w:val="ConsPlusNormal"/>
            </w:pPr>
            <w:r w:rsidRPr="00756123">
              <w:t>PRAZDEL</w:t>
            </w:r>
          </w:p>
        </w:tc>
        <w:tc>
          <w:tcPr>
            <w:tcW w:w="624" w:type="dxa"/>
          </w:tcPr>
          <w:p w:rsidR="00756123" w:rsidRPr="00756123" w:rsidRDefault="00756123" w:rsidP="00756123">
            <w:pPr>
              <w:pStyle w:val="ConsPlusNormal"/>
            </w:pPr>
            <w:r w:rsidRPr="00756123">
              <w:t>C</w:t>
            </w:r>
          </w:p>
        </w:tc>
        <w:tc>
          <w:tcPr>
            <w:tcW w:w="964" w:type="dxa"/>
          </w:tcPr>
          <w:p w:rsidR="00756123" w:rsidRPr="00756123" w:rsidRDefault="00756123" w:rsidP="00756123">
            <w:pPr>
              <w:pStyle w:val="ConsPlusNormal"/>
            </w:pPr>
            <w:r w:rsidRPr="00756123">
              <w:t>2</w:t>
            </w:r>
          </w:p>
        </w:tc>
        <w:tc>
          <w:tcPr>
            <w:tcW w:w="4876" w:type="dxa"/>
          </w:tcPr>
          <w:p w:rsidR="00756123" w:rsidRPr="00756123" w:rsidRDefault="00756123" w:rsidP="00756123">
            <w:pPr>
              <w:pStyle w:val="ConsPlusNormal"/>
            </w:pPr>
          </w:p>
        </w:tc>
      </w:tr>
      <w:tr w:rsidR="00756123" w:rsidRPr="00756123">
        <w:tc>
          <w:tcPr>
            <w:tcW w:w="2608" w:type="dxa"/>
          </w:tcPr>
          <w:p w:rsidR="00756123" w:rsidRPr="00756123" w:rsidRDefault="00756123" w:rsidP="00756123">
            <w:pPr>
              <w:pStyle w:val="ConsPlusNormal"/>
            </w:pPr>
            <w:r w:rsidRPr="00756123">
              <w:t>KOD</w:t>
            </w:r>
          </w:p>
        </w:tc>
        <w:tc>
          <w:tcPr>
            <w:tcW w:w="624" w:type="dxa"/>
          </w:tcPr>
          <w:p w:rsidR="00756123" w:rsidRPr="00756123" w:rsidRDefault="00756123" w:rsidP="00756123">
            <w:pPr>
              <w:pStyle w:val="ConsPlusNormal"/>
            </w:pPr>
            <w:r w:rsidRPr="00756123">
              <w:t>C</w:t>
            </w:r>
          </w:p>
        </w:tc>
        <w:tc>
          <w:tcPr>
            <w:tcW w:w="964" w:type="dxa"/>
          </w:tcPr>
          <w:p w:rsidR="00756123" w:rsidRPr="00756123" w:rsidRDefault="00756123" w:rsidP="00756123">
            <w:pPr>
              <w:pStyle w:val="ConsPlusNormal"/>
            </w:pPr>
            <w:r w:rsidRPr="00756123">
              <w:t>8</w:t>
            </w:r>
          </w:p>
        </w:tc>
        <w:tc>
          <w:tcPr>
            <w:tcW w:w="4876" w:type="dxa"/>
          </w:tcPr>
          <w:p w:rsidR="00756123" w:rsidRPr="00756123" w:rsidRDefault="00756123" w:rsidP="00756123">
            <w:pPr>
              <w:pStyle w:val="ConsPlusNormal"/>
            </w:pPr>
            <w:r w:rsidRPr="00756123">
              <w:t>01.11.1</w:t>
            </w:r>
          </w:p>
        </w:tc>
      </w:tr>
      <w:tr w:rsidR="00756123" w:rsidRPr="00756123">
        <w:tc>
          <w:tcPr>
            <w:tcW w:w="2608" w:type="dxa"/>
          </w:tcPr>
          <w:p w:rsidR="00756123" w:rsidRPr="00756123" w:rsidRDefault="00756123" w:rsidP="00756123">
            <w:pPr>
              <w:pStyle w:val="ConsPlusNormal"/>
            </w:pPr>
            <w:r w:rsidRPr="00756123">
              <w:t>NAME11</w:t>
            </w:r>
          </w:p>
        </w:tc>
        <w:tc>
          <w:tcPr>
            <w:tcW w:w="624" w:type="dxa"/>
          </w:tcPr>
          <w:p w:rsidR="00756123" w:rsidRPr="00756123" w:rsidRDefault="00756123" w:rsidP="00756123">
            <w:pPr>
              <w:pStyle w:val="ConsPlusNormal"/>
            </w:pPr>
            <w:r w:rsidRPr="00756123">
              <w:t>C</w:t>
            </w:r>
          </w:p>
        </w:tc>
        <w:tc>
          <w:tcPr>
            <w:tcW w:w="964" w:type="dxa"/>
          </w:tcPr>
          <w:p w:rsidR="00756123" w:rsidRPr="00756123" w:rsidRDefault="00756123" w:rsidP="00756123">
            <w:pPr>
              <w:pStyle w:val="ConsPlusNormal"/>
            </w:pPr>
            <w:r w:rsidRPr="00756123">
              <w:t>250</w:t>
            </w:r>
          </w:p>
        </w:tc>
        <w:tc>
          <w:tcPr>
            <w:tcW w:w="4876" w:type="dxa"/>
          </w:tcPr>
          <w:p w:rsidR="00756123" w:rsidRPr="00756123" w:rsidRDefault="00756123" w:rsidP="00756123">
            <w:pPr>
              <w:pStyle w:val="ConsPlusNormal"/>
              <w:jc w:val="both"/>
            </w:pPr>
            <w:r w:rsidRPr="00756123">
              <w:t>Выращивание зерновых и зернобобовых культур</w:t>
            </w:r>
          </w:p>
        </w:tc>
      </w:tr>
      <w:tr w:rsidR="00756123" w:rsidRPr="00756123">
        <w:tc>
          <w:tcPr>
            <w:tcW w:w="2608" w:type="dxa"/>
          </w:tcPr>
          <w:p w:rsidR="00756123" w:rsidRPr="00756123" w:rsidRDefault="00756123" w:rsidP="00756123">
            <w:pPr>
              <w:pStyle w:val="ConsPlusNormal"/>
            </w:pPr>
            <w:r w:rsidRPr="00756123">
              <w:t>NAME12</w:t>
            </w:r>
          </w:p>
        </w:tc>
        <w:tc>
          <w:tcPr>
            <w:tcW w:w="624" w:type="dxa"/>
          </w:tcPr>
          <w:p w:rsidR="00756123" w:rsidRPr="00756123" w:rsidRDefault="00756123" w:rsidP="00756123">
            <w:pPr>
              <w:pStyle w:val="ConsPlusNormal"/>
            </w:pPr>
            <w:r w:rsidRPr="00756123">
              <w:t>C</w:t>
            </w:r>
          </w:p>
        </w:tc>
        <w:tc>
          <w:tcPr>
            <w:tcW w:w="964" w:type="dxa"/>
          </w:tcPr>
          <w:p w:rsidR="00756123" w:rsidRPr="00756123" w:rsidRDefault="00756123" w:rsidP="00756123">
            <w:pPr>
              <w:pStyle w:val="ConsPlusNormal"/>
            </w:pPr>
            <w:r w:rsidRPr="00756123">
              <w:t>250</w:t>
            </w:r>
          </w:p>
        </w:tc>
        <w:tc>
          <w:tcPr>
            <w:tcW w:w="4876" w:type="dxa"/>
          </w:tcPr>
          <w:p w:rsidR="00756123" w:rsidRPr="00756123" w:rsidRDefault="00756123" w:rsidP="00756123">
            <w:pPr>
              <w:pStyle w:val="ConsPlusNormal"/>
            </w:pPr>
          </w:p>
        </w:tc>
      </w:tr>
      <w:tr w:rsidR="00756123" w:rsidRPr="00756123">
        <w:tc>
          <w:tcPr>
            <w:tcW w:w="2608" w:type="dxa"/>
          </w:tcPr>
          <w:p w:rsidR="00756123" w:rsidRPr="00756123" w:rsidRDefault="00756123" w:rsidP="00756123">
            <w:pPr>
              <w:pStyle w:val="ConsPlusNormal"/>
            </w:pPr>
            <w:r w:rsidRPr="00756123">
              <w:t>NOMDESCR</w:t>
            </w:r>
          </w:p>
        </w:tc>
        <w:tc>
          <w:tcPr>
            <w:tcW w:w="624" w:type="dxa"/>
          </w:tcPr>
          <w:p w:rsidR="00756123" w:rsidRPr="00756123" w:rsidRDefault="00756123" w:rsidP="00756123">
            <w:pPr>
              <w:pStyle w:val="ConsPlusNormal"/>
            </w:pPr>
            <w:r w:rsidRPr="00756123">
              <w:t>C</w:t>
            </w:r>
          </w:p>
        </w:tc>
        <w:tc>
          <w:tcPr>
            <w:tcW w:w="964" w:type="dxa"/>
          </w:tcPr>
          <w:p w:rsidR="00756123" w:rsidRPr="00756123" w:rsidRDefault="00756123" w:rsidP="00756123">
            <w:pPr>
              <w:pStyle w:val="ConsPlusNormal"/>
            </w:pPr>
            <w:r w:rsidRPr="00756123">
              <w:t>250</w:t>
            </w:r>
          </w:p>
        </w:tc>
        <w:tc>
          <w:tcPr>
            <w:tcW w:w="4876" w:type="dxa"/>
          </w:tcPr>
          <w:p w:rsidR="00756123" w:rsidRPr="00756123" w:rsidRDefault="00756123" w:rsidP="00756123">
            <w:pPr>
              <w:pStyle w:val="ConsPlusNormal"/>
              <w:jc w:val="both"/>
            </w:pPr>
            <w:r w:rsidRPr="00756123">
              <w:t>укционных семян, предназначенных для реализации /\ Эта группировка не включает: /\ - выращивание сахарной кукурузы, см. 01.12.1</w:t>
            </w:r>
          </w:p>
        </w:tc>
      </w:tr>
      <w:tr w:rsidR="00756123" w:rsidRPr="00756123">
        <w:tc>
          <w:tcPr>
            <w:tcW w:w="2608" w:type="dxa"/>
          </w:tcPr>
          <w:p w:rsidR="00756123" w:rsidRPr="00756123" w:rsidRDefault="00756123" w:rsidP="00756123">
            <w:pPr>
              <w:pStyle w:val="ConsPlusNormal"/>
            </w:pPr>
            <w:r w:rsidRPr="00756123">
              <w:t>NOMAKT</w:t>
            </w:r>
          </w:p>
        </w:tc>
        <w:tc>
          <w:tcPr>
            <w:tcW w:w="624" w:type="dxa"/>
          </w:tcPr>
          <w:p w:rsidR="00756123" w:rsidRPr="00756123" w:rsidRDefault="00756123" w:rsidP="00756123">
            <w:pPr>
              <w:pStyle w:val="ConsPlusNormal"/>
            </w:pPr>
            <w:r w:rsidRPr="00756123">
              <w:t>C</w:t>
            </w:r>
          </w:p>
        </w:tc>
        <w:tc>
          <w:tcPr>
            <w:tcW w:w="964" w:type="dxa"/>
          </w:tcPr>
          <w:p w:rsidR="00756123" w:rsidRPr="00756123" w:rsidRDefault="00756123" w:rsidP="00756123">
            <w:pPr>
              <w:pStyle w:val="ConsPlusNormal"/>
            </w:pPr>
            <w:r w:rsidRPr="00756123">
              <w:t>3</w:t>
            </w:r>
          </w:p>
        </w:tc>
        <w:tc>
          <w:tcPr>
            <w:tcW w:w="4876" w:type="dxa"/>
          </w:tcPr>
          <w:p w:rsidR="00756123" w:rsidRPr="00756123" w:rsidRDefault="00756123" w:rsidP="00756123">
            <w:pPr>
              <w:pStyle w:val="ConsPlusNormal"/>
            </w:pPr>
            <w:r w:rsidRPr="00756123">
              <w:t>0</w:t>
            </w:r>
          </w:p>
        </w:tc>
      </w:tr>
      <w:tr w:rsidR="00756123" w:rsidRPr="00756123">
        <w:tc>
          <w:tcPr>
            <w:tcW w:w="2608" w:type="dxa"/>
          </w:tcPr>
          <w:p w:rsidR="00756123" w:rsidRPr="00756123" w:rsidRDefault="00756123" w:rsidP="00756123">
            <w:pPr>
              <w:pStyle w:val="ConsPlusNormal"/>
            </w:pPr>
            <w:r w:rsidRPr="00756123">
              <w:t>STATUS</w:t>
            </w:r>
          </w:p>
        </w:tc>
        <w:tc>
          <w:tcPr>
            <w:tcW w:w="624" w:type="dxa"/>
          </w:tcPr>
          <w:p w:rsidR="00756123" w:rsidRPr="00756123" w:rsidRDefault="00756123" w:rsidP="00756123">
            <w:pPr>
              <w:pStyle w:val="ConsPlusNormal"/>
            </w:pPr>
            <w:r w:rsidRPr="00756123">
              <w:t>N</w:t>
            </w:r>
          </w:p>
        </w:tc>
        <w:tc>
          <w:tcPr>
            <w:tcW w:w="964" w:type="dxa"/>
          </w:tcPr>
          <w:p w:rsidR="00756123" w:rsidRPr="00756123" w:rsidRDefault="00756123" w:rsidP="00756123">
            <w:pPr>
              <w:pStyle w:val="ConsPlusNormal"/>
            </w:pPr>
            <w:r w:rsidRPr="00756123">
              <w:t>20,5</w:t>
            </w:r>
          </w:p>
        </w:tc>
        <w:tc>
          <w:tcPr>
            <w:tcW w:w="4876" w:type="dxa"/>
          </w:tcPr>
          <w:p w:rsidR="00756123" w:rsidRPr="00756123" w:rsidRDefault="00756123" w:rsidP="00756123">
            <w:pPr>
              <w:pStyle w:val="ConsPlusNormal"/>
            </w:pPr>
            <w:r w:rsidRPr="00756123">
              <w:t>0,00000</w:t>
            </w:r>
          </w:p>
        </w:tc>
      </w:tr>
      <w:tr w:rsidR="00756123" w:rsidRPr="00756123">
        <w:tc>
          <w:tcPr>
            <w:tcW w:w="2608" w:type="dxa"/>
          </w:tcPr>
          <w:p w:rsidR="00756123" w:rsidRPr="00756123" w:rsidRDefault="00756123" w:rsidP="00756123">
            <w:pPr>
              <w:pStyle w:val="ConsPlusNormal"/>
            </w:pPr>
            <w:r w:rsidRPr="00756123">
              <w:t>DATEUTV</w:t>
            </w:r>
          </w:p>
        </w:tc>
        <w:tc>
          <w:tcPr>
            <w:tcW w:w="624" w:type="dxa"/>
          </w:tcPr>
          <w:p w:rsidR="00756123" w:rsidRPr="00756123" w:rsidRDefault="00756123" w:rsidP="00756123">
            <w:pPr>
              <w:pStyle w:val="ConsPlusNormal"/>
            </w:pPr>
            <w:r w:rsidRPr="00756123">
              <w:t>D</w:t>
            </w:r>
          </w:p>
        </w:tc>
        <w:tc>
          <w:tcPr>
            <w:tcW w:w="964" w:type="dxa"/>
          </w:tcPr>
          <w:p w:rsidR="00756123" w:rsidRPr="00756123" w:rsidRDefault="00756123" w:rsidP="00756123">
            <w:pPr>
              <w:pStyle w:val="ConsPlusNormal"/>
            </w:pPr>
            <w:r w:rsidRPr="00756123">
              <w:t>10</w:t>
            </w:r>
          </w:p>
        </w:tc>
        <w:tc>
          <w:tcPr>
            <w:tcW w:w="4876" w:type="dxa"/>
          </w:tcPr>
          <w:p w:rsidR="00756123" w:rsidRPr="00756123" w:rsidRDefault="00756123" w:rsidP="00756123">
            <w:pPr>
              <w:pStyle w:val="ConsPlusNormal"/>
            </w:pPr>
            <w:r w:rsidRPr="00756123">
              <w:t>Дата принятия изменения по позиции</w:t>
            </w:r>
          </w:p>
        </w:tc>
      </w:tr>
      <w:tr w:rsidR="00756123" w:rsidRPr="00756123">
        <w:tc>
          <w:tcPr>
            <w:tcW w:w="2608" w:type="dxa"/>
          </w:tcPr>
          <w:p w:rsidR="00756123" w:rsidRPr="00756123" w:rsidRDefault="00756123" w:rsidP="00756123">
            <w:pPr>
              <w:pStyle w:val="ConsPlusNormal"/>
            </w:pPr>
            <w:r w:rsidRPr="00756123">
              <w:t>DATEVVED</w:t>
            </w:r>
          </w:p>
        </w:tc>
        <w:tc>
          <w:tcPr>
            <w:tcW w:w="624" w:type="dxa"/>
          </w:tcPr>
          <w:p w:rsidR="00756123" w:rsidRPr="00756123" w:rsidRDefault="00756123" w:rsidP="00756123">
            <w:pPr>
              <w:pStyle w:val="ConsPlusNormal"/>
            </w:pPr>
            <w:r w:rsidRPr="00756123">
              <w:t>D</w:t>
            </w:r>
          </w:p>
        </w:tc>
        <w:tc>
          <w:tcPr>
            <w:tcW w:w="964" w:type="dxa"/>
          </w:tcPr>
          <w:p w:rsidR="00756123" w:rsidRPr="00756123" w:rsidRDefault="00756123" w:rsidP="00756123">
            <w:pPr>
              <w:pStyle w:val="ConsPlusNormal"/>
            </w:pPr>
            <w:r w:rsidRPr="00756123">
              <w:t>10</w:t>
            </w:r>
          </w:p>
        </w:tc>
        <w:tc>
          <w:tcPr>
            <w:tcW w:w="4876" w:type="dxa"/>
          </w:tcPr>
          <w:p w:rsidR="00756123" w:rsidRPr="00756123" w:rsidRDefault="00756123" w:rsidP="00756123">
            <w:pPr>
              <w:pStyle w:val="ConsPlusNormal"/>
              <w:jc w:val="both"/>
            </w:pPr>
            <w:r w:rsidRPr="00756123">
              <w:t>Дата введения в действие изменения по позиции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171" w:name="P9768"/>
      <w:bookmarkEnd w:id="171"/>
      <w:r w:rsidRPr="00756123">
        <w:t xml:space="preserve">Таблица </w:t>
      </w:r>
      <w:hyperlink r:id="rId358" w:history="1">
        <w:r w:rsidRPr="00756123">
          <w:t>А.46</w:t>
        </w:r>
      </w:hyperlink>
      <w:r w:rsidRPr="00756123">
        <w:t xml:space="preserve"> O004 Общероссийский </w:t>
      </w:r>
      <w:hyperlink r:id="rId359" w:history="1">
        <w:r w:rsidRPr="00756123">
          <w:t>классификатор</w:t>
        </w:r>
      </w:hyperlink>
      <w:r w:rsidRPr="00756123">
        <w:t xml:space="preserve"> форм собственности (OKFS)</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608"/>
        <w:gridCol w:w="624"/>
        <w:gridCol w:w="964"/>
        <w:gridCol w:w="4876"/>
      </w:tblGrid>
      <w:tr w:rsidR="00756123" w:rsidRPr="00756123">
        <w:tc>
          <w:tcPr>
            <w:tcW w:w="2608" w:type="dxa"/>
          </w:tcPr>
          <w:p w:rsidR="00756123" w:rsidRPr="00756123" w:rsidRDefault="00756123" w:rsidP="00756123">
            <w:pPr>
              <w:pStyle w:val="ConsPlusNormal"/>
              <w:jc w:val="center"/>
            </w:pPr>
            <w:r w:rsidRPr="00756123">
              <w:t>Идентификатор</w:t>
            </w:r>
          </w:p>
        </w:tc>
        <w:tc>
          <w:tcPr>
            <w:tcW w:w="624" w:type="dxa"/>
          </w:tcPr>
          <w:p w:rsidR="00756123" w:rsidRPr="00756123" w:rsidRDefault="00756123" w:rsidP="00756123">
            <w:pPr>
              <w:pStyle w:val="ConsPlusNormal"/>
              <w:jc w:val="center"/>
            </w:pPr>
            <w:r w:rsidRPr="00756123">
              <w:t>Тип</w:t>
            </w:r>
          </w:p>
        </w:tc>
        <w:tc>
          <w:tcPr>
            <w:tcW w:w="964" w:type="dxa"/>
          </w:tcPr>
          <w:p w:rsidR="00756123" w:rsidRPr="00756123" w:rsidRDefault="00756123" w:rsidP="00756123">
            <w:pPr>
              <w:pStyle w:val="ConsPlusNormal"/>
              <w:jc w:val="center"/>
            </w:pPr>
            <w:r w:rsidRPr="00756123">
              <w:t>Размер</w:t>
            </w:r>
          </w:p>
        </w:tc>
        <w:tc>
          <w:tcPr>
            <w:tcW w:w="4876" w:type="dxa"/>
          </w:tcPr>
          <w:p w:rsidR="00756123" w:rsidRPr="00756123" w:rsidRDefault="00756123" w:rsidP="00756123">
            <w:pPr>
              <w:pStyle w:val="ConsPlusNormal"/>
              <w:jc w:val="center"/>
            </w:pPr>
            <w:r w:rsidRPr="00756123">
              <w:t>Содержание</w:t>
            </w:r>
          </w:p>
        </w:tc>
      </w:tr>
      <w:tr w:rsidR="00756123" w:rsidRPr="00756123">
        <w:tc>
          <w:tcPr>
            <w:tcW w:w="2608" w:type="dxa"/>
          </w:tcPr>
          <w:p w:rsidR="00756123" w:rsidRPr="00756123" w:rsidRDefault="00756123" w:rsidP="00756123">
            <w:pPr>
              <w:pStyle w:val="ConsPlusNormal"/>
            </w:pPr>
            <w:r w:rsidRPr="00756123">
              <w:t>KOD</w:t>
            </w:r>
          </w:p>
        </w:tc>
        <w:tc>
          <w:tcPr>
            <w:tcW w:w="624" w:type="dxa"/>
          </w:tcPr>
          <w:p w:rsidR="00756123" w:rsidRPr="00756123" w:rsidRDefault="00756123" w:rsidP="00756123">
            <w:pPr>
              <w:pStyle w:val="ConsPlusNormal"/>
            </w:pPr>
            <w:r w:rsidRPr="00756123">
              <w:t>C</w:t>
            </w:r>
          </w:p>
        </w:tc>
        <w:tc>
          <w:tcPr>
            <w:tcW w:w="964" w:type="dxa"/>
          </w:tcPr>
          <w:p w:rsidR="00756123" w:rsidRPr="00756123" w:rsidRDefault="00756123" w:rsidP="00756123">
            <w:pPr>
              <w:pStyle w:val="ConsPlusNormal"/>
            </w:pPr>
            <w:r w:rsidRPr="00756123">
              <w:t>2</w:t>
            </w:r>
          </w:p>
        </w:tc>
        <w:tc>
          <w:tcPr>
            <w:tcW w:w="4876" w:type="dxa"/>
          </w:tcPr>
          <w:p w:rsidR="00756123" w:rsidRPr="00756123" w:rsidRDefault="00756123" w:rsidP="00756123">
            <w:pPr>
              <w:pStyle w:val="ConsPlusNormal"/>
            </w:pPr>
            <w:r w:rsidRPr="00756123">
              <w:t>Код позиции</w:t>
            </w:r>
          </w:p>
        </w:tc>
      </w:tr>
      <w:tr w:rsidR="00756123" w:rsidRPr="00756123">
        <w:tc>
          <w:tcPr>
            <w:tcW w:w="2608" w:type="dxa"/>
          </w:tcPr>
          <w:p w:rsidR="00756123" w:rsidRPr="00756123" w:rsidRDefault="00756123" w:rsidP="00756123">
            <w:pPr>
              <w:pStyle w:val="ConsPlusNormal"/>
            </w:pPr>
            <w:r w:rsidRPr="00756123">
              <w:lastRenderedPageBreak/>
              <w:t>NAME1</w:t>
            </w:r>
          </w:p>
        </w:tc>
        <w:tc>
          <w:tcPr>
            <w:tcW w:w="624" w:type="dxa"/>
          </w:tcPr>
          <w:p w:rsidR="00756123" w:rsidRPr="00756123" w:rsidRDefault="00756123" w:rsidP="00756123">
            <w:pPr>
              <w:pStyle w:val="ConsPlusNormal"/>
            </w:pPr>
            <w:r w:rsidRPr="00756123">
              <w:t>C</w:t>
            </w:r>
          </w:p>
        </w:tc>
        <w:tc>
          <w:tcPr>
            <w:tcW w:w="964" w:type="dxa"/>
          </w:tcPr>
          <w:p w:rsidR="00756123" w:rsidRPr="00756123" w:rsidRDefault="00756123" w:rsidP="00756123">
            <w:pPr>
              <w:pStyle w:val="ConsPlusNormal"/>
            </w:pPr>
            <w:r w:rsidRPr="00756123">
              <w:t>250</w:t>
            </w:r>
          </w:p>
        </w:tc>
        <w:tc>
          <w:tcPr>
            <w:tcW w:w="4876" w:type="dxa"/>
          </w:tcPr>
          <w:p w:rsidR="00756123" w:rsidRPr="00756123" w:rsidRDefault="00756123" w:rsidP="00756123">
            <w:pPr>
              <w:pStyle w:val="ConsPlusNormal"/>
            </w:pPr>
            <w:r w:rsidRPr="00756123">
              <w:t>Наименование</w:t>
            </w:r>
          </w:p>
        </w:tc>
      </w:tr>
      <w:tr w:rsidR="00756123" w:rsidRPr="00756123">
        <w:tc>
          <w:tcPr>
            <w:tcW w:w="2608" w:type="dxa"/>
          </w:tcPr>
          <w:p w:rsidR="00756123" w:rsidRPr="00756123" w:rsidRDefault="00756123" w:rsidP="00756123">
            <w:pPr>
              <w:pStyle w:val="ConsPlusNormal"/>
            </w:pPr>
            <w:r w:rsidRPr="00756123">
              <w:t>ALG</w:t>
            </w:r>
          </w:p>
        </w:tc>
        <w:tc>
          <w:tcPr>
            <w:tcW w:w="624" w:type="dxa"/>
          </w:tcPr>
          <w:p w:rsidR="00756123" w:rsidRPr="00756123" w:rsidRDefault="00756123" w:rsidP="00756123">
            <w:pPr>
              <w:pStyle w:val="ConsPlusNormal"/>
            </w:pPr>
            <w:r w:rsidRPr="00756123">
              <w:t>C</w:t>
            </w:r>
          </w:p>
        </w:tc>
        <w:tc>
          <w:tcPr>
            <w:tcW w:w="964" w:type="dxa"/>
          </w:tcPr>
          <w:p w:rsidR="00756123" w:rsidRPr="00756123" w:rsidRDefault="00756123" w:rsidP="00756123">
            <w:pPr>
              <w:pStyle w:val="ConsPlusNormal"/>
            </w:pPr>
            <w:r w:rsidRPr="00756123">
              <w:t>52</w:t>
            </w:r>
          </w:p>
        </w:tc>
        <w:tc>
          <w:tcPr>
            <w:tcW w:w="4876" w:type="dxa"/>
          </w:tcPr>
          <w:p w:rsidR="00756123" w:rsidRPr="00756123" w:rsidRDefault="00756123" w:rsidP="00756123">
            <w:pPr>
              <w:pStyle w:val="ConsPlusNormal"/>
            </w:pPr>
            <w:r w:rsidRPr="00756123">
              <w:t>Алгоритм сбора</w:t>
            </w:r>
          </w:p>
        </w:tc>
      </w:tr>
      <w:tr w:rsidR="00756123" w:rsidRPr="00756123">
        <w:tc>
          <w:tcPr>
            <w:tcW w:w="2608" w:type="dxa"/>
          </w:tcPr>
          <w:p w:rsidR="00756123" w:rsidRPr="00756123" w:rsidRDefault="00756123" w:rsidP="00756123">
            <w:pPr>
              <w:pStyle w:val="ConsPlusNormal"/>
            </w:pPr>
            <w:r w:rsidRPr="00756123">
              <w:t>NOMAKT</w:t>
            </w:r>
          </w:p>
        </w:tc>
        <w:tc>
          <w:tcPr>
            <w:tcW w:w="624" w:type="dxa"/>
          </w:tcPr>
          <w:p w:rsidR="00756123" w:rsidRPr="00756123" w:rsidRDefault="00756123" w:rsidP="00756123">
            <w:pPr>
              <w:pStyle w:val="ConsPlusNormal"/>
            </w:pPr>
            <w:r w:rsidRPr="00756123">
              <w:t>N</w:t>
            </w:r>
          </w:p>
        </w:tc>
        <w:tc>
          <w:tcPr>
            <w:tcW w:w="964" w:type="dxa"/>
          </w:tcPr>
          <w:p w:rsidR="00756123" w:rsidRPr="00756123" w:rsidRDefault="00756123" w:rsidP="00756123">
            <w:pPr>
              <w:pStyle w:val="ConsPlusNormal"/>
            </w:pPr>
            <w:r w:rsidRPr="00756123">
              <w:t>3</w:t>
            </w:r>
          </w:p>
        </w:tc>
        <w:tc>
          <w:tcPr>
            <w:tcW w:w="4876" w:type="dxa"/>
          </w:tcPr>
          <w:p w:rsidR="00756123" w:rsidRPr="00756123" w:rsidRDefault="00756123" w:rsidP="00756123">
            <w:pPr>
              <w:pStyle w:val="ConsPlusNormal"/>
            </w:pPr>
            <w:r w:rsidRPr="00756123">
              <w:t>Номер последнего изменения</w:t>
            </w:r>
          </w:p>
        </w:tc>
      </w:tr>
      <w:tr w:rsidR="00756123" w:rsidRPr="00756123">
        <w:tc>
          <w:tcPr>
            <w:tcW w:w="2608" w:type="dxa"/>
          </w:tcPr>
          <w:p w:rsidR="00756123" w:rsidRPr="00756123" w:rsidRDefault="00756123" w:rsidP="00756123">
            <w:pPr>
              <w:pStyle w:val="ConsPlusNormal"/>
            </w:pPr>
            <w:r w:rsidRPr="00756123">
              <w:t>STATUS</w:t>
            </w:r>
          </w:p>
        </w:tc>
        <w:tc>
          <w:tcPr>
            <w:tcW w:w="624" w:type="dxa"/>
          </w:tcPr>
          <w:p w:rsidR="00756123" w:rsidRPr="00756123" w:rsidRDefault="00756123" w:rsidP="00756123">
            <w:pPr>
              <w:pStyle w:val="ConsPlusNormal"/>
            </w:pPr>
            <w:r w:rsidRPr="00756123">
              <w:t>N</w:t>
            </w:r>
          </w:p>
        </w:tc>
        <w:tc>
          <w:tcPr>
            <w:tcW w:w="964" w:type="dxa"/>
          </w:tcPr>
          <w:p w:rsidR="00756123" w:rsidRPr="00756123" w:rsidRDefault="00756123" w:rsidP="00756123">
            <w:pPr>
              <w:pStyle w:val="ConsPlusNormal"/>
            </w:pPr>
            <w:r w:rsidRPr="00756123">
              <w:t>20,5</w:t>
            </w:r>
          </w:p>
        </w:tc>
        <w:tc>
          <w:tcPr>
            <w:tcW w:w="4876" w:type="dxa"/>
          </w:tcPr>
          <w:p w:rsidR="00756123" w:rsidRPr="00756123" w:rsidRDefault="00756123" w:rsidP="00756123">
            <w:pPr>
              <w:pStyle w:val="ConsPlusNormal"/>
              <w:jc w:val="both"/>
            </w:pPr>
            <w:r w:rsidRPr="00756123">
              <w:t>Тип последнего изменения (фактически - 1 символ перед запятой), где:</w:t>
            </w:r>
          </w:p>
          <w:p w:rsidR="00756123" w:rsidRPr="00756123" w:rsidRDefault="00756123" w:rsidP="00756123">
            <w:pPr>
              <w:pStyle w:val="ConsPlusNormal"/>
            </w:pPr>
            <w:r w:rsidRPr="00756123">
              <w:t>1 - аннулировать;</w:t>
            </w:r>
          </w:p>
          <w:p w:rsidR="00756123" w:rsidRPr="00756123" w:rsidRDefault="00756123" w:rsidP="00756123">
            <w:pPr>
              <w:pStyle w:val="ConsPlusNormal"/>
            </w:pPr>
            <w:r w:rsidRPr="00756123">
              <w:t>2 - изменить реквизит, кроме кода;</w:t>
            </w:r>
          </w:p>
          <w:p w:rsidR="00756123" w:rsidRPr="00756123" w:rsidRDefault="00756123" w:rsidP="00756123">
            <w:pPr>
              <w:pStyle w:val="ConsPlusNormal"/>
            </w:pPr>
            <w:r w:rsidRPr="00756123">
              <w:t>3 - включить;</w:t>
            </w:r>
          </w:p>
          <w:p w:rsidR="00756123" w:rsidRPr="00756123" w:rsidRDefault="00756123" w:rsidP="00756123">
            <w:pPr>
              <w:pStyle w:val="ConsPlusNormal"/>
            </w:pPr>
            <w:r w:rsidRPr="00756123">
              <w:t>0 - начальная загрузка</w:t>
            </w:r>
          </w:p>
        </w:tc>
      </w:tr>
      <w:tr w:rsidR="00756123" w:rsidRPr="00756123">
        <w:tc>
          <w:tcPr>
            <w:tcW w:w="2608" w:type="dxa"/>
          </w:tcPr>
          <w:p w:rsidR="00756123" w:rsidRPr="00756123" w:rsidRDefault="00756123" w:rsidP="00756123">
            <w:pPr>
              <w:pStyle w:val="ConsPlusNormal"/>
            </w:pPr>
            <w:r w:rsidRPr="00756123">
              <w:t>DATEUTV</w:t>
            </w:r>
          </w:p>
        </w:tc>
        <w:tc>
          <w:tcPr>
            <w:tcW w:w="624" w:type="dxa"/>
          </w:tcPr>
          <w:p w:rsidR="00756123" w:rsidRPr="00756123" w:rsidRDefault="00756123" w:rsidP="00756123">
            <w:pPr>
              <w:pStyle w:val="ConsPlusNormal"/>
            </w:pPr>
            <w:r w:rsidRPr="00756123">
              <w:t>D</w:t>
            </w:r>
          </w:p>
        </w:tc>
        <w:tc>
          <w:tcPr>
            <w:tcW w:w="964" w:type="dxa"/>
          </w:tcPr>
          <w:p w:rsidR="00756123" w:rsidRPr="00756123" w:rsidRDefault="00756123" w:rsidP="00756123">
            <w:pPr>
              <w:pStyle w:val="ConsPlusNormal"/>
            </w:pPr>
            <w:r w:rsidRPr="00756123">
              <w:t>10</w:t>
            </w:r>
          </w:p>
        </w:tc>
        <w:tc>
          <w:tcPr>
            <w:tcW w:w="4876" w:type="dxa"/>
          </w:tcPr>
          <w:p w:rsidR="00756123" w:rsidRPr="00756123" w:rsidRDefault="00756123" w:rsidP="00756123">
            <w:pPr>
              <w:pStyle w:val="ConsPlusNormal"/>
            </w:pPr>
            <w:r w:rsidRPr="00756123">
              <w:t>Дата принятия изменения по позиции</w:t>
            </w:r>
          </w:p>
        </w:tc>
      </w:tr>
      <w:tr w:rsidR="00756123" w:rsidRPr="00756123">
        <w:tc>
          <w:tcPr>
            <w:tcW w:w="2608" w:type="dxa"/>
          </w:tcPr>
          <w:p w:rsidR="00756123" w:rsidRPr="00756123" w:rsidRDefault="00756123" w:rsidP="00756123">
            <w:pPr>
              <w:pStyle w:val="ConsPlusNormal"/>
            </w:pPr>
            <w:r w:rsidRPr="00756123">
              <w:t>DATEVVED</w:t>
            </w:r>
          </w:p>
        </w:tc>
        <w:tc>
          <w:tcPr>
            <w:tcW w:w="624" w:type="dxa"/>
          </w:tcPr>
          <w:p w:rsidR="00756123" w:rsidRPr="00756123" w:rsidRDefault="00756123" w:rsidP="00756123">
            <w:pPr>
              <w:pStyle w:val="ConsPlusNormal"/>
            </w:pPr>
            <w:r w:rsidRPr="00756123">
              <w:t>D</w:t>
            </w:r>
          </w:p>
        </w:tc>
        <w:tc>
          <w:tcPr>
            <w:tcW w:w="964" w:type="dxa"/>
          </w:tcPr>
          <w:p w:rsidR="00756123" w:rsidRPr="00756123" w:rsidRDefault="00756123" w:rsidP="00756123">
            <w:pPr>
              <w:pStyle w:val="ConsPlusNormal"/>
            </w:pPr>
            <w:r w:rsidRPr="00756123">
              <w:t>10</w:t>
            </w:r>
          </w:p>
        </w:tc>
        <w:tc>
          <w:tcPr>
            <w:tcW w:w="4876" w:type="dxa"/>
          </w:tcPr>
          <w:p w:rsidR="00756123" w:rsidRPr="00756123" w:rsidRDefault="00756123" w:rsidP="00756123">
            <w:pPr>
              <w:pStyle w:val="ConsPlusNormal"/>
              <w:jc w:val="both"/>
            </w:pPr>
            <w:r w:rsidRPr="00756123">
              <w:t>Дата введения в действие изменения по позиции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172" w:name="P9807"/>
      <w:bookmarkEnd w:id="172"/>
      <w:r w:rsidRPr="00756123">
        <w:t xml:space="preserve">Таблица </w:t>
      </w:r>
      <w:hyperlink r:id="rId360" w:history="1">
        <w:r w:rsidRPr="00756123">
          <w:t>А.47</w:t>
        </w:r>
      </w:hyperlink>
      <w:r w:rsidRPr="00756123">
        <w:t xml:space="preserve"> O005 Общероссийский </w:t>
      </w:r>
      <w:hyperlink r:id="rId361" w:history="1">
        <w:r w:rsidRPr="00756123">
          <w:t>классификатор</w:t>
        </w:r>
      </w:hyperlink>
      <w:r w:rsidRPr="00756123">
        <w:t xml:space="preserve"> организационно-правовых форм (OKOPF)</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608"/>
        <w:gridCol w:w="624"/>
        <w:gridCol w:w="964"/>
        <w:gridCol w:w="4876"/>
      </w:tblGrid>
      <w:tr w:rsidR="00756123" w:rsidRPr="00756123">
        <w:tc>
          <w:tcPr>
            <w:tcW w:w="2608" w:type="dxa"/>
          </w:tcPr>
          <w:p w:rsidR="00756123" w:rsidRPr="00756123" w:rsidRDefault="00756123" w:rsidP="00756123">
            <w:pPr>
              <w:pStyle w:val="ConsPlusNormal"/>
              <w:jc w:val="center"/>
            </w:pPr>
            <w:r w:rsidRPr="00756123">
              <w:t>Идентификатор</w:t>
            </w:r>
          </w:p>
        </w:tc>
        <w:tc>
          <w:tcPr>
            <w:tcW w:w="624" w:type="dxa"/>
          </w:tcPr>
          <w:p w:rsidR="00756123" w:rsidRPr="00756123" w:rsidRDefault="00756123" w:rsidP="00756123">
            <w:pPr>
              <w:pStyle w:val="ConsPlusNormal"/>
              <w:jc w:val="center"/>
            </w:pPr>
            <w:r w:rsidRPr="00756123">
              <w:t>Тип</w:t>
            </w:r>
          </w:p>
        </w:tc>
        <w:tc>
          <w:tcPr>
            <w:tcW w:w="964" w:type="dxa"/>
          </w:tcPr>
          <w:p w:rsidR="00756123" w:rsidRPr="00756123" w:rsidRDefault="00756123" w:rsidP="00756123">
            <w:pPr>
              <w:pStyle w:val="ConsPlusNormal"/>
              <w:jc w:val="center"/>
            </w:pPr>
            <w:r w:rsidRPr="00756123">
              <w:t>Размер</w:t>
            </w:r>
          </w:p>
        </w:tc>
        <w:tc>
          <w:tcPr>
            <w:tcW w:w="4876" w:type="dxa"/>
          </w:tcPr>
          <w:p w:rsidR="00756123" w:rsidRPr="00756123" w:rsidRDefault="00756123" w:rsidP="00756123">
            <w:pPr>
              <w:pStyle w:val="ConsPlusNormal"/>
              <w:jc w:val="center"/>
            </w:pPr>
            <w:r w:rsidRPr="00756123">
              <w:t>Содержание</w:t>
            </w:r>
          </w:p>
        </w:tc>
      </w:tr>
      <w:tr w:rsidR="00756123" w:rsidRPr="00756123">
        <w:tc>
          <w:tcPr>
            <w:tcW w:w="2608" w:type="dxa"/>
          </w:tcPr>
          <w:p w:rsidR="00756123" w:rsidRPr="00756123" w:rsidRDefault="00756123" w:rsidP="00756123">
            <w:pPr>
              <w:pStyle w:val="ConsPlusNormal"/>
            </w:pPr>
            <w:r w:rsidRPr="00756123">
              <w:t>KOD</w:t>
            </w:r>
          </w:p>
        </w:tc>
        <w:tc>
          <w:tcPr>
            <w:tcW w:w="624" w:type="dxa"/>
          </w:tcPr>
          <w:p w:rsidR="00756123" w:rsidRPr="00756123" w:rsidRDefault="00756123" w:rsidP="00756123">
            <w:pPr>
              <w:pStyle w:val="ConsPlusNormal"/>
            </w:pPr>
            <w:r w:rsidRPr="00756123">
              <w:t>C</w:t>
            </w:r>
          </w:p>
        </w:tc>
        <w:tc>
          <w:tcPr>
            <w:tcW w:w="964" w:type="dxa"/>
          </w:tcPr>
          <w:p w:rsidR="00756123" w:rsidRPr="00756123" w:rsidRDefault="00756123" w:rsidP="00756123">
            <w:pPr>
              <w:pStyle w:val="ConsPlusNormal"/>
            </w:pPr>
            <w:r w:rsidRPr="00756123">
              <w:t>5</w:t>
            </w:r>
          </w:p>
        </w:tc>
        <w:tc>
          <w:tcPr>
            <w:tcW w:w="4876" w:type="dxa"/>
          </w:tcPr>
          <w:p w:rsidR="00756123" w:rsidRPr="00756123" w:rsidRDefault="00756123" w:rsidP="00756123">
            <w:pPr>
              <w:pStyle w:val="ConsPlusNormal"/>
            </w:pPr>
            <w:r w:rsidRPr="00756123">
              <w:t>Код позиции</w:t>
            </w:r>
          </w:p>
        </w:tc>
      </w:tr>
      <w:tr w:rsidR="00756123" w:rsidRPr="00756123">
        <w:tc>
          <w:tcPr>
            <w:tcW w:w="2608" w:type="dxa"/>
          </w:tcPr>
          <w:p w:rsidR="00756123" w:rsidRPr="00756123" w:rsidRDefault="00756123" w:rsidP="00756123">
            <w:pPr>
              <w:pStyle w:val="ConsPlusNormal"/>
            </w:pPr>
            <w:r w:rsidRPr="00756123">
              <w:t>NAME1</w:t>
            </w:r>
          </w:p>
        </w:tc>
        <w:tc>
          <w:tcPr>
            <w:tcW w:w="624" w:type="dxa"/>
          </w:tcPr>
          <w:p w:rsidR="00756123" w:rsidRPr="00756123" w:rsidRDefault="00756123" w:rsidP="00756123">
            <w:pPr>
              <w:pStyle w:val="ConsPlusNormal"/>
            </w:pPr>
            <w:r w:rsidRPr="00756123">
              <w:t>C</w:t>
            </w:r>
          </w:p>
        </w:tc>
        <w:tc>
          <w:tcPr>
            <w:tcW w:w="964" w:type="dxa"/>
          </w:tcPr>
          <w:p w:rsidR="00756123" w:rsidRPr="00756123" w:rsidRDefault="00756123" w:rsidP="00756123">
            <w:pPr>
              <w:pStyle w:val="ConsPlusNormal"/>
            </w:pPr>
            <w:r w:rsidRPr="00756123">
              <w:t>250</w:t>
            </w:r>
          </w:p>
        </w:tc>
        <w:tc>
          <w:tcPr>
            <w:tcW w:w="4876" w:type="dxa"/>
          </w:tcPr>
          <w:p w:rsidR="00756123" w:rsidRPr="00756123" w:rsidRDefault="00756123" w:rsidP="00756123">
            <w:pPr>
              <w:pStyle w:val="ConsPlusNormal"/>
            </w:pPr>
            <w:r w:rsidRPr="00756123">
              <w:t>Наименование</w:t>
            </w:r>
          </w:p>
        </w:tc>
      </w:tr>
      <w:tr w:rsidR="00756123" w:rsidRPr="00756123">
        <w:tc>
          <w:tcPr>
            <w:tcW w:w="2608" w:type="dxa"/>
          </w:tcPr>
          <w:p w:rsidR="00756123" w:rsidRPr="00756123" w:rsidRDefault="00756123" w:rsidP="00756123">
            <w:pPr>
              <w:pStyle w:val="ConsPlusNormal"/>
            </w:pPr>
            <w:r w:rsidRPr="00756123">
              <w:t>NOMDESCR</w:t>
            </w:r>
          </w:p>
        </w:tc>
        <w:tc>
          <w:tcPr>
            <w:tcW w:w="624" w:type="dxa"/>
          </w:tcPr>
          <w:p w:rsidR="00756123" w:rsidRPr="00756123" w:rsidRDefault="00756123" w:rsidP="00756123">
            <w:pPr>
              <w:pStyle w:val="ConsPlusNormal"/>
            </w:pPr>
            <w:r w:rsidRPr="00756123">
              <w:t>C</w:t>
            </w:r>
          </w:p>
        </w:tc>
        <w:tc>
          <w:tcPr>
            <w:tcW w:w="964" w:type="dxa"/>
          </w:tcPr>
          <w:p w:rsidR="00756123" w:rsidRPr="00756123" w:rsidRDefault="00756123" w:rsidP="00756123">
            <w:pPr>
              <w:pStyle w:val="ConsPlusNormal"/>
            </w:pPr>
            <w:r w:rsidRPr="00756123">
              <w:t>250</w:t>
            </w:r>
          </w:p>
        </w:tc>
        <w:tc>
          <w:tcPr>
            <w:tcW w:w="4876" w:type="dxa"/>
          </w:tcPr>
          <w:p w:rsidR="00756123" w:rsidRPr="00756123" w:rsidRDefault="00756123" w:rsidP="00756123">
            <w:pPr>
              <w:pStyle w:val="ConsPlusNormal"/>
              <w:jc w:val="both"/>
            </w:pPr>
            <w:r w:rsidRPr="00756123">
              <w:t>Описание (пояснение) может содержать до 8000 символов</w:t>
            </w:r>
          </w:p>
        </w:tc>
      </w:tr>
      <w:tr w:rsidR="00756123" w:rsidRPr="00756123">
        <w:tc>
          <w:tcPr>
            <w:tcW w:w="2608" w:type="dxa"/>
          </w:tcPr>
          <w:p w:rsidR="00756123" w:rsidRPr="00756123" w:rsidRDefault="00756123" w:rsidP="00756123">
            <w:pPr>
              <w:pStyle w:val="ConsPlusNormal"/>
            </w:pPr>
            <w:r w:rsidRPr="00756123">
              <w:t>NOMAKT</w:t>
            </w:r>
          </w:p>
        </w:tc>
        <w:tc>
          <w:tcPr>
            <w:tcW w:w="624" w:type="dxa"/>
          </w:tcPr>
          <w:p w:rsidR="00756123" w:rsidRPr="00756123" w:rsidRDefault="00756123" w:rsidP="00756123">
            <w:pPr>
              <w:pStyle w:val="ConsPlusNormal"/>
            </w:pPr>
            <w:r w:rsidRPr="00756123">
              <w:t>N</w:t>
            </w:r>
          </w:p>
        </w:tc>
        <w:tc>
          <w:tcPr>
            <w:tcW w:w="964" w:type="dxa"/>
          </w:tcPr>
          <w:p w:rsidR="00756123" w:rsidRPr="00756123" w:rsidRDefault="00756123" w:rsidP="00756123">
            <w:pPr>
              <w:pStyle w:val="ConsPlusNormal"/>
            </w:pPr>
            <w:r w:rsidRPr="00756123">
              <w:t>3</w:t>
            </w:r>
          </w:p>
        </w:tc>
        <w:tc>
          <w:tcPr>
            <w:tcW w:w="4876" w:type="dxa"/>
          </w:tcPr>
          <w:p w:rsidR="00756123" w:rsidRPr="00756123" w:rsidRDefault="00756123" w:rsidP="00756123">
            <w:pPr>
              <w:pStyle w:val="ConsPlusNormal"/>
              <w:jc w:val="both"/>
            </w:pPr>
            <w:r w:rsidRPr="00756123">
              <w:t>Номер последнего изменения</w:t>
            </w:r>
          </w:p>
        </w:tc>
      </w:tr>
      <w:tr w:rsidR="00756123" w:rsidRPr="00756123">
        <w:tc>
          <w:tcPr>
            <w:tcW w:w="2608" w:type="dxa"/>
          </w:tcPr>
          <w:p w:rsidR="00756123" w:rsidRPr="00756123" w:rsidRDefault="00756123" w:rsidP="00756123">
            <w:pPr>
              <w:pStyle w:val="ConsPlusNormal"/>
            </w:pPr>
            <w:r w:rsidRPr="00756123">
              <w:t>STATUS</w:t>
            </w:r>
          </w:p>
        </w:tc>
        <w:tc>
          <w:tcPr>
            <w:tcW w:w="624" w:type="dxa"/>
          </w:tcPr>
          <w:p w:rsidR="00756123" w:rsidRPr="00756123" w:rsidRDefault="00756123" w:rsidP="00756123">
            <w:pPr>
              <w:pStyle w:val="ConsPlusNormal"/>
            </w:pPr>
            <w:r w:rsidRPr="00756123">
              <w:t>N</w:t>
            </w:r>
          </w:p>
        </w:tc>
        <w:tc>
          <w:tcPr>
            <w:tcW w:w="964" w:type="dxa"/>
          </w:tcPr>
          <w:p w:rsidR="00756123" w:rsidRPr="00756123" w:rsidRDefault="00756123" w:rsidP="00756123">
            <w:pPr>
              <w:pStyle w:val="ConsPlusNormal"/>
            </w:pPr>
            <w:r w:rsidRPr="00756123">
              <w:t>20,5</w:t>
            </w:r>
          </w:p>
        </w:tc>
        <w:tc>
          <w:tcPr>
            <w:tcW w:w="4876" w:type="dxa"/>
          </w:tcPr>
          <w:p w:rsidR="00756123" w:rsidRPr="00756123" w:rsidRDefault="00756123" w:rsidP="00756123">
            <w:pPr>
              <w:pStyle w:val="ConsPlusNormal"/>
              <w:jc w:val="both"/>
            </w:pPr>
            <w:r w:rsidRPr="00756123">
              <w:t>Тип последнего изменения (фактически - 1 символ перед запятой), где:</w:t>
            </w:r>
          </w:p>
          <w:p w:rsidR="00756123" w:rsidRPr="00756123" w:rsidRDefault="00756123" w:rsidP="00756123">
            <w:pPr>
              <w:pStyle w:val="ConsPlusNormal"/>
            </w:pPr>
            <w:r w:rsidRPr="00756123">
              <w:t>1 - аннулировать;</w:t>
            </w:r>
          </w:p>
          <w:p w:rsidR="00756123" w:rsidRPr="00756123" w:rsidRDefault="00756123" w:rsidP="00756123">
            <w:pPr>
              <w:pStyle w:val="ConsPlusNormal"/>
            </w:pPr>
            <w:r w:rsidRPr="00756123">
              <w:t>2 - изменить реквизит, кроме кода;</w:t>
            </w:r>
          </w:p>
          <w:p w:rsidR="00756123" w:rsidRPr="00756123" w:rsidRDefault="00756123" w:rsidP="00756123">
            <w:pPr>
              <w:pStyle w:val="ConsPlusNormal"/>
            </w:pPr>
            <w:r w:rsidRPr="00756123">
              <w:t>3 - включить;</w:t>
            </w:r>
          </w:p>
          <w:p w:rsidR="00756123" w:rsidRPr="00756123" w:rsidRDefault="00756123" w:rsidP="00756123">
            <w:pPr>
              <w:pStyle w:val="ConsPlusNormal"/>
            </w:pPr>
            <w:r w:rsidRPr="00756123">
              <w:t>0 - начальная загрузка</w:t>
            </w:r>
          </w:p>
        </w:tc>
      </w:tr>
      <w:tr w:rsidR="00756123" w:rsidRPr="00756123">
        <w:tc>
          <w:tcPr>
            <w:tcW w:w="2608" w:type="dxa"/>
          </w:tcPr>
          <w:p w:rsidR="00756123" w:rsidRPr="00756123" w:rsidRDefault="00756123" w:rsidP="00756123">
            <w:pPr>
              <w:pStyle w:val="ConsPlusNormal"/>
            </w:pPr>
            <w:r w:rsidRPr="00756123">
              <w:t>DATEUTV</w:t>
            </w:r>
          </w:p>
        </w:tc>
        <w:tc>
          <w:tcPr>
            <w:tcW w:w="624" w:type="dxa"/>
          </w:tcPr>
          <w:p w:rsidR="00756123" w:rsidRPr="00756123" w:rsidRDefault="00756123" w:rsidP="00756123">
            <w:pPr>
              <w:pStyle w:val="ConsPlusNormal"/>
            </w:pPr>
            <w:r w:rsidRPr="00756123">
              <w:t>D</w:t>
            </w:r>
          </w:p>
        </w:tc>
        <w:tc>
          <w:tcPr>
            <w:tcW w:w="964" w:type="dxa"/>
          </w:tcPr>
          <w:p w:rsidR="00756123" w:rsidRPr="00756123" w:rsidRDefault="00756123" w:rsidP="00756123">
            <w:pPr>
              <w:pStyle w:val="ConsPlusNormal"/>
            </w:pPr>
            <w:r w:rsidRPr="00756123">
              <w:t>10</w:t>
            </w:r>
          </w:p>
        </w:tc>
        <w:tc>
          <w:tcPr>
            <w:tcW w:w="4876" w:type="dxa"/>
          </w:tcPr>
          <w:p w:rsidR="00756123" w:rsidRPr="00756123" w:rsidRDefault="00756123" w:rsidP="00756123">
            <w:pPr>
              <w:pStyle w:val="ConsPlusNormal"/>
            </w:pPr>
            <w:r w:rsidRPr="00756123">
              <w:t>Дата принятия изменения по позиции</w:t>
            </w:r>
          </w:p>
        </w:tc>
      </w:tr>
      <w:tr w:rsidR="00756123" w:rsidRPr="00756123">
        <w:tc>
          <w:tcPr>
            <w:tcW w:w="2608" w:type="dxa"/>
          </w:tcPr>
          <w:p w:rsidR="00756123" w:rsidRPr="00756123" w:rsidRDefault="00756123" w:rsidP="00756123">
            <w:pPr>
              <w:pStyle w:val="ConsPlusNormal"/>
            </w:pPr>
            <w:r w:rsidRPr="00756123">
              <w:t>DATEVVED</w:t>
            </w:r>
          </w:p>
        </w:tc>
        <w:tc>
          <w:tcPr>
            <w:tcW w:w="624" w:type="dxa"/>
          </w:tcPr>
          <w:p w:rsidR="00756123" w:rsidRPr="00756123" w:rsidRDefault="00756123" w:rsidP="00756123">
            <w:pPr>
              <w:pStyle w:val="ConsPlusNormal"/>
            </w:pPr>
            <w:r w:rsidRPr="00756123">
              <w:t>D</w:t>
            </w:r>
          </w:p>
        </w:tc>
        <w:tc>
          <w:tcPr>
            <w:tcW w:w="964" w:type="dxa"/>
          </w:tcPr>
          <w:p w:rsidR="00756123" w:rsidRPr="00756123" w:rsidRDefault="00756123" w:rsidP="00756123">
            <w:pPr>
              <w:pStyle w:val="ConsPlusNormal"/>
            </w:pPr>
            <w:r w:rsidRPr="00756123">
              <w:t>10</w:t>
            </w:r>
          </w:p>
        </w:tc>
        <w:tc>
          <w:tcPr>
            <w:tcW w:w="4876" w:type="dxa"/>
          </w:tcPr>
          <w:p w:rsidR="00756123" w:rsidRPr="00756123" w:rsidRDefault="00756123" w:rsidP="00756123">
            <w:pPr>
              <w:pStyle w:val="ConsPlusNormal"/>
              <w:jc w:val="both"/>
            </w:pPr>
            <w:r w:rsidRPr="00756123">
              <w:t>Дата введения в действие изменения по позиции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173" w:name="P9846"/>
      <w:bookmarkEnd w:id="173"/>
      <w:r w:rsidRPr="00756123">
        <w:t xml:space="preserve">Таблица </w:t>
      </w:r>
      <w:hyperlink r:id="rId362" w:history="1">
        <w:r w:rsidRPr="00756123">
          <w:t>А.48</w:t>
        </w:r>
      </w:hyperlink>
      <w:r w:rsidRPr="00756123">
        <w:t xml:space="preserve"> R001 Классификатор причин внесения изменений в </w:t>
      </w:r>
      <w:r w:rsidRPr="00756123">
        <w:lastRenderedPageBreak/>
        <w:t>РС ЕРЗ (PRICIN)</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jc w:val="center"/>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PRICIN</w:t>
            </w:r>
          </w:p>
        </w:tc>
      </w:tr>
      <w:tr w:rsidR="00756123" w:rsidRPr="00756123">
        <w:tc>
          <w:tcPr>
            <w:tcW w:w="624" w:type="dxa"/>
          </w:tcPr>
          <w:p w:rsidR="00756123" w:rsidRPr="00756123" w:rsidRDefault="00756123" w:rsidP="00756123">
            <w:pPr>
              <w:pStyle w:val="ConsPlusNormal"/>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pPr>
            <w:r w:rsidRPr="00756123">
              <w:t>1.2.1</w:t>
            </w:r>
          </w:p>
        </w:tc>
        <w:tc>
          <w:tcPr>
            <w:tcW w:w="2154" w:type="dxa"/>
          </w:tcPr>
          <w:p w:rsidR="00756123" w:rsidRPr="00756123" w:rsidRDefault="00756123" w:rsidP="00756123">
            <w:pPr>
              <w:pStyle w:val="ConsPlusNormal"/>
              <w:ind w:left="566"/>
            </w:pPr>
            <w:r w:rsidRPr="00756123">
              <w:t>Kod</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4</w:t>
            </w:r>
          </w:p>
        </w:tc>
        <w:tc>
          <w:tcPr>
            <w:tcW w:w="4762" w:type="dxa"/>
          </w:tcPr>
          <w:p w:rsidR="00756123" w:rsidRPr="00756123" w:rsidRDefault="00756123" w:rsidP="00756123">
            <w:pPr>
              <w:pStyle w:val="ConsPlusNormal"/>
              <w:jc w:val="both"/>
            </w:pPr>
            <w:r w:rsidRPr="00756123">
              <w:t>Код причины внесения изменений в РС ЕРЗ</w:t>
            </w:r>
          </w:p>
        </w:tc>
      </w:tr>
      <w:tr w:rsidR="00756123" w:rsidRPr="00756123">
        <w:tc>
          <w:tcPr>
            <w:tcW w:w="624" w:type="dxa"/>
          </w:tcPr>
          <w:p w:rsidR="00756123" w:rsidRPr="00756123" w:rsidRDefault="00756123" w:rsidP="00756123">
            <w:pPr>
              <w:pStyle w:val="ConsPlusNormal"/>
            </w:pPr>
            <w:r w:rsidRPr="00756123">
              <w:t>1.2.2</w:t>
            </w:r>
          </w:p>
        </w:tc>
        <w:tc>
          <w:tcPr>
            <w:tcW w:w="2154" w:type="dxa"/>
          </w:tcPr>
          <w:p w:rsidR="00756123" w:rsidRPr="00756123" w:rsidRDefault="00756123" w:rsidP="00756123">
            <w:pPr>
              <w:pStyle w:val="ConsPlusNormal"/>
              <w:ind w:left="566"/>
            </w:pPr>
            <w:r w:rsidRPr="00756123">
              <w:t>Opis</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250</w:t>
            </w:r>
          </w:p>
        </w:tc>
        <w:tc>
          <w:tcPr>
            <w:tcW w:w="4762" w:type="dxa"/>
          </w:tcPr>
          <w:p w:rsidR="00756123" w:rsidRPr="00756123" w:rsidRDefault="00756123" w:rsidP="00756123">
            <w:pPr>
              <w:pStyle w:val="ConsPlusNormal"/>
              <w:jc w:val="both"/>
            </w:pPr>
            <w:r w:rsidRPr="00756123">
              <w:t>Наименование причины внесения изменений в РС ЕРЗ</w:t>
            </w:r>
          </w:p>
        </w:tc>
      </w:tr>
      <w:tr w:rsidR="00756123" w:rsidRPr="00756123">
        <w:tc>
          <w:tcPr>
            <w:tcW w:w="624" w:type="dxa"/>
          </w:tcPr>
          <w:p w:rsidR="00756123" w:rsidRPr="00756123" w:rsidRDefault="00756123" w:rsidP="00756123">
            <w:pPr>
              <w:pStyle w:val="ConsPlusNormal"/>
            </w:pPr>
            <w:r w:rsidRPr="00756123">
              <w:t>1.2.3</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pPr>
            <w:r w:rsidRPr="00756123">
              <w:t>1.2.4</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174" w:name="P9900"/>
      <w:bookmarkEnd w:id="174"/>
      <w:r w:rsidRPr="00756123">
        <w:t xml:space="preserve">Таблица </w:t>
      </w:r>
      <w:hyperlink r:id="rId363" w:history="1">
        <w:r w:rsidRPr="00756123">
          <w:t>А.49</w:t>
        </w:r>
      </w:hyperlink>
      <w:r w:rsidRPr="00756123">
        <w:t xml:space="preserve"> R002 Классификатор форм изготовления полиса (FORM)</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1ип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jc w:val="center"/>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FORM</w:t>
            </w:r>
          </w:p>
        </w:tc>
      </w:tr>
      <w:tr w:rsidR="00756123" w:rsidRPr="00756123">
        <w:tc>
          <w:tcPr>
            <w:tcW w:w="624" w:type="dxa"/>
          </w:tcPr>
          <w:p w:rsidR="00756123" w:rsidRPr="00756123" w:rsidRDefault="00756123" w:rsidP="00756123">
            <w:pPr>
              <w:pStyle w:val="ConsPlusNormal"/>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pPr>
            <w:r w:rsidRPr="00756123">
              <w:lastRenderedPageBreak/>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pPr>
            <w:r w:rsidRPr="00756123">
              <w:t>1.2.1</w:t>
            </w:r>
          </w:p>
        </w:tc>
        <w:tc>
          <w:tcPr>
            <w:tcW w:w="2154" w:type="dxa"/>
          </w:tcPr>
          <w:p w:rsidR="00756123" w:rsidRPr="00756123" w:rsidRDefault="00756123" w:rsidP="00756123">
            <w:pPr>
              <w:pStyle w:val="ConsPlusNormal"/>
              <w:ind w:left="566"/>
            </w:pPr>
            <w:r w:rsidRPr="00756123">
              <w:t>Kod</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1</w:t>
            </w:r>
          </w:p>
        </w:tc>
        <w:tc>
          <w:tcPr>
            <w:tcW w:w="4762" w:type="dxa"/>
          </w:tcPr>
          <w:p w:rsidR="00756123" w:rsidRPr="00756123" w:rsidRDefault="00756123" w:rsidP="00756123">
            <w:pPr>
              <w:pStyle w:val="ConsPlusNormal"/>
            </w:pPr>
            <w:r w:rsidRPr="00756123">
              <w:t>Код формы изготовления полиса</w:t>
            </w:r>
          </w:p>
        </w:tc>
      </w:tr>
      <w:tr w:rsidR="00756123" w:rsidRPr="00756123">
        <w:tc>
          <w:tcPr>
            <w:tcW w:w="624" w:type="dxa"/>
          </w:tcPr>
          <w:p w:rsidR="00756123" w:rsidRPr="00756123" w:rsidRDefault="00756123" w:rsidP="00756123">
            <w:pPr>
              <w:pStyle w:val="ConsPlusNormal"/>
            </w:pPr>
            <w:r w:rsidRPr="00756123">
              <w:t>1.2.2</w:t>
            </w:r>
          </w:p>
        </w:tc>
        <w:tc>
          <w:tcPr>
            <w:tcW w:w="2154" w:type="dxa"/>
          </w:tcPr>
          <w:p w:rsidR="00756123" w:rsidRPr="00756123" w:rsidRDefault="00756123" w:rsidP="00756123">
            <w:pPr>
              <w:pStyle w:val="ConsPlusNormal"/>
              <w:ind w:left="566"/>
            </w:pPr>
            <w:r w:rsidRPr="00756123">
              <w:t>Opis</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250</w:t>
            </w:r>
          </w:p>
        </w:tc>
        <w:tc>
          <w:tcPr>
            <w:tcW w:w="4762" w:type="dxa"/>
          </w:tcPr>
          <w:p w:rsidR="00756123" w:rsidRPr="00756123" w:rsidRDefault="00756123" w:rsidP="00756123">
            <w:pPr>
              <w:pStyle w:val="ConsPlusNormal"/>
              <w:jc w:val="both"/>
            </w:pPr>
            <w:r w:rsidRPr="00756123">
              <w:t>Наименование формы изготовления полиса</w:t>
            </w:r>
          </w:p>
        </w:tc>
      </w:tr>
      <w:tr w:rsidR="00756123" w:rsidRPr="00756123">
        <w:tc>
          <w:tcPr>
            <w:tcW w:w="624" w:type="dxa"/>
          </w:tcPr>
          <w:p w:rsidR="00756123" w:rsidRPr="00756123" w:rsidRDefault="00756123" w:rsidP="00756123">
            <w:pPr>
              <w:pStyle w:val="ConsPlusNormal"/>
            </w:pPr>
            <w:r w:rsidRPr="00756123">
              <w:t>1.2.3</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pPr>
            <w:r w:rsidRPr="00756123">
              <w:t>1.2.4</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175" w:name="P9954"/>
      <w:bookmarkEnd w:id="175"/>
      <w:r w:rsidRPr="00756123">
        <w:t xml:space="preserve">Таблица </w:t>
      </w:r>
      <w:hyperlink r:id="rId364" w:history="1">
        <w:r w:rsidRPr="00756123">
          <w:t>А.50</w:t>
        </w:r>
      </w:hyperlink>
      <w:r w:rsidRPr="00756123">
        <w:t xml:space="preserve"> R003 Классификатор способов подачи заявления (SPOS)</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jc w:val="center"/>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SPOS</w:t>
            </w:r>
          </w:p>
        </w:tc>
      </w:tr>
      <w:tr w:rsidR="00756123" w:rsidRPr="00756123">
        <w:tc>
          <w:tcPr>
            <w:tcW w:w="624" w:type="dxa"/>
          </w:tcPr>
          <w:p w:rsidR="00756123" w:rsidRPr="00756123" w:rsidRDefault="00756123" w:rsidP="00756123">
            <w:pPr>
              <w:pStyle w:val="ConsPlusNormal"/>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pPr>
            <w:r w:rsidRPr="00756123">
              <w:t>1.2.1</w:t>
            </w:r>
          </w:p>
        </w:tc>
        <w:tc>
          <w:tcPr>
            <w:tcW w:w="2154" w:type="dxa"/>
          </w:tcPr>
          <w:p w:rsidR="00756123" w:rsidRPr="00756123" w:rsidRDefault="00756123" w:rsidP="00756123">
            <w:pPr>
              <w:pStyle w:val="ConsPlusNormal"/>
              <w:ind w:left="566"/>
            </w:pPr>
            <w:r w:rsidRPr="00756123">
              <w:t>Kod</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1</w:t>
            </w:r>
          </w:p>
        </w:tc>
        <w:tc>
          <w:tcPr>
            <w:tcW w:w="4762" w:type="dxa"/>
          </w:tcPr>
          <w:p w:rsidR="00756123" w:rsidRPr="00756123" w:rsidRDefault="00756123" w:rsidP="00756123">
            <w:pPr>
              <w:pStyle w:val="ConsPlusNormal"/>
            </w:pPr>
            <w:r w:rsidRPr="00756123">
              <w:t>Код способа подачи заявления</w:t>
            </w:r>
          </w:p>
        </w:tc>
      </w:tr>
      <w:tr w:rsidR="00756123" w:rsidRPr="00756123">
        <w:tc>
          <w:tcPr>
            <w:tcW w:w="624" w:type="dxa"/>
          </w:tcPr>
          <w:p w:rsidR="00756123" w:rsidRPr="00756123" w:rsidRDefault="00756123" w:rsidP="00756123">
            <w:pPr>
              <w:pStyle w:val="ConsPlusNormal"/>
            </w:pPr>
            <w:r w:rsidRPr="00756123">
              <w:t>1.2.2</w:t>
            </w:r>
          </w:p>
        </w:tc>
        <w:tc>
          <w:tcPr>
            <w:tcW w:w="2154" w:type="dxa"/>
          </w:tcPr>
          <w:p w:rsidR="00756123" w:rsidRPr="00756123" w:rsidRDefault="00756123" w:rsidP="00756123">
            <w:pPr>
              <w:pStyle w:val="ConsPlusNormal"/>
              <w:ind w:left="566"/>
            </w:pPr>
            <w:r w:rsidRPr="00756123">
              <w:t>Opis</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250</w:t>
            </w:r>
          </w:p>
        </w:tc>
        <w:tc>
          <w:tcPr>
            <w:tcW w:w="4762" w:type="dxa"/>
          </w:tcPr>
          <w:p w:rsidR="00756123" w:rsidRPr="00756123" w:rsidRDefault="00756123" w:rsidP="00756123">
            <w:pPr>
              <w:pStyle w:val="ConsPlusNormal"/>
              <w:jc w:val="both"/>
            </w:pPr>
            <w:r w:rsidRPr="00756123">
              <w:t>Наименование способа подачи заявления</w:t>
            </w:r>
          </w:p>
        </w:tc>
      </w:tr>
      <w:tr w:rsidR="00756123" w:rsidRPr="00756123">
        <w:tc>
          <w:tcPr>
            <w:tcW w:w="624" w:type="dxa"/>
          </w:tcPr>
          <w:p w:rsidR="00756123" w:rsidRPr="00756123" w:rsidRDefault="00756123" w:rsidP="00756123">
            <w:pPr>
              <w:pStyle w:val="ConsPlusNormal"/>
            </w:pPr>
            <w:r w:rsidRPr="00756123">
              <w:t>1.2.3</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pPr>
            <w:r w:rsidRPr="00756123">
              <w:t>1.2.</w:t>
            </w:r>
            <w:r w:rsidRPr="00756123">
              <w:lastRenderedPageBreak/>
              <w:t>4</w:t>
            </w:r>
          </w:p>
        </w:tc>
        <w:tc>
          <w:tcPr>
            <w:tcW w:w="2154" w:type="dxa"/>
          </w:tcPr>
          <w:p w:rsidR="00756123" w:rsidRPr="00756123" w:rsidRDefault="00756123" w:rsidP="00756123">
            <w:pPr>
              <w:pStyle w:val="ConsPlusNormal"/>
              <w:ind w:left="566"/>
            </w:pPr>
            <w:r w:rsidRPr="00756123">
              <w:lastRenderedPageBreak/>
              <w:t>DATEEND</w:t>
            </w:r>
          </w:p>
        </w:tc>
        <w:tc>
          <w:tcPr>
            <w:tcW w:w="624" w:type="dxa"/>
          </w:tcPr>
          <w:p w:rsidR="00756123" w:rsidRPr="00756123" w:rsidRDefault="00756123" w:rsidP="00756123">
            <w:pPr>
              <w:pStyle w:val="ConsPlusNormal"/>
            </w:pPr>
            <w:r w:rsidRPr="00756123">
              <w:t>Dat</w:t>
            </w:r>
            <w:r w:rsidRPr="00756123">
              <w:lastRenderedPageBreak/>
              <w:t>e</w:t>
            </w:r>
          </w:p>
        </w:tc>
        <w:tc>
          <w:tcPr>
            <w:tcW w:w="907" w:type="dxa"/>
          </w:tcPr>
          <w:p w:rsidR="00756123" w:rsidRPr="00756123" w:rsidRDefault="00756123" w:rsidP="00756123">
            <w:pPr>
              <w:pStyle w:val="ConsPlusNormal"/>
            </w:pPr>
            <w:r w:rsidRPr="00756123">
              <w:lastRenderedPageBreak/>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176" w:name="P10008"/>
      <w:bookmarkEnd w:id="176"/>
      <w:r w:rsidRPr="00756123">
        <w:t xml:space="preserve">Таблица </w:t>
      </w:r>
      <w:hyperlink r:id="rId365" w:history="1">
        <w:r w:rsidRPr="00756123">
          <w:t>А.51</w:t>
        </w:r>
      </w:hyperlink>
      <w:r w:rsidRPr="00756123">
        <w:t xml:space="preserve"> R004 Классификатор результатов обработки заявки на внесение изменений в РС ЕРЗ (REZ)</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jc w:val="center"/>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REZ</w:t>
            </w:r>
          </w:p>
        </w:tc>
      </w:tr>
      <w:tr w:rsidR="00756123" w:rsidRPr="00756123">
        <w:tc>
          <w:tcPr>
            <w:tcW w:w="624" w:type="dxa"/>
          </w:tcPr>
          <w:p w:rsidR="00756123" w:rsidRPr="00756123" w:rsidRDefault="00756123" w:rsidP="00756123">
            <w:pPr>
              <w:pStyle w:val="ConsPlusNormal"/>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pPr>
            <w:r w:rsidRPr="00756123">
              <w:t>1.2.1</w:t>
            </w:r>
          </w:p>
        </w:tc>
        <w:tc>
          <w:tcPr>
            <w:tcW w:w="2154" w:type="dxa"/>
          </w:tcPr>
          <w:p w:rsidR="00756123" w:rsidRPr="00756123" w:rsidRDefault="00756123" w:rsidP="00756123">
            <w:pPr>
              <w:pStyle w:val="ConsPlusNormal"/>
              <w:ind w:left="566"/>
            </w:pPr>
            <w:r w:rsidRPr="00756123">
              <w:t>Kod</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1</w:t>
            </w:r>
          </w:p>
        </w:tc>
        <w:tc>
          <w:tcPr>
            <w:tcW w:w="4762" w:type="dxa"/>
          </w:tcPr>
          <w:p w:rsidR="00756123" w:rsidRPr="00756123" w:rsidRDefault="00756123" w:rsidP="00756123">
            <w:pPr>
              <w:pStyle w:val="ConsPlusNormal"/>
            </w:pPr>
            <w:r w:rsidRPr="00756123">
              <w:t>Код результата обработки заявки</w:t>
            </w:r>
          </w:p>
        </w:tc>
      </w:tr>
      <w:tr w:rsidR="00756123" w:rsidRPr="00756123">
        <w:tc>
          <w:tcPr>
            <w:tcW w:w="624" w:type="dxa"/>
          </w:tcPr>
          <w:p w:rsidR="00756123" w:rsidRPr="00756123" w:rsidRDefault="00756123" w:rsidP="00756123">
            <w:pPr>
              <w:pStyle w:val="ConsPlusNormal"/>
            </w:pPr>
            <w:r w:rsidRPr="00756123">
              <w:t>1.2.2</w:t>
            </w:r>
          </w:p>
        </w:tc>
        <w:tc>
          <w:tcPr>
            <w:tcW w:w="2154" w:type="dxa"/>
          </w:tcPr>
          <w:p w:rsidR="00756123" w:rsidRPr="00756123" w:rsidRDefault="00756123" w:rsidP="00756123">
            <w:pPr>
              <w:pStyle w:val="ConsPlusNormal"/>
              <w:ind w:left="566"/>
            </w:pPr>
            <w:r w:rsidRPr="00756123">
              <w:t>Opis</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250</w:t>
            </w:r>
          </w:p>
        </w:tc>
        <w:tc>
          <w:tcPr>
            <w:tcW w:w="4762" w:type="dxa"/>
          </w:tcPr>
          <w:p w:rsidR="00756123" w:rsidRPr="00756123" w:rsidRDefault="00756123" w:rsidP="00756123">
            <w:pPr>
              <w:pStyle w:val="ConsPlusNormal"/>
              <w:jc w:val="both"/>
            </w:pPr>
            <w:r w:rsidRPr="00756123">
              <w:t>Наименование результата обработки заявки</w:t>
            </w:r>
          </w:p>
        </w:tc>
      </w:tr>
      <w:tr w:rsidR="00756123" w:rsidRPr="00756123">
        <w:tc>
          <w:tcPr>
            <w:tcW w:w="624" w:type="dxa"/>
          </w:tcPr>
          <w:p w:rsidR="00756123" w:rsidRPr="00756123" w:rsidRDefault="00756123" w:rsidP="00756123">
            <w:pPr>
              <w:pStyle w:val="ConsPlusNormal"/>
            </w:pPr>
            <w:r w:rsidRPr="00756123">
              <w:t>1.2.3</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pPr>
            <w:r w:rsidRPr="00756123">
              <w:t>1.2.4</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177" w:name="P10062"/>
      <w:bookmarkEnd w:id="177"/>
      <w:r w:rsidRPr="00756123">
        <w:t xml:space="preserve">Таблица </w:t>
      </w:r>
      <w:hyperlink r:id="rId366" w:history="1">
        <w:r w:rsidRPr="00756123">
          <w:t>А.52</w:t>
        </w:r>
      </w:hyperlink>
      <w:r w:rsidRPr="00756123">
        <w:t xml:space="preserve"> R005 Классификатор причин исключения из реестра СМО (ISKSMO)</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jc w:val="center"/>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ISKSMO</w:t>
            </w:r>
          </w:p>
        </w:tc>
      </w:tr>
      <w:tr w:rsidR="00756123" w:rsidRPr="00756123">
        <w:tc>
          <w:tcPr>
            <w:tcW w:w="624" w:type="dxa"/>
          </w:tcPr>
          <w:p w:rsidR="00756123" w:rsidRPr="00756123" w:rsidRDefault="00756123" w:rsidP="00756123">
            <w:pPr>
              <w:pStyle w:val="ConsPlusNormal"/>
            </w:pPr>
            <w:r w:rsidRPr="00756123">
              <w:lastRenderedPageBreak/>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pPr>
            <w:r w:rsidRPr="00756123">
              <w:t>1.2.1</w:t>
            </w:r>
          </w:p>
        </w:tc>
        <w:tc>
          <w:tcPr>
            <w:tcW w:w="2154" w:type="dxa"/>
          </w:tcPr>
          <w:p w:rsidR="00756123" w:rsidRPr="00756123" w:rsidRDefault="00756123" w:rsidP="00756123">
            <w:pPr>
              <w:pStyle w:val="ConsPlusNormal"/>
              <w:ind w:left="566"/>
            </w:pPr>
            <w:r w:rsidRPr="00756123">
              <w:t>Kod</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1</w:t>
            </w:r>
          </w:p>
        </w:tc>
        <w:tc>
          <w:tcPr>
            <w:tcW w:w="4762" w:type="dxa"/>
          </w:tcPr>
          <w:p w:rsidR="00756123" w:rsidRPr="00756123" w:rsidRDefault="00756123" w:rsidP="00756123">
            <w:pPr>
              <w:pStyle w:val="ConsPlusNormal"/>
              <w:jc w:val="both"/>
            </w:pPr>
            <w:r w:rsidRPr="00756123">
              <w:t>Код причины исключения из реестра СМО</w:t>
            </w:r>
          </w:p>
        </w:tc>
      </w:tr>
      <w:tr w:rsidR="00756123" w:rsidRPr="00756123">
        <w:tc>
          <w:tcPr>
            <w:tcW w:w="624" w:type="dxa"/>
          </w:tcPr>
          <w:p w:rsidR="00756123" w:rsidRPr="00756123" w:rsidRDefault="00756123" w:rsidP="00756123">
            <w:pPr>
              <w:pStyle w:val="ConsPlusNormal"/>
            </w:pPr>
            <w:r w:rsidRPr="00756123">
              <w:t>1.2.2</w:t>
            </w:r>
          </w:p>
        </w:tc>
        <w:tc>
          <w:tcPr>
            <w:tcW w:w="2154" w:type="dxa"/>
          </w:tcPr>
          <w:p w:rsidR="00756123" w:rsidRPr="00756123" w:rsidRDefault="00756123" w:rsidP="00756123">
            <w:pPr>
              <w:pStyle w:val="ConsPlusNormal"/>
              <w:ind w:left="566"/>
            </w:pPr>
            <w:r w:rsidRPr="00756123">
              <w:t>Opis</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250</w:t>
            </w:r>
          </w:p>
        </w:tc>
        <w:tc>
          <w:tcPr>
            <w:tcW w:w="4762" w:type="dxa"/>
          </w:tcPr>
          <w:p w:rsidR="00756123" w:rsidRPr="00756123" w:rsidRDefault="00756123" w:rsidP="00756123">
            <w:pPr>
              <w:pStyle w:val="ConsPlusNormal"/>
              <w:jc w:val="both"/>
            </w:pPr>
            <w:r w:rsidRPr="00756123">
              <w:t>Наименование причины исключения из реестра СМО</w:t>
            </w:r>
          </w:p>
        </w:tc>
      </w:tr>
      <w:tr w:rsidR="00756123" w:rsidRPr="00756123">
        <w:tc>
          <w:tcPr>
            <w:tcW w:w="624" w:type="dxa"/>
          </w:tcPr>
          <w:p w:rsidR="00756123" w:rsidRPr="00756123" w:rsidRDefault="00756123" w:rsidP="00756123">
            <w:pPr>
              <w:pStyle w:val="ConsPlusNormal"/>
            </w:pPr>
            <w:r w:rsidRPr="00756123">
              <w:t>1.2.3</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pPr>
            <w:r w:rsidRPr="00756123">
              <w:t>1.2.4</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178" w:name="P10116"/>
      <w:bookmarkEnd w:id="178"/>
      <w:r w:rsidRPr="00756123">
        <w:t xml:space="preserve">Таблица </w:t>
      </w:r>
      <w:hyperlink r:id="rId367" w:history="1">
        <w:r w:rsidRPr="00756123">
          <w:t>А.53</w:t>
        </w:r>
      </w:hyperlink>
      <w:r w:rsidRPr="00756123">
        <w:t xml:space="preserve"> R006 Классификатор причин исключения из реестра МО (ISKMO)</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jc w:val="center"/>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ISKMO</w:t>
            </w:r>
          </w:p>
        </w:tc>
      </w:tr>
      <w:tr w:rsidR="00756123" w:rsidRPr="00756123">
        <w:tc>
          <w:tcPr>
            <w:tcW w:w="624" w:type="dxa"/>
          </w:tcPr>
          <w:p w:rsidR="00756123" w:rsidRPr="00756123" w:rsidRDefault="00756123" w:rsidP="00756123">
            <w:pPr>
              <w:pStyle w:val="ConsPlusNormal"/>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pPr>
            <w:r w:rsidRPr="00756123">
              <w:t>1.2.1</w:t>
            </w:r>
          </w:p>
        </w:tc>
        <w:tc>
          <w:tcPr>
            <w:tcW w:w="2154" w:type="dxa"/>
          </w:tcPr>
          <w:p w:rsidR="00756123" w:rsidRPr="00756123" w:rsidRDefault="00756123" w:rsidP="00756123">
            <w:pPr>
              <w:pStyle w:val="ConsPlusNormal"/>
              <w:ind w:left="566"/>
            </w:pPr>
            <w:r w:rsidRPr="00756123">
              <w:t>Kod</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1</w:t>
            </w:r>
          </w:p>
        </w:tc>
        <w:tc>
          <w:tcPr>
            <w:tcW w:w="4762" w:type="dxa"/>
          </w:tcPr>
          <w:p w:rsidR="00756123" w:rsidRPr="00756123" w:rsidRDefault="00756123" w:rsidP="00756123">
            <w:pPr>
              <w:pStyle w:val="ConsPlusNormal"/>
            </w:pPr>
            <w:r w:rsidRPr="00756123">
              <w:t>Код исключения из реестра МО</w:t>
            </w:r>
          </w:p>
        </w:tc>
      </w:tr>
      <w:tr w:rsidR="00756123" w:rsidRPr="00756123">
        <w:tc>
          <w:tcPr>
            <w:tcW w:w="624" w:type="dxa"/>
          </w:tcPr>
          <w:p w:rsidR="00756123" w:rsidRPr="00756123" w:rsidRDefault="00756123" w:rsidP="00756123">
            <w:pPr>
              <w:pStyle w:val="ConsPlusNormal"/>
            </w:pPr>
            <w:r w:rsidRPr="00756123">
              <w:t>1.2.2</w:t>
            </w:r>
          </w:p>
        </w:tc>
        <w:tc>
          <w:tcPr>
            <w:tcW w:w="2154" w:type="dxa"/>
          </w:tcPr>
          <w:p w:rsidR="00756123" w:rsidRPr="00756123" w:rsidRDefault="00756123" w:rsidP="00756123">
            <w:pPr>
              <w:pStyle w:val="ConsPlusNormal"/>
              <w:ind w:left="566"/>
            </w:pPr>
            <w:r w:rsidRPr="00756123">
              <w:t>Opis</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250</w:t>
            </w:r>
          </w:p>
        </w:tc>
        <w:tc>
          <w:tcPr>
            <w:tcW w:w="4762" w:type="dxa"/>
          </w:tcPr>
          <w:p w:rsidR="00756123" w:rsidRPr="00756123" w:rsidRDefault="00756123" w:rsidP="00756123">
            <w:pPr>
              <w:pStyle w:val="ConsPlusNormal"/>
              <w:jc w:val="both"/>
            </w:pPr>
            <w:r w:rsidRPr="00756123">
              <w:t>Наименование исключения из реестра МО</w:t>
            </w:r>
          </w:p>
        </w:tc>
      </w:tr>
      <w:tr w:rsidR="00756123" w:rsidRPr="00756123">
        <w:tc>
          <w:tcPr>
            <w:tcW w:w="624" w:type="dxa"/>
          </w:tcPr>
          <w:p w:rsidR="00756123" w:rsidRPr="00756123" w:rsidRDefault="00756123" w:rsidP="00756123">
            <w:pPr>
              <w:pStyle w:val="ConsPlusNormal"/>
            </w:pPr>
            <w:r w:rsidRPr="00756123">
              <w:t>1.2.</w:t>
            </w:r>
            <w:r w:rsidRPr="00756123">
              <w:lastRenderedPageBreak/>
              <w:t>3</w:t>
            </w:r>
          </w:p>
        </w:tc>
        <w:tc>
          <w:tcPr>
            <w:tcW w:w="2154" w:type="dxa"/>
          </w:tcPr>
          <w:p w:rsidR="00756123" w:rsidRPr="00756123" w:rsidRDefault="00756123" w:rsidP="00756123">
            <w:pPr>
              <w:pStyle w:val="ConsPlusNormal"/>
              <w:ind w:left="566"/>
            </w:pPr>
            <w:r w:rsidRPr="00756123">
              <w:lastRenderedPageBreak/>
              <w:t>DATEBEG</w:t>
            </w:r>
          </w:p>
        </w:tc>
        <w:tc>
          <w:tcPr>
            <w:tcW w:w="624" w:type="dxa"/>
          </w:tcPr>
          <w:p w:rsidR="00756123" w:rsidRPr="00756123" w:rsidRDefault="00756123" w:rsidP="00756123">
            <w:pPr>
              <w:pStyle w:val="ConsPlusNormal"/>
            </w:pPr>
            <w:r w:rsidRPr="00756123">
              <w:t>Dat</w:t>
            </w:r>
            <w:r w:rsidRPr="00756123">
              <w:lastRenderedPageBreak/>
              <w:t>e</w:t>
            </w:r>
          </w:p>
        </w:tc>
        <w:tc>
          <w:tcPr>
            <w:tcW w:w="907" w:type="dxa"/>
          </w:tcPr>
          <w:p w:rsidR="00756123" w:rsidRPr="00756123" w:rsidRDefault="00756123" w:rsidP="00756123">
            <w:pPr>
              <w:pStyle w:val="ConsPlusNormal"/>
            </w:pPr>
            <w:r w:rsidRPr="00756123">
              <w:lastRenderedPageBreak/>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pPr>
            <w:r w:rsidRPr="00756123">
              <w:lastRenderedPageBreak/>
              <w:t>1.2.4</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179" w:name="P10170"/>
      <w:bookmarkEnd w:id="179"/>
      <w:r w:rsidRPr="00756123">
        <w:t xml:space="preserve">Таблица </w:t>
      </w:r>
      <w:hyperlink r:id="rId368" w:history="1">
        <w:r w:rsidRPr="00756123">
          <w:t>А.54</w:t>
        </w:r>
      </w:hyperlink>
      <w:r w:rsidRPr="00756123">
        <w:t xml:space="preserve"> R007 Классификатор признака подчиненности СМО (GLSMO)</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jc w:val="center"/>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GLSMO</w:t>
            </w:r>
          </w:p>
        </w:tc>
      </w:tr>
      <w:tr w:rsidR="00756123" w:rsidRPr="00756123">
        <w:tc>
          <w:tcPr>
            <w:tcW w:w="624" w:type="dxa"/>
          </w:tcPr>
          <w:p w:rsidR="00756123" w:rsidRPr="00756123" w:rsidRDefault="00756123" w:rsidP="00756123">
            <w:pPr>
              <w:pStyle w:val="ConsPlusNormal"/>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vAlign w:val="bottom"/>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pPr>
            <w:r w:rsidRPr="00756123">
              <w:t>1.2.1</w:t>
            </w:r>
          </w:p>
        </w:tc>
        <w:tc>
          <w:tcPr>
            <w:tcW w:w="2154" w:type="dxa"/>
          </w:tcPr>
          <w:p w:rsidR="00756123" w:rsidRPr="00756123" w:rsidRDefault="00756123" w:rsidP="00756123">
            <w:pPr>
              <w:pStyle w:val="ConsPlusNormal"/>
              <w:ind w:left="566"/>
            </w:pPr>
            <w:r w:rsidRPr="00756123">
              <w:t>Kod</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1</w:t>
            </w:r>
          </w:p>
        </w:tc>
        <w:tc>
          <w:tcPr>
            <w:tcW w:w="4762" w:type="dxa"/>
          </w:tcPr>
          <w:p w:rsidR="00756123" w:rsidRPr="00756123" w:rsidRDefault="00756123" w:rsidP="00756123">
            <w:pPr>
              <w:pStyle w:val="ConsPlusNormal"/>
            </w:pPr>
            <w:r w:rsidRPr="00756123">
              <w:t>Код признака подчиненности СМО</w:t>
            </w:r>
          </w:p>
        </w:tc>
      </w:tr>
      <w:tr w:rsidR="00756123" w:rsidRPr="00756123">
        <w:tc>
          <w:tcPr>
            <w:tcW w:w="624" w:type="dxa"/>
          </w:tcPr>
          <w:p w:rsidR="00756123" w:rsidRPr="00756123" w:rsidRDefault="00756123" w:rsidP="00756123">
            <w:pPr>
              <w:pStyle w:val="ConsPlusNormal"/>
            </w:pPr>
            <w:r w:rsidRPr="00756123">
              <w:t>1.2.2</w:t>
            </w:r>
          </w:p>
        </w:tc>
        <w:tc>
          <w:tcPr>
            <w:tcW w:w="2154" w:type="dxa"/>
          </w:tcPr>
          <w:p w:rsidR="00756123" w:rsidRPr="00756123" w:rsidRDefault="00756123" w:rsidP="00756123">
            <w:pPr>
              <w:pStyle w:val="ConsPlusNormal"/>
              <w:ind w:left="566"/>
            </w:pPr>
            <w:r w:rsidRPr="00756123">
              <w:t>Opis</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250</w:t>
            </w:r>
          </w:p>
        </w:tc>
        <w:tc>
          <w:tcPr>
            <w:tcW w:w="4762" w:type="dxa"/>
          </w:tcPr>
          <w:p w:rsidR="00756123" w:rsidRPr="00756123" w:rsidRDefault="00756123" w:rsidP="00756123">
            <w:pPr>
              <w:pStyle w:val="ConsPlusNormal"/>
              <w:jc w:val="both"/>
            </w:pPr>
            <w:r w:rsidRPr="00756123">
              <w:t>Наименование признака подчиненности СМО</w:t>
            </w:r>
          </w:p>
        </w:tc>
      </w:tr>
      <w:tr w:rsidR="00756123" w:rsidRPr="00756123">
        <w:tc>
          <w:tcPr>
            <w:tcW w:w="624" w:type="dxa"/>
          </w:tcPr>
          <w:p w:rsidR="00756123" w:rsidRPr="00756123" w:rsidRDefault="00756123" w:rsidP="00756123">
            <w:pPr>
              <w:pStyle w:val="ConsPlusNormal"/>
            </w:pPr>
            <w:r w:rsidRPr="00756123">
              <w:t>1.2.3</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pPr>
            <w:r w:rsidRPr="00756123">
              <w:t>1.2.4</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vAlign w:val="bottom"/>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180" w:name="P10224"/>
      <w:bookmarkEnd w:id="180"/>
      <w:r w:rsidRPr="00756123">
        <w:t xml:space="preserve">Таблица </w:t>
      </w:r>
      <w:hyperlink r:id="rId369" w:history="1">
        <w:r w:rsidRPr="00756123">
          <w:t>А.55</w:t>
        </w:r>
      </w:hyperlink>
      <w:r w:rsidRPr="00756123">
        <w:t xml:space="preserve"> R008 Классификатор признака подчиненности МО (GLMO)</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jc w:val="center"/>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pPr>
            <w:r w:rsidRPr="00756123">
              <w:lastRenderedPageBreak/>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GLMO</w:t>
            </w:r>
          </w:p>
        </w:tc>
      </w:tr>
      <w:tr w:rsidR="00756123" w:rsidRPr="00756123">
        <w:tc>
          <w:tcPr>
            <w:tcW w:w="624" w:type="dxa"/>
          </w:tcPr>
          <w:p w:rsidR="00756123" w:rsidRPr="00756123" w:rsidRDefault="00756123" w:rsidP="00756123">
            <w:pPr>
              <w:pStyle w:val="ConsPlusNormal"/>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blPrEx>
          <w:tblBorders>
            <w:insideH w:val="nil"/>
          </w:tblBorders>
        </w:tblPrEx>
        <w:tc>
          <w:tcPr>
            <w:tcW w:w="624" w:type="dxa"/>
            <w:tcBorders>
              <w:bottom w:val="nil"/>
            </w:tcBorders>
          </w:tcPr>
          <w:p w:rsidR="00756123" w:rsidRPr="00756123" w:rsidRDefault="00756123" w:rsidP="00756123">
            <w:pPr>
              <w:pStyle w:val="ConsPlusNormal"/>
            </w:pPr>
            <w:r w:rsidRPr="00756123">
              <w:t>1.2.1</w:t>
            </w:r>
          </w:p>
        </w:tc>
        <w:tc>
          <w:tcPr>
            <w:tcW w:w="2154" w:type="dxa"/>
            <w:tcBorders>
              <w:bottom w:val="nil"/>
            </w:tcBorders>
          </w:tcPr>
          <w:p w:rsidR="00756123" w:rsidRPr="00756123" w:rsidRDefault="00756123" w:rsidP="00756123">
            <w:pPr>
              <w:pStyle w:val="ConsPlusNormal"/>
            </w:pPr>
            <w:r w:rsidRPr="00756123">
              <w:t>Kod</w:t>
            </w:r>
          </w:p>
        </w:tc>
        <w:tc>
          <w:tcPr>
            <w:tcW w:w="624" w:type="dxa"/>
            <w:tcBorders>
              <w:bottom w:val="nil"/>
            </w:tcBorders>
          </w:tcPr>
          <w:p w:rsidR="00756123" w:rsidRPr="00756123" w:rsidRDefault="00756123" w:rsidP="00756123">
            <w:pPr>
              <w:pStyle w:val="ConsPlusNormal"/>
            </w:pPr>
            <w:r w:rsidRPr="00756123">
              <w:t>Num</w:t>
            </w:r>
          </w:p>
        </w:tc>
        <w:tc>
          <w:tcPr>
            <w:tcW w:w="907" w:type="dxa"/>
            <w:tcBorders>
              <w:bottom w:val="nil"/>
            </w:tcBorders>
          </w:tcPr>
          <w:p w:rsidR="00756123" w:rsidRPr="00756123" w:rsidRDefault="00756123" w:rsidP="00756123">
            <w:pPr>
              <w:pStyle w:val="ConsPlusNormal"/>
            </w:pPr>
            <w:r w:rsidRPr="00756123">
              <w:t xml:space="preserve">1.1 </w:t>
            </w:r>
            <w:hyperlink w:anchor="P10280" w:history="1">
              <w:r w:rsidRPr="00756123">
                <w:t>&lt;2&gt;</w:t>
              </w:r>
            </w:hyperlink>
          </w:p>
        </w:tc>
        <w:tc>
          <w:tcPr>
            <w:tcW w:w="4762" w:type="dxa"/>
            <w:tcBorders>
              <w:bottom w:val="nil"/>
            </w:tcBorders>
          </w:tcPr>
          <w:p w:rsidR="00756123" w:rsidRPr="00756123" w:rsidRDefault="00756123" w:rsidP="00756123">
            <w:pPr>
              <w:pStyle w:val="ConsPlusNormal"/>
            </w:pPr>
            <w:r w:rsidRPr="00756123">
              <w:t>Код признака подчиненности МО</w:t>
            </w:r>
          </w:p>
        </w:tc>
      </w:tr>
      <w:tr w:rsidR="00756123" w:rsidRPr="00756123">
        <w:tblPrEx>
          <w:tblBorders>
            <w:insideH w:val="nil"/>
          </w:tblBorders>
        </w:tblPrEx>
        <w:tc>
          <w:tcPr>
            <w:tcW w:w="9071" w:type="dxa"/>
            <w:gridSpan w:val="5"/>
            <w:tcBorders>
              <w:top w:val="nil"/>
            </w:tcBorders>
          </w:tcPr>
          <w:p w:rsidR="00756123" w:rsidRPr="00756123" w:rsidRDefault="00756123" w:rsidP="00756123">
            <w:pPr>
              <w:pStyle w:val="ConsPlusNormal"/>
              <w:jc w:val="both"/>
            </w:pPr>
            <w:r w:rsidRPr="00756123">
              <w:t xml:space="preserve">(п. 1.2.1 в ред. </w:t>
            </w:r>
            <w:hyperlink r:id="rId370" w:history="1">
              <w:r w:rsidRPr="00756123">
                <w:t>Приказа</w:t>
              </w:r>
            </w:hyperlink>
            <w:r w:rsidRPr="00756123">
              <w:t xml:space="preserve"> ФФОМС от 30.08.2019 N 173)</w:t>
            </w:r>
          </w:p>
        </w:tc>
      </w:tr>
      <w:tr w:rsidR="00756123" w:rsidRPr="00756123">
        <w:tc>
          <w:tcPr>
            <w:tcW w:w="624" w:type="dxa"/>
          </w:tcPr>
          <w:p w:rsidR="00756123" w:rsidRPr="00756123" w:rsidRDefault="00756123" w:rsidP="00756123">
            <w:pPr>
              <w:pStyle w:val="ConsPlusNormal"/>
            </w:pPr>
            <w:r w:rsidRPr="00756123">
              <w:t>1.2.2</w:t>
            </w:r>
          </w:p>
        </w:tc>
        <w:tc>
          <w:tcPr>
            <w:tcW w:w="2154" w:type="dxa"/>
          </w:tcPr>
          <w:p w:rsidR="00756123" w:rsidRPr="00756123" w:rsidRDefault="00756123" w:rsidP="00756123">
            <w:pPr>
              <w:pStyle w:val="ConsPlusNormal"/>
              <w:ind w:left="566"/>
            </w:pPr>
            <w:r w:rsidRPr="00756123">
              <w:t>Opis</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250</w:t>
            </w:r>
          </w:p>
        </w:tc>
        <w:tc>
          <w:tcPr>
            <w:tcW w:w="4762" w:type="dxa"/>
          </w:tcPr>
          <w:p w:rsidR="00756123" w:rsidRPr="00756123" w:rsidRDefault="00756123" w:rsidP="00756123">
            <w:pPr>
              <w:pStyle w:val="ConsPlusNormal"/>
              <w:jc w:val="both"/>
            </w:pPr>
            <w:r w:rsidRPr="00756123">
              <w:t>Наименование признака подчиненности МО</w:t>
            </w:r>
          </w:p>
        </w:tc>
      </w:tr>
      <w:tr w:rsidR="00756123" w:rsidRPr="00756123">
        <w:tc>
          <w:tcPr>
            <w:tcW w:w="624" w:type="dxa"/>
          </w:tcPr>
          <w:p w:rsidR="00756123" w:rsidRPr="00756123" w:rsidRDefault="00756123" w:rsidP="00756123">
            <w:pPr>
              <w:pStyle w:val="ConsPlusNormal"/>
            </w:pPr>
            <w:r w:rsidRPr="00756123">
              <w:t>1.2.3</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pPr>
            <w:r w:rsidRPr="00756123">
              <w:t>1.2.4</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vAlign w:val="bottom"/>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w:t>
      </w:r>
    </w:p>
    <w:p w:rsidR="00756123" w:rsidRPr="00756123" w:rsidRDefault="00756123" w:rsidP="00756123">
      <w:pPr>
        <w:pStyle w:val="ConsPlusNormal"/>
        <w:ind w:firstLine="540"/>
        <w:jc w:val="both"/>
      </w:pPr>
      <w:bookmarkStart w:id="181" w:name="P10280"/>
      <w:bookmarkEnd w:id="181"/>
      <w:r w:rsidRPr="00756123">
        <w:t>&lt;2&gt; Указано количество знаков до разделителя (в целочисленной части), символ используемого разделителя и количество десятичных знаков.</w:t>
      </w:r>
    </w:p>
    <w:p w:rsidR="00756123" w:rsidRPr="00756123" w:rsidRDefault="00756123" w:rsidP="00756123">
      <w:pPr>
        <w:pStyle w:val="ConsPlusNormal"/>
        <w:jc w:val="both"/>
      </w:pPr>
      <w:r w:rsidRPr="00756123">
        <w:t xml:space="preserve">(сноска введена </w:t>
      </w:r>
      <w:hyperlink r:id="rId371" w:history="1">
        <w:r w:rsidRPr="00756123">
          <w:t>Приказом</w:t>
        </w:r>
      </w:hyperlink>
      <w:r w:rsidRPr="00756123">
        <w:t xml:space="preserve"> ФФОМС от 30.08.2019 N 173)</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182" w:name="P10283"/>
      <w:bookmarkEnd w:id="182"/>
      <w:r w:rsidRPr="00756123">
        <w:t xml:space="preserve">Таблица </w:t>
      </w:r>
      <w:hyperlink r:id="rId372" w:history="1">
        <w:r w:rsidRPr="00756123">
          <w:t>А.56</w:t>
        </w:r>
      </w:hyperlink>
      <w:r w:rsidRPr="00756123">
        <w:t xml:space="preserve"> R009 Классификатор организаций, представляющих кандидатуру эксперта качества медицинской помощи (ORPREX)</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jc w:val="center"/>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ORPREX</w:t>
            </w:r>
          </w:p>
        </w:tc>
      </w:tr>
      <w:tr w:rsidR="00756123" w:rsidRPr="00756123">
        <w:tc>
          <w:tcPr>
            <w:tcW w:w="624" w:type="dxa"/>
          </w:tcPr>
          <w:p w:rsidR="00756123" w:rsidRPr="00756123" w:rsidRDefault="00756123" w:rsidP="00756123">
            <w:pPr>
              <w:pStyle w:val="ConsPlusNormal"/>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pPr>
            <w:r w:rsidRPr="00756123">
              <w:lastRenderedPageBreak/>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pPr>
            <w:r w:rsidRPr="00756123">
              <w:t>1.2.1</w:t>
            </w:r>
          </w:p>
        </w:tc>
        <w:tc>
          <w:tcPr>
            <w:tcW w:w="2154" w:type="dxa"/>
          </w:tcPr>
          <w:p w:rsidR="00756123" w:rsidRPr="00756123" w:rsidRDefault="00756123" w:rsidP="00756123">
            <w:pPr>
              <w:pStyle w:val="ConsPlusNormal"/>
              <w:ind w:left="566"/>
            </w:pPr>
            <w:r w:rsidRPr="00756123">
              <w:t>Kod</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1</w:t>
            </w:r>
          </w:p>
        </w:tc>
        <w:tc>
          <w:tcPr>
            <w:tcW w:w="4762" w:type="dxa"/>
          </w:tcPr>
          <w:p w:rsidR="00756123" w:rsidRPr="00756123" w:rsidRDefault="00756123" w:rsidP="00756123">
            <w:pPr>
              <w:pStyle w:val="ConsPlusNormal"/>
              <w:jc w:val="both"/>
            </w:pPr>
            <w:r w:rsidRPr="00756123">
              <w:t>Код организации, представляющей кандидатуру эксперта качества медицинской помощи</w:t>
            </w:r>
          </w:p>
        </w:tc>
      </w:tr>
      <w:tr w:rsidR="00756123" w:rsidRPr="00756123">
        <w:tc>
          <w:tcPr>
            <w:tcW w:w="624" w:type="dxa"/>
          </w:tcPr>
          <w:p w:rsidR="00756123" w:rsidRPr="00756123" w:rsidRDefault="00756123" w:rsidP="00756123">
            <w:pPr>
              <w:pStyle w:val="ConsPlusNormal"/>
            </w:pPr>
            <w:r w:rsidRPr="00756123">
              <w:t>1.2.2</w:t>
            </w:r>
          </w:p>
        </w:tc>
        <w:tc>
          <w:tcPr>
            <w:tcW w:w="2154" w:type="dxa"/>
          </w:tcPr>
          <w:p w:rsidR="00756123" w:rsidRPr="00756123" w:rsidRDefault="00756123" w:rsidP="00756123">
            <w:pPr>
              <w:pStyle w:val="ConsPlusNormal"/>
              <w:ind w:left="566"/>
            </w:pPr>
            <w:r w:rsidRPr="00756123">
              <w:t>Opis</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250</w:t>
            </w:r>
          </w:p>
        </w:tc>
        <w:tc>
          <w:tcPr>
            <w:tcW w:w="4762" w:type="dxa"/>
          </w:tcPr>
          <w:p w:rsidR="00756123" w:rsidRPr="00756123" w:rsidRDefault="00756123" w:rsidP="00756123">
            <w:pPr>
              <w:pStyle w:val="ConsPlusNormal"/>
              <w:jc w:val="both"/>
            </w:pPr>
            <w:r w:rsidRPr="00756123">
              <w:t>Наименование организации, представляющей кандидатуру эксперта качества медицинской помощи</w:t>
            </w:r>
          </w:p>
        </w:tc>
      </w:tr>
      <w:tr w:rsidR="00756123" w:rsidRPr="00756123">
        <w:tc>
          <w:tcPr>
            <w:tcW w:w="624" w:type="dxa"/>
          </w:tcPr>
          <w:p w:rsidR="00756123" w:rsidRPr="00756123" w:rsidRDefault="00756123" w:rsidP="00756123">
            <w:pPr>
              <w:pStyle w:val="ConsPlusNormal"/>
            </w:pPr>
            <w:r w:rsidRPr="00756123">
              <w:t>1.2.3</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vAlign w:val="bottom"/>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jc w:val="both"/>
            </w:pPr>
            <w:r w:rsidRPr="00756123">
              <w:t>Дата начала действия записи</w:t>
            </w:r>
          </w:p>
        </w:tc>
      </w:tr>
      <w:tr w:rsidR="00756123" w:rsidRPr="00756123">
        <w:tc>
          <w:tcPr>
            <w:tcW w:w="624" w:type="dxa"/>
          </w:tcPr>
          <w:p w:rsidR="00756123" w:rsidRPr="00756123" w:rsidRDefault="00756123" w:rsidP="00756123">
            <w:pPr>
              <w:pStyle w:val="ConsPlusNormal"/>
            </w:pPr>
            <w:r w:rsidRPr="00756123">
              <w:t>1.2.4</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vAlign w:val="bottom"/>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jc w:val="both"/>
            </w:pPr>
            <w:r w:rsidRPr="00756123">
              <w:t>Дата окончания действия записи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183" w:name="P10337"/>
      <w:bookmarkEnd w:id="183"/>
      <w:r w:rsidRPr="00756123">
        <w:t xml:space="preserve">Таблица </w:t>
      </w:r>
      <w:hyperlink r:id="rId373" w:history="1">
        <w:r w:rsidRPr="00756123">
          <w:t>А.57</w:t>
        </w:r>
      </w:hyperlink>
      <w:r w:rsidRPr="00756123">
        <w:t xml:space="preserve"> R010 Классификатор причин исключения эксперта качества медицинской помощи из территориального реестра (ISKEX)</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jc w:val="center"/>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ISKEX</w:t>
            </w:r>
          </w:p>
        </w:tc>
      </w:tr>
      <w:tr w:rsidR="00756123" w:rsidRPr="00756123">
        <w:tc>
          <w:tcPr>
            <w:tcW w:w="624" w:type="dxa"/>
          </w:tcPr>
          <w:p w:rsidR="00756123" w:rsidRPr="00756123" w:rsidRDefault="00756123" w:rsidP="00756123">
            <w:pPr>
              <w:pStyle w:val="ConsPlusNormal"/>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vAlign w:val="bottom"/>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pPr>
            <w:r w:rsidRPr="00756123">
              <w:t>1.2.1</w:t>
            </w:r>
          </w:p>
        </w:tc>
        <w:tc>
          <w:tcPr>
            <w:tcW w:w="2154" w:type="dxa"/>
          </w:tcPr>
          <w:p w:rsidR="00756123" w:rsidRPr="00756123" w:rsidRDefault="00756123" w:rsidP="00756123">
            <w:pPr>
              <w:pStyle w:val="ConsPlusNormal"/>
              <w:ind w:left="566"/>
            </w:pPr>
            <w:r w:rsidRPr="00756123">
              <w:t>Kod</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2</w:t>
            </w:r>
          </w:p>
        </w:tc>
        <w:tc>
          <w:tcPr>
            <w:tcW w:w="4762" w:type="dxa"/>
          </w:tcPr>
          <w:p w:rsidR="00756123" w:rsidRPr="00756123" w:rsidRDefault="00756123" w:rsidP="00756123">
            <w:pPr>
              <w:pStyle w:val="ConsPlusNormal"/>
              <w:jc w:val="both"/>
            </w:pPr>
            <w:r w:rsidRPr="00756123">
              <w:t>Код причины исключения эксперта качества медицинской помощи из территориального реестра</w:t>
            </w:r>
          </w:p>
        </w:tc>
      </w:tr>
      <w:tr w:rsidR="00756123" w:rsidRPr="00756123">
        <w:tc>
          <w:tcPr>
            <w:tcW w:w="624" w:type="dxa"/>
          </w:tcPr>
          <w:p w:rsidR="00756123" w:rsidRPr="00756123" w:rsidRDefault="00756123" w:rsidP="00756123">
            <w:pPr>
              <w:pStyle w:val="ConsPlusNormal"/>
            </w:pPr>
            <w:r w:rsidRPr="00756123">
              <w:t>1.2.2</w:t>
            </w:r>
          </w:p>
        </w:tc>
        <w:tc>
          <w:tcPr>
            <w:tcW w:w="2154" w:type="dxa"/>
          </w:tcPr>
          <w:p w:rsidR="00756123" w:rsidRPr="00756123" w:rsidRDefault="00756123" w:rsidP="00756123">
            <w:pPr>
              <w:pStyle w:val="ConsPlusNormal"/>
              <w:ind w:left="566"/>
            </w:pPr>
            <w:r w:rsidRPr="00756123">
              <w:t>Opis</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250</w:t>
            </w:r>
          </w:p>
        </w:tc>
        <w:tc>
          <w:tcPr>
            <w:tcW w:w="4762" w:type="dxa"/>
          </w:tcPr>
          <w:p w:rsidR="00756123" w:rsidRPr="00756123" w:rsidRDefault="00756123" w:rsidP="00756123">
            <w:pPr>
              <w:pStyle w:val="ConsPlusNormal"/>
              <w:jc w:val="both"/>
            </w:pPr>
            <w:r w:rsidRPr="00756123">
              <w:t>Наименование причины исключения эксперта качества медицинской помощи из территориального реестра</w:t>
            </w:r>
          </w:p>
        </w:tc>
      </w:tr>
      <w:tr w:rsidR="00756123" w:rsidRPr="00756123">
        <w:tc>
          <w:tcPr>
            <w:tcW w:w="624" w:type="dxa"/>
          </w:tcPr>
          <w:p w:rsidR="00756123" w:rsidRPr="00756123" w:rsidRDefault="00756123" w:rsidP="00756123">
            <w:pPr>
              <w:pStyle w:val="ConsPlusNormal"/>
            </w:pPr>
            <w:r w:rsidRPr="00756123">
              <w:t>1.2.3</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vAlign w:val="bottom"/>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pPr>
            <w:r w:rsidRPr="00756123">
              <w:lastRenderedPageBreak/>
              <w:t>1.2.4</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184" w:name="P10391"/>
      <w:bookmarkEnd w:id="184"/>
      <w:r w:rsidRPr="00756123">
        <w:t xml:space="preserve">Таблица </w:t>
      </w:r>
      <w:hyperlink r:id="rId374" w:history="1">
        <w:r w:rsidRPr="00756123">
          <w:t>А.58</w:t>
        </w:r>
      </w:hyperlink>
      <w:r w:rsidRPr="00756123">
        <w:t xml:space="preserve"> R011 Классификатор квалификационных категорий (KVKAT)</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jc w:val="center"/>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KVKAT</w:t>
            </w:r>
          </w:p>
        </w:tc>
      </w:tr>
      <w:tr w:rsidR="00756123" w:rsidRPr="00756123">
        <w:tc>
          <w:tcPr>
            <w:tcW w:w="624" w:type="dxa"/>
          </w:tcPr>
          <w:p w:rsidR="00756123" w:rsidRPr="00756123" w:rsidRDefault="00756123" w:rsidP="00756123">
            <w:pPr>
              <w:pStyle w:val="ConsPlusNormal"/>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pPr>
            <w:r w:rsidRPr="00756123">
              <w:t>1.2.1</w:t>
            </w:r>
          </w:p>
        </w:tc>
        <w:tc>
          <w:tcPr>
            <w:tcW w:w="2154" w:type="dxa"/>
          </w:tcPr>
          <w:p w:rsidR="00756123" w:rsidRPr="00756123" w:rsidRDefault="00756123" w:rsidP="00756123">
            <w:pPr>
              <w:pStyle w:val="ConsPlusNormal"/>
              <w:ind w:left="566"/>
            </w:pPr>
            <w:r w:rsidRPr="00756123">
              <w:t>Kod</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1</w:t>
            </w:r>
          </w:p>
        </w:tc>
        <w:tc>
          <w:tcPr>
            <w:tcW w:w="4762" w:type="dxa"/>
          </w:tcPr>
          <w:p w:rsidR="00756123" w:rsidRPr="00756123" w:rsidRDefault="00756123" w:rsidP="00756123">
            <w:pPr>
              <w:pStyle w:val="ConsPlusNormal"/>
            </w:pPr>
            <w:r w:rsidRPr="00756123">
              <w:t>Код квалификационной категории</w:t>
            </w:r>
          </w:p>
        </w:tc>
      </w:tr>
      <w:tr w:rsidR="00756123" w:rsidRPr="00756123">
        <w:tc>
          <w:tcPr>
            <w:tcW w:w="624" w:type="dxa"/>
          </w:tcPr>
          <w:p w:rsidR="00756123" w:rsidRPr="00756123" w:rsidRDefault="00756123" w:rsidP="00756123">
            <w:pPr>
              <w:pStyle w:val="ConsPlusNormal"/>
            </w:pPr>
            <w:r w:rsidRPr="00756123">
              <w:t>1.2.2</w:t>
            </w:r>
          </w:p>
        </w:tc>
        <w:tc>
          <w:tcPr>
            <w:tcW w:w="2154" w:type="dxa"/>
          </w:tcPr>
          <w:p w:rsidR="00756123" w:rsidRPr="00756123" w:rsidRDefault="00756123" w:rsidP="00756123">
            <w:pPr>
              <w:pStyle w:val="ConsPlusNormal"/>
              <w:ind w:left="566"/>
            </w:pPr>
            <w:r w:rsidRPr="00756123">
              <w:t>Opis</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250</w:t>
            </w:r>
          </w:p>
        </w:tc>
        <w:tc>
          <w:tcPr>
            <w:tcW w:w="4762" w:type="dxa"/>
          </w:tcPr>
          <w:p w:rsidR="00756123" w:rsidRPr="00756123" w:rsidRDefault="00756123" w:rsidP="00756123">
            <w:pPr>
              <w:pStyle w:val="ConsPlusNormal"/>
              <w:jc w:val="both"/>
            </w:pPr>
            <w:r w:rsidRPr="00756123">
              <w:t>Наименование квалификационной категории</w:t>
            </w:r>
          </w:p>
        </w:tc>
      </w:tr>
      <w:tr w:rsidR="00756123" w:rsidRPr="00756123">
        <w:tc>
          <w:tcPr>
            <w:tcW w:w="624" w:type="dxa"/>
          </w:tcPr>
          <w:p w:rsidR="00756123" w:rsidRPr="00756123" w:rsidRDefault="00756123" w:rsidP="00756123">
            <w:pPr>
              <w:pStyle w:val="ConsPlusNormal"/>
            </w:pPr>
            <w:r w:rsidRPr="00756123">
              <w:t>1.2.3</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pPr>
            <w:r w:rsidRPr="00756123">
              <w:t>1.2.4</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185" w:name="P10445"/>
      <w:bookmarkEnd w:id="185"/>
      <w:r w:rsidRPr="00756123">
        <w:t xml:space="preserve">Таблица </w:t>
      </w:r>
      <w:hyperlink r:id="rId375" w:history="1">
        <w:r w:rsidRPr="00756123">
          <w:t>А.59</w:t>
        </w:r>
      </w:hyperlink>
      <w:r w:rsidRPr="00756123">
        <w:t xml:space="preserve"> R012 Классификатор ученых степеней (UCHST)</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jc w:val="center"/>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UCHST</w:t>
            </w:r>
          </w:p>
        </w:tc>
      </w:tr>
      <w:tr w:rsidR="00756123" w:rsidRPr="00756123">
        <w:tc>
          <w:tcPr>
            <w:tcW w:w="624" w:type="dxa"/>
          </w:tcPr>
          <w:p w:rsidR="00756123" w:rsidRPr="00756123" w:rsidRDefault="00756123" w:rsidP="00756123">
            <w:pPr>
              <w:pStyle w:val="ConsPlusNormal"/>
            </w:pPr>
            <w:r w:rsidRPr="00756123">
              <w:lastRenderedPageBreak/>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pPr>
            <w:r w:rsidRPr="00756123">
              <w:t>1.2.1</w:t>
            </w:r>
          </w:p>
        </w:tc>
        <w:tc>
          <w:tcPr>
            <w:tcW w:w="2154" w:type="dxa"/>
          </w:tcPr>
          <w:p w:rsidR="00756123" w:rsidRPr="00756123" w:rsidRDefault="00756123" w:rsidP="00756123">
            <w:pPr>
              <w:pStyle w:val="ConsPlusNormal"/>
              <w:ind w:left="566"/>
            </w:pPr>
            <w:r w:rsidRPr="00756123">
              <w:t>Kod</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1</w:t>
            </w:r>
          </w:p>
        </w:tc>
        <w:tc>
          <w:tcPr>
            <w:tcW w:w="4762" w:type="dxa"/>
          </w:tcPr>
          <w:p w:rsidR="00756123" w:rsidRPr="00756123" w:rsidRDefault="00756123" w:rsidP="00756123">
            <w:pPr>
              <w:pStyle w:val="ConsPlusNormal"/>
            </w:pPr>
            <w:r w:rsidRPr="00756123">
              <w:t>Код ученой степени</w:t>
            </w:r>
          </w:p>
        </w:tc>
      </w:tr>
      <w:tr w:rsidR="00756123" w:rsidRPr="00756123">
        <w:tc>
          <w:tcPr>
            <w:tcW w:w="624" w:type="dxa"/>
          </w:tcPr>
          <w:p w:rsidR="00756123" w:rsidRPr="00756123" w:rsidRDefault="00756123" w:rsidP="00756123">
            <w:pPr>
              <w:pStyle w:val="ConsPlusNormal"/>
            </w:pPr>
            <w:r w:rsidRPr="00756123">
              <w:t>1.2.2</w:t>
            </w:r>
          </w:p>
        </w:tc>
        <w:tc>
          <w:tcPr>
            <w:tcW w:w="2154" w:type="dxa"/>
          </w:tcPr>
          <w:p w:rsidR="00756123" w:rsidRPr="00756123" w:rsidRDefault="00756123" w:rsidP="00756123">
            <w:pPr>
              <w:pStyle w:val="ConsPlusNormal"/>
              <w:ind w:left="566"/>
            </w:pPr>
            <w:r w:rsidRPr="00756123">
              <w:t>Opis</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250</w:t>
            </w:r>
          </w:p>
        </w:tc>
        <w:tc>
          <w:tcPr>
            <w:tcW w:w="4762" w:type="dxa"/>
          </w:tcPr>
          <w:p w:rsidR="00756123" w:rsidRPr="00756123" w:rsidRDefault="00756123" w:rsidP="00756123">
            <w:pPr>
              <w:pStyle w:val="ConsPlusNormal"/>
            </w:pPr>
            <w:r w:rsidRPr="00756123">
              <w:t>Наименование ученой степени</w:t>
            </w:r>
          </w:p>
        </w:tc>
      </w:tr>
      <w:tr w:rsidR="00756123" w:rsidRPr="00756123">
        <w:tc>
          <w:tcPr>
            <w:tcW w:w="624" w:type="dxa"/>
          </w:tcPr>
          <w:p w:rsidR="00756123" w:rsidRPr="00756123" w:rsidRDefault="00756123" w:rsidP="00756123">
            <w:pPr>
              <w:pStyle w:val="ConsPlusNormal"/>
            </w:pPr>
            <w:r w:rsidRPr="00756123">
              <w:t>1.2.3</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vAlign w:val="bottom"/>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pPr>
            <w:r w:rsidRPr="00756123">
              <w:t>1.2.4</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vAlign w:val="bottom"/>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186" w:name="P10499"/>
      <w:bookmarkEnd w:id="186"/>
      <w:r w:rsidRPr="00756123">
        <w:t xml:space="preserve">Таблица </w:t>
      </w:r>
      <w:hyperlink r:id="rId376" w:history="1">
        <w:r w:rsidRPr="00756123">
          <w:t>А.60</w:t>
        </w:r>
      </w:hyperlink>
      <w:r w:rsidRPr="00756123">
        <w:t xml:space="preserve"> R013 Классификатор главных внештатных специалистов (MZSPEC)</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jc w:val="center"/>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jc w:val="center"/>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jc w:val="center"/>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MZSPEC</w:t>
            </w:r>
          </w:p>
        </w:tc>
      </w:tr>
      <w:tr w:rsidR="00756123" w:rsidRPr="00756123">
        <w:tc>
          <w:tcPr>
            <w:tcW w:w="624" w:type="dxa"/>
          </w:tcPr>
          <w:p w:rsidR="00756123" w:rsidRPr="00756123" w:rsidRDefault="00756123" w:rsidP="00756123">
            <w:pPr>
              <w:pStyle w:val="ConsPlusNormal"/>
              <w:jc w:val="center"/>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jc w:val="center"/>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jc w:val="center"/>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jc w:val="center"/>
            </w:pPr>
            <w:r w:rsidRPr="00756123">
              <w:t>1.2.1</w:t>
            </w:r>
          </w:p>
        </w:tc>
        <w:tc>
          <w:tcPr>
            <w:tcW w:w="2154" w:type="dxa"/>
          </w:tcPr>
          <w:p w:rsidR="00756123" w:rsidRPr="00756123" w:rsidRDefault="00756123" w:rsidP="00756123">
            <w:pPr>
              <w:pStyle w:val="ConsPlusNormal"/>
              <w:ind w:left="566"/>
            </w:pPr>
            <w:r w:rsidRPr="00756123">
              <w:t>Kod</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2</w:t>
            </w:r>
          </w:p>
        </w:tc>
        <w:tc>
          <w:tcPr>
            <w:tcW w:w="4762" w:type="dxa"/>
          </w:tcPr>
          <w:p w:rsidR="00756123" w:rsidRPr="00756123" w:rsidRDefault="00756123" w:rsidP="00756123">
            <w:pPr>
              <w:pStyle w:val="ConsPlusNormal"/>
            </w:pPr>
            <w:r w:rsidRPr="00756123">
              <w:t>Код специальности</w:t>
            </w:r>
          </w:p>
        </w:tc>
      </w:tr>
      <w:tr w:rsidR="00756123" w:rsidRPr="00756123">
        <w:tc>
          <w:tcPr>
            <w:tcW w:w="624" w:type="dxa"/>
          </w:tcPr>
          <w:p w:rsidR="00756123" w:rsidRPr="00756123" w:rsidRDefault="00756123" w:rsidP="00756123">
            <w:pPr>
              <w:pStyle w:val="ConsPlusNormal"/>
              <w:jc w:val="center"/>
            </w:pPr>
            <w:r w:rsidRPr="00756123">
              <w:t>1.2.2</w:t>
            </w:r>
          </w:p>
        </w:tc>
        <w:tc>
          <w:tcPr>
            <w:tcW w:w="2154" w:type="dxa"/>
          </w:tcPr>
          <w:p w:rsidR="00756123" w:rsidRPr="00756123" w:rsidRDefault="00756123" w:rsidP="00756123">
            <w:pPr>
              <w:pStyle w:val="ConsPlusNormal"/>
              <w:ind w:left="566"/>
            </w:pPr>
            <w:r w:rsidRPr="00756123">
              <w:t>Opis</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250</w:t>
            </w:r>
          </w:p>
        </w:tc>
        <w:tc>
          <w:tcPr>
            <w:tcW w:w="4762" w:type="dxa"/>
          </w:tcPr>
          <w:p w:rsidR="00756123" w:rsidRPr="00756123" w:rsidRDefault="00756123" w:rsidP="00756123">
            <w:pPr>
              <w:pStyle w:val="ConsPlusNormal"/>
            </w:pPr>
            <w:r w:rsidRPr="00756123">
              <w:t>Наименование специальности</w:t>
            </w:r>
          </w:p>
        </w:tc>
      </w:tr>
      <w:tr w:rsidR="00756123" w:rsidRPr="00756123">
        <w:tc>
          <w:tcPr>
            <w:tcW w:w="624" w:type="dxa"/>
          </w:tcPr>
          <w:p w:rsidR="00756123" w:rsidRPr="00756123" w:rsidRDefault="00756123" w:rsidP="00756123">
            <w:pPr>
              <w:pStyle w:val="ConsPlusNormal"/>
              <w:jc w:val="center"/>
            </w:pPr>
            <w:r w:rsidRPr="00756123">
              <w:t>1.2.</w:t>
            </w:r>
            <w:r w:rsidRPr="00756123">
              <w:lastRenderedPageBreak/>
              <w:t>3</w:t>
            </w:r>
          </w:p>
        </w:tc>
        <w:tc>
          <w:tcPr>
            <w:tcW w:w="2154" w:type="dxa"/>
          </w:tcPr>
          <w:p w:rsidR="00756123" w:rsidRPr="00756123" w:rsidRDefault="00756123" w:rsidP="00756123">
            <w:pPr>
              <w:pStyle w:val="ConsPlusNormal"/>
              <w:ind w:left="566"/>
            </w:pPr>
            <w:r w:rsidRPr="00756123">
              <w:lastRenderedPageBreak/>
              <w:t>DATEBEG</w:t>
            </w:r>
          </w:p>
        </w:tc>
        <w:tc>
          <w:tcPr>
            <w:tcW w:w="624" w:type="dxa"/>
          </w:tcPr>
          <w:p w:rsidR="00756123" w:rsidRPr="00756123" w:rsidRDefault="00756123" w:rsidP="00756123">
            <w:pPr>
              <w:pStyle w:val="ConsPlusNormal"/>
            </w:pPr>
            <w:r w:rsidRPr="00756123">
              <w:t>Dat</w:t>
            </w:r>
            <w:r w:rsidRPr="00756123">
              <w:lastRenderedPageBreak/>
              <w:t>e</w:t>
            </w:r>
          </w:p>
        </w:tc>
        <w:tc>
          <w:tcPr>
            <w:tcW w:w="907" w:type="dxa"/>
            <w:vAlign w:val="bottom"/>
          </w:tcPr>
          <w:p w:rsidR="00756123" w:rsidRPr="00756123" w:rsidRDefault="00756123" w:rsidP="00756123">
            <w:pPr>
              <w:pStyle w:val="ConsPlusNormal"/>
            </w:pPr>
            <w:r w:rsidRPr="00756123">
              <w:lastRenderedPageBreak/>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jc w:val="center"/>
            </w:pPr>
            <w:r w:rsidRPr="00756123">
              <w:lastRenderedPageBreak/>
              <w:t>1.2.4</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vAlign w:val="bottom"/>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ind w:left="283"/>
            </w:pPr>
            <w:r w:rsidRPr="00756123">
              <w:t>Дата окончания действия записи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187" w:name="P10553"/>
      <w:bookmarkEnd w:id="187"/>
      <w:r w:rsidRPr="00756123">
        <w:t>Таблица А.61 R014 Классификатор форм изготовления временного свидетельства (FORM_V)</w:t>
      </w:r>
    </w:p>
    <w:p w:rsidR="00756123" w:rsidRPr="00756123" w:rsidRDefault="00756123" w:rsidP="00756123">
      <w:pPr>
        <w:pStyle w:val="ConsPlusNormal"/>
        <w:ind w:firstLine="540"/>
        <w:jc w:val="both"/>
      </w:pPr>
      <w:r w:rsidRPr="00756123">
        <w:t xml:space="preserve">(введена </w:t>
      </w:r>
      <w:hyperlink r:id="rId377" w:history="1">
        <w:r w:rsidRPr="00756123">
          <w:t>Приказом</w:t>
        </w:r>
      </w:hyperlink>
      <w:r w:rsidRPr="00756123">
        <w:t xml:space="preserve"> ФФОМС от 30.08.2019 N 173)</w:t>
      </w:r>
    </w:p>
    <w:p w:rsidR="00756123" w:rsidRPr="00756123" w:rsidRDefault="00756123" w:rsidP="007561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721"/>
        <w:gridCol w:w="624"/>
        <w:gridCol w:w="907"/>
        <w:gridCol w:w="4195"/>
      </w:tblGrid>
      <w:tr w:rsidR="00756123" w:rsidRPr="00756123">
        <w:tc>
          <w:tcPr>
            <w:tcW w:w="624" w:type="dxa"/>
          </w:tcPr>
          <w:p w:rsidR="00756123" w:rsidRPr="00756123" w:rsidRDefault="00756123" w:rsidP="00756123">
            <w:pPr>
              <w:pStyle w:val="ConsPlusNormal"/>
              <w:jc w:val="center"/>
            </w:pPr>
            <w:r w:rsidRPr="00756123">
              <w:t>N</w:t>
            </w:r>
          </w:p>
        </w:tc>
        <w:tc>
          <w:tcPr>
            <w:tcW w:w="2721"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195"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pPr>
            <w:r w:rsidRPr="00756123">
              <w:t>1</w:t>
            </w:r>
          </w:p>
        </w:tc>
        <w:tc>
          <w:tcPr>
            <w:tcW w:w="2721"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195"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pPr>
            <w:r w:rsidRPr="00756123">
              <w:t>1.1</w:t>
            </w:r>
          </w:p>
        </w:tc>
        <w:tc>
          <w:tcPr>
            <w:tcW w:w="4252" w:type="dxa"/>
            <w:gridSpan w:val="3"/>
          </w:tcPr>
          <w:p w:rsidR="00756123" w:rsidRPr="00756123" w:rsidRDefault="00756123" w:rsidP="00756123">
            <w:pPr>
              <w:pStyle w:val="ConsPlusNormal"/>
              <w:ind w:left="849"/>
            </w:pPr>
            <w:r w:rsidRPr="00756123">
              <w:t>zglv</w:t>
            </w:r>
          </w:p>
        </w:tc>
        <w:tc>
          <w:tcPr>
            <w:tcW w:w="4195"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pPr>
            <w:r w:rsidRPr="00756123">
              <w:t>1.1.1</w:t>
            </w:r>
          </w:p>
        </w:tc>
        <w:tc>
          <w:tcPr>
            <w:tcW w:w="2721" w:type="dxa"/>
          </w:tcPr>
          <w:p w:rsidR="00756123" w:rsidRPr="00756123" w:rsidRDefault="00756123" w:rsidP="00756123">
            <w:pPr>
              <w:pStyle w:val="ConsPlusNormal"/>
              <w:ind w:left="1415"/>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195" w:type="dxa"/>
          </w:tcPr>
          <w:p w:rsidR="00756123" w:rsidRPr="00756123" w:rsidRDefault="00756123" w:rsidP="00756123">
            <w:pPr>
              <w:pStyle w:val="ConsPlusNormal"/>
            </w:pPr>
            <w:r w:rsidRPr="00756123">
              <w:t>FORM_V</w:t>
            </w:r>
          </w:p>
        </w:tc>
      </w:tr>
      <w:tr w:rsidR="00756123" w:rsidRPr="00756123">
        <w:tc>
          <w:tcPr>
            <w:tcW w:w="624" w:type="dxa"/>
          </w:tcPr>
          <w:p w:rsidR="00756123" w:rsidRPr="00756123" w:rsidRDefault="00756123" w:rsidP="00756123">
            <w:pPr>
              <w:pStyle w:val="ConsPlusNormal"/>
            </w:pPr>
            <w:r w:rsidRPr="00756123">
              <w:t>1.1.2</w:t>
            </w:r>
          </w:p>
        </w:tc>
        <w:tc>
          <w:tcPr>
            <w:tcW w:w="2721" w:type="dxa"/>
          </w:tcPr>
          <w:p w:rsidR="00756123" w:rsidRPr="00756123" w:rsidRDefault="00756123" w:rsidP="00756123">
            <w:pPr>
              <w:pStyle w:val="ConsPlusNormal"/>
              <w:ind w:left="1415"/>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195"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pPr>
            <w:r w:rsidRPr="00756123">
              <w:t>1.1.3</w:t>
            </w:r>
          </w:p>
        </w:tc>
        <w:tc>
          <w:tcPr>
            <w:tcW w:w="2721" w:type="dxa"/>
          </w:tcPr>
          <w:p w:rsidR="00756123" w:rsidRPr="00756123" w:rsidRDefault="00756123" w:rsidP="00756123">
            <w:pPr>
              <w:pStyle w:val="ConsPlusNormal"/>
              <w:ind w:left="1415"/>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195"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pPr>
            <w:r w:rsidRPr="00756123">
              <w:t>1.2</w:t>
            </w:r>
          </w:p>
        </w:tc>
        <w:tc>
          <w:tcPr>
            <w:tcW w:w="4252" w:type="dxa"/>
            <w:gridSpan w:val="3"/>
          </w:tcPr>
          <w:p w:rsidR="00756123" w:rsidRPr="00756123" w:rsidRDefault="00756123" w:rsidP="00756123">
            <w:pPr>
              <w:pStyle w:val="ConsPlusNormal"/>
              <w:ind w:left="849"/>
            </w:pPr>
            <w:r w:rsidRPr="00756123">
              <w:t>zap</w:t>
            </w:r>
          </w:p>
        </w:tc>
        <w:tc>
          <w:tcPr>
            <w:tcW w:w="4195"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pPr>
            <w:r w:rsidRPr="00756123">
              <w:t>1.2.1</w:t>
            </w:r>
          </w:p>
        </w:tc>
        <w:tc>
          <w:tcPr>
            <w:tcW w:w="2721" w:type="dxa"/>
          </w:tcPr>
          <w:p w:rsidR="00756123" w:rsidRPr="00756123" w:rsidRDefault="00756123" w:rsidP="00756123">
            <w:pPr>
              <w:pStyle w:val="ConsPlusNormal"/>
              <w:ind w:left="1415"/>
            </w:pPr>
            <w:r w:rsidRPr="00756123">
              <w:t>KOD</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1</w:t>
            </w:r>
          </w:p>
        </w:tc>
        <w:tc>
          <w:tcPr>
            <w:tcW w:w="4195" w:type="dxa"/>
          </w:tcPr>
          <w:p w:rsidR="00756123" w:rsidRPr="00756123" w:rsidRDefault="00756123" w:rsidP="00756123">
            <w:pPr>
              <w:pStyle w:val="ConsPlusNormal"/>
            </w:pPr>
            <w:r w:rsidRPr="00756123">
              <w:t>Код формы изготовления временного свидетельства</w:t>
            </w:r>
          </w:p>
        </w:tc>
      </w:tr>
      <w:tr w:rsidR="00756123" w:rsidRPr="00756123">
        <w:tc>
          <w:tcPr>
            <w:tcW w:w="624" w:type="dxa"/>
          </w:tcPr>
          <w:p w:rsidR="00756123" w:rsidRPr="00756123" w:rsidRDefault="00756123" w:rsidP="00756123">
            <w:pPr>
              <w:pStyle w:val="ConsPlusNormal"/>
            </w:pPr>
            <w:r w:rsidRPr="00756123">
              <w:t>1.2.2</w:t>
            </w:r>
          </w:p>
        </w:tc>
        <w:tc>
          <w:tcPr>
            <w:tcW w:w="2721" w:type="dxa"/>
          </w:tcPr>
          <w:p w:rsidR="00756123" w:rsidRPr="00756123" w:rsidRDefault="00756123" w:rsidP="00756123">
            <w:pPr>
              <w:pStyle w:val="ConsPlusNormal"/>
              <w:ind w:left="1415"/>
            </w:pPr>
            <w:r w:rsidRPr="00756123">
              <w:t>FNAME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150</w:t>
            </w:r>
          </w:p>
        </w:tc>
        <w:tc>
          <w:tcPr>
            <w:tcW w:w="4195" w:type="dxa"/>
          </w:tcPr>
          <w:p w:rsidR="00756123" w:rsidRPr="00756123" w:rsidRDefault="00756123" w:rsidP="00756123">
            <w:pPr>
              <w:pStyle w:val="ConsPlusNormal"/>
            </w:pPr>
            <w:r w:rsidRPr="00756123">
              <w:t>Наименование формы изготовления временного свидетельства</w:t>
            </w:r>
          </w:p>
        </w:tc>
      </w:tr>
      <w:tr w:rsidR="00756123" w:rsidRPr="00756123">
        <w:tc>
          <w:tcPr>
            <w:tcW w:w="624" w:type="dxa"/>
          </w:tcPr>
          <w:p w:rsidR="00756123" w:rsidRPr="00756123" w:rsidRDefault="00756123" w:rsidP="00756123">
            <w:pPr>
              <w:pStyle w:val="ConsPlusNormal"/>
            </w:pPr>
            <w:r w:rsidRPr="00756123">
              <w:t>1.2.3</w:t>
            </w:r>
          </w:p>
        </w:tc>
        <w:tc>
          <w:tcPr>
            <w:tcW w:w="2721" w:type="dxa"/>
          </w:tcPr>
          <w:p w:rsidR="00756123" w:rsidRPr="00756123" w:rsidRDefault="00756123" w:rsidP="00756123">
            <w:pPr>
              <w:pStyle w:val="ConsPlusNormal"/>
              <w:ind w:left="1415"/>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195"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pPr>
            <w:r w:rsidRPr="00756123">
              <w:t>1.2.4</w:t>
            </w:r>
          </w:p>
        </w:tc>
        <w:tc>
          <w:tcPr>
            <w:tcW w:w="2721" w:type="dxa"/>
          </w:tcPr>
          <w:p w:rsidR="00756123" w:rsidRPr="00756123" w:rsidRDefault="00756123" w:rsidP="00756123">
            <w:pPr>
              <w:pStyle w:val="ConsPlusNormal"/>
              <w:ind w:left="1415"/>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195"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jc w:val="both"/>
      </w:pPr>
    </w:p>
    <w:p w:rsidR="00756123" w:rsidRPr="00756123" w:rsidRDefault="00756123" w:rsidP="00756123">
      <w:pPr>
        <w:pStyle w:val="ConsPlusTitle"/>
        <w:ind w:firstLine="540"/>
        <w:jc w:val="both"/>
        <w:outlineLvl w:val="3"/>
      </w:pPr>
      <w:bookmarkStart w:id="188" w:name="P10608"/>
      <w:bookmarkEnd w:id="188"/>
      <w:r w:rsidRPr="00756123">
        <w:t>Таблица А.62 Q015 Перечень технологических правил реализации ФЛК в ИС ведения персонифицированного учета сведений об оказанной медицинской помощи (FLK_MPF) &lt;3&gt;</w:t>
      </w:r>
    </w:p>
    <w:p w:rsidR="00756123" w:rsidRPr="00756123" w:rsidRDefault="00756123" w:rsidP="00756123">
      <w:pPr>
        <w:pStyle w:val="ConsPlusNormal"/>
        <w:ind w:firstLine="540"/>
        <w:jc w:val="both"/>
      </w:pPr>
      <w:r w:rsidRPr="00756123">
        <w:t xml:space="preserve">(введена </w:t>
      </w:r>
      <w:hyperlink r:id="rId378" w:history="1">
        <w:r w:rsidRPr="00756123">
          <w:t>Приказом</w:t>
        </w:r>
      </w:hyperlink>
      <w:r w:rsidRPr="00756123">
        <w:t xml:space="preserve"> ФФОМС от 30.08.2019 N 173)</w:t>
      </w:r>
    </w:p>
    <w:p w:rsidR="00756123" w:rsidRPr="00756123" w:rsidRDefault="00756123" w:rsidP="00756123">
      <w:pPr>
        <w:pStyle w:val="ConsPlusNormal"/>
        <w:ind w:firstLine="540"/>
        <w:jc w:val="both"/>
      </w:pPr>
      <w:r w:rsidRPr="00756123">
        <w:t>--------------------------------</w:t>
      </w:r>
    </w:p>
    <w:p w:rsidR="00756123" w:rsidRPr="00756123" w:rsidRDefault="00756123" w:rsidP="00756123">
      <w:pPr>
        <w:pStyle w:val="ConsPlusNormal"/>
        <w:ind w:firstLine="540"/>
        <w:jc w:val="both"/>
      </w:pPr>
      <w:r w:rsidRPr="00756123">
        <w:t xml:space="preserve">&lt;3&gt; Формируется ФОМС на основании </w:t>
      </w:r>
      <w:hyperlink w:anchor="P23518" w:history="1">
        <w:r w:rsidRPr="00756123">
          <w:t>приложений Д</w:t>
        </w:r>
      </w:hyperlink>
      <w:r w:rsidRPr="00756123">
        <w:t xml:space="preserve"> и </w:t>
      </w:r>
      <w:hyperlink w:anchor="P26240" w:history="1">
        <w:r w:rsidRPr="00756123">
          <w:t>Е</w:t>
        </w:r>
      </w:hyperlink>
      <w:r w:rsidRPr="00756123">
        <w:t xml:space="preserve"> настоящего документа.</w:t>
      </w:r>
    </w:p>
    <w:p w:rsidR="00756123" w:rsidRPr="00756123" w:rsidRDefault="00756123" w:rsidP="007561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2551"/>
        <w:gridCol w:w="624"/>
        <w:gridCol w:w="907"/>
        <w:gridCol w:w="794"/>
        <w:gridCol w:w="3402"/>
      </w:tblGrid>
      <w:tr w:rsidR="00756123" w:rsidRPr="00756123">
        <w:tc>
          <w:tcPr>
            <w:tcW w:w="794" w:type="dxa"/>
          </w:tcPr>
          <w:p w:rsidR="00756123" w:rsidRPr="00756123" w:rsidRDefault="00756123" w:rsidP="00756123">
            <w:pPr>
              <w:pStyle w:val="ConsPlusNormal"/>
              <w:jc w:val="center"/>
            </w:pPr>
            <w:r w:rsidRPr="00756123">
              <w:t>N</w:t>
            </w:r>
          </w:p>
        </w:tc>
        <w:tc>
          <w:tcPr>
            <w:tcW w:w="2551"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794" w:type="dxa"/>
          </w:tcPr>
          <w:p w:rsidR="00756123" w:rsidRPr="00756123" w:rsidRDefault="00756123" w:rsidP="00756123">
            <w:pPr>
              <w:pStyle w:val="ConsPlusNormal"/>
              <w:jc w:val="center"/>
            </w:pPr>
            <w:r w:rsidRPr="00756123">
              <w:t>Обяз.</w:t>
            </w:r>
          </w:p>
        </w:tc>
        <w:tc>
          <w:tcPr>
            <w:tcW w:w="3402" w:type="dxa"/>
          </w:tcPr>
          <w:p w:rsidR="00756123" w:rsidRPr="00756123" w:rsidRDefault="00756123" w:rsidP="00756123">
            <w:pPr>
              <w:pStyle w:val="ConsPlusNormal"/>
              <w:jc w:val="center"/>
            </w:pPr>
            <w:r w:rsidRPr="00756123">
              <w:t>Содержание</w:t>
            </w:r>
          </w:p>
        </w:tc>
      </w:tr>
      <w:tr w:rsidR="00756123" w:rsidRPr="00756123">
        <w:tc>
          <w:tcPr>
            <w:tcW w:w="794" w:type="dxa"/>
          </w:tcPr>
          <w:p w:rsidR="00756123" w:rsidRPr="00756123" w:rsidRDefault="00756123" w:rsidP="00756123">
            <w:pPr>
              <w:pStyle w:val="ConsPlusNormal"/>
            </w:pPr>
            <w:r w:rsidRPr="00756123">
              <w:t>1</w:t>
            </w:r>
          </w:p>
        </w:tc>
        <w:tc>
          <w:tcPr>
            <w:tcW w:w="4876" w:type="dxa"/>
            <w:gridSpan w:val="4"/>
          </w:tcPr>
          <w:p w:rsidR="00756123" w:rsidRPr="00756123" w:rsidRDefault="00756123" w:rsidP="00756123">
            <w:pPr>
              <w:pStyle w:val="ConsPlusNormal"/>
            </w:pPr>
            <w:r w:rsidRPr="00756123">
              <w:t>packet</w:t>
            </w:r>
          </w:p>
        </w:tc>
        <w:tc>
          <w:tcPr>
            <w:tcW w:w="3402" w:type="dxa"/>
          </w:tcPr>
          <w:p w:rsidR="00756123" w:rsidRPr="00756123" w:rsidRDefault="00756123" w:rsidP="00756123">
            <w:pPr>
              <w:pStyle w:val="ConsPlusNormal"/>
            </w:pPr>
            <w:r w:rsidRPr="00756123">
              <w:t>Корневой элемент</w:t>
            </w:r>
          </w:p>
        </w:tc>
      </w:tr>
      <w:tr w:rsidR="00756123" w:rsidRPr="00756123">
        <w:tc>
          <w:tcPr>
            <w:tcW w:w="794" w:type="dxa"/>
          </w:tcPr>
          <w:p w:rsidR="00756123" w:rsidRPr="00756123" w:rsidRDefault="00756123" w:rsidP="00756123">
            <w:pPr>
              <w:pStyle w:val="ConsPlusNormal"/>
            </w:pPr>
            <w:r w:rsidRPr="00756123">
              <w:t>1.1</w:t>
            </w:r>
          </w:p>
        </w:tc>
        <w:tc>
          <w:tcPr>
            <w:tcW w:w="4082" w:type="dxa"/>
            <w:gridSpan w:val="3"/>
          </w:tcPr>
          <w:p w:rsidR="00756123" w:rsidRPr="00756123" w:rsidRDefault="00756123" w:rsidP="00756123">
            <w:pPr>
              <w:pStyle w:val="ConsPlusNormal"/>
            </w:pPr>
            <w:r w:rsidRPr="00756123">
              <w:t>zglv</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Информация о справочнике</w:t>
            </w:r>
          </w:p>
        </w:tc>
      </w:tr>
      <w:tr w:rsidR="00756123" w:rsidRPr="00756123">
        <w:tc>
          <w:tcPr>
            <w:tcW w:w="794" w:type="dxa"/>
          </w:tcPr>
          <w:p w:rsidR="00756123" w:rsidRPr="00756123" w:rsidRDefault="00756123" w:rsidP="00756123">
            <w:pPr>
              <w:pStyle w:val="ConsPlusNormal"/>
            </w:pPr>
            <w:r w:rsidRPr="00756123">
              <w:t>1.1.1</w:t>
            </w:r>
          </w:p>
        </w:tc>
        <w:tc>
          <w:tcPr>
            <w:tcW w:w="2551" w:type="dxa"/>
          </w:tcPr>
          <w:p w:rsidR="00756123" w:rsidRPr="00756123" w:rsidRDefault="00756123" w:rsidP="00756123">
            <w:pPr>
              <w:pStyle w:val="ConsPlusNormal"/>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FLK_MPF</w:t>
            </w:r>
          </w:p>
        </w:tc>
      </w:tr>
      <w:tr w:rsidR="00756123" w:rsidRPr="00756123">
        <w:tc>
          <w:tcPr>
            <w:tcW w:w="794" w:type="dxa"/>
          </w:tcPr>
          <w:p w:rsidR="00756123" w:rsidRPr="00756123" w:rsidRDefault="00756123" w:rsidP="00756123">
            <w:pPr>
              <w:pStyle w:val="ConsPlusNormal"/>
            </w:pPr>
            <w:r w:rsidRPr="00756123">
              <w:t>1.1.2</w:t>
            </w:r>
          </w:p>
        </w:tc>
        <w:tc>
          <w:tcPr>
            <w:tcW w:w="2551" w:type="dxa"/>
          </w:tcPr>
          <w:p w:rsidR="00756123" w:rsidRPr="00756123" w:rsidRDefault="00756123" w:rsidP="00756123">
            <w:pPr>
              <w:pStyle w:val="ConsPlusNormal"/>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Версия структуры файла</w:t>
            </w:r>
          </w:p>
        </w:tc>
      </w:tr>
      <w:tr w:rsidR="00756123" w:rsidRPr="00756123">
        <w:tc>
          <w:tcPr>
            <w:tcW w:w="794" w:type="dxa"/>
          </w:tcPr>
          <w:p w:rsidR="00756123" w:rsidRPr="00756123" w:rsidRDefault="00756123" w:rsidP="00756123">
            <w:pPr>
              <w:pStyle w:val="ConsPlusNormal"/>
            </w:pPr>
            <w:r w:rsidRPr="00756123">
              <w:t>1.1.3</w:t>
            </w:r>
          </w:p>
        </w:tc>
        <w:tc>
          <w:tcPr>
            <w:tcW w:w="2551" w:type="dxa"/>
          </w:tcPr>
          <w:p w:rsidR="00756123" w:rsidRPr="00756123" w:rsidRDefault="00756123" w:rsidP="00756123">
            <w:pPr>
              <w:pStyle w:val="ConsPlusNormal"/>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Дата создания файла</w:t>
            </w:r>
          </w:p>
        </w:tc>
      </w:tr>
      <w:tr w:rsidR="00756123" w:rsidRPr="00756123">
        <w:tc>
          <w:tcPr>
            <w:tcW w:w="794" w:type="dxa"/>
          </w:tcPr>
          <w:p w:rsidR="00756123" w:rsidRPr="00756123" w:rsidRDefault="00756123" w:rsidP="00756123">
            <w:pPr>
              <w:pStyle w:val="ConsPlusNormal"/>
            </w:pPr>
            <w:r w:rsidRPr="00756123">
              <w:t>1.2</w:t>
            </w:r>
          </w:p>
        </w:tc>
        <w:tc>
          <w:tcPr>
            <w:tcW w:w="4082" w:type="dxa"/>
            <w:gridSpan w:val="3"/>
          </w:tcPr>
          <w:p w:rsidR="00756123" w:rsidRPr="00756123" w:rsidRDefault="00756123" w:rsidP="00756123">
            <w:pPr>
              <w:pStyle w:val="ConsPlusNormal"/>
            </w:pPr>
            <w:r w:rsidRPr="00756123">
              <w:t>zap</w:t>
            </w:r>
          </w:p>
        </w:tc>
        <w:tc>
          <w:tcPr>
            <w:tcW w:w="794" w:type="dxa"/>
          </w:tcPr>
          <w:p w:rsidR="00756123" w:rsidRPr="00756123" w:rsidRDefault="00756123" w:rsidP="00756123">
            <w:pPr>
              <w:pStyle w:val="ConsPlusNormal"/>
              <w:jc w:val="center"/>
            </w:pPr>
            <w:r w:rsidRPr="00756123">
              <w:t>ОМ</w:t>
            </w:r>
          </w:p>
        </w:tc>
        <w:tc>
          <w:tcPr>
            <w:tcW w:w="3402" w:type="dxa"/>
          </w:tcPr>
          <w:p w:rsidR="00756123" w:rsidRPr="00756123" w:rsidRDefault="00756123" w:rsidP="00756123">
            <w:pPr>
              <w:pStyle w:val="ConsPlusNormal"/>
            </w:pPr>
            <w:r w:rsidRPr="00756123">
              <w:t>Запись</w:t>
            </w:r>
          </w:p>
        </w:tc>
      </w:tr>
      <w:tr w:rsidR="00756123" w:rsidRPr="00756123">
        <w:tc>
          <w:tcPr>
            <w:tcW w:w="794" w:type="dxa"/>
          </w:tcPr>
          <w:p w:rsidR="00756123" w:rsidRPr="00756123" w:rsidRDefault="00756123" w:rsidP="00756123">
            <w:pPr>
              <w:pStyle w:val="ConsPlusNormal"/>
            </w:pPr>
            <w:r w:rsidRPr="00756123">
              <w:t>1.2.1</w:t>
            </w:r>
          </w:p>
        </w:tc>
        <w:tc>
          <w:tcPr>
            <w:tcW w:w="2551" w:type="dxa"/>
          </w:tcPr>
          <w:p w:rsidR="00756123" w:rsidRPr="00756123" w:rsidRDefault="00756123" w:rsidP="00756123">
            <w:pPr>
              <w:pStyle w:val="ConsPlusNormal"/>
            </w:pPr>
            <w:r w:rsidRPr="00756123">
              <w:t>ID_TEST</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12</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Идентификатор проверки. Формируется по шаблону KKKK.00.TTTT, где</w:t>
            </w:r>
          </w:p>
          <w:p w:rsidR="00756123" w:rsidRPr="00756123" w:rsidRDefault="00756123" w:rsidP="00756123">
            <w:pPr>
              <w:pStyle w:val="ConsPlusNormal"/>
            </w:pPr>
            <w:r w:rsidRPr="00756123">
              <w:t xml:space="preserve">KKKK - идентификатор категории проверки в соответствии с классификатором </w:t>
            </w:r>
            <w:hyperlink w:anchor="P10848" w:history="1">
              <w:r w:rsidRPr="00756123">
                <w:t>Q017</w:t>
              </w:r>
            </w:hyperlink>
            <w:r w:rsidRPr="00756123">
              <w:t>,</w:t>
            </w:r>
          </w:p>
          <w:p w:rsidR="00756123" w:rsidRPr="00756123" w:rsidRDefault="00756123" w:rsidP="00756123">
            <w:pPr>
              <w:pStyle w:val="ConsPlusNormal"/>
            </w:pPr>
            <w:r w:rsidRPr="00756123">
              <w:t>TTTT - уникальный номер проверки в категории</w:t>
            </w:r>
          </w:p>
        </w:tc>
      </w:tr>
      <w:tr w:rsidR="00756123" w:rsidRPr="00756123">
        <w:tc>
          <w:tcPr>
            <w:tcW w:w="794" w:type="dxa"/>
          </w:tcPr>
          <w:p w:rsidR="00756123" w:rsidRPr="00756123" w:rsidRDefault="00756123" w:rsidP="00756123">
            <w:pPr>
              <w:pStyle w:val="ConsPlusNormal"/>
            </w:pPr>
            <w:r w:rsidRPr="00756123">
              <w:t>1.2.2</w:t>
            </w:r>
          </w:p>
        </w:tc>
        <w:tc>
          <w:tcPr>
            <w:tcW w:w="2551" w:type="dxa"/>
          </w:tcPr>
          <w:p w:rsidR="00756123" w:rsidRPr="00756123" w:rsidRDefault="00756123" w:rsidP="00756123">
            <w:pPr>
              <w:pStyle w:val="ConsPlusNormal"/>
            </w:pPr>
            <w:r w:rsidRPr="00756123">
              <w:t>ID_EL</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100</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 xml:space="preserve">Идентификатор элемента, подлежащего проверке (Приложение А, классификатор </w:t>
            </w:r>
            <w:hyperlink w:anchor="P10917" w:history="1">
              <w:r w:rsidRPr="00756123">
                <w:t>Q018</w:t>
              </w:r>
            </w:hyperlink>
            <w:r w:rsidRPr="00756123">
              <w:t>)</w:t>
            </w:r>
          </w:p>
        </w:tc>
      </w:tr>
      <w:tr w:rsidR="00756123" w:rsidRPr="00756123">
        <w:tc>
          <w:tcPr>
            <w:tcW w:w="794" w:type="dxa"/>
          </w:tcPr>
          <w:p w:rsidR="00756123" w:rsidRPr="00756123" w:rsidRDefault="00756123" w:rsidP="00756123">
            <w:pPr>
              <w:pStyle w:val="ConsPlusNormal"/>
            </w:pPr>
            <w:r w:rsidRPr="00756123">
              <w:t>1.2.3</w:t>
            </w:r>
          </w:p>
        </w:tc>
        <w:tc>
          <w:tcPr>
            <w:tcW w:w="4082" w:type="dxa"/>
            <w:gridSpan w:val="3"/>
          </w:tcPr>
          <w:p w:rsidR="00756123" w:rsidRPr="00756123" w:rsidRDefault="00756123" w:rsidP="00756123">
            <w:pPr>
              <w:pStyle w:val="ConsPlusNormal"/>
            </w:pPr>
            <w:r w:rsidRPr="00756123">
              <w:t>TYPE_MD</w:t>
            </w:r>
          </w:p>
        </w:tc>
        <w:tc>
          <w:tcPr>
            <w:tcW w:w="794" w:type="dxa"/>
          </w:tcPr>
          <w:p w:rsidR="00756123" w:rsidRPr="00756123" w:rsidRDefault="00756123" w:rsidP="00756123">
            <w:pPr>
              <w:pStyle w:val="ConsPlusNormal"/>
              <w:jc w:val="center"/>
            </w:pPr>
            <w:r w:rsidRPr="00756123">
              <w:t>ОМ</w:t>
            </w:r>
          </w:p>
        </w:tc>
        <w:tc>
          <w:tcPr>
            <w:tcW w:w="3402" w:type="dxa"/>
          </w:tcPr>
          <w:p w:rsidR="00756123" w:rsidRPr="00756123" w:rsidRDefault="00756123" w:rsidP="00756123">
            <w:pPr>
              <w:pStyle w:val="ConsPlusNormal"/>
            </w:pPr>
            <w:r w:rsidRPr="00756123">
              <w:t>Допустимые типы передаваемых данных, содержащих элемент, подлежащий проверке</w:t>
            </w:r>
          </w:p>
        </w:tc>
      </w:tr>
      <w:tr w:rsidR="00756123" w:rsidRPr="00756123">
        <w:tc>
          <w:tcPr>
            <w:tcW w:w="794" w:type="dxa"/>
          </w:tcPr>
          <w:p w:rsidR="00756123" w:rsidRPr="00756123" w:rsidRDefault="00756123" w:rsidP="00756123">
            <w:pPr>
              <w:pStyle w:val="ConsPlusNormal"/>
            </w:pPr>
            <w:r w:rsidRPr="00756123">
              <w:t>1.2.3.1</w:t>
            </w:r>
          </w:p>
        </w:tc>
        <w:tc>
          <w:tcPr>
            <w:tcW w:w="2551" w:type="dxa"/>
          </w:tcPr>
          <w:p w:rsidR="00756123" w:rsidRPr="00756123" w:rsidRDefault="00756123" w:rsidP="00756123">
            <w:pPr>
              <w:pStyle w:val="ConsPlusNormal"/>
            </w:pPr>
            <w:r w:rsidRPr="00756123">
              <w:t>TYPE_D</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 xml:space="preserve">Тип передаваемых данных, содержащих элемент, подлежащий проверке (Приложение А, классификатор </w:t>
            </w:r>
            <w:hyperlink w:anchor="P11016" w:history="1">
              <w:r w:rsidRPr="00756123">
                <w:t>Q019</w:t>
              </w:r>
            </w:hyperlink>
            <w:r w:rsidRPr="00756123">
              <w:t>)</w:t>
            </w:r>
          </w:p>
        </w:tc>
      </w:tr>
      <w:tr w:rsidR="00756123" w:rsidRPr="00756123">
        <w:tc>
          <w:tcPr>
            <w:tcW w:w="794" w:type="dxa"/>
          </w:tcPr>
          <w:p w:rsidR="00756123" w:rsidRPr="00756123" w:rsidRDefault="00756123" w:rsidP="00756123">
            <w:pPr>
              <w:pStyle w:val="ConsPlusNormal"/>
            </w:pPr>
            <w:r w:rsidRPr="00756123">
              <w:t>1.2.4</w:t>
            </w:r>
          </w:p>
        </w:tc>
        <w:tc>
          <w:tcPr>
            <w:tcW w:w="2551" w:type="dxa"/>
          </w:tcPr>
          <w:p w:rsidR="00756123" w:rsidRPr="00756123" w:rsidRDefault="00756123" w:rsidP="00756123">
            <w:pPr>
              <w:pStyle w:val="ConsPlusNormal"/>
            </w:pPr>
            <w:r w:rsidRPr="00756123">
              <w:t>NSI_OBJ</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4</w:t>
            </w:r>
          </w:p>
        </w:tc>
        <w:tc>
          <w:tcPr>
            <w:tcW w:w="794" w:type="dxa"/>
          </w:tcPr>
          <w:p w:rsidR="00756123" w:rsidRPr="00756123" w:rsidRDefault="00756123" w:rsidP="00756123">
            <w:pPr>
              <w:pStyle w:val="ConsPlusNormal"/>
              <w:jc w:val="center"/>
            </w:pPr>
            <w:r w:rsidRPr="00756123">
              <w:t>У</w:t>
            </w:r>
          </w:p>
        </w:tc>
        <w:tc>
          <w:tcPr>
            <w:tcW w:w="3402" w:type="dxa"/>
          </w:tcPr>
          <w:p w:rsidR="00756123" w:rsidRPr="00756123" w:rsidRDefault="00756123" w:rsidP="00756123">
            <w:pPr>
              <w:pStyle w:val="ConsPlusNormal"/>
            </w:pPr>
            <w:r w:rsidRPr="00756123">
              <w:t xml:space="preserve">Код объекта НСИ, на соответствие с которым </w:t>
            </w:r>
            <w:r w:rsidRPr="00756123">
              <w:lastRenderedPageBreak/>
              <w:t>осуществляется проверка значения элемента</w:t>
            </w:r>
          </w:p>
        </w:tc>
      </w:tr>
      <w:tr w:rsidR="00756123" w:rsidRPr="00756123">
        <w:tc>
          <w:tcPr>
            <w:tcW w:w="794" w:type="dxa"/>
          </w:tcPr>
          <w:p w:rsidR="00756123" w:rsidRPr="00756123" w:rsidRDefault="00756123" w:rsidP="00756123">
            <w:pPr>
              <w:pStyle w:val="ConsPlusNormal"/>
            </w:pPr>
            <w:r w:rsidRPr="00756123">
              <w:lastRenderedPageBreak/>
              <w:t>1.2.5</w:t>
            </w:r>
          </w:p>
        </w:tc>
        <w:tc>
          <w:tcPr>
            <w:tcW w:w="2551" w:type="dxa"/>
          </w:tcPr>
          <w:p w:rsidR="00756123" w:rsidRPr="00756123" w:rsidRDefault="00756123" w:rsidP="00756123">
            <w:pPr>
              <w:pStyle w:val="ConsPlusNormal"/>
            </w:pPr>
            <w:r w:rsidRPr="00756123">
              <w:t>NSI_EL</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20</w:t>
            </w:r>
          </w:p>
        </w:tc>
        <w:tc>
          <w:tcPr>
            <w:tcW w:w="794" w:type="dxa"/>
          </w:tcPr>
          <w:p w:rsidR="00756123" w:rsidRPr="00756123" w:rsidRDefault="00756123" w:rsidP="00756123">
            <w:pPr>
              <w:pStyle w:val="ConsPlusNormal"/>
              <w:jc w:val="center"/>
            </w:pPr>
            <w:r w:rsidRPr="00756123">
              <w:t>У</w:t>
            </w:r>
          </w:p>
        </w:tc>
        <w:tc>
          <w:tcPr>
            <w:tcW w:w="3402" w:type="dxa"/>
          </w:tcPr>
          <w:p w:rsidR="00756123" w:rsidRPr="00756123" w:rsidRDefault="00756123" w:rsidP="00756123">
            <w:pPr>
              <w:pStyle w:val="ConsPlusNormal"/>
            </w:pPr>
            <w:r w:rsidRPr="00756123">
              <w:t>Имя элемента объекта НСИ, на соответствие с которым осуществляется проверка значения элемента</w:t>
            </w:r>
          </w:p>
        </w:tc>
      </w:tr>
      <w:tr w:rsidR="00756123" w:rsidRPr="00756123">
        <w:tc>
          <w:tcPr>
            <w:tcW w:w="794" w:type="dxa"/>
          </w:tcPr>
          <w:p w:rsidR="00756123" w:rsidRPr="00756123" w:rsidRDefault="00756123" w:rsidP="00756123">
            <w:pPr>
              <w:pStyle w:val="ConsPlusNormal"/>
            </w:pPr>
            <w:r w:rsidRPr="00756123">
              <w:t>1.2.6</w:t>
            </w:r>
          </w:p>
        </w:tc>
        <w:tc>
          <w:tcPr>
            <w:tcW w:w="2551" w:type="dxa"/>
          </w:tcPr>
          <w:p w:rsidR="00756123" w:rsidRPr="00756123" w:rsidRDefault="00756123" w:rsidP="00756123">
            <w:pPr>
              <w:pStyle w:val="ConsPlusNormal"/>
            </w:pPr>
            <w:r w:rsidRPr="00756123">
              <w:t>USL_TEST</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254</w:t>
            </w:r>
          </w:p>
        </w:tc>
        <w:tc>
          <w:tcPr>
            <w:tcW w:w="794" w:type="dxa"/>
          </w:tcPr>
          <w:p w:rsidR="00756123" w:rsidRPr="00756123" w:rsidRDefault="00756123" w:rsidP="00756123">
            <w:pPr>
              <w:pStyle w:val="ConsPlusNormal"/>
              <w:jc w:val="center"/>
            </w:pPr>
            <w:r w:rsidRPr="00756123">
              <w:t>У</w:t>
            </w:r>
          </w:p>
        </w:tc>
        <w:tc>
          <w:tcPr>
            <w:tcW w:w="3402" w:type="dxa"/>
          </w:tcPr>
          <w:p w:rsidR="00756123" w:rsidRPr="00756123" w:rsidRDefault="00756123" w:rsidP="00756123">
            <w:pPr>
              <w:pStyle w:val="ConsPlusNormal"/>
            </w:pPr>
            <w:r w:rsidRPr="00756123">
              <w:t>Условие проведения проверки элемента</w:t>
            </w:r>
          </w:p>
        </w:tc>
      </w:tr>
      <w:tr w:rsidR="00756123" w:rsidRPr="00756123">
        <w:tc>
          <w:tcPr>
            <w:tcW w:w="794" w:type="dxa"/>
          </w:tcPr>
          <w:p w:rsidR="00756123" w:rsidRPr="00756123" w:rsidRDefault="00756123" w:rsidP="00756123">
            <w:pPr>
              <w:pStyle w:val="ConsPlusNormal"/>
            </w:pPr>
            <w:r w:rsidRPr="00756123">
              <w:t>1.2.7</w:t>
            </w:r>
          </w:p>
        </w:tc>
        <w:tc>
          <w:tcPr>
            <w:tcW w:w="2551" w:type="dxa"/>
          </w:tcPr>
          <w:p w:rsidR="00756123" w:rsidRPr="00756123" w:rsidRDefault="00756123" w:rsidP="00756123">
            <w:pPr>
              <w:pStyle w:val="ConsPlusNormal"/>
            </w:pPr>
            <w:r w:rsidRPr="00756123">
              <w:t>VAL_EL</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254</w:t>
            </w:r>
          </w:p>
        </w:tc>
        <w:tc>
          <w:tcPr>
            <w:tcW w:w="794" w:type="dxa"/>
          </w:tcPr>
          <w:p w:rsidR="00756123" w:rsidRPr="00756123" w:rsidRDefault="00756123" w:rsidP="00756123">
            <w:pPr>
              <w:pStyle w:val="ConsPlusNormal"/>
              <w:jc w:val="center"/>
            </w:pPr>
            <w:r w:rsidRPr="00756123">
              <w:t>У</w:t>
            </w:r>
          </w:p>
        </w:tc>
        <w:tc>
          <w:tcPr>
            <w:tcW w:w="3402" w:type="dxa"/>
          </w:tcPr>
          <w:p w:rsidR="00756123" w:rsidRPr="00756123" w:rsidRDefault="00756123" w:rsidP="00756123">
            <w:pPr>
              <w:pStyle w:val="ConsPlusNormal"/>
            </w:pPr>
            <w:r w:rsidRPr="00756123">
              <w:t>Множество допустимых значений элемента</w:t>
            </w:r>
          </w:p>
        </w:tc>
      </w:tr>
      <w:tr w:rsidR="00756123" w:rsidRPr="00756123">
        <w:tc>
          <w:tcPr>
            <w:tcW w:w="794" w:type="dxa"/>
          </w:tcPr>
          <w:p w:rsidR="00756123" w:rsidRPr="00756123" w:rsidRDefault="00756123" w:rsidP="00756123">
            <w:pPr>
              <w:pStyle w:val="ConsPlusNormal"/>
            </w:pPr>
            <w:r w:rsidRPr="00756123">
              <w:t>1.2.8</w:t>
            </w:r>
          </w:p>
        </w:tc>
        <w:tc>
          <w:tcPr>
            <w:tcW w:w="2551" w:type="dxa"/>
          </w:tcPr>
          <w:p w:rsidR="00756123" w:rsidRPr="00756123" w:rsidRDefault="00756123" w:rsidP="00756123">
            <w:pPr>
              <w:pStyle w:val="ConsPlusNormal"/>
            </w:pPr>
            <w:r w:rsidRPr="00756123">
              <w:t>MIN_LEN</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4</w:t>
            </w:r>
          </w:p>
        </w:tc>
        <w:tc>
          <w:tcPr>
            <w:tcW w:w="794" w:type="dxa"/>
          </w:tcPr>
          <w:p w:rsidR="00756123" w:rsidRPr="00756123" w:rsidRDefault="00756123" w:rsidP="00756123">
            <w:pPr>
              <w:pStyle w:val="ConsPlusNormal"/>
              <w:jc w:val="center"/>
            </w:pPr>
            <w:r w:rsidRPr="00756123">
              <w:t>У</w:t>
            </w:r>
          </w:p>
        </w:tc>
        <w:tc>
          <w:tcPr>
            <w:tcW w:w="3402" w:type="dxa"/>
          </w:tcPr>
          <w:p w:rsidR="00756123" w:rsidRPr="00756123" w:rsidRDefault="00756123" w:rsidP="00756123">
            <w:pPr>
              <w:pStyle w:val="ConsPlusNormal"/>
            </w:pPr>
            <w:r w:rsidRPr="00756123">
              <w:t>Минимальная длина значения элемента</w:t>
            </w:r>
          </w:p>
        </w:tc>
      </w:tr>
      <w:tr w:rsidR="00756123" w:rsidRPr="00756123">
        <w:tc>
          <w:tcPr>
            <w:tcW w:w="794" w:type="dxa"/>
          </w:tcPr>
          <w:p w:rsidR="00756123" w:rsidRPr="00756123" w:rsidRDefault="00756123" w:rsidP="00756123">
            <w:pPr>
              <w:pStyle w:val="ConsPlusNormal"/>
            </w:pPr>
            <w:r w:rsidRPr="00756123">
              <w:t>1.2.9</w:t>
            </w:r>
          </w:p>
        </w:tc>
        <w:tc>
          <w:tcPr>
            <w:tcW w:w="2551" w:type="dxa"/>
          </w:tcPr>
          <w:p w:rsidR="00756123" w:rsidRPr="00756123" w:rsidRDefault="00756123" w:rsidP="00756123">
            <w:pPr>
              <w:pStyle w:val="ConsPlusNormal"/>
            </w:pPr>
            <w:r w:rsidRPr="00756123">
              <w:t>MAX_LEN</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4</w:t>
            </w:r>
          </w:p>
        </w:tc>
        <w:tc>
          <w:tcPr>
            <w:tcW w:w="794" w:type="dxa"/>
          </w:tcPr>
          <w:p w:rsidR="00756123" w:rsidRPr="00756123" w:rsidRDefault="00756123" w:rsidP="00756123">
            <w:pPr>
              <w:pStyle w:val="ConsPlusNormal"/>
              <w:jc w:val="center"/>
            </w:pPr>
            <w:r w:rsidRPr="00756123">
              <w:t>У</w:t>
            </w:r>
          </w:p>
        </w:tc>
        <w:tc>
          <w:tcPr>
            <w:tcW w:w="3402" w:type="dxa"/>
          </w:tcPr>
          <w:p w:rsidR="00756123" w:rsidRPr="00756123" w:rsidRDefault="00756123" w:rsidP="00756123">
            <w:pPr>
              <w:pStyle w:val="ConsPlusNormal"/>
            </w:pPr>
            <w:r w:rsidRPr="00756123">
              <w:t>Максимальная длина значения элемента</w:t>
            </w:r>
          </w:p>
        </w:tc>
      </w:tr>
      <w:tr w:rsidR="00756123" w:rsidRPr="00756123">
        <w:tc>
          <w:tcPr>
            <w:tcW w:w="794" w:type="dxa"/>
          </w:tcPr>
          <w:p w:rsidR="00756123" w:rsidRPr="00756123" w:rsidRDefault="00756123" w:rsidP="00756123">
            <w:pPr>
              <w:pStyle w:val="ConsPlusNormal"/>
            </w:pPr>
            <w:r w:rsidRPr="00756123">
              <w:t>1.2.10</w:t>
            </w:r>
          </w:p>
        </w:tc>
        <w:tc>
          <w:tcPr>
            <w:tcW w:w="2551" w:type="dxa"/>
          </w:tcPr>
          <w:p w:rsidR="00756123" w:rsidRPr="00756123" w:rsidRDefault="00756123" w:rsidP="00756123">
            <w:pPr>
              <w:pStyle w:val="ConsPlusNormal"/>
            </w:pPr>
            <w:r w:rsidRPr="00756123">
              <w:t>MASK_VAL</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254</w:t>
            </w:r>
          </w:p>
        </w:tc>
        <w:tc>
          <w:tcPr>
            <w:tcW w:w="794" w:type="dxa"/>
          </w:tcPr>
          <w:p w:rsidR="00756123" w:rsidRPr="00756123" w:rsidRDefault="00756123" w:rsidP="00756123">
            <w:pPr>
              <w:pStyle w:val="ConsPlusNormal"/>
              <w:jc w:val="center"/>
            </w:pPr>
            <w:r w:rsidRPr="00756123">
              <w:t>У</w:t>
            </w:r>
          </w:p>
        </w:tc>
        <w:tc>
          <w:tcPr>
            <w:tcW w:w="3402" w:type="dxa"/>
          </w:tcPr>
          <w:p w:rsidR="00756123" w:rsidRPr="00756123" w:rsidRDefault="00756123" w:rsidP="00756123">
            <w:pPr>
              <w:pStyle w:val="ConsPlusNormal"/>
            </w:pPr>
            <w:r w:rsidRPr="00756123">
              <w:t>Маска значения элемента</w:t>
            </w:r>
          </w:p>
        </w:tc>
      </w:tr>
      <w:tr w:rsidR="00756123" w:rsidRPr="00756123">
        <w:tc>
          <w:tcPr>
            <w:tcW w:w="794" w:type="dxa"/>
          </w:tcPr>
          <w:p w:rsidR="00756123" w:rsidRPr="00756123" w:rsidRDefault="00756123" w:rsidP="00756123">
            <w:pPr>
              <w:pStyle w:val="ConsPlusNormal"/>
            </w:pPr>
            <w:r w:rsidRPr="00756123">
              <w:t>1.2.11</w:t>
            </w:r>
          </w:p>
        </w:tc>
        <w:tc>
          <w:tcPr>
            <w:tcW w:w="2551" w:type="dxa"/>
          </w:tcPr>
          <w:p w:rsidR="00756123" w:rsidRPr="00756123" w:rsidRDefault="00756123" w:rsidP="00756123">
            <w:pPr>
              <w:pStyle w:val="ConsPlusNormal"/>
            </w:pPr>
            <w:r w:rsidRPr="00756123">
              <w:t>COMMENT</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254</w:t>
            </w:r>
          </w:p>
        </w:tc>
        <w:tc>
          <w:tcPr>
            <w:tcW w:w="794" w:type="dxa"/>
          </w:tcPr>
          <w:p w:rsidR="00756123" w:rsidRPr="00756123" w:rsidRDefault="00756123" w:rsidP="00756123">
            <w:pPr>
              <w:pStyle w:val="ConsPlusNormal"/>
              <w:jc w:val="center"/>
            </w:pPr>
            <w:r w:rsidRPr="00756123">
              <w:t>Н</w:t>
            </w:r>
          </w:p>
        </w:tc>
        <w:tc>
          <w:tcPr>
            <w:tcW w:w="3402" w:type="dxa"/>
          </w:tcPr>
          <w:p w:rsidR="00756123" w:rsidRPr="00756123" w:rsidRDefault="00756123" w:rsidP="00756123">
            <w:pPr>
              <w:pStyle w:val="ConsPlusNormal"/>
            </w:pPr>
            <w:r w:rsidRPr="00756123">
              <w:t>Комментарий</w:t>
            </w:r>
          </w:p>
        </w:tc>
      </w:tr>
      <w:tr w:rsidR="00756123" w:rsidRPr="00756123">
        <w:tc>
          <w:tcPr>
            <w:tcW w:w="794" w:type="dxa"/>
          </w:tcPr>
          <w:p w:rsidR="00756123" w:rsidRPr="00756123" w:rsidRDefault="00756123" w:rsidP="00756123">
            <w:pPr>
              <w:pStyle w:val="ConsPlusNormal"/>
            </w:pPr>
            <w:r w:rsidRPr="00756123">
              <w:t>1.2.12</w:t>
            </w:r>
          </w:p>
        </w:tc>
        <w:tc>
          <w:tcPr>
            <w:tcW w:w="2551" w:type="dxa"/>
          </w:tcPr>
          <w:p w:rsidR="00756123" w:rsidRPr="00756123" w:rsidRDefault="00756123" w:rsidP="00756123">
            <w:pPr>
              <w:pStyle w:val="ConsPlusNormal"/>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Дата начала действия записи</w:t>
            </w:r>
          </w:p>
        </w:tc>
      </w:tr>
      <w:tr w:rsidR="00756123" w:rsidRPr="00756123">
        <w:tc>
          <w:tcPr>
            <w:tcW w:w="794" w:type="dxa"/>
          </w:tcPr>
          <w:p w:rsidR="00756123" w:rsidRPr="00756123" w:rsidRDefault="00756123" w:rsidP="00756123">
            <w:pPr>
              <w:pStyle w:val="ConsPlusNormal"/>
            </w:pPr>
            <w:r w:rsidRPr="00756123">
              <w:t>1.2.13</w:t>
            </w:r>
          </w:p>
        </w:tc>
        <w:tc>
          <w:tcPr>
            <w:tcW w:w="2551" w:type="dxa"/>
          </w:tcPr>
          <w:p w:rsidR="00756123" w:rsidRPr="00756123" w:rsidRDefault="00756123" w:rsidP="00756123">
            <w:pPr>
              <w:pStyle w:val="ConsPlusNormal"/>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794" w:type="dxa"/>
          </w:tcPr>
          <w:p w:rsidR="00756123" w:rsidRPr="00756123" w:rsidRDefault="00756123" w:rsidP="00756123">
            <w:pPr>
              <w:pStyle w:val="ConsPlusNormal"/>
              <w:jc w:val="center"/>
            </w:pPr>
            <w:r w:rsidRPr="00756123">
              <w:t>У</w:t>
            </w:r>
          </w:p>
        </w:tc>
        <w:tc>
          <w:tcPr>
            <w:tcW w:w="340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jc w:val="both"/>
      </w:pPr>
    </w:p>
    <w:p w:rsidR="00756123" w:rsidRPr="00756123" w:rsidRDefault="00756123" w:rsidP="00756123">
      <w:pPr>
        <w:pStyle w:val="ConsPlusTitle"/>
        <w:ind w:firstLine="540"/>
        <w:jc w:val="both"/>
        <w:outlineLvl w:val="3"/>
      </w:pPr>
      <w:bookmarkStart w:id="189" w:name="P10733"/>
      <w:bookmarkEnd w:id="189"/>
      <w:r w:rsidRPr="00756123">
        <w:t>Таблица А.63 Q016 Перечень проверок автоматизированной поддержки МЭК в ИС ведения персонифицированного учета сведений об оказанной медицинской помощи (MEK_MPF) &lt;4&gt;</w:t>
      </w:r>
    </w:p>
    <w:p w:rsidR="00756123" w:rsidRPr="00756123" w:rsidRDefault="00756123" w:rsidP="00756123">
      <w:pPr>
        <w:pStyle w:val="ConsPlusNormal"/>
        <w:ind w:firstLine="540"/>
        <w:jc w:val="both"/>
      </w:pPr>
      <w:r w:rsidRPr="00756123">
        <w:t xml:space="preserve">(введена </w:t>
      </w:r>
      <w:hyperlink r:id="rId379" w:history="1">
        <w:r w:rsidRPr="00756123">
          <w:t>Приказом</w:t>
        </w:r>
      </w:hyperlink>
      <w:r w:rsidRPr="00756123">
        <w:t xml:space="preserve"> ФФОМС от 30.08.2019 N 173)</w:t>
      </w:r>
    </w:p>
    <w:p w:rsidR="00756123" w:rsidRPr="00756123" w:rsidRDefault="00756123" w:rsidP="00756123">
      <w:pPr>
        <w:pStyle w:val="ConsPlusNormal"/>
        <w:ind w:firstLine="540"/>
        <w:jc w:val="both"/>
      </w:pPr>
      <w:r w:rsidRPr="00756123">
        <w:t>--------------------------------</w:t>
      </w:r>
    </w:p>
    <w:p w:rsidR="00756123" w:rsidRPr="00756123" w:rsidRDefault="00756123" w:rsidP="00756123">
      <w:pPr>
        <w:pStyle w:val="ConsPlusNormal"/>
        <w:ind w:firstLine="540"/>
        <w:jc w:val="both"/>
      </w:pPr>
      <w:r w:rsidRPr="00756123">
        <w:t xml:space="preserve">&lt;4&gt; Формируется ФОМС на основании </w:t>
      </w:r>
      <w:hyperlink r:id="rId380" w:history="1">
        <w:r w:rsidRPr="00756123">
          <w:t>Порядка</w:t>
        </w:r>
      </w:hyperlink>
      <w:r w:rsidRPr="00756123">
        <w:t xml:space="preserve"> организации и проведения контроля объемов, сроков, качества и условий предоставления медицинской помощи по обязательному медицинскому страхованию, утвержденного ФОМС.</w:t>
      </w:r>
    </w:p>
    <w:p w:rsidR="00756123" w:rsidRPr="00756123" w:rsidRDefault="00756123" w:rsidP="007561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2551"/>
        <w:gridCol w:w="624"/>
        <w:gridCol w:w="907"/>
        <w:gridCol w:w="794"/>
        <w:gridCol w:w="3402"/>
      </w:tblGrid>
      <w:tr w:rsidR="00756123" w:rsidRPr="00756123">
        <w:tc>
          <w:tcPr>
            <w:tcW w:w="794" w:type="dxa"/>
          </w:tcPr>
          <w:p w:rsidR="00756123" w:rsidRPr="00756123" w:rsidRDefault="00756123" w:rsidP="00756123">
            <w:pPr>
              <w:pStyle w:val="ConsPlusNormal"/>
              <w:jc w:val="center"/>
            </w:pPr>
            <w:r w:rsidRPr="00756123">
              <w:t>N</w:t>
            </w:r>
          </w:p>
        </w:tc>
        <w:tc>
          <w:tcPr>
            <w:tcW w:w="2551"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794" w:type="dxa"/>
          </w:tcPr>
          <w:p w:rsidR="00756123" w:rsidRPr="00756123" w:rsidRDefault="00756123" w:rsidP="00756123">
            <w:pPr>
              <w:pStyle w:val="ConsPlusNormal"/>
              <w:jc w:val="center"/>
            </w:pPr>
            <w:r w:rsidRPr="00756123">
              <w:t>Обяз.</w:t>
            </w:r>
          </w:p>
        </w:tc>
        <w:tc>
          <w:tcPr>
            <w:tcW w:w="3402" w:type="dxa"/>
          </w:tcPr>
          <w:p w:rsidR="00756123" w:rsidRPr="00756123" w:rsidRDefault="00756123" w:rsidP="00756123">
            <w:pPr>
              <w:pStyle w:val="ConsPlusNormal"/>
              <w:jc w:val="center"/>
            </w:pPr>
            <w:r w:rsidRPr="00756123">
              <w:t>Содержание</w:t>
            </w:r>
          </w:p>
        </w:tc>
      </w:tr>
      <w:tr w:rsidR="00756123" w:rsidRPr="00756123">
        <w:tc>
          <w:tcPr>
            <w:tcW w:w="794" w:type="dxa"/>
          </w:tcPr>
          <w:p w:rsidR="00756123" w:rsidRPr="00756123" w:rsidRDefault="00756123" w:rsidP="00756123">
            <w:pPr>
              <w:pStyle w:val="ConsPlusNormal"/>
            </w:pPr>
            <w:r w:rsidRPr="00756123">
              <w:t>1</w:t>
            </w:r>
          </w:p>
        </w:tc>
        <w:tc>
          <w:tcPr>
            <w:tcW w:w="4876" w:type="dxa"/>
            <w:gridSpan w:val="4"/>
          </w:tcPr>
          <w:p w:rsidR="00756123" w:rsidRPr="00756123" w:rsidRDefault="00756123" w:rsidP="00756123">
            <w:pPr>
              <w:pStyle w:val="ConsPlusNormal"/>
            </w:pPr>
            <w:r w:rsidRPr="00756123">
              <w:t>packet</w:t>
            </w:r>
          </w:p>
        </w:tc>
        <w:tc>
          <w:tcPr>
            <w:tcW w:w="3402" w:type="dxa"/>
          </w:tcPr>
          <w:p w:rsidR="00756123" w:rsidRPr="00756123" w:rsidRDefault="00756123" w:rsidP="00756123">
            <w:pPr>
              <w:pStyle w:val="ConsPlusNormal"/>
              <w:jc w:val="both"/>
            </w:pPr>
            <w:r w:rsidRPr="00756123">
              <w:t>Корневой элемент</w:t>
            </w:r>
          </w:p>
        </w:tc>
      </w:tr>
      <w:tr w:rsidR="00756123" w:rsidRPr="00756123">
        <w:tc>
          <w:tcPr>
            <w:tcW w:w="794" w:type="dxa"/>
          </w:tcPr>
          <w:p w:rsidR="00756123" w:rsidRPr="00756123" w:rsidRDefault="00756123" w:rsidP="00756123">
            <w:pPr>
              <w:pStyle w:val="ConsPlusNormal"/>
            </w:pPr>
            <w:r w:rsidRPr="00756123">
              <w:lastRenderedPageBreak/>
              <w:t>1.1</w:t>
            </w:r>
          </w:p>
        </w:tc>
        <w:tc>
          <w:tcPr>
            <w:tcW w:w="4082" w:type="dxa"/>
            <w:gridSpan w:val="3"/>
          </w:tcPr>
          <w:p w:rsidR="00756123" w:rsidRPr="00756123" w:rsidRDefault="00756123" w:rsidP="00756123">
            <w:pPr>
              <w:pStyle w:val="ConsPlusNormal"/>
              <w:ind w:left="283"/>
            </w:pPr>
            <w:r w:rsidRPr="00756123">
              <w:t>zglv</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jc w:val="both"/>
            </w:pPr>
            <w:r w:rsidRPr="00756123">
              <w:t>Информация о справочнике</w:t>
            </w:r>
          </w:p>
        </w:tc>
      </w:tr>
      <w:tr w:rsidR="00756123" w:rsidRPr="00756123">
        <w:tc>
          <w:tcPr>
            <w:tcW w:w="794" w:type="dxa"/>
          </w:tcPr>
          <w:p w:rsidR="00756123" w:rsidRPr="00756123" w:rsidRDefault="00756123" w:rsidP="00756123">
            <w:pPr>
              <w:pStyle w:val="ConsPlusNormal"/>
            </w:pPr>
            <w:r w:rsidRPr="00756123">
              <w:t>1.1.1</w:t>
            </w:r>
          </w:p>
        </w:tc>
        <w:tc>
          <w:tcPr>
            <w:tcW w:w="2551"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jc w:val="both"/>
            </w:pPr>
            <w:r w:rsidRPr="00756123">
              <w:t>MEK_MPF</w:t>
            </w:r>
          </w:p>
        </w:tc>
      </w:tr>
      <w:tr w:rsidR="00756123" w:rsidRPr="00756123">
        <w:tc>
          <w:tcPr>
            <w:tcW w:w="794" w:type="dxa"/>
          </w:tcPr>
          <w:p w:rsidR="00756123" w:rsidRPr="00756123" w:rsidRDefault="00756123" w:rsidP="00756123">
            <w:pPr>
              <w:pStyle w:val="ConsPlusNormal"/>
            </w:pPr>
            <w:r w:rsidRPr="00756123">
              <w:t>1.1.2</w:t>
            </w:r>
          </w:p>
        </w:tc>
        <w:tc>
          <w:tcPr>
            <w:tcW w:w="2551"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Chat</w:t>
            </w:r>
          </w:p>
        </w:tc>
        <w:tc>
          <w:tcPr>
            <w:tcW w:w="907" w:type="dxa"/>
          </w:tcPr>
          <w:p w:rsidR="00756123" w:rsidRPr="00756123" w:rsidRDefault="00756123" w:rsidP="00756123">
            <w:pPr>
              <w:pStyle w:val="ConsPlusNormal"/>
            </w:pPr>
            <w:r w:rsidRPr="00756123">
              <w:t>3</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jc w:val="both"/>
            </w:pPr>
            <w:r w:rsidRPr="00756123">
              <w:t>Версия структуры файла</w:t>
            </w:r>
          </w:p>
        </w:tc>
      </w:tr>
      <w:tr w:rsidR="00756123" w:rsidRPr="00756123">
        <w:tc>
          <w:tcPr>
            <w:tcW w:w="794" w:type="dxa"/>
          </w:tcPr>
          <w:p w:rsidR="00756123" w:rsidRPr="00756123" w:rsidRDefault="00756123" w:rsidP="00756123">
            <w:pPr>
              <w:pStyle w:val="ConsPlusNormal"/>
            </w:pPr>
            <w:r w:rsidRPr="00756123">
              <w:t>1.1.3</w:t>
            </w:r>
          </w:p>
        </w:tc>
        <w:tc>
          <w:tcPr>
            <w:tcW w:w="2551"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jc w:val="both"/>
            </w:pPr>
            <w:r w:rsidRPr="00756123">
              <w:t>Дата создания файла</w:t>
            </w:r>
          </w:p>
        </w:tc>
      </w:tr>
      <w:tr w:rsidR="00756123" w:rsidRPr="00756123">
        <w:tc>
          <w:tcPr>
            <w:tcW w:w="794" w:type="dxa"/>
          </w:tcPr>
          <w:p w:rsidR="00756123" w:rsidRPr="00756123" w:rsidRDefault="00756123" w:rsidP="00756123">
            <w:pPr>
              <w:pStyle w:val="ConsPlusNormal"/>
            </w:pPr>
            <w:r w:rsidRPr="00756123">
              <w:t>1.2</w:t>
            </w:r>
          </w:p>
        </w:tc>
        <w:tc>
          <w:tcPr>
            <w:tcW w:w="4082" w:type="dxa"/>
            <w:gridSpan w:val="3"/>
          </w:tcPr>
          <w:p w:rsidR="00756123" w:rsidRPr="00756123" w:rsidRDefault="00756123" w:rsidP="00756123">
            <w:pPr>
              <w:pStyle w:val="ConsPlusNormal"/>
              <w:ind w:left="566"/>
            </w:pPr>
            <w:r w:rsidRPr="00756123">
              <w:t>zap</w:t>
            </w:r>
          </w:p>
        </w:tc>
        <w:tc>
          <w:tcPr>
            <w:tcW w:w="794" w:type="dxa"/>
          </w:tcPr>
          <w:p w:rsidR="00756123" w:rsidRPr="00756123" w:rsidRDefault="00756123" w:rsidP="00756123">
            <w:pPr>
              <w:pStyle w:val="ConsPlusNormal"/>
              <w:jc w:val="center"/>
            </w:pPr>
            <w:r w:rsidRPr="00756123">
              <w:t>ОМ</w:t>
            </w:r>
          </w:p>
        </w:tc>
        <w:tc>
          <w:tcPr>
            <w:tcW w:w="3402" w:type="dxa"/>
          </w:tcPr>
          <w:p w:rsidR="00756123" w:rsidRPr="00756123" w:rsidRDefault="00756123" w:rsidP="00756123">
            <w:pPr>
              <w:pStyle w:val="ConsPlusNormal"/>
              <w:jc w:val="both"/>
            </w:pPr>
            <w:r w:rsidRPr="00756123">
              <w:t>Запись</w:t>
            </w:r>
          </w:p>
        </w:tc>
      </w:tr>
      <w:tr w:rsidR="00756123" w:rsidRPr="00756123">
        <w:tblPrEx>
          <w:tblBorders>
            <w:insideH w:val="nil"/>
          </w:tblBorders>
        </w:tblPrEx>
        <w:tc>
          <w:tcPr>
            <w:tcW w:w="794" w:type="dxa"/>
            <w:tcBorders>
              <w:bottom w:val="nil"/>
            </w:tcBorders>
          </w:tcPr>
          <w:p w:rsidR="00756123" w:rsidRPr="00756123" w:rsidRDefault="00756123" w:rsidP="00756123">
            <w:pPr>
              <w:pStyle w:val="ConsPlusNormal"/>
            </w:pPr>
            <w:r w:rsidRPr="00756123">
              <w:t>1.2.1</w:t>
            </w:r>
          </w:p>
        </w:tc>
        <w:tc>
          <w:tcPr>
            <w:tcW w:w="2551" w:type="dxa"/>
            <w:tcBorders>
              <w:bottom w:val="nil"/>
            </w:tcBorders>
          </w:tcPr>
          <w:p w:rsidR="00756123" w:rsidRPr="00756123" w:rsidRDefault="00756123" w:rsidP="00756123">
            <w:pPr>
              <w:pStyle w:val="ConsPlusNormal"/>
              <w:ind w:left="849"/>
            </w:pPr>
            <w:r w:rsidRPr="00756123">
              <w:t>ID_TEST</w:t>
            </w:r>
          </w:p>
        </w:tc>
        <w:tc>
          <w:tcPr>
            <w:tcW w:w="624" w:type="dxa"/>
            <w:tcBorders>
              <w:bottom w:val="nil"/>
            </w:tcBorders>
          </w:tcPr>
          <w:p w:rsidR="00756123" w:rsidRPr="00756123" w:rsidRDefault="00756123" w:rsidP="00756123">
            <w:pPr>
              <w:pStyle w:val="ConsPlusNormal"/>
            </w:pPr>
            <w:r w:rsidRPr="00756123">
              <w:t>Char</w:t>
            </w:r>
          </w:p>
        </w:tc>
        <w:tc>
          <w:tcPr>
            <w:tcW w:w="907" w:type="dxa"/>
            <w:tcBorders>
              <w:bottom w:val="nil"/>
            </w:tcBorders>
          </w:tcPr>
          <w:p w:rsidR="00756123" w:rsidRPr="00756123" w:rsidRDefault="00756123" w:rsidP="00756123">
            <w:pPr>
              <w:pStyle w:val="ConsPlusNormal"/>
            </w:pPr>
            <w:r w:rsidRPr="00756123">
              <w:t>12</w:t>
            </w:r>
          </w:p>
        </w:tc>
        <w:tc>
          <w:tcPr>
            <w:tcW w:w="794" w:type="dxa"/>
            <w:tcBorders>
              <w:bottom w:val="nil"/>
            </w:tcBorders>
          </w:tcPr>
          <w:p w:rsidR="00756123" w:rsidRPr="00756123" w:rsidRDefault="00756123" w:rsidP="00756123">
            <w:pPr>
              <w:pStyle w:val="ConsPlusNormal"/>
              <w:jc w:val="center"/>
            </w:pPr>
            <w:r w:rsidRPr="00756123">
              <w:t>О</w:t>
            </w:r>
          </w:p>
        </w:tc>
        <w:tc>
          <w:tcPr>
            <w:tcW w:w="3402" w:type="dxa"/>
            <w:tcBorders>
              <w:bottom w:val="nil"/>
            </w:tcBorders>
          </w:tcPr>
          <w:p w:rsidR="00756123" w:rsidRPr="00756123" w:rsidRDefault="00756123" w:rsidP="00756123">
            <w:pPr>
              <w:pStyle w:val="ConsPlusNormal"/>
            </w:pPr>
            <w:r w:rsidRPr="00756123">
              <w:t>Идентификатор проверки. Формируется по шаблону KKKK.RR.TTTT, где</w:t>
            </w:r>
          </w:p>
          <w:p w:rsidR="00756123" w:rsidRPr="00756123" w:rsidRDefault="00756123" w:rsidP="00756123">
            <w:pPr>
              <w:pStyle w:val="ConsPlusNormal"/>
            </w:pPr>
            <w:r w:rsidRPr="00756123">
              <w:t xml:space="preserve">KKKK - идентификатор категории проверки в соответствии с классификатором </w:t>
            </w:r>
            <w:hyperlink w:anchor="P10848" w:history="1">
              <w:r w:rsidRPr="00756123">
                <w:t>Q017</w:t>
              </w:r>
            </w:hyperlink>
            <w:r w:rsidRPr="00756123">
              <w:t>,</w:t>
            </w:r>
          </w:p>
          <w:p w:rsidR="00756123" w:rsidRPr="00756123" w:rsidRDefault="00756123" w:rsidP="00756123">
            <w:pPr>
              <w:pStyle w:val="ConsPlusNormal"/>
            </w:pPr>
            <w:r w:rsidRPr="00756123">
              <w:t xml:space="preserve">RR код ТФОМС в соответствии с классификатором </w:t>
            </w:r>
            <w:hyperlink w:anchor="P9112" w:history="1">
              <w:r w:rsidRPr="00756123">
                <w:t>F010</w:t>
              </w:r>
            </w:hyperlink>
            <w:r w:rsidRPr="00756123">
              <w:t>. Для проверок федерального уровня RR принимает значение 00.</w:t>
            </w:r>
          </w:p>
          <w:p w:rsidR="00756123" w:rsidRPr="00756123" w:rsidRDefault="00756123" w:rsidP="00756123">
            <w:pPr>
              <w:pStyle w:val="ConsPlusNormal"/>
            </w:pPr>
            <w:r w:rsidRPr="00756123">
              <w:t>TTTT - уникальный номер проверки в категории</w:t>
            </w:r>
          </w:p>
        </w:tc>
      </w:tr>
      <w:tr w:rsidR="00756123" w:rsidRPr="00756123">
        <w:tblPrEx>
          <w:tblBorders>
            <w:insideH w:val="nil"/>
          </w:tblBorders>
        </w:tblPrEx>
        <w:tc>
          <w:tcPr>
            <w:tcW w:w="9072" w:type="dxa"/>
            <w:gridSpan w:val="6"/>
            <w:tcBorders>
              <w:top w:val="nil"/>
            </w:tcBorders>
          </w:tcPr>
          <w:p w:rsidR="00756123" w:rsidRPr="00756123" w:rsidRDefault="00756123" w:rsidP="00756123">
            <w:pPr>
              <w:pStyle w:val="ConsPlusNormal"/>
              <w:jc w:val="both"/>
            </w:pPr>
            <w:r w:rsidRPr="00756123">
              <w:t xml:space="preserve">(в ред. </w:t>
            </w:r>
            <w:hyperlink r:id="rId381" w:history="1">
              <w:r w:rsidRPr="00756123">
                <w:t>Приказа</w:t>
              </w:r>
            </w:hyperlink>
            <w:r w:rsidRPr="00756123">
              <w:t xml:space="preserve"> ФФОМС от 15.01.2020 N 6)</w:t>
            </w:r>
          </w:p>
        </w:tc>
      </w:tr>
      <w:tr w:rsidR="00756123" w:rsidRPr="00756123">
        <w:tc>
          <w:tcPr>
            <w:tcW w:w="794" w:type="dxa"/>
          </w:tcPr>
          <w:p w:rsidR="00756123" w:rsidRPr="00756123" w:rsidRDefault="00756123" w:rsidP="00756123">
            <w:pPr>
              <w:pStyle w:val="ConsPlusNormal"/>
            </w:pPr>
            <w:r w:rsidRPr="00756123">
              <w:t>1.2.2</w:t>
            </w:r>
          </w:p>
        </w:tc>
        <w:tc>
          <w:tcPr>
            <w:tcW w:w="2551" w:type="dxa"/>
          </w:tcPr>
          <w:p w:rsidR="00756123" w:rsidRPr="00756123" w:rsidRDefault="00756123" w:rsidP="00756123">
            <w:pPr>
              <w:pStyle w:val="ConsPlusNormal"/>
              <w:ind w:left="849"/>
            </w:pPr>
            <w:r w:rsidRPr="00756123">
              <w:t>ID_EL</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100</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 xml:space="preserve">Идентификатор элемента, подлежащего проверке (Приложение А, классификатор </w:t>
            </w:r>
            <w:hyperlink w:anchor="P10917" w:history="1">
              <w:r w:rsidRPr="00756123">
                <w:t>Q018</w:t>
              </w:r>
            </w:hyperlink>
            <w:r w:rsidRPr="00756123">
              <w:t>)</w:t>
            </w:r>
          </w:p>
        </w:tc>
      </w:tr>
      <w:tr w:rsidR="00756123" w:rsidRPr="00756123">
        <w:tc>
          <w:tcPr>
            <w:tcW w:w="794" w:type="dxa"/>
          </w:tcPr>
          <w:p w:rsidR="00756123" w:rsidRPr="00756123" w:rsidRDefault="00756123" w:rsidP="00756123">
            <w:pPr>
              <w:pStyle w:val="ConsPlusNormal"/>
            </w:pPr>
            <w:r w:rsidRPr="00756123">
              <w:t>1.2.3</w:t>
            </w:r>
          </w:p>
        </w:tc>
        <w:tc>
          <w:tcPr>
            <w:tcW w:w="2551" w:type="dxa"/>
          </w:tcPr>
          <w:p w:rsidR="00756123" w:rsidRPr="00756123" w:rsidRDefault="00756123" w:rsidP="00756123">
            <w:pPr>
              <w:pStyle w:val="ConsPlusNormal"/>
              <w:ind w:left="849"/>
            </w:pPr>
            <w:r w:rsidRPr="00756123">
              <w:t>DESC_TEST</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500</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jc w:val="both"/>
            </w:pPr>
            <w:r w:rsidRPr="00756123">
              <w:t>Описание проверки</w:t>
            </w:r>
          </w:p>
        </w:tc>
      </w:tr>
      <w:tr w:rsidR="00756123" w:rsidRPr="00756123">
        <w:tc>
          <w:tcPr>
            <w:tcW w:w="794" w:type="dxa"/>
          </w:tcPr>
          <w:p w:rsidR="00756123" w:rsidRPr="00756123" w:rsidRDefault="00756123" w:rsidP="00756123">
            <w:pPr>
              <w:pStyle w:val="ConsPlusNormal"/>
            </w:pPr>
            <w:r w:rsidRPr="00756123">
              <w:t>1.2.4</w:t>
            </w:r>
          </w:p>
        </w:tc>
        <w:tc>
          <w:tcPr>
            <w:tcW w:w="4082" w:type="dxa"/>
            <w:gridSpan w:val="3"/>
          </w:tcPr>
          <w:p w:rsidR="00756123" w:rsidRPr="00756123" w:rsidRDefault="00756123" w:rsidP="00756123">
            <w:pPr>
              <w:pStyle w:val="ConsPlusNormal"/>
              <w:ind w:left="566"/>
            </w:pPr>
            <w:r w:rsidRPr="00756123">
              <w:t>TYPE_MD</w:t>
            </w:r>
          </w:p>
        </w:tc>
        <w:tc>
          <w:tcPr>
            <w:tcW w:w="794" w:type="dxa"/>
          </w:tcPr>
          <w:p w:rsidR="00756123" w:rsidRPr="00756123" w:rsidRDefault="00756123" w:rsidP="00756123">
            <w:pPr>
              <w:pStyle w:val="ConsPlusNormal"/>
              <w:jc w:val="center"/>
            </w:pPr>
            <w:r w:rsidRPr="00756123">
              <w:t>ОМ</w:t>
            </w:r>
          </w:p>
        </w:tc>
        <w:tc>
          <w:tcPr>
            <w:tcW w:w="3402" w:type="dxa"/>
          </w:tcPr>
          <w:p w:rsidR="00756123" w:rsidRPr="00756123" w:rsidRDefault="00756123" w:rsidP="00756123">
            <w:pPr>
              <w:pStyle w:val="ConsPlusNormal"/>
            </w:pPr>
            <w:r w:rsidRPr="00756123">
              <w:t>Допустимые типы передаваемых данных, содержащих элемент, подлежащий проверке</w:t>
            </w:r>
          </w:p>
        </w:tc>
      </w:tr>
      <w:tr w:rsidR="00756123" w:rsidRPr="00756123">
        <w:tc>
          <w:tcPr>
            <w:tcW w:w="794" w:type="dxa"/>
          </w:tcPr>
          <w:p w:rsidR="00756123" w:rsidRPr="00756123" w:rsidRDefault="00756123" w:rsidP="00756123">
            <w:pPr>
              <w:pStyle w:val="ConsPlusNormal"/>
            </w:pPr>
            <w:r w:rsidRPr="00756123">
              <w:t>1.2.4.1</w:t>
            </w:r>
          </w:p>
        </w:tc>
        <w:tc>
          <w:tcPr>
            <w:tcW w:w="2551" w:type="dxa"/>
          </w:tcPr>
          <w:p w:rsidR="00756123" w:rsidRPr="00756123" w:rsidRDefault="00756123" w:rsidP="00756123">
            <w:pPr>
              <w:pStyle w:val="ConsPlusNormal"/>
              <w:ind w:left="849"/>
            </w:pPr>
            <w:r w:rsidRPr="00756123">
              <w:t>TYPE_D</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 xml:space="preserve">Тип передаваемых данных, содержащих элемент, </w:t>
            </w:r>
            <w:r w:rsidRPr="00756123">
              <w:lastRenderedPageBreak/>
              <w:t xml:space="preserve">подлежащий проверке (Приложение А, классификатор </w:t>
            </w:r>
            <w:hyperlink w:anchor="P11016" w:history="1">
              <w:r w:rsidRPr="00756123">
                <w:t>Q019</w:t>
              </w:r>
            </w:hyperlink>
            <w:r w:rsidRPr="00756123">
              <w:t>)</w:t>
            </w:r>
          </w:p>
        </w:tc>
      </w:tr>
      <w:tr w:rsidR="00756123" w:rsidRPr="00756123">
        <w:tc>
          <w:tcPr>
            <w:tcW w:w="794" w:type="dxa"/>
          </w:tcPr>
          <w:p w:rsidR="00756123" w:rsidRPr="00756123" w:rsidRDefault="00756123" w:rsidP="00756123">
            <w:pPr>
              <w:pStyle w:val="ConsPlusNormal"/>
            </w:pPr>
            <w:r w:rsidRPr="00756123">
              <w:lastRenderedPageBreak/>
              <w:t>1.2.5</w:t>
            </w:r>
          </w:p>
        </w:tc>
        <w:tc>
          <w:tcPr>
            <w:tcW w:w="2551" w:type="dxa"/>
          </w:tcPr>
          <w:p w:rsidR="00756123" w:rsidRPr="00756123" w:rsidRDefault="00756123" w:rsidP="00756123">
            <w:pPr>
              <w:pStyle w:val="ConsPlusNormal"/>
              <w:ind w:left="849"/>
            </w:pPr>
            <w:r w:rsidRPr="00756123">
              <w:t>NSI_OBJ</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794" w:type="dxa"/>
          </w:tcPr>
          <w:p w:rsidR="00756123" w:rsidRPr="00756123" w:rsidRDefault="00756123" w:rsidP="00756123">
            <w:pPr>
              <w:pStyle w:val="ConsPlusNormal"/>
              <w:jc w:val="center"/>
            </w:pPr>
            <w:r w:rsidRPr="00756123">
              <w:t>У</w:t>
            </w:r>
          </w:p>
        </w:tc>
        <w:tc>
          <w:tcPr>
            <w:tcW w:w="3402" w:type="dxa"/>
          </w:tcPr>
          <w:p w:rsidR="00756123" w:rsidRPr="00756123" w:rsidRDefault="00756123" w:rsidP="00756123">
            <w:pPr>
              <w:pStyle w:val="ConsPlusNormal"/>
            </w:pPr>
            <w:r w:rsidRPr="00756123">
              <w:t>Код объекта НСИ, на соответствие с которым осуществляется проверка значения элемента</w:t>
            </w:r>
          </w:p>
        </w:tc>
      </w:tr>
      <w:tr w:rsidR="00756123" w:rsidRPr="00756123">
        <w:tc>
          <w:tcPr>
            <w:tcW w:w="794" w:type="dxa"/>
          </w:tcPr>
          <w:p w:rsidR="00756123" w:rsidRPr="00756123" w:rsidRDefault="00756123" w:rsidP="00756123">
            <w:pPr>
              <w:pStyle w:val="ConsPlusNormal"/>
            </w:pPr>
            <w:r w:rsidRPr="00756123">
              <w:t>1.2.6</w:t>
            </w:r>
          </w:p>
        </w:tc>
        <w:tc>
          <w:tcPr>
            <w:tcW w:w="2551" w:type="dxa"/>
          </w:tcPr>
          <w:p w:rsidR="00756123" w:rsidRPr="00756123" w:rsidRDefault="00756123" w:rsidP="00756123">
            <w:pPr>
              <w:pStyle w:val="ConsPlusNormal"/>
              <w:ind w:left="849"/>
            </w:pPr>
            <w:r w:rsidRPr="00756123">
              <w:t>NSI_EL</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20</w:t>
            </w:r>
          </w:p>
        </w:tc>
        <w:tc>
          <w:tcPr>
            <w:tcW w:w="794" w:type="dxa"/>
          </w:tcPr>
          <w:p w:rsidR="00756123" w:rsidRPr="00756123" w:rsidRDefault="00756123" w:rsidP="00756123">
            <w:pPr>
              <w:pStyle w:val="ConsPlusNormal"/>
              <w:jc w:val="center"/>
            </w:pPr>
            <w:r w:rsidRPr="00756123">
              <w:t>У</w:t>
            </w:r>
          </w:p>
        </w:tc>
        <w:tc>
          <w:tcPr>
            <w:tcW w:w="3402" w:type="dxa"/>
          </w:tcPr>
          <w:p w:rsidR="00756123" w:rsidRPr="00756123" w:rsidRDefault="00756123" w:rsidP="00756123">
            <w:pPr>
              <w:pStyle w:val="ConsPlusNormal"/>
            </w:pPr>
            <w:r w:rsidRPr="00756123">
              <w:t>Имя элемента объекта НСИ, на соответствие с которым осуществляется проверка значения элемента</w:t>
            </w:r>
          </w:p>
        </w:tc>
      </w:tr>
      <w:tr w:rsidR="00756123" w:rsidRPr="00756123">
        <w:tc>
          <w:tcPr>
            <w:tcW w:w="794" w:type="dxa"/>
          </w:tcPr>
          <w:p w:rsidR="00756123" w:rsidRPr="00756123" w:rsidRDefault="00756123" w:rsidP="00756123">
            <w:pPr>
              <w:pStyle w:val="ConsPlusNormal"/>
            </w:pPr>
            <w:r w:rsidRPr="00756123">
              <w:t>1.2.7</w:t>
            </w:r>
          </w:p>
        </w:tc>
        <w:tc>
          <w:tcPr>
            <w:tcW w:w="2551" w:type="dxa"/>
          </w:tcPr>
          <w:p w:rsidR="00756123" w:rsidRPr="00756123" w:rsidRDefault="00756123" w:rsidP="00756123">
            <w:pPr>
              <w:pStyle w:val="ConsPlusNormal"/>
              <w:ind w:left="849"/>
            </w:pPr>
            <w:r w:rsidRPr="00756123">
              <w:t>USL_TEST</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254</w:t>
            </w:r>
          </w:p>
        </w:tc>
        <w:tc>
          <w:tcPr>
            <w:tcW w:w="794" w:type="dxa"/>
          </w:tcPr>
          <w:p w:rsidR="00756123" w:rsidRPr="00756123" w:rsidRDefault="00756123" w:rsidP="00756123">
            <w:pPr>
              <w:pStyle w:val="ConsPlusNormal"/>
              <w:jc w:val="center"/>
            </w:pPr>
            <w:r w:rsidRPr="00756123">
              <w:t>У</w:t>
            </w:r>
          </w:p>
        </w:tc>
        <w:tc>
          <w:tcPr>
            <w:tcW w:w="3402" w:type="dxa"/>
          </w:tcPr>
          <w:p w:rsidR="00756123" w:rsidRPr="00756123" w:rsidRDefault="00756123" w:rsidP="00756123">
            <w:pPr>
              <w:pStyle w:val="ConsPlusNormal"/>
            </w:pPr>
            <w:r w:rsidRPr="00756123">
              <w:t>Условие проведения проверки элемента</w:t>
            </w:r>
          </w:p>
        </w:tc>
      </w:tr>
      <w:tr w:rsidR="00756123" w:rsidRPr="00756123">
        <w:tc>
          <w:tcPr>
            <w:tcW w:w="794" w:type="dxa"/>
          </w:tcPr>
          <w:p w:rsidR="00756123" w:rsidRPr="00756123" w:rsidRDefault="00756123" w:rsidP="00756123">
            <w:pPr>
              <w:pStyle w:val="ConsPlusNormal"/>
            </w:pPr>
            <w:r w:rsidRPr="00756123">
              <w:t>1.2.8</w:t>
            </w:r>
          </w:p>
        </w:tc>
        <w:tc>
          <w:tcPr>
            <w:tcW w:w="2551" w:type="dxa"/>
          </w:tcPr>
          <w:p w:rsidR="00756123" w:rsidRPr="00756123" w:rsidRDefault="00756123" w:rsidP="00756123">
            <w:pPr>
              <w:pStyle w:val="ConsPlusNormal"/>
              <w:ind w:left="849"/>
            </w:pPr>
            <w:r w:rsidRPr="00756123">
              <w:t>VAL_EL</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254</w:t>
            </w:r>
          </w:p>
        </w:tc>
        <w:tc>
          <w:tcPr>
            <w:tcW w:w="794" w:type="dxa"/>
          </w:tcPr>
          <w:p w:rsidR="00756123" w:rsidRPr="00756123" w:rsidRDefault="00756123" w:rsidP="00756123">
            <w:pPr>
              <w:pStyle w:val="ConsPlusNormal"/>
              <w:jc w:val="center"/>
            </w:pPr>
            <w:r w:rsidRPr="00756123">
              <w:t>У</w:t>
            </w:r>
          </w:p>
        </w:tc>
        <w:tc>
          <w:tcPr>
            <w:tcW w:w="3402" w:type="dxa"/>
          </w:tcPr>
          <w:p w:rsidR="00756123" w:rsidRPr="00756123" w:rsidRDefault="00756123" w:rsidP="00756123">
            <w:pPr>
              <w:pStyle w:val="ConsPlusNormal"/>
            </w:pPr>
            <w:r w:rsidRPr="00756123">
              <w:t>Множество допустимых значений элемента</w:t>
            </w:r>
          </w:p>
        </w:tc>
      </w:tr>
      <w:tr w:rsidR="00756123" w:rsidRPr="00756123">
        <w:tc>
          <w:tcPr>
            <w:tcW w:w="794" w:type="dxa"/>
          </w:tcPr>
          <w:p w:rsidR="00756123" w:rsidRPr="00756123" w:rsidRDefault="00756123" w:rsidP="00756123">
            <w:pPr>
              <w:pStyle w:val="ConsPlusNormal"/>
            </w:pPr>
            <w:r w:rsidRPr="00756123">
              <w:t>1.2.9</w:t>
            </w:r>
          </w:p>
        </w:tc>
        <w:tc>
          <w:tcPr>
            <w:tcW w:w="2551" w:type="dxa"/>
          </w:tcPr>
          <w:p w:rsidR="00756123" w:rsidRPr="00756123" w:rsidRDefault="00756123" w:rsidP="00756123">
            <w:pPr>
              <w:pStyle w:val="ConsPlusNormal"/>
              <w:ind w:left="849"/>
            </w:pPr>
            <w:r w:rsidRPr="00756123">
              <w:t>COMMENT</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500</w:t>
            </w:r>
          </w:p>
        </w:tc>
        <w:tc>
          <w:tcPr>
            <w:tcW w:w="794" w:type="dxa"/>
          </w:tcPr>
          <w:p w:rsidR="00756123" w:rsidRPr="00756123" w:rsidRDefault="00756123" w:rsidP="00756123">
            <w:pPr>
              <w:pStyle w:val="ConsPlusNormal"/>
              <w:jc w:val="center"/>
            </w:pPr>
            <w:r w:rsidRPr="00756123">
              <w:t>Н</w:t>
            </w:r>
          </w:p>
        </w:tc>
        <w:tc>
          <w:tcPr>
            <w:tcW w:w="3402" w:type="dxa"/>
          </w:tcPr>
          <w:p w:rsidR="00756123" w:rsidRPr="00756123" w:rsidRDefault="00756123" w:rsidP="00756123">
            <w:pPr>
              <w:pStyle w:val="ConsPlusNormal"/>
            </w:pPr>
            <w:r w:rsidRPr="00756123">
              <w:t>Комментарий</w:t>
            </w:r>
          </w:p>
        </w:tc>
      </w:tr>
      <w:tr w:rsidR="00756123" w:rsidRPr="00756123">
        <w:tc>
          <w:tcPr>
            <w:tcW w:w="794" w:type="dxa"/>
          </w:tcPr>
          <w:p w:rsidR="00756123" w:rsidRPr="00756123" w:rsidRDefault="00756123" w:rsidP="00756123">
            <w:pPr>
              <w:pStyle w:val="ConsPlusNormal"/>
            </w:pPr>
            <w:r w:rsidRPr="00756123">
              <w:t>1.2.10</w:t>
            </w:r>
          </w:p>
        </w:tc>
        <w:tc>
          <w:tcPr>
            <w:tcW w:w="2551" w:type="dxa"/>
          </w:tcPr>
          <w:p w:rsidR="00756123" w:rsidRPr="00756123" w:rsidRDefault="00756123" w:rsidP="00756123">
            <w:pPr>
              <w:pStyle w:val="ConsPlusNormal"/>
              <w:ind w:left="849"/>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Дата начала действия записи</w:t>
            </w:r>
          </w:p>
        </w:tc>
      </w:tr>
      <w:tr w:rsidR="00756123" w:rsidRPr="00756123">
        <w:tc>
          <w:tcPr>
            <w:tcW w:w="794" w:type="dxa"/>
          </w:tcPr>
          <w:p w:rsidR="00756123" w:rsidRPr="00756123" w:rsidRDefault="00756123" w:rsidP="00756123">
            <w:pPr>
              <w:pStyle w:val="ConsPlusNormal"/>
            </w:pPr>
            <w:r w:rsidRPr="00756123">
              <w:t>1.2.11</w:t>
            </w:r>
          </w:p>
        </w:tc>
        <w:tc>
          <w:tcPr>
            <w:tcW w:w="2551" w:type="dxa"/>
          </w:tcPr>
          <w:p w:rsidR="00756123" w:rsidRPr="00756123" w:rsidRDefault="00756123" w:rsidP="00756123">
            <w:pPr>
              <w:pStyle w:val="ConsPlusNormal"/>
              <w:ind w:left="849"/>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794" w:type="dxa"/>
          </w:tcPr>
          <w:p w:rsidR="00756123" w:rsidRPr="00756123" w:rsidRDefault="00756123" w:rsidP="00756123">
            <w:pPr>
              <w:pStyle w:val="ConsPlusNormal"/>
              <w:jc w:val="center"/>
            </w:pPr>
            <w:r w:rsidRPr="00756123">
              <w:t>У</w:t>
            </w:r>
          </w:p>
        </w:tc>
        <w:tc>
          <w:tcPr>
            <w:tcW w:w="340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jc w:val="both"/>
      </w:pPr>
    </w:p>
    <w:p w:rsidR="00756123" w:rsidRPr="00756123" w:rsidRDefault="00756123" w:rsidP="00756123">
      <w:pPr>
        <w:pStyle w:val="ConsPlusTitle"/>
        <w:ind w:firstLine="540"/>
        <w:jc w:val="both"/>
        <w:outlineLvl w:val="3"/>
      </w:pPr>
      <w:bookmarkStart w:id="190" w:name="P10848"/>
      <w:bookmarkEnd w:id="190"/>
      <w:r w:rsidRPr="00756123">
        <w:t>Таблица А.64 Q017 Перечень категорий проверок ФЛК и МЭК (TEST_K)</w:t>
      </w:r>
    </w:p>
    <w:p w:rsidR="00756123" w:rsidRPr="00756123" w:rsidRDefault="00756123" w:rsidP="00756123">
      <w:pPr>
        <w:pStyle w:val="ConsPlusNormal"/>
        <w:ind w:firstLine="540"/>
        <w:jc w:val="both"/>
      </w:pPr>
      <w:r w:rsidRPr="00756123">
        <w:t xml:space="preserve">(введена </w:t>
      </w:r>
      <w:hyperlink r:id="rId382" w:history="1">
        <w:r w:rsidRPr="00756123">
          <w:t>Приказом</w:t>
        </w:r>
      </w:hyperlink>
      <w:r w:rsidRPr="00756123">
        <w:t xml:space="preserve"> ФФОМС от 30.08.2019 N 173)</w:t>
      </w:r>
    </w:p>
    <w:p w:rsidR="00756123" w:rsidRPr="00756123" w:rsidRDefault="00756123" w:rsidP="007561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2551"/>
        <w:gridCol w:w="624"/>
        <w:gridCol w:w="907"/>
        <w:gridCol w:w="794"/>
        <w:gridCol w:w="3402"/>
      </w:tblGrid>
      <w:tr w:rsidR="00756123" w:rsidRPr="00756123">
        <w:tc>
          <w:tcPr>
            <w:tcW w:w="794" w:type="dxa"/>
          </w:tcPr>
          <w:p w:rsidR="00756123" w:rsidRPr="00756123" w:rsidRDefault="00756123" w:rsidP="00756123">
            <w:pPr>
              <w:pStyle w:val="ConsPlusNormal"/>
              <w:jc w:val="center"/>
            </w:pPr>
            <w:r w:rsidRPr="00756123">
              <w:t>N</w:t>
            </w:r>
          </w:p>
        </w:tc>
        <w:tc>
          <w:tcPr>
            <w:tcW w:w="2551"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794" w:type="dxa"/>
          </w:tcPr>
          <w:p w:rsidR="00756123" w:rsidRPr="00756123" w:rsidRDefault="00756123" w:rsidP="00756123">
            <w:pPr>
              <w:pStyle w:val="ConsPlusNormal"/>
              <w:jc w:val="center"/>
            </w:pPr>
            <w:r w:rsidRPr="00756123">
              <w:t>Обяз.</w:t>
            </w:r>
          </w:p>
        </w:tc>
        <w:tc>
          <w:tcPr>
            <w:tcW w:w="3402" w:type="dxa"/>
          </w:tcPr>
          <w:p w:rsidR="00756123" w:rsidRPr="00756123" w:rsidRDefault="00756123" w:rsidP="00756123">
            <w:pPr>
              <w:pStyle w:val="ConsPlusNormal"/>
              <w:jc w:val="center"/>
            </w:pPr>
            <w:r w:rsidRPr="00756123">
              <w:t>Содержание</w:t>
            </w:r>
          </w:p>
        </w:tc>
      </w:tr>
      <w:tr w:rsidR="00756123" w:rsidRPr="00756123">
        <w:tc>
          <w:tcPr>
            <w:tcW w:w="794" w:type="dxa"/>
          </w:tcPr>
          <w:p w:rsidR="00756123" w:rsidRPr="00756123" w:rsidRDefault="00756123" w:rsidP="00756123">
            <w:pPr>
              <w:pStyle w:val="ConsPlusNormal"/>
            </w:pPr>
            <w:r w:rsidRPr="00756123">
              <w:t>1</w:t>
            </w:r>
          </w:p>
        </w:tc>
        <w:tc>
          <w:tcPr>
            <w:tcW w:w="4876" w:type="dxa"/>
            <w:gridSpan w:val="4"/>
          </w:tcPr>
          <w:p w:rsidR="00756123" w:rsidRPr="00756123" w:rsidRDefault="00756123" w:rsidP="00756123">
            <w:pPr>
              <w:pStyle w:val="ConsPlusNormal"/>
            </w:pPr>
            <w:r w:rsidRPr="00756123">
              <w:t>packet</w:t>
            </w:r>
          </w:p>
        </w:tc>
        <w:tc>
          <w:tcPr>
            <w:tcW w:w="3402" w:type="dxa"/>
          </w:tcPr>
          <w:p w:rsidR="00756123" w:rsidRPr="00756123" w:rsidRDefault="00756123" w:rsidP="00756123">
            <w:pPr>
              <w:pStyle w:val="ConsPlusNormal"/>
            </w:pPr>
            <w:r w:rsidRPr="00756123">
              <w:t>Корневой элемент</w:t>
            </w:r>
          </w:p>
        </w:tc>
      </w:tr>
      <w:tr w:rsidR="00756123" w:rsidRPr="00756123">
        <w:tc>
          <w:tcPr>
            <w:tcW w:w="794" w:type="dxa"/>
          </w:tcPr>
          <w:p w:rsidR="00756123" w:rsidRPr="00756123" w:rsidRDefault="00756123" w:rsidP="00756123">
            <w:pPr>
              <w:pStyle w:val="ConsPlusNormal"/>
            </w:pPr>
            <w:r w:rsidRPr="00756123">
              <w:t>1.1</w:t>
            </w:r>
          </w:p>
        </w:tc>
        <w:tc>
          <w:tcPr>
            <w:tcW w:w="4082" w:type="dxa"/>
            <w:gridSpan w:val="3"/>
          </w:tcPr>
          <w:p w:rsidR="00756123" w:rsidRPr="00756123" w:rsidRDefault="00756123" w:rsidP="00756123">
            <w:pPr>
              <w:pStyle w:val="ConsPlusNormal"/>
              <w:ind w:left="283"/>
            </w:pPr>
            <w:r w:rsidRPr="00756123">
              <w:t>zglv</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Информация о справочнике</w:t>
            </w:r>
          </w:p>
        </w:tc>
      </w:tr>
      <w:tr w:rsidR="00756123" w:rsidRPr="00756123">
        <w:tc>
          <w:tcPr>
            <w:tcW w:w="794" w:type="dxa"/>
          </w:tcPr>
          <w:p w:rsidR="00756123" w:rsidRPr="00756123" w:rsidRDefault="00756123" w:rsidP="00756123">
            <w:pPr>
              <w:pStyle w:val="ConsPlusNormal"/>
            </w:pPr>
            <w:r w:rsidRPr="00756123">
              <w:t>1.1.1</w:t>
            </w:r>
          </w:p>
        </w:tc>
        <w:tc>
          <w:tcPr>
            <w:tcW w:w="2551"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TEST_K</w:t>
            </w:r>
          </w:p>
        </w:tc>
      </w:tr>
      <w:tr w:rsidR="00756123" w:rsidRPr="00756123">
        <w:tc>
          <w:tcPr>
            <w:tcW w:w="794" w:type="dxa"/>
          </w:tcPr>
          <w:p w:rsidR="00756123" w:rsidRPr="00756123" w:rsidRDefault="00756123" w:rsidP="00756123">
            <w:pPr>
              <w:pStyle w:val="ConsPlusNormal"/>
            </w:pPr>
            <w:r w:rsidRPr="00756123">
              <w:t>1.1.2</w:t>
            </w:r>
          </w:p>
        </w:tc>
        <w:tc>
          <w:tcPr>
            <w:tcW w:w="2551"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Версия структуры файла</w:t>
            </w:r>
          </w:p>
        </w:tc>
      </w:tr>
      <w:tr w:rsidR="00756123" w:rsidRPr="00756123">
        <w:tc>
          <w:tcPr>
            <w:tcW w:w="794" w:type="dxa"/>
          </w:tcPr>
          <w:p w:rsidR="00756123" w:rsidRPr="00756123" w:rsidRDefault="00756123" w:rsidP="00756123">
            <w:pPr>
              <w:pStyle w:val="ConsPlusNormal"/>
            </w:pPr>
            <w:r w:rsidRPr="00756123">
              <w:lastRenderedPageBreak/>
              <w:t>1.1.3</w:t>
            </w:r>
          </w:p>
        </w:tc>
        <w:tc>
          <w:tcPr>
            <w:tcW w:w="2551"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Дата создания файла</w:t>
            </w:r>
          </w:p>
        </w:tc>
      </w:tr>
      <w:tr w:rsidR="00756123" w:rsidRPr="00756123">
        <w:tc>
          <w:tcPr>
            <w:tcW w:w="794" w:type="dxa"/>
          </w:tcPr>
          <w:p w:rsidR="00756123" w:rsidRPr="00756123" w:rsidRDefault="00756123" w:rsidP="00756123">
            <w:pPr>
              <w:pStyle w:val="ConsPlusNormal"/>
            </w:pPr>
            <w:r w:rsidRPr="00756123">
              <w:t>1.2</w:t>
            </w:r>
          </w:p>
        </w:tc>
        <w:tc>
          <w:tcPr>
            <w:tcW w:w="4082" w:type="dxa"/>
            <w:gridSpan w:val="3"/>
          </w:tcPr>
          <w:p w:rsidR="00756123" w:rsidRPr="00756123" w:rsidRDefault="00756123" w:rsidP="00756123">
            <w:pPr>
              <w:pStyle w:val="ConsPlusNormal"/>
              <w:ind w:left="283"/>
            </w:pPr>
            <w:r w:rsidRPr="00756123">
              <w:t>zap</w:t>
            </w:r>
          </w:p>
        </w:tc>
        <w:tc>
          <w:tcPr>
            <w:tcW w:w="794" w:type="dxa"/>
          </w:tcPr>
          <w:p w:rsidR="00756123" w:rsidRPr="00756123" w:rsidRDefault="00756123" w:rsidP="00756123">
            <w:pPr>
              <w:pStyle w:val="ConsPlusNormal"/>
              <w:jc w:val="center"/>
            </w:pPr>
            <w:r w:rsidRPr="00756123">
              <w:t>ОМ</w:t>
            </w:r>
          </w:p>
        </w:tc>
        <w:tc>
          <w:tcPr>
            <w:tcW w:w="3402" w:type="dxa"/>
          </w:tcPr>
          <w:p w:rsidR="00756123" w:rsidRPr="00756123" w:rsidRDefault="00756123" w:rsidP="00756123">
            <w:pPr>
              <w:pStyle w:val="ConsPlusNormal"/>
            </w:pPr>
            <w:r w:rsidRPr="00756123">
              <w:t>Запись</w:t>
            </w:r>
          </w:p>
        </w:tc>
      </w:tr>
      <w:tr w:rsidR="00756123" w:rsidRPr="00756123">
        <w:tc>
          <w:tcPr>
            <w:tcW w:w="794" w:type="dxa"/>
          </w:tcPr>
          <w:p w:rsidR="00756123" w:rsidRPr="00756123" w:rsidRDefault="00756123" w:rsidP="00756123">
            <w:pPr>
              <w:pStyle w:val="ConsPlusNormal"/>
            </w:pPr>
            <w:r w:rsidRPr="00756123">
              <w:t>1.2.1</w:t>
            </w:r>
          </w:p>
        </w:tc>
        <w:tc>
          <w:tcPr>
            <w:tcW w:w="2551" w:type="dxa"/>
          </w:tcPr>
          <w:p w:rsidR="00756123" w:rsidRPr="00756123" w:rsidRDefault="00756123" w:rsidP="00756123">
            <w:pPr>
              <w:pStyle w:val="ConsPlusNormal"/>
              <w:ind w:left="849"/>
            </w:pPr>
            <w:r w:rsidRPr="00756123">
              <w:t>ID_KTEST</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4</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Идентификатор категории проверки</w:t>
            </w:r>
          </w:p>
        </w:tc>
      </w:tr>
      <w:tr w:rsidR="00756123" w:rsidRPr="00756123">
        <w:tc>
          <w:tcPr>
            <w:tcW w:w="794" w:type="dxa"/>
          </w:tcPr>
          <w:p w:rsidR="00756123" w:rsidRPr="00756123" w:rsidRDefault="00756123" w:rsidP="00756123">
            <w:pPr>
              <w:pStyle w:val="ConsPlusNormal"/>
            </w:pPr>
            <w:r w:rsidRPr="00756123">
              <w:t>1.2.2</w:t>
            </w:r>
          </w:p>
        </w:tc>
        <w:tc>
          <w:tcPr>
            <w:tcW w:w="2551" w:type="dxa"/>
          </w:tcPr>
          <w:p w:rsidR="00756123" w:rsidRPr="00756123" w:rsidRDefault="00756123" w:rsidP="00756123">
            <w:pPr>
              <w:pStyle w:val="ConsPlusNormal"/>
              <w:ind w:left="849"/>
            </w:pPr>
            <w:r w:rsidRPr="00756123">
              <w:t>NAM_KTEST</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400</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Наименование категории проверки</w:t>
            </w:r>
          </w:p>
        </w:tc>
      </w:tr>
      <w:tr w:rsidR="00756123" w:rsidRPr="00756123">
        <w:tc>
          <w:tcPr>
            <w:tcW w:w="794" w:type="dxa"/>
          </w:tcPr>
          <w:p w:rsidR="00756123" w:rsidRPr="00756123" w:rsidRDefault="00756123" w:rsidP="00756123">
            <w:pPr>
              <w:pStyle w:val="ConsPlusNormal"/>
            </w:pPr>
            <w:r w:rsidRPr="00756123">
              <w:t>1.2.3</w:t>
            </w:r>
          </w:p>
        </w:tc>
        <w:tc>
          <w:tcPr>
            <w:tcW w:w="2551" w:type="dxa"/>
          </w:tcPr>
          <w:p w:rsidR="00756123" w:rsidRPr="00756123" w:rsidRDefault="00756123" w:rsidP="00756123">
            <w:pPr>
              <w:pStyle w:val="ConsPlusNormal"/>
              <w:ind w:left="849"/>
            </w:pPr>
            <w:r w:rsidRPr="00756123">
              <w:t>COMMENT</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500</w:t>
            </w:r>
          </w:p>
        </w:tc>
        <w:tc>
          <w:tcPr>
            <w:tcW w:w="794" w:type="dxa"/>
          </w:tcPr>
          <w:p w:rsidR="00756123" w:rsidRPr="00756123" w:rsidRDefault="00756123" w:rsidP="00756123">
            <w:pPr>
              <w:pStyle w:val="ConsPlusNormal"/>
              <w:jc w:val="center"/>
            </w:pPr>
            <w:r w:rsidRPr="00756123">
              <w:t>Н</w:t>
            </w:r>
          </w:p>
        </w:tc>
        <w:tc>
          <w:tcPr>
            <w:tcW w:w="3402" w:type="dxa"/>
          </w:tcPr>
          <w:p w:rsidR="00756123" w:rsidRPr="00756123" w:rsidRDefault="00756123" w:rsidP="00756123">
            <w:pPr>
              <w:pStyle w:val="ConsPlusNormal"/>
            </w:pPr>
            <w:r w:rsidRPr="00756123">
              <w:t>Комментарий</w:t>
            </w:r>
          </w:p>
        </w:tc>
      </w:tr>
      <w:tr w:rsidR="00756123" w:rsidRPr="00756123">
        <w:tc>
          <w:tcPr>
            <w:tcW w:w="794" w:type="dxa"/>
          </w:tcPr>
          <w:p w:rsidR="00756123" w:rsidRPr="00756123" w:rsidRDefault="00756123" w:rsidP="00756123">
            <w:pPr>
              <w:pStyle w:val="ConsPlusNormal"/>
            </w:pPr>
            <w:r w:rsidRPr="00756123">
              <w:t>1.2.4</w:t>
            </w:r>
          </w:p>
        </w:tc>
        <w:tc>
          <w:tcPr>
            <w:tcW w:w="2551" w:type="dxa"/>
          </w:tcPr>
          <w:p w:rsidR="00756123" w:rsidRPr="00756123" w:rsidRDefault="00756123" w:rsidP="00756123">
            <w:pPr>
              <w:pStyle w:val="ConsPlusNormal"/>
              <w:ind w:left="849"/>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Дата начала действия записи</w:t>
            </w:r>
          </w:p>
        </w:tc>
      </w:tr>
      <w:tr w:rsidR="00756123" w:rsidRPr="00756123">
        <w:tc>
          <w:tcPr>
            <w:tcW w:w="794" w:type="dxa"/>
          </w:tcPr>
          <w:p w:rsidR="00756123" w:rsidRPr="00756123" w:rsidRDefault="00756123" w:rsidP="00756123">
            <w:pPr>
              <w:pStyle w:val="ConsPlusNormal"/>
            </w:pPr>
            <w:r w:rsidRPr="00756123">
              <w:t>1.2.5</w:t>
            </w:r>
          </w:p>
        </w:tc>
        <w:tc>
          <w:tcPr>
            <w:tcW w:w="2551" w:type="dxa"/>
          </w:tcPr>
          <w:p w:rsidR="00756123" w:rsidRPr="00756123" w:rsidRDefault="00756123" w:rsidP="00756123">
            <w:pPr>
              <w:pStyle w:val="ConsPlusNormal"/>
              <w:ind w:left="849"/>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794" w:type="dxa"/>
          </w:tcPr>
          <w:p w:rsidR="00756123" w:rsidRPr="00756123" w:rsidRDefault="00756123" w:rsidP="00756123">
            <w:pPr>
              <w:pStyle w:val="ConsPlusNormal"/>
              <w:jc w:val="center"/>
            </w:pPr>
            <w:r w:rsidRPr="00756123">
              <w:t>У</w:t>
            </w:r>
          </w:p>
        </w:tc>
        <w:tc>
          <w:tcPr>
            <w:tcW w:w="340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jc w:val="both"/>
      </w:pPr>
    </w:p>
    <w:p w:rsidR="00756123" w:rsidRPr="00756123" w:rsidRDefault="00756123" w:rsidP="00756123">
      <w:pPr>
        <w:pStyle w:val="ConsPlusTitle"/>
        <w:ind w:firstLine="540"/>
        <w:jc w:val="both"/>
        <w:outlineLvl w:val="3"/>
      </w:pPr>
      <w:bookmarkStart w:id="191" w:name="P10917"/>
      <w:bookmarkEnd w:id="191"/>
      <w:r w:rsidRPr="00756123">
        <w:t>Таблица А.65 Q018 Описание правил заполнения элементов файлов информационного обмена при ведении персонифицированного учета сведений об оказанной медицинской помощи (DESCR_R)</w:t>
      </w:r>
    </w:p>
    <w:p w:rsidR="00756123" w:rsidRPr="00756123" w:rsidRDefault="00756123" w:rsidP="00756123">
      <w:pPr>
        <w:pStyle w:val="ConsPlusNormal"/>
        <w:ind w:firstLine="540"/>
        <w:jc w:val="both"/>
      </w:pPr>
      <w:r w:rsidRPr="00756123">
        <w:t xml:space="preserve">(введена </w:t>
      </w:r>
      <w:hyperlink r:id="rId383" w:history="1">
        <w:r w:rsidRPr="00756123">
          <w:t>Приказом</w:t>
        </w:r>
      </w:hyperlink>
      <w:r w:rsidRPr="00756123">
        <w:t xml:space="preserve"> ФФОМС от 30.08.2019 N 173)</w:t>
      </w:r>
    </w:p>
    <w:p w:rsidR="00756123" w:rsidRPr="00756123" w:rsidRDefault="00756123" w:rsidP="007561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2551"/>
        <w:gridCol w:w="624"/>
        <w:gridCol w:w="907"/>
        <w:gridCol w:w="794"/>
        <w:gridCol w:w="3402"/>
      </w:tblGrid>
      <w:tr w:rsidR="00756123" w:rsidRPr="00756123">
        <w:tc>
          <w:tcPr>
            <w:tcW w:w="794" w:type="dxa"/>
          </w:tcPr>
          <w:p w:rsidR="00756123" w:rsidRPr="00756123" w:rsidRDefault="00756123" w:rsidP="00756123">
            <w:pPr>
              <w:pStyle w:val="ConsPlusNormal"/>
              <w:jc w:val="center"/>
            </w:pPr>
            <w:r w:rsidRPr="00756123">
              <w:t>N</w:t>
            </w:r>
          </w:p>
        </w:tc>
        <w:tc>
          <w:tcPr>
            <w:tcW w:w="2551"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794" w:type="dxa"/>
          </w:tcPr>
          <w:p w:rsidR="00756123" w:rsidRPr="00756123" w:rsidRDefault="00756123" w:rsidP="00756123">
            <w:pPr>
              <w:pStyle w:val="ConsPlusNormal"/>
              <w:jc w:val="center"/>
            </w:pPr>
            <w:r w:rsidRPr="00756123">
              <w:t>Обяз.</w:t>
            </w:r>
          </w:p>
        </w:tc>
        <w:tc>
          <w:tcPr>
            <w:tcW w:w="3402" w:type="dxa"/>
          </w:tcPr>
          <w:p w:rsidR="00756123" w:rsidRPr="00756123" w:rsidRDefault="00756123" w:rsidP="00756123">
            <w:pPr>
              <w:pStyle w:val="ConsPlusNormal"/>
              <w:jc w:val="center"/>
            </w:pPr>
            <w:r w:rsidRPr="00756123">
              <w:t>Содержание</w:t>
            </w:r>
          </w:p>
        </w:tc>
      </w:tr>
      <w:tr w:rsidR="00756123" w:rsidRPr="00756123">
        <w:tc>
          <w:tcPr>
            <w:tcW w:w="794" w:type="dxa"/>
          </w:tcPr>
          <w:p w:rsidR="00756123" w:rsidRPr="00756123" w:rsidRDefault="00756123" w:rsidP="00756123">
            <w:pPr>
              <w:pStyle w:val="ConsPlusNormal"/>
            </w:pPr>
            <w:r w:rsidRPr="00756123">
              <w:t>1</w:t>
            </w:r>
          </w:p>
        </w:tc>
        <w:tc>
          <w:tcPr>
            <w:tcW w:w="4876" w:type="dxa"/>
            <w:gridSpan w:val="4"/>
          </w:tcPr>
          <w:p w:rsidR="00756123" w:rsidRPr="00756123" w:rsidRDefault="00756123" w:rsidP="00756123">
            <w:pPr>
              <w:pStyle w:val="ConsPlusNormal"/>
            </w:pPr>
            <w:r w:rsidRPr="00756123">
              <w:t>packet</w:t>
            </w:r>
          </w:p>
        </w:tc>
        <w:tc>
          <w:tcPr>
            <w:tcW w:w="3402" w:type="dxa"/>
          </w:tcPr>
          <w:p w:rsidR="00756123" w:rsidRPr="00756123" w:rsidRDefault="00756123" w:rsidP="00756123">
            <w:pPr>
              <w:pStyle w:val="ConsPlusNormal"/>
              <w:jc w:val="both"/>
            </w:pPr>
            <w:r w:rsidRPr="00756123">
              <w:t>Корневой элемент</w:t>
            </w:r>
          </w:p>
        </w:tc>
      </w:tr>
      <w:tr w:rsidR="00756123" w:rsidRPr="00756123">
        <w:tc>
          <w:tcPr>
            <w:tcW w:w="794" w:type="dxa"/>
          </w:tcPr>
          <w:p w:rsidR="00756123" w:rsidRPr="00756123" w:rsidRDefault="00756123" w:rsidP="00756123">
            <w:pPr>
              <w:pStyle w:val="ConsPlusNormal"/>
            </w:pPr>
            <w:r w:rsidRPr="00756123">
              <w:t>1.1</w:t>
            </w:r>
          </w:p>
        </w:tc>
        <w:tc>
          <w:tcPr>
            <w:tcW w:w="4082" w:type="dxa"/>
            <w:gridSpan w:val="3"/>
          </w:tcPr>
          <w:p w:rsidR="00756123" w:rsidRPr="00756123" w:rsidRDefault="00756123" w:rsidP="00756123">
            <w:pPr>
              <w:pStyle w:val="ConsPlusNormal"/>
              <w:ind w:left="283"/>
            </w:pPr>
            <w:r w:rsidRPr="00756123">
              <w:t>zglv</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Информация о справочнике</w:t>
            </w:r>
          </w:p>
        </w:tc>
      </w:tr>
      <w:tr w:rsidR="00756123" w:rsidRPr="00756123">
        <w:tc>
          <w:tcPr>
            <w:tcW w:w="794" w:type="dxa"/>
          </w:tcPr>
          <w:p w:rsidR="00756123" w:rsidRPr="00756123" w:rsidRDefault="00756123" w:rsidP="00756123">
            <w:pPr>
              <w:pStyle w:val="ConsPlusNormal"/>
            </w:pPr>
            <w:r w:rsidRPr="00756123">
              <w:t>1.1.1</w:t>
            </w:r>
          </w:p>
        </w:tc>
        <w:tc>
          <w:tcPr>
            <w:tcW w:w="2551"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DESCR_ R</w:t>
            </w:r>
          </w:p>
        </w:tc>
      </w:tr>
      <w:tr w:rsidR="00756123" w:rsidRPr="00756123">
        <w:tc>
          <w:tcPr>
            <w:tcW w:w="794" w:type="dxa"/>
          </w:tcPr>
          <w:p w:rsidR="00756123" w:rsidRPr="00756123" w:rsidRDefault="00756123" w:rsidP="00756123">
            <w:pPr>
              <w:pStyle w:val="ConsPlusNormal"/>
            </w:pPr>
            <w:r w:rsidRPr="00756123">
              <w:t>1.1.2</w:t>
            </w:r>
          </w:p>
        </w:tc>
        <w:tc>
          <w:tcPr>
            <w:tcW w:w="2551"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Версия структуры файла</w:t>
            </w:r>
          </w:p>
        </w:tc>
      </w:tr>
      <w:tr w:rsidR="00756123" w:rsidRPr="00756123">
        <w:tc>
          <w:tcPr>
            <w:tcW w:w="794" w:type="dxa"/>
          </w:tcPr>
          <w:p w:rsidR="00756123" w:rsidRPr="00756123" w:rsidRDefault="00756123" w:rsidP="00756123">
            <w:pPr>
              <w:pStyle w:val="ConsPlusNormal"/>
            </w:pPr>
            <w:r w:rsidRPr="00756123">
              <w:t>1.1.3</w:t>
            </w:r>
          </w:p>
        </w:tc>
        <w:tc>
          <w:tcPr>
            <w:tcW w:w="2551"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Дата создания файла</w:t>
            </w:r>
          </w:p>
        </w:tc>
      </w:tr>
      <w:tr w:rsidR="00756123" w:rsidRPr="00756123">
        <w:tc>
          <w:tcPr>
            <w:tcW w:w="794" w:type="dxa"/>
          </w:tcPr>
          <w:p w:rsidR="00756123" w:rsidRPr="00756123" w:rsidRDefault="00756123" w:rsidP="00756123">
            <w:pPr>
              <w:pStyle w:val="ConsPlusNormal"/>
            </w:pPr>
            <w:r w:rsidRPr="00756123">
              <w:t>1.2</w:t>
            </w:r>
          </w:p>
        </w:tc>
        <w:tc>
          <w:tcPr>
            <w:tcW w:w="4082" w:type="dxa"/>
            <w:gridSpan w:val="3"/>
          </w:tcPr>
          <w:p w:rsidR="00756123" w:rsidRPr="00756123" w:rsidRDefault="00756123" w:rsidP="00756123">
            <w:pPr>
              <w:pStyle w:val="ConsPlusNormal"/>
              <w:ind w:left="283"/>
            </w:pPr>
            <w:r w:rsidRPr="00756123">
              <w:t>zap</w:t>
            </w:r>
          </w:p>
        </w:tc>
        <w:tc>
          <w:tcPr>
            <w:tcW w:w="794" w:type="dxa"/>
          </w:tcPr>
          <w:p w:rsidR="00756123" w:rsidRPr="00756123" w:rsidRDefault="00756123" w:rsidP="00756123">
            <w:pPr>
              <w:pStyle w:val="ConsPlusNormal"/>
              <w:jc w:val="center"/>
            </w:pPr>
            <w:r w:rsidRPr="00756123">
              <w:t>ОМ</w:t>
            </w:r>
          </w:p>
        </w:tc>
        <w:tc>
          <w:tcPr>
            <w:tcW w:w="3402" w:type="dxa"/>
          </w:tcPr>
          <w:p w:rsidR="00756123" w:rsidRPr="00756123" w:rsidRDefault="00756123" w:rsidP="00756123">
            <w:pPr>
              <w:pStyle w:val="ConsPlusNormal"/>
            </w:pPr>
            <w:r w:rsidRPr="00756123">
              <w:t>Запись</w:t>
            </w:r>
          </w:p>
        </w:tc>
      </w:tr>
      <w:tr w:rsidR="00756123" w:rsidRPr="00756123">
        <w:tc>
          <w:tcPr>
            <w:tcW w:w="794" w:type="dxa"/>
          </w:tcPr>
          <w:p w:rsidR="00756123" w:rsidRPr="00756123" w:rsidRDefault="00756123" w:rsidP="00756123">
            <w:pPr>
              <w:pStyle w:val="ConsPlusNormal"/>
            </w:pPr>
            <w:r w:rsidRPr="00756123">
              <w:t>1.2.1</w:t>
            </w:r>
          </w:p>
        </w:tc>
        <w:tc>
          <w:tcPr>
            <w:tcW w:w="2551" w:type="dxa"/>
          </w:tcPr>
          <w:p w:rsidR="00756123" w:rsidRPr="00756123" w:rsidRDefault="00756123" w:rsidP="00756123">
            <w:pPr>
              <w:pStyle w:val="ConsPlusNormal"/>
              <w:ind w:left="849"/>
            </w:pPr>
            <w:r w:rsidRPr="00756123">
              <w:t>IDZAP</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100</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Идентификатор записи</w:t>
            </w:r>
          </w:p>
        </w:tc>
      </w:tr>
      <w:tr w:rsidR="00756123" w:rsidRPr="00756123">
        <w:tc>
          <w:tcPr>
            <w:tcW w:w="794" w:type="dxa"/>
          </w:tcPr>
          <w:p w:rsidR="00756123" w:rsidRPr="00756123" w:rsidRDefault="00756123" w:rsidP="00756123">
            <w:pPr>
              <w:pStyle w:val="ConsPlusNormal"/>
            </w:pPr>
            <w:r w:rsidRPr="00756123">
              <w:t>1.2.2</w:t>
            </w:r>
          </w:p>
        </w:tc>
        <w:tc>
          <w:tcPr>
            <w:tcW w:w="2551" w:type="dxa"/>
          </w:tcPr>
          <w:p w:rsidR="00756123" w:rsidRPr="00756123" w:rsidRDefault="00756123" w:rsidP="00756123">
            <w:pPr>
              <w:pStyle w:val="ConsPlusNormal"/>
              <w:ind w:left="849"/>
            </w:pPr>
            <w:r w:rsidRPr="00756123">
              <w:t>ID_EL</w:t>
            </w:r>
          </w:p>
        </w:tc>
        <w:tc>
          <w:tcPr>
            <w:tcW w:w="624" w:type="dxa"/>
          </w:tcPr>
          <w:p w:rsidR="00756123" w:rsidRPr="00756123" w:rsidRDefault="00756123" w:rsidP="00756123">
            <w:pPr>
              <w:pStyle w:val="ConsPlusNormal"/>
            </w:pPr>
            <w:r w:rsidRPr="00756123">
              <w:t>Cha</w:t>
            </w:r>
            <w:r w:rsidRPr="00756123">
              <w:lastRenderedPageBreak/>
              <w:t>r</w:t>
            </w:r>
          </w:p>
        </w:tc>
        <w:tc>
          <w:tcPr>
            <w:tcW w:w="907" w:type="dxa"/>
          </w:tcPr>
          <w:p w:rsidR="00756123" w:rsidRPr="00756123" w:rsidRDefault="00756123" w:rsidP="00756123">
            <w:pPr>
              <w:pStyle w:val="ConsPlusNormal"/>
            </w:pPr>
            <w:r w:rsidRPr="00756123">
              <w:lastRenderedPageBreak/>
              <w:t>100</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Идентификатор элемента</w:t>
            </w:r>
          </w:p>
        </w:tc>
      </w:tr>
      <w:tr w:rsidR="00756123" w:rsidRPr="00756123">
        <w:tc>
          <w:tcPr>
            <w:tcW w:w="794" w:type="dxa"/>
          </w:tcPr>
          <w:p w:rsidR="00756123" w:rsidRPr="00756123" w:rsidRDefault="00756123" w:rsidP="00756123">
            <w:pPr>
              <w:pStyle w:val="ConsPlusNormal"/>
            </w:pPr>
            <w:r w:rsidRPr="00756123">
              <w:lastRenderedPageBreak/>
              <w:t>1.2.3</w:t>
            </w:r>
          </w:p>
        </w:tc>
        <w:tc>
          <w:tcPr>
            <w:tcW w:w="2551" w:type="dxa"/>
          </w:tcPr>
          <w:p w:rsidR="00756123" w:rsidRPr="00756123" w:rsidRDefault="00756123" w:rsidP="00756123">
            <w:pPr>
              <w:pStyle w:val="ConsPlusNormal"/>
              <w:ind w:left="849"/>
            </w:pPr>
            <w:r w:rsidRPr="00756123">
              <w:t>TYPE_D</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 xml:space="preserve">Тип передаваемых данных, содержащих элемент (Приложение А, классификатор </w:t>
            </w:r>
            <w:hyperlink w:anchor="P11016" w:history="1">
              <w:r w:rsidRPr="00756123">
                <w:t>Q019</w:t>
              </w:r>
            </w:hyperlink>
            <w:r w:rsidRPr="00756123">
              <w:t>)</w:t>
            </w:r>
          </w:p>
        </w:tc>
      </w:tr>
      <w:tr w:rsidR="00756123" w:rsidRPr="00756123">
        <w:tc>
          <w:tcPr>
            <w:tcW w:w="794" w:type="dxa"/>
          </w:tcPr>
          <w:p w:rsidR="00756123" w:rsidRPr="00756123" w:rsidRDefault="00756123" w:rsidP="00756123">
            <w:pPr>
              <w:pStyle w:val="ConsPlusNormal"/>
            </w:pPr>
            <w:r w:rsidRPr="00756123">
              <w:t>1.2.4</w:t>
            </w:r>
          </w:p>
        </w:tc>
        <w:tc>
          <w:tcPr>
            <w:tcW w:w="2551" w:type="dxa"/>
          </w:tcPr>
          <w:p w:rsidR="00756123" w:rsidRPr="00756123" w:rsidRDefault="00756123" w:rsidP="00756123">
            <w:pPr>
              <w:pStyle w:val="ConsPlusNormal"/>
              <w:ind w:left="849"/>
            </w:pPr>
            <w:r w:rsidRPr="00756123">
              <w:t>TYPE_E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 xml:space="preserve">Тип элемента (Приложение А, классификатор </w:t>
            </w:r>
            <w:hyperlink w:anchor="P11079" w:history="1">
              <w:r w:rsidRPr="00756123">
                <w:t>Q020</w:t>
              </w:r>
            </w:hyperlink>
            <w:r w:rsidRPr="00756123">
              <w:t>)</w:t>
            </w:r>
          </w:p>
        </w:tc>
      </w:tr>
      <w:tr w:rsidR="00756123" w:rsidRPr="00756123">
        <w:tc>
          <w:tcPr>
            <w:tcW w:w="794" w:type="dxa"/>
          </w:tcPr>
          <w:p w:rsidR="00756123" w:rsidRPr="00756123" w:rsidRDefault="00756123" w:rsidP="00756123">
            <w:pPr>
              <w:pStyle w:val="ConsPlusNormal"/>
            </w:pPr>
            <w:r w:rsidRPr="00756123">
              <w:t>1.2.5</w:t>
            </w:r>
          </w:p>
        </w:tc>
        <w:tc>
          <w:tcPr>
            <w:tcW w:w="2551" w:type="dxa"/>
          </w:tcPr>
          <w:p w:rsidR="00756123" w:rsidRPr="00756123" w:rsidRDefault="00756123" w:rsidP="00756123">
            <w:pPr>
              <w:pStyle w:val="ConsPlusNormal"/>
              <w:ind w:left="849"/>
            </w:pPr>
            <w:r w:rsidRPr="00756123">
              <w:t>FORM_E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 xml:space="preserve">Формат элемента (Приложение А, классификатор </w:t>
            </w:r>
            <w:hyperlink w:anchor="P11148" w:history="1">
              <w:r w:rsidRPr="00756123">
                <w:t>Q021</w:t>
              </w:r>
            </w:hyperlink>
            <w:r w:rsidRPr="00756123">
              <w:t>)</w:t>
            </w:r>
          </w:p>
        </w:tc>
      </w:tr>
      <w:tr w:rsidR="00756123" w:rsidRPr="00756123">
        <w:tc>
          <w:tcPr>
            <w:tcW w:w="794" w:type="dxa"/>
          </w:tcPr>
          <w:p w:rsidR="00756123" w:rsidRPr="00756123" w:rsidRDefault="00756123" w:rsidP="00756123">
            <w:pPr>
              <w:pStyle w:val="ConsPlusNormal"/>
            </w:pPr>
            <w:r w:rsidRPr="00756123">
              <w:t>1.2.6</w:t>
            </w:r>
          </w:p>
        </w:tc>
        <w:tc>
          <w:tcPr>
            <w:tcW w:w="2551" w:type="dxa"/>
          </w:tcPr>
          <w:p w:rsidR="00756123" w:rsidRPr="00756123" w:rsidRDefault="00756123" w:rsidP="00756123">
            <w:pPr>
              <w:pStyle w:val="ConsPlusNormal"/>
              <w:ind w:left="849"/>
            </w:pPr>
            <w:r w:rsidRPr="00756123">
              <w:t>MXLEN_E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4</w:t>
            </w:r>
          </w:p>
        </w:tc>
        <w:tc>
          <w:tcPr>
            <w:tcW w:w="794" w:type="dxa"/>
          </w:tcPr>
          <w:p w:rsidR="00756123" w:rsidRPr="00756123" w:rsidRDefault="00756123" w:rsidP="00756123">
            <w:pPr>
              <w:pStyle w:val="ConsPlusNormal"/>
              <w:jc w:val="center"/>
            </w:pPr>
            <w:r w:rsidRPr="00756123">
              <w:t>У</w:t>
            </w:r>
          </w:p>
        </w:tc>
        <w:tc>
          <w:tcPr>
            <w:tcW w:w="3402" w:type="dxa"/>
          </w:tcPr>
          <w:p w:rsidR="00756123" w:rsidRPr="00756123" w:rsidRDefault="00756123" w:rsidP="00756123">
            <w:pPr>
              <w:pStyle w:val="ConsPlusNormal"/>
            </w:pPr>
            <w:r w:rsidRPr="00756123">
              <w:t>Максимальная длина элемента</w:t>
            </w:r>
          </w:p>
        </w:tc>
      </w:tr>
      <w:tr w:rsidR="00756123" w:rsidRPr="00756123">
        <w:tc>
          <w:tcPr>
            <w:tcW w:w="794" w:type="dxa"/>
          </w:tcPr>
          <w:p w:rsidR="00756123" w:rsidRPr="00756123" w:rsidRDefault="00756123" w:rsidP="00756123">
            <w:pPr>
              <w:pStyle w:val="ConsPlusNormal"/>
            </w:pPr>
            <w:r w:rsidRPr="00756123">
              <w:t>1.2.7</w:t>
            </w:r>
          </w:p>
        </w:tc>
        <w:tc>
          <w:tcPr>
            <w:tcW w:w="2551" w:type="dxa"/>
          </w:tcPr>
          <w:p w:rsidR="00756123" w:rsidRPr="00756123" w:rsidRDefault="00756123" w:rsidP="00756123">
            <w:pPr>
              <w:pStyle w:val="ConsPlusNormal"/>
              <w:ind w:left="849"/>
            </w:pPr>
            <w:r w:rsidRPr="00756123">
              <w:t>NAME_E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150</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Наименование элемента</w:t>
            </w:r>
          </w:p>
        </w:tc>
      </w:tr>
      <w:tr w:rsidR="00756123" w:rsidRPr="00756123">
        <w:tc>
          <w:tcPr>
            <w:tcW w:w="794" w:type="dxa"/>
          </w:tcPr>
          <w:p w:rsidR="00756123" w:rsidRPr="00756123" w:rsidRDefault="00756123" w:rsidP="00756123">
            <w:pPr>
              <w:pStyle w:val="ConsPlusNormal"/>
            </w:pPr>
            <w:r w:rsidRPr="00756123">
              <w:t>1.2.8</w:t>
            </w:r>
          </w:p>
        </w:tc>
        <w:tc>
          <w:tcPr>
            <w:tcW w:w="2551" w:type="dxa"/>
          </w:tcPr>
          <w:p w:rsidR="00756123" w:rsidRPr="00756123" w:rsidRDefault="00756123" w:rsidP="00756123">
            <w:pPr>
              <w:pStyle w:val="ConsPlusNormal"/>
              <w:ind w:left="849"/>
            </w:pPr>
            <w:r w:rsidRPr="00756123">
              <w:t>DESC_E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1500</w:t>
            </w:r>
          </w:p>
        </w:tc>
        <w:tc>
          <w:tcPr>
            <w:tcW w:w="794" w:type="dxa"/>
          </w:tcPr>
          <w:p w:rsidR="00756123" w:rsidRPr="00756123" w:rsidRDefault="00756123" w:rsidP="00756123">
            <w:pPr>
              <w:pStyle w:val="ConsPlusNormal"/>
              <w:jc w:val="center"/>
            </w:pPr>
            <w:r w:rsidRPr="00756123">
              <w:t>Н</w:t>
            </w:r>
          </w:p>
        </w:tc>
        <w:tc>
          <w:tcPr>
            <w:tcW w:w="3402" w:type="dxa"/>
          </w:tcPr>
          <w:p w:rsidR="00756123" w:rsidRPr="00756123" w:rsidRDefault="00756123" w:rsidP="00756123">
            <w:pPr>
              <w:pStyle w:val="ConsPlusNormal"/>
            </w:pPr>
            <w:r w:rsidRPr="00756123">
              <w:t>Описание правила заполнения элемента</w:t>
            </w:r>
          </w:p>
        </w:tc>
      </w:tr>
      <w:tr w:rsidR="00756123" w:rsidRPr="00756123">
        <w:tc>
          <w:tcPr>
            <w:tcW w:w="794" w:type="dxa"/>
          </w:tcPr>
          <w:p w:rsidR="00756123" w:rsidRPr="00756123" w:rsidRDefault="00756123" w:rsidP="00756123">
            <w:pPr>
              <w:pStyle w:val="ConsPlusNormal"/>
            </w:pPr>
            <w:r w:rsidRPr="00756123">
              <w:t>1.2.9</w:t>
            </w:r>
          </w:p>
        </w:tc>
        <w:tc>
          <w:tcPr>
            <w:tcW w:w="2551" w:type="dxa"/>
          </w:tcPr>
          <w:p w:rsidR="00756123" w:rsidRPr="00756123" w:rsidRDefault="00756123" w:rsidP="00756123">
            <w:pPr>
              <w:pStyle w:val="ConsPlusNormal"/>
              <w:ind w:left="849"/>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Дата начала действия записи</w:t>
            </w:r>
          </w:p>
        </w:tc>
      </w:tr>
      <w:tr w:rsidR="00756123" w:rsidRPr="00756123">
        <w:tc>
          <w:tcPr>
            <w:tcW w:w="794" w:type="dxa"/>
          </w:tcPr>
          <w:p w:rsidR="00756123" w:rsidRPr="00756123" w:rsidRDefault="00756123" w:rsidP="00756123">
            <w:pPr>
              <w:pStyle w:val="ConsPlusNormal"/>
            </w:pPr>
            <w:r w:rsidRPr="00756123">
              <w:t>1.2.10</w:t>
            </w:r>
          </w:p>
        </w:tc>
        <w:tc>
          <w:tcPr>
            <w:tcW w:w="2551" w:type="dxa"/>
          </w:tcPr>
          <w:p w:rsidR="00756123" w:rsidRPr="00756123" w:rsidRDefault="00756123" w:rsidP="00756123">
            <w:pPr>
              <w:pStyle w:val="ConsPlusNormal"/>
              <w:ind w:left="849"/>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794" w:type="dxa"/>
          </w:tcPr>
          <w:p w:rsidR="00756123" w:rsidRPr="00756123" w:rsidRDefault="00756123" w:rsidP="00756123">
            <w:pPr>
              <w:pStyle w:val="ConsPlusNormal"/>
              <w:jc w:val="center"/>
            </w:pPr>
            <w:r w:rsidRPr="00756123">
              <w:t>У</w:t>
            </w:r>
          </w:p>
        </w:tc>
        <w:tc>
          <w:tcPr>
            <w:tcW w:w="340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jc w:val="both"/>
      </w:pPr>
    </w:p>
    <w:p w:rsidR="00756123" w:rsidRPr="00756123" w:rsidRDefault="00756123" w:rsidP="00756123">
      <w:pPr>
        <w:pStyle w:val="ConsPlusTitle"/>
        <w:ind w:firstLine="540"/>
        <w:jc w:val="both"/>
        <w:outlineLvl w:val="3"/>
      </w:pPr>
      <w:bookmarkStart w:id="192" w:name="P11016"/>
      <w:bookmarkEnd w:id="192"/>
      <w:r w:rsidRPr="00756123">
        <w:t>Таблица А.66 Q019 Классификатор типов передаваемых данных (TYPE_DAT)</w:t>
      </w:r>
    </w:p>
    <w:p w:rsidR="00756123" w:rsidRPr="00756123" w:rsidRDefault="00756123" w:rsidP="00756123">
      <w:pPr>
        <w:pStyle w:val="ConsPlusNormal"/>
        <w:ind w:firstLine="540"/>
        <w:jc w:val="both"/>
      </w:pPr>
      <w:r w:rsidRPr="00756123">
        <w:t xml:space="preserve">(введена </w:t>
      </w:r>
      <w:hyperlink r:id="rId384" w:history="1">
        <w:r w:rsidRPr="00756123">
          <w:t>Приказом</w:t>
        </w:r>
      </w:hyperlink>
      <w:r w:rsidRPr="00756123">
        <w:t xml:space="preserve"> ФФОМС от 30.08.2019 N 173)</w:t>
      </w:r>
    </w:p>
    <w:p w:rsidR="00756123" w:rsidRPr="00756123" w:rsidRDefault="00756123" w:rsidP="007561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2551"/>
        <w:gridCol w:w="624"/>
        <w:gridCol w:w="907"/>
        <w:gridCol w:w="794"/>
        <w:gridCol w:w="3402"/>
      </w:tblGrid>
      <w:tr w:rsidR="00756123" w:rsidRPr="00756123">
        <w:tc>
          <w:tcPr>
            <w:tcW w:w="794" w:type="dxa"/>
          </w:tcPr>
          <w:p w:rsidR="00756123" w:rsidRPr="00756123" w:rsidRDefault="00756123" w:rsidP="00756123">
            <w:pPr>
              <w:pStyle w:val="ConsPlusNormal"/>
              <w:jc w:val="center"/>
            </w:pPr>
            <w:r w:rsidRPr="00756123">
              <w:t>N</w:t>
            </w:r>
          </w:p>
        </w:tc>
        <w:tc>
          <w:tcPr>
            <w:tcW w:w="2551"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794" w:type="dxa"/>
          </w:tcPr>
          <w:p w:rsidR="00756123" w:rsidRPr="00756123" w:rsidRDefault="00756123" w:rsidP="00756123">
            <w:pPr>
              <w:pStyle w:val="ConsPlusNormal"/>
              <w:jc w:val="center"/>
            </w:pPr>
            <w:r w:rsidRPr="00756123">
              <w:t>Обяз.</w:t>
            </w:r>
          </w:p>
        </w:tc>
        <w:tc>
          <w:tcPr>
            <w:tcW w:w="3402" w:type="dxa"/>
          </w:tcPr>
          <w:p w:rsidR="00756123" w:rsidRPr="00756123" w:rsidRDefault="00756123" w:rsidP="00756123">
            <w:pPr>
              <w:pStyle w:val="ConsPlusNormal"/>
              <w:jc w:val="center"/>
            </w:pPr>
            <w:r w:rsidRPr="00756123">
              <w:t>Содержание</w:t>
            </w:r>
          </w:p>
        </w:tc>
      </w:tr>
      <w:tr w:rsidR="00756123" w:rsidRPr="00756123">
        <w:tc>
          <w:tcPr>
            <w:tcW w:w="794" w:type="dxa"/>
          </w:tcPr>
          <w:p w:rsidR="00756123" w:rsidRPr="00756123" w:rsidRDefault="00756123" w:rsidP="00756123">
            <w:pPr>
              <w:pStyle w:val="ConsPlusNormal"/>
            </w:pPr>
            <w:r w:rsidRPr="00756123">
              <w:t>1</w:t>
            </w:r>
          </w:p>
        </w:tc>
        <w:tc>
          <w:tcPr>
            <w:tcW w:w="4876" w:type="dxa"/>
            <w:gridSpan w:val="4"/>
          </w:tcPr>
          <w:p w:rsidR="00756123" w:rsidRPr="00756123" w:rsidRDefault="00756123" w:rsidP="00756123">
            <w:pPr>
              <w:pStyle w:val="ConsPlusNormal"/>
            </w:pPr>
            <w:r w:rsidRPr="00756123">
              <w:t>packet</w:t>
            </w:r>
          </w:p>
        </w:tc>
        <w:tc>
          <w:tcPr>
            <w:tcW w:w="3402" w:type="dxa"/>
          </w:tcPr>
          <w:p w:rsidR="00756123" w:rsidRPr="00756123" w:rsidRDefault="00756123" w:rsidP="00756123">
            <w:pPr>
              <w:pStyle w:val="ConsPlusNormal"/>
            </w:pPr>
            <w:r w:rsidRPr="00756123">
              <w:t>Корневой элемент</w:t>
            </w:r>
          </w:p>
        </w:tc>
      </w:tr>
      <w:tr w:rsidR="00756123" w:rsidRPr="00756123">
        <w:tc>
          <w:tcPr>
            <w:tcW w:w="794" w:type="dxa"/>
          </w:tcPr>
          <w:p w:rsidR="00756123" w:rsidRPr="00756123" w:rsidRDefault="00756123" w:rsidP="00756123">
            <w:pPr>
              <w:pStyle w:val="ConsPlusNormal"/>
            </w:pPr>
            <w:r w:rsidRPr="00756123">
              <w:t>1.1</w:t>
            </w:r>
          </w:p>
        </w:tc>
        <w:tc>
          <w:tcPr>
            <w:tcW w:w="4082" w:type="dxa"/>
            <w:gridSpan w:val="3"/>
          </w:tcPr>
          <w:p w:rsidR="00756123" w:rsidRPr="00756123" w:rsidRDefault="00756123" w:rsidP="00756123">
            <w:pPr>
              <w:pStyle w:val="ConsPlusNormal"/>
              <w:ind w:left="283"/>
            </w:pPr>
            <w:r w:rsidRPr="00756123">
              <w:t>zglv</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Информация о справочнике</w:t>
            </w:r>
          </w:p>
        </w:tc>
      </w:tr>
      <w:tr w:rsidR="00756123" w:rsidRPr="00756123">
        <w:tc>
          <w:tcPr>
            <w:tcW w:w="794" w:type="dxa"/>
          </w:tcPr>
          <w:p w:rsidR="00756123" w:rsidRPr="00756123" w:rsidRDefault="00756123" w:rsidP="00756123">
            <w:pPr>
              <w:pStyle w:val="ConsPlusNormal"/>
            </w:pPr>
            <w:r w:rsidRPr="00756123">
              <w:t>1.1.1</w:t>
            </w:r>
          </w:p>
        </w:tc>
        <w:tc>
          <w:tcPr>
            <w:tcW w:w="2551"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TYPE_DAT</w:t>
            </w:r>
          </w:p>
        </w:tc>
      </w:tr>
      <w:tr w:rsidR="00756123" w:rsidRPr="00756123">
        <w:tc>
          <w:tcPr>
            <w:tcW w:w="794" w:type="dxa"/>
          </w:tcPr>
          <w:p w:rsidR="00756123" w:rsidRPr="00756123" w:rsidRDefault="00756123" w:rsidP="00756123">
            <w:pPr>
              <w:pStyle w:val="ConsPlusNormal"/>
            </w:pPr>
            <w:r w:rsidRPr="00756123">
              <w:t>1.1.2</w:t>
            </w:r>
          </w:p>
        </w:tc>
        <w:tc>
          <w:tcPr>
            <w:tcW w:w="2551"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Версия структуры файла</w:t>
            </w:r>
          </w:p>
        </w:tc>
      </w:tr>
      <w:tr w:rsidR="00756123" w:rsidRPr="00756123">
        <w:tc>
          <w:tcPr>
            <w:tcW w:w="794" w:type="dxa"/>
          </w:tcPr>
          <w:p w:rsidR="00756123" w:rsidRPr="00756123" w:rsidRDefault="00756123" w:rsidP="00756123">
            <w:pPr>
              <w:pStyle w:val="ConsPlusNormal"/>
            </w:pPr>
            <w:r w:rsidRPr="00756123">
              <w:lastRenderedPageBreak/>
              <w:t>1.1.3</w:t>
            </w:r>
          </w:p>
        </w:tc>
        <w:tc>
          <w:tcPr>
            <w:tcW w:w="2551"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Дата создания файла</w:t>
            </w:r>
          </w:p>
        </w:tc>
      </w:tr>
      <w:tr w:rsidR="00756123" w:rsidRPr="00756123">
        <w:tc>
          <w:tcPr>
            <w:tcW w:w="794" w:type="dxa"/>
          </w:tcPr>
          <w:p w:rsidR="00756123" w:rsidRPr="00756123" w:rsidRDefault="00756123" w:rsidP="00756123">
            <w:pPr>
              <w:pStyle w:val="ConsPlusNormal"/>
            </w:pPr>
            <w:r w:rsidRPr="00756123">
              <w:t>1.2</w:t>
            </w:r>
          </w:p>
        </w:tc>
        <w:tc>
          <w:tcPr>
            <w:tcW w:w="4082" w:type="dxa"/>
            <w:gridSpan w:val="3"/>
          </w:tcPr>
          <w:p w:rsidR="00756123" w:rsidRPr="00756123" w:rsidRDefault="00756123" w:rsidP="00756123">
            <w:pPr>
              <w:pStyle w:val="ConsPlusNormal"/>
              <w:ind w:left="283"/>
            </w:pPr>
            <w:r w:rsidRPr="00756123">
              <w:t>zap</w:t>
            </w:r>
          </w:p>
        </w:tc>
        <w:tc>
          <w:tcPr>
            <w:tcW w:w="794" w:type="dxa"/>
          </w:tcPr>
          <w:p w:rsidR="00756123" w:rsidRPr="00756123" w:rsidRDefault="00756123" w:rsidP="00756123">
            <w:pPr>
              <w:pStyle w:val="ConsPlusNormal"/>
              <w:jc w:val="center"/>
            </w:pPr>
            <w:r w:rsidRPr="00756123">
              <w:t>ОМ</w:t>
            </w:r>
          </w:p>
        </w:tc>
        <w:tc>
          <w:tcPr>
            <w:tcW w:w="3402" w:type="dxa"/>
          </w:tcPr>
          <w:p w:rsidR="00756123" w:rsidRPr="00756123" w:rsidRDefault="00756123" w:rsidP="00756123">
            <w:pPr>
              <w:pStyle w:val="ConsPlusNormal"/>
            </w:pPr>
            <w:r w:rsidRPr="00756123">
              <w:t>Запись</w:t>
            </w:r>
          </w:p>
        </w:tc>
      </w:tr>
      <w:tr w:rsidR="00756123" w:rsidRPr="00756123">
        <w:tc>
          <w:tcPr>
            <w:tcW w:w="794" w:type="dxa"/>
          </w:tcPr>
          <w:p w:rsidR="00756123" w:rsidRPr="00756123" w:rsidRDefault="00756123" w:rsidP="00756123">
            <w:pPr>
              <w:pStyle w:val="ConsPlusNormal"/>
            </w:pPr>
            <w:r w:rsidRPr="00756123">
              <w:t>1.2.1</w:t>
            </w:r>
          </w:p>
        </w:tc>
        <w:tc>
          <w:tcPr>
            <w:tcW w:w="2551" w:type="dxa"/>
          </w:tcPr>
          <w:p w:rsidR="00756123" w:rsidRPr="00756123" w:rsidRDefault="00756123" w:rsidP="00756123">
            <w:pPr>
              <w:pStyle w:val="ConsPlusNormal"/>
              <w:ind w:left="849"/>
            </w:pPr>
            <w:r w:rsidRPr="00756123">
              <w:t>IDTYPED</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Код типа передаваемых данных</w:t>
            </w:r>
          </w:p>
        </w:tc>
      </w:tr>
      <w:tr w:rsidR="00756123" w:rsidRPr="00756123">
        <w:tc>
          <w:tcPr>
            <w:tcW w:w="794" w:type="dxa"/>
          </w:tcPr>
          <w:p w:rsidR="00756123" w:rsidRPr="00756123" w:rsidRDefault="00756123" w:rsidP="00756123">
            <w:pPr>
              <w:pStyle w:val="ConsPlusNormal"/>
            </w:pPr>
            <w:r w:rsidRPr="00756123">
              <w:t>1.2.2</w:t>
            </w:r>
          </w:p>
        </w:tc>
        <w:tc>
          <w:tcPr>
            <w:tcW w:w="2551" w:type="dxa"/>
          </w:tcPr>
          <w:p w:rsidR="00756123" w:rsidRPr="00756123" w:rsidRDefault="00756123" w:rsidP="00756123">
            <w:pPr>
              <w:pStyle w:val="ConsPlusNormal"/>
              <w:ind w:left="849"/>
            </w:pPr>
            <w:r w:rsidRPr="00756123">
              <w:t>NAMTYPED</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1000</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Наименование типа передаваемых данных</w:t>
            </w:r>
          </w:p>
        </w:tc>
      </w:tr>
      <w:tr w:rsidR="00756123" w:rsidRPr="00756123">
        <w:tc>
          <w:tcPr>
            <w:tcW w:w="794" w:type="dxa"/>
          </w:tcPr>
          <w:p w:rsidR="00756123" w:rsidRPr="00756123" w:rsidRDefault="00756123" w:rsidP="00756123">
            <w:pPr>
              <w:pStyle w:val="ConsPlusNormal"/>
            </w:pPr>
            <w:r w:rsidRPr="00756123">
              <w:t>1.2.3</w:t>
            </w:r>
          </w:p>
        </w:tc>
        <w:tc>
          <w:tcPr>
            <w:tcW w:w="2551" w:type="dxa"/>
          </w:tcPr>
          <w:p w:rsidR="00756123" w:rsidRPr="00756123" w:rsidRDefault="00756123" w:rsidP="00756123">
            <w:pPr>
              <w:pStyle w:val="ConsPlusNormal"/>
              <w:ind w:left="849"/>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Дата начала действия записи</w:t>
            </w:r>
          </w:p>
        </w:tc>
      </w:tr>
      <w:tr w:rsidR="00756123" w:rsidRPr="00756123">
        <w:tc>
          <w:tcPr>
            <w:tcW w:w="794" w:type="dxa"/>
          </w:tcPr>
          <w:p w:rsidR="00756123" w:rsidRPr="00756123" w:rsidRDefault="00756123" w:rsidP="00756123">
            <w:pPr>
              <w:pStyle w:val="ConsPlusNormal"/>
            </w:pPr>
            <w:r w:rsidRPr="00756123">
              <w:t>1.2.4</w:t>
            </w:r>
          </w:p>
        </w:tc>
        <w:tc>
          <w:tcPr>
            <w:tcW w:w="2551" w:type="dxa"/>
          </w:tcPr>
          <w:p w:rsidR="00756123" w:rsidRPr="00756123" w:rsidRDefault="00756123" w:rsidP="00756123">
            <w:pPr>
              <w:pStyle w:val="ConsPlusNormal"/>
              <w:ind w:left="849"/>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794" w:type="dxa"/>
          </w:tcPr>
          <w:p w:rsidR="00756123" w:rsidRPr="00756123" w:rsidRDefault="00756123" w:rsidP="00756123">
            <w:pPr>
              <w:pStyle w:val="ConsPlusNormal"/>
              <w:jc w:val="center"/>
            </w:pPr>
            <w:r w:rsidRPr="00756123">
              <w:t>У</w:t>
            </w:r>
          </w:p>
        </w:tc>
        <w:tc>
          <w:tcPr>
            <w:tcW w:w="340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jc w:val="both"/>
      </w:pPr>
    </w:p>
    <w:p w:rsidR="00756123" w:rsidRPr="00756123" w:rsidRDefault="00756123" w:rsidP="00756123">
      <w:pPr>
        <w:pStyle w:val="ConsPlusTitle"/>
        <w:ind w:firstLine="540"/>
        <w:jc w:val="both"/>
        <w:outlineLvl w:val="3"/>
      </w:pPr>
      <w:bookmarkStart w:id="193" w:name="P11079"/>
      <w:bookmarkEnd w:id="193"/>
      <w:r w:rsidRPr="00756123">
        <w:t>Таблица А.67 Q020 Классификатор типов элементов файлов информационного обмена (TYPE_EL)</w:t>
      </w:r>
    </w:p>
    <w:p w:rsidR="00756123" w:rsidRPr="00756123" w:rsidRDefault="00756123" w:rsidP="00756123">
      <w:pPr>
        <w:pStyle w:val="ConsPlusNormal"/>
        <w:ind w:firstLine="540"/>
        <w:jc w:val="both"/>
      </w:pPr>
      <w:r w:rsidRPr="00756123">
        <w:t xml:space="preserve">(введена </w:t>
      </w:r>
      <w:hyperlink r:id="rId385" w:history="1">
        <w:r w:rsidRPr="00756123">
          <w:t>Приказом</w:t>
        </w:r>
      </w:hyperlink>
      <w:r w:rsidRPr="00756123">
        <w:t xml:space="preserve"> ФФОМС от 30.08.2019 N 173)</w:t>
      </w:r>
    </w:p>
    <w:p w:rsidR="00756123" w:rsidRPr="00756123" w:rsidRDefault="00756123" w:rsidP="007561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2551"/>
        <w:gridCol w:w="624"/>
        <w:gridCol w:w="907"/>
        <w:gridCol w:w="794"/>
        <w:gridCol w:w="3402"/>
      </w:tblGrid>
      <w:tr w:rsidR="00756123" w:rsidRPr="00756123">
        <w:tc>
          <w:tcPr>
            <w:tcW w:w="794" w:type="dxa"/>
          </w:tcPr>
          <w:p w:rsidR="00756123" w:rsidRPr="00756123" w:rsidRDefault="00756123" w:rsidP="00756123">
            <w:pPr>
              <w:pStyle w:val="ConsPlusNormal"/>
              <w:jc w:val="center"/>
            </w:pPr>
            <w:r w:rsidRPr="00756123">
              <w:t>N</w:t>
            </w:r>
          </w:p>
        </w:tc>
        <w:tc>
          <w:tcPr>
            <w:tcW w:w="2551"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794" w:type="dxa"/>
          </w:tcPr>
          <w:p w:rsidR="00756123" w:rsidRPr="00756123" w:rsidRDefault="00756123" w:rsidP="00756123">
            <w:pPr>
              <w:pStyle w:val="ConsPlusNormal"/>
              <w:jc w:val="center"/>
            </w:pPr>
            <w:r w:rsidRPr="00756123">
              <w:t>Обяз.</w:t>
            </w:r>
          </w:p>
        </w:tc>
        <w:tc>
          <w:tcPr>
            <w:tcW w:w="3402" w:type="dxa"/>
          </w:tcPr>
          <w:p w:rsidR="00756123" w:rsidRPr="00756123" w:rsidRDefault="00756123" w:rsidP="00756123">
            <w:pPr>
              <w:pStyle w:val="ConsPlusNormal"/>
              <w:jc w:val="center"/>
            </w:pPr>
            <w:r w:rsidRPr="00756123">
              <w:t>Содержание</w:t>
            </w:r>
          </w:p>
        </w:tc>
      </w:tr>
      <w:tr w:rsidR="00756123" w:rsidRPr="00756123">
        <w:tc>
          <w:tcPr>
            <w:tcW w:w="794" w:type="dxa"/>
          </w:tcPr>
          <w:p w:rsidR="00756123" w:rsidRPr="00756123" w:rsidRDefault="00756123" w:rsidP="00756123">
            <w:pPr>
              <w:pStyle w:val="ConsPlusNormal"/>
            </w:pPr>
            <w:r w:rsidRPr="00756123">
              <w:t>1</w:t>
            </w:r>
          </w:p>
        </w:tc>
        <w:tc>
          <w:tcPr>
            <w:tcW w:w="4876" w:type="dxa"/>
            <w:gridSpan w:val="4"/>
          </w:tcPr>
          <w:p w:rsidR="00756123" w:rsidRPr="00756123" w:rsidRDefault="00756123" w:rsidP="00756123">
            <w:pPr>
              <w:pStyle w:val="ConsPlusNormal"/>
            </w:pPr>
            <w:r w:rsidRPr="00756123">
              <w:t>packet</w:t>
            </w:r>
          </w:p>
        </w:tc>
        <w:tc>
          <w:tcPr>
            <w:tcW w:w="3402" w:type="dxa"/>
          </w:tcPr>
          <w:p w:rsidR="00756123" w:rsidRPr="00756123" w:rsidRDefault="00756123" w:rsidP="00756123">
            <w:pPr>
              <w:pStyle w:val="ConsPlusNormal"/>
            </w:pPr>
            <w:r w:rsidRPr="00756123">
              <w:t>Корневой элемент</w:t>
            </w:r>
          </w:p>
        </w:tc>
      </w:tr>
      <w:tr w:rsidR="00756123" w:rsidRPr="00756123">
        <w:tc>
          <w:tcPr>
            <w:tcW w:w="794" w:type="dxa"/>
          </w:tcPr>
          <w:p w:rsidR="00756123" w:rsidRPr="00756123" w:rsidRDefault="00756123" w:rsidP="00756123">
            <w:pPr>
              <w:pStyle w:val="ConsPlusNormal"/>
            </w:pPr>
            <w:r w:rsidRPr="00756123">
              <w:t>1.1</w:t>
            </w:r>
          </w:p>
        </w:tc>
        <w:tc>
          <w:tcPr>
            <w:tcW w:w="4082" w:type="dxa"/>
            <w:gridSpan w:val="3"/>
          </w:tcPr>
          <w:p w:rsidR="00756123" w:rsidRPr="00756123" w:rsidRDefault="00756123" w:rsidP="00756123">
            <w:pPr>
              <w:pStyle w:val="ConsPlusNormal"/>
              <w:ind w:left="283"/>
            </w:pPr>
            <w:r w:rsidRPr="00756123">
              <w:t>zglv</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Информация о справочнике</w:t>
            </w:r>
          </w:p>
        </w:tc>
      </w:tr>
      <w:tr w:rsidR="00756123" w:rsidRPr="00756123">
        <w:tc>
          <w:tcPr>
            <w:tcW w:w="794" w:type="dxa"/>
          </w:tcPr>
          <w:p w:rsidR="00756123" w:rsidRPr="00756123" w:rsidRDefault="00756123" w:rsidP="00756123">
            <w:pPr>
              <w:pStyle w:val="ConsPlusNormal"/>
            </w:pPr>
            <w:r w:rsidRPr="00756123">
              <w:t>1.1.1</w:t>
            </w:r>
          </w:p>
        </w:tc>
        <w:tc>
          <w:tcPr>
            <w:tcW w:w="2551"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TYPE_EL</w:t>
            </w:r>
          </w:p>
        </w:tc>
      </w:tr>
      <w:tr w:rsidR="00756123" w:rsidRPr="00756123">
        <w:tc>
          <w:tcPr>
            <w:tcW w:w="794" w:type="dxa"/>
          </w:tcPr>
          <w:p w:rsidR="00756123" w:rsidRPr="00756123" w:rsidRDefault="00756123" w:rsidP="00756123">
            <w:pPr>
              <w:pStyle w:val="ConsPlusNormal"/>
            </w:pPr>
            <w:r w:rsidRPr="00756123">
              <w:t>1.1.2</w:t>
            </w:r>
          </w:p>
        </w:tc>
        <w:tc>
          <w:tcPr>
            <w:tcW w:w="2551"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Версия структуры файла</w:t>
            </w:r>
          </w:p>
        </w:tc>
      </w:tr>
      <w:tr w:rsidR="00756123" w:rsidRPr="00756123">
        <w:tc>
          <w:tcPr>
            <w:tcW w:w="794" w:type="dxa"/>
          </w:tcPr>
          <w:p w:rsidR="00756123" w:rsidRPr="00756123" w:rsidRDefault="00756123" w:rsidP="00756123">
            <w:pPr>
              <w:pStyle w:val="ConsPlusNormal"/>
            </w:pPr>
            <w:r w:rsidRPr="00756123">
              <w:t>1.1.3</w:t>
            </w:r>
          </w:p>
        </w:tc>
        <w:tc>
          <w:tcPr>
            <w:tcW w:w="2551"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Дата создания файла</w:t>
            </w:r>
          </w:p>
        </w:tc>
      </w:tr>
      <w:tr w:rsidR="00756123" w:rsidRPr="00756123">
        <w:tc>
          <w:tcPr>
            <w:tcW w:w="794" w:type="dxa"/>
          </w:tcPr>
          <w:p w:rsidR="00756123" w:rsidRPr="00756123" w:rsidRDefault="00756123" w:rsidP="00756123">
            <w:pPr>
              <w:pStyle w:val="ConsPlusNormal"/>
            </w:pPr>
            <w:r w:rsidRPr="00756123">
              <w:t>1.2</w:t>
            </w:r>
          </w:p>
        </w:tc>
        <w:tc>
          <w:tcPr>
            <w:tcW w:w="4082" w:type="dxa"/>
            <w:gridSpan w:val="3"/>
          </w:tcPr>
          <w:p w:rsidR="00756123" w:rsidRPr="00756123" w:rsidRDefault="00756123" w:rsidP="00756123">
            <w:pPr>
              <w:pStyle w:val="ConsPlusNormal"/>
              <w:ind w:left="283"/>
            </w:pPr>
            <w:r w:rsidRPr="00756123">
              <w:t>zap</w:t>
            </w:r>
          </w:p>
        </w:tc>
        <w:tc>
          <w:tcPr>
            <w:tcW w:w="794" w:type="dxa"/>
          </w:tcPr>
          <w:p w:rsidR="00756123" w:rsidRPr="00756123" w:rsidRDefault="00756123" w:rsidP="00756123">
            <w:pPr>
              <w:pStyle w:val="ConsPlusNormal"/>
              <w:jc w:val="center"/>
            </w:pPr>
            <w:r w:rsidRPr="00756123">
              <w:t>ОМ</w:t>
            </w:r>
          </w:p>
        </w:tc>
        <w:tc>
          <w:tcPr>
            <w:tcW w:w="3402" w:type="dxa"/>
          </w:tcPr>
          <w:p w:rsidR="00756123" w:rsidRPr="00756123" w:rsidRDefault="00756123" w:rsidP="00756123">
            <w:pPr>
              <w:pStyle w:val="ConsPlusNormal"/>
            </w:pPr>
            <w:r w:rsidRPr="00756123">
              <w:t>Запись</w:t>
            </w:r>
          </w:p>
        </w:tc>
      </w:tr>
      <w:tr w:rsidR="00756123" w:rsidRPr="00756123">
        <w:tc>
          <w:tcPr>
            <w:tcW w:w="794" w:type="dxa"/>
          </w:tcPr>
          <w:p w:rsidR="00756123" w:rsidRPr="00756123" w:rsidRDefault="00756123" w:rsidP="00756123">
            <w:pPr>
              <w:pStyle w:val="ConsPlusNormal"/>
            </w:pPr>
            <w:r w:rsidRPr="00756123">
              <w:t>1.2.1</w:t>
            </w:r>
          </w:p>
        </w:tc>
        <w:tc>
          <w:tcPr>
            <w:tcW w:w="2551" w:type="dxa"/>
          </w:tcPr>
          <w:p w:rsidR="00756123" w:rsidRPr="00756123" w:rsidRDefault="00756123" w:rsidP="00756123">
            <w:pPr>
              <w:pStyle w:val="ConsPlusNormal"/>
              <w:ind w:left="1132"/>
            </w:pPr>
            <w:r w:rsidRPr="00756123">
              <w:t>IDTYPE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Код типа элемента</w:t>
            </w:r>
          </w:p>
        </w:tc>
      </w:tr>
      <w:tr w:rsidR="00756123" w:rsidRPr="00756123">
        <w:tc>
          <w:tcPr>
            <w:tcW w:w="794" w:type="dxa"/>
          </w:tcPr>
          <w:p w:rsidR="00756123" w:rsidRPr="00756123" w:rsidRDefault="00756123" w:rsidP="00756123">
            <w:pPr>
              <w:pStyle w:val="ConsPlusNormal"/>
            </w:pPr>
            <w:r w:rsidRPr="00756123">
              <w:t>1.2.2</w:t>
            </w:r>
          </w:p>
        </w:tc>
        <w:tc>
          <w:tcPr>
            <w:tcW w:w="2551" w:type="dxa"/>
          </w:tcPr>
          <w:p w:rsidR="00756123" w:rsidRPr="00756123" w:rsidRDefault="00756123" w:rsidP="00756123">
            <w:pPr>
              <w:pStyle w:val="ConsPlusNormal"/>
              <w:ind w:left="1132"/>
            </w:pPr>
            <w:r w:rsidRPr="00756123">
              <w:t>NAMTYPE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1000</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Наименование типа элемента</w:t>
            </w:r>
          </w:p>
        </w:tc>
      </w:tr>
      <w:tr w:rsidR="00756123" w:rsidRPr="00756123">
        <w:tc>
          <w:tcPr>
            <w:tcW w:w="794" w:type="dxa"/>
          </w:tcPr>
          <w:p w:rsidR="00756123" w:rsidRPr="00756123" w:rsidRDefault="00756123" w:rsidP="00756123">
            <w:pPr>
              <w:pStyle w:val="ConsPlusNormal"/>
            </w:pPr>
            <w:r w:rsidRPr="00756123">
              <w:t>1.2.3</w:t>
            </w:r>
          </w:p>
        </w:tc>
        <w:tc>
          <w:tcPr>
            <w:tcW w:w="2551" w:type="dxa"/>
          </w:tcPr>
          <w:p w:rsidR="00756123" w:rsidRPr="00756123" w:rsidRDefault="00756123" w:rsidP="00756123">
            <w:pPr>
              <w:pStyle w:val="ConsPlusNormal"/>
              <w:ind w:left="849"/>
            </w:pPr>
            <w:r w:rsidRPr="00756123">
              <w:t>COMMENT</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1000</w:t>
            </w:r>
          </w:p>
        </w:tc>
        <w:tc>
          <w:tcPr>
            <w:tcW w:w="794" w:type="dxa"/>
          </w:tcPr>
          <w:p w:rsidR="00756123" w:rsidRPr="00756123" w:rsidRDefault="00756123" w:rsidP="00756123">
            <w:pPr>
              <w:pStyle w:val="ConsPlusNormal"/>
              <w:jc w:val="center"/>
            </w:pPr>
            <w:r w:rsidRPr="00756123">
              <w:t>Н</w:t>
            </w:r>
          </w:p>
        </w:tc>
        <w:tc>
          <w:tcPr>
            <w:tcW w:w="3402" w:type="dxa"/>
          </w:tcPr>
          <w:p w:rsidR="00756123" w:rsidRPr="00756123" w:rsidRDefault="00756123" w:rsidP="00756123">
            <w:pPr>
              <w:pStyle w:val="ConsPlusNormal"/>
            </w:pPr>
            <w:r w:rsidRPr="00756123">
              <w:t>Комментарий</w:t>
            </w:r>
          </w:p>
        </w:tc>
      </w:tr>
      <w:tr w:rsidR="00756123" w:rsidRPr="00756123">
        <w:tc>
          <w:tcPr>
            <w:tcW w:w="794" w:type="dxa"/>
          </w:tcPr>
          <w:p w:rsidR="00756123" w:rsidRPr="00756123" w:rsidRDefault="00756123" w:rsidP="00756123">
            <w:pPr>
              <w:pStyle w:val="ConsPlusNormal"/>
            </w:pPr>
            <w:r w:rsidRPr="00756123">
              <w:lastRenderedPageBreak/>
              <w:t>1.2.4</w:t>
            </w:r>
          </w:p>
        </w:tc>
        <w:tc>
          <w:tcPr>
            <w:tcW w:w="2551" w:type="dxa"/>
          </w:tcPr>
          <w:p w:rsidR="00756123" w:rsidRPr="00756123" w:rsidRDefault="00756123" w:rsidP="00756123">
            <w:pPr>
              <w:pStyle w:val="ConsPlusNormal"/>
              <w:ind w:left="849"/>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Дата начала действия записи</w:t>
            </w:r>
          </w:p>
        </w:tc>
      </w:tr>
      <w:tr w:rsidR="00756123" w:rsidRPr="00756123">
        <w:tc>
          <w:tcPr>
            <w:tcW w:w="794" w:type="dxa"/>
          </w:tcPr>
          <w:p w:rsidR="00756123" w:rsidRPr="00756123" w:rsidRDefault="00756123" w:rsidP="00756123">
            <w:pPr>
              <w:pStyle w:val="ConsPlusNormal"/>
            </w:pPr>
            <w:r w:rsidRPr="00756123">
              <w:t>1.2.5</w:t>
            </w:r>
          </w:p>
        </w:tc>
        <w:tc>
          <w:tcPr>
            <w:tcW w:w="2551" w:type="dxa"/>
          </w:tcPr>
          <w:p w:rsidR="00756123" w:rsidRPr="00756123" w:rsidRDefault="00756123" w:rsidP="00756123">
            <w:pPr>
              <w:pStyle w:val="ConsPlusNormal"/>
              <w:ind w:left="849"/>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794" w:type="dxa"/>
          </w:tcPr>
          <w:p w:rsidR="00756123" w:rsidRPr="00756123" w:rsidRDefault="00756123" w:rsidP="00756123">
            <w:pPr>
              <w:pStyle w:val="ConsPlusNormal"/>
              <w:jc w:val="center"/>
            </w:pPr>
            <w:r w:rsidRPr="00756123">
              <w:t>У</w:t>
            </w:r>
          </w:p>
        </w:tc>
        <w:tc>
          <w:tcPr>
            <w:tcW w:w="340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jc w:val="both"/>
      </w:pPr>
    </w:p>
    <w:p w:rsidR="00756123" w:rsidRPr="00756123" w:rsidRDefault="00756123" w:rsidP="00756123">
      <w:pPr>
        <w:pStyle w:val="ConsPlusTitle"/>
        <w:ind w:firstLine="540"/>
        <w:jc w:val="both"/>
        <w:outlineLvl w:val="3"/>
      </w:pPr>
      <w:bookmarkStart w:id="194" w:name="P11148"/>
      <w:bookmarkEnd w:id="194"/>
      <w:r w:rsidRPr="00756123">
        <w:t>Таблица А.68 Q021 Классификатор форматов элементов файлов информационного обмена (FORM_EL)</w:t>
      </w:r>
    </w:p>
    <w:p w:rsidR="00756123" w:rsidRPr="00756123" w:rsidRDefault="00756123" w:rsidP="00756123">
      <w:pPr>
        <w:pStyle w:val="ConsPlusNormal"/>
        <w:ind w:firstLine="540"/>
        <w:jc w:val="both"/>
      </w:pPr>
      <w:r w:rsidRPr="00756123">
        <w:t xml:space="preserve">(введена </w:t>
      </w:r>
      <w:hyperlink r:id="rId386" w:history="1">
        <w:r w:rsidRPr="00756123">
          <w:t>Приказом</w:t>
        </w:r>
      </w:hyperlink>
      <w:r w:rsidRPr="00756123">
        <w:t xml:space="preserve"> ФФОМС от 30.08.2019 N 173)</w:t>
      </w:r>
    </w:p>
    <w:p w:rsidR="00756123" w:rsidRPr="00756123" w:rsidRDefault="00756123" w:rsidP="007561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2551"/>
        <w:gridCol w:w="624"/>
        <w:gridCol w:w="907"/>
        <w:gridCol w:w="794"/>
        <w:gridCol w:w="3402"/>
      </w:tblGrid>
      <w:tr w:rsidR="00756123" w:rsidRPr="00756123">
        <w:tc>
          <w:tcPr>
            <w:tcW w:w="794" w:type="dxa"/>
          </w:tcPr>
          <w:p w:rsidR="00756123" w:rsidRPr="00756123" w:rsidRDefault="00756123" w:rsidP="00756123">
            <w:pPr>
              <w:pStyle w:val="ConsPlusNormal"/>
              <w:jc w:val="center"/>
            </w:pPr>
            <w:r w:rsidRPr="00756123">
              <w:t>N</w:t>
            </w:r>
          </w:p>
        </w:tc>
        <w:tc>
          <w:tcPr>
            <w:tcW w:w="2551"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794" w:type="dxa"/>
          </w:tcPr>
          <w:p w:rsidR="00756123" w:rsidRPr="00756123" w:rsidRDefault="00756123" w:rsidP="00756123">
            <w:pPr>
              <w:pStyle w:val="ConsPlusNormal"/>
              <w:jc w:val="center"/>
            </w:pPr>
            <w:r w:rsidRPr="00756123">
              <w:t>Обяз.</w:t>
            </w:r>
          </w:p>
        </w:tc>
        <w:tc>
          <w:tcPr>
            <w:tcW w:w="3402" w:type="dxa"/>
          </w:tcPr>
          <w:p w:rsidR="00756123" w:rsidRPr="00756123" w:rsidRDefault="00756123" w:rsidP="00756123">
            <w:pPr>
              <w:pStyle w:val="ConsPlusNormal"/>
              <w:jc w:val="center"/>
            </w:pPr>
            <w:r w:rsidRPr="00756123">
              <w:t>Содержание</w:t>
            </w:r>
          </w:p>
        </w:tc>
      </w:tr>
      <w:tr w:rsidR="00756123" w:rsidRPr="00756123">
        <w:tc>
          <w:tcPr>
            <w:tcW w:w="794" w:type="dxa"/>
          </w:tcPr>
          <w:p w:rsidR="00756123" w:rsidRPr="00756123" w:rsidRDefault="00756123" w:rsidP="00756123">
            <w:pPr>
              <w:pStyle w:val="ConsPlusNormal"/>
            </w:pPr>
            <w:r w:rsidRPr="00756123">
              <w:t>1</w:t>
            </w:r>
          </w:p>
        </w:tc>
        <w:tc>
          <w:tcPr>
            <w:tcW w:w="4876" w:type="dxa"/>
            <w:gridSpan w:val="4"/>
          </w:tcPr>
          <w:p w:rsidR="00756123" w:rsidRPr="00756123" w:rsidRDefault="00756123" w:rsidP="00756123">
            <w:pPr>
              <w:pStyle w:val="ConsPlusNormal"/>
            </w:pPr>
            <w:r w:rsidRPr="00756123">
              <w:t>packet</w:t>
            </w:r>
          </w:p>
        </w:tc>
        <w:tc>
          <w:tcPr>
            <w:tcW w:w="3402" w:type="dxa"/>
          </w:tcPr>
          <w:p w:rsidR="00756123" w:rsidRPr="00756123" w:rsidRDefault="00756123" w:rsidP="00756123">
            <w:pPr>
              <w:pStyle w:val="ConsPlusNormal"/>
            </w:pPr>
            <w:r w:rsidRPr="00756123">
              <w:t>Корневой элемент</w:t>
            </w:r>
          </w:p>
        </w:tc>
      </w:tr>
      <w:tr w:rsidR="00756123" w:rsidRPr="00756123">
        <w:tc>
          <w:tcPr>
            <w:tcW w:w="794" w:type="dxa"/>
          </w:tcPr>
          <w:p w:rsidR="00756123" w:rsidRPr="00756123" w:rsidRDefault="00756123" w:rsidP="00756123">
            <w:pPr>
              <w:pStyle w:val="ConsPlusNormal"/>
            </w:pPr>
            <w:r w:rsidRPr="00756123">
              <w:t>1.1</w:t>
            </w:r>
          </w:p>
        </w:tc>
        <w:tc>
          <w:tcPr>
            <w:tcW w:w="4082" w:type="dxa"/>
            <w:gridSpan w:val="3"/>
          </w:tcPr>
          <w:p w:rsidR="00756123" w:rsidRPr="00756123" w:rsidRDefault="00756123" w:rsidP="00756123">
            <w:pPr>
              <w:pStyle w:val="ConsPlusNormal"/>
              <w:ind w:left="283"/>
            </w:pPr>
            <w:r w:rsidRPr="00756123">
              <w:t>zglv</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Информация о справочнике</w:t>
            </w:r>
          </w:p>
        </w:tc>
      </w:tr>
      <w:tr w:rsidR="00756123" w:rsidRPr="00756123">
        <w:tc>
          <w:tcPr>
            <w:tcW w:w="794" w:type="dxa"/>
          </w:tcPr>
          <w:p w:rsidR="00756123" w:rsidRPr="00756123" w:rsidRDefault="00756123" w:rsidP="00756123">
            <w:pPr>
              <w:pStyle w:val="ConsPlusNormal"/>
            </w:pPr>
            <w:r w:rsidRPr="00756123">
              <w:t>1.1.1</w:t>
            </w:r>
          </w:p>
        </w:tc>
        <w:tc>
          <w:tcPr>
            <w:tcW w:w="2551"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FORM_EL</w:t>
            </w:r>
          </w:p>
        </w:tc>
      </w:tr>
      <w:tr w:rsidR="00756123" w:rsidRPr="00756123">
        <w:tc>
          <w:tcPr>
            <w:tcW w:w="794" w:type="dxa"/>
          </w:tcPr>
          <w:p w:rsidR="00756123" w:rsidRPr="00756123" w:rsidRDefault="00756123" w:rsidP="00756123">
            <w:pPr>
              <w:pStyle w:val="ConsPlusNormal"/>
            </w:pPr>
            <w:r w:rsidRPr="00756123">
              <w:t>1.1.2</w:t>
            </w:r>
          </w:p>
        </w:tc>
        <w:tc>
          <w:tcPr>
            <w:tcW w:w="2551"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Версия структуры файла</w:t>
            </w:r>
          </w:p>
        </w:tc>
      </w:tr>
      <w:tr w:rsidR="00756123" w:rsidRPr="00756123">
        <w:tc>
          <w:tcPr>
            <w:tcW w:w="794" w:type="dxa"/>
          </w:tcPr>
          <w:p w:rsidR="00756123" w:rsidRPr="00756123" w:rsidRDefault="00756123" w:rsidP="00756123">
            <w:pPr>
              <w:pStyle w:val="ConsPlusNormal"/>
            </w:pPr>
            <w:r w:rsidRPr="00756123">
              <w:t>1.1.3</w:t>
            </w:r>
          </w:p>
        </w:tc>
        <w:tc>
          <w:tcPr>
            <w:tcW w:w="2551"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Дата создания файла</w:t>
            </w:r>
          </w:p>
        </w:tc>
      </w:tr>
      <w:tr w:rsidR="00756123" w:rsidRPr="00756123">
        <w:tc>
          <w:tcPr>
            <w:tcW w:w="794" w:type="dxa"/>
          </w:tcPr>
          <w:p w:rsidR="00756123" w:rsidRPr="00756123" w:rsidRDefault="00756123" w:rsidP="00756123">
            <w:pPr>
              <w:pStyle w:val="ConsPlusNormal"/>
            </w:pPr>
            <w:r w:rsidRPr="00756123">
              <w:t>1.2</w:t>
            </w:r>
          </w:p>
        </w:tc>
        <w:tc>
          <w:tcPr>
            <w:tcW w:w="4082" w:type="dxa"/>
            <w:gridSpan w:val="3"/>
          </w:tcPr>
          <w:p w:rsidR="00756123" w:rsidRPr="00756123" w:rsidRDefault="00756123" w:rsidP="00756123">
            <w:pPr>
              <w:pStyle w:val="ConsPlusNormal"/>
              <w:ind w:left="283"/>
            </w:pPr>
            <w:r w:rsidRPr="00756123">
              <w:t>zap</w:t>
            </w:r>
          </w:p>
        </w:tc>
        <w:tc>
          <w:tcPr>
            <w:tcW w:w="794" w:type="dxa"/>
          </w:tcPr>
          <w:p w:rsidR="00756123" w:rsidRPr="00756123" w:rsidRDefault="00756123" w:rsidP="00756123">
            <w:pPr>
              <w:pStyle w:val="ConsPlusNormal"/>
              <w:jc w:val="center"/>
            </w:pPr>
            <w:r w:rsidRPr="00756123">
              <w:t>ОМ</w:t>
            </w:r>
          </w:p>
        </w:tc>
        <w:tc>
          <w:tcPr>
            <w:tcW w:w="3402" w:type="dxa"/>
          </w:tcPr>
          <w:p w:rsidR="00756123" w:rsidRPr="00756123" w:rsidRDefault="00756123" w:rsidP="00756123">
            <w:pPr>
              <w:pStyle w:val="ConsPlusNormal"/>
            </w:pPr>
            <w:r w:rsidRPr="00756123">
              <w:t>Запись</w:t>
            </w:r>
          </w:p>
        </w:tc>
      </w:tr>
      <w:tr w:rsidR="00756123" w:rsidRPr="00756123">
        <w:tc>
          <w:tcPr>
            <w:tcW w:w="794" w:type="dxa"/>
          </w:tcPr>
          <w:p w:rsidR="00756123" w:rsidRPr="00756123" w:rsidRDefault="00756123" w:rsidP="00756123">
            <w:pPr>
              <w:pStyle w:val="ConsPlusNormal"/>
            </w:pPr>
            <w:r w:rsidRPr="00756123">
              <w:t>1.2.1</w:t>
            </w:r>
          </w:p>
        </w:tc>
        <w:tc>
          <w:tcPr>
            <w:tcW w:w="2551" w:type="dxa"/>
          </w:tcPr>
          <w:p w:rsidR="00756123" w:rsidRPr="00756123" w:rsidRDefault="00756123" w:rsidP="00756123">
            <w:pPr>
              <w:pStyle w:val="ConsPlusNormal"/>
              <w:ind w:left="1132"/>
            </w:pPr>
            <w:r w:rsidRPr="00756123">
              <w:t>IDFORM</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Код формата элемента</w:t>
            </w:r>
          </w:p>
        </w:tc>
      </w:tr>
      <w:tr w:rsidR="00756123" w:rsidRPr="00756123">
        <w:tc>
          <w:tcPr>
            <w:tcW w:w="794" w:type="dxa"/>
          </w:tcPr>
          <w:p w:rsidR="00756123" w:rsidRPr="00756123" w:rsidRDefault="00756123" w:rsidP="00756123">
            <w:pPr>
              <w:pStyle w:val="ConsPlusNormal"/>
            </w:pPr>
            <w:r w:rsidRPr="00756123">
              <w:t>1.2.2</w:t>
            </w:r>
          </w:p>
        </w:tc>
        <w:tc>
          <w:tcPr>
            <w:tcW w:w="2551" w:type="dxa"/>
          </w:tcPr>
          <w:p w:rsidR="00756123" w:rsidRPr="00756123" w:rsidRDefault="00756123" w:rsidP="00756123">
            <w:pPr>
              <w:pStyle w:val="ConsPlusNormal"/>
              <w:ind w:left="1132"/>
            </w:pPr>
            <w:r w:rsidRPr="00756123">
              <w:t>NAMFORM</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1000</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Наименование формата элемента</w:t>
            </w:r>
          </w:p>
        </w:tc>
      </w:tr>
      <w:tr w:rsidR="00756123" w:rsidRPr="00756123">
        <w:tc>
          <w:tcPr>
            <w:tcW w:w="794" w:type="dxa"/>
          </w:tcPr>
          <w:p w:rsidR="00756123" w:rsidRPr="00756123" w:rsidRDefault="00756123" w:rsidP="00756123">
            <w:pPr>
              <w:pStyle w:val="ConsPlusNormal"/>
            </w:pPr>
            <w:r w:rsidRPr="00756123">
              <w:t>1.2.3</w:t>
            </w:r>
          </w:p>
        </w:tc>
        <w:tc>
          <w:tcPr>
            <w:tcW w:w="2551" w:type="dxa"/>
          </w:tcPr>
          <w:p w:rsidR="00756123" w:rsidRPr="00756123" w:rsidRDefault="00756123" w:rsidP="00756123">
            <w:pPr>
              <w:pStyle w:val="ConsPlusNormal"/>
              <w:ind w:left="849"/>
            </w:pPr>
            <w:r w:rsidRPr="00756123">
              <w:t>COMMENT</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1000</w:t>
            </w:r>
          </w:p>
        </w:tc>
        <w:tc>
          <w:tcPr>
            <w:tcW w:w="794" w:type="dxa"/>
          </w:tcPr>
          <w:p w:rsidR="00756123" w:rsidRPr="00756123" w:rsidRDefault="00756123" w:rsidP="00756123">
            <w:pPr>
              <w:pStyle w:val="ConsPlusNormal"/>
              <w:jc w:val="center"/>
            </w:pPr>
            <w:r w:rsidRPr="00756123">
              <w:t>Н</w:t>
            </w:r>
          </w:p>
        </w:tc>
        <w:tc>
          <w:tcPr>
            <w:tcW w:w="3402" w:type="dxa"/>
          </w:tcPr>
          <w:p w:rsidR="00756123" w:rsidRPr="00756123" w:rsidRDefault="00756123" w:rsidP="00756123">
            <w:pPr>
              <w:pStyle w:val="ConsPlusNormal"/>
            </w:pPr>
            <w:r w:rsidRPr="00756123">
              <w:t>Комментарий</w:t>
            </w:r>
          </w:p>
        </w:tc>
      </w:tr>
      <w:tr w:rsidR="00756123" w:rsidRPr="00756123">
        <w:tc>
          <w:tcPr>
            <w:tcW w:w="794" w:type="dxa"/>
          </w:tcPr>
          <w:p w:rsidR="00756123" w:rsidRPr="00756123" w:rsidRDefault="00756123" w:rsidP="00756123">
            <w:pPr>
              <w:pStyle w:val="ConsPlusNormal"/>
            </w:pPr>
            <w:r w:rsidRPr="00756123">
              <w:t>1.2.4</w:t>
            </w:r>
          </w:p>
        </w:tc>
        <w:tc>
          <w:tcPr>
            <w:tcW w:w="2551" w:type="dxa"/>
          </w:tcPr>
          <w:p w:rsidR="00756123" w:rsidRPr="00756123" w:rsidRDefault="00756123" w:rsidP="00756123">
            <w:pPr>
              <w:pStyle w:val="ConsPlusNormal"/>
              <w:ind w:left="849"/>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Дата начала действия записи</w:t>
            </w:r>
          </w:p>
        </w:tc>
      </w:tr>
      <w:tr w:rsidR="00756123" w:rsidRPr="00756123">
        <w:tc>
          <w:tcPr>
            <w:tcW w:w="794" w:type="dxa"/>
          </w:tcPr>
          <w:p w:rsidR="00756123" w:rsidRPr="00756123" w:rsidRDefault="00756123" w:rsidP="00756123">
            <w:pPr>
              <w:pStyle w:val="ConsPlusNormal"/>
            </w:pPr>
            <w:r w:rsidRPr="00756123">
              <w:t>1.2.5</w:t>
            </w:r>
          </w:p>
        </w:tc>
        <w:tc>
          <w:tcPr>
            <w:tcW w:w="2551" w:type="dxa"/>
          </w:tcPr>
          <w:p w:rsidR="00756123" w:rsidRPr="00756123" w:rsidRDefault="00756123" w:rsidP="00756123">
            <w:pPr>
              <w:pStyle w:val="ConsPlusNormal"/>
              <w:ind w:left="849"/>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794" w:type="dxa"/>
          </w:tcPr>
          <w:p w:rsidR="00756123" w:rsidRPr="00756123" w:rsidRDefault="00756123" w:rsidP="00756123">
            <w:pPr>
              <w:pStyle w:val="ConsPlusNormal"/>
              <w:jc w:val="center"/>
            </w:pPr>
            <w:r w:rsidRPr="00756123">
              <w:t>У</w:t>
            </w:r>
          </w:p>
        </w:tc>
        <w:tc>
          <w:tcPr>
            <w:tcW w:w="340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jc w:val="both"/>
      </w:pPr>
    </w:p>
    <w:p w:rsidR="00756123" w:rsidRPr="00756123" w:rsidRDefault="00756123" w:rsidP="00756123">
      <w:pPr>
        <w:pStyle w:val="ConsPlusTitle"/>
        <w:ind w:firstLine="540"/>
        <w:jc w:val="both"/>
        <w:outlineLvl w:val="3"/>
      </w:pPr>
      <w:bookmarkStart w:id="195" w:name="P11217"/>
      <w:bookmarkEnd w:id="195"/>
      <w:r w:rsidRPr="00756123">
        <w:t>Таблица А.69 Q022 Перечень технологических правил реализации ФЛК регионального уровня в ИС ведения персонифицированного учета сведений об оказанной медицинской помощи (FLK_MPR) &lt;5&gt;</w:t>
      </w:r>
    </w:p>
    <w:p w:rsidR="00756123" w:rsidRPr="00756123" w:rsidRDefault="00756123" w:rsidP="00756123">
      <w:pPr>
        <w:pStyle w:val="ConsPlusNormal"/>
        <w:ind w:firstLine="540"/>
        <w:jc w:val="both"/>
      </w:pPr>
      <w:r w:rsidRPr="00756123">
        <w:lastRenderedPageBreak/>
        <w:t xml:space="preserve">(введена </w:t>
      </w:r>
      <w:hyperlink r:id="rId387" w:history="1">
        <w:r w:rsidRPr="00756123">
          <w:t>Приказом</w:t>
        </w:r>
      </w:hyperlink>
      <w:r w:rsidRPr="00756123">
        <w:t xml:space="preserve"> ФФОМС от 30.08.2019 N 173)</w:t>
      </w:r>
    </w:p>
    <w:p w:rsidR="00756123" w:rsidRPr="00756123" w:rsidRDefault="00756123" w:rsidP="00756123">
      <w:pPr>
        <w:pStyle w:val="ConsPlusNormal"/>
        <w:ind w:firstLine="540"/>
        <w:jc w:val="both"/>
      </w:pPr>
      <w:r w:rsidRPr="00756123">
        <w:t>--------------------------------</w:t>
      </w:r>
    </w:p>
    <w:p w:rsidR="00756123" w:rsidRPr="00756123" w:rsidRDefault="00756123" w:rsidP="00756123">
      <w:pPr>
        <w:pStyle w:val="ConsPlusNormal"/>
        <w:ind w:firstLine="540"/>
        <w:jc w:val="both"/>
      </w:pPr>
      <w:r w:rsidRPr="00756123">
        <w:t>&lt;5&gt; Региональные сегменты перечня технологических правил реализации ФЛК формируются и актуализируются в Подсистеме НСИ ГИС ОМС территориальными фондами обязательного медицинского страхования на основании тарифного соглашения.</w:t>
      </w:r>
    </w:p>
    <w:p w:rsidR="00756123" w:rsidRPr="00756123" w:rsidRDefault="00756123" w:rsidP="007561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2551"/>
        <w:gridCol w:w="624"/>
        <w:gridCol w:w="907"/>
        <w:gridCol w:w="794"/>
        <w:gridCol w:w="3402"/>
      </w:tblGrid>
      <w:tr w:rsidR="00756123" w:rsidRPr="00756123">
        <w:tc>
          <w:tcPr>
            <w:tcW w:w="794" w:type="dxa"/>
          </w:tcPr>
          <w:p w:rsidR="00756123" w:rsidRPr="00756123" w:rsidRDefault="00756123" w:rsidP="00756123">
            <w:pPr>
              <w:pStyle w:val="ConsPlusNormal"/>
              <w:jc w:val="center"/>
            </w:pPr>
            <w:r w:rsidRPr="00756123">
              <w:t>N</w:t>
            </w:r>
          </w:p>
        </w:tc>
        <w:tc>
          <w:tcPr>
            <w:tcW w:w="2551"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794" w:type="dxa"/>
          </w:tcPr>
          <w:p w:rsidR="00756123" w:rsidRPr="00756123" w:rsidRDefault="00756123" w:rsidP="00756123">
            <w:pPr>
              <w:pStyle w:val="ConsPlusNormal"/>
              <w:jc w:val="center"/>
            </w:pPr>
            <w:r w:rsidRPr="00756123">
              <w:t>Обяз.</w:t>
            </w:r>
          </w:p>
        </w:tc>
        <w:tc>
          <w:tcPr>
            <w:tcW w:w="3402" w:type="dxa"/>
          </w:tcPr>
          <w:p w:rsidR="00756123" w:rsidRPr="00756123" w:rsidRDefault="00756123" w:rsidP="00756123">
            <w:pPr>
              <w:pStyle w:val="ConsPlusNormal"/>
              <w:jc w:val="center"/>
            </w:pPr>
            <w:r w:rsidRPr="00756123">
              <w:t>Содержание</w:t>
            </w:r>
          </w:p>
        </w:tc>
      </w:tr>
      <w:tr w:rsidR="00756123" w:rsidRPr="00756123">
        <w:tc>
          <w:tcPr>
            <w:tcW w:w="794" w:type="dxa"/>
          </w:tcPr>
          <w:p w:rsidR="00756123" w:rsidRPr="00756123" w:rsidRDefault="00756123" w:rsidP="00756123">
            <w:pPr>
              <w:pStyle w:val="ConsPlusNormal"/>
            </w:pPr>
            <w:r w:rsidRPr="00756123">
              <w:t>1</w:t>
            </w:r>
          </w:p>
        </w:tc>
        <w:tc>
          <w:tcPr>
            <w:tcW w:w="4876" w:type="dxa"/>
            <w:gridSpan w:val="4"/>
          </w:tcPr>
          <w:p w:rsidR="00756123" w:rsidRPr="00756123" w:rsidRDefault="00756123" w:rsidP="00756123">
            <w:pPr>
              <w:pStyle w:val="ConsPlusNormal"/>
            </w:pPr>
            <w:r w:rsidRPr="00756123">
              <w:t>packet</w:t>
            </w:r>
          </w:p>
        </w:tc>
        <w:tc>
          <w:tcPr>
            <w:tcW w:w="3402" w:type="dxa"/>
          </w:tcPr>
          <w:p w:rsidR="00756123" w:rsidRPr="00756123" w:rsidRDefault="00756123" w:rsidP="00756123">
            <w:pPr>
              <w:pStyle w:val="ConsPlusNormal"/>
            </w:pPr>
            <w:r w:rsidRPr="00756123">
              <w:t>Корневой элемент</w:t>
            </w:r>
          </w:p>
        </w:tc>
      </w:tr>
      <w:tr w:rsidR="00756123" w:rsidRPr="00756123">
        <w:tc>
          <w:tcPr>
            <w:tcW w:w="794" w:type="dxa"/>
          </w:tcPr>
          <w:p w:rsidR="00756123" w:rsidRPr="00756123" w:rsidRDefault="00756123" w:rsidP="00756123">
            <w:pPr>
              <w:pStyle w:val="ConsPlusNormal"/>
            </w:pPr>
            <w:r w:rsidRPr="00756123">
              <w:t>1.1</w:t>
            </w:r>
          </w:p>
        </w:tc>
        <w:tc>
          <w:tcPr>
            <w:tcW w:w="4082" w:type="dxa"/>
            <w:gridSpan w:val="3"/>
          </w:tcPr>
          <w:p w:rsidR="00756123" w:rsidRPr="00756123" w:rsidRDefault="00756123" w:rsidP="00756123">
            <w:pPr>
              <w:pStyle w:val="ConsPlusNormal"/>
              <w:ind w:left="283"/>
            </w:pPr>
            <w:r w:rsidRPr="00756123">
              <w:t>zglv</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Информация о справочнике</w:t>
            </w:r>
          </w:p>
        </w:tc>
      </w:tr>
      <w:tr w:rsidR="00756123" w:rsidRPr="00756123">
        <w:tc>
          <w:tcPr>
            <w:tcW w:w="794" w:type="dxa"/>
          </w:tcPr>
          <w:p w:rsidR="00756123" w:rsidRPr="00756123" w:rsidRDefault="00756123" w:rsidP="00756123">
            <w:pPr>
              <w:pStyle w:val="ConsPlusNormal"/>
            </w:pPr>
            <w:r w:rsidRPr="00756123">
              <w:t>1.1.1</w:t>
            </w:r>
          </w:p>
        </w:tc>
        <w:tc>
          <w:tcPr>
            <w:tcW w:w="2551"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jc w:val="both"/>
            </w:pPr>
            <w:r w:rsidRPr="00756123">
              <w:t>10</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FLK_MPR</w:t>
            </w:r>
          </w:p>
        </w:tc>
      </w:tr>
      <w:tr w:rsidR="00756123" w:rsidRPr="00756123">
        <w:tc>
          <w:tcPr>
            <w:tcW w:w="794" w:type="dxa"/>
          </w:tcPr>
          <w:p w:rsidR="00756123" w:rsidRPr="00756123" w:rsidRDefault="00756123" w:rsidP="00756123">
            <w:pPr>
              <w:pStyle w:val="ConsPlusNormal"/>
            </w:pPr>
            <w:r w:rsidRPr="00756123">
              <w:t>1.1.2</w:t>
            </w:r>
          </w:p>
        </w:tc>
        <w:tc>
          <w:tcPr>
            <w:tcW w:w="2551"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jc w:val="both"/>
            </w:pPr>
            <w:r w:rsidRPr="00756123">
              <w:t>3</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Версия структуры файла</w:t>
            </w:r>
          </w:p>
        </w:tc>
      </w:tr>
      <w:tr w:rsidR="00756123" w:rsidRPr="00756123">
        <w:tc>
          <w:tcPr>
            <w:tcW w:w="794" w:type="dxa"/>
          </w:tcPr>
          <w:p w:rsidR="00756123" w:rsidRPr="00756123" w:rsidRDefault="00756123" w:rsidP="00756123">
            <w:pPr>
              <w:pStyle w:val="ConsPlusNormal"/>
            </w:pPr>
            <w:r w:rsidRPr="00756123">
              <w:t>1.1.3</w:t>
            </w:r>
          </w:p>
        </w:tc>
        <w:tc>
          <w:tcPr>
            <w:tcW w:w="2551"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jc w:val="both"/>
            </w:pPr>
            <w:r w:rsidRPr="00756123">
              <w:t>-</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Дата создания файла</w:t>
            </w:r>
          </w:p>
        </w:tc>
      </w:tr>
      <w:tr w:rsidR="00756123" w:rsidRPr="00756123">
        <w:tc>
          <w:tcPr>
            <w:tcW w:w="794" w:type="dxa"/>
          </w:tcPr>
          <w:p w:rsidR="00756123" w:rsidRPr="00756123" w:rsidRDefault="00756123" w:rsidP="00756123">
            <w:pPr>
              <w:pStyle w:val="ConsPlusNormal"/>
            </w:pPr>
            <w:r w:rsidRPr="00756123">
              <w:t>1.2</w:t>
            </w:r>
          </w:p>
        </w:tc>
        <w:tc>
          <w:tcPr>
            <w:tcW w:w="4082" w:type="dxa"/>
            <w:gridSpan w:val="3"/>
          </w:tcPr>
          <w:p w:rsidR="00756123" w:rsidRPr="00756123" w:rsidRDefault="00756123" w:rsidP="00756123">
            <w:pPr>
              <w:pStyle w:val="ConsPlusNormal"/>
              <w:ind w:left="566"/>
            </w:pPr>
            <w:r w:rsidRPr="00756123">
              <w:t>zap</w:t>
            </w:r>
          </w:p>
        </w:tc>
        <w:tc>
          <w:tcPr>
            <w:tcW w:w="794" w:type="dxa"/>
          </w:tcPr>
          <w:p w:rsidR="00756123" w:rsidRPr="00756123" w:rsidRDefault="00756123" w:rsidP="00756123">
            <w:pPr>
              <w:pStyle w:val="ConsPlusNormal"/>
              <w:jc w:val="center"/>
            </w:pPr>
            <w:r w:rsidRPr="00756123">
              <w:t>ОМ</w:t>
            </w:r>
          </w:p>
        </w:tc>
        <w:tc>
          <w:tcPr>
            <w:tcW w:w="3402" w:type="dxa"/>
          </w:tcPr>
          <w:p w:rsidR="00756123" w:rsidRPr="00756123" w:rsidRDefault="00756123" w:rsidP="00756123">
            <w:pPr>
              <w:pStyle w:val="ConsPlusNormal"/>
            </w:pPr>
            <w:r w:rsidRPr="00756123">
              <w:t>Запись</w:t>
            </w:r>
          </w:p>
        </w:tc>
      </w:tr>
      <w:tr w:rsidR="00756123" w:rsidRPr="00756123">
        <w:tc>
          <w:tcPr>
            <w:tcW w:w="794" w:type="dxa"/>
          </w:tcPr>
          <w:p w:rsidR="00756123" w:rsidRPr="00756123" w:rsidRDefault="00756123" w:rsidP="00756123">
            <w:pPr>
              <w:pStyle w:val="ConsPlusNormal"/>
            </w:pPr>
            <w:r w:rsidRPr="00756123">
              <w:t>1.2.1</w:t>
            </w:r>
          </w:p>
        </w:tc>
        <w:tc>
          <w:tcPr>
            <w:tcW w:w="2551" w:type="dxa"/>
          </w:tcPr>
          <w:p w:rsidR="00756123" w:rsidRPr="00756123" w:rsidRDefault="00756123" w:rsidP="00756123">
            <w:pPr>
              <w:pStyle w:val="ConsPlusNormal"/>
              <w:ind w:left="849"/>
            </w:pPr>
            <w:r w:rsidRPr="00756123">
              <w:t>ID_TEST</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12</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Идентификатор проверки. Формируется по шаблону KKKK.RR.TTTT, где</w:t>
            </w:r>
          </w:p>
          <w:p w:rsidR="00756123" w:rsidRPr="00756123" w:rsidRDefault="00756123" w:rsidP="00756123">
            <w:pPr>
              <w:pStyle w:val="ConsPlusNormal"/>
            </w:pPr>
            <w:r w:rsidRPr="00756123">
              <w:t xml:space="preserve">KKKK - идентификатор категории проверки в соответствии с классификатором </w:t>
            </w:r>
            <w:hyperlink w:anchor="P10848" w:history="1">
              <w:r w:rsidRPr="00756123">
                <w:t>Q017</w:t>
              </w:r>
            </w:hyperlink>
            <w:r w:rsidRPr="00756123">
              <w:t>,</w:t>
            </w:r>
          </w:p>
          <w:p w:rsidR="00756123" w:rsidRPr="00756123" w:rsidRDefault="00756123" w:rsidP="00756123">
            <w:pPr>
              <w:pStyle w:val="ConsPlusNormal"/>
            </w:pPr>
            <w:r w:rsidRPr="00756123">
              <w:t xml:space="preserve">RR - код ТФОМС в соответствии с классификатором </w:t>
            </w:r>
            <w:hyperlink w:anchor="P7644" w:history="1">
              <w:r w:rsidRPr="00756123">
                <w:t>F001</w:t>
              </w:r>
            </w:hyperlink>
            <w:r w:rsidRPr="00756123">
              <w:t>,</w:t>
            </w:r>
          </w:p>
          <w:p w:rsidR="00756123" w:rsidRPr="00756123" w:rsidRDefault="00756123" w:rsidP="00756123">
            <w:pPr>
              <w:pStyle w:val="ConsPlusNormal"/>
            </w:pPr>
            <w:r w:rsidRPr="00756123">
              <w:t>TTTT - уникальный номер проверки в категории</w:t>
            </w:r>
          </w:p>
        </w:tc>
      </w:tr>
      <w:tr w:rsidR="00756123" w:rsidRPr="00756123">
        <w:tc>
          <w:tcPr>
            <w:tcW w:w="794" w:type="dxa"/>
          </w:tcPr>
          <w:p w:rsidR="00756123" w:rsidRPr="00756123" w:rsidRDefault="00756123" w:rsidP="00756123">
            <w:pPr>
              <w:pStyle w:val="ConsPlusNormal"/>
            </w:pPr>
            <w:r w:rsidRPr="00756123">
              <w:t>1.2.2</w:t>
            </w:r>
          </w:p>
        </w:tc>
        <w:tc>
          <w:tcPr>
            <w:tcW w:w="2551" w:type="dxa"/>
          </w:tcPr>
          <w:p w:rsidR="00756123" w:rsidRPr="00756123" w:rsidRDefault="00756123" w:rsidP="00756123">
            <w:pPr>
              <w:pStyle w:val="ConsPlusNormal"/>
              <w:ind w:left="849"/>
            </w:pPr>
            <w:r w:rsidRPr="00756123">
              <w:t>ID_EL</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100</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 xml:space="preserve">Идентификатор элемента, подлежащего проверке (Приложение А, классификатор </w:t>
            </w:r>
            <w:hyperlink w:anchor="P10917" w:history="1">
              <w:r w:rsidRPr="00756123">
                <w:t>Q018</w:t>
              </w:r>
            </w:hyperlink>
            <w:r w:rsidRPr="00756123">
              <w:t>)</w:t>
            </w:r>
          </w:p>
        </w:tc>
      </w:tr>
      <w:tr w:rsidR="00756123" w:rsidRPr="00756123">
        <w:tc>
          <w:tcPr>
            <w:tcW w:w="794" w:type="dxa"/>
          </w:tcPr>
          <w:p w:rsidR="00756123" w:rsidRPr="00756123" w:rsidRDefault="00756123" w:rsidP="00756123">
            <w:pPr>
              <w:pStyle w:val="ConsPlusNormal"/>
            </w:pPr>
            <w:r w:rsidRPr="00756123">
              <w:t>1.2.3</w:t>
            </w:r>
          </w:p>
        </w:tc>
        <w:tc>
          <w:tcPr>
            <w:tcW w:w="4082" w:type="dxa"/>
            <w:gridSpan w:val="3"/>
          </w:tcPr>
          <w:p w:rsidR="00756123" w:rsidRPr="00756123" w:rsidRDefault="00756123" w:rsidP="00756123">
            <w:pPr>
              <w:pStyle w:val="ConsPlusNormal"/>
              <w:ind w:left="849"/>
            </w:pPr>
            <w:r w:rsidRPr="00756123">
              <w:t>TYPE_MD</w:t>
            </w:r>
          </w:p>
        </w:tc>
        <w:tc>
          <w:tcPr>
            <w:tcW w:w="794" w:type="dxa"/>
          </w:tcPr>
          <w:p w:rsidR="00756123" w:rsidRPr="00756123" w:rsidRDefault="00756123" w:rsidP="00756123">
            <w:pPr>
              <w:pStyle w:val="ConsPlusNormal"/>
              <w:jc w:val="center"/>
            </w:pPr>
            <w:r w:rsidRPr="00756123">
              <w:t>ОМ</w:t>
            </w:r>
          </w:p>
        </w:tc>
        <w:tc>
          <w:tcPr>
            <w:tcW w:w="3402" w:type="dxa"/>
          </w:tcPr>
          <w:p w:rsidR="00756123" w:rsidRPr="00756123" w:rsidRDefault="00756123" w:rsidP="00756123">
            <w:pPr>
              <w:pStyle w:val="ConsPlusNormal"/>
            </w:pPr>
            <w:r w:rsidRPr="00756123">
              <w:t xml:space="preserve">Допустимые типы передаваемых данных, содержащих элемент, </w:t>
            </w:r>
            <w:r w:rsidRPr="00756123">
              <w:lastRenderedPageBreak/>
              <w:t>подлежащий проверке</w:t>
            </w:r>
          </w:p>
        </w:tc>
      </w:tr>
      <w:tr w:rsidR="00756123" w:rsidRPr="00756123">
        <w:tc>
          <w:tcPr>
            <w:tcW w:w="794" w:type="dxa"/>
          </w:tcPr>
          <w:p w:rsidR="00756123" w:rsidRPr="00756123" w:rsidRDefault="00756123" w:rsidP="00756123">
            <w:pPr>
              <w:pStyle w:val="ConsPlusNormal"/>
            </w:pPr>
            <w:r w:rsidRPr="00756123">
              <w:lastRenderedPageBreak/>
              <w:t>1.2.3.1</w:t>
            </w:r>
          </w:p>
        </w:tc>
        <w:tc>
          <w:tcPr>
            <w:tcW w:w="2551" w:type="dxa"/>
          </w:tcPr>
          <w:p w:rsidR="00756123" w:rsidRPr="00756123" w:rsidRDefault="00756123" w:rsidP="00756123">
            <w:pPr>
              <w:pStyle w:val="ConsPlusNormal"/>
              <w:ind w:left="849"/>
            </w:pPr>
            <w:r w:rsidRPr="00756123">
              <w:t>TYPE_D</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 xml:space="preserve">Тип передаваемых данных, содержащих элемент, подлежащий проверке (Приложение А, классификатор </w:t>
            </w:r>
            <w:hyperlink w:anchor="P11016" w:history="1">
              <w:r w:rsidRPr="00756123">
                <w:t>Q019</w:t>
              </w:r>
            </w:hyperlink>
            <w:r w:rsidRPr="00756123">
              <w:t>)</w:t>
            </w:r>
          </w:p>
        </w:tc>
      </w:tr>
      <w:tr w:rsidR="00756123" w:rsidRPr="00756123">
        <w:tc>
          <w:tcPr>
            <w:tcW w:w="794" w:type="dxa"/>
          </w:tcPr>
          <w:p w:rsidR="00756123" w:rsidRPr="00756123" w:rsidRDefault="00756123" w:rsidP="00756123">
            <w:pPr>
              <w:pStyle w:val="ConsPlusNormal"/>
            </w:pPr>
            <w:r w:rsidRPr="00756123">
              <w:t>1.2.4</w:t>
            </w:r>
          </w:p>
        </w:tc>
        <w:tc>
          <w:tcPr>
            <w:tcW w:w="2551" w:type="dxa"/>
          </w:tcPr>
          <w:p w:rsidR="00756123" w:rsidRPr="00756123" w:rsidRDefault="00756123" w:rsidP="00756123">
            <w:pPr>
              <w:pStyle w:val="ConsPlusNormal"/>
              <w:ind w:left="849"/>
            </w:pPr>
            <w:r w:rsidRPr="00756123">
              <w:t>NSI_OBJ</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794" w:type="dxa"/>
          </w:tcPr>
          <w:p w:rsidR="00756123" w:rsidRPr="00756123" w:rsidRDefault="00756123" w:rsidP="00756123">
            <w:pPr>
              <w:pStyle w:val="ConsPlusNormal"/>
              <w:jc w:val="center"/>
            </w:pPr>
            <w:r w:rsidRPr="00756123">
              <w:t>У</w:t>
            </w:r>
          </w:p>
        </w:tc>
        <w:tc>
          <w:tcPr>
            <w:tcW w:w="3402" w:type="dxa"/>
          </w:tcPr>
          <w:p w:rsidR="00756123" w:rsidRPr="00756123" w:rsidRDefault="00756123" w:rsidP="00756123">
            <w:pPr>
              <w:pStyle w:val="ConsPlusNormal"/>
            </w:pPr>
            <w:r w:rsidRPr="00756123">
              <w:t>Код объекта НСИ, на соответствие с которым осуществляется проверка значения элемента</w:t>
            </w:r>
          </w:p>
        </w:tc>
      </w:tr>
      <w:tr w:rsidR="00756123" w:rsidRPr="00756123">
        <w:tc>
          <w:tcPr>
            <w:tcW w:w="794" w:type="dxa"/>
          </w:tcPr>
          <w:p w:rsidR="00756123" w:rsidRPr="00756123" w:rsidRDefault="00756123" w:rsidP="00756123">
            <w:pPr>
              <w:pStyle w:val="ConsPlusNormal"/>
            </w:pPr>
            <w:r w:rsidRPr="00756123">
              <w:t>1.2.5</w:t>
            </w:r>
          </w:p>
        </w:tc>
        <w:tc>
          <w:tcPr>
            <w:tcW w:w="2551" w:type="dxa"/>
          </w:tcPr>
          <w:p w:rsidR="00756123" w:rsidRPr="00756123" w:rsidRDefault="00756123" w:rsidP="00756123">
            <w:pPr>
              <w:pStyle w:val="ConsPlusNormal"/>
              <w:ind w:left="849"/>
            </w:pPr>
            <w:r w:rsidRPr="00756123">
              <w:t>NSI_EL</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20</w:t>
            </w:r>
          </w:p>
        </w:tc>
        <w:tc>
          <w:tcPr>
            <w:tcW w:w="794" w:type="dxa"/>
          </w:tcPr>
          <w:p w:rsidR="00756123" w:rsidRPr="00756123" w:rsidRDefault="00756123" w:rsidP="00756123">
            <w:pPr>
              <w:pStyle w:val="ConsPlusNormal"/>
              <w:jc w:val="center"/>
            </w:pPr>
            <w:r w:rsidRPr="00756123">
              <w:t>У</w:t>
            </w:r>
          </w:p>
        </w:tc>
        <w:tc>
          <w:tcPr>
            <w:tcW w:w="3402" w:type="dxa"/>
          </w:tcPr>
          <w:p w:rsidR="00756123" w:rsidRPr="00756123" w:rsidRDefault="00756123" w:rsidP="00756123">
            <w:pPr>
              <w:pStyle w:val="ConsPlusNormal"/>
            </w:pPr>
            <w:r w:rsidRPr="00756123">
              <w:t>Имя элемента объекта НСИ, на соответствие с которым осуществляется проверка значения элемента</w:t>
            </w:r>
          </w:p>
        </w:tc>
      </w:tr>
      <w:tr w:rsidR="00756123" w:rsidRPr="00756123">
        <w:tc>
          <w:tcPr>
            <w:tcW w:w="794" w:type="dxa"/>
          </w:tcPr>
          <w:p w:rsidR="00756123" w:rsidRPr="00756123" w:rsidRDefault="00756123" w:rsidP="00756123">
            <w:pPr>
              <w:pStyle w:val="ConsPlusNormal"/>
            </w:pPr>
            <w:r w:rsidRPr="00756123">
              <w:t>1.2.6</w:t>
            </w:r>
          </w:p>
        </w:tc>
        <w:tc>
          <w:tcPr>
            <w:tcW w:w="2551" w:type="dxa"/>
          </w:tcPr>
          <w:p w:rsidR="00756123" w:rsidRPr="00756123" w:rsidRDefault="00756123" w:rsidP="00756123">
            <w:pPr>
              <w:pStyle w:val="ConsPlusNormal"/>
              <w:ind w:left="849"/>
            </w:pPr>
            <w:r w:rsidRPr="00756123">
              <w:t>USL_TEST</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254</w:t>
            </w:r>
          </w:p>
        </w:tc>
        <w:tc>
          <w:tcPr>
            <w:tcW w:w="794" w:type="dxa"/>
          </w:tcPr>
          <w:p w:rsidR="00756123" w:rsidRPr="00756123" w:rsidRDefault="00756123" w:rsidP="00756123">
            <w:pPr>
              <w:pStyle w:val="ConsPlusNormal"/>
              <w:jc w:val="center"/>
            </w:pPr>
            <w:r w:rsidRPr="00756123">
              <w:t>У</w:t>
            </w:r>
          </w:p>
        </w:tc>
        <w:tc>
          <w:tcPr>
            <w:tcW w:w="3402" w:type="dxa"/>
          </w:tcPr>
          <w:p w:rsidR="00756123" w:rsidRPr="00756123" w:rsidRDefault="00756123" w:rsidP="00756123">
            <w:pPr>
              <w:pStyle w:val="ConsPlusNormal"/>
            </w:pPr>
            <w:r w:rsidRPr="00756123">
              <w:t>Условие проведения проверки элемента</w:t>
            </w:r>
          </w:p>
        </w:tc>
      </w:tr>
      <w:tr w:rsidR="00756123" w:rsidRPr="00756123">
        <w:tc>
          <w:tcPr>
            <w:tcW w:w="794" w:type="dxa"/>
          </w:tcPr>
          <w:p w:rsidR="00756123" w:rsidRPr="00756123" w:rsidRDefault="00756123" w:rsidP="00756123">
            <w:pPr>
              <w:pStyle w:val="ConsPlusNormal"/>
            </w:pPr>
            <w:r w:rsidRPr="00756123">
              <w:t>1.2.7</w:t>
            </w:r>
          </w:p>
        </w:tc>
        <w:tc>
          <w:tcPr>
            <w:tcW w:w="2551" w:type="dxa"/>
          </w:tcPr>
          <w:p w:rsidR="00756123" w:rsidRPr="00756123" w:rsidRDefault="00756123" w:rsidP="00756123">
            <w:pPr>
              <w:pStyle w:val="ConsPlusNormal"/>
              <w:ind w:left="849"/>
            </w:pPr>
            <w:r w:rsidRPr="00756123">
              <w:t>VAL_EL</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254</w:t>
            </w:r>
          </w:p>
        </w:tc>
        <w:tc>
          <w:tcPr>
            <w:tcW w:w="794" w:type="dxa"/>
          </w:tcPr>
          <w:p w:rsidR="00756123" w:rsidRPr="00756123" w:rsidRDefault="00756123" w:rsidP="00756123">
            <w:pPr>
              <w:pStyle w:val="ConsPlusNormal"/>
              <w:jc w:val="center"/>
            </w:pPr>
            <w:r w:rsidRPr="00756123">
              <w:t>У</w:t>
            </w:r>
          </w:p>
        </w:tc>
        <w:tc>
          <w:tcPr>
            <w:tcW w:w="3402" w:type="dxa"/>
          </w:tcPr>
          <w:p w:rsidR="00756123" w:rsidRPr="00756123" w:rsidRDefault="00756123" w:rsidP="00756123">
            <w:pPr>
              <w:pStyle w:val="ConsPlusNormal"/>
            </w:pPr>
            <w:r w:rsidRPr="00756123">
              <w:t>Множество допустимых значений элемента</w:t>
            </w:r>
          </w:p>
        </w:tc>
      </w:tr>
      <w:tr w:rsidR="00756123" w:rsidRPr="00756123">
        <w:tc>
          <w:tcPr>
            <w:tcW w:w="794" w:type="dxa"/>
          </w:tcPr>
          <w:p w:rsidR="00756123" w:rsidRPr="00756123" w:rsidRDefault="00756123" w:rsidP="00756123">
            <w:pPr>
              <w:pStyle w:val="ConsPlusNormal"/>
            </w:pPr>
            <w:r w:rsidRPr="00756123">
              <w:t>1.2.8</w:t>
            </w:r>
          </w:p>
        </w:tc>
        <w:tc>
          <w:tcPr>
            <w:tcW w:w="2551" w:type="dxa"/>
          </w:tcPr>
          <w:p w:rsidR="00756123" w:rsidRPr="00756123" w:rsidRDefault="00756123" w:rsidP="00756123">
            <w:pPr>
              <w:pStyle w:val="ConsPlusNormal"/>
              <w:ind w:left="849"/>
            </w:pPr>
            <w:r w:rsidRPr="00756123">
              <w:t>MIN_LEN</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4</w:t>
            </w:r>
          </w:p>
        </w:tc>
        <w:tc>
          <w:tcPr>
            <w:tcW w:w="794" w:type="dxa"/>
          </w:tcPr>
          <w:p w:rsidR="00756123" w:rsidRPr="00756123" w:rsidRDefault="00756123" w:rsidP="00756123">
            <w:pPr>
              <w:pStyle w:val="ConsPlusNormal"/>
              <w:jc w:val="center"/>
            </w:pPr>
            <w:r w:rsidRPr="00756123">
              <w:t>У</w:t>
            </w:r>
          </w:p>
        </w:tc>
        <w:tc>
          <w:tcPr>
            <w:tcW w:w="3402" w:type="dxa"/>
          </w:tcPr>
          <w:p w:rsidR="00756123" w:rsidRPr="00756123" w:rsidRDefault="00756123" w:rsidP="00756123">
            <w:pPr>
              <w:pStyle w:val="ConsPlusNormal"/>
            </w:pPr>
            <w:r w:rsidRPr="00756123">
              <w:t>Минимальная длина значения элемента</w:t>
            </w:r>
          </w:p>
        </w:tc>
      </w:tr>
      <w:tr w:rsidR="00756123" w:rsidRPr="00756123">
        <w:tc>
          <w:tcPr>
            <w:tcW w:w="794" w:type="dxa"/>
          </w:tcPr>
          <w:p w:rsidR="00756123" w:rsidRPr="00756123" w:rsidRDefault="00756123" w:rsidP="00756123">
            <w:pPr>
              <w:pStyle w:val="ConsPlusNormal"/>
            </w:pPr>
            <w:r w:rsidRPr="00756123">
              <w:t>1.2.9</w:t>
            </w:r>
          </w:p>
        </w:tc>
        <w:tc>
          <w:tcPr>
            <w:tcW w:w="2551" w:type="dxa"/>
          </w:tcPr>
          <w:p w:rsidR="00756123" w:rsidRPr="00756123" w:rsidRDefault="00756123" w:rsidP="00756123">
            <w:pPr>
              <w:pStyle w:val="ConsPlusNormal"/>
              <w:ind w:left="849"/>
            </w:pPr>
            <w:r w:rsidRPr="00756123">
              <w:t>MAX_LEN</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4</w:t>
            </w:r>
          </w:p>
        </w:tc>
        <w:tc>
          <w:tcPr>
            <w:tcW w:w="794" w:type="dxa"/>
          </w:tcPr>
          <w:p w:rsidR="00756123" w:rsidRPr="00756123" w:rsidRDefault="00756123" w:rsidP="00756123">
            <w:pPr>
              <w:pStyle w:val="ConsPlusNormal"/>
              <w:jc w:val="center"/>
            </w:pPr>
            <w:r w:rsidRPr="00756123">
              <w:t>У</w:t>
            </w:r>
          </w:p>
        </w:tc>
        <w:tc>
          <w:tcPr>
            <w:tcW w:w="3402" w:type="dxa"/>
          </w:tcPr>
          <w:p w:rsidR="00756123" w:rsidRPr="00756123" w:rsidRDefault="00756123" w:rsidP="00756123">
            <w:pPr>
              <w:pStyle w:val="ConsPlusNormal"/>
            </w:pPr>
            <w:r w:rsidRPr="00756123">
              <w:t>Максимальная длина значения элемента</w:t>
            </w:r>
          </w:p>
        </w:tc>
      </w:tr>
      <w:tr w:rsidR="00756123" w:rsidRPr="00756123">
        <w:tc>
          <w:tcPr>
            <w:tcW w:w="794" w:type="dxa"/>
          </w:tcPr>
          <w:p w:rsidR="00756123" w:rsidRPr="00756123" w:rsidRDefault="00756123" w:rsidP="00756123">
            <w:pPr>
              <w:pStyle w:val="ConsPlusNormal"/>
            </w:pPr>
            <w:r w:rsidRPr="00756123">
              <w:t>1.2.10</w:t>
            </w:r>
          </w:p>
        </w:tc>
        <w:tc>
          <w:tcPr>
            <w:tcW w:w="2551" w:type="dxa"/>
          </w:tcPr>
          <w:p w:rsidR="00756123" w:rsidRPr="00756123" w:rsidRDefault="00756123" w:rsidP="00756123">
            <w:pPr>
              <w:pStyle w:val="ConsPlusNormal"/>
              <w:ind w:left="849"/>
            </w:pPr>
            <w:r w:rsidRPr="00756123">
              <w:t>MASK_VAL</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254</w:t>
            </w:r>
          </w:p>
        </w:tc>
        <w:tc>
          <w:tcPr>
            <w:tcW w:w="794" w:type="dxa"/>
          </w:tcPr>
          <w:p w:rsidR="00756123" w:rsidRPr="00756123" w:rsidRDefault="00756123" w:rsidP="00756123">
            <w:pPr>
              <w:pStyle w:val="ConsPlusNormal"/>
              <w:jc w:val="center"/>
            </w:pPr>
            <w:r w:rsidRPr="00756123">
              <w:t>У</w:t>
            </w:r>
          </w:p>
        </w:tc>
        <w:tc>
          <w:tcPr>
            <w:tcW w:w="3402" w:type="dxa"/>
          </w:tcPr>
          <w:p w:rsidR="00756123" w:rsidRPr="00756123" w:rsidRDefault="00756123" w:rsidP="00756123">
            <w:pPr>
              <w:pStyle w:val="ConsPlusNormal"/>
            </w:pPr>
            <w:r w:rsidRPr="00756123">
              <w:t>Маска значения элемента</w:t>
            </w:r>
          </w:p>
        </w:tc>
      </w:tr>
      <w:tr w:rsidR="00756123" w:rsidRPr="00756123">
        <w:tc>
          <w:tcPr>
            <w:tcW w:w="794" w:type="dxa"/>
          </w:tcPr>
          <w:p w:rsidR="00756123" w:rsidRPr="00756123" w:rsidRDefault="00756123" w:rsidP="00756123">
            <w:pPr>
              <w:pStyle w:val="ConsPlusNormal"/>
            </w:pPr>
            <w:r w:rsidRPr="00756123">
              <w:t>1.2.11</w:t>
            </w:r>
          </w:p>
        </w:tc>
        <w:tc>
          <w:tcPr>
            <w:tcW w:w="2551" w:type="dxa"/>
          </w:tcPr>
          <w:p w:rsidR="00756123" w:rsidRPr="00756123" w:rsidRDefault="00756123" w:rsidP="00756123">
            <w:pPr>
              <w:pStyle w:val="ConsPlusNormal"/>
              <w:ind w:left="849"/>
            </w:pPr>
            <w:r w:rsidRPr="00756123">
              <w:t>COMMENT</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254</w:t>
            </w:r>
          </w:p>
        </w:tc>
        <w:tc>
          <w:tcPr>
            <w:tcW w:w="794" w:type="dxa"/>
          </w:tcPr>
          <w:p w:rsidR="00756123" w:rsidRPr="00756123" w:rsidRDefault="00756123" w:rsidP="00756123">
            <w:pPr>
              <w:pStyle w:val="ConsPlusNormal"/>
              <w:jc w:val="center"/>
            </w:pPr>
            <w:r w:rsidRPr="00756123">
              <w:t>Н</w:t>
            </w:r>
          </w:p>
        </w:tc>
        <w:tc>
          <w:tcPr>
            <w:tcW w:w="3402" w:type="dxa"/>
          </w:tcPr>
          <w:p w:rsidR="00756123" w:rsidRPr="00756123" w:rsidRDefault="00756123" w:rsidP="00756123">
            <w:pPr>
              <w:pStyle w:val="ConsPlusNormal"/>
            </w:pPr>
            <w:r w:rsidRPr="00756123">
              <w:t>Комментарий</w:t>
            </w:r>
          </w:p>
        </w:tc>
      </w:tr>
      <w:tr w:rsidR="00756123" w:rsidRPr="00756123">
        <w:tc>
          <w:tcPr>
            <w:tcW w:w="794" w:type="dxa"/>
          </w:tcPr>
          <w:p w:rsidR="00756123" w:rsidRPr="00756123" w:rsidRDefault="00756123" w:rsidP="00756123">
            <w:pPr>
              <w:pStyle w:val="ConsPlusNormal"/>
            </w:pPr>
            <w:r w:rsidRPr="00756123">
              <w:t>1.2.12</w:t>
            </w:r>
          </w:p>
        </w:tc>
        <w:tc>
          <w:tcPr>
            <w:tcW w:w="2551" w:type="dxa"/>
          </w:tcPr>
          <w:p w:rsidR="00756123" w:rsidRPr="00756123" w:rsidRDefault="00756123" w:rsidP="00756123">
            <w:pPr>
              <w:pStyle w:val="ConsPlusNormal"/>
              <w:ind w:left="849"/>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Дата начала действия записи</w:t>
            </w:r>
          </w:p>
        </w:tc>
      </w:tr>
      <w:tr w:rsidR="00756123" w:rsidRPr="00756123">
        <w:tc>
          <w:tcPr>
            <w:tcW w:w="794" w:type="dxa"/>
          </w:tcPr>
          <w:p w:rsidR="00756123" w:rsidRPr="00756123" w:rsidRDefault="00756123" w:rsidP="00756123">
            <w:pPr>
              <w:pStyle w:val="ConsPlusNormal"/>
            </w:pPr>
            <w:r w:rsidRPr="00756123">
              <w:t>1.2.13</w:t>
            </w:r>
          </w:p>
        </w:tc>
        <w:tc>
          <w:tcPr>
            <w:tcW w:w="2551" w:type="dxa"/>
          </w:tcPr>
          <w:p w:rsidR="00756123" w:rsidRPr="00756123" w:rsidRDefault="00756123" w:rsidP="00756123">
            <w:pPr>
              <w:pStyle w:val="ConsPlusNormal"/>
              <w:ind w:left="849"/>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794" w:type="dxa"/>
          </w:tcPr>
          <w:p w:rsidR="00756123" w:rsidRPr="00756123" w:rsidRDefault="00756123" w:rsidP="00756123">
            <w:pPr>
              <w:pStyle w:val="ConsPlusNormal"/>
              <w:jc w:val="center"/>
            </w:pPr>
            <w:r w:rsidRPr="00756123">
              <w:t>У</w:t>
            </w:r>
          </w:p>
        </w:tc>
        <w:tc>
          <w:tcPr>
            <w:tcW w:w="340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jc w:val="both"/>
      </w:pPr>
    </w:p>
    <w:p w:rsidR="00756123" w:rsidRPr="00756123" w:rsidRDefault="00756123" w:rsidP="00756123">
      <w:pPr>
        <w:pStyle w:val="ConsPlusTitle"/>
        <w:ind w:firstLine="540"/>
        <w:jc w:val="both"/>
        <w:outlineLvl w:val="3"/>
      </w:pPr>
      <w:bookmarkStart w:id="196" w:name="P11343"/>
      <w:bookmarkEnd w:id="196"/>
      <w:r w:rsidRPr="00756123">
        <w:t>Таблица А.70 Q023 Перечень проверок автоматизированной поддержки МЭК регионального уровня в ИС ведения персонифицированного учета сведений об оказанной медицинской помощи (MEK_MPR) &lt;6&gt;</w:t>
      </w:r>
    </w:p>
    <w:p w:rsidR="00756123" w:rsidRPr="00756123" w:rsidRDefault="00756123" w:rsidP="00756123">
      <w:pPr>
        <w:pStyle w:val="ConsPlusNormal"/>
        <w:ind w:firstLine="540"/>
        <w:jc w:val="both"/>
      </w:pPr>
      <w:r w:rsidRPr="00756123">
        <w:t xml:space="preserve">(введена </w:t>
      </w:r>
      <w:hyperlink r:id="rId388" w:history="1">
        <w:r w:rsidRPr="00756123">
          <w:t>Приказом</w:t>
        </w:r>
      </w:hyperlink>
      <w:r w:rsidRPr="00756123">
        <w:t xml:space="preserve"> ФФОМС от 30.08.2019 N 173)</w:t>
      </w:r>
    </w:p>
    <w:p w:rsidR="00756123" w:rsidRPr="00756123" w:rsidRDefault="00756123" w:rsidP="00756123">
      <w:pPr>
        <w:pStyle w:val="ConsPlusNormal"/>
        <w:ind w:firstLine="540"/>
        <w:jc w:val="both"/>
      </w:pPr>
      <w:r w:rsidRPr="00756123">
        <w:lastRenderedPageBreak/>
        <w:t>--------------------------------</w:t>
      </w:r>
    </w:p>
    <w:p w:rsidR="00756123" w:rsidRPr="00756123" w:rsidRDefault="00756123" w:rsidP="00756123">
      <w:pPr>
        <w:pStyle w:val="ConsPlusNormal"/>
        <w:ind w:firstLine="540"/>
        <w:jc w:val="both"/>
      </w:pPr>
      <w:r w:rsidRPr="00756123">
        <w:t>&lt;6&gt; Региональные сегменты перечня проверок автоматизированной поддержки МЭК формируются и актуализируются в Подсистеме НСИ ГИС ОМС территориальными фондами обязательного медицинского страхования на основании тарифного соглашения.</w:t>
      </w:r>
    </w:p>
    <w:p w:rsidR="00756123" w:rsidRPr="00756123" w:rsidRDefault="00756123" w:rsidP="007561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2551"/>
        <w:gridCol w:w="624"/>
        <w:gridCol w:w="907"/>
        <w:gridCol w:w="794"/>
        <w:gridCol w:w="3402"/>
      </w:tblGrid>
      <w:tr w:rsidR="00756123" w:rsidRPr="00756123">
        <w:tc>
          <w:tcPr>
            <w:tcW w:w="794" w:type="dxa"/>
          </w:tcPr>
          <w:p w:rsidR="00756123" w:rsidRPr="00756123" w:rsidRDefault="00756123" w:rsidP="00756123">
            <w:pPr>
              <w:pStyle w:val="ConsPlusNormal"/>
              <w:jc w:val="center"/>
            </w:pPr>
            <w:r w:rsidRPr="00756123">
              <w:t>N</w:t>
            </w:r>
          </w:p>
        </w:tc>
        <w:tc>
          <w:tcPr>
            <w:tcW w:w="2551"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794" w:type="dxa"/>
          </w:tcPr>
          <w:p w:rsidR="00756123" w:rsidRPr="00756123" w:rsidRDefault="00756123" w:rsidP="00756123">
            <w:pPr>
              <w:pStyle w:val="ConsPlusNormal"/>
              <w:jc w:val="center"/>
            </w:pPr>
            <w:r w:rsidRPr="00756123">
              <w:t>Обяз.</w:t>
            </w:r>
          </w:p>
        </w:tc>
        <w:tc>
          <w:tcPr>
            <w:tcW w:w="3402" w:type="dxa"/>
          </w:tcPr>
          <w:p w:rsidR="00756123" w:rsidRPr="00756123" w:rsidRDefault="00756123" w:rsidP="00756123">
            <w:pPr>
              <w:pStyle w:val="ConsPlusNormal"/>
              <w:jc w:val="center"/>
            </w:pPr>
            <w:r w:rsidRPr="00756123">
              <w:t>Содержание</w:t>
            </w:r>
          </w:p>
        </w:tc>
      </w:tr>
      <w:tr w:rsidR="00756123" w:rsidRPr="00756123">
        <w:tc>
          <w:tcPr>
            <w:tcW w:w="794" w:type="dxa"/>
          </w:tcPr>
          <w:p w:rsidR="00756123" w:rsidRPr="00756123" w:rsidRDefault="00756123" w:rsidP="00756123">
            <w:pPr>
              <w:pStyle w:val="ConsPlusNormal"/>
            </w:pPr>
            <w:r w:rsidRPr="00756123">
              <w:t>1</w:t>
            </w:r>
          </w:p>
        </w:tc>
        <w:tc>
          <w:tcPr>
            <w:tcW w:w="4876" w:type="dxa"/>
            <w:gridSpan w:val="4"/>
          </w:tcPr>
          <w:p w:rsidR="00756123" w:rsidRPr="00756123" w:rsidRDefault="00756123" w:rsidP="00756123">
            <w:pPr>
              <w:pStyle w:val="ConsPlusNormal"/>
            </w:pPr>
            <w:r w:rsidRPr="00756123">
              <w:t>packet</w:t>
            </w:r>
          </w:p>
        </w:tc>
        <w:tc>
          <w:tcPr>
            <w:tcW w:w="3402" w:type="dxa"/>
          </w:tcPr>
          <w:p w:rsidR="00756123" w:rsidRPr="00756123" w:rsidRDefault="00756123" w:rsidP="00756123">
            <w:pPr>
              <w:pStyle w:val="ConsPlusNormal"/>
              <w:jc w:val="both"/>
            </w:pPr>
            <w:r w:rsidRPr="00756123">
              <w:t>Корневой элемент</w:t>
            </w:r>
          </w:p>
        </w:tc>
      </w:tr>
      <w:tr w:rsidR="00756123" w:rsidRPr="00756123">
        <w:tc>
          <w:tcPr>
            <w:tcW w:w="794" w:type="dxa"/>
          </w:tcPr>
          <w:p w:rsidR="00756123" w:rsidRPr="00756123" w:rsidRDefault="00756123" w:rsidP="00756123">
            <w:pPr>
              <w:pStyle w:val="ConsPlusNormal"/>
            </w:pPr>
            <w:r w:rsidRPr="00756123">
              <w:t>1.1</w:t>
            </w:r>
          </w:p>
        </w:tc>
        <w:tc>
          <w:tcPr>
            <w:tcW w:w="4082" w:type="dxa"/>
            <w:gridSpan w:val="3"/>
          </w:tcPr>
          <w:p w:rsidR="00756123" w:rsidRPr="00756123" w:rsidRDefault="00756123" w:rsidP="00756123">
            <w:pPr>
              <w:pStyle w:val="ConsPlusNormal"/>
              <w:ind w:left="283"/>
            </w:pPr>
            <w:r w:rsidRPr="00756123">
              <w:t>zglv</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jc w:val="both"/>
            </w:pPr>
            <w:r w:rsidRPr="00756123">
              <w:t>Информация о справочнике</w:t>
            </w:r>
          </w:p>
        </w:tc>
      </w:tr>
      <w:tr w:rsidR="00756123" w:rsidRPr="00756123">
        <w:tc>
          <w:tcPr>
            <w:tcW w:w="794" w:type="dxa"/>
          </w:tcPr>
          <w:p w:rsidR="00756123" w:rsidRPr="00756123" w:rsidRDefault="00756123" w:rsidP="00756123">
            <w:pPr>
              <w:pStyle w:val="ConsPlusNormal"/>
            </w:pPr>
            <w:r w:rsidRPr="00756123">
              <w:t>1.1.1</w:t>
            </w:r>
          </w:p>
        </w:tc>
        <w:tc>
          <w:tcPr>
            <w:tcW w:w="2551"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jc w:val="both"/>
            </w:pPr>
            <w:r w:rsidRPr="00756123">
              <w:t>MEK_MPR</w:t>
            </w:r>
          </w:p>
        </w:tc>
      </w:tr>
      <w:tr w:rsidR="00756123" w:rsidRPr="00756123">
        <w:tc>
          <w:tcPr>
            <w:tcW w:w="794" w:type="dxa"/>
          </w:tcPr>
          <w:p w:rsidR="00756123" w:rsidRPr="00756123" w:rsidRDefault="00756123" w:rsidP="00756123">
            <w:pPr>
              <w:pStyle w:val="ConsPlusNormal"/>
            </w:pPr>
            <w:r w:rsidRPr="00756123">
              <w:t>1.1.2</w:t>
            </w:r>
          </w:p>
        </w:tc>
        <w:tc>
          <w:tcPr>
            <w:tcW w:w="2551"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jc w:val="both"/>
            </w:pPr>
            <w:r w:rsidRPr="00756123">
              <w:t>Версия структуры файла</w:t>
            </w:r>
          </w:p>
        </w:tc>
      </w:tr>
      <w:tr w:rsidR="00756123" w:rsidRPr="00756123">
        <w:tc>
          <w:tcPr>
            <w:tcW w:w="794" w:type="dxa"/>
          </w:tcPr>
          <w:p w:rsidR="00756123" w:rsidRPr="00756123" w:rsidRDefault="00756123" w:rsidP="00756123">
            <w:pPr>
              <w:pStyle w:val="ConsPlusNormal"/>
            </w:pPr>
            <w:r w:rsidRPr="00756123">
              <w:t>1.1.3</w:t>
            </w:r>
          </w:p>
        </w:tc>
        <w:tc>
          <w:tcPr>
            <w:tcW w:w="2551"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jc w:val="both"/>
            </w:pPr>
            <w:r w:rsidRPr="00756123">
              <w:t>Дата создания файла</w:t>
            </w:r>
          </w:p>
        </w:tc>
      </w:tr>
      <w:tr w:rsidR="00756123" w:rsidRPr="00756123">
        <w:tc>
          <w:tcPr>
            <w:tcW w:w="794" w:type="dxa"/>
          </w:tcPr>
          <w:p w:rsidR="00756123" w:rsidRPr="00756123" w:rsidRDefault="00756123" w:rsidP="00756123">
            <w:pPr>
              <w:pStyle w:val="ConsPlusNormal"/>
            </w:pPr>
            <w:r w:rsidRPr="00756123">
              <w:t>1.2</w:t>
            </w:r>
          </w:p>
        </w:tc>
        <w:tc>
          <w:tcPr>
            <w:tcW w:w="4082" w:type="dxa"/>
            <w:gridSpan w:val="3"/>
          </w:tcPr>
          <w:p w:rsidR="00756123" w:rsidRPr="00756123" w:rsidRDefault="00756123" w:rsidP="00756123">
            <w:pPr>
              <w:pStyle w:val="ConsPlusNormal"/>
              <w:ind w:left="566"/>
            </w:pPr>
            <w:r w:rsidRPr="00756123">
              <w:t>zap</w:t>
            </w:r>
          </w:p>
        </w:tc>
        <w:tc>
          <w:tcPr>
            <w:tcW w:w="794" w:type="dxa"/>
          </w:tcPr>
          <w:p w:rsidR="00756123" w:rsidRPr="00756123" w:rsidRDefault="00756123" w:rsidP="00756123">
            <w:pPr>
              <w:pStyle w:val="ConsPlusNormal"/>
              <w:jc w:val="center"/>
            </w:pPr>
            <w:r w:rsidRPr="00756123">
              <w:t>ОМ</w:t>
            </w:r>
          </w:p>
        </w:tc>
        <w:tc>
          <w:tcPr>
            <w:tcW w:w="3402" w:type="dxa"/>
          </w:tcPr>
          <w:p w:rsidR="00756123" w:rsidRPr="00756123" w:rsidRDefault="00756123" w:rsidP="00756123">
            <w:pPr>
              <w:pStyle w:val="ConsPlusNormal"/>
              <w:jc w:val="both"/>
            </w:pPr>
            <w:r w:rsidRPr="00756123">
              <w:t>Запись</w:t>
            </w:r>
          </w:p>
        </w:tc>
      </w:tr>
      <w:tr w:rsidR="00756123" w:rsidRPr="00756123">
        <w:tc>
          <w:tcPr>
            <w:tcW w:w="794" w:type="dxa"/>
          </w:tcPr>
          <w:p w:rsidR="00756123" w:rsidRPr="00756123" w:rsidRDefault="00756123" w:rsidP="00756123">
            <w:pPr>
              <w:pStyle w:val="ConsPlusNormal"/>
            </w:pPr>
            <w:r w:rsidRPr="00756123">
              <w:t>1.2.1</w:t>
            </w:r>
          </w:p>
        </w:tc>
        <w:tc>
          <w:tcPr>
            <w:tcW w:w="2551" w:type="dxa"/>
          </w:tcPr>
          <w:p w:rsidR="00756123" w:rsidRPr="00756123" w:rsidRDefault="00756123" w:rsidP="00756123">
            <w:pPr>
              <w:pStyle w:val="ConsPlusNormal"/>
              <w:ind w:left="849"/>
            </w:pPr>
            <w:r w:rsidRPr="00756123">
              <w:t>ID_TEST</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Идентификатор проверки. Формируется по шаблону KKKK.RR.TTTT, где</w:t>
            </w:r>
          </w:p>
          <w:p w:rsidR="00756123" w:rsidRPr="00756123" w:rsidRDefault="00756123" w:rsidP="00756123">
            <w:pPr>
              <w:pStyle w:val="ConsPlusNormal"/>
            </w:pPr>
            <w:r w:rsidRPr="00756123">
              <w:t xml:space="preserve">KKKK - идентификатор категории проверки в соответствии с классификатором </w:t>
            </w:r>
            <w:hyperlink w:anchor="P10848" w:history="1">
              <w:r w:rsidRPr="00756123">
                <w:t>Q017</w:t>
              </w:r>
            </w:hyperlink>
            <w:r w:rsidRPr="00756123">
              <w:t>,</w:t>
            </w:r>
          </w:p>
          <w:p w:rsidR="00756123" w:rsidRPr="00756123" w:rsidRDefault="00756123" w:rsidP="00756123">
            <w:pPr>
              <w:pStyle w:val="ConsPlusNormal"/>
            </w:pPr>
            <w:r w:rsidRPr="00756123">
              <w:t xml:space="preserve">RR - код ТФОМС в соответствии с классификатором </w:t>
            </w:r>
            <w:hyperlink w:anchor="P7644" w:history="1">
              <w:r w:rsidRPr="00756123">
                <w:t>F001</w:t>
              </w:r>
            </w:hyperlink>
            <w:r w:rsidRPr="00756123">
              <w:t>,</w:t>
            </w:r>
          </w:p>
          <w:p w:rsidR="00756123" w:rsidRPr="00756123" w:rsidRDefault="00756123" w:rsidP="00756123">
            <w:pPr>
              <w:pStyle w:val="ConsPlusNormal"/>
            </w:pPr>
            <w:r w:rsidRPr="00756123">
              <w:t>TTTT - уникальный номер проверки в категории</w:t>
            </w:r>
          </w:p>
        </w:tc>
      </w:tr>
      <w:tr w:rsidR="00756123" w:rsidRPr="00756123">
        <w:tc>
          <w:tcPr>
            <w:tcW w:w="794" w:type="dxa"/>
          </w:tcPr>
          <w:p w:rsidR="00756123" w:rsidRPr="00756123" w:rsidRDefault="00756123" w:rsidP="00756123">
            <w:pPr>
              <w:pStyle w:val="ConsPlusNormal"/>
            </w:pPr>
            <w:r w:rsidRPr="00756123">
              <w:t>1.2.2</w:t>
            </w:r>
          </w:p>
        </w:tc>
        <w:tc>
          <w:tcPr>
            <w:tcW w:w="2551" w:type="dxa"/>
          </w:tcPr>
          <w:p w:rsidR="00756123" w:rsidRPr="00756123" w:rsidRDefault="00756123" w:rsidP="00756123">
            <w:pPr>
              <w:pStyle w:val="ConsPlusNormal"/>
              <w:ind w:left="849"/>
            </w:pPr>
            <w:r w:rsidRPr="00756123">
              <w:t>ID_EL</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100</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 xml:space="preserve">Идентификатор элемента, подлежащего проверке (Приложение А, классификатор </w:t>
            </w:r>
            <w:hyperlink w:anchor="P10917" w:history="1">
              <w:r w:rsidRPr="00756123">
                <w:t>Q018</w:t>
              </w:r>
            </w:hyperlink>
            <w:r w:rsidRPr="00756123">
              <w:t>)</w:t>
            </w:r>
          </w:p>
        </w:tc>
      </w:tr>
      <w:tr w:rsidR="00756123" w:rsidRPr="00756123">
        <w:tc>
          <w:tcPr>
            <w:tcW w:w="794" w:type="dxa"/>
          </w:tcPr>
          <w:p w:rsidR="00756123" w:rsidRPr="00756123" w:rsidRDefault="00756123" w:rsidP="00756123">
            <w:pPr>
              <w:pStyle w:val="ConsPlusNormal"/>
            </w:pPr>
            <w:r w:rsidRPr="00756123">
              <w:t>1.2.3</w:t>
            </w:r>
          </w:p>
        </w:tc>
        <w:tc>
          <w:tcPr>
            <w:tcW w:w="2551" w:type="dxa"/>
          </w:tcPr>
          <w:p w:rsidR="00756123" w:rsidRPr="00756123" w:rsidRDefault="00756123" w:rsidP="00756123">
            <w:pPr>
              <w:pStyle w:val="ConsPlusNormal"/>
              <w:ind w:left="849"/>
            </w:pPr>
            <w:r w:rsidRPr="00756123">
              <w:t>DESC_TEST</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500</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Описание проверки</w:t>
            </w:r>
          </w:p>
        </w:tc>
      </w:tr>
      <w:tr w:rsidR="00756123" w:rsidRPr="00756123">
        <w:tc>
          <w:tcPr>
            <w:tcW w:w="794" w:type="dxa"/>
          </w:tcPr>
          <w:p w:rsidR="00756123" w:rsidRPr="00756123" w:rsidRDefault="00756123" w:rsidP="00756123">
            <w:pPr>
              <w:pStyle w:val="ConsPlusNormal"/>
            </w:pPr>
            <w:r w:rsidRPr="00756123">
              <w:t>1.2.4</w:t>
            </w:r>
          </w:p>
        </w:tc>
        <w:tc>
          <w:tcPr>
            <w:tcW w:w="4082" w:type="dxa"/>
            <w:gridSpan w:val="3"/>
          </w:tcPr>
          <w:p w:rsidR="00756123" w:rsidRPr="00756123" w:rsidRDefault="00756123" w:rsidP="00756123">
            <w:pPr>
              <w:pStyle w:val="ConsPlusNormal"/>
              <w:ind w:left="849"/>
            </w:pPr>
            <w:r w:rsidRPr="00756123">
              <w:t>TYPE_MD</w:t>
            </w:r>
          </w:p>
        </w:tc>
        <w:tc>
          <w:tcPr>
            <w:tcW w:w="794" w:type="dxa"/>
          </w:tcPr>
          <w:p w:rsidR="00756123" w:rsidRPr="00756123" w:rsidRDefault="00756123" w:rsidP="00756123">
            <w:pPr>
              <w:pStyle w:val="ConsPlusNormal"/>
              <w:jc w:val="center"/>
            </w:pPr>
            <w:r w:rsidRPr="00756123">
              <w:t>ОМ</w:t>
            </w:r>
          </w:p>
        </w:tc>
        <w:tc>
          <w:tcPr>
            <w:tcW w:w="3402" w:type="dxa"/>
          </w:tcPr>
          <w:p w:rsidR="00756123" w:rsidRPr="00756123" w:rsidRDefault="00756123" w:rsidP="00756123">
            <w:pPr>
              <w:pStyle w:val="ConsPlusNormal"/>
            </w:pPr>
            <w:r w:rsidRPr="00756123">
              <w:t xml:space="preserve">Допустимые типы </w:t>
            </w:r>
            <w:r w:rsidRPr="00756123">
              <w:lastRenderedPageBreak/>
              <w:t>передаваемых данных, содержащих элемент, подлежащий проверке</w:t>
            </w:r>
          </w:p>
        </w:tc>
      </w:tr>
      <w:tr w:rsidR="00756123" w:rsidRPr="00756123">
        <w:tc>
          <w:tcPr>
            <w:tcW w:w="794" w:type="dxa"/>
          </w:tcPr>
          <w:p w:rsidR="00756123" w:rsidRPr="00756123" w:rsidRDefault="00756123" w:rsidP="00756123">
            <w:pPr>
              <w:pStyle w:val="ConsPlusNormal"/>
            </w:pPr>
            <w:r w:rsidRPr="00756123">
              <w:lastRenderedPageBreak/>
              <w:t>1.2.4.1</w:t>
            </w:r>
          </w:p>
        </w:tc>
        <w:tc>
          <w:tcPr>
            <w:tcW w:w="2551" w:type="dxa"/>
          </w:tcPr>
          <w:p w:rsidR="00756123" w:rsidRPr="00756123" w:rsidRDefault="00756123" w:rsidP="00756123">
            <w:pPr>
              <w:pStyle w:val="ConsPlusNormal"/>
              <w:ind w:left="849"/>
            </w:pPr>
            <w:r w:rsidRPr="00756123">
              <w:t>TYPE_D</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 xml:space="preserve">Тип передаваемых данных, содержащих элемент, подлежащий проверке (Приложение А, классификатор </w:t>
            </w:r>
            <w:hyperlink w:anchor="P11016" w:history="1">
              <w:r w:rsidRPr="00756123">
                <w:t>Q019</w:t>
              </w:r>
            </w:hyperlink>
            <w:r w:rsidRPr="00756123">
              <w:t>)</w:t>
            </w:r>
          </w:p>
        </w:tc>
      </w:tr>
      <w:tr w:rsidR="00756123" w:rsidRPr="00756123">
        <w:tc>
          <w:tcPr>
            <w:tcW w:w="794" w:type="dxa"/>
          </w:tcPr>
          <w:p w:rsidR="00756123" w:rsidRPr="00756123" w:rsidRDefault="00756123" w:rsidP="00756123">
            <w:pPr>
              <w:pStyle w:val="ConsPlusNormal"/>
            </w:pPr>
            <w:r w:rsidRPr="00756123">
              <w:t>1.2.5</w:t>
            </w:r>
          </w:p>
        </w:tc>
        <w:tc>
          <w:tcPr>
            <w:tcW w:w="2551" w:type="dxa"/>
          </w:tcPr>
          <w:p w:rsidR="00756123" w:rsidRPr="00756123" w:rsidRDefault="00756123" w:rsidP="00756123">
            <w:pPr>
              <w:pStyle w:val="ConsPlusNormal"/>
              <w:ind w:left="849"/>
            </w:pPr>
            <w:r w:rsidRPr="00756123">
              <w:t>NSI_OBJ</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794" w:type="dxa"/>
          </w:tcPr>
          <w:p w:rsidR="00756123" w:rsidRPr="00756123" w:rsidRDefault="00756123" w:rsidP="00756123">
            <w:pPr>
              <w:pStyle w:val="ConsPlusNormal"/>
              <w:jc w:val="center"/>
            </w:pPr>
            <w:r w:rsidRPr="00756123">
              <w:t>У</w:t>
            </w:r>
          </w:p>
        </w:tc>
        <w:tc>
          <w:tcPr>
            <w:tcW w:w="3402" w:type="dxa"/>
          </w:tcPr>
          <w:p w:rsidR="00756123" w:rsidRPr="00756123" w:rsidRDefault="00756123" w:rsidP="00756123">
            <w:pPr>
              <w:pStyle w:val="ConsPlusNormal"/>
            </w:pPr>
            <w:r w:rsidRPr="00756123">
              <w:t>Код объекта НСИ, на соответствие с которым осуществляется проверка значения элемента</w:t>
            </w:r>
          </w:p>
        </w:tc>
      </w:tr>
      <w:tr w:rsidR="00756123" w:rsidRPr="00756123">
        <w:tc>
          <w:tcPr>
            <w:tcW w:w="794" w:type="dxa"/>
          </w:tcPr>
          <w:p w:rsidR="00756123" w:rsidRPr="00756123" w:rsidRDefault="00756123" w:rsidP="00756123">
            <w:pPr>
              <w:pStyle w:val="ConsPlusNormal"/>
            </w:pPr>
            <w:r w:rsidRPr="00756123">
              <w:t>1.2.6</w:t>
            </w:r>
          </w:p>
        </w:tc>
        <w:tc>
          <w:tcPr>
            <w:tcW w:w="2551" w:type="dxa"/>
          </w:tcPr>
          <w:p w:rsidR="00756123" w:rsidRPr="00756123" w:rsidRDefault="00756123" w:rsidP="00756123">
            <w:pPr>
              <w:pStyle w:val="ConsPlusNormal"/>
              <w:ind w:left="849"/>
            </w:pPr>
            <w:r w:rsidRPr="00756123">
              <w:t>NSI_EL</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20</w:t>
            </w:r>
          </w:p>
        </w:tc>
        <w:tc>
          <w:tcPr>
            <w:tcW w:w="794" w:type="dxa"/>
          </w:tcPr>
          <w:p w:rsidR="00756123" w:rsidRPr="00756123" w:rsidRDefault="00756123" w:rsidP="00756123">
            <w:pPr>
              <w:pStyle w:val="ConsPlusNormal"/>
              <w:jc w:val="center"/>
            </w:pPr>
            <w:r w:rsidRPr="00756123">
              <w:t>У</w:t>
            </w:r>
          </w:p>
        </w:tc>
        <w:tc>
          <w:tcPr>
            <w:tcW w:w="3402" w:type="dxa"/>
          </w:tcPr>
          <w:p w:rsidR="00756123" w:rsidRPr="00756123" w:rsidRDefault="00756123" w:rsidP="00756123">
            <w:pPr>
              <w:pStyle w:val="ConsPlusNormal"/>
            </w:pPr>
            <w:r w:rsidRPr="00756123">
              <w:t>Имя элемента объекта НСИ, на соответствие с которым осуществляется проверка значения элемента</w:t>
            </w:r>
          </w:p>
        </w:tc>
      </w:tr>
      <w:tr w:rsidR="00756123" w:rsidRPr="00756123">
        <w:tc>
          <w:tcPr>
            <w:tcW w:w="794" w:type="dxa"/>
          </w:tcPr>
          <w:p w:rsidR="00756123" w:rsidRPr="00756123" w:rsidRDefault="00756123" w:rsidP="00756123">
            <w:pPr>
              <w:pStyle w:val="ConsPlusNormal"/>
            </w:pPr>
            <w:r w:rsidRPr="00756123">
              <w:t>1.2.7</w:t>
            </w:r>
          </w:p>
        </w:tc>
        <w:tc>
          <w:tcPr>
            <w:tcW w:w="2551" w:type="dxa"/>
          </w:tcPr>
          <w:p w:rsidR="00756123" w:rsidRPr="00756123" w:rsidRDefault="00756123" w:rsidP="00756123">
            <w:pPr>
              <w:pStyle w:val="ConsPlusNormal"/>
              <w:ind w:left="849"/>
            </w:pPr>
            <w:r w:rsidRPr="00756123">
              <w:t>USL_TEST</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254</w:t>
            </w:r>
          </w:p>
        </w:tc>
        <w:tc>
          <w:tcPr>
            <w:tcW w:w="794" w:type="dxa"/>
          </w:tcPr>
          <w:p w:rsidR="00756123" w:rsidRPr="00756123" w:rsidRDefault="00756123" w:rsidP="00756123">
            <w:pPr>
              <w:pStyle w:val="ConsPlusNormal"/>
              <w:jc w:val="center"/>
            </w:pPr>
            <w:r w:rsidRPr="00756123">
              <w:t>У</w:t>
            </w:r>
          </w:p>
        </w:tc>
        <w:tc>
          <w:tcPr>
            <w:tcW w:w="3402" w:type="dxa"/>
          </w:tcPr>
          <w:p w:rsidR="00756123" w:rsidRPr="00756123" w:rsidRDefault="00756123" w:rsidP="00756123">
            <w:pPr>
              <w:pStyle w:val="ConsPlusNormal"/>
            </w:pPr>
            <w:r w:rsidRPr="00756123">
              <w:t>Условие проведения проверки элемента</w:t>
            </w:r>
          </w:p>
        </w:tc>
      </w:tr>
      <w:tr w:rsidR="00756123" w:rsidRPr="00756123">
        <w:tc>
          <w:tcPr>
            <w:tcW w:w="794" w:type="dxa"/>
          </w:tcPr>
          <w:p w:rsidR="00756123" w:rsidRPr="00756123" w:rsidRDefault="00756123" w:rsidP="00756123">
            <w:pPr>
              <w:pStyle w:val="ConsPlusNormal"/>
            </w:pPr>
            <w:r w:rsidRPr="00756123">
              <w:t>1.2.8</w:t>
            </w:r>
          </w:p>
        </w:tc>
        <w:tc>
          <w:tcPr>
            <w:tcW w:w="2551" w:type="dxa"/>
          </w:tcPr>
          <w:p w:rsidR="00756123" w:rsidRPr="00756123" w:rsidRDefault="00756123" w:rsidP="00756123">
            <w:pPr>
              <w:pStyle w:val="ConsPlusNormal"/>
              <w:ind w:left="849"/>
            </w:pPr>
            <w:r w:rsidRPr="00756123">
              <w:t>VAL_EL</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254</w:t>
            </w:r>
          </w:p>
        </w:tc>
        <w:tc>
          <w:tcPr>
            <w:tcW w:w="794" w:type="dxa"/>
          </w:tcPr>
          <w:p w:rsidR="00756123" w:rsidRPr="00756123" w:rsidRDefault="00756123" w:rsidP="00756123">
            <w:pPr>
              <w:pStyle w:val="ConsPlusNormal"/>
              <w:jc w:val="center"/>
            </w:pPr>
            <w:r w:rsidRPr="00756123">
              <w:t>У</w:t>
            </w:r>
          </w:p>
        </w:tc>
        <w:tc>
          <w:tcPr>
            <w:tcW w:w="3402" w:type="dxa"/>
          </w:tcPr>
          <w:p w:rsidR="00756123" w:rsidRPr="00756123" w:rsidRDefault="00756123" w:rsidP="00756123">
            <w:pPr>
              <w:pStyle w:val="ConsPlusNormal"/>
            </w:pPr>
            <w:r w:rsidRPr="00756123">
              <w:t>Множество допустимых значений элемента</w:t>
            </w:r>
          </w:p>
        </w:tc>
      </w:tr>
      <w:tr w:rsidR="00756123" w:rsidRPr="00756123">
        <w:tc>
          <w:tcPr>
            <w:tcW w:w="794" w:type="dxa"/>
          </w:tcPr>
          <w:p w:rsidR="00756123" w:rsidRPr="00756123" w:rsidRDefault="00756123" w:rsidP="00756123">
            <w:pPr>
              <w:pStyle w:val="ConsPlusNormal"/>
            </w:pPr>
            <w:r w:rsidRPr="00756123">
              <w:t>1.2.9</w:t>
            </w:r>
          </w:p>
        </w:tc>
        <w:tc>
          <w:tcPr>
            <w:tcW w:w="2551" w:type="dxa"/>
          </w:tcPr>
          <w:p w:rsidR="00756123" w:rsidRPr="00756123" w:rsidRDefault="00756123" w:rsidP="00756123">
            <w:pPr>
              <w:pStyle w:val="ConsPlusNormal"/>
              <w:ind w:left="849"/>
            </w:pPr>
            <w:r w:rsidRPr="00756123">
              <w:t>COMMENT</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500</w:t>
            </w:r>
          </w:p>
        </w:tc>
        <w:tc>
          <w:tcPr>
            <w:tcW w:w="794" w:type="dxa"/>
          </w:tcPr>
          <w:p w:rsidR="00756123" w:rsidRPr="00756123" w:rsidRDefault="00756123" w:rsidP="00756123">
            <w:pPr>
              <w:pStyle w:val="ConsPlusNormal"/>
              <w:jc w:val="center"/>
            </w:pPr>
            <w:r w:rsidRPr="00756123">
              <w:t>Н</w:t>
            </w:r>
          </w:p>
        </w:tc>
        <w:tc>
          <w:tcPr>
            <w:tcW w:w="3402" w:type="dxa"/>
          </w:tcPr>
          <w:p w:rsidR="00756123" w:rsidRPr="00756123" w:rsidRDefault="00756123" w:rsidP="00756123">
            <w:pPr>
              <w:pStyle w:val="ConsPlusNormal"/>
            </w:pPr>
            <w:r w:rsidRPr="00756123">
              <w:t>Комментарий</w:t>
            </w:r>
          </w:p>
        </w:tc>
      </w:tr>
      <w:tr w:rsidR="00756123" w:rsidRPr="00756123">
        <w:tc>
          <w:tcPr>
            <w:tcW w:w="794" w:type="dxa"/>
          </w:tcPr>
          <w:p w:rsidR="00756123" w:rsidRPr="00756123" w:rsidRDefault="00756123" w:rsidP="00756123">
            <w:pPr>
              <w:pStyle w:val="ConsPlusNormal"/>
            </w:pPr>
            <w:r w:rsidRPr="00756123">
              <w:t>1.2.10</w:t>
            </w:r>
          </w:p>
        </w:tc>
        <w:tc>
          <w:tcPr>
            <w:tcW w:w="2551" w:type="dxa"/>
          </w:tcPr>
          <w:p w:rsidR="00756123" w:rsidRPr="00756123" w:rsidRDefault="00756123" w:rsidP="00756123">
            <w:pPr>
              <w:pStyle w:val="ConsPlusNormal"/>
              <w:ind w:left="849"/>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794" w:type="dxa"/>
          </w:tcPr>
          <w:p w:rsidR="00756123" w:rsidRPr="00756123" w:rsidRDefault="00756123" w:rsidP="00756123">
            <w:pPr>
              <w:pStyle w:val="ConsPlusNormal"/>
              <w:jc w:val="center"/>
            </w:pPr>
            <w:r w:rsidRPr="00756123">
              <w:t>О</w:t>
            </w:r>
          </w:p>
        </w:tc>
        <w:tc>
          <w:tcPr>
            <w:tcW w:w="3402" w:type="dxa"/>
          </w:tcPr>
          <w:p w:rsidR="00756123" w:rsidRPr="00756123" w:rsidRDefault="00756123" w:rsidP="00756123">
            <w:pPr>
              <w:pStyle w:val="ConsPlusNormal"/>
            </w:pPr>
            <w:r w:rsidRPr="00756123">
              <w:t>Дата начала действия записи</w:t>
            </w:r>
          </w:p>
        </w:tc>
      </w:tr>
      <w:tr w:rsidR="00756123" w:rsidRPr="00756123">
        <w:tc>
          <w:tcPr>
            <w:tcW w:w="794" w:type="dxa"/>
          </w:tcPr>
          <w:p w:rsidR="00756123" w:rsidRPr="00756123" w:rsidRDefault="00756123" w:rsidP="00756123">
            <w:pPr>
              <w:pStyle w:val="ConsPlusNormal"/>
            </w:pPr>
            <w:r w:rsidRPr="00756123">
              <w:t>1.2.11</w:t>
            </w:r>
          </w:p>
        </w:tc>
        <w:tc>
          <w:tcPr>
            <w:tcW w:w="2551" w:type="dxa"/>
          </w:tcPr>
          <w:p w:rsidR="00756123" w:rsidRPr="00756123" w:rsidRDefault="00756123" w:rsidP="00756123">
            <w:pPr>
              <w:pStyle w:val="ConsPlusNormal"/>
              <w:ind w:left="849"/>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794" w:type="dxa"/>
          </w:tcPr>
          <w:p w:rsidR="00756123" w:rsidRPr="00756123" w:rsidRDefault="00756123" w:rsidP="00756123">
            <w:pPr>
              <w:pStyle w:val="ConsPlusNormal"/>
              <w:jc w:val="center"/>
            </w:pPr>
            <w:r w:rsidRPr="00756123">
              <w:t>У</w:t>
            </w:r>
          </w:p>
        </w:tc>
        <w:tc>
          <w:tcPr>
            <w:tcW w:w="340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197" w:name="P11457"/>
      <w:bookmarkEnd w:id="197"/>
      <w:r w:rsidRPr="00756123">
        <w:t xml:space="preserve">Таблица </w:t>
      </w:r>
      <w:hyperlink r:id="rId389" w:history="1">
        <w:r w:rsidRPr="00756123">
          <w:t>А.71</w:t>
        </w:r>
      </w:hyperlink>
      <w:r w:rsidRPr="00756123">
        <w:t xml:space="preserve"> N001 Классификатор противопоказаний и отказов (OnkPrOt)</w:t>
      </w:r>
    </w:p>
    <w:p w:rsidR="00756123" w:rsidRPr="00756123" w:rsidRDefault="00756123" w:rsidP="00756123">
      <w:pPr>
        <w:pStyle w:val="ConsPlusNormal"/>
        <w:ind w:firstLine="540"/>
        <w:jc w:val="both"/>
      </w:pPr>
      <w:r w:rsidRPr="00756123">
        <w:t xml:space="preserve">(введена </w:t>
      </w:r>
      <w:hyperlink r:id="rId390" w:history="1">
        <w:r w:rsidRPr="00756123">
          <w:t>Приказом</w:t>
        </w:r>
      </w:hyperlink>
      <w:r w:rsidRPr="00756123">
        <w:t xml:space="preserve"> ФФОМС от 28.09.2018 N 200)</w:t>
      </w:r>
    </w:p>
    <w:p w:rsidR="00756123" w:rsidRPr="00756123" w:rsidRDefault="00756123" w:rsidP="007561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jc w:val="center"/>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jc w:val="both"/>
            </w:pPr>
            <w:r w:rsidRPr="00756123">
              <w:t>Корневой элемент</w:t>
            </w:r>
          </w:p>
        </w:tc>
      </w:tr>
      <w:tr w:rsidR="00756123" w:rsidRPr="00756123">
        <w:tc>
          <w:tcPr>
            <w:tcW w:w="624" w:type="dxa"/>
          </w:tcPr>
          <w:p w:rsidR="00756123" w:rsidRPr="00756123" w:rsidRDefault="00756123" w:rsidP="00756123">
            <w:pPr>
              <w:pStyle w:val="ConsPlusNormal"/>
              <w:jc w:val="center"/>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jc w:val="both"/>
            </w:pPr>
            <w:r w:rsidRPr="00756123">
              <w:t>Информация о справочнике</w:t>
            </w:r>
          </w:p>
        </w:tc>
      </w:tr>
      <w:tr w:rsidR="00756123" w:rsidRPr="00756123">
        <w:tc>
          <w:tcPr>
            <w:tcW w:w="624" w:type="dxa"/>
          </w:tcPr>
          <w:p w:rsidR="00756123" w:rsidRPr="00756123" w:rsidRDefault="00756123" w:rsidP="00756123">
            <w:pPr>
              <w:pStyle w:val="ConsPlusNormal"/>
              <w:jc w:val="center"/>
            </w:pPr>
            <w:r w:rsidRPr="00756123">
              <w:lastRenderedPageBreak/>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jc w:val="both"/>
            </w:pPr>
            <w:r w:rsidRPr="00756123">
              <w:t>OnkPrOt</w:t>
            </w:r>
          </w:p>
        </w:tc>
      </w:tr>
      <w:tr w:rsidR="00756123" w:rsidRPr="00756123">
        <w:tc>
          <w:tcPr>
            <w:tcW w:w="624" w:type="dxa"/>
          </w:tcPr>
          <w:p w:rsidR="00756123" w:rsidRPr="00756123" w:rsidRDefault="00756123" w:rsidP="00756123">
            <w:pPr>
              <w:pStyle w:val="ConsPlusNormal"/>
              <w:jc w:val="center"/>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jc w:val="both"/>
            </w:pPr>
            <w:r w:rsidRPr="00756123">
              <w:t>Версия структуры файла</w:t>
            </w:r>
          </w:p>
        </w:tc>
      </w:tr>
      <w:tr w:rsidR="00756123" w:rsidRPr="00756123">
        <w:tc>
          <w:tcPr>
            <w:tcW w:w="624" w:type="dxa"/>
          </w:tcPr>
          <w:p w:rsidR="00756123" w:rsidRPr="00756123" w:rsidRDefault="00756123" w:rsidP="00756123">
            <w:pPr>
              <w:pStyle w:val="ConsPlusNormal"/>
              <w:jc w:val="center"/>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jc w:val="both"/>
            </w:pPr>
            <w:r w:rsidRPr="00756123">
              <w:t>Дата создания файла</w:t>
            </w:r>
          </w:p>
        </w:tc>
      </w:tr>
      <w:tr w:rsidR="00756123" w:rsidRPr="00756123">
        <w:tc>
          <w:tcPr>
            <w:tcW w:w="624" w:type="dxa"/>
          </w:tcPr>
          <w:p w:rsidR="00756123" w:rsidRPr="00756123" w:rsidRDefault="00756123" w:rsidP="00756123">
            <w:pPr>
              <w:pStyle w:val="ConsPlusNormal"/>
              <w:jc w:val="center"/>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jc w:val="both"/>
            </w:pPr>
            <w:r w:rsidRPr="00756123">
              <w:t>Запись</w:t>
            </w:r>
          </w:p>
        </w:tc>
      </w:tr>
      <w:tr w:rsidR="00756123" w:rsidRPr="00756123">
        <w:tc>
          <w:tcPr>
            <w:tcW w:w="624" w:type="dxa"/>
          </w:tcPr>
          <w:p w:rsidR="00756123" w:rsidRPr="00756123" w:rsidRDefault="00756123" w:rsidP="00756123">
            <w:pPr>
              <w:pStyle w:val="ConsPlusNormal"/>
              <w:jc w:val="center"/>
            </w:pPr>
            <w:r w:rsidRPr="00756123">
              <w:t>1.2.1</w:t>
            </w:r>
          </w:p>
        </w:tc>
        <w:tc>
          <w:tcPr>
            <w:tcW w:w="2154" w:type="dxa"/>
          </w:tcPr>
          <w:p w:rsidR="00756123" w:rsidRPr="00756123" w:rsidRDefault="00756123" w:rsidP="00756123">
            <w:pPr>
              <w:pStyle w:val="ConsPlusNormal"/>
              <w:ind w:left="566"/>
            </w:pPr>
            <w:r w:rsidRPr="00756123">
              <w:t>ID_PrOt</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1</w:t>
            </w:r>
          </w:p>
        </w:tc>
        <w:tc>
          <w:tcPr>
            <w:tcW w:w="4762" w:type="dxa"/>
          </w:tcPr>
          <w:p w:rsidR="00756123" w:rsidRPr="00756123" w:rsidRDefault="00756123" w:rsidP="00756123">
            <w:pPr>
              <w:pStyle w:val="ConsPlusNormal"/>
            </w:pPr>
            <w:r w:rsidRPr="00756123">
              <w:t>Идентификатор противопоказания или отказа</w:t>
            </w:r>
          </w:p>
        </w:tc>
      </w:tr>
      <w:tr w:rsidR="00756123" w:rsidRPr="00756123">
        <w:tc>
          <w:tcPr>
            <w:tcW w:w="624" w:type="dxa"/>
          </w:tcPr>
          <w:p w:rsidR="00756123" w:rsidRPr="00756123" w:rsidRDefault="00756123" w:rsidP="00756123">
            <w:pPr>
              <w:pStyle w:val="ConsPlusNormal"/>
              <w:jc w:val="center"/>
            </w:pPr>
            <w:r w:rsidRPr="00756123">
              <w:t>1.2.2</w:t>
            </w:r>
          </w:p>
        </w:tc>
        <w:tc>
          <w:tcPr>
            <w:tcW w:w="2154" w:type="dxa"/>
          </w:tcPr>
          <w:p w:rsidR="00756123" w:rsidRPr="00756123" w:rsidRDefault="00756123" w:rsidP="00756123">
            <w:pPr>
              <w:pStyle w:val="ConsPlusNormal"/>
              <w:ind w:left="566"/>
            </w:pPr>
            <w:r w:rsidRPr="00756123">
              <w:t>PrOt_NAME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250</w:t>
            </w:r>
          </w:p>
        </w:tc>
        <w:tc>
          <w:tcPr>
            <w:tcW w:w="4762" w:type="dxa"/>
          </w:tcPr>
          <w:p w:rsidR="00756123" w:rsidRPr="00756123" w:rsidRDefault="00756123" w:rsidP="00756123">
            <w:pPr>
              <w:pStyle w:val="ConsPlusNormal"/>
              <w:jc w:val="both"/>
            </w:pPr>
            <w:r w:rsidRPr="00756123">
              <w:t>Наименование противопоказания или отказа</w:t>
            </w:r>
          </w:p>
        </w:tc>
      </w:tr>
      <w:tr w:rsidR="00756123" w:rsidRPr="00756123">
        <w:tc>
          <w:tcPr>
            <w:tcW w:w="624" w:type="dxa"/>
          </w:tcPr>
          <w:p w:rsidR="00756123" w:rsidRPr="00756123" w:rsidRDefault="00756123" w:rsidP="00756123">
            <w:pPr>
              <w:pStyle w:val="ConsPlusNormal"/>
              <w:jc w:val="center"/>
            </w:pPr>
            <w:r w:rsidRPr="00756123">
              <w:t>1.2.3</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jc w:val="both"/>
            </w:pPr>
            <w:r w:rsidRPr="00756123">
              <w:t>Дата начала действия записи</w:t>
            </w:r>
          </w:p>
        </w:tc>
      </w:tr>
      <w:tr w:rsidR="00756123" w:rsidRPr="00756123">
        <w:tc>
          <w:tcPr>
            <w:tcW w:w="624" w:type="dxa"/>
          </w:tcPr>
          <w:p w:rsidR="00756123" w:rsidRPr="00756123" w:rsidRDefault="00756123" w:rsidP="00756123">
            <w:pPr>
              <w:pStyle w:val="ConsPlusNormal"/>
              <w:jc w:val="center"/>
            </w:pPr>
            <w:r w:rsidRPr="00756123">
              <w:t>1.2.4</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jc w:val="both"/>
            </w:pPr>
            <w:r w:rsidRPr="00756123">
              <w:t>Дата окончания действия записи</w:t>
            </w:r>
          </w:p>
        </w:tc>
      </w:tr>
    </w:tbl>
    <w:p w:rsidR="00756123" w:rsidRPr="00756123" w:rsidRDefault="00756123" w:rsidP="00756123">
      <w:pPr>
        <w:pStyle w:val="ConsPlusNormal"/>
        <w:jc w:val="both"/>
      </w:pPr>
    </w:p>
    <w:p w:rsidR="00756123" w:rsidRPr="00756123" w:rsidRDefault="00756123" w:rsidP="00756123">
      <w:pPr>
        <w:pStyle w:val="ConsPlusTitle"/>
        <w:ind w:firstLine="540"/>
        <w:jc w:val="both"/>
        <w:outlineLvl w:val="3"/>
      </w:pPr>
      <w:bookmarkStart w:id="198" w:name="P11512"/>
      <w:bookmarkEnd w:id="198"/>
      <w:r w:rsidRPr="00756123">
        <w:t xml:space="preserve">Таблица </w:t>
      </w:r>
      <w:hyperlink r:id="rId391" w:history="1">
        <w:r w:rsidRPr="00756123">
          <w:t>А.72</w:t>
        </w:r>
      </w:hyperlink>
      <w:r w:rsidRPr="00756123">
        <w:t xml:space="preserve"> N002 Классификатор стадий (OnkStad)</w:t>
      </w:r>
    </w:p>
    <w:p w:rsidR="00756123" w:rsidRPr="00756123" w:rsidRDefault="00756123" w:rsidP="00756123">
      <w:pPr>
        <w:pStyle w:val="ConsPlusNormal"/>
        <w:ind w:firstLine="540"/>
        <w:jc w:val="both"/>
      </w:pPr>
      <w:r w:rsidRPr="00756123">
        <w:t xml:space="preserve">(введена </w:t>
      </w:r>
      <w:hyperlink r:id="rId392" w:history="1">
        <w:r w:rsidRPr="00756123">
          <w:t>Приказом</w:t>
        </w:r>
      </w:hyperlink>
      <w:r w:rsidRPr="00756123">
        <w:t xml:space="preserve"> ФФОМС от 28.09.2018 N 200)</w:t>
      </w:r>
    </w:p>
    <w:p w:rsidR="00756123" w:rsidRPr="00756123" w:rsidRDefault="00756123" w:rsidP="007561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jc w:val="center"/>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jc w:val="both"/>
            </w:pPr>
            <w:r w:rsidRPr="00756123">
              <w:t>Корневой элемент</w:t>
            </w:r>
          </w:p>
        </w:tc>
      </w:tr>
      <w:tr w:rsidR="00756123" w:rsidRPr="00756123">
        <w:tc>
          <w:tcPr>
            <w:tcW w:w="624" w:type="dxa"/>
          </w:tcPr>
          <w:p w:rsidR="00756123" w:rsidRPr="00756123" w:rsidRDefault="00756123" w:rsidP="00756123">
            <w:pPr>
              <w:pStyle w:val="ConsPlusNormal"/>
              <w:jc w:val="center"/>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jc w:val="center"/>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Chat</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OnkStad</w:t>
            </w:r>
          </w:p>
        </w:tc>
      </w:tr>
      <w:tr w:rsidR="00756123" w:rsidRPr="00756123">
        <w:tc>
          <w:tcPr>
            <w:tcW w:w="624" w:type="dxa"/>
          </w:tcPr>
          <w:p w:rsidR="00756123" w:rsidRPr="00756123" w:rsidRDefault="00756123" w:rsidP="00756123">
            <w:pPr>
              <w:pStyle w:val="ConsPlusNormal"/>
              <w:jc w:val="center"/>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jc w:val="center"/>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jc w:val="center"/>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jc w:val="center"/>
            </w:pPr>
            <w:r w:rsidRPr="00756123">
              <w:t>1.2.1</w:t>
            </w:r>
          </w:p>
        </w:tc>
        <w:tc>
          <w:tcPr>
            <w:tcW w:w="2154" w:type="dxa"/>
          </w:tcPr>
          <w:p w:rsidR="00756123" w:rsidRPr="00756123" w:rsidRDefault="00756123" w:rsidP="00756123">
            <w:pPr>
              <w:pStyle w:val="ConsPlusNormal"/>
              <w:ind w:left="566"/>
            </w:pPr>
            <w:r w:rsidRPr="00756123">
              <w:t>ID_St</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Идентификатор стадии</w:t>
            </w:r>
          </w:p>
        </w:tc>
      </w:tr>
      <w:tr w:rsidR="00756123" w:rsidRPr="00756123">
        <w:tc>
          <w:tcPr>
            <w:tcW w:w="624" w:type="dxa"/>
          </w:tcPr>
          <w:p w:rsidR="00756123" w:rsidRPr="00756123" w:rsidRDefault="00756123" w:rsidP="00756123">
            <w:pPr>
              <w:pStyle w:val="ConsPlusNormal"/>
              <w:jc w:val="center"/>
            </w:pPr>
            <w:r w:rsidRPr="00756123">
              <w:t>1.2.</w:t>
            </w:r>
            <w:r w:rsidRPr="00756123">
              <w:lastRenderedPageBreak/>
              <w:t>2</w:t>
            </w:r>
          </w:p>
        </w:tc>
        <w:tc>
          <w:tcPr>
            <w:tcW w:w="2154" w:type="dxa"/>
          </w:tcPr>
          <w:p w:rsidR="00756123" w:rsidRPr="00756123" w:rsidRDefault="00756123" w:rsidP="00756123">
            <w:pPr>
              <w:pStyle w:val="ConsPlusNormal"/>
              <w:ind w:left="566"/>
            </w:pPr>
            <w:r w:rsidRPr="00756123">
              <w:lastRenderedPageBreak/>
              <w:t>DS_St</w:t>
            </w:r>
          </w:p>
        </w:tc>
        <w:tc>
          <w:tcPr>
            <w:tcW w:w="624" w:type="dxa"/>
          </w:tcPr>
          <w:p w:rsidR="00756123" w:rsidRPr="00756123" w:rsidRDefault="00756123" w:rsidP="00756123">
            <w:pPr>
              <w:pStyle w:val="ConsPlusNormal"/>
            </w:pPr>
            <w:r w:rsidRPr="00756123">
              <w:t>Cha</w:t>
            </w:r>
            <w:r w:rsidRPr="00756123">
              <w:lastRenderedPageBreak/>
              <w:t>r</w:t>
            </w:r>
          </w:p>
        </w:tc>
        <w:tc>
          <w:tcPr>
            <w:tcW w:w="907" w:type="dxa"/>
          </w:tcPr>
          <w:p w:rsidR="00756123" w:rsidRPr="00756123" w:rsidRDefault="00756123" w:rsidP="00756123">
            <w:pPr>
              <w:pStyle w:val="ConsPlusNormal"/>
            </w:pPr>
            <w:r w:rsidRPr="00756123">
              <w:lastRenderedPageBreak/>
              <w:t>5</w:t>
            </w:r>
          </w:p>
        </w:tc>
        <w:tc>
          <w:tcPr>
            <w:tcW w:w="4762" w:type="dxa"/>
          </w:tcPr>
          <w:p w:rsidR="00756123" w:rsidRPr="00756123" w:rsidRDefault="00756123" w:rsidP="00756123">
            <w:pPr>
              <w:pStyle w:val="ConsPlusNormal"/>
            </w:pPr>
            <w:r w:rsidRPr="00756123">
              <w:t xml:space="preserve">Диагноз по </w:t>
            </w:r>
            <w:hyperlink r:id="rId393" w:history="1">
              <w:r w:rsidRPr="00756123">
                <w:t>МКБ</w:t>
              </w:r>
            </w:hyperlink>
          </w:p>
        </w:tc>
      </w:tr>
      <w:tr w:rsidR="00756123" w:rsidRPr="00756123">
        <w:tc>
          <w:tcPr>
            <w:tcW w:w="624" w:type="dxa"/>
          </w:tcPr>
          <w:p w:rsidR="00756123" w:rsidRPr="00756123" w:rsidRDefault="00756123" w:rsidP="00756123">
            <w:pPr>
              <w:pStyle w:val="ConsPlusNormal"/>
              <w:jc w:val="center"/>
            </w:pPr>
            <w:r w:rsidRPr="00756123">
              <w:lastRenderedPageBreak/>
              <w:t>1.2.3</w:t>
            </w:r>
          </w:p>
        </w:tc>
        <w:tc>
          <w:tcPr>
            <w:tcW w:w="2154" w:type="dxa"/>
          </w:tcPr>
          <w:p w:rsidR="00756123" w:rsidRPr="00756123" w:rsidRDefault="00756123" w:rsidP="00756123">
            <w:pPr>
              <w:pStyle w:val="ConsPlusNormal"/>
              <w:ind w:left="566"/>
            </w:pPr>
            <w:r w:rsidRPr="00756123">
              <w:t>KOD_St</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5</w:t>
            </w:r>
          </w:p>
        </w:tc>
        <w:tc>
          <w:tcPr>
            <w:tcW w:w="4762" w:type="dxa"/>
          </w:tcPr>
          <w:p w:rsidR="00756123" w:rsidRPr="00756123" w:rsidRDefault="00756123" w:rsidP="00756123">
            <w:pPr>
              <w:pStyle w:val="ConsPlusNormal"/>
            </w:pPr>
            <w:r w:rsidRPr="00756123">
              <w:t>Стадия</w:t>
            </w:r>
          </w:p>
        </w:tc>
      </w:tr>
      <w:tr w:rsidR="00756123" w:rsidRPr="00756123">
        <w:tc>
          <w:tcPr>
            <w:tcW w:w="624" w:type="dxa"/>
          </w:tcPr>
          <w:p w:rsidR="00756123" w:rsidRPr="00756123" w:rsidRDefault="00756123" w:rsidP="00756123">
            <w:pPr>
              <w:pStyle w:val="ConsPlusNormal"/>
              <w:jc w:val="center"/>
            </w:pPr>
            <w:r w:rsidRPr="00756123">
              <w:t>1.2.4</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jc w:val="center"/>
            </w:pPr>
            <w:r w:rsidRPr="00756123">
              <w:t>1.2.5</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jc w:val="both"/>
      </w:pPr>
    </w:p>
    <w:p w:rsidR="00756123" w:rsidRPr="00756123" w:rsidRDefault="00756123" w:rsidP="00756123">
      <w:pPr>
        <w:pStyle w:val="ConsPlusTitle"/>
        <w:ind w:firstLine="540"/>
        <w:jc w:val="both"/>
        <w:outlineLvl w:val="3"/>
      </w:pPr>
      <w:r w:rsidRPr="00756123">
        <w:t xml:space="preserve">Таблица </w:t>
      </w:r>
      <w:hyperlink r:id="rId394" w:history="1">
        <w:r w:rsidRPr="00756123">
          <w:t>А.73</w:t>
        </w:r>
      </w:hyperlink>
      <w:r w:rsidRPr="00756123">
        <w:t xml:space="preserve"> N003 Классификатор Tumor (OnkT)</w:t>
      </w:r>
    </w:p>
    <w:p w:rsidR="00756123" w:rsidRPr="00756123" w:rsidRDefault="00756123" w:rsidP="00756123">
      <w:pPr>
        <w:pStyle w:val="ConsPlusNormal"/>
        <w:ind w:firstLine="540"/>
        <w:jc w:val="both"/>
      </w:pPr>
      <w:r w:rsidRPr="00756123">
        <w:t xml:space="preserve">(введена </w:t>
      </w:r>
      <w:hyperlink r:id="rId395" w:history="1">
        <w:r w:rsidRPr="00756123">
          <w:t>Приказом</w:t>
        </w:r>
      </w:hyperlink>
      <w:r w:rsidRPr="00756123">
        <w:t xml:space="preserve"> ФФОМС от 28.09.2018 N 200)</w:t>
      </w:r>
    </w:p>
    <w:p w:rsidR="00756123" w:rsidRPr="00756123" w:rsidRDefault="00756123" w:rsidP="007561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jc w:val="center"/>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jc w:val="center"/>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jc w:val="center"/>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OnkT</w:t>
            </w:r>
          </w:p>
        </w:tc>
      </w:tr>
      <w:tr w:rsidR="00756123" w:rsidRPr="00756123">
        <w:tc>
          <w:tcPr>
            <w:tcW w:w="624" w:type="dxa"/>
          </w:tcPr>
          <w:p w:rsidR="00756123" w:rsidRPr="00756123" w:rsidRDefault="00756123" w:rsidP="00756123">
            <w:pPr>
              <w:pStyle w:val="ConsPlusNormal"/>
              <w:jc w:val="center"/>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jc w:val="center"/>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jc w:val="center"/>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jc w:val="center"/>
            </w:pPr>
            <w:r w:rsidRPr="00756123">
              <w:t>1.2.1</w:t>
            </w:r>
          </w:p>
        </w:tc>
        <w:tc>
          <w:tcPr>
            <w:tcW w:w="2154" w:type="dxa"/>
          </w:tcPr>
          <w:p w:rsidR="00756123" w:rsidRPr="00756123" w:rsidRDefault="00756123" w:rsidP="00756123">
            <w:pPr>
              <w:pStyle w:val="ConsPlusNormal"/>
              <w:ind w:left="566"/>
            </w:pPr>
            <w:r w:rsidRPr="00756123">
              <w:t>ID_T</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4</w:t>
            </w:r>
          </w:p>
        </w:tc>
        <w:tc>
          <w:tcPr>
            <w:tcW w:w="4762" w:type="dxa"/>
          </w:tcPr>
          <w:p w:rsidR="00756123" w:rsidRPr="00756123" w:rsidRDefault="00756123" w:rsidP="00756123">
            <w:pPr>
              <w:pStyle w:val="ConsPlusNormal"/>
            </w:pPr>
            <w:r w:rsidRPr="00756123">
              <w:t>Идентификатор T</w:t>
            </w:r>
          </w:p>
        </w:tc>
      </w:tr>
      <w:tr w:rsidR="00756123" w:rsidRPr="00756123">
        <w:tc>
          <w:tcPr>
            <w:tcW w:w="624" w:type="dxa"/>
          </w:tcPr>
          <w:p w:rsidR="00756123" w:rsidRPr="00756123" w:rsidRDefault="00756123" w:rsidP="00756123">
            <w:pPr>
              <w:pStyle w:val="ConsPlusNormal"/>
              <w:jc w:val="center"/>
            </w:pPr>
            <w:r w:rsidRPr="00756123">
              <w:t>1.2.2</w:t>
            </w:r>
          </w:p>
        </w:tc>
        <w:tc>
          <w:tcPr>
            <w:tcW w:w="2154" w:type="dxa"/>
          </w:tcPr>
          <w:p w:rsidR="00756123" w:rsidRPr="00756123" w:rsidRDefault="00756123" w:rsidP="00756123">
            <w:pPr>
              <w:pStyle w:val="ConsPlusNormal"/>
              <w:ind w:left="566"/>
            </w:pPr>
            <w:r w:rsidRPr="00756123">
              <w:t>DS_T</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5</w:t>
            </w:r>
          </w:p>
        </w:tc>
        <w:tc>
          <w:tcPr>
            <w:tcW w:w="4762" w:type="dxa"/>
          </w:tcPr>
          <w:p w:rsidR="00756123" w:rsidRPr="00756123" w:rsidRDefault="00756123" w:rsidP="00756123">
            <w:pPr>
              <w:pStyle w:val="ConsPlusNormal"/>
            </w:pPr>
            <w:r w:rsidRPr="00756123">
              <w:t xml:space="preserve">Диагноз по </w:t>
            </w:r>
            <w:hyperlink r:id="rId396" w:history="1">
              <w:r w:rsidRPr="00756123">
                <w:t>МКБ</w:t>
              </w:r>
            </w:hyperlink>
          </w:p>
        </w:tc>
      </w:tr>
      <w:tr w:rsidR="00756123" w:rsidRPr="00756123">
        <w:tc>
          <w:tcPr>
            <w:tcW w:w="624" w:type="dxa"/>
          </w:tcPr>
          <w:p w:rsidR="00756123" w:rsidRPr="00756123" w:rsidRDefault="00756123" w:rsidP="00756123">
            <w:pPr>
              <w:pStyle w:val="ConsPlusNormal"/>
              <w:jc w:val="center"/>
            </w:pPr>
            <w:r w:rsidRPr="00756123">
              <w:t>1.2.3</w:t>
            </w:r>
          </w:p>
        </w:tc>
        <w:tc>
          <w:tcPr>
            <w:tcW w:w="2154" w:type="dxa"/>
          </w:tcPr>
          <w:p w:rsidR="00756123" w:rsidRPr="00756123" w:rsidRDefault="00756123" w:rsidP="00756123">
            <w:pPr>
              <w:pStyle w:val="ConsPlusNormal"/>
              <w:ind w:left="566"/>
            </w:pPr>
            <w:r w:rsidRPr="00756123">
              <w:t>KOD_T</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5</w:t>
            </w:r>
          </w:p>
        </w:tc>
        <w:tc>
          <w:tcPr>
            <w:tcW w:w="4762" w:type="dxa"/>
          </w:tcPr>
          <w:p w:rsidR="00756123" w:rsidRPr="00756123" w:rsidRDefault="00756123" w:rsidP="00756123">
            <w:pPr>
              <w:pStyle w:val="ConsPlusNormal"/>
            </w:pPr>
            <w:r w:rsidRPr="00756123">
              <w:t>Обозначение T для диагноза</w:t>
            </w:r>
          </w:p>
        </w:tc>
      </w:tr>
      <w:tr w:rsidR="00756123" w:rsidRPr="00756123">
        <w:tc>
          <w:tcPr>
            <w:tcW w:w="624" w:type="dxa"/>
          </w:tcPr>
          <w:p w:rsidR="00756123" w:rsidRPr="00756123" w:rsidRDefault="00756123" w:rsidP="00756123">
            <w:pPr>
              <w:pStyle w:val="ConsPlusNormal"/>
              <w:jc w:val="center"/>
            </w:pPr>
            <w:r w:rsidRPr="00756123">
              <w:t>1.2.4</w:t>
            </w:r>
          </w:p>
        </w:tc>
        <w:tc>
          <w:tcPr>
            <w:tcW w:w="2154" w:type="dxa"/>
          </w:tcPr>
          <w:p w:rsidR="00756123" w:rsidRPr="00756123" w:rsidRDefault="00756123" w:rsidP="00756123">
            <w:pPr>
              <w:pStyle w:val="ConsPlusNormal"/>
              <w:ind w:left="566"/>
            </w:pPr>
            <w:r w:rsidRPr="00756123">
              <w:t>T_NAME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500</w:t>
            </w:r>
          </w:p>
        </w:tc>
        <w:tc>
          <w:tcPr>
            <w:tcW w:w="4762" w:type="dxa"/>
          </w:tcPr>
          <w:p w:rsidR="00756123" w:rsidRPr="00756123" w:rsidRDefault="00756123" w:rsidP="00756123">
            <w:pPr>
              <w:pStyle w:val="ConsPlusNormal"/>
            </w:pPr>
            <w:r w:rsidRPr="00756123">
              <w:t>Расшифровка T для диагноза</w:t>
            </w:r>
          </w:p>
        </w:tc>
      </w:tr>
      <w:tr w:rsidR="00756123" w:rsidRPr="00756123">
        <w:tc>
          <w:tcPr>
            <w:tcW w:w="624" w:type="dxa"/>
          </w:tcPr>
          <w:p w:rsidR="00756123" w:rsidRPr="00756123" w:rsidRDefault="00756123" w:rsidP="00756123">
            <w:pPr>
              <w:pStyle w:val="ConsPlusNormal"/>
              <w:jc w:val="center"/>
            </w:pPr>
            <w:r w:rsidRPr="00756123">
              <w:t>1.2.5</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jc w:val="center"/>
            </w:pPr>
            <w:r w:rsidRPr="00756123">
              <w:t>1.2.</w:t>
            </w:r>
            <w:r w:rsidRPr="00756123">
              <w:lastRenderedPageBreak/>
              <w:t>6</w:t>
            </w:r>
          </w:p>
        </w:tc>
        <w:tc>
          <w:tcPr>
            <w:tcW w:w="2154" w:type="dxa"/>
          </w:tcPr>
          <w:p w:rsidR="00756123" w:rsidRPr="00756123" w:rsidRDefault="00756123" w:rsidP="00756123">
            <w:pPr>
              <w:pStyle w:val="ConsPlusNormal"/>
              <w:ind w:left="566"/>
            </w:pPr>
            <w:r w:rsidRPr="00756123">
              <w:lastRenderedPageBreak/>
              <w:t>DATEEND</w:t>
            </w:r>
          </w:p>
        </w:tc>
        <w:tc>
          <w:tcPr>
            <w:tcW w:w="624" w:type="dxa"/>
          </w:tcPr>
          <w:p w:rsidR="00756123" w:rsidRPr="00756123" w:rsidRDefault="00756123" w:rsidP="00756123">
            <w:pPr>
              <w:pStyle w:val="ConsPlusNormal"/>
            </w:pPr>
            <w:r w:rsidRPr="00756123">
              <w:t>Dat</w:t>
            </w:r>
            <w:r w:rsidRPr="00756123">
              <w:lastRenderedPageBreak/>
              <w:t>e</w:t>
            </w:r>
          </w:p>
        </w:tc>
        <w:tc>
          <w:tcPr>
            <w:tcW w:w="907" w:type="dxa"/>
          </w:tcPr>
          <w:p w:rsidR="00756123" w:rsidRPr="00756123" w:rsidRDefault="00756123" w:rsidP="00756123">
            <w:pPr>
              <w:pStyle w:val="ConsPlusNormal"/>
            </w:pPr>
            <w:r w:rsidRPr="00756123">
              <w:lastRenderedPageBreak/>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jc w:val="both"/>
      </w:pPr>
    </w:p>
    <w:p w:rsidR="00756123" w:rsidRPr="00756123" w:rsidRDefault="00756123" w:rsidP="00756123">
      <w:pPr>
        <w:pStyle w:val="ConsPlusTitle"/>
        <w:ind w:firstLine="540"/>
        <w:jc w:val="both"/>
        <w:outlineLvl w:val="3"/>
      </w:pPr>
      <w:r w:rsidRPr="00756123">
        <w:t xml:space="preserve">Таблица </w:t>
      </w:r>
      <w:hyperlink r:id="rId397" w:history="1">
        <w:r w:rsidRPr="00756123">
          <w:t>А.74</w:t>
        </w:r>
      </w:hyperlink>
      <w:r w:rsidRPr="00756123">
        <w:t xml:space="preserve"> N004 Классификатор Nodus (OnkN)</w:t>
      </w:r>
    </w:p>
    <w:p w:rsidR="00756123" w:rsidRPr="00756123" w:rsidRDefault="00756123" w:rsidP="00756123">
      <w:pPr>
        <w:pStyle w:val="ConsPlusNormal"/>
        <w:ind w:firstLine="540"/>
        <w:jc w:val="both"/>
      </w:pPr>
      <w:r w:rsidRPr="00756123">
        <w:t xml:space="preserve">(введена </w:t>
      </w:r>
      <w:hyperlink r:id="rId398" w:history="1">
        <w:r w:rsidRPr="00756123">
          <w:t>Приказом</w:t>
        </w:r>
      </w:hyperlink>
      <w:r w:rsidRPr="00756123">
        <w:t xml:space="preserve"> ФФОМС от 28.09.2018 N 200)</w:t>
      </w:r>
    </w:p>
    <w:p w:rsidR="00756123" w:rsidRPr="00756123" w:rsidRDefault="00756123" w:rsidP="007561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jc w:val="center"/>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jc w:val="center"/>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jc w:val="center"/>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OnkN</w:t>
            </w:r>
          </w:p>
        </w:tc>
      </w:tr>
      <w:tr w:rsidR="00756123" w:rsidRPr="00756123">
        <w:tc>
          <w:tcPr>
            <w:tcW w:w="624" w:type="dxa"/>
          </w:tcPr>
          <w:p w:rsidR="00756123" w:rsidRPr="00756123" w:rsidRDefault="00756123" w:rsidP="00756123">
            <w:pPr>
              <w:pStyle w:val="ConsPlusNormal"/>
              <w:jc w:val="center"/>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jc w:val="center"/>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jc w:val="center"/>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jc w:val="center"/>
            </w:pPr>
            <w:r w:rsidRPr="00756123">
              <w:t>1.2.1</w:t>
            </w:r>
          </w:p>
        </w:tc>
        <w:tc>
          <w:tcPr>
            <w:tcW w:w="2154" w:type="dxa"/>
          </w:tcPr>
          <w:p w:rsidR="00756123" w:rsidRPr="00756123" w:rsidRDefault="00756123" w:rsidP="00756123">
            <w:pPr>
              <w:pStyle w:val="ConsPlusNormal"/>
              <w:ind w:left="566"/>
            </w:pPr>
            <w:r w:rsidRPr="00756123">
              <w:t>ID_N</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4</w:t>
            </w:r>
          </w:p>
        </w:tc>
        <w:tc>
          <w:tcPr>
            <w:tcW w:w="4762" w:type="dxa"/>
          </w:tcPr>
          <w:p w:rsidR="00756123" w:rsidRPr="00756123" w:rsidRDefault="00756123" w:rsidP="00756123">
            <w:pPr>
              <w:pStyle w:val="ConsPlusNormal"/>
            </w:pPr>
            <w:r w:rsidRPr="00756123">
              <w:t>Идентификатор N</w:t>
            </w:r>
          </w:p>
        </w:tc>
      </w:tr>
      <w:tr w:rsidR="00756123" w:rsidRPr="00756123">
        <w:tc>
          <w:tcPr>
            <w:tcW w:w="624" w:type="dxa"/>
          </w:tcPr>
          <w:p w:rsidR="00756123" w:rsidRPr="00756123" w:rsidRDefault="00756123" w:rsidP="00756123">
            <w:pPr>
              <w:pStyle w:val="ConsPlusNormal"/>
              <w:jc w:val="center"/>
            </w:pPr>
            <w:r w:rsidRPr="00756123">
              <w:t>1.2.2</w:t>
            </w:r>
          </w:p>
        </w:tc>
        <w:tc>
          <w:tcPr>
            <w:tcW w:w="2154" w:type="dxa"/>
          </w:tcPr>
          <w:p w:rsidR="00756123" w:rsidRPr="00756123" w:rsidRDefault="00756123" w:rsidP="00756123">
            <w:pPr>
              <w:pStyle w:val="ConsPlusNormal"/>
              <w:ind w:left="566"/>
            </w:pPr>
            <w:r w:rsidRPr="00756123">
              <w:t>DS_N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5</w:t>
            </w:r>
          </w:p>
        </w:tc>
        <w:tc>
          <w:tcPr>
            <w:tcW w:w="4762" w:type="dxa"/>
          </w:tcPr>
          <w:p w:rsidR="00756123" w:rsidRPr="00756123" w:rsidRDefault="00756123" w:rsidP="00756123">
            <w:pPr>
              <w:pStyle w:val="ConsPlusNormal"/>
            </w:pPr>
            <w:r w:rsidRPr="00756123">
              <w:t xml:space="preserve">Диагноз по </w:t>
            </w:r>
            <w:hyperlink r:id="rId399" w:history="1">
              <w:r w:rsidRPr="00756123">
                <w:t>МКБ</w:t>
              </w:r>
            </w:hyperlink>
          </w:p>
        </w:tc>
      </w:tr>
      <w:tr w:rsidR="00756123" w:rsidRPr="00756123">
        <w:tc>
          <w:tcPr>
            <w:tcW w:w="624" w:type="dxa"/>
          </w:tcPr>
          <w:p w:rsidR="00756123" w:rsidRPr="00756123" w:rsidRDefault="00756123" w:rsidP="00756123">
            <w:pPr>
              <w:pStyle w:val="ConsPlusNormal"/>
              <w:jc w:val="center"/>
            </w:pPr>
            <w:r w:rsidRPr="00756123">
              <w:t>1.2.3</w:t>
            </w:r>
          </w:p>
        </w:tc>
        <w:tc>
          <w:tcPr>
            <w:tcW w:w="2154" w:type="dxa"/>
          </w:tcPr>
          <w:p w:rsidR="00756123" w:rsidRPr="00756123" w:rsidRDefault="00756123" w:rsidP="00756123">
            <w:pPr>
              <w:pStyle w:val="ConsPlusNormal"/>
              <w:ind w:left="566"/>
            </w:pPr>
            <w:r w:rsidRPr="00756123">
              <w:t>KOD_N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5</w:t>
            </w:r>
          </w:p>
        </w:tc>
        <w:tc>
          <w:tcPr>
            <w:tcW w:w="4762" w:type="dxa"/>
          </w:tcPr>
          <w:p w:rsidR="00756123" w:rsidRPr="00756123" w:rsidRDefault="00756123" w:rsidP="00756123">
            <w:pPr>
              <w:pStyle w:val="ConsPlusNormal"/>
            </w:pPr>
            <w:r w:rsidRPr="00756123">
              <w:t>Обозначение N для диагноза</w:t>
            </w:r>
          </w:p>
        </w:tc>
      </w:tr>
      <w:tr w:rsidR="00756123" w:rsidRPr="00756123">
        <w:tc>
          <w:tcPr>
            <w:tcW w:w="624" w:type="dxa"/>
          </w:tcPr>
          <w:p w:rsidR="00756123" w:rsidRPr="00756123" w:rsidRDefault="00756123" w:rsidP="00756123">
            <w:pPr>
              <w:pStyle w:val="ConsPlusNormal"/>
              <w:jc w:val="center"/>
            </w:pPr>
            <w:r w:rsidRPr="00756123">
              <w:t>1.2.4</w:t>
            </w:r>
          </w:p>
        </w:tc>
        <w:tc>
          <w:tcPr>
            <w:tcW w:w="2154" w:type="dxa"/>
          </w:tcPr>
          <w:p w:rsidR="00756123" w:rsidRPr="00756123" w:rsidRDefault="00756123" w:rsidP="00756123">
            <w:pPr>
              <w:pStyle w:val="ConsPlusNormal"/>
              <w:ind w:left="566"/>
            </w:pPr>
            <w:r w:rsidRPr="00756123">
              <w:t>N_NAME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500</w:t>
            </w:r>
          </w:p>
        </w:tc>
        <w:tc>
          <w:tcPr>
            <w:tcW w:w="4762" w:type="dxa"/>
          </w:tcPr>
          <w:p w:rsidR="00756123" w:rsidRPr="00756123" w:rsidRDefault="00756123" w:rsidP="00756123">
            <w:pPr>
              <w:pStyle w:val="ConsPlusNormal"/>
            </w:pPr>
            <w:r w:rsidRPr="00756123">
              <w:t>Расшифровка N для диагноза</w:t>
            </w:r>
          </w:p>
        </w:tc>
      </w:tr>
      <w:tr w:rsidR="00756123" w:rsidRPr="00756123">
        <w:tc>
          <w:tcPr>
            <w:tcW w:w="624" w:type="dxa"/>
          </w:tcPr>
          <w:p w:rsidR="00756123" w:rsidRPr="00756123" w:rsidRDefault="00756123" w:rsidP="00756123">
            <w:pPr>
              <w:pStyle w:val="ConsPlusNormal"/>
              <w:jc w:val="center"/>
            </w:pPr>
            <w:r w:rsidRPr="00756123">
              <w:t>1.2.5</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jc w:val="center"/>
            </w:pPr>
            <w:r w:rsidRPr="00756123">
              <w:t>1.2.6</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jc w:val="both"/>
      </w:pPr>
    </w:p>
    <w:p w:rsidR="00756123" w:rsidRPr="00756123" w:rsidRDefault="00756123" w:rsidP="00756123">
      <w:pPr>
        <w:pStyle w:val="ConsPlusTitle"/>
        <w:ind w:firstLine="540"/>
        <w:jc w:val="both"/>
        <w:outlineLvl w:val="3"/>
      </w:pPr>
      <w:r w:rsidRPr="00756123">
        <w:t xml:space="preserve">Таблица </w:t>
      </w:r>
      <w:hyperlink r:id="rId400" w:history="1">
        <w:r w:rsidRPr="00756123">
          <w:t>А.75</w:t>
        </w:r>
      </w:hyperlink>
      <w:r w:rsidRPr="00756123">
        <w:t xml:space="preserve"> N005 Классификатор Metastasis (OnkM)</w:t>
      </w:r>
    </w:p>
    <w:p w:rsidR="00756123" w:rsidRPr="00756123" w:rsidRDefault="00756123" w:rsidP="00756123">
      <w:pPr>
        <w:pStyle w:val="ConsPlusNormal"/>
        <w:ind w:firstLine="540"/>
        <w:jc w:val="both"/>
      </w:pPr>
      <w:r w:rsidRPr="00756123">
        <w:t xml:space="preserve">(введена </w:t>
      </w:r>
      <w:hyperlink r:id="rId401" w:history="1">
        <w:r w:rsidRPr="00756123">
          <w:t>Приказом</w:t>
        </w:r>
      </w:hyperlink>
      <w:r w:rsidRPr="00756123">
        <w:t xml:space="preserve"> ФФОМС от 28.09.2018 N 200)</w:t>
      </w:r>
    </w:p>
    <w:p w:rsidR="00756123" w:rsidRPr="00756123" w:rsidRDefault="00756123" w:rsidP="007561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jc w:val="center"/>
            </w:pPr>
            <w:r w:rsidRPr="00756123">
              <w:lastRenderedPageBreak/>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jc w:val="center"/>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jc w:val="center"/>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OnkM</w:t>
            </w:r>
          </w:p>
        </w:tc>
      </w:tr>
      <w:tr w:rsidR="00756123" w:rsidRPr="00756123">
        <w:tc>
          <w:tcPr>
            <w:tcW w:w="624" w:type="dxa"/>
          </w:tcPr>
          <w:p w:rsidR="00756123" w:rsidRPr="00756123" w:rsidRDefault="00756123" w:rsidP="00756123">
            <w:pPr>
              <w:pStyle w:val="ConsPlusNormal"/>
              <w:jc w:val="center"/>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jc w:val="center"/>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jc w:val="center"/>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jc w:val="center"/>
            </w:pPr>
            <w:r w:rsidRPr="00756123">
              <w:t>1.2.1</w:t>
            </w:r>
          </w:p>
        </w:tc>
        <w:tc>
          <w:tcPr>
            <w:tcW w:w="2154" w:type="dxa"/>
          </w:tcPr>
          <w:p w:rsidR="00756123" w:rsidRPr="00756123" w:rsidRDefault="00756123" w:rsidP="00756123">
            <w:pPr>
              <w:pStyle w:val="ConsPlusNormal"/>
              <w:ind w:left="566"/>
            </w:pPr>
            <w:r w:rsidRPr="00756123">
              <w:t>ID_M</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4</w:t>
            </w:r>
          </w:p>
        </w:tc>
        <w:tc>
          <w:tcPr>
            <w:tcW w:w="4762" w:type="dxa"/>
          </w:tcPr>
          <w:p w:rsidR="00756123" w:rsidRPr="00756123" w:rsidRDefault="00756123" w:rsidP="00756123">
            <w:pPr>
              <w:pStyle w:val="ConsPlusNormal"/>
            </w:pPr>
            <w:r w:rsidRPr="00756123">
              <w:t>Идентификатор M</w:t>
            </w:r>
          </w:p>
        </w:tc>
      </w:tr>
      <w:tr w:rsidR="00756123" w:rsidRPr="00756123">
        <w:tc>
          <w:tcPr>
            <w:tcW w:w="624" w:type="dxa"/>
          </w:tcPr>
          <w:p w:rsidR="00756123" w:rsidRPr="00756123" w:rsidRDefault="00756123" w:rsidP="00756123">
            <w:pPr>
              <w:pStyle w:val="ConsPlusNormal"/>
              <w:jc w:val="center"/>
            </w:pPr>
            <w:r w:rsidRPr="00756123">
              <w:t>1.2.2</w:t>
            </w:r>
          </w:p>
        </w:tc>
        <w:tc>
          <w:tcPr>
            <w:tcW w:w="2154" w:type="dxa"/>
          </w:tcPr>
          <w:p w:rsidR="00756123" w:rsidRPr="00756123" w:rsidRDefault="00756123" w:rsidP="00756123">
            <w:pPr>
              <w:pStyle w:val="ConsPlusNormal"/>
              <w:ind w:left="566"/>
            </w:pPr>
            <w:r w:rsidRPr="00756123">
              <w:t>DS_M</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5</w:t>
            </w:r>
          </w:p>
        </w:tc>
        <w:tc>
          <w:tcPr>
            <w:tcW w:w="4762" w:type="dxa"/>
          </w:tcPr>
          <w:p w:rsidR="00756123" w:rsidRPr="00756123" w:rsidRDefault="00756123" w:rsidP="00756123">
            <w:pPr>
              <w:pStyle w:val="ConsPlusNormal"/>
            </w:pPr>
            <w:r w:rsidRPr="00756123">
              <w:t xml:space="preserve">Диагноз по </w:t>
            </w:r>
            <w:hyperlink r:id="rId402" w:history="1">
              <w:r w:rsidRPr="00756123">
                <w:t>МКБ</w:t>
              </w:r>
            </w:hyperlink>
          </w:p>
        </w:tc>
      </w:tr>
      <w:tr w:rsidR="00756123" w:rsidRPr="00756123">
        <w:tc>
          <w:tcPr>
            <w:tcW w:w="624" w:type="dxa"/>
          </w:tcPr>
          <w:p w:rsidR="00756123" w:rsidRPr="00756123" w:rsidRDefault="00756123" w:rsidP="00756123">
            <w:pPr>
              <w:pStyle w:val="ConsPlusNormal"/>
              <w:jc w:val="center"/>
            </w:pPr>
            <w:r w:rsidRPr="00756123">
              <w:t>1.2.3</w:t>
            </w:r>
          </w:p>
        </w:tc>
        <w:tc>
          <w:tcPr>
            <w:tcW w:w="2154" w:type="dxa"/>
          </w:tcPr>
          <w:p w:rsidR="00756123" w:rsidRPr="00756123" w:rsidRDefault="00756123" w:rsidP="00756123">
            <w:pPr>
              <w:pStyle w:val="ConsPlusNormal"/>
              <w:ind w:left="566"/>
            </w:pPr>
            <w:r w:rsidRPr="00756123">
              <w:t>KOD_M</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5</w:t>
            </w:r>
          </w:p>
        </w:tc>
        <w:tc>
          <w:tcPr>
            <w:tcW w:w="4762" w:type="dxa"/>
          </w:tcPr>
          <w:p w:rsidR="00756123" w:rsidRPr="00756123" w:rsidRDefault="00756123" w:rsidP="00756123">
            <w:pPr>
              <w:pStyle w:val="ConsPlusNormal"/>
            </w:pPr>
            <w:r w:rsidRPr="00756123">
              <w:t>Обозначение M</w:t>
            </w:r>
          </w:p>
        </w:tc>
      </w:tr>
      <w:tr w:rsidR="00756123" w:rsidRPr="00756123">
        <w:tc>
          <w:tcPr>
            <w:tcW w:w="624" w:type="dxa"/>
          </w:tcPr>
          <w:p w:rsidR="00756123" w:rsidRPr="00756123" w:rsidRDefault="00756123" w:rsidP="00756123">
            <w:pPr>
              <w:pStyle w:val="ConsPlusNormal"/>
              <w:jc w:val="center"/>
            </w:pPr>
            <w:r w:rsidRPr="00756123">
              <w:t>1.2.4</w:t>
            </w:r>
          </w:p>
        </w:tc>
        <w:tc>
          <w:tcPr>
            <w:tcW w:w="2154" w:type="dxa"/>
          </w:tcPr>
          <w:p w:rsidR="00756123" w:rsidRPr="00756123" w:rsidRDefault="00756123" w:rsidP="00756123">
            <w:pPr>
              <w:pStyle w:val="ConsPlusNormal"/>
              <w:ind w:left="566"/>
            </w:pPr>
            <w:r w:rsidRPr="00756123">
              <w:t>M_NAME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250</w:t>
            </w:r>
          </w:p>
        </w:tc>
        <w:tc>
          <w:tcPr>
            <w:tcW w:w="4762" w:type="dxa"/>
          </w:tcPr>
          <w:p w:rsidR="00756123" w:rsidRPr="00756123" w:rsidRDefault="00756123" w:rsidP="00756123">
            <w:pPr>
              <w:pStyle w:val="ConsPlusNormal"/>
            </w:pPr>
            <w:r w:rsidRPr="00756123">
              <w:t>Расшифровка M</w:t>
            </w:r>
          </w:p>
        </w:tc>
      </w:tr>
      <w:tr w:rsidR="00756123" w:rsidRPr="00756123">
        <w:tc>
          <w:tcPr>
            <w:tcW w:w="624" w:type="dxa"/>
          </w:tcPr>
          <w:p w:rsidR="00756123" w:rsidRPr="00756123" w:rsidRDefault="00756123" w:rsidP="00756123">
            <w:pPr>
              <w:pStyle w:val="ConsPlusNormal"/>
              <w:jc w:val="center"/>
            </w:pPr>
            <w:r w:rsidRPr="00756123">
              <w:t>1.2.5</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jc w:val="center"/>
            </w:pPr>
            <w:r w:rsidRPr="00756123">
              <w:t>1.2.6</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jc w:val="both"/>
      </w:pPr>
    </w:p>
    <w:p w:rsidR="00756123" w:rsidRPr="00756123" w:rsidRDefault="00756123" w:rsidP="00756123">
      <w:pPr>
        <w:pStyle w:val="ConsPlusTitle"/>
        <w:ind w:firstLine="540"/>
        <w:jc w:val="both"/>
        <w:outlineLvl w:val="3"/>
      </w:pPr>
      <w:r w:rsidRPr="00756123">
        <w:t xml:space="preserve">Таблица </w:t>
      </w:r>
      <w:hyperlink r:id="rId403" w:history="1">
        <w:r w:rsidRPr="00756123">
          <w:t>А.76</w:t>
        </w:r>
      </w:hyperlink>
      <w:r w:rsidRPr="00756123">
        <w:t xml:space="preserve"> N006 Справочник соответствия стадий TNM (OnkTNM) </w:t>
      </w:r>
      <w:hyperlink w:anchor="P11843" w:history="1">
        <w:r w:rsidRPr="00756123">
          <w:t>&lt;1&gt;</w:t>
        </w:r>
      </w:hyperlink>
    </w:p>
    <w:p w:rsidR="00756123" w:rsidRPr="00756123" w:rsidRDefault="00756123" w:rsidP="00756123">
      <w:pPr>
        <w:pStyle w:val="ConsPlusNormal"/>
        <w:ind w:firstLine="540"/>
        <w:jc w:val="both"/>
      </w:pPr>
      <w:r w:rsidRPr="00756123">
        <w:t xml:space="preserve">(введена </w:t>
      </w:r>
      <w:hyperlink r:id="rId404" w:history="1">
        <w:r w:rsidRPr="00756123">
          <w:t>Приказом</w:t>
        </w:r>
      </w:hyperlink>
      <w:r w:rsidRPr="00756123">
        <w:t xml:space="preserve"> ФФОМС от 28.09.2018 N 200)</w:t>
      </w:r>
    </w:p>
    <w:p w:rsidR="00756123" w:rsidRPr="00756123" w:rsidRDefault="00756123" w:rsidP="007561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jc w:val="center"/>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jc w:val="center"/>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jc w:val="center"/>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OnkTNM</w:t>
            </w:r>
          </w:p>
        </w:tc>
      </w:tr>
      <w:tr w:rsidR="00756123" w:rsidRPr="00756123">
        <w:tc>
          <w:tcPr>
            <w:tcW w:w="624" w:type="dxa"/>
          </w:tcPr>
          <w:p w:rsidR="00756123" w:rsidRPr="00756123" w:rsidRDefault="00756123" w:rsidP="00756123">
            <w:pPr>
              <w:pStyle w:val="ConsPlusNormal"/>
              <w:jc w:val="center"/>
            </w:pPr>
            <w:r w:rsidRPr="00756123">
              <w:t>1.1.</w:t>
            </w:r>
            <w:r w:rsidRPr="00756123">
              <w:lastRenderedPageBreak/>
              <w:t>2</w:t>
            </w:r>
          </w:p>
        </w:tc>
        <w:tc>
          <w:tcPr>
            <w:tcW w:w="2154" w:type="dxa"/>
          </w:tcPr>
          <w:p w:rsidR="00756123" w:rsidRPr="00756123" w:rsidRDefault="00756123" w:rsidP="00756123">
            <w:pPr>
              <w:pStyle w:val="ConsPlusNormal"/>
              <w:ind w:left="566"/>
            </w:pPr>
            <w:r w:rsidRPr="00756123">
              <w:lastRenderedPageBreak/>
              <w:t>version</w:t>
            </w:r>
          </w:p>
        </w:tc>
        <w:tc>
          <w:tcPr>
            <w:tcW w:w="624" w:type="dxa"/>
          </w:tcPr>
          <w:p w:rsidR="00756123" w:rsidRPr="00756123" w:rsidRDefault="00756123" w:rsidP="00756123">
            <w:pPr>
              <w:pStyle w:val="ConsPlusNormal"/>
            </w:pPr>
            <w:r w:rsidRPr="00756123">
              <w:t>Cha</w:t>
            </w:r>
            <w:r w:rsidRPr="00756123">
              <w:lastRenderedPageBreak/>
              <w:t>r</w:t>
            </w:r>
          </w:p>
        </w:tc>
        <w:tc>
          <w:tcPr>
            <w:tcW w:w="907" w:type="dxa"/>
          </w:tcPr>
          <w:p w:rsidR="00756123" w:rsidRPr="00756123" w:rsidRDefault="00756123" w:rsidP="00756123">
            <w:pPr>
              <w:pStyle w:val="ConsPlusNormal"/>
            </w:pPr>
            <w:r w:rsidRPr="00756123">
              <w:lastRenderedPageBreak/>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jc w:val="center"/>
            </w:pPr>
            <w:r w:rsidRPr="00756123">
              <w:lastRenderedPageBreak/>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jc w:val="center"/>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jc w:val="center"/>
            </w:pPr>
            <w:r w:rsidRPr="00756123">
              <w:t>1.2.1</w:t>
            </w:r>
          </w:p>
        </w:tc>
        <w:tc>
          <w:tcPr>
            <w:tcW w:w="2154" w:type="dxa"/>
          </w:tcPr>
          <w:p w:rsidR="00756123" w:rsidRPr="00756123" w:rsidRDefault="00756123" w:rsidP="00756123">
            <w:pPr>
              <w:pStyle w:val="ConsPlusNormal"/>
              <w:ind w:left="566"/>
            </w:pPr>
            <w:r w:rsidRPr="00756123">
              <w:t>lD_gr</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4</w:t>
            </w:r>
          </w:p>
        </w:tc>
        <w:tc>
          <w:tcPr>
            <w:tcW w:w="4762" w:type="dxa"/>
          </w:tcPr>
          <w:p w:rsidR="00756123" w:rsidRPr="00756123" w:rsidRDefault="00756123" w:rsidP="00756123">
            <w:pPr>
              <w:pStyle w:val="ConsPlusNormal"/>
            </w:pPr>
            <w:r w:rsidRPr="00756123">
              <w:t>Идентификатор строки</w:t>
            </w:r>
          </w:p>
        </w:tc>
      </w:tr>
      <w:tr w:rsidR="00756123" w:rsidRPr="00756123">
        <w:tc>
          <w:tcPr>
            <w:tcW w:w="624" w:type="dxa"/>
          </w:tcPr>
          <w:p w:rsidR="00756123" w:rsidRPr="00756123" w:rsidRDefault="00756123" w:rsidP="00756123">
            <w:pPr>
              <w:pStyle w:val="ConsPlusNormal"/>
              <w:jc w:val="center"/>
            </w:pPr>
            <w:r w:rsidRPr="00756123">
              <w:t>1.2.2</w:t>
            </w:r>
          </w:p>
        </w:tc>
        <w:tc>
          <w:tcPr>
            <w:tcW w:w="2154" w:type="dxa"/>
          </w:tcPr>
          <w:p w:rsidR="00756123" w:rsidRPr="00756123" w:rsidRDefault="00756123" w:rsidP="00756123">
            <w:pPr>
              <w:pStyle w:val="ConsPlusNormal"/>
              <w:ind w:left="566"/>
            </w:pPr>
            <w:r w:rsidRPr="00756123">
              <w:t>DS_gr</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5</w:t>
            </w:r>
          </w:p>
        </w:tc>
        <w:tc>
          <w:tcPr>
            <w:tcW w:w="4762" w:type="dxa"/>
          </w:tcPr>
          <w:p w:rsidR="00756123" w:rsidRPr="00756123" w:rsidRDefault="00756123" w:rsidP="00756123">
            <w:pPr>
              <w:pStyle w:val="ConsPlusNormal"/>
            </w:pPr>
            <w:r w:rsidRPr="00756123">
              <w:t xml:space="preserve">Диагноз по </w:t>
            </w:r>
            <w:hyperlink r:id="rId405" w:history="1">
              <w:r w:rsidRPr="00756123">
                <w:t>МКБ</w:t>
              </w:r>
            </w:hyperlink>
          </w:p>
        </w:tc>
      </w:tr>
      <w:tr w:rsidR="00756123" w:rsidRPr="00756123">
        <w:tc>
          <w:tcPr>
            <w:tcW w:w="624" w:type="dxa"/>
          </w:tcPr>
          <w:p w:rsidR="00756123" w:rsidRPr="00756123" w:rsidRDefault="00756123" w:rsidP="00756123">
            <w:pPr>
              <w:pStyle w:val="ConsPlusNormal"/>
              <w:jc w:val="center"/>
            </w:pPr>
            <w:r w:rsidRPr="00756123">
              <w:t>1.2.3</w:t>
            </w:r>
          </w:p>
        </w:tc>
        <w:tc>
          <w:tcPr>
            <w:tcW w:w="2154" w:type="dxa"/>
          </w:tcPr>
          <w:p w:rsidR="00756123" w:rsidRPr="00756123" w:rsidRDefault="00756123" w:rsidP="00756123">
            <w:pPr>
              <w:pStyle w:val="ConsPlusNormal"/>
              <w:ind w:left="566"/>
            </w:pPr>
            <w:r w:rsidRPr="00756123">
              <w:t>ID_St</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Идентификатор стадии</w:t>
            </w:r>
          </w:p>
        </w:tc>
      </w:tr>
      <w:tr w:rsidR="00756123" w:rsidRPr="00756123">
        <w:tc>
          <w:tcPr>
            <w:tcW w:w="624" w:type="dxa"/>
          </w:tcPr>
          <w:p w:rsidR="00756123" w:rsidRPr="00756123" w:rsidRDefault="00756123" w:rsidP="00756123">
            <w:pPr>
              <w:pStyle w:val="ConsPlusNormal"/>
              <w:jc w:val="center"/>
            </w:pPr>
            <w:r w:rsidRPr="00756123">
              <w:t>1.2.4</w:t>
            </w:r>
          </w:p>
        </w:tc>
        <w:tc>
          <w:tcPr>
            <w:tcW w:w="2154" w:type="dxa"/>
          </w:tcPr>
          <w:p w:rsidR="00756123" w:rsidRPr="00756123" w:rsidRDefault="00756123" w:rsidP="00756123">
            <w:pPr>
              <w:pStyle w:val="ConsPlusNormal"/>
              <w:ind w:left="566"/>
            </w:pPr>
            <w:r w:rsidRPr="00756123">
              <w:t>ID_T</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4</w:t>
            </w:r>
          </w:p>
        </w:tc>
        <w:tc>
          <w:tcPr>
            <w:tcW w:w="4762" w:type="dxa"/>
          </w:tcPr>
          <w:p w:rsidR="00756123" w:rsidRPr="00756123" w:rsidRDefault="00756123" w:rsidP="00756123">
            <w:pPr>
              <w:pStyle w:val="ConsPlusNormal"/>
            </w:pPr>
            <w:r w:rsidRPr="00756123">
              <w:t>Идентификатор T</w:t>
            </w:r>
          </w:p>
        </w:tc>
      </w:tr>
      <w:tr w:rsidR="00756123" w:rsidRPr="00756123">
        <w:tc>
          <w:tcPr>
            <w:tcW w:w="624" w:type="dxa"/>
          </w:tcPr>
          <w:p w:rsidR="00756123" w:rsidRPr="00756123" w:rsidRDefault="00756123" w:rsidP="00756123">
            <w:pPr>
              <w:pStyle w:val="ConsPlusNormal"/>
              <w:jc w:val="center"/>
            </w:pPr>
            <w:r w:rsidRPr="00756123">
              <w:t>1.2.5</w:t>
            </w:r>
          </w:p>
        </w:tc>
        <w:tc>
          <w:tcPr>
            <w:tcW w:w="2154" w:type="dxa"/>
          </w:tcPr>
          <w:p w:rsidR="00756123" w:rsidRPr="00756123" w:rsidRDefault="00756123" w:rsidP="00756123">
            <w:pPr>
              <w:pStyle w:val="ConsPlusNormal"/>
              <w:ind w:left="566"/>
            </w:pPr>
            <w:r w:rsidRPr="00756123">
              <w:t>ID_N</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4</w:t>
            </w:r>
          </w:p>
        </w:tc>
        <w:tc>
          <w:tcPr>
            <w:tcW w:w="4762" w:type="dxa"/>
          </w:tcPr>
          <w:p w:rsidR="00756123" w:rsidRPr="00756123" w:rsidRDefault="00756123" w:rsidP="00756123">
            <w:pPr>
              <w:pStyle w:val="ConsPlusNormal"/>
            </w:pPr>
            <w:r w:rsidRPr="00756123">
              <w:t>Идентификатор N</w:t>
            </w:r>
          </w:p>
        </w:tc>
      </w:tr>
      <w:tr w:rsidR="00756123" w:rsidRPr="00756123">
        <w:tc>
          <w:tcPr>
            <w:tcW w:w="624" w:type="dxa"/>
          </w:tcPr>
          <w:p w:rsidR="00756123" w:rsidRPr="00756123" w:rsidRDefault="00756123" w:rsidP="00756123">
            <w:pPr>
              <w:pStyle w:val="ConsPlusNormal"/>
              <w:jc w:val="center"/>
            </w:pPr>
            <w:r w:rsidRPr="00756123">
              <w:t>1.2.6</w:t>
            </w:r>
          </w:p>
        </w:tc>
        <w:tc>
          <w:tcPr>
            <w:tcW w:w="2154" w:type="dxa"/>
          </w:tcPr>
          <w:p w:rsidR="00756123" w:rsidRPr="00756123" w:rsidRDefault="00756123" w:rsidP="00756123">
            <w:pPr>
              <w:pStyle w:val="ConsPlusNormal"/>
              <w:ind w:left="566"/>
            </w:pPr>
            <w:r w:rsidRPr="00756123">
              <w:t>ID_M</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4</w:t>
            </w:r>
          </w:p>
        </w:tc>
        <w:tc>
          <w:tcPr>
            <w:tcW w:w="4762" w:type="dxa"/>
          </w:tcPr>
          <w:p w:rsidR="00756123" w:rsidRPr="00756123" w:rsidRDefault="00756123" w:rsidP="00756123">
            <w:pPr>
              <w:pStyle w:val="ConsPlusNormal"/>
            </w:pPr>
            <w:r w:rsidRPr="00756123">
              <w:t>Идентификатор M</w:t>
            </w:r>
          </w:p>
        </w:tc>
      </w:tr>
      <w:tr w:rsidR="00756123" w:rsidRPr="00756123">
        <w:tc>
          <w:tcPr>
            <w:tcW w:w="624" w:type="dxa"/>
          </w:tcPr>
          <w:p w:rsidR="00756123" w:rsidRPr="00756123" w:rsidRDefault="00756123" w:rsidP="00756123">
            <w:pPr>
              <w:pStyle w:val="ConsPlusNormal"/>
              <w:jc w:val="center"/>
            </w:pPr>
            <w:r w:rsidRPr="00756123">
              <w:t>1.2.7</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jc w:val="center"/>
            </w:pPr>
            <w:r w:rsidRPr="00756123">
              <w:t>1.2.8</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jc w:val="both"/>
      </w:pPr>
    </w:p>
    <w:p w:rsidR="00756123" w:rsidRPr="00756123" w:rsidRDefault="00756123" w:rsidP="00756123">
      <w:pPr>
        <w:pStyle w:val="ConsPlusNormal"/>
        <w:ind w:firstLine="540"/>
        <w:jc w:val="both"/>
      </w:pPr>
      <w:r w:rsidRPr="00756123">
        <w:t>--------------------------------</w:t>
      </w:r>
    </w:p>
    <w:p w:rsidR="00756123" w:rsidRPr="00756123" w:rsidRDefault="00756123" w:rsidP="00756123">
      <w:pPr>
        <w:pStyle w:val="ConsPlusNormal"/>
        <w:ind w:firstLine="540"/>
        <w:jc w:val="both"/>
      </w:pPr>
      <w:bookmarkStart w:id="199" w:name="P11843"/>
      <w:bookmarkEnd w:id="199"/>
      <w:r w:rsidRPr="00756123">
        <w:t>&lt;1&gt; Справочник включает сведения по нозологиям, для которых соответствие TNM и стадии является однозначным.</w:t>
      </w:r>
    </w:p>
    <w:p w:rsidR="00756123" w:rsidRPr="00756123" w:rsidRDefault="00756123" w:rsidP="00756123">
      <w:pPr>
        <w:pStyle w:val="ConsPlusNormal"/>
        <w:jc w:val="both"/>
      </w:pPr>
    </w:p>
    <w:p w:rsidR="00756123" w:rsidRPr="00756123" w:rsidRDefault="00756123" w:rsidP="00756123">
      <w:pPr>
        <w:pStyle w:val="ConsPlusTitle"/>
        <w:ind w:firstLine="540"/>
        <w:jc w:val="both"/>
        <w:outlineLvl w:val="3"/>
      </w:pPr>
      <w:bookmarkStart w:id="200" w:name="P11845"/>
      <w:bookmarkEnd w:id="200"/>
      <w:r w:rsidRPr="00756123">
        <w:t xml:space="preserve">Таблица </w:t>
      </w:r>
      <w:hyperlink r:id="rId406" w:history="1">
        <w:r w:rsidRPr="00756123">
          <w:t>А.77</w:t>
        </w:r>
      </w:hyperlink>
      <w:r w:rsidRPr="00756123">
        <w:t xml:space="preserve"> N007 Классификатор гистологических признаков (OnkMrf)</w:t>
      </w:r>
    </w:p>
    <w:p w:rsidR="00756123" w:rsidRPr="00756123" w:rsidRDefault="00756123" w:rsidP="00756123">
      <w:pPr>
        <w:pStyle w:val="ConsPlusNormal"/>
        <w:ind w:firstLine="540"/>
        <w:jc w:val="both"/>
      </w:pPr>
      <w:r w:rsidRPr="00756123">
        <w:t xml:space="preserve">(введена </w:t>
      </w:r>
      <w:hyperlink r:id="rId407" w:history="1">
        <w:r w:rsidRPr="00756123">
          <w:t>Приказом</w:t>
        </w:r>
      </w:hyperlink>
      <w:r w:rsidRPr="00756123">
        <w:t xml:space="preserve"> ФФОМС от 28.09.2018 N 200)</w:t>
      </w:r>
    </w:p>
    <w:p w:rsidR="00756123" w:rsidRPr="00756123" w:rsidRDefault="00756123" w:rsidP="007561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jc w:val="center"/>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jc w:val="center"/>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jc w:val="center"/>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OnkMrf</w:t>
            </w:r>
          </w:p>
        </w:tc>
      </w:tr>
      <w:tr w:rsidR="00756123" w:rsidRPr="00756123">
        <w:tc>
          <w:tcPr>
            <w:tcW w:w="624" w:type="dxa"/>
          </w:tcPr>
          <w:p w:rsidR="00756123" w:rsidRPr="00756123" w:rsidRDefault="00756123" w:rsidP="00756123">
            <w:pPr>
              <w:pStyle w:val="ConsPlusNormal"/>
              <w:jc w:val="center"/>
            </w:pPr>
            <w:r w:rsidRPr="00756123">
              <w:lastRenderedPageBreak/>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jc w:val="center"/>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jc w:val="center"/>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jc w:val="center"/>
            </w:pPr>
            <w:r w:rsidRPr="00756123">
              <w:t>1.2.1</w:t>
            </w:r>
          </w:p>
        </w:tc>
        <w:tc>
          <w:tcPr>
            <w:tcW w:w="2154" w:type="dxa"/>
          </w:tcPr>
          <w:p w:rsidR="00756123" w:rsidRPr="00756123" w:rsidRDefault="00756123" w:rsidP="00756123">
            <w:pPr>
              <w:pStyle w:val="ConsPlusNormal"/>
              <w:ind w:left="566"/>
            </w:pPr>
            <w:r w:rsidRPr="00756123">
              <w:t>ID_Mrf</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2</w:t>
            </w:r>
          </w:p>
        </w:tc>
        <w:tc>
          <w:tcPr>
            <w:tcW w:w="4762" w:type="dxa"/>
          </w:tcPr>
          <w:p w:rsidR="00756123" w:rsidRPr="00756123" w:rsidRDefault="00756123" w:rsidP="00756123">
            <w:pPr>
              <w:pStyle w:val="ConsPlusNormal"/>
            </w:pPr>
            <w:r w:rsidRPr="00756123">
              <w:t>Идентификатор гистологического признака</w:t>
            </w:r>
          </w:p>
        </w:tc>
      </w:tr>
      <w:tr w:rsidR="00756123" w:rsidRPr="00756123">
        <w:tc>
          <w:tcPr>
            <w:tcW w:w="624" w:type="dxa"/>
          </w:tcPr>
          <w:p w:rsidR="00756123" w:rsidRPr="00756123" w:rsidRDefault="00756123" w:rsidP="00756123">
            <w:pPr>
              <w:pStyle w:val="ConsPlusNormal"/>
              <w:jc w:val="center"/>
            </w:pPr>
            <w:r w:rsidRPr="00756123">
              <w:t>1.2.2</w:t>
            </w:r>
          </w:p>
        </w:tc>
        <w:tc>
          <w:tcPr>
            <w:tcW w:w="2154" w:type="dxa"/>
          </w:tcPr>
          <w:p w:rsidR="00756123" w:rsidRPr="00756123" w:rsidRDefault="00756123" w:rsidP="00756123">
            <w:pPr>
              <w:pStyle w:val="ConsPlusNormal"/>
              <w:ind w:left="566"/>
            </w:pPr>
            <w:r w:rsidRPr="00756123">
              <w:t>Mrf_NAME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250</w:t>
            </w:r>
          </w:p>
        </w:tc>
        <w:tc>
          <w:tcPr>
            <w:tcW w:w="4762" w:type="dxa"/>
          </w:tcPr>
          <w:p w:rsidR="00756123" w:rsidRPr="00756123" w:rsidRDefault="00756123" w:rsidP="00756123">
            <w:pPr>
              <w:pStyle w:val="ConsPlusNormal"/>
            </w:pPr>
            <w:r w:rsidRPr="00756123">
              <w:t>Наименование гистологического признака</w:t>
            </w:r>
          </w:p>
        </w:tc>
      </w:tr>
      <w:tr w:rsidR="00756123" w:rsidRPr="00756123">
        <w:tc>
          <w:tcPr>
            <w:tcW w:w="624" w:type="dxa"/>
          </w:tcPr>
          <w:p w:rsidR="00756123" w:rsidRPr="00756123" w:rsidRDefault="00756123" w:rsidP="00756123">
            <w:pPr>
              <w:pStyle w:val="ConsPlusNormal"/>
              <w:jc w:val="center"/>
            </w:pPr>
            <w:r w:rsidRPr="00756123">
              <w:t>1.2.3</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jc w:val="center"/>
            </w:pPr>
            <w:r w:rsidRPr="00756123">
              <w:t>1.2.4</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jc w:val="both"/>
      </w:pPr>
    </w:p>
    <w:p w:rsidR="00756123" w:rsidRPr="00756123" w:rsidRDefault="00756123" w:rsidP="00756123">
      <w:pPr>
        <w:pStyle w:val="ConsPlusTitle"/>
        <w:ind w:firstLine="540"/>
        <w:jc w:val="both"/>
        <w:outlineLvl w:val="3"/>
      </w:pPr>
      <w:r w:rsidRPr="00756123">
        <w:t xml:space="preserve">Таблица </w:t>
      </w:r>
      <w:hyperlink r:id="rId408" w:history="1">
        <w:r w:rsidRPr="00756123">
          <w:t>А.78</w:t>
        </w:r>
      </w:hyperlink>
      <w:r w:rsidRPr="00756123">
        <w:t xml:space="preserve"> N008 Классификатор результатов гистологических исследований (OnkMrfRt)</w:t>
      </w:r>
    </w:p>
    <w:p w:rsidR="00756123" w:rsidRPr="00756123" w:rsidRDefault="00756123" w:rsidP="00756123">
      <w:pPr>
        <w:pStyle w:val="ConsPlusNormal"/>
        <w:ind w:firstLine="540"/>
        <w:jc w:val="both"/>
      </w:pPr>
      <w:r w:rsidRPr="00756123">
        <w:t xml:space="preserve">(введена </w:t>
      </w:r>
      <w:hyperlink r:id="rId409" w:history="1">
        <w:r w:rsidRPr="00756123">
          <w:t>Приказом</w:t>
        </w:r>
      </w:hyperlink>
      <w:r w:rsidRPr="00756123">
        <w:t xml:space="preserve"> ФФОМС от 28.09.2018 N 200)</w:t>
      </w:r>
    </w:p>
    <w:p w:rsidR="00756123" w:rsidRPr="00756123" w:rsidRDefault="00756123" w:rsidP="007561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jc w:val="center"/>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jc w:val="center"/>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jc w:val="center"/>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OnkMrfRt</w:t>
            </w:r>
          </w:p>
        </w:tc>
      </w:tr>
      <w:tr w:rsidR="00756123" w:rsidRPr="00756123">
        <w:tc>
          <w:tcPr>
            <w:tcW w:w="624" w:type="dxa"/>
          </w:tcPr>
          <w:p w:rsidR="00756123" w:rsidRPr="00756123" w:rsidRDefault="00756123" w:rsidP="00756123">
            <w:pPr>
              <w:pStyle w:val="ConsPlusNormal"/>
              <w:jc w:val="center"/>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jc w:val="center"/>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jc w:val="center"/>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jc w:val="center"/>
            </w:pPr>
            <w:r w:rsidRPr="00756123">
              <w:t>1.2.1</w:t>
            </w:r>
          </w:p>
        </w:tc>
        <w:tc>
          <w:tcPr>
            <w:tcW w:w="2154" w:type="dxa"/>
          </w:tcPr>
          <w:p w:rsidR="00756123" w:rsidRPr="00756123" w:rsidRDefault="00756123" w:rsidP="00756123">
            <w:pPr>
              <w:pStyle w:val="ConsPlusNormal"/>
              <w:ind w:left="566"/>
            </w:pPr>
            <w:r w:rsidRPr="00756123">
              <w:t>ID_R_M</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Идентификатор записи</w:t>
            </w:r>
          </w:p>
        </w:tc>
      </w:tr>
      <w:tr w:rsidR="00756123" w:rsidRPr="00756123">
        <w:tc>
          <w:tcPr>
            <w:tcW w:w="624" w:type="dxa"/>
          </w:tcPr>
          <w:p w:rsidR="00756123" w:rsidRPr="00756123" w:rsidRDefault="00756123" w:rsidP="00756123">
            <w:pPr>
              <w:pStyle w:val="ConsPlusNormal"/>
              <w:jc w:val="center"/>
            </w:pPr>
            <w:r w:rsidRPr="00756123">
              <w:t>1.2.2</w:t>
            </w:r>
          </w:p>
        </w:tc>
        <w:tc>
          <w:tcPr>
            <w:tcW w:w="2154" w:type="dxa"/>
          </w:tcPr>
          <w:p w:rsidR="00756123" w:rsidRPr="00756123" w:rsidRDefault="00756123" w:rsidP="00756123">
            <w:pPr>
              <w:pStyle w:val="ConsPlusNormal"/>
              <w:ind w:left="566"/>
            </w:pPr>
            <w:r w:rsidRPr="00756123">
              <w:t>ID_Mrf</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2</w:t>
            </w:r>
          </w:p>
        </w:tc>
        <w:tc>
          <w:tcPr>
            <w:tcW w:w="4762" w:type="dxa"/>
          </w:tcPr>
          <w:p w:rsidR="00756123" w:rsidRPr="00756123" w:rsidRDefault="00756123" w:rsidP="00756123">
            <w:pPr>
              <w:pStyle w:val="ConsPlusNormal"/>
            </w:pPr>
            <w:r w:rsidRPr="00756123">
              <w:t xml:space="preserve">Идентификатор гистологического признака в соответствии с </w:t>
            </w:r>
            <w:hyperlink w:anchor="P11845" w:history="1">
              <w:r w:rsidRPr="00756123">
                <w:t>N007</w:t>
              </w:r>
            </w:hyperlink>
          </w:p>
        </w:tc>
      </w:tr>
      <w:tr w:rsidR="00756123" w:rsidRPr="00756123">
        <w:tc>
          <w:tcPr>
            <w:tcW w:w="624" w:type="dxa"/>
          </w:tcPr>
          <w:p w:rsidR="00756123" w:rsidRPr="00756123" w:rsidRDefault="00756123" w:rsidP="00756123">
            <w:pPr>
              <w:pStyle w:val="ConsPlusNormal"/>
              <w:jc w:val="center"/>
            </w:pPr>
            <w:r w:rsidRPr="00756123">
              <w:lastRenderedPageBreak/>
              <w:t>1.2.3</w:t>
            </w:r>
          </w:p>
        </w:tc>
        <w:tc>
          <w:tcPr>
            <w:tcW w:w="2154" w:type="dxa"/>
          </w:tcPr>
          <w:p w:rsidR="00756123" w:rsidRPr="00756123" w:rsidRDefault="00756123" w:rsidP="00756123">
            <w:pPr>
              <w:pStyle w:val="ConsPlusNormal"/>
              <w:ind w:left="566"/>
            </w:pPr>
            <w:r w:rsidRPr="00756123">
              <w:t>R_M_NAME</w:t>
            </w:r>
          </w:p>
        </w:tc>
        <w:tc>
          <w:tcPr>
            <w:tcW w:w="624" w:type="dxa"/>
          </w:tcPr>
          <w:p w:rsidR="00756123" w:rsidRPr="00756123" w:rsidRDefault="00756123" w:rsidP="00756123">
            <w:pPr>
              <w:pStyle w:val="ConsPlusNormal"/>
            </w:pPr>
            <w:r w:rsidRPr="00756123">
              <w:t>Chat</w:t>
            </w:r>
          </w:p>
        </w:tc>
        <w:tc>
          <w:tcPr>
            <w:tcW w:w="907" w:type="dxa"/>
          </w:tcPr>
          <w:p w:rsidR="00756123" w:rsidRPr="00756123" w:rsidRDefault="00756123" w:rsidP="00756123">
            <w:pPr>
              <w:pStyle w:val="ConsPlusNormal"/>
            </w:pPr>
            <w:r w:rsidRPr="00756123">
              <w:t>250</w:t>
            </w:r>
          </w:p>
        </w:tc>
        <w:tc>
          <w:tcPr>
            <w:tcW w:w="4762" w:type="dxa"/>
          </w:tcPr>
          <w:p w:rsidR="00756123" w:rsidRPr="00756123" w:rsidRDefault="00756123" w:rsidP="00756123">
            <w:pPr>
              <w:pStyle w:val="ConsPlusNormal"/>
            </w:pPr>
            <w:r w:rsidRPr="00756123">
              <w:t>Наименование результата гистологического исследования</w:t>
            </w:r>
          </w:p>
        </w:tc>
      </w:tr>
      <w:tr w:rsidR="00756123" w:rsidRPr="00756123">
        <w:tc>
          <w:tcPr>
            <w:tcW w:w="624" w:type="dxa"/>
          </w:tcPr>
          <w:p w:rsidR="00756123" w:rsidRPr="00756123" w:rsidRDefault="00756123" w:rsidP="00756123">
            <w:pPr>
              <w:pStyle w:val="ConsPlusNormal"/>
              <w:jc w:val="center"/>
            </w:pPr>
            <w:r w:rsidRPr="00756123">
              <w:t>1.2.4</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jc w:val="center"/>
            </w:pPr>
            <w:r w:rsidRPr="00756123">
              <w:t>1.2.5</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jc w:val="both"/>
      </w:pPr>
    </w:p>
    <w:p w:rsidR="00756123" w:rsidRPr="00756123" w:rsidRDefault="00756123" w:rsidP="00756123">
      <w:pPr>
        <w:pStyle w:val="ConsPlusTitle"/>
        <w:ind w:firstLine="540"/>
        <w:jc w:val="both"/>
        <w:outlineLvl w:val="3"/>
      </w:pPr>
      <w:r w:rsidRPr="00756123">
        <w:t xml:space="preserve">Таблица </w:t>
      </w:r>
      <w:hyperlink r:id="rId410" w:history="1">
        <w:r w:rsidRPr="00756123">
          <w:t>А.79</w:t>
        </w:r>
      </w:hyperlink>
      <w:r w:rsidRPr="00756123">
        <w:t xml:space="preserve"> N009 Классификатор соответствия гистологических признаков диагнозам (OnkMrtDS)</w:t>
      </w:r>
    </w:p>
    <w:p w:rsidR="00756123" w:rsidRPr="00756123" w:rsidRDefault="00756123" w:rsidP="00756123">
      <w:pPr>
        <w:pStyle w:val="ConsPlusNormal"/>
        <w:ind w:firstLine="540"/>
        <w:jc w:val="both"/>
      </w:pPr>
      <w:r w:rsidRPr="00756123">
        <w:t xml:space="preserve">(введена </w:t>
      </w:r>
      <w:hyperlink r:id="rId411" w:history="1">
        <w:r w:rsidRPr="00756123">
          <w:t>Приказом</w:t>
        </w:r>
      </w:hyperlink>
      <w:r w:rsidRPr="00756123">
        <w:t xml:space="preserve"> ФФОМС от 28.09.2018 N 200)</w:t>
      </w:r>
    </w:p>
    <w:p w:rsidR="00756123" w:rsidRPr="00756123" w:rsidRDefault="00756123" w:rsidP="007561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jc w:val="center"/>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jc w:val="both"/>
            </w:pPr>
            <w:r w:rsidRPr="00756123">
              <w:t>Корневой элемент</w:t>
            </w:r>
          </w:p>
        </w:tc>
      </w:tr>
      <w:tr w:rsidR="00756123" w:rsidRPr="00756123">
        <w:tc>
          <w:tcPr>
            <w:tcW w:w="624" w:type="dxa"/>
          </w:tcPr>
          <w:p w:rsidR="00756123" w:rsidRPr="00756123" w:rsidRDefault="00756123" w:rsidP="00756123">
            <w:pPr>
              <w:pStyle w:val="ConsPlusNormal"/>
              <w:jc w:val="center"/>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jc w:val="both"/>
            </w:pPr>
            <w:r w:rsidRPr="00756123">
              <w:t>Информация о справочнике</w:t>
            </w:r>
          </w:p>
        </w:tc>
      </w:tr>
      <w:tr w:rsidR="00756123" w:rsidRPr="00756123">
        <w:tc>
          <w:tcPr>
            <w:tcW w:w="624" w:type="dxa"/>
          </w:tcPr>
          <w:p w:rsidR="00756123" w:rsidRPr="00756123" w:rsidRDefault="00756123" w:rsidP="00756123">
            <w:pPr>
              <w:pStyle w:val="ConsPlusNormal"/>
              <w:jc w:val="center"/>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jc w:val="both"/>
            </w:pPr>
            <w:r w:rsidRPr="00756123">
              <w:t>OnkMrtDS</w:t>
            </w:r>
          </w:p>
        </w:tc>
      </w:tr>
      <w:tr w:rsidR="00756123" w:rsidRPr="00756123">
        <w:tc>
          <w:tcPr>
            <w:tcW w:w="624" w:type="dxa"/>
          </w:tcPr>
          <w:p w:rsidR="00756123" w:rsidRPr="00756123" w:rsidRDefault="00756123" w:rsidP="00756123">
            <w:pPr>
              <w:pStyle w:val="ConsPlusNormal"/>
              <w:jc w:val="center"/>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jc w:val="both"/>
            </w:pPr>
            <w:r w:rsidRPr="00756123">
              <w:t>Версия структуры файла</w:t>
            </w:r>
          </w:p>
        </w:tc>
      </w:tr>
      <w:tr w:rsidR="00756123" w:rsidRPr="00756123">
        <w:tc>
          <w:tcPr>
            <w:tcW w:w="624" w:type="dxa"/>
          </w:tcPr>
          <w:p w:rsidR="00756123" w:rsidRPr="00756123" w:rsidRDefault="00756123" w:rsidP="00756123">
            <w:pPr>
              <w:pStyle w:val="ConsPlusNormal"/>
              <w:jc w:val="center"/>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jc w:val="both"/>
            </w:pPr>
            <w:r w:rsidRPr="00756123">
              <w:t>Дата создания файла</w:t>
            </w:r>
          </w:p>
        </w:tc>
      </w:tr>
      <w:tr w:rsidR="00756123" w:rsidRPr="00756123">
        <w:tc>
          <w:tcPr>
            <w:tcW w:w="624" w:type="dxa"/>
          </w:tcPr>
          <w:p w:rsidR="00756123" w:rsidRPr="00756123" w:rsidRDefault="00756123" w:rsidP="00756123">
            <w:pPr>
              <w:pStyle w:val="ConsPlusNormal"/>
              <w:jc w:val="center"/>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jc w:val="both"/>
            </w:pPr>
            <w:r w:rsidRPr="00756123">
              <w:t>Запись</w:t>
            </w:r>
          </w:p>
        </w:tc>
      </w:tr>
      <w:tr w:rsidR="00756123" w:rsidRPr="00756123">
        <w:tc>
          <w:tcPr>
            <w:tcW w:w="624" w:type="dxa"/>
          </w:tcPr>
          <w:p w:rsidR="00756123" w:rsidRPr="00756123" w:rsidRDefault="00756123" w:rsidP="00756123">
            <w:pPr>
              <w:pStyle w:val="ConsPlusNormal"/>
              <w:jc w:val="center"/>
            </w:pPr>
            <w:r w:rsidRPr="00756123">
              <w:t>1.2.1</w:t>
            </w:r>
          </w:p>
        </w:tc>
        <w:tc>
          <w:tcPr>
            <w:tcW w:w="2154" w:type="dxa"/>
          </w:tcPr>
          <w:p w:rsidR="00756123" w:rsidRPr="00756123" w:rsidRDefault="00756123" w:rsidP="00756123">
            <w:pPr>
              <w:pStyle w:val="ConsPlusNormal"/>
              <w:ind w:left="566"/>
            </w:pPr>
            <w:r w:rsidRPr="00756123">
              <w:t>ID_M_D</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2</w:t>
            </w:r>
          </w:p>
        </w:tc>
        <w:tc>
          <w:tcPr>
            <w:tcW w:w="4762" w:type="dxa"/>
          </w:tcPr>
          <w:p w:rsidR="00756123" w:rsidRPr="00756123" w:rsidRDefault="00756123" w:rsidP="00756123">
            <w:pPr>
              <w:pStyle w:val="ConsPlusNormal"/>
              <w:jc w:val="both"/>
            </w:pPr>
            <w:r w:rsidRPr="00756123">
              <w:t>Идентификатор строки</w:t>
            </w:r>
          </w:p>
        </w:tc>
      </w:tr>
      <w:tr w:rsidR="00756123" w:rsidRPr="00756123">
        <w:tc>
          <w:tcPr>
            <w:tcW w:w="624" w:type="dxa"/>
          </w:tcPr>
          <w:p w:rsidR="00756123" w:rsidRPr="00756123" w:rsidRDefault="00756123" w:rsidP="00756123">
            <w:pPr>
              <w:pStyle w:val="ConsPlusNormal"/>
              <w:jc w:val="center"/>
            </w:pPr>
            <w:r w:rsidRPr="00756123">
              <w:t>1.2.2</w:t>
            </w:r>
          </w:p>
        </w:tc>
        <w:tc>
          <w:tcPr>
            <w:tcW w:w="2154" w:type="dxa"/>
          </w:tcPr>
          <w:p w:rsidR="00756123" w:rsidRPr="00756123" w:rsidRDefault="00756123" w:rsidP="00756123">
            <w:pPr>
              <w:pStyle w:val="ConsPlusNormal"/>
              <w:ind w:left="566"/>
            </w:pPr>
            <w:r w:rsidRPr="00756123">
              <w:t>DS_Mrf</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5</w:t>
            </w:r>
          </w:p>
        </w:tc>
        <w:tc>
          <w:tcPr>
            <w:tcW w:w="4762" w:type="dxa"/>
          </w:tcPr>
          <w:p w:rsidR="00756123" w:rsidRPr="00756123" w:rsidRDefault="00756123" w:rsidP="00756123">
            <w:pPr>
              <w:pStyle w:val="ConsPlusNormal"/>
              <w:jc w:val="both"/>
            </w:pPr>
            <w:r w:rsidRPr="00756123">
              <w:t xml:space="preserve">Диагноз по </w:t>
            </w:r>
            <w:hyperlink r:id="rId412" w:history="1">
              <w:r w:rsidRPr="00756123">
                <w:t>МКБ</w:t>
              </w:r>
            </w:hyperlink>
          </w:p>
        </w:tc>
      </w:tr>
      <w:tr w:rsidR="00756123" w:rsidRPr="00756123">
        <w:tc>
          <w:tcPr>
            <w:tcW w:w="624" w:type="dxa"/>
          </w:tcPr>
          <w:p w:rsidR="00756123" w:rsidRPr="00756123" w:rsidRDefault="00756123" w:rsidP="00756123">
            <w:pPr>
              <w:pStyle w:val="ConsPlusNormal"/>
              <w:jc w:val="center"/>
            </w:pPr>
            <w:r w:rsidRPr="00756123">
              <w:t>1.2.3</w:t>
            </w:r>
          </w:p>
        </w:tc>
        <w:tc>
          <w:tcPr>
            <w:tcW w:w="2154" w:type="dxa"/>
          </w:tcPr>
          <w:p w:rsidR="00756123" w:rsidRPr="00756123" w:rsidRDefault="00756123" w:rsidP="00756123">
            <w:pPr>
              <w:pStyle w:val="ConsPlusNormal"/>
              <w:ind w:left="566"/>
            </w:pPr>
            <w:r w:rsidRPr="00756123">
              <w:t>ID_Mrf</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2</w:t>
            </w:r>
          </w:p>
        </w:tc>
        <w:tc>
          <w:tcPr>
            <w:tcW w:w="4762" w:type="dxa"/>
          </w:tcPr>
          <w:p w:rsidR="00756123" w:rsidRPr="00756123" w:rsidRDefault="00756123" w:rsidP="00756123">
            <w:pPr>
              <w:pStyle w:val="ConsPlusNormal"/>
              <w:jc w:val="both"/>
            </w:pPr>
            <w:r w:rsidRPr="00756123">
              <w:t xml:space="preserve">Идентификатор гистологического признака в соответствии с </w:t>
            </w:r>
            <w:hyperlink w:anchor="P11845" w:history="1">
              <w:r w:rsidRPr="00756123">
                <w:t>N007</w:t>
              </w:r>
            </w:hyperlink>
          </w:p>
        </w:tc>
      </w:tr>
      <w:tr w:rsidR="00756123" w:rsidRPr="00756123">
        <w:tc>
          <w:tcPr>
            <w:tcW w:w="624" w:type="dxa"/>
          </w:tcPr>
          <w:p w:rsidR="00756123" w:rsidRPr="00756123" w:rsidRDefault="00756123" w:rsidP="00756123">
            <w:pPr>
              <w:pStyle w:val="ConsPlusNormal"/>
              <w:jc w:val="center"/>
            </w:pPr>
            <w:r w:rsidRPr="00756123">
              <w:t>1.2.4</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jc w:val="both"/>
            </w:pPr>
            <w:r w:rsidRPr="00756123">
              <w:t>Дата начала действия записи</w:t>
            </w:r>
          </w:p>
        </w:tc>
      </w:tr>
      <w:tr w:rsidR="00756123" w:rsidRPr="00756123">
        <w:tc>
          <w:tcPr>
            <w:tcW w:w="624" w:type="dxa"/>
          </w:tcPr>
          <w:p w:rsidR="00756123" w:rsidRPr="00756123" w:rsidRDefault="00756123" w:rsidP="00756123">
            <w:pPr>
              <w:pStyle w:val="ConsPlusNormal"/>
              <w:jc w:val="center"/>
            </w:pPr>
            <w:r w:rsidRPr="00756123">
              <w:t>1.2.5</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jc w:val="both"/>
            </w:pPr>
            <w:r w:rsidRPr="00756123">
              <w:t>Дата окончания действия записи</w:t>
            </w:r>
          </w:p>
        </w:tc>
      </w:tr>
    </w:tbl>
    <w:p w:rsidR="00756123" w:rsidRPr="00756123" w:rsidRDefault="00756123" w:rsidP="00756123">
      <w:pPr>
        <w:pStyle w:val="ConsPlusNormal"/>
        <w:jc w:val="both"/>
      </w:pPr>
    </w:p>
    <w:p w:rsidR="00756123" w:rsidRPr="00756123" w:rsidRDefault="00756123" w:rsidP="00756123">
      <w:pPr>
        <w:pStyle w:val="ConsPlusTitle"/>
        <w:ind w:firstLine="540"/>
        <w:jc w:val="both"/>
        <w:outlineLvl w:val="3"/>
      </w:pPr>
      <w:bookmarkStart w:id="201" w:name="P12020"/>
      <w:bookmarkEnd w:id="201"/>
      <w:r w:rsidRPr="00756123">
        <w:t xml:space="preserve">Таблица </w:t>
      </w:r>
      <w:hyperlink r:id="rId413" w:history="1">
        <w:r w:rsidRPr="00756123">
          <w:t>А.80</w:t>
        </w:r>
      </w:hyperlink>
      <w:r w:rsidRPr="00756123">
        <w:t xml:space="preserve"> N010 Классификатор маркеров (OnkIgh)</w:t>
      </w:r>
    </w:p>
    <w:p w:rsidR="00756123" w:rsidRPr="00756123" w:rsidRDefault="00756123" w:rsidP="00756123">
      <w:pPr>
        <w:pStyle w:val="ConsPlusNormal"/>
        <w:ind w:firstLine="540"/>
        <w:jc w:val="both"/>
      </w:pPr>
      <w:r w:rsidRPr="00756123">
        <w:t xml:space="preserve">(введена </w:t>
      </w:r>
      <w:hyperlink r:id="rId414" w:history="1">
        <w:r w:rsidRPr="00756123">
          <w:t>Приказом</w:t>
        </w:r>
      </w:hyperlink>
      <w:r w:rsidRPr="00756123">
        <w:t xml:space="preserve"> ФФОМС от 28.09.2018 N 200)</w:t>
      </w:r>
    </w:p>
    <w:p w:rsidR="00756123" w:rsidRPr="00756123" w:rsidRDefault="00756123" w:rsidP="007561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jc w:val="center"/>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jc w:val="both"/>
            </w:pPr>
            <w:r w:rsidRPr="00756123">
              <w:t>Корневой элемент</w:t>
            </w:r>
          </w:p>
        </w:tc>
      </w:tr>
      <w:tr w:rsidR="00756123" w:rsidRPr="00756123">
        <w:tc>
          <w:tcPr>
            <w:tcW w:w="624" w:type="dxa"/>
          </w:tcPr>
          <w:p w:rsidR="00756123" w:rsidRPr="00756123" w:rsidRDefault="00756123" w:rsidP="00756123">
            <w:pPr>
              <w:pStyle w:val="ConsPlusNormal"/>
              <w:jc w:val="center"/>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jc w:val="both"/>
            </w:pPr>
            <w:r w:rsidRPr="00756123">
              <w:t>Информация о справочнике</w:t>
            </w:r>
          </w:p>
        </w:tc>
      </w:tr>
      <w:tr w:rsidR="00756123" w:rsidRPr="00756123">
        <w:tc>
          <w:tcPr>
            <w:tcW w:w="624" w:type="dxa"/>
          </w:tcPr>
          <w:p w:rsidR="00756123" w:rsidRPr="00756123" w:rsidRDefault="00756123" w:rsidP="00756123">
            <w:pPr>
              <w:pStyle w:val="ConsPlusNormal"/>
              <w:jc w:val="center"/>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jc w:val="both"/>
            </w:pPr>
            <w:r w:rsidRPr="00756123">
              <w:t>OnIgh</w:t>
            </w:r>
          </w:p>
        </w:tc>
      </w:tr>
      <w:tr w:rsidR="00756123" w:rsidRPr="00756123">
        <w:tc>
          <w:tcPr>
            <w:tcW w:w="624" w:type="dxa"/>
          </w:tcPr>
          <w:p w:rsidR="00756123" w:rsidRPr="00756123" w:rsidRDefault="00756123" w:rsidP="00756123">
            <w:pPr>
              <w:pStyle w:val="ConsPlusNormal"/>
              <w:jc w:val="center"/>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jc w:val="both"/>
            </w:pPr>
            <w:r w:rsidRPr="00756123">
              <w:t>Версия структуры файла</w:t>
            </w:r>
          </w:p>
        </w:tc>
      </w:tr>
      <w:tr w:rsidR="00756123" w:rsidRPr="00756123">
        <w:tc>
          <w:tcPr>
            <w:tcW w:w="624" w:type="dxa"/>
          </w:tcPr>
          <w:p w:rsidR="00756123" w:rsidRPr="00756123" w:rsidRDefault="00756123" w:rsidP="00756123">
            <w:pPr>
              <w:pStyle w:val="ConsPlusNormal"/>
              <w:jc w:val="center"/>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jc w:val="both"/>
            </w:pPr>
            <w:r w:rsidRPr="00756123">
              <w:t>Дата создания файла</w:t>
            </w:r>
          </w:p>
        </w:tc>
      </w:tr>
      <w:tr w:rsidR="00756123" w:rsidRPr="00756123">
        <w:tc>
          <w:tcPr>
            <w:tcW w:w="624" w:type="dxa"/>
          </w:tcPr>
          <w:p w:rsidR="00756123" w:rsidRPr="00756123" w:rsidRDefault="00756123" w:rsidP="00756123">
            <w:pPr>
              <w:pStyle w:val="ConsPlusNormal"/>
              <w:jc w:val="center"/>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jc w:val="both"/>
            </w:pPr>
            <w:r w:rsidRPr="00756123">
              <w:t>Запись</w:t>
            </w:r>
          </w:p>
        </w:tc>
      </w:tr>
      <w:tr w:rsidR="00756123" w:rsidRPr="00756123">
        <w:tc>
          <w:tcPr>
            <w:tcW w:w="624" w:type="dxa"/>
          </w:tcPr>
          <w:p w:rsidR="00756123" w:rsidRPr="00756123" w:rsidRDefault="00756123" w:rsidP="00756123">
            <w:pPr>
              <w:pStyle w:val="ConsPlusNormal"/>
              <w:jc w:val="center"/>
            </w:pPr>
            <w:r w:rsidRPr="00756123">
              <w:t>1.2.1</w:t>
            </w:r>
          </w:p>
        </w:tc>
        <w:tc>
          <w:tcPr>
            <w:tcW w:w="2154" w:type="dxa"/>
          </w:tcPr>
          <w:p w:rsidR="00756123" w:rsidRPr="00756123" w:rsidRDefault="00756123" w:rsidP="00756123">
            <w:pPr>
              <w:pStyle w:val="ConsPlusNormal"/>
              <w:ind w:left="566"/>
            </w:pPr>
            <w:r w:rsidRPr="00756123">
              <w:t>ID_Igh</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2</w:t>
            </w:r>
          </w:p>
        </w:tc>
        <w:tc>
          <w:tcPr>
            <w:tcW w:w="4762" w:type="dxa"/>
          </w:tcPr>
          <w:p w:rsidR="00756123" w:rsidRPr="00756123" w:rsidRDefault="00756123" w:rsidP="00756123">
            <w:pPr>
              <w:pStyle w:val="ConsPlusNormal"/>
              <w:jc w:val="both"/>
            </w:pPr>
            <w:r w:rsidRPr="00756123">
              <w:t>Идентификатор маркера</w:t>
            </w:r>
          </w:p>
        </w:tc>
      </w:tr>
      <w:tr w:rsidR="00756123" w:rsidRPr="00756123">
        <w:tc>
          <w:tcPr>
            <w:tcW w:w="624" w:type="dxa"/>
          </w:tcPr>
          <w:p w:rsidR="00756123" w:rsidRPr="00756123" w:rsidRDefault="00756123" w:rsidP="00756123">
            <w:pPr>
              <w:pStyle w:val="ConsPlusNormal"/>
              <w:jc w:val="center"/>
            </w:pPr>
            <w:r w:rsidRPr="00756123">
              <w:t>1.2.2</w:t>
            </w:r>
          </w:p>
        </w:tc>
        <w:tc>
          <w:tcPr>
            <w:tcW w:w="2154" w:type="dxa"/>
          </w:tcPr>
          <w:p w:rsidR="00756123" w:rsidRPr="00756123" w:rsidRDefault="00756123" w:rsidP="00756123">
            <w:pPr>
              <w:pStyle w:val="ConsPlusNormal"/>
              <w:ind w:left="566"/>
            </w:pPr>
            <w:r w:rsidRPr="00756123">
              <w:t>KOD_Igh</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250</w:t>
            </w:r>
          </w:p>
        </w:tc>
        <w:tc>
          <w:tcPr>
            <w:tcW w:w="4762" w:type="dxa"/>
          </w:tcPr>
          <w:p w:rsidR="00756123" w:rsidRPr="00756123" w:rsidRDefault="00756123" w:rsidP="00756123">
            <w:pPr>
              <w:pStyle w:val="ConsPlusNormal"/>
              <w:jc w:val="both"/>
            </w:pPr>
            <w:r w:rsidRPr="00756123">
              <w:t>Обозначение маркера</w:t>
            </w:r>
          </w:p>
        </w:tc>
      </w:tr>
      <w:tr w:rsidR="00756123" w:rsidRPr="00756123">
        <w:tc>
          <w:tcPr>
            <w:tcW w:w="624" w:type="dxa"/>
          </w:tcPr>
          <w:p w:rsidR="00756123" w:rsidRPr="00756123" w:rsidRDefault="00756123" w:rsidP="00756123">
            <w:pPr>
              <w:pStyle w:val="ConsPlusNormal"/>
              <w:jc w:val="center"/>
            </w:pPr>
            <w:r w:rsidRPr="00756123">
              <w:t>1.2.3</w:t>
            </w:r>
          </w:p>
        </w:tc>
        <w:tc>
          <w:tcPr>
            <w:tcW w:w="2154" w:type="dxa"/>
          </w:tcPr>
          <w:p w:rsidR="00756123" w:rsidRPr="00756123" w:rsidRDefault="00756123" w:rsidP="00756123">
            <w:pPr>
              <w:pStyle w:val="ConsPlusNormal"/>
              <w:ind w:left="566"/>
            </w:pPr>
            <w:r w:rsidRPr="00756123">
              <w:t>Igh_NAME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250</w:t>
            </w:r>
          </w:p>
        </w:tc>
        <w:tc>
          <w:tcPr>
            <w:tcW w:w="4762" w:type="dxa"/>
          </w:tcPr>
          <w:p w:rsidR="00756123" w:rsidRPr="00756123" w:rsidRDefault="00756123" w:rsidP="00756123">
            <w:pPr>
              <w:pStyle w:val="ConsPlusNormal"/>
              <w:jc w:val="both"/>
            </w:pPr>
            <w:r w:rsidRPr="00756123">
              <w:t>Наименование маркера</w:t>
            </w:r>
          </w:p>
        </w:tc>
      </w:tr>
      <w:tr w:rsidR="00756123" w:rsidRPr="00756123">
        <w:tc>
          <w:tcPr>
            <w:tcW w:w="624" w:type="dxa"/>
          </w:tcPr>
          <w:p w:rsidR="00756123" w:rsidRPr="00756123" w:rsidRDefault="00756123" w:rsidP="00756123">
            <w:pPr>
              <w:pStyle w:val="ConsPlusNormal"/>
              <w:jc w:val="center"/>
            </w:pPr>
            <w:r w:rsidRPr="00756123">
              <w:t>1.2.4</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jc w:val="both"/>
            </w:pPr>
            <w:r w:rsidRPr="00756123">
              <w:t>Дата начала действия записи</w:t>
            </w:r>
          </w:p>
        </w:tc>
      </w:tr>
      <w:tr w:rsidR="00756123" w:rsidRPr="00756123">
        <w:tc>
          <w:tcPr>
            <w:tcW w:w="624" w:type="dxa"/>
          </w:tcPr>
          <w:p w:rsidR="00756123" w:rsidRPr="00756123" w:rsidRDefault="00756123" w:rsidP="00756123">
            <w:pPr>
              <w:pStyle w:val="ConsPlusNormal"/>
              <w:jc w:val="center"/>
            </w:pPr>
            <w:r w:rsidRPr="00756123">
              <w:t>1.2.5</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jc w:val="both"/>
            </w:pPr>
            <w:r w:rsidRPr="00756123">
              <w:t>Дата окончания действия записи</w:t>
            </w:r>
          </w:p>
        </w:tc>
      </w:tr>
    </w:tbl>
    <w:p w:rsidR="00756123" w:rsidRPr="00756123" w:rsidRDefault="00756123" w:rsidP="00756123">
      <w:pPr>
        <w:pStyle w:val="ConsPlusNormal"/>
        <w:jc w:val="both"/>
      </w:pPr>
    </w:p>
    <w:p w:rsidR="00756123" w:rsidRPr="00756123" w:rsidRDefault="00756123" w:rsidP="00756123">
      <w:pPr>
        <w:pStyle w:val="ConsPlusTitle"/>
        <w:ind w:firstLine="540"/>
        <w:jc w:val="both"/>
        <w:outlineLvl w:val="3"/>
      </w:pPr>
      <w:r w:rsidRPr="00756123">
        <w:t xml:space="preserve">Таблица </w:t>
      </w:r>
      <w:hyperlink r:id="rId415" w:history="1">
        <w:r w:rsidRPr="00756123">
          <w:t>А.81</w:t>
        </w:r>
      </w:hyperlink>
      <w:r w:rsidRPr="00756123">
        <w:t xml:space="preserve"> N011 Классификатор значений маркеров (OnkIghRt)</w:t>
      </w:r>
    </w:p>
    <w:p w:rsidR="00756123" w:rsidRPr="00756123" w:rsidRDefault="00756123" w:rsidP="00756123">
      <w:pPr>
        <w:pStyle w:val="ConsPlusNormal"/>
        <w:ind w:firstLine="540"/>
        <w:jc w:val="both"/>
      </w:pPr>
      <w:r w:rsidRPr="00756123">
        <w:t xml:space="preserve">(введена </w:t>
      </w:r>
      <w:hyperlink r:id="rId416" w:history="1">
        <w:r w:rsidRPr="00756123">
          <w:t>Приказом</w:t>
        </w:r>
      </w:hyperlink>
      <w:r w:rsidRPr="00756123">
        <w:t xml:space="preserve"> ФФОМС от 28.09.2018 N 200)</w:t>
      </w:r>
    </w:p>
    <w:p w:rsidR="00756123" w:rsidRPr="00756123" w:rsidRDefault="00756123" w:rsidP="007561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jc w:val="center"/>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jc w:val="both"/>
            </w:pPr>
            <w:r w:rsidRPr="00756123">
              <w:t>Корневой элемент</w:t>
            </w:r>
          </w:p>
        </w:tc>
      </w:tr>
      <w:tr w:rsidR="00756123" w:rsidRPr="00756123">
        <w:tc>
          <w:tcPr>
            <w:tcW w:w="624" w:type="dxa"/>
          </w:tcPr>
          <w:p w:rsidR="00756123" w:rsidRPr="00756123" w:rsidRDefault="00756123" w:rsidP="00756123">
            <w:pPr>
              <w:pStyle w:val="ConsPlusNormal"/>
              <w:jc w:val="center"/>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jc w:val="both"/>
            </w:pPr>
            <w:r w:rsidRPr="00756123">
              <w:t>Информация о справочнике</w:t>
            </w:r>
          </w:p>
        </w:tc>
      </w:tr>
      <w:tr w:rsidR="00756123" w:rsidRPr="00756123">
        <w:tc>
          <w:tcPr>
            <w:tcW w:w="624" w:type="dxa"/>
          </w:tcPr>
          <w:p w:rsidR="00756123" w:rsidRPr="00756123" w:rsidRDefault="00756123" w:rsidP="00756123">
            <w:pPr>
              <w:pStyle w:val="ConsPlusNormal"/>
              <w:jc w:val="center"/>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jc w:val="both"/>
            </w:pPr>
            <w:r w:rsidRPr="00756123">
              <w:t>OnkIghRt</w:t>
            </w:r>
          </w:p>
        </w:tc>
      </w:tr>
      <w:tr w:rsidR="00756123" w:rsidRPr="00756123">
        <w:tc>
          <w:tcPr>
            <w:tcW w:w="624" w:type="dxa"/>
          </w:tcPr>
          <w:p w:rsidR="00756123" w:rsidRPr="00756123" w:rsidRDefault="00756123" w:rsidP="00756123">
            <w:pPr>
              <w:pStyle w:val="ConsPlusNormal"/>
              <w:jc w:val="center"/>
            </w:pPr>
            <w:r w:rsidRPr="00756123">
              <w:t>1.1.</w:t>
            </w:r>
            <w:r w:rsidRPr="00756123">
              <w:lastRenderedPageBreak/>
              <w:t>2</w:t>
            </w:r>
          </w:p>
        </w:tc>
        <w:tc>
          <w:tcPr>
            <w:tcW w:w="2154" w:type="dxa"/>
          </w:tcPr>
          <w:p w:rsidR="00756123" w:rsidRPr="00756123" w:rsidRDefault="00756123" w:rsidP="00756123">
            <w:pPr>
              <w:pStyle w:val="ConsPlusNormal"/>
              <w:ind w:left="566"/>
            </w:pPr>
            <w:r w:rsidRPr="00756123">
              <w:lastRenderedPageBreak/>
              <w:t>version</w:t>
            </w:r>
          </w:p>
        </w:tc>
        <w:tc>
          <w:tcPr>
            <w:tcW w:w="624" w:type="dxa"/>
          </w:tcPr>
          <w:p w:rsidR="00756123" w:rsidRPr="00756123" w:rsidRDefault="00756123" w:rsidP="00756123">
            <w:pPr>
              <w:pStyle w:val="ConsPlusNormal"/>
            </w:pPr>
            <w:r w:rsidRPr="00756123">
              <w:t>Cha</w:t>
            </w:r>
            <w:r w:rsidRPr="00756123">
              <w:lastRenderedPageBreak/>
              <w:t>r</w:t>
            </w:r>
          </w:p>
        </w:tc>
        <w:tc>
          <w:tcPr>
            <w:tcW w:w="907" w:type="dxa"/>
          </w:tcPr>
          <w:p w:rsidR="00756123" w:rsidRPr="00756123" w:rsidRDefault="00756123" w:rsidP="00756123">
            <w:pPr>
              <w:pStyle w:val="ConsPlusNormal"/>
            </w:pPr>
            <w:r w:rsidRPr="00756123">
              <w:lastRenderedPageBreak/>
              <w:t>3</w:t>
            </w:r>
          </w:p>
        </w:tc>
        <w:tc>
          <w:tcPr>
            <w:tcW w:w="4762" w:type="dxa"/>
          </w:tcPr>
          <w:p w:rsidR="00756123" w:rsidRPr="00756123" w:rsidRDefault="00756123" w:rsidP="00756123">
            <w:pPr>
              <w:pStyle w:val="ConsPlusNormal"/>
              <w:jc w:val="both"/>
            </w:pPr>
            <w:r w:rsidRPr="00756123">
              <w:t>Версия структуры файла</w:t>
            </w:r>
          </w:p>
        </w:tc>
      </w:tr>
      <w:tr w:rsidR="00756123" w:rsidRPr="00756123">
        <w:tc>
          <w:tcPr>
            <w:tcW w:w="624" w:type="dxa"/>
          </w:tcPr>
          <w:p w:rsidR="00756123" w:rsidRPr="00756123" w:rsidRDefault="00756123" w:rsidP="00756123">
            <w:pPr>
              <w:pStyle w:val="ConsPlusNormal"/>
              <w:jc w:val="center"/>
            </w:pPr>
            <w:r w:rsidRPr="00756123">
              <w:lastRenderedPageBreak/>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jc w:val="both"/>
            </w:pPr>
            <w:r w:rsidRPr="00756123">
              <w:t>Дата создания файла</w:t>
            </w:r>
          </w:p>
        </w:tc>
      </w:tr>
      <w:tr w:rsidR="00756123" w:rsidRPr="00756123">
        <w:tc>
          <w:tcPr>
            <w:tcW w:w="624" w:type="dxa"/>
          </w:tcPr>
          <w:p w:rsidR="00756123" w:rsidRPr="00756123" w:rsidRDefault="00756123" w:rsidP="00756123">
            <w:pPr>
              <w:pStyle w:val="ConsPlusNormal"/>
              <w:jc w:val="center"/>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jc w:val="both"/>
            </w:pPr>
            <w:r w:rsidRPr="00756123">
              <w:t>Запись</w:t>
            </w:r>
          </w:p>
        </w:tc>
      </w:tr>
      <w:tr w:rsidR="00756123" w:rsidRPr="00756123">
        <w:tc>
          <w:tcPr>
            <w:tcW w:w="624" w:type="dxa"/>
          </w:tcPr>
          <w:p w:rsidR="00756123" w:rsidRPr="00756123" w:rsidRDefault="00756123" w:rsidP="00756123">
            <w:pPr>
              <w:pStyle w:val="ConsPlusNormal"/>
              <w:jc w:val="center"/>
            </w:pPr>
            <w:r w:rsidRPr="00756123">
              <w:t>1.2.1</w:t>
            </w:r>
          </w:p>
        </w:tc>
        <w:tc>
          <w:tcPr>
            <w:tcW w:w="2154" w:type="dxa"/>
          </w:tcPr>
          <w:p w:rsidR="00756123" w:rsidRPr="00756123" w:rsidRDefault="00756123" w:rsidP="00756123">
            <w:pPr>
              <w:pStyle w:val="ConsPlusNormal"/>
              <w:ind w:left="566"/>
            </w:pPr>
            <w:r w:rsidRPr="00756123">
              <w:t>ID_R_I</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jc w:val="both"/>
            </w:pPr>
            <w:r w:rsidRPr="00756123">
              <w:t>Идентификатор записи</w:t>
            </w:r>
          </w:p>
        </w:tc>
      </w:tr>
      <w:tr w:rsidR="00756123" w:rsidRPr="00756123">
        <w:tc>
          <w:tcPr>
            <w:tcW w:w="624" w:type="dxa"/>
          </w:tcPr>
          <w:p w:rsidR="00756123" w:rsidRPr="00756123" w:rsidRDefault="00756123" w:rsidP="00756123">
            <w:pPr>
              <w:pStyle w:val="ConsPlusNormal"/>
              <w:jc w:val="center"/>
            </w:pPr>
            <w:r w:rsidRPr="00756123">
              <w:t>1.2.2</w:t>
            </w:r>
          </w:p>
        </w:tc>
        <w:tc>
          <w:tcPr>
            <w:tcW w:w="2154" w:type="dxa"/>
          </w:tcPr>
          <w:p w:rsidR="00756123" w:rsidRPr="00756123" w:rsidRDefault="00756123" w:rsidP="00756123">
            <w:pPr>
              <w:pStyle w:val="ConsPlusNormal"/>
              <w:ind w:left="566"/>
            </w:pPr>
            <w:r w:rsidRPr="00756123">
              <w:t>ID_Igh</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2</w:t>
            </w:r>
          </w:p>
        </w:tc>
        <w:tc>
          <w:tcPr>
            <w:tcW w:w="4762" w:type="dxa"/>
          </w:tcPr>
          <w:p w:rsidR="00756123" w:rsidRPr="00756123" w:rsidRDefault="00756123" w:rsidP="00756123">
            <w:pPr>
              <w:pStyle w:val="ConsPlusNormal"/>
            </w:pPr>
            <w:r w:rsidRPr="00756123">
              <w:t>Идентификатор маркера в соответствии с N010</w:t>
            </w:r>
          </w:p>
        </w:tc>
      </w:tr>
      <w:tr w:rsidR="00756123" w:rsidRPr="00756123">
        <w:tc>
          <w:tcPr>
            <w:tcW w:w="624" w:type="dxa"/>
          </w:tcPr>
          <w:p w:rsidR="00756123" w:rsidRPr="00756123" w:rsidRDefault="00756123" w:rsidP="00756123">
            <w:pPr>
              <w:pStyle w:val="ConsPlusNormal"/>
              <w:jc w:val="center"/>
            </w:pPr>
            <w:r w:rsidRPr="00756123">
              <w:t>1.2.3</w:t>
            </w:r>
          </w:p>
        </w:tc>
        <w:tc>
          <w:tcPr>
            <w:tcW w:w="2154" w:type="dxa"/>
          </w:tcPr>
          <w:p w:rsidR="00756123" w:rsidRPr="00756123" w:rsidRDefault="00756123" w:rsidP="00756123">
            <w:pPr>
              <w:pStyle w:val="ConsPlusNormal"/>
              <w:ind w:left="566"/>
            </w:pPr>
            <w:r w:rsidRPr="00756123">
              <w:t>KOD_R_I</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250</w:t>
            </w:r>
          </w:p>
        </w:tc>
        <w:tc>
          <w:tcPr>
            <w:tcW w:w="4762" w:type="dxa"/>
          </w:tcPr>
          <w:p w:rsidR="00756123" w:rsidRPr="00756123" w:rsidRDefault="00756123" w:rsidP="00756123">
            <w:pPr>
              <w:pStyle w:val="ConsPlusNormal"/>
              <w:jc w:val="both"/>
            </w:pPr>
            <w:r w:rsidRPr="00756123">
              <w:t>Обозначение результата</w:t>
            </w:r>
          </w:p>
        </w:tc>
      </w:tr>
      <w:tr w:rsidR="00756123" w:rsidRPr="00756123">
        <w:tc>
          <w:tcPr>
            <w:tcW w:w="624" w:type="dxa"/>
          </w:tcPr>
          <w:p w:rsidR="00756123" w:rsidRPr="00756123" w:rsidRDefault="00756123" w:rsidP="00756123">
            <w:pPr>
              <w:pStyle w:val="ConsPlusNormal"/>
              <w:jc w:val="center"/>
            </w:pPr>
            <w:r w:rsidRPr="00756123">
              <w:t>1.2.4</w:t>
            </w:r>
          </w:p>
        </w:tc>
        <w:tc>
          <w:tcPr>
            <w:tcW w:w="2154" w:type="dxa"/>
          </w:tcPr>
          <w:p w:rsidR="00756123" w:rsidRPr="00756123" w:rsidRDefault="00756123" w:rsidP="00756123">
            <w:pPr>
              <w:pStyle w:val="ConsPlusNormal"/>
              <w:ind w:left="566"/>
            </w:pPr>
            <w:r w:rsidRPr="00756123">
              <w:t>R_I_NAME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250</w:t>
            </w:r>
          </w:p>
        </w:tc>
        <w:tc>
          <w:tcPr>
            <w:tcW w:w="4762" w:type="dxa"/>
          </w:tcPr>
          <w:p w:rsidR="00756123" w:rsidRPr="00756123" w:rsidRDefault="00756123" w:rsidP="00756123">
            <w:pPr>
              <w:pStyle w:val="ConsPlusNormal"/>
              <w:jc w:val="both"/>
            </w:pPr>
            <w:r w:rsidRPr="00756123">
              <w:t>Наименование результата</w:t>
            </w:r>
          </w:p>
        </w:tc>
      </w:tr>
      <w:tr w:rsidR="00756123" w:rsidRPr="00756123">
        <w:tc>
          <w:tcPr>
            <w:tcW w:w="624" w:type="dxa"/>
          </w:tcPr>
          <w:p w:rsidR="00756123" w:rsidRPr="00756123" w:rsidRDefault="00756123" w:rsidP="00756123">
            <w:pPr>
              <w:pStyle w:val="ConsPlusNormal"/>
              <w:jc w:val="center"/>
            </w:pPr>
            <w:r w:rsidRPr="00756123">
              <w:t>1.2.5</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jc w:val="both"/>
            </w:pPr>
            <w:r w:rsidRPr="00756123">
              <w:t>Дата начала действия записи</w:t>
            </w:r>
          </w:p>
        </w:tc>
      </w:tr>
      <w:tr w:rsidR="00756123" w:rsidRPr="00756123">
        <w:tc>
          <w:tcPr>
            <w:tcW w:w="624" w:type="dxa"/>
          </w:tcPr>
          <w:p w:rsidR="00756123" w:rsidRPr="00756123" w:rsidRDefault="00756123" w:rsidP="00756123">
            <w:pPr>
              <w:pStyle w:val="ConsPlusNormal"/>
              <w:jc w:val="center"/>
            </w:pPr>
            <w:r w:rsidRPr="00756123">
              <w:t>1.2.6</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jc w:val="both"/>
            </w:pPr>
            <w:r w:rsidRPr="00756123">
              <w:t>Дата окончания действия записи</w:t>
            </w:r>
          </w:p>
        </w:tc>
      </w:tr>
    </w:tbl>
    <w:p w:rsidR="00756123" w:rsidRPr="00756123" w:rsidRDefault="00756123" w:rsidP="00756123">
      <w:pPr>
        <w:pStyle w:val="ConsPlusNormal"/>
        <w:jc w:val="both"/>
      </w:pPr>
    </w:p>
    <w:p w:rsidR="00756123" w:rsidRPr="00756123" w:rsidRDefault="00756123" w:rsidP="00756123">
      <w:pPr>
        <w:pStyle w:val="ConsPlusTitle"/>
        <w:ind w:firstLine="540"/>
        <w:jc w:val="both"/>
        <w:outlineLvl w:val="3"/>
      </w:pPr>
      <w:r w:rsidRPr="00756123">
        <w:t xml:space="preserve">Таблица </w:t>
      </w:r>
      <w:hyperlink r:id="rId417" w:history="1">
        <w:r w:rsidRPr="00756123">
          <w:t>А.82</w:t>
        </w:r>
      </w:hyperlink>
      <w:r w:rsidRPr="00756123">
        <w:t xml:space="preserve"> N012 Классификатор соответствия маркеров диагнозам (OnkIghDS)</w:t>
      </w:r>
    </w:p>
    <w:p w:rsidR="00756123" w:rsidRPr="00756123" w:rsidRDefault="00756123" w:rsidP="00756123">
      <w:pPr>
        <w:pStyle w:val="ConsPlusNormal"/>
        <w:ind w:firstLine="540"/>
        <w:jc w:val="both"/>
      </w:pPr>
      <w:r w:rsidRPr="00756123">
        <w:t xml:space="preserve">(введена </w:t>
      </w:r>
      <w:hyperlink r:id="rId418" w:history="1">
        <w:r w:rsidRPr="00756123">
          <w:t>Приказом</w:t>
        </w:r>
      </w:hyperlink>
      <w:r w:rsidRPr="00756123">
        <w:t xml:space="preserve"> ФФОМС от 28.09.2018 N 200)</w:t>
      </w:r>
    </w:p>
    <w:p w:rsidR="00756123" w:rsidRPr="00756123" w:rsidRDefault="00756123" w:rsidP="007561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jc w:val="center"/>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jc w:val="both"/>
            </w:pPr>
            <w:r w:rsidRPr="00756123">
              <w:t>Корневой элемент</w:t>
            </w:r>
          </w:p>
        </w:tc>
      </w:tr>
      <w:tr w:rsidR="00756123" w:rsidRPr="00756123">
        <w:tc>
          <w:tcPr>
            <w:tcW w:w="624" w:type="dxa"/>
          </w:tcPr>
          <w:p w:rsidR="00756123" w:rsidRPr="00756123" w:rsidRDefault="00756123" w:rsidP="00756123">
            <w:pPr>
              <w:pStyle w:val="ConsPlusNormal"/>
              <w:jc w:val="center"/>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jc w:val="both"/>
            </w:pPr>
            <w:r w:rsidRPr="00756123">
              <w:t>Информация о справочнике</w:t>
            </w:r>
          </w:p>
        </w:tc>
      </w:tr>
      <w:tr w:rsidR="00756123" w:rsidRPr="00756123">
        <w:tc>
          <w:tcPr>
            <w:tcW w:w="624" w:type="dxa"/>
          </w:tcPr>
          <w:p w:rsidR="00756123" w:rsidRPr="00756123" w:rsidRDefault="00756123" w:rsidP="00756123">
            <w:pPr>
              <w:pStyle w:val="ConsPlusNormal"/>
              <w:jc w:val="center"/>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jc w:val="both"/>
            </w:pPr>
            <w:r w:rsidRPr="00756123">
              <w:t>OnkIghDS</w:t>
            </w:r>
          </w:p>
        </w:tc>
      </w:tr>
      <w:tr w:rsidR="00756123" w:rsidRPr="00756123">
        <w:tc>
          <w:tcPr>
            <w:tcW w:w="624" w:type="dxa"/>
          </w:tcPr>
          <w:p w:rsidR="00756123" w:rsidRPr="00756123" w:rsidRDefault="00756123" w:rsidP="00756123">
            <w:pPr>
              <w:pStyle w:val="ConsPlusNormal"/>
              <w:jc w:val="center"/>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jc w:val="both"/>
            </w:pPr>
            <w:r w:rsidRPr="00756123">
              <w:t>Версия структуры файла</w:t>
            </w:r>
          </w:p>
        </w:tc>
      </w:tr>
      <w:tr w:rsidR="00756123" w:rsidRPr="00756123">
        <w:tc>
          <w:tcPr>
            <w:tcW w:w="624" w:type="dxa"/>
          </w:tcPr>
          <w:p w:rsidR="00756123" w:rsidRPr="00756123" w:rsidRDefault="00756123" w:rsidP="00756123">
            <w:pPr>
              <w:pStyle w:val="ConsPlusNormal"/>
              <w:jc w:val="center"/>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jc w:val="both"/>
            </w:pPr>
            <w:r w:rsidRPr="00756123">
              <w:t>Дата создания файла</w:t>
            </w:r>
          </w:p>
        </w:tc>
      </w:tr>
      <w:tr w:rsidR="00756123" w:rsidRPr="00756123">
        <w:tc>
          <w:tcPr>
            <w:tcW w:w="624" w:type="dxa"/>
          </w:tcPr>
          <w:p w:rsidR="00756123" w:rsidRPr="00756123" w:rsidRDefault="00756123" w:rsidP="00756123">
            <w:pPr>
              <w:pStyle w:val="ConsPlusNormal"/>
              <w:jc w:val="center"/>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jc w:val="both"/>
            </w:pPr>
            <w:r w:rsidRPr="00756123">
              <w:t>Запись</w:t>
            </w:r>
          </w:p>
        </w:tc>
      </w:tr>
      <w:tr w:rsidR="00756123" w:rsidRPr="00756123">
        <w:tc>
          <w:tcPr>
            <w:tcW w:w="624" w:type="dxa"/>
          </w:tcPr>
          <w:p w:rsidR="00756123" w:rsidRPr="00756123" w:rsidRDefault="00756123" w:rsidP="00756123">
            <w:pPr>
              <w:pStyle w:val="ConsPlusNormal"/>
              <w:jc w:val="center"/>
            </w:pPr>
            <w:r w:rsidRPr="00756123">
              <w:t>1.2.</w:t>
            </w:r>
            <w:r w:rsidRPr="00756123">
              <w:lastRenderedPageBreak/>
              <w:t>1</w:t>
            </w:r>
          </w:p>
        </w:tc>
        <w:tc>
          <w:tcPr>
            <w:tcW w:w="2154" w:type="dxa"/>
          </w:tcPr>
          <w:p w:rsidR="00756123" w:rsidRPr="00756123" w:rsidRDefault="00756123" w:rsidP="00756123">
            <w:pPr>
              <w:pStyle w:val="ConsPlusNormal"/>
              <w:ind w:left="566"/>
            </w:pPr>
            <w:r w:rsidRPr="00756123">
              <w:lastRenderedPageBreak/>
              <w:t>ID_I_D</w:t>
            </w:r>
          </w:p>
        </w:tc>
        <w:tc>
          <w:tcPr>
            <w:tcW w:w="624" w:type="dxa"/>
          </w:tcPr>
          <w:p w:rsidR="00756123" w:rsidRPr="00756123" w:rsidRDefault="00756123" w:rsidP="00756123">
            <w:pPr>
              <w:pStyle w:val="ConsPlusNormal"/>
            </w:pPr>
            <w:r w:rsidRPr="00756123">
              <w:t>Nu</w:t>
            </w:r>
            <w:r w:rsidRPr="00756123">
              <w:lastRenderedPageBreak/>
              <w:t>m</w:t>
            </w:r>
          </w:p>
        </w:tc>
        <w:tc>
          <w:tcPr>
            <w:tcW w:w="907" w:type="dxa"/>
          </w:tcPr>
          <w:p w:rsidR="00756123" w:rsidRPr="00756123" w:rsidRDefault="00756123" w:rsidP="00756123">
            <w:pPr>
              <w:pStyle w:val="ConsPlusNormal"/>
            </w:pPr>
            <w:r w:rsidRPr="00756123">
              <w:lastRenderedPageBreak/>
              <w:t>2</w:t>
            </w:r>
          </w:p>
        </w:tc>
        <w:tc>
          <w:tcPr>
            <w:tcW w:w="4762" w:type="dxa"/>
          </w:tcPr>
          <w:p w:rsidR="00756123" w:rsidRPr="00756123" w:rsidRDefault="00756123" w:rsidP="00756123">
            <w:pPr>
              <w:pStyle w:val="ConsPlusNormal"/>
              <w:jc w:val="both"/>
            </w:pPr>
            <w:r w:rsidRPr="00756123">
              <w:t>Идентификатор строки</w:t>
            </w:r>
          </w:p>
        </w:tc>
      </w:tr>
      <w:tr w:rsidR="00756123" w:rsidRPr="00756123">
        <w:tc>
          <w:tcPr>
            <w:tcW w:w="624" w:type="dxa"/>
          </w:tcPr>
          <w:p w:rsidR="00756123" w:rsidRPr="00756123" w:rsidRDefault="00756123" w:rsidP="00756123">
            <w:pPr>
              <w:pStyle w:val="ConsPlusNormal"/>
              <w:jc w:val="center"/>
            </w:pPr>
            <w:r w:rsidRPr="00756123">
              <w:lastRenderedPageBreak/>
              <w:t>1.2.2</w:t>
            </w:r>
          </w:p>
        </w:tc>
        <w:tc>
          <w:tcPr>
            <w:tcW w:w="2154" w:type="dxa"/>
          </w:tcPr>
          <w:p w:rsidR="00756123" w:rsidRPr="00756123" w:rsidRDefault="00756123" w:rsidP="00756123">
            <w:pPr>
              <w:pStyle w:val="ConsPlusNormal"/>
              <w:ind w:left="566"/>
            </w:pPr>
            <w:r w:rsidRPr="00756123">
              <w:t>DS_Igh</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5</w:t>
            </w:r>
          </w:p>
        </w:tc>
        <w:tc>
          <w:tcPr>
            <w:tcW w:w="4762" w:type="dxa"/>
          </w:tcPr>
          <w:p w:rsidR="00756123" w:rsidRPr="00756123" w:rsidRDefault="00756123" w:rsidP="00756123">
            <w:pPr>
              <w:pStyle w:val="ConsPlusNormal"/>
              <w:jc w:val="both"/>
            </w:pPr>
            <w:r w:rsidRPr="00756123">
              <w:t xml:space="preserve">Диагноз по </w:t>
            </w:r>
            <w:hyperlink r:id="rId419" w:history="1">
              <w:r w:rsidRPr="00756123">
                <w:t>МКБ</w:t>
              </w:r>
            </w:hyperlink>
          </w:p>
        </w:tc>
      </w:tr>
      <w:tr w:rsidR="00756123" w:rsidRPr="00756123">
        <w:tc>
          <w:tcPr>
            <w:tcW w:w="624" w:type="dxa"/>
          </w:tcPr>
          <w:p w:rsidR="00756123" w:rsidRPr="00756123" w:rsidRDefault="00756123" w:rsidP="00756123">
            <w:pPr>
              <w:pStyle w:val="ConsPlusNormal"/>
              <w:jc w:val="center"/>
            </w:pPr>
            <w:r w:rsidRPr="00756123">
              <w:t>1.2.3</w:t>
            </w:r>
          </w:p>
        </w:tc>
        <w:tc>
          <w:tcPr>
            <w:tcW w:w="2154" w:type="dxa"/>
          </w:tcPr>
          <w:p w:rsidR="00756123" w:rsidRPr="00756123" w:rsidRDefault="00756123" w:rsidP="00756123">
            <w:pPr>
              <w:pStyle w:val="ConsPlusNormal"/>
              <w:ind w:left="566"/>
            </w:pPr>
            <w:r w:rsidRPr="00756123">
              <w:t>ID_Igh</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2</w:t>
            </w:r>
          </w:p>
        </w:tc>
        <w:tc>
          <w:tcPr>
            <w:tcW w:w="4762" w:type="dxa"/>
          </w:tcPr>
          <w:p w:rsidR="00756123" w:rsidRPr="00756123" w:rsidRDefault="00756123" w:rsidP="00756123">
            <w:pPr>
              <w:pStyle w:val="ConsPlusNormal"/>
            </w:pPr>
            <w:r w:rsidRPr="00756123">
              <w:t xml:space="preserve">Идентификатор маркера в соответствии с </w:t>
            </w:r>
            <w:hyperlink w:anchor="P12020" w:history="1">
              <w:r w:rsidRPr="00756123">
                <w:t>N010</w:t>
              </w:r>
            </w:hyperlink>
          </w:p>
        </w:tc>
      </w:tr>
      <w:tr w:rsidR="00756123" w:rsidRPr="00756123">
        <w:tc>
          <w:tcPr>
            <w:tcW w:w="624" w:type="dxa"/>
          </w:tcPr>
          <w:p w:rsidR="00756123" w:rsidRPr="00756123" w:rsidRDefault="00756123" w:rsidP="00756123">
            <w:pPr>
              <w:pStyle w:val="ConsPlusNormal"/>
              <w:jc w:val="center"/>
            </w:pPr>
            <w:r w:rsidRPr="00756123">
              <w:t>1.2.4</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jc w:val="both"/>
            </w:pPr>
            <w:r w:rsidRPr="00756123">
              <w:t>Дата начала действия записи</w:t>
            </w:r>
          </w:p>
        </w:tc>
      </w:tr>
      <w:tr w:rsidR="00756123" w:rsidRPr="00756123">
        <w:tc>
          <w:tcPr>
            <w:tcW w:w="624" w:type="dxa"/>
          </w:tcPr>
          <w:p w:rsidR="00756123" w:rsidRPr="00756123" w:rsidRDefault="00756123" w:rsidP="00756123">
            <w:pPr>
              <w:pStyle w:val="ConsPlusNormal"/>
              <w:jc w:val="center"/>
            </w:pPr>
            <w:r w:rsidRPr="00756123">
              <w:t>1.2.5</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jc w:val="both"/>
            </w:pPr>
            <w:r w:rsidRPr="00756123">
              <w:t>Дата окончания действия записи</w:t>
            </w:r>
          </w:p>
        </w:tc>
      </w:tr>
    </w:tbl>
    <w:p w:rsidR="00756123" w:rsidRPr="00756123" w:rsidRDefault="00756123" w:rsidP="00756123">
      <w:pPr>
        <w:pStyle w:val="ConsPlusNormal"/>
        <w:jc w:val="both"/>
      </w:pPr>
    </w:p>
    <w:p w:rsidR="00756123" w:rsidRPr="00756123" w:rsidRDefault="00756123" w:rsidP="00756123">
      <w:pPr>
        <w:pStyle w:val="ConsPlusTitle"/>
        <w:ind w:firstLine="540"/>
        <w:jc w:val="both"/>
        <w:outlineLvl w:val="3"/>
      </w:pPr>
      <w:r w:rsidRPr="00756123">
        <w:t xml:space="preserve">Таблица </w:t>
      </w:r>
      <w:hyperlink r:id="rId420" w:history="1">
        <w:r w:rsidRPr="00756123">
          <w:t>А.83</w:t>
        </w:r>
      </w:hyperlink>
      <w:r w:rsidRPr="00756123">
        <w:t xml:space="preserve"> N013 Классификатор типов лечения (OnkLech)</w:t>
      </w:r>
    </w:p>
    <w:p w:rsidR="00756123" w:rsidRPr="00756123" w:rsidRDefault="00756123" w:rsidP="00756123">
      <w:pPr>
        <w:pStyle w:val="ConsPlusNormal"/>
        <w:ind w:firstLine="540"/>
        <w:jc w:val="both"/>
      </w:pPr>
      <w:r w:rsidRPr="00756123">
        <w:t xml:space="preserve">(введена </w:t>
      </w:r>
      <w:hyperlink r:id="rId421" w:history="1">
        <w:r w:rsidRPr="00756123">
          <w:t>Приказом</w:t>
        </w:r>
      </w:hyperlink>
      <w:r w:rsidRPr="00756123">
        <w:t xml:space="preserve"> ФФОМС от 28.09.2018 N 200)</w:t>
      </w:r>
    </w:p>
    <w:p w:rsidR="00756123" w:rsidRPr="00756123" w:rsidRDefault="00756123" w:rsidP="007561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jc w:val="center"/>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jc w:val="both"/>
            </w:pPr>
            <w:r w:rsidRPr="00756123">
              <w:t>Корневой элемент</w:t>
            </w:r>
          </w:p>
        </w:tc>
      </w:tr>
      <w:tr w:rsidR="00756123" w:rsidRPr="00756123">
        <w:tc>
          <w:tcPr>
            <w:tcW w:w="624" w:type="dxa"/>
          </w:tcPr>
          <w:p w:rsidR="00756123" w:rsidRPr="00756123" w:rsidRDefault="00756123" w:rsidP="00756123">
            <w:pPr>
              <w:pStyle w:val="ConsPlusNormal"/>
              <w:jc w:val="center"/>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jc w:val="both"/>
            </w:pPr>
            <w:r w:rsidRPr="00756123">
              <w:t>Информация о справочнике</w:t>
            </w:r>
          </w:p>
        </w:tc>
      </w:tr>
      <w:tr w:rsidR="00756123" w:rsidRPr="00756123">
        <w:tc>
          <w:tcPr>
            <w:tcW w:w="624" w:type="dxa"/>
          </w:tcPr>
          <w:p w:rsidR="00756123" w:rsidRPr="00756123" w:rsidRDefault="00756123" w:rsidP="00756123">
            <w:pPr>
              <w:pStyle w:val="ConsPlusNormal"/>
              <w:jc w:val="center"/>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jc w:val="both"/>
            </w:pPr>
            <w:r w:rsidRPr="00756123">
              <w:t>OnkLech</w:t>
            </w:r>
          </w:p>
        </w:tc>
      </w:tr>
      <w:tr w:rsidR="00756123" w:rsidRPr="00756123">
        <w:tc>
          <w:tcPr>
            <w:tcW w:w="624" w:type="dxa"/>
          </w:tcPr>
          <w:p w:rsidR="00756123" w:rsidRPr="00756123" w:rsidRDefault="00756123" w:rsidP="00756123">
            <w:pPr>
              <w:pStyle w:val="ConsPlusNormal"/>
              <w:jc w:val="center"/>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jc w:val="both"/>
            </w:pPr>
            <w:r w:rsidRPr="00756123">
              <w:t>Версия структуры файла</w:t>
            </w:r>
          </w:p>
        </w:tc>
      </w:tr>
      <w:tr w:rsidR="00756123" w:rsidRPr="00756123">
        <w:tc>
          <w:tcPr>
            <w:tcW w:w="624" w:type="dxa"/>
          </w:tcPr>
          <w:p w:rsidR="00756123" w:rsidRPr="00756123" w:rsidRDefault="00756123" w:rsidP="00756123">
            <w:pPr>
              <w:pStyle w:val="ConsPlusNormal"/>
              <w:jc w:val="center"/>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jc w:val="both"/>
            </w:pPr>
            <w:r w:rsidRPr="00756123">
              <w:t>Дата создания файла</w:t>
            </w:r>
          </w:p>
        </w:tc>
      </w:tr>
      <w:tr w:rsidR="00756123" w:rsidRPr="00756123">
        <w:tc>
          <w:tcPr>
            <w:tcW w:w="624" w:type="dxa"/>
          </w:tcPr>
          <w:p w:rsidR="00756123" w:rsidRPr="00756123" w:rsidRDefault="00756123" w:rsidP="00756123">
            <w:pPr>
              <w:pStyle w:val="ConsPlusNormal"/>
              <w:jc w:val="center"/>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jc w:val="both"/>
            </w:pPr>
            <w:r w:rsidRPr="00756123">
              <w:t>Запись</w:t>
            </w:r>
          </w:p>
        </w:tc>
      </w:tr>
      <w:tr w:rsidR="00756123" w:rsidRPr="00756123">
        <w:tc>
          <w:tcPr>
            <w:tcW w:w="624" w:type="dxa"/>
          </w:tcPr>
          <w:p w:rsidR="00756123" w:rsidRPr="00756123" w:rsidRDefault="00756123" w:rsidP="00756123">
            <w:pPr>
              <w:pStyle w:val="ConsPlusNormal"/>
              <w:jc w:val="center"/>
            </w:pPr>
            <w:r w:rsidRPr="00756123">
              <w:t>1.2.1</w:t>
            </w:r>
          </w:p>
        </w:tc>
        <w:tc>
          <w:tcPr>
            <w:tcW w:w="2154" w:type="dxa"/>
          </w:tcPr>
          <w:p w:rsidR="00756123" w:rsidRPr="00756123" w:rsidRDefault="00756123" w:rsidP="00756123">
            <w:pPr>
              <w:pStyle w:val="ConsPlusNormal"/>
              <w:ind w:left="566"/>
            </w:pPr>
            <w:r w:rsidRPr="00756123">
              <w:t>ID_TLech</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1</w:t>
            </w:r>
          </w:p>
        </w:tc>
        <w:tc>
          <w:tcPr>
            <w:tcW w:w="4762" w:type="dxa"/>
          </w:tcPr>
          <w:p w:rsidR="00756123" w:rsidRPr="00756123" w:rsidRDefault="00756123" w:rsidP="00756123">
            <w:pPr>
              <w:pStyle w:val="ConsPlusNormal"/>
              <w:jc w:val="both"/>
            </w:pPr>
            <w:r w:rsidRPr="00756123">
              <w:t>Идентификатор типа лечения</w:t>
            </w:r>
          </w:p>
        </w:tc>
      </w:tr>
      <w:tr w:rsidR="00756123" w:rsidRPr="00756123">
        <w:tc>
          <w:tcPr>
            <w:tcW w:w="624" w:type="dxa"/>
          </w:tcPr>
          <w:p w:rsidR="00756123" w:rsidRPr="00756123" w:rsidRDefault="00756123" w:rsidP="00756123">
            <w:pPr>
              <w:pStyle w:val="ConsPlusNormal"/>
              <w:jc w:val="center"/>
            </w:pPr>
            <w:r w:rsidRPr="00756123">
              <w:t>1.2.2</w:t>
            </w:r>
          </w:p>
        </w:tc>
        <w:tc>
          <w:tcPr>
            <w:tcW w:w="2154" w:type="dxa"/>
          </w:tcPr>
          <w:p w:rsidR="00756123" w:rsidRPr="00756123" w:rsidRDefault="00756123" w:rsidP="00756123">
            <w:pPr>
              <w:pStyle w:val="ConsPlusNormal"/>
              <w:ind w:left="566"/>
            </w:pPr>
            <w:r w:rsidRPr="00756123">
              <w:t>TLech_NAME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250</w:t>
            </w:r>
          </w:p>
        </w:tc>
        <w:tc>
          <w:tcPr>
            <w:tcW w:w="4762" w:type="dxa"/>
          </w:tcPr>
          <w:p w:rsidR="00756123" w:rsidRPr="00756123" w:rsidRDefault="00756123" w:rsidP="00756123">
            <w:pPr>
              <w:pStyle w:val="ConsPlusNormal"/>
              <w:jc w:val="both"/>
            </w:pPr>
            <w:r w:rsidRPr="00756123">
              <w:t>Наименование типа лечения</w:t>
            </w:r>
          </w:p>
        </w:tc>
      </w:tr>
      <w:tr w:rsidR="00756123" w:rsidRPr="00756123">
        <w:tc>
          <w:tcPr>
            <w:tcW w:w="624" w:type="dxa"/>
          </w:tcPr>
          <w:p w:rsidR="00756123" w:rsidRPr="00756123" w:rsidRDefault="00756123" w:rsidP="00756123">
            <w:pPr>
              <w:pStyle w:val="ConsPlusNormal"/>
              <w:jc w:val="center"/>
            </w:pPr>
            <w:r w:rsidRPr="00756123">
              <w:t>1.2.3</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jc w:val="both"/>
            </w:pPr>
            <w:r w:rsidRPr="00756123">
              <w:t>Дата начала действия записи</w:t>
            </w:r>
          </w:p>
        </w:tc>
      </w:tr>
      <w:tr w:rsidR="00756123" w:rsidRPr="00756123">
        <w:tc>
          <w:tcPr>
            <w:tcW w:w="624" w:type="dxa"/>
          </w:tcPr>
          <w:p w:rsidR="00756123" w:rsidRPr="00756123" w:rsidRDefault="00756123" w:rsidP="00756123">
            <w:pPr>
              <w:pStyle w:val="ConsPlusNormal"/>
              <w:jc w:val="center"/>
            </w:pPr>
            <w:r w:rsidRPr="00756123">
              <w:t>1.2.4</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jc w:val="both"/>
            </w:pPr>
            <w:r w:rsidRPr="00756123">
              <w:t>Дата окончания действия записи</w:t>
            </w:r>
          </w:p>
        </w:tc>
      </w:tr>
    </w:tbl>
    <w:p w:rsidR="00756123" w:rsidRPr="00756123" w:rsidRDefault="00756123" w:rsidP="00756123">
      <w:pPr>
        <w:pStyle w:val="ConsPlusNormal"/>
        <w:jc w:val="both"/>
      </w:pPr>
    </w:p>
    <w:p w:rsidR="00756123" w:rsidRPr="00756123" w:rsidRDefault="00756123" w:rsidP="00756123">
      <w:pPr>
        <w:pStyle w:val="ConsPlusTitle"/>
        <w:ind w:firstLine="540"/>
        <w:jc w:val="both"/>
        <w:outlineLvl w:val="3"/>
      </w:pPr>
      <w:r w:rsidRPr="00756123">
        <w:t xml:space="preserve">Таблица </w:t>
      </w:r>
      <w:hyperlink r:id="rId422" w:history="1">
        <w:r w:rsidRPr="00756123">
          <w:t>А.84</w:t>
        </w:r>
      </w:hyperlink>
      <w:r w:rsidRPr="00756123">
        <w:t xml:space="preserve"> N014 Классификатор типов хирургического лечения </w:t>
      </w:r>
      <w:r w:rsidRPr="00756123">
        <w:lastRenderedPageBreak/>
        <w:t>(OnkHir)</w:t>
      </w:r>
    </w:p>
    <w:p w:rsidR="00756123" w:rsidRPr="00756123" w:rsidRDefault="00756123" w:rsidP="00756123">
      <w:pPr>
        <w:pStyle w:val="ConsPlusNormal"/>
        <w:ind w:firstLine="540"/>
        <w:jc w:val="both"/>
      </w:pPr>
      <w:r w:rsidRPr="00756123">
        <w:t xml:space="preserve">(введена </w:t>
      </w:r>
      <w:hyperlink r:id="rId423" w:history="1">
        <w:r w:rsidRPr="00756123">
          <w:t>Приказом</w:t>
        </w:r>
      </w:hyperlink>
      <w:r w:rsidRPr="00756123">
        <w:t xml:space="preserve"> ФФОМС от 28.09.2018 N 200)</w:t>
      </w:r>
    </w:p>
    <w:p w:rsidR="00756123" w:rsidRPr="00756123" w:rsidRDefault="00756123" w:rsidP="007561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jc w:val="center"/>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jc w:val="center"/>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jc w:val="center"/>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OnkHir</w:t>
            </w:r>
          </w:p>
        </w:tc>
      </w:tr>
      <w:tr w:rsidR="00756123" w:rsidRPr="00756123">
        <w:tc>
          <w:tcPr>
            <w:tcW w:w="624" w:type="dxa"/>
          </w:tcPr>
          <w:p w:rsidR="00756123" w:rsidRPr="00756123" w:rsidRDefault="00756123" w:rsidP="00756123">
            <w:pPr>
              <w:pStyle w:val="ConsPlusNormal"/>
              <w:jc w:val="center"/>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jc w:val="center"/>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jc w:val="center"/>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jc w:val="center"/>
            </w:pPr>
            <w:r w:rsidRPr="00756123">
              <w:t>1.2.1</w:t>
            </w:r>
          </w:p>
        </w:tc>
        <w:tc>
          <w:tcPr>
            <w:tcW w:w="2154" w:type="dxa"/>
          </w:tcPr>
          <w:p w:rsidR="00756123" w:rsidRPr="00756123" w:rsidRDefault="00756123" w:rsidP="00756123">
            <w:pPr>
              <w:pStyle w:val="ConsPlusNormal"/>
              <w:ind w:left="566"/>
            </w:pPr>
            <w:r w:rsidRPr="00756123">
              <w:t>ID_THir</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1</w:t>
            </w:r>
          </w:p>
        </w:tc>
        <w:tc>
          <w:tcPr>
            <w:tcW w:w="4762" w:type="dxa"/>
          </w:tcPr>
          <w:p w:rsidR="00756123" w:rsidRPr="00756123" w:rsidRDefault="00756123" w:rsidP="00756123">
            <w:pPr>
              <w:pStyle w:val="ConsPlusNormal"/>
            </w:pPr>
            <w:r w:rsidRPr="00756123">
              <w:t>Идентификатор типа хирургического лечения</w:t>
            </w:r>
          </w:p>
        </w:tc>
      </w:tr>
      <w:tr w:rsidR="00756123" w:rsidRPr="00756123">
        <w:tc>
          <w:tcPr>
            <w:tcW w:w="624" w:type="dxa"/>
          </w:tcPr>
          <w:p w:rsidR="00756123" w:rsidRPr="00756123" w:rsidRDefault="00756123" w:rsidP="00756123">
            <w:pPr>
              <w:pStyle w:val="ConsPlusNormal"/>
              <w:jc w:val="center"/>
            </w:pPr>
            <w:r w:rsidRPr="00756123">
              <w:t>1.2.2</w:t>
            </w:r>
          </w:p>
        </w:tc>
        <w:tc>
          <w:tcPr>
            <w:tcW w:w="2154" w:type="dxa"/>
          </w:tcPr>
          <w:p w:rsidR="00756123" w:rsidRPr="00756123" w:rsidRDefault="00756123" w:rsidP="00756123">
            <w:pPr>
              <w:pStyle w:val="ConsPlusNormal"/>
              <w:ind w:left="566"/>
            </w:pPr>
            <w:r w:rsidRPr="00756123">
              <w:t>THir_NAME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250</w:t>
            </w:r>
          </w:p>
        </w:tc>
        <w:tc>
          <w:tcPr>
            <w:tcW w:w="4762" w:type="dxa"/>
          </w:tcPr>
          <w:p w:rsidR="00756123" w:rsidRPr="00756123" w:rsidRDefault="00756123" w:rsidP="00756123">
            <w:pPr>
              <w:pStyle w:val="ConsPlusNormal"/>
            </w:pPr>
            <w:r w:rsidRPr="00756123">
              <w:t>Наименование типа хирургического лечения</w:t>
            </w:r>
          </w:p>
        </w:tc>
      </w:tr>
      <w:tr w:rsidR="00756123" w:rsidRPr="00756123">
        <w:tc>
          <w:tcPr>
            <w:tcW w:w="624" w:type="dxa"/>
          </w:tcPr>
          <w:p w:rsidR="00756123" w:rsidRPr="00756123" w:rsidRDefault="00756123" w:rsidP="00756123">
            <w:pPr>
              <w:pStyle w:val="ConsPlusNormal"/>
              <w:jc w:val="center"/>
            </w:pPr>
            <w:r w:rsidRPr="00756123">
              <w:t>1.2.3</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jc w:val="center"/>
            </w:pPr>
            <w:r w:rsidRPr="00756123">
              <w:t>1.2.4</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jc w:val="both"/>
      </w:pPr>
    </w:p>
    <w:p w:rsidR="00756123" w:rsidRPr="00756123" w:rsidRDefault="00756123" w:rsidP="00756123">
      <w:pPr>
        <w:pStyle w:val="ConsPlusTitle"/>
        <w:ind w:firstLine="540"/>
        <w:jc w:val="both"/>
        <w:outlineLvl w:val="3"/>
      </w:pPr>
      <w:r w:rsidRPr="00756123">
        <w:t xml:space="preserve">Таблица </w:t>
      </w:r>
      <w:hyperlink r:id="rId424" w:history="1">
        <w:r w:rsidRPr="00756123">
          <w:t>А.85</w:t>
        </w:r>
      </w:hyperlink>
      <w:r w:rsidRPr="00756123">
        <w:t xml:space="preserve"> N015 Классификатор линий лекарственной терапии (OnkLek_L)</w:t>
      </w:r>
    </w:p>
    <w:p w:rsidR="00756123" w:rsidRPr="00756123" w:rsidRDefault="00756123" w:rsidP="00756123">
      <w:pPr>
        <w:pStyle w:val="ConsPlusNormal"/>
        <w:ind w:firstLine="540"/>
        <w:jc w:val="both"/>
      </w:pPr>
      <w:r w:rsidRPr="00756123">
        <w:t xml:space="preserve">(введена </w:t>
      </w:r>
      <w:hyperlink r:id="rId425" w:history="1">
        <w:r w:rsidRPr="00756123">
          <w:t>Приказом</w:t>
        </w:r>
      </w:hyperlink>
      <w:r w:rsidRPr="00756123">
        <w:t xml:space="preserve"> ФФОМС от 28.09.2018 N 200)</w:t>
      </w:r>
    </w:p>
    <w:p w:rsidR="00756123" w:rsidRPr="00756123" w:rsidRDefault="00756123" w:rsidP="007561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jc w:val="center"/>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jc w:val="center"/>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jc w:val="center"/>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OnkLek_L</w:t>
            </w:r>
          </w:p>
        </w:tc>
      </w:tr>
      <w:tr w:rsidR="00756123" w:rsidRPr="00756123">
        <w:tc>
          <w:tcPr>
            <w:tcW w:w="624" w:type="dxa"/>
          </w:tcPr>
          <w:p w:rsidR="00756123" w:rsidRPr="00756123" w:rsidRDefault="00756123" w:rsidP="00756123">
            <w:pPr>
              <w:pStyle w:val="ConsPlusNormal"/>
              <w:jc w:val="center"/>
            </w:pPr>
            <w:r w:rsidRPr="00756123">
              <w:t>1.1.</w:t>
            </w:r>
            <w:r w:rsidRPr="00756123">
              <w:lastRenderedPageBreak/>
              <w:t>2</w:t>
            </w:r>
          </w:p>
        </w:tc>
        <w:tc>
          <w:tcPr>
            <w:tcW w:w="2154" w:type="dxa"/>
          </w:tcPr>
          <w:p w:rsidR="00756123" w:rsidRPr="00756123" w:rsidRDefault="00756123" w:rsidP="00756123">
            <w:pPr>
              <w:pStyle w:val="ConsPlusNormal"/>
              <w:ind w:left="566"/>
            </w:pPr>
            <w:r w:rsidRPr="00756123">
              <w:lastRenderedPageBreak/>
              <w:t>version</w:t>
            </w:r>
          </w:p>
        </w:tc>
        <w:tc>
          <w:tcPr>
            <w:tcW w:w="624" w:type="dxa"/>
          </w:tcPr>
          <w:p w:rsidR="00756123" w:rsidRPr="00756123" w:rsidRDefault="00756123" w:rsidP="00756123">
            <w:pPr>
              <w:pStyle w:val="ConsPlusNormal"/>
            </w:pPr>
            <w:r w:rsidRPr="00756123">
              <w:t>Cha</w:t>
            </w:r>
            <w:r w:rsidRPr="00756123">
              <w:lastRenderedPageBreak/>
              <w:t>r</w:t>
            </w:r>
          </w:p>
        </w:tc>
        <w:tc>
          <w:tcPr>
            <w:tcW w:w="907" w:type="dxa"/>
          </w:tcPr>
          <w:p w:rsidR="00756123" w:rsidRPr="00756123" w:rsidRDefault="00756123" w:rsidP="00756123">
            <w:pPr>
              <w:pStyle w:val="ConsPlusNormal"/>
            </w:pPr>
            <w:r w:rsidRPr="00756123">
              <w:lastRenderedPageBreak/>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jc w:val="center"/>
            </w:pPr>
            <w:r w:rsidRPr="00756123">
              <w:lastRenderedPageBreak/>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jc w:val="center"/>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jc w:val="center"/>
            </w:pPr>
            <w:r w:rsidRPr="00756123">
              <w:t>1.2.1</w:t>
            </w:r>
          </w:p>
        </w:tc>
        <w:tc>
          <w:tcPr>
            <w:tcW w:w="2154" w:type="dxa"/>
          </w:tcPr>
          <w:p w:rsidR="00756123" w:rsidRPr="00756123" w:rsidRDefault="00756123" w:rsidP="00756123">
            <w:pPr>
              <w:pStyle w:val="ConsPlusNormal"/>
              <w:ind w:left="566"/>
            </w:pPr>
            <w:r w:rsidRPr="00756123">
              <w:t>ID_TLek_L</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1</w:t>
            </w:r>
          </w:p>
        </w:tc>
        <w:tc>
          <w:tcPr>
            <w:tcW w:w="4762" w:type="dxa"/>
          </w:tcPr>
          <w:p w:rsidR="00756123" w:rsidRPr="00756123" w:rsidRDefault="00756123" w:rsidP="00756123">
            <w:pPr>
              <w:pStyle w:val="ConsPlusNormal"/>
            </w:pPr>
            <w:r w:rsidRPr="00756123">
              <w:t>Идентификатор линии лекарственной терапии</w:t>
            </w:r>
          </w:p>
        </w:tc>
      </w:tr>
      <w:tr w:rsidR="00756123" w:rsidRPr="00756123">
        <w:tc>
          <w:tcPr>
            <w:tcW w:w="624" w:type="dxa"/>
          </w:tcPr>
          <w:p w:rsidR="00756123" w:rsidRPr="00756123" w:rsidRDefault="00756123" w:rsidP="00756123">
            <w:pPr>
              <w:pStyle w:val="ConsPlusNormal"/>
              <w:jc w:val="center"/>
            </w:pPr>
            <w:r w:rsidRPr="00756123">
              <w:t>1.2.2</w:t>
            </w:r>
          </w:p>
        </w:tc>
        <w:tc>
          <w:tcPr>
            <w:tcW w:w="2154" w:type="dxa"/>
          </w:tcPr>
          <w:p w:rsidR="00756123" w:rsidRPr="00756123" w:rsidRDefault="00756123" w:rsidP="00756123">
            <w:pPr>
              <w:pStyle w:val="ConsPlusNormal"/>
              <w:ind w:left="566"/>
            </w:pPr>
            <w:r w:rsidRPr="00756123">
              <w:t>TLek_NAME_L</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250</w:t>
            </w:r>
          </w:p>
        </w:tc>
        <w:tc>
          <w:tcPr>
            <w:tcW w:w="4762" w:type="dxa"/>
          </w:tcPr>
          <w:p w:rsidR="00756123" w:rsidRPr="00756123" w:rsidRDefault="00756123" w:rsidP="00756123">
            <w:pPr>
              <w:pStyle w:val="ConsPlusNormal"/>
            </w:pPr>
            <w:r w:rsidRPr="00756123">
              <w:t>Наименование линии лекарственной терапии</w:t>
            </w:r>
          </w:p>
        </w:tc>
      </w:tr>
      <w:tr w:rsidR="00756123" w:rsidRPr="00756123">
        <w:tc>
          <w:tcPr>
            <w:tcW w:w="624" w:type="dxa"/>
          </w:tcPr>
          <w:p w:rsidR="00756123" w:rsidRPr="00756123" w:rsidRDefault="00756123" w:rsidP="00756123">
            <w:pPr>
              <w:pStyle w:val="ConsPlusNormal"/>
              <w:jc w:val="center"/>
            </w:pPr>
            <w:r w:rsidRPr="00756123">
              <w:t>1.2.3</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jc w:val="center"/>
            </w:pPr>
            <w:r w:rsidRPr="00756123">
              <w:t>1.2.4</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jc w:val="both"/>
      </w:pPr>
    </w:p>
    <w:p w:rsidR="00756123" w:rsidRPr="00756123" w:rsidRDefault="00756123" w:rsidP="00756123">
      <w:pPr>
        <w:pStyle w:val="ConsPlusTitle"/>
        <w:ind w:firstLine="540"/>
        <w:jc w:val="both"/>
        <w:outlineLvl w:val="3"/>
      </w:pPr>
      <w:r w:rsidRPr="00756123">
        <w:t xml:space="preserve">Таблица </w:t>
      </w:r>
      <w:hyperlink r:id="rId426" w:history="1">
        <w:r w:rsidRPr="00756123">
          <w:t>А.86</w:t>
        </w:r>
      </w:hyperlink>
      <w:r w:rsidRPr="00756123">
        <w:t xml:space="preserve"> N016 Классификатор циклов лекарственной терапии (OnkLek_V)</w:t>
      </w:r>
    </w:p>
    <w:p w:rsidR="00756123" w:rsidRPr="00756123" w:rsidRDefault="00756123" w:rsidP="00756123">
      <w:pPr>
        <w:pStyle w:val="ConsPlusNormal"/>
        <w:ind w:firstLine="540"/>
        <w:jc w:val="both"/>
      </w:pPr>
      <w:r w:rsidRPr="00756123">
        <w:t xml:space="preserve">(введена </w:t>
      </w:r>
      <w:hyperlink r:id="rId427" w:history="1">
        <w:r w:rsidRPr="00756123">
          <w:t>Приказом</w:t>
        </w:r>
      </w:hyperlink>
      <w:r w:rsidRPr="00756123">
        <w:t xml:space="preserve"> ФФОМС от 28.09.2018 N 200)</w:t>
      </w:r>
    </w:p>
    <w:p w:rsidR="00756123" w:rsidRPr="00756123" w:rsidRDefault="00756123" w:rsidP="007561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jc w:val="center"/>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jc w:val="center"/>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jc w:val="center"/>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OnkLek_V</w:t>
            </w:r>
          </w:p>
        </w:tc>
      </w:tr>
      <w:tr w:rsidR="00756123" w:rsidRPr="00756123">
        <w:tc>
          <w:tcPr>
            <w:tcW w:w="624" w:type="dxa"/>
          </w:tcPr>
          <w:p w:rsidR="00756123" w:rsidRPr="00756123" w:rsidRDefault="00756123" w:rsidP="00756123">
            <w:pPr>
              <w:pStyle w:val="ConsPlusNormal"/>
              <w:jc w:val="center"/>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jc w:val="center"/>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jc w:val="center"/>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jc w:val="center"/>
            </w:pPr>
            <w:r w:rsidRPr="00756123">
              <w:t>1.2.1</w:t>
            </w:r>
          </w:p>
        </w:tc>
        <w:tc>
          <w:tcPr>
            <w:tcW w:w="2154" w:type="dxa"/>
          </w:tcPr>
          <w:p w:rsidR="00756123" w:rsidRPr="00756123" w:rsidRDefault="00756123" w:rsidP="00756123">
            <w:pPr>
              <w:pStyle w:val="ConsPlusNormal"/>
              <w:ind w:left="566"/>
            </w:pPr>
            <w:r w:rsidRPr="00756123">
              <w:t>ID_TLek_V</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1</w:t>
            </w:r>
          </w:p>
        </w:tc>
        <w:tc>
          <w:tcPr>
            <w:tcW w:w="4762" w:type="dxa"/>
          </w:tcPr>
          <w:p w:rsidR="00756123" w:rsidRPr="00756123" w:rsidRDefault="00756123" w:rsidP="00756123">
            <w:pPr>
              <w:pStyle w:val="ConsPlusNormal"/>
            </w:pPr>
            <w:r w:rsidRPr="00756123">
              <w:t>Идентификатор цикла лекарственной терапии</w:t>
            </w:r>
          </w:p>
        </w:tc>
      </w:tr>
      <w:tr w:rsidR="00756123" w:rsidRPr="00756123">
        <w:tc>
          <w:tcPr>
            <w:tcW w:w="624" w:type="dxa"/>
          </w:tcPr>
          <w:p w:rsidR="00756123" w:rsidRPr="00756123" w:rsidRDefault="00756123" w:rsidP="00756123">
            <w:pPr>
              <w:pStyle w:val="ConsPlusNormal"/>
              <w:jc w:val="center"/>
            </w:pPr>
            <w:r w:rsidRPr="00756123">
              <w:t>1.2.2</w:t>
            </w:r>
          </w:p>
        </w:tc>
        <w:tc>
          <w:tcPr>
            <w:tcW w:w="2154" w:type="dxa"/>
          </w:tcPr>
          <w:p w:rsidR="00756123" w:rsidRPr="00756123" w:rsidRDefault="00756123" w:rsidP="00756123">
            <w:pPr>
              <w:pStyle w:val="ConsPlusNormal"/>
              <w:ind w:left="566"/>
            </w:pPr>
            <w:r w:rsidRPr="00756123">
              <w:t>TLek_NAME_V</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250</w:t>
            </w:r>
          </w:p>
        </w:tc>
        <w:tc>
          <w:tcPr>
            <w:tcW w:w="4762" w:type="dxa"/>
          </w:tcPr>
          <w:p w:rsidR="00756123" w:rsidRPr="00756123" w:rsidRDefault="00756123" w:rsidP="00756123">
            <w:pPr>
              <w:pStyle w:val="ConsPlusNormal"/>
            </w:pPr>
            <w:r w:rsidRPr="00756123">
              <w:t>Наименование цикла лекарственной терапии</w:t>
            </w:r>
          </w:p>
        </w:tc>
      </w:tr>
      <w:tr w:rsidR="00756123" w:rsidRPr="00756123">
        <w:tc>
          <w:tcPr>
            <w:tcW w:w="624" w:type="dxa"/>
          </w:tcPr>
          <w:p w:rsidR="00756123" w:rsidRPr="00756123" w:rsidRDefault="00756123" w:rsidP="00756123">
            <w:pPr>
              <w:pStyle w:val="ConsPlusNormal"/>
              <w:jc w:val="center"/>
            </w:pPr>
            <w:r w:rsidRPr="00756123">
              <w:t>1.2.</w:t>
            </w:r>
            <w:r w:rsidRPr="00756123">
              <w:lastRenderedPageBreak/>
              <w:t>3</w:t>
            </w:r>
          </w:p>
        </w:tc>
        <w:tc>
          <w:tcPr>
            <w:tcW w:w="2154" w:type="dxa"/>
          </w:tcPr>
          <w:p w:rsidR="00756123" w:rsidRPr="00756123" w:rsidRDefault="00756123" w:rsidP="00756123">
            <w:pPr>
              <w:pStyle w:val="ConsPlusNormal"/>
              <w:ind w:left="566"/>
            </w:pPr>
            <w:r w:rsidRPr="00756123">
              <w:lastRenderedPageBreak/>
              <w:t>DATEBEG</w:t>
            </w:r>
          </w:p>
        </w:tc>
        <w:tc>
          <w:tcPr>
            <w:tcW w:w="624" w:type="dxa"/>
          </w:tcPr>
          <w:p w:rsidR="00756123" w:rsidRPr="00756123" w:rsidRDefault="00756123" w:rsidP="00756123">
            <w:pPr>
              <w:pStyle w:val="ConsPlusNormal"/>
            </w:pPr>
            <w:r w:rsidRPr="00756123">
              <w:t>Dat</w:t>
            </w:r>
            <w:r w:rsidRPr="00756123">
              <w:lastRenderedPageBreak/>
              <w:t>e</w:t>
            </w:r>
          </w:p>
        </w:tc>
        <w:tc>
          <w:tcPr>
            <w:tcW w:w="907" w:type="dxa"/>
          </w:tcPr>
          <w:p w:rsidR="00756123" w:rsidRPr="00756123" w:rsidRDefault="00756123" w:rsidP="00756123">
            <w:pPr>
              <w:pStyle w:val="ConsPlusNormal"/>
            </w:pPr>
            <w:r w:rsidRPr="00756123">
              <w:lastRenderedPageBreak/>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jc w:val="center"/>
            </w:pPr>
            <w:r w:rsidRPr="00756123">
              <w:lastRenderedPageBreak/>
              <w:t>1.2.4</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Dale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jc w:val="both"/>
      </w:pPr>
    </w:p>
    <w:p w:rsidR="00756123" w:rsidRPr="00756123" w:rsidRDefault="00756123" w:rsidP="00756123">
      <w:pPr>
        <w:pStyle w:val="ConsPlusTitle"/>
        <w:ind w:firstLine="540"/>
        <w:jc w:val="both"/>
        <w:outlineLvl w:val="3"/>
      </w:pPr>
      <w:r w:rsidRPr="00756123">
        <w:t xml:space="preserve">Таблица </w:t>
      </w:r>
      <w:hyperlink r:id="rId428" w:history="1">
        <w:r w:rsidRPr="00756123">
          <w:t>А.87</w:t>
        </w:r>
      </w:hyperlink>
      <w:r w:rsidRPr="00756123">
        <w:t xml:space="preserve"> N017 Классификатор типов лучевой терапии (OnkLuch)</w:t>
      </w:r>
    </w:p>
    <w:p w:rsidR="00756123" w:rsidRPr="00756123" w:rsidRDefault="00756123" w:rsidP="00756123">
      <w:pPr>
        <w:pStyle w:val="ConsPlusNormal"/>
        <w:ind w:firstLine="540"/>
        <w:jc w:val="both"/>
      </w:pPr>
      <w:r w:rsidRPr="00756123">
        <w:t xml:space="preserve">(введена </w:t>
      </w:r>
      <w:hyperlink r:id="rId429" w:history="1">
        <w:r w:rsidRPr="00756123">
          <w:t>Приказом</w:t>
        </w:r>
      </w:hyperlink>
      <w:r w:rsidRPr="00756123">
        <w:t xml:space="preserve"> ФФОМС от 28.09.2018 N 200)</w:t>
      </w:r>
    </w:p>
    <w:p w:rsidR="00756123" w:rsidRPr="00756123" w:rsidRDefault="00756123" w:rsidP="007561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jc w:val="center"/>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jc w:val="center"/>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jc w:val="center"/>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OnkLuch</w:t>
            </w:r>
          </w:p>
        </w:tc>
      </w:tr>
      <w:tr w:rsidR="00756123" w:rsidRPr="00756123">
        <w:tc>
          <w:tcPr>
            <w:tcW w:w="624" w:type="dxa"/>
          </w:tcPr>
          <w:p w:rsidR="00756123" w:rsidRPr="00756123" w:rsidRDefault="00756123" w:rsidP="00756123">
            <w:pPr>
              <w:pStyle w:val="ConsPlusNormal"/>
              <w:jc w:val="center"/>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jc w:val="center"/>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jc w:val="center"/>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jc w:val="center"/>
            </w:pPr>
            <w:r w:rsidRPr="00756123">
              <w:t>1.2.1</w:t>
            </w:r>
          </w:p>
        </w:tc>
        <w:tc>
          <w:tcPr>
            <w:tcW w:w="2154" w:type="dxa"/>
          </w:tcPr>
          <w:p w:rsidR="00756123" w:rsidRPr="00756123" w:rsidRDefault="00756123" w:rsidP="00756123">
            <w:pPr>
              <w:pStyle w:val="ConsPlusNormal"/>
              <w:ind w:left="566"/>
            </w:pPr>
            <w:r w:rsidRPr="00756123">
              <w:t>ID_TLuch</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1</w:t>
            </w:r>
          </w:p>
        </w:tc>
        <w:tc>
          <w:tcPr>
            <w:tcW w:w="4762" w:type="dxa"/>
          </w:tcPr>
          <w:p w:rsidR="00756123" w:rsidRPr="00756123" w:rsidRDefault="00756123" w:rsidP="00756123">
            <w:pPr>
              <w:pStyle w:val="ConsPlusNormal"/>
            </w:pPr>
            <w:r w:rsidRPr="00756123">
              <w:t>Идентификатор типа лучевой терапии</w:t>
            </w:r>
          </w:p>
        </w:tc>
      </w:tr>
      <w:tr w:rsidR="00756123" w:rsidRPr="00756123">
        <w:tc>
          <w:tcPr>
            <w:tcW w:w="624" w:type="dxa"/>
          </w:tcPr>
          <w:p w:rsidR="00756123" w:rsidRPr="00756123" w:rsidRDefault="00756123" w:rsidP="00756123">
            <w:pPr>
              <w:pStyle w:val="ConsPlusNormal"/>
              <w:jc w:val="center"/>
            </w:pPr>
            <w:r w:rsidRPr="00756123">
              <w:t>1.2.2</w:t>
            </w:r>
          </w:p>
        </w:tc>
        <w:tc>
          <w:tcPr>
            <w:tcW w:w="2154" w:type="dxa"/>
          </w:tcPr>
          <w:p w:rsidR="00756123" w:rsidRPr="00756123" w:rsidRDefault="00756123" w:rsidP="00756123">
            <w:pPr>
              <w:pStyle w:val="ConsPlusNormal"/>
              <w:ind w:left="566"/>
            </w:pPr>
            <w:r w:rsidRPr="00756123">
              <w:t>TLuch_NAME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250</w:t>
            </w:r>
          </w:p>
        </w:tc>
        <w:tc>
          <w:tcPr>
            <w:tcW w:w="4762" w:type="dxa"/>
          </w:tcPr>
          <w:p w:rsidR="00756123" w:rsidRPr="00756123" w:rsidRDefault="00756123" w:rsidP="00756123">
            <w:pPr>
              <w:pStyle w:val="ConsPlusNormal"/>
            </w:pPr>
            <w:r w:rsidRPr="00756123">
              <w:t>Наименование типа лучевой терапии</w:t>
            </w:r>
          </w:p>
        </w:tc>
      </w:tr>
      <w:tr w:rsidR="00756123" w:rsidRPr="00756123">
        <w:tc>
          <w:tcPr>
            <w:tcW w:w="624" w:type="dxa"/>
          </w:tcPr>
          <w:p w:rsidR="00756123" w:rsidRPr="00756123" w:rsidRDefault="00756123" w:rsidP="00756123">
            <w:pPr>
              <w:pStyle w:val="ConsPlusNormal"/>
              <w:jc w:val="center"/>
            </w:pPr>
            <w:r w:rsidRPr="00756123">
              <w:t>1.2.3</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jc w:val="center"/>
            </w:pPr>
            <w:r w:rsidRPr="00756123">
              <w:t>1.2.4</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jc w:val="both"/>
      </w:pPr>
    </w:p>
    <w:p w:rsidR="00756123" w:rsidRPr="00756123" w:rsidRDefault="00756123" w:rsidP="00756123">
      <w:pPr>
        <w:pStyle w:val="ConsPlusTitle"/>
        <w:ind w:firstLine="540"/>
        <w:jc w:val="both"/>
        <w:outlineLvl w:val="3"/>
      </w:pPr>
      <w:r w:rsidRPr="00756123">
        <w:t xml:space="preserve">Таблица </w:t>
      </w:r>
      <w:hyperlink r:id="rId430" w:history="1">
        <w:r w:rsidRPr="00756123">
          <w:t>А.88</w:t>
        </w:r>
      </w:hyperlink>
      <w:r w:rsidRPr="00756123">
        <w:t xml:space="preserve"> N018 Классификатор поводов обращения (OnkReas)</w:t>
      </w:r>
    </w:p>
    <w:p w:rsidR="00756123" w:rsidRPr="00756123" w:rsidRDefault="00756123" w:rsidP="00756123">
      <w:pPr>
        <w:pStyle w:val="ConsPlusNormal"/>
        <w:ind w:firstLine="540"/>
        <w:jc w:val="both"/>
      </w:pPr>
      <w:r w:rsidRPr="00756123">
        <w:t xml:space="preserve">(введена </w:t>
      </w:r>
      <w:hyperlink r:id="rId431" w:history="1">
        <w:r w:rsidRPr="00756123">
          <w:t>Приказом</w:t>
        </w:r>
      </w:hyperlink>
      <w:r w:rsidRPr="00756123">
        <w:t xml:space="preserve"> ФФОМС от 28.09.2018 N 200)</w:t>
      </w:r>
    </w:p>
    <w:p w:rsidR="00756123" w:rsidRPr="00756123" w:rsidRDefault="00756123" w:rsidP="007561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jc w:val="center"/>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jc w:val="center"/>
            </w:pPr>
            <w:r w:rsidRPr="00756123">
              <w:lastRenderedPageBreak/>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jc w:val="center"/>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OnkReas</w:t>
            </w:r>
          </w:p>
        </w:tc>
      </w:tr>
      <w:tr w:rsidR="00756123" w:rsidRPr="00756123">
        <w:tc>
          <w:tcPr>
            <w:tcW w:w="624" w:type="dxa"/>
          </w:tcPr>
          <w:p w:rsidR="00756123" w:rsidRPr="00756123" w:rsidRDefault="00756123" w:rsidP="00756123">
            <w:pPr>
              <w:pStyle w:val="ConsPlusNormal"/>
              <w:jc w:val="center"/>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jc w:val="center"/>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jc w:val="center"/>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jc w:val="center"/>
            </w:pPr>
            <w:r w:rsidRPr="00756123">
              <w:t>1.2.1</w:t>
            </w:r>
          </w:p>
        </w:tc>
        <w:tc>
          <w:tcPr>
            <w:tcW w:w="2154" w:type="dxa"/>
          </w:tcPr>
          <w:p w:rsidR="00756123" w:rsidRPr="00756123" w:rsidRDefault="00756123" w:rsidP="00756123">
            <w:pPr>
              <w:pStyle w:val="ConsPlusNormal"/>
              <w:ind w:left="566"/>
            </w:pPr>
            <w:r w:rsidRPr="00756123">
              <w:t>ID_REAS</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2</w:t>
            </w:r>
          </w:p>
        </w:tc>
        <w:tc>
          <w:tcPr>
            <w:tcW w:w="4762" w:type="dxa"/>
          </w:tcPr>
          <w:p w:rsidR="00756123" w:rsidRPr="00756123" w:rsidRDefault="00756123" w:rsidP="00756123">
            <w:pPr>
              <w:pStyle w:val="ConsPlusNormal"/>
            </w:pPr>
            <w:r w:rsidRPr="00756123">
              <w:t>Идентификатор повода обращения</w:t>
            </w:r>
          </w:p>
        </w:tc>
      </w:tr>
      <w:tr w:rsidR="00756123" w:rsidRPr="00756123">
        <w:tc>
          <w:tcPr>
            <w:tcW w:w="624" w:type="dxa"/>
          </w:tcPr>
          <w:p w:rsidR="00756123" w:rsidRPr="00756123" w:rsidRDefault="00756123" w:rsidP="00756123">
            <w:pPr>
              <w:pStyle w:val="ConsPlusNormal"/>
              <w:jc w:val="center"/>
            </w:pPr>
            <w:r w:rsidRPr="00756123">
              <w:t>1.2.2</w:t>
            </w:r>
          </w:p>
        </w:tc>
        <w:tc>
          <w:tcPr>
            <w:tcW w:w="2154" w:type="dxa"/>
          </w:tcPr>
          <w:p w:rsidR="00756123" w:rsidRPr="00756123" w:rsidRDefault="00756123" w:rsidP="00756123">
            <w:pPr>
              <w:pStyle w:val="ConsPlusNormal"/>
              <w:ind w:left="566"/>
            </w:pPr>
            <w:r w:rsidRPr="00756123">
              <w:t>REAS_NAME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300</w:t>
            </w:r>
          </w:p>
        </w:tc>
        <w:tc>
          <w:tcPr>
            <w:tcW w:w="4762" w:type="dxa"/>
          </w:tcPr>
          <w:p w:rsidR="00756123" w:rsidRPr="00756123" w:rsidRDefault="00756123" w:rsidP="00756123">
            <w:pPr>
              <w:pStyle w:val="ConsPlusNormal"/>
            </w:pPr>
            <w:r w:rsidRPr="00756123">
              <w:t>Наименование повода обращения</w:t>
            </w:r>
          </w:p>
        </w:tc>
      </w:tr>
      <w:tr w:rsidR="00756123" w:rsidRPr="00756123">
        <w:tc>
          <w:tcPr>
            <w:tcW w:w="624" w:type="dxa"/>
          </w:tcPr>
          <w:p w:rsidR="00756123" w:rsidRPr="00756123" w:rsidRDefault="00756123" w:rsidP="00756123">
            <w:pPr>
              <w:pStyle w:val="ConsPlusNormal"/>
              <w:jc w:val="center"/>
            </w:pPr>
            <w:r w:rsidRPr="00756123">
              <w:t>1.2.3</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jc w:val="center"/>
            </w:pPr>
            <w:r w:rsidRPr="00756123">
              <w:t>1.2.4</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jc w:val="both"/>
      </w:pPr>
    </w:p>
    <w:p w:rsidR="00756123" w:rsidRPr="00756123" w:rsidRDefault="00756123" w:rsidP="00756123">
      <w:pPr>
        <w:pStyle w:val="ConsPlusTitle"/>
        <w:ind w:firstLine="540"/>
        <w:jc w:val="both"/>
        <w:outlineLvl w:val="3"/>
      </w:pPr>
      <w:r w:rsidRPr="00756123">
        <w:t xml:space="preserve">Таблица </w:t>
      </w:r>
      <w:hyperlink r:id="rId432" w:history="1">
        <w:r w:rsidRPr="00756123">
          <w:t>А.89</w:t>
        </w:r>
      </w:hyperlink>
      <w:r w:rsidRPr="00756123">
        <w:t xml:space="preserve"> N019 Классификатор целей консилиума (OnkCons)</w:t>
      </w:r>
    </w:p>
    <w:p w:rsidR="00756123" w:rsidRPr="00756123" w:rsidRDefault="00756123" w:rsidP="00756123">
      <w:pPr>
        <w:pStyle w:val="ConsPlusNormal"/>
        <w:ind w:firstLine="540"/>
        <w:jc w:val="both"/>
      </w:pPr>
      <w:r w:rsidRPr="00756123">
        <w:t xml:space="preserve">(введена </w:t>
      </w:r>
      <w:hyperlink r:id="rId433" w:history="1">
        <w:r w:rsidRPr="00756123">
          <w:t>Приказом</w:t>
        </w:r>
      </w:hyperlink>
      <w:r w:rsidRPr="00756123">
        <w:t xml:space="preserve"> ФФОМС от 28.09.2018 N 200)</w:t>
      </w:r>
    </w:p>
    <w:p w:rsidR="00756123" w:rsidRPr="00756123" w:rsidRDefault="00756123" w:rsidP="007561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jc w:val="center"/>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jc w:val="center"/>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jc w:val="center"/>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OnkCons</w:t>
            </w:r>
          </w:p>
        </w:tc>
      </w:tr>
      <w:tr w:rsidR="00756123" w:rsidRPr="00756123">
        <w:tc>
          <w:tcPr>
            <w:tcW w:w="624" w:type="dxa"/>
          </w:tcPr>
          <w:p w:rsidR="00756123" w:rsidRPr="00756123" w:rsidRDefault="00756123" w:rsidP="00756123">
            <w:pPr>
              <w:pStyle w:val="ConsPlusNormal"/>
              <w:jc w:val="center"/>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jc w:val="center"/>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jc w:val="center"/>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jc w:val="center"/>
            </w:pPr>
            <w:r w:rsidRPr="00756123">
              <w:t>1.2.1</w:t>
            </w:r>
          </w:p>
        </w:tc>
        <w:tc>
          <w:tcPr>
            <w:tcW w:w="2154" w:type="dxa"/>
          </w:tcPr>
          <w:p w:rsidR="00756123" w:rsidRPr="00756123" w:rsidRDefault="00756123" w:rsidP="00756123">
            <w:pPr>
              <w:pStyle w:val="ConsPlusNormal"/>
              <w:ind w:left="566"/>
            </w:pPr>
            <w:r w:rsidRPr="00756123">
              <w:t>ID_CONS</w:t>
            </w:r>
          </w:p>
        </w:tc>
        <w:tc>
          <w:tcPr>
            <w:tcW w:w="624" w:type="dxa"/>
          </w:tcPr>
          <w:p w:rsidR="00756123" w:rsidRPr="00756123" w:rsidRDefault="00756123" w:rsidP="00756123">
            <w:pPr>
              <w:pStyle w:val="ConsPlusNormal"/>
            </w:pPr>
            <w:r w:rsidRPr="00756123">
              <w:t>Num</w:t>
            </w:r>
          </w:p>
        </w:tc>
        <w:tc>
          <w:tcPr>
            <w:tcW w:w="907" w:type="dxa"/>
          </w:tcPr>
          <w:p w:rsidR="00756123" w:rsidRPr="00756123" w:rsidRDefault="00756123" w:rsidP="00756123">
            <w:pPr>
              <w:pStyle w:val="ConsPlusNormal"/>
            </w:pPr>
            <w:r w:rsidRPr="00756123">
              <w:t>1</w:t>
            </w:r>
          </w:p>
        </w:tc>
        <w:tc>
          <w:tcPr>
            <w:tcW w:w="4762" w:type="dxa"/>
          </w:tcPr>
          <w:p w:rsidR="00756123" w:rsidRPr="00756123" w:rsidRDefault="00756123" w:rsidP="00756123">
            <w:pPr>
              <w:pStyle w:val="ConsPlusNormal"/>
            </w:pPr>
            <w:r w:rsidRPr="00756123">
              <w:t>Идентификатор цели консилиума</w:t>
            </w:r>
          </w:p>
        </w:tc>
      </w:tr>
      <w:tr w:rsidR="00756123" w:rsidRPr="00756123">
        <w:tc>
          <w:tcPr>
            <w:tcW w:w="624" w:type="dxa"/>
          </w:tcPr>
          <w:p w:rsidR="00756123" w:rsidRPr="00756123" w:rsidRDefault="00756123" w:rsidP="00756123">
            <w:pPr>
              <w:pStyle w:val="ConsPlusNormal"/>
              <w:jc w:val="center"/>
            </w:pPr>
            <w:r w:rsidRPr="00756123">
              <w:lastRenderedPageBreak/>
              <w:t>1.2.2</w:t>
            </w:r>
          </w:p>
        </w:tc>
        <w:tc>
          <w:tcPr>
            <w:tcW w:w="2154" w:type="dxa"/>
          </w:tcPr>
          <w:p w:rsidR="00756123" w:rsidRPr="00756123" w:rsidRDefault="00756123" w:rsidP="00756123">
            <w:pPr>
              <w:pStyle w:val="ConsPlusNormal"/>
              <w:ind w:left="566"/>
            </w:pPr>
            <w:r w:rsidRPr="00756123">
              <w:t>CONS_NAME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300</w:t>
            </w:r>
          </w:p>
        </w:tc>
        <w:tc>
          <w:tcPr>
            <w:tcW w:w="4762" w:type="dxa"/>
          </w:tcPr>
          <w:p w:rsidR="00756123" w:rsidRPr="00756123" w:rsidRDefault="00756123" w:rsidP="00756123">
            <w:pPr>
              <w:pStyle w:val="ConsPlusNormal"/>
            </w:pPr>
            <w:r w:rsidRPr="00756123">
              <w:t>Наименование цели консилиума</w:t>
            </w:r>
          </w:p>
        </w:tc>
      </w:tr>
      <w:tr w:rsidR="00756123" w:rsidRPr="00756123">
        <w:tc>
          <w:tcPr>
            <w:tcW w:w="624" w:type="dxa"/>
          </w:tcPr>
          <w:p w:rsidR="00756123" w:rsidRPr="00756123" w:rsidRDefault="00756123" w:rsidP="00756123">
            <w:pPr>
              <w:pStyle w:val="ConsPlusNormal"/>
              <w:jc w:val="center"/>
            </w:pPr>
            <w:r w:rsidRPr="00756123">
              <w:t>1.2.3</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jc w:val="center"/>
            </w:pPr>
            <w:r w:rsidRPr="00756123">
              <w:t>1.2.4</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202" w:name="P12590"/>
      <w:bookmarkEnd w:id="202"/>
      <w:r w:rsidRPr="00756123">
        <w:t xml:space="preserve">Таблица </w:t>
      </w:r>
      <w:hyperlink r:id="rId434" w:history="1">
        <w:r w:rsidRPr="00756123">
          <w:t>А.90</w:t>
        </w:r>
      </w:hyperlink>
      <w:r w:rsidRPr="00756123">
        <w:t xml:space="preserve"> N020 Классификатор лекарственных препаратов, применяемых при проведении лекарственной терапии (OnkLekp)</w:t>
      </w:r>
    </w:p>
    <w:p w:rsidR="00756123" w:rsidRPr="00756123" w:rsidRDefault="00756123" w:rsidP="00756123">
      <w:pPr>
        <w:pStyle w:val="ConsPlusNormal"/>
        <w:ind w:firstLine="540"/>
        <w:jc w:val="both"/>
      </w:pPr>
      <w:r w:rsidRPr="00756123">
        <w:t xml:space="preserve">(введена </w:t>
      </w:r>
      <w:hyperlink r:id="rId435" w:history="1">
        <w:r w:rsidRPr="00756123">
          <w:t>Приказом</w:t>
        </w:r>
      </w:hyperlink>
      <w:r w:rsidRPr="00756123">
        <w:t xml:space="preserve"> ФФОМС от 13.12.2018 N 285)</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jc w:val="center"/>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jc w:val="center"/>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jc w:val="center"/>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OnkLekp</w:t>
            </w:r>
          </w:p>
        </w:tc>
      </w:tr>
      <w:tr w:rsidR="00756123" w:rsidRPr="00756123">
        <w:tc>
          <w:tcPr>
            <w:tcW w:w="624" w:type="dxa"/>
          </w:tcPr>
          <w:p w:rsidR="00756123" w:rsidRPr="00756123" w:rsidRDefault="00756123" w:rsidP="00756123">
            <w:pPr>
              <w:pStyle w:val="ConsPlusNormal"/>
              <w:jc w:val="center"/>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jc w:val="center"/>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jc w:val="center"/>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jc w:val="center"/>
            </w:pPr>
            <w:r w:rsidRPr="00756123">
              <w:t>1.2.1</w:t>
            </w:r>
          </w:p>
        </w:tc>
        <w:tc>
          <w:tcPr>
            <w:tcW w:w="2154" w:type="dxa"/>
          </w:tcPr>
          <w:p w:rsidR="00756123" w:rsidRPr="00756123" w:rsidRDefault="00756123" w:rsidP="00756123">
            <w:pPr>
              <w:pStyle w:val="ConsPlusNormal"/>
              <w:ind w:left="566"/>
            </w:pPr>
            <w:r w:rsidRPr="00756123">
              <w:t>ID_LEKP</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6</w:t>
            </w:r>
          </w:p>
        </w:tc>
        <w:tc>
          <w:tcPr>
            <w:tcW w:w="4762" w:type="dxa"/>
          </w:tcPr>
          <w:p w:rsidR="00756123" w:rsidRPr="00756123" w:rsidRDefault="00756123" w:rsidP="00756123">
            <w:pPr>
              <w:pStyle w:val="ConsPlusNormal"/>
            </w:pPr>
            <w:r w:rsidRPr="00756123">
              <w:t>Идентификатор лекарственного препарата</w:t>
            </w:r>
          </w:p>
        </w:tc>
      </w:tr>
      <w:tr w:rsidR="00756123" w:rsidRPr="00756123">
        <w:tc>
          <w:tcPr>
            <w:tcW w:w="624" w:type="dxa"/>
          </w:tcPr>
          <w:p w:rsidR="00756123" w:rsidRPr="00756123" w:rsidRDefault="00756123" w:rsidP="00756123">
            <w:pPr>
              <w:pStyle w:val="ConsPlusNormal"/>
              <w:jc w:val="center"/>
            </w:pPr>
            <w:r w:rsidRPr="00756123">
              <w:t>1.2.2</w:t>
            </w:r>
          </w:p>
        </w:tc>
        <w:tc>
          <w:tcPr>
            <w:tcW w:w="2154" w:type="dxa"/>
          </w:tcPr>
          <w:p w:rsidR="00756123" w:rsidRPr="00756123" w:rsidRDefault="00756123" w:rsidP="00756123">
            <w:pPr>
              <w:pStyle w:val="ConsPlusNormal"/>
              <w:ind w:left="566"/>
            </w:pPr>
            <w:r w:rsidRPr="00756123">
              <w:t>MNN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300</w:t>
            </w:r>
          </w:p>
        </w:tc>
        <w:tc>
          <w:tcPr>
            <w:tcW w:w="4762" w:type="dxa"/>
          </w:tcPr>
          <w:p w:rsidR="00756123" w:rsidRPr="00756123" w:rsidRDefault="00756123" w:rsidP="00756123">
            <w:pPr>
              <w:pStyle w:val="ConsPlusNormal"/>
              <w:jc w:val="both"/>
            </w:pPr>
            <w:r w:rsidRPr="00756123">
              <w:t>Международное непатентованное наименование лекарственного препарата (МНН)</w:t>
            </w:r>
          </w:p>
        </w:tc>
      </w:tr>
      <w:tr w:rsidR="00756123" w:rsidRPr="00756123">
        <w:tc>
          <w:tcPr>
            <w:tcW w:w="624" w:type="dxa"/>
          </w:tcPr>
          <w:p w:rsidR="00756123" w:rsidRPr="00756123" w:rsidRDefault="00756123" w:rsidP="00756123">
            <w:pPr>
              <w:pStyle w:val="ConsPlusNormal"/>
              <w:jc w:val="center"/>
            </w:pPr>
            <w:r w:rsidRPr="00756123">
              <w:t>1.2.3</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jc w:val="center"/>
            </w:pPr>
            <w:r w:rsidRPr="00756123">
              <w:t>1.2.4</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pPr>
    </w:p>
    <w:p w:rsidR="00756123" w:rsidRPr="00756123" w:rsidRDefault="00756123" w:rsidP="00756123">
      <w:pPr>
        <w:pStyle w:val="ConsPlusTitle"/>
        <w:ind w:firstLine="540"/>
        <w:jc w:val="both"/>
        <w:outlineLvl w:val="3"/>
      </w:pPr>
      <w:r w:rsidRPr="00756123">
        <w:t xml:space="preserve">Таблица </w:t>
      </w:r>
      <w:hyperlink r:id="rId436" w:history="1">
        <w:r w:rsidRPr="00756123">
          <w:t>А.91</w:t>
        </w:r>
      </w:hyperlink>
      <w:r w:rsidRPr="00756123">
        <w:t xml:space="preserve"> N021 Классификатор соответствия лекарственного препарата схеме лекарственной терапии (OnkLpsh)</w:t>
      </w:r>
    </w:p>
    <w:p w:rsidR="00756123" w:rsidRPr="00756123" w:rsidRDefault="00756123" w:rsidP="00756123">
      <w:pPr>
        <w:pStyle w:val="ConsPlusNormal"/>
        <w:ind w:firstLine="540"/>
        <w:jc w:val="both"/>
      </w:pPr>
      <w:r w:rsidRPr="00756123">
        <w:t xml:space="preserve">(введена </w:t>
      </w:r>
      <w:hyperlink r:id="rId437" w:history="1">
        <w:r w:rsidRPr="00756123">
          <w:t>Приказом</w:t>
        </w:r>
      </w:hyperlink>
      <w:r w:rsidRPr="00756123">
        <w:t xml:space="preserve"> ФФОМС от 13.12.2018 N 285)</w:t>
      </w:r>
    </w:p>
    <w:p w:rsidR="00756123" w:rsidRPr="00756123" w:rsidRDefault="00756123" w:rsidP="00756123">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756123" w:rsidRPr="00756123">
        <w:tc>
          <w:tcPr>
            <w:tcW w:w="624" w:type="dxa"/>
          </w:tcPr>
          <w:p w:rsidR="00756123" w:rsidRPr="00756123" w:rsidRDefault="00756123" w:rsidP="00756123">
            <w:pPr>
              <w:pStyle w:val="ConsPlusNormal"/>
              <w:jc w:val="center"/>
            </w:pPr>
            <w:r w:rsidRPr="00756123">
              <w:t>N</w:t>
            </w:r>
          </w:p>
        </w:tc>
        <w:tc>
          <w:tcPr>
            <w:tcW w:w="2154" w:type="dxa"/>
          </w:tcPr>
          <w:p w:rsidR="00756123" w:rsidRPr="00756123" w:rsidRDefault="00756123" w:rsidP="00756123">
            <w:pPr>
              <w:pStyle w:val="ConsPlusNormal"/>
              <w:jc w:val="center"/>
            </w:pPr>
            <w:r w:rsidRPr="00756123">
              <w:t>XML-имя</w:t>
            </w:r>
          </w:p>
        </w:tc>
        <w:tc>
          <w:tcPr>
            <w:tcW w:w="624" w:type="dxa"/>
          </w:tcPr>
          <w:p w:rsidR="00756123" w:rsidRPr="00756123" w:rsidRDefault="00756123" w:rsidP="00756123">
            <w:pPr>
              <w:pStyle w:val="ConsPlusNormal"/>
              <w:jc w:val="center"/>
            </w:pPr>
            <w:r w:rsidRPr="00756123">
              <w:t>Тип</w:t>
            </w:r>
          </w:p>
        </w:tc>
        <w:tc>
          <w:tcPr>
            <w:tcW w:w="907" w:type="dxa"/>
          </w:tcPr>
          <w:p w:rsidR="00756123" w:rsidRPr="00756123" w:rsidRDefault="00756123" w:rsidP="00756123">
            <w:pPr>
              <w:pStyle w:val="ConsPlusNormal"/>
              <w:jc w:val="center"/>
            </w:pPr>
            <w:r w:rsidRPr="00756123">
              <w:t>Размер</w:t>
            </w:r>
          </w:p>
        </w:tc>
        <w:tc>
          <w:tcPr>
            <w:tcW w:w="4762" w:type="dxa"/>
          </w:tcPr>
          <w:p w:rsidR="00756123" w:rsidRPr="00756123" w:rsidRDefault="00756123" w:rsidP="00756123">
            <w:pPr>
              <w:pStyle w:val="ConsPlusNormal"/>
              <w:jc w:val="center"/>
            </w:pPr>
            <w:r w:rsidRPr="00756123">
              <w:t>Содержание</w:t>
            </w:r>
          </w:p>
        </w:tc>
      </w:tr>
      <w:tr w:rsidR="00756123" w:rsidRPr="00756123">
        <w:tc>
          <w:tcPr>
            <w:tcW w:w="624" w:type="dxa"/>
          </w:tcPr>
          <w:p w:rsidR="00756123" w:rsidRPr="00756123" w:rsidRDefault="00756123" w:rsidP="00756123">
            <w:pPr>
              <w:pStyle w:val="ConsPlusNormal"/>
              <w:jc w:val="center"/>
            </w:pPr>
            <w:r w:rsidRPr="00756123">
              <w:t>1</w:t>
            </w:r>
          </w:p>
        </w:tc>
        <w:tc>
          <w:tcPr>
            <w:tcW w:w="2154" w:type="dxa"/>
          </w:tcPr>
          <w:p w:rsidR="00756123" w:rsidRPr="00756123" w:rsidRDefault="00756123" w:rsidP="00756123">
            <w:pPr>
              <w:pStyle w:val="ConsPlusNormal"/>
            </w:pPr>
            <w:r w:rsidRPr="00756123">
              <w:t>packet</w:t>
            </w:r>
          </w:p>
        </w:tc>
        <w:tc>
          <w:tcPr>
            <w:tcW w:w="62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4762" w:type="dxa"/>
          </w:tcPr>
          <w:p w:rsidR="00756123" w:rsidRPr="00756123" w:rsidRDefault="00756123" w:rsidP="00756123">
            <w:pPr>
              <w:pStyle w:val="ConsPlusNormal"/>
            </w:pPr>
            <w:r w:rsidRPr="00756123">
              <w:t>Корневой элемент</w:t>
            </w:r>
          </w:p>
        </w:tc>
      </w:tr>
      <w:tr w:rsidR="00756123" w:rsidRPr="00756123">
        <w:tc>
          <w:tcPr>
            <w:tcW w:w="624" w:type="dxa"/>
          </w:tcPr>
          <w:p w:rsidR="00756123" w:rsidRPr="00756123" w:rsidRDefault="00756123" w:rsidP="00756123">
            <w:pPr>
              <w:pStyle w:val="ConsPlusNormal"/>
              <w:jc w:val="center"/>
            </w:pPr>
            <w:r w:rsidRPr="00756123">
              <w:t>1.1</w:t>
            </w:r>
          </w:p>
        </w:tc>
        <w:tc>
          <w:tcPr>
            <w:tcW w:w="3685" w:type="dxa"/>
            <w:gridSpan w:val="3"/>
          </w:tcPr>
          <w:p w:rsidR="00756123" w:rsidRPr="00756123" w:rsidRDefault="00756123" w:rsidP="00756123">
            <w:pPr>
              <w:pStyle w:val="ConsPlusNormal"/>
              <w:ind w:left="283"/>
            </w:pPr>
            <w:r w:rsidRPr="00756123">
              <w:t>zglv</w:t>
            </w:r>
          </w:p>
        </w:tc>
        <w:tc>
          <w:tcPr>
            <w:tcW w:w="4762" w:type="dxa"/>
          </w:tcPr>
          <w:p w:rsidR="00756123" w:rsidRPr="00756123" w:rsidRDefault="00756123" w:rsidP="00756123">
            <w:pPr>
              <w:pStyle w:val="ConsPlusNormal"/>
            </w:pPr>
            <w:r w:rsidRPr="00756123">
              <w:t>Информация о справочнике</w:t>
            </w:r>
          </w:p>
        </w:tc>
      </w:tr>
      <w:tr w:rsidR="00756123" w:rsidRPr="00756123">
        <w:tc>
          <w:tcPr>
            <w:tcW w:w="624" w:type="dxa"/>
          </w:tcPr>
          <w:p w:rsidR="00756123" w:rsidRPr="00756123" w:rsidRDefault="00756123" w:rsidP="00756123">
            <w:pPr>
              <w:pStyle w:val="ConsPlusNormal"/>
              <w:jc w:val="center"/>
            </w:pPr>
            <w:r w:rsidRPr="00756123">
              <w:t>1.1.1</w:t>
            </w:r>
          </w:p>
        </w:tc>
        <w:tc>
          <w:tcPr>
            <w:tcW w:w="2154" w:type="dxa"/>
          </w:tcPr>
          <w:p w:rsidR="00756123" w:rsidRPr="00756123" w:rsidRDefault="00756123" w:rsidP="00756123">
            <w:pPr>
              <w:pStyle w:val="ConsPlusNormal"/>
              <w:ind w:left="566"/>
            </w:pPr>
            <w:r w:rsidRPr="00756123">
              <w:t>type</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OnkLpsh</w:t>
            </w:r>
          </w:p>
        </w:tc>
      </w:tr>
      <w:tr w:rsidR="00756123" w:rsidRPr="00756123">
        <w:tc>
          <w:tcPr>
            <w:tcW w:w="624" w:type="dxa"/>
          </w:tcPr>
          <w:p w:rsidR="00756123" w:rsidRPr="00756123" w:rsidRDefault="00756123" w:rsidP="00756123">
            <w:pPr>
              <w:pStyle w:val="ConsPlusNormal"/>
              <w:jc w:val="center"/>
            </w:pPr>
            <w:r w:rsidRPr="00756123">
              <w:t>1.1.2</w:t>
            </w:r>
          </w:p>
        </w:tc>
        <w:tc>
          <w:tcPr>
            <w:tcW w:w="2154" w:type="dxa"/>
          </w:tcPr>
          <w:p w:rsidR="00756123" w:rsidRPr="00756123" w:rsidRDefault="00756123" w:rsidP="00756123">
            <w:pPr>
              <w:pStyle w:val="ConsPlusNormal"/>
              <w:ind w:left="566"/>
            </w:pPr>
            <w:r w:rsidRPr="00756123">
              <w:t>version</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3</w:t>
            </w:r>
          </w:p>
        </w:tc>
        <w:tc>
          <w:tcPr>
            <w:tcW w:w="4762" w:type="dxa"/>
          </w:tcPr>
          <w:p w:rsidR="00756123" w:rsidRPr="00756123" w:rsidRDefault="00756123" w:rsidP="00756123">
            <w:pPr>
              <w:pStyle w:val="ConsPlusNormal"/>
            </w:pPr>
            <w:r w:rsidRPr="00756123">
              <w:t>Версия структуры файла</w:t>
            </w:r>
          </w:p>
        </w:tc>
      </w:tr>
      <w:tr w:rsidR="00756123" w:rsidRPr="00756123">
        <w:tc>
          <w:tcPr>
            <w:tcW w:w="624" w:type="dxa"/>
          </w:tcPr>
          <w:p w:rsidR="00756123" w:rsidRPr="00756123" w:rsidRDefault="00756123" w:rsidP="00756123">
            <w:pPr>
              <w:pStyle w:val="ConsPlusNormal"/>
              <w:jc w:val="center"/>
            </w:pPr>
            <w:r w:rsidRPr="00756123">
              <w:t>1.1.3</w:t>
            </w:r>
          </w:p>
        </w:tc>
        <w:tc>
          <w:tcPr>
            <w:tcW w:w="2154" w:type="dxa"/>
          </w:tcPr>
          <w:p w:rsidR="00756123" w:rsidRPr="00756123" w:rsidRDefault="00756123" w:rsidP="00756123">
            <w:pPr>
              <w:pStyle w:val="ConsPlusNormal"/>
              <w:ind w:left="566"/>
            </w:pPr>
            <w:r w:rsidRPr="00756123">
              <w:t>date</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создания файла</w:t>
            </w:r>
          </w:p>
        </w:tc>
      </w:tr>
      <w:tr w:rsidR="00756123" w:rsidRPr="00756123">
        <w:tc>
          <w:tcPr>
            <w:tcW w:w="624" w:type="dxa"/>
          </w:tcPr>
          <w:p w:rsidR="00756123" w:rsidRPr="00756123" w:rsidRDefault="00756123" w:rsidP="00756123">
            <w:pPr>
              <w:pStyle w:val="ConsPlusNormal"/>
              <w:jc w:val="center"/>
            </w:pPr>
            <w:r w:rsidRPr="00756123">
              <w:t>1.2</w:t>
            </w:r>
          </w:p>
        </w:tc>
        <w:tc>
          <w:tcPr>
            <w:tcW w:w="3685" w:type="dxa"/>
            <w:gridSpan w:val="3"/>
          </w:tcPr>
          <w:p w:rsidR="00756123" w:rsidRPr="00756123" w:rsidRDefault="00756123" w:rsidP="00756123">
            <w:pPr>
              <w:pStyle w:val="ConsPlusNormal"/>
              <w:ind w:left="283"/>
            </w:pPr>
            <w:r w:rsidRPr="00756123">
              <w:t>zap</w:t>
            </w:r>
          </w:p>
        </w:tc>
        <w:tc>
          <w:tcPr>
            <w:tcW w:w="4762" w:type="dxa"/>
          </w:tcPr>
          <w:p w:rsidR="00756123" w:rsidRPr="00756123" w:rsidRDefault="00756123" w:rsidP="00756123">
            <w:pPr>
              <w:pStyle w:val="ConsPlusNormal"/>
            </w:pPr>
            <w:r w:rsidRPr="00756123">
              <w:t>Запись</w:t>
            </w:r>
          </w:p>
        </w:tc>
      </w:tr>
      <w:tr w:rsidR="00756123" w:rsidRPr="00756123">
        <w:tc>
          <w:tcPr>
            <w:tcW w:w="624" w:type="dxa"/>
          </w:tcPr>
          <w:p w:rsidR="00756123" w:rsidRPr="00756123" w:rsidRDefault="00756123" w:rsidP="00756123">
            <w:pPr>
              <w:pStyle w:val="ConsPlusNormal"/>
              <w:jc w:val="center"/>
            </w:pPr>
            <w:r w:rsidRPr="00756123">
              <w:t>1.2.1</w:t>
            </w:r>
          </w:p>
        </w:tc>
        <w:tc>
          <w:tcPr>
            <w:tcW w:w="2154" w:type="dxa"/>
          </w:tcPr>
          <w:p w:rsidR="00756123" w:rsidRPr="00756123" w:rsidRDefault="00756123" w:rsidP="00756123">
            <w:pPr>
              <w:pStyle w:val="ConsPlusNormal"/>
              <w:ind w:left="566"/>
            </w:pPr>
            <w:r w:rsidRPr="00756123">
              <w:t>ID_ZAP</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15</w:t>
            </w:r>
          </w:p>
        </w:tc>
        <w:tc>
          <w:tcPr>
            <w:tcW w:w="4762" w:type="dxa"/>
          </w:tcPr>
          <w:p w:rsidR="00756123" w:rsidRPr="00756123" w:rsidRDefault="00756123" w:rsidP="00756123">
            <w:pPr>
              <w:pStyle w:val="ConsPlusNormal"/>
            </w:pPr>
            <w:r w:rsidRPr="00756123">
              <w:t>Идентификатор записи</w:t>
            </w:r>
          </w:p>
        </w:tc>
      </w:tr>
      <w:tr w:rsidR="00756123" w:rsidRPr="00756123">
        <w:tc>
          <w:tcPr>
            <w:tcW w:w="624" w:type="dxa"/>
          </w:tcPr>
          <w:p w:rsidR="00756123" w:rsidRPr="00756123" w:rsidRDefault="00756123" w:rsidP="00756123">
            <w:pPr>
              <w:pStyle w:val="ConsPlusNormal"/>
              <w:jc w:val="center"/>
            </w:pPr>
            <w:r w:rsidRPr="00756123">
              <w:t>1.2.2</w:t>
            </w:r>
          </w:p>
        </w:tc>
        <w:tc>
          <w:tcPr>
            <w:tcW w:w="2154" w:type="dxa"/>
          </w:tcPr>
          <w:p w:rsidR="00756123" w:rsidRPr="00756123" w:rsidRDefault="00756123" w:rsidP="00756123">
            <w:pPr>
              <w:pStyle w:val="ConsPlusNormal"/>
              <w:ind w:left="566"/>
            </w:pPr>
            <w:r w:rsidRPr="00756123">
              <w:t>CODE_SH</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10</w:t>
            </w:r>
          </w:p>
        </w:tc>
        <w:tc>
          <w:tcPr>
            <w:tcW w:w="4762" w:type="dxa"/>
          </w:tcPr>
          <w:p w:rsidR="00756123" w:rsidRPr="00756123" w:rsidRDefault="00756123" w:rsidP="00756123">
            <w:pPr>
              <w:pStyle w:val="ConsPlusNormal"/>
            </w:pPr>
            <w:r w:rsidRPr="00756123">
              <w:t>Код схемы лекарственной терапии</w:t>
            </w:r>
          </w:p>
        </w:tc>
      </w:tr>
      <w:tr w:rsidR="00756123" w:rsidRPr="00756123">
        <w:tc>
          <w:tcPr>
            <w:tcW w:w="624" w:type="dxa"/>
          </w:tcPr>
          <w:p w:rsidR="00756123" w:rsidRPr="00756123" w:rsidRDefault="00756123" w:rsidP="00756123">
            <w:pPr>
              <w:pStyle w:val="ConsPlusNormal"/>
              <w:jc w:val="center"/>
            </w:pPr>
            <w:r w:rsidRPr="00756123">
              <w:t>1.2.3</w:t>
            </w:r>
          </w:p>
        </w:tc>
        <w:tc>
          <w:tcPr>
            <w:tcW w:w="2154" w:type="dxa"/>
          </w:tcPr>
          <w:p w:rsidR="00756123" w:rsidRPr="00756123" w:rsidRDefault="00756123" w:rsidP="00756123">
            <w:pPr>
              <w:pStyle w:val="ConsPlusNormal"/>
              <w:ind w:left="566"/>
            </w:pPr>
            <w:r w:rsidRPr="00756123">
              <w:t>ID_LEKP</w:t>
            </w:r>
          </w:p>
        </w:tc>
        <w:tc>
          <w:tcPr>
            <w:tcW w:w="624" w:type="dxa"/>
          </w:tcPr>
          <w:p w:rsidR="00756123" w:rsidRPr="00756123" w:rsidRDefault="00756123" w:rsidP="00756123">
            <w:pPr>
              <w:pStyle w:val="ConsPlusNormal"/>
            </w:pPr>
            <w:r w:rsidRPr="00756123">
              <w:t>Char</w:t>
            </w:r>
          </w:p>
        </w:tc>
        <w:tc>
          <w:tcPr>
            <w:tcW w:w="907" w:type="dxa"/>
          </w:tcPr>
          <w:p w:rsidR="00756123" w:rsidRPr="00756123" w:rsidRDefault="00756123" w:rsidP="00756123">
            <w:pPr>
              <w:pStyle w:val="ConsPlusNormal"/>
            </w:pPr>
            <w:r w:rsidRPr="00756123">
              <w:t>6</w:t>
            </w:r>
          </w:p>
        </w:tc>
        <w:tc>
          <w:tcPr>
            <w:tcW w:w="4762" w:type="dxa"/>
          </w:tcPr>
          <w:p w:rsidR="00756123" w:rsidRPr="00756123" w:rsidRDefault="00756123" w:rsidP="00756123">
            <w:pPr>
              <w:pStyle w:val="ConsPlusNormal"/>
              <w:jc w:val="both"/>
            </w:pPr>
            <w:r w:rsidRPr="00756123">
              <w:t xml:space="preserve">Идентификатор лекарственного препарата, применяемого при проведении лекарственной противоопухолевой терапии. Заполняется в соответствии с </w:t>
            </w:r>
            <w:hyperlink w:anchor="P12590" w:history="1">
              <w:r w:rsidRPr="00756123">
                <w:t>N020</w:t>
              </w:r>
            </w:hyperlink>
          </w:p>
        </w:tc>
      </w:tr>
      <w:tr w:rsidR="00756123" w:rsidRPr="00756123">
        <w:tc>
          <w:tcPr>
            <w:tcW w:w="624" w:type="dxa"/>
          </w:tcPr>
          <w:p w:rsidR="00756123" w:rsidRPr="00756123" w:rsidRDefault="00756123" w:rsidP="00756123">
            <w:pPr>
              <w:pStyle w:val="ConsPlusNormal"/>
              <w:jc w:val="center"/>
            </w:pPr>
            <w:r w:rsidRPr="00756123">
              <w:t>1.2.4</w:t>
            </w:r>
          </w:p>
        </w:tc>
        <w:tc>
          <w:tcPr>
            <w:tcW w:w="2154" w:type="dxa"/>
          </w:tcPr>
          <w:p w:rsidR="00756123" w:rsidRPr="00756123" w:rsidRDefault="00756123" w:rsidP="00756123">
            <w:pPr>
              <w:pStyle w:val="ConsPlusNormal"/>
              <w:ind w:left="566"/>
            </w:pPr>
            <w:r w:rsidRPr="00756123">
              <w:t>DATEBEG</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начала действия записи</w:t>
            </w:r>
          </w:p>
        </w:tc>
      </w:tr>
      <w:tr w:rsidR="00756123" w:rsidRPr="00756123">
        <w:tc>
          <w:tcPr>
            <w:tcW w:w="624" w:type="dxa"/>
          </w:tcPr>
          <w:p w:rsidR="00756123" w:rsidRPr="00756123" w:rsidRDefault="00756123" w:rsidP="00756123">
            <w:pPr>
              <w:pStyle w:val="ConsPlusNormal"/>
              <w:jc w:val="center"/>
            </w:pPr>
            <w:r w:rsidRPr="00756123">
              <w:t>1.2.5</w:t>
            </w:r>
          </w:p>
        </w:tc>
        <w:tc>
          <w:tcPr>
            <w:tcW w:w="2154" w:type="dxa"/>
          </w:tcPr>
          <w:p w:rsidR="00756123" w:rsidRPr="00756123" w:rsidRDefault="00756123" w:rsidP="00756123">
            <w:pPr>
              <w:pStyle w:val="ConsPlusNormal"/>
              <w:ind w:left="566"/>
            </w:pPr>
            <w:r w:rsidRPr="00756123">
              <w:t>DATEEND</w:t>
            </w:r>
          </w:p>
        </w:tc>
        <w:tc>
          <w:tcPr>
            <w:tcW w:w="624" w:type="dxa"/>
          </w:tcPr>
          <w:p w:rsidR="00756123" w:rsidRPr="00756123" w:rsidRDefault="00756123" w:rsidP="00756123">
            <w:pPr>
              <w:pStyle w:val="ConsPlusNormal"/>
            </w:pPr>
            <w:r w:rsidRPr="00756123">
              <w:t>Date</w:t>
            </w:r>
          </w:p>
        </w:tc>
        <w:tc>
          <w:tcPr>
            <w:tcW w:w="907" w:type="dxa"/>
          </w:tcPr>
          <w:p w:rsidR="00756123" w:rsidRPr="00756123" w:rsidRDefault="00756123" w:rsidP="00756123">
            <w:pPr>
              <w:pStyle w:val="ConsPlusNormal"/>
            </w:pPr>
            <w:r w:rsidRPr="00756123">
              <w:t>-</w:t>
            </w:r>
          </w:p>
        </w:tc>
        <w:tc>
          <w:tcPr>
            <w:tcW w:w="4762" w:type="dxa"/>
          </w:tcPr>
          <w:p w:rsidR="00756123" w:rsidRPr="00756123" w:rsidRDefault="00756123" w:rsidP="00756123">
            <w:pPr>
              <w:pStyle w:val="ConsPlusNormal"/>
            </w:pPr>
            <w:r w:rsidRPr="00756123">
              <w:t>Дата окончания действия записи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2"/>
      </w:pPr>
      <w:r w:rsidRPr="00756123">
        <w:t>А.2 Структура справочников ошибок форматно-логического контроля и прикладной обработки</w:t>
      </w:r>
    </w:p>
    <w:p w:rsidR="00756123" w:rsidRPr="00756123" w:rsidRDefault="00756123" w:rsidP="00756123">
      <w:pPr>
        <w:pStyle w:val="ConsPlusNormal"/>
        <w:ind w:firstLine="540"/>
        <w:jc w:val="both"/>
      </w:pPr>
      <w:r w:rsidRPr="00756123">
        <w:t>К справочникам ошибок форматно-логического контроля и прикладной обработки относятся справочники с буквенно-цифровым обозначением Q001 - Q014. Данные справочники представляют собой электронные таблицы формата XLS. Электронная таблица содержит четыре листа: Коды, Информация о текущей версии, История изменений, Подробно об изменениях.</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А.2.1 Лист "Коды"</w:t>
      </w:r>
    </w:p>
    <w:p w:rsidR="00756123" w:rsidRPr="00756123" w:rsidRDefault="00756123" w:rsidP="00756123">
      <w:pPr>
        <w:pStyle w:val="ConsPlusNormal"/>
        <w:ind w:firstLine="540"/>
        <w:jc w:val="both"/>
      </w:pPr>
      <w:r w:rsidRPr="00756123">
        <w:t xml:space="preserve">Лист "Коды" содержит описания понятий, которые входят в текущую </w:t>
      </w:r>
      <w:r w:rsidRPr="00756123">
        <w:lastRenderedPageBreak/>
        <w:t>(действующую) версию справочника.</w:t>
      </w:r>
    </w:p>
    <w:p w:rsidR="00756123" w:rsidRPr="00756123" w:rsidRDefault="00756123" w:rsidP="00756123">
      <w:pPr>
        <w:pStyle w:val="ConsPlusNormal"/>
        <w:ind w:firstLine="540"/>
        <w:jc w:val="both"/>
      </w:pPr>
      <w:r w:rsidRPr="00756123">
        <w:t xml:space="preserve">Первые три строки листа Коды содержат заголовки столбцов. Следующие строки содержат описания ошибок и предупреждений (по одной строке на ошибку или предупреждение). Правила заполнения первых трех столбцов приведены в </w:t>
      </w:r>
      <w:hyperlink w:anchor="P10337" w:history="1">
        <w:r w:rsidRPr="00756123">
          <w:t>таблице А.56</w:t>
        </w:r>
      </w:hyperlink>
      <w:r w:rsidRPr="00756123">
        <w:t>. Названия этих столбцов играют информационную роль.</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 xml:space="preserve">Таблица </w:t>
      </w:r>
      <w:hyperlink r:id="rId438" w:history="1">
        <w:r w:rsidRPr="00756123">
          <w:t>А.92</w:t>
        </w:r>
      </w:hyperlink>
      <w:r w:rsidRPr="00756123">
        <w:t xml:space="preserve"> Правила заполнения первых трех столбцов листа "Коды"</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210"/>
        <w:gridCol w:w="1958"/>
        <w:gridCol w:w="5896"/>
      </w:tblGrid>
      <w:tr w:rsidR="00756123" w:rsidRPr="00756123">
        <w:tc>
          <w:tcPr>
            <w:tcW w:w="1210" w:type="dxa"/>
          </w:tcPr>
          <w:p w:rsidR="00756123" w:rsidRPr="00756123" w:rsidRDefault="00756123" w:rsidP="00756123">
            <w:pPr>
              <w:pStyle w:val="ConsPlusNormal"/>
              <w:jc w:val="center"/>
            </w:pPr>
            <w:r w:rsidRPr="00756123">
              <w:t>Столбец</w:t>
            </w:r>
          </w:p>
        </w:tc>
        <w:tc>
          <w:tcPr>
            <w:tcW w:w="1958" w:type="dxa"/>
          </w:tcPr>
          <w:p w:rsidR="00756123" w:rsidRPr="00756123" w:rsidRDefault="00756123" w:rsidP="00756123">
            <w:pPr>
              <w:pStyle w:val="ConsPlusNormal"/>
              <w:jc w:val="center"/>
            </w:pPr>
            <w:r w:rsidRPr="00756123">
              <w:t>Наименование</w:t>
            </w:r>
          </w:p>
        </w:tc>
        <w:tc>
          <w:tcPr>
            <w:tcW w:w="5896" w:type="dxa"/>
          </w:tcPr>
          <w:p w:rsidR="00756123" w:rsidRPr="00756123" w:rsidRDefault="00756123" w:rsidP="00756123">
            <w:pPr>
              <w:pStyle w:val="ConsPlusNormal"/>
              <w:jc w:val="center"/>
            </w:pPr>
            <w:r w:rsidRPr="00756123">
              <w:t>Правила заполнения</w:t>
            </w:r>
          </w:p>
        </w:tc>
      </w:tr>
      <w:tr w:rsidR="00756123" w:rsidRPr="00756123">
        <w:tc>
          <w:tcPr>
            <w:tcW w:w="1210" w:type="dxa"/>
          </w:tcPr>
          <w:p w:rsidR="00756123" w:rsidRPr="00756123" w:rsidRDefault="00756123" w:rsidP="00756123">
            <w:pPr>
              <w:pStyle w:val="ConsPlusNormal"/>
            </w:pPr>
            <w:r w:rsidRPr="00756123">
              <w:t>A</w:t>
            </w:r>
          </w:p>
        </w:tc>
        <w:tc>
          <w:tcPr>
            <w:tcW w:w="1958" w:type="dxa"/>
          </w:tcPr>
          <w:p w:rsidR="00756123" w:rsidRPr="00756123" w:rsidRDefault="00756123" w:rsidP="00756123">
            <w:pPr>
              <w:pStyle w:val="ConsPlusNormal"/>
            </w:pPr>
            <w:r w:rsidRPr="00756123">
              <w:t>Код</w:t>
            </w:r>
          </w:p>
        </w:tc>
        <w:tc>
          <w:tcPr>
            <w:tcW w:w="5896" w:type="dxa"/>
          </w:tcPr>
          <w:p w:rsidR="00756123" w:rsidRPr="00756123" w:rsidRDefault="00756123" w:rsidP="00756123">
            <w:pPr>
              <w:pStyle w:val="ConsPlusNormal"/>
            </w:pPr>
            <w:r w:rsidRPr="00756123">
              <w:t>Код ошибки или предупреждения</w:t>
            </w:r>
          </w:p>
        </w:tc>
      </w:tr>
      <w:tr w:rsidR="00756123" w:rsidRPr="00756123">
        <w:tc>
          <w:tcPr>
            <w:tcW w:w="1210" w:type="dxa"/>
          </w:tcPr>
          <w:p w:rsidR="00756123" w:rsidRPr="00756123" w:rsidRDefault="00756123" w:rsidP="00756123">
            <w:pPr>
              <w:pStyle w:val="ConsPlusNormal"/>
            </w:pPr>
            <w:r w:rsidRPr="00756123">
              <w:t>B</w:t>
            </w:r>
          </w:p>
        </w:tc>
        <w:tc>
          <w:tcPr>
            <w:tcW w:w="1958" w:type="dxa"/>
          </w:tcPr>
          <w:p w:rsidR="00756123" w:rsidRPr="00756123" w:rsidRDefault="00756123" w:rsidP="00756123">
            <w:pPr>
              <w:pStyle w:val="ConsPlusNormal"/>
            </w:pPr>
            <w:r w:rsidRPr="00756123">
              <w:t>Имя</w:t>
            </w:r>
          </w:p>
        </w:tc>
        <w:tc>
          <w:tcPr>
            <w:tcW w:w="5896" w:type="dxa"/>
          </w:tcPr>
          <w:p w:rsidR="00756123" w:rsidRPr="00756123" w:rsidRDefault="00756123" w:rsidP="00756123">
            <w:pPr>
              <w:pStyle w:val="ConsPlusNormal"/>
            </w:pPr>
            <w:r w:rsidRPr="00756123">
              <w:t>Имя ошибки или предупреждения</w:t>
            </w:r>
          </w:p>
        </w:tc>
      </w:tr>
      <w:tr w:rsidR="00756123" w:rsidRPr="00756123">
        <w:tc>
          <w:tcPr>
            <w:tcW w:w="1210" w:type="dxa"/>
          </w:tcPr>
          <w:p w:rsidR="00756123" w:rsidRPr="00756123" w:rsidRDefault="00756123" w:rsidP="00756123">
            <w:pPr>
              <w:pStyle w:val="ConsPlusNormal"/>
            </w:pPr>
            <w:r w:rsidRPr="00756123">
              <w:t>C</w:t>
            </w:r>
          </w:p>
        </w:tc>
        <w:tc>
          <w:tcPr>
            <w:tcW w:w="1958" w:type="dxa"/>
          </w:tcPr>
          <w:p w:rsidR="00756123" w:rsidRPr="00756123" w:rsidRDefault="00756123" w:rsidP="00756123">
            <w:pPr>
              <w:pStyle w:val="ConsPlusNormal"/>
            </w:pPr>
            <w:r w:rsidRPr="00756123">
              <w:t>Описание</w:t>
            </w:r>
          </w:p>
        </w:tc>
        <w:tc>
          <w:tcPr>
            <w:tcW w:w="5896" w:type="dxa"/>
          </w:tcPr>
          <w:p w:rsidR="00756123" w:rsidRPr="00756123" w:rsidRDefault="00756123" w:rsidP="00756123">
            <w:pPr>
              <w:pStyle w:val="ConsPlusNormal"/>
            </w:pPr>
            <w:r w:rsidRPr="00756123">
              <w:t>Описание ошибки или предупреждения</w:t>
            </w:r>
          </w:p>
        </w:tc>
      </w:tr>
    </w:tbl>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 xml:space="preserve">Следующие необязательные столбцы описывают свойства ошибок и предупреждений - по одному столбцу на каждое свойство. Первая строка заголовка столбца содержит слово Свойство, вторая строка содержит наименование свойства. Столбцы свойств должны следовать друг за другом непрерывно. Значение свойства указывается в соответствующей ячейке строки с описанием ошибки или предупреждения. Если у ошибки или предупреждения это свойство отсутствует, то ячейка остается пустой. Правила заполнения свойств приведены в </w:t>
      </w:r>
      <w:hyperlink w:anchor="P10391" w:history="1">
        <w:r w:rsidRPr="00756123">
          <w:t>таблице А.57</w:t>
        </w:r>
      </w:hyperlink>
      <w:r w:rsidRPr="00756123">
        <w:t>.</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 xml:space="preserve">Таблица </w:t>
      </w:r>
      <w:hyperlink r:id="rId439" w:history="1">
        <w:r w:rsidRPr="00756123">
          <w:t>А.93</w:t>
        </w:r>
      </w:hyperlink>
      <w:r w:rsidRPr="00756123">
        <w:t xml:space="preserve"> Правила заполнения свойств ошибок и предупреждений</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210"/>
        <w:gridCol w:w="1958"/>
        <w:gridCol w:w="5896"/>
      </w:tblGrid>
      <w:tr w:rsidR="00756123" w:rsidRPr="00756123">
        <w:tc>
          <w:tcPr>
            <w:tcW w:w="1210" w:type="dxa"/>
          </w:tcPr>
          <w:p w:rsidR="00756123" w:rsidRPr="00756123" w:rsidRDefault="00756123" w:rsidP="00756123">
            <w:pPr>
              <w:pStyle w:val="ConsPlusNormal"/>
              <w:jc w:val="center"/>
            </w:pPr>
            <w:r w:rsidRPr="00756123">
              <w:t>Столбец</w:t>
            </w:r>
          </w:p>
        </w:tc>
        <w:tc>
          <w:tcPr>
            <w:tcW w:w="1958" w:type="dxa"/>
          </w:tcPr>
          <w:p w:rsidR="00756123" w:rsidRPr="00756123" w:rsidRDefault="00756123" w:rsidP="00756123">
            <w:pPr>
              <w:pStyle w:val="ConsPlusNormal"/>
              <w:jc w:val="center"/>
            </w:pPr>
            <w:r w:rsidRPr="00756123">
              <w:t>Наименование свойства</w:t>
            </w:r>
          </w:p>
        </w:tc>
        <w:tc>
          <w:tcPr>
            <w:tcW w:w="5896" w:type="dxa"/>
          </w:tcPr>
          <w:p w:rsidR="00756123" w:rsidRPr="00756123" w:rsidRDefault="00756123" w:rsidP="00756123">
            <w:pPr>
              <w:pStyle w:val="ConsPlusNormal"/>
              <w:jc w:val="center"/>
            </w:pPr>
            <w:r w:rsidRPr="00756123">
              <w:t>Правила заполнения</w:t>
            </w:r>
          </w:p>
        </w:tc>
      </w:tr>
      <w:tr w:rsidR="00756123" w:rsidRPr="00756123">
        <w:tc>
          <w:tcPr>
            <w:tcW w:w="1210" w:type="dxa"/>
          </w:tcPr>
          <w:p w:rsidR="00756123" w:rsidRPr="00756123" w:rsidRDefault="00756123" w:rsidP="00756123">
            <w:pPr>
              <w:pStyle w:val="ConsPlusNormal"/>
            </w:pPr>
            <w:r w:rsidRPr="00756123">
              <w:t>D</w:t>
            </w:r>
          </w:p>
        </w:tc>
        <w:tc>
          <w:tcPr>
            <w:tcW w:w="1958" w:type="dxa"/>
          </w:tcPr>
          <w:p w:rsidR="00756123" w:rsidRPr="00756123" w:rsidRDefault="00756123" w:rsidP="00756123">
            <w:pPr>
              <w:pStyle w:val="ConsPlusNormal"/>
            </w:pPr>
            <w:r w:rsidRPr="00756123">
              <w:t>Уровень</w:t>
            </w:r>
          </w:p>
        </w:tc>
        <w:tc>
          <w:tcPr>
            <w:tcW w:w="5896" w:type="dxa"/>
          </w:tcPr>
          <w:p w:rsidR="00756123" w:rsidRPr="00756123" w:rsidRDefault="00756123" w:rsidP="00756123">
            <w:pPr>
              <w:pStyle w:val="ConsPlusNormal"/>
            </w:pPr>
            <w:r w:rsidRPr="00756123">
              <w:t>Буквенное обозначение понятия справочника:</w:t>
            </w:r>
          </w:p>
          <w:p w:rsidR="00756123" w:rsidRPr="00756123" w:rsidRDefault="00756123" w:rsidP="00756123">
            <w:pPr>
              <w:pStyle w:val="ConsPlusNormal"/>
            </w:pPr>
            <w:r w:rsidRPr="00756123">
              <w:t>E - ошибка;</w:t>
            </w:r>
          </w:p>
          <w:p w:rsidR="00756123" w:rsidRPr="00756123" w:rsidRDefault="00756123" w:rsidP="00756123">
            <w:pPr>
              <w:pStyle w:val="ConsPlusNormal"/>
            </w:pPr>
            <w:r w:rsidRPr="00756123">
              <w:t>W - предупреждение</w:t>
            </w:r>
          </w:p>
        </w:tc>
      </w:tr>
      <w:tr w:rsidR="00756123" w:rsidRPr="00756123">
        <w:tc>
          <w:tcPr>
            <w:tcW w:w="1210" w:type="dxa"/>
          </w:tcPr>
          <w:p w:rsidR="00756123" w:rsidRPr="00756123" w:rsidRDefault="00756123" w:rsidP="00756123">
            <w:pPr>
              <w:pStyle w:val="ConsPlusNormal"/>
            </w:pPr>
            <w:r w:rsidRPr="00756123">
              <w:t>E</w:t>
            </w:r>
          </w:p>
        </w:tc>
        <w:tc>
          <w:tcPr>
            <w:tcW w:w="1958" w:type="dxa"/>
          </w:tcPr>
          <w:p w:rsidR="00756123" w:rsidRPr="00756123" w:rsidRDefault="00756123" w:rsidP="00756123">
            <w:pPr>
              <w:pStyle w:val="ConsPlusNormal"/>
            </w:pPr>
            <w:r w:rsidRPr="00756123">
              <w:t>Возможная позиция ошибки или предупреждения</w:t>
            </w:r>
          </w:p>
        </w:tc>
        <w:tc>
          <w:tcPr>
            <w:tcW w:w="5896" w:type="dxa"/>
          </w:tcPr>
          <w:p w:rsidR="00756123" w:rsidRPr="00756123" w:rsidRDefault="00756123" w:rsidP="00756123">
            <w:pPr>
              <w:pStyle w:val="ConsPlusNormal"/>
              <w:jc w:val="both"/>
            </w:pPr>
            <w:r w:rsidRPr="00756123">
              <w:t>Позиция в схеме сообщения, где может возникнуть данная ошибка или предупреждение</w:t>
            </w:r>
          </w:p>
        </w:tc>
      </w:tr>
      <w:tr w:rsidR="00756123" w:rsidRPr="00756123">
        <w:tc>
          <w:tcPr>
            <w:tcW w:w="1210" w:type="dxa"/>
          </w:tcPr>
          <w:p w:rsidR="00756123" w:rsidRPr="00756123" w:rsidRDefault="00756123" w:rsidP="00756123">
            <w:pPr>
              <w:pStyle w:val="ConsPlusNormal"/>
            </w:pPr>
            <w:r w:rsidRPr="00756123">
              <w:t>F</w:t>
            </w:r>
          </w:p>
        </w:tc>
        <w:tc>
          <w:tcPr>
            <w:tcW w:w="1958" w:type="dxa"/>
          </w:tcPr>
          <w:p w:rsidR="00756123" w:rsidRPr="00756123" w:rsidRDefault="00756123" w:rsidP="00756123">
            <w:pPr>
              <w:pStyle w:val="ConsPlusNormal"/>
            </w:pPr>
            <w:r w:rsidRPr="00756123">
              <w:t>Примечание</w:t>
            </w:r>
          </w:p>
        </w:tc>
        <w:tc>
          <w:tcPr>
            <w:tcW w:w="5896" w:type="dxa"/>
          </w:tcPr>
          <w:p w:rsidR="00756123" w:rsidRPr="00756123" w:rsidRDefault="00756123" w:rsidP="00756123">
            <w:pPr>
              <w:pStyle w:val="ConsPlusNormal"/>
              <w:jc w:val="both"/>
            </w:pPr>
            <w:r w:rsidRPr="00756123">
              <w:t>Дополнительная информация об ошибке или предупреждении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А.2.2 Лист "Информация о текущей версии"</w:t>
      </w:r>
    </w:p>
    <w:p w:rsidR="00756123" w:rsidRPr="00756123" w:rsidRDefault="00756123" w:rsidP="00756123">
      <w:pPr>
        <w:pStyle w:val="ConsPlusNormal"/>
        <w:ind w:firstLine="540"/>
        <w:jc w:val="both"/>
      </w:pPr>
      <w:r w:rsidRPr="00756123">
        <w:t>Лист "Информация о текущей версии" содержит общие сведения о текущей версии справочника.</w:t>
      </w:r>
    </w:p>
    <w:p w:rsidR="00756123" w:rsidRPr="00756123" w:rsidRDefault="00756123" w:rsidP="00756123">
      <w:pPr>
        <w:pStyle w:val="ConsPlusNormal"/>
        <w:ind w:firstLine="540"/>
        <w:jc w:val="both"/>
      </w:pPr>
      <w:r w:rsidRPr="00756123">
        <w:t xml:space="preserve">Лист содержит два столбца. Значения ячеек столбца A фиксированы. Каждой строке, за исключением </w:t>
      </w:r>
      <w:hyperlink w:anchor="P12755" w:history="1">
        <w:r w:rsidRPr="00756123">
          <w:t>строки 1</w:t>
        </w:r>
      </w:hyperlink>
      <w:r w:rsidRPr="00756123">
        <w:t xml:space="preserve">, соответствует свойство версии справочника. В столбце A содержится описание свойства, а в столбце B - значение. Правила заполнения листа приведены в </w:t>
      </w:r>
      <w:hyperlink w:anchor="P10445" w:history="1">
        <w:r w:rsidRPr="00756123">
          <w:t>таблице А.58</w:t>
        </w:r>
      </w:hyperlink>
      <w:r w:rsidRPr="00756123">
        <w:t xml:space="preserve">. Значение в </w:t>
      </w:r>
      <w:hyperlink w:anchor="P12755" w:history="1">
        <w:r w:rsidRPr="00756123">
          <w:t>строке 1</w:t>
        </w:r>
      </w:hyperlink>
      <w:r w:rsidRPr="00756123">
        <w:t xml:space="preserve"> фиксировано: Система кодирования.</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 xml:space="preserve">Таблица </w:t>
      </w:r>
      <w:hyperlink r:id="rId440" w:history="1">
        <w:r w:rsidRPr="00756123">
          <w:t>А.94</w:t>
        </w:r>
      </w:hyperlink>
      <w:r w:rsidRPr="00756123">
        <w:t xml:space="preserve"> Правила заполнения листа "Информация о текущей версии"</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20"/>
        <w:gridCol w:w="2835"/>
        <w:gridCol w:w="5216"/>
      </w:tblGrid>
      <w:tr w:rsidR="00756123" w:rsidRPr="00756123">
        <w:tc>
          <w:tcPr>
            <w:tcW w:w="1020" w:type="dxa"/>
          </w:tcPr>
          <w:p w:rsidR="00756123" w:rsidRPr="00756123" w:rsidRDefault="00756123" w:rsidP="00756123">
            <w:pPr>
              <w:pStyle w:val="ConsPlusNormal"/>
              <w:jc w:val="center"/>
            </w:pPr>
            <w:r w:rsidRPr="00756123">
              <w:t>Номер строки</w:t>
            </w:r>
          </w:p>
        </w:tc>
        <w:tc>
          <w:tcPr>
            <w:tcW w:w="2835" w:type="dxa"/>
          </w:tcPr>
          <w:p w:rsidR="00756123" w:rsidRPr="00756123" w:rsidRDefault="00756123" w:rsidP="00756123">
            <w:pPr>
              <w:pStyle w:val="ConsPlusNormal"/>
              <w:jc w:val="center"/>
            </w:pPr>
            <w:r w:rsidRPr="00756123">
              <w:t>Значение ячейки в столбце A</w:t>
            </w:r>
          </w:p>
        </w:tc>
        <w:tc>
          <w:tcPr>
            <w:tcW w:w="5216" w:type="dxa"/>
          </w:tcPr>
          <w:p w:rsidR="00756123" w:rsidRPr="00756123" w:rsidRDefault="00756123" w:rsidP="00756123">
            <w:pPr>
              <w:pStyle w:val="ConsPlusNormal"/>
              <w:jc w:val="center"/>
            </w:pPr>
            <w:r w:rsidRPr="00756123">
              <w:t>Правило задания значения ячейки в столбце B</w:t>
            </w:r>
          </w:p>
        </w:tc>
      </w:tr>
      <w:tr w:rsidR="00756123" w:rsidRPr="00756123">
        <w:tc>
          <w:tcPr>
            <w:tcW w:w="1020" w:type="dxa"/>
          </w:tcPr>
          <w:p w:rsidR="00756123" w:rsidRPr="00756123" w:rsidRDefault="00756123" w:rsidP="00756123">
            <w:pPr>
              <w:pStyle w:val="ConsPlusNormal"/>
            </w:pPr>
            <w:bookmarkStart w:id="203" w:name="P12755"/>
            <w:bookmarkEnd w:id="203"/>
            <w:r w:rsidRPr="00756123">
              <w:t>1</w:t>
            </w:r>
          </w:p>
        </w:tc>
        <w:tc>
          <w:tcPr>
            <w:tcW w:w="2835" w:type="dxa"/>
          </w:tcPr>
          <w:p w:rsidR="00756123" w:rsidRPr="00756123" w:rsidRDefault="00756123" w:rsidP="00756123">
            <w:pPr>
              <w:pStyle w:val="ConsPlusNormal"/>
              <w:jc w:val="both"/>
            </w:pPr>
            <w:r w:rsidRPr="00756123">
              <w:t>Способ описания</w:t>
            </w:r>
          </w:p>
        </w:tc>
        <w:tc>
          <w:tcPr>
            <w:tcW w:w="5216" w:type="dxa"/>
          </w:tcPr>
          <w:p w:rsidR="00756123" w:rsidRPr="00756123" w:rsidRDefault="00756123" w:rsidP="00756123">
            <w:pPr>
              <w:pStyle w:val="ConsPlusNormal"/>
              <w:jc w:val="both"/>
            </w:pPr>
            <w:r w:rsidRPr="00756123">
              <w:t>Значение Система кодирования.</w:t>
            </w:r>
          </w:p>
        </w:tc>
      </w:tr>
      <w:tr w:rsidR="00756123" w:rsidRPr="00756123">
        <w:tc>
          <w:tcPr>
            <w:tcW w:w="1020" w:type="dxa"/>
          </w:tcPr>
          <w:p w:rsidR="00756123" w:rsidRPr="00756123" w:rsidRDefault="00756123" w:rsidP="00756123">
            <w:pPr>
              <w:pStyle w:val="ConsPlusNormal"/>
            </w:pPr>
            <w:r w:rsidRPr="00756123">
              <w:t>2</w:t>
            </w:r>
          </w:p>
        </w:tc>
        <w:tc>
          <w:tcPr>
            <w:tcW w:w="2835" w:type="dxa"/>
          </w:tcPr>
          <w:p w:rsidR="00756123" w:rsidRPr="00756123" w:rsidRDefault="00756123" w:rsidP="00756123">
            <w:pPr>
              <w:pStyle w:val="ConsPlusNormal"/>
              <w:jc w:val="both"/>
            </w:pPr>
            <w:r w:rsidRPr="00756123">
              <w:t>ОИД</w:t>
            </w:r>
          </w:p>
        </w:tc>
        <w:tc>
          <w:tcPr>
            <w:tcW w:w="5216" w:type="dxa"/>
          </w:tcPr>
          <w:p w:rsidR="00756123" w:rsidRPr="00756123" w:rsidRDefault="00756123" w:rsidP="00756123">
            <w:pPr>
              <w:pStyle w:val="ConsPlusNormal"/>
              <w:jc w:val="both"/>
            </w:pPr>
            <w:r w:rsidRPr="00756123">
              <w:t>ОИД системы кодирования.</w:t>
            </w:r>
          </w:p>
        </w:tc>
      </w:tr>
      <w:tr w:rsidR="00756123" w:rsidRPr="00756123">
        <w:tc>
          <w:tcPr>
            <w:tcW w:w="1020" w:type="dxa"/>
          </w:tcPr>
          <w:p w:rsidR="00756123" w:rsidRPr="00756123" w:rsidRDefault="00756123" w:rsidP="00756123">
            <w:pPr>
              <w:pStyle w:val="ConsPlusNormal"/>
            </w:pPr>
            <w:r w:rsidRPr="00756123">
              <w:t>3</w:t>
            </w:r>
          </w:p>
        </w:tc>
        <w:tc>
          <w:tcPr>
            <w:tcW w:w="2835" w:type="dxa"/>
          </w:tcPr>
          <w:p w:rsidR="00756123" w:rsidRPr="00756123" w:rsidRDefault="00756123" w:rsidP="00756123">
            <w:pPr>
              <w:pStyle w:val="ConsPlusNormal"/>
              <w:jc w:val="both"/>
            </w:pPr>
            <w:r w:rsidRPr="00756123">
              <w:t>Номер текущей версии</w:t>
            </w:r>
          </w:p>
        </w:tc>
        <w:tc>
          <w:tcPr>
            <w:tcW w:w="5216" w:type="dxa"/>
          </w:tcPr>
          <w:p w:rsidR="00756123" w:rsidRPr="00756123" w:rsidRDefault="00756123" w:rsidP="00756123">
            <w:pPr>
              <w:pStyle w:val="ConsPlusNormal"/>
              <w:jc w:val="both"/>
            </w:pPr>
            <w:r w:rsidRPr="00756123">
              <w:t>Номер текущей (актуальной) версии справочника.</w:t>
            </w:r>
          </w:p>
        </w:tc>
      </w:tr>
      <w:tr w:rsidR="00756123" w:rsidRPr="00756123">
        <w:tc>
          <w:tcPr>
            <w:tcW w:w="1020" w:type="dxa"/>
          </w:tcPr>
          <w:p w:rsidR="00756123" w:rsidRPr="00756123" w:rsidRDefault="00756123" w:rsidP="00756123">
            <w:pPr>
              <w:pStyle w:val="ConsPlusNormal"/>
            </w:pPr>
            <w:r w:rsidRPr="00756123">
              <w:t>4</w:t>
            </w:r>
          </w:p>
        </w:tc>
        <w:tc>
          <w:tcPr>
            <w:tcW w:w="2835" w:type="dxa"/>
          </w:tcPr>
          <w:p w:rsidR="00756123" w:rsidRPr="00756123" w:rsidRDefault="00756123" w:rsidP="00756123">
            <w:pPr>
              <w:pStyle w:val="ConsPlusNormal"/>
              <w:jc w:val="both"/>
            </w:pPr>
            <w:r w:rsidRPr="00756123">
              <w:t>Название полное</w:t>
            </w:r>
          </w:p>
        </w:tc>
        <w:tc>
          <w:tcPr>
            <w:tcW w:w="5216" w:type="dxa"/>
          </w:tcPr>
          <w:p w:rsidR="00756123" w:rsidRPr="00756123" w:rsidRDefault="00756123" w:rsidP="00756123">
            <w:pPr>
              <w:pStyle w:val="ConsPlusNormal"/>
              <w:jc w:val="both"/>
            </w:pPr>
            <w:r w:rsidRPr="00756123">
              <w:t>Полное название справочника.</w:t>
            </w:r>
          </w:p>
        </w:tc>
      </w:tr>
      <w:tr w:rsidR="00756123" w:rsidRPr="00756123">
        <w:tc>
          <w:tcPr>
            <w:tcW w:w="1020" w:type="dxa"/>
          </w:tcPr>
          <w:p w:rsidR="00756123" w:rsidRPr="00756123" w:rsidRDefault="00756123" w:rsidP="00756123">
            <w:pPr>
              <w:pStyle w:val="ConsPlusNormal"/>
            </w:pPr>
            <w:r w:rsidRPr="00756123">
              <w:t>5</w:t>
            </w:r>
          </w:p>
        </w:tc>
        <w:tc>
          <w:tcPr>
            <w:tcW w:w="2835" w:type="dxa"/>
          </w:tcPr>
          <w:p w:rsidR="00756123" w:rsidRPr="00756123" w:rsidRDefault="00756123" w:rsidP="00756123">
            <w:pPr>
              <w:pStyle w:val="ConsPlusNormal"/>
              <w:jc w:val="both"/>
            </w:pPr>
            <w:r w:rsidRPr="00756123">
              <w:t>Обозначение</w:t>
            </w:r>
          </w:p>
        </w:tc>
        <w:tc>
          <w:tcPr>
            <w:tcW w:w="5216" w:type="dxa"/>
          </w:tcPr>
          <w:p w:rsidR="00756123" w:rsidRPr="00756123" w:rsidRDefault="00756123" w:rsidP="00756123">
            <w:pPr>
              <w:pStyle w:val="ConsPlusNormal"/>
              <w:jc w:val="both"/>
            </w:pPr>
            <w:r w:rsidRPr="00756123">
              <w:t>Буквенно-цифровое обозначение справочника, утвержденное органами исполнительной власти, обеспечивающими разработку, ведение и применение его версий</w:t>
            </w:r>
          </w:p>
        </w:tc>
      </w:tr>
      <w:tr w:rsidR="00756123" w:rsidRPr="00756123">
        <w:tc>
          <w:tcPr>
            <w:tcW w:w="1020" w:type="dxa"/>
          </w:tcPr>
          <w:p w:rsidR="00756123" w:rsidRPr="00756123" w:rsidRDefault="00756123" w:rsidP="00756123">
            <w:pPr>
              <w:pStyle w:val="ConsPlusNormal"/>
            </w:pPr>
            <w:r w:rsidRPr="00756123">
              <w:t>6</w:t>
            </w:r>
          </w:p>
        </w:tc>
        <w:tc>
          <w:tcPr>
            <w:tcW w:w="2835" w:type="dxa"/>
          </w:tcPr>
          <w:p w:rsidR="00756123" w:rsidRPr="00756123" w:rsidRDefault="00756123" w:rsidP="00756123">
            <w:pPr>
              <w:pStyle w:val="ConsPlusNormal"/>
              <w:jc w:val="both"/>
            </w:pPr>
            <w:r w:rsidRPr="00756123">
              <w:t>Органы исполнительной власти, обеспечивающие разработку, ведение и применение классификатора</w:t>
            </w:r>
          </w:p>
        </w:tc>
        <w:tc>
          <w:tcPr>
            <w:tcW w:w="5216" w:type="dxa"/>
          </w:tcPr>
          <w:p w:rsidR="00756123" w:rsidRPr="00756123" w:rsidRDefault="00756123" w:rsidP="00756123">
            <w:pPr>
              <w:pStyle w:val="ConsPlusNormal"/>
              <w:jc w:val="both"/>
            </w:pPr>
            <w:r w:rsidRPr="00756123">
              <w:t>Перечень органов исполнительной власти, обеспечивающих разработку, ведение и применение версий справочника</w:t>
            </w:r>
          </w:p>
        </w:tc>
      </w:tr>
      <w:tr w:rsidR="00756123" w:rsidRPr="00756123">
        <w:tc>
          <w:tcPr>
            <w:tcW w:w="1020" w:type="dxa"/>
          </w:tcPr>
          <w:p w:rsidR="00756123" w:rsidRPr="00756123" w:rsidRDefault="00756123" w:rsidP="00756123">
            <w:pPr>
              <w:pStyle w:val="ConsPlusNormal"/>
            </w:pPr>
            <w:r w:rsidRPr="00756123">
              <w:t>7</w:t>
            </w:r>
          </w:p>
        </w:tc>
        <w:tc>
          <w:tcPr>
            <w:tcW w:w="2835" w:type="dxa"/>
          </w:tcPr>
          <w:p w:rsidR="00756123" w:rsidRPr="00756123" w:rsidRDefault="00756123" w:rsidP="00756123">
            <w:pPr>
              <w:pStyle w:val="ConsPlusNormal"/>
              <w:jc w:val="both"/>
            </w:pPr>
            <w:r w:rsidRPr="00756123">
              <w:t>Дата ввода в действие</w:t>
            </w:r>
          </w:p>
        </w:tc>
        <w:tc>
          <w:tcPr>
            <w:tcW w:w="5216" w:type="dxa"/>
          </w:tcPr>
          <w:p w:rsidR="00756123" w:rsidRPr="00756123" w:rsidRDefault="00756123" w:rsidP="00756123">
            <w:pPr>
              <w:pStyle w:val="ConsPlusNormal"/>
              <w:jc w:val="both"/>
            </w:pPr>
            <w:r w:rsidRPr="00756123">
              <w:t>Дата ввода справочника в действие</w:t>
            </w:r>
          </w:p>
        </w:tc>
      </w:tr>
      <w:tr w:rsidR="00756123" w:rsidRPr="00756123">
        <w:tc>
          <w:tcPr>
            <w:tcW w:w="1020" w:type="dxa"/>
          </w:tcPr>
          <w:p w:rsidR="00756123" w:rsidRPr="00756123" w:rsidRDefault="00756123" w:rsidP="00756123">
            <w:pPr>
              <w:pStyle w:val="ConsPlusNormal"/>
            </w:pPr>
            <w:r w:rsidRPr="00756123">
              <w:t>8</w:t>
            </w:r>
          </w:p>
        </w:tc>
        <w:tc>
          <w:tcPr>
            <w:tcW w:w="2835" w:type="dxa"/>
          </w:tcPr>
          <w:p w:rsidR="00756123" w:rsidRPr="00756123" w:rsidRDefault="00756123" w:rsidP="00756123">
            <w:pPr>
              <w:pStyle w:val="ConsPlusNormal"/>
              <w:jc w:val="both"/>
            </w:pPr>
            <w:r w:rsidRPr="00756123">
              <w:t>Дата последнего изменения</w:t>
            </w:r>
          </w:p>
        </w:tc>
        <w:tc>
          <w:tcPr>
            <w:tcW w:w="5216" w:type="dxa"/>
          </w:tcPr>
          <w:p w:rsidR="00756123" w:rsidRPr="00756123" w:rsidRDefault="00756123" w:rsidP="00756123">
            <w:pPr>
              <w:pStyle w:val="ConsPlusNormal"/>
              <w:jc w:val="both"/>
            </w:pPr>
            <w:r w:rsidRPr="00756123">
              <w:t>Дата ввода в действие текущей версии справочника</w:t>
            </w:r>
          </w:p>
        </w:tc>
      </w:tr>
      <w:tr w:rsidR="00756123" w:rsidRPr="00756123">
        <w:tc>
          <w:tcPr>
            <w:tcW w:w="1020" w:type="dxa"/>
          </w:tcPr>
          <w:p w:rsidR="00756123" w:rsidRPr="00756123" w:rsidRDefault="00756123" w:rsidP="00756123">
            <w:pPr>
              <w:pStyle w:val="ConsPlusNormal"/>
            </w:pPr>
            <w:r w:rsidRPr="00756123">
              <w:t>9</w:t>
            </w:r>
          </w:p>
        </w:tc>
        <w:tc>
          <w:tcPr>
            <w:tcW w:w="2835" w:type="dxa"/>
          </w:tcPr>
          <w:p w:rsidR="00756123" w:rsidRPr="00756123" w:rsidRDefault="00756123" w:rsidP="00756123">
            <w:pPr>
              <w:pStyle w:val="ConsPlusNormal"/>
              <w:jc w:val="both"/>
            </w:pPr>
            <w:r w:rsidRPr="00756123">
              <w:t>Дата окончания действия</w:t>
            </w:r>
          </w:p>
        </w:tc>
        <w:tc>
          <w:tcPr>
            <w:tcW w:w="5216" w:type="dxa"/>
          </w:tcPr>
          <w:p w:rsidR="00756123" w:rsidRPr="00756123" w:rsidRDefault="00756123" w:rsidP="00756123">
            <w:pPr>
              <w:pStyle w:val="ConsPlusNormal"/>
              <w:jc w:val="both"/>
            </w:pPr>
            <w:r w:rsidRPr="00756123">
              <w:t>Дата окончания действия справочника</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lastRenderedPageBreak/>
        <w:t>А.2.3 Лист "История изменений"</w:t>
      </w:r>
    </w:p>
    <w:p w:rsidR="00756123" w:rsidRPr="00756123" w:rsidRDefault="00756123" w:rsidP="00756123">
      <w:pPr>
        <w:pStyle w:val="ConsPlusNormal"/>
        <w:ind w:firstLine="540"/>
        <w:jc w:val="both"/>
      </w:pPr>
      <w:r w:rsidRPr="00756123">
        <w:t>Лист "История изменений" содержит информацию о вводе в действие очередных версий справочника. История представлена в хронологическом порядке.</w:t>
      </w:r>
    </w:p>
    <w:p w:rsidR="00756123" w:rsidRPr="00756123" w:rsidRDefault="00756123" w:rsidP="00756123">
      <w:pPr>
        <w:pStyle w:val="ConsPlusNormal"/>
        <w:ind w:firstLine="540"/>
        <w:jc w:val="both"/>
      </w:pPr>
      <w:r w:rsidRPr="00756123">
        <w:t xml:space="preserve">Лист содержит три столбца. В первой строке представлены заголовки столбцов. Следующие строки содержат сведения обо всех версиях справочника, введенных в действие. Каждая версия описана в отдельной строке. Правила заполнения сведений о вводе в действие версий представлены в </w:t>
      </w:r>
      <w:hyperlink w:anchor="P10499" w:history="1">
        <w:r w:rsidRPr="00756123">
          <w:t>таблице А.59</w:t>
        </w:r>
      </w:hyperlink>
      <w:r w:rsidRPr="00756123">
        <w:t>.</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 xml:space="preserve">Таблица </w:t>
      </w:r>
      <w:hyperlink r:id="rId441" w:history="1">
        <w:r w:rsidRPr="00756123">
          <w:t>А.95</w:t>
        </w:r>
      </w:hyperlink>
      <w:r w:rsidRPr="00756123">
        <w:t xml:space="preserve"> Правила заполнения сведений о вводе в действие версий справочника</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1984"/>
        <w:gridCol w:w="5953"/>
      </w:tblGrid>
      <w:tr w:rsidR="00756123" w:rsidRPr="00756123">
        <w:tc>
          <w:tcPr>
            <w:tcW w:w="1134" w:type="dxa"/>
          </w:tcPr>
          <w:p w:rsidR="00756123" w:rsidRPr="00756123" w:rsidRDefault="00756123" w:rsidP="00756123">
            <w:pPr>
              <w:pStyle w:val="ConsPlusNormal"/>
              <w:jc w:val="center"/>
            </w:pPr>
            <w:r w:rsidRPr="00756123">
              <w:t>Столбец</w:t>
            </w:r>
          </w:p>
        </w:tc>
        <w:tc>
          <w:tcPr>
            <w:tcW w:w="1984" w:type="dxa"/>
          </w:tcPr>
          <w:p w:rsidR="00756123" w:rsidRPr="00756123" w:rsidRDefault="00756123" w:rsidP="00756123">
            <w:pPr>
              <w:pStyle w:val="ConsPlusNormal"/>
              <w:jc w:val="center"/>
            </w:pPr>
            <w:r w:rsidRPr="00756123">
              <w:t>Наименование</w:t>
            </w:r>
          </w:p>
        </w:tc>
        <w:tc>
          <w:tcPr>
            <w:tcW w:w="5953" w:type="dxa"/>
          </w:tcPr>
          <w:p w:rsidR="00756123" w:rsidRPr="00756123" w:rsidRDefault="00756123" w:rsidP="00756123">
            <w:pPr>
              <w:pStyle w:val="ConsPlusNormal"/>
              <w:jc w:val="center"/>
            </w:pPr>
            <w:r w:rsidRPr="00756123">
              <w:t>Правила заполнения</w:t>
            </w:r>
          </w:p>
        </w:tc>
      </w:tr>
      <w:tr w:rsidR="00756123" w:rsidRPr="00756123">
        <w:tc>
          <w:tcPr>
            <w:tcW w:w="1134" w:type="dxa"/>
          </w:tcPr>
          <w:p w:rsidR="00756123" w:rsidRPr="00756123" w:rsidRDefault="00756123" w:rsidP="00756123">
            <w:pPr>
              <w:pStyle w:val="ConsPlusNormal"/>
            </w:pPr>
            <w:r w:rsidRPr="00756123">
              <w:t>A</w:t>
            </w:r>
          </w:p>
        </w:tc>
        <w:tc>
          <w:tcPr>
            <w:tcW w:w="1984" w:type="dxa"/>
          </w:tcPr>
          <w:p w:rsidR="00756123" w:rsidRPr="00756123" w:rsidRDefault="00756123" w:rsidP="00756123">
            <w:pPr>
              <w:pStyle w:val="ConsPlusNormal"/>
            </w:pPr>
            <w:r w:rsidRPr="00756123">
              <w:t>Дата изменения</w:t>
            </w:r>
          </w:p>
        </w:tc>
        <w:tc>
          <w:tcPr>
            <w:tcW w:w="5953" w:type="dxa"/>
          </w:tcPr>
          <w:p w:rsidR="00756123" w:rsidRPr="00756123" w:rsidRDefault="00756123" w:rsidP="00756123">
            <w:pPr>
              <w:pStyle w:val="ConsPlusNormal"/>
            </w:pPr>
            <w:r w:rsidRPr="00756123">
              <w:t>Дата ввода в действие очередной версии справочника</w:t>
            </w:r>
          </w:p>
        </w:tc>
      </w:tr>
      <w:tr w:rsidR="00756123" w:rsidRPr="00756123">
        <w:tc>
          <w:tcPr>
            <w:tcW w:w="1134" w:type="dxa"/>
          </w:tcPr>
          <w:p w:rsidR="00756123" w:rsidRPr="00756123" w:rsidRDefault="00756123" w:rsidP="00756123">
            <w:pPr>
              <w:pStyle w:val="ConsPlusNormal"/>
            </w:pPr>
            <w:r w:rsidRPr="00756123">
              <w:t>B</w:t>
            </w:r>
          </w:p>
        </w:tc>
        <w:tc>
          <w:tcPr>
            <w:tcW w:w="1984" w:type="dxa"/>
          </w:tcPr>
          <w:p w:rsidR="00756123" w:rsidRPr="00756123" w:rsidRDefault="00756123" w:rsidP="00756123">
            <w:pPr>
              <w:pStyle w:val="ConsPlusNormal"/>
            </w:pPr>
            <w:r w:rsidRPr="00756123">
              <w:t>Версия</w:t>
            </w:r>
          </w:p>
        </w:tc>
        <w:tc>
          <w:tcPr>
            <w:tcW w:w="5953" w:type="dxa"/>
          </w:tcPr>
          <w:p w:rsidR="00756123" w:rsidRPr="00756123" w:rsidRDefault="00756123" w:rsidP="00756123">
            <w:pPr>
              <w:pStyle w:val="ConsPlusNormal"/>
            </w:pPr>
            <w:r w:rsidRPr="00756123">
              <w:t>Номер очередной версии</w:t>
            </w:r>
          </w:p>
        </w:tc>
      </w:tr>
      <w:tr w:rsidR="00756123" w:rsidRPr="00756123">
        <w:tc>
          <w:tcPr>
            <w:tcW w:w="1134" w:type="dxa"/>
          </w:tcPr>
          <w:p w:rsidR="00756123" w:rsidRPr="00756123" w:rsidRDefault="00756123" w:rsidP="00756123">
            <w:pPr>
              <w:pStyle w:val="ConsPlusNormal"/>
            </w:pPr>
            <w:r w:rsidRPr="00756123">
              <w:t>C</w:t>
            </w:r>
          </w:p>
        </w:tc>
        <w:tc>
          <w:tcPr>
            <w:tcW w:w="1984" w:type="dxa"/>
          </w:tcPr>
          <w:p w:rsidR="00756123" w:rsidRPr="00756123" w:rsidRDefault="00756123" w:rsidP="00756123">
            <w:pPr>
              <w:pStyle w:val="ConsPlusNormal"/>
            </w:pPr>
            <w:r w:rsidRPr="00756123">
              <w:t>Примечание</w:t>
            </w:r>
          </w:p>
        </w:tc>
        <w:tc>
          <w:tcPr>
            <w:tcW w:w="5953" w:type="dxa"/>
          </w:tcPr>
          <w:p w:rsidR="00756123" w:rsidRPr="00756123" w:rsidRDefault="00756123" w:rsidP="00756123">
            <w:pPr>
              <w:pStyle w:val="ConsPlusNormal"/>
              <w:jc w:val="both"/>
            </w:pPr>
            <w:r w:rsidRPr="00756123">
              <w:t>Причина ввода в действие очередной версии справочника</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А.2.4 Лист "Подробно об изменениях"</w:t>
      </w:r>
    </w:p>
    <w:p w:rsidR="00756123" w:rsidRPr="00756123" w:rsidRDefault="00756123" w:rsidP="00756123">
      <w:pPr>
        <w:pStyle w:val="ConsPlusNormal"/>
        <w:ind w:firstLine="540"/>
        <w:jc w:val="both"/>
      </w:pPr>
      <w:r w:rsidRPr="00756123">
        <w:t>Лист "Подробно об изменениях" содержит детальную информацию об изменениях, которые были внесены в очередные версии справочника.</w:t>
      </w:r>
    </w:p>
    <w:p w:rsidR="00756123" w:rsidRPr="00756123" w:rsidRDefault="00756123" w:rsidP="00756123">
      <w:pPr>
        <w:pStyle w:val="ConsPlusNormal"/>
        <w:ind w:firstLine="540"/>
        <w:jc w:val="both"/>
      </w:pPr>
      <w:r w:rsidRPr="00756123">
        <w:t xml:space="preserve">Первые три строки листа содержат заголовки столбцов. Следующие строки содержат описания действий по изменению версии справочника (по одной строке на действие). Каждое действие связано с одной ошибкой или предупреждением. Правила заполнения сведений об изменениях представлены в </w:t>
      </w:r>
      <w:hyperlink w:anchor="P11457" w:history="1">
        <w:r w:rsidRPr="00756123">
          <w:t>таблице А.60</w:t>
        </w:r>
      </w:hyperlink>
      <w:r w:rsidRPr="00756123">
        <w:t>.</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 xml:space="preserve">Таблица </w:t>
      </w:r>
      <w:hyperlink r:id="rId442" w:history="1">
        <w:r w:rsidRPr="00756123">
          <w:t>А.96</w:t>
        </w:r>
      </w:hyperlink>
      <w:r w:rsidRPr="00756123">
        <w:t xml:space="preserve"> Правила заполнения сведений об изменениях очередных версий справочника</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1984"/>
        <w:gridCol w:w="5953"/>
      </w:tblGrid>
      <w:tr w:rsidR="00756123" w:rsidRPr="00756123">
        <w:tc>
          <w:tcPr>
            <w:tcW w:w="1134" w:type="dxa"/>
          </w:tcPr>
          <w:p w:rsidR="00756123" w:rsidRPr="00756123" w:rsidRDefault="00756123" w:rsidP="00756123">
            <w:pPr>
              <w:pStyle w:val="ConsPlusNormal"/>
              <w:jc w:val="center"/>
            </w:pPr>
            <w:r w:rsidRPr="00756123">
              <w:t>Столбец</w:t>
            </w:r>
          </w:p>
        </w:tc>
        <w:tc>
          <w:tcPr>
            <w:tcW w:w="1984" w:type="dxa"/>
          </w:tcPr>
          <w:p w:rsidR="00756123" w:rsidRPr="00756123" w:rsidRDefault="00756123" w:rsidP="00756123">
            <w:pPr>
              <w:pStyle w:val="ConsPlusNormal"/>
              <w:jc w:val="center"/>
            </w:pPr>
            <w:r w:rsidRPr="00756123">
              <w:t>Наименование</w:t>
            </w:r>
          </w:p>
        </w:tc>
        <w:tc>
          <w:tcPr>
            <w:tcW w:w="5953" w:type="dxa"/>
          </w:tcPr>
          <w:p w:rsidR="00756123" w:rsidRPr="00756123" w:rsidRDefault="00756123" w:rsidP="00756123">
            <w:pPr>
              <w:pStyle w:val="ConsPlusNormal"/>
              <w:jc w:val="center"/>
            </w:pPr>
            <w:r w:rsidRPr="00756123">
              <w:t>Правила заполнения</w:t>
            </w:r>
          </w:p>
        </w:tc>
      </w:tr>
      <w:tr w:rsidR="00756123" w:rsidRPr="00756123">
        <w:tc>
          <w:tcPr>
            <w:tcW w:w="1134" w:type="dxa"/>
          </w:tcPr>
          <w:p w:rsidR="00756123" w:rsidRPr="00756123" w:rsidRDefault="00756123" w:rsidP="00756123">
            <w:pPr>
              <w:pStyle w:val="ConsPlusNormal"/>
            </w:pPr>
            <w:r w:rsidRPr="00756123">
              <w:t>A</w:t>
            </w:r>
          </w:p>
        </w:tc>
        <w:tc>
          <w:tcPr>
            <w:tcW w:w="1984" w:type="dxa"/>
          </w:tcPr>
          <w:p w:rsidR="00756123" w:rsidRPr="00756123" w:rsidRDefault="00756123" w:rsidP="00756123">
            <w:pPr>
              <w:pStyle w:val="ConsPlusNormal"/>
            </w:pPr>
            <w:r w:rsidRPr="00756123">
              <w:t>Версия</w:t>
            </w:r>
          </w:p>
        </w:tc>
        <w:tc>
          <w:tcPr>
            <w:tcW w:w="5953" w:type="dxa"/>
          </w:tcPr>
          <w:p w:rsidR="00756123" w:rsidRPr="00756123" w:rsidRDefault="00756123" w:rsidP="00756123">
            <w:pPr>
              <w:pStyle w:val="ConsPlusNormal"/>
              <w:jc w:val="both"/>
            </w:pPr>
            <w:r w:rsidRPr="00756123">
              <w:t>Номер версии справочника, в которую были внесены изменения. Начинается с первой версии справочника</w:t>
            </w:r>
          </w:p>
        </w:tc>
      </w:tr>
      <w:tr w:rsidR="00756123" w:rsidRPr="00756123">
        <w:tc>
          <w:tcPr>
            <w:tcW w:w="1134" w:type="dxa"/>
          </w:tcPr>
          <w:p w:rsidR="00756123" w:rsidRPr="00756123" w:rsidRDefault="00756123" w:rsidP="00756123">
            <w:pPr>
              <w:pStyle w:val="ConsPlusNormal"/>
            </w:pPr>
            <w:r w:rsidRPr="00756123">
              <w:t>B</w:t>
            </w:r>
          </w:p>
        </w:tc>
        <w:tc>
          <w:tcPr>
            <w:tcW w:w="1984" w:type="dxa"/>
          </w:tcPr>
          <w:p w:rsidR="00756123" w:rsidRPr="00756123" w:rsidRDefault="00756123" w:rsidP="00756123">
            <w:pPr>
              <w:pStyle w:val="ConsPlusNormal"/>
            </w:pPr>
            <w:r w:rsidRPr="00756123">
              <w:t>Действие</w:t>
            </w:r>
          </w:p>
        </w:tc>
        <w:tc>
          <w:tcPr>
            <w:tcW w:w="5953" w:type="dxa"/>
          </w:tcPr>
          <w:p w:rsidR="00756123" w:rsidRPr="00756123" w:rsidRDefault="00756123" w:rsidP="00756123">
            <w:pPr>
              <w:pStyle w:val="ConsPlusNormal"/>
              <w:jc w:val="both"/>
            </w:pPr>
            <w:r w:rsidRPr="00756123">
              <w:t xml:space="preserve">Наименование действия, которое было выполнено с ошибкой или предупреждением в указанной версии. Описание возможных действий приведено в </w:t>
            </w:r>
            <w:hyperlink w:anchor="P11512" w:history="1">
              <w:r w:rsidRPr="00756123">
                <w:t>таблице А.61</w:t>
              </w:r>
            </w:hyperlink>
          </w:p>
        </w:tc>
      </w:tr>
      <w:tr w:rsidR="00756123" w:rsidRPr="00756123">
        <w:tc>
          <w:tcPr>
            <w:tcW w:w="1134" w:type="dxa"/>
          </w:tcPr>
          <w:p w:rsidR="00756123" w:rsidRPr="00756123" w:rsidRDefault="00756123" w:rsidP="00756123">
            <w:pPr>
              <w:pStyle w:val="ConsPlusNormal"/>
            </w:pPr>
            <w:r w:rsidRPr="00756123">
              <w:lastRenderedPageBreak/>
              <w:t>C</w:t>
            </w:r>
          </w:p>
        </w:tc>
        <w:tc>
          <w:tcPr>
            <w:tcW w:w="1984" w:type="dxa"/>
          </w:tcPr>
          <w:p w:rsidR="00756123" w:rsidRPr="00756123" w:rsidRDefault="00756123" w:rsidP="00756123">
            <w:pPr>
              <w:pStyle w:val="ConsPlusNormal"/>
            </w:pPr>
            <w:r w:rsidRPr="00756123">
              <w:t>Код</w:t>
            </w:r>
          </w:p>
        </w:tc>
        <w:tc>
          <w:tcPr>
            <w:tcW w:w="5953" w:type="dxa"/>
          </w:tcPr>
          <w:p w:rsidR="00756123" w:rsidRPr="00756123" w:rsidRDefault="00756123" w:rsidP="00756123">
            <w:pPr>
              <w:pStyle w:val="ConsPlusNormal"/>
              <w:jc w:val="both"/>
            </w:pPr>
            <w:r w:rsidRPr="00756123">
              <w:t>Код ошибки или предупреждения, над которым выполнено действие. Для действий Исключить и Изменить значение должно совпадать с кодом в предыдущей версии</w:t>
            </w:r>
          </w:p>
        </w:tc>
      </w:tr>
      <w:tr w:rsidR="00756123" w:rsidRPr="00756123">
        <w:tc>
          <w:tcPr>
            <w:tcW w:w="1134" w:type="dxa"/>
          </w:tcPr>
          <w:p w:rsidR="00756123" w:rsidRPr="00756123" w:rsidRDefault="00756123" w:rsidP="00756123">
            <w:pPr>
              <w:pStyle w:val="ConsPlusNormal"/>
            </w:pPr>
            <w:r w:rsidRPr="00756123">
              <w:t>D</w:t>
            </w:r>
          </w:p>
        </w:tc>
        <w:tc>
          <w:tcPr>
            <w:tcW w:w="1984" w:type="dxa"/>
          </w:tcPr>
          <w:p w:rsidR="00756123" w:rsidRPr="00756123" w:rsidRDefault="00756123" w:rsidP="00756123">
            <w:pPr>
              <w:pStyle w:val="ConsPlusNormal"/>
            </w:pPr>
            <w:r w:rsidRPr="00756123">
              <w:t>Имя</w:t>
            </w:r>
          </w:p>
        </w:tc>
        <w:tc>
          <w:tcPr>
            <w:tcW w:w="5953" w:type="dxa"/>
          </w:tcPr>
          <w:p w:rsidR="00756123" w:rsidRPr="00756123" w:rsidRDefault="00756123" w:rsidP="00756123">
            <w:pPr>
              <w:pStyle w:val="ConsPlusNormal"/>
              <w:jc w:val="both"/>
            </w:pPr>
            <w:r w:rsidRPr="00756123">
              <w:t>Наименование ошибки или предупреждения, над которым выполнено действие. Для действия Изменить данный столбец должен содержать новое значение, если изменения касаются имени; иначе значение должно совпадать с именем в предыдущей версии</w:t>
            </w:r>
          </w:p>
        </w:tc>
      </w:tr>
      <w:tr w:rsidR="00756123" w:rsidRPr="00756123">
        <w:tc>
          <w:tcPr>
            <w:tcW w:w="1134" w:type="dxa"/>
          </w:tcPr>
          <w:p w:rsidR="00756123" w:rsidRPr="00756123" w:rsidRDefault="00756123" w:rsidP="00756123">
            <w:pPr>
              <w:pStyle w:val="ConsPlusNormal"/>
            </w:pPr>
            <w:r w:rsidRPr="00756123">
              <w:t>E</w:t>
            </w:r>
          </w:p>
        </w:tc>
        <w:tc>
          <w:tcPr>
            <w:tcW w:w="1984" w:type="dxa"/>
          </w:tcPr>
          <w:p w:rsidR="00756123" w:rsidRPr="00756123" w:rsidRDefault="00756123" w:rsidP="00756123">
            <w:pPr>
              <w:pStyle w:val="ConsPlusNormal"/>
            </w:pPr>
            <w:r w:rsidRPr="00756123">
              <w:t>Описание</w:t>
            </w:r>
          </w:p>
        </w:tc>
        <w:tc>
          <w:tcPr>
            <w:tcW w:w="5953" w:type="dxa"/>
          </w:tcPr>
          <w:p w:rsidR="00756123" w:rsidRPr="00756123" w:rsidRDefault="00756123" w:rsidP="00756123">
            <w:pPr>
              <w:pStyle w:val="ConsPlusNormal"/>
              <w:jc w:val="both"/>
            </w:pPr>
            <w:r w:rsidRPr="00756123">
              <w:t>Описание ошибки или предупреждения, над которым выполнено действие. Для действия Изменить данный столбец должен содержать новое значение, если изменения касаются описания, иначе значение должно совпадать с описанием в предыдущей версии</w:t>
            </w:r>
          </w:p>
        </w:tc>
      </w:tr>
      <w:tr w:rsidR="00756123" w:rsidRPr="00756123">
        <w:tc>
          <w:tcPr>
            <w:tcW w:w="1134" w:type="dxa"/>
          </w:tcPr>
          <w:p w:rsidR="00756123" w:rsidRPr="00756123" w:rsidRDefault="00756123" w:rsidP="00756123">
            <w:pPr>
              <w:pStyle w:val="ConsPlusNormal"/>
            </w:pPr>
            <w:r w:rsidRPr="00756123">
              <w:t>F</w:t>
            </w:r>
          </w:p>
        </w:tc>
        <w:tc>
          <w:tcPr>
            <w:tcW w:w="1984" w:type="dxa"/>
          </w:tcPr>
          <w:p w:rsidR="00756123" w:rsidRPr="00756123" w:rsidRDefault="00756123" w:rsidP="00756123">
            <w:pPr>
              <w:pStyle w:val="ConsPlusNormal"/>
            </w:pPr>
            <w:r w:rsidRPr="00756123">
              <w:t>Свойство/Уровень</w:t>
            </w:r>
          </w:p>
        </w:tc>
        <w:tc>
          <w:tcPr>
            <w:tcW w:w="5953" w:type="dxa"/>
          </w:tcPr>
          <w:p w:rsidR="00756123" w:rsidRPr="00756123" w:rsidRDefault="00756123" w:rsidP="00756123">
            <w:pPr>
              <w:pStyle w:val="ConsPlusNormal"/>
              <w:jc w:val="both"/>
            </w:pPr>
            <w:r w:rsidRPr="00756123">
              <w:t>Буквенное обозначение понятия справочника, над которым было выполнено действие:</w:t>
            </w:r>
          </w:p>
          <w:p w:rsidR="00756123" w:rsidRPr="00756123" w:rsidRDefault="00756123" w:rsidP="00756123">
            <w:pPr>
              <w:pStyle w:val="ConsPlusNormal"/>
              <w:jc w:val="both"/>
            </w:pPr>
            <w:r w:rsidRPr="00756123">
              <w:t>E - ошибка;</w:t>
            </w:r>
          </w:p>
          <w:p w:rsidR="00756123" w:rsidRPr="00756123" w:rsidRDefault="00756123" w:rsidP="00756123">
            <w:pPr>
              <w:pStyle w:val="ConsPlusNormal"/>
              <w:jc w:val="both"/>
            </w:pPr>
            <w:r w:rsidRPr="00756123">
              <w:t>W - предупреждение.</w:t>
            </w:r>
          </w:p>
          <w:p w:rsidR="00756123" w:rsidRPr="00756123" w:rsidRDefault="00756123" w:rsidP="00756123">
            <w:pPr>
              <w:pStyle w:val="ConsPlusNormal"/>
              <w:jc w:val="both"/>
            </w:pPr>
            <w:r w:rsidRPr="00756123">
              <w:t>Для действия Изменить данный столбец должен содержать новое значение, если изменения касаются уровня, иначе значение должно совпадать с уровнем в предыдущей версии</w:t>
            </w:r>
          </w:p>
        </w:tc>
      </w:tr>
      <w:tr w:rsidR="00756123" w:rsidRPr="00756123">
        <w:tc>
          <w:tcPr>
            <w:tcW w:w="1134" w:type="dxa"/>
          </w:tcPr>
          <w:p w:rsidR="00756123" w:rsidRPr="00756123" w:rsidRDefault="00756123" w:rsidP="00756123">
            <w:pPr>
              <w:pStyle w:val="ConsPlusNormal"/>
            </w:pPr>
            <w:r w:rsidRPr="00756123">
              <w:t>G</w:t>
            </w:r>
          </w:p>
        </w:tc>
        <w:tc>
          <w:tcPr>
            <w:tcW w:w="1984" w:type="dxa"/>
          </w:tcPr>
          <w:p w:rsidR="00756123" w:rsidRPr="00756123" w:rsidRDefault="00756123" w:rsidP="00756123">
            <w:pPr>
              <w:pStyle w:val="ConsPlusNormal"/>
              <w:jc w:val="both"/>
            </w:pPr>
            <w:r w:rsidRPr="00756123">
              <w:t>Свойство/Возможная позиция ошибки или предупреждения</w:t>
            </w:r>
          </w:p>
        </w:tc>
        <w:tc>
          <w:tcPr>
            <w:tcW w:w="5953" w:type="dxa"/>
          </w:tcPr>
          <w:p w:rsidR="00756123" w:rsidRPr="00756123" w:rsidRDefault="00756123" w:rsidP="00756123">
            <w:pPr>
              <w:pStyle w:val="ConsPlusNormal"/>
              <w:jc w:val="both"/>
            </w:pPr>
            <w:r w:rsidRPr="00756123">
              <w:t>Позиция в схеме сообщения, где может возникнуть данная ошибка или предупреждение. Для действия Изменить данный столбец должен содержать новое значение, если изменения касаются позиции, иначе значение должно совпадать с позицией в предыдущей версии</w:t>
            </w:r>
          </w:p>
        </w:tc>
      </w:tr>
      <w:tr w:rsidR="00756123" w:rsidRPr="00756123">
        <w:tc>
          <w:tcPr>
            <w:tcW w:w="1134" w:type="dxa"/>
          </w:tcPr>
          <w:p w:rsidR="00756123" w:rsidRPr="00756123" w:rsidRDefault="00756123" w:rsidP="00756123">
            <w:pPr>
              <w:pStyle w:val="ConsPlusNormal"/>
            </w:pPr>
            <w:r w:rsidRPr="00756123">
              <w:t>H</w:t>
            </w:r>
          </w:p>
        </w:tc>
        <w:tc>
          <w:tcPr>
            <w:tcW w:w="1984" w:type="dxa"/>
          </w:tcPr>
          <w:p w:rsidR="00756123" w:rsidRPr="00756123" w:rsidRDefault="00756123" w:rsidP="00756123">
            <w:pPr>
              <w:pStyle w:val="ConsPlusNormal"/>
              <w:jc w:val="both"/>
            </w:pPr>
            <w:r w:rsidRPr="00756123">
              <w:t>Свойство/Примечание</w:t>
            </w:r>
          </w:p>
        </w:tc>
        <w:tc>
          <w:tcPr>
            <w:tcW w:w="5953" w:type="dxa"/>
          </w:tcPr>
          <w:p w:rsidR="00756123" w:rsidRPr="00756123" w:rsidRDefault="00756123" w:rsidP="00756123">
            <w:pPr>
              <w:pStyle w:val="ConsPlusNormal"/>
              <w:jc w:val="both"/>
            </w:pPr>
            <w:r w:rsidRPr="00756123">
              <w:t>Дополнительная информация, поясняющая действие над понятием справочника</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 xml:space="preserve">Таблица </w:t>
      </w:r>
      <w:hyperlink r:id="rId443" w:history="1">
        <w:r w:rsidRPr="00756123">
          <w:t>А.97</w:t>
        </w:r>
      </w:hyperlink>
      <w:r w:rsidRPr="00756123">
        <w:t xml:space="preserve"> Действия с понятиями справочника</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31"/>
        <w:gridCol w:w="7540"/>
      </w:tblGrid>
      <w:tr w:rsidR="00756123" w:rsidRPr="00756123">
        <w:tc>
          <w:tcPr>
            <w:tcW w:w="1531" w:type="dxa"/>
          </w:tcPr>
          <w:p w:rsidR="00756123" w:rsidRPr="00756123" w:rsidRDefault="00756123" w:rsidP="00756123">
            <w:pPr>
              <w:pStyle w:val="ConsPlusNormal"/>
              <w:jc w:val="center"/>
            </w:pPr>
            <w:r w:rsidRPr="00756123">
              <w:t>Название действия</w:t>
            </w:r>
          </w:p>
        </w:tc>
        <w:tc>
          <w:tcPr>
            <w:tcW w:w="7540" w:type="dxa"/>
          </w:tcPr>
          <w:p w:rsidR="00756123" w:rsidRPr="00756123" w:rsidRDefault="00756123" w:rsidP="00756123">
            <w:pPr>
              <w:pStyle w:val="ConsPlusNormal"/>
              <w:jc w:val="center"/>
            </w:pPr>
            <w:r w:rsidRPr="00756123">
              <w:t>Описание типа действия</w:t>
            </w:r>
          </w:p>
        </w:tc>
      </w:tr>
      <w:tr w:rsidR="00756123" w:rsidRPr="00756123">
        <w:tc>
          <w:tcPr>
            <w:tcW w:w="1531" w:type="dxa"/>
          </w:tcPr>
          <w:p w:rsidR="00756123" w:rsidRPr="00756123" w:rsidRDefault="00756123" w:rsidP="00756123">
            <w:pPr>
              <w:pStyle w:val="ConsPlusNormal"/>
            </w:pPr>
            <w:r w:rsidRPr="00756123">
              <w:t>Исключить</w:t>
            </w:r>
          </w:p>
        </w:tc>
        <w:tc>
          <w:tcPr>
            <w:tcW w:w="7540" w:type="dxa"/>
          </w:tcPr>
          <w:p w:rsidR="00756123" w:rsidRPr="00756123" w:rsidRDefault="00756123" w:rsidP="00756123">
            <w:pPr>
              <w:pStyle w:val="ConsPlusNormal"/>
            </w:pPr>
            <w:r w:rsidRPr="00756123">
              <w:t>Исключить ошибку или предупреждение из версии</w:t>
            </w:r>
          </w:p>
        </w:tc>
      </w:tr>
      <w:tr w:rsidR="00756123" w:rsidRPr="00756123">
        <w:tc>
          <w:tcPr>
            <w:tcW w:w="1531" w:type="dxa"/>
          </w:tcPr>
          <w:p w:rsidR="00756123" w:rsidRPr="00756123" w:rsidRDefault="00756123" w:rsidP="00756123">
            <w:pPr>
              <w:pStyle w:val="ConsPlusNormal"/>
            </w:pPr>
            <w:r w:rsidRPr="00756123">
              <w:lastRenderedPageBreak/>
              <w:t>Изменить</w:t>
            </w:r>
          </w:p>
        </w:tc>
        <w:tc>
          <w:tcPr>
            <w:tcW w:w="7540" w:type="dxa"/>
          </w:tcPr>
          <w:p w:rsidR="00756123" w:rsidRPr="00756123" w:rsidRDefault="00756123" w:rsidP="00756123">
            <w:pPr>
              <w:pStyle w:val="ConsPlusNormal"/>
              <w:jc w:val="both"/>
            </w:pPr>
            <w:r w:rsidRPr="00756123">
              <w:t>Изменить наименование, описание или все имевшие место свойства ошибки или предупреждения в указанной версии. Новые значения указываются в соответствующих столбцах строки.</w:t>
            </w:r>
          </w:p>
        </w:tc>
      </w:tr>
      <w:tr w:rsidR="00756123" w:rsidRPr="00756123">
        <w:tc>
          <w:tcPr>
            <w:tcW w:w="1531" w:type="dxa"/>
          </w:tcPr>
          <w:p w:rsidR="00756123" w:rsidRPr="00756123" w:rsidRDefault="00756123" w:rsidP="00756123">
            <w:pPr>
              <w:pStyle w:val="ConsPlusNormal"/>
            </w:pPr>
            <w:r w:rsidRPr="00756123">
              <w:t>Включить</w:t>
            </w:r>
          </w:p>
        </w:tc>
        <w:tc>
          <w:tcPr>
            <w:tcW w:w="7540" w:type="dxa"/>
          </w:tcPr>
          <w:p w:rsidR="00756123" w:rsidRPr="00756123" w:rsidRDefault="00756123" w:rsidP="00756123">
            <w:pPr>
              <w:pStyle w:val="ConsPlusNormal"/>
            </w:pPr>
            <w:r w:rsidRPr="00756123">
              <w:t>Включить понятие в новую версию.</w:t>
            </w:r>
          </w:p>
        </w:tc>
      </w:tr>
    </w:tbl>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p>
    <w:p w:rsidR="00756123" w:rsidRPr="00756123" w:rsidRDefault="00756123" w:rsidP="00756123">
      <w:pPr>
        <w:pStyle w:val="ConsPlusNormal"/>
        <w:jc w:val="right"/>
        <w:outlineLvl w:val="1"/>
      </w:pPr>
      <w:r w:rsidRPr="00756123">
        <w:t>Приложение Б</w:t>
      </w:r>
    </w:p>
    <w:p w:rsidR="00756123" w:rsidRPr="00756123" w:rsidRDefault="00756123" w:rsidP="00756123">
      <w:pPr>
        <w:pStyle w:val="ConsPlusNormal"/>
        <w:jc w:val="center"/>
      </w:pPr>
    </w:p>
    <w:p w:rsidR="00756123" w:rsidRPr="00756123" w:rsidRDefault="00756123" w:rsidP="00756123">
      <w:pPr>
        <w:pStyle w:val="ConsPlusTitle"/>
        <w:jc w:val="center"/>
      </w:pPr>
      <w:bookmarkStart w:id="204" w:name="P12856"/>
      <w:bookmarkEnd w:id="204"/>
      <w:r w:rsidRPr="00756123">
        <w:t>ИНФОРМАЦИОННОЕ ВЗАИМОДЕЙСТВИЕ</w:t>
      </w:r>
    </w:p>
    <w:p w:rsidR="00756123" w:rsidRPr="00756123" w:rsidRDefault="00756123" w:rsidP="00756123">
      <w:pPr>
        <w:pStyle w:val="ConsPlusTitle"/>
        <w:jc w:val="center"/>
      </w:pPr>
      <w:r w:rsidRPr="00756123">
        <w:t>МЕЖДУ РЕГИОНАЛЬНЫМ И ЦЕНТРАЛЬНЫМ СЕГМЕНТАМИ ЕДИНОГО</w:t>
      </w:r>
    </w:p>
    <w:p w:rsidR="00756123" w:rsidRPr="00756123" w:rsidRDefault="00756123" w:rsidP="00756123">
      <w:pPr>
        <w:pStyle w:val="ConsPlusTitle"/>
        <w:jc w:val="center"/>
      </w:pPr>
      <w:r w:rsidRPr="00756123">
        <w:t>РЕГИСТРА ЗАСТРАХОВАННЫХ ЛИЦ</w:t>
      </w:r>
    </w:p>
    <w:p w:rsidR="00756123" w:rsidRPr="00756123" w:rsidRDefault="00756123" w:rsidP="00756123">
      <w:pPr>
        <w:spacing w:after="0" w:line="240" w:lineRule="auto"/>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56123" w:rsidRPr="00756123">
        <w:trPr>
          <w:jc w:val="center"/>
        </w:trPr>
        <w:tc>
          <w:tcPr>
            <w:tcW w:w="9294" w:type="dxa"/>
            <w:tcBorders>
              <w:top w:val="nil"/>
              <w:left w:val="single" w:sz="24" w:space="0" w:color="CED3F1"/>
              <w:bottom w:val="nil"/>
              <w:right w:val="single" w:sz="24" w:space="0" w:color="F4F3F8"/>
            </w:tcBorders>
            <w:shd w:val="clear" w:color="auto" w:fill="F4F3F8"/>
          </w:tcPr>
          <w:p w:rsidR="00756123" w:rsidRPr="00756123" w:rsidRDefault="00756123" w:rsidP="00756123">
            <w:pPr>
              <w:pStyle w:val="ConsPlusNormal"/>
              <w:jc w:val="center"/>
            </w:pPr>
            <w:r w:rsidRPr="00756123">
              <w:t>Список изменяющих документов</w:t>
            </w:r>
          </w:p>
          <w:p w:rsidR="00756123" w:rsidRPr="00756123" w:rsidRDefault="00756123" w:rsidP="00756123">
            <w:pPr>
              <w:pStyle w:val="ConsPlusNormal"/>
              <w:jc w:val="center"/>
            </w:pPr>
            <w:r w:rsidRPr="00756123">
              <w:t xml:space="preserve">(в ред. Приказов ФФОМС от 23.03.2018 </w:t>
            </w:r>
            <w:hyperlink r:id="rId444" w:history="1">
              <w:r w:rsidRPr="00756123">
                <w:t>N 54</w:t>
              </w:r>
            </w:hyperlink>
            <w:r w:rsidRPr="00756123">
              <w:t>,</w:t>
            </w:r>
          </w:p>
          <w:p w:rsidR="00756123" w:rsidRPr="00756123" w:rsidRDefault="00756123" w:rsidP="00756123">
            <w:pPr>
              <w:pStyle w:val="ConsPlusNormal"/>
              <w:jc w:val="center"/>
            </w:pPr>
            <w:r w:rsidRPr="00756123">
              <w:t xml:space="preserve">от 30.08.2019 </w:t>
            </w:r>
            <w:hyperlink r:id="rId445" w:history="1">
              <w:r w:rsidRPr="00756123">
                <w:t>N 173</w:t>
              </w:r>
            </w:hyperlink>
            <w:r w:rsidRPr="00756123">
              <w:t>)</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2"/>
      </w:pPr>
      <w:r w:rsidRPr="00756123">
        <w:t>Б.1 Регламент информационного взаимодействия</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Б.1.1 Информационные объекты, используемые для взаимодействия</w:t>
      </w:r>
    </w:p>
    <w:p w:rsidR="00756123" w:rsidRPr="00756123" w:rsidRDefault="00756123" w:rsidP="00756123">
      <w:pPr>
        <w:pStyle w:val="ConsPlusNormal"/>
        <w:ind w:firstLine="540"/>
        <w:jc w:val="both"/>
      </w:pPr>
      <w:r w:rsidRPr="00756123">
        <w:t>При информационном обмене между Региональным и Центральным сегментами Единого регистра застрахованных лиц указанные стороны обмениваются следующими сведениями:</w:t>
      </w:r>
    </w:p>
    <w:p w:rsidR="00756123" w:rsidRPr="00756123" w:rsidRDefault="00756123" w:rsidP="00756123">
      <w:pPr>
        <w:pStyle w:val="ConsPlusNormal"/>
        <w:ind w:firstLine="540"/>
        <w:jc w:val="both"/>
      </w:pPr>
      <w:r w:rsidRPr="00756123">
        <w:t>1) Изменение состояния на учете застрахованного лица на данной территории (выбор СМО, замена СМО, снятие с учета по причинам постановки на учет на другой территории, смерти или окончания срока права на ОМС);</w:t>
      </w:r>
    </w:p>
    <w:p w:rsidR="00756123" w:rsidRPr="00756123" w:rsidRDefault="00756123" w:rsidP="00756123">
      <w:pPr>
        <w:pStyle w:val="ConsPlusNormal"/>
        <w:ind w:firstLine="540"/>
        <w:jc w:val="both"/>
      </w:pPr>
      <w:r w:rsidRPr="00756123">
        <w:t>2) Изменение сведений о ДПФС по застрахованным лицам на данной территории;</w:t>
      </w:r>
    </w:p>
    <w:p w:rsidR="00756123" w:rsidRPr="00756123" w:rsidRDefault="00756123" w:rsidP="00756123">
      <w:pPr>
        <w:pStyle w:val="ConsPlusNormal"/>
        <w:ind w:firstLine="540"/>
        <w:jc w:val="both"/>
      </w:pPr>
      <w:r w:rsidRPr="00756123">
        <w:t>3) Изменение персональных данных и документов УДЛ по застрахованным лицам на данной территории;</w:t>
      </w:r>
    </w:p>
    <w:p w:rsidR="00756123" w:rsidRPr="00756123" w:rsidRDefault="00756123" w:rsidP="00756123">
      <w:pPr>
        <w:pStyle w:val="ConsPlusNormal"/>
        <w:ind w:firstLine="540"/>
        <w:jc w:val="both"/>
      </w:pPr>
      <w:r w:rsidRPr="00756123">
        <w:t>4) Информацией о смерти застрахованного лица, не состоящего на учете на данной территории;</w:t>
      </w:r>
    </w:p>
    <w:p w:rsidR="00756123" w:rsidRPr="00756123" w:rsidRDefault="00756123" w:rsidP="00756123">
      <w:pPr>
        <w:pStyle w:val="ConsPlusNormal"/>
        <w:ind w:firstLine="540"/>
        <w:jc w:val="both"/>
      </w:pPr>
      <w:r w:rsidRPr="00756123">
        <w:t>5) Информацией о прикреплении застрахованного лица к медицинскому учреждению;</w:t>
      </w:r>
    </w:p>
    <w:p w:rsidR="00756123" w:rsidRPr="00756123" w:rsidRDefault="00756123" w:rsidP="00756123">
      <w:pPr>
        <w:pStyle w:val="ConsPlusNormal"/>
        <w:ind w:firstLine="540"/>
        <w:jc w:val="both"/>
      </w:pPr>
      <w:r w:rsidRPr="00756123">
        <w:t>6) Информацией о том, что застрахованное на данной территории лицо в отчетном периоде имело статус Работающий;</w:t>
      </w:r>
    </w:p>
    <w:p w:rsidR="00756123" w:rsidRPr="00756123" w:rsidRDefault="00756123" w:rsidP="00756123">
      <w:pPr>
        <w:pStyle w:val="ConsPlusNormal"/>
        <w:ind w:firstLine="540"/>
        <w:jc w:val="both"/>
      </w:pPr>
      <w:r w:rsidRPr="00756123">
        <w:t>7) Информацией о том, что застрахованное на другой территории лицо в отчетном периоде имело статус Работающий.</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Б.1.2 Регламент взаимодействия</w:t>
      </w:r>
    </w:p>
    <w:p w:rsidR="00756123" w:rsidRPr="00756123" w:rsidRDefault="00756123" w:rsidP="00756123">
      <w:pPr>
        <w:pStyle w:val="ConsPlusNormal"/>
        <w:ind w:firstLine="540"/>
        <w:jc w:val="both"/>
      </w:pPr>
      <w:r w:rsidRPr="00756123">
        <w:t>- Изменение состояния на учете застрахованного лица на данной территории отправляется в следующие сроки:</w:t>
      </w:r>
    </w:p>
    <w:p w:rsidR="00756123" w:rsidRPr="00756123" w:rsidRDefault="00756123" w:rsidP="00756123">
      <w:pPr>
        <w:pStyle w:val="ConsPlusNormal"/>
        <w:ind w:firstLine="540"/>
        <w:jc w:val="both"/>
      </w:pPr>
      <w:r w:rsidRPr="00756123">
        <w:t>- выбор СМО, замена СМО - не позднее 3 рабочих дней, следующего за написанием заявления на выбор (замену) СМО застрахованным лицом или его представителем;</w:t>
      </w:r>
    </w:p>
    <w:p w:rsidR="00756123" w:rsidRPr="00756123" w:rsidRDefault="00756123" w:rsidP="00756123">
      <w:pPr>
        <w:pStyle w:val="ConsPlusNormal"/>
        <w:ind w:firstLine="540"/>
        <w:jc w:val="both"/>
      </w:pPr>
      <w:r w:rsidRPr="00756123">
        <w:t>- снятие с учета по причинам постановки на учет на другой территории, смерти или окончания срока права на ОМС - не позднее 5 рабочих дней после получения ответа на запрос сведений по подлежащим снятию с учета, окончанием срока права на ОМС или получением сведений о смерти застрахованного лица из ЕГР ЗАГС;</w:t>
      </w:r>
    </w:p>
    <w:p w:rsidR="00756123" w:rsidRPr="00756123" w:rsidRDefault="00756123" w:rsidP="00756123">
      <w:pPr>
        <w:pStyle w:val="ConsPlusNormal"/>
        <w:jc w:val="both"/>
      </w:pPr>
      <w:r w:rsidRPr="00756123">
        <w:t xml:space="preserve">(в ред. </w:t>
      </w:r>
      <w:hyperlink r:id="rId446" w:history="1">
        <w:r w:rsidRPr="00756123">
          <w:t>Приказа</w:t>
        </w:r>
      </w:hyperlink>
      <w:r w:rsidRPr="00756123">
        <w:t xml:space="preserve"> ФФОМС от 30.08.2019 N 173)</w:t>
      </w:r>
    </w:p>
    <w:p w:rsidR="00756123" w:rsidRPr="00756123" w:rsidRDefault="00756123" w:rsidP="00756123">
      <w:pPr>
        <w:pStyle w:val="ConsPlusNormal"/>
        <w:ind w:firstLine="540"/>
        <w:jc w:val="both"/>
      </w:pPr>
      <w:r w:rsidRPr="00756123">
        <w:t>- Информация о смерти застрахованного лица должна быть получена из ЕГР ЗАГС в РС ЕРЗ не позднее 20 числа следующего месяца;</w:t>
      </w:r>
    </w:p>
    <w:p w:rsidR="00756123" w:rsidRPr="00756123" w:rsidRDefault="00756123" w:rsidP="00756123">
      <w:pPr>
        <w:pStyle w:val="ConsPlusNormal"/>
        <w:jc w:val="both"/>
      </w:pPr>
      <w:r w:rsidRPr="00756123">
        <w:t xml:space="preserve">(в ред. </w:t>
      </w:r>
      <w:hyperlink r:id="rId447" w:history="1">
        <w:r w:rsidRPr="00756123">
          <w:t>Приказа</w:t>
        </w:r>
      </w:hyperlink>
      <w:r w:rsidRPr="00756123">
        <w:t xml:space="preserve"> ФФОМС от 30.08.2019 N 173)</w:t>
      </w:r>
    </w:p>
    <w:p w:rsidR="00756123" w:rsidRPr="00756123" w:rsidRDefault="00756123" w:rsidP="00756123">
      <w:pPr>
        <w:pStyle w:val="ConsPlusNormal"/>
        <w:ind w:firstLine="540"/>
        <w:jc w:val="both"/>
      </w:pPr>
      <w:r w:rsidRPr="00756123">
        <w:t>- Изменение сведений о ДПФС по застрахованным лицам на данной территории отправляется не позднее 1 рабочего дня после получения сведений из СМО;</w:t>
      </w:r>
    </w:p>
    <w:p w:rsidR="00756123" w:rsidRPr="00756123" w:rsidRDefault="00756123" w:rsidP="00756123">
      <w:pPr>
        <w:pStyle w:val="ConsPlusNormal"/>
        <w:ind w:firstLine="540"/>
        <w:jc w:val="both"/>
      </w:pPr>
      <w:r w:rsidRPr="00756123">
        <w:t>- Изменение персональных данных и документов УДЛ по застрахованным лицам на данной территории отправляется не позднее 1 рабочего дня после получения сведений из СМО;</w:t>
      </w:r>
    </w:p>
    <w:p w:rsidR="00756123" w:rsidRPr="00756123" w:rsidRDefault="00756123" w:rsidP="00756123">
      <w:pPr>
        <w:pStyle w:val="ConsPlusNormal"/>
        <w:ind w:firstLine="540"/>
        <w:jc w:val="both"/>
      </w:pPr>
      <w:r w:rsidRPr="00756123">
        <w:t>- Информация о смерти застрахованного лица, не состоящего на учете на данной территории, отправляется не позднее 5 рабочих дней после получения сведений из ЕГР ЗАГС;</w:t>
      </w:r>
    </w:p>
    <w:p w:rsidR="00756123" w:rsidRPr="00756123" w:rsidRDefault="00756123" w:rsidP="00756123">
      <w:pPr>
        <w:pStyle w:val="ConsPlusNormal"/>
        <w:jc w:val="both"/>
      </w:pPr>
      <w:r w:rsidRPr="00756123">
        <w:t xml:space="preserve">(в ред. </w:t>
      </w:r>
      <w:hyperlink r:id="rId448" w:history="1">
        <w:r w:rsidRPr="00756123">
          <w:t>Приказа</w:t>
        </w:r>
      </w:hyperlink>
      <w:r w:rsidRPr="00756123">
        <w:t xml:space="preserve"> ФФОМС от 30.08.2019 N 173)</w:t>
      </w:r>
    </w:p>
    <w:p w:rsidR="00756123" w:rsidRPr="00756123" w:rsidRDefault="00756123" w:rsidP="00756123">
      <w:pPr>
        <w:pStyle w:val="ConsPlusNormal"/>
        <w:ind w:firstLine="540"/>
        <w:jc w:val="both"/>
      </w:pPr>
      <w:r w:rsidRPr="00756123">
        <w:t>- Информация о том, что застрахованное лицо в предыдущем квартале имело статус Работающий, отправляется не позднее 20 числа третьего месяца каждого квартала после получения сведений из УФНС;</w:t>
      </w:r>
    </w:p>
    <w:p w:rsidR="00756123" w:rsidRPr="00756123" w:rsidRDefault="00756123" w:rsidP="00756123">
      <w:pPr>
        <w:pStyle w:val="ConsPlusNormal"/>
        <w:ind w:firstLine="540"/>
        <w:jc w:val="both"/>
      </w:pPr>
      <w:r w:rsidRPr="00756123">
        <w:t>- Запросы к Центральному сегменту Единого регистра застрахованных лиц отправляются:</w:t>
      </w:r>
    </w:p>
    <w:p w:rsidR="00756123" w:rsidRPr="00756123" w:rsidRDefault="00756123" w:rsidP="00756123">
      <w:pPr>
        <w:pStyle w:val="ConsPlusNormal"/>
        <w:ind w:firstLine="540"/>
        <w:jc w:val="both"/>
      </w:pPr>
      <w:r w:rsidRPr="00756123">
        <w:t>- Запрос страховой принадлежности ЗЛ - при каждом изменении сведений о состоянии на учете застрахованного лица, его документов ДПФС, персональных данных или документов УДЛ;</w:t>
      </w:r>
    </w:p>
    <w:p w:rsidR="00756123" w:rsidRPr="00756123" w:rsidRDefault="00756123" w:rsidP="00756123">
      <w:pPr>
        <w:pStyle w:val="ConsPlusNormal"/>
        <w:ind w:firstLine="540"/>
        <w:jc w:val="both"/>
      </w:pPr>
      <w:r w:rsidRPr="00756123">
        <w:t>- Запрос списка лиц, подлежащих восстановлению на учете - каждый рабочий день;</w:t>
      </w:r>
    </w:p>
    <w:p w:rsidR="00756123" w:rsidRPr="00756123" w:rsidRDefault="00756123" w:rsidP="00756123">
      <w:pPr>
        <w:pStyle w:val="ConsPlusNormal"/>
        <w:ind w:firstLine="540"/>
        <w:jc w:val="both"/>
      </w:pPr>
      <w:r w:rsidRPr="00756123">
        <w:t>- Запрос списка лиц, подлежащих снятию с учета - каждый рабочий день;</w:t>
      </w:r>
    </w:p>
    <w:p w:rsidR="00756123" w:rsidRPr="00756123" w:rsidRDefault="00756123" w:rsidP="00756123">
      <w:pPr>
        <w:pStyle w:val="ConsPlusNormal"/>
        <w:ind w:firstLine="540"/>
        <w:jc w:val="both"/>
      </w:pPr>
      <w:r w:rsidRPr="00756123">
        <w:t>- Запрос списка лиц, умерших на другой территории - каждый рабочий день.</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Б.1.3 Порядок мониторинга</w:t>
      </w:r>
    </w:p>
    <w:p w:rsidR="00756123" w:rsidRPr="00756123" w:rsidRDefault="00756123" w:rsidP="00756123">
      <w:pPr>
        <w:pStyle w:val="ConsPlusNormal"/>
        <w:ind w:firstLine="540"/>
        <w:jc w:val="both"/>
      </w:pPr>
      <w:r w:rsidRPr="00756123">
        <w:t>При информационном взаимодействии подлежат журналированию и хранению в течение 6 месяцев следующие сведения:</w:t>
      </w:r>
    </w:p>
    <w:p w:rsidR="00756123" w:rsidRPr="00756123" w:rsidRDefault="00756123" w:rsidP="00756123">
      <w:pPr>
        <w:pStyle w:val="ConsPlusNormal"/>
        <w:ind w:firstLine="540"/>
        <w:jc w:val="both"/>
      </w:pPr>
      <w:r w:rsidRPr="00756123">
        <w:t xml:space="preserve">- отправленные пакеты сообщений и запросов в Центральный сегмент </w:t>
      </w:r>
      <w:r w:rsidRPr="00756123">
        <w:lastRenderedPageBreak/>
        <w:t>Единого регистра застрахованных;</w:t>
      </w:r>
    </w:p>
    <w:p w:rsidR="00756123" w:rsidRPr="00756123" w:rsidRDefault="00756123" w:rsidP="00756123">
      <w:pPr>
        <w:pStyle w:val="ConsPlusNormal"/>
        <w:ind w:firstLine="540"/>
        <w:jc w:val="both"/>
      </w:pPr>
      <w:r w:rsidRPr="00756123">
        <w:t>- пакеты с подтверждениями приема шлюзом Регионального сегмента Единого регистра застрахованных всех отправленных пакетов сообщений и запросов;</w:t>
      </w:r>
    </w:p>
    <w:p w:rsidR="00756123" w:rsidRPr="00756123" w:rsidRDefault="00756123" w:rsidP="00756123">
      <w:pPr>
        <w:pStyle w:val="ConsPlusNormal"/>
        <w:ind w:firstLine="540"/>
        <w:jc w:val="both"/>
      </w:pPr>
      <w:r w:rsidRPr="00756123">
        <w:t>- пакеты с подтверждениями прикладной обработки Центральным сегментом Единого регистра застрахованных всех отправленных пакетов сообщений и запросов;</w:t>
      </w:r>
    </w:p>
    <w:p w:rsidR="00756123" w:rsidRPr="00756123" w:rsidRDefault="00756123" w:rsidP="00756123">
      <w:pPr>
        <w:pStyle w:val="ConsPlusNormal"/>
        <w:ind w:firstLine="540"/>
        <w:jc w:val="both"/>
      </w:pPr>
      <w:r w:rsidRPr="00756123">
        <w:t>- дата и время отправки пакетов сообщений и запросов;</w:t>
      </w:r>
    </w:p>
    <w:p w:rsidR="00756123" w:rsidRPr="00756123" w:rsidRDefault="00756123" w:rsidP="00756123">
      <w:pPr>
        <w:pStyle w:val="ConsPlusNormal"/>
        <w:ind w:firstLine="540"/>
        <w:jc w:val="both"/>
      </w:pPr>
      <w:r w:rsidRPr="00756123">
        <w:t>- дата и время получения пакета с подтверждениями приема шлюзом Регионального сегмента Единого регистра застрахованных всех отправленных пакетов сообщений и запросов;</w:t>
      </w:r>
    </w:p>
    <w:p w:rsidR="00756123" w:rsidRPr="00756123" w:rsidRDefault="00756123" w:rsidP="00756123">
      <w:pPr>
        <w:pStyle w:val="ConsPlusNormal"/>
        <w:ind w:firstLine="540"/>
        <w:jc w:val="both"/>
      </w:pPr>
      <w:r w:rsidRPr="00756123">
        <w:t>- дата и время получения пакета с подтверждениями прикладной обработки Центральным сегментом Единого регистра застрахованных лиц всех отправленных пакетов сообщений и запросов.</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2"/>
      </w:pPr>
      <w:r w:rsidRPr="00756123">
        <w:t>Б.2 Сообщения об изменении данных в ЕРЗ</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Б.2.1 Выбор информационного сообщения об изменении данных для события</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Таблица Б.1 Выбор информационного сообщения</w:t>
      </w:r>
    </w:p>
    <w:p w:rsidR="00756123" w:rsidRPr="00756123" w:rsidRDefault="00756123" w:rsidP="00756123">
      <w:pPr>
        <w:pStyle w:val="ConsPlusNormal"/>
        <w:ind w:firstLine="540"/>
        <w:jc w:val="both"/>
      </w:pPr>
    </w:p>
    <w:p w:rsidR="00756123" w:rsidRPr="00756123" w:rsidRDefault="00756123" w:rsidP="00756123">
      <w:pPr>
        <w:spacing w:after="0" w:line="240" w:lineRule="auto"/>
        <w:sectPr w:rsidR="00756123" w:rsidRPr="0075612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381"/>
        <w:gridCol w:w="680"/>
        <w:gridCol w:w="737"/>
        <w:gridCol w:w="680"/>
        <w:gridCol w:w="680"/>
        <w:gridCol w:w="680"/>
        <w:gridCol w:w="680"/>
        <w:gridCol w:w="680"/>
        <w:gridCol w:w="680"/>
        <w:gridCol w:w="624"/>
        <w:gridCol w:w="680"/>
        <w:gridCol w:w="960"/>
        <w:gridCol w:w="680"/>
        <w:gridCol w:w="624"/>
        <w:gridCol w:w="624"/>
      </w:tblGrid>
      <w:tr w:rsidR="00756123" w:rsidRPr="00756123">
        <w:tc>
          <w:tcPr>
            <w:tcW w:w="2381" w:type="dxa"/>
            <w:vMerge w:val="restart"/>
          </w:tcPr>
          <w:p w:rsidR="00756123" w:rsidRPr="00756123" w:rsidRDefault="00756123" w:rsidP="00756123">
            <w:pPr>
              <w:pStyle w:val="ConsPlusNormal"/>
              <w:jc w:val="center"/>
            </w:pPr>
            <w:r w:rsidRPr="00756123">
              <w:lastRenderedPageBreak/>
              <w:t>Событие</w:t>
            </w:r>
          </w:p>
        </w:tc>
        <w:tc>
          <w:tcPr>
            <w:tcW w:w="9689" w:type="dxa"/>
            <w:gridSpan w:val="14"/>
          </w:tcPr>
          <w:p w:rsidR="00756123" w:rsidRPr="00756123" w:rsidRDefault="00756123" w:rsidP="00756123">
            <w:pPr>
              <w:pStyle w:val="ConsPlusNormal"/>
              <w:jc w:val="center"/>
            </w:pPr>
            <w:r w:rsidRPr="00756123">
              <w:t>Сообщения</w:t>
            </w:r>
          </w:p>
        </w:tc>
      </w:tr>
      <w:tr w:rsidR="00756123" w:rsidRPr="00756123">
        <w:tc>
          <w:tcPr>
            <w:tcW w:w="2381" w:type="dxa"/>
            <w:vMerge/>
          </w:tcPr>
          <w:p w:rsidR="00756123" w:rsidRPr="00756123" w:rsidRDefault="00756123" w:rsidP="00756123">
            <w:pPr>
              <w:spacing w:after="0" w:line="240" w:lineRule="auto"/>
            </w:pPr>
          </w:p>
        </w:tc>
        <w:tc>
          <w:tcPr>
            <w:tcW w:w="680" w:type="dxa"/>
          </w:tcPr>
          <w:p w:rsidR="00756123" w:rsidRPr="00756123" w:rsidRDefault="00756123" w:rsidP="00756123">
            <w:pPr>
              <w:pStyle w:val="ConsPlusNormal"/>
              <w:jc w:val="center"/>
            </w:pPr>
            <w:r w:rsidRPr="00756123">
              <w:t>A08/П01</w:t>
            </w:r>
          </w:p>
        </w:tc>
        <w:tc>
          <w:tcPr>
            <w:tcW w:w="737" w:type="dxa"/>
          </w:tcPr>
          <w:p w:rsidR="00756123" w:rsidRPr="00756123" w:rsidRDefault="00756123" w:rsidP="00756123">
            <w:pPr>
              <w:pStyle w:val="ConsPlusNormal"/>
              <w:jc w:val="center"/>
            </w:pPr>
            <w:r w:rsidRPr="00756123">
              <w:t>A08/П03</w:t>
            </w:r>
          </w:p>
        </w:tc>
        <w:tc>
          <w:tcPr>
            <w:tcW w:w="680" w:type="dxa"/>
          </w:tcPr>
          <w:p w:rsidR="00756123" w:rsidRPr="00756123" w:rsidRDefault="00756123" w:rsidP="00756123">
            <w:pPr>
              <w:pStyle w:val="ConsPlusNormal"/>
              <w:jc w:val="center"/>
            </w:pPr>
            <w:r w:rsidRPr="00756123">
              <w:t>A08/П06</w:t>
            </w:r>
          </w:p>
        </w:tc>
        <w:tc>
          <w:tcPr>
            <w:tcW w:w="680" w:type="dxa"/>
          </w:tcPr>
          <w:p w:rsidR="00756123" w:rsidRPr="00756123" w:rsidRDefault="00756123" w:rsidP="00756123">
            <w:pPr>
              <w:pStyle w:val="ConsPlusNormal"/>
            </w:pPr>
            <w:r w:rsidRPr="00756123">
              <w:t>A08/П02</w:t>
            </w:r>
          </w:p>
        </w:tc>
        <w:tc>
          <w:tcPr>
            <w:tcW w:w="680" w:type="dxa"/>
          </w:tcPr>
          <w:p w:rsidR="00756123" w:rsidRPr="00756123" w:rsidRDefault="00756123" w:rsidP="00756123">
            <w:pPr>
              <w:pStyle w:val="ConsPlusNormal"/>
              <w:jc w:val="center"/>
            </w:pPr>
            <w:r w:rsidRPr="00756123">
              <w:t>A08/П04</w:t>
            </w:r>
          </w:p>
        </w:tc>
        <w:tc>
          <w:tcPr>
            <w:tcW w:w="680" w:type="dxa"/>
          </w:tcPr>
          <w:p w:rsidR="00756123" w:rsidRPr="00756123" w:rsidRDefault="00756123" w:rsidP="00756123">
            <w:pPr>
              <w:pStyle w:val="ConsPlusNormal"/>
              <w:jc w:val="center"/>
            </w:pPr>
            <w:r w:rsidRPr="00756123">
              <w:t>A03/П07</w:t>
            </w:r>
          </w:p>
        </w:tc>
        <w:tc>
          <w:tcPr>
            <w:tcW w:w="680" w:type="dxa"/>
          </w:tcPr>
          <w:p w:rsidR="00756123" w:rsidRPr="00756123" w:rsidRDefault="00756123" w:rsidP="00756123">
            <w:pPr>
              <w:pStyle w:val="ConsPlusNormal"/>
              <w:jc w:val="center"/>
            </w:pPr>
            <w:r w:rsidRPr="00756123">
              <w:t>A08/П13</w:t>
            </w:r>
          </w:p>
        </w:tc>
        <w:tc>
          <w:tcPr>
            <w:tcW w:w="680" w:type="dxa"/>
          </w:tcPr>
          <w:p w:rsidR="00756123" w:rsidRPr="00756123" w:rsidRDefault="00756123" w:rsidP="00756123">
            <w:pPr>
              <w:pStyle w:val="ConsPlusNormal"/>
              <w:jc w:val="center"/>
            </w:pPr>
            <w:r w:rsidRPr="00756123">
              <w:t>A13/П09</w:t>
            </w:r>
          </w:p>
        </w:tc>
        <w:tc>
          <w:tcPr>
            <w:tcW w:w="624" w:type="dxa"/>
          </w:tcPr>
          <w:p w:rsidR="00756123" w:rsidRPr="00756123" w:rsidRDefault="00756123" w:rsidP="00756123">
            <w:pPr>
              <w:pStyle w:val="ConsPlusNormal"/>
            </w:pPr>
            <w:r w:rsidRPr="00756123">
              <w:t>A08/П14</w:t>
            </w:r>
          </w:p>
        </w:tc>
        <w:tc>
          <w:tcPr>
            <w:tcW w:w="680" w:type="dxa"/>
          </w:tcPr>
          <w:p w:rsidR="00756123" w:rsidRPr="00756123" w:rsidRDefault="00756123" w:rsidP="00756123">
            <w:pPr>
              <w:pStyle w:val="ConsPlusNormal"/>
              <w:jc w:val="center"/>
            </w:pPr>
            <w:r w:rsidRPr="00756123">
              <w:t>A08/П15</w:t>
            </w:r>
          </w:p>
        </w:tc>
        <w:tc>
          <w:tcPr>
            <w:tcW w:w="960" w:type="dxa"/>
          </w:tcPr>
          <w:p w:rsidR="00756123" w:rsidRPr="00756123" w:rsidRDefault="00756123" w:rsidP="00756123">
            <w:pPr>
              <w:pStyle w:val="ConsPlusNormal"/>
              <w:jc w:val="center"/>
            </w:pPr>
            <w:r w:rsidRPr="00756123">
              <w:t>A08/П16</w:t>
            </w:r>
          </w:p>
        </w:tc>
        <w:tc>
          <w:tcPr>
            <w:tcW w:w="680" w:type="dxa"/>
          </w:tcPr>
          <w:p w:rsidR="00756123" w:rsidRPr="00756123" w:rsidRDefault="00756123" w:rsidP="00756123">
            <w:pPr>
              <w:pStyle w:val="ConsPlusNormal"/>
              <w:jc w:val="center"/>
            </w:pPr>
            <w:r w:rsidRPr="00756123">
              <w:t>A24/П10</w:t>
            </w:r>
          </w:p>
        </w:tc>
        <w:tc>
          <w:tcPr>
            <w:tcW w:w="624" w:type="dxa"/>
          </w:tcPr>
          <w:p w:rsidR="00756123" w:rsidRPr="00756123" w:rsidRDefault="00756123" w:rsidP="00756123">
            <w:pPr>
              <w:pStyle w:val="ConsPlusNormal"/>
            </w:pPr>
            <w:r w:rsidRPr="00756123">
              <w:t>A08/П08</w:t>
            </w:r>
          </w:p>
        </w:tc>
        <w:tc>
          <w:tcPr>
            <w:tcW w:w="624" w:type="dxa"/>
          </w:tcPr>
          <w:p w:rsidR="00756123" w:rsidRPr="00756123" w:rsidRDefault="00756123" w:rsidP="00756123">
            <w:pPr>
              <w:pStyle w:val="ConsPlusNormal"/>
            </w:pPr>
            <w:r w:rsidRPr="00756123">
              <w:t>Z37/П24</w:t>
            </w:r>
          </w:p>
        </w:tc>
      </w:tr>
      <w:tr w:rsidR="00756123" w:rsidRPr="00756123">
        <w:tc>
          <w:tcPr>
            <w:tcW w:w="2381" w:type="dxa"/>
          </w:tcPr>
          <w:p w:rsidR="00756123" w:rsidRPr="00756123" w:rsidRDefault="00756123" w:rsidP="00756123">
            <w:pPr>
              <w:pStyle w:val="ConsPlusNormal"/>
              <w:jc w:val="both"/>
            </w:pPr>
            <w:r w:rsidRPr="00756123">
              <w:t>Постановка ЗЛ на учет впервые</w:t>
            </w:r>
          </w:p>
        </w:tc>
        <w:tc>
          <w:tcPr>
            <w:tcW w:w="680" w:type="dxa"/>
          </w:tcPr>
          <w:p w:rsidR="00756123" w:rsidRPr="00756123" w:rsidRDefault="00756123" w:rsidP="00756123">
            <w:pPr>
              <w:pStyle w:val="ConsPlusNormal"/>
            </w:pPr>
            <w:r w:rsidRPr="00756123">
              <w:rPr>
                <w:position w:val="-8"/>
              </w:rPr>
              <w:pict>
                <v:shape id="_x0000_i1071" style="width:15.45pt;height:22.45pt" coordsize="" o:spt="100" adj="0,,0" path="" filled="f" stroked="f">
                  <v:stroke joinstyle="miter"/>
                  <v:imagedata r:id="rId449" o:title="base_1_343633_32814"/>
                  <v:formulas/>
                  <v:path o:connecttype="segments"/>
                </v:shape>
              </w:pict>
            </w:r>
          </w:p>
        </w:tc>
        <w:tc>
          <w:tcPr>
            <w:tcW w:w="737"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96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r>
      <w:tr w:rsidR="00756123" w:rsidRPr="00756123">
        <w:tc>
          <w:tcPr>
            <w:tcW w:w="2381" w:type="dxa"/>
          </w:tcPr>
          <w:p w:rsidR="00756123" w:rsidRPr="00756123" w:rsidRDefault="00756123" w:rsidP="00756123">
            <w:pPr>
              <w:pStyle w:val="ConsPlusNormal"/>
              <w:jc w:val="both"/>
            </w:pPr>
            <w:r w:rsidRPr="00756123">
              <w:t>Замена СМО без замены ДПФС</w:t>
            </w: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r w:rsidRPr="00756123">
              <w:rPr>
                <w:position w:val="-8"/>
              </w:rPr>
              <w:pict>
                <v:shape id="_x0000_i1072" style="width:15.45pt;height:22.45pt" coordsize="" o:spt="100" adj="0,,0" path="" filled="f" stroked="f">
                  <v:stroke joinstyle="miter"/>
                  <v:imagedata r:id="rId449" o:title="base_1_343633_32815"/>
                  <v:formulas/>
                  <v:path o:connecttype="segments"/>
                </v:shape>
              </w:pict>
            </w: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96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r>
      <w:tr w:rsidR="00756123" w:rsidRPr="00756123">
        <w:tc>
          <w:tcPr>
            <w:tcW w:w="2381" w:type="dxa"/>
          </w:tcPr>
          <w:p w:rsidR="00756123" w:rsidRPr="00756123" w:rsidRDefault="00756123" w:rsidP="00756123">
            <w:pPr>
              <w:pStyle w:val="ConsPlusNormal"/>
              <w:jc w:val="both"/>
            </w:pPr>
            <w:r w:rsidRPr="00756123">
              <w:t>Замена СМО с заменой ДПФС</w:t>
            </w: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r w:rsidRPr="00756123">
              <w:rPr>
                <w:position w:val="-8"/>
              </w:rPr>
              <w:pict>
                <v:shape id="_x0000_i1073" style="width:15.45pt;height:22.45pt" coordsize="" o:spt="100" adj="0,,0" path="" filled="f" stroked="f">
                  <v:stroke joinstyle="miter"/>
                  <v:imagedata r:id="rId449" o:title="base_1_343633_32816"/>
                  <v:formulas/>
                  <v:path o:connecttype="segments"/>
                </v:shape>
              </w:pict>
            </w: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96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r>
      <w:tr w:rsidR="00756123" w:rsidRPr="00756123">
        <w:tc>
          <w:tcPr>
            <w:tcW w:w="2381" w:type="dxa"/>
          </w:tcPr>
          <w:p w:rsidR="00756123" w:rsidRPr="00756123" w:rsidRDefault="00756123" w:rsidP="00756123">
            <w:pPr>
              <w:pStyle w:val="ConsPlusNormal"/>
              <w:jc w:val="both"/>
            </w:pPr>
            <w:r w:rsidRPr="00756123">
              <w:t>Замена ДПФС без замены СМО</w:t>
            </w: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rPr>
                <w:position w:val="-8"/>
              </w:rPr>
              <w:pict>
                <v:shape id="_x0000_i1074" style="width:15.45pt;height:22.45pt" coordsize="" o:spt="100" adj="0,,0" path="" filled="f" stroked="f">
                  <v:stroke joinstyle="miter"/>
                  <v:imagedata r:id="rId449" o:title="base_1_343633_32817"/>
                  <v:formulas/>
                  <v:path o:connecttype="segments"/>
                </v:shape>
              </w:pict>
            </w: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96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r>
      <w:tr w:rsidR="00756123" w:rsidRPr="00756123">
        <w:tc>
          <w:tcPr>
            <w:tcW w:w="2381" w:type="dxa"/>
          </w:tcPr>
          <w:p w:rsidR="00756123" w:rsidRPr="00756123" w:rsidRDefault="00756123" w:rsidP="00756123">
            <w:pPr>
              <w:pStyle w:val="ConsPlusNormal"/>
              <w:jc w:val="both"/>
            </w:pPr>
            <w:r w:rsidRPr="00756123">
              <w:t>Смерть ЗЛ на территории страхования</w:t>
            </w: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rPr>
                <w:position w:val="-8"/>
              </w:rPr>
              <w:pict>
                <v:shape id="_x0000_i1075" style="width:15.45pt;height:22.45pt" coordsize="" o:spt="100" adj="0,,0" path="" filled="f" stroked="f">
                  <v:stroke joinstyle="miter"/>
                  <v:imagedata r:id="rId449" o:title="base_1_343633_32818"/>
                  <v:formulas/>
                  <v:path o:connecttype="segments"/>
                </v:shape>
              </w:pict>
            </w: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96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r>
      <w:tr w:rsidR="00756123" w:rsidRPr="00756123">
        <w:tc>
          <w:tcPr>
            <w:tcW w:w="2381" w:type="dxa"/>
          </w:tcPr>
          <w:p w:rsidR="00756123" w:rsidRPr="00756123" w:rsidRDefault="00756123" w:rsidP="00756123">
            <w:pPr>
              <w:pStyle w:val="ConsPlusNormal"/>
              <w:jc w:val="both"/>
            </w:pPr>
            <w:r w:rsidRPr="00756123">
              <w:t>Смерть ЗЛ на территории, отличной от территории страхования</w:t>
            </w: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rPr>
                <w:position w:val="-8"/>
              </w:rPr>
              <w:pict>
                <v:shape id="_x0000_i1076" style="width:15.45pt;height:22.45pt" coordsize="" o:spt="100" adj="0,,0" path="" filled="f" stroked="f">
                  <v:stroke joinstyle="miter"/>
                  <v:imagedata r:id="rId449" o:title="base_1_343633_32819"/>
                  <v:formulas/>
                  <v:path o:connecttype="segments"/>
                </v:shape>
              </w:pict>
            </w: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96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r>
      <w:tr w:rsidR="00756123" w:rsidRPr="00756123">
        <w:tc>
          <w:tcPr>
            <w:tcW w:w="2381" w:type="dxa"/>
          </w:tcPr>
          <w:p w:rsidR="00756123" w:rsidRPr="00756123" w:rsidRDefault="00756123" w:rsidP="00756123">
            <w:pPr>
              <w:pStyle w:val="ConsPlusNormal"/>
              <w:jc w:val="both"/>
            </w:pPr>
            <w:r w:rsidRPr="00756123">
              <w:t>Отмена факта смерти ЗЛ</w:t>
            </w: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rPr>
                <w:position w:val="-8"/>
              </w:rPr>
              <w:pict>
                <v:shape id="_x0000_i1077" style="width:15.45pt;height:22.45pt" coordsize="" o:spt="100" adj="0,,0" path="" filled="f" stroked="f">
                  <v:stroke joinstyle="miter"/>
                  <v:imagedata r:id="rId449" o:title="base_1_343633_32820"/>
                  <v:formulas/>
                  <v:path o:connecttype="segments"/>
                </v:shape>
              </w:pict>
            </w: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96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r>
      <w:tr w:rsidR="00756123" w:rsidRPr="00756123">
        <w:tc>
          <w:tcPr>
            <w:tcW w:w="2381" w:type="dxa"/>
          </w:tcPr>
          <w:p w:rsidR="00756123" w:rsidRPr="00756123" w:rsidRDefault="00756123" w:rsidP="00756123">
            <w:pPr>
              <w:pStyle w:val="ConsPlusNormal"/>
              <w:jc w:val="both"/>
            </w:pPr>
            <w:r w:rsidRPr="00756123">
              <w:lastRenderedPageBreak/>
              <w:t>Окончание права на ОМС</w:t>
            </w: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rPr>
                <w:position w:val="-8"/>
              </w:rPr>
              <w:pict>
                <v:shape id="_x0000_i1078" style="width:15.45pt;height:22.45pt" coordsize="" o:spt="100" adj="0,,0" path="" filled="f" stroked="f">
                  <v:stroke joinstyle="miter"/>
                  <v:imagedata r:id="rId449" o:title="base_1_343633_32821"/>
                  <v:formulas/>
                  <v:path o:connecttype="segments"/>
                </v:shape>
              </w:pict>
            </w: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96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r>
      <w:tr w:rsidR="00756123" w:rsidRPr="00756123">
        <w:tc>
          <w:tcPr>
            <w:tcW w:w="2381" w:type="dxa"/>
          </w:tcPr>
          <w:p w:rsidR="00756123" w:rsidRPr="00756123" w:rsidRDefault="00756123" w:rsidP="00756123">
            <w:pPr>
              <w:pStyle w:val="ConsPlusNormal"/>
              <w:jc w:val="both"/>
            </w:pPr>
            <w:r w:rsidRPr="00756123">
              <w:t>Снятие с учета в связи с постановкой на учет в другой СМО на другой территории</w:t>
            </w: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rPr>
                <w:position w:val="-8"/>
              </w:rPr>
              <w:pict>
                <v:shape id="_x0000_i1079" style="width:15.45pt;height:22.45pt" coordsize="" o:spt="100" adj="0,,0" path="" filled="f" stroked="f">
                  <v:stroke joinstyle="miter"/>
                  <v:imagedata r:id="rId449" o:title="base_1_343633_32822"/>
                  <v:formulas/>
                  <v:path o:connecttype="segments"/>
                </v:shape>
              </w:pict>
            </w: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96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r>
      <w:tr w:rsidR="00756123" w:rsidRPr="00756123">
        <w:tc>
          <w:tcPr>
            <w:tcW w:w="2381" w:type="dxa"/>
          </w:tcPr>
          <w:p w:rsidR="00756123" w:rsidRPr="00756123" w:rsidRDefault="00756123" w:rsidP="00756123">
            <w:pPr>
              <w:pStyle w:val="ConsPlusNormal"/>
              <w:jc w:val="both"/>
            </w:pPr>
            <w:r w:rsidRPr="00756123">
              <w:t>Объединение дубликатов двух и более ЗЛ</w:t>
            </w: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960"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rPr>
                <w:position w:val="-8"/>
              </w:rPr>
              <w:pict>
                <v:shape id="_x0000_i1080" style="width:15.45pt;height:22.45pt" coordsize="" o:spt="100" adj="0,,0" path="" filled="f" stroked="f">
                  <v:stroke joinstyle="miter"/>
                  <v:imagedata r:id="rId449" o:title="base_1_343633_32823"/>
                  <v:formulas/>
                  <v:path o:connecttype="segments"/>
                </v:shape>
              </w:pict>
            </w:r>
          </w:p>
        </w:tc>
        <w:tc>
          <w:tcPr>
            <w:tcW w:w="624"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r>
      <w:tr w:rsidR="00756123" w:rsidRPr="00756123">
        <w:tc>
          <w:tcPr>
            <w:tcW w:w="2381" w:type="dxa"/>
          </w:tcPr>
          <w:p w:rsidR="00756123" w:rsidRPr="00756123" w:rsidRDefault="00756123" w:rsidP="00756123">
            <w:pPr>
              <w:pStyle w:val="ConsPlusNormal"/>
              <w:jc w:val="both"/>
            </w:pPr>
            <w:r w:rsidRPr="00756123">
              <w:t>Удаление информации о состоянии на учете ЗЛ, отсутствующей в РС ЕРЗ</w:t>
            </w: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rPr>
                <w:position w:val="-8"/>
              </w:rPr>
              <w:pict>
                <v:shape id="_x0000_i1081" style="width:15.45pt;height:22.45pt" coordsize="" o:spt="100" adj="0,,0" path="" filled="f" stroked="f">
                  <v:stroke joinstyle="miter"/>
                  <v:imagedata r:id="rId449" o:title="base_1_343633_32824"/>
                  <v:formulas/>
                  <v:path o:connecttype="segments"/>
                </v:shape>
              </w:pict>
            </w:r>
          </w:p>
        </w:tc>
        <w:tc>
          <w:tcPr>
            <w:tcW w:w="680"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96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r>
      <w:tr w:rsidR="00756123" w:rsidRPr="00756123">
        <w:tc>
          <w:tcPr>
            <w:tcW w:w="2381" w:type="dxa"/>
          </w:tcPr>
          <w:p w:rsidR="00756123" w:rsidRPr="00756123" w:rsidRDefault="00756123" w:rsidP="00756123">
            <w:pPr>
              <w:pStyle w:val="ConsPlusNormal"/>
              <w:jc w:val="both"/>
            </w:pPr>
            <w:r w:rsidRPr="00756123">
              <w:t xml:space="preserve">Исправление ошибочных Даты постановки на учет, Серии и Номера полиса, ОГРН СМО в информации о состоянии на </w:t>
            </w:r>
            <w:r w:rsidRPr="00756123">
              <w:lastRenderedPageBreak/>
              <w:t>учете ЗЛ</w:t>
            </w: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24" w:type="dxa"/>
          </w:tcPr>
          <w:p w:rsidR="00756123" w:rsidRPr="00756123" w:rsidRDefault="00756123" w:rsidP="00756123">
            <w:pPr>
              <w:pStyle w:val="ConsPlusNormal"/>
            </w:pPr>
            <w:r w:rsidRPr="00756123">
              <w:rPr>
                <w:position w:val="-8"/>
              </w:rPr>
              <w:pict>
                <v:shape id="_x0000_i1082" style="width:15.45pt;height:22.45pt" coordsize="" o:spt="100" adj="0,,0" path="" filled="f" stroked="f">
                  <v:stroke joinstyle="miter"/>
                  <v:imagedata r:id="rId449" o:title="base_1_343633_32825"/>
                  <v:formulas/>
                  <v:path o:connecttype="segments"/>
                </v:shape>
              </w:pict>
            </w:r>
          </w:p>
        </w:tc>
        <w:tc>
          <w:tcPr>
            <w:tcW w:w="680" w:type="dxa"/>
          </w:tcPr>
          <w:p w:rsidR="00756123" w:rsidRPr="00756123" w:rsidRDefault="00756123" w:rsidP="00756123">
            <w:pPr>
              <w:pStyle w:val="ConsPlusNormal"/>
            </w:pPr>
          </w:p>
        </w:tc>
        <w:tc>
          <w:tcPr>
            <w:tcW w:w="96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r>
      <w:tr w:rsidR="00756123" w:rsidRPr="00756123">
        <w:tc>
          <w:tcPr>
            <w:tcW w:w="2381" w:type="dxa"/>
          </w:tcPr>
          <w:p w:rsidR="00756123" w:rsidRPr="00756123" w:rsidRDefault="00756123" w:rsidP="00756123">
            <w:pPr>
              <w:pStyle w:val="ConsPlusNormal"/>
              <w:jc w:val="both"/>
            </w:pPr>
            <w:r w:rsidRPr="00756123">
              <w:lastRenderedPageBreak/>
              <w:t>Исправление ошибочных Даты снятия с учета в информации о состоянии на учете ЗЛ</w:t>
            </w: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rPr>
                <w:position w:val="-8"/>
              </w:rPr>
              <w:pict>
                <v:shape id="_x0000_i1083" style="width:15.45pt;height:22.45pt" coordsize="" o:spt="100" adj="0,,0" path="" filled="f" stroked="f">
                  <v:stroke joinstyle="miter"/>
                  <v:imagedata r:id="rId449" o:title="base_1_343633_32826"/>
                  <v:formulas/>
                  <v:path o:connecttype="segments"/>
                </v:shape>
              </w:pict>
            </w:r>
          </w:p>
        </w:tc>
        <w:tc>
          <w:tcPr>
            <w:tcW w:w="96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r>
      <w:tr w:rsidR="00756123" w:rsidRPr="00756123">
        <w:tc>
          <w:tcPr>
            <w:tcW w:w="2381" w:type="dxa"/>
          </w:tcPr>
          <w:p w:rsidR="00756123" w:rsidRPr="00756123" w:rsidRDefault="00756123" w:rsidP="00756123">
            <w:pPr>
              <w:pStyle w:val="ConsPlusNormal"/>
              <w:jc w:val="both"/>
            </w:pPr>
            <w:r w:rsidRPr="00756123">
              <w:t>Исправление ФИО, даты рождения, пола, ЕНП, номера ДПФС, сведений о документе УДЛ в информации о состоянии на учете ЗЛ</w:t>
            </w: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960" w:type="dxa"/>
          </w:tcPr>
          <w:p w:rsidR="00756123" w:rsidRPr="00756123" w:rsidRDefault="00756123" w:rsidP="00756123">
            <w:pPr>
              <w:pStyle w:val="ConsPlusNormal"/>
            </w:pPr>
            <w:r w:rsidRPr="00756123">
              <w:rPr>
                <w:position w:val="-8"/>
              </w:rPr>
              <w:pict>
                <v:shape id="_x0000_i1084" style="width:15.45pt;height:22.45pt" coordsize="" o:spt="100" adj="0,,0" path="" filled="f" stroked="f">
                  <v:stroke joinstyle="miter"/>
                  <v:imagedata r:id="rId449" o:title="base_1_343633_32827"/>
                  <v:formulas/>
                  <v:path o:connecttype="segments"/>
                </v:shape>
              </w:pict>
            </w:r>
            <w:r w:rsidRPr="00756123">
              <w:t xml:space="preserve"> (Старые ключи остаются для поиска)</w:t>
            </w:r>
          </w:p>
        </w:tc>
        <w:tc>
          <w:tcPr>
            <w:tcW w:w="680"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r>
      <w:tr w:rsidR="00756123" w:rsidRPr="00756123">
        <w:tc>
          <w:tcPr>
            <w:tcW w:w="2381" w:type="dxa"/>
          </w:tcPr>
          <w:p w:rsidR="00756123" w:rsidRPr="00756123" w:rsidRDefault="00756123" w:rsidP="00756123">
            <w:pPr>
              <w:pStyle w:val="ConsPlusNormal"/>
              <w:jc w:val="both"/>
            </w:pPr>
            <w:r w:rsidRPr="00756123">
              <w:t>Замена документа УДЛ (при получении нового взамен старого) или добавление СНИЛС без замены СМО или ДПФС</w:t>
            </w: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rPr>
                <w:position w:val="-8"/>
              </w:rPr>
              <w:pict>
                <v:shape id="_x0000_i1085" style="width:15.45pt;height:22.45pt" coordsize="" o:spt="100" adj="0,,0" path="" filled="f" stroked="f">
                  <v:stroke joinstyle="miter"/>
                  <v:imagedata r:id="rId449" o:title="base_1_343633_32828"/>
                  <v:formulas/>
                  <v:path o:connecttype="segments"/>
                </v:shape>
              </w:pict>
            </w: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96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r>
      <w:tr w:rsidR="00756123" w:rsidRPr="00756123">
        <w:tc>
          <w:tcPr>
            <w:tcW w:w="2381" w:type="dxa"/>
          </w:tcPr>
          <w:p w:rsidR="00756123" w:rsidRPr="00756123" w:rsidRDefault="00756123" w:rsidP="00756123">
            <w:pPr>
              <w:pStyle w:val="ConsPlusNormal"/>
              <w:jc w:val="both"/>
            </w:pPr>
            <w:r w:rsidRPr="00756123">
              <w:lastRenderedPageBreak/>
              <w:t>Восстановление на учете в результате отмены ошибочной информации о смерти</w:t>
            </w: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96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24" w:type="dxa"/>
          </w:tcPr>
          <w:p w:rsidR="00756123" w:rsidRPr="00756123" w:rsidRDefault="00756123" w:rsidP="00756123">
            <w:pPr>
              <w:pStyle w:val="ConsPlusNormal"/>
            </w:pPr>
            <w:r w:rsidRPr="00756123">
              <w:rPr>
                <w:position w:val="-8"/>
              </w:rPr>
              <w:pict>
                <v:shape id="_x0000_i1086" style="width:15.45pt;height:22.45pt" coordsize="" o:spt="100" adj="0,,0" path="" filled="f" stroked="f">
                  <v:stroke joinstyle="miter"/>
                  <v:imagedata r:id="rId449" o:title="base_1_343633_32829"/>
                  <v:formulas/>
                  <v:path o:connecttype="segments"/>
                </v:shape>
              </w:pict>
            </w:r>
          </w:p>
        </w:tc>
        <w:tc>
          <w:tcPr>
            <w:tcW w:w="624" w:type="dxa"/>
          </w:tcPr>
          <w:p w:rsidR="00756123" w:rsidRPr="00756123" w:rsidRDefault="00756123" w:rsidP="00756123">
            <w:pPr>
              <w:pStyle w:val="ConsPlusNormal"/>
            </w:pPr>
          </w:p>
        </w:tc>
      </w:tr>
      <w:tr w:rsidR="00756123" w:rsidRPr="00756123">
        <w:tc>
          <w:tcPr>
            <w:tcW w:w="2381" w:type="dxa"/>
          </w:tcPr>
          <w:p w:rsidR="00756123" w:rsidRPr="00756123" w:rsidRDefault="00756123" w:rsidP="00756123">
            <w:pPr>
              <w:pStyle w:val="ConsPlusNormal"/>
              <w:jc w:val="both"/>
            </w:pPr>
            <w:r w:rsidRPr="00756123">
              <w:t>Восстановление на учете в результате отмены ошибочной постановки на учет в другой СМО</w:t>
            </w: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96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24" w:type="dxa"/>
          </w:tcPr>
          <w:p w:rsidR="00756123" w:rsidRPr="00756123" w:rsidRDefault="00756123" w:rsidP="00756123">
            <w:pPr>
              <w:pStyle w:val="ConsPlusNormal"/>
            </w:pPr>
            <w:r w:rsidRPr="00756123">
              <w:rPr>
                <w:position w:val="-8"/>
              </w:rPr>
              <w:pict>
                <v:shape id="_x0000_i1087" style="width:15.45pt;height:22.45pt" coordsize="" o:spt="100" adj="0,,0" path="" filled="f" stroked="f">
                  <v:stroke joinstyle="miter"/>
                  <v:imagedata r:id="rId449" o:title="base_1_343633_32830"/>
                  <v:formulas/>
                  <v:path o:connecttype="segments"/>
                </v:shape>
              </w:pict>
            </w:r>
          </w:p>
        </w:tc>
        <w:tc>
          <w:tcPr>
            <w:tcW w:w="624" w:type="dxa"/>
          </w:tcPr>
          <w:p w:rsidR="00756123" w:rsidRPr="00756123" w:rsidRDefault="00756123" w:rsidP="00756123">
            <w:pPr>
              <w:pStyle w:val="ConsPlusNormal"/>
            </w:pPr>
          </w:p>
        </w:tc>
      </w:tr>
      <w:tr w:rsidR="00756123" w:rsidRPr="00756123">
        <w:tc>
          <w:tcPr>
            <w:tcW w:w="2381" w:type="dxa"/>
          </w:tcPr>
          <w:p w:rsidR="00756123" w:rsidRPr="00756123" w:rsidRDefault="00756123" w:rsidP="00756123">
            <w:pPr>
              <w:pStyle w:val="ConsPlusNormal"/>
              <w:jc w:val="both"/>
            </w:pPr>
            <w:r w:rsidRPr="00756123">
              <w:t>Восстановление на учете в результате актуализации документов УДЛ</w:t>
            </w: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96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24" w:type="dxa"/>
          </w:tcPr>
          <w:p w:rsidR="00756123" w:rsidRPr="00756123" w:rsidRDefault="00756123" w:rsidP="00756123">
            <w:pPr>
              <w:pStyle w:val="ConsPlusNormal"/>
            </w:pPr>
            <w:r w:rsidRPr="00756123">
              <w:rPr>
                <w:position w:val="-8"/>
              </w:rPr>
              <w:pict>
                <v:shape id="_x0000_i1088" style="width:15.45pt;height:22.45pt" coordsize="" o:spt="100" adj="0,,0" path="" filled="f" stroked="f">
                  <v:stroke joinstyle="miter"/>
                  <v:imagedata r:id="rId449" o:title="base_1_343633_32831"/>
                  <v:formulas/>
                  <v:path o:connecttype="segments"/>
                </v:shape>
              </w:pict>
            </w:r>
          </w:p>
        </w:tc>
        <w:tc>
          <w:tcPr>
            <w:tcW w:w="624" w:type="dxa"/>
          </w:tcPr>
          <w:p w:rsidR="00756123" w:rsidRPr="00756123" w:rsidRDefault="00756123" w:rsidP="00756123">
            <w:pPr>
              <w:pStyle w:val="ConsPlusNormal"/>
            </w:pPr>
          </w:p>
        </w:tc>
      </w:tr>
      <w:tr w:rsidR="00756123" w:rsidRPr="00756123">
        <w:tc>
          <w:tcPr>
            <w:tcW w:w="2381" w:type="dxa"/>
          </w:tcPr>
          <w:p w:rsidR="00756123" w:rsidRPr="00756123" w:rsidRDefault="00756123" w:rsidP="00756123">
            <w:pPr>
              <w:pStyle w:val="ConsPlusNormal"/>
              <w:jc w:val="both"/>
            </w:pPr>
            <w:r w:rsidRPr="00756123">
              <w:t>Разъединение ошибочно объединенной информации о застрахованных лицах</w:t>
            </w: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96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624" w:type="dxa"/>
          </w:tcPr>
          <w:p w:rsidR="00756123" w:rsidRPr="00756123" w:rsidRDefault="00756123" w:rsidP="00756123">
            <w:pPr>
              <w:pStyle w:val="ConsPlusNormal"/>
            </w:pPr>
            <w:r w:rsidRPr="00756123">
              <w:rPr>
                <w:position w:val="-8"/>
              </w:rPr>
              <w:pict>
                <v:shape id="_x0000_i1089" style="width:15.45pt;height:22.45pt" coordsize="" o:spt="100" adj="0,,0" path="" filled="f" stroked="f">
                  <v:stroke joinstyle="miter"/>
                  <v:imagedata r:id="rId449" o:title="base_1_343633_32832"/>
                  <v:formulas/>
                  <v:path o:connecttype="segments"/>
                </v:shape>
              </w:pict>
            </w:r>
          </w:p>
        </w:tc>
      </w:tr>
    </w:tbl>
    <w:p w:rsidR="00756123" w:rsidRPr="00756123" w:rsidRDefault="00756123" w:rsidP="00756123">
      <w:pPr>
        <w:spacing w:after="0" w:line="240" w:lineRule="auto"/>
        <w:sectPr w:rsidR="00756123" w:rsidRPr="00756123">
          <w:pgSz w:w="16838" w:h="11905" w:orient="landscape"/>
          <w:pgMar w:top="1701" w:right="1134" w:bottom="850" w:left="1134" w:header="0" w:footer="0" w:gutter="0"/>
          <w:cols w:space="720"/>
        </w:sectPr>
      </w:pP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Б.2.2 Основные требования к заполнению сегментов сообщений</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Таблица Б.2 Основные требования к заполнению сегментов сообщений</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61"/>
        <w:gridCol w:w="3628"/>
        <w:gridCol w:w="4082"/>
      </w:tblGrid>
      <w:tr w:rsidR="00756123" w:rsidRPr="00756123">
        <w:tc>
          <w:tcPr>
            <w:tcW w:w="1361" w:type="dxa"/>
          </w:tcPr>
          <w:p w:rsidR="00756123" w:rsidRPr="00756123" w:rsidRDefault="00756123" w:rsidP="00756123">
            <w:pPr>
              <w:pStyle w:val="ConsPlusNormal"/>
              <w:jc w:val="center"/>
            </w:pPr>
            <w:r w:rsidRPr="00756123">
              <w:t>Сообщение</w:t>
            </w:r>
          </w:p>
        </w:tc>
        <w:tc>
          <w:tcPr>
            <w:tcW w:w="3628" w:type="dxa"/>
          </w:tcPr>
          <w:p w:rsidR="00756123" w:rsidRPr="00756123" w:rsidRDefault="00756123" w:rsidP="00756123">
            <w:pPr>
              <w:pStyle w:val="ConsPlusNormal"/>
              <w:jc w:val="center"/>
            </w:pPr>
            <w:r w:rsidRPr="00756123">
              <w:t>Основные требования к заполнению сегментов сообщений</w:t>
            </w:r>
          </w:p>
        </w:tc>
        <w:tc>
          <w:tcPr>
            <w:tcW w:w="4082" w:type="dxa"/>
          </w:tcPr>
          <w:p w:rsidR="00756123" w:rsidRPr="00756123" w:rsidRDefault="00756123" w:rsidP="00756123">
            <w:pPr>
              <w:pStyle w:val="ConsPlusNormal"/>
              <w:jc w:val="center"/>
            </w:pPr>
            <w:r w:rsidRPr="00756123">
              <w:t>Примечание</w:t>
            </w:r>
          </w:p>
        </w:tc>
      </w:tr>
      <w:tr w:rsidR="00756123" w:rsidRPr="00756123">
        <w:tc>
          <w:tcPr>
            <w:tcW w:w="1361" w:type="dxa"/>
          </w:tcPr>
          <w:p w:rsidR="00756123" w:rsidRPr="00756123" w:rsidRDefault="00756123" w:rsidP="00756123">
            <w:pPr>
              <w:pStyle w:val="ConsPlusNormal"/>
            </w:pPr>
            <w:r w:rsidRPr="00756123">
              <w:t>A08/П01</w:t>
            </w:r>
          </w:p>
        </w:tc>
        <w:tc>
          <w:tcPr>
            <w:tcW w:w="3628" w:type="dxa"/>
          </w:tcPr>
          <w:p w:rsidR="00756123" w:rsidRPr="00756123" w:rsidRDefault="00756123" w:rsidP="00756123">
            <w:pPr>
              <w:pStyle w:val="ConsPlusNormal"/>
              <w:jc w:val="both"/>
            </w:pPr>
            <w:r w:rsidRPr="00756123">
              <w:t>В сегмент PID вносятся актуальные персональные данные.</w:t>
            </w:r>
          </w:p>
          <w:p w:rsidR="00756123" w:rsidRPr="00756123" w:rsidRDefault="00756123" w:rsidP="00756123">
            <w:pPr>
              <w:pStyle w:val="ConsPlusNormal"/>
              <w:jc w:val="both"/>
            </w:pPr>
            <w:r w:rsidRPr="00756123">
              <w:t>В сегмент IN1 - данные о регистрируемой страховой принадлежности.</w:t>
            </w:r>
          </w:p>
        </w:tc>
        <w:tc>
          <w:tcPr>
            <w:tcW w:w="4082" w:type="dxa"/>
          </w:tcPr>
          <w:p w:rsidR="00756123" w:rsidRPr="00756123" w:rsidRDefault="00756123" w:rsidP="00756123">
            <w:pPr>
              <w:pStyle w:val="ConsPlusNormal"/>
              <w:jc w:val="both"/>
            </w:pPr>
            <w:r w:rsidRPr="00756123">
              <w:t>В сегменте PID обязательно должны быть указаны и ЕНП, и УДЛ.</w:t>
            </w:r>
          </w:p>
          <w:p w:rsidR="00756123" w:rsidRPr="00756123" w:rsidRDefault="00756123" w:rsidP="00756123">
            <w:pPr>
              <w:pStyle w:val="ConsPlusNormal"/>
              <w:jc w:val="both"/>
            </w:pPr>
            <w:r w:rsidRPr="00756123">
              <w:t>П01 разрешается присылать только в случае отсутствия данных о ЗЛ в ЦС или, если все его страховки закрыты.</w:t>
            </w:r>
          </w:p>
        </w:tc>
      </w:tr>
      <w:tr w:rsidR="00756123" w:rsidRPr="00756123">
        <w:tc>
          <w:tcPr>
            <w:tcW w:w="1361" w:type="dxa"/>
          </w:tcPr>
          <w:p w:rsidR="00756123" w:rsidRPr="00756123" w:rsidRDefault="00756123" w:rsidP="00756123">
            <w:pPr>
              <w:pStyle w:val="ConsPlusNormal"/>
            </w:pPr>
            <w:r w:rsidRPr="00756123">
              <w:t>A08/П03</w:t>
            </w:r>
          </w:p>
        </w:tc>
        <w:tc>
          <w:tcPr>
            <w:tcW w:w="3628" w:type="dxa"/>
          </w:tcPr>
          <w:p w:rsidR="00756123" w:rsidRPr="00756123" w:rsidRDefault="00756123" w:rsidP="00756123">
            <w:pPr>
              <w:pStyle w:val="ConsPlusNormal"/>
              <w:jc w:val="both"/>
            </w:pPr>
            <w:r w:rsidRPr="00756123">
              <w:t>В сегмент PID вносятся актуальные персональные данные.</w:t>
            </w:r>
          </w:p>
          <w:p w:rsidR="00756123" w:rsidRPr="00756123" w:rsidRDefault="00756123" w:rsidP="00756123">
            <w:pPr>
              <w:pStyle w:val="ConsPlusNormal"/>
              <w:jc w:val="both"/>
            </w:pPr>
            <w:r w:rsidRPr="00756123">
              <w:t>В первый сегмент IN1 - данные о заменяемой страховой принадлежности.</w:t>
            </w:r>
          </w:p>
          <w:p w:rsidR="00756123" w:rsidRPr="00756123" w:rsidRDefault="00756123" w:rsidP="00756123">
            <w:pPr>
              <w:pStyle w:val="ConsPlusNormal"/>
              <w:jc w:val="both"/>
            </w:pPr>
            <w:r w:rsidRPr="00756123">
              <w:t>Во второй сегмент IN1 - данные о новой страховой принадлежности.</w:t>
            </w:r>
          </w:p>
        </w:tc>
        <w:tc>
          <w:tcPr>
            <w:tcW w:w="4082" w:type="dxa"/>
          </w:tcPr>
          <w:p w:rsidR="00756123" w:rsidRPr="00756123" w:rsidRDefault="00756123" w:rsidP="00756123">
            <w:pPr>
              <w:pStyle w:val="ConsPlusNormal"/>
              <w:jc w:val="both"/>
            </w:pPr>
            <w:r w:rsidRPr="00756123">
              <w:t>Если при смене СМО меняются и персональные данные, то в сегменте IN1 необходимо указать все заменяемые данные, а новые - в PID.</w:t>
            </w:r>
          </w:p>
          <w:p w:rsidR="00756123" w:rsidRPr="00756123" w:rsidRDefault="00756123" w:rsidP="00756123">
            <w:pPr>
              <w:pStyle w:val="ConsPlusNormal"/>
              <w:jc w:val="both"/>
            </w:pPr>
            <w:r w:rsidRPr="00756123">
              <w:t>Если меняется только страховая компания (без замены территории страхования и полиса), то УДЛ разрешено не указывать. Во всех остальных случаях в PID указываются ЕНП и УДЛ. Нельзя посылать для недействующих страховок или страховок, у которых плановая дата закрытия меньше текущей.</w:t>
            </w:r>
          </w:p>
        </w:tc>
      </w:tr>
      <w:tr w:rsidR="00756123" w:rsidRPr="00756123">
        <w:tc>
          <w:tcPr>
            <w:tcW w:w="1361" w:type="dxa"/>
          </w:tcPr>
          <w:p w:rsidR="00756123" w:rsidRPr="00756123" w:rsidRDefault="00756123" w:rsidP="00756123">
            <w:pPr>
              <w:pStyle w:val="ConsPlusNormal"/>
            </w:pPr>
            <w:r w:rsidRPr="00756123">
              <w:t>A08/П06</w:t>
            </w:r>
          </w:p>
        </w:tc>
        <w:tc>
          <w:tcPr>
            <w:tcW w:w="3628" w:type="dxa"/>
          </w:tcPr>
          <w:p w:rsidR="00756123" w:rsidRPr="00756123" w:rsidRDefault="00756123" w:rsidP="00756123">
            <w:pPr>
              <w:pStyle w:val="ConsPlusNormal"/>
              <w:jc w:val="both"/>
            </w:pPr>
            <w:r w:rsidRPr="00756123">
              <w:t>В сегмент PID вносятся актуальные персональные данные.</w:t>
            </w:r>
          </w:p>
          <w:p w:rsidR="00756123" w:rsidRPr="00756123" w:rsidRDefault="00756123" w:rsidP="00756123">
            <w:pPr>
              <w:pStyle w:val="ConsPlusNormal"/>
              <w:jc w:val="both"/>
            </w:pPr>
            <w:r w:rsidRPr="00756123">
              <w:t>В первый сегмент IN1 - данные о заменяемой страховой принадлежности и заменяемые персональные данные.</w:t>
            </w:r>
          </w:p>
          <w:p w:rsidR="00756123" w:rsidRPr="00756123" w:rsidRDefault="00756123" w:rsidP="00756123">
            <w:pPr>
              <w:pStyle w:val="ConsPlusNormal"/>
              <w:jc w:val="both"/>
            </w:pPr>
            <w:r w:rsidRPr="00756123">
              <w:t>Во второй сегмент IN1 - данные о новой страховой принадлежности.</w:t>
            </w:r>
          </w:p>
        </w:tc>
        <w:tc>
          <w:tcPr>
            <w:tcW w:w="4082" w:type="dxa"/>
          </w:tcPr>
          <w:p w:rsidR="00756123" w:rsidRPr="00756123" w:rsidRDefault="00756123" w:rsidP="00756123">
            <w:pPr>
              <w:pStyle w:val="ConsPlusNormal"/>
              <w:jc w:val="both"/>
            </w:pPr>
            <w:r w:rsidRPr="00756123">
              <w:t>В PID указываются ЕНП и УДЛ. Нельзя посылать для недействующих страховок или страховок, у которых плановая дата закрытия меньше текущей.</w:t>
            </w:r>
          </w:p>
        </w:tc>
      </w:tr>
      <w:tr w:rsidR="00756123" w:rsidRPr="00756123">
        <w:tc>
          <w:tcPr>
            <w:tcW w:w="1361" w:type="dxa"/>
          </w:tcPr>
          <w:p w:rsidR="00756123" w:rsidRPr="00756123" w:rsidRDefault="00756123" w:rsidP="00756123">
            <w:pPr>
              <w:pStyle w:val="ConsPlusNormal"/>
            </w:pPr>
            <w:bookmarkStart w:id="205" w:name="P13233"/>
            <w:bookmarkEnd w:id="205"/>
            <w:r w:rsidRPr="00756123">
              <w:lastRenderedPageBreak/>
              <w:t>A08/П02</w:t>
            </w:r>
          </w:p>
        </w:tc>
        <w:tc>
          <w:tcPr>
            <w:tcW w:w="3628" w:type="dxa"/>
          </w:tcPr>
          <w:p w:rsidR="00756123" w:rsidRPr="00756123" w:rsidRDefault="00756123" w:rsidP="00756123">
            <w:pPr>
              <w:pStyle w:val="ConsPlusNormal"/>
              <w:jc w:val="both"/>
            </w:pPr>
            <w:r w:rsidRPr="00756123">
              <w:t>В сегмент PID вносятся актуальные персональные данные.</w:t>
            </w:r>
          </w:p>
          <w:p w:rsidR="00756123" w:rsidRPr="00756123" w:rsidRDefault="00756123" w:rsidP="00756123">
            <w:pPr>
              <w:pStyle w:val="ConsPlusNormal"/>
              <w:jc w:val="both"/>
            </w:pPr>
            <w:r w:rsidRPr="00756123">
              <w:t>В сегмент IN1 - данные о закрываемой страховой принадлежности.</w:t>
            </w:r>
          </w:p>
        </w:tc>
        <w:tc>
          <w:tcPr>
            <w:tcW w:w="4082" w:type="dxa"/>
          </w:tcPr>
          <w:p w:rsidR="00756123" w:rsidRPr="00756123" w:rsidRDefault="00756123" w:rsidP="00756123">
            <w:pPr>
              <w:pStyle w:val="ConsPlusNormal"/>
              <w:jc w:val="both"/>
            </w:pPr>
            <w:r w:rsidRPr="00756123">
              <w:t>Для закрытия страховой принадлежности по причине смерти необходимо указать признак смерти, дату смерти, дату закрытия страховки.</w:t>
            </w:r>
          </w:p>
          <w:p w:rsidR="00756123" w:rsidRPr="00756123" w:rsidRDefault="00756123" w:rsidP="00756123">
            <w:pPr>
              <w:pStyle w:val="ConsPlusNormal"/>
              <w:jc w:val="both"/>
            </w:pPr>
            <w:r w:rsidRPr="00756123">
              <w:t>По всем другим причинам обязательно требуется присылать дату закрытия полиса.</w:t>
            </w:r>
          </w:p>
        </w:tc>
      </w:tr>
      <w:tr w:rsidR="00756123" w:rsidRPr="00756123">
        <w:tc>
          <w:tcPr>
            <w:tcW w:w="1361" w:type="dxa"/>
          </w:tcPr>
          <w:p w:rsidR="00756123" w:rsidRPr="00756123" w:rsidRDefault="00756123" w:rsidP="00756123">
            <w:pPr>
              <w:pStyle w:val="ConsPlusNormal"/>
            </w:pPr>
            <w:r w:rsidRPr="00756123">
              <w:t>A08/П04</w:t>
            </w:r>
          </w:p>
        </w:tc>
        <w:tc>
          <w:tcPr>
            <w:tcW w:w="3628" w:type="dxa"/>
          </w:tcPr>
          <w:p w:rsidR="00756123" w:rsidRPr="00756123" w:rsidRDefault="00756123" w:rsidP="00756123">
            <w:pPr>
              <w:pStyle w:val="ConsPlusNormal"/>
              <w:jc w:val="both"/>
            </w:pPr>
            <w:r w:rsidRPr="00756123">
              <w:t>В сегмент PID вносятся актуальные персональные данные.</w:t>
            </w:r>
          </w:p>
          <w:p w:rsidR="00756123" w:rsidRPr="00756123" w:rsidRDefault="00756123" w:rsidP="00756123">
            <w:pPr>
              <w:pStyle w:val="ConsPlusNormal"/>
              <w:jc w:val="both"/>
            </w:pPr>
            <w:r w:rsidRPr="00756123">
              <w:t>В сегмент IN1 - данные о страховой принадлежности и заменяемые персональные данные.</w:t>
            </w:r>
          </w:p>
        </w:tc>
        <w:tc>
          <w:tcPr>
            <w:tcW w:w="4082" w:type="dxa"/>
          </w:tcPr>
          <w:p w:rsidR="00756123" w:rsidRPr="00756123" w:rsidRDefault="00756123" w:rsidP="00756123">
            <w:pPr>
              <w:pStyle w:val="ConsPlusNormal"/>
            </w:pPr>
          </w:p>
        </w:tc>
      </w:tr>
      <w:tr w:rsidR="00756123" w:rsidRPr="00756123">
        <w:tc>
          <w:tcPr>
            <w:tcW w:w="1361" w:type="dxa"/>
          </w:tcPr>
          <w:p w:rsidR="00756123" w:rsidRPr="00756123" w:rsidRDefault="00756123" w:rsidP="00756123">
            <w:pPr>
              <w:pStyle w:val="ConsPlusNormal"/>
            </w:pPr>
            <w:bookmarkStart w:id="206" w:name="P13242"/>
            <w:bookmarkEnd w:id="206"/>
            <w:r w:rsidRPr="00756123">
              <w:t>A03/П07</w:t>
            </w:r>
          </w:p>
        </w:tc>
        <w:tc>
          <w:tcPr>
            <w:tcW w:w="3628" w:type="dxa"/>
          </w:tcPr>
          <w:p w:rsidR="00756123" w:rsidRPr="00756123" w:rsidRDefault="00756123" w:rsidP="00756123">
            <w:pPr>
              <w:pStyle w:val="ConsPlusNormal"/>
              <w:jc w:val="both"/>
            </w:pPr>
            <w:r w:rsidRPr="00756123">
              <w:t>В сегмент PID вносятся актуальные персональные данные.</w:t>
            </w:r>
          </w:p>
        </w:tc>
        <w:tc>
          <w:tcPr>
            <w:tcW w:w="4082" w:type="dxa"/>
          </w:tcPr>
          <w:p w:rsidR="00756123" w:rsidRPr="00756123" w:rsidRDefault="00756123" w:rsidP="00756123">
            <w:pPr>
              <w:pStyle w:val="ConsPlusNormal"/>
              <w:jc w:val="both"/>
            </w:pPr>
            <w:r w:rsidRPr="00756123">
              <w:t>Необходимо указать признак смерти, дату смерти.</w:t>
            </w:r>
          </w:p>
        </w:tc>
      </w:tr>
      <w:tr w:rsidR="00756123" w:rsidRPr="00756123">
        <w:tc>
          <w:tcPr>
            <w:tcW w:w="1361" w:type="dxa"/>
          </w:tcPr>
          <w:p w:rsidR="00756123" w:rsidRPr="00756123" w:rsidRDefault="00756123" w:rsidP="00756123">
            <w:pPr>
              <w:pStyle w:val="ConsPlusNormal"/>
            </w:pPr>
            <w:r w:rsidRPr="00756123">
              <w:t xml:space="preserve">A08/П13 </w:t>
            </w:r>
            <w:hyperlink w:anchor="P13288" w:history="1">
              <w:r w:rsidRPr="00756123">
                <w:t>&lt;1&gt;</w:t>
              </w:r>
            </w:hyperlink>
          </w:p>
        </w:tc>
        <w:tc>
          <w:tcPr>
            <w:tcW w:w="3628" w:type="dxa"/>
          </w:tcPr>
          <w:p w:rsidR="00756123" w:rsidRPr="00756123" w:rsidRDefault="00756123" w:rsidP="00756123">
            <w:pPr>
              <w:pStyle w:val="ConsPlusNormal"/>
              <w:jc w:val="both"/>
            </w:pPr>
            <w:r w:rsidRPr="00756123">
              <w:t>В сегмент PID вносятся актуальные персональные данные.</w:t>
            </w:r>
          </w:p>
          <w:p w:rsidR="00756123" w:rsidRPr="00756123" w:rsidRDefault="00756123" w:rsidP="00756123">
            <w:pPr>
              <w:pStyle w:val="ConsPlusNormal"/>
              <w:jc w:val="both"/>
            </w:pPr>
            <w:r w:rsidRPr="00756123">
              <w:t>В сегмент IN1 - данные о страховой принадлежности.</w:t>
            </w:r>
          </w:p>
        </w:tc>
        <w:tc>
          <w:tcPr>
            <w:tcW w:w="4082" w:type="dxa"/>
          </w:tcPr>
          <w:p w:rsidR="00756123" w:rsidRPr="00756123" w:rsidRDefault="00756123" w:rsidP="00756123">
            <w:pPr>
              <w:pStyle w:val="ConsPlusNormal"/>
              <w:jc w:val="both"/>
            </w:pPr>
            <w:r w:rsidRPr="00756123">
              <w:t xml:space="preserve">Формирование аналогично </w:t>
            </w:r>
            <w:hyperlink w:anchor="P13233" w:history="1">
              <w:r w:rsidRPr="00756123">
                <w:t>П02</w:t>
              </w:r>
            </w:hyperlink>
            <w:r w:rsidRPr="00756123">
              <w:t xml:space="preserve"> за исключением информации о смерти.</w:t>
            </w:r>
          </w:p>
        </w:tc>
      </w:tr>
      <w:tr w:rsidR="00756123" w:rsidRPr="00756123">
        <w:tc>
          <w:tcPr>
            <w:tcW w:w="1361" w:type="dxa"/>
          </w:tcPr>
          <w:p w:rsidR="00756123" w:rsidRPr="00756123" w:rsidRDefault="00756123" w:rsidP="00756123">
            <w:pPr>
              <w:pStyle w:val="ConsPlusNormal"/>
            </w:pPr>
            <w:r w:rsidRPr="00756123">
              <w:t>A13/П09</w:t>
            </w:r>
          </w:p>
        </w:tc>
        <w:tc>
          <w:tcPr>
            <w:tcW w:w="3628" w:type="dxa"/>
          </w:tcPr>
          <w:p w:rsidR="00756123" w:rsidRPr="00756123" w:rsidRDefault="00756123" w:rsidP="00756123">
            <w:pPr>
              <w:pStyle w:val="ConsPlusNormal"/>
              <w:jc w:val="both"/>
            </w:pPr>
            <w:r w:rsidRPr="00756123">
              <w:t>В сегмент PID вносятся актуальные</w:t>
            </w:r>
          </w:p>
          <w:p w:rsidR="00756123" w:rsidRPr="00756123" w:rsidRDefault="00756123" w:rsidP="00756123">
            <w:pPr>
              <w:pStyle w:val="ConsPlusNormal"/>
              <w:jc w:val="both"/>
            </w:pPr>
            <w:r w:rsidRPr="00756123">
              <w:t>персональные данные.</w:t>
            </w:r>
          </w:p>
        </w:tc>
        <w:tc>
          <w:tcPr>
            <w:tcW w:w="4082" w:type="dxa"/>
          </w:tcPr>
          <w:p w:rsidR="00756123" w:rsidRPr="00756123" w:rsidRDefault="00756123" w:rsidP="00756123">
            <w:pPr>
              <w:pStyle w:val="ConsPlusNormal"/>
              <w:jc w:val="both"/>
            </w:pPr>
            <w:r w:rsidRPr="00756123">
              <w:t xml:space="preserve">Сегмент PID должен повторять все те данные, которые были присланы в </w:t>
            </w:r>
            <w:hyperlink w:anchor="P13242" w:history="1">
              <w:r w:rsidRPr="00756123">
                <w:t>A03</w:t>
              </w:r>
            </w:hyperlink>
            <w:r w:rsidRPr="00756123">
              <w:t>.</w:t>
            </w:r>
          </w:p>
        </w:tc>
      </w:tr>
      <w:tr w:rsidR="00756123" w:rsidRPr="00756123">
        <w:tc>
          <w:tcPr>
            <w:tcW w:w="1361" w:type="dxa"/>
          </w:tcPr>
          <w:p w:rsidR="00756123" w:rsidRPr="00756123" w:rsidRDefault="00756123" w:rsidP="00756123">
            <w:pPr>
              <w:pStyle w:val="ConsPlusNormal"/>
            </w:pPr>
            <w:r w:rsidRPr="00756123">
              <w:t xml:space="preserve">A08/П14 </w:t>
            </w:r>
            <w:hyperlink w:anchor="P13289" w:history="1">
              <w:r w:rsidRPr="00756123">
                <w:t>&lt;2&gt;</w:t>
              </w:r>
            </w:hyperlink>
          </w:p>
        </w:tc>
        <w:tc>
          <w:tcPr>
            <w:tcW w:w="3628" w:type="dxa"/>
          </w:tcPr>
          <w:p w:rsidR="00756123" w:rsidRPr="00756123" w:rsidRDefault="00756123" w:rsidP="00756123">
            <w:pPr>
              <w:pStyle w:val="ConsPlusNormal"/>
              <w:jc w:val="both"/>
            </w:pPr>
            <w:r w:rsidRPr="00756123">
              <w:t>В сегмент PID вносятся актуальные персональные данные.</w:t>
            </w:r>
          </w:p>
          <w:p w:rsidR="00756123" w:rsidRPr="00756123" w:rsidRDefault="00756123" w:rsidP="00756123">
            <w:pPr>
              <w:pStyle w:val="ConsPlusNormal"/>
              <w:jc w:val="both"/>
            </w:pPr>
            <w:r w:rsidRPr="00756123">
              <w:t>В первый сегмент IN1 - старые данные о страховой принадлежности.</w:t>
            </w:r>
          </w:p>
          <w:p w:rsidR="00756123" w:rsidRPr="00756123" w:rsidRDefault="00756123" w:rsidP="00756123">
            <w:pPr>
              <w:pStyle w:val="ConsPlusNormal"/>
              <w:jc w:val="both"/>
            </w:pPr>
            <w:r w:rsidRPr="00756123">
              <w:t>Во второй сегмент IN1 - новые данные о страховой принадлежности.</w:t>
            </w:r>
          </w:p>
        </w:tc>
        <w:tc>
          <w:tcPr>
            <w:tcW w:w="4082" w:type="dxa"/>
          </w:tcPr>
          <w:p w:rsidR="00756123" w:rsidRPr="00756123" w:rsidRDefault="00756123" w:rsidP="00756123">
            <w:pPr>
              <w:pStyle w:val="ConsPlusNormal"/>
              <w:jc w:val="both"/>
            </w:pPr>
            <w:r w:rsidRPr="00756123">
              <w:t>Разрешается менять только дату постановки на учет, номер полиса, страховую компанию.</w:t>
            </w:r>
          </w:p>
        </w:tc>
      </w:tr>
      <w:tr w:rsidR="00756123" w:rsidRPr="00756123">
        <w:tc>
          <w:tcPr>
            <w:tcW w:w="1361" w:type="dxa"/>
          </w:tcPr>
          <w:p w:rsidR="00756123" w:rsidRPr="00756123" w:rsidRDefault="00756123" w:rsidP="00756123">
            <w:pPr>
              <w:pStyle w:val="ConsPlusNormal"/>
            </w:pPr>
            <w:r w:rsidRPr="00756123">
              <w:t xml:space="preserve">A08/П15 </w:t>
            </w:r>
            <w:hyperlink w:anchor="P13290" w:history="1">
              <w:r w:rsidRPr="00756123">
                <w:t>&lt;3&gt;</w:t>
              </w:r>
            </w:hyperlink>
          </w:p>
        </w:tc>
        <w:tc>
          <w:tcPr>
            <w:tcW w:w="3628" w:type="dxa"/>
          </w:tcPr>
          <w:p w:rsidR="00756123" w:rsidRPr="00756123" w:rsidRDefault="00756123" w:rsidP="00756123">
            <w:pPr>
              <w:pStyle w:val="ConsPlusNormal"/>
              <w:jc w:val="both"/>
            </w:pPr>
            <w:r w:rsidRPr="00756123">
              <w:t>В сегмент PID вносятся актуальные персональные данные.</w:t>
            </w:r>
          </w:p>
          <w:p w:rsidR="00756123" w:rsidRPr="00756123" w:rsidRDefault="00756123" w:rsidP="00756123">
            <w:pPr>
              <w:pStyle w:val="ConsPlusNormal"/>
              <w:jc w:val="both"/>
            </w:pPr>
            <w:r w:rsidRPr="00756123">
              <w:t xml:space="preserve">В первый сегмент IN1 - </w:t>
            </w:r>
            <w:r w:rsidRPr="00756123">
              <w:lastRenderedPageBreak/>
              <w:t>старые данные о страховой принадлежности.</w:t>
            </w:r>
          </w:p>
          <w:p w:rsidR="00756123" w:rsidRPr="00756123" w:rsidRDefault="00756123" w:rsidP="00756123">
            <w:pPr>
              <w:pStyle w:val="ConsPlusNormal"/>
              <w:jc w:val="both"/>
            </w:pPr>
            <w:r w:rsidRPr="00756123">
              <w:t>Во второй сегмент IN1 - новые данные о страховой принадлежности.</w:t>
            </w:r>
          </w:p>
        </w:tc>
        <w:tc>
          <w:tcPr>
            <w:tcW w:w="4082" w:type="dxa"/>
          </w:tcPr>
          <w:p w:rsidR="00756123" w:rsidRPr="00756123" w:rsidRDefault="00756123" w:rsidP="00756123">
            <w:pPr>
              <w:pStyle w:val="ConsPlusNormal"/>
              <w:jc w:val="both"/>
            </w:pPr>
            <w:r w:rsidRPr="00756123">
              <w:lastRenderedPageBreak/>
              <w:t>Разрешается менять только дату окончания состояния на учете.</w:t>
            </w:r>
          </w:p>
        </w:tc>
      </w:tr>
      <w:tr w:rsidR="00756123" w:rsidRPr="00756123">
        <w:tc>
          <w:tcPr>
            <w:tcW w:w="1361" w:type="dxa"/>
          </w:tcPr>
          <w:p w:rsidR="00756123" w:rsidRPr="00756123" w:rsidRDefault="00756123" w:rsidP="00756123">
            <w:pPr>
              <w:pStyle w:val="ConsPlusNormal"/>
            </w:pPr>
            <w:r w:rsidRPr="00756123">
              <w:lastRenderedPageBreak/>
              <w:t xml:space="preserve">A08/П16 </w:t>
            </w:r>
            <w:hyperlink w:anchor="P13291" w:history="1">
              <w:r w:rsidRPr="00756123">
                <w:t>&lt;4&gt;</w:t>
              </w:r>
            </w:hyperlink>
          </w:p>
        </w:tc>
        <w:tc>
          <w:tcPr>
            <w:tcW w:w="3628" w:type="dxa"/>
          </w:tcPr>
          <w:p w:rsidR="00756123" w:rsidRPr="00756123" w:rsidRDefault="00756123" w:rsidP="00756123">
            <w:pPr>
              <w:pStyle w:val="ConsPlusNormal"/>
              <w:jc w:val="both"/>
            </w:pPr>
            <w:r w:rsidRPr="00756123">
              <w:t>В сегмент PID вносятся актуальные персональные данные.</w:t>
            </w:r>
          </w:p>
          <w:p w:rsidR="00756123" w:rsidRPr="00756123" w:rsidRDefault="00756123" w:rsidP="00756123">
            <w:pPr>
              <w:pStyle w:val="ConsPlusNormal"/>
              <w:jc w:val="both"/>
            </w:pPr>
            <w:r w:rsidRPr="00756123">
              <w:t>В сегмент IN1 - данные о страховой принадлежности, в которой следует поменять ФИО, дату рождения, пол, ЕНП, номер ДПФС и/или данные о документе УДЛ.</w:t>
            </w:r>
          </w:p>
        </w:tc>
        <w:tc>
          <w:tcPr>
            <w:tcW w:w="4082" w:type="dxa"/>
          </w:tcPr>
          <w:p w:rsidR="00756123" w:rsidRPr="00756123" w:rsidRDefault="00756123" w:rsidP="00756123">
            <w:pPr>
              <w:pStyle w:val="ConsPlusNormal"/>
              <w:jc w:val="both"/>
            </w:pPr>
            <w:r w:rsidRPr="00756123">
              <w:t>Старые данные указываются в сегменте IN1, новые - в сегменте PID.</w:t>
            </w:r>
          </w:p>
          <w:p w:rsidR="00756123" w:rsidRPr="00756123" w:rsidRDefault="00756123" w:rsidP="00756123">
            <w:pPr>
              <w:pStyle w:val="ConsPlusNormal"/>
              <w:jc w:val="both"/>
            </w:pPr>
            <w:r w:rsidRPr="00756123">
              <w:t>Новый номер ДПФС указывается в сегменте IN1.36, старый не указывается.</w:t>
            </w:r>
          </w:p>
          <w:p w:rsidR="00756123" w:rsidRPr="00756123" w:rsidRDefault="00756123" w:rsidP="00756123">
            <w:pPr>
              <w:pStyle w:val="ConsPlusNormal"/>
              <w:jc w:val="both"/>
            </w:pPr>
            <w:r w:rsidRPr="00756123">
              <w:t>Данные о страховой принадлежности должны точно совпадать с данными в ЦС (тип полиса, даты открытия и закрытия (если она есть), идентификатор страховой компании).</w:t>
            </w:r>
          </w:p>
        </w:tc>
      </w:tr>
      <w:tr w:rsidR="00756123" w:rsidRPr="00756123">
        <w:tc>
          <w:tcPr>
            <w:tcW w:w="1361" w:type="dxa"/>
          </w:tcPr>
          <w:p w:rsidR="00756123" w:rsidRPr="00756123" w:rsidRDefault="00756123" w:rsidP="00756123">
            <w:pPr>
              <w:pStyle w:val="ConsPlusNormal"/>
            </w:pPr>
            <w:r w:rsidRPr="00756123">
              <w:t>A24/П10</w:t>
            </w:r>
          </w:p>
        </w:tc>
        <w:tc>
          <w:tcPr>
            <w:tcW w:w="3628" w:type="dxa"/>
          </w:tcPr>
          <w:p w:rsidR="00756123" w:rsidRPr="00756123" w:rsidRDefault="00756123" w:rsidP="00756123">
            <w:pPr>
              <w:pStyle w:val="ConsPlusNormal"/>
              <w:jc w:val="both"/>
            </w:pPr>
            <w:r w:rsidRPr="00756123">
              <w:t>В первом сегменте PID указываются персональные данные первого дубликата.</w:t>
            </w:r>
          </w:p>
          <w:p w:rsidR="00756123" w:rsidRPr="00756123" w:rsidRDefault="00756123" w:rsidP="00756123">
            <w:pPr>
              <w:pStyle w:val="ConsPlusNormal"/>
              <w:jc w:val="both"/>
            </w:pPr>
            <w:r w:rsidRPr="00756123">
              <w:t>Во втором сегменте PID указываются персональные данные второго дубликата.</w:t>
            </w:r>
          </w:p>
        </w:tc>
        <w:tc>
          <w:tcPr>
            <w:tcW w:w="4082" w:type="dxa"/>
          </w:tcPr>
          <w:p w:rsidR="00756123" w:rsidRPr="00756123" w:rsidRDefault="00756123" w:rsidP="00756123">
            <w:pPr>
              <w:pStyle w:val="ConsPlusNormal"/>
              <w:jc w:val="both"/>
            </w:pPr>
            <w:r w:rsidRPr="00756123">
              <w:t>Персональные данные для каждого ЗЛ должны однозначно идентифицировать его.</w:t>
            </w:r>
          </w:p>
        </w:tc>
      </w:tr>
      <w:tr w:rsidR="00756123" w:rsidRPr="00756123">
        <w:tc>
          <w:tcPr>
            <w:tcW w:w="1361" w:type="dxa"/>
          </w:tcPr>
          <w:p w:rsidR="00756123" w:rsidRPr="00756123" w:rsidRDefault="00756123" w:rsidP="00756123">
            <w:pPr>
              <w:pStyle w:val="ConsPlusNormal"/>
            </w:pPr>
            <w:r w:rsidRPr="00756123">
              <w:t>A08/П08</w:t>
            </w:r>
          </w:p>
        </w:tc>
        <w:tc>
          <w:tcPr>
            <w:tcW w:w="3628" w:type="dxa"/>
          </w:tcPr>
          <w:p w:rsidR="00756123" w:rsidRPr="00756123" w:rsidRDefault="00756123" w:rsidP="00756123">
            <w:pPr>
              <w:pStyle w:val="ConsPlusNormal"/>
              <w:jc w:val="both"/>
            </w:pPr>
            <w:r w:rsidRPr="00756123">
              <w:t>В сегмент PID вносятся актуальные персональные данные.</w:t>
            </w:r>
          </w:p>
          <w:p w:rsidR="00756123" w:rsidRPr="00756123" w:rsidRDefault="00756123" w:rsidP="00756123">
            <w:pPr>
              <w:pStyle w:val="ConsPlusNormal"/>
              <w:jc w:val="both"/>
            </w:pPr>
            <w:r w:rsidRPr="00756123">
              <w:t>В сегмент IN1 - данные о восстанавливаемой страховой принадлежности.</w:t>
            </w:r>
          </w:p>
        </w:tc>
        <w:tc>
          <w:tcPr>
            <w:tcW w:w="4082" w:type="dxa"/>
          </w:tcPr>
          <w:p w:rsidR="00756123" w:rsidRPr="00756123" w:rsidRDefault="00756123" w:rsidP="00756123">
            <w:pPr>
              <w:pStyle w:val="ConsPlusNormal"/>
              <w:jc w:val="both"/>
            </w:pPr>
            <w:r w:rsidRPr="00756123">
              <w:t>В сегменте PV1.4 указывается код причины восстановления на учете.</w:t>
            </w:r>
          </w:p>
          <w:p w:rsidR="00756123" w:rsidRPr="00756123" w:rsidRDefault="00756123" w:rsidP="00756123">
            <w:pPr>
              <w:pStyle w:val="ConsPlusNormal"/>
              <w:jc w:val="both"/>
            </w:pPr>
            <w:r w:rsidRPr="00756123">
              <w:t>В сегменте PV1.44 указывается дата восстановления на учете.</w:t>
            </w:r>
          </w:p>
        </w:tc>
      </w:tr>
      <w:tr w:rsidR="00756123" w:rsidRPr="00756123">
        <w:tc>
          <w:tcPr>
            <w:tcW w:w="1361" w:type="dxa"/>
          </w:tcPr>
          <w:p w:rsidR="00756123" w:rsidRPr="00756123" w:rsidRDefault="00756123" w:rsidP="00756123">
            <w:pPr>
              <w:pStyle w:val="ConsPlusNormal"/>
            </w:pPr>
            <w:r w:rsidRPr="00756123">
              <w:t>Z37/П24</w:t>
            </w:r>
          </w:p>
        </w:tc>
        <w:tc>
          <w:tcPr>
            <w:tcW w:w="3628" w:type="dxa"/>
          </w:tcPr>
          <w:p w:rsidR="00756123" w:rsidRPr="00756123" w:rsidRDefault="00756123" w:rsidP="00756123">
            <w:pPr>
              <w:pStyle w:val="ConsPlusNormal"/>
              <w:jc w:val="both"/>
            </w:pPr>
            <w:r w:rsidRPr="00756123">
              <w:t>В первом сегменте PID указываются персональные данные застрахованных лиц, которых необходимо разъединить, из ЦС ЕРЗ.</w:t>
            </w:r>
          </w:p>
          <w:p w:rsidR="00756123" w:rsidRPr="00756123" w:rsidRDefault="00756123" w:rsidP="00756123">
            <w:pPr>
              <w:pStyle w:val="ConsPlusNormal"/>
              <w:jc w:val="both"/>
            </w:pPr>
            <w:r w:rsidRPr="00756123">
              <w:t>Во втором сегменте PID указываются персональные данные отделяемого застрахованного лица.</w:t>
            </w:r>
          </w:p>
          <w:p w:rsidR="00756123" w:rsidRPr="00756123" w:rsidRDefault="00756123" w:rsidP="00756123">
            <w:pPr>
              <w:pStyle w:val="ConsPlusNormal"/>
              <w:jc w:val="both"/>
            </w:pPr>
            <w:r w:rsidRPr="00756123">
              <w:t xml:space="preserve">В первый сегмент IN1 вносятся факты страхования </w:t>
            </w:r>
            <w:r w:rsidRPr="00756123">
              <w:lastRenderedPageBreak/>
              <w:t>по ОМС застрахованных лиц, указанных в первом сегменте PID.</w:t>
            </w:r>
          </w:p>
          <w:p w:rsidR="00756123" w:rsidRPr="00756123" w:rsidRDefault="00756123" w:rsidP="00756123">
            <w:pPr>
              <w:pStyle w:val="ConsPlusNormal"/>
              <w:jc w:val="both"/>
            </w:pPr>
            <w:r w:rsidRPr="00756123">
              <w:t>Во второй сегмент IN1 вносятся факты страхования по ОМС отделяемого застрахованного лица</w:t>
            </w:r>
          </w:p>
        </w:tc>
        <w:tc>
          <w:tcPr>
            <w:tcW w:w="4082" w:type="dxa"/>
          </w:tcPr>
          <w:p w:rsidR="00756123" w:rsidRPr="00756123" w:rsidRDefault="00756123" w:rsidP="00756123">
            <w:pPr>
              <w:pStyle w:val="ConsPlusNormal"/>
              <w:jc w:val="both"/>
            </w:pPr>
            <w:r w:rsidRPr="00756123">
              <w:lastRenderedPageBreak/>
              <w:t>ЕНП, указанный во втором сегменте PID, должен отличаться от ЕНП, указанных в первом сегменте PID.</w:t>
            </w:r>
          </w:p>
          <w:p w:rsidR="00756123" w:rsidRPr="00756123" w:rsidRDefault="00756123" w:rsidP="00756123">
            <w:pPr>
              <w:pStyle w:val="ConsPlusNormal"/>
              <w:jc w:val="both"/>
            </w:pPr>
            <w:r w:rsidRPr="00756123">
              <w:t>Данные о фактах страхования должны точно совпадать с данными в ЦС (номер полиса, тип полиса, даты открытия и закрытия (если она есть), идентификатор страховой компании).</w:t>
            </w:r>
          </w:p>
          <w:p w:rsidR="00756123" w:rsidRPr="00756123" w:rsidRDefault="00756123" w:rsidP="00756123">
            <w:pPr>
              <w:pStyle w:val="ConsPlusNormal"/>
              <w:jc w:val="both"/>
            </w:pPr>
            <w:r w:rsidRPr="00756123">
              <w:lastRenderedPageBreak/>
              <w:t>В результате разъединения даты начала и окончания фактов страхования пересчитываются. Закрытые факты страхования остаются закрытыми.</w:t>
            </w:r>
          </w:p>
        </w:tc>
      </w:tr>
    </w:tbl>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w:t>
      </w:r>
    </w:p>
    <w:p w:rsidR="00756123" w:rsidRPr="00756123" w:rsidRDefault="00756123" w:rsidP="00756123">
      <w:pPr>
        <w:pStyle w:val="ConsPlusNormal"/>
        <w:ind w:firstLine="540"/>
        <w:jc w:val="both"/>
      </w:pPr>
      <w:bookmarkStart w:id="207" w:name="P13288"/>
      <w:bookmarkEnd w:id="207"/>
      <w:r w:rsidRPr="00756123">
        <w:t>&lt;1&gt; Доступно к обработке по предварительному согласованию с ФОМС.</w:t>
      </w:r>
    </w:p>
    <w:p w:rsidR="00756123" w:rsidRPr="00756123" w:rsidRDefault="00756123" w:rsidP="00756123">
      <w:pPr>
        <w:pStyle w:val="ConsPlusNormal"/>
        <w:ind w:firstLine="540"/>
        <w:jc w:val="both"/>
      </w:pPr>
      <w:bookmarkStart w:id="208" w:name="P13289"/>
      <w:bookmarkEnd w:id="208"/>
      <w:r w:rsidRPr="00756123">
        <w:t>&lt;2&gt; Доступно к обработке по предварительному согласованию с ФОМС.</w:t>
      </w:r>
    </w:p>
    <w:p w:rsidR="00756123" w:rsidRPr="00756123" w:rsidRDefault="00756123" w:rsidP="00756123">
      <w:pPr>
        <w:pStyle w:val="ConsPlusNormal"/>
        <w:ind w:firstLine="540"/>
        <w:jc w:val="both"/>
      </w:pPr>
      <w:bookmarkStart w:id="209" w:name="P13290"/>
      <w:bookmarkEnd w:id="209"/>
      <w:r w:rsidRPr="00756123">
        <w:t>&lt;3&gt; Доступно к обработке по предварительному согласованию с ФОМС.</w:t>
      </w:r>
    </w:p>
    <w:p w:rsidR="00756123" w:rsidRPr="00756123" w:rsidRDefault="00756123" w:rsidP="00756123">
      <w:pPr>
        <w:pStyle w:val="ConsPlusNormal"/>
        <w:ind w:firstLine="540"/>
        <w:jc w:val="both"/>
      </w:pPr>
      <w:bookmarkStart w:id="210" w:name="P13291"/>
      <w:bookmarkEnd w:id="210"/>
      <w:r w:rsidRPr="00756123">
        <w:t>&lt;4&gt; Доступно к обработке по предварительному согласованию с ФОМС.</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Б.2.3 События изменения данных в ЕРЗ</w:t>
      </w:r>
    </w:p>
    <w:p w:rsidR="00756123" w:rsidRPr="00756123" w:rsidRDefault="00756123" w:rsidP="00756123">
      <w:pPr>
        <w:pStyle w:val="ConsPlusNormal"/>
        <w:ind w:firstLine="540"/>
        <w:jc w:val="both"/>
      </w:pPr>
      <w:r w:rsidRPr="00756123">
        <w:t xml:space="preserve">События изменения данных в ЕРЗ перечислены в </w:t>
      </w:r>
      <w:hyperlink w:anchor="P13297" w:history="1">
        <w:r w:rsidRPr="00756123">
          <w:t>таблице Б.3</w:t>
        </w:r>
      </w:hyperlink>
      <w:r w:rsidRPr="00756123">
        <w:t>. Каждому типу события соответствует определенная структура исходного сообщения. Одна и та же структура может соответствовать нескольким типам событий.</w:t>
      </w:r>
    </w:p>
    <w:p w:rsidR="00756123" w:rsidRPr="00756123" w:rsidRDefault="00756123" w:rsidP="00756123">
      <w:pPr>
        <w:pStyle w:val="ConsPlusNormal"/>
        <w:ind w:firstLine="540"/>
        <w:jc w:val="both"/>
      </w:pPr>
      <w:r w:rsidRPr="00756123">
        <w:t>Примечание. В кодах типов событий и структур сообщений здесь и далее все буквы - латинские.</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bookmarkStart w:id="211" w:name="P13297"/>
      <w:bookmarkEnd w:id="211"/>
      <w:r w:rsidRPr="00756123">
        <w:t>Таблица Б.3 Перечень событий изменения данных в ЕРЗ и соответствующих им схем сообщений</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1304"/>
        <w:gridCol w:w="5272"/>
        <w:gridCol w:w="1417"/>
      </w:tblGrid>
      <w:tr w:rsidR="00756123" w:rsidRPr="00756123">
        <w:tc>
          <w:tcPr>
            <w:tcW w:w="1077" w:type="dxa"/>
          </w:tcPr>
          <w:p w:rsidR="00756123" w:rsidRPr="00756123" w:rsidRDefault="00756123" w:rsidP="00756123">
            <w:pPr>
              <w:pStyle w:val="ConsPlusNormal"/>
              <w:jc w:val="center"/>
            </w:pPr>
            <w:r w:rsidRPr="00756123">
              <w:t>Код типа события</w:t>
            </w:r>
          </w:p>
        </w:tc>
        <w:tc>
          <w:tcPr>
            <w:tcW w:w="1304" w:type="dxa"/>
          </w:tcPr>
          <w:p w:rsidR="00756123" w:rsidRPr="00756123" w:rsidRDefault="00756123" w:rsidP="00756123">
            <w:pPr>
              <w:pStyle w:val="ConsPlusNormal"/>
              <w:jc w:val="center"/>
            </w:pPr>
            <w:r w:rsidRPr="00756123">
              <w:t>Код типа структуры сообщения</w:t>
            </w:r>
          </w:p>
        </w:tc>
        <w:tc>
          <w:tcPr>
            <w:tcW w:w="5272" w:type="dxa"/>
          </w:tcPr>
          <w:p w:rsidR="00756123" w:rsidRPr="00756123" w:rsidRDefault="00756123" w:rsidP="00756123">
            <w:pPr>
              <w:pStyle w:val="ConsPlusNormal"/>
              <w:jc w:val="center"/>
            </w:pPr>
            <w:r w:rsidRPr="00756123">
              <w:t>Назначение</w:t>
            </w:r>
          </w:p>
        </w:tc>
        <w:tc>
          <w:tcPr>
            <w:tcW w:w="1417" w:type="dxa"/>
          </w:tcPr>
          <w:p w:rsidR="00756123" w:rsidRPr="00756123" w:rsidRDefault="00756123" w:rsidP="00756123">
            <w:pPr>
              <w:pStyle w:val="ConsPlusNormal"/>
              <w:jc w:val="center"/>
            </w:pPr>
            <w:r w:rsidRPr="00756123">
              <w:t>Пункт</w:t>
            </w:r>
          </w:p>
        </w:tc>
      </w:tr>
      <w:tr w:rsidR="00756123" w:rsidRPr="00756123">
        <w:tc>
          <w:tcPr>
            <w:tcW w:w="1077" w:type="dxa"/>
          </w:tcPr>
          <w:p w:rsidR="00756123" w:rsidRPr="00756123" w:rsidRDefault="00756123" w:rsidP="00756123">
            <w:pPr>
              <w:pStyle w:val="ConsPlusNormal"/>
              <w:jc w:val="center"/>
            </w:pPr>
            <w:bookmarkStart w:id="212" w:name="P13303"/>
            <w:bookmarkEnd w:id="212"/>
            <w:r w:rsidRPr="00756123">
              <w:t>1</w:t>
            </w:r>
          </w:p>
        </w:tc>
        <w:tc>
          <w:tcPr>
            <w:tcW w:w="1304" w:type="dxa"/>
          </w:tcPr>
          <w:p w:rsidR="00756123" w:rsidRPr="00756123" w:rsidRDefault="00756123" w:rsidP="00756123">
            <w:pPr>
              <w:pStyle w:val="ConsPlusNormal"/>
              <w:jc w:val="center"/>
            </w:pPr>
            <w:bookmarkStart w:id="213" w:name="P13304"/>
            <w:bookmarkEnd w:id="213"/>
            <w:r w:rsidRPr="00756123">
              <w:t>2</w:t>
            </w:r>
          </w:p>
        </w:tc>
        <w:tc>
          <w:tcPr>
            <w:tcW w:w="5272" w:type="dxa"/>
          </w:tcPr>
          <w:p w:rsidR="00756123" w:rsidRPr="00756123" w:rsidRDefault="00756123" w:rsidP="00756123">
            <w:pPr>
              <w:pStyle w:val="ConsPlusNormal"/>
              <w:jc w:val="center"/>
            </w:pPr>
            <w:r w:rsidRPr="00756123">
              <w:t>3</w:t>
            </w:r>
          </w:p>
        </w:tc>
        <w:tc>
          <w:tcPr>
            <w:tcW w:w="1417" w:type="dxa"/>
          </w:tcPr>
          <w:p w:rsidR="00756123" w:rsidRPr="00756123" w:rsidRDefault="00756123" w:rsidP="00756123">
            <w:pPr>
              <w:pStyle w:val="ConsPlusNormal"/>
              <w:jc w:val="center"/>
            </w:pPr>
            <w:r w:rsidRPr="00756123">
              <w:t>4</w:t>
            </w:r>
          </w:p>
        </w:tc>
      </w:tr>
      <w:tr w:rsidR="00756123" w:rsidRPr="00756123">
        <w:tc>
          <w:tcPr>
            <w:tcW w:w="1077" w:type="dxa"/>
          </w:tcPr>
          <w:p w:rsidR="00756123" w:rsidRPr="00756123" w:rsidRDefault="00756123" w:rsidP="00756123">
            <w:pPr>
              <w:pStyle w:val="ConsPlusNormal"/>
            </w:pPr>
            <w:r w:rsidRPr="00756123">
              <w:t>A08</w:t>
            </w:r>
          </w:p>
        </w:tc>
        <w:tc>
          <w:tcPr>
            <w:tcW w:w="1304" w:type="dxa"/>
          </w:tcPr>
          <w:p w:rsidR="00756123" w:rsidRPr="00756123" w:rsidRDefault="00756123" w:rsidP="00756123">
            <w:pPr>
              <w:pStyle w:val="ConsPlusNormal"/>
            </w:pPr>
            <w:r w:rsidRPr="00756123">
              <w:t>ADT_A01</w:t>
            </w:r>
          </w:p>
        </w:tc>
        <w:tc>
          <w:tcPr>
            <w:tcW w:w="5272" w:type="dxa"/>
          </w:tcPr>
          <w:p w:rsidR="00756123" w:rsidRPr="00756123" w:rsidRDefault="00756123" w:rsidP="00756123">
            <w:pPr>
              <w:pStyle w:val="ConsPlusNormal"/>
              <w:jc w:val="both"/>
            </w:pPr>
            <w:r w:rsidRPr="00756123">
              <w:t>Изменение информации о застрахованном лице, выданном ему полисе ОМС, и состоянии застрахованного лица на учете в СМО и ТФОМС.</w:t>
            </w:r>
          </w:p>
        </w:tc>
        <w:tc>
          <w:tcPr>
            <w:tcW w:w="1417" w:type="dxa"/>
          </w:tcPr>
          <w:p w:rsidR="00756123" w:rsidRPr="00756123" w:rsidRDefault="00756123" w:rsidP="00756123">
            <w:pPr>
              <w:pStyle w:val="ConsPlusNormal"/>
              <w:jc w:val="both"/>
            </w:pPr>
            <w:hyperlink w:anchor="P13461" w:history="1">
              <w:r w:rsidRPr="00756123">
                <w:t>Б.2.5</w:t>
              </w:r>
            </w:hyperlink>
          </w:p>
          <w:p w:rsidR="00756123" w:rsidRPr="00756123" w:rsidRDefault="00756123" w:rsidP="00756123">
            <w:pPr>
              <w:pStyle w:val="ConsPlusNormal"/>
              <w:jc w:val="both"/>
            </w:pPr>
            <w:hyperlink w:anchor="P15386" w:history="1">
              <w:r w:rsidRPr="00756123">
                <w:t>Б.2.6</w:t>
              </w:r>
            </w:hyperlink>
          </w:p>
        </w:tc>
      </w:tr>
      <w:tr w:rsidR="00756123" w:rsidRPr="00756123">
        <w:tc>
          <w:tcPr>
            <w:tcW w:w="1077" w:type="dxa"/>
          </w:tcPr>
          <w:p w:rsidR="00756123" w:rsidRPr="00756123" w:rsidRDefault="00756123" w:rsidP="00756123">
            <w:pPr>
              <w:pStyle w:val="ConsPlusNormal"/>
            </w:pPr>
            <w:r w:rsidRPr="00756123">
              <w:t>A03</w:t>
            </w:r>
          </w:p>
        </w:tc>
        <w:tc>
          <w:tcPr>
            <w:tcW w:w="1304" w:type="dxa"/>
          </w:tcPr>
          <w:p w:rsidR="00756123" w:rsidRPr="00756123" w:rsidRDefault="00756123" w:rsidP="00756123">
            <w:pPr>
              <w:pStyle w:val="ConsPlusNormal"/>
            </w:pPr>
            <w:r w:rsidRPr="00756123">
              <w:t>ADT_A03</w:t>
            </w:r>
          </w:p>
        </w:tc>
        <w:tc>
          <w:tcPr>
            <w:tcW w:w="5272" w:type="dxa"/>
          </w:tcPr>
          <w:p w:rsidR="00756123" w:rsidRPr="00756123" w:rsidRDefault="00756123" w:rsidP="00756123">
            <w:pPr>
              <w:pStyle w:val="ConsPlusNormal"/>
              <w:jc w:val="both"/>
            </w:pPr>
            <w:r w:rsidRPr="00756123">
              <w:t>Сообщение о смерти застрахованного лица на другой территории страхования.</w:t>
            </w:r>
          </w:p>
        </w:tc>
        <w:tc>
          <w:tcPr>
            <w:tcW w:w="1417" w:type="dxa"/>
          </w:tcPr>
          <w:p w:rsidR="00756123" w:rsidRPr="00756123" w:rsidRDefault="00756123" w:rsidP="00756123">
            <w:pPr>
              <w:pStyle w:val="ConsPlusNormal"/>
              <w:jc w:val="both"/>
            </w:pPr>
            <w:hyperlink w:anchor="P15499" w:history="1">
              <w:r w:rsidRPr="00756123">
                <w:t>Б.2.7</w:t>
              </w:r>
            </w:hyperlink>
          </w:p>
        </w:tc>
      </w:tr>
      <w:tr w:rsidR="00756123" w:rsidRPr="00756123">
        <w:tc>
          <w:tcPr>
            <w:tcW w:w="1077" w:type="dxa"/>
          </w:tcPr>
          <w:p w:rsidR="00756123" w:rsidRPr="00756123" w:rsidRDefault="00756123" w:rsidP="00756123">
            <w:pPr>
              <w:pStyle w:val="ConsPlusNormal"/>
            </w:pPr>
            <w:r w:rsidRPr="00756123">
              <w:t>A13</w:t>
            </w:r>
          </w:p>
        </w:tc>
        <w:tc>
          <w:tcPr>
            <w:tcW w:w="1304" w:type="dxa"/>
          </w:tcPr>
          <w:p w:rsidR="00756123" w:rsidRPr="00756123" w:rsidRDefault="00756123" w:rsidP="00756123">
            <w:pPr>
              <w:pStyle w:val="ConsPlusNormal"/>
            </w:pPr>
            <w:r w:rsidRPr="00756123">
              <w:t>ADT_A01</w:t>
            </w:r>
          </w:p>
        </w:tc>
        <w:tc>
          <w:tcPr>
            <w:tcW w:w="5272" w:type="dxa"/>
          </w:tcPr>
          <w:p w:rsidR="00756123" w:rsidRPr="00756123" w:rsidRDefault="00756123" w:rsidP="00756123">
            <w:pPr>
              <w:pStyle w:val="ConsPlusNormal"/>
              <w:jc w:val="both"/>
            </w:pPr>
            <w:r w:rsidRPr="00756123">
              <w:t>Отмена сообщения о смерти застрахованного лица.</w:t>
            </w:r>
          </w:p>
        </w:tc>
        <w:tc>
          <w:tcPr>
            <w:tcW w:w="1417" w:type="dxa"/>
          </w:tcPr>
          <w:p w:rsidR="00756123" w:rsidRPr="00756123" w:rsidRDefault="00756123" w:rsidP="00756123">
            <w:pPr>
              <w:pStyle w:val="ConsPlusNormal"/>
              <w:jc w:val="both"/>
            </w:pPr>
            <w:hyperlink w:anchor="P15766" w:history="1">
              <w:r w:rsidRPr="00756123">
                <w:t>Б.2.8</w:t>
              </w:r>
            </w:hyperlink>
          </w:p>
        </w:tc>
      </w:tr>
      <w:tr w:rsidR="00756123" w:rsidRPr="00756123">
        <w:tc>
          <w:tcPr>
            <w:tcW w:w="1077" w:type="dxa"/>
          </w:tcPr>
          <w:p w:rsidR="00756123" w:rsidRPr="00756123" w:rsidRDefault="00756123" w:rsidP="00756123">
            <w:pPr>
              <w:pStyle w:val="ConsPlusNormal"/>
            </w:pPr>
            <w:r w:rsidRPr="00756123">
              <w:t>A24</w:t>
            </w:r>
          </w:p>
        </w:tc>
        <w:tc>
          <w:tcPr>
            <w:tcW w:w="1304" w:type="dxa"/>
          </w:tcPr>
          <w:p w:rsidR="00756123" w:rsidRPr="00756123" w:rsidRDefault="00756123" w:rsidP="00756123">
            <w:pPr>
              <w:pStyle w:val="ConsPlusNormal"/>
            </w:pPr>
            <w:r w:rsidRPr="00756123">
              <w:t>ADT_A24</w:t>
            </w:r>
          </w:p>
        </w:tc>
        <w:tc>
          <w:tcPr>
            <w:tcW w:w="5272" w:type="dxa"/>
          </w:tcPr>
          <w:p w:rsidR="00756123" w:rsidRPr="00756123" w:rsidRDefault="00756123" w:rsidP="00756123">
            <w:pPr>
              <w:pStyle w:val="ConsPlusNormal"/>
              <w:jc w:val="both"/>
            </w:pPr>
            <w:r w:rsidRPr="00756123">
              <w:t>Разрешение дубликатов застрахованного лица.</w:t>
            </w:r>
          </w:p>
        </w:tc>
        <w:tc>
          <w:tcPr>
            <w:tcW w:w="1417" w:type="dxa"/>
          </w:tcPr>
          <w:p w:rsidR="00756123" w:rsidRPr="00756123" w:rsidRDefault="00756123" w:rsidP="00756123">
            <w:pPr>
              <w:pStyle w:val="ConsPlusNormal"/>
              <w:jc w:val="both"/>
            </w:pPr>
            <w:hyperlink w:anchor="P15796" w:history="1">
              <w:r w:rsidRPr="00756123">
                <w:t>Б.2.9</w:t>
              </w:r>
            </w:hyperlink>
          </w:p>
        </w:tc>
      </w:tr>
      <w:tr w:rsidR="00756123" w:rsidRPr="00756123">
        <w:tc>
          <w:tcPr>
            <w:tcW w:w="1077" w:type="dxa"/>
          </w:tcPr>
          <w:p w:rsidR="00756123" w:rsidRPr="00756123" w:rsidRDefault="00756123" w:rsidP="00756123">
            <w:pPr>
              <w:pStyle w:val="ConsPlusNormal"/>
            </w:pPr>
            <w:r w:rsidRPr="00756123">
              <w:lastRenderedPageBreak/>
              <w:t>Z37</w:t>
            </w:r>
          </w:p>
        </w:tc>
        <w:tc>
          <w:tcPr>
            <w:tcW w:w="1304" w:type="dxa"/>
          </w:tcPr>
          <w:p w:rsidR="00756123" w:rsidRPr="00756123" w:rsidRDefault="00756123" w:rsidP="00756123">
            <w:pPr>
              <w:pStyle w:val="ConsPlusNormal"/>
            </w:pPr>
            <w:r w:rsidRPr="00756123">
              <w:t>ADT_Z37</w:t>
            </w:r>
          </w:p>
        </w:tc>
        <w:tc>
          <w:tcPr>
            <w:tcW w:w="5272" w:type="dxa"/>
          </w:tcPr>
          <w:p w:rsidR="00756123" w:rsidRPr="00756123" w:rsidRDefault="00756123" w:rsidP="00756123">
            <w:pPr>
              <w:pStyle w:val="ConsPlusNormal"/>
              <w:jc w:val="both"/>
            </w:pPr>
            <w:r w:rsidRPr="00756123">
              <w:t>Разъединение ошибочно объединенной информации о застрахованных лицах.</w:t>
            </w:r>
          </w:p>
        </w:tc>
        <w:tc>
          <w:tcPr>
            <w:tcW w:w="1417" w:type="dxa"/>
          </w:tcPr>
          <w:p w:rsidR="00756123" w:rsidRPr="00756123" w:rsidRDefault="00756123" w:rsidP="00756123">
            <w:pPr>
              <w:pStyle w:val="ConsPlusNormal"/>
              <w:jc w:val="both"/>
            </w:pPr>
            <w:hyperlink w:anchor="P15968" w:history="1">
              <w:r w:rsidRPr="00756123">
                <w:t>Б.2.10</w:t>
              </w:r>
            </w:hyperlink>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Б.2.4 Причины возникновения событий изменения данных в ЕРЗ</w:t>
      </w:r>
    </w:p>
    <w:p w:rsidR="00756123" w:rsidRPr="00756123" w:rsidRDefault="00756123" w:rsidP="00756123">
      <w:pPr>
        <w:pStyle w:val="ConsPlusNormal"/>
        <w:ind w:firstLine="540"/>
        <w:jc w:val="both"/>
      </w:pPr>
      <w:r w:rsidRPr="00756123">
        <w:t xml:space="preserve">Каждое событие изменения данных в ЕРЗ имеет определенную причину. Для некоторых событий причина всегда одна, для других событий причины могут быть разными. Перечень причин событий изменения данных в ЕРЗ приведен в </w:t>
      </w:r>
      <w:hyperlink w:anchor="P13332" w:history="1">
        <w:r w:rsidRPr="00756123">
          <w:t>таблице Б.4</w:t>
        </w:r>
      </w:hyperlink>
      <w:r w:rsidRPr="00756123">
        <w:t>.</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bookmarkStart w:id="214" w:name="P13332"/>
      <w:bookmarkEnd w:id="214"/>
      <w:r w:rsidRPr="00756123">
        <w:t>Таблица Б.4 Перечень событий изменения данных в ЕРЗ и их причин (коды причин событий на прикладном уровне указаны в столбце "Код - Причины"; ОИД 1.2.643.2.40.5.100.62)</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37"/>
        <w:gridCol w:w="603"/>
        <w:gridCol w:w="1609"/>
        <w:gridCol w:w="6123"/>
      </w:tblGrid>
      <w:tr w:rsidR="00756123" w:rsidRPr="00756123">
        <w:tc>
          <w:tcPr>
            <w:tcW w:w="737" w:type="dxa"/>
            <w:vMerge w:val="restart"/>
          </w:tcPr>
          <w:p w:rsidR="00756123" w:rsidRPr="00756123" w:rsidRDefault="00756123" w:rsidP="00756123">
            <w:pPr>
              <w:pStyle w:val="ConsPlusNormal"/>
              <w:jc w:val="center"/>
            </w:pPr>
            <w:r w:rsidRPr="00756123">
              <w:t>Код события</w:t>
            </w:r>
          </w:p>
        </w:tc>
        <w:tc>
          <w:tcPr>
            <w:tcW w:w="2212" w:type="dxa"/>
            <w:gridSpan w:val="2"/>
          </w:tcPr>
          <w:p w:rsidR="00756123" w:rsidRPr="00756123" w:rsidRDefault="00756123" w:rsidP="00756123">
            <w:pPr>
              <w:pStyle w:val="ConsPlusNormal"/>
              <w:jc w:val="center"/>
            </w:pPr>
            <w:r w:rsidRPr="00756123">
              <w:t>Причина события</w:t>
            </w:r>
          </w:p>
        </w:tc>
        <w:tc>
          <w:tcPr>
            <w:tcW w:w="6123" w:type="dxa"/>
            <w:vMerge w:val="restart"/>
          </w:tcPr>
          <w:p w:rsidR="00756123" w:rsidRPr="00756123" w:rsidRDefault="00756123" w:rsidP="00756123">
            <w:pPr>
              <w:pStyle w:val="ConsPlusNormal"/>
              <w:jc w:val="center"/>
            </w:pPr>
            <w:r w:rsidRPr="00756123">
              <w:t>Описание события; изменяемые атрибуты</w:t>
            </w:r>
          </w:p>
        </w:tc>
      </w:tr>
      <w:tr w:rsidR="00756123" w:rsidRPr="00756123">
        <w:tc>
          <w:tcPr>
            <w:tcW w:w="737" w:type="dxa"/>
            <w:vMerge/>
          </w:tcPr>
          <w:p w:rsidR="00756123" w:rsidRPr="00756123" w:rsidRDefault="00756123" w:rsidP="00756123">
            <w:pPr>
              <w:spacing w:after="0" w:line="240" w:lineRule="auto"/>
            </w:pPr>
          </w:p>
        </w:tc>
        <w:tc>
          <w:tcPr>
            <w:tcW w:w="603" w:type="dxa"/>
          </w:tcPr>
          <w:p w:rsidR="00756123" w:rsidRPr="00756123" w:rsidRDefault="00756123" w:rsidP="00756123">
            <w:pPr>
              <w:pStyle w:val="ConsPlusNormal"/>
              <w:jc w:val="center"/>
            </w:pPr>
            <w:r w:rsidRPr="00756123">
              <w:t>Код</w:t>
            </w:r>
          </w:p>
        </w:tc>
        <w:tc>
          <w:tcPr>
            <w:tcW w:w="1609" w:type="dxa"/>
          </w:tcPr>
          <w:p w:rsidR="00756123" w:rsidRPr="00756123" w:rsidRDefault="00756123" w:rsidP="00756123">
            <w:pPr>
              <w:pStyle w:val="ConsPlusNormal"/>
              <w:jc w:val="center"/>
            </w:pPr>
            <w:r w:rsidRPr="00756123">
              <w:t>Название</w:t>
            </w:r>
          </w:p>
        </w:tc>
        <w:tc>
          <w:tcPr>
            <w:tcW w:w="6123" w:type="dxa"/>
            <w:vMerge/>
          </w:tcPr>
          <w:p w:rsidR="00756123" w:rsidRPr="00756123" w:rsidRDefault="00756123" w:rsidP="00756123">
            <w:pPr>
              <w:spacing w:after="0" w:line="240" w:lineRule="auto"/>
            </w:pPr>
          </w:p>
        </w:tc>
      </w:tr>
      <w:tr w:rsidR="00756123" w:rsidRPr="00756123">
        <w:tc>
          <w:tcPr>
            <w:tcW w:w="737" w:type="dxa"/>
          </w:tcPr>
          <w:p w:rsidR="00756123" w:rsidRPr="00756123" w:rsidRDefault="00756123" w:rsidP="00756123">
            <w:pPr>
              <w:pStyle w:val="ConsPlusNormal"/>
            </w:pPr>
            <w:r w:rsidRPr="00756123">
              <w:t>A08</w:t>
            </w:r>
          </w:p>
        </w:tc>
        <w:tc>
          <w:tcPr>
            <w:tcW w:w="603" w:type="dxa"/>
          </w:tcPr>
          <w:p w:rsidR="00756123" w:rsidRPr="00756123" w:rsidRDefault="00756123" w:rsidP="00756123">
            <w:pPr>
              <w:pStyle w:val="ConsPlusNormal"/>
            </w:pPr>
            <w:r w:rsidRPr="00756123">
              <w:t>П01</w:t>
            </w:r>
          </w:p>
        </w:tc>
        <w:tc>
          <w:tcPr>
            <w:tcW w:w="1609" w:type="dxa"/>
          </w:tcPr>
          <w:p w:rsidR="00756123" w:rsidRPr="00756123" w:rsidRDefault="00756123" w:rsidP="00756123">
            <w:pPr>
              <w:pStyle w:val="ConsPlusNormal"/>
              <w:jc w:val="both"/>
            </w:pPr>
            <w:r w:rsidRPr="00756123">
              <w:t>Выбор СМО</w:t>
            </w:r>
          </w:p>
        </w:tc>
        <w:tc>
          <w:tcPr>
            <w:tcW w:w="6123" w:type="dxa"/>
          </w:tcPr>
          <w:p w:rsidR="00756123" w:rsidRPr="00756123" w:rsidRDefault="00756123" w:rsidP="00756123">
            <w:pPr>
              <w:pStyle w:val="ConsPlusNormal"/>
              <w:jc w:val="both"/>
            </w:pPr>
            <w:r w:rsidRPr="00756123">
              <w:t>Постановка на учет в связи с выбором СМО впервые, либо повторно при возобновлении права на ОМС, прерванного по разным причинам.</w:t>
            </w:r>
          </w:p>
          <w:p w:rsidR="00756123" w:rsidRPr="00756123" w:rsidRDefault="00756123" w:rsidP="00756123">
            <w:pPr>
              <w:pStyle w:val="ConsPlusNormal"/>
              <w:jc w:val="both"/>
            </w:pPr>
            <w:r w:rsidRPr="00756123">
              <w:t>Варианты применения причины события:</w:t>
            </w:r>
          </w:p>
          <w:p w:rsidR="00756123" w:rsidRPr="00756123" w:rsidRDefault="00756123" w:rsidP="00756123">
            <w:pPr>
              <w:pStyle w:val="ConsPlusNormal"/>
              <w:ind w:left="283"/>
              <w:jc w:val="both"/>
            </w:pPr>
            <w:r w:rsidRPr="00756123">
              <w:t>- выдача полиса ОМС в связи с регистрацией рождения,</w:t>
            </w:r>
          </w:p>
          <w:p w:rsidR="00756123" w:rsidRPr="00756123" w:rsidRDefault="00756123" w:rsidP="00756123">
            <w:pPr>
              <w:pStyle w:val="ConsPlusNormal"/>
              <w:ind w:left="283"/>
              <w:jc w:val="both"/>
            </w:pPr>
            <w:r w:rsidRPr="00756123">
              <w:t>- выдача полиса ОМС по другим причинам лицам, не состоящим на учете (в основном - для лиц, не являющихся гражданами РФ).</w:t>
            </w:r>
          </w:p>
          <w:p w:rsidR="00756123" w:rsidRPr="00756123" w:rsidRDefault="00756123" w:rsidP="00756123">
            <w:pPr>
              <w:pStyle w:val="ConsPlusNormal"/>
              <w:jc w:val="both"/>
            </w:pPr>
            <w:r w:rsidRPr="00756123">
              <w:t>Особенности.</w:t>
            </w:r>
          </w:p>
          <w:p w:rsidR="00756123" w:rsidRPr="00756123" w:rsidRDefault="00756123" w:rsidP="00756123">
            <w:pPr>
              <w:pStyle w:val="ConsPlusNormal"/>
              <w:jc w:val="both"/>
            </w:pPr>
            <w:r w:rsidRPr="00756123">
              <w:t>При выборе СМО всегда выдается временное свидетельство. Для сообщения о замене временного свидетельства полисом ОМС следует воспользоваться сообщением о событии A08 с причиной П06 "Замена полиса ОМС".</w:t>
            </w:r>
          </w:p>
          <w:p w:rsidR="00756123" w:rsidRPr="00756123" w:rsidRDefault="00756123" w:rsidP="00756123">
            <w:pPr>
              <w:pStyle w:val="ConsPlusNormal"/>
              <w:jc w:val="both"/>
            </w:pPr>
            <w:r w:rsidRPr="00756123">
              <w:t>Выбор СМО может быть признан неправомерным, например, если застрахованное лицо уже состоит на учете в другой СМО. В таком случае сообщение о постановке на учет в связи с выбором СМО не будет принято. Для постановки на учет в таком случае следует воспользоваться сообщением о замене СМО (код причины события П03).</w:t>
            </w:r>
          </w:p>
          <w:p w:rsidR="00756123" w:rsidRPr="00756123" w:rsidRDefault="00756123" w:rsidP="00756123">
            <w:pPr>
              <w:pStyle w:val="ConsPlusNormal"/>
              <w:jc w:val="both"/>
            </w:pPr>
            <w:r w:rsidRPr="00756123">
              <w:t xml:space="preserve">Более подробно обработка неправомерного выбора СМО описана в </w:t>
            </w:r>
            <w:hyperlink w:anchor="P15388" w:history="1">
              <w:r w:rsidRPr="00756123">
                <w:t>п. Б.2.6.1</w:t>
              </w:r>
            </w:hyperlink>
            <w:r w:rsidRPr="00756123">
              <w:t>.</w:t>
            </w:r>
          </w:p>
        </w:tc>
      </w:tr>
      <w:tr w:rsidR="00756123" w:rsidRPr="00756123">
        <w:tc>
          <w:tcPr>
            <w:tcW w:w="737" w:type="dxa"/>
          </w:tcPr>
          <w:p w:rsidR="00756123" w:rsidRPr="00756123" w:rsidRDefault="00756123" w:rsidP="00756123">
            <w:pPr>
              <w:pStyle w:val="ConsPlusNormal"/>
            </w:pPr>
            <w:r w:rsidRPr="00756123">
              <w:lastRenderedPageBreak/>
              <w:t>A08</w:t>
            </w:r>
          </w:p>
        </w:tc>
        <w:tc>
          <w:tcPr>
            <w:tcW w:w="603" w:type="dxa"/>
          </w:tcPr>
          <w:p w:rsidR="00756123" w:rsidRPr="00756123" w:rsidRDefault="00756123" w:rsidP="00756123">
            <w:pPr>
              <w:pStyle w:val="ConsPlusNormal"/>
            </w:pPr>
            <w:r w:rsidRPr="00756123">
              <w:t>П02</w:t>
            </w:r>
          </w:p>
        </w:tc>
        <w:tc>
          <w:tcPr>
            <w:tcW w:w="1609" w:type="dxa"/>
          </w:tcPr>
          <w:p w:rsidR="00756123" w:rsidRPr="00756123" w:rsidRDefault="00756123" w:rsidP="00756123">
            <w:pPr>
              <w:pStyle w:val="ConsPlusNormal"/>
              <w:jc w:val="both"/>
            </w:pPr>
            <w:r w:rsidRPr="00756123">
              <w:t>Снятие с учета</w:t>
            </w:r>
          </w:p>
        </w:tc>
        <w:tc>
          <w:tcPr>
            <w:tcW w:w="6123" w:type="dxa"/>
          </w:tcPr>
          <w:p w:rsidR="00756123" w:rsidRPr="00756123" w:rsidRDefault="00756123" w:rsidP="00756123">
            <w:pPr>
              <w:pStyle w:val="ConsPlusNormal"/>
              <w:jc w:val="both"/>
            </w:pPr>
            <w:r w:rsidRPr="00756123">
              <w:t>Снятие с учета в СМО по разным причинам.</w:t>
            </w:r>
          </w:p>
          <w:p w:rsidR="00756123" w:rsidRPr="00756123" w:rsidRDefault="00756123" w:rsidP="00756123">
            <w:pPr>
              <w:pStyle w:val="ConsPlusNormal"/>
              <w:jc w:val="both"/>
            </w:pPr>
            <w:r w:rsidRPr="00756123">
              <w:t>Возможные причины снятия с учета:</w:t>
            </w:r>
          </w:p>
          <w:p w:rsidR="00756123" w:rsidRPr="00756123" w:rsidRDefault="00756123" w:rsidP="00756123">
            <w:pPr>
              <w:pStyle w:val="ConsPlusNormal"/>
              <w:ind w:left="283"/>
              <w:jc w:val="both"/>
            </w:pPr>
            <w:r w:rsidRPr="00756123">
              <w:t>- постановка на учет в другом месте (в связи с заменой застрахованным лицом СМО или ее филиала),</w:t>
            </w:r>
          </w:p>
          <w:p w:rsidR="00756123" w:rsidRPr="00756123" w:rsidRDefault="00756123" w:rsidP="00756123">
            <w:pPr>
              <w:pStyle w:val="ConsPlusNormal"/>
              <w:ind w:left="283"/>
              <w:jc w:val="both"/>
            </w:pPr>
            <w:r w:rsidRPr="00756123">
              <w:t>- возникновение дубликата страховой принадлежности в связи с разрешением дубликатов или кандидатов в дубликаты застрахованных лиц,</w:t>
            </w:r>
          </w:p>
          <w:p w:rsidR="00756123" w:rsidRPr="00756123" w:rsidRDefault="00756123" w:rsidP="00756123">
            <w:pPr>
              <w:pStyle w:val="ConsPlusNormal"/>
              <w:ind w:left="283"/>
              <w:jc w:val="both"/>
            </w:pPr>
            <w:r w:rsidRPr="00756123">
              <w:t>- окончание срока действия полиса ОМС,</w:t>
            </w:r>
          </w:p>
          <w:p w:rsidR="00756123" w:rsidRPr="00756123" w:rsidRDefault="00756123" w:rsidP="00756123">
            <w:pPr>
              <w:pStyle w:val="ConsPlusNormal"/>
              <w:ind w:left="283"/>
              <w:jc w:val="both"/>
            </w:pPr>
            <w:r w:rsidRPr="00756123">
              <w:t>- прекращение или приостановка права на ОМС (для иностранцев, а также для граждан РФ, призванных на военную службу),</w:t>
            </w:r>
          </w:p>
          <w:p w:rsidR="00756123" w:rsidRPr="00756123" w:rsidRDefault="00756123" w:rsidP="00756123">
            <w:pPr>
              <w:pStyle w:val="ConsPlusNormal"/>
              <w:ind w:left="283"/>
              <w:jc w:val="both"/>
            </w:pPr>
            <w:r w:rsidRPr="00756123">
              <w:t>- смерть застрахованного лица.</w:t>
            </w:r>
          </w:p>
          <w:p w:rsidR="00756123" w:rsidRPr="00756123" w:rsidRDefault="00756123" w:rsidP="00756123">
            <w:pPr>
              <w:pStyle w:val="ConsPlusNormal"/>
              <w:jc w:val="both"/>
            </w:pPr>
            <w:r w:rsidRPr="00756123">
              <w:t>Особенности.</w:t>
            </w:r>
          </w:p>
          <w:p w:rsidR="00756123" w:rsidRPr="00756123" w:rsidRDefault="00756123" w:rsidP="00756123">
            <w:pPr>
              <w:pStyle w:val="ConsPlusNormal"/>
              <w:jc w:val="both"/>
            </w:pPr>
            <w:r w:rsidRPr="00756123">
              <w:t>Причина снятия с учета должна быть указана в сообщении о событии в явном виде.</w:t>
            </w:r>
          </w:p>
          <w:p w:rsidR="00756123" w:rsidRPr="00756123" w:rsidRDefault="00756123" w:rsidP="00756123">
            <w:pPr>
              <w:pStyle w:val="ConsPlusNormal"/>
              <w:jc w:val="both"/>
            </w:pPr>
            <w:r w:rsidRPr="00756123">
              <w:t>Для причины "снятие с учета в связи со смертью" обязательно указывается дата смерти, которая должна совпадать с датой снятия с учета. Если у застрахованного лица в истории страхования есть запись, связанная с реорганизацией СМО, а дата его смерти раньше даты реорганизации, то в сообщении о событии П02 в качестве закрываемой страховой принадлежности можно указать как страхование, связанное с реорганизацией СМО, так и предшествующее ему страхование. Во втором случае страхование, связанное с реорганизацией СМО, будет отменено.</w:t>
            </w:r>
          </w:p>
        </w:tc>
      </w:tr>
      <w:tr w:rsidR="00756123" w:rsidRPr="00756123">
        <w:tc>
          <w:tcPr>
            <w:tcW w:w="737" w:type="dxa"/>
          </w:tcPr>
          <w:p w:rsidR="00756123" w:rsidRPr="00756123" w:rsidRDefault="00756123" w:rsidP="00756123">
            <w:pPr>
              <w:pStyle w:val="ConsPlusNormal"/>
            </w:pPr>
            <w:r w:rsidRPr="00756123">
              <w:t>A08</w:t>
            </w:r>
          </w:p>
        </w:tc>
        <w:tc>
          <w:tcPr>
            <w:tcW w:w="603" w:type="dxa"/>
          </w:tcPr>
          <w:p w:rsidR="00756123" w:rsidRPr="00756123" w:rsidRDefault="00756123" w:rsidP="00756123">
            <w:pPr>
              <w:pStyle w:val="ConsPlusNormal"/>
            </w:pPr>
            <w:r w:rsidRPr="00756123">
              <w:t>П03</w:t>
            </w:r>
          </w:p>
        </w:tc>
        <w:tc>
          <w:tcPr>
            <w:tcW w:w="1609" w:type="dxa"/>
          </w:tcPr>
          <w:p w:rsidR="00756123" w:rsidRPr="00756123" w:rsidRDefault="00756123" w:rsidP="00756123">
            <w:pPr>
              <w:pStyle w:val="ConsPlusNormal"/>
              <w:jc w:val="both"/>
            </w:pPr>
            <w:r w:rsidRPr="00756123">
              <w:t>Замена СМО</w:t>
            </w:r>
          </w:p>
        </w:tc>
        <w:tc>
          <w:tcPr>
            <w:tcW w:w="6123" w:type="dxa"/>
          </w:tcPr>
          <w:p w:rsidR="00756123" w:rsidRPr="00756123" w:rsidRDefault="00756123" w:rsidP="00756123">
            <w:pPr>
              <w:pStyle w:val="ConsPlusNormal"/>
              <w:jc w:val="both"/>
            </w:pPr>
            <w:r w:rsidRPr="00756123">
              <w:t>Постановка на учет в связи с заменой СМО.</w:t>
            </w:r>
          </w:p>
          <w:p w:rsidR="00756123" w:rsidRPr="00756123" w:rsidRDefault="00756123" w:rsidP="00756123">
            <w:pPr>
              <w:pStyle w:val="ConsPlusNormal"/>
              <w:jc w:val="both"/>
            </w:pPr>
            <w:r w:rsidRPr="00756123">
              <w:t>Возможные причины замены СМО:</w:t>
            </w:r>
          </w:p>
          <w:p w:rsidR="00756123" w:rsidRPr="00756123" w:rsidRDefault="00756123" w:rsidP="00756123">
            <w:pPr>
              <w:pStyle w:val="ConsPlusNormal"/>
              <w:ind w:left="283"/>
              <w:jc w:val="both"/>
            </w:pPr>
            <w:r w:rsidRPr="00756123">
              <w:t>- в связи с переменой места жительства,</w:t>
            </w:r>
          </w:p>
          <w:p w:rsidR="00756123" w:rsidRPr="00756123" w:rsidRDefault="00756123" w:rsidP="00756123">
            <w:pPr>
              <w:pStyle w:val="ConsPlusNormal"/>
              <w:ind w:left="283"/>
              <w:jc w:val="both"/>
            </w:pPr>
            <w:r w:rsidRPr="00756123">
              <w:t>- в связи с прекращением договора о финансовом обеспечении СМО, в которой застрахованное лицо состояло на учете ранее,</w:t>
            </w:r>
          </w:p>
          <w:p w:rsidR="00756123" w:rsidRPr="00756123" w:rsidRDefault="00756123" w:rsidP="00756123">
            <w:pPr>
              <w:pStyle w:val="ConsPlusNormal"/>
              <w:ind w:left="283"/>
              <w:jc w:val="both"/>
            </w:pPr>
            <w:r w:rsidRPr="00756123">
              <w:t>- в связи с назначением СМО территориальным фондом ОМС (для лиц, не подавших своевременно заявление на выбор (замену) СМО),</w:t>
            </w:r>
          </w:p>
          <w:p w:rsidR="00756123" w:rsidRPr="00756123" w:rsidRDefault="00756123" w:rsidP="00756123">
            <w:pPr>
              <w:pStyle w:val="ConsPlusNormal"/>
              <w:ind w:left="283"/>
              <w:jc w:val="both"/>
            </w:pPr>
            <w:r w:rsidRPr="00756123">
              <w:t>- по другим причинам.</w:t>
            </w:r>
          </w:p>
          <w:p w:rsidR="00756123" w:rsidRPr="00756123" w:rsidRDefault="00756123" w:rsidP="00756123">
            <w:pPr>
              <w:pStyle w:val="ConsPlusNormal"/>
              <w:jc w:val="both"/>
            </w:pPr>
            <w:r w:rsidRPr="00756123">
              <w:t>Особенности.</w:t>
            </w:r>
          </w:p>
          <w:p w:rsidR="00756123" w:rsidRPr="00756123" w:rsidRDefault="00756123" w:rsidP="00756123">
            <w:pPr>
              <w:pStyle w:val="ConsPlusNormal"/>
              <w:jc w:val="both"/>
            </w:pPr>
            <w:r w:rsidRPr="00756123">
              <w:t xml:space="preserve">Замена СМО может быть признана </w:t>
            </w:r>
            <w:r w:rsidRPr="00756123">
              <w:lastRenderedPageBreak/>
              <w:t xml:space="preserve">неправомерной, например, если указана причина "по другим причинам", но застрахованное лицо уже меняло СМО в текущем календарном году. Более подробно обработка неправомерной замены СМО описана в </w:t>
            </w:r>
            <w:hyperlink w:anchor="P15483" w:history="1">
              <w:r w:rsidRPr="00756123">
                <w:t>п. Б.2.6.2</w:t>
              </w:r>
            </w:hyperlink>
            <w:r w:rsidRPr="00756123">
              <w:t>.</w:t>
            </w:r>
          </w:p>
          <w:p w:rsidR="00756123" w:rsidRPr="00756123" w:rsidRDefault="00756123" w:rsidP="00756123">
            <w:pPr>
              <w:pStyle w:val="ConsPlusNormal"/>
              <w:jc w:val="both"/>
            </w:pPr>
            <w:r w:rsidRPr="00756123">
              <w:t>Постановка на учет на новом месте страхования влечет за собой изменение статуса предыдущей страховой принадлежности, если таковая имеется:</w:t>
            </w:r>
          </w:p>
          <w:p w:rsidR="00756123" w:rsidRPr="00756123" w:rsidRDefault="00756123" w:rsidP="00756123">
            <w:pPr>
              <w:pStyle w:val="ConsPlusNormal"/>
              <w:ind w:left="283"/>
              <w:jc w:val="both"/>
            </w:pPr>
            <w:r w:rsidRPr="00756123">
              <w:t>- на "подлежит снятию с учета в связи с постановкой на учет в другом месте", если постановка на учет произведена на другой территории страхования,</w:t>
            </w:r>
          </w:p>
          <w:p w:rsidR="00756123" w:rsidRPr="00756123" w:rsidRDefault="00756123" w:rsidP="00756123">
            <w:pPr>
              <w:pStyle w:val="ConsPlusNormal"/>
              <w:ind w:left="283"/>
              <w:jc w:val="both"/>
            </w:pPr>
            <w:r w:rsidRPr="00756123">
              <w:t>- на "снято с учета в связи с постановкой на учет в другом месте", если постановка на учет произведена на той же территории страхования.</w:t>
            </w:r>
          </w:p>
          <w:p w:rsidR="00756123" w:rsidRPr="00756123" w:rsidRDefault="00756123" w:rsidP="00756123">
            <w:pPr>
              <w:pStyle w:val="ConsPlusNormal"/>
              <w:jc w:val="both"/>
            </w:pPr>
            <w:r w:rsidRPr="00756123">
              <w:t>В ответах на запросы страховой принадлежности (ZP1/ZK1) прежнее состояние на учете будет учитываться как завершенное.</w:t>
            </w:r>
          </w:p>
          <w:p w:rsidR="00756123" w:rsidRPr="00756123" w:rsidRDefault="00756123" w:rsidP="00756123">
            <w:pPr>
              <w:pStyle w:val="ConsPlusNormal"/>
              <w:jc w:val="both"/>
            </w:pPr>
            <w:r w:rsidRPr="00756123">
              <w:t>Если постановка на учет произведена на другой территории страхования, ТФОМС, на территории которого застрахованное лицо состояло на учете прежде, должен снять его с учета в своем ИС РС ЕРЗ и послать в ЦС ЕРЗ сообщение о снятии с учета (A08/П02) в связи с постановкой на учет в другом месте. Информацию о лицах, вставших на учет на других территориях, следует получать в ответах на запрос лиц, подлежащих снятию с учета (ZP3/ZK3).</w:t>
            </w:r>
          </w:p>
        </w:tc>
      </w:tr>
      <w:tr w:rsidR="00756123" w:rsidRPr="00756123">
        <w:tc>
          <w:tcPr>
            <w:tcW w:w="737" w:type="dxa"/>
          </w:tcPr>
          <w:p w:rsidR="00756123" w:rsidRPr="00756123" w:rsidRDefault="00756123" w:rsidP="00756123">
            <w:pPr>
              <w:pStyle w:val="ConsPlusNormal"/>
            </w:pPr>
            <w:r w:rsidRPr="00756123">
              <w:lastRenderedPageBreak/>
              <w:t>A08</w:t>
            </w:r>
          </w:p>
        </w:tc>
        <w:tc>
          <w:tcPr>
            <w:tcW w:w="603" w:type="dxa"/>
          </w:tcPr>
          <w:p w:rsidR="00756123" w:rsidRPr="00756123" w:rsidRDefault="00756123" w:rsidP="00756123">
            <w:pPr>
              <w:pStyle w:val="ConsPlusNormal"/>
            </w:pPr>
            <w:r w:rsidRPr="00756123">
              <w:t>П04</w:t>
            </w:r>
          </w:p>
        </w:tc>
        <w:tc>
          <w:tcPr>
            <w:tcW w:w="1609" w:type="dxa"/>
          </w:tcPr>
          <w:p w:rsidR="00756123" w:rsidRPr="00756123" w:rsidRDefault="00756123" w:rsidP="00756123">
            <w:pPr>
              <w:pStyle w:val="ConsPlusNormal"/>
              <w:jc w:val="both"/>
            </w:pPr>
            <w:r w:rsidRPr="00756123">
              <w:t>Изменение данных без замены полиса ОМС</w:t>
            </w:r>
          </w:p>
        </w:tc>
        <w:tc>
          <w:tcPr>
            <w:tcW w:w="6123" w:type="dxa"/>
          </w:tcPr>
          <w:p w:rsidR="00756123" w:rsidRPr="00756123" w:rsidRDefault="00756123" w:rsidP="00756123">
            <w:pPr>
              <w:pStyle w:val="ConsPlusNormal"/>
              <w:jc w:val="both"/>
            </w:pPr>
            <w:r w:rsidRPr="00756123">
              <w:t>Изменение данных о застрахованном лице, не связанное с изменением состояния на учете, либо заменой (переоформлением) полиса ОМС.</w:t>
            </w:r>
          </w:p>
          <w:p w:rsidR="00756123" w:rsidRPr="00756123" w:rsidRDefault="00756123" w:rsidP="00756123">
            <w:pPr>
              <w:pStyle w:val="ConsPlusNormal"/>
              <w:jc w:val="both"/>
            </w:pPr>
            <w:r w:rsidRPr="00756123">
              <w:t>Особенности.</w:t>
            </w:r>
          </w:p>
          <w:p w:rsidR="00756123" w:rsidRPr="00756123" w:rsidRDefault="00756123" w:rsidP="00756123">
            <w:pPr>
              <w:pStyle w:val="ConsPlusNormal"/>
              <w:jc w:val="both"/>
            </w:pPr>
            <w:r w:rsidRPr="00756123">
              <w:t>Данное событие не следует использовать для исправления ошибок ввода.</w:t>
            </w:r>
          </w:p>
        </w:tc>
      </w:tr>
      <w:tr w:rsidR="00756123" w:rsidRPr="00756123">
        <w:tc>
          <w:tcPr>
            <w:tcW w:w="737" w:type="dxa"/>
          </w:tcPr>
          <w:p w:rsidR="00756123" w:rsidRPr="00756123" w:rsidRDefault="00756123" w:rsidP="00756123">
            <w:pPr>
              <w:pStyle w:val="ConsPlusNormal"/>
            </w:pPr>
            <w:r w:rsidRPr="00756123">
              <w:t>A08</w:t>
            </w:r>
          </w:p>
        </w:tc>
        <w:tc>
          <w:tcPr>
            <w:tcW w:w="603" w:type="dxa"/>
          </w:tcPr>
          <w:p w:rsidR="00756123" w:rsidRPr="00756123" w:rsidRDefault="00756123" w:rsidP="00756123">
            <w:pPr>
              <w:pStyle w:val="ConsPlusNormal"/>
            </w:pPr>
            <w:r w:rsidRPr="00756123">
              <w:t>П06</w:t>
            </w:r>
          </w:p>
        </w:tc>
        <w:tc>
          <w:tcPr>
            <w:tcW w:w="1609" w:type="dxa"/>
          </w:tcPr>
          <w:p w:rsidR="00756123" w:rsidRPr="00756123" w:rsidRDefault="00756123" w:rsidP="00756123">
            <w:pPr>
              <w:pStyle w:val="ConsPlusNormal"/>
              <w:jc w:val="both"/>
            </w:pPr>
            <w:r w:rsidRPr="00756123">
              <w:t>Замена полиса ОМС</w:t>
            </w:r>
          </w:p>
        </w:tc>
        <w:tc>
          <w:tcPr>
            <w:tcW w:w="6123" w:type="dxa"/>
          </w:tcPr>
          <w:p w:rsidR="00756123" w:rsidRPr="00756123" w:rsidRDefault="00756123" w:rsidP="00756123">
            <w:pPr>
              <w:pStyle w:val="ConsPlusNormal"/>
              <w:jc w:val="both"/>
            </w:pPr>
            <w:r w:rsidRPr="00756123">
              <w:t>Замена временного свидетельства или полиса ОМС другим полисом ОМС или временным свидетельством.</w:t>
            </w:r>
          </w:p>
          <w:p w:rsidR="00756123" w:rsidRPr="00756123" w:rsidRDefault="00756123" w:rsidP="00756123">
            <w:pPr>
              <w:pStyle w:val="ConsPlusNormal"/>
              <w:jc w:val="both"/>
            </w:pPr>
            <w:r w:rsidRPr="00756123">
              <w:t>Варианты применения причины события.</w:t>
            </w:r>
          </w:p>
          <w:p w:rsidR="00756123" w:rsidRPr="00756123" w:rsidRDefault="00756123" w:rsidP="00756123">
            <w:pPr>
              <w:pStyle w:val="ConsPlusNormal"/>
              <w:ind w:left="283"/>
              <w:jc w:val="both"/>
            </w:pPr>
            <w:r w:rsidRPr="00756123">
              <w:t>- замена временного свидетельства полисом ОМС единого образца при выборе СМО впервые,</w:t>
            </w:r>
          </w:p>
          <w:p w:rsidR="00756123" w:rsidRPr="00756123" w:rsidRDefault="00756123" w:rsidP="00756123">
            <w:pPr>
              <w:pStyle w:val="ConsPlusNormal"/>
              <w:ind w:left="283"/>
              <w:jc w:val="both"/>
            </w:pPr>
            <w:r w:rsidRPr="00756123">
              <w:lastRenderedPageBreak/>
              <w:t>- замена полиса ОМС старого образца полисом ОМС единого образца (сообщение передается дважды: в первый раз - о замене полиса ОМС старого образца временным свидетельством, во второй раз - о замене временного свидетельства вновь изготовленным полисом ОМС единого образца),</w:t>
            </w:r>
          </w:p>
          <w:p w:rsidR="00756123" w:rsidRPr="00756123" w:rsidRDefault="00756123" w:rsidP="00756123">
            <w:pPr>
              <w:pStyle w:val="ConsPlusNormal"/>
              <w:ind w:left="283"/>
              <w:jc w:val="both"/>
            </w:pPr>
            <w:r w:rsidRPr="00756123">
              <w:t>- переоформление полиса ОМС единого образца в связи с обнаружением неточности в данных, утерей, непригодностью к использованию (сообщение передается дважды: в первый раз - о замене ранее выданного полиса ОМС временным свидетельством, во второй раз - о замене временного свидетельства вновь изготовленным полисом ОМС единого образца).</w:t>
            </w:r>
          </w:p>
        </w:tc>
      </w:tr>
      <w:tr w:rsidR="00756123" w:rsidRPr="00756123">
        <w:tblPrEx>
          <w:tblBorders>
            <w:insideH w:val="nil"/>
          </w:tblBorders>
        </w:tblPrEx>
        <w:tc>
          <w:tcPr>
            <w:tcW w:w="737" w:type="dxa"/>
            <w:tcBorders>
              <w:bottom w:val="nil"/>
            </w:tcBorders>
          </w:tcPr>
          <w:p w:rsidR="00756123" w:rsidRPr="00756123" w:rsidRDefault="00756123" w:rsidP="00756123">
            <w:pPr>
              <w:pStyle w:val="ConsPlusNormal"/>
            </w:pPr>
            <w:r w:rsidRPr="00756123">
              <w:lastRenderedPageBreak/>
              <w:t>A03</w:t>
            </w:r>
          </w:p>
        </w:tc>
        <w:tc>
          <w:tcPr>
            <w:tcW w:w="603" w:type="dxa"/>
            <w:tcBorders>
              <w:bottom w:val="nil"/>
            </w:tcBorders>
          </w:tcPr>
          <w:p w:rsidR="00756123" w:rsidRPr="00756123" w:rsidRDefault="00756123" w:rsidP="00756123">
            <w:pPr>
              <w:pStyle w:val="ConsPlusNormal"/>
            </w:pPr>
            <w:r w:rsidRPr="00756123">
              <w:t>П07</w:t>
            </w:r>
          </w:p>
        </w:tc>
        <w:tc>
          <w:tcPr>
            <w:tcW w:w="1609" w:type="dxa"/>
            <w:tcBorders>
              <w:bottom w:val="nil"/>
            </w:tcBorders>
          </w:tcPr>
          <w:p w:rsidR="00756123" w:rsidRPr="00756123" w:rsidRDefault="00756123" w:rsidP="00756123">
            <w:pPr>
              <w:pStyle w:val="ConsPlusNormal"/>
              <w:jc w:val="both"/>
            </w:pPr>
            <w:r w:rsidRPr="00756123">
              <w:t>Регистрация факта смерти лица, состоящего на учете на другой территории</w:t>
            </w:r>
          </w:p>
        </w:tc>
        <w:tc>
          <w:tcPr>
            <w:tcW w:w="6123" w:type="dxa"/>
            <w:tcBorders>
              <w:bottom w:val="nil"/>
            </w:tcBorders>
          </w:tcPr>
          <w:p w:rsidR="00756123" w:rsidRPr="00756123" w:rsidRDefault="00756123" w:rsidP="00756123">
            <w:pPr>
              <w:pStyle w:val="ConsPlusNormal"/>
              <w:jc w:val="both"/>
            </w:pPr>
            <w:r w:rsidRPr="00756123">
              <w:t>Сообщение посылается в том и только в том случае, когда ТФОМС получил из ЕГР ЗАГС информацию о смерти лица, которое не состоит на учете на данной территории.</w:t>
            </w:r>
          </w:p>
          <w:p w:rsidR="00756123" w:rsidRPr="00756123" w:rsidRDefault="00756123" w:rsidP="00756123">
            <w:pPr>
              <w:pStyle w:val="ConsPlusNormal"/>
              <w:jc w:val="both"/>
            </w:pPr>
            <w:r w:rsidRPr="00756123">
              <w:t>Лицо может быть идентифицировано в ТФОМС, если оно состояло на учете на данной территории ранее. Вне зависимости от исхода идентификации информация передается в ЦС ЕРЗ.</w:t>
            </w:r>
          </w:p>
          <w:p w:rsidR="00756123" w:rsidRPr="00756123" w:rsidRDefault="00756123" w:rsidP="00756123">
            <w:pPr>
              <w:pStyle w:val="ConsPlusNormal"/>
              <w:jc w:val="both"/>
            </w:pPr>
            <w:r w:rsidRPr="00756123">
              <w:t>Особенности.</w:t>
            </w:r>
          </w:p>
          <w:p w:rsidR="00756123" w:rsidRPr="00756123" w:rsidRDefault="00756123" w:rsidP="00756123">
            <w:pPr>
              <w:pStyle w:val="ConsPlusNormal"/>
              <w:jc w:val="both"/>
            </w:pPr>
            <w:r w:rsidRPr="00756123">
              <w:t>После получения информации о смерти действующая страховая принадлежность застрахованного лица получает статус "подлежит снятию с учета в связи со смертью" и в ответах на запросы страховой принадлежности (ZP1/ZK1) будет выдаваться информация о смерти лица.</w:t>
            </w:r>
          </w:p>
          <w:p w:rsidR="00756123" w:rsidRPr="00756123" w:rsidRDefault="00756123" w:rsidP="00756123">
            <w:pPr>
              <w:pStyle w:val="ConsPlusNormal"/>
              <w:jc w:val="both"/>
            </w:pPr>
            <w:r w:rsidRPr="00756123">
              <w:t>Тем не менее, ТФОМС, на территории которого умершее застрахованное лицо состояло на учете на момент смерти, должен снять его с учета в своем ИС РС ЕРЗ и послать в ЦС ЕРЗ сообщение о снятии с учета (A08/П02) в связи со смертью. Информацию о лицах, умерших на других территориях, следует получать в ответах на запрос лиц, умерших на других территориях (ZP4/ZK4).</w:t>
            </w:r>
          </w:p>
        </w:tc>
      </w:tr>
      <w:tr w:rsidR="00756123" w:rsidRPr="00756123">
        <w:tblPrEx>
          <w:tblBorders>
            <w:insideH w:val="nil"/>
          </w:tblBorders>
        </w:tblPrEx>
        <w:tc>
          <w:tcPr>
            <w:tcW w:w="9072" w:type="dxa"/>
            <w:gridSpan w:val="4"/>
            <w:tcBorders>
              <w:top w:val="nil"/>
            </w:tcBorders>
          </w:tcPr>
          <w:p w:rsidR="00756123" w:rsidRPr="00756123" w:rsidRDefault="00756123" w:rsidP="00756123">
            <w:pPr>
              <w:pStyle w:val="ConsPlusNormal"/>
              <w:jc w:val="both"/>
            </w:pPr>
            <w:r w:rsidRPr="00756123">
              <w:t xml:space="preserve">(в ред. </w:t>
            </w:r>
            <w:hyperlink r:id="rId450" w:history="1">
              <w:r w:rsidRPr="00756123">
                <w:t>Приказа</w:t>
              </w:r>
            </w:hyperlink>
            <w:r w:rsidRPr="00756123">
              <w:t xml:space="preserve"> ФФОМС от 30.08.2019 N 173)</w:t>
            </w:r>
          </w:p>
        </w:tc>
      </w:tr>
      <w:tr w:rsidR="00756123" w:rsidRPr="00756123">
        <w:tc>
          <w:tcPr>
            <w:tcW w:w="737" w:type="dxa"/>
          </w:tcPr>
          <w:p w:rsidR="00756123" w:rsidRPr="00756123" w:rsidRDefault="00756123" w:rsidP="00756123">
            <w:pPr>
              <w:pStyle w:val="ConsPlusNormal"/>
            </w:pPr>
            <w:r w:rsidRPr="00756123">
              <w:lastRenderedPageBreak/>
              <w:t>A08</w:t>
            </w:r>
          </w:p>
        </w:tc>
        <w:tc>
          <w:tcPr>
            <w:tcW w:w="603" w:type="dxa"/>
          </w:tcPr>
          <w:p w:rsidR="00756123" w:rsidRPr="00756123" w:rsidRDefault="00756123" w:rsidP="00756123">
            <w:pPr>
              <w:pStyle w:val="ConsPlusNormal"/>
            </w:pPr>
            <w:r w:rsidRPr="00756123">
              <w:t>П08</w:t>
            </w:r>
          </w:p>
        </w:tc>
        <w:tc>
          <w:tcPr>
            <w:tcW w:w="1609" w:type="dxa"/>
          </w:tcPr>
          <w:p w:rsidR="00756123" w:rsidRPr="00756123" w:rsidRDefault="00756123" w:rsidP="00756123">
            <w:pPr>
              <w:pStyle w:val="ConsPlusNormal"/>
              <w:jc w:val="both"/>
            </w:pPr>
            <w:r w:rsidRPr="00756123">
              <w:t>Восстановление на учете</w:t>
            </w:r>
          </w:p>
        </w:tc>
        <w:tc>
          <w:tcPr>
            <w:tcW w:w="6123" w:type="dxa"/>
          </w:tcPr>
          <w:p w:rsidR="00756123" w:rsidRPr="00756123" w:rsidRDefault="00756123" w:rsidP="00756123">
            <w:pPr>
              <w:pStyle w:val="ConsPlusNormal"/>
              <w:jc w:val="both"/>
            </w:pPr>
            <w:r w:rsidRPr="00756123">
              <w:t>Восстановление на учете в связи с отменой ошибочной регистрации смерти, либо с исправлением ошибки, связанной с неправильной регистрацией последующей постановки на учет.</w:t>
            </w:r>
          </w:p>
          <w:p w:rsidR="00756123" w:rsidRPr="00756123" w:rsidRDefault="00756123" w:rsidP="00756123">
            <w:pPr>
              <w:pStyle w:val="ConsPlusNormal"/>
              <w:jc w:val="both"/>
            </w:pPr>
            <w:r w:rsidRPr="00756123">
              <w:t>Информацию о лицах, подлежащих восстановлению на учете, следует получать в ответах на одноименный запрос (ZP2/ZK2).</w:t>
            </w:r>
          </w:p>
        </w:tc>
      </w:tr>
      <w:tr w:rsidR="00756123" w:rsidRPr="00756123">
        <w:tc>
          <w:tcPr>
            <w:tcW w:w="737" w:type="dxa"/>
          </w:tcPr>
          <w:p w:rsidR="00756123" w:rsidRPr="00756123" w:rsidRDefault="00756123" w:rsidP="00756123">
            <w:pPr>
              <w:pStyle w:val="ConsPlusNormal"/>
            </w:pPr>
            <w:r w:rsidRPr="00756123">
              <w:t>A13</w:t>
            </w:r>
          </w:p>
        </w:tc>
        <w:tc>
          <w:tcPr>
            <w:tcW w:w="603" w:type="dxa"/>
          </w:tcPr>
          <w:p w:rsidR="00756123" w:rsidRPr="00756123" w:rsidRDefault="00756123" w:rsidP="00756123">
            <w:pPr>
              <w:pStyle w:val="ConsPlusNormal"/>
            </w:pPr>
            <w:r w:rsidRPr="00756123">
              <w:t>П09</w:t>
            </w:r>
          </w:p>
        </w:tc>
        <w:tc>
          <w:tcPr>
            <w:tcW w:w="1609" w:type="dxa"/>
          </w:tcPr>
          <w:p w:rsidR="00756123" w:rsidRPr="00756123" w:rsidRDefault="00756123" w:rsidP="00756123">
            <w:pPr>
              <w:pStyle w:val="ConsPlusNormal"/>
              <w:jc w:val="both"/>
            </w:pPr>
            <w:r w:rsidRPr="00756123">
              <w:t>Отмена регистрации факта смерти застрахованного лица</w:t>
            </w:r>
          </w:p>
        </w:tc>
        <w:tc>
          <w:tcPr>
            <w:tcW w:w="6123" w:type="dxa"/>
          </w:tcPr>
          <w:p w:rsidR="00756123" w:rsidRPr="00756123" w:rsidRDefault="00756123" w:rsidP="00756123">
            <w:pPr>
              <w:pStyle w:val="ConsPlusNormal"/>
              <w:jc w:val="both"/>
            </w:pPr>
            <w:r w:rsidRPr="00756123">
              <w:t>Удаление информации о смерти ЗЛ из ЦС ЕРЗ.</w:t>
            </w:r>
          </w:p>
          <w:p w:rsidR="00756123" w:rsidRPr="00756123" w:rsidRDefault="00756123" w:rsidP="00756123">
            <w:pPr>
              <w:pStyle w:val="ConsPlusNormal"/>
              <w:jc w:val="both"/>
            </w:pPr>
            <w:r w:rsidRPr="00756123">
              <w:t>Восстанавливается возможность использования ЕНП для дальнейшего употребления, в частности, для постановки на учет в связи с заменой СМО.</w:t>
            </w:r>
          </w:p>
          <w:p w:rsidR="00756123" w:rsidRPr="00756123" w:rsidRDefault="00756123" w:rsidP="00756123">
            <w:pPr>
              <w:pStyle w:val="ConsPlusNormal"/>
              <w:jc w:val="both"/>
            </w:pPr>
            <w:r w:rsidRPr="00756123">
              <w:t>Особенности.</w:t>
            </w:r>
          </w:p>
          <w:p w:rsidR="00756123" w:rsidRPr="00756123" w:rsidRDefault="00756123" w:rsidP="00756123">
            <w:pPr>
              <w:pStyle w:val="ConsPlusNormal"/>
              <w:jc w:val="both"/>
            </w:pPr>
            <w:r w:rsidRPr="00756123">
              <w:t>После получения информации об отмене регистрации смерти последняя страховая принадлежность застрахованного лица получает статус "подлежит восстановлению на учете в связи с отменой регистрации смерти" и в ответах на запросы страховой принадлежности (ZP1/ZK1) будет учитываться как действующая.</w:t>
            </w:r>
          </w:p>
          <w:p w:rsidR="00756123" w:rsidRPr="00756123" w:rsidRDefault="00756123" w:rsidP="00756123">
            <w:pPr>
              <w:pStyle w:val="ConsPlusNormal"/>
              <w:jc w:val="both"/>
            </w:pPr>
            <w:r w:rsidRPr="00756123">
              <w:t>Тем не менее, ТФОМС, на территории которого застрахованное лицо было снято с учета в связи со смертью, должен восстановить его на учете в своем ИС РС ЕРЗ и послать в ЦС ЕРЗ сообщение о восстановлении на учете (A08/П08) в связи с отменой регистрации смерти. Информацию о лицах, подлежащих восстановлению на учете, следует получать в ответах на одноименный запрос (ZP2/ZK2).</w:t>
            </w:r>
          </w:p>
        </w:tc>
      </w:tr>
      <w:tr w:rsidR="00756123" w:rsidRPr="00756123">
        <w:tc>
          <w:tcPr>
            <w:tcW w:w="737" w:type="dxa"/>
          </w:tcPr>
          <w:p w:rsidR="00756123" w:rsidRPr="00756123" w:rsidRDefault="00756123" w:rsidP="00756123">
            <w:pPr>
              <w:pStyle w:val="ConsPlusNormal"/>
            </w:pPr>
            <w:r w:rsidRPr="00756123">
              <w:t>A24</w:t>
            </w:r>
          </w:p>
        </w:tc>
        <w:tc>
          <w:tcPr>
            <w:tcW w:w="603" w:type="dxa"/>
          </w:tcPr>
          <w:p w:rsidR="00756123" w:rsidRPr="00756123" w:rsidRDefault="00756123" w:rsidP="00756123">
            <w:pPr>
              <w:pStyle w:val="ConsPlusNormal"/>
            </w:pPr>
            <w:r w:rsidRPr="00756123">
              <w:t>П10</w:t>
            </w:r>
          </w:p>
        </w:tc>
        <w:tc>
          <w:tcPr>
            <w:tcW w:w="1609" w:type="dxa"/>
          </w:tcPr>
          <w:p w:rsidR="00756123" w:rsidRPr="00756123" w:rsidRDefault="00756123" w:rsidP="00756123">
            <w:pPr>
              <w:pStyle w:val="ConsPlusNormal"/>
              <w:jc w:val="both"/>
            </w:pPr>
            <w:r w:rsidRPr="00756123">
              <w:t>Разрешение дубликатов</w:t>
            </w:r>
          </w:p>
        </w:tc>
        <w:tc>
          <w:tcPr>
            <w:tcW w:w="6123" w:type="dxa"/>
          </w:tcPr>
          <w:p w:rsidR="00756123" w:rsidRPr="00756123" w:rsidRDefault="00756123" w:rsidP="00756123">
            <w:pPr>
              <w:pStyle w:val="ConsPlusNormal"/>
              <w:jc w:val="both"/>
            </w:pPr>
            <w:r w:rsidRPr="00756123">
              <w:t>Устанавливается связь между ЕНП двух объединяемых записей о застрахованных лицах.</w:t>
            </w:r>
          </w:p>
          <w:p w:rsidR="00756123" w:rsidRPr="00756123" w:rsidRDefault="00756123" w:rsidP="00756123">
            <w:pPr>
              <w:pStyle w:val="ConsPlusNormal"/>
              <w:jc w:val="both"/>
            </w:pPr>
            <w:r w:rsidRPr="00756123">
              <w:t>Один ЕНП помечается как "главный", т.е. предназначенный для дальнейшего употребления, другой - только для использования по незавершенным расчетам и в отчетах за предыдущие периоды времени.</w:t>
            </w:r>
          </w:p>
          <w:p w:rsidR="00756123" w:rsidRPr="00756123" w:rsidRDefault="00756123" w:rsidP="00756123">
            <w:pPr>
              <w:pStyle w:val="ConsPlusNormal"/>
              <w:jc w:val="both"/>
            </w:pPr>
            <w:r w:rsidRPr="00756123">
              <w:t>Особенности.</w:t>
            </w:r>
          </w:p>
          <w:p w:rsidR="00756123" w:rsidRPr="00756123" w:rsidRDefault="00756123" w:rsidP="00756123">
            <w:pPr>
              <w:pStyle w:val="ConsPlusNormal"/>
              <w:jc w:val="both"/>
            </w:pPr>
            <w:r w:rsidRPr="00756123">
              <w:t xml:space="preserve">Если состояние на учете, связанное с "неглавным" ЕНП было на момент объединения дубликатов действующим, то оно получает статус "подлежит снятию с учета в связи с постановкой на учет в другом месте". В ответах на запросы страховой принадлежности (ZP1/ZK1) </w:t>
            </w:r>
            <w:r w:rsidRPr="00756123">
              <w:lastRenderedPageBreak/>
              <w:t>такое состояние на учете будет учитываться как завершенное с момента постановки на учет на территории, ЕНП которой признан "главным".</w:t>
            </w:r>
          </w:p>
          <w:p w:rsidR="00756123" w:rsidRPr="00756123" w:rsidRDefault="00756123" w:rsidP="00756123">
            <w:pPr>
              <w:pStyle w:val="ConsPlusNormal"/>
              <w:jc w:val="both"/>
            </w:pPr>
            <w:r w:rsidRPr="00756123">
              <w:t>ТФОМС, ЕНП которого не признан главным, должен снять застрахованное лицо с учета в своем ИС РС ЕРЗ и послать в ЦС ЕРЗ сообщение о снятии с учета (A08/П02) в связи с постановкой на учет в другом месте. Информацию о необходимости снимать с учета застрахованных лиц, следует получать в ответах на запрос лиц, подлежащих снятию с учета (ZP3/ZK3).</w:t>
            </w:r>
          </w:p>
        </w:tc>
      </w:tr>
      <w:tr w:rsidR="00756123" w:rsidRPr="00756123">
        <w:tc>
          <w:tcPr>
            <w:tcW w:w="737" w:type="dxa"/>
          </w:tcPr>
          <w:p w:rsidR="00756123" w:rsidRPr="00756123" w:rsidRDefault="00756123" w:rsidP="00756123">
            <w:pPr>
              <w:pStyle w:val="ConsPlusNormal"/>
            </w:pPr>
            <w:r w:rsidRPr="00756123">
              <w:lastRenderedPageBreak/>
              <w:t>Z37</w:t>
            </w:r>
          </w:p>
        </w:tc>
        <w:tc>
          <w:tcPr>
            <w:tcW w:w="603" w:type="dxa"/>
          </w:tcPr>
          <w:p w:rsidR="00756123" w:rsidRPr="00756123" w:rsidRDefault="00756123" w:rsidP="00756123">
            <w:pPr>
              <w:pStyle w:val="ConsPlusNormal"/>
            </w:pPr>
            <w:r w:rsidRPr="00756123">
              <w:t>П11</w:t>
            </w:r>
          </w:p>
        </w:tc>
        <w:tc>
          <w:tcPr>
            <w:tcW w:w="1609" w:type="dxa"/>
          </w:tcPr>
          <w:p w:rsidR="00756123" w:rsidRPr="00756123" w:rsidRDefault="00756123" w:rsidP="00756123">
            <w:pPr>
              <w:pStyle w:val="ConsPlusNormal"/>
              <w:jc w:val="both"/>
            </w:pPr>
            <w:r w:rsidRPr="00756123">
              <w:t>Разъединение дубликатов застрахованных лиц</w:t>
            </w:r>
          </w:p>
        </w:tc>
        <w:tc>
          <w:tcPr>
            <w:tcW w:w="6123" w:type="dxa"/>
          </w:tcPr>
          <w:p w:rsidR="00756123" w:rsidRPr="00756123" w:rsidRDefault="00756123" w:rsidP="00756123">
            <w:pPr>
              <w:pStyle w:val="ConsPlusNormal"/>
              <w:jc w:val="both"/>
            </w:pPr>
            <w:r w:rsidRPr="00756123">
              <w:t>Удаление связи между ЕНП ошибочно объединенных записей.</w:t>
            </w:r>
          </w:p>
        </w:tc>
      </w:tr>
      <w:tr w:rsidR="00756123" w:rsidRPr="00756123">
        <w:tc>
          <w:tcPr>
            <w:tcW w:w="737" w:type="dxa"/>
          </w:tcPr>
          <w:p w:rsidR="00756123" w:rsidRPr="00756123" w:rsidRDefault="00756123" w:rsidP="00756123">
            <w:pPr>
              <w:pStyle w:val="ConsPlusNormal"/>
            </w:pPr>
            <w:r w:rsidRPr="00756123">
              <w:t>A08</w:t>
            </w:r>
          </w:p>
        </w:tc>
        <w:tc>
          <w:tcPr>
            <w:tcW w:w="603" w:type="dxa"/>
          </w:tcPr>
          <w:p w:rsidR="00756123" w:rsidRPr="00756123" w:rsidRDefault="00756123" w:rsidP="00756123">
            <w:pPr>
              <w:pStyle w:val="ConsPlusNormal"/>
            </w:pPr>
            <w:r w:rsidRPr="00756123">
              <w:t>П13</w:t>
            </w:r>
          </w:p>
        </w:tc>
        <w:tc>
          <w:tcPr>
            <w:tcW w:w="1609" w:type="dxa"/>
          </w:tcPr>
          <w:p w:rsidR="00756123" w:rsidRPr="00756123" w:rsidRDefault="00756123" w:rsidP="00756123">
            <w:pPr>
              <w:pStyle w:val="ConsPlusNormal"/>
              <w:jc w:val="both"/>
            </w:pPr>
            <w:r w:rsidRPr="00756123">
              <w:t>Сведения об отсутствующей или удаленной информации о застрахованном лице</w:t>
            </w:r>
          </w:p>
        </w:tc>
        <w:tc>
          <w:tcPr>
            <w:tcW w:w="6123" w:type="dxa"/>
          </w:tcPr>
          <w:p w:rsidR="00756123" w:rsidRPr="00756123" w:rsidRDefault="00756123" w:rsidP="00756123">
            <w:pPr>
              <w:pStyle w:val="ConsPlusNormal"/>
              <w:jc w:val="both"/>
            </w:pPr>
            <w:r w:rsidRPr="00756123">
              <w:t>Сведения, передаваемые в сообщении, удалены из РС ЕРЗ или не найдены в РС ЕРЗ по результатам сверки данных.</w:t>
            </w:r>
          </w:p>
          <w:p w:rsidR="00756123" w:rsidRPr="00756123" w:rsidRDefault="00756123" w:rsidP="00756123">
            <w:pPr>
              <w:pStyle w:val="ConsPlusNormal"/>
              <w:jc w:val="both"/>
            </w:pPr>
            <w:r w:rsidRPr="00756123">
              <w:t>Решение об удалении или сохранении соответствующих сведений в ЦС ЕРЗ принимает ФОМС на основании утвержденных регламентов.</w:t>
            </w:r>
          </w:p>
        </w:tc>
      </w:tr>
      <w:tr w:rsidR="00756123" w:rsidRPr="00756123">
        <w:tc>
          <w:tcPr>
            <w:tcW w:w="737" w:type="dxa"/>
          </w:tcPr>
          <w:p w:rsidR="00756123" w:rsidRPr="00756123" w:rsidRDefault="00756123" w:rsidP="00756123">
            <w:pPr>
              <w:pStyle w:val="ConsPlusNormal"/>
            </w:pPr>
            <w:r w:rsidRPr="00756123">
              <w:t>A08</w:t>
            </w:r>
          </w:p>
        </w:tc>
        <w:tc>
          <w:tcPr>
            <w:tcW w:w="603" w:type="dxa"/>
          </w:tcPr>
          <w:p w:rsidR="00756123" w:rsidRPr="00756123" w:rsidRDefault="00756123" w:rsidP="00756123">
            <w:pPr>
              <w:pStyle w:val="ConsPlusNormal"/>
            </w:pPr>
            <w:r w:rsidRPr="00756123">
              <w:t>П14</w:t>
            </w:r>
          </w:p>
        </w:tc>
        <w:tc>
          <w:tcPr>
            <w:tcW w:w="1609" w:type="dxa"/>
          </w:tcPr>
          <w:p w:rsidR="00756123" w:rsidRPr="00756123" w:rsidRDefault="00756123" w:rsidP="00756123">
            <w:pPr>
              <w:pStyle w:val="ConsPlusNormal"/>
              <w:jc w:val="both"/>
            </w:pPr>
            <w:r w:rsidRPr="00756123">
              <w:t>Исправление постановки на учет</w:t>
            </w:r>
          </w:p>
        </w:tc>
        <w:tc>
          <w:tcPr>
            <w:tcW w:w="6123" w:type="dxa"/>
          </w:tcPr>
          <w:p w:rsidR="00756123" w:rsidRPr="00756123" w:rsidRDefault="00756123" w:rsidP="00756123">
            <w:pPr>
              <w:pStyle w:val="ConsPlusNormal"/>
              <w:jc w:val="both"/>
            </w:pPr>
            <w:r w:rsidRPr="00756123">
              <w:t>Исправление информации, связанной с постановкой на учет застрахованного лица.</w:t>
            </w:r>
          </w:p>
          <w:p w:rsidR="00756123" w:rsidRPr="00756123" w:rsidRDefault="00756123" w:rsidP="00756123">
            <w:pPr>
              <w:pStyle w:val="ConsPlusNormal"/>
              <w:jc w:val="both"/>
            </w:pPr>
            <w:r w:rsidRPr="00756123">
              <w:t>Возможно исправление одного или нескольких из следующих значений:</w:t>
            </w:r>
          </w:p>
          <w:p w:rsidR="00756123" w:rsidRPr="00756123" w:rsidRDefault="00756123" w:rsidP="00756123">
            <w:pPr>
              <w:pStyle w:val="ConsPlusNormal"/>
              <w:ind w:left="283"/>
              <w:jc w:val="both"/>
            </w:pPr>
            <w:r w:rsidRPr="00756123">
              <w:t>- даты постановки на учет,</w:t>
            </w:r>
          </w:p>
          <w:p w:rsidR="00756123" w:rsidRPr="00756123" w:rsidRDefault="00756123" w:rsidP="00756123">
            <w:pPr>
              <w:pStyle w:val="ConsPlusNormal"/>
              <w:ind w:left="283"/>
              <w:jc w:val="both"/>
            </w:pPr>
            <w:r w:rsidRPr="00756123">
              <w:t>- ОГРН СМО.</w:t>
            </w:r>
          </w:p>
          <w:p w:rsidR="00756123" w:rsidRPr="00756123" w:rsidRDefault="00756123" w:rsidP="00756123">
            <w:pPr>
              <w:pStyle w:val="ConsPlusNormal"/>
              <w:jc w:val="both"/>
            </w:pPr>
            <w:r w:rsidRPr="00756123">
              <w:t>Особенности.</w:t>
            </w:r>
          </w:p>
          <w:p w:rsidR="00756123" w:rsidRPr="00756123" w:rsidRDefault="00756123" w:rsidP="00756123">
            <w:pPr>
              <w:pStyle w:val="ConsPlusNormal"/>
              <w:jc w:val="both"/>
            </w:pPr>
            <w:r w:rsidRPr="00756123">
              <w:t>При исправлении даты постановки на учет в случае, если предыдущая страховая принадлежность завершена по причине постановки на учет в другом месте, то она (предыдущая страховая принадлежность) получает статус:</w:t>
            </w:r>
          </w:p>
          <w:p w:rsidR="00756123" w:rsidRPr="00756123" w:rsidRDefault="00756123" w:rsidP="00756123">
            <w:pPr>
              <w:pStyle w:val="ConsPlusNormal"/>
              <w:ind w:left="283"/>
              <w:jc w:val="both"/>
            </w:pPr>
            <w:r w:rsidRPr="00756123">
              <w:t xml:space="preserve">- "подлежит восстановлению на учете" до новой даты, если исправленная дата больше той, которая хранилась в ЦС ЕРЗ ранее (интервал прежнего состояния на учете </w:t>
            </w:r>
            <w:r w:rsidRPr="00756123">
              <w:lastRenderedPageBreak/>
              <w:t>увеличился),</w:t>
            </w:r>
          </w:p>
          <w:p w:rsidR="00756123" w:rsidRPr="00756123" w:rsidRDefault="00756123" w:rsidP="00756123">
            <w:pPr>
              <w:pStyle w:val="ConsPlusNormal"/>
              <w:ind w:left="283"/>
              <w:jc w:val="both"/>
            </w:pPr>
            <w:r w:rsidRPr="00756123">
              <w:t>- "подлежит снятию с учета" с новой даты, если исправленная дата меньше той, которая хранилась в ЦС ЕРЗ ранее (интервал прежнего состояния на учете уменьшился).</w:t>
            </w:r>
          </w:p>
          <w:p w:rsidR="00756123" w:rsidRPr="00756123" w:rsidRDefault="00756123" w:rsidP="00756123">
            <w:pPr>
              <w:pStyle w:val="ConsPlusNormal"/>
              <w:jc w:val="both"/>
            </w:pPr>
            <w:r w:rsidRPr="00756123">
              <w:t>В ответах на запросы страховой принадлежности (ZP1/ZK1) прежнее состояние на учете будет учитываться как действовавшее в новых временных рамках.</w:t>
            </w:r>
          </w:p>
          <w:p w:rsidR="00756123" w:rsidRPr="00756123" w:rsidRDefault="00756123" w:rsidP="00756123">
            <w:pPr>
              <w:pStyle w:val="ConsPlusNormal"/>
              <w:jc w:val="both"/>
            </w:pPr>
            <w:r w:rsidRPr="00756123">
              <w:t>Тем не менее, ТФОМС, на территории которого застрахованное лицо состояло на учете прежде, должен исправить дату снятия с учета застрахованного лица в своем ИС РС ЕРЗ и послать в ЦС ЕРЗ соответствующее сообщение (A08/П15). Необходимая для этого информация должна быть получена из ответов на запросы лиц, подлежащих снятию с учета (ZP3/ZK3) или восстановлению на учете (ZP2/ZK2).</w:t>
            </w:r>
          </w:p>
        </w:tc>
      </w:tr>
      <w:tr w:rsidR="00756123" w:rsidRPr="00756123">
        <w:tc>
          <w:tcPr>
            <w:tcW w:w="737" w:type="dxa"/>
          </w:tcPr>
          <w:p w:rsidR="00756123" w:rsidRPr="00756123" w:rsidRDefault="00756123" w:rsidP="00756123">
            <w:pPr>
              <w:pStyle w:val="ConsPlusNormal"/>
            </w:pPr>
            <w:r w:rsidRPr="00756123">
              <w:lastRenderedPageBreak/>
              <w:t>A08</w:t>
            </w:r>
          </w:p>
        </w:tc>
        <w:tc>
          <w:tcPr>
            <w:tcW w:w="603" w:type="dxa"/>
          </w:tcPr>
          <w:p w:rsidR="00756123" w:rsidRPr="00756123" w:rsidRDefault="00756123" w:rsidP="00756123">
            <w:pPr>
              <w:pStyle w:val="ConsPlusNormal"/>
            </w:pPr>
            <w:r w:rsidRPr="00756123">
              <w:t>П15</w:t>
            </w:r>
          </w:p>
        </w:tc>
        <w:tc>
          <w:tcPr>
            <w:tcW w:w="1609" w:type="dxa"/>
          </w:tcPr>
          <w:p w:rsidR="00756123" w:rsidRPr="00756123" w:rsidRDefault="00756123" w:rsidP="00756123">
            <w:pPr>
              <w:pStyle w:val="ConsPlusNormal"/>
              <w:jc w:val="both"/>
            </w:pPr>
            <w:r w:rsidRPr="00756123">
              <w:t>Исправление снятия с учета</w:t>
            </w:r>
          </w:p>
        </w:tc>
        <w:tc>
          <w:tcPr>
            <w:tcW w:w="6123" w:type="dxa"/>
          </w:tcPr>
          <w:p w:rsidR="00756123" w:rsidRPr="00756123" w:rsidRDefault="00756123" w:rsidP="00756123">
            <w:pPr>
              <w:pStyle w:val="ConsPlusNormal"/>
              <w:jc w:val="both"/>
            </w:pPr>
            <w:r w:rsidRPr="00756123">
              <w:t>Исправление даты снятия с учета в связи с предшествовавшим исправлением даты постановки на учет в следующем месте и (или) исправление причины снятия с учета.</w:t>
            </w:r>
          </w:p>
        </w:tc>
      </w:tr>
      <w:tr w:rsidR="00756123" w:rsidRPr="00756123">
        <w:tc>
          <w:tcPr>
            <w:tcW w:w="737" w:type="dxa"/>
          </w:tcPr>
          <w:p w:rsidR="00756123" w:rsidRPr="00756123" w:rsidRDefault="00756123" w:rsidP="00756123">
            <w:pPr>
              <w:pStyle w:val="ConsPlusNormal"/>
            </w:pPr>
            <w:r w:rsidRPr="00756123">
              <w:t>A08</w:t>
            </w:r>
          </w:p>
        </w:tc>
        <w:tc>
          <w:tcPr>
            <w:tcW w:w="603" w:type="dxa"/>
          </w:tcPr>
          <w:p w:rsidR="00756123" w:rsidRPr="00756123" w:rsidRDefault="00756123" w:rsidP="00756123">
            <w:pPr>
              <w:pStyle w:val="ConsPlusNormal"/>
            </w:pPr>
            <w:r w:rsidRPr="00756123">
              <w:t>П16</w:t>
            </w:r>
          </w:p>
        </w:tc>
        <w:tc>
          <w:tcPr>
            <w:tcW w:w="1609" w:type="dxa"/>
          </w:tcPr>
          <w:p w:rsidR="00756123" w:rsidRPr="00756123" w:rsidRDefault="00756123" w:rsidP="00756123">
            <w:pPr>
              <w:pStyle w:val="ConsPlusNormal"/>
              <w:jc w:val="both"/>
            </w:pPr>
            <w:r w:rsidRPr="00756123">
              <w:t>Исправление ошибки, не связанной с изменением состояния на учете</w:t>
            </w:r>
          </w:p>
        </w:tc>
        <w:tc>
          <w:tcPr>
            <w:tcW w:w="6123" w:type="dxa"/>
          </w:tcPr>
          <w:p w:rsidR="00756123" w:rsidRPr="00756123" w:rsidRDefault="00756123" w:rsidP="00756123">
            <w:pPr>
              <w:pStyle w:val="ConsPlusNormal"/>
              <w:jc w:val="both"/>
            </w:pPr>
            <w:r w:rsidRPr="00756123">
              <w:t>Исправление ошибки в данных, не связанных с состоянием на учете.</w:t>
            </w:r>
          </w:p>
          <w:p w:rsidR="00756123" w:rsidRPr="00756123" w:rsidRDefault="00756123" w:rsidP="00756123">
            <w:pPr>
              <w:pStyle w:val="ConsPlusNormal"/>
              <w:jc w:val="both"/>
            </w:pPr>
            <w:r w:rsidRPr="00756123">
              <w:t>Особенности.</w:t>
            </w:r>
          </w:p>
          <w:p w:rsidR="00756123" w:rsidRPr="00756123" w:rsidRDefault="00756123" w:rsidP="00756123">
            <w:pPr>
              <w:pStyle w:val="ConsPlusNormal"/>
              <w:jc w:val="both"/>
            </w:pPr>
            <w:r w:rsidRPr="00756123">
              <w:t>Причина события применяется в том случае, когда ошибки обнаружены в информации, переданной в ЦС ЕРЗ, но при этом соответствующая информация, отображенная на выданном полисе ОМС, является правильной. Как правило, такие ошибки могут быть обнаружены в результате сверки данных.</w:t>
            </w:r>
          </w:p>
        </w:tc>
      </w:tr>
      <w:tr w:rsidR="00756123" w:rsidRPr="00756123">
        <w:tc>
          <w:tcPr>
            <w:tcW w:w="737" w:type="dxa"/>
          </w:tcPr>
          <w:p w:rsidR="00756123" w:rsidRPr="00756123" w:rsidRDefault="00756123" w:rsidP="00756123">
            <w:pPr>
              <w:pStyle w:val="ConsPlusNormal"/>
            </w:pPr>
            <w:r w:rsidRPr="00756123">
              <w:t>A08</w:t>
            </w:r>
          </w:p>
        </w:tc>
        <w:tc>
          <w:tcPr>
            <w:tcW w:w="603" w:type="dxa"/>
          </w:tcPr>
          <w:p w:rsidR="00756123" w:rsidRPr="00756123" w:rsidRDefault="00756123" w:rsidP="00756123">
            <w:pPr>
              <w:pStyle w:val="ConsPlusNormal"/>
            </w:pPr>
            <w:r w:rsidRPr="00756123">
              <w:t>П17</w:t>
            </w:r>
          </w:p>
        </w:tc>
        <w:tc>
          <w:tcPr>
            <w:tcW w:w="1609" w:type="dxa"/>
          </w:tcPr>
          <w:p w:rsidR="00756123" w:rsidRPr="00756123" w:rsidRDefault="00756123" w:rsidP="00756123">
            <w:pPr>
              <w:pStyle w:val="ConsPlusNormal"/>
              <w:jc w:val="both"/>
            </w:pPr>
            <w:r w:rsidRPr="00756123">
              <w:t>Исправление данных в РС ЕРЗ</w:t>
            </w:r>
          </w:p>
        </w:tc>
        <w:tc>
          <w:tcPr>
            <w:tcW w:w="6123" w:type="dxa"/>
          </w:tcPr>
          <w:p w:rsidR="00756123" w:rsidRPr="00756123" w:rsidRDefault="00756123" w:rsidP="00756123">
            <w:pPr>
              <w:pStyle w:val="ConsPlusNormal"/>
              <w:jc w:val="both"/>
            </w:pPr>
            <w:r w:rsidRPr="00756123">
              <w:t>Уведомление об исправлении данных в РС ЕРЗ в соответствии с полученным протоколом расхождения сверки данных. Особенности.</w:t>
            </w:r>
          </w:p>
          <w:p w:rsidR="00756123" w:rsidRPr="00756123" w:rsidRDefault="00756123" w:rsidP="00756123">
            <w:pPr>
              <w:pStyle w:val="ConsPlusNormal"/>
              <w:jc w:val="both"/>
            </w:pPr>
            <w:r w:rsidRPr="00756123">
              <w:t>Причина события применяется в том и только в том случае, когда устранение расхождения не требует внесения изменений в ЦС ЕРЗ.</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215" w:name="P13461"/>
      <w:bookmarkEnd w:id="215"/>
      <w:r w:rsidRPr="00756123">
        <w:t>Б.2.5 Сообщения о событии A08 "Изменение информации о застрахованном лице"</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lastRenderedPageBreak/>
        <w:t>Б.2.5.1 Структура прямых и ответных сообщений</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Б.2.5.1.1 Структура сообщения о событии A08 "Изменение информации о застрахованном лице"</w:t>
      </w:r>
    </w:p>
    <w:p w:rsidR="00756123" w:rsidRPr="00756123" w:rsidRDefault="00756123" w:rsidP="00756123">
      <w:pPr>
        <w:pStyle w:val="ConsPlusNormal"/>
        <w:ind w:firstLine="540"/>
        <w:jc w:val="both"/>
      </w:pPr>
      <w:r w:rsidRPr="00756123">
        <w:t>При событии A08 "Изменение информации о застрахованном лице" ИС РС ЕРЗ передает в шлюз РС сообщение со структурой ADT_A01. Шлюз РС производит форматно-логический контроль сообщения и возвращает сообщение ACK с подтверждением приема. Если сообщение содержит ошибки ФЛК, то информация об ошибках включается в сообщение подтверждения приема. Если сообщение не содержит ошибок ФЛК, то оно псевдонимизируется и передается в ЦС ЕРЗ, который возвращает сообщение ACK с подтверждением прикладной обработки.</w:t>
      </w:r>
    </w:p>
    <w:p w:rsidR="00756123" w:rsidRPr="00756123" w:rsidRDefault="00756123" w:rsidP="00756123">
      <w:pPr>
        <w:pStyle w:val="ConsPlusNormal"/>
        <w:ind w:firstLine="540"/>
        <w:jc w:val="both"/>
      </w:pPr>
    </w:p>
    <w:p w:rsidR="00756123" w:rsidRPr="00756123" w:rsidRDefault="00756123" w:rsidP="00756123">
      <w:pPr>
        <w:pStyle w:val="ConsPlusCell"/>
        <w:jc w:val="both"/>
      </w:pPr>
      <w:r w:rsidRPr="00756123">
        <w:t>ADT/\A08/\ADT_A01           │ Изменение информации о застрахованном лице</w:t>
      </w:r>
    </w:p>
    <w:p w:rsidR="00756123" w:rsidRPr="00756123" w:rsidRDefault="00756123" w:rsidP="00756123">
      <w:pPr>
        <w:pStyle w:val="ConsPlusCell"/>
        <w:jc w:val="both"/>
      </w:pPr>
      <w:r w:rsidRPr="00756123">
        <w:t>────────────────────────────┼──────────────────────────────────────────────</w:t>
      </w:r>
    </w:p>
    <w:p w:rsidR="00756123" w:rsidRPr="00756123" w:rsidRDefault="00756123" w:rsidP="00756123">
      <w:pPr>
        <w:pStyle w:val="ConsPlusCell"/>
        <w:jc w:val="both"/>
      </w:pPr>
      <w:r w:rsidRPr="00756123">
        <w:t>&lt;ADT_A01&gt;                   │</w:t>
      </w:r>
    </w:p>
    <w:p w:rsidR="00756123" w:rsidRPr="00756123" w:rsidRDefault="00756123" w:rsidP="00756123">
      <w:pPr>
        <w:pStyle w:val="ConsPlusCell"/>
        <w:jc w:val="both"/>
      </w:pPr>
      <w:r w:rsidRPr="00756123">
        <w:t xml:space="preserve">     &lt;MSH&gt;...&lt;/MSH&gt;         │ Заголовок сообщения</w:t>
      </w:r>
    </w:p>
    <w:p w:rsidR="00756123" w:rsidRPr="00756123" w:rsidRDefault="00756123" w:rsidP="00756123">
      <w:pPr>
        <w:pStyle w:val="ConsPlusCell"/>
        <w:jc w:val="both"/>
      </w:pPr>
      <w:r w:rsidRPr="00756123">
        <w:t xml:space="preserve">     &lt;EVN&gt;...&lt;/EVN&gt;         │ Тип события</w:t>
      </w:r>
    </w:p>
    <w:p w:rsidR="00756123" w:rsidRPr="00756123" w:rsidRDefault="00756123" w:rsidP="00756123">
      <w:pPr>
        <w:pStyle w:val="ConsPlusCell"/>
        <w:jc w:val="both"/>
      </w:pPr>
      <w:r w:rsidRPr="00756123">
        <w:t xml:space="preserve">     [&lt;ZVN&gt;...&lt;/ZVN&gt;]       │ Идентификация расхождения</w:t>
      </w:r>
    </w:p>
    <w:p w:rsidR="00756123" w:rsidRPr="00756123" w:rsidRDefault="00756123" w:rsidP="00756123">
      <w:pPr>
        <w:pStyle w:val="ConsPlusCell"/>
        <w:jc w:val="both"/>
      </w:pPr>
      <w:r w:rsidRPr="00756123">
        <w:t xml:space="preserve">     &lt;PID&gt;...&lt;/PID&gt;         │ Идентификация застрахованного лица</w:t>
      </w:r>
    </w:p>
    <w:p w:rsidR="00756123" w:rsidRPr="00756123" w:rsidRDefault="00756123" w:rsidP="00756123">
      <w:pPr>
        <w:pStyle w:val="ConsPlusCell"/>
        <w:jc w:val="both"/>
      </w:pPr>
      <w:r w:rsidRPr="00756123">
        <w:t xml:space="preserve">     &lt;PV1&gt;...&lt;/PV1&gt;         │ Состояние на учете застрахованного лица</w:t>
      </w:r>
    </w:p>
    <w:p w:rsidR="00756123" w:rsidRPr="00756123" w:rsidRDefault="00756123" w:rsidP="00756123">
      <w:pPr>
        <w:pStyle w:val="ConsPlusCell"/>
        <w:jc w:val="both"/>
      </w:pPr>
      <w:r w:rsidRPr="00756123">
        <w:t xml:space="preserve">     [&lt;PV2&gt;...&lt;/PV2&gt;]       │ Дополнительные  сведения о состоянии на учете</w:t>
      </w:r>
    </w:p>
    <w:p w:rsidR="00756123" w:rsidRPr="00756123" w:rsidRDefault="00756123" w:rsidP="00756123">
      <w:pPr>
        <w:pStyle w:val="ConsPlusCell"/>
        <w:jc w:val="both"/>
      </w:pPr>
      <w:r w:rsidRPr="00756123">
        <w:t xml:space="preserve">                            │ - только для сообщения с причиной события П08</w:t>
      </w:r>
    </w:p>
    <w:p w:rsidR="00756123" w:rsidRPr="00756123" w:rsidRDefault="00756123" w:rsidP="00756123">
      <w:pPr>
        <w:pStyle w:val="ConsPlusCell"/>
        <w:jc w:val="both"/>
      </w:pPr>
      <w:r w:rsidRPr="00756123">
        <w:t xml:space="preserve">     [{&lt;ADT_A01.INSURANCE&gt;  │ --- начало полиса</w:t>
      </w:r>
    </w:p>
    <w:p w:rsidR="00756123" w:rsidRPr="00756123" w:rsidRDefault="00756123" w:rsidP="00756123">
      <w:pPr>
        <w:pStyle w:val="ConsPlusCell"/>
        <w:jc w:val="both"/>
      </w:pPr>
      <w:r w:rsidRPr="00756123">
        <w:t xml:space="preserve">           &lt;IN1&gt;...&lt;/IN1&gt;   │ Подтверждение факта страхования по ОМС.</w:t>
      </w:r>
    </w:p>
    <w:p w:rsidR="00756123" w:rsidRPr="00756123" w:rsidRDefault="00756123" w:rsidP="00756123">
      <w:pPr>
        <w:pStyle w:val="ConsPlusCell"/>
        <w:jc w:val="both"/>
      </w:pPr>
      <w:r w:rsidRPr="00756123">
        <w:t xml:space="preserve">     &lt;/ADT_A01.INSURANCE&gt;}] │ --- конец полиса</w:t>
      </w:r>
    </w:p>
    <w:p w:rsidR="00756123" w:rsidRPr="00756123" w:rsidRDefault="00756123" w:rsidP="00756123">
      <w:pPr>
        <w:pStyle w:val="ConsPlusCell"/>
        <w:jc w:val="both"/>
      </w:pPr>
      <w:r w:rsidRPr="00756123">
        <w:t>&lt;/ADT_A01&gt;                  │</w:t>
      </w: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 xml:space="preserve">Сегменты MSH и EVN описаны в </w:t>
      </w:r>
      <w:hyperlink w:anchor="P2397" w:history="1">
        <w:r w:rsidRPr="00756123">
          <w:t>пунктах 6.1.1.4.1</w:t>
        </w:r>
      </w:hyperlink>
      <w:r w:rsidRPr="00756123">
        <w:t xml:space="preserve"> и </w:t>
      </w:r>
      <w:hyperlink w:anchor="P2567" w:history="1">
        <w:r w:rsidRPr="00756123">
          <w:t>6.1.1.4.2</w:t>
        </w:r>
      </w:hyperlink>
      <w:r w:rsidRPr="00756123">
        <w:t>. Специальных особенностей при их заполнении для сообщения о событии A08 нет.</w:t>
      </w:r>
    </w:p>
    <w:p w:rsidR="00756123" w:rsidRPr="00756123" w:rsidRDefault="00756123" w:rsidP="00756123">
      <w:pPr>
        <w:pStyle w:val="ConsPlusNormal"/>
        <w:ind w:firstLine="540"/>
        <w:jc w:val="both"/>
      </w:pPr>
    </w:p>
    <w:p w:rsidR="00756123" w:rsidRPr="00756123" w:rsidRDefault="00756123" w:rsidP="00756123">
      <w:pPr>
        <w:pStyle w:val="ConsPlusCell"/>
        <w:jc w:val="both"/>
      </w:pPr>
      <w:r w:rsidRPr="00756123">
        <w:t>ACK/\A08/\ACK               │ Подтверждение приема</w:t>
      </w:r>
    </w:p>
    <w:p w:rsidR="00756123" w:rsidRPr="00756123" w:rsidRDefault="00756123" w:rsidP="00756123">
      <w:pPr>
        <w:pStyle w:val="ConsPlusCell"/>
        <w:jc w:val="both"/>
      </w:pPr>
      <w:r w:rsidRPr="00756123">
        <w:t xml:space="preserve">                            │ Подтверждение прикладной обработки</w:t>
      </w:r>
    </w:p>
    <w:p w:rsidR="00756123" w:rsidRPr="00756123" w:rsidRDefault="00756123" w:rsidP="00756123">
      <w:pPr>
        <w:pStyle w:val="ConsPlusCell"/>
        <w:jc w:val="both"/>
      </w:pPr>
      <w:r w:rsidRPr="00756123">
        <w:t>────────────────────────────┼─────────────────────────────────────────────</w:t>
      </w:r>
    </w:p>
    <w:p w:rsidR="00756123" w:rsidRPr="00756123" w:rsidRDefault="00756123" w:rsidP="00756123">
      <w:pPr>
        <w:pStyle w:val="ConsPlusCell"/>
        <w:jc w:val="both"/>
      </w:pPr>
      <w:r w:rsidRPr="00756123">
        <w:t>&lt;ACK&gt;                       │</w:t>
      </w:r>
    </w:p>
    <w:p w:rsidR="00756123" w:rsidRPr="00756123" w:rsidRDefault="00756123" w:rsidP="00756123">
      <w:pPr>
        <w:pStyle w:val="ConsPlusCell"/>
        <w:jc w:val="both"/>
      </w:pPr>
      <w:r w:rsidRPr="00756123">
        <w:t xml:space="preserve">      &lt;MSH&gt;...&lt;/MSH&gt;        │ Заголовок сообщения</w:t>
      </w:r>
    </w:p>
    <w:p w:rsidR="00756123" w:rsidRPr="00756123" w:rsidRDefault="00756123" w:rsidP="00756123">
      <w:pPr>
        <w:pStyle w:val="ConsPlusCell"/>
        <w:jc w:val="both"/>
      </w:pPr>
      <w:r w:rsidRPr="00756123">
        <w:t xml:space="preserve">      &lt;MSA&gt;...&lt;/MSA&gt;        │ Подтверждение сообщения</w:t>
      </w:r>
    </w:p>
    <w:p w:rsidR="00756123" w:rsidRPr="00756123" w:rsidRDefault="00756123" w:rsidP="00756123">
      <w:pPr>
        <w:pStyle w:val="ConsPlusCell"/>
        <w:jc w:val="both"/>
      </w:pPr>
      <w:r w:rsidRPr="00756123">
        <w:t xml:space="preserve">                            │ Ошибка ФЛК (в подтверждении приема)</w:t>
      </w:r>
    </w:p>
    <w:p w:rsidR="00756123" w:rsidRPr="00756123" w:rsidRDefault="00756123" w:rsidP="00756123">
      <w:pPr>
        <w:pStyle w:val="ConsPlusCell"/>
        <w:jc w:val="both"/>
      </w:pPr>
      <w:r w:rsidRPr="00756123">
        <w:t xml:space="preserve">      [{&lt;ERR&gt;...&lt;/ERR&gt;}]    │ Ошибка прикладной обработки (в подтверждении</w:t>
      </w:r>
    </w:p>
    <w:p w:rsidR="00756123" w:rsidRPr="00756123" w:rsidRDefault="00756123" w:rsidP="00756123">
      <w:pPr>
        <w:pStyle w:val="ConsPlusCell"/>
        <w:jc w:val="both"/>
      </w:pPr>
      <w:r w:rsidRPr="00756123">
        <w:t xml:space="preserve">                            │ прикладной обработки)</w:t>
      </w:r>
    </w:p>
    <w:p w:rsidR="00756123" w:rsidRPr="00756123" w:rsidRDefault="00756123" w:rsidP="00756123">
      <w:pPr>
        <w:pStyle w:val="ConsPlusCell"/>
        <w:jc w:val="both"/>
      </w:pPr>
      <w:r w:rsidRPr="00756123">
        <w:t>&lt;/ACK&gt;                      │</w:t>
      </w: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 xml:space="preserve">Сегменты сообщений подтверждения приема и прикладной обработки описаны в </w:t>
      </w:r>
      <w:hyperlink w:anchor="P2593" w:history="1">
        <w:r w:rsidRPr="00756123">
          <w:t>пункте 6.1.1.5</w:t>
        </w:r>
      </w:hyperlink>
      <w:r w:rsidRPr="00756123">
        <w:t>. Специальных особенностей при их заполнении для прикладного подтверждения для сообщения о событии A08 нет.</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Б.2.5.1.2 Особенности заполнения сегментов PID и IN1 в сообщении о событии A08</w:t>
      </w:r>
    </w:p>
    <w:p w:rsidR="00756123" w:rsidRPr="00756123" w:rsidRDefault="00756123" w:rsidP="00756123">
      <w:pPr>
        <w:pStyle w:val="ConsPlusNormal"/>
        <w:ind w:firstLine="540"/>
        <w:jc w:val="both"/>
      </w:pPr>
      <w:r w:rsidRPr="00756123">
        <w:t xml:space="preserve">Сегмент PID должен быть включен в любое сообщение о событии A08, поскольку предоставляет, в том числе, информацию, необходимую для идентификации застрахованного лица. В этом сегменте указываются только </w:t>
      </w:r>
      <w:r w:rsidRPr="00756123">
        <w:lastRenderedPageBreak/>
        <w:t>актуальные (правильные) демографические данные застрахованного лица, включая ЕНП, присвоенный застрахованному лице после обработки заявления.</w:t>
      </w:r>
    </w:p>
    <w:p w:rsidR="00756123" w:rsidRPr="00756123" w:rsidRDefault="00756123" w:rsidP="00756123">
      <w:pPr>
        <w:pStyle w:val="ConsPlusNormal"/>
        <w:ind w:firstLine="540"/>
        <w:jc w:val="both"/>
      </w:pPr>
      <w:r w:rsidRPr="00756123">
        <w:t>Сегмент IN1 может включаться в сообщение один или два раза, либо может быть не включен ни разу в зависимости от причины события. В тех случаях, когда сегмент IN1 включается в сообщение дважды, в первом экземпляре должны указываться:</w:t>
      </w:r>
    </w:p>
    <w:p w:rsidR="00756123" w:rsidRPr="00756123" w:rsidRDefault="00756123" w:rsidP="00756123">
      <w:pPr>
        <w:pStyle w:val="ConsPlusNormal"/>
        <w:ind w:firstLine="540"/>
        <w:jc w:val="both"/>
      </w:pPr>
      <w:r w:rsidRPr="00756123">
        <w:t>- сведения о временном свидетельстве или полисе ОМС, который действовал на момент принятия от застрахованного лица заявления о выборе (замене) СМО или о переоформлении полиса ОМС,</w:t>
      </w:r>
    </w:p>
    <w:p w:rsidR="00756123" w:rsidRPr="00756123" w:rsidRDefault="00756123" w:rsidP="00756123">
      <w:pPr>
        <w:pStyle w:val="ConsPlusNormal"/>
        <w:ind w:firstLine="540"/>
        <w:jc w:val="both"/>
      </w:pPr>
      <w:r w:rsidRPr="00756123">
        <w:t>- сведения о застрахованном лице, указанные в этом документе,</w:t>
      </w:r>
    </w:p>
    <w:p w:rsidR="00756123" w:rsidRPr="00756123" w:rsidRDefault="00756123" w:rsidP="00756123">
      <w:pPr>
        <w:pStyle w:val="ConsPlusNormal"/>
        <w:ind w:firstLine="540"/>
        <w:jc w:val="both"/>
      </w:pPr>
      <w:r w:rsidRPr="00756123">
        <w:t>- ОГРН СМО, в которой застрахованное лицо состояло на учете на момент подачи заявления,</w:t>
      </w:r>
    </w:p>
    <w:p w:rsidR="00756123" w:rsidRPr="00756123" w:rsidRDefault="00756123" w:rsidP="00756123">
      <w:pPr>
        <w:pStyle w:val="ConsPlusNormal"/>
        <w:ind w:firstLine="540"/>
        <w:jc w:val="both"/>
      </w:pPr>
      <w:r w:rsidRPr="00756123">
        <w:t>- прежний ЕНП застрахованного лица, если ЕНП заменен по причине изменения даты рождения или пола.</w:t>
      </w:r>
    </w:p>
    <w:p w:rsidR="00756123" w:rsidRPr="00756123" w:rsidRDefault="00756123" w:rsidP="00756123">
      <w:pPr>
        <w:pStyle w:val="ConsPlusNormal"/>
        <w:ind w:firstLine="540"/>
        <w:jc w:val="both"/>
      </w:pPr>
      <w:r w:rsidRPr="00756123">
        <w:t>Во втором экземпляре сегмента IN1 указываются:</w:t>
      </w:r>
    </w:p>
    <w:p w:rsidR="00756123" w:rsidRPr="00756123" w:rsidRDefault="00756123" w:rsidP="00756123">
      <w:pPr>
        <w:pStyle w:val="ConsPlusNormal"/>
        <w:ind w:firstLine="540"/>
        <w:jc w:val="both"/>
      </w:pPr>
      <w:r w:rsidRPr="00756123">
        <w:t>- данные о новом временном свидетельстве или полисе ОМС, если он заменен, либо о том же, если он остался прежним,</w:t>
      </w:r>
    </w:p>
    <w:p w:rsidR="00756123" w:rsidRPr="00756123" w:rsidRDefault="00756123" w:rsidP="00756123">
      <w:pPr>
        <w:pStyle w:val="ConsPlusNormal"/>
        <w:ind w:firstLine="540"/>
        <w:jc w:val="both"/>
      </w:pPr>
      <w:r w:rsidRPr="00756123">
        <w:t>- ОГРН СМО, в которой застрахованное лицо состоит на учете после обработки заявления.</w:t>
      </w:r>
    </w:p>
    <w:p w:rsidR="00756123" w:rsidRPr="00756123" w:rsidRDefault="00756123" w:rsidP="00756123">
      <w:pPr>
        <w:pStyle w:val="ConsPlusNormal"/>
        <w:ind w:firstLine="540"/>
        <w:jc w:val="both"/>
      </w:pPr>
      <w:r w:rsidRPr="00756123">
        <w:t xml:space="preserve">Подробная информация о правилах заполнения сегмента IN1 представлена в </w:t>
      </w:r>
      <w:hyperlink w:anchor="P13510" w:history="1">
        <w:r w:rsidRPr="00756123">
          <w:t>таблице Б.5</w:t>
        </w:r>
      </w:hyperlink>
      <w:r w:rsidRPr="00756123">
        <w:t>. Описание ошибок ФЛК, связанных с неправильным количеством сегментов IN1 в сообщениях, приведено в классификаторе Q004.</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6"/>
      </w:pPr>
      <w:bookmarkStart w:id="216" w:name="P13510"/>
      <w:bookmarkEnd w:id="216"/>
      <w:r w:rsidRPr="00756123">
        <w:t>Таблица Б.5 Использование сегментов IN1 в сообщениях о событии A08 "Изменение информации о застрахованном лице"</w:t>
      </w: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Примечание.</w:t>
      </w:r>
    </w:p>
    <w:p w:rsidR="00756123" w:rsidRPr="00756123" w:rsidRDefault="00756123" w:rsidP="00756123">
      <w:pPr>
        <w:pStyle w:val="ConsPlusNormal"/>
        <w:ind w:firstLine="540"/>
        <w:jc w:val="both"/>
      </w:pPr>
      <w:r w:rsidRPr="00756123">
        <w:t>В графе "Интерпретация дат IN1.12 и IN1.13" фразу "значение не указывается" следует интерпретировать как требование включить в сегмент пустой элемент (&lt;IN1.12/&gt; или &lt;IN1.13/&gt; соответственно).</w:t>
      </w:r>
    </w:p>
    <w:p w:rsidR="00756123" w:rsidRPr="00756123" w:rsidRDefault="00756123" w:rsidP="00756123">
      <w:pPr>
        <w:pStyle w:val="ConsPlusNormal"/>
        <w:ind w:firstLine="540"/>
        <w:jc w:val="both"/>
      </w:pPr>
    </w:p>
    <w:p w:rsidR="00756123" w:rsidRPr="00756123" w:rsidRDefault="00756123" w:rsidP="00756123">
      <w:pPr>
        <w:spacing w:after="0" w:line="240" w:lineRule="auto"/>
        <w:sectPr w:rsidR="00756123" w:rsidRPr="0075612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02"/>
        <w:gridCol w:w="1814"/>
        <w:gridCol w:w="567"/>
        <w:gridCol w:w="397"/>
        <w:gridCol w:w="687"/>
        <w:gridCol w:w="2098"/>
        <w:gridCol w:w="1871"/>
        <w:gridCol w:w="2324"/>
        <w:gridCol w:w="3061"/>
      </w:tblGrid>
      <w:tr w:rsidR="00756123" w:rsidRPr="00756123">
        <w:tc>
          <w:tcPr>
            <w:tcW w:w="2416" w:type="dxa"/>
            <w:gridSpan w:val="2"/>
          </w:tcPr>
          <w:p w:rsidR="00756123" w:rsidRPr="00756123" w:rsidRDefault="00756123" w:rsidP="00756123">
            <w:pPr>
              <w:pStyle w:val="ConsPlusNormal"/>
              <w:jc w:val="center"/>
            </w:pPr>
            <w:r w:rsidRPr="00756123">
              <w:lastRenderedPageBreak/>
              <w:t>Причина события</w:t>
            </w:r>
          </w:p>
        </w:tc>
        <w:tc>
          <w:tcPr>
            <w:tcW w:w="964" w:type="dxa"/>
            <w:gridSpan w:val="2"/>
          </w:tcPr>
          <w:p w:rsidR="00756123" w:rsidRPr="00756123" w:rsidRDefault="00756123" w:rsidP="00756123">
            <w:pPr>
              <w:pStyle w:val="ConsPlusNormal"/>
              <w:jc w:val="center"/>
            </w:pPr>
            <w:r w:rsidRPr="00756123">
              <w:t>IN1</w:t>
            </w:r>
          </w:p>
        </w:tc>
        <w:tc>
          <w:tcPr>
            <w:tcW w:w="687" w:type="dxa"/>
            <w:vMerge w:val="restart"/>
          </w:tcPr>
          <w:p w:rsidR="00756123" w:rsidRPr="00756123" w:rsidRDefault="00756123" w:rsidP="00756123">
            <w:pPr>
              <w:pStyle w:val="ConsPlusNormal"/>
              <w:jc w:val="center"/>
            </w:pPr>
            <w:r w:rsidRPr="00756123">
              <w:t>Обяз.</w:t>
            </w:r>
          </w:p>
        </w:tc>
        <w:tc>
          <w:tcPr>
            <w:tcW w:w="2098" w:type="dxa"/>
            <w:vMerge w:val="restart"/>
          </w:tcPr>
          <w:p w:rsidR="00756123" w:rsidRPr="00756123" w:rsidRDefault="00756123" w:rsidP="00756123">
            <w:pPr>
              <w:pStyle w:val="ConsPlusNormal"/>
              <w:jc w:val="center"/>
            </w:pPr>
            <w:r w:rsidRPr="00756123">
              <w:t>Демографическая информация</w:t>
            </w:r>
          </w:p>
        </w:tc>
        <w:tc>
          <w:tcPr>
            <w:tcW w:w="1871" w:type="dxa"/>
            <w:vMerge w:val="restart"/>
          </w:tcPr>
          <w:p w:rsidR="00756123" w:rsidRPr="00756123" w:rsidRDefault="00756123" w:rsidP="00756123">
            <w:pPr>
              <w:pStyle w:val="ConsPlusNormal"/>
              <w:jc w:val="center"/>
            </w:pPr>
            <w:r w:rsidRPr="00756123">
              <w:t>Информация о СМО</w:t>
            </w:r>
          </w:p>
        </w:tc>
        <w:tc>
          <w:tcPr>
            <w:tcW w:w="2324" w:type="dxa"/>
            <w:vMerge w:val="restart"/>
          </w:tcPr>
          <w:p w:rsidR="00756123" w:rsidRPr="00756123" w:rsidRDefault="00756123" w:rsidP="00756123">
            <w:pPr>
              <w:pStyle w:val="ConsPlusNormal"/>
              <w:jc w:val="center"/>
            </w:pPr>
            <w:r w:rsidRPr="00756123">
              <w:t>Информация о полисе ОМС</w:t>
            </w:r>
          </w:p>
        </w:tc>
        <w:tc>
          <w:tcPr>
            <w:tcW w:w="3061" w:type="dxa"/>
            <w:vMerge w:val="restart"/>
          </w:tcPr>
          <w:p w:rsidR="00756123" w:rsidRPr="00756123" w:rsidRDefault="00756123" w:rsidP="00756123">
            <w:pPr>
              <w:pStyle w:val="ConsPlusNormal"/>
              <w:jc w:val="center"/>
            </w:pPr>
            <w:bookmarkStart w:id="217" w:name="P13521"/>
            <w:bookmarkEnd w:id="217"/>
            <w:r w:rsidRPr="00756123">
              <w:t>Интерпретация дат IN1.12 и IN1.13</w:t>
            </w:r>
          </w:p>
        </w:tc>
      </w:tr>
      <w:tr w:rsidR="00756123" w:rsidRPr="00756123">
        <w:tc>
          <w:tcPr>
            <w:tcW w:w="602" w:type="dxa"/>
          </w:tcPr>
          <w:p w:rsidR="00756123" w:rsidRPr="00756123" w:rsidRDefault="00756123" w:rsidP="00756123">
            <w:pPr>
              <w:pStyle w:val="ConsPlusNormal"/>
              <w:jc w:val="center"/>
            </w:pPr>
            <w:r w:rsidRPr="00756123">
              <w:t>Код</w:t>
            </w:r>
          </w:p>
        </w:tc>
        <w:tc>
          <w:tcPr>
            <w:tcW w:w="1814" w:type="dxa"/>
          </w:tcPr>
          <w:p w:rsidR="00756123" w:rsidRPr="00756123" w:rsidRDefault="00756123" w:rsidP="00756123">
            <w:pPr>
              <w:pStyle w:val="ConsPlusNormal"/>
              <w:jc w:val="center"/>
            </w:pPr>
            <w:r w:rsidRPr="00756123">
              <w:t>Название</w:t>
            </w:r>
          </w:p>
        </w:tc>
        <w:tc>
          <w:tcPr>
            <w:tcW w:w="567" w:type="dxa"/>
          </w:tcPr>
          <w:p w:rsidR="00756123" w:rsidRPr="00756123" w:rsidRDefault="00756123" w:rsidP="00756123">
            <w:pPr>
              <w:pStyle w:val="ConsPlusNormal"/>
              <w:jc w:val="center"/>
            </w:pPr>
            <w:r w:rsidRPr="00756123">
              <w:t>к-во</w:t>
            </w:r>
          </w:p>
        </w:tc>
        <w:tc>
          <w:tcPr>
            <w:tcW w:w="397" w:type="dxa"/>
          </w:tcPr>
          <w:p w:rsidR="00756123" w:rsidRPr="00756123" w:rsidRDefault="00756123" w:rsidP="00756123">
            <w:pPr>
              <w:pStyle w:val="ConsPlusNormal"/>
              <w:jc w:val="center"/>
            </w:pPr>
            <w:r w:rsidRPr="00756123">
              <w:t>N</w:t>
            </w:r>
          </w:p>
        </w:tc>
        <w:tc>
          <w:tcPr>
            <w:tcW w:w="687" w:type="dxa"/>
            <w:vMerge/>
          </w:tcPr>
          <w:p w:rsidR="00756123" w:rsidRPr="00756123" w:rsidRDefault="00756123" w:rsidP="00756123">
            <w:pPr>
              <w:spacing w:after="0" w:line="240" w:lineRule="auto"/>
            </w:pPr>
          </w:p>
        </w:tc>
        <w:tc>
          <w:tcPr>
            <w:tcW w:w="2098" w:type="dxa"/>
            <w:vMerge/>
          </w:tcPr>
          <w:p w:rsidR="00756123" w:rsidRPr="00756123" w:rsidRDefault="00756123" w:rsidP="00756123">
            <w:pPr>
              <w:spacing w:after="0" w:line="240" w:lineRule="auto"/>
            </w:pPr>
          </w:p>
        </w:tc>
        <w:tc>
          <w:tcPr>
            <w:tcW w:w="1871" w:type="dxa"/>
            <w:vMerge/>
          </w:tcPr>
          <w:p w:rsidR="00756123" w:rsidRPr="00756123" w:rsidRDefault="00756123" w:rsidP="00756123">
            <w:pPr>
              <w:spacing w:after="0" w:line="240" w:lineRule="auto"/>
            </w:pPr>
          </w:p>
        </w:tc>
        <w:tc>
          <w:tcPr>
            <w:tcW w:w="2324" w:type="dxa"/>
            <w:vMerge/>
          </w:tcPr>
          <w:p w:rsidR="00756123" w:rsidRPr="00756123" w:rsidRDefault="00756123" w:rsidP="00756123">
            <w:pPr>
              <w:spacing w:after="0" w:line="240" w:lineRule="auto"/>
            </w:pPr>
          </w:p>
        </w:tc>
        <w:tc>
          <w:tcPr>
            <w:tcW w:w="3061" w:type="dxa"/>
            <w:vMerge/>
          </w:tcPr>
          <w:p w:rsidR="00756123" w:rsidRPr="00756123" w:rsidRDefault="00756123" w:rsidP="00756123">
            <w:pPr>
              <w:spacing w:after="0" w:line="240" w:lineRule="auto"/>
            </w:pPr>
          </w:p>
        </w:tc>
      </w:tr>
      <w:tr w:rsidR="00756123" w:rsidRPr="00756123">
        <w:tc>
          <w:tcPr>
            <w:tcW w:w="602" w:type="dxa"/>
          </w:tcPr>
          <w:p w:rsidR="00756123" w:rsidRPr="00756123" w:rsidRDefault="00756123" w:rsidP="00756123">
            <w:pPr>
              <w:pStyle w:val="ConsPlusNormal"/>
              <w:jc w:val="center"/>
            </w:pPr>
            <w:r w:rsidRPr="00756123">
              <w:t>П01</w:t>
            </w:r>
          </w:p>
        </w:tc>
        <w:tc>
          <w:tcPr>
            <w:tcW w:w="1814" w:type="dxa"/>
          </w:tcPr>
          <w:p w:rsidR="00756123" w:rsidRPr="00756123" w:rsidRDefault="00756123" w:rsidP="00756123">
            <w:pPr>
              <w:pStyle w:val="ConsPlusNormal"/>
              <w:jc w:val="both"/>
            </w:pPr>
            <w:r w:rsidRPr="00756123">
              <w:t>Выбор СМО</w:t>
            </w:r>
          </w:p>
        </w:tc>
        <w:tc>
          <w:tcPr>
            <w:tcW w:w="567" w:type="dxa"/>
          </w:tcPr>
          <w:p w:rsidR="00756123" w:rsidRPr="00756123" w:rsidRDefault="00756123" w:rsidP="00756123">
            <w:pPr>
              <w:pStyle w:val="ConsPlusNormal"/>
            </w:pPr>
            <w:r w:rsidRPr="00756123">
              <w:t>1</w:t>
            </w:r>
          </w:p>
        </w:tc>
        <w:tc>
          <w:tcPr>
            <w:tcW w:w="397" w:type="dxa"/>
          </w:tcPr>
          <w:p w:rsidR="00756123" w:rsidRPr="00756123" w:rsidRDefault="00756123" w:rsidP="00756123">
            <w:pPr>
              <w:pStyle w:val="ConsPlusNormal"/>
            </w:pPr>
            <w:r w:rsidRPr="00756123">
              <w:t>1</w:t>
            </w:r>
          </w:p>
        </w:tc>
        <w:tc>
          <w:tcPr>
            <w:tcW w:w="687" w:type="dxa"/>
          </w:tcPr>
          <w:p w:rsidR="00756123" w:rsidRPr="00756123" w:rsidRDefault="00756123" w:rsidP="00756123">
            <w:pPr>
              <w:pStyle w:val="ConsPlusNormal"/>
              <w:jc w:val="both"/>
            </w:pPr>
            <w:r w:rsidRPr="00756123">
              <w:t>Да</w:t>
            </w:r>
          </w:p>
        </w:tc>
        <w:tc>
          <w:tcPr>
            <w:tcW w:w="2098" w:type="dxa"/>
          </w:tcPr>
          <w:p w:rsidR="00756123" w:rsidRPr="00756123" w:rsidRDefault="00756123" w:rsidP="00756123">
            <w:pPr>
              <w:pStyle w:val="ConsPlusNormal"/>
              <w:jc w:val="both"/>
            </w:pPr>
            <w:r w:rsidRPr="00756123">
              <w:t>Не включается; если указана, то игнорируется.</w:t>
            </w:r>
          </w:p>
        </w:tc>
        <w:tc>
          <w:tcPr>
            <w:tcW w:w="1871" w:type="dxa"/>
          </w:tcPr>
          <w:p w:rsidR="00756123" w:rsidRPr="00756123" w:rsidRDefault="00756123" w:rsidP="00756123">
            <w:pPr>
              <w:pStyle w:val="ConsPlusNormal"/>
              <w:jc w:val="both"/>
            </w:pPr>
            <w:r w:rsidRPr="00756123">
              <w:t>Выдавшей временное свидетельство</w:t>
            </w:r>
          </w:p>
        </w:tc>
        <w:tc>
          <w:tcPr>
            <w:tcW w:w="2324" w:type="dxa"/>
          </w:tcPr>
          <w:p w:rsidR="00756123" w:rsidRPr="00756123" w:rsidRDefault="00756123" w:rsidP="00756123">
            <w:pPr>
              <w:pStyle w:val="ConsPlusNormal"/>
              <w:jc w:val="both"/>
            </w:pPr>
            <w:r w:rsidRPr="00756123">
              <w:t>О выданном временном свидетельстве</w:t>
            </w:r>
          </w:p>
        </w:tc>
        <w:tc>
          <w:tcPr>
            <w:tcW w:w="3061" w:type="dxa"/>
          </w:tcPr>
          <w:p w:rsidR="00756123" w:rsidRPr="00756123" w:rsidRDefault="00756123" w:rsidP="00756123">
            <w:pPr>
              <w:pStyle w:val="ConsPlusNormal"/>
              <w:jc w:val="both"/>
            </w:pPr>
            <w:r w:rsidRPr="00756123">
              <w:t>IN1.12 - дата постановки на учет в СМО (совпадает с датой приема заявления и датой выдачи временного свидетельства).</w:t>
            </w:r>
          </w:p>
          <w:p w:rsidR="00756123" w:rsidRPr="00756123" w:rsidRDefault="00756123" w:rsidP="00756123">
            <w:pPr>
              <w:pStyle w:val="ConsPlusNormal"/>
              <w:jc w:val="both"/>
            </w:pPr>
            <w:r w:rsidRPr="00756123">
              <w:t>IN1.13 - дата окончания действия временного свидетельства.</w:t>
            </w:r>
          </w:p>
        </w:tc>
      </w:tr>
      <w:tr w:rsidR="00756123" w:rsidRPr="00756123">
        <w:tc>
          <w:tcPr>
            <w:tcW w:w="602" w:type="dxa"/>
          </w:tcPr>
          <w:p w:rsidR="00756123" w:rsidRPr="00756123" w:rsidRDefault="00756123" w:rsidP="00756123">
            <w:pPr>
              <w:pStyle w:val="ConsPlusNormal"/>
              <w:jc w:val="center"/>
            </w:pPr>
            <w:r w:rsidRPr="00756123">
              <w:t>П02</w:t>
            </w:r>
          </w:p>
        </w:tc>
        <w:tc>
          <w:tcPr>
            <w:tcW w:w="1814" w:type="dxa"/>
          </w:tcPr>
          <w:p w:rsidR="00756123" w:rsidRPr="00756123" w:rsidRDefault="00756123" w:rsidP="00756123">
            <w:pPr>
              <w:pStyle w:val="ConsPlusNormal"/>
            </w:pPr>
            <w:r w:rsidRPr="00756123">
              <w:t>Снятие ЗЛ с учета</w:t>
            </w:r>
          </w:p>
        </w:tc>
        <w:tc>
          <w:tcPr>
            <w:tcW w:w="567" w:type="dxa"/>
          </w:tcPr>
          <w:p w:rsidR="00756123" w:rsidRPr="00756123" w:rsidRDefault="00756123" w:rsidP="00756123">
            <w:pPr>
              <w:pStyle w:val="ConsPlusNormal"/>
            </w:pPr>
            <w:r w:rsidRPr="00756123">
              <w:t>1</w:t>
            </w:r>
          </w:p>
        </w:tc>
        <w:tc>
          <w:tcPr>
            <w:tcW w:w="397" w:type="dxa"/>
          </w:tcPr>
          <w:p w:rsidR="00756123" w:rsidRPr="00756123" w:rsidRDefault="00756123" w:rsidP="00756123">
            <w:pPr>
              <w:pStyle w:val="ConsPlusNormal"/>
            </w:pPr>
            <w:r w:rsidRPr="00756123">
              <w:t>1</w:t>
            </w:r>
          </w:p>
        </w:tc>
        <w:tc>
          <w:tcPr>
            <w:tcW w:w="687" w:type="dxa"/>
          </w:tcPr>
          <w:p w:rsidR="00756123" w:rsidRPr="00756123" w:rsidRDefault="00756123" w:rsidP="00756123">
            <w:pPr>
              <w:pStyle w:val="ConsPlusNormal"/>
              <w:jc w:val="both"/>
            </w:pPr>
            <w:r w:rsidRPr="00756123">
              <w:t>Да</w:t>
            </w:r>
          </w:p>
        </w:tc>
        <w:tc>
          <w:tcPr>
            <w:tcW w:w="2098" w:type="dxa"/>
          </w:tcPr>
          <w:p w:rsidR="00756123" w:rsidRPr="00756123" w:rsidRDefault="00756123" w:rsidP="00756123">
            <w:pPr>
              <w:pStyle w:val="ConsPlusNormal"/>
              <w:jc w:val="both"/>
            </w:pPr>
            <w:r w:rsidRPr="00756123">
              <w:t>Не включается; если указана, то игнорируется.</w:t>
            </w:r>
          </w:p>
        </w:tc>
        <w:tc>
          <w:tcPr>
            <w:tcW w:w="1871" w:type="dxa"/>
          </w:tcPr>
          <w:p w:rsidR="00756123" w:rsidRPr="00756123" w:rsidRDefault="00756123" w:rsidP="00756123">
            <w:pPr>
              <w:pStyle w:val="ConsPlusNormal"/>
              <w:jc w:val="both"/>
            </w:pPr>
            <w:r w:rsidRPr="00756123">
              <w:t>Снимающей ЗЛ с учета (обязательная информация)</w:t>
            </w:r>
          </w:p>
        </w:tc>
        <w:tc>
          <w:tcPr>
            <w:tcW w:w="2324" w:type="dxa"/>
          </w:tcPr>
          <w:p w:rsidR="00756123" w:rsidRPr="00756123" w:rsidRDefault="00756123" w:rsidP="00756123">
            <w:pPr>
              <w:pStyle w:val="ConsPlusNormal"/>
              <w:jc w:val="both"/>
            </w:pPr>
            <w:r w:rsidRPr="00756123">
              <w:t>О временном свидетельстве или полисе ОМС, действовавшем в момент снятия с учета</w:t>
            </w:r>
          </w:p>
        </w:tc>
        <w:tc>
          <w:tcPr>
            <w:tcW w:w="3061" w:type="dxa"/>
          </w:tcPr>
          <w:p w:rsidR="00756123" w:rsidRPr="00756123" w:rsidRDefault="00756123" w:rsidP="00756123">
            <w:pPr>
              <w:pStyle w:val="ConsPlusNormal"/>
              <w:jc w:val="both"/>
            </w:pPr>
            <w:r w:rsidRPr="00756123">
              <w:t>IN1.12 - дата постановки на учет.</w:t>
            </w:r>
          </w:p>
          <w:p w:rsidR="00756123" w:rsidRPr="00756123" w:rsidRDefault="00756123" w:rsidP="00756123">
            <w:pPr>
              <w:pStyle w:val="ConsPlusNormal"/>
              <w:jc w:val="both"/>
            </w:pPr>
            <w:r w:rsidRPr="00756123">
              <w:t>IN1.13 - дата снятия с учета (не связана с датой окончания действия ДПФС).</w:t>
            </w:r>
          </w:p>
        </w:tc>
      </w:tr>
      <w:tr w:rsidR="00756123" w:rsidRPr="00756123">
        <w:tc>
          <w:tcPr>
            <w:tcW w:w="602" w:type="dxa"/>
            <w:vMerge w:val="restart"/>
          </w:tcPr>
          <w:p w:rsidR="00756123" w:rsidRPr="00756123" w:rsidRDefault="00756123" w:rsidP="00756123">
            <w:pPr>
              <w:pStyle w:val="ConsPlusNormal"/>
              <w:jc w:val="center"/>
            </w:pPr>
            <w:r w:rsidRPr="00756123">
              <w:t>П03</w:t>
            </w:r>
          </w:p>
        </w:tc>
        <w:tc>
          <w:tcPr>
            <w:tcW w:w="1814" w:type="dxa"/>
            <w:vMerge w:val="restart"/>
          </w:tcPr>
          <w:p w:rsidR="00756123" w:rsidRPr="00756123" w:rsidRDefault="00756123" w:rsidP="00756123">
            <w:pPr>
              <w:pStyle w:val="ConsPlusNormal"/>
              <w:jc w:val="both"/>
            </w:pPr>
            <w:r w:rsidRPr="00756123">
              <w:t>Замена СМО</w:t>
            </w:r>
          </w:p>
        </w:tc>
        <w:tc>
          <w:tcPr>
            <w:tcW w:w="567" w:type="dxa"/>
            <w:vMerge w:val="restart"/>
          </w:tcPr>
          <w:p w:rsidR="00756123" w:rsidRPr="00756123" w:rsidRDefault="00756123" w:rsidP="00756123">
            <w:pPr>
              <w:pStyle w:val="ConsPlusNormal"/>
            </w:pPr>
            <w:r w:rsidRPr="00756123">
              <w:t>2</w:t>
            </w:r>
          </w:p>
        </w:tc>
        <w:tc>
          <w:tcPr>
            <w:tcW w:w="397" w:type="dxa"/>
          </w:tcPr>
          <w:p w:rsidR="00756123" w:rsidRPr="00756123" w:rsidRDefault="00756123" w:rsidP="00756123">
            <w:pPr>
              <w:pStyle w:val="ConsPlusNormal"/>
            </w:pPr>
            <w:r w:rsidRPr="00756123">
              <w:t>1</w:t>
            </w:r>
          </w:p>
        </w:tc>
        <w:tc>
          <w:tcPr>
            <w:tcW w:w="687" w:type="dxa"/>
          </w:tcPr>
          <w:p w:rsidR="00756123" w:rsidRPr="00756123" w:rsidRDefault="00756123" w:rsidP="00756123">
            <w:pPr>
              <w:pStyle w:val="ConsPlusNormal"/>
              <w:jc w:val="both"/>
            </w:pPr>
            <w:r w:rsidRPr="00756123">
              <w:t>Да</w:t>
            </w:r>
          </w:p>
        </w:tc>
        <w:tc>
          <w:tcPr>
            <w:tcW w:w="2098" w:type="dxa"/>
          </w:tcPr>
          <w:p w:rsidR="00756123" w:rsidRPr="00756123" w:rsidRDefault="00756123" w:rsidP="00756123">
            <w:pPr>
              <w:pStyle w:val="ConsPlusNormal"/>
              <w:jc w:val="both"/>
            </w:pPr>
            <w:r w:rsidRPr="00756123">
              <w:t>В случае изменения:</w:t>
            </w:r>
          </w:p>
          <w:p w:rsidR="00756123" w:rsidRPr="00756123" w:rsidRDefault="00756123" w:rsidP="00756123">
            <w:pPr>
              <w:pStyle w:val="ConsPlusNormal"/>
              <w:ind w:left="283"/>
              <w:jc w:val="both"/>
            </w:pPr>
            <w:r w:rsidRPr="00756123">
              <w:t>- старое место жительства,</w:t>
            </w:r>
          </w:p>
          <w:p w:rsidR="00756123" w:rsidRPr="00756123" w:rsidRDefault="00756123" w:rsidP="00756123">
            <w:pPr>
              <w:pStyle w:val="ConsPlusNormal"/>
              <w:ind w:left="283"/>
              <w:jc w:val="both"/>
            </w:pPr>
            <w:r w:rsidRPr="00756123">
              <w:t xml:space="preserve">- прежние </w:t>
            </w:r>
            <w:r w:rsidRPr="00756123">
              <w:lastRenderedPageBreak/>
              <w:t>демографические данные,</w:t>
            </w:r>
          </w:p>
          <w:p w:rsidR="00756123" w:rsidRPr="00756123" w:rsidRDefault="00756123" w:rsidP="00756123">
            <w:pPr>
              <w:pStyle w:val="ConsPlusNormal"/>
              <w:ind w:left="283"/>
              <w:jc w:val="both"/>
            </w:pPr>
            <w:r w:rsidRPr="00756123">
              <w:t>- прежний ЕНП.</w:t>
            </w:r>
          </w:p>
        </w:tc>
        <w:tc>
          <w:tcPr>
            <w:tcW w:w="1871" w:type="dxa"/>
          </w:tcPr>
          <w:p w:rsidR="00756123" w:rsidRPr="00756123" w:rsidRDefault="00756123" w:rsidP="00756123">
            <w:pPr>
              <w:pStyle w:val="ConsPlusNormal"/>
              <w:jc w:val="both"/>
            </w:pPr>
            <w:r w:rsidRPr="00756123">
              <w:lastRenderedPageBreak/>
              <w:t xml:space="preserve">По прежнему месту страхования (из временного свидетельства </w:t>
            </w:r>
            <w:r w:rsidRPr="00756123">
              <w:lastRenderedPageBreak/>
              <w:t>или полиса ОМС, действовавшего на момент подачи заявления)</w:t>
            </w:r>
          </w:p>
        </w:tc>
        <w:tc>
          <w:tcPr>
            <w:tcW w:w="2324" w:type="dxa"/>
          </w:tcPr>
          <w:p w:rsidR="00756123" w:rsidRPr="00756123" w:rsidRDefault="00756123" w:rsidP="00756123">
            <w:pPr>
              <w:pStyle w:val="ConsPlusNormal"/>
              <w:jc w:val="both"/>
            </w:pPr>
            <w:r w:rsidRPr="00756123">
              <w:lastRenderedPageBreak/>
              <w:t>О временном свидетельстве или полисе ОМС, действовавшем на момент подачи заявления</w:t>
            </w:r>
          </w:p>
        </w:tc>
        <w:tc>
          <w:tcPr>
            <w:tcW w:w="3061" w:type="dxa"/>
          </w:tcPr>
          <w:p w:rsidR="00756123" w:rsidRPr="00756123" w:rsidRDefault="00756123" w:rsidP="00756123">
            <w:pPr>
              <w:pStyle w:val="ConsPlusNormal"/>
              <w:jc w:val="both"/>
            </w:pPr>
            <w:r w:rsidRPr="00756123">
              <w:t>IN1.12 - дата постановки на учет по прежнему месту страхования.</w:t>
            </w:r>
          </w:p>
          <w:p w:rsidR="00756123" w:rsidRPr="00756123" w:rsidRDefault="00756123" w:rsidP="00756123">
            <w:pPr>
              <w:pStyle w:val="ConsPlusNormal"/>
              <w:jc w:val="both"/>
            </w:pPr>
            <w:r w:rsidRPr="00756123">
              <w:t xml:space="preserve">IN1.13 - дата снятия с учета по прежнему </w:t>
            </w:r>
            <w:r w:rsidRPr="00756123">
              <w:lastRenderedPageBreak/>
              <w:t>месту страхования</w:t>
            </w:r>
          </w:p>
        </w:tc>
      </w:tr>
      <w:tr w:rsidR="00756123" w:rsidRPr="00756123">
        <w:tc>
          <w:tcPr>
            <w:tcW w:w="602" w:type="dxa"/>
            <w:vMerge/>
          </w:tcPr>
          <w:p w:rsidR="00756123" w:rsidRPr="00756123" w:rsidRDefault="00756123" w:rsidP="00756123">
            <w:pPr>
              <w:spacing w:after="0" w:line="240" w:lineRule="auto"/>
            </w:pPr>
          </w:p>
        </w:tc>
        <w:tc>
          <w:tcPr>
            <w:tcW w:w="1814"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397" w:type="dxa"/>
          </w:tcPr>
          <w:p w:rsidR="00756123" w:rsidRPr="00756123" w:rsidRDefault="00756123" w:rsidP="00756123">
            <w:pPr>
              <w:pStyle w:val="ConsPlusNormal"/>
            </w:pPr>
            <w:r w:rsidRPr="00756123">
              <w:t>2</w:t>
            </w:r>
          </w:p>
        </w:tc>
        <w:tc>
          <w:tcPr>
            <w:tcW w:w="687" w:type="dxa"/>
          </w:tcPr>
          <w:p w:rsidR="00756123" w:rsidRPr="00756123" w:rsidRDefault="00756123" w:rsidP="00756123">
            <w:pPr>
              <w:pStyle w:val="ConsPlusNormal"/>
              <w:jc w:val="both"/>
            </w:pPr>
            <w:r w:rsidRPr="00756123">
              <w:t>Да</w:t>
            </w:r>
          </w:p>
        </w:tc>
        <w:tc>
          <w:tcPr>
            <w:tcW w:w="2098" w:type="dxa"/>
          </w:tcPr>
          <w:p w:rsidR="00756123" w:rsidRPr="00756123" w:rsidRDefault="00756123" w:rsidP="00756123">
            <w:pPr>
              <w:pStyle w:val="ConsPlusNormal"/>
              <w:jc w:val="both"/>
            </w:pPr>
            <w:r w:rsidRPr="00756123">
              <w:t>Не включается</w:t>
            </w:r>
          </w:p>
        </w:tc>
        <w:tc>
          <w:tcPr>
            <w:tcW w:w="1871" w:type="dxa"/>
          </w:tcPr>
          <w:p w:rsidR="00756123" w:rsidRPr="00756123" w:rsidRDefault="00756123" w:rsidP="00756123">
            <w:pPr>
              <w:pStyle w:val="ConsPlusNormal"/>
              <w:jc w:val="both"/>
            </w:pPr>
            <w:r w:rsidRPr="00756123">
              <w:t>По новому месту страхования (куда подано заявление о замене СМО)</w:t>
            </w:r>
          </w:p>
        </w:tc>
        <w:tc>
          <w:tcPr>
            <w:tcW w:w="2324" w:type="dxa"/>
          </w:tcPr>
          <w:p w:rsidR="00756123" w:rsidRPr="00756123" w:rsidRDefault="00756123" w:rsidP="00756123">
            <w:pPr>
              <w:pStyle w:val="ConsPlusNormal"/>
              <w:jc w:val="both"/>
            </w:pPr>
            <w:r w:rsidRPr="00756123">
              <w:t>О временном свидетельстве или полисе ОМС, действующем после обработки заявления (временное свидетельство или тот же полис ОМС, если полис замене не подлежит).</w:t>
            </w:r>
          </w:p>
        </w:tc>
        <w:tc>
          <w:tcPr>
            <w:tcW w:w="3061" w:type="dxa"/>
          </w:tcPr>
          <w:p w:rsidR="00756123" w:rsidRPr="00756123" w:rsidRDefault="00756123" w:rsidP="00756123">
            <w:pPr>
              <w:pStyle w:val="ConsPlusNormal"/>
              <w:jc w:val="both"/>
            </w:pPr>
            <w:r w:rsidRPr="00756123">
              <w:t>IN1.12 - дата постановки на учет (совпадает с датой приема заявления и датой выдачи временного свидетельства, если временное свидетельство выдавалось).</w:t>
            </w:r>
          </w:p>
          <w:p w:rsidR="00756123" w:rsidRPr="00756123" w:rsidRDefault="00756123" w:rsidP="00756123">
            <w:pPr>
              <w:pStyle w:val="ConsPlusNormal"/>
              <w:jc w:val="both"/>
            </w:pPr>
            <w:r w:rsidRPr="00756123">
              <w:t>IN1.13 - дата окончания действия временного свидетельства (указывается только в случае выдачи временного свидетельства).</w:t>
            </w:r>
          </w:p>
        </w:tc>
      </w:tr>
      <w:tr w:rsidR="00756123" w:rsidRPr="00756123">
        <w:tc>
          <w:tcPr>
            <w:tcW w:w="602" w:type="dxa"/>
          </w:tcPr>
          <w:p w:rsidR="00756123" w:rsidRPr="00756123" w:rsidRDefault="00756123" w:rsidP="00756123">
            <w:pPr>
              <w:pStyle w:val="ConsPlusNormal"/>
              <w:jc w:val="center"/>
            </w:pPr>
            <w:r w:rsidRPr="00756123">
              <w:t>П04</w:t>
            </w:r>
          </w:p>
        </w:tc>
        <w:tc>
          <w:tcPr>
            <w:tcW w:w="1814" w:type="dxa"/>
          </w:tcPr>
          <w:p w:rsidR="00756123" w:rsidRPr="00756123" w:rsidRDefault="00756123" w:rsidP="00756123">
            <w:pPr>
              <w:pStyle w:val="ConsPlusNormal"/>
              <w:jc w:val="both"/>
            </w:pPr>
            <w:r w:rsidRPr="00756123">
              <w:t xml:space="preserve">Изменение данных о ЗЛ, не требующих </w:t>
            </w:r>
            <w:r w:rsidRPr="00756123">
              <w:lastRenderedPageBreak/>
              <w:t>выдачи нового полиса ОМС</w:t>
            </w:r>
          </w:p>
        </w:tc>
        <w:tc>
          <w:tcPr>
            <w:tcW w:w="567" w:type="dxa"/>
          </w:tcPr>
          <w:p w:rsidR="00756123" w:rsidRPr="00756123" w:rsidRDefault="00756123" w:rsidP="00756123">
            <w:pPr>
              <w:pStyle w:val="ConsPlusNormal"/>
            </w:pPr>
            <w:r w:rsidRPr="00756123">
              <w:lastRenderedPageBreak/>
              <w:t>1</w:t>
            </w:r>
          </w:p>
        </w:tc>
        <w:tc>
          <w:tcPr>
            <w:tcW w:w="397" w:type="dxa"/>
          </w:tcPr>
          <w:p w:rsidR="00756123" w:rsidRPr="00756123" w:rsidRDefault="00756123" w:rsidP="00756123">
            <w:pPr>
              <w:pStyle w:val="ConsPlusNormal"/>
            </w:pPr>
            <w:r w:rsidRPr="00756123">
              <w:t>1</w:t>
            </w:r>
          </w:p>
        </w:tc>
        <w:tc>
          <w:tcPr>
            <w:tcW w:w="687" w:type="dxa"/>
          </w:tcPr>
          <w:p w:rsidR="00756123" w:rsidRPr="00756123" w:rsidRDefault="00756123" w:rsidP="00756123">
            <w:pPr>
              <w:pStyle w:val="ConsPlusNormal"/>
              <w:jc w:val="both"/>
            </w:pPr>
            <w:r w:rsidRPr="00756123">
              <w:t>Да</w:t>
            </w:r>
          </w:p>
        </w:tc>
        <w:tc>
          <w:tcPr>
            <w:tcW w:w="2098" w:type="dxa"/>
          </w:tcPr>
          <w:p w:rsidR="00756123" w:rsidRPr="00756123" w:rsidRDefault="00756123" w:rsidP="00756123">
            <w:pPr>
              <w:pStyle w:val="ConsPlusNormal"/>
              <w:jc w:val="both"/>
            </w:pPr>
            <w:r w:rsidRPr="00756123">
              <w:t>В случае изменения:</w:t>
            </w:r>
          </w:p>
          <w:p w:rsidR="00756123" w:rsidRPr="00756123" w:rsidRDefault="00756123" w:rsidP="00756123">
            <w:pPr>
              <w:pStyle w:val="ConsPlusNormal"/>
              <w:ind w:left="283"/>
              <w:jc w:val="both"/>
            </w:pPr>
            <w:r w:rsidRPr="00756123">
              <w:t xml:space="preserve">- старое место </w:t>
            </w:r>
            <w:r w:rsidRPr="00756123">
              <w:lastRenderedPageBreak/>
              <w:t>жительства,</w:t>
            </w:r>
          </w:p>
          <w:p w:rsidR="00756123" w:rsidRPr="00756123" w:rsidRDefault="00756123" w:rsidP="00756123">
            <w:pPr>
              <w:pStyle w:val="ConsPlusNormal"/>
              <w:ind w:left="283"/>
              <w:jc w:val="both"/>
            </w:pPr>
            <w:r w:rsidRPr="00756123">
              <w:t>- прежние данные, не входящие в состав сведений, отображаемых во временном свидетельстве или полисе ОМС.</w:t>
            </w:r>
          </w:p>
        </w:tc>
        <w:tc>
          <w:tcPr>
            <w:tcW w:w="1871" w:type="dxa"/>
          </w:tcPr>
          <w:p w:rsidR="00756123" w:rsidRPr="00756123" w:rsidRDefault="00756123" w:rsidP="00756123">
            <w:pPr>
              <w:pStyle w:val="ConsPlusNormal"/>
              <w:jc w:val="both"/>
            </w:pPr>
            <w:r w:rsidRPr="00756123">
              <w:lastRenderedPageBreak/>
              <w:t xml:space="preserve">Внесшей изменение данных о ЗЛ. Должна </w:t>
            </w:r>
            <w:r w:rsidRPr="00756123">
              <w:lastRenderedPageBreak/>
              <w:t>совпадать со СМО, выдавшей временное свидетельство или полис ОМС</w:t>
            </w:r>
          </w:p>
        </w:tc>
        <w:tc>
          <w:tcPr>
            <w:tcW w:w="2324" w:type="dxa"/>
          </w:tcPr>
          <w:p w:rsidR="00756123" w:rsidRPr="00756123" w:rsidRDefault="00756123" w:rsidP="00756123">
            <w:pPr>
              <w:pStyle w:val="ConsPlusNormal"/>
              <w:jc w:val="both"/>
            </w:pPr>
            <w:r w:rsidRPr="00756123">
              <w:lastRenderedPageBreak/>
              <w:t>О действующем временном свидетельстве или полисе ОМС</w:t>
            </w:r>
          </w:p>
        </w:tc>
        <w:tc>
          <w:tcPr>
            <w:tcW w:w="3061" w:type="dxa"/>
          </w:tcPr>
          <w:p w:rsidR="00756123" w:rsidRPr="00756123" w:rsidRDefault="00756123" w:rsidP="00756123">
            <w:pPr>
              <w:pStyle w:val="ConsPlusNormal"/>
              <w:jc w:val="both"/>
            </w:pPr>
            <w:r w:rsidRPr="00756123">
              <w:t>IN1.12 - дата постановки на учет.</w:t>
            </w:r>
          </w:p>
          <w:p w:rsidR="00756123" w:rsidRPr="00756123" w:rsidRDefault="00756123" w:rsidP="00756123">
            <w:pPr>
              <w:pStyle w:val="ConsPlusNormal"/>
              <w:jc w:val="both"/>
            </w:pPr>
            <w:r w:rsidRPr="00756123">
              <w:t>IN1.13 - дата снятия с учета.</w:t>
            </w:r>
          </w:p>
        </w:tc>
      </w:tr>
      <w:tr w:rsidR="00756123" w:rsidRPr="00756123">
        <w:tc>
          <w:tcPr>
            <w:tcW w:w="602" w:type="dxa"/>
            <w:vMerge w:val="restart"/>
          </w:tcPr>
          <w:p w:rsidR="00756123" w:rsidRPr="00756123" w:rsidRDefault="00756123" w:rsidP="00756123">
            <w:pPr>
              <w:pStyle w:val="ConsPlusNormal"/>
              <w:jc w:val="center"/>
            </w:pPr>
            <w:r w:rsidRPr="00756123">
              <w:lastRenderedPageBreak/>
              <w:t>П06</w:t>
            </w:r>
          </w:p>
        </w:tc>
        <w:tc>
          <w:tcPr>
            <w:tcW w:w="1814" w:type="dxa"/>
            <w:vMerge w:val="restart"/>
          </w:tcPr>
          <w:p w:rsidR="00756123" w:rsidRPr="00756123" w:rsidRDefault="00756123" w:rsidP="00756123">
            <w:pPr>
              <w:pStyle w:val="ConsPlusNormal"/>
              <w:jc w:val="both"/>
            </w:pPr>
            <w:r w:rsidRPr="00756123">
              <w:t>Замена полиса ОМС</w:t>
            </w:r>
          </w:p>
        </w:tc>
        <w:tc>
          <w:tcPr>
            <w:tcW w:w="567" w:type="dxa"/>
            <w:vMerge w:val="restart"/>
          </w:tcPr>
          <w:p w:rsidR="00756123" w:rsidRPr="00756123" w:rsidRDefault="00756123" w:rsidP="00756123">
            <w:pPr>
              <w:pStyle w:val="ConsPlusNormal"/>
            </w:pPr>
            <w:r w:rsidRPr="00756123">
              <w:t>2</w:t>
            </w:r>
          </w:p>
        </w:tc>
        <w:tc>
          <w:tcPr>
            <w:tcW w:w="397" w:type="dxa"/>
          </w:tcPr>
          <w:p w:rsidR="00756123" w:rsidRPr="00756123" w:rsidRDefault="00756123" w:rsidP="00756123">
            <w:pPr>
              <w:pStyle w:val="ConsPlusNormal"/>
            </w:pPr>
            <w:r w:rsidRPr="00756123">
              <w:t>1</w:t>
            </w:r>
          </w:p>
        </w:tc>
        <w:tc>
          <w:tcPr>
            <w:tcW w:w="687" w:type="dxa"/>
          </w:tcPr>
          <w:p w:rsidR="00756123" w:rsidRPr="00756123" w:rsidRDefault="00756123" w:rsidP="00756123">
            <w:pPr>
              <w:pStyle w:val="ConsPlusNormal"/>
              <w:jc w:val="both"/>
            </w:pPr>
            <w:r w:rsidRPr="00756123">
              <w:t>Да</w:t>
            </w:r>
          </w:p>
        </w:tc>
        <w:tc>
          <w:tcPr>
            <w:tcW w:w="2098" w:type="dxa"/>
          </w:tcPr>
          <w:p w:rsidR="00756123" w:rsidRPr="00756123" w:rsidRDefault="00756123" w:rsidP="00756123">
            <w:pPr>
              <w:pStyle w:val="ConsPlusNormal"/>
              <w:jc w:val="both"/>
            </w:pPr>
            <w:r w:rsidRPr="00756123">
              <w:t>Данные, которые заменены, если замена связана с обнаружением неточности в данных.</w:t>
            </w:r>
          </w:p>
        </w:tc>
        <w:tc>
          <w:tcPr>
            <w:tcW w:w="1871" w:type="dxa"/>
            <w:vMerge w:val="restart"/>
          </w:tcPr>
          <w:p w:rsidR="00756123" w:rsidRPr="00756123" w:rsidRDefault="00756123" w:rsidP="00756123">
            <w:pPr>
              <w:pStyle w:val="ConsPlusNormal"/>
              <w:jc w:val="both"/>
            </w:pPr>
            <w:r w:rsidRPr="00756123">
              <w:t>Заменившей временное свидетельство или полис ОМС</w:t>
            </w:r>
          </w:p>
        </w:tc>
        <w:tc>
          <w:tcPr>
            <w:tcW w:w="2324" w:type="dxa"/>
          </w:tcPr>
          <w:p w:rsidR="00756123" w:rsidRPr="00756123" w:rsidRDefault="00756123" w:rsidP="00756123">
            <w:pPr>
              <w:pStyle w:val="ConsPlusNormal"/>
              <w:jc w:val="both"/>
            </w:pPr>
            <w:r w:rsidRPr="00756123">
              <w:t>О заменяемом (потерявшем силу) временном свидетельстве или полисе ОМС.</w:t>
            </w:r>
          </w:p>
        </w:tc>
        <w:tc>
          <w:tcPr>
            <w:tcW w:w="3061" w:type="dxa"/>
          </w:tcPr>
          <w:p w:rsidR="00756123" w:rsidRPr="00756123" w:rsidRDefault="00756123" w:rsidP="00756123">
            <w:pPr>
              <w:pStyle w:val="ConsPlusNormal"/>
              <w:jc w:val="both"/>
            </w:pPr>
            <w:r w:rsidRPr="00756123">
              <w:t>IN1.12 - дата выдачи временного свидетельства или полиса ОМС.</w:t>
            </w:r>
          </w:p>
          <w:p w:rsidR="00756123" w:rsidRPr="00756123" w:rsidRDefault="00756123" w:rsidP="00756123">
            <w:pPr>
              <w:pStyle w:val="ConsPlusNormal"/>
              <w:jc w:val="both"/>
            </w:pPr>
            <w:r w:rsidRPr="00756123">
              <w:t>IN1.13 - дата замены временного свидетельства или полиса ОМС (может быть не связана с датой окончания действия).</w:t>
            </w:r>
          </w:p>
        </w:tc>
      </w:tr>
      <w:tr w:rsidR="00756123" w:rsidRPr="00756123">
        <w:tc>
          <w:tcPr>
            <w:tcW w:w="602" w:type="dxa"/>
            <w:vMerge/>
          </w:tcPr>
          <w:p w:rsidR="00756123" w:rsidRPr="00756123" w:rsidRDefault="00756123" w:rsidP="00756123">
            <w:pPr>
              <w:spacing w:after="0" w:line="240" w:lineRule="auto"/>
            </w:pPr>
          </w:p>
        </w:tc>
        <w:tc>
          <w:tcPr>
            <w:tcW w:w="1814"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397" w:type="dxa"/>
          </w:tcPr>
          <w:p w:rsidR="00756123" w:rsidRPr="00756123" w:rsidRDefault="00756123" w:rsidP="00756123">
            <w:pPr>
              <w:pStyle w:val="ConsPlusNormal"/>
            </w:pPr>
            <w:r w:rsidRPr="00756123">
              <w:t>2</w:t>
            </w:r>
          </w:p>
        </w:tc>
        <w:tc>
          <w:tcPr>
            <w:tcW w:w="687" w:type="dxa"/>
          </w:tcPr>
          <w:p w:rsidR="00756123" w:rsidRPr="00756123" w:rsidRDefault="00756123" w:rsidP="00756123">
            <w:pPr>
              <w:pStyle w:val="ConsPlusNormal"/>
              <w:jc w:val="both"/>
            </w:pPr>
            <w:r w:rsidRPr="00756123">
              <w:t>Да</w:t>
            </w:r>
          </w:p>
        </w:tc>
        <w:tc>
          <w:tcPr>
            <w:tcW w:w="2098" w:type="dxa"/>
          </w:tcPr>
          <w:p w:rsidR="00756123" w:rsidRPr="00756123" w:rsidRDefault="00756123" w:rsidP="00756123">
            <w:pPr>
              <w:pStyle w:val="ConsPlusNormal"/>
              <w:jc w:val="both"/>
            </w:pPr>
            <w:r w:rsidRPr="00756123">
              <w:t>Не включается</w:t>
            </w:r>
          </w:p>
        </w:tc>
        <w:tc>
          <w:tcPr>
            <w:tcW w:w="1871" w:type="dxa"/>
            <w:vMerge/>
          </w:tcPr>
          <w:p w:rsidR="00756123" w:rsidRPr="00756123" w:rsidRDefault="00756123" w:rsidP="00756123">
            <w:pPr>
              <w:spacing w:after="0" w:line="240" w:lineRule="auto"/>
            </w:pPr>
          </w:p>
        </w:tc>
        <w:tc>
          <w:tcPr>
            <w:tcW w:w="2324" w:type="dxa"/>
          </w:tcPr>
          <w:p w:rsidR="00756123" w:rsidRPr="00756123" w:rsidRDefault="00756123" w:rsidP="00756123">
            <w:pPr>
              <w:pStyle w:val="ConsPlusNormal"/>
              <w:jc w:val="both"/>
            </w:pPr>
            <w:r w:rsidRPr="00756123">
              <w:t>О вновь выданном временном свидетельстве или полисе ОМС.</w:t>
            </w:r>
          </w:p>
        </w:tc>
        <w:tc>
          <w:tcPr>
            <w:tcW w:w="3061" w:type="dxa"/>
          </w:tcPr>
          <w:p w:rsidR="00756123" w:rsidRPr="00756123" w:rsidRDefault="00756123" w:rsidP="00756123">
            <w:pPr>
              <w:pStyle w:val="ConsPlusNormal"/>
              <w:jc w:val="both"/>
            </w:pPr>
            <w:r w:rsidRPr="00756123">
              <w:t>IN1.12 - дата выдачи нового временного свидетельства или полиса ОМС.</w:t>
            </w:r>
          </w:p>
          <w:p w:rsidR="00756123" w:rsidRPr="00756123" w:rsidRDefault="00756123" w:rsidP="00756123">
            <w:pPr>
              <w:pStyle w:val="ConsPlusNormal"/>
              <w:jc w:val="both"/>
            </w:pPr>
            <w:r w:rsidRPr="00756123">
              <w:t xml:space="preserve">Для временного </w:t>
            </w:r>
            <w:r w:rsidRPr="00756123">
              <w:lastRenderedPageBreak/>
              <w:t>свидетельства совпадает с датой подачи заявления. Для полиса ОМС указывается дата выдачи полиса застрахованному лицу на руки.</w:t>
            </w:r>
          </w:p>
          <w:p w:rsidR="00756123" w:rsidRPr="00756123" w:rsidRDefault="00756123" w:rsidP="00756123">
            <w:pPr>
              <w:pStyle w:val="ConsPlusNormal"/>
              <w:jc w:val="both"/>
            </w:pPr>
            <w:r w:rsidRPr="00756123">
              <w:t>IN1.13 - дата окончания действия временного свидетельства или полиса ОМС. Для временного свидетельства - обязательно, для полиса ОМС - только в том случае, когда явно указан срок его действия.</w:t>
            </w:r>
          </w:p>
        </w:tc>
      </w:tr>
      <w:tr w:rsidR="00756123" w:rsidRPr="00756123">
        <w:tc>
          <w:tcPr>
            <w:tcW w:w="602" w:type="dxa"/>
          </w:tcPr>
          <w:p w:rsidR="00756123" w:rsidRPr="00756123" w:rsidRDefault="00756123" w:rsidP="00756123">
            <w:pPr>
              <w:pStyle w:val="ConsPlusNormal"/>
              <w:jc w:val="center"/>
            </w:pPr>
            <w:r w:rsidRPr="00756123">
              <w:lastRenderedPageBreak/>
              <w:t>П08</w:t>
            </w:r>
          </w:p>
        </w:tc>
        <w:tc>
          <w:tcPr>
            <w:tcW w:w="1814" w:type="dxa"/>
          </w:tcPr>
          <w:p w:rsidR="00756123" w:rsidRPr="00756123" w:rsidRDefault="00756123" w:rsidP="00756123">
            <w:pPr>
              <w:pStyle w:val="ConsPlusNormal"/>
              <w:jc w:val="both"/>
            </w:pPr>
            <w:r w:rsidRPr="00756123">
              <w:t>Восстановление на учете</w:t>
            </w:r>
          </w:p>
        </w:tc>
        <w:tc>
          <w:tcPr>
            <w:tcW w:w="567" w:type="dxa"/>
          </w:tcPr>
          <w:p w:rsidR="00756123" w:rsidRPr="00756123" w:rsidRDefault="00756123" w:rsidP="00756123">
            <w:pPr>
              <w:pStyle w:val="ConsPlusNormal"/>
            </w:pPr>
            <w:r w:rsidRPr="00756123">
              <w:t>1</w:t>
            </w:r>
          </w:p>
        </w:tc>
        <w:tc>
          <w:tcPr>
            <w:tcW w:w="397" w:type="dxa"/>
          </w:tcPr>
          <w:p w:rsidR="00756123" w:rsidRPr="00756123" w:rsidRDefault="00756123" w:rsidP="00756123">
            <w:pPr>
              <w:pStyle w:val="ConsPlusNormal"/>
            </w:pPr>
            <w:r w:rsidRPr="00756123">
              <w:t>1</w:t>
            </w:r>
          </w:p>
        </w:tc>
        <w:tc>
          <w:tcPr>
            <w:tcW w:w="687" w:type="dxa"/>
          </w:tcPr>
          <w:p w:rsidR="00756123" w:rsidRPr="00756123" w:rsidRDefault="00756123" w:rsidP="00756123">
            <w:pPr>
              <w:pStyle w:val="ConsPlusNormal"/>
              <w:jc w:val="both"/>
            </w:pPr>
            <w:r w:rsidRPr="00756123">
              <w:t>Да</w:t>
            </w:r>
          </w:p>
        </w:tc>
        <w:tc>
          <w:tcPr>
            <w:tcW w:w="2098" w:type="dxa"/>
          </w:tcPr>
          <w:p w:rsidR="00756123" w:rsidRPr="00756123" w:rsidRDefault="00756123" w:rsidP="00756123">
            <w:pPr>
              <w:pStyle w:val="ConsPlusNormal"/>
              <w:jc w:val="both"/>
            </w:pPr>
            <w:r w:rsidRPr="00756123">
              <w:t>Не включается; если указана, то игнорируется.</w:t>
            </w:r>
          </w:p>
        </w:tc>
        <w:tc>
          <w:tcPr>
            <w:tcW w:w="1871" w:type="dxa"/>
          </w:tcPr>
          <w:p w:rsidR="00756123" w:rsidRPr="00756123" w:rsidRDefault="00756123" w:rsidP="00756123">
            <w:pPr>
              <w:pStyle w:val="ConsPlusNormal"/>
              <w:jc w:val="both"/>
            </w:pPr>
            <w:r w:rsidRPr="00756123">
              <w:t>По восстанавливаемому месту страхования</w:t>
            </w:r>
          </w:p>
        </w:tc>
        <w:tc>
          <w:tcPr>
            <w:tcW w:w="2324" w:type="dxa"/>
          </w:tcPr>
          <w:p w:rsidR="00756123" w:rsidRPr="00756123" w:rsidRDefault="00756123" w:rsidP="00756123">
            <w:pPr>
              <w:pStyle w:val="ConsPlusNormal"/>
              <w:jc w:val="both"/>
            </w:pPr>
            <w:r w:rsidRPr="00756123">
              <w:t>О временном свидетельстве или полисе ОМС, действовавшем на момент восстановления на учете.</w:t>
            </w:r>
          </w:p>
        </w:tc>
        <w:tc>
          <w:tcPr>
            <w:tcW w:w="3061" w:type="dxa"/>
          </w:tcPr>
          <w:p w:rsidR="00756123" w:rsidRPr="00756123" w:rsidRDefault="00756123" w:rsidP="00756123">
            <w:pPr>
              <w:pStyle w:val="ConsPlusNormal"/>
              <w:jc w:val="both"/>
            </w:pPr>
            <w:r w:rsidRPr="00756123">
              <w:t>IN1.12 - дата, начиная с которой лицо восстанавливается на учете.</w:t>
            </w:r>
          </w:p>
          <w:p w:rsidR="00756123" w:rsidRPr="00756123" w:rsidRDefault="00756123" w:rsidP="00756123">
            <w:pPr>
              <w:pStyle w:val="ConsPlusNormal"/>
              <w:jc w:val="both"/>
            </w:pPr>
            <w:r w:rsidRPr="00756123">
              <w:t>IN1.13 - дата снятия с учета.</w:t>
            </w:r>
          </w:p>
        </w:tc>
      </w:tr>
      <w:tr w:rsidR="00756123" w:rsidRPr="00756123">
        <w:tc>
          <w:tcPr>
            <w:tcW w:w="602" w:type="dxa"/>
          </w:tcPr>
          <w:p w:rsidR="00756123" w:rsidRPr="00756123" w:rsidRDefault="00756123" w:rsidP="00756123">
            <w:pPr>
              <w:pStyle w:val="ConsPlusNormal"/>
              <w:jc w:val="center"/>
            </w:pPr>
            <w:r w:rsidRPr="00756123">
              <w:t>П1</w:t>
            </w:r>
            <w:r w:rsidRPr="00756123">
              <w:lastRenderedPageBreak/>
              <w:t>3</w:t>
            </w:r>
          </w:p>
        </w:tc>
        <w:tc>
          <w:tcPr>
            <w:tcW w:w="1814" w:type="dxa"/>
          </w:tcPr>
          <w:p w:rsidR="00756123" w:rsidRPr="00756123" w:rsidRDefault="00756123" w:rsidP="00756123">
            <w:pPr>
              <w:pStyle w:val="ConsPlusNormal"/>
              <w:jc w:val="both"/>
            </w:pPr>
            <w:r w:rsidRPr="00756123">
              <w:lastRenderedPageBreak/>
              <w:t xml:space="preserve">Сведения об </w:t>
            </w:r>
            <w:r w:rsidRPr="00756123">
              <w:lastRenderedPageBreak/>
              <w:t>отсутствующей или удаленной информации</w:t>
            </w:r>
          </w:p>
        </w:tc>
        <w:tc>
          <w:tcPr>
            <w:tcW w:w="567" w:type="dxa"/>
          </w:tcPr>
          <w:p w:rsidR="00756123" w:rsidRPr="00756123" w:rsidRDefault="00756123" w:rsidP="00756123">
            <w:pPr>
              <w:pStyle w:val="ConsPlusNormal"/>
            </w:pPr>
            <w:r w:rsidRPr="00756123">
              <w:lastRenderedPageBreak/>
              <w:t>0..1</w:t>
            </w:r>
          </w:p>
        </w:tc>
        <w:tc>
          <w:tcPr>
            <w:tcW w:w="397" w:type="dxa"/>
          </w:tcPr>
          <w:p w:rsidR="00756123" w:rsidRPr="00756123" w:rsidRDefault="00756123" w:rsidP="00756123">
            <w:pPr>
              <w:pStyle w:val="ConsPlusNormal"/>
            </w:pPr>
            <w:r w:rsidRPr="00756123">
              <w:t>1</w:t>
            </w:r>
          </w:p>
        </w:tc>
        <w:tc>
          <w:tcPr>
            <w:tcW w:w="687" w:type="dxa"/>
          </w:tcPr>
          <w:p w:rsidR="00756123" w:rsidRPr="00756123" w:rsidRDefault="00756123" w:rsidP="00756123">
            <w:pPr>
              <w:pStyle w:val="ConsPlusNormal"/>
              <w:jc w:val="both"/>
            </w:pPr>
            <w:r w:rsidRPr="00756123">
              <w:t>Нет</w:t>
            </w:r>
          </w:p>
        </w:tc>
        <w:tc>
          <w:tcPr>
            <w:tcW w:w="2098" w:type="dxa"/>
          </w:tcPr>
          <w:p w:rsidR="00756123" w:rsidRPr="00756123" w:rsidRDefault="00756123" w:rsidP="00756123">
            <w:pPr>
              <w:pStyle w:val="ConsPlusNormal"/>
              <w:jc w:val="both"/>
            </w:pPr>
            <w:r w:rsidRPr="00756123">
              <w:t xml:space="preserve">Не включается; </w:t>
            </w:r>
            <w:r w:rsidRPr="00756123">
              <w:lastRenderedPageBreak/>
              <w:t>если указана, то игнорируется.</w:t>
            </w:r>
          </w:p>
        </w:tc>
        <w:tc>
          <w:tcPr>
            <w:tcW w:w="7256" w:type="dxa"/>
            <w:gridSpan w:val="3"/>
          </w:tcPr>
          <w:p w:rsidR="00756123" w:rsidRPr="00756123" w:rsidRDefault="00756123" w:rsidP="00756123">
            <w:pPr>
              <w:pStyle w:val="ConsPlusNormal"/>
              <w:jc w:val="both"/>
            </w:pPr>
            <w:r w:rsidRPr="00756123">
              <w:lastRenderedPageBreak/>
              <w:t xml:space="preserve">Вносится информация, полученная из ЦС ЕРЗ в файле с </w:t>
            </w:r>
            <w:r w:rsidRPr="00756123">
              <w:lastRenderedPageBreak/>
              <w:t>расхождениями сверки.</w:t>
            </w:r>
          </w:p>
        </w:tc>
      </w:tr>
      <w:tr w:rsidR="00756123" w:rsidRPr="00756123">
        <w:tc>
          <w:tcPr>
            <w:tcW w:w="602" w:type="dxa"/>
            <w:vMerge w:val="restart"/>
          </w:tcPr>
          <w:p w:rsidR="00756123" w:rsidRPr="00756123" w:rsidRDefault="00756123" w:rsidP="00756123">
            <w:pPr>
              <w:pStyle w:val="ConsPlusNormal"/>
              <w:jc w:val="center"/>
            </w:pPr>
            <w:r w:rsidRPr="00756123">
              <w:lastRenderedPageBreak/>
              <w:t>П14</w:t>
            </w:r>
          </w:p>
        </w:tc>
        <w:tc>
          <w:tcPr>
            <w:tcW w:w="1814" w:type="dxa"/>
            <w:vMerge w:val="restart"/>
          </w:tcPr>
          <w:p w:rsidR="00756123" w:rsidRPr="00756123" w:rsidRDefault="00756123" w:rsidP="00756123">
            <w:pPr>
              <w:pStyle w:val="ConsPlusNormal"/>
              <w:jc w:val="both"/>
            </w:pPr>
            <w:r w:rsidRPr="00756123">
              <w:t>Исправление постановки на учет</w:t>
            </w:r>
          </w:p>
        </w:tc>
        <w:tc>
          <w:tcPr>
            <w:tcW w:w="567" w:type="dxa"/>
            <w:vMerge w:val="restart"/>
          </w:tcPr>
          <w:p w:rsidR="00756123" w:rsidRPr="00756123" w:rsidRDefault="00756123" w:rsidP="00756123">
            <w:pPr>
              <w:pStyle w:val="ConsPlusNormal"/>
            </w:pPr>
            <w:r w:rsidRPr="00756123">
              <w:t>1..2</w:t>
            </w:r>
          </w:p>
        </w:tc>
        <w:tc>
          <w:tcPr>
            <w:tcW w:w="397" w:type="dxa"/>
          </w:tcPr>
          <w:p w:rsidR="00756123" w:rsidRPr="00756123" w:rsidRDefault="00756123" w:rsidP="00756123">
            <w:pPr>
              <w:pStyle w:val="ConsPlusNormal"/>
            </w:pPr>
            <w:r w:rsidRPr="00756123">
              <w:t>1</w:t>
            </w:r>
          </w:p>
        </w:tc>
        <w:tc>
          <w:tcPr>
            <w:tcW w:w="687" w:type="dxa"/>
          </w:tcPr>
          <w:p w:rsidR="00756123" w:rsidRPr="00756123" w:rsidRDefault="00756123" w:rsidP="00756123">
            <w:pPr>
              <w:pStyle w:val="ConsPlusNormal"/>
              <w:jc w:val="both"/>
            </w:pPr>
            <w:r w:rsidRPr="00756123">
              <w:t>Да</w:t>
            </w:r>
          </w:p>
        </w:tc>
        <w:tc>
          <w:tcPr>
            <w:tcW w:w="2098" w:type="dxa"/>
          </w:tcPr>
          <w:p w:rsidR="00756123" w:rsidRPr="00756123" w:rsidRDefault="00756123" w:rsidP="00756123">
            <w:pPr>
              <w:pStyle w:val="ConsPlusNormal"/>
              <w:jc w:val="both"/>
            </w:pPr>
            <w:r w:rsidRPr="00756123">
              <w:t>Не включается; если указана, то игнорируется.</w:t>
            </w:r>
          </w:p>
        </w:tc>
        <w:tc>
          <w:tcPr>
            <w:tcW w:w="1871" w:type="dxa"/>
          </w:tcPr>
          <w:p w:rsidR="00756123" w:rsidRPr="00756123" w:rsidRDefault="00756123" w:rsidP="00756123">
            <w:pPr>
              <w:pStyle w:val="ConsPlusNormal"/>
              <w:jc w:val="both"/>
            </w:pPr>
            <w:r w:rsidRPr="00756123">
              <w:t>ОГРН СМО, постановка на учет в которой исправляется.</w:t>
            </w:r>
          </w:p>
        </w:tc>
        <w:tc>
          <w:tcPr>
            <w:tcW w:w="2324" w:type="dxa"/>
          </w:tcPr>
          <w:p w:rsidR="00756123" w:rsidRPr="00756123" w:rsidRDefault="00756123" w:rsidP="00756123">
            <w:pPr>
              <w:pStyle w:val="ConsPlusNormal"/>
              <w:jc w:val="both"/>
            </w:pPr>
            <w:r w:rsidRPr="00756123">
              <w:t>О временном свидетельстве или полисе ОМС, соответствующем исправляемой постановке на учет</w:t>
            </w:r>
          </w:p>
        </w:tc>
        <w:tc>
          <w:tcPr>
            <w:tcW w:w="3061" w:type="dxa"/>
          </w:tcPr>
          <w:p w:rsidR="00756123" w:rsidRPr="00756123" w:rsidRDefault="00756123" w:rsidP="00756123">
            <w:pPr>
              <w:pStyle w:val="ConsPlusNormal"/>
              <w:jc w:val="both"/>
            </w:pPr>
            <w:r w:rsidRPr="00756123">
              <w:t>IN1.12 - заменяемая (ошибочная) дата постановки на учет или дата выдачи временного свидетельства или полиса ОМС.</w:t>
            </w:r>
          </w:p>
          <w:p w:rsidR="00756123" w:rsidRPr="00756123" w:rsidRDefault="00756123" w:rsidP="00756123">
            <w:pPr>
              <w:pStyle w:val="ConsPlusNormal"/>
              <w:jc w:val="both"/>
            </w:pPr>
            <w:r w:rsidRPr="00756123">
              <w:t>IN1.13 - дата снятия с учета или окончания срока действия временного свидетельства или полиса ОМС.</w:t>
            </w:r>
          </w:p>
        </w:tc>
      </w:tr>
      <w:tr w:rsidR="00756123" w:rsidRPr="00756123">
        <w:tc>
          <w:tcPr>
            <w:tcW w:w="602" w:type="dxa"/>
            <w:vMerge/>
          </w:tcPr>
          <w:p w:rsidR="00756123" w:rsidRPr="00756123" w:rsidRDefault="00756123" w:rsidP="00756123">
            <w:pPr>
              <w:spacing w:after="0" w:line="240" w:lineRule="auto"/>
            </w:pPr>
          </w:p>
        </w:tc>
        <w:tc>
          <w:tcPr>
            <w:tcW w:w="1814"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397" w:type="dxa"/>
          </w:tcPr>
          <w:p w:rsidR="00756123" w:rsidRPr="00756123" w:rsidRDefault="00756123" w:rsidP="00756123">
            <w:pPr>
              <w:pStyle w:val="ConsPlusNormal"/>
            </w:pPr>
            <w:r w:rsidRPr="00756123">
              <w:t>2</w:t>
            </w:r>
          </w:p>
        </w:tc>
        <w:tc>
          <w:tcPr>
            <w:tcW w:w="687" w:type="dxa"/>
          </w:tcPr>
          <w:p w:rsidR="00756123" w:rsidRPr="00756123" w:rsidRDefault="00756123" w:rsidP="00756123">
            <w:pPr>
              <w:pStyle w:val="ConsPlusNormal"/>
              <w:jc w:val="both"/>
            </w:pPr>
            <w:r w:rsidRPr="00756123">
              <w:t>Нет</w:t>
            </w:r>
          </w:p>
        </w:tc>
        <w:tc>
          <w:tcPr>
            <w:tcW w:w="2098" w:type="dxa"/>
          </w:tcPr>
          <w:p w:rsidR="00756123" w:rsidRPr="00756123" w:rsidRDefault="00756123" w:rsidP="00756123">
            <w:pPr>
              <w:pStyle w:val="ConsPlusNormal"/>
              <w:jc w:val="both"/>
            </w:pPr>
            <w:r w:rsidRPr="00756123">
              <w:t>Не включается.</w:t>
            </w:r>
          </w:p>
        </w:tc>
        <w:tc>
          <w:tcPr>
            <w:tcW w:w="1871" w:type="dxa"/>
          </w:tcPr>
          <w:p w:rsidR="00756123" w:rsidRPr="00756123" w:rsidRDefault="00756123" w:rsidP="00756123">
            <w:pPr>
              <w:pStyle w:val="ConsPlusNormal"/>
              <w:jc w:val="both"/>
            </w:pPr>
            <w:r w:rsidRPr="00756123">
              <w:t>Исправленный ОГРН СМО (только в случае исправления ОГРН)</w:t>
            </w:r>
          </w:p>
        </w:tc>
        <w:tc>
          <w:tcPr>
            <w:tcW w:w="2324" w:type="dxa"/>
          </w:tcPr>
          <w:p w:rsidR="00756123" w:rsidRPr="00756123" w:rsidRDefault="00756123" w:rsidP="00756123">
            <w:pPr>
              <w:pStyle w:val="ConsPlusNormal"/>
            </w:pPr>
          </w:p>
        </w:tc>
        <w:tc>
          <w:tcPr>
            <w:tcW w:w="3061" w:type="dxa"/>
          </w:tcPr>
          <w:p w:rsidR="00756123" w:rsidRPr="00756123" w:rsidRDefault="00756123" w:rsidP="00756123">
            <w:pPr>
              <w:pStyle w:val="ConsPlusNormal"/>
              <w:jc w:val="both"/>
            </w:pPr>
            <w:r w:rsidRPr="00756123">
              <w:t>IN1.12 - новая (актуальная) дата постановки на учет или дата выдачи временного свидетельства или полиса ОМС.</w:t>
            </w:r>
          </w:p>
          <w:p w:rsidR="00756123" w:rsidRPr="00756123" w:rsidRDefault="00756123" w:rsidP="00756123">
            <w:pPr>
              <w:pStyle w:val="ConsPlusNormal"/>
              <w:jc w:val="both"/>
            </w:pPr>
            <w:r w:rsidRPr="00756123">
              <w:t xml:space="preserve">IN1.13 - дата снятия с учета или окончания срока действия временного свидетельства или </w:t>
            </w:r>
            <w:r w:rsidRPr="00756123">
              <w:lastRenderedPageBreak/>
              <w:t>полиса ОМС.</w:t>
            </w:r>
          </w:p>
        </w:tc>
      </w:tr>
      <w:tr w:rsidR="00756123" w:rsidRPr="00756123">
        <w:tc>
          <w:tcPr>
            <w:tcW w:w="602" w:type="dxa"/>
          </w:tcPr>
          <w:p w:rsidR="00756123" w:rsidRPr="00756123" w:rsidRDefault="00756123" w:rsidP="00756123">
            <w:pPr>
              <w:pStyle w:val="ConsPlusNormal"/>
              <w:jc w:val="center"/>
            </w:pPr>
            <w:r w:rsidRPr="00756123">
              <w:lastRenderedPageBreak/>
              <w:t>П15</w:t>
            </w:r>
          </w:p>
        </w:tc>
        <w:tc>
          <w:tcPr>
            <w:tcW w:w="1814" w:type="dxa"/>
          </w:tcPr>
          <w:p w:rsidR="00756123" w:rsidRPr="00756123" w:rsidRDefault="00756123" w:rsidP="00756123">
            <w:pPr>
              <w:pStyle w:val="ConsPlusNormal"/>
              <w:jc w:val="both"/>
            </w:pPr>
            <w:r w:rsidRPr="00756123">
              <w:t>Исправление снятия с учета</w:t>
            </w:r>
          </w:p>
        </w:tc>
        <w:tc>
          <w:tcPr>
            <w:tcW w:w="567" w:type="dxa"/>
          </w:tcPr>
          <w:p w:rsidR="00756123" w:rsidRPr="00756123" w:rsidRDefault="00756123" w:rsidP="00756123">
            <w:pPr>
              <w:pStyle w:val="ConsPlusNormal"/>
            </w:pPr>
            <w:r w:rsidRPr="00756123">
              <w:t>1</w:t>
            </w:r>
          </w:p>
        </w:tc>
        <w:tc>
          <w:tcPr>
            <w:tcW w:w="397" w:type="dxa"/>
          </w:tcPr>
          <w:p w:rsidR="00756123" w:rsidRPr="00756123" w:rsidRDefault="00756123" w:rsidP="00756123">
            <w:pPr>
              <w:pStyle w:val="ConsPlusNormal"/>
            </w:pPr>
            <w:r w:rsidRPr="00756123">
              <w:t>1</w:t>
            </w:r>
          </w:p>
        </w:tc>
        <w:tc>
          <w:tcPr>
            <w:tcW w:w="687" w:type="dxa"/>
          </w:tcPr>
          <w:p w:rsidR="00756123" w:rsidRPr="00756123" w:rsidRDefault="00756123" w:rsidP="00756123">
            <w:pPr>
              <w:pStyle w:val="ConsPlusNormal"/>
              <w:jc w:val="both"/>
            </w:pPr>
            <w:r w:rsidRPr="00756123">
              <w:t>Да</w:t>
            </w:r>
          </w:p>
        </w:tc>
        <w:tc>
          <w:tcPr>
            <w:tcW w:w="2098" w:type="dxa"/>
          </w:tcPr>
          <w:p w:rsidR="00756123" w:rsidRPr="00756123" w:rsidRDefault="00756123" w:rsidP="00756123">
            <w:pPr>
              <w:pStyle w:val="ConsPlusNormal"/>
              <w:jc w:val="both"/>
            </w:pPr>
            <w:r w:rsidRPr="00756123">
              <w:t>Не включается; если указана, то игнорируется.</w:t>
            </w:r>
          </w:p>
        </w:tc>
        <w:tc>
          <w:tcPr>
            <w:tcW w:w="1871" w:type="dxa"/>
          </w:tcPr>
          <w:p w:rsidR="00756123" w:rsidRPr="00756123" w:rsidRDefault="00756123" w:rsidP="00756123">
            <w:pPr>
              <w:pStyle w:val="ConsPlusNormal"/>
              <w:jc w:val="both"/>
            </w:pPr>
            <w:r w:rsidRPr="00756123">
              <w:t>ОГРН СМО, снятие с учета в которой исправляется.</w:t>
            </w:r>
          </w:p>
        </w:tc>
        <w:tc>
          <w:tcPr>
            <w:tcW w:w="2324" w:type="dxa"/>
          </w:tcPr>
          <w:p w:rsidR="00756123" w:rsidRPr="00756123" w:rsidRDefault="00756123" w:rsidP="00756123">
            <w:pPr>
              <w:pStyle w:val="ConsPlusNormal"/>
              <w:jc w:val="both"/>
            </w:pPr>
            <w:r w:rsidRPr="00756123">
              <w:t>О временном свидетельстве или полисе ОМС, соответствующем исправляемому снятию с учета</w:t>
            </w:r>
          </w:p>
        </w:tc>
        <w:tc>
          <w:tcPr>
            <w:tcW w:w="3061" w:type="dxa"/>
          </w:tcPr>
          <w:p w:rsidR="00756123" w:rsidRPr="00756123" w:rsidRDefault="00756123" w:rsidP="00756123">
            <w:pPr>
              <w:pStyle w:val="ConsPlusNormal"/>
              <w:jc w:val="both"/>
            </w:pPr>
            <w:r w:rsidRPr="00756123">
              <w:t>IN1.12 - дата постановки на учет или дата выдачи временного свидетельства или полиса ОМС.</w:t>
            </w:r>
          </w:p>
          <w:p w:rsidR="00756123" w:rsidRPr="00756123" w:rsidRDefault="00756123" w:rsidP="00756123">
            <w:pPr>
              <w:pStyle w:val="ConsPlusNormal"/>
              <w:jc w:val="both"/>
            </w:pPr>
            <w:r w:rsidRPr="00756123">
              <w:t>IN1.13 - новая (актуальная) дата снятия с учета или окончания срока действия временного свидетельства или полиса ОМС.</w:t>
            </w:r>
          </w:p>
        </w:tc>
      </w:tr>
      <w:tr w:rsidR="00756123" w:rsidRPr="00756123">
        <w:tc>
          <w:tcPr>
            <w:tcW w:w="602" w:type="dxa"/>
          </w:tcPr>
          <w:p w:rsidR="00756123" w:rsidRPr="00756123" w:rsidRDefault="00756123" w:rsidP="00756123">
            <w:pPr>
              <w:pStyle w:val="ConsPlusNormal"/>
              <w:jc w:val="center"/>
            </w:pPr>
            <w:r w:rsidRPr="00756123">
              <w:t>П16</w:t>
            </w:r>
          </w:p>
        </w:tc>
        <w:tc>
          <w:tcPr>
            <w:tcW w:w="1814" w:type="dxa"/>
          </w:tcPr>
          <w:p w:rsidR="00756123" w:rsidRPr="00756123" w:rsidRDefault="00756123" w:rsidP="00756123">
            <w:pPr>
              <w:pStyle w:val="ConsPlusNormal"/>
              <w:jc w:val="both"/>
            </w:pPr>
            <w:r w:rsidRPr="00756123">
              <w:t>Исправление ошибки, не связанной с изменением состояния на учете</w:t>
            </w:r>
          </w:p>
        </w:tc>
        <w:tc>
          <w:tcPr>
            <w:tcW w:w="567" w:type="dxa"/>
          </w:tcPr>
          <w:p w:rsidR="00756123" w:rsidRPr="00756123" w:rsidRDefault="00756123" w:rsidP="00756123">
            <w:pPr>
              <w:pStyle w:val="ConsPlusNormal"/>
            </w:pPr>
            <w:r w:rsidRPr="00756123">
              <w:t>1</w:t>
            </w:r>
          </w:p>
        </w:tc>
        <w:tc>
          <w:tcPr>
            <w:tcW w:w="397" w:type="dxa"/>
          </w:tcPr>
          <w:p w:rsidR="00756123" w:rsidRPr="00756123" w:rsidRDefault="00756123" w:rsidP="00756123">
            <w:pPr>
              <w:pStyle w:val="ConsPlusNormal"/>
            </w:pPr>
            <w:r w:rsidRPr="00756123">
              <w:t>1</w:t>
            </w:r>
          </w:p>
        </w:tc>
        <w:tc>
          <w:tcPr>
            <w:tcW w:w="687" w:type="dxa"/>
          </w:tcPr>
          <w:p w:rsidR="00756123" w:rsidRPr="00756123" w:rsidRDefault="00756123" w:rsidP="00756123">
            <w:pPr>
              <w:pStyle w:val="ConsPlusNormal"/>
              <w:jc w:val="both"/>
            </w:pPr>
            <w:r w:rsidRPr="00756123">
              <w:t>Да</w:t>
            </w:r>
          </w:p>
        </w:tc>
        <w:tc>
          <w:tcPr>
            <w:tcW w:w="2098" w:type="dxa"/>
          </w:tcPr>
          <w:p w:rsidR="00756123" w:rsidRPr="00756123" w:rsidRDefault="00756123" w:rsidP="00756123">
            <w:pPr>
              <w:pStyle w:val="ConsPlusNormal"/>
              <w:jc w:val="both"/>
            </w:pPr>
            <w:r w:rsidRPr="00756123">
              <w:t>Включаются ФИО, дата рождения, пол, ЕНП и/или сведения о документе УДЛ, подлежащие исправлению.</w:t>
            </w:r>
          </w:p>
        </w:tc>
        <w:tc>
          <w:tcPr>
            <w:tcW w:w="1871" w:type="dxa"/>
          </w:tcPr>
          <w:p w:rsidR="00756123" w:rsidRPr="00756123" w:rsidRDefault="00756123" w:rsidP="00756123">
            <w:pPr>
              <w:pStyle w:val="ConsPlusNormal"/>
              <w:jc w:val="both"/>
            </w:pPr>
            <w:r w:rsidRPr="00756123">
              <w:t>ОГРН СМО, состояние на учете в которой исправляется (исправлению не подлежит).</w:t>
            </w:r>
          </w:p>
        </w:tc>
        <w:tc>
          <w:tcPr>
            <w:tcW w:w="2324" w:type="dxa"/>
          </w:tcPr>
          <w:p w:rsidR="00756123" w:rsidRPr="00756123" w:rsidRDefault="00756123" w:rsidP="00756123">
            <w:pPr>
              <w:pStyle w:val="ConsPlusNormal"/>
              <w:jc w:val="both"/>
            </w:pPr>
            <w:r w:rsidRPr="00756123">
              <w:t xml:space="preserve">Правильный (исправленный) номер ДПФС. Включается в сегмент IN1.36. Старый (подлежащий исправлению) номер ДПФС не указывается. Остальные сведения о временном свидетельстве или </w:t>
            </w:r>
            <w:r w:rsidRPr="00756123">
              <w:lastRenderedPageBreak/>
              <w:t>полисе ОМС исправлению не подлежат.</w:t>
            </w:r>
          </w:p>
        </w:tc>
        <w:tc>
          <w:tcPr>
            <w:tcW w:w="3061" w:type="dxa"/>
          </w:tcPr>
          <w:p w:rsidR="00756123" w:rsidRPr="00756123" w:rsidRDefault="00756123" w:rsidP="00756123">
            <w:pPr>
              <w:pStyle w:val="ConsPlusNormal"/>
              <w:jc w:val="both"/>
            </w:pPr>
            <w:r w:rsidRPr="00756123">
              <w:lastRenderedPageBreak/>
              <w:t>IN1.12 - дата постановки на учет.</w:t>
            </w:r>
          </w:p>
          <w:p w:rsidR="00756123" w:rsidRPr="00756123" w:rsidRDefault="00756123" w:rsidP="00756123">
            <w:pPr>
              <w:pStyle w:val="ConsPlusNormal"/>
              <w:jc w:val="both"/>
            </w:pPr>
            <w:r w:rsidRPr="00756123">
              <w:t>IN1.13 - дата снятия с учета. Даты исправлению не подлежат.</w:t>
            </w:r>
          </w:p>
        </w:tc>
      </w:tr>
      <w:tr w:rsidR="00756123" w:rsidRPr="00756123">
        <w:tc>
          <w:tcPr>
            <w:tcW w:w="602" w:type="dxa"/>
          </w:tcPr>
          <w:p w:rsidR="00756123" w:rsidRPr="00756123" w:rsidRDefault="00756123" w:rsidP="00756123">
            <w:pPr>
              <w:pStyle w:val="ConsPlusNormal"/>
              <w:jc w:val="center"/>
            </w:pPr>
            <w:r w:rsidRPr="00756123">
              <w:lastRenderedPageBreak/>
              <w:t>П17</w:t>
            </w:r>
          </w:p>
        </w:tc>
        <w:tc>
          <w:tcPr>
            <w:tcW w:w="1814" w:type="dxa"/>
          </w:tcPr>
          <w:p w:rsidR="00756123" w:rsidRPr="00756123" w:rsidRDefault="00756123" w:rsidP="00756123">
            <w:pPr>
              <w:pStyle w:val="ConsPlusNormal"/>
              <w:jc w:val="both"/>
            </w:pPr>
            <w:r w:rsidRPr="00756123">
              <w:t>Исправление данных в РС ЕРЗ</w:t>
            </w:r>
          </w:p>
        </w:tc>
        <w:tc>
          <w:tcPr>
            <w:tcW w:w="567" w:type="dxa"/>
          </w:tcPr>
          <w:p w:rsidR="00756123" w:rsidRPr="00756123" w:rsidRDefault="00756123" w:rsidP="00756123">
            <w:pPr>
              <w:pStyle w:val="ConsPlusNormal"/>
            </w:pPr>
            <w:r w:rsidRPr="00756123">
              <w:t>1</w:t>
            </w:r>
          </w:p>
        </w:tc>
        <w:tc>
          <w:tcPr>
            <w:tcW w:w="397" w:type="dxa"/>
          </w:tcPr>
          <w:p w:rsidR="00756123" w:rsidRPr="00756123" w:rsidRDefault="00756123" w:rsidP="00756123">
            <w:pPr>
              <w:pStyle w:val="ConsPlusNormal"/>
            </w:pPr>
            <w:r w:rsidRPr="00756123">
              <w:t>1</w:t>
            </w:r>
          </w:p>
        </w:tc>
        <w:tc>
          <w:tcPr>
            <w:tcW w:w="687" w:type="dxa"/>
          </w:tcPr>
          <w:p w:rsidR="00756123" w:rsidRPr="00756123" w:rsidRDefault="00756123" w:rsidP="00756123">
            <w:pPr>
              <w:pStyle w:val="ConsPlusNormal"/>
              <w:jc w:val="both"/>
            </w:pPr>
            <w:r w:rsidRPr="00756123">
              <w:t>Да</w:t>
            </w:r>
          </w:p>
        </w:tc>
        <w:tc>
          <w:tcPr>
            <w:tcW w:w="2098" w:type="dxa"/>
          </w:tcPr>
          <w:p w:rsidR="00756123" w:rsidRPr="00756123" w:rsidRDefault="00756123" w:rsidP="00756123">
            <w:pPr>
              <w:pStyle w:val="ConsPlusNormal"/>
              <w:jc w:val="both"/>
            </w:pPr>
            <w:r w:rsidRPr="00756123">
              <w:t>Не включается; если указана, то игнорируется.</w:t>
            </w:r>
          </w:p>
        </w:tc>
        <w:tc>
          <w:tcPr>
            <w:tcW w:w="7256" w:type="dxa"/>
            <w:gridSpan w:val="3"/>
          </w:tcPr>
          <w:p w:rsidR="00756123" w:rsidRPr="00756123" w:rsidRDefault="00756123" w:rsidP="00756123">
            <w:pPr>
              <w:pStyle w:val="ConsPlusNormal"/>
              <w:jc w:val="both"/>
            </w:pPr>
            <w:r w:rsidRPr="00756123">
              <w:t>Должны в точности повторять те данные, которые переданы в той записи протокола сверки, в ответ на которую отправляется сообщение</w:t>
            </w:r>
          </w:p>
        </w:tc>
      </w:tr>
    </w:tbl>
    <w:p w:rsidR="00756123" w:rsidRPr="00756123" w:rsidRDefault="00756123" w:rsidP="00756123">
      <w:pPr>
        <w:spacing w:after="0" w:line="240" w:lineRule="auto"/>
        <w:sectPr w:rsidR="00756123" w:rsidRPr="00756123">
          <w:pgSz w:w="16838" w:h="11905" w:orient="landscape"/>
          <w:pgMar w:top="1701" w:right="1134" w:bottom="850" w:left="1134" w:header="0" w:footer="0" w:gutter="0"/>
          <w:cols w:space="720"/>
        </w:sectPr>
      </w:pP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6"/>
      </w:pPr>
      <w:r w:rsidRPr="00756123">
        <w:t>Б.2.5.1.2.1 Особенности заполнения сегментов PID и IN1 при замене полиса ОМС</w:t>
      </w:r>
    </w:p>
    <w:p w:rsidR="00756123" w:rsidRPr="00756123" w:rsidRDefault="00756123" w:rsidP="00756123">
      <w:pPr>
        <w:pStyle w:val="ConsPlusNormal"/>
        <w:ind w:firstLine="540"/>
        <w:jc w:val="both"/>
      </w:pPr>
      <w:r w:rsidRPr="00756123">
        <w:t>Во всех случаях, когда происходит замена временного свидетельства или полиса ОМС, в сообщение о событии A08 сегмент PID содержит актуальные демографические данные застрахованного лица, а в дополнение к нему передаются два сегмента IN1:</w:t>
      </w:r>
    </w:p>
    <w:p w:rsidR="00756123" w:rsidRPr="00756123" w:rsidRDefault="00756123" w:rsidP="00756123">
      <w:pPr>
        <w:pStyle w:val="ConsPlusNormal"/>
        <w:ind w:firstLine="540"/>
        <w:jc w:val="both"/>
      </w:pPr>
      <w:r w:rsidRPr="00756123">
        <w:t>- первый сегмент должен включать в себя полную информацию о заменяемом временном свидетельстве или полисе ОМС, включая идентификацию СМО и прежние демографические данные застрахованного лица;</w:t>
      </w:r>
    </w:p>
    <w:p w:rsidR="00756123" w:rsidRPr="00756123" w:rsidRDefault="00756123" w:rsidP="00756123">
      <w:pPr>
        <w:pStyle w:val="ConsPlusNormal"/>
        <w:ind w:firstLine="540"/>
        <w:jc w:val="both"/>
      </w:pPr>
      <w:r w:rsidRPr="00756123">
        <w:t>- второй сегмент должен включать в себя полную информацию о вновь выданном временном свидетельстве или полисе ОМС, включая идентификацию СМО (даже если она та же, что и в первом сегменте IN1). Демографические данные во второй сегмент IN1 не включаются.</w:t>
      </w:r>
    </w:p>
    <w:p w:rsidR="00756123" w:rsidRPr="00756123" w:rsidRDefault="00756123" w:rsidP="00756123">
      <w:pPr>
        <w:pStyle w:val="ConsPlusNormal"/>
        <w:ind w:firstLine="540"/>
        <w:jc w:val="both"/>
      </w:pPr>
      <w:r w:rsidRPr="00756123">
        <w:t>Если замена полиса ОМС или временного свидетельства сопровождается заменой ЕНП застрахованного лица, то в поле PID.3 должен быть передан новый ЕНП застрахованного лица, а в поле IN1.49 - ЕНП, который был указан в прежнем (заменяемом) временном свидетельстве или полисе ОМС.</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6"/>
      </w:pPr>
      <w:r w:rsidRPr="00756123">
        <w:t>Б.2.5.1.2.2 Особенности заполнения сегментов PID и IN1 при исправлении данных, связанных с ошибками ввода и расхождениями сверки данных</w:t>
      </w:r>
    </w:p>
    <w:p w:rsidR="00756123" w:rsidRPr="00756123" w:rsidRDefault="00756123" w:rsidP="00756123">
      <w:pPr>
        <w:pStyle w:val="ConsPlusNormal"/>
        <w:ind w:firstLine="540"/>
        <w:jc w:val="both"/>
      </w:pPr>
      <w:r w:rsidRPr="00756123">
        <w:t>Для исправления данных, связанных с ошибками ввода, а также расхождений, обнаруженных в результате сверки данных ЦС ЕРЗ и РС ЕРЗ, следует использовать следующие причины событий:</w:t>
      </w:r>
    </w:p>
    <w:p w:rsidR="00756123" w:rsidRPr="00756123" w:rsidRDefault="00756123" w:rsidP="00756123">
      <w:pPr>
        <w:pStyle w:val="ConsPlusNormal"/>
        <w:ind w:firstLine="540"/>
        <w:jc w:val="both"/>
      </w:pPr>
      <w:r w:rsidRPr="00756123">
        <w:t>- П14 "Исправление постановки на учет": для исправления одного или нескольких реквизитов из числа следующих:</w:t>
      </w:r>
    </w:p>
    <w:p w:rsidR="00756123" w:rsidRPr="00756123" w:rsidRDefault="00756123" w:rsidP="00756123">
      <w:pPr>
        <w:pStyle w:val="ConsPlusNormal"/>
        <w:ind w:firstLine="540"/>
        <w:jc w:val="both"/>
      </w:pPr>
      <w:r w:rsidRPr="00756123">
        <w:t>- дата постановки на учет,</w:t>
      </w:r>
    </w:p>
    <w:p w:rsidR="00756123" w:rsidRPr="00756123" w:rsidRDefault="00756123" w:rsidP="00756123">
      <w:pPr>
        <w:pStyle w:val="ConsPlusNormal"/>
        <w:ind w:firstLine="540"/>
        <w:jc w:val="both"/>
      </w:pPr>
      <w:r w:rsidRPr="00756123">
        <w:t>- ОГРН СМО.</w:t>
      </w:r>
    </w:p>
    <w:p w:rsidR="00756123" w:rsidRPr="00756123" w:rsidRDefault="00756123" w:rsidP="00756123">
      <w:pPr>
        <w:pStyle w:val="ConsPlusNormal"/>
        <w:ind w:firstLine="540"/>
        <w:jc w:val="both"/>
      </w:pPr>
      <w:r w:rsidRPr="00756123">
        <w:t>- П15 "Исправление снятия с учета": для исправления следующих реквизитов:</w:t>
      </w:r>
    </w:p>
    <w:p w:rsidR="00756123" w:rsidRPr="00756123" w:rsidRDefault="00756123" w:rsidP="00756123">
      <w:pPr>
        <w:pStyle w:val="ConsPlusNormal"/>
        <w:ind w:firstLine="540"/>
        <w:jc w:val="both"/>
      </w:pPr>
      <w:r w:rsidRPr="00756123">
        <w:t>- дата снятия с учета.</w:t>
      </w:r>
    </w:p>
    <w:p w:rsidR="00756123" w:rsidRPr="00756123" w:rsidRDefault="00756123" w:rsidP="00756123">
      <w:pPr>
        <w:pStyle w:val="ConsPlusNormal"/>
        <w:ind w:firstLine="540"/>
        <w:jc w:val="both"/>
      </w:pPr>
      <w:r w:rsidRPr="00756123">
        <w:t>- П16 "Исправление ошибки, не связанной с изменением состояния на учете" для исправления тех же данных, замена которых предусмотрена причинами событий П04 и П06.</w:t>
      </w:r>
    </w:p>
    <w:p w:rsidR="00756123" w:rsidRPr="00756123" w:rsidRDefault="00756123" w:rsidP="00756123">
      <w:pPr>
        <w:pStyle w:val="ConsPlusNormal"/>
        <w:ind w:firstLine="540"/>
        <w:jc w:val="both"/>
      </w:pPr>
      <w:r w:rsidRPr="00756123">
        <w:t>Отличие причины события П16 от П04 и П06. Причины событий П04 и П06 следует использовать в тех случаях, когда сведения о застрахованном лице реально изменились: произошла замена документа, удостоверяющего личность, выдан новый полис ОМС и т.п. Причина события П16 предназначена для исправления ошибочного ввода данных, когда реально никакие документы не заменялись, но в ЦС ЕРЗ была отправлена неправильная информация о них. В таком случае для сообщения о правильных данных следует воспользоваться причиной события П16.</w:t>
      </w:r>
    </w:p>
    <w:p w:rsidR="00756123" w:rsidRPr="00756123" w:rsidRDefault="00756123" w:rsidP="00756123">
      <w:pPr>
        <w:pStyle w:val="ConsPlusNormal"/>
        <w:ind w:firstLine="540"/>
        <w:jc w:val="both"/>
      </w:pPr>
      <w:r w:rsidRPr="00756123">
        <w:t xml:space="preserve">Примеры использования сообщений с причинами событий П04, П06 и </w:t>
      </w:r>
      <w:r w:rsidRPr="00756123">
        <w:lastRenderedPageBreak/>
        <w:t>П16.</w:t>
      </w:r>
    </w:p>
    <w:p w:rsidR="00756123" w:rsidRPr="00756123" w:rsidRDefault="00756123" w:rsidP="00756123">
      <w:pPr>
        <w:pStyle w:val="ConsPlusNormal"/>
        <w:ind w:firstLine="540"/>
        <w:jc w:val="both"/>
      </w:pPr>
      <w:r w:rsidRPr="00756123">
        <w:t>1) Застрахованному лицу с фамилией "Иванцов" выдан полис на фамилию "Иванов". Через некоторое время застрахованное лицо обнаружило ошибку и написало заявление о замене полиса. В таком случае следует пользоваться сообщением с причиной события П06 - Замена полиса ОМС.</w:t>
      </w:r>
    </w:p>
    <w:p w:rsidR="00756123" w:rsidRPr="00756123" w:rsidRDefault="00756123" w:rsidP="00756123">
      <w:pPr>
        <w:pStyle w:val="ConsPlusNormal"/>
        <w:ind w:firstLine="540"/>
        <w:jc w:val="both"/>
      </w:pPr>
      <w:r w:rsidRPr="00756123">
        <w:t>2) Застрахованному лицу с фамилией "Иванцов" выдан полис на фамилию "Иванцов", но из-за ошибки ввода в ЦС ЕРЗ было отправлено сообщение, в котором была указана фамилия "Иванов". Через некоторое время ошибка была обнаружена и исправлена в ИС РС ЕРЗ. В таком случае для передачи в ЦС ЕРЗ сведений о правильной фамилии следует воспользоваться сообщением с причиной события П16 - Исправление ошибки, не связанной с изменением состояния на учете.</w:t>
      </w:r>
    </w:p>
    <w:p w:rsidR="00756123" w:rsidRPr="00756123" w:rsidRDefault="00756123" w:rsidP="00756123">
      <w:pPr>
        <w:pStyle w:val="ConsPlusNormal"/>
        <w:ind w:firstLine="540"/>
        <w:jc w:val="both"/>
      </w:pPr>
      <w:r w:rsidRPr="00756123">
        <w:t>3) Застрахованное лицо поставлено на учет по предъявлении паспорта, не указав СНИЛС. Через некоторое время из УФНС среди сведений о работающих была получена информация о данном ЗЛ, содержащая сведения о СНИЛС. Для передачи сведений о СНИЛС в ЦС ЕРЗ следует воспользоваться сообщением с причиной события П04 - Изменение данных без замены полиса ОМС.</w:t>
      </w:r>
    </w:p>
    <w:p w:rsidR="00756123" w:rsidRPr="00756123" w:rsidRDefault="00756123" w:rsidP="00756123">
      <w:pPr>
        <w:pStyle w:val="ConsPlusNormal"/>
        <w:ind w:firstLine="540"/>
        <w:jc w:val="both"/>
      </w:pPr>
      <w:r w:rsidRPr="00756123">
        <w:t>4) Застрахованное лицо, поставленное на учет по предъявлении паспорта, заменив паспорт, сообщило об этом в СМО. Сведения о новом паспорте следует отправить в сообщении с причиной события П04 - Изменение данных без замены полиса ОМС.</w:t>
      </w:r>
    </w:p>
    <w:p w:rsidR="00756123" w:rsidRPr="00756123" w:rsidRDefault="00756123" w:rsidP="00756123">
      <w:pPr>
        <w:pStyle w:val="ConsPlusNormal"/>
        <w:ind w:firstLine="540"/>
        <w:jc w:val="both"/>
      </w:pPr>
      <w:r w:rsidRPr="00756123">
        <w:t>5) Застрахованное лицо поставлено на учет по предъявлении паспорта, но в номере паспорта была допущена ошибка. Через некоторое время ошибка обнаружена и исправлена в ИС РС ЕРЗ. Для передачи сведений об исправленном номере паспорта в ЦС ЕРЗ следует воспользоваться сообщением с причиной события П16 - Исправление ошибки, не связанной с изменением состояния на учете.</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Б.2.5.1.3 Особенности заполнения сегментов PID и IN1 в сообщении об устранении расхождения сверки, не требующего изменений в ЦС ЕРЗ</w:t>
      </w:r>
    </w:p>
    <w:p w:rsidR="00756123" w:rsidRPr="00756123" w:rsidRDefault="00756123" w:rsidP="00756123">
      <w:pPr>
        <w:pStyle w:val="ConsPlusNormal"/>
        <w:ind w:firstLine="540"/>
        <w:jc w:val="both"/>
      </w:pPr>
      <w:r w:rsidRPr="00756123">
        <w:t>Для информирования об устранении расхождения сверки, не требующего изменений в ЦС ЕРЗ, следует послать сообщение об изменении данных с причиной события П17. При этом:</w:t>
      </w:r>
    </w:p>
    <w:p w:rsidR="00756123" w:rsidRPr="00756123" w:rsidRDefault="00756123" w:rsidP="00756123">
      <w:pPr>
        <w:pStyle w:val="ConsPlusNormal"/>
        <w:ind w:firstLine="540"/>
        <w:jc w:val="both"/>
      </w:pPr>
      <w:r w:rsidRPr="00756123">
        <w:t>1) в сегменте EVN указывается дата и время изменения в РС ЕРЗ, устраняющего расхождение (в поле EVN.2 "Дата регистрации события");</w:t>
      </w:r>
    </w:p>
    <w:p w:rsidR="00756123" w:rsidRPr="00756123" w:rsidRDefault="00756123" w:rsidP="00756123">
      <w:pPr>
        <w:pStyle w:val="ConsPlusNormal"/>
        <w:ind w:firstLine="540"/>
        <w:jc w:val="both"/>
      </w:pPr>
      <w:r w:rsidRPr="00756123">
        <w:t>2) в сегменте ZVN следует указать уникальный идентификатор расхождения, указанный в нулевой позиции строки файла расхождений;</w:t>
      </w:r>
    </w:p>
    <w:p w:rsidR="00756123" w:rsidRPr="00756123" w:rsidRDefault="00756123" w:rsidP="00756123">
      <w:pPr>
        <w:pStyle w:val="ConsPlusNormal"/>
        <w:ind w:firstLine="540"/>
        <w:jc w:val="both"/>
      </w:pPr>
      <w:r w:rsidRPr="00756123">
        <w:t>3) в сегменте PID следует указать:</w:t>
      </w:r>
    </w:p>
    <w:p w:rsidR="00756123" w:rsidRPr="00756123" w:rsidRDefault="00756123" w:rsidP="00756123">
      <w:pPr>
        <w:pStyle w:val="ConsPlusNormal"/>
        <w:ind w:firstLine="540"/>
        <w:jc w:val="both"/>
      </w:pPr>
      <w:r w:rsidRPr="00756123">
        <w:t>- ФИО застрахованного лица (из РС ЕРЗ),</w:t>
      </w:r>
    </w:p>
    <w:p w:rsidR="00756123" w:rsidRPr="00756123" w:rsidRDefault="00756123" w:rsidP="00756123">
      <w:pPr>
        <w:pStyle w:val="ConsPlusNormal"/>
        <w:ind w:firstLine="540"/>
        <w:jc w:val="both"/>
      </w:pPr>
      <w:r w:rsidRPr="00756123">
        <w:t>- СНИЛС и (или) информацию об УДЛ (из РС ЕРЗ),</w:t>
      </w:r>
    </w:p>
    <w:p w:rsidR="00756123" w:rsidRPr="00756123" w:rsidRDefault="00756123" w:rsidP="00756123">
      <w:pPr>
        <w:pStyle w:val="ConsPlusNormal"/>
        <w:ind w:firstLine="540"/>
        <w:jc w:val="both"/>
      </w:pPr>
      <w:r w:rsidRPr="00756123">
        <w:t>- дату рождения (из РС ЕРЗ);</w:t>
      </w:r>
    </w:p>
    <w:p w:rsidR="00756123" w:rsidRPr="00756123" w:rsidRDefault="00756123" w:rsidP="00756123">
      <w:pPr>
        <w:pStyle w:val="ConsPlusNormal"/>
        <w:ind w:firstLine="540"/>
        <w:jc w:val="both"/>
      </w:pPr>
      <w:r w:rsidRPr="00756123">
        <w:t>следующие поля должны совпадать со значениями, указанными в протоколе расхождений сверки:</w:t>
      </w:r>
    </w:p>
    <w:p w:rsidR="00756123" w:rsidRPr="00756123" w:rsidRDefault="00756123" w:rsidP="00756123">
      <w:pPr>
        <w:pStyle w:val="ConsPlusNormal"/>
        <w:ind w:firstLine="540"/>
        <w:jc w:val="both"/>
      </w:pPr>
      <w:r w:rsidRPr="00756123">
        <w:t>- ЕНП (тот, под которым ЗЛ зарегистрировано в ЦС ЕРЗ),</w:t>
      </w:r>
    </w:p>
    <w:p w:rsidR="00756123" w:rsidRPr="00756123" w:rsidRDefault="00756123" w:rsidP="00756123">
      <w:pPr>
        <w:pStyle w:val="ConsPlusNormal"/>
        <w:ind w:firstLine="540"/>
        <w:jc w:val="both"/>
      </w:pPr>
      <w:r w:rsidRPr="00756123">
        <w:lastRenderedPageBreak/>
        <w:t>- пол,</w:t>
      </w:r>
    </w:p>
    <w:p w:rsidR="00756123" w:rsidRPr="00756123" w:rsidRDefault="00756123" w:rsidP="00756123">
      <w:pPr>
        <w:pStyle w:val="ConsPlusNormal"/>
        <w:ind w:firstLine="540"/>
        <w:jc w:val="both"/>
      </w:pPr>
      <w:r w:rsidRPr="00756123">
        <w:t>- гражданство,</w:t>
      </w:r>
    </w:p>
    <w:p w:rsidR="00756123" w:rsidRPr="00756123" w:rsidRDefault="00756123" w:rsidP="00756123">
      <w:pPr>
        <w:pStyle w:val="ConsPlusNormal"/>
        <w:ind w:firstLine="540"/>
        <w:jc w:val="both"/>
      </w:pPr>
      <w:r w:rsidRPr="00756123">
        <w:t>- код региона регистрации по месту жительства,</w:t>
      </w:r>
    </w:p>
    <w:p w:rsidR="00756123" w:rsidRPr="00756123" w:rsidRDefault="00756123" w:rsidP="00756123">
      <w:pPr>
        <w:pStyle w:val="ConsPlusNormal"/>
        <w:ind w:firstLine="540"/>
        <w:jc w:val="both"/>
      </w:pPr>
      <w:r w:rsidRPr="00756123">
        <w:t>- признак смерти (только для умерших),</w:t>
      </w:r>
    </w:p>
    <w:p w:rsidR="00756123" w:rsidRPr="00756123" w:rsidRDefault="00756123" w:rsidP="00756123">
      <w:pPr>
        <w:pStyle w:val="ConsPlusNormal"/>
        <w:ind w:firstLine="540"/>
        <w:jc w:val="both"/>
      </w:pPr>
      <w:r w:rsidRPr="00756123">
        <w:t>- дата смерти (только для умерших);</w:t>
      </w:r>
    </w:p>
    <w:p w:rsidR="00756123" w:rsidRPr="00756123" w:rsidRDefault="00756123" w:rsidP="00756123">
      <w:pPr>
        <w:pStyle w:val="ConsPlusNormal"/>
        <w:ind w:firstLine="540"/>
        <w:jc w:val="both"/>
      </w:pPr>
      <w:r w:rsidRPr="00756123">
        <w:t>4) в сегменте IN1 следует указать информацию о страховании, полученную в соответствующей строке файла расхождений сверки:</w:t>
      </w:r>
    </w:p>
    <w:p w:rsidR="00756123" w:rsidRPr="00756123" w:rsidRDefault="00756123" w:rsidP="00756123">
      <w:pPr>
        <w:pStyle w:val="ConsPlusNormal"/>
        <w:ind w:firstLine="540"/>
        <w:jc w:val="both"/>
      </w:pPr>
      <w:r w:rsidRPr="00756123">
        <w:t>- тип полиса ОМС,</w:t>
      </w:r>
    </w:p>
    <w:p w:rsidR="00756123" w:rsidRPr="00756123" w:rsidRDefault="00756123" w:rsidP="00756123">
      <w:pPr>
        <w:pStyle w:val="ConsPlusNormal"/>
        <w:ind w:firstLine="540"/>
        <w:jc w:val="both"/>
      </w:pPr>
      <w:r w:rsidRPr="00756123">
        <w:t>- номер физического носителя (бланка) полиса ОМС,</w:t>
      </w:r>
    </w:p>
    <w:p w:rsidR="00756123" w:rsidRPr="00756123" w:rsidRDefault="00756123" w:rsidP="00756123">
      <w:pPr>
        <w:pStyle w:val="ConsPlusNormal"/>
        <w:ind w:firstLine="540"/>
        <w:jc w:val="both"/>
      </w:pPr>
      <w:r w:rsidRPr="00756123">
        <w:t>- код территории страхования,</w:t>
      </w:r>
    </w:p>
    <w:p w:rsidR="00756123" w:rsidRPr="00756123" w:rsidRDefault="00756123" w:rsidP="00756123">
      <w:pPr>
        <w:pStyle w:val="ConsPlusNormal"/>
        <w:ind w:firstLine="540"/>
        <w:jc w:val="both"/>
      </w:pPr>
      <w:r w:rsidRPr="00756123">
        <w:t>- ОГРН СМО,</w:t>
      </w:r>
    </w:p>
    <w:p w:rsidR="00756123" w:rsidRPr="00756123" w:rsidRDefault="00756123" w:rsidP="00756123">
      <w:pPr>
        <w:pStyle w:val="ConsPlusNormal"/>
        <w:ind w:firstLine="540"/>
        <w:jc w:val="both"/>
      </w:pPr>
      <w:r w:rsidRPr="00756123">
        <w:t>- даты начала и окончания действия полиса ОМС,</w:t>
      </w:r>
    </w:p>
    <w:p w:rsidR="00756123" w:rsidRPr="00756123" w:rsidRDefault="00756123" w:rsidP="00756123">
      <w:pPr>
        <w:pStyle w:val="ConsPlusNormal"/>
        <w:ind w:firstLine="540"/>
        <w:jc w:val="both"/>
      </w:pPr>
      <w:r w:rsidRPr="00756123">
        <w:t>- дату постановки на учет,</w:t>
      </w:r>
    </w:p>
    <w:p w:rsidR="00756123" w:rsidRPr="00756123" w:rsidRDefault="00756123" w:rsidP="00756123">
      <w:pPr>
        <w:pStyle w:val="ConsPlusNormal"/>
        <w:ind w:firstLine="540"/>
        <w:jc w:val="both"/>
      </w:pPr>
      <w:r w:rsidRPr="00756123">
        <w:t>- дату снятия с учета.</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bookmarkStart w:id="218" w:name="P13703"/>
      <w:bookmarkEnd w:id="218"/>
      <w:r w:rsidRPr="00756123">
        <w:t>Б.2.5.2 Сегмент ZVN - "Идентификация расхождения"</w:t>
      </w:r>
    </w:p>
    <w:p w:rsidR="00756123" w:rsidRPr="00756123" w:rsidRDefault="00756123" w:rsidP="00756123">
      <w:pPr>
        <w:pStyle w:val="ConsPlusNormal"/>
        <w:ind w:firstLine="540"/>
        <w:jc w:val="both"/>
      </w:pPr>
      <w:r w:rsidRPr="00756123">
        <w:t>Сегмент ZVN предназначен для идентификации расхождения, обнаруженного при сверке данных между Центральным сегментом ЕРЗ и ИС РС ЕРЗ. Сегмент включается в сообщение только в том случае, когда сообщение направлено в связи с устранением расхождения, обнаруженного при сверке. Дата и время исправления данных должны передаваться в поле EVN.2 "Дата регистрации события".</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Таблица Б.6 Структура сегмента ZVN</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91"/>
        <w:gridCol w:w="964"/>
        <w:gridCol w:w="737"/>
        <w:gridCol w:w="1871"/>
        <w:gridCol w:w="4309"/>
      </w:tblGrid>
      <w:tr w:rsidR="00756123" w:rsidRPr="00756123">
        <w:tc>
          <w:tcPr>
            <w:tcW w:w="1191" w:type="dxa"/>
          </w:tcPr>
          <w:p w:rsidR="00756123" w:rsidRPr="00756123" w:rsidRDefault="00756123" w:rsidP="00756123">
            <w:pPr>
              <w:pStyle w:val="ConsPlusNormal"/>
              <w:jc w:val="center"/>
            </w:pPr>
            <w:r w:rsidRPr="00756123">
              <w:t>XML-имя</w:t>
            </w:r>
          </w:p>
        </w:tc>
        <w:tc>
          <w:tcPr>
            <w:tcW w:w="964" w:type="dxa"/>
          </w:tcPr>
          <w:p w:rsidR="00756123" w:rsidRPr="00756123" w:rsidRDefault="00756123" w:rsidP="00756123">
            <w:pPr>
              <w:pStyle w:val="ConsPlusNormal"/>
              <w:jc w:val="center"/>
            </w:pPr>
            <w:r w:rsidRPr="00756123">
              <w:t>Тип данных</w:t>
            </w:r>
          </w:p>
        </w:tc>
        <w:tc>
          <w:tcPr>
            <w:tcW w:w="737" w:type="dxa"/>
          </w:tcPr>
          <w:p w:rsidR="00756123" w:rsidRPr="00756123" w:rsidRDefault="00756123" w:rsidP="00756123">
            <w:pPr>
              <w:pStyle w:val="ConsPlusNormal"/>
              <w:jc w:val="center"/>
            </w:pPr>
            <w:r w:rsidRPr="00756123">
              <w:t>Обяз. поле</w:t>
            </w:r>
          </w:p>
        </w:tc>
        <w:tc>
          <w:tcPr>
            <w:tcW w:w="1871" w:type="dxa"/>
          </w:tcPr>
          <w:p w:rsidR="00756123" w:rsidRPr="00756123" w:rsidRDefault="00756123" w:rsidP="00756123">
            <w:pPr>
              <w:pStyle w:val="ConsPlusNormal"/>
              <w:jc w:val="center"/>
            </w:pPr>
            <w:r w:rsidRPr="00756123">
              <w:t>Имя поля</w:t>
            </w:r>
          </w:p>
        </w:tc>
        <w:tc>
          <w:tcPr>
            <w:tcW w:w="4309" w:type="dxa"/>
          </w:tcPr>
          <w:p w:rsidR="00756123" w:rsidRPr="00756123" w:rsidRDefault="00756123" w:rsidP="00756123">
            <w:pPr>
              <w:pStyle w:val="ConsPlusNormal"/>
              <w:jc w:val="center"/>
            </w:pPr>
            <w:r w:rsidRPr="00756123">
              <w:t>Указания по заполнению</w:t>
            </w:r>
          </w:p>
        </w:tc>
      </w:tr>
      <w:tr w:rsidR="00756123" w:rsidRPr="00756123">
        <w:tc>
          <w:tcPr>
            <w:tcW w:w="1191" w:type="dxa"/>
          </w:tcPr>
          <w:p w:rsidR="00756123" w:rsidRPr="00756123" w:rsidRDefault="00756123" w:rsidP="00756123">
            <w:pPr>
              <w:pStyle w:val="ConsPlusNormal"/>
            </w:pPr>
            <w:r w:rsidRPr="00756123">
              <w:t>ZVN.1</w:t>
            </w:r>
          </w:p>
        </w:tc>
        <w:tc>
          <w:tcPr>
            <w:tcW w:w="964" w:type="dxa"/>
          </w:tcPr>
          <w:p w:rsidR="00756123" w:rsidRPr="00756123" w:rsidRDefault="00756123" w:rsidP="00756123">
            <w:pPr>
              <w:pStyle w:val="ConsPlusNormal"/>
            </w:pPr>
            <w:r w:rsidRPr="00756123">
              <w:t>ST</w:t>
            </w:r>
          </w:p>
        </w:tc>
        <w:tc>
          <w:tcPr>
            <w:tcW w:w="737" w:type="dxa"/>
          </w:tcPr>
          <w:p w:rsidR="00756123" w:rsidRPr="00756123" w:rsidRDefault="00756123" w:rsidP="00756123">
            <w:pPr>
              <w:pStyle w:val="ConsPlusNormal"/>
            </w:pPr>
            <w:r w:rsidRPr="00756123">
              <w:t>Да</w:t>
            </w:r>
          </w:p>
        </w:tc>
        <w:tc>
          <w:tcPr>
            <w:tcW w:w="1871" w:type="dxa"/>
          </w:tcPr>
          <w:p w:rsidR="00756123" w:rsidRPr="00756123" w:rsidRDefault="00756123" w:rsidP="00756123">
            <w:pPr>
              <w:pStyle w:val="ConsPlusNormal"/>
            </w:pPr>
            <w:r w:rsidRPr="00756123">
              <w:t>Идентификатор расхождения</w:t>
            </w:r>
          </w:p>
        </w:tc>
        <w:tc>
          <w:tcPr>
            <w:tcW w:w="4309" w:type="dxa"/>
          </w:tcPr>
          <w:p w:rsidR="00756123" w:rsidRPr="00756123" w:rsidRDefault="00756123" w:rsidP="00756123">
            <w:pPr>
              <w:pStyle w:val="ConsPlusNormal"/>
              <w:jc w:val="both"/>
            </w:pPr>
            <w:r w:rsidRPr="00756123">
              <w:t>Уникальный идентификатор расхождения, указанный в протоколе расхождений, полученном из ЦС ЕРЗ.</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Б.2.5.3 Сегмент PID - "Идентификация застрахованного лица"</w:t>
      </w:r>
    </w:p>
    <w:p w:rsidR="00756123" w:rsidRPr="00756123" w:rsidRDefault="00756123" w:rsidP="00756123">
      <w:pPr>
        <w:pStyle w:val="ConsPlusNormal"/>
        <w:ind w:firstLine="540"/>
        <w:jc w:val="both"/>
      </w:pPr>
      <w:r w:rsidRPr="00756123">
        <w:t xml:space="preserve">Сегмент PID содержит постоянные сведения о застрахованном лице, а также демографическую часть, не подверженную особо частым изменениям </w:t>
      </w:r>
      <w:hyperlink w:anchor="P13722" w:history="1">
        <w:r w:rsidRPr="00756123">
          <w:t>(таблица Б.7)</w:t>
        </w:r>
      </w:hyperlink>
      <w:r w:rsidRPr="00756123">
        <w:t>.</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bookmarkStart w:id="219" w:name="P13722"/>
      <w:bookmarkEnd w:id="219"/>
      <w:r w:rsidRPr="00756123">
        <w:t>Таблица Б.7 Структура сегмента PID (сообщение о событии A08)</w:t>
      </w:r>
    </w:p>
    <w:p w:rsidR="00756123" w:rsidRPr="00756123" w:rsidRDefault="00756123" w:rsidP="00756123">
      <w:pPr>
        <w:pStyle w:val="ConsPlusNormal"/>
        <w:ind w:firstLine="540"/>
        <w:jc w:val="both"/>
      </w:pPr>
    </w:p>
    <w:p w:rsidR="00756123" w:rsidRPr="00756123" w:rsidRDefault="00756123" w:rsidP="00756123">
      <w:pPr>
        <w:spacing w:after="0" w:line="240" w:lineRule="auto"/>
        <w:sectPr w:rsidR="00756123" w:rsidRPr="0075612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907"/>
        <w:gridCol w:w="680"/>
        <w:gridCol w:w="1133"/>
        <w:gridCol w:w="624"/>
        <w:gridCol w:w="850"/>
        <w:gridCol w:w="720"/>
        <w:gridCol w:w="680"/>
        <w:gridCol w:w="720"/>
        <w:gridCol w:w="1304"/>
        <w:gridCol w:w="4309"/>
      </w:tblGrid>
      <w:tr w:rsidR="00756123" w:rsidRPr="00756123">
        <w:tc>
          <w:tcPr>
            <w:tcW w:w="794" w:type="dxa"/>
            <w:vMerge w:val="restart"/>
          </w:tcPr>
          <w:p w:rsidR="00756123" w:rsidRPr="00756123" w:rsidRDefault="00756123" w:rsidP="00756123">
            <w:pPr>
              <w:pStyle w:val="ConsPlusNormal"/>
              <w:jc w:val="center"/>
            </w:pPr>
            <w:r w:rsidRPr="00756123">
              <w:lastRenderedPageBreak/>
              <w:t>XML-имя</w:t>
            </w:r>
          </w:p>
        </w:tc>
        <w:tc>
          <w:tcPr>
            <w:tcW w:w="907" w:type="dxa"/>
            <w:vMerge w:val="restart"/>
          </w:tcPr>
          <w:p w:rsidR="00756123" w:rsidRPr="00756123" w:rsidRDefault="00756123" w:rsidP="00756123">
            <w:pPr>
              <w:pStyle w:val="ConsPlusNormal"/>
              <w:jc w:val="center"/>
            </w:pPr>
            <w:r w:rsidRPr="00756123">
              <w:t>Тип данных</w:t>
            </w:r>
          </w:p>
        </w:tc>
        <w:tc>
          <w:tcPr>
            <w:tcW w:w="680" w:type="dxa"/>
            <w:vMerge w:val="restart"/>
          </w:tcPr>
          <w:p w:rsidR="00756123" w:rsidRPr="00756123" w:rsidRDefault="00756123" w:rsidP="00756123">
            <w:pPr>
              <w:pStyle w:val="ConsPlusNormal"/>
              <w:jc w:val="center"/>
            </w:pPr>
            <w:r w:rsidRPr="00756123">
              <w:t>Обяз. поле</w:t>
            </w:r>
          </w:p>
        </w:tc>
        <w:tc>
          <w:tcPr>
            <w:tcW w:w="1133" w:type="dxa"/>
            <w:vMerge w:val="restart"/>
          </w:tcPr>
          <w:p w:rsidR="00756123" w:rsidRPr="00756123" w:rsidRDefault="00756123" w:rsidP="00756123">
            <w:pPr>
              <w:pStyle w:val="ConsPlusNormal"/>
              <w:jc w:val="center"/>
            </w:pPr>
            <w:r w:rsidRPr="00756123">
              <w:t>Имя поля</w:t>
            </w:r>
          </w:p>
        </w:tc>
        <w:tc>
          <w:tcPr>
            <w:tcW w:w="624" w:type="dxa"/>
            <w:vMerge w:val="restart"/>
          </w:tcPr>
          <w:p w:rsidR="00756123" w:rsidRPr="00756123" w:rsidRDefault="00756123" w:rsidP="00756123">
            <w:pPr>
              <w:pStyle w:val="ConsPlusNormal"/>
              <w:jc w:val="center"/>
            </w:pPr>
            <w:r w:rsidRPr="00756123">
              <w:t>Экз.</w:t>
            </w:r>
          </w:p>
        </w:tc>
        <w:tc>
          <w:tcPr>
            <w:tcW w:w="1570" w:type="dxa"/>
            <w:gridSpan w:val="2"/>
          </w:tcPr>
          <w:p w:rsidR="00756123" w:rsidRPr="00756123" w:rsidRDefault="00756123" w:rsidP="00756123">
            <w:pPr>
              <w:pStyle w:val="ConsPlusNormal"/>
              <w:jc w:val="center"/>
            </w:pPr>
            <w:r w:rsidRPr="00756123">
              <w:t>Компонент</w:t>
            </w:r>
          </w:p>
        </w:tc>
        <w:tc>
          <w:tcPr>
            <w:tcW w:w="1400" w:type="dxa"/>
            <w:gridSpan w:val="2"/>
          </w:tcPr>
          <w:p w:rsidR="00756123" w:rsidRPr="00756123" w:rsidRDefault="00756123" w:rsidP="00756123">
            <w:pPr>
              <w:pStyle w:val="ConsPlusNormal"/>
              <w:jc w:val="center"/>
            </w:pPr>
            <w:r w:rsidRPr="00756123">
              <w:t>Субкомп.</w:t>
            </w:r>
          </w:p>
        </w:tc>
        <w:tc>
          <w:tcPr>
            <w:tcW w:w="1304" w:type="dxa"/>
            <w:vMerge w:val="restart"/>
          </w:tcPr>
          <w:p w:rsidR="00756123" w:rsidRPr="00756123" w:rsidRDefault="00756123" w:rsidP="00756123">
            <w:pPr>
              <w:pStyle w:val="ConsPlusNormal"/>
              <w:jc w:val="center"/>
            </w:pPr>
            <w:r w:rsidRPr="00756123">
              <w:t>Константа</w:t>
            </w:r>
          </w:p>
        </w:tc>
        <w:tc>
          <w:tcPr>
            <w:tcW w:w="4309" w:type="dxa"/>
            <w:vMerge w:val="restart"/>
          </w:tcPr>
          <w:p w:rsidR="00756123" w:rsidRPr="00756123" w:rsidRDefault="00756123" w:rsidP="00756123">
            <w:pPr>
              <w:pStyle w:val="ConsPlusNormal"/>
              <w:jc w:val="center"/>
            </w:pPr>
            <w:r w:rsidRPr="00756123">
              <w:t>Указания по заполнению</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133"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jc w:val="center"/>
            </w:pPr>
            <w:r w:rsidRPr="00756123">
              <w:t>Имя</w:t>
            </w:r>
          </w:p>
        </w:tc>
        <w:tc>
          <w:tcPr>
            <w:tcW w:w="720" w:type="dxa"/>
          </w:tcPr>
          <w:p w:rsidR="00756123" w:rsidRPr="00756123" w:rsidRDefault="00756123" w:rsidP="00756123">
            <w:pPr>
              <w:pStyle w:val="ConsPlusNormal"/>
              <w:jc w:val="center"/>
            </w:pPr>
            <w:r w:rsidRPr="00756123">
              <w:t>Обяз.</w:t>
            </w:r>
          </w:p>
        </w:tc>
        <w:tc>
          <w:tcPr>
            <w:tcW w:w="680" w:type="dxa"/>
          </w:tcPr>
          <w:p w:rsidR="00756123" w:rsidRPr="00756123" w:rsidRDefault="00756123" w:rsidP="00756123">
            <w:pPr>
              <w:pStyle w:val="ConsPlusNormal"/>
              <w:jc w:val="center"/>
            </w:pPr>
            <w:r w:rsidRPr="00756123">
              <w:t>Имя</w:t>
            </w:r>
          </w:p>
        </w:tc>
        <w:tc>
          <w:tcPr>
            <w:tcW w:w="720" w:type="dxa"/>
          </w:tcPr>
          <w:p w:rsidR="00756123" w:rsidRPr="00756123" w:rsidRDefault="00756123" w:rsidP="00756123">
            <w:pPr>
              <w:pStyle w:val="ConsPlusNormal"/>
              <w:jc w:val="center"/>
            </w:pPr>
            <w:r w:rsidRPr="00756123">
              <w:t>Обяз.</w:t>
            </w:r>
          </w:p>
        </w:tc>
        <w:tc>
          <w:tcPr>
            <w:tcW w:w="1304" w:type="dxa"/>
            <w:vMerge/>
          </w:tcPr>
          <w:p w:rsidR="00756123" w:rsidRPr="00756123" w:rsidRDefault="00756123" w:rsidP="00756123">
            <w:pPr>
              <w:spacing w:after="0" w:line="240" w:lineRule="auto"/>
            </w:pPr>
          </w:p>
        </w:tc>
        <w:tc>
          <w:tcPr>
            <w:tcW w:w="4309" w:type="dxa"/>
            <w:vMerge/>
          </w:tcPr>
          <w:p w:rsidR="00756123" w:rsidRPr="00756123" w:rsidRDefault="00756123" w:rsidP="00756123">
            <w:pPr>
              <w:spacing w:after="0" w:line="240" w:lineRule="auto"/>
            </w:pPr>
          </w:p>
        </w:tc>
      </w:tr>
      <w:tr w:rsidR="00756123" w:rsidRPr="00756123">
        <w:tc>
          <w:tcPr>
            <w:tcW w:w="794" w:type="dxa"/>
            <w:vMerge w:val="restart"/>
          </w:tcPr>
          <w:p w:rsidR="00756123" w:rsidRPr="00756123" w:rsidRDefault="00756123" w:rsidP="00756123">
            <w:pPr>
              <w:pStyle w:val="ConsPlusNormal"/>
            </w:pPr>
            <w:r w:rsidRPr="00756123">
              <w:t>PID.3</w:t>
            </w:r>
          </w:p>
        </w:tc>
        <w:tc>
          <w:tcPr>
            <w:tcW w:w="907" w:type="dxa"/>
            <w:vMerge w:val="restart"/>
          </w:tcPr>
          <w:p w:rsidR="00756123" w:rsidRPr="00756123" w:rsidRDefault="00756123" w:rsidP="00756123">
            <w:pPr>
              <w:pStyle w:val="ConsPlusNormal"/>
            </w:pPr>
            <w:r w:rsidRPr="00756123">
              <w:t>CX</w:t>
            </w:r>
          </w:p>
        </w:tc>
        <w:tc>
          <w:tcPr>
            <w:tcW w:w="680" w:type="dxa"/>
            <w:vMerge w:val="restart"/>
          </w:tcPr>
          <w:p w:rsidR="00756123" w:rsidRPr="00756123" w:rsidRDefault="00756123" w:rsidP="00756123">
            <w:pPr>
              <w:pStyle w:val="ConsPlusNormal"/>
            </w:pPr>
            <w:r w:rsidRPr="00756123">
              <w:t>Да</w:t>
            </w:r>
          </w:p>
        </w:tc>
        <w:tc>
          <w:tcPr>
            <w:tcW w:w="1133" w:type="dxa"/>
            <w:vMerge w:val="restart"/>
          </w:tcPr>
          <w:p w:rsidR="00756123" w:rsidRPr="00756123" w:rsidRDefault="00756123" w:rsidP="00756123">
            <w:pPr>
              <w:pStyle w:val="ConsPlusNormal"/>
              <w:jc w:val="both"/>
            </w:pPr>
            <w:r w:rsidRPr="00756123">
              <w:t>Список идентификаторов застрахованного лица</w:t>
            </w:r>
          </w:p>
        </w:tc>
        <w:tc>
          <w:tcPr>
            <w:tcW w:w="624" w:type="dxa"/>
            <w:vMerge w:val="restart"/>
          </w:tcPr>
          <w:p w:rsidR="00756123" w:rsidRPr="00756123" w:rsidRDefault="00756123" w:rsidP="00756123">
            <w:pPr>
              <w:pStyle w:val="ConsPlusNormal"/>
            </w:pPr>
            <w:r w:rsidRPr="00756123">
              <w:t>1..*</w:t>
            </w:r>
          </w:p>
        </w:tc>
        <w:tc>
          <w:tcPr>
            <w:tcW w:w="8583" w:type="dxa"/>
            <w:gridSpan w:val="6"/>
          </w:tcPr>
          <w:p w:rsidR="00756123" w:rsidRPr="00756123" w:rsidRDefault="00756123" w:rsidP="00756123">
            <w:pPr>
              <w:pStyle w:val="ConsPlusNormal"/>
            </w:pPr>
            <w:r w:rsidRPr="00756123">
              <w:t xml:space="preserve">ЕНП, серия и номер УДЛ, СНИЛС, номер УЭК. См. </w:t>
            </w:r>
            <w:hyperlink w:anchor="P14388" w:history="1">
              <w:r w:rsidRPr="00756123">
                <w:t>п. Б.2.5.3.1</w:t>
              </w:r>
            </w:hyperlink>
            <w:r w:rsidRPr="00756123">
              <w:t>.</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133"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CX.1</w:t>
            </w:r>
          </w:p>
        </w:tc>
        <w:tc>
          <w:tcPr>
            <w:tcW w:w="720" w:type="dxa"/>
          </w:tcPr>
          <w:p w:rsidR="00756123" w:rsidRPr="00756123" w:rsidRDefault="00756123" w:rsidP="00756123">
            <w:pPr>
              <w:pStyle w:val="ConsPlusNormal"/>
            </w:pPr>
            <w:r w:rsidRPr="00756123">
              <w:t>Да</w:t>
            </w:r>
          </w:p>
        </w:tc>
        <w:tc>
          <w:tcPr>
            <w:tcW w:w="680"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1304" w:type="dxa"/>
          </w:tcPr>
          <w:p w:rsidR="00756123" w:rsidRPr="00756123" w:rsidRDefault="00756123" w:rsidP="00756123">
            <w:pPr>
              <w:pStyle w:val="ConsPlusNormal"/>
            </w:pPr>
          </w:p>
        </w:tc>
        <w:tc>
          <w:tcPr>
            <w:tcW w:w="4309" w:type="dxa"/>
          </w:tcPr>
          <w:p w:rsidR="00756123" w:rsidRPr="00756123" w:rsidRDefault="00756123" w:rsidP="00756123">
            <w:pPr>
              <w:pStyle w:val="ConsPlusNormal"/>
            </w:pPr>
            <w:r w:rsidRPr="00756123">
              <w:t>Значение идентификатора.</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133"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CX.5</w:t>
            </w:r>
          </w:p>
        </w:tc>
        <w:tc>
          <w:tcPr>
            <w:tcW w:w="720" w:type="dxa"/>
          </w:tcPr>
          <w:p w:rsidR="00756123" w:rsidRPr="00756123" w:rsidRDefault="00756123" w:rsidP="00756123">
            <w:pPr>
              <w:pStyle w:val="ConsPlusNormal"/>
            </w:pPr>
            <w:r w:rsidRPr="00756123">
              <w:t>Да</w:t>
            </w:r>
          </w:p>
        </w:tc>
        <w:tc>
          <w:tcPr>
            <w:tcW w:w="680"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1304" w:type="dxa"/>
          </w:tcPr>
          <w:p w:rsidR="00756123" w:rsidRPr="00756123" w:rsidRDefault="00756123" w:rsidP="00756123">
            <w:pPr>
              <w:pStyle w:val="ConsPlusNormal"/>
            </w:pPr>
          </w:p>
        </w:tc>
        <w:tc>
          <w:tcPr>
            <w:tcW w:w="4309" w:type="dxa"/>
          </w:tcPr>
          <w:p w:rsidR="00756123" w:rsidRPr="00756123" w:rsidRDefault="00756123" w:rsidP="00756123">
            <w:pPr>
              <w:pStyle w:val="ConsPlusNormal"/>
              <w:jc w:val="both"/>
            </w:pPr>
            <w:r w:rsidRPr="00756123">
              <w:t>Тип идентификатора.</w:t>
            </w:r>
          </w:p>
          <w:p w:rsidR="00756123" w:rsidRPr="00756123" w:rsidRDefault="00756123" w:rsidP="00756123">
            <w:pPr>
              <w:pStyle w:val="ConsPlusNormal"/>
              <w:jc w:val="both"/>
            </w:pPr>
            <w:r w:rsidRPr="00756123">
              <w:t>Код из СК 1.2.643.2.40.5.100.203 (</w:t>
            </w:r>
            <w:hyperlink w:anchor="P4614" w:history="1">
              <w:r w:rsidRPr="00756123">
                <w:t>таблицы 63</w:t>
              </w:r>
            </w:hyperlink>
            <w:r w:rsidRPr="00756123">
              <w:t xml:space="preserve"> и </w:t>
            </w:r>
            <w:hyperlink w:anchor="P4630" w:history="1">
              <w:r w:rsidRPr="00756123">
                <w:t>64</w:t>
              </w:r>
            </w:hyperlink>
            <w:r w:rsidRPr="00756123">
              <w:t>).</w:t>
            </w:r>
          </w:p>
        </w:tc>
      </w:tr>
      <w:tr w:rsidR="00756123" w:rsidRPr="00756123">
        <w:tc>
          <w:tcPr>
            <w:tcW w:w="79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133"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850" w:type="dxa"/>
          </w:tcPr>
          <w:p w:rsidR="00756123" w:rsidRPr="00756123" w:rsidRDefault="00756123" w:rsidP="00756123">
            <w:pPr>
              <w:pStyle w:val="ConsPlusNormal"/>
            </w:pPr>
            <w:r w:rsidRPr="00756123">
              <w:t>CX.7</w:t>
            </w:r>
          </w:p>
        </w:tc>
        <w:tc>
          <w:tcPr>
            <w:tcW w:w="720" w:type="dxa"/>
          </w:tcPr>
          <w:p w:rsidR="00756123" w:rsidRPr="00756123" w:rsidRDefault="00756123" w:rsidP="00756123">
            <w:pPr>
              <w:pStyle w:val="ConsPlusNormal"/>
            </w:pPr>
            <w:r w:rsidRPr="00756123">
              <w:t>Усл</w:t>
            </w:r>
          </w:p>
        </w:tc>
        <w:tc>
          <w:tcPr>
            <w:tcW w:w="680"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1304" w:type="dxa"/>
          </w:tcPr>
          <w:p w:rsidR="00756123" w:rsidRPr="00756123" w:rsidRDefault="00756123" w:rsidP="00756123">
            <w:pPr>
              <w:pStyle w:val="ConsPlusNormal"/>
            </w:pPr>
          </w:p>
        </w:tc>
        <w:tc>
          <w:tcPr>
            <w:tcW w:w="4309" w:type="dxa"/>
          </w:tcPr>
          <w:p w:rsidR="00756123" w:rsidRPr="00756123" w:rsidRDefault="00756123" w:rsidP="00756123">
            <w:pPr>
              <w:pStyle w:val="ConsPlusNormal"/>
              <w:jc w:val="both"/>
            </w:pPr>
            <w:r w:rsidRPr="00756123">
              <w:t>Дата выдачи документа, удостоверяющего личность.</w:t>
            </w:r>
          </w:p>
          <w:p w:rsidR="00756123" w:rsidRPr="00756123" w:rsidRDefault="00756123" w:rsidP="00756123">
            <w:pPr>
              <w:pStyle w:val="ConsPlusNormal"/>
              <w:jc w:val="both"/>
            </w:pPr>
            <w:r w:rsidRPr="00756123">
              <w:t>Обязательно для всех документов, удостоверяющих личность, в событиях страхования после 18.07.2013</w:t>
            </w:r>
          </w:p>
        </w:tc>
      </w:tr>
      <w:tr w:rsidR="00756123" w:rsidRPr="00756123">
        <w:tc>
          <w:tcPr>
            <w:tcW w:w="794"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133"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850" w:type="dxa"/>
          </w:tcPr>
          <w:p w:rsidR="00756123" w:rsidRPr="00756123" w:rsidRDefault="00756123" w:rsidP="00756123">
            <w:pPr>
              <w:pStyle w:val="ConsPlusNormal"/>
            </w:pPr>
            <w:r w:rsidRPr="00756123">
              <w:t>CX.8</w:t>
            </w:r>
          </w:p>
        </w:tc>
        <w:tc>
          <w:tcPr>
            <w:tcW w:w="720" w:type="dxa"/>
          </w:tcPr>
          <w:p w:rsidR="00756123" w:rsidRPr="00756123" w:rsidRDefault="00756123" w:rsidP="00756123">
            <w:pPr>
              <w:pStyle w:val="ConsPlusNormal"/>
            </w:pPr>
            <w:r w:rsidRPr="00756123">
              <w:t>Усл</w:t>
            </w:r>
          </w:p>
        </w:tc>
        <w:tc>
          <w:tcPr>
            <w:tcW w:w="680"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1304" w:type="dxa"/>
          </w:tcPr>
          <w:p w:rsidR="00756123" w:rsidRPr="00756123" w:rsidRDefault="00756123" w:rsidP="00756123">
            <w:pPr>
              <w:pStyle w:val="ConsPlusNormal"/>
            </w:pPr>
          </w:p>
        </w:tc>
        <w:tc>
          <w:tcPr>
            <w:tcW w:w="4309" w:type="dxa"/>
          </w:tcPr>
          <w:p w:rsidR="00756123" w:rsidRPr="00756123" w:rsidRDefault="00756123" w:rsidP="00756123">
            <w:pPr>
              <w:pStyle w:val="ConsPlusNormal"/>
              <w:jc w:val="both"/>
            </w:pPr>
            <w:r w:rsidRPr="00756123">
              <w:t>Срок окончания действия документа, удостоверяющего личность.</w:t>
            </w:r>
          </w:p>
          <w:p w:rsidR="00756123" w:rsidRPr="00756123" w:rsidRDefault="00756123" w:rsidP="00756123">
            <w:pPr>
              <w:pStyle w:val="ConsPlusNormal"/>
              <w:jc w:val="both"/>
            </w:pPr>
            <w:r w:rsidRPr="00756123">
              <w:t>Обязательно для следующих документов в событиях страхования после 18.07.2013:</w:t>
            </w:r>
          </w:p>
          <w:p w:rsidR="00756123" w:rsidRPr="00756123" w:rsidRDefault="00756123" w:rsidP="00756123">
            <w:pPr>
              <w:pStyle w:val="ConsPlusNormal"/>
              <w:jc w:val="both"/>
            </w:pPr>
            <w:r w:rsidRPr="00756123">
              <w:t xml:space="preserve">10 - Свидетельство о регистрации ходатайства о признании беженцем на территории </w:t>
            </w:r>
            <w:r w:rsidRPr="00756123">
              <w:lastRenderedPageBreak/>
              <w:t>Российской Федерации;</w:t>
            </w:r>
          </w:p>
          <w:p w:rsidR="00756123" w:rsidRPr="00756123" w:rsidRDefault="00756123" w:rsidP="00756123">
            <w:pPr>
              <w:pStyle w:val="ConsPlusNormal"/>
              <w:jc w:val="both"/>
            </w:pPr>
            <w:r w:rsidRPr="00756123">
              <w:t>11 - Вид на жительство;</w:t>
            </w:r>
          </w:p>
          <w:p w:rsidR="00756123" w:rsidRPr="00756123" w:rsidRDefault="00756123" w:rsidP="00756123">
            <w:pPr>
              <w:pStyle w:val="ConsPlusNormal"/>
              <w:jc w:val="both"/>
            </w:pPr>
            <w:r w:rsidRPr="00756123">
              <w:t>12 - Удостоверение беженца в Российской Федерации;</w:t>
            </w:r>
          </w:p>
          <w:p w:rsidR="00756123" w:rsidRPr="00756123" w:rsidRDefault="00756123" w:rsidP="00756123">
            <w:pPr>
              <w:pStyle w:val="ConsPlusNormal"/>
              <w:jc w:val="both"/>
            </w:pPr>
            <w:r w:rsidRPr="00756123">
              <w:t>13 - Временное удостоверение личности гражданина Российской Федерации;</w:t>
            </w:r>
          </w:p>
          <w:p w:rsidR="00756123" w:rsidRPr="00756123" w:rsidRDefault="00756123" w:rsidP="00756123">
            <w:pPr>
              <w:pStyle w:val="ConsPlusNormal"/>
              <w:jc w:val="both"/>
            </w:pPr>
            <w:r w:rsidRPr="00756123">
              <w:t>23 - Разрешение на временное проживание;</w:t>
            </w:r>
          </w:p>
          <w:p w:rsidR="00756123" w:rsidRPr="00756123" w:rsidRDefault="00756123" w:rsidP="00756123">
            <w:pPr>
              <w:pStyle w:val="ConsPlusNormal"/>
              <w:jc w:val="both"/>
            </w:pPr>
            <w:r w:rsidRPr="00756123">
              <w:t>25 - Свидетельство о предоставлении временного убежища на территории Российской Федерации;</w:t>
            </w:r>
          </w:p>
          <w:p w:rsidR="00756123" w:rsidRPr="00756123" w:rsidRDefault="00756123" w:rsidP="00756123">
            <w:pPr>
              <w:pStyle w:val="ConsPlusNormal"/>
              <w:jc w:val="both"/>
            </w:pPr>
            <w:r w:rsidRPr="00756123">
              <w:t>26 - Удостоверение сотрудника Евразийской экономической комиссии;</w:t>
            </w:r>
          </w:p>
          <w:p w:rsidR="00756123" w:rsidRPr="00756123" w:rsidRDefault="00756123" w:rsidP="00756123">
            <w:pPr>
              <w:pStyle w:val="ConsPlusNormal"/>
              <w:jc w:val="both"/>
            </w:pPr>
            <w:r w:rsidRPr="00756123">
              <w:t>27 - Копия жалобы о лишении статуса беженца;</w:t>
            </w:r>
          </w:p>
          <w:p w:rsidR="00756123" w:rsidRPr="00756123" w:rsidRDefault="00756123" w:rsidP="00756123">
            <w:pPr>
              <w:pStyle w:val="ConsPlusNormal"/>
              <w:jc w:val="both"/>
            </w:pPr>
            <w:r w:rsidRPr="00756123">
              <w:t>28 - Иной документ, соответствующий свидетельству о предоставлении убежища на территории Российской Федерации;</w:t>
            </w:r>
          </w:p>
          <w:p w:rsidR="00756123" w:rsidRPr="00756123" w:rsidRDefault="00756123" w:rsidP="00756123">
            <w:pPr>
              <w:pStyle w:val="ConsPlusNormal"/>
              <w:jc w:val="both"/>
            </w:pPr>
            <w:r w:rsidRPr="00756123">
              <w:t>29 - Сведения о трудовом договоре трудящегося государства-члена ЕАЭС.</w:t>
            </w:r>
          </w:p>
        </w:tc>
      </w:tr>
      <w:tr w:rsidR="00756123" w:rsidRPr="00756123">
        <w:tc>
          <w:tcPr>
            <w:tcW w:w="794" w:type="dxa"/>
            <w:vMerge w:val="restart"/>
          </w:tcPr>
          <w:p w:rsidR="00756123" w:rsidRPr="00756123" w:rsidRDefault="00756123" w:rsidP="00756123">
            <w:pPr>
              <w:pStyle w:val="ConsPlusNormal"/>
            </w:pPr>
            <w:r w:rsidRPr="00756123">
              <w:lastRenderedPageBreak/>
              <w:t>PID.5</w:t>
            </w:r>
          </w:p>
        </w:tc>
        <w:tc>
          <w:tcPr>
            <w:tcW w:w="907" w:type="dxa"/>
            <w:vMerge w:val="restart"/>
          </w:tcPr>
          <w:p w:rsidR="00756123" w:rsidRPr="00756123" w:rsidRDefault="00756123" w:rsidP="00756123">
            <w:pPr>
              <w:pStyle w:val="ConsPlusNormal"/>
            </w:pPr>
            <w:r w:rsidRPr="00756123">
              <w:t>XPN</w:t>
            </w:r>
          </w:p>
        </w:tc>
        <w:tc>
          <w:tcPr>
            <w:tcW w:w="680" w:type="dxa"/>
            <w:vMerge w:val="restart"/>
          </w:tcPr>
          <w:p w:rsidR="00756123" w:rsidRPr="00756123" w:rsidRDefault="00756123" w:rsidP="00756123">
            <w:pPr>
              <w:pStyle w:val="ConsPlusNormal"/>
            </w:pPr>
            <w:r w:rsidRPr="00756123">
              <w:t>Да</w:t>
            </w:r>
          </w:p>
        </w:tc>
        <w:tc>
          <w:tcPr>
            <w:tcW w:w="1133" w:type="dxa"/>
            <w:vMerge w:val="restart"/>
          </w:tcPr>
          <w:p w:rsidR="00756123" w:rsidRPr="00756123" w:rsidRDefault="00756123" w:rsidP="00756123">
            <w:pPr>
              <w:pStyle w:val="ConsPlusNormal"/>
              <w:jc w:val="both"/>
            </w:pPr>
            <w:r w:rsidRPr="00756123">
              <w:t>Фамили</w:t>
            </w:r>
            <w:r w:rsidRPr="00756123">
              <w:lastRenderedPageBreak/>
              <w:t>я, имя, отчество застрахованного лица</w:t>
            </w:r>
          </w:p>
        </w:tc>
        <w:tc>
          <w:tcPr>
            <w:tcW w:w="624" w:type="dxa"/>
            <w:vMerge w:val="restart"/>
          </w:tcPr>
          <w:p w:rsidR="00756123" w:rsidRPr="00756123" w:rsidRDefault="00756123" w:rsidP="00756123">
            <w:pPr>
              <w:pStyle w:val="ConsPlusNormal"/>
            </w:pPr>
            <w:r w:rsidRPr="00756123">
              <w:lastRenderedPageBreak/>
              <w:t>1</w:t>
            </w:r>
          </w:p>
        </w:tc>
        <w:tc>
          <w:tcPr>
            <w:tcW w:w="8583" w:type="dxa"/>
            <w:gridSpan w:val="6"/>
          </w:tcPr>
          <w:p w:rsidR="00756123" w:rsidRPr="00756123" w:rsidRDefault="00756123" w:rsidP="00756123">
            <w:pPr>
              <w:pStyle w:val="ConsPlusNormal"/>
            </w:pPr>
            <w:r w:rsidRPr="00756123">
              <w:t xml:space="preserve">См. </w:t>
            </w:r>
            <w:hyperlink w:anchor="P14002" w:history="1">
              <w:r w:rsidRPr="00756123">
                <w:t>п. Б.2.5.3.2</w:t>
              </w:r>
            </w:hyperlink>
            <w:r w:rsidRPr="00756123">
              <w:t>.</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133"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vMerge w:val="restart"/>
          </w:tcPr>
          <w:p w:rsidR="00756123" w:rsidRPr="00756123" w:rsidRDefault="00756123" w:rsidP="00756123">
            <w:pPr>
              <w:pStyle w:val="ConsPlusNormal"/>
            </w:pPr>
            <w:r w:rsidRPr="00756123">
              <w:t>XPN.1</w:t>
            </w:r>
          </w:p>
        </w:tc>
        <w:tc>
          <w:tcPr>
            <w:tcW w:w="720" w:type="dxa"/>
            <w:vMerge w:val="restart"/>
          </w:tcPr>
          <w:p w:rsidR="00756123" w:rsidRPr="00756123" w:rsidRDefault="00756123" w:rsidP="00756123">
            <w:pPr>
              <w:pStyle w:val="ConsPlusNormal"/>
            </w:pPr>
            <w:r w:rsidRPr="00756123">
              <w:t>Усл</w:t>
            </w:r>
          </w:p>
        </w:tc>
        <w:tc>
          <w:tcPr>
            <w:tcW w:w="7013" w:type="dxa"/>
            <w:gridSpan w:val="4"/>
          </w:tcPr>
          <w:p w:rsidR="00756123" w:rsidRPr="00756123" w:rsidRDefault="00756123" w:rsidP="00756123">
            <w:pPr>
              <w:pStyle w:val="ConsPlusNormal"/>
            </w:pPr>
            <w:r w:rsidRPr="00756123">
              <w:t>Фамилия застрахованного лица</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133"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680" w:type="dxa"/>
          </w:tcPr>
          <w:p w:rsidR="00756123" w:rsidRPr="00756123" w:rsidRDefault="00756123" w:rsidP="00756123">
            <w:pPr>
              <w:pStyle w:val="ConsPlusNormal"/>
            </w:pPr>
            <w:r w:rsidRPr="00756123">
              <w:t>FN.1</w:t>
            </w:r>
          </w:p>
        </w:tc>
        <w:tc>
          <w:tcPr>
            <w:tcW w:w="720" w:type="dxa"/>
          </w:tcPr>
          <w:p w:rsidR="00756123" w:rsidRPr="00756123" w:rsidRDefault="00756123" w:rsidP="00756123">
            <w:pPr>
              <w:pStyle w:val="ConsPlusNormal"/>
            </w:pPr>
            <w:r w:rsidRPr="00756123">
              <w:t>Да</w:t>
            </w:r>
          </w:p>
        </w:tc>
        <w:tc>
          <w:tcPr>
            <w:tcW w:w="1304" w:type="dxa"/>
          </w:tcPr>
          <w:p w:rsidR="00756123" w:rsidRPr="00756123" w:rsidRDefault="00756123" w:rsidP="00756123">
            <w:pPr>
              <w:pStyle w:val="ConsPlusNormal"/>
            </w:pPr>
          </w:p>
        </w:tc>
        <w:tc>
          <w:tcPr>
            <w:tcW w:w="4309" w:type="dxa"/>
          </w:tcPr>
          <w:p w:rsidR="00756123" w:rsidRPr="00756123" w:rsidRDefault="00756123" w:rsidP="00756123">
            <w:pPr>
              <w:pStyle w:val="ConsPlusNormal"/>
              <w:jc w:val="both"/>
            </w:pPr>
            <w:r w:rsidRPr="00756123">
              <w:t>Фамилия</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133"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XPN.2</w:t>
            </w:r>
          </w:p>
        </w:tc>
        <w:tc>
          <w:tcPr>
            <w:tcW w:w="720" w:type="dxa"/>
          </w:tcPr>
          <w:p w:rsidR="00756123" w:rsidRPr="00756123" w:rsidRDefault="00756123" w:rsidP="00756123">
            <w:pPr>
              <w:pStyle w:val="ConsPlusNormal"/>
            </w:pPr>
            <w:r w:rsidRPr="00756123">
              <w:t>Усл</w:t>
            </w:r>
          </w:p>
        </w:tc>
        <w:tc>
          <w:tcPr>
            <w:tcW w:w="680"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1304" w:type="dxa"/>
          </w:tcPr>
          <w:p w:rsidR="00756123" w:rsidRPr="00756123" w:rsidRDefault="00756123" w:rsidP="00756123">
            <w:pPr>
              <w:pStyle w:val="ConsPlusNormal"/>
            </w:pPr>
          </w:p>
        </w:tc>
        <w:tc>
          <w:tcPr>
            <w:tcW w:w="4309" w:type="dxa"/>
          </w:tcPr>
          <w:p w:rsidR="00756123" w:rsidRPr="00756123" w:rsidRDefault="00756123" w:rsidP="00756123">
            <w:pPr>
              <w:pStyle w:val="ConsPlusNormal"/>
              <w:jc w:val="both"/>
            </w:pPr>
            <w:r w:rsidRPr="00756123">
              <w:t>Имя</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133"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XPN.3</w:t>
            </w:r>
          </w:p>
        </w:tc>
        <w:tc>
          <w:tcPr>
            <w:tcW w:w="720" w:type="dxa"/>
          </w:tcPr>
          <w:p w:rsidR="00756123" w:rsidRPr="00756123" w:rsidRDefault="00756123" w:rsidP="00756123">
            <w:pPr>
              <w:pStyle w:val="ConsPlusNormal"/>
            </w:pPr>
            <w:r w:rsidRPr="00756123">
              <w:t>Усл</w:t>
            </w:r>
          </w:p>
        </w:tc>
        <w:tc>
          <w:tcPr>
            <w:tcW w:w="680"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1304" w:type="dxa"/>
          </w:tcPr>
          <w:p w:rsidR="00756123" w:rsidRPr="00756123" w:rsidRDefault="00756123" w:rsidP="00756123">
            <w:pPr>
              <w:pStyle w:val="ConsPlusNormal"/>
            </w:pPr>
          </w:p>
        </w:tc>
        <w:tc>
          <w:tcPr>
            <w:tcW w:w="4309" w:type="dxa"/>
          </w:tcPr>
          <w:p w:rsidR="00756123" w:rsidRPr="00756123" w:rsidRDefault="00756123" w:rsidP="00756123">
            <w:pPr>
              <w:pStyle w:val="ConsPlusNormal"/>
              <w:jc w:val="both"/>
            </w:pPr>
            <w:r w:rsidRPr="00756123">
              <w:t>Отчество.</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133"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XPN.7</w:t>
            </w:r>
          </w:p>
        </w:tc>
        <w:tc>
          <w:tcPr>
            <w:tcW w:w="720" w:type="dxa"/>
          </w:tcPr>
          <w:p w:rsidR="00756123" w:rsidRPr="00756123" w:rsidRDefault="00756123" w:rsidP="00756123">
            <w:pPr>
              <w:pStyle w:val="ConsPlusNormal"/>
            </w:pPr>
            <w:r w:rsidRPr="00756123">
              <w:t>Да</w:t>
            </w:r>
          </w:p>
        </w:tc>
        <w:tc>
          <w:tcPr>
            <w:tcW w:w="680"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1304" w:type="dxa"/>
          </w:tcPr>
          <w:p w:rsidR="00756123" w:rsidRPr="00756123" w:rsidRDefault="00756123" w:rsidP="00756123">
            <w:pPr>
              <w:pStyle w:val="ConsPlusNormal"/>
            </w:pPr>
            <w:r w:rsidRPr="00756123">
              <w:t>L</w:t>
            </w:r>
          </w:p>
        </w:tc>
        <w:tc>
          <w:tcPr>
            <w:tcW w:w="4309" w:type="dxa"/>
          </w:tcPr>
          <w:p w:rsidR="00756123" w:rsidRPr="00756123" w:rsidRDefault="00756123" w:rsidP="00756123">
            <w:pPr>
              <w:pStyle w:val="ConsPlusNormal"/>
              <w:jc w:val="both"/>
            </w:pPr>
            <w:r w:rsidRPr="00756123">
              <w:t xml:space="preserve">Код типа ФИО (СК 1.2.643.2.40.5.100.200, </w:t>
            </w:r>
            <w:hyperlink w:anchor="P4681" w:history="1">
              <w:r w:rsidRPr="00756123">
                <w:t>таблица 66</w:t>
              </w:r>
            </w:hyperlink>
            <w:r w:rsidRPr="00756123">
              <w:t>).</w:t>
            </w:r>
          </w:p>
        </w:tc>
      </w:tr>
      <w:tr w:rsidR="00756123" w:rsidRPr="00756123">
        <w:tc>
          <w:tcPr>
            <w:tcW w:w="794" w:type="dxa"/>
          </w:tcPr>
          <w:p w:rsidR="00756123" w:rsidRPr="00756123" w:rsidRDefault="00756123" w:rsidP="00756123">
            <w:pPr>
              <w:pStyle w:val="ConsPlusNormal"/>
            </w:pPr>
            <w:r w:rsidRPr="00756123">
              <w:t>PID.7</w:t>
            </w:r>
          </w:p>
        </w:tc>
        <w:tc>
          <w:tcPr>
            <w:tcW w:w="907" w:type="dxa"/>
          </w:tcPr>
          <w:p w:rsidR="00756123" w:rsidRPr="00756123" w:rsidRDefault="00756123" w:rsidP="00756123">
            <w:pPr>
              <w:pStyle w:val="ConsPlusNormal"/>
            </w:pPr>
            <w:r w:rsidRPr="00756123">
              <w:t>DTM</w:t>
            </w:r>
          </w:p>
        </w:tc>
        <w:tc>
          <w:tcPr>
            <w:tcW w:w="680" w:type="dxa"/>
          </w:tcPr>
          <w:p w:rsidR="00756123" w:rsidRPr="00756123" w:rsidRDefault="00756123" w:rsidP="00756123">
            <w:pPr>
              <w:pStyle w:val="ConsPlusNormal"/>
            </w:pPr>
            <w:r w:rsidRPr="00756123">
              <w:t>Да</w:t>
            </w:r>
          </w:p>
        </w:tc>
        <w:tc>
          <w:tcPr>
            <w:tcW w:w="1133" w:type="dxa"/>
          </w:tcPr>
          <w:p w:rsidR="00756123" w:rsidRPr="00756123" w:rsidRDefault="00756123" w:rsidP="00756123">
            <w:pPr>
              <w:pStyle w:val="ConsPlusNormal"/>
              <w:jc w:val="both"/>
            </w:pPr>
            <w:r w:rsidRPr="00756123">
              <w:t>Дата рождения</w:t>
            </w:r>
          </w:p>
        </w:tc>
        <w:tc>
          <w:tcPr>
            <w:tcW w:w="624" w:type="dxa"/>
          </w:tcPr>
          <w:p w:rsidR="00756123" w:rsidRPr="00756123" w:rsidRDefault="00756123" w:rsidP="00756123">
            <w:pPr>
              <w:pStyle w:val="ConsPlusNormal"/>
            </w:pPr>
            <w:r w:rsidRPr="00756123">
              <w:t>1</w:t>
            </w:r>
          </w:p>
        </w:tc>
        <w:tc>
          <w:tcPr>
            <w:tcW w:w="850"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1304" w:type="dxa"/>
          </w:tcPr>
          <w:p w:rsidR="00756123" w:rsidRPr="00756123" w:rsidRDefault="00756123" w:rsidP="00756123">
            <w:pPr>
              <w:pStyle w:val="ConsPlusNormal"/>
            </w:pPr>
          </w:p>
        </w:tc>
        <w:tc>
          <w:tcPr>
            <w:tcW w:w="4309" w:type="dxa"/>
          </w:tcPr>
          <w:p w:rsidR="00756123" w:rsidRPr="00756123" w:rsidRDefault="00756123" w:rsidP="00756123">
            <w:pPr>
              <w:pStyle w:val="ConsPlusNormal"/>
              <w:jc w:val="both"/>
            </w:pPr>
            <w:r w:rsidRPr="00756123">
              <w:t>Дата рождения застрахованного лица.</w:t>
            </w:r>
          </w:p>
          <w:p w:rsidR="00756123" w:rsidRPr="00756123" w:rsidRDefault="00756123" w:rsidP="00756123">
            <w:pPr>
              <w:pStyle w:val="ConsPlusNormal"/>
              <w:jc w:val="both"/>
            </w:pPr>
            <w:r w:rsidRPr="00756123">
              <w:t xml:space="preserve">См. </w:t>
            </w:r>
            <w:hyperlink w:anchor="P14030" w:history="1">
              <w:r w:rsidRPr="00756123">
                <w:t>п. Б.2.5.3.3</w:t>
              </w:r>
            </w:hyperlink>
            <w:r w:rsidRPr="00756123">
              <w:t>.</w:t>
            </w:r>
          </w:p>
        </w:tc>
      </w:tr>
      <w:tr w:rsidR="00756123" w:rsidRPr="00756123">
        <w:tc>
          <w:tcPr>
            <w:tcW w:w="794" w:type="dxa"/>
          </w:tcPr>
          <w:p w:rsidR="00756123" w:rsidRPr="00756123" w:rsidRDefault="00756123" w:rsidP="00756123">
            <w:pPr>
              <w:pStyle w:val="ConsPlusNormal"/>
            </w:pPr>
            <w:r w:rsidRPr="00756123">
              <w:t>PID.8</w:t>
            </w:r>
          </w:p>
        </w:tc>
        <w:tc>
          <w:tcPr>
            <w:tcW w:w="907" w:type="dxa"/>
          </w:tcPr>
          <w:p w:rsidR="00756123" w:rsidRPr="00756123" w:rsidRDefault="00756123" w:rsidP="00756123">
            <w:pPr>
              <w:pStyle w:val="ConsPlusNormal"/>
            </w:pPr>
            <w:r w:rsidRPr="00756123">
              <w:t>IS</w:t>
            </w:r>
          </w:p>
        </w:tc>
        <w:tc>
          <w:tcPr>
            <w:tcW w:w="680" w:type="dxa"/>
          </w:tcPr>
          <w:p w:rsidR="00756123" w:rsidRPr="00756123" w:rsidRDefault="00756123" w:rsidP="00756123">
            <w:pPr>
              <w:pStyle w:val="ConsPlusNormal"/>
            </w:pPr>
            <w:r w:rsidRPr="00756123">
              <w:t>Да</w:t>
            </w:r>
          </w:p>
        </w:tc>
        <w:tc>
          <w:tcPr>
            <w:tcW w:w="1133" w:type="dxa"/>
          </w:tcPr>
          <w:p w:rsidR="00756123" w:rsidRPr="00756123" w:rsidRDefault="00756123" w:rsidP="00756123">
            <w:pPr>
              <w:pStyle w:val="ConsPlusNormal"/>
              <w:jc w:val="both"/>
            </w:pPr>
            <w:r w:rsidRPr="00756123">
              <w:t>Пол</w:t>
            </w:r>
          </w:p>
        </w:tc>
        <w:tc>
          <w:tcPr>
            <w:tcW w:w="624" w:type="dxa"/>
          </w:tcPr>
          <w:p w:rsidR="00756123" w:rsidRPr="00756123" w:rsidRDefault="00756123" w:rsidP="00756123">
            <w:pPr>
              <w:pStyle w:val="ConsPlusNormal"/>
            </w:pPr>
            <w:r w:rsidRPr="00756123">
              <w:t>1</w:t>
            </w:r>
          </w:p>
        </w:tc>
        <w:tc>
          <w:tcPr>
            <w:tcW w:w="850"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1304" w:type="dxa"/>
          </w:tcPr>
          <w:p w:rsidR="00756123" w:rsidRPr="00756123" w:rsidRDefault="00756123" w:rsidP="00756123">
            <w:pPr>
              <w:pStyle w:val="ConsPlusNormal"/>
            </w:pPr>
          </w:p>
        </w:tc>
        <w:tc>
          <w:tcPr>
            <w:tcW w:w="4309" w:type="dxa"/>
          </w:tcPr>
          <w:p w:rsidR="00756123" w:rsidRPr="00756123" w:rsidRDefault="00756123" w:rsidP="00756123">
            <w:pPr>
              <w:pStyle w:val="ConsPlusNormal"/>
              <w:jc w:val="both"/>
            </w:pPr>
            <w:r w:rsidRPr="00756123">
              <w:t xml:space="preserve">Пол застрахованного лица. Код из ОКИН, </w:t>
            </w:r>
            <w:hyperlink r:id="rId451" w:history="1">
              <w:r w:rsidRPr="00756123">
                <w:t>фасет 1 "Пол"</w:t>
              </w:r>
            </w:hyperlink>
            <w:r w:rsidRPr="00756123">
              <w:t xml:space="preserve"> (ОИД 1.2.643.2.40.5.0.18.1, </w:t>
            </w:r>
            <w:hyperlink w:anchor="P4711" w:history="1">
              <w:r w:rsidRPr="00756123">
                <w:t>таблица 68</w:t>
              </w:r>
            </w:hyperlink>
            <w:r w:rsidRPr="00756123">
              <w:t>).</w:t>
            </w:r>
          </w:p>
        </w:tc>
      </w:tr>
      <w:tr w:rsidR="00756123" w:rsidRPr="00756123">
        <w:tc>
          <w:tcPr>
            <w:tcW w:w="794" w:type="dxa"/>
            <w:vMerge w:val="restart"/>
          </w:tcPr>
          <w:p w:rsidR="00756123" w:rsidRPr="00756123" w:rsidRDefault="00756123" w:rsidP="00756123">
            <w:pPr>
              <w:pStyle w:val="ConsPlusNormal"/>
            </w:pPr>
            <w:r w:rsidRPr="00756123">
              <w:t>PID.11</w:t>
            </w:r>
          </w:p>
        </w:tc>
        <w:tc>
          <w:tcPr>
            <w:tcW w:w="907" w:type="dxa"/>
            <w:vMerge w:val="restart"/>
          </w:tcPr>
          <w:p w:rsidR="00756123" w:rsidRPr="00756123" w:rsidRDefault="00756123" w:rsidP="00756123">
            <w:pPr>
              <w:pStyle w:val="ConsPlusNormal"/>
            </w:pPr>
            <w:r w:rsidRPr="00756123">
              <w:t>XAD</w:t>
            </w:r>
          </w:p>
        </w:tc>
        <w:tc>
          <w:tcPr>
            <w:tcW w:w="680" w:type="dxa"/>
            <w:vMerge w:val="restart"/>
          </w:tcPr>
          <w:p w:rsidR="00756123" w:rsidRPr="00756123" w:rsidRDefault="00756123" w:rsidP="00756123">
            <w:pPr>
              <w:pStyle w:val="ConsPlusNormal"/>
            </w:pPr>
            <w:r w:rsidRPr="00756123">
              <w:t>Усл</w:t>
            </w:r>
          </w:p>
        </w:tc>
        <w:tc>
          <w:tcPr>
            <w:tcW w:w="1133" w:type="dxa"/>
            <w:vMerge w:val="restart"/>
          </w:tcPr>
          <w:p w:rsidR="00756123" w:rsidRPr="00756123" w:rsidRDefault="00756123" w:rsidP="00756123">
            <w:pPr>
              <w:pStyle w:val="ConsPlusNormal"/>
              <w:jc w:val="both"/>
            </w:pPr>
            <w:r w:rsidRPr="00756123">
              <w:t>Адрес застрахованного лица</w:t>
            </w:r>
          </w:p>
        </w:tc>
        <w:tc>
          <w:tcPr>
            <w:tcW w:w="624" w:type="dxa"/>
            <w:vMerge w:val="restart"/>
          </w:tcPr>
          <w:p w:rsidR="00756123" w:rsidRPr="00756123" w:rsidRDefault="00756123" w:rsidP="00756123">
            <w:pPr>
              <w:pStyle w:val="ConsPlusNormal"/>
            </w:pPr>
            <w:r w:rsidRPr="00756123">
              <w:t>0..3</w:t>
            </w:r>
          </w:p>
        </w:tc>
        <w:tc>
          <w:tcPr>
            <w:tcW w:w="8583" w:type="dxa"/>
            <w:gridSpan w:val="6"/>
          </w:tcPr>
          <w:p w:rsidR="00756123" w:rsidRPr="00756123" w:rsidRDefault="00756123" w:rsidP="00756123">
            <w:pPr>
              <w:pStyle w:val="ConsPlusNormal"/>
              <w:jc w:val="both"/>
            </w:pPr>
            <w:r w:rsidRPr="00756123">
              <w:t>Используется для передачи:</w:t>
            </w:r>
          </w:p>
          <w:p w:rsidR="00756123" w:rsidRPr="00756123" w:rsidRDefault="00756123" w:rsidP="00756123">
            <w:pPr>
              <w:pStyle w:val="ConsPlusNormal"/>
              <w:jc w:val="both"/>
            </w:pPr>
            <w:r w:rsidRPr="00756123">
              <w:t>- кода ОКАТО территории постоянной регистрации ЗЛ,</w:t>
            </w:r>
          </w:p>
          <w:p w:rsidR="00756123" w:rsidRPr="00756123" w:rsidRDefault="00756123" w:rsidP="00756123">
            <w:pPr>
              <w:pStyle w:val="ConsPlusNormal"/>
              <w:jc w:val="both"/>
            </w:pPr>
            <w:r w:rsidRPr="00756123">
              <w:t>- кода ОКАТО территории фактического проживания,</w:t>
            </w:r>
          </w:p>
          <w:p w:rsidR="00756123" w:rsidRPr="00756123" w:rsidRDefault="00756123" w:rsidP="00756123">
            <w:pPr>
              <w:pStyle w:val="ConsPlusNormal"/>
              <w:jc w:val="both"/>
            </w:pPr>
            <w:r w:rsidRPr="00756123">
              <w:t>- кода страны рождения.</w:t>
            </w:r>
          </w:p>
          <w:p w:rsidR="00756123" w:rsidRPr="00756123" w:rsidRDefault="00756123" w:rsidP="00756123">
            <w:pPr>
              <w:pStyle w:val="ConsPlusNormal"/>
              <w:jc w:val="both"/>
            </w:pPr>
            <w:r w:rsidRPr="00756123">
              <w:t>Код страны рождения обязателен при указании особых случаев идентификации, связанных с отсутствием компонентов ФИО в УДЛ.</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133"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XAD.</w:t>
            </w:r>
            <w:r w:rsidRPr="00756123">
              <w:lastRenderedPageBreak/>
              <w:t>6</w:t>
            </w:r>
          </w:p>
        </w:tc>
        <w:tc>
          <w:tcPr>
            <w:tcW w:w="720" w:type="dxa"/>
          </w:tcPr>
          <w:p w:rsidR="00756123" w:rsidRPr="00756123" w:rsidRDefault="00756123" w:rsidP="00756123">
            <w:pPr>
              <w:pStyle w:val="ConsPlusNormal"/>
            </w:pPr>
            <w:r w:rsidRPr="00756123">
              <w:lastRenderedPageBreak/>
              <w:t>Усл</w:t>
            </w:r>
          </w:p>
        </w:tc>
        <w:tc>
          <w:tcPr>
            <w:tcW w:w="680"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1304" w:type="dxa"/>
          </w:tcPr>
          <w:p w:rsidR="00756123" w:rsidRPr="00756123" w:rsidRDefault="00756123" w:rsidP="00756123">
            <w:pPr>
              <w:pStyle w:val="ConsPlusNormal"/>
            </w:pPr>
          </w:p>
        </w:tc>
        <w:tc>
          <w:tcPr>
            <w:tcW w:w="4309" w:type="dxa"/>
          </w:tcPr>
          <w:p w:rsidR="00756123" w:rsidRPr="00756123" w:rsidRDefault="00756123" w:rsidP="00756123">
            <w:pPr>
              <w:pStyle w:val="ConsPlusNormal"/>
              <w:jc w:val="both"/>
            </w:pPr>
            <w:r w:rsidRPr="00756123">
              <w:t xml:space="preserve">Страна. Обязательный компонент </w:t>
            </w:r>
            <w:r w:rsidRPr="00756123">
              <w:lastRenderedPageBreak/>
              <w:t>для адреса с типом N (адрес места рождения).</w:t>
            </w:r>
          </w:p>
          <w:p w:rsidR="00756123" w:rsidRPr="00756123" w:rsidRDefault="00756123" w:rsidP="00756123">
            <w:pPr>
              <w:pStyle w:val="ConsPlusNormal"/>
              <w:jc w:val="both"/>
            </w:pPr>
            <w:r w:rsidRPr="00756123">
              <w:t xml:space="preserve">Код из </w:t>
            </w:r>
            <w:hyperlink r:id="rId452" w:history="1">
              <w:r w:rsidRPr="00756123">
                <w:t>ОКСМ-3</w:t>
              </w:r>
            </w:hyperlink>
            <w:r w:rsidRPr="00756123">
              <w:t xml:space="preserve"> (классификатор стран мира, трехбуквенный код).</w:t>
            </w:r>
          </w:p>
          <w:p w:rsidR="00756123" w:rsidRPr="00756123" w:rsidRDefault="00756123" w:rsidP="00756123">
            <w:pPr>
              <w:pStyle w:val="ConsPlusNormal"/>
              <w:jc w:val="both"/>
            </w:pPr>
            <w:r w:rsidRPr="00756123">
              <w:t>Если код страны не указан, то принимается значение по умолчанию RUS (Российская Федерация).</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133"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XAD.7</w:t>
            </w:r>
          </w:p>
        </w:tc>
        <w:tc>
          <w:tcPr>
            <w:tcW w:w="720" w:type="dxa"/>
          </w:tcPr>
          <w:p w:rsidR="00756123" w:rsidRPr="00756123" w:rsidRDefault="00756123" w:rsidP="00756123">
            <w:pPr>
              <w:pStyle w:val="ConsPlusNormal"/>
            </w:pPr>
            <w:r w:rsidRPr="00756123">
              <w:t>Да</w:t>
            </w:r>
          </w:p>
        </w:tc>
        <w:tc>
          <w:tcPr>
            <w:tcW w:w="680"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1304" w:type="dxa"/>
          </w:tcPr>
          <w:p w:rsidR="00756123" w:rsidRPr="00756123" w:rsidRDefault="00756123" w:rsidP="00756123">
            <w:pPr>
              <w:pStyle w:val="ConsPlusNormal"/>
            </w:pPr>
          </w:p>
        </w:tc>
        <w:tc>
          <w:tcPr>
            <w:tcW w:w="4309" w:type="dxa"/>
          </w:tcPr>
          <w:p w:rsidR="00756123" w:rsidRPr="00756123" w:rsidRDefault="00756123" w:rsidP="00756123">
            <w:pPr>
              <w:pStyle w:val="ConsPlusNormal"/>
              <w:jc w:val="both"/>
            </w:pPr>
            <w:r w:rsidRPr="00756123">
              <w:t xml:space="preserve">Тип адреса. Код из СК 1.2.643.2.40.5.100.190, </w:t>
            </w:r>
            <w:hyperlink w:anchor="P4720" w:history="1">
              <w:r w:rsidRPr="00756123">
                <w:t>таблица 69</w:t>
              </w:r>
            </w:hyperlink>
          </w:p>
          <w:p w:rsidR="00756123" w:rsidRPr="00756123" w:rsidRDefault="00756123" w:rsidP="00756123">
            <w:pPr>
              <w:pStyle w:val="ConsPlusNormal"/>
              <w:jc w:val="both"/>
            </w:pPr>
            <w:r w:rsidRPr="00756123">
              <w:t>Допускаются значения:</w:t>
            </w:r>
          </w:p>
          <w:p w:rsidR="00756123" w:rsidRPr="00756123" w:rsidRDefault="00756123" w:rsidP="00756123">
            <w:pPr>
              <w:pStyle w:val="ConsPlusNormal"/>
              <w:jc w:val="both"/>
            </w:pPr>
            <w:r w:rsidRPr="00756123">
              <w:t>L - адрес постоянной регистрации,</w:t>
            </w:r>
          </w:p>
          <w:p w:rsidR="00756123" w:rsidRPr="00756123" w:rsidRDefault="00756123" w:rsidP="00756123">
            <w:pPr>
              <w:pStyle w:val="ConsPlusNormal"/>
              <w:jc w:val="both"/>
            </w:pPr>
            <w:r w:rsidRPr="00756123">
              <w:t>H - адрес фактического проживания,</w:t>
            </w:r>
          </w:p>
          <w:p w:rsidR="00756123" w:rsidRPr="00756123" w:rsidRDefault="00756123" w:rsidP="00756123">
            <w:pPr>
              <w:pStyle w:val="ConsPlusNormal"/>
              <w:jc w:val="both"/>
            </w:pPr>
            <w:r w:rsidRPr="00756123">
              <w:t>N - адрес места рождения.</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133"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XAD.9</w:t>
            </w:r>
          </w:p>
        </w:tc>
        <w:tc>
          <w:tcPr>
            <w:tcW w:w="720" w:type="dxa"/>
          </w:tcPr>
          <w:p w:rsidR="00756123" w:rsidRPr="00756123" w:rsidRDefault="00756123" w:rsidP="00756123">
            <w:pPr>
              <w:pStyle w:val="ConsPlusNormal"/>
            </w:pPr>
            <w:r w:rsidRPr="00756123">
              <w:t>Усл</w:t>
            </w:r>
          </w:p>
        </w:tc>
        <w:tc>
          <w:tcPr>
            <w:tcW w:w="680"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1304" w:type="dxa"/>
          </w:tcPr>
          <w:p w:rsidR="00756123" w:rsidRPr="00756123" w:rsidRDefault="00756123" w:rsidP="00756123">
            <w:pPr>
              <w:pStyle w:val="ConsPlusNormal"/>
            </w:pPr>
          </w:p>
        </w:tc>
        <w:tc>
          <w:tcPr>
            <w:tcW w:w="4309" w:type="dxa"/>
          </w:tcPr>
          <w:p w:rsidR="00756123" w:rsidRPr="00756123" w:rsidRDefault="00756123" w:rsidP="00756123">
            <w:pPr>
              <w:pStyle w:val="ConsPlusNormal"/>
              <w:jc w:val="both"/>
            </w:pPr>
            <w:r w:rsidRPr="00756123">
              <w:t>Код ОКАТО, соответствующий адресу. Обязательный компонент, если страна не указана или указана Россия (RUS).</w:t>
            </w:r>
          </w:p>
          <w:p w:rsidR="00756123" w:rsidRPr="00756123" w:rsidRDefault="00756123" w:rsidP="00756123">
            <w:pPr>
              <w:pStyle w:val="ConsPlusNormal"/>
              <w:jc w:val="both"/>
            </w:pPr>
            <w:r w:rsidRPr="00756123">
              <w:t xml:space="preserve">СК 1.2.643.2.40.3.3.1 </w:t>
            </w:r>
            <w:hyperlink w:anchor="P3871" w:history="1">
              <w:r w:rsidRPr="00756123">
                <w:t>(таблица 49)</w:t>
              </w:r>
            </w:hyperlink>
            <w:r w:rsidRPr="00756123">
              <w:t>.</w:t>
            </w:r>
          </w:p>
        </w:tc>
      </w:tr>
      <w:tr w:rsidR="00756123" w:rsidRPr="00756123">
        <w:tc>
          <w:tcPr>
            <w:tcW w:w="794" w:type="dxa"/>
          </w:tcPr>
          <w:p w:rsidR="00756123" w:rsidRPr="00756123" w:rsidRDefault="00756123" w:rsidP="00756123">
            <w:pPr>
              <w:pStyle w:val="ConsPlusNormal"/>
            </w:pPr>
            <w:r w:rsidRPr="00756123">
              <w:t>PID.23</w:t>
            </w:r>
          </w:p>
        </w:tc>
        <w:tc>
          <w:tcPr>
            <w:tcW w:w="907" w:type="dxa"/>
          </w:tcPr>
          <w:p w:rsidR="00756123" w:rsidRPr="00756123" w:rsidRDefault="00756123" w:rsidP="00756123">
            <w:pPr>
              <w:pStyle w:val="ConsPlusNormal"/>
            </w:pPr>
            <w:r w:rsidRPr="00756123">
              <w:t>ST</w:t>
            </w:r>
          </w:p>
        </w:tc>
        <w:tc>
          <w:tcPr>
            <w:tcW w:w="680" w:type="dxa"/>
          </w:tcPr>
          <w:p w:rsidR="00756123" w:rsidRPr="00756123" w:rsidRDefault="00756123" w:rsidP="00756123">
            <w:pPr>
              <w:pStyle w:val="ConsPlusNormal"/>
            </w:pPr>
            <w:r w:rsidRPr="00756123">
              <w:t>Усл</w:t>
            </w:r>
          </w:p>
        </w:tc>
        <w:tc>
          <w:tcPr>
            <w:tcW w:w="1133" w:type="dxa"/>
          </w:tcPr>
          <w:p w:rsidR="00756123" w:rsidRPr="00756123" w:rsidRDefault="00756123" w:rsidP="00756123">
            <w:pPr>
              <w:pStyle w:val="ConsPlusNormal"/>
              <w:jc w:val="both"/>
            </w:pPr>
            <w:r w:rsidRPr="00756123">
              <w:t>Место рождения</w:t>
            </w:r>
          </w:p>
        </w:tc>
        <w:tc>
          <w:tcPr>
            <w:tcW w:w="624" w:type="dxa"/>
          </w:tcPr>
          <w:p w:rsidR="00756123" w:rsidRPr="00756123" w:rsidRDefault="00756123" w:rsidP="00756123">
            <w:pPr>
              <w:pStyle w:val="ConsPlusNormal"/>
            </w:pPr>
            <w:r w:rsidRPr="00756123">
              <w:t>1</w:t>
            </w:r>
          </w:p>
        </w:tc>
        <w:tc>
          <w:tcPr>
            <w:tcW w:w="850"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1304" w:type="dxa"/>
          </w:tcPr>
          <w:p w:rsidR="00756123" w:rsidRPr="00756123" w:rsidRDefault="00756123" w:rsidP="00756123">
            <w:pPr>
              <w:pStyle w:val="ConsPlusNormal"/>
            </w:pPr>
          </w:p>
        </w:tc>
        <w:tc>
          <w:tcPr>
            <w:tcW w:w="4309" w:type="dxa"/>
          </w:tcPr>
          <w:p w:rsidR="00756123" w:rsidRPr="00756123" w:rsidRDefault="00756123" w:rsidP="00756123">
            <w:pPr>
              <w:pStyle w:val="ConsPlusNormal"/>
              <w:jc w:val="both"/>
            </w:pPr>
            <w:r w:rsidRPr="00756123">
              <w:t>Место рождения застрахованного лица (текст из документа, удостоверяющего личность). Обязательно, если место рождения указано в УДЛ.</w:t>
            </w:r>
          </w:p>
        </w:tc>
      </w:tr>
      <w:tr w:rsidR="00756123" w:rsidRPr="00756123">
        <w:tc>
          <w:tcPr>
            <w:tcW w:w="794" w:type="dxa"/>
            <w:vMerge w:val="restart"/>
          </w:tcPr>
          <w:p w:rsidR="00756123" w:rsidRPr="00756123" w:rsidRDefault="00756123" w:rsidP="00756123">
            <w:pPr>
              <w:pStyle w:val="ConsPlusNormal"/>
            </w:pPr>
            <w:r w:rsidRPr="00756123">
              <w:lastRenderedPageBreak/>
              <w:t>PID.26</w:t>
            </w:r>
          </w:p>
        </w:tc>
        <w:tc>
          <w:tcPr>
            <w:tcW w:w="907" w:type="dxa"/>
            <w:vMerge w:val="restart"/>
          </w:tcPr>
          <w:p w:rsidR="00756123" w:rsidRPr="00756123" w:rsidRDefault="00756123" w:rsidP="00756123">
            <w:pPr>
              <w:pStyle w:val="ConsPlusNormal"/>
            </w:pPr>
            <w:r w:rsidRPr="00756123">
              <w:t>CWE</w:t>
            </w:r>
          </w:p>
        </w:tc>
        <w:tc>
          <w:tcPr>
            <w:tcW w:w="680" w:type="dxa"/>
            <w:vMerge w:val="restart"/>
          </w:tcPr>
          <w:p w:rsidR="00756123" w:rsidRPr="00756123" w:rsidRDefault="00756123" w:rsidP="00756123">
            <w:pPr>
              <w:pStyle w:val="ConsPlusNormal"/>
            </w:pPr>
            <w:r w:rsidRPr="00756123">
              <w:t>Усл</w:t>
            </w:r>
          </w:p>
        </w:tc>
        <w:tc>
          <w:tcPr>
            <w:tcW w:w="1133" w:type="dxa"/>
            <w:vMerge w:val="restart"/>
          </w:tcPr>
          <w:p w:rsidR="00756123" w:rsidRPr="00756123" w:rsidRDefault="00756123" w:rsidP="00756123">
            <w:pPr>
              <w:pStyle w:val="ConsPlusNormal"/>
              <w:jc w:val="both"/>
            </w:pPr>
            <w:r w:rsidRPr="00756123">
              <w:t>Гражданство</w:t>
            </w:r>
          </w:p>
        </w:tc>
        <w:tc>
          <w:tcPr>
            <w:tcW w:w="9207" w:type="dxa"/>
            <w:gridSpan w:val="7"/>
          </w:tcPr>
          <w:p w:rsidR="00756123" w:rsidRPr="00756123" w:rsidRDefault="00756123" w:rsidP="00756123">
            <w:pPr>
              <w:pStyle w:val="ConsPlusNormal"/>
              <w:jc w:val="both"/>
            </w:pPr>
            <w:r w:rsidRPr="00756123">
              <w:t>В повторяющихся экземплярах поля передаются:</w:t>
            </w:r>
          </w:p>
          <w:p w:rsidR="00756123" w:rsidRPr="00756123" w:rsidRDefault="00756123" w:rsidP="00756123">
            <w:pPr>
              <w:pStyle w:val="ConsPlusNormal"/>
              <w:jc w:val="both"/>
            </w:pPr>
            <w:r w:rsidRPr="00756123">
              <w:t>- гражданство застрахованного лица,</w:t>
            </w:r>
          </w:p>
          <w:p w:rsidR="00756123" w:rsidRPr="00756123" w:rsidRDefault="00756123" w:rsidP="00756123">
            <w:pPr>
              <w:pStyle w:val="ConsPlusNormal"/>
              <w:jc w:val="both"/>
            </w:pPr>
            <w:r w:rsidRPr="00756123">
              <w:t>- признак беженца или вынужденного переселенца.</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133" w:type="dxa"/>
            <w:vMerge/>
          </w:tcPr>
          <w:p w:rsidR="00756123" w:rsidRPr="00756123" w:rsidRDefault="00756123" w:rsidP="00756123">
            <w:pPr>
              <w:spacing w:after="0" w:line="240" w:lineRule="auto"/>
            </w:pPr>
          </w:p>
        </w:tc>
        <w:tc>
          <w:tcPr>
            <w:tcW w:w="624" w:type="dxa"/>
            <w:vMerge w:val="restart"/>
          </w:tcPr>
          <w:p w:rsidR="00756123" w:rsidRPr="00756123" w:rsidRDefault="00756123" w:rsidP="00756123">
            <w:pPr>
              <w:pStyle w:val="ConsPlusNormal"/>
            </w:pPr>
            <w:r w:rsidRPr="00756123">
              <w:t>1</w:t>
            </w:r>
          </w:p>
        </w:tc>
        <w:tc>
          <w:tcPr>
            <w:tcW w:w="850" w:type="dxa"/>
          </w:tcPr>
          <w:p w:rsidR="00756123" w:rsidRPr="00756123" w:rsidRDefault="00756123" w:rsidP="00756123">
            <w:pPr>
              <w:pStyle w:val="ConsPlusNormal"/>
            </w:pPr>
            <w:r w:rsidRPr="00756123">
              <w:t>CWE.1</w:t>
            </w:r>
          </w:p>
        </w:tc>
        <w:tc>
          <w:tcPr>
            <w:tcW w:w="720" w:type="dxa"/>
          </w:tcPr>
          <w:p w:rsidR="00756123" w:rsidRPr="00756123" w:rsidRDefault="00756123" w:rsidP="00756123">
            <w:pPr>
              <w:pStyle w:val="ConsPlusNormal"/>
            </w:pPr>
            <w:r w:rsidRPr="00756123">
              <w:t>Да</w:t>
            </w:r>
          </w:p>
        </w:tc>
        <w:tc>
          <w:tcPr>
            <w:tcW w:w="680"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1304" w:type="dxa"/>
          </w:tcPr>
          <w:p w:rsidR="00756123" w:rsidRPr="00756123" w:rsidRDefault="00756123" w:rsidP="00756123">
            <w:pPr>
              <w:pStyle w:val="ConsPlusNormal"/>
            </w:pPr>
          </w:p>
        </w:tc>
        <w:tc>
          <w:tcPr>
            <w:tcW w:w="4309" w:type="dxa"/>
          </w:tcPr>
          <w:p w:rsidR="00756123" w:rsidRPr="00756123" w:rsidRDefault="00756123" w:rsidP="00756123">
            <w:pPr>
              <w:pStyle w:val="ConsPlusNormal"/>
              <w:jc w:val="both"/>
            </w:pPr>
            <w:r w:rsidRPr="00756123">
              <w:t>Гражданство застрахованного лица:</w:t>
            </w:r>
          </w:p>
          <w:p w:rsidR="00756123" w:rsidRPr="00756123" w:rsidRDefault="00756123" w:rsidP="00756123">
            <w:pPr>
              <w:pStyle w:val="ConsPlusNormal"/>
              <w:jc w:val="both"/>
            </w:pPr>
            <w:r w:rsidRPr="00756123">
              <w:t xml:space="preserve">- для лиц, имеющих гражданство - трехбуквенный код страны по </w:t>
            </w:r>
            <w:hyperlink r:id="rId453" w:history="1">
              <w:r w:rsidRPr="00756123">
                <w:t>классификатору</w:t>
              </w:r>
            </w:hyperlink>
            <w:r w:rsidRPr="00756123">
              <w:t xml:space="preserve"> ОКСМ.3,</w:t>
            </w:r>
          </w:p>
          <w:p w:rsidR="00756123" w:rsidRPr="00756123" w:rsidRDefault="00756123" w:rsidP="00756123">
            <w:pPr>
              <w:pStyle w:val="ConsPlusNormal"/>
              <w:jc w:val="both"/>
            </w:pPr>
            <w:r w:rsidRPr="00756123">
              <w:t>- для лиц без гражданства - значение "Б/Г".</w:t>
            </w:r>
          </w:p>
          <w:p w:rsidR="00756123" w:rsidRPr="00756123" w:rsidRDefault="00756123" w:rsidP="00756123">
            <w:pPr>
              <w:pStyle w:val="ConsPlusNormal"/>
              <w:jc w:val="both"/>
            </w:pPr>
            <w:r w:rsidRPr="00756123">
              <w:t>Обязательно для сообщений о событиях, дата которых позже 30.06.2013</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133"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CWE.3</w:t>
            </w:r>
          </w:p>
        </w:tc>
        <w:tc>
          <w:tcPr>
            <w:tcW w:w="720" w:type="dxa"/>
          </w:tcPr>
          <w:p w:rsidR="00756123" w:rsidRPr="00756123" w:rsidRDefault="00756123" w:rsidP="00756123">
            <w:pPr>
              <w:pStyle w:val="ConsPlusNormal"/>
            </w:pPr>
            <w:r w:rsidRPr="00756123">
              <w:t>Нет</w:t>
            </w:r>
          </w:p>
        </w:tc>
        <w:tc>
          <w:tcPr>
            <w:tcW w:w="680"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1304" w:type="dxa"/>
          </w:tcPr>
          <w:p w:rsidR="00756123" w:rsidRPr="00756123" w:rsidRDefault="00756123" w:rsidP="00756123">
            <w:pPr>
              <w:pStyle w:val="ConsPlusNormal"/>
            </w:pPr>
            <w:r w:rsidRPr="00756123">
              <w:t>1.2.643.2.40.5.0.25.3</w:t>
            </w:r>
          </w:p>
        </w:tc>
        <w:tc>
          <w:tcPr>
            <w:tcW w:w="4309" w:type="dxa"/>
          </w:tcPr>
          <w:p w:rsidR="00756123" w:rsidRPr="00756123" w:rsidRDefault="00756123" w:rsidP="00756123">
            <w:pPr>
              <w:pStyle w:val="ConsPlusNormal"/>
              <w:jc w:val="both"/>
            </w:pPr>
            <w:r w:rsidRPr="00756123">
              <w:t xml:space="preserve">ОИД </w:t>
            </w:r>
            <w:hyperlink r:id="rId454" w:history="1">
              <w:r w:rsidRPr="00756123">
                <w:t>ОКСМ.3</w:t>
              </w:r>
            </w:hyperlink>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133" w:type="dxa"/>
            <w:vMerge/>
          </w:tcPr>
          <w:p w:rsidR="00756123" w:rsidRPr="00756123" w:rsidRDefault="00756123" w:rsidP="00756123">
            <w:pPr>
              <w:spacing w:after="0" w:line="240" w:lineRule="auto"/>
            </w:pPr>
          </w:p>
        </w:tc>
        <w:tc>
          <w:tcPr>
            <w:tcW w:w="624" w:type="dxa"/>
            <w:vMerge w:val="restart"/>
          </w:tcPr>
          <w:p w:rsidR="00756123" w:rsidRPr="00756123" w:rsidRDefault="00756123" w:rsidP="00756123">
            <w:pPr>
              <w:pStyle w:val="ConsPlusNormal"/>
            </w:pPr>
            <w:r w:rsidRPr="00756123">
              <w:t>2</w:t>
            </w:r>
          </w:p>
        </w:tc>
        <w:tc>
          <w:tcPr>
            <w:tcW w:w="850" w:type="dxa"/>
          </w:tcPr>
          <w:p w:rsidR="00756123" w:rsidRPr="00756123" w:rsidRDefault="00756123" w:rsidP="00756123">
            <w:pPr>
              <w:pStyle w:val="ConsPlusNormal"/>
            </w:pPr>
            <w:r w:rsidRPr="00756123">
              <w:t>CWE.1</w:t>
            </w:r>
          </w:p>
        </w:tc>
        <w:tc>
          <w:tcPr>
            <w:tcW w:w="720" w:type="dxa"/>
          </w:tcPr>
          <w:p w:rsidR="00756123" w:rsidRPr="00756123" w:rsidRDefault="00756123" w:rsidP="00756123">
            <w:pPr>
              <w:pStyle w:val="ConsPlusNormal"/>
            </w:pPr>
            <w:r w:rsidRPr="00756123">
              <w:t>Усл.</w:t>
            </w:r>
          </w:p>
        </w:tc>
        <w:tc>
          <w:tcPr>
            <w:tcW w:w="680"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1304" w:type="dxa"/>
          </w:tcPr>
          <w:p w:rsidR="00756123" w:rsidRPr="00756123" w:rsidRDefault="00756123" w:rsidP="00756123">
            <w:pPr>
              <w:pStyle w:val="ConsPlusNormal"/>
            </w:pPr>
          </w:p>
        </w:tc>
        <w:tc>
          <w:tcPr>
            <w:tcW w:w="4309" w:type="dxa"/>
          </w:tcPr>
          <w:p w:rsidR="00756123" w:rsidRPr="00756123" w:rsidRDefault="00756123" w:rsidP="00756123">
            <w:pPr>
              <w:pStyle w:val="ConsPlusNormal"/>
              <w:jc w:val="both"/>
            </w:pPr>
            <w:r w:rsidRPr="00756123">
              <w:t xml:space="preserve">Категория учета иностранного гражданина (ОИД 1.2.643.2.40.3.3.0.6.19), </w:t>
            </w:r>
            <w:hyperlink w:anchor="P4772" w:history="1">
              <w:r w:rsidRPr="00756123">
                <w:t>таблица 70</w:t>
              </w:r>
            </w:hyperlink>
            <w:r w:rsidRPr="00756123">
              <w:t>. Обязательно, если ЗЛ является иностранным гражданином</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133"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CWE.3</w:t>
            </w:r>
          </w:p>
        </w:tc>
        <w:tc>
          <w:tcPr>
            <w:tcW w:w="720" w:type="dxa"/>
          </w:tcPr>
          <w:p w:rsidR="00756123" w:rsidRPr="00756123" w:rsidRDefault="00756123" w:rsidP="00756123">
            <w:pPr>
              <w:pStyle w:val="ConsPlusNormal"/>
            </w:pPr>
            <w:r w:rsidRPr="00756123">
              <w:t>Нет</w:t>
            </w:r>
          </w:p>
        </w:tc>
        <w:tc>
          <w:tcPr>
            <w:tcW w:w="680"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1304" w:type="dxa"/>
          </w:tcPr>
          <w:p w:rsidR="00756123" w:rsidRPr="00756123" w:rsidRDefault="00756123" w:rsidP="00756123">
            <w:pPr>
              <w:pStyle w:val="ConsPlusNormal"/>
            </w:pPr>
            <w:r w:rsidRPr="00756123">
              <w:t>1.2.643.2.40.3.3.0.6.19</w:t>
            </w:r>
          </w:p>
        </w:tc>
        <w:tc>
          <w:tcPr>
            <w:tcW w:w="4309" w:type="dxa"/>
          </w:tcPr>
          <w:p w:rsidR="00756123" w:rsidRPr="00756123" w:rsidRDefault="00756123" w:rsidP="00756123">
            <w:pPr>
              <w:pStyle w:val="ConsPlusNormal"/>
              <w:jc w:val="both"/>
            </w:pPr>
            <w:r w:rsidRPr="00756123">
              <w:t>ОИД системы кодирования категории учета иностранного гражданина.</w:t>
            </w:r>
          </w:p>
        </w:tc>
      </w:tr>
      <w:tr w:rsidR="00756123" w:rsidRPr="00756123">
        <w:tc>
          <w:tcPr>
            <w:tcW w:w="794" w:type="dxa"/>
          </w:tcPr>
          <w:p w:rsidR="00756123" w:rsidRPr="00756123" w:rsidRDefault="00756123" w:rsidP="00756123">
            <w:pPr>
              <w:pStyle w:val="ConsPlusNormal"/>
            </w:pPr>
            <w:r w:rsidRPr="00756123">
              <w:t>PID.2</w:t>
            </w:r>
            <w:r w:rsidRPr="00756123">
              <w:lastRenderedPageBreak/>
              <w:t>9</w:t>
            </w:r>
          </w:p>
        </w:tc>
        <w:tc>
          <w:tcPr>
            <w:tcW w:w="907" w:type="dxa"/>
          </w:tcPr>
          <w:p w:rsidR="00756123" w:rsidRPr="00756123" w:rsidRDefault="00756123" w:rsidP="00756123">
            <w:pPr>
              <w:pStyle w:val="ConsPlusNormal"/>
            </w:pPr>
            <w:r w:rsidRPr="00756123">
              <w:lastRenderedPageBreak/>
              <w:t>DTM</w:t>
            </w:r>
          </w:p>
        </w:tc>
        <w:tc>
          <w:tcPr>
            <w:tcW w:w="680" w:type="dxa"/>
          </w:tcPr>
          <w:p w:rsidR="00756123" w:rsidRPr="00756123" w:rsidRDefault="00756123" w:rsidP="00756123">
            <w:pPr>
              <w:pStyle w:val="ConsPlusNormal"/>
            </w:pPr>
            <w:r w:rsidRPr="00756123">
              <w:t>Усл</w:t>
            </w:r>
          </w:p>
        </w:tc>
        <w:tc>
          <w:tcPr>
            <w:tcW w:w="1133" w:type="dxa"/>
          </w:tcPr>
          <w:p w:rsidR="00756123" w:rsidRPr="00756123" w:rsidRDefault="00756123" w:rsidP="00756123">
            <w:pPr>
              <w:pStyle w:val="ConsPlusNormal"/>
              <w:jc w:val="both"/>
            </w:pPr>
            <w:r w:rsidRPr="00756123">
              <w:t xml:space="preserve">Дата </w:t>
            </w:r>
            <w:r w:rsidRPr="00756123">
              <w:lastRenderedPageBreak/>
              <w:t>смерти</w:t>
            </w:r>
          </w:p>
        </w:tc>
        <w:tc>
          <w:tcPr>
            <w:tcW w:w="624" w:type="dxa"/>
          </w:tcPr>
          <w:p w:rsidR="00756123" w:rsidRPr="00756123" w:rsidRDefault="00756123" w:rsidP="00756123">
            <w:pPr>
              <w:pStyle w:val="ConsPlusNormal"/>
            </w:pPr>
            <w:r w:rsidRPr="00756123">
              <w:lastRenderedPageBreak/>
              <w:t>1</w:t>
            </w:r>
          </w:p>
        </w:tc>
        <w:tc>
          <w:tcPr>
            <w:tcW w:w="850"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1304" w:type="dxa"/>
          </w:tcPr>
          <w:p w:rsidR="00756123" w:rsidRPr="00756123" w:rsidRDefault="00756123" w:rsidP="00756123">
            <w:pPr>
              <w:pStyle w:val="ConsPlusNormal"/>
            </w:pPr>
          </w:p>
        </w:tc>
        <w:tc>
          <w:tcPr>
            <w:tcW w:w="4309" w:type="dxa"/>
          </w:tcPr>
          <w:p w:rsidR="00756123" w:rsidRPr="00756123" w:rsidRDefault="00756123" w:rsidP="00756123">
            <w:pPr>
              <w:pStyle w:val="ConsPlusNormal"/>
              <w:jc w:val="both"/>
            </w:pPr>
            <w:r w:rsidRPr="00756123">
              <w:t xml:space="preserve">Дата смерти застрахованного </w:t>
            </w:r>
            <w:r w:rsidRPr="00756123">
              <w:lastRenderedPageBreak/>
              <w:t>лица.</w:t>
            </w:r>
          </w:p>
          <w:p w:rsidR="00756123" w:rsidRPr="00756123" w:rsidRDefault="00756123" w:rsidP="00756123">
            <w:pPr>
              <w:pStyle w:val="ConsPlusNormal"/>
              <w:jc w:val="both"/>
            </w:pPr>
            <w:r w:rsidRPr="00756123">
              <w:t>Формат поля: ГГГГ-ММ-ДД.</w:t>
            </w:r>
          </w:p>
          <w:p w:rsidR="00756123" w:rsidRPr="00756123" w:rsidRDefault="00756123" w:rsidP="00756123">
            <w:pPr>
              <w:pStyle w:val="ConsPlusNormal"/>
              <w:jc w:val="both"/>
            </w:pPr>
            <w:r w:rsidRPr="00756123">
              <w:t>Если указан Признак смерти (значение "Y" в поле PID.30), то значение в поле обязательно.</w:t>
            </w:r>
          </w:p>
          <w:p w:rsidR="00756123" w:rsidRPr="00756123" w:rsidRDefault="00756123" w:rsidP="00756123">
            <w:pPr>
              <w:pStyle w:val="ConsPlusNormal"/>
              <w:jc w:val="both"/>
            </w:pPr>
            <w:r w:rsidRPr="00756123">
              <w:t xml:space="preserve">См. также </w:t>
            </w:r>
            <w:hyperlink w:anchor="P14070" w:history="1">
              <w:r w:rsidRPr="00756123">
                <w:t>п. Б.2.5.3.5</w:t>
              </w:r>
            </w:hyperlink>
            <w:r w:rsidRPr="00756123">
              <w:t>.</w:t>
            </w:r>
          </w:p>
        </w:tc>
      </w:tr>
      <w:tr w:rsidR="00756123" w:rsidRPr="00756123">
        <w:tc>
          <w:tcPr>
            <w:tcW w:w="794" w:type="dxa"/>
          </w:tcPr>
          <w:p w:rsidR="00756123" w:rsidRPr="00756123" w:rsidRDefault="00756123" w:rsidP="00756123">
            <w:pPr>
              <w:pStyle w:val="ConsPlusNormal"/>
            </w:pPr>
            <w:r w:rsidRPr="00756123">
              <w:lastRenderedPageBreak/>
              <w:t>PID.30</w:t>
            </w:r>
          </w:p>
        </w:tc>
        <w:tc>
          <w:tcPr>
            <w:tcW w:w="907" w:type="dxa"/>
          </w:tcPr>
          <w:p w:rsidR="00756123" w:rsidRPr="00756123" w:rsidRDefault="00756123" w:rsidP="00756123">
            <w:pPr>
              <w:pStyle w:val="ConsPlusNormal"/>
            </w:pPr>
            <w:r w:rsidRPr="00756123">
              <w:t>ID</w:t>
            </w:r>
          </w:p>
        </w:tc>
        <w:tc>
          <w:tcPr>
            <w:tcW w:w="680" w:type="dxa"/>
          </w:tcPr>
          <w:p w:rsidR="00756123" w:rsidRPr="00756123" w:rsidRDefault="00756123" w:rsidP="00756123">
            <w:pPr>
              <w:pStyle w:val="ConsPlusNormal"/>
            </w:pPr>
            <w:r w:rsidRPr="00756123">
              <w:t>Усл</w:t>
            </w:r>
          </w:p>
        </w:tc>
        <w:tc>
          <w:tcPr>
            <w:tcW w:w="1133" w:type="dxa"/>
          </w:tcPr>
          <w:p w:rsidR="00756123" w:rsidRPr="00756123" w:rsidRDefault="00756123" w:rsidP="00756123">
            <w:pPr>
              <w:pStyle w:val="ConsPlusNormal"/>
              <w:jc w:val="both"/>
            </w:pPr>
            <w:r w:rsidRPr="00756123">
              <w:t>Признак смерти</w:t>
            </w:r>
          </w:p>
        </w:tc>
        <w:tc>
          <w:tcPr>
            <w:tcW w:w="624" w:type="dxa"/>
          </w:tcPr>
          <w:p w:rsidR="00756123" w:rsidRPr="00756123" w:rsidRDefault="00756123" w:rsidP="00756123">
            <w:pPr>
              <w:pStyle w:val="ConsPlusNormal"/>
            </w:pPr>
            <w:r w:rsidRPr="00756123">
              <w:t>1</w:t>
            </w:r>
          </w:p>
        </w:tc>
        <w:tc>
          <w:tcPr>
            <w:tcW w:w="850"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1304" w:type="dxa"/>
          </w:tcPr>
          <w:p w:rsidR="00756123" w:rsidRPr="00756123" w:rsidRDefault="00756123" w:rsidP="00756123">
            <w:pPr>
              <w:pStyle w:val="ConsPlusNormal"/>
            </w:pPr>
          </w:p>
        </w:tc>
        <w:tc>
          <w:tcPr>
            <w:tcW w:w="4309" w:type="dxa"/>
          </w:tcPr>
          <w:p w:rsidR="00756123" w:rsidRPr="00756123" w:rsidRDefault="00756123" w:rsidP="00756123">
            <w:pPr>
              <w:pStyle w:val="ConsPlusNormal"/>
              <w:jc w:val="both"/>
            </w:pPr>
            <w:r w:rsidRPr="00756123">
              <w:t xml:space="preserve">См. </w:t>
            </w:r>
            <w:hyperlink w:anchor="P14070" w:history="1">
              <w:r w:rsidRPr="00756123">
                <w:t>п. Б.2.5.3.4</w:t>
              </w:r>
            </w:hyperlink>
            <w:r w:rsidRPr="00756123">
              <w:t>.</w:t>
            </w:r>
          </w:p>
        </w:tc>
      </w:tr>
      <w:tr w:rsidR="00756123" w:rsidRPr="00756123">
        <w:tc>
          <w:tcPr>
            <w:tcW w:w="794" w:type="dxa"/>
          </w:tcPr>
          <w:p w:rsidR="00756123" w:rsidRPr="00756123" w:rsidRDefault="00756123" w:rsidP="00756123">
            <w:pPr>
              <w:pStyle w:val="ConsPlusNormal"/>
            </w:pPr>
            <w:r w:rsidRPr="00756123">
              <w:t>PID.32</w:t>
            </w:r>
          </w:p>
        </w:tc>
        <w:tc>
          <w:tcPr>
            <w:tcW w:w="907" w:type="dxa"/>
          </w:tcPr>
          <w:p w:rsidR="00756123" w:rsidRPr="00756123" w:rsidRDefault="00756123" w:rsidP="00756123">
            <w:pPr>
              <w:pStyle w:val="ConsPlusNormal"/>
            </w:pPr>
            <w:r w:rsidRPr="00756123">
              <w:t>IS</w:t>
            </w:r>
          </w:p>
        </w:tc>
        <w:tc>
          <w:tcPr>
            <w:tcW w:w="680" w:type="dxa"/>
          </w:tcPr>
          <w:p w:rsidR="00756123" w:rsidRPr="00756123" w:rsidRDefault="00756123" w:rsidP="00756123">
            <w:pPr>
              <w:pStyle w:val="ConsPlusNormal"/>
            </w:pPr>
            <w:r w:rsidRPr="00756123">
              <w:t>Нет</w:t>
            </w:r>
          </w:p>
        </w:tc>
        <w:tc>
          <w:tcPr>
            <w:tcW w:w="1133" w:type="dxa"/>
          </w:tcPr>
          <w:p w:rsidR="00756123" w:rsidRPr="00756123" w:rsidRDefault="00756123" w:rsidP="00756123">
            <w:pPr>
              <w:pStyle w:val="ConsPlusNormal"/>
              <w:jc w:val="both"/>
            </w:pPr>
            <w:r w:rsidRPr="00756123">
              <w:t>Код надежности идентификации</w:t>
            </w:r>
          </w:p>
        </w:tc>
        <w:tc>
          <w:tcPr>
            <w:tcW w:w="624" w:type="dxa"/>
          </w:tcPr>
          <w:p w:rsidR="00756123" w:rsidRPr="00756123" w:rsidRDefault="00756123" w:rsidP="00756123">
            <w:pPr>
              <w:pStyle w:val="ConsPlusNormal"/>
            </w:pPr>
            <w:r w:rsidRPr="00756123">
              <w:t>0..*</w:t>
            </w:r>
          </w:p>
        </w:tc>
        <w:tc>
          <w:tcPr>
            <w:tcW w:w="850"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1304" w:type="dxa"/>
          </w:tcPr>
          <w:p w:rsidR="00756123" w:rsidRPr="00756123" w:rsidRDefault="00756123" w:rsidP="00756123">
            <w:pPr>
              <w:pStyle w:val="ConsPlusNormal"/>
            </w:pPr>
          </w:p>
        </w:tc>
        <w:tc>
          <w:tcPr>
            <w:tcW w:w="4309" w:type="dxa"/>
          </w:tcPr>
          <w:p w:rsidR="00756123" w:rsidRPr="00756123" w:rsidRDefault="00756123" w:rsidP="00756123">
            <w:pPr>
              <w:pStyle w:val="ConsPlusNormal"/>
              <w:jc w:val="both"/>
            </w:pPr>
            <w:r w:rsidRPr="00756123">
              <w:t>"Особые случаи" идентификации.</w:t>
            </w:r>
          </w:p>
          <w:p w:rsidR="00756123" w:rsidRPr="00756123" w:rsidRDefault="00756123" w:rsidP="00756123">
            <w:pPr>
              <w:pStyle w:val="ConsPlusNormal"/>
              <w:jc w:val="both"/>
            </w:pPr>
            <w:r w:rsidRPr="00756123">
              <w:t xml:space="preserve">Код из СК 1.2.643.2.40.5.100.445 </w:t>
            </w:r>
            <w:hyperlink w:anchor="P4869" w:history="1">
              <w:r w:rsidRPr="00756123">
                <w:t>(таблица 74)</w:t>
              </w:r>
            </w:hyperlink>
            <w:r w:rsidRPr="00756123">
              <w:t>. Поле повторяется столько раз, сколько особых случаев имеет место.</w:t>
            </w:r>
          </w:p>
        </w:tc>
      </w:tr>
    </w:tbl>
    <w:p w:rsidR="00756123" w:rsidRPr="00756123" w:rsidRDefault="00756123" w:rsidP="00756123">
      <w:pPr>
        <w:spacing w:after="0" w:line="240" w:lineRule="auto"/>
        <w:sectPr w:rsidR="00756123" w:rsidRPr="00756123">
          <w:pgSz w:w="16838" w:h="11905" w:orient="landscape"/>
          <w:pgMar w:top="1701" w:right="1134" w:bottom="850" w:left="1134" w:header="0" w:footer="0" w:gutter="0"/>
          <w:cols w:space="720"/>
        </w:sectPr>
      </w:pP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Б.2.5.3.1 Заполнение поля PID.3 "Список идентификаторов застрахованного лица"</w:t>
      </w:r>
    </w:p>
    <w:p w:rsidR="00756123" w:rsidRPr="00756123" w:rsidRDefault="00756123" w:rsidP="00756123">
      <w:pPr>
        <w:pStyle w:val="ConsPlusNormal"/>
        <w:ind w:firstLine="540"/>
        <w:jc w:val="both"/>
      </w:pPr>
      <w:r w:rsidRPr="00756123">
        <w:t xml:space="preserve">В </w:t>
      </w:r>
      <w:hyperlink w:anchor="P13967" w:history="1">
        <w:r w:rsidRPr="00756123">
          <w:t>таблице Б.8</w:t>
        </w:r>
      </w:hyperlink>
      <w:r w:rsidRPr="00756123">
        <w:t xml:space="preserve"> перечислены допустимые значения идентификаторов застрахованного лица, которые могут передаваться в поле PID.3. Описание ошибок ФЛК для каждого из типов идентификаторов и поля в целом приведено в классификаторе Q004.</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6"/>
      </w:pPr>
      <w:bookmarkStart w:id="220" w:name="P13967"/>
      <w:bookmarkEnd w:id="220"/>
      <w:r w:rsidRPr="00756123">
        <w:t>Таблица Б.8 Требования к заполнению поля PID.3 "Список идентификаторов застрахованного лица"</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814"/>
        <w:gridCol w:w="2211"/>
        <w:gridCol w:w="2608"/>
        <w:gridCol w:w="2438"/>
      </w:tblGrid>
      <w:tr w:rsidR="00756123" w:rsidRPr="00756123">
        <w:tc>
          <w:tcPr>
            <w:tcW w:w="1814" w:type="dxa"/>
          </w:tcPr>
          <w:p w:rsidR="00756123" w:rsidRPr="00756123" w:rsidRDefault="00756123" w:rsidP="00756123">
            <w:pPr>
              <w:pStyle w:val="ConsPlusNormal"/>
              <w:jc w:val="center"/>
            </w:pPr>
            <w:r w:rsidRPr="00756123">
              <w:t>Тип (CX.5)</w:t>
            </w:r>
          </w:p>
        </w:tc>
        <w:tc>
          <w:tcPr>
            <w:tcW w:w="2211" w:type="dxa"/>
          </w:tcPr>
          <w:p w:rsidR="00756123" w:rsidRPr="00756123" w:rsidRDefault="00756123" w:rsidP="00756123">
            <w:pPr>
              <w:pStyle w:val="ConsPlusNormal"/>
              <w:jc w:val="center"/>
            </w:pPr>
            <w:r w:rsidRPr="00756123">
              <w:t>Наименование</w:t>
            </w:r>
          </w:p>
        </w:tc>
        <w:tc>
          <w:tcPr>
            <w:tcW w:w="2608" w:type="dxa"/>
          </w:tcPr>
          <w:p w:rsidR="00756123" w:rsidRPr="00756123" w:rsidRDefault="00756123" w:rsidP="00756123">
            <w:pPr>
              <w:pStyle w:val="ConsPlusNormal"/>
              <w:jc w:val="center"/>
            </w:pPr>
            <w:r w:rsidRPr="00756123">
              <w:t>Требования к формату значения (CX.1)</w:t>
            </w:r>
          </w:p>
        </w:tc>
        <w:tc>
          <w:tcPr>
            <w:tcW w:w="2438" w:type="dxa"/>
          </w:tcPr>
          <w:p w:rsidR="00756123" w:rsidRPr="00756123" w:rsidRDefault="00756123" w:rsidP="00756123">
            <w:pPr>
              <w:pStyle w:val="ConsPlusNormal"/>
              <w:jc w:val="center"/>
            </w:pPr>
            <w:r w:rsidRPr="00756123">
              <w:t>Обязательность</w:t>
            </w:r>
          </w:p>
        </w:tc>
      </w:tr>
      <w:tr w:rsidR="00756123" w:rsidRPr="00756123">
        <w:tc>
          <w:tcPr>
            <w:tcW w:w="1814" w:type="dxa"/>
          </w:tcPr>
          <w:p w:rsidR="00756123" w:rsidRPr="00756123" w:rsidRDefault="00756123" w:rsidP="00756123">
            <w:pPr>
              <w:pStyle w:val="ConsPlusNormal"/>
            </w:pPr>
          </w:p>
        </w:tc>
        <w:tc>
          <w:tcPr>
            <w:tcW w:w="2211" w:type="dxa"/>
          </w:tcPr>
          <w:p w:rsidR="00756123" w:rsidRPr="00756123" w:rsidRDefault="00756123" w:rsidP="00756123">
            <w:pPr>
              <w:pStyle w:val="ConsPlusNormal"/>
              <w:jc w:val="both"/>
            </w:pPr>
            <w:r w:rsidRPr="00756123">
              <w:t>Список идентификаторов застрахованного лица - требования к полю в целом.</w:t>
            </w:r>
          </w:p>
        </w:tc>
        <w:tc>
          <w:tcPr>
            <w:tcW w:w="2608" w:type="dxa"/>
          </w:tcPr>
          <w:p w:rsidR="00756123" w:rsidRPr="00756123" w:rsidRDefault="00756123" w:rsidP="00756123">
            <w:pPr>
              <w:pStyle w:val="ConsPlusNormal"/>
            </w:pPr>
          </w:p>
        </w:tc>
        <w:tc>
          <w:tcPr>
            <w:tcW w:w="2438" w:type="dxa"/>
          </w:tcPr>
          <w:p w:rsidR="00756123" w:rsidRPr="00756123" w:rsidRDefault="00756123" w:rsidP="00756123">
            <w:pPr>
              <w:pStyle w:val="ConsPlusNormal"/>
            </w:pPr>
          </w:p>
        </w:tc>
      </w:tr>
      <w:tr w:rsidR="00756123" w:rsidRPr="00756123">
        <w:tc>
          <w:tcPr>
            <w:tcW w:w="1814" w:type="dxa"/>
          </w:tcPr>
          <w:p w:rsidR="00756123" w:rsidRPr="00756123" w:rsidRDefault="00756123" w:rsidP="00756123">
            <w:pPr>
              <w:pStyle w:val="ConsPlusNormal"/>
            </w:pPr>
            <w:r w:rsidRPr="00756123">
              <w:t>NI</w:t>
            </w:r>
          </w:p>
        </w:tc>
        <w:tc>
          <w:tcPr>
            <w:tcW w:w="2211" w:type="dxa"/>
          </w:tcPr>
          <w:p w:rsidR="00756123" w:rsidRPr="00756123" w:rsidRDefault="00756123" w:rsidP="00756123">
            <w:pPr>
              <w:pStyle w:val="ConsPlusNormal"/>
              <w:jc w:val="both"/>
            </w:pPr>
            <w:r w:rsidRPr="00756123">
              <w:t>Единый номер полиса ОМС (ЕНП)</w:t>
            </w:r>
          </w:p>
        </w:tc>
        <w:tc>
          <w:tcPr>
            <w:tcW w:w="2608" w:type="dxa"/>
          </w:tcPr>
          <w:p w:rsidR="00756123" w:rsidRPr="00756123" w:rsidRDefault="00756123" w:rsidP="00756123">
            <w:pPr>
              <w:pStyle w:val="ConsPlusNormal"/>
              <w:ind w:firstLine="283"/>
              <w:jc w:val="both"/>
            </w:pPr>
            <w:r w:rsidRPr="00756123">
              <w:t>1 Номер состоит из 16 цифр.</w:t>
            </w:r>
          </w:p>
          <w:p w:rsidR="00756123" w:rsidRPr="00756123" w:rsidRDefault="00756123" w:rsidP="00756123">
            <w:pPr>
              <w:pStyle w:val="ConsPlusNormal"/>
              <w:ind w:firstLine="283"/>
              <w:jc w:val="both"/>
            </w:pPr>
            <w:r w:rsidRPr="00756123">
              <w:t>2 Структура номера - в соответствии с требованиями ФОМС (ДСП).</w:t>
            </w:r>
          </w:p>
          <w:p w:rsidR="00756123" w:rsidRPr="00756123" w:rsidRDefault="00756123" w:rsidP="00756123">
            <w:pPr>
              <w:pStyle w:val="ConsPlusNormal"/>
              <w:ind w:firstLine="283"/>
              <w:jc w:val="both"/>
            </w:pPr>
            <w:r w:rsidRPr="00756123">
              <w:t>3 Последняя цифра - контрольная, вычисляется по алгоритму mod10, приведенному в стандарте ISO 27931.</w:t>
            </w:r>
          </w:p>
        </w:tc>
        <w:tc>
          <w:tcPr>
            <w:tcW w:w="2438" w:type="dxa"/>
          </w:tcPr>
          <w:p w:rsidR="00756123" w:rsidRPr="00756123" w:rsidRDefault="00756123" w:rsidP="00756123">
            <w:pPr>
              <w:pStyle w:val="ConsPlusNormal"/>
              <w:jc w:val="both"/>
            </w:pPr>
            <w:r w:rsidRPr="00756123">
              <w:t>Да - в сообщениях о событиях A08.</w:t>
            </w:r>
          </w:p>
          <w:p w:rsidR="00756123" w:rsidRPr="00756123" w:rsidRDefault="00756123" w:rsidP="00756123">
            <w:pPr>
              <w:pStyle w:val="ConsPlusNormal"/>
              <w:jc w:val="both"/>
            </w:pPr>
            <w:r w:rsidRPr="00756123">
              <w:t>Усл. - в сообщениях о событиях A03, A13, A24 и Z37. Обязательно указание хотя бы одного любого идентификатора.</w:t>
            </w:r>
          </w:p>
        </w:tc>
      </w:tr>
      <w:tr w:rsidR="00756123" w:rsidRPr="00756123">
        <w:tc>
          <w:tcPr>
            <w:tcW w:w="1814" w:type="dxa"/>
          </w:tcPr>
          <w:p w:rsidR="00756123" w:rsidRPr="00756123" w:rsidRDefault="00756123" w:rsidP="00756123">
            <w:pPr>
              <w:pStyle w:val="ConsPlusNormal"/>
              <w:jc w:val="both"/>
            </w:pPr>
            <w:r w:rsidRPr="00756123">
              <w:t xml:space="preserve">Код типа документа, удостоверяющего личность, из системы </w:t>
            </w:r>
            <w:r w:rsidRPr="00756123">
              <w:lastRenderedPageBreak/>
              <w:t xml:space="preserve">кодирования 1.2.643.2.40.5.100.203 </w:t>
            </w:r>
            <w:hyperlink w:anchor="P4614" w:history="1">
              <w:r w:rsidRPr="00756123">
                <w:t>(табл. 63)</w:t>
              </w:r>
            </w:hyperlink>
          </w:p>
        </w:tc>
        <w:tc>
          <w:tcPr>
            <w:tcW w:w="2211" w:type="dxa"/>
          </w:tcPr>
          <w:p w:rsidR="00756123" w:rsidRPr="00756123" w:rsidRDefault="00756123" w:rsidP="00756123">
            <w:pPr>
              <w:pStyle w:val="ConsPlusNormal"/>
              <w:jc w:val="both"/>
            </w:pPr>
            <w:r w:rsidRPr="00756123">
              <w:lastRenderedPageBreak/>
              <w:t xml:space="preserve">Серия и номер документа, удостоверяющего личность; в PID всегда указывается </w:t>
            </w:r>
            <w:r w:rsidRPr="00756123">
              <w:lastRenderedPageBreak/>
              <w:t>действующий документ.</w:t>
            </w:r>
          </w:p>
        </w:tc>
        <w:tc>
          <w:tcPr>
            <w:tcW w:w="2608" w:type="dxa"/>
          </w:tcPr>
          <w:p w:rsidR="00756123" w:rsidRPr="00756123" w:rsidRDefault="00756123" w:rsidP="00756123">
            <w:pPr>
              <w:pStyle w:val="ConsPlusNormal"/>
              <w:jc w:val="both"/>
            </w:pPr>
            <w:r w:rsidRPr="00756123">
              <w:lastRenderedPageBreak/>
              <w:t>Серия и номер должны удовлетворять шаблону, соответствующему типу документа</w:t>
            </w:r>
          </w:p>
        </w:tc>
        <w:tc>
          <w:tcPr>
            <w:tcW w:w="2438" w:type="dxa"/>
          </w:tcPr>
          <w:p w:rsidR="00756123" w:rsidRPr="00756123" w:rsidRDefault="00756123" w:rsidP="00756123">
            <w:pPr>
              <w:pStyle w:val="ConsPlusNormal"/>
              <w:jc w:val="both"/>
            </w:pPr>
            <w:r w:rsidRPr="00756123">
              <w:t>Усл.</w:t>
            </w:r>
          </w:p>
          <w:p w:rsidR="00756123" w:rsidRPr="00756123" w:rsidRDefault="00756123" w:rsidP="00756123">
            <w:pPr>
              <w:pStyle w:val="ConsPlusNormal"/>
              <w:jc w:val="both"/>
            </w:pPr>
            <w:r w:rsidRPr="00756123">
              <w:t xml:space="preserve">В сообщении о событии П03 документ УДЛ можно не указывать, если </w:t>
            </w:r>
            <w:r w:rsidRPr="00756123">
              <w:lastRenderedPageBreak/>
              <w:t>меняется только страховая компания (без замены территории страхования и полиса). В остальных случаях документ УДЛ для сообщений A08 обязателен.</w:t>
            </w:r>
          </w:p>
          <w:p w:rsidR="00756123" w:rsidRPr="00756123" w:rsidRDefault="00756123" w:rsidP="00756123">
            <w:pPr>
              <w:pStyle w:val="ConsPlusNormal"/>
              <w:jc w:val="both"/>
            </w:pPr>
            <w:r w:rsidRPr="00756123">
              <w:t>В сообщениях о событиях A03, A13, A24 и Z37 обязательно указание хотя бы одного любого идентификатора.</w:t>
            </w:r>
          </w:p>
        </w:tc>
      </w:tr>
      <w:tr w:rsidR="00756123" w:rsidRPr="00756123">
        <w:tc>
          <w:tcPr>
            <w:tcW w:w="1814" w:type="dxa"/>
          </w:tcPr>
          <w:p w:rsidR="00756123" w:rsidRPr="00756123" w:rsidRDefault="00756123" w:rsidP="00756123">
            <w:pPr>
              <w:pStyle w:val="ConsPlusNormal"/>
            </w:pPr>
            <w:r w:rsidRPr="00756123">
              <w:lastRenderedPageBreak/>
              <w:t>PEN</w:t>
            </w:r>
          </w:p>
        </w:tc>
        <w:tc>
          <w:tcPr>
            <w:tcW w:w="2211" w:type="dxa"/>
          </w:tcPr>
          <w:p w:rsidR="00756123" w:rsidRPr="00756123" w:rsidRDefault="00756123" w:rsidP="00756123">
            <w:pPr>
              <w:pStyle w:val="ConsPlusNormal"/>
              <w:jc w:val="both"/>
            </w:pPr>
            <w:r w:rsidRPr="00756123">
              <w:t>Страховой номер индивидуального лицевого счета обязательного пенсионного страхования (СНИЛС).</w:t>
            </w:r>
          </w:p>
        </w:tc>
        <w:tc>
          <w:tcPr>
            <w:tcW w:w="2608" w:type="dxa"/>
          </w:tcPr>
          <w:p w:rsidR="00756123" w:rsidRPr="00756123" w:rsidRDefault="00756123" w:rsidP="00756123">
            <w:pPr>
              <w:pStyle w:val="ConsPlusNormal"/>
              <w:jc w:val="both"/>
            </w:pPr>
            <w:r w:rsidRPr="00756123">
              <w:t>Значение должно состоять из 11 цифр (все разделители убираются).</w:t>
            </w:r>
          </w:p>
          <w:p w:rsidR="00756123" w:rsidRPr="00756123" w:rsidRDefault="00756123" w:rsidP="00756123">
            <w:pPr>
              <w:pStyle w:val="ConsPlusNormal"/>
              <w:jc w:val="both"/>
            </w:pPr>
            <w:r w:rsidRPr="00756123">
              <w:t>Последние две цифры - контрольные.</w:t>
            </w:r>
          </w:p>
        </w:tc>
        <w:tc>
          <w:tcPr>
            <w:tcW w:w="2438" w:type="dxa"/>
          </w:tcPr>
          <w:p w:rsidR="00756123" w:rsidRPr="00756123" w:rsidRDefault="00756123" w:rsidP="00756123">
            <w:pPr>
              <w:pStyle w:val="ConsPlusNormal"/>
              <w:jc w:val="both"/>
            </w:pPr>
            <w:r w:rsidRPr="00756123">
              <w:t>Нет - в сообщениях о событиях A08.</w:t>
            </w:r>
          </w:p>
          <w:p w:rsidR="00756123" w:rsidRPr="00756123" w:rsidRDefault="00756123" w:rsidP="00756123">
            <w:pPr>
              <w:pStyle w:val="ConsPlusNormal"/>
              <w:jc w:val="both"/>
            </w:pPr>
            <w:r w:rsidRPr="00756123">
              <w:t>Усл. - в сообщениях о событиях A03, A13, A24 и Z37. Обязательно указание хотя бы одного любого идентификатора.</w:t>
            </w:r>
          </w:p>
        </w:tc>
      </w:tr>
      <w:tr w:rsidR="00756123" w:rsidRPr="00756123">
        <w:tc>
          <w:tcPr>
            <w:tcW w:w="1814" w:type="dxa"/>
          </w:tcPr>
          <w:p w:rsidR="00756123" w:rsidRPr="00756123" w:rsidRDefault="00756123" w:rsidP="00756123">
            <w:pPr>
              <w:pStyle w:val="ConsPlusNormal"/>
            </w:pPr>
            <w:r w:rsidRPr="00756123">
              <w:t>CZ</w:t>
            </w:r>
          </w:p>
        </w:tc>
        <w:tc>
          <w:tcPr>
            <w:tcW w:w="2211" w:type="dxa"/>
          </w:tcPr>
          <w:p w:rsidR="00756123" w:rsidRPr="00756123" w:rsidRDefault="00756123" w:rsidP="00756123">
            <w:pPr>
              <w:pStyle w:val="ConsPlusNormal"/>
              <w:jc w:val="both"/>
            </w:pPr>
            <w:r w:rsidRPr="00756123">
              <w:t>Номер универсальной электронной карты гражданина (УЭК).</w:t>
            </w:r>
          </w:p>
        </w:tc>
        <w:tc>
          <w:tcPr>
            <w:tcW w:w="2608" w:type="dxa"/>
          </w:tcPr>
          <w:p w:rsidR="00756123" w:rsidRPr="00756123" w:rsidRDefault="00756123" w:rsidP="00756123">
            <w:pPr>
              <w:pStyle w:val="ConsPlusNormal"/>
              <w:jc w:val="both"/>
            </w:pPr>
            <w:r w:rsidRPr="00756123">
              <w:t>Значение не контролируется.</w:t>
            </w:r>
          </w:p>
        </w:tc>
        <w:tc>
          <w:tcPr>
            <w:tcW w:w="2438" w:type="dxa"/>
          </w:tcPr>
          <w:p w:rsidR="00756123" w:rsidRPr="00756123" w:rsidRDefault="00756123" w:rsidP="00756123">
            <w:pPr>
              <w:pStyle w:val="ConsPlusNormal"/>
              <w:jc w:val="both"/>
            </w:pPr>
            <w:r w:rsidRPr="00756123">
              <w:t>Нет - в сообщениях о событиях A08.</w:t>
            </w:r>
          </w:p>
          <w:p w:rsidR="00756123" w:rsidRPr="00756123" w:rsidRDefault="00756123" w:rsidP="00756123">
            <w:pPr>
              <w:pStyle w:val="ConsPlusNormal"/>
              <w:jc w:val="both"/>
            </w:pPr>
            <w:r w:rsidRPr="00756123">
              <w:t>Усл. - в сообщениях о событиях A03, A13, A24 и Z37. Обязательно указание хотя бы одного любого идентификатора.</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bookmarkStart w:id="221" w:name="P14002"/>
      <w:bookmarkEnd w:id="221"/>
      <w:r w:rsidRPr="00756123">
        <w:t>Б.2.5.3.2 Заполнение поля PID.5 "Фамилия, имя, отчество застрахованного лица"</w:t>
      </w:r>
    </w:p>
    <w:p w:rsidR="00756123" w:rsidRPr="00756123" w:rsidRDefault="00756123" w:rsidP="00756123">
      <w:pPr>
        <w:pStyle w:val="ConsPlusNormal"/>
        <w:ind w:firstLine="540"/>
        <w:jc w:val="both"/>
      </w:pPr>
      <w:r w:rsidRPr="00756123">
        <w:lastRenderedPageBreak/>
        <w:t xml:space="preserve">В </w:t>
      </w:r>
      <w:hyperlink w:anchor="P14005" w:history="1">
        <w:r w:rsidRPr="00756123">
          <w:t>таблице Б.9</w:t>
        </w:r>
      </w:hyperlink>
      <w:r w:rsidRPr="00756123">
        <w:t xml:space="preserve"> перечислены требования к обязательности поля PID.5 и его компонентов. Возможные ошибки ФЛК приведены в классификаторе Q004.</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6"/>
      </w:pPr>
      <w:bookmarkStart w:id="222" w:name="P14005"/>
      <w:bookmarkEnd w:id="222"/>
      <w:r w:rsidRPr="00756123">
        <w:t>Таблица Б.9 Требования к заполнению поля PID.5 "Фамилия, имя и отчество"</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31"/>
        <w:gridCol w:w="2721"/>
        <w:gridCol w:w="4819"/>
      </w:tblGrid>
      <w:tr w:rsidR="00756123" w:rsidRPr="00756123">
        <w:tc>
          <w:tcPr>
            <w:tcW w:w="1531" w:type="dxa"/>
          </w:tcPr>
          <w:p w:rsidR="00756123" w:rsidRPr="00756123" w:rsidRDefault="00756123" w:rsidP="00756123">
            <w:pPr>
              <w:pStyle w:val="ConsPlusNormal"/>
              <w:jc w:val="center"/>
            </w:pPr>
            <w:r w:rsidRPr="00756123">
              <w:t>Компонент</w:t>
            </w:r>
          </w:p>
        </w:tc>
        <w:tc>
          <w:tcPr>
            <w:tcW w:w="2721" w:type="dxa"/>
          </w:tcPr>
          <w:p w:rsidR="00756123" w:rsidRPr="00756123" w:rsidRDefault="00756123" w:rsidP="00756123">
            <w:pPr>
              <w:pStyle w:val="ConsPlusNormal"/>
              <w:jc w:val="center"/>
            </w:pPr>
            <w:r w:rsidRPr="00756123">
              <w:t>Наименование</w:t>
            </w:r>
          </w:p>
        </w:tc>
        <w:tc>
          <w:tcPr>
            <w:tcW w:w="4819" w:type="dxa"/>
          </w:tcPr>
          <w:p w:rsidR="00756123" w:rsidRPr="00756123" w:rsidRDefault="00756123" w:rsidP="00756123">
            <w:pPr>
              <w:pStyle w:val="ConsPlusNormal"/>
              <w:jc w:val="center"/>
            </w:pPr>
            <w:r w:rsidRPr="00756123">
              <w:t>Обязательность</w:t>
            </w:r>
          </w:p>
        </w:tc>
      </w:tr>
      <w:tr w:rsidR="00756123" w:rsidRPr="00756123">
        <w:tc>
          <w:tcPr>
            <w:tcW w:w="1531" w:type="dxa"/>
          </w:tcPr>
          <w:p w:rsidR="00756123" w:rsidRPr="00756123" w:rsidRDefault="00756123" w:rsidP="00756123">
            <w:pPr>
              <w:pStyle w:val="ConsPlusNormal"/>
              <w:jc w:val="both"/>
            </w:pPr>
            <w:r w:rsidRPr="00756123">
              <w:t>Поле в целом</w:t>
            </w:r>
          </w:p>
        </w:tc>
        <w:tc>
          <w:tcPr>
            <w:tcW w:w="2721" w:type="dxa"/>
          </w:tcPr>
          <w:p w:rsidR="00756123" w:rsidRPr="00756123" w:rsidRDefault="00756123" w:rsidP="00756123">
            <w:pPr>
              <w:pStyle w:val="ConsPlusNormal"/>
              <w:jc w:val="both"/>
            </w:pPr>
            <w:r w:rsidRPr="00756123">
              <w:t>Фамилия, имя и отчество</w:t>
            </w:r>
          </w:p>
        </w:tc>
        <w:tc>
          <w:tcPr>
            <w:tcW w:w="4819" w:type="dxa"/>
          </w:tcPr>
          <w:p w:rsidR="00756123" w:rsidRPr="00756123" w:rsidRDefault="00756123" w:rsidP="00756123">
            <w:pPr>
              <w:pStyle w:val="ConsPlusNormal"/>
              <w:jc w:val="both"/>
            </w:pPr>
            <w:r w:rsidRPr="00756123">
              <w:t>Поле должно быть указано и в нем должно встречаться, по крайней мере, одно из значений PID.5/XPN.1/FN.1 (фамилия), или PID.5/XPN.2 (имя), или PID.5/XPN.3 (отчество).</w:t>
            </w:r>
          </w:p>
        </w:tc>
      </w:tr>
      <w:tr w:rsidR="00756123" w:rsidRPr="00756123">
        <w:tc>
          <w:tcPr>
            <w:tcW w:w="1531" w:type="dxa"/>
          </w:tcPr>
          <w:p w:rsidR="00756123" w:rsidRPr="00756123" w:rsidRDefault="00756123" w:rsidP="00756123">
            <w:pPr>
              <w:pStyle w:val="ConsPlusNormal"/>
            </w:pPr>
            <w:r w:rsidRPr="00756123">
              <w:t>XPN.1</w:t>
            </w:r>
          </w:p>
        </w:tc>
        <w:tc>
          <w:tcPr>
            <w:tcW w:w="2721" w:type="dxa"/>
          </w:tcPr>
          <w:p w:rsidR="00756123" w:rsidRPr="00756123" w:rsidRDefault="00756123" w:rsidP="00756123">
            <w:pPr>
              <w:pStyle w:val="ConsPlusNormal"/>
              <w:jc w:val="both"/>
            </w:pPr>
            <w:r w:rsidRPr="00756123">
              <w:t>Фамилия</w:t>
            </w:r>
          </w:p>
          <w:p w:rsidR="00756123" w:rsidRPr="00756123" w:rsidRDefault="00756123" w:rsidP="00756123">
            <w:pPr>
              <w:pStyle w:val="ConsPlusNormal"/>
              <w:jc w:val="both"/>
            </w:pPr>
            <w:r w:rsidRPr="00756123">
              <w:t>(значение указывается в субкомпоненте XPN.1/FN.1)</w:t>
            </w:r>
          </w:p>
        </w:tc>
        <w:tc>
          <w:tcPr>
            <w:tcW w:w="4819" w:type="dxa"/>
          </w:tcPr>
          <w:p w:rsidR="00756123" w:rsidRPr="00756123" w:rsidRDefault="00756123" w:rsidP="00756123">
            <w:pPr>
              <w:pStyle w:val="ConsPlusNormal"/>
              <w:jc w:val="both"/>
            </w:pPr>
            <w:r w:rsidRPr="00756123">
              <w:t>Нет, если среди значений поля PID.32 имеется код 2 "Отсутствует фамилия".</w:t>
            </w:r>
          </w:p>
          <w:p w:rsidR="00756123" w:rsidRPr="00756123" w:rsidRDefault="00756123" w:rsidP="00756123">
            <w:pPr>
              <w:pStyle w:val="ConsPlusNormal"/>
              <w:jc w:val="both"/>
            </w:pPr>
            <w:r w:rsidRPr="00756123">
              <w:t>Да - в противном случае.</w:t>
            </w:r>
          </w:p>
        </w:tc>
      </w:tr>
      <w:tr w:rsidR="00756123" w:rsidRPr="00756123">
        <w:tc>
          <w:tcPr>
            <w:tcW w:w="1531" w:type="dxa"/>
          </w:tcPr>
          <w:p w:rsidR="00756123" w:rsidRPr="00756123" w:rsidRDefault="00756123" w:rsidP="00756123">
            <w:pPr>
              <w:pStyle w:val="ConsPlusNormal"/>
            </w:pPr>
            <w:r w:rsidRPr="00756123">
              <w:t>XPN.2</w:t>
            </w:r>
          </w:p>
        </w:tc>
        <w:tc>
          <w:tcPr>
            <w:tcW w:w="2721" w:type="dxa"/>
          </w:tcPr>
          <w:p w:rsidR="00756123" w:rsidRPr="00756123" w:rsidRDefault="00756123" w:rsidP="00756123">
            <w:pPr>
              <w:pStyle w:val="ConsPlusNormal"/>
            </w:pPr>
            <w:r w:rsidRPr="00756123">
              <w:t>Имя</w:t>
            </w:r>
          </w:p>
        </w:tc>
        <w:tc>
          <w:tcPr>
            <w:tcW w:w="4819" w:type="dxa"/>
          </w:tcPr>
          <w:p w:rsidR="00756123" w:rsidRPr="00756123" w:rsidRDefault="00756123" w:rsidP="00756123">
            <w:pPr>
              <w:pStyle w:val="ConsPlusNormal"/>
              <w:jc w:val="both"/>
            </w:pPr>
            <w:r w:rsidRPr="00756123">
              <w:t>Нет, если среди значений поля PID.32 имеется код 3 "Отсутствует имя".</w:t>
            </w:r>
          </w:p>
          <w:p w:rsidR="00756123" w:rsidRPr="00756123" w:rsidRDefault="00756123" w:rsidP="00756123">
            <w:pPr>
              <w:pStyle w:val="ConsPlusNormal"/>
              <w:jc w:val="both"/>
            </w:pPr>
            <w:r w:rsidRPr="00756123">
              <w:t>Да - в противном случае.</w:t>
            </w:r>
          </w:p>
        </w:tc>
      </w:tr>
      <w:tr w:rsidR="00756123" w:rsidRPr="00756123">
        <w:tc>
          <w:tcPr>
            <w:tcW w:w="1531" w:type="dxa"/>
          </w:tcPr>
          <w:p w:rsidR="00756123" w:rsidRPr="00756123" w:rsidRDefault="00756123" w:rsidP="00756123">
            <w:pPr>
              <w:pStyle w:val="ConsPlusNormal"/>
            </w:pPr>
            <w:r w:rsidRPr="00756123">
              <w:t>XPN.3</w:t>
            </w:r>
          </w:p>
        </w:tc>
        <w:tc>
          <w:tcPr>
            <w:tcW w:w="2721" w:type="dxa"/>
          </w:tcPr>
          <w:p w:rsidR="00756123" w:rsidRPr="00756123" w:rsidRDefault="00756123" w:rsidP="00756123">
            <w:pPr>
              <w:pStyle w:val="ConsPlusNormal"/>
            </w:pPr>
            <w:r w:rsidRPr="00756123">
              <w:t>Отчество</w:t>
            </w:r>
          </w:p>
        </w:tc>
        <w:tc>
          <w:tcPr>
            <w:tcW w:w="4819" w:type="dxa"/>
          </w:tcPr>
          <w:p w:rsidR="00756123" w:rsidRPr="00756123" w:rsidRDefault="00756123" w:rsidP="00756123">
            <w:pPr>
              <w:pStyle w:val="ConsPlusNormal"/>
              <w:jc w:val="both"/>
            </w:pPr>
            <w:r w:rsidRPr="00756123">
              <w:t>Нет, если среди значений поля PID.32 имеется код 1 "Отсутствует отчество".</w:t>
            </w:r>
          </w:p>
          <w:p w:rsidR="00756123" w:rsidRPr="00756123" w:rsidRDefault="00756123" w:rsidP="00756123">
            <w:pPr>
              <w:pStyle w:val="ConsPlusNormal"/>
              <w:jc w:val="both"/>
            </w:pPr>
            <w:r w:rsidRPr="00756123">
              <w:t>Да - в противном случае.</w:t>
            </w:r>
          </w:p>
        </w:tc>
      </w:tr>
      <w:tr w:rsidR="00756123" w:rsidRPr="00756123">
        <w:tc>
          <w:tcPr>
            <w:tcW w:w="1531" w:type="dxa"/>
          </w:tcPr>
          <w:p w:rsidR="00756123" w:rsidRPr="00756123" w:rsidRDefault="00756123" w:rsidP="00756123">
            <w:pPr>
              <w:pStyle w:val="ConsPlusNormal"/>
            </w:pPr>
            <w:r w:rsidRPr="00756123">
              <w:t>XPN.7</w:t>
            </w:r>
          </w:p>
        </w:tc>
        <w:tc>
          <w:tcPr>
            <w:tcW w:w="2721" w:type="dxa"/>
          </w:tcPr>
          <w:p w:rsidR="00756123" w:rsidRPr="00756123" w:rsidRDefault="00756123" w:rsidP="00756123">
            <w:pPr>
              <w:pStyle w:val="ConsPlusNormal"/>
            </w:pPr>
            <w:r w:rsidRPr="00756123">
              <w:t>Код типа ФИО</w:t>
            </w:r>
          </w:p>
        </w:tc>
        <w:tc>
          <w:tcPr>
            <w:tcW w:w="4819" w:type="dxa"/>
          </w:tcPr>
          <w:p w:rsidR="00756123" w:rsidRPr="00756123" w:rsidRDefault="00756123" w:rsidP="00756123">
            <w:pPr>
              <w:pStyle w:val="ConsPlusNormal"/>
              <w:jc w:val="both"/>
            </w:pPr>
            <w:r w:rsidRPr="00756123">
              <w:t>Да</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bookmarkStart w:id="223" w:name="P14030"/>
      <w:bookmarkEnd w:id="223"/>
      <w:r w:rsidRPr="00756123">
        <w:t>Б.2.5.3.3 Заполнение поля PID.7 "Дата рождения"</w:t>
      </w:r>
    </w:p>
    <w:p w:rsidR="00756123" w:rsidRPr="00756123" w:rsidRDefault="00756123" w:rsidP="00756123">
      <w:pPr>
        <w:pStyle w:val="ConsPlusNormal"/>
        <w:ind w:firstLine="540"/>
        <w:jc w:val="both"/>
      </w:pPr>
      <w:r w:rsidRPr="00756123">
        <w:t xml:space="preserve">В </w:t>
      </w:r>
      <w:hyperlink w:anchor="P14033" w:history="1">
        <w:r w:rsidRPr="00756123">
          <w:t>таблице Б.10</w:t>
        </w:r>
      </w:hyperlink>
      <w:r w:rsidRPr="00756123">
        <w:t xml:space="preserve"> указаны допустимые форматы поля и другие требования к его заполнению. Возможные ошибки ФЛК приведены в классификаторе Q004.</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6"/>
      </w:pPr>
      <w:bookmarkStart w:id="224" w:name="P14033"/>
      <w:bookmarkEnd w:id="224"/>
      <w:r w:rsidRPr="00756123">
        <w:t>Таблица Б.10 Требования к заполнению поля PID.7 "Дата рождения"</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57"/>
        <w:gridCol w:w="2494"/>
        <w:gridCol w:w="4819"/>
      </w:tblGrid>
      <w:tr w:rsidR="00756123" w:rsidRPr="00756123">
        <w:tc>
          <w:tcPr>
            <w:tcW w:w="1757" w:type="dxa"/>
          </w:tcPr>
          <w:p w:rsidR="00756123" w:rsidRPr="00756123" w:rsidRDefault="00756123" w:rsidP="00756123">
            <w:pPr>
              <w:pStyle w:val="ConsPlusNormal"/>
              <w:jc w:val="center"/>
            </w:pPr>
            <w:r w:rsidRPr="00756123">
              <w:t>Формат</w:t>
            </w:r>
          </w:p>
        </w:tc>
        <w:tc>
          <w:tcPr>
            <w:tcW w:w="2494" w:type="dxa"/>
          </w:tcPr>
          <w:p w:rsidR="00756123" w:rsidRPr="00756123" w:rsidRDefault="00756123" w:rsidP="00756123">
            <w:pPr>
              <w:pStyle w:val="ConsPlusNormal"/>
              <w:jc w:val="center"/>
            </w:pPr>
            <w:r w:rsidRPr="00756123">
              <w:t>Применение</w:t>
            </w:r>
          </w:p>
        </w:tc>
        <w:tc>
          <w:tcPr>
            <w:tcW w:w="4819" w:type="dxa"/>
          </w:tcPr>
          <w:p w:rsidR="00756123" w:rsidRPr="00756123" w:rsidRDefault="00756123" w:rsidP="00756123">
            <w:pPr>
              <w:pStyle w:val="ConsPlusNormal"/>
              <w:jc w:val="center"/>
            </w:pPr>
            <w:r w:rsidRPr="00756123">
              <w:t>Условие допустимости значения</w:t>
            </w:r>
          </w:p>
        </w:tc>
      </w:tr>
      <w:tr w:rsidR="00756123" w:rsidRPr="00756123">
        <w:tc>
          <w:tcPr>
            <w:tcW w:w="1757" w:type="dxa"/>
          </w:tcPr>
          <w:p w:rsidR="00756123" w:rsidRPr="00756123" w:rsidRDefault="00756123" w:rsidP="00756123">
            <w:pPr>
              <w:pStyle w:val="ConsPlusNormal"/>
              <w:jc w:val="both"/>
            </w:pPr>
            <w:r w:rsidRPr="00756123">
              <w:t>значение не указано</w:t>
            </w:r>
          </w:p>
        </w:tc>
        <w:tc>
          <w:tcPr>
            <w:tcW w:w="2494" w:type="dxa"/>
          </w:tcPr>
          <w:p w:rsidR="00756123" w:rsidRPr="00756123" w:rsidRDefault="00756123" w:rsidP="00756123">
            <w:pPr>
              <w:pStyle w:val="ConsPlusNormal"/>
            </w:pPr>
          </w:p>
        </w:tc>
        <w:tc>
          <w:tcPr>
            <w:tcW w:w="4819" w:type="dxa"/>
          </w:tcPr>
          <w:p w:rsidR="00756123" w:rsidRPr="00756123" w:rsidRDefault="00756123" w:rsidP="00756123">
            <w:pPr>
              <w:pStyle w:val="ConsPlusNormal"/>
              <w:jc w:val="both"/>
            </w:pPr>
            <w:r w:rsidRPr="00756123">
              <w:t>Не допускается</w:t>
            </w:r>
          </w:p>
        </w:tc>
      </w:tr>
      <w:tr w:rsidR="00756123" w:rsidRPr="00756123">
        <w:tc>
          <w:tcPr>
            <w:tcW w:w="1757" w:type="dxa"/>
          </w:tcPr>
          <w:p w:rsidR="00756123" w:rsidRPr="00756123" w:rsidRDefault="00756123" w:rsidP="00756123">
            <w:pPr>
              <w:pStyle w:val="ConsPlusNormal"/>
              <w:jc w:val="both"/>
            </w:pPr>
            <w:r w:rsidRPr="00756123">
              <w:t>ГГГГ-ММ-ДД</w:t>
            </w:r>
          </w:p>
        </w:tc>
        <w:tc>
          <w:tcPr>
            <w:tcW w:w="2494" w:type="dxa"/>
          </w:tcPr>
          <w:p w:rsidR="00756123" w:rsidRPr="00756123" w:rsidRDefault="00756123" w:rsidP="00756123">
            <w:pPr>
              <w:pStyle w:val="ConsPlusNormal"/>
              <w:jc w:val="both"/>
            </w:pPr>
            <w:r w:rsidRPr="00756123">
              <w:t>Дата рождения указана целиком.</w:t>
            </w:r>
          </w:p>
        </w:tc>
        <w:tc>
          <w:tcPr>
            <w:tcW w:w="4819" w:type="dxa"/>
          </w:tcPr>
          <w:p w:rsidR="00756123" w:rsidRPr="00756123" w:rsidRDefault="00756123" w:rsidP="00756123">
            <w:pPr>
              <w:pStyle w:val="ConsPlusNormal"/>
              <w:jc w:val="both"/>
            </w:pPr>
            <w:r w:rsidRPr="00756123">
              <w:t>Вне зависимости от значения поля PID.32.</w:t>
            </w:r>
          </w:p>
        </w:tc>
      </w:tr>
      <w:tr w:rsidR="00756123" w:rsidRPr="00756123">
        <w:tc>
          <w:tcPr>
            <w:tcW w:w="1757" w:type="dxa"/>
          </w:tcPr>
          <w:p w:rsidR="00756123" w:rsidRPr="00756123" w:rsidRDefault="00756123" w:rsidP="00756123">
            <w:pPr>
              <w:pStyle w:val="ConsPlusNormal"/>
              <w:jc w:val="both"/>
            </w:pPr>
            <w:r w:rsidRPr="00756123">
              <w:lastRenderedPageBreak/>
              <w:t>ГГГГ-ММ-01</w:t>
            </w:r>
          </w:p>
        </w:tc>
        <w:tc>
          <w:tcPr>
            <w:tcW w:w="2494" w:type="dxa"/>
          </w:tcPr>
          <w:p w:rsidR="00756123" w:rsidRPr="00756123" w:rsidRDefault="00756123" w:rsidP="00756123">
            <w:pPr>
              <w:pStyle w:val="ConsPlusNormal"/>
              <w:jc w:val="both"/>
            </w:pPr>
            <w:r w:rsidRPr="00756123">
              <w:t>День в дате рождения не указан или указан неправильно.</w:t>
            </w:r>
          </w:p>
        </w:tc>
        <w:tc>
          <w:tcPr>
            <w:tcW w:w="4819" w:type="dxa"/>
          </w:tcPr>
          <w:p w:rsidR="00756123" w:rsidRPr="00756123" w:rsidRDefault="00756123" w:rsidP="00756123">
            <w:pPr>
              <w:pStyle w:val="ConsPlusNormal"/>
              <w:jc w:val="both"/>
            </w:pPr>
            <w:r w:rsidRPr="00756123">
              <w:t>Только если среди значений поля PID.32 имеется код 4 "Известен только месяц и год даты рождения".</w:t>
            </w:r>
          </w:p>
        </w:tc>
      </w:tr>
      <w:tr w:rsidR="00756123" w:rsidRPr="00756123">
        <w:tc>
          <w:tcPr>
            <w:tcW w:w="1757" w:type="dxa"/>
          </w:tcPr>
          <w:p w:rsidR="00756123" w:rsidRPr="00756123" w:rsidRDefault="00756123" w:rsidP="00756123">
            <w:pPr>
              <w:pStyle w:val="ConsPlusNormal"/>
              <w:jc w:val="both"/>
            </w:pPr>
            <w:r w:rsidRPr="00756123">
              <w:t>ГГГГ-01-01</w:t>
            </w:r>
          </w:p>
        </w:tc>
        <w:tc>
          <w:tcPr>
            <w:tcW w:w="2494" w:type="dxa"/>
          </w:tcPr>
          <w:p w:rsidR="00756123" w:rsidRPr="00756123" w:rsidRDefault="00756123" w:rsidP="00756123">
            <w:pPr>
              <w:pStyle w:val="ConsPlusNormal"/>
              <w:jc w:val="both"/>
            </w:pPr>
            <w:r w:rsidRPr="00756123">
              <w:t>Месяц в дате рождения не указан или указан неправильно.</w:t>
            </w:r>
          </w:p>
        </w:tc>
        <w:tc>
          <w:tcPr>
            <w:tcW w:w="4819" w:type="dxa"/>
          </w:tcPr>
          <w:p w:rsidR="00756123" w:rsidRPr="00756123" w:rsidRDefault="00756123" w:rsidP="00756123">
            <w:pPr>
              <w:pStyle w:val="ConsPlusNormal"/>
              <w:jc w:val="both"/>
            </w:pPr>
            <w:r w:rsidRPr="00756123">
              <w:t>Только если среди значений поля PID.32 имеется код 5 "Известен только год даты рождения".</w:t>
            </w:r>
          </w:p>
        </w:tc>
      </w:tr>
      <w:tr w:rsidR="00756123" w:rsidRPr="00756123">
        <w:tc>
          <w:tcPr>
            <w:tcW w:w="1757" w:type="dxa"/>
          </w:tcPr>
          <w:p w:rsidR="00756123" w:rsidRPr="00756123" w:rsidRDefault="00756123" w:rsidP="00756123">
            <w:pPr>
              <w:pStyle w:val="ConsPlusNormal"/>
              <w:jc w:val="both"/>
            </w:pPr>
            <w:r w:rsidRPr="00756123">
              <w:t>ГГГГ-ММ-01</w:t>
            </w:r>
          </w:p>
          <w:p w:rsidR="00756123" w:rsidRPr="00756123" w:rsidRDefault="00756123" w:rsidP="00756123">
            <w:pPr>
              <w:pStyle w:val="ConsPlusNormal"/>
              <w:jc w:val="both"/>
            </w:pPr>
            <w:r w:rsidRPr="00756123">
              <w:t>или</w:t>
            </w:r>
          </w:p>
          <w:p w:rsidR="00756123" w:rsidRPr="00756123" w:rsidRDefault="00756123" w:rsidP="00756123">
            <w:pPr>
              <w:pStyle w:val="ConsPlusNormal"/>
              <w:jc w:val="both"/>
            </w:pPr>
            <w:r w:rsidRPr="00756123">
              <w:t>ГГГГ-01-01</w:t>
            </w:r>
          </w:p>
        </w:tc>
        <w:tc>
          <w:tcPr>
            <w:tcW w:w="2494" w:type="dxa"/>
          </w:tcPr>
          <w:p w:rsidR="00756123" w:rsidRPr="00756123" w:rsidRDefault="00756123" w:rsidP="00756123">
            <w:pPr>
              <w:pStyle w:val="ConsPlusNormal"/>
              <w:jc w:val="both"/>
            </w:pPr>
            <w:r w:rsidRPr="00756123">
              <w:t>Дата рождения не соответствует календарю</w:t>
            </w:r>
          </w:p>
        </w:tc>
        <w:tc>
          <w:tcPr>
            <w:tcW w:w="4819" w:type="dxa"/>
          </w:tcPr>
          <w:p w:rsidR="00756123" w:rsidRPr="00756123" w:rsidRDefault="00756123" w:rsidP="00756123">
            <w:pPr>
              <w:pStyle w:val="ConsPlusNormal"/>
              <w:jc w:val="both"/>
            </w:pPr>
            <w:r w:rsidRPr="00756123">
              <w:t>Только если среди значений поля PID.32 имеется код 6 "Дата рождения не соответствует календарю"</w:t>
            </w:r>
          </w:p>
        </w:tc>
      </w:tr>
      <w:tr w:rsidR="00756123" w:rsidRPr="00756123">
        <w:tc>
          <w:tcPr>
            <w:tcW w:w="1757" w:type="dxa"/>
          </w:tcPr>
          <w:p w:rsidR="00756123" w:rsidRPr="00756123" w:rsidRDefault="00756123" w:rsidP="00756123">
            <w:pPr>
              <w:pStyle w:val="ConsPlusNormal"/>
              <w:jc w:val="both"/>
            </w:pPr>
            <w:r w:rsidRPr="00756123">
              <w:t>другой</w:t>
            </w:r>
          </w:p>
        </w:tc>
        <w:tc>
          <w:tcPr>
            <w:tcW w:w="2494" w:type="dxa"/>
          </w:tcPr>
          <w:p w:rsidR="00756123" w:rsidRPr="00756123" w:rsidRDefault="00756123" w:rsidP="00756123">
            <w:pPr>
              <w:pStyle w:val="ConsPlusNormal"/>
            </w:pPr>
          </w:p>
        </w:tc>
        <w:tc>
          <w:tcPr>
            <w:tcW w:w="4819" w:type="dxa"/>
          </w:tcPr>
          <w:p w:rsidR="00756123" w:rsidRPr="00756123" w:rsidRDefault="00756123" w:rsidP="00756123">
            <w:pPr>
              <w:pStyle w:val="ConsPlusNormal"/>
              <w:jc w:val="both"/>
            </w:pPr>
            <w:r w:rsidRPr="00756123">
              <w:t>Не допускается</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Б.2.5.3.4 Заполнение поля PID.30 "Признак смерти"</w:t>
      </w:r>
    </w:p>
    <w:p w:rsidR="00756123" w:rsidRPr="00756123" w:rsidRDefault="00756123" w:rsidP="00756123">
      <w:pPr>
        <w:pStyle w:val="ConsPlusNormal"/>
        <w:ind w:firstLine="540"/>
        <w:jc w:val="both"/>
      </w:pPr>
      <w:r w:rsidRPr="00756123">
        <w:t>В поле PID.30 ("Признак смерти") допускаются значения "Y" (умер) или "N" (не умер).</w:t>
      </w:r>
    </w:p>
    <w:p w:rsidR="00756123" w:rsidRPr="00756123" w:rsidRDefault="00756123" w:rsidP="00756123">
      <w:pPr>
        <w:pStyle w:val="ConsPlusNormal"/>
        <w:ind w:firstLine="540"/>
        <w:jc w:val="both"/>
      </w:pPr>
      <w:r w:rsidRPr="00756123">
        <w:t>Значение "Y" допускается в следующих случаях:</w:t>
      </w:r>
    </w:p>
    <w:p w:rsidR="00756123" w:rsidRPr="00756123" w:rsidRDefault="00756123" w:rsidP="00756123">
      <w:pPr>
        <w:pStyle w:val="ConsPlusNormal"/>
        <w:ind w:firstLine="540"/>
        <w:jc w:val="both"/>
      </w:pPr>
      <w:r w:rsidRPr="00756123">
        <w:t>- в сообщении о событии A03 (поле обязательное и должно быть заполнено значением "Y"),</w:t>
      </w:r>
    </w:p>
    <w:p w:rsidR="00756123" w:rsidRPr="00756123" w:rsidRDefault="00756123" w:rsidP="00756123">
      <w:pPr>
        <w:pStyle w:val="ConsPlusNormal"/>
        <w:ind w:firstLine="540"/>
        <w:jc w:val="both"/>
      </w:pPr>
      <w:r w:rsidRPr="00756123">
        <w:t>- когда посылается сообщение о снятии с учета в связи со смертью (код причины события П02),</w:t>
      </w:r>
    </w:p>
    <w:p w:rsidR="00756123" w:rsidRPr="00756123" w:rsidRDefault="00756123" w:rsidP="00756123">
      <w:pPr>
        <w:pStyle w:val="ConsPlusNormal"/>
        <w:ind w:firstLine="540"/>
        <w:jc w:val="both"/>
      </w:pPr>
      <w:r w:rsidRPr="00756123">
        <w:t>- при необходимости исправить ошибочные данные умершего застрахованного лица (коды причины события П14, П15 и П16),</w:t>
      </w:r>
    </w:p>
    <w:p w:rsidR="00756123" w:rsidRPr="00756123" w:rsidRDefault="00756123" w:rsidP="00756123">
      <w:pPr>
        <w:pStyle w:val="ConsPlusNormal"/>
        <w:ind w:firstLine="540"/>
        <w:jc w:val="both"/>
      </w:pPr>
      <w:r w:rsidRPr="00756123">
        <w:t>- для подтверждения исправления в РС ЕРЗ информации об умершем лице (код причины события П17).</w:t>
      </w:r>
    </w:p>
    <w:p w:rsidR="00756123" w:rsidRPr="00756123" w:rsidRDefault="00756123" w:rsidP="00756123">
      <w:pPr>
        <w:pStyle w:val="ConsPlusNormal"/>
        <w:ind w:firstLine="540"/>
        <w:jc w:val="both"/>
      </w:pPr>
      <w:r w:rsidRPr="00756123">
        <w:t>В остальных случаях поле PID.30 может быть не указано, но если указано, то должно иметь значение "N".</w:t>
      </w:r>
    </w:p>
    <w:p w:rsidR="00756123" w:rsidRPr="00756123" w:rsidRDefault="00756123" w:rsidP="00756123">
      <w:pPr>
        <w:pStyle w:val="ConsPlusNormal"/>
        <w:ind w:firstLine="540"/>
        <w:jc w:val="both"/>
      </w:pPr>
      <w:r w:rsidRPr="00756123">
        <w:t>Для события с причиной П02 "Снятие с учета" наличие поля PID.30 служит признаком того, что снятие с учета производится именно в связи со смертью застрахованного лица.</w:t>
      </w:r>
    </w:p>
    <w:p w:rsidR="00756123" w:rsidRPr="00756123" w:rsidRDefault="00756123" w:rsidP="00756123">
      <w:pPr>
        <w:pStyle w:val="ConsPlusNormal"/>
        <w:ind w:firstLine="540"/>
        <w:jc w:val="both"/>
      </w:pPr>
      <w:r w:rsidRPr="00756123">
        <w:t>Для события с причинами П14 "Исправление постановки на учет", П15 "Исправление снятия с учета" и П16 "Исправление ошибки, не связанной с изменением состояния на учете" наличие поля PID.30 служит признаком того, что данные изменяются именно у умершего лица. Если этот признак не указан или указан равным "N", то изменение данных у умершего лица не допускается.</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bookmarkStart w:id="225" w:name="P14070"/>
      <w:bookmarkEnd w:id="225"/>
      <w:r w:rsidRPr="00756123">
        <w:t>Б.2.5.3.5 Заполнение поля PID.29 "Дата смерти"</w:t>
      </w:r>
    </w:p>
    <w:p w:rsidR="00756123" w:rsidRPr="00756123" w:rsidRDefault="00756123" w:rsidP="00756123">
      <w:pPr>
        <w:pStyle w:val="ConsPlusNormal"/>
        <w:ind w:firstLine="540"/>
        <w:jc w:val="both"/>
      </w:pPr>
      <w:r w:rsidRPr="00756123">
        <w:t>Поле PID.29 ("Дата смерти") заполняется в следующих случаях:</w:t>
      </w:r>
    </w:p>
    <w:p w:rsidR="00756123" w:rsidRPr="00756123" w:rsidRDefault="00756123" w:rsidP="00756123">
      <w:pPr>
        <w:pStyle w:val="ConsPlusNormal"/>
        <w:ind w:firstLine="540"/>
        <w:jc w:val="both"/>
      </w:pPr>
      <w:r w:rsidRPr="00756123">
        <w:t>- когда посылается сообщение о снятии с учета в связи со смертью (код причины события П02),</w:t>
      </w:r>
    </w:p>
    <w:p w:rsidR="00756123" w:rsidRPr="00756123" w:rsidRDefault="00756123" w:rsidP="00756123">
      <w:pPr>
        <w:pStyle w:val="ConsPlusNormal"/>
        <w:ind w:firstLine="540"/>
        <w:jc w:val="both"/>
      </w:pPr>
      <w:r w:rsidRPr="00756123">
        <w:t xml:space="preserve">- при необходимости исправить ошибочную дату смерти (код причины </w:t>
      </w:r>
      <w:r w:rsidRPr="00756123">
        <w:lastRenderedPageBreak/>
        <w:t>события П15),</w:t>
      </w:r>
    </w:p>
    <w:p w:rsidR="00756123" w:rsidRPr="00756123" w:rsidRDefault="00756123" w:rsidP="00756123">
      <w:pPr>
        <w:pStyle w:val="ConsPlusNormal"/>
        <w:ind w:firstLine="540"/>
        <w:jc w:val="both"/>
      </w:pPr>
      <w:r w:rsidRPr="00756123">
        <w:t>- для подтверждения исправления в РС ЕРЗ информации об умершем лице (код причины события П17).</w:t>
      </w:r>
    </w:p>
    <w:p w:rsidR="00756123" w:rsidRPr="00756123" w:rsidRDefault="00756123" w:rsidP="00756123">
      <w:pPr>
        <w:pStyle w:val="ConsPlusNormal"/>
        <w:ind w:firstLine="540"/>
        <w:jc w:val="both"/>
      </w:pPr>
      <w:r w:rsidRPr="00756123">
        <w:t>В остальных случаях поле PID.29 не должно быть заполнено.</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Б.2.5.4 Сегменты PV1 - "Состояние на учете застрахованного лица" и PV2 - "Дополнительные сведения о состоянии на учете"</w:t>
      </w:r>
    </w:p>
    <w:p w:rsidR="00756123" w:rsidRPr="00756123" w:rsidRDefault="00756123" w:rsidP="00756123">
      <w:pPr>
        <w:pStyle w:val="ConsPlusNormal"/>
        <w:ind w:firstLine="540"/>
        <w:jc w:val="both"/>
      </w:pPr>
      <w:r w:rsidRPr="00756123">
        <w:t xml:space="preserve">Сегменты PV1 и PV2 предназначены для передачи сведений о постановке на учет и о снятии с учета в сообщениях, связанных с постановкой на учет или со снятием с учета. В версии 3.0 сегменты используются только в сообщении о событии A08 с причиной П08 "Восстановление на учете". Структура сегмента PV1 показана в </w:t>
      </w:r>
      <w:hyperlink w:anchor="P14080" w:history="1">
        <w:r w:rsidRPr="00756123">
          <w:t>таблице Б.11</w:t>
        </w:r>
      </w:hyperlink>
      <w:r w:rsidRPr="00756123">
        <w:t>.</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bookmarkStart w:id="226" w:name="P14080"/>
      <w:bookmarkEnd w:id="226"/>
      <w:r w:rsidRPr="00756123">
        <w:t>Таблица Б.11 Структура сегмента PV1 - "Состояние на учете застрахованного лица" (сообщение о событии A08, причина события П08)</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37"/>
        <w:gridCol w:w="907"/>
        <w:gridCol w:w="734"/>
        <w:gridCol w:w="2154"/>
        <w:gridCol w:w="4535"/>
      </w:tblGrid>
      <w:tr w:rsidR="00756123" w:rsidRPr="00756123">
        <w:tc>
          <w:tcPr>
            <w:tcW w:w="737" w:type="dxa"/>
          </w:tcPr>
          <w:p w:rsidR="00756123" w:rsidRPr="00756123" w:rsidRDefault="00756123" w:rsidP="00756123">
            <w:pPr>
              <w:pStyle w:val="ConsPlusNormal"/>
              <w:jc w:val="center"/>
            </w:pPr>
            <w:r w:rsidRPr="00756123">
              <w:t>XML-имя</w:t>
            </w:r>
          </w:p>
        </w:tc>
        <w:tc>
          <w:tcPr>
            <w:tcW w:w="907" w:type="dxa"/>
          </w:tcPr>
          <w:p w:rsidR="00756123" w:rsidRPr="00756123" w:rsidRDefault="00756123" w:rsidP="00756123">
            <w:pPr>
              <w:pStyle w:val="ConsPlusNormal"/>
              <w:jc w:val="center"/>
            </w:pPr>
            <w:r w:rsidRPr="00756123">
              <w:t>Тип данных</w:t>
            </w:r>
          </w:p>
        </w:tc>
        <w:tc>
          <w:tcPr>
            <w:tcW w:w="734" w:type="dxa"/>
          </w:tcPr>
          <w:p w:rsidR="00756123" w:rsidRPr="00756123" w:rsidRDefault="00756123" w:rsidP="00756123">
            <w:pPr>
              <w:pStyle w:val="ConsPlusNormal"/>
              <w:jc w:val="center"/>
            </w:pPr>
            <w:r w:rsidRPr="00756123">
              <w:t>Обяз. поле</w:t>
            </w:r>
          </w:p>
        </w:tc>
        <w:tc>
          <w:tcPr>
            <w:tcW w:w="2154" w:type="dxa"/>
          </w:tcPr>
          <w:p w:rsidR="00756123" w:rsidRPr="00756123" w:rsidRDefault="00756123" w:rsidP="00756123">
            <w:pPr>
              <w:pStyle w:val="ConsPlusNormal"/>
              <w:jc w:val="center"/>
            </w:pPr>
            <w:r w:rsidRPr="00756123">
              <w:t>Имя поля</w:t>
            </w:r>
          </w:p>
        </w:tc>
        <w:tc>
          <w:tcPr>
            <w:tcW w:w="4535" w:type="dxa"/>
          </w:tcPr>
          <w:p w:rsidR="00756123" w:rsidRPr="00756123" w:rsidRDefault="00756123" w:rsidP="00756123">
            <w:pPr>
              <w:pStyle w:val="ConsPlusNormal"/>
              <w:jc w:val="center"/>
            </w:pPr>
            <w:r w:rsidRPr="00756123">
              <w:t>Указания по заполнению</w:t>
            </w:r>
          </w:p>
        </w:tc>
      </w:tr>
      <w:tr w:rsidR="00756123" w:rsidRPr="00756123">
        <w:tc>
          <w:tcPr>
            <w:tcW w:w="737" w:type="dxa"/>
          </w:tcPr>
          <w:p w:rsidR="00756123" w:rsidRPr="00756123" w:rsidRDefault="00756123" w:rsidP="00756123">
            <w:pPr>
              <w:pStyle w:val="ConsPlusNormal"/>
            </w:pPr>
            <w:r w:rsidRPr="00756123">
              <w:t>PV1.2</w:t>
            </w:r>
          </w:p>
        </w:tc>
        <w:tc>
          <w:tcPr>
            <w:tcW w:w="907" w:type="dxa"/>
          </w:tcPr>
          <w:p w:rsidR="00756123" w:rsidRPr="00756123" w:rsidRDefault="00756123" w:rsidP="00756123">
            <w:pPr>
              <w:pStyle w:val="ConsPlusNormal"/>
            </w:pPr>
            <w:r w:rsidRPr="00756123">
              <w:t>IS</w:t>
            </w:r>
          </w:p>
        </w:tc>
        <w:tc>
          <w:tcPr>
            <w:tcW w:w="734" w:type="dxa"/>
          </w:tcPr>
          <w:p w:rsidR="00756123" w:rsidRPr="00756123" w:rsidRDefault="00756123" w:rsidP="00756123">
            <w:pPr>
              <w:pStyle w:val="ConsPlusNormal"/>
            </w:pPr>
            <w:r w:rsidRPr="00756123">
              <w:t>Да</w:t>
            </w:r>
          </w:p>
        </w:tc>
        <w:tc>
          <w:tcPr>
            <w:tcW w:w="2154" w:type="dxa"/>
          </w:tcPr>
          <w:p w:rsidR="00756123" w:rsidRPr="00756123" w:rsidRDefault="00756123" w:rsidP="00756123">
            <w:pPr>
              <w:pStyle w:val="ConsPlusNormal"/>
              <w:jc w:val="both"/>
            </w:pPr>
            <w:r w:rsidRPr="00756123">
              <w:t>Тип застрахованного лица</w:t>
            </w:r>
          </w:p>
        </w:tc>
        <w:tc>
          <w:tcPr>
            <w:tcW w:w="4535" w:type="dxa"/>
          </w:tcPr>
          <w:p w:rsidR="00756123" w:rsidRPr="00756123" w:rsidRDefault="00756123" w:rsidP="00756123">
            <w:pPr>
              <w:pStyle w:val="ConsPlusNormal"/>
              <w:jc w:val="both"/>
            </w:pPr>
            <w:r w:rsidRPr="00756123">
              <w:t>Поле заполняется значением 1.</w:t>
            </w:r>
          </w:p>
        </w:tc>
      </w:tr>
      <w:tr w:rsidR="00756123" w:rsidRPr="00756123">
        <w:tc>
          <w:tcPr>
            <w:tcW w:w="737" w:type="dxa"/>
          </w:tcPr>
          <w:p w:rsidR="00756123" w:rsidRPr="00756123" w:rsidRDefault="00756123" w:rsidP="00756123">
            <w:pPr>
              <w:pStyle w:val="ConsPlusNormal"/>
            </w:pPr>
            <w:r w:rsidRPr="00756123">
              <w:t>PV1.4</w:t>
            </w:r>
          </w:p>
        </w:tc>
        <w:tc>
          <w:tcPr>
            <w:tcW w:w="907" w:type="dxa"/>
          </w:tcPr>
          <w:p w:rsidR="00756123" w:rsidRPr="00756123" w:rsidRDefault="00756123" w:rsidP="00756123">
            <w:pPr>
              <w:pStyle w:val="ConsPlusNormal"/>
            </w:pPr>
            <w:r w:rsidRPr="00756123">
              <w:t>IS</w:t>
            </w:r>
          </w:p>
        </w:tc>
        <w:tc>
          <w:tcPr>
            <w:tcW w:w="734" w:type="dxa"/>
          </w:tcPr>
          <w:p w:rsidR="00756123" w:rsidRPr="00756123" w:rsidRDefault="00756123" w:rsidP="00756123">
            <w:pPr>
              <w:pStyle w:val="ConsPlusNormal"/>
            </w:pPr>
            <w:r w:rsidRPr="00756123">
              <w:t>Усл.</w:t>
            </w:r>
          </w:p>
        </w:tc>
        <w:tc>
          <w:tcPr>
            <w:tcW w:w="2154" w:type="dxa"/>
          </w:tcPr>
          <w:p w:rsidR="00756123" w:rsidRPr="00756123" w:rsidRDefault="00756123" w:rsidP="00756123">
            <w:pPr>
              <w:pStyle w:val="ConsPlusNormal"/>
              <w:jc w:val="both"/>
            </w:pPr>
            <w:r w:rsidRPr="00756123">
              <w:t>Код причины постановки или восстановления на учете</w:t>
            </w:r>
          </w:p>
        </w:tc>
        <w:tc>
          <w:tcPr>
            <w:tcW w:w="4535" w:type="dxa"/>
          </w:tcPr>
          <w:p w:rsidR="00756123" w:rsidRPr="00756123" w:rsidRDefault="00756123" w:rsidP="00756123">
            <w:pPr>
              <w:pStyle w:val="ConsPlusNormal"/>
              <w:jc w:val="both"/>
            </w:pPr>
            <w:r w:rsidRPr="00756123">
              <w:t>Код из СК 1.2.643.2.40.3.3.0.6.16.</w:t>
            </w:r>
          </w:p>
          <w:p w:rsidR="00756123" w:rsidRPr="00756123" w:rsidRDefault="00756123" w:rsidP="00756123">
            <w:pPr>
              <w:pStyle w:val="ConsPlusNormal"/>
              <w:jc w:val="both"/>
            </w:pPr>
            <w:r w:rsidRPr="00756123">
              <w:t>Обязательно указание для причины события П08 "Восстановление на учете", допускаются значения 6, 7 или 8.</w:t>
            </w:r>
          </w:p>
          <w:p w:rsidR="00756123" w:rsidRPr="00756123" w:rsidRDefault="00756123" w:rsidP="00756123">
            <w:pPr>
              <w:pStyle w:val="ConsPlusNormal"/>
              <w:jc w:val="both"/>
            </w:pPr>
            <w:r w:rsidRPr="00756123">
              <w:t>Если для причины события П08 значение не указано, то ошибка ФЛК N 242.</w:t>
            </w:r>
          </w:p>
        </w:tc>
      </w:tr>
    </w:tbl>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 xml:space="preserve">Назначение сегмента PV2 - передача сведений, уточняющих и дополняющих сведения о постановке на учет или о снятии с учета. Его структура дана в </w:t>
      </w:r>
      <w:hyperlink w:anchor="P14102" w:history="1">
        <w:r w:rsidRPr="00756123">
          <w:t>таблице Б.12</w:t>
        </w:r>
      </w:hyperlink>
      <w:r w:rsidRPr="00756123">
        <w:t>.</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bookmarkStart w:id="227" w:name="P14102"/>
      <w:bookmarkEnd w:id="227"/>
      <w:r w:rsidRPr="00756123">
        <w:t>Таблица Б.12 Структура сегмента PV2 - "Дополнительные сведения о состоянии на учете"</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37"/>
        <w:gridCol w:w="907"/>
        <w:gridCol w:w="734"/>
        <w:gridCol w:w="2154"/>
        <w:gridCol w:w="4535"/>
      </w:tblGrid>
      <w:tr w:rsidR="00756123" w:rsidRPr="00756123">
        <w:tc>
          <w:tcPr>
            <w:tcW w:w="737" w:type="dxa"/>
          </w:tcPr>
          <w:p w:rsidR="00756123" w:rsidRPr="00756123" w:rsidRDefault="00756123" w:rsidP="00756123">
            <w:pPr>
              <w:pStyle w:val="ConsPlusNormal"/>
              <w:jc w:val="center"/>
            </w:pPr>
            <w:r w:rsidRPr="00756123">
              <w:t>XML-имя</w:t>
            </w:r>
          </w:p>
        </w:tc>
        <w:tc>
          <w:tcPr>
            <w:tcW w:w="907" w:type="dxa"/>
          </w:tcPr>
          <w:p w:rsidR="00756123" w:rsidRPr="00756123" w:rsidRDefault="00756123" w:rsidP="00756123">
            <w:pPr>
              <w:pStyle w:val="ConsPlusNormal"/>
              <w:jc w:val="center"/>
            </w:pPr>
            <w:r w:rsidRPr="00756123">
              <w:t>Тип данных</w:t>
            </w:r>
          </w:p>
        </w:tc>
        <w:tc>
          <w:tcPr>
            <w:tcW w:w="734" w:type="dxa"/>
          </w:tcPr>
          <w:p w:rsidR="00756123" w:rsidRPr="00756123" w:rsidRDefault="00756123" w:rsidP="00756123">
            <w:pPr>
              <w:pStyle w:val="ConsPlusNormal"/>
              <w:jc w:val="center"/>
            </w:pPr>
            <w:r w:rsidRPr="00756123">
              <w:t>Обяз. поле</w:t>
            </w:r>
          </w:p>
        </w:tc>
        <w:tc>
          <w:tcPr>
            <w:tcW w:w="2154" w:type="dxa"/>
          </w:tcPr>
          <w:p w:rsidR="00756123" w:rsidRPr="00756123" w:rsidRDefault="00756123" w:rsidP="00756123">
            <w:pPr>
              <w:pStyle w:val="ConsPlusNormal"/>
              <w:jc w:val="center"/>
            </w:pPr>
            <w:r w:rsidRPr="00756123">
              <w:t>Имя поля</w:t>
            </w:r>
          </w:p>
        </w:tc>
        <w:tc>
          <w:tcPr>
            <w:tcW w:w="4535" w:type="dxa"/>
          </w:tcPr>
          <w:p w:rsidR="00756123" w:rsidRPr="00756123" w:rsidRDefault="00756123" w:rsidP="00756123">
            <w:pPr>
              <w:pStyle w:val="ConsPlusNormal"/>
              <w:jc w:val="center"/>
            </w:pPr>
            <w:r w:rsidRPr="00756123">
              <w:t>Указания по заполнению</w:t>
            </w:r>
          </w:p>
        </w:tc>
      </w:tr>
      <w:tr w:rsidR="00756123" w:rsidRPr="00756123">
        <w:tc>
          <w:tcPr>
            <w:tcW w:w="737" w:type="dxa"/>
          </w:tcPr>
          <w:p w:rsidR="00756123" w:rsidRPr="00756123" w:rsidRDefault="00756123" w:rsidP="00756123">
            <w:pPr>
              <w:pStyle w:val="ConsPlusNormal"/>
            </w:pPr>
            <w:r w:rsidRPr="00756123">
              <w:lastRenderedPageBreak/>
              <w:t>PV2.7</w:t>
            </w:r>
          </w:p>
        </w:tc>
        <w:tc>
          <w:tcPr>
            <w:tcW w:w="907" w:type="dxa"/>
          </w:tcPr>
          <w:p w:rsidR="00756123" w:rsidRPr="00756123" w:rsidRDefault="00756123" w:rsidP="00756123">
            <w:pPr>
              <w:pStyle w:val="ConsPlusNormal"/>
            </w:pPr>
            <w:r w:rsidRPr="00756123">
              <w:t>IS</w:t>
            </w:r>
          </w:p>
        </w:tc>
        <w:tc>
          <w:tcPr>
            <w:tcW w:w="734" w:type="dxa"/>
          </w:tcPr>
          <w:p w:rsidR="00756123" w:rsidRPr="00756123" w:rsidRDefault="00756123" w:rsidP="00756123">
            <w:pPr>
              <w:pStyle w:val="ConsPlusNormal"/>
            </w:pPr>
            <w:r w:rsidRPr="00756123">
              <w:t>Усл.</w:t>
            </w:r>
          </w:p>
        </w:tc>
        <w:tc>
          <w:tcPr>
            <w:tcW w:w="2154" w:type="dxa"/>
          </w:tcPr>
          <w:p w:rsidR="00756123" w:rsidRPr="00756123" w:rsidRDefault="00756123" w:rsidP="00756123">
            <w:pPr>
              <w:pStyle w:val="ConsPlusNormal"/>
              <w:jc w:val="both"/>
            </w:pPr>
            <w:r w:rsidRPr="00756123">
              <w:t>Код причины выдачи или замены полиса ОМС</w:t>
            </w:r>
          </w:p>
        </w:tc>
        <w:tc>
          <w:tcPr>
            <w:tcW w:w="4535" w:type="dxa"/>
          </w:tcPr>
          <w:p w:rsidR="00756123" w:rsidRPr="00756123" w:rsidRDefault="00756123" w:rsidP="00756123">
            <w:pPr>
              <w:pStyle w:val="ConsPlusNormal"/>
              <w:jc w:val="both"/>
            </w:pPr>
            <w:r w:rsidRPr="00756123">
              <w:t>Код из СК 1.2.643.2.40.3.3.0.6.9.</w:t>
            </w:r>
          </w:p>
        </w:tc>
      </w:tr>
      <w:tr w:rsidR="00756123" w:rsidRPr="00756123">
        <w:tc>
          <w:tcPr>
            <w:tcW w:w="737" w:type="dxa"/>
          </w:tcPr>
          <w:p w:rsidR="00756123" w:rsidRPr="00756123" w:rsidRDefault="00756123" w:rsidP="00756123">
            <w:pPr>
              <w:pStyle w:val="ConsPlusNormal"/>
            </w:pPr>
            <w:r w:rsidRPr="00756123">
              <w:t>PV2.9</w:t>
            </w:r>
          </w:p>
        </w:tc>
        <w:tc>
          <w:tcPr>
            <w:tcW w:w="907" w:type="dxa"/>
          </w:tcPr>
          <w:p w:rsidR="00756123" w:rsidRPr="00756123" w:rsidRDefault="00756123" w:rsidP="00756123">
            <w:pPr>
              <w:pStyle w:val="ConsPlusNormal"/>
            </w:pPr>
            <w:r w:rsidRPr="00756123">
              <w:t>DTM</w:t>
            </w:r>
          </w:p>
        </w:tc>
        <w:tc>
          <w:tcPr>
            <w:tcW w:w="734" w:type="dxa"/>
          </w:tcPr>
          <w:p w:rsidR="00756123" w:rsidRPr="00756123" w:rsidRDefault="00756123" w:rsidP="00756123">
            <w:pPr>
              <w:pStyle w:val="ConsPlusNormal"/>
            </w:pPr>
            <w:r w:rsidRPr="00756123">
              <w:t>Нет</w:t>
            </w:r>
          </w:p>
        </w:tc>
        <w:tc>
          <w:tcPr>
            <w:tcW w:w="2154" w:type="dxa"/>
          </w:tcPr>
          <w:p w:rsidR="00756123" w:rsidRPr="00756123" w:rsidRDefault="00756123" w:rsidP="00756123">
            <w:pPr>
              <w:pStyle w:val="ConsPlusNormal"/>
              <w:jc w:val="both"/>
            </w:pPr>
            <w:r w:rsidRPr="00756123">
              <w:t>Дата прекращения права на ОМС</w:t>
            </w:r>
          </w:p>
        </w:tc>
        <w:tc>
          <w:tcPr>
            <w:tcW w:w="4535" w:type="dxa"/>
          </w:tcPr>
          <w:p w:rsidR="00756123" w:rsidRPr="00756123" w:rsidRDefault="00756123" w:rsidP="00756123">
            <w:pPr>
              <w:pStyle w:val="ConsPlusNormal"/>
              <w:jc w:val="both"/>
            </w:pPr>
            <w:r w:rsidRPr="00756123">
              <w:t>Для иностранных граждан и лиц без гражданства - срок действия вида на жительство, либо иная дата, ограничивающая срок действия права на ОМС в соответствии с законодательством РФ.</w:t>
            </w:r>
          </w:p>
          <w:p w:rsidR="00756123" w:rsidRPr="00756123" w:rsidRDefault="00756123" w:rsidP="00756123">
            <w:pPr>
              <w:pStyle w:val="ConsPlusNormal"/>
              <w:jc w:val="both"/>
            </w:pPr>
            <w:r w:rsidRPr="00756123">
              <w:t>Для граждан РФ - дата начала воинской службы, либо дата вступления в законную силу приговора суда о лишении застрахованного лица свободы.</w:t>
            </w:r>
          </w:p>
          <w:p w:rsidR="00756123" w:rsidRPr="00756123" w:rsidRDefault="00756123" w:rsidP="00756123">
            <w:pPr>
              <w:pStyle w:val="ConsPlusNormal"/>
              <w:jc w:val="both"/>
            </w:pPr>
            <w:r w:rsidRPr="00756123">
              <w:t>При поступлении сообщения с непустым значением в поле PV2.9 действующее состояние на учете получает статус "подлежит снятию с учета в связи с прекращением права на ОМС". Дата планируемого снятия с учета в таком случае устанавливается равной дате, переданной в поле PV2.9.</w:t>
            </w:r>
          </w:p>
          <w:p w:rsidR="00756123" w:rsidRPr="00756123" w:rsidRDefault="00756123" w:rsidP="00756123">
            <w:pPr>
              <w:pStyle w:val="ConsPlusNormal"/>
              <w:jc w:val="both"/>
            </w:pPr>
            <w:r w:rsidRPr="00756123">
              <w:t>До наступления указанной даты страховая принадлежность считается действующей, после наступления - недействующей. После наступления указанной даты застрахованное лицо будет включаться в ответ на запрос списка лиц, подлежащих снятию с учета.</w:t>
            </w:r>
          </w:p>
          <w:p w:rsidR="00756123" w:rsidRPr="00756123" w:rsidRDefault="00756123" w:rsidP="00756123">
            <w:pPr>
              <w:pStyle w:val="ConsPlusNormal"/>
              <w:jc w:val="both"/>
            </w:pPr>
            <w:r w:rsidRPr="00756123">
              <w:t>Формат: ГГГГ-ММ-ДД.</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Б.2.5.5 Сегмент IN1 - "Подтверждение факта страхования по ОМС"</w:t>
      </w:r>
    </w:p>
    <w:p w:rsidR="00756123" w:rsidRPr="00756123" w:rsidRDefault="00756123" w:rsidP="00756123">
      <w:pPr>
        <w:pStyle w:val="ConsPlusNormal"/>
        <w:ind w:firstLine="540"/>
        <w:jc w:val="both"/>
      </w:pPr>
      <w:r w:rsidRPr="00756123">
        <w:t xml:space="preserve">В сообщении о событии A08 сегмент IN1 может включаться один или два раза, либо не включаться совсем в зависимости от причины события (см. </w:t>
      </w:r>
      <w:hyperlink w:anchor="P13510" w:history="1">
        <w:r w:rsidRPr="00756123">
          <w:t>таблицу Б.5</w:t>
        </w:r>
      </w:hyperlink>
      <w:r w:rsidRPr="00756123">
        <w:t>).</w:t>
      </w:r>
    </w:p>
    <w:p w:rsidR="00756123" w:rsidRPr="00756123" w:rsidRDefault="00756123" w:rsidP="00756123">
      <w:pPr>
        <w:pStyle w:val="ConsPlusNormal"/>
        <w:ind w:firstLine="540"/>
        <w:jc w:val="both"/>
      </w:pPr>
      <w:r w:rsidRPr="00756123">
        <w:t xml:space="preserve">Если сегмент включается в сообщение один раз, то в него не включается демографическая информация застрахованного лица, а информация о полисе ОМС (временном свидетельстве), СМО и территории страхования должна соответствовать тому состоянию на учете, которое возникает в результате обработки сообщения. Состав такого сегмента описан в </w:t>
      </w:r>
      <w:hyperlink w:anchor="P14129" w:history="1">
        <w:r w:rsidRPr="00756123">
          <w:t>таблице Б.13</w:t>
        </w:r>
      </w:hyperlink>
      <w:r w:rsidRPr="00756123">
        <w:t>.</w:t>
      </w:r>
    </w:p>
    <w:p w:rsidR="00756123" w:rsidRPr="00756123" w:rsidRDefault="00756123" w:rsidP="00756123">
      <w:pPr>
        <w:pStyle w:val="ConsPlusNormal"/>
        <w:ind w:firstLine="540"/>
        <w:jc w:val="both"/>
      </w:pPr>
      <w:r w:rsidRPr="00756123">
        <w:lastRenderedPageBreak/>
        <w:t xml:space="preserve">Если сегмент включается в сообщение дважды, то в первый экземпляр включаются прежние данные застрахованного лица (те, которые были зарегистрированы в ИС РС ЕРЗ, либо указаны в предъявленном полисе ОМС (временном свидетельстве) до подачи застрахованным лицом заявления, послужившего причиной сообщения), включая демографическую информацию. Состав такого сегмента описан в </w:t>
      </w:r>
      <w:hyperlink w:anchor="P14233" w:history="1">
        <w:r w:rsidRPr="00756123">
          <w:t>таблице Б.14</w:t>
        </w:r>
      </w:hyperlink>
      <w:r w:rsidRPr="00756123">
        <w:t xml:space="preserve">. Второй экземпляр сегмента IN1 в таком случае не должен содержать демографическую информацию ЗЛ, а информация о полисе ОМС (временном свидетельстве), СМО и территории страхования должна соответствовать тому состоянию на учете, которое возникает в результате обработки сообщения. Состав такого сегмента описан в </w:t>
      </w:r>
      <w:hyperlink w:anchor="P14129" w:history="1">
        <w:r w:rsidRPr="00756123">
          <w:t>таблице Б.13</w:t>
        </w:r>
      </w:hyperlink>
      <w:r w:rsidRPr="00756123">
        <w:t>.</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bookmarkStart w:id="228" w:name="P14129"/>
      <w:bookmarkEnd w:id="228"/>
      <w:r w:rsidRPr="00756123">
        <w:t>Таблица Б.13 Структура сегмента IN1 "Подтверждение факта страхования по ОМС" (событие A08; экземпляр с актуальными данными)</w:t>
      </w:r>
    </w:p>
    <w:p w:rsidR="00756123" w:rsidRPr="00756123" w:rsidRDefault="00756123" w:rsidP="00756123">
      <w:pPr>
        <w:pStyle w:val="ConsPlusNormal"/>
        <w:ind w:firstLine="540"/>
        <w:jc w:val="both"/>
      </w:pPr>
    </w:p>
    <w:p w:rsidR="00756123" w:rsidRPr="00756123" w:rsidRDefault="00756123" w:rsidP="00756123">
      <w:pPr>
        <w:spacing w:after="0" w:line="240" w:lineRule="auto"/>
        <w:sectPr w:rsidR="00756123" w:rsidRPr="0075612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907"/>
        <w:gridCol w:w="737"/>
        <w:gridCol w:w="2122"/>
        <w:gridCol w:w="567"/>
        <w:gridCol w:w="850"/>
        <w:gridCol w:w="680"/>
        <w:gridCol w:w="737"/>
        <w:gridCol w:w="4876"/>
      </w:tblGrid>
      <w:tr w:rsidR="00756123" w:rsidRPr="00756123">
        <w:tc>
          <w:tcPr>
            <w:tcW w:w="794" w:type="dxa"/>
          </w:tcPr>
          <w:p w:rsidR="00756123" w:rsidRPr="00756123" w:rsidRDefault="00756123" w:rsidP="00756123">
            <w:pPr>
              <w:pStyle w:val="ConsPlusNormal"/>
              <w:jc w:val="center"/>
            </w:pPr>
            <w:r w:rsidRPr="00756123">
              <w:lastRenderedPageBreak/>
              <w:t>XML-имя</w:t>
            </w:r>
          </w:p>
        </w:tc>
        <w:tc>
          <w:tcPr>
            <w:tcW w:w="907" w:type="dxa"/>
          </w:tcPr>
          <w:p w:rsidR="00756123" w:rsidRPr="00756123" w:rsidRDefault="00756123" w:rsidP="00756123">
            <w:pPr>
              <w:pStyle w:val="ConsPlusNormal"/>
              <w:jc w:val="center"/>
            </w:pPr>
            <w:r w:rsidRPr="00756123">
              <w:t>Тип данных</w:t>
            </w:r>
          </w:p>
        </w:tc>
        <w:tc>
          <w:tcPr>
            <w:tcW w:w="737" w:type="dxa"/>
          </w:tcPr>
          <w:p w:rsidR="00756123" w:rsidRPr="00756123" w:rsidRDefault="00756123" w:rsidP="00756123">
            <w:pPr>
              <w:pStyle w:val="ConsPlusNormal"/>
              <w:jc w:val="center"/>
            </w:pPr>
            <w:r w:rsidRPr="00756123">
              <w:t>Обяз. поле</w:t>
            </w:r>
          </w:p>
        </w:tc>
        <w:tc>
          <w:tcPr>
            <w:tcW w:w="2122" w:type="dxa"/>
          </w:tcPr>
          <w:p w:rsidR="00756123" w:rsidRPr="00756123" w:rsidRDefault="00756123" w:rsidP="00756123">
            <w:pPr>
              <w:pStyle w:val="ConsPlusNormal"/>
              <w:jc w:val="center"/>
            </w:pPr>
            <w:r w:rsidRPr="00756123">
              <w:t>Имя поля</w:t>
            </w:r>
          </w:p>
        </w:tc>
        <w:tc>
          <w:tcPr>
            <w:tcW w:w="567" w:type="dxa"/>
          </w:tcPr>
          <w:p w:rsidR="00756123" w:rsidRPr="00756123" w:rsidRDefault="00756123" w:rsidP="00756123">
            <w:pPr>
              <w:pStyle w:val="ConsPlusNormal"/>
              <w:jc w:val="center"/>
            </w:pPr>
            <w:r w:rsidRPr="00756123">
              <w:t>Экз</w:t>
            </w:r>
          </w:p>
        </w:tc>
        <w:tc>
          <w:tcPr>
            <w:tcW w:w="850" w:type="dxa"/>
          </w:tcPr>
          <w:p w:rsidR="00756123" w:rsidRPr="00756123" w:rsidRDefault="00756123" w:rsidP="00756123">
            <w:pPr>
              <w:pStyle w:val="ConsPlusNormal"/>
              <w:jc w:val="center"/>
            </w:pPr>
            <w:r w:rsidRPr="00756123">
              <w:t>Кмп</w:t>
            </w:r>
          </w:p>
        </w:tc>
        <w:tc>
          <w:tcPr>
            <w:tcW w:w="680" w:type="dxa"/>
          </w:tcPr>
          <w:p w:rsidR="00756123" w:rsidRPr="00756123" w:rsidRDefault="00756123" w:rsidP="00756123">
            <w:pPr>
              <w:pStyle w:val="ConsPlusNormal"/>
              <w:jc w:val="center"/>
            </w:pPr>
            <w:r w:rsidRPr="00756123">
              <w:t>Обяз. кмп</w:t>
            </w:r>
          </w:p>
        </w:tc>
        <w:tc>
          <w:tcPr>
            <w:tcW w:w="737" w:type="dxa"/>
          </w:tcPr>
          <w:p w:rsidR="00756123" w:rsidRPr="00756123" w:rsidRDefault="00756123" w:rsidP="00756123">
            <w:pPr>
              <w:pStyle w:val="ConsPlusNormal"/>
              <w:jc w:val="center"/>
            </w:pPr>
            <w:r w:rsidRPr="00756123">
              <w:t>Константа</w:t>
            </w:r>
          </w:p>
        </w:tc>
        <w:tc>
          <w:tcPr>
            <w:tcW w:w="4876" w:type="dxa"/>
          </w:tcPr>
          <w:p w:rsidR="00756123" w:rsidRPr="00756123" w:rsidRDefault="00756123" w:rsidP="00756123">
            <w:pPr>
              <w:pStyle w:val="ConsPlusNormal"/>
              <w:jc w:val="center"/>
            </w:pPr>
            <w:r w:rsidRPr="00756123">
              <w:t>Указания по заполнению</w:t>
            </w:r>
          </w:p>
        </w:tc>
      </w:tr>
      <w:tr w:rsidR="00756123" w:rsidRPr="00756123">
        <w:tc>
          <w:tcPr>
            <w:tcW w:w="794" w:type="dxa"/>
          </w:tcPr>
          <w:p w:rsidR="00756123" w:rsidRPr="00756123" w:rsidRDefault="00756123" w:rsidP="00756123">
            <w:pPr>
              <w:pStyle w:val="ConsPlusNormal"/>
            </w:pPr>
            <w:r w:rsidRPr="00756123">
              <w:t>IN1.1</w:t>
            </w:r>
          </w:p>
        </w:tc>
        <w:tc>
          <w:tcPr>
            <w:tcW w:w="907" w:type="dxa"/>
          </w:tcPr>
          <w:p w:rsidR="00756123" w:rsidRPr="00756123" w:rsidRDefault="00756123" w:rsidP="00756123">
            <w:pPr>
              <w:pStyle w:val="ConsPlusNormal"/>
            </w:pPr>
            <w:r w:rsidRPr="00756123">
              <w:t>SI</w:t>
            </w:r>
          </w:p>
        </w:tc>
        <w:tc>
          <w:tcPr>
            <w:tcW w:w="737" w:type="dxa"/>
          </w:tcPr>
          <w:p w:rsidR="00756123" w:rsidRPr="00756123" w:rsidRDefault="00756123" w:rsidP="00756123">
            <w:pPr>
              <w:pStyle w:val="ConsPlusNormal"/>
            </w:pPr>
            <w:r w:rsidRPr="00756123">
              <w:t>Да</w:t>
            </w:r>
          </w:p>
        </w:tc>
        <w:tc>
          <w:tcPr>
            <w:tcW w:w="2122" w:type="dxa"/>
          </w:tcPr>
          <w:p w:rsidR="00756123" w:rsidRPr="00756123" w:rsidRDefault="00756123" w:rsidP="00756123">
            <w:pPr>
              <w:pStyle w:val="ConsPlusNormal"/>
              <w:jc w:val="both"/>
            </w:pPr>
            <w:r w:rsidRPr="00756123">
              <w:t>Порядковый номер сегмента IN1</w:t>
            </w:r>
          </w:p>
        </w:tc>
        <w:tc>
          <w:tcPr>
            <w:tcW w:w="567" w:type="dxa"/>
          </w:tcPr>
          <w:p w:rsidR="00756123" w:rsidRPr="00756123" w:rsidRDefault="00756123" w:rsidP="00756123">
            <w:pPr>
              <w:pStyle w:val="ConsPlusNormal"/>
            </w:pPr>
            <w:r w:rsidRPr="00756123">
              <w:t>1</w:t>
            </w:r>
          </w:p>
        </w:tc>
        <w:tc>
          <w:tcPr>
            <w:tcW w:w="85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r w:rsidRPr="00756123">
              <w:t>1</w:t>
            </w:r>
          </w:p>
        </w:tc>
        <w:tc>
          <w:tcPr>
            <w:tcW w:w="4876" w:type="dxa"/>
          </w:tcPr>
          <w:p w:rsidR="00756123" w:rsidRPr="00756123" w:rsidRDefault="00756123" w:rsidP="00756123">
            <w:pPr>
              <w:pStyle w:val="ConsPlusNormal"/>
              <w:jc w:val="both"/>
            </w:pPr>
            <w:r w:rsidRPr="00756123">
              <w:t>Если значение поля не соответствует фактическому положению сегмента IN1 в сообщении, то сообщение отвергается с ошибкой ФЛК N 112.</w:t>
            </w:r>
          </w:p>
        </w:tc>
      </w:tr>
      <w:tr w:rsidR="00756123" w:rsidRPr="00756123">
        <w:tc>
          <w:tcPr>
            <w:tcW w:w="794" w:type="dxa"/>
          </w:tcPr>
          <w:p w:rsidR="00756123" w:rsidRPr="00756123" w:rsidRDefault="00756123" w:rsidP="00756123">
            <w:pPr>
              <w:pStyle w:val="ConsPlusNormal"/>
            </w:pPr>
            <w:r w:rsidRPr="00756123">
              <w:t>IN1.2</w:t>
            </w:r>
          </w:p>
        </w:tc>
        <w:tc>
          <w:tcPr>
            <w:tcW w:w="907" w:type="dxa"/>
          </w:tcPr>
          <w:p w:rsidR="00756123" w:rsidRPr="00756123" w:rsidRDefault="00756123" w:rsidP="00756123">
            <w:pPr>
              <w:pStyle w:val="ConsPlusNormal"/>
            </w:pPr>
            <w:r w:rsidRPr="00756123">
              <w:t>CWE</w:t>
            </w:r>
          </w:p>
        </w:tc>
        <w:tc>
          <w:tcPr>
            <w:tcW w:w="737" w:type="dxa"/>
          </w:tcPr>
          <w:p w:rsidR="00756123" w:rsidRPr="00756123" w:rsidRDefault="00756123" w:rsidP="00756123">
            <w:pPr>
              <w:pStyle w:val="ConsPlusNormal"/>
            </w:pPr>
            <w:r w:rsidRPr="00756123">
              <w:t>Да</w:t>
            </w:r>
          </w:p>
        </w:tc>
        <w:tc>
          <w:tcPr>
            <w:tcW w:w="2122" w:type="dxa"/>
          </w:tcPr>
          <w:p w:rsidR="00756123" w:rsidRPr="00756123" w:rsidRDefault="00756123" w:rsidP="00756123">
            <w:pPr>
              <w:pStyle w:val="ConsPlusNormal"/>
              <w:jc w:val="both"/>
            </w:pPr>
            <w:r w:rsidRPr="00756123">
              <w:t>Идентификатор плана страхования</w:t>
            </w:r>
          </w:p>
        </w:tc>
        <w:tc>
          <w:tcPr>
            <w:tcW w:w="567" w:type="dxa"/>
          </w:tcPr>
          <w:p w:rsidR="00756123" w:rsidRPr="00756123" w:rsidRDefault="00756123" w:rsidP="00756123">
            <w:pPr>
              <w:pStyle w:val="ConsPlusNormal"/>
            </w:pPr>
            <w:r w:rsidRPr="00756123">
              <w:t>1</w:t>
            </w:r>
          </w:p>
        </w:tc>
        <w:tc>
          <w:tcPr>
            <w:tcW w:w="850" w:type="dxa"/>
          </w:tcPr>
          <w:p w:rsidR="00756123" w:rsidRPr="00756123" w:rsidRDefault="00756123" w:rsidP="00756123">
            <w:pPr>
              <w:pStyle w:val="ConsPlusNormal"/>
            </w:pPr>
            <w:r w:rsidRPr="00756123">
              <w:t>CWE.1</w:t>
            </w:r>
          </w:p>
        </w:tc>
        <w:tc>
          <w:tcPr>
            <w:tcW w:w="680" w:type="dxa"/>
          </w:tcPr>
          <w:p w:rsidR="00756123" w:rsidRPr="00756123" w:rsidRDefault="00756123" w:rsidP="00756123">
            <w:pPr>
              <w:pStyle w:val="ConsPlusNormal"/>
            </w:pPr>
            <w:r w:rsidRPr="00756123">
              <w:t>Да</w:t>
            </w:r>
          </w:p>
        </w:tc>
        <w:tc>
          <w:tcPr>
            <w:tcW w:w="737" w:type="dxa"/>
          </w:tcPr>
          <w:p w:rsidR="00756123" w:rsidRPr="00756123" w:rsidRDefault="00756123" w:rsidP="00756123">
            <w:pPr>
              <w:pStyle w:val="ConsPlusNormal"/>
            </w:pPr>
            <w:r w:rsidRPr="00756123">
              <w:t>ОМС</w:t>
            </w:r>
          </w:p>
        </w:tc>
        <w:tc>
          <w:tcPr>
            <w:tcW w:w="4876" w:type="dxa"/>
          </w:tcPr>
          <w:p w:rsidR="00756123" w:rsidRPr="00756123" w:rsidRDefault="00756123" w:rsidP="00756123">
            <w:pPr>
              <w:pStyle w:val="ConsPlusNormal"/>
              <w:jc w:val="both"/>
            </w:pPr>
            <w:r w:rsidRPr="00756123">
              <w:t>Код из системы кодирования "Идентификатор страхового плана":</w:t>
            </w:r>
          </w:p>
          <w:p w:rsidR="00756123" w:rsidRPr="00756123" w:rsidRDefault="00756123" w:rsidP="00756123">
            <w:pPr>
              <w:pStyle w:val="ConsPlusNormal"/>
              <w:jc w:val="both"/>
            </w:pPr>
            <w:r w:rsidRPr="00756123">
              <w:t>ОМС = "Обязательное медицинское страхование" (все буквы - из русского алфавита).</w:t>
            </w:r>
          </w:p>
        </w:tc>
      </w:tr>
      <w:tr w:rsidR="00756123" w:rsidRPr="00756123">
        <w:tc>
          <w:tcPr>
            <w:tcW w:w="794" w:type="dxa"/>
            <w:vMerge w:val="restart"/>
          </w:tcPr>
          <w:p w:rsidR="00756123" w:rsidRPr="00756123" w:rsidRDefault="00756123" w:rsidP="00756123">
            <w:pPr>
              <w:pStyle w:val="ConsPlusNormal"/>
            </w:pPr>
            <w:r w:rsidRPr="00756123">
              <w:t>IN1.3</w:t>
            </w:r>
          </w:p>
        </w:tc>
        <w:tc>
          <w:tcPr>
            <w:tcW w:w="907" w:type="dxa"/>
            <w:vMerge w:val="restart"/>
          </w:tcPr>
          <w:p w:rsidR="00756123" w:rsidRPr="00756123" w:rsidRDefault="00756123" w:rsidP="00756123">
            <w:pPr>
              <w:pStyle w:val="ConsPlusNormal"/>
            </w:pPr>
            <w:r w:rsidRPr="00756123">
              <w:t>CX</w:t>
            </w:r>
          </w:p>
        </w:tc>
        <w:tc>
          <w:tcPr>
            <w:tcW w:w="737" w:type="dxa"/>
            <w:vMerge w:val="restart"/>
          </w:tcPr>
          <w:p w:rsidR="00756123" w:rsidRPr="00756123" w:rsidRDefault="00756123" w:rsidP="00756123">
            <w:pPr>
              <w:pStyle w:val="ConsPlusNormal"/>
            </w:pPr>
            <w:r w:rsidRPr="00756123">
              <w:t>Да</w:t>
            </w:r>
          </w:p>
        </w:tc>
        <w:tc>
          <w:tcPr>
            <w:tcW w:w="2122" w:type="dxa"/>
            <w:vMerge w:val="restart"/>
          </w:tcPr>
          <w:p w:rsidR="00756123" w:rsidRPr="00756123" w:rsidRDefault="00756123" w:rsidP="00756123">
            <w:pPr>
              <w:pStyle w:val="ConsPlusNormal"/>
              <w:jc w:val="both"/>
            </w:pPr>
            <w:r w:rsidRPr="00756123">
              <w:t>Идентификатор страховой медицинской организации или ее подразделения</w:t>
            </w:r>
          </w:p>
        </w:tc>
        <w:tc>
          <w:tcPr>
            <w:tcW w:w="567" w:type="dxa"/>
            <w:vMerge w:val="restart"/>
          </w:tcPr>
          <w:p w:rsidR="00756123" w:rsidRPr="00756123" w:rsidRDefault="00756123" w:rsidP="00756123">
            <w:pPr>
              <w:pStyle w:val="ConsPlusNormal"/>
            </w:pPr>
            <w:r w:rsidRPr="00756123">
              <w:t>1..*</w:t>
            </w:r>
          </w:p>
        </w:tc>
        <w:tc>
          <w:tcPr>
            <w:tcW w:w="7143" w:type="dxa"/>
            <w:gridSpan w:val="4"/>
          </w:tcPr>
          <w:p w:rsidR="00756123" w:rsidRPr="00756123" w:rsidRDefault="00756123" w:rsidP="00756123">
            <w:pPr>
              <w:pStyle w:val="ConsPlusNormal"/>
              <w:jc w:val="both"/>
            </w:pPr>
            <w:r w:rsidRPr="00756123">
              <w:t>В поле могут передаваться:</w:t>
            </w:r>
          </w:p>
          <w:p w:rsidR="00756123" w:rsidRPr="00756123" w:rsidRDefault="00756123" w:rsidP="00756123">
            <w:pPr>
              <w:pStyle w:val="ConsPlusNormal"/>
              <w:jc w:val="both"/>
            </w:pPr>
            <w:r w:rsidRPr="00756123">
              <w:t>1) ОГРН СМО, поставившей застрахованное лицо на учет с данным полисом ОМС (временным свидетельством);</w:t>
            </w:r>
          </w:p>
          <w:p w:rsidR="00756123" w:rsidRPr="00756123" w:rsidRDefault="00756123" w:rsidP="00756123">
            <w:pPr>
              <w:pStyle w:val="ConsPlusNormal"/>
              <w:jc w:val="both"/>
            </w:pPr>
            <w:r w:rsidRPr="00756123">
              <w:t>2) реестровый код СМО или ее филиала, инициировавшей событие страхования, вызвавшее передачу сообщения;</w:t>
            </w:r>
          </w:p>
          <w:p w:rsidR="00756123" w:rsidRPr="00756123" w:rsidRDefault="00756123" w:rsidP="00756123">
            <w:pPr>
              <w:pStyle w:val="ConsPlusNormal"/>
              <w:jc w:val="both"/>
            </w:pPr>
            <w:r w:rsidRPr="00756123">
              <w:t>3) код ТФОМС, если ЗЛ состоит на учете непосредственно в ТФОМС.</w:t>
            </w:r>
          </w:p>
          <w:p w:rsidR="00756123" w:rsidRPr="00756123" w:rsidRDefault="00756123" w:rsidP="00756123">
            <w:pPr>
              <w:pStyle w:val="ConsPlusNormal"/>
              <w:jc w:val="both"/>
            </w:pPr>
            <w:r w:rsidRPr="00756123">
              <w:t xml:space="preserve">См. также </w:t>
            </w:r>
            <w:hyperlink w:anchor="P14388" w:history="1">
              <w:r w:rsidRPr="00756123">
                <w:t>п. Б.2.5.5.1</w:t>
              </w:r>
            </w:hyperlink>
            <w:r w:rsidRPr="00756123">
              <w:t>.</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737" w:type="dxa"/>
            <w:vMerge/>
          </w:tcPr>
          <w:p w:rsidR="00756123" w:rsidRPr="00756123" w:rsidRDefault="00756123" w:rsidP="00756123">
            <w:pPr>
              <w:spacing w:after="0" w:line="240" w:lineRule="auto"/>
            </w:pPr>
          </w:p>
        </w:tc>
        <w:tc>
          <w:tcPr>
            <w:tcW w:w="2122"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CX.1</w:t>
            </w:r>
          </w:p>
        </w:tc>
        <w:tc>
          <w:tcPr>
            <w:tcW w:w="680" w:type="dxa"/>
          </w:tcPr>
          <w:p w:rsidR="00756123" w:rsidRPr="00756123" w:rsidRDefault="00756123" w:rsidP="00756123">
            <w:pPr>
              <w:pStyle w:val="ConsPlusNormal"/>
            </w:pPr>
            <w:r w:rsidRPr="00756123">
              <w:t>Да</w:t>
            </w:r>
          </w:p>
        </w:tc>
        <w:tc>
          <w:tcPr>
            <w:tcW w:w="737" w:type="dxa"/>
          </w:tcPr>
          <w:p w:rsidR="00756123" w:rsidRPr="00756123" w:rsidRDefault="00756123" w:rsidP="00756123">
            <w:pPr>
              <w:pStyle w:val="ConsPlusNormal"/>
            </w:pPr>
          </w:p>
        </w:tc>
        <w:tc>
          <w:tcPr>
            <w:tcW w:w="4876" w:type="dxa"/>
          </w:tcPr>
          <w:p w:rsidR="00756123" w:rsidRPr="00756123" w:rsidRDefault="00756123" w:rsidP="00756123">
            <w:pPr>
              <w:pStyle w:val="ConsPlusNormal"/>
              <w:jc w:val="both"/>
            </w:pPr>
            <w:r w:rsidRPr="00756123">
              <w:t xml:space="preserve">ОГРН СМО (ОИД СК 1.2.643.2.40.3.1.4), реестровый код СМО или ее филиала (ОИД СК 1.2.643.2.40.3.1.4.0) или идентификатор ТФОМС (ОИД СК 1.2.643.2.40.3.3.1.0, </w:t>
            </w:r>
            <w:hyperlink w:anchor="P3871" w:history="1">
              <w:r w:rsidRPr="00756123">
                <w:t>таблица 49</w:t>
              </w:r>
            </w:hyperlink>
            <w:r w:rsidRPr="00756123">
              <w:t>).</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737" w:type="dxa"/>
            <w:vMerge/>
          </w:tcPr>
          <w:p w:rsidR="00756123" w:rsidRPr="00756123" w:rsidRDefault="00756123" w:rsidP="00756123">
            <w:pPr>
              <w:spacing w:after="0" w:line="240" w:lineRule="auto"/>
            </w:pPr>
          </w:p>
        </w:tc>
        <w:tc>
          <w:tcPr>
            <w:tcW w:w="2122"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CX.5</w:t>
            </w:r>
          </w:p>
        </w:tc>
        <w:tc>
          <w:tcPr>
            <w:tcW w:w="680" w:type="dxa"/>
          </w:tcPr>
          <w:p w:rsidR="00756123" w:rsidRPr="00756123" w:rsidRDefault="00756123" w:rsidP="00756123">
            <w:pPr>
              <w:pStyle w:val="ConsPlusNormal"/>
            </w:pPr>
            <w:r w:rsidRPr="00756123">
              <w:t>Да</w:t>
            </w:r>
          </w:p>
        </w:tc>
        <w:tc>
          <w:tcPr>
            <w:tcW w:w="737" w:type="dxa"/>
          </w:tcPr>
          <w:p w:rsidR="00756123" w:rsidRPr="00756123" w:rsidRDefault="00756123" w:rsidP="00756123">
            <w:pPr>
              <w:pStyle w:val="ConsPlusNormal"/>
            </w:pPr>
          </w:p>
        </w:tc>
        <w:tc>
          <w:tcPr>
            <w:tcW w:w="4876" w:type="dxa"/>
          </w:tcPr>
          <w:p w:rsidR="00756123" w:rsidRPr="00756123" w:rsidRDefault="00756123" w:rsidP="00756123">
            <w:pPr>
              <w:pStyle w:val="ConsPlusNormal"/>
              <w:jc w:val="both"/>
            </w:pPr>
            <w:r w:rsidRPr="00756123">
              <w:t xml:space="preserve">Тип идентификатора Код из СК 1.2.643.2.40.5.100.203 </w:t>
            </w:r>
            <w:hyperlink w:anchor="P4642" w:history="1">
              <w:r w:rsidRPr="00756123">
                <w:t>(таблица 65)</w:t>
              </w:r>
            </w:hyperlink>
            <w:r w:rsidRPr="00756123">
              <w:t>:</w:t>
            </w:r>
          </w:p>
          <w:p w:rsidR="00756123" w:rsidRPr="00756123" w:rsidRDefault="00756123" w:rsidP="00756123">
            <w:pPr>
              <w:pStyle w:val="ConsPlusNormal"/>
              <w:jc w:val="both"/>
            </w:pPr>
            <w:r w:rsidRPr="00756123">
              <w:t>NII, если указан ОГРН СМО;</w:t>
            </w:r>
          </w:p>
          <w:p w:rsidR="00756123" w:rsidRPr="00756123" w:rsidRDefault="00756123" w:rsidP="00756123">
            <w:pPr>
              <w:pStyle w:val="ConsPlusNormal"/>
              <w:jc w:val="both"/>
            </w:pPr>
            <w:r w:rsidRPr="00756123">
              <w:t>RII, если указан реестровый код СМО или ее филиала,</w:t>
            </w:r>
          </w:p>
          <w:p w:rsidR="00756123" w:rsidRPr="00756123" w:rsidRDefault="00756123" w:rsidP="00756123">
            <w:pPr>
              <w:pStyle w:val="ConsPlusNormal"/>
              <w:jc w:val="both"/>
            </w:pPr>
            <w:r w:rsidRPr="00756123">
              <w:t>SII, если указан идентификатор ТФОМС.</w:t>
            </w:r>
          </w:p>
        </w:tc>
      </w:tr>
      <w:tr w:rsidR="00756123" w:rsidRPr="00756123">
        <w:tc>
          <w:tcPr>
            <w:tcW w:w="794" w:type="dxa"/>
          </w:tcPr>
          <w:p w:rsidR="00756123" w:rsidRPr="00756123" w:rsidRDefault="00756123" w:rsidP="00756123">
            <w:pPr>
              <w:pStyle w:val="ConsPlusNormal"/>
            </w:pPr>
            <w:r w:rsidRPr="00756123">
              <w:t>IN1.12</w:t>
            </w:r>
          </w:p>
        </w:tc>
        <w:tc>
          <w:tcPr>
            <w:tcW w:w="907" w:type="dxa"/>
          </w:tcPr>
          <w:p w:rsidR="00756123" w:rsidRPr="00756123" w:rsidRDefault="00756123" w:rsidP="00756123">
            <w:pPr>
              <w:pStyle w:val="ConsPlusNormal"/>
            </w:pPr>
            <w:r w:rsidRPr="00756123">
              <w:t>DT</w:t>
            </w:r>
          </w:p>
        </w:tc>
        <w:tc>
          <w:tcPr>
            <w:tcW w:w="737" w:type="dxa"/>
          </w:tcPr>
          <w:p w:rsidR="00756123" w:rsidRPr="00756123" w:rsidRDefault="00756123" w:rsidP="00756123">
            <w:pPr>
              <w:pStyle w:val="ConsPlusNormal"/>
            </w:pPr>
            <w:r w:rsidRPr="00756123">
              <w:t>Да</w:t>
            </w:r>
          </w:p>
        </w:tc>
        <w:tc>
          <w:tcPr>
            <w:tcW w:w="2122" w:type="dxa"/>
          </w:tcPr>
          <w:p w:rsidR="00756123" w:rsidRPr="00756123" w:rsidRDefault="00756123" w:rsidP="00756123">
            <w:pPr>
              <w:pStyle w:val="ConsPlusNormal"/>
              <w:jc w:val="both"/>
            </w:pPr>
            <w:r w:rsidRPr="00756123">
              <w:t>Дата начала действия полиса</w:t>
            </w:r>
          </w:p>
        </w:tc>
        <w:tc>
          <w:tcPr>
            <w:tcW w:w="567" w:type="dxa"/>
          </w:tcPr>
          <w:p w:rsidR="00756123" w:rsidRPr="00756123" w:rsidRDefault="00756123" w:rsidP="00756123">
            <w:pPr>
              <w:pStyle w:val="ConsPlusNormal"/>
            </w:pPr>
            <w:r w:rsidRPr="00756123">
              <w:t>1</w:t>
            </w:r>
          </w:p>
        </w:tc>
        <w:tc>
          <w:tcPr>
            <w:tcW w:w="85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4876" w:type="dxa"/>
          </w:tcPr>
          <w:p w:rsidR="00756123" w:rsidRPr="00756123" w:rsidRDefault="00756123" w:rsidP="00756123">
            <w:pPr>
              <w:pStyle w:val="ConsPlusNormal"/>
              <w:jc w:val="both"/>
            </w:pPr>
            <w:r w:rsidRPr="00756123">
              <w:t>Дата начала действия полиса ОМС (временного свидетельства).</w:t>
            </w:r>
          </w:p>
          <w:p w:rsidR="00756123" w:rsidRPr="00756123" w:rsidRDefault="00756123" w:rsidP="00756123">
            <w:pPr>
              <w:pStyle w:val="ConsPlusNormal"/>
              <w:jc w:val="both"/>
            </w:pPr>
            <w:r w:rsidRPr="00756123">
              <w:t>Формат: ГГГГ-ММ-ДД</w:t>
            </w:r>
          </w:p>
          <w:p w:rsidR="00756123" w:rsidRPr="00756123" w:rsidRDefault="00756123" w:rsidP="00756123">
            <w:pPr>
              <w:pStyle w:val="ConsPlusNormal"/>
              <w:jc w:val="both"/>
            </w:pPr>
            <w:r w:rsidRPr="00756123">
              <w:t xml:space="preserve">См. </w:t>
            </w:r>
            <w:hyperlink w:anchor="P14403" w:history="1">
              <w:r w:rsidRPr="00756123">
                <w:t>п. Б.2.5.5.2</w:t>
              </w:r>
            </w:hyperlink>
            <w:r w:rsidRPr="00756123">
              <w:t>.</w:t>
            </w:r>
          </w:p>
        </w:tc>
      </w:tr>
      <w:tr w:rsidR="00756123" w:rsidRPr="00756123">
        <w:tc>
          <w:tcPr>
            <w:tcW w:w="794" w:type="dxa"/>
          </w:tcPr>
          <w:p w:rsidR="00756123" w:rsidRPr="00756123" w:rsidRDefault="00756123" w:rsidP="00756123">
            <w:pPr>
              <w:pStyle w:val="ConsPlusNormal"/>
            </w:pPr>
            <w:r w:rsidRPr="00756123">
              <w:t>IN1.13</w:t>
            </w:r>
          </w:p>
        </w:tc>
        <w:tc>
          <w:tcPr>
            <w:tcW w:w="907" w:type="dxa"/>
          </w:tcPr>
          <w:p w:rsidR="00756123" w:rsidRPr="00756123" w:rsidRDefault="00756123" w:rsidP="00756123">
            <w:pPr>
              <w:pStyle w:val="ConsPlusNormal"/>
            </w:pPr>
            <w:r w:rsidRPr="00756123">
              <w:t>DT</w:t>
            </w:r>
          </w:p>
        </w:tc>
        <w:tc>
          <w:tcPr>
            <w:tcW w:w="737" w:type="dxa"/>
          </w:tcPr>
          <w:p w:rsidR="00756123" w:rsidRPr="00756123" w:rsidRDefault="00756123" w:rsidP="00756123">
            <w:pPr>
              <w:pStyle w:val="ConsPlusNormal"/>
            </w:pPr>
            <w:r w:rsidRPr="00756123">
              <w:t>Да</w:t>
            </w:r>
          </w:p>
        </w:tc>
        <w:tc>
          <w:tcPr>
            <w:tcW w:w="2122" w:type="dxa"/>
          </w:tcPr>
          <w:p w:rsidR="00756123" w:rsidRPr="00756123" w:rsidRDefault="00756123" w:rsidP="00756123">
            <w:pPr>
              <w:pStyle w:val="ConsPlusNormal"/>
              <w:jc w:val="both"/>
            </w:pPr>
            <w:r w:rsidRPr="00756123">
              <w:t>Дата окончания действия полиса</w:t>
            </w:r>
          </w:p>
        </w:tc>
        <w:tc>
          <w:tcPr>
            <w:tcW w:w="567" w:type="dxa"/>
          </w:tcPr>
          <w:p w:rsidR="00756123" w:rsidRPr="00756123" w:rsidRDefault="00756123" w:rsidP="00756123">
            <w:pPr>
              <w:pStyle w:val="ConsPlusNormal"/>
            </w:pPr>
            <w:r w:rsidRPr="00756123">
              <w:t>1</w:t>
            </w:r>
          </w:p>
        </w:tc>
        <w:tc>
          <w:tcPr>
            <w:tcW w:w="85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4876" w:type="dxa"/>
          </w:tcPr>
          <w:p w:rsidR="00756123" w:rsidRPr="00756123" w:rsidRDefault="00756123" w:rsidP="00756123">
            <w:pPr>
              <w:pStyle w:val="ConsPlusNormal"/>
              <w:jc w:val="both"/>
            </w:pPr>
            <w:r w:rsidRPr="00756123">
              <w:t>Дата окончания действия полиса ОМС (временного свидетельства).</w:t>
            </w:r>
          </w:p>
          <w:p w:rsidR="00756123" w:rsidRPr="00756123" w:rsidRDefault="00756123" w:rsidP="00756123">
            <w:pPr>
              <w:pStyle w:val="ConsPlusNormal"/>
              <w:jc w:val="both"/>
            </w:pPr>
            <w:r w:rsidRPr="00756123">
              <w:t>Формат: ГГГГ-ММ-ДД.</w:t>
            </w:r>
          </w:p>
          <w:p w:rsidR="00756123" w:rsidRPr="00756123" w:rsidRDefault="00756123" w:rsidP="00756123">
            <w:pPr>
              <w:pStyle w:val="ConsPlusNormal"/>
              <w:jc w:val="both"/>
            </w:pPr>
            <w:r w:rsidRPr="00756123">
              <w:t xml:space="preserve">См. </w:t>
            </w:r>
            <w:hyperlink w:anchor="P14406" w:history="1">
              <w:r w:rsidRPr="00756123">
                <w:t>п. Б.2.5.5.3</w:t>
              </w:r>
            </w:hyperlink>
            <w:r w:rsidRPr="00756123">
              <w:t>.</w:t>
            </w:r>
          </w:p>
        </w:tc>
      </w:tr>
      <w:tr w:rsidR="00756123" w:rsidRPr="00756123">
        <w:tc>
          <w:tcPr>
            <w:tcW w:w="794" w:type="dxa"/>
          </w:tcPr>
          <w:p w:rsidR="00756123" w:rsidRPr="00756123" w:rsidRDefault="00756123" w:rsidP="00756123">
            <w:pPr>
              <w:pStyle w:val="ConsPlusNormal"/>
            </w:pPr>
            <w:r w:rsidRPr="00756123">
              <w:t>IN1.15</w:t>
            </w:r>
          </w:p>
        </w:tc>
        <w:tc>
          <w:tcPr>
            <w:tcW w:w="907" w:type="dxa"/>
          </w:tcPr>
          <w:p w:rsidR="00756123" w:rsidRPr="00756123" w:rsidRDefault="00756123" w:rsidP="00756123">
            <w:pPr>
              <w:pStyle w:val="ConsPlusNormal"/>
            </w:pPr>
            <w:r w:rsidRPr="00756123">
              <w:t>IS</w:t>
            </w:r>
          </w:p>
        </w:tc>
        <w:tc>
          <w:tcPr>
            <w:tcW w:w="737" w:type="dxa"/>
          </w:tcPr>
          <w:p w:rsidR="00756123" w:rsidRPr="00756123" w:rsidRDefault="00756123" w:rsidP="00756123">
            <w:pPr>
              <w:pStyle w:val="ConsPlusNormal"/>
            </w:pPr>
            <w:r w:rsidRPr="00756123">
              <w:t>Да</w:t>
            </w:r>
          </w:p>
        </w:tc>
        <w:tc>
          <w:tcPr>
            <w:tcW w:w="2122" w:type="dxa"/>
          </w:tcPr>
          <w:p w:rsidR="00756123" w:rsidRPr="00756123" w:rsidRDefault="00756123" w:rsidP="00756123">
            <w:pPr>
              <w:pStyle w:val="ConsPlusNormal"/>
              <w:jc w:val="both"/>
            </w:pPr>
            <w:r w:rsidRPr="00756123">
              <w:t>Код территории страхования</w:t>
            </w:r>
          </w:p>
        </w:tc>
        <w:tc>
          <w:tcPr>
            <w:tcW w:w="567" w:type="dxa"/>
          </w:tcPr>
          <w:p w:rsidR="00756123" w:rsidRPr="00756123" w:rsidRDefault="00756123" w:rsidP="00756123">
            <w:pPr>
              <w:pStyle w:val="ConsPlusNormal"/>
            </w:pPr>
            <w:r w:rsidRPr="00756123">
              <w:t>1</w:t>
            </w:r>
          </w:p>
        </w:tc>
        <w:tc>
          <w:tcPr>
            <w:tcW w:w="85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4876" w:type="dxa"/>
          </w:tcPr>
          <w:p w:rsidR="00756123" w:rsidRPr="00756123" w:rsidRDefault="00756123" w:rsidP="00756123">
            <w:pPr>
              <w:pStyle w:val="ConsPlusNormal"/>
              <w:jc w:val="both"/>
            </w:pPr>
            <w:r w:rsidRPr="00756123">
              <w:t xml:space="preserve">Код территории постановки на учет из СК 1.2.643.2.40.3.3.1, </w:t>
            </w:r>
            <w:hyperlink w:anchor="P3871" w:history="1">
              <w:r w:rsidRPr="00756123">
                <w:t>таблица 49</w:t>
              </w:r>
            </w:hyperlink>
            <w:r w:rsidRPr="00756123">
              <w:t>.</w:t>
            </w:r>
          </w:p>
          <w:p w:rsidR="00756123" w:rsidRPr="00756123" w:rsidRDefault="00756123" w:rsidP="00756123">
            <w:pPr>
              <w:pStyle w:val="ConsPlusNormal"/>
              <w:jc w:val="both"/>
            </w:pPr>
            <w:r w:rsidRPr="00756123">
              <w:t xml:space="preserve">См. </w:t>
            </w:r>
            <w:hyperlink w:anchor="P14543" w:history="1">
              <w:r w:rsidRPr="00756123">
                <w:t>п. Б.2.5.5.5</w:t>
              </w:r>
            </w:hyperlink>
            <w:r w:rsidRPr="00756123">
              <w:t>.</w:t>
            </w:r>
          </w:p>
        </w:tc>
      </w:tr>
      <w:tr w:rsidR="00756123" w:rsidRPr="00756123">
        <w:tc>
          <w:tcPr>
            <w:tcW w:w="794" w:type="dxa"/>
          </w:tcPr>
          <w:p w:rsidR="00756123" w:rsidRPr="00756123" w:rsidRDefault="00756123" w:rsidP="00756123">
            <w:pPr>
              <w:pStyle w:val="ConsPlusNormal"/>
            </w:pPr>
            <w:r w:rsidRPr="00756123">
              <w:t>IN1.35</w:t>
            </w:r>
          </w:p>
        </w:tc>
        <w:tc>
          <w:tcPr>
            <w:tcW w:w="907" w:type="dxa"/>
          </w:tcPr>
          <w:p w:rsidR="00756123" w:rsidRPr="00756123" w:rsidRDefault="00756123" w:rsidP="00756123">
            <w:pPr>
              <w:pStyle w:val="ConsPlusNormal"/>
            </w:pPr>
            <w:r w:rsidRPr="00756123">
              <w:t>IS</w:t>
            </w:r>
          </w:p>
        </w:tc>
        <w:tc>
          <w:tcPr>
            <w:tcW w:w="737" w:type="dxa"/>
          </w:tcPr>
          <w:p w:rsidR="00756123" w:rsidRPr="00756123" w:rsidRDefault="00756123" w:rsidP="00756123">
            <w:pPr>
              <w:pStyle w:val="ConsPlusNormal"/>
            </w:pPr>
            <w:r w:rsidRPr="00756123">
              <w:t>Да</w:t>
            </w:r>
          </w:p>
        </w:tc>
        <w:tc>
          <w:tcPr>
            <w:tcW w:w="2122" w:type="dxa"/>
          </w:tcPr>
          <w:p w:rsidR="00756123" w:rsidRPr="00756123" w:rsidRDefault="00756123" w:rsidP="00756123">
            <w:pPr>
              <w:pStyle w:val="ConsPlusNormal"/>
              <w:jc w:val="both"/>
            </w:pPr>
            <w:r w:rsidRPr="00756123">
              <w:t>Тип полиса</w:t>
            </w:r>
          </w:p>
        </w:tc>
        <w:tc>
          <w:tcPr>
            <w:tcW w:w="567" w:type="dxa"/>
          </w:tcPr>
          <w:p w:rsidR="00756123" w:rsidRPr="00756123" w:rsidRDefault="00756123" w:rsidP="00756123">
            <w:pPr>
              <w:pStyle w:val="ConsPlusNormal"/>
            </w:pPr>
            <w:r w:rsidRPr="00756123">
              <w:t>1</w:t>
            </w:r>
          </w:p>
        </w:tc>
        <w:tc>
          <w:tcPr>
            <w:tcW w:w="85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4876" w:type="dxa"/>
          </w:tcPr>
          <w:p w:rsidR="00756123" w:rsidRPr="00756123" w:rsidRDefault="00756123" w:rsidP="00756123">
            <w:pPr>
              <w:pStyle w:val="ConsPlusNormal"/>
              <w:jc w:val="both"/>
            </w:pPr>
            <w:r w:rsidRPr="00756123">
              <w:t xml:space="preserve">Тип полиса ОМС (временного свидетельства) - код из СК 1.2.643.2.40.5.100.86, </w:t>
            </w:r>
            <w:hyperlink w:anchor="P5177" w:history="1">
              <w:r w:rsidRPr="00756123">
                <w:t>таблица 81</w:t>
              </w:r>
            </w:hyperlink>
            <w:r w:rsidRPr="00756123">
              <w:t>.</w:t>
            </w:r>
          </w:p>
          <w:p w:rsidR="00756123" w:rsidRPr="00756123" w:rsidRDefault="00756123" w:rsidP="00756123">
            <w:pPr>
              <w:pStyle w:val="ConsPlusNormal"/>
              <w:jc w:val="both"/>
            </w:pPr>
            <w:r w:rsidRPr="00756123">
              <w:t xml:space="preserve">См. </w:t>
            </w:r>
            <w:hyperlink w:anchor="P14409" w:history="1">
              <w:r w:rsidRPr="00756123">
                <w:t>п. Б.2.5.5.4</w:t>
              </w:r>
            </w:hyperlink>
            <w:r w:rsidRPr="00756123">
              <w:t>.</w:t>
            </w:r>
          </w:p>
        </w:tc>
      </w:tr>
      <w:tr w:rsidR="00756123" w:rsidRPr="00756123">
        <w:tc>
          <w:tcPr>
            <w:tcW w:w="794" w:type="dxa"/>
          </w:tcPr>
          <w:p w:rsidR="00756123" w:rsidRPr="00756123" w:rsidRDefault="00756123" w:rsidP="00756123">
            <w:pPr>
              <w:pStyle w:val="ConsPlusNormal"/>
            </w:pPr>
            <w:r w:rsidRPr="00756123">
              <w:t>IN1.3</w:t>
            </w:r>
            <w:r w:rsidRPr="00756123">
              <w:lastRenderedPageBreak/>
              <w:t>6</w:t>
            </w:r>
          </w:p>
        </w:tc>
        <w:tc>
          <w:tcPr>
            <w:tcW w:w="907" w:type="dxa"/>
          </w:tcPr>
          <w:p w:rsidR="00756123" w:rsidRPr="00756123" w:rsidRDefault="00756123" w:rsidP="00756123">
            <w:pPr>
              <w:pStyle w:val="ConsPlusNormal"/>
            </w:pPr>
            <w:r w:rsidRPr="00756123">
              <w:lastRenderedPageBreak/>
              <w:t>ST</w:t>
            </w:r>
          </w:p>
        </w:tc>
        <w:tc>
          <w:tcPr>
            <w:tcW w:w="737" w:type="dxa"/>
          </w:tcPr>
          <w:p w:rsidR="00756123" w:rsidRPr="00756123" w:rsidRDefault="00756123" w:rsidP="00756123">
            <w:pPr>
              <w:pStyle w:val="ConsPlusNormal"/>
            </w:pPr>
            <w:r w:rsidRPr="00756123">
              <w:t>Да</w:t>
            </w:r>
          </w:p>
        </w:tc>
        <w:tc>
          <w:tcPr>
            <w:tcW w:w="2122" w:type="dxa"/>
          </w:tcPr>
          <w:p w:rsidR="00756123" w:rsidRPr="00756123" w:rsidRDefault="00756123" w:rsidP="00756123">
            <w:pPr>
              <w:pStyle w:val="ConsPlusNormal"/>
              <w:jc w:val="both"/>
            </w:pPr>
            <w:r w:rsidRPr="00756123">
              <w:t xml:space="preserve">Серия и номер </w:t>
            </w:r>
            <w:r w:rsidRPr="00756123">
              <w:lastRenderedPageBreak/>
              <w:t>полиса</w:t>
            </w:r>
          </w:p>
        </w:tc>
        <w:tc>
          <w:tcPr>
            <w:tcW w:w="567" w:type="dxa"/>
          </w:tcPr>
          <w:p w:rsidR="00756123" w:rsidRPr="00756123" w:rsidRDefault="00756123" w:rsidP="00756123">
            <w:pPr>
              <w:pStyle w:val="ConsPlusNormal"/>
            </w:pPr>
            <w:r w:rsidRPr="00756123">
              <w:lastRenderedPageBreak/>
              <w:t>1</w:t>
            </w:r>
          </w:p>
        </w:tc>
        <w:tc>
          <w:tcPr>
            <w:tcW w:w="85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4876" w:type="dxa"/>
          </w:tcPr>
          <w:p w:rsidR="00756123" w:rsidRPr="00756123" w:rsidRDefault="00756123" w:rsidP="00756123">
            <w:pPr>
              <w:pStyle w:val="ConsPlusNormal"/>
              <w:jc w:val="both"/>
            </w:pPr>
            <w:r w:rsidRPr="00756123">
              <w:t xml:space="preserve">Номер физического носителя полиса </w:t>
            </w:r>
            <w:r w:rsidRPr="00756123">
              <w:lastRenderedPageBreak/>
              <w:t>ОМС (номер временного свидетельства)</w:t>
            </w:r>
          </w:p>
          <w:p w:rsidR="00756123" w:rsidRPr="00756123" w:rsidRDefault="00756123" w:rsidP="00756123">
            <w:pPr>
              <w:pStyle w:val="ConsPlusNormal"/>
              <w:jc w:val="both"/>
            </w:pPr>
            <w:r w:rsidRPr="00756123">
              <w:t xml:space="preserve">См. </w:t>
            </w:r>
            <w:hyperlink w:anchor="P14409" w:history="1">
              <w:r w:rsidRPr="00756123">
                <w:t>п. Б.2.5.5.4</w:t>
              </w:r>
            </w:hyperlink>
            <w:r w:rsidRPr="00756123">
              <w:t>.</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bookmarkStart w:id="229" w:name="P14233"/>
      <w:bookmarkEnd w:id="229"/>
      <w:r w:rsidRPr="00756123">
        <w:t>Таблица Б.14 Структура сегмента IN1 "Подтверждение факта страхования по ОМС" (событие A08; экземпляр с данными, выводящимися из употребления)</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907"/>
        <w:gridCol w:w="737"/>
        <w:gridCol w:w="2122"/>
        <w:gridCol w:w="567"/>
        <w:gridCol w:w="794"/>
        <w:gridCol w:w="680"/>
        <w:gridCol w:w="794"/>
        <w:gridCol w:w="5329"/>
      </w:tblGrid>
      <w:tr w:rsidR="00756123" w:rsidRPr="00756123">
        <w:tc>
          <w:tcPr>
            <w:tcW w:w="794" w:type="dxa"/>
          </w:tcPr>
          <w:p w:rsidR="00756123" w:rsidRPr="00756123" w:rsidRDefault="00756123" w:rsidP="00756123">
            <w:pPr>
              <w:pStyle w:val="ConsPlusNormal"/>
              <w:jc w:val="center"/>
            </w:pPr>
            <w:r w:rsidRPr="00756123">
              <w:t>XML-имя</w:t>
            </w:r>
          </w:p>
        </w:tc>
        <w:tc>
          <w:tcPr>
            <w:tcW w:w="907" w:type="dxa"/>
          </w:tcPr>
          <w:p w:rsidR="00756123" w:rsidRPr="00756123" w:rsidRDefault="00756123" w:rsidP="00756123">
            <w:pPr>
              <w:pStyle w:val="ConsPlusNormal"/>
              <w:jc w:val="center"/>
            </w:pPr>
            <w:r w:rsidRPr="00756123">
              <w:t>Тип данных</w:t>
            </w:r>
          </w:p>
        </w:tc>
        <w:tc>
          <w:tcPr>
            <w:tcW w:w="737" w:type="dxa"/>
          </w:tcPr>
          <w:p w:rsidR="00756123" w:rsidRPr="00756123" w:rsidRDefault="00756123" w:rsidP="00756123">
            <w:pPr>
              <w:pStyle w:val="ConsPlusNormal"/>
              <w:jc w:val="center"/>
            </w:pPr>
            <w:r w:rsidRPr="00756123">
              <w:t>Обяз. поле</w:t>
            </w:r>
          </w:p>
        </w:tc>
        <w:tc>
          <w:tcPr>
            <w:tcW w:w="2122" w:type="dxa"/>
          </w:tcPr>
          <w:p w:rsidR="00756123" w:rsidRPr="00756123" w:rsidRDefault="00756123" w:rsidP="00756123">
            <w:pPr>
              <w:pStyle w:val="ConsPlusNormal"/>
              <w:jc w:val="center"/>
            </w:pPr>
            <w:r w:rsidRPr="00756123">
              <w:t>Имя поля</w:t>
            </w:r>
          </w:p>
        </w:tc>
        <w:tc>
          <w:tcPr>
            <w:tcW w:w="567" w:type="dxa"/>
          </w:tcPr>
          <w:p w:rsidR="00756123" w:rsidRPr="00756123" w:rsidRDefault="00756123" w:rsidP="00756123">
            <w:pPr>
              <w:pStyle w:val="ConsPlusNormal"/>
              <w:jc w:val="center"/>
            </w:pPr>
            <w:r w:rsidRPr="00756123">
              <w:t>Экз</w:t>
            </w:r>
          </w:p>
        </w:tc>
        <w:tc>
          <w:tcPr>
            <w:tcW w:w="794" w:type="dxa"/>
          </w:tcPr>
          <w:p w:rsidR="00756123" w:rsidRPr="00756123" w:rsidRDefault="00756123" w:rsidP="00756123">
            <w:pPr>
              <w:pStyle w:val="ConsPlusNormal"/>
              <w:jc w:val="center"/>
            </w:pPr>
            <w:r w:rsidRPr="00756123">
              <w:t>Кмп</w:t>
            </w:r>
          </w:p>
        </w:tc>
        <w:tc>
          <w:tcPr>
            <w:tcW w:w="680" w:type="dxa"/>
          </w:tcPr>
          <w:p w:rsidR="00756123" w:rsidRPr="00756123" w:rsidRDefault="00756123" w:rsidP="00756123">
            <w:pPr>
              <w:pStyle w:val="ConsPlusNormal"/>
              <w:jc w:val="center"/>
            </w:pPr>
            <w:r w:rsidRPr="00756123">
              <w:t>Обяз. кмп</w:t>
            </w:r>
          </w:p>
        </w:tc>
        <w:tc>
          <w:tcPr>
            <w:tcW w:w="794" w:type="dxa"/>
          </w:tcPr>
          <w:p w:rsidR="00756123" w:rsidRPr="00756123" w:rsidRDefault="00756123" w:rsidP="00756123">
            <w:pPr>
              <w:pStyle w:val="ConsPlusNormal"/>
              <w:jc w:val="center"/>
            </w:pPr>
            <w:r w:rsidRPr="00756123">
              <w:t>Константа</w:t>
            </w:r>
          </w:p>
        </w:tc>
        <w:tc>
          <w:tcPr>
            <w:tcW w:w="5329" w:type="dxa"/>
          </w:tcPr>
          <w:p w:rsidR="00756123" w:rsidRPr="00756123" w:rsidRDefault="00756123" w:rsidP="00756123">
            <w:pPr>
              <w:pStyle w:val="ConsPlusNormal"/>
              <w:jc w:val="center"/>
            </w:pPr>
            <w:r w:rsidRPr="00756123">
              <w:t>Указания по заполнению</w:t>
            </w:r>
          </w:p>
        </w:tc>
      </w:tr>
      <w:tr w:rsidR="00756123" w:rsidRPr="00756123">
        <w:tc>
          <w:tcPr>
            <w:tcW w:w="794" w:type="dxa"/>
          </w:tcPr>
          <w:p w:rsidR="00756123" w:rsidRPr="00756123" w:rsidRDefault="00756123" w:rsidP="00756123">
            <w:pPr>
              <w:pStyle w:val="ConsPlusNormal"/>
            </w:pPr>
            <w:r w:rsidRPr="00756123">
              <w:t>IN1.1</w:t>
            </w:r>
          </w:p>
        </w:tc>
        <w:tc>
          <w:tcPr>
            <w:tcW w:w="907" w:type="dxa"/>
          </w:tcPr>
          <w:p w:rsidR="00756123" w:rsidRPr="00756123" w:rsidRDefault="00756123" w:rsidP="00756123">
            <w:pPr>
              <w:pStyle w:val="ConsPlusNormal"/>
            </w:pPr>
            <w:r w:rsidRPr="00756123">
              <w:t>SI</w:t>
            </w:r>
          </w:p>
        </w:tc>
        <w:tc>
          <w:tcPr>
            <w:tcW w:w="737" w:type="dxa"/>
          </w:tcPr>
          <w:p w:rsidR="00756123" w:rsidRPr="00756123" w:rsidRDefault="00756123" w:rsidP="00756123">
            <w:pPr>
              <w:pStyle w:val="ConsPlusNormal"/>
            </w:pPr>
            <w:r w:rsidRPr="00756123">
              <w:t>Да</w:t>
            </w:r>
          </w:p>
        </w:tc>
        <w:tc>
          <w:tcPr>
            <w:tcW w:w="2122" w:type="dxa"/>
          </w:tcPr>
          <w:p w:rsidR="00756123" w:rsidRPr="00756123" w:rsidRDefault="00756123" w:rsidP="00756123">
            <w:pPr>
              <w:pStyle w:val="ConsPlusNormal"/>
              <w:jc w:val="both"/>
            </w:pPr>
            <w:r w:rsidRPr="00756123">
              <w:t>Порядковый номер сегмента IN1</w:t>
            </w:r>
          </w:p>
        </w:tc>
        <w:tc>
          <w:tcPr>
            <w:tcW w:w="567" w:type="dxa"/>
          </w:tcPr>
          <w:p w:rsidR="00756123" w:rsidRPr="00756123" w:rsidRDefault="00756123" w:rsidP="00756123">
            <w:pPr>
              <w:pStyle w:val="ConsPlusNormal"/>
            </w:pPr>
            <w:r w:rsidRPr="00756123">
              <w:t>1</w:t>
            </w:r>
          </w:p>
        </w:tc>
        <w:tc>
          <w:tcPr>
            <w:tcW w:w="79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794" w:type="dxa"/>
          </w:tcPr>
          <w:p w:rsidR="00756123" w:rsidRPr="00756123" w:rsidRDefault="00756123" w:rsidP="00756123">
            <w:pPr>
              <w:pStyle w:val="ConsPlusNormal"/>
            </w:pPr>
          </w:p>
        </w:tc>
        <w:tc>
          <w:tcPr>
            <w:tcW w:w="5329" w:type="dxa"/>
          </w:tcPr>
          <w:p w:rsidR="00756123" w:rsidRPr="00756123" w:rsidRDefault="00756123" w:rsidP="00756123">
            <w:pPr>
              <w:pStyle w:val="ConsPlusNormal"/>
              <w:jc w:val="both"/>
            </w:pPr>
            <w:r w:rsidRPr="00756123">
              <w:t>Порядковый номер сегмента в сообщении (может принимать значения 1 или 2).</w:t>
            </w:r>
          </w:p>
          <w:p w:rsidR="00756123" w:rsidRPr="00756123" w:rsidRDefault="00756123" w:rsidP="00756123">
            <w:pPr>
              <w:pStyle w:val="ConsPlusNormal"/>
              <w:jc w:val="both"/>
            </w:pPr>
            <w:r w:rsidRPr="00756123">
              <w:t>Если значение поля не соответствует фактическому положению сегмента IN1 в сообщении, то сообщение отвергается с ошибкой ФЛК N 112.</w:t>
            </w:r>
          </w:p>
        </w:tc>
      </w:tr>
      <w:tr w:rsidR="00756123" w:rsidRPr="00756123">
        <w:tc>
          <w:tcPr>
            <w:tcW w:w="794" w:type="dxa"/>
          </w:tcPr>
          <w:p w:rsidR="00756123" w:rsidRPr="00756123" w:rsidRDefault="00756123" w:rsidP="00756123">
            <w:pPr>
              <w:pStyle w:val="ConsPlusNormal"/>
            </w:pPr>
            <w:r w:rsidRPr="00756123">
              <w:t>IN1.2</w:t>
            </w:r>
          </w:p>
        </w:tc>
        <w:tc>
          <w:tcPr>
            <w:tcW w:w="907" w:type="dxa"/>
          </w:tcPr>
          <w:p w:rsidR="00756123" w:rsidRPr="00756123" w:rsidRDefault="00756123" w:rsidP="00756123">
            <w:pPr>
              <w:pStyle w:val="ConsPlusNormal"/>
            </w:pPr>
            <w:r w:rsidRPr="00756123">
              <w:t>CWE</w:t>
            </w:r>
          </w:p>
        </w:tc>
        <w:tc>
          <w:tcPr>
            <w:tcW w:w="737" w:type="dxa"/>
          </w:tcPr>
          <w:p w:rsidR="00756123" w:rsidRPr="00756123" w:rsidRDefault="00756123" w:rsidP="00756123">
            <w:pPr>
              <w:pStyle w:val="ConsPlusNormal"/>
            </w:pPr>
            <w:r w:rsidRPr="00756123">
              <w:t>Да</w:t>
            </w:r>
          </w:p>
        </w:tc>
        <w:tc>
          <w:tcPr>
            <w:tcW w:w="2122" w:type="dxa"/>
          </w:tcPr>
          <w:p w:rsidR="00756123" w:rsidRPr="00756123" w:rsidRDefault="00756123" w:rsidP="00756123">
            <w:pPr>
              <w:pStyle w:val="ConsPlusNormal"/>
              <w:jc w:val="both"/>
            </w:pPr>
            <w:r w:rsidRPr="00756123">
              <w:t>Идентификатор плана страхования</w:t>
            </w:r>
          </w:p>
        </w:tc>
        <w:tc>
          <w:tcPr>
            <w:tcW w:w="567" w:type="dxa"/>
          </w:tcPr>
          <w:p w:rsidR="00756123" w:rsidRPr="00756123" w:rsidRDefault="00756123" w:rsidP="00756123">
            <w:pPr>
              <w:pStyle w:val="ConsPlusNormal"/>
            </w:pPr>
            <w:r w:rsidRPr="00756123">
              <w:t>1</w:t>
            </w:r>
          </w:p>
        </w:tc>
        <w:tc>
          <w:tcPr>
            <w:tcW w:w="794" w:type="dxa"/>
          </w:tcPr>
          <w:p w:rsidR="00756123" w:rsidRPr="00756123" w:rsidRDefault="00756123" w:rsidP="00756123">
            <w:pPr>
              <w:pStyle w:val="ConsPlusNormal"/>
            </w:pPr>
            <w:r w:rsidRPr="00756123">
              <w:t>CWE.1</w:t>
            </w:r>
          </w:p>
        </w:tc>
        <w:tc>
          <w:tcPr>
            <w:tcW w:w="680" w:type="dxa"/>
          </w:tcPr>
          <w:p w:rsidR="00756123" w:rsidRPr="00756123" w:rsidRDefault="00756123" w:rsidP="00756123">
            <w:pPr>
              <w:pStyle w:val="ConsPlusNormal"/>
            </w:pPr>
            <w:r w:rsidRPr="00756123">
              <w:t>Да</w:t>
            </w:r>
          </w:p>
        </w:tc>
        <w:tc>
          <w:tcPr>
            <w:tcW w:w="794" w:type="dxa"/>
          </w:tcPr>
          <w:p w:rsidR="00756123" w:rsidRPr="00756123" w:rsidRDefault="00756123" w:rsidP="00756123">
            <w:pPr>
              <w:pStyle w:val="ConsPlusNormal"/>
            </w:pPr>
            <w:r w:rsidRPr="00756123">
              <w:t>ОМС</w:t>
            </w:r>
          </w:p>
        </w:tc>
        <w:tc>
          <w:tcPr>
            <w:tcW w:w="5329" w:type="dxa"/>
          </w:tcPr>
          <w:p w:rsidR="00756123" w:rsidRPr="00756123" w:rsidRDefault="00756123" w:rsidP="00756123">
            <w:pPr>
              <w:pStyle w:val="ConsPlusNormal"/>
              <w:jc w:val="both"/>
            </w:pPr>
            <w:r w:rsidRPr="00756123">
              <w:t>Код из системы кодирования "Идентификатор страхового плана":</w:t>
            </w:r>
          </w:p>
          <w:p w:rsidR="00756123" w:rsidRPr="00756123" w:rsidRDefault="00756123" w:rsidP="00756123">
            <w:pPr>
              <w:pStyle w:val="ConsPlusNormal"/>
              <w:jc w:val="both"/>
            </w:pPr>
            <w:r w:rsidRPr="00756123">
              <w:t>ОМС = "Обязательное медицинское страхование" (все буквы - из русского алфавита).</w:t>
            </w:r>
          </w:p>
        </w:tc>
      </w:tr>
      <w:tr w:rsidR="00756123" w:rsidRPr="00756123">
        <w:tc>
          <w:tcPr>
            <w:tcW w:w="794" w:type="dxa"/>
            <w:vMerge w:val="restart"/>
          </w:tcPr>
          <w:p w:rsidR="00756123" w:rsidRPr="00756123" w:rsidRDefault="00756123" w:rsidP="00756123">
            <w:pPr>
              <w:pStyle w:val="ConsPlusNormal"/>
            </w:pPr>
            <w:r w:rsidRPr="00756123">
              <w:t>IN1.3</w:t>
            </w:r>
          </w:p>
        </w:tc>
        <w:tc>
          <w:tcPr>
            <w:tcW w:w="907" w:type="dxa"/>
            <w:vMerge w:val="restart"/>
          </w:tcPr>
          <w:p w:rsidR="00756123" w:rsidRPr="00756123" w:rsidRDefault="00756123" w:rsidP="00756123">
            <w:pPr>
              <w:pStyle w:val="ConsPlusNormal"/>
            </w:pPr>
            <w:r w:rsidRPr="00756123">
              <w:t>CX</w:t>
            </w:r>
          </w:p>
        </w:tc>
        <w:tc>
          <w:tcPr>
            <w:tcW w:w="737" w:type="dxa"/>
            <w:vMerge w:val="restart"/>
          </w:tcPr>
          <w:p w:rsidR="00756123" w:rsidRPr="00756123" w:rsidRDefault="00756123" w:rsidP="00756123">
            <w:pPr>
              <w:pStyle w:val="ConsPlusNormal"/>
            </w:pPr>
            <w:r w:rsidRPr="00756123">
              <w:t>Да</w:t>
            </w:r>
          </w:p>
        </w:tc>
        <w:tc>
          <w:tcPr>
            <w:tcW w:w="2122" w:type="dxa"/>
            <w:vMerge w:val="restart"/>
          </w:tcPr>
          <w:p w:rsidR="00756123" w:rsidRPr="00756123" w:rsidRDefault="00756123" w:rsidP="00756123">
            <w:pPr>
              <w:pStyle w:val="ConsPlusNormal"/>
              <w:jc w:val="both"/>
            </w:pPr>
            <w:r w:rsidRPr="00756123">
              <w:t xml:space="preserve">Идентификатор страховой медицинской организации </w:t>
            </w:r>
            <w:r w:rsidRPr="00756123">
              <w:lastRenderedPageBreak/>
              <w:t>или ее подразделения</w:t>
            </w:r>
          </w:p>
        </w:tc>
        <w:tc>
          <w:tcPr>
            <w:tcW w:w="567" w:type="dxa"/>
            <w:vMerge w:val="restart"/>
          </w:tcPr>
          <w:p w:rsidR="00756123" w:rsidRPr="00756123" w:rsidRDefault="00756123" w:rsidP="00756123">
            <w:pPr>
              <w:pStyle w:val="ConsPlusNormal"/>
            </w:pPr>
            <w:r w:rsidRPr="00756123">
              <w:lastRenderedPageBreak/>
              <w:t>1..*</w:t>
            </w:r>
          </w:p>
        </w:tc>
        <w:tc>
          <w:tcPr>
            <w:tcW w:w="7597" w:type="dxa"/>
            <w:gridSpan w:val="4"/>
          </w:tcPr>
          <w:p w:rsidR="00756123" w:rsidRPr="00756123" w:rsidRDefault="00756123" w:rsidP="00756123">
            <w:pPr>
              <w:pStyle w:val="ConsPlusNormal"/>
              <w:jc w:val="both"/>
            </w:pPr>
            <w:r w:rsidRPr="00756123">
              <w:t>В поле могут передаваться:</w:t>
            </w:r>
          </w:p>
          <w:p w:rsidR="00756123" w:rsidRPr="00756123" w:rsidRDefault="00756123" w:rsidP="00756123">
            <w:pPr>
              <w:pStyle w:val="ConsPlusNormal"/>
              <w:jc w:val="both"/>
            </w:pPr>
            <w:r w:rsidRPr="00756123">
              <w:t>1) ОГРН СМО, поставившей застрахованное лицо на учет с данным полисом ОМС (временным свидетельством);</w:t>
            </w:r>
          </w:p>
          <w:p w:rsidR="00756123" w:rsidRPr="00756123" w:rsidRDefault="00756123" w:rsidP="00756123">
            <w:pPr>
              <w:pStyle w:val="ConsPlusNormal"/>
              <w:jc w:val="both"/>
            </w:pPr>
            <w:r w:rsidRPr="00756123">
              <w:t xml:space="preserve">2) реестровый код СМО или ее филиала, инициировавшей </w:t>
            </w:r>
            <w:r w:rsidRPr="00756123">
              <w:lastRenderedPageBreak/>
              <w:t>событие страхования, вызвавшее передачу сообщения;</w:t>
            </w:r>
          </w:p>
          <w:p w:rsidR="00756123" w:rsidRPr="00756123" w:rsidRDefault="00756123" w:rsidP="00756123">
            <w:pPr>
              <w:pStyle w:val="ConsPlusNormal"/>
              <w:jc w:val="both"/>
            </w:pPr>
            <w:r w:rsidRPr="00756123">
              <w:t>3) код ТФОМС, если ЗЛ состоит на учете непосредственно в ТФОМС.</w:t>
            </w:r>
          </w:p>
          <w:p w:rsidR="00756123" w:rsidRPr="00756123" w:rsidRDefault="00756123" w:rsidP="00756123">
            <w:pPr>
              <w:pStyle w:val="ConsPlusNormal"/>
              <w:jc w:val="both"/>
            </w:pPr>
            <w:r w:rsidRPr="00756123">
              <w:t xml:space="preserve">См. также </w:t>
            </w:r>
            <w:hyperlink w:anchor="P14388" w:history="1">
              <w:r w:rsidRPr="00756123">
                <w:t>п. Б.2.5.5.1</w:t>
              </w:r>
            </w:hyperlink>
            <w:r w:rsidRPr="00756123">
              <w:t>.</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737" w:type="dxa"/>
            <w:vMerge/>
          </w:tcPr>
          <w:p w:rsidR="00756123" w:rsidRPr="00756123" w:rsidRDefault="00756123" w:rsidP="00756123">
            <w:pPr>
              <w:spacing w:after="0" w:line="240" w:lineRule="auto"/>
            </w:pPr>
          </w:p>
        </w:tc>
        <w:tc>
          <w:tcPr>
            <w:tcW w:w="2122"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pPr>
            <w:r w:rsidRPr="00756123">
              <w:t>CX.1</w:t>
            </w:r>
          </w:p>
        </w:tc>
        <w:tc>
          <w:tcPr>
            <w:tcW w:w="680" w:type="dxa"/>
          </w:tcPr>
          <w:p w:rsidR="00756123" w:rsidRPr="00756123" w:rsidRDefault="00756123" w:rsidP="00756123">
            <w:pPr>
              <w:pStyle w:val="ConsPlusNormal"/>
            </w:pPr>
            <w:r w:rsidRPr="00756123">
              <w:t>Да</w:t>
            </w:r>
          </w:p>
        </w:tc>
        <w:tc>
          <w:tcPr>
            <w:tcW w:w="794" w:type="dxa"/>
          </w:tcPr>
          <w:p w:rsidR="00756123" w:rsidRPr="00756123" w:rsidRDefault="00756123" w:rsidP="00756123">
            <w:pPr>
              <w:pStyle w:val="ConsPlusNormal"/>
            </w:pPr>
          </w:p>
        </w:tc>
        <w:tc>
          <w:tcPr>
            <w:tcW w:w="5329" w:type="dxa"/>
          </w:tcPr>
          <w:p w:rsidR="00756123" w:rsidRPr="00756123" w:rsidRDefault="00756123" w:rsidP="00756123">
            <w:pPr>
              <w:pStyle w:val="ConsPlusNormal"/>
            </w:pPr>
            <w:r w:rsidRPr="00756123">
              <w:t xml:space="preserve">ОГРН СМО (ОИД СК 1.2.643.2.40.3.1.4), реестровый код СМО или ее филиала (ОИД СК 1.2.643.2.40.3.1.4.0) или идентификатор ТФОМС (ОИД СК 1.2.643.2.40.3.3.1.0, </w:t>
            </w:r>
            <w:hyperlink w:anchor="P3871" w:history="1">
              <w:r w:rsidRPr="00756123">
                <w:t>таблица 49</w:t>
              </w:r>
            </w:hyperlink>
            <w:r w:rsidRPr="00756123">
              <w:t>).</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737" w:type="dxa"/>
            <w:vMerge/>
          </w:tcPr>
          <w:p w:rsidR="00756123" w:rsidRPr="00756123" w:rsidRDefault="00756123" w:rsidP="00756123">
            <w:pPr>
              <w:spacing w:after="0" w:line="240" w:lineRule="auto"/>
            </w:pPr>
          </w:p>
        </w:tc>
        <w:tc>
          <w:tcPr>
            <w:tcW w:w="2122"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pPr>
            <w:r w:rsidRPr="00756123">
              <w:t>CX.5</w:t>
            </w:r>
          </w:p>
        </w:tc>
        <w:tc>
          <w:tcPr>
            <w:tcW w:w="680" w:type="dxa"/>
          </w:tcPr>
          <w:p w:rsidR="00756123" w:rsidRPr="00756123" w:rsidRDefault="00756123" w:rsidP="00756123">
            <w:pPr>
              <w:pStyle w:val="ConsPlusNormal"/>
            </w:pPr>
            <w:r w:rsidRPr="00756123">
              <w:t>Да</w:t>
            </w:r>
          </w:p>
        </w:tc>
        <w:tc>
          <w:tcPr>
            <w:tcW w:w="794" w:type="dxa"/>
          </w:tcPr>
          <w:p w:rsidR="00756123" w:rsidRPr="00756123" w:rsidRDefault="00756123" w:rsidP="00756123">
            <w:pPr>
              <w:pStyle w:val="ConsPlusNormal"/>
            </w:pPr>
          </w:p>
        </w:tc>
        <w:tc>
          <w:tcPr>
            <w:tcW w:w="5329" w:type="dxa"/>
          </w:tcPr>
          <w:p w:rsidR="00756123" w:rsidRPr="00756123" w:rsidRDefault="00756123" w:rsidP="00756123">
            <w:pPr>
              <w:pStyle w:val="ConsPlusNormal"/>
              <w:jc w:val="both"/>
            </w:pPr>
            <w:r w:rsidRPr="00756123">
              <w:t>Тип идентификатора</w:t>
            </w:r>
          </w:p>
          <w:p w:rsidR="00756123" w:rsidRPr="00756123" w:rsidRDefault="00756123" w:rsidP="00756123">
            <w:pPr>
              <w:pStyle w:val="ConsPlusNormal"/>
              <w:jc w:val="both"/>
            </w:pPr>
            <w:r w:rsidRPr="00756123">
              <w:t xml:space="preserve">Код из СК 1.2.643.2.40.5.100.203 </w:t>
            </w:r>
            <w:hyperlink w:anchor="P4642" w:history="1">
              <w:r w:rsidRPr="00756123">
                <w:t>(таблица 65)</w:t>
              </w:r>
            </w:hyperlink>
            <w:r w:rsidRPr="00756123">
              <w:t>:</w:t>
            </w:r>
          </w:p>
          <w:p w:rsidR="00756123" w:rsidRPr="00756123" w:rsidRDefault="00756123" w:rsidP="00756123">
            <w:pPr>
              <w:pStyle w:val="ConsPlusNormal"/>
              <w:jc w:val="both"/>
            </w:pPr>
            <w:r w:rsidRPr="00756123">
              <w:t>NII, если указан ОГРН СМО;</w:t>
            </w:r>
          </w:p>
          <w:p w:rsidR="00756123" w:rsidRPr="00756123" w:rsidRDefault="00756123" w:rsidP="00756123">
            <w:pPr>
              <w:pStyle w:val="ConsPlusNormal"/>
              <w:jc w:val="both"/>
            </w:pPr>
            <w:r w:rsidRPr="00756123">
              <w:t>RII, если указан реестровый код СМО или ее филиала,</w:t>
            </w:r>
          </w:p>
          <w:p w:rsidR="00756123" w:rsidRPr="00756123" w:rsidRDefault="00756123" w:rsidP="00756123">
            <w:pPr>
              <w:pStyle w:val="ConsPlusNormal"/>
              <w:jc w:val="both"/>
            </w:pPr>
            <w:r w:rsidRPr="00756123">
              <w:t>SII, если указан идентификатор ТФОМС.</w:t>
            </w:r>
          </w:p>
        </w:tc>
      </w:tr>
      <w:tr w:rsidR="00756123" w:rsidRPr="00756123">
        <w:tc>
          <w:tcPr>
            <w:tcW w:w="794" w:type="dxa"/>
          </w:tcPr>
          <w:p w:rsidR="00756123" w:rsidRPr="00756123" w:rsidRDefault="00756123" w:rsidP="00756123">
            <w:pPr>
              <w:pStyle w:val="ConsPlusNormal"/>
            </w:pPr>
            <w:r w:rsidRPr="00756123">
              <w:t>IN1.12</w:t>
            </w:r>
          </w:p>
        </w:tc>
        <w:tc>
          <w:tcPr>
            <w:tcW w:w="907" w:type="dxa"/>
          </w:tcPr>
          <w:p w:rsidR="00756123" w:rsidRPr="00756123" w:rsidRDefault="00756123" w:rsidP="00756123">
            <w:pPr>
              <w:pStyle w:val="ConsPlusNormal"/>
            </w:pPr>
            <w:r w:rsidRPr="00756123">
              <w:t>DT</w:t>
            </w:r>
          </w:p>
        </w:tc>
        <w:tc>
          <w:tcPr>
            <w:tcW w:w="737" w:type="dxa"/>
          </w:tcPr>
          <w:p w:rsidR="00756123" w:rsidRPr="00756123" w:rsidRDefault="00756123" w:rsidP="00756123">
            <w:pPr>
              <w:pStyle w:val="ConsPlusNormal"/>
            </w:pPr>
            <w:r w:rsidRPr="00756123">
              <w:t>Усл</w:t>
            </w:r>
          </w:p>
        </w:tc>
        <w:tc>
          <w:tcPr>
            <w:tcW w:w="2122" w:type="dxa"/>
          </w:tcPr>
          <w:p w:rsidR="00756123" w:rsidRPr="00756123" w:rsidRDefault="00756123" w:rsidP="00756123">
            <w:pPr>
              <w:pStyle w:val="ConsPlusNormal"/>
              <w:jc w:val="both"/>
            </w:pPr>
            <w:r w:rsidRPr="00756123">
              <w:t>Дата начала действия полиса ОМС</w:t>
            </w:r>
          </w:p>
        </w:tc>
        <w:tc>
          <w:tcPr>
            <w:tcW w:w="567" w:type="dxa"/>
          </w:tcPr>
          <w:p w:rsidR="00756123" w:rsidRPr="00756123" w:rsidRDefault="00756123" w:rsidP="00756123">
            <w:pPr>
              <w:pStyle w:val="ConsPlusNormal"/>
            </w:pPr>
            <w:r w:rsidRPr="00756123">
              <w:t>0..1</w:t>
            </w:r>
          </w:p>
        </w:tc>
        <w:tc>
          <w:tcPr>
            <w:tcW w:w="79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794" w:type="dxa"/>
          </w:tcPr>
          <w:p w:rsidR="00756123" w:rsidRPr="00756123" w:rsidRDefault="00756123" w:rsidP="00756123">
            <w:pPr>
              <w:pStyle w:val="ConsPlusNormal"/>
            </w:pPr>
          </w:p>
        </w:tc>
        <w:tc>
          <w:tcPr>
            <w:tcW w:w="5329" w:type="dxa"/>
          </w:tcPr>
          <w:p w:rsidR="00756123" w:rsidRPr="00756123" w:rsidRDefault="00756123" w:rsidP="00756123">
            <w:pPr>
              <w:pStyle w:val="ConsPlusNormal"/>
              <w:jc w:val="both"/>
            </w:pPr>
            <w:r w:rsidRPr="00756123">
              <w:t>Дата начала действия полиса ОМС (временного свидетельства).</w:t>
            </w:r>
          </w:p>
          <w:p w:rsidR="00756123" w:rsidRPr="00756123" w:rsidRDefault="00756123" w:rsidP="00756123">
            <w:pPr>
              <w:pStyle w:val="ConsPlusNormal"/>
              <w:jc w:val="both"/>
            </w:pPr>
            <w:r w:rsidRPr="00756123">
              <w:t>Формат: ГГГГ-ММ-ДД</w:t>
            </w:r>
          </w:p>
          <w:p w:rsidR="00756123" w:rsidRPr="00756123" w:rsidRDefault="00756123" w:rsidP="00756123">
            <w:pPr>
              <w:pStyle w:val="ConsPlusNormal"/>
              <w:jc w:val="both"/>
            </w:pPr>
            <w:r w:rsidRPr="00756123">
              <w:t xml:space="preserve">См. </w:t>
            </w:r>
            <w:hyperlink w:anchor="P14403" w:history="1">
              <w:r w:rsidRPr="00756123">
                <w:t>п. Б.2.5.5.2</w:t>
              </w:r>
            </w:hyperlink>
            <w:r w:rsidRPr="00756123">
              <w:t>.</w:t>
            </w:r>
          </w:p>
        </w:tc>
      </w:tr>
      <w:tr w:rsidR="00756123" w:rsidRPr="00756123">
        <w:tc>
          <w:tcPr>
            <w:tcW w:w="794" w:type="dxa"/>
          </w:tcPr>
          <w:p w:rsidR="00756123" w:rsidRPr="00756123" w:rsidRDefault="00756123" w:rsidP="00756123">
            <w:pPr>
              <w:pStyle w:val="ConsPlusNormal"/>
            </w:pPr>
            <w:r w:rsidRPr="00756123">
              <w:t>IN1.13</w:t>
            </w:r>
          </w:p>
        </w:tc>
        <w:tc>
          <w:tcPr>
            <w:tcW w:w="907" w:type="dxa"/>
          </w:tcPr>
          <w:p w:rsidR="00756123" w:rsidRPr="00756123" w:rsidRDefault="00756123" w:rsidP="00756123">
            <w:pPr>
              <w:pStyle w:val="ConsPlusNormal"/>
            </w:pPr>
            <w:r w:rsidRPr="00756123">
              <w:t>DT</w:t>
            </w:r>
          </w:p>
        </w:tc>
        <w:tc>
          <w:tcPr>
            <w:tcW w:w="737" w:type="dxa"/>
          </w:tcPr>
          <w:p w:rsidR="00756123" w:rsidRPr="00756123" w:rsidRDefault="00756123" w:rsidP="00756123">
            <w:pPr>
              <w:pStyle w:val="ConsPlusNormal"/>
            </w:pPr>
            <w:r w:rsidRPr="00756123">
              <w:t>Усл</w:t>
            </w:r>
          </w:p>
        </w:tc>
        <w:tc>
          <w:tcPr>
            <w:tcW w:w="2122" w:type="dxa"/>
          </w:tcPr>
          <w:p w:rsidR="00756123" w:rsidRPr="00756123" w:rsidRDefault="00756123" w:rsidP="00756123">
            <w:pPr>
              <w:pStyle w:val="ConsPlusNormal"/>
              <w:jc w:val="both"/>
            </w:pPr>
            <w:r w:rsidRPr="00756123">
              <w:t>Дата окончания действия полиса ОМС</w:t>
            </w:r>
          </w:p>
        </w:tc>
        <w:tc>
          <w:tcPr>
            <w:tcW w:w="567" w:type="dxa"/>
          </w:tcPr>
          <w:p w:rsidR="00756123" w:rsidRPr="00756123" w:rsidRDefault="00756123" w:rsidP="00756123">
            <w:pPr>
              <w:pStyle w:val="ConsPlusNormal"/>
            </w:pPr>
            <w:r w:rsidRPr="00756123">
              <w:t>0..1</w:t>
            </w:r>
          </w:p>
        </w:tc>
        <w:tc>
          <w:tcPr>
            <w:tcW w:w="79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794" w:type="dxa"/>
          </w:tcPr>
          <w:p w:rsidR="00756123" w:rsidRPr="00756123" w:rsidRDefault="00756123" w:rsidP="00756123">
            <w:pPr>
              <w:pStyle w:val="ConsPlusNormal"/>
            </w:pPr>
          </w:p>
        </w:tc>
        <w:tc>
          <w:tcPr>
            <w:tcW w:w="5329" w:type="dxa"/>
          </w:tcPr>
          <w:p w:rsidR="00756123" w:rsidRPr="00756123" w:rsidRDefault="00756123" w:rsidP="00756123">
            <w:pPr>
              <w:pStyle w:val="ConsPlusNormal"/>
              <w:jc w:val="both"/>
            </w:pPr>
            <w:r w:rsidRPr="00756123">
              <w:t>Дата окончания действия полисом ОМС (временного свидетельства)</w:t>
            </w:r>
          </w:p>
          <w:p w:rsidR="00756123" w:rsidRPr="00756123" w:rsidRDefault="00756123" w:rsidP="00756123">
            <w:pPr>
              <w:pStyle w:val="ConsPlusNormal"/>
              <w:jc w:val="both"/>
            </w:pPr>
            <w:r w:rsidRPr="00756123">
              <w:t>Формат: ГГГГ-ММ-ДД.</w:t>
            </w:r>
          </w:p>
          <w:p w:rsidR="00756123" w:rsidRPr="00756123" w:rsidRDefault="00756123" w:rsidP="00756123">
            <w:pPr>
              <w:pStyle w:val="ConsPlusNormal"/>
              <w:jc w:val="both"/>
            </w:pPr>
            <w:r w:rsidRPr="00756123">
              <w:t xml:space="preserve">См. </w:t>
            </w:r>
            <w:hyperlink w:anchor="P14406" w:history="1">
              <w:r w:rsidRPr="00756123">
                <w:t>п. Б.2.5.5.3</w:t>
              </w:r>
            </w:hyperlink>
            <w:r w:rsidRPr="00756123">
              <w:t>.</w:t>
            </w:r>
          </w:p>
        </w:tc>
      </w:tr>
      <w:tr w:rsidR="00756123" w:rsidRPr="00756123">
        <w:tc>
          <w:tcPr>
            <w:tcW w:w="794" w:type="dxa"/>
          </w:tcPr>
          <w:p w:rsidR="00756123" w:rsidRPr="00756123" w:rsidRDefault="00756123" w:rsidP="00756123">
            <w:pPr>
              <w:pStyle w:val="ConsPlusNormal"/>
            </w:pPr>
            <w:r w:rsidRPr="00756123">
              <w:t>IN1.1</w:t>
            </w:r>
            <w:r w:rsidRPr="00756123">
              <w:lastRenderedPageBreak/>
              <w:t>5</w:t>
            </w:r>
          </w:p>
        </w:tc>
        <w:tc>
          <w:tcPr>
            <w:tcW w:w="907" w:type="dxa"/>
          </w:tcPr>
          <w:p w:rsidR="00756123" w:rsidRPr="00756123" w:rsidRDefault="00756123" w:rsidP="00756123">
            <w:pPr>
              <w:pStyle w:val="ConsPlusNormal"/>
            </w:pPr>
            <w:r w:rsidRPr="00756123">
              <w:lastRenderedPageBreak/>
              <w:t>IS</w:t>
            </w:r>
          </w:p>
        </w:tc>
        <w:tc>
          <w:tcPr>
            <w:tcW w:w="737" w:type="dxa"/>
          </w:tcPr>
          <w:p w:rsidR="00756123" w:rsidRPr="00756123" w:rsidRDefault="00756123" w:rsidP="00756123">
            <w:pPr>
              <w:pStyle w:val="ConsPlusNormal"/>
            </w:pPr>
            <w:r w:rsidRPr="00756123">
              <w:t>Да</w:t>
            </w:r>
          </w:p>
        </w:tc>
        <w:tc>
          <w:tcPr>
            <w:tcW w:w="2122" w:type="dxa"/>
          </w:tcPr>
          <w:p w:rsidR="00756123" w:rsidRPr="00756123" w:rsidRDefault="00756123" w:rsidP="00756123">
            <w:pPr>
              <w:pStyle w:val="ConsPlusNormal"/>
              <w:jc w:val="both"/>
            </w:pPr>
            <w:r w:rsidRPr="00756123">
              <w:t xml:space="preserve">Код территории </w:t>
            </w:r>
            <w:r w:rsidRPr="00756123">
              <w:lastRenderedPageBreak/>
              <w:t>страхования</w:t>
            </w:r>
          </w:p>
        </w:tc>
        <w:tc>
          <w:tcPr>
            <w:tcW w:w="567" w:type="dxa"/>
          </w:tcPr>
          <w:p w:rsidR="00756123" w:rsidRPr="00756123" w:rsidRDefault="00756123" w:rsidP="00756123">
            <w:pPr>
              <w:pStyle w:val="ConsPlusNormal"/>
            </w:pPr>
            <w:r w:rsidRPr="00756123">
              <w:lastRenderedPageBreak/>
              <w:t>1</w:t>
            </w:r>
          </w:p>
        </w:tc>
        <w:tc>
          <w:tcPr>
            <w:tcW w:w="79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794" w:type="dxa"/>
          </w:tcPr>
          <w:p w:rsidR="00756123" w:rsidRPr="00756123" w:rsidRDefault="00756123" w:rsidP="00756123">
            <w:pPr>
              <w:pStyle w:val="ConsPlusNormal"/>
            </w:pPr>
          </w:p>
        </w:tc>
        <w:tc>
          <w:tcPr>
            <w:tcW w:w="5329" w:type="dxa"/>
          </w:tcPr>
          <w:p w:rsidR="00756123" w:rsidRPr="00756123" w:rsidRDefault="00756123" w:rsidP="00756123">
            <w:pPr>
              <w:pStyle w:val="ConsPlusNormal"/>
              <w:jc w:val="both"/>
            </w:pPr>
            <w:r w:rsidRPr="00756123">
              <w:t xml:space="preserve">Код территории, на которой ЗЛ состояло </w:t>
            </w:r>
            <w:r w:rsidRPr="00756123">
              <w:lastRenderedPageBreak/>
              <w:t xml:space="preserve">на учете ранее (ОИД СК 1.2.643.2.40.3.3.1, </w:t>
            </w:r>
            <w:hyperlink w:anchor="P3871" w:history="1">
              <w:r w:rsidRPr="00756123">
                <w:t>таблица 49</w:t>
              </w:r>
            </w:hyperlink>
            <w:r w:rsidRPr="00756123">
              <w:t>).</w:t>
            </w:r>
          </w:p>
          <w:p w:rsidR="00756123" w:rsidRPr="00756123" w:rsidRDefault="00756123" w:rsidP="00756123">
            <w:pPr>
              <w:pStyle w:val="ConsPlusNormal"/>
              <w:jc w:val="both"/>
            </w:pPr>
            <w:r w:rsidRPr="00756123">
              <w:t xml:space="preserve">См. </w:t>
            </w:r>
            <w:hyperlink w:anchor="P14543" w:history="1">
              <w:r w:rsidRPr="00756123">
                <w:t>п. Б.2.5.5.5</w:t>
              </w:r>
            </w:hyperlink>
            <w:r w:rsidRPr="00756123">
              <w:t>.</w:t>
            </w:r>
          </w:p>
        </w:tc>
      </w:tr>
      <w:tr w:rsidR="00756123" w:rsidRPr="00756123">
        <w:tc>
          <w:tcPr>
            <w:tcW w:w="794" w:type="dxa"/>
          </w:tcPr>
          <w:p w:rsidR="00756123" w:rsidRPr="00756123" w:rsidRDefault="00756123" w:rsidP="00756123">
            <w:pPr>
              <w:pStyle w:val="ConsPlusNormal"/>
            </w:pPr>
            <w:r w:rsidRPr="00756123">
              <w:lastRenderedPageBreak/>
              <w:t>IN1.16</w:t>
            </w:r>
          </w:p>
        </w:tc>
        <w:tc>
          <w:tcPr>
            <w:tcW w:w="907" w:type="dxa"/>
          </w:tcPr>
          <w:p w:rsidR="00756123" w:rsidRPr="00756123" w:rsidRDefault="00756123" w:rsidP="00756123">
            <w:pPr>
              <w:pStyle w:val="ConsPlusNormal"/>
            </w:pPr>
            <w:r w:rsidRPr="00756123">
              <w:t>XPN</w:t>
            </w:r>
          </w:p>
        </w:tc>
        <w:tc>
          <w:tcPr>
            <w:tcW w:w="737" w:type="dxa"/>
          </w:tcPr>
          <w:p w:rsidR="00756123" w:rsidRPr="00756123" w:rsidRDefault="00756123" w:rsidP="00756123">
            <w:pPr>
              <w:pStyle w:val="ConsPlusNormal"/>
            </w:pPr>
            <w:r w:rsidRPr="00756123">
              <w:t>Усл</w:t>
            </w:r>
          </w:p>
        </w:tc>
        <w:tc>
          <w:tcPr>
            <w:tcW w:w="2122" w:type="dxa"/>
          </w:tcPr>
          <w:p w:rsidR="00756123" w:rsidRPr="00756123" w:rsidRDefault="00756123" w:rsidP="00756123">
            <w:pPr>
              <w:pStyle w:val="ConsPlusNormal"/>
              <w:jc w:val="both"/>
            </w:pPr>
            <w:r w:rsidRPr="00756123">
              <w:t>Фамилия, имя, отчество</w:t>
            </w:r>
          </w:p>
        </w:tc>
        <w:tc>
          <w:tcPr>
            <w:tcW w:w="567" w:type="dxa"/>
          </w:tcPr>
          <w:p w:rsidR="00756123" w:rsidRPr="00756123" w:rsidRDefault="00756123" w:rsidP="00756123">
            <w:pPr>
              <w:pStyle w:val="ConsPlusNormal"/>
            </w:pPr>
            <w:r w:rsidRPr="00756123">
              <w:t>0..1</w:t>
            </w:r>
          </w:p>
        </w:tc>
        <w:tc>
          <w:tcPr>
            <w:tcW w:w="79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794" w:type="dxa"/>
          </w:tcPr>
          <w:p w:rsidR="00756123" w:rsidRPr="00756123" w:rsidRDefault="00756123" w:rsidP="00756123">
            <w:pPr>
              <w:pStyle w:val="ConsPlusNormal"/>
            </w:pPr>
          </w:p>
        </w:tc>
        <w:tc>
          <w:tcPr>
            <w:tcW w:w="5329" w:type="dxa"/>
          </w:tcPr>
          <w:p w:rsidR="00756123" w:rsidRPr="00756123" w:rsidRDefault="00756123" w:rsidP="00756123">
            <w:pPr>
              <w:pStyle w:val="ConsPlusNormal"/>
              <w:jc w:val="both"/>
            </w:pPr>
            <w:r w:rsidRPr="00756123">
              <w:t>Это поле заполняется прежними ФИО застрахованного лица только в случае исправления ФИО.</w:t>
            </w:r>
          </w:p>
          <w:p w:rsidR="00756123" w:rsidRPr="00756123" w:rsidRDefault="00756123" w:rsidP="00756123">
            <w:pPr>
              <w:pStyle w:val="ConsPlusNormal"/>
              <w:jc w:val="both"/>
            </w:pPr>
            <w:r w:rsidRPr="00756123">
              <w:t xml:space="preserve">См. </w:t>
            </w:r>
            <w:hyperlink w:anchor="P14548" w:history="1">
              <w:r w:rsidRPr="00756123">
                <w:t>п. Б.2.5.5.6</w:t>
              </w:r>
            </w:hyperlink>
            <w:r w:rsidRPr="00756123">
              <w:t>.</w:t>
            </w:r>
          </w:p>
        </w:tc>
      </w:tr>
      <w:tr w:rsidR="00756123" w:rsidRPr="00756123">
        <w:tc>
          <w:tcPr>
            <w:tcW w:w="794" w:type="dxa"/>
          </w:tcPr>
          <w:p w:rsidR="00756123" w:rsidRPr="00756123" w:rsidRDefault="00756123" w:rsidP="00756123">
            <w:pPr>
              <w:pStyle w:val="ConsPlusNormal"/>
            </w:pPr>
            <w:r w:rsidRPr="00756123">
              <w:t>IN1.18</w:t>
            </w:r>
          </w:p>
        </w:tc>
        <w:tc>
          <w:tcPr>
            <w:tcW w:w="907" w:type="dxa"/>
          </w:tcPr>
          <w:p w:rsidR="00756123" w:rsidRPr="00756123" w:rsidRDefault="00756123" w:rsidP="00756123">
            <w:pPr>
              <w:pStyle w:val="ConsPlusNormal"/>
            </w:pPr>
            <w:r w:rsidRPr="00756123">
              <w:t>DTM</w:t>
            </w:r>
          </w:p>
        </w:tc>
        <w:tc>
          <w:tcPr>
            <w:tcW w:w="737" w:type="dxa"/>
          </w:tcPr>
          <w:p w:rsidR="00756123" w:rsidRPr="00756123" w:rsidRDefault="00756123" w:rsidP="00756123">
            <w:pPr>
              <w:pStyle w:val="ConsPlusNormal"/>
            </w:pPr>
            <w:r w:rsidRPr="00756123">
              <w:t>Усл</w:t>
            </w:r>
          </w:p>
        </w:tc>
        <w:tc>
          <w:tcPr>
            <w:tcW w:w="2122" w:type="dxa"/>
          </w:tcPr>
          <w:p w:rsidR="00756123" w:rsidRPr="00756123" w:rsidRDefault="00756123" w:rsidP="00756123">
            <w:pPr>
              <w:pStyle w:val="ConsPlusNormal"/>
              <w:jc w:val="both"/>
            </w:pPr>
            <w:r w:rsidRPr="00756123">
              <w:t>Дата рождения</w:t>
            </w:r>
          </w:p>
        </w:tc>
        <w:tc>
          <w:tcPr>
            <w:tcW w:w="567" w:type="dxa"/>
          </w:tcPr>
          <w:p w:rsidR="00756123" w:rsidRPr="00756123" w:rsidRDefault="00756123" w:rsidP="00756123">
            <w:pPr>
              <w:pStyle w:val="ConsPlusNormal"/>
            </w:pPr>
            <w:r w:rsidRPr="00756123">
              <w:t>0..1</w:t>
            </w:r>
          </w:p>
        </w:tc>
        <w:tc>
          <w:tcPr>
            <w:tcW w:w="79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794" w:type="dxa"/>
          </w:tcPr>
          <w:p w:rsidR="00756123" w:rsidRPr="00756123" w:rsidRDefault="00756123" w:rsidP="00756123">
            <w:pPr>
              <w:pStyle w:val="ConsPlusNormal"/>
            </w:pPr>
          </w:p>
        </w:tc>
        <w:tc>
          <w:tcPr>
            <w:tcW w:w="5329" w:type="dxa"/>
          </w:tcPr>
          <w:p w:rsidR="00756123" w:rsidRPr="00756123" w:rsidRDefault="00756123" w:rsidP="00756123">
            <w:pPr>
              <w:pStyle w:val="ConsPlusNormal"/>
              <w:jc w:val="both"/>
            </w:pPr>
            <w:r w:rsidRPr="00756123">
              <w:t>Это поле заполняется прежней датой рождения застрахованного лица только в случае исправления даты рождения.</w:t>
            </w:r>
          </w:p>
          <w:p w:rsidR="00756123" w:rsidRPr="00756123" w:rsidRDefault="00756123" w:rsidP="00756123">
            <w:pPr>
              <w:pStyle w:val="ConsPlusNormal"/>
              <w:jc w:val="both"/>
            </w:pPr>
            <w:r w:rsidRPr="00756123">
              <w:t xml:space="preserve">См. </w:t>
            </w:r>
            <w:hyperlink w:anchor="P14573" w:history="1">
              <w:r w:rsidRPr="00756123">
                <w:t>п. Б.2.5.5.7</w:t>
              </w:r>
            </w:hyperlink>
            <w:r w:rsidRPr="00756123">
              <w:t>.</w:t>
            </w:r>
          </w:p>
        </w:tc>
      </w:tr>
      <w:tr w:rsidR="00756123" w:rsidRPr="00756123">
        <w:tc>
          <w:tcPr>
            <w:tcW w:w="794" w:type="dxa"/>
          </w:tcPr>
          <w:p w:rsidR="00756123" w:rsidRPr="00756123" w:rsidRDefault="00756123" w:rsidP="00756123">
            <w:pPr>
              <w:pStyle w:val="ConsPlusNormal"/>
            </w:pPr>
            <w:r w:rsidRPr="00756123">
              <w:t>IN1.35</w:t>
            </w:r>
          </w:p>
        </w:tc>
        <w:tc>
          <w:tcPr>
            <w:tcW w:w="907" w:type="dxa"/>
          </w:tcPr>
          <w:p w:rsidR="00756123" w:rsidRPr="00756123" w:rsidRDefault="00756123" w:rsidP="00756123">
            <w:pPr>
              <w:pStyle w:val="ConsPlusNormal"/>
            </w:pPr>
            <w:r w:rsidRPr="00756123">
              <w:t>IS</w:t>
            </w:r>
          </w:p>
        </w:tc>
        <w:tc>
          <w:tcPr>
            <w:tcW w:w="737" w:type="dxa"/>
          </w:tcPr>
          <w:p w:rsidR="00756123" w:rsidRPr="00756123" w:rsidRDefault="00756123" w:rsidP="00756123">
            <w:pPr>
              <w:pStyle w:val="ConsPlusNormal"/>
            </w:pPr>
            <w:r w:rsidRPr="00756123">
              <w:t>Усл</w:t>
            </w:r>
          </w:p>
        </w:tc>
        <w:tc>
          <w:tcPr>
            <w:tcW w:w="2122" w:type="dxa"/>
          </w:tcPr>
          <w:p w:rsidR="00756123" w:rsidRPr="00756123" w:rsidRDefault="00756123" w:rsidP="00756123">
            <w:pPr>
              <w:pStyle w:val="ConsPlusNormal"/>
              <w:jc w:val="both"/>
            </w:pPr>
            <w:r w:rsidRPr="00756123">
              <w:t>Тип полиса</w:t>
            </w:r>
          </w:p>
        </w:tc>
        <w:tc>
          <w:tcPr>
            <w:tcW w:w="567" w:type="dxa"/>
          </w:tcPr>
          <w:p w:rsidR="00756123" w:rsidRPr="00756123" w:rsidRDefault="00756123" w:rsidP="00756123">
            <w:pPr>
              <w:pStyle w:val="ConsPlusNormal"/>
            </w:pPr>
            <w:r w:rsidRPr="00756123">
              <w:t>0..1</w:t>
            </w:r>
          </w:p>
        </w:tc>
        <w:tc>
          <w:tcPr>
            <w:tcW w:w="79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794" w:type="dxa"/>
          </w:tcPr>
          <w:p w:rsidR="00756123" w:rsidRPr="00756123" w:rsidRDefault="00756123" w:rsidP="00756123">
            <w:pPr>
              <w:pStyle w:val="ConsPlusNormal"/>
            </w:pPr>
          </w:p>
        </w:tc>
        <w:tc>
          <w:tcPr>
            <w:tcW w:w="5329" w:type="dxa"/>
          </w:tcPr>
          <w:p w:rsidR="00756123" w:rsidRPr="00756123" w:rsidRDefault="00756123" w:rsidP="00756123">
            <w:pPr>
              <w:pStyle w:val="ConsPlusNormal"/>
              <w:jc w:val="both"/>
            </w:pPr>
            <w:r w:rsidRPr="00756123">
              <w:t xml:space="preserve">Тип прежнего полиса ОМС (временного свидетельства) - код из СК 1.2.643.2.40.5.100.86 </w:t>
            </w:r>
            <w:hyperlink w:anchor="P5177" w:history="1">
              <w:r w:rsidRPr="00756123">
                <w:t>(таблица 81)</w:t>
              </w:r>
            </w:hyperlink>
            <w:r w:rsidRPr="00756123">
              <w:t>.</w:t>
            </w:r>
          </w:p>
          <w:p w:rsidR="00756123" w:rsidRPr="00756123" w:rsidRDefault="00756123" w:rsidP="00756123">
            <w:pPr>
              <w:pStyle w:val="ConsPlusNormal"/>
              <w:jc w:val="both"/>
            </w:pPr>
            <w:r w:rsidRPr="00756123">
              <w:t>Если событие не связано с переоформлением полиса ОМС (напр., замена СМО без замены полиса ОМС), то значение данного поля в обоих экземплярах сегмента IN1 должно быть одинаковым.</w:t>
            </w:r>
          </w:p>
          <w:p w:rsidR="00756123" w:rsidRPr="00756123" w:rsidRDefault="00756123" w:rsidP="00756123">
            <w:pPr>
              <w:pStyle w:val="ConsPlusNormal"/>
              <w:jc w:val="both"/>
            </w:pPr>
            <w:r w:rsidRPr="00756123">
              <w:t xml:space="preserve">См. также </w:t>
            </w:r>
            <w:hyperlink w:anchor="P14409" w:history="1">
              <w:r w:rsidRPr="00756123">
                <w:t>п. Б.2.5.5.4</w:t>
              </w:r>
            </w:hyperlink>
            <w:r w:rsidRPr="00756123">
              <w:t>.</w:t>
            </w:r>
          </w:p>
        </w:tc>
      </w:tr>
      <w:tr w:rsidR="00756123" w:rsidRPr="00756123">
        <w:tc>
          <w:tcPr>
            <w:tcW w:w="794" w:type="dxa"/>
          </w:tcPr>
          <w:p w:rsidR="00756123" w:rsidRPr="00756123" w:rsidRDefault="00756123" w:rsidP="00756123">
            <w:pPr>
              <w:pStyle w:val="ConsPlusNormal"/>
            </w:pPr>
            <w:r w:rsidRPr="00756123">
              <w:t>IN1.36</w:t>
            </w:r>
          </w:p>
        </w:tc>
        <w:tc>
          <w:tcPr>
            <w:tcW w:w="907" w:type="dxa"/>
          </w:tcPr>
          <w:p w:rsidR="00756123" w:rsidRPr="00756123" w:rsidRDefault="00756123" w:rsidP="00756123">
            <w:pPr>
              <w:pStyle w:val="ConsPlusNormal"/>
            </w:pPr>
            <w:r w:rsidRPr="00756123">
              <w:t>ST</w:t>
            </w:r>
          </w:p>
        </w:tc>
        <w:tc>
          <w:tcPr>
            <w:tcW w:w="737" w:type="dxa"/>
          </w:tcPr>
          <w:p w:rsidR="00756123" w:rsidRPr="00756123" w:rsidRDefault="00756123" w:rsidP="00756123">
            <w:pPr>
              <w:pStyle w:val="ConsPlusNormal"/>
            </w:pPr>
            <w:r w:rsidRPr="00756123">
              <w:t>Усл</w:t>
            </w:r>
          </w:p>
        </w:tc>
        <w:tc>
          <w:tcPr>
            <w:tcW w:w="2122" w:type="dxa"/>
          </w:tcPr>
          <w:p w:rsidR="00756123" w:rsidRPr="00756123" w:rsidRDefault="00756123" w:rsidP="00756123">
            <w:pPr>
              <w:pStyle w:val="ConsPlusNormal"/>
              <w:jc w:val="both"/>
            </w:pPr>
            <w:r w:rsidRPr="00756123">
              <w:t>Серия и номер полиса</w:t>
            </w:r>
          </w:p>
        </w:tc>
        <w:tc>
          <w:tcPr>
            <w:tcW w:w="567" w:type="dxa"/>
          </w:tcPr>
          <w:p w:rsidR="00756123" w:rsidRPr="00756123" w:rsidRDefault="00756123" w:rsidP="00756123">
            <w:pPr>
              <w:pStyle w:val="ConsPlusNormal"/>
            </w:pPr>
            <w:r w:rsidRPr="00756123">
              <w:t>0..1</w:t>
            </w:r>
          </w:p>
        </w:tc>
        <w:tc>
          <w:tcPr>
            <w:tcW w:w="79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794" w:type="dxa"/>
          </w:tcPr>
          <w:p w:rsidR="00756123" w:rsidRPr="00756123" w:rsidRDefault="00756123" w:rsidP="00756123">
            <w:pPr>
              <w:pStyle w:val="ConsPlusNormal"/>
            </w:pPr>
          </w:p>
        </w:tc>
        <w:tc>
          <w:tcPr>
            <w:tcW w:w="5329" w:type="dxa"/>
          </w:tcPr>
          <w:p w:rsidR="00756123" w:rsidRPr="00756123" w:rsidRDefault="00756123" w:rsidP="00756123">
            <w:pPr>
              <w:pStyle w:val="ConsPlusNormal"/>
              <w:jc w:val="both"/>
            </w:pPr>
            <w:r w:rsidRPr="00756123">
              <w:t>Номер физического носителя прежнего полиса ОМС (номер временного свидетельства).</w:t>
            </w:r>
          </w:p>
          <w:p w:rsidR="00756123" w:rsidRPr="00756123" w:rsidRDefault="00756123" w:rsidP="00756123">
            <w:pPr>
              <w:pStyle w:val="ConsPlusNormal"/>
              <w:jc w:val="both"/>
            </w:pPr>
            <w:r w:rsidRPr="00756123">
              <w:t xml:space="preserve">Если событие не связано с </w:t>
            </w:r>
            <w:r w:rsidRPr="00756123">
              <w:lastRenderedPageBreak/>
              <w:t>переоформлением полиса ОМС (напр., замена СМО без замены полиса ОМС), то значение данного поля в обоих экземплярах сегмента IN1 должно быть одинаковым.</w:t>
            </w:r>
          </w:p>
          <w:p w:rsidR="00756123" w:rsidRPr="00756123" w:rsidRDefault="00756123" w:rsidP="00756123">
            <w:pPr>
              <w:pStyle w:val="ConsPlusNormal"/>
              <w:jc w:val="both"/>
            </w:pPr>
            <w:r w:rsidRPr="00756123">
              <w:t xml:space="preserve">См. также </w:t>
            </w:r>
            <w:hyperlink w:anchor="P14409" w:history="1">
              <w:r w:rsidRPr="00756123">
                <w:t>п. Б.2.5.5.4</w:t>
              </w:r>
            </w:hyperlink>
            <w:r w:rsidRPr="00756123">
              <w:t>.</w:t>
            </w:r>
          </w:p>
        </w:tc>
      </w:tr>
      <w:tr w:rsidR="00756123" w:rsidRPr="00756123">
        <w:tc>
          <w:tcPr>
            <w:tcW w:w="794" w:type="dxa"/>
          </w:tcPr>
          <w:p w:rsidR="00756123" w:rsidRPr="00756123" w:rsidRDefault="00756123" w:rsidP="00756123">
            <w:pPr>
              <w:pStyle w:val="ConsPlusNormal"/>
            </w:pPr>
            <w:r w:rsidRPr="00756123">
              <w:lastRenderedPageBreak/>
              <w:t>IN1.43</w:t>
            </w:r>
          </w:p>
        </w:tc>
        <w:tc>
          <w:tcPr>
            <w:tcW w:w="907" w:type="dxa"/>
          </w:tcPr>
          <w:p w:rsidR="00756123" w:rsidRPr="00756123" w:rsidRDefault="00756123" w:rsidP="00756123">
            <w:pPr>
              <w:pStyle w:val="ConsPlusNormal"/>
            </w:pPr>
            <w:r w:rsidRPr="00756123">
              <w:t>IS</w:t>
            </w:r>
          </w:p>
        </w:tc>
        <w:tc>
          <w:tcPr>
            <w:tcW w:w="737" w:type="dxa"/>
          </w:tcPr>
          <w:p w:rsidR="00756123" w:rsidRPr="00756123" w:rsidRDefault="00756123" w:rsidP="00756123">
            <w:pPr>
              <w:pStyle w:val="ConsPlusNormal"/>
            </w:pPr>
            <w:r w:rsidRPr="00756123">
              <w:t>Усл</w:t>
            </w:r>
          </w:p>
        </w:tc>
        <w:tc>
          <w:tcPr>
            <w:tcW w:w="2122" w:type="dxa"/>
          </w:tcPr>
          <w:p w:rsidR="00756123" w:rsidRPr="00756123" w:rsidRDefault="00756123" w:rsidP="00756123">
            <w:pPr>
              <w:pStyle w:val="ConsPlusNormal"/>
              <w:jc w:val="both"/>
            </w:pPr>
            <w:r w:rsidRPr="00756123">
              <w:t>Пол</w:t>
            </w:r>
          </w:p>
        </w:tc>
        <w:tc>
          <w:tcPr>
            <w:tcW w:w="567" w:type="dxa"/>
          </w:tcPr>
          <w:p w:rsidR="00756123" w:rsidRPr="00756123" w:rsidRDefault="00756123" w:rsidP="00756123">
            <w:pPr>
              <w:pStyle w:val="ConsPlusNormal"/>
            </w:pPr>
            <w:r w:rsidRPr="00756123">
              <w:t>0..1</w:t>
            </w:r>
          </w:p>
        </w:tc>
        <w:tc>
          <w:tcPr>
            <w:tcW w:w="79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794" w:type="dxa"/>
          </w:tcPr>
          <w:p w:rsidR="00756123" w:rsidRPr="00756123" w:rsidRDefault="00756123" w:rsidP="00756123">
            <w:pPr>
              <w:pStyle w:val="ConsPlusNormal"/>
            </w:pPr>
          </w:p>
        </w:tc>
        <w:tc>
          <w:tcPr>
            <w:tcW w:w="5329" w:type="dxa"/>
          </w:tcPr>
          <w:p w:rsidR="00756123" w:rsidRPr="00756123" w:rsidRDefault="00756123" w:rsidP="00756123">
            <w:pPr>
              <w:pStyle w:val="ConsPlusNormal"/>
              <w:jc w:val="both"/>
            </w:pPr>
            <w:r w:rsidRPr="00756123">
              <w:t>Это поле заполняется прежним полом застрахованного лица только в случае исправления пола. Правила заполнения те же, что для поля PID.8 сегмента идентификации застрахованного лица.</w:t>
            </w:r>
          </w:p>
        </w:tc>
      </w:tr>
      <w:tr w:rsidR="00756123" w:rsidRPr="00756123">
        <w:tc>
          <w:tcPr>
            <w:tcW w:w="794" w:type="dxa"/>
          </w:tcPr>
          <w:p w:rsidR="00756123" w:rsidRPr="00756123" w:rsidRDefault="00756123" w:rsidP="00756123">
            <w:pPr>
              <w:pStyle w:val="ConsPlusNormal"/>
            </w:pPr>
            <w:r w:rsidRPr="00756123">
              <w:t>IN1.49</w:t>
            </w:r>
          </w:p>
        </w:tc>
        <w:tc>
          <w:tcPr>
            <w:tcW w:w="907" w:type="dxa"/>
          </w:tcPr>
          <w:p w:rsidR="00756123" w:rsidRPr="00756123" w:rsidRDefault="00756123" w:rsidP="00756123">
            <w:pPr>
              <w:pStyle w:val="ConsPlusNormal"/>
            </w:pPr>
            <w:r w:rsidRPr="00756123">
              <w:t>CX</w:t>
            </w:r>
          </w:p>
        </w:tc>
        <w:tc>
          <w:tcPr>
            <w:tcW w:w="737" w:type="dxa"/>
          </w:tcPr>
          <w:p w:rsidR="00756123" w:rsidRPr="00756123" w:rsidRDefault="00756123" w:rsidP="00756123">
            <w:pPr>
              <w:pStyle w:val="ConsPlusNormal"/>
            </w:pPr>
            <w:r w:rsidRPr="00756123">
              <w:t>Усл</w:t>
            </w:r>
          </w:p>
        </w:tc>
        <w:tc>
          <w:tcPr>
            <w:tcW w:w="2122" w:type="dxa"/>
          </w:tcPr>
          <w:p w:rsidR="00756123" w:rsidRPr="00756123" w:rsidRDefault="00756123" w:rsidP="00756123">
            <w:pPr>
              <w:pStyle w:val="ConsPlusNormal"/>
              <w:jc w:val="both"/>
            </w:pPr>
            <w:r w:rsidRPr="00756123">
              <w:t>Список идентификаторов застрахованного лица</w:t>
            </w:r>
          </w:p>
        </w:tc>
        <w:tc>
          <w:tcPr>
            <w:tcW w:w="567" w:type="dxa"/>
          </w:tcPr>
          <w:p w:rsidR="00756123" w:rsidRPr="00756123" w:rsidRDefault="00756123" w:rsidP="00756123">
            <w:pPr>
              <w:pStyle w:val="ConsPlusNormal"/>
            </w:pPr>
            <w:r w:rsidRPr="00756123">
              <w:t>0..*</w:t>
            </w:r>
          </w:p>
        </w:tc>
        <w:tc>
          <w:tcPr>
            <w:tcW w:w="79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794" w:type="dxa"/>
          </w:tcPr>
          <w:p w:rsidR="00756123" w:rsidRPr="00756123" w:rsidRDefault="00756123" w:rsidP="00756123">
            <w:pPr>
              <w:pStyle w:val="ConsPlusNormal"/>
            </w:pPr>
          </w:p>
        </w:tc>
        <w:tc>
          <w:tcPr>
            <w:tcW w:w="5329" w:type="dxa"/>
          </w:tcPr>
          <w:p w:rsidR="00756123" w:rsidRPr="00756123" w:rsidRDefault="00756123" w:rsidP="00756123">
            <w:pPr>
              <w:pStyle w:val="ConsPlusNormal"/>
              <w:jc w:val="both"/>
            </w:pPr>
            <w:r w:rsidRPr="00756123">
              <w:t xml:space="preserve">Это поле заполняется прежними идентификаторами застрахованного лица только в случае исправления этих идентификаторов, см. </w:t>
            </w:r>
            <w:hyperlink w:anchor="P14585" w:history="1">
              <w:r w:rsidRPr="00756123">
                <w:t>п. Б.2.5.5.8</w:t>
              </w:r>
            </w:hyperlink>
            <w:r w:rsidRPr="00756123">
              <w:t>).</w:t>
            </w:r>
          </w:p>
        </w:tc>
      </w:tr>
      <w:tr w:rsidR="00756123" w:rsidRPr="00756123">
        <w:tc>
          <w:tcPr>
            <w:tcW w:w="794" w:type="dxa"/>
          </w:tcPr>
          <w:p w:rsidR="00756123" w:rsidRPr="00756123" w:rsidRDefault="00756123" w:rsidP="00756123">
            <w:pPr>
              <w:pStyle w:val="ConsPlusNormal"/>
            </w:pPr>
            <w:r w:rsidRPr="00756123">
              <w:t>IN1.52</w:t>
            </w:r>
          </w:p>
        </w:tc>
        <w:tc>
          <w:tcPr>
            <w:tcW w:w="907" w:type="dxa"/>
          </w:tcPr>
          <w:p w:rsidR="00756123" w:rsidRPr="00756123" w:rsidRDefault="00756123" w:rsidP="00756123">
            <w:pPr>
              <w:pStyle w:val="ConsPlusNormal"/>
            </w:pPr>
            <w:r w:rsidRPr="00756123">
              <w:t>ST</w:t>
            </w:r>
          </w:p>
        </w:tc>
        <w:tc>
          <w:tcPr>
            <w:tcW w:w="737" w:type="dxa"/>
          </w:tcPr>
          <w:p w:rsidR="00756123" w:rsidRPr="00756123" w:rsidRDefault="00756123" w:rsidP="00756123">
            <w:pPr>
              <w:pStyle w:val="ConsPlusNormal"/>
            </w:pPr>
            <w:r w:rsidRPr="00756123">
              <w:t>Нет</w:t>
            </w:r>
          </w:p>
        </w:tc>
        <w:tc>
          <w:tcPr>
            <w:tcW w:w="2122" w:type="dxa"/>
          </w:tcPr>
          <w:p w:rsidR="00756123" w:rsidRPr="00756123" w:rsidRDefault="00756123" w:rsidP="00756123">
            <w:pPr>
              <w:pStyle w:val="ConsPlusNormal"/>
              <w:jc w:val="both"/>
            </w:pPr>
            <w:r w:rsidRPr="00756123">
              <w:t>Место рождения</w:t>
            </w:r>
          </w:p>
        </w:tc>
        <w:tc>
          <w:tcPr>
            <w:tcW w:w="567" w:type="dxa"/>
          </w:tcPr>
          <w:p w:rsidR="00756123" w:rsidRPr="00756123" w:rsidRDefault="00756123" w:rsidP="00756123">
            <w:pPr>
              <w:pStyle w:val="ConsPlusNormal"/>
            </w:pPr>
            <w:r w:rsidRPr="00756123">
              <w:t>0..1</w:t>
            </w:r>
          </w:p>
        </w:tc>
        <w:tc>
          <w:tcPr>
            <w:tcW w:w="79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794" w:type="dxa"/>
          </w:tcPr>
          <w:p w:rsidR="00756123" w:rsidRPr="00756123" w:rsidRDefault="00756123" w:rsidP="00756123">
            <w:pPr>
              <w:pStyle w:val="ConsPlusNormal"/>
            </w:pPr>
          </w:p>
        </w:tc>
        <w:tc>
          <w:tcPr>
            <w:tcW w:w="5329" w:type="dxa"/>
          </w:tcPr>
          <w:p w:rsidR="00756123" w:rsidRPr="00756123" w:rsidRDefault="00756123" w:rsidP="00756123">
            <w:pPr>
              <w:pStyle w:val="ConsPlusNormal"/>
              <w:jc w:val="both"/>
            </w:pPr>
            <w:r w:rsidRPr="00756123">
              <w:t>Это поле заполняется прежним местом рождения застрахованного лица только в случае его исправления. Правила заполнения те же, что для поля PID.23 сегмента идентификации застрахованного лица.</w:t>
            </w:r>
          </w:p>
        </w:tc>
      </w:tr>
    </w:tbl>
    <w:p w:rsidR="00756123" w:rsidRPr="00756123" w:rsidRDefault="00756123" w:rsidP="00756123">
      <w:pPr>
        <w:spacing w:after="0" w:line="240" w:lineRule="auto"/>
        <w:sectPr w:rsidR="00756123" w:rsidRPr="00756123">
          <w:pgSz w:w="16838" w:h="11905" w:orient="landscape"/>
          <w:pgMar w:top="1701" w:right="1134" w:bottom="850" w:left="1134" w:header="0" w:footer="0" w:gutter="0"/>
          <w:cols w:space="720"/>
        </w:sectPr>
      </w:pP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bookmarkStart w:id="230" w:name="P14388"/>
      <w:bookmarkEnd w:id="230"/>
      <w:r w:rsidRPr="00756123">
        <w:t>Б.2.5.5.1 Заполнение поля IN1.3 "Идентификатор страховой медицинской организации"</w:t>
      </w:r>
    </w:p>
    <w:p w:rsidR="00756123" w:rsidRPr="00756123" w:rsidRDefault="00756123" w:rsidP="00756123">
      <w:pPr>
        <w:pStyle w:val="ConsPlusNormal"/>
        <w:ind w:firstLine="540"/>
        <w:jc w:val="both"/>
      </w:pPr>
      <w:r w:rsidRPr="00756123">
        <w:t>Компонент IN1.3/CX.5 может принимать три значения:</w:t>
      </w:r>
    </w:p>
    <w:p w:rsidR="00756123" w:rsidRPr="00756123" w:rsidRDefault="00756123" w:rsidP="00756123">
      <w:pPr>
        <w:pStyle w:val="ConsPlusNormal"/>
        <w:ind w:firstLine="540"/>
        <w:jc w:val="both"/>
      </w:pPr>
      <w:r w:rsidRPr="00756123">
        <w:t>1) если застрахованное лицо поставлено на учет (состоит на учете) в СМО по заявлению о выборе (замене) СМО, то</w:t>
      </w:r>
    </w:p>
    <w:p w:rsidR="00756123" w:rsidRPr="00756123" w:rsidRDefault="00756123" w:rsidP="00756123">
      <w:pPr>
        <w:pStyle w:val="ConsPlusNormal"/>
        <w:ind w:firstLine="540"/>
        <w:jc w:val="both"/>
      </w:pPr>
      <w:r w:rsidRPr="00756123">
        <w:t>- NII, и в этом случае значением компонента CX.1 должен быть ОГРН СМО, в которой застрахованное лицо поставлено на учет (состоит на учете) (ОИД системы кодирования 1.2.643.2.40.3.1.4),</w:t>
      </w:r>
    </w:p>
    <w:p w:rsidR="00756123" w:rsidRPr="00756123" w:rsidRDefault="00756123" w:rsidP="00756123">
      <w:pPr>
        <w:pStyle w:val="ConsPlusNormal"/>
        <w:ind w:firstLine="540"/>
        <w:jc w:val="both"/>
      </w:pPr>
      <w:r w:rsidRPr="00756123">
        <w:t>- RII, и в этом случае значением компонента CX.1 должен быть реестровый код СМО или ее филиала, в котором произошло событие страхования (ОИД системы кодирования 1.2.643.2.40.3.1.4.0);</w:t>
      </w:r>
    </w:p>
    <w:p w:rsidR="00756123" w:rsidRPr="00756123" w:rsidRDefault="00756123" w:rsidP="00756123">
      <w:pPr>
        <w:pStyle w:val="ConsPlusNormal"/>
        <w:ind w:firstLine="540"/>
        <w:jc w:val="both"/>
      </w:pPr>
      <w:r w:rsidRPr="00756123">
        <w:t>Экземпляры, содержащие ОГРН СМО и реестровый код СМО или ее филиала, могут быть указаны одновременно.</w:t>
      </w:r>
    </w:p>
    <w:p w:rsidR="00756123" w:rsidRPr="00756123" w:rsidRDefault="00756123" w:rsidP="00756123">
      <w:pPr>
        <w:pStyle w:val="ConsPlusNormal"/>
        <w:ind w:firstLine="540"/>
        <w:jc w:val="both"/>
      </w:pPr>
      <w:r w:rsidRPr="00756123">
        <w:t>2) если застрахованное лицо временно поставлено на учет (состоит на учете) в ТФОМС в случае прекращения договора о финансовом обеспечении СМО, в которой ЗЛ состояло на учете ранее, либо если на территории отсутствуют СМО:</w:t>
      </w:r>
    </w:p>
    <w:p w:rsidR="00756123" w:rsidRPr="00756123" w:rsidRDefault="00756123" w:rsidP="00756123">
      <w:pPr>
        <w:pStyle w:val="ConsPlusNormal"/>
        <w:ind w:firstLine="540"/>
        <w:jc w:val="both"/>
      </w:pPr>
      <w:r w:rsidRPr="00756123">
        <w:t xml:space="preserve">- SII, и в таком случае в первом компоненте указывается двузначный код ТФОМС из справочника ТФОМС (ОИД системы кодирования 1.2.643.2.40.3.3.1.0, </w:t>
      </w:r>
      <w:hyperlink w:anchor="P3871" w:history="1">
        <w:r w:rsidRPr="00756123">
          <w:t>таблица 49</w:t>
        </w:r>
      </w:hyperlink>
      <w:r w:rsidRPr="00756123">
        <w:t>).</w:t>
      </w:r>
    </w:p>
    <w:p w:rsidR="00756123" w:rsidRPr="00756123" w:rsidRDefault="00756123" w:rsidP="00756123">
      <w:pPr>
        <w:pStyle w:val="ConsPlusNormal"/>
        <w:ind w:firstLine="540"/>
        <w:jc w:val="both"/>
      </w:pPr>
      <w:r w:rsidRPr="00756123">
        <w:t>Для успешной авторизации заявки на выпуск полиса ОМС должны быть выполнены условия, перечисленные ниже.</w:t>
      </w:r>
    </w:p>
    <w:p w:rsidR="00756123" w:rsidRPr="00756123" w:rsidRDefault="00756123" w:rsidP="00756123">
      <w:pPr>
        <w:pStyle w:val="ConsPlusNormal"/>
        <w:ind w:firstLine="540"/>
        <w:jc w:val="both"/>
      </w:pPr>
      <w:r w:rsidRPr="00756123">
        <w:t>1. ОГРН СМО, указанный в поле с типом идентификатора NII, должен совпадать с ОГРН СМО, переданным в заявке на выпуск полиса в поле IN1.3 сегмента IN1 (компонент IN1.3/CX.1) при условии, что IN1.3/CX.5 = "NII".</w:t>
      </w:r>
    </w:p>
    <w:p w:rsidR="00756123" w:rsidRPr="00756123" w:rsidRDefault="00756123" w:rsidP="00756123">
      <w:pPr>
        <w:pStyle w:val="ConsPlusNormal"/>
        <w:ind w:firstLine="540"/>
        <w:jc w:val="both"/>
      </w:pPr>
      <w:r w:rsidRPr="00756123">
        <w:t>2. Реестровый код СМО или ее филиала, указанный в поле с типом идентификатора RII, должен совпадать с кодом, переданным в заявке на выпуск полиса в поле ZQH.1 (компонент ZQH.1/EI.2) при условии, что в ZQH.1/EI.3 указан ОИД 1.2.643.2.40.3.1.4.0.</w:t>
      </w:r>
    </w:p>
    <w:p w:rsidR="00756123" w:rsidRPr="00756123" w:rsidRDefault="00756123" w:rsidP="00756123">
      <w:pPr>
        <w:pStyle w:val="ConsPlusNormal"/>
        <w:ind w:firstLine="540"/>
        <w:jc w:val="both"/>
      </w:pPr>
      <w:r w:rsidRPr="00756123">
        <w:t>3. Код ТФОМС, указанный в поле с типом идентификатора SII, должен совпадать с кодом ТФОМС, переданным в заявке на выпуск полиса:</w:t>
      </w:r>
    </w:p>
    <w:p w:rsidR="00756123" w:rsidRPr="00756123" w:rsidRDefault="00756123" w:rsidP="00756123">
      <w:pPr>
        <w:pStyle w:val="ConsPlusNormal"/>
        <w:ind w:firstLine="540"/>
        <w:jc w:val="both"/>
      </w:pPr>
      <w:r w:rsidRPr="00756123">
        <w:t>- в поле IN1.3 (компонент IN1.3/CX.1) сегмента IN1 при условии, что IN1.3/CX.5 = "SII" и</w:t>
      </w:r>
    </w:p>
    <w:p w:rsidR="00756123" w:rsidRPr="00756123" w:rsidRDefault="00756123" w:rsidP="00756123">
      <w:pPr>
        <w:pStyle w:val="ConsPlusNormal"/>
        <w:ind w:firstLine="540"/>
        <w:jc w:val="both"/>
      </w:pPr>
      <w:r w:rsidRPr="00756123">
        <w:t>- в поле ZQH.1 (компонент ZQH.1/EI.2) при условии, что в ZQH.1/EI.3 указан ОИД 1.2.643.2.40.3.3.1.0.</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bookmarkStart w:id="231" w:name="P14403"/>
      <w:bookmarkEnd w:id="231"/>
      <w:r w:rsidRPr="00756123">
        <w:t>Б.2.5.5.2 Заполнение поля IN1.12 "Дата начала действия полиса"</w:t>
      </w:r>
    </w:p>
    <w:p w:rsidR="00756123" w:rsidRPr="00756123" w:rsidRDefault="00756123" w:rsidP="00756123">
      <w:pPr>
        <w:pStyle w:val="ConsPlusNormal"/>
        <w:ind w:firstLine="540"/>
        <w:jc w:val="both"/>
      </w:pPr>
      <w:r w:rsidRPr="00756123">
        <w:t xml:space="preserve">Правила заполнения поля IN1.12 даны в </w:t>
      </w:r>
      <w:hyperlink w:anchor="P13521" w:history="1">
        <w:r w:rsidRPr="00756123">
          <w:t>таблице Б.5</w:t>
        </w:r>
      </w:hyperlink>
      <w:r w:rsidRPr="00756123">
        <w:t xml:space="preserve"> (графа "Интерпретация дат IN1.12 и IN1.13").</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bookmarkStart w:id="232" w:name="P14406"/>
      <w:bookmarkEnd w:id="232"/>
      <w:r w:rsidRPr="00756123">
        <w:t>Б.2.5.5.3 Заполнение поля IN1.13 "Дата окончания действия полиса"</w:t>
      </w:r>
    </w:p>
    <w:p w:rsidR="00756123" w:rsidRPr="00756123" w:rsidRDefault="00756123" w:rsidP="00756123">
      <w:pPr>
        <w:pStyle w:val="ConsPlusNormal"/>
        <w:ind w:firstLine="540"/>
        <w:jc w:val="both"/>
      </w:pPr>
      <w:r w:rsidRPr="00756123">
        <w:t xml:space="preserve">Правила заполнения поля IN1.13 даны в </w:t>
      </w:r>
      <w:hyperlink w:anchor="P13510" w:history="1">
        <w:r w:rsidRPr="00756123">
          <w:t>таблице Б.5</w:t>
        </w:r>
      </w:hyperlink>
      <w:r w:rsidRPr="00756123">
        <w:t xml:space="preserve"> (графа "Интерпретация дат IN1.12 и IN1.13").</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bookmarkStart w:id="233" w:name="P14409"/>
      <w:bookmarkEnd w:id="233"/>
      <w:r w:rsidRPr="00756123">
        <w:lastRenderedPageBreak/>
        <w:t>Б.2.5.5.4 Заполнение информации о типе и номере физического носителя полиса ОМС</w:t>
      </w:r>
    </w:p>
    <w:p w:rsidR="00756123" w:rsidRPr="00756123" w:rsidRDefault="00756123" w:rsidP="00756123">
      <w:pPr>
        <w:pStyle w:val="ConsPlusNormal"/>
        <w:ind w:firstLine="540"/>
        <w:jc w:val="both"/>
      </w:pPr>
      <w:r w:rsidRPr="00756123">
        <w:t xml:space="preserve">Поле IN1.35 "Тип полиса" должно заполняться кодами из системы кодирования 1.2.643.2.40.5.100.86 </w:t>
      </w:r>
      <w:hyperlink w:anchor="P5177" w:history="1">
        <w:r w:rsidRPr="00756123">
          <w:t>(таблица 81)</w:t>
        </w:r>
      </w:hyperlink>
      <w:r w:rsidRPr="00756123">
        <w:t xml:space="preserve">. Поле является обязательным и должно быть заполнено во всех экземплярах сегмента IN1 для всех событий, кроме событий с причинами П14 и П15. Для событий П14 и П15 если значение в поле IN1.35 указано, то оно игнорируется. Допустимые типы полисов для разных причин события указаны в </w:t>
      </w:r>
      <w:hyperlink w:anchor="P14412" w:history="1">
        <w:r w:rsidRPr="00756123">
          <w:t>таблице Б.15</w:t>
        </w:r>
      </w:hyperlink>
      <w:r w:rsidRPr="00756123">
        <w:t>. При нарушении указанного правила генерируется ошибка ФЛК N 119.</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6"/>
      </w:pPr>
      <w:bookmarkStart w:id="234" w:name="P14412"/>
      <w:bookmarkEnd w:id="234"/>
      <w:r w:rsidRPr="00756123">
        <w:t>Таблица Б.15 Типы полисов ОМС, допустимые для разных причин событий</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43"/>
        <w:gridCol w:w="4819"/>
        <w:gridCol w:w="2136"/>
        <w:gridCol w:w="744"/>
        <w:gridCol w:w="720"/>
      </w:tblGrid>
      <w:tr w:rsidR="00756123" w:rsidRPr="00756123">
        <w:tc>
          <w:tcPr>
            <w:tcW w:w="5462" w:type="dxa"/>
            <w:gridSpan w:val="2"/>
          </w:tcPr>
          <w:p w:rsidR="00756123" w:rsidRPr="00756123" w:rsidRDefault="00756123" w:rsidP="00756123">
            <w:pPr>
              <w:pStyle w:val="ConsPlusNormal"/>
              <w:jc w:val="center"/>
            </w:pPr>
            <w:r w:rsidRPr="00756123">
              <w:t>Причина события</w:t>
            </w:r>
          </w:p>
        </w:tc>
        <w:tc>
          <w:tcPr>
            <w:tcW w:w="2136" w:type="dxa"/>
            <w:vMerge w:val="restart"/>
          </w:tcPr>
          <w:p w:rsidR="00756123" w:rsidRPr="00756123" w:rsidRDefault="00756123" w:rsidP="00756123">
            <w:pPr>
              <w:pStyle w:val="ConsPlusNormal"/>
              <w:jc w:val="center"/>
            </w:pPr>
            <w:r w:rsidRPr="00756123">
              <w:t>Тип полиса</w:t>
            </w:r>
          </w:p>
        </w:tc>
        <w:tc>
          <w:tcPr>
            <w:tcW w:w="1464" w:type="dxa"/>
            <w:gridSpan w:val="2"/>
          </w:tcPr>
          <w:p w:rsidR="00756123" w:rsidRPr="00756123" w:rsidRDefault="00756123" w:rsidP="00756123">
            <w:pPr>
              <w:pStyle w:val="ConsPlusNormal"/>
              <w:jc w:val="center"/>
            </w:pPr>
            <w:r w:rsidRPr="00756123">
              <w:t>IN1 N</w:t>
            </w:r>
          </w:p>
        </w:tc>
      </w:tr>
      <w:tr w:rsidR="00756123" w:rsidRPr="00756123">
        <w:tc>
          <w:tcPr>
            <w:tcW w:w="643" w:type="dxa"/>
          </w:tcPr>
          <w:p w:rsidR="00756123" w:rsidRPr="00756123" w:rsidRDefault="00756123" w:rsidP="00756123">
            <w:pPr>
              <w:pStyle w:val="ConsPlusNormal"/>
              <w:jc w:val="center"/>
            </w:pPr>
            <w:r w:rsidRPr="00756123">
              <w:t>од</w:t>
            </w:r>
          </w:p>
        </w:tc>
        <w:tc>
          <w:tcPr>
            <w:tcW w:w="4819" w:type="dxa"/>
          </w:tcPr>
          <w:p w:rsidR="00756123" w:rsidRPr="00756123" w:rsidRDefault="00756123" w:rsidP="00756123">
            <w:pPr>
              <w:pStyle w:val="ConsPlusNormal"/>
              <w:jc w:val="center"/>
            </w:pPr>
            <w:r w:rsidRPr="00756123">
              <w:t>Наименование</w:t>
            </w:r>
          </w:p>
        </w:tc>
        <w:tc>
          <w:tcPr>
            <w:tcW w:w="2136" w:type="dxa"/>
            <w:vMerge/>
          </w:tcPr>
          <w:p w:rsidR="00756123" w:rsidRPr="00756123" w:rsidRDefault="00756123" w:rsidP="00756123">
            <w:pPr>
              <w:spacing w:after="0" w:line="240" w:lineRule="auto"/>
            </w:pPr>
          </w:p>
        </w:tc>
        <w:tc>
          <w:tcPr>
            <w:tcW w:w="744" w:type="dxa"/>
          </w:tcPr>
          <w:p w:rsidR="00756123" w:rsidRPr="00756123" w:rsidRDefault="00756123" w:rsidP="00756123">
            <w:pPr>
              <w:pStyle w:val="ConsPlusNormal"/>
              <w:jc w:val="center"/>
            </w:pPr>
            <w:r w:rsidRPr="00756123">
              <w:t>1</w:t>
            </w:r>
          </w:p>
        </w:tc>
        <w:tc>
          <w:tcPr>
            <w:tcW w:w="720" w:type="dxa"/>
          </w:tcPr>
          <w:p w:rsidR="00756123" w:rsidRPr="00756123" w:rsidRDefault="00756123" w:rsidP="00756123">
            <w:pPr>
              <w:pStyle w:val="ConsPlusNormal"/>
              <w:jc w:val="center"/>
            </w:pPr>
            <w:r w:rsidRPr="00756123">
              <w:t>2</w:t>
            </w:r>
          </w:p>
        </w:tc>
      </w:tr>
      <w:tr w:rsidR="00756123" w:rsidRPr="00756123">
        <w:tc>
          <w:tcPr>
            <w:tcW w:w="643" w:type="dxa"/>
            <w:vMerge w:val="restart"/>
            <w:vAlign w:val="bottom"/>
          </w:tcPr>
          <w:p w:rsidR="00756123" w:rsidRPr="00756123" w:rsidRDefault="00756123" w:rsidP="00756123">
            <w:pPr>
              <w:pStyle w:val="ConsPlusNormal"/>
            </w:pPr>
            <w:r w:rsidRPr="00756123">
              <w:t>01</w:t>
            </w:r>
          </w:p>
        </w:tc>
        <w:tc>
          <w:tcPr>
            <w:tcW w:w="4819" w:type="dxa"/>
            <w:vMerge w:val="restart"/>
          </w:tcPr>
          <w:p w:rsidR="00756123" w:rsidRPr="00756123" w:rsidRDefault="00756123" w:rsidP="00756123">
            <w:pPr>
              <w:pStyle w:val="ConsPlusNormal"/>
              <w:jc w:val="both"/>
            </w:pPr>
            <w:r w:rsidRPr="00756123">
              <w:t>Выбор СМО</w:t>
            </w:r>
          </w:p>
        </w:tc>
        <w:tc>
          <w:tcPr>
            <w:tcW w:w="2136" w:type="dxa"/>
            <w:vAlign w:val="center"/>
          </w:tcPr>
          <w:p w:rsidR="00756123" w:rsidRPr="00756123" w:rsidRDefault="00756123" w:rsidP="00756123">
            <w:pPr>
              <w:pStyle w:val="ConsPlusNormal"/>
            </w:pPr>
            <w:r w:rsidRPr="00756123">
              <w:t xml:space="preserve">С </w:t>
            </w:r>
            <w:hyperlink w:anchor="P14483" w:history="1">
              <w:r w:rsidRPr="00756123">
                <w:t>&lt;1&gt;</w:t>
              </w:r>
            </w:hyperlink>
          </w:p>
        </w:tc>
        <w:tc>
          <w:tcPr>
            <w:tcW w:w="744" w:type="dxa"/>
            <w:vAlign w:val="center"/>
          </w:tcPr>
          <w:p w:rsidR="00756123" w:rsidRPr="00756123" w:rsidRDefault="00756123" w:rsidP="00756123">
            <w:pPr>
              <w:pStyle w:val="ConsPlusNormal"/>
            </w:pPr>
            <w:r w:rsidRPr="00756123">
              <w:t>+</w:t>
            </w:r>
          </w:p>
        </w:tc>
        <w:tc>
          <w:tcPr>
            <w:tcW w:w="720" w:type="dxa"/>
            <w:vAlign w:val="center"/>
          </w:tcPr>
          <w:p w:rsidR="00756123" w:rsidRPr="00756123" w:rsidRDefault="00756123" w:rsidP="00756123">
            <w:pPr>
              <w:pStyle w:val="ConsPlusNormal"/>
            </w:pPr>
            <w:r w:rsidRPr="00756123">
              <w:t>x</w:t>
            </w:r>
          </w:p>
        </w:tc>
      </w:tr>
      <w:tr w:rsidR="00756123" w:rsidRPr="00756123">
        <w:tc>
          <w:tcPr>
            <w:tcW w:w="643" w:type="dxa"/>
            <w:vMerge/>
          </w:tcPr>
          <w:p w:rsidR="00756123" w:rsidRPr="00756123" w:rsidRDefault="00756123" w:rsidP="00756123">
            <w:pPr>
              <w:spacing w:after="0" w:line="240" w:lineRule="auto"/>
            </w:pPr>
          </w:p>
        </w:tc>
        <w:tc>
          <w:tcPr>
            <w:tcW w:w="4819" w:type="dxa"/>
            <w:vMerge/>
          </w:tcPr>
          <w:p w:rsidR="00756123" w:rsidRPr="00756123" w:rsidRDefault="00756123" w:rsidP="00756123">
            <w:pPr>
              <w:spacing w:after="0" w:line="240" w:lineRule="auto"/>
            </w:pPr>
          </w:p>
        </w:tc>
        <w:tc>
          <w:tcPr>
            <w:tcW w:w="2136" w:type="dxa"/>
            <w:vAlign w:val="bottom"/>
          </w:tcPr>
          <w:p w:rsidR="00756123" w:rsidRPr="00756123" w:rsidRDefault="00756123" w:rsidP="00756123">
            <w:pPr>
              <w:pStyle w:val="ConsPlusNormal"/>
            </w:pPr>
            <w:r w:rsidRPr="00756123">
              <w:t>В</w:t>
            </w:r>
          </w:p>
        </w:tc>
        <w:tc>
          <w:tcPr>
            <w:tcW w:w="744" w:type="dxa"/>
            <w:vAlign w:val="bottom"/>
          </w:tcPr>
          <w:p w:rsidR="00756123" w:rsidRPr="00756123" w:rsidRDefault="00756123" w:rsidP="00756123">
            <w:pPr>
              <w:pStyle w:val="ConsPlusNormal"/>
            </w:pPr>
            <w:r w:rsidRPr="00756123">
              <w:t>+</w:t>
            </w:r>
          </w:p>
        </w:tc>
        <w:tc>
          <w:tcPr>
            <w:tcW w:w="720" w:type="dxa"/>
            <w:vAlign w:val="bottom"/>
          </w:tcPr>
          <w:p w:rsidR="00756123" w:rsidRPr="00756123" w:rsidRDefault="00756123" w:rsidP="00756123">
            <w:pPr>
              <w:pStyle w:val="ConsPlusNormal"/>
            </w:pPr>
            <w:r w:rsidRPr="00756123">
              <w:t>x</w:t>
            </w:r>
          </w:p>
        </w:tc>
      </w:tr>
      <w:tr w:rsidR="00756123" w:rsidRPr="00756123">
        <w:tc>
          <w:tcPr>
            <w:tcW w:w="643" w:type="dxa"/>
            <w:vAlign w:val="bottom"/>
          </w:tcPr>
          <w:p w:rsidR="00756123" w:rsidRPr="00756123" w:rsidRDefault="00756123" w:rsidP="00756123">
            <w:pPr>
              <w:pStyle w:val="ConsPlusNormal"/>
            </w:pPr>
            <w:r w:rsidRPr="00756123">
              <w:t>02</w:t>
            </w:r>
          </w:p>
        </w:tc>
        <w:tc>
          <w:tcPr>
            <w:tcW w:w="4819" w:type="dxa"/>
          </w:tcPr>
          <w:p w:rsidR="00756123" w:rsidRPr="00756123" w:rsidRDefault="00756123" w:rsidP="00756123">
            <w:pPr>
              <w:pStyle w:val="ConsPlusNormal"/>
              <w:jc w:val="both"/>
            </w:pPr>
            <w:r w:rsidRPr="00756123">
              <w:t>Снятие с учета</w:t>
            </w:r>
          </w:p>
        </w:tc>
        <w:tc>
          <w:tcPr>
            <w:tcW w:w="2136" w:type="dxa"/>
          </w:tcPr>
          <w:p w:rsidR="00756123" w:rsidRPr="00756123" w:rsidRDefault="00756123" w:rsidP="00756123">
            <w:pPr>
              <w:pStyle w:val="ConsPlusNormal"/>
            </w:pPr>
            <w:r w:rsidRPr="00756123">
              <w:t>любой</w:t>
            </w:r>
          </w:p>
        </w:tc>
        <w:tc>
          <w:tcPr>
            <w:tcW w:w="744" w:type="dxa"/>
          </w:tcPr>
          <w:p w:rsidR="00756123" w:rsidRPr="00756123" w:rsidRDefault="00756123" w:rsidP="00756123">
            <w:pPr>
              <w:pStyle w:val="ConsPlusNormal"/>
            </w:pPr>
            <w:r w:rsidRPr="00756123">
              <w:t>+</w:t>
            </w:r>
          </w:p>
        </w:tc>
        <w:tc>
          <w:tcPr>
            <w:tcW w:w="720" w:type="dxa"/>
          </w:tcPr>
          <w:p w:rsidR="00756123" w:rsidRPr="00756123" w:rsidRDefault="00756123" w:rsidP="00756123">
            <w:pPr>
              <w:pStyle w:val="ConsPlusNormal"/>
            </w:pPr>
            <w:r w:rsidRPr="00756123">
              <w:t>x</w:t>
            </w:r>
          </w:p>
        </w:tc>
      </w:tr>
      <w:tr w:rsidR="00756123" w:rsidRPr="00756123">
        <w:tc>
          <w:tcPr>
            <w:tcW w:w="643" w:type="dxa"/>
            <w:vMerge w:val="restart"/>
            <w:vAlign w:val="center"/>
          </w:tcPr>
          <w:p w:rsidR="00756123" w:rsidRPr="00756123" w:rsidRDefault="00756123" w:rsidP="00756123">
            <w:pPr>
              <w:pStyle w:val="ConsPlusNormal"/>
            </w:pPr>
            <w:r w:rsidRPr="00756123">
              <w:t>03</w:t>
            </w:r>
          </w:p>
        </w:tc>
        <w:tc>
          <w:tcPr>
            <w:tcW w:w="4819" w:type="dxa"/>
            <w:vMerge w:val="restart"/>
          </w:tcPr>
          <w:p w:rsidR="00756123" w:rsidRPr="00756123" w:rsidRDefault="00756123" w:rsidP="00756123">
            <w:pPr>
              <w:pStyle w:val="ConsPlusNormal"/>
              <w:jc w:val="both"/>
            </w:pPr>
            <w:r w:rsidRPr="00756123">
              <w:t>Замена СМО</w:t>
            </w:r>
          </w:p>
        </w:tc>
        <w:tc>
          <w:tcPr>
            <w:tcW w:w="2136" w:type="dxa"/>
          </w:tcPr>
          <w:p w:rsidR="00756123" w:rsidRPr="00756123" w:rsidRDefault="00756123" w:rsidP="00756123">
            <w:pPr>
              <w:pStyle w:val="ConsPlusNormal"/>
            </w:pPr>
            <w:r w:rsidRPr="00756123">
              <w:t>любой, кроме "С"</w:t>
            </w:r>
          </w:p>
        </w:tc>
        <w:tc>
          <w:tcPr>
            <w:tcW w:w="744" w:type="dxa"/>
          </w:tcPr>
          <w:p w:rsidR="00756123" w:rsidRPr="00756123" w:rsidRDefault="00756123" w:rsidP="00756123">
            <w:pPr>
              <w:pStyle w:val="ConsPlusNormal"/>
            </w:pPr>
            <w:r w:rsidRPr="00756123">
              <w:t>+</w:t>
            </w:r>
          </w:p>
        </w:tc>
        <w:tc>
          <w:tcPr>
            <w:tcW w:w="720" w:type="dxa"/>
          </w:tcPr>
          <w:p w:rsidR="00756123" w:rsidRPr="00756123" w:rsidRDefault="00756123" w:rsidP="00756123">
            <w:pPr>
              <w:pStyle w:val="ConsPlusNormal"/>
            </w:pPr>
            <w:r w:rsidRPr="00756123">
              <w:t>+</w:t>
            </w:r>
          </w:p>
        </w:tc>
      </w:tr>
      <w:tr w:rsidR="00756123" w:rsidRPr="00756123">
        <w:tc>
          <w:tcPr>
            <w:tcW w:w="643" w:type="dxa"/>
            <w:vMerge/>
          </w:tcPr>
          <w:p w:rsidR="00756123" w:rsidRPr="00756123" w:rsidRDefault="00756123" w:rsidP="00756123">
            <w:pPr>
              <w:spacing w:after="0" w:line="240" w:lineRule="auto"/>
            </w:pPr>
          </w:p>
        </w:tc>
        <w:tc>
          <w:tcPr>
            <w:tcW w:w="4819" w:type="dxa"/>
            <w:vMerge/>
          </w:tcPr>
          <w:p w:rsidR="00756123" w:rsidRPr="00756123" w:rsidRDefault="00756123" w:rsidP="00756123">
            <w:pPr>
              <w:spacing w:after="0" w:line="240" w:lineRule="auto"/>
            </w:pPr>
          </w:p>
        </w:tc>
        <w:tc>
          <w:tcPr>
            <w:tcW w:w="2136" w:type="dxa"/>
          </w:tcPr>
          <w:p w:rsidR="00756123" w:rsidRPr="00756123" w:rsidRDefault="00756123" w:rsidP="00756123">
            <w:pPr>
              <w:pStyle w:val="ConsPlusNormal"/>
            </w:pPr>
            <w:r w:rsidRPr="00756123">
              <w:t>С</w:t>
            </w:r>
          </w:p>
        </w:tc>
        <w:tc>
          <w:tcPr>
            <w:tcW w:w="744" w:type="dxa"/>
          </w:tcPr>
          <w:p w:rsidR="00756123" w:rsidRPr="00756123" w:rsidRDefault="00756123" w:rsidP="00756123">
            <w:pPr>
              <w:pStyle w:val="ConsPlusNormal"/>
            </w:pPr>
            <w:r w:rsidRPr="00756123">
              <w:t>+</w:t>
            </w:r>
          </w:p>
        </w:tc>
        <w:tc>
          <w:tcPr>
            <w:tcW w:w="720" w:type="dxa"/>
          </w:tcPr>
          <w:p w:rsidR="00756123" w:rsidRPr="00756123" w:rsidRDefault="00756123" w:rsidP="00756123">
            <w:pPr>
              <w:pStyle w:val="ConsPlusNormal"/>
            </w:pPr>
            <w:r w:rsidRPr="00756123">
              <w:t>-</w:t>
            </w:r>
          </w:p>
        </w:tc>
      </w:tr>
      <w:tr w:rsidR="00756123" w:rsidRPr="00756123">
        <w:tc>
          <w:tcPr>
            <w:tcW w:w="643" w:type="dxa"/>
            <w:vAlign w:val="bottom"/>
          </w:tcPr>
          <w:p w:rsidR="00756123" w:rsidRPr="00756123" w:rsidRDefault="00756123" w:rsidP="00756123">
            <w:pPr>
              <w:pStyle w:val="ConsPlusNormal"/>
            </w:pPr>
            <w:r w:rsidRPr="00756123">
              <w:t>04</w:t>
            </w:r>
          </w:p>
        </w:tc>
        <w:tc>
          <w:tcPr>
            <w:tcW w:w="4819" w:type="dxa"/>
          </w:tcPr>
          <w:p w:rsidR="00756123" w:rsidRPr="00756123" w:rsidRDefault="00756123" w:rsidP="00756123">
            <w:pPr>
              <w:pStyle w:val="ConsPlusNormal"/>
              <w:jc w:val="both"/>
            </w:pPr>
            <w:r w:rsidRPr="00756123">
              <w:t>Изменение данных без замены полиса ОМС</w:t>
            </w:r>
          </w:p>
        </w:tc>
        <w:tc>
          <w:tcPr>
            <w:tcW w:w="2136" w:type="dxa"/>
          </w:tcPr>
          <w:p w:rsidR="00756123" w:rsidRPr="00756123" w:rsidRDefault="00756123" w:rsidP="00756123">
            <w:pPr>
              <w:pStyle w:val="ConsPlusNormal"/>
            </w:pPr>
            <w:r w:rsidRPr="00756123">
              <w:t>любой</w:t>
            </w:r>
          </w:p>
        </w:tc>
        <w:tc>
          <w:tcPr>
            <w:tcW w:w="744" w:type="dxa"/>
          </w:tcPr>
          <w:p w:rsidR="00756123" w:rsidRPr="00756123" w:rsidRDefault="00756123" w:rsidP="00756123">
            <w:pPr>
              <w:pStyle w:val="ConsPlusNormal"/>
            </w:pPr>
            <w:r w:rsidRPr="00756123">
              <w:t>+</w:t>
            </w:r>
          </w:p>
        </w:tc>
        <w:tc>
          <w:tcPr>
            <w:tcW w:w="720" w:type="dxa"/>
          </w:tcPr>
          <w:p w:rsidR="00756123" w:rsidRPr="00756123" w:rsidRDefault="00756123" w:rsidP="00756123">
            <w:pPr>
              <w:pStyle w:val="ConsPlusNormal"/>
            </w:pPr>
            <w:r w:rsidRPr="00756123">
              <w:t>x</w:t>
            </w:r>
          </w:p>
        </w:tc>
      </w:tr>
      <w:tr w:rsidR="00756123" w:rsidRPr="00756123">
        <w:tc>
          <w:tcPr>
            <w:tcW w:w="643" w:type="dxa"/>
            <w:vMerge w:val="restart"/>
            <w:vAlign w:val="center"/>
          </w:tcPr>
          <w:p w:rsidR="00756123" w:rsidRPr="00756123" w:rsidRDefault="00756123" w:rsidP="00756123">
            <w:pPr>
              <w:pStyle w:val="ConsPlusNormal"/>
            </w:pPr>
            <w:r w:rsidRPr="00756123">
              <w:t>06</w:t>
            </w:r>
          </w:p>
        </w:tc>
        <w:tc>
          <w:tcPr>
            <w:tcW w:w="4819" w:type="dxa"/>
            <w:vMerge w:val="restart"/>
          </w:tcPr>
          <w:p w:rsidR="00756123" w:rsidRPr="00756123" w:rsidRDefault="00756123" w:rsidP="00756123">
            <w:pPr>
              <w:pStyle w:val="ConsPlusNormal"/>
              <w:jc w:val="both"/>
            </w:pPr>
            <w:r w:rsidRPr="00756123">
              <w:t>Замена полиса ОМС</w:t>
            </w:r>
          </w:p>
        </w:tc>
        <w:tc>
          <w:tcPr>
            <w:tcW w:w="2136" w:type="dxa"/>
          </w:tcPr>
          <w:p w:rsidR="00756123" w:rsidRPr="00756123" w:rsidRDefault="00756123" w:rsidP="00756123">
            <w:pPr>
              <w:pStyle w:val="ConsPlusNormal"/>
            </w:pPr>
            <w:r w:rsidRPr="00756123">
              <w:t>любой, кроме "С"</w:t>
            </w:r>
          </w:p>
        </w:tc>
        <w:tc>
          <w:tcPr>
            <w:tcW w:w="744" w:type="dxa"/>
          </w:tcPr>
          <w:p w:rsidR="00756123" w:rsidRPr="00756123" w:rsidRDefault="00756123" w:rsidP="00756123">
            <w:pPr>
              <w:pStyle w:val="ConsPlusNormal"/>
            </w:pPr>
            <w:r w:rsidRPr="00756123">
              <w:t>+</w:t>
            </w:r>
          </w:p>
        </w:tc>
        <w:tc>
          <w:tcPr>
            <w:tcW w:w="720" w:type="dxa"/>
          </w:tcPr>
          <w:p w:rsidR="00756123" w:rsidRPr="00756123" w:rsidRDefault="00756123" w:rsidP="00756123">
            <w:pPr>
              <w:pStyle w:val="ConsPlusNormal"/>
            </w:pPr>
            <w:r w:rsidRPr="00756123">
              <w:t>+</w:t>
            </w:r>
          </w:p>
        </w:tc>
      </w:tr>
      <w:tr w:rsidR="00756123" w:rsidRPr="00756123">
        <w:tc>
          <w:tcPr>
            <w:tcW w:w="643" w:type="dxa"/>
            <w:vMerge/>
          </w:tcPr>
          <w:p w:rsidR="00756123" w:rsidRPr="00756123" w:rsidRDefault="00756123" w:rsidP="00756123">
            <w:pPr>
              <w:spacing w:after="0" w:line="240" w:lineRule="auto"/>
            </w:pPr>
          </w:p>
        </w:tc>
        <w:tc>
          <w:tcPr>
            <w:tcW w:w="4819" w:type="dxa"/>
            <w:vMerge/>
          </w:tcPr>
          <w:p w:rsidR="00756123" w:rsidRPr="00756123" w:rsidRDefault="00756123" w:rsidP="00756123">
            <w:pPr>
              <w:spacing w:after="0" w:line="240" w:lineRule="auto"/>
            </w:pPr>
          </w:p>
        </w:tc>
        <w:tc>
          <w:tcPr>
            <w:tcW w:w="2136" w:type="dxa"/>
          </w:tcPr>
          <w:p w:rsidR="00756123" w:rsidRPr="00756123" w:rsidRDefault="00756123" w:rsidP="00756123">
            <w:pPr>
              <w:pStyle w:val="ConsPlusNormal"/>
            </w:pPr>
            <w:r w:rsidRPr="00756123">
              <w:t>С</w:t>
            </w:r>
          </w:p>
        </w:tc>
        <w:tc>
          <w:tcPr>
            <w:tcW w:w="744" w:type="dxa"/>
          </w:tcPr>
          <w:p w:rsidR="00756123" w:rsidRPr="00756123" w:rsidRDefault="00756123" w:rsidP="00756123">
            <w:pPr>
              <w:pStyle w:val="ConsPlusNormal"/>
            </w:pPr>
            <w:r w:rsidRPr="00756123">
              <w:t>+</w:t>
            </w:r>
          </w:p>
        </w:tc>
        <w:tc>
          <w:tcPr>
            <w:tcW w:w="720" w:type="dxa"/>
          </w:tcPr>
          <w:p w:rsidR="00756123" w:rsidRPr="00756123" w:rsidRDefault="00756123" w:rsidP="00756123">
            <w:pPr>
              <w:pStyle w:val="ConsPlusNormal"/>
            </w:pPr>
            <w:r w:rsidRPr="00756123">
              <w:t>-</w:t>
            </w:r>
          </w:p>
        </w:tc>
      </w:tr>
      <w:tr w:rsidR="00756123" w:rsidRPr="00756123">
        <w:tc>
          <w:tcPr>
            <w:tcW w:w="643" w:type="dxa"/>
            <w:vAlign w:val="bottom"/>
          </w:tcPr>
          <w:p w:rsidR="00756123" w:rsidRPr="00756123" w:rsidRDefault="00756123" w:rsidP="00756123">
            <w:pPr>
              <w:pStyle w:val="ConsPlusNormal"/>
            </w:pPr>
            <w:r w:rsidRPr="00756123">
              <w:t>08</w:t>
            </w:r>
          </w:p>
        </w:tc>
        <w:tc>
          <w:tcPr>
            <w:tcW w:w="4819" w:type="dxa"/>
          </w:tcPr>
          <w:p w:rsidR="00756123" w:rsidRPr="00756123" w:rsidRDefault="00756123" w:rsidP="00756123">
            <w:pPr>
              <w:pStyle w:val="ConsPlusNormal"/>
              <w:jc w:val="both"/>
            </w:pPr>
            <w:r w:rsidRPr="00756123">
              <w:t>Восстановление на учете</w:t>
            </w:r>
          </w:p>
        </w:tc>
        <w:tc>
          <w:tcPr>
            <w:tcW w:w="2136" w:type="dxa"/>
          </w:tcPr>
          <w:p w:rsidR="00756123" w:rsidRPr="00756123" w:rsidRDefault="00756123" w:rsidP="00756123">
            <w:pPr>
              <w:pStyle w:val="ConsPlusNormal"/>
            </w:pPr>
            <w:r w:rsidRPr="00756123">
              <w:t>любой</w:t>
            </w:r>
          </w:p>
        </w:tc>
        <w:tc>
          <w:tcPr>
            <w:tcW w:w="744" w:type="dxa"/>
          </w:tcPr>
          <w:p w:rsidR="00756123" w:rsidRPr="00756123" w:rsidRDefault="00756123" w:rsidP="00756123">
            <w:pPr>
              <w:pStyle w:val="ConsPlusNormal"/>
            </w:pPr>
            <w:r w:rsidRPr="00756123">
              <w:t>+</w:t>
            </w:r>
          </w:p>
        </w:tc>
        <w:tc>
          <w:tcPr>
            <w:tcW w:w="720" w:type="dxa"/>
          </w:tcPr>
          <w:p w:rsidR="00756123" w:rsidRPr="00756123" w:rsidRDefault="00756123" w:rsidP="00756123">
            <w:pPr>
              <w:pStyle w:val="ConsPlusNormal"/>
            </w:pPr>
            <w:r w:rsidRPr="00756123">
              <w:t>x</w:t>
            </w:r>
          </w:p>
        </w:tc>
      </w:tr>
      <w:tr w:rsidR="00756123" w:rsidRPr="00756123">
        <w:tc>
          <w:tcPr>
            <w:tcW w:w="643" w:type="dxa"/>
            <w:vAlign w:val="bottom"/>
          </w:tcPr>
          <w:p w:rsidR="00756123" w:rsidRPr="00756123" w:rsidRDefault="00756123" w:rsidP="00756123">
            <w:pPr>
              <w:pStyle w:val="ConsPlusNormal"/>
            </w:pPr>
            <w:r w:rsidRPr="00756123">
              <w:t>13</w:t>
            </w:r>
          </w:p>
        </w:tc>
        <w:tc>
          <w:tcPr>
            <w:tcW w:w="4819" w:type="dxa"/>
          </w:tcPr>
          <w:p w:rsidR="00756123" w:rsidRPr="00756123" w:rsidRDefault="00756123" w:rsidP="00756123">
            <w:pPr>
              <w:pStyle w:val="ConsPlusNormal"/>
              <w:jc w:val="both"/>
            </w:pPr>
            <w:r w:rsidRPr="00756123">
              <w:t>Сведения об отсутствующей или удаленной информации о застрахованном лице</w:t>
            </w:r>
          </w:p>
        </w:tc>
        <w:tc>
          <w:tcPr>
            <w:tcW w:w="2136" w:type="dxa"/>
          </w:tcPr>
          <w:p w:rsidR="00756123" w:rsidRPr="00756123" w:rsidRDefault="00756123" w:rsidP="00756123">
            <w:pPr>
              <w:pStyle w:val="ConsPlusNormal"/>
            </w:pPr>
            <w:r w:rsidRPr="00756123">
              <w:t>любой</w:t>
            </w:r>
          </w:p>
        </w:tc>
        <w:tc>
          <w:tcPr>
            <w:tcW w:w="744" w:type="dxa"/>
          </w:tcPr>
          <w:p w:rsidR="00756123" w:rsidRPr="00756123" w:rsidRDefault="00756123" w:rsidP="00756123">
            <w:pPr>
              <w:pStyle w:val="ConsPlusNormal"/>
            </w:pPr>
            <w:r w:rsidRPr="00756123">
              <w:t>+</w:t>
            </w:r>
          </w:p>
        </w:tc>
        <w:tc>
          <w:tcPr>
            <w:tcW w:w="720" w:type="dxa"/>
          </w:tcPr>
          <w:p w:rsidR="00756123" w:rsidRPr="00756123" w:rsidRDefault="00756123" w:rsidP="00756123">
            <w:pPr>
              <w:pStyle w:val="ConsPlusNormal"/>
            </w:pPr>
            <w:r w:rsidRPr="00756123">
              <w:t>x</w:t>
            </w:r>
          </w:p>
        </w:tc>
      </w:tr>
      <w:tr w:rsidR="00756123" w:rsidRPr="00756123">
        <w:tc>
          <w:tcPr>
            <w:tcW w:w="643" w:type="dxa"/>
            <w:vAlign w:val="bottom"/>
          </w:tcPr>
          <w:p w:rsidR="00756123" w:rsidRPr="00756123" w:rsidRDefault="00756123" w:rsidP="00756123">
            <w:pPr>
              <w:pStyle w:val="ConsPlusNormal"/>
            </w:pPr>
            <w:r w:rsidRPr="00756123">
              <w:t>14</w:t>
            </w:r>
          </w:p>
        </w:tc>
        <w:tc>
          <w:tcPr>
            <w:tcW w:w="4819" w:type="dxa"/>
          </w:tcPr>
          <w:p w:rsidR="00756123" w:rsidRPr="00756123" w:rsidRDefault="00756123" w:rsidP="00756123">
            <w:pPr>
              <w:pStyle w:val="ConsPlusNormal"/>
              <w:jc w:val="both"/>
            </w:pPr>
            <w:r w:rsidRPr="00756123">
              <w:t>Исправление постановки на учет</w:t>
            </w:r>
          </w:p>
        </w:tc>
        <w:tc>
          <w:tcPr>
            <w:tcW w:w="3600" w:type="dxa"/>
            <w:gridSpan w:val="3"/>
          </w:tcPr>
          <w:p w:rsidR="00756123" w:rsidRPr="00756123" w:rsidRDefault="00756123" w:rsidP="00756123">
            <w:pPr>
              <w:pStyle w:val="ConsPlusNormal"/>
              <w:jc w:val="center"/>
            </w:pPr>
            <w:r w:rsidRPr="00756123">
              <w:t>не указывается</w:t>
            </w:r>
          </w:p>
        </w:tc>
      </w:tr>
      <w:tr w:rsidR="00756123" w:rsidRPr="00756123">
        <w:tc>
          <w:tcPr>
            <w:tcW w:w="643" w:type="dxa"/>
            <w:vAlign w:val="bottom"/>
          </w:tcPr>
          <w:p w:rsidR="00756123" w:rsidRPr="00756123" w:rsidRDefault="00756123" w:rsidP="00756123">
            <w:pPr>
              <w:pStyle w:val="ConsPlusNormal"/>
            </w:pPr>
            <w:r w:rsidRPr="00756123">
              <w:t>15</w:t>
            </w:r>
          </w:p>
        </w:tc>
        <w:tc>
          <w:tcPr>
            <w:tcW w:w="4819" w:type="dxa"/>
          </w:tcPr>
          <w:p w:rsidR="00756123" w:rsidRPr="00756123" w:rsidRDefault="00756123" w:rsidP="00756123">
            <w:pPr>
              <w:pStyle w:val="ConsPlusNormal"/>
              <w:jc w:val="both"/>
            </w:pPr>
            <w:r w:rsidRPr="00756123">
              <w:t>Исправление снятия с учета</w:t>
            </w:r>
          </w:p>
        </w:tc>
        <w:tc>
          <w:tcPr>
            <w:tcW w:w="3600" w:type="dxa"/>
            <w:gridSpan w:val="3"/>
          </w:tcPr>
          <w:p w:rsidR="00756123" w:rsidRPr="00756123" w:rsidRDefault="00756123" w:rsidP="00756123">
            <w:pPr>
              <w:pStyle w:val="ConsPlusNormal"/>
              <w:jc w:val="center"/>
            </w:pPr>
            <w:r w:rsidRPr="00756123">
              <w:t>не указывается</w:t>
            </w:r>
          </w:p>
        </w:tc>
      </w:tr>
      <w:tr w:rsidR="00756123" w:rsidRPr="00756123">
        <w:tc>
          <w:tcPr>
            <w:tcW w:w="643" w:type="dxa"/>
            <w:vAlign w:val="bottom"/>
          </w:tcPr>
          <w:p w:rsidR="00756123" w:rsidRPr="00756123" w:rsidRDefault="00756123" w:rsidP="00756123">
            <w:pPr>
              <w:pStyle w:val="ConsPlusNormal"/>
            </w:pPr>
            <w:r w:rsidRPr="00756123">
              <w:t>16</w:t>
            </w:r>
          </w:p>
        </w:tc>
        <w:tc>
          <w:tcPr>
            <w:tcW w:w="4819" w:type="dxa"/>
          </w:tcPr>
          <w:p w:rsidR="00756123" w:rsidRPr="00756123" w:rsidRDefault="00756123" w:rsidP="00756123">
            <w:pPr>
              <w:pStyle w:val="ConsPlusNormal"/>
              <w:jc w:val="both"/>
            </w:pPr>
            <w:r w:rsidRPr="00756123">
              <w:t>Исправление ошибки, не связанной с изменением состояния на учете</w:t>
            </w:r>
          </w:p>
        </w:tc>
        <w:tc>
          <w:tcPr>
            <w:tcW w:w="2136" w:type="dxa"/>
          </w:tcPr>
          <w:p w:rsidR="00756123" w:rsidRPr="00756123" w:rsidRDefault="00756123" w:rsidP="00756123">
            <w:pPr>
              <w:pStyle w:val="ConsPlusNormal"/>
            </w:pPr>
            <w:r w:rsidRPr="00756123">
              <w:t>любой</w:t>
            </w:r>
          </w:p>
        </w:tc>
        <w:tc>
          <w:tcPr>
            <w:tcW w:w="744" w:type="dxa"/>
          </w:tcPr>
          <w:p w:rsidR="00756123" w:rsidRPr="00756123" w:rsidRDefault="00756123" w:rsidP="00756123">
            <w:pPr>
              <w:pStyle w:val="ConsPlusNormal"/>
            </w:pPr>
            <w:r w:rsidRPr="00756123">
              <w:t>+</w:t>
            </w:r>
          </w:p>
        </w:tc>
        <w:tc>
          <w:tcPr>
            <w:tcW w:w="720" w:type="dxa"/>
          </w:tcPr>
          <w:p w:rsidR="00756123" w:rsidRPr="00756123" w:rsidRDefault="00756123" w:rsidP="00756123">
            <w:pPr>
              <w:pStyle w:val="ConsPlusNormal"/>
            </w:pPr>
            <w:r w:rsidRPr="00756123">
              <w:t>+</w:t>
            </w:r>
          </w:p>
        </w:tc>
      </w:tr>
      <w:tr w:rsidR="00756123" w:rsidRPr="00756123">
        <w:tc>
          <w:tcPr>
            <w:tcW w:w="643" w:type="dxa"/>
            <w:vAlign w:val="bottom"/>
          </w:tcPr>
          <w:p w:rsidR="00756123" w:rsidRPr="00756123" w:rsidRDefault="00756123" w:rsidP="00756123">
            <w:pPr>
              <w:pStyle w:val="ConsPlusNormal"/>
            </w:pPr>
            <w:r w:rsidRPr="00756123">
              <w:lastRenderedPageBreak/>
              <w:t>17</w:t>
            </w:r>
          </w:p>
        </w:tc>
        <w:tc>
          <w:tcPr>
            <w:tcW w:w="4819" w:type="dxa"/>
          </w:tcPr>
          <w:p w:rsidR="00756123" w:rsidRPr="00756123" w:rsidRDefault="00756123" w:rsidP="00756123">
            <w:pPr>
              <w:pStyle w:val="ConsPlusNormal"/>
              <w:jc w:val="both"/>
            </w:pPr>
            <w:r w:rsidRPr="00756123">
              <w:t>Исправление данных в РС ЕРЗ</w:t>
            </w:r>
          </w:p>
        </w:tc>
        <w:tc>
          <w:tcPr>
            <w:tcW w:w="2136" w:type="dxa"/>
          </w:tcPr>
          <w:p w:rsidR="00756123" w:rsidRPr="00756123" w:rsidRDefault="00756123" w:rsidP="00756123">
            <w:pPr>
              <w:pStyle w:val="ConsPlusNormal"/>
            </w:pPr>
            <w:r w:rsidRPr="00756123">
              <w:t>любой</w:t>
            </w:r>
          </w:p>
        </w:tc>
        <w:tc>
          <w:tcPr>
            <w:tcW w:w="744" w:type="dxa"/>
          </w:tcPr>
          <w:p w:rsidR="00756123" w:rsidRPr="00756123" w:rsidRDefault="00756123" w:rsidP="00756123">
            <w:pPr>
              <w:pStyle w:val="ConsPlusNormal"/>
            </w:pPr>
            <w:r w:rsidRPr="00756123">
              <w:t>+</w:t>
            </w:r>
          </w:p>
        </w:tc>
        <w:tc>
          <w:tcPr>
            <w:tcW w:w="720" w:type="dxa"/>
          </w:tcPr>
          <w:p w:rsidR="00756123" w:rsidRPr="00756123" w:rsidRDefault="00756123" w:rsidP="00756123">
            <w:pPr>
              <w:pStyle w:val="ConsPlusNormal"/>
            </w:pPr>
            <w:r w:rsidRPr="00756123">
              <w:t>x</w:t>
            </w:r>
          </w:p>
        </w:tc>
      </w:tr>
    </w:tbl>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w:t>
      </w:r>
    </w:p>
    <w:p w:rsidR="00756123" w:rsidRPr="00756123" w:rsidRDefault="00756123" w:rsidP="00756123">
      <w:pPr>
        <w:pStyle w:val="ConsPlusNormal"/>
        <w:ind w:firstLine="540"/>
        <w:jc w:val="both"/>
      </w:pPr>
      <w:bookmarkStart w:id="235" w:name="P14483"/>
      <w:bookmarkEnd w:id="235"/>
      <w:r w:rsidRPr="00756123">
        <w:t>&lt;1&gt; Допускается временно для устранения несоответствий, связанных с ошибками начальной загрузки и выявленных при сверке данных.</w:t>
      </w: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 xml:space="preserve">В зависимости от типа полиса ОМС номер физического носителя заполняется по правилам, указанным в </w:t>
      </w:r>
      <w:hyperlink w:anchor="P14490" w:history="1">
        <w:r w:rsidRPr="00756123">
          <w:t>таблице Б.16</w:t>
        </w:r>
      </w:hyperlink>
      <w:r w:rsidRPr="00756123">
        <w:t>. Обозначения в графах "IN1.36" и "PID.3/IN1.49":</w:t>
      </w:r>
    </w:p>
    <w:p w:rsidR="00756123" w:rsidRPr="00756123" w:rsidRDefault="00756123" w:rsidP="00756123">
      <w:pPr>
        <w:pStyle w:val="ConsPlusNormal"/>
        <w:ind w:firstLine="540"/>
        <w:jc w:val="both"/>
      </w:pPr>
      <w:r w:rsidRPr="00756123">
        <w:t>+ номер физического носителя полиса ОМС передается в данном поле; значение обязательно;</w:t>
      </w:r>
    </w:p>
    <w:p w:rsidR="00756123" w:rsidRPr="00756123" w:rsidRDefault="00756123" w:rsidP="00756123">
      <w:pPr>
        <w:pStyle w:val="ConsPlusNormal"/>
        <w:ind w:firstLine="540"/>
        <w:jc w:val="both"/>
      </w:pPr>
      <w:r w:rsidRPr="00756123">
        <w:t>- поле не используется для передачи номера физического носителя полиса ОМС;</w:t>
      </w:r>
    </w:p>
    <w:p w:rsidR="00756123" w:rsidRPr="00756123" w:rsidRDefault="00756123" w:rsidP="00756123">
      <w:pPr>
        <w:pStyle w:val="ConsPlusNormal"/>
        <w:ind w:firstLine="540"/>
        <w:jc w:val="both"/>
      </w:pPr>
      <w:r w:rsidRPr="00756123">
        <w:t>x поле должно быть пустым (&lt;IN1.36/&gt;).</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6"/>
      </w:pPr>
      <w:bookmarkStart w:id="236" w:name="P14490"/>
      <w:bookmarkEnd w:id="236"/>
      <w:r w:rsidRPr="00756123">
        <w:t>Таблица Б.16 Передача номера физического носителя полиса ОМС</w:t>
      </w:r>
    </w:p>
    <w:p w:rsidR="00756123" w:rsidRPr="00756123" w:rsidRDefault="00756123" w:rsidP="00756123">
      <w:pPr>
        <w:pStyle w:val="ConsPlusNormal"/>
        <w:ind w:firstLine="540"/>
        <w:jc w:val="both"/>
      </w:pPr>
      <w:r w:rsidRPr="00756123">
        <w:t xml:space="preserve">(в ред. </w:t>
      </w:r>
      <w:hyperlink r:id="rId455" w:history="1">
        <w:r w:rsidRPr="00756123">
          <w:t>Приказа</w:t>
        </w:r>
      </w:hyperlink>
      <w:r w:rsidRPr="00756123">
        <w:t xml:space="preserve"> ФФОМС от 30.08.2019 N 173)</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64"/>
        <w:gridCol w:w="1814"/>
        <w:gridCol w:w="3855"/>
        <w:gridCol w:w="964"/>
        <w:gridCol w:w="1474"/>
      </w:tblGrid>
      <w:tr w:rsidR="00756123" w:rsidRPr="00756123">
        <w:tc>
          <w:tcPr>
            <w:tcW w:w="964" w:type="dxa"/>
          </w:tcPr>
          <w:p w:rsidR="00756123" w:rsidRPr="00756123" w:rsidRDefault="00756123" w:rsidP="00756123">
            <w:pPr>
              <w:pStyle w:val="ConsPlusNormal"/>
              <w:jc w:val="center"/>
            </w:pPr>
            <w:r w:rsidRPr="00756123">
              <w:t>Код (IN1.35)</w:t>
            </w:r>
          </w:p>
        </w:tc>
        <w:tc>
          <w:tcPr>
            <w:tcW w:w="1814" w:type="dxa"/>
          </w:tcPr>
          <w:p w:rsidR="00756123" w:rsidRPr="00756123" w:rsidRDefault="00756123" w:rsidP="00756123">
            <w:pPr>
              <w:pStyle w:val="ConsPlusNormal"/>
              <w:jc w:val="center"/>
            </w:pPr>
            <w:r w:rsidRPr="00756123">
              <w:t>Название документа</w:t>
            </w:r>
          </w:p>
        </w:tc>
        <w:tc>
          <w:tcPr>
            <w:tcW w:w="3855" w:type="dxa"/>
          </w:tcPr>
          <w:p w:rsidR="00756123" w:rsidRPr="00756123" w:rsidRDefault="00756123" w:rsidP="00756123">
            <w:pPr>
              <w:pStyle w:val="ConsPlusNormal"/>
              <w:jc w:val="center"/>
            </w:pPr>
            <w:r w:rsidRPr="00756123">
              <w:t>Требования к номеру физического носителя</w:t>
            </w:r>
          </w:p>
        </w:tc>
        <w:tc>
          <w:tcPr>
            <w:tcW w:w="964" w:type="dxa"/>
          </w:tcPr>
          <w:p w:rsidR="00756123" w:rsidRPr="00756123" w:rsidRDefault="00756123" w:rsidP="00756123">
            <w:pPr>
              <w:pStyle w:val="ConsPlusNormal"/>
              <w:jc w:val="center"/>
            </w:pPr>
            <w:r w:rsidRPr="00756123">
              <w:t>IN1.36</w:t>
            </w:r>
          </w:p>
        </w:tc>
        <w:tc>
          <w:tcPr>
            <w:tcW w:w="1474" w:type="dxa"/>
          </w:tcPr>
          <w:p w:rsidR="00756123" w:rsidRPr="00756123" w:rsidRDefault="00756123" w:rsidP="00756123">
            <w:pPr>
              <w:pStyle w:val="ConsPlusNormal"/>
              <w:jc w:val="center"/>
            </w:pPr>
            <w:r w:rsidRPr="00756123">
              <w:t xml:space="preserve">PID.3/IN1.49 </w:t>
            </w:r>
            <w:hyperlink w:anchor="P14541" w:history="1">
              <w:r w:rsidRPr="00756123">
                <w:t>&lt;1&gt;</w:t>
              </w:r>
            </w:hyperlink>
          </w:p>
        </w:tc>
      </w:tr>
      <w:tr w:rsidR="00756123" w:rsidRPr="00756123">
        <w:tc>
          <w:tcPr>
            <w:tcW w:w="964" w:type="dxa"/>
          </w:tcPr>
          <w:p w:rsidR="00756123" w:rsidRPr="00756123" w:rsidRDefault="00756123" w:rsidP="00756123">
            <w:pPr>
              <w:pStyle w:val="ConsPlusNormal"/>
            </w:pPr>
            <w:r w:rsidRPr="00756123">
              <w:t>С</w:t>
            </w:r>
          </w:p>
        </w:tc>
        <w:tc>
          <w:tcPr>
            <w:tcW w:w="1814" w:type="dxa"/>
          </w:tcPr>
          <w:p w:rsidR="00756123" w:rsidRPr="00756123" w:rsidRDefault="00756123" w:rsidP="00756123">
            <w:pPr>
              <w:pStyle w:val="ConsPlusNormal"/>
            </w:pPr>
            <w:r w:rsidRPr="00756123">
              <w:t>Полис ОМС старого образца</w:t>
            </w:r>
          </w:p>
        </w:tc>
        <w:tc>
          <w:tcPr>
            <w:tcW w:w="3855" w:type="dxa"/>
          </w:tcPr>
          <w:p w:rsidR="00756123" w:rsidRPr="00756123" w:rsidRDefault="00756123" w:rsidP="00756123">
            <w:pPr>
              <w:pStyle w:val="ConsPlusNormal"/>
              <w:jc w:val="both"/>
            </w:pPr>
            <w:r w:rsidRPr="00756123">
              <w:t>Серия и номер полиса, разделенные знаком "N" с одним пробелом перед ним и после него (коды 32</w:t>
            </w:r>
            <w:r w:rsidRPr="00756123">
              <w:rPr>
                <w:vertAlign w:val="subscript"/>
              </w:rPr>
              <w:t>10</w:t>
            </w:r>
            <w:r w:rsidRPr="00756123">
              <w:t>, 185</w:t>
            </w:r>
            <w:r w:rsidRPr="00756123">
              <w:rPr>
                <w:vertAlign w:val="subscript"/>
              </w:rPr>
              <w:t>10</w:t>
            </w:r>
            <w:r w:rsidRPr="00756123">
              <w:t>, 32</w:t>
            </w:r>
            <w:r w:rsidRPr="00756123">
              <w:rPr>
                <w:vertAlign w:val="subscript"/>
              </w:rPr>
              <w:t>10</w:t>
            </w:r>
            <w:r w:rsidRPr="00756123">
              <w:t>).</w:t>
            </w:r>
          </w:p>
          <w:p w:rsidR="00756123" w:rsidRPr="00756123" w:rsidRDefault="00756123" w:rsidP="00756123">
            <w:pPr>
              <w:pStyle w:val="ConsPlusNormal"/>
              <w:jc w:val="both"/>
            </w:pPr>
            <w:r w:rsidRPr="00756123">
              <w:t>Серия полиса должна отвечать требованиям к шаблону S серии документов, удостоверяющих личность.</w:t>
            </w:r>
          </w:p>
        </w:tc>
        <w:tc>
          <w:tcPr>
            <w:tcW w:w="964" w:type="dxa"/>
          </w:tcPr>
          <w:p w:rsidR="00756123" w:rsidRPr="00756123" w:rsidRDefault="00756123" w:rsidP="00756123">
            <w:pPr>
              <w:pStyle w:val="ConsPlusNormal"/>
            </w:pPr>
            <w:r w:rsidRPr="00756123">
              <w:t>+</w:t>
            </w:r>
          </w:p>
        </w:tc>
        <w:tc>
          <w:tcPr>
            <w:tcW w:w="1474" w:type="dxa"/>
          </w:tcPr>
          <w:p w:rsidR="00756123" w:rsidRPr="00756123" w:rsidRDefault="00756123" w:rsidP="00756123">
            <w:pPr>
              <w:pStyle w:val="ConsPlusNormal"/>
            </w:pPr>
            <w:r w:rsidRPr="00756123">
              <w:t>-</w:t>
            </w:r>
          </w:p>
        </w:tc>
      </w:tr>
      <w:tr w:rsidR="00756123" w:rsidRPr="00756123">
        <w:tc>
          <w:tcPr>
            <w:tcW w:w="964" w:type="dxa"/>
          </w:tcPr>
          <w:p w:rsidR="00756123" w:rsidRPr="00756123" w:rsidRDefault="00756123" w:rsidP="00756123">
            <w:pPr>
              <w:pStyle w:val="ConsPlusNormal"/>
            </w:pPr>
            <w:r w:rsidRPr="00756123">
              <w:t>В</w:t>
            </w:r>
          </w:p>
        </w:tc>
        <w:tc>
          <w:tcPr>
            <w:tcW w:w="1814" w:type="dxa"/>
          </w:tcPr>
          <w:p w:rsidR="00756123" w:rsidRPr="00756123" w:rsidRDefault="00756123" w:rsidP="00756123">
            <w:pPr>
              <w:pStyle w:val="ConsPlusNormal"/>
            </w:pPr>
            <w:r w:rsidRPr="00756123">
              <w:t>Временное свидетельство в форме бумажного бланка</w:t>
            </w:r>
          </w:p>
        </w:tc>
        <w:tc>
          <w:tcPr>
            <w:tcW w:w="3855" w:type="dxa"/>
          </w:tcPr>
          <w:p w:rsidR="00756123" w:rsidRPr="00756123" w:rsidRDefault="00756123" w:rsidP="00756123">
            <w:pPr>
              <w:pStyle w:val="ConsPlusNormal"/>
              <w:jc w:val="both"/>
            </w:pPr>
            <w:r w:rsidRPr="00756123">
              <w:t>Номер временного свидетельства.</w:t>
            </w:r>
          </w:p>
          <w:p w:rsidR="00756123" w:rsidRPr="00756123" w:rsidRDefault="00756123" w:rsidP="00756123">
            <w:pPr>
              <w:pStyle w:val="ConsPlusNormal"/>
              <w:jc w:val="both"/>
            </w:pPr>
            <w:r w:rsidRPr="00756123">
              <w:t>Последовательность из девяти цифр.</w:t>
            </w:r>
          </w:p>
        </w:tc>
        <w:tc>
          <w:tcPr>
            <w:tcW w:w="964" w:type="dxa"/>
          </w:tcPr>
          <w:p w:rsidR="00756123" w:rsidRPr="00756123" w:rsidRDefault="00756123" w:rsidP="00756123">
            <w:pPr>
              <w:pStyle w:val="ConsPlusNormal"/>
            </w:pPr>
            <w:r w:rsidRPr="00756123">
              <w:t>+</w:t>
            </w:r>
          </w:p>
        </w:tc>
        <w:tc>
          <w:tcPr>
            <w:tcW w:w="1474" w:type="dxa"/>
          </w:tcPr>
          <w:p w:rsidR="00756123" w:rsidRPr="00756123" w:rsidRDefault="00756123" w:rsidP="00756123">
            <w:pPr>
              <w:pStyle w:val="ConsPlusNormal"/>
            </w:pPr>
            <w:r w:rsidRPr="00756123">
              <w:t>-</w:t>
            </w:r>
          </w:p>
        </w:tc>
      </w:tr>
      <w:tr w:rsidR="00756123" w:rsidRPr="00756123">
        <w:tc>
          <w:tcPr>
            <w:tcW w:w="964" w:type="dxa"/>
          </w:tcPr>
          <w:p w:rsidR="00756123" w:rsidRPr="00756123" w:rsidRDefault="00756123" w:rsidP="00756123">
            <w:pPr>
              <w:pStyle w:val="ConsPlusNormal"/>
            </w:pPr>
            <w:r w:rsidRPr="00756123">
              <w:t>Е</w:t>
            </w:r>
          </w:p>
        </w:tc>
        <w:tc>
          <w:tcPr>
            <w:tcW w:w="1814" w:type="dxa"/>
          </w:tcPr>
          <w:p w:rsidR="00756123" w:rsidRPr="00756123" w:rsidRDefault="00756123" w:rsidP="00756123">
            <w:pPr>
              <w:pStyle w:val="ConsPlusNormal"/>
            </w:pPr>
            <w:r w:rsidRPr="00756123">
              <w:t>Временное свидетельство в форме электронного документа</w:t>
            </w:r>
          </w:p>
        </w:tc>
        <w:tc>
          <w:tcPr>
            <w:tcW w:w="3855" w:type="dxa"/>
          </w:tcPr>
          <w:p w:rsidR="00756123" w:rsidRPr="00756123" w:rsidRDefault="00756123" w:rsidP="00756123">
            <w:pPr>
              <w:pStyle w:val="ConsPlusNormal"/>
              <w:jc w:val="both"/>
            </w:pPr>
            <w:r w:rsidRPr="00756123">
              <w:t>Номер временного свидетельства.</w:t>
            </w:r>
          </w:p>
          <w:p w:rsidR="00756123" w:rsidRPr="00756123" w:rsidRDefault="00756123" w:rsidP="00756123">
            <w:pPr>
              <w:pStyle w:val="ConsPlusNormal"/>
              <w:jc w:val="both"/>
            </w:pPr>
            <w:r w:rsidRPr="00756123">
              <w:t>Последовательность из девяти цифр.</w:t>
            </w:r>
          </w:p>
        </w:tc>
        <w:tc>
          <w:tcPr>
            <w:tcW w:w="964" w:type="dxa"/>
          </w:tcPr>
          <w:p w:rsidR="00756123" w:rsidRPr="00756123" w:rsidRDefault="00756123" w:rsidP="00756123">
            <w:pPr>
              <w:pStyle w:val="ConsPlusNormal"/>
            </w:pPr>
            <w:r w:rsidRPr="00756123">
              <w:t>+</w:t>
            </w:r>
          </w:p>
        </w:tc>
        <w:tc>
          <w:tcPr>
            <w:tcW w:w="1474" w:type="dxa"/>
          </w:tcPr>
          <w:p w:rsidR="00756123" w:rsidRPr="00756123" w:rsidRDefault="00756123" w:rsidP="00756123">
            <w:pPr>
              <w:pStyle w:val="ConsPlusNormal"/>
            </w:pPr>
            <w:r w:rsidRPr="00756123">
              <w:t>-</w:t>
            </w:r>
          </w:p>
        </w:tc>
      </w:tr>
      <w:tr w:rsidR="00756123" w:rsidRPr="00756123">
        <w:tc>
          <w:tcPr>
            <w:tcW w:w="964" w:type="dxa"/>
          </w:tcPr>
          <w:p w:rsidR="00756123" w:rsidRPr="00756123" w:rsidRDefault="00756123" w:rsidP="00756123">
            <w:pPr>
              <w:pStyle w:val="ConsPlusNormal"/>
            </w:pPr>
            <w:r w:rsidRPr="00756123">
              <w:t>П</w:t>
            </w:r>
          </w:p>
        </w:tc>
        <w:tc>
          <w:tcPr>
            <w:tcW w:w="1814" w:type="dxa"/>
          </w:tcPr>
          <w:p w:rsidR="00756123" w:rsidRPr="00756123" w:rsidRDefault="00756123" w:rsidP="00756123">
            <w:pPr>
              <w:pStyle w:val="ConsPlusNormal"/>
            </w:pPr>
            <w:r w:rsidRPr="00756123">
              <w:t xml:space="preserve">Бумажный </w:t>
            </w:r>
            <w:r w:rsidRPr="00756123">
              <w:lastRenderedPageBreak/>
              <w:t>полис ОМС единого образца</w:t>
            </w:r>
          </w:p>
        </w:tc>
        <w:tc>
          <w:tcPr>
            <w:tcW w:w="3855" w:type="dxa"/>
          </w:tcPr>
          <w:p w:rsidR="00756123" w:rsidRPr="00756123" w:rsidRDefault="00756123" w:rsidP="00756123">
            <w:pPr>
              <w:pStyle w:val="ConsPlusNormal"/>
              <w:jc w:val="both"/>
            </w:pPr>
            <w:r w:rsidRPr="00756123">
              <w:lastRenderedPageBreak/>
              <w:t>Номер бумажного бланка.</w:t>
            </w:r>
          </w:p>
          <w:p w:rsidR="00756123" w:rsidRPr="00756123" w:rsidRDefault="00756123" w:rsidP="00756123">
            <w:pPr>
              <w:pStyle w:val="ConsPlusNormal"/>
              <w:jc w:val="both"/>
            </w:pPr>
            <w:r w:rsidRPr="00756123">
              <w:lastRenderedPageBreak/>
              <w:t>Последовательность из одиннадцати цифр.</w:t>
            </w:r>
          </w:p>
        </w:tc>
        <w:tc>
          <w:tcPr>
            <w:tcW w:w="964" w:type="dxa"/>
          </w:tcPr>
          <w:p w:rsidR="00756123" w:rsidRPr="00756123" w:rsidRDefault="00756123" w:rsidP="00756123">
            <w:pPr>
              <w:pStyle w:val="ConsPlusNormal"/>
            </w:pPr>
            <w:r w:rsidRPr="00756123">
              <w:lastRenderedPageBreak/>
              <w:t>+</w:t>
            </w:r>
          </w:p>
        </w:tc>
        <w:tc>
          <w:tcPr>
            <w:tcW w:w="1474" w:type="dxa"/>
          </w:tcPr>
          <w:p w:rsidR="00756123" w:rsidRPr="00756123" w:rsidRDefault="00756123" w:rsidP="00756123">
            <w:pPr>
              <w:pStyle w:val="ConsPlusNormal"/>
            </w:pPr>
            <w:r w:rsidRPr="00756123">
              <w:t>-</w:t>
            </w:r>
          </w:p>
        </w:tc>
      </w:tr>
      <w:tr w:rsidR="00756123" w:rsidRPr="00756123">
        <w:tc>
          <w:tcPr>
            <w:tcW w:w="964" w:type="dxa"/>
          </w:tcPr>
          <w:p w:rsidR="00756123" w:rsidRPr="00756123" w:rsidRDefault="00756123" w:rsidP="00756123">
            <w:pPr>
              <w:pStyle w:val="ConsPlusNormal"/>
            </w:pPr>
            <w:r w:rsidRPr="00756123">
              <w:lastRenderedPageBreak/>
              <w:t>Э</w:t>
            </w:r>
          </w:p>
        </w:tc>
        <w:tc>
          <w:tcPr>
            <w:tcW w:w="1814" w:type="dxa"/>
          </w:tcPr>
          <w:p w:rsidR="00756123" w:rsidRPr="00756123" w:rsidRDefault="00756123" w:rsidP="00756123">
            <w:pPr>
              <w:pStyle w:val="ConsPlusNormal"/>
            </w:pPr>
            <w:r w:rsidRPr="00756123">
              <w:t>Электронный полис ОМС единого образца</w:t>
            </w:r>
          </w:p>
        </w:tc>
        <w:tc>
          <w:tcPr>
            <w:tcW w:w="3855" w:type="dxa"/>
          </w:tcPr>
          <w:p w:rsidR="00756123" w:rsidRPr="00756123" w:rsidRDefault="00756123" w:rsidP="00756123">
            <w:pPr>
              <w:pStyle w:val="ConsPlusNormal"/>
              <w:jc w:val="both"/>
            </w:pPr>
            <w:r w:rsidRPr="00756123">
              <w:t>Номер пластиковой карты.</w:t>
            </w:r>
          </w:p>
          <w:p w:rsidR="00756123" w:rsidRPr="00756123" w:rsidRDefault="00756123" w:rsidP="00756123">
            <w:pPr>
              <w:pStyle w:val="ConsPlusNormal"/>
              <w:jc w:val="both"/>
            </w:pPr>
            <w:r w:rsidRPr="00756123">
              <w:t>Значение не контролируется.</w:t>
            </w:r>
          </w:p>
        </w:tc>
        <w:tc>
          <w:tcPr>
            <w:tcW w:w="964" w:type="dxa"/>
          </w:tcPr>
          <w:p w:rsidR="00756123" w:rsidRPr="00756123" w:rsidRDefault="00756123" w:rsidP="00756123">
            <w:pPr>
              <w:pStyle w:val="ConsPlusNormal"/>
            </w:pPr>
            <w:r w:rsidRPr="00756123">
              <w:t>+</w:t>
            </w:r>
          </w:p>
        </w:tc>
        <w:tc>
          <w:tcPr>
            <w:tcW w:w="1474" w:type="dxa"/>
          </w:tcPr>
          <w:p w:rsidR="00756123" w:rsidRPr="00756123" w:rsidRDefault="00756123" w:rsidP="00756123">
            <w:pPr>
              <w:pStyle w:val="ConsPlusNormal"/>
              <w:jc w:val="both"/>
            </w:pPr>
            <w:r w:rsidRPr="00756123">
              <w:t>-</w:t>
            </w:r>
          </w:p>
        </w:tc>
      </w:tr>
      <w:tr w:rsidR="00756123" w:rsidRPr="00756123">
        <w:tc>
          <w:tcPr>
            <w:tcW w:w="964" w:type="dxa"/>
          </w:tcPr>
          <w:p w:rsidR="00756123" w:rsidRPr="00756123" w:rsidRDefault="00756123" w:rsidP="00756123">
            <w:pPr>
              <w:pStyle w:val="ConsPlusNormal"/>
            </w:pPr>
            <w:r w:rsidRPr="00756123">
              <w:t>К</w:t>
            </w:r>
          </w:p>
        </w:tc>
        <w:tc>
          <w:tcPr>
            <w:tcW w:w="1814" w:type="dxa"/>
          </w:tcPr>
          <w:p w:rsidR="00756123" w:rsidRPr="00756123" w:rsidRDefault="00756123" w:rsidP="00756123">
            <w:pPr>
              <w:pStyle w:val="ConsPlusNormal"/>
            </w:pPr>
            <w:r w:rsidRPr="00756123">
              <w:t>Полис ОМС в составе универсальной электронной карты</w:t>
            </w:r>
          </w:p>
        </w:tc>
        <w:tc>
          <w:tcPr>
            <w:tcW w:w="3855" w:type="dxa"/>
          </w:tcPr>
          <w:p w:rsidR="00756123" w:rsidRPr="00756123" w:rsidRDefault="00756123" w:rsidP="00756123">
            <w:pPr>
              <w:pStyle w:val="ConsPlusNormal"/>
              <w:jc w:val="both"/>
            </w:pPr>
            <w:r w:rsidRPr="00756123">
              <w:t>Номер УЭК.</w:t>
            </w:r>
          </w:p>
          <w:p w:rsidR="00756123" w:rsidRPr="00756123" w:rsidRDefault="00756123" w:rsidP="00756123">
            <w:pPr>
              <w:pStyle w:val="ConsPlusNormal"/>
              <w:jc w:val="both"/>
            </w:pPr>
            <w:r w:rsidRPr="00756123">
              <w:t>Значение не контролируется.</w:t>
            </w:r>
          </w:p>
        </w:tc>
        <w:tc>
          <w:tcPr>
            <w:tcW w:w="964" w:type="dxa"/>
          </w:tcPr>
          <w:p w:rsidR="00756123" w:rsidRPr="00756123" w:rsidRDefault="00756123" w:rsidP="00756123">
            <w:pPr>
              <w:pStyle w:val="ConsPlusNormal"/>
            </w:pPr>
            <w:r w:rsidRPr="00756123">
              <w:t>x</w:t>
            </w:r>
          </w:p>
        </w:tc>
        <w:tc>
          <w:tcPr>
            <w:tcW w:w="1474" w:type="dxa"/>
          </w:tcPr>
          <w:p w:rsidR="00756123" w:rsidRPr="00756123" w:rsidRDefault="00756123" w:rsidP="00756123">
            <w:pPr>
              <w:pStyle w:val="ConsPlusNormal"/>
              <w:jc w:val="both"/>
            </w:pPr>
            <w:r w:rsidRPr="00756123">
              <w:t>+</w:t>
            </w:r>
          </w:p>
        </w:tc>
      </w:tr>
      <w:tr w:rsidR="00756123" w:rsidRPr="00756123">
        <w:tc>
          <w:tcPr>
            <w:tcW w:w="964" w:type="dxa"/>
          </w:tcPr>
          <w:p w:rsidR="00756123" w:rsidRPr="00756123" w:rsidRDefault="00756123" w:rsidP="00756123">
            <w:pPr>
              <w:pStyle w:val="ConsPlusNormal"/>
            </w:pPr>
            <w:r w:rsidRPr="00756123">
              <w:t>Х</w:t>
            </w:r>
          </w:p>
        </w:tc>
        <w:tc>
          <w:tcPr>
            <w:tcW w:w="1814" w:type="dxa"/>
          </w:tcPr>
          <w:p w:rsidR="00756123" w:rsidRPr="00756123" w:rsidRDefault="00756123" w:rsidP="00756123">
            <w:pPr>
              <w:pStyle w:val="ConsPlusNormal"/>
            </w:pPr>
            <w:r w:rsidRPr="00756123">
              <w:t>Состояние на учете без полиса ОМС</w:t>
            </w:r>
          </w:p>
        </w:tc>
        <w:tc>
          <w:tcPr>
            <w:tcW w:w="3855" w:type="dxa"/>
          </w:tcPr>
          <w:p w:rsidR="00756123" w:rsidRPr="00756123" w:rsidRDefault="00756123" w:rsidP="00756123">
            <w:pPr>
              <w:pStyle w:val="ConsPlusNormal"/>
              <w:jc w:val="both"/>
            </w:pPr>
            <w:r w:rsidRPr="00756123">
              <w:t>Не заполняется.</w:t>
            </w:r>
          </w:p>
        </w:tc>
        <w:tc>
          <w:tcPr>
            <w:tcW w:w="964" w:type="dxa"/>
          </w:tcPr>
          <w:p w:rsidR="00756123" w:rsidRPr="00756123" w:rsidRDefault="00756123" w:rsidP="00756123">
            <w:pPr>
              <w:pStyle w:val="ConsPlusNormal"/>
            </w:pPr>
            <w:r w:rsidRPr="00756123">
              <w:t>x</w:t>
            </w:r>
          </w:p>
        </w:tc>
        <w:tc>
          <w:tcPr>
            <w:tcW w:w="1474" w:type="dxa"/>
          </w:tcPr>
          <w:p w:rsidR="00756123" w:rsidRPr="00756123" w:rsidRDefault="00756123" w:rsidP="00756123">
            <w:pPr>
              <w:pStyle w:val="ConsPlusNormal"/>
              <w:jc w:val="both"/>
            </w:pPr>
            <w:r w:rsidRPr="00756123">
              <w:t>-</w:t>
            </w:r>
          </w:p>
        </w:tc>
      </w:tr>
    </w:tbl>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w:t>
      </w:r>
    </w:p>
    <w:p w:rsidR="00756123" w:rsidRPr="00756123" w:rsidRDefault="00756123" w:rsidP="00756123">
      <w:pPr>
        <w:pStyle w:val="ConsPlusNormal"/>
        <w:ind w:firstLine="540"/>
        <w:jc w:val="both"/>
      </w:pPr>
      <w:bookmarkStart w:id="237" w:name="P14541"/>
      <w:bookmarkEnd w:id="237"/>
      <w:r w:rsidRPr="00756123">
        <w:t>&lt;1&gt; Значение передается в поле PID.3 - для УЭК, действующей после обработки данного события; в поле IN1.49 первого экземпляра IN1 - для УЭК, действовавшей на момент подачи заявления. Если УЭК в процессе обработки события не менялась, то значения в обоих полях должны быть одинаковыми.</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bookmarkStart w:id="238" w:name="P14543"/>
      <w:bookmarkEnd w:id="238"/>
      <w:r w:rsidRPr="00756123">
        <w:t>Б.2.5.5.5 Особенности заполнения информации о территории страхования</w:t>
      </w:r>
    </w:p>
    <w:p w:rsidR="00756123" w:rsidRPr="00756123" w:rsidRDefault="00756123" w:rsidP="00756123">
      <w:pPr>
        <w:pStyle w:val="ConsPlusNormal"/>
        <w:ind w:firstLine="540"/>
        <w:jc w:val="both"/>
      </w:pPr>
      <w:r w:rsidRPr="00756123">
        <w:t>В качестве территории страхования (поле IN1.15) должен быть указан пятизначный код из системы кодирования 1.2.643.2.40.3.3.1.</w:t>
      </w:r>
    </w:p>
    <w:p w:rsidR="00756123" w:rsidRPr="00756123" w:rsidRDefault="00756123" w:rsidP="00756123">
      <w:pPr>
        <w:pStyle w:val="ConsPlusNormal"/>
        <w:ind w:firstLine="540"/>
        <w:jc w:val="both"/>
      </w:pPr>
      <w:r w:rsidRPr="00756123">
        <w:t>В том экземпляре сегмента IN1, в котором передаются данные об актуальной территории страхования, должен быть указан код ТС, соответствующий коду ТФОМС территории-отправителя, указанному в том же сообщении в компоненте MSH.4/HD.1. Если поле MSH.4 не включено в сообщение, то вместо него проверяется значение компонента BHS.4/HD.1. Несоответствие кодов приводит к ошибке ФЛК N 219.</w:t>
      </w:r>
    </w:p>
    <w:p w:rsidR="00756123" w:rsidRPr="00756123" w:rsidRDefault="00756123" w:rsidP="00756123">
      <w:pPr>
        <w:pStyle w:val="ConsPlusNormal"/>
        <w:ind w:firstLine="540"/>
        <w:jc w:val="both"/>
      </w:pPr>
      <w:r w:rsidRPr="00756123">
        <w:t>Если событие не связано с изменением состояния на учете (напр., переоформление полиса), то значение данного поля в обоих экземплярах сегмента IN1 должно быть одинаковым, в противном случае выдается ошибка ФЛК N 124.</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bookmarkStart w:id="239" w:name="P14548"/>
      <w:bookmarkEnd w:id="239"/>
      <w:r w:rsidRPr="00756123">
        <w:t>Б.2.5.5.6 Заполнение поля IN1.16 "Фамилия, имя, отчество"</w:t>
      </w:r>
    </w:p>
    <w:p w:rsidR="00756123" w:rsidRPr="00756123" w:rsidRDefault="00756123" w:rsidP="00756123">
      <w:pPr>
        <w:pStyle w:val="ConsPlusNormal"/>
        <w:ind w:firstLine="540"/>
        <w:jc w:val="both"/>
      </w:pPr>
      <w:r w:rsidRPr="00756123">
        <w:t xml:space="preserve">В </w:t>
      </w:r>
      <w:hyperlink w:anchor="P14551" w:history="1">
        <w:r w:rsidRPr="00756123">
          <w:t>таблице Б.17</w:t>
        </w:r>
      </w:hyperlink>
      <w:r w:rsidRPr="00756123">
        <w:t xml:space="preserve"> перечислены требования к обязательности поля IN1.16 и его компонентов. Возможные ошибки ФЛК приведены в классификаторе </w:t>
      </w:r>
      <w:r w:rsidRPr="00756123">
        <w:lastRenderedPageBreak/>
        <w:t>Q004.</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6"/>
      </w:pPr>
      <w:bookmarkStart w:id="240" w:name="P14551"/>
      <w:bookmarkEnd w:id="240"/>
      <w:r w:rsidRPr="00756123">
        <w:t>Таблица Б.17 Требования к заполнению поля IN1.16 "Фамилия, имя и отчество"</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3345"/>
        <w:gridCol w:w="4876"/>
      </w:tblGrid>
      <w:tr w:rsidR="00756123" w:rsidRPr="00756123">
        <w:tc>
          <w:tcPr>
            <w:tcW w:w="850" w:type="dxa"/>
          </w:tcPr>
          <w:p w:rsidR="00756123" w:rsidRPr="00756123" w:rsidRDefault="00756123" w:rsidP="00756123">
            <w:pPr>
              <w:pStyle w:val="ConsPlusNormal"/>
              <w:jc w:val="center"/>
            </w:pPr>
            <w:r w:rsidRPr="00756123">
              <w:t>Компонент</w:t>
            </w:r>
          </w:p>
        </w:tc>
        <w:tc>
          <w:tcPr>
            <w:tcW w:w="3345" w:type="dxa"/>
          </w:tcPr>
          <w:p w:rsidR="00756123" w:rsidRPr="00756123" w:rsidRDefault="00756123" w:rsidP="00756123">
            <w:pPr>
              <w:pStyle w:val="ConsPlusNormal"/>
              <w:jc w:val="center"/>
            </w:pPr>
            <w:r w:rsidRPr="00756123">
              <w:t>Наименование</w:t>
            </w:r>
          </w:p>
        </w:tc>
        <w:tc>
          <w:tcPr>
            <w:tcW w:w="4876" w:type="dxa"/>
          </w:tcPr>
          <w:p w:rsidR="00756123" w:rsidRPr="00756123" w:rsidRDefault="00756123" w:rsidP="00756123">
            <w:pPr>
              <w:pStyle w:val="ConsPlusNormal"/>
              <w:jc w:val="center"/>
            </w:pPr>
            <w:r w:rsidRPr="00756123">
              <w:t>Обязательность</w:t>
            </w:r>
          </w:p>
        </w:tc>
      </w:tr>
      <w:tr w:rsidR="00756123" w:rsidRPr="00756123">
        <w:tc>
          <w:tcPr>
            <w:tcW w:w="850" w:type="dxa"/>
          </w:tcPr>
          <w:p w:rsidR="00756123" w:rsidRPr="00756123" w:rsidRDefault="00756123" w:rsidP="00756123">
            <w:pPr>
              <w:pStyle w:val="ConsPlusNormal"/>
              <w:jc w:val="both"/>
            </w:pPr>
            <w:r w:rsidRPr="00756123">
              <w:t>Поле в целом</w:t>
            </w:r>
          </w:p>
        </w:tc>
        <w:tc>
          <w:tcPr>
            <w:tcW w:w="3345" w:type="dxa"/>
          </w:tcPr>
          <w:p w:rsidR="00756123" w:rsidRPr="00756123" w:rsidRDefault="00756123" w:rsidP="00756123">
            <w:pPr>
              <w:pStyle w:val="ConsPlusNormal"/>
              <w:jc w:val="both"/>
            </w:pPr>
            <w:r w:rsidRPr="00756123">
              <w:t>Фамилия, имя и отчество</w:t>
            </w:r>
          </w:p>
        </w:tc>
        <w:tc>
          <w:tcPr>
            <w:tcW w:w="4876" w:type="dxa"/>
          </w:tcPr>
          <w:p w:rsidR="00756123" w:rsidRPr="00756123" w:rsidRDefault="00756123" w:rsidP="00756123">
            <w:pPr>
              <w:pStyle w:val="ConsPlusNormal"/>
              <w:jc w:val="both"/>
            </w:pPr>
            <w:r w:rsidRPr="00756123">
              <w:t>В поле должно встречаться, по крайней мере, одно из значений IN1.16/XPN.1/FN.1 (фамилия), или IN1.16/XPN.2 (имя), или IN1.16/XPN.3 (отчество).</w:t>
            </w:r>
          </w:p>
        </w:tc>
      </w:tr>
      <w:tr w:rsidR="00756123" w:rsidRPr="00756123">
        <w:tc>
          <w:tcPr>
            <w:tcW w:w="850" w:type="dxa"/>
          </w:tcPr>
          <w:p w:rsidR="00756123" w:rsidRPr="00756123" w:rsidRDefault="00756123" w:rsidP="00756123">
            <w:pPr>
              <w:pStyle w:val="ConsPlusNormal"/>
              <w:jc w:val="both"/>
            </w:pPr>
            <w:r w:rsidRPr="00756123">
              <w:t>XPN.1</w:t>
            </w:r>
          </w:p>
        </w:tc>
        <w:tc>
          <w:tcPr>
            <w:tcW w:w="3345" w:type="dxa"/>
          </w:tcPr>
          <w:p w:rsidR="00756123" w:rsidRPr="00756123" w:rsidRDefault="00756123" w:rsidP="00756123">
            <w:pPr>
              <w:pStyle w:val="ConsPlusNormal"/>
              <w:jc w:val="both"/>
            </w:pPr>
            <w:r w:rsidRPr="00756123">
              <w:t>Фамилия</w:t>
            </w:r>
          </w:p>
          <w:p w:rsidR="00756123" w:rsidRPr="00756123" w:rsidRDefault="00756123" w:rsidP="00756123">
            <w:pPr>
              <w:pStyle w:val="ConsPlusNormal"/>
              <w:jc w:val="both"/>
            </w:pPr>
            <w:r w:rsidRPr="00756123">
              <w:t>(значение указывается в субкомпоненте XPN.1/FN.1)</w:t>
            </w:r>
          </w:p>
        </w:tc>
        <w:tc>
          <w:tcPr>
            <w:tcW w:w="4876" w:type="dxa"/>
          </w:tcPr>
          <w:p w:rsidR="00756123" w:rsidRPr="00756123" w:rsidRDefault="00756123" w:rsidP="00756123">
            <w:pPr>
              <w:pStyle w:val="ConsPlusNormal"/>
            </w:pPr>
            <w:r w:rsidRPr="00756123">
              <w:t>Нет</w:t>
            </w:r>
          </w:p>
        </w:tc>
      </w:tr>
      <w:tr w:rsidR="00756123" w:rsidRPr="00756123">
        <w:tc>
          <w:tcPr>
            <w:tcW w:w="850" w:type="dxa"/>
          </w:tcPr>
          <w:p w:rsidR="00756123" w:rsidRPr="00756123" w:rsidRDefault="00756123" w:rsidP="00756123">
            <w:pPr>
              <w:pStyle w:val="ConsPlusNormal"/>
              <w:jc w:val="both"/>
            </w:pPr>
            <w:r w:rsidRPr="00756123">
              <w:t>XPN.2</w:t>
            </w:r>
          </w:p>
        </w:tc>
        <w:tc>
          <w:tcPr>
            <w:tcW w:w="3345" w:type="dxa"/>
          </w:tcPr>
          <w:p w:rsidR="00756123" w:rsidRPr="00756123" w:rsidRDefault="00756123" w:rsidP="00756123">
            <w:pPr>
              <w:pStyle w:val="ConsPlusNormal"/>
              <w:jc w:val="both"/>
            </w:pPr>
            <w:r w:rsidRPr="00756123">
              <w:t>Имя</w:t>
            </w:r>
          </w:p>
        </w:tc>
        <w:tc>
          <w:tcPr>
            <w:tcW w:w="4876" w:type="dxa"/>
          </w:tcPr>
          <w:p w:rsidR="00756123" w:rsidRPr="00756123" w:rsidRDefault="00756123" w:rsidP="00756123">
            <w:pPr>
              <w:pStyle w:val="ConsPlusNormal"/>
            </w:pPr>
            <w:r w:rsidRPr="00756123">
              <w:t>Нет</w:t>
            </w:r>
          </w:p>
        </w:tc>
      </w:tr>
      <w:tr w:rsidR="00756123" w:rsidRPr="00756123">
        <w:tc>
          <w:tcPr>
            <w:tcW w:w="850" w:type="dxa"/>
          </w:tcPr>
          <w:p w:rsidR="00756123" w:rsidRPr="00756123" w:rsidRDefault="00756123" w:rsidP="00756123">
            <w:pPr>
              <w:pStyle w:val="ConsPlusNormal"/>
              <w:jc w:val="both"/>
            </w:pPr>
            <w:r w:rsidRPr="00756123">
              <w:t>XPN.3</w:t>
            </w:r>
          </w:p>
        </w:tc>
        <w:tc>
          <w:tcPr>
            <w:tcW w:w="3345" w:type="dxa"/>
          </w:tcPr>
          <w:p w:rsidR="00756123" w:rsidRPr="00756123" w:rsidRDefault="00756123" w:rsidP="00756123">
            <w:pPr>
              <w:pStyle w:val="ConsPlusNormal"/>
              <w:jc w:val="both"/>
            </w:pPr>
            <w:r w:rsidRPr="00756123">
              <w:t>Отчество</w:t>
            </w:r>
          </w:p>
        </w:tc>
        <w:tc>
          <w:tcPr>
            <w:tcW w:w="4876" w:type="dxa"/>
          </w:tcPr>
          <w:p w:rsidR="00756123" w:rsidRPr="00756123" w:rsidRDefault="00756123" w:rsidP="00756123">
            <w:pPr>
              <w:pStyle w:val="ConsPlusNormal"/>
            </w:pPr>
            <w:r w:rsidRPr="00756123">
              <w:t>Нет</w:t>
            </w:r>
          </w:p>
        </w:tc>
      </w:tr>
      <w:tr w:rsidR="00756123" w:rsidRPr="00756123">
        <w:tc>
          <w:tcPr>
            <w:tcW w:w="850" w:type="dxa"/>
          </w:tcPr>
          <w:p w:rsidR="00756123" w:rsidRPr="00756123" w:rsidRDefault="00756123" w:rsidP="00756123">
            <w:pPr>
              <w:pStyle w:val="ConsPlusNormal"/>
              <w:jc w:val="both"/>
            </w:pPr>
            <w:r w:rsidRPr="00756123">
              <w:t>XPN.7</w:t>
            </w:r>
          </w:p>
        </w:tc>
        <w:tc>
          <w:tcPr>
            <w:tcW w:w="3345" w:type="dxa"/>
          </w:tcPr>
          <w:p w:rsidR="00756123" w:rsidRPr="00756123" w:rsidRDefault="00756123" w:rsidP="00756123">
            <w:pPr>
              <w:pStyle w:val="ConsPlusNormal"/>
              <w:jc w:val="both"/>
            </w:pPr>
            <w:r w:rsidRPr="00756123">
              <w:t>Код типа ФИО</w:t>
            </w:r>
          </w:p>
        </w:tc>
        <w:tc>
          <w:tcPr>
            <w:tcW w:w="4876" w:type="dxa"/>
          </w:tcPr>
          <w:p w:rsidR="00756123" w:rsidRPr="00756123" w:rsidRDefault="00756123" w:rsidP="00756123">
            <w:pPr>
              <w:pStyle w:val="ConsPlusNormal"/>
            </w:pPr>
            <w:r w:rsidRPr="00756123">
              <w:t>Да</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bookmarkStart w:id="241" w:name="P14573"/>
      <w:bookmarkEnd w:id="241"/>
      <w:r w:rsidRPr="00756123">
        <w:t>Б.2.5.5.7 Заполнение поля IN1.18 "Дата рождения"</w:t>
      </w:r>
    </w:p>
    <w:p w:rsidR="00756123" w:rsidRPr="00756123" w:rsidRDefault="00756123" w:rsidP="00756123">
      <w:pPr>
        <w:pStyle w:val="ConsPlusNormal"/>
        <w:ind w:firstLine="540"/>
        <w:jc w:val="both"/>
      </w:pPr>
      <w:r w:rsidRPr="00756123">
        <w:t xml:space="preserve">В </w:t>
      </w:r>
      <w:hyperlink w:anchor="P14576" w:history="1">
        <w:r w:rsidRPr="00756123">
          <w:t>таблице Б.18</w:t>
        </w:r>
      </w:hyperlink>
      <w:r w:rsidRPr="00756123">
        <w:t xml:space="preserve"> указаны допустимые форматы поля и другие требования к его заполнению. Возможные ошибки ФЛК приведены в классификаторе Q004.</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6"/>
      </w:pPr>
      <w:bookmarkStart w:id="242" w:name="P14576"/>
      <w:bookmarkEnd w:id="242"/>
      <w:r w:rsidRPr="00756123">
        <w:t>Таблица Б.18 Требования к заполнению поля IN1.18 "Дата рождения"</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139"/>
        <w:gridCol w:w="4932"/>
      </w:tblGrid>
      <w:tr w:rsidR="00756123" w:rsidRPr="00756123">
        <w:tc>
          <w:tcPr>
            <w:tcW w:w="4139" w:type="dxa"/>
          </w:tcPr>
          <w:p w:rsidR="00756123" w:rsidRPr="00756123" w:rsidRDefault="00756123" w:rsidP="00756123">
            <w:pPr>
              <w:pStyle w:val="ConsPlusNormal"/>
              <w:jc w:val="center"/>
            </w:pPr>
            <w:r w:rsidRPr="00756123">
              <w:t>Формат</w:t>
            </w:r>
          </w:p>
        </w:tc>
        <w:tc>
          <w:tcPr>
            <w:tcW w:w="4932" w:type="dxa"/>
          </w:tcPr>
          <w:p w:rsidR="00756123" w:rsidRPr="00756123" w:rsidRDefault="00756123" w:rsidP="00756123">
            <w:pPr>
              <w:pStyle w:val="ConsPlusNormal"/>
              <w:jc w:val="center"/>
            </w:pPr>
            <w:r w:rsidRPr="00756123">
              <w:t>Применение</w:t>
            </w:r>
          </w:p>
        </w:tc>
      </w:tr>
      <w:tr w:rsidR="00756123" w:rsidRPr="00756123">
        <w:tc>
          <w:tcPr>
            <w:tcW w:w="4139" w:type="dxa"/>
          </w:tcPr>
          <w:p w:rsidR="00756123" w:rsidRPr="00756123" w:rsidRDefault="00756123" w:rsidP="00756123">
            <w:pPr>
              <w:pStyle w:val="ConsPlusNormal"/>
              <w:jc w:val="both"/>
            </w:pPr>
            <w:r w:rsidRPr="00756123">
              <w:t>ГГГГ-ММ-ДД</w:t>
            </w:r>
          </w:p>
        </w:tc>
        <w:tc>
          <w:tcPr>
            <w:tcW w:w="4932" w:type="dxa"/>
          </w:tcPr>
          <w:p w:rsidR="00756123" w:rsidRPr="00756123" w:rsidRDefault="00756123" w:rsidP="00756123">
            <w:pPr>
              <w:pStyle w:val="ConsPlusNormal"/>
            </w:pPr>
            <w:r w:rsidRPr="00756123">
              <w:t>Дата рождения указана целиком.</w:t>
            </w:r>
          </w:p>
        </w:tc>
      </w:tr>
      <w:tr w:rsidR="00756123" w:rsidRPr="00756123">
        <w:tc>
          <w:tcPr>
            <w:tcW w:w="4139" w:type="dxa"/>
          </w:tcPr>
          <w:p w:rsidR="00756123" w:rsidRPr="00756123" w:rsidRDefault="00756123" w:rsidP="00756123">
            <w:pPr>
              <w:pStyle w:val="ConsPlusNormal"/>
              <w:jc w:val="both"/>
            </w:pPr>
            <w:r w:rsidRPr="00756123">
              <w:t>другой</w:t>
            </w:r>
          </w:p>
        </w:tc>
        <w:tc>
          <w:tcPr>
            <w:tcW w:w="4932" w:type="dxa"/>
          </w:tcPr>
          <w:p w:rsidR="00756123" w:rsidRPr="00756123" w:rsidRDefault="00756123" w:rsidP="00756123">
            <w:pPr>
              <w:pStyle w:val="ConsPlusNormal"/>
            </w:pP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bookmarkStart w:id="243" w:name="P14585"/>
      <w:bookmarkEnd w:id="243"/>
      <w:r w:rsidRPr="00756123">
        <w:t>Б.2.5.5.8 Заполнение поля IN1.49 "Список идентификаторов застрахованного лица"</w:t>
      </w:r>
    </w:p>
    <w:p w:rsidR="00756123" w:rsidRPr="00756123" w:rsidRDefault="00756123" w:rsidP="00756123">
      <w:pPr>
        <w:pStyle w:val="ConsPlusNormal"/>
        <w:ind w:firstLine="540"/>
        <w:jc w:val="both"/>
      </w:pPr>
      <w:r w:rsidRPr="00756123">
        <w:t xml:space="preserve">В </w:t>
      </w:r>
      <w:hyperlink w:anchor="P14588" w:history="1">
        <w:r w:rsidRPr="00756123">
          <w:t>таблице Б.19</w:t>
        </w:r>
      </w:hyperlink>
      <w:r w:rsidRPr="00756123">
        <w:t xml:space="preserve"> перечислены допустимые значения идентификаторов застрахованного лица, которые могут передаваться в поле IN1.49. Описание </w:t>
      </w:r>
      <w:r w:rsidRPr="00756123">
        <w:lastRenderedPageBreak/>
        <w:t>ошибок ФЛК для каждого из типов идентификаторов и поля в целом приведено в классификаторе Q004.</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6"/>
      </w:pPr>
      <w:bookmarkStart w:id="244" w:name="P14588"/>
      <w:bookmarkEnd w:id="244"/>
      <w:r w:rsidRPr="00756123">
        <w:t>Таблица Б.19 Требования к заполнению поля IN1.49 "Список идентификаторов застрахованного лица"</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94"/>
        <w:gridCol w:w="2381"/>
        <w:gridCol w:w="4195"/>
      </w:tblGrid>
      <w:tr w:rsidR="00756123" w:rsidRPr="00756123">
        <w:tc>
          <w:tcPr>
            <w:tcW w:w="2494" w:type="dxa"/>
          </w:tcPr>
          <w:p w:rsidR="00756123" w:rsidRPr="00756123" w:rsidRDefault="00756123" w:rsidP="00756123">
            <w:pPr>
              <w:pStyle w:val="ConsPlusNormal"/>
              <w:jc w:val="center"/>
            </w:pPr>
            <w:r w:rsidRPr="00756123">
              <w:t>Тип (CX.5)</w:t>
            </w:r>
          </w:p>
        </w:tc>
        <w:tc>
          <w:tcPr>
            <w:tcW w:w="2381" w:type="dxa"/>
          </w:tcPr>
          <w:p w:rsidR="00756123" w:rsidRPr="00756123" w:rsidRDefault="00756123" w:rsidP="00756123">
            <w:pPr>
              <w:pStyle w:val="ConsPlusNormal"/>
              <w:jc w:val="center"/>
            </w:pPr>
            <w:r w:rsidRPr="00756123">
              <w:t>Наименование</w:t>
            </w:r>
          </w:p>
        </w:tc>
        <w:tc>
          <w:tcPr>
            <w:tcW w:w="4195" w:type="dxa"/>
          </w:tcPr>
          <w:p w:rsidR="00756123" w:rsidRPr="00756123" w:rsidRDefault="00756123" w:rsidP="00756123">
            <w:pPr>
              <w:pStyle w:val="ConsPlusNormal"/>
              <w:jc w:val="center"/>
            </w:pPr>
            <w:r w:rsidRPr="00756123">
              <w:t>Требования к формату значения (CX.1)</w:t>
            </w:r>
          </w:p>
        </w:tc>
      </w:tr>
      <w:tr w:rsidR="00756123" w:rsidRPr="00756123">
        <w:tc>
          <w:tcPr>
            <w:tcW w:w="2494" w:type="dxa"/>
          </w:tcPr>
          <w:p w:rsidR="00756123" w:rsidRPr="00756123" w:rsidRDefault="00756123" w:rsidP="00756123">
            <w:pPr>
              <w:pStyle w:val="ConsPlusNormal"/>
            </w:pPr>
          </w:p>
        </w:tc>
        <w:tc>
          <w:tcPr>
            <w:tcW w:w="2381" w:type="dxa"/>
          </w:tcPr>
          <w:p w:rsidR="00756123" w:rsidRPr="00756123" w:rsidRDefault="00756123" w:rsidP="00756123">
            <w:pPr>
              <w:pStyle w:val="ConsPlusNormal"/>
              <w:jc w:val="both"/>
            </w:pPr>
            <w:r w:rsidRPr="00756123">
              <w:t>Список идентификаторов застрахованного лица - требования к полю в целом.</w:t>
            </w:r>
          </w:p>
        </w:tc>
        <w:tc>
          <w:tcPr>
            <w:tcW w:w="4195" w:type="dxa"/>
          </w:tcPr>
          <w:p w:rsidR="00756123" w:rsidRPr="00756123" w:rsidRDefault="00756123" w:rsidP="00756123">
            <w:pPr>
              <w:pStyle w:val="ConsPlusNormal"/>
            </w:pPr>
          </w:p>
        </w:tc>
      </w:tr>
      <w:tr w:rsidR="00756123" w:rsidRPr="00756123">
        <w:tc>
          <w:tcPr>
            <w:tcW w:w="2494" w:type="dxa"/>
          </w:tcPr>
          <w:p w:rsidR="00756123" w:rsidRPr="00756123" w:rsidRDefault="00756123" w:rsidP="00756123">
            <w:pPr>
              <w:pStyle w:val="ConsPlusNormal"/>
            </w:pPr>
            <w:r w:rsidRPr="00756123">
              <w:t>NI</w:t>
            </w:r>
          </w:p>
        </w:tc>
        <w:tc>
          <w:tcPr>
            <w:tcW w:w="2381" w:type="dxa"/>
          </w:tcPr>
          <w:p w:rsidR="00756123" w:rsidRPr="00756123" w:rsidRDefault="00756123" w:rsidP="00756123">
            <w:pPr>
              <w:pStyle w:val="ConsPlusNormal"/>
              <w:jc w:val="both"/>
            </w:pPr>
            <w:r w:rsidRPr="00756123">
              <w:t>Единый номер полиса ОМС (ЕНП)</w:t>
            </w:r>
          </w:p>
        </w:tc>
        <w:tc>
          <w:tcPr>
            <w:tcW w:w="4195" w:type="dxa"/>
          </w:tcPr>
          <w:p w:rsidR="00756123" w:rsidRPr="00756123" w:rsidRDefault="00756123" w:rsidP="00756123">
            <w:pPr>
              <w:pStyle w:val="ConsPlusNormal"/>
              <w:jc w:val="both"/>
            </w:pPr>
            <w:r w:rsidRPr="00756123">
              <w:t>Номер состоит из 16 цифр.</w:t>
            </w:r>
          </w:p>
          <w:p w:rsidR="00756123" w:rsidRPr="00756123" w:rsidRDefault="00756123" w:rsidP="00756123">
            <w:pPr>
              <w:pStyle w:val="ConsPlusNormal"/>
              <w:jc w:val="both"/>
            </w:pPr>
            <w:r w:rsidRPr="00756123">
              <w:t>Структура номера - в соответствии с требованиями ФОМС (ДСП).</w:t>
            </w:r>
          </w:p>
          <w:p w:rsidR="00756123" w:rsidRPr="00756123" w:rsidRDefault="00756123" w:rsidP="00756123">
            <w:pPr>
              <w:pStyle w:val="ConsPlusNormal"/>
              <w:jc w:val="both"/>
            </w:pPr>
            <w:r w:rsidRPr="00756123">
              <w:t>Последняя цифра - контрольная, вычисляется по алгоритму mod10, приведенному в стандарте ISO 27931.</w:t>
            </w:r>
          </w:p>
        </w:tc>
      </w:tr>
      <w:tr w:rsidR="00756123" w:rsidRPr="00756123">
        <w:tc>
          <w:tcPr>
            <w:tcW w:w="2494" w:type="dxa"/>
          </w:tcPr>
          <w:p w:rsidR="00756123" w:rsidRPr="00756123" w:rsidRDefault="00756123" w:rsidP="00756123">
            <w:pPr>
              <w:pStyle w:val="ConsPlusNormal"/>
              <w:jc w:val="both"/>
            </w:pPr>
            <w:r w:rsidRPr="00756123">
              <w:t xml:space="preserve">Код типа документа, удостоверяющего личность, из системы кодирования 1.2.643.2.40.5.100.203 </w:t>
            </w:r>
            <w:hyperlink w:anchor="P4614" w:history="1">
              <w:r w:rsidRPr="00756123">
                <w:t>(табл. 63)</w:t>
              </w:r>
            </w:hyperlink>
          </w:p>
        </w:tc>
        <w:tc>
          <w:tcPr>
            <w:tcW w:w="2381" w:type="dxa"/>
          </w:tcPr>
          <w:p w:rsidR="00756123" w:rsidRPr="00756123" w:rsidRDefault="00756123" w:rsidP="00756123">
            <w:pPr>
              <w:pStyle w:val="ConsPlusNormal"/>
              <w:jc w:val="both"/>
            </w:pPr>
            <w:r w:rsidRPr="00756123">
              <w:t>Серия и номер документа, удостоверяющего личность.</w:t>
            </w:r>
          </w:p>
        </w:tc>
        <w:tc>
          <w:tcPr>
            <w:tcW w:w="4195" w:type="dxa"/>
          </w:tcPr>
          <w:p w:rsidR="00756123" w:rsidRPr="00756123" w:rsidRDefault="00756123" w:rsidP="00756123">
            <w:pPr>
              <w:pStyle w:val="ConsPlusNormal"/>
              <w:jc w:val="both"/>
            </w:pPr>
            <w:r w:rsidRPr="00756123">
              <w:t>Серия и номер должны удовлетворять шаблону, соответствующему типу документа.</w:t>
            </w:r>
          </w:p>
        </w:tc>
      </w:tr>
      <w:tr w:rsidR="00756123" w:rsidRPr="00756123">
        <w:tc>
          <w:tcPr>
            <w:tcW w:w="2494" w:type="dxa"/>
          </w:tcPr>
          <w:p w:rsidR="00756123" w:rsidRPr="00756123" w:rsidRDefault="00756123" w:rsidP="00756123">
            <w:pPr>
              <w:pStyle w:val="ConsPlusNormal"/>
            </w:pPr>
            <w:r w:rsidRPr="00756123">
              <w:t>PEN</w:t>
            </w:r>
          </w:p>
        </w:tc>
        <w:tc>
          <w:tcPr>
            <w:tcW w:w="2381" w:type="dxa"/>
          </w:tcPr>
          <w:p w:rsidR="00756123" w:rsidRPr="00756123" w:rsidRDefault="00756123" w:rsidP="00756123">
            <w:pPr>
              <w:pStyle w:val="ConsPlusNormal"/>
              <w:jc w:val="both"/>
            </w:pPr>
            <w:r w:rsidRPr="00756123">
              <w:t>Страховой номер индивидуального лицевого счета обязательного пенсионного страхования (СНИЛС).</w:t>
            </w:r>
          </w:p>
        </w:tc>
        <w:tc>
          <w:tcPr>
            <w:tcW w:w="4195" w:type="dxa"/>
          </w:tcPr>
          <w:p w:rsidR="00756123" w:rsidRPr="00756123" w:rsidRDefault="00756123" w:rsidP="00756123">
            <w:pPr>
              <w:pStyle w:val="ConsPlusNormal"/>
              <w:jc w:val="both"/>
            </w:pPr>
            <w:r w:rsidRPr="00756123">
              <w:t>Значение должно состоять из 11 цифр (все разделители убираются).</w:t>
            </w:r>
          </w:p>
          <w:p w:rsidR="00756123" w:rsidRPr="00756123" w:rsidRDefault="00756123" w:rsidP="00756123">
            <w:pPr>
              <w:pStyle w:val="ConsPlusNormal"/>
              <w:jc w:val="both"/>
            </w:pPr>
            <w:r w:rsidRPr="00756123">
              <w:t>Последние две цифры - контрольные.</w:t>
            </w:r>
          </w:p>
        </w:tc>
      </w:tr>
      <w:tr w:rsidR="00756123" w:rsidRPr="00756123">
        <w:tc>
          <w:tcPr>
            <w:tcW w:w="2494" w:type="dxa"/>
          </w:tcPr>
          <w:p w:rsidR="00756123" w:rsidRPr="00756123" w:rsidRDefault="00756123" w:rsidP="00756123">
            <w:pPr>
              <w:pStyle w:val="ConsPlusNormal"/>
            </w:pPr>
            <w:r w:rsidRPr="00756123">
              <w:t>CZ</w:t>
            </w:r>
          </w:p>
        </w:tc>
        <w:tc>
          <w:tcPr>
            <w:tcW w:w="2381" w:type="dxa"/>
          </w:tcPr>
          <w:p w:rsidR="00756123" w:rsidRPr="00756123" w:rsidRDefault="00756123" w:rsidP="00756123">
            <w:pPr>
              <w:pStyle w:val="ConsPlusNormal"/>
              <w:jc w:val="both"/>
            </w:pPr>
            <w:r w:rsidRPr="00756123">
              <w:t>Номер универсальной электронной карты гражданина (УЭК).</w:t>
            </w:r>
          </w:p>
        </w:tc>
        <w:tc>
          <w:tcPr>
            <w:tcW w:w="4195" w:type="dxa"/>
          </w:tcPr>
          <w:p w:rsidR="00756123" w:rsidRPr="00756123" w:rsidRDefault="00756123" w:rsidP="00756123">
            <w:pPr>
              <w:pStyle w:val="ConsPlusNormal"/>
              <w:jc w:val="both"/>
            </w:pPr>
            <w:r w:rsidRPr="00756123">
              <w:t>Значение не контролируется.</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Б.2.5.6 Примеры пакетов с сообщениями о событии A08</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Б.2.5.6.1 Постановка на учет в связи с выбором СМО (сообщение о событии П01 "Выбор СМО")</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6"/>
      </w:pPr>
      <w:r w:rsidRPr="00756123">
        <w:t>Б.2.5.6.1.1 Постановка на учет гражданина Российской Федерации</w:t>
      </w:r>
    </w:p>
    <w:p w:rsidR="00756123" w:rsidRPr="00756123" w:rsidRDefault="00756123" w:rsidP="00756123">
      <w:pPr>
        <w:pStyle w:val="ConsPlusNormal"/>
        <w:ind w:firstLine="540"/>
        <w:jc w:val="both"/>
      </w:pPr>
    </w:p>
    <w:p w:rsidR="00756123" w:rsidRPr="00756123" w:rsidRDefault="00756123" w:rsidP="00756123">
      <w:pPr>
        <w:pStyle w:val="ConsPlusNonformat"/>
        <w:jc w:val="both"/>
      </w:pPr>
      <w:r w:rsidRPr="00756123">
        <w:rPr>
          <w:sz w:val="14"/>
        </w:rPr>
        <w:t>&lt;?xml version="1.0" encoding="windows-1251"?&gt;</w:t>
      </w:r>
    </w:p>
    <w:p w:rsidR="00756123" w:rsidRPr="00756123" w:rsidRDefault="00756123" w:rsidP="00756123">
      <w:pPr>
        <w:pStyle w:val="ConsPlusNonformat"/>
        <w:jc w:val="both"/>
      </w:pPr>
      <w:r w:rsidRPr="00756123">
        <w:rPr>
          <w:sz w:val="14"/>
        </w:rPr>
        <w:t>&lt;UPRMessageBatch                              xmlns:xsi="http://www.w3.org/2001/XMLSchema-instance"</w:t>
      </w:r>
    </w:p>
    <w:p w:rsidR="00756123" w:rsidRPr="00756123" w:rsidRDefault="00756123" w:rsidP="00756123">
      <w:pPr>
        <w:pStyle w:val="ConsPlusNonformat"/>
        <w:jc w:val="both"/>
      </w:pPr>
      <w:r w:rsidRPr="00756123">
        <w:rPr>
          <w:sz w:val="14"/>
        </w:rPr>
        <w:t>xmlns:rtc="http://www.rintech.ru"   xmlns:xsd="http://www.w3.org/2001/XMLSchema"    xmlns="urn:hl7-</w:t>
      </w:r>
    </w:p>
    <w:p w:rsidR="00756123" w:rsidRPr="00756123" w:rsidRDefault="00756123" w:rsidP="00756123">
      <w:pPr>
        <w:pStyle w:val="ConsPlusNonformat"/>
        <w:jc w:val="both"/>
      </w:pPr>
      <w:r w:rsidRPr="00756123">
        <w:rPr>
          <w:sz w:val="14"/>
        </w:rPr>
        <w:t>org:v2xml"&gt;</w:t>
      </w:r>
    </w:p>
    <w:p w:rsidR="00756123" w:rsidRPr="00756123" w:rsidRDefault="00756123" w:rsidP="00756123">
      <w:pPr>
        <w:pStyle w:val="ConsPlusNonformat"/>
        <w:jc w:val="both"/>
      </w:pPr>
      <w:r w:rsidRPr="00756123">
        <w:rPr>
          <w:sz w:val="14"/>
        </w:rPr>
        <w:t xml:space="preserve">   &lt;!--BHS segment - batch header--&gt;</w:t>
      </w:r>
    </w:p>
    <w:p w:rsidR="00756123" w:rsidRPr="00756123" w:rsidRDefault="00756123" w:rsidP="00756123">
      <w:pPr>
        <w:pStyle w:val="ConsPlusNonformat"/>
        <w:jc w:val="both"/>
      </w:pPr>
      <w:r w:rsidRPr="00756123">
        <w:rPr>
          <w:sz w:val="14"/>
        </w:rPr>
        <w:t xml:space="preserve">   &lt;BHS&gt;</w:t>
      </w:r>
    </w:p>
    <w:p w:rsidR="00756123" w:rsidRPr="00756123" w:rsidRDefault="00756123" w:rsidP="00756123">
      <w:pPr>
        <w:pStyle w:val="ConsPlusNonformat"/>
        <w:jc w:val="both"/>
      </w:pPr>
      <w:r w:rsidRPr="00756123">
        <w:rPr>
          <w:sz w:val="14"/>
        </w:rPr>
        <w:t xml:space="preserve">      &lt;!--BHS.1 - Batch Field Separator--&gt;</w:t>
      </w:r>
    </w:p>
    <w:p w:rsidR="00756123" w:rsidRPr="00756123" w:rsidRDefault="00756123" w:rsidP="00756123">
      <w:pPr>
        <w:pStyle w:val="ConsPlusNonformat"/>
        <w:jc w:val="both"/>
      </w:pPr>
      <w:r w:rsidRPr="00756123">
        <w:rPr>
          <w:sz w:val="14"/>
        </w:rPr>
        <w:t xml:space="preserve">      &lt;BHS.1&gt;|&lt;/BHS.1&gt;</w:t>
      </w:r>
    </w:p>
    <w:p w:rsidR="00756123" w:rsidRPr="00756123" w:rsidRDefault="00756123" w:rsidP="00756123">
      <w:pPr>
        <w:pStyle w:val="ConsPlusNonformat"/>
        <w:jc w:val="both"/>
      </w:pPr>
      <w:r w:rsidRPr="00756123">
        <w:rPr>
          <w:sz w:val="14"/>
        </w:rPr>
        <w:t xml:space="preserve">      &lt;!--BHS.2 - Batch Encoding Characters--&gt;</w:t>
      </w:r>
    </w:p>
    <w:p w:rsidR="00756123" w:rsidRPr="00756123" w:rsidRDefault="00756123" w:rsidP="00756123">
      <w:pPr>
        <w:pStyle w:val="ConsPlusNonformat"/>
        <w:jc w:val="both"/>
      </w:pPr>
      <w:r w:rsidRPr="00756123">
        <w:rPr>
          <w:sz w:val="14"/>
        </w:rPr>
        <w:t xml:space="preserve">      &lt;BHS.2&gt;/\~\&amp;amp;&lt;/BHS.2&gt;</w:t>
      </w:r>
    </w:p>
    <w:p w:rsidR="00756123" w:rsidRPr="00756123" w:rsidRDefault="00756123" w:rsidP="00756123">
      <w:pPr>
        <w:pStyle w:val="ConsPlusNonformat"/>
        <w:jc w:val="both"/>
      </w:pPr>
      <w:r w:rsidRPr="00756123">
        <w:rPr>
          <w:sz w:val="14"/>
        </w:rPr>
        <w:t xml:space="preserve">      &lt;!--BHS.3 - система-отправитель: СРЗ ТФОМС с кодом 02 (ТФОМС Республики Башкортостан)--&gt;</w:t>
      </w:r>
    </w:p>
    <w:p w:rsidR="00756123" w:rsidRPr="00756123" w:rsidRDefault="00756123" w:rsidP="00756123">
      <w:pPr>
        <w:pStyle w:val="ConsPlusNonformat"/>
        <w:jc w:val="both"/>
      </w:pPr>
      <w:r w:rsidRPr="00756123">
        <w:rPr>
          <w:sz w:val="14"/>
        </w:rPr>
        <w:t xml:space="preserve">      &lt;BHS.3&gt;</w:t>
      </w:r>
    </w:p>
    <w:p w:rsidR="00756123" w:rsidRPr="00756123" w:rsidRDefault="00756123" w:rsidP="00756123">
      <w:pPr>
        <w:pStyle w:val="ConsPlusNonformat"/>
        <w:jc w:val="both"/>
      </w:pPr>
      <w:r w:rsidRPr="00756123">
        <w:rPr>
          <w:sz w:val="14"/>
        </w:rPr>
        <w:t xml:space="preserve">         &lt;HD.1&gt;СРЗ 02&lt;/HD.1&gt;</w:t>
      </w:r>
    </w:p>
    <w:p w:rsidR="00756123" w:rsidRPr="00756123" w:rsidRDefault="00756123" w:rsidP="00756123">
      <w:pPr>
        <w:pStyle w:val="ConsPlusNonformat"/>
        <w:jc w:val="both"/>
      </w:pPr>
      <w:r w:rsidRPr="00756123">
        <w:rPr>
          <w:sz w:val="14"/>
        </w:rPr>
        <w:t xml:space="preserve">      &lt;/BHS.3&gt;</w:t>
      </w:r>
    </w:p>
    <w:p w:rsidR="00756123" w:rsidRPr="00756123" w:rsidRDefault="00756123" w:rsidP="00756123">
      <w:pPr>
        <w:pStyle w:val="ConsPlusNonformat"/>
        <w:jc w:val="both"/>
      </w:pPr>
      <w:r w:rsidRPr="00756123">
        <w:rPr>
          <w:sz w:val="14"/>
        </w:rPr>
        <w:t xml:space="preserve">      &lt;!--BHS.4 - код организации-отправителя: ТФОМС с кодом 02 (ТФОМС Республики Башкортостан)--&gt;</w:t>
      </w:r>
    </w:p>
    <w:p w:rsidR="00756123" w:rsidRPr="00756123" w:rsidRDefault="00756123" w:rsidP="00756123">
      <w:pPr>
        <w:pStyle w:val="ConsPlusNonformat"/>
        <w:jc w:val="both"/>
      </w:pPr>
      <w:r w:rsidRPr="00756123">
        <w:rPr>
          <w:sz w:val="14"/>
        </w:rPr>
        <w:t xml:space="preserve">      &lt;BHS.4&gt;</w:t>
      </w:r>
    </w:p>
    <w:p w:rsidR="00756123" w:rsidRPr="00756123" w:rsidRDefault="00756123" w:rsidP="00756123">
      <w:pPr>
        <w:pStyle w:val="ConsPlusNonformat"/>
        <w:jc w:val="both"/>
      </w:pPr>
      <w:r w:rsidRPr="00756123">
        <w:rPr>
          <w:sz w:val="14"/>
        </w:rPr>
        <w:t xml:space="preserve">         &lt;HD.1&gt;02&lt;/HD.1&gt;</w:t>
      </w:r>
    </w:p>
    <w:p w:rsidR="00756123" w:rsidRPr="00756123" w:rsidRDefault="00756123" w:rsidP="00756123">
      <w:pPr>
        <w:pStyle w:val="ConsPlusNonformat"/>
        <w:jc w:val="both"/>
      </w:pPr>
      <w:r w:rsidRPr="00756123">
        <w:rPr>
          <w:sz w:val="14"/>
        </w:rPr>
        <w:t xml:space="preserve">         &lt;HD.2&gt;1.2.643.2.40.3.3.1.0&lt;/HD.2&gt;</w:t>
      </w:r>
    </w:p>
    <w:p w:rsidR="00756123" w:rsidRPr="00756123" w:rsidRDefault="00756123" w:rsidP="00756123">
      <w:pPr>
        <w:pStyle w:val="ConsPlusNonformat"/>
        <w:jc w:val="both"/>
      </w:pPr>
      <w:r w:rsidRPr="00756123">
        <w:rPr>
          <w:sz w:val="14"/>
        </w:rPr>
        <w:t xml:space="preserve">         &lt;HD.3&gt;ISO&lt;/HD.3&gt;</w:t>
      </w:r>
    </w:p>
    <w:p w:rsidR="00756123" w:rsidRPr="00756123" w:rsidRDefault="00756123" w:rsidP="00756123">
      <w:pPr>
        <w:pStyle w:val="ConsPlusNonformat"/>
        <w:jc w:val="both"/>
      </w:pPr>
      <w:r w:rsidRPr="00756123">
        <w:rPr>
          <w:sz w:val="14"/>
        </w:rPr>
        <w:t xml:space="preserve">      &lt;/BHS.4&gt;</w:t>
      </w:r>
    </w:p>
    <w:p w:rsidR="00756123" w:rsidRPr="00756123" w:rsidRDefault="00756123" w:rsidP="00756123">
      <w:pPr>
        <w:pStyle w:val="ConsPlusNonformat"/>
        <w:jc w:val="both"/>
      </w:pPr>
      <w:r w:rsidRPr="00756123">
        <w:rPr>
          <w:sz w:val="14"/>
        </w:rPr>
        <w:t xml:space="preserve">      &lt;!-- BHS.5 - система-получатель: ЦС ЕРЗ--&gt;</w:t>
      </w:r>
    </w:p>
    <w:p w:rsidR="00756123" w:rsidRPr="00756123" w:rsidRDefault="00756123" w:rsidP="00756123">
      <w:pPr>
        <w:pStyle w:val="ConsPlusNonformat"/>
        <w:jc w:val="both"/>
      </w:pPr>
      <w:r w:rsidRPr="00756123">
        <w:rPr>
          <w:sz w:val="14"/>
        </w:rPr>
        <w:t xml:space="preserve">      &lt;BHS.5&gt;</w:t>
      </w:r>
    </w:p>
    <w:p w:rsidR="00756123" w:rsidRPr="00756123" w:rsidRDefault="00756123" w:rsidP="00756123">
      <w:pPr>
        <w:pStyle w:val="ConsPlusNonformat"/>
        <w:jc w:val="both"/>
      </w:pPr>
      <w:r w:rsidRPr="00756123">
        <w:rPr>
          <w:sz w:val="14"/>
        </w:rPr>
        <w:t xml:space="preserve">         &lt;HD.1&gt;ЦК ЕРП&lt;/HD.1&gt;</w:t>
      </w:r>
    </w:p>
    <w:p w:rsidR="00756123" w:rsidRPr="00756123" w:rsidRDefault="00756123" w:rsidP="00756123">
      <w:pPr>
        <w:pStyle w:val="ConsPlusNonformat"/>
        <w:jc w:val="both"/>
      </w:pPr>
      <w:r w:rsidRPr="00756123">
        <w:rPr>
          <w:sz w:val="14"/>
        </w:rPr>
        <w:t xml:space="preserve">      &lt;/BHS.5&gt;</w:t>
      </w:r>
    </w:p>
    <w:p w:rsidR="00756123" w:rsidRPr="00756123" w:rsidRDefault="00756123" w:rsidP="00756123">
      <w:pPr>
        <w:pStyle w:val="ConsPlusNonformat"/>
        <w:jc w:val="both"/>
      </w:pPr>
      <w:r w:rsidRPr="00756123">
        <w:rPr>
          <w:sz w:val="14"/>
        </w:rPr>
        <w:t xml:space="preserve">      &lt;!--BHS.6 - код организации-получателя: фонд ОМС с кодом 00 (Федеральный фонд ОМС)--&gt;</w:t>
      </w:r>
    </w:p>
    <w:p w:rsidR="00756123" w:rsidRPr="00756123" w:rsidRDefault="00756123" w:rsidP="00756123">
      <w:pPr>
        <w:pStyle w:val="ConsPlusNonformat"/>
        <w:jc w:val="both"/>
      </w:pPr>
      <w:r w:rsidRPr="00756123">
        <w:rPr>
          <w:sz w:val="14"/>
        </w:rPr>
        <w:t xml:space="preserve">      &lt;BHS.6&gt;</w:t>
      </w:r>
    </w:p>
    <w:p w:rsidR="00756123" w:rsidRPr="00756123" w:rsidRDefault="00756123" w:rsidP="00756123">
      <w:pPr>
        <w:pStyle w:val="ConsPlusNonformat"/>
        <w:jc w:val="both"/>
      </w:pPr>
      <w:r w:rsidRPr="00756123">
        <w:rPr>
          <w:sz w:val="14"/>
        </w:rPr>
        <w:t xml:space="preserve">         &lt;HD.1&gt;00&lt;/HD.1&gt;</w:t>
      </w:r>
    </w:p>
    <w:p w:rsidR="00756123" w:rsidRPr="00756123" w:rsidRDefault="00756123" w:rsidP="00756123">
      <w:pPr>
        <w:pStyle w:val="ConsPlusNonformat"/>
        <w:jc w:val="both"/>
      </w:pPr>
      <w:r w:rsidRPr="00756123">
        <w:rPr>
          <w:sz w:val="14"/>
        </w:rPr>
        <w:t xml:space="preserve">         &lt;HD.2&gt;1.2.643.2.40.3.3.1.0&lt;/HD.2&gt;</w:t>
      </w:r>
    </w:p>
    <w:p w:rsidR="00756123" w:rsidRPr="00756123" w:rsidRDefault="00756123" w:rsidP="00756123">
      <w:pPr>
        <w:pStyle w:val="ConsPlusNonformat"/>
        <w:jc w:val="both"/>
      </w:pPr>
      <w:r w:rsidRPr="00756123">
        <w:rPr>
          <w:sz w:val="14"/>
        </w:rPr>
        <w:t xml:space="preserve">         &lt;HD.3&gt;ISO&lt;/HD.3&gt;</w:t>
      </w:r>
    </w:p>
    <w:p w:rsidR="00756123" w:rsidRPr="00756123" w:rsidRDefault="00756123" w:rsidP="00756123">
      <w:pPr>
        <w:pStyle w:val="ConsPlusNonformat"/>
        <w:jc w:val="both"/>
      </w:pPr>
      <w:r w:rsidRPr="00756123">
        <w:rPr>
          <w:sz w:val="14"/>
        </w:rPr>
        <w:t xml:space="preserve">      &lt;/BHS.6&gt;</w:t>
      </w:r>
    </w:p>
    <w:p w:rsidR="00756123" w:rsidRPr="00756123" w:rsidRDefault="00756123" w:rsidP="00756123">
      <w:pPr>
        <w:pStyle w:val="ConsPlusNonformat"/>
        <w:jc w:val="both"/>
      </w:pPr>
      <w:r w:rsidRPr="00756123">
        <w:rPr>
          <w:sz w:val="14"/>
        </w:rPr>
        <w:t xml:space="preserve">      &lt;!--BHS.7 -дата и время формирования пакета--&gt;</w:t>
      </w:r>
    </w:p>
    <w:p w:rsidR="00756123" w:rsidRPr="00756123" w:rsidRDefault="00756123" w:rsidP="00756123">
      <w:pPr>
        <w:pStyle w:val="ConsPlusNonformat"/>
        <w:jc w:val="both"/>
      </w:pPr>
      <w:r w:rsidRPr="00756123">
        <w:rPr>
          <w:sz w:val="14"/>
        </w:rPr>
        <w:t xml:space="preserve">      &lt;BHS.7&gt;2013-01-01T14:18:03Z+04:00&lt;/BHS.7&gt;</w:t>
      </w:r>
    </w:p>
    <w:p w:rsidR="00756123" w:rsidRPr="00756123" w:rsidRDefault="00756123" w:rsidP="00756123">
      <w:pPr>
        <w:pStyle w:val="ConsPlusNonformat"/>
        <w:jc w:val="both"/>
      </w:pPr>
      <w:r w:rsidRPr="00756123">
        <w:rPr>
          <w:sz w:val="14"/>
        </w:rPr>
        <w:t xml:space="preserve">      &lt;!--BHS.8 - Batch Security--&gt;</w:t>
      </w:r>
    </w:p>
    <w:p w:rsidR="00756123" w:rsidRPr="00756123" w:rsidRDefault="00756123" w:rsidP="00756123">
      <w:pPr>
        <w:pStyle w:val="ConsPlusNonformat"/>
        <w:jc w:val="both"/>
      </w:pPr>
      <w:r w:rsidRPr="00756123">
        <w:rPr>
          <w:sz w:val="14"/>
        </w:rPr>
        <w:t xml:space="preserve">      &lt;!--BHS.9 - Batch Name/ID/Type--&gt;</w:t>
      </w:r>
    </w:p>
    <w:p w:rsidR="00756123" w:rsidRPr="00756123" w:rsidRDefault="00756123" w:rsidP="00756123">
      <w:pPr>
        <w:pStyle w:val="ConsPlusNonformat"/>
        <w:jc w:val="both"/>
      </w:pPr>
      <w:r w:rsidRPr="00756123">
        <w:rPr>
          <w:sz w:val="14"/>
        </w:rPr>
        <w:t xml:space="preserve">      &lt;BHS.9&gt;P&lt;/BHS.9&gt;</w:t>
      </w:r>
    </w:p>
    <w:p w:rsidR="00756123" w:rsidRPr="00756123" w:rsidRDefault="00756123" w:rsidP="00756123">
      <w:pPr>
        <w:pStyle w:val="ConsPlusNonformat"/>
        <w:jc w:val="both"/>
      </w:pPr>
      <w:r w:rsidRPr="00756123">
        <w:rPr>
          <w:sz w:val="14"/>
        </w:rPr>
        <w:t xml:space="preserve">      &lt;!--BHS.10 - Batch Comment--&gt;</w:t>
      </w:r>
    </w:p>
    <w:p w:rsidR="00756123" w:rsidRPr="00756123" w:rsidRDefault="00756123" w:rsidP="00756123">
      <w:pPr>
        <w:pStyle w:val="ConsPlusNonformat"/>
        <w:jc w:val="both"/>
      </w:pPr>
      <w:r w:rsidRPr="00756123">
        <w:rPr>
          <w:sz w:val="14"/>
        </w:rPr>
        <w:t xml:space="preserve">      &lt;!-- BHS.11 - идентификаторпакета--&gt;</w:t>
      </w:r>
    </w:p>
    <w:p w:rsidR="00756123" w:rsidRPr="00756123" w:rsidRDefault="00756123" w:rsidP="00756123">
      <w:pPr>
        <w:pStyle w:val="ConsPlusNonformat"/>
        <w:jc w:val="both"/>
      </w:pPr>
      <w:r w:rsidRPr="00756123">
        <w:rPr>
          <w:sz w:val="14"/>
        </w:rPr>
        <w:t xml:space="preserve">      &lt;BHS.11&gt;01805a1f-e5e4-434f-8a35-bfe9b322307e&lt;/BHS.11&gt;</w:t>
      </w:r>
    </w:p>
    <w:p w:rsidR="00756123" w:rsidRPr="00756123" w:rsidRDefault="00756123" w:rsidP="00756123">
      <w:pPr>
        <w:pStyle w:val="ConsPlusNonformat"/>
        <w:jc w:val="both"/>
      </w:pPr>
      <w:r w:rsidRPr="00756123">
        <w:rPr>
          <w:sz w:val="14"/>
        </w:rPr>
        <w:t xml:space="preserve">      &lt;!--BHS.12 - Reference Batch Control ID--&gt;</w:t>
      </w:r>
    </w:p>
    <w:p w:rsidR="00756123" w:rsidRPr="00756123" w:rsidRDefault="00756123" w:rsidP="00756123">
      <w:pPr>
        <w:pStyle w:val="ConsPlusNonformat"/>
        <w:jc w:val="both"/>
      </w:pPr>
      <w:r w:rsidRPr="00756123">
        <w:rPr>
          <w:sz w:val="14"/>
        </w:rPr>
        <w:t xml:space="preserve">   &lt;/BHS&gt;</w:t>
      </w:r>
    </w:p>
    <w:p w:rsidR="00756123" w:rsidRPr="00756123" w:rsidRDefault="00756123" w:rsidP="00756123">
      <w:pPr>
        <w:pStyle w:val="ConsPlusNonformat"/>
        <w:jc w:val="both"/>
      </w:pPr>
      <w:r w:rsidRPr="00756123">
        <w:rPr>
          <w:sz w:val="14"/>
        </w:rPr>
        <w:t xml:space="preserve">   &lt;!--ADT_A01 segment - первое сообщение пакета--&gt;</w:t>
      </w:r>
    </w:p>
    <w:p w:rsidR="00756123" w:rsidRPr="00756123" w:rsidRDefault="00756123" w:rsidP="00756123">
      <w:pPr>
        <w:pStyle w:val="ConsPlusNonformat"/>
        <w:jc w:val="both"/>
      </w:pPr>
      <w:r w:rsidRPr="00756123">
        <w:rPr>
          <w:sz w:val="14"/>
        </w:rPr>
        <w:t xml:space="preserve">   &lt;ADT_A01&gt;</w:t>
      </w:r>
    </w:p>
    <w:p w:rsidR="00756123" w:rsidRPr="00756123" w:rsidRDefault="00756123" w:rsidP="00756123">
      <w:pPr>
        <w:pStyle w:val="ConsPlusNonformat"/>
        <w:jc w:val="both"/>
      </w:pPr>
      <w:r w:rsidRPr="00756123">
        <w:rPr>
          <w:sz w:val="14"/>
        </w:rPr>
        <w:t xml:space="preserve">      &lt;!-- MSH segment - заголовок сообщения о событии--&gt;</w:t>
      </w:r>
    </w:p>
    <w:p w:rsidR="00756123" w:rsidRPr="00756123" w:rsidRDefault="00756123" w:rsidP="00756123">
      <w:pPr>
        <w:pStyle w:val="ConsPlusNonformat"/>
        <w:jc w:val="both"/>
      </w:pPr>
      <w:r w:rsidRPr="00756123">
        <w:rPr>
          <w:sz w:val="14"/>
        </w:rPr>
        <w:t xml:space="preserve">      &lt;MSH&gt;</w:t>
      </w:r>
    </w:p>
    <w:p w:rsidR="00756123" w:rsidRPr="00756123" w:rsidRDefault="00756123" w:rsidP="00756123">
      <w:pPr>
        <w:pStyle w:val="ConsPlusNonformat"/>
        <w:jc w:val="both"/>
      </w:pPr>
      <w:r w:rsidRPr="00756123">
        <w:rPr>
          <w:sz w:val="14"/>
        </w:rPr>
        <w:t xml:space="preserve">         &lt;!--MSH.1 - разделитель полей--&gt;</w:t>
      </w:r>
    </w:p>
    <w:p w:rsidR="00756123" w:rsidRPr="00756123" w:rsidRDefault="00756123" w:rsidP="00756123">
      <w:pPr>
        <w:pStyle w:val="ConsPlusNonformat"/>
        <w:jc w:val="both"/>
      </w:pPr>
      <w:r w:rsidRPr="00756123">
        <w:rPr>
          <w:sz w:val="14"/>
        </w:rPr>
        <w:t xml:space="preserve">         &lt;MSH.1&gt;|&lt;/MSH.1&gt;</w:t>
      </w:r>
    </w:p>
    <w:p w:rsidR="00756123" w:rsidRPr="00756123" w:rsidRDefault="00756123" w:rsidP="00756123">
      <w:pPr>
        <w:pStyle w:val="ConsPlusNonformat"/>
        <w:jc w:val="both"/>
      </w:pPr>
      <w:r w:rsidRPr="00756123">
        <w:rPr>
          <w:sz w:val="14"/>
        </w:rPr>
        <w:t xml:space="preserve">         &lt;!--MSH.2 - специальные символы кодирования--&gt;</w:t>
      </w:r>
    </w:p>
    <w:p w:rsidR="00756123" w:rsidRPr="00756123" w:rsidRDefault="00756123" w:rsidP="00756123">
      <w:pPr>
        <w:pStyle w:val="ConsPlusNonformat"/>
        <w:jc w:val="both"/>
      </w:pPr>
      <w:r w:rsidRPr="00756123">
        <w:rPr>
          <w:sz w:val="14"/>
        </w:rPr>
        <w:t xml:space="preserve">         &lt;MSH.2&gt;/\~\&amp;amp;&lt;/MSH.2&gt;</w:t>
      </w:r>
    </w:p>
    <w:p w:rsidR="00756123" w:rsidRPr="00756123" w:rsidRDefault="00756123" w:rsidP="00756123">
      <w:pPr>
        <w:pStyle w:val="ConsPlusNonformat"/>
        <w:jc w:val="both"/>
      </w:pPr>
      <w:r w:rsidRPr="00756123">
        <w:rPr>
          <w:sz w:val="14"/>
        </w:rPr>
        <w:t xml:space="preserve">         &lt;!--MSH.3 - приложение отправитель--&gt;</w:t>
      </w:r>
    </w:p>
    <w:p w:rsidR="00756123" w:rsidRPr="00756123" w:rsidRDefault="00756123" w:rsidP="00756123">
      <w:pPr>
        <w:pStyle w:val="ConsPlusNonformat"/>
        <w:jc w:val="both"/>
      </w:pPr>
      <w:r w:rsidRPr="00756123">
        <w:rPr>
          <w:sz w:val="14"/>
        </w:rPr>
        <w:t xml:space="preserve">         &lt;MSH.3&gt;</w:t>
      </w:r>
    </w:p>
    <w:p w:rsidR="00756123" w:rsidRPr="00756123" w:rsidRDefault="00756123" w:rsidP="00756123">
      <w:pPr>
        <w:pStyle w:val="ConsPlusNonformat"/>
        <w:jc w:val="both"/>
      </w:pPr>
      <w:r w:rsidRPr="00756123">
        <w:rPr>
          <w:sz w:val="14"/>
        </w:rPr>
        <w:t xml:space="preserve">            &lt;HD.1&gt;СРЗ 02&lt;/HD.1&gt;</w:t>
      </w:r>
    </w:p>
    <w:p w:rsidR="00756123" w:rsidRPr="00756123" w:rsidRDefault="00756123" w:rsidP="00756123">
      <w:pPr>
        <w:pStyle w:val="ConsPlusNonformat"/>
        <w:jc w:val="both"/>
      </w:pPr>
      <w:r w:rsidRPr="00756123">
        <w:rPr>
          <w:sz w:val="14"/>
        </w:rPr>
        <w:t xml:space="preserve">         &lt;/MSH.3&gt;</w:t>
      </w:r>
    </w:p>
    <w:p w:rsidR="00756123" w:rsidRPr="00756123" w:rsidRDefault="00756123" w:rsidP="00756123">
      <w:pPr>
        <w:pStyle w:val="ConsPlusNonformat"/>
        <w:jc w:val="both"/>
      </w:pPr>
      <w:r w:rsidRPr="00756123">
        <w:rPr>
          <w:sz w:val="14"/>
        </w:rPr>
        <w:t xml:space="preserve">         &lt;!--MSH.4 - учреждение-отправитель--&gt;</w:t>
      </w:r>
    </w:p>
    <w:p w:rsidR="00756123" w:rsidRPr="00756123" w:rsidRDefault="00756123" w:rsidP="00756123">
      <w:pPr>
        <w:pStyle w:val="ConsPlusNonformat"/>
        <w:jc w:val="both"/>
      </w:pPr>
      <w:r w:rsidRPr="00756123">
        <w:rPr>
          <w:sz w:val="14"/>
        </w:rPr>
        <w:t xml:space="preserve">         &lt;MSH.4&gt;</w:t>
      </w:r>
    </w:p>
    <w:p w:rsidR="00756123" w:rsidRPr="00756123" w:rsidRDefault="00756123" w:rsidP="00756123">
      <w:pPr>
        <w:pStyle w:val="ConsPlusNonformat"/>
        <w:jc w:val="both"/>
      </w:pPr>
      <w:r w:rsidRPr="00756123">
        <w:rPr>
          <w:sz w:val="14"/>
        </w:rPr>
        <w:t xml:space="preserve">            &lt;HD.1&gt;02&lt;/HD.1&gt;</w:t>
      </w:r>
    </w:p>
    <w:p w:rsidR="00756123" w:rsidRPr="00756123" w:rsidRDefault="00756123" w:rsidP="00756123">
      <w:pPr>
        <w:pStyle w:val="ConsPlusNonformat"/>
        <w:jc w:val="both"/>
      </w:pPr>
      <w:r w:rsidRPr="00756123">
        <w:rPr>
          <w:sz w:val="14"/>
        </w:rPr>
        <w:t xml:space="preserve">            &lt;HD.2&gt;1.2.643.2.40.3.3.1.0&lt;/HD.2&gt;</w:t>
      </w:r>
    </w:p>
    <w:p w:rsidR="00756123" w:rsidRPr="00756123" w:rsidRDefault="00756123" w:rsidP="00756123">
      <w:pPr>
        <w:pStyle w:val="ConsPlusNonformat"/>
        <w:jc w:val="both"/>
      </w:pPr>
      <w:r w:rsidRPr="00756123">
        <w:rPr>
          <w:sz w:val="14"/>
        </w:rPr>
        <w:t xml:space="preserve">            &lt;HD.3&gt;ISO&lt;/HD.3&gt;</w:t>
      </w:r>
    </w:p>
    <w:p w:rsidR="00756123" w:rsidRPr="00756123" w:rsidRDefault="00756123" w:rsidP="00756123">
      <w:pPr>
        <w:pStyle w:val="ConsPlusNonformat"/>
        <w:jc w:val="both"/>
      </w:pPr>
      <w:r w:rsidRPr="00756123">
        <w:rPr>
          <w:sz w:val="14"/>
        </w:rPr>
        <w:t xml:space="preserve">         &lt;/MSH.4&gt;</w:t>
      </w:r>
    </w:p>
    <w:p w:rsidR="00756123" w:rsidRPr="00756123" w:rsidRDefault="00756123" w:rsidP="00756123">
      <w:pPr>
        <w:pStyle w:val="ConsPlusNonformat"/>
        <w:jc w:val="both"/>
      </w:pPr>
      <w:r w:rsidRPr="00756123">
        <w:rPr>
          <w:sz w:val="14"/>
        </w:rPr>
        <w:t xml:space="preserve">         &lt;!--MSH.5 - приложение-получатель--&gt;</w:t>
      </w:r>
    </w:p>
    <w:p w:rsidR="00756123" w:rsidRPr="00756123" w:rsidRDefault="00756123" w:rsidP="00756123">
      <w:pPr>
        <w:pStyle w:val="ConsPlusNonformat"/>
        <w:jc w:val="both"/>
      </w:pPr>
      <w:r w:rsidRPr="00756123">
        <w:rPr>
          <w:sz w:val="14"/>
        </w:rPr>
        <w:t xml:space="preserve">         &lt;MSH.5&gt;</w:t>
      </w:r>
    </w:p>
    <w:p w:rsidR="00756123" w:rsidRPr="00756123" w:rsidRDefault="00756123" w:rsidP="00756123">
      <w:pPr>
        <w:pStyle w:val="ConsPlusNonformat"/>
        <w:jc w:val="both"/>
      </w:pPr>
      <w:r w:rsidRPr="00756123">
        <w:rPr>
          <w:sz w:val="14"/>
        </w:rPr>
        <w:t xml:space="preserve">            &lt;HD.1&gt;ЦК ЕРП&lt;/HD.1&gt;</w:t>
      </w:r>
    </w:p>
    <w:p w:rsidR="00756123" w:rsidRPr="00756123" w:rsidRDefault="00756123" w:rsidP="00756123">
      <w:pPr>
        <w:pStyle w:val="ConsPlusNonformat"/>
        <w:jc w:val="both"/>
      </w:pPr>
      <w:r w:rsidRPr="00756123">
        <w:rPr>
          <w:sz w:val="14"/>
        </w:rPr>
        <w:t xml:space="preserve">         &lt;/MSH.5&gt;</w:t>
      </w:r>
    </w:p>
    <w:p w:rsidR="00756123" w:rsidRPr="00756123" w:rsidRDefault="00756123" w:rsidP="00756123">
      <w:pPr>
        <w:pStyle w:val="ConsPlusNonformat"/>
        <w:jc w:val="both"/>
      </w:pPr>
      <w:r w:rsidRPr="00756123">
        <w:rPr>
          <w:sz w:val="14"/>
        </w:rPr>
        <w:t xml:space="preserve">         &lt;!--MSH.6 - учреждение-получатель--&gt;</w:t>
      </w:r>
    </w:p>
    <w:p w:rsidR="00756123" w:rsidRPr="00756123" w:rsidRDefault="00756123" w:rsidP="00756123">
      <w:pPr>
        <w:pStyle w:val="ConsPlusNonformat"/>
        <w:jc w:val="both"/>
      </w:pPr>
      <w:r w:rsidRPr="00756123">
        <w:rPr>
          <w:sz w:val="14"/>
        </w:rPr>
        <w:t xml:space="preserve">         &lt;MSH.6&gt;</w:t>
      </w:r>
    </w:p>
    <w:p w:rsidR="00756123" w:rsidRPr="00756123" w:rsidRDefault="00756123" w:rsidP="00756123">
      <w:pPr>
        <w:pStyle w:val="ConsPlusNonformat"/>
        <w:jc w:val="both"/>
      </w:pPr>
      <w:r w:rsidRPr="00756123">
        <w:rPr>
          <w:sz w:val="14"/>
        </w:rPr>
        <w:t xml:space="preserve">            &lt;HD.1&gt;00&lt;/HD.1&gt;</w:t>
      </w:r>
    </w:p>
    <w:p w:rsidR="00756123" w:rsidRPr="00756123" w:rsidRDefault="00756123" w:rsidP="00756123">
      <w:pPr>
        <w:pStyle w:val="ConsPlusNonformat"/>
        <w:jc w:val="both"/>
      </w:pPr>
      <w:r w:rsidRPr="00756123">
        <w:rPr>
          <w:sz w:val="14"/>
        </w:rPr>
        <w:t xml:space="preserve">            &lt;HD.2&gt;1.2.643.2.40.3.3.1.0&lt;/HD.2&gt;</w:t>
      </w:r>
    </w:p>
    <w:p w:rsidR="00756123" w:rsidRPr="00756123" w:rsidRDefault="00756123" w:rsidP="00756123">
      <w:pPr>
        <w:pStyle w:val="ConsPlusNonformat"/>
        <w:jc w:val="both"/>
      </w:pPr>
      <w:r w:rsidRPr="00756123">
        <w:rPr>
          <w:sz w:val="14"/>
        </w:rPr>
        <w:t xml:space="preserve">            &lt;HD.3&gt;ISO&lt;/HD.3&gt;</w:t>
      </w:r>
    </w:p>
    <w:p w:rsidR="00756123" w:rsidRPr="00756123" w:rsidRDefault="00756123" w:rsidP="00756123">
      <w:pPr>
        <w:pStyle w:val="ConsPlusNonformat"/>
        <w:jc w:val="both"/>
      </w:pPr>
      <w:r w:rsidRPr="00756123">
        <w:rPr>
          <w:sz w:val="14"/>
        </w:rPr>
        <w:t xml:space="preserve">         &lt;/MSH.6&gt;</w:t>
      </w:r>
    </w:p>
    <w:p w:rsidR="00756123" w:rsidRPr="00756123" w:rsidRDefault="00756123" w:rsidP="00756123">
      <w:pPr>
        <w:pStyle w:val="ConsPlusNonformat"/>
        <w:jc w:val="both"/>
      </w:pPr>
      <w:r w:rsidRPr="00756123">
        <w:rPr>
          <w:sz w:val="14"/>
        </w:rPr>
        <w:t xml:space="preserve">         &lt;!-- MSH.7 - дата и время отправки сообщения--&gt;</w:t>
      </w:r>
    </w:p>
    <w:p w:rsidR="00756123" w:rsidRPr="00756123" w:rsidRDefault="00756123" w:rsidP="00756123">
      <w:pPr>
        <w:pStyle w:val="ConsPlusNonformat"/>
        <w:jc w:val="both"/>
      </w:pPr>
      <w:r w:rsidRPr="00756123">
        <w:rPr>
          <w:sz w:val="14"/>
        </w:rPr>
        <w:t xml:space="preserve">         &lt;MSH.7&gt;2001-01-01T14:18:00Z+04:00&lt;/MSH.7&gt;</w:t>
      </w:r>
    </w:p>
    <w:p w:rsidR="00756123" w:rsidRPr="00756123" w:rsidRDefault="00756123" w:rsidP="00756123">
      <w:pPr>
        <w:pStyle w:val="ConsPlusNonformat"/>
        <w:jc w:val="both"/>
      </w:pPr>
      <w:r w:rsidRPr="00756123">
        <w:rPr>
          <w:sz w:val="14"/>
        </w:rPr>
        <w:t xml:space="preserve">         &lt;!--MSH.9 - тип сообщения--&gt;</w:t>
      </w:r>
    </w:p>
    <w:p w:rsidR="00756123" w:rsidRPr="00756123" w:rsidRDefault="00756123" w:rsidP="00756123">
      <w:pPr>
        <w:pStyle w:val="ConsPlusNonformat"/>
        <w:jc w:val="both"/>
      </w:pPr>
      <w:r w:rsidRPr="00756123">
        <w:rPr>
          <w:sz w:val="14"/>
        </w:rPr>
        <w:t xml:space="preserve">         &lt;MSH.9&gt;</w:t>
      </w:r>
    </w:p>
    <w:p w:rsidR="00756123" w:rsidRPr="00756123" w:rsidRDefault="00756123" w:rsidP="00756123">
      <w:pPr>
        <w:pStyle w:val="ConsPlusNonformat"/>
        <w:jc w:val="both"/>
      </w:pPr>
      <w:r w:rsidRPr="00756123">
        <w:rPr>
          <w:sz w:val="14"/>
        </w:rPr>
        <w:t xml:space="preserve">            &lt;MSG.1&gt;ADT&lt;/MSG.1&gt;</w:t>
      </w:r>
    </w:p>
    <w:p w:rsidR="00756123" w:rsidRPr="00756123" w:rsidRDefault="00756123" w:rsidP="00756123">
      <w:pPr>
        <w:pStyle w:val="ConsPlusNonformat"/>
        <w:jc w:val="both"/>
      </w:pPr>
      <w:r w:rsidRPr="00756123">
        <w:rPr>
          <w:sz w:val="14"/>
        </w:rPr>
        <w:t xml:space="preserve">            &lt;MSG.2&gt;A08&lt;/MSG.2&gt;</w:t>
      </w:r>
    </w:p>
    <w:p w:rsidR="00756123" w:rsidRPr="00756123" w:rsidRDefault="00756123" w:rsidP="00756123">
      <w:pPr>
        <w:pStyle w:val="ConsPlusNonformat"/>
        <w:jc w:val="both"/>
      </w:pPr>
      <w:r w:rsidRPr="00756123">
        <w:rPr>
          <w:sz w:val="14"/>
        </w:rPr>
        <w:t xml:space="preserve">            &lt;MSG.3&gt;ADT_A01&lt;/MSG.3&gt;</w:t>
      </w:r>
    </w:p>
    <w:p w:rsidR="00756123" w:rsidRPr="00756123" w:rsidRDefault="00756123" w:rsidP="00756123">
      <w:pPr>
        <w:pStyle w:val="ConsPlusNonformat"/>
        <w:jc w:val="both"/>
      </w:pPr>
      <w:r w:rsidRPr="00756123">
        <w:rPr>
          <w:sz w:val="14"/>
        </w:rPr>
        <w:lastRenderedPageBreak/>
        <w:t xml:space="preserve">         &lt;/MSH.9&gt;</w:t>
      </w:r>
    </w:p>
    <w:p w:rsidR="00756123" w:rsidRPr="00756123" w:rsidRDefault="00756123" w:rsidP="00756123">
      <w:pPr>
        <w:pStyle w:val="ConsPlusNonformat"/>
        <w:jc w:val="both"/>
      </w:pPr>
      <w:r w:rsidRPr="00756123">
        <w:rPr>
          <w:sz w:val="14"/>
        </w:rPr>
        <w:t xml:space="preserve">         &lt;!--MSH.10 - идентификатор сообщения--&gt;</w:t>
      </w:r>
    </w:p>
    <w:p w:rsidR="00756123" w:rsidRPr="00756123" w:rsidRDefault="00756123" w:rsidP="00756123">
      <w:pPr>
        <w:pStyle w:val="ConsPlusNonformat"/>
        <w:jc w:val="both"/>
      </w:pPr>
      <w:r w:rsidRPr="00756123">
        <w:rPr>
          <w:sz w:val="14"/>
        </w:rPr>
        <w:t xml:space="preserve">         &lt;MSH.10&gt;9d65a0c2-23f6-4540-8097-db0f64fce7f7&lt;/MSH.10&gt;</w:t>
      </w:r>
    </w:p>
    <w:p w:rsidR="00756123" w:rsidRPr="00756123" w:rsidRDefault="00756123" w:rsidP="00756123">
      <w:pPr>
        <w:pStyle w:val="ConsPlusNonformat"/>
        <w:jc w:val="both"/>
      </w:pPr>
      <w:r w:rsidRPr="00756123">
        <w:rPr>
          <w:sz w:val="14"/>
        </w:rPr>
        <w:t xml:space="preserve">         &lt;!--MSH.11 - тип прикладной обработки--&gt;</w:t>
      </w:r>
    </w:p>
    <w:p w:rsidR="00756123" w:rsidRPr="00756123" w:rsidRDefault="00756123" w:rsidP="00756123">
      <w:pPr>
        <w:pStyle w:val="ConsPlusNonformat"/>
        <w:jc w:val="both"/>
      </w:pPr>
      <w:r w:rsidRPr="00756123">
        <w:rPr>
          <w:sz w:val="14"/>
        </w:rPr>
        <w:t xml:space="preserve">         &lt;MSH.11&gt;</w:t>
      </w:r>
    </w:p>
    <w:p w:rsidR="00756123" w:rsidRPr="00756123" w:rsidRDefault="00756123" w:rsidP="00756123">
      <w:pPr>
        <w:pStyle w:val="ConsPlusNonformat"/>
        <w:jc w:val="both"/>
      </w:pPr>
      <w:r w:rsidRPr="00756123">
        <w:rPr>
          <w:sz w:val="14"/>
        </w:rPr>
        <w:t xml:space="preserve">            &lt;PT.1&gt;P&lt;/PT.1&gt;</w:t>
      </w:r>
    </w:p>
    <w:p w:rsidR="00756123" w:rsidRPr="00756123" w:rsidRDefault="00756123" w:rsidP="00756123">
      <w:pPr>
        <w:pStyle w:val="ConsPlusNonformat"/>
        <w:jc w:val="both"/>
      </w:pPr>
      <w:r w:rsidRPr="00756123">
        <w:rPr>
          <w:sz w:val="14"/>
        </w:rPr>
        <w:t xml:space="preserve">         &lt;/MSH.11&gt;</w:t>
      </w:r>
    </w:p>
    <w:p w:rsidR="00756123" w:rsidRPr="00756123" w:rsidRDefault="00756123" w:rsidP="00756123">
      <w:pPr>
        <w:pStyle w:val="ConsPlusNonformat"/>
        <w:jc w:val="both"/>
      </w:pPr>
      <w:r w:rsidRPr="00756123">
        <w:rPr>
          <w:sz w:val="14"/>
        </w:rPr>
        <w:t xml:space="preserve">         &lt;!--MSH.12 - идентификатор версии стандарта--&gt;</w:t>
      </w:r>
    </w:p>
    <w:p w:rsidR="00756123" w:rsidRPr="00756123" w:rsidRDefault="00756123" w:rsidP="00756123">
      <w:pPr>
        <w:pStyle w:val="ConsPlusNonformat"/>
        <w:jc w:val="both"/>
      </w:pPr>
      <w:r w:rsidRPr="00756123">
        <w:rPr>
          <w:sz w:val="14"/>
        </w:rPr>
        <w:t xml:space="preserve">         &lt;MSH.12&gt;</w:t>
      </w:r>
    </w:p>
    <w:p w:rsidR="00756123" w:rsidRPr="00756123" w:rsidRDefault="00756123" w:rsidP="00756123">
      <w:pPr>
        <w:pStyle w:val="ConsPlusNonformat"/>
        <w:jc w:val="both"/>
      </w:pPr>
      <w:r w:rsidRPr="00756123">
        <w:rPr>
          <w:sz w:val="14"/>
        </w:rPr>
        <w:t xml:space="preserve">            &lt;VID.1&gt;2.6&lt;/VID.1&gt;</w:t>
      </w:r>
    </w:p>
    <w:p w:rsidR="00756123" w:rsidRPr="00756123" w:rsidRDefault="00756123" w:rsidP="00756123">
      <w:pPr>
        <w:pStyle w:val="ConsPlusNonformat"/>
        <w:jc w:val="both"/>
      </w:pPr>
      <w:r w:rsidRPr="00756123">
        <w:rPr>
          <w:sz w:val="14"/>
        </w:rPr>
        <w:t xml:space="preserve">         &lt;/MSH.12&gt;</w:t>
      </w:r>
    </w:p>
    <w:p w:rsidR="00756123" w:rsidRPr="00756123" w:rsidRDefault="00756123" w:rsidP="00756123">
      <w:pPr>
        <w:pStyle w:val="ConsPlusNonformat"/>
        <w:jc w:val="both"/>
      </w:pPr>
      <w:r w:rsidRPr="00756123">
        <w:rPr>
          <w:sz w:val="14"/>
        </w:rPr>
        <w:t xml:space="preserve">         &lt;!--MSH.15 - тип подтверждения приема--&gt;</w:t>
      </w:r>
    </w:p>
    <w:p w:rsidR="00756123" w:rsidRPr="00756123" w:rsidRDefault="00756123" w:rsidP="00756123">
      <w:pPr>
        <w:pStyle w:val="ConsPlusNonformat"/>
        <w:jc w:val="both"/>
      </w:pPr>
      <w:r w:rsidRPr="00756123">
        <w:rPr>
          <w:sz w:val="14"/>
        </w:rPr>
        <w:t xml:space="preserve">         &lt;MSH.15&gt;AL&lt;/MSH.15&gt;</w:t>
      </w:r>
    </w:p>
    <w:p w:rsidR="00756123" w:rsidRPr="00756123" w:rsidRDefault="00756123" w:rsidP="00756123">
      <w:pPr>
        <w:pStyle w:val="ConsPlusNonformat"/>
        <w:jc w:val="both"/>
      </w:pPr>
      <w:r w:rsidRPr="00756123">
        <w:rPr>
          <w:sz w:val="14"/>
        </w:rPr>
        <w:t xml:space="preserve">         &lt;!--MSH.16 - тип прикладного подтверждения--&gt;</w:t>
      </w:r>
    </w:p>
    <w:p w:rsidR="00756123" w:rsidRPr="00756123" w:rsidRDefault="00756123" w:rsidP="00756123">
      <w:pPr>
        <w:pStyle w:val="ConsPlusNonformat"/>
        <w:jc w:val="both"/>
      </w:pPr>
      <w:r w:rsidRPr="00756123">
        <w:rPr>
          <w:sz w:val="14"/>
        </w:rPr>
        <w:t xml:space="preserve">         &lt;MSH.16&gt;AL&lt;/MSH.16&gt;</w:t>
      </w:r>
    </w:p>
    <w:p w:rsidR="00756123" w:rsidRPr="00756123" w:rsidRDefault="00756123" w:rsidP="00756123">
      <w:pPr>
        <w:pStyle w:val="ConsPlusNonformat"/>
        <w:jc w:val="both"/>
      </w:pPr>
      <w:r w:rsidRPr="00756123">
        <w:rPr>
          <w:sz w:val="14"/>
        </w:rPr>
        <w:t xml:space="preserve">         &lt;!--MSH.17 - код страны--&gt;</w:t>
      </w:r>
    </w:p>
    <w:p w:rsidR="00756123" w:rsidRPr="00756123" w:rsidRDefault="00756123" w:rsidP="00756123">
      <w:pPr>
        <w:pStyle w:val="ConsPlusNonformat"/>
        <w:jc w:val="both"/>
      </w:pPr>
      <w:r w:rsidRPr="00756123">
        <w:rPr>
          <w:sz w:val="14"/>
        </w:rPr>
        <w:t xml:space="preserve">      &lt;/MSH&gt;</w:t>
      </w:r>
    </w:p>
    <w:p w:rsidR="00756123" w:rsidRPr="00756123" w:rsidRDefault="00756123" w:rsidP="00756123">
      <w:pPr>
        <w:pStyle w:val="ConsPlusNonformat"/>
        <w:jc w:val="both"/>
      </w:pPr>
      <w:r w:rsidRPr="00756123">
        <w:rPr>
          <w:sz w:val="14"/>
        </w:rPr>
        <w:t xml:space="preserve">      &lt;!--EVNsegment - тип события--&gt;</w:t>
      </w:r>
    </w:p>
    <w:p w:rsidR="00756123" w:rsidRPr="00756123" w:rsidRDefault="00756123" w:rsidP="00756123">
      <w:pPr>
        <w:pStyle w:val="ConsPlusNonformat"/>
        <w:jc w:val="both"/>
      </w:pPr>
      <w:r w:rsidRPr="00756123">
        <w:rPr>
          <w:sz w:val="14"/>
        </w:rPr>
        <w:t xml:space="preserve">      &lt;EVN&gt;</w:t>
      </w:r>
    </w:p>
    <w:p w:rsidR="00756123" w:rsidRPr="00756123" w:rsidRDefault="00756123" w:rsidP="00756123">
      <w:pPr>
        <w:pStyle w:val="ConsPlusNonformat"/>
        <w:jc w:val="both"/>
      </w:pPr>
      <w:r w:rsidRPr="00756123">
        <w:rPr>
          <w:sz w:val="14"/>
        </w:rPr>
        <w:t xml:space="preserve">         &lt;!--EVN.2 - дата и время регистрации события--&gt;</w:t>
      </w:r>
    </w:p>
    <w:p w:rsidR="00756123" w:rsidRPr="00756123" w:rsidRDefault="00756123" w:rsidP="00756123">
      <w:pPr>
        <w:pStyle w:val="ConsPlusNonformat"/>
        <w:jc w:val="both"/>
      </w:pPr>
      <w:r w:rsidRPr="00756123">
        <w:rPr>
          <w:sz w:val="14"/>
        </w:rPr>
        <w:t xml:space="preserve">         &lt;EVN.2&gt;2001-01-01T14:15:07Z+04:00&lt;/EVN.2&gt;</w:t>
      </w:r>
    </w:p>
    <w:p w:rsidR="00756123" w:rsidRPr="00756123" w:rsidRDefault="00756123" w:rsidP="00756123">
      <w:pPr>
        <w:pStyle w:val="ConsPlusNonformat"/>
        <w:jc w:val="both"/>
      </w:pPr>
      <w:r w:rsidRPr="00756123">
        <w:rPr>
          <w:sz w:val="14"/>
        </w:rPr>
        <w:t xml:space="preserve">         &lt;!--EVN.4 - код причины события--&gt;</w:t>
      </w:r>
    </w:p>
    <w:p w:rsidR="00756123" w:rsidRPr="00756123" w:rsidRDefault="00756123" w:rsidP="00756123">
      <w:pPr>
        <w:pStyle w:val="ConsPlusNonformat"/>
        <w:jc w:val="both"/>
      </w:pPr>
      <w:r w:rsidRPr="00756123">
        <w:rPr>
          <w:sz w:val="14"/>
        </w:rPr>
        <w:t xml:space="preserve">         &lt;EVN.4&gt;П01&lt;/EVN.4&gt;</w:t>
      </w:r>
    </w:p>
    <w:p w:rsidR="00756123" w:rsidRPr="00756123" w:rsidRDefault="00756123" w:rsidP="00756123">
      <w:pPr>
        <w:pStyle w:val="ConsPlusNonformat"/>
        <w:jc w:val="both"/>
      </w:pPr>
      <w:r w:rsidRPr="00756123">
        <w:rPr>
          <w:sz w:val="14"/>
        </w:rPr>
        <w:t xml:space="preserve">      &lt;/EVN&gt;</w:t>
      </w:r>
    </w:p>
    <w:p w:rsidR="00756123" w:rsidRPr="00756123" w:rsidRDefault="00756123" w:rsidP="00756123">
      <w:pPr>
        <w:pStyle w:val="ConsPlusNonformat"/>
        <w:jc w:val="both"/>
      </w:pPr>
      <w:r w:rsidRPr="00756123">
        <w:rPr>
          <w:sz w:val="14"/>
        </w:rPr>
        <w:t xml:space="preserve">      &lt;!--PIDsegment - идентификация пациента--&gt;</w:t>
      </w:r>
    </w:p>
    <w:p w:rsidR="00756123" w:rsidRPr="00756123" w:rsidRDefault="00756123" w:rsidP="00756123">
      <w:pPr>
        <w:pStyle w:val="ConsPlusNonformat"/>
        <w:jc w:val="both"/>
      </w:pPr>
      <w:r w:rsidRPr="00756123">
        <w:rPr>
          <w:sz w:val="14"/>
        </w:rPr>
        <w:t xml:space="preserve">      &lt;PID&gt;</w:t>
      </w:r>
    </w:p>
    <w:p w:rsidR="00756123" w:rsidRPr="00756123" w:rsidRDefault="00756123" w:rsidP="00756123">
      <w:pPr>
        <w:pStyle w:val="ConsPlusNonformat"/>
        <w:jc w:val="both"/>
      </w:pPr>
      <w:r w:rsidRPr="00756123">
        <w:rPr>
          <w:sz w:val="14"/>
        </w:rPr>
        <w:t xml:space="preserve">         &lt;!--PID.3 - список идентификаторов пациента--&gt;</w:t>
      </w:r>
    </w:p>
    <w:p w:rsidR="00756123" w:rsidRPr="00756123" w:rsidRDefault="00756123" w:rsidP="00756123">
      <w:pPr>
        <w:pStyle w:val="ConsPlusNonformat"/>
        <w:jc w:val="both"/>
      </w:pPr>
      <w:r w:rsidRPr="00756123">
        <w:rPr>
          <w:sz w:val="14"/>
        </w:rPr>
        <w:t xml:space="preserve">         &lt;PID.3&gt;</w:t>
      </w:r>
    </w:p>
    <w:p w:rsidR="00756123" w:rsidRPr="00756123" w:rsidRDefault="00756123" w:rsidP="00756123">
      <w:pPr>
        <w:pStyle w:val="ConsPlusNonformat"/>
        <w:jc w:val="both"/>
      </w:pPr>
      <w:r w:rsidRPr="00756123">
        <w:rPr>
          <w:sz w:val="14"/>
        </w:rPr>
        <w:t xml:space="preserve">            &lt;CX.1&gt;II-АП N 123456&lt;/CX.1&gt;</w:t>
      </w:r>
    </w:p>
    <w:p w:rsidR="00756123" w:rsidRPr="00756123" w:rsidRDefault="00756123" w:rsidP="00756123">
      <w:pPr>
        <w:pStyle w:val="ConsPlusNonformat"/>
        <w:jc w:val="both"/>
      </w:pPr>
      <w:r w:rsidRPr="00756123">
        <w:rPr>
          <w:sz w:val="14"/>
        </w:rPr>
        <w:t xml:space="preserve">            &lt;CX.5&gt;3&lt;/CX.5&gt;</w:t>
      </w:r>
    </w:p>
    <w:p w:rsidR="00756123" w:rsidRPr="00756123" w:rsidRDefault="00756123" w:rsidP="00756123">
      <w:pPr>
        <w:pStyle w:val="ConsPlusNonformat"/>
        <w:jc w:val="both"/>
      </w:pPr>
      <w:r w:rsidRPr="00756123">
        <w:rPr>
          <w:sz w:val="14"/>
        </w:rPr>
        <w:t xml:space="preserve">         &lt;/PID.3&gt;</w:t>
      </w:r>
    </w:p>
    <w:p w:rsidR="00756123" w:rsidRPr="00756123" w:rsidRDefault="00756123" w:rsidP="00756123">
      <w:pPr>
        <w:pStyle w:val="ConsPlusNonformat"/>
        <w:jc w:val="both"/>
      </w:pPr>
      <w:r w:rsidRPr="00756123">
        <w:rPr>
          <w:sz w:val="14"/>
        </w:rPr>
        <w:t xml:space="preserve">         &lt;PID.3&gt;</w:t>
      </w:r>
    </w:p>
    <w:p w:rsidR="00756123" w:rsidRPr="00756123" w:rsidRDefault="00756123" w:rsidP="00756123">
      <w:pPr>
        <w:pStyle w:val="ConsPlusNonformat"/>
        <w:jc w:val="both"/>
      </w:pPr>
      <w:r w:rsidRPr="00756123">
        <w:rPr>
          <w:sz w:val="14"/>
        </w:rPr>
        <w:t xml:space="preserve">            &lt;CX.1&gt;0258999748787985&lt;/CX.1&gt;</w:t>
      </w:r>
    </w:p>
    <w:p w:rsidR="00756123" w:rsidRPr="00756123" w:rsidRDefault="00756123" w:rsidP="00756123">
      <w:pPr>
        <w:pStyle w:val="ConsPlusNonformat"/>
        <w:jc w:val="both"/>
      </w:pPr>
      <w:r w:rsidRPr="00756123">
        <w:rPr>
          <w:sz w:val="14"/>
        </w:rPr>
        <w:t xml:space="preserve">            &lt;CX.4&gt;</w:t>
      </w:r>
    </w:p>
    <w:p w:rsidR="00756123" w:rsidRPr="00756123" w:rsidRDefault="00756123" w:rsidP="00756123">
      <w:pPr>
        <w:pStyle w:val="ConsPlusNonformat"/>
        <w:jc w:val="both"/>
      </w:pPr>
      <w:r w:rsidRPr="00756123">
        <w:rPr>
          <w:sz w:val="14"/>
        </w:rPr>
        <w:t xml:space="preserve">               &lt;HD.1&gt;80000&lt;/HD.1&gt;</w:t>
      </w:r>
    </w:p>
    <w:p w:rsidR="00756123" w:rsidRPr="00756123" w:rsidRDefault="00756123" w:rsidP="00756123">
      <w:pPr>
        <w:pStyle w:val="ConsPlusNonformat"/>
        <w:jc w:val="both"/>
      </w:pPr>
      <w:r w:rsidRPr="00756123">
        <w:rPr>
          <w:sz w:val="14"/>
        </w:rPr>
        <w:t xml:space="preserve">               &lt;HD.2&gt;1.2.643.2.40.3.3.1&lt;/HD.2&gt;</w:t>
      </w:r>
    </w:p>
    <w:p w:rsidR="00756123" w:rsidRPr="00756123" w:rsidRDefault="00756123" w:rsidP="00756123">
      <w:pPr>
        <w:pStyle w:val="ConsPlusNonformat"/>
        <w:jc w:val="both"/>
      </w:pPr>
      <w:r w:rsidRPr="00756123">
        <w:rPr>
          <w:sz w:val="14"/>
        </w:rPr>
        <w:t xml:space="preserve">               &lt;HD.3&gt;ISO&lt;/HD.3&gt;</w:t>
      </w:r>
    </w:p>
    <w:p w:rsidR="00756123" w:rsidRPr="00756123" w:rsidRDefault="00756123" w:rsidP="00756123">
      <w:pPr>
        <w:pStyle w:val="ConsPlusNonformat"/>
        <w:jc w:val="both"/>
      </w:pPr>
      <w:r w:rsidRPr="00756123">
        <w:rPr>
          <w:sz w:val="14"/>
        </w:rPr>
        <w:t xml:space="preserve">            &lt;/CX.4&gt;</w:t>
      </w:r>
    </w:p>
    <w:p w:rsidR="00756123" w:rsidRPr="00756123" w:rsidRDefault="00756123" w:rsidP="00756123">
      <w:pPr>
        <w:pStyle w:val="ConsPlusNonformat"/>
        <w:jc w:val="both"/>
      </w:pPr>
      <w:r w:rsidRPr="00756123">
        <w:rPr>
          <w:sz w:val="14"/>
        </w:rPr>
        <w:t xml:space="preserve">            &lt;CX.5&gt;NI&lt;/CX.5&gt;</w:t>
      </w:r>
    </w:p>
    <w:p w:rsidR="00756123" w:rsidRPr="00756123" w:rsidRDefault="00756123" w:rsidP="00756123">
      <w:pPr>
        <w:pStyle w:val="ConsPlusNonformat"/>
        <w:jc w:val="both"/>
      </w:pPr>
      <w:r w:rsidRPr="00756123">
        <w:rPr>
          <w:sz w:val="14"/>
        </w:rPr>
        <w:t xml:space="preserve">         &lt;/PID.3&gt;</w:t>
      </w:r>
    </w:p>
    <w:p w:rsidR="00756123" w:rsidRPr="00756123" w:rsidRDefault="00756123" w:rsidP="00756123">
      <w:pPr>
        <w:pStyle w:val="ConsPlusNonformat"/>
        <w:jc w:val="both"/>
      </w:pPr>
      <w:r w:rsidRPr="00756123">
        <w:rPr>
          <w:sz w:val="14"/>
        </w:rPr>
        <w:t xml:space="preserve">         &lt;!--PID.5 - фамилия, имя, отчество пациента--&gt;</w:t>
      </w:r>
    </w:p>
    <w:p w:rsidR="00756123" w:rsidRPr="00756123" w:rsidRDefault="00756123" w:rsidP="00756123">
      <w:pPr>
        <w:pStyle w:val="ConsPlusNonformat"/>
        <w:jc w:val="both"/>
      </w:pPr>
      <w:r w:rsidRPr="00756123">
        <w:rPr>
          <w:sz w:val="14"/>
        </w:rPr>
        <w:t xml:space="preserve">         &lt;PID.5&gt;</w:t>
      </w:r>
    </w:p>
    <w:p w:rsidR="00756123" w:rsidRPr="00756123" w:rsidRDefault="00756123" w:rsidP="00756123">
      <w:pPr>
        <w:pStyle w:val="ConsPlusNonformat"/>
        <w:jc w:val="both"/>
      </w:pPr>
      <w:r w:rsidRPr="00756123">
        <w:rPr>
          <w:sz w:val="14"/>
        </w:rPr>
        <w:t xml:space="preserve">            &lt;XPN.1&gt;</w:t>
      </w:r>
    </w:p>
    <w:p w:rsidR="00756123" w:rsidRPr="00756123" w:rsidRDefault="00756123" w:rsidP="00756123">
      <w:pPr>
        <w:pStyle w:val="ConsPlusNonformat"/>
        <w:jc w:val="both"/>
      </w:pPr>
      <w:r w:rsidRPr="00756123">
        <w:rPr>
          <w:sz w:val="14"/>
        </w:rPr>
        <w:t xml:space="preserve">               &lt;FN.1&gt;Волков&lt;/FN.1&gt;</w:t>
      </w:r>
    </w:p>
    <w:p w:rsidR="00756123" w:rsidRPr="00756123" w:rsidRDefault="00756123" w:rsidP="00756123">
      <w:pPr>
        <w:pStyle w:val="ConsPlusNonformat"/>
        <w:jc w:val="both"/>
      </w:pPr>
      <w:r w:rsidRPr="00756123">
        <w:rPr>
          <w:sz w:val="14"/>
        </w:rPr>
        <w:t xml:space="preserve">            &lt;/XPN.1&gt;</w:t>
      </w:r>
    </w:p>
    <w:p w:rsidR="00756123" w:rsidRPr="00756123" w:rsidRDefault="00756123" w:rsidP="00756123">
      <w:pPr>
        <w:pStyle w:val="ConsPlusNonformat"/>
        <w:jc w:val="both"/>
      </w:pPr>
      <w:r w:rsidRPr="00756123">
        <w:rPr>
          <w:sz w:val="14"/>
        </w:rPr>
        <w:t xml:space="preserve">            &lt;XPN.2&gt;Андрей&lt;/XPN.2&gt;</w:t>
      </w:r>
    </w:p>
    <w:p w:rsidR="00756123" w:rsidRPr="00756123" w:rsidRDefault="00756123" w:rsidP="00756123">
      <w:pPr>
        <w:pStyle w:val="ConsPlusNonformat"/>
        <w:jc w:val="both"/>
      </w:pPr>
      <w:r w:rsidRPr="00756123">
        <w:rPr>
          <w:sz w:val="14"/>
        </w:rPr>
        <w:t xml:space="preserve">            &lt;XPN.3&gt;Максимович&lt;/XPN.3&gt;</w:t>
      </w:r>
    </w:p>
    <w:p w:rsidR="00756123" w:rsidRPr="00756123" w:rsidRDefault="00756123" w:rsidP="00756123">
      <w:pPr>
        <w:pStyle w:val="ConsPlusNonformat"/>
        <w:jc w:val="both"/>
      </w:pPr>
      <w:r w:rsidRPr="00756123">
        <w:rPr>
          <w:sz w:val="14"/>
        </w:rPr>
        <w:t xml:space="preserve">            &lt;XPN.7&gt;L&lt;/XPN.7&gt;</w:t>
      </w:r>
    </w:p>
    <w:p w:rsidR="00756123" w:rsidRPr="00756123" w:rsidRDefault="00756123" w:rsidP="00756123">
      <w:pPr>
        <w:pStyle w:val="ConsPlusNonformat"/>
        <w:jc w:val="both"/>
      </w:pPr>
      <w:r w:rsidRPr="00756123">
        <w:rPr>
          <w:sz w:val="14"/>
        </w:rPr>
        <w:t xml:space="preserve">         &lt;/PID.5&gt;</w:t>
      </w:r>
    </w:p>
    <w:p w:rsidR="00756123" w:rsidRPr="00756123" w:rsidRDefault="00756123" w:rsidP="00756123">
      <w:pPr>
        <w:pStyle w:val="ConsPlusNonformat"/>
        <w:jc w:val="both"/>
      </w:pPr>
      <w:r w:rsidRPr="00756123">
        <w:rPr>
          <w:sz w:val="14"/>
        </w:rPr>
        <w:t xml:space="preserve">         &lt;!--PID.7 - дата и время рождения--&gt;</w:t>
      </w:r>
    </w:p>
    <w:p w:rsidR="00756123" w:rsidRPr="00756123" w:rsidRDefault="00756123" w:rsidP="00756123">
      <w:pPr>
        <w:pStyle w:val="ConsPlusNonformat"/>
        <w:jc w:val="both"/>
      </w:pPr>
      <w:r w:rsidRPr="00756123">
        <w:rPr>
          <w:sz w:val="14"/>
        </w:rPr>
        <w:t xml:space="preserve">         &lt;PID.7&gt;2000-01-01&lt;/PID.7&gt;</w:t>
      </w:r>
    </w:p>
    <w:p w:rsidR="00756123" w:rsidRPr="00756123" w:rsidRDefault="00756123" w:rsidP="00756123">
      <w:pPr>
        <w:pStyle w:val="ConsPlusNonformat"/>
        <w:jc w:val="both"/>
      </w:pPr>
      <w:r w:rsidRPr="00756123">
        <w:rPr>
          <w:sz w:val="14"/>
        </w:rPr>
        <w:t xml:space="preserve">         &lt;!--PID.8 - пол--&gt;</w:t>
      </w:r>
    </w:p>
    <w:p w:rsidR="00756123" w:rsidRPr="00756123" w:rsidRDefault="00756123" w:rsidP="00756123">
      <w:pPr>
        <w:pStyle w:val="ConsPlusNonformat"/>
        <w:jc w:val="both"/>
      </w:pPr>
      <w:r w:rsidRPr="00756123">
        <w:rPr>
          <w:sz w:val="14"/>
        </w:rPr>
        <w:t xml:space="preserve">         &lt;PID.8&gt;1&lt;/PID.8&gt;</w:t>
      </w:r>
    </w:p>
    <w:p w:rsidR="00756123" w:rsidRPr="00756123" w:rsidRDefault="00756123" w:rsidP="00756123">
      <w:pPr>
        <w:pStyle w:val="ConsPlusNonformat"/>
        <w:jc w:val="both"/>
      </w:pPr>
      <w:r w:rsidRPr="00756123">
        <w:rPr>
          <w:sz w:val="14"/>
        </w:rPr>
        <w:t xml:space="preserve">         &lt;!--PID.23 - место рождения--&gt;</w:t>
      </w:r>
    </w:p>
    <w:p w:rsidR="00756123" w:rsidRPr="00756123" w:rsidRDefault="00756123" w:rsidP="00756123">
      <w:pPr>
        <w:pStyle w:val="ConsPlusNonformat"/>
        <w:jc w:val="both"/>
      </w:pPr>
      <w:r w:rsidRPr="00756123">
        <w:rPr>
          <w:sz w:val="14"/>
        </w:rPr>
        <w:t xml:space="preserve">         &lt;PID.23&gt;Г. МОСКВА&lt;/PID.23&gt;</w:t>
      </w:r>
    </w:p>
    <w:p w:rsidR="00756123" w:rsidRPr="00756123" w:rsidRDefault="00756123" w:rsidP="00756123">
      <w:pPr>
        <w:pStyle w:val="ConsPlusNonformat"/>
        <w:jc w:val="both"/>
      </w:pPr>
      <w:r w:rsidRPr="00756123">
        <w:rPr>
          <w:sz w:val="14"/>
        </w:rPr>
        <w:t xml:space="preserve">         &lt;!--PID.29 - дата смерти--&gt;</w:t>
      </w:r>
    </w:p>
    <w:p w:rsidR="00756123" w:rsidRPr="00756123" w:rsidRDefault="00756123" w:rsidP="00756123">
      <w:pPr>
        <w:pStyle w:val="ConsPlusNonformat"/>
        <w:jc w:val="both"/>
      </w:pPr>
      <w:r w:rsidRPr="00756123">
        <w:rPr>
          <w:sz w:val="14"/>
        </w:rPr>
        <w:t xml:space="preserve">         &lt;!--PID.30 - признак смерти--&gt;</w:t>
      </w:r>
    </w:p>
    <w:p w:rsidR="00756123" w:rsidRPr="00756123" w:rsidRDefault="00756123" w:rsidP="00756123">
      <w:pPr>
        <w:pStyle w:val="ConsPlusNonformat"/>
        <w:jc w:val="both"/>
      </w:pPr>
      <w:r w:rsidRPr="00756123">
        <w:rPr>
          <w:sz w:val="14"/>
        </w:rPr>
        <w:t xml:space="preserve">      &lt;/PID&gt;</w:t>
      </w:r>
    </w:p>
    <w:p w:rsidR="00756123" w:rsidRPr="00756123" w:rsidRDefault="00756123" w:rsidP="00756123">
      <w:pPr>
        <w:pStyle w:val="ConsPlusNonformat"/>
        <w:jc w:val="both"/>
      </w:pPr>
      <w:r w:rsidRPr="00756123">
        <w:rPr>
          <w:sz w:val="14"/>
        </w:rPr>
        <w:t xml:space="preserve">      &lt;PV1&gt;</w:t>
      </w:r>
    </w:p>
    <w:p w:rsidR="00756123" w:rsidRPr="00756123" w:rsidRDefault="00756123" w:rsidP="00756123">
      <w:pPr>
        <w:pStyle w:val="ConsPlusNonformat"/>
        <w:jc w:val="both"/>
      </w:pPr>
      <w:r w:rsidRPr="00756123">
        <w:rPr>
          <w:sz w:val="14"/>
        </w:rPr>
        <w:t xml:space="preserve">         &lt;PV1.2&gt;1&lt;/PV1.2&gt;</w:t>
      </w:r>
    </w:p>
    <w:p w:rsidR="00756123" w:rsidRPr="00756123" w:rsidRDefault="00756123" w:rsidP="00756123">
      <w:pPr>
        <w:pStyle w:val="ConsPlusNonformat"/>
        <w:jc w:val="both"/>
      </w:pPr>
      <w:r w:rsidRPr="00756123">
        <w:rPr>
          <w:sz w:val="14"/>
        </w:rPr>
        <w:t xml:space="preserve">      &lt;/PV1&gt;</w:t>
      </w:r>
    </w:p>
    <w:p w:rsidR="00756123" w:rsidRPr="00756123" w:rsidRDefault="00756123" w:rsidP="00756123">
      <w:pPr>
        <w:pStyle w:val="ConsPlusNonformat"/>
        <w:jc w:val="both"/>
      </w:pPr>
      <w:r w:rsidRPr="00756123">
        <w:rPr>
          <w:sz w:val="14"/>
        </w:rPr>
        <w:t xml:space="preserve">      &lt;ADT_A01.INSURANCE&gt;</w:t>
      </w:r>
    </w:p>
    <w:p w:rsidR="00756123" w:rsidRPr="00756123" w:rsidRDefault="00756123" w:rsidP="00756123">
      <w:pPr>
        <w:pStyle w:val="ConsPlusNonformat"/>
        <w:jc w:val="both"/>
      </w:pPr>
      <w:r w:rsidRPr="00756123">
        <w:rPr>
          <w:sz w:val="14"/>
        </w:rPr>
        <w:t xml:space="preserve">         &lt;!--IN1 segment - страховка--&gt;</w:t>
      </w:r>
    </w:p>
    <w:p w:rsidR="00756123" w:rsidRPr="00756123" w:rsidRDefault="00756123" w:rsidP="00756123">
      <w:pPr>
        <w:pStyle w:val="ConsPlusNonformat"/>
        <w:jc w:val="both"/>
      </w:pPr>
      <w:r w:rsidRPr="00756123">
        <w:rPr>
          <w:sz w:val="14"/>
        </w:rPr>
        <w:t xml:space="preserve">         &lt;IN1&gt;</w:t>
      </w:r>
    </w:p>
    <w:p w:rsidR="00756123" w:rsidRPr="00756123" w:rsidRDefault="00756123" w:rsidP="00756123">
      <w:pPr>
        <w:pStyle w:val="ConsPlusNonformat"/>
        <w:jc w:val="both"/>
      </w:pPr>
      <w:r w:rsidRPr="00756123">
        <w:rPr>
          <w:sz w:val="14"/>
        </w:rPr>
        <w:t xml:space="preserve">            &lt;!--IN1.1 - порядковый номер сегмента IN1--&gt;</w:t>
      </w:r>
    </w:p>
    <w:p w:rsidR="00756123" w:rsidRPr="00756123" w:rsidRDefault="00756123" w:rsidP="00756123">
      <w:pPr>
        <w:pStyle w:val="ConsPlusNonformat"/>
        <w:jc w:val="both"/>
      </w:pPr>
      <w:r w:rsidRPr="00756123">
        <w:rPr>
          <w:sz w:val="14"/>
        </w:rPr>
        <w:t xml:space="preserve">            &lt;IN1.1&gt;1&lt;/IN1.1&gt;</w:t>
      </w:r>
    </w:p>
    <w:p w:rsidR="00756123" w:rsidRPr="00756123" w:rsidRDefault="00756123" w:rsidP="00756123">
      <w:pPr>
        <w:pStyle w:val="ConsPlusNonformat"/>
        <w:jc w:val="both"/>
      </w:pPr>
      <w:r w:rsidRPr="00756123">
        <w:rPr>
          <w:sz w:val="14"/>
        </w:rPr>
        <w:t xml:space="preserve">            &lt;!--IN1.2 - идентификатор плана страхования--&gt;</w:t>
      </w:r>
    </w:p>
    <w:p w:rsidR="00756123" w:rsidRPr="00756123" w:rsidRDefault="00756123" w:rsidP="00756123">
      <w:pPr>
        <w:pStyle w:val="ConsPlusNonformat"/>
        <w:jc w:val="both"/>
      </w:pPr>
      <w:r w:rsidRPr="00756123">
        <w:rPr>
          <w:sz w:val="14"/>
        </w:rPr>
        <w:t xml:space="preserve">            &lt;IN1.2&gt;</w:t>
      </w:r>
    </w:p>
    <w:p w:rsidR="00756123" w:rsidRPr="00756123" w:rsidRDefault="00756123" w:rsidP="00756123">
      <w:pPr>
        <w:pStyle w:val="ConsPlusNonformat"/>
        <w:jc w:val="both"/>
      </w:pPr>
      <w:r w:rsidRPr="00756123">
        <w:rPr>
          <w:sz w:val="14"/>
        </w:rPr>
        <w:t xml:space="preserve">               &lt;CWE.1&gt;ОМС&lt;/CWE.1&gt;</w:t>
      </w:r>
    </w:p>
    <w:p w:rsidR="00756123" w:rsidRPr="00756123" w:rsidRDefault="00756123" w:rsidP="00756123">
      <w:pPr>
        <w:pStyle w:val="ConsPlusNonformat"/>
        <w:jc w:val="both"/>
      </w:pPr>
      <w:r w:rsidRPr="00756123">
        <w:rPr>
          <w:sz w:val="14"/>
        </w:rPr>
        <w:t xml:space="preserve">            &lt;/IN1.2&gt;</w:t>
      </w:r>
    </w:p>
    <w:p w:rsidR="00756123" w:rsidRPr="00756123" w:rsidRDefault="00756123" w:rsidP="00756123">
      <w:pPr>
        <w:pStyle w:val="ConsPlusNonformat"/>
        <w:jc w:val="both"/>
      </w:pPr>
      <w:r w:rsidRPr="00756123">
        <w:rPr>
          <w:sz w:val="14"/>
        </w:rPr>
        <w:t xml:space="preserve">            &lt;!--IN1.3 - идентификатор страховой компании--&gt;</w:t>
      </w:r>
    </w:p>
    <w:p w:rsidR="00756123" w:rsidRPr="00756123" w:rsidRDefault="00756123" w:rsidP="00756123">
      <w:pPr>
        <w:pStyle w:val="ConsPlusNonformat"/>
        <w:jc w:val="both"/>
      </w:pPr>
      <w:r w:rsidRPr="00756123">
        <w:rPr>
          <w:sz w:val="14"/>
        </w:rPr>
        <w:t xml:space="preserve">            &lt;IN1.3&gt;</w:t>
      </w:r>
    </w:p>
    <w:p w:rsidR="00756123" w:rsidRPr="00756123" w:rsidRDefault="00756123" w:rsidP="00756123">
      <w:pPr>
        <w:pStyle w:val="ConsPlusNonformat"/>
        <w:jc w:val="both"/>
      </w:pPr>
      <w:r w:rsidRPr="00756123">
        <w:rPr>
          <w:sz w:val="14"/>
        </w:rPr>
        <w:t xml:space="preserve">               &lt;CX.1&gt;1027739008440&lt;/CX.1&gt;</w:t>
      </w:r>
    </w:p>
    <w:p w:rsidR="00756123" w:rsidRPr="00756123" w:rsidRDefault="00756123" w:rsidP="00756123">
      <w:pPr>
        <w:pStyle w:val="ConsPlusNonformat"/>
        <w:jc w:val="both"/>
      </w:pPr>
      <w:r w:rsidRPr="00756123">
        <w:rPr>
          <w:sz w:val="14"/>
        </w:rPr>
        <w:t xml:space="preserve">               &lt;CX.5&gt;NII&lt;/CX.5&gt;</w:t>
      </w:r>
    </w:p>
    <w:p w:rsidR="00756123" w:rsidRPr="00756123" w:rsidRDefault="00756123" w:rsidP="00756123">
      <w:pPr>
        <w:pStyle w:val="ConsPlusNonformat"/>
        <w:jc w:val="both"/>
      </w:pPr>
      <w:r w:rsidRPr="00756123">
        <w:rPr>
          <w:sz w:val="14"/>
        </w:rPr>
        <w:t xml:space="preserve">            &lt;/IN1.3&gt;</w:t>
      </w:r>
    </w:p>
    <w:p w:rsidR="00756123" w:rsidRPr="00756123" w:rsidRDefault="00756123" w:rsidP="00756123">
      <w:pPr>
        <w:pStyle w:val="ConsPlusNonformat"/>
        <w:jc w:val="both"/>
      </w:pPr>
      <w:r w:rsidRPr="00756123">
        <w:rPr>
          <w:sz w:val="14"/>
        </w:rPr>
        <w:t xml:space="preserve">            &lt;!--IN1.4 - название страховой компании--&gt;</w:t>
      </w:r>
    </w:p>
    <w:p w:rsidR="00756123" w:rsidRPr="00756123" w:rsidRDefault="00756123" w:rsidP="00756123">
      <w:pPr>
        <w:pStyle w:val="ConsPlusNonformat"/>
        <w:jc w:val="both"/>
      </w:pPr>
      <w:r w:rsidRPr="00756123">
        <w:rPr>
          <w:sz w:val="14"/>
        </w:rPr>
        <w:t xml:space="preserve">            &lt;IN1.4&gt;</w:t>
      </w:r>
    </w:p>
    <w:p w:rsidR="00756123" w:rsidRPr="00756123" w:rsidRDefault="00756123" w:rsidP="00756123">
      <w:pPr>
        <w:pStyle w:val="ConsPlusNonformat"/>
        <w:jc w:val="both"/>
      </w:pPr>
      <w:r w:rsidRPr="00756123">
        <w:rPr>
          <w:sz w:val="14"/>
        </w:rPr>
        <w:t xml:space="preserve">               &lt;XON.1&gt;УФИМСКИЙ ФИЛИАЛ ОТКРЫТОГО АКЦИОНЕРНОГО ОБЩЕСТВА</w:t>
      </w:r>
    </w:p>
    <w:p w:rsidR="00756123" w:rsidRPr="00756123" w:rsidRDefault="00756123" w:rsidP="00756123">
      <w:pPr>
        <w:pStyle w:val="ConsPlusNonformat"/>
        <w:jc w:val="both"/>
      </w:pPr>
      <w:r w:rsidRPr="00756123">
        <w:rPr>
          <w:sz w:val="14"/>
        </w:rPr>
        <w:t>&amp;quot;СТРАХОВАЯ КОМПАНИЯ &amp;quot;СОГАЗ-МЕД&amp;quot;&lt;/XON.1&gt;</w:t>
      </w:r>
    </w:p>
    <w:p w:rsidR="00756123" w:rsidRPr="00756123" w:rsidRDefault="00756123" w:rsidP="00756123">
      <w:pPr>
        <w:pStyle w:val="ConsPlusNonformat"/>
        <w:jc w:val="both"/>
      </w:pPr>
      <w:r w:rsidRPr="00756123">
        <w:rPr>
          <w:sz w:val="14"/>
        </w:rPr>
        <w:t xml:space="preserve">            &lt;/IN1.4&gt;</w:t>
      </w:r>
    </w:p>
    <w:p w:rsidR="00756123" w:rsidRPr="00756123" w:rsidRDefault="00756123" w:rsidP="00756123">
      <w:pPr>
        <w:pStyle w:val="ConsPlusNonformat"/>
        <w:jc w:val="both"/>
      </w:pPr>
      <w:r w:rsidRPr="00756123">
        <w:rPr>
          <w:sz w:val="14"/>
        </w:rPr>
        <w:t xml:space="preserve">            &lt;!--IN1.12 - дата начала действия страховки--&gt;</w:t>
      </w:r>
    </w:p>
    <w:p w:rsidR="00756123" w:rsidRPr="00756123" w:rsidRDefault="00756123" w:rsidP="00756123">
      <w:pPr>
        <w:pStyle w:val="ConsPlusNonformat"/>
        <w:jc w:val="both"/>
      </w:pPr>
      <w:r w:rsidRPr="00756123">
        <w:rPr>
          <w:sz w:val="14"/>
        </w:rPr>
        <w:t xml:space="preserve">            &lt;IN1.12&gt;2001-01-01&lt;/IN1.12&gt;</w:t>
      </w:r>
    </w:p>
    <w:p w:rsidR="00756123" w:rsidRPr="00756123" w:rsidRDefault="00756123" w:rsidP="00756123">
      <w:pPr>
        <w:pStyle w:val="ConsPlusNonformat"/>
        <w:jc w:val="both"/>
      </w:pPr>
      <w:r w:rsidRPr="00756123">
        <w:rPr>
          <w:sz w:val="14"/>
        </w:rPr>
        <w:t xml:space="preserve">            &lt;!--IN1.13 - дата окончания действия страховки--&gt;</w:t>
      </w:r>
    </w:p>
    <w:p w:rsidR="00756123" w:rsidRPr="00756123" w:rsidRDefault="00756123" w:rsidP="00756123">
      <w:pPr>
        <w:pStyle w:val="ConsPlusNonformat"/>
        <w:jc w:val="both"/>
      </w:pPr>
      <w:r w:rsidRPr="00756123">
        <w:rPr>
          <w:sz w:val="14"/>
        </w:rPr>
        <w:t xml:space="preserve">            &lt;IN1.13&gt;2014-01-01&lt;/IN1.13&gt;</w:t>
      </w:r>
    </w:p>
    <w:p w:rsidR="00756123" w:rsidRPr="00756123" w:rsidRDefault="00756123" w:rsidP="00756123">
      <w:pPr>
        <w:pStyle w:val="ConsPlusNonformat"/>
        <w:jc w:val="both"/>
      </w:pPr>
      <w:r w:rsidRPr="00756123">
        <w:rPr>
          <w:sz w:val="14"/>
        </w:rPr>
        <w:t xml:space="preserve">            &lt;!--IN1.15 - код территории страхования--&gt;</w:t>
      </w:r>
    </w:p>
    <w:p w:rsidR="00756123" w:rsidRPr="00756123" w:rsidRDefault="00756123" w:rsidP="00756123">
      <w:pPr>
        <w:pStyle w:val="ConsPlusNonformat"/>
        <w:jc w:val="both"/>
      </w:pPr>
      <w:r w:rsidRPr="00756123">
        <w:rPr>
          <w:sz w:val="14"/>
        </w:rPr>
        <w:t xml:space="preserve">            &lt;IN1.15&gt;80000&lt;/IN1.15&gt;</w:t>
      </w:r>
    </w:p>
    <w:p w:rsidR="00756123" w:rsidRPr="00756123" w:rsidRDefault="00756123" w:rsidP="00756123">
      <w:pPr>
        <w:pStyle w:val="ConsPlusNonformat"/>
        <w:jc w:val="both"/>
      </w:pPr>
      <w:r w:rsidRPr="00756123">
        <w:rPr>
          <w:sz w:val="14"/>
        </w:rPr>
        <w:t xml:space="preserve">            &lt;!--IN1.35 - тип страховки--&gt;</w:t>
      </w:r>
    </w:p>
    <w:p w:rsidR="00756123" w:rsidRPr="00756123" w:rsidRDefault="00756123" w:rsidP="00756123">
      <w:pPr>
        <w:pStyle w:val="ConsPlusNonformat"/>
        <w:jc w:val="both"/>
      </w:pPr>
      <w:r w:rsidRPr="00756123">
        <w:rPr>
          <w:sz w:val="14"/>
        </w:rPr>
        <w:t xml:space="preserve">            &lt;IN1.35&gt;В&lt;/IN1.35&gt;</w:t>
      </w:r>
    </w:p>
    <w:p w:rsidR="00756123" w:rsidRPr="00756123" w:rsidRDefault="00756123" w:rsidP="00756123">
      <w:pPr>
        <w:pStyle w:val="ConsPlusNonformat"/>
        <w:jc w:val="both"/>
      </w:pPr>
      <w:r w:rsidRPr="00756123">
        <w:rPr>
          <w:sz w:val="14"/>
        </w:rPr>
        <w:t xml:space="preserve">            &lt;!--IN1.36 - номер страхового полиса--&gt;</w:t>
      </w:r>
    </w:p>
    <w:p w:rsidR="00756123" w:rsidRPr="00756123" w:rsidRDefault="00756123" w:rsidP="00756123">
      <w:pPr>
        <w:pStyle w:val="ConsPlusNonformat"/>
        <w:jc w:val="both"/>
      </w:pPr>
      <w:r w:rsidRPr="00756123">
        <w:rPr>
          <w:sz w:val="14"/>
        </w:rPr>
        <w:t xml:space="preserve">            &lt;IN1.36&gt;123456789&lt;/IN1.36&gt;</w:t>
      </w:r>
    </w:p>
    <w:p w:rsidR="00756123" w:rsidRPr="00756123" w:rsidRDefault="00756123" w:rsidP="00756123">
      <w:pPr>
        <w:pStyle w:val="ConsPlusNonformat"/>
        <w:jc w:val="both"/>
      </w:pPr>
      <w:r w:rsidRPr="00756123">
        <w:rPr>
          <w:sz w:val="14"/>
        </w:rPr>
        <w:t xml:space="preserve">            &lt;!--IN1.42 - занятость--&gt;</w:t>
      </w:r>
    </w:p>
    <w:p w:rsidR="00756123" w:rsidRPr="00756123" w:rsidRDefault="00756123" w:rsidP="00756123">
      <w:pPr>
        <w:pStyle w:val="ConsPlusNonformat"/>
        <w:jc w:val="both"/>
      </w:pPr>
      <w:r w:rsidRPr="00756123">
        <w:rPr>
          <w:sz w:val="14"/>
        </w:rPr>
        <w:lastRenderedPageBreak/>
        <w:t xml:space="preserve">            &lt;IN1.42&gt;</w:t>
      </w:r>
    </w:p>
    <w:p w:rsidR="00756123" w:rsidRPr="00756123" w:rsidRDefault="00756123" w:rsidP="00756123">
      <w:pPr>
        <w:pStyle w:val="ConsPlusNonformat"/>
        <w:jc w:val="both"/>
      </w:pPr>
      <w:r w:rsidRPr="00756123">
        <w:rPr>
          <w:sz w:val="14"/>
        </w:rPr>
        <w:t xml:space="preserve">               &lt;CWE.1&gt;2&lt;/CWE.1&gt;</w:t>
      </w:r>
    </w:p>
    <w:p w:rsidR="00756123" w:rsidRPr="00756123" w:rsidRDefault="00756123" w:rsidP="00756123">
      <w:pPr>
        <w:pStyle w:val="ConsPlusNonformat"/>
        <w:jc w:val="both"/>
      </w:pPr>
      <w:r w:rsidRPr="00756123">
        <w:rPr>
          <w:sz w:val="14"/>
        </w:rPr>
        <w:t xml:space="preserve">            &lt;/IN1.42&gt;</w:t>
      </w:r>
    </w:p>
    <w:p w:rsidR="00756123" w:rsidRPr="00756123" w:rsidRDefault="00756123" w:rsidP="00756123">
      <w:pPr>
        <w:pStyle w:val="ConsPlusNonformat"/>
        <w:jc w:val="both"/>
      </w:pPr>
      <w:r w:rsidRPr="00756123">
        <w:rPr>
          <w:sz w:val="14"/>
        </w:rPr>
        <w:t xml:space="preserve">         &lt;/IN1&gt;</w:t>
      </w:r>
    </w:p>
    <w:p w:rsidR="00756123" w:rsidRPr="00756123" w:rsidRDefault="00756123" w:rsidP="00756123">
      <w:pPr>
        <w:pStyle w:val="ConsPlusNonformat"/>
        <w:jc w:val="both"/>
      </w:pPr>
      <w:r w:rsidRPr="00756123">
        <w:rPr>
          <w:sz w:val="14"/>
        </w:rPr>
        <w:t xml:space="preserve">      &lt;/ADT_A01.INSURANCE&gt;</w:t>
      </w:r>
    </w:p>
    <w:p w:rsidR="00756123" w:rsidRPr="00756123" w:rsidRDefault="00756123" w:rsidP="00756123">
      <w:pPr>
        <w:pStyle w:val="ConsPlusNonformat"/>
        <w:jc w:val="both"/>
      </w:pPr>
      <w:r w:rsidRPr="00756123">
        <w:rPr>
          <w:sz w:val="14"/>
        </w:rPr>
        <w:t xml:space="preserve">   &lt;/ADT_A01&gt;</w:t>
      </w:r>
    </w:p>
    <w:p w:rsidR="00756123" w:rsidRPr="00756123" w:rsidRDefault="00756123" w:rsidP="00756123">
      <w:pPr>
        <w:pStyle w:val="ConsPlusNonformat"/>
        <w:jc w:val="both"/>
      </w:pPr>
      <w:r w:rsidRPr="00756123">
        <w:rPr>
          <w:sz w:val="14"/>
        </w:rPr>
        <w:t xml:space="preserve">   &lt;BTS&gt;</w:t>
      </w:r>
    </w:p>
    <w:p w:rsidR="00756123" w:rsidRPr="00756123" w:rsidRDefault="00756123" w:rsidP="00756123">
      <w:pPr>
        <w:pStyle w:val="ConsPlusNonformat"/>
        <w:jc w:val="both"/>
      </w:pPr>
      <w:r w:rsidRPr="00756123">
        <w:rPr>
          <w:sz w:val="14"/>
        </w:rPr>
        <w:t xml:space="preserve">      &lt;BTS.1&gt;1&lt;/BTS.1&gt;</w:t>
      </w:r>
    </w:p>
    <w:p w:rsidR="00756123" w:rsidRPr="00756123" w:rsidRDefault="00756123" w:rsidP="00756123">
      <w:pPr>
        <w:pStyle w:val="ConsPlusNonformat"/>
        <w:jc w:val="both"/>
      </w:pPr>
      <w:r w:rsidRPr="00756123">
        <w:rPr>
          <w:sz w:val="14"/>
        </w:rPr>
        <w:t xml:space="preserve">      &lt;!-- В данном примере контрольная сумма не рассчитывалась --&gt;</w:t>
      </w:r>
    </w:p>
    <w:p w:rsidR="00756123" w:rsidRPr="00756123" w:rsidRDefault="00756123" w:rsidP="00756123">
      <w:pPr>
        <w:pStyle w:val="ConsPlusNonformat"/>
        <w:jc w:val="both"/>
      </w:pPr>
      <w:r w:rsidRPr="00756123">
        <w:rPr>
          <w:sz w:val="14"/>
        </w:rPr>
        <w:t xml:space="preserve">      &lt;BTS.3&gt;A17DF176&lt;/BTS.3&gt;</w:t>
      </w:r>
    </w:p>
    <w:p w:rsidR="00756123" w:rsidRPr="00756123" w:rsidRDefault="00756123" w:rsidP="00756123">
      <w:pPr>
        <w:pStyle w:val="ConsPlusNonformat"/>
        <w:jc w:val="both"/>
      </w:pPr>
      <w:r w:rsidRPr="00756123">
        <w:rPr>
          <w:sz w:val="14"/>
        </w:rPr>
        <w:t xml:space="preserve">   &lt;/BTS&gt;</w:t>
      </w:r>
    </w:p>
    <w:p w:rsidR="00756123" w:rsidRPr="00756123" w:rsidRDefault="00756123" w:rsidP="00756123">
      <w:pPr>
        <w:pStyle w:val="ConsPlusNonformat"/>
        <w:jc w:val="both"/>
      </w:pPr>
      <w:r w:rsidRPr="00756123">
        <w:rPr>
          <w:sz w:val="14"/>
        </w:rPr>
        <w:t>&lt;/UPRMessageBatch&gt;</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6"/>
      </w:pPr>
      <w:r w:rsidRPr="00756123">
        <w:t>Б.2.5.6.1.2 Постановка на учет иностранного гражданина</w:t>
      </w:r>
    </w:p>
    <w:p w:rsidR="00756123" w:rsidRPr="00756123" w:rsidRDefault="00756123" w:rsidP="00756123">
      <w:pPr>
        <w:pStyle w:val="ConsPlusNormal"/>
        <w:ind w:firstLine="540"/>
        <w:jc w:val="both"/>
      </w:pPr>
    </w:p>
    <w:p w:rsidR="00756123" w:rsidRPr="00756123" w:rsidRDefault="00756123" w:rsidP="00756123">
      <w:pPr>
        <w:pStyle w:val="ConsPlusNonformat"/>
        <w:jc w:val="both"/>
      </w:pPr>
      <w:r w:rsidRPr="00756123">
        <w:rPr>
          <w:sz w:val="14"/>
        </w:rPr>
        <w:t>&lt;?xml version="1.0" encoding="windows-1251"?&gt;</w:t>
      </w:r>
    </w:p>
    <w:p w:rsidR="00756123" w:rsidRPr="00756123" w:rsidRDefault="00756123" w:rsidP="00756123">
      <w:pPr>
        <w:pStyle w:val="ConsPlusNonformat"/>
        <w:jc w:val="both"/>
      </w:pPr>
      <w:r w:rsidRPr="00756123">
        <w:rPr>
          <w:sz w:val="14"/>
        </w:rPr>
        <w:t>&lt;UPRMessageBatch                                 xmlns:xsi="http://www.w3.org/2001/XMLSchema-instance"</w:t>
      </w:r>
    </w:p>
    <w:p w:rsidR="00756123" w:rsidRPr="00756123" w:rsidRDefault="00756123" w:rsidP="00756123">
      <w:pPr>
        <w:pStyle w:val="ConsPlusNonformat"/>
        <w:jc w:val="both"/>
      </w:pPr>
      <w:r w:rsidRPr="00756123">
        <w:rPr>
          <w:sz w:val="14"/>
        </w:rPr>
        <w:t>xmlns:rtc="http://www.rintech.ru"   xmlns:xsd="http://www.w3.org/2001/XMLSchema"       xmlns="urn:hl7-</w:t>
      </w:r>
    </w:p>
    <w:p w:rsidR="00756123" w:rsidRPr="00756123" w:rsidRDefault="00756123" w:rsidP="00756123">
      <w:pPr>
        <w:pStyle w:val="ConsPlusNonformat"/>
        <w:jc w:val="both"/>
      </w:pPr>
      <w:r w:rsidRPr="00756123">
        <w:rPr>
          <w:sz w:val="14"/>
        </w:rPr>
        <w:t>org:v2xml"&gt;</w:t>
      </w:r>
    </w:p>
    <w:p w:rsidR="00756123" w:rsidRPr="00756123" w:rsidRDefault="00756123" w:rsidP="00756123">
      <w:pPr>
        <w:pStyle w:val="ConsPlusNonformat"/>
        <w:jc w:val="both"/>
      </w:pPr>
      <w:r w:rsidRPr="00756123">
        <w:rPr>
          <w:sz w:val="14"/>
        </w:rPr>
        <w:t xml:space="preserve">   &lt;!--BHS segment - batch header--&gt;</w:t>
      </w:r>
    </w:p>
    <w:p w:rsidR="00756123" w:rsidRPr="00756123" w:rsidRDefault="00756123" w:rsidP="00756123">
      <w:pPr>
        <w:pStyle w:val="ConsPlusNonformat"/>
        <w:jc w:val="both"/>
      </w:pPr>
      <w:r w:rsidRPr="00756123">
        <w:rPr>
          <w:sz w:val="14"/>
        </w:rPr>
        <w:t xml:space="preserve">   &lt;BHS&gt;</w:t>
      </w:r>
    </w:p>
    <w:p w:rsidR="00756123" w:rsidRPr="00756123" w:rsidRDefault="00756123" w:rsidP="00756123">
      <w:pPr>
        <w:pStyle w:val="ConsPlusNonformat"/>
        <w:jc w:val="both"/>
      </w:pPr>
      <w:r w:rsidRPr="00756123">
        <w:rPr>
          <w:sz w:val="14"/>
        </w:rPr>
        <w:t xml:space="preserve">      &lt;!--BHS.1 - Batch Field Separator--&gt;</w:t>
      </w:r>
    </w:p>
    <w:p w:rsidR="00756123" w:rsidRPr="00756123" w:rsidRDefault="00756123" w:rsidP="00756123">
      <w:pPr>
        <w:pStyle w:val="ConsPlusNonformat"/>
        <w:jc w:val="both"/>
      </w:pPr>
      <w:r w:rsidRPr="00756123">
        <w:rPr>
          <w:sz w:val="14"/>
        </w:rPr>
        <w:t xml:space="preserve">      &lt;BHS.1&gt;|&lt;/BHS.1&gt;</w:t>
      </w:r>
    </w:p>
    <w:p w:rsidR="00756123" w:rsidRPr="00756123" w:rsidRDefault="00756123" w:rsidP="00756123">
      <w:pPr>
        <w:pStyle w:val="ConsPlusNonformat"/>
        <w:jc w:val="both"/>
      </w:pPr>
      <w:r w:rsidRPr="00756123">
        <w:rPr>
          <w:sz w:val="14"/>
        </w:rPr>
        <w:t xml:space="preserve">      &lt;!--BHS.2 - Batch Encoding Characters--&gt;</w:t>
      </w:r>
    </w:p>
    <w:p w:rsidR="00756123" w:rsidRPr="00756123" w:rsidRDefault="00756123" w:rsidP="00756123">
      <w:pPr>
        <w:pStyle w:val="ConsPlusNonformat"/>
        <w:jc w:val="both"/>
      </w:pPr>
      <w:r w:rsidRPr="00756123">
        <w:rPr>
          <w:sz w:val="14"/>
        </w:rPr>
        <w:t xml:space="preserve">      &lt;BHS.2&gt;/\~\&amp;amp;&lt;/BHS.2&gt;</w:t>
      </w:r>
    </w:p>
    <w:p w:rsidR="00756123" w:rsidRPr="00756123" w:rsidRDefault="00756123" w:rsidP="00756123">
      <w:pPr>
        <w:pStyle w:val="ConsPlusNonformat"/>
        <w:jc w:val="both"/>
      </w:pPr>
      <w:r w:rsidRPr="00756123">
        <w:rPr>
          <w:sz w:val="14"/>
        </w:rPr>
        <w:t xml:space="preserve">      &lt;!--BHS.3 - Batch Sending Application--&gt;</w:t>
      </w:r>
    </w:p>
    <w:p w:rsidR="00756123" w:rsidRPr="00756123" w:rsidRDefault="00756123" w:rsidP="00756123">
      <w:pPr>
        <w:pStyle w:val="ConsPlusNonformat"/>
        <w:jc w:val="both"/>
      </w:pPr>
      <w:r w:rsidRPr="00756123">
        <w:rPr>
          <w:sz w:val="14"/>
        </w:rPr>
        <w:t xml:space="preserve">      &lt;BHS.3&gt;</w:t>
      </w:r>
    </w:p>
    <w:p w:rsidR="00756123" w:rsidRPr="00756123" w:rsidRDefault="00756123" w:rsidP="00756123">
      <w:pPr>
        <w:pStyle w:val="ConsPlusNonformat"/>
        <w:jc w:val="both"/>
      </w:pPr>
      <w:r w:rsidRPr="00756123">
        <w:rPr>
          <w:sz w:val="14"/>
        </w:rPr>
        <w:t xml:space="preserve">         &lt;HD.1&gt;СРЗ 02&lt;/HD.1&gt;</w:t>
      </w:r>
    </w:p>
    <w:p w:rsidR="00756123" w:rsidRPr="00756123" w:rsidRDefault="00756123" w:rsidP="00756123">
      <w:pPr>
        <w:pStyle w:val="ConsPlusNonformat"/>
        <w:jc w:val="both"/>
      </w:pPr>
      <w:r w:rsidRPr="00756123">
        <w:rPr>
          <w:sz w:val="14"/>
        </w:rPr>
        <w:t xml:space="preserve">      &lt;/BHS.3&gt;</w:t>
      </w:r>
    </w:p>
    <w:p w:rsidR="00756123" w:rsidRPr="00756123" w:rsidRDefault="00756123" w:rsidP="00756123">
      <w:pPr>
        <w:pStyle w:val="ConsPlusNonformat"/>
        <w:jc w:val="both"/>
      </w:pPr>
      <w:r w:rsidRPr="00756123">
        <w:rPr>
          <w:sz w:val="14"/>
        </w:rPr>
        <w:t xml:space="preserve">      &lt;!--BHS.4 - Batch Sending Facility--&gt;</w:t>
      </w:r>
    </w:p>
    <w:p w:rsidR="00756123" w:rsidRPr="00756123" w:rsidRDefault="00756123" w:rsidP="00756123">
      <w:pPr>
        <w:pStyle w:val="ConsPlusNonformat"/>
        <w:jc w:val="both"/>
      </w:pPr>
      <w:r w:rsidRPr="00756123">
        <w:rPr>
          <w:sz w:val="14"/>
        </w:rPr>
        <w:t xml:space="preserve">      &lt;BHS.4&gt;</w:t>
      </w:r>
    </w:p>
    <w:p w:rsidR="00756123" w:rsidRPr="00756123" w:rsidRDefault="00756123" w:rsidP="00756123">
      <w:pPr>
        <w:pStyle w:val="ConsPlusNonformat"/>
        <w:jc w:val="both"/>
      </w:pPr>
      <w:r w:rsidRPr="00756123">
        <w:rPr>
          <w:sz w:val="14"/>
        </w:rPr>
        <w:t xml:space="preserve">         &lt;HD.1&gt;02&lt;/HD.1&gt;</w:t>
      </w:r>
    </w:p>
    <w:p w:rsidR="00756123" w:rsidRPr="00756123" w:rsidRDefault="00756123" w:rsidP="00756123">
      <w:pPr>
        <w:pStyle w:val="ConsPlusNonformat"/>
        <w:jc w:val="both"/>
      </w:pPr>
      <w:r w:rsidRPr="00756123">
        <w:rPr>
          <w:sz w:val="14"/>
        </w:rPr>
        <w:t xml:space="preserve">         &lt;HD.2&gt;1.2.643.2.40.3.3.1.0&lt;/HD.2&gt;</w:t>
      </w:r>
    </w:p>
    <w:p w:rsidR="00756123" w:rsidRPr="00756123" w:rsidRDefault="00756123" w:rsidP="00756123">
      <w:pPr>
        <w:pStyle w:val="ConsPlusNonformat"/>
        <w:jc w:val="both"/>
      </w:pPr>
      <w:r w:rsidRPr="00756123">
        <w:rPr>
          <w:sz w:val="14"/>
        </w:rPr>
        <w:t xml:space="preserve">         &lt;HD.3&gt;ISO&lt;/HD.3&gt;</w:t>
      </w:r>
    </w:p>
    <w:p w:rsidR="00756123" w:rsidRPr="00756123" w:rsidRDefault="00756123" w:rsidP="00756123">
      <w:pPr>
        <w:pStyle w:val="ConsPlusNonformat"/>
        <w:jc w:val="both"/>
      </w:pPr>
      <w:r w:rsidRPr="00756123">
        <w:rPr>
          <w:sz w:val="14"/>
        </w:rPr>
        <w:t xml:space="preserve">      &lt;/BHS.4&gt;</w:t>
      </w:r>
    </w:p>
    <w:p w:rsidR="00756123" w:rsidRPr="00756123" w:rsidRDefault="00756123" w:rsidP="00756123">
      <w:pPr>
        <w:pStyle w:val="ConsPlusNonformat"/>
        <w:jc w:val="both"/>
      </w:pPr>
      <w:r w:rsidRPr="00756123">
        <w:rPr>
          <w:sz w:val="14"/>
        </w:rPr>
        <w:t xml:space="preserve">      &lt;!--BHS.5 - Batch Receiving Application--&gt;</w:t>
      </w:r>
    </w:p>
    <w:p w:rsidR="00756123" w:rsidRPr="00756123" w:rsidRDefault="00756123" w:rsidP="00756123">
      <w:pPr>
        <w:pStyle w:val="ConsPlusNonformat"/>
        <w:jc w:val="both"/>
      </w:pPr>
      <w:r w:rsidRPr="00756123">
        <w:rPr>
          <w:sz w:val="14"/>
        </w:rPr>
        <w:t xml:space="preserve">      &lt;BHS.5&gt;</w:t>
      </w:r>
    </w:p>
    <w:p w:rsidR="00756123" w:rsidRPr="00756123" w:rsidRDefault="00756123" w:rsidP="00756123">
      <w:pPr>
        <w:pStyle w:val="ConsPlusNonformat"/>
        <w:jc w:val="both"/>
      </w:pPr>
      <w:r w:rsidRPr="00756123">
        <w:rPr>
          <w:sz w:val="14"/>
        </w:rPr>
        <w:t xml:space="preserve">         &lt;HD.1&gt;ЦК ЕРП&lt;/HD.1&gt;</w:t>
      </w:r>
    </w:p>
    <w:p w:rsidR="00756123" w:rsidRPr="00756123" w:rsidRDefault="00756123" w:rsidP="00756123">
      <w:pPr>
        <w:pStyle w:val="ConsPlusNonformat"/>
        <w:jc w:val="both"/>
      </w:pPr>
      <w:r w:rsidRPr="00756123">
        <w:rPr>
          <w:sz w:val="14"/>
        </w:rPr>
        <w:t xml:space="preserve">      &lt;/BHS.5&gt;</w:t>
      </w:r>
    </w:p>
    <w:p w:rsidR="00756123" w:rsidRPr="00756123" w:rsidRDefault="00756123" w:rsidP="00756123">
      <w:pPr>
        <w:pStyle w:val="ConsPlusNonformat"/>
        <w:jc w:val="both"/>
      </w:pPr>
      <w:r w:rsidRPr="00756123">
        <w:rPr>
          <w:sz w:val="14"/>
        </w:rPr>
        <w:t xml:space="preserve">      &lt;!--BHS.6 - Batch Receiving Facility--&gt;</w:t>
      </w:r>
    </w:p>
    <w:p w:rsidR="00756123" w:rsidRPr="00756123" w:rsidRDefault="00756123" w:rsidP="00756123">
      <w:pPr>
        <w:pStyle w:val="ConsPlusNonformat"/>
        <w:jc w:val="both"/>
      </w:pPr>
      <w:r w:rsidRPr="00756123">
        <w:rPr>
          <w:sz w:val="14"/>
        </w:rPr>
        <w:t xml:space="preserve">      &lt;BHS.6&gt;</w:t>
      </w:r>
    </w:p>
    <w:p w:rsidR="00756123" w:rsidRPr="00756123" w:rsidRDefault="00756123" w:rsidP="00756123">
      <w:pPr>
        <w:pStyle w:val="ConsPlusNonformat"/>
        <w:jc w:val="both"/>
      </w:pPr>
      <w:r w:rsidRPr="00756123">
        <w:rPr>
          <w:sz w:val="14"/>
        </w:rPr>
        <w:t xml:space="preserve">         &lt;HD.1&gt;00&lt;/HD.1&gt;</w:t>
      </w:r>
    </w:p>
    <w:p w:rsidR="00756123" w:rsidRPr="00756123" w:rsidRDefault="00756123" w:rsidP="00756123">
      <w:pPr>
        <w:pStyle w:val="ConsPlusNonformat"/>
        <w:jc w:val="both"/>
      </w:pPr>
      <w:r w:rsidRPr="00756123">
        <w:rPr>
          <w:sz w:val="14"/>
        </w:rPr>
        <w:t xml:space="preserve">         &lt;HD.2&gt;1.2.643.2.40.3.3.1.0&lt;/HD.2&gt;</w:t>
      </w:r>
    </w:p>
    <w:p w:rsidR="00756123" w:rsidRPr="00756123" w:rsidRDefault="00756123" w:rsidP="00756123">
      <w:pPr>
        <w:pStyle w:val="ConsPlusNonformat"/>
        <w:jc w:val="both"/>
      </w:pPr>
      <w:r w:rsidRPr="00756123">
        <w:rPr>
          <w:sz w:val="14"/>
        </w:rPr>
        <w:t xml:space="preserve">         &lt;HD.3&gt;ISO&lt;/HD.3&gt;</w:t>
      </w:r>
    </w:p>
    <w:p w:rsidR="00756123" w:rsidRPr="00756123" w:rsidRDefault="00756123" w:rsidP="00756123">
      <w:pPr>
        <w:pStyle w:val="ConsPlusNonformat"/>
        <w:jc w:val="both"/>
      </w:pPr>
      <w:r w:rsidRPr="00756123">
        <w:rPr>
          <w:sz w:val="14"/>
        </w:rPr>
        <w:t xml:space="preserve">      &lt;/BHS.6&gt;</w:t>
      </w:r>
    </w:p>
    <w:p w:rsidR="00756123" w:rsidRPr="00756123" w:rsidRDefault="00756123" w:rsidP="00756123">
      <w:pPr>
        <w:pStyle w:val="ConsPlusNonformat"/>
        <w:jc w:val="both"/>
      </w:pPr>
      <w:r w:rsidRPr="00756123">
        <w:rPr>
          <w:sz w:val="14"/>
        </w:rPr>
        <w:t xml:space="preserve">      &lt;!--BHS.7 - Batch Creation Date/Time--&gt;</w:t>
      </w:r>
    </w:p>
    <w:p w:rsidR="00756123" w:rsidRPr="00756123" w:rsidRDefault="00756123" w:rsidP="00756123">
      <w:pPr>
        <w:pStyle w:val="ConsPlusNonformat"/>
        <w:jc w:val="both"/>
      </w:pPr>
      <w:r w:rsidRPr="00756123">
        <w:rPr>
          <w:sz w:val="14"/>
        </w:rPr>
        <w:t xml:space="preserve">      &lt;BHS.7&gt;2013-09-16T18:59:36Z+04:00&lt;/BHS.7&gt;</w:t>
      </w:r>
    </w:p>
    <w:p w:rsidR="00756123" w:rsidRPr="00756123" w:rsidRDefault="00756123" w:rsidP="00756123">
      <w:pPr>
        <w:pStyle w:val="ConsPlusNonformat"/>
        <w:jc w:val="both"/>
      </w:pPr>
      <w:r w:rsidRPr="00756123">
        <w:rPr>
          <w:sz w:val="14"/>
        </w:rPr>
        <w:t xml:space="preserve">      &lt;!--BHS.8 - Batch Security--&gt;</w:t>
      </w:r>
    </w:p>
    <w:p w:rsidR="00756123" w:rsidRPr="00756123" w:rsidRDefault="00756123" w:rsidP="00756123">
      <w:pPr>
        <w:pStyle w:val="ConsPlusNonformat"/>
        <w:jc w:val="both"/>
      </w:pPr>
      <w:r w:rsidRPr="00756123">
        <w:rPr>
          <w:sz w:val="14"/>
        </w:rPr>
        <w:t xml:space="preserve">      &lt;!--BHS.9 - Batch Name/ID/Type--&gt;</w:t>
      </w:r>
    </w:p>
    <w:p w:rsidR="00756123" w:rsidRPr="00756123" w:rsidRDefault="00756123" w:rsidP="00756123">
      <w:pPr>
        <w:pStyle w:val="ConsPlusNonformat"/>
        <w:jc w:val="both"/>
      </w:pPr>
      <w:r w:rsidRPr="00756123">
        <w:rPr>
          <w:sz w:val="14"/>
        </w:rPr>
        <w:t xml:space="preserve">      &lt;BHS.9&gt;P&lt;/BHS.9&gt;</w:t>
      </w:r>
    </w:p>
    <w:p w:rsidR="00756123" w:rsidRPr="00756123" w:rsidRDefault="00756123" w:rsidP="00756123">
      <w:pPr>
        <w:pStyle w:val="ConsPlusNonformat"/>
        <w:jc w:val="both"/>
      </w:pPr>
      <w:r w:rsidRPr="00756123">
        <w:rPr>
          <w:sz w:val="14"/>
        </w:rPr>
        <w:t xml:space="preserve">      &lt;!--BHS.10 - Batch Comment--&gt;</w:t>
      </w:r>
    </w:p>
    <w:p w:rsidR="00756123" w:rsidRPr="00756123" w:rsidRDefault="00756123" w:rsidP="00756123">
      <w:pPr>
        <w:pStyle w:val="ConsPlusNonformat"/>
        <w:jc w:val="both"/>
      </w:pPr>
      <w:r w:rsidRPr="00756123">
        <w:rPr>
          <w:sz w:val="14"/>
        </w:rPr>
        <w:t xml:space="preserve">      &lt;!--BHS.11 - Batch Control ID--&gt;</w:t>
      </w:r>
    </w:p>
    <w:p w:rsidR="00756123" w:rsidRPr="00756123" w:rsidRDefault="00756123" w:rsidP="00756123">
      <w:pPr>
        <w:pStyle w:val="ConsPlusNonformat"/>
        <w:jc w:val="both"/>
      </w:pPr>
      <w:r w:rsidRPr="00756123">
        <w:rPr>
          <w:sz w:val="14"/>
        </w:rPr>
        <w:t xml:space="preserve">      &lt;BHS.11&gt;e034f3d9-501e-40eb-863c-2156c2085526&lt;/BHS.11&gt;</w:t>
      </w:r>
    </w:p>
    <w:p w:rsidR="00756123" w:rsidRPr="00756123" w:rsidRDefault="00756123" w:rsidP="00756123">
      <w:pPr>
        <w:pStyle w:val="ConsPlusNonformat"/>
        <w:jc w:val="both"/>
      </w:pPr>
      <w:r w:rsidRPr="00756123">
        <w:rPr>
          <w:sz w:val="14"/>
        </w:rPr>
        <w:t xml:space="preserve">      &lt;!--BHS.12 - Reference Batch Control ID--&gt;</w:t>
      </w:r>
    </w:p>
    <w:p w:rsidR="00756123" w:rsidRPr="00756123" w:rsidRDefault="00756123" w:rsidP="00756123">
      <w:pPr>
        <w:pStyle w:val="ConsPlusNonformat"/>
        <w:jc w:val="both"/>
      </w:pPr>
      <w:r w:rsidRPr="00756123">
        <w:rPr>
          <w:sz w:val="14"/>
        </w:rPr>
        <w:t xml:space="preserve">   &lt;/BHS&gt;</w:t>
      </w:r>
    </w:p>
    <w:p w:rsidR="00756123" w:rsidRPr="00756123" w:rsidRDefault="00756123" w:rsidP="00756123">
      <w:pPr>
        <w:pStyle w:val="ConsPlusNonformat"/>
        <w:jc w:val="both"/>
      </w:pPr>
      <w:r w:rsidRPr="00756123">
        <w:rPr>
          <w:sz w:val="14"/>
        </w:rPr>
        <w:t xml:space="preserve">   &lt;ADT_A01&gt;</w:t>
      </w:r>
    </w:p>
    <w:p w:rsidR="00756123" w:rsidRPr="00756123" w:rsidRDefault="00756123" w:rsidP="00756123">
      <w:pPr>
        <w:pStyle w:val="ConsPlusNonformat"/>
        <w:jc w:val="both"/>
      </w:pPr>
      <w:r w:rsidRPr="00756123">
        <w:rPr>
          <w:sz w:val="14"/>
        </w:rPr>
        <w:t xml:space="preserve">      &lt;!--MSH segment - заголовок--&gt;</w:t>
      </w:r>
    </w:p>
    <w:p w:rsidR="00756123" w:rsidRPr="00756123" w:rsidRDefault="00756123" w:rsidP="00756123">
      <w:pPr>
        <w:pStyle w:val="ConsPlusNonformat"/>
        <w:jc w:val="both"/>
      </w:pPr>
      <w:r w:rsidRPr="00756123">
        <w:rPr>
          <w:sz w:val="14"/>
        </w:rPr>
        <w:t xml:space="preserve">      &lt;MSH&gt;</w:t>
      </w:r>
    </w:p>
    <w:p w:rsidR="00756123" w:rsidRPr="00756123" w:rsidRDefault="00756123" w:rsidP="00756123">
      <w:pPr>
        <w:pStyle w:val="ConsPlusNonformat"/>
        <w:jc w:val="both"/>
      </w:pPr>
      <w:r w:rsidRPr="00756123">
        <w:rPr>
          <w:sz w:val="14"/>
        </w:rPr>
        <w:t xml:space="preserve">         &lt;!--MSH.1 - разделитель полей--&gt;</w:t>
      </w:r>
    </w:p>
    <w:p w:rsidR="00756123" w:rsidRPr="00756123" w:rsidRDefault="00756123" w:rsidP="00756123">
      <w:pPr>
        <w:pStyle w:val="ConsPlusNonformat"/>
        <w:jc w:val="both"/>
      </w:pPr>
      <w:r w:rsidRPr="00756123">
        <w:rPr>
          <w:sz w:val="14"/>
        </w:rPr>
        <w:t xml:space="preserve">         &lt;MSH.1&gt;|&lt;/MSH.1&gt;</w:t>
      </w:r>
    </w:p>
    <w:p w:rsidR="00756123" w:rsidRPr="00756123" w:rsidRDefault="00756123" w:rsidP="00756123">
      <w:pPr>
        <w:pStyle w:val="ConsPlusNonformat"/>
        <w:jc w:val="both"/>
      </w:pPr>
      <w:r w:rsidRPr="00756123">
        <w:rPr>
          <w:sz w:val="14"/>
        </w:rPr>
        <w:t xml:space="preserve">         &lt;!--MSH.2 - специальные символы кодирования--&gt;</w:t>
      </w:r>
    </w:p>
    <w:p w:rsidR="00756123" w:rsidRPr="00756123" w:rsidRDefault="00756123" w:rsidP="00756123">
      <w:pPr>
        <w:pStyle w:val="ConsPlusNonformat"/>
        <w:jc w:val="both"/>
      </w:pPr>
      <w:r w:rsidRPr="00756123">
        <w:rPr>
          <w:sz w:val="14"/>
        </w:rPr>
        <w:t xml:space="preserve">         &lt;MSH.2&gt;/\~\&amp;amp;&lt;/MSH.2&gt;</w:t>
      </w:r>
    </w:p>
    <w:p w:rsidR="00756123" w:rsidRPr="00756123" w:rsidRDefault="00756123" w:rsidP="00756123">
      <w:pPr>
        <w:pStyle w:val="ConsPlusNonformat"/>
        <w:jc w:val="both"/>
      </w:pPr>
      <w:r w:rsidRPr="00756123">
        <w:rPr>
          <w:sz w:val="14"/>
        </w:rPr>
        <w:t xml:space="preserve">         &lt;!--MSH.3 - приложение отправитель--&gt;</w:t>
      </w:r>
    </w:p>
    <w:p w:rsidR="00756123" w:rsidRPr="00756123" w:rsidRDefault="00756123" w:rsidP="00756123">
      <w:pPr>
        <w:pStyle w:val="ConsPlusNonformat"/>
        <w:jc w:val="both"/>
      </w:pPr>
      <w:r w:rsidRPr="00756123">
        <w:rPr>
          <w:sz w:val="14"/>
        </w:rPr>
        <w:t xml:space="preserve">         &lt;MSH.3&gt;</w:t>
      </w:r>
    </w:p>
    <w:p w:rsidR="00756123" w:rsidRPr="00756123" w:rsidRDefault="00756123" w:rsidP="00756123">
      <w:pPr>
        <w:pStyle w:val="ConsPlusNonformat"/>
        <w:jc w:val="both"/>
      </w:pPr>
      <w:r w:rsidRPr="00756123">
        <w:rPr>
          <w:sz w:val="14"/>
        </w:rPr>
        <w:t xml:space="preserve">            &lt;HD.1&gt;СРЗ 02&lt;/HD.1&gt;</w:t>
      </w:r>
    </w:p>
    <w:p w:rsidR="00756123" w:rsidRPr="00756123" w:rsidRDefault="00756123" w:rsidP="00756123">
      <w:pPr>
        <w:pStyle w:val="ConsPlusNonformat"/>
        <w:jc w:val="both"/>
      </w:pPr>
      <w:r w:rsidRPr="00756123">
        <w:rPr>
          <w:sz w:val="14"/>
        </w:rPr>
        <w:t xml:space="preserve">         &lt;/MSH.3&gt;</w:t>
      </w:r>
    </w:p>
    <w:p w:rsidR="00756123" w:rsidRPr="00756123" w:rsidRDefault="00756123" w:rsidP="00756123">
      <w:pPr>
        <w:pStyle w:val="ConsPlusNonformat"/>
        <w:jc w:val="both"/>
      </w:pPr>
      <w:r w:rsidRPr="00756123">
        <w:rPr>
          <w:sz w:val="14"/>
        </w:rPr>
        <w:t xml:space="preserve">         &lt;!--MSH.4 - учреждение-отправитель--&gt;</w:t>
      </w:r>
    </w:p>
    <w:p w:rsidR="00756123" w:rsidRPr="00756123" w:rsidRDefault="00756123" w:rsidP="00756123">
      <w:pPr>
        <w:pStyle w:val="ConsPlusNonformat"/>
        <w:jc w:val="both"/>
      </w:pPr>
      <w:r w:rsidRPr="00756123">
        <w:rPr>
          <w:sz w:val="14"/>
        </w:rPr>
        <w:t xml:space="preserve">         &lt;MSH.4&gt;</w:t>
      </w:r>
    </w:p>
    <w:p w:rsidR="00756123" w:rsidRPr="00756123" w:rsidRDefault="00756123" w:rsidP="00756123">
      <w:pPr>
        <w:pStyle w:val="ConsPlusNonformat"/>
        <w:jc w:val="both"/>
      </w:pPr>
      <w:r w:rsidRPr="00756123">
        <w:rPr>
          <w:sz w:val="14"/>
        </w:rPr>
        <w:t xml:space="preserve">            &lt;HD.1&gt;02&lt;/HD.1&gt;</w:t>
      </w:r>
    </w:p>
    <w:p w:rsidR="00756123" w:rsidRPr="00756123" w:rsidRDefault="00756123" w:rsidP="00756123">
      <w:pPr>
        <w:pStyle w:val="ConsPlusNonformat"/>
        <w:jc w:val="both"/>
      </w:pPr>
      <w:r w:rsidRPr="00756123">
        <w:rPr>
          <w:sz w:val="14"/>
        </w:rPr>
        <w:t xml:space="preserve">            &lt;HD.2&gt;1.2.643.2.40.3.3.1.0&lt;/HD.2&gt;</w:t>
      </w:r>
    </w:p>
    <w:p w:rsidR="00756123" w:rsidRPr="00756123" w:rsidRDefault="00756123" w:rsidP="00756123">
      <w:pPr>
        <w:pStyle w:val="ConsPlusNonformat"/>
        <w:jc w:val="both"/>
      </w:pPr>
      <w:r w:rsidRPr="00756123">
        <w:rPr>
          <w:sz w:val="14"/>
        </w:rPr>
        <w:t xml:space="preserve">            &lt;HD.3&gt;ISO&lt;/HD.3&gt;</w:t>
      </w:r>
    </w:p>
    <w:p w:rsidR="00756123" w:rsidRPr="00756123" w:rsidRDefault="00756123" w:rsidP="00756123">
      <w:pPr>
        <w:pStyle w:val="ConsPlusNonformat"/>
        <w:jc w:val="both"/>
      </w:pPr>
      <w:r w:rsidRPr="00756123">
        <w:rPr>
          <w:sz w:val="14"/>
        </w:rPr>
        <w:t xml:space="preserve">         &lt;/MSH.4&gt;</w:t>
      </w:r>
    </w:p>
    <w:p w:rsidR="00756123" w:rsidRPr="00756123" w:rsidRDefault="00756123" w:rsidP="00756123">
      <w:pPr>
        <w:pStyle w:val="ConsPlusNonformat"/>
        <w:jc w:val="both"/>
      </w:pPr>
      <w:r w:rsidRPr="00756123">
        <w:rPr>
          <w:sz w:val="14"/>
        </w:rPr>
        <w:t xml:space="preserve">         &lt;!--MSH.5 - приложение-получатель--&gt;</w:t>
      </w:r>
    </w:p>
    <w:p w:rsidR="00756123" w:rsidRPr="00756123" w:rsidRDefault="00756123" w:rsidP="00756123">
      <w:pPr>
        <w:pStyle w:val="ConsPlusNonformat"/>
        <w:jc w:val="both"/>
      </w:pPr>
      <w:r w:rsidRPr="00756123">
        <w:rPr>
          <w:sz w:val="14"/>
        </w:rPr>
        <w:t xml:space="preserve">         &lt;MSH.5&gt;</w:t>
      </w:r>
    </w:p>
    <w:p w:rsidR="00756123" w:rsidRPr="00756123" w:rsidRDefault="00756123" w:rsidP="00756123">
      <w:pPr>
        <w:pStyle w:val="ConsPlusNonformat"/>
        <w:jc w:val="both"/>
      </w:pPr>
      <w:r w:rsidRPr="00756123">
        <w:rPr>
          <w:sz w:val="14"/>
        </w:rPr>
        <w:t xml:space="preserve">            &lt;HD.1&gt;ЦК ЕРП&lt;/HD.1&gt;</w:t>
      </w:r>
    </w:p>
    <w:p w:rsidR="00756123" w:rsidRPr="00756123" w:rsidRDefault="00756123" w:rsidP="00756123">
      <w:pPr>
        <w:pStyle w:val="ConsPlusNonformat"/>
        <w:jc w:val="both"/>
      </w:pPr>
      <w:r w:rsidRPr="00756123">
        <w:rPr>
          <w:sz w:val="14"/>
        </w:rPr>
        <w:t xml:space="preserve">         &lt;/MSH.5&gt;</w:t>
      </w:r>
    </w:p>
    <w:p w:rsidR="00756123" w:rsidRPr="00756123" w:rsidRDefault="00756123" w:rsidP="00756123">
      <w:pPr>
        <w:pStyle w:val="ConsPlusNonformat"/>
        <w:jc w:val="both"/>
      </w:pPr>
      <w:r w:rsidRPr="00756123">
        <w:rPr>
          <w:sz w:val="14"/>
        </w:rPr>
        <w:t xml:space="preserve">         &lt;!--MSH.6 - учреждение-получатель--&gt;</w:t>
      </w:r>
    </w:p>
    <w:p w:rsidR="00756123" w:rsidRPr="00756123" w:rsidRDefault="00756123" w:rsidP="00756123">
      <w:pPr>
        <w:pStyle w:val="ConsPlusNonformat"/>
        <w:jc w:val="both"/>
      </w:pPr>
      <w:r w:rsidRPr="00756123">
        <w:rPr>
          <w:sz w:val="14"/>
        </w:rPr>
        <w:t xml:space="preserve">         &lt;MSH.6&gt;</w:t>
      </w:r>
    </w:p>
    <w:p w:rsidR="00756123" w:rsidRPr="00756123" w:rsidRDefault="00756123" w:rsidP="00756123">
      <w:pPr>
        <w:pStyle w:val="ConsPlusNonformat"/>
        <w:jc w:val="both"/>
      </w:pPr>
      <w:r w:rsidRPr="00756123">
        <w:rPr>
          <w:sz w:val="14"/>
        </w:rPr>
        <w:t xml:space="preserve">            &lt;HD.1&gt;00&lt;/HD.1&gt;</w:t>
      </w:r>
    </w:p>
    <w:p w:rsidR="00756123" w:rsidRPr="00756123" w:rsidRDefault="00756123" w:rsidP="00756123">
      <w:pPr>
        <w:pStyle w:val="ConsPlusNonformat"/>
        <w:jc w:val="both"/>
      </w:pPr>
      <w:r w:rsidRPr="00756123">
        <w:rPr>
          <w:sz w:val="14"/>
        </w:rPr>
        <w:t xml:space="preserve">            &lt;HD.2&gt;1.2.643.2.40.3.3.1.0&lt;/HD.2&gt;</w:t>
      </w:r>
    </w:p>
    <w:p w:rsidR="00756123" w:rsidRPr="00756123" w:rsidRDefault="00756123" w:rsidP="00756123">
      <w:pPr>
        <w:pStyle w:val="ConsPlusNonformat"/>
        <w:jc w:val="both"/>
      </w:pPr>
      <w:r w:rsidRPr="00756123">
        <w:rPr>
          <w:sz w:val="14"/>
        </w:rPr>
        <w:t xml:space="preserve">            &lt;HD.3&gt;ISO&lt;/HD.3&gt;</w:t>
      </w:r>
    </w:p>
    <w:p w:rsidR="00756123" w:rsidRPr="00756123" w:rsidRDefault="00756123" w:rsidP="00756123">
      <w:pPr>
        <w:pStyle w:val="ConsPlusNonformat"/>
        <w:jc w:val="both"/>
      </w:pPr>
      <w:r w:rsidRPr="00756123">
        <w:rPr>
          <w:sz w:val="14"/>
        </w:rPr>
        <w:t xml:space="preserve">         &lt;/MSH.6&gt;</w:t>
      </w:r>
    </w:p>
    <w:p w:rsidR="00756123" w:rsidRPr="00756123" w:rsidRDefault="00756123" w:rsidP="00756123">
      <w:pPr>
        <w:pStyle w:val="ConsPlusNonformat"/>
        <w:jc w:val="both"/>
      </w:pPr>
      <w:r w:rsidRPr="00756123">
        <w:rPr>
          <w:sz w:val="14"/>
        </w:rPr>
        <w:t xml:space="preserve">         &lt;!--MSH.7 - дата и время отправки сообщения--&gt;</w:t>
      </w:r>
    </w:p>
    <w:p w:rsidR="00756123" w:rsidRPr="00756123" w:rsidRDefault="00756123" w:rsidP="00756123">
      <w:pPr>
        <w:pStyle w:val="ConsPlusNonformat"/>
        <w:jc w:val="both"/>
      </w:pPr>
      <w:r w:rsidRPr="00756123">
        <w:rPr>
          <w:sz w:val="14"/>
        </w:rPr>
        <w:t xml:space="preserve">         &lt;MSH.7&gt;2013-09-16T18:59:34Z+04:00&lt;/MSH.7&gt;</w:t>
      </w:r>
    </w:p>
    <w:p w:rsidR="00756123" w:rsidRPr="00756123" w:rsidRDefault="00756123" w:rsidP="00756123">
      <w:pPr>
        <w:pStyle w:val="ConsPlusNonformat"/>
        <w:jc w:val="both"/>
      </w:pPr>
      <w:r w:rsidRPr="00756123">
        <w:rPr>
          <w:sz w:val="14"/>
        </w:rPr>
        <w:t xml:space="preserve">         &lt;!--MSH.9 - тип сообщения--&gt;</w:t>
      </w:r>
    </w:p>
    <w:p w:rsidR="00756123" w:rsidRPr="00756123" w:rsidRDefault="00756123" w:rsidP="00756123">
      <w:pPr>
        <w:pStyle w:val="ConsPlusNonformat"/>
        <w:jc w:val="both"/>
      </w:pPr>
      <w:r w:rsidRPr="00756123">
        <w:rPr>
          <w:sz w:val="14"/>
        </w:rPr>
        <w:t xml:space="preserve">         &lt;MSH.9&gt;</w:t>
      </w:r>
    </w:p>
    <w:p w:rsidR="00756123" w:rsidRPr="00756123" w:rsidRDefault="00756123" w:rsidP="00756123">
      <w:pPr>
        <w:pStyle w:val="ConsPlusNonformat"/>
        <w:jc w:val="both"/>
      </w:pPr>
      <w:r w:rsidRPr="00756123">
        <w:rPr>
          <w:sz w:val="14"/>
        </w:rPr>
        <w:t xml:space="preserve">            &lt;MSG.1&gt;ADT&lt;/MSG.1&gt;</w:t>
      </w:r>
    </w:p>
    <w:p w:rsidR="00756123" w:rsidRPr="00756123" w:rsidRDefault="00756123" w:rsidP="00756123">
      <w:pPr>
        <w:pStyle w:val="ConsPlusNonformat"/>
        <w:jc w:val="both"/>
      </w:pPr>
      <w:r w:rsidRPr="00756123">
        <w:rPr>
          <w:sz w:val="14"/>
        </w:rPr>
        <w:t xml:space="preserve">            &lt;MSG.2&gt;A08&lt;/MSG.2&gt;</w:t>
      </w:r>
    </w:p>
    <w:p w:rsidR="00756123" w:rsidRPr="00756123" w:rsidRDefault="00756123" w:rsidP="00756123">
      <w:pPr>
        <w:pStyle w:val="ConsPlusNonformat"/>
        <w:jc w:val="both"/>
      </w:pPr>
      <w:r w:rsidRPr="00756123">
        <w:rPr>
          <w:sz w:val="14"/>
        </w:rPr>
        <w:lastRenderedPageBreak/>
        <w:t xml:space="preserve">            &lt;MSG.3&gt;ADT_A01&lt;/MSG.3&gt;</w:t>
      </w:r>
    </w:p>
    <w:p w:rsidR="00756123" w:rsidRPr="00756123" w:rsidRDefault="00756123" w:rsidP="00756123">
      <w:pPr>
        <w:pStyle w:val="ConsPlusNonformat"/>
        <w:jc w:val="both"/>
      </w:pPr>
      <w:r w:rsidRPr="00756123">
        <w:rPr>
          <w:sz w:val="14"/>
        </w:rPr>
        <w:t xml:space="preserve">         &lt;/MSH.9&gt;</w:t>
      </w:r>
    </w:p>
    <w:p w:rsidR="00756123" w:rsidRPr="00756123" w:rsidRDefault="00756123" w:rsidP="00756123">
      <w:pPr>
        <w:pStyle w:val="ConsPlusNonformat"/>
        <w:jc w:val="both"/>
      </w:pPr>
      <w:r w:rsidRPr="00756123">
        <w:rPr>
          <w:sz w:val="14"/>
        </w:rPr>
        <w:t xml:space="preserve">         &lt;!--MSH.10 - идентификатор сообщения--&gt;</w:t>
      </w:r>
    </w:p>
    <w:p w:rsidR="00756123" w:rsidRPr="00756123" w:rsidRDefault="00756123" w:rsidP="00756123">
      <w:pPr>
        <w:pStyle w:val="ConsPlusNonformat"/>
        <w:jc w:val="both"/>
      </w:pPr>
      <w:r w:rsidRPr="00756123">
        <w:rPr>
          <w:sz w:val="14"/>
        </w:rPr>
        <w:t xml:space="preserve">         &lt;MSH.10&gt;79a67bf1-b0b4-400e-b223-512bf5c221ef&lt;/MSH.10&gt;</w:t>
      </w:r>
    </w:p>
    <w:p w:rsidR="00756123" w:rsidRPr="00756123" w:rsidRDefault="00756123" w:rsidP="00756123">
      <w:pPr>
        <w:pStyle w:val="ConsPlusNonformat"/>
        <w:jc w:val="both"/>
      </w:pPr>
      <w:r w:rsidRPr="00756123">
        <w:rPr>
          <w:sz w:val="14"/>
        </w:rPr>
        <w:t xml:space="preserve">         &lt;!--MSH.11 - тип прикладной обработки--&gt;</w:t>
      </w:r>
    </w:p>
    <w:p w:rsidR="00756123" w:rsidRPr="00756123" w:rsidRDefault="00756123" w:rsidP="00756123">
      <w:pPr>
        <w:pStyle w:val="ConsPlusNonformat"/>
        <w:jc w:val="both"/>
      </w:pPr>
      <w:r w:rsidRPr="00756123">
        <w:rPr>
          <w:sz w:val="14"/>
        </w:rPr>
        <w:t xml:space="preserve">         &lt;MSH.11&gt;</w:t>
      </w:r>
    </w:p>
    <w:p w:rsidR="00756123" w:rsidRPr="00756123" w:rsidRDefault="00756123" w:rsidP="00756123">
      <w:pPr>
        <w:pStyle w:val="ConsPlusNonformat"/>
        <w:jc w:val="both"/>
      </w:pPr>
      <w:r w:rsidRPr="00756123">
        <w:rPr>
          <w:sz w:val="14"/>
        </w:rPr>
        <w:t xml:space="preserve">            &lt;PT.1&gt;P&lt;/PT.1&gt;</w:t>
      </w:r>
    </w:p>
    <w:p w:rsidR="00756123" w:rsidRPr="00756123" w:rsidRDefault="00756123" w:rsidP="00756123">
      <w:pPr>
        <w:pStyle w:val="ConsPlusNonformat"/>
        <w:jc w:val="both"/>
      </w:pPr>
      <w:r w:rsidRPr="00756123">
        <w:rPr>
          <w:sz w:val="14"/>
        </w:rPr>
        <w:t xml:space="preserve">         &lt;/MSH.11&gt;</w:t>
      </w:r>
    </w:p>
    <w:p w:rsidR="00756123" w:rsidRPr="00756123" w:rsidRDefault="00756123" w:rsidP="00756123">
      <w:pPr>
        <w:pStyle w:val="ConsPlusNonformat"/>
        <w:jc w:val="both"/>
      </w:pPr>
      <w:r w:rsidRPr="00756123">
        <w:rPr>
          <w:sz w:val="14"/>
        </w:rPr>
        <w:t xml:space="preserve">         &lt;!--MSH.12 - идентификатор версии стандарта--&gt;</w:t>
      </w:r>
    </w:p>
    <w:p w:rsidR="00756123" w:rsidRPr="00756123" w:rsidRDefault="00756123" w:rsidP="00756123">
      <w:pPr>
        <w:pStyle w:val="ConsPlusNonformat"/>
        <w:jc w:val="both"/>
      </w:pPr>
      <w:r w:rsidRPr="00756123">
        <w:rPr>
          <w:sz w:val="14"/>
        </w:rPr>
        <w:t xml:space="preserve">         &lt;MSH.12&gt;</w:t>
      </w:r>
    </w:p>
    <w:p w:rsidR="00756123" w:rsidRPr="00756123" w:rsidRDefault="00756123" w:rsidP="00756123">
      <w:pPr>
        <w:pStyle w:val="ConsPlusNonformat"/>
        <w:jc w:val="both"/>
      </w:pPr>
      <w:r w:rsidRPr="00756123">
        <w:rPr>
          <w:sz w:val="14"/>
        </w:rPr>
        <w:t xml:space="preserve">            &lt;VID.1&gt;2.6&lt;/VID.1&gt;</w:t>
      </w:r>
    </w:p>
    <w:p w:rsidR="00756123" w:rsidRPr="00756123" w:rsidRDefault="00756123" w:rsidP="00756123">
      <w:pPr>
        <w:pStyle w:val="ConsPlusNonformat"/>
        <w:jc w:val="both"/>
      </w:pPr>
      <w:r w:rsidRPr="00756123">
        <w:rPr>
          <w:sz w:val="14"/>
        </w:rPr>
        <w:t xml:space="preserve">         &lt;/MSH.12&gt;</w:t>
      </w:r>
    </w:p>
    <w:p w:rsidR="00756123" w:rsidRPr="00756123" w:rsidRDefault="00756123" w:rsidP="00756123">
      <w:pPr>
        <w:pStyle w:val="ConsPlusNonformat"/>
        <w:jc w:val="both"/>
      </w:pPr>
      <w:r w:rsidRPr="00756123">
        <w:rPr>
          <w:sz w:val="14"/>
        </w:rPr>
        <w:t xml:space="preserve">         &lt;!--MSH.15 - тип подтверждения приема--&gt;</w:t>
      </w:r>
    </w:p>
    <w:p w:rsidR="00756123" w:rsidRPr="00756123" w:rsidRDefault="00756123" w:rsidP="00756123">
      <w:pPr>
        <w:pStyle w:val="ConsPlusNonformat"/>
        <w:jc w:val="both"/>
      </w:pPr>
      <w:r w:rsidRPr="00756123">
        <w:rPr>
          <w:sz w:val="14"/>
        </w:rPr>
        <w:t xml:space="preserve">         &lt;MSH.15&gt;AL&lt;/MSH.15&gt;</w:t>
      </w:r>
    </w:p>
    <w:p w:rsidR="00756123" w:rsidRPr="00756123" w:rsidRDefault="00756123" w:rsidP="00756123">
      <w:pPr>
        <w:pStyle w:val="ConsPlusNonformat"/>
        <w:jc w:val="both"/>
      </w:pPr>
      <w:r w:rsidRPr="00756123">
        <w:rPr>
          <w:sz w:val="14"/>
        </w:rPr>
        <w:t xml:space="preserve">         &lt;!--MSH.16 - тип прикладного подтверждения--&gt;</w:t>
      </w:r>
    </w:p>
    <w:p w:rsidR="00756123" w:rsidRPr="00756123" w:rsidRDefault="00756123" w:rsidP="00756123">
      <w:pPr>
        <w:pStyle w:val="ConsPlusNonformat"/>
        <w:jc w:val="both"/>
      </w:pPr>
      <w:r w:rsidRPr="00756123">
        <w:rPr>
          <w:sz w:val="14"/>
        </w:rPr>
        <w:t xml:space="preserve">         &lt;MSH.16&gt;AL&lt;/MSH.16&gt;</w:t>
      </w:r>
    </w:p>
    <w:p w:rsidR="00756123" w:rsidRPr="00756123" w:rsidRDefault="00756123" w:rsidP="00756123">
      <w:pPr>
        <w:pStyle w:val="ConsPlusNonformat"/>
        <w:jc w:val="both"/>
      </w:pPr>
      <w:r w:rsidRPr="00756123">
        <w:rPr>
          <w:sz w:val="14"/>
        </w:rPr>
        <w:t xml:space="preserve">         &lt;!--MSH.17 - код страны--&gt;</w:t>
      </w:r>
    </w:p>
    <w:p w:rsidR="00756123" w:rsidRPr="00756123" w:rsidRDefault="00756123" w:rsidP="00756123">
      <w:pPr>
        <w:pStyle w:val="ConsPlusNonformat"/>
        <w:jc w:val="both"/>
      </w:pPr>
      <w:r w:rsidRPr="00756123">
        <w:rPr>
          <w:sz w:val="14"/>
        </w:rPr>
        <w:t xml:space="preserve">      &lt;/MSH&gt;</w:t>
      </w:r>
    </w:p>
    <w:p w:rsidR="00756123" w:rsidRPr="00756123" w:rsidRDefault="00756123" w:rsidP="00756123">
      <w:pPr>
        <w:pStyle w:val="ConsPlusNonformat"/>
        <w:jc w:val="both"/>
      </w:pPr>
      <w:r w:rsidRPr="00756123">
        <w:rPr>
          <w:sz w:val="14"/>
        </w:rPr>
        <w:t xml:space="preserve">      &lt;!--EVNsegment - тип события--&gt;</w:t>
      </w:r>
    </w:p>
    <w:p w:rsidR="00756123" w:rsidRPr="00756123" w:rsidRDefault="00756123" w:rsidP="00756123">
      <w:pPr>
        <w:pStyle w:val="ConsPlusNonformat"/>
        <w:jc w:val="both"/>
      </w:pPr>
      <w:r w:rsidRPr="00756123">
        <w:rPr>
          <w:sz w:val="14"/>
        </w:rPr>
        <w:t xml:space="preserve">      &lt;EVN&gt;</w:t>
      </w:r>
    </w:p>
    <w:p w:rsidR="00756123" w:rsidRPr="00756123" w:rsidRDefault="00756123" w:rsidP="00756123">
      <w:pPr>
        <w:pStyle w:val="ConsPlusNonformat"/>
        <w:jc w:val="both"/>
      </w:pPr>
      <w:r w:rsidRPr="00756123">
        <w:rPr>
          <w:sz w:val="14"/>
        </w:rPr>
        <w:t xml:space="preserve">         &lt;!--EVN.2 - дата и время регистрации события--&gt;</w:t>
      </w:r>
    </w:p>
    <w:p w:rsidR="00756123" w:rsidRPr="00756123" w:rsidRDefault="00756123" w:rsidP="00756123">
      <w:pPr>
        <w:pStyle w:val="ConsPlusNonformat"/>
        <w:jc w:val="both"/>
      </w:pPr>
      <w:r w:rsidRPr="00756123">
        <w:rPr>
          <w:sz w:val="14"/>
        </w:rPr>
        <w:t xml:space="preserve">         &lt;EVN.2&gt;2013-07-01T15:04:25Z+04:00&lt;/EVN.2&gt;</w:t>
      </w:r>
    </w:p>
    <w:p w:rsidR="00756123" w:rsidRPr="00756123" w:rsidRDefault="00756123" w:rsidP="00756123">
      <w:pPr>
        <w:pStyle w:val="ConsPlusNonformat"/>
        <w:jc w:val="both"/>
      </w:pPr>
      <w:r w:rsidRPr="00756123">
        <w:rPr>
          <w:sz w:val="14"/>
        </w:rPr>
        <w:t xml:space="preserve">         &lt;!--EVN.4 - код причины события--&gt;</w:t>
      </w:r>
    </w:p>
    <w:p w:rsidR="00756123" w:rsidRPr="00756123" w:rsidRDefault="00756123" w:rsidP="00756123">
      <w:pPr>
        <w:pStyle w:val="ConsPlusNonformat"/>
        <w:jc w:val="both"/>
      </w:pPr>
      <w:r w:rsidRPr="00756123">
        <w:rPr>
          <w:sz w:val="14"/>
        </w:rPr>
        <w:t xml:space="preserve">         &lt;EVN.4&gt;П01&lt;/EVN.4&gt;</w:t>
      </w:r>
    </w:p>
    <w:p w:rsidR="00756123" w:rsidRPr="00756123" w:rsidRDefault="00756123" w:rsidP="00756123">
      <w:pPr>
        <w:pStyle w:val="ConsPlusNonformat"/>
        <w:jc w:val="both"/>
      </w:pPr>
      <w:r w:rsidRPr="00756123">
        <w:rPr>
          <w:sz w:val="14"/>
        </w:rPr>
        <w:t xml:space="preserve">      &lt;/EVN&gt;</w:t>
      </w:r>
    </w:p>
    <w:p w:rsidR="00756123" w:rsidRPr="00756123" w:rsidRDefault="00756123" w:rsidP="00756123">
      <w:pPr>
        <w:pStyle w:val="ConsPlusNonformat"/>
        <w:jc w:val="both"/>
      </w:pPr>
      <w:r w:rsidRPr="00756123">
        <w:rPr>
          <w:sz w:val="14"/>
        </w:rPr>
        <w:t xml:space="preserve">      &lt;!--PIDsegment - идентификация пациента--&gt;</w:t>
      </w:r>
    </w:p>
    <w:p w:rsidR="00756123" w:rsidRPr="00756123" w:rsidRDefault="00756123" w:rsidP="00756123">
      <w:pPr>
        <w:pStyle w:val="ConsPlusNonformat"/>
        <w:jc w:val="both"/>
      </w:pPr>
      <w:r w:rsidRPr="00756123">
        <w:rPr>
          <w:sz w:val="14"/>
        </w:rPr>
        <w:t xml:space="preserve">      &lt;PID&gt;</w:t>
      </w:r>
    </w:p>
    <w:p w:rsidR="00756123" w:rsidRPr="00756123" w:rsidRDefault="00756123" w:rsidP="00756123">
      <w:pPr>
        <w:pStyle w:val="ConsPlusNonformat"/>
        <w:jc w:val="both"/>
      </w:pPr>
      <w:r w:rsidRPr="00756123">
        <w:rPr>
          <w:sz w:val="14"/>
        </w:rPr>
        <w:t xml:space="preserve">         &lt;!--PID.3 - список идентификаторов пациента--&gt;</w:t>
      </w:r>
    </w:p>
    <w:p w:rsidR="00756123" w:rsidRPr="00756123" w:rsidRDefault="00756123" w:rsidP="00756123">
      <w:pPr>
        <w:pStyle w:val="ConsPlusNonformat"/>
        <w:jc w:val="both"/>
      </w:pPr>
      <w:r w:rsidRPr="00756123">
        <w:rPr>
          <w:sz w:val="14"/>
        </w:rPr>
        <w:t xml:space="preserve">         &lt;PID.3&gt;</w:t>
      </w:r>
    </w:p>
    <w:p w:rsidR="00756123" w:rsidRPr="00756123" w:rsidRDefault="00756123" w:rsidP="00756123">
      <w:pPr>
        <w:pStyle w:val="ConsPlusNonformat"/>
        <w:jc w:val="both"/>
      </w:pPr>
      <w:r w:rsidRPr="00756123">
        <w:rPr>
          <w:sz w:val="14"/>
        </w:rPr>
        <w:t xml:space="preserve">            &lt;CX.1&gt;12Т-34 И N 123456221312&lt;/CX.1&gt;</w:t>
      </w:r>
    </w:p>
    <w:p w:rsidR="00756123" w:rsidRPr="00756123" w:rsidRDefault="00756123" w:rsidP="00756123">
      <w:pPr>
        <w:pStyle w:val="ConsPlusNonformat"/>
        <w:jc w:val="both"/>
      </w:pPr>
      <w:r w:rsidRPr="00756123">
        <w:rPr>
          <w:sz w:val="14"/>
        </w:rPr>
        <w:t xml:space="preserve">            &lt;CX.5&gt;9&lt;/CX.5&gt;</w:t>
      </w:r>
    </w:p>
    <w:p w:rsidR="00756123" w:rsidRPr="00756123" w:rsidRDefault="00756123" w:rsidP="00756123">
      <w:pPr>
        <w:pStyle w:val="ConsPlusNonformat"/>
        <w:jc w:val="both"/>
      </w:pPr>
      <w:r w:rsidRPr="00756123">
        <w:rPr>
          <w:sz w:val="14"/>
        </w:rPr>
        <w:t xml:space="preserve">            &lt;CX.7&gt;2007-08-01&lt;/CX.7&gt;</w:t>
      </w:r>
    </w:p>
    <w:p w:rsidR="00756123" w:rsidRPr="00756123" w:rsidRDefault="00756123" w:rsidP="00756123">
      <w:pPr>
        <w:pStyle w:val="ConsPlusNonformat"/>
        <w:jc w:val="both"/>
      </w:pPr>
      <w:r w:rsidRPr="00756123">
        <w:rPr>
          <w:sz w:val="14"/>
        </w:rPr>
        <w:t xml:space="preserve">         &lt;/PID.3&gt;</w:t>
      </w:r>
    </w:p>
    <w:p w:rsidR="00756123" w:rsidRPr="00756123" w:rsidRDefault="00756123" w:rsidP="00756123">
      <w:pPr>
        <w:pStyle w:val="ConsPlusNonformat"/>
        <w:jc w:val="both"/>
      </w:pPr>
      <w:r w:rsidRPr="00756123">
        <w:rPr>
          <w:sz w:val="14"/>
        </w:rPr>
        <w:t xml:space="preserve">         &lt;PID.3&gt;</w:t>
      </w:r>
    </w:p>
    <w:p w:rsidR="00756123" w:rsidRPr="00756123" w:rsidRDefault="00756123" w:rsidP="00756123">
      <w:pPr>
        <w:pStyle w:val="ConsPlusNonformat"/>
        <w:jc w:val="both"/>
      </w:pPr>
      <w:r w:rsidRPr="00756123">
        <w:rPr>
          <w:sz w:val="14"/>
        </w:rPr>
        <w:t xml:space="preserve">            &lt;CX.1&gt;12-34 Z N 123456789012&lt;/CX.1&gt;</w:t>
      </w:r>
    </w:p>
    <w:p w:rsidR="00756123" w:rsidRPr="00756123" w:rsidRDefault="00756123" w:rsidP="00756123">
      <w:pPr>
        <w:pStyle w:val="ConsPlusNonformat"/>
        <w:jc w:val="both"/>
      </w:pPr>
      <w:r w:rsidRPr="00756123">
        <w:rPr>
          <w:sz w:val="14"/>
        </w:rPr>
        <w:t xml:space="preserve">            &lt;CX.5&gt;23&lt;/CX.5&gt;</w:t>
      </w:r>
    </w:p>
    <w:p w:rsidR="00756123" w:rsidRPr="00756123" w:rsidRDefault="00756123" w:rsidP="00756123">
      <w:pPr>
        <w:pStyle w:val="ConsPlusNonformat"/>
        <w:jc w:val="both"/>
      </w:pPr>
      <w:r w:rsidRPr="00756123">
        <w:rPr>
          <w:sz w:val="14"/>
        </w:rPr>
        <w:t xml:space="preserve">            &lt;CX.7&gt;2007-08-01&lt;/CX.7&gt;</w:t>
      </w:r>
    </w:p>
    <w:p w:rsidR="00756123" w:rsidRPr="00756123" w:rsidRDefault="00756123" w:rsidP="00756123">
      <w:pPr>
        <w:pStyle w:val="ConsPlusNonformat"/>
        <w:jc w:val="both"/>
      </w:pPr>
      <w:r w:rsidRPr="00756123">
        <w:rPr>
          <w:sz w:val="14"/>
        </w:rPr>
        <w:t xml:space="preserve">         &lt;/PID.3&gt;</w:t>
      </w:r>
    </w:p>
    <w:p w:rsidR="00756123" w:rsidRPr="00756123" w:rsidRDefault="00756123" w:rsidP="00756123">
      <w:pPr>
        <w:pStyle w:val="ConsPlusNonformat"/>
        <w:jc w:val="both"/>
      </w:pPr>
      <w:r w:rsidRPr="00756123">
        <w:rPr>
          <w:sz w:val="14"/>
        </w:rPr>
        <w:t xml:space="preserve">         &lt;PID.3&gt;</w:t>
      </w:r>
    </w:p>
    <w:p w:rsidR="00756123" w:rsidRPr="00756123" w:rsidRDefault="00756123" w:rsidP="00756123">
      <w:pPr>
        <w:pStyle w:val="ConsPlusNonformat"/>
        <w:jc w:val="both"/>
      </w:pPr>
      <w:r w:rsidRPr="00756123">
        <w:rPr>
          <w:sz w:val="14"/>
        </w:rPr>
        <w:t xml:space="preserve">            &lt;CX.1&gt;0251000848254252&lt;/CX.1&gt;</w:t>
      </w:r>
    </w:p>
    <w:p w:rsidR="00756123" w:rsidRPr="00756123" w:rsidRDefault="00756123" w:rsidP="00756123">
      <w:pPr>
        <w:pStyle w:val="ConsPlusNonformat"/>
        <w:jc w:val="both"/>
      </w:pPr>
      <w:r w:rsidRPr="00756123">
        <w:rPr>
          <w:sz w:val="14"/>
        </w:rPr>
        <w:t xml:space="preserve">            &lt;CX.4&gt;</w:t>
      </w:r>
    </w:p>
    <w:p w:rsidR="00756123" w:rsidRPr="00756123" w:rsidRDefault="00756123" w:rsidP="00756123">
      <w:pPr>
        <w:pStyle w:val="ConsPlusNonformat"/>
        <w:jc w:val="both"/>
      </w:pPr>
      <w:r w:rsidRPr="00756123">
        <w:rPr>
          <w:sz w:val="14"/>
        </w:rPr>
        <w:t xml:space="preserve">               &lt;HD.1&gt;80000&lt;/HD.1&gt;</w:t>
      </w:r>
    </w:p>
    <w:p w:rsidR="00756123" w:rsidRPr="00756123" w:rsidRDefault="00756123" w:rsidP="00756123">
      <w:pPr>
        <w:pStyle w:val="ConsPlusNonformat"/>
        <w:jc w:val="both"/>
      </w:pPr>
      <w:r w:rsidRPr="00756123">
        <w:rPr>
          <w:sz w:val="14"/>
        </w:rPr>
        <w:t xml:space="preserve">               &lt;HD.2&gt;1.2.643.2.40.3.3.1&lt;/HD.2&gt;</w:t>
      </w:r>
    </w:p>
    <w:p w:rsidR="00756123" w:rsidRPr="00756123" w:rsidRDefault="00756123" w:rsidP="00756123">
      <w:pPr>
        <w:pStyle w:val="ConsPlusNonformat"/>
        <w:jc w:val="both"/>
      </w:pPr>
      <w:r w:rsidRPr="00756123">
        <w:rPr>
          <w:sz w:val="14"/>
        </w:rPr>
        <w:t xml:space="preserve">               &lt;HD.3&gt;ISO&lt;/HD.3&gt;</w:t>
      </w:r>
    </w:p>
    <w:p w:rsidR="00756123" w:rsidRPr="00756123" w:rsidRDefault="00756123" w:rsidP="00756123">
      <w:pPr>
        <w:pStyle w:val="ConsPlusNonformat"/>
        <w:jc w:val="both"/>
      </w:pPr>
      <w:r w:rsidRPr="00756123">
        <w:rPr>
          <w:sz w:val="14"/>
        </w:rPr>
        <w:t xml:space="preserve">            &lt;/CX.4&gt;</w:t>
      </w:r>
    </w:p>
    <w:p w:rsidR="00756123" w:rsidRPr="00756123" w:rsidRDefault="00756123" w:rsidP="00756123">
      <w:pPr>
        <w:pStyle w:val="ConsPlusNonformat"/>
        <w:jc w:val="both"/>
      </w:pPr>
      <w:r w:rsidRPr="00756123">
        <w:rPr>
          <w:sz w:val="14"/>
        </w:rPr>
        <w:t xml:space="preserve">            &lt;CX.5&gt;NI&lt;/CX.5&gt;</w:t>
      </w:r>
    </w:p>
    <w:p w:rsidR="00756123" w:rsidRPr="00756123" w:rsidRDefault="00756123" w:rsidP="00756123">
      <w:pPr>
        <w:pStyle w:val="ConsPlusNonformat"/>
        <w:jc w:val="both"/>
      </w:pPr>
      <w:r w:rsidRPr="00756123">
        <w:rPr>
          <w:sz w:val="14"/>
        </w:rPr>
        <w:t xml:space="preserve">         &lt;/PID.3&gt;</w:t>
      </w:r>
    </w:p>
    <w:p w:rsidR="00756123" w:rsidRPr="00756123" w:rsidRDefault="00756123" w:rsidP="00756123">
      <w:pPr>
        <w:pStyle w:val="ConsPlusNonformat"/>
        <w:jc w:val="both"/>
      </w:pPr>
      <w:r w:rsidRPr="00756123">
        <w:rPr>
          <w:sz w:val="14"/>
        </w:rPr>
        <w:t xml:space="preserve">         &lt;!--PID.5 - фамилия, имя, отчество пациента--&gt;</w:t>
      </w:r>
    </w:p>
    <w:p w:rsidR="00756123" w:rsidRPr="00756123" w:rsidRDefault="00756123" w:rsidP="00756123">
      <w:pPr>
        <w:pStyle w:val="ConsPlusNonformat"/>
        <w:jc w:val="both"/>
      </w:pPr>
      <w:r w:rsidRPr="00756123">
        <w:rPr>
          <w:sz w:val="14"/>
        </w:rPr>
        <w:t xml:space="preserve">         &lt;PID.5&gt;</w:t>
      </w:r>
    </w:p>
    <w:p w:rsidR="00756123" w:rsidRPr="00756123" w:rsidRDefault="00756123" w:rsidP="00756123">
      <w:pPr>
        <w:pStyle w:val="ConsPlusNonformat"/>
        <w:jc w:val="both"/>
      </w:pPr>
      <w:r w:rsidRPr="00756123">
        <w:rPr>
          <w:sz w:val="14"/>
        </w:rPr>
        <w:t xml:space="preserve">            &lt;XPN.1&gt;</w:t>
      </w:r>
    </w:p>
    <w:p w:rsidR="00756123" w:rsidRPr="00756123" w:rsidRDefault="00756123" w:rsidP="00756123">
      <w:pPr>
        <w:pStyle w:val="ConsPlusNonformat"/>
        <w:jc w:val="both"/>
      </w:pPr>
      <w:r w:rsidRPr="00756123">
        <w:rPr>
          <w:sz w:val="14"/>
        </w:rPr>
        <w:t xml:space="preserve">               &lt;FN.1&gt;Фадеев&lt;/FN.1&gt;</w:t>
      </w:r>
    </w:p>
    <w:p w:rsidR="00756123" w:rsidRPr="00756123" w:rsidRDefault="00756123" w:rsidP="00756123">
      <w:pPr>
        <w:pStyle w:val="ConsPlusNonformat"/>
        <w:jc w:val="both"/>
      </w:pPr>
      <w:r w:rsidRPr="00756123">
        <w:rPr>
          <w:sz w:val="14"/>
        </w:rPr>
        <w:t xml:space="preserve">            &lt;/XPN.1&gt;</w:t>
      </w:r>
    </w:p>
    <w:p w:rsidR="00756123" w:rsidRPr="00756123" w:rsidRDefault="00756123" w:rsidP="00756123">
      <w:pPr>
        <w:pStyle w:val="ConsPlusNonformat"/>
        <w:jc w:val="both"/>
      </w:pPr>
      <w:r w:rsidRPr="00756123">
        <w:rPr>
          <w:sz w:val="14"/>
        </w:rPr>
        <w:t xml:space="preserve">            &lt;XPN.2&gt;Алексей&lt;/XPN.2&gt;</w:t>
      </w:r>
    </w:p>
    <w:p w:rsidR="00756123" w:rsidRPr="00756123" w:rsidRDefault="00756123" w:rsidP="00756123">
      <w:pPr>
        <w:pStyle w:val="ConsPlusNonformat"/>
        <w:jc w:val="both"/>
      </w:pPr>
      <w:r w:rsidRPr="00756123">
        <w:rPr>
          <w:sz w:val="14"/>
        </w:rPr>
        <w:t xml:space="preserve">            &lt;XPN.3&gt;Иванович&lt;/XPN.3&gt;</w:t>
      </w:r>
    </w:p>
    <w:p w:rsidR="00756123" w:rsidRPr="00756123" w:rsidRDefault="00756123" w:rsidP="00756123">
      <w:pPr>
        <w:pStyle w:val="ConsPlusNonformat"/>
        <w:jc w:val="both"/>
      </w:pPr>
      <w:r w:rsidRPr="00756123">
        <w:rPr>
          <w:sz w:val="14"/>
        </w:rPr>
        <w:t xml:space="preserve">            &lt;XPN.7&gt;L&lt;/XPN.7&gt;</w:t>
      </w:r>
    </w:p>
    <w:p w:rsidR="00756123" w:rsidRPr="00756123" w:rsidRDefault="00756123" w:rsidP="00756123">
      <w:pPr>
        <w:pStyle w:val="ConsPlusNonformat"/>
        <w:jc w:val="both"/>
      </w:pPr>
      <w:r w:rsidRPr="00756123">
        <w:rPr>
          <w:sz w:val="14"/>
        </w:rPr>
        <w:t xml:space="preserve">         &lt;/PID.5&gt;</w:t>
      </w:r>
    </w:p>
    <w:p w:rsidR="00756123" w:rsidRPr="00756123" w:rsidRDefault="00756123" w:rsidP="00756123">
      <w:pPr>
        <w:pStyle w:val="ConsPlusNonformat"/>
        <w:jc w:val="both"/>
      </w:pPr>
      <w:r w:rsidRPr="00756123">
        <w:rPr>
          <w:sz w:val="14"/>
        </w:rPr>
        <w:t xml:space="preserve">         &lt;!--PID.7 - дата и время рождения--&gt;</w:t>
      </w:r>
    </w:p>
    <w:p w:rsidR="00756123" w:rsidRPr="00756123" w:rsidRDefault="00756123" w:rsidP="00756123">
      <w:pPr>
        <w:pStyle w:val="ConsPlusNonformat"/>
        <w:jc w:val="both"/>
      </w:pPr>
      <w:r w:rsidRPr="00756123">
        <w:rPr>
          <w:sz w:val="14"/>
        </w:rPr>
        <w:t xml:space="preserve">         &lt;PID.7&gt;1999-08-01&lt;/PID.7&gt;</w:t>
      </w:r>
    </w:p>
    <w:p w:rsidR="00756123" w:rsidRPr="00756123" w:rsidRDefault="00756123" w:rsidP="00756123">
      <w:pPr>
        <w:pStyle w:val="ConsPlusNonformat"/>
        <w:jc w:val="both"/>
      </w:pPr>
      <w:r w:rsidRPr="00756123">
        <w:rPr>
          <w:sz w:val="14"/>
        </w:rPr>
        <w:t xml:space="preserve">         &lt;!--PID.8 - пол--&gt;</w:t>
      </w:r>
    </w:p>
    <w:p w:rsidR="00756123" w:rsidRPr="00756123" w:rsidRDefault="00756123" w:rsidP="00756123">
      <w:pPr>
        <w:pStyle w:val="ConsPlusNonformat"/>
        <w:jc w:val="both"/>
      </w:pPr>
      <w:r w:rsidRPr="00756123">
        <w:rPr>
          <w:sz w:val="14"/>
        </w:rPr>
        <w:t xml:space="preserve">         &lt;PID.8&gt;1&lt;/PID.8&gt;</w:t>
      </w:r>
    </w:p>
    <w:p w:rsidR="00756123" w:rsidRPr="00756123" w:rsidRDefault="00756123" w:rsidP="00756123">
      <w:pPr>
        <w:pStyle w:val="ConsPlusNonformat"/>
        <w:jc w:val="both"/>
      </w:pPr>
      <w:r w:rsidRPr="00756123">
        <w:rPr>
          <w:sz w:val="14"/>
        </w:rPr>
        <w:t xml:space="preserve">         &lt;!--PID.11 - адрес пациента--&gt;</w:t>
      </w:r>
    </w:p>
    <w:p w:rsidR="00756123" w:rsidRPr="00756123" w:rsidRDefault="00756123" w:rsidP="00756123">
      <w:pPr>
        <w:pStyle w:val="ConsPlusNonformat"/>
        <w:jc w:val="both"/>
      </w:pPr>
      <w:r w:rsidRPr="00756123">
        <w:rPr>
          <w:sz w:val="14"/>
        </w:rPr>
        <w:t xml:space="preserve">         &lt;PID.11&gt;</w:t>
      </w:r>
    </w:p>
    <w:p w:rsidR="00756123" w:rsidRPr="00756123" w:rsidRDefault="00756123" w:rsidP="00756123">
      <w:pPr>
        <w:pStyle w:val="ConsPlusNonformat"/>
        <w:jc w:val="both"/>
      </w:pPr>
      <w:r w:rsidRPr="00756123">
        <w:rPr>
          <w:sz w:val="14"/>
        </w:rPr>
        <w:t xml:space="preserve">            &lt;XAD.7&gt;L&lt;/XAD.7&gt;</w:t>
      </w:r>
    </w:p>
    <w:p w:rsidR="00756123" w:rsidRPr="00756123" w:rsidRDefault="00756123" w:rsidP="00756123">
      <w:pPr>
        <w:pStyle w:val="ConsPlusNonformat"/>
        <w:jc w:val="both"/>
      </w:pPr>
      <w:r w:rsidRPr="00756123">
        <w:rPr>
          <w:sz w:val="14"/>
        </w:rPr>
        <w:t xml:space="preserve">            &lt;XAD.9&gt;80000&lt;/XAD.9&gt;</w:t>
      </w:r>
    </w:p>
    <w:p w:rsidR="00756123" w:rsidRPr="00756123" w:rsidRDefault="00756123" w:rsidP="00756123">
      <w:pPr>
        <w:pStyle w:val="ConsPlusNonformat"/>
        <w:jc w:val="both"/>
      </w:pPr>
      <w:r w:rsidRPr="00756123">
        <w:rPr>
          <w:sz w:val="14"/>
        </w:rPr>
        <w:t xml:space="preserve">         &lt;/PID.11&gt;</w:t>
      </w:r>
    </w:p>
    <w:p w:rsidR="00756123" w:rsidRPr="00756123" w:rsidRDefault="00756123" w:rsidP="00756123">
      <w:pPr>
        <w:pStyle w:val="ConsPlusNonformat"/>
        <w:jc w:val="both"/>
      </w:pPr>
      <w:r w:rsidRPr="00756123">
        <w:rPr>
          <w:sz w:val="14"/>
        </w:rPr>
        <w:t xml:space="preserve">         &lt;!--PID.23 - место рождения--&gt;</w:t>
      </w:r>
    </w:p>
    <w:p w:rsidR="00756123" w:rsidRPr="00756123" w:rsidRDefault="00756123" w:rsidP="00756123">
      <w:pPr>
        <w:pStyle w:val="ConsPlusNonformat"/>
        <w:jc w:val="both"/>
      </w:pPr>
      <w:r w:rsidRPr="00756123">
        <w:rPr>
          <w:sz w:val="14"/>
        </w:rPr>
        <w:t xml:space="preserve">         &lt;PID.23&gt;Сухуми&lt;/PID.23&gt;</w:t>
      </w:r>
    </w:p>
    <w:p w:rsidR="00756123" w:rsidRPr="00756123" w:rsidRDefault="00756123" w:rsidP="00756123">
      <w:pPr>
        <w:pStyle w:val="ConsPlusNonformat"/>
        <w:jc w:val="both"/>
      </w:pPr>
      <w:r w:rsidRPr="00756123">
        <w:rPr>
          <w:sz w:val="14"/>
        </w:rPr>
        <w:t xml:space="preserve">         &lt;!--PID.26 - гражданство--&gt;</w:t>
      </w:r>
    </w:p>
    <w:p w:rsidR="00756123" w:rsidRPr="00756123" w:rsidRDefault="00756123" w:rsidP="00756123">
      <w:pPr>
        <w:pStyle w:val="ConsPlusNonformat"/>
        <w:jc w:val="both"/>
      </w:pPr>
      <w:r w:rsidRPr="00756123">
        <w:rPr>
          <w:sz w:val="14"/>
        </w:rPr>
        <w:t xml:space="preserve">         &lt;PID.26&gt;</w:t>
      </w:r>
    </w:p>
    <w:p w:rsidR="00756123" w:rsidRPr="00756123" w:rsidRDefault="00756123" w:rsidP="00756123">
      <w:pPr>
        <w:pStyle w:val="ConsPlusNonformat"/>
        <w:jc w:val="both"/>
      </w:pPr>
      <w:r w:rsidRPr="00756123">
        <w:rPr>
          <w:sz w:val="14"/>
        </w:rPr>
        <w:t xml:space="preserve">            &lt;CWE.1&gt;ABH&lt;/CWE.1&gt;</w:t>
      </w:r>
    </w:p>
    <w:p w:rsidR="00756123" w:rsidRPr="00756123" w:rsidRDefault="00756123" w:rsidP="00756123">
      <w:pPr>
        <w:pStyle w:val="ConsPlusNonformat"/>
        <w:jc w:val="both"/>
      </w:pPr>
      <w:r w:rsidRPr="00756123">
        <w:rPr>
          <w:sz w:val="14"/>
        </w:rPr>
        <w:t xml:space="preserve">            &lt;CWE.3&gt;1.2.643.2.40.5.0.25.3&lt;/CWE.3&gt;</w:t>
      </w:r>
    </w:p>
    <w:p w:rsidR="00756123" w:rsidRPr="00756123" w:rsidRDefault="00756123" w:rsidP="00756123">
      <w:pPr>
        <w:pStyle w:val="ConsPlusNonformat"/>
        <w:jc w:val="both"/>
      </w:pPr>
      <w:r w:rsidRPr="00756123">
        <w:rPr>
          <w:sz w:val="14"/>
        </w:rPr>
        <w:t xml:space="preserve">         &lt;/PID.26&gt;</w:t>
      </w:r>
    </w:p>
    <w:p w:rsidR="00756123" w:rsidRPr="00756123" w:rsidRDefault="00756123" w:rsidP="00756123">
      <w:pPr>
        <w:pStyle w:val="ConsPlusNonformat"/>
        <w:jc w:val="both"/>
      </w:pPr>
      <w:r w:rsidRPr="00756123">
        <w:rPr>
          <w:sz w:val="14"/>
        </w:rPr>
        <w:t xml:space="preserve">         &lt;!--PID.29 - дата смерти--&gt;</w:t>
      </w:r>
    </w:p>
    <w:p w:rsidR="00756123" w:rsidRPr="00756123" w:rsidRDefault="00756123" w:rsidP="00756123">
      <w:pPr>
        <w:pStyle w:val="ConsPlusNonformat"/>
        <w:jc w:val="both"/>
      </w:pPr>
      <w:r w:rsidRPr="00756123">
        <w:rPr>
          <w:sz w:val="14"/>
        </w:rPr>
        <w:t xml:space="preserve">         &lt;!--PID.30 - признак смерти--&gt;</w:t>
      </w:r>
    </w:p>
    <w:p w:rsidR="00756123" w:rsidRPr="00756123" w:rsidRDefault="00756123" w:rsidP="00756123">
      <w:pPr>
        <w:pStyle w:val="ConsPlusNonformat"/>
        <w:jc w:val="both"/>
      </w:pPr>
      <w:r w:rsidRPr="00756123">
        <w:rPr>
          <w:sz w:val="14"/>
        </w:rPr>
        <w:t xml:space="preserve">      &lt;/PID&gt;</w:t>
      </w:r>
    </w:p>
    <w:p w:rsidR="00756123" w:rsidRPr="00756123" w:rsidRDefault="00756123" w:rsidP="00756123">
      <w:pPr>
        <w:pStyle w:val="ConsPlusNonformat"/>
        <w:jc w:val="both"/>
      </w:pPr>
      <w:r w:rsidRPr="00756123">
        <w:rPr>
          <w:sz w:val="14"/>
        </w:rPr>
        <w:t xml:space="preserve">      &lt;PV1&gt;</w:t>
      </w:r>
    </w:p>
    <w:p w:rsidR="00756123" w:rsidRPr="00756123" w:rsidRDefault="00756123" w:rsidP="00756123">
      <w:pPr>
        <w:pStyle w:val="ConsPlusNonformat"/>
        <w:jc w:val="both"/>
      </w:pPr>
      <w:r w:rsidRPr="00756123">
        <w:rPr>
          <w:sz w:val="14"/>
        </w:rPr>
        <w:t xml:space="preserve">         &lt;PV1.2&gt;1&lt;/PV1.2&gt;</w:t>
      </w:r>
    </w:p>
    <w:p w:rsidR="00756123" w:rsidRPr="00756123" w:rsidRDefault="00756123" w:rsidP="00756123">
      <w:pPr>
        <w:pStyle w:val="ConsPlusNonformat"/>
        <w:jc w:val="both"/>
      </w:pPr>
      <w:r w:rsidRPr="00756123">
        <w:rPr>
          <w:sz w:val="14"/>
        </w:rPr>
        <w:t xml:space="preserve">      &lt;/PV1&gt;</w:t>
      </w:r>
    </w:p>
    <w:p w:rsidR="00756123" w:rsidRPr="00756123" w:rsidRDefault="00756123" w:rsidP="00756123">
      <w:pPr>
        <w:pStyle w:val="ConsPlusNonformat"/>
        <w:jc w:val="both"/>
      </w:pPr>
      <w:r w:rsidRPr="00756123">
        <w:rPr>
          <w:sz w:val="14"/>
        </w:rPr>
        <w:t xml:space="preserve">      &lt;ADT_A01.INSURANCE&gt;</w:t>
      </w:r>
    </w:p>
    <w:p w:rsidR="00756123" w:rsidRPr="00756123" w:rsidRDefault="00756123" w:rsidP="00756123">
      <w:pPr>
        <w:pStyle w:val="ConsPlusNonformat"/>
        <w:jc w:val="both"/>
      </w:pPr>
      <w:r w:rsidRPr="00756123">
        <w:rPr>
          <w:sz w:val="14"/>
        </w:rPr>
        <w:t xml:space="preserve">         &lt;!--IN1 segment - страховка--&gt;</w:t>
      </w:r>
    </w:p>
    <w:p w:rsidR="00756123" w:rsidRPr="00756123" w:rsidRDefault="00756123" w:rsidP="00756123">
      <w:pPr>
        <w:pStyle w:val="ConsPlusNonformat"/>
        <w:jc w:val="both"/>
      </w:pPr>
      <w:r w:rsidRPr="00756123">
        <w:rPr>
          <w:sz w:val="14"/>
        </w:rPr>
        <w:t xml:space="preserve">         &lt;IN1&gt;</w:t>
      </w:r>
    </w:p>
    <w:p w:rsidR="00756123" w:rsidRPr="00756123" w:rsidRDefault="00756123" w:rsidP="00756123">
      <w:pPr>
        <w:pStyle w:val="ConsPlusNonformat"/>
        <w:jc w:val="both"/>
      </w:pPr>
      <w:r w:rsidRPr="00756123">
        <w:rPr>
          <w:sz w:val="14"/>
        </w:rPr>
        <w:t xml:space="preserve">            &lt;!--IN1.1 - порядковый номер сегмента IN1--&gt;</w:t>
      </w:r>
    </w:p>
    <w:p w:rsidR="00756123" w:rsidRPr="00756123" w:rsidRDefault="00756123" w:rsidP="00756123">
      <w:pPr>
        <w:pStyle w:val="ConsPlusNonformat"/>
        <w:jc w:val="both"/>
      </w:pPr>
      <w:r w:rsidRPr="00756123">
        <w:rPr>
          <w:sz w:val="14"/>
        </w:rPr>
        <w:t xml:space="preserve">            &lt;IN1.1&gt;1&lt;/IN1.1&gt;</w:t>
      </w:r>
    </w:p>
    <w:p w:rsidR="00756123" w:rsidRPr="00756123" w:rsidRDefault="00756123" w:rsidP="00756123">
      <w:pPr>
        <w:pStyle w:val="ConsPlusNonformat"/>
        <w:jc w:val="both"/>
      </w:pPr>
      <w:r w:rsidRPr="00756123">
        <w:rPr>
          <w:sz w:val="14"/>
        </w:rPr>
        <w:t xml:space="preserve">            &lt;!--IN1.2 - идентификатор плана страхования--&gt;</w:t>
      </w:r>
    </w:p>
    <w:p w:rsidR="00756123" w:rsidRPr="00756123" w:rsidRDefault="00756123" w:rsidP="00756123">
      <w:pPr>
        <w:pStyle w:val="ConsPlusNonformat"/>
        <w:jc w:val="both"/>
      </w:pPr>
      <w:r w:rsidRPr="00756123">
        <w:rPr>
          <w:sz w:val="14"/>
        </w:rPr>
        <w:t xml:space="preserve">            &lt;IN1.2&gt;</w:t>
      </w:r>
    </w:p>
    <w:p w:rsidR="00756123" w:rsidRPr="00756123" w:rsidRDefault="00756123" w:rsidP="00756123">
      <w:pPr>
        <w:pStyle w:val="ConsPlusNonformat"/>
        <w:jc w:val="both"/>
      </w:pPr>
      <w:r w:rsidRPr="00756123">
        <w:rPr>
          <w:sz w:val="14"/>
        </w:rPr>
        <w:t xml:space="preserve">               &lt;CWE.1&gt;ОМС&lt;/CWE.1&gt;</w:t>
      </w:r>
    </w:p>
    <w:p w:rsidR="00756123" w:rsidRPr="00756123" w:rsidRDefault="00756123" w:rsidP="00756123">
      <w:pPr>
        <w:pStyle w:val="ConsPlusNonformat"/>
        <w:jc w:val="both"/>
      </w:pPr>
      <w:r w:rsidRPr="00756123">
        <w:rPr>
          <w:sz w:val="14"/>
        </w:rPr>
        <w:t xml:space="preserve">            &lt;/IN1.2&gt;</w:t>
      </w:r>
    </w:p>
    <w:p w:rsidR="00756123" w:rsidRPr="00756123" w:rsidRDefault="00756123" w:rsidP="00756123">
      <w:pPr>
        <w:pStyle w:val="ConsPlusNonformat"/>
        <w:jc w:val="both"/>
      </w:pPr>
      <w:r w:rsidRPr="00756123">
        <w:rPr>
          <w:sz w:val="14"/>
        </w:rPr>
        <w:t xml:space="preserve">            &lt;!--IN1.3 - идентификатор страховой компании--&gt;</w:t>
      </w:r>
    </w:p>
    <w:p w:rsidR="00756123" w:rsidRPr="00756123" w:rsidRDefault="00756123" w:rsidP="00756123">
      <w:pPr>
        <w:pStyle w:val="ConsPlusNonformat"/>
        <w:jc w:val="both"/>
      </w:pPr>
      <w:r w:rsidRPr="00756123">
        <w:rPr>
          <w:sz w:val="14"/>
        </w:rPr>
        <w:t xml:space="preserve">            &lt;IN1.3&gt;</w:t>
      </w:r>
    </w:p>
    <w:p w:rsidR="00756123" w:rsidRPr="00756123" w:rsidRDefault="00756123" w:rsidP="00756123">
      <w:pPr>
        <w:pStyle w:val="ConsPlusNonformat"/>
        <w:jc w:val="both"/>
      </w:pPr>
      <w:r w:rsidRPr="00756123">
        <w:rPr>
          <w:sz w:val="14"/>
        </w:rPr>
        <w:t xml:space="preserve">               &lt;CX.1&gt;1027739008440&lt;/CX.1&gt;</w:t>
      </w:r>
    </w:p>
    <w:p w:rsidR="00756123" w:rsidRPr="00756123" w:rsidRDefault="00756123" w:rsidP="00756123">
      <w:pPr>
        <w:pStyle w:val="ConsPlusNonformat"/>
        <w:jc w:val="both"/>
      </w:pPr>
      <w:r w:rsidRPr="00756123">
        <w:rPr>
          <w:sz w:val="14"/>
        </w:rPr>
        <w:t xml:space="preserve">               &lt;CX.5&gt;NII&lt;/CX.5&gt;</w:t>
      </w:r>
    </w:p>
    <w:p w:rsidR="00756123" w:rsidRPr="00756123" w:rsidRDefault="00756123" w:rsidP="00756123">
      <w:pPr>
        <w:pStyle w:val="ConsPlusNonformat"/>
        <w:jc w:val="both"/>
      </w:pPr>
      <w:r w:rsidRPr="00756123">
        <w:rPr>
          <w:sz w:val="14"/>
        </w:rPr>
        <w:lastRenderedPageBreak/>
        <w:t xml:space="preserve">            &lt;/IN1.3&gt;</w:t>
      </w:r>
    </w:p>
    <w:p w:rsidR="00756123" w:rsidRPr="00756123" w:rsidRDefault="00756123" w:rsidP="00756123">
      <w:pPr>
        <w:pStyle w:val="ConsPlusNonformat"/>
        <w:jc w:val="both"/>
      </w:pPr>
      <w:r w:rsidRPr="00756123">
        <w:rPr>
          <w:sz w:val="14"/>
        </w:rPr>
        <w:t xml:space="preserve">            &lt;!--IN1.4 - название страховой компании--&gt;</w:t>
      </w:r>
    </w:p>
    <w:p w:rsidR="00756123" w:rsidRPr="00756123" w:rsidRDefault="00756123" w:rsidP="00756123">
      <w:pPr>
        <w:pStyle w:val="ConsPlusNonformat"/>
        <w:jc w:val="both"/>
      </w:pPr>
      <w:r w:rsidRPr="00756123">
        <w:rPr>
          <w:sz w:val="14"/>
        </w:rPr>
        <w:t xml:space="preserve">            &lt;IN1.4&gt;</w:t>
      </w:r>
    </w:p>
    <w:p w:rsidR="00756123" w:rsidRPr="00756123" w:rsidRDefault="00756123" w:rsidP="00756123">
      <w:pPr>
        <w:pStyle w:val="ConsPlusNonformat"/>
        <w:jc w:val="both"/>
      </w:pPr>
      <w:r w:rsidRPr="00756123">
        <w:rPr>
          <w:sz w:val="14"/>
        </w:rPr>
        <w:t xml:space="preserve">               &lt;XON.1&gt;УФИМСКИЙ ФИЛИАЛ ОТКРЫТОГО АКЦИОНЕРНОГО ОБЩЕСТВА</w:t>
      </w:r>
    </w:p>
    <w:p w:rsidR="00756123" w:rsidRPr="00756123" w:rsidRDefault="00756123" w:rsidP="00756123">
      <w:pPr>
        <w:pStyle w:val="ConsPlusNonformat"/>
        <w:jc w:val="both"/>
      </w:pPr>
      <w:r w:rsidRPr="00756123">
        <w:rPr>
          <w:sz w:val="14"/>
        </w:rPr>
        <w:t>&amp;quot;СТРАХОВАЯ КОМПАНИЯ &amp;quot;СОГАЗ-МЕД&amp;quot;&lt;/XON.1&gt;</w:t>
      </w:r>
    </w:p>
    <w:p w:rsidR="00756123" w:rsidRPr="00756123" w:rsidRDefault="00756123" w:rsidP="00756123">
      <w:pPr>
        <w:pStyle w:val="ConsPlusNonformat"/>
        <w:jc w:val="both"/>
      </w:pPr>
      <w:r w:rsidRPr="00756123">
        <w:rPr>
          <w:sz w:val="14"/>
        </w:rPr>
        <w:t xml:space="preserve">            &lt;/IN1.4&gt;</w:t>
      </w:r>
    </w:p>
    <w:p w:rsidR="00756123" w:rsidRPr="00756123" w:rsidRDefault="00756123" w:rsidP="00756123">
      <w:pPr>
        <w:pStyle w:val="ConsPlusNonformat"/>
        <w:jc w:val="both"/>
      </w:pPr>
      <w:r w:rsidRPr="00756123">
        <w:rPr>
          <w:sz w:val="14"/>
        </w:rPr>
        <w:t xml:space="preserve">            &lt;!--IN1.12 - дата начала действия страховки--&gt;</w:t>
      </w:r>
    </w:p>
    <w:p w:rsidR="00756123" w:rsidRPr="00756123" w:rsidRDefault="00756123" w:rsidP="00756123">
      <w:pPr>
        <w:pStyle w:val="ConsPlusNonformat"/>
        <w:jc w:val="both"/>
      </w:pPr>
      <w:r w:rsidRPr="00756123">
        <w:rPr>
          <w:sz w:val="14"/>
        </w:rPr>
        <w:t xml:space="preserve">            &lt;IN1.12&gt;2013-07-01&lt;/IN1.12&gt;</w:t>
      </w:r>
    </w:p>
    <w:p w:rsidR="00756123" w:rsidRPr="00756123" w:rsidRDefault="00756123" w:rsidP="00756123">
      <w:pPr>
        <w:pStyle w:val="ConsPlusNonformat"/>
        <w:jc w:val="both"/>
      </w:pPr>
      <w:r w:rsidRPr="00756123">
        <w:rPr>
          <w:sz w:val="14"/>
        </w:rPr>
        <w:t xml:space="preserve">            &lt;!--IN1.13 - дата окончания действия страховки--&gt;</w:t>
      </w:r>
    </w:p>
    <w:p w:rsidR="00756123" w:rsidRPr="00756123" w:rsidRDefault="00756123" w:rsidP="00756123">
      <w:pPr>
        <w:pStyle w:val="ConsPlusNonformat"/>
        <w:jc w:val="both"/>
      </w:pPr>
      <w:r w:rsidRPr="00756123">
        <w:rPr>
          <w:sz w:val="14"/>
        </w:rPr>
        <w:t xml:space="preserve">            &lt;IN1.13&gt;2013-09-15&lt;/IN1.13&gt;</w:t>
      </w:r>
    </w:p>
    <w:p w:rsidR="00756123" w:rsidRPr="00756123" w:rsidRDefault="00756123" w:rsidP="00756123">
      <w:pPr>
        <w:pStyle w:val="ConsPlusNonformat"/>
        <w:jc w:val="both"/>
      </w:pPr>
      <w:r w:rsidRPr="00756123">
        <w:rPr>
          <w:sz w:val="14"/>
        </w:rPr>
        <w:t xml:space="preserve">            &lt;!--IN1.15 - код территории страхования--&gt;</w:t>
      </w:r>
    </w:p>
    <w:p w:rsidR="00756123" w:rsidRPr="00756123" w:rsidRDefault="00756123" w:rsidP="00756123">
      <w:pPr>
        <w:pStyle w:val="ConsPlusNonformat"/>
        <w:jc w:val="both"/>
      </w:pPr>
      <w:r w:rsidRPr="00756123">
        <w:rPr>
          <w:sz w:val="14"/>
        </w:rPr>
        <w:t xml:space="preserve">            &lt;IN1.15&gt;80000&lt;/IN1.15&gt;</w:t>
      </w:r>
    </w:p>
    <w:p w:rsidR="00756123" w:rsidRPr="00756123" w:rsidRDefault="00756123" w:rsidP="00756123">
      <w:pPr>
        <w:pStyle w:val="ConsPlusNonformat"/>
        <w:jc w:val="both"/>
      </w:pPr>
      <w:r w:rsidRPr="00756123">
        <w:rPr>
          <w:sz w:val="14"/>
        </w:rPr>
        <w:t xml:space="preserve">            &lt;!--IN1.35 - тип страховки--&gt;</w:t>
      </w:r>
    </w:p>
    <w:p w:rsidR="00756123" w:rsidRPr="00756123" w:rsidRDefault="00756123" w:rsidP="00756123">
      <w:pPr>
        <w:pStyle w:val="ConsPlusNonformat"/>
        <w:jc w:val="both"/>
      </w:pPr>
      <w:r w:rsidRPr="00756123">
        <w:rPr>
          <w:sz w:val="14"/>
        </w:rPr>
        <w:t xml:space="preserve">            &lt;IN1.35&gt;В&lt;/IN1.35&gt;</w:t>
      </w:r>
    </w:p>
    <w:p w:rsidR="00756123" w:rsidRPr="00756123" w:rsidRDefault="00756123" w:rsidP="00756123">
      <w:pPr>
        <w:pStyle w:val="ConsPlusNonformat"/>
        <w:jc w:val="both"/>
      </w:pPr>
      <w:r w:rsidRPr="00756123">
        <w:rPr>
          <w:sz w:val="14"/>
        </w:rPr>
        <w:t xml:space="preserve">            &lt;!--IN1.36 - номер страхового полиса--&gt;</w:t>
      </w:r>
    </w:p>
    <w:p w:rsidR="00756123" w:rsidRPr="00756123" w:rsidRDefault="00756123" w:rsidP="00756123">
      <w:pPr>
        <w:pStyle w:val="ConsPlusNonformat"/>
        <w:jc w:val="both"/>
      </w:pPr>
      <w:r w:rsidRPr="00756123">
        <w:rPr>
          <w:sz w:val="14"/>
        </w:rPr>
        <w:t xml:space="preserve">            &lt;IN1.36&gt;123456789&lt;/IN1.36&gt;</w:t>
      </w:r>
    </w:p>
    <w:p w:rsidR="00756123" w:rsidRPr="00756123" w:rsidRDefault="00756123" w:rsidP="00756123">
      <w:pPr>
        <w:pStyle w:val="ConsPlusNonformat"/>
        <w:jc w:val="both"/>
      </w:pPr>
      <w:r w:rsidRPr="00756123">
        <w:rPr>
          <w:sz w:val="14"/>
        </w:rPr>
        <w:t xml:space="preserve">            &lt;!--IN1.42 - занятость--&gt;</w:t>
      </w:r>
    </w:p>
    <w:p w:rsidR="00756123" w:rsidRPr="00756123" w:rsidRDefault="00756123" w:rsidP="00756123">
      <w:pPr>
        <w:pStyle w:val="ConsPlusNonformat"/>
        <w:jc w:val="both"/>
      </w:pPr>
      <w:r w:rsidRPr="00756123">
        <w:rPr>
          <w:sz w:val="14"/>
        </w:rPr>
        <w:t xml:space="preserve">            &lt;IN1.42&gt;</w:t>
      </w:r>
    </w:p>
    <w:p w:rsidR="00756123" w:rsidRPr="00756123" w:rsidRDefault="00756123" w:rsidP="00756123">
      <w:pPr>
        <w:pStyle w:val="ConsPlusNonformat"/>
        <w:jc w:val="both"/>
      </w:pPr>
      <w:r w:rsidRPr="00756123">
        <w:rPr>
          <w:sz w:val="14"/>
        </w:rPr>
        <w:t xml:space="preserve">               &lt;CWE.1&gt;2&lt;/CWE.1&gt;</w:t>
      </w:r>
    </w:p>
    <w:p w:rsidR="00756123" w:rsidRPr="00756123" w:rsidRDefault="00756123" w:rsidP="00756123">
      <w:pPr>
        <w:pStyle w:val="ConsPlusNonformat"/>
        <w:jc w:val="both"/>
      </w:pPr>
      <w:r w:rsidRPr="00756123">
        <w:rPr>
          <w:sz w:val="14"/>
        </w:rPr>
        <w:t xml:space="preserve">            &lt;/IN1.42&gt;</w:t>
      </w:r>
    </w:p>
    <w:p w:rsidR="00756123" w:rsidRPr="00756123" w:rsidRDefault="00756123" w:rsidP="00756123">
      <w:pPr>
        <w:pStyle w:val="ConsPlusNonformat"/>
        <w:jc w:val="both"/>
      </w:pPr>
      <w:r w:rsidRPr="00756123">
        <w:rPr>
          <w:sz w:val="14"/>
        </w:rPr>
        <w:t xml:space="preserve">         &lt;/IN1&gt;</w:t>
      </w:r>
    </w:p>
    <w:p w:rsidR="00756123" w:rsidRPr="00756123" w:rsidRDefault="00756123" w:rsidP="00756123">
      <w:pPr>
        <w:pStyle w:val="ConsPlusNonformat"/>
        <w:jc w:val="both"/>
      </w:pPr>
      <w:r w:rsidRPr="00756123">
        <w:rPr>
          <w:sz w:val="14"/>
        </w:rPr>
        <w:t xml:space="preserve">      &lt;/ADT_A01.INSURANCE&gt;</w:t>
      </w:r>
    </w:p>
    <w:p w:rsidR="00756123" w:rsidRPr="00756123" w:rsidRDefault="00756123" w:rsidP="00756123">
      <w:pPr>
        <w:pStyle w:val="ConsPlusNonformat"/>
        <w:jc w:val="both"/>
      </w:pPr>
      <w:r w:rsidRPr="00756123">
        <w:rPr>
          <w:sz w:val="14"/>
        </w:rPr>
        <w:t xml:space="preserve">   &lt;/ADT_A01&gt;</w:t>
      </w:r>
    </w:p>
    <w:p w:rsidR="00756123" w:rsidRPr="00756123" w:rsidRDefault="00756123" w:rsidP="00756123">
      <w:pPr>
        <w:pStyle w:val="ConsPlusNonformat"/>
        <w:jc w:val="both"/>
      </w:pPr>
      <w:r w:rsidRPr="00756123">
        <w:rPr>
          <w:sz w:val="14"/>
        </w:rPr>
        <w:t xml:space="preserve">   &lt;BTS&gt;</w:t>
      </w:r>
    </w:p>
    <w:p w:rsidR="00756123" w:rsidRPr="00756123" w:rsidRDefault="00756123" w:rsidP="00756123">
      <w:pPr>
        <w:pStyle w:val="ConsPlusNonformat"/>
        <w:jc w:val="both"/>
      </w:pPr>
      <w:r w:rsidRPr="00756123">
        <w:rPr>
          <w:sz w:val="14"/>
        </w:rPr>
        <w:t xml:space="preserve">      &lt;BTS.1&gt;1&lt;/BTS.1&gt;</w:t>
      </w:r>
    </w:p>
    <w:p w:rsidR="00756123" w:rsidRPr="00756123" w:rsidRDefault="00756123" w:rsidP="00756123">
      <w:pPr>
        <w:pStyle w:val="ConsPlusNonformat"/>
        <w:jc w:val="both"/>
      </w:pPr>
      <w:r w:rsidRPr="00756123">
        <w:rPr>
          <w:sz w:val="14"/>
        </w:rPr>
        <w:t xml:space="preserve">      &lt;!-- В данном примере контрольная сумма не рассчитывалась --&gt;</w:t>
      </w:r>
    </w:p>
    <w:p w:rsidR="00756123" w:rsidRPr="00756123" w:rsidRDefault="00756123" w:rsidP="00756123">
      <w:pPr>
        <w:pStyle w:val="ConsPlusNonformat"/>
        <w:jc w:val="both"/>
      </w:pPr>
      <w:r w:rsidRPr="00756123">
        <w:rPr>
          <w:sz w:val="14"/>
        </w:rPr>
        <w:t xml:space="preserve">      &lt;BTS.3&gt;110DFA7B&lt;/BTS.3&gt;</w:t>
      </w:r>
    </w:p>
    <w:p w:rsidR="00756123" w:rsidRPr="00756123" w:rsidRDefault="00756123" w:rsidP="00756123">
      <w:pPr>
        <w:pStyle w:val="ConsPlusNonformat"/>
        <w:jc w:val="both"/>
      </w:pPr>
      <w:r w:rsidRPr="00756123">
        <w:rPr>
          <w:sz w:val="14"/>
        </w:rPr>
        <w:t xml:space="preserve">   &lt;/BTS&gt;</w:t>
      </w:r>
    </w:p>
    <w:p w:rsidR="00756123" w:rsidRPr="00756123" w:rsidRDefault="00756123" w:rsidP="00756123">
      <w:pPr>
        <w:pStyle w:val="ConsPlusNonformat"/>
        <w:jc w:val="both"/>
      </w:pPr>
      <w:r w:rsidRPr="00756123">
        <w:rPr>
          <w:sz w:val="14"/>
        </w:rPr>
        <w:t>&lt;/UPRMessageBatch&gt;</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Б.2.5.6.2 Постановка на учет в связи с заменой СМО (сообщение о событии П03 "Замена СМО")</w:t>
      </w:r>
    </w:p>
    <w:p w:rsidR="00756123" w:rsidRPr="00756123" w:rsidRDefault="00756123" w:rsidP="00756123">
      <w:pPr>
        <w:pStyle w:val="ConsPlusNormal"/>
        <w:ind w:firstLine="540"/>
        <w:jc w:val="both"/>
      </w:pPr>
    </w:p>
    <w:p w:rsidR="00756123" w:rsidRPr="00756123" w:rsidRDefault="00756123" w:rsidP="00756123">
      <w:pPr>
        <w:pStyle w:val="ConsPlusNonformat"/>
        <w:jc w:val="both"/>
      </w:pPr>
      <w:r w:rsidRPr="00756123">
        <w:rPr>
          <w:sz w:val="14"/>
        </w:rPr>
        <w:t>&lt;?xml version="1.0" encoding="windows-1251"?&gt;</w:t>
      </w:r>
    </w:p>
    <w:p w:rsidR="00756123" w:rsidRPr="00756123" w:rsidRDefault="00756123" w:rsidP="00756123">
      <w:pPr>
        <w:pStyle w:val="ConsPlusNonformat"/>
        <w:jc w:val="both"/>
      </w:pPr>
      <w:r w:rsidRPr="00756123">
        <w:rPr>
          <w:sz w:val="14"/>
        </w:rPr>
        <w:t>&lt;!-- scanerp версия:3.1.75 от 04.08.2013г. --&gt;</w:t>
      </w:r>
    </w:p>
    <w:p w:rsidR="00756123" w:rsidRPr="00756123" w:rsidRDefault="00756123" w:rsidP="00756123">
      <w:pPr>
        <w:pStyle w:val="ConsPlusNonformat"/>
        <w:jc w:val="both"/>
      </w:pPr>
      <w:r w:rsidRPr="00756123">
        <w:rPr>
          <w:sz w:val="14"/>
        </w:rPr>
        <w:t>&lt;UPRMessageBatch                    xmlns="urn:h17-org:v2xml"     xmlns:rtc="http://www.rintech.ru"</w:t>
      </w:r>
    </w:p>
    <w:p w:rsidR="00756123" w:rsidRPr="00756123" w:rsidRDefault="00756123" w:rsidP="00756123">
      <w:pPr>
        <w:pStyle w:val="ConsPlusNonformat"/>
        <w:jc w:val="both"/>
      </w:pPr>
      <w:r w:rsidRPr="00756123">
        <w:rPr>
          <w:sz w:val="14"/>
        </w:rPr>
        <w:t>xmlns:xsd="http://www.w3.org/2001/XMLSchema" xmlns:xsi="http://www.w3.org/2001/XMLSchema-instance"&gt;</w:t>
      </w:r>
    </w:p>
    <w:p w:rsidR="00756123" w:rsidRPr="00756123" w:rsidRDefault="00756123" w:rsidP="00756123">
      <w:pPr>
        <w:pStyle w:val="ConsPlusNonformat"/>
        <w:jc w:val="both"/>
      </w:pPr>
      <w:r w:rsidRPr="00756123">
        <w:rPr>
          <w:sz w:val="14"/>
        </w:rPr>
        <w:t xml:space="preserve">   &lt;BHS&gt;</w:t>
      </w:r>
    </w:p>
    <w:p w:rsidR="00756123" w:rsidRPr="00756123" w:rsidRDefault="00756123" w:rsidP="00756123">
      <w:pPr>
        <w:pStyle w:val="ConsPlusNonformat"/>
        <w:jc w:val="both"/>
      </w:pPr>
      <w:r w:rsidRPr="00756123">
        <w:rPr>
          <w:sz w:val="14"/>
        </w:rPr>
        <w:t xml:space="preserve">      &lt;BHS.1&gt;|&lt;/BHS.1&gt;</w:t>
      </w:r>
    </w:p>
    <w:p w:rsidR="00756123" w:rsidRPr="00756123" w:rsidRDefault="00756123" w:rsidP="00756123">
      <w:pPr>
        <w:pStyle w:val="ConsPlusNonformat"/>
        <w:jc w:val="both"/>
      </w:pPr>
      <w:r w:rsidRPr="00756123">
        <w:rPr>
          <w:sz w:val="14"/>
        </w:rPr>
        <w:t xml:space="preserve">      &lt;BHS.2&gt;/\~\&amp;amp;&lt;/BHS.2&gt;</w:t>
      </w:r>
    </w:p>
    <w:p w:rsidR="00756123" w:rsidRPr="00756123" w:rsidRDefault="00756123" w:rsidP="00756123">
      <w:pPr>
        <w:pStyle w:val="ConsPlusNonformat"/>
        <w:jc w:val="both"/>
      </w:pPr>
      <w:r w:rsidRPr="00756123">
        <w:rPr>
          <w:sz w:val="14"/>
        </w:rPr>
        <w:t xml:space="preserve">      &lt;BHS.3&gt;</w:t>
      </w:r>
    </w:p>
    <w:p w:rsidR="00756123" w:rsidRPr="00756123" w:rsidRDefault="00756123" w:rsidP="00756123">
      <w:pPr>
        <w:pStyle w:val="ConsPlusNonformat"/>
        <w:jc w:val="both"/>
      </w:pPr>
      <w:r w:rsidRPr="00756123">
        <w:rPr>
          <w:sz w:val="14"/>
        </w:rPr>
        <w:t xml:space="preserve">         &lt;HD.1&gt;СРЗ 13&lt;/HD.1&gt;</w:t>
      </w:r>
    </w:p>
    <w:p w:rsidR="00756123" w:rsidRPr="00756123" w:rsidRDefault="00756123" w:rsidP="00756123">
      <w:pPr>
        <w:pStyle w:val="ConsPlusNonformat"/>
        <w:jc w:val="both"/>
      </w:pPr>
      <w:r w:rsidRPr="00756123">
        <w:rPr>
          <w:sz w:val="14"/>
        </w:rPr>
        <w:t xml:space="preserve">      &lt;/BHS.3&gt;</w:t>
      </w:r>
    </w:p>
    <w:p w:rsidR="00756123" w:rsidRPr="00756123" w:rsidRDefault="00756123" w:rsidP="00756123">
      <w:pPr>
        <w:pStyle w:val="ConsPlusNonformat"/>
        <w:jc w:val="both"/>
      </w:pPr>
      <w:r w:rsidRPr="00756123">
        <w:rPr>
          <w:sz w:val="14"/>
        </w:rPr>
        <w:t xml:space="preserve">      &lt;BHS.4&gt;</w:t>
      </w:r>
    </w:p>
    <w:p w:rsidR="00756123" w:rsidRPr="00756123" w:rsidRDefault="00756123" w:rsidP="00756123">
      <w:pPr>
        <w:pStyle w:val="ConsPlusNonformat"/>
        <w:jc w:val="both"/>
      </w:pPr>
      <w:r w:rsidRPr="00756123">
        <w:rPr>
          <w:sz w:val="14"/>
        </w:rPr>
        <w:t xml:space="preserve">         &lt;HD.1&gt;13&lt;/HD.1&gt;</w:t>
      </w:r>
    </w:p>
    <w:p w:rsidR="00756123" w:rsidRPr="00756123" w:rsidRDefault="00756123" w:rsidP="00756123">
      <w:pPr>
        <w:pStyle w:val="ConsPlusNonformat"/>
        <w:jc w:val="both"/>
      </w:pPr>
      <w:r w:rsidRPr="00756123">
        <w:rPr>
          <w:sz w:val="14"/>
        </w:rPr>
        <w:t xml:space="preserve">         &lt;HD.2&gt;1.2.643.2.40.3.3.1.0&lt;/HD.2&gt;</w:t>
      </w:r>
    </w:p>
    <w:p w:rsidR="00756123" w:rsidRPr="00756123" w:rsidRDefault="00756123" w:rsidP="00756123">
      <w:pPr>
        <w:pStyle w:val="ConsPlusNonformat"/>
        <w:jc w:val="both"/>
      </w:pPr>
      <w:r w:rsidRPr="00756123">
        <w:rPr>
          <w:sz w:val="14"/>
        </w:rPr>
        <w:t xml:space="preserve">         &lt;HD.3&gt;ISO&lt;/HD.3&gt;</w:t>
      </w:r>
    </w:p>
    <w:p w:rsidR="00756123" w:rsidRPr="00756123" w:rsidRDefault="00756123" w:rsidP="00756123">
      <w:pPr>
        <w:pStyle w:val="ConsPlusNonformat"/>
        <w:jc w:val="both"/>
      </w:pPr>
      <w:r w:rsidRPr="00756123">
        <w:rPr>
          <w:sz w:val="14"/>
        </w:rPr>
        <w:t xml:space="preserve">      &lt;/BHS.4&gt;</w:t>
      </w:r>
    </w:p>
    <w:p w:rsidR="00756123" w:rsidRPr="00756123" w:rsidRDefault="00756123" w:rsidP="00756123">
      <w:pPr>
        <w:pStyle w:val="ConsPlusNonformat"/>
        <w:jc w:val="both"/>
      </w:pPr>
      <w:r w:rsidRPr="00756123">
        <w:rPr>
          <w:sz w:val="14"/>
        </w:rPr>
        <w:t xml:space="preserve">      &lt;BHS.5&gt;</w:t>
      </w:r>
    </w:p>
    <w:p w:rsidR="00756123" w:rsidRPr="00756123" w:rsidRDefault="00756123" w:rsidP="00756123">
      <w:pPr>
        <w:pStyle w:val="ConsPlusNonformat"/>
        <w:jc w:val="both"/>
      </w:pPr>
      <w:r w:rsidRPr="00756123">
        <w:rPr>
          <w:sz w:val="14"/>
        </w:rPr>
        <w:t xml:space="preserve">         &lt;HD.1&gt;ЦК ЕРП&lt;/HD.1&gt;</w:t>
      </w:r>
    </w:p>
    <w:p w:rsidR="00756123" w:rsidRPr="00756123" w:rsidRDefault="00756123" w:rsidP="00756123">
      <w:pPr>
        <w:pStyle w:val="ConsPlusNonformat"/>
        <w:jc w:val="both"/>
      </w:pPr>
      <w:r w:rsidRPr="00756123">
        <w:rPr>
          <w:sz w:val="14"/>
        </w:rPr>
        <w:t xml:space="preserve">      &lt;/BHS.5&gt;</w:t>
      </w:r>
    </w:p>
    <w:p w:rsidR="00756123" w:rsidRPr="00756123" w:rsidRDefault="00756123" w:rsidP="00756123">
      <w:pPr>
        <w:pStyle w:val="ConsPlusNonformat"/>
        <w:jc w:val="both"/>
      </w:pPr>
      <w:r w:rsidRPr="00756123">
        <w:rPr>
          <w:sz w:val="14"/>
        </w:rPr>
        <w:t xml:space="preserve">      &lt;BHS.6&gt;</w:t>
      </w:r>
    </w:p>
    <w:p w:rsidR="00756123" w:rsidRPr="00756123" w:rsidRDefault="00756123" w:rsidP="00756123">
      <w:pPr>
        <w:pStyle w:val="ConsPlusNonformat"/>
        <w:jc w:val="both"/>
      </w:pPr>
      <w:r w:rsidRPr="00756123">
        <w:rPr>
          <w:sz w:val="14"/>
        </w:rPr>
        <w:t xml:space="preserve">         &lt;HD.1&gt;00&lt;/HD.1&gt;</w:t>
      </w:r>
    </w:p>
    <w:p w:rsidR="00756123" w:rsidRPr="00756123" w:rsidRDefault="00756123" w:rsidP="00756123">
      <w:pPr>
        <w:pStyle w:val="ConsPlusNonformat"/>
        <w:jc w:val="both"/>
      </w:pPr>
      <w:r w:rsidRPr="00756123">
        <w:rPr>
          <w:sz w:val="14"/>
        </w:rPr>
        <w:t xml:space="preserve">         &lt;HD.2&gt;1.2.643.2.40.3.3.1.0&lt;/HD.2&gt;</w:t>
      </w:r>
    </w:p>
    <w:p w:rsidR="00756123" w:rsidRPr="00756123" w:rsidRDefault="00756123" w:rsidP="00756123">
      <w:pPr>
        <w:pStyle w:val="ConsPlusNonformat"/>
        <w:jc w:val="both"/>
      </w:pPr>
      <w:r w:rsidRPr="00756123">
        <w:rPr>
          <w:sz w:val="14"/>
        </w:rPr>
        <w:t xml:space="preserve">         &lt;HD.3&gt;ISO&lt;/HD.3&gt;</w:t>
      </w:r>
    </w:p>
    <w:p w:rsidR="00756123" w:rsidRPr="00756123" w:rsidRDefault="00756123" w:rsidP="00756123">
      <w:pPr>
        <w:pStyle w:val="ConsPlusNonformat"/>
        <w:jc w:val="both"/>
      </w:pPr>
      <w:r w:rsidRPr="00756123">
        <w:rPr>
          <w:sz w:val="14"/>
        </w:rPr>
        <w:t xml:space="preserve">      &lt;/BHS.6&gt;</w:t>
      </w:r>
    </w:p>
    <w:p w:rsidR="00756123" w:rsidRPr="00756123" w:rsidRDefault="00756123" w:rsidP="00756123">
      <w:pPr>
        <w:pStyle w:val="ConsPlusNonformat"/>
        <w:jc w:val="both"/>
      </w:pPr>
      <w:r w:rsidRPr="00756123">
        <w:rPr>
          <w:sz w:val="14"/>
        </w:rPr>
        <w:t xml:space="preserve">      &lt;BHS.7&gt;2013-08-12T10:13:18+04:00&lt;/BHS.7&gt;</w:t>
      </w:r>
    </w:p>
    <w:p w:rsidR="00756123" w:rsidRPr="00756123" w:rsidRDefault="00756123" w:rsidP="00756123">
      <w:pPr>
        <w:pStyle w:val="ConsPlusNonformat"/>
        <w:jc w:val="both"/>
      </w:pPr>
      <w:r w:rsidRPr="00756123">
        <w:rPr>
          <w:sz w:val="14"/>
        </w:rPr>
        <w:t xml:space="preserve">      &lt;BHS.11&gt;a39dba30-6642-45fb-a1f2-fc54f2519c38&lt;/BHS.11&gt;</w:t>
      </w:r>
    </w:p>
    <w:p w:rsidR="00756123" w:rsidRPr="00756123" w:rsidRDefault="00756123" w:rsidP="00756123">
      <w:pPr>
        <w:pStyle w:val="ConsPlusNonformat"/>
        <w:jc w:val="both"/>
      </w:pPr>
      <w:r w:rsidRPr="00756123">
        <w:rPr>
          <w:sz w:val="14"/>
        </w:rPr>
        <w:t xml:space="preserve">   &lt;/BHS&gt;</w:t>
      </w:r>
    </w:p>
    <w:p w:rsidR="00756123" w:rsidRPr="00756123" w:rsidRDefault="00756123" w:rsidP="00756123">
      <w:pPr>
        <w:pStyle w:val="ConsPlusNonformat"/>
        <w:jc w:val="both"/>
      </w:pPr>
      <w:r w:rsidRPr="00756123">
        <w:rPr>
          <w:sz w:val="14"/>
        </w:rPr>
        <w:t xml:space="preserve">   &lt;ADT_A01&gt;</w:t>
      </w:r>
    </w:p>
    <w:p w:rsidR="00756123" w:rsidRPr="00756123" w:rsidRDefault="00756123" w:rsidP="00756123">
      <w:pPr>
        <w:pStyle w:val="ConsPlusNonformat"/>
        <w:jc w:val="both"/>
      </w:pPr>
      <w:r w:rsidRPr="00756123">
        <w:rPr>
          <w:sz w:val="14"/>
        </w:rPr>
        <w:t xml:space="preserve">      &lt;MSH&gt;</w:t>
      </w:r>
    </w:p>
    <w:p w:rsidR="00756123" w:rsidRPr="00756123" w:rsidRDefault="00756123" w:rsidP="00756123">
      <w:pPr>
        <w:pStyle w:val="ConsPlusNonformat"/>
        <w:jc w:val="both"/>
      </w:pPr>
      <w:r w:rsidRPr="00756123">
        <w:rPr>
          <w:sz w:val="14"/>
        </w:rPr>
        <w:t xml:space="preserve">         &lt;MSH.1&gt;|&lt;/MSH.1&gt;</w:t>
      </w:r>
    </w:p>
    <w:p w:rsidR="00756123" w:rsidRPr="00756123" w:rsidRDefault="00756123" w:rsidP="00756123">
      <w:pPr>
        <w:pStyle w:val="ConsPlusNonformat"/>
        <w:jc w:val="both"/>
      </w:pPr>
      <w:r w:rsidRPr="00756123">
        <w:rPr>
          <w:sz w:val="14"/>
        </w:rPr>
        <w:t xml:space="preserve">         &lt;MSH.2&gt;/\~\&amp;amp;&lt;/MSH.2&gt;</w:t>
      </w:r>
    </w:p>
    <w:p w:rsidR="00756123" w:rsidRPr="00756123" w:rsidRDefault="00756123" w:rsidP="00756123">
      <w:pPr>
        <w:pStyle w:val="ConsPlusNonformat"/>
        <w:jc w:val="both"/>
      </w:pPr>
      <w:r w:rsidRPr="00756123">
        <w:rPr>
          <w:sz w:val="14"/>
        </w:rPr>
        <w:t xml:space="preserve">         &lt;MSH.3&gt;</w:t>
      </w:r>
    </w:p>
    <w:p w:rsidR="00756123" w:rsidRPr="00756123" w:rsidRDefault="00756123" w:rsidP="00756123">
      <w:pPr>
        <w:pStyle w:val="ConsPlusNonformat"/>
        <w:jc w:val="both"/>
      </w:pPr>
      <w:r w:rsidRPr="00756123">
        <w:rPr>
          <w:sz w:val="14"/>
        </w:rPr>
        <w:t xml:space="preserve">            &lt;HD.1&gt;СРЗ 13&lt;/HD.1&gt;</w:t>
      </w:r>
    </w:p>
    <w:p w:rsidR="00756123" w:rsidRPr="00756123" w:rsidRDefault="00756123" w:rsidP="00756123">
      <w:pPr>
        <w:pStyle w:val="ConsPlusNonformat"/>
        <w:jc w:val="both"/>
      </w:pPr>
      <w:r w:rsidRPr="00756123">
        <w:rPr>
          <w:sz w:val="14"/>
        </w:rPr>
        <w:t xml:space="preserve">         &lt;/MSH.3&gt;</w:t>
      </w:r>
    </w:p>
    <w:p w:rsidR="00756123" w:rsidRPr="00756123" w:rsidRDefault="00756123" w:rsidP="00756123">
      <w:pPr>
        <w:pStyle w:val="ConsPlusNonformat"/>
        <w:jc w:val="both"/>
      </w:pPr>
      <w:r w:rsidRPr="00756123">
        <w:rPr>
          <w:sz w:val="14"/>
        </w:rPr>
        <w:t xml:space="preserve">         &lt;MSH.4&gt;</w:t>
      </w:r>
    </w:p>
    <w:p w:rsidR="00756123" w:rsidRPr="00756123" w:rsidRDefault="00756123" w:rsidP="00756123">
      <w:pPr>
        <w:pStyle w:val="ConsPlusNonformat"/>
        <w:jc w:val="both"/>
      </w:pPr>
      <w:r w:rsidRPr="00756123">
        <w:rPr>
          <w:sz w:val="14"/>
        </w:rPr>
        <w:t xml:space="preserve">            &lt;HD.1&gt;13&lt;/HD.1&gt;</w:t>
      </w:r>
    </w:p>
    <w:p w:rsidR="00756123" w:rsidRPr="00756123" w:rsidRDefault="00756123" w:rsidP="00756123">
      <w:pPr>
        <w:pStyle w:val="ConsPlusNonformat"/>
        <w:jc w:val="both"/>
      </w:pPr>
      <w:r w:rsidRPr="00756123">
        <w:rPr>
          <w:sz w:val="14"/>
        </w:rPr>
        <w:t xml:space="preserve">            &lt;HD.2&gt;1.2.643.2.40.3.3.1.0&lt;/HD.2&gt;</w:t>
      </w:r>
    </w:p>
    <w:p w:rsidR="00756123" w:rsidRPr="00756123" w:rsidRDefault="00756123" w:rsidP="00756123">
      <w:pPr>
        <w:pStyle w:val="ConsPlusNonformat"/>
        <w:jc w:val="both"/>
      </w:pPr>
      <w:r w:rsidRPr="00756123">
        <w:rPr>
          <w:sz w:val="14"/>
        </w:rPr>
        <w:t xml:space="preserve">            &lt;HD.3&gt;ISO&lt;/HD.3&gt;</w:t>
      </w:r>
    </w:p>
    <w:p w:rsidR="00756123" w:rsidRPr="00756123" w:rsidRDefault="00756123" w:rsidP="00756123">
      <w:pPr>
        <w:pStyle w:val="ConsPlusNonformat"/>
        <w:jc w:val="both"/>
      </w:pPr>
      <w:r w:rsidRPr="00756123">
        <w:rPr>
          <w:sz w:val="14"/>
        </w:rPr>
        <w:t xml:space="preserve">         &lt;/MSH.4&gt;</w:t>
      </w:r>
    </w:p>
    <w:p w:rsidR="00756123" w:rsidRPr="00756123" w:rsidRDefault="00756123" w:rsidP="00756123">
      <w:pPr>
        <w:pStyle w:val="ConsPlusNonformat"/>
        <w:jc w:val="both"/>
      </w:pPr>
      <w:r w:rsidRPr="00756123">
        <w:rPr>
          <w:sz w:val="14"/>
        </w:rPr>
        <w:t xml:space="preserve">         &lt;MSH.5&gt;</w:t>
      </w:r>
    </w:p>
    <w:p w:rsidR="00756123" w:rsidRPr="00756123" w:rsidRDefault="00756123" w:rsidP="00756123">
      <w:pPr>
        <w:pStyle w:val="ConsPlusNonformat"/>
        <w:jc w:val="both"/>
      </w:pPr>
      <w:r w:rsidRPr="00756123">
        <w:rPr>
          <w:sz w:val="14"/>
        </w:rPr>
        <w:t xml:space="preserve">            &lt;HD.1&gt;ЦК ЕРП&lt;/HD.1&gt;</w:t>
      </w:r>
    </w:p>
    <w:p w:rsidR="00756123" w:rsidRPr="00756123" w:rsidRDefault="00756123" w:rsidP="00756123">
      <w:pPr>
        <w:pStyle w:val="ConsPlusNonformat"/>
        <w:jc w:val="both"/>
      </w:pPr>
      <w:r w:rsidRPr="00756123">
        <w:rPr>
          <w:sz w:val="14"/>
        </w:rPr>
        <w:t xml:space="preserve">         &lt;/MSH.5&gt;</w:t>
      </w:r>
    </w:p>
    <w:p w:rsidR="00756123" w:rsidRPr="00756123" w:rsidRDefault="00756123" w:rsidP="00756123">
      <w:pPr>
        <w:pStyle w:val="ConsPlusNonformat"/>
        <w:jc w:val="both"/>
      </w:pPr>
      <w:r w:rsidRPr="00756123">
        <w:rPr>
          <w:sz w:val="14"/>
        </w:rPr>
        <w:t xml:space="preserve">         &lt;MSH.6&gt;</w:t>
      </w:r>
    </w:p>
    <w:p w:rsidR="00756123" w:rsidRPr="00756123" w:rsidRDefault="00756123" w:rsidP="00756123">
      <w:pPr>
        <w:pStyle w:val="ConsPlusNonformat"/>
        <w:jc w:val="both"/>
      </w:pPr>
      <w:r w:rsidRPr="00756123">
        <w:rPr>
          <w:sz w:val="14"/>
        </w:rPr>
        <w:t xml:space="preserve">            &lt;HD.1&gt;00&lt;/HD.1&gt;</w:t>
      </w:r>
    </w:p>
    <w:p w:rsidR="00756123" w:rsidRPr="00756123" w:rsidRDefault="00756123" w:rsidP="00756123">
      <w:pPr>
        <w:pStyle w:val="ConsPlusNonformat"/>
        <w:jc w:val="both"/>
      </w:pPr>
      <w:r w:rsidRPr="00756123">
        <w:rPr>
          <w:sz w:val="14"/>
        </w:rPr>
        <w:t xml:space="preserve">            &lt;HD.2&gt;1.2.643.2.40.3.3.1.0&lt;/HD.2&gt;</w:t>
      </w:r>
    </w:p>
    <w:p w:rsidR="00756123" w:rsidRPr="00756123" w:rsidRDefault="00756123" w:rsidP="00756123">
      <w:pPr>
        <w:pStyle w:val="ConsPlusNonformat"/>
        <w:jc w:val="both"/>
      </w:pPr>
      <w:r w:rsidRPr="00756123">
        <w:rPr>
          <w:sz w:val="14"/>
        </w:rPr>
        <w:t xml:space="preserve">            &lt;HD.3&gt;ISO&lt;/HD.3&gt;</w:t>
      </w:r>
    </w:p>
    <w:p w:rsidR="00756123" w:rsidRPr="00756123" w:rsidRDefault="00756123" w:rsidP="00756123">
      <w:pPr>
        <w:pStyle w:val="ConsPlusNonformat"/>
        <w:jc w:val="both"/>
      </w:pPr>
      <w:r w:rsidRPr="00756123">
        <w:rPr>
          <w:sz w:val="14"/>
        </w:rPr>
        <w:t xml:space="preserve">         &lt;/MSH.6&gt;</w:t>
      </w:r>
    </w:p>
    <w:p w:rsidR="00756123" w:rsidRPr="00756123" w:rsidRDefault="00756123" w:rsidP="00756123">
      <w:pPr>
        <w:pStyle w:val="ConsPlusNonformat"/>
        <w:jc w:val="both"/>
      </w:pPr>
      <w:r w:rsidRPr="00756123">
        <w:rPr>
          <w:sz w:val="14"/>
        </w:rPr>
        <w:t xml:space="preserve">         &lt;MSH.7&gt;2013-08-12T10:13:18Z+04:00&lt;/MSH.7&gt;</w:t>
      </w:r>
    </w:p>
    <w:p w:rsidR="00756123" w:rsidRPr="00756123" w:rsidRDefault="00756123" w:rsidP="00756123">
      <w:pPr>
        <w:pStyle w:val="ConsPlusNonformat"/>
        <w:jc w:val="both"/>
      </w:pPr>
      <w:r w:rsidRPr="00756123">
        <w:rPr>
          <w:sz w:val="14"/>
        </w:rPr>
        <w:t xml:space="preserve">         &lt;MSH.9&gt;</w:t>
      </w:r>
    </w:p>
    <w:p w:rsidR="00756123" w:rsidRPr="00756123" w:rsidRDefault="00756123" w:rsidP="00756123">
      <w:pPr>
        <w:pStyle w:val="ConsPlusNonformat"/>
        <w:jc w:val="both"/>
      </w:pPr>
      <w:r w:rsidRPr="00756123">
        <w:rPr>
          <w:sz w:val="14"/>
        </w:rPr>
        <w:t xml:space="preserve">            &lt;MSG.1&gt;ADT&lt;/MSG.1&gt;</w:t>
      </w:r>
    </w:p>
    <w:p w:rsidR="00756123" w:rsidRPr="00756123" w:rsidRDefault="00756123" w:rsidP="00756123">
      <w:pPr>
        <w:pStyle w:val="ConsPlusNonformat"/>
        <w:jc w:val="both"/>
      </w:pPr>
      <w:r w:rsidRPr="00756123">
        <w:rPr>
          <w:sz w:val="14"/>
        </w:rPr>
        <w:t xml:space="preserve">            &lt;MSG.2&gt;A08&lt;/MSG.2&gt;</w:t>
      </w:r>
    </w:p>
    <w:p w:rsidR="00756123" w:rsidRPr="00756123" w:rsidRDefault="00756123" w:rsidP="00756123">
      <w:pPr>
        <w:pStyle w:val="ConsPlusNonformat"/>
        <w:jc w:val="both"/>
      </w:pPr>
      <w:r w:rsidRPr="00756123">
        <w:rPr>
          <w:sz w:val="14"/>
        </w:rPr>
        <w:t xml:space="preserve">            &lt;MSG.3&gt;ADT_A01&lt;/MSG.3&gt;</w:t>
      </w:r>
    </w:p>
    <w:p w:rsidR="00756123" w:rsidRPr="00756123" w:rsidRDefault="00756123" w:rsidP="00756123">
      <w:pPr>
        <w:pStyle w:val="ConsPlusNonformat"/>
        <w:jc w:val="both"/>
      </w:pPr>
      <w:r w:rsidRPr="00756123">
        <w:rPr>
          <w:sz w:val="14"/>
        </w:rPr>
        <w:t xml:space="preserve">         &lt;/MSH.9&gt;</w:t>
      </w:r>
    </w:p>
    <w:p w:rsidR="00756123" w:rsidRPr="00756123" w:rsidRDefault="00756123" w:rsidP="00756123">
      <w:pPr>
        <w:pStyle w:val="ConsPlusNonformat"/>
        <w:jc w:val="both"/>
      </w:pPr>
      <w:r w:rsidRPr="00756123">
        <w:rPr>
          <w:sz w:val="14"/>
        </w:rPr>
        <w:t xml:space="preserve">         &lt;MSH.10&gt;f621ae70-6f0d-4b22-a467-151454386e5e&lt;/MSH.10&gt;</w:t>
      </w:r>
    </w:p>
    <w:p w:rsidR="00756123" w:rsidRPr="00756123" w:rsidRDefault="00756123" w:rsidP="00756123">
      <w:pPr>
        <w:pStyle w:val="ConsPlusNonformat"/>
        <w:jc w:val="both"/>
      </w:pPr>
      <w:r w:rsidRPr="00756123">
        <w:rPr>
          <w:sz w:val="14"/>
        </w:rPr>
        <w:t xml:space="preserve">         &lt;MSH.11&gt;</w:t>
      </w:r>
    </w:p>
    <w:p w:rsidR="00756123" w:rsidRPr="00756123" w:rsidRDefault="00756123" w:rsidP="00756123">
      <w:pPr>
        <w:pStyle w:val="ConsPlusNonformat"/>
        <w:jc w:val="both"/>
      </w:pPr>
      <w:r w:rsidRPr="00756123">
        <w:rPr>
          <w:sz w:val="14"/>
        </w:rPr>
        <w:lastRenderedPageBreak/>
        <w:t xml:space="preserve">            &lt;PT.1&gt;P&lt;/PT.1&gt;</w:t>
      </w:r>
    </w:p>
    <w:p w:rsidR="00756123" w:rsidRPr="00756123" w:rsidRDefault="00756123" w:rsidP="00756123">
      <w:pPr>
        <w:pStyle w:val="ConsPlusNonformat"/>
        <w:jc w:val="both"/>
      </w:pPr>
      <w:r w:rsidRPr="00756123">
        <w:rPr>
          <w:sz w:val="14"/>
        </w:rPr>
        <w:t xml:space="preserve">         &lt;/MSH.11&gt;</w:t>
      </w:r>
    </w:p>
    <w:p w:rsidR="00756123" w:rsidRPr="00756123" w:rsidRDefault="00756123" w:rsidP="00756123">
      <w:pPr>
        <w:pStyle w:val="ConsPlusNonformat"/>
        <w:jc w:val="both"/>
      </w:pPr>
      <w:r w:rsidRPr="00756123">
        <w:rPr>
          <w:sz w:val="14"/>
        </w:rPr>
        <w:t xml:space="preserve">         &lt;MSH.12&gt;</w:t>
      </w:r>
    </w:p>
    <w:p w:rsidR="00756123" w:rsidRPr="00756123" w:rsidRDefault="00756123" w:rsidP="00756123">
      <w:pPr>
        <w:pStyle w:val="ConsPlusNonformat"/>
        <w:jc w:val="both"/>
      </w:pPr>
      <w:r w:rsidRPr="00756123">
        <w:rPr>
          <w:sz w:val="14"/>
        </w:rPr>
        <w:t xml:space="preserve">            &lt;VID.1&gt;2.6&lt;/VID.1&gt;</w:t>
      </w:r>
    </w:p>
    <w:p w:rsidR="00756123" w:rsidRPr="00756123" w:rsidRDefault="00756123" w:rsidP="00756123">
      <w:pPr>
        <w:pStyle w:val="ConsPlusNonformat"/>
        <w:jc w:val="both"/>
      </w:pPr>
      <w:r w:rsidRPr="00756123">
        <w:rPr>
          <w:sz w:val="14"/>
        </w:rPr>
        <w:t xml:space="preserve">         &lt;/MSH.12&gt;</w:t>
      </w:r>
    </w:p>
    <w:p w:rsidR="00756123" w:rsidRPr="00756123" w:rsidRDefault="00756123" w:rsidP="00756123">
      <w:pPr>
        <w:pStyle w:val="ConsPlusNonformat"/>
        <w:jc w:val="both"/>
      </w:pPr>
      <w:r w:rsidRPr="00756123">
        <w:rPr>
          <w:sz w:val="14"/>
        </w:rPr>
        <w:t xml:space="preserve">         &lt;MSH.15&gt;AL&lt;/MSH.15&gt;</w:t>
      </w:r>
    </w:p>
    <w:p w:rsidR="00756123" w:rsidRPr="00756123" w:rsidRDefault="00756123" w:rsidP="00756123">
      <w:pPr>
        <w:pStyle w:val="ConsPlusNonformat"/>
        <w:jc w:val="both"/>
      </w:pPr>
      <w:r w:rsidRPr="00756123">
        <w:rPr>
          <w:sz w:val="14"/>
        </w:rPr>
        <w:t xml:space="preserve">         &lt;MSH.16&gt;AL&lt;/MSH.16&gt;</w:t>
      </w:r>
    </w:p>
    <w:p w:rsidR="00756123" w:rsidRPr="00756123" w:rsidRDefault="00756123" w:rsidP="00756123">
      <w:pPr>
        <w:pStyle w:val="ConsPlusNonformat"/>
        <w:jc w:val="both"/>
      </w:pPr>
      <w:r w:rsidRPr="00756123">
        <w:rPr>
          <w:sz w:val="14"/>
        </w:rPr>
        <w:t xml:space="preserve">      &lt;/MSH&gt;</w:t>
      </w:r>
    </w:p>
    <w:p w:rsidR="00756123" w:rsidRPr="00756123" w:rsidRDefault="00756123" w:rsidP="00756123">
      <w:pPr>
        <w:pStyle w:val="ConsPlusNonformat"/>
        <w:jc w:val="both"/>
      </w:pPr>
      <w:r w:rsidRPr="00756123">
        <w:rPr>
          <w:sz w:val="14"/>
        </w:rPr>
        <w:t xml:space="preserve">      &lt;EVN&gt;</w:t>
      </w:r>
    </w:p>
    <w:p w:rsidR="00756123" w:rsidRPr="00756123" w:rsidRDefault="00756123" w:rsidP="00756123">
      <w:pPr>
        <w:pStyle w:val="ConsPlusNonformat"/>
        <w:jc w:val="both"/>
      </w:pPr>
      <w:r w:rsidRPr="00756123">
        <w:rPr>
          <w:sz w:val="14"/>
        </w:rPr>
        <w:t xml:space="preserve">         &lt;EVN.2&gt;2013-08-12T03:01:18Z+04:00&lt;/EVN.2&gt;</w:t>
      </w:r>
    </w:p>
    <w:p w:rsidR="00756123" w:rsidRPr="00756123" w:rsidRDefault="00756123" w:rsidP="00756123">
      <w:pPr>
        <w:pStyle w:val="ConsPlusNonformat"/>
        <w:jc w:val="both"/>
      </w:pPr>
      <w:r w:rsidRPr="00756123">
        <w:rPr>
          <w:sz w:val="14"/>
        </w:rPr>
        <w:t xml:space="preserve">         &lt;EVN.4&gt;П03&lt;/EVN.4&gt;</w:t>
      </w:r>
    </w:p>
    <w:p w:rsidR="00756123" w:rsidRPr="00756123" w:rsidRDefault="00756123" w:rsidP="00756123">
      <w:pPr>
        <w:pStyle w:val="ConsPlusNonformat"/>
        <w:jc w:val="both"/>
      </w:pPr>
      <w:r w:rsidRPr="00756123">
        <w:rPr>
          <w:sz w:val="14"/>
        </w:rPr>
        <w:t xml:space="preserve">      &lt;/EVN&gt;</w:t>
      </w:r>
    </w:p>
    <w:p w:rsidR="00756123" w:rsidRPr="00756123" w:rsidRDefault="00756123" w:rsidP="00756123">
      <w:pPr>
        <w:pStyle w:val="ConsPlusNonformat"/>
        <w:jc w:val="both"/>
      </w:pPr>
      <w:r w:rsidRPr="00756123">
        <w:rPr>
          <w:sz w:val="14"/>
        </w:rPr>
        <w:t xml:space="preserve">      &lt;!-- Сегмент PID - идентификация застрахованного лица. В этот сегмент вносятся</w:t>
      </w:r>
    </w:p>
    <w:p w:rsidR="00756123" w:rsidRPr="00756123" w:rsidRDefault="00756123" w:rsidP="00756123">
      <w:pPr>
        <w:pStyle w:val="ConsPlusNonformat"/>
        <w:jc w:val="both"/>
      </w:pPr>
      <w:r w:rsidRPr="00756123">
        <w:rPr>
          <w:sz w:val="14"/>
        </w:rPr>
        <w:t>актуальные персональные данные застрахованного лица и его идентификаторы --&gt;</w:t>
      </w:r>
    </w:p>
    <w:p w:rsidR="00756123" w:rsidRPr="00756123" w:rsidRDefault="00756123" w:rsidP="00756123">
      <w:pPr>
        <w:pStyle w:val="ConsPlusNonformat"/>
        <w:jc w:val="both"/>
      </w:pPr>
      <w:r w:rsidRPr="00756123">
        <w:rPr>
          <w:sz w:val="14"/>
        </w:rPr>
        <w:t xml:space="preserve">      &lt;PID&gt;</w:t>
      </w:r>
    </w:p>
    <w:p w:rsidR="00756123" w:rsidRPr="00756123" w:rsidRDefault="00756123" w:rsidP="00756123">
      <w:pPr>
        <w:pStyle w:val="ConsPlusNonformat"/>
        <w:jc w:val="both"/>
      </w:pPr>
      <w:r w:rsidRPr="00756123">
        <w:rPr>
          <w:sz w:val="14"/>
        </w:rPr>
        <w:t xml:space="preserve">      &lt;!-В тэг PID.3 вносятся идентификаторы застрахованного лица: ЕНП,</w:t>
      </w:r>
    </w:p>
    <w:p w:rsidR="00756123" w:rsidRPr="00756123" w:rsidRDefault="00756123" w:rsidP="00756123">
      <w:pPr>
        <w:pStyle w:val="ConsPlusNonformat"/>
        <w:jc w:val="both"/>
      </w:pPr>
      <w:r w:rsidRPr="00756123">
        <w:rPr>
          <w:sz w:val="14"/>
        </w:rPr>
        <w:t>документ УДЛ, СНИЛС. ЕНП и документ УДЛ обязательны --&gt;</w:t>
      </w:r>
    </w:p>
    <w:p w:rsidR="00756123" w:rsidRPr="00756123" w:rsidRDefault="00756123" w:rsidP="00756123">
      <w:pPr>
        <w:pStyle w:val="ConsPlusNonformat"/>
        <w:jc w:val="both"/>
      </w:pPr>
      <w:r w:rsidRPr="00756123">
        <w:rPr>
          <w:sz w:val="14"/>
        </w:rPr>
        <w:t xml:space="preserve">         &lt;PID.3&gt;</w:t>
      </w:r>
    </w:p>
    <w:p w:rsidR="00756123" w:rsidRPr="00756123" w:rsidRDefault="00756123" w:rsidP="00756123">
      <w:pPr>
        <w:pStyle w:val="ConsPlusNonformat"/>
        <w:jc w:val="both"/>
      </w:pPr>
      <w:r w:rsidRPr="00756123">
        <w:rPr>
          <w:sz w:val="14"/>
        </w:rPr>
        <w:t xml:space="preserve">            &lt;CX.1&gt;89 13 N 277888&lt;/CX.1&gt;</w:t>
      </w:r>
    </w:p>
    <w:p w:rsidR="00756123" w:rsidRPr="00756123" w:rsidRDefault="00756123" w:rsidP="00756123">
      <w:pPr>
        <w:pStyle w:val="ConsPlusNonformat"/>
        <w:jc w:val="both"/>
      </w:pPr>
      <w:r w:rsidRPr="00756123">
        <w:rPr>
          <w:sz w:val="14"/>
        </w:rPr>
        <w:t xml:space="preserve">            &lt;CX.5&gt;14&lt;/CX.5&gt;</w:t>
      </w:r>
    </w:p>
    <w:p w:rsidR="00756123" w:rsidRPr="00756123" w:rsidRDefault="00756123" w:rsidP="00756123">
      <w:pPr>
        <w:pStyle w:val="ConsPlusNonformat"/>
        <w:jc w:val="both"/>
      </w:pPr>
      <w:r w:rsidRPr="00756123">
        <w:rPr>
          <w:sz w:val="14"/>
        </w:rPr>
        <w:t xml:space="preserve">            &lt;CX.7&gt;2013-03-24&lt;/CX.7&gt;</w:t>
      </w:r>
    </w:p>
    <w:p w:rsidR="00756123" w:rsidRPr="00756123" w:rsidRDefault="00756123" w:rsidP="00756123">
      <w:pPr>
        <w:pStyle w:val="ConsPlusNonformat"/>
        <w:jc w:val="both"/>
      </w:pPr>
      <w:r w:rsidRPr="00756123">
        <w:rPr>
          <w:sz w:val="14"/>
        </w:rPr>
        <w:t xml:space="preserve">         &lt;/PID.3&gt;</w:t>
      </w:r>
    </w:p>
    <w:p w:rsidR="00756123" w:rsidRPr="00756123" w:rsidRDefault="00756123" w:rsidP="00756123">
      <w:pPr>
        <w:pStyle w:val="ConsPlusNonformat"/>
        <w:jc w:val="both"/>
      </w:pPr>
      <w:r w:rsidRPr="00756123">
        <w:rPr>
          <w:sz w:val="14"/>
        </w:rPr>
        <w:t xml:space="preserve">         &lt;PID.3&gt;</w:t>
      </w:r>
    </w:p>
    <w:p w:rsidR="00756123" w:rsidRPr="00756123" w:rsidRDefault="00756123" w:rsidP="00756123">
      <w:pPr>
        <w:pStyle w:val="ConsPlusNonformat"/>
        <w:jc w:val="both"/>
      </w:pPr>
      <w:r w:rsidRPr="00756123">
        <w:rPr>
          <w:sz w:val="14"/>
        </w:rPr>
        <w:t xml:space="preserve">            &lt;CX.1&gt;1357310895000529&lt;/CX.1&gt;</w:t>
      </w:r>
    </w:p>
    <w:p w:rsidR="00756123" w:rsidRPr="00756123" w:rsidRDefault="00756123" w:rsidP="00756123">
      <w:pPr>
        <w:pStyle w:val="ConsPlusNonformat"/>
        <w:jc w:val="both"/>
      </w:pPr>
      <w:r w:rsidRPr="00756123">
        <w:rPr>
          <w:sz w:val="14"/>
        </w:rPr>
        <w:t xml:space="preserve">            &lt;CX.4&gt;</w:t>
      </w:r>
    </w:p>
    <w:p w:rsidR="00756123" w:rsidRPr="00756123" w:rsidRDefault="00756123" w:rsidP="00756123">
      <w:pPr>
        <w:pStyle w:val="ConsPlusNonformat"/>
        <w:jc w:val="both"/>
      </w:pPr>
      <w:r w:rsidRPr="00756123">
        <w:rPr>
          <w:sz w:val="14"/>
        </w:rPr>
        <w:t xml:space="preserve">               &lt;HD.1&gt;89000&lt;/HD.1&gt;</w:t>
      </w:r>
    </w:p>
    <w:p w:rsidR="00756123" w:rsidRPr="00756123" w:rsidRDefault="00756123" w:rsidP="00756123">
      <w:pPr>
        <w:pStyle w:val="ConsPlusNonformat"/>
        <w:jc w:val="both"/>
      </w:pPr>
      <w:r w:rsidRPr="00756123">
        <w:rPr>
          <w:sz w:val="14"/>
        </w:rPr>
        <w:t xml:space="preserve">               &lt;HD.2&gt;1.2.643.2.40.3.3.1&lt;/HD.2&gt;</w:t>
      </w:r>
    </w:p>
    <w:p w:rsidR="00756123" w:rsidRPr="00756123" w:rsidRDefault="00756123" w:rsidP="00756123">
      <w:pPr>
        <w:pStyle w:val="ConsPlusNonformat"/>
        <w:jc w:val="both"/>
      </w:pPr>
      <w:r w:rsidRPr="00756123">
        <w:rPr>
          <w:sz w:val="14"/>
        </w:rPr>
        <w:t xml:space="preserve">               &lt;HD.3&gt;ISO&lt;/HD.3&gt;</w:t>
      </w:r>
    </w:p>
    <w:p w:rsidR="00756123" w:rsidRPr="00756123" w:rsidRDefault="00756123" w:rsidP="00756123">
      <w:pPr>
        <w:pStyle w:val="ConsPlusNonformat"/>
        <w:jc w:val="both"/>
      </w:pPr>
      <w:r w:rsidRPr="00756123">
        <w:rPr>
          <w:sz w:val="14"/>
        </w:rPr>
        <w:t xml:space="preserve">            &lt;/CX.4&gt;</w:t>
      </w:r>
    </w:p>
    <w:p w:rsidR="00756123" w:rsidRPr="00756123" w:rsidRDefault="00756123" w:rsidP="00756123">
      <w:pPr>
        <w:pStyle w:val="ConsPlusNonformat"/>
        <w:jc w:val="both"/>
      </w:pPr>
      <w:r w:rsidRPr="00756123">
        <w:rPr>
          <w:sz w:val="14"/>
        </w:rPr>
        <w:t xml:space="preserve">            &lt;CX.5&gt;NI&lt;/CX.5&gt;</w:t>
      </w:r>
    </w:p>
    <w:p w:rsidR="00756123" w:rsidRPr="00756123" w:rsidRDefault="00756123" w:rsidP="00756123">
      <w:pPr>
        <w:pStyle w:val="ConsPlusNonformat"/>
        <w:jc w:val="both"/>
      </w:pPr>
      <w:r w:rsidRPr="00756123">
        <w:rPr>
          <w:sz w:val="14"/>
        </w:rPr>
        <w:t xml:space="preserve">         &lt;/PID.3&gt;</w:t>
      </w:r>
    </w:p>
    <w:p w:rsidR="00756123" w:rsidRPr="00756123" w:rsidRDefault="00756123" w:rsidP="00756123">
      <w:pPr>
        <w:pStyle w:val="ConsPlusNonformat"/>
        <w:jc w:val="both"/>
      </w:pPr>
      <w:r w:rsidRPr="00756123">
        <w:rPr>
          <w:sz w:val="14"/>
        </w:rPr>
        <w:t xml:space="preserve">         &lt;PID.3&gt;</w:t>
      </w:r>
    </w:p>
    <w:p w:rsidR="00756123" w:rsidRPr="00756123" w:rsidRDefault="00756123" w:rsidP="00756123">
      <w:pPr>
        <w:pStyle w:val="ConsPlusNonformat"/>
        <w:jc w:val="both"/>
      </w:pPr>
      <w:r w:rsidRPr="00756123">
        <w:rPr>
          <w:sz w:val="14"/>
        </w:rPr>
        <w:t xml:space="preserve">            &lt;CX.1&gt;15184846079&lt;/CX.1&gt;</w:t>
      </w:r>
    </w:p>
    <w:p w:rsidR="00756123" w:rsidRPr="00756123" w:rsidRDefault="00756123" w:rsidP="00756123">
      <w:pPr>
        <w:pStyle w:val="ConsPlusNonformat"/>
        <w:jc w:val="both"/>
      </w:pPr>
      <w:r w:rsidRPr="00756123">
        <w:rPr>
          <w:sz w:val="14"/>
        </w:rPr>
        <w:t xml:space="preserve">            &lt;CX.5&gt;PEN&lt;/CX.5&gt;</w:t>
      </w:r>
    </w:p>
    <w:p w:rsidR="00756123" w:rsidRPr="00756123" w:rsidRDefault="00756123" w:rsidP="00756123">
      <w:pPr>
        <w:pStyle w:val="ConsPlusNonformat"/>
        <w:jc w:val="both"/>
      </w:pPr>
      <w:r w:rsidRPr="00756123">
        <w:rPr>
          <w:sz w:val="14"/>
        </w:rPr>
        <w:t xml:space="preserve">         &lt;/PID.3&gt;</w:t>
      </w:r>
    </w:p>
    <w:p w:rsidR="00756123" w:rsidRPr="00756123" w:rsidRDefault="00756123" w:rsidP="00756123">
      <w:pPr>
        <w:pStyle w:val="ConsPlusNonformat"/>
        <w:jc w:val="both"/>
      </w:pPr>
      <w:r w:rsidRPr="00756123">
        <w:rPr>
          <w:sz w:val="14"/>
        </w:rPr>
        <w:t xml:space="preserve">         &lt;PID.5&gt;</w:t>
      </w:r>
    </w:p>
    <w:p w:rsidR="00756123" w:rsidRPr="00756123" w:rsidRDefault="00756123" w:rsidP="00756123">
      <w:pPr>
        <w:pStyle w:val="ConsPlusNonformat"/>
        <w:jc w:val="both"/>
      </w:pPr>
      <w:r w:rsidRPr="00756123">
        <w:rPr>
          <w:sz w:val="14"/>
        </w:rPr>
        <w:t xml:space="preserve">            &lt;XPN.1&gt;</w:t>
      </w:r>
    </w:p>
    <w:p w:rsidR="00756123" w:rsidRPr="00756123" w:rsidRDefault="00756123" w:rsidP="00756123">
      <w:pPr>
        <w:pStyle w:val="ConsPlusNonformat"/>
        <w:jc w:val="both"/>
      </w:pPr>
      <w:r w:rsidRPr="00756123">
        <w:rPr>
          <w:sz w:val="14"/>
        </w:rPr>
        <w:t xml:space="preserve">               &lt;FN.1&gt;САВЕЛЬЕВА&lt;/FN.1&gt;</w:t>
      </w:r>
    </w:p>
    <w:p w:rsidR="00756123" w:rsidRPr="00756123" w:rsidRDefault="00756123" w:rsidP="00756123">
      <w:pPr>
        <w:pStyle w:val="ConsPlusNonformat"/>
        <w:jc w:val="both"/>
      </w:pPr>
      <w:r w:rsidRPr="00756123">
        <w:rPr>
          <w:sz w:val="14"/>
        </w:rPr>
        <w:t xml:space="preserve">            &lt;/XPN.1&gt;</w:t>
      </w:r>
    </w:p>
    <w:p w:rsidR="00756123" w:rsidRPr="00756123" w:rsidRDefault="00756123" w:rsidP="00756123">
      <w:pPr>
        <w:pStyle w:val="ConsPlusNonformat"/>
        <w:jc w:val="both"/>
      </w:pPr>
      <w:r w:rsidRPr="00756123">
        <w:rPr>
          <w:sz w:val="14"/>
        </w:rPr>
        <w:t xml:space="preserve">            &lt;XPN.2&gt;НАТАЛЬЯ&lt;/XPN.2&gt;</w:t>
      </w:r>
    </w:p>
    <w:p w:rsidR="00756123" w:rsidRPr="00756123" w:rsidRDefault="00756123" w:rsidP="00756123">
      <w:pPr>
        <w:pStyle w:val="ConsPlusNonformat"/>
        <w:jc w:val="both"/>
      </w:pPr>
      <w:r w:rsidRPr="00756123">
        <w:rPr>
          <w:sz w:val="14"/>
        </w:rPr>
        <w:t xml:space="preserve">            &lt;XPN.3&gt;ЮРЬЕВНА&lt;/XPN.3&gt;</w:t>
      </w:r>
    </w:p>
    <w:p w:rsidR="00756123" w:rsidRPr="00756123" w:rsidRDefault="00756123" w:rsidP="00756123">
      <w:pPr>
        <w:pStyle w:val="ConsPlusNonformat"/>
        <w:jc w:val="both"/>
      </w:pPr>
      <w:r w:rsidRPr="00756123">
        <w:rPr>
          <w:sz w:val="14"/>
        </w:rPr>
        <w:t xml:space="preserve">            &lt;XPN.7&gt;L&lt;/XPN.7&gt;</w:t>
      </w:r>
    </w:p>
    <w:p w:rsidR="00756123" w:rsidRPr="00756123" w:rsidRDefault="00756123" w:rsidP="00756123">
      <w:pPr>
        <w:pStyle w:val="ConsPlusNonformat"/>
        <w:jc w:val="both"/>
      </w:pPr>
      <w:r w:rsidRPr="00756123">
        <w:rPr>
          <w:sz w:val="14"/>
        </w:rPr>
        <w:t xml:space="preserve">         &lt;/PID.5&gt;</w:t>
      </w:r>
    </w:p>
    <w:p w:rsidR="00756123" w:rsidRPr="00756123" w:rsidRDefault="00756123" w:rsidP="00756123">
      <w:pPr>
        <w:pStyle w:val="ConsPlusNonformat"/>
        <w:jc w:val="both"/>
      </w:pPr>
      <w:r w:rsidRPr="00756123">
        <w:rPr>
          <w:sz w:val="14"/>
        </w:rPr>
        <w:t xml:space="preserve">         &lt;PID.7&gt;1986-02-24&lt;/PID.7&gt;</w:t>
      </w:r>
    </w:p>
    <w:p w:rsidR="00756123" w:rsidRPr="00756123" w:rsidRDefault="00756123" w:rsidP="00756123">
      <w:pPr>
        <w:pStyle w:val="ConsPlusNonformat"/>
        <w:jc w:val="both"/>
      </w:pPr>
      <w:r w:rsidRPr="00756123">
        <w:rPr>
          <w:sz w:val="14"/>
        </w:rPr>
        <w:t xml:space="preserve">         &lt;PID.8&gt;2&lt;/PID.8&gt;</w:t>
      </w:r>
    </w:p>
    <w:p w:rsidR="00756123" w:rsidRPr="00756123" w:rsidRDefault="00756123" w:rsidP="00756123">
      <w:pPr>
        <w:pStyle w:val="ConsPlusNonformat"/>
        <w:jc w:val="both"/>
      </w:pPr>
      <w:r w:rsidRPr="00756123">
        <w:rPr>
          <w:sz w:val="14"/>
        </w:rPr>
        <w:t xml:space="preserve">         &lt;PID.23&gt;ГОР. САРАНСК&lt;/PID.23&gt;</w:t>
      </w:r>
    </w:p>
    <w:p w:rsidR="00756123" w:rsidRPr="00756123" w:rsidRDefault="00756123" w:rsidP="00756123">
      <w:pPr>
        <w:pStyle w:val="ConsPlusNonformat"/>
        <w:jc w:val="both"/>
      </w:pPr>
      <w:r w:rsidRPr="00756123">
        <w:rPr>
          <w:sz w:val="14"/>
        </w:rPr>
        <w:t xml:space="preserve">         &lt;PID.26&gt;</w:t>
      </w:r>
    </w:p>
    <w:p w:rsidR="00756123" w:rsidRPr="00756123" w:rsidRDefault="00756123" w:rsidP="00756123">
      <w:pPr>
        <w:pStyle w:val="ConsPlusNonformat"/>
        <w:jc w:val="both"/>
      </w:pPr>
      <w:r w:rsidRPr="00756123">
        <w:rPr>
          <w:sz w:val="14"/>
        </w:rPr>
        <w:t xml:space="preserve">            &lt;CWE.1&gt;RUS&lt;/CWE.1&gt;</w:t>
      </w:r>
    </w:p>
    <w:p w:rsidR="00756123" w:rsidRPr="00756123" w:rsidRDefault="00756123" w:rsidP="00756123">
      <w:pPr>
        <w:pStyle w:val="ConsPlusNonformat"/>
        <w:jc w:val="both"/>
      </w:pPr>
      <w:r w:rsidRPr="00756123">
        <w:rPr>
          <w:sz w:val="14"/>
        </w:rPr>
        <w:t xml:space="preserve">            &lt;CWE.3&gt;1.2.643.2.40.5.0.25.3&lt;/CWE.3&gt;</w:t>
      </w:r>
    </w:p>
    <w:p w:rsidR="00756123" w:rsidRPr="00756123" w:rsidRDefault="00756123" w:rsidP="00756123">
      <w:pPr>
        <w:pStyle w:val="ConsPlusNonformat"/>
        <w:jc w:val="both"/>
      </w:pPr>
      <w:r w:rsidRPr="00756123">
        <w:rPr>
          <w:sz w:val="14"/>
        </w:rPr>
        <w:t xml:space="preserve">         &lt;/PID.26&gt;</w:t>
      </w:r>
    </w:p>
    <w:p w:rsidR="00756123" w:rsidRPr="00756123" w:rsidRDefault="00756123" w:rsidP="00756123">
      <w:pPr>
        <w:pStyle w:val="ConsPlusNonformat"/>
        <w:jc w:val="both"/>
      </w:pPr>
      <w:r w:rsidRPr="00756123">
        <w:rPr>
          <w:sz w:val="14"/>
        </w:rPr>
        <w:t xml:space="preserve">      &lt;/PID&gt;</w:t>
      </w:r>
    </w:p>
    <w:p w:rsidR="00756123" w:rsidRPr="00756123" w:rsidRDefault="00756123" w:rsidP="00756123">
      <w:pPr>
        <w:pStyle w:val="ConsPlusNonformat"/>
        <w:jc w:val="both"/>
      </w:pPr>
      <w:r w:rsidRPr="00756123">
        <w:rPr>
          <w:sz w:val="14"/>
        </w:rPr>
        <w:t xml:space="preserve">      &lt;PV1&gt;</w:t>
      </w:r>
    </w:p>
    <w:p w:rsidR="00756123" w:rsidRPr="00756123" w:rsidRDefault="00756123" w:rsidP="00756123">
      <w:pPr>
        <w:pStyle w:val="ConsPlusNonformat"/>
        <w:jc w:val="both"/>
      </w:pPr>
      <w:r w:rsidRPr="00756123">
        <w:rPr>
          <w:sz w:val="14"/>
        </w:rPr>
        <w:t xml:space="preserve">         &lt;PV1.2&gt;1&lt;/PV1.2&gt;</w:t>
      </w:r>
    </w:p>
    <w:p w:rsidR="00756123" w:rsidRPr="00756123" w:rsidRDefault="00756123" w:rsidP="00756123">
      <w:pPr>
        <w:pStyle w:val="ConsPlusNonformat"/>
        <w:jc w:val="both"/>
      </w:pPr>
      <w:r w:rsidRPr="00756123">
        <w:rPr>
          <w:sz w:val="14"/>
        </w:rPr>
        <w:t xml:space="preserve">      &lt;/PV1&gt;</w:t>
      </w:r>
    </w:p>
    <w:p w:rsidR="00756123" w:rsidRPr="00756123" w:rsidRDefault="00756123" w:rsidP="00756123">
      <w:pPr>
        <w:pStyle w:val="ConsPlusNonformat"/>
        <w:jc w:val="both"/>
      </w:pPr>
      <w:r w:rsidRPr="00756123">
        <w:rPr>
          <w:sz w:val="14"/>
        </w:rPr>
        <w:t xml:space="preserve">      &lt;ADT_A01.INSURANCE&gt;</w:t>
      </w:r>
    </w:p>
    <w:p w:rsidR="00756123" w:rsidRPr="00756123" w:rsidRDefault="00756123" w:rsidP="00756123">
      <w:pPr>
        <w:pStyle w:val="ConsPlusNonformat"/>
        <w:jc w:val="both"/>
      </w:pPr>
      <w:r w:rsidRPr="00756123">
        <w:rPr>
          <w:sz w:val="14"/>
        </w:rPr>
        <w:t xml:space="preserve">      &lt;!-В первый сегмент IN1 вносятся данные о заменяемой страховой принадлежности</w:t>
      </w:r>
    </w:p>
    <w:p w:rsidR="00756123" w:rsidRPr="00756123" w:rsidRDefault="00756123" w:rsidP="00756123">
      <w:pPr>
        <w:pStyle w:val="ConsPlusNonformat"/>
        <w:jc w:val="both"/>
      </w:pPr>
      <w:r w:rsidRPr="00756123">
        <w:rPr>
          <w:sz w:val="14"/>
        </w:rPr>
        <w:t>застрахованного лица --&gt;</w:t>
      </w:r>
    </w:p>
    <w:p w:rsidR="00756123" w:rsidRPr="00756123" w:rsidRDefault="00756123" w:rsidP="00756123">
      <w:pPr>
        <w:pStyle w:val="ConsPlusNonformat"/>
        <w:jc w:val="both"/>
      </w:pPr>
      <w:r w:rsidRPr="00756123">
        <w:rPr>
          <w:sz w:val="14"/>
        </w:rPr>
        <w:t xml:space="preserve">         &lt;IN1&gt;</w:t>
      </w:r>
    </w:p>
    <w:p w:rsidR="00756123" w:rsidRPr="00756123" w:rsidRDefault="00756123" w:rsidP="00756123">
      <w:pPr>
        <w:pStyle w:val="ConsPlusNonformat"/>
        <w:jc w:val="both"/>
      </w:pPr>
      <w:r w:rsidRPr="00756123">
        <w:rPr>
          <w:sz w:val="14"/>
        </w:rPr>
        <w:t xml:space="preserve">            &lt;IN1.1&gt;1&lt;/IN1.1&gt;</w:t>
      </w:r>
    </w:p>
    <w:p w:rsidR="00756123" w:rsidRPr="00756123" w:rsidRDefault="00756123" w:rsidP="00756123">
      <w:pPr>
        <w:pStyle w:val="ConsPlusNonformat"/>
        <w:jc w:val="both"/>
      </w:pPr>
      <w:r w:rsidRPr="00756123">
        <w:rPr>
          <w:sz w:val="14"/>
        </w:rPr>
        <w:t xml:space="preserve">            &lt;IN1.2&gt;</w:t>
      </w:r>
    </w:p>
    <w:p w:rsidR="00756123" w:rsidRPr="00756123" w:rsidRDefault="00756123" w:rsidP="00756123">
      <w:pPr>
        <w:pStyle w:val="ConsPlusNonformat"/>
        <w:jc w:val="both"/>
      </w:pPr>
      <w:r w:rsidRPr="00756123">
        <w:rPr>
          <w:sz w:val="14"/>
        </w:rPr>
        <w:t xml:space="preserve">               &lt;CWE.1&gt;ОМС&lt;/CWE.1&gt;</w:t>
      </w:r>
    </w:p>
    <w:p w:rsidR="00756123" w:rsidRPr="00756123" w:rsidRDefault="00756123" w:rsidP="00756123">
      <w:pPr>
        <w:pStyle w:val="ConsPlusNonformat"/>
        <w:jc w:val="both"/>
      </w:pPr>
      <w:r w:rsidRPr="00756123">
        <w:rPr>
          <w:sz w:val="14"/>
        </w:rPr>
        <w:t xml:space="preserve">            &lt;/IN1.2&gt;</w:t>
      </w:r>
    </w:p>
    <w:p w:rsidR="00756123" w:rsidRPr="00756123" w:rsidRDefault="00756123" w:rsidP="00756123">
      <w:pPr>
        <w:pStyle w:val="ConsPlusNonformat"/>
        <w:jc w:val="both"/>
      </w:pPr>
      <w:r w:rsidRPr="00756123">
        <w:rPr>
          <w:sz w:val="14"/>
        </w:rPr>
        <w:t xml:space="preserve">            &lt;IN1.3&gt;</w:t>
      </w:r>
    </w:p>
    <w:p w:rsidR="00756123" w:rsidRPr="00756123" w:rsidRDefault="00756123" w:rsidP="00756123">
      <w:pPr>
        <w:pStyle w:val="ConsPlusNonformat"/>
        <w:jc w:val="both"/>
      </w:pPr>
      <w:r w:rsidRPr="00756123">
        <w:rPr>
          <w:sz w:val="14"/>
        </w:rPr>
        <w:t xml:space="preserve">               &lt;CX.1&gt;1027739008440&lt;/CX.1&gt;</w:t>
      </w:r>
    </w:p>
    <w:p w:rsidR="00756123" w:rsidRPr="00756123" w:rsidRDefault="00756123" w:rsidP="00756123">
      <w:pPr>
        <w:pStyle w:val="ConsPlusNonformat"/>
        <w:jc w:val="both"/>
      </w:pPr>
      <w:r w:rsidRPr="00756123">
        <w:rPr>
          <w:sz w:val="14"/>
        </w:rPr>
        <w:t xml:space="preserve">               &lt;CX.5&gt;NII&lt;/CX.5&gt;</w:t>
      </w:r>
    </w:p>
    <w:p w:rsidR="00756123" w:rsidRPr="00756123" w:rsidRDefault="00756123" w:rsidP="00756123">
      <w:pPr>
        <w:pStyle w:val="ConsPlusNonformat"/>
        <w:jc w:val="both"/>
      </w:pPr>
      <w:r w:rsidRPr="00756123">
        <w:rPr>
          <w:sz w:val="14"/>
        </w:rPr>
        <w:t xml:space="preserve">            &lt;/IN1.3&gt;</w:t>
      </w:r>
    </w:p>
    <w:p w:rsidR="00756123" w:rsidRPr="00756123" w:rsidRDefault="00756123" w:rsidP="00756123">
      <w:pPr>
        <w:pStyle w:val="ConsPlusNonformat"/>
        <w:jc w:val="both"/>
      </w:pPr>
      <w:r w:rsidRPr="00756123">
        <w:rPr>
          <w:sz w:val="14"/>
        </w:rPr>
        <w:t xml:space="preserve">            &lt;IN1.4&gt;</w:t>
      </w:r>
    </w:p>
    <w:p w:rsidR="00756123" w:rsidRPr="00756123" w:rsidRDefault="00756123" w:rsidP="00756123">
      <w:pPr>
        <w:pStyle w:val="ConsPlusNonformat"/>
        <w:jc w:val="both"/>
      </w:pPr>
      <w:r w:rsidRPr="00756123">
        <w:rPr>
          <w:sz w:val="14"/>
        </w:rPr>
        <w:t xml:space="preserve">               &lt;XON.1&gt;СОГАЗ-Мед&lt;/XON.1&gt;</w:t>
      </w:r>
    </w:p>
    <w:p w:rsidR="00756123" w:rsidRPr="00756123" w:rsidRDefault="00756123" w:rsidP="00756123">
      <w:pPr>
        <w:pStyle w:val="ConsPlusNonformat"/>
        <w:jc w:val="both"/>
      </w:pPr>
      <w:r w:rsidRPr="00756123">
        <w:rPr>
          <w:sz w:val="14"/>
        </w:rPr>
        <w:t xml:space="preserve">               &lt;XON.2&gt;L&lt;/XON.2&gt;</w:t>
      </w:r>
    </w:p>
    <w:p w:rsidR="00756123" w:rsidRPr="00756123" w:rsidRDefault="00756123" w:rsidP="00756123">
      <w:pPr>
        <w:pStyle w:val="ConsPlusNonformat"/>
        <w:jc w:val="both"/>
      </w:pPr>
      <w:r w:rsidRPr="00756123">
        <w:rPr>
          <w:sz w:val="14"/>
        </w:rPr>
        <w:t xml:space="preserve">            &lt;/IN1.4&gt;</w:t>
      </w:r>
    </w:p>
    <w:p w:rsidR="00756123" w:rsidRPr="00756123" w:rsidRDefault="00756123" w:rsidP="00756123">
      <w:pPr>
        <w:pStyle w:val="ConsPlusNonformat"/>
        <w:jc w:val="both"/>
      </w:pPr>
      <w:r w:rsidRPr="00756123">
        <w:rPr>
          <w:sz w:val="14"/>
        </w:rPr>
        <w:t xml:space="preserve">            &lt;IN1.12&gt;2011-11-30&lt;/IN1.12&gt;</w:t>
      </w:r>
    </w:p>
    <w:p w:rsidR="00756123" w:rsidRPr="00756123" w:rsidRDefault="00756123" w:rsidP="00756123">
      <w:pPr>
        <w:pStyle w:val="ConsPlusNonformat"/>
        <w:jc w:val="both"/>
      </w:pPr>
      <w:r w:rsidRPr="00756123">
        <w:rPr>
          <w:sz w:val="14"/>
        </w:rPr>
        <w:t xml:space="preserve">            &lt;IN1.13&gt;2013-08-07&lt;/IN1.13&gt;</w:t>
      </w:r>
    </w:p>
    <w:p w:rsidR="00756123" w:rsidRPr="00756123" w:rsidRDefault="00756123" w:rsidP="00756123">
      <w:pPr>
        <w:pStyle w:val="ConsPlusNonformat"/>
        <w:jc w:val="both"/>
      </w:pPr>
      <w:r w:rsidRPr="00756123">
        <w:rPr>
          <w:sz w:val="14"/>
        </w:rPr>
        <w:t xml:space="preserve">            &lt;IN1.15&gt;89000&lt;/IN1.15&gt;</w:t>
      </w:r>
    </w:p>
    <w:p w:rsidR="00756123" w:rsidRPr="00756123" w:rsidRDefault="00756123" w:rsidP="00756123">
      <w:pPr>
        <w:pStyle w:val="ConsPlusNonformat"/>
        <w:jc w:val="both"/>
      </w:pPr>
      <w:r w:rsidRPr="00756123">
        <w:rPr>
          <w:sz w:val="14"/>
        </w:rPr>
        <w:t xml:space="preserve">      &lt;!-Тэг IN1.16 включается, если у застрахованного лица изменились персональные</w:t>
      </w:r>
    </w:p>
    <w:p w:rsidR="00756123" w:rsidRPr="00756123" w:rsidRDefault="00756123" w:rsidP="00756123">
      <w:pPr>
        <w:pStyle w:val="ConsPlusNonformat"/>
        <w:jc w:val="both"/>
      </w:pPr>
      <w:r w:rsidRPr="00756123">
        <w:rPr>
          <w:sz w:val="14"/>
        </w:rPr>
        <w:t>данные: фамилия и/или имя, и/или отчество. В IN1.16 указываются персональные данные</w:t>
      </w:r>
    </w:p>
    <w:p w:rsidR="00756123" w:rsidRPr="00756123" w:rsidRDefault="00756123" w:rsidP="00756123">
      <w:pPr>
        <w:pStyle w:val="ConsPlusNonformat"/>
        <w:jc w:val="both"/>
      </w:pPr>
      <w:r w:rsidRPr="00756123">
        <w:rPr>
          <w:sz w:val="14"/>
        </w:rPr>
        <w:t>до замены. Если данные не менялись, тэг можно опустить --&gt;</w:t>
      </w:r>
    </w:p>
    <w:p w:rsidR="00756123" w:rsidRPr="00756123" w:rsidRDefault="00756123" w:rsidP="00756123">
      <w:pPr>
        <w:pStyle w:val="ConsPlusNonformat"/>
        <w:jc w:val="both"/>
      </w:pPr>
      <w:r w:rsidRPr="00756123">
        <w:rPr>
          <w:sz w:val="14"/>
        </w:rPr>
        <w:t xml:space="preserve">            &lt;IN1.16&gt;</w:t>
      </w:r>
    </w:p>
    <w:p w:rsidR="00756123" w:rsidRPr="00756123" w:rsidRDefault="00756123" w:rsidP="00756123">
      <w:pPr>
        <w:pStyle w:val="ConsPlusNonformat"/>
        <w:jc w:val="both"/>
      </w:pPr>
      <w:r w:rsidRPr="00756123">
        <w:rPr>
          <w:sz w:val="14"/>
        </w:rPr>
        <w:t xml:space="preserve">               &lt;XPN.1&gt;</w:t>
      </w:r>
    </w:p>
    <w:p w:rsidR="00756123" w:rsidRPr="00756123" w:rsidRDefault="00756123" w:rsidP="00756123">
      <w:pPr>
        <w:pStyle w:val="ConsPlusNonformat"/>
        <w:jc w:val="both"/>
      </w:pPr>
      <w:r w:rsidRPr="00756123">
        <w:rPr>
          <w:sz w:val="14"/>
        </w:rPr>
        <w:t xml:space="preserve">                  &lt;FN.1&gt;ПОГОДИНА&lt;/FN.1&gt;</w:t>
      </w:r>
    </w:p>
    <w:p w:rsidR="00756123" w:rsidRPr="00756123" w:rsidRDefault="00756123" w:rsidP="00756123">
      <w:pPr>
        <w:pStyle w:val="ConsPlusNonformat"/>
        <w:jc w:val="both"/>
      </w:pPr>
      <w:r w:rsidRPr="00756123">
        <w:rPr>
          <w:sz w:val="14"/>
        </w:rPr>
        <w:t xml:space="preserve">               &lt;/XPN.1&gt;</w:t>
      </w:r>
    </w:p>
    <w:p w:rsidR="00756123" w:rsidRPr="00756123" w:rsidRDefault="00756123" w:rsidP="00756123">
      <w:pPr>
        <w:pStyle w:val="ConsPlusNonformat"/>
        <w:jc w:val="both"/>
      </w:pPr>
      <w:r w:rsidRPr="00756123">
        <w:rPr>
          <w:sz w:val="14"/>
        </w:rPr>
        <w:t xml:space="preserve">               &lt;XPN.2&gt;НАТАЛЬЯ&lt;/XPN.2&gt;</w:t>
      </w:r>
    </w:p>
    <w:p w:rsidR="00756123" w:rsidRPr="00756123" w:rsidRDefault="00756123" w:rsidP="00756123">
      <w:pPr>
        <w:pStyle w:val="ConsPlusNonformat"/>
        <w:jc w:val="both"/>
      </w:pPr>
      <w:r w:rsidRPr="00756123">
        <w:rPr>
          <w:sz w:val="14"/>
        </w:rPr>
        <w:t xml:space="preserve">               &lt;XPN.3&gt;ЮРЬЕВНА&lt;/XPN.3&gt;</w:t>
      </w:r>
    </w:p>
    <w:p w:rsidR="00756123" w:rsidRPr="00756123" w:rsidRDefault="00756123" w:rsidP="00756123">
      <w:pPr>
        <w:pStyle w:val="ConsPlusNonformat"/>
        <w:jc w:val="both"/>
      </w:pPr>
      <w:r w:rsidRPr="00756123">
        <w:rPr>
          <w:sz w:val="14"/>
        </w:rPr>
        <w:t xml:space="preserve">            &lt;/IN1.16&gt;</w:t>
      </w:r>
    </w:p>
    <w:p w:rsidR="00756123" w:rsidRPr="00756123" w:rsidRDefault="00756123" w:rsidP="00756123">
      <w:pPr>
        <w:pStyle w:val="ConsPlusNonformat"/>
        <w:jc w:val="both"/>
      </w:pPr>
      <w:r w:rsidRPr="00756123">
        <w:rPr>
          <w:sz w:val="14"/>
        </w:rPr>
        <w:t xml:space="preserve">      &lt;!-Тэг IN1.18 включается, если у застрахованного лица изменилась дата рождения.</w:t>
      </w:r>
    </w:p>
    <w:p w:rsidR="00756123" w:rsidRPr="00756123" w:rsidRDefault="00756123" w:rsidP="00756123">
      <w:pPr>
        <w:pStyle w:val="ConsPlusNonformat"/>
        <w:jc w:val="both"/>
      </w:pPr>
      <w:r w:rsidRPr="00756123">
        <w:rPr>
          <w:sz w:val="14"/>
        </w:rPr>
        <w:t>В IN1.18 указывается заменяемая дата рождения. Если дата не менялась, тэг можно</w:t>
      </w:r>
    </w:p>
    <w:p w:rsidR="00756123" w:rsidRPr="00756123" w:rsidRDefault="00756123" w:rsidP="00756123">
      <w:pPr>
        <w:pStyle w:val="ConsPlusNonformat"/>
        <w:jc w:val="both"/>
      </w:pPr>
      <w:r w:rsidRPr="00756123">
        <w:rPr>
          <w:sz w:val="14"/>
        </w:rPr>
        <w:t>опутстить. В данном примере дата не менялась --&gt;</w:t>
      </w:r>
    </w:p>
    <w:p w:rsidR="00756123" w:rsidRPr="00756123" w:rsidRDefault="00756123" w:rsidP="00756123">
      <w:pPr>
        <w:pStyle w:val="ConsPlusNonformat"/>
        <w:jc w:val="both"/>
      </w:pPr>
      <w:r w:rsidRPr="00756123">
        <w:rPr>
          <w:sz w:val="14"/>
        </w:rPr>
        <w:t xml:space="preserve">            &lt;IN1.18&gt;1986-02-24&lt;/IN1.18&gt;</w:t>
      </w:r>
    </w:p>
    <w:p w:rsidR="00756123" w:rsidRPr="00756123" w:rsidRDefault="00756123" w:rsidP="00756123">
      <w:pPr>
        <w:pStyle w:val="ConsPlusNonformat"/>
        <w:jc w:val="both"/>
      </w:pPr>
      <w:r w:rsidRPr="00756123">
        <w:rPr>
          <w:sz w:val="14"/>
        </w:rPr>
        <w:t xml:space="preserve">            &lt;IN1.35&gt;П&lt;/IN1.35&gt;</w:t>
      </w:r>
    </w:p>
    <w:p w:rsidR="00756123" w:rsidRPr="00756123" w:rsidRDefault="00756123" w:rsidP="00756123">
      <w:pPr>
        <w:pStyle w:val="ConsPlusNonformat"/>
        <w:jc w:val="both"/>
      </w:pPr>
      <w:r w:rsidRPr="00756123">
        <w:rPr>
          <w:sz w:val="14"/>
        </w:rPr>
        <w:t xml:space="preserve">            &lt;IN1.36&gt;01021192015&lt;/IN1.36&gt;</w:t>
      </w:r>
    </w:p>
    <w:p w:rsidR="00756123" w:rsidRPr="00756123" w:rsidRDefault="00756123" w:rsidP="00756123">
      <w:pPr>
        <w:pStyle w:val="ConsPlusNonformat"/>
        <w:jc w:val="both"/>
      </w:pPr>
      <w:r w:rsidRPr="00756123">
        <w:rPr>
          <w:sz w:val="14"/>
        </w:rPr>
        <w:t xml:space="preserve">      &lt;!-Тэг IN1.49 включается, если у застрахованного лица изменился один или несколько</w:t>
      </w:r>
    </w:p>
    <w:p w:rsidR="00756123" w:rsidRPr="00756123" w:rsidRDefault="00756123" w:rsidP="00756123">
      <w:pPr>
        <w:pStyle w:val="ConsPlusNonformat"/>
        <w:jc w:val="both"/>
      </w:pPr>
      <w:r w:rsidRPr="00756123">
        <w:rPr>
          <w:sz w:val="14"/>
        </w:rPr>
        <w:t>идентификаторов: ЕНП, документ УДЛ, СНИЛС. В IN1.49 указываются идентификаторы до замены.</w:t>
      </w:r>
    </w:p>
    <w:p w:rsidR="00756123" w:rsidRPr="00756123" w:rsidRDefault="00756123" w:rsidP="00756123">
      <w:pPr>
        <w:pStyle w:val="ConsPlusNonformat"/>
        <w:jc w:val="both"/>
      </w:pPr>
      <w:r w:rsidRPr="00756123">
        <w:rPr>
          <w:sz w:val="14"/>
        </w:rPr>
        <w:lastRenderedPageBreak/>
        <w:t>Каждый идентификатор включается в отдельный экземпляр IN1.49. Замена ЕНП возможна,</w:t>
      </w:r>
    </w:p>
    <w:p w:rsidR="00756123" w:rsidRPr="00756123" w:rsidRDefault="00756123" w:rsidP="00756123">
      <w:pPr>
        <w:pStyle w:val="ConsPlusNonformat"/>
        <w:jc w:val="both"/>
      </w:pPr>
      <w:r w:rsidRPr="00756123">
        <w:rPr>
          <w:sz w:val="14"/>
        </w:rPr>
        <w:t>только если в IN1.35 указано временное свидетельство. Если идентификаторы не менялись,</w:t>
      </w:r>
    </w:p>
    <w:p w:rsidR="00756123" w:rsidRPr="00756123" w:rsidRDefault="00756123" w:rsidP="00756123">
      <w:pPr>
        <w:pStyle w:val="ConsPlusNonformat"/>
        <w:jc w:val="both"/>
      </w:pPr>
      <w:r w:rsidRPr="00756123">
        <w:rPr>
          <w:sz w:val="14"/>
        </w:rPr>
        <w:t>тэг можно опустить. В данном примере СНИЛС не менялся --&gt;</w:t>
      </w:r>
    </w:p>
    <w:p w:rsidR="00756123" w:rsidRPr="00756123" w:rsidRDefault="00756123" w:rsidP="00756123">
      <w:pPr>
        <w:pStyle w:val="ConsPlusNonformat"/>
        <w:jc w:val="both"/>
      </w:pPr>
      <w:r w:rsidRPr="00756123">
        <w:rPr>
          <w:sz w:val="14"/>
        </w:rPr>
        <w:t xml:space="preserve">            &lt;IN1.49&gt;</w:t>
      </w:r>
    </w:p>
    <w:p w:rsidR="00756123" w:rsidRPr="00756123" w:rsidRDefault="00756123" w:rsidP="00756123">
      <w:pPr>
        <w:pStyle w:val="ConsPlusNonformat"/>
        <w:jc w:val="both"/>
      </w:pPr>
      <w:r w:rsidRPr="00756123">
        <w:rPr>
          <w:sz w:val="14"/>
        </w:rPr>
        <w:t xml:space="preserve">               &lt;CX.1&gt;89 10 N 211345&lt;/CX.1&gt;</w:t>
      </w:r>
    </w:p>
    <w:p w:rsidR="00756123" w:rsidRPr="00756123" w:rsidRDefault="00756123" w:rsidP="00756123">
      <w:pPr>
        <w:pStyle w:val="ConsPlusNonformat"/>
        <w:jc w:val="both"/>
      </w:pPr>
      <w:r w:rsidRPr="00756123">
        <w:rPr>
          <w:sz w:val="14"/>
        </w:rPr>
        <w:t xml:space="preserve">               &lt;CX.5&gt;14&lt;/CX.5&gt;</w:t>
      </w:r>
    </w:p>
    <w:p w:rsidR="00756123" w:rsidRPr="00756123" w:rsidRDefault="00756123" w:rsidP="00756123">
      <w:pPr>
        <w:pStyle w:val="ConsPlusNonformat"/>
        <w:jc w:val="both"/>
      </w:pPr>
      <w:r w:rsidRPr="00756123">
        <w:rPr>
          <w:sz w:val="14"/>
        </w:rPr>
        <w:t xml:space="preserve">            &lt;/IN1.49&gt;</w:t>
      </w:r>
    </w:p>
    <w:p w:rsidR="00756123" w:rsidRPr="00756123" w:rsidRDefault="00756123" w:rsidP="00756123">
      <w:pPr>
        <w:pStyle w:val="ConsPlusNonformat"/>
        <w:jc w:val="both"/>
      </w:pPr>
      <w:r w:rsidRPr="00756123">
        <w:rPr>
          <w:sz w:val="14"/>
        </w:rPr>
        <w:t xml:space="preserve">            &lt;IN1.49&gt;</w:t>
      </w:r>
    </w:p>
    <w:p w:rsidR="00756123" w:rsidRPr="00756123" w:rsidRDefault="00756123" w:rsidP="00756123">
      <w:pPr>
        <w:pStyle w:val="ConsPlusNonformat"/>
        <w:jc w:val="both"/>
      </w:pPr>
      <w:r w:rsidRPr="00756123">
        <w:rPr>
          <w:sz w:val="14"/>
        </w:rPr>
        <w:t xml:space="preserve">               &lt;CX.1&gt;15184846079&lt;/CX.1&gt;</w:t>
      </w:r>
    </w:p>
    <w:p w:rsidR="00756123" w:rsidRPr="00756123" w:rsidRDefault="00756123" w:rsidP="00756123">
      <w:pPr>
        <w:pStyle w:val="ConsPlusNonformat"/>
        <w:jc w:val="both"/>
      </w:pPr>
      <w:r w:rsidRPr="00756123">
        <w:rPr>
          <w:sz w:val="14"/>
        </w:rPr>
        <w:t xml:space="preserve">               &lt;CX.5&gt;PEN&lt;/CX.5&gt;</w:t>
      </w:r>
    </w:p>
    <w:p w:rsidR="00756123" w:rsidRPr="00756123" w:rsidRDefault="00756123" w:rsidP="00756123">
      <w:pPr>
        <w:pStyle w:val="ConsPlusNonformat"/>
        <w:jc w:val="both"/>
      </w:pPr>
      <w:r w:rsidRPr="00756123">
        <w:rPr>
          <w:sz w:val="14"/>
        </w:rPr>
        <w:t xml:space="preserve">            &lt;/IN1.49&gt;</w:t>
      </w:r>
    </w:p>
    <w:p w:rsidR="00756123" w:rsidRPr="00756123" w:rsidRDefault="00756123" w:rsidP="00756123">
      <w:pPr>
        <w:pStyle w:val="ConsPlusNonformat"/>
        <w:jc w:val="both"/>
      </w:pPr>
      <w:r w:rsidRPr="00756123">
        <w:rPr>
          <w:sz w:val="14"/>
        </w:rPr>
        <w:t xml:space="preserve">      &lt;!-Тэг IN1.52 включается, если у застрахованного лица изменились данные</w:t>
      </w:r>
    </w:p>
    <w:p w:rsidR="00756123" w:rsidRPr="00756123" w:rsidRDefault="00756123" w:rsidP="00756123">
      <w:pPr>
        <w:pStyle w:val="ConsPlusNonformat"/>
        <w:jc w:val="both"/>
      </w:pPr>
      <w:r w:rsidRPr="00756123">
        <w:rPr>
          <w:sz w:val="14"/>
        </w:rPr>
        <w:t>места рождения. В IN1.52 указывается место рождения до замены. Если место рождения</w:t>
      </w:r>
    </w:p>
    <w:p w:rsidR="00756123" w:rsidRPr="00756123" w:rsidRDefault="00756123" w:rsidP="00756123">
      <w:pPr>
        <w:pStyle w:val="ConsPlusNonformat"/>
        <w:jc w:val="both"/>
      </w:pPr>
      <w:r w:rsidRPr="00756123">
        <w:rPr>
          <w:sz w:val="14"/>
        </w:rPr>
        <w:t>не менялось, тэг можно опустить--&gt;</w:t>
      </w:r>
    </w:p>
    <w:p w:rsidR="00756123" w:rsidRPr="00756123" w:rsidRDefault="00756123" w:rsidP="00756123">
      <w:pPr>
        <w:pStyle w:val="ConsPlusNonformat"/>
        <w:jc w:val="both"/>
      </w:pPr>
      <w:r w:rsidRPr="00756123">
        <w:rPr>
          <w:sz w:val="14"/>
        </w:rPr>
        <w:t xml:space="preserve">            &lt;IN1.52&gt;ГОР. РУЗАЕВКА&lt;/IN1.52&gt;</w:t>
      </w:r>
    </w:p>
    <w:p w:rsidR="00756123" w:rsidRPr="00756123" w:rsidRDefault="00756123" w:rsidP="00756123">
      <w:pPr>
        <w:pStyle w:val="ConsPlusNonformat"/>
        <w:jc w:val="both"/>
      </w:pPr>
      <w:r w:rsidRPr="00756123">
        <w:rPr>
          <w:sz w:val="14"/>
        </w:rPr>
        <w:t xml:space="preserve">         &lt;/IN1&gt;</w:t>
      </w:r>
    </w:p>
    <w:p w:rsidR="00756123" w:rsidRPr="00756123" w:rsidRDefault="00756123" w:rsidP="00756123">
      <w:pPr>
        <w:pStyle w:val="ConsPlusNonformat"/>
        <w:jc w:val="both"/>
      </w:pPr>
      <w:r w:rsidRPr="00756123">
        <w:rPr>
          <w:sz w:val="14"/>
        </w:rPr>
        <w:t xml:space="preserve">      &lt;/ADT_A01.INSURANCE&gt;</w:t>
      </w:r>
    </w:p>
    <w:p w:rsidR="00756123" w:rsidRPr="00756123" w:rsidRDefault="00756123" w:rsidP="00756123">
      <w:pPr>
        <w:pStyle w:val="ConsPlusNonformat"/>
        <w:jc w:val="both"/>
      </w:pPr>
      <w:r w:rsidRPr="00756123">
        <w:rPr>
          <w:sz w:val="14"/>
        </w:rPr>
        <w:t xml:space="preserve">      &lt;ADT_A01.INSURANCE&gt;</w:t>
      </w:r>
    </w:p>
    <w:p w:rsidR="00756123" w:rsidRPr="00756123" w:rsidRDefault="00756123" w:rsidP="00756123">
      <w:pPr>
        <w:pStyle w:val="ConsPlusNonformat"/>
        <w:jc w:val="both"/>
      </w:pPr>
      <w:r w:rsidRPr="00756123">
        <w:rPr>
          <w:sz w:val="14"/>
        </w:rPr>
        <w:t xml:space="preserve">      &lt;!-Во второй сегмент IN1 вносятся данные о новой страховой принадлежности</w:t>
      </w:r>
    </w:p>
    <w:p w:rsidR="00756123" w:rsidRPr="00756123" w:rsidRDefault="00756123" w:rsidP="00756123">
      <w:pPr>
        <w:pStyle w:val="ConsPlusNonformat"/>
        <w:jc w:val="both"/>
      </w:pPr>
      <w:r w:rsidRPr="00756123">
        <w:rPr>
          <w:sz w:val="14"/>
        </w:rPr>
        <w:t>застрахованного лица --&gt;</w:t>
      </w:r>
    </w:p>
    <w:p w:rsidR="00756123" w:rsidRPr="00756123" w:rsidRDefault="00756123" w:rsidP="00756123">
      <w:pPr>
        <w:pStyle w:val="ConsPlusNonformat"/>
        <w:jc w:val="both"/>
      </w:pPr>
      <w:r w:rsidRPr="00756123">
        <w:rPr>
          <w:sz w:val="14"/>
        </w:rPr>
        <w:t xml:space="preserve">         &lt;IN1&gt;</w:t>
      </w:r>
    </w:p>
    <w:p w:rsidR="00756123" w:rsidRPr="00756123" w:rsidRDefault="00756123" w:rsidP="00756123">
      <w:pPr>
        <w:pStyle w:val="ConsPlusNonformat"/>
        <w:jc w:val="both"/>
      </w:pPr>
      <w:r w:rsidRPr="00756123">
        <w:rPr>
          <w:sz w:val="14"/>
        </w:rPr>
        <w:t xml:space="preserve">            &lt;IN1.1&gt;2&lt;/IN1.1&gt;</w:t>
      </w:r>
    </w:p>
    <w:p w:rsidR="00756123" w:rsidRPr="00756123" w:rsidRDefault="00756123" w:rsidP="00756123">
      <w:pPr>
        <w:pStyle w:val="ConsPlusNonformat"/>
        <w:jc w:val="both"/>
      </w:pPr>
      <w:r w:rsidRPr="00756123">
        <w:rPr>
          <w:sz w:val="14"/>
        </w:rPr>
        <w:t xml:space="preserve">            &lt;IN1.2&gt;</w:t>
      </w:r>
    </w:p>
    <w:p w:rsidR="00756123" w:rsidRPr="00756123" w:rsidRDefault="00756123" w:rsidP="00756123">
      <w:pPr>
        <w:pStyle w:val="ConsPlusNonformat"/>
        <w:jc w:val="both"/>
      </w:pPr>
      <w:r w:rsidRPr="00756123">
        <w:rPr>
          <w:sz w:val="14"/>
        </w:rPr>
        <w:t xml:space="preserve">               &lt;CWE.1&gt;ОМС&lt;/CWE.1&gt;</w:t>
      </w:r>
    </w:p>
    <w:p w:rsidR="00756123" w:rsidRPr="00756123" w:rsidRDefault="00756123" w:rsidP="00756123">
      <w:pPr>
        <w:pStyle w:val="ConsPlusNonformat"/>
        <w:jc w:val="both"/>
      </w:pPr>
      <w:r w:rsidRPr="00756123">
        <w:rPr>
          <w:sz w:val="14"/>
        </w:rPr>
        <w:t xml:space="preserve">            &lt;/IN1.2&gt;</w:t>
      </w:r>
    </w:p>
    <w:p w:rsidR="00756123" w:rsidRPr="00756123" w:rsidRDefault="00756123" w:rsidP="00756123">
      <w:pPr>
        <w:pStyle w:val="ConsPlusNonformat"/>
        <w:jc w:val="both"/>
      </w:pPr>
      <w:r w:rsidRPr="00756123">
        <w:rPr>
          <w:sz w:val="14"/>
        </w:rPr>
        <w:t xml:space="preserve">            &lt;IN1.3&gt;</w:t>
      </w:r>
    </w:p>
    <w:p w:rsidR="00756123" w:rsidRPr="00756123" w:rsidRDefault="00756123" w:rsidP="00756123">
      <w:pPr>
        <w:pStyle w:val="ConsPlusNonformat"/>
        <w:jc w:val="both"/>
      </w:pPr>
      <w:r w:rsidRPr="00756123">
        <w:rPr>
          <w:sz w:val="14"/>
        </w:rPr>
        <w:t xml:space="preserve">               &lt;CX.1&gt;1027806865481&lt;/CX.1&gt;</w:t>
      </w:r>
    </w:p>
    <w:p w:rsidR="00756123" w:rsidRPr="00756123" w:rsidRDefault="00756123" w:rsidP="00756123">
      <w:pPr>
        <w:pStyle w:val="ConsPlusNonformat"/>
        <w:jc w:val="both"/>
      </w:pPr>
      <w:r w:rsidRPr="00756123">
        <w:rPr>
          <w:sz w:val="14"/>
        </w:rPr>
        <w:t xml:space="preserve">               &lt;CX.5&gt;NII&lt;/CX.5&gt;</w:t>
      </w:r>
    </w:p>
    <w:p w:rsidR="00756123" w:rsidRPr="00756123" w:rsidRDefault="00756123" w:rsidP="00756123">
      <w:pPr>
        <w:pStyle w:val="ConsPlusNonformat"/>
        <w:jc w:val="both"/>
      </w:pPr>
      <w:r w:rsidRPr="00756123">
        <w:rPr>
          <w:sz w:val="14"/>
        </w:rPr>
        <w:t xml:space="preserve">            &lt;/IN1.3&gt;</w:t>
      </w:r>
    </w:p>
    <w:p w:rsidR="00756123" w:rsidRPr="00756123" w:rsidRDefault="00756123" w:rsidP="00756123">
      <w:pPr>
        <w:pStyle w:val="ConsPlusNonformat"/>
        <w:jc w:val="both"/>
      </w:pPr>
      <w:r w:rsidRPr="00756123">
        <w:rPr>
          <w:sz w:val="14"/>
        </w:rPr>
        <w:t xml:space="preserve">            &lt;IN1.4&gt;</w:t>
      </w:r>
    </w:p>
    <w:p w:rsidR="00756123" w:rsidRPr="00756123" w:rsidRDefault="00756123" w:rsidP="00756123">
      <w:pPr>
        <w:pStyle w:val="ConsPlusNonformat"/>
        <w:jc w:val="both"/>
      </w:pPr>
      <w:r w:rsidRPr="00756123">
        <w:rPr>
          <w:sz w:val="14"/>
        </w:rPr>
        <w:t xml:space="preserve">               &lt;XON.1&gt;ООО&amp;quot;РГС-МОРДОВИЯ-МЕДИЦИНА&amp;quot;&lt;/XON.1&gt;</w:t>
      </w:r>
    </w:p>
    <w:p w:rsidR="00756123" w:rsidRPr="00756123" w:rsidRDefault="00756123" w:rsidP="00756123">
      <w:pPr>
        <w:pStyle w:val="ConsPlusNonformat"/>
        <w:jc w:val="both"/>
      </w:pPr>
      <w:r w:rsidRPr="00756123">
        <w:rPr>
          <w:sz w:val="14"/>
        </w:rPr>
        <w:t xml:space="preserve">               &lt;XON.2&gt;L&lt;/XON.2&gt;</w:t>
      </w:r>
    </w:p>
    <w:p w:rsidR="00756123" w:rsidRPr="00756123" w:rsidRDefault="00756123" w:rsidP="00756123">
      <w:pPr>
        <w:pStyle w:val="ConsPlusNonformat"/>
        <w:jc w:val="both"/>
      </w:pPr>
      <w:r w:rsidRPr="00756123">
        <w:rPr>
          <w:sz w:val="14"/>
        </w:rPr>
        <w:t xml:space="preserve">            &lt;/IN1.4&gt;</w:t>
      </w:r>
    </w:p>
    <w:p w:rsidR="00756123" w:rsidRPr="00756123" w:rsidRDefault="00756123" w:rsidP="00756123">
      <w:pPr>
        <w:pStyle w:val="ConsPlusNonformat"/>
        <w:jc w:val="both"/>
      </w:pPr>
      <w:r w:rsidRPr="00756123">
        <w:rPr>
          <w:sz w:val="14"/>
        </w:rPr>
        <w:t xml:space="preserve">            &lt;IN1.12&gt;2013-08-07&lt;/IN1.12&gt;</w:t>
      </w:r>
    </w:p>
    <w:p w:rsidR="00756123" w:rsidRPr="00756123" w:rsidRDefault="00756123" w:rsidP="00756123">
      <w:pPr>
        <w:pStyle w:val="ConsPlusNonformat"/>
        <w:jc w:val="both"/>
      </w:pPr>
      <w:r w:rsidRPr="00756123">
        <w:rPr>
          <w:sz w:val="14"/>
        </w:rPr>
        <w:t xml:space="preserve">            &lt;IN1.13&gt;2013-09-17&lt;/IN1.13&gt;</w:t>
      </w:r>
    </w:p>
    <w:p w:rsidR="00756123" w:rsidRPr="00756123" w:rsidRDefault="00756123" w:rsidP="00756123">
      <w:pPr>
        <w:pStyle w:val="ConsPlusNonformat"/>
        <w:jc w:val="both"/>
      </w:pPr>
      <w:r w:rsidRPr="00756123">
        <w:rPr>
          <w:sz w:val="14"/>
        </w:rPr>
        <w:t xml:space="preserve">            &lt;IN1.15&gt;89000&lt;/IN1.15&gt;</w:t>
      </w:r>
    </w:p>
    <w:p w:rsidR="00756123" w:rsidRPr="00756123" w:rsidRDefault="00756123" w:rsidP="00756123">
      <w:pPr>
        <w:pStyle w:val="ConsPlusNonformat"/>
        <w:jc w:val="both"/>
      </w:pPr>
      <w:r w:rsidRPr="00756123">
        <w:rPr>
          <w:sz w:val="14"/>
        </w:rPr>
        <w:t xml:space="preserve">            &lt;IN1.35&gt;В&lt;/IN1.35&gt;</w:t>
      </w:r>
    </w:p>
    <w:p w:rsidR="00756123" w:rsidRPr="00756123" w:rsidRDefault="00756123" w:rsidP="00756123">
      <w:pPr>
        <w:pStyle w:val="ConsPlusNonformat"/>
        <w:jc w:val="both"/>
      </w:pPr>
      <w:r w:rsidRPr="00756123">
        <w:rPr>
          <w:sz w:val="14"/>
        </w:rPr>
        <w:t xml:space="preserve">            &lt;IN1.36&gt;086101103&lt;/IN1.36&gt;</w:t>
      </w:r>
    </w:p>
    <w:p w:rsidR="00756123" w:rsidRPr="00756123" w:rsidRDefault="00756123" w:rsidP="00756123">
      <w:pPr>
        <w:pStyle w:val="ConsPlusNonformat"/>
        <w:jc w:val="both"/>
      </w:pPr>
      <w:r w:rsidRPr="00756123">
        <w:rPr>
          <w:sz w:val="14"/>
        </w:rPr>
        <w:t xml:space="preserve">         &lt;/IN1&gt;</w:t>
      </w:r>
    </w:p>
    <w:p w:rsidR="00756123" w:rsidRPr="00756123" w:rsidRDefault="00756123" w:rsidP="00756123">
      <w:pPr>
        <w:pStyle w:val="ConsPlusNonformat"/>
        <w:jc w:val="both"/>
      </w:pPr>
      <w:r w:rsidRPr="00756123">
        <w:rPr>
          <w:sz w:val="14"/>
        </w:rPr>
        <w:t xml:space="preserve">      &lt;/ADT_A01.INSURANCE&gt;</w:t>
      </w:r>
    </w:p>
    <w:p w:rsidR="00756123" w:rsidRPr="00756123" w:rsidRDefault="00756123" w:rsidP="00756123">
      <w:pPr>
        <w:pStyle w:val="ConsPlusNonformat"/>
        <w:jc w:val="both"/>
      </w:pPr>
      <w:r w:rsidRPr="00756123">
        <w:rPr>
          <w:sz w:val="14"/>
        </w:rPr>
        <w:t xml:space="preserve">   &lt;/ADT_A01&gt;</w:t>
      </w:r>
    </w:p>
    <w:p w:rsidR="00756123" w:rsidRPr="00756123" w:rsidRDefault="00756123" w:rsidP="00756123">
      <w:pPr>
        <w:pStyle w:val="ConsPlusNonformat"/>
        <w:jc w:val="both"/>
      </w:pPr>
      <w:r w:rsidRPr="00756123">
        <w:rPr>
          <w:sz w:val="14"/>
        </w:rPr>
        <w:t xml:space="preserve">   &lt;BTS&gt;</w:t>
      </w:r>
    </w:p>
    <w:p w:rsidR="00756123" w:rsidRPr="00756123" w:rsidRDefault="00756123" w:rsidP="00756123">
      <w:pPr>
        <w:pStyle w:val="ConsPlusNonformat"/>
        <w:jc w:val="both"/>
      </w:pPr>
      <w:r w:rsidRPr="00756123">
        <w:rPr>
          <w:sz w:val="14"/>
        </w:rPr>
        <w:t xml:space="preserve">      &lt;BTS.1&gt;1&lt;/BTS.1&gt;</w:t>
      </w:r>
    </w:p>
    <w:p w:rsidR="00756123" w:rsidRPr="00756123" w:rsidRDefault="00756123" w:rsidP="00756123">
      <w:pPr>
        <w:pStyle w:val="ConsPlusNonformat"/>
        <w:jc w:val="both"/>
      </w:pPr>
      <w:r w:rsidRPr="00756123">
        <w:rPr>
          <w:sz w:val="14"/>
        </w:rPr>
        <w:t xml:space="preserve">      &lt;!-- В данном примере контрольная сумма не рассчитывалась --&gt;</w:t>
      </w:r>
    </w:p>
    <w:p w:rsidR="00756123" w:rsidRPr="00756123" w:rsidRDefault="00756123" w:rsidP="00756123">
      <w:pPr>
        <w:pStyle w:val="ConsPlusNonformat"/>
        <w:jc w:val="both"/>
      </w:pPr>
      <w:r w:rsidRPr="00756123">
        <w:rPr>
          <w:sz w:val="14"/>
        </w:rPr>
        <w:t xml:space="preserve">      &lt;BTS.3&gt;92e6cf84&lt;/BTS.3&gt;</w:t>
      </w:r>
    </w:p>
    <w:p w:rsidR="00756123" w:rsidRPr="00756123" w:rsidRDefault="00756123" w:rsidP="00756123">
      <w:pPr>
        <w:pStyle w:val="ConsPlusNonformat"/>
        <w:jc w:val="both"/>
      </w:pPr>
      <w:r w:rsidRPr="00756123">
        <w:rPr>
          <w:sz w:val="14"/>
        </w:rPr>
        <w:t xml:space="preserve">   &lt;/BTS&gt;</w:t>
      </w:r>
    </w:p>
    <w:p w:rsidR="00756123" w:rsidRPr="00756123" w:rsidRDefault="00756123" w:rsidP="00756123">
      <w:pPr>
        <w:pStyle w:val="ConsPlusNonformat"/>
        <w:jc w:val="both"/>
      </w:pPr>
      <w:r w:rsidRPr="00756123">
        <w:rPr>
          <w:sz w:val="14"/>
        </w:rPr>
        <w:t>&lt;/UPRMessageBatch&gt;</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Б.2.5.6.3 Замена полиса ОМС или временного свидетельства без замены СМО (сообщение о событии П06 "Замена полиса ОМС")</w:t>
      </w:r>
    </w:p>
    <w:p w:rsidR="00756123" w:rsidRPr="00756123" w:rsidRDefault="00756123" w:rsidP="00756123">
      <w:pPr>
        <w:pStyle w:val="ConsPlusNormal"/>
        <w:ind w:firstLine="540"/>
        <w:jc w:val="both"/>
      </w:pPr>
    </w:p>
    <w:p w:rsidR="00756123" w:rsidRPr="00756123" w:rsidRDefault="00756123" w:rsidP="00756123">
      <w:pPr>
        <w:pStyle w:val="ConsPlusNonformat"/>
        <w:jc w:val="both"/>
      </w:pPr>
      <w:r w:rsidRPr="00756123">
        <w:rPr>
          <w:sz w:val="14"/>
        </w:rPr>
        <w:t>&lt;?xml version="1.0" encoding="windows-1251"?&gt;</w:t>
      </w:r>
    </w:p>
    <w:p w:rsidR="00756123" w:rsidRPr="00756123" w:rsidRDefault="00756123" w:rsidP="00756123">
      <w:pPr>
        <w:pStyle w:val="ConsPlusNonformat"/>
        <w:jc w:val="both"/>
      </w:pPr>
      <w:r w:rsidRPr="00756123">
        <w:rPr>
          <w:sz w:val="14"/>
        </w:rPr>
        <w:t>&lt;!-- scanerp версия:3.1.75 от 11.08.2013г. --&gt;</w:t>
      </w:r>
    </w:p>
    <w:p w:rsidR="00756123" w:rsidRPr="00756123" w:rsidRDefault="00756123" w:rsidP="00756123">
      <w:pPr>
        <w:pStyle w:val="ConsPlusNonformat"/>
        <w:jc w:val="both"/>
      </w:pPr>
      <w:r w:rsidRPr="00756123">
        <w:rPr>
          <w:sz w:val="14"/>
        </w:rPr>
        <w:t>&lt;UPRMessageBatch                    xmlns="urn:h17-org:v2xml"       xmlns:rtc="http://www.rintech.ru"</w:t>
      </w:r>
    </w:p>
    <w:p w:rsidR="00756123" w:rsidRPr="00756123" w:rsidRDefault="00756123" w:rsidP="00756123">
      <w:pPr>
        <w:pStyle w:val="ConsPlusNonformat"/>
        <w:jc w:val="both"/>
      </w:pPr>
      <w:r w:rsidRPr="00756123">
        <w:rPr>
          <w:sz w:val="14"/>
        </w:rPr>
        <w:t>xmlns:xsd="http://www.w3.org/2001/XMLSchema" xmlns:xsi="http://www.w3.org/2001/XMLSchema-instance"&gt;</w:t>
      </w:r>
    </w:p>
    <w:p w:rsidR="00756123" w:rsidRPr="00756123" w:rsidRDefault="00756123" w:rsidP="00756123">
      <w:pPr>
        <w:pStyle w:val="ConsPlusNonformat"/>
        <w:jc w:val="both"/>
      </w:pPr>
      <w:r w:rsidRPr="00756123">
        <w:rPr>
          <w:sz w:val="14"/>
        </w:rPr>
        <w:t xml:space="preserve">   &lt;BHS&gt;</w:t>
      </w:r>
    </w:p>
    <w:p w:rsidR="00756123" w:rsidRPr="00756123" w:rsidRDefault="00756123" w:rsidP="00756123">
      <w:pPr>
        <w:pStyle w:val="ConsPlusNonformat"/>
        <w:jc w:val="both"/>
      </w:pPr>
      <w:r w:rsidRPr="00756123">
        <w:rPr>
          <w:sz w:val="14"/>
        </w:rPr>
        <w:t xml:space="preserve">      &lt;BHS.1&gt;|&lt;/BHS.1&gt;</w:t>
      </w:r>
    </w:p>
    <w:p w:rsidR="00756123" w:rsidRPr="00756123" w:rsidRDefault="00756123" w:rsidP="00756123">
      <w:pPr>
        <w:pStyle w:val="ConsPlusNonformat"/>
        <w:jc w:val="both"/>
      </w:pPr>
      <w:r w:rsidRPr="00756123">
        <w:rPr>
          <w:sz w:val="14"/>
        </w:rPr>
        <w:t xml:space="preserve">      &lt;BHS.2&gt;/\~\&amp;amp;&lt;/BHS.2&gt;</w:t>
      </w:r>
    </w:p>
    <w:p w:rsidR="00756123" w:rsidRPr="00756123" w:rsidRDefault="00756123" w:rsidP="00756123">
      <w:pPr>
        <w:pStyle w:val="ConsPlusNonformat"/>
        <w:jc w:val="both"/>
      </w:pPr>
      <w:r w:rsidRPr="00756123">
        <w:rPr>
          <w:sz w:val="14"/>
        </w:rPr>
        <w:t xml:space="preserve">      &lt;BHS.3&gt;</w:t>
      </w:r>
    </w:p>
    <w:p w:rsidR="00756123" w:rsidRPr="00756123" w:rsidRDefault="00756123" w:rsidP="00756123">
      <w:pPr>
        <w:pStyle w:val="ConsPlusNonformat"/>
        <w:jc w:val="both"/>
      </w:pPr>
      <w:r w:rsidRPr="00756123">
        <w:rPr>
          <w:sz w:val="14"/>
        </w:rPr>
        <w:t xml:space="preserve">         &lt;HD.1&gt;СРЗ 13&lt;/HD.1&gt;</w:t>
      </w:r>
    </w:p>
    <w:p w:rsidR="00756123" w:rsidRPr="00756123" w:rsidRDefault="00756123" w:rsidP="00756123">
      <w:pPr>
        <w:pStyle w:val="ConsPlusNonformat"/>
        <w:jc w:val="both"/>
      </w:pPr>
      <w:r w:rsidRPr="00756123">
        <w:rPr>
          <w:sz w:val="14"/>
        </w:rPr>
        <w:t xml:space="preserve">      &lt;/BHS.3&gt;</w:t>
      </w:r>
    </w:p>
    <w:p w:rsidR="00756123" w:rsidRPr="00756123" w:rsidRDefault="00756123" w:rsidP="00756123">
      <w:pPr>
        <w:pStyle w:val="ConsPlusNonformat"/>
        <w:jc w:val="both"/>
      </w:pPr>
      <w:r w:rsidRPr="00756123">
        <w:rPr>
          <w:sz w:val="14"/>
        </w:rPr>
        <w:t xml:space="preserve">      &lt;BHS.4&gt;</w:t>
      </w:r>
    </w:p>
    <w:p w:rsidR="00756123" w:rsidRPr="00756123" w:rsidRDefault="00756123" w:rsidP="00756123">
      <w:pPr>
        <w:pStyle w:val="ConsPlusNonformat"/>
        <w:jc w:val="both"/>
      </w:pPr>
      <w:r w:rsidRPr="00756123">
        <w:rPr>
          <w:sz w:val="14"/>
        </w:rPr>
        <w:t xml:space="preserve">         &lt;HD.1&gt;13&lt;/HD.1&gt;</w:t>
      </w:r>
    </w:p>
    <w:p w:rsidR="00756123" w:rsidRPr="00756123" w:rsidRDefault="00756123" w:rsidP="00756123">
      <w:pPr>
        <w:pStyle w:val="ConsPlusNonformat"/>
        <w:jc w:val="both"/>
      </w:pPr>
      <w:r w:rsidRPr="00756123">
        <w:rPr>
          <w:sz w:val="14"/>
        </w:rPr>
        <w:t xml:space="preserve">         &lt;HD.2&gt;1.2.643.2.40.3.3.1.0&lt;/HD.2&gt;</w:t>
      </w:r>
    </w:p>
    <w:p w:rsidR="00756123" w:rsidRPr="00756123" w:rsidRDefault="00756123" w:rsidP="00756123">
      <w:pPr>
        <w:pStyle w:val="ConsPlusNonformat"/>
        <w:jc w:val="both"/>
      </w:pPr>
      <w:r w:rsidRPr="00756123">
        <w:rPr>
          <w:sz w:val="14"/>
        </w:rPr>
        <w:t xml:space="preserve">         &lt;HD.3&gt;ISO&lt;/HD.3&gt;</w:t>
      </w:r>
    </w:p>
    <w:p w:rsidR="00756123" w:rsidRPr="00756123" w:rsidRDefault="00756123" w:rsidP="00756123">
      <w:pPr>
        <w:pStyle w:val="ConsPlusNonformat"/>
        <w:jc w:val="both"/>
      </w:pPr>
      <w:r w:rsidRPr="00756123">
        <w:rPr>
          <w:sz w:val="14"/>
        </w:rPr>
        <w:t xml:space="preserve">      &lt;/BHS.4&gt;</w:t>
      </w:r>
    </w:p>
    <w:p w:rsidR="00756123" w:rsidRPr="00756123" w:rsidRDefault="00756123" w:rsidP="00756123">
      <w:pPr>
        <w:pStyle w:val="ConsPlusNonformat"/>
        <w:jc w:val="both"/>
      </w:pPr>
      <w:r w:rsidRPr="00756123">
        <w:rPr>
          <w:sz w:val="14"/>
        </w:rPr>
        <w:t xml:space="preserve">      &lt;BHS.5&gt;</w:t>
      </w:r>
    </w:p>
    <w:p w:rsidR="00756123" w:rsidRPr="00756123" w:rsidRDefault="00756123" w:rsidP="00756123">
      <w:pPr>
        <w:pStyle w:val="ConsPlusNonformat"/>
        <w:jc w:val="both"/>
      </w:pPr>
      <w:r w:rsidRPr="00756123">
        <w:rPr>
          <w:sz w:val="14"/>
        </w:rPr>
        <w:t xml:space="preserve">         &lt;HD.1&gt;ЦК ЕРП&lt;/HD.1&gt;</w:t>
      </w:r>
    </w:p>
    <w:p w:rsidR="00756123" w:rsidRPr="00756123" w:rsidRDefault="00756123" w:rsidP="00756123">
      <w:pPr>
        <w:pStyle w:val="ConsPlusNonformat"/>
        <w:jc w:val="both"/>
      </w:pPr>
      <w:r w:rsidRPr="00756123">
        <w:rPr>
          <w:sz w:val="14"/>
        </w:rPr>
        <w:t xml:space="preserve">      &lt;/BHS.5&gt;</w:t>
      </w:r>
    </w:p>
    <w:p w:rsidR="00756123" w:rsidRPr="00756123" w:rsidRDefault="00756123" w:rsidP="00756123">
      <w:pPr>
        <w:pStyle w:val="ConsPlusNonformat"/>
        <w:jc w:val="both"/>
      </w:pPr>
      <w:r w:rsidRPr="00756123">
        <w:rPr>
          <w:sz w:val="14"/>
        </w:rPr>
        <w:t xml:space="preserve">      &lt;BHS.6&gt;</w:t>
      </w:r>
    </w:p>
    <w:p w:rsidR="00756123" w:rsidRPr="00756123" w:rsidRDefault="00756123" w:rsidP="00756123">
      <w:pPr>
        <w:pStyle w:val="ConsPlusNonformat"/>
        <w:jc w:val="both"/>
      </w:pPr>
      <w:r w:rsidRPr="00756123">
        <w:rPr>
          <w:sz w:val="14"/>
        </w:rPr>
        <w:t xml:space="preserve">         &lt;HD.1&gt;00&lt;/HD.1&gt;</w:t>
      </w:r>
    </w:p>
    <w:p w:rsidR="00756123" w:rsidRPr="00756123" w:rsidRDefault="00756123" w:rsidP="00756123">
      <w:pPr>
        <w:pStyle w:val="ConsPlusNonformat"/>
        <w:jc w:val="both"/>
      </w:pPr>
      <w:r w:rsidRPr="00756123">
        <w:rPr>
          <w:sz w:val="14"/>
        </w:rPr>
        <w:t xml:space="preserve">         &lt;HD.2&gt;1.2.643.2.40.3.3.1.0&lt;/HD.2&gt;</w:t>
      </w:r>
    </w:p>
    <w:p w:rsidR="00756123" w:rsidRPr="00756123" w:rsidRDefault="00756123" w:rsidP="00756123">
      <w:pPr>
        <w:pStyle w:val="ConsPlusNonformat"/>
        <w:jc w:val="both"/>
      </w:pPr>
      <w:r w:rsidRPr="00756123">
        <w:rPr>
          <w:sz w:val="14"/>
        </w:rPr>
        <w:t xml:space="preserve">         &lt;HD.3&gt;ISO&lt;/HD.3&gt;</w:t>
      </w:r>
    </w:p>
    <w:p w:rsidR="00756123" w:rsidRPr="00756123" w:rsidRDefault="00756123" w:rsidP="00756123">
      <w:pPr>
        <w:pStyle w:val="ConsPlusNonformat"/>
        <w:jc w:val="both"/>
      </w:pPr>
      <w:r w:rsidRPr="00756123">
        <w:rPr>
          <w:sz w:val="14"/>
        </w:rPr>
        <w:t xml:space="preserve">      &lt;/BHS.6&gt;</w:t>
      </w:r>
    </w:p>
    <w:p w:rsidR="00756123" w:rsidRPr="00756123" w:rsidRDefault="00756123" w:rsidP="00756123">
      <w:pPr>
        <w:pStyle w:val="ConsPlusNonformat"/>
        <w:jc w:val="both"/>
      </w:pPr>
      <w:r w:rsidRPr="00756123">
        <w:rPr>
          <w:sz w:val="14"/>
        </w:rPr>
        <w:t xml:space="preserve">      &lt;BHS.7&gt;2013-08-12T08:20:04+04:00&lt;/BHS.7&gt;</w:t>
      </w:r>
    </w:p>
    <w:p w:rsidR="00756123" w:rsidRPr="00756123" w:rsidRDefault="00756123" w:rsidP="00756123">
      <w:pPr>
        <w:pStyle w:val="ConsPlusNonformat"/>
        <w:jc w:val="both"/>
      </w:pPr>
      <w:r w:rsidRPr="00756123">
        <w:rPr>
          <w:sz w:val="14"/>
        </w:rPr>
        <w:t xml:space="preserve">      &lt;BHS.11&gt;160c0a81-a854-4e87-b07b-ec9c3a2f87a5&lt;/BHS.11&gt;</w:t>
      </w:r>
    </w:p>
    <w:p w:rsidR="00756123" w:rsidRPr="00756123" w:rsidRDefault="00756123" w:rsidP="00756123">
      <w:pPr>
        <w:pStyle w:val="ConsPlusNonformat"/>
        <w:jc w:val="both"/>
      </w:pPr>
      <w:r w:rsidRPr="00756123">
        <w:rPr>
          <w:sz w:val="14"/>
        </w:rPr>
        <w:t xml:space="preserve">   &lt;/BHS&gt;</w:t>
      </w:r>
    </w:p>
    <w:p w:rsidR="00756123" w:rsidRPr="00756123" w:rsidRDefault="00756123" w:rsidP="00756123">
      <w:pPr>
        <w:pStyle w:val="ConsPlusNonformat"/>
        <w:jc w:val="both"/>
      </w:pPr>
      <w:r w:rsidRPr="00756123">
        <w:rPr>
          <w:sz w:val="14"/>
        </w:rPr>
        <w:t xml:space="preserve">   &lt;ADT_A01&gt;</w:t>
      </w:r>
    </w:p>
    <w:p w:rsidR="00756123" w:rsidRPr="00756123" w:rsidRDefault="00756123" w:rsidP="00756123">
      <w:pPr>
        <w:pStyle w:val="ConsPlusNonformat"/>
        <w:jc w:val="both"/>
      </w:pPr>
      <w:r w:rsidRPr="00756123">
        <w:rPr>
          <w:sz w:val="14"/>
        </w:rPr>
        <w:t xml:space="preserve">      &lt;MSH&gt;</w:t>
      </w:r>
    </w:p>
    <w:p w:rsidR="00756123" w:rsidRPr="00756123" w:rsidRDefault="00756123" w:rsidP="00756123">
      <w:pPr>
        <w:pStyle w:val="ConsPlusNonformat"/>
        <w:jc w:val="both"/>
      </w:pPr>
      <w:r w:rsidRPr="00756123">
        <w:rPr>
          <w:sz w:val="14"/>
        </w:rPr>
        <w:t xml:space="preserve">         &lt;MSH.1&gt;|&lt;/MSH.1&gt;</w:t>
      </w:r>
    </w:p>
    <w:p w:rsidR="00756123" w:rsidRPr="00756123" w:rsidRDefault="00756123" w:rsidP="00756123">
      <w:pPr>
        <w:pStyle w:val="ConsPlusNonformat"/>
        <w:jc w:val="both"/>
      </w:pPr>
      <w:r w:rsidRPr="00756123">
        <w:rPr>
          <w:sz w:val="14"/>
        </w:rPr>
        <w:t xml:space="preserve">         &lt;MSH.2&gt;/\~\&amp;amp;&lt;/MSH.2&gt;</w:t>
      </w:r>
    </w:p>
    <w:p w:rsidR="00756123" w:rsidRPr="00756123" w:rsidRDefault="00756123" w:rsidP="00756123">
      <w:pPr>
        <w:pStyle w:val="ConsPlusNonformat"/>
        <w:jc w:val="both"/>
      </w:pPr>
      <w:r w:rsidRPr="00756123">
        <w:rPr>
          <w:sz w:val="14"/>
        </w:rPr>
        <w:t xml:space="preserve">         &lt;MSH.3&gt;</w:t>
      </w:r>
    </w:p>
    <w:p w:rsidR="00756123" w:rsidRPr="00756123" w:rsidRDefault="00756123" w:rsidP="00756123">
      <w:pPr>
        <w:pStyle w:val="ConsPlusNonformat"/>
        <w:jc w:val="both"/>
      </w:pPr>
      <w:r w:rsidRPr="00756123">
        <w:rPr>
          <w:sz w:val="14"/>
        </w:rPr>
        <w:t xml:space="preserve">            &lt;HD.1&gt;СРЗ 13&lt;/HD.1&gt;</w:t>
      </w:r>
    </w:p>
    <w:p w:rsidR="00756123" w:rsidRPr="00756123" w:rsidRDefault="00756123" w:rsidP="00756123">
      <w:pPr>
        <w:pStyle w:val="ConsPlusNonformat"/>
        <w:jc w:val="both"/>
      </w:pPr>
      <w:r w:rsidRPr="00756123">
        <w:rPr>
          <w:sz w:val="14"/>
        </w:rPr>
        <w:t xml:space="preserve">         &lt;/MSH.3&gt;</w:t>
      </w:r>
    </w:p>
    <w:p w:rsidR="00756123" w:rsidRPr="00756123" w:rsidRDefault="00756123" w:rsidP="00756123">
      <w:pPr>
        <w:pStyle w:val="ConsPlusNonformat"/>
        <w:jc w:val="both"/>
      </w:pPr>
      <w:r w:rsidRPr="00756123">
        <w:rPr>
          <w:sz w:val="14"/>
        </w:rPr>
        <w:t xml:space="preserve">         &lt;MSH.4&gt;</w:t>
      </w:r>
    </w:p>
    <w:p w:rsidR="00756123" w:rsidRPr="00756123" w:rsidRDefault="00756123" w:rsidP="00756123">
      <w:pPr>
        <w:pStyle w:val="ConsPlusNonformat"/>
        <w:jc w:val="both"/>
      </w:pPr>
      <w:r w:rsidRPr="00756123">
        <w:rPr>
          <w:sz w:val="14"/>
        </w:rPr>
        <w:t xml:space="preserve">            &lt;HD.1&gt;13&lt;/HD.1&gt;</w:t>
      </w:r>
    </w:p>
    <w:p w:rsidR="00756123" w:rsidRPr="00756123" w:rsidRDefault="00756123" w:rsidP="00756123">
      <w:pPr>
        <w:pStyle w:val="ConsPlusNonformat"/>
        <w:jc w:val="both"/>
      </w:pPr>
      <w:r w:rsidRPr="00756123">
        <w:rPr>
          <w:sz w:val="14"/>
        </w:rPr>
        <w:t xml:space="preserve">            &lt;HD.2&gt;1.2.643.2.40.3.3.1.0&lt;/HD.2&gt;</w:t>
      </w:r>
    </w:p>
    <w:p w:rsidR="00756123" w:rsidRPr="00756123" w:rsidRDefault="00756123" w:rsidP="00756123">
      <w:pPr>
        <w:pStyle w:val="ConsPlusNonformat"/>
        <w:jc w:val="both"/>
      </w:pPr>
      <w:r w:rsidRPr="00756123">
        <w:rPr>
          <w:sz w:val="14"/>
        </w:rPr>
        <w:lastRenderedPageBreak/>
        <w:t xml:space="preserve">            &lt;HD.3&gt;ISO&lt;/HD.3&gt;</w:t>
      </w:r>
    </w:p>
    <w:p w:rsidR="00756123" w:rsidRPr="00756123" w:rsidRDefault="00756123" w:rsidP="00756123">
      <w:pPr>
        <w:pStyle w:val="ConsPlusNonformat"/>
        <w:jc w:val="both"/>
      </w:pPr>
      <w:r w:rsidRPr="00756123">
        <w:rPr>
          <w:sz w:val="14"/>
        </w:rPr>
        <w:t xml:space="preserve">         &lt;/MSH.4&gt;</w:t>
      </w:r>
    </w:p>
    <w:p w:rsidR="00756123" w:rsidRPr="00756123" w:rsidRDefault="00756123" w:rsidP="00756123">
      <w:pPr>
        <w:pStyle w:val="ConsPlusNonformat"/>
        <w:jc w:val="both"/>
      </w:pPr>
      <w:r w:rsidRPr="00756123">
        <w:rPr>
          <w:sz w:val="14"/>
        </w:rPr>
        <w:t xml:space="preserve">         &lt;MSH.5&gt;</w:t>
      </w:r>
    </w:p>
    <w:p w:rsidR="00756123" w:rsidRPr="00756123" w:rsidRDefault="00756123" w:rsidP="00756123">
      <w:pPr>
        <w:pStyle w:val="ConsPlusNonformat"/>
        <w:jc w:val="both"/>
      </w:pPr>
      <w:r w:rsidRPr="00756123">
        <w:rPr>
          <w:sz w:val="14"/>
        </w:rPr>
        <w:t xml:space="preserve">            &lt;HD.1&gt;ЦК ЕРП&lt;/HD.1&gt;</w:t>
      </w:r>
    </w:p>
    <w:p w:rsidR="00756123" w:rsidRPr="00756123" w:rsidRDefault="00756123" w:rsidP="00756123">
      <w:pPr>
        <w:pStyle w:val="ConsPlusNonformat"/>
        <w:jc w:val="both"/>
      </w:pPr>
      <w:r w:rsidRPr="00756123">
        <w:rPr>
          <w:sz w:val="14"/>
        </w:rPr>
        <w:t xml:space="preserve">         &lt;/MSH.5&gt;</w:t>
      </w:r>
    </w:p>
    <w:p w:rsidR="00756123" w:rsidRPr="00756123" w:rsidRDefault="00756123" w:rsidP="00756123">
      <w:pPr>
        <w:pStyle w:val="ConsPlusNonformat"/>
        <w:jc w:val="both"/>
      </w:pPr>
      <w:r w:rsidRPr="00756123">
        <w:rPr>
          <w:sz w:val="14"/>
        </w:rPr>
        <w:t xml:space="preserve">         &lt;MSH.6&gt;</w:t>
      </w:r>
    </w:p>
    <w:p w:rsidR="00756123" w:rsidRPr="00756123" w:rsidRDefault="00756123" w:rsidP="00756123">
      <w:pPr>
        <w:pStyle w:val="ConsPlusNonformat"/>
        <w:jc w:val="both"/>
      </w:pPr>
      <w:r w:rsidRPr="00756123">
        <w:rPr>
          <w:sz w:val="14"/>
        </w:rPr>
        <w:t xml:space="preserve">            &lt;HD.1&gt;00&lt;/HD.1&gt;</w:t>
      </w:r>
    </w:p>
    <w:p w:rsidR="00756123" w:rsidRPr="00756123" w:rsidRDefault="00756123" w:rsidP="00756123">
      <w:pPr>
        <w:pStyle w:val="ConsPlusNonformat"/>
        <w:jc w:val="both"/>
      </w:pPr>
      <w:r w:rsidRPr="00756123">
        <w:rPr>
          <w:sz w:val="14"/>
        </w:rPr>
        <w:t xml:space="preserve">            &lt;HD.2&gt;1.2.643.2.40.3.3.1.0&lt;/HD.2&gt;</w:t>
      </w:r>
    </w:p>
    <w:p w:rsidR="00756123" w:rsidRPr="00756123" w:rsidRDefault="00756123" w:rsidP="00756123">
      <w:pPr>
        <w:pStyle w:val="ConsPlusNonformat"/>
        <w:jc w:val="both"/>
      </w:pPr>
      <w:r w:rsidRPr="00756123">
        <w:rPr>
          <w:sz w:val="14"/>
        </w:rPr>
        <w:t xml:space="preserve">            &lt;HD.3&gt;ISO&lt;/HD.3&gt;</w:t>
      </w:r>
    </w:p>
    <w:p w:rsidR="00756123" w:rsidRPr="00756123" w:rsidRDefault="00756123" w:rsidP="00756123">
      <w:pPr>
        <w:pStyle w:val="ConsPlusNonformat"/>
        <w:jc w:val="both"/>
      </w:pPr>
      <w:r w:rsidRPr="00756123">
        <w:rPr>
          <w:sz w:val="14"/>
        </w:rPr>
        <w:t xml:space="preserve">         &lt;/MSH.6&gt;</w:t>
      </w:r>
    </w:p>
    <w:p w:rsidR="00756123" w:rsidRPr="00756123" w:rsidRDefault="00756123" w:rsidP="00756123">
      <w:pPr>
        <w:pStyle w:val="ConsPlusNonformat"/>
        <w:jc w:val="both"/>
      </w:pPr>
      <w:r w:rsidRPr="00756123">
        <w:rPr>
          <w:sz w:val="14"/>
        </w:rPr>
        <w:t xml:space="preserve">         &lt;MSH.7&gt;2013-08-12T08:20:04Z+04:00&lt;/MSH.7&gt;</w:t>
      </w:r>
    </w:p>
    <w:p w:rsidR="00756123" w:rsidRPr="00756123" w:rsidRDefault="00756123" w:rsidP="00756123">
      <w:pPr>
        <w:pStyle w:val="ConsPlusNonformat"/>
        <w:jc w:val="both"/>
      </w:pPr>
      <w:r w:rsidRPr="00756123">
        <w:rPr>
          <w:sz w:val="14"/>
        </w:rPr>
        <w:t xml:space="preserve">         &lt;MSH.9&gt;</w:t>
      </w:r>
    </w:p>
    <w:p w:rsidR="00756123" w:rsidRPr="00756123" w:rsidRDefault="00756123" w:rsidP="00756123">
      <w:pPr>
        <w:pStyle w:val="ConsPlusNonformat"/>
        <w:jc w:val="both"/>
      </w:pPr>
      <w:r w:rsidRPr="00756123">
        <w:rPr>
          <w:sz w:val="14"/>
        </w:rPr>
        <w:t xml:space="preserve">            &lt;MSG.1&gt;ADT&lt;/MSG.1&gt;</w:t>
      </w:r>
    </w:p>
    <w:p w:rsidR="00756123" w:rsidRPr="00756123" w:rsidRDefault="00756123" w:rsidP="00756123">
      <w:pPr>
        <w:pStyle w:val="ConsPlusNonformat"/>
        <w:jc w:val="both"/>
      </w:pPr>
      <w:r w:rsidRPr="00756123">
        <w:rPr>
          <w:sz w:val="14"/>
        </w:rPr>
        <w:t xml:space="preserve">            &lt;MSG.2&gt;A08&lt;/MSG.2&gt;</w:t>
      </w:r>
    </w:p>
    <w:p w:rsidR="00756123" w:rsidRPr="00756123" w:rsidRDefault="00756123" w:rsidP="00756123">
      <w:pPr>
        <w:pStyle w:val="ConsPlusNonformat"/>
        <w:jc w:val="both"/>
      </w:pPr>
      <w:r w:rsidRPr="00756123">
        <w:rPr>
          <w:sz w:val="14"/>
        </w:rPr>
        <w:t xml:space="preserve">            &lt;MSG.3&gt;ADT_A01&lt;/MSG.3&gt;</w:t>
      </w:r>
    </w:p>
    <w:p w:rsidR="00756123" w:rsidRPr="00756123" w:rsidRDefault="00756123" w:rsidP="00756123">
      <w:pPr>
        <w:pStyle w:val="ConsPlusNonformat"/>
        <w:jc w:val="both"/>
      </w:pPr>
      <w:r w:rsidRPr="00756123">
        <w:rPr>
          <w:sz w:val="14"/>
        </w:rPr>
        <w:t xml:space="preserve">         &lt;/MSH.9&gt;</w:t>
      </w:r>
    </w:p>
    <w:p w:rsidR="00756123" w:rsidRPr="00756123" w:rsidRDefault="00756123" w:rsidP="00756123">
      <w:pPr>
        <w:pStyle w:val="ConsPlusNonformat"/>
        <w:jc w:val="both"/>
      </w:pPr>
      <w:r w:rsidRPr="00756123">
        <w:rPr>
          <w:sz w:val="14"/>
        </w:rPr>
        <w:t xml:space="preserve">         &lt;MSH.10&gt;0b5754bd-7521-423f-91d3-a6a3cd3d1f87&lt;/MSH.10&gt;</w:t>
      </w:r>
    </w:p>
    <w:p w:rsidR="00756123" w:rsidRPr="00756123" w:rsidRDefault="00756123" w:rsidP="00756123">
      <w:pPr>
        <w:pStyle w:val="ConsPlusNonformat"/>
        <w:jc w:val="both"/>
      </w:pPr>
      <w:r w:rsidRPr="00756123">
        <w:rPr>
          <w:sz w:val="14"/>
        </w:rPr>
        <w:t xml:space="preserve">         &lt;MSH.11&gt;</w:t>
      </w:r>
    </w:p>
    <w:p w:rsidR="00756123" w:rsidRPr="00756123" w:rsidRDefault="00756123" w:rsidP="00756123">
      <w:pPr>
        <w:pStyle w:val="ConsPlusNonformat"/>
        <w:jc w:val="both"/>
      </w:pPr>
      <w:r w:rsidRPr="00756123">
        <w:rPr>
          <w:sz w:val="14"/>
        </w:rPr>
        <w:t xml:space="preserve">            &lt;PT.1&gt;P&lt;/PT.1&gt;</w:t>
      </w:r>
    </w:p>
    <w:p w:rsidR="00756123" w:rsidRPr="00756123" w:rsidRDefault="00756123" w:rsidP="00756123">
      <w:pPr>
        <w:pStyle w:val="ConsPlusNonformat"/>
        <w:jc w:val="both"/>
      </w:pPr>
      <w:r w:rsidRPr="00756123">
        <w:rPr>
          <w:sz w:val="14"/>
        </w:rPr>
        <w:t xml:space="preserve">         &lt;/MSH.11&gt;</w:t>
      </w:r>
    </w:p>
    <w:p w:rsidR="00756123" w:rsidRPr="00756123" w:rsidRDefault="00756123" w:rsidP="00756123">
      <w:pPr>
        <w:pStyle w:val="ConsPlusNonformat"/>
        <w:jc w:val="both"/>
      </w:pPr>
      <w:r w:rsidRPr="00756123">
        <w:rPr>
          <w:sz w:val="14"/>
        </w:rPr>
        <w:t xml:space="preserve">         &lt;MSH.12&gt;</w:t>
      </w:r>
    </w:p>
    <w:p w:rsidR="00756123" w:rsidRPr="00756123" w:rsidRDefault="00756123" w:rsidP="00756123">
      <w:pPr>
        <w:pStyle w:val="ConsPlusNonformat"/>
        <w:jc w:val="both"/>
      </w:pPr>
      <w:r w:rsidRPr="00756123">
        <w:rPr>
          <w:sz w:val="14"/>
        </w:rPr>
        <w:t xml:space="preserve">            &lt;VID.1&gt;2.6&lt;/VID.1&gt;</w:t>
      </w:r>
    </w:p>
    <w:p w:rsidR="00756123" w:rsidRPr="00756123" w:rsidRDefault="00756123" w:rsidP="00756123">
      <w:pPr>
        <w:pStyle w:val="ConsPlusNonformat"/>
        <w:jc w:val="both"/>
      </w:pPr>
      <w:r w:rsidRPr="00756123">
        <w:rPr>
          <w:sz w:val="14"/>
        </w:rPr>
        <w:t xml:space="preserve">         &lt;/MSH.12&gt;</w:t>
      </w:r>
    </w:p>
    <w:p w:rsidR="00756123" w:rsidRPr="00756123" w:rsidRDefault="00756123" w:rsidP="00756123">
      <w:pPr>
        <w:pStyle w:val="ConsPlusNonformat"/>
        <w:jc w:val="both"/>
      </w:pPr>
      <w:r w:rsidRPr="00756123">
        <w:rPr>
          <w:sz w:val="14"/>
        </w:rPr>
        <w:t xml:space="preserve">         &lt;MSH.15&gt;AL&lt;/MSH.15&gt;</w:t>
      </w:r>
    </w:p>
    <w:p w:rsidR="00756123" w:rsidRPr="00756123" w:rsidRDefault="00756123" w:rsidP="00756123">
      <w:pPr>
        <w:pStyle w:val="ConsPlusNonformat"/>
        <w:jc w:val="both"/>
      </w:pPr>
      <w:r w:rsidRPr="00756123">
        <w:rPr>
          <w:sz w:val="14"/>
        </w:rPr>
        <w:t xml:space="preserve">         &lt;MSH.16&gt;AL&lt;/MSH.16&gt;</w:t>
      </w:r>
    </w:p>
    <w:p w:rsidR="00756123" w:rsidRPr="00756123" w:rsidRDefault="00756123" w:rsidP="00756123">
      <w:pPr>
        <w:pStyle w:val="ConsPlusNonformat"/>
        <w:jc w:val="both"/>
      </w:pPr>
      <w:r w:rsidRPr="00756123">
        <w:rPr>
          <w:sz w:val="14"/>
        </w:rPr>
        <w:t xml:space="preserve">      &lt;/MSH&gt;</w:t>
      </w:r>
    </w:p>
    <w:p w:rsidR="00756123" w:rsidRPr="00756123" w:rsidRDefault="00756123" w:rsidP="00756123">
      <w:pPr>
        <w:pStyle w:val="ConsPlusNonformat"/>
        <w:jc w:val="both"/>
      </w:pPr>
      <w:r w:rsidRPr="00756123">
        <w:rPr>
          <w:sz w:val="14"/>
        </w:rPr>
        <w:t xml:space="preserve">      &lt;EVN&gt;</w:t>
      </w:r>
    </w:p>
    <w:p w:rsidR="00756123" w:rsidRPr="00756123" w:rsidRDefault="00756123" w:rsidP="00756123">
      <w:pPr>
        <w:pStyle w:val="ConsPlusNonformat"/>
        <w:jc w:val="both"/>
      </w:pPr>
      <w:r w:rsidRPr="00756123">
        <w:rPr>
          <w:sz w:val="14"/>
        </w:rPr>
        <w:t xml:space="preserve">         &lt;EVN.2&gt;2013-08-12T01:08:04Z+04:00&lt;/EVN.2&gt;</w:t>
      </w:r>
    </w:p>
    <w:p w:rsidR="00756123" w:rsidRPr="00756123" w:rsidRDefault="00756123" w:rsidP="00756123">
      <w:pPr>
        <w:pStyle w:val="ConsPlusNonformat"/>
        <w:jc w:val="both"/>
      </w:pPr>
      <w:r w:rsidRPr="00756123">
        <w:rPr>
          <w:sz w:val="14"/>
        </w:rPr>
        <w:t xml:space="preserve">         &lt;EVN.4&gt;П06&lt;/EVN.4&gt;</w:t>
      </w:r>
    </w:p>
    <w:p w:rsidR="00756123" w:rsidRPr="00756123" w:rsidRDefault="00756123" w:rsidP="00756123">
      <w:pPr>
        <w:pStyle w:val="ConsPlusNonformat"/>
        <w:jc w:val="both"/>
      </w:pPr>
      <w:r w:rsidRPr="00756123">
        <w:rPr>
          <w:sz w:val="14"/>
        </w:rPr>
        <w:t xml:space="preserve">      &lt;/EVN&gt;</w:t>
      </w:r>
    </w:p>
    <w:p w:rsidR="00756123" w:rsidRPr="00756123" w:rsidRDefault="00756123" w:rsidP="00756123">
      <w:pPr>
        <w:pStyle w:val="ConsPlusNonformat"/>
        <w:jc w:val="both"/>
      </w:pPr>
      <w:r w:rsidRPr="00756123">
        <w:rPr>
          <w:sz w:val="14"/>
        </w:rPr>
        <w:t xml:space="preserve">      &lt;!-Сегмент PID - идентификация застрахованного лица. В этот сегмент вносятся</w:t>
      </w:r>
    </w:p>
    <w:p w:rsidR="00756123" w:rsidRPr="00756123" w:rsidRDefault="00756123" w:rsidP="00756123">
      <w:pPr>
        <w:pStyle w:val="ConsPlusNonformat"/>
        <w:jc w:val="both"/>
      </w:pPr>
      <w:r w:rsidRPr="00756123">
        <w:rPr>
          <w:sz w:val="14"/>
        </w:rPr>
        <w:t>актуальные персональные данные застрахованного лица и его идентификаторы --&gt;</w:t>
      </w:r>
    </w:p>
    <w:p w:rsidR="00756123" w:rsidRPr="00756123" w:rsidRDefault="00756123" w:rsidP="00756123">
      <w:pPr>
        <w:pStyle w:val="ConsPlusNonformat"/>
        <w:jc w:val="both"/>
      </w:pPr>
      <w:r w:rsidRPr="00756123">
        <w:rPr>
          <w:sz w:val="14"/>
        </w:rPr>
        <w:t xml:space="preserve">      &lt;PID&gt;</w:t>
      </w:r>
    </w:p>
    <w:p w:rsidR="00756123" w:rsidRPr="00756123" w:rsidRDefault="00756123" w:rsidP="00756123">
      <w:pPr>
        <w:pStyle w:val="ConsPlusNonformat"/>
        <w:jc w:val="both"/>
      </w:pPr>
      <w:r w:rsidRPr="00756123">
        <w:rPr>
          <w:sz w:val="14"/>
        </w:rPr>
        <w:t xml:space="preserve">      &lt;!-В тэг PID.3 вносятся идентификаторы застрахованного лица: ЕНП,</w:t>
      </w:r>
    </w:p>
    <w:p w:rsidR="00756123" w:rsidRPr="00756123" w:rsidRDefault="00756123" w:rsidP="00756123">
      <w:pPr>
        <w:pStyle w:val="ConsPlusNonformat"/>
        <w:jc w:val="both"/>
      </w:pPr>
      <w:r w:rsidRPr="00756123">
        <w:rPr>
          <w:sz w:val="14"/>
        </w:rPr>
        <w:t>документ УДЛ, СНИЛС. ЕНП и документ УДЛ обязательны --&gt;</w:t>
      </w:r>
    </w:p>
    <w:p w:rsidR="00756123" w:rsidRPr="00756123" w:rsidRDefault="00756123" w:rsidP="00756123">
      <w:pPr>
        <w:pStyle w:val="ConsPlusNonformat"/>
        <w:jc w:val="both"/>
      </w:pPr>
      <w:r w:rsidRPr="00756123">
        <w:rPr>
          <w:sz w:val="14"/>
        </w:rPr>
        <w:t xml:space="preserve">         &lt;PID.3&gt;</w:t>
      </w:r>
    </w:p>
    <w:p w:rsidR="00756123" w:rsidRPr="00756123" w:rsidRDefault="00756123" w:rsidP="00756123">
      <w:pPr>
        <w:pStyle w:val="ConsPlusNonformat"/>
        <w:jc w:val="both"/>
      </w:pPr>
      <w:r w:rsidRPr="00756123">
        <w:rPr>
          <w:sz w:val="14"/>
        </w:rPr>
        <w:t xml:space="preserve">            &lt;CX.1&gt;89 07 N 844845&lt;/CX.1&gt;</w:t>
      </w:r>
    </w:p>
    <w:p w:rsidR="00756123" w:rsidRPr="00756123" w:rsidRDefault="00756123" w:rsidP="00756123">
      <w:pPr>
        <w:pStyle w:val="ConsPlusNonformat"/>
        <w:jc w:val="both"/>
      </w:pPr>
      <w:r w:rsidRPr="00756123">
        <w:rPr>
          <w:sz w:val="14"/>
        </w:rPr>
        <w:t xml:space="preserve">            &lt;CX.5&gt;14&lt;/CX.5&gt;</w:t>
      </w:r>
    </w:p>
    <w:p w:rsidR="00756123" w:rsidRPr="00756123" w:rsidRDefault="00756123" w:rsidP="00756123">
      <w:pPr>
        <w:pStyle w:val="ConsPlusNonformat"/>
        <w:jc w:val="both"/>
      </w:pPr>
      <w:r w:rsidRPr="00756123">
        <w:rPr>
          <w:sz w:val="14"/>
        </w:rPr>
        <w:t xml:space="preserve">            &lt;CX.7&gt;2005-05-12&lt;/CX.7&gt;</w:t>
      </w:r>
    </w:p>
    <w:p w:rsidR="00756123" w:rsidRPr="00756123" w:rsidRDefault="00756123" w:rsidP="00756123">
      <w:pPr>
        <w:pStyle w:val="ConsPlusNonformat"/>
        <w:jc w:val="both"/>
      </w:pPr>
      <w:r w:rsidRPr="00756123">
        <w:rPr>
          <w:sz w:val="14"/>
        </w:rPr>
        <w:t xml:space="preserve">         &lt;/PID.3&gt;</w:t>
      </w:r>
    </w:p>
    <w:p w:rsidR="00756123" w:rsidRPr="00756123" w:rsidRDefault="00756123" w:rsidP="00756123">
      <w:pPr>
        <w:pStyle w:val="ConsPlusNonformat"/>
        <w:jc w:val="both"/>
      </w:pPr>
      <w:r w:rsidRPr="00756123">
        <w:rPr>
          <w:sz w:val="14"/>
        </w:rPr>
        <w:t xml:space="preserve">         &lt;PID.3&gt;</w:t>
      </w:r>
    </w:p>
    <w:p w:rsidR="00756123" w:rsidRPr="00756123" w:rsidRDefault="00756123" w:rsidP="00756123">
      <w:pPr>
        <w:pStyle w:val="ConsPlusNonformat"/>
        <w:jc w:val="both"/>
      </w:pPr>
      <w:r w:rsidRPr="00756123">
        <w:rPr>
          <w:sz w:val="14"/>
        </w:rPr>
        <w:t xml:space="preserve">            &lt;CX.1&gt;1347610839000235&lt;/CX.1&gt;</w:t>
      </w:r>
    </w:p>
    <w:p w:rsidR="00756123" w:rsidRPr="00756123" w:rsidRDefault="00756123" w:rsidP="00756123">
      <w:pPr>
        <w:pStyle w:val="ConsPlusNonformat"/>
        <w:jc w:val="both"/>
      </w:pPr>
      <w:r w:rsidRPr="00756123">
        <w:rPr>
          <w:sz w:val="14"/>
        </w:rPr>
        <w:t xml:space="preserve">            &lt;CX.4&gt;</w:t>
      </w:r>
    </w:p>
    <w:p w:rsidR="00756123" w:rsidRPr="00756123" w:rsidRDefault="00756123" w:rsidP="00756123">
      <w:pPr>
        <w:pStyle w:val="ConsPlusNonformat"/>
        <w:jc w:val="both"/>
      </w:pPr>
      <w:r w:rsidRPr="00756123">
        <w:rPr>
          <w:sz w:val="14"/>
        </w:rPr>
        <w:t xml:space="preserve">               &lt;HD.1&gt;89000&lt;/HD.1&gt;</w:t>
      </w:r>
    </w:p>
    <w:p w:rsidR="00756123" w:rsidRPr="00756123" w:rsidRDefault="00756123" w:rsidP="00756123">
      <w:pPr>
        <w:pStyle w:val="ConsPlusNonformat"/>
        <w:jc w:val="both"/>
      </w:pPr>
      <w:r w:rsidRPr="00756123">
        <w:rPr>
          <w:sz w:val="14"/>
        </w:rPr>
        <w:t xml:space="preserve">               &lt;HD.2&gt;1.2.643.2.40.3.3.1&lt;/HD.2&gt;</w:t>
      </w:r>
    </w:p>
    <w:p w:rsidR="00756123" w:rsidRPr="00756123" w:rsidRDefault="00756123" w:rsidP="00756123">
      <w:pPr>
        <w:pStyle w:val="ConsPlusNonformat"/>
        <w:jc w:val="both"/>
      </w:pPr>
      <w:r w:rsidRPr="00756123">
        <w:rPr>
          <w:sz w:val="14"/>
        </w:rPr>
        <w:t xml:space="preserve">               &lt;HD.3&gt;ISO&lt;/HD.3&gt;</w:t>
      </w:r>
    </w:p>
    <w:p w:rsidR="00756123" w:rsidRPr="00756123" w:rsidRDefault="00756123" w:rsidP="00756123">
      <w:pPr>
        <w:pStyle w:val="ConsPlusNonformat"/>
        <w:jc w:val="both"/>
      </w:pPr>
      <w:r w:rsidRPr="00756123">
        <w:rPr>
          <w:sz w:val="14"/>
        </w:rPr>
        <w:t xml:space="preserve">            &lt;/CX.4&gt;</w:t>
      </w:r>
    </w:p>
    <w:p w:rsidR="00756123" w:rsidRPr="00756123" w:rsidRDefault="00756123" w:rsidP="00756123">
      <w:pPr>
        <w:pStyle w:val="ConsPlusNonformat"/>
        <w:jc w:val="both"/>
      </w:pPr>
      <w:r w:rsidRPr="00756123">
        <w:rPr>
          <w:sz w:val="14"/>
        </w:rPr>
        <w:t xml:space="preserve">            &lt;CX.5&gt;NI&lt;/CX.5&gt;</w:t>
      </w:r>
    </w:p>
    <w:p w:rsidR="00756123" w:rsidRPr="00756123" w:rsidRDefault="00756123" w:rsidP="00756123">
      <w:pPr>
        <w:pStyle w:val="ConsPlusNonformat"/>
        <w:jc w:val="both"/>
      </w:pPr>
      <w:r w:rsidRPr="00756123">
        <w:rPr>
          <w:sz w:val="14"/>
        </w:rPr>
        <w:t xml:space="preserve">         &lt;/PID.3&gt;</w:t>
      </w:r>
    </w:p>
    <w:p w:rsidR="00756123" w:rsidRPr="00756123" w:rsidRDefault="00756123" w:rsidP="00756123">
      <w:pPr>
        <w:pStyle w:val="ConsPlusNonformat"/>
        <w:jc w:val="both"/>
      </w:pPr>
      <w:r w:rsidRPr="00756123">
        <w:rPr>
          <w:sz w:val="14"/>
        </w:rPr>
        <w:t xml:space="preserve">         &lt;PID.3&gt;</w:t>
      </w:r>
    </w:p>
    <w:p w:rsidR="00756123" w:rsidRPr="00756123" w:rsidRDefault="00756123" w:rsidP="00756123">
      <w:pPr>
        <w:pStyle w:val="ConsPlusNonformat"/>
        <w:jc w:val="both"/>
      </w:pPr>
      <w:r w:rsidRPr="00756123">
        <w:rPr>
          <w:sz w:val="14"/>
        </w:rPr>
        <w:t xml:space="preserve">            &lt;CX.1&gt;10975490283&lt;/CX.1&gt;</w:t>
      </w:r>
    </w:p>
    <w:p w:rsidR="00756123" w:rsidRPr="00756123" w:rsidRDefault="00756123" w:rsidP="00756123">
      <w:pPr>
        <w:pStyle w:val="ConsPlusNonformat"/>
        <w:jc w:val="both"/>
      </w:pPr>
      <w:r w:rsidRPr="00756123">
        <w:rPr>
          <w:sz w:val="14"/>
        </w:rPr>
        <w:t xml:space="preserve">            &lt;CX.5&gt;PEN&lt;/CX.5&gt;</w:t>
      </w:r>
    </w:p>
    <w:p w:rsidR="00756123" w:rsidRPr="00756123" w:rsidRDefault="00756123" w:rsidP="00756123">
      <w:pPr>
        <w:pStyle w:val="ConsPlusNonformat"/>
        <w:jc w:val="both"/>
      </w:pPr>
      <w:r w:rsidRPr="00756123">
        <w:rPr>
          <w:sz w:val="14"/>
        </w:rPr>
        <w:t xml:space="preserve">         &lt;/PID.3&gt;</w:t>
      </w:r>
    </w:p>
    <w:p w:rsidR="00756123" w:rsidRPr="00756123" w:rsidRDefault="00756123" w:rsidP="00756123">
      <w:pPr>
        <w:pStyle w:val="ConsPlusNonformat"/>
        <w:jc w:val="both"/>
      </w:pPr>
      <w:r w:rsidRPr="00756123">
        <w:rPr>
          <w:sz w:val="14"/>
        </w:rPr>
        <w:t xml:space="preserve">         &lt;PID.5&gt;</w:t>
      </w:r>
    </w:p>
    <w:p w:rsidR="00756123" w:rsidRPr="00756123" w:rsidRDefault="00756123" w:rsidP="00756123">
      <w:pPr>
        <w:pStyle w:val="ConsPlusNonformat"/>
        <w:jc w:val="both"/>
      </w:pPr>
      <w:r w:rsidRPr="00756123">
        <w:rPr>
          <w:sz w:val="14"/>
        </w:rPr>
        <w:t xml:space="preserve">            &lt;XPN.1&gt;</w:t>
      </w:r>
    </w:p>
    <w:p w:rsidR="00756123" w:rsidRPr="00756123" w:rsidRDefault="00756123" w:rsidP="00756123">
      <w:pPr>
        <w:pStyle w:val="ConsPlusNonformat"/>
        <w:jc w:val="both"/>
      </w:pPr>
      <w:r w:rsidRPr="00756123">
        <w:rPr>
          <w:sz w:val="14"/>
        </w:rPr>
        <w:t xml:space="preserve">               &lt;FN.1&gt;РОМАНОВ&lt;/FN.1&gt;</w:t>
      </w:r>
    </w:p>
    <w:p w:rsidR="00756123" w:rsidRPr="00756123" w:rsidRDefault="00756123" w:rsidP="00756123">
      <w:pPr>
        <w:pStyle w:val="ConsPlusNonformat"/>
        <w:jc w:val="both"/>
      </w:pPr>
      <w:r w:rsidRPr="00756123">
        <w:rPr>
          <w:sz w:val="14"/>
        </w:rPr>
        <w:t xml:space="preserve">            &lt;/XPN.1&gt;</w:t>
      </w:r>
    </w:p>
    <w:p w:rsidR="00756123" w:rsidRPr="00756123" w:rsidRDefault="00756123" w:rsidP="00756123">
      <w:pPr>
        <w:pStyle w:val="ConsPlusNonformat"/>
        <w:jc w:val="both"/>
      </w:pPr>
      <w:r w:rsidRPr="00756123">
        <w:rPr>
          <w:sz w:val="14"/>
        </w:rPr>
        <w:t xml:space="preserve">            &lt;XPN.2&gt;ЕВГЕНИЙ&lt;/XPN.2&gt;</w:t>
      </w:r>
    </w:p>
    <w:p w:rsidR="00756123" w:rsidRPr="00756123" w:rsidRDefault="00756123" w:rsidP="00756123">
      <w:pPr>
        <w:pStyle w:val="ConsPlusNonformat"/>
        <w:jc w:val="both"/>
      </w:pPr>
      <w:r w:rsidRPr="00756123">
        <w:rPr>
          <w:sz w:val="14"/>
        </w:rPr>
        <w:t xml:space="preserve">            &lt;XPN.3&gt;НИКОЛАЕВИЧ&lt;/XPN.3&gt;</w:t>
      </w:r>
    </w:p>
    <w:p w:rsidR="00756123" w:rsidRPr="00756123" w:rsidRDefault="00756123" w:rsidP="00756123">
      <w:pPr>
        <w:pStyle w:val="ConsPlusNonformat"/>
        <w:jc w:val="both"/>
      </w:pPr>
      <w:r w:rsidRPr="00756123">
        <w:rPr>
          <w:sz w:val="14"/>
        </w:rPr>
        <w:t xml:space="preserve">            &lt;XPN.7&gt;L&lt;/XPN.7&gt;</w:t>
      </w:r>
    </w:p>
    <w:p w:rsidR="00756123" w:rsidRPr="00756123" w:rsidRDefault="00756123" w:rsidP="00756123">
      <w:pPr>
        <w:pStyle w:val="ConsPlusNonformat"/>
        <w:jc w:val="both"/>
      </w:pPr>
      <w:r w:rsidRPr="00756123">
        <w:rPr>
          <w:sz w:val="14"/>
        </w:rPr>
        <w:t xml:space="preserve">         &lt;/PID.5&gt;</w:t>
      </w:r>
    </w:p>
    <w:p w:rsidR="00756123" w:rsidRPr="00756123" w:rsidRDefault="00756123" w:rsidP="00756123">
      <w:pPr>
        <w:pStyle w:val="ConsPlusNonformat"/>
        <w:jc w:val="both"/>
      </w:pPr>
      <w:r w:rsidRPr="00756123">
        <w:rPr>
          <w:sz w:val="14"/>
        </w:rPr>
        <w:t xml:space="preserve">         &lt;PID.7&gt;1983-12-10&lt;/PID.7&gt;</w:t>
      </w:r>
    </w:p>
    <w:p w:rsidR="00756123" w:rsidRPr="00756123" w:rsidRDefault="00756123" w:rsidP="00756123">
      <w:pPr>
        <w:pStyle w:val="ConsPlusNonformat"/>
        <w:jc w:val="both"/>
      </w:pPr>
      <w:r w:rsidRPr="00756123">
        <w:rPr>
          <w:sz w:val="14"/>
        </w:rPr>
        <w:t xml:space="preserve">         &lt;PID.8&gt;1&lt;/PID.8&gt;</w:t>
      </w:r>
    </w:p>
    <w:p w:rsidR="00756123" w:rsidRPr="00756123" w:rsidRDefault="00756123" w:rsidP="00756123">
      <w:pPr>
        <w:pStyle w:val="ConsPlusNonformat"/>
        <w:jc w:val="both"/>
      </w:pPr>
      <w:r w:rsidRPr="00756123">
        <w:rPr>
          <w:sz w:val="14"/>
        </w:rPr>
        <w:t xml:space="preserve">         &lt;PID.23&gt;С. ЛЕМДЯЙ СТАРОШАЙГОВСКОГО Р-НА МОРДОВСКОЙ АССР&lt;/PID.23&gt;</w:t>
      </w:r>
    </w:p>
    <w:p w:rsidR="00756123" w:rsidRPr="00756123" w:rsidRDefault="00756123" w:rsidP="00756123">
      <w:pPr>
        <w:pStyle w:val="ConsPlusNonformat"/>
        <w:jc w:val="both"/>
      </w:pPr>
      <w:r w:rsidRPr="00756123">
        <w:rPr>
          <w:sz w:val="14"/>
        </w:rPr>
        <w:t xml:space="preserve">         &lt;PID.26&gt;</w:t>
      </w:r>
    </w:p>
    <w:p w:rsidR="00756123" w:rsidRPr="00756123" w:rsidRDefault="00756123" w:rsidP="00756123">
      <w:pPr>
        <w:pStyle w:val="ConsPlusNonformat"/>
        <w:jc w:val="both"/>
      </w:pPr>
      <w:r w:rsidRPr="00756123">
        <w:rPr>
          <w:sz w:val="14"/>
        </w:rPr>
        <w:t xml:space="preserve">            &lt;CWE.1&gt;RUS&lt;/CWE.1&gt;</w:t>
      </w:r>
    </w:p>
    <w:p w:rsidR="00756123" w:rsidRPr="00756123" w:rsidRDefault="00756123" w:rsidP="00756123">
      <w:pPr>
        <w:pStyle w:val="ConsPlusNonformat"/>
        <w:jc w:val="both"/>
      </w:pPr>
      <w:r w:rsidRPr="00756123">
        <w:rPr>
          <w:sz w:val="14"/>
        </w:rPr>
        <w:t xml:space="preserve">            &lt;CWE.3&gt;1.2.643.2.40.5.0.25.3&lt;/CWE.3&gt;</w:t>
      </w:r>
    </w:p>
    <w:p w:rsidR="00756123" w:rsidRPr="00756123" w:rsidRDefault="00756123" w:rsidP="00756123">
      <w:pPr>
        <w:pStyle w:val="ConsPlusNonformat"/>
        <w:jc w:val="both"/>
      </w:pPr>
      <w:r w:rsidRPr="00756123">
        <w:rPr>
          <w:sz w:val="14"/>
        </w:rPr>
        <w:t xml:space="preserve">         &lt;/PID.26&gt;</w:t>
      </w:r>
    </w:p>
    <w:p w:rsidR="00756123" w:rsidRPr="00756123" w:rsidRDefault="00756123" w:rsidP="00756123">
      <w:pPr>
        <w:pStyle w:val="ConsPlusNonformat"/>
        <w:jc w:val="both"/>
      </w:pPr>
      <w:r w:rsidRPr="00756123">
        <w:rPr>
          <w:sz w:val="14"/>
        </w:rPr>
        <w:t xml:space="preserve">      &lt;/PID&gt;</w:t>
      </w:r>
    </w:p>
    <w:p w:rsidR="00756123" w:rsidRPr="00756123" w:rsidRDefault="00756123" w:rsidP="00756123">
      <w:pPr>
        <w:pStyle w:val="ConsPlusNonformat"/>
        <w:jc w:val="both"/>
      </w:pPr>
      <w:r w:rsidRPr="00756123">
        <w:rPr>
          <w:sz w:val="14"/>
        </w:rPr>
        <w:t xml:space="preserve">      &lt;PV1&gt;</w:t>
      </w:r>
    </w:p>
    <w:p w:rsidR="00756123" w:rsidRPr="00756123" w:rsidRDefault="00756123" w:rsidP="00756123">
      <w:pPr>
        <w:pStyle w:val="ConsPlusNonformat"/>
        <w:jc w:val="both"/>
      </w:pPr>
      <w:r w:rsidRPr="00756123">
        <w:rPr>
          <w:sz w:val="14"/>
        </w:rPr>
        <w:t xml:space="preserve">         &lt;PV1.2&gt;1&lt;/PV1.2&gt;</w:t>
      </w:r>
    </w:p>
    <w:p w:rsidR="00756123" w:rsidRPr="00756123" w:rsidRDefault="00756123" w:rsidP="00756123">
      <w:pPr>
        <w:pStyle w:val="ConsPlusNonformat"/>
        <w:jc w:val="both"/>
      </w:pPr>
      <w:r w:rsidRPr="00756123">
        <w:rPr>
          <w:sz w:val="14"/>
        </w:rPr>
        <w:t xml:space="preserve">      &lt;/PV1&gt;</w:t>
      </w:r>
    </w:p>
    <w:p w:rsidR="00756123" w:rsidRPr="00756123" w:rsidRDefault="00756123" w:rsidP="00756123">
      <w:pPr>
        <w:pStyle w:val="ConsPlusNonformat"/>
        <w:jc w:val="both"/>
      </w:pPr>
      <w:r w:rsidRPr="00756123">
        <w:rPr>
          <w:sz w:val="14"/>
        </w:rPr>
        <w:t xml:space="preserve">      &lt;ADT_A01.INSURANCE&gt;</w:t>
      </w:r>
    </w:p>
    <w:p w:rsidR="00756123" w:rsidRPr="00756123" w:rsidRDefault="00756123" w:rsidP="00756123">
      <w:pPr>
        <w:pStyle w:val="ConsPlusNonformat"/>
        <w:jc w:val="both"/>
      </w:pPr>
      <w:r w:rsidRPr="00756123">
        <w:rPr>
          <w:sz w:val="14"/>
        </w:rPr>
        <w:t xml:space="preserve">      &lt;!-В первый сегмент IN1 вносятся данные о заменяемой страховой принадлежности</w:t>
      </w:r>
    </w:p>
    <w:p w:rsidR="00756123" w:rsidRPr="00756123" w:rsidRDefault="00756123" w:rsidP="00756123">
      <w:pPr>
        <w:pStyle w:val="ConsPlusNonformat"/>
        <w:jc w:val="both"/>
      </w:pPr>
      <w:r w:rsidRPr="00756123">
        <w:rPr>
          <w:sz w:val="14"/>
        </w:rPr>
        <w:t>застрахованного лица --&gt;</w:t>
      </w:r>
    </w:p>
    <w:p w:rsidR="00756123" w:rsidRPr="00756123" w:rsidRDefault="00756123" w:rsidP="00756123">
      <w:pPr>
        <w:pStyle w:val="ConsPlusNonformat"/>
        <w:jc w:val="both"/>
      </w:pPr>
      <w:r w:rsidRPr="00756123">
        <w:rPr>
          <w:sz w:val="14"/>
        </w:rPr>
        <w:t xml:space="preserve">         &lt;IN1&gt;</w:t>
      </w:r>
    </w:p>
    <w:p w:rsidR="00756123" w:rsidRPr="00756123" w:rsidRDefault="00756123" w:rsidP="00756123">
      <w:pPr>
        <w:pStyle w:val="ConsPlusNonformat"/>
        <w:jc w:val="both"/>
      </w:pPr>
      <w:r w:rsidRPr="00756123">
        <w:rPr>
          <w:sz w:val="14"/>
        </w:rPr>
        <w:t xml:space="preserve">            &lt;IN1.1&gt;1&lt;/IN1.1&gt;</w:t>
      </w:r>
    </w:p>
    <w:p w:rsidR="00756123" w:rsidRPr="00756123" w:rsidRDefault="00756123" w:rsidP="00756123">
      <w:pPr>
        <w:pStyle w:val="ConsPlusNonformat"/>
        <w:jc w:val="both"/>
      </w:pPr>
      <w:r w:rsidRPr="00756123">
        <w:rPr>
          <w:sz w:val="14"/>
        </w:rPr>
        <w:t xml:space="preserve">            &lt;IN1.2&gt;</w:t>
      </w:r>
    </w:p>
    <w:p w:rsidR="00756123" w:rsidRPr="00756123" w:rsidRDefault="00756123" w:rsidP="00756123">
      <w:pPr>
        <w:pStyle w:val="ConsPlusNonformat"/>
        <w:jc w:val="both"/>
      </w:pPr>
      <w:r w:rsidRPr="00756123">
        <w:rPr>
          <w:sz w:val="14"/>
        </w:rPr>
        <w:t xml:space="preserve">               &lt;CWE.1&gt;ОМС&lt;/CWE.1&gt;</w:t>
      </w:r>
    </w:p>
    <w:p w:rsidR="00756123" w:rsidRPr="00756123" w:rsidRDefault="00756123" w:rsidP="00756123">
      <w:pPr>
        <w:pStyle w:val="ConsPlusNonformat"/>
        <w:jc w:val="both"/>
      </w:pPr>
      <w:r w:rsidRPr="00756123">
        <w:rPr>
          <w:sz w:val="14"/>
        </w:rPr>
        <w:t xml:space="preserve">            &lt;/IN1.2&gt;</w:t>
      </w:r>
    </w:p>
    <w:p w:rsidR="00756123" w:rsidRPr="00756123" w:rsidRDefault="00756123" w:rsidP="00756123">
      <w:pPr>
        <w:pStyle w:val="ConsPlusNonformat"/>
        <w:jc w:val="both"/>
      </w:pPr>
      <w:r w:rsidRPr="00756123">
        <w:rPr>
          <w:sz w:val="14"/>
        </w:rPr>
        <w:t xml:space="preserve">            &lt;IN1.3&gt;</w:t>
      </w:r>
    </w:p>
    <w:p w:rsidR="00756123" w:rsidRPr="00756123" w:rsidRDefault="00756123" w:rsidP="00756123">
      <w:pPr>
        <w:pStyle w:val="ConsPlusNonformat"/>
        <w:jc w:val="both"/>
      </w:pPr>
      <w:r w:rsidRPr="00756123">
        <w:rPr>
          <w:sz w:val="14"/>
        </w:rPr>
        <w:t xml:space="preserve">               &lt;CX.1&gt;1027739008440&lt;/CX.1&gt;</w:t>
      </w:r>
    </w:p>
    <w:p w:rsidR="00756123" w:rsidRPr="00756123" w:rsidRDefault="00756123" w:rsidP="00756123">
      <w:pPr>
        <w:pStyle w:val="ConsPlusNonformat"/>
        <w:jc w:val="both"/>
      </w:pPr>
      <w:r w:rsidRPr="00756123">
        <w:rPr>
          <w:sz w:val="14"/>
        </w:rPr>
        <w:t xml:space="preserve">               &lt;CX.5&gt;NII&lt;/CX.5&gt;</w:t>
      </w:r>
    </w:p>
    <w:p w:rsidR="00756123" w:rsidRPr="00756123" w:rsidRDefault="00756123" w:rsidP="00756123">
      <w:pPr>
        <w:pStyle w:val="ConsPlusNonformat"/>
        <w:jc w:val="both"/>
      </w:pPr>
      <w:r w:rsidRPr="00756123">
        <w:rPr>
          <w:sz w:val="14"/>
        </w:rPr>
        <w:t xml:space="preserve">            &lt;/IN1.3&gt;</w:t>
      </w:r>
    </w:p>
    <w:p w:rsidR="00756123" w:rsidRPr="00756123" w:rsidRDefault="00756123" w:rsidP="00756123">
      <w:pPr>
        <w:pStyle w:val="ConsPlusNonformat"/>
        <w:jc w:val="both"/>
      </w:pPr>
      <w:r w:rsidRPr="00756123">
        <w:rPr>
          <w:sz w:val="14"/>
        </w:rPr>
        <w:t xml:space="preserve">            &lt;IN1.12&gt;2013-07-16&lt;/IN1.12&gt;</w:t>
      </w:r>
    </w:p>
    <w:p w:rsidR="00756123" w:rsidRPr="00756123" w:rsidRDefault="00756123" w:rsidP="00756123">
      <w:pPr>
        <w:pStyle w:val="ConsPlusNonformat"/>
        <w:jc w:val="both"/>
      </w:pPr>
      <w:r w:rsidRPr="00756123">
        <w:rPr>
          <w:sz w:val="14"/>
        </w:rPr>
        <w:t xml:space="preserve">            &lt;IN1.13&gt;2013-08-26&lt;/IN1.13&gt;</w:t>
      </w:r>
    </w:p>
    <w:p w:rsidR="00756123" w:rsidRPr="00756123" w:rsidRDefault="00756123" w:rsidP="00756123">
      <w:pPr>
        <w:pStyle w:val="ConsPlusNonformat"/>
        <w:jc w:val="both"/>
      </w:pPr>
      <w:r w:rsidRPr="00756123">
        <w:rPr>
          <w:sz w:val="14"/>
        </w:rPr>
        <w:t xml:space="preserve">            &lt;IN1.15&gt;89000&lt;/IN1.15&gt;</w:t>
      </w:r>
    </w:p>
    <w:p w:rsidR="00756123" w:rsidRPr="00756123" w:rsidRDefault="00756123" w:rsidP="00756123">
      <w:pPr>
        <w:pStyle w:val="ConsPlusNonformat"/>
        <w:jc w:val="both"/>
      </w:pPr>
      <w:r w:rsidRPr="00756123">
        <w:rPr>
          <w:sz w:val="14"/>
        </w:rPr>
        <w:t xml:space="preserve">      &lt;!-Тэг IN1.16 включается, если у застрахованного лица изменились персональные</w:t>
      </w:r>
    </w:p>
    <w:p w:rsidR="00756123" w:rsidRPr="00756123" w:rsidRDefault="00756123" w:rsidP="00756123">
      <w:pPr>
        <w:pStyle w:val="ConsPlusNonformat"/>
        <w:jc w:val="both"/>
      </w:pPr>
      <w:r w:rsidRPr="00756123">
        <w:rPr>
          <w:sz w:val="14"/>
        </w:rPr>
        <w:t>данные: фамилия и/или имя, и/или отчество. В IN1.16 указываются персональные данные</w:t>
      </w:r>
    </w:p>
    <w:p w:rsidR="00756123" w:rsidRPr="00756123" w:rsidRDefault="00756123" w:rsidP="00756123">
      <w:pPr>
        <w:pStyle w:val="ConsPlusNonformat"/>
        <w:jc w:val="both"/>
      </w:pPr>
      <w:r w:rsidRPr="00756123">
        <w:rPr>
          <w:sz w:val="14"/>
        </w:rPr>
        <w:t>до замены. Если данные не менялись, тэг можно опустить. В приведенном примере</w:t>
      </w:r>
    </w:p>
    <w:p w:rsidR="00756123" w:rsidRPr="00756123" w:rsidRDefault="00756123" w:rsidP="00756123">
      <w:pPr>
        <w:pStyle w:val="ConsPlusNonformat"/>
        <w:jc w:val="both"/>
      </w:pPr>
      <w:r w:rsidRPr="00756123">
        <w:rPr>
          <w:sz w:val="14"/>
        </w:rPr>
        <w:t>данные не менялись --&gt;</w:t>
      </w:r>
    </w:p>
    <w:p w:rsidR="00756123" w:rsidRPr="00756123" w:rsidRDefault="00756123" w:rsidP="00756123">
      <w:pPr>
        <w:pStyle w:val="ConsPlusNonformat"/>
        <w:jc w:val="both"/>
      </w:pPr>
      <w:r w:rsidRPr="00756123">
        <w:rPr>
          <w:sz w:val="14"/>
        </w:rPr>
        <w:lastRenderedPageBreak/>
        <w:t xml:space="preserve">            &lt;IN1.16&gt;</w:t>
      </w:r>
    </w:p>
    <w:p w:rsidR="00756123" w:rsidRPr="00756123" w:rsidRDefault="00756123" w:rsidP="00756123">
      <w:pPr>
        <w:pStyle w:val="ConsPlusNonformat"/>
        <w:jc w:val="both"/>
      </w:pPr>
      <w:r w:rsidRPr="00756123">
        <w:rPr>
          <w:sz w:val="14"/>
        </w:rPr>
        <w:t xml:space="preserve">               &lt;XPN.1&gt;</w:t>
      </w:r>
    </w:p>
    <w:p w:rsidR="00756123" w:rsidRPr="00756123" w:rsidRDefault="00756123" w:rsidP="00756123">
      <w:pPr>
        <w:pStyle w:val="ConsPlusNonformat"/>
        <w:jc w:val="both"/>
      </w:pPr>
      <w:r w:rsidRPr="00756123">
        <w:rPr>
          <w:sz w:val="14"/>
        </w:rPr>
        <w:t xml:space="preserve">                  &lt;FN.1&gt;РОМАНОВ&lt;/FN.1&gt;</w:t>
      </w:r>
    </w:p>
    <w:p w:rsidR="00756123" w:rsidRPr="00756123" w:rsidRDefault="00756123" w:rsidP="00756123">
      <w:pPr>
        <w:pStyle w:val="ConsPlusNonformat"/>
        <w:jc w:val="both"/>
      </w:pPr>
      <w:r w:rsidRPr="00756123">
        <w:rPr>
          <w:sz w:val="14"/>
        </w:rPr>
        <w:t xml:space="preserve">               &lt;/XPN.1&gt;</w:t>
      </w:r>
    </w:p>
    <w:p w:rsidR="00756123" w:rsidRPr="00756123" w:rsidRDefault="00756123" w:rsidP="00756123">
      <w:pPr>
        <w:pStyle w:val="ConsPlusNonformat"/>
        <w:jc w:val="both"/>
      </w:pPr>
      <w:r w:rsidRPr="00756123">
        <w:rPr>
          <w:sz w:val="14"/>
        </w:rPr>
        <w:t xml:space="preserve">               &lt;XPN.2&gt;ЕВГЕНИЙ&lt;/XPN.2&gt;</w:t>
      </w:r>
    </w:p>
    <w:p w:rsidR="00756123" w:rsidRPr="00756123" w:rsidRDefault="00756123" w:rsidP="00756123">
      <w:pPr>
        <w:pStyle w:val="ConsPlusNonformat"/>
        <w:jc w:val="both"/>
      </w:pPr>
      <w:r w:rsidRPr="00756123">
        <w:rPr>
          <w:sz w:val="14"/>
        </w:rPr>
        <w:t xml:space="preserve">               &lt;XPN.3&gt;НИКОЛАЕВИЧ&lt;/XPN.3&gt;</w:t>
      </w:r>
    </w:p>
    <w:p w:rsidR="00756123" w:rsidRPr="00756123" w:rsidRDefault="00756123" w:rsidP="00756123">
      <w:pPr>
        <w:pStyle w:val="ConsPlusNonformat"/>
        <w:jc w:val="both"/>
      </w:pPr>
      <w:r w:rsidRPr="00756123">
        <w:rPr>
          <w:sz w:val="14"/>
        </w:rPr>
        <w:t xml:space="preserve">            &lt;/IN1.16&gt;</w:t>
      </w:r>
    </w:p>
    <w:p w:rsidR="00756123" w:rsidRPr="00756123" w:rsidRDefault="00756123" w:rsidP="00756123">
      <w:pPr>
        <w:pStyle w:val="ConsPlusNonformat"/>
        <w:jc w:val="both"/>
      </w:pPr>
      <w:r w:rsidRPr="00756123">
        <w:rPr>
          <w:sz w:val="14"/>
        </w:rPr>
        <w:t xml:space="preserve">      &lt;!-Тэг IN1.18 включается, если у застрахованного лица изменилась дата рождения.</w:t>
      </w:r>
    </w:p>
    <w:p w:rsidR="00756123" w:rsidRPr="00756123" w:rsidRDefault="00756123" w:rsidP="00756123">
      <w:pPr>
        <w:pStyle w:val="ConsPlusNonformat"/>
        <w:jc w:val="both"/>
      </w:pPr>
      <w:r w:rsidRPr="00756123">
        <w:rPr>
          <w:sz w:val="14"/>
        </w:rPr>
        <w:t>В IN1.18 указывается заменяемая дата рождения. Если дата не менялась,</w:t>
      </w:r>
    </w:p>
    <w:p w:rsidR="00756123" w:rsidRPr="00756123" w:rsidRDefault="00756123" w:rsidP="00756123">
      <w:pPr>
        <w:pStyle w:val="ConsPlusNonformat"/>
        <w:jc w:val="both"/>
      </w:pPr>
      <w:r w:rsidRPr="00756123">
        <w:rPr>
          <w:sz w:val="14"/>
        </w:rPr>
        <w:t>тэг можно опутстить --&gt;</w:t>
      </w:r>
    </w:p>
    <w:p w:rsidR="00756123" w:rsidRPr="00756123" w:rsidRDefault="00756123" w:rsidP="00756123">
      <w:pPr>
        <w:pStyle w:val="ConsPlusNonformat"/>
        <w:jc w:val="both"/>
      </w:pPr>
      <w:r w:rsidRPr="00756123">
        <w:rPr>
          <w:sz w:val="14"/>
        </w:rPr>
        <w:t xml:space="preserve">            &lt;IN1.18&gt;1983-12-12&lt;/IN1.18&gt;</w:t>
      </w:r>
    </w:p>
    <w:p w:rsidR="00756123" w:rsidRPr="00756123" w:rsidRDefault="00756123" w:rsidP="00756123">
      <w:pPr>
        <w:pStyle w:val="ConsPlusNonformat"/>
        <w:jc w:val="both"/>
      </w:pPr>
      <w:r w:rsidRPr="00756123">
        <w:rPr>
          <w:sz w:val="14"/>
        </w:rPr>
        <w:t xml:space="preserve">            &lt;IN1.35&gt;В&lt;/IN1.35&gt;</w:t>
      </w:r>
    </w:p>
    <w:p w:rsidR="00756123" w:rsidRPr="00756123" w:rsidRDefault="00756123" w:rsidP="00756123">
      <w:pPr>
        <w:pStyle w:val="ConsPlusNonformat"/>
        <w:jc w:val="both"/>
      </w:pPr>
      <w:r w:rsidRPr="00756123">
        <w:rPr>
          <w:sz w:val="14"/>
        </w:rPr>
        <w:t xml:space="preserve">            &lt;IN1.36&gt;086084168&lt;/IN1.36&gt;</w:t>
      </w:r>
    </w:p>
    <w:p w:rsidR="00756123" w:rsidRPr="00756123" w:rsidRDefault="00756123" w:rsidP="00756123">
      <w:pPr>
        <w:pStyle w:val="ConsPlusNonformat"/>
        <w:jc w:val="both"/>
      </w:pPr>
      <w:r w:rsidRPr="00756123">
        <w:rPr>
          <w:sz w:val="14"/>
        </w:rPr>
        <w:t xml:space="preserve">      &lt;!-Тэг IN1.49 включается, если у застрахованного лица изменился один или несколько</w:t>
      </w:r>
    </w:p>
    <w:p w:rsidR="00756123" w:rsidRPr="00756123" w:rsidRDefault="00756123" w:rsidP="00756123">
      <w:pPr>
        <w:pStyle w:val="ConsPlusNonformat"/>
        <w:jc w:val="both"/>
      </w:pPr>
      <w:r w:rsidRPr="00756123">
        <w:rPr>
          <w:sz w:val="14"/>
        </w:rPr>
        <w:t>идентификаторов: ЕНП, документ УДЛ, СНИЛС. В IN1.49 указываются идентификаторы до замены.</w:t>
      </w:r>
    </w:p>
    <w:p w:rsidR="00756123" w:rsidRPr="00756123" w:rsidRDefault="00756123" w:rsidP="00756123">
      <w:pPr>
        <w:pStyle w:val="ConsPlusNonformat"/>
        <w:jc w:val="both"/>
      </w:pPr>
      <w:r w:rsidRPr="00756123">
        <w:rPr>
          <w:sz w:val="14"/>
        </w:rPr>
        <w:t>Каждый идентификатор включается в отдельный экземпляр IN1.49. Замена ЕНП возможна,</w:t>
      </w:r>
    </w:p>
    <w:p w:rsidR="00756123" w:rsidRPr="00756123" w:rsidRDefault="00756123" w:rsidP="00756123">
      <w:pPr>
        <w:pStyle w:val="ConsPlusNonformat"/>
        <w:jc w:val="both"/>
      </w:pPr>
      <w:r w:rsidRPr="00756123">
        <w:rPr>
          <w:sz w:val="14"/>
        </w:rPr>
        <w:t>только если в IN1.35 указано временное свидетельство, как в приведенном примере.</w:t>
      </w:r>
    </w:p>
    <w:p w:rsidR="00756123" w:rsidRPr="00756123" w:rsidRDefault="00756123" w:rsidP="00756123">
      <w:pPr>
        <w:pStyle w:val="ConsPlusNonformat"/>
        <w:jc w:val="both"/>
      </w:pPr>
      <w:r w:rsidRPr="00756123">
        <w:rPr>
          <w:sz w:val="14"/>
        </w:rPr>
        <w:t>Если идентификаторы не менялись, тэг можно опустить. --&gt;</w:t>
      </w:r>
    </w:p>
    <w:p w:rsidR="00756123" w:rsidRPr="00756123" w:rsidRDefault="00756123" w:rsidP="00756123">
      <w:pPr>
        <w:pStyle w:val="ConsPlusNonformat"/>
        <w:jc w:val="both"/>
      </w:pPr>
      <w:r w:rsidRPr="00756123">
        <w:rPr>
          <w:sz w:val="14"/>
        </w:rPr>
        <w:t xml:space="preserve">            &lt;IN1.49&gt;</w:t>
      </w:r>
    </w:p>
    <w:p w:rsidR="00756123" w:rsidRPr="00756123" w:rsidRDefault="00756123" w:rsidP="00756123">
      <w:pPr>
        <w:pStyle w:val="ConsPlusNonformat"/>
        <w:jc w:val="both"/>
      </w:pPr>
      <w:r w:rsidRPr="00756123">
        <w:rPr>
          <w:sz w:val="14"/>
        </w:rPr>
        <w:t xml:space="preserve">               &lt;CX.1&gt;1347610837000492&lt;/CX.1&gt;</w:t>
      </w:r>
    </w:p>
    <w:p w:rsidR="00756123" w:rsidRPr="00756123" w:rsidRDefault="00756123" w:rsidP="00756123">
      <w:pPr>
        <w:pStyle w:val="ConsPlusNonformat"/>
        <w:jc w:val="both"/>
      </w:pPr>
      <w:r w:rsidRPr="00756123">
        <w:rPr>
          <w:sz w:val="14"/>
        </w:rPr>
        <w:t xml:space="preserve">               &lt;CX.4&gt;</w:t>
      </w:r>
    </w:p>
    <w:p w:rsidR="00756123" w:rsidRPr="00756123" w:rsidRDefault="00756123" w:rsidP="00756123">
      <w:pPr>
        <w:pStyle w:val="ConsPlusNonformat"/>
        <w:jc w:val="both"/>
      </w:pPr>
      <w:r w:rsidRPr="00756123">
        <w:rPr>
          <w:sz w:val="14"/>
        </w:rPr>
        <w:t xml:space="preserve">                  &lt;HD.1&gt;89000&lt;/HD.1&gt;</w:t>
      </w:r>
    </w:p>
    <w:p w:rsidR="00756123" w:rsidRPr="00756123" w:rsidRDefault="00756123" w:rsidP="00756123">
      <w:pPr>
        <w:pStyle w:val="ConsPlusNonformat"/>
        <w:jc w:val="both"/>
      </w:pPr>
      <w:r w:rsidRPr="00756123">
        <w:rPr>
          <w:sz w:val="14"/>
        </w:rPr>
        <w:t xml:space="preserve">                  &lt;HD.2&gt;1.2.643.2.40.3.3.1.0&lt;/HD.2&gt;</w:t>
      </w:r>
    </w:p>
    <w:p w:rsidR="00756123" w:rsidRPr="00756123" w:rsidRDefault="00756123" w:rsidP="00756123">
      <w:pPr>
        <w:pStyle w:val="ConsPlusNonformat"/>
        <w:jc w:val="both"/>
      </w:pPr>
      <w:r w:rsidRPr="00756123">
        <w:rPr>
          <w:sz w:val="14"/>
        </w:rPr>
        <w:t xml:space="preserve">                  &lt;HD.3&gt;ISO&lt;/HD.3&gt;</w:t>
      </w:r>
    </w:p>
    <w:p w:rsidR="00756123" w:rsidRPr="00756123" w:rsidRDefault="00756123" w:rsidP="00756123">
      <w:pPr>
        <w:pStyle w:val="ConsPlusNonformat"/>
        <w:jc w:val="both"/>
      </w:pPr>
      <w:r w:rsidRPr="00756123">
        <w:rPr>
          <w:sz w:val="14"/>
        </w:rPr>
        <w:t xml:space="preserve">               &lt;/CX.4&gt;</w:t>
      </w:r>
    </w:p>
    <w:p w:rsidR="00756123" w:rsidRPr="00756123" w:rsidRDefault="00756123" w:rsidP="00756123">
      <w:pPr>
        <w:pStyle w:val="ConsPlusNonformat"/>
        <w:jc w:val="both"/>
      </w:pPr>
      <w:r w:rsidRPr="00756123">
        <w:rPr>
          <w:sz w:val="14"/>
        </w:rPr>
        <w:t xml:space="preserve">               &lt;CX.5&gt;NI&lt;/CX.5&gt;</w:t>
      </w:r>
    </w:p>
    <w:p w:rsidR="00756123" w:rsidRPr="00756123" w:rsidRDefault="00756123" w:rsidP="00756123">
      <w:pPr>
        <w:pStyle w:val="ConsPlusNonformat"/>
        <w:jc w:val="both"/>
      </w:pPr>
      <w:r w:rsidRPr="00756123">
        <w:rPr>
          <w:sz w:val="14"/>
        </w:rPr>
        <w:t xml:space="preserve">               &lt;CX.6/&gt;</w:t>
      </w:r>
    </w:p>
    <w:p w:rsidR="00756123" w:rsidRPr="00756123" w:rsidRDefault="00756123" w:rsidP="00756123">
      <w:pPr>
        <w:pStyle w:val="ConsPlusNonformat"/>
        <w:jc w:val="both"/>
      </w:pPr>
      <w:r w:rsidRPr="00756123">
        <w:rPr>
          <w:sz w:val="14"/>
        </w:rPr>
        <w:t xml:space="preserve">               &lt;CX.7/&gt;</w:t>
      </w:r>
    </w:p>
    <w:p w:rsidR="00756123" w:rsidRPr="00756123" w:rsidRDefault="00756123" w:rsidP="00756123">
      <w:pPr>
        <w:pStyle w:val="ConsPlusNonformat"/>
        <w:jc w:val="both"/>
      </w:pPr>
      <w:r w:rsidRPr="00756123">
        <w:rPr>
          <w:sz w:val="14"/>
        </w:rPr>
        <w:t xml:space="preserve">            &lt;/IN1.49&gt;</w:t>
      </w:r>
    </w:p>
    <w:p w:rsidR="00756123" w:rsidRPr="00756123" w:rsidRDefault="00756123" w:rsidP="00756123">
      <w:pPr>
        <w:pStyle w:val="ConsPlusNonformat"/>
        <w:jc w:val="both"/>
      </w:pPr>
      <w:r w:rsidRPr="00756123">
        <w:rPr>
          <w:sz w:val="14"/>
        </w:rPr>
        <w:t xml:space="preserve">            &lt;IN1.49&gt;</w:t>
      </w:r>
    </w:p>
    <w:p w:rsidR="00756123" w:rsidRPr="00756123" w:rsidRDefault="00756123" w:rsidP="00756123">
      <w:pPr>
        <w:pStyle w:val="ConsPlusNonformat"/>
        <w:jc w:val="both"/>
      </w:pPr>
      <w:r w:rsidRPr="00756123">
        <w:rPr>
          <w:sz w:val="14"/>
        </w:rPr>
        <w:t xml:space="preserve">               &lt;CX.1&gt;10975490283&lt;/CX.1&gt;</w:t>
      </w:r>
    </w:p>
    <w:p w:rsidR="00756123" w:rsidRPr="00756123" w:rsidRDefault="00756123" w:rsidP="00756123">
      <w:pPr>
        <w:pStyle w:val="ConsPlusNonformat"/>
        <w:jc w:val="both"/>
      </w:pPr>
      <w:r w:rsidRPr="00756123">
        <w:rPr>
          <w:sz w:val="14"/>
        </w:rPr>
        <w:t xml:space="preserve">               &lt;CX.5&gt;PEN&lt;/CX.5&gt;</w:t>
      </w:r>
    </w:p>
    <w:p w:rsidR="00756123" w:rsidRPr="00756123" w:rsidRDefault="00756123" w:rsidP="00756123">
      <w:pPr>
        <w:pStyle w:val="ConsPlusNonformat"/>
        <w:jc w:val="both"/>
      </w:pPr>
      <w:r w:rsidRPr="00756123">
        <w:rPr>
          <w:sz w:val="14"/>
        </w:rPr>
        <w:t xml:space="preserve">            &lt;/IN1.49&gt;</w:t>
      </w:r>
    </w:p>
    <w:p w:rsidR="00756123" w:rsidRPr="00756123" w:rsidRDefault="00756123" w:rsidP="00756123">
      <w:pPr>
        <w:pStyle w:val="ConsPlusNonformat"/>
        <w:jc w:val="both"/>
      </w:pPr>
      <w:r w:rsidRPr="00756123">
        <w:rPr>
          <w:sz w:val="14"/>
        </w:rPr>
        <w:t xml:space="preserve">      &lt;!-Тэг IN1.52 включается, если у застрахованного лица изменились данные места</w:t>
      </w:r>
    </w:p>
    <w:p w:rsidR="00756123" w:rsidRPr="00756123" w:rsidRDefault="00756123" w:rsidP="00756123">
      <w:pPr>
        <w:pStyle w:val="ConsPlusNonformat"/>
        <w:jc w:val="both"/>
      </w:pPr>
      <w:r w:rsidRPr="00756123">
        <w:rPr>
          <w:sz w:val="14"/>
        </w:rPr>
        <w:t>рождения. В IN1.52 указывается место рождения до замены. Если место рождения</w:t>
      </w:r>
    </w:p>
    <w:p w:rsidR="00756123" w:rsidRPr="00756123" w:rsidRDefault="00756123" w:rsidP="00756123">
      <w:pPr>
        <w:pStyle w:val="ConsPlusNonformat"/>
        <w:jc w:val="both"/>
      </w:pPr>
      <w:r w:rsidRPr="00756123">
        <w:rPr>
          <w:sz w:val="14"/>
        </w:rPr>
        <w:t>не менялось, тэг можно опустить--&gt;</w:t>
      </w:r>
    </w:p>
    <w:p w:rsidR="00756123" w:rsidRPr="00756123" w:rsidRDefault="00756123" w:rsidP="00756123">
      <w:pPr>
        <w:pStyle w:val="ConsPlusNonformat"/>
        <w:jc w:val="both"/>
      </w:pPr>
      <w:r w:rsidRPr="00756123">
        <w:rPr>
          <w:sz w:val="14"/>
        </w:rPr>
        <w:t xml:space="preserve">         &lt;/IN1&gt;</w:t>
      </w:r>
    </w:p>
    <w:p w:rsidR="00756123" w:rsidRPr="00756123" w:rsidRDefault="00756123" w:rsidP="00756123">
      <w:pPr>
        <w:pStyle w:val="ConsPlusNonformat"/>
        <w:jc w:val="both"/>
      </w:pPr>
      <w:r w:rsidRPr="00756123">
        <w:rPr>
          <w:sz w:val="14"/>
        </w:rPr>
        <w:t xml:space="preserve">      &lt;/ADT_A01.INSURANCE&gt;</w:t>
      </w:r>
    </w:p>
    <w:p w:rsidR="00756123" w:rsidRPr="00756123" w:rsidRDefault="00756123" w:rsidP="00756123">
      <w:pPr>
        <w:pStyle w:val="ConsPlusNonformat"/>
        <w:jc w:val="both"/>
      </w:pPr>
      <w:r w:rsidRPr="00756123">
        <w:rPr>
          <w:sz w:val="14"/>
        </w:rPr>
        <w:t xml:space="preserve">      &lt;ADT_A01.INSURANCE&gt;</w:t>
      </w:r>
    </w:p>
    <w:p w:rsidR="00756123" w:rsidRPr="00756123" w:rsidRDefault="00756123" w:rsidP="00756123">
      <w:pPr>
        <w:pStyle w:val="ConsPlusNonformat"/>
        <w:jc w:val="both"/>
      </w:pPr>
      <w:r w:rsidRPr="00756123">
        <w:rPr>
          <w:sz w:val="14"/>
        </w:rPr>
        <w:t xml:space="preserve">      &lt;!-Во второй сегмент IN1 вносятся данные о новой страховой принадлежности</w:t>
      </w:r>
    </w:p>
    <w:p w:rsidR="00756123" w:rsidRPr="00756123" w:rsidRDefault="00756123" w:rsidP="00756123">
      <w:pPr>
        <w:pStyle w:val="ConsPlusNonformat"/>
        <w:jc w:val="both"/>
      </w:pPr>
      <w:r w:rsidRPr="00756123">
        <w:rPr>
          <w:sz w:val="14"/>
        </w:rPr>
        <w:t>застрахованного лица --&gt;</w:t>
      </w:r>
    </w:p>
    <w:p w:rsidR="00756123" w:rsidRPr="00756123" w:rsidRDefault="00756123" w:rsidP="00756123">
      <w:pPr>
        <w:pStyle w:val="ConsPlusNonformat"/>
        <w:jc w:val="both"/>
      </w:pPr>
      <w:r w:rsidRPr="00756123">
        <w:rPr>
          <w:sz w:val="14"/>
        </w:rPr>
        <w:t xml:space="preserve">         &lt;IN1&gt;</w:t>
      </w:r>
    </w:p>
    <w:p w:rsidR="00756123" w:rsidRPr="00756123" w:rsidRDefault="00756123" w:rsidP="00756123">
      <w:pPr>
        <w:pStyle w:val="ConsPlusNonformat"/>
        <w:jc w:val="both"/>
      </w:pPr>
      <w:r w:rsidRPr="00756123">
        <w:rPr>
          <w:sz w:val="14"/>
        </w:rPr>
        <w:t xml:space="preserve">            &lt;IN1.1&gt;2&lt;/IN1.1&gt;</w:t>
      </w:r>
    </w:p>
    <w:p w:rsidR="00756123" w:rsidRPr="00756123" w:rsidRDefault="00756123" w:rsidP="00756123">
      <w:pPr>
        <w:pStyle w:val="ConsPlusNonformat"/>
        <w:jc w:val="both"/>
      </w:pPr>
      <w:r w:rsidRPr="00756123">
        <w:rPr>
          <w:sz w:val="14"/>
        </w:rPr>
        <w:t xml:space="preserve">            &lt;IN1.2&gt;</w:t>
      </w:r>
    </w:p>
    <w:p w:rsidR="00756123" w:rsidRPr="00756123" w:rsidRDefault="00756123" w:rsidP="00756123">
      <w:pPr>
        <w:pStyle w:val="ConsPlusNonformat"/>
        <w:jc w:val="both"/>
      </w:pPr>
      <w:r w:rsidRPr="00756123">
        <w:rPr>
          <w:sz w:val="14"/>
        </w:rPr>
        <w:t xml:space="preserve">               &lt;CWE.1&gt;ОМС&lt;/CWE.1&gt;</w:t>
      </w:r>
    </w:p>
    <w:p w:rsidR="00756123" w:rsidRPr="00756123" w:rsidRDefault="00756123" w:rsidP="00756123">
      <w:pPr>
        <w:pStyle w:val="ConsPlusNonformat"/>
        <w:jc w:val="both"/>
      </w:pPr>
      <w:r w:rsidRPr="00756123">
        <w:rPr>
          <w:sz w:val="14"/>
        </w:rPr>
        <w:t xml:space="preserve">            &lt;/IN1.2&gt;</w:t>
      </w:r>
    </w:p>
    <w:p w:rsidR="00756123" w:rsidRPr="00756123" w:rsidRDefault="00756123" w:rsidP="00756123">
      <w:pPr>
        <w:pStyle w:val="ConsPlusNonformat"/>
        <w:jc w:val="both"/>
      </w:pPr>
      <w:r w:rsidRPr="00756123">
        <w:rPr>
          <w:sz w:val="14"/>
        </w:rPr>
        <w:t xml:space="preserve">            &lt;IN1.3&gt;</w:t>
      </w:r>
    </w:p>
    <w:p w:rsidR="00756123" w:rsidRPr="00756123" w:rsidRDefault="00756123" w:rsidP="00756123">
      <w:pPr>
        <w:pStyle w:val="ConsPlusNonformat"/>
        <w:jc w:val="both"/>
      </w:pPr>
      <w:r w:rsidRPr="00756123">
        <w:rPr>
          <w:sz w:val="14"/>
        </w:rPr>
        <w:t xml:space="preserve">               &lt;CX.1&gt;1027739008440&lt;/CX.1&gt;</w:t>
      </w:r>
    </w:p>
    <w:p w:rsidR="00756123" w:rsidRPr="00756123" w:rsidRDefault="00756123" w:rsidP="00756123">
      <w:pPr>
        <w:pStyle w:val="ConsPlusNonformat"/>
        <w:jc w:val="both"/>
      </w:pPr>
      <w:r w:rsidRPr="00756123">
        <w:rPr>
          <w:sz w:val="14"/>
        </w:rPr>
        <w:t xml:space="preserve">               &lt;CX.5&gt;NII&lt;/CX.5&gt;</w:t>
      </w:r>
    </w:p>
    <w:p w:rsidR="00756123" w:rsidRPr="00756123" w:rsidRDefault="00756123" w:rsidP="00756123">
      <w:pPr>
        <w:pStyle w:val="ConsPlusNonformat"/>
        <w:jc w:val="both"/>
      </w:pPr>
      <w:r w:rsidRPr="00756123">
        <w:rPr>
          <w:sz w:val="14"/>
        </w:rPr>
        <w:t xml:space="preserve">            &lt;/IN1.3&gt;</w:t>
      </w:r>
    </w:p>
    <w:p w:rsidR="00756123" w:rsidRPr="00756123" w:rsidRDefault="00756123" w:rsidP="00756123">
      <w:pPr>
        <w:pStyle w:val="ConsPlusNonformat"/>
        <w:jc w:val="both"/>
      </w:pPr>
      <w:r w:rsidRPr="00756123">
        <w:rPr>
          <w:sz w:val="14"/>
        </w:rPr>
        <w:t xml:space="preserve">            &lt;IN1.4&gt;</w:t>
      </w:r>
    </w:p>
    <w:p w:rsidR="00756123" w:rsidRPr="00756123" w:rsidRDefault="00756123" w:rsidP="00756123">
      <w:pPr>
        <w:pStyle w:val="ConsPlusNonformat"/>
        <w:jc w:val="both"/>
      </w:pPr>
      <w:r w:rsidRPr="00756123">
        <w:rPr>
          <w:sz w:val="14"/>
        </w:rPr>
        <w:t xml:space="preserve">               &lt;XON.1&gt;СОГАЗ-Мед&lt;/XON.1&gt;</w:t>
      </w:r>
    </w:p>
    <w:p w:rsidR="00756123" w:rsidRPr="00756123" w:rsidRDefault="00756123" w:rsidP="00756123">
      <w:pPr>
        <w:pStyle w:val="ConsPlusNonformat"/>
        <w:jc w:val="both"/>
      </w:pPr>
      <w:r w:rsidRPr="00756123">
        <w:rPr>
          <w:sz w:val="14"/>
        </w:rPr>
        <w:t xml:space="preserve">               &lt;XON.2&gt;L&lt;/XON.2&gt;</w:t>
      </w:r>
    </w:p>
    <w:p w:rsidR="00756123" w:rsidRPr="00756123" w:rsidRDefault="00756123" w:rsidP="00756123">
      <w:pPr>
        <w:pStyle w:val="ConsPlusNonformat"/>
        <w:jc w:val="both"/>
      </w:pPr>
      <w:r w:rsidRPr="00756123">
        <w:rPr>
          <w:sz w:val="14"/>
        </w:rPr>
        <w:t xml:space="preserve">            &lt;/IN1.4&gt;</w:t>
      </w:r>
    </w:p>
    <w:p w:rsidR="00756123" w:rsidRPr="00756123" w:rsidRDefault="00756123" w:rsidP="00756123">
      <w:pPr>
        <w:pStyle w:val="ConsPlusNonformat"/>
        <w:jc w:val="both"/>
      </w:pPr>
      <w:r w:rsidRPr="00756123">
        <w:rPr>
          <w:sz w:val="14"/>
        </w:rPr>
        <w:t xml:space="preserve">            &lt;IN1.12&gt;2013-07-16&lt;/IN1.12&gt;</w:t>
      </w:r>
    </w:p>
    <w:p w:rsidR="00756123" w:rsidRPr="00756123" w:rsidRDefault="00756123" w:rsidP="00756123">
      <w:pPr>
        <w:pStyle w:val="ConsPlusNonformat"/>
        <w:jc w:val="both"/>
      </w:pPr>
      <w:r w:rsidRPr="00756123">
        <w:rPr>
          <w:sz w:val="14"/>
        </w:rPr>
        <w:t xml:space="preserve">            &lt;IN1.13&gt;2013-08-26&lt;/IN1.13&gt;</w:t>
      </w:r>
    </w:p>
    <w:p w:rsidR="00756123" w:rsidRPr="00756123" w:rsidRDefault="00756123" w:rsidP="00756123">
      <w:pPr>
        <w:pStyle w:val="ConsPlusNonformat"/>
        <w:jc w:val="both"/>
      </w:pPr>
      <w:r w:rsidRPr="00756123">
        <w:rPr>
          <w:sz w:val="14"/>
        </w:rPr>
        <w:t xml:space="preserve">            &lt;IN1.15&gt;89000&lt;/IN1.15&gt;</w:t>
      </w:r>
    </w:p>
    <w:p w:rsidR="00756123" w:rsidRPr="00756123" w:rsidRDefault="00756123" w:rsidP="00756123">
      <w:pPr>
        <w:pStyle w:val="ConsPlusNonformat"/>
        <w:jc w:val="both"/>
      </w:pPr>
      <w:r w:rsidRPr="00756123">
        <w:rPr>
          <w:sz w:val="14"/>
        </w:rPr>
        <w:t xml:space="preserve">            &lt;IN1.35&gt;В&lt;/IN1.35&gt;</w:t>
      </w:r>
    </w:p>
    <w:p w:rsidR="00756123" w:rsidRPr="00756123" w:rsidRDefault="00756123" w:rsidP="00756123">
      <w:pPr>
        <w:pStyle w:val="ConsPlusNonformat"/>
        <w:jc w:val="both"/>
      </w:pPr>
      <w:r w:rsidRPr="00756123">
        <w:rPr>
          <w:sz w:val="14"/>
        </w:rPr>
        <w:t xml:space="preserve">            &lt;IN1.36&gt;086084168&lt;/IN1.36&gt;</w:t>
      </w:r>
    </w:p>
    <w:p w:rsidR="00756123" w:rsidRPr="00756123" w:rsidRDefault="00756123" w:rsidP="00756123">
      <w:pPr>
        <w:pStyle w:val="ConsPlusNonformat"/>
        <w:jc w:val="both"/>
      </w:pPr>
      <w:r w:rsidRPr="00756123">
        <w:rPr>
          <w:sz w:val="14"/>
        </w:rPr>
        <w:t xml:space="preserve">         &lt;/IN1&gt;</w:t>
      </w:r>
    </w:p>
    <w:p w:rsidR="00756123" w:rsidRPr="00756123" w:rsidRDefault="00756123" w:rsidP="00756123">
      <w:pPr>
        <w:pStyle w:val="ConsPlusNonformat"/>
        <w:jc w:val="both"/>
      </w:pPr>
      <w:r w:rsidRPr="00756123">
        <w:rPr>
          <w:sz w:val="14"/>
        </w:rPr>
        <w:t xml:space="preserve">      &lt;/ADT_A01.INSURANCE&gt;</w:t>
      </w:r>
    </w:p>
    <w:p w:rsidR="00756123" w:rsidRPr="00756123" w:rsidRDefault="00756123" w:rsidP="00756123">
      <w:pPr>
        <w:pStyle w:val="ConsPlusNonformat"/>
        <w:jc w:val="both"/>
      </w:pPr>
      <w:r w:rsidRPr="00756123">
        <w:rPr>
          <w:sz w:val="14"/>
        </w:rPr>
        <w:t xml:space="preserve">   &lt;/ADT_A01&gt;</w:t>
      </w:r>
    </w:p>
    <w:p w:rsidR="00756123" w:rsidRPr="00756123" w:rsidRDefault="00756123" w:rsidP="00756123">
      <w:pPr>
        <w:pStyle w:val="ConsPlusNonformat"/>
        <w:jc w:val="both"/>
      </w:pPr>
      <w:r w:rsidRPr="00756123">
        <w:rPr>
          <w:sz w:val="14"/>
        </w:rPr>
        <w:t xml:space="preserve">   &lt;BTS&gt;</w:t>
      </w:r>
    </w:p>
    <w:p w:rsidR="00756123" w:rsidRPr="00756123" w:rsidRDefault="00756123" w:rsidP="00756123">
      <w:pPr>
        <w:pStyle w:val="ConsPlusNonformat"/>
        <w:jc w:val="both"/>
      </w:pPr>
      <w:r w:rsidRPr="00756123">
        <w:rPr>
          <w:sz w:val="14"/>
        </w:rPr>
        <w:t xml:space="preserve">      &lt;BTS.1&gt;1&lt;/BTS.1&gt;</w:t>
      </w:r>
    </w:p>
    <w:p w:rsidR="00756123" w:rsidRPr="00756123" w:rsidRDefault="00756123" w:rsidP="00756123">
      <w:pPr>
        <w:pStyle w:val="ConsPlusNonformat"/>
        <w:jc w:val="both"/>
      </w:pPr>
      <w:r w:rsidRPr="00756123">
        <w:rPr>
          <w:sz w:val="14"/>
        </w:rPr>
        <w:t xml:space="preserve">      &lt;!-- В данном примере контрольная сумма не рассчитывалась --&gt;</w:t>
      </w:r>
    </w:p>
    <w:p w:rsidR="00756123" w:rsidRPr="00756123" w:rsidRDefault="00756123" w:rsidP="00756123">
      <w:pPr>
        <w:pStyle w:val="ConsPlusNonformat"/>
        <w:jc w:val="both"/>
      </w:pPr>
      <w:r w:rsidRPr="00756123">
        <w:rPr>
          <w:sz w:val="14"/>
        </w:rPr>
        <w:t xml:space="preserve">      &lt;BTS.3&gt;862e04f1&lt;/BTS.3&gt;</w:t>
      </w:r>
    </w:p>
    <w:p w:rsidR="00756123" w:rsidRPr="00756123" w:rsidRDefault="00756123" w:rsidP="00756123">
      <w:pPr>
        <w:pStyle w:val="ConsPlusNonformat"/>
        <w:jc w:val="both"/>
      </w:pPr>
      <w:r w:rsidRPr="00756123">
        <w:rPr>
          <w:sz w:val="14"/>
        </w:rPr>
        <w:t xml:space="preserve">   &lt;/BTS&gt;</w:t>
      </w:r>
    </w:p>
    <w:p w:rsidR="00756123" w:rsidRPr="00756123" w:rsidRDefault="00756123" w:rsidP="00756123">
      <w:pPr>
        <w:pStyle w:val="ConsPlusNonformat"/>
        <w:jc w:val="both"/>
      </w:pPr>
      <w:r w:rsidRPr="00756123">
        <w:rPr>
          <w:sz w:val="14"/>
        </w:rPr>
        <w:t>&lt;/UPRMessageBatch&gt;</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245" w:name="P15386"/>
      <w:bookmarkEnd w:id="245"/>
      <w:r w:rsidRPr="00756123">
        <w:t>Б.2.6 Особенности прикладной обработки некоторых сообщений о событии A08</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bookmarkStart w:id="246" w:name="P15388"/>
      <w:bookmarkEnd w:id="246"/>
      <w:r w:rsidRPr="00756123">
        <w:t>Б.2.6.1 Проверка правомерности выбора СМО и объединение дубликатов при выборе СМО</w:t>
      </w:r>
    </w:p>
    <w:p w:rsidR="00756123" w:rsidRPr="00756123" w:rsidRDefault="00756123" w:rsidP="00756123">
      <w:pPr>
        <w:pStyle w:val="ConsPlusNormal"/>
        <w:ind w:firstLine="540"/>
        <w:jc w:val="both"/>
      </w:pPr>
      <w:r w:rsidRPr="00756123">
        <w:t>Перед сохранением информации о выборе СМО, поступившей в сообщении о событии A08 с причиной П01, ЦС ЕРЗ проверяет правомерность выбора. Неправомерным выбор СМО считается в двух случаях.</w:t>
      </w:r>
    </w:p>
    <w:p w:rsidR="00756123" w:rsidRPr="00756123" w:rsidRDefault="00756123" w:rsidP="00756123">
      <w:pPr>
        <w:pStyle w:val="ConsPlusNormal"/>
        <w:ind w:firstLine="540"/>
        <w:jc w:val="both"/>
      </w:pPr>
      <w:r w:rsidRPr="00756123">
        <w:t xml:space="preserve">1. Выбор СМО производится для застрахованного лица, у которого уже </w:t>
      </w:r>
      <w:r w:rsidRPr="00756123">
        <w:lastRenderedPageBreak/>
        <w:t>имеется действующая страховая принадлежность. В таком случае, если застрахованное лицо все же поставлено на учет в выбранной СМО, то имеет место ошибочный выбор причины события. Следует воспользоваться сообщением о замене СМО (событие A08, причина события П03).</w:t>
      </w:r>
    </w:p>
    <w:p w:rsidR="00756123" w:rsidRPr="00756123" w:rsidRDefault="00756123" w:rsidP="00756123">
      <w:pPr>
        <w:pStyle w:val="ConsPlusNormal"/>
        <w:ind w:firstLine="540"/>
        <w:jc w:val="both"/>
      </w:pPr>
      <w:r w:rsidRPr="00756123">
        <w:t>2. Выбор СМО производится для застрахованного лица, для которого имеется информация о смерти. Если информация о смерти является ошибочной, то следует сначала отменить ее, послав сообщение о событии A13, а затем послать сообщение о замене СМО (событие A08, причина события П03).</w:t>
      </w:r>
    </w:p>
    <w:p w:rsidR="00756123" w:rsidRPr="00756123" w:rsidRDefault="00756123" w:rsidP="00756123">
      <w:pPr>
        <w:pStyle w:val="ConsPlusNormal"/>
        <w:ind w:firstLine="540"/>
        <w:jc w:val="both"/>
      </w:pPr>
      <w:r w:rsidRPr="00756123">
        <w:t>Неправомерность выбора СМО является препятствием для записи информации о выборе СМО в ЦС ЕРЗ. В таком случае в сообщение подтверждения прикладной обработки включается информация об ошибке, сопровождаемое сведениями о причинах признания выбора СМО неправомерным.</w:t>
      </w:r>
    </w:p>
    <w:p w:rsidR="00756123" w:rsidRPr="00756123" w:rsidRDefault="00756123" w:rsidP="00756123">
      <w:pPr>
        <w:pStyle w:val="ConsPlusNormal"/>
        <w:ind w:firstLine="540"/>
        <w:jc w:val="both"/>
      </w:pPr>
      <w:r w:rsidRPr="00756123">
        <w:t>Если выбор СМО признается правомерным, то производится проверка содержимого ЦС ЕРЗ на наличие вероятных дубликатов застрахованного лица. Если дубликаты обнаружены, то они объединяются, а в сообщение подтверждения прикладной обработки включается соответствующее предупреждение, сопровождаемое дополнительными сведениями об объединенных дубликатах.</w:t>
      </w:r>
    </w:p>
    <w:p w:rsidR="00756123" w:rsidRPr="00756123" w:rsidRDefault="00756123" w:rsidP="00756123">
      <w:pPr>
        <w:pStyle w:val="ConsPlusNormal"/>
        <w:ind w:firstLine="540"/>
        <w:jc w:val="both"/>
      </w:pPr>
      <w:r w:rsidRPr="00756123">
        <w:t>Иначе ЦС ЕРЗ поступает при обнаружении коллизий, т.е. в том случае, когда выбор СМО производится для застрахованного лица, псевдонимизированные идентификаторы которого не найдены в ЦС ЕРЗ, с использованием ЕНП, зарегистрированного ранее. В этом случае в приеме сообщения будет отказано, а в подтверждение прикладной обработки включается информация о застрахованном лице, вступившем в коллизию, и о его состоянии на учете. ТФОМС, в котором обнаружена коллизия, должен принять меры по ее устранению, используя запрос персональных данных в другой ТФОМС. При необходимости следует уточнить персональные данные застрахованного лица и сформировать сообщение таким образом, чтобы оно не приводило к коллизии.</w:t>
      </w:r>
    </w:p>
    <w:p w:rsidR="00756123" w:rsidRPr="00756123" w:rsidRDefault="00756123" w:rsidP="00756123">
      <w:pPr>
        <w:pStyle w:val="ConsPlusNormal"/>
        <w:ind w:firstLine="540"/>
        <w:jc w:val="both"/>
      </w:pPr>
      <w:r w:rsidRPr="00756123">
        <w:t xml:space="preserve">Проверки, осуществляемые ЦС ЕРЗ при обработке сообщения о событии A08 с причиной П01 "Выбор СМО", и выполняемые при этом действия описаны в </w:t>
      </w:r>
      <w:hyperlink w:anchor="P15413" w:history="1">
        <w:r w:rsidRPr="00756123">
          <w:t>таблице Б.20</w:t>
        </w:r>
      </w:hyperlink>
      <w:r w:rsidRPr="00756123">
        <w:t>. Перечень и описание ошибок прикладной обработки приведены в классификаторе Q005.</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Пояснения к графам таблицы Б.20.</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6"/>
      </w:pPr>
      <w:r w:rsidRPr="00756123">
        <w:t>Графа "Есть ЗЛ с персональной информацией"</w:t>
      </w:r>
    </w:p>
    <w:p w:rsidR="00756123" w:rsidRPr="00756123" w:rsidRDefault="00756123" w:rsidP="00756123">
      <w:pPr>
        <w:pStyle w:val="ConsPlusNormal"/>
        <w:ind w:firstLine="540"/>
        <w:jc w:val="both"/>
      </w:pPr>
      <w:r w:rsidRPr="00756123">
        <w:t>- Значение "Да" означает, что в ЦС ЕРЗ найдена информация о застрахованном лице, с которым связан хотя бы один ключ поиска, совпадающий с одним из ключей поиска соответствующего типа, который может быть построен из переданной в исходном сообщении персональной информации.</w:t>
      </w:r>
    </w:p>
    <w:p w:rsidR="00756123" w:rsidRPr="00756123" w:rsidRDefault="00756123" w:rsidP="00756123">
      <w:pPr>
        <w:pStyle w:val="ConsPlusNormal"/>
        <w:ind w:firstLine="540"/>
        <w:jc w:val="both"/>
      </w:pPr>
      <w:r w:rsidRPr="00756123">
        <w:t xml:space="preserve">- Значение "Нет" означает, что в ЦС ЕРЗ нет информации ни об одном </w:t>
      </w:r>
      <w:r w:rsidRPr="00756123">
        <w:lastRenderedPageBreak/>
        <w:t>застрахованном лице, с которым связан хотя бы один ключ поиска, совпадающий с одним из ключей поиска соответствующего типа, который может быть построен из переданной в исходном сообщении персональной информации.</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6"/>
      </w:pPr>
      <w:r w:rsidRPr="00756123">
        <w:t>Графа "Есть ЗЛ с ЕНП"</w:t>
      </w:r>
    </w:p>
    <w:p w:rsidR="00756123" w:rsidRPr="00756123" w:rsidRDefault="00756123" w:rsidP="00756123">
      <w:pPr>
        <w:pStyle w:val="ConsPlusNormal"/>
        <w:ind w:firstLine="540"/>
        <w:jc w:val="both"/>
      </w:pPr>
      <w:r w:rsidRPr="00756123">
        <w:t>- Значение "Да" означает, что в ЦС ЕРЗ найдена информация о застрахованном лице, главный ЕНП которого совпадает с ЕНП, содержащемся в обрабатываемом сообщении.</w:t>
      </w:r>
    </w:p>
    <w:p w:rsidR="00756123" w:rsidRPr="00756123" w:rsidRDefault="00756123" w:rsidP="00756123">
      <w:pPr>
        <w:pStyle w:val="ConsPlusNormal"/>
        <w:ind w:firstLine="540"/>
        <w:jc w:val="both"/>
      </w:pPr>
      <w:r w:rsidRPr="00756123">
        <w:t>Примечание. Если указанный в сообщении ЕНП найден в ЦС ЕРЗ и является при этом неглавным ЕНП, то в обработке сообщения будет отказано с сообщением об ошибке N 516 "ЕНП выведен из употребления". В таком случае следует узнать главный ЕНП, послав запрос страховой принадлежности, и повторить сообщение, указав главный ЕНП.</w:t>
      </w: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 Значение "Нет" означает, что в ЦС ЕРЗ застрахованное лицо с переданным в сообщении ЕНП не зарегистрировано.</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6"/>
      </w:pPr>
      <w:r w:rsidRPr="00756123">
        <w:t>Графы "Правомерность" и "Дополнительное условие"</w:t>
      </w:r>
    </w:p>
    <w:p w:rsidR="00756123" w:rsidRPr="00756123" w:rsidRDefault="00756123" w:rsidP="00756123">
      <w:pPr>
        <w:pStyle w:val="ConsPlusNormal"/>
        <w:ind w:firstLine="540"/>
        <w:jc w:val="both"/>
      </w:pPr>
      <w:r w:rsidRPr="00756123">
        <w:t xml:space="preserve">- Значение "Да" означает, что постановку на учет следует признать правомерной в том случае, если выполнены условия, указанные в </w:t>
      </w:r>
      <w:hyperlink w:anchor="P15417" w:history="1">
        <w:r w:rsidRPr="00756123">
          <w:t>графе</w:t>
        </w:r>
      </w:hyperlink>
      <w:r w:rsidRPr="00756123">
        <w:t xml:space="preserve"> "Дополнительное условие";</w:t>
      </w:r>
    </w:p>
    <w:p w:rsidR="00756123" w:rsidRPr="00756123" w:rsidRDefault="00756123" w:rsidP="00756123">
      <w:pPr>
        <w:pStyle w:val="ConsPlusNormal"/>
        <w:ind w:firstLine="540"/>
        <w:jc w:val="both"/>
      </w:pPr>
      <w:r w:rsidRPr="00756123">
        <w:t xml:space="preserve">- Значение "Нет" означает, что постановку на учет следует признать неправомерной в том случае, если выполнены условия, указанные в </w:t>
      </w:r>
      <w:hyperlink w:anchor="P15417" w:history="1">
        <w:r w:rsidRPr="00756123">
          <w:t>графе</w:t>
        </w:r>
      </w:hyperlink>
      <w:r w:rsidRPr="00756123">
        <w:t xml:space="preserve"> "Дополнительное условие".</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bookmarkStart w:id="247" w:name="P15413"/>
      <w:bookmarkEnd w:id="247"/>
      <w:r w:rsidRPr="00756123">
        <w:t>Таблица Б.20 Порядок обработки поступающих сообщений о событии A08 с причиной П01 "Выбор СМО"</w:t>
      </w:r>
    </w:p>
    <w:p w:rsidR="00756123" w:rsidRPr="00756123" w:rsidRDefault="00756123" w:rsidP="00756123">
      <w:pPr>
        <w:pStyle w:val="ConsPlusNormal"/>
        <w:ind w:firstLine="540"/>
        <w:jc w:val="both"/>
      </w:pPr>
    </w:p>
    <w:p w:rsidR="00756123" w:rsidRPr="00756123" w:rsidRDefault="00756123" w:rsidP="00756123">
      <w:pPr>
        <w:spacing w:after="0" w:line="240" w:lineRule="auto"/>
        <w:sectPr w:rsidR="00756123" w:rsidRPr="0075612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07"/>
        <w:gridCol w:w="907"/>
        <w:gridCol w:w="964"/>
        <w:gridCol w:w="2268"/>
        <w:gridCol w:w="5669"/>
      </w:tblGrid>
      <w:tr w:rsidR="00756123" w:rsidRPr="00756123">
        <w:tc>
          <w:tcPr>
            <w:tcW w:w="1814" w:type="dxa"/>
            <w:gridSpan w:val="2"/>
          </w:tcPr>
          <w:p w:rsidR="00756123" w:rsidRPr="00756123" w:rsidRDefault="00756123" w:rsidP="00756123">
            <w:pPr>
              <w:pStyle w:val="ConsPlusNormal"/>
              <w:jc w:val="center"/>
            </w:pPr>
            <w:r w:rsidRPr="00756123">
              <w:lastRenderedPageBreak/>
              <w:t>В ЦС ЕРЗ:</w:t>
            </w:r>
          </w:p>
        </w:tc>
        <w:tc>
          <w:tcPr>
            <w:tcW w:w="964" w:type="dxa"/>
            <w:vMerge w:val="restart"/>
          </w:tcPr>
          <w:p w:rsidR="00756123" w:rsidRPr="00756123" w:rsidRDefault="00756123" w:rsidP="00756123">
            <w:pPr>
              <w:pStyle w:val="ConsPlusNormal"/>
              <w:jc w:val="center"/>
            </w:pPr>
            <w:r w:rsidRPr="00756123">
              <w:t>Правомерность</w:t>
            </w:r>
          </w:p>
        </w:tc>
        <w:tc>
          <w:tcPr>
            <w:tcW w:w="2268" w:type="dxa"/>
            <w:vMerge w:val="restart"/>
          </w:tcPr>
          <w:p w:rsidR="00756123" w:rsidRPr="00756123" w:rsidRDefault="00756123" w:rsidP="00756123">
            <w:pPr>
              <w:pStyle w:val="ConsPlusNormal"/>
              <w:jc w:val="center"/>
            </w:pPr>
            <w:bookmarkStart w:id="248" w:name="P15417"/>
            <w:bookmarkEnd w:id="248"/>
            <w:r w:rsidRPr="00756123">
              <w:t>Дополнительное условие</w:t>
            </w:r>
          </w:p>
        </w:tc>
        <w:tc>
          <w:tcPr>
            <w:tcW w:w="5669" w:type="dxa"/>
            <w:vMerge w:val="restart"/>
          </w:tcPr>
          <w:p w:rsidR="00756123" w:rsidRPr="00756123" w:rsidRDefault="00756123" w:rsidP="00756123">
            <w:pPr>
              <w:pStyle w:val="ConsPlusNormal"/>
              <w:jc w:val="center"/>
            </w:pPr>
            <w:r w:rsidRPr="00756123">
              <w:t>Сохранение информации в БД</w:t>
            </w:r>
          </w:p>
        </w:tc>
      </w:tr>
      <w:tr w:rsidR="00756123" w:rsidRPr="00756123">
        <w:tc>
          <w:tcPr>
            <w:tcW w:w="907" w:type="dxa"/>
          </w:tcPr>
          <w:p w:rsidR="00756123" w:rsidRPr="00756123" w:rsidRDefault="00756123" w:rsidP="00756123">
            <w:pPr>
              <w:pStyle w:val="ConsPlusNormal"/>
              <w:jc w:val="center"/>
            </w:pPr>
            <w:r w:rsidRPr="00756123">
              <w:t>есть ЗЛ с ПИ</w:t>
            </w:r>
          </w:p>
        </w:tc>
        <w:tc>
          <w:tcPr>
            <w:tcW w:w="907" w:type="dxa"/>
          </w:tcPr>
          <w:p w:rsidR="00756123" w:rsidRPr="00756123" w:rsidRDefault="00756123" w:rsidP="00756123">
            <w:pPr>
              <w:pStyle w:val="ConsPlusNormal"/>
              <w:jc w:val="center"/>
            </w:pPr>
            <w:r w:rsidRPr="00756123">
              <w:t>есть ЗЛ с ЕНП</w:t>
            </w:r>
          </w:p>
        </w:tc>
        <w:tc>
          <w:tcPr>
            <w:tcW w:w="964" w:type="dxa"/>
            <w:vMerge/>
          </w:tcPr>
          <w:p w:rsidR="00756123" w:rsidRPr="00756123" w:rsidRDefault="00756123" w:rsidP="00756123">
            <w:pPr>
              <w:spacing w:after="0" w:line="240" w:lineRule="auto"/>
            </w:pPr>
          </w:p>
        </w:tc>
        <w:tc>
          <w:tcPr>
            <w:tcW w:w="2268" w:type="dxa"/>
            <w:vMerge/>
          </w:tcPr>
          <w:p w:rsidR="00756123" w:rsidRPr="00756123" w:rsidRDefault="00756123" w:rsidP="00756123">
            <w:pPr>
              <w:spacing w:after="0" w:line="240" w:lineRule="auto"/>
            </w:pPr>
          </w:p>
        </w:tc>
        <w:tc>
          <w:tcPr>
            <w:tcW w:w="5669" w:type="dxa"/>
            <w:vMerge/>
          </w:tcPr>
          <w:p w:rsidR="00756123" w:rsidRPr="00756123" w:rsidRDefault="00756123" w:rsidP="00756123">
            <w:pPr>
              <w:spacing w:after="0" w:line="240" w:lineRule="auto"/>
            </w:pPr>
          </w:p>
        </w:tc>
      </w:tr>
      <w:tr w:rsidR="00756123" w:rsidRPr="00756123">
        <w:tc>
          <w:tcPr>
            <w:tcW w:w="907" w:type="dxa"/>
            <w:vMerge w:val="restart"/>
          </w:tcPr>
          <w:p w:rsidR="00756123" w:rsidRPr="00756123" w:rsidRDefault="00756123" w:rsidP="00756123">
            <w:pPr>
              <w:pStyle w:val="ConsPlusNormal"/>
            </w:pPr>
            <w:r w:rsidRPr="00756123">
              <w:t>Нет</w:t>
            </w:r>
          </w:p>
        </w:tc>
        <w:tc>
          <w:tcPr>
            <w:tcW w:w="907" w:type="dxa"/>
          </w:tcPr>
          <w:p w:rsidR="00756123" w:rsidRPr="00756123" w:rsidRDefault="00756123" w:rsidP="00756123">
            <w:pPr>
              <w:pStyle w:val="ConsPlusNormal"/>
            </w:pPr>
            <w:r w:rsidRPr="00756123">
              <w:t>Нет</w:t>
            </w:r>
          </w:p>
        </w:tc>
        <w:tc>
          <w:tcPr>
            <w:tcW w:w="964" w:type="dxa"/>
          </w:tcPr>
          <w:p w:rsidR="00756123" w:rsidRPr="00756123" w:rsidRDefault="00756123" w:rsidP="00756123">
            <w:pPr>
              <w:pStyle w:val="ConsPlusNormal"/>
            </w:pPr>
            <w:r w:rsidRPr="00756123">
              <w:t>Да</w:t>
            </w:r>
          </w:p>
        </w:tc>
        <w:tc>
          <w:tcPr>
            <w:tcW w:w="2268" w:type="dxa"/>
          </w:tcPr>
          <w:p w:rsidR="00756123" w:rsidRPr="00756123" w:rsidRDefault="00756123" w:rsidP="00756123">
            <w:pPr>
              <w:pStyle w:val="ConsPlusNormal"/>
            </w:pPr>
          </w:p>
        </w:tc>
        <w:tc>
          <w:tcPr>
            <w:tcW w:w="5669" w:type="dxa"/>
          </w:tcPr>
          <w:p w:rsidR="00756123" w:rsidRPr="00756123" w:rsidRDefault="00756123" w:rsidP="00756123">
            <w:pPr>
              <w:pStyle w:val="ConsPlusNormal"/>
              <w:jc w:val="both"/>
            </w:pPr>
            <w:r w:rsidRPr="00756123">
              <w:t>Регистрируется новое застрахованное лицо с ЕНП, переданным в сообщении.</w:t>
            </w:r>
          </w:p>
        </w:tc>
      </w:tr>
      <w:tr w:rsidR="00756123" w:rsidRPr="00756123">
        <w:tc>
          <w:tcPr>
            <w:tcW w:w="907" w:type="dxa"/>
            <w:vMerge/>
          </w:tcPr>
          <w:p w:rsidR="00756123" w:rsidRPr="00756123" w:rsidRDefault="00756123" w:rsidP="00756123">
            <w:pPr>
              <w:spacing w:after="0" w:line="240" w:lineRule="auto"/>
            </w:pPr>
          </w:p>
        </w:tc>
        <w:tc>
          <w:tcPr>
            <w:tcW w:w="907" w:type="dxa"/>
            <w:vMerge w:val="restart"/>
          </w:tcPr>
          <w:p w:rsidR="00756123" w:rsidRPr="00756123" w:rsidRDefault="00756123" w:rsidP="00756123">
            <w:pPr>
              <w:pStyle w:val="ConsPlusNormal"/>
            </w:pPr>
            <w:r w:rsidRPr="00756123">
              <w:t>Да</w:t>
            </w:r>
          </w:p>
        </w:tc>
        <w:tc>
          <w:tcPr>
            <w:tcW w:w="964" w:type="dxa"/>
          </w:tcPr>
          <w:p w:rsidR="00756123" w:rsidRPr="00756123" w:rsidRDefault="00756123" w:rsidP="00756123">
            <w:pPr>
              <w:pStyle w:val="ConsPlusNormal"/>
            </w:pPr>
            <w:r w:rsidRPr="00756123">
              <w:t>Нет</w:t>
            </w:r>
          </w:p>
        </w:tc>
        <w:tc>
          <w:tcPr>
            <w:tcW w:w="2268" w:type="dxa"/>
          </w:tcPr>
          <w:p w:rsidR="00756123" w:rsidRPr="00756123" w:rsidRDefault="00756123" w:rsidP="00756123">
            <w:pPr>
              <w:pStyle w:val="ConsPlusNormal"/>
              <w:jc w:val="both"/>
            </w:pPr>
            <w:r w:rsidRPr="00756123">
              <w:t>У найденного ЗЛ нет действующих СП, и нет информации о смерти ЗЛ</w:t>
            </w:r>
          </w:p>
        </w:tc>
        <w:tc>
          <w:tcPr>
            <w:tcW w:w="5669" w:type="dxa"/>
          </w:tcPr>
          <w:p w:rsidR="00756123" w:rsidRPr="00756123" w:rsidRDefault="00756123" w:rsidP="00756123">
            <w:pPr>
              <w:pStyle w:val="ConsPlusNormal"/>
              <w:jc w:val="both"/>
            </w:pPr>
            <w:r w:rsidRPr="00756123">
              <w:t>В обработке сообщения отказано, т.к. имеет место попытка создания коллизии застрахованных лиц по ЕНП.</w:t>
            </w:r>
          </w:p>
          <w:p w:rsidR="00756123" w:rsidRPr="00756123" w:rsidRDefault="00756123" w:rsidP="00756123">
            <w:pPr>
              <w:pStyle w:val="ConsPlusNormal"/>
              <w:jc w:val="both"/>
            </w:pPr>
            <w:r w:rsidRPr="00756123">
              <w:t>Следует осуществить предусмотренные регламентом действия по предотвращению коллизии, а затем повторить сообщение с причиной события П01 (выбор СМО), либо послать сообщение с причиной события П03 (замена СМО) в зависимости от итога разрешения коллизии.</w:t>
            </w:r>
          </w:p>
        </w:tc>
      </w:tr>
      <w:tr w:rsidR="00756123" w:rsidRPr="00756123">
        <w:tc>
          <w:tcPr>
            <w:tcW w:w="907"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964" w:type="dxa"/>
          </w:tcPr>
          <w:p w:rsidR="00756123" w:rsidRPr="00756123" w:rsidRDefault="00756123" w:rsidP="00756123">
            <w:pPr>
              <w:pStyle w:val="ConsPlusNormal"/>
            </w:pPr>
            <w:r w:rsidRPr="00756123">
              <w:t>Нет</w:t>
            </w:r>
          </w:p>
        </w:tc>
        <w:tc>
          <w:tcPr>
            <w:tcW w:w="2268" w:type="dxa"/>
          </w:tcPr>
          <w:p w:rsidR="00756123" w:rsidRPr="00756123" w:rsidRDefault="00756123" w:rsidP="00756123">
            <w:pPr>
              <w:pStyle w:val="ConsPlusNormal"/>
              <w:jc w:val="both"/>
            </w:pPr>
            <w:r w:rsidRPr="00756123">
              <w:t>Есть информация о смерти ЗЛ</w:t>
            </w:r>
          </w:p>
        </w:tc>
        <w:tc>
          <w:tcPr>
            <w:tcW w:w="5669" w:type="dxa"/>
          </w:tcPr>
          <w:p w:rsidR="00756123" w:rsidRPr="00756123" w:rsidRDefault="00756123" w:rsidP="00756123">
            <w:pPr>
              <w:pStyle w:val="ConsPlusNormal"/>
              <w:jc w:val="both"/>
            </w:pPr>
            <w:r w:rsidRPr="00756123">
              <w:t>В обработке сообщения отказано, т.к. имеет место попытка зарегистрировать событие страхования для умершего лица. Если информация о смерти ошибочна, следует отменить ее, послав сообщение о событии A13, а затем послать сообщение о событии A08 с причиной П03 (замена СМО).</w:t>
            </w:r>
          </w:p>
        </w:tc>
      </w:tr>
      <w:tr w:rsidR="00756123" w:rsidRPr="00756123">
        <w:tc>
          <w:tcPr>
            <w:tcW w:w="907"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964" w:type="dxa"/>
          </w:tcPr>
          <w:p w:rsidR="00756123" w:rsidRPr="00756123" w:rsidRDefault="00756123" w:rsidP="00756123">
            <w:pPr>
              <w:pStyle w:val="ConsPlusNormal"/>
            </w:pPr>
            <w:r w:rsidRPr="00756123">
              <w:t>Нет</w:t>
            </w:r>
          </w:p>
        </w:tc>
        <w:tc>
          <w:tcPr>
            <w:tcW w:w="2268" w:type="dxa"/>
          </w:tcPr>
          <w:p w:rsidR="00756123" w:rsidRPr="00756123" w:rsidRDefault="00756123" w:rsidP="00756123">
            <w:pPr>
              <w:pStyle w:val="ConsPlusNormal"/>
              <w:jc w:val="both"/>
            </w:pPr>
            <w:r w:rsidRPr="00756123">
              <w:t xml:space="preserve">У найденного ЗЛ есть </w:t>
            </w:r>
            <w:r w:rsidRPr="00756123">
              <w:lastRenderedPageBreak/>
              <w:t>действующие страховые принадлежности</w:t>
            </w:r>
          </w:p>
        </w:tc>
        <w:tc>
          <w:tcPr>
            <w:tcW w:w="5669" w:type="dxa"/>
          </w:tcPr>
          <w:p w:rsidR="00756123" w:rsidRPr="00756123" w:rsidRDefault="00756123" w:rsidP="00756123">
            <w:pPr>
              <w:pStyle w:val="ConsPlusNormal"/>
              <w:jc w:val="both"/>
            </w:pPr>
            <w:r w:rsidRPr="00756123">
              <w:lastRenderedPageBreak/>
              <w:t xml:space="preserve">В обработке сообщения отказано, т.к. имеет место ошибочное сообщение о выборе СМО, </w:t>
            </w:r>
            <w:r w:rsidRPr="00756123">
              <w:lastRenderedPageBreak/>
              <w:t>тогда как должно быть послано сообщение о замене СМО.</w:t>
            </w:r>
          </w:p>
          <w:p w:rsidR="00756123" w:rsidRPr="00756123" w:rsidRDefault="00756123" w:rsidP="00756123">
            <w:pPr>
              <w:pStyle w:val="ConsPlusNormal"/>
              <w:jc w:val="both"/>
            </w:pPr>
            <w:r w:rsidRPr="00756123">
              <w:t>Следует послать сообщение о событии A08 с причиной П03 (замена СМО).</w:t>
            </w:r>
          </w:p>
        </w:tc>
      </w:tr>
      <w:tr w:rsidR="00756123" w:rsidRPr="00756123">
        <w:tc>
          <w:tcPr>
            <w:tcW w:w="907" w:type="dxa"/>
            <w:vMerge w:val="restart"/>
          </w:tcPr>
          <w:p w:rsidR="00756123" w:rsidRPr="00756123" w:rsidRDefault="00756123" w:rsidP="00756123">
            <w:pPr>
              <w:pStyle w:val="ConsPlusNormal"/>
            </w:pPr>
            <w:r w:rsidRPr="00756123">
              <w:lastRenderedPageBreak/>
              <w:t>Да</w:t>
            </w:r>
          </w:p>
        </w:tc>
        <w:tc>
          <w:tcPr>
            <w:tcW w:w="907" w:type="dxa"/>
            <w:vMerge w:val="restart"/>
          </w:tcPr>
          <w:p w:rsidR="00756123" w:rsidRPr="00756123" w:rsidRDefault="00756123" w:rsidP="00756123">
            <w:pPr>
              <w:pStyle w:val="ConsPlusNormal"/>
            </w:pPr>
            <w:r w:rsidRPr="00756123">
              <w:t>Нет</w:t>
            </w:r>
          </w:p>
        </w:tc>
        <w:tc>
          <w:tcPr>
            <w:tcW w:w="964" w:type="dxa"/>
          </w:tcPr>
          <w:p w:rsidR="00756123" w:rsidRPr="00756123" w:rsidRDefault="00756123" w:rsidP="00756123">
            <w:pPr>
              <w:pStyle w:val="ConsPlusNormal"/>
            </w:pPr>
            <w:r w:rsidRPr="00756123">
              <w:t>Да</w:t>
            </w:r>
          </w:p>
        </w:tc>
        <w:tc>
          <w:tcPr>
            <w:tcW w:w="2268" w:type="dxa"/>
          </w:tcPr>
          <w:p w:rsidR="00756123" w:rsidRPr="00756123" w:rsidRDefault="00756123" w:rsidP="00756123">
            <w:pPr>
              <w:pStyle w:val="ConsPlusNormal"/>
              <w:jc w:val="both"/>
            </w:pPr>
            <w:r w:rsidRPr="00756123">
              <w:t>У найденного ЗЛ нет действующей СП и нет информации о смерти</w:t>
            </w:r>
          </w:p>
        </w:tc>
        <w:tc>
          <w:tcPr>
            <w:tcW w:w="5669" w:type="dxa"/>
          </w:tcPr>
          <w:p w:rsidR="00756123" w:rsidRPr="00756123" w:rsidRDefault="00756123" w:rsidP="00756123">
            <w:pPr>
              <w:pStyle w:val="ConsPlusNormal"/>
              <w:jc w:val="both"/>
            </w:pPr>
            <w:r w:rsidRPr="00756123">
              <w:t>Новое застрахованное лицо не регистрируется. Данные, переданные в сообщении, привязываются к найденному ЗЛ. Главным объявляется ЕНП, переданный в сообщении.</w:t>
            </w:r>
          </w:p>
          <w:p w:rsidR="00756123" w:rsidRPr="00756123" w:rsidRDefault="00756123" w:rsidP="00756123">
            <w:pPr>
              <w:pStyle w:val="ConsPlusNormal"/>
              <w:jc w:val="both"/>
            </w:pPr>
            <w:r w:rsidRPr="00756123">
              <w:t>Возвращается предупреждение об объединении дубликатов.</w:t>
            </w:r>
          </w:p>
        </w:tc>
      </w:tr>
      <w:tr w:rsidR="00756123" w:rsidRPr="00756123">
        <w:tc>
          <w:tcPr>
            <w:tcW w:w="907"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964" w:type="dxa"/>
          </w:tcPr>
          <w:p w:rsidR="00756123" w:rsidRPr="00756123" w:rsidRDefault="00756123" w:rsidP="00756123">
            <w:pPr>
              <w:pStyle w:val="ConsPlusNormal"/>
            </w:pPr>
            <w:r w:rsidRPr="00756123">
              <w:t>Нет</w:t>
            </w:r>
          </w:p>
        </w:tc>
        <w:tc>
          <w:tcPr>
            <w:tcW w:w="2268" w:type="dxa"/>
          </w:tcPr>
          <w:p w:rsidR="00756123" w:rsidRPr="00756123" w:rsidRDefault="00756123" w:rsidP="00756123">
            <w:pPr>
              <w:pStyle w:val="ConsPlusNormal"/>
              <w:jc w:val="both"/>
            </w:pPr>
            <w:r w:rsidRPr="00756123">
              <w:t>У найденного ЗЛ есть информация о смерти</w:t>
            </w:r>
          </w:p>
        </w:tc>
        <w:tc>
          <w:tcPr>
            <w:tcW w:w="5669" w:type="dxa"/>
          </w:tcPr>
          <w:p w:rsidR="00756123" w:rsidRPr="00756123" w:rsidRDefault="00756123" w:rsidP="00756123">
            <w:pPr>
              <w:pStyle w:val="ConsPlusNormal"/>
              <w:jc w:val="both"/>
            </w:pPr>
            <w:r w:rsidRPr="00756123">
              <w:t>В обработке сообщения отказано, т.к. имеет место попытка зарегистрировать событие страхования для умершего лица.</w:t>
            </w:r>
          </w:p>
          <w:p w:rsidR="00756123" w:rsidRPr="00756123" w:rsidRDefault="00756123" w:rsidP="00756123">
            <w:pPr>
              <w:pStyle w:val="ConsPlusNormal"/>
              <w:jc w:val="both"/>
            </w:pPr>
            <w:r w:rsidRPr="00756123">
              <w:t>Если информация о смерти ошибочна, следует отменить ее, послав сообщение о событии A13, а затем послать сообщение о событии A08 с причиной П03 (замена СМО).</w:t>
            </w:r>
          </w:p>
        </w:tc>
      </w:tr>
      <w:tr w:rsidR="00756123" w:rsidRPr="00756123">
        <w:tc>
          <w:tcPr>
            <w:tcW w:w="907"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964" w:type="dxa"/>
          </w:tcPr>
          <w:p w:rsidR="00756123" w:rsidRPr="00756123" w:rsidRDefault="00756123" w:rsidP="00756123">
            <w:pPr>
              <w:pStyle w:val="ConsPlusNormal"/>
            </w:pPr>
            <w:r w:rsidRPr="00756123">
              <w:t>Нет</w:t>
            </w:r>
          </w:p>
        </w:tc>
        <w:tc>
          <w:tcPr>
            <w:tcW w:w="2268" w:type="dxa"/>
          </w:tcPr>
          <w:p w:rsidR="00756123" w:rsidRPr="00756123" w:rsidRDefault="00756123" w:rsidP="00756123">
            <w:pPr>
              <w:pStyle w:val="ConsPlusNormal"/>
              <w:jc w:val="both"/>
            </w:pPr>
            <w:r w:rsidRPr="00756123">
              <w:t>У найденного ЗЛ есть действующая страховая принадлежности</w:t>
            </w:r>
          </w:p>
        </w:tc>
        <w:tc>
          <w:tcPr>
            <w:tcW w:w="5669" w:type="dxa"/>
          </w:tcPr>
          <w:p w:rsidR="00756123" w:rsidRPr="00756123" w:rsidRDefault="00756123" w:rsidP="00756123">
            <w:pPr>
              <w:pStyle w:val="ConsPlusNormal"/>
              <w:jc w:val="both"/>
            </w:pPr>
            <w:r w:rsidRPr="00756123">
              <w:t>В обработке сообщения отказано, т.к. имеет место ошибочное сообщение о выборе СМО, тогда как должно быть послано сообщение о замене СМО.</w:t>
            </w:r>
          </w:p>
          <w:p w:rsidR="00756123" w:rsidRPr="00756123" w:rsidRDefault="00756123" w:rsidP="00756123">
            <w:pPr>
              <w:pStyle w:val="ConsPlusNormal"/>
              <w:jc w:val="both"/>
            </w:pPr>
            <w:r w:rsidRPr="00756123">
              <w:t>Следует послать сообщение о событии A08 с причиной П03 (замена СМО).</w:t>
            </w:r>
          </w:p>
        </w:tc>
      </w:tr>
      <w:tr w:rsidR="00756123" w:rsidRPr="00756123">
        <w:tc>
          <w:tcPr>
            <w:tcW w:w="907" w:type="dxa"/>
            <w:vMerge/>
          </w:tcPr>
          <w:p w:rsidR="00756123" w:rsidRPr="00756123" w:rsidRDefault="00756123" w:rsidP="00756123">
            <w:pPr>
              <w:spacing w:after="0" w:line="240" w:lineRule="auto"/>
            </w:pPr>
          </w:p>
        </w:tc>
        <w:tc>
          <w:tcPr>
            <w:tcW w:w="907" w:type="dxa"/>
            <w:vMerge w:val="restart"/>
          </w:tcPr>
          <w:p w:rsidR="00756123" w:rsidRPr="00756123" w:rsidRDefault="00756123" w:rsidP="00756123">
            <w:pPr>
              <w:pStyle w:val="ConsPlusNormal"/>
            </w:pPr>
            <w:r w:rsidRPr="00756123">
              <w:t>Да</w:t>
            </w:r>
          </w:p>
        </w:tc>
        <w:tc>
          <w:tcPr>
            <w:tcW w:w="964" w:type="dxa"/>
          </w:tcPr>
          <w:p w:rsidR="00756123" w:rsidRPr="00756123" w:rsidRDefault="00756123" w:rsidP="00756123">
            <w:pPr>
              <w:pStyle w:val="ConsPlusNormal"/>
            </w:pPr>
            <w:r w:rsidRPr="00756123">
              <w:t>Да</w:t>
            </w:r>
          </w:p>
        </w:tc>
        <w:tc>
          <w:tcPr>
            <w:tcW w:w="2268" w:type="dxa"/>
          </w:tcPr>
          <w:p w:rsidR="00756123" w:rsidRPr="00756123" w:rsidRDefault="00756123" w:rsidP="00756123">
            <w:pPr>
              <w:pStyle w:val="ConsPlusNormal"/>
              <w:jc w:val="both"/>
            </w:pPr>
            <w:r w:rsidRPr="00756123">
              <w:t xml:space="preserve">У найденного ЗЛ </w:t>
            </w:r>
            <w:r w:rsidRPr="00756123">
              <w:lastRenderedPageBreak/>
              <w:t>нет действующих СП, и нет информации о смерти ЗЛ</w:t>
            </w:r>
          </w:p>
        </w:tc>
        <w:tc>
          <w:tcPr>
            <w:tcW w:w="5669" w:type="dxa"/>
          </w:tcPr>
          <w:p w:rsidR="00756123" w:rsidRPr="00756123" w:rsidRDefault="00756123" w:rsidP="00756123">
            <w:pPr>
              <w:pStyle w:val="ConsPlusNormal"/>
              <w:jc w:val="both"/>
            </w:pPr>
            <w:r w:rsidRPr="00756123">
              <w:lastRenderedPageBreak/>
              <w:t xml:space="preserve">Данные, переданные в сообщении, </w:t>
            </w:r>
            <w:r w:rsidRPr="00756123">
              <w:lastRenderedPageBreak/>
              <w:t>привязываются к найденному ЗЛ.</w:t>
            </w:r>
          </w:p>
        </w:tc>
      </w:tr>
      <w:tr w:rsidR="00756123" w:rsidRPr="00756123">
        <w:tc>
          <w:tcPr>
            <w:tcW w:w="907"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964" w:type="dxa"/>
          </w:tcPr>
          <w:p w:rsidR="00756123" w:rsidRPr="00756123" w:rsidRDefault="00756123" w:rsidP="00756123">
            <w:pPr>
              <w:pStyle w:val="ConsPlusNormal"/>
            </w:pPr>
            <w:r w:rsidRPr="00756123">
              <w:t>Нет</w:t>
            </w:r>
          </w:p>
        </w:tc>
        <w:tc>
          <w:tcPr>
            <w:tcW w:w="2268" w:type="dxa"/>
          </w:tcPr>
          <w:p w:rsidR="00756123" w:rsidRPr="00756123" w:rsidRDefault="00756123" w:rsidP="00756123">
            <w:pPr>
              <w:pStyle w:val="ConsPlusNormal"/>
              <w:jc w:val="both"/>
            </w:pPr>
            <w:r w:rsidRPr="00756123">
              <w:t>Есть информация о смерти ЗЛ</w:t>
            </w:r>
          </w:p>
        </w:tc>
        <w:tc>
          <w:tcPr>
            <w:tcW w:w="5669" w:type="dxa"/>
          </w:tcPr>
          <w:p w:rsidR="00756123" w:rsidRPr="00756123" w:rsidRDefault="00756123" w:rsidP="00756123">
            <w:pPr>
              <w:pStyle w:val="ConsPlusNormal"/>
              <w:jc w:val="both"/>
            </w:pPr>
            <w:r w:rsidRPr="00756123">
              <w:t>В обработке сообщения отказано, т.к. имеет место попытка зарегистрировать событие страхования для умершего лица.</w:t>
            </w:r>
          </w:p>
          <w:p w:rsidR="00756123" w:rsidRPr="00756123" w:rsidRDefault="00756123" w:rsidP="00756123">
            <w:pPr>
              <w:pStyle w:val="ConsPlusNormal"/>
              <w:jc w:val="both"/>
            </w:pPr>
            <w:r w:rsidRPr="00756123">
              <w:t>Если информация о смерти ошибочна, следует отменить ее, послав сообщение о событии A13, а затем послать сообщение о событии A08 с причиной П03 (замена СМО).</w:t>
            </w:r>
          </w:p>
        </w:tc>
      </w:tr>
      <w:tr w:rsidR="00756123" w:rsidRPr="00756123">
        <w:tc>
          <w:tcPr>
            <w:tcW w:w="907"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964" w:type="dxa"/>
          </w:tcPr>
          <w:p w:rsidR="00756123" w:rsidRPr="00756123" w:rsidRDefault="00756123" w:rsidP="00756123">
            <w:pPr>
              <w:pStyle w:val="ConsPlusNormal"/>
            </w:pPr>
            <w:r w:rsidRPr="00756123">
              <w:t>Нет</w:t>
            </w:r>
          </w:p>
        </w:tc>
        <w:tc>
          <w:tcPr>
            <w:tcW w:w="2268" w:type="dxa"/>
          </w:tcPr>
          <w:p w:rsidR="00756123" w:rsidRPr="00756123" w:rsidRDefault="00756123" w:rsidP="00756123">
            <w:pPr>
              <w:pStyle w:val="ConsPlusNormal"/>
              <w:jc w:val="both"/>
            </w:pPr>
            <w:r w:rsidRPr="00756123">
              <w:t>У найденного ЗЛ есть действующие страховые принадлежности</w:t>
            </w:r>
          </w:p>
        </w:tc>
        <w:tc>
          <w:tcPr>
            <w:tcW w:w="5669" w:type="dxa"/>
          </w:tcPr>
          <w:p w:rsidR="00756123" w:rsidRPr="00756123" w:rsidRDefault="00756123" w:rsidP="00756123">
            <w:pPr>
              <w:pStyle w:val="ConsPlusNormal"/>
              <w:jc w:val="both"/>
            </w:pPr>
            <w:r w:rsidRPr="00756123">
              <w:t>В обработке сообщения отказано, т.к. имеет место ошибочное сообщение о выборе СМО, тогда как должно быть послано сообщение о замене СМО.</w:t>
            </w:r>
          </w:p>
          <w:p w:rsidR="00756123" w:rsidRPr="00756123" w:rsidRDefault="00756123" w:rsidP="00756123">
            <w:pPr>
              <w:pStyle w:val="ConsPlusNormal"/>
              <w:jc w:val="both"/>
            </w:pPr>
            <w:r w:rsidRPr="00756123">
              <w:t>Следует послать сообщение о событии A08 с причиной П03 (замена СМО).</w:t>
            </w:r>
          </w:p>
        </w:tc>
      </w:tr>
    </w:tbl>
    <w:p w:rsidR="00756123" w:rsidRPr="00756123" w:rsidRDefault="00756123" w:rsidP="00756123">
      <w:pPr>
        <w:spacing w:after="0" w:line="240" w:lineRule="auto"/>
        <w:sectPr w:rsidR="00756123" w:rsidRPr="00756123">
          <w:pgSz w:w="16838" w:h="11905" w:orient="landscape"/>
          <w:pgMar w:top="1701" w:right="1134" w:bottom="850" w:left="1134" w:header="0" w:footer="0" w:gutter="0"/>
          <w:cols w:space="720"/>
        </w:sectPr>
      </w:pP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Б.2.6.1.1 Возврат в подтверждении прикладной обработки дополнительной информации об ошибках, обнаруженных при обработке сообщения о событии A08 с кодом причины события П01</w:t>
      </w:r>
    </w:p>
    <w:p w:rsidR="00756123" w:rsidRPr="00756123" w:rsidRDefault="00756123" w:rsidP="00756123">
      <w:pPr>
        <w:pStyle w:val="ConsPlusNormal"/>
        <w:ind w:firstLine="540"/>
        <w:jc w:val="both"/>
      </w:pPr>
      <w:r w:rsidRPr="00756123">
        <w:t>1 Для ошибки N 501 "Коллизия ЕНП" в сегмент ERR включается информация о последнем состоянии на учете, зарегистрированном для застрахованного лица с ЕНП, переданным в сообщении.</w:t>
      </w:r>
    </w:p>
    <w:p w:rsidR="00756123" w:rsidRPr="00756123" w:rsidRDefault="00756123" w:rsidP="00756123">
      <w:pPr>
        <w:pStyle w:val="ConsPlusNormal"/>
        <w:ind w:firstLine="540"/>
        <w:jc w:val="both"/>
      </w:pPr>
      <w:r w:rsidRPr="00756123">
        <w:t>2 Для предупреждения N 503 "Дубликат застрахованного лица" в сегмент ERR включается информация о последней (по времени постановки на учет) страховой принадлежности из числа всех страховых принадлежностей, зарегистрированных за объединенным дубликатом.</w:t>
      </w:r>
    </w:p>
    <w:p w:rsidR="00756123" w:rsidRPr="00756123" w:rsidRDefault="00756123" w:rsidP="00756123">
      <w:pPr>
        <w:pStyle w:val="ConsPlusNormal"/>
        <w:ind w:firstLine="540"/>
        <w:jc w:val="both"/>
      </w:pPr>
      <w:r w:rsidRPr="00756123">
        <w:t>3 Для ошибки N 508 "Повторная регистрация застрахованного лица" в сегмент ERR включается информация о найденной действующей страховой принадлежности.</w:t>
      </w:r>
    </w:p>
    <w:p w:rsidR="00756123" w:rsidRPr="00756123" w:rsidRDefault="00756123" w:rsidP="00756123">
      <w:pPr>
        <w:pStyle w:val="ConsPlusNormal"/>
        <w:ind w:firstLine="540"/>
        <w:jc w:val="both"/>
      </w:pPr>
      <w:r w:rsidRPr="00756123">
        <w:t>4 Для ошибки N 519 "Выбор или замена СМО неправомерны: имеется информация о смерти" в сегмент ERR включается информация о той страховой принадлежности, которая имеет статус "снято с учета в связи со смертью", либо "подлежит снятию с учета в связи со смертью".</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bookmarkStart w:id="249" w:name="P15471"/>
      <w:bookmarkEnd w:id="249"/>
      <w:r w:rsidRPr="00756123">
        <w:t>Б.2.6.1.2 Дополнительная информация о состоянии на учете передается в нескольких экземплярах поля ERR.6 (в скобках указан код типа информации - ОИД 1.2.643.2.40.1.22, таблица 61):</w:t>
      </w:r>
    </w:p>
    <w:p w:rsidR="00756123" w:rsidRPr="00756123" w:rsidRDefault="00756123" w:rsidP="00756123">
      <w:pPr>
        <w:pStyle w:val="ConsPlusNormal"/>
        <w:ind w:firstLine="540"/>
        <w:jc w:val="both"/>
      </w:pPr>
      <w:r w:rsidRPr="00756123">
        <w:t>- главный ЕНП застрахованного лица (ЕНП);</w:t>
      </w:r>
    </w:p>
    <w:p w:rsidR="00756123" w:rsidRPr="00756123" w:rsidRDefault="00756123" w:rsidP="00756123">
      <w:pPr>
        <w:pStyle w:val="ConsPlusNormal"/>
        <w:ind w:firstLine="540"/>
        <w:jc w:val="both"/>
      </w:pPr>
      <w:r w:rsidRPr="00756123">
        <w:t>- пятизначный код территории страхования (ТС);</w:t>
      </w:r>
    </w:p>
    <w:p w:rsidR="00756123" w:rsidRPr="00756123" w:rsidRDefault="00756123" w:rsidP="00756123">
      <w:pPr>
        <w:pStyle w:val="ConsPlusNormal"/>
        <w:ind w:firstLine="540"/>
        <w:jc w:val="both"/>
      </w:pPr>
      <w:r w:rsidRPr="00756123">
        <w:t>- дата постановки на учет (Дата-постановки-на-учет);</w:t>
      </w:r>
    </w:p>
    <w:p w:rsidR="00756123" w:rsidRPr="00756123" w:rsidRDefault="00756123" w:rsidP="00756123">
      <w:pPr>
        <w:pStyle w:val="ConsPlusNormal"/>
        <w:ind w:firstLine="540"/>
        <w:jc w:val="both"/>
      </w:pPr>
      <w:r w:rsidRPr="00756123">
        <w:t>- для снятых с учета (кроме умерших) - дата снятия с учета (Дата-снятия-с-учета);</w:t>
      </w:r>
    </w:p>
    <w:p w:rsidR="00756123" w:rsidRPr="00756123" w:rsidRDefault="00756123" w:rsidP="00756123">
      <w:pPr>
        <w:pStyle w:val="ConsPlusNormal"/>
        <w:ind w:firstLine="540"/>
        <w:jc w:val="both"/>
      </w:pPr>
      <w:r w:rsidRPr="00756123">
        <w:t>- для умерших - дата смерти (Дата-смерти).</w:t>
      </w:r>
    </w:p>
    <w:p w:rsidR="00756123" w:rsidRPr="00756123" w:rsidRDefault="00756123" w:rsidP="00756123">
      <w:pPr>
        <w:pStyle w:val="ConsPlusNormal"/>
        <w:ind w:firstLine="540"/>
        <w:jc w:val="both"/>
      </w:pPr>
      <w:r w:rsidRPr="00756123">
        <w:t>- код организации, в которой застрахованное лицо состоит на учете: ОГРН СМО (На-учете-в-СМО) или код ТФОМС (На-учете-в-ТФОМС);</w:t>
      </w:r>
    </w:p>
    <w:p w:rsidR="00756123" w:rsidRPr="00756123" w:rsidRDefault="00756123" w:rsidP="00756123">
      <w:pPr>
        <w:pStyle w:val="ConsPlusNormal"/>
        <w:ind w:firstLine="540"/>
        <w:jc w:val="both"/>
      </w:pPr>
      <w:r w:rsidRPr="00756123">
        <w:t>- тип полиса (Тип-полиса);</w:t>
      </w:r>
    </w:p>
    <w:p w:rsidR="00756123" w:rsidRPr="00756123" w:rsidRDefault="00756123" w:rsidP="00756123">
      <w:pPr>
        <w:pStyle w:val="ConsPlusNormal"/>
        <w:ind w:firstLine="540"/>
        <w:jc w:val="both"/>
      </w:pPr>
      <w:r w:rsidRPr="00756123">
        <w:t>- серия и номер физического носителя полиса ОМС (Бланк-полиса);</w:t>
      </w:r>
    </w:p>
    <w:p w:rsidR="00756123" w:rsidRPr="00756123" w:rsidRDefault="00756123" w:rsidP="00756123">
      <w:pPr>
        <w:pStyle w:val="ConsPlusNormal"/>
        <w:ind w:firstLine="540"/>
        <w:jc w:val="both"/>
      </w:pPr>
      <w:r w:rsidRPr="00756123">
        <w:t>- для сообщения об ошибке N 519 дополнительно возвращается двузначный код ТФОМС (Сообщил-о-смерти-ТФОМС), из которого поступило сообщение о регистрации смерти на другой территории (сообщение о событии A03); если такое сообщение не поступало, т.е. смерть была зарегистрирована непосредственно на территории страхования, то указывается код ТФОМС территории страхования (в таком случае он повторяет код территории страхования, указанный в экземпляре ERR.6 с кодом значения ТС);</w:t>
      </w:r>
    </w:p>
    <w:p w:rsidR="00756123" w:rsidRPr="00756123" w:rsidRDefault="00756123" w:rsidP="00756123">
      <w:pPr>
        <w:pStyle w:val="ConsPlusNormal"/>
        <w:ind w:firstLine="540"/>
        <w:jc w:val="both"/>
      </w:pPr>
      <w:r w:rsidRPr="00756123">
        <w:t>- для сообщения об ошибке N 508 дополнительно возвращается рекомендация "выбор СМО неправомерен; воспользуйтесь сообщением с причиной события П03" (Рекомендация).</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bookmarkStart w:id="250" w:name="P15483"/>
      <w:bookmarkEnd w:id="250"/>
      <w:r w:rsidRPr="00756123">
        <w:t>Б.2.6.2 Проверка возможности замены СМО</w:t>
      </w:r>
    </w:p>
    <w:p w:rsidR="00756123" w:rsidRPr="00756123" w:rsidRDefault="00756123" w:rsidP="00756123">
      <w:pPr>
        <w:pStyle w:val="ConsPlusNormal"/>
        <w:ind w:firstLine="540"/>
        <w:jc w:val="both"/>
      </w:pPr>
      <w:r w:rsidRPr="00756123">
        <w:lastRenderedPageBreak/>
        <w:t>Перед сохранением информации о выборе СМО, поступившей в сообщении о событии A08 с причиной П03, ЦС ЕРЗ проверяет возможность замены СМО.</w:t>
      </w:r>
    </w:p>
    <w:p w:rsidR="00756123" w:rsidRPr="00756123" w:rsidRDefault="00756123" w:rsidP="00756123">
      <w:pPr>
        <w:pStyle w:val="ConsPlusNormal"/>
        <w:ind w:firstLine="540"/>
        <w:jc w:val="both"/>
      </w:pPr>
      <w:r w:rsidRPr="00756123">
        <w:t>Замена СМО признается невозможной в следующих случаях.</w:t>
      </w:r>
    </w:p>
    <w:p w:rsidR="00756123" w:rsidRPr="00756123" w:rsidRDefault="00756123" w:rsidP="00756123">
      <w:pPr>
        <w:pStyle w:val="ConsPlusNormal"/>
        <w:ind w:firstLine="540"/>
        <w:jc w:val="both"/>
      </w:pPr>
      <w:r w:rsidRPr="00756123">
        <w:t>1) В связи с тем, что у застрахованного лица нет действующих страховых принадлежностей. Сообщение отвергается, поскольку имеет место ошибочный выбор причины события. В сообщение подтверждения прикладной обработки включается ошибка N 513 "Замена СМО неправомерна: нет действующей СП". Для постановки застрахованного лица на учет следует воспользоваться сообщением о выборе СМО (событие A08, причина события П01).</w:t>
      </w:r>
    </w:p>
    <w:p w:rsidR="00756123" w:rsidRPr="00756123" w:rsidRDefault="00756123" w:rsidP="00756123">
      <w:pPr>
        <w:pStyle w:val="ConsPlusNormal"/>
        <w:ind w:firstLine="540"/>
        <w:jc w:val="both"/>
      </w:pPr>
      <w:r w:rsidRPr="00756123">
        <w:t>2) Поскольку в ЦС ЕРЗ имеется информация о смерти застрахованного лица. В сообщение подтверждения прикладной обработки включается ошибка N 519 "Выбор или замена СМО неправомерны: имеется информация о смерти". Если информация о смерти является ошибочной, то следует сначала отменить ее, послав сообщение о событии A13, а затем повторно послать сообщение о замене СМО.</w:t>
      </w:r>
    </w:p>
    <w:p w:rsidR="00756123" w:rsidRPr="00756123" w:rsidRDefault="00756123" w:rsidP="00756123">
      <w:pPr>
        <w:pStyle w:val="ConsPlusNormal"/>
        <w:ind w:firstLine="540"/>
        <w:jc w:val="both"/>
      </w:pPr>
      <w:r w:rsidRPr="00756123">
        <w:t xml:space="preserve">Если замена СМО признана невозможной, то в сегмент ERR включается следующая дополнительная информация (в скобках указан код типа информации - ОИД 1.2.643.2.40.1.22, </w:t>
      </w:r>
      <w:hyperlink w:anchor="P4467" w:history="1">
        <w:r w:rsidRPr="00756123">
          <w:t>таблица 61</w:t>
        </w:r>
      </w:hyperlink>
      <w:r w:rsidRPr="00756123">
        <w:t>):</w:t>
      </w:r>
    </w:p>
    <w:p w:rsidR="00756123" w:rsidRPr="00756123" w:rsidRDefault="00756123" w:rsidP="00756123">
      <w:pPr>
        <w:pStyle w:val="ConsPlusNormal"/>
        <w:ind w:firstLine="540"/>
        <w:jc w:val="both"/>
      </w:pPr>
      <w:r w:rsidRPr="00756123">
        <w:t>1 Для ошибки N 513 "Замена СМО неправомерна: нет действующей СП" в поле ERR.6 возвращается текст "нет действующих страховых принадлежностей; воспользуйтесь сообщением с причиной события П01" (Рекомендация).</w:t>
      </w:r>
    </w:p>
    <w:p w:rsidR="00756123" w:rsidRPr="00756123" w:rsidRDefault="00756123" w:rsidP="00756123">
      <w:pPr>
        <w:pStyle w:val="ConsPlusNormal"/>
        <w:ind w:firstLine="540"/>
        <w:jc w:val="both"/>
      </w:pPr>
      <w:r w:rsidRPr="00756123">
        <w:t xml:space="preserve">2 Для ошибки N 519 "Выбор или замена СМО неправомерны: имеется информация о смерти" в нескольких экземплярах поля ERR.6 возвращается информация о той страховой принадлежности, во время которой зарегистрирована смерть. Состав возвращаемой информации - тот же, что и для ошибок, выявленных при обработке сообщения о событии A08 с причиной события П01 (см. </w:t>
      </w:r>
      <w:hyperlink w:anchor="P15471" w:history="1">
        <w:r w:rsidRPr="00756123">
          <w:t>п. Б.2.6.1.2</w:t>
        </w:r>
      </w:hyperlink>
      <w:r w:rsidRPr="00756123">
        <w:t>).</w:t>
      </w:r>
    </w:p>
    <w:p w:rsidR="00756123" w:rsidRPr="00756123" w:rsidRDefault="00756123" w:rsidP="00756123">
      <w:pPr>
        <w:pStyle w:val="ConsPlusNormal"/>
        <w:ind w:firstLine="540"/>
        <w:jc w:val="both"/>
      </w:pPr>
      <w:r w:rsidRPr="00756123">
        <w:t>Если замена СМО признается возможной, то предыдущее состояние на учете застрахованного лица получает статус:</w:t>
      </w:r>
    </w:p>
    <w:p w:rsidR="00756123" w:rsidRPr="00756123" w:rsidRDefault="00756123" w:rsidP="00756123">
      <w:pPr>
        <w:pStyle w:val="ConsPlusNormal"/>
        <w:ind w:firstLine="540"/>
        <w:jc w:val="both"/>
      </w:pPr>
      <w:r w:rsidRPr="00756123">
        <w:t>- "снято с учета в связи с постановкой на учет в другом месте", если новое состояние на учете находится на той же территории страхования, что и предыдущее;</w:t>
      </w:r>
    </w:p>
    <w:p w:rsidR="00756123" w:rsidRPr="00756123" w:rsidRDefault="00756123" w:rsidP="00756123">
      <w:pPr>
        <w:pStyle w:val="ConsPlusNormal"/>
        <w:ind w:firstLine="540"/>
        <w:jc w:val="both"/>
      </w:pPr>
      <w:r w:rsidRPr="00756123">
        <w:t>- "подлежит снятию с учета в связи с постановкой на учет в другом месте", если новое состояние на учете находится на другой территории страхования.</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Б.2.6.3 Проверка возможности восстановления на учете</w:t>
      </w:r>
    </w:p>
    <w:p w:rsidR="00756123" w:rsidRPr="00756123" w:rsidRDefault="00756123" w:rsidP="00756123">
      <w:pPr>
        <w:pStyle w:val="ConsPlusNormal"/>
        <w:ind w:firstLine="540"/>
        <w:jc w:val="both"/>
      </w:pPr>
      <w:r w:rsidRPr="00756123">
        <w:t>При получении сообщения о событии A08 с причиной события П08 "Восстановление на учете" проверяется возможность восстановления на учете: невозможным признается восстановление на учете в том случае, когда последнее состояние застрахованного лица на учете является действующим или имеет статус "снят с учета" или "подлежит снятию с учета".</w:t>
      </w:r>
    </w:p>
    <w:p w:rsidR="00756123" w:rsidRPr="00756123" w:rsidRDefault="00756123" w:rsidP="00756123">
      <w:pPr>
        <w:pStyle w:val="ConsPlusNormal"/>
        <w:ind w:firstLine="540"/>
        <w:jc w:val="both"/>
      </w:pPr>
      <w:r w:rsidRPr="00756123">
        <w:lastRenderedPageBreak/>
        <w:t>Если восстановление на учете признано невозможным, то полученное сообщение отвергается, а в сообщении подтверждения прикладной обработки возвращается сообщение об ошибке N 510 "Восстановление на учете невозможно".</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251" w:name="P15499"/>
      <w:bookmarkEnd w:id="251"/>
      <w:r w:rsidRPr="00756123">
        <w:t>Б.2.7 Сообщение о событии A03 "Смерть застрахованного лица" &lt;1&gt;</w:t>
      </w:r>
    </w:p>
    <w:p w:rsidR="00756123" w:rsidRPr="00756123" w:rsidRDefault="00756123" w:rsidP="00756123">
      <w:pPr>
        <w:pStyle w:val="ConsPlusNormal"/>
        <w:ind w:firstLine="540"/>
        <w:jc w:val="both"/>
      </w:pPr>
      <w:r w:rsidRPr="00756123">
        <w:t>--------------------------------</w:t>
      </w:r>
    </w:p>
    <w:p w:rsidR="00756123" w:rsidRPr="00756123" w:rsidRDefault="00756123" w:rsidP="00756123">
      <w:pPr>
        <w:pStyle w:val="ConsPlusNormal"/>
        <w:ind w:firstLine="540"/>
        <w:jc w:val="both"/>
      </w:pPr>
      <w:r w:rsidRPr="00756123">
        <w:t>&lt;1&gt; Раздел действует до 01.10.2018.</w:t>
      </w: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Информация о смерти застрахованных лиц должна поступать в ТФОМС из ЕГР ЗАГС. В соответствии с принятыми правилами, смерть регистрируется тем органом ЗАГС, на чьей территории она произошла. В связи с этим в ТФОМС могут поступать сообщения о смерти, относящиеся к лицам, застрахованным по программе ОМС на других территориях, а также о смерти лиц, не имеющих полиса ОМС.</w:t>
      </w:r>
    </w:p>
    <w:p w:rsidR="00756123" w:rsidRPr="00756123" w:rsidRDefault="00756123" w:rsidP="00756123">
      <w:pPr>
        <w:pStyle w:val="ConsPlusNormal"/>
        <w:jc w:val="both"/>
      </w:pPr>
      <w:r w:rsidRPr="00756123">
        <w:t xml:space="preserve">(в ред. </w:t>
      </w:r>
      <w:hyperlink r:id="rId456" w:history="1">
        <w:r w:rsidRPr="00756123">
          <w:t>Приказа</w:t>
        </w:r>
      </w:hyperlink>
      <w:r w:rsidRPr="00756123">
        <w:t xml:space="preserve"> ФФОМС от 30.08.2019 N 173)</w:t>
      </w:r>
    </w:p>
    <w:p w:rsidR="00756123" w:rsidRPr="00756123" w:rsidRDefault="00756123" w:rsidP="00756123">
      <w:pPr>
        <w:pStyle w:val="ConsPlusNormal"/>
        <w:ind w:firstLine="540"/>
        <w:jc w:val="both"/>
      </w:pPr>
      <w:r w:rsidRPr="00756123">
        <w:t>Сообщение о событии A03 посылается только в том случае, если застрахованное лицо на момент смерти не состояло на учете на данной территории. ЕНП застрахованного лица передавать не требуется, если умершее лицо не идентифицировано, исходя из данных ИС РС ЕРЗ. Для обеспечения однозначной идентификации застрахованного лица обязательным условием является включение в сообщение о смерти информации о документе, удостоверяющем личность, на основании которого была зарегистрирована смерть органом ЗАГС.</w:t>
      </w:r>
    </w:p>
    <w:p w:rsidR="00756123" w:rsidRPr="00756123" w:rsidRDefault="00756123" w:rsidP="00756123">
      <w:pPr>
        <w:pStyle w:val="ConsPlusNormal"/>
        <w:ind w:firstLine="540"/>
        <w:jc w:val="both"/>
      </w:pPr>
      <w:r w:rsidRPr="00756123">
        <w:t>Информация о страховой принадлежности в сообщении о смерти застрахованного лица не передается.</w:t>
      </w:r>
    </w:p>
    <w:p w:rsidR="00756123" w:rsidRPr="00756123" w:rsidRDefault="00756123" w:rsidP="00756123">
      <w:pPr>
        <w:pStyle w:val="ConsPlusNormal"/>
        <w:ind w:firstLine="540"/>
        <w:jc w:val="both"/>
      </w:pPr>
      <w:r w:rsidRPr="00756123">
        <w:t>Если регистрация смерти произошла на территории текущей страховой принадлежности, то информация о смерти должна передаваться в сообщении о событии A08 с причиной события П02 - "Снятие с учета". Такое сообщение должно содержать признак смерти и дату смерти (PID.30 = "Y", PID.29 = дата смерти).</w:t>
      </w:r>
    </w:p>
    <w:p w:rsidR="00756123" w:rsidRPr="00756123" w:rsidRDefault="00756123" w:rsidP="00756123">
      <w:pPr>
        <w:pStyle w:val="ConsPlusNormal"/>
        <w:ind w:firstLine="540"/>
        <w:jc w:val="both"/>
      </w:pPr>
      <w:r w:rsidRPr="00756123">
        <w:t>Сообщение о снятии с учета в связи со смертью должно быть послано и с территории страхования в том случае, если смерть наступила на другой территории. Узнать перечень лиц, умерших на другой территории, можно из ответа на запрос списка лиц, подлежащих снятию с учета в связи со смертью (ZP4/ZK4).</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Б.2.7.1 Структура прямых и ответных сообщений</w:t>
      </w:r>
    </w:p>
    <w:p w:rsidR="00756123" w:rsidRPr="00756123" w:rsidRDefault="00756123" w:rsidP="00756123">
      <w:pPr>
        <w:pStyle w:val="ConsPlusNormal"/>
        <w:ind w:firstLine="540"/>
        <w:jc w:val="both"/>
      </w:pPr>
      <w:r w:rsidRPr="00756123">
        <w:t xml:space="preserve">При событии A03 "Смерть застрахованного лица" ИС РС ЕРЗ передает в шлюз РС сообщение со структурой ADT_A03. Шлюз РС производит форматно-логический контроль сообщения и возвращает сообщение АСК с подтверждением приема. Если сообщение содержит ошибки ФЛК, то информация об ошибках включается в сообщение подтверждения приема. Если сообщение не содержит ошибок ФЛК, то оно псевдонимизируется и передается в ЦС ЕРЗ, который возвращает сообщение АСК с </w:t>
      </w:r>
      <w:r w:rsidRPr="00756123">
        <w:lastRenderedPageBreak/>
        <w:t>подтверждением прикладной обработки.</w:t>
      </w:r>
    </w:p>
    <w:p w:rsidR="00756123" w:rsidRPr="00756123" w:rsidRDefault="00756123" w:rsidP="00756123">
      <w:pPr>
        <w:pStyle w:val="ConsPlusNormal"/>
        <w:ind w:firstLine="540"/>
        <w:jc w:val="both"/>
      </w:pPr>
    </w:p>
    <w:p w:rsidR="00756123" w:rsidRPr="00756123" w:rsidRDefault="00756123" w:rsidP="00756123">
      <w:pPr>
        <w:pStyle w:val="ConsPlusCell"/>
        <w:jc w:val="both"/>
      </w:pPr>
      <w:r w:rsidRPr="00756123">
        <w:t xml:space="preserve">    ADT/\A03/\ADT_A03           │ Смерть застрахованного лица</w:t>
      </w:r>
    </w:p>
    <w:p w:rsidR="00756123" w:rsidRPr="00756123" w:rsidRDefault="00756123" w:rsidP="00756123">
      <w:pPr>
        <w:pStyle w:val="ConsPlusCell"/>
        <w:jc w:val="both"/>
      </w:pPr>
      <w:r w:rsidRPr="00756123">
        <w:t xml:space="preserve">    ────────────────────────────┼────────────────────────────────────────</w:t>
      </w:r>
    </w:p>
    <w:p w:rsidR="00756123" w:rsidRPr="00756123" w:rsidRDefault="00756123" w:rsidP="00756123">
      <w:pPr>
        <w:pStyle w:val="ConsPlusCell"/>
        <w:jc w:val="both"/>
      </w:pPr>
      <w:r w:rsidRPr="00756123">
        <w:t xml:space="preserve">     &lt;ADT_A03&gt;                  │</w:t>
      </w:r>
    </w:p>
    <w:p w:rsidR="00756123" w:rsidRPr="00756123" w:rsidRDefault="00756123" w:rsidP="00756123">
      <w:pPr>
        <w:pStyle w:val="ConsPlusCell"/>
        <w:jc w:val="both"/>
      </w:pPr>
      <w:r w:rsidRPr="00756123">
        <w:t xml:space="preserve">          &lt;MSH&gt;...&lt;/MSH&gt;        │ Заголовок сообщения</w:t>
      </w:r>
    </w:p>
    <w:p w:rsidR="00756123" w:rsidRPr="00756123" w:rsidRDefault="00756123" w:rsidP="00756123">
      <w:pPr>
        <w:pStyle w:val="ConsPlusCell"/>
        <w:jc w:val="both"/>
      </w:pPr>
      <w:r w:rsidRPr="00756123">
        <w:t xml:space="preserve">          &lt;EVN&gt;...&lt;/EVN&gt;        │ Тип события.</w:t>
      </w:r>
    </w:p>
    <w:p w:rsidR="00756123" w:rsidRPr="00756123" w:rsidRDefault="00756123" w:rsidP="00756123">
      <w:pPr>
        <w:pStyle w:val="ConsPlusCell"/>
        <w:jc w:val="both"/>
      </w:pPr>
      <w:r w:rsidRPr="00756123">
        <w:t xml:space="preserve">          [&lt;ZVN&gt;...&lt;/ZVN&gt;]      │ Идентификация расхождения</w:t>
      </w:r>
    </w:p>
    <w:p w:rsidR="00756123" w:rsidRPr="00756123" w:rsidRDefault="00756123" w:rsidP="00756123">
      <w:pPr>
        <w:pStyle w:val="ConsPlusCell"/>
        <w:jc w:val="both"/>
      </w:pPr>
      <w:r w:rsidRPr="00756123">
        <w:t xml:space="preserve">          &lt;PID&gt;...&lt;/PID&gt;        │ Идентификация застрахованного лица.</w:t>
      </w:r>
    </w:p>
    <w:p w:rsidR="00756123" w:rsidRPr="00756123" w:rsidRDefault="00756123" w:rsidP="00756123">
      <w:pPr>
        <w:pStyle w:val="ConsPlusCell"/>
        <w:jc w:val="both"/>
      </w:pPr>
      <w:r w:rsidRPr="00756123">
        <w:t xml:space="preserve">          &lt;PV1&gt;...&lt;/PV1&gt;        │ Состояние на учете застрахованного лица</w:t>
      </w:r>
    </w:p>
    <w:p w:rsidR="00756123" w:rsidRPr="00756123" w:rsidRDefault="00756123" w:rsidP="00756123">
      <w:pPr>
        <w:pStyle w:val="ConsPlusCell"/>
        <w:jc w:val="both"/>
      </w:pPr>
      <w:r w:rsidRPr="00756123">
        <w:t xml:space="preserve">     &lt;/ADT_A03&gt;                 │</w:t>
      </w: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 xml:space="preserve">Сегмент MSH описан в </w:t>
      </w:r>
      <w:hyperlink w:anchor="P2567" w:history="1">
        <w:r w:rsidRPr="00756123">
          <w:t>пункте 6.1.1.4.2</w:t>
        </w:r>
      </w:hyperlink>
      <w:r w:rsidRPr="00756123">
        <w:t xml:space="preserve">, сегмент ZVN - в </w:t>
      </w:r>
      <w:hyperlink w:anchor="P13703" w:history="1">
        <w:r w:rsidRPr="00756123">
          <w:t>пункте Б.2.5.2</w:t>
        </w:r>
      </w:hyperlink>
      <w:r w:rsidRPr="00756123">
        <w:t>. Специальных особенностей при их заполнении для сообщения о событии A03 нет.</w:t>
      </w:r>
    </w:p>
    <w:p w:rsidR="00756123" w:rsidRPr="00756123" w:rsidRDefault="00756123" w:rsidP="00756123">
      <w:pPr>
        <w:pStyle w:val="ConsPlusNormal"/>
        <w:ind w:firstLine="540"/>
        <w:jc w:val="both"/>
      </w:pPr>
    </w:p>
    <w:p w:rsidR="00756123" w:rsidRPr="00756123" w:rsidRDefault="00756123" w:rsidP="00756123">
      <w:pPr>
        <w:pStyle w:val="ConsPlusCell"/>
        <w:jc w:val="both"/>
      </w:pPr>
      <w:r w:rsidRPr="00756123">
        <w:t xml:space="preserve">    ACK/\A03/\ACK               │ Подтверждение приема</w:t>
      </w:r>
    </w:p>
    <w:p w:rsidR="00756123" w:rsidRPr="00756123" w:rsidRDefault="00756123" w:rsidP="00756123">
      <w:pPr>
        <w:pStyle w:val="ConsPlusCell"/>
        <w:jc w:val="both"/>
      </w:pPr>
      <w:r w:rsidRPr="00756123">
        <w:t xml:space="preserve">                                │ Подтверждение прикладной обработки</w:t>
      </w:r>
    </w:p>
    <w:p w:rsidR="00756123" w:rsidRPr="00756123" w:rsidRDefault="00756123" w:rsidP="00756123">
      <w:pPr>
        <w:pStyle w:val="ConsPlusCell"/>
        <w:jc w:val="both"/>
      </w:pPr>
      <w:r w:rsidRPr="00756123">
        <w:t xml:space="preserve">    ────────────────────────────┼───────────────────────────────────────</w:t>
      </w:r>
    </w:p>
    <w:p w:rsidR="00756123" w:rsidRPr="00756123" w:rsidRDefault="00756123" w:rsidP="00756123">
      <w:pPr>
        <w:pStyle w:val="ConsPlusCell"/>
        <w:jc w:val="both"/>
      </w:pPr>
      <w:r w:rsidRPr="00756123">
        <w:t xml:space="preserve">     &lt;ACK&gt;                      │</w:t>
      </w:r>
    </w:p>
    <w:p w:rsidR="00756123" w:rsidRPr="00756123" w:rsidRDefault="00756123" w:rsidP="00756123">
      <w:pPr>
        <w:pStyle w:val="ConsPlusCell"/>
        <w:jc w:val="both"/>
      </w:pPr>
      <w:r w:rsidRPr="00756123">
        <w:t xml:space="preserve">     &lt;MSH&gt;...&lt;/MSH&gt;             │ Заголовок сообщения</w:t>
      </w:r>
    </w:p>
    <w:p w:rsidR="00756123" w:rsidRPr="00756123" w:rsidRDefault="00756123" w:rsidP="00756123">
      <w:pPr>
        <w:pStyle w:val="ConsPlusCell"/>
        <w:jc w:val="both"/>
      </w:pPr>
      <w:r w:rsidRPr="00756123">
        <w:t xml:space="preserve">     &lt;MSA&gt;...&lt;/MSA&gt;             │ Подтверждение сообщения</w:t>
      </w:r>
    </w:p>
    <w:p w:rsidR="00756123" w:rsidRPr="00756123" w:rsidRDefault="00756123" w:rsidP="00756123">
      <w:pPr>
        <w:pStyle w:val="ConsPlusCell"/>
        <w:jc w:val="both"/>
      </w:pPr>
      <w:r w:rsidRPr="00756123">
        <w:t xml:space="preserve">                                │ Ошибка ФЛК (в подтверждении приема)</w:t>
      </w:r>
    </w:p>
    <w:p w:rsidR="00756123" w:rsidRPr="00756123" w:rsidRDefault="00756123" w:rsidP="00756123">
      <w:pPr>
        <w:pStyle w:val="ConsPlusCell"/>
        <w:jc w:val="both"/>
      </w:pPr>
      <w:r w:rsidRPr="00756123">
        <w:t xml:space="preserve">     [{&lt;ERR&gt;...&lt;/ERR&gt;}]         │ Ошибка прикладной обработки</w:t>
      </w:r>
    </w:p>
    <w:p w:rsidR="00756123" w:rsidRPr="00756123" w:rsidRDefault="00756123" w:rsidP="00756123">
      <w:pPr>
        <w:pStyle w:val="ConsPlusCell"/>
        <w:jc w:val="both"/>
      </w:pPr>
      <w:r w:rsidRPr="00756123">
        <w:t xml:space="preserve">                                │ (в подтверждении прикладной обработки)</w:t>
      </w:r>
    </w:p>
    <w:p w:rsidR="00756123" w:rsidRPr="00756123" w:rsidRDefault="00756123" w:rsidP="00756123">
      <w:pPr>
        <w:pStyle w:val="ConsPlusCell"/>
        <w:jc w:val="both"/>
      </w:pPr>
      <w:r w:rsidRPr="00756123">
        <w:t xml:space="preserve">     &lt;/ACK&gt;                     │</w:t>
      </w: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 xml:space="preserve">Сегменты сообщений подтверждения приема и прикладной обработки описаны в </w:t>
      </w:r>
      <w:hyperlink w:anchor="P2593" w:history="1">
        <w:r w:rsidRPr="00756123">
          <w:t>пункте 6.1.1.5</w:t>
        </w:r>
      </w:hyperlink>
      <w:r w:rsidRPr="00756123">
        <w:t>. Специальных особенностей при их заполнении для подтверждений сообщения о событии A03 нет.</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Б.2.7.2 Сегмент EVN - "Тип события"</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Таблица Б.21 Заполнение сегмента EVN (сообщение о событии A03)</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907"/>
        <w:gridCol w:w="737"/>
        <w:gridCol w:w="1587"/>
        <w:gridCol w:w="737"/>
        <w:gridCol w:w="4309"/>
      </w:tblGrid>
      <w:tr w:rsidR="00756123" w:rsidRPr="00756123">
        <w:tc>
          <w:tcPr>
            <w:tcW w:w="794" w:type="dxa"/>
          </w:tcPr>
          <w:p w:rsidR="00756123" w:rsidRPr="00756123" w:rsidRDefault="00756123" w:rsidP="00756123">
            <w:pPr>
              <w:pStyle w:val="ConsPlusNormal"/>
              <w:jc w:val="center"/>
            </w:pPr>
            <w:r w:rsidRPr="00756123">
              <w:t>XML-имя</w:t>
            </w:r>
          </w:p>
        </w:tc>
        <w:tc>
          <w:tcPr>
            <w:tcW w:w="907" w:type="dxa"/>
          </w:tcPr>
          <w:p w:rsidR="00756123" w:rsidRPr="00756123" w:rsidRDefault="00756123" w:rsidP="00756123">
            <w:pPr>
              <w:pStyle w:val="ConsPlusNormal"/>
              <w:jc w:val="center"/>
            </w:pPr>
            <w:r w:rsidRPr="00756123">
              <w:t>Тип данных</w:t>
            </w:r>
          </w:p>
        </w:tc>
        <w:tc>
          <w:tcPr>
            <w:tcW w:w="737" w:type="dxa"/>
          </w:tcPr>
          <w:p w:rsidR="00756123" w:rsidRPr="00756123" w:rsidRDefault="00756123" w:rsidP="00756123">
            <w:pPr>
              <w:pStyle w:val="ConsPlusNormal"/>
              <w:jc w:val="center"/>
            </w:pPr>
            <w:r w:rsidRPr="00756123">
              <w:t>Обяз. поле</w:t>
            </w:r>
          </w:p>
        </w:tc>
        <w:tc>
          <w:tcPr>
            <w:tcW w:w="1587" w:type="dxa"/>
          </w:tcPr>
          <w:p w:rsidR="00756123" w:rsidRPr="00756123" w:rsidRDefault="00756123" w:rsidP="00756123">
            <w:pPr>
              <w:pStyle w:val="ConsPlusNormal"/>
              <w:jc w:val="center"/>
            </w:pPr>
            <w:r w:rsidRPr="00756123">
              <w:t>Имя поля</w:t>
            </w:r>
          </w:p>
        </w:tc>
        <w:tc>
          <w:tcPr>
            <w:tcW w:w="737" w:type="dxa"/>
          </w:tcPr>
          <w:p w:rsidR="00756123" w:rsidRPr="00756123" w:rsidRDefault="00756123" w:rsidP="00756123">
            <w:pPr>
              <w:pStyle w:val="ConsPlusNormal"/>
              <w:jc w:val="center"/>
            </w:pPr>
            <w:r w:rsidRPr="00756123">
              <w:t>Константа</w:t>
            </w:r>
          </w:p>
        </w:tc>
        <w:tc>
          <w:tcPr>
            <w:tcW w:w="4309" w:type="dxa"/>
          </w:tcPr>
          <w:p w:rsidR="00756123" w:rsidRPr="00756123" w:rsidRDefault="00756123" w:rsidP="00756123">
            <w:pPr>
              <w:pStyle w:val="ConsPlusNormal"/>
              <w:jc w:val="center"/>
            </w:pPr>
            <w:r w:rsidRPr="00756123">
              <w:t>Указания по заполнению, ОИД системы кодирования</w:t>
            </w:r>
          </w:p>
        </w:tc>
      </w:tr>
      <w:tr w:rsidR="00756123" w:rsidRPr="00756123">
        <w:tc>
          <w:tcPr>
            <w:tcW w:w="794" w:type="dxa"/>
          </w:tcPr>
          <w:p w:rsidR="00756123" w:rsidRPr="00756123" w:rsidRDefault="00756123" w:rsidP="00756123">
            <w:pPr>
              <w:pStyle w:val="ConsPlusNormal"/>
            </w:pPr>
            <w:r w:rsidRPr="00756123">
              <w:t>EVN.2</w:t>
            </w:r>
          </w:p>
        </w:tc>
        <w:tc>
          <w:tcPr>
            <w:tcW w:w="907" w:type="dxa"/>
          </w:tcPr>
          <w:p w:rsidR="00756123" w:rsidRPr="00756123" w:rsidRDefault="00756123" w:rsidP="00756123">
            <w:pPr>
              <w:pStyle w:val="ConsPlusNormal"/>
            </w:pPr>
            <w:r w:rsidRPr="00756123">
              <w:t>DTM</w:t>
            </w:r>
          </w:p>
        </w:tc>
        <w:tc>
          <w:tcPr>
            <w:tcW w:w="737" w:type="dxa"/>
          </w:tcPr>
          <w:p w:rsidR="00756123" w:rsidRPr="00756123" w:rsidRDefault="00756123" w:rsidP="00756123">
            <w:pPr>
              <w:pStyle w:val="ConsPlusNormal"/>
            </w:pPr>
            <w:r w:rsidRPr="00756123">
              <w:t>Да</w:t>
            </w:r>
          </w:p>
        </w:tc>
        <w:tc>
          <w:tcPr>
            <w:tcW w:w="1587" w:type="dxa"/>
          </w:tcPr>
          <w:p w:rsidR="00756123" w:rsidRPr="00756123" w:rsidRDefault="00756123" w:rsidP="00756123">
            <w:pPr>
              <w:pStyle w:val="ConsPlusNormal"/>
              <w:jc w:val="both"/>
            </w:pPr>
            <w:r w:rsidRPr="00756123">
              <w:t>Дата и время регистрации события</w:t>
            </w:r>
          </w:p>
        </w:tc>
        <w:tc>
          <w:tcPr>
            <w:tcW w:w="737" w:type="dxa"/>
          </w:tcPr>
          <w:p w:rsidR="00756123" w:rsidRPr="00756123" w:rsidRDefault="00756123" w:rsidP="00756123">
            <w:pPr>
              <w:pStyle w:val="ConsPlusNormal"/>
            </w:pPr>
          </w:p>
        </w:tc>
        <w:tc>
          <w:tcPr>
            <w:tcW w:w="4309" w:type="dxa"/>
          </w:tcPr>
          <w:p w:rsidR="00756123" w:rsidRPr="00756123" w:rsidRDefault="00756123" w:rsidP="00756123">
            <w:pPr>
              <w:pStyle w:val="ConsPlusNormal"/>
              <w:jc w:val="both"/>
            </w:pPr>
            <w:r w:rsidRPr="00756123">
              <w:t>Дата регистрации смерти органом ЗАГС.</w:t>
            </w:r>
          </w:p>
          <w:p w:rsidR="00756123" w:rsidRPr="00756123" w:rsidRDefault="00756123" w:rsidP="00756123">
            <w:pPr>
              <w:pStyle w:val="ConsPlusNormal"/>
              <w:jc w:val="both"/>
            </w:pPr>
            <w:r w:rsidRPr="00756123">
              <w:t>Значение поля записывается в сокращенном формате, без указания времени (так, как это предусмотрено для полей типа DT):</w:t>
            </w:r>
          </w:p>
          <w:p w:rsidR="00756123" w:rsidRPr="00756123" w:rsidRDefault="00756123" w:rsidP="00756123">
            <w:pPr>
              <w:pStyle w:val="ConsPlusNormal"/>
              <w:jc w:val="both"/>
            </w:pPr>
            <w:r w:rsidRPr="00756123">
              <w:t>ГГГГ-ММ-ДД</w:t>
            </w:r>
          </w:p>
        </w:tc>
      </w:tr>
      <w:tr w:rsidR="00756123" w:rsidRPr="00756123">
        <w:tc>
          <w:tcPr>
            <w:tcW w:w="794" w:type="dxa"/>
          </w:tcPr>
          <w:p w:rsidR="00756123" w:rsidRPr="00756123" w:rsidRDefault="00756123" w:rsidP="00756123">
            <w:pPr>
              <w:pStyle w:val="ConsPlusNormal"/>
            </w:pPr>
            <w:r w:rsidRPr="00756123">
              <w:t>EVN.4</w:t>
            </w:r>
          </w:p>
        </w:tc>
        <w:tc>
          <w:tcPr>
            <w:tcW w:w="907" w:type="dxa"/>
          </w:tcPr>
          <w:p w:rsidR="00756123" w:rsidRPr="00756123" w:rsidRDefault="00756123" w:rsidP="00756123">
            <w:pPr>
              <w:pStyle w:val="ConsPlusNormal"/>
            </w:pPr>
            <w:r w:rsidRPr="00756123">
              <w:t>IS</w:t>
            </w:r>
          </w:p>
        </w:tc>
        <w:tc>
          <w:tcPr>
            <w:tcW w:w="737" w:type="dxa"/>
          </w:tcPr>
          <w:p w:rsidR="00756123" w:rsidRPr="00756123" w:rsidRDefault="00756123" w:rsidP="00756123">
            <w:pPr>
              <w:pStyle w:val="ConsPlusNormal"/>
            </w:pPr>
            <w:r w:rsidRPr="00756123">
              <w:t>Да</w:t>
            </w:r>
          </w:p>
        </w:tc>
        <w:tc>
          <w:tcPr>
            <w:tcW w:w="1587" w:type="dxa"/>
          </w:tcPr>
          <w:p w:rsidR="00756123" w:rsidRPr="00756123" w:rsidRDefault="00756123" w:rsidP="00756123">
            <w:pPr>
              <w:pStyle w:val="ConsPlusNormal"/>
              <w:jc w:val="both"/>
            </w:pPr>
            <w:r w:rsidRPr="00756123">
              <w:t xml:space="preserve">Код причины </w:t>
            </w:r>
            <w:r w:rsidRPr="00756123">
              <w:lastRenderedPageBreak/>
              <w:t>события</w:t>
            </w:r>
          </w:p>
        </w:tc>
        <w:tc>
          <w:tcPr>
            <w:tcW w:w="737" w:type="dxa"/>
          </w:tcPr>
          <w:p w:rsidR="00756123" w:rsidRPr="00756123" w:rsidRDefault="00756123" w:rsidP="00756123">
            <w:pPr>
              <w:pStyle w:val="ConsPlusNormal"/>
            </w:pPr>
            <w:r w:rsidRPr="00756123">
              <w:lastRenderedPageBreak/>
              <w:t>П07</w:t>
            </w:r>
          </w:p>
        </w:tc>
        <w:tc>
          <w:tcPr>
            <w:tcW w:w="4309" w:type="dxa"/>
          </w:tcPr>
          <w:p w:rsidR="00756123" w:rsidRPr="00756123" w:rsidRDefault="00756123" w:rsidP="00756123">
            <w:pPr>
              <w:pStyle w:val="ConsPlusNormal"/>
            </w:pP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Б.2.7.3 Сегмент PID - "Идентификация застрахованного лица"</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bookmarkStart w:id="252" w:name="P15565"/>
      <w:bookmarkEnd w:id="252"/>
      <w:r w:rsidRPr="00756123">
        <w:t>Таблица Б.22 Структура сегмента PID (сообщения о событиях A03, A13)</w:t>
      </w:r>
    </w:p>
    <w:p w:rsidR="00756123" w:rsidRPr="00756123" w:rsidRDefault="00756123" w:rsidP="00756123">
      <w:pPr>
        <w:pStyle w:val="ConsPlusNormal"/>
        <w:ind w:firstLine="540"/>
        <w:jc w:val="both"/>
      </w:pPr>
    </w:p>
    <w:p w:rsidR="00756123" w:rsidRPr="00756123" w:rsidRDefault="00756123" w:rsidP="00756123">
      <w:pPr>
        <w:spacing w:after="0" w:line="240" w:lineRule="auto"/>
        <w:sectPr w:rsidR="00756123" w:rsidRPr="0075612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907"/>
        <w:gridCol w:w="680"/>
        <w:gridCol w:w="1579"/>
        <w:gridCol w:w="566"/>
        <w:gridCol w:w="850"/>
        <w:gridCol w:w="677"/>
        <w:gridCol w:w="605"/>
        <w:gridCol w:w="677"/>
        <w:gridCol w:w="1075"/>
        <w:gridCol w:w="2494"/>
      </w:tblGrid>
      <w:tr w:rsidR="00756123" w:rsidRPr="00756123">
        <w:tc>
          <w:tcPr>
            <w:tcW w:w="794" w:type="dxa"/>
            <w:vMerge w:val="restart"/>
          </w:tcPr>
          <w:p w:rsidR="00756123" w:rsidRPr="00756123" w:rsidRDefault="00756123" w:rsidP="00756123">
            <w:pPr>
              <w:pStyle w:val="ConsPlusNormal"/>
              <w:jc w:val="center"/>
            </w:pPr>
            <w:r w:rsidRPr="00756123">
              <w:lastRenderedPageBreak/>
              <w:t>XML-имя</w:t>
            </w:r>
          </w:p>
        </w:tc>
        <w:tc>
          <w:tcPr>
            <w:tcW w:w="907" w:type="dxa"/>
            <w:vMerge w:val="restart"/>
          </w:tcPr>
          <w:p w:rsidR="00756123" w:rsidRPr="00756123" w:rsidRDefault="00756123" w:rsidP="00756123">
            <w:pPr>
              <w:pStyle w:val="ConsPlusNormal"/>
              <w:jc w:val="center"/>
            </w:pPr>
            <w:r w:rsidRPr="00756123">
              <w:t>Тип данных</w:t>
            </w:r>
          </w:p>
        </w:tc>
        <w:tc>
          <w:tcPr>
            <w:tcW w:w="680" w:type="dxa"/>
            <w:vMerge w:val="restart"/>
          </w:tcPr>
          <w:p w:rsidR="00756123" w:rsidRPr="00756123" w:rsidRDefault="00756123" w:rsidP="00756123">
            <w:pPr>
              <w:pStyle w:val="ConsPlusNormal"/>
              <w:jc w:val="center"/>
            </w:pPr>
            <w:r w:rsidRPr="00756123">
              <w:t>Обяз. поле</w:t>
            </w:r>
          </w:p>
        </w:tc>
        <w:tc>
          <w:tcPr>
            <w:tcW w:w="1579" w:type="dxa"/>
            <w:vMerge w:val="restart"/>
          </w:tcPr>
          <w:p w:rsidR="00756123" w:rsidRPr="00756123" w:rsidRDefault="00756123" w:rsidP="00756123">
            <w:pPr>
              <w:pStyle w:val="ConsPlusNormal"/>
              <w:jc w:val="center"/>
            </w:pPr>
            <w:r w:rsidRPr="00756123">
              <w:t>Имя поля</w:t>
            </w:r>
          </w:p>
        </w:tc>
        <w:tc>
          <w:tcPr>
            <w:tcW w:w="566" w:type="dxa"/>
            <w:vMerge w:val="restart"/>
          </w:tcPr>
          <w:p w:rsidR="00756123" w:rsidRPr="00756123" w:rsidRDefault="00756123" w:rsidP="00756123">
            <w:pPr>
              <w:pStyle w:val="ConsPlusNormal"/>
              <w:jc w:val="center"/>
            </w:pPr>
            <w:r w:rsidRPr="00756123">
              <w:t>Экз.</w:t>
            </w:r>
          </w:p>
        </w:tc>
        <w:tc>
          <w:tcPr>
            <w:tcW w:w="1527" w:type="dxa"/>
            <w:gridSpan w:val="2"/>
          </w:tcPr>
          <w:p w:rsidR="00756123" w:rsidRPr="00756123" w:rsidRDefault="00756123" w:rsidP="00756123">
            <w:pPr>
              <w:pStyle w:val="ConsPlusNormal"/>
              <w:jc w:val="center"/>
            </w:pPr>
            <w:r w:rsidRPr="00756123">
              <w:t>Компонент</w:t>
            </w:r>
          </w:p>
        </w:tc>
        <w:tc>
          <w:tcPr>
            <w:tcW w:w="1282" w:type="dxa"/>
            <w:gridSpan w:val="2"/>
          </w:tcPr>
          <w:p w:rsidR="00756123" w:rsidRPr="00756123" w:rsidRDefault="00756123" w:rsidP="00756123">
            <w:pPr>
              <w:pStyle w:val="ConsPlusNormal"/>
              <w:jc w:val="center"/>
            </w:pPr>
            <w:r w:rsidRPr="00756123">
              <w:t>Субкомп.</w:t>
            </w:r>
          </w:p>
        </w:tc>
        <w:tc>
          <w:tcPr>
            <w:tcW w:w="1075" w:type="dxa"/>
            <w:vMerge w:val="restart"/>
          </w:tcPr>
          <w:p w:rsidR="00756123" w:rsidRPr="00756123" w:rsidRDefault="00756123" w:rsidP="00756123">
            <w:pPr>
              <w:pStyle w:val="ConsPlusNormal"/>
              <w:jc w:val="center"/>
            </w:pPr>
            <w:r w:rsidRPr="00756123">
              <w:t>Константа</w:t>
            </w:r>
          </w:p>
        </w:tc>
        <w:tc>
          <w:tcPr>
            <w:tcW w:w="2494" w:type="dxa"/>
            <w:vMerge w:val="restart"/>
          </w:tcPr>
          <w:p w:rsidR="00756123" w:rsidRPr="00756123" w:rsidRDefault="00756123" w:rsidP="00756123">
            <w:pPr>
              <w:pStyle w:val="ConsPlusNormal"/>
              <w:jc w:val="center"/>
            </w:pPr>
            <w:r w:rsidRPr="00756123">
              <w:t>Указания по заполнению</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579" w:type="dxa"/>
            <w:vMerge/>
          </w:tcPr>
          <w:p w:rsidR="00756123" w:rsidRPr="00756123" w:rsidRDefault="00756123" w:rsidP="00756123">
            <w:pPr>
              <w:spacing w:after="0" w:line="240" w:lineRule="auto"/>
            </w:pPr>
          </w:p>
        </w:tc>
        <w:tc>
          <w:tcPr>
            <w:tcW w:w="566"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jc w:val="center"/>
            </w:pPr>
            <w:r w:rsidRPr="00756123">
              <w:t>Имя</w:t>
            </w:r>
          </w:p>
        </w:tc>
        <w:tc>
          <w:tcPr>
            <w:tcW w:w="677" w:type="dxa"/>
          </w:tcPr>
          <w:p w:rsidR="00756123" w:rsidRPr="00756123" w:rsidRDefault="00756123" w:rsidP="00756123">
            <w:pPr>
              <w:pStyle w:val="ConsPlusNormal"/>
              <w:jc w:val="center"/>
            </w:pPr>
            <w:r w:rsidRPr="00756123">
              <w:t>Обяз</w:t>
            </w:r>
          </w:p>
        </w:tc>
        <w:tc>
          <w:tcPr>
            <w:tcW w:w="605" w:type="dxa"/>
          </w:tcPr>
          <w:p w:rsidR="00756123" w:rsidRPr="00756123" w:rsidRDefault="00756123" w:rsidP="00756123">
            <w:pPr>
              <w:pStyle w:val="ConsPlusNormal"/>
              <w:jc w:val="center"/>
            </w:pPr>
            <w:r w:rsidRPr="00756123">
              <w:t>Имя</w:t>
            </w:r>
          </w:p>
        </w:tc>
        <w:tc>
          <w:tcPr>
            <w:tcW w:w="677" w:type="dxa"/>
          </w:tcPr>
          <w:p w:rsidR="00756123" w:rsidRPr="00756123" w:rsidRDefault="00756123" w:rsidP="00756123">
            <w:pPr>
              <w:pStyle w:val="ConsPlusNormal"/>
              <w:jc w:val="center"/>
            </w:pPr>
            <w:r w:rsidRPr="00756123">
              <w:t>Обяз</w:t>
            </w:r>
          </w:p>
        </w:tc>
        <w:tc>
          <w:tcPr>
            <w:tcW w:w="1075" w:type="dxa"/>
            <w:vMerge/>
          </w:tcPr>
          <w:p w:rsidR="00756123" w:rsidRPr="00756123" w:rsidRDefault="00756123" w:rsidP="00756123">
            <w:pPr>
              <w:spacing w:after="0" w:line="240" w:lineRule="auto"/>
            </w:pPr>
          </w:p>
        </w:tc>
        <w:tc>
          <w:tcPr>
            <w:tcW w:w="2494" w:type="dxa"/>
            <w:vMerge/>
          </w:tcPr>
          <w:p w:rsidR="00756123" w:rsidRPr="00756123" w:rsidRDefault="00756123" w:rsidP="00756123">
            <w:pPr>
              <w:spacing w:after="0" w:line="240" w:lineRule="auto"/>
            </w:pPr>
          </w:p>
        </w:tc>
      </w:tr>
      <w:tr w:rsidR="00756123" w:rsidRPr="00756123">
        <w:tc>
          <w:tcPr>
            <w:tcW w:w="794" w:type="dxa"/>
            <w:vMerge w:val="restart"/>
            <w:tcBorders>
              <w:bottom w:val="nil"/>
            </w:tcBorders>
          </w:tcPr>
          <w:p w:rsidR="00756123" w:rsidRPr="00756123" w:rsidRDefault="00756123" w:rsidP="00756123">
            <w:pPr>
              <w:pStyle w:val="ConsPlusNormal"/>
            </w:pPr>
            <w:r w:rsidRPr="00756123">
              <w:t>PID.3</w:t>
            </w:r>
          </w:p>
        </w:tc>
        <w:tc>
          <w:tcPr>
            <w:tcW w:w="907" w:type="dxa"/>
            <w:vMerge w:val="restart"/>
            <w:tcBorders>
              <w:bottom w:val="nil"/>
            </w:tcBorders>
          </w:tcPr>
          <w:p w:rsidR="00756123" w:rsidRPr="00756123" w:rsidRDefault="00756123" w:rsidP="00756123">
            <w:pPr>
              <w:pStyle w:val="ConsPlusNormal"/>
            </w:pPr>
            <w:r w:rsidRPr="00756123">
              <w:t>CX</w:t>
            </w:r>
          </w:p>
        </w:tc>
        <w:tc>
          <w:tcPr>
            <w:tcW w:w="680" w:type="dxa"/>
            <w:vMerge w:val="restart"/>
            <w:tcBorders>
              <w:bottom w:val="nil"/>
            </w:tcBorders>
          </w:tcPr>
          <w:p w:rsidR="00756123" w:rsidRPr="00756123" w:rsidRDefault="00756123" w:rsidP="00756123">
            <w:pPr>
              <w:pStyle w:val="ConsPlusNormal"/>
            </w:pPr>
            <w:r w:rsidRPr="00756123">
              <w:t>Да</w:t>
            </w:r>
          </w:p>
        </w:tc>
        <w:tc>
          <w:tcPr>
            <w:tcW w:w="1579" w:type="dxa"/>
            <w:vMerge w:val="restart"/>
            <w:tcBorders>
              <w:bottom w:val="nil"/>
            </w:tcBorders>
          </w:tcPr>
          <w:p w:rsidR="00756123" w:rsidRPr="00756123" w:rsidRDefault="00756123" w:rsidP="00756123">
            <w:pPr>
              <w:pStyle w:val="ConsPlusNormal"/>
            </w:pPr>
            <w:r w:rsidRPr="00756123">
              <w:t>Список идентификаторов застрахованного лица</w:t>
            </w:r>
          </w:p>
        </w:tc>
        <w:tc>
          <w:tcPr>
            <w:tcW w:w="566" w:type="dxa"/>
            <w:vMerge w:val="restart"/>
            <w:tcBorders>
              <w:bottom w:val="nil"/>
            </w:tcBorders>
          </w:tcPr>
          <w:p w:rsidR="00756123" w:rsidRPr="00756123" w:rsidRDefault="00756123" w:rsidP="00756123">
            <w:pPr>
              <w:pStyle w:val="ConsPlusNormal"/>
            </w:pPr>
            <w:r w:rsidRPr="00756123">
              <w:t>1..2</w:t>
            </w:r>
          </w:p>
        </w:tc>
        <w:tc>
          <w:tcPr>
            <w:tcW w:w="6378" w:type="dxa"/>
            <w:gridSpan w:val="6"/>
          </w:tcPr>
          <w:p w:rsidR="00756123" w:rsidRPr="00756123" w:rsidRDefault="00756123" w:rsidP="00756123">
            <w:pPr>
              <w:pStyle w:val="ConsPlusNormal"/>
              <w:jc w:val="both"/>
            </w:pPr>
            <w:r w:rsidRPr="00756123">
              <w:t>Должны быть указаны серия и номер документа, удостоверяющего личность, на основании которого зарегистрирована смерть. Должен быть указан ЕНП, если ЗЛ идентифицировано в ИС РС ЕРЗ ТФОМС.</w:t>
            </w:r>
          </w:p>
          <w:p w:rsidR="00756123" w:rsidRPr="00756123" w:rsidRDefault="00756123" w:rsidP="00756123">
            <w:pPr>
              <w:pStyle w:val="ConsPlusNormal"/>
              <w:jc w:val="both"/>
            </w:pPr>
            <w:r w:rsidRPr="00756123">
              <w:t xml:space="preserve">См. </w:t>
            </w:r>
            <w:hyperlink w:anchor="P14388" w:history="1">
              <w:r w:rsidRPr="00756123">
                <w:t>п. Б.2.5.3.1</w:t>
              </w:r>
            </w:hyperlink>
            <w:r w:rsidRPr="00756123">
              <w:t xml:space="preserve"> (для кодов 1 - 8 и N1).</w:t>
            </w:r>
          </w:p>
        </w:tc>
      </w:tr>
      <w:tr w:rsidR="00756123" w:rsidRPr="00756123">
        <w:tc>
          <w:tcPr>
            <w:tcW w:w="794" w:type="dxa"/>
            <w:vMerge/>
            <w:tcBorders>
              <w:bottom w:val="nil"/>
            </w:tcBorders>
          </w:tcPr>
          <w:p w:rsidR="00756123" w:rsidRPr="00756123" w:rsidRDefault="00756123" w:rsidP="00756123">
            <w:pPr>
              <w:spacing w:after="0" w:line="240" w:lineRule="auto"/>
            </w:pPr>
          </w:p>
        </w:tc>
        <w:tc>
          <w:tcPr>
            <w:tcW w:w="907" w:type="dxa"/>
            <w:vMerge/>
            <w:tcBorders>
              <w:bottom w:val="nil"/>
            </w:tcBorders>
          </w:tcPr>
          <w:p w:rsidR="00756123" w:rsidRPr="00756123" w:rsidRDefault="00756123" w:rsidP="00756123">
            <w:pPr>
              <w:spacing w:after="0" w:line="240" w:lineRule="auto"/>
            </w:pPr>
          </w:p>
        </w:tc>
        <w:tc>
          <w:tcPr>
            <w:tcW w:w="680" w:type="dxa"/>
            <w:vMerge/>
            <w:tcBorders>
              <w:bottom w:val="nil"/>
            </w:tcBorders>
          </w:tcPr>
          <w:p w:rsidR="00756123" w:rsidRPr="00756123" w:rsidRDefault="00756123" w:rsidP="00756123">
            <w:pPr>
              <w:spacing w:after="0" w:line="240" w:lineRule="auto"/>
            </w:pPr>
          </w:p>
        </w:tc>
        <w:tc>
          <w:tcPr>
            <w:tcW w:w="1579" w:type="dxa"/>
            <w:vMerge/>
            <w:tcBorders>
              <w:bottom w:val="nil"/>
            </w:tcBorders>
          </w:tcPr>
          <w:p w:rsidR="00756123" w:rsidRPr="00756123" w:rsidRDefault="00756123" w:rsidP="00756123">
            <w:pPr>
              <w:spacing w:after="0" w:line="240" w:lineRule="auto"/>
            </w:pPr>
          </w:p>
        </w:tc>
        <w:tc>
          <w:tcPr>
            <w:tcW w:w="566" w:type="dxa"/>
            <w:vMerge/>
            <w:tcBorders>
              <w:bottom w:val="nil"/>
            </w:tcBorders>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CX.1</w:t>
            </w:r>
          </w:p>
        </w:tc>
        <w:tc>
          <w:tcPr>
            <w:tcW w:w="677" w:type="dxa"/>
          </w:tcPr>
          <w:p w:rsidR="00756123" w:rsidRPr="00756123" w:rsidRDefault="00756123" w:rsidP="00756123">
            <w:pPr>
              <w:pStyle w:val="ConsPlusNormal"/>
              <w:jc w:val="center"/>
            </w:pPr>
            <w:r w:rsidRPr="00756123">
              <w:t>Да</w:t>
            </w:r>
          </w:p>
        </w:tc>
        <w:tc>
          <w:tcPr>
            <w:tcW w:w="605" w:type="dxa"/>
          </w:tcPr>
          <w:p w:rsidR="00756123" w:rsidRPr="00756123" w:rsidRDefault="00756123" w:rsidP="00756123">
            <w:pPr>
              <w:pStyle w:val="ConsPlusNormal"/>
            </w:pPr>
          </w:p>
        </w:tc>
        <w:tc>
          <w:tcPr>
            <w:tcW w:w="677" w:type="dxa"/>
          </w:tcPr>
          <w:p w:rsidR="00756123" w:rsidRPr="00756123" w:rsidRDefault="00756123" w:rsidP="00756123">
            <w:pPr>
              <w:pStyle w:val="ConsPlusNormal"/>
            </w:pPr>
          </w:p>
        </w:tc>
        <w:tc>
          <w:tcPr>
            <w:tcW w:w="1075" w:type="dxa"/>
          </w:tcPr>
          <w:p w:rsidR="00756123" w:rsidRPr="00756123" w:rsidRDefault="00756123" w:rsidP="00756123">
            <w:pPr>
              <w:pStyle w:val="ConsPlusNormal"/>
            </w:pPr>
          </w:p>
        </w:tc>
        <w:tc>
          <w:tcPr>
            <w:tcW w:w="2494" w:type="dxa"/>
          </w:tcPr>
          <w:p w:rsidR="00756123" w:rsidRPr="00756123" w:rsidRDefault="00756123" w:rsidP="00756123">
            <w:pPr>
              <w:pStyle w:val="ConsPlusNormal"/>
              <w:jc w:val="both"/>
            </w:pPr>
            <w:r w:rsidRPr="00756123">
              <w:t>Серия и номер УДЛ или ЕНП.</w:t>
            </w:r>
          </w:p>
        </w:tc>
      </w:tr>
      <w:tr w:rsidR="00756123" w:rsidRPr="00756123">
        <w:tc>
          <w:tcPr>
            <w:tcW w:w="794" w:type="dxa"/>
            <w:vMerge/>
            <w:tcBorders>
              <w:bottom w:val="nil"/>
            </w:tcBorders>
          </w:tcPr>
          <w:p w:rsidR="00756123" w:rsidRPr="00756123" w:rsidRDefault="00756123" w:rsidP="00756123">
            <w:pPr>
              <w:spacing w:after="0" w:line="240" w:lineRule="auto"/>
            </w:pPr>
          </w:p>
        </w:tc>
        <w:tc>
          <w:tcPr>
            <w:tcW w:w="907" w:type="dxa"/>
            <w:vMerge/>
            <w:tcBorders>
              <w:bottom w:val="nil"/>
            </w:tcBorders>
          </w:tcPr>
          <w:p w:rsidR="00756123" w:rsidRPr="00756123" w:rsidRDefault="00756123" w:rsidP="00756123">
            <w:pPr>
              <w:spacing w:after="0" w:line="240" w:lineRule="auto"/>
            </w:pPr>
          </w:p>
        </w:tc>
        <w:tc>
          <w:tcPr>
            <w:tcW w:w="680" w:type="dxa"/>
            <w:vMerge/>
            <w:tcBorders>
              <w:bottom w:val="nil"/>
            </w:tcBorders>
          </w:tcPr>
          <w:p w:rsidR="00756123" w:rsidRPr="00756123" w:rsidRDefault="00756123" w:rsidP="00756123">
            <w:pPr>
              <w:spacing w:after="0" w:line="240" w:lineRule="auto"/>
            </w:pPr>
          </w:p>
        </w:tc>
        <w:tc>
          <w:tcPr>
            <w:tcW w:w="1579" w:type="dxa"/>
            <w:vMerge/>
            <w:tcBorders>
              <w:bottom w:val="nil"/>
            </w:tcBorders>
          </w:tcPr>
          <w:p w:rsidR="00756123" w:rsidRPr="00756123" w:rsidRDefault="00756123" w:rsidP="00756123">
            <w:pPr>
              <w:spacing w:after="0" w:line="240" w:lineRule="auto"/>
            </w:pPr>
          </w:p>
        </w:tc>
        <w:tc>
          <w:tcPr>
            <w:tcW w:w="566" w:type="dxa"/>
            <w:vMerge/>
            <w:tcBorders>
              <w:bottom w:val="nil"/>
            </w:tcBorders>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CX.5</w:t>
            </w:r>
          </w:p>
        </w:tc>
        <w:tc>
          <w:tcPr>
            <w:tcW w:w="677" w:type="dxa"/>
          </w:tcPr>
          <w:p w:rsidR="00756123" w:rsidRPr="00756123" w:rsidRDefault="00756123" w:rsidP="00756123">
            <w:pPr>
              <w:pStyle w:val="ConsPlusNormal"/>
              <w:jc w:val="center"/>
            </w:pPr>
            <w:r w:rsidRPr="00756123">
              <w:t>Да</w:t>
            </w:r>
          </w:p>
        </w:tc>
        <w:tc>
          <w:tcPr>
            <w:tcW w:w="605" w:type="dxa"/>
          </w:tcPr>
          <w:p w:rsidR="00756123" w:rsidRPr="00756123" w:rsidRDefault="00756123" w:rsidP="00756123">
            <w:pPr>
              <w:pStyle w:val="ConsPlusNormal"/>
            </w:pPr>
          </w:p>
        </w:tc>
        <w:tc>
          <w:tcPr>
            <w:tcW w:w="677" w:type="dxa"/>
          </w:tcPr>
          <w:p w:rsidR="00756123" w:rsidRPr="00756123" w:rsidRDefault="00756123" w:rsidP="00756123">
            <w:pPr>
              <w:pStyle w:val="ConsPlusNormal"/>
            </w:pPr>
          </w:p>
        </w:tc>
        <w:tc>
          <w:tcPr>
            <w:tcW w:w="1075" w:type="dxa"/>
          </w:tcPr>
          <w:p w:rsidR="00756123" w:rsidRPr="00756123" w:rsidRDefault="00756123" w:rsidP="00756123">
            <w:pPr>
              <w:pStyle w:val="ConsPlusNormal"/>
            </w:pPr>
          </w:p>
        </w:tc>
        <w:tc>
          <w:tcPr>
            <w:tcW w:w="2494" w:type="dxa"/>
          </w:tcPr>
          <w:p w:rsidR="00756123" w:rsidRPr="00756123" w:rsidRDefault="00756123" w:rsidP="00756123">
            <w:pPr>
              <w:pStyle w:val="ConsPlusNormal"/>
              <w:jc w:val="both"/>
            </w:pPr>
            <w:r w:rsidRPr="00756123">
              <w:t>Тип УДЛ или ЕНП. Код из СК 1.2.643.2.40.5.100.203 (</w:t>
            </w:r>
            <w:hyperlink w:anchor="P4614" w:history="1">
              <w:r w:rsidRPr="00756123">
                <w:t>таблица 63</w:t>
              </w:r>
            </w:hyperlink>
            <w:r w:rsidRPr="00756123">
              <w:t xml:space="preserve"> или код N 1).</w:t>
            </w:r>
          </w:p>
        </w:tc>
      </w:tr>
      <w:tr w:rsidR="00756123" w:rsidRPr="00756123">
        <w:tc>
          <w:tcPr>
            <w:tcW w:w="794" w:type="dxa"/>
            <w:vMerge/>
            <w:tcBorders>
              <w:bottom w:val="nil"/>
            </w:tcBorders>
          </w:tcPr>
          <w:p w:rsidR="00756123" w:rsidRPr="00756123" w:rsidRDefault="00756123" w:rsidP="00756123">
            <w:pPr>
              <w:spacing w:after="0" w:line="240" w:lineRule="auto"/>
            </w:pPr>
          </w:p>
        </w:tc>
        <w:tc>
          <w:tcPr>
            <w:tcW w:w="907" w:type="dxa"/>
            <w:vMerge/>
            <w:tcBorders>
              <w:bottom w:val="nil"/>
            </w:tcBorders>
          </w:tcPr>
          <w:p w:rsidR="00756123" w:rsidRPr="00756123" w:rsidRDefault="00756123" w:rsidP="00756123">
            <w:pPr>
              <w:spacing w:after="0" w:line="240" w:lineRule="auto"/>
            </w:pPr>
          </w:p>
        </w:tc>
        <w:tc>
          <w:tcPr>
            <w:tcW w:w="680" w:type="dxa"/>
            <w:vMerge/>
            <w:tcBorders>
              <w:bottom w:val="nil"/>
            </w:tcBorders>
          </w:tcPr>
          <w:p w:rsidR="00756123" w:rsidRPr="00756123" w:rsidRDefault="00756123" w:rsidP="00756123">
            <w:pPr>
              <w:spacing w:after="0" w:line="240" w:lineRule="auto"/>
            </w:pPr>
          </w:p>
        </w:tc>
        <w:tc>
          <w:tcPr>
            <w:tcW w:w="1579" w:type="dxa"/>
            <w:vMerge/>
            <w:tcBorders>
              <w:bottom w:val="nil"/>
            </w:tcBorders>
          </w:tcPr>
          <w:p w:rsidR="00756123" w:rsidRPr="00756123" w:rsidRDefault="00756123" w:rsidP="00756123">
            <w:pPr>
              <w:spacing w:after="0" w:line="240" w:lineRule="auto"/>
            </w:pPr>
          </w:p>
        </w:tc>
        <w:tc>
          <w:tcPr>
            <w:tcW w:w="566" w:type="dxa"/>
            <w:vMerge/>
            <w:tcBorders>
              <w:bottom w:val="nil"/>
            </w:tcBorders>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CX.7</w:t>
            </w:r>
          </w:p>
        </w:tc>
        <w:tc>
          <w:tcPr>
            <w:tcW w:w="677" w:type="dxa"/>
          </w:tcPr>
          <w:p w:rsidR="00756123" w:rsidRPr="00756123" w:rsidRDefault="00756123" w:rsidP="00756123">
            <w:pPr>
              <w:pStyle w:val="ConsPlusNormal"/>
              <w:jc w:val="center"/>
            </w:pPr>
            <w:r w:rsidRPr="00756123">
              <w:t>Усл</w:t>
            </w:r>
          </w:p>
        </w:tc>
        <w:tc>
          <w:tcPr>
            <w:tcW w:w="605" w:type="dxa"/>
          </w:tcPr>
          <w:p w:rsidR="00756123" w:rsidRPr="00756123" w:rsidRDefault="00756123" w:rsidP="00756123">
            <w:pPr>
              <w:pStyle w:val="ConsPlusNormal"/>
            </w:pPr>
          </w:p>
        </w:tc>
        <w:tc>
          <w:tcPr>
            <w:tcW w:w="677" w:type="dxa"/>
          </w:tcPr>
          <w:p w:rsidR="00756123" w:rsidRPr="00756123" w:rsidRDefault="00756123" w:rsidP="00756123">
            <w:pPr>
              <w:pStyle w:val="ConsPlusNormal"/>
            </w:pPr>
          </w:p>
        </w:tc>
        <w:tc>
          <w:tcPr>
            <w:tcW w:w="1075" w:type="dxa"/>
          </w:tcPr>
          <w:p w:rsidR="00756123" w:rsidRPr="00756123" w:rsidRDefault="00756123" w:rsidP="00756123">
            <w:pPr>
              <w:pStyle w:val="ConsPlusNormal"/>
            </w:pPr>
          </w:p>
        </w:tc>
        <w:tc>
          <w:tcPr>
            <w:tcW w:w="2494" w:type="dxa"/>
          </w:tcPr>
          <w:p w:rsidR="00756123" w:rsidRPr="00756123" w:rsidRDefault="00756123" w:rsidP="00756123">
            <w:pPr>
              <w:pStyle w:val="ConsPlusNormal"/>
              <w:jc w:val="both"/>
            </w:pPr>
            <w:r w:rsidRPr="00756123">
              <w:t>Дата выдачи документа, удостоверяющего личность.</w:t>
            </w:r>
          </w:p>
          <w:p w:rsidR="00756123" w:rsidRPr="00756123" w:rsidRDefault="00756123" w:rsidP="00756123">
            <w:pPr>
              <w:pStyle w:val="ConsPlusNormal"/>
              <w:jc w:val="both"/>
            </w:pPr>
            <w:r w:rsidRPr="00756123">
              <w:t xml:space="preserve">Обязательно для всех документов, удостоверяющих личность, в событиях </w:t>
            </w:r>
            <w:r w:rsidRPr="00756123">
              <w:lastRenderedPageBreak/>
              <w:t>страхования после 18.07.2013</w:t>
            </w:r>
          </w:p>
        </w:tc>
      </w:tr>
      <w:tr w:rsidR="00756123" w:rsidRPr="00756123">
        <w:tblPrEx>
          <w:tblBorders>
            <w:insideH w:val="nil"/>
          </w:tblBorders>
        </w:tblPrEx>
        <w:tc>
          <w:tcPr>
            <w:tcW w:w="794" w:type="dxa"/>
            <w:vMerge/>
            <w:tcBorders>
              <w:bottom w:val="nil"/>
            </w:tcBorders>
          </w:tcPr>
          <w:p w:rsidR="00756123" w:rsidRPr="00756123" w:rsidRDefault="00756123" w:rsidP="00756123">
            <w:pPr>
              <w:spacing w:after="0" w:line="240" w:lineRule="auto"/>
            </w:pPr>
          </w:p>
        </w:tc>
        <w:tc>
          <w:tcPr>
            <w:tcW w:w="907" w:type="dxa"/>
            <w:vMerge/>
            <w:tcBorders>
              <w:bottom w:val="nil"/>
            </w:tcBorders>
          </w:tcPr>
          <w:p w:rsidR="00756123" w:rsidRPr="00756123" w:rsidRDefault="00756123" w:rsidP="00756123">
            <w:pPr>
              <w:spacing w:after="0" w:line="240" w:lineRule="auto"/>
            </w:pPr>
          </w:p>
        </w:tc>
        <w:tc>
          <w:tcPr>
            <w:tcW w:w="680" w:type="dxa"/>
            <w:vMerge/>
            <w:tcBorders>
              <w:bottom w:val="nil"/>
            </w:tcBorders>
          </w:tcPr>
          <w:p w:rsidR="00756123" w:rsidRPr="00756123" w:rsidRDefault="00756123" w:rsidP="00756123">
            <w:pPr>
              <w:spacing w:after="0" w:line="240" w:lineRule="auto"/>
            </w:pPr>
          </w:p>
        </w:tc>
        <w:tc>
          <w:tcPr>
            <w:tcW w:w="1579" w:type="dxa"/>
            <w:vMerge/>
            <w:tcBorders>
              <w:bottom w:val="nil"/>
            </w:tcBorders>
          </w:tcPr>
          <w:p w:rsidR="00756123" w:rsidRPr="00756123" w:rsidRDefault="00756123" w:rsidP="00756123">
            <w:pPr>
              <w:spacing w:after="0" w:line="240" w:lineRule="auto"/>
            </w:pPr>
          </w:p>
        </w:tc>
        <w:tc>
          <w:tcPr>
            <w:tcW w:w="566" w:type="dxa"/>
            <w:vMerge/>
            <w:tcBorders>
              <w:bottom w:val="nil"/>
            </w:tcBorders>
          </w:tcPr>
          <w:p w:rsidR="00756123" w:rsidRPr="00756123" w:rsidRDefault="00756123" w:rsidP="00756123">
            <w:pPr>
              <w:spacing w:after="0" w:line="240" w:lineRule="auto"/>
            </w:pPr>
          </w:p>
        </w:tc>
        <w:tc>
          <w:tcPr>
            <w:tcW w:w="850" w:type="dxa"/>
            <w:tcBorders>
              <w:bottom w:val="nil"/>
            </w:tcBorders>
          </w:tcPr>
          <w:p w:rsidR="00756123" w:rsidRPr="00756123" w:rsidRDefault="00756123" w:rsidP="00756123">
            <w:pPr>
              <w:pStyle w:val="ConsPlusNormal"/>
            </w:pPr>
            <w:r w:rsidRPr="00756123">
              <w:t>CX.8</w:t>
            </w:r>
          </w:p>
        </w:tc>
        <w:tc>
          <w:tcPr>
            <w:tcW w:w="677" w:type="dxa"/>
            <w:tcBorders>
              <w:bottom w:val="nil"/>
            </w:tcBorders>
          </w:tcPr>
          <w:p w:rsidR="00756123" w:rsidRPr="00756123" w:rsidRDefault="00756123" w:rsidP="00756123">
            <w:pPr>
              <w:pStyle w:val="ConsPlusNormal"/>
              <w:jc w:val="center"/>
            </w:pPr>
            <w:r w:rsidRPr="00756123">
              <w:t>Усл</w:t>
            </w:r>
          </w:p>
        </w:tc>
        <w:tc>
          <w:tcPr>
            <w:tcW w:w="605" w:type="dxa"/>
            <w:tcBorders>
              <w:bottom w:val="nil"/>
            </w:tcBorders>
          </w:tcPr>
          <w:p w:rsidR="00756123" w:rsidRPr="00756123" w:rsidRDefault="00756123" w:rsidP="00756123">
            <w:pPr>
              <w:pStyle w:val="ConsPlusNormal"/>
            </w:pPr>
          </w:p>
        </w:tc>
        <w:tc>
          <w:tcPr>
            <w:tcW w:w="677" w:type="dxa"/>
            <w:tcBorders>
              <w:bottom w:val="nil"/>
            </w:tcBorders>
          </w:tcPr>
          <w:p w:rsidR="00756123" w:rsidRPr="00756123" w:rsidRDefault="00756123" w:rsidP="00756123">
            <w:pPr>
              <w:pStyle w:val="ConsPlusNormal"/>
            </w:pPr>
          </w:p>
        </w:tc>
        <w:tc>
          <w:tcPr>
            <w:tcW w:w="1075" w:type="dxa"/>
            <w:tcBorders>
              <w:bottom w:val="nil"/>
            </w:tcBorders>
          </w:tcPr>
          <w:p w:rsidR="00756123" w:rsidRPr="00756123" w:rsidRDefault="00756123" w:rsidP="00756123">
            <w:pPr>
              <w:pStyle w:val="ConsPlusNormal"/>
            </w:pPr>
          </w:p>
        </w:tc>
        <w:tc>
          <w:tcPr>
            <w:tcW w:w="2494" w:type="dxa"/>
            <w:tcBorders>
              <w:bottom w:val="nil"/>
            </w:tcBorders>
          </w:tcPr>
          <w:p w:rsidR="00756123" w:rsidRPr="00756123" w:rsidRDefault="00756123" w:rsidP="00756123">
            <w:pPr>
              <w:pStyle w:val="ConsPlusNormal"/>
              <w:jc w:val="both"/>
            </w:pPr>
            <w:r w:rsidRPr="00756123">
              <w:t>Срок окончания действия документа, удостоверяющего личность. Обязательно для следующих документов в событиях страхования после 18.07.2013:</w:t>
            </w:r>
          </w:p>
          <w:p w:rsidR="00756123" w:rsidRPr="00756123" w:rsidRDefault="00756123" w:rsidP="00756123">
            <w:pPr>
              <w:pStyle w:val="ConsPlusNormal"/>
              <w:jc w:val="both"/>
            </w:pPr>
            <w:r w:rsidRPr="00756123">
              <w:t>10 - Свидетельство о регистрации ходатайства о признании беженцем на территории Российской Федерации;</w:t>
            </w:r>
          </w:p>
          <w:p w:rsidR="00756123" w:rsidRPr="00756123" w:rsidRDefault="00756123" w:rsidP="00756123">
            <w:pPr>
              <w:pStyle w:val="ConsPlusNormal"/>
              <w:jc w:val="both"/>
            </w:pPr>
            <w:r w:rsidRPr="00756123">
              <w:t>11 - Вид на жительство;</w:t>
            </w:r>
          </w:p>
        </w:tc>
      </w:tr>
      <w:tr w:rsidR="00756123" w:rsidRPr="00756123">
        <w:tblPrEx>
          <w:tblBorders>
            <w:insideH w:val="nil"/>
          </w:tblBorders>
        </w:tblPrEx>
        <w:tc>
          <w:tcPr>
            <w:tcW w:w="794" w:type="dxa"/>
            <w:tcBorders>
              <w:top w:val="nil"/>
            </w:tcBorders>
          </w:tcPr>
          <w:p w:rsidR="00756123" w:rsidRPr="00756123" w:rsidRDefault="00756123" w:rsidP="00756123">
            <w:pPr>
              <w:pStyle w:val="ConsPlusNormal"/>
            </w:pPr>
          </w:p>
        </w:tc>
        <w:tc>
          <w:tcPr>
            <w:tcW w:w="907" w:type="dxa"/>
            <w:tcBorders>
              <w:top w:val="nil"/>
            </w:tcBorders>
          </w:tcPr>
          <w:p w:rsidR="00756123" w:rsidRPr="00756123" w:rsidRDefault="00756123" w:rsidP="00756123">
            <w:pPr>
              <w:pStyle w:val="ConsPlusNormal"/>
            </w:pPr>
          </w:p>
        </w:tc>
        <w:tc>
          <w:tcPr>
            <w:tcW w:w="680" w:type="dxa"/>
            <w:tcBorders>
              <w:top w:val="nil"/>
            </w:tcBorders>
          </w:tcPr>
          <w:p w:rsidR="00756123" w:rsidRPr="00756123" w:rsidRDefault="00756123" w:rsidP="00756123">
            <w:pPr>
              <w:pStyle w:val="ConsPlusNormal"/>
            </w:pPr>
          </w:p>
        </w:tc>
        <w:tc>
          <w:tcPr>
            <w:tcW w:w="1579" w:type="dxa"/>
            <w:tcBorders>
              <w:top w:val="nil"/>
            </w:tcBorders>
          </w:tcPr>
          <w:p w:rsidR="00756123" w:rsidRPr="00756123" w:rsidRDefault="00756123" w:rsidP="00756123">
            <w:pPr>
              <w:pStyle w:val="ConsPlusNormal"/>
            </w:pPr>
          </w:p>
        </w:tc>
        <w:tc>
          <w:tcPr>
            <w:tcW w:w="566" w:type="dxa"/>
            <w:tcBorders>
              <w:top w:val="nil"/>
            </w:tcBorders>
          </w:tcPr>
          <w:p w:rsidR="00756123" w:rsidRPr="00756123" w:rsidRDefault="00756123" w:rsidP="00756123">
            <w:pPr>
              <w:pStyle w:val="ConsPlusNormal"/>
            </w:pPr>
          </w:p>
        </w:tc>
        <w:tc>
          <w:tcPr>
            <w:tcW w:w="850" w:type="dxa"/>
            <w:tcBorders>
              <w:top w:val="nil"/>
            </w:tcBorders>
          </w:tcPr>
          <w:p w:rsidR="00756123" w:rsidRPr="00756123" w:rsidRDefault="00756123" w:rsidP="00756123">
            <w:pPr>
              <w:pStyle w:val="ConsPlusNormal"/>
            </w:pPr>
          </w:p>
        </w:tc>
        <w:tc>
          <w:tcPr>
            <w:tcW w:w="677" w:type="dxa"/>
            <w:tcBorders>
              <w:top w:val="nil"/>
            </w:tcBorders>
          </w:tcPr>
          <w:p w:rsidR="00756123" w:rsidRPr="00756123" w:rsidRDefault="00756123" w:rsidP="00756123">
            <w:pPr>
              <w:pStyle w:val="ConsPlusNormal"/>
            </w:pPr>
          </w:p>
        </w:tc>
        <w:tc>
          <w:tcPr>
            <w:tcW w:w="605" w:type="dxa"/>
            <w:tcBorders>
              <w:top w:val="nil"/>
            </w:tcBorders>
          </w:tcPr>
          <w:p w:rsidR="00756123" w:rsidRPr="00756123" w:rsidRDefault="00756123" w:rsidP="00756123">
            <w:pPr>
              <w:pStyle w:val="ConsPlusNormal"/>
            </w:pPr>
          </w:p>
        </w:tc>
        <w:tc>
          <w:tcPr>
            <w:tcW w:w="677" w:type="dxa"/>
            <w:tcBorders>
              <w:top w:val="nil"/>
            </w:tcBorders>
          </w:tcPr>
          <w:p w:rsidR="00756123" w:rsidRPr="00756123" w:rsidRDefault="00756123" w:rsidP="00756123">
            <w:pPr>
              <w:pStyle w:val="ConsPlusNormal"/>
            </w:pPr>
          </w:p>
        </w:tc>
        <w:tc>
          <w:tcPr>
            <w:tcW w:w="1075" w:type="dxa"/>
            <w:tcBorders>
              <w:top w:val="nil"/>
            </w:tcBorders>
          </w:tcPr>
          <w:p w:rsidR="00756123" w:rsidRPr="00756123" w:rsidRDefault="00756123" w:rsidP="00756123">
            <w:pPr>
              <w:pStyle w:val="ConsPlusNormal"/>
            </w:pPr>
          </w:p>
        </w:tc>
        <w:tc>
          <w:tcPr>
            <w:tcW w:w="2494" w:type="dxa"/>
            <w:tcBorders>
              <w:top w:val="nil"/>
            </w:tcBorders>
          </w:tcPr>
          <w:p w:rsidR="00756123" w:rsidRPr="00756123" w:rsidRDefault="00756123" w:rsidP="00756123">
            <w:pPr>
              <w:pStyle w:val="ConsPlusNormal"/>
              <w:jc w:val="both"/>
            </w:pPr>
            <w:r w:rsidRPr="00756123">
              <w:t>12 - Удостоверение беженца в Российской Федерации;</w:t>
            </w:r>
          </w:p>
          <w:p w:rsidR="00756123" w:rsidRPr="00756123" w:rsidRDefault="00756123" w:rsidP="00756123">
            <w:pPr>
              <w:pStyle w:val="ConsPlusNormal"/>
              <w:jc w:val="both"/>
            </w:pPr>
            <w:r w:rsidRPr="00756123">
              <w:lastRenderedPageBreak/>
              <w:t>13 - Временное удостоверение личности гражданина Российской Федерации;</w:t>
            </w:r>
          </w:p>
          <w:p w:rsidR="00756123" w:rsidRPr="00756123" w:rsidRDefault="00756123" w:rsidP="00756123">
            <w:pPr>
              <w:pStyle w:val="ConsPlusNormal"/>
              <w:jc w:val="both"/>
            </w:pPr>
            <w:r w:rsidRPr="00756123">
              <w:t>23 - Разрешение на временное проживание;</w:t>
            </w:r>
          </w:p>
          <w:p w:rsidR="00756123" w:rsidRPr="00756123" w:rsidRDefault="00756123" w:rsidP="00756123">
            <w:pPr>
              <w:pStyle w:val="ConsPlusNormal"/>
              <w:jc w:val="both"/>
            </w:pPr>
            <w:r w:rsidRPr="00756123">
              <w:t>25 - Свидетельство о предоставлении временного убежища на территории Российской Федерации;</w:t>
            </w:r>
          </w:p>
          <w:p w:rsidR="00756123" w:rsidRPr="00756123" w:rsidRDefault="00756123" w:rsidP="00756123">
            <w:pPr>
              <w:pStyle w:val="ConsPlusNormal"/>
              <w:jc w:val="both"/>
            </w:pPr>
            <w:r w:rsidRPr="00756123">
              <w:t>26 - Удостоверение сотрудника Евразийской экономической комиссии;</w:t>
            </w:r>
          </w:p>
          <w:p w:rsidR="00756123" w:rsidRPr="00756123" w:rsidRDefault="00756123" w:rsidP="00756123">
            <w:pPr>
              <w:pStyle w:val="ConsPlusNormal"/>
              <w:jc w:val="both"/>
            </w:pPr>
            <w:r w:rsidRPr="00756123">
              <w:t>27 - Копия жалобы о лишении статуса беженца;</w:t>
            </w:r>
          </w:p>
          <w:p w:rsidR="00756123" w:rsidRPr="00756123" w:rsidRDefault="00756123" w:rsidP="00756123">
            <w:pPr>
              <w:pStyle w:val="ConsPlusNormal"/>
              <w:jc w:val="both"/>
            </w:pPr>
            <w:r w:rsidRPr="00756123">
              <w:t xml:space="preserve">28 - Иной документ, соответствующий свидетельству о </w:t>
            </w:r>
            <w:r w:rsidRPr="00756123">
              <w:lastRenderedPageBreak/>
              <w:t>предоставлении убежища на территории Российской Федерации;</w:t>
            </w:r>
          </w:p>
          <w:p w:rsidR="00756123" w:rsidRPr="00756123" w:rsidRDefault="00756123" w:rsidP="00756123">
            <w:pPr>
              <w:pStyle w:val="ConsPlusNormal"/>
              <w:jc w:val="both"/>
            </w:pPr>
            <w:r w:rsidRPr="00756123">
              <w:t>29 - Сведения о трудовом договоре трудящегося государства - члена ЕАЭС.</w:t>
            </w:r>
          </w:p>
        </w:tc>
      </w:tr>
      <w:tr w:rsidR="00756123" w:rsidRPr="00756123">
        <w:tc>
          <w:tcPr>
            <w:tcW w:w="794" w:type="dxa"/>
            <w:vMerge w:val="restart"/>
          </w:tcPr>
          <w:p w:rsidR="00756123" w:rsidRPr="00756123" w:rsidRDefault="00756123" w:rsidP="00756123">
            <w:pPr>
              <w:pStyle w:val="ConsPlusNormal"/>
            </w:pPr>
            <w:r w:rsidRPr="00756123">
              <w:lastRenderedPageBreak/>
              <w:t>PID.5</w:t>
            </w:r>
          </w:p>
        </w:tc>
        <w:tc>
          <w:tcPr>
            <w:tcW w:w="907" w:type="dxa"/>
            <w:vMerge w:val="restart"/>
          </w:tcPr>
          <w:p w:rsidR="00756123" w:rsidRPr="00756123" w:rsidRDefault="00756123" w:rsidP="00756123">
            <w:pPr>
              <w:pStyle w:val="ConsPlusNormal"/>
            </w:pPr>
            <w:r w:rsidRPr="00756123">
              <w:t>XPN</w:t>
            </w:r>
          </w:p>
        </w:tc>
        <w:tc>
          <w:tcPr>
            <w:tcW w:w="680" w:type="dxa"/>
            <w:vMerge w:val="restart"/>
          </w:tcPr>
          <w:p w:rsidR="00756123" w:rsidRPr="00756123" w:rsidRDefault="00756123" w:rsidP="00756123">
            <w:pPr>
              <w:pStyle w:val="ConsPlusNormal"/>
            </w:pPr>
            <w:r w:rsidRPr="00756123">
              <w:t>Да</w:t>
            </w:r>
          </w:p>
        </w:tc>
        <w:tc>
          <w:tcPr>
            <w:tcW w:w="1579" w:type="dxa"/>
            <w:vMerge w:val="restart"/>
          </w:tcPr>
          <w:p w:rsidR="00756123" w:rsidRPr="00756123" w:rsidRDefault="00756123" w:rsidP="00756123">
            <w:pPr>
              <w:pStyle w:val="ConsPlusNormal"/>
            </w:pPr>
            <w:r w:rsidRPr="00756123">
              <w:t>Фамилия, имя, отчество застрахованного лица</w:t>
            </w:r>
          </w:p>
        </w:tc>
        <w:tc>
          <w:tcPr>
            <w:tcW w:w="566" w:type="dxa"/>
            <w:vMerge w:val="restart"/>
          </w:tcPr>
          <w:p w:rsidR="00756123" w:rsidRPr="00756123" w:rsidRDefault="00756123" w:rsidP="00756123">
            <w:pPr>
              <w:pStyle w:val="ConsPlusNormal"/>
            </w:pPr>
            <w:r w:rsidRPr="00756123">
              <w:t>1</w:t>
            </w:r>
          </w:p>
        </w:tc>
        <w:tc>
          <w:tcPr>
            <w:tcW w:w="6378" w:type="dxa"/>
            <w:gridSpan w:val="6"/>
          </w:tcPr>
          <w:p w:rsidR="00756123" w:rsidRPr="00756123" w:rsidRDefault="00756123" w:rsidP="00756123">
            <w:pPr>
              <w:pStyle w:val="ConsPlusNormal"/>
            </w:pPr>
            <w:r w:rsidRPr="00756123">
              <w:t xml:space="preserve">См. </w:t>
            </w:r>
            <w:hyperlink w:anchor="P14002" w:history="1">
              <w:r w:rsidRPr="00756123">
                <w:t>п. Б.2.5.3.2</w:t>
              </w:r>
            </w:hyperlink>
            <w:r w:rsidRPr="00756123">
              <w:t>.</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579" w:type="dxa"/>
            <w:vMerge/>
          </w:tcPr>
          <w:p w:rsidR="00756123" w:rsidRPr="00756123" w:rsidRDefault="00756123" w:rsidP="00756123">
            <w:pPr>
              <w:spacing w:after="0" w:line="240" w:lineRule="auto"/>
            </w:pPr>
          </w:p>
        </w:tc>
        <w:tc>
          <w:tcPr>
            <w:tcW w:w="566" w:type="dxa"/>
            <w:vMerge/>
          </w:tcPr>
          <w:p w:rsidR="00756123" w:rsidRPr="00756123" w:rsidRDefault="00756123" w:rsidP="00756123">
            <w:pPr>
              <w:spacing w:after="0" w:line="240" w:lineRule="auto"/>
            </w:pPr>
          </w:p>
        </w:tc>
        <w:tc>
          <w:tcPr>
            <w:tcW w:w="850" w:type="dxa"/>
            <w:vMerge w:val="restart"/>
          </w:tcPr>
          <w:p w:rsidR="00756123" w:rsidRPr="00756123" w:rsidRDefault="00756123" w:rsidP="00756123">
            <w:pPr>
              <w:pStyle w:val="ConsPlusNormal"/>
            </w:pPr>
            <w:r w:rsidRPr="00756123">
              <w:t>XPN.1</w:t>
            </w:r>
          </w:p>
        </w:tc>
        <w:tc>
          <w:tcPr>
            <w:tcW w:w="677" w:type="dxa"/>
            <w:vMerge w:val="restart"/>
          </w:tcPr>
          <w:p w:rsidR="00756123" w:rsidRPr="00756123" w:rsidRDefault="00756123" w:rsidP="00756123">
            <w:pPr>
              <w:pStyle w:val="ConsPlusNormal"/>
            </w:pPr>
            <w:r w:rsidRPr="00756123">
              <w:t>Усл</w:t>
            </w:r>
          </w:p>
        </w:tc>
        <w:tc>
          <w:tcPr>
            <w:tcW w:w="4851" w:type="dxa"/>
            <w:gridSpan w:val="4"/>
          </w:tcPr>
          <w:p w:rsidR="00756123" w:rsidRPr="00756123" w:rsidRDefault="00756123" w:rsidP="00756123">
            <w:pPr>
              <w:pStyle w:val="ConsPlusNormal"/>
            </w:pPr>
            <w:r w:rsidRPr="00756123">
              <w:t>Фамилия застрахованного лица.</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579" w:type="dxa"/>
            <w:vMerge/>
          </w:tcPr>
          <w:p w:rsidR="00756123" w:rsidRPr="00756123" w:rsidRDefault="00756123" w:rsidP="00756123">
            <w:pPr>
              <w:spacing w:after="0" w:line="240" w:lineRule="auto"/>
            </w:pPr>
          </w:p>
        </w:tc>
        <w:tc>
          <w:tcPr>
            <w:tcW w:w="566" w:type="dxa"/>
            <w:vMerge/>
          </w:tcPr>
          <w:p w:rsidR="00756123" w:rsidRPr="00756123" w:rsidRDefault="00756123" w:rsidP="00756123">
            <w:pPr>
              <w:spacing w:after="0" w:line="240" w:lineRule="auto"/>
            </w:pPr>
          </w:p>
        </w:tc>
        <w:tc>
          <w:tcPr>
            <w:tcW w:w="850" w:type="dxa"/>
            <w:vMerge/>
          </w:tcPr>
          <w:p w:rsidR="00756123" w:rsidRPr="00756123" w:rsidRDefault="00756123" w:rsidP="00756123">
            <w:pPr>
              <w:spacing w:after="0" w:line="240" w:lineRule="auto"/>
            </w:pPr>
          </w:p>
        </w:tc>
        <w:tc>
          <w:tcPr>
            <w:tcW w:w="677" w:type="dxa"/>
            <w:vMerge/>
          </w:tcPr>
          <w:p w:rsidR="00756123" w:rsidRPr="00756123" w:rsidRDefault="00756123" w:rsidP="00756123">
            <w:pPr>
              <w:spacing w:after="0" w:line="240" w:lineRule="auto"/>
            </w:pPr>
          </w:p>
        </w:tc>
        <w:tc>
          <w:tcPr>
            <w:tcW w:w="605" w:type="dxa"/>
          </w:tcPr>
          <w:p w:rsidR="00756123" w:rsidRPr="00756123" w:rsidRDefault="00756123" w:rsidP="00756123">
            <w:pPr>
              <w:pStyle w:val="ConsPlusNormal"/>
            </w:pPr>
            <w:r w:rsidRPr="00756123">
              <w:t>FN.1</w:t>
            </w:r>
          </w:p>
        </w:tc>
        <w:tc>
          <w:tcPr>
            <w:tcW w:w="677" w:type="dxa"/>
          </w:tcPr>
          <w:p w:rsidR="00756123" w:rsidRPr="00756123" w:rsidRDefault="00756123" w:rsidP="00756123">
            <w:pPr>
              <w:pStyle w:val="ConsPlusNormal"/>
            </w:pPr>
            <w:r w:rsidRPr="00756123">
              <w:t>Да</w:t>
            </w:r>
          </w:p>
        </w:tc>
        <w:tc>
          <w:tcPr>
            <w:tcW w:w="1075" w:type="dxa"/>
          </w:tcPr>
          <w:p w:rsidR="00756123" w:rsidRPr="00756123" w:rsidRDefault="00756123" w:rsidP="00756123">
            <w:pPr>
              <w:pStyle w:val="ConsPlusNormal"/>
            </w:pPr>
          </w:p>
        </w:tc>
        <w:tc>
          <w:tcPr>
            <w:tcW w:w="2494" w:type="dxa"/>
          </w:tcPr>
          <w:p w:rsidR="00756123" w:rsidRPr="00756123" w:rsidRDefault="00756123" w:rsidP="00756123">
            <w:pPr>
              <w:pStyle w:val="ConsPlusNormal"/>
              <w:jc w:val="both"/>
            </w:pPr>
            <w:r w:rsidRPr="00756123">
              <w:t>Фамилия</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579" w:type="dxa"/>
            <w:vMerge/>
          </w:tcPr>
          <w:p w:rsidR="00756123" w:rsidRPr="00756123" w:rsidRDefault="00756123" w:rsidP="00756123">
            <w:pPr>
              <w:spacing w:after="0" w:line="240" w:lineRule="auto"/>
            </w:pPr>
          </w:p>
        </w:tc>
        <w:tc>
          <w:tcPr>
            <w:tcW w:w="566"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XPN.2</w:t>
            </w:r>
          </w:p>
        </w:tc>
        <w:tc>
          <w:tcPr>
            <w:tcW w:w="677" w:type="dxa"/>
          </w:tcPr>
          <w:p w:rsidR="00756123" w:rsidRPr="00756123" w:rsidRDefault="00756123" w:rsidP="00756123">
            <w:pPr>
              <w:pStyle w:val="ConsPlusNormal"/>
            </w:pPr>
            <w:r w:rsidRPr="00756123">
              <w:t>Усл</w:t>
            </w:r>
          </w:p>
        </w:tc>
        <w:tc>
          <w:tcPr>
            <w:tcW w:w="605" w:type="dxa"/>
          </w:tcPr>
          <w:p w:rsidR="00756123" w:rsidRPr="00756123" w:rsidRDefault="00756123" w:rsidP="00756123">
            <w:pPr>
              <w:pStyle w:val="ConsPlusNormal"/>
            </w:pPr>
          </w:p>
        </w:tc>
        <w:tc>
          <w:tcPr>
            <w:tcW w:w="677" w:type="dxa"/>
          </w:tcPr>
          <w:p w:rsidR="00756123" w:rsidRPr="00756123" w:rsidRDefault="00756123" w:rsidP="00756123">
            <w:pPr>
              <w:pStyle w:val="ConsPlusNormal"/>
            </w:pPr>
          </w:p>
        </w:tc>
        <w:tc>
          <w:tcPr>
            <w:tcW w:w="1075" w:type="dxa"/>
          </w:tcPr>
          <w:p w:rsidR="00756123" w:rsidRPr="00756123" w:rsidRDefault="00756123" w:rsidP="00756123">
            <w:pPr>
              <w:pStyle w:val="ConsPlusNormal"/>
            </w:pPr>
          </w:p>
        </w:tc>
        <w:tc>
          <w:tcPr>
            <w:tcW w:w="2494" w:type="dxa"/>
          </w:tcPr>
          <w:p w:rsidR="00756123" w:rsidRPr="00756123" w:rsidRDefault="00756123" w:rsidP="00756123">
            <w:pPr>
              <w:pStyle w:val="ConsPlusNormal"/>
              <w:jc w:val="both"/>
            </w:pPr>
            <w:r w:rsidRPr="00756123">
              <w:t>Имя</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579" w:type="dxa"/>
            <w:vMerge/>
          </w:tcPr>
          <w:p w:rsidR="00756123" w:rsidRPr="00756123" w:rsidRDefault="00756123" w:rsidP="00756123">
            <w:pPr>
              <w:spacing w:after="0" w:line="240" w:lineRule="auto"/>
            </w:pPr>
          </w:p>
        </w:tc>
        <w:tc>
          <w:tcPr>
            <w:tcW w:w="566"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XPN.3</w:t>
            </w:r>
          </w:p>
        </w:tc>
        <w:tc>
          <w:tcPr>
            <w:tcW w:w="677" w:type="dxa"/>
          </w:tcPr>
          <w:p w:rsidR="00756123" w:rsidRPr="00756123" w:rsidRDefault="00756123" w:rsidP="00756123">
            <w:pPr>
              <w:pStyle w:val="ConsPlusNormal"/>
            </w:pPr>
            <w:r w:rsidRPr="00756123">
              <w:t>Усл</w:t>
            </w:r>
          </w:p>
        </w:tc>
        <w:tc>
          <w:tcPr>
            <w:tcW w:w="605" w:type="dxa"/>
          </w:tcPr>
          <w:p w:rsidR="00756123" w:rsidRPr="00756123" w:rsidRDefault="00756123" w:rsidP="00756123">
            <w:pPr>
              <w:pStyle w:val="ConsPlusNormal"/>
            </w:pPr>
          </w:p>
        </w:tc>
        <w:tc>
          <w:tcPr>
            <w:tcW w:w="677" w:type="dxa"/>
          </w:tcPr>
          <w:p w:rsidR="00756123" w:rsidRPr="00756123" w:rsidRDefault="00756123" w:rsidP="00756123">
            <w:pPr>
              <w:pStyle w:val="ConsPlusNormal"/>
            </w:pPr>
          </w:p>
        </w:tc>
        <w:tc>
          <w:tcPr>
            <w:tcW w:w="1075" w:type="dxa"/>
          </w:tcPr>
          <w:p w:rsidR="00756123" w:rsidRPr="00756123" w:rsidRDefault="00756123" w:rsidP="00756123">
            <w:pPr>
              <w:pStyle w:val="ConsPlusNormal"/>
            </w:pPr>
          </w:p>
        </w:tc>
        <w:tc>
          <w:tcPr>
            <w:tcW w:w="2494" w:type="dxa"/>
          </w:tcPr>
          <w:p w:rsidR="00756123" w:rsidRPr="00756123" w:rsidRDefault="00756123" w:rsidP="00756123">
            <w:pPr>
              <w:pStyle w:val="ConsPlusNormal"/>
              <w:jc w:val="both"/>
            </w:pPr>
            <w:r w:rsidRPr="00756123">
              <w:t>Отчество.</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579" w:type="dxa"/>
            <w:vMerge/>
          </w:tcPr>
          <w:p w:rsidR="00756123" w:rsidRPr="00756123" w:rsidRDefault="00756123" w:rsidP="00756123">
            <w:pPr>
              <w:spacing w:after="0" w:line="240" w:lineRule="auto"/>
            </w:pPr>
          </w:p>
        </w:tc>
        <w:tc>
          <w:tcPr>
            <w:tcW w:w="566"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XPN.7</w:t>
            </w:r>
          </w:p>
        </w:tc>
        <w:tc>
          <w:tcPr>
            <w:tcW w:w="677" w:type="dxa"/>
          </w:tcPr>
          <w:p w:rsidR="00756123" w:rsidRPr="00756123" w:rsidRDefault="00756123" w:rsidP="00756123">
            <w:pPr>
              <w:pStyle w:val="ConsPlusNormal"/>
            </w:pPr>
            <w:r w:rsidRPr="00756123">
              <w:t>Да</w:t>
            </w:r>
          </w:p>
        </w:tc>
        <w:tc>
          <w:tcPr>
            <w:tcW w:w="605" w:type="dxa"/>
          </w:tcPr>
          <w:p w:rsidR="00756123" w:rsidRPr="00756123" w:rsidRDefault="00756123" w:rsidP="00756123">
            <w:pPr>
              <w:pStyle w:val="ConsPlusNormal"/>
            </w:pPr>
          </w:p>
        </w:tc>
        <w:tc>
          <w:tcPr>
            <w:tcW w:w="677" w:type="dxa"/>
          </w:tcPr>
          <w:p w:rsidR="00756123" w:rsidRPr="00756123" w:rsidRDefault="00756123" w:rsidP="00756123">
            <w:pPr>
              <w:pStyle w:val="ConsPlusNormal"/>
            </w:pPr>
          </w:p>
        </w:tc>
        <w:tc>
          <w:tcPr>
            <w:tcW w:w="1075" w:type="dxa"/>
          </w:tcPr>
          <w:p w:rsidR="00756123" w:rsidRPr="00756123" w:rsidRDefault="00756123" w:rsidP="00756123">
            <w:pPr>
              <w:pStyle w:val="ConsPlusNormal"/>
            </w:pPr>
            <w:r w:rsidRPr="00756123">
              <w:t>L</w:t>
            </w:r>
          </w:p>
        </w:tc>
        <w:tc>
          <w:tcPr>
            <w:tcW w:w="2494" w:type="dxa"/>
          </w:tcPr>
          <w:p w:rsidR="00756123" w:rsidRPr="00756123" w:rsidRDefault="00756123" w:rsidP="00756123">
            <w:pPr>
              <w:pStyle w:val="ConsPlusNormal"/>
              <w:jc w:val="both"/>
            </w:pPr>
            <w:r w:rsidRPr="00756123">
              <w:t xml:space="preserve">Код типа ФИО (СК 1.2.643.2.40.5.100.200, </w:t>
            </w:r>
            <w:hyperlink w:anchor="P4681" w:history="1">
              <w:r w:rsidRPr="00756123">
                <w:t>таблица 66</w:t>
              </w:r>
            </w:hyperlink>
            <w:r w:rsidRPr="00756123">
              <w:t>).</w:t>
            </w:r>
          </w:p>
        </w:tc>
      </w:tr>
      <w:tr w:rsidR="00756123" w:rsidRPr="00756123">
        <w:tc>
          <w:tcPr>
            <w:tcW w:w="794" w:type="dxa"/>
          </w:tcPr>
          <w:p w:rsidR="00756123" w:rsidRPr="00756123" w:rsidRDefault="00756123" w:rsidP="00756123">
            <w:pPr>
              <w:pStyle w:val="ConsPlusNormal"/>
            </w:pPr>
            <w:r w:rsidRPr="00756123">
              <w:t>PID.7</w:t>
            </w:r>
          </w:p>
        </w:tc>
        <w:tc>
          <w:tcPr>
            <w:tcW w:w="907" w:type="dxa"/>
          </w:tcPr>
          <w:p w:rsidR="00756123" w:rsidRPr="00756123" w:rsidRDefault="00756123" w:rsidP="00756123">
            <w:pPr>
              <w:pStyle w:val="ConsPlusNormal"/>
            </w:pPr>
            <w:r w:rsidRPr="00756123">
              <w:t>DTM</w:t>
            </w:r>
          </w:p>
        </w:tc>
        <w:tc>
          <w:tcPr>
            <w:tcW w:w="680" w:type="dxa"/>
          </w:tcPr>
          <w:p w:rsidR="00756123" w:rsidRPr="00756123" w:rsidRDefault="00756123" w:rsidP="00756123">
            <w:pPr>
              <w:pStyle w:val="ConsPlusNormal"/>
            </w:pPr>
            <w:r w:rsidRPr="00756123">
              <w:t>Да</w:t>
            </w:r>
          </w:p>
        </w:tc>
        <w:tc>
          <w:tcPr>
            <w:tcW w:w="1579" w:type="dxa"/>
          </w:tcPr>
          <w:p w:rsidR="00756123" w:rsidRPr="00756123" w:rsidRDefault="00756123" w:rsidP="00756123">
            <w:pPr>
              <w:pStyle w:val="ConsPlusNormal"/>
            </w:pPr>
            <w:r w:rsidRPr="00756123">
              <w:t>Дата рождения</w:t>
            </w:r>
          </w:p>
        </w:tc>
        <w:tc>
          <w:tcPr>
            <w:tcW w:w="566" w:type="dxa"/>
          </w:tcPr>
          <w:p w:rsidR="00756123" w:rsidRPr="00756123" w:rsidRDefault="00756123" w:rsidP="00756123">
            <w:pPr>
              <w:pStyle w:val="ConsPlusNormal"/>
            </w:pPr>
            <w:r w:rsidRPr="00756123">
              <w:t>1</w:t>
            </w:r>
          </w:p>
        </w:tc>
        <w:tc>
          <w:tcPr>
            <w:tcW w:w="850" w:type="dxa"/>
          </w:tcPr>
          <w:p w:rsidR="00756123" w:rsidRPr="00756123" w:rsidRDefault="00756123" w:rsidP="00756123">
            <w:pPr>
              <w:pStyle w:val="ConsPlusNormal"/>
            </w:pPr>
          </w:p>
        </w:tc>
        <w:tc>
          <w:tcPr>
            <w:tcW w:w="677" w:type="dxa"/>
          </w:tcPr>
          <w:p w:rsidR="00756123" w:rsidRPr="00756123" w:rsidRDefault="00756123" w:rsidP="00756123">
            <w:pPr>
              <w:pStyle w:val="ConsPlusNormal"/>
            </w:pPr>
          </w:p>
        </w:tc>
        <w:tc>
          <w:tcPr>
            <w:tcW w:w="605" w:type="dxa"/>
          </w:tcPr>
          <w:p w:rsidR="00756123" w:rsidRPr="00756123" w:rsidRDefault="00756123" w:rsidP="00756123">
            <w:pPr>
              <w:pStyle w:val="ConsPlusNormal"/>
            </w:pPr>
          </w:p>
        </w:tc>
        <w:tc>
          <w:tcPr>
            <w:tcW w:w="677" w:type="dxa"/>
          </w:tcPr>
          <w:p w:rsidR="00756123" w:rsidRPr="00756123" w:rsidRDefault="00756123" w:rsidP="00756123">
            <w:pPr>
              <w:pStyle w:val="ConsPlusNormal"/>
            </w:pPr>
          </w:p>
        </w:tc>
        <w:tc>
          <w:tcPr>
            <w:tcW w:w="1075" w:type="dxa"/>
          </w:tcPr>
          <w:p w:rsidR="00756123" w:rsidRPr="00756123" w:rsidRDefault="00756123" w:rsidP="00756123">
            <w:pPr>
              <w:pStyle w:val="ConsPlusNormal"/>
            </w:pPr>
          </w:p>
        </w:tc>
        <w:tc>
          <w:tcPr>
            <w:tcW w:w="2494" w:type="dxa"/>
          </w:tcPr>
          <w:p w:rsidR="00756123" w:rsidRPr="00756123" w:rsidRDefault="00756123" w:rsidP="00756123">
            <w:pPr>
              <w:pStyle w:val="ConsPlusNormal"/>
              <w:jc w:val="both"/>
            </w:pPr>
            <w:r w:rsidRPr="00756123">
              <w:t xml:space="preserve">Дата рождения застрахованного </w:t>
            </w:r>
            <w:r w:rsidRPr="00756123">
              <w:lastRenderedPageBreak/>
              <w:t>лица.</w:t>
            </w:r>
          </w:p>
          <w:p w:rsidR="00756123" w:rsidRPr="00756123" w:rsidRDefault="00756123" w:rsidP="00756123">
            <w:pPr>
              <w:pStyle w:val="ConsPlusNormal"/>
              <w:jc w:val="both"/>
            </w:pPr>
            <w:r w:rsidRPr="00756123">
              <w:t xml:space="preserve">См. </w:t>
            </w:r>
            <w:hyperlink w:anchor="P14030" w:history="1">
              <w:r w:rsidRPr="00756123">
                <w:t>п. Б.2.5.3.3</w:t>
              </w:r>
            </w:hyperlink>
            <w:r w:rsidRPr="00756123">
              <w:t>.</w:t>
            </w:r>
          </w:p>
        </w:tc>
      </w:tr>
      <w:tr w:rsidR="00756123" w:rsidRPr="00756123">
        <w:tc>
          <w:tcPr>
            <w:tcW w:w="794" w:type="dxa"/>
          </w:tcPr>
          <w:p w:rsidR="00756123" w:rsidRPr="00756123" w:rsidRDefault="00756123" w:rsidP="00756123">
            <w:pPr>
              <w:pStyle w:val="ConsPlusNormal"/>
            </w:pPr>
            <w:r w:rsidRPr="00756123">
              <w:lastRenderedPageBreak/>
              <w:t>PID.8</w:t>
            </w:r>
          </w:p>
        </w:tc>
        <w:tc>
          <w:tcPr>
            <w:tcW w:w="907" w:type="dxa"/>
          </w:tcPr>
          <w:p w:rsidR="00756123" w:rsidRPr="00756123" w:rsidRDefault="00756123" w:rsidP="00756123">
            <w:pPr>
              <w:pStyle w:val="ConsPlusNormal"/>
            </w:pPr>
            <w:r w:rsidRPr="00756123">
              <w:t>IS</w:t>
            </w:r>
          </w:p>
        </w:tc>
        <w:tc>
          <w:tcPr>
            <w:tcW w:w="680" w:type="dxa"/>
          </w:tcPr>
          <w:p w:rsidR="00756123" w:rsidRPr="00756123" w:rsidRDefault="00756123" w:rsidP="00756123">
            <w:pPr>
              <w:pStyle w:val="ConsPlusNormal"/>
            </w:pPr>
            <w:r w:rsidRPr="00756123">
              <w:t>Да</w:t>
            </w:r>
          </w:p>
        </w:tc>
        <w:tc>
          <w:tcPr>
            <w:tcW w:w="1579" w:type="dxa"/>
          </w:tcPr>
          <w:p w:rsidR="00756123" w:rsidRPr="00756123" w:rsidRDefault="00756123" w:rsidP="00756123">
            <w:pPr>
              <w:pStyle w:val="ConsPlusNormal"/>
            </w:pPr>
            <w:r w:rsidRPr="00756123">
              <w:t>Пол</w:t>
            </w:r>
          </w:p>
        </w:tc>
        <w:tc>
          <w:tcPr>
            <w:tcW w:w="566" w:type="dxa"/>
          </w:tcPr>
          <w:p w:rsidR="00756123" w:rsidRPr="00756123" w:rsidRDefault="00756123" w:rsidP="00756123">
            <w:pPr>
              <w:pStyle w:val="ConsPlusNormal"/>
            </w:pPr>
            <w:r w:rsidRPr="00756123">
              <w:t>1</w:t>
            </w:r>
          </w:p>
        </w:tc>
        <w:tc>
          <w:tcPr>
            <w:tcW w:w="850" w:type="dxa"/>
          </w:tcPr>
          <w:p w:rsidR="00756123" w:rsidRPr="00756123" w:rsidRDefault="00756123" w:rsidP="00756123">
            <w:pPr>
              <w:pStyle w:val="ConsPlusNormal"/>
            </w:pPr>
          </w:p>
        </w:tc>
        <w:tc>
          <w:tcPr>
            <w:tcW w:w="677" w:type="dxa"/>
          </w:tcPr>
          <w:p w:rsidR="00756123" w:rsidRPr="00756123" w:rsidRDefault="00756123" w:rsidP="00756123">
            <w:pPr>
              <w:pStyle w:val="ConsPlusNormal"/>
            </w:pPr>
          </w:p>
        </w:tc>
        <w:tc>
          <w:tcPr>
            <w:tcW w:w="605" w:type="dxa"/>
          </w:tcPr>
          <w:p w:rsidR="00756123" w:rsidRPr="00756123" w:rsidRDefault="00756123" w:rsidP="00756123">
            <w:pPr>
              <w:pStyle w:val="ConsPlusNormal"/>
            </w:pPr>
          </w:p>
        </w:tc>
        <w:tc>
          <w:tcPr>
            <w:tcW w:w="677" w:type="dxa"/>
          </w:tcPr>
          <w:p w:rsidR="00756123" w:rsidRPr="00756123" w:rsidRDefault="00756123" w:rsidP="00756123">
            <w:pPr>
              <w:pStyle w:val="ConsPlusNormal"/>
            </w:pPr>
          </w:p>
        </w:tc>
        <w:tc>
          <w:tcPr>
            <w:tcW w:w="1075" w:type="dxa"/>
          </w:tcPr>
          <w:p w:rsidR="00756123" w:rsidRPr="00756123" w:rsidRDefault="00756123" w:rsidP="00756123">
            <w:pPr>
              <w:pStyle w:val="ConsPlusNormal"/>
            </w:pPr>
          </w:p>
        </w:tc>
        <w:tc>
          <w:tcPr>
            <w:tcW w:w="2494" w:type="dxa"/>
          </w:tcPr>
          <w:p w:rsidR="00756123" w:rsidRPr="00756123" w:rsidRDefault="00756123" w:rsidP="00756123">
            <w:pPr>
              <w:pStyle w:val="ConsPlusNormal"/>
              <w:jc w:val="both"/>
            </w:pPr>
            <w:r w:rsidRPr="00756123">
              <w:t xml:space="preserve">Пол застрахованного лица. Код из ОКИН, </w:t>
            </w:r>
            <w:hyperlink r:id="rId457" w:history="1">
              <w:r w:rsidRPr="00756123">
                <w:t>фасет 1 "Пол"</w:t>
              </w:r>
            </w:hyperlink>
            <w:r w:rsidRPr="00756123">
              <w:t xml:space="preserve"> (ОИД 1.2.643.2.40.5.0.18.1, </w:t>
            </w:r>
            <w:hyperlink w:anchor="P4711" w:history="1">
              <w:r w:rsidRPr="00756123">
                <w:t>таблица 68</w:t>
              </w:r>
            </w:hyperlink>
            <w:r w:rsidRPr="00756123">
              <w:t>).</w:t>
            </w:r>
          </w:p>
        </w:tc>
      </w:tr>
      <w:tr w:rsidR="00756123" w:rsidRPr="00756123">
        <w:tc>
          <w:tcPr>
            <w:tcW w:w="794" w:type="dxa"/>
            <w:vMerge w:val="restart"/>
          </w:tcPr>
          <w:p w:rsidR="00756123" w:rsidRPr="00756123" w:rsidRDefault="00756123" w:rsidP="00756123">
            <w:pPr>
              <w:pStyle w:val="ConsPlusNormal"/>
            </w:pPr>
            <w:r w:rsidRPr="00756123">
              <w:t>PID.11</w:t>
            </w:r>
          </w:p>
        </w:tc>
        <w:tc>
          <w:tcPr>
            <w:tcW w:w="907" w:type="dxa"/>
            <w:vMerge w:val="restart"/>
          </w:tcPr>
          <w:p w:rsidR="00756123" w:rsidRPr="00756123" w:rsidRDefault="00756123" w:rsidP="00756123">
            <w:pPr>
              <w:pStyle w:val="ConsPlusNormal"/>
            </w:pPr>
            <w:r w:rsidRPr="00756123">
              <w:t>XAD</w:t>
            </w:r>
          </w:p>
        </w:tc>
        <w:tc>
          <w:tcPr>
            <w:tcW w:w="680" w:type="dxa"/>
            <w:vMerge w:val="restart"/>
          </w:tcPr>
          <w:p w:rsidR="00756123" w:rsidRPr="00756123" w:rsidRDefault="00756123" w:rsidP="00756123">
            <w:pPr>
              <w:pStyle w:val="ConsPlusNormal"/>
            </w:pPr>
            <w:r w:rsidRPr="00756123">
              <w:t>Нет</w:t>
            </w:r>
          </w:p>
        </w:tc>
        <w:tc>
          <w:tcPr>
            <w:tcW w:w="1579" w:type="dxa"/>
            <w:vMerge w:val="restart"/>
          </w:tcPr>
          <w:p w:rsidR="00756123" w:rsidRPr="00756123" w:rsidRDefault="00756123" w:rsidP="00756123">
            <w:pPr>
              <w:pStyle w:val="ConsPlusNormal"/>
            </w:pPr>
            <w:r w:rsidRPr="00756123">
              <w:t>Адрес застрахованного лица</w:t>
            </w:r>
          </w:p>
        </w:tc>
        <w:tc>
          <w:tcPr>
            <w:tcW w:w="566" w:type="dxa"/>
            <w:vMerge w:val="restart"/>
          </w:tcPr>
          <w:p w:rsidR="00756123" w:rsidRPr="00756123" w:rsidRDefault="00756123" w:rsidP="00756123">
            <w:pPr>
              <w:pStyle w:val="ConsPlusNormal"/>
            </w:pPr>
            <w:r w:rsidRPr="00756123">
              <w:t>1</w:t>
            </w:r>
          </w:p>
        </w:tc>
        <w:tc>
          <w:tcPr>
            <w:tcW w:w="6378" w:type="dxa"/>
            <w:gridSpan w:val="6"/>
          </w:tcPr>
          <w:p w:rsidR="00756123" w:rsidRPr="00756123" w:rsidRDefault="00756123" w:rsidP="00756123">
            <w:pPr>
              <w:pStyle w:val="ConsPlusNormal"/>
            </w:pPr>
            <w:r w:rsidRPr="00756123">
              <w:t>Используется для передачи кода ОКАТО территории постоянной регистрации ЗЛ</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579" w:type="dxa"/>
            <w:vMerge/>
          </w:tcPr>
          <w:p w:rsidR="00756123" w:rsidRPr="00756123" w:rsidRDefault="00756123" w:rsidP="00756123">
            <w:pPr>
              <w:spacing w:after="0" w:line="240" w:lineRule="auto"/>
            </w:pPr>
          </w:p>
        </w:tc>
        <w:tc>
          <w:tcPr>
            <w:tcW w:w="566"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XAD.7</w:t>
            </w:r>
          </w:p>
        </w:tc>
        <w:tc>
          <w:tcPr>
            <w:tcW w:w="677" w:type="dxa"/>
          </w:tcPr>
          <w:p w:rsidR="00756123" w:rsidRPr="00756123" w:rsidRDefault="00756123" w:rsidP="00756123">
            <w:pPr>
              <w:pStyle w:val="ConsPlusNormal"/>
            </w:pPr>
            <w:r w:rsidRPr="00756123">
              <w:t>Да</w:t>
            </w:r>
          </w:p>
        </w:tc>
        <w:tc>
          <w:tcPr>
            <w:tcW w:w="605" w:type="dxa"/>
          </w:tcPr>
          <w:p w:rsidR="00756123" w:rsidRPr="00756123" w:rsidRDefault="00756123" w:rsidP="00756123">
            <w:pPr>
              <w:pStyle w:val="ConsPlusNormal"/>
            </w:pPr>
          </w:p>
        </w:tc>
        <w:tc>
          <w:tcPr>
            <w:tcW w:w="677" w:type="dxa"/>
          </w:tcPr>
          <w:p w:rsidR="00756123" w:rsidRPr="00756123" w:rsidRDefault="00756123" w:rsidP="00756123">
            <w:pPr>
              <w:pStyle w:val="ConsPlusNormal"/>
            </w:pPr>
          </w:p>
        </w:tc>
        <w:tc>
          <w:tcPr>
            <w:tcW w:w="1075" w:type="dxa"/>
          </w:tcPr>
          <w:p w:rsidR="00756123" w:rsidRPr="00756123" w:rsidRDefault="00756123" w:rsidP="00756123">
            <w:pPr>
              <w:pStyle w:val="ConsPlusNormal"/>
            </w:pPr>
            <w:r w:rsidRPr="00756123">
              <w:t>L</w:t>
            </w:r>
          </w:p>
        </w:tc>
        <w:tc>
          <w:tcPr>
            <w:tcW w:w="2494" w:type="dxa"/>
          </w:tcPr>
          <w:p w:rsidR="00756123" w:rsidRPr="00756123" w:rsidRDefault="00756123" w:rsidP="00756123">
            <w:pPr>
              <w:pStyle w:val="ConsPlusNormal"/>
              <w:jc w:val="both"/>
            </w:pPr>
            <w:r w:rsidRPr="00756123">
              <w:t xml:space="preserve">Код из СК 1.2.643.2.40.5.100.190 </w:t>
            </w:r>
            <w:hyperlink w:anchor="P4720" w:history="1">
              <w:r w:rsidRPr="00756123">
                <w:t>(таблица 69)</w:t>
              </w:r>
            </w:hyperlink>
            <w:r w:rsidRPr="00756123">
              <w:t>.</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579" w:type="dxa"/>
            <w:vMerge/>
          </w:tcPr>
          <w:p w:rsidR="00756123" w:rsidRPr="00756123" w:rsidRDefault="00756123" w:rsidP="00756123">
            <w:pPr>
              <w:spacing w:after="0" w:line="240" w:lineRule="auto"/>
            </w:pPr>
          </w:p>
        </w:tc>
        <w:tc>
          <w:tcPr>
            <w:tcW w:w="566"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XAD.9</w:t>
            </w:r>
          </w:p>
        </w:tc>
        <w:tc>
          <w:tcPr>
            <w:tcW w:w="677" w:type="dxa"/>
          </w:tcPr>
          <w:p w:rsidR="00756123" w:rsidRPr="00756123" w:rsidRDefault="00756123" w:rsidP="00756123">
            <w:pPr>
              <w:pStyle w:val="ConsPlusNormal"/>
            </w:pPr>
            <w:r w:rsidRPr="00756123">
              <w:t>Да</w:t>
            </w:r>
          </w:p>
        </w:tc>
        <w:tc>
          <w:tcPr>
            <w:tcW w:w="605" w:type="dxa"/>
          </w:tcPr>
          <w:p w:rsidR="00756123" w:rsidRPr="00756123" w:rsidRDefault="00756123" w:rsidP="00756123">
            <w:pPr>
              <w:pStyle w:val="ConsPlusNormal"/>
            </w:pPr>
          </w:p>
        </w:tc>
        <w:tc>
          <w:tcPr>
            <w:tcW w:w="677" w:type="dxa"/>
          </w:tcPr>
          <w:p w:rsidR="00756123" w:rsidRPr="00756123" w:rsidRDefault="00756123" w:rsidP="00756123">
            <w:pPr>
              <w:pStyle w:val="ConsPlusNormal"/>
            </w:pPr>
          </w:p>
        </w:tc>
        <w:tc>
          <w:tcPr>
            <w:tcW w:w="1075" w:type="dxa"/>
          </w:tcPr>
          <w:p w:rsidR="00756123" w:rsidRPr="00756123" w:rsidRDefault="00756123" w:rsidP="00756123">
            <w:pPr>
              <w:pStyle w:val="ConsPlusNormal"/>
            </w:pPr>
          </w:p>
        </w:tc>
        <w:tc>
          <w:tcPr>
            <w:tcW w:w="2494" w:type="dxa"/>
          </w:tcPr>
          <w:p w:rsidR="00756123" w:rsidRPr="00756123" w:rsidRDefault="00756123" w:rsidP="00756123">
            <w:pPr>
              <w:pStyle w:val="ConsPlusNormal"/>
              <w:jc w:val="both"/>
            </w:pPr>
            <w:r w:rsidRPr="00756123">
              <w:t xml:space="preserve">Код ОКАТО территории постоянной регистрации ЗЛ. СК 1.2.643.2.40.3.3.1 </w:t>
            </w:r>
            <w:hyperlink w:anchor="P3871" w:history="1">
              <w:r w:rsidRPr="00756123">
                <w:t>(таблица 49)</w:t>
              </w:r>
            </w:hyperlink>
            <w:r w:rsidRPr="00756123">
              <w:t>.</w:t>
            </w:r>
          </w:p>
        </w:tc>
      </w:tr>
      <w:tr w:rsidR="00756123" w:rsidRPr="00756123">
        <w:tc>
          <w:tcPr>
            <w:tcW w:w="794" w:type="dxa"/>
          </w:tcPr>
          <w:p w:rsidR="00756123" w:rsidRPr="00756123" w:rsidRDefault="00756123" w:rsidP="00756123">
            <w:pPr>
              <w:pStyle w:val="ConsPlusNormal"/>
            </w:pPr>
            <w:r w:rsidRPr="00756123">
              <w:t>PID.23</w:t>
            </w:r>
          </w:p>
        </w:tc>
        <w:tc>
          <w:tcPr>
            <w:tcW w:w="907" w:type="dxa"/>
          </w:tcPr>
          <w:p w:rsidR="00756123" w:rsidRPr="00756123" w:rsidRDefault="00756123" w:rsidP="00756123">
            <w:pPr>
              <w:pStyle w:val="ConsPlusNormal"/>
            </w:pPr>
            <w:r w:rsidRPr="00756123">
              <w:t>ST</w:t>
            </w:r>
          </w:p>
        </w:tc>
        <w:tc>
          <w:tcPr>
            <w:tcW w:w="680" w:type="dxa"/>
          </w:tcPr>
          <w:p w:rsidR="00756123" w:rsidRPr="00756123" w:rsidRDefault="00756123" w:rsidP="00756123">
            <w:pPr>
              <w:pStyle w:val="ConsPlusNormal"/>
            </w:pPr>
            <w:r w:rsidRPr="00756123">
              <w:t>Нет</w:t>
            </w:r>
          </w:p>
        </w:tc>
        <w:tc>
          <w:tcPr>
            <w:tcW w:w="1579" w:type="dxa"/>
          </w:tcPr>
          <w:p w:rsidR="00756123" w:rsidRPr="00756123" w:rsidRDefault="00756123" w:rsidP="00756123">
            <w:pPr>
              <w:pStyle w:val="ConsPlusNormal"/>
            </w:pPr>
            <w:r w:rsidRPr="00756123">
              <w:t>Место рождения</w:t>
            </w:r>
          </w:p>
        </w:tc>
        <w:tc>
          <w:tcPr>
            <w:tcW w:w="566" w:type="dxa"/>
          </w:tcPr>
          <w:p w:rsidR="00756123" w:rsidRPr="00756123" w:rsidRDefault="00756123" w:rsidP="00756123">
            <w:pPr>
              <w:pStyle w:val="ConsPlusNormal"/>
            </w:pPr>
            <w:r w:rsidRPr="00756123">
              <w:t>1</w:t>
            </w:r>
          </w:p>
        </w:tc>
        <w:tc>
          <w:tcPr>
            <w:tcW w:w="850" w:type="dxa"/>
          </w:tcPr>
          <w:p w:rsidR="00756123" w:rsidRPr="00756123" w:rsidRDefault="00756123" w:rsidP="00756123">
            <w:pPr>
              <w:pStyle w:val="ConsPlusNormal"/>
            </w:pPr>
          </w:p>
        </w:tc>
        <w:tc>
          <w:tcPr>
            <w:tcW w:w="677" w:type="dxa"/>
          </w:tcPr>
          <w:p w:rsidR="00756123" w:rsidRPr="00756123" w:rsidRDefault="00756123" w:rsidP="00756123">
            <w:pPr>
              <w:pStyle w:val="ConsPlusNormal"/>
            </w:pPr>
          </w:p>
        </w:tc>
        <w:tc>
          <w:tcPr>
            <w:tcW w:w="605" w:type="dxa"/>
          </w:tcPr>
          <w:p w:rsidR="00756123" w:rsidRPr="00756123" w:rsidRDefault="00756123" w:rsidP="00756123">
            <w:pPr>
              <w:pStyle w:val="ConsPlusNormal"/>
            </w:pPr>
          </w:p>
        </w:tc>
        <w:tc>
          <w:tcPr>
            <w:tcW w:w="677" w:type="dxa"/>
          </w:tcPr>
          <w:p w:rsidR="00756123" w:rsidRPr="00756123" w:rsidRDefault="00756123" w:rsidP="00756123">
            <w:pPr>
              <w:pStyle w:val="ConsPlusNormal"/>
            </w:pPr>
          </w:p>
        </w:tc>
        <w:tc>
          <w:tcPr>
            <w:tcW w:w="1075" w:type="dxa"/>
          </w:tcPr>
          <w:p w:rsidR="00756123" w:rsidRPr="00756123" w:rsidRDefault="00756123" w:rsidP="00756123">
            <w:pPr>
              <w:pStyle w:val="ConsPlusNormal"/>
            </w:pPr>
          </w:p>
        </w:tc>
        <w:tc>
          <w:tcPr>
            <w:tcW w:w="2494" w:type="dxa"/>
          </w:tcPr>
          <w:p w:rsidR="00756123" w:rsidRPr="00756123" w:rsidRDefault="00756123" w:rsidP="00756123">
            <w:pPr>
              <w:pStyle w:val="ConsPlusNormal"/>
              <w:jc w:val="both"/>
            </w:pPr>
            <w:r w:rsidRPr="00756123">
              <w:t xml:space="preserve">Место рождения застрахованного лица (текст из документа, </w:t>
            </w:r>
            <w:r w:rsidRPr="00756123">
              <w:lastRenderedPageBreak/>
              <w:t>удостоверяющего личность)</w:t>
            </w:r>
          </w:p>
        </w:tc>
      </w:tr>
      <w:tr w:rsidR="00756123" w:rsidRPr="00756123">
        <w:tc>
          <w:tcPr>
            <w:tcW w:w="794" w:type="dxa"/>
          </w:tcPr>
          <w:p w:rsidR="00756123" w:rsidRPr="00756123" w:rsidRDefault="00756123" w:rsidP="00756123">
            <w:pPr>
              <w:pStyle w:val="ConsPlusNormal"/>
            </w:pPr>
            <w:r w:rsidRPr="00756123">
              <w:lastRenderedPageBreak/>
              <w:t>PID.29</w:t>
            </w:r>
          </w:p>
        </w:tc>
        <w:tc>
          <w:tcPr>
            <w:tcW w:w="907" w:type="dxa"/>
          </w:tcPr>
          <w:p w:rsidR="00756123" w:rsidRPr="00756123" w:rsidRDefault="00756123" w:rsidP="00756123">
            <w:pPr>
              <w:pStyle w:val="ConsPlusNormal"/>
            </w:pPr>
            <w:r w:rsidRPr="00756123">
              <w:t>DTM</w:t>
            </w:r>
          </w:p>
        </w:tc>
        <w:tc>
          <w:tcPr>
            <w:tcW w:w="680" w:type="dxa"/>
          </w:tcPr>
          <w:p w:rsidR="00756123" w:rsidRPr="00756123" w:rsidRDefault="00756123" w:rsidP="00756123">
            <w:pPr>
              <w:pStyle w:val="ConsPlusNormal"/>
            </w:pPr>
            <w:r w:rsidRPr="00756123">
              <w:t>Да</w:t>
            </w:r>
          </w:p>
        </w:tc>
        <w:tc>
          <w:tcPr>
            <w:tcW w:w="1579" w:type="dxa"/>
          </w:tcPr>
          <w:p w:rsidR="00756123" w:rsidRPr="00756123" w:rsidRDefault="00756123" w:rsidP="00756123">
            <w:pPr>
              <w:pStyle w:val="ConsPlusNormal"/>
            </w:pPr>
            <w:r w:rsidRPr="00756123">
              <w:t>Дата смерти</w:t>
            </w:r>
          </w:p>
        </w:tc>
        <w:tc>
          <w:tcPr>
            <w:tcW w:w="566" w:type="dxa"/>
          </w:tcPr>
          <w:p w:rsidR="00756123" w:rsidRPr="00756123" w:rsidRDefault="00756123" w:rsidP="00756123">
            <w:pPr>
              <w:pStyle w:val="ConsPlusNormal"/>
            </w:pPr>
            <w:r w:rsidRPr="00756123">
              <w:t>1</w:t>
            </w:r>
          </w:p>
        </w:tc>
        <w:tc>
          <w:tcPr>
            <w:tcW w:w="850" w:type="dxa"/>
          </w:tcPr>
          <w:p w:rsidR="00756123" w:rsidRPr="00756123" w:rsidRDefault="00756123" w:rsidP="00756123">
            <w:pPr>
              <w:pStyle w:val="ConsPlusNormal"/>
            </w:pPr>
          </w:p>
        </w:tc>
        <w:tc>
          <w:tcPr>
            <w:tcW w:w="677" w:type="dxa"/>
          </w:tcPr>
          <w:p w:rsidR="00756123" w:rsidRPr="00756123" w:rsidRDefault="00756123" w:rsidP="00756123">
            <w:pPr>
              <w:pStyle w:val="ConsPlusNormal"/>
            </w:pPr>
          </w:p>
        </w:tc>
        <w:tc>
          <w:tcPr>
            <w:tcW w:w="605" w:type="dxa"/>
          </w:tcPr>
          <w:p w:rsidR="00756123" w:rsidRPr="00756123" w:rsidRDefault="00756123" w:rsidP="00756123">
            <w:pPr>
              <w:pStyle w:val="ConsPlusNormal"/>
            </w:pPr>
          </w:p>
        </w:tc>
        <w:tc>
          <w:tcPr>
            <w:tcW w:w="677" w:type="dxa"/>
          </w:tcPr>
          <w:p w:rsidR="00756123" w:rsidRPr="00756123" w:rsidRDefault="00756123" w:rsidP="00756123">
            <w:pPr>
              <w:pStyle w:val="ConsPlusNormal"/>
            </w:pPr>
          </w:p>
        </w:tc>
        <w:tc>
          <w:tcPr>
            <w:tcW w:w="1075" w:type="dxa"/>
          </w:tcPr>
          <w:p w:rsidR="00756123" w:rsidRPr="00756123" w:rsidRDefault="00756123" w:rsidP="00756123">
            <w:pPr>
              <w:pStyle w:val="ConsPlusNormal"/>
            </w:pPr>
          </w:p>
        </w:tc>
        <w:tc>
          <w:tcPr>
            <w:tcW w:w="2494" w:type="dxa"/>
          </w:tcPr>
          <w:p w:rsidR="00756123" w:rsidRPr="00756123" w:rsidRDefault="00756123" w:rsidP="00756123">
            <w:pPr>
              <w:pStyle w:val="ConsPlusNormal"/>
              <w:jc w:val="both"/>
            </w:pPr>
            <w:r w:rsidRPr="00756123">
              <w:t>Дата смерти застрахованного лица.</w:t>
            </w:r>
          </w:p>
          <w:p w:rsidR="00756123" w:rsidRPr="00756123" w:rsidRDefault="00756123" w:rsidP="00756123">
            <w:pPr>
              <w:pStyle w:val="ConsPlusNormal"/>
              <w:jc w:val="both"/>
            </w:pPr>
            <w:r w:rsidRPr="00756123">
              <w:t>Формат поля: ГГГГ-ММ-ДД</w:t>
            </w:r>
          </w:p>
        </w:tc>
      </w:tr>
      <w:tr w:rsidR="00756123" w:rsidRPr="00756123">
        <w:tc>
          <w:tcPr>
            <w:tcW w:w="794" w:type="dxa"/>
          </w:tcPr>
          <w:p w:rsidR="00756123" w:rsidRPr="00756123" w:rsidRDefault="00756123" w:rsidP="00756123">
            <w:pPr>
              <w:pStyle w:val="ConsPlusNormal"/>
            </w:pPr>
            <w:r w:rsidRPr="00756123">
              <w:t>PID.30</w:t>
            </w:r>
          </w:p>
        </w:tc>
        <w:tc>
          <w:tcPr>
            <w:tcW w:w="907" w:type="dxa"/>
          </w:tcPr>
          <w:p w:rsidR="00756123" w:rsidRPr="00756123" w:rsidRDefault="00756123" w:rsidP="00756123">
            <w:pPr>
              <w:pStyle w:val="ConsPlusNormal"/>
            </w:pPr>
            <w:r w:rsidRPr="00756123">
              <w:t>ID</w:t>
            </w:r>
          </w:p>
        </w:tc>
        <w:tc>
          <w:tcPr>
            <w:tcW w:w="680" w:type="dxa"/>
          </w:tcPr>
          <w:p w:rsidR="00756123" w:rsidRPr="00756123" w:rsidRDefault="00756123" w:rsidP="00756123">
            <w:pPr>
              <w:pStyle w:val="ConsPlusNormal"/>
            </w:pPr>
            <w:r w:rsidRPr="00756123">
              <w:t>Да</w:t>
            </w:r>
          </w:p>
        </w:tc>
        <w:tc>
          <w:tcPr>
            <w:tcW w:w="1579" w:type="dxa"/>
          </w:tcPr>
          <w:p w:rsidR="00756123" w:rsidRPr="00756123" w:rsidRDefault="00756123" w:rsidP="00756123">
            <w:pPr>
              <w:pStyle w:val="ConsPlusNormal"/>
            </w:pPr>
            <w:r w:rsidRPr="00756123">
              <w:t>Признак смерти</w:t>
            </w:r>
          </w:p>
        </w:tc>
        <w:tc>
          <w:tcPr>
            <w:tcW w:w="566" w:type="dxa"/>
          </w:tcPr>
          <w:p w:rsidR="00756123" w:rsidRPr="00756123" w:rsidRDefault="00756123" w:rsidP="00756123">
            <w:pPr>
              <w:pStyle w:val="ConsPlusNormal"/>
            </w:pPr>
            <w:r w:rsidRPr="00756123">
              <w:t>1</w:t>
            </w:r>
          </w:p>
        </w:tc>
        <w:tc>
          <w:tcPr>
            <w:tcW w:w="850" w:type="dxa"/>
          </w:tcPr>
          <w:p w:rsidR="00756123" w:rsidRPr="00756123" w:rsidRDefault="00756123" w:rsidP="00756123">
            <w:pPr>
              <w:pStyle w:val="ConsPlusNormal"/>
            </w:pPr>
          </w:p>
        </w:tc>
        <w:tc>
          <w:tcPr>
            <w:tcW w:w="677" w:type="dxa"/>
          </w:tcPr>
          <w:p w:rsidR="00756123" w:rsidRPr="00756123" w:rsidRDefault="00756123" w:rsidP="00756123">
            <w:pPr>
              <w:pStyle w:val="ConsPlusNormal"/>
            </w:pPr>
          </w:p>
        </w:tc>
        <w:tc>
          <w:tcPr>
            <w:tcW w:w="605" w:type="dxa"/>
          </w:tcPr>
          <w:p w:rsidR="00756123" w:rsidRPr="00756123" w:rsidRDefault="00756123" w:rsidP="00756123">
            <w:pPr>
              <w:pStyle w:val="ConsPlusNormal"/>
            </w:pPr>
          </w:p>
        </w:tc>
        <w:tc>
          <w:tcPr>
            <w:tcW w:w="677" w:type="dxa"/>
          </w:tcPr>
          <w:p w:rsidR="00756123" w:rsidRPr="00756123" w:rsidRDefault="00756123" w:rsidP="00756123">
            <w:pPr>
              <w:pStyle w:val="ConsPlusNormal"/>
            </w:pPr>
          </w:p>
        </w:tc>
        <w:tc>
          <w:tcPr>
            <w:tcW w:w="1075" w:type="dxa"/>
          </w:tcPr>
          <w:p w:rsidR="00756123" w:rsidRPr="00756123" w:rsidRDefault="00756123" w:rsidP="00756123">
            <w:pPr>
              <w:pStyle w:val="ConsPlusNormal"/>
            </w:pPr>
            <w:r w:rsidRPr="00756123">
              <w:t>Y</w:t>
            </w:r>
          </w:p>
        </w:tc>
        <w:tc>
          <w:tcPr>
            <w:tcW w:w="2494" w:type="dxa"/>
          </w:tcPr>
          <w:p w:rsidR="00756123" w:rsidRPr="00756123" w:rsidRDefault="00756123" w:rsidP="00756123">
            <w:pPr>
              <w:pStyle w:val="ConsPlusNormal"/>
              <w:jc w:val="both"/>
            </w:pPr>
            <w:r w:rsidRPr="00756123">
              <w:t>Другие значения не допускаются.</w:t>
            </w:r>
          </w:p>
        </w:tc>
      </w:tr>
      <w:tr w:rsidR="00756123" w:rsidRPr="00756123">
        <w:tc>
          <w:tcPr>
            <w:tcW w:w="794" w:type="dxa"/>
          </w:tcPr>
          <w:p w:rsidR="00756123" w:rsidRPr="00756123" w:rsidRDefault="00756123" w:rsidP="00756123">
            <w:pPr>
              <w:pStyle w:val="ConsPlusNormal"/>
            </w:pPr>
            <w:r w:rsidRPr="00756123">
              <w:t>PID.32</w:t>
            </w:r>
          </w:p>
        </w:tc>
        <w:tc>
          <w:tcPr>
            <w:tcW w:w="907" w:type="dxa"/>
          </w:tcPr>
          <w:p w:rsidR="00756123" w:rsidRPr="00756123" w:rsidRDefault="00756123" w:rsidP="00756123">
            <w:pPr>
              <w:pStyle w:val="ConsPlusNormal"/>
            </w:pPr>
            <w:r w:rsidRPr="00756123">
              <w:t>IS</w:t>
            </w:r>
          </w:p>
        </w:tc>
        <w:tc>
          <w:tcPr>
            <w:tcW w:w="680" w:type="dxa"/>
          </w:tcPr>
          <w:p w:rsidR="00756123" w:rsidRPr="00756123" w:rsidRDefault="00756123" w:rsidP="00756123">
            <w:pPr>
              <w:pStyle w:val="ConsPlusNormal"/>
            </w:pPr>
            <w:r w:rsidRPr="00756123">
              <w:t>Нет</w:t>
            </w:r>
          </w:p>
        </w:tc>
        <w:tc>
          <w:tcPr>
            <w:tcW w:w="1579" w:type="dxa"/>
          </w:tcPr>
          <w:p w:rsidR="00756123" w:rsidRPr="00756123" w:rsidRDefault="00756123" w:rsidP="00756123">
            <w:pPr>
              <w:pStyle w:val="ConsPlusNormal"/>
            </w:pPr>
            <w:r w:rsidRPr="00756123">
              <w:t>Код надежности идентификации</w:t>
            </w:r>
          </w:p>
        </w:tc>
        <w:tc>
          <w:tcPr>
            <w:tcW w:w="566" w:type="dxa"/>
          </w:tcPr>
          <w:p w:rsidR="00756123" w:rsidRPr="00756123" w:rsidRDefault="00756123" w:rsidP="00756123">
            <w:pPr>
              <w:pStyle w:val="ConsPlusNormal"/>
            </w:pPr>
            <w:r w:rsidRPr="00756123">
              <w:t>0..*</w:t>
            </w:r>
          </w:p>
        </w:tc>
        <w:tc>
          <w:tcPr>
            <w:tcW w:w="850" w:type="dxa"/>
          </w:tcPr>
          <w:p w:rsidR="00756123" w:rsidRPr="00756123" w:rsidRDefault="00756123" w:rsidP="00756123">
            <w:pPr>
              <w:pStyle w:val="ConsPlusNormal"/>
            </w:pPr>
          </w:p>
        </w:tc>
        <w:tc>
          <w:tcPr>
            <w:tcW w:w="677" w:type="dxa"/>
          </w:tcPr>
          <w:p w:rsidR="00756123" w:rsidRPr="00756123" w:rsidRDefault="00756123" w:rsidP="00756123">
            <w:pPr>
              <w:pStyle w:val="ConsPlusNormal"/>
            </w:pPr>
          </w:p>
        </w:tc>
        <w:tc>
          <w:tcPr>
            <w:tcW w:w="605" w:type="dxa"/>
          </w:tcPr>
          <w:p w:rsidR="00756123" w:rsidRPr="00756123" w:rsidRDefault="00756123" w:rsidP="00756123">
            <w:pPr>
              <w:pStyle w:val="ConsPlusNormal"/>
            </w:pPr>
          </w:p>
        </w:tc>
        <w:tc>
          <w:tcPr>
            <w:tcW w:w="677" w:type="dxa"/>
          </w:tcPr>
          <w:p w:rsidR="00756123" w:rsidRPr="00756123" w:rsidRDefault="00756123" w:rsidP="00756123">
            <w:pPr>
              <w:pStyle w:val="ConsPlusNormal"/>
            </w:pPr>
          </w:p>
        </w:tc>
        <w:tc>
          <w:tcPr>
            <w:tcW w:w="1075" w:type="dxa"/>
          </w:tcPr>
          <w:p w:rsidR="00756123" w:rsidRPr="00756123" w:rsidRDefault="00756123" w:rsidP="00756123">
            <w:pPr>
              <w:pStyle w:val="ConsPlusNormal"/>
            </w:pPr>
          </w:p>
        </w:tc>
        <w:tc>
          <w:tcPr>
            <w:tcW w:w="2494" w:type="dxa"/>
          </w:tcPr>
          <w:p w:rsidR="00756123" w:rsidRPr="00756123" w:rsidRDefault="00756123" w:rsidP="00756123">
            <w:pPr>
              <w:pStyle w:val="ConsPlusNormal"/>
              <w:jc w:val="both"/>
            </w:pPr>
            <w:r w:rsidRPr="00756123">
              <w:t xml:space="preserve">"Особые случаи" идентификации. Код из СК 1.2.643.2.40.5.100.445 </w:t>
            </w:r>
            <w:hyperlink w:anchor="P4869" w:history="1">
              <w:r w:rsidRPr="00756123">
                <w:t>(таблица 74)</w:t>
              </w:r>
            </w:hyperlink>
            <w:r w:rsidRPr="00756123">
              <w:t>. Поле повторяется столько раз, сколько особых случаев имеет место.</w:t>
            </w:r>
          </w:p>
        </w:tc>
      </w:tr>
    </w:tbl>
    <w:p w:rsidR="00756123" w:rsidRPr="00756123" w:rsidRDefault="00756123" w:rsidP="00756123">
      <w:pPr>
        <w:spacing w:after="0" w:line="240" w:lineRule="auto"/>
        <w:sectPr w:rsidR="00756123" w:rsidRPr="00756123">
          <w:pgSz w:w="16838" w:h="11905" w:orient="landscape"/>
          <w:pgMar w:top="1701" w:right="1134" w:bottom="850" w:left="1134" w:header="0" w:footer="0" w:gutter="0"/>
          <w:cols w:space="720"/>
        </w:sectPr>
      </w:pP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Б.2.7.4 Сегмент PV1 - "Состояние на учете застрахованного лица"</w:t>
      </w:r>
    </w:p>
    <w:p w:rsidR="00756123" w:rsidRPr="00756123" w:rsidRDefault="00756123" w:rsidP="00756123">
      <w:pPr>
        <w:pStyle w:val="ConsPlusNormal"/>
        <w:ind w:firstLine="540"/>
        <w:jc w:val="both"/>
      </w:pPr>
      <w:r w:rsidRPr="00756123">
        <w:t>Сегмент PV1 обязателен, и в сообщении о событии A03 должно быть заполнено только одно поле этого сегмента.</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Таблица Б.23 Структура сегмента PV1 (сообщение о событии A03)</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1134"/>
        <w:gridCol w:w="1134"/>
        <w:gridCol w:w="2835"/>
        <w:gridCol w:w="2835"/>
      </w:tblGrid>
      <w:tr w:rsidR="00756123" w:rsidRPr="00756123">
        <w:tc>
          <w:tcPr>
            <w:tcW w:w="1134" w:type="dxa"/>
          </w:tcPr>
          <w:p w:rsidR="00756123" w:rsidRPr="00756123" w:rsidRDefault="00756123" w:rsidP="00756123">
            <w:pPr>
              <w:pStyle w:val="ConsPlusNormal"/>
              <w:jc w:val="center"/>
            </w:pPr>
            <w:r w:rsidRPr="00756123">
              <w:t>XML-имя</w:t>
            </w:r>
          </w:p>
        </w:tc>
        <w:tc>
          <w:tcPr>
            <w:tcW w:w="1134" w:type="dxa"/>
          </w:tcPr>
          <w:p w:rsidR="00756123" w:rsidRPr="00756123" w:rsidRDefault="00756123" w:rsidP="00756123">
            <w:pPr>
              <w:pStyle w:val="ConsPlusNormal"/>
              <w:jc w:val="center"/>
            </w:pPr>
            <w:r w:rsidRPr="00756123">
              <w:t>Тип данных</w:t>
            </w:r>
          </w:p>
        </w:tc>
        <w:tc>
          <w:tcPr>
            <w:tcW w:w="1134" w:type="dxa"/>
          </w:tcPr>
          <w:p w:rsidR="00756123" w:rsidRPr="00756123" w:rsidRDefault="00756123" w:rsidP="00756123">
            <w:pPr>
              <w:pStyle w:val="ConsPlusNormal"/>
              <w:jc w:val="center"/>
            </w:pPr>
            <w:r w:rsidRPr="00756123">
              <w:t>Обяз. поле</w:t>
            </w:r>
          </w:p>
        </w:tc>
        <w:tc>
          <w:tcPr>
            <w:tcW w:w="2835" w:type="dxa"/>
          </w:tcPr>
          <w:p w:rsidR="00756123" w:rsidRPr="00756123" w:rsidRDefault="00756123" w:rsidP="00756123">
            <w:pPr>
              <w:pStyle w:val="ConsPlusNormal"/>
              <w:jc w:val="center"/>
            </w:pPr>
            <w:r w:rsidRPr="00756123">
              <w:t>Имя поля</w:t>
            </w:r>
          </w:p>
        </w:tc>
        <w:tc>
          <w:tcPr>
            <w:tcW w:w="2835" w:type="dxa"/>
          </w:tcPr>
          <w:p w:rsidR="00756123" w:rsidRPr="00756123" w:rsidRDefault="00756123" w:rsidP="00756123">
            <w:pPr>
              <w:pStyle w:val="ConsPlusNormal"/>
              <w:jc w:val="center"/>
            </w:pPr>
            <w:r w:rsidRPr="00756123">
              <w:t>Указания по заполнению</w:t>
            </w:r>
          </w:p>
        </w:tc>
      </w:tr>
      <w:tr w:rsidR="00756123" w:rsidRPr="00756123">
        <w:tc>
          <w:tcPr>
            <w:tcW w:w="1134" w:type="dxa"/>
          </w:tcPr>
          <w:p w:rsidR="00756123" w:rsidRPr="00756123" w:rsidRDefault="00756123" w:rsidP="00756123">
            <w:pPr>
              <w:pStyle w:val="ConsPlusNormal"/>
            </w:pPr>
            <w:r w:rsidRPr="00756123">
              <w:t>PV1.2</w:t>
            </w:r>
          </w:p>
        </w:tc>
        <w:tc>
          <w:tcPr>
            <w:tcW w:w="1134" w:type="dxa"/>
          </w:tcPr>
          <w:p w:rsidR="00756123" w:rsidRPr="00756123" w:rsidRDefault="00756123" w:rsidP="00756123">
            <w:pPr>
              <w:pStyle w:val="ConsPlusNormal"/>
            </w:pPr>
            <w:r w:rsidRPr="00756123">
              <w:t>IS</w:t>
            </w:r>
          </w:p>
        </w:tc>
        <w:tc>
          <w:tcPr>
            <w:tcW w:w="1134" w:type="dxa"/>
          </w:tcPr>
          <w:p w:rsidR="00756123" w:rsidRPr="00756123" w:rsidRDefault="00756123" w:rsidP="00756123">
            <w:pPr>
              <w:pStyle w:val="ConsPlusNormal"/>
            </w:pPr>
            <w:r w:rsidRPr="00756123">
              <w:t>Да</w:t>
            </w:r>
          </w:p>
        </w:tc>
        <w:tc>
          <w:tcPr>
            <w:tcW w:w="2835" w:type="dxa"/>
          </w:tcPr>
          <w:p w:rsidR="00756123" w:rsidRPr="00756123" w:rsidRDefault="00756123" w:rsidP="00756123">
            <w:pPr>
              <w:pStyle w:val="ConsPlusNormal"/>
            </w:pPr>
            <w:r w:rsidRPr="00756123">
              <w:t>Тип застрахованного лица</w:t>
            </w:r>
          </w:p>
        </w:tc>
        <w:tc>
          <w:tcPr>
            <w:tcW w:w="2835" w:type="dxa"/>
          </w:tcPr>
          <w:p w:rsidR="00756123" w:rsidRPr="00756123" w:rsidRDefault="00756123" w:rsidP="00756123">
            <w:pPr>
              <w:pStyle w:val="ConsPlusNormal"/>
            </w:pPr>
            <w:r w:rsidRPr="00756123">
              <w:t>Поле заполняется значением 1.</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253" w:name="P15766"/>
      <w:bookmarkEnd w:id="253"/>
      <w:r w:rsidRPr="00756123">
        <w:t>Б.2.8 Сообщение о событии A13 "Отмена сообщения о смерти застрахованного лица"</w:t>
      </w:r>
    </w:p>
    <w:p w:rsidR="00756123" w:rsidRPr="00756123" w:rsidRDefault="00756123" w:rsidP="00756123">
      <w:pPr>
        <w:pStyle w:val="ConsPlusNormal"/>
        <w:ind w:firstLine="540"/>
        <w:jc w:val="both"/>
      </w:pPr>
      <w:r w:rsidRPr="00756123">
        <w:t>Сообщение об отмене сообщения о смерти застрахованного лица должно посылаться, если выяснилось, что посланное ранее сообщение о смерти (A03) или сообщение о снятии с учета в связи со смертью является ошибочным. Сообщение об отмене сообщения о смерти застрахованного лица может быть послано с любой территории.</w:t>
      </w:r>
    </w:p>
    <w:p w:rsidR="00756123" w:rsidRPr="00756123" w:rsidRDefault="00756123" w:rsidP="00756123">
      <w:pPr>
        <w:pStyle w:val="ConsPlusNormal"/>
        <w:ind w:firstLine="540"/>
        <w:jc w:val="both"/>
      </w:pPr>
      <w:r w:rsidRPr="00756123">
        <w:t>При событии A13 "Отмена сообщения о смерти застрахованного лица" ИС РС ЕРЗ передает в шлюз РС сообщение со структурой ADT_A01. Шлюз РС производит форматно-логический контроль сообщения и возвращает сообщение АСК с подтверждением приема. Если сообщение содержит ошибки ФЛК, то информация об ошибках включается в сообщение подтверждения приема. Если сообщение не содержит ошибок ФЛК, то оно псевдонимизируется и передается в ЦС ЕРЗ, который возвращает сообщение АСК с подтверждением прикладной обработки.</w:t>
      </w:r>
    </w:p>
    <w:p w:rsidR="00756123" w:rsidRPr="00756123" w:rsidRDefault="00756123" w:rsidP="00756123">
      <w:pPr>
        <w:pStyle w:val="ConsPlusNormal"/>
        <w:ind w:firstLine="540"/>
        <w:jc w:val="both"/>
      </w:pPr>
    </w:p>
    <w:p w:rsidR="00756123" w:rsidRPr="00756123" w:rsidRDefault="00756123" w:rsidP="00756123">
      <w:pPr>
        <w:pStyle w:val="ConsPlusCell"/>
        <w:jc w:val="both"/>
      </w:pPr>
      <w:r w:rsidRPr="00756123">
        <w:t xml:space="preserve">     ADT/\A13/\ADT_A01 │ Отмена сообщения о смерти застрахованного лица</w:t>
      </w:r>
    </w:p>
    <w:p w:rsidR="00756123" w:rsidRPr="00756123" w:rsidRDefault="00756123" w:rsidP="00756123">
      <w:pPr>
        <w:pStyle w:val="ConsPlusCell"/>
        <w:jc w:val="both"/>
      </w:pPr>
      <w:r w:rsidRPr="00756123">
        <w:t xml:space="preserve">    ───────────────────┼───────────────────────────────────────────────</w:t>
      </w:r>
    </w:p>
    <w:p w:rsidR="00756123" w:rsidRPr="00756123" w:rsidRDefault="00756123" w:rsidP="00756123">
      <w:pPr>
        <w:pStyle w:val="ConsPlusCell"/>
        <w:jc w:val="both"/>
      </w:pPr>
      <w:r w:rsidRPr="00756123">
        <w:t xml:space="preserve">     &lt;ADT_A01&gt;         │</w:t>
      </w:r>
    </w:p>
    <w:p w:rsidR="00756123" w:rsidRPr="00756123" w:rsidRDefault="00756123" w:rsidP="00756123">
      <w:pPr>
        <w:pStyle w:val="ConsPlusCell"/>
        <w:jc w:val="both"/>
      </w:pPr>
      <w:r w:rsidRPr="00756123">
        <w:t xml:space="preserve">     &lt;MSH&gt;...&lt;/MSH&gt;    │ Заголовок сообщения</w:t>
      </w:r>
    </w:p>
    <w:p w:rsidR="00756123" w:rsidRPr="00756123" w:rsidRDefault="00756123" w:rsidP="00756123">
      <w:pPr>
        <w:pStyle w:val="ConsPlusCell"/>
        <w:jc w:val="both"/>
      </w:pPr>
      <w:r w:rsidRPr="00756123">
        <w:t xml:space="preserve">     &lt;EVN&gt;...&lt;/EVN&gt;    │ Тип события</w:t>
      </w:r>
    </w:p>
    <w:p w:rsidR="00756123" w:rsidRPr="00756123" w:rsidRDefault="00756123" w:rsidP="00756123">
      <w:pPr>
        <w:pStyle w:val="ConsPlusCell"/>
        <w:jc w:val="both"/>
      </w:pPr>
      <w:r w:rsidRPr="00756123">
        <w:t xml:space="preserve">     [&lt;ZVN&gt;...&lt;/ZVN&gt;]  │ Идентификация расхождения</w:t>
      </w:r>
    </w:p>
    <w:p w:rsidR="00756123" w:rsidRPr="00756123" w:rsidRDefault="00756123" w:rsidP="00756123">
      <w:pPr>
        <w:pStyle w:val="ConsPlusCell"/>
        <w:jc w:val="both"/>
      </w:pPr>
      <w:r w:rsidRPr="00756123">
        <w:t xml:space="preserve">     &lt;PID&gt;...&lt;/PID&gt;    │ Идентификация застрахованного лица</w:t>
      </w:r>
    </w:p>
    <w:p w:rsidR="00756123" w:rsidRPr="00756123" w:rsidRDefault="00756123" w:rsidP="00756123">
      <w:pPr>
        <w:pStyle w:val="ConsPlusCell"/>
        <w:jc w:val="both"/>
      </w:pPr>
      <w:r w:rsidRPr="00756123">
        <w:t xml:space="preserve">     &lt;PV1&gt;...&lt;/PV1&gt;    │ Состояние на учете застрахованного лица</w:t>
      </w:r>
    </w:p>
    <w:p w:rsidR="00756123" w:rsidRPr="00756123" w:rsidRDefault="00756123" w:rsidP="00756123">
      <w:pPr>
        <w:pStyle w:val="ConsPlusCell"/>
        <w:jc w:val="both"/>
      </w:pPr>
      <w:r w:rsidRPr="00756123">
        <w:t xml:space="preserve">     &lt;/ADT_A01&gt;        │</w:t>
      </w: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 xml:space="preserve">Сегменты MSH и EVN описаны в </w:t>
      </w:r>
      <w:hyperlink w:anchor="P2397" w:history="1">
        <w:r w:rsidRPr="00756123">
          <w:t>пунктах 6.1.1.4.1</w:t>
        </w:r>
      </w:hyperlink>
      <w:r w:rsidRPr="00756123">
        <w:t xml:space="preserve"> и </w:t>
      </w:r>
      <w:hyperlink w:anchor="P2567" w:history="1">
        <w:r w:rsidRPr="00756123">
          <w:t>6.1.1.4.2</w:t>
        </w:r>
      </w:hyperlink>
      <w:r w:rsidRPr="00756123">
        <w:t xml:space="preserve">, сегмент ZVN - в </w:t>
      </w:r>
      <w:hyperlink w:anchor="P13703" w:history="1">
        <w:r w:rsidRPr="00756123">
          <w:t>пункте Б.2.5.2</w:t>
        </w:r>
      </w:hyperlink>
      <w:r w:rsidRPr="00756123">
        <w:t xml:space="preserve">. Специальных особенностей при их заполнении для сообщения о событии A13 нет (в поле EVN.4 "Код причины события" должен передаваться код причины события П09 "Отмена регистрации факта смерти застрахованного лица" - см. </w:t>
      </w:r>
      <w:hyperlink w:anchor="P4518" w:history="1">
        <w:r w:rsidRPr="00756123">
          <w:t>таблицу 62</w:t>
        </w:r>
      </w:hyperlink>
      <w:r w:rsidRPr="00756123">
        <w:t>).</w:t>
      </w:r>
    </w:p>
    <w:p w:rsidR="00756123" w:rsidRPr="00756123" w:rsidRDefault="00756123" w:rsidP="00756123">
      <w:pPr>
        <w:pStyle w:val="ConsPlusNormal"/>
        <w:ind w:firstLine="540"/>
        <w:jc w:val="both"/>
      </w:pPr>
    </w:p>
    <w:p w:rsidR="00756123" w:rsidRPr="00756123" w:rsidRDefault="00756123" w:rsidP="00756123">
      <w:pPr>
        <w:pStyle w:val="ConsPlusCell"/>
        <w:jc w:val="both"/>
      </w:pPr>
      <w:r w:rsidRPr="00756123">
        <w:t xml:space="preserve">    ACK/\A13/\ACK               │ Подтверждение приема</w:t>
      </w:r>
    </w:p>
    <w:p w:rsidR="00756123" w:rsidRPr="00756123" w:rsidRDefault="00756123" w:rsidP="00756123">
      <w:pPr>
        <w:pStyle w:val="ConsPlusCell"/>
        <w:jc w:val="both"/>
      </w:pPr>
      <w:r w:rsidRPr="00756123">
        <w:t xml:space="preserve">                                │ Подтверждение прикладной обработки</w:t>
      </w:r>
    </w:p>
    <w:p w:rsidR="00756123" w:rsidRPr="00756123" w:rsidRDefault="00756123" w:rsidP="00756123">
      <w:pPr>
        <w:pStyle w:val="ConsPlusCell"/>
        <w:jc w:val="both"/>
      </w:pPr>
      <w:r w:rsidRPr="00756123">
        <w:t xml:space="preserve">    ────────────────────────────┼───────────────────────────────────────</w:t>
      </w:r>
    </w:p>
    <w:p w:rsidR="00756123" w:rsidRPr="00756123" w:rsidRDefault="00756123" w:rsidP="00756123">
      <w:pPr>
        <w:pStyle w:val="ConsPlusCell"/>
        <w:jc w:val="both"/>
      </w:pPr>
      <w:r w:rsidRPr="00756123">
        <w:lastRenderedPageBreak/>
        <w:t xml:space="preserve">    &lt;ACK&gt;                       │</w:t>
      </w:r>
    </w:p>
    <w:p w:rsidR="00756123" w:rsidRPr="00756123" w:rsidRDefault="00756123" w:rsidP="00756123">
      <w:pPr>
        <w:pStyle w:val="ConsPlusCell"/>
        <w:jc w:val="both"/>
      </w:pPr>
      <w:r w:rsidRPr="00756123">
        <w:t xml:space="preserve">    &lt;MSH&gt;...&lt;/MSH&gt;              │ Заголовок сообщения</w:t>
      </w:r>
    </w:p>
    <w:p w:rsidR="00756123" w:rsidRPr="00756123" w:rsidRDefault="00756123" w:rsidP="00756123">
      <w:pPr>
        <w:pStyle w:val="ConsPlusCell"/>
        <w:jc w:val="both"/>
      </w:pPr>
      <w:r w:rsidRPr="00756123">
        <w:t xml:space="preserve">    &lt;MSA&gt;...&lt;/MSA&gt;              │ Подтверждение сообщения</w:t>
      </w:r>
    </w:p>
    <w:p w:rsidR="00756123" w:rsidRPr="00756123" w:rsidRDefault="00756123" w:rsidP="00756123">
      <w:pPr>
        <w:pStyle w:val="ConsPlusCell"/>
        <w:jc w:val="both"/>
      </w:pPr>
      <w:r w:rsidRPr="00756123">
        <w:t xml:space="preserve">                                │ Ошибка ФЛК (в подтверждении приема)</w:t>
      </w:r>
    </w:p>
    <w:p w:rsidR="00756123" w:rsidRPr="00756123" w:rsidRDefault="00756123" w:rsidP="00756123">
      <w:pPr>
        <w:pStyle w:val="ConsPlusCell"/>
        <w:jc w:val="both"/>
      </w:pPr>
      <w:r w:rsidRPr="00756123">
        <w:t xml:space="preserve">    [{&lt;ERR&gt;...&lt;/ERR&gt;}]          │ Ошибка прикладной обработки</w:t>
      </w:r>
    </w:p>
    <w:p w:rsidR="00756123" w:rsidRPr="00756123" w:rsidRDefault="00756123" w:rsidP="00756123">
      <w:pPr>
        <w:pStyle w:val="ConsPlusCell"/>
        <w:jc w:val="both"/>
      </w:pPr>
      <w:r w:rsidRPr="00756123">
        <w:t xml:space="preserve">                                │ (в подтверждении прикладной обработки)</w:t>
      </w:r>
    </w:p>
    <w:p w:rsidR="00756123" w:rsidRPr="00756123" w:rsidRDefault="00756123" w:rsidP="00756123">
      <w:pPr>
        <w:pStyle w:val="ConsPlusCell"/>
        <w:jc w:val="both"/>
      </w:pPr>
      <w:r w:rsidRPr="00756123">
        <w:t xml:space="preserve">    &lt;/ACK&gt;                      │</w:t>
      </w: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 xml:space="preserve">Сегменты сообщений приема и прикладного подтверждения описаны в </w:t>
      </w:r>
      <w:hyperlink w:anchor="P2593" w:history="1">
        <w:r w:rsidRPr="00756123">
          <w:t>пункте 6.1.1.5</w:t>
        </w:r>
      </w:hyperlink>
      <w:r w:rsidRPr="00756123">
        <w:t>, специальных особенностей при их заполнении для подтверждений события A13 нет.</w:t>
      </w:r>
    </w:p>
    <w:p w:rsidR="00756123" w:rsidRPr="00756123" w:rsidRDefault="00756123" w:rsidP="00756123">
      <w:pPr>
        <w:pStyle w:val="ConsPlusNormal"/>
        <w:ind w:firstLine="540"/>
        <w:jc w:val="both"/>
      </w:pPr>
      <w:r w:rsidRPr="00756123">
        <w:t xml:space="preserve">Сегмент PID "Идентификация застрахованного лица" должен повторять все те сведения, которые были переданы в соответствующем сегменте сообщения о событии A03 "Смерть застрахованного лица" </w:t>
      </w:r>
      <w:hyperlink w:anchor="P15565" w:history="1">
        <w:r w:rsidRPr="00756123">
          <w:t>(таблица Б.22)</w:t>
        </w:r>
      </w:hyperlink>
      <w:r w:rsidRPr="00756123">
        <w:t>.</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254" w:name="P15796"/>
      <w:bookmarkEnd w:id="254"/>
      <w:r w:rsidRPr="00756123">
        <w:t>Б.2.9 Сообщение о событии A24 "Разрешение дубликатов застрахованного лица"</w:t>
      </w:r>
    </w:p>
    <w:p w:rsidR="00756123" w:rsidRPr="00756123" w:rsidRDefault="00756123" w:rsidP="00756123">
      <w:pPr>
        <w:pStyle w:val="ConsPlusNormal"/>
        <w:ind w:firstLine="540"/>
        <w:jc w:val="both"/>
      </w:pPr>
      <w:r w:rsidRPr="00756123">
        <w:t>Разрешение дубликатов застрахованного лица требуется в случае, когда две или более записей, считавшихся относящимися к разным застрахованным лицам, на самом деле оказываются записями, относящимися к одному и тому же лицу (дубликатами). В таком случае для идентификации застрахованного лица по завершенным транзакциям должны быть пригодны все ЕНП, применявшиеся в объединяемых записях. Для использования в будущем при выдаче новых полисов ОМС должен использоваться тот ЕНП, который указан в действующем полисе ОМС. Если действующих полисов ОМС после объединения идентификаторов оказалось более одного, то действие "лишних" полисов должно быть прекращено. Информация о прекращении действия полисов и соответствующих им состояний на учете должна быть передана в ЦС ЕРЗ посредством сообщений о событии A08 с причиной события П02 "Снятие с учета".</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Б.2.9.1 Структура прямых и ответных сообщений</w:t>
      </w:r>
    </w:p>
    <w:p w:rsidR="00756123" w:rsidRPr="00756123" w:rsidRDefault="00756123" w:rsidP="00756123">
      <w:pPr>
        <w:pStyle w:val="ConsPlusNormal"/>
        <w:ind w:firstLine="540"/>
        <w:jc w:val="both"/>
      </w:pPr>
      <w:r w:rsidRPr="00756123">
        <w:t>При событии A24 "Разрешение дубликатов застрахованного лица" ИС РС ЕРЗ передает в шлюз РС сообщение со структурой ADT_A24. Шлюз РС производит форматно-логический контроль сообщения и возвращает сообщение АСК с подтверждением приема. Если сообщение содержит ошибки ФЛК, то информация об ошибках включается в сообщение подтверждения приема. Если сообщение не содержит ошибок ФЛК, то оно псевдонимизируется и передается в ЦС ЕРЗ, который возвращает сообщение АСК с подтверждением прикладной обработки.</w:t>
      </w:r>
    </w:p>
    <w:p w:rsidR="00756123" w:rsidRPr="00756123" w:rsidRDefault="00756123" w:rsidP="00756123">
      <w:pPr>
        <w:pStyle w:val="ConsPlusNormal"/>
        <w:ind w:firstLine="540"/>
        <w:jc w:val="both"/>
      </w:pPr>
      <w:r w:rsidRPr="00756123">
        <w:t>Каждое сообщение позволяет связать два идентификатора. При необходимости связать более двух идентификаторов, следует послать несколько сообщений. В первое сообщение должны быть включены любые два из связываемых идентификаторов. В каждом последующем сообщении первый идентификатор должен повторять первый идентификатор из первого сообщения, второй должен быть выбран из числа связываемых идентификаторов, не включенных в предыдущие сообщения.</w:t>
      </w:r>
    </w:p>
    <w:p w:rsidR="00756123" w:rsidRPr="00756123" w:rsidRDefault="00756123" w:rsidP="00756123">
      <w:pPr>
        <w:pStyle w:val="ConsPlusNormal"/>
        <w:ind w:firstLine="540"/>
        <w:jc w:val="both"/>
      </w:pPr>
      <w:r w:rsidRPr="00756123">
        <w:lastRenderedPageBreak/>
        <w:t>Главный идентификатор, т.е. тот, который должен будет использоваться в дальнейшем при выдаче новых полисов ОМС, при разрешении дубликатов определяется автоматически, а именно, главным становится тот идентификатор, который соответствует действующей страховой принадлежности застрахованного лица. Если действующие страховые принадлежности имеются у нескольких объединяемых дубликатов, то главным объявляется тот ЕНП, под которым застрахованное лицо поставлено на учет последним по времени.</w:t>
      </w:r>
    </w:p>
    <w:p w:rsidR="00756123" w:rsidRPr="00756123" w:rsidRDefault="00756123" w:rsidP="00756123">
      <w:pPr>
        <w:pStyle w:val="ConsPlusNormal"/>
        <w:ind w:firstLine="540"/>
        <w:jc w:val="both"/>
      </w:pPr>
      <w:r w:rsidRPr="00756123">
        <w:t>Во всех остальных местах застрахованное лицо должно быть снято с учета. Сведения о лицах, которых следует снять с учета, должны быть получены в ответе на запрос списка лиц, подлежащих снятию с учета (ZP3/ZK3).</w:t>
      </w:r>
    </w:p>
    <w:p w:rsidR="00756123" w:rsidRPr="00756123" w:rsidRDefault="00756123" w:rsidP="00756123">
      <w:pPr>
        <w:pStyle w:val="ConsPlusNormal"/>
        <w:ind w:firstLine="540"/>
        <w:jc w:val="both"/>
      </w:pPr>
    </w:p>
    <w:p w:rsidR="00756123" w:rsidRPr="00756123" w:rsidRDefault="00756123" w:rsidP="00756123">
      <w:pPr>
        <w:pStyle w:val="ConsPlusCell"/>
        <w:jc w:val="both"/>
      </w:pPr>
      <w:r w:rsidRPr="00756123">
        <w:t xml:space="preserve">     ADT/\A24/\ADT_A24    │ Разрешение дубликатов застрахованного лица</w:t>
      </w:r>
    </w:p>
    <w:p w:rsidR="00756123" w:rsidRPr="00756123" w:rsidRDefault="00756123" w:rsidP="00756123">
      <w:pPr>
        <w:pStyle w:val="ConsPlusCell"/>
        <w:jc w:val="both"/>
      </w:pPr>
      <w:r w:rsidRPr="00756123">
        <w:t xml:space="preserve">     ─────────────────────┼───────────────────────────────────────────</w:t>
      </w:r>
    </w:p>
    <w:p w:rsidR="00756123" w:rsidRPr="00756123" w:rsidRDefault="00756123" w:rsidP="00756123">
      <w:pPr>
        <w:pStyle w:val="ConsPlusCell"/>
        <w:jc w:val="both"/>
      </w:pPr>
      <w:r w:rsidRPr="00756123">
        <w:t xml:space="preserve">     &lt;ADT_A24&gt;            │</w:t>
      </w:r>
    </w:p>
    <w:p w:rsidR="00756123" w:rsidRPr="00756123" w:rsidRDefault="00756123" w:rsidP="00756123">
      <w:pPr>
        <w:pStyle w:val="ConsPlusCell"/>
        <w:jc w:val="both"/>
      </w:pPr>
      <w:r w:rsidRPr="00756123">
        <w:t xml:space="preserve">     &lt;MSH&gt;...&lt;/MSH&gt;       │ Заголовок сообщения</w:t>
      </w:r>
    </w:p>
    <w:p w:rsidR="00756123" w:rsidRPr="00756123" w:rsidRDefault="00756123" w:rsidP="00756123">
      <w:pPr>
        <w:pStyle w:val="ConsPlusCell"/>
        <w:jc w:val="both"/>
      </w:pPr>
      <w:r w:rsidRPr="00756123">
        <w:t xml:space="preserve">     &lt;EVN&gt;...&lt;/EVN&gt;       │ Тип события</w:t>
      </w:r>
    </w:p>
    <w:p w:rsidR="00756123" w:rsidRPr="00756123" w:rsidRDefault="00756123" w:rsidP="00756123">
      <w:pPr>
        <w:pStyle w:val="ConsPlusCell"/>
        <w:jc w:val="both"/>
      </w:pPr>
      <w:r w:rsidRPr="00756123">
        <w:t xml:space="preserve">     &lt;PID&gt;...&lt;/PID&gt;       │ Идентификация застрахованного лица первой</w:t>
      </w:r>
    </w:p>
    <w:p w:rsidR="00756123" w:rsidRPr="00756123" w:rsidRDefault="00756123" w:rsidP="00756123">
      <w:pPr>
        <w:pStyle w:val="ConsPlusCell"/>
        <w:jc w:val="both"/>
      </w:pPr>
      <w:r w:rsidRPr="00756123">
        <w:t xml:space="preserve">                          │ связываемой записи</w:t>
      </w:r>
    </w:p>
    <w:p w:rsidR="00756123" w:rsidRPr="00756123" w:rsidRDefault="00756123" w:rsidP="00756123">
      <w:pPr>
        <w:pStyle w:val="ConsPlusCell"/>
        <w:jc w:val="both"/>
      </w:pPr>
      <w:r w:rsidRPr="00756123">
        <w:t xml:space="preserve">     &lt;PID&gt;...&lt;/PID&gt;       │ Идентификация застрахованного лица второй</w:t>
      </w:r>
    </w:p>
    <w:p w:rsidR="00756123" w:rsidRPr="00756123" w:rsidRDefault="00756123" w:rsidP="00756123">
      <w:pPr>
        <w:pStyle w:val="ConsPlusCell"/>
        <w:jc w:val="both"/>
      </w:pPr>
      <w:r w:rsidRPr="00756123">
        <w:t xml:space="preserve">                          │ связываемой записи</w:t>
      </w:r>
    </w:p>
    <w:p w:rsidR="00756123" w:rsidRPr="00756123" w:rsidRDefault="00756123" w:rsidP="00756123">
      <w:pPr>
        <w:pStyle w:val="ConsPlusCell"/>
        <w:jc w:val="both"/>
      </w:pPr>
      <w:r w:rsidRPr="00756123">
        <w:t xml:space="preserve">     &lt;/ADT_A24&gt;           │</w:t>
      </w: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 xml:space="preserve">Сегменты MSH и EVN описаны в </w:t>
      </w:r>
      <w:hyperlink w:anchor="P2397" w:history="1">
        <w:r w:rsidRPr="00756123">
          <w:t>пунктах 6.1.1.4.1</w:t>
        </w:r>
      </w:hyperlink>
      <w:r w:rsidRPr="00756123">
        <w:t xml:space="preserve"> и </w:t>
      </w:r>
      <w:hyperlink w:anchor="P2567" w:history="1">
        <w:r w:rsidRPr="00756123">
          <w:t>6.1.1.4.2</w:t>
        </w:r>
      </w:hyperlink>
      <w:r w:rsidRPr="00756123">
        <w:t xml:space="preserve">. Специальных особенностей при их заполнении для сообщения о событии A24 нет (в поле EVN.4 "Код причины события" должен передаваться код причины события П10 "Разрешение дубликатов" - см. </w:t>
      </w:r>
      <w:hyperlink w:anchor="P4518" w:history="1">
        <w:r w:rsidRPr="00756123">
          <w:t>таблицу 62</w:t>
        </w:r>
      </w:hyperlink>
      <w:r w:rsidRPr="00756123">
        <w:t>).</w:t>
      </w:r>
    </w:p>
    <w:p w:rsidR="00756123" w:rsidRPr="00756123" w:rsidRDefault="00756123" w:rsidP="00756123">
      <w:pPr>
        <w:pStyle w:val="ConsPlusNormal"/>
        <w:ind w:firstLine="540"/>
        <w:jc w:val="both"/>
      </w:pPr>
    </w:p>
    <w:p w:rsidR="00756123" w:rsidRPr="00756123" w:rsidRDefault="00756123" w:rsidP="00756123">
      <w:pPr>
        <w:pStyle w:val="ConsPlusCell"/>
        <w:jc w:val="both"/>
      </w:pPr>
      <w:r w:rsidRPr="00756123">
        <w:t xml:space="preserve">    ACK/\A24/\ACK               │ Подтверждение приема</w:t>
      </w:r>
    </w:p>
    <w:p w:rsidR="00756123" w:rsidRPr="00756123" w:rsidRDefault="00756123" w:rsidP="00756123">
      <w:pPr>
        <w:pStyle w:val="ConsPlusCell"/>
        <w:jc w:val="both"/>
      </w:pPr>
      <w:r w:rsidRPr="00756123">
        <w:t xml:space="preserve">                                │ Подтверждение прикладной обработки</w:t>
      </w:r>
    </w:p>
    <w:p w:rsidR="00756123" w:rsidRPr="00756123" w:rsidRDefault="00756123" w:rsidP="00756123">
      <w:pPr>
        <w:pStyle w:val="ConsPlusCell"/>
        <w:jc w:val="both"/>
      </w:pPr>
      <w:r w:rsidRPr="00756123">
        <w:t xml:space="preserve">    ────────────────────────────┼───────────────────────────────────────</w:t>
      </w:r>
    </w:p>
    <w:p w:rsidR="00756123" w:rsidRPr="00756123" w:rsidRDefault="00756123" w:rsidP="00756123">
      <w:pPr>
        <w:pStyle w:val="ConsPlusCell"/>
        <w:jc w:val="both"/>
      </w:pPr>
      <w:r w:rsidRPr="00756123">
        <w:t xml:space="preserve">    &lt;ACK&gt;                       │</w:t>
      </w:r>
    </w:p>
    <w:p w:rsidR="00756123" w:rsidRPr="00756123" w:rsidRDefault="00756123" w:rsidP="00756123">
      <w:pPr>
        <w:pStyle w:val="ConsPlusCell"/>
        <w:jc w:val="both"/>
      </w:pPr>
      <w:r w:rsidRPr="00756123">
        <w:t xml:space="preserve">    &lt;MSH&gt;...&lt;/MSH&gt;              │ Заголовок сообщения</w:t>
      </w:r>
    </w:p>
    <w:p w:rsidR="00756123" w:rsidRPr="00756123" w:rsidRDefault="00756123" w:rsidP="00756123">
      <w:pPr>
        <w:pStyle w:val="ConsPlusCell"/>
        <w:jc w:val="both"/>
      </w:pPr>
      <w:r w:rsidRPr="00756123">
        <w:t xml:space="preserve">    &lt;MSA&gt;...&lt;/MSA&gt;              │ Подтверждение сообщения</w:t>
      </w:r>
    </w:p>
    <w:p w:rsidR="00756123" w:rsidRPr="00756123" w:rsidRDefault="00756123" w:rsidP="00756123">
      <w:pPr>
        <w:pStyle w:val="ConsPlusCell"/>
        <w:jc w:val="both"/>
      </w:pPr>
      <w:r w:rsidRPr="00756123">
        <w:t xml:space="preserve">                                │ Ошибка ФЛК (в подтверждении приема)</w:t>
      </w:r>
    </w:p>
    <w:p w:rsidR="00756123" w:rsidRPr="00756123" w:rsidRDefault="00756123" w:rsidP="00756123">
      <w:pPr>
        <w:pStyle w:val="ConsPlusCell"/>
        <w:jc w:val="both"/>
      </w:pPr>
      <w:r w:rsidRPr="00756123">
        <w:t xml:space="preserve">    [{&lt;ERR&gt;...&lt;/ERR&gt;}]          │ Ошибка прикладной обработки</w:t>
      </w:r>
    </w:p>
    <w:p w:rsidR="00756123" w:rsidRPr="00756123" w:rsidRDefault="00756123" w:rsidP="00756123">
      <w:pPr>
        <w:pStyle w:val="ConsPlusCell"/>
        <w:jc w:val="both"/>
      </w:pPr>
      <w:r w:rsidRPr="00756123">
        <w:t xml:space="preserve">                                │ (в подтверждении прикладной обработки)</w:t>
      </w:r>
    </w:p>
    <w:p w:rsidR="00756123" w:rsidRPr="00756123" w:rsidRDefault="00756123" w:rsidP="00756123">
      <w:pPr>
        <w:pStyle w:val="ConsPlusCell"/>
        <w:jc w:val="both"/>
      </w:pPr>
      <w:r w:rsidRPr="00756123">
        <w:t xml:space="preserve">    &lt;/ACK&gt;                      │</w:t>
      </w: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 xml:space="preserve">Сегменты сообщений подтверждения приема и прикладной обработки описаны в </w:t>
      </w:r>
      <w:hyperlink w:anchor="P2593" w:history="1">
        <w:r w:rsidRPr="00756123">
          <w:t>пункте 6.1.1.5</w:t>
        </w:r>
      </w:hyperlink>
      <w:r w:rsidRPr="00756123">
        <w:t>. Специальных особенностей при их заполнении для подтверждений сообщения о событии A24 нет.</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Б.2.9.2 Сегмент PID - "Идентификация застрахованного лица"</w:t>
      </w:r>
    </w:p>
    <w:p w:rsidR="00756123" w:rsidRPr="00756123" w:rsidRDefault="00756123" w:rsidP="00756123">
      <w:pPr>
        <w:pStyle w:val="ConsPlusNormal"/>
        <w:ind w:firstLine="540"/>
        <w:jc w:val="both"/>
      </w:pPr>
      <w:r w:rsidRPr="00756123">
        <w:t>Сегмент PID в каждом сообщении ADT_A24 повторяется дважды. Дата и признак смерти должны быть указаны в том случае, если имеется информация о смерти одного из объединяемых дубликатов. Объединение дубликатов с умершим лицом допускается в том и только в том случае, когда состояние на учете, завершенное в связи со смертью, является последним по времени.</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Таблица Б.24 Структура сегмента PID (событие A24)</w:t>
      </w:r>
    </w:p>
    <w:p w:rsidR="00756123" w:rsidRPr="00756123" w:rsidRDefault="00756123" w:rsidP="00756123">
      <w:pPr>
        <w:pStyle w:val="ConsPlusNormal"/>
        <w:ind w:firstLine="540"/>
        <w:jc w:val="both"/>
      </w:pPr>
    </w:p>
    <w:p w:rsidR="00756123" w:rsidRPr="00756123" w:rsidRDefault="00756123" w:rsidP="00756123">
      <w:pPr>
        <w:spacing w:after="0" w:line="240" w:lineRule="auto"/>
        <w:sectPr w:rsidR="00756123" w:rsidRPr="0075612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907"/>
        <w:gridCol w:w="737"/>
        <w:gridCol w:w="1531"/>
        <w:gridCol w:w="624"/>
        <w:gridCol w:w="794"/>
        <w:gridCol w:w="680"/>
        <w:gridCol w:w="680"/>
        <w:gridCol w:w="680"/>
        <w:gridCol w:w="737"/>
        <w:gridCol w:w="2438"/>
      </w:tblGrid>
      <w:tr w:rsidR="00756123" w:rsidRPr="00756123">
        <w:tc>
          <w:tcPr>
            <w:tcW w:w="794" w:type="dxa"/>
            <w:vMerge w:val="restart"/>
          </w:tcPr>
          <w:p w:rsidR="00756123" w:rsidRPr="00756123" w:rsidRDefault="00756123" w:rsidP="00756123">
            <w:pPr>
              <w:pStyle w:val="ConsPlusNormal"/>
              <w:jc w:val="center"/>
            </w:pPr>
            <w:r w:rsidRPr="00756123">
              <w:lastRenderedPageBreak/>
              <w:t>XML-имя</w:t>
            </w:r>
          </w:p>
        </w:tc>
        <w:tc>
          <w:tcPr>
            <w:tcW w:w="907" w:type="dxa"/>
            <w:vMerge w:val="restart"/>
          </w:tcPr>
          <w:p w:rsidR="00756123" w:rsidRPr="00756123" w:rsidRDefault="00756123" w:rsidP="00756123">
            <w:pPr>
              <w:pStyle w:val="ConsPlusNormal"/>
              <w:jc w:val="center"/>
            </w:pPr>
            <w:r w:rsidRPr="00756123">
              <w:t>Тип данных</w:t>
            </w:r>
          </w:p>
        </w:tc>
        <w:tc>
          <w:tcPr>
            <w:tcW w:w="737" w:type="dxa"/>
            <w:vMerge w:val="restart"/>
          </w:tcPr>
          <w:p w:rsidR="00756123" w:rsidRPr="00756123" w:rsidRDefault="00756123" w:rsidP="00756123">
            <w:pPr>
              <w:pStyle w:val="ConsPlusNormal"/>
              <w:jc w:val="center"/>
            </w:pPr>
            <w:r w:rsidRPr="00756123">
              <w:t>Обяз. поле</w:t>
            </w:r>
          </w:p>
        </w:tc>
        <w:tc>
          <w:tcPr>
            <w:tcW w:w="1531" w:type="dxa"/>
            <w:vMerge w:val="restart"/>
          </w:tcPr>
          <w:p w:rsidR="00756123" w:rsidRPr="00756123" w:rsidRDefault="00756123" w:rsidP="00756123">
            <w:pPr>
              <w:pStyle w:val="ConsPlusNormal"/>
              <w:jc w:val="center"/>
            </w:pPr>
            <w:r w:rsidRPr="00756123">
              <w:t>Имя поля</w:t>
            </w:r>
          </w:p>
        </w:tc>
        <w:tc>
          <w:tcPr>
            <w:tcW w:w="624" w:type="dxa"/>
            <w:vMerge w:val="restart"/>
          </w:tcPr>
          <w:p w:rsidR="00756123" w:rsidRPr="00756123" w:rsidRDefault="00756123" w:rsidP="00756123">
            <w:pPr>
              <w:pStyle w:val="ConsPlusNormal"/>
              <w:jc w:val="center"/>
            </w:pPr>
            <w:r w:rsidRPr="00756123">
              <w:t>Экз.</w:t>
            </w:r>
          </w:p>
        </w:tc>
        <w:tc>
          <w:tcPr>
            <w:tcW w:w="1474" w:type="dxa"/>
            <w:gridSpan w:val="2"/>
          </w:tcPr>
          <w:p w:rsidR="00756123" w:rsidRPr="00756123" w:rsidRDefault="00756123" w:rsidP="00756123">
            <w:pPr>
              <w:pStyle w:val="ConsPlusNormal"/>
              <w:jc w:val="center"/>
            </w:pPr>
            <w:r w:rsidRPr="00756123">
              <w:t>Компонент</w:t>
            </w:r>
          </w:p>
        </w:tc>
        <w:tc>
          <w:tcPr>
            <w:tcW w:w="1360" w:type="dxa"/>
            <w:gridSpan w:val="2"/>
          </w:tcPr>
          <w:p w:rsidR="00756123" w:rsidRPr="00756123" w:rsidRDefault="00756123" w:rsidP="00756123">
            <w:pPr>
              <w:pStyle w:val="ConsPlusNormal"/>
              <w:jc w:val="center"/>
            </w:pPr>
            <w:r w:rsidRPr="00756123">
              <w:t>Субкомп.</w:t>
            </w:r>
          </w:p>
        </w:tc>
        <w:tc>
          <w:tcPr>
            <w:tcW w:w="737" w:type="dxa"/>
            <w:vMerge w:val="restart"/>
          </w:tcPr>
          <w:p w:rsidR="00756123" w:rsidRPr="00756123" w:rsidRDefault="00756123" w:rsidP="00756123">
            <w:pPr>
              <w:pStyle w:val="ConsPlusNormal"/>
              <w:jc w:val="center"/>
            </w:pPr>
            <w:r w:rsidRPr="00756123">
              <w:t>Константа</w:t>
            </w:r>
          </w:p>
        </w:tc>
        <w:tc>
          <w:tcPr>
            <w:tcW w:w="2438" w:type="dxa"/>
            <w:vMerge w:val="restart"/>
          </w:tcPr>
          <w:p w:rsidR="00756123" w:rsidRPr="00756123" w:rsidRDefault="00756123" w:rsidP="00756123">
            <w:pPr>
              <w:pStyle w:val="ConsPlusNormal"/>
              <w:jc w:val="center"/>
            </w:pPr>
            <w:r w:rsidRPr="00756123">
              <w:t>Указания по заполнению</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737" w:type="dxa"/>
            <w:vMerge/>
          </w:tcPr>
          <w:p w:rsidR="00756123" w:rsidRPr="00756123" w:rsidRDefault="00756123" w:rsidP="00756123">
            <w:pPr>
              <w:spacing w:after="0" w:line="240" w:lineRule="auto"/>
            </w:pPr>
          </w:p>
        </w:tc>
        <w:tc>
          <w:tcPr>
            <w:tcW w:w="1531"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Имя</w:t>
            </w:r>
          </w:p>
        </w:tc>
        <w:tc>
          <w:tcPr>
            <w:tcW w:w="680" w:type="dxa"/>
          </w:tcPr>
          <w:p w:rsidR="00756123" w:rsidRPr="00756123" w:rsidRDefault="00756123" w:rsidP="00756123">
            <w:pPr>
              <w:pStyle w:val="ConsPlusNormal"/>
              <w:jc w:val="center"/>
            </w:pPr>
            <w:r w:rsidRPr="00756123">
              <w:t>Обяз</w:t>
            </w:r>
          </w:p>
        </w:tc>
        <w:tc>
          <w:tcPr>
            <w:tcW w:w="680" w:type="dxa"/>
          </w:tcPr>
          <w:p w:rsidR="00756123" w:rsidRPr="00756123" w:rsidRDefault="00756123" w:rsidP="00756123">
            <w:pPr>
              <w:pStyle w:val="ConsPlusNormal"/>
              <w:jc w:val="center"/>
            </w:pPr>
            <w:r w:rsidRPr="00756123">
              <w:t>Имя</w:t>
            </w:r>
          </w:p>
        </w:tc>
        <w:tc>
          <w:tcPr>
            <w:tcW w:w="680" w:type="dxa"/>
          </w:tcPr>
          <w:p w:rsidR="00756123" w:rsidRPr="00756123" w:rsidRDefault="00756123" w:rsidP="00756123">
            <w:pPr>
              <w:pStyle w:val="ConsPlusNormal"/>
              <w:jc w:val="center"/>
            </w:pPr>
            <w:r w:rsidRPr="00756123">
              <w:t>Обяз</w:t>
            </w:r>
          </w:p>
        </w:tc>
        <w:tc>
          <w:tcPr>
            <w:tcW w:w="737" w:type="dxa"/>
            <w:vMerge/>
          </w:tcPr>
          <w:p w:rsidR="00756123" w:rsidRPr="00756123" w:rsidRDefault="00756123" w:rsidP="00756123">
            <w:pPr>
              <w:spacing w:after="0" w:line="240" w:lineRule="auto"/>
            </w:pPr>
          </w:p>
        </w:tc>
        <w:tc>
          <w:tcPr>
            <w:tcW w:w="2438" w:type="dxa"/>
            <w:vMerge/>
          </w:tcPr>
          <w:p w:rsidR="00756123" w:rsidRPr="00756123" w:rsidRDefault="00756123" w:rsidP="00756123">
            <w:pPr>
              <w:spacing w:after="0" w:line="240" w:lineRule="auto"/>
            </w:pPr>
          </w:p>
        </w:tc>
      </w:tr>
      <w:tr w:rsidR="00756123" w:rsidRPr="00756123">
        <w:tc>
          <w:tcPr>
            <w:tcW w:w="794" w:type="dxa"/>
            <w:vMerge w:val="restart"/>
          </w:tcPr>
          <w:p w:rsidR="00756123" w:rsidRPr="00756123" w:rsidRDefault="00756123" w:rsidP="00756123">
            <w:pPr>
              <w:pStyle w:val="ConsPlusNormal"/>
            </w:pPr>
            <w:r w:rsidRPr="00756123">
              <w:t>PID.3</w:t>
            </w:r>
          </w:p>
        </w:tc>
        <w:tc>
          <w:tcPr>
            <w:tcW w:w="907" w:type="dxa"/>
            <w:vMerge w:val="restart"/>
          </w:tcPr>
          <w:p w:rsidR="00756123" w:rsidRPr="00756123" w:rsidRDefault="00756123" w:rsidP="00756123">
            <w:pPr>
              <w:pStyle w:val="ConsPlusNormal"/>
            </w:pPr>
            <w:r w:rsidRPr="00756123">
              <w:t>CX</w:t>
            </w:r>
          </w:p>
        </w:tc>
        <w:tc>
          <w:tcPr>
            <w:tcW w:w="737" w:type="dxa"/>
            <w:vMerge w:val="restart"/>
          </w:tcPr>
          <w:p w:rsidR="00756123" w:rsidRPr="00756123" w:rsidRDefault="00756123" w:rsidP="00756123">
            <w:pPr>
              <w:pStyle w:val="ConsPlusNormal"/>
            </w:pPr>
            <w:r w:rsidRPr="00756123">
              <w:t>Да</w:t>
            </w:r>
          </w:p>
        </w:tc>
        <w:tc>
          <w:tcPr>
            <w:tcW w:w="1531" w:type="dxa"/>
            <w:vMerge w:val="restart"/>
          </w:tcPr>
          <w:p w:rsidR="00756123" w:rsidRPr="00756123" w:rsidRDefault="00756123" w:rsidP="00756123">
            <w:pPr>
              <w:pStyle w:val="ConsPlusNormal"/>
            </w:pPr>
            <w:r w:rsidRPr="00756123">
              <w:t>Список идентификаторов застрахованного лица</w:t>
            </w:r>
          </w:p>
        </w:tc>
        <w:tc>
          <w:tcPr>
            <w:tcW w:w="624" w:type="dxa"/>
            <w:vMerge w:val="restart"/>
          </w:tcPr>
          <w:p w:rsidR="00756123" w:rsidRPr="00756123" w:rsidRDefault="00756123" w:rsidP="00756123">
            <w:pPr>
              <w:pStyle w:val="ConsPlusNormal"/>
            </w:pPr>
            <w:r w:rsidRPr="00756123">
              <w:t>1..*</w:t>
            </w:r>
          </w:p>
        </w:tc>
        <w:tc>
          <w:tcPr>
            <w:tcW w:w="6009" w:type="dxa"/>
            <w:gridSpan w:val="6"/>
          </w:tcPr>
          <w:p w:rsidR="00756123" w:rsidRPr="00756123" w:rsidRDefault="00756123" w:rsidP="00756123">
            <w:pPr>
              <w:pStyle w:val="ConsPlusNormal"/>
            </w:pPr>
            <w:r w:rsidRPr="00756123">
              <w:t xml:space="preserve">ЕНП, серия и номер УДЛ, СНИЛС, номер УЭК. См. </w:t>
            </w:r>
            <w:hyperlink w:anchor="P14388" w:history="1">
              <w:r w:rsidRPr="00756123">
                <w:t>п. Б.2.5.3.1</w:t>
              </w:r>
            </w:hyperlink>
            <w:r w:rsidRPr="00756123">
              <w:t>.</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737" w:type="dxa"/>
            <w:vMerge/>
          </w:tcPr>
          <w:p w:rsidR="00756123" w:rsidRPr="00756123" w:rsidRDefault="00756123" w:rsidP="00756123">
            <w:pPr>
              <w:spacing w:after="0" w:line="240" w:lineRule="auto"/>
            </w:pPr>
          </w:p>
        </w:tc>
        <w:tc>
          <w:tcPr>
            <w:tcW w:w="1531"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pPr>
            <w:r w:rsidRPr="00756123">
              <w:t>CX.1</w:t>
            </w:r>
          </w:p>
        </w:tc>
        <w:tc>
          <w:tcPr>
            <w:tcW w:w="680" w:type="dxa"/>
          </w:tcPr>
          <w:p w:rsidR="00756123" w:rsidRPr="00756123" w:rsidRDefault="00756123" w:rsidP="00756123">
            <w:pPr>
              <w:pStyle w:val="ConsPlusNormal"/>
            </w:pPr>
            <w:r w:rsidRPr="00756123">
              <w:t>Да</w:t>
            </w: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2438" w:type="dxa"/>
          </w:tcPr>
          <w:p w:rsidR="00756123" w:rsidRPr="00756123" w:rsidRDefault="00756123" w:rsidP="00756123">
            <w:pPr>
              <w:pStyle w:val="ConsPlusNormal"/>
              <w:jc w:val="both"/>
            </w:pPr>
            <w:r w:rsidRPr="00756123">
              <w:t>Значение идентификатора.</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737" w:type="dxa"/>
            <w:vMerge/>
          </w:tcPr>
          <w:p w:rsidR="00756123" w:rsidRPr="00756123" w:rsidRDefault="00756123" w:rsidP="00756123">
            <w:pPr>
              <w:spacing w:after="0" w:line="240" w:lineRule="auto"/>
            </w:pPr>
          </w:p>
        </w:tc>
        <w:tc>
          <w:tcPr>
            <w:tcW w:w="1531"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pPr>
            <w:r w:rsidRPr="00756123">
              <w:t>CX.5</w:t>
            </w:r>
          </w:p>
        </w:tc>
        <w:tc>
          <w:tcPr>
            <w:tcW w:w="680" w:type="dxa"/>
          </w:tcPr>
          <w:p w:rsidR="00756123" w:rsidRPr="00756123" w:rsidRDefault="00756123" w:rsidP="00756123">
            <w:pPr>
              <w:pStyle w:val="ConsPlusNormal"/>
            </w:pPr>
            <w:r w:rsidRPr="00756123">
              <w:t>Да</w:t>
            </w: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2438" w:type="dxa"/>
          </w:tcPr>
          <w:p w:rsidR="00756123" w:rsidRPr="00756123" w:rsidRDefault="00756123" w:rsidP="00756123">
            <w:pPr>
              <w:pStyle w:val="ConsPlusNormal"/>
              <w:jc w:val="both"/>
            </w:pPr>
            <w:r w:rsidRPr="00756123">
              <w:t>Тип идентификатора. Код из СК 1.2.643.2.40.5.100.203 (</w:t>
            </w:r>
            <w:hyperlink w:anchor="P4614" w:history="1">
              <w:r w:rsidRPr="00756123">
                <w:t>таблицы 63</w:t>
              </w:r>
            </w:hyperlink>
            <w:r w:rsidRPr="00756123">
              <w:t xml:space="preserve"> и </w:t>
            </w:r>
            <w:hyperlink w:anchor="P4630" w:history="1">
              <w:r w:rsidRPr="00756123">
                <w:t>64</w:t>
              </w:r>
            </w:hyperlink>
            <w:r w:rsidRPr="00756123">
              <w:t>).</w:t>
            </w:r>
          </w:p>
        </w:tc>
      </w:tr>
      <w:tr w:rsidR="00756123" w:rsidRPr="00756123">
        <w:tc>
          <w:tcPr>
            <w:tcW w:w="794" w:type="dxa"/>
            <w:vMerge w:val="restart"/>
          </w:tcPr>
          <w:p w:rsidR="00756123" w:rsidRPr="00756123" w:rsidRDefault="00756123" w:rsidP="00756123">
            <w:pPr>
              <w:pStyle w:val="ConsPlusNormal"/>
            </w:pPr>
            <w:r w:rsidRPr="00756123">
              <w:t>PID.5</w:t>
            </w:r>
          </w:p>
        </w:tc>
        <w:tc>
          <w:tcPr>
            <w:tcW w:w="907" w:type="dxa"/>
            <w:vMerge w:val="restart"/>
          </w:tcPr>
          <w:p w:rsidR="00756123" w:rsidRPr="00756123" w:rsidRDefault="00756123" w:rsidP="00756123">
            <w:pPr>
              <w:pStyle w:val="ConsPlusNormal"/>
            </w:pPr>
            <w:r w:rsidRPr="00756123">
              <w:t>XPN</w:t>
            </w:r>
          </w:p>
        </w:tc>
        <w:tc>
          <w:tcPr>
            <w:tcW w:w="737" w:type="dxa"/>
            <w:vMerge w:val="restart"/>
          </w:tcPr>
          <w:p w:rsidR="00756123" w:rsidRPr="00756123" w:rsidRDefault="00756123" w:rsidP="00756123">
            <w:pPr>
              <w:pStyle w:val="ConsPlusNormal"/>
            </w:pPr>
            <w:r w:rsidRPr="00756123">
              <w:t>Да</w:t>
            </w:r>
          </w:p>
        </w:tc>
        <w:tc>
          <w:tcPr>
            <w:tcW w:w="1531" w:type="dxa"/>
            <w:vMerge w:val="restart"/>
          </w:tcPr>
          <w:p w:rsidR="00756123" w:rsidRPr="00756123" w:rsidRDefault="00756123" w:rsidP="00756123">
            <w:pPr>
              <w:pStyle w:val="ConsPlusNormal"/>
            </w:pPr>
            <w:r w:rsidRPr="00756123">
              <w:t>Фамилия, имя, отчество застрахованного лица</w:t>
            </w:r>
          </w:p>
        </w:tc>
        <w:tc>
          <w:tcPr>
            <w:tcW w:w="624" w:type="dxa"/>
            <w:vMerge w:val="restart"/>
          </w:tcPr>
          <w:p w:rsidR="00756123" w:rsidRPr="00756123" w:rsidRDefault="00756123" w:rsidP="00756123">
            <w:pPr>
              <w:pStyle w:val="ConsPlusNormal"/>
            </w:pPr>
            <w:r w:rsidRPr="00756123">
              <w:t>1</w:t>
            </w:r>
          </w:p>
        </w:tc>
        <w:tc>
          <w:tcPr>
            <w:tcW w:w="6009" w:type="dxa"/>
            <w:gridSpan w:val="6"/>
          </w:tcPr>
          <w:p w:rsidR="00756123" w:rsidRPr="00756123" w:rsidRDefault="00756123" w:rsidP="00756123">
            <w:pPr>
              <w:pStyle w:val="ConsPlusNormal"/>
            </w:pPr>
            <w:r w:rsidRPr="00756123">
              <w:t xml:space="preserve">См. </w:t>
            </w:r>
            <w:hyperlink w:anchor="P14002" w:history="1">
              <w:r w:rsidRPr="00756123">
                <w:t>п. Б.2.5.3.2</w:t>
              </w:r>
            </w:hyperlink>
            <w:r w:rsidRPr="00756123">
              <w:t>.</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737" w:type="dxa"/>
            <w:vMerge/>
          </w:tcPr>
          <w:p w:rsidR="00756123" w:rsidRPr="00756123" w:rsidRDefault="00756123" w:rsidP="00756123">
            <w:pPr>
              <w:spacing w:after="0" w:line="240" w:lineRule="auto"/>
            </w:pPr>
          </w:p>
        </w:tc>
        <w:tc>
          <w:tcPr>
            <w:tcW w:w="1531"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794" w:type="dxa"/>
            <w:vMerge w:val="restart"/>
          </w:tcPr>
          <w:p w:rsidR="00756123" w:rsidRPr="00756123" w:rsidRDefault="00756123" w:rsidP="00756123">
            <w:pPr>
              <w:pStyle w:val="ConsPlusNormal"/>
            </w:pPr>
            <w:r w:rsidRPr="00756123">
              <w:t>XPN.1</w:t>
            </w:r>
          </w:p>
        </w:tc>
        <w:tc>
          <w:tcPr>
            <w:tcW w:w="680" w:type="dxa"/>
            <w:vMerge w:val="restart"/>
          </w:tcPr>
          <w:p w:rsidR="00756123" w:rsidRPr="00756123" w:rsidRDefault="00756123" w:rsidP="00756123">
            <w:pPr>
              <w:pStyle w:val="ConsPlusNormal"/>
            </w:pPr>
            <w:r w:rsidRPr="00756123">
              <w:t>Усл</w:t>
            </w:r>
          </w:p>
        </w:tc>
        <w:tc>
          <w:tcPr>
            <w:tcW w:w="4535" w:type="dxa"/>
            <w:gridSpan w:val="4"/>
          </w:tcPr>
          <w:p w:rsidR="00756123" w:rsidRPr="00756123" w:rsidRDefault="00756123" w:rsidP="00756123">
            <w:pPr>
              <w:pStyle w:val="ConsPlusNormal"/>
            </w:pPr>
            <w:r w:rsidRPr="00756123">
              <w:t>Фамилия застрахованного лица.</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737" w:type="dxa"/>
            <w:vMerge/>
          </w:tcPr>
          <w:p w:rsidR="00756123" w:rsidRPr="00756123" w:rsidRDefault="00756123" w:rsidP="00756123">
            <w:pPr>
              <w:spacing w:after="0" w:line="240" w:lineRule="auto"/>
            </w:pPr>
          </w:p>
        </w:tc>
        <w:tc>
          <w:tcPr>
            <w:tcW w:w="1531"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794"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680" w:type="dxa"/>
          </w:tcPr>
          <w:p w:rsidR="00756123" w:rsidRPr="00756123" w:rsidRDefault="00756123" w:rsidP="00756123">
            <w:pPr>
              <w:pStyle w:val="ConsPlusNormal"/>
            </w:pPr>
            <w:r w:rsidRPr="00756123">
              <w:t>FN.1</w:t>
            </w:r>
          </w:p>
        </w:tc>
        <w:tc>
          <w:tcPr>
            <w:tcW w:w="680" w:type="dxa"/>
          </w:tcPr>
          <w:p w:rsidR="00756123" w:rsidRPr="00756123" w:rsidRDefault="00756123" w:rsidP="00756123">
            <w:pPr>
              <w:pStyle w:val="ConsPlusNormal"/>
            </w:pPr>
            <w:r w:rsidRPr="00756123">
              <w:t>Да</w:t>
            </w:r>
          </w:p>
        </w:tc>
        <w:tc>
          <w:tcPr>
            <w:tcW w:w="737" w:type="dxa"/>
          </w:tcPr>
          <w:p w:rsidR="00756123" w:rsidRPr="00756123" w:rsidRDefault="00756123" w:rsidP="00756123">
            <w:pPr>
              <w:pStyle w:val="ConsPlusNormal"/>
            </w:pPr>
          </w:p>
        </w:tc>
        <w:tc>
          <w:tcPr>
            <w:tcW w:w="2438" w:type="dxa"/>
          </w:tcPr>
          <w:p w:rsidR="00756123" w:rsidRPr="00756123" w:rsidRDefault="00756123" w:rsidP="00756123">
            <w:pPr>
              <w:pStyle w:val="ConsPlusNormal"/>
              <w:jc w:val="both"/>
            </w:pPr>
            <w:r w:rsidRPr="00756123">
              <w:t>Фамилия</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737" w:type="dxa"/>
            <w:vMerge/>
          </w:tcPr>
          <w:p w:rsidR="00756123" w:rsidRPr="00756123" w:rsidRDefault="00756123" w:rsidP="00756123">
            <w:pPr>
              <w:spacing w:after="0" w:line="240" w:lineRule="auto"/>
            </w:pPr>
          </w:p>
        </w:tc>
        <w:tc>
          <w:tcPr>
            <w:tcW w:w="1531"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pPr>
            <w:r w:rsidRPr="00756123">
              <w:t>XPN.2</w:t>
            </w:r>
          </w:p>
        </w:tc>
        <w:tc>
          <w:tcPr>
            <w:tcW w:w="680" w:type="dxa"/>
          </w:tcPr>
          <w:p w:rsidR="00756123" w:rsidRPr="00756123" w:rsidRDefault="00756123" w:rsidP="00756123">
            <w:pPr>
              <w:pStyle w:val="ConsPlusNormal"/>
            </w:pPr>
            <w:r w:rsidRPr="00756123">
              <w:t>Усл</w:t>
            </w: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2438" w:type="dxa"/>
          </w:tcPr>
          <w:p w:rsidR="00756123" w:rsidRPr="00756123" w:rsidRDefault="00756123" w:rsidP="00756123">
            <w:pPr>
              <w:pStyle w:val="ConsPlusNormal"/>
              <w:jc w:val="both"/>
            </w:pPr>
            <w:r w:rsidRPr="00756123">
              <w:t>Имя</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737" w:type="dxa"/>
            <w:vMerge/>
          </w:tcPr>
          <w:p w:rsidR="00756123" w:rsidRPr="00756123" w:rsidRDefault="00756123" w:rsidP="00756123">
            <w:pPr>
              <w:spacing w:after="0" w:line="240" w:lineRule="auto"/>
            </w:pPr>
          </w:p>
        </w:tc>
        <w:tc>
          <w:tcPr>
            <w:tcW w:w="1531"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pPr>
            <w:r w:rsidRPr="00756123">
              <w:t>XPN.3</w:t>
            </w:r>
          </w:p>
        </w:tc>
        <w:tc>
          <w:tcPr>
            <w:tcW w:w="680" w:type="dxa"/>
          </w:tcPr>
          <w:p w:rsidR="00756123" w:rsidRPr="00756123" w:rsidRDefault="00756123" w:rsidP="00756123">
            <w:pPr>
              <w:pStyle w:val="ConsPlusNormal"/>
            </w:pPr>
            <w:r w:rsidRPr="00756123">
              <w:t>Усл</w:t>
            </w: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2438" w:type="dxa"/>
          </w:tcPr>
          <w:p w:rsidR="00756123" w:rsidRPr="00756123" w:rsidRDefault="00756123" w:rsidP="00756123">
            <w:pPr>
              <w:pStyle w:val="ConsPlusNormal"/>
              <w:jc w:val="both"/>
            </w:pPr>
            <w:r w:rsidRPr="00756123">
              <w:t>Отчество.</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737" w:type="dxa"/>
            <w:vMerge/>
          </w:tcPr>
          <w:p w:rsidR="00756123" w:rsidRPr="00756123" w:rsidRDefault="00756123" w:rsidP="00756123">
            <w:pPr>
              <w:spacing w:after="0" w:line="240" w:lineRule="auto"/>
            </w:pPr>
          </w:p>
        </w:tc>
        <w:tc>
          <w:tcPr>
            <w:tcW w:w="1531"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pPr>
            <w:r w:rsidRPr="00756123">
              <w:t>XPN.7</w:t>
            </w:r>
          </w:p>
        </w:tc>
        <w:tc>
          <w:tcPr>
            <w:tcW w:w="680" w:type="dxa"/>
          </w:tcPr>
          <w:p w:rsidR="00756123" w:rsidRPr="00756123" w:rsidRDefault="00756123" w:rsidP="00756123">
            <w:pPr>
              <w:pStyle w:val="ConsPlusNormal"/>
            </w:pPr>
            <w:r w:rsidRPr="00756123">
              <w:t>Да</w:t>
            </w: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r w:rsidRPr="00756123">
              <w:t>L</w:t>
            </w:r>
          </w:p>
        </w:tc>
        <w:tc>
          <w:tcPr>
            <w:tcW w:w="2438" w:type="dxa"/>
          </w:tcPr>
          <w:p w:rsidR="00756123" w:rsidRPr="00756123" w:rsidRDefault="00756123" w:rsidP="00756123">
            <w:pPr>
              <w:pStyle w:val="ConsPlusNormal"/>
              <w:jc w:val="both"/>
            </w:pPr>
            <w:r w:rsidRPr="00756123">
              <w:t xml:space="preserve">Код типа ФИО (СК 1.2.643.2.40.5.100.200, </w:t>
            </w:r>
            <w:hyperlink w:anchor="P4681" w:history="1">
              <w:r w:rsidRPr="00756123">
                <w:t>таблица 66</w:t>
              </w:r>
            </w:hyperlink>
            <w:r w:rsidRPr="00756123">
              <w:t>.</w:t>
            </w:r>
          </w:p>
        </w:tc>
      </w:tr>
      <w:tr w:rsidR="00756123" w:rsidRPr="00756123">
        <w:tc>
          <w:tcPr>
            <w:tcW w:w="794" w:type="dxa"/>
          </w:tcPr>
          <w:p w:rsidR="00756123" w:rsidRPr="00756123" w:rsidRDefault="00756123" w:rsidP="00756123">
            <w:pPr>
              <w:pStyle w:val="ConsPlusNormal"/>
            </w:pPr>
            <w:r w:rsidRPr="00756123">
              <w:t>PID.7</w:t>
            </w:r>
          </w:p>
        </w:tc>
        <w:tc>
          <w:tcPr>
            <w:tcW w:w="907" w:type="dxa"/>
          </w:tcPr>
          <w:p w:rsidR="00756123" w:rsidRPr="00756123" w:rsidRDefault="00756123" w:rsidP="00756123">
            <w:pPr>
              <w:pStyle w:val="ConsPlusNormal"/>
            </w:pPr>
            <w:r w:rsidRPr="00756123">
              <w:t>DTM</w:t>
            </w:r>
          </w:p>
        </w:tc>
        <w:tc>
          <w:tcPr>
            <w:tcW w:w="737" w:type="dxa"/>
          </w:tcPr>
          <w:p w:rsidR="00756123" w:rsidRPr="00756123" w:rsidRDefault="00756123" w:rsidP="00756123">
            <w:pPr>
              <w:pStyle w:val="ConsPlusNormal"/>
            </w:pPr>
            <w:r w:rsidRPr="00756123">
              <w:t>Да</w:t>
            </w:r>
          </w:p>
        </w:tc>
        <w:tc>
          <w:tcPr>
            <w:tcW w:w="1531" w:type="dxa"/>
          </w:tcPr>
          <w:p w:rsidR="00756123" w:rsidRPr="00756123" w:rsidRDefault="00756123" w:rsidP="00756123">
            <w:pPr>
              <w:pStyle w:val="ConsPlusNormal"/>
            </w:pPr>
            <w:r w:rsidRPr="00756123">
              <w:t>Дата рождения</w:t>
            </w:r>
          </w:p>
        </w:tc>
        <w:tc>
          <w:tcPr>
            <w:tcW w:w="624" w:type="dxa"/>
          </w:tcPr>
          <w:p w:rsidR="00756123" w:rsidRPr="00756123" w:rsidRDefault="00756123" w:rsidP="00756123">
            <w:pPr>
              <w:pStyle w:val="ConsPlusNormal"/>
            </w:pPr>
            <w:r w:rsidRPr="00756123">
              <w:t>1</w:t>
            </w:r>
          </w:p>
        </w:tc>
        <w:tc>
          <w:tcPr>
            <w:tcW w:w="79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2438" w:type="dxa"/>
          </w:tcPr>
          <w:p w:rsidR="00756123" w:rsidRPr="00756123" w:rsidRDefault="00756123" w:rsidP="00756123">
            <w:pPr>
              <w:pStyle w:val="ConsPlusNormal"/>
              <w:jc w:val="both"/>
            </w:pPr>
            <w:r w:rsidRPr="00756123">
              <w:t>Дата рождения застрахованного лица.</w:t>
            </w:r>
          </w:p>
          <w:p w:rsidR="00756123" w:rsidRPr="00756123" w:rsidRDefault="00756123" w:rsidP="00756123">
            <w:pPr>
              <w:pStyle w:val="ConsPlusNormal"/>
              <w:jc w:val="both"/>
            </w:pPr>
            <w:r w:rsidRPr="00756123">
              <w:t xml:space="preserve">См. </w:t>
            </w:r>
            <w:hyperlink w:anchor="P14030" w:history="1">
              <w:r w:rsidRPr="00756123">
                <w:t>п. Б.2.5.3.3</w:t>
              </w:r>
            </w:hyperlink>
            <w:r w:rsidRPr="00756123">
              <w:t>.</w:t>
            </w:r>
          </w:p>
        </w:tc>
      </w:tr>
      <w:tr w:rsidR="00756123" w:rsidRPr="00756123">
        <w:tc>
          <w:tcPr>
            <w:tcW w:w="794" w:type="dxa"/>
          </w:tcPr>
          <w:p w:rsidR="00756123" w:rsidRPr="00756123" w:rsidRDefault="00756123" w:rsidP="00756123">
            <w:pPr>
              <w:pStyle w:val="ConsPlusNormal"/>
            </w:pPr>
            <w:r w:rsidRPr="00756123">
              <w:t>PID.8</w:t>
            </w:r>
          </w:p>
        </w:tc>
        <w:tc>
          <w:tcPr>
            <w:tcW w:w="907" w:type="dxa"/>
          </w:tcPr>
          <w:p w:rsidR="00756123" w:rsidRPr="00756123" w:rsidRDefault="00756123" w:rsidP="00756123">
            <w:pPr>
              <w:pStyle w:val="ConsPlusNormal"/>
            </w:pPr>
            <w:r w:rsidRPr="00756123">
              <w:t>IS</w:t>
            </w:r>
          </w:p>
        </w:tc>
        <w:tc>
          <w:tcPr>
            <w:tcW w:w="737" w:type="dxa"/>
          </w:tcPr>
          <w:p w:rsidR="00756123" w:rsidRPr="00756123" w:rsidRDefault="00756123" w:rsidP="00756123">
            <w:pPr>
              <w:pStyle w:val="ConsPlusNormal"/>
            </w:pPr>
            <w:r w:rsidRPr="00756123">
              <w:t>Да</w:t>
            </w:r>
          </w:p>
        </w:tc>
        <w:tc>
          <w:tcPr>
            <w:tcW w:w="1531" w:type="dxa"/>
          </w:tcPr>
          <w:p w:rsidR="00756123" w:rsidRPr="00756123" w:rsidRDefault="00756123" w:rsidP="00756123">
            <w:pPr>
              <w:pStyle w:val="ConsPlusNormal"/>
            </w:pPr>
            <w:r w:rsidRPr="00756123">
              <w:t>Пол</w:t>
            </w:r>
          </w:p>
        </w:tc>
        <w:tc>
          <w:tcPr>
            <w:tcW w:w="624" w:type="dxa"/>
          </w:tcPr>
          <w:p w:rsidR="00756123" w:rsidRPr="00756123" w:rsidRDefault="00756123" w:rsidP="00756123">
            <w:pPr>
              <w:pStyle w:val="ConsPlusNormal"/>
            </w:pPr>
            <w:r w:rsidRPr="00756123">
              <w:t>1</w:t>
            </w:r>
          </w:p>
        </w:tc>
        <w:tc>
          <w:tcPr>
            <w:tcW w:w="79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2438" w:type="dxa"/>
          </w:tcPr>
          <w:p w:rsidR="00756123" w:rsidRPr="00756123" w:rsidRDefault="00756123" w:rsidP="00756123">
            <w:pPr>
              <w:pStyle w:val="ConsPlusNormal"/>
              <w:jc w:val="both"/>
            </w:pPr>
            <w:r w:rsidRPr="00756123">
              <w:t xml:space="preserve">Пол застрахованного лица. Код из ОКИН, </w:t>
            </w:r>
            <w:hyperlink r:id="rId458" w:history="1">
              <w:r w:rsidRPr="00756123">
                <w:t>фасет 1 "Пол"</w:t>
              </w:r>
            </w:hyperlink>
            <w:r w:rsidRPr="00756123">
              <w:t xml:space="preserve"> (ОИД 1.2.643.2.40.5.0.18.1, </w:t>
            </w:r>
            <w:hyperlink w:anchor="P4711" w:history="1">
              <w:r w:rsidRPr="00756123">
                <w:t>таблица 68</w:t>
              </w:r>
            </w:hyperlink>
            <w:r w:rsidRPr="00756123">
              <w:t>).</w:t>
            </w:r>
          </w:p>
        </w:tc>
      </w:tr>
      <w:tr w:rsidR="00756123" w:rsidRPr="00756123">
        <w:tc>
          <w:tcPr>
            <w:tcW w:w="794" w:type="dxa"/>
          </w:tcPr>
          <w:p w:rsidR="00756123" w:rsidRPr="00756123" w:rsidRDefault="00756123" w:rsidP="00756123">
            <w:pPr>
              <w:pStyle w:val="ConsPlusNormal"/>
            </w:pPr>
            <w:r w:rsidRPr="00756123">
              <w:t>PID.23</w:t>
            </w:r>
          </w:p>
        </w:tc>
        <w:tc>
          <w:tcPr>
            <w:tcW w:w="907" w:type="dxa"/>
          </w:tcPr>
          <w:p w:rsidR="00756123" w:rsidRPr="00756123" w:rsidRDefault="00756123" w:rsidP="00756123">
            <w:pPr>
              <w:pStyle w:val="ConsPlusNormal"/>
            </w:pPr>
            <w:r w:rsidRPr="00756123">
              <w:t>ST</w:t>
            </w:r>
          </w:p>
        </w:tc>
        <w:tc>
          <w:tcPr>
            <w:tcW w:w="737" w:type="dxa"/>
          </w:tcPr>
          <w:p w:rsidR="00756123" w:rsidRPr="00756123" w:rsidRDefault="00756123" w:rsidP="00756123">
            <w:pPr>
              <w:pStyle w:val="ConsPlusNormal"/>
            </w:pPr>
            <w:r w:rsidRPr="00756123">
              <w:t>Нет</w:t>
            </w:r>
          </w:p>
        </w:tc>
        <w:tc>
          <w:tcPr>
            <w:tcW w:w="1531" w:type="dxa"/>
          </w:tcPr>
          <w:p w:rsidR="00756123" w:rsidRPr="00756123" w:rsidRDefault="00756123" w:rsidP="00756123">
            <w:pPr>
              <w:pStyle w:val="ConsPlusNormal"/>
            </w:pPr>
            <w:r w:rsidRPr="00756123">
              <w:t>Место рождения</w:t>
            </w:r>
          </w:p>
        </w:tc>
        <w:tc>
          <w:tcPr>
            <w:tcW w:w="624" w:type="dxa"/>
          </w:tcPr>
          <w:p w:rsidR="00756123" w:rsidRPr="00756123" w:rsidRDefault="00756123" w:rsidP="00756123">
            <w:pPr>
              <w:pStyle w:val="ConsPlusNormal"/>
            </w:pPr>
            <w:r w:rsidRPr="00756123">
              <w:t>1</w:t>
            </w:r>
          </w:p>
        </w:tc>
        <w:tc>
          <w:tcPr>
            <w:tcW w:w="79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2438" w:type="dxa"/>
          </w:tcPr>
          <w:p w:rsidR="00756123" w:rsidRPr="00756123" w:rsidRDefault="00756123" w:rsidP="00756123">
            <w:pPr>
              <w:pStyle w:val="ConsPlusNormal"/>
              <w:jc w:val="both"/>
            </w:pPr>
            <w:r w:rsidRPr="00756123">
              <w:t>Место рождения застрахованного лица (текст из документа, удостоверяющего личность)</w:t>
            </w:r>
          </w:p>
        </w:tc>
      </w:tr>
      <w:tr w:rsidR="00756123" w:rsidRPr="00756123">
        <w:tc>
          <w:tcPr>
            <w:tcW w:w="794" w:type="dxa"/>
          </w:tcPr>
          <w:p w:rsidR="00756123" w:rsidRPr="00756123" w:rsidRDefault="00756123" w:rsidP="00756123">
            <w:pPr>
              <w:pStyle w:val="ConsPlusNormal"/>
            </w:pPr>
            <w:r w:rsidRPr="00756123">
              <w:t>PID.29</w:t>
            </w:r>
          </w:p>
        </w:tc>
        <w:tc>
          <w:tcPr>
            <w:tcW w:w="907" w:type="dxa"/>
          </w:tcPr>
          <w:p w:rsidR="00756123" w:rsidRPr="00756123" w:rsidRDefault="00756123" w:rsidP="00756123">
            <w:pPr>
              <w:pStyle w:val="ConsPlusNormal"/>
            </w:pPr>
            <w:r w:rsidRPr="00756123">
              <w:t>DTM</w:t>
            </w:r>
          </w:p>
        </w:tc>
        <w:tc>
          <w:tcPr>
            <w:tcW w:w="737" w:type="dxa"/>
          </w:tcPr>
          <w:p w:rsidR="00756123" w:rsidRPr="00756123" w:rsidRDefault="00756123" w:rsidP="00756123">
            <w:pPr>
              <w:pStyle w:val="ConsPlusNormal"/>
            </w:pPr>
            <w:r w:rsidRPr="00756123">
              <w:t>Усл</w:t>
            </w:r>
          </w:p>
        </w:tc>
        <w:tc>
          <w:tcPr>
            <w:tcW w:w="1531" w:type="dxa"/>
          </w:tcPr>
          <w:p w:rsidR="00756123" w:rsidRPr="00756123" w:rsidRDefault="00756123" w:rsidP="00756123">
            <w:pPr>
              <w:pStyle w:val="ConsPlusNormal"/>
            </w:pPr>
            <w:r w:rsidRPr="00756123">
              <w:t>Дата смерти</w:t>
            </w:r>
          </w:p>
        </w:tc>
        <w:tc>
          <w:tcPr>
            <w:tcW w:w="624" w:type="dxa"/>
          </w:tcPr>
          <w:p w:rsidR="00756123" w:rsidRPr="00756123" w:rsidRDefault="00756123" w:rsidP="00756123">
            <w:pPr>
              <w:pStyle w:val="ConsPlusNormal"/>
            </w:pPr>
            <w:r w:rsidRPr="00756123">
              <w:t>1</w:t>
            </w:r>
          </w:p>
        </w:tc>
        <w:tc>
          <w:tcPr>
            <w:tcW w:w="79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2438" w:type="dxa"/>
          </w:tcPr>
          <w:p w:rsidR="00756123" w:rsidRPr="00756123" w:rsidRDefault="00756123" w:rsidP="00756123">
            <w:pPr>
              <w:pStyle w:val="ConsPlusNormal"/>
              <w:jc w:val="both"/>
            </w:pPr>
            <w:r w:rsidRPr="00756123">
              <w:t>Дата смерти застрахованного лица.</w:t>
            </w:r>
          </w:p>
          <w:p w:rsidR="00756123" w:rsidRPr="00756123" w:rsidRDefault="00756123" w:rsidP="00756123">
            <w:pPr>
              <w:pStyle w:val="ConsPlusNormal"/>
              <w:jc w:val="both"/>
            </w:pPr>
            <w:r w:rsidRPr="00756123">
              <w:t xml:space="preserve">Формат поля: </w:t>
            </w:r>
            <w:r w:rsidRPr="00756123">
              <w:lastRenderedPageBreak/>
              <w:t>ГГГГ-ММ-ДД.</w:t>
            </w:r>
          </w:p>
          <w:p w:rsidR="00756123" w:rsidRPr="00756123" w:rsidRDefault="00756123" w:rsidP="00756123">
            <w:pPr>
              <w:pStyle w:val="ConsPlusNormal"/>
              <w:jc w:val="both"/>
            </w:pPr>
            <w:r w:rsidRPr="00756123">
              <w:t>Если указан Признак смерти (значение "Y" в поле PID.30), то значение в поле обязательно</w:t>
            </w:r>
          </w:p>
        </w:tc>
      </w:tr>
      <w:tr w:rsidR="00756123" w:rsidRPr="00756123">
        <w:tc>
          <w:tcPr>
            <w:tcW w:w="794" w:type="dxa"/>
          </w:tcPr>
          <w:p w:rsidR="00756123" w:rsidRPr="00756123" w:rsidRDefault="00756123" w:rsidP="00756123">
            <w:pPr>
              <w:pStyle w:val="ConsPlusNormal"/>
            </w:pPr>
            <w:r w:rsidRPr="00756123">
              <w:lastRenderedPageBreak/>
              <w:t>PID.30</w:t>
            </w:r>
          </w:p>
        </w:tc>
        <w:tc>
          <w:tcPr>
            <w:tcW w:w="907" w:type="dxa"/>
          </w:tcPr>
          <w:p w:rsidR="00756123" w:rsidRPr="00756123" w:rsidRDefault="00756123" w:rsidP="00756123">
            <w:pPr>
              <w:pStyle w:val="ConsPlusNormal"/>
            </w:pPr>
            <w:r w:rsidRPr="00756123">
              <w:t>ID</w:t>
            </w:r>
          </w:p>
        </w:tc>
        <w:tc>
          <w:tcPr>
            <w:tcW w:w="737" w:type="dxa"/>
          </w:tcPr>
          <w:p w:rsidR="00756123" w:rsidRPr="00756123" w:rsidRDefault="00756123" w:rsidP="00756123">
            <w:pPr>
              <w:pStyle w:val="ConsPlusNormal"/>
            </w:pPr>
            <w:r w:rsidRPr="00756123">
              <w:t>Усл</w:t>
            </w:r>
          </w:p>
        </w:tc>
        <w:tc>
          <w:tcPr>
            <w:tcW w:w="1531" w:type="dxa"/>
          </w:tcPr>
          <w:p w:rsidR="00756123" w:rsidRPr="00756123" w:rsidRDefault="00756123" w:rsidP="00756123">
            <w:pPr>
              <w:pStyle w:val="ConsPlusNormal"/>
            </w:pPr>
            <w:r w:rsidRPr="00756123">
              <w:t>Признак смерти</w:t>
            </w:r>
          </w:p>
        </w:tc>
        <w:tc>
          <w:tcPr>
            <w:tcW w:w="624" w:type="dxa"/>
          </w:tcPr>
          <w:p w:rsidR="00756123" w:rsidRPr="00756123" w:rsidRDefault="00756123" w:rsidP="00756123">
            <w:pPr>
              <w:pStyle w:val="ConsPlusNormal"/>
            </w:pPr>
            <w:r w:rsidRPr="00756123">
              <w:t>1</w:t>
            </w:r>
          </w:p>
        </w:tc>
        <w:tc>
          <w:tcPr>
            <w:tcW w:w="79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r w:rsidRPr="00756123">
              <w:t>Y</w:t>
            </w:r>
          </w:p>
        </w:tc>
        <w:tc>
          <w:tcPr>
            <w:tcW w:w="2438" w:type="dxa"/>
          </w:tcPr>
          <w:p w:rsidR="00756123" w:rsidRPr="00756123" w:rsidRDefault="00756123" w:rsidP="00756123">
            <w:pPr>
              <w:pStyle w:val="ConsPlusNormal"/>
              <w:jc w:val="both"/>
            </w:pPr>
            <w:r w:rsidRPr="00756123">
              <w:t>Другие значения не допускаются.</w:t>
            </w:r>
          </w:p>
        </w:tc>
      </w:tr>
      <w:tr w:rsidR="00756123" w:rsidRPr="00756123">
        <w:tc>
          <w:tcPr>
            <w:tcW w:w="794" w:type="dxa"/>
          </w:tcPr>
          <w:p w:rsidR="00756123" w:rsidRPr="00756123" w:rsidRDefault="00756123" w:rsidP="00756123">
            <w:pPr>
              <w:pStyle w:val="ConsPlusNormal"/>
            </w:pPr>
            <w:r w:rsidRPr="00756123">
              <w:t>PID.32</w:t>
            </w:r>
          </w:p>
        </w:tc>
        <w:tc>
          <w:tcPr>
            <w:tcW w:w="907" w:type="dxa"/>
          </w:tcPr>
          <w:p w:rsidR="00756123" w:rsidRPr="00756123" w:rsidRDefault="00756123" w:rsidP="00756123">
            <w:pPr>
              <w:pStyle w:val="ConsPlusNormal"/>
            </w:pPr>
            <w:r w:rsidRPr="00756123">
              <w:t>IS</w:t>
            </w:r>
          </w:p>
        </w:tc>
        <w:tc>
          <w:tcPr>
            <w:tcW w:w="737" w:type="dxa"/>
          </w:tcPr>
          <w:p w:rsidR="00756123" w:rsidRPr="00756123" w:rsidRDefault="00756123" w:rsidP="00756123">
            <w:pPr>
              <w:pStyle w:val="ConsPlusNormal"/>
            </w:pPr>
            <w:r w:rsidRPr="00756123">
              <w:t>Нет</w:t>
            </w:r>
          </w:p>
        </w:tc>
        <w:tc>
          <w:tcPr>
            <w:tcW w:w="1531" w:type="dxa"/>
          </w:tcPr>
          <w:p w:rsidR="00756123" w:rsidRPr="00756123" w:rsidRDefault="00756123" w:rsidP="00756123">
            <w:pPr>
              <w:pStyle w:val="ConsPlusNormal"/>
            </w:pPr>
            <w:r w:rsidRPr="00756123">
              <w:t>Код надежности идентификации</w:t>
            </w:r>
          </w:p>
        </w:tc>
        <w:tc>
          <w:tcPr>
            <w:tcW w:w="624" w:type="dxa"/>
          </w:tcPr>
          <w:p w:rsidR="00756123" w:rsidRPr="00756123" w:rsidRDefault="00756123" w:rsidP="00756123">
            <w:pPr>
              <w:pStyle w:val="ConsPlusNormal"/>
            </w:pPr>
            <w:r w:rsidRPr="00756123">
              <w:t>0..*</w:t>
            </w:r>
          </w:p>
        </w:tc>
        <w:tc>
          <w:tcPr>
            <w:tcW w:w="79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2438" w:type="dxa"/>
          </w:tcPr>
          <w:p w:rsidR="00756123" w:rsidRPr="00756123" w:rsidRDefault="00756123" w:rsidP="00756123">
            <w:pPr>
              <w:pStyle w:val="ConsPlusNormal"/>
              <w:jc w:val="both"/>
            </w:pPr>
            <w:r w:rsidRPr="00756123">
              <w:t xml:space="preserve">"Особые случаи" идентификации. Код из СК 1.2.643.2.40.5.100.445 </w:t>
            </w:r>
            <w:hyperlink w:anchor="P4869" w:history="1">
              <w:r w:rsidRPr="00756123">
                <w:t>(таблица 74)</w:t>
              </w:r>
            </w:hyperlink>
            <w:r w:rsidRPr="00756123">
              <w:t>. Поле повторяется столько раз, сколько особых случаев имеет место.</w:t>
            </w:r>
          </w:p>
        </w:tc>
      </w:tr>
    </w:tbl>
    <w:p w:rsidR="00756123" w:rsidRPr="00756123" w:rsidRDefault="00756123" w:rsidP="00756123">
      <w:pPr>
        <w:spacing w:after="0" w:line="240" w:lineRule="auto"/>
        <w:sectPr w:rsidR="00756123" w:rsidRPr="00756123">
          <w:pgSz w:w="16838" w:h="11905" w:orient="landscape"/>
          <w:pgMar w:top="1701" w:right="1134" w:bottom="850" w:left="1134" w:header="0" w:footer="0" w:gutter="0"/>
          <w:cols w:space="720"/>
        </w:sectPr>
      </w:pP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255" w:name="P15968"/>
      <w:bookmarkEnd w:id="255"/>
      <w:r w:rsidRPr="00756123">
        <w:t>Б.2.10 Сообщение о событии Z37 "Разъединение ошибочно объединенной информации о застрахованных лицах"</w:t>
      </w:r>
    </w:p>
    <w:p w:rsidR="00756123" w:rsidRPr="00756123" w:rsidRDefault="00756123" w:rsidP="00756123">
      <w:pPr>
        <w:pStyle w:val="ConsPlusNormal"/>
        <w:ind w:firstLine="540"/>
        <w:jc w:val="both"/>
      </w:pPr>
      <w:r w:rsidRPr="00756123">
        <w:t>Разъединение дубликатов требуется в случае, когда две или более записей в ЦС ЕРЗ, будучи ошибочно признанными принадлежащими одному и более застрахованным лицам, на самом деле относятся к разным лицам.</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Б.2.10.1 Структура прямых и ответных сообщений</w:t>
      </w:r>
    </w:p>
    <w:p w:rsidR="00756123" w:rsidRPr="00756123" w:rsidRDefault="00756123" w:rsidP="00756123">
      <w:pPr>
        <w:pStyle w:val="ConsPlusNormal"/>
        <w:ind w:firstLine="540"/>
        <w:jc w:val="both"/>
      </w:pPr>
      <w:r w:rsidRPr="00756123">
        <w:t>При событии Z37 "Разъединение ошибочно объединенной информации о застрахованных лицах" СРЗ передает в шлюз РС сообщение со структурой ADT_Z37. Шлюз РС производит форматно-логический контроль сообщения и возвращает сообщение АСК с подтверждением приема. Если сообщение содержит ошибки ФЛК, то информация об ошибках включается в сообщение подтверждения приема. Если сообщение не содержит ошибок ФЛК, то оно псевдонимизируется и передается в ЦС ЕРЗ, который возвращает сообщение АСК с подтверждением прикладной обработки.</w:t>
      </w:r>
    </w:p>
    <w:p w:rsidR="00756123" w:rsidRPr="00756123" w:rsidRDefault="00756123" w:rsidP="00756123">
      <w:pPr>
        <w:pStyle w:val="ConsPlusNormal"/>
        <w:ind w:firstLine="540"/>
        <w:jc w:val="both"/>
      </w:pPr>
    </w:p>
    <w:p w:rsidR="00756123" w:rsidRPr="00756123" w:rsidRDefault="00756123" w:rsidP="00756123">
      <w:pPr>
        <w:pStyle w:val="ConsPlusCell"/>
        <w:jc w:val="both"/>
      </w:pPr>
      <w:r w:rsidRPr="00756123">
        <w:t>ADT/\Z37/\ADT_Z37      │ Разъединение дубликатов застрахованных лиц</w:t>
      </w:r>
    </w:p>
    <w:p w:rsidR="00756123" w:rsidRPr="00756123" w:rsidRDefault="00756123" w:rsidP="00756123">
      <w:pPr>
        <w:pStyle w:val="ConsPlusCell"/>
        <w:jc w:val="both"/>
      </w:pPr>
      <w:r w:rsidRPr="00756123">
        <w:t>───────────────────────┼───────────────────────────────────────────────────</w:t>
      </w:r>
    </w:p>
    <w:p w:rsidR="00756123" w:rsidRPr="00756123" w:rsidRDefault="00756123" w:rsidP="00756123">
      <w:pPr>
        <w:pStyle w:val="ConsPlusCell"/>
        <w:jc w:val="both"/>
      </w:pPr>
      <w:r w:rsidRPr="00756123">
        <w:t>&lt;ADT_Z37&gt;              │</w:t>
      </w:r>
    </w:p>
    <w:p w:rsidR="00756123" w:rsidRPr="00756123" w:rsidRDefault="00756123" w:rsidP="00756123">
      <w:pPr>
        <w:pStyle w:val="ConsPlusCell"/>
        <w:jc w:val="both"/>
      </w:pPr>
      <w:r w:rsidRPr="00756123">
        <w:t>&lt;MSH&gt;...&lt;/MSH&gt;         │ Заголовок сообщения</w:t>
      </w:r>
    </w:p>
    <w:p w:rsidR="00756123" w:rsidRPr="00756123" w:rsidRDefault="00756123" w:rsidP="00756123">
      <w:pPr>
        <w:pStyle w:val="ConsPlusCell"/>
        <w:jc w:val="both"/>
      </w:pPr>
      <w:r w:rsidRPr="00756123">
        <w:t>&lt;EVN&gt;...&lt;/EVN&gt;         │ Тип события</w:t>
      </w:r>
    </w:p>
    <w:p w:rsidR="00756123" w:rsidRPr="00756123" w:rsidRDefault="00756123" w:rsidP="00756123">
      <w:pPr>
        <w:pStyle w:val="ConsPlusCell"/>
        <w:jc w:val="both"/>
      </w:pPr>
      <w:r w:rsidRPr="00756123">
        <w:t>&lt;PID&gt;...&lt;/PID&gt;         │ Идентификация застрахованных лиц,  существующих  в</w:t>
      </w:r>
    </w:p>
    <w:p w:rsidR="00756123" w:rsidRPr="00756123" w:rsidRDefault="00756123" w:rsidP="00756123">
      <w:pPr>
        <w:pStyle w:val="ConsPlusCell"/>
        <w:jc w:val="both"/>
      </w:pPr>
      <w:r w:rsidRPr="00756123">
        <w:t xml:space="preserve">                       │ ЦС ЕРЗ</w:t>
      </w:r>
    </w:p>
    <w:p w:rsidR="00756123" w:rsidRPr="00756123" w:rsidRDefault="00756123" w:rsidP="00756123">
      <w:pPr>
        <w:pStyle w:val="ConsPlusCell"/>
        <w:jc w:val="both"/>
      </w:pPr>
      <w:r w:rsidRPr="00756123">
        <w:t>&lt;PID&gt;...&lt;/PID&gt;         │ Идентификация  застрахованного  лица,  отделяемого</w:t>
      </w:r>
    </w:p>
    <w:p w:rsidR="00756123" w:rsidRPr="00756123" w:rsidRDefault="00756123" w:rsidP="00756123">
      <w:pPr>
        <w:pStyle w:val="ConsPlusCell"/>
        <w:jc w:val="both"/>
      </w:pPr>
      <w:r w:rsidRPr="00756123">
        <w:t xml:space="preserve">                       │ от  застрахованных   лиц,   указанных   в   первом</w:t>
      </w:r>
    </w:p>
    <w:p w:rsidR="00756123" w:rsidRPr="00756123" w:rsidRDefault="00756123" w:rsidP="00756123">
      <w:pPr>
        <w:pStyle w:val="ConsPlusCell"/>
        <w:jc w:val="both"/>
      </w:pPr>
      <w:r w:rsidRPr="00756123">
        <w:t xml:space="preserve">                       │ сегменте PID</w:t>
      </w:r>
    </w:p>
    <w:p w:rsidR="00756123" w:rsidRPr="00756123" w:rsidRDefault="00756123" w:rsidP="00756123">
      <w:pPr>
        <w:pStyle w:val="ConsPlusCell"/>
        <w:jc w:val="both"/>
      </w:pPr>
      <w:r w:rsidRPr="00756123">
        <w:t>&lt;Z37_PID. INSURANCE&gt;   │ Факты  страхования  по  ОМС  застрахованных   лиц,</w:t>
      </w:r>
    </w:p>
    <w:p w:rsidR="00756123" w:rsidRPr="00756123" w:rsidRDefault="00756123" w:rsidP="00756123">
      <w:pPr>
        <w:pStyle w:val="ConsPlusCell"/>
        <w:jc w:val="both"/>
      </w:pPr>
      <w:r w:rsidRPr="00756123">
        <w:t xml:space="preserve">                       │ указанных в первом сегменте PID</w:t>
      </w:r>
    </w:p>
    <w:p w:rsidR="00756123" w:rsidRPr="00756123" w:rsidRDefault="00756123" w:rsidP="00756123">
      <w:pPr>
        <w:pStyle w:val="ConsPlusCell"/>
        <w:jc w:val="both"/>
      </w:pPr>
      <w:r w:rsidRPr="00756123">
        <w:t xml:space="preserve">    {&lt;IN1&gt;...&lt;/IN1&gt;}   │</w:t>
      </w:r>
    </w:p>
    <w:p w:rsidR="00756123" w:rsidRPr="00756123" w:rsidRDefault="00756123" w:rsidP="00756123">
      <w:pPr>
        <w:pStyle w:val="ConsPlusCell"/>
        <w:jc w:val="both"/>
      </w:pPr>
      <w:r w:rsidRPr="00756123">
        <w:t>&lt;/Z37_PID. INSURANCE&gt;  │</w:t>
      </w:r>
    </w:p>
    <w:p w:rsidR="00756123" w:rsidRPr="00756123" w:rsidRDefault="00756123" w:rsidP="00756123">
      <w:pPr>
        <w:pStyle w:val="ConsPlusCell"/>
        <w:jc w:val="both"/>
      </w:pPr>
      <w:r w:rsidRPr="00756123">
        <w:t>&lt;Z37_PID. INSURANCE&gt;   │ Факты страхования  по  ОМС  застрахованного  лица,</w:t>
      </w:r>
    </w:p>
    <w:p w:rsidR="00756123" w:rsidRPr="00756123" w:rsidRDefault="00756123" w:rsidP="00756123">
      <w:pPr>
        <w:pStyle w:val="ConsPlusCell"/>
        <w:jc w:val="both"/>
      </w:pPr>
      <w:r w:rsidRPr="00756123">
        <w:t xml:space="preserve">                       │ отделяемого от  застрахованных  лиц,  указанных  в</w:t>
      </w:r>
    </w:p>
    <w:p w:rsidR="00756123" w:rsidRPr="00756123" w:rsidRDefault="00756123" w:rsidP="00756123">
      <w:pPr>
        <w:pStyle w:val="ConsPlusCell"/>
        <w:jc w:val="both"/>
      </w:pPr>
      <w:r w:rsidRPr="00756123">
        <w:t xml:space="preserve">                       │ первом сегменте PID</w:t>
      </w:r>
    </w:p>
    <w:p w:rsidR="00756123" w:rsidRPr="00756123" w:rsidRDefault="00756123" w:rsidP="00756123">
      <w:pPr>
        <w:pStyle w:val="ConsPlusCell"/>
        <w:jc w:val="both"/>
      </w:pPr>
      <w:r w:rsidRPr="00756123">
        <w:t xml:space="preserve">    {&lt;IN1&gt;...&lt;/IN1&gt;}   │</w:t>
      </w:r>
    </w:p>
    <w:p w:rsidR="00756123" w:rsidRPr="00756123" w:rsidRDefault="00756123" w:rsidP="00756123">
      <w:pPr>
        <w:pStyle w:val="ConsPlusCell"/>
        <w:jc w:val="both"/>
      </w:pPr>
      <w:r w:rsidRPr="00756123">
        <w:t>&lt;/Z37_PID. INSURANCE&gt;  │</w:t>
      </w:r>
    </w:p>
    <w:p w:rsidR="00756123" w:rsidRPr="00756123" w:rsidRDefault="00756123" w:rsidP="00756123">
      <w:pPr>
        <w:pStyle w:val="ConsPlusCell"/>
        <w:jc w:val="both"/>
      </w:pPr>
      <w:r w:rsidRPr="00756123">
        <w:t>&lt;/ADT_Z37&gt;             │</w:t>
      </w: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 xml:space="preserve">Сегменты MSH и EVN описаны в </w:t>
      </w:r>
      <w:hyperlink w:anchor="P2397" w:history="1">
        <w:r w:rsidRPr="00756123">
          <w:t>пунктах 6.1.1.4.1</w:t>
        </w:r>
      </w:hyperlink>
      <w:r w:rsidRPr="00756123">
        <w:t xml:space="preserve"> и </w:t>
      </w:r>
      <w:hyperlink w:anchor="P2567" w:history="1">
        <w:r w:rsidRPr="00756123">
          <w:t>6.1.1.4.2</w:t>
        </w:r>
      </w:hyperlink>
      <w:r w:rsidRPr="00756123">
        <w:t>. Специальных особенностей при заполнении сегментов MSH и EVN для сообщения о событии Z37 нет (в поле EVN.4 "Код причины события" должен передаваться код причины события П24 "Разъединение ошибочно объединенных застрахованных лиц").</w:t>
      </w:r>
    </w:p>
    <w:p w:rsidR="00756123" w:rsidRPr="00756123" w:rsidRDefault="00756123" w:rsidP="00756123">
      <w:pPr>
        <w:pStyle w:val="ConsPlusNormal"/>
        <w:ind w:firstLine="540"/>
        <w:jc w:val="both"/>
      </w:pPr>
    </w:p>
    <w:p w:rsidR="00756123" w:rsidRPr="00756123" w:rsidRDefault="00756123" w:rsidP="00756123">
      <w:pPr>
        <w:pStyle w:val="ConsPlusCell"/>
        <w:jc w:val="both"/>
      </w:pPr>
      <w:r w:rsidRPr="00756123">
        <w:t xml:space="preserve">             ACK/\Z37/\ACK         Подтверждение прикладной обработки</w:t>
      </w:r>
    </w:p>
    <w:p w:rsidR="00756123" w:rsidRPr="00756123" w:rsidRDefault="00756123" w:rsidP="00756123">
      <w:pPr>
        <w:pStyle w:val="ConsPlusCell"/>
        <w:jc w:val="both"/>
      </w:pPr>
      <w:r w:rsidRPr="00756123">
        <w:t xml:space="preserve">            ─────────────────────────────────────────────────────────</w:t>
      </w:r>
    </w:p>
    <w:p w:rsidR="00756123" w:rsidRPr="00756123" w:rsidRDefault="00756123" w:rsidP="00756123">
      <w:pPr>
        <w:pStyle w:val="ConsPlusCell"/>
        <w:jc w:val="both"/>
      </w:pPr>
      <w:r w:rsidRPr="00756123">
        <w:t xml:space="preserve">            &lt;ACK&gt;</w:t>
      </w:r>
    </w:p>
    <w:p w:rsidR="00756123" w:rsidRPr="00756123" w:rsidRDefault="00756123" w:rsidP="00756123">
      <w:pPr>
        <w:pStyle w:val="ConsPlusCell"/>
        <w:jc w:val="both"/>
      </w:pPr>
      <w:r w:rsidRPr="00756123">
        <w:t xml:space="preserve">            &lt;MSH&gt;...&lt;/MSH&gt;         Заголовок сообщения</w:t>
      </w:r>
    </w:p>
    <w:p w:rsidR="00756123" w:rsidRPr="00756123" w:rsidRDefault="00756123" w:rsidP="00756123">
      <w:pPr>
        <w:pStyle w:val="ConsPlusCell"/>
        <w:jc w:val="both"/>
      </w:pPr>
      <w:r w:rsidRPr="00756123">
        <w:t xml:space="preserve">            &lt;MSA&gt;...&lt;/MSA&gt;         Подтверждение сообщения</w:t>
      </w:r>
    </w:p>
    <w:p w:rsidR="00756123" w:rsidRPr="00756123" w:rsidRDefault="00756123" w:rsidP="00756123">
      <w:pPr>
        <w:pStyle w:val="ConsPlusCell"/>
        <w:jc w:val="both"/>
      </w:pPr>
      <w:r w:rsidRPr="00756123">
        <w:t xml:space="preserve">            [{&lt;ERR&gt;...&lt;/ERR&gt;}]     Ошибка</w:t>
      </w:r>
    </w:p>
    <w:p w:rsidR="00756123" w:rsidRPr="00756123" w:rsidRDefault="00756123" w:rsidP="00756123">
      <w:pPr>
        <w:pStyle w:val="ConsPlusCell"/>
        <w:jc w:val="both"/>
      </w:pPr>
      <w:r w:rsidRPr="00756123">
        <w:t xml:space="preserve">            &lt;/ACK&gt;</w:t>
      </w: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 xml:space="preserve">Специальных особенностей при заполнении сегментов сообщений </w:t>
      </w:r>
      <w:r w:rsidRPr="00756123">
        <w:lastRenderedPageBreak/>
        <w:t>подтверждения приема и прикладной обработки для подтверждений сообщения о событии Z37 нет.</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Б.2.10.2 Порядок обработки сообщения в ЦС ЕРЗ</w:t>
      </w:r>
    </w:p>
    <w:p w:rsidR="00756123" w:rsidRPr="00756123" w:rsidRDefault="00756123" w:rsidP="00756123">
      <w:pPr>
        <w:pStyle w:val="ConsPlusNormal"/>
        <w:ind w:firstLine="540"/>
        <w:jc w:val="both"/>
      </w:pPr>
      <w:bookmarkStart w:id="256" w:name="P16008"/>
      <w:bookmarkEnd w:id="256"/>
      <w:r w:rsidRPr="00756123">
        <w:t>1) Находятся все застрахованные лица, соответствующие сведениям о застрахованных лицах, указанным в первом сегменте PID;</w:t>
      </w:r>
    </w:p>
    <w:p w:rsidR="00756123" w:rsidRPr="00756123" w:rsidRDefault="00756123" w:rsidP="00756123">
      <w:pPr>
        <w:pStyle w:val="ConsPlusNormal"/>
        <w:ind w:firstLine="540"/>
        <w:jc w:val="both"/>
      </w:pPr>
      <w:r w:rsidRPr="00756123">
        <w:t xml:space="preserve">2) Проверяются все страховки, указанные в первом сегменте Z37_PID. INSURANCE, на принадлежность найденным в </w:t>
      </w:r>
      <w:hyperlink w:anchor="P16008" w:history="1">
        <w:r w:rsidRPr="00756123">
          <w:t>п. 1</w:t>
        </w:r>
      </w:hyperlink>
      <w:r w:rsidRPr="00756123">
        <w:t xml:space="preserve"> застрахованным лицам;</w:t>
      </w:r>
    </w:p>
    <w:p w:rsidR="00756123" w:rsidRPr="00756123" w:rsidRDefault="00756123" w:rsidP="00756123">
      <w:pPr>
        <w:pStyle w:val="ConsPlusNormal"/>
        <w:ind w:firstLine="540"/>
        <w:jc w:val="both"/>
      </w:pPr>
      <w:r w:rsidRPr="00756123">
        <w:t xml:space="preserve">3) Проверяются все страховки, указанные во втором сегменте Z37_PID.INSURANCE, на принадлежность найденным в </w:t>
      </w:r>
      <w:hyperlink w:anchor="P16008" w:history="1">
        <w:r w:rsidRPr="00756123">
          <w:t>п. 1</w:t>
        </w:r>
      </w:hyperlink>
      <w:r w:rsidRPr="00756123">
        <w:t xml:space="preserve"> застрахованным лицам;</w:t>
      </w:r>
    </w:p>
    <w:p w:rsidR="00756123" w:rsidRPr="00756123" w:rsidRDefault="00756123" w:rsidP="00756123">
      <w:pPr>
        <w:pStyle w:val="ConsPlusNormal"/>
        <w:ind w:firstLine="540"/>
        <w:jc w:val="both"/>
      </w:pPr>
      <w:r w:rsidRPr="00756123">
        <w:t>4) Застрахованное лицо с персональными данными, указанными во втором сегменте PID, отделяется от застрахованных лиц, указанных в первом сегменте PID;</w:t>
      </w:r>
    </w:p>
    <w:p w:rsidR="00756123" w:rsidRPr="00756123" w:rsidRDefault="00756123" w:rsidP="00756123">
      <w:pPr>
        <w:pStyle w:val="ConsPlusNormal"/>
        <w:ind w:firstLine="540"/>
        <w:jc w:val="both"/>
      </w:pPr>
      <w:r w:rsidRPr="00756123">
        <w:t>5) К информации об отделенном застрахованном лице добавляются все страховки, указанные во втором сегменте Z37 PID. INSURANCE;</w:t>
      </w:r>
    </w:p>
    <w:p w:rsidR="00756123" w:rsidRPr="00756123" w:rsidRDefault="00756123" w:rsidP="00756123">
      <w:pPr>
        <w:pStyle w:val="ConsPlusNormal"/>
        <w:ind w:firstLine="540"/>
        <w:jc w:val="both"/>
      </w:pPr>
      <w:r w:rsidRPr="00756123">
        <w:t xml:space="preserve">6) У застрахованных лиц, найденных в </w:t>
      </w:r>
      <w:hyperlink w:anchor="P16008" w:history="1">
        <w:r w:rsidRPr="00756123">
          <w:t>п. 1</w:t>
        </w:r>
      </w:hyperlink>
      <w:r w:rsidRPr="00756123">
        <w:t xml:space="preserve"> выводятся из употребления поисковые ключи, соответствующие идентификационным данным, указанным во втором сегменте PID, и все страховки, указанные во втором сегменте Z37_PID. INSURANCE.</w:t>
      </w:r>
    </w:p>
    <w:p w:rsidR="00756123" w:rsidRPr="00756123" w:rsidRDefault="00756123" w:rsidP="00756123">
      <w:pPr>
        <w:pStyle w:val="ConsPlusNormal"/>
        <w:ind w:firstLine="540"/>
        <w:jc w:val="both"/>
      </w:pPr>
      <w:r w:rsidRPr="00756123">
        <w:t>Для проверки выполненного разъединения рекомендуется отправить запрос страховой принадлежности отделенного застрахованного лица.</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Б.2.10.3 Сегмент PID - "Идентификация застрахованного лица"</w:t>
      </w:r>
    </w:p>
    <w:p w:rsidR="00756123" w:rsidRPr="00756123" w:rsidRDefault="00756123" w:rsidP="00756123">
      <w:pPr>
        <w:pStyle w:val="ConsPlusNormal"/>
        <w:ind w:firstLine="540"/>
        <w:jc w:val="both"/>
      </w:pPr>
      <w:r w:rsidRPr="00756123">
        <w:t>Сегмент PID в каждом сообщении ADT_Z37 повторяется дважды.</w:t>
      </w:r>
    </w:p>
    <w:p w:rsidR="00756123" w:rsidRPr="00756123" w:rsidRDefault="00756123" w:rsidP="00756123">
      <w:pPr>
        <w:pStyle w:val="ConsPlusNormal"/>
        <w:ind w:firstLine="540"/>
        <w:jc w:val="both"/>
      </w:pPr>
      <w:r w:rsidRPr="00756123">
        <w:t>Первый сегмент PID идентифицирует застрахованных лиц, существующих в ЦС ЕРЗ. По этим данным будет осуществляться поиск в ЦС ЕРЗ.</w:t>
      </w:r>
    </w:p>
    <w:p w:rsidR="00756123" w:rsidRPr="00756123" w:rsidRDefault="00756123" w:rsidP="00756123">
      <w:pPr>
        <w:pStyle w:val="ConsPlusNormal"/>
        <w:ind w:firstLine="540"/>
        <w:jc w:val="both"/>
      </w:pPr>
      <w:r w:rsidRPr="00756123">
        <w:t>Второй сегмент PID идентифицирует одно застрахованное лицо, отделяемое от застрахованных лиц, указанных в первом сегменте PID. Для отделяемого застрахованного лица необходимо ввести ЕНП, отличный от ЕНП, указанных в первом сегменте PID.</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Таблица Б.25 Структура сегмента PID (событие Z37)</w:t>
      </w:r>
    </w:p>
    <w:p w:rsidR="00756123" w:rsidRPr="00756123" w:rsidRDefault="00756123" w:rsidP="00756123">
      <w:pPr>
        <w:pStyle w:val="ConsPlusNormal"/>
        <w:ind w:firstLine="540"/>
        <w:jc w:val="both"/>
      </w:pPr>
    </w:p>
    <w:p w:rsidR="00756123" w:rsidRPr="00756123" w:rsidRDefault="00756123" w:rsidP="00756123">
      <w:pPr>
        <w:spacing w:after="0" w:line="240" w:lineRule="auto"/>
        <w:sectPr w:rsidR="00756123" w:rsidRPr="0075612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934"/>
        <w:gridCol w:w="680"/>
        <w:gridCol w:w="1814"/>
        <w:gridCol w:w="567"/>
        <w:gridCol w:w="794"/>
        <w:gridCol w:w="680"/>
        <w:gridCol w:w="624"/>
        <w:gridCol w:w="680"/>
        <w:gridCol w:w="737"/>
        <w:gridCol w:w="3231"/>
      </w:tblGrid>
      <w:tr w:rsidR="00756123" w:rsidRPr="00756123">
        <w:tc>
          <w:tcPr>
            <w:tcW w:w="794" w:type="dxa"/>
            <w:vMerge w:val="restart"/>
          </w:tcPr>
          <w:p w:rsidR="00756123" w:rsidRPr="00756123" w:rsidRDefault="00756123" w:rsidP="00756123">
            <w:pPr>
              <w:pStyle w:val="ConsPlusNormal"/>
              <w:jc w:val="center"/>
            </w:pPr>
            <w:r w:rsidRPr="00756123">
              <w:lastRenderedPageBreak/>
              <w:t>XML-имя</w:t>
            </w:r>
          </w:p>
        </w:tc>
        <w:tc>
          <w:tcPr>
            <w:tcW w:w="934" w:type="dxa"/>
            <w:vMerge w:val="restart"/>
          </w:tcPr>
          <w:p w:rsidR="00756123" w:rsidRPr="00756123" w:rsidRDefault="00756123" w:rsidP="00756123">
            <w:pPr>
              <w:pStyle w:val="ConsPlusNormal"/>
              <w:jc w:val="center"/>
            </w:pPr>
            <w:r w:rsidRPr="00756123">
              <w:t>Тип данных</w:t>
            </w:r>
          </w:p>
        </w:tc>
        <w:tc>
          <w:tcPr>
            <w:tcW w:w="680" w:type="dxa"/>
            <w:vMerge w:val="restart"/>
          </w:tcPr>
          <w:p w:rsidR="00756123" w:rsidRPr="00756123" w:rsidRDefault="00756123" w:rsidP="00756123">
            <w:pPr>
              <w:pStyle w:val="ConsPlusNormal"/>
              <w:jc w:val="center"/>
            </w:pPr>
            <w:r w:rsidRPr="00756123">
              <w:t>Обяз. поле</w:t>
            </w:r>
          </w:p>
        </w:tc>
        <w:tc>
          <w:tcPr>
            <w:tcW w:w="1814" w:type="dxa"/>
            <w:vMerge w:val="restart"/>
          </w:tcPr>
          <w:p w:rsidR="00756123" w:rsidRPr="00756123" w:rsidRDefault="00756123" w:rsidP="00756123">
            <w:pPr>
              <w:pStyle w:val="ConsPlusNormal"/>
              <w:jc w:val="center"/>
            </w:pPr>
            <w:r w:rsidRPr="00756123">
              <w:t>Имя поля</w:t>
            </w:r>
          </w:p>
        </w:tc>
        <w:tc>
          <w:tcPr>
            <w:tcW w:w="567" w:type="dxa"/>
            <w:vMerge w:val="restart"/>
          </w:tcPr>
          <w:p w:rsidR="00756123" w:rsidRPr="00756123" w:rsidRDefault="00756123" w:rsidP="00756123">
            <w:pPr>
              <w:pStyle w:val="ConsPlusNormal"/>
              <w:jc w:val="center"/>
            </w:pPr>
            <w:r w:rsidRPr="00756123">
              <w:t>Экз.</w:t>
            </w:r>
          </w:p>
        </w:tc>
        <w:tc>
          <w:tcPr>
            <w:tcW w:w="1474" w:type="dxa"/>
            <w:gridSpan w:val="2"/>
          </w:tcPr>
          <w:p w:rsidR="00756123" w:rsidRPr="00756123" w:rsidRDefault="00756123" w:rsidP="00756123">
            <w:pPr>
              <w:pStyle w:val="ConsPlusNormal"/>
              <w:jc w:val="center"/>
            </w:pPr>
            <w:r w:rsidRPr="00756123">
              <w:t>Компонент</w:t>
            </w:r>
          </w:p>
        </w:tc>
        <w:tc>
          <w:tcPr>
            <w:tcW w:w="1304" w:type="dxa"/>
            <w:gridSpan w:val="2"/>
          </w:tcPr>
          <w:p w:rsidR="00756123" w:rsidRPr="00756123" w:rsidRDefault="00756123" w:rsidP="00756123">
            <w:pPr>
              <w:pStyle w:val="ConsPlusNormal"/>
              <w:jc w:val="center"/>
            </w:pPr>
            <w:r w:rsidRPr="00756123">
              <w:t>Субкомп.</w:t>
            </w:r>
          </w:p>
        </w:tc>
        <w:tc>
          <w:tcPr>
            <w:tcW w:w="737" w:type="dxa"/>
            <w:vMerge w:val="restart"/>
          </w:tcPr>
          <w:p w:rsidR="00756123" w:rsidRPr="00756123" w:rsidRDefault="00756123" w:rsidP="00756123">
            <w:pPr>
              <w:pStyle w:val="ConsPlusNormal"/>
              <w:jc w:val="center"/>
            </w:pPr>
            <w:r w:rsidRPr="00756123">
              <w:t>Константа</w:t>
            </w:r>
          </w:p>
        </w:tc>
        <w:tc>
          <w:tcPr>
            <w:tcW w:w="3231" w:type="dxa"/>
            <w:vMerge w:val="restart"/>
          </w:tcPr>
          <w:p w:rsidR="00756123" w:rsidRPr="00756123" w:rsidRDefault="00756123" w:rsidP="00756123">
            <w:pPr>
              <w:pStyle w:val="ConsPlusNormal"/>
              <w:jc w:val="center"/>
            </w:pPr>
            <w:r w:rsidRPr="00756123">
              <w:t>Указания по заполнению</w:t>
            </w:r>
          </w:p>
        </w:tc>
      </w:tr>
      <w:tr w:rsidR="00756123" w:rsidRPr="00756123">
        <w:tc>
          <w:tcPr>
            <w:tcW w:w="794" w:type="dxa"/>
            <w:vMerge/>
          </w:tcPr>
          <w:p w:rsidR="00756123" w:rsidRPr="00756123" w:rsidRDefault="00756123" w:rsidP="00756123">
            <w:pPr>
              <w:spacing w:after="0" w:line="240" w:lineRule="auto"/>
            </w:pPr>
          </w:p>
        </w:tc>
        <w:tc>
          <w:tcPr>
            <w:tcW w:w="934"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814"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Имя</w:t>
            </w:r>
          </w:p>
        </w:tc>
        <w:tc>
          <w:tcPr>
            <w:tcW w:w="680" w:type="dxa"/>
          </w:tcPr>
          <w:p w:rsidR="00756123" w:rsidRPr="00756123" w:rsidRDefault="00756123" w:rsidP="00756123">
            <w:pPr>
              <w:pStyle w:val="ConsPlusNormal"/>
              <w:jc w:val="center"/>
            </w:pPr>
            <w:r w:rsidRPr="00756123">
              <w:t>Обяз</w:t>
            </w:r>
          </w:p>
        </w:tc>
        <w:tc>
          <w:tcPr>
            <w:tcW w:w="624" w:type="dxa"/>
          </w:tcPr>
          <w:p w:rsidR="00756123" w:rsidRPr="00756123" w:rsidRDefault="00756123" w:rsidP="00756123">
            <w:pPr>
              <w:pStyle w:val="ConsPlusNormal"/>
              <w:jc w:val="center"/>
            </w:pPr>
            <w:r w:rsidRPr="00756123">
              <w:t>Имя</w:t>
            </w:r>
          </w:p>
        </w:tc>
        <w:tc>
          <w:tcPr>
            <w:tcW w:w="680" w:type="dxa"/>
          </w:tcPr>
          <w:p w:rsidR="00756123" w:rsidRPr="00756123" w:rsidRDefault="00756123" w:rsidP="00756123">
            <w:pPr>
              <w:pStyle w:val="ConsPlusNormal"/>
              <w:jc w:val="center"/>
            </w:pPr>
            <w:r w:rsidRPr="00756123">
              <w:t>Обяз.</w:t>
            </w:r>
          </w:p>
        </w:tc>
        <w:tc>
          <w:tcPr>
            <w:tcW w:w="737" w:type="dxa"/>
            <w:vMerge/>
          </w:tcPr>
          <w:p w:rsidR="00756123" w:rsidRPr="00756123" w:rsidRDefault="00756123" w:rsidP="00756123">
            <w:pPr>
              <w:spacing w:after="0" w:line="240" w:lineRule="auto"/>
            </w:pPr>
          </w:p>
        </w:tc>
        <w:tc>
          <w:tcPr>
            <w:tcW w:w="3231" w:type="dxa"/>
            <w:vMerge/>
          </w:tcPr>
          <w:p w:rsidR="00756123" w:rsidRPr="00756123" w:rsidRDefault="00756123" w:rsidP="00756123">
            <w:pPr>
              <w:spacing w:after="0" w:line="240" w:lineRule="auto"/>
            </w:pPr>
          </w:p>
        </w:tc>
      </w:tr>
      <w:tr w:rsidR="00756123" w:rsidRPr="00756123">
        <w:tc>
          <w:tcPr>
            <w:tcW w:w="794" w:type="dxa"/>
            <w:vMerge w:val="restart"/>
          </w:tcPr>
          <w:p w:rsidR="00756123" w:rsidRPr="00756123" w:rsidRDefault="00756123" w:rsidP="00756123">
            <w:pPr>
              <w:pStyle w:val="ConsPlusNormal"/>
            </w:pPr>
            <w:r w:rsidRPr="00756123">
              <w:t>PID.3</w:t>
            </w:r>
          </w:p>
        </w:tc>
        <w:tc>
          <w:tcPr>
            <w:tcW w:w="934" w:type="dxa"/>
            <w:vMerge w:val="restart"/>
          </w:tcPr>
          <w:p w:rsidR="00756123" w:rsidRPr="00756123" w:rsidRDefault="00756123" w:rsidP="00756123">
            <w:pPr>
              <w:pStyle w:val="ConsPlusNormal"/>
            </w:pPr>
            <w:r w:rsidRPr="00756123">
              <w:t>CX</w:t>
            </w:r>
          </w:p>
        </w:tc>
        <w:tc>
          <w:tcPr>
            <w:tcW w:w="680" w:type="dxa"/>
            <w:vMerge w:val="restart"/>
          </w:tcPr>
          <w:p w:rsidR="00756123" w:rsidRPr="00756123" w:rsidRDefault="00756123" w:rsidP="00756123">
            <w:pPr>
              <w:pStyle w:val="ConsPlusNormal"/>
            </w:pPr>
            <w:r w:rsidRPr="00756123">
              <w:t>Да</w:t>
            </w:r>
          </w:p>
        </w:tc>
        <w:tc>
          <w:tcPr>
            <w:tcW w:w="1814" w:type="dxa"/>
            <w:vMerge w:val="restart"/>
          </w:tcPr>
          <w:p w:rsidR="00756123" w:rsidRPr="00756123" w:rsidRDefault="00756123" w:rsidP="00756123">
            <w:pPr>
              <w:pStyle w:val="ConsPlusNormal"/>
            </w:pPr>
            <w:r w:rsidRPr="00756123">
              <w:t>Список идентификаторов застрахованного лица</w:t>
            </w:r>
          </w:p>
        </w:tc>
        <w:tc>
          <w:tcPr>
            <w:tcW w:w="567" w:type="dxa"/>
            <w:vMerge w:val="restart"/>
          </w:tcPr>
          <w:p w:rsidR="00756123" w:rsidRPr="00756123" w:rsidRDefault="00756123" w:rsidP="00756123">
            <w:pPr>
              <w:pStyle w:val="ConsPlusNormal"/>
            </w:pPr>
            <w:r w:rsidRPr="00756123">
              <w:t>1..*</w:t>
            </w:r>
          </w:p>
        </w:tc>
        <w:tc>
          <w:tcPr>
            <w:tcW w:w="6746" w:type="dxa"/>
            <w:gridSpan w:val="6"/>
          </w:tcPr>
          <w:p w:rsidR="00756123" w:rsidRPr="00756123" w:rsidRDefault="00756123" w:rsidP="00756123">
            <w:pPr>
              <w:pStyle w:val="ConsPlusNormal"/>
            </w:pPr>
            <w:r w:rsidRPr="00756123">
              <w:t xml:space="preserve">ЕНП, серия и номер УДЛ, СНИЛС, номер УЭК. См. </w:t>
            </w:r>
            <w:hyperlink w:anchor="P14388" w:history="1">
              <w:r w:rsidRPr="00756123">
                <w:t>п. Б.2.5.3.1</w:t>
              </w:r>
            </w:hyperlink>
            <w:r w:rsidRPr="00756123">
              <w:t>.</w:t>
            </w:r>
          </w:p>
        </w:tc>
      </w:tr>
      <w:tr w:rsidR="00756123" w:rsidRPr="00756123">
        <w:tc>
          <w:tcPr>
            <w:tcW w:w="794" w:type="dxa"/>
            <w:vMerge/>
          </w:tcPr>
          <w:p w:rsidR="00756123" w:rsidRPr="00756123" w:rsidRDefault="00756123" w:rsidP="00756123">
            <w:pPr>
              <w:spacing w:after="0" w:line="240" w:lineRule="auto"/>
            </w:pPr>
          </w:p>
        </w:tc>
        <w:tc>
          <w:tcPr>
            <w:tcW w:w="934"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814"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pPr>
            <w:r w:rsidRPr="00756123">
              <w:t>CX.1</w:t>
            </w:r>
          </w:p>
        </w:tc>
        <w:tc>
          <w:tcPr>
            <w:tcW w:w="680" w:type="dxa"/>
          </w:tcPr>
          <w:p w:rsidR="00756123" w:rsidRPr="00756123" w:rsidRDefault="00756123" w:rsidP="00756123">
            <w:pPr>
              <w:pStyle w:val="ConsPlusNormal"/>
              <w:jc w:val="center"/>
            </w:pPr>
            <w:r w:rsidRPr="00756123">
              <w:t>Да</w:t>
            </w: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3231" w:type="dxa"/>
          </w:tcPr>
          <w:p w:rsidR="00756123" w:rsidRPr="00756123" w:rsidRDefault="00756123" w:rsidP="00756123">
            <w:pPr>
              <w:pStyle w:val="ConsPlusNormal"/>
              <w:jc w:val="both"/>
            </w:pPr>
            <w:r w:rsidRPr="00756123">
              <w:t>Значение идентификатора.</w:t>
            </w:r>
          </w:p>
        </w:tc>
      </w:tr>
      <w:tr w:rsidR="00756123" w:rsidRPr="00756123">
        <w:tc>
          <w:tcPr>
            <w:tcW w:w="794" w:type="dxa"/>
            <w:vMerge/>
          </w:tcPr>
          <w:p w:rsidR="00756123" w:rsidRPr="00756123" w:rsidRDefault="00756123" w:rsidP="00756123">
            <w:pPr>
              <w:spacing w:after="0" w:line="240" w:lineRule="auto"/>
            </w:pPr>
          </w:p>
        </w:tc>
        <w:tc>
          <w:tcPr>
            <w:tcW w:w="934"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814"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pPr>
            <w:r w:rsidRPr="00756123">
              <w:t>CX.5</w:t>
            </w:r>
          </w:p>
        </w:tc>
        <w:tc>
          <w:tcPr>
            <w:tcW w:w="680" w:type="dxa"/>
          </w:tcPr>
          <w:p w:rsidR="00756123" w:rsidRPr="00756123" w:rsidRDefault="00756123" w:rsidP="00756123">
            <w:pPr>
              <w:pStyle w:val="ConsPlusNormal"/>
              <w:jc w:val="center"/>
            </w:pPr>
            <w:r w:rsidRPr="00756123">
              <w:t>Да</w:t>
            </w: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3231" w:type="dxa"/>
          </w:tcPr>
          <w:p w:rsidR="00756123" w:rsidRPr="00756123" w:rsidRDefault="00756123" w:rsidP="00756123">
            <w:pPr>
              <w:pStyle w:val="ConsPlusNormal"/>
            </w:pPr>
            <w:r w:rsidRPr="00756123">
              <w:t>Тип идентификатора. Код из СК 1.2.643.2.40.5.100.203 (</w:t>
            </w:r>
            <w:hyperlink w:anchor="P4614" w:history="1">
              <w:r w:rsidRPr="00756123">
                <w:t>таблицы 63</w:t>
              </w:r>
            </w:hyperlink>
            <w:r w:rsidRPr="00756123">
              <w:t xml:space="preserve"> и </w:t>
            </w:r>
            <w:hyperlink w:anchor="P4630" w:history="1">
              <w:r w:rsidRPr="00756123">
                <w:t>64</w:t>
              </w:r>
            </w:hyperlink>
            <w:r w:rsidRPr="00756123">
              <w:t>).</w:t>
            </w:r>
          </w:p>
        </w:tc>
      </w:tr>
      <w:tr w:rsidR="00756123" w:rsidRPr="00756123">
        <w:tc>
          <w:tcPr>
            <w:tcW w:w="794" w:type="dxa"/>
            <w:vMerge w:val="restart"/>
          </w:tcPr>
          <w:p w:rsidR="00756123" w:rsidRPr="00756123" w:rsidRDefault="00756123" w:rsidP="00756123">
            <w:pPr>
              <w:pStyle w:val="ConsPlusNormal"/>
            </w:pPr>
            <w:r w:rsidRPr="00756123">
              <w:t>PID.5</w:t>
            </w:r>
          </w:p>
        </w:tc>
        <w:tc>
          <w:tcPr>
            <w:tcW w:w="934" w:type="dxa"/>
            <w:vMerge w:val="restart"/>
          </w:tcPr>
          <w:p w:rsidR="00756123" w:rsidRPr="00756123" w:rsidRDefault="00756123" w:rsidP="00756123">
            <w:pPr>
              <w:pStyle w:val="ConsPlusNormal"/>
            </w:pPr>
            <w:r w:rsidRPr="00756123">
              <w:t>XPN</w:t>
            </w:r>
          </w:p>
        </w:tc>
        <w:tc>
          <w:tcPr>
            <w:tcW w:w="680" w:type="dxa"/>
            <w:vMerge w:val="restart"/>
          </w:tcPr>
          <w:p w:rsidR="00756123" w:rsidRPr="00756123" w:rsidRDefault="00756123" w:rsidP="00756123">
            <w:pPr>
              <w:pStyle w:val="ConsPlusNormal"/>
            </w:pPr>
            <w:r w:rsidRPr="00756123">
              <w:t>Да</w:t>
            </w:r>
          </w:p>
        </w:tc>
        <w:tc>
          <w:tcPr>
            <w:tcW w:w="1814" w:type="dxa"/>
            <w:vMerge w:val="restart"/>
          </w:tcPr>
          <w:p w:rsidR="00756123" w:rsidRPr="00756123" w:rsidRDefault="00756123" w:rsidP="00756123">
            <w:pPr>
              <w:pStyle w:val="ConsPlusNormal"/>
            </w:pPr>
            <w:r w:rsidRPr="00756123">
              <w:t>Фамилия, имя, отчество застрахованного лица</w:t>
            </w:r>
          </w:p>
        </w:tc>
        <w:tc>
          <w:tcPr>
            <w:tcW w:w="567" w:type="dxa"/>
            <w:vMerge w:val="restart"/>
          </w:tcPr>
          <w:p w:rsidR="00756123" w:rsidRPr="00756123" w:rsidRDefault="00756123" w:rsidP="00756123">
            <w:pPr>
              <w:pStyle w:val="ConsPlusNormal"/>
            </w:pPr>
            <w:r w:rsidRPr="00756123">
              <w:t>1</w:t>
            </w:r>
          </w:p>
        </w:tc>
        <w:tc>
          <w:tcPr>
            <w:tcW w:w="6746" w:type="dxa"/>
            <w:gridSpan w:val="6"/>
          </w:tcPr>
          <w:p w:rsidR="00756123" w:rsidRPr="00756123" w:rsidRDefault="00756123" w:rsidP="00756123">
            <w:pPr>
              <w:pStyle w:val="ConsPlusNormal"/>
            </w:pPr>
            <w:r w:rsidRPr="00756123">
              <w:t xml:space="preserve">См. </w:t>
            </w:r>
            <w:hyperlink w:anchor="P14002" w:history="1">
              <w:r w:rsidRPr="00756123">
                <w:t>п. Б.2.5.3.2</w:t>
              </w:r>
            </w:hyperlink>
            <w:r w:rsidRPr="00756123">
              <w:t>.</w:t>
            </w:r>
          </w:p>
        </w:tc>
      </w:tr>
      <w:tr w:rsidR="00756123" w:rsidRPr="00756123">
        <w:tc>
          <w:tcPr>
            <w:tcW w:w="794" w:type="dxa"/>
            <w:vMerge/>
          </w:tcPr>
          <w:p w:rsidR="00756123" w:rsidRPr="00756123" w:rsidRDefault="00756123" w:rsidP="00756123">
            <w:pPr>
              <w:spacing w:after="0" w:line="240" w:lineRule="auto"/>
            </w:pPr>
          </w:p>
        </w:tc>
        <w:tc>
          <w:tcPr>
            <w:tcW w:w="934"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814"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794" w:type="dxa"/>
            <w:vMerge w:val="restart"/>
          </w:tcPr>
          <w:p w:rsidR="00756123" w:rsidRPr="00756123" w:rsidRDefault="00756123" w:rsidP="00756123">
            <w:pPr>
              <w:pStyle w:val="ConsPlusNormal"/>
            </w:pPr>
            <w:r w:rsidRPr="00756123">
              <w:t>XPN.1</w:t>
            </w:r>
          </w:p>
        </w:tc>
        <w:tc>
          <w:tcPr>
            <w:tcW w:w="680" w:type="dxa"/>
            <w:vMerge w:val="restart"/>
          </w:tcPr>
          <w:p w:rsidR="00756123" w:rsidRPr="00756123" w:rsidRDefault="00756123" w:rsidP="00756123">
            <w:pPr>
              <w:pStyle w:val="ConsPlusNormal"/>
              <w:jc w:val="center"/>
            </w:pPr>
            <w:r w:rsidRPr="00756123">
              <w:t>Усл</w:t>
            </w:r>
          </w:p>
        </w:tc>
        <w:tc>
          <w:tcPr>
            <w:tcW w:w="5272" w:type="dxa"/>
            <w:gridSpan w:val="4"/>
          </w:tcPr>
          <w:p w:rsidR="00756123" w:rsidRPr="00756123" w:rsidRDefault="00756123" w:rsidP="00756123">
            <w:pPr>
              <w:pStyle w:val="ConsPlusNormal"/>
              <w:jc w:val="both"/>
            </w:pPr>
            <w:r w:rsidRPr="00756123">
              <w:t>Фамилия застрахованного лица.</w:t>
            </w:r>
          </w:p>
        </w:tc>
      </w:tr>
      <w:tr w:rsidR="00756123" w:rsidRPr="00756123">
        <w:tc>
          <w:tcPr>
            <w:tcW w:w="794" w:type="dxa"/>
            <w:vMerge/>
          </w:tcPr>
          <w:p w:rsidR="00756123" w:rsidRPr="00756123" w:rsidRDefault="00756123" w:rsidP="00756123">
            <w:pPr>
              <w:spacing w:after="0" w:line="240" w:lineRule="auto"/>
            </w:pPr>
          </w:p>
        </w:tc>
        <w:tc>
          <w:tcPr>
            <w:tcW w:w="934"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814"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794"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624" w:type="dxa"/>
          </w:tcPr>
          <w:p w:rsidR="00756123" w:rsidRPr="00756123" w:rsidRDefault="00756123" w:rsidP="00756123">
            <w:pPr>
              <w:pStyle w:val="ConsPlusNormal"/>
            </w:pPr>
            <w:r w:rsidRPr="00756123">
              <w:t>FN.1</w:t>
            </w:r>
          </w:p>
        </w:tc>
        <w:tc>
          <w:tcPr>
            <w:tcW w:w="680" w:type="dxa"/>
          </w:tcPr>
          <w:p w:rsidR="00756123" w:rsidRPr="00756123" w:rsidRDefault="00756123" w:rsidP="00756123">
            <w:pPr>
              <w:pStyle w:val="ConsPlusNormal"/>
            </w:pPr>
            <w:r w:rsidRPr="00756123">
              <w:t>Да</w:t>
            </w:r>
          </w:p>
        </w:tc>
        <w:tc>
          <w:tcPr>
            <w:tcW w:w="737" w:type="dxa"/>
          </w:tcPr>
          <w:p w:rsidR="00756123" w:rsidRPr="00756123" w:rsidRDefault="00756123" w:rsidP="00756123">
            <w:pPr>
              <w:pStyle w:val="ConsPlusNormal"/>
            </w:pPr>
          </w:p>
        </w:tc>
        <w:tc>
          <w:tcPr>
            <w:tcW w:w="3231" w:type="dxa"/>
          </w:tcPr>
          <w:p w:rsidR="00756123" w:rsidRPr="00756123" w:rsidRDefault="00756123" w:rsidP="00756123">
            <w:pPr>
              <w:pStyle w:val="ConsPlusNormal"/>
              <w:jc w:val="both"/>
            </w:pPr>
            <w:r w:rsidRPr="00756123">
              <w:t>Фамилия</w:t>
            </w:r>
          </w:p>
        </w:tc>
      </w:tr>
      <w:tr w:rsidR="00756123" w:rsidRPr="00756123">
        <w:tc>
          <w:tcPr>
            <w:tcW w:w="794" w:type="dxa"/>
            <w:vMerge/>
          </w:tcPr>
          <w:p w:rsidR="00756123" w:rsidRPr="00756123" w:rsidRDefault="00756123" w:rsidP="00756123">
            <w:pPr>
              <w:spacing w:after="0" w:line="240" w:lineRule="auto"/>
            </w:pPr>
          </w:p>
        </w:tc>
        <w:tc>
          <w:tcPr>
            <w:tcW w:w="934"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814"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pPr>
            <w:r w:rsidRPr="00756123">
              <w:t>XPN.2</w:t>
            </w:r>
          </w:p>
        </w:tc>
        <w:tc>
          <w:tcPr>
            <w:tcW w:w="680" w:type="dxa"/>
          </w:tcPr>
          <w:p w:rsidR="00756123" w:rsidRPr="00756123" w:rsidRDefault="00756123" w:rsidP="00756123">
            <w:pPr>
              <w:pStyle w:val="ConsPlusNormal"/>
              <w:jc w:val="center"/>
            </w:pPr>
            <w:r w:rsidRPr="00756123">
              <w:t>Усл</w:t>
            </w: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3231" w:type="dxa"/>
          </w:tcPr>
          <w:p w:rsidR="00756123" w:rsidRPr="00756123" w:rsidRDefault="00756123" w:rsidP="00756123">
            <w:pPr>
              <w:pStyle w:val="ConsPlusNormal"/>
              <w:jc w:val="both"/>
            </w:pPr>
            <w:r w:rsidRPr="00756123">
              <w:t>Имя</w:t>
            </w:r>
          </w:p>
        </w:tc>
      </w:tr>
      <w:tr w:rsidR="00756123" w:rsidRPr="00756123">
        <w:tc>
          <w:tcPr>
            <w:tcW w:w="794" w:type="dxa"/>
            <w:vMerge/>
          </w:tcPr>
          <w:p w:rsidR="00756123" w:rsidRPr="00756123" w:rsidRDefault="00756123" w:rsidP="00756123">
            <w:pPr>
              <w:spacing w:after="0" w:line="240" w:lineRule="auto"/>
            </w:pPr>
          </w:p>
        </w:tc>
        <w:tc>
          <w:tcPr>
            <w:tcW w:w="934"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814"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pPr>
            <w:r w:rsidRPr="00756123">
              <w:t>XPN.3</w:t>
            </w:r>
          </w:p>
        </w:tc>
        <w:tc>
          <w:tcPr>
            <w:tcW w:w="680" w:type="dxa"/>
          </w:tcPr>
          <w:p w:rsidR="00756123" w:rsidRPr="00756123" w:rsidRDefault="00756123" w:rsidP="00756123">
            <w:pPr>
              <w:pStyle w:val="ConsPlusNormal"/>
              <w:jc w:val="center"/>
            </w:pPr>
            <w:r w:rsidRPr="00756123">
              <w:t>Усл</w:t>
            </w: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3231" w:type="dxa"/>
          </w:tcPr>
          <w:p w:rsidR="00756123" w:rsidRPr="00756123" w:rsidRDefault="00756123" w:rsidP="00756123">
            <w:pPr>
              <w:pStyle w:val="ConsPlusNormal"/>
              <w:jc w:val="both"/>
            </w:pPr>
            <w:r w:rsidRPr="00756123">
              <w:t>Отчество.</w:t>
            </w:r>
          </w:p>
        </w:tc>
      </w:tr>
      <w:tr w:rsidR="00756123" w:rsidRPr="00756123">
        <w:tc>
          <w:tcPr>
            <w:tcW w:w="794" w:type="dxa"/>
            <w:vMerge/>
          </w:tcPr>
          <w:p w:rsidR="00756123" w:rsidRPr="00756123" w:rsidRDefault="00756123" w:rsidP="00756123">
            <w:pPr>
              <w:spacing w:after="0" w:line="240" w:lineRule="auto"/>
            </w:pPr>
          </w:p>
        </w:tc>
        <w:tc>
          <w:tcPr>
            <w:tcW w:w="934"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814"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pPr>
            <w:r w:rsidRPr="00756123">
              <w:t>XPN.7</w:t>
            </w:r>
          </w:p>
        </w:tc>
        <w:tc>
          <w:tcPr>
            <w:tcW w:w="680" w:type="dxa"/>
          </w:tcPr>
          <w:p w:rsidR="00756123" w:rsidRPr="00756123" w:rsidRDefault="00756123" w:rsidP="00756123">
            <w:pPr>
              <w:pStyle w:val="ConsPlusNormal"/>
              <w:jc w:val="center"/>
            </w:pPr>
            <w:r w:rsidRPr="00756123">
              <w:t>Да</w:t>
            </w: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r w:rsidRPr="00756123">
              <w:t>L</w:t>
            </w:r>
          </w:p>
        </w:tc>
        <w:tc>
          <w:tcPr>
            <w:tcW w:w="3231" w:type="dxa"/>
          </w:tcPr>
          <w:p w:rsidR="00756123" w:rsidRPr="00756123" w:rsidRDefault="00756123" w:rsidP="00756123">
            <w:pPr>
              <w:pStyle w:val="ConsPlusNormal"/>
              <w:jc w:val="both"/>
            </w:pPr>
            <w:r w:rsidRPr="00756123">
              <w:t>Код типа ФИО (СК 1.2.643.2.40.5.100.200).</w:t>
            </w:r>
          </w:p>
        </w:tc>
      </w:tr>
      <w:tr w:rsidR="00756123" w:rsidRPr="00756123">
        <w:tc>
          <w:tcPr>
            <w:tcW w:w="794" w:type="dxa"/>
          </w:tcPr>
          <w:p w:rsidR="00756123" w:rsidRPr="00756123" w:rsidRDefault="00756123" w:rsidP="00756123">
            <w:pPr>
              <w:pStyle w:val="ConsPlusNormal"/>
              <w:jc w:val="both"/>
            </w:pPr>
            <w:r w:rsidRPr="00756123">
              <w:lastRenderedPageBreak/>
              <w:t>PID.7</w:t>
            </w:r>
          </w:p>
        </w:tc>
        <w:tc>
          <w:tcPr>
            <w:tcW w:w="934" w:type="dxa"/>
          </w:tcPr>
          <w:p w:rsidR="00756123" w:rsidRPr="00756123" w:rsidRDefault="00756123" w:rsidP="00756123">
            <w:pPr>
              <w:pStyle w:val="ConsPlusNormal"/>
            </w:pPr>
            <w:r w:rsidRPr="00756123">
              <w:t>DTM</w:t>
            </w:r>
          </w:p>
        </w:tc>
        <w:tc>
          <w:tcPr>
            <w:tcW w:w="680" w:type="dxa"/>
          </w:tcPr>
          <w:p w:rsidR="00756123" w:rsidRPr="00756123" w:rsidRDefault="00756123" w:rsidP="00756123">
            <w:pPr>
              <w:pStyle w:val="ConsPlusNormal"/>
            </w:pPr>
            <w:r w:rsidRPr="00756123">
              <w:t>Да</w:t>
            </w:r>
          </w:p>
        </w:tc>
        <w:tc>
          <w:tcPr>
            <w:tcW w:w="1814" w:type="dxa"/>
          </w:tcPr>
          <w:p w:rsidR="00756123" w:rsidRPr="00756123" w:rsidRDefault="00756123" w:rsidP="00756123">
            <w:pPr>
              <w:pStyle w:val="ConsPlusNormal"/>
            </w:pPr>
            <w:r w:rsidRPr="00756123">
              <w:t>Дата рождения</w:t>
            </w:r>
          </w:p>
        </w:tc>
        <w:tc>
          <w:tcPr>
            <w:tcW w:w="567" w:type="dxa"/>
          </w:tcPr>
          <w:p w:rsidR="00756123" w:rsidRPr="00756123" w:rsidRDefault="00756123" w:rsidP="00756123">
            <w:pPr>
              <w:pStyle w:val="ConsPlusNormal"/>
            </w:pPr>
            <w:r w:rsidRPr="00756123">
              <w:t>1</w:t>
            </w:r>
          </w:p>
        </w:tc>
        <w:tc>
          <w:tcPr>
            <w:tcW w:w="79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3231" w:type="dxa"/>
          </w:tcPr>
          <w:p w:rsidR="00756123" w:rsidRPr="00756123" w:rsidRDefault="00756123" w:rsidP="00756123">
            <w:pPr>
              <w:pStyle w:val="ConsPlusNormal"/>
              <w:jc w:val="both"/>
            </w:pPr>
            <w:r w:rsidRPr="00756123">
              <w:t xml:space="preserve">Дата рождения застрахованного лица. См. </w:t>
            </w:r>
            <w:hyperlink w:anchor="P14030" w:history="1">
              <w:r w:rsidRPr="00756123">
                <w:t>п. Б.2.5.3.3</w:t>
              </w:r>
            </w:hyperlink>
            <w:r w:rsidRPr="00756123">
              <w:t>.</w:t>
            </w:r>
          </w:p>
        </w:tc>
      </w:tr>
      <w:tr w:rsidR="00756123" w:rsidRPr="00756123">
        <w:tc>
          <w:tcPr>
            <w:tcW w:w="794" w:type="dxa"/>
          </w:tcPr>
          <w:p w:rsidR="00756123" w:rsidRPr="00756123" w:rsidRDefault="00756123" w:rsidP="00756123">
            <w:pPr>
              <w:pStyle w:val="ConsPlusNormal"/>
              <w:jc w:val="both"/>
            </w:pPr>
            <w:r w:rsidRPr="00756123">
              <w:t>PID.8</w:t>
            </w:r>
          </w:p>
        </w:tc>
        <w:tc>
          <w:tcPr>
            <w:tcW w:w="934" w:type="dxa"/>
          </w:tcPr>
          <w:p w:rsidR="00756123" w:rsidRPr="00756123" w:rsidRDefault="00756123" w:rsidP="00756123">
            <w:pPr>
              <w:pStyle w:val="ConsPlusNormal"/>
            </w:pPr>
            <w:r w:rsidRPr="00756123">
              <w:t>IS</w:t>
            </w:r>
          </w:p>
        </w:tc>
        <w:tc>
          <w:tcPr>
            <w:tcW w:w="680" w:type="dxa"/>
          </w:tcPr>
          <w:p w:rsidR="00756123" w:rsidRPr="00756123" w:rsidRDefault="00756123" w:rsidP="00756123">
            <w:pPr>
              <w:pStyle w:val="ConsPlusNormal"/>
            </w:pPr>
            <w:r w:rsidRPr="00756123">
              <w:t>Да</w:t>
            </w:r>
          </w:p>
        </w:tc>
        <w:tc>
          <w:tcPr>
            <w:tcW w:w="1814" w:type="dxa"/>
          </w:tcPr>
          <w:p w:rsidR="00756123" w:rsidRPr="00756123" w:rsidRDefault="00756123" w:rsidP="00756123">
            <w:pPr>
              <w:pStyle w:val="ConsPlusNormal"/>
            </w:pPr>
            <w:r w:rsidRPr="00756123">
              <w:t>Пол</w:t>
            </w:r>
          </w:p>
        </w:tc>
        <w:tc>
          <w:tcPr>
            <w:tcW w:w="567" w:type="dxa"/>
          </w:tcPr>
          <w:p w:rsidR="00756123" w:rsidRPr="00756123" w:rsidRDefault="00756123" w:rsidP="00756123">
            <w:pPr>
              <w:pStyle w:val="ConsPlusNormal"/>
            </w:pPr>
            <w:r w:rsidRPr="00756123">
              <w:t>1</w:t>
            </w:r>
          </w:p>
        </w:tc>
        <w:tc>
          <w:tcPr>
            <w:tcW w:w="79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3231" w:type="dxa"/>
          </w:tcPr>
          <w:p w:rsidR="00756123" w:rsidRPr="00756123" w:rsidRDefault="00756123" w:rsidP="00756123">
            <w:pPr>
              <w:pStyle w:val="ConsPlusNormal"/>
              <w:jc w:val="both"/>
            </w:pPr>
            <w:r w:rsidRPr="00756123">
              <w:t xml:space="preserve">Пол застрахованного лица. Код из ОКИН, </w:t>
            </w:r>
            <w:hyperlink r:id="rId459" w:history="1">
              <w:r w:rsidRPr="00756123">
                <w:t>фасет 1 "Пол"</w:t>
              </w:r>
            </w:hyperlink>
            <w:r w:rsidRPr="00756123">
              <w:t xml:space="preserve"> (ОИД 1.2.643.2.40.5.0.18.1).</w:t>
            </w:r>
          </w:p>
        </w:tc>
      </w:tr>
      <w:tr w:rsidR="00756123" w:rsidRPr="00756123">
        <w:tc>
          <w:tcPr>
            <w:tcW w:w="794" w:type="dxa"/>
          </w:tcPr>
          <w:p w:rsidR="00756123" w:rsidRPr="00756123" w:rsidRDefault="00756123" w:rsidP="00756123">
            <w:pPr>
              <w:pStyle w:val="ConsPlusNormal"/>
              <w:jc w:val="both"/>
            </w:pPr>
            <w:r w:rsidRPr="00756123">
              <w:t>PID.23</w:t>
            </w:r>
          </w:p>
        </w:tc>
        <w:tc>
          <w:tcPr>
            <w:tcW w:w="934" w:type="dxa"/>
          </w:tcPr>
          <w:p w:rsidR="00756123" w:rsidRPr="00756123" w:rsidRDefault="00756123" w:rsidP="00756123">
            <w:pPr>
              <w:pStyle w:val="ConsPlusNormal"/>
            </w:pPr>
            <w:r w:rsidRPr="00756123">
              <w:t>ST</w:t>
            </w:r>
          </w:p>
        </w:tc>
        <w:tc>
          <w:tcPr>
            <w:tcW w:w="680" w:type="dxa"/>
          </w:tcPr>
          <w:p w:rsidR="00756123" w:rsidRPr="00756123" w:rsidRDefault="00756123" w:rsidP="00756123">
            <w:pPr>
              <w:pStyle w:val="ConsPlusNormal"/>
            </w:pPr>
            <w:r w:rsidRPr="00756123">
              <w:t>Нет</w:t>
            </w:r>
          </w:p>
        </w:tc>
        <w:tc>
          <w:tcPr>
            <w:tcW w:w="1814" w:type="dxa"/>
          </w:tcPr>
          <w:p w:rsidR="00756123" w:rsidRPr="00756123" w:rsidRDefault="00756123" w:rsidP="00756123">
            <w:pPr>
              <w:pStyle w:val="ConsPlusNormal"/>
            </w:pPr>
            <w:r w:rsidRPr="00756123">
              <w:t>Место рождения</w:t>
            </w:r>
          </w:p>
        </w:tc>
        <w:tc>
          <w:tcPr>
            <w:tcW w:w="567" w:type="dxa"/>
          </w:tcPr>
          <w:p w:rsidR="00756123" w:rsidRPr="00756123" w:rsidRDefault="00756123" w:rsidP="00756123">
            <w:pPr>
              <w:pStyle w:val="ConsPlusNormal"/>
            </w:pPr>
            <w:r w:rsidRPr="00756123">
              <w:t>1</w:t>
            </w:r>
          </w:p>
        </w:tc>
        <w:tc>
          <w:tcPr>
            <w:tcW w:w="79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3231" w:type="dxa"/>
          </w:tcPr>
          <w:p w:rsidR="00756123" w:rsidRPr="00756123" w:rsidRDefault="00756123" w:rsidP="00756123">
            <w:pPr>
              <w:pStyle w:val="ConsPlusNormal"/>
              <w:jc w:val="both"/>
            </w:pPr>
            <w:r w:rsidRPr="00756123">
              <w:t>Место рождения застрахованного лица (текст из документа, удостоверяющего личность)</w:t>
            </w:r>
          </w:p>
        </w:tc>
      </w:tr>
      <w:tr w:rsidR="00756123" w:rsidRPr="00756123">
        <w:tc>
          <w:tcPr>
            <w:tcW w:w="794" w:type="dxa"/>
          </w:tcPr>
          <w:p w:rsidR="00756123" w:rsidRPr="00756123" w:rsidRDefault="00756123" w:rsidP="00756123">
            <w:pPr>
              <w:pStyle w:val="ConsPlusNormal"/>
              <w:jc w:val="both"/>
            </w:pPr>
            <w:r w:rsidRPr="00756123">
              <w:t>PID.32</w:t>
            </w:r>
          </w:p>
        </w:tc>
        <w:tc>
          <w:tcPr>
            <w:tcW w:w="934" w:type="dxa"/>
          </w:tcPr>
          <w:p w:rsidR="00756123" w:rsidRPr="00756123" w:rsidRDefault="00756123" w:rsidP="00756123">
            <w:pPr>
              <w:pStyle w:val="ConsPlusNormal"/>
            </w:pPr>
            <w:r w:rsidRPr="00756123">
              <w:t>IS</w:t>
            </w:r>
          </w:p>
        </w:tc>
        <w:tc>
          <w:tcPr>
            <w:tcW w:w="680" w:type="dxa"/>
          </w:tcPr>
          <w:p w:rsidR="00756123" w:rsidRPr="00756123" w:rsidRDefault="00756123" w:rsidP="00756123">
            <w:pPr>
              <w:pStyle w:val="ConsPlusNormal"/>
            </w:pPr>
            <w:r w:rsidRPr="00756123">
              <w:t>Нет</w:t>
            </w:r>
          </w:p>
        </w:tc>
        <w:tc>
          <w:tcPr>
            <w:tcW w:w="1814" w:type="dxa"/>
          </w:tcPr>
          <w:p w:rsidR="00756123" w:rsidRPr="00756123" w:rsidRDefault="00756123" w:rsidP="00756123">
            <w:pPr>
              <w:pStyle w:val="ConsPlusNormal"/>
            </w:pPr>
            <w:r w:rsidRPr="00756123">
              <w:t>Код надежности идентификации</w:t>
            </w:r>
          </w:p>
        </w:tc>
        <w:tc>
          <w:tcPr>
            <w:tcW w:w="567" w:type="dxa"/>
          </w:tcPr>
          <w:p w:rsidR="00756123" w:rsidRPr="00756123" w:rsidRDefault="00756123" w:rsidP="00756123">
            <w:pPr>
              <w:pStyle w:val="ConsPlusNormal"/>
            </w:pPr>
            <w:r w:rsidRPr="00756123">
              <w:t>0..*</w:t>
            </w:r>
          </w:p>
        </w:tc>
        <w:tc>
          <w:tcPr>
            <w:tcW w:w="79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3231" w:type="dxa"/>
          </w:tcPr>
          <w:p w:rsidR="00756123" w:rsidRPr="00756123" w:rsidRDefault="00756123" w:rsidP="00756123">
            <w:pPr>
              <w:pStyle w:val="ConsPlusNormal"/>
              <w:jc w:val="both"/>
            </w:pPr>
            <w:r w:rsidRPr="00756123">
              <w:t>"Особые случаи" идентификации.</w:t>
            </w:r>
          </w:p>
          <w:p w:rsidR="00756123" w:rsidRPr="00756123" w:rsidRDefault="00756123" w:rsidP="00756123">
            <w:pPr>
              <w:pStyle w:val="ConsPlusNormal"/>
              <w:jc w:val="both"/>
            </w:pPr>
            <w:r w:rsidRPr="00756123">
              <w:t>Код из СК 1.2.643.2.40.5.100.445. Поле повторяется столько раз, сколько особых случаев имеет место.</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Б.2.10.4 Сегмент IN1 - "Подтверждение факта страхования по ОМС"</w:t>
      </w:r>
    </w:p>
    <w:p w:rsidR="00756123" w:rsidRPr="00756123" w:rsidRDefault="00756123" w:rsidP="00756123">
      <w:pPr>
        <w:pStyle w:val="ConsPlusNormal"/>
        <w:ind w:firstLine="540"/>
        <w:jc w:val="both"/>
      </w:pPr>
      <w:r w:rsidRPr="00756123">
        <w:t>В каждом сообщении ADT_Z37 дважды повторяется сегмент Z37_PID. INSURANCE, который содержит один или несколько сегментов IN1.</w:t>
      </w:r>
    </w:p>
    <w:p w:rsidR="00756123" w:rsidRPr="00756123" w:rsidRDefault="00756123" w:rsidP="00756123">
      <w:pPr>
        <w:pStyle w:val="ConsPlusNormal"/>
        <w:ind w:firstLine="540"/>
        <w:jc w:val="both"/>
      </w:pPr>
      <w:r w:rsidRPr="00756123">
        <w:t xml:space="preserve">Сегменты IN1 из первого сегмента Z37_PID. INSURANCE должны включать все факты страхования по ОМС застрахованных лиц, указанных в первом сегменте PID. Эти факты страхования должны полностью совпадать с </w:t>
      </w:r>
      <w:r w:rsidRPr="00756123">
        <w:lastRenderedPageBreak/>
        <w:t>данными Центрального сегмента ЕРЗ.</w:t>
      </w:r>
    </w:p>
    <w:p w:rsidR="00756123" w:rsidRPr="00756123" w:rsidRDefault="00756123" w:rsidP="00756123">
      <w:pPr>
        <w:pStyle w:val="ConsPlusNormal"/>
        <w:ind w:firstLine="540"/>
        <w:jc w:val="both"/>
      </w:pPr>
      <w:r w:rsidRPr="00756123">
        <w:t>Сегменты IN1 из второго сегмента Z37_PID. INSURANCE должны включать все факты страхования по ОМС застрахованного лица, отделяемого от застрахованных лиц, указанных в первом сегменте PID. Эти факты страхования должны являться подмножеством фактов, указанных в первом сегменте Z37_PID. INSURANCE.</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Таблица Б.26 Структура сегмента IN1 "Подтверждение факта страхования по ОМС" (событие Z37)</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907"/>
        <w:gridCol w:w="680"/>
        <w:gridCol w:w="1757"/>
        <w:gridCol w:w="514"/>
        <w:gridCol w:w="850"/>
        <w:gridCol w:w="710"/>
        <w:gridCol w:w="737"/>
        <w:gridCol w:w="2835"/>
      </w:tblGrid>
      <w:tr w:rsidR="00756123" w:rsidRPr="00756123">
        <w:tc>
          <w:tcPr>
            <w:tcW w:w="794" w:type="dxa"/>
          </w:tcPr>
          <w:p w:rsidR="00756123" w:rsidRPr="00756123" w:rsidRDefault="00756123" w:rsidP="00756123">
            <w:pPr>
              <w:pStyle w:val="ConsPlusNormal"/>
              <w:jc w:val="center"/>
            </w:pPr>
            <w:r w:rsidRPr="00756123">
              <w:t>XML-имя</w:t>
            </w:r>
          </w:p>
        </w:tc>
        <w:tc>
          <w:tcPr>
            <w:tcW w:w="907" w:type="dxa"/>
          </w:tcPr>
          <w:p w:rsidR="00756123" w:rsidRPr="00756123" w:rsidRDefault="00756123" w:rsidP="00756123">
            <w:pPr>
              <w:pStyle w:val="ConsPlusNormal"/>
              <w:jc w:val="center"/>
            </w:pPr>
            <w:r w:rsidRPr="00756123">
              <w:t>Тип данных</w:t>
            </w:r>
          </w:p>
        </w:tc>
        <w:tc>
          <w:tcPr>
            <w:tcW w:w="680" w:type="dxa"/>
          </w:tcPr>
          <w:p w:rsidR="00756123" w:rsidRPr="00756123" w:rsidRDefault="00756123" w:rsidP="00756123">
            <w:pPr>
              <w:pStyle w:val="ConsPlusNormal"/>
              <w:jc w:val="center"/>
            </w:pPr>
            <w:r w:rsidRPr="00756123">
              <w:t>Обяз. поле</w:t>
            </w:r>
          </w:p>
        </w:tc>
        <w:tc>
          <w:tcPr>
            <w:tcW w:w="1757" w:type="dxa"/>
          </w:tcPr>
          <w:p w:rsidR="00756123" w:rsidRPr="00756123" w:rsidRDefault="00756123" w:rsidP="00756123">
            <w:pPr>
              <w:pStyle w:val="ConsPlusNormal"/>
              <w:jc w:val="center"/>
            </w:pPr>
            <w:r w:rsidRPr="00756123">
              <w:t>Имя поля</w:t>
            </w:r>
          </w:p>
        </w:tc>
        <w:tc>
          <w:tcPr>
            <w:tcW w:w="514" w:type="dxa"/>
          </w:tcPr>
          <w:p w:rsidR="00756123" w:rsidRPr="00756123" w:rsidRDefault="00756123" w:rsidP="00756123">
            <w:pPr>
              <w:pStyle w:val="ConsPlusNormal"/>
              <w:jc w:val="center"/>
            </w:pPr>
            <w:r w:rsidRPr="00756123">
              <w:t>Экз</w:t>
            </w:r>
          </w:p>
        </w:tc>
        <w:tc>
          <w:tcPr>
            <w:tcW w:w="850" w:type="dxa"/>
          </w:tcPr>
          <w:p w:rsidR="00756123" w:rsidRPr="00756123" w:rsidRDefault="00756123" w:rsidP="00756123">
            <w:pPr>
              <w:pStyle w:val="ConsPlusNormal"/>
              <w:jc w:val="center"/>
            </w:pPr>
            <w:r w:rsidRPr="00756123">
              <w:t>Кмп</w:t>
            </w:r>
          </w:p>
        </w:tc>
        <w:tc>
          <w:tcPr>
            <w:tcW w:w="710" w:type="dxa"/>
          </w:tcPr>
          <w:p w:rsidR="00756123" w:rsidRPr="00756123" w:rsidRDefault="00756123" w:rsidP="00756123">
            <w:pPr>
              <w:pStyle w:val="ConsPlusNormal"/>
              <w:jc w:val="center"/>
            </w:pPr>
            <w:r w:rsidRPr="00756123">
              <w:t>Обяз. кмп</w:t>
            </w:r>
          </w:p>
        </w:tc>
        <w:tc>
          <w:tcPr>
            <w:tcW w:w="737" w:type="dxa"/>
          </w:tcPr>
          <w:p w:rsidR="00756123" w:rsidRPr="00756123" w:rsidRDefault="00756123" w:rsidP="00756123">
            <w:pPr>
              <w:pStyle w:val="ConsPlusNormal"/>
              <w:jc w:val="center"/>
            </w:pPr>
            <w:r w:rsidRPr="00756123">
              <w:t>Константа</w:t>
            </w:r>
          </w:p>
        </w:tc>
        <w:tc>
          <w:tcPr>
            <w:tcW w:w="2835" w:type="dxa"/>
          </w:tcPr>
          <w:p w:rsidR="00756123" w:rsidRPr="00756123" w:rsidRDefault="00756123" w:rsidP="00756123">
            <w:pPr>
              <w:pStyle w:val="ConsPlusNormal"/>
              <w:jc w:val="center"/>
            </w:pPr>
            <w:r w:rsidRPr="00756123">
              <w:t>Указания по заполнению</w:t>
            </w:r>
          </w:p>
        </w:tc>
      </w:tr>
      <w:tr w:rsidR="00756123" w:rsidRPr="00756123">
        <w:tc>
          <w:tcPr>
            <w:tcW w:w="794" w:type="dxa"/>
          </w:tcPr>
          <w:p w:rsidR="00756123" w:rsidRPr="00756123" w:rsidRDefault="00756123" w:rsidP="00756123">
            <w:pPr>
              <w:pStyle w:val="ConsPlusNormal"/>
            </w:pPr>
            <w:r w:rsidRPr="00756123">
              <w:t>IN1.1</w:t>
            </w:r>
          </w:p>
        </w:tc>
        <w:tc>
          <w:tcPr>
            <w:tcW w:w="907" w:type="dxa"/>
          </w:tcPr>
          <w:p w:rsidR="00756123" w:rsidRPr="00756123" w:rsidRDefault="00756123" w:rsidP="00756123">
            <w:pPr>
              <w:pStyle w:val="ConsPlusNormal"/>
            </w:pPr>
            <w:r w:rsidRPr="00756123">
              <w:t>SI</w:t>
            </w:r>
          </w:p>
        </w:tc>
        <w:tc>
          <w:tcPr>
            <w:tcW w:w="680" w:type="dxa"/>
          </w:tcPr>
          <w:p w:rsidR="00756123" w:rsidRPr="00756123" w:rsidRDefault="00756123" w:rsidP="00756123">
            <w:pPr>
              <w:pStyle w:val="ConsPlusNormal"/>
            </w:pPr>
            <w:r w:rsidRPr="00756123">
              <w:t>Да</w:t>
            </w:r>
          </w:p>
        </w:tc>
        <w:tc>
          <w:tcPr>
            <w:tcW w:w="1757" w:type="dxa"/>
          </w:tcPr>
          <w:p w:rsidR="00756123" w:rsidRPr="00756123" w:rsidRDefault="00756123" w:rsidP="00756123">
            <w:pPr>
              <w:pStyle w:val="ConsPlusNormal"/>
            </w:pPr>
            <w:r w:rsidRPr="00756123">
              <w:t>Порядковый номер сегмента IN1</w:t>
            </w:r>
          </w:p>
        </w:tc>
        <w:tc>
          <w:tcPr>
            <w:tcW w:w="514" w:type="dxa"/>
          </w:tcPr>
          <w:p w:rsidR="00756123" w:rsidRPr="00756123" w:rsidRDefault="00756123" w:rsidP="00756123">
            <w:pPr>
              <w:pStyle w:val="ConsPlusNormal"/>
            </w:pPr>
            <w:r w:rsidRPr="00756123">
              <w:t>1</w:t>
            </w:r>
          </w:p>
        </w:tc>
        <w:tc>
          <w:tcPr>
            <w:tcW w:w="850" w:type="dxa"/>
          </w:tcPr>
          <w:p w:rsidR="00756123" w:rsidRPr="00756123" w:rsidRDefault="00756123" w:rsidP="00756123">
            <w:pPr>
              <w:pStyle w:val="ConsPlusNormal"/>
            </w:pPr>
          </w:p>
        </w:tc>
        <w:tc>
          <w:tcPr>
            <w:tcW w:w="710" w:type="dxa"/>
          </w:tcPr>
          <w:p w:rsidR="00756123" w:rsidRPr="00756123" w:rsidRDefault="00756123" w:rsidP="00756123">
            <w:pPr>
              <w:pStyle w:val="ConsPlusNormal"/>
            </w:pPr>
          </w:p>
        </w:tc>
        <w:tc>
          <w:tcPr>
            <w:tcW w:w="737" w:type="dxa"/>
          </w:tcPr>
          <w:p w:rsidR="00756123" w:rsidRPr="00756123" w:rsidRDefault="00756123" w:rsidP="00756123">
            <w:pPr>
              <w:pStyle w:val="ConsPlusNormal"/>
            </w:pPr>
            <w:r w:rsidRPr="00756123">
              <w:t>1</w:t>
            </w:r>
          </w:p>
        </w:tc>
        <w:tc>
          <w:tcPr>
            <w:tcW w:w="2835" w:type="dxa"/>
          </w:tcPr>
          <w:p w:rsidR="00756123" w:rsidRPr="00756123" w:rsidRDefault="00756123" w:rsidP="00756123">
            <w:pPr>
              <w:pStyle w:val="ConsPlusNormal"/>
              <w:jc w:val="both"/>
            </w:pPr>
            <w:r w:rsidRPr="00756123">
              <w:t>Если значение поля не соответствует фактическому положению сегмента IN1 в сообщении, то сообщение отвергается с ошибкой ФЛК N 112.</w:t>
            </w:r>
          </w:p>
        </w:tc>
      </w:tr>
      <w:tr w:rsidR="00756123" w:rsidRPr="00756123">
        <w:tc>
          <w:tcPr>
            <w:tcW w:w="794" w:type="dxa"/>
          </w:tcPr>
          <w:p w:rsidR="00756123" w:rsidRPr="00756123" w:rsidRDefault="00756123" w:rsidP="00756123">
            <w:pPr>
              <w:pStyle w:val="ConsPlusNormal"/>
            </w:pPr>
            <w:r w:rsidRPr="00756123">
              <w:t>IN1.2</w:t>
            </w:r>
          </w:p>
        </w:tc>
        <w:tc>
          <w:tcPr>
            <w:tcW w:w="907" w:type="dxa"/>
          </w:tcPr>
          <w:p w:rsidR="00756123" w:rsidRPr="00756123" w:rsidRDefault="00756123" w:rsidP="00756123">
            <w:pPr>
              <w:pStyle w:val="ConsPlusNormal"/>
            </w:pPr>
            <w:r w:rsidRPr="00756123">
              <w:t>CWE</w:t>
            </w:r>
          </w:p>
        </w:tc>
        <w:tc>
          <w:tcPr>
            <w:tcW w:w="680" w:type="dxa"/>
          </w:tcPr>
          <w:p w:rsidR="00756123" w:rsidRPr="00756123" w:rsidRDefault="00756123" w:rsidP="00756123">
            <w:pPr>
              <w:pStyle w:val="ConsPlusNormal"/>
            </w:pPr>
            <w:r w:rsidRPr="00756123">
              <w:t>Да</w:t>
            </w:r>
          </w:p>
        </w:tc>
        <w:tc>
          <w:tcPr>
            <w:tcW w:w="1757" w:type="dxa"/>
          </w:tcPr>
          <w:p w:rsidR="00756123" w:rsidRPr="00756123" w:rsidRDefault="00756123" w:rsidP="00756123">
            <w:pPr>
              <w:pStyle w:val="ConsPlusNormal"/>
            </w:pPr>
            <w:r w:rsidRPr="00756123">
              <w:t>Идентификатор плана страхования</w:t>
            </w:r>
          </w:p>
        </w:tc>
        <w:tc>
          <w:tcPr>
            <w:tcW w:w="514" w:type="dxa"/>
          </w:tcPr>
          <w:p w:rsidR="00756123" w:rsidRPr="00756123" w:rsidRDefault="00756123" w:rsidP="00756123">
            <w:pPr>
              <w:pStyle w:val="ConsPlusNormal"/>
            </w:pPr>
            <w:r w:rsidRPr="00756123">
              <w:t>1</w:t>
            </w:r>
          </w:p>
        </w:tc>
        <w:tc>
          <w:tcPr>
            <w:tcW w:w="850" w:type="dxa"/>
          </w:tcPr>
          <w:p w:rsidR="00756123" w:rsidRPr="00756123" w:rsidRDefault="00756123" w:rsidP="00756123">
            <w:pPr>
              <w:pStyle w:val="ConsPlusNormal"/>
            </w:pPr>
            <w:r w:rsidRPr="00756123">
              <w:t>CWE.1</w:t>
            </w:r>
          </w:p>
        </w:tc>
        <w:tc>
          <w:tcPr>
            <w:tcW w:w="710" w:type="dxa"/>
          </w:tcPr>
          <w:p w:rsidR="00756123" w:rsidRPr="00756123" w:rsidRDefault="00756123" w:rsidP="00756123">
            <w:pPr>
              <w:pStyle w:val="ConsPlusNormal"/>
            </w:pPr>
            <w:r w:rsidRPr="00756123">
              <w:t>Да</w:t>
            </w:r>
          </w:p>
        </w:tc>
        <w:tc>
          <w:tcPr>
            <w:tcW w:w="737" w:type="dxa"/>
          </w:tcPr>
          <w:p w:rsidR="00756123" w:rsidRPr="00756123" w:rsidRDefault="00756123" w:rsidP="00756123">
            <w:pPr>
              <w:pStyle w:val="ConsPlusNormal"/>
            </w:pPr>
            <w:r w:rsidRPr="00756123">
              <w:t>ОМС</w:t>
            </w:r>
          </w:p>
        </w:tc>
        <w:tc>
          <w:tcPr>
            <w:tcW w:w="2835" w:type="dxa"/>
          </w:tcPr>
          <w:p w:rsidR="00756123" w:rsidRPr="00756123" w:rsidRDefault="00756123" w:rsidP="00756123">
            <w:pPr>
              <w:pStyle w:val="ConsPlusNormal"/>
              <w:jc w:val="both"/>
            </w:pPr>
            <w:r w:rsidRPr="00756123">
              <w:t>Код из системы кодирования "Идентификатор страхового плана":</w:t>
            </w:r>
          </w:p>
          <w:p w:rsidR="00756123" w:rsidRPr="00756123" w:rsidRDefault="00756123" w:rsidP="00756123">
            <w:pPr>
              <w:pStyle w:val="ConsPlusNormal"/>
              <w:jc w:val="both"/>
            </w:pPr>
            <w:r w:rsidRPr="00756123">
              <w:t>ОМС = "Обязательное медицинское страхование" (все буквы - из русского алфавита).</w:t>
            </w:r>
          </w:p>
        </w:tc>
      </w:tr>
      <w:tr w:rsidR="00756123" w:rsidRPr="00756123">
        <w:tc>
          <w:tcPr>
            <w:tcW w:w="794" w:type="dxa"/>
            <w:vMerge w:val="restart"/>
          </w:tcPr>
          <w:p w:rsidR="00756123" w:rsidRPr="00756123" w:rsidRDefault="00756123" w:rsidP="00756123">
            <w:pPr>
              <w:pStyle w:val="ConsPlusNormal"/>
            </w:pPr>
            <w:r w:rsidRPr="00756123">
              <w:lastRenderedPageBreak/>
              <w:t>IN1.3</w:t>
            </w:r>
          </w:p>
        </w:tc>
        <w:tc>
          <w:tcPr>
            <w:tcW w:w="907" w:type="dxa"/>
            <w:vMerge w:val="restart"/>
          </w:tcPr>
          <w:p w:rsidR="00756123" w:rsidRPr="00756123" w:rsidRDefault="00756123" w:rsidP="00756123">
            <w:pPr>
              <w:pStyle w:val="ConsPlusNormal"/>
            </w:pPr>
            <w:r w:rsidRPr="00756123">
              <w:t>CX</w:t>
            </w:r>
          </w:p>
        </w:tc>
        <w:tc>
          <w:tcPr>
            <w:tcW w:w="680" w:type="dxa"/>
            <w:vMerge w:val="restart"/>
          </w:tcPr>
          <w:p w:rsidR="00756123" w:rsidRPr="00756123" w:rsidRDefault="00756123" w:rsidP="00756123">
            <w:pPr>
              <w:pStyle w:val="ConsPlusNormal"/>
            </w:pPr>
            <w:r w:rsidRPr="00756123">
              <w:t>Да</w:t>
            </w:r>
          </w:p>
        </w:tc>
        <w:tc>
          <w:tcPr>
            <w:tcW w:w="1757" w:type="dxa"/>
            <w:vMerge w:val="restart"/>
          </w:tcPr>
          <w:p w:rsidR="00756123" w:rsidRPr="00756123" w:rsidRDefault="00756123" w:rsidP="00756123">
            <w:pPr>
              <w:pStyle w:val="ConsPlusNormal"/>
            </w:pPr>
            <w:r w:rsidRPr="00756123">
              <w:t>Идентификатор страховой медицинской организации или ее подразделения</w:t>
            </w:r>
          </w:p>
        </w:tc>
        <w:tc>
          <w:tcPr>
            <w:tcW w:w="514" w:type="dxa"/>
            <w:vMerge w:val="restart"/>
          </w:tcPr>
          <w:p w:rsidR="00756123" w:rsidRPr="00756123" w:rsidRDefault="00756123" w:rsidP="00756123">
            <w:pPr>
              <w:pStyle w:val="ConsPlusNormal"/>
            </w:pPr>
            <w:r w:rsidRPr="00756123">
              <w:t>1..*</w:t>
            </w:r>
          </w:p>
        </w:tc>
        <w:tc>
          <w:tcPr>
            <w:tcW w:w="5132" w:type="dxa"/>
            <w:gridSpan w:val="4"/>
          </w:tcPr>
          <w:p w:rsidR="00756123" w:rsidRPr="00756123" w:rsidRDefault="00756123" w:rsidP="00756123">
            <w:pPr>
              <w:pStyle w:val="ConsPlusNormal"/>
            </w:pPr>
            <w:r w:rsidRPr="00756123">
              <w:t>В поле могут передаваться:</w:t>
            </w:r>
          </w:p>
          <w:p w:rsidR="00756123" w:rsidRPr="00756123" w:rsidRDefault="00756123" w:rsidP="00756123">
            <w:pPr>
              <w:pStyle w:val="ConsPlusNormal"/>
              <w:jc w:val="both"/>
            </w:pPr>
            <w:r w:rsidRPr="00756123">
              <w:t>1) ОГРН СМО, поставившей застрахованное лицо на учет с данным полисом ОМС (временным свидетельством);</w:t>
            </w:r>
          </w:p>
          <w:p w:rsidR="00756123" w:rsidRPr="00756123" w:rsidRDefault="00756123" w:rsidP="00756123">
            <w:pPr>
              <w:pStyle w:val="ConsPlusNormal"/>
              <w:jc w:val="both"/>
            </w:pPr>
            <w:r w:rsidRPr="00756123">
              <w:t>2) реестровый код СМО или ее филиала, инициировавшей событие страхования, вызвавшее передачу сообщения;</w:t>
            </w:r>
          </w:p>
          <w:p w:rsidR="00756123" w:rsidRPr="00756123" w:rsidRDefault="00756123" w:rsidP="00756123">
            <w:pPr>
              <w:pStyle w:val="ConsPlusNormal"/>
              <w:jc w:val="both"/>
            </w:pPr>
            <w:r w:rsidRPr="00756123">
              <w:t>3) код ТФОМС, если ЗЛ состоит на учете непосредственно в ТФОМС.</w:t>
            </w:r>
          </w:p>
          <w:p w:rsidR="00756123" w:rsidRPr="00756123" w:rsidRDefault="00756123" w:rsidP="00756123">
            <w:pPr>
              <w:pStyle w:val="ConsPlusNormal"/>
              <w:jc w:val="both"/>
            </w:pPr>
            <w:r w:rsidRPr="00756123">
              <w:t xml:space="preserve">См. также </w:t>
            </w:r>
            <w:hyperlink w:anchor="P14388" w:history="1">
              <w:r w:rsidRPr="00756123">
                <w:t>п. Б.2.5.5.1</w:t>
              </w:r>
            </w:hyperlink>
            <w:r w:rsidRPr="00756123">
              <w:t>.</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757" w:type="dxa"/>
            <w:vMerge/>
          </w:tcPr>
          <w:p w:rsidR="00756123" w:rsidRPr="00756123" w:rsidRDefault="00756123" w:rsidP="00756123">
            <w:pPr>
              <w:spacing w:after="0" w:line="240" w:lineRule="auto"/>
            </w:pPr>
          </w:p>
        </w:tc>
        <w:tc>
          <w:tcPr>
            <w:tcW w:w="51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CX.1</w:t>
            </w:r>
          </w:p>
        </w:tc>
        <w:tc>
          <w:tcPr>
            <w:tcW w:w="710" w:type="dxa"/>
          </w:tcPr>
          <w:p w:rsidR="00756123" w:rsidRPr="00756123" w:rsidRDefault="00756123" w:rsidP="00756123">
            <w:pPr>
              <w:pStyle w:val="ConsPlusNormal"/>
            </w:pPr>
            <w:r w:rsidRPr="00756123">
              <w:t>Да</w:t>
            </w:r>
          </w:p>
        </w:tc>
        <w:tc>
          <w:tcPr>
            <w:tcW w:w="737" w:type="dxa"/>
          </w:tcPr>
          <w:p w:rsidR="00756123" w:rsidRPr="00756123" w:rsidRDefault="00756123" w:rsidP="00756123">
            <w:pPr>
              <w:pStyle w:val="ConsPlusNormal"/>
            </w:pPr>
          </w:p>
        </w:tc>
        <w:tc>
          <w:tcPr>
            <w:tcW w:w="2835" w:type="dxa"/>
          </w:tcPr>
          <w:p w:rsidR="00756123" w:rsidRPr="00756123" w:rsidRDefault="00756123" w:rsidP="00756123">
            <w:pPr>
              <w:pStyle w:val="ConsPlusNormal"/>
              <w:jc w:val="both"/>
            </w:pPr>
            <w:r w:rsidRPr="00756123">
              <w:t>ОГРН СМО (ОИД СК 1.2.643.2.40.3.1.4), реестровый код СМО или ее филиала (ОИД СК 1.2.643.2.40.3.1.4.0) или идентификатор ТФОМС (ОИД СК 1.2.643.2.40.3.3.1.0).</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757" w:type="dxa"/>
            <w:vMerge/>
          </w:tcPr>
          <w:p w:rsidR="00756123" w:rsidRPr="00756123" w:rsidRDefault="00756123" w:rsidP="00756123">
            <w:pPr>
              <w:spacing w:after="0" w:line="240" w:lineRule="auto"/>
            </w:pPr>
          </w:p>
        </w:tc>
        <w:tc>
          <w:tcPr>
            <w:tcW w:w="51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CX.5</w:t>
            </w:r>
          </w:p>
        </w:tc>
        <w:tc>
          <w:tcPr>
            <w:tcW w:w="710" w:type="dxa"/>
          </w:tcPr>
          <w:p w:rsidR="00756123" w:rsidRPr="00756123" w:rsidRDefault="00756123" w:rsidP="00756123">
            <w:pPr>
              <w:pStyle w:val="ConsPlusNormal"/>
            </w:pPr>
            <w:r w:rsidRPr="00756123">
              <w:t>Да</w:t>
            </w:r>
          </w:p>
        </w:tc>
        <w:tc>
          <w:tcPr>
            <w:tcW w:w="737" w:type="dxa"/>
          </w:tcPr>
          <w:p w:rsidR="00756123" w:rsidRPr="00756123" w:rsidRDefault="00756123" w:rsidP="00756123">
            <w:pPr>
              <w:pStyle w:val="ConsPlusNormal"/>
            </w:pPr>
          </w:p>
        </w:tc>
        <w:tc>
          <w:tcPr>
            <w:tcW w:w="2835" w:type="dxa"/>
          </w:tcPr>
          <w:p w:rsidR="00756123" w:rsidRPr="00756123" w:rsidRDefault="00756123" w:rsidP="00756123">
            <w:pPr>
              <w:pStyle w:val="ConsPlusNormal"/>
              <w:jc w:val="both"/>
            </w:pPr>
            <w:r w:rsidRPr="00756123">
              <w:t xml:space="preserve">Тип идентификатора Код из СК 1.2.643.2.40.5.100.203 </w:t>
            </w:r>
            <w:hyperlink w:anchor="P4642" w:history="1">
              <w:r w:rsidRPr="00756123">
                <w:t>(таблица 65)</w:t>
              </w:r>
            </w:hyperlink>
            <w:r w:rsidRPr="00756123">
              <w:t>:</w:t>
            </w:r>
          </w:p>
          <w:p w:rsidR="00756123" w:rsidRPr="00756123" w:rsidRDefault="00756123" w:rsidP="00756123">
            <w:pPr>
              <w:pStyle w:val="ConsPlusNormal"/>
              <w:jc w:val="both"/>
            </w:pPr>
            <w:r w:rsidRPr="00756123">
              <w:t>NII, если указан ОГРН СМО;</w:t>
            </w:r>
          </w:p>
          <w:p w:rsidR="00756123" w:rsidRPr="00756123" w:rsidRDefault="00756123" w:rsidP="00756123">
            <w:pPr>
              <w:pStyle w:val="ConsPlusNormal"/>
              <w:jc w:val="both"/>
            </w:pPr>
            <w:r w:rsidRPr="00756123">
              <w:t xml:space="preserve">RII, если указан </w:t>
            </w:r>
            <w:r w:rsidRPr="00756123">
              <w:lastRenderedPageBreak/>
              <w:t>реестровый код СМО или ее филиала,</w:t>
            </w:r>
          </w:p>
          <w:p w:rsidR="00756123" w:rsidRPr="00756123" w:rsidRDefault="00756123" w:rsidP="00756123">
            <w:pPr>
              <w:pStyle w:val="ConsPlusNormal"/>
              <w:jc w:val="both"/>
            </w:pPr>
            <w:r w:rsidRPr="00756123">
              <w:t>SII, если указан идентификатор ТФОМС.</w:t>
            </w:r>
          </w:p>
        </w:tc>
      </w:tr>
      <w:tr w:rsidR="00756123" w:rsidRPr="00756123">
        <w:tc>
          <w:tcPr>
            <w:tcW w:w="794" w:type="dxa"/>
          </w:tcPr>
          <w:p w:rsidR="00756123" w:rsidRPr="00756123" w:rsidRDefault="00756123" w:rsidP="00756123">
            <w:pPr>
              <w:pStyle w:val="ConsPlusNormal"/>
            </w:pPr>
            <w:r w:rsidRPr="00756123">
              <w:lastRenderedPageBreak/>
              <w:t>IN1.12</w:t>
            </w:r>
          </w:p>
        </w:tc>
        <w:tc>
          <w:tcPr>
            <w:tcW w:w="907" w:type="dxa"/>
          </w:tcPr>
          <w:p w:rsidR="00756123" w:rsidRPr="00756123" w:rsidRDefault="00756123" w:rsidP="00756123">
            <w:pPr>
              <w:pStyle w:val="ConsPlusNormal"/>
            </w:pPr>
            <w:r w:rsidRPr="00756123">
              <w:t>DT</w:t>
            </w:r>
          </w:p>
        </w:tc>
        <w:tc>
          <w:tcPr>
            <w:tcW w:w="680" w:type="dxa"/>
          </w:tcPr>
          <w:p w:rsidR="00756123" w:rsidRPr="00756123" w:rsidRDefault="00756123" w:rsidP="00756123">
            <w:pPr>
              <w:pStyle w:val="ConsPlusNormal"/>
            </w:pPr>
            <w:r w:rsidRPr="00756123">
              <w:t>Да</w:t>
            </w:r>
          </w:p>
        </w:tc>
        <w:tc>
          <w:tcPr>
            <w:tcW w:w="1757" w:type="dxa"/>
          </w:tcPr>
          <w:p w:rsidR="00756123" w:rsidRPr="00756123" w:rsidRDefault="00756123" w:rsidP="00756123">
            <w:pPr>
              <w:pStyle w:val="ConsPlusNormal"/>
              <w:jc w:val="both"/>
            </w:pPr>
            <w:r w:rsidRPr="00756123">
              <w:t>Дата начала действия полиса</w:t>
            </w:r>
          </w:p>
        </w:tc>
        <w:tc>
          <w:tcPr>
            <w:tcW w:w="514" w:type="dxa"/>
          </w:tcPr>
          <w:p w:rsidR="00756123" w:rsidRPr="00756123" w:rsidRDefault="00756123" w:rsidP="00756123">
            <w:pPr>
              <w:pStyle w:val="ConsPlusNormal"/>
            </w:pPr>
            <w:r w:rsidRPr="00756123">
              <w:t>1</w:t>
            </w:r>
          </w:p>
        </w:tc>
        <w:tc>
          <w:tcPr>
            <w:tcW w:w="850" w:type="dxa"/>
          </w:tcPr>
          <w:p w:rsidR="00756123" w:rsidRPr="00756123" w:rsidRDefault="00756123" w:rsidP="00756123">
            <w:pPr>
              <w:pStyle w:val="ConsPlusNormal"/>
            </w:pPr>
          </w:p>
        </w:tc>
        <w:tc>
          <w:tcPr>
            <w:tcW w:w="71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2835" w:type="dxa"/>
          </w:tcPr>
          <w:p w:rsidR="00756123" w:rsidRPr="00756123" w:rsidRDefault="00756123" w:rsidP="00756123">
            <w:pPr>
              <w:pStyle w:val="ConsPlusNormal"/>
              <w:jc w:val="both"/>
            </w:pPr>
            <w:r w:rsidRPr="00756123">
              <w:t>Дата начала действия полиса ОМС (временного свидетельства).</w:t>
            </w:r>
          </w:p>
          <w:p w:rsidR="00756123" w:rsidRPr="00756123" w:rsidRDefault="00756123" w:rsidP="00756123">
            <w:pPr>
              <w:pStyle w:val="ConsPlusNormal"/>
              <w:jc w:val="both"/>
            </w:pPr>
            <w:r w:rsidRPr="00756123">
              <w:t>Формат: ГГГГ-ММ-ДД</w:t>
            </w:r>
          </w:p>
          <w:p w:rsidR="00756123" w:rsidRPr="00756123" w:rsidRDefault="00756123" w:rsidP="00756123">
            <w:pPr>
              <w:pStyle w:val="ConsPlusNormal"/>
              <w:jc w:val="both"/>
            </w:pPr>
            <w:r w:rsidRPr="00756123">
              <w:t xml:space="preserve">См. </w:t>
            </w:r>
            <w:hyperlink w:anchor="P14403" w:history="1">
              <w:r w:rsidRPr="00756123">
                <w:t>п. Б.2.5.5.2</w:t>
              </w:r>
            </w:hyperlink>
            <w:r w:rsidRPr="00756123">
              <w:t>.</w:t>
            </w:r>
          </w:p>
        </w:tc>
      </w:tr>
      <w:tr w:rsidR="00756123" w:rsidRPr="00756123">
        <w:tc>
          <w:tcPr>
            <w:tcW w:w="794" w:type="dxa"/>
          </w:tcPr>
          <w:p w:rsidR="00756123" w:rsidRPr="00756123" w:rsidRDefault="00756123" w:rsidP="00756123">
            <w:pPr>
              <w:pStyle w:val="ConsPlusNormal"/>
            </w:pPr>
            <w:r w:rsidRPr="00756123">
              <w:t>IN1.13</w:t>
            </w:r>
          </w:p>
        </w:tc>
        <w:tc>
          <w:tcPr>
            <w:tcW w:w="907" w:type="dxa"/>
          </w:tcPr>
          <w:p w:rsidR="00756123" w:rsidRPr="00756123" w:rsidRDefault="00756123" w:rsidP="00756123">
            <w:pPr>
              <w:pStyle w:val="ConsPlusNormal"/>
            </w:pPr>
            <w:r w:rsidRPr="00756123">
              <w:t>DT</w:t>
            </w:r>
          </w:p>
        </w:tc>
        <w:tc>
          <w:tcPr>
            <w:tcW w:w="680" w:type="dxa"/>
          </w:tcPr>
          <w:p w:rsidR="00756123" w:rsidRPr="00756123" w:rsidRDefault="00756123" w:rsidP="00756123">
            <w:pPr>
              <w:pStyle w:val="ConsPlusNormal"/>
            </w:pPr>
            <w:r w:rsidRPr="00756123">
              <w:t>Да</w:t>
            </w:r>
          </w:p>
        </w:tc>
        <w:tc>
          <w:tcPr>
            <w:tcW w:w="1757" w:type="dxa"/>
          </w:tcPr>
          <w:p w:rsidR="00756123" w:rsidRPr="00756123" w:rsidRDefault="00756123" w:rsidP="00756123">
            <w:pPr>
              <w:pStyle w:val="ConsPlusNormal"/>
              <w:jc w:val="both"/>
            </w:pPr>
            <w:r w:rsidRPr="00756123">
              <w:t>Дата окончания действия полиса</w:t>
            </w:r>
          </w:p>
        </w:tc>
        <w:tc>
          <w:tcPr>
            <w:tcW w:w="514" w:type="dxa"/>
          </w:tcPr>
          <w:p w:rsidR="00756123" w:rsidRPr="00756123" w:rsidRDefault="00756123" w:rsidP="00756123">
            <w:pPr>
              <w:pStyle w:val="ConsPlusNormal"/>
            </w:pPr>
            <w:r w:rsidRPr="00756123">
              <w:t>1</w:t>
            </w:r>
          </w:p>
        </w:tc>
        <w:tc>
          <w:tcPr>
            <w:tcW w:w="850" w:type="dxa"/>
          </w:tcPr>
          <w:p w:rsidR="00756123" w:rsidRPr="00756123" w:rsidRDefault="00756123" w:rsidP="00756123">
            <w:pPr>
              <w:pStyle w:val="ConsPlusNormal"/>
            </w:pPr>
          </w:p>
        </w:tc>
        <w:tc>
          <w:tcPr>
            <w:tcW w:w="71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2835" w:type="dxa"/>
          </w:tcPr>
          <w:p w:rsidR="00756123" w:rsidRPr="00756123" w:rsidRDefault="00756123" w:rsidP="00756123">
            <w:pPr>
              <w:pStyle w:val="ConsPlusNormal"/>
              <w:jc w:val="both"/>
            </w:pPr>
            <w:r w:rsidRPr="00756123">
              <w:t>Дата окончания действия полиса ОМС (временного свидетельства).</w:t>
            </w:r>
          </w:p>
          <w:p w:rsidR="00756123" w:rsidRPr="00756123" w:rsidRDefault="00756123" w:rsidP="00756123">
            <w:pPr>
              <w:pStyle w:val="ConsPlusNormal"/>
              <w:jc w:val="both"/>
            </w:pPr>
            <w:r w:rsidRPr="00756123">
              <w:t>Формат: ГГГГ-ММ-ДД.</w:t>
            </w:r>
          </w:p>
          <w:p w:rsidR="00756123" w:rsidRPr="00756123" w:rsidRDefault="00756123" w:rsidP="00756123">
            <w:pPr>
              <w:pStyle w:val="ConsPlusNormal"/>
              <w:jc w:val="both"/>
            </w:pPr>
            <w:r w:rsidRPr="00756123">
              <w:t xml:space="preserve">См. </w:t>
            </w:r>
            <w:hyperlink w:anchor="P14406" w:history="1">
              <w:r w:rsidRPr="00756123">
                <w:t>п. Б.2.5.5.3</w:t>
              </w:r>
            </w:hyperlink>
            <w:r w:rsidRPr="00756123">
              <w:t>.</w:t>
            </w:r>
          </w:p>
        </w:tc>
      </w:tr>
      <w:tr w:rsidR="00756123" w:rsidRPr="00756123">
        <w:tc>
          <w:tcPr>
            <w:tcW w:w="794" w:type="dxa"/>
          </w:tcPr>
          <w:p w:rsidR="00756123" w:rsidRPr="00756123" w:rsidRDefault="00756123" w:rsidP="00756123">
            <w:pPr>
              <w:pStyle w:val="ConsPlusNormal"/>
            </w:pPr>
            <w:r w:rsidRPr="00756123">
              <w:t>IN1.15</w:t>
            </w:r>
          </w:p>
        </w:tc>
        <w:tc>
          <w:tcPr>
            <w:tcW w:w="907" w:type="dxa"/>
          </w:tcPr>
          <w:p w:rsidR="00756123" w:rsidRPr="00756123" w:rsidRDefault="00756123" w:rsidP="00756123">
            <w:pPr>
              <w:pStyle w:val="ConsPlusNormal"/>
            </w:pPr>
            <w:r w:rsidRPr="00756123">
              <w:t>IS</w:t>
            </w:r>
          </w:p>
        </w:tc>
        <w:tc>
          <w:tcPr>
            <w:tcW w:w="680" w:type="dxa"/>
          </w:tcPr>
          <w:p w:rsidR="00756123" w:rsidRPr="00756123" w:rsidRDefault="00756123" w:rsidP="00756123">
            <w:pPr>
              <w:pStyle w:val="ConsPlusNormal"/>
            </w:pPr>
            <w:r w:rsidRPr="00756123">
              <w:t>Да</w:t>
            </w:r>
          </w:p>
        </w:tc>
        <w:tc>
          <w:tcPr>
            <w:tcW w:w="1757" w:type="dxa"/>
          </w:tcPr>
          <w:p w:rsidR="00756123" w:rsidRPr="00756123" w:rsidRDefault="00756123" w:rsidP="00756123">
            <w:pPr>
              <w:pStyle w:val="ConsPlusNormal"/>
              <w:jc w:val="both"/>
            </w:pPr>
            <w:r w:rsidRPr="00756123">
              <w:t>Код территории страхования</w:t>
            </w:r>
          </w:p>
        </w:tc>
        <w:tc>
          <w:tcPr>
            <w:tcW w:w="514" w:type="dxa"/>
          </w:tcPr>
          <w:p w:rsidR="00756123" w:rsidRPr="00756123" w:rsidRDefault="00756123" w:rsidP="00756123">
            <w:pPr>
              <w:pStyle w:val="ConsPlusNormal"/>
            </w:pPr>
            <w:r w:rsidRPr="00756123">
              <w:t>1</w:t>
            </w:r>
          </w:p>
        </w:tc>
        <w:tc>
          <w:tcPr>
            <w:tcW w:w="850" w:type="dxa"/>
          </w:tcPr>
          <w:p w:rsidR="00756123" w:rsidRPr="00756123" w:rsidRDefault="00756123" w:rsidP="00756123">
            <w:pPr>
              <w:pStyle w:val="ConsPlusNormal"/>
            </w:pPr>
          </w:p>
        </w:tc>
        <w:tc>
          <w:tcPr>
            <w:tcW w:w="71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2835" w:type="dxa"/>
          </w:tcPr>
          <w:p w:rsidR="00756123" w:rsidRPr="00756123" w:rsidRDefault="00756123" w:rsidP="00756123">
            <w:pPr>
              <w:pStyle w:val="ConsPlusNormal"/>
              <w:jc w:val="both"/>
            </w:pPr>
            <w:r w:rsidRPr="00756123">
              <w:t>Код территории постановки на учет из СК 1.2.643.2.40.3.3.1.</w:t>
            </w:r>
          </w:p>
          <w:p w:rsidR="00756123" w:rsidRPr="00756123" w:rsidRDefault="00756123" w:rsidP="00756123">
            <w:pPr>
              <w:pStyle w:val="ConsPlusNormal"/>
              <w:jc w:val="both"/>
            </w:pPr>
            <w:r w:rsidRPr="00756123">
              <w:t xml:space="preserve">См. </w:t>
            </w:r>
            <w:hyperlink w:anchor="P14543" w:history="1">
              <w:r w:rsidRPr="00756123">
                <w:t>п. Б.2.5.5.5</w:t>
              </w:r>
            </w:hyperlink>
            <w:r w:rsidRPr="00756123">
              <w:t>.</w:t>
            </w:r>
          </w:p>
        </w:tc>
      </w:tr>
      <w:tr w:rsidR="00756123" w:rsidRPr="00756123">
        <w:tc>
          <w:tcPr>
            <w:tcW w:w="794" w:type="dxa"/>
          </w:tcPr>
          <w:p w:rsidR="00756123" w:rsidRPr="00756123" w:rsidRDefault="00756123" w:rsidP="00756123">
            <w:pPr>
              <w:pStyle w:val="ConsPlusNormal"/>
            </w:pPr>
            <w:r w:rsidRPr="00756123">
              <w:t>IN1.35</w:t>
            </w:r>
          </w:p>
        </w:tc>
        <w:tc>
          <w:tcPr>
            <w:tcW w:w="907" w:type="dxa"/>
          </w:tcPr>
          <w:p w:rsidR="00756123" w:rsidRPr="00756123" w:rsidRDefault="00756123" w:rsidP="00756123">
            <w:pPr>
              <w:pStyle w:val="ConsPlusNormal"/>
            </w:pPr>
            <w:r w:rsidRPr="00756123">
              <w:t>IS</w:t>
            </w:r>
          </w:p>
        </w:tc>
        <w:tc>
          <w:tcPr>
            <w:tcW w:w="680" w:type="dxa"/>
          </w:tcPr>
          <w:p w:rsidR="00756123" w:rsidRPr="00756123" w:rsidRDefault="00756123" w:rsidP="00756123">
            <w:pPr>
              <w:pStyle w:val="ConsPlusNormal"/>
            </w:pPr>
            <w:r w:rsidRPr="00756123">
              <w:t>Да</w:t>
            </w:r>
          </w:p>
        </w:tc>
        <w:tc>
          <w:tcPr>
            <w:tcW w:w="1757" w:type="dxa"/>
          </w:tcPr>
          <w:p w:rsidR="00756123" w:rsidRPr="00756123" w:rsidRDefault="00756123" w:rsidP="00756123">
            <w:pPr>
              <w:pStyle w:val="ConsPlusNormal"/>
              <w:jc w:val="both"/>
            </w:pPr>
            <w:r w:rsidRPr="00756123">
              <w:t>Тип полиса</w:t>
            </w:r>
          </w:p>
        </w:tc>
        <w:tc>
          <w:tcPr>
            <w:tcW w:w="514" w:type="dxa"/>
          </w:tcPr>
          <w:p w:rsidR="00756123" w:rsidRPr="00756123" w:rsidRDefault="00756123" w:rsidP="00756123">
            <w:pPr>
              <w:pStyle w:val="ConsPlusNormal"/>
            </w:pPr>
            <w:r w:rsidRPr="00756123">
              <w:t>1</w:t>
            </w:r>
          </w:p>
        </w:tc>
        <w:tc>
          <w:tcPr>
            <w:tcW w:w="850" w:type="dxa"/>
          </w:tcPr>
          <w:p w:rsidR="00756123" w:rsidRPr="00756123" w:rsidRDefault="00756123" w:rsidP="00756123">
            <w:pPr>
              <w:pStyle w:val="ConsPlusNormal"/>
            </w:pPr>
          </w:p>
        </w:tc>
        <w:tc>
          <w:tcPr>
            <w:tcW w:w="71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2835" w:type="dxa"/>
          </w:tcPr>
          <w:p w:rsidR="00756123" w:rsidRPr="00756123" w:rsidRDefault="00756123" w:rsidP="00756123">
            <w:pPr>
              <w:pStyle w:val="ConsPlusNormal"/>
              <w:jc w:val="both"/>
            </w:pPr>
            <w:r w:rsidRPr="00756123">
              <w:t xml:space="preserve">Тип полиса ОМС (временного </w:t>
            </w:r>
            <w:r w:rsidRPr="00756123">
              <w:lastRenderedPageBreak/>
              <w:t>свидетельства) - код из СК 1.2.643.2.40.5.100.86.</w:t>
            </w:r>
          </w:p>
          <w:p w:rsidR="00756123" w:rsidRPr="00756123" w:rsidRDefault="00756123" w:rsidP="00756123">
            <w:pPr>
              <w:pStyle w:val="ConsPlusNormal"/>
              <w:jc w:val="both"/>
            </w:pPr>
            <w:r w:rsidRPr="00756123">
              <w:t xml:space="preserve">См. </w:t>
            </w:r>
            <w:hyperlink w:anchor="P14409" w:history="1">
              <w:r w:rsidRPr="00756123">
                <w:t>п. Б.2.5.5.4</w:t>
              </w:r>
            </w:hyperlink>
            <w:r w:rsidRPr="00756123">
              <w:t>.</w:t>
            </w:r>
          </w:p>
        </w:tc>
      </w:tr>
      <w:tr w:rsidR="00756123" w:rsidRPr="00756123">
        <w:tc>
          <w:tcPr>
            <w:tcW w:w="794" w:type="dxa"/>
          </w:tcPr>
          <w:p w:rsidR="00756123" w:rsidRPr="00756123" w:rsidRDefault="00756123" w:rsidP="00756123">
            <w:pPr>
              <w:pStyle w:val="ConsPlusNormal"/>
            </w:pPr>
            <w:r w:rsidRPr="00756123">
              <w:lastRenderedPageBreak/>
              <w:t>IN1.36</w:t>
            </w:r>
          </w:p>
        </w:tc>
        <w:tc>
          <w:tcPr>
            <w:tcW w:w="907" w:type="dxa"/>
          </w:tcPr>
          <w:p w:rsidR="00756123" w:rsidRPr="00756123" w:rsidRDefault="00756123" w:rsidP="00756123">
            <w:pPr>
              <w:pStyle w:val="ConsPlusNormal"/>
            </w:pPr>
            <w:r w:rsidRPr="00756123">
              <w:t>ST</w:t>
            </w:r>
          </w:p>
        </w:tc>
        <w:tc>
          <w:tcPr>
            <w:tcW w:w="680" w:type="dxa"/>
          </w:tcPr>
          <w:p w:rsidR="00756123" w:rsidRPr="00756123" w:rsidRDefault="00756123" w:rsidP="00756123">
            <w:pPr>
              <w:pStyle w:val="ConsPlusNormal"/>
            </w:pPr>
            <w:r w:rsidRPr="00756123">
              <w:t>Да</w:t>
            </w:r>
          </w:p>
        </w:tc>
        <w:tc>
          <w:tcPr>
            <w:tcW w:w="1757" w:type="dxa"/>
          </w:tcPr>
          <w:p w:rsidR="00756123" w:rsidRPr="00756123" w:rsidRDefault="00756123" w:rsidP="00756123">
            <w:pPr>
              <w:pStyle w:val="ConsPlusNormal"/>
              <w:jc w:val="both"/>
            </w:pPr>
            <w:r w:rsidRPr="00756123">
              <w:t>Серия и номер полиса</w:t>
            </w:r>
          </w:p>
        </w:tc>
        <w:tc>
          <w:tcPr>
            <w:tcW w:w="514" w:type="dxa"/>
          </w:tcPr>
          <w:p w:rsidR="00756123" w:rsidRPr="00756123" w:rsidRDefault="00756123" w:rsidP="00756123">
            <w:pPr>
              <w:pStyle w:val="ConsPlusNormal"/>
            </w:pPr>
            <w:r w:rsidRPr="00756123">
              <w:t>1</w:t>
            </w:r>
          </w:p>
        </w:tc>
        <w:tc>
          <w:tcPr>
            <w:tcW w:w="850" w:type="dxa"/>
          </w:tcPr>
          <w:p w:rsidR="00756123" w:rsidRPr="00756123" w:rsidRDefault="00756123" w:rsidP="00756123">
            <w:pPr>
              <w:pStyle w:val="ConsPlusNormal"/>
            </w:pPr>
          </w:p>
        </w:tc>
        <w:tc>
          <w:tcPr>
            <w:tcW w:w="71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2835" w:type="dxa"/>
          </w:tcPr>
          <w:p w:rsidR="00756123" w:rsidRPr="00756123" w:rsidRDefault="00756123" w:rsidP="00756123">
            <w:pPr>
              <w:pStyle w:val="ConsPlusNormal"/>
              <w:jc w:val="both"/>
            </w:pPr>
            <w:r w:rsidRPr="00756123">
              <w:t>Номер физического носителя полиса ОМС (номер временного свидетельства)</w:t>
            </w:r>
          </w:p>
          <w:p w:rsidR="00756123" w:rsidRPr="00756123" w:rsidRDefault="00756123" w:rsidP="00756123">
            <w:pPr>
              <w:pStyle w:val="ConsPlusNormal"/>
              <w:jc w:val="both"/>
            </w:pPr>
            <w:r w:rsidRPr="00756123">
              <w:t xml:space="preserve">См. </w:t>
            </w:r>
            <w:hyperlink w:anchor="P14409" w:history="1">
              <w:r w:rsidRPr="00756123">
                <w:t>п. Б.2.5.5.4</w:t>
              </w:r>
            </w:hyperlink>
            <w:r w:rsidRPr="00756123">
              <w:t>.</w:t>
            </w:r>
          </w:p>
        </w:tc>
      </w:tr>
    </w:tbl>
    <w:p w:rsidR="00756123" w:rsidRPr="00756123" w:rsidRDefault="00756123" w:rsidP="00756123">
      <w:pPr>
        <w:spacing w:after="0" w:line="240" w:lineRule="auto"/>
        <w:sectPr w:rsidR="00756123" w:rsidRPr="00756123">
          <w:pgSz w:w="16838" w:h="11905" w:orient="landscape"/>
          <w:pgMar w:top="1701" w:right="1134" w:bottom="850" w:left="1134" w:header="0" w:footer="0" w:gutter="0"/>
          <w:cols w:space="720"/>
        </w:sectPr>
      </w:pP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2"/>
      </w:pPr>
      <w:r w:rsidRPr="00756123">
        <w:t>Б.3 Перечень запросов к ЦС ЕРЗ и ответы на них</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Таблица Б.27 Перечень запросов к ЦС ЕРЗ</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07"/>
        <w:gridCol w:w="854"/>
        <w:gridCol w:w="1077"/>
        <w:gridCol w:w="1077"/>
        <w:gridCol w:w="2154"/>
        <w:gridCol w:w="2324"/>
        <w:gridCol w:w="680"/>
      </w:tblGrid>
      <w:tr w:rsidR="00756123" w:rsidRPr="00756123">
        <w:tc>
          <w:tcPr>
            <w:tcW w:w="1761" w:type="dxa"/>
            <w:gridSpan w:val="2"/>
          </w:tcPr>
          <w:p w:rsidR="00756123" w:rsidRPr="00756123" w:rsidRDefault="00756123" w:rsidP="00756123">
            <w:pPr>
              <w:pStyle w:val="ConsPlusNormal"/>
              <w:jc w:val="center"/>
            </w:pPr>
            <w:r w:rsidRPr="00756123">
              <w:t>Код события</w:t>
            </w:r>
          </w:p>
        </w:tc>
        <w:tc>
          <w:tcPr>
            <w:tcW w:w="2154" w:type="dxa"/>
            <w:gridSpan w:val="2"/>
          </w:tcPr>
          <w:p w:rsidR="00756123" w:rsidRPr="00756123" w:rsidRDefault="00756123" w:rsidP="00756123">
            <w:pPr>
              <w:pStyle w:val="ConsPlusNormal"/>
              <w:jc w:val="center"/>
            </w:pPr>
            <w:r w:rsidRPr="00756123">
              <w:t>Тип структуры сообщения</w:t>
            </w:r>
          </w:p>
        </w:tc>
        <w:tc>
          <w:tcPr>
            <w:tcW w:w="2154" w:type="dxa"/>
            <w:vMerge w:val="restart"/>
          </w:tcPr>
          <w:p w:rsidR="00756123" w:rsidRPr="00756123" w:rsidRDefault="00756123" w:rsidP="00756123">
            <w:pPr>
              <w:pStyle w:val="ConsPlusNormal"/>
              <w:jc w:val="center"/>
            </w:pPr>
            <w:r w:rsidRPr="00756123">
              <w:t>Тип запроса</w:t>
            </w:r>
          </w:p>
        </w:tc>
        <w:tc>
          <w:tcPr>
            <w:tcW w:w="2324" w:type="dxa"/>
            <w:vMerge w:val="restart"/>
          </w:tcPr>
          <w:p w:rsidR="00756123" w:rsidRPr="00756123" w:rsidRDefault="00756123" w:rsidP="00756123">
            <w:pPr>
              <w:pStyle w:val="ConsPlusNormal"/>
              <w:jc w:val="center"/>
            </w:pPr>
            <w:r w:rsidRPr="00756123">
              <w:t>Описание запроса</w:t>
            </w:r>
          </w:p>
        </w:tc>
        <w:tc>
          <w:tcPr>
            <w:tcW w:w="680" w:type="dxa"/>
            <w:vMerge w:val="restart"/>
          </w:tcPr>
          <w:p w:rsidR="00756123" w:rsidRPr="00756123" w:rsidRDefault="00756123" w:rsidP="00756123">
            <w:pPr>
              <w:pStyle w:val="ConsPlusNormal"/>
              <w:jc w:val="center"/>
            </w:pPr>
            <w:r w:rsidRPr="00756123">
              <w:t>п.</w:t>
            </w:r>
          </w:p>
        </w:tc>
      </w:tr>
      <w:tr w:rsidR="00756123" w:rsidRPr="00756123">
        <w:tc>
          <w:tcPr>
            <w:tcW w:w="907" w:type="dxa"/>
          </w:tcPr>
          <w:p w:rsidR="00756123" w:rsidRPr="00756123" w:rsidRDefault="00756123" w:rsidP="00756123">
            <w:pPr>
              <w:pStyle w:val="ConsPlusNormal"/>
              <w:jc w:val="center"/>
            </w:pPr>
            <w:r w:rsidRPr="00756123">
              <w:t>запроса</w:t>
            </w:r>
          </w:p>
        </w:tc>
        <w:tc>
          <w:tcPr>
            <w:tcW w:w="854" w:type="dxa"/>
          </w:tcPr>
          <w:p w:rsidR="00756123" w:rsidRPr="00756123" w:rsidRDefault="00756123" w:rsidP="00756123">
            <w:pPr>
              <w:pStyle w:val="ConsPlusNormal"/>
              <w:jc w:val="center"/>
            </w:pPr>
            <w:r w:rsidRPr="00756123">
              <w:t>ответа</w:t>
            </w:r>
          </w:p>
        </w:tc>
        <w:tc>
          <w:tcPr>
            <w:tcW w:w="1077" w:type="dxa"/>
          </w:tcPr>
          <w:p w:rsidR="00756123" w:rsidRPr="00756123" w:rsidRDefault="00756123" w:rsidP="00756123">
            <w:pPr>
              <w:pStyle w:val="ConsPlusNormal"/>
              <w:jc w:val="center"/>
            </w:pPr>
            <w:r w:rsidRPr="00756123">
              <w:t>запроса</w:t>
            </w:r>
          </w:p>
        </w:tc>
        <w:tc>
          <w:tcPr>
            <w:tcW w:w="1077" w:type="dxa"/>
          </w:tcPr>
          <w:p w:rsidR="00756123" w:rsidRPr="00756123" w:rsidRDefault="00756123" w:rsidP="00756123">
            <w:pPr>
              <w:pStyle w:val="ConsPlusNormal"/>
              <w:jc w:val="center"/>
            </w:pPr>
            <w:r w:rsidRPr="00756123">
              <w:t>ответа</w:t>
            </w:r>
          </w:p>
        </w:tc>
        <w:tc>
          <w:tcPr>
            <w:tcW w:w="2154" w:type="dxa"/>
            <w:vMerge/>
          </w:tcPr>
          <w:p w:rsidR="00756123" w:rsidRPr="00756123" w:rsidRDefault="00756123" w:rsidP="00756123">
            <w:pPr>
              <w:spacing w:after="0" w:line="240" w:lineRule="auto"/>
            </w:pPr>
          </w:p>
        </w:tc>
        <w:tc>
          <w:tcPr>
            <w:tcW w:w="2324"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r>
      <w:tr w:rsidR="00756123" w:rsidRPr="00756123">
        <w:tc>
          <w:tcPr>
            <w:tcW w:w="907" w:type="dxa"/>
          </w:tcPr>
          <w:p w:rsidR="00756123" w:rsidRPr="00756123" w:rsidRDefault="00756123" w:rsidP="00756123">
            <w:pPr>
              <w:pStyle w:val="ConsPlusNormal"/>
              <w:jc w:val="center"/>
            </w:pPr>
            <w:r w:rsidRPr="00756123">
              <w:t>1</w:t>
            </w:r>
          </w:p>
        </w:tc>
        <w:tc>
          <w:tcPr>
            <w:tcW w:w="854" w:type="dxa"/>
          </w:tcPr>
          <w:p w:rsidR="00756123" w:rsidRPr="00756123" w:rsidRDefault="00756123" w:rsidP="00756123">
            <w:pPr>
              <w:pStyle w:val="ConsPlusNormal"/>
              <w:jc w:val="center"/>
            </w:pPr>
            <w:bookmarkStart w:id="257" w:name="P16254"/>
            <w:bookmarkEnd w:id="257"/>
            <w:r w:rsidRPr="00756123">
              <w:t>2</w:t>
            </w:r>
          </w:p>
        </w:tc>
        <w:tc>
          <w:tcPr>
            <w:tcW w:w="1077" w:type="dxa"/>
          </w:tcPr>
          <w:p w:rsidR="00756123" w:rsidRPr="00756123" w:rsidRDefault="00756123" w:rsidP="00756123">
            <w:pPr>
              <w:pStyle w:val="ConsPlusNormal"/>
              <w:jc w:val="center"/>
            </w:pPr>
            <w:r w:rsidRPr="00756123">
              <w:t>3</w:t>
            </w:r>
          </w:p>
        </w:tc>
        <w:tc>
          <w:tcPr>
            <w:tcW w:w="1077" w:type="dxa"/>
          </w:tcPr>
          <w:p w:rsidR="00756123" w:rsidRPr="00756123" w:rsidRDefault="00756123" w:rsidP="00756123">
            <w:pPr>
              <w:pStyle w:val="ConsPlusNormal"/>
              <w:jc w:val="center"/>
            </w:pPr>
            <w:bookmarkStart w:id="258" w:name="P16256"/>
            <w:bookmarkEnd w:id="258"/>
            <w:r w:rsidRPr="00756123">
              <w:t>4</w:t>
            </w:r>
          </w:p>
        </w:tc>
        <w:tc>
          <w:tcPr>
            <w:tcW w:w="2154" w:type="dxa"/>
            <w:vMerge/>
          </w:tcPr>
          <w:p w:rsidR="00756123" w:rsidRPr="00756123" w:rsidRDefault="00756123" w:rsidP="00756123">
            <w:pPr>
              <w:spacing w:after="0" w:line="240" w:lineRule="auto"/>
            </w:pPr>
          </w:p>
        </w:tc>
        <w:tc>
          <w:tcPr>
            <w:tcW w:w="2324"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r>
      <w:tr w:rsidR="00756123" w:rsidRPr="00756123">
        <w:tc>
          <w:tcPr>
            <w:tcW w:w="907" w:type="dxa"/>
          </w:tcPr>
          <w:p w:rsidR="00756123" w:rsidRPr="00756123" w:rsidRDefault="00756123" w:rsidP="00756123">
            <w:pPr>
              <w:pStyle w:val="ConsPlusNormal"/>
            </w:pPr>
            <w:r w:rsidRPr="00756123">
              <w:t>ZP1</w:t>
            </w:r>
          </w:p>
        </w:tc>
        <w:tc>
          <w:tcPr>
            <w:tcW w:w="854" w:type="dxa"/>
          </w:tcPr>
          <w:p w:rsidR="00756123" w:rsidRPr="00756123" w:rsidRDefault="00756123" w:rsidP="00756123">
            <w:pPr>
              <w:pStyle w:val="ConsPlusNormal"/>
            </w:pPr>
            <w:r w:rsidRPr="00756123">
              <w:t>ZK1</w:t>
            </w:r>
          </w:p>
        </w:tc>
        <w:tc>
          <w:tcPr>
            <w:tcW w:w="1077" w:type="dxa"/>
          </w:tcPr>
          <w:p w:rsidR="00756123" w:rsidRPr="00756123" w:rsidRDefault="00756123" w:rsidP="00756123">
            <w:pPr>
              <w:pStyle w:val="ConsPlusNormal"/>
            </w:pPr>
            <w:r w:rsidRPr="00756123">
              <w:t>QBP_ZP1</w:t>
            </w:r>
          </w:p>
        </w:tc>
        <w:tc>
          <w:tcPr>
            <w:tcW w:w="1077" w:type="dxa"/>
          </w:tcPr>
          <w:p w:rsidR="00756123" w:rsidRPr="00756123" w:rsidRDefault="00756123" w:rsidP="00756123">
            <w:pPr>
              <w:pStyle w:val="ConsPlusNormal"/>
            </w:pPr>
            <w:r w:rsidRPr="00756123">
              <w:t>RSP_ZK1</w:t>
            </w:r>
          </w:p>
        </w:tc>
        <w:tc>
          <w:tcPr>
            <w:tcW w:w="2154" w:type="dxa"/>
          </w:tcPr>
          <w:p w:rsidR="00756123" w:rsidRPr="00756123" w:rsidRDefault="00756123" w:rsidP="00756123">
            <w:pPr>
              <w:pStyle w:val="ConsPlusNormal"/>
              <w:jc w:val="both"/>
            </w:pPr>
            <w:r w:rsidRPr="00756123">
              <w:t>Запрос страховой принадлежности ЗЛ</w:t>
            </w:r>
          </w:p>
        </w:tc>
        <w:tc>
          <w:tcPr>
            <w:tcW w:w="2324" w:type="dxa"/>
          </w:tcPr>
          <w:p w:rsidR="00756123" w:rsidRPr="00756123" w:rsidRDefault="00756123" w:rsidP="00756123">
            <w:pPr>
              <w:pStyle w:val="ConsPlusNormal"/>
              <w:jc w:val="both"/>
            </w:pPr>
            <w:r w:rsidRPr="00756123">
              <w:t>Запрос данных о территории страхования и СМО, в которых застрахованное лицо состоит на учете, либо состояло на учете по состоянию на заданную дату.</w:t>
            </w:r>
          </w:p>
        </w:tc>
        <w:tc>
          <w:tcPr>
            <w:tcW w:w="680" w:type="dxa"/>
          </w:tcPr>
          <w:p w:rsidR="00756123" w:rsidRPr="00756123" w:rsidRDefault="00756123" w:rsidP="00756123">
            <w:pPr>
              <w:pStyle w:val="ConsPlusNormal"/>
            </w:pPr>
            <w:r w:rsidRPr="00756123">
              <w:t>Б.3.1</w:t>
            </w:r>
          </w:p>
        </w:tc>
      </w:tr>
      <w:tr w:rsidR="00756123" w:rsidRPr="00756123">
        <w:tc>
          <w:tcPr>
            <w:tcW w:w="907" w:type="dxa"/>
          </w:tcPr>
          <w:p w:rsidR="00756123" w:rsidRPr="00756123" w:rsidRDefault="00756123" w:rsidP="00756123">
            <w:pPr>
              <w:pStyle w:val="ConsPlusNormal"/>
            </w:pPr>
            <w:r w:rsidRPr="00756123">
              <w:t>ZP2</w:t>
            </w:r>
          </w:p>
        </w:tc>
        <w:tc>
          <w:tcPr>
            <w:tcW w:w="854" w:type="dxa"/>
          </w:tcPr>
          <w:p w:rsidR="00756123" w:rsidRPr="00756123" w:rsidRDefault="00756123" w:rsidP="00756123">
            <w:pPr>
              <w:pStyle w:val="ConsPlusNormal"/>
            </w:pPr>
            <w:r w:rsidRPr="00756123">
              <w:t>ZK2</w:t>
            </w:r>
          </w:p>
        </w:tc>
        <w:tc>
          <w:tcPr>
            <w:tcW w:w="1077" w:type="dxa"/>
          </w:tcPr>
          <w:p w:rsidR="00756123" w:rsidRPr="00756123" w:rsidRDefault="00756123" w:rsidP="00756123">
            <w:pPr>
              <w:pStyle w:val="ConsPlusNormal"/>
            </w:pPr>
            <w:r w:rsidRPr="00756123">
              <w:t>QBP_ZP2</w:t>
            </w:r>
          </w:p>
        </w:tc>
        <w:tc>
          <w:tcPr>
            <w:tcW w:w="1077" w:type="dxa"/>
          </w:tcPr>
          <w:p w:rsidR="00756123" w:rsidRPr="00756123" w:rsidRDefault="00756123" w:rsidP="00756123">
            <w:pPr>
              <w:pStyle w:val="ConsPlusNormal"/>
            </w:pPr>
            <w:r w:rsidRPr="00756123">
              <w:t>RSP_ZK2</w:t>
            </w:r>
          </w:p>
        </w:tc>
        <w:tc>
          <w:tcPr>
            <w:tcW w:w="2154" w:type="dxa"/>
          </w:tcPr>
          <w:p w:rsidR="00756123" w:rsidRPr="00756123" w:rsidRDefault="00756123" w:rsidP="00756123">
            <w:pPr>
              <w:pStyle w:val="ConsPlusNormal"/>
              <w:jc w:val="both"/>
            </w:pPr>
            <w:r w:rsidRPr="00756123">
              <w:t>Запрос списка лиц, подлежащих восстановлению на учете</w:t>
            </w:r>
          </w:p>
        </w:tc>
        <w:tc>
          <w:tcPr>
            <w:tcW w:w="2324" w:type="dxa"/>
          </w:tcPr>
          <w:p w:rsidR="00756123" w:rsidRPr="00756123" w:rsidRDefault="00756123" w:rsidP="00756123">
            <w:pPr>
              <w:pStyle w:val="ConsPlusNormal"/>
              <w:jc w:val="both"/>
            </w:pPr>
            <w:r w:rsidRPr="00756123">
              <w:t xml:space="preserve">Запрос списка лиц, ранее снятых с учета на данной территории, которых следует восстановить на учете </w:t>
            </w:r>
            <w:hyperlink w:anchor="P16311" w:history="1">
              <w:r w:rsidRPr="00756123">
                <w:t>&lt;1&gt;</w:t>
              </w:r>
            </w:hyperlink>
            <w:r w:rsidRPr="00756123">
              <w:t>.</w:t>
            </w:r>
          </w:p>
          <w:p w:rsidR="00756123" w:rsidRPr="00756123" w:rsidRDefault="00756123" w:rsidP="00756123">
            <w:pPr>
              <w:pStyle w:val="ConsPlusNormal"/>
              <w:jc w:val="both"/>
            </w:pPr>
            <w:r w:rsidRPr="00756123">
              <w:t>Запрос и ответ отправляются с периодичностью один раз каждый рабочий день.</w:t>
            </w:r>
          </w:p>
        </w:tc>
        <w:tc>
          <w:tcPr>
            <w:tcW w:w="680" w:type="dxa"/>
          </w:tcPr>
          <w:p w:rsidR="00756123" w:rsidRPr="00756123" w:rsidRDefault="00756123" w:rsidP="00756123">
            <w:pPr>
              <w:pStyle w:val="ConsPlusNormal"/>
            </w:pPr>
            <w:r w:rsidRPr="00756123">
              <w:t>0</w:t>
            </w:r>
          </w:p>
        </w:tc>
      </w:tr>
      <w:tr w:rsidR="00756123" w:rsidRPr="00756123">
        <w:tc>
          <w:tcPr>
            <w:tcW w:w="907" w:type="dxa"/>
          </w:tcPr>
          <w:p w:rsidR="00756123" w:rsidRPr="00756123" w:rsidRDefault="00756123" w:rsidP="00756123">
            <w:pPr>
              <w:pStyle w:val="ConsPlusNormal"/>
            </w:pPr>
            <w:r w:rsidRPr="00756123">
              <w:t>ZP3</w:t>
            </w:r>
          </w:p>
        </w:tc>
        <w:tc>
          <w:tcPr>
            <w:tcW w:w="854" w:type="dxa"/>
          </w:tcPr>
          <w:p w:rsidR="00756123" w:rsidRPr="00756123" w:rsidRDefault="00756123" w:rsidP="00756123">
            <w:pPr>
              <w:pStyle w:val="ConsPlusNormal"/>
            </w:pPr>
            <w:r w:rsidRPr="00756123">
              <w:t>ZK3</w:t>
            </w:r>
          </w:p>
        </w:tc>
        <w:tc>
          <w:tcPr>
            <w:tcW w:w="1077" w:type="dxa"/>
          </w:tcPr>
          <w:p w:rsidR="00756123" w:rsidRPr="00756123" w:rsidRDefault="00756123" w:rsidP="00756123">
            <w:pPr>
              <w:pStyle w:val="ConsPlusNormal"/>
            </w:pPr>
            <w:r w:rsidRPr="00756123">
              <w:t>QBP_ZP2</w:t>
            </w:r>
          </w:p>
        </w:tc>
        <w:tc>
          <w:tcPr>
            <w:tcW w:w="1077" w:type="dxa"/>
          </w:tcPr>
          <w:p w:rsidR="00756123" w:rsidRPr="00756123" w:rsidRDefault="00756123" w:rsidP="00756123">
            <w:pPr>
              <w:pStyle w:val="ConsPlusNormal"/>
            </w:pPr>
            <w:r w:rsidRPr="00756123">
              <w:t>RSP_ZK2</w:t>
            </w:r>
          </w:p>
        </w:tc>
        <w:tc>
          <w:tcPr>
            <w:tcW w:w="2154" w:type="dxa"/>
          </w:tcPr>
          <w:p w:rsidR="00756123" w:rsidRPr="00756123" w:rsidRDefault="00756123" w:rsidP="00756123">
            <w:pPr>
              <w:pStyle w:val="ConsPlusNormal"/>
              <w:jc w:val="both"/>
            </w:pPr>
            <w:r w:rsidRPr="00756123">
              <w:t>Запрос списка лиц, подлежащих снятию с учета</w:t>
            </w:r>
          </w:p>
        </w:tc>
        <w:tc>
          <w:tcPr>
            <w:tcW w:w="2324" w:type="dxa"/>
          </w:tcPr>
          <w:p w:rsidR="00756123" w:rsidRPr="00756123" w:rsidRDefault="00756123" w:rsidP="00756123">
            <w:pPr>
              <w:pStyle w:val="ConsPlusNormal"/>
              <w:jc w:val="both"/>
            </w:pPr>
            <w:r w:rsidRPr="00756123">
              <w:t xml:space="preserve">Запрос списка лиц, которых следует снять с учета на данной территории в связи с тем, что они поставлены на учете на другой </w:t>
            </w:r>
            <w:r w:rsidRPr="00756123">
              <w:lastRenderedPageBreak/>
              <w:t xml:space="preserve">территории, либо умерли на другой территории </w:t>
            </w:r>
            <w:hyperlink w:anchor="P16312" w:history="1">
              <w:r w:rsidRPr="00756123">
                <w:t>&lt;2&gt;</w:t>
              </w:r>
            </w:hyperlink>
            <w:r w:rsidRPr="00756123">
              <w:t>.</w:t>
            </w:r>
          </w:p>
          <w:p w:rsidR="00756123" w:rsidRPr="00756123" w:rsidRDefault="00756123" w:rsidP="00756123">
            <w:pPr>
              <w:pStyle w:val="ConsPlusNormal"/>
              <w:jc w:val="both"/>
            </w:pPr>
            <w:r w:rsidRPr="00756123">
              <w:t>Запрос и ответ отправляются с периодичностью один раз каждый рабочий день.</w:t>
            </w:r>
          </w:p>
        </w:tc>
        <w:tc>
          <w:tcPr>
            <w:tcW w:w="680" w:type="dxa"/>
          </w:tcPr>
          <w:p w:rsidR="00756123" w:rsidRPr="00756123" w:rsidRDefault="00756123" w:rsidP="00756123">
            <w:pPr>
              <w:pStyle w:val="ConsPlusNormal"/>
            </w:pPr>
            <w:r w:rsidRPr="00756123">
              <w:lastRenderedPageBreak/>
              <w:t>0</w:t>
            </w:r>
          </w:p>
        </w:tc>
      </w:tr>
      <w:tr w:rsidR="00756123" w:rsidRPr="00756123">
        <w:tc>
          <w:tcPr>
            <w:tcW w:w="907" w:type="dxa"/>
          </w:tcPr>
          <w:p w:rsidR="00756123" w:rsidRPr="00756123" w:rsidRDefault="00756123" w:rsidP="00756123">
            <w:pPr>
              <w:pStyle w:val="ConsPlusNormal"/>
            </w:pPr>
            <w:r w:rsidRPr="00756123">
              <w:lastRenderedPageBreak/>
              <w:t>ZP4</w:t>
            </w:r>
          </w:p>
        </w:tc>
        <w:tc>
          <w:tcPr>
            <w:tcW w:w="854" w:type="dxa"/>
          </w:tcPr>
          <w:p w:rsidR="00756123" w:rsidRPr="00756123" w:rsidRDefault="00756123" w:rsidP="00756123">
            <w:pPr>
              <w:pStyle w:val="ConsPlusNormal"/>
            </w:pPr>
            <w:r w:rsidRPr="00756123">
              <w:t>ZK4</w:t>
            </w:r>
          </w:p>
        </w:tc>
        <w:tc>
          <w:tcPr>
            <w:tcW w:w="1077" w:type="dxa"/>
          </w:tcPr>
          <w:p w:rsidR="00756123" w:rsidRPr="00756123" w:rsidRDefault="00756123" w:rsidP="00756123">
            <w:pPr>
              <w:pStyle w:val="ConsPlusNormal"/>
            </w:pPr>
            <w:r w:rsidRPr="00756123">
              <w:t>QBP_ZP4</w:t>
            </w:r>
          </w:p>
        </w:tc>
        <w:tc>
          <w:tcPr>
            <w:tcW w:w="1077" w:type="dxa"/>
          </w:tcPr>
          <w:p w:rsidR="00756123" w:rsidRPr="00756123" w:rsidRDefault="00756123" w:rsidP="00756123">
            <w:pPr>
              <w:pStyle w:val="ConsPlusNormal"/>
            </w:pPr>
            <w:r w:rsidRPr="00756123">
              <w:t>RSP_ZK4</w:t>
            </w:r>
          </w:p>
        </w:tc>
        <w:tc>
          <w:tcPr>
            <w:tcW w:w="2154" w:type="dxa"/>
          </w:tcPr>
          <w:p w:rsidR="00756123" w:rsidRPr="00756123" w:rsidRDefault="00756123" w:rsidP="00756123">
            <w:pPr>
              <w:pStyle w:val="ConsPlusNormal"/>
              <w:jc w:val="both"/>
            </w:pPr>
            <w:r w:rsidRPr="00756123">
              <w:t>Запрос списка лиц, умерших на другой территории</w:t>
            </w:r>
          </w:p>
        </w:tc>
        <w:tc>
          <w:tcPr>
            <w:tcW w:w="2324" w:type="dxa"/>
          </w:tcPr>
          <w:p w:rsidR="00756123" w:rsidRPr="00756123" w:rsidRDefault="00756123" w:rsidP="00756123">
            <w:pPr>
              <w:pStyle w:val="ConsPlusNormal"/>
              <w:jc w:val="both"/>
            </w:pPr>
            <w:r w:rsidRPr="00756123">
              <w:t xml:space="preserve">Запрос списка лиц, состоящих на учете на данной территории, смерть которых зарегистрирована на других территориях </w:t>
            </w:r>
            <w:hyperlink w:anchor="P16313" w:history="1">
              <w:r w:rsidRPr="00756123">
                <w:t>&lt;3&gt;</w:t>
              </w:r>
            </w:hyperlink>
            <w:r w:rsidRPr="00756123">
              <w:t>.</w:t>
            </w:r>
          </w:p>
          <w:p w:rsidR="00756123" w:rsidRPr="00756123" w:rsidRDefault="00756123" w:rsidP="00756123">
            <w:pPr>
              <w:pStyle w:val="ConsPlusNormal"/>
              <w:jc w:val="both"/>
            </w:pPr>
            <w:r w:rsidRPr="00756123">
              <w:t>Запрос и ответ отправляются с периодичностью один раз каждый рабочий день.</w:t>
            </w:r>
          </w:p>
        </w:tc>
        <w:tc>
          <w:tcPr>
            <w:tcW w:w="680" w:type="dxa"/>
          </w:tcPr>
          <w:p w:rsidR="00756123" w:rsidRPr="00756123" w:rsidRDefault="00756123" w:rsidP="00756123">
            <w:pPr>
              <w:pStyle w:val="ConsPlusNormal"/>
            </w:pPr>
            <w:r w:rsidRPr="00756123">
              <w:t>0</w:t>
            </w:r>
          </w:p>
        </w:tc>
      </w:tr>
      <w:tr w:rsidR="00756123" w:rsidRPr="00756123">
        <w:tc>
          <w:tcPr>
            <w:tcW w:w="907" w:type="dxa"/>
          </w:tcPr>
          <w:p w:rsidR="00756123" w:rsidRPr="00756123" w:rsidRDefault="00756123" w:rsidP="00756123">
            <w:pPr>
              <w:pStyle w:val="ConsPlusNormal"/>
            </w:pPr>
            <w:r w:rsidRPr="00756123">
              <w:t>ZP9</w:t>
            </w:r>
          </w:p>
        </w:tc>
        <w:tc>
          <w:tcPr>
            <w:tcW w:w="854" w:type="dxa"/>
          </w:tcPr>
          <w:p w:rsidR="00756123" w:rsidRPr="00756123" w:rsidRDefault="00756123" w:rsidP="00756123">
            <w:pPr>
              <w:pStyle w:val="ConsPlusNormal"/>
            </w:pPr>
            <w:r w:rsidRPr="00756123">
              <w:t>ZK9</w:t>
            </w:r>
          </w:p>
        </w:tc>
        <w:tc>
          <w:tcPr>
            <w:tcW w:w="1077" w:type="dxa"/>
          </w:tcPr>
          <w:p w:rsidR="00756123" w:rsidRPr="00756123" w:rsidRDefault="00756123" w:rsidP="00756123">
            <w:pPr>
              <w:pStyle w:val="ConsPlusNormal"/>
            </w:pPr>
            <w:r w:rsidRPr="00756123">
              <w:t>QBP_ZP9</w:t>
            </w:r>
          </w:p>
        </w:tc>
        <w:tc>
          <w:tcPr>
            <w:tcW w:w="1077" w:type="dxa"/>
          </w:tcPr>
          <w:p w:rsidR="00756123" w:rsidRPr="00756123" w:rsidRDefault="00756123" w:rsidP="00756123">
            <w:pPr>
              <w:pStyle w:val="ConsPlusNormal"/>
            </w:pPr>
            <w:r w:rsidRPr="00756123">
              <w:t>RSP_ZK9</w:t>
            </w:r>
          </w:p>
        </w:tc>
        <w:tc>
          <w:tcPr>
            <w:tcW w:w="2154" w:type="dxa"/>
          </w:tcPr>
          <w:p w:rsidR="00756123" w:rsidRPr="00756123" w:rsidRDefault="00756123" w:rsidP="00756123">
            <w:pPr>
              <w:pStyle w:val="ConsPlusNormal"/>
              <w:jc w:val="both"/>
            </w:pPr>
            <w:r w:rsidRPr="00756123">
              <w:t>Запрос истории страховых принадлежностей по серии и номеру ДПФС, ЕНП или данным документа, удостоверяющего личность</w:t>
            </w:r>
          </w:p>
        </w:tc>
        <w:tc>
          <w:tcPr>
            <w:tcW w:w="2324" w:type="dxa"/>
          </w:tcPr>
          <w:p w:rsidR="00756123" w:rsidRPr="00756123" w:rsidRDefault="00756123" w:rsidP="00756123">
            <w:pPr>
              <w:pStyle w:val="ConsPlusNormal"/>
              <w:jc w:val="both"/>
            </w:pPr>
            <w:r w:rsidRPr="00756123">
              <w:t>Запрос перечня состояний на учете застрахованного лица с заданным ЕНП, номером ДПФС или сведениями документа, удостоверяющего личность</w:t>
            </w:r>
          </w:p>
        </w:tc>
        <w:tc>
          <w:tcPr>
            <w:tcW w:w="680" w:type="dxa"/>
          </w:tcPr>
          <w:p w:rsidR="00756123" w:rsidRPr="00756123" w:rsidRDefault="00756123" w:rsidP="00756123">
            <w:pPr>
              <w:pStyle w:val="ConsPlusNormal"/>
            </w:pPr>
            <w:r w:rsidRPr="00756123">
              <w:t>0</w:t>
            </w:r>
          </w:p>
        </w:tc>
      </w:tr>
      <w:tr w:rsidR="00756123" w:rsidRPr="00756123">
        <w:tc>
          <w:tcPr>
            <w:tcW w:w="907" w:type="dxa"/>
          </w:tcPr>
          <w:p w:rsidR="00756123" w:rsidRPr="00756123" w:rsidRDefault="00756123" w:rsidP="00756123">
            <w:pPr>
              <w:pStyle w:val="ConsPlusNormal"/>
            </w:pPr>
            <w:r w:rsidRPr="00756123">
              <w:t>ZPR</w:t>
            </w:r>
          </w:p>
        </w:tc>
        <w:tc>
          <w:tcPr>
            <w:tcW w:w="854" w:type="dxa"/>
          </w:tcPr>
          <w:p w:rsidR="00756123" w:rsidRPr="00756123" w:rsidRDefault="00756123" w:rsidP="00756123">
            <w:pPr>
              <w:pStyle w:val="ConsPlusNormal"/>
            </w:pPr>
            <w:r w:rsidRPr="00756123">
              <w:t>ZKR</w:t>
            </w:r>
          </w:p>
        </w:tc>
        <w:tc>
          <w:tcPr>
            <w:tcW w:w="1077" w:type="dxa"/>
          </w:tcPr>
          <w:p w:rsidR="00756123" w:rsidRPr="00756123" w:rsidRDefault="00756123" w:rsidP="00756123">
            <w:pPr>
              <w:pStyle w:val="ConsPlusNormal"/>
            </w:pPr>
            <w:r w:rsidRPr="00756123">
              <w:t>QBP_ZPR</w:t>
            </w:r>
          </w:p>
        </w:tc>
        <w:tc>
          <w:tcPr>
            <w:tcW w:w="1077" w:type="dxa"/>
          </w:tcPr>
          <w:p w:rsidR="00756123" w:rsidRPr="00756123" w:rsidRDefault="00756123" w:rsidP="00756123">
            <w:pPr>
              <w:pStyle w:val="ConsPlusNormal"/>
            </w:pPr>
            <w:r w:rsidRPr="00756123">
              <w:t>RSP_ZKR</w:t>
            </w:r>
          </w:p>
        </w:tc>
        <w:tc>
          <w:tcPr>
            <w:tcW w:w="2154" w:type="dxa"/>
          </w:tcPr>
          <w:p w:rsidR="00756123" w:rsidRPr="00756123" w:rsidRDefault="00756123" w:rsidP="00756123">
            <w:pPr>
              <w:pStyle w:val="ConsPlusNormal"/>
              <w:jc w:val="both"/>
            </w:pPr>
            <w:r w:rsidRPr="00756123">
              <w:t>Запрос стандартного отчета по данным ЦС ЕРЗ</w:t>
            </w:r>
          </w:p>
        </w:tc>
        <w:tc>
          <w:tcPr>
            <w:tcW w:w="2324" w:type="dxa"/>
          </w:tcPr>
          <w:p w:rsidR="00756123" w:rsidRPr="00756123" w:rsidRDefault="00756123" w:rsidP="00756123">
            <w:pPr>
              <w:pStyle w:val="ConsPlusNormal"/>
              <w:jc w:val="both"/>
            </w:pPr>
            <w:r w:rsidRPr="00756123">
              <w:t xml:space="preserve">Запрос стандартного отчета с указанными параметрами по данным ЦС ЕРЗ. Отчет может выдаваться в одном из </w:t>
            </w:r>
            <w:r w:rsidRPr="00756123">
              <w:lastRenderedPageBreak/>
              <w:t>согласованных форматов.</w:t>
            </w:r>
          </w:p>
        </w:tc>
        <w:tc>
          <w:tcPr>
            <w:tcW w:w="680" w:type="dxa"/>
          </w:tcPr>
          <w:p w:rsidR="00756123" w:rsidRPr="00756123" w:rsidRDefault="00756123" w:rsidP="00756123">
            <w:pPr>
              <w:pStyle w:val="ConsPlusNormal"/>
            </w:pPr>
            <w:r w:rsidRPr="00756123">
              <w:lastRenderedPageBreak/>
              <w:t>0</w:t>
            </w:r>
          </w:p>
        </w:tc>
      </w:tr>
      <w:tr w:rsidR="00756123" w:rsidRPr="00756123">
        <w:tc>
          <w:tcPr>
            <w:tcW w:w="907" w:type="dxa"/>
          </w:tcPr>
          <w:p w:rsidR="00756123" w:rsidRPr="00756123" w:rsidRDefault="00756123" w:rsidP="00756123">
            <w:pPr>
              <w:pStyle w:val="ConsPlusNormal"/>
            </w:pPr>
            <w:r w:rsidRPr="00756123">
              <w:lastRenderedPageBreak/>
              <w:t>ZPE</w:t>
            </w:r>
          </w:p>
        </w:tc>
        <w:tc>
          <w:tcPr>
            <w:tcW w:w="854" w:type="dxa"/>
          </w:tcPr>
          <w:p w:rsidR="00756123" w:rsidRPr="00756123" w:rsidRDefault="00756123" w:rsidP="00756123">
            <w:pPr>
              <w:pStyle w:val="ConsPlusNormal"/>
            </w:pPr>
            <w:r w:rsidRPr="00756123">
              <w:t>ZKE</w:t>
            </w:r>
          </w:p>
        </w:tc>
        <w:tc>
          <w:tcPr>
            <w:tcW w:w="1077" w:type="dxa"/>
          </w:tcPr>
          <w:p w:rsidR="00756123" w:rsidRPr="00756123" w:rsidRDefault="00756123" w:rsidP="00756123">
            <w:pPr>
              <w:pStyle w:val="ConsPlusNormal"/>
            </w:pPr>
            <w:r w:rsidRPr="00756123">
              <w:t>QBP_ZPE</w:t>
            </w:r>
          </w:p>
        </w:tc>
        <w:tc>
          <w:tcPr>
            <w:tcW w:w="1077" w:type="dxa"/>
          </w:tcPr>
          <w:p w:rsidR="00756123" w:rsidRPr="00756123" w:rsidRDefault="00756123" w:rsidP="00756123">
            <w:pPr>
              <w:pStyle w:val="ConsPlusNormal"/>
            </w:pPr>
            <w:r w:rsidRPr="00756123">
              <w:t>RSP_ZKE</w:t>
            </w:r>
          </w:p>
        </w:tc>
        <w:tc>
          <w:tcPr>
            <w:tcW w:w="2154" w:type="dxa"/>
          </w:tcPr>
          <w:p w:rsidR="00756123" w:rsidRPr="00756123" w:rsidRDefault="00756123" w:rsidP="00756123">
            <w:pPr>
              <w:pStyle w:val="ConsPlusNormal"/>
              <w:jc w:val="both"/>
            </w:pPr>
            <w:r w:rsidRPr="00756123">
              <w:t>Запрос списка лиц, у которых изменилась дата снятия с учета в связи с разъединением ошибочно объединенной информации о застрахованных лицах</w:t>
            </w:r>
          </w:p>
        </w:tc>
        <w:tc>
          <w:tcPr>
            <w:tcW w:w="2324" w:type="dxa"/>
          </w:tcPr>
          <w:p w:rsidR="00756123" w:rsidRPr="00756123" w:rsidRDefault="00756123" w:rsidP="00756123">
            <w:pPr>
              <w:pStyle w:val="ConsPlusNormal"/>
              <w:jc w:val="both"/>
            </w:pPr>
            <w:r w:rsidRPr="00756123">
              <w:t>Запрос состояния страховых принадлежностей до и после разъединения ошибочно объединенной информации о застрахованных лицах</w:t>
            </w:r>
          </w:p>
        </w:tc>
        <w:tc>
          <w:tcPr>
            <w:tcW w:w="680" w:type="dxa"/>
          </w:tcPr>
          <w:p w:rsidR="00756123" w:rsidRPr="00756123" w:rsidRDefault="00756123" w:rsidP="00756123">
            <w:pPr>
              <w:pStyle w:val="ConsPlusNormal"/>
            </w:pPr>
            <w:r w:rsidRPr="00756123">
              <w:t>0</w:t>
            </w:r>
          </w:p>
        </w:tc>
      </w:tr>
    </w:tbl>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w:t>
      </w:r>
    </w:p>
    <w:p w:rsidR="00756123" w:rsidRPr="00756123" w:rsidRDefault="00756123" w:rsidP="00756123">
      <w:pPr>
        <w:pStyle w:val="ConsPlusNormal"/>
        <w:ind w:firstLine="540"/>
        <w:jc w:val="both"/>
      </w:pPr>
      <w:bookmarkStart w:id="259" w:name="P16311"/>
      <w:bookmarkEnd w:id="259"/>
      <w:r w:rsidRPr="00756123">
        <w:t>&lt;1&gt; Исключение застрахованных лиц из списка лиц, подлежащих восстановлению на учете, происходит после успешной обработки сообщения о событии П08.</w:t>
      </w:r>
    </w:p>
    <w:p w:rsidR="00756123" w:rsidRPr="00756123" w:rsidRDefault="00756123" w:rsidP="00756123">
      <w:pPr>
        <w:pStyle w:val="ConsPlusNormal"/>
        <w:ind w:firstLine="540"/>
        <w:jc w:val="both"/>
      </w:pPr>
      <w:bookmarkStart w:id="260" w:name="P16312"/>
      <w:bookmarkEnd w:id="260"/>
      <w:r w:rsidRPr="00756123">
        <w:t>&lt;2&gt; Исключение застрахованных лиц из списка лиц, подлежащих снятию с учета, происходит после успешной обработки сообщения о событии П02.</w:t>
      </w:r>
    </w:p>
    <w:p w:rsidR="00756123" w:rsidRPr="00756123" w:rsidRDefault="00756123" w:rsidP="00756123">
      <w:pPr>
        <w:pStyle w:val="ConsPlusNormal"/>
        <w:ind w:firstLine="540"/>
        <w:jc w:val="both"/>
      </w:pPr>
      <w:bookmarkStart w:id="261" w:name="P16313"/>
      <w:bookmarkEnd w:id="261"/>
      <w:r w:rsidRPr="00756123">
        <w:t>&lt;3&gt; Исключение застрахованных лиц из списка лиц, умерших на других территориях, происходит после успешной обработки сообщения о событии П02.</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Б.3.1 Запрос страховой принадлежности застрахованного лица</w:t>
      </w:r>
    </w:p>
    <w:p w:rsidR="00756123" w:rsidRPr="00756123" w:rsidRDefault="00756123" w:rsidP="00756123">
      <w:pPr>
        <w:pStyle w:val="ConsPlusNormal"/>
        <w:ind w:firstLine="540"/>
        <w:jc w:val="both"/>
      </w:pPr>
      <w:r w:rsidRPr="00756123">
        <w:t>Запрос предназначен для получения сведений о состоянии на учете заданного застрахованного лица. Запрос позволяет получить данные о действующей страховой принадлежности, либо о страховой принадлежности по состоянию на заданную дату.</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Б.3.1.1 Грамматика запроса страховой принадлежности</w:t>
      </w:r>
    </w:p>
    <w:p w:rsidR="00756123" w:rsidRPr="00756123" w:rsidRDefault="00756123" w:rsidP="00756123">
      <w:pPr>
        <w:pStyle w:val="ConsPlusNormal"/>
        <w:ind w:firstLine="540"/>
        <w:jc w:val="both"/>
      </w:pPr>
      <w:r w:rsidRPr="00756123">
        <w:t>Для получения информации о страховой принадлежности застрахованного лица ИС РС ЕРЗ формирует сообщение со структурой QBP_ZP1, указав параметры запроса в сегменте QPD, и передает это сообщение в шлюз РС. Шлюз РС производит форматно-логический контроль сообщения и возвращает сообщение АСК с подтверждением приема. Если исходное сообщение с запросом содержит ошибки ФЛК, то информация об ошибках включается в сообщение подтверждения приема. Если сообщение не содержит ошибок ФЛК, то оно псевдонимизируется и передается в ЦС ЕРЗ, который возвращает ответ на запрос в сообщении со структурой, предусмотренной грамматикой ответа на запрос.</w:t>
      </w:r>
    </w:p>
    <w:p w:rsidR="00756123" w:rsidRPr="00756123" w:rsidRDefault="00756123" w:rsidP="00756123">
      <w:pPr>
        <w:pStyle w:val="ConsPlusNormal"/>
        <w:ind w:firstLine="540"/>
        <w:jc w:val="both"/>
      </w:pPr>
    </w:p>
    <w:p w:rsidR="00756123" w:rsidRPr="00756123" w:rsidRDefault="00756123" w:rsidP="00756123">
      <w:pPr>
        <w:pStyle w:val="ConsPlusCell"/>
        <w:jc w:val="both"/>
      </w:pPr>
      <w:r w:rsidRPr="00756123">
        <w:t xml:space="preserve">       QBP/\ZP1/\QBP_ZP1  │ Запрос страховой принадлежности</w:t>
      </w:r>
    </w:p>
    <w:p w:rsidR="00756123" w:rsidRPr="00756123" w:rsidRDefault="00756123" w:rsidP="00756123">
      <w:pPr>
        <w:pStyle w:val="ConsPlusCell"/>
        <w:jc w:val="both"/>
      </w:pPr>
      <w:r w:rsidRPr="00756123">
        <w:lastRenderedPageBreak/>
        <w:t xml:space="preserve">      ────────────────────┼─────────────────────────────────────────</w:t>
      </w:r>
    </w:p>
    <w:p w:rsidR="00756123" w:rsidRPr="00756123" w:rsidRDefault="00756123" w:rsidP="00756123">
      <w:pPr>
        <w:pStyle w:val="ConsPlusCell"/>
        <w:jc w:val="both"/>
      </w:pPr>
      <w:r w:rsidRPr="00756123">
        <w:t xml:space="preserve">       &lt;QBP_ZP1&gt;          │</w:t>
      </w:r>
    </w:p>
    <w:p w:rsidR="00756123" w:rsidRPr="00756123" w:rsidRDefault="00756123" w:rsidP="00756123">
      <w:pPr>
        <w:pStyle w:val="ConsPlusCell"/>
        <w:jc w:val="both"/>
      </w:pPr>
      <w:r w:rsidRPr="00756123">
        <w:t xml:space="preserve">           &lt;MSH&gt;...&lt;/MSH&gt; │ Заголовок сообщения</w:t>
      </w:r>
    </w:p>
    <w:p w:rsidR="00756123" w:rsidRPr="00756123" w:rsidRDefault="00756123" w:rsidP="00756123">
      <w:pPr>
        <w:pStyle w:val="ConsPlusCell"/>
        <w:jc w:val="both"/>
      </w:pPr>
      <w:r w:rsidRPr="00756123">
        <w:t xml:space="preserve">           &lt;QPD&gt;...&lt;/QPD&gt; │ Определение параметров запроса страховой</w:t>
      </w:r>
    </w:p>
    <w:p w:rsidR="00756123" w:rsidRPr="00756123" w:rsidRDefault="00756123" w:rsidP="00756123">
      <w:pPr>
        <w:pStyle w:val="ConsPlusCell"/>
        <w:jc w:val="both"/>
      </w:pPr>
      <w:r w:rsidRPr="00756123">
        <w:t xml:space="preserve">                          │ принадлежности</w:t>
      </w:r>
    </w:p>
    <w:p w:rsidR="00756123" w:rsidRPr="00756123" w:rsidRDefault="00756123" w:rsidP="00756123">
      <w:pPr>
        <w:pStyle w:val="ConsPlusCell"/>
        <w:jc w:val="both"/>
      </w:pPr>
      <w:r w:rsidRPr="00756123">
        <w:t xml:space="preserve">       &lt;/QBP_ZP1&gt;         │</w:t>
      </w: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 xml:space="preserve">Сегмент MSH описан в </w:t>
      </w:r>
      <w:hyperlink w:anchor="P2397" w:history="1">
        <w:r w:rsidRPr="00756123">
          <w:t>пункте 6.1.1.4.1</w:t>
        </w:r>
      </w:hyperlink>
      <w:r w:rsidRPr="00756123">
        <w:t>.</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bookmarkStart w:id="262" w:name="P16331"/>
      <w:bookmarkEnd w:id="262"/>
      <w:r w:rsidRPr="00756123">
        <w:t>Б.3.1.2 Сегмент QPD - "Определение параметров запроса"</w:t>
      </w:r>
    </w:p>
    <w:p w:rsidR="00756123" w:rsidRPr="00756123" w:rsidRDefault="00756123" w:rsidP="00756123">
      <w:pPr>
        <w:pStyle w:val="ConsPlusNormal"/>
        <w:ind w:firstLine="540"/>
        <w:jc w:val="both"/>
      </w:pPr>
      <w:r w:rsidRPr="00756123">
        <w:t xml:space="preserve">Сегмент предназначен для определения параметров запроса страховой принадлежности застрахованного лица. Требования к параметрам и правила их интерпретации указаны в </w:t>
      </w:r>
      <w:hyperlink w:anchor="P16334" w:history="1">
        <w:r w:rsidRPr="00756123">
          <w:t>таблице Б.28</w:t>
        </w:r>
      </w:hyperlink>
      <w:r w:rsidRPr="00756123">
        <w:t>.</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bookmarkStart w:id="263" w:name="P16334"/>
      <w:bookmarkEnd w:id="263"/>
      <w:r w:rsidRPr="00756123">
        <w:t>Таблица Б.28 Структура сегмента QPD - "Определение параметров запроса" (определение страховой принадлежности; персонифицированный запрос)</w:t>
      </w:r>
    </w:p>
    <w:p w:rsidR="00756123" w:rsidRPr="00756123" w:rsidRDefault="00756123" w:rsidP="00756123">
      <w:pPr>
        <w:pStyle w:val="ConsPlusNormal"/>
        <w:ind w:firstLine="540"/>
        <w:jc w:val="both"/>
      </w:pPr>
    </w:p>
    <w:p w:rsidR="00756123" w:rsidRPr="00756123" w:rsidRDefault="00756123" w:rsidP="00756123">
      <w:pPr>
        <w:spacing w:after="0" w:line="240" w:lineRule="auto"/>
        <w:sectPr w:rsidR="00756123" w:rsidRPr="0075612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07"/>
        <w:gridCol w:w="907"/>
        <w:gridCol w:w="680"/>
        <w:gridCol w:w="1247"/>
        <w:gridCol w:w="624"/>
        <w:gridCol w:w="850"/>
        <w:gridCol w:w="680"/>
        <w:gridCol w:w="624"/>
        <w:gridCol w:w="680"/>
        <w:gridCol w:w="1928"/>
        <w:gridCol w:w="2381"/>
      </w:tblGrid>
      <w:tr w:rsidR="00756123" w:rsidRPr="00756123">
        <w:tc>
          <w:tcPr>
            <w:tcW w:w="907" w:type="dxa"/>
            <w:vMerge w:val="restart"/>
          </w:tcPr>
          <w:p w:rsidR="00756123" w:rsidRPr="00756123" w:rsidRDefault="00756123" w:rsidP="00756123">
            <w:pPr>
              <w:pStyle w:val="ConsPlusNormal"/>
              <w:jc w:val="center"/>
            </w:pPr>
            <w:r w:rsidRPr="00756123">
              <w:lastRenderedPageBreak/>
              <w:t>XML-имя</w:t>
            </w:r>
          </w:p>
        </w:tc>
        <w:tc>
          <w:tcPr>
            <w:tcW w:w="907" w:type="dxa"/>
            <w:vMerge w:val="restart"/>
          </w:tcPr>
          <w:p w:rsidR="00756123" w:rsidRPr="00756123" w:rsidRDefault="00756123" w:rsidP="00756123">
            <w:pPr>
              <w:pStyle w:val="ConsPlusNormal"/>
              <w:jc w:val="center"/>
            </w:pPr>
            <w:r w:rsidRPr="00756123">
              <w:t>Тип данных</w:t>
            </w:r>
          </w:p>
        </w:tc>
        <w:tc>
          <w:tcPr>
            <w:tcW w:w="680" w:type="dxa"/>
            <w:vMerge w:val="restart"/>
          </w:tcPr>
          <w:p w:rsidR="00756123" w:rsidRPr="00756123" w:rsidRDefault="00756123" w:rsidP="00756123">
            <w:pPr>
              <w:pStyle w:val="ConsPlusNormal"/>
              <w:jc w:val="center"/>
            </w:pPr>
            <w:r w:rsidRPr="00756123">
              <w:t>Обяз. поле</w:t>
            </w:r>
          </w:p>
        </w:tc>
        <w:tc>
          <w:tcPr>
            <w:tcW w:w="1247" w:type="dxa"/>
            <w:vMerge w:val="restart"/>
          </w:tcPr>
          <w:p w:rsidR="00756123" w:rsidRPr="00756123" w:rsidRDefault="00756123" w:rsidP="00756123">
            <w:pPr>
              <w:pStyle w:val="ConsPlusNormal"/>
              <w:jc w:val="center"/>
            </w:pPr>
            <w:r w:rsidRPr="00756123">
              <w:t>Имя поля</w:t>
            </w:r>
          </w:p>
        </w:tc>
        <w:tc>
          <w:tcPr>
            <w:tcW w:w="624" w:type="dxa"/>
            <w:vMerge w:val="restart"/>
          </w:tcPr>
          <w:p w:rsidR="00756123" w:rsidRPr="00756123" w:rsidRDefault="00756123" w:rsidP="00756123">
            <w:pPr>
              <w:pStyle w:val="ConsPlusNormal"/>
              <w:jc w:val="center"/>
            </w:pPr>
            <w:r w:rsidRPr="00756123">
              <w:t>Экз.</w:t>
            </w:r>
          </w:p>
        </w:tc>
        <w:tc>
          <w:tcPr>
            <w:tcW w:w="1530" w:type="dxa"/>
            <w:gridSpan w:val="2"/>
          </w:tcPr>
          <w:p w:rsidR="00756123" w:rsidRPr="00756123" w:rsidRDefault="00756123" w:rsidP="00756123">
            <w:pPr>
              <w:pStyle w:val="ConsPlusNormal"/>
              <w:jc w:val="center"/>
            </w:pPr>
            <w:r w:rsidRPr="00756123">
              <w:t>Компонент</w:t>
            </w:r>
          </w:p>
        </w:tc>
        <w:tc>
          <w:tcPr>
            <w:tcW w:w="1304" w:type="dxa"/>
            <w:gridSpan w:val="2"/>
          </w:tcPr>
          <w:p w:rsidR="00756123" w:rsidRPr="00756123" w:rsidRDefault="00756123" w:rsidP="00756123">
            <w:pPr>
              <w:pStyle w:val="ConsPlusNormal"/>
              <w:jc w:val="center"/>
            </w:pPr>
            <w:r w:rsidRPr="00756123">
              <w:t>Субкомп.</w:t>
            </w:r>
          </w:p>
        </w:tc>
        <w:tc>
          <w:tcPr>
            <w:tcW w:w="1928" w:type="dxa"/>
            <w:vMerge w:val="restart"/>
          </w:tcPr>
          <w:p w:rsidR="00756123" w:rsidRPr="00756123" w:rsidRDefault="00756123" w:rsidP="00756123">
            <w:pPr>
              <w:pStyle w:val="ConsPlusNormal"/>
              <w:jc w:val="center"/>
            </w:pPr>
            <w:r w:rsidRPr="00756123">
              <w:t>Константа</w:t>
            </w:r>
          </w:p>
        </w:tc>
        <w:tc>
          <w:tcPr>
            <w:tcW w:w="2381" w:type="dxa"/>
            <w:vMerge w:val="restart"/>
          </w:tcPr>
          <w:p w:rsidR="00756123" w:rsidRPr="00756123" w:rsidRDefault="00756123" w:rsidP="00756123">
            <w:pPr>
              <w:pStyle w:val="ConsPlusNormal"/>
              <w:jc w:val="center"/>
            </w:pPr>
            <w:r w:rsidRPr="00756123">
              <w:t>Указания по заполнению</w:t>
            </w:r>
          </w:p>
        </w:tc>
      </w:tr>
      <w:tr w:rsidR="00756123" w:rsidRPr="00756123">
        <w:tc>
          <w:tcPr>
            <w:tcW w:w="907"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247"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jc w:val="center"/>
            </w:pPr>
            <w:r w:rsidRPr="00756123">
              <w:t>Имя</w:t>
            </w:r>
          </w:p>
        </w:tc>
        <w:tc>
          <w:tcPr>
            <w:tcW w:w="680" w:type="dxa"/>
          </w:tcPr>
          <w:p w:rsidR="00756123" w:rsidRPr="00756123" w:rsidRDefault="00756123" w:rsidP="00756123">
            <w:pPr>
              <w:pStyle w:val="ConsPlusNormal"/>
              <w:jc w:val="center"/>
            </w:pPr>
            <w:r w:rsidRPr="00756123">
              <w:t>Обяз.</w:t>
            </w:r>
          </w:p>
        </w:tc>
        <w:tc>
          <w:tcPr>
            <w:tcW w:w="624" w:type="dxa"/>
          </w:tcPr>
          <w:p w:rsidR="00756123" w:rsidRPr="00756123" w:rsidRDefault="00756123" w:rsidP="00756123">
            <w:pPr>
              <w:pStyle w:val="ConsPlusNormal"/>
              <w:jc w:val="center"/>
            </w:pPr>
            <w:r w:rsidRPr="00756123">
              <w:t>Имя</w:t>
            </w:r>
          </w:p>
        </w:tc>
        <w:tc>
          <w:tcPr>
            <w:tcW w:w="680" w:type="dxa"/>
          </w:tcPr>
          <w:p w:rsidR="00756123" w:rsidRPr="00756123" w:rsidRDefault="00756123" w:rsidP="00756123">
            <w:pPr>
              <w:pStyle w:val="ConsPlusNormal"/>
              <w:jc w:val="center"/>
            </w:pPr>
            <w:r w:rsidRPr="00756123">
              <w:t>Обяз.</w:t>
            </w:r>
          </w:p>
        </w:tc>
        <w:tc>
          <w:tcPr>
            <w:tcW w:w="1928" w:type="dxa"/>
            <w:vMerge/>
          </w:tcPr>
          <w:p w:rsidR="00756123" w:rsidRPr="00756123" w:rsidRDefault="00756123" w:rsidP="00756123">
            <w:pPr>
              <w:spacing w:after="0" w:line="240" w:lineRule="auto"/>
            </w:pPr>
          </w:p>
        </w:tc>
        <w:tc>
          <w:tcPr>
            <w:tcW w:w="2381" w:type="dxa"/>
            <w:vMerge/>
          </w:tcPr>
          <w:p w:rsidR="00756123" w:rsidRPr="00756123" w:rsidRDefault="00756123" w:rsidP="00756123">
            <w:pPr>
              <w:spacing w:after="0" w:line="240" w:lineRule="auto"/>
            </w:pPr>
          </w:p>
        </w:tc>
      </w:tr>
      <w:tr w:rsidR="00756123" w:rsidRPr="00756123">
        <w:tc>
          <w:tcPr>
            <w:tcW w:w="907" w:type="dxa"/>
            <w:vMerge w:val="restart"/>
          </w:tcPr>
          <w:p w:rsidR="00756123" w:rsidRPr="00756123" w:rsidRDefault="00756123" w:rsidP="00756123">
            <w:pPr>
              <w:pStyle w:val="ConsPlusNormal"/>
            </w:pPr>
            <w:r w:rsidRPr="00756123">
              <w:t>QPD.1</w:t>
            </w:r>
          </w:p>
        </w:tc>
        <w:tc>
          <w:tcPr>
            <w:tcW w:w="907" w:type="dxa"/>
            <w:vMerge w:val="restart"/>
          </w:tcPr>
          <w:p w:rsidR="00756123" w:rsidRPr="00756123" w:rsidRDefault="00756123" w:rsidP="00756123">
            <w:pPr>
              <w:pStyle w:val="ConsPlusNormal"/>
            </w:pPr>
            <w:r w:rsidRPr="00756123">
              <w:t>CWE</w:t>
            </w:r>
          </w:p>
        </w:tc>
        <w:tc>
          <w:tcPr>
            <w:tcW w:w="680" w:type="dxa"/>
            <w:vMerge w:val="restart"/>
          </w:tcPr>
          <w:p w:rsidR="00756123" w:rsidRPr="00756123" w:rsidRDefault="00756123" w:rsidP="00756123">
            <w:pPr>
              <w:pStyle w:val="ConsPlusNormal"/>
            </w:pPr>
            <w:r w:rsidRPr="00756123">
              <w:t>Да</w:t>
            </w:r>
          </w:p>
        </w:tc>
        <w:tc>
          <w:tcPr>
            <w:tcW w:w="1247" w:type="dxa"/>
            <w:vMerge w:val="restart"/>
          </w:tcPr>
          <w:p w:rsidR="00756123" w:rsidRPr="00756123" w:rsidRDefault="00756123" w:rsidP="00756123">
            <w:pPr>
              <w:pStyle w:val="ConsPlusNormal"/>
              <w:jc w:val="both"/>
            </w:pPr>
            <w:r w:rsidRPr="00756123">
              <w:t>Название сообщения запроса</w:t>
            </w:r>
          </w:p>
        </w:tc>
        <w:tc>
          <w:tcPr>
            <w:tcW w:w="624" w:type="dxa"/>
            <w:vMerge w:val="restart"/>
          </w:tcPr>
          <w:p w:rsidR="00756123" w:rsidRPr="00756123" w:rsidRDefault="00756123" w:rsidP="00756123">
            <w:pPr>
              <w:pStyle w:val="ConsPlusNormal"/>
            </w:pPr>
            <w:r w:rsidRPr="00756123">
              <w:t>1</w:t>
            </w:r>
          </w:p>
        </w:tc>
        <w:tc>
          <w:tcPr>
            <w:tcW w:w="850" w:type="dxa"/>
          </w:tcPr>
          <w:p w:rsidR="00756123" w:rsidRPr="00756123" w:rsidRDefault="00756123" w:rsidP="00756123">
            <w:pPr>
              <w:pStyle w:val="ConsPlusNormal"/>
            </w:pPr>
            <w:r w:rsidRPr="00756123">
              <w:t>CWE.1</w:t>
            </w:r>
          </w:p>
        </w:tc>
        <w:tc>
          <w:tcPr>
            <w:tcW w:w="680" w:type="dxa"/>
          </w:tcPr>
          <w:p w:rsidR="00756123" w:rsidRPr="00756123" w:rsidRDefault="00756123" w:rsidP="00756123">
            <w:pPr>
              <w:pStyle w:val="ConsPlusNormal"/>
            </w:pPr>
            <w:r w:rsidRPr="00756123">
              <w:t>Да</w:t>
            </w: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928" w:type="dxa"/>
          </w:tcPr>
          <w:p w:rsidR="00756123" w:rsidRPr="00756123" w:rsidRDefault="00756123" w:rsidP="00756123">
            <w:pPr>
              <w:pStyle w:val="ConsPlusNormal"/>
            </w:pPr>
            <w:r w:rsidRPr="00756123">
              <w:t>СП</w:t>
            </w:r>
          </w:p>
        </w:tc>
        <w:tc>
          <w:tcPr>
            <w:tcW w:w="2381" w:type="dxa"/>
          </w:tcPr>
          <w:p w:rsidR="00756123" w:rsidRPr="00756123" w:rsidRDefault="00756123" w:rsidP="00756123">
            <w:pPr>
              <w:pStyle w:val="ConsPlusNormal"/>
            </w:pPr>
          </w:p>
        </w:tc>
      </w:tr>
      <w:tr w:rsidR="00756123" w:rsidRPr="00756123">
        <w:tc>
          <w:tcPr>
            <w:tcW w:w="907"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247"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CWE.2</w:t>
            </w:r>
          </w:p>
        </w:tc>
        <w:tc>
          <w:tcPr>
            <w:tcW w:w="680" w:type="dxa"/>
          </w:tcPr>
          <w:p w:rsidR="00756123" w:rsidRPr="00756123" w:rsidRDefault="00756123" w:rsidP="00756123">
            <w:pPr>
              <w:pStyle w:val="ConsPlusNormal"/>
            </w:pPr>
            <w:r w:rsidRPr="00756123">
              <w:t>Нет</w:t>
            </w: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928" w:type="dxa"/>
          </w:tcPr>
          <w:p w:rsidR="00756123" w:rsidRPr="00756123" w:rsidRDefault="00756123" w:rsidP="00756123">
            <w:pPr>
              <w:pStyle w:val="ConsPlusNormal"/>
            </w:pPr>
            <w:r w:rsidRPr="00756123">
              <w:t>Запрос страховой принадлежности</w:t>
            </w:r>
          </w:p>
        </w:tc>
        <w:tc>
          <w:tcPr>
            <w:tcW w:w="2381" w:type="dxa"/>
          </w:tcPr>
          <w:p w:rsidR="00756123" w:rsidRPr="00756123" w:rsidRDefault="00756123" w:rsidP="00756123">
            <w:pPr>
              <w:pStyle w:val="ConsPlusNormal"/>
            </w:pPr>
          </w:p>
        </w:tc>
      </w:tr>
      <w:tr w:rsidR="00756123" w:rsidRPr="00756123">
        <w:tc>
          <w:tcPr>
            <w:tcW w:w="907"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247"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CWE.3</w:t>
            </w:r>
          </w:p>
        </w:tc>
        <w:tc>
          <w:tcPr>
            <w:tcW w:w="680" w:type="dxa"/>
          </w:tcPr>
          <w:p w:rsidR="00756123" w:rsidRPr="00756123" w:rsidRDefault="00756123" w:rsidP="00756123">
            <w:pPr>
              <w:pStyle w:val="ConsPlusNormal"/>
            </w:pPr>
            <w:r w:rsidRPr="00756123">
              <w:t>Нет</w:t>
            </w: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928" w:type="dxa"/>
          </w:tcPr>
          <w:p w:rsidR="00756123" w:rsidRPr="00756123" w:rsidRDefault="00756123" w:rsidP="00756123">
            <w:pPr>
              <w:pStyle w:val="ConsPlusNormal"/>
            </w:pPr>
            <w:r w:rsidRPr="00756123">
              <w:t>1.2.643.2.40.1.9</w:t>
            </w:r>
          </w:p>
        </w:tc>
        <w:tc>
          <w:tcPr>
            <w:tcW w:w="2381" w:type="dxa"/>
          </w:tcPr>
          <w:p w:rsidR="00756123" w:rsidRPr="00756123" w:rsidRDefault="00756123" w:rsidP="00756123">
            <w:pPr>
              <w:pStyle w:val="ConsPlusNormal"/>
              <w:jc w:val="both"/>
            </w:pPr>
            <w:r w:rsidRPr="00756123">
              <w:t>ОИД СК запросов</w:t>
            </w:r>
          </w:p>
        </w:tc>
      </w:tr>
      <w:tr w:rsidR="00756123" w:rsidRPr="00756123">
        <w:tc>
          <w:tcPr>
            <w:tcW w:w="907" w:type="dxa"/>
          </w:tcPr>
          <w:p w:rsidR="00756123" w:rsidRPr="00756123" w:rsidRDefault="00756123" w:rsidP="00756123">
            <w:pPr>
              <w:pStyle w:val="ConsPlusNormal"/>
            </w:pPr>
            <w:r w:rsidRPr="00756123">
              <w:t>QPD.4</w:t>
            </w:r>
          </w:p>
        </w:tc>
        <w:tc>
          <w:tcPr>
            <w:tcW w:w="907" w:type="dxa"/>
          </w:tcPr>
          <w:p w:rsidR="00756123" w:rsidRPr="00756123" w:rsidRDefault="00756123" w:rsidP="00756123">
            <w:pPr>
              <w:pStyle w:val="ConsPlusNormal"/>
            </w:pPr>
            <w:r w:rsidRPr="00756123">
              <w:t>DT</w:t>
            </w:r>
          </w:p>
        </w:tc>
        <w:tc>
          <w:tcPr>
            <w:tcW w:w="680" w:type="dxa"/>
          </w:tcPr>
          <w:p w:rsidR="00756123" w:rsidRPr="00756123" w:rsidRDefault="00756123" w:rsidP="00756123">
            <w:pPr>
              <w:pStyle w:val="ConsPlusNormal"/>
            </w:pPr>
            <w:r w:rsidRPr="00756123">
              <w:t>Нет</w:t>
            </w:r>
          </w:p>
        </w:tc>
        <w:tc>
          <w:tcPr>
            <w:tcW w:w="1247" w:type="dxa"/>
          </w:tcPr>
          <w:p w:rsidR="00756123" w:rsidRPr="00756123" w:rsidRDefault="00756123" w:rsidP="00756123">
            <w:pPr>
              <w:pStyle w:val="ConsPlusNormal"/>
            </w:pPr>
            <w:r w:rsidRPr="00756123">
              <w:t>Дата поиска</w:t>
            </w:r>
          </w:p>
        </w:tc>
        <w:tc>
          <w:tcPr>
            <w:tcW w:w="624" w:type="dxa"/>
          </w:tcPr>
          <w:p w:rsidR="00756123" w:rsidRPr="00756123" w:rsidRDefault="00756123" w:rsidP="00756123">
            <w:pPr>
              <w:pStyle w:val="ConsPlusNormal"/>
            </w:pPr>
          </w:p>
        </w:tc>
        <w:tc>
          <w:tcPr>
            <w:tcW w:w="85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928" w:type="dxa"/>
          </w:tcPr>
          <w:p w:rsidR="00756123" w:rsidRPr="00756123" w:rsidRDefault="00756123" w:rsidP="00756123">
            <w:pPr>
              <w:pStyle w:val="ConsPlusNormal"/>
            </w:pPr>
          </w:p>
        </w:tc>
        <w:tc>
          <w:tcPr>
            <w:tcW w:w="2381" w:type="dxa"/>
          </w:tcPr>
          <w:p w:rsidR="00756123" w:rsidRPr="00756123" w:rsidRDefault="00756123" w:rsidP="00756123">
            <w:pPr>
              <w:pStyle w:val="ConsPlusNormal"/>
              <w:jc w:val="both"/>
            </w:pPr>
            <w:r w:rsidRPr="00756123">
              <w:t>Дата, по состоянию на которую следует осуществлять поиск страховой принадлежности. Если дата не указана, в ответе на запрос возвращается вся история страховой принадлежности.</w:t>
            </w:r>
          </w:p>
        </w:tc>
      </w:tr>
      <w:tr w:rsidR="00756123" w:rsidRPr="00756123">
        <w:tc>
          <w:tcPr>
            <w:tcW w:w="907" w:type="dxa"/>
            <w:vMerge w:val="restart"/>
          </w:tcPr>
          <w:p w:rsidR="00756123" w:rsidRPr="00756123" w:rsidRDefault="00756123" w:rsidP="00756123">
            <w:pPr>
              <w:pStyle w:val="ConsPlusNormal"/>
            </w:pPr>
            <w:r w:rsidRPr="00756123">
              <w:t>QPD.5</w:t>
            </w:r>
          </w:p>
        </w:tc>
        <w:tc>
          <w:tcPr>
            <w:tcW w:w="907" w:type="dxa"/>
            <w:vMerge w:val="restart"/>
          </w:tcPr>
          <w:p w:rsidR="00756123" w:rsidRPr="00756123" w:rsidRDefault="00756123" w:rsidP="00756123">
            <w:pPr>
              <w:pStyle w:val="ConsPlusNormal"/>
            </w:pPr>
            <w:r w:rsidRPr="00756123">
              <w:t>CX</w:t>
            </w:r>
          </w:p>
        </w:tc>
        <w:tc>
          <w:tcPr>
            <w:tcW w:w="680" w:type="dxa"/>
            <w:vMerge w:val="restart"/>
          </w:tcPr>
          <w:p w:rsidR="00756123" w:rsidRPr="00756123" w:rsidRDefault="00756123" w:rsidP="00756123">
            <w:pPr>
              <w:pStyle w:val="ConsPlusNormal"/>
            </w:pPr>
            <w:r w:rsidRPr="00756123">
              <w:t>Усл</w:t>
            </w:r>
          </w:p>
        </w:tc>
        <w:tc>
          <w:tcPr>
            <w:tcW w:w="1247" w:type="dxa"/>
            <w:vMerge w:val="restart"/>
          </w:tcPr>
          <w:p w:rsidR="00756123" w:rsidRPr="00756123" w:rsidRDefault="00756123" w:rsidP="00756123">
            <w:pPr>
              <w:pStyle w:val="ConsPlusNormal"/>
            </w:pPr>
            <w:r w:rsidRPr="00756123">
              <w:t xml:space="preserve">Список </w:t>
            </w:r>
            <w:r w:rsidRPr="00756123">
              <w:lastRenderedPageBreak/>
              <w:t>идентификаторов застрахованного лица</w:t>
            </w:r>
          </w:p>
        </w:tc>
        <w:tc>
          <w:tcPr>
            <w:tcW w:w="624" w:type="dxa"/>
            <w:vMerge w:val="restart"/>
          </w:tcPr>
          <w:p w:rsidR="00756123" w:rsidRPr="00756123" w:rsidRDefault="00756123" w:rsidP="00756123">
            <w:pPr>
              <w:pStyle w:val="ConsPlusNormal"/>
            </w:pPr>
            <w:r w:rsidRPr="00756123">
              <w:lastRenderedPageBreak/>
              <w:t>0..*</w:t>
            </w:r>
          </w:p>
        </w:tc>
        <w:tc>
          <w:tcPr>
            <w:tcW w:w="7143" w:type="dxa"/>
            <w:gridSpan w:val="6"/>
          </w:tcPr>
          <w:p w:rsidR="00756123" w:rsidRPr="00756123" w:rsidRDefault="00756123" w:rsidP="00756123">
            <w:pPr>
              <w:pStyle w:val="ConsPlusNormal"/>
            </w:pPr>
            <w:r w:rsidRPr="00756123">
              <w:t xml:space="preserve">ЕНП, серия и номер УДЛ, СНИЛС, номер УЭК. См. </w:t>
            </w:r>
            <w:hyperlink w:anchor="P16502" w:history="1">
              <w:r w:rsidRPr="00756123">
                <w:t xml:space="preserve">п. </w:t>
              </w:r>
              <w:r w:rsidRPr="00756123">
                <w:lastRenderedPageBreak/>
                <w:t>Б.3.1.2.1</w:t>
              </w:r>
            </w:hyperlink>
            <w:r w:rsidRPr="00756123">
              <w:t>.</w:t>
            </w:r>
          </w:p>
        </w:tc>
      </w:tr>
      <w:tr w:rsidR="00756123" w:rsidRPr="00756123">
        <w:tc>
          <w:tcPr>
            <w:tcW w:w="907"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247"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CX.1</w:t>
            </w:r>
          </w:p>
        </w:tc>
        <w:tc>
          <w:tcPr>
            <w:tcW w:w="680" w:type="dxa"/>
          </w:tcPr>
          <w:p w:rsidR="00756123" w:rsidRPr="00756123" w:rsidRDefault="00756123" w:rsidP="00756123">
            <w:pPr>
              <w:pStyle w:val="ConsPlusNormal"/>
            </w:pPr>
            <w:r w:rsidRPr="00756123">
              <w:t>Да</w:t>
            </w: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928" w:type="dxa"/>
          </w:tcPr>
          <w:p w:rsidR="00756123" w:rsidRPr="00756123" w:rsidRDefault="00756123" w:rsidP="00756123">
            <w:pPr>
              <w:pStyle w:val="ConsPlusNormal"/>
            </w:pPr>
          </w:p>
        </w:tc>
        <w:tc>
          <w:tcPr>
            <w:tcW w:w="2381" w:type="dxa"/>
          </w:tcPr>
          <w:p w:rsidR="00756123" w:rsidRPr="00756123" w:rsidRDefault="00756123" w:rsidP="00756123">
            <w:pPr>
              <w:pStyle w:val="ConsPlusNormal"/>
              <w:jc w:val="both"/>
            </w:pPr>
            <w:r w:rsidRPr="00756123">
              <w:t>Значение идентификатора.</w:t>
            </w:r>
          </w:p>
        </w:tc>
      </w:tr>
      <w:tr w:rsidR="00756123" w:rsidRPr="00756123">
        <w:tc>
          <w:tcPr>
            <w:tcW w:w="907"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247"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CX.5</w:t>
            </w:r>
          </w:p>
        </w:tc>
        <w:tc>
          <w:tcPr>
            <w:tcW w:w="680" w:type="dxa"/>
          </w:tcPr>
          <w:p w:rsidR="00756123" w:rsidRPr="00756123" w:rsidRDefault="00756123" w:rsidP="00756123">
            <w:pPr>
              <w:pStyle w:val="ConsPlusNormal"/>
            </w:pPr>
            <w:r w:rsidRPr="00756123">
              <w:t>Да</w:t>
            </w: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928" w:type="dxa"/>
          </w:tcPr>
          <w:p w:rsidR="00756123" w:rsidRPr="00756123" w:rsidRDefault="00756123" w:rsidP="00756123">
            <w:pPr>
              <w:pStyle w:val="ConsPlusNormal"/>
            </w:pPr>
          </w:p>
        </w:tc>
        <w:tc>
          <w:tcPr>
            <w:tcW w:w="2381" w:type="dxa"/>
          </w:tcPr>
          <w:p w:rsidR="00756123" w:rsidRPr="00756123" w:rsidRDefault="00756123" w:rsidP="00756123">
            <w:pPr>
              <w:pStyle w:val="ConsPlusNormal"/>
              <w:jc w:val="both"/>
            </w:pPr>
            <w:r w:rsidRPr="00756123">
              <w:t>Тип идентификатора. Код из СК 1.2.643.2.40.5.10 0.203 (</w:t>
            </w:r>
            <w:hyperlink w:anchor="P4614" w:history="1">
              <w:r w:rsidRPr="00756123">
                <w:t>таблицы 63</w:t>
              </w:r>
            </w:hyperlink>
            <w:r w:rsidRPr="00756123">
              <w:t xml:space="preserve"> и </w:t>
            </w:r>
            <w:hyperlink w:anchor="P4630" w:history="1">
              <w:r w:rsidRPr="00756123">
                <w:t>64</w:t>
              </w:r>
            </w:hyperlink>
            <w:r w:rsidRPr="00756123">
              <w:t>).</w:t>
            </w:r>
          </w:p>
        </w:tc>
      </w:tr>
      <w:tr w:rsidR="00756123" w:rsidRPr="00756123">
        <w:tc>
          <w:tcPr>
            <w:tcW w:w="907" w:type="dxa"/>
            <w:vMerge w:val="restart"/>
          </w:tcPr>
          <w:p w:rsidR="00756123" w:rsidRPr="00756123" w:rsidRDefault="00756123" w:rsidP="00756123">
            <w:pPr>
              <w:pStyle w:val="ConsPlusNormal"/>
            </w:pPr>
            <w:r w:rsidRPr="00756123">
              <w:t>QPD.6</w:t>
            </w:r>
          </w:p>
        </w:tc>
        <w:tc>
          <w:tcPr>
            <w:tcW w:w="907" w:type="dxa"/>
            <w:vMerge w:val="restart"/>
          </w:tcPr>
          <w:p w:rsidR="00756123" w:rsidRPr="00756123" w:rsidRDefault="00756123" w:rsidP="00756123">
            <w:pPr>
              <w:pStyle w:val="ConsPlusNormal"/>
            </w:pPr>
            <w:r w:rsidRPr="00756123">
              <w:t>XPN</w:t>
            </w:r>
          </w:p>
        </w:tc>
        <w:tc>
          <w:tcPr>
            <w:tcW w:w="680" w:type="dxa"/>
            <w:vMerge w:val="restart"/>
          </w:tcPr>
          <w:p w:rsidR="00756123" w:rsidRPr="00756123" w:rsidRDefault="00756123" w:rsidP="00756123">
            <w:pPr>
              <w:pStyle w:val="ConsPlusNormal"/>
            </w:pPr>
            <w:r w:rsidRPr="00756123">
              <w:t>Да</w:t>
            </w:r>
          </w:p>
        </w:tc>
        <w:tc>
          <w:tcPr>
            <w:tcW w:w="1247" w:type="dxa"/>
            <w:vMerge w:val="restart"/>
          </w:tcPr>
          <w:p w:rsidR="00756123" w:rsidRPr="00756123" w:rsidRDefault="00756123" w:rsidP="00756123">
            <w:pPr>
              <w:pStyle w:val="ConsPlusNormal"/>
            </w:pPr>
            <w:r w:rsidRPr="00756123">
              <w:t>Фамилия, имя, отчество застрахованного лица</w:t>
            </w:r>
          </w:p>
        </w:tc>
        <w:tc>
          <w:tcPr>
            <w:tcW w:w="624" w:type="dxa"/>
            <w:vMerge w:val="restart"/>
          </w:tcPr>
          <w:p w:rsidR="00756123" w:rsidRPr="00756123" w:rsidRDefault="00756123" w:rsidP="00756123">
            <w:pPr>
              <w:pStyle w:val="ConsPlusNormal"/>
            </w:pPr>
            <w:r w:rsidRPr="00756123">
              <w:t>1</w:t>
            </w:r>
          </w:p>
        </w:tc>
        <w:tc>
          <w:tcPr>
            <w:tcW w:w="7143" w:type="dxa"/>
            <w:gridSpan w:val="6"/>
          </w:tcPr>
          <w:p w:rsidR="00756123" w:rsidRPr="00756123" w:rsidRDefault="00756123" w:rsidP="00756123">
            <w:pPr>
              <w:pStyle w:val="ConsPlusNormal"/>
            </w:pPr>
            <w:r w:rsidRPr="00756123">
              <w:t xml:space="preserve">Должен быть указан хотя бы один компонент ФИО. См. также </w:t>
            </w:r>
            <w:hyperlink w:anchor="P16536" w:history="1">
              <w:r w:rsidRPr="00756123">
                <w:t>п. Б.3.1.2.2</w:t>
              </w:r>
            </w:hyperlink>
            <w:r w:rsidRPr="00756123">
              <w:t>.</w:t>
            </w:r>
          </w:p>
        </w:tc>
      </w:tr>
      <w:tr w:rsidR="00756123" w:rsidRPr="00756123">
        <w:tc>
          <w:tcPr>
            <w:tcW w:w="907"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247"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vMerge w:val="restart"/>
          </w:tcPr>
          <w:p w:rsidR="00756123" w:rsidRPr="00756123" w:rsidRDefault="00756123" w:rsidP="00756123">
            <w:pPr>
              <w:pStyle w:val="ConsPlusNormal"/>
            </w:pPr>
            <w:r w:rsidRPr="00756123">
              <w:t>XPN.1</w:t>
            </w:r>
          </w:p>
        </w:tc>
        <w:tc>
          <w:tcPr>
            <w:tcW w:w="680" w:type="dxa"/>
            <w:vMerge w:val="restart"/>
          </w:tcPr>
          <w:p w:rsidR="00756123" w:rsidRPr="00756123" w:rsidRDefault="00756123" w:rsidP="00756123">
            <w:pPr>
              <w:pStyle w:val="ConsPlusNormal"/>
            </w:pPr>
            <w:r w:rsidRPr="00756123">
              <w:t>Усл</w:t>
            </w:r>
          </w:p>
        </w:tc>
        <w:tc>
          <w:tcPr>
            <w:tcW w:w="5613" w:type="dxa"/>
            <w:gridSpan w:val="4"/>
          </w:tcPr>
          <w:p w:rsidR="00756123" w:rsidRPr="00756123" w:rsidRDefault="00756123" w:rsidP="00756123">
            <w:pPr>
              <w:pStyle w:val="ConsPlusNormal"/>
            </w:pPr>
            <w:r w:rsidRPr="00756123">
              <w:t>Фамилия застрахованного лица.</w:t>
            </w:r>
          </w:p>
        </w:tc>
      </w:tr>
      <w:tr w:rsidR="00756123" w:rsidRPr="00756123">
        <w:tc>
          <w:tcPr>
            <w:tcW w:w="907"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247"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624" w:type="dxa"/>
          </w:tcPr>
          <w:p w:rsidR="00756123" w:rsidRPr="00756123" w:rsidRDefault="00756123" w:rsidP="00756123">
            <w:pPr>
              <w:pStyle w:val="ConsPlusNormal"/>
            </w:pPr>
            <w:r w:rsidRPr="00756123">
              <w:t>FN.1</w:t>
            </w:r>
          </w:p>
        </w:tc>
        <w:tc>
          <w:tcPr>
            <w:tcW w:w="680" w:type="dxa"/>
          </w:tcPr>
          <w:p w:rsidR="00756123" w:rsidRPr="00756123" w:rsidRDefault="00756123" w:rsidP="00756123">
            <w:pPr>
              <w:pStyle w:val="ConsPlusNormal"/>
            </w:pPr>
            <w:r w:rsidRPr="00756123">
              <w:t>Да</w:t>
            </w:r>
          </w:p>
        </w:tc>
        <w:tc>
          <w:tcPr>
            <w:tcW w:w="1928" w:type="dxa"/>
          </w:tcPr>
          <w:p w:rsidR="00756123" w:rsidRPr="00756123" w:rsidRDefault="00756123" w:rsidP="00756123">
            <w:pPr>
              <w:pStyle w:val="ConsPlusNormal"/>
            </w:pPr>
          </w:p>
        </w:tc>
        <w:tc>
          <w:tcPr>
            <w:tcW w:w="2381" w:type="dxa"/>
          </w:tcPr>
          <w:p w:rsidR="00756123" w:rsidRPr="00756123" w:rsidRDefault="00756123" w:rsidP="00756123">
            <w:pPr>
              <w:pStyle w:val="ConsPlusNormal"/>
              <w:jc w:val="both"/>
            </w:pPr>
            <w:r w:rsidRPr="00756123">
              <w:t>Фамилия</w:t>
            </w:r>
          </w:p>
        </w:tc>
      </w:tr>
      <w:tr w:rsidR="00756123" w:rsidRPr="00756123">
        <w:tc>
          <w:tcPr>
            <w:tcW w:w="907"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247"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XPN.2</w:t>
            </w:r>
          </w:p>
        </w:tc>
        <w:tc>
          <w:tcPr>
            <w:tcW w:w="680" w:type="dxa"/>
          </w:tcPr>
          <w:p w:rsidR="00756123" w:rsidRPr="00756123" w:rsidRDefault="00756123" w:rsidP="00756123">
            <w:pPr>
              <w:pStyle w:val="ConsPlusNormal"/>
            </w:pPr>
            <w:r w:rsidRPr="00756123">
              <w:t>Усл</w:t>
            </w: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928" w:type="dxa"/>
          </w:tcPr>
          <w:p w:rsidR="00756123" w:rsidRPr="00756123" w:rsidRDefault="00756123" w:rsidP="00756123">
            <w:pPr>
              <w:pStyle w:val="ConsPlusNormal"/>
            </w:pPr>
          </w:p>
        </w:tc>
        <w:tc>
          <w:tcPr>
            <w:tcW w:w="2381" w:type="dxa"/>
          </w:tcPr>
          <w:p w:rsidR="00756123" w:rsidRPr="00756123" w:rsidRDefault="00756123" w:rsidP="00756123">
            <w:pPr>
              <w:pStyle w:val="ConsPlusNormal"/>
              <w:jc w:val="both"/>
            </w:pPr>
            <w:r w:rsidRPr="00756123">
              <w:t>Имя</w:t>
            </w:r>
          </w:p>
        </w:tc>
      </w:tr>
      <w:tr w:rsidR="00756123" w:rsidRPr="00756123">
        <w:tc>
          <w:tcPr>
            <w:tcW w:w="907"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247"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XPN.3</w:t>
            </w:r>
          </w:p>
        </w:tc>
        <w:tc>
          <w:tcPr>
            <w:tcW w:w="680" w:type="dxa"/>
          </w:tcPr>
          <w:p w:rsidR="00756123" w:rsidRPr="00756123" w:rsidRDefault="00756123" w:rsidP="00756123">
            <w:pPr>
              <w:pStyle w:val="ConsPlusNormal"/>
            </w:pPr>
            <w:r w:rsidRPr="00756123">
              <w:t>Усл</w:t>
            </w: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928" w:type="dxa"/>
          </w:tcPr>
          <w:p w:rsidR="00756123" w:rsidRPr="00756123" w:rsidRDefault="00756123" w:rsidP="00756123">
            <w:pPr>
              <w:pStyle w:val="ConsPlusNormal"/>
            </w:pPr>
          </w:p>
        </w:tc>
        <w:tc>
          <w:tcPr>
            <w:tcW w:w="2381" w:type="dxa"/>
          </w:tcPr>
          <w:p w:rsidR="00756123" w:rsidRPr="00756123" w:rsidRDefault="00756123" w:rsidP="00756123">
            <w:pPr>
              <w:pStyle w:val="ConsPlusNormal"/>
              <w:jc w:val="both"/>
            </w:pPr>
            <w:r w:rsidRPr="00756123">
              <w:t>Отчество.</w:t>
            </w:r>
          </w:p>
        </w:tc>
      </w:tr>
      <w:tr w:rsidR="00756123" w:rsidRPr="00756123">
        <w:tc>
          <w:tcPr>
            <w:tcW w:w="907"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247"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XPN.7</w:t>
            </w:r>
          </w:p>
        </w:tc>
        <w:tc>
          <w:tcPr>
            <w:tcW w:w="680" w:type="dxa"/>
          </w:tcPr>
          <w:p w:rsidR="00756123" w:rsidRPr="00756123" w:rsidRDefault="00756123" w:rsidP="00756123">
            <w:pPr>
              <w:pStyle w:val="ConsPlusNormal"/>
            </w:pPr>
            <w:r w:rsidRPr="00756123">
              <w:t>Да</w:t>
            </w: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928" w:type="dxa"/>
          </w:tcPr>
          <w:p w:rsidR="00756123" w:rsidRPr="00756123" w:rsidRDefault="00756123" w:rsidP="00756123">
            <w:pPr>
              <w:pStyle w:val="ConsPlusNormal"/>
            </w:pPr>
            <w:r w:rsidRPr="00756123">
              <w:t>L</w:t>
            </w:r>
          </w:p>
        </w:tc>
        <w:tc>
          <w:tcPr>
            <w:tcW w:w="2381" w:type="dxa"/>
          </w:tcPr>
          <w:p w:rsidR="00756123" w:rsidRPr="00756123" w:rsidRDefault="00756123" w:rsidP="00756123">
            <w:pPr>
              <w:pStyle w:val="ConsPlusNormal"/>
              <w:jc w:val="both"/>
            </w:pPr>
            <w:r w:rsidRPr="00756123">
              <w:t xml:space="preserve">Код типа ФИО (СК 1.2.643.2.40.5.10 0.200, </w:t>
            </w:r>
            <w:hyperlink w:anchor="P4681" w:history="1">
              <w:r w:rsidRPr="00756123">
                <w:t>таблица 66</w:t>
              </w:r>
            </w:hyperlink>
            <w:r w:rsidRPr="00756123">
              <w:t>).</w:t>
            </w:r>
          </w:p>
        </w:tc>
      </w:tr>
      <w:tr w:rsidR="00756123" w:rsidRPr="00756123">
        <w:tc>
          <w:tcPr>
            <w:tcW w:w="907" w:type="dxa"/>
          </w:tcPr>
          <w:p w:rsidR="00756123" w:rsidRPr="00756123" w:rsidRDefault="00756123" w:rsidP="00756123">
            <w:pPr>
              <w:pStyle w:val="ConsPlusNormal"/>
            </w:pPr>
            <w:r w:rsidRPr="00756123">
              <w:lastRenderedPageBreak/>
              <w:t>QPD.7</w:t>
            </w:r>
          </w:p>
        </w:tc>
        <w:tc>
          <w:tcPr>
            <w:tcW w:w="907" w:type="dxa"/>
          </w:tcPr>
          <w:p w:rsidR="00756123" w:rsidRPr="00756123" w:rsidRDefault="00756123" w:rsidP="00756123">
            <w:pPr>
              <w:pStyle w:val="ConsPlusNormal"/>
            </w:pPr>
            <w:r w:rsidRPr="00756123">
              <w:t>DTM</w:t>
            </w:r>
          </w:p>
        </w:tc>
        <w:tc>
          <w:tcPr>
            <w:tcW w:w="680" w:type="dxa"/>
          </w:tcPr>
          <w:p w:rsidR="00756123" w:rsidRPr="00756123" w:rsidRDefault="00756123" w:rsidP="00756123">
            <w:pPr>
              <w:pStyle w:val="ConsPlusNormal"/>
            </w:pPr>
            <w:r w:rsidRPr="00756123">
              <w:t>Да</w:t>
            </w:r>
          </w:p>
        </w:tc>
        <w:tc>
          <w:tcPr>
            <w:tcW w:w="1247" w:type="dxa"/>
          </w:tcPr>
          <w:p w:rsidR="00756123" w:rsidRPr="00756123" w:rsidRDefault="00756123" w:rsidP="00756123">
            <w:pPr>
              <w:pStyle w:val="ConsPlusNormal"/>
            </w:pPr>
            <w:r w:rsidRPr="00756123">
              <w:t>Дата рождения</w:t>
            </w:r>
          </w:p>
        </w:tc>
        <w:tc>
          <w:tcPr>
            <w:tcW w:w="624" w:type="dxa"/>
          </w:tcPr>
          <w:p w:rsidR="00756123" w:rsidRPr="00756123" w:rsidRDefault="00756123" w:rsidP="00756123">
            <w:pPr>
              <w:pStyle w:val="ConsPlusNormal"/>
            </w:pPr>
            <w:r w:rsidRPr="00756123">
              <w:t>1</w:t>
            </w:r>
          </w:p>
        </w:tc>
        <w:tc>
          <w:tcPr>
            <w:tcW w:w="85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928" w:type="dxa"/>
          </w:tcPr>
          <w:p w:rsidR="00756123" w:rsidRPr="00756123" w:rsidRDefault="00756123" w:rsidP="00756123">
            <w:pPr>
              <w:pStyle w:val="ConsPlusNormal"/>
            </w:pPr>
          </w:p>
        </w:tc>
        <w:tc>
          <w:tcPr>
            <w:tcW w:w="2381" w:type="dxa"/>
          </w:tcPr>
          <w:p w:rsidR="00756123" w:rsidRPr="00756123" w:rsidRDefault="00756123" w:rsidP="00756123">
            <w:pPr>
              <w:pStyle w:val="ConsPlusNormal"/>
              <w:jc w:val="both"/>
            </w:pPr>
            <w:r w:rsidRPr="00756123">
              <w:t>Дата рождения застрахованного лица.</w:t>
            </w:r>
          </w:p>
          <w:p w:rsidR="00756123" w:rsidRPr="00756123" w:rsidRDefault="00756123" w:rsidP="00756123">
            <w:pPr>
              <w:pStyle w:val="ConsPlusNormal"/>
              <w:jc w:val="both"/>
            </w:pPr>
            <w:r w:rsidRPr="00756123">
              <w:t xml:space="preserve">См. </w:t>
            </w:r>
            <w:hyperlink w:anchor="P16560" w:history="1">
              <w:r w:rsidRPr="00756123">
                <w:t>п. Б.3.1.2.3</w:t>
              </w:r>
            </w:hyperlink>
            <w:r w:rsidRPr="00756123">
              <w:t>.</w:t>
            </w:r>
          </w:p>
        </w:tc>
      </w:tr>
      <w:tr w:rsidR="00756123" w:rsidRPr="00756123">
        <w:tc>
          <w:tcPr>
            <w:tcW w:w="907" w:type="dxa"/>
          </w:tcPr>
          <w:p w:rsidR="00756123" w:rsidRPr="00756123" w:rsidRDefault="00756123" w:rsidP="00756123">
            <w:pPr>
              <w:pStyle w:val="ConsPlusNormal"/>
            </w:pPr>
            <w:r w:rsidRPr="00756123">
              <w:t>QPD.8</w:t>
            </w:r>
          </w:p>
        </w:tc>
        <w:tc>
          <w:tcPr>
            <w:tcW w:w="907" w:type="dxa"/>
          </w:tcPr>
          <w:p w:rsidR="00756123" w:rsidRPr="00756123" w:rsidRDefault="00756123" w:rsidP="00756123">
            <w:pPr>
              <w:pStyle w:val="ConsPlusNormal"/>
            </w:pPr>
            <w:r w:rsidRPr="00756123">
              <w:t>IS</w:t>
            </w:r>
          </w:p>
        </w:tc>
        <w:tc>
          <w:tcPr>
            <w:tcW w:w="680" w:type="dxa"/>
          </w:tcPr>
          <w:p w:rsidR="00756123" w:rsidRPr="00756123" w:rsidRDefault="00756123" w:rsidP="00756123">
            <w:pPr>
              <w:pStyle w:val="ConsPlusNormal"/>
            </w:pPr>
            <w:r w:rsidRPr="00756123">
              <w:t>Да</w:t>
            </w:r>
          </w:p>
        </w:tc>
        <w:tc>
          <w:tcPr>
            <w:tcW w:w="1247" w:type="dxa"/>
          </w:tcPr>
          <w:p w:rsidR="00756123" w:rsidRPr="00756123" w:rsidRDefault="00756123" w:rsidP="00756123">
            <w:pPr>
              <w:pStyle w:val="ConsPlusNormal"/>
            </w:pPr>
            <w:r w:rsidRPr="00756123">
              <w:t>Пол</w:t>
            </w:r>
          </w:p>
        </w:tc>
        <w:tc>
          <w:tcPr>
            <w:tcW w:w="624" w:type="dxa"/>
          </w:tcPr>
          <w:p w:rsidR="00756123" w:rsidRPr="00756123" w:rsidRDefault="00756123" w:rsidP="00756123">
            <w:pPr>
              <w:pStyle w:val="ConsPlusNormal"/>
            </w:pPr>
            <w:r w:rsidRPr="00756123">
              <w:t>1</w:t>
            </w:r>
          </w:p>
        </w:tc>
        <w:tc>
          <w:tcPr>
            <w:tcW w:w="85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928" w:type="dxa"/>
          </w:tcPr>
          <w:p w:rsidR="00756123" w:rsidRPr="00756123" w:rsidRDefault="00756123" w:rsidP="00756123">
            <w:pPr>
              <w:pStyle w:val="ConsPlusNormal"/>
            </w:pPr>
          </w:p>
        </w:tc>
        <w:tc>
          <w:tcPr>
            <w:tcW w:w="2381" w:type="dxa"/>
          </w:tcPr>
          <w:p w:rsidR="00756123" w:rsidRPr="00756123" w:rsidRDefault="00756123" w:rsidP="00756123">
            <w:pPr>
              <w:pStyle w:val="ConsPlusNormal"/>
              <w:jc w:val="both"/>
            </w:pPr>
            <w:r w:rsidRPr="00756123">
              <w:t xml:space="preserve">Пол застрахованного лица. Код из ОКИН, </w:t>
            </w:r>
            <w:hyperlink r:id="rId460" w:history="1">
              <w:r w:rsidRPr="00756123">
                <w:t>фасет 1 "Пол"</w:t>
              </w:r>
            </w:hyperlink>
            <w:r w:rsidRPr="00756123">
              <w:t xml:space="preserve"> (ОИД 1.2.643.2.40.5.0.1 8.1, </w:t>
            </w:r>
            <w:hyperlink w:anchor="P4711" w:history="1">
              <w:r w:rsidRPr="00756123">
                <w:t>таблица 68</w:t>
              </w:r>
            </w:hyperlink>
            <w:r w:rsidRPr="00756123">
              <w:t>).</w:t>
            </w:r>
          </w:p>
        </w:tc>
      </w:tr>
      <w:tr w:rsidR="00756123" w:rsidRPr="00756123">
        <w:tc>
          <w:tcPr>
            <w:tcW w:w="907" w:type="dxa"/>
          </w:tcPr>
          <w:p w:rsidR="00756123" w:rsidRPr="00756123" w:rsidRDefault="00756123" w:rsidP="00756123">
            <w:pPr>
              <w:pStyle w:val="ConsPlusNormal"/>
            </w:pPr>
            <w:r w:rsidRPr="00756123">
              <w:t>QPD.9</w:t>
            </w:r>
          </w:p>
        </w:tc>
        <w:tc>
          <w:tcPr>
            <w:tcW w:w="907" w:type="dxa"/>
          </w:tcPr>
          <w:p w:rsidR="00756123" w:rsidRPr="00756123" w:rsidRDefault="00756123" w:rsidP="00756123">
            <w:pPr>
              <w:pStyle w:val="ConsPlusNormal"/>
            </w:pPr>
            <w:r w:rsidRPr="00756123">
              <w:t>ST</w:t>
            </w:r>
          </w:p>
        </w:tc>
        <w:tc>
          <w:tcPr>
            <w:tcW w:w="680" w:type="dxa"/>
          </w:tcPr>
          <w:p w:rsidR="00756123" w:rsidRPr="00756123" w:rsidRDefault="00756123" w:rsidP="00756123">
            <w:pPr>
              <w:pStyle w:val="ConsPlusNormal"/>
            </w:pPr>
            <w:r w:rsidRPr="00756123">
              <w:t>Нет</w:t>
            </w:r>
          </w:p>
        </w:tc>
        <w:tc>
          <w:tcPr>
            <w:tcW w:w="1247" w:type="dxa"/>
          </w:tcPr>
          <w:p w:rsidR="00756123" w:rsidRPr="00756123" w:rsidRDefault="00756123" w:rsidP="00756123">
            <w:pPr>
              <w:pStyle w:val="ConsPlusNormal"/>
            </w:pPr>
            <w:r w:rsidRPr="00756123">
              <w:t>Место рождения ЗЛ</w:t>
            </w:r>
          </w:p>
        </w:tc>
        <w:tc>
          <w:tcPr>
            <w:tcW w:w="624" w:type="dxa"/>
          </w:tcPr>
          <w:p w:rsidR="00756123" w:rsidRPr="00756123" w:rsidRDefault="00756123" w:rsidP="00756123">
            <w:pPr>
              <w:pStyle w:val="ConsPlusNormal"/>
            </w:pPr>
            <w:r w:rsidRPr="00756123">
              <w:t>0..1</w:t>
            </w:r>
          </w:p>
        </w:tc>
        <w:tc>
          <w:tcPr>
            <w:tcW w:w="85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928" w:type="dxa"/>
          </w:tcPr>
          <w:p w:rsidR="00756123" w:rsidRPr="00756123" w:rsidRDefault="00756123" w:rsidP="00756123">
            <w:pPr>
              <w:pStyle w:val="ConsPlusNormal"/>
            </w:pPr>
          </w:p>
        </w:tc>
        <w:tc>
          <w:tcPr>
            <w:tcW w:w="2381" w:type="dxa"/>
          </w:tcPr>
          <w:p w:rsidR="00756123" w:rsidRPr="00756123" w:rsidRDefault="00756123" w:rsidP="00756123">
            <w:pPr>
              <w:pStyle w:val="ConsPlusNormal"/>
              <w:jc w:val="both"/>
            </w:pPr>
            <w:r w:rsidRPr="00756123">
              <w:t>Место рождения застрахованного лица (текст из документа, удостоверяющего личность)</w:t>
            </w:r>
          </w:p>
        </w:tc>
      </w:tr>
      <w:tr w:rsidR="00756123" w:rsidRPr="00756123">
        <w:tc>
          <w:tcPr>
            <w:tcW w:w="907" w:type="dxa"/>
          </w:tcPr>
          <w:p w:rsidR="00756123" w:rsidRPr="00756123" w:rsidRDefault="00756123" w:rsidP="00756123">
            <w:pPr>
              <w:pStyle w:val="ConsPlusNormal"/>
            </w:pPr>
            <w:r w:rsidRPr="00756123">
              <w:t>QPD.10</w:t>
            </w:r>
          </w:p>
        </w:tc>
        <w:tc>
          <w:tcPr>
            <w:tcW w:w="907" w:type="dxa"/>
          </w:tcPr>
          <w:p w:rsidR="00756123" w:rsidRPr="00756123" w:rsidRDefault="00756123" w:rsidP="00756123">
            <w:pPr>
              <w:pStyle w:val="ConsPlusNormal"/>
            </w:pPr>
            <w:r w:rsidRPr="00756123">
              <w:t>IS</w:t>
            </w:r>
          </w:p>
        </w:tc>
        <w:tc>
          <w:tcPr>
            <w:tcW w:w="680" w:type="dxa"/>
          </w:tcPr>
          <w:p w:rsidR="00756123" w:rsidRPr="00756123" w:rsidRDefault="00756123" w:rsidP="00756123">
            <w:pPr>
              <w:pStyle w:val="ConsPlusNormal"/>
            </w:pPr>
            <w:r w:rsidRPr="00756123">
              <w:t>Усл</w:t>
            </w:r>
          </w:p>
        </w:tc>
        <w:tc>
          <w:tcPr>
            <w:tcW w:w="1247" w:type="dxa"/>
          </w:tcPr>
          <w:p w:rsidR="00756123" w:rsidRPr="00756123" w:rsidRDefault="00756123" w:rsidP="00756123">
            <w:pPr>
              <w:pStyle w:val="ConsPlusNormal"/>
            </w:pPr>
            <w:r w:rsidRPr="00756123">
              <w:t>Тип ДПФС</w:t>
            </w:r>
          </w:p>
        </w:tc>
        <w:tc>
          <w:tcPr>
            <w:tcW w:w="624" w:type="dxa"/>
          </w:tcPr>
          <w:p w:rsidR="00756123" w:rsidRPr="00756123" w:rsidRDefault="00756123" w:rsidP="00756123">
            <w:pPr>
              <w:pStyle w:val="ConsPlusNormal"/>
            </w:pPr>
            <w:r w:rsidRPr="00756123">
              <w:t>1</w:t>
            </w:r>
          </w:p>
        </w:tc>
        <w:tc>
          <w:tcPr>
            <w:tcW w:w="85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928" w:type="dxa"/>
          </w:tcPr>
          <w:p w:rsidR="00756123" w:rsidRPr="00756123" w:rsidRDefault="00756123" w:rsidP="00756123">
            <w:pPr>
              <w:pStyle w:val="ConsPlusNormal"/>
            </w:pPr>
          </w:p>
        </w:tc>
        <w:tc>
          <w:tcPr>
            <w:tcW w:w="2381" w:type="dxa"/>
          </w:tcPr>
          <w:p w:rsidR="00756123" w:rsidRPr="00756123" w:rsidRDefault="00756123" w:rsidP="00756123">
            <w:pPr>
              <w:pStyle w:val="ConsPlusNormal"/>
              <w:jc w:val="both"/>
            </w:pPr>
            <w:r w:rsidRPr="00756123">
              <w:t xml:space="preserve">Код из СК 1.2.643.2.40.5.10 0.86, </w:t>
            </w:r>
            <w:hyperlink w:anchor="P5177" w:history="1">
              <w:r w:rsidRPr="00756123">
                <w:t>таблица 81</w:t>
              </w:r>
            </w:hyperlink>
            <w:r w:rsidRPr="00756123">
              <w:t xml:space="preserve">. См. </w:t>
            </w:r>
            <w:hyperlink w:anchor="P16578" w:history="1">
              <w:r w:rsidRPr="00756123">
                <w:t>п. Б.3.1.2.4</w:t>
              </w:r>
            </w:hyperlink>
            <w:r w:rsidRPr="00756123">
              <w:t>.</w:t>
            </w:r>
          </w:p>
        </w:tc>
      </w:tr>
      <w:tr w:rsidR="00756123" w:rsidRPr="00756123">
        <w:tc>
          <w:tcPr>
            <w:tcW w:w="907" w:type="dxa"/>
          </w:tcPr>
          <w:p w:rsidR="00756123" w:rsidRPr="00756123" w:rsidRDefault="00756123" w:rsidP="00756123">
            <w:pPr>
              <w:pStyle w:val="ConsPlusNormal"/>
            </w:pPr>
            <w:r w:rsidRPr="00756123">
              <w:t>QPD.11</w:t>
            </w:r>
          </w:p>
        </w:tc>
        <w:tc>
          <w:tcPr>
            <w:tcW w:w="907" w:type="dxa"/>
          </w:tcPr>
          <w:p w:rsidR="00756123" w:rsidRPr="00756123" w:rsidRDefault="00756123" w:rsidP="00756123">
            <w:pPr>
              <w:pStyle w:val="ConsPlusNormal"/>
            </w:pPr>
            <w:r w:rsidRPr="00756123">
              <w:t>IS</w:t>
            </w:r>
          </w:p>
        </w:tc>
        <w:tc>
          <w:tcPr>
            <w:tcW w:w="680" w:type="dxa"/>
          </w:tcPr>
          <w:p w:rsidR="00756123" w:rsidRPr="00756123" w:rsidRDefault="00756123" w:rsidP="00756123">
            <w:pPr>
              <w:pStyle w:val="ConsPlusNormal"/>
            </w:pPr>
            <w:r w:rsidRPr="00756123">
              <w:t>Усл</w:t>
            </w:r>
          </w:p>
        </w:tc>
        <w:tc>
          <w:tcPr>
            <w:tcW w:w="1247" w:type="dxa"/>
          </w:tcPr>
          <w:p w:rsidR="00756123" w:rsidRPr="00756123" w:rsidRDefault="00756123" w:rsidP="00756123">
            <w:pPr>
              <w:pStyle w:val="ConsPlusNormal"/>
            </w:pPr>
            <w:r w:rsidRPr="00756123">
              <w:t>Серия и номер ДПФС</w:t>
            </w:r>
          </w:p>
        </w:tc>
        <w:tc>
          <w:tcPr>
            <w:tcW w:w="624" w:type="dxa"/>
          </w:tcPr>
          <w:p w:rsidR="00756123" w:rsidRPr="00756123" w:rsidRDefault="00756123" w:rsidP="00756123">
            <w:pPr>
              <w:pStyle w:val="ConsPlusNormal"/>
            </w:pPr>
            <w:r w:rsidRPr="00756123">
              <w:t>1</w:t>
            </w:r>
          </w:p>
        </w:tc>
        <w:tc>
          <w:tcPr>
            <w:tcW w:w="85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928" w:type="dxa"/>
          </w:tcPr>
          <w:p w:rsidR="00756123" w:rsidRPr="00756123" w:rsidRDefault="00756123" w:rsidP="00756123">
            <w:pPr>
              <w:pStyle w:val="ConsPlusNormal"/>
            </w:pPr>
          </w:p>
        </w:tc>
        <w:tc>
          <w:tcPr>
            <w:tcW w:w="2381" w:type="dxa"/>
          </w:tcPr>
          <w:p w:rsidR="00756123" w:rsidRPr="00756123" w:rsidRDefault="00756123" w:rsidP="00756123">
            <w:pPr>
              <w:pStyle w:val="ConsPlusNormal"/>
              <w:jc w:val="both"/>
            </w:pPr>
            <w:r w:rsidRPr="00756123">
              <w:t>Серия и номер бланка.</w:t>
            </w:r>
          </w:p>
          <w:p w:rsidR="00756123" w:rsidRPr="00756123" w:rsidRDefault="00756123" w:rsidP="00756123">
            <w:pPr>
              <w:pStyle w:val="ConsPlusNormal"/>
              <w:jc w:val="both"/>
            </w:pPr>
            <w:r w:rsidRPr="00756123">
              <w:t xml:space="preserve">См. </w:t>
            </w:r>
            <w:hyperlink w:anchor="P16578" w:history="1">
              <w:r w:rsidRPr="00756123">
                <w:t>п. Б.3.1.2.4</w:t>
              </w:r>
            </w:hyperlink>
            <w:r w:rsidRPr="00756123">
              <w:t>.</w:t>
            </w:r>
          </w:p>
        </w:tc>
      </w:tr>
      <w:tr w:rsidR="00756123" w:rsidRPr="00756123">
        <w:tc>
          <w:tcPr>
            <w:tcW w:w="907" w:type="dxa"/>
          </w:tcPr>
          <w:p w:rsidR="00756123" w:rsidRPr="00756123" w:rsidRDefault="00756123" w:rsidP="00756123">
            <w:pPr>
              <w:pStyle w:val="ConsPlusNormal"/>
            </w:pPr>
            <w:r w:rsidRPr="00756123">
              <w:t>QPD.2</w:t>
            </w:r>
            <w:r w:rsidRPr="00756123">
              <w:lastRenderedPageBreak/>
              <w:t>0</w:t>
            </w:r>
          </w:p>
        </w:tc>
        <w:tc>
          <w:tcPr>
            <w:tcW w:w="907" w:type="dxa"/>
          </w:tcPr>
          <w:p w:rsidR="00756123" w:rsidRPr="00756123" w:rsidRDefault="00756123" w:rsidP="00756123">
            <w:pPr>
              <w:pStyle w:val="ConsPlusNormal"/>
            </w:pPr>
            <w:r w:rsidRPr="00756123">
              <w:lastRenderedPageBreak/>
              <w:t>IS</w:t>
            </w:r>
          </w:p>
        </w:tc>
        <w:tc>
          <w:tcPr>
            <w:tcW w:w="680" w:type="dxa"/>
          </w:tcPr>
          <w:p w:rsidR="00756123" w:rsidRPr="00756123" w:rsidRDefault="00756123" w:rsidP="00756123">
            <w:pPr>
              <w:pStyle w:val="ConsPlusNormal"/>
            </w:pPr>
            <w:r w:rsidRPr="00756123">
              <w:t>Усл</w:t>
            </w:r>
          </w:p>
        </w:tc>
        <w:tc>
          <w:tcPr>
            <w:tcW w:w="1247" w:type="dxa"/>
          </w:tcPr>
          <w:p w:rsidR="00756123" w:rsidRPr="00756123" w:rsidRDefault="00756123" w:rsidP="00756123">
            <w:pPr>
              <w:pStyle w:val="ConsPlusNormal"/>
            </w:pPr>
            <w:r w:rsidRPr="00756123">
              <w:t xml:space="preserve">Код </w:t>
            </w:r>
            <w:r w:rsidRPr="00756123">
              <w:lastRenderedPageBreak/>
              <w:t>территории выдачи ДПФС</w:t>
            </w:r>
          </w:p>
        </w:tc>
        <w:tc>
          <w:tcPr>
            <w:tcW w:w="624" w:type="dxa"/>
          </w:tcPr>
          <w:p w:rsidR="00756123" w:rsidRPr="00756123" w:rsidRDefault="00756123" w:rsidP="00756123">
            <w:pPr>
              <w:pStyle w:val="ConsPlusNormal"/>
            </w:pPr>
            <w:r w:rsidRPr="00756123">
              <w:lastRenderedPageBreak/>
              <w:t>1</w:t>
            </w:r>
          </w:p>
        </w:tc>
        <w:tc>
          <w:tcPr>
            <w:tcW w:w="85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928" w:type="dxa"/>
          </w:tcPr>
          <w:p w:rsidR="00756123" w:rsidRPr="00756123" w:rsidRDefault="00756123" w:rsidP="00756123">
            <w:pPr>
              <w:pStyle w:val="ConsPlusNormal"/>
            </w:pPr>
          </w:p>
        </w:tc>
        <w:tc>
          <w:tcPr>
            <w:tcW w:w="2381" w:type="dxa"/>
          </w:tcPr>
          <w:p w:rsidR="00756123" w:rsidRPr="00756123" w:rsidRDefault="00756123" w:rsidP="00756123">
            <w:pPr>
              <w:pStyle w:val="ConsPlusNormal"/>
              <w:jc w:val="both"/>
            </w:pPr>
            <w:r w:rsidRPr="00756123">
              <w:t xml:space="preserve">Код из СК </w:t>
            </w:r>
            <w:r w:rsidRPr="00756123">
              <w:lastRenderedPageBreak/>
              <w:t>1.2.643.2.40.3.3.1</w:t>
            </w:r>
          </w:p>
          <w:p w:rsidR="00756123" w:rsidRPr="00756123" w:rsidRDefault="00756123" w:rsidP="00756123">
            <w:pPr>
              <w:pStyle w:val="ConsPlusNormal"/>
              <w:jc w:val="both"/>
            </w:pPr>
            <w:r w:rsidRPr="00756123">
              <w:t xml:space="preserve">См. </w:t>
            </w:r>
            <w:hyperlink w:anchor="P16578" w:history="1">
              <w:r w:rsidRPr="00756123">
                <w:t>п. Б.3.1.2.4</w:t>
              </w:r>
            </w:hyperlink>
            <w:r w:rsidRPr="00756123">
              <w:t>.</w:t>
            </w:r>
          </w:p>
        </w:tc>
      </w:tr>
    </w:tbl>
    <w:p w:rsidR="00756123" w:rsidRPr="00756123" w:rsidRDefault="00756123" w:rsidP="00756123">
      <w:pPr>
        <w:spacing w:after="0" w:line="240" w:lineRule="auto"/>
        <w:sectPr w:rsidR="00756123" w:rsidRPr="00756123">
          <w:pgSz w:w="16838" w:h="11905" w:orient="landscape"/>
          <w:pgMar w:top="1701" w:right="1134" w:bottom="850" w:left="1134" w:header="0" w:footer="0" w:gutter="0"/>
          <w:cols w:space="720"/>
        </w:sectPr>
      </w:pP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bookmarkStart w:id="264" w:name="P16502"/>
      <w:bookmarkEnd w:id="264"/>
      <w:r w:rsidRPr="00756123">
        <w:t>Б.3.1.2.1 Заполнение поля QPD.5 "Список идентификаторов застрахованного лица"</w:t>
      </w:r>
    </w:p>
    <w:p w:rsidR="00756123" w:rsidRPr="00756123" w:rsidRDefault="00756123" w:rsidP="00756123">
      <w:pPr>
        <w:pStyle w:val="ConsPlusNormal"/>
        <w:ind w:firstLine="540"/>
        <w:jc w:val="both"/>
      </w:pPr>
      <w:r w:rsidRPr="00756123">
        <w:t xml:space="preserve">В </w:t>
      </w:r>
      <w:hyperlink w:anchor="P16505" w:history="1">
        <w:r w:rsidRPr="00756123">
          <w:t>таблице Б.29</w:t>
        </w:r>
      </w:hyperlink>
      <w:r w:rsidRPr="00756123">
        <w:t xml:space="preserve"> перечислены допустимые значения идентификаторов застрахованного лица, которые могут передаваться в поле QPD.5. Описание ошибок ФЛК для каждого из типов идентификаторов и поля в целом приведено в классификаторе Q004.</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6"/>
      </w:pPr>
      <w:bookmarkStart w:id="265" w:name="P16505"/>
      <w:bookmarkEnd w:id="265"/>
      <w:r w:rsidRPr="00756123">
        <w:t>Таблица Б.29 Требования к заполнению поля QPD.5 "Список идентификаторов застрахованного лица"</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551"/>
        <w:gridCol w:w="2835"/>
        <w:gridCol w:w="4422"/>
      </w:tblGrid>
      <w:tr w:rsidR="00756123" w:rsidRPr="00756123">
        <w:tc>
          <w:tcPr>
            <w:tcW w:w="2551" w:type="dxa"/>
          </w:tcPr>
          <w:p w:rsidR="00756123" w:rsidRPr="00756123" w:rsidRDefault="00756123" w:rsidP="00756123">
            <w:pPr>
              <w:pStyle w:val="ConsPlusNormal"/>
              <w:jc w:val="center"/>
            </w:pPr>
            <w:r w:rsidRPr="00756123">
              <w:t>Тип (CX.5)</w:t>
            </w:r>
          </w:p>
        </w:tc>
        <w:tc>
          <w:tcPr>
            <w:tcW w:w="2835" w:type="dxa"/>
          </w:tcPr>
          <w:p w:rsidR="00756123" w:rsidRPr="00756123" w:rsidRDefault="00756123" w:rsidP="00756123">
            <w:pPr>
              <w:pStyle w:val="ConsPlusNormal"/>
              <w:jc w:val="center"/>
            </w:pPr>
            <w:r w:rsidRPr="00756123">
              <w:t>Наименование</w:t>
            </w:r>
          </w:p>
        </w:tc>
        <w:tc>
          <w:tcPr>
            <w:tcW w:w="4422" w:type="dxa"/>
          </w:tcPr>
          <w:p w:rsidR="00756123" w:rsidRPr="00756123" w:rsidRDefault="00756123" w:rsidP="00756123">
            <w:pPr>
              <w:pStyle w:val="ConsPlusNormal"/>
              <w:jc w:val="center"/>
            </w:pPr>
            <w:r w:rsidRPr="00756123">
              <w:t>Требования к формату значения (CX.1)</w:t>
            </w:r>
          </w:p>
        </w:tc>
      </w:tr>
      <w:tr w:rsidR="00756123" w:rsidRPr="00756123">
        <w:tc>
          <w:tcPr>
            <w:tcW w:w="2551" w:type="dxa"/>
          </w:tcPr>
          <w:p w:rsidR="00756123" w:rsidRPr="00756123" w:rsidRDefault="00756123" w:rsidP="00756123">
            <w:pPr>
              <w:pStyle w:val="ConsPlusNormal"/>
            </w:pPr>
          </w:p>
        </w:tc>
        <w:tc>
          <w:tcPr>
            <w:tcW w:w="2835" w:type="dxa"/>
          </w:tcPr>
          <w:p w:rsidR="00756123" w:rsidRPr="00756123" w:rsidRDefault="00756123" w:rsidP="00756123">
            <w:pPr>
              <w:pStyle w:val="ConsPlusNormal"/>
              <w:jc w:val="both"/>
            </w:pPr>
            <w:r w:rsidRPr="00756123">
              <w:t>Список идентификаторов застрахованного лица - требования к полю в целом.</w:t>
            </w:r>
          </w:p>
        </w:tc>
        <w:tc>
          <w:tcPr>
            <w:tcW w:w="4422" w:type="dxa"/>
          </w:tcPr>
          <w:p w:rsidR="00756123" w:rsidRPr="00756123" w:rsidRDefault="00756123" w:rsidP="00756123">
            <w:pPr>
              <w:pStyle w:val="ConsPlusNormal"/>
              <w:jc w:val="both"/>
            </w:pPr>
            <w:r w:rsidRPr="00756123">
              <w:t>Среди заданных значений должны быть обязательно указано одно из нижеперечисленных:</w:t>
            </w:r>
          </w:p>
          <w:p w:rsidR="00756123" w:rsidRPr="00756123" w:rsidRDefault="00756123" w:rsidP="00756123">
            <w:pPr>
              <w:pStyle w:val="ConsPlusNormal"/>
              <w:ind w:firstLine="283"/>
              <w:jc w:val="both"/>
            </w:pPr>
            <w:r w:rsidRPr="00756123">
              <w:t>1 ЕНП (QPD.5/CX.1 при QPD.5/CX.2 = "NI");</w:t>
            </w:r>
          </w:p>
          <w:p w:rsidR="00756123" w:rsidRPr="00756123" w:rsidRDefault="00756123" w:rsidP="00756123">
            <w:pPr>
              <w:pStyle w:val="ConsPlusNormal"/>
              <w:ind w:firstLine="283"/>
              <w:jc w:val="both"/>
            </w:pPr>
            <w:r w:rsidRPr="00756123">
              <w:t xml:space="preserve">2 сведения о документе, удостоверяющем личность застрахованного лица (QPD.5/CX.1, если в QPD.5/CX.2 указан код типа документа, удостоверяющего личность, из системы кодирования 1.2.643.2.40.5.100.203 </w:t>
            </w:r>
            <w:hyperlink w:anchor="P4614" w:history="1">
              <w:r w:rsidRPr="00756123">
                <w:t>(табл. 63)</w:t>
              </w:r>
            </w:hyperlink>
            <w:r w:rsidRPr="00756123">
              <w:t>;</w:t>
            </w:r>
          </w:p>
          <w:p w:rsidR="00756123" w:rsidRPr="00756123" w:rsidRDefault="00756123" w:rsidP="00756123">
            <w:pPr>
              <w:pStyle w:val="ConsPlusNormal"/>
              <w:ind w:firstLine="283"/>
              <w:jc w:val="both"/>
            </w:pPr>
            <w:r w:rsidRPr="00756123">
              <w:t>3 СНИЛС (QPD.5/CX.1 при QPD.5/CX.2 = "PEN"),</w:t>
            </w:r>
          </w:p>
          <w:p w:rsidR="00756123" w:rsidRPr="00756123" w:rsidRDefault="00756123" w:rsidP="00756123">
            <w:pPr>
              <w:pStyle w:val="ConsPlusNormal"/>
              <w:ind w:firstLine="283"/>
              <w:jc w:val="both"/>
            </w:pPr>
            <w:r w:rsidRPr="00756123">
              <w:t>4 сведения о полисе ОМС (QPD.10, QPD.11 и QPD.20).</w:t>
            </w:r>
          </w:p>
          <w:p w:rsidR="00756123" w:rsidRPr="00756123" w:rsidRDefault="00756123" w:rsidP="00756123">
            <w:pPr>
              <w:pStyle w:val="ConsPlusNormal"/>
              <w:ind w:firstLine="283"/>
              <w:jc w:val="both"/>
            </w:pPr>
            <w:r w:rsidRPr="00756123">
              <w:t xml:space="preserve">Допускается указывать сведения </w:t>
            </w:r>
            <w:r w:rsidRPr="00756123">
              <w:lastRenderedPageBreak/>
              <w:t>о нескольких документах УДЛ.</w:t>
            </w:r>
          </w:p>
        </w:tc>
      </w:tr>
      <w:tr w:rsidR="00756123" w:rsidRPr="00756123">
        <w:tc>
          <w:tcPr>
            <w:tcW w:w="2551" w:type="dxa"/>
          </w:tcPr>
          <w:p w:rsidR="00756123" w:rsidRPr="00756123" w:rsidRDefault="00756123" w:rsidP="00756123">
            <w:pPr>
              <w:pStyle w:val="ConsPlusNormal"/>
              <w:jc w:val="both"/>
            </w:pPr>
            <w:r w:rsidRPr="00756123">
              <w:lastRenderedPageBreak/>
              <w:t>NI</w:t>
            </w:r>
          </w:p>
        </w:tc>
        <w:tc>
          <w:tcPr>
            <w:tcW w:w="2835" w:type="dxa"/>
          </w:tcPr>
          <w:p w:rsidR="00756123" w:rsidRPr="00756123" w:rsidRDefault="00756123" w:rsidP="00756123">
            <w:pPr>
              <w:pStyle w:val="ConsPlusNormal"/>
              <w:jc w:val="both"/>
            </w:pPr>
            <w:r w:rsidRPr="00756123">
              <w:t>Единый номер полиса ОМС (ЕНП)</w:t>
            </w:r>
          </w:p>
        </w:tc>
        <w:tc>
          <w:tcPr>
            <w:tcW w:w="4422" w:type="dxa"/>
          </w:tcPr>
          <w:p w:rsidR="00756123" w:rsidRPr="00756123" w:rsidRDefault="00756123" w:rsidP="00756123">
            <w:pPr>
              <w:pStyle w:val="ConsPlusNormal"/>
              <w:jc w:val="both"/>
            </w:pPr>
            <w:r w:rsidRPr="00756123">
              <w:t>Номер состоит из 16 цифр.</w:t>
            </w:r>
          </w:p>
          <w:p w:rsidR="00756123" w:rsidRPr="00756123" w:rsidRDefault="00756123" w:rsidP="00756123">
            <w:pPr>
              <w:pStyle w:val="ConsPlusNormal"/>
              <w:jc w:val="both"/>
            </w:pPr>
            <w:r w:rsidRPr="00756123">
              <w:t>Структура номера - в соответствии с требованиями ФОМС (ДСП).</w:t>
            </w:r>
          </w:p>
          <w:p w:rsidR="00756123" w:rsidRPr="00756123" w:rsidRDefault="00756123" w:rsidP="00756123">
            <w:pPr>
              <w:pStyle w:val="ConsPlusNormal"/>
              <w:jc w:val="both"/>
            </w:pPr>
            <w:r w:rsidRPr="00756123">
              <w:t>Последняя цифра - контрольная, вычисляется по алгоритму mod10, приведенному в стандарте ISO 27931.</w:t>
            </w:r>
          </w:p>
        </w:tc>
      </w:tr>
      <w:tr w:rsidR="00756123" w:rsidRPr="00756123">
        <w:tc>
          <w:tcPr>
            <w:tcW w:w="2551" w:type="dxa"/>
          </w:tcPr>
          <w:p w:rsidR="00756123" w:rsidRPr="00756123" w:rsidRDefault="00756123" w:rsidP="00756123">
            <w:pPr>
              <w:pStyle w:val="ConsPlusNormal"/>
              <w:jc w:val="both"/>
            </w:pPr>
            <w:r w:rsidRPr="00756123">
              <w:t xml:space="preserve">Код типа документа, удостоверяющего личность, из системы кодирования 1.2.643.2.40.5.100.203 </w:t>
            </w:r>
            <w:hyperlink w:anchor="P4614" w:history="1">
              <w:r w:rsidRPr="00756123">
                <w:t>(табл. 63)</w:t>
              </w:r>
            </w:hyperlink>
          </w:p>
        </w:tc>
        <w:tc>
          <w:tcPr>
            <w:tcW w:w="2835" w:type="dxa"/>
          </w:tcPr>
          <w:p w:rsidR="00756123" w:rsidRPr="00756123" w:rsidRDefault="00756123" w:rsidP="00756123">
            <w:pPr>
              <w:pStyle w:val="ConsPlusNormal"/>
              <w:jc w:val="both"/>
            </w:pPr>
            <w:r w:rsidRPr="00756123">
              <w:t>Серия и номер документа, удостоверяющего личность.</w:t>
            </w:r>
          </w:p>
        </w:tc>
        <w:tc>
          <w:tcPr>
            <w:tcW w:w="4422" w:type="dxa"/>
          </w:tcPr>
          <w:p w:rsidR="00756123" w:rsidRPr="00756123" w:rsidRDefault="00756123" w:rsidP="00756123">
            <w:pPr>
              <w:pStyle w:val="ConsPlusNormal"/>
              <w:jc w:val="both"/>
            </w:pPr>
            <w:r w:rsidRPr="00756123">
              <w:t>Серия и номер должны удовлетворять шаблону, соответствующему типу документа.</w:t>
            </w:r>
          </w:p>
        </w:tc>
      </w:tr>
      <w:tr w:rsidR="00756123" w:rsidRPr="00756123">
        <w:tc>
          <w:tcPr>
            <w:tcW w:w="2551" w:type="dxa"/>
          </w:tcPr>
          <w:p w:rsidR="00756123" w:rsidRPr="00756123" w:rsidRDefault="00756123" w:rsidP="00756123">
            <w:pPr>
              <w:pStyle w:val="ConsPlusNormal"/>
            </w:pPr>
            <w:r w:rsidRPr="00756123">
              <w:t>PEN</w:t>
            </w:r>
          </w:p>
        </w:tc>
        <w:tc>
          <w:tcPr>
            <w:tcW w:w="2835" w:type="dxa"/>
          </w:tcPr>
          <w:p w:rsidR="00756123" w:rsidRPr="00756123" w:rsidRDefault="00756123" w:rsidP="00756123">
            <w:pPr>
              <w:pStyle w:val="ConsPlusNormal"/>
              <w:jc w:val="both"/>
            </w:pPr>
            <w:r w:rsidRPr="00756123">
              <w:t>Страховой номер индивидуального лицевого счета обязательного пенсионного страхования (СНИЛС).</w:t>
            </w:r>
          </w:p>
        </w:tc>
        <w:tc>
          <w:tcPr>
            <w:tcW w:w="4422" w:type="dxa"/>
          </w:tcPr>
          <w:p w:rsidR="00756123" w:rsidRPr="00756123" w:rsidRDefault="00756123" w:rsidP="00756123">
            <w:pPr>
              <w:pStyle w:val="ConsPlusNormal"/>
              <w:ind w:firstLine="283"/>
              <w:jc w:val="both"/>
            </w:pPr>
            <w:r w:rsidRPr="00756123">
              <w:t>1 Значение должно состоять из 11 цифр (все разделители убираются).</w:t>
            </w:r>
          </w:p>
          <w:p w:rsidR="00756123" w:rsidRPr="00756123" w:rsidRDefault="00756123" w:rsidP="00756123">
            <w:pPr>
              <w:pStyle w:val="ConsPlusNormal"/>
              <w:ind w:firstLine="283"/>
              <w:jc w:val="both"/>
            </w:pPr>
            <w:r w:rsidRPr="00756123">
              <w:t>2 Последние две цифры - контрольные.</w:t>
            </w:r>
          </w:p>
        </w:tc>
      </w:tr>
      <w:tr w:rsidR="00756123" w:rsidRPr="00756123">
        <w:tc>
          <w:tcPr>
            <w:tcW w:w="2551" w:type="dxa"/>
          </w:tcPr>
          <w:p w:rsidR="00756123" w:rsidRPr="00756123" w:rsidRDefault="00756123" w:rsidP="00756123">
            <w:pPr>
              <w:pStyle w:val="ConsPlusNormal"/>
            </w:pPr>
            <w:r w:rsidRPr="00756123">
              <w:t>CZ</w:t>
            </w:r>
          </w:p>
        </w:tc>
        <w:tc>
          <w:tcPr>
            <w:tcW w:w="2835" w:type="dxa"/>
          </w:tcPr>
          <w:p w:rsidR="00756123" w:rsidRPr="00756123" w:rsidRDefault="00756123" w:rsidP="00756123">
            <w:pPr>
              <w:pStyle w:val="ConsPlusNormal"/>
              <w:jc w:val="both"/>
            </w:pPr>
            <w:r w:rsidRPr="00756123">
              <w:t xml:space="preserve">Номер универсальной электронной карты </w:t>
            </w:r>
            <w:r w:rsidRPr="00756123">
              <w:lastRenderedPageBreak/>
              <w:t>гражданина (УЭК).</w:t>
            </w:r>
          </w:p>
        </w:tc>
        <w:tc>
          <w:tcPr>
            <w:tcW w:w="4422" w:type="dxa"/>
          </w:tcPr>
          <w:p w:rsidR="00756123" w:rsidRPr="00756123" w:rsidRDefault="00756123" w:rsidP="00756123">
            <w:pPr>
              <w:pStyle w:val="ConsPlusNormal"/>
              <w:jc w:val="both"/>
            </w:pPr>
            <w:r w:rsidRPr="00756123">
              <w:lastRenderedPageBreak/>
              <w:t>Значение не контролируется.</w:t>
            </w:r>
          </w:p>
        </w:tc>
      </w:tr>
    </w:tbl>
    <w:p w:rsidR="00756123" w:rsidRPr="00756123" w:rsidRDefault="00756123" w:rsidP="00756123">
      <w:pPr>
        <w:spacing w:after="0" w:line="240" w:lineRule="auto"/>
        <w:sectPr w:rsidR="00756123" w:rsidRPr="00756123">
          <w:pgSz w:w="16838" w:h="11905" w:orient="landscape"/>
          <w:pgMar w:top="1701" w:right="1134" w:bottom="850" w:left="1134" w:header="0" w:footer="0" w:gutter="0"/>
          <w:cols w:space="720"/>
        </w:sectPr>
      </w:pP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Примечание. Если не известно, какой документ, удостоверяющий личность, использовался при выдаче полиса ОМС, то следует сформировать несколько запросов, в каждый из которых включить сведения о конкретном документе (например, в первый запрос включить данные о предъявленном паспорте, а во второй - сведения о прежде выданном паспорте, которые указаны на последней странице предъявленного паспорта).</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bookmarkStart w:id="266" w:name="P16536"/>
      <w:bookmarkEnd w:id="266"/>
      <w:r w:rsidRPr="00756123">
        <w:t>Б.3.1.2.2 Заполнение поля QPD.6 "Фамилия, имя и отчество застрахованного лица"</w:t>
      </w:r>
    </w:p>
    <w:p w:rsidR="00756123" w:rsidRPr="00756123" w:rsidRDefault="00756123" w:rsidP="00756123">
      <w:pPr>
        <w:pStyle w:val="ConsPlusNormal"/>
        <w:ind w:firstLine="540"/>
        <w:jc w:val="both"/>
      </w:pPr>
      <w:r w:rsidRPr="00756123">
        <w:t xml:space="preserve">В </w:t>
      </w:r>
      <w:hyperlink w:anchor="P16539" w:history="1">
        <w:r w:rsidRPr="00756123">
          <w:t>таблице Б.30</w:t>
        </w:r>
      </w:hyperlink>
      <w:r w:rsidRPr="00756123">
        <w:t xml:space="preserve"> перечислены требования к обязательности поля QPD.6 и его компонентов. Возможные ошибки ФЛК приведены в классификаторе Q004.</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6"/>
      </w:pPr>
      <w:bookmarkStart w:id="267" w:name="P16539"/>
      <w:bookmarkEnd w:id="267"/>
      <w:r w:rsidRPr="00756123">
        <w:t>Таблица Б.30 Требования к заполнению поля QPD.6 "Фамилия, имя и отчество застрахованного лица"</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61"/>
        <w:gridCol w:w="3458"/>
        <w:gridCol w:w="4252"/>
      </w:tblGrid>
      <w:tr w:rsidR="00756123" w:rsidRPr="00756123">
        <w:tc>
          <w:tcPr>
            <w:tcW w:w="1361" w:type="dxa"/>
          </w:tcPr>
          <w:p w:rsidR="00756123" w:rsidRPr="00756123" w:rsidRDefault="00756123" w:rsidP="00756123">
            <w:pPr>
              <w:pStyle w:val="ConsPlusNormal"/>
              <w:jc w:val="center"/>
            </w:pPr>
            <w:r w:rsidRPr="00756123">
              <w:t>Компонент</w:t>
            </w:r>
          </w:p>
        </w:tc>
        <w:tc>
          <w:tcPr>
            <w:tcW w:w="3458" w:type="dxa"/>
          </w:tcPr>
          <w:p w:rsidR="00756123" w:rsidRPr="00756123" w:rsidRDefault="00756123" w:rsidP="00756123">
            <w:pPr>
              <w:pStyle w:val="ConsPlusNormal"/>
              <w:jc w:val="center"/>
            </w:pPr>
            <w:r w:rsidRPr="00756123">
              <w:t>Наименование</w:t>
            </w:r>
          </w:p>
        </w:tc>
        <w:tc>
          <w:tcPr>
            <w:tcW w:w="4252" w:type="dxa"/>
          </w:tcPr>
          <w:p w:rsidR="00756123" w:rsidRPr="00756123" w:rsidRDefault="00756123" w:rsidP="00756123">
            <w:pPr>
              <w:pStyle w:val="ConsPlusNormal"/>
              <w:jc w:val="center"/>
            </w:pPr>
            <w:r w:rsidRPr="00756123">
              <w:t>Обязательность</w:t>
            </w:r>
          </w:p>
        </w:tc>
      </w:tr>
      <w:tr w:rsidR="00756123" w:rsidRPr="00756123">
        <w:tc>
          <w:tcPr>
            <w:tcW w:w="1361" w:type="dxa"/>
          </w:tcPr>
          <w:p w:rsidR="00756123" w:rsidRPr="00756123" w:rsidRDefault="00756123" w:rsidP="00756123">
            <w:pPr>
              <w:pStyle w:val="ConsPlusNormal"/>
              <w:jc w:val="both"/>
            </w:pPr>
            <w:r w:rsidRPr="00756123">
              <w:t>Поле в целом</w:t>
            </w:r>
          </w:p>
        </w:tc>
        <w:tc>
          <w:tcPr>
            <w:tcW w:w="3458" w:type="dxa"/>
          </w:tcPr>
          <w:p w:rsidR="00756123" w:rsidRPr="00756123" w:rsidRDefault="00756123" w:rsidP="00756123">
            <w:pPr>
              <w:pStyle w:val="ConsPlusNormal"/>
              <w:jc w:val="both"/>
            </w:pPr>
            <w:r w:rsidRPr="00756123">
              <w:t>Фамилия, имя и отчество застрахованного лица</w:t>
            </w:r>
          </w:p>
        </w:tc>
        <w:tc>
          <w:tcPr>
            <w:tcW w:w="4252" w:type="dxa"/>
          </w:tcPr>
          <w:p w:rsidR="00756123" w:rsidRPr="00756123" w:rsidRDefault="00756123" w:rsidP="00756123">
            <w:pPr>
              <w:pStyle w:val="ConsPlusNormal"/>
              <w:jc w:val="both"/>
            </w:pPr>
            <w:r w:rsidRPr="00756123">
              <w:t>В поле должно встречаться, по крайней мере, одно из значений IN1.16/XPN.1/FN.1 (фамилия), или IN1.16/XPN.2 (имя), или IN1.16/XPN.3 (отчество).</w:t>
            </w:r>
          </w:p>
        </w:tc>
      </w:tr>
      <w:tr w:rsidR="00756123" w:rsidRPr="00756123">
        <w:tc>
          <w:tcPr>
            <w:tcW w:w="1361" w:type="dxa"/>
          </w:tcPr>
          <w:p w:rsidR="00756123" w:rsidRPr="00756123" w:rsidRDefault="00756123" w:rsidP="00756123">
            <w:pPr>
              <w:pStyle w:val="ConsPlusNormal"/>
              <w:jc w:val="both"/>
            </w:pPr>
            <w:r w:rsidRPr="00756123">
              <w:t>XPN.1</w:t>
            </w:r>
          </w:p>
        </w:tc>
        <w:tc>
          <w:tcPr>
            <w:tcW w:w="3458" w:type="dxa"/>
          </w:tcPr>
          <w:p w:rsidR="00756123" w:rsidRPr="00756123" w:rsidRDefault="00756123" w:rsidP="00756123">
            <w:pPr>
              <w:pStyle w:val="ConsPlusNormal"/>
              <w:jc w:val="both"/>
            </w:pPr>
            <w:r w:rsidRPr="00756123">
              <w:t>Фамилия (значение указывается в субкомпоненте XPN.1/FN.1)</w:t>
            </w:r>
          </w:p>
        </w:tc>
        <w:tc>
          <w:tcPr>
            <w:tcW w:w="4252" w:type="dxa"/>
          </w:tcPr>
          <w:p w:rsidR="00756123" w:rsidRPr="00756123" w:rsidRDefault="00756123" w:rsidP="00756123">
            <w:pPr>
              <w:pStyle w:val="ConsPlusNormal"/>
              <w:jc w:val="both"/>
            </w:pPr>
            <w:r w:rsidRPr="00756123">
              <w:t>Усл</w:t>
            </w:r>
          </w:p>
        </w:tc>
      </w:tr>
      <w:tr w:rsidR="00756123" w:rsidRPr="00756123">
        <w:tc>
          <w:tcPr>
            <w:tcW w:w="1361" w:type="dxa"/>
          </w:tcPr>
          <w:p w:rsidR="00756123" w:rsidRPr="00756123" w:rsidRDefault="00756123" w:rsidP="00756123">
            <w:pPr>
              <w:pStyle w:val="ConsPlusNormal"/>
              <w:jc w:val="both"/>
            </w:pPr>
            <w:r w:rsidRPr="00756123">
              <w:t>XPN.2</w:t>
            </w:r>
          </w:p>
        </w:tc>
        <w:tc>
          <w:tcPr>
            <w:tcW w:w="3458" w:type="dxa"/>
          </w:tcPr>
          <w:p w:rsidR="00756123" w:rsidRPr="00756123" w:rsidRDefault="00756123" w:rsidP="00756123">
            <w:pPr>
              <w:pStyle w:val="ConsPlusNormal"/>
              <w:jc w:val="both"/>
            </w:pPr>
            <w:r w:rsidRPr="00756123">
              <w:t>Имя</w:t>
            </w:r>
          </w:p>
        </w:tc>
        <w:tc>
          <w:tcPr>
            <w:tcW w:w="4252" w:type="dxa"/>
          </w:tcPr>
          <w:p w:rsidR="00756123" w:rsidRPr="00756123" w:rsidRDefault="00756123" w:rsidP="00756123">
            <w:pPr>
              <w:pStyle w:val="ConsPlusNormal"/>
              <w:jc w:val="both"/>
            </w:pPr>
            <w:r w:rsidRPr="00756123">
              <w:t>Усл</w:t>
            </w:r>
          </w:p>
        </w:tc>
      </w:tr>
      <w:tr w:rsidR="00756123" w:rsidRPr="00756123">
        <w:tc>
          <w:tcPr>
            <w:tcW w:w="1361" w:type="dxa"/>
          </w:tcPr>
          <w:p w:rsidR="00756123" w:rsidRPr="00756123" w:rsidRDefault="00756123" w:rsidP="00756123">
            <w:pPr>
              <w:pStyle w:val="ConsPlusNormal"/>
              <w:jc w:val="both"/>
            </w:pPr>
            <w:r w:rsidRPr="00756123">
              <w:t>XPN.3</w:t>
            </w:r>
          </w:p>
        </w:tc>
        <w:tc>
          <w:tcPr>
            <w:tcW w:w="3458" w:type="dxa"/>
          </w:tcPr>
          <w:p w:rsidR="00756123" w:rsidRPr="00756123" w:rsidRDefault="00756123" w:rsidP="00756123">
            <w:pPr>
              <w:pStyle w:val="ConsPlusNormal"/>
              <w:jc w:val="both"/>
            </w:pPr>
            <w:r w:rsidRPr="00756123">
              <w:t>Отчество</w:t>
            </w:r>
          </w:p>
        </w:tc>
        <w:tc>
          <w:tcPr>
            <w:tcW w:w="4252" w:type="dxa"/>
          </w:tcPr>
          <w:p w:rsidR="00756123" w:rsidRPr="00756123" w:rsidRDefault="00756123" w:rsidP="00756123">
            <w:pPr>
              <w:pStyle w:val="ConsPlusNormal"/>
              <w:jc w:val="both"/>
            </w:pPr>
            <w:r w:rsidRPr="00756123">
              <w:t>Усл</w:t>
            </w:r>
          </w:p>
        </w:tc>
      </w:tr>
      <w:tr w:rsidR="00756123" w:rsidRPr="00756123">
        <w:tc>
          <w:tcPr>
            <w:tcW w:w="1361" w:type="dxa"/>
          </w:tcPr>
          <w:p w:rsidR="00756123" w:rsidRPr="00756123" w:rsidRDefault="00756123" w:rsidP="00756123">
            <w:pPr>
              <w:pStyle w:val="ConsPlusNormal"/>
              <w:jc w:val="both"/>
            </w:pPr>
            <w:r w:rsidRPr="00756123">
              <w:t>XPN.7</w:t>
            </w:r>
          </w:p>
        </w:tc>
        <w:tc>
          <w:tcPr>
            <w:tcW w:w="3458" w:type="dxa"/>
          </w:tcPr>
          <w:p w:rsidR="00756123" w:rsidRPr="00756123" w:rsidRDefault="00756123" w:rsidP="00756123">
            <w:pPr>
              <w:pStyle w:val="ConsPlusNormal"/>
              <w:jc w:val="both"/>
            </w:pPr>
            <w:r w:rsidRPr="00756123">
              <w:t>Код типа ФИО</w:t>
            </w:r>
          </w:p>
        </w:tc>
        <w:tc>
          <w:tcPr>
            <w:tcW w:w="4252" w:type="dxa"/>
          </w:tcPr>
          <w:p w:rsidR="00756123" w:rsidRPr="00756123" w:rsidRDefault="00756123" w:rsidP="00756123">
            <w:pPr>
              <w:pStyle w:val="ConsPlusNormal"/>
              <w:jc w:val="both"/>
            </w:pPr>
            <w:r w:rsidRPr="00756123">
              <w:t>Да</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bookmarkStart w:id="268" w:name="P16560"/>
      <w:bookmarkEnd w:id="268"/>
      <w:r w:rsidRPr="00756123">
        <w:t>Б.3.1.2.3 Заполнение поля QPD.7 "Дата рождения"</w:t>
      </w:r>
    </w:p>
    <w:p w:rsidR="00756123" w:rsidRPr="00756123" w:rsidRDefault="00756123" w:rsidP="00756123">
      <w:pPr>
        <w:pStyle w:val="ConsPlusNormal"/>
        <w:ind w:firstLine="540"/>
        <w:jc w:val="both"/>
      </w:pPr>
      <w:r w:rsidRPr="00756123">
        <w:t xml:space="preserve">В </w:t>
      </w:r>
      <w:hyperlink w:anchor="P16563" w:history="1">
        <w:r w:rsidRPr="00756123">
          <w:t>таблице Б.31</w:t>
        </w:r>
      </w:hyperlink>
      <w:r w:rsidRPr="00756123">
        <w:t xml:space="preserve"> указаны допустимые форматы поля и другие требования к его заполнению. Возможные ошибки ФЛК приведены в классификаторе Q004.</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6"/>
      </w:pPr>
      <w:bookmarkStart w:id="269" w:name="P16563"/>
      <w:bookmarkEnd w:id="269"/>
      <w:r w:rsidRPr="00756123">
        <w:t>Таблица Б.31 Требования к заполнению поля QPD.7 "Дата рождения"</w:t>
      </w:r>
    </w:p>
    <w:p w:rsidR="00756123" w:rsidRPr="00756123" w:rsidRDefault="00756123" w:rsidP="00756123">
      <w:pPr>
        <w:pStyle w:val="ConsPlusNormal"/>
        <w:ind w:firstLine="540"/>
        <w:jc w:val="both"/>
      </w:pPr>
    </w:p>
    <w:tbl>
      <w:tblPr>
        <w:tblW w:w="0" w:type="auto"/>
        <w:tblBorders>
          <w:insideV w:val="single" w:sz="4" w:space="0" w:color="auto"/>
        </w:tblBorders>
        <w:tblLayout w:type="fixed"/>
        <w:tblCellMar>
          <w:top w:w="102" w:type="dxa"/>
          <w:left w:w="62" w:type="dxa"/>
          <w:bottom w:w="102" w:type="dxa"/>
          <w:right w:w="62" w:type="dxa"/>
        </w:tblCellMar>
        <w:tblLook w:val="0000"/>
      </w:tblPr>
      <w:tblGrid>
        <w:gridCol w:w="3018"/>
        <w:gridCol w:w="3018"/>
        <w:gridCol w:w="3020"/>
      </w:tblGrid>
      <w:tr w:rsidR="00756123" w:rsidRPr="00756123">
        <w:tc>
          <w:tcPr>
            <w:tcW w:w="3018" w:type="dxa"/>
            <w:tcBorders>
              <w:top w:val="nil"/>
              <w:left w:val="nil"/>
              <w:bottom w:val="nil"/>
            </w:tcBorders>
          </w:tcPr>
          <w:p w:rsidR="00756123" w:rsidRPr="00756123" w:rsidRDefault="00756123" w:rsidP="00756123">
            <w:pPr>
              <w:pStyle w:val="ConsPlusNormal"/>
            </w:pPr>
          </w:p>
        </w:tc>
        <w:tc>
          <w:tcPr>
            <w:tcW w:w="3018" w:type="dxa"/>
            <w:tcBorders>
              <w:top w:val="single" w:sz="4" w:space="0" w:color="auto"/>
              <w:bottom w:val="single" w:sz="4" w:space="0" w:color="auto"/>
            </w:tcBorders>
          </w:tcPr>
          <w:p w:rsidR="00756123" w:rsidRPr="00756123" w:rsidRDefault="00756123" w:rsidP="00756123">
            <w:pPr>
              <w:pStyle w:val="ConsPlusNormal"/>
            </w:pPr>
            <w:r w:rsidRPr="00756123">
              <w:t>Формат</w:t>
            </w:r>
          </w:p>
        </w:tc>
        <w:tc>
          <w:tcPr>
            <w:tcW w:w="3020" w:type="dxa"/>
            <w:tcBorders>
              <w:top w:val="nil"/>
              <w:bottom w:val="nil"/>
              <w:right w:val="nil"/>
            </w:tcBorders>
          </w:tcPr>
          <w:p w:rsidR="00756123" w:rsidRPr="00756123" w:rsidRDefault="00756123" w:rsidP="00756123">
            <w:pPr>
              <w:pStyle w:val="ConsPlusNormal"/>
            </w:pPr>
          </w:p>
        </w:tc>
      </w:tr>
      <w:tr w:rsidR="00756123" w:rsidRPr="00756123">
        <w:tc>
          <w:tcPr>
            <w:tcW w:w="3018" w:type="dxa"/>
            <w:tcBorders>
              <w:top w:val="nil"/>
              <w:left w:val="nil"/>
              <w:bottom w:val="nil"/>
            </w:tcBorders>
          </w:tcPr>
          <w:p w:rsidR="00756123" w:rsidRPr="00756123" w:rsidRDefault="00756123" w:rsidP="00756123">
            <w:pPr>
              <w:pStyle w:val="ConsPlusNormal"/>
            </w:pPr>
          </w:p>
        </w:tc>
        <w:tc>
          <w:tcPr>
            <w:tcW w:w="3018" w:type="dxa"/>
            <w:tcBorders>
              <w:top w:val="single" w:sz="4" w:space="0" w:color="auto"/>
              <w:bottom w:val="single" w:sz="4" w:space="0" w:color="auto"/>
            </w:tcBorders>
          </w:tcPr>
          <w:p w:rsidR="00756123" w:rsidRPr="00756123" w:rsidRDefault="00756123" w:rsidP="00756123">
            <w:pPr>
              <w:pStyle w:val="ConsPlusNormal"/>
            </w:pPr>
          </w:p>
        </w:tc>
        <w:tc>
          <w:tcPr>
            <w:tcW w:w="3020" w:type="dxa"/>
            <w:tcBorders>
              <w:top w:val="nil"/>
              <w:bottom w:val="nil"/>
              <w:right w:val="nil"/>
            </w:tcBorders>
          </w:tcPr>
          <w:p w:rsidR="00756123" w:rsidRPr="00756123" w:rsidRDefault="00756123" w:rsidP="00756123">
            <w:pPr>
              <w:pStyle w:val="ConsPlusNormal"/>
            </w:pPr>
          </w:p>
        </w:tc>
      </w:tr>
      <w:tr w:rsidR="00756123" w:rsidRPr="00756123">
        <w:tc>
          <w:tcPr>
            <w:tcW w:w="3018" w:type="dxa"/>
            <w:tcBorders>
              <w:top w:val="nil"/>
              <w:left w:val="nil"/>
              <w:bottom w:val="nil"/>
            </w:tcBorders>
          </w:tcPr>
          <w:p w:rsidR="00756123" w:rsidRPr="00756123" w:rsidRDefault="00756123" w:rsidP="00756123">
            <w:pPr>
              <w:pStyle w:val="ConsPlusNormal"/>
            </w:pPr>
          </w:p>
        </w:tc>
        <w:tc>
          <w:tcPr>
            <w:tcW w:w="3018" w:type="dxa"/>
            <w:tcBorders>
              <w:top w:val="single" w:sz="4" w:space="0" w:color="auto"/>
              <w:bottom w:val="single" w:sz="4" w:space="0" w:color="auto"/>
            </w:tcBorders>
          </w:tcPr>
          <w:p w:rsidR="00756123" w:rsidRPr="00756123" w:rsidRDefault="00756123" w:rsidP="00756123">
            <w:pPr>
              <w:pStyle w:val="ConsPlusNormal"/>
            </w:pPr>
            <w:r w:rsidRPr="00756123">
              <w:t>ГГГГ-ММ-ДД</w:t>
            </w:r>
          </w:p>
        </w:tc>
        <w:tc>
          <w:tcPr>
            <w:tcW w:w="3020" w:type="dxa"/>
            <w:tcBorders>
              <w:top w:val="nil"/>
              <w:bottom w:val="nil"/>
              <w:right w:val="nil"/>
            </w:tcBorders>
          </w:tcPr>
          <w:p w:rsidR="00756123" w:rsidRPr="00756123" w:rsidRDefault="00756123" w:rsidP="00756123">
            <w:pPr>
              <w:pStyle w:val="ConsPlusNormal"/>
            </w:pPr>
          </w:p>
        </w:tc>
      </w:tr>
      <w:tr w:rsidR="00756123" w:rsidRPr="00756123">
        <w:tc>
          <w:tcPr>
            <w:tcW w:w="3018" w:type="dxa"/>
            <w:tcBorders>
              <w:top w:val="nil"/>
              <w:left w:val="nil"/>
              <w:bottom w:val="nil"/>
            </w:tcBorders>
          </w:tcPr>
          <w:p w:rsidR="00756123" w:rsidRPr="00756123" w:rsidRDefault="00756123" w:rsidP="00756123">
            <w:pPr>
              <w:pStyle w:val="ConsPlusNormal"/>
            </w:pPr>
          </w:p>
        </w:tc>
        <w:tc>
          <w:tcPr>
            <w:tcW w:w="3018" w:type="dxa"/>
            <w:tcBorders>
              <w:top w:val="single" w:sz="4" w:space="0" w:color="auto"/>
              <w:bottom w:val="single" w:sz="4" w:space="0" w:color="auto"/>
            </w:tcBorders>
          </w:tcPr>
          <w:p w:rsidR="00756123" w:rsidRPr="00756123" w:rsidRDefault="00756123" w:rsidP="00756123">
            <w:pPr>
              <w:pStyle w:val="ConsPlusNormal"/>
            </w:pPr>
            <w:r w:rsidRPr="00756123">
              <w:t>другой</w:t>
            </w:r>
          </w:p>
        </w:tc>
        <w:tc>
          <w:tcPr>
            <w:tcW w:w="3020" w:type="dxa"/>
            <w:tcBorders>
              <w:top w:val="nil"/>
              <w:bottom w:val="nil"/>
              <w:right w:val="nil"/>
            </w:tcBorders>
          </w:tcPr>
          <w:p w:rsidR="00756123" w:rsidRPr="00756123" w:rsidRDefault="00756123" w:rsidP="00756123">
            <w:pPr>
              <w:pStyle w:val="ConsPlusNormal"/>
            </w:pP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bookmarkStart w:id="270" w:name="P16578"/>
      <w:bookmarkEnd w:id="270"/>
      <w:r w:rsidRPr="00756123">
        <w:t>Б.3.1.2.4 Заполнение информации о полисе ОМС (поля QPD.10, QPD.11 и QPD.20).</w:t>
      </w:r>
    </w:p>
    <w:p w:rsidR="00756123" w:rsidRPr="00756123" w:rsidRDefault="00756123" w:rsidP="00756123">
      <w:pPr>
        <w:pStyle w:val="ConsPlusNormal"/>
        <w:ind w:firstLine="540"/>
        <w:jc w:val="both"/>
      </w:pPr>
      <w:r w:rsidRPr="00756123">
        <w:t>Поля запроса QPD.10, QPD.11 и QPD.20 должны быть либо все заполнены в соответствии с указанными ниже требованиями, либо все три не указаны. Описание ошибок ФЛК для данных полей приведено в классификаторе Q004.</w:t>
      </w:r>
    </w:p>
    <w:p w:rsidR="00756123" w:rsidRPr="00756123" w:rsidRDefault="00756123" w:rsidP="00756123">
      <w:pPr>
        <w:pStyle w:val="ConsPlusNormal"/>
        <w:ind w:firstLine="540"/>
        <w:jc w:val="both"/>
      </w:pPr>
      <w:r w:rsidRPr="00756123">
        <w:t xml:space="preserve">Поле QPD.10 "Тип полиса" может содержать один из кодов: С (полис ОМС старого образца), В (временное свидетельство в форме бумажного бланка) или Е (временное свидетельство в форме электронного документа) из системы кодирования 1.2.643.2.40.5.100.86 </w:t>
      </w:r>
      <w:hyperlink w:anchor="P5177" w:history="1">
        <w:r w:rsidRPr="00756123">
          <w:t>(таблица 81)</w:t>
        </w:r>
      </w:hyperlink>
      <w:r w:rsidRPr="00756123">
        <w:t xml:space="preserve">. В зависимости от типа полиса ОМС номер бланка и территория страхования заполняются по правилам, указанным в </w:t>
      </w:r>
      <w:hyperlink w:anchor="P16583" w:history="1">
        <w:r w:rsidRPr="00756123">
          <w:t>таблице Б.32</w:t>
        </w:r>
      </w:hyperlink>
      <w:r w:rsidRPr="00756123">
        <w:t>.</w:t>
      </w:r>
    </w:p>
    <w:p w:rsidR="00756123" w:rsidRPr="00756123" w:rsidRDefault="00756123" w:rsidP="00756123">
      <w:pPr>
        <w:pStyle w:val="ConsPlusNormal"/>
        <w:jc w:val="both"/>
      </w:pPr>
      <w:r w:rsidRPr="00756123">
        <w:t xml:space="preserve">(в ред. </w:t>
      </w:r>
      <w:hyperlink r:id="rId461" w:history="1">
        <w:r w:rsidRPr="00756123">
          <w:t>Приказа</w:t>
        </w:r>
      </w:hyperlink>
      <w:r w:rsidRPr="00756123">
        <w:t xml:space="preserve"> ФФОМС от 30.08.2019 N 173)</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6"/>
      </w:pPr>
      <w:bookmarkStart w:id="271" w:name="P16583"/>
      <w:bookmarkEnd w:id="271"/>
      <w:r w:rsidRPr="00756123">
        <w:t>Таблица Б.32 Передача информации о полисе ОМС</w:t>
      </w:r>
    </w:p>
    <w:p w:rsidR="00756123" w:rsidRPr="00756123" w:rsidRDefault="00756123" w:rsidP="00756123">
      <w:pPr>
        <w:pStyle w:val="ConsPlusNormal"/>
        <w:ind w:firstLine="540"/>
        <w:jc w:val="both"/>
      </w:pPr>
      <w:r w:rsidRPr="00756123">
        <w:t xml:space="preserve">(в ред. </w:t>
      </w:r>
      <w:hyperlink r:id="rId462" w:history="1">
        <w:r w:rsidRPr="00756123">
          <w:t>Приказа</w:t>
        </w:r>
      </w:hyperlink>
      <w:r w:rsidRPr="00756123">
        <w:t xml:space="preserve"> ФФОМС от 30.08.2019 N 173)</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04"/>
        <w:gridCol w:w="1587"/>
        <w:gridCol w:w="3855"/>
        <w:gridCol w:w="2324"/>
      </w:tblGrid>
      <w:tr w:rsidR="00756123" w:rsidRPr="00756123">
        <w:tc>
          <w:tcPr>
            <w:tcW w:w="1304" w:type="dxa"/>
          </w:tcPr>
          <w:p w:rsidR="00756123" w:rsidRPr="00756123" w:rsidRDefault="00756123" w:rsidP="00756123">
            <w:pPr>
              <w:pStyle w:val="ConsPlusNormal"/>
              <w:jc w:val="center"/>
            </w:pPr>
            <w:r w:rsidRPr="00756123">
              <w:t>Код (QPD.10)</w:t>
            </w:r>
          </w:p>
        </w:tc>
        <w:tc>
          <w:tcPr>
            <w:tcW w:w="1587" w:type="dxa"/>
          </w:tcPr>
          <w:p w:rsidR="00756123" w:rsidRPr="00756123" w:rsidRDefault="00756123" w:rsidP="00756123">
            <w:pPr>
              <w:pStyle w:val="ConsPlusNormal"/>
              <w:jc w:val="center"/>
            </w:pPr>
            <w:r w:rsidRPr="00756123">
              <w:t>Название документа</w:t>
            </w:r>
          </w:p>
        </w:tc>
        <w:tc>
          <w:tcPr>
            <w:tcW w:w="3855" w:type="dxa"/>
          </w:tcPr>
          <w:p w:rsidR="00756123" w:rsidRPr="00756123" w:rsidRDefault="00756123" w:rsidP="00756123">
            <w:pPr>
              <w:pStyle w:val="ConsPlusNormal"/>
              <w:jc w:val="center"/>
            </w:pPr>
            <w:r w:rsidRPr="00756123">
              <w:t>Требования к номеру бланка (QPD.11)</w:t>
            </w:r>
          </w:p>
        </w:tc>
        <w:tc>
          <w:tcPr>
            <w:tcW w:w="2324" w:type="dxa"/>
          </w:tcPr>
          <w:p w:rsidR="00756123" w:rsidRPr="00756123" w:rsidRDefault="00756123" w:rsidP="00756123">
            <w:pPr>
              <w:pStyle w:val="ConsPlusNormal"/>
              <w:jc w:val="center"/>
            </w:pPr>
            <w:r w:rsidRPr="00756123">
              <w:t>Требования к коду ТС (QPD.20)</w:t>
            </w:r>
          </w:p>
        </w:tc>
      </w:tr>
      <w:tr w:rsidR="00756123" w:rsidRPr="00756123">
        <w:tc>
          <w:tcPr>
            <w:tcW w:w="1304" w:type="dxa"/>
          </w:tcPr>
          <w:p w:rsidR="00756123" w:rsidRPr="00756123" w:rsidRDefault="00756123" w:rsidP="00756123">
            <w:pPr>
              <w:pStyle w:val="ConsPlusNormal"/>
            </w:pPr>
            <w:r w:rsidRPr="00756123">
              <w:t>С</w:t>
            </w:r>
          </w:p>
        </w:tc>
        <w:tc>
          <w:tcPr>
            <w:tcW w:w="1587" w:type="dxa"/>
          </w:tcPr>
          <w:p w:rsidR="00756123" w:rsidRPr="00756123" w:rsidRDefault="00756123" w:rsidP="00756123">
            <w:pPr>
              <w:pStyle w:val="ConsPlusNormal"/>
            </w:pPr>
            <w:r w:rsidRPr="00756123">
              <w:t>Полис ОМС старого образца</w:t>
            </w:r>
          </w:p>
        </w:tc>
        <w:tc>
          <w:tcPr>
            <w:tcW w:w="3855" w:type="dxa"/>
          </w:tcPr>
          <w:p w:rsidR="00756123" w:rsidRPr="00756123" w:rsidRDefault="00756123" w:rsidP="00756123">
            <w:pPr>
              <w:pStyle w:val="ConsPlusNormal"/>
              <w:jc w:val="both"/>
            </w:pPr>
            <w:r w:rsidRPr="00756123">
              <w:t>Серия и номер полиса, разделенные знаком "N" с одним пробелом перед ним и после него (коды 32</w:t>
            </w:r>
            <w:r w:rsidRPr="00756123">
              <w:rPr>
                <w:vertAlign w:val="subscript"/>
              </w:rPr>
              <w:t>10</w:t>
            </w:r>
            <w:r w:rsidRPr="00756123">
              <w:t>, 185</w:t>
            </w:r>
            <w:r w:rsidRPr="00756123">
              <w:rPr>
                <w:vertAlign w:val="subscript"/>
              </w:rPr>
              <w:t>10</w:t>
            </w:r>
            <w:r w:rsidRPr="00756123">
              <w:t>, 32</w:t>
            </w:r>
            <w:r w:rsidRPr="00756123">
              <w:rPr>
                <w:vertAlign w:val="subscript"/>
              </w:rPr>
              <w:t>10</w:t>
            </w:r>
            <w:r w:rsidRPr="00756123">
              <w:t>).</w:t>
            </w:r>
          </w:p>
          <w:p w:rsidR="00756123" w:rsidRPr="00756123" w:rsidRDefault="00756123" w:rsidP="00756123">
            <w:pPr>
              <w:pStyle w:val="ConsPlusNormal"/>
              <w:jc w:val="both"/>
            </w:pPr>
            <w:r w:rsidRPr="00756123">
              <w:t>Серия полиса должна отвечать требованиям к шаблону S серии документов, удостоверяющих личность.</w:t>
            </w:r>
          </w:p>
        </w:tc>
        <w:tc>
          <w:tcPr>
            <w:tcW w:w="2324" w:type="dxa"/>
          </w:tcPr>
          <w:p w:rsidR="00756123" w:rsidRPr="00756123" w:rsidRDefault="00756123" w:rsidP="00756123">
            <w:pPr>
              <w:pStyle w:val="ConsPlusNormal"/>
              <w:jc w:val="both"/>
            </w:pPr>
            <w:r w:rsidRPr="00756123">
              <w:t>Код территории, выдавшей полис ОМС</w:t>
            </w:r>
          </w:p>
        </w:tc>
      </w:tr>
      <w:tr w:rsidR="00756123" w:rsidRPr="00756123">
        <w:tc>
          <w:tcPr>
            <w:tcW w:w="1304" w:type="dxa"/>
          </w:tcPr>
          <w:p w:rsidR="00756123" w:rsidRPr="00756123" w:rsidRDefault="00756123" w:rsidP="00756123">
            <w:pPr>
              <w:pStyle w:val="ConsPlusNormal"/>
            </w:pPr>
            <w:r w:rsidRPr="00756123">
              <w:t>В</w:t>
            </w:r>
          </w:p>
        </w:tc>
        <w:tc>
          <w:tcPr>
            <w:tcW w:w="1587" w:type="dxa"/>
          </w:tcPr>
          <w:p w:rsidR="00756123" w:rsidRPr="00756123" w:rsidRDefault="00756123" w:rsidP="00756123">
            <w:pPr>
              <w:pStyle w:val="ConsPlusNormal"/>
            </w:pPr>
            <w:r w:rsidRPr="00756123">
              <w:t>Временное свидетельство в форме бумажного бланка</w:t>
            </w:r>
          </w:p>
        </w:tc>
        <w:tc>
          <w:tcPr>
            <w:tcW w:w="3855" w:type="dxa"/>
          </w:tcPr>
          <w:p w:rsidR="00756123" w:rsidRPr="00756123" w:rsidRDefault="00756123" w:rsidP="00756123">
            <w:pPr>
              <w:pStyle w:val="ConsPlusNormal"/>
            </w:pPr>
            <w:r w:rsidRPr="00756123">
              <w:t>Номер временного свидетельства.</w:t>
            </w:r>
          </w:p>
          <w:p w:rsidR="00756123" w:rsidRPr="00756123" w:rsidRDefault="00756123" w:rsidP="00756123">
            <w:pPr>
              <w:pStyle w:val="ConsPlusNormal"/>
            </w:pPr>
            <w:r w:rsidRPr="00756123">
              <w:t>Последовательность из девяти цифр.</w:t>
            </w:r>
          </w:p>
        </w:tc>
        <w:tc>
          <w:tcPr>
            <w:tcW w:w="2324" w:type="dxa"/>
          </w:tcPr>
          <w:p w:rsidR="00756123" w:rsidRPr="00756123" w:rsidRDefault="00756123" w:rsidP="00756123">
            <w:pPr>
              <w:pStyle w:val="ConsPlusNormal"/>
            </w:pPr>
            <w:r w:rsidRPr="00756123">
              <w:t>Код территории, выдавшей временное свидетельство</w:t>
            </w:r>
          </w:p>
        </w:tc>
      </w:tr>
      <w:tr w:rsidR="00756123" w:rsidRPr="00756123">
        <w:tc>
          <w:tcPr>
            <w:tcW w:w="1304" w:type="dxa"/>
          </w:tcPr>
          <w:p w:rsidR="00756123" w:rsidRPr="00756123" w:rsidRDefault="00756123" w:rsidP="00756123">
            <w:pPr>
              <w:pStyle w:val="ConsPlusNormal"/>
              <w:jc w:val="both"/>
            </w:pPr>
            <w:r w:rsidRPr="00756123">
              <w:t>Е</w:t>
            </w:r>
          </w:p>
        </w:tc>
        <w:tc>
          <w:tcPr>
            <w:tcW w:w="1587" w:type="dxa"/>
          </w:tcPr>
          <w:p w:rsidR="00756123" w:rsidRPr="00756123" w:rsidRDefault="00756123" w:rsidP="00756123">
            <w:pPr>
              <w:pStyle w:val="ConsPlusNormal"/>
            </w:pPr>
            <w:r w:rsidRPr="00756123">
              <w:t xml:space="preserve">Временное </w:t>
            </w:r>
            <w:r w:rsidRPr="00756123">
              <w:lastRenderedPageBreak/>
              <w:t>свидетельство в форме электронного документа</w:t>
            </w:r>
          </w:p>
        </w:tc>
        <w:tc>
          <w:tcPr>
            <w:tcW w:w="3855" w:type="dxa"/>
          </w:tcPr>
          <w:p w:rsidR="00756123" w:rsidRPr="00756123" w:rsidRDefault="00756123" w:rsidP="00756123">
            <w:pPr>
              <w:pStyle w:val="ConsPlusNormal"/>
            </w:pPr>
            <w:r w:rsidRPr="00756123">
              <w:lastRenderedPageBreak/>
              <w:t xml:space="preserve">Номер временного </w:t>
            </w:r>
            <w:r w:rsidRPr="00756123">
              <w:lastRenderedPageBreak/>
              <w:t>свидетельства.</w:t>
            </w:r>
          </w:p>
          <w:p w:rsidR="00756123" w:rsidRPr="00756123" w:rsidRDefault="00756123" w:rsidP="00756123">
            <w:pPr>
              <w:pStyle w:val="ConsPlusNormal"/>
            </w:pPr>
            <w:r w:rsidRPr="00756123">
              <w:t>Последовательность из девяти цифр.</w:t>
            </w:r>
          </w:p>
        </w:tc>
        <w:tc>
          <w:tcPr>
            <w:tcW w:w="2324" w:type="dxa"/>
          </w:tcPr>
          <w:p w:rsidR="00756123" w:rsidRPr="00756123" w:rsidRDefault="00756123" w:rsidP="00756123">
            <w:pPr>
              <w:pStyle w:val="ConsPlusNormal"/>
            </w:pPr>
            <w:r w:rsidRPr="00756123">
              <w:lastRenderedPageBreak/>
              <w:t xml:space="preserve">Код территории, </w:t>
            </w:r>
            <w:r w:rsidRPr="00756123">
              <w:lastRenderedPageBreak/>
              <w:t>выдавшей временное свидетельство</w:t>
            </w:r>
          </w:p>
        </w:tc>
      </w:tr>
      <w:tr w:rsidR="00756123" w:rsidRPr="00756123">
        <w:tc>
          <w:tcPr>
            <w:tcW w:w="1304" w:type="dxa"/>
          </w:tcPr>
          <w:p w:rsidR="00756123" w:rsidRPr="00756123" w:rsidRDefault="00756123" w:rsidP="00756123">
            <w:pPr>
              <w:pStyle w:val="ConsPlusNormal"/>
              <w:jc w:val="both"/>
            </w:pPr>
            <w:r w:rsidRPr="00756123">
              <w:lastRenderedPageBreak/>
              <w:t>другое значение</w:t>
            </w:r>
          </w:p>
        </w:tc>
        <w:tc>
          <w:tcPr>
            <w:tcW w:w="1587" w:type="dxa"/>
          </w:tcPr>
          <w:p w:rsidR="00756123" w:rsidRPr="00756123" w:rsidRDefault="00756123" w:rsidP="00756123">
            <w:pPr>
              <w:pStyle w:val="ConsPlusNormal"/>
            </w:pPr>
            <w:r w:rsidRPr="00756123">
              <w:t>-</w:t>
            </w:r>
          </w:p>
        </w:tc>
        <w:tc>
          <w:tcPr>
            <w:tcW w:w="6179" w:type="dxa"/>
            <w:gridSpan w:val="2"/>
          </w:tcPr>
          <w:p w:rsidR="00756123" w:rsidRPr="00756123" w:rsidRDefault="00756123" w:rsidP="00756123">
            <w:pPr>
              <w:pStyle w:val="ConsPlusNormal"/>
            </w:pPr>
            <w:r w:rsidRPr="00756123">
              <w:t>Не проверяется.</w:t>
            </w:r>
          </w:p>
        </w:tc>
      </w:tr>
      <w:tr w:rsidR="00756123" w:rsidRPr="00756123">
        <w:tc>
          <w:tcPr>
            <w:tcW w:w="1304" w:type="dxa"/>
          </w:tcPr>
          <w:p w:rsidR="00756123" w:rsidRPr="00756123" w:rsidRDefault="00756123" w:rsidP="00756123">
            <w:pPr>
              <w:pStyle w:val="ConsPlusNormal"/>
              <w:jc w:val="both"/>
            </w:pPr>
            <w:r w:rsidRPr="00756123">
              <w:t>не указано</w:t>
            </w:r>
          </w:p>
        </w:tc>
        <w:tc>
          <w:tcPr>
            <w:tcW w:w="1587" w:type="dxa"/>
          </w:tcPr>
          <w:p w:rsidR="00756123" w:rsidRPr="00756123" w:rsidRDefault="00756123" w:rsidP="00756123">
            <w:pPr>
              <w:pStyle w:val="ConsPlusNormal"/>
            </w:pPr>
            <w:r w:rsidRPr="00756123">
              <w:t>-</w:t>
            </w:r>
          </w:p>
        </w:tc>
        <w:tc>
          <w:tcPr>
            <w:tcW w:w="6179" w:type="dxa"/>
            <w:gridSpan w:val="2"/>
          </w:tcPr>
          <w:p w:rsidR="00756123" w:rsidRPr="00756123" w:rsidRDefault="00756123" w:rsidP="00756123">
            <w:pPr>
              <w:pStyle w:val="ConsPlusNormal"/>
            </w:pPr>
            <w:r w:rsidRPr="00756123">
              <w:t>Указано любое значение.</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Б.3.1.3 Грамматика ответа на запрос страховой принадлежности</w:t>
      </w:r>
    </w:p>
    <w:p w:rsidR="00756123" w:rsidRPr="00756123" w:rsidRDefault="00756123" w:rsidP="00756123">
      <w:pPr>
        <w:pStyle w:val="ConsPlusNormal"/>
        <w:ind w:firstLine="540"/>
        <w:jc w:val="both"/>
      </w:pPr>
      <w:r w:rsidRPr="00756123">
        <w:t>В ответ на запрос страховой принадлежности ЦС ЕРЗ посылает сообщение со структурой RSP_ZK1, которая отличается в зависимости от версии:</w:t>
      </w:r>
    </w:p>
    <w:p w:rsidR="00756123" w:rsidRPr="00756123" w:rsidRDefault="00756123" w:rsidP="00756123">
      <w:pPr>
        <w:pStyle w:val="ConsPlusNormal"/>
        <w:ind w:firstLine="540"/>
        <w:jc w:val="both"/>
      </w:pPr>
    </w:p>
    <w:p w:rsidR="00756123" w:rsidRPr="00756123" w:rsidRDefault="00756123" w:rsidP="00756123">
      <w:pPr>
        <w:pStyle w:val="ConsPlusCell"/>
        <w:jc w:val="both"/>
      </w:pPr>
      <w:r w:rsidRPr="00756123">
        <w:t>RSP/\ZK1/\RSP_ZK1                │ Ответ на запрос страховой принадлежности</w:t>
      </w:r>
    </w:p>
    <w:p w:rsidR="00756123" w:rsidRPr="00756123" w:rsidRDefault="00756123" w:rsidP="00756123">
      <w:pPr>
        <w:pStyle w:val="ConsPlusCell"/>
        <w:jc w:val="both"/>
      </w:pPr>
      <w:r w:rsidRPr="00756123">
        <w:t>─────────────────────────────────┼─────────────────────────────────────────</w:t>
      </w:r>
    </w:p>
    <w:p w:rsidR="00756123" w:rsidRPr="00756123" w:rsidRDefault="00756123" w:rsidP="00756123">
      <w:pPr>
        <w:pStyle w:val="ConsPlusCell"/>
        <w:jc w:val="both"/>
      </w:pPr>
      <w:r w:rsidRPr="00756123">
        <w:t>&lt;RSP_ZK1&gt;                        │</w:t>
      </w:r>
    </w:p>
    <w:p w:rsidR="00756123" w:rsidRPr="00756123" w:rsidRDefault="00756123" w:rsidP="00756123">
      <w:pPr>
        <w:pStyle w:val="ConsPlusCell"/>
        <w:jc w:val="both"/>
      </w:pPr>
      <w:r w:rsidRPr="00756123">
        <w:t xml:space="preserve">      &lt;MSH&gt;...&lt;/MSH&gt;             │ Заголовок сообщения</w:t>
      </w:r>
    </w:p>
    <w:p w:rsidR="00756123" w:rsidRPr="00756123" w:rsidRDefault="00756123" w:rsidP="00756123">
      <w:pPr>
        <w:pStyle w:val="ConsPlusCell"/>
        <w:jc w:val="both"/>
      </w:pPr>
      <w:r w:rsidRPr="00756123">
        <w:t xml:space="preserve">      &lt;MSA&gt;...&lt;/MSA&gt;             │ Подтверждение сообщения</w:t>
      </w:r>
    </w:p>
    <w:p w:rsidR="00756123" w:rsidRPr="00756123" w:rsidRDefault="00756123" w:rsidP="00756123">
      <w:pPr>
        <w:pStyle w:val="ConsPlusCell"/>
        <w:jc w:val="both"/>
      </w:pPr>
      <w:r w:rsidRPr="00756123">
        <w:t xml:space="preserve">      [{&lt;ERR&gt;... &lt;/ERR&gt;}]        │ Ошибка</w:t>
      </w:r>
    </w:p>
    <w:p w:rsidR="00756123" w:rsidRPr="00756123" w:rsidRDefault="00756123" w:rsidP="00756123">
      <w:pPr>
        <w:pStyle w:val="ConsPlusCell"/>
        <w:jc w:val="both"/>
      </w:pPr>
      <w:r w:rsidRPr="00756123">
        <w:t xml:space="preserve">      [{&lt;RSP_ZK1.QUERY_RESPONSE&gt; │ --- ОТВЕТ НА ЗАПРОС - начало</w:t>
      </w:r>
    </w:p>
    <w:p w:rsidR="00756123" w:rsidRPr="00756123" w:rsidRDefault="00756123" w:rsidP="00756123">
      <w:pPr>
        <w:pStyle w:val="ConsPlusCell"/>
        <w:jc w:val="both"/>
      </w:pPr>
      <w:r w:rsidRPr="00756123">
        <w:t xml:space="preserve">             &lt;PID&gt;...&lt;/PID&gt;      │ Идентификация застрахованного лица</w:t>
      </w:r>
    </w:p>
    <w:p w:rsidR="00756123" w:rsidRPr="00756123" w:rsidRDefault="00756123" w:rsidP="00756123">
      <w:pPr>
        <w:pStyle w:val="ConsPlusCell"/>
        <w:jc w:val="both"/>
      </w:pPr>
      <w:r w:rsidRPr="00756123">
        <w:t xml:space="preserve">             [{&lt;IN1&gt;...&lt;/IN1&gt;}]  │ Подтверждение факта страхования по ОМС</w:t>
      </w:r>
    </w:p>
    <w:p w:rsidR="00756123" w:rsidRPr="00756123" w:rsidRDefault="00756123" w:rsidP="00756123">
      <w:pPr>
        <w:pStyle w:val="ConsPlusCell"/>
        <w:jc w:val="both"/>
      </w:pPr>
      <w:r w:rsidRPr="00756123">
        <w:t xml:space="preserve">             [&lt;QRI&gt;...&lt;/QRI&gt;]    │ Уточнение ответа на запрос</w:t>
      </w:r>
    </w:p>
    <w:p w:rsidR="00756123" w:rsidRPr="00756123" w:rsidRDefault="00756123" w:rsidP="00756123">
      <w:pPr>
        <w:pStyle w:val="ConsPlusCell"/>
        <w:jc w:val="both"/>
      </w:pPr>
      <w:r w:rsidRPr="00756123">
        <w:t xml:space="preserve">      &lt;/RSP_ZK1.QUERY_RESPONSE&gt;}]│ --- ОТВЕТ НА ЗАПРОС - конец</w:t>
      </w:r>
    </w:p>
    <w:p w:rsidR="00756123" w:rsidRPr="00756123" w:rsidRDefault="00756123" w:rsidP="00756123">
      <w:pPr>
        <w:pStyle w:val="ConsPlusCell"/>
        <w:jc w:val="both"/>
      </w:pPr>
      <w:r w:rsidRPr="00756123">
        <w:t>&lt;/RSP_ZK1&gt;</w:t>
      </w: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 xml:space="preserve">Ответ на запрос страховой принадлежности застрахованного лица включает в себя информацию, общую для всех сообщений, являющихся ответными (в сегментах MSH, MSA и ERR). Правила заполнения этих сегментов даны в </w:t>
      </w:r>
      <w:hyperlink w:anchor="P2593" w:history="1">
        <w:r w:rsidRPr="00756123">
          <w:t>пункте 6.1.1.5</w:t>
        </w:r>
      </w:hyperlink>
      <w:r w:rsidRPr="00756123">
        <w:t>.</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Б.3.1.4 Описание алгоритма поиска</w:t>
      </w:r>
    </w:p>
    <w:p w:rsidR="00756123" w:rsidRPr="00756123" w:rsidRDefault="00756123" w:rsidP="00756123">
      <w:pPr>
        <w:pStyle w:val="ConsPlusNormal"/>
        <w:ind w:firstLine="540"/>
        <w:jc w:val="both"/>
      </w:pPr>
      <w:r w:rsidRPr="00756123">
        <w:t>Поиск страховой принадлежности производится в два этапа.</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Б.3.1.4.1 Поиск застрахованного лица</w:t>
      </w:r>
    </w:p>
    <w:p w:rsidR="00756123" w:rsidRPr="00756123" w:rsidRDefault="00756123" w:rsidP="00756123">
      <w:pPr>
        <w:pStyle w:val="ConsPlusNormal"/>
        <w:ind w:firstLine="540"/>
        <w:jc w:val="both"/>
      </w:pPr>
      <w:r w:rsidRPr="00756123">
        <w:t>В базе данных ЦС ЕРЗ ищутся записи, персональные данные которых удовлетворяют значениям, переданным в полях QPD.5 - QPD.11 и QPD.20 сегмента QPD, по состоянию на дату, заданную параметром QPD.4.</w:t>
      </w:r>
    </w:p>
    <w:p w:rsidR="00756123" w:rsidRPr="00756123" w:rsidRDefault="00756123" w:rsidP="00756123">
      <w:pPr>
        <w:pStyle w:val="ConsPlusNormal"/>
        <w:ind w:firstLine="540"/>
        <w:jc w:val="both"/>
      </w:pPr>
      <w:r w:rsidRPr="00756123">
        <w:t xml:space="preserve">Застрахованное лицо признается удовлетворяющим запросу, если у этого застрахованного лица найден хотя бы один ключ поиска из числа тех, которые могут быть построены из значений, переданных в запросе. Дополнительно проверяется, чтобы все открытые данные, указанные в запросе, должны быть такими же по состоянию на дату, указанную параметром QPD.4. Другими словами, ключи поиска считаются связанными </w:t>
      </w:r>
      <w:r w:rsidRPr="00756123">
        <w:lastRenderedPageBreak/>
        <w:t>логической связкой "ИЛИ".</w:t>
      </w:r>
    </w:p>
    <w:p w:rsidR="00756123" w:rsidRPr="00756123" w:rsidRDefault="00756123" w:rsidP="00756123">
      <w:pPr>
        <w:pStyle w:val="ConsPlusNormal"/>
        <w:ind w:firstLine="540"/>
        <w:jc w:val="both"/>
      </w:pPr>
      <w:r w:rsidRPr="00756123">
        <w:t>Для определения соответствия ключей поиска используется только алгоритм точного поиска.</w:t>
      </w:r>
    </w:p>
    <w:p w:rsidR="00756123" w:rsidRPr="00756123" w:rsidRDefault="00756123" w:rsidP="00756123">
      <w:pPr>
        <w:pStyle w:val="ConsPlusNormal"/>
        <w:ind w:firstLine="540"/>
        <w:jc w:val="both"/>
      </w:pPr>
      <w:r w:rsidRPr="00756123">
        <w:t>Для каждого найденного таким образом застрахованного лица в ответ на запрос включается группа RSP_ZK1.QUERY_RESPONSE. &lt;1&gt;</w:t>
      </w:r>
    </w:p>
    <w:p w:rsidR="00756123" w:rsidRPr="00756123" w:rsidRDefault="00756123" w:rsidP="00756123">
      <w:pPr>
        <w:pStyle w:val="ConsPlusNormal"/>
        <w:ind w:firstLine="540"/>
        <w:jc w:val="both"/>
      </w:pPr>
      <w:r w:rsidRPr="00756123">
        <w:t>--------------------------------</w:t>
      </w:r>
    </w:p>
    <w:p w:rsidR="00756123" w:rsidRPr="00756123" w:rsidRDefault="00756123" w:rsidP="00756123">
      <w:pPr>
        <w:pStyle w:val="ConsPlusNormal"/>
        <w:ind w:firstLine="540"/>
        <w:jc w:val="both"/>
      </w:pPr>
      <w:r w:rsidRPr="00756123">
        <w:t>&lt;1&gt; Более одного застрахованного лица может быть найдено в случае коллизии застрахованного лица по одному из идентификаторов (исключая ЕНП), т.е. в том случае, когда у двух разных застрахованных лиц имеется один и тот же идентификатор (например, СНИЛС).</w:t>
      </w: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На втором этапе производится поиск страховых принадлежностей в соответствии с алгоритмами, описанными ниже.</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Б.3.1.4.2 Поиск страховой принадлежности, действующей на текущую дату (на момент выполнения запроса) - производится, если параметр QPD.4 "Дата поиска" в запросе не задан:</w:t>
      </w:r>
    </w:p>
    <w:p w:rsidR="00756123" w:rsidRPr="00756123" w:rsidRDefault="00756123" w:rsidP="00756123">
      <w:pPr>
        <w:pStyle w:val="ConsPlusNormal"/>
        <w:ind w:firstLine="540"/>
        <w:jc w:val="both"/>
      </w:pPr>
      <w:r w:rsidRPr="00756123">
        <w:t>а) для найденного застрахованного лица ищется состояние на учете, удовлетворяющее одному из следующих условий:</w:t>
      </w:r>
    </w:p>
    <w:p w:rsidR="00756123" w:rsidRPr="00756123" w:rsidRDefault="00756123" w:rsidP="00756123">
      <w:pPr>
        <w:pStyle w:val="ConsPlusNormal"/>
        <w:ind w:firstLine="540"/>
        <w:jc w:val="both"/>
      </w:pPr>
      <w:r w:rsidRPr="00756123">
        <w:t>- застрахованное лицо состоит на учете,</w:t>
      </w:r>
    </w:p>
    <w:p w:rsidR="00756123" w:rsidRPr="00756123" w:rsidRDefault="00756123" w:rsidP="00756123">
      <w:pPr>
        <w:pStyle w:val="ConsPlusNormal"/>
        <w:ind w:firstLine="540"/>
        <w:jc w:val="both"/>
      </w:pPr>
      <w:r w:rsidRPr="00756123">
        <w:t>или</w:t>
      </w:r>
    </w:p>
    <w:p w:rsidR="00756123" w:rsidRPr="00756123" w:rsidRDefault="00756123" w:rsidP="00756123">
      <w:pPr>
        <w:pStyle w:val="ConsPlusNormal"/>
        <w:ind w:firstLine="540"/>
        <w:jc w:val="both"/>
      </w:pPr>
      <w:r w:rsidRPr="00756123">
        <w:t>- застрахованное лицо подлежит восстановлению на учете,</w:t>
      </w:r>
    </w:p>
    <w:p w:rsidR="00756123" w:rsidRPr="00756123" w:rsidRDefault="00756123" w:rsidP="00756123">
      <w:pPr>
        <w:pStyle w:val="ConsPlusNormal"/>
        <w:ind w:firstLine="540"/>
        <w:jc w:val="both"/>
      </w:pPr>
      <w:r w:rsidRPr="00756123">
        <w:t>или</w:t>
      </w:r>
    </w:p>
    <w:p w:rsidR="00756123" w:rsidRPr="00756123" w:rsidRDefault="00756123" w:rsidP="00756123">
      <w:pPr>
        <w:pStyle w:val="ConsPlusNormal"/>
        <w:ind w:firstLine="540"/>
        <w:jc w:val="both"/>
      </w:pPr>
      <w:r w:rsidRPr="00756123">
        <w:t>- застрахованное лицо подлежит снятию с учета по любой причине при условии, что дата снятия с учета еще не наступила;</w:t>
      </w:r>
    </w:p>
    <w:p w:rsidR="00756123" w:rsidRPr="00756123" w:rsidRDefault="00756123" w:rsidP="00756123">
      <w:pPr>
        <w:pStyle w:val="ConsPlusNormal"/>
        <w:ind w:firstLine="540"/>
        <w:jc w:val="both"/>
      </w:pPr>
      <w:r w:rsidRPr="00756123">
        <w:t>б) если такое состояние на учете найдено, то в сегменте IN1, соответствующем застрахованному лицу, группы RSP_ZK1.QUERY_RESPONSE возвращается информация о страховой принадлежности, соответствующей найденному состоянию на учете:</w:t>
      </w:r>
    </w:p>
    <w:p w:rsidR="00756123" w:rsidRPr="00756123" w:rsidRDefault="00756123" w:rsidP="00756123">
      <w:pPr>
        <w:pStyle w:val="ConsPlusNormal"/>
        <w:ind w:firstLine="540"/>
        <w:jc w:val="both"/>
      </w:pPr>
      <w:r w:rsidRPr="00756123">
        <w:t>- о полисе ОМС старого образца, если застрахованное лицо имеет действующий полис ОМС старого образца и не обращалось с заявлением о замене СМО или о переоформлении полиса ОМС;</w:t>
      </w:r>
    </w:p>
    <w:p w:rsidR="00756123" w:rsidRPr="00756123" w:rsidRDefault="00756123" w:rsidP="00756123">
      <w:pPr>
        <w:pStyle w:val="ConsPlusNormal"/>
        <w:ind w:firstLine="540"/>
        <w:jc w:val="both"/>
      </w:pPr>
      <w:r w:rsidRPr="00756123">
        <w:t>- о временном свидетельстве, если застрахованному лицу выдано временное свидетельство в связи с постановкой на учет при выборе или замене СМО, либо при переоформлении полиса ОМС без замены СМО, но информация о выдаче полиса ОМС еще не поступала вне зависимости от того, закончился срок действия временного свидетельства или нет;</w:t>
      </w:r>
    </w:p>
    <w:p w:rsidR="00756123" w:rsidRPr="00756123" w:rsidRDefault="00756123" w:rsidP="00756123">
      <w:pPr>
        <w:pStyle w:val="ConsPlusNormal"/>
        <w:ind w:firstLine="540"/>
        <w:jc w:val="both"/>
      </w:pPr>
      <w:r w:rsidRPr="00756123">
        <w:t>- о полисе ОМС единого образца, если застрахованное лицо правомерно состоит на учете, имея на руках полис ОМС единого образца; если при текущей постановке на учет выдавалось временное свидетельство, и затем поступила информация о замене его полисом ОМС, то в ответное сообщение включается только информация о действующем полисе ОМС вне зависимости от того, закончился или нет срок действия временного свидетельства.</w:t>
      </w:r>
    </w:p>
    <w:p w:rsidR="00756123" w:rsidRPr="00756123" w:rsidRDefault="00756123" w:rsidP="00756123">
      <w:pPr>
        <w:pStyle w:val="ConsPlusNormal"/>
        <w:ind w:firstLine="540"/>
        <w:jc w:val="both"/>
      </w:pPr>
      <w:r w:rsidRPr="00756123">
        <w:t xml:space="preserve">в) если такое состояние на учете не найдено, то сегмент IN1 в ответ на </w:t>
      </w:r>
      <w:r w:rsidRPr="00756123">
        <w:lastRenderedPageBreak/>
        <w:t>запрос не включается.</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Б.3.1.4.3 Поиск страховой принадлежности, действующей на заданную дату - производится, если в запросе задан параметр QPD.4 "Дата поиска":</w:t>
      </w:r>
    </w:p>
    <w:p w:rsidR="00756123" w:rsidRPr="00756123" w:rsidRDefault="00756123" w:rsidP="00756123">
      <w:pPr>
        <w:pStyle w:val="ConsPlusNormal"/>
        <w:ind w:firstLine="540"/>
        <w:jc w:val="both"/>
      </w:pPr>
      <w:r w:rsidRPr="00756123">
        <w:t>а) для найденного застрахованного лица ищется состояние на учете, удовлетворяющее одному из следующих условий:</w:t>
      </w:r>
    </w:p>
    <w:p w:rsidR="00756123" w:rsidRPr="00756123" w:rsidRDefault="00756123" w:rsidP="00756123">
      <w:pPr>
        <w:pStyle w:val="ConsPlusNormal"/>
        <w:ind w:firstLine="540"/>
        <w:jc w:val="both"/>
      </w:pPr>
      <w:r w:rsidRPr="00756123">
        <w:t>- дата постановки на учет не больше даты, заданной в запросе параметром QPD.4,</w:t>
      </w:r>
    </w:p>
    <w:p w:rsidR="00756123" w:rsidRPr="00756123" w:rsidRDefault="00756123" w:rsidP="00756123">
      <w:pPr>
        <w:pStyle w:val="ConsPlusNormal"/>
        <w:ind w:firstLine="540"/>
        <w:jc w:val="both"/>
      </w:pPr>
      <w:r w:rsidRPr="00756123">
        <w:t>и</w:t>
      </w:r>
    </w:p>
    <w:p w:rsidR="00756123" w:rsidRPr="00756123" w:rsidRDefault="00756123" w:rsidP="00756123">
      <w:pPr>
        <w:pStyle w:val="ConsPlusNormal"/>
        <w:ind w:firstLine="540"/>
        <w:jc w:val="both"/>
      </w:pPr>
      <w:r w:rsidRPr="00756123">
        <w:t>- (застрахованное лицо состоит на учете или подлежит восстановлению на учете</w:t>
      </w:r>
    </w:p>
    <w:p w:rsidR="00756123" w:rsidRPr="00756123" w:rsidRDefault="00756123" w:rsidP="00756123">
      <w:pPr>
        <w:pStyle w:val="ConsPlusNormal"/>
        <w:ind w:firstLine="540"/>
        <w:jc w:val="both"/>
      </w:pPr>
      <w:r w:rsidRPr="00756123">
        <w:t>или</w:t>
      </w:r>
    </w:p>
    <w:p w:rsidR="00756123" w:rsidRPr="00756123" w:rsidRDefault="00756123" w:rsidP="00756123">
      <w:pPr>
        <w:pStyle w:val="ConsPlusNormal"/>
        <w:ind w:firstLine="540"/>
        <w:jc w:val="both"/>
      </w:pPr>
      <w:r w:rsidRPr="00756123">
        <w:t>- застрахованное лицо снято с учета или подлежит снятию с учета; при этом дата снятия с учета не меньше даты, заданной в запросе параметром QPD.4);</w:t>
      </w:r>
    </w:p>
    <w:p w:rsidR="00756123" w:rsidRPr="00756123" w:rsidRDefault="00756123" w:rsidP="00756123">
      <w:pPr>
        <w:pStyle w:val="ConsPlusNormal"/>
        <w:ind w:firstLine="540"/>
        <w:jc w:val="both"/>
      </w:pPr>
      <w:r w:rsidRPr="00756123">
        <w:t>б) если такое состояние на учете найдено, то в сегменте IN1, соответствующем застрахованному лицу, группы RSP_ZK1.QUERY_RESPONSE возвращается информация о страховой принадлежности, соответствующей найденному состоянию на учете:</w:t>
      </w:r>
    </w:p>
    <w:p w:rsidR="00756123" w:rsidRPr="00756123" w:rsidRDefault="00756123" w:rsidP="00756123">
      <w:pPr>
        <w:pStyle w:val="ConsPlusNormal"/>
        <w:ind w:firstLine="540"/>
        <w:jc w:val="both"/>
      </w:pPr>
      <w:r w:rsidRPr="00756123">
        <w:t>- о полисе ОМС, действовавшем в момент времени, заданный параметром QPD.4. Если в заданный момент времени одновременно действовали временное свидетельство и полис ОМС единого образца, то возвращается только информация о полисе ОМС единого образца.</w:t>
      </w:r>
    </w:p>
    <w:p w:rsidR="00756123" w:rsidRPr="00756123" w:rsidRDefault="00756123" w:rsidP="00756123">
      <w:pPr>
        <w:pStyle w:val="ConsPlusNormal"/>
        <w:ind w:firstLine="540"/>
        <w:jc w:val="both"/>
      </w:pPr>
      <w:r w:rsidRPr="00756123">
        <w:t>в) если такое состояние на учете не найдено, то сегмент IN1 в ответ на запрос не включается.</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Б.3.1.5 Сегмент PID - "Идентификация застрахованного лица"</w:t>
      </w:r>
    </w:p>
    <w:p w:rsidR="00756123" w:rsidRPr="00756123" w:rsidRDefault="00756123" w:rsidP="00756123">
      <w:pPr>
        <w:pStyle w:val="ConsPlusNormal"/>
        <w:ind w:firstLine="540"/>
        <w:jc w:val="both"/>
      </w:pPr>
      <w:r w:rsidRPr="00756123">
        <w:t>В поле PID.3 возвращаются:</w:t>
      </w:r>
    </w:p>
    <w:p w:rsidR="00756123" w:rsidRPr="00756123" w:rsidRDefault="00756123" w:rsidP="00756123">
      <w:pPr>
        <w:pStyle w:val="ConsPlusNormal"/>
        <w:ind w:firstLine="540"/>
        <w:jc w:val="both"/>
      </w:pPr>
      <w:r w:rsidRPr="00756123">
        <w:t>- главный ЕНП найденного застрахованного лица (указывается всегда),</w:t>
      </w:r>
    </w:p>
    <w:p w:rsidR="00756123" w:rsidRPr="00756123" w:rsidRDefault="00756123" w:rsidP="00756123">
      <w:pPr>
        <w:pStyle w:val="ConsPlusNormal"/>
        <w:ind w:firstLine="540"/>
        <w:jc w:val="both"/>
      </w:pPr>
      <w:r w:rsidRPr="00756123">
        <w:t>- ЕНП, под которыми ЗЛ состояло на учете для найденной страховой принадлежности (только если найдена страховая принадлежность, удовлетворяющая условию запроса).</w:t>
      </w:r>
    </w:p>
    <w:p w:rsidR="00756123" w:rsidRPr="00756123" w:rsidRDefault="00756123" w:rsidP="00756123">
      <w:pPr>
        <w:pStyle w:val="ConsPlusNormal"/>
        <w:ind w:firstLine="540"/>
        <w:jc w:val="both"/>
      </w:pPr>
      <w:r w:rsidRPr="00756123">
        <w:t>Поля PID.5, PID.7 и PID.8 являются обязательными, но, поскольку эти значения должны включать персональную информацию, в результат запроса включаются пустые значения.</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Таблица Б.33 Структура сегмента PID (ответ на запрос страховой принадлежности)</w:t>
      </w:r>
    </w:p>
    <w:p w:rsidR="00756123" w:rsidRPr="00756123" w:rsidRDefault="00756123" w:rsidP="00756123">
      <w:pPr>
        <w:pStyle w:val="ConsPlusNormal"/>
        <w:ind w:firstLine="540"/>
        <w:jc w:val="both"/>
      </w:pPr>
    </w:p>
    <w:p w:rsidR="00756123" w:rsidRPr="00756123" w:rsidRDefault="00756123" w:rsidP="00756123">
      <w:pPr>
        <w:spacing w:after="0" w:line="240" w:lineRule="auto"/>
        <w:sectPr w:rsidR="00756123" w:rsidRPr="0075612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907"/>
        <w:gridCol w:w="720"/>
        <w:gridCol w:w="1512"/>
        <w:gridCol w:w="624"/>
        <w:gridCol w:w="896"/>
        <w:gridCol w:w="720"/>
        <w:gridCol w:w="680"/>
        <w:gridCol w:w="737"/>
        <w:gridCol w:w="1304"/>
        <w:gridCol w:w="2494"/>
      </w:tblGrid>
      <w:tr w:rsidR="00756123" w:rsidRPr="00756123">
        <w:tc>
          <w:tcPr>
            <w:tcW w:w="794" w:type="dxa"/>
            <w:vMerge w:val="restart"/>
          </w:tcPr>
          <w:p w:rsidR="00756123" w:rsidRPr="00756123" w:rsidRDefault="00756123" w:rsidP="00756123">
            <w:pPr>
              <w:pStyle w:val="ConsPlusNormal"/>
              <w:jc w:val="center"/>
            </w:pPr>
            <w:r w:rsidRPr="00756123">
              <w:lastRenderedPageBreak/>
              <w:t>XML-имя</w:t>
            </w:r>
          </w:p>
        </w:tc>
        <w:tc>
          <w:tcPr>
            <w:tcW w:w="907" w:type="dxa"/>
            <w:vMerge w:val="restart"/>
          </w:tcPr>
          <w:p w:rsidR="00756123" w:rsidRPr="00756123" w:rsidRDefault="00756123" w:rsidP="00756123">
            <w:pPr>
              <w:pStyle w:val="ConsPlusNormal"/>
              <w:jc w:val="center"/>
            </w:pPr>
            <w:r w:rsidRPr="00756123">
              <w:t>Тип данных</w:t>
            </w:r>
          </w:p>
        </w:tc>
        <w:tc>
          <w:tcPr>
            <w:tcW w:w="720" w:type="dxa"/>
            <w:vMerge w:val="restart"/>
          </w:tcPr>
          <w:p w:rsidR="00756123" w:rsidRPr="00756123" w:rsidRDefault="00756123" w:rsidP="00756123">
            <w:pPr>
              <w:pStyle w:val="ConsPlusNormal"/>
              <w:jc w:val="center"/>
            </w:pPr>
            <w:r w:rsidRPr="00756123">
              <w:t>Обяз. поле</w:t>
            </w:r>
          </w:p>
        </w:tc>
        <w:tc>
          <w:tcPr>
            <w:tcW w:w="1512" w:type="dxa"/>
            <w:vMerge w:val="restart"/>
          </w:tcPr>
          <w:p w:rsidR="00756123" w:rsidRPr="00756123" w:rsidRDefault="00756123" w:rsidP="00756123">
            <w:pPr>
              <w:pStyle w:val="ConsPlusNormal"/>
              <w:jc w:val="center"/>
            </w:pPr>
            <w:r w:rsidRPr="00756123">
              <w:t>Имя поля</w:t>
            </w:r>
          </w:p>
        </w:tc>
        <w:tc>
          <w:tcPr>
            <w:tcW w:w="624" w:type="dxa"/>
            <w:vMerge w:val="restart"/>
          </w:tcPr>
          <w:p w:rsidR="00756123" w:rsidRPr="00756123" w:rsidRDefault="00756123" w:rsidP="00756123">
            <w:pPr>
              <w:pStyle w:val="ConsPlusNormal"/>
              <w:jc w:val="center"/>
            </w:pPr>
            <w:r w:rsidRPr="00756123">
              <w:t>Экз.</w:t>
            </w:r>
          </w:p>
        </w:tc>
        <w:tc>
          <w:tcPr>
            <w:tcW w:w="1616" w:type="dxa"/>
            <w:gridSpan w:val="2"/>
          </w:tcPr>
          <w:p w:rsidR="00756123" w:rsidRPr="00756123" w:rsidRDefault="00756123" w:rsidP="00756123">
            <w:pPr>
              <w:pStyle w:val="ConsPlusNormal"/>
              <w:jc w:val="center"/>
            </w:pPr>
            <w:r w:rsidRPr="00756123">
              <w:t>Компонент</w:t>
            </w:r>
          </w:p>
        </w:tc>
        <w:tc>
          <w:tcPr>
            <w:tcW w:w="1417" w:type="dxa"/>
            <w:gridSpan w:val="2"/>
          </w:tcPr>
          <w:p w:rsidR="00756123" w:rsidRPr="00756123" w:rsidRDefault="00756123" w:rsidP="00756123">
            <w:pPr>
              <w:pStyle w:val="ConsPlusNormal"/>
              <w:jc w:val="center"/>
            </w:pPr>
            <w:r w:rsidRPr="00756123">
              <w:t>Субкомп.</w:t>
            </w:r>
          </w:p>
        </w:tc>
        <w:tc>
          <w:tcPr>
            <w:tcW w:w="1304" w:type="dxa"/>
            <w:vMerge w:val="restart"/>
          </w:tcPr>
          <w:p w:rsidR="00756123" w:rsidRPr="00756123" w:rsidRDefault="00756123" w:rsidP="00756123">
            <w:pPr>
              <w:pStyle w:val="ConsPlusNormal"/>
              <w:jc w:val="center"/>
            </w:pPr>
            <w:r w:rsidRPr="00756123">
              <w:t>Константа</w:t>
            </w:r>
          </w:p>
        </w:tc>
        <w:tc>
          <w:tcPr>
            <w:tcW w:w="2494" w:type="dxa"/>
            <w:vMerge w:val="restart"/>
          </w:tcPr>
          <w:p w:rsidR="00756123" w:rsidRPr="00756123" w:rsidRDefault="00756123" w:rsidP="00756123">
            <w:pPr>
              <w:pStyle w:val="ConsPlusNormal"/>
              <w:jc w:val="center"/>
            </w:pPr>
            <w:r w:rsidRPr="00756123">
              <w:t>Указания по заполнению</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512"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96" w:type="dxa"/>
          </w:tcPr>
          <w:p w:rsidR="00756123" w:rsidRPr="00756123" w:rsidRDefault="00756123" w:rsidP="00756123">
            <w:pPr>
              <w:pStyle w:val="ConsPlusNormal"/>
              <w:jc w:val="center"/>
            </w:pPr>
            <w:r w:rsidRPr="00756123">
              <w:t>Имя</w:t>
            </w:r>
          </w:p>
        </w:tc>
        <w:tc>
          <w:tcPr>
            <w:tcW w:w="720" w:type="dxa"/>
          </w:tcPr>
          <w:p w:rsidR="00756123" w:rsidRPr="00756123" w:rsidRDefault="00756123" w:rsidP="00756123">
            <w:pPr>
              <w:pStyle w:val="ConsPlusNormal"/>
              <w:jc w:val="center"/>
            </w:pPr>
            <w:r w:rsidRPr="00756123">
              <w:t>Обяз.</w:t>
            </w:r>
          </w:p>
        </w:tc>
        <w:tc>
          <w:tcPr>
            <w:tcW w:w="680" w:type="dxa"/>
          </w:tcPr>
          <w:p w:rsidR="00756123" w:rsidRPr="00756123" w:rsidRDefault="00756123" w:rsidP="00756123">
            <w:pPr>
              <w:pStyle w:val="ConsPlusNormal"/>
              <w:jc w:val="center"/>
            </w:pPr>
            <w:r w:rsidRPr="00756123">
              <w:t>Имя</w:t>
            </w:r>
          </w:p>
        </w:tc>
        <w:tc>
          <w:tcPr>
            <w:tcW w:w="737" w:type="dxa"/>
          </w:tcPr>
          <w:p w:rsidR="00756123" w:rsidRPr="00756123" w:rsidRDefault="00756123" w:rsidP="00756123">
            <w:pPr>
              <w:pStyle w:val="ConsPlusNormal"/>
              <w:jc w:val="center"/>
            </w:pPr>
            <w:r w:rsidRPr="00756123">
              <w:t>Обяз.</w:t>
            </w:r>
          </w:p>
        </w:tc>
        <w:tc>
          <w:tcPr>
            <w:tcW w:w="1304" w:type="dxa"/>
            <w:vMerge/>
          </w:tcPr>
          <w:p w:rsidR="00756123" w:rsidRPr="00756123" w:rsidRDefault="00756123" w:rsidP="00756123">
            <w:pPr>
              <w:spacing w:after="0" w:line="240" w:lineRule="auto"/>
            </w:pPr>
          </w:p>
        </w:tc>
        <w:tc>
          <w:tcPr>
            <w:tcW w:w="2494" w:type="dxa"/>
            <w:vMerge/>
          </w:tcPr>
          <w:p w:rsidR="00756123" w:rsidRPr="00756123" w:rsidRDefault="00756123" w:rsidP="00756123">
            <w:pPr>
              <w:spacing w:after="0" w:line="240" w:lineRule="auto"/>
            </w:pPr>
          </w:p>
        </w:tc>
      </w:tr>
      <w:tr w:rsidR="00756123" w:rsidRPr="00756123">
        <w:tc>
          <w:tcPr>
            <w:tcW w:w="794" w:type="dxa"/>
            <w:vMerge w:val="restart"/>
          </w:tcPr>
          <w:p w:rsidR="00756123" w:rsidRPr="00756123" w:rsidRDefault="00756123" w:rsidP="00756123">
            <w:pPr>
              <w:pStyle w:val="ConsPlusNormal"/>
            </w:pPr>
            <w:r w:rsidRPr="00756123">
              <w:t>PID.3</w:t>
            </w:r>
          </w:p>
        </w:tc>
        <w:tc>
          <w:tcPr>
            <w:tcW w:w="907" w:type="dxa"/>
            <w:vMerge w:val="restart"/>
          </w:tcPr>
          <w:p w:rsidR="00756123" w:rsidRPr="00756123" w:rsidRDefault="00756123" w:rsidP="00756123">
            <w:pPr>
              <w:pStyle w:val="ConsPlusNormal"/>
            </w:pPr>
            <w:r w:rsidRPr="00756123">
              <w:t>CX</w:t>
            </w:r>
          </w:p>
        </w:tc>
        <w:tc>
          <w:tcPr>
            <w:tcW w:w="720" w:type="dxa"/>
            <w:vMerge w:val="restart"/>
          </w:tcPr>
          <w:p w:rsidR="00756123" w:rsidRPr="00756123" w:rsidRDefault="00756123" w:rsidP="00756123">
            <w:pPr>
              <w:pStyle w:val="ConsPlusNormal"/>
            </w:pPr>
            <w:r w:rsidRPr="00756123">
              <w:t>Да</w:t>
            </w:r>
          </w:p>
        </w:tc>
        <w:tc>
          <w:tcPr>
            <w:tcW w:w="1512" w:type="dxa"/>
            <w:vMerge w:val="restart"/>
          </w:tcPr>
          <w:p w:rsidR="00756123" w:rsidRPr="00756123" w:rsidRDefault="00756123" w:rsidP="00756123">
            <w:pPr>
              <w:pStyle w:val="ConsPlusNormal"/>
            </w:pPr>
            <w:r w:rsidRPr="00756123">
              <w:t>Список идентификаторов застрахованного лица</w:t>
            </w:r>
          </w:p>
        </w:tc>
        <w:tc>
          <w:tcPr>
            <w:tcW w:w="624" w:type="dxa"/>
            <w:vMerge w:val="restart"/>
          </w:tcPr>
          <w:p w:rsidR="00756123" w:rsidRPr="00756123" w:rsidRDefault="00756123" w:rsidP="00756123">
            <w:pPr>
              <w:pStyle w:val="ConsPlusNormal"/>
            </w:pPr>
            <w:r w:rsidRPr="00756123">
              <w:t>1...*</w:t>
            </w:r>
          </w:p>
        </w:tc>
        <w:tc>
          <w:tcPr>
            <w:tcW w:w="6831" w:type="dxa"/>
            <w:gridSpan w:val="6"/>
          </w:tcPr>
          <w:p w:rsidR="00756123" w:rsidRPr="00756123" w:rsidRDefault="00756123" w:rsidP="00756123">
            <w:pPr>
              <w:pStyle w:val="ConsPlusNormal"/>
              <w:jc w:val="both"/>
            </w:pPr>
            <w:r w:rsidRPr="00756123">
              <w:t>Идентификаторы застрахованного лица:</w:t>
            </w:r>
          </w:p>
          <w:p w:rsidR="00756123" w:rsidRPr="00756123" w:rsidRDefault="00756123" w:rsidP="00756123">
            <w:pPr>
              <w:pStyle w:val="ConsPlusNormal"/>
              <w:jc w:val="both"/>
            </w:pPr>
            <w:r w:rsidRPr="00756123">
              <w:t>- главный ЕНП (указывается в первом экземпляре поля),</w:t>
            </w:r>
          </w:p>
          <w:p w:rsidR="00756123" w:rsidRPr="00756123" w:rsidRDefault="00756123" w:rsidP="00756123">
            <w:pPr>
              <w:pStyle w:val="ConsPlusNormal"/>
              <w:jc w:val="both"/>
            </w:pPr>
            <w:r w:rsidRPr="00756123">
              <w:t>- ЕНП, под которым застрахованное лицо поставлено на учет на территории, куда отправлено сообщение (указывается во втором и последующих экземплярах поля - количество и порядок соответствуют количеству и порядку возвращаемых сегментов IN1).</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512"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96" w:type="dxa"/>
          </w:tcPr>
          <w:p w:rsidR="00756123" w:rsidRPr="00756123" w:rsidRDefault="00756123" w:rsidP="00756123">
            <w:pPr>
              <w:pStyle w:val="ConsPlusNormal"/>
            </w:pPr>
            <w:r w:rsidRPr="00756123">
              <w:t>CX.1</w:t>
            </w:r>
          </w:p>
        </w:tc>
        <w:tc>
          <w:tcPr>
            <w:tcW w:w="720" w:type="dxa"/>
          </w:tcPr>
          <w:p w:rsidR="00756123" w:rsidRPr="00756123" w:rsidRDefault="00756123" w:rsidP="00756123">
            <w:pPr>
              <w:pStyle w:val="ConsPlusNormal"/>
            </w:pPr>
            <w:r w:rsidRPr="00756123">
              <w:t>Да</w:t>
            </w: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1304" w:type="dxa"/>
          </w:tcPr>
          <w:p w:rsidR="00756123" w:rsidRPr="00756123" w:rsidRDefault="00756123" w:rsidP="00756123">
            <w:pPr>
              <w:pStyle w:val="ConsPlusNormal"/>
            </w:pPr>
          </w:p>
        </w:tc>
        <w:tc>
          <w:tcPr>
            <w:tcW w:w="2494" w:type="dxa"/>
          </w:tcPr>
          <w:p w:rsidR="00756123" w:rsidRPr="00756123" w:rsidRDefault="00756123" w:rsidP="00756123">
            <w:pPr>
              <w:pStyle w:val="ConsPlusNormal"/>
            </w:pPr>
            <w:r w:rsidRPr="00756123">
              <w:t>Значение ЕНП.</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512"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96" w:type="dxa"/>
            <w:vMerge w:val="restart"/>
          </w:tcPr>
          <w:p w:rsidR="00756123" w:rsidRPr="00756123" w:rsidRDefault="00756123" w:rsidP="00756123">
            <w:pPr>
              <w:pStyle w:val="ConsPlusNormal"/>
            </w:pPr>
            <w:r w:rsidRPr="00756123">
              <w:t>CX.4</w:t>
            </w:r>
          </w:p>
        </w:tc>
        <w:tc>
          <w:tcPr>
            <w:tcW w:w="720" w:type="dxa"/>
            <w:vMerge w:val="restart"/>
          </w:tcPr>
          <w:p w:rsidR="00756123" w:rsidRPr="00756123" w:rsidRDefault="00756123" w:rsidP="00756123">
            <w:pPr>
              <w:pStyle w:val="ConsPlusNormal"/>
            </w:pPr>
            <w:r w:rsidRPr="00756123">
              <w:t>Да</w:t>
            </w:r>
          </w:p>
        </w:tc>
        <w:tc>
          <w:tcPr>
            <w:tcW w:w="5215" w:type="dxa"/>
            <w:gridSpan w:val="4"/>
          </w:tcPr>
          <w:p w:rsidR="00756123" w:rsidRPr="00756123" w:rsidRDefault="00756123" w:rsidP="00756123">
            <w:pPr>
              <w:pStyle w:val="ConsPlusNormal"/>
              <w:jc w:val="both"/>
            </w:pPr>
            <w:r w:rsidRPr="00756123">
              <w:t>Код ТФОМС, в котором ЗЛ поставлено на учет под данным ЕНП.</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512"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96"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680" w:type="dxa"/>
          </w:tcPr>
          <w:p w:rsidR="00756123" w:rsidRPr="00756123" w:rsidRDefault="00756123" w:rsidP="00756123">
            <w:pPr>
              <w:pStyle w:val="ConsPlusNormal"/>
            </w:pPr>
            <w:r w:rsidRPr="00756123">
              <w:t>HD.1</w:t>
            </w:r>
          </w:p>
        </w:tc>
        <w:tc>
          <w:tcPr>
            <w:tcW w:w="737" w:type="dxa"/>
          </w:tcPr>
          <w:p w:rsidR="00756123" w:rsidRPr="00756123" w:rsidRDefault="00756123" w:rsidP="00756123">
            <w:pPr>
              <w:pStyle w:val="ConsPlusNormal"/>
            </w:pPr>
            <w:r w:rsidRPr="00756123">
              <w:t>Да</w:t>
            </w:r>
          </w:p>
        </w:tc>
        <w:tc>
          <w:tcPr>
            <w:tcW w:w="1304" w:type="dxa"/>
          </w:tcPr>
          <w:p w:rsidR="00756123" w:rsidRPr="00756123" w:rsidRDefault="00756123" w:rsidP="00756123">
            <w:pPr>
              <w:pStyle w:val="ConsPlusNormal"/>
            </w:pPr>
          </w:p>
        </w:tc>
        <w:tc>
          <w:tcPr>
            <w:tcW w:w="2494" w:type="dxa"/>
          </w:tcPr>
          <w:p w:rsidR="00756123" w:rsidRPr="00756123" w:rsidRDefault="00756123" w:rsidP="00756123">
            <w:pPr>
              <w:pStyle w:val="ConsPlusNormal"/>
              <w:jc w:val="both"/>
            </w:pPr>
            <w:r w:rsidRPr="00756123">
              <w:t>Пятизначный идентификатор ТФОМС, в ИС РС ЕРЗ которого ЗЛ поставлено на учет с данным ЕНП.</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512"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96"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680" w:type="dxa"/>
          </w:tcPr>
          <w:p w:rsidR="00756123" w:rsidRPr="00756123" w:rsidRDefault="00756123" w:rsidP="00756123">
            <w:pPr>
              <w:pStyle w:val="ConsPlusNormal"/>
            </w:pPr>
            <w:r w:rsidRPr="00756123">
              <w:t>HD.2</w:t>
            </w:r>
          </w:p>
        </w:tc>
        <w:tc>
          <w:tcPr>
            <w:tcW w:w="737" w:type="dxa"/>
          </w:tcPr>
          <w:p w:rsidR="00756123" w:rsidRPr="00756123" w:rsidRDefault="00756123" w:rsidP="00756123">
            <w:pPr>
              <w:pStyle w:val="ConsPlusNormal"/>
            </w:pPr>
            <w:r w:rsidRPr="00756123">
              <w:t>Да</w:t>
            </w:r>
          </w:p>
        </w:tc>
        <w:tc>
          <w:tcPr>
            <w:tcW w:w="1304" w:type="dxa"/>
          </w:tcPr>
          <w:p w:rsidR="00756123" w:rsidRPr="00756123" w:rsidRDefault="00756123" w:rsidP="00756123">
            <w:pPr>
              <w:pStyle w:val="ConsPlusNormal"/>
            </w:pPr>
            <w:r w:rsidRPr="00756123">
              <w:t>1.2.643.2.40.3.3.1.0</w:t>
            </w:r>
          </w:p>
        </w:tc>
        <w:tc>
          <w:tcPr>
            <w:tcW w:w="2494" w:type="dxa"/>
          </w:tcPr>
          <w:p w:rsidR="00756123" w:rsidRPr="00756123" w:rsidRDefault="00756123" w:rsidP="00756123">
            <w:pPr>
              <w:pStyle w:val="ConsPlusNormal"/>
              <w:jc w:val="both"/>
            </w:pPr>
            <w:r w:rsidRPr="00756123">
              <w:t>ОИД кода ТФОМС.</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512"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96"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680" w:type="dxa"/>
          </w:tcPr>
          <w:p w:rsidR="00756123" w:rsidRPr="00756123" w:rsidRDefault="00756123" w:rsidP="00756123">
            <w:pPr>
              <w:pStyle w:val="ConsPlusNormal"/>
            </w:pPr>
            <w:r w:rsidRPr="00756123">
              <w:t>HD.</w:t>
            </w:r>
            <w:r w:rsidRPr="00756123">
              <w:lastRenderedPageBreak/>
              <w:t>3</w:t>
            </w:r>
          </w:p>
        </w:tc>
        <w:tc>
          <w:tcPr>
            <w:tcW w:w="737" w:type="dxa"/>
          </w:tcPr>
          <w:p w:rsidR="00756123" w:rsidRPr="00756123" w:rsidRDefault="00756123" w:rsidP="00756123">
            <w:pPr>
              <w:pStyle w:val="ConsPlusNormal"/>
            </w:pPr>
            <w:r w:rsidRPr="00756123">
              <w:lastRenderedPageBreak/>
              <w:t>Нет</w:t>
            </w:r>
          </w:p>
        </w:tc>
        <w:tc>
          <w:tcPr>
            <w:tcW w:w="1304" w:type="dxa"/>
          </w:tcPr>
          <w:p w:rsidR="00756123" w:rsidRPr="00756123" w:rsidRDefault="00756123" w:rsidP="00756123">
            <w:pPr>
              <w:pStyle w:val="ConsPlusNormal"/>
            </w:pPr>
            <w:r w:rsidRPr="00756123">
              <w:t>ISO</w:t>
            </w:r>
          </w:p>
        </w:tc>
        <w:tc>
          <w:tcPr>
            <w:tcW w:w="2494" w:type="dxa"/>
          </w:tcPr>
          <w:p w:rsidR="00756123" w:rsidRPr="00756123" w:rsidRDefault="00756123" w:rsidP="00756123">
            <w:pPr>
              <w:pStyle w:val="ConsPlusNormal"/>
            </w:pP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512"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96" w:type="dxa"/>
          </w:tcPr>
          <w:p w:rsidR="00756123" w:rsidRPr="00756123" w:rsidRDefault="00756123" w:rsidP="00756123">
            <w:pPr>
              <w:pStyle w:val="ConsPlusNormal"/>
            </w:pPr>
            <w:r w:rsidRPr="00756123">
              <w:t>CX.5</w:t>
            </w:r>
          </w:p>
        </w:tc>
        <w:tc>
          <w:tcPr>
            <w:tcW w:w="720" w:type="dxa"/>
          </w:tcPr>
          <w:p w:rsidR="00756123" w:rsidRPr="00756123" w:rsidRDefault="00756123" w:rsidP="00756123">
            <w:pPr>
              <w:pStyle w:val="ConsPlusNormal"/>
            </w:pPr>
            <w:r w:rsidRPr="00756123">
              <w:t>Да</w:t>
            </w: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1304" w:type="dxa"/>
          </w:tcPr>
          <w:p w:rsidR="00756123" w:rsidRPr="00756123" w:rsidRDefault="00756123" w:rsidP="00756123">
            <w:pPr>
              <w:pStyle w:val="ConsPlusNormal"/>
            </w:pPr>
            <w:r w:rsidRPr="00756123">
              <w:t>NI</w:t>
            </w:r>
          </w:p>
        </w:tc>
        <w:tc>
          <w:tcPr>
            <w:tcW w:w="2494" w:type="dxa"/>
          </w:tcPr>
          <w:p w:rsidR="00756123" w:rsidRPr="00756123" w:rsidRDefault="00756123" w:rsidP="00756123">
            <w:pPr>
              <w:pStyle w:val="ConsPlusNormal"/>
            </w:pPr>
            <w:r w:rsidRPr="00756123">
              <w:t>Признак ЕНП.</w:t>
            </w:r>
          </w:p>
        </w:tc>
      </w:tr>
      <w:tr w:rsidR="00756123" w:rsidRPr="00756123">
        <w:tc>
          <w:tcPr>
            <w:tcW w:w="794" w:type="dxa"/>
          </w:tcPr>
          <w:p w:rsidR="00756123" w:rsidRPr="00756123" w:rsidRDefault="00756123" w:rsidP="00756123">
            <w:pPr>
              <w:pStyle w:val="ConsPlusNormal"/>
            </w:pPr>
            <w:r w:rsidRPr="00756123">
              <w:t>PID.5</w:t>
            </w:r>
          </w:p>
        </w:tc>
        <w:tc>
          <w:tcPr>
            <w:tcW w:w="907" w:type="dxa"/>
          </w:tcPr>
          <w:p w:rsidR="00756123" w:rsidRPr="00756123" w:rsidRDefault="00756123" w:rsidP="00756123">
            <w:pPr>
              <w:pStyle w:val="ConsPlusNormal"/>
            </w:pPr>
            <w:r w:rsidRPr="00756123">
              <w:t>XPN</w:t>
            </w:r>
          </w:p>
        </w:tc>
        <w:tc>
          <w:tcPr>
            <w:tcW w:w="720" w:type="dxa"/>
          </w:tcPr>
          <w:p w:rsidR="00756123" w:rsidRPr="00756123" w:rsidRDefault="00756123" w:rsidP="00756123">
            <w:pPr>
              <w:pStyle w:val="ConsPlusNormal"/>
            </w:pPr>
            <w:r w:rsidRPr="00756123">
              <w:t>Да</w:t>
            </w:r>
          </w:p>
        </w:tc>
        <w:tc>
          <w:tcPr>
            <w:tcW w:w="1512" w:type="dxa"/>
          </w:tcPr>
          <w:p w:rsidR="00756123" w:rsidRPr="00756123" w:rsidRDefault="00756123" w:rsidP="00756123">
            <w:pPr>
              <w:pStyle w:val="ConsPlusNormal"/>
            </w:pPr>
            <w:r w:rsidRPr="00756123">
              <w:t>Фамилия, имя, отчество</w:t>
            </w:r>
          </w:p>
        </w:tc>
        <w:tc>
          <w:tcPr>
            <w:tcW w:w="624" w:type="dxa"/>
          </w:tcPr>
          <w:p w:rsidR="00756123" w:rsidRPr="00756123" w:rsidRDefault="00756123" w:rsidP="00756123">
            <w:pPr>
              <w:pStyle w:val="ConsPlusNormal"/>
            </w:pPr>
            <w:r w:rsidRPr="00756123">
              <w:t>1</w:t>
            </w:r>
          </w:p>
        </w:tc>
        <w:tc>
          <w:tcPr>
            <w:tcW w:w="6831" w:type="dxa"/>
            <w:gridSpan w:val="6"/>
          </w:tcPr>
          <w:p w:rsidR="00756123" w:rsidRPr="00756123" w:rsidRDefault="00756123" w:rsidP="00756123">
            <w:pPr>
              <w:pStyle w:val="ConsPlusNormal"/>
            </w:pPr>
            <w:r w:rsidRPr="00756123">
              <w:t>Всегда возвращается незаполненное поле &lt;PID.5/&gt;</w:t>
            </w:r>
          </w:p>
        </w:tc>
      </w:tr>
      <w:tr w:rsidR="00756123" w:rsidRPr="00756123">
        <w:tc>
          <w:tcPr>
            <w:tcW w:w="794" w:type="dxa"/>
          </w:tcPr>
          <w:p w:rsidR="00756123" w:rsidRPr="00756123" w:rsidRDefault="00756123" w:rsidP="00756123">
            <w:pPr>
              <w:pStyle w:val="ConsPlusNormal"/>
            </w:pPr>
            <w:r w:rsidRPr="00756123">
              <w:t>PID.7</w:t>
            </w:r>
          </w:p>
        </w:tc>
        <w:tc>
          <w:tcPr>
            <w:tcW w:w="907" w:type="dxa"/>
          </w:tcPr>
          <w:p w:rsidR="00756123" w:rsidRPr="00756123" w:rsidRDefault="00756123" w:rsidP="00756123">
            <w:pPr>
              <w:pStyle w:val="ConsPlusNormal"/>
            </w:pPr>
            <w:r w:rsidRPr="00756123">
              <w:t>DTM</w:t>
            </w:r>
          </w:p>
        </w:tc>
        <w:tc>
          <w:tcPr>
            <w:tcW w:w="720" w:type="dxa"/>
          </w:tcPr>
          <w:p w:rsidR="00756123" w:rsidRPr="00756123" w:rsidRDefault="00756123" w:rsidP="00756123">
            <w:pPr>
              <w:pStyle w:val="ConsPlusNormal"/>
            </w:pPr>
            <w:r w:rsidRPr="00756123">
              <w:t>Да</w:t>
            </w:r>
          </w:p>
        </w:tc>
        <w:tc>
          <w:tcPr>
            <w:tcW w:w="1512" w:type="dxa"/>
          </w:tcPr>
          <w:p w:rsidR="00756123" w:rsidRPr="00756123" w:rsidRDefault="00756123" w:rsidP="00756123">
            <w:pPr>
              <w:pStyle w:val="ConsPlusNormal"/>
            </w:pPr>
            <w:r w:rsidRPr="00756123">
              <w:t>Дата рождения</w:t>
            </w:r>
          </w:p>
        </w:tc>
        <w:tc>
          <w:tcPr>
            <w:tcW w:w="624" w:type="dxa"/>
          </w:tcPr>
          <w:p w:rsidR="00756123" w:rsidRPr="00756123" w:rsidRDefault="00756123" w:rsidP="00756123">
            <w:pPr>
              <w:pStyle w:val="ConsPlusNormal"/>
            </w:pPr>
            <w:r w:rsidRPr="00756123">
              <w:t>1</w:t>
            </w:r>
          </w:p>
        </w:tc>
        <w:tc>
          <w:tcPr>
            <w:tcW w:w="6831" w:type="dxa"/>
            <w:gridSpan w:val="6"/>
          </w:tcPr>
          <w:p w:rsidR="00756123" w:rsidRPr="00756123" w:rsidRDefault="00756123" w:rsidP="00756123">
            <w:pPr>
              <w:pStyle w:val="ConsPlusNormal"/>
            </w:pPr>
            <w:r w:rsidRPr="00756123">
              <w:t>Всегда возвращается незаполненное поле &lt;PID.7/&gt;</w:t>
            </w:r>
          </w:p>
        </w:tc>
      </w:tr>
      <w:tr w:rsidR="00756123" w:rsidRPr="00756123">
        <w:tc>
          <w:tcPr>
            <w:tcW w:w="794" w:type="dxa"/>
          </w:tcPr>
          <w:p w:rsidR="00756123" w:rsidRPr="00756123" w:rsidRDefault="00756123" w:rsidP="00756123">
            <w:pPr>
              <w:pStyle w:val="ConsPlusNormal"/>
            </w:pPr>
            <w:r w:rsidRPr="00756123">
              <w:t>PID.8</w:t>
            </w:r>
          </w:p>
        </w:tc>
        <w:tc>
          <w:tcPr>
            <w:tcW w:w="907" w:type="dxa"/>
          </w:tcPr>
          <w:p w:rsidR="00756123" w:rsidRPr="00756123" w:rsidRDefault="00756123" w:rsidP="00756123">
            <w:pPr>
              <w:pStyle w:val="ConsPlusNormal"/>
            </w:pPr>
            <w:r w:rsidRPr="00756123">
              <w:t>IS</w:t>
            </w:r>
          </w:p>
        </w:tc>
        <w:tc>
          <w:tcPr>
            <w:tcW w:w="720" w:type="dxa"/>
          </w:tcPr>
          <w:p w:rsidR="00756123" w:rsidRPr="00756123" w:rsidRDefault="00756123" w:rsidP="00756123">
            <w:pPr>
              <w:pStyle w:val="ConsPlusNormal"/>
            </w:pPr>
            <w:r w:rsidRPr="00756123">
              <w:t>Да</w:t>
            </w:r>
          </w:p>
        </w:tc>
        <w:tc>
          <w:tcPr>
            <w:tcW w:w="1512" w:type="dxa"/>
          </w:tcPr>
          <w:p w:rsidR="00756123" w:rsidRPr="00756123" w:rsidRDefault="00756123" w:rsidP="00756123">
            <w:pPr>
              <w:pStyle w:val="ConsPlusNormal"/>
            </w:pPr>
            <w:r w:rsidRPr="00756123">
              <w:t>Пол</w:t>
            </w:r>
          </w:p>
        </w:tc>
        <w:tc>
          <w:tcPr>
            <w:tcW w:w="624" w:type="dxa"/>
          </w:tcPr>
          <w:p w:rsidR="00756123" w:rsidRPr="00756123" w:rsidRDefault="00756123" w:rsidP="00756123">
            <w:pPr>
              <w:pStyle w:val="ConsPlusNormal"/>
            </w:pPr>
            <w:r w:rsidRPr="00756123">
              <w:t>1</w:t>
            </w:r>
          </w:p>
        </w:tc>
        <w:tc>
          <w:tcPr>
            <w:tcW w:w="6831" w:type="dxa"/>
            <w:gridSpan w:val="6"/>
          </w:tcPr>
          <w:p w:rsidR="00756123" w:rsidRPr="00756123" w:rsidRDefault="00756123" w:rsidP="00756123">
            <w:pPr>
              <w:pStyle w:val="ConsPlusNormal"/>
            </w:pPr>
            <w:r w:rsidRPr="00756123">
              <w:t>Всегда возвращается незаполненное поле &lt;PID.8/&gt;</w:t>
            </w:r>
          </w:p>
        </w:tc>
      </w:tr>
      <w:tr w:rsidR="00756123" w:rsidRPr="00756123">
        <w:tc>
          <w:tcPr>
            <w:tcW w:w="794" w:type="dxa"/>
            <w:vMerge w:val="restart"/>
          </w:tcPr>
          <w:p w:rsidR="00756123" w:rsidRPr="00756123" w:rsidRDefault="00756123" w:rsidP="00756123">
            <w:pPr>
              <w:pStyle w:val="ConsPlusNormal"/>
            </w:pPr>
            <w:r w:rsidRPr="00756123">
              <w:t>PID.26</w:t>
            </w:r>
          </w:p>
        </w:tc>
        <w:tc>
          <w:tcPr>
            <w:tcW w:w="907" w:type="dxa"/>
            <w:vMerge w:val="restart"/>
          </w:tcPr>
          <w:p w:rsidR="00756123" w:rsidRPr="00756123" w:rsidRDefault="00756123" w:rsidP="00756123">
            <w:pPr>
              <w:pStyle w:val="ConsPlusNormal"/>
            </w:pPr>
            <w:r w:rsidRPr="00756123">
              <w:t>CWE</w:t>
            </w:r>
          </w:p>
        </w:tc>
        <w:tc>
          <w:tcPr>
            <w:tcW w:w="720" w:type="dxa"/>
            <w:vMerge w:val="restart"/>
          </w:tcPr>
          <w:p w:rsidR="00756123" w:rsidRPr="00756123" w:rsidRDefault="00756123" w:rsidP="00756123">
            <w:pPr>
              <w:pStyle w:val="ConsPlusNormal"/>
            </w:pPr>
            <w:r w:rsidRPr="00756123">
              <w:t>Нет</w:t>
            </w:r>
          </w:p>
        </w:tc>
        <w:tc>
          <w:tcPr>
            <w:tcW w:w="1512" w:type="dxa"/>
            <w:vMerge w:val="restart"/>
          </w:tcPr>
          <w:p w:rsidR="00756123" w:rsidRPr="00756123" w:rsidRDefault="00756123" w:rsidP="00756123">
            <w:pPr>
              <w:pStyle w:val="ConsPlusNormal"/>
            </w:pPr>
            <w:r w:rsidRPr="00756123">
              <w:t>Гражданство</w:t>
            </w:r>
          </w:p>
        </w:tc>
        <w:tc>
          <w:tcPr>
            <w:tcW w:w="624" w:type="dxa"/>
            <w:vMerge w:val="restart"/>
          </w:tcPr>
          <w:p w:rsidR="00756123" w:rsidRPr="00756123" w:rsidRDefault="00756123" w:rsidP="00756123">
            <w:pPr>
              <w:pStyle w:val="ConsPlusNormal"/>
            </w:pPr>
            <w:r w:rsidRPr="00756123">
              <w:t>1</w:t>
            </w:r>
          </w:p>
        </w:tc>
        <w:tc>
          <w:tcPr>
            <w:tcW w:w="896" w:type="dxa"/>
          </w:tcPr>
          <w:p w:rsidR="00756123" w:rsidRPr="00756123" w:rsidRDefault="00756123" w:rsidP="00756123">
            <w:pPr>
              <w:pStyle w:val="ConsPlusNormal"/>
            </w:pPr>
            <w:r w:rsidRPr="00756123">
              <w:t>CWE.1</w:t>
            </w:r>
          </w:p>
        </w:tc>
        <w:tc>
          <w:tcPr>
            <w:tcW w:w="720" w:type="dxa"/>
          </w:tcPr>
          <w:p w:rsidR="00756123" w:rsidRPr="00756123" w:rsidRDefault="00756123" w:rsidP="00756123">
            <w:pPr>
              <w:pStyle w:val="ConsPlusNormal"/>
            </w:pPr>
            <w:r w:rsidRPr="00756123">
              <w:t>Да</w:t>
            </w: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1304" w:type="dxa"/>
          </w:tcPr>
          <w:p w:rsidR="00756123" w:rsidRPr="00756123" w:rsidRDefault="00756123" w:rsidP="00756123">
            <w:pPr>
              <w:pStyle w:val="ConsPlusNormal"/>
            </w:pPr>
          </w:p>
        </w:tc>
        <w:tc>
          <w:tcPr>
            <w:tcW w:w="2494" w:type="dxa"/>
          </w:tcPr>
          <w:p w:rsidR="00756123" w:rsidRPr="00756123" w:rsidRDefault="00756123" w:rsidP="00756123">
            <w:pPr>
              <w:pStyle w:val="ConsPlusNormal"/>
              <w:jc w:val="both"/>
            </w:pPr>
            <w:r w:rsidRPr="00756123">
              <w:t>Гражданство застрахованного лица в сведениях о последней по времени страховой принадлежности:</w:t>
            </w:r>
          </w:p>
          <w:p w:rsidR="00756123" w:rsidRPr="00756123" w:rsidRDefault="00756123" w:rsidP="00756123">
            <w:pPr>
              <w:pStyle w:val="ConsPlusNormal"/>
              <w:jc w:val="both"/>
            </w:pPr>
            <w:r w:rsidRPr="00756123">
              <w:t xml:space="preserve">- для лиц, имеющих гражданство - трехбуквенный код страны по классификатору </w:t>
            </w:r>
            <w:hyperlink r:id="rId463" w:history="1">
              <w:r w:rsidRPr="00756123">
                <w:t>ОКСМ</w:t>
              </w:r>
            </w:hyperlink>
            <w:r w:rsidRPr="00756123">
              <w:t>.3,</w:t>
            </w:r>
          </w:p>
          <w:p w:rsidR="00756123" w:rsidRPr="00756123" w:rsidRDefault="00756123" w:rsidP="00756123">
            <w:pPr>
              <w:pStyle w:val="ConsPlusNormal"/>
              <w:jc w:val="both"/>
            </w:pPr>
            <w:r w:rsidRPr="00756123">
              <w:t>- для лиц без гражданства - значение "Б/Г"</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512"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96" w:type="dxa"/>
          </w:tcPr>
          <w:p w:rsidR="00756123" w:rsidRPr="00756123" w:rsidRDefault="00756123" w:rsidP="00756123">
            <w:pPr>
              <w:pStyle w:val="ConsPlusNormal"/>
            </w:pPr>
            <w:r w:rsidRPr="00756123">
              <w:t>CWE.2</w:t>
            </w:r>
          </w:p>
        </w:tc>
        <w:tc>
          <w:tcPr>
            <w:tcW w:w="720" w:type="dxa"/>
          </w:tcPr>
          <w:p w:rsidR="00756123" w:rsidRPr="00756123" w:rsidRDefault="00756123" w:rsidP="00756123">
            <w:pPr>
              <w:pStyle w:val="ConsPlusNormal"/>
            </w:pPr>
            <w:r w:rsidRPr="00756123">
              <w:t>Нет</w:t>
            </w: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1304" w:type="dxa"/>
          </w:tcPr>
          <w:p w:rsidR="00756123" w:rsidRPr="00756123" w:rsidRDefault="00756123" w:rsidP="00756123">
            <w:pPr>
              <w:pStyle w:val="ConsPlusNormal"/>
            </w:pPr>
          </w:p>
        </w:tc>
        <w:tc>
          <w:tcPr>
            <w:tcW w:w="2494" w:type="dxa"/>
          </w:tcPr>
          <w:p w:rsidR="00756123" w:rsidRPr="00756123" w:rsidRDefault="00756123" w:rsidP="00756123">
            <w:pPr>
              <w:pStyle w:val="ConsPlusNormal"/>
            </w:pPr>
            <w:r w:rsidRPr="00756123">
              <w:t>Название страны</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512"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96" w:type="dxa"/>
          </w:tcPr>
          <w:p w:rsidR="00756123" w:rsidRPr="00756123" w:rsidRDefault="00756123" w:rsidP="00756123">
            <w:pPr>
              <w:pStyle w:val="ConsPlusNormal"/>
            </w:pPr>
            <w:r w:rsidRPr="00756123">
              <w:t>CWE.3</w:t>
            </w:r>
          </w:p>
        </w:tc>
        <w:tc>
          <w:tcPr>
            <w:tcW w:w="720" w:type="dxa"/>
          </w:tcPr>
          <w:p w:rsidR="00756123" w:rsidRPr="00756123" w:rsidRDefault="00756123" w:rsidP="00756123">
            <w:pPr>
              <w:pStyle w:val="ConsPlusNormal"/>
            </w:pPr>
            <w:r w:rsidRPr="00756123">
              <w:t>Нет</w:t>
            </w: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1304" w:type="dxa"/>
          </w:tcPr>
          <w:p w:rsidR="00756123" w:rsidRPr="00756123" w:rsidRDefault="00756123" w:rsidP="00756123">
            <w:pPr>
              <w:pStyle w:val="ConsPlusNormal"/>
            </w:pPr>
            <w:r w:rsidRPr="00756123">
              <w:t>1.2.643.2.40.5.0.25.3</w:t>
            </w:r>
          </w:p>
        </w:tc>
        <w:tc>
          <w:tcPr>
            <w:tcW w:w="2494" w:type="dxa"/>
          </w:tcPr>
          <w:p w:rsidR="00756123" w:rsidRPr="00756123" w:rsidRDefault="00756123" w:rsidP="00756123">
            <w:pPr>
              <w:pStyle w:val="ConsPlusNormal"/>
            </w:pPr>
            <w:r w:rsidRPr="00756123">
              <w:t xml:space="preserve">ОИД </w:t>
            </w:r>
            <w:hyperlink r:id="rId464" w:history="1">
              <w:r w:rsidRPr="00756123">
                <w:t>ОКСМ</w:t>
              </w:r>
            </w:hyperlink>
            <w:r w:rsidRPr="00756123">
              <w:t>.3</w:t>
            </w:r>
          </w:p>
        </w:tc>
      </w:tr>
      <w:tr w:rsidR="00756123" w:rsidRPr="00756123">
        <w:tc>
          <w:tcPr>
            <w:tcW w:w="794" w:type="dxa"/>
          </w:tcPr>
          <w:p w:rsidR="00756123" w:rsidRPr="00756123" w:rsidRDefault="00756123" w:rsidP="00756123">
            <w:pPr>
              <w:pStyle w:val="ConsPlusNormal"/>
              <w:jc w:val="both"/>
            </w:pPr>
            <w:r w:rsidRPr="00756123">
              <w:t>PID.29</w:t>
            </w:r>
          </w:p>
        </w:tc>
        <w:tc>
          <w:tcPr>
            <w:tcW w:w="907" w:type="dxa"/>
          </w:tcPr>
          <w:p w:rsidR="00756123" w:rsidRPr="00756123" w:rsidRDefault="00756123" w:rsidP="00756123">
            <w:pPr>
              <w:pStyle w:val="ConsPlusNormal"/>
            </w:pPr>
            <w:r w:rsidRPr="00756123">
              <w:t>DTM</w:t>
            </w:r>
          </w:p>
        </w:tc>
        <w:tc>
          <w:tcPr>
            <w:tcW w:w="720" w:type="dxa"/>
          </w:tcPr>
          <w:p w:rsidR="00756123" w:rsidRPr="00756123" w:rsidRDefault="00756123" w:rsidP="00756123">
            <w:pPr>
              <w:pStyle w:val="ConsPlusNormal"/>
            </w:pPr>
            <w:r w:rsidRPr="00756123">
              <w:t>Усл</w:t>
            </w:r>
          </w:p>
        </w:tc>
        <w:tc>
          <w:tcPr>
            <w:tcW w:w="1512" w:type="dxa"/>
          </w:tcPr>
          <w:p w:rsidR="00756123" w:rsidRPr="00756123" w:rsidRDefault="00756123" w:rsidP="00756123">
            <w:pPr>
              <w:pStyle w:val="ConsPlusNormal"/>
            </w:pPr>
            <w:r w:rsidRPr="00756123">
              <w:t>Дата смерти</w:t>
            </w:r>
          </w:p>
        </w:tc>
        <w:tc>
          <w:tcPr>
            <w:tcW w:w="624" w:type="dxa"/>
          </w:tcPr>
          <w:p w:rsidR="00756123" w:rsidRPr="00756123" w:rsidRDefault="00756123" w:rsidP="00756123">
            <w:pPr>
              <w:pStyle w:val="ConsPlusNormal"/>
            </w:pPr>
            <w:r w:rsidRPr="00756123">
              <w:t>1</w:t>
            </w:r>
          </w:p>
        </w:tc>
        <w:tc>
          <w:tcPr>
            <w:tcW w:w="6831" w:type="dxa"/>
            <w:gridSpan w:val="6"/>
          </w:tcPr>
          <w:p w:rsidR="00756123" w:rsidRPr="00756123" w:rsidRDefault="00756123" w:rsidP="00756123">
            <w:pPr>
              <w:pStyle w:val="ConsPlusNormal"/>
              <w:jc w:val="both"/>
            </w:pPr>
            <w:r w:rsidRPr="00756123">
              <w:t>Дата смерти застрахованного лица.</w:t>
            </w:r>
          </w:p>
          <w:p w:rsidR="00756123" w:rsidRPr="00756123" w:rsidRDefault="00756123" w:rsidP="00756123">
            <w:pPr>
              <w:pStyle w:val="ConsPlusNormal"/>
              <w:jc w:val="both"/>
            </w:pPr>
            <w:r w:rsidRPr="00756123">
              <w:t>Формат: ГГГГ-ММ-ДД.</w:t>
            </w:r>
          </w:p>
          <w:p w:rsidR="00756123" w:rsidRPr="00756123" w:rsidRDefault="00756123" w:rsidP="00756123">
            <w:pPr>
              <w:pStyle w:val="ConsPlusNormal"/>
              <w:jc w:val="both"/>
            </w:pPr>
            <w:r w:rsidRPr="00756123">
              <w:t>Для умерших лиц указывается обязательно дата смерти, а если она неизвестна, то признак смерти "Y" вне зависимости от даты, по состоянию на которую запрошена страховая принадлежность.</w:t>
            </w:r>
          </w:p>
        </w:tc>
      </w:tr>
      <w:tr w:rsidR="00756123" w:rsidRPr="00756123">
        <w:tc>
          <w:tcPr>
            <w:tcW w:w="794" w:type="dxa"/>
          </w:tcPr>
          <w:p w:rsidR="00756123" w:rsidRPr="00756123" w:rsidRDefault="00756123" w:rsidP="00756123">
            <w:pPr>
              <w:pStyle w:val="ConsPlusNormal"/>
              <w:jc w:val="both"/>
            </w:pPr>
            <w:r w:rsidRPr="00756123">
              <w:t>PID.30</w:t>
            </w:r>
          </w:p>
        </w:tc>
        <w:tc>
          <w:tcPr>
            <w:tcW w:w="907" w:type="dxa"/>
          </w:tcPr>
          <w:p w:rsidR="00756123" w:rsidRPr="00756123" w:rsidRDefault="00756123" w:rsidP="00756123">
            <w:pPr>
              <w:pStyle w:val="ConsPlusNormal"/>
            </w:pPr>
            <w:r w:rsidRPr="00756123">
              <w:t>ID</w:t>
            </w:r>
          </w:p>
        </w:tc>
        <w:tc>
          <w:tcPr>
            <w:tcW w:w="720" w:type="dxa"/>
          </w:tcPr>
          <w:p w:rsidR="00756123" w:rsidRPr="00756123" w:rsidRDefault="00756123" w:rsidP="00756123">
            <w:pPr>
              <w:pStyle w:val="ConsPlusNormal"/>
            </w:pPr>
            <w:r w:rsidRPr="00756123">
              <w:t>Да</w:t>
            </w:r>
          </w:p>
        </w:tc>
        <w:tc>
          <w:tcPr>
            <w:tcW w:w="1512" w:type="dxa"/>
          </w:tcPr>
          <w:p w:rsidR="00756123" w:rsidRPr="00756123" w:rsidRDefault="00756123" w:rsidP="00756123">
            <w:pPr>
              <w:pStyle w:val="ConsPlusNormal"/>
            </w:pPr>
            <w:r w:rsidRPr="00756123">
              <w:t>Признак смерти</w:t>
            </w:r>
          </w:p>
        </w:tc>
        <w:tc>
          <w:tcPr>
            <w:tcW w:w="624" w:type="dxa"/>
          </w:tcPr>
          <w:p w:rsidR="00756123" w:rsidRPr="00756123" w:rsidRDefault="00756123" w:rsidP="00756123">
            <w:pPr>
              <w:pStyle w:val="ConsPlusNormal"/>
            </w:pPr>
            <w:r w:rsidRPr="00756123">
              <w:t>1</w:t>
            </w:r>
          </w:p>
        </w:tc>
        <w:tc>
          <w:tcPr>
            <w:tcW w:w="6831" w:type="dxa"/>
            <w:gridSpan w:val="6"/>
          </w:tcPr>
          <w:p w:rsidR="00756123" w:rsidRPr="00756123" w:rsidRDefault="00756123" w:rsidP="00756123">
            <w:pPr>
              <w:pStyle w:val="ConsPlusNormal"/>
              <w:jc w:val="both"/>
            </w:pPr>
            <w:r w:rsidRPr="00756123">
              <w:t>Значение Y в данном поле означает, что в ЦС ЕРЗ имеется информация о смерти застрахованного лица.</w:t>
            </w:r>
          </w:p>
          <w:p w:rsidR="00756123" w:rsidRPr="00756123" w:rsidRDefault="00756123" w:rsidP="00756123">
            <w:pPr>
              <w:pStyle w:val="ConsPlusNormal"/>
              <w:jc w:val="both"/>
            </w:pPr>
            <w:r w:rsidRPr="00756123">
              <w:t>Значение N в данном поле означает, что в ЦС ЕРЗ нет информации о смерти застрахованного лица, либо информация о смерти отменена.</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Б.3.1.6 Сегмент IN1-"Подтверждение факта страхования по ОМС"</w:t>
      </w:r>
    </w:p>
    <w:p w:rsidR="00756123" w:rsidRPr="00756123" w:rsidRDefault="00756123" w:rsidP="00756123">
      <w:pPr>
        <w:pStyle w:val="ConsPlusNormal"/>
        <w:ind w:firstLine="540"/>
        <w:jc w:val="both"/>
      </w:pPr>
      <w:r w:rsidRPr="00756123">
        <w:t>Сегмент IN1 включается в ответ на запрос страховой принадлежности для определения территории страхования и страховой медицинской организации, в которой застрахованное лицо состоит на учете, а также для передачи информации о полисе ОМС, по которому ЗЛ было поставлено на учет.</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Таблица Б.34 Структура сегмента IN1 (ответ на запрос страховой принадлежности)</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907"/>
        <w:gridCol w:w="706"/>
        <w:gridCol w:w="1786"/>
        <w:gridCol w:w="569"/>
        <w:gridCol w:w="850"/>
        <w:gridCol w:w="720"/>
        <w:gridCol w:w="737"/>
        <w:gridCol w:w="3060"/>
      </w:tblGrid>
      <w:tr w:rsidR="00756123" w:rsidRPr="00756123">
        <w:tc>
          <w:tcPr>
            <w:tcW w:w="794" w:type="dxa"/>
          </w:tcPr>
          <w:p w:rsidR="00756123" w:rsidRPr="00756123" w:rsidRDefault="00756123" w:rsidP="00756123">
            <w:pPr>
              <w:pStyle w:val="ConsPlusNormal"/>
              <w:jc w:val="center"/>
            </w:pPr>
            <w:r w:rsidRPr="00756123">
              <w:t>XML</w:t>
            </w:r>
            <w:r w:rsidRPr="00756123">
              <w:lastRenderedPageBreak/>
              <w:t>-имя</w:t>
            </w:r>
          </w:p>
        </w:tc>
        <w:tc>
          <w:tcPr>
            <w:tcW w:w="907" w:type="dxa"/>
          </w:tcPr>
          <w:p w:rsidR="00756123" w:rsidRPr="00756123" w:rsidRDefault="00756123" w:rsidP="00756123">
            <w:pPr>
              <w:pStyle w:val="ConsPlusNormal"/>
              <w:jc w:val="center"/>
            </w:pPr>
            <w:r w:rsidRPr="00756123">
              <w:lastRenderedPageBreak/>
              <w:t xml:space="preserve">Тип </w:t>
            </w:r>
            <w:r w:rsidRPr="00756123">
              <w:lastRenderedPageBreak/>
              <w:t>данных</w:t>
            </w:r>
          </w:p>
        </w:tc>
        <w:tc>
          <w:tcPr>
            <w:tcW w:w="706" w:type="dxa"/>
          </w:tcPr>
          <w:p w:rsidR="00756123" w:rsidRPr="00756123" w:rsidRDefault="00756123" w:rsidP="00756123">
            <w:pPr>
              <w:pStyle w:val="ConsPlusNormal"/>
              <w:jc w:val="center"/>
            </w:pPr>
            <w:r w:rsidRPr="00756123">
              <w:lastRenderedPageBreak/>
              <w:t>Обя</w:t>
            </w:r>
            <w:r w:rsidRPr="00756123">
              <w:lastRenderedPageBreak/>
              <w:t>з. поле</w:t>
            </w:r>
          </w:p>
        </w:tc>
        <w:tc>
          <w:tcPr>
            <w:tcW w:w="1786" w:type="dxa"/>
          </w:tcPr>
          <w:p w:rsidR="00756123" w:rsidRPr="00756123" w:rsidRDefault="00756123" w:rsidP="00756123">
            <w:pPr>
              <w:pStyle w:val="ConsPlusNormal"/>
              <w:jc w:val="center"/>
            </w:pPr>
            <w:r w:rsidRPr="00756123">
              <w:lastRenderedPageBreak/>
              <w:t>Имя поля</w:t>
            </w:r>
          </w:p>
        </w:tc>
        <w:tc>
          <w:tcPr>
            <w:tcW w:w="569" w:type="dxa"/>
          </w:tcPr>
          <w:p w:rsidR="00756123" w:rsidRPr="00756123" w:rsidRDefault="00756123" w:rsidP="00756123">
            <w:pPr>
              <w:pStyle w:val="ConsPlusNormal"/>
              <w:jc w:val="center"/>
            </w:pPr>
            <w:r w:rsidRPr="00756123">
              <w:t>Экз</w:t>
            </w:r>
            <w:r w:rsidRPr="00756123">
              <w:lastRenderedPageBreak/>
              <w:t>.</w:t>
            </w:r>
          </w:p>
        </w:tc>
        <w:tc>
          <w:tcPr>
            <w:tcW w:w="850" w:type="dxa"/>
          </w:tcPr>
          <w:p w:rsidR="00756123" w:rsidRPr="00756123" w:rsidRDefault="00756123" w:rsidP="00756123">
            <w:pPr>
              <w:pStyle w:val="ConsPlusNormal"/>
              <w:jc w:val="center"/>
            </w:pPr>
            <w:r w:rsidRPr="00756123">
              <w:lastRenderedPageBreak/>
              <w:t>Кмп</w:t>
            </w:r>
          </w:p>
        </w:tc>
        <w:tc>
          <w:tcPr>
            <w:tcW w:w="720" w:type="dxa"/>
          </w:tcPr>
          <w:p w:rsidR="00756123" w:rsidRPr="00756123" w:rsidRDefault="00756123" w:rsidP="00756123">
            <w:pPr>
              <w:pStyle w:val="ConsPlusNormal"/>
              <w:jc w:val="center"/>
            </w:pPr>
            <w:r w:rsidRPr="00756123">
              <w:t>Обяз</w:t>
            </w:r>
            <w:r w:rsidRPr="00756123">
              <w:lastRenderedPageBreak/>
              <w:t>. кмп</w:t>
            </w:r>
          </w:p>
        </w:tc>
        <w:tc>
          <w:tcPr>
            <w:tcW w:w="737" w:type="dxa"/>
          </w:tcPr>
          <w:p w:rsidR="00756123" w:rsidRPr="00756123" w:rsidRDefault="00756123" w:rsidP="00756123">
            <w:pPr>
              <w:pStyle w:val="ConsPlusNormal"/>
              <w:jc w:val="center"/>
            </w:pPr>
            <w:r w:rsidRPr="00756123">
              <w:lastRenderedPageBreak/>
              <w:t>Конс</w:t>
            </w:r>
            <w:r w:rsidRPr="00756123">
              <w:lastRenderedPageBreak/>
              <w:t>танта</w:t>
            </w:r>
          </w:p>
        </w:tc>
        <w:tc>
          <w:tcPr>
            <w:tcW w:w="3060" w:type="dxa"/>
          </w:tcPr>
          <w:p w:rsidR="00756123" w:rsidRPr="00756123" w:rsidRDefault="00756123" w:rsidP="00756123">
            <w:pPr>
              <w:pStyle w:val="ConsPlusNormal"/>
              <w:jc w:val="center"/>
            </w:pPr>
            <w:r w:rsidRPr="00756123">
              <w:lastRenderedPageBreak/>
              <w:t xml:space="preserve">Указания по </w:t>
            </w:r>
            <w:r w:rsidRPr="00756123">
              <w:lastRenderedPageBreak/>
              <w:t>заполнению</w:t>
            </w:r>
          </w:p>
        </w:tc>
      </w:tr>
      <w:tr w:rsidR="00756123" w:rsidRPr="00756123">
        <w:tc>
          <w:tcPr>
            <w:tcW w:w="794" w:type="dxa"/>
          </w:tcPr>
          <w:p w:rsidR="00756123" w:rsidRPr="00756123" w:rsidRDefault="00756123" w:rsidP="00756123">
            <w:pPr>
              <w:pStyle w:val="ConsPlusNormal"/>
            </w:pPr>
            <w:r w:rsidRPr="00756123">
              <w:lastRenderedPageBreak/>
              <w:t>IN1.1</w:t>
            </w:r>
          </w:p>
        </w:tc>
        <w:tc>
          <w:tcPr>
            <w:tcW w:w="907" w:type="dxa"/>
          </w:tcPr>
          <w:p w:rsidR="00756123" w:rsidRPr="00756123" w:rsidRDefault="00756123" w:rsidP="00756123">
            <w:pPr>
              <w:pStyle w:val="ConsPlusNormal"/>
            </w:pPr>
            <w:r w:rsidRPr="00756123">
              <w:t>SI</w:t>
            </w:r>
          </w:p>
        </w:tc>
        <w:tc>
          <w:tcPr>
            <w:tcW w:w="706" w:type="dxa"/>
          </w:tcPr>
          <w:p w:rsidR="00756123" w:rsidRPr="00756123" w:rsidRDefault="00756123" w:rsidP="00756123">
            <w:pPr>
              <w:pStyle w:val="ConsPlusNormal"/>
            </w:pPr>
            <w:r w:rsidRPr="00756123">
              <w:t>Да</w:t>
            </w:r>
          </w:p>
        </w:tc>
        <w:tc>
          <w:tcPr>
            <w:tcW w:w="1786" w:type="dxa"/>
          </w:tcPr>
          <w:p w:rsidR="00756123" w:rsidRPr="00756123" w:rsidRDefault="00756123" w:rsidP="00756123">
            <w:pPr>
              <w:pStyle w:val="ConsPlusNormal"/>
              <w:jc w:val="both"/>
            </w:pPr>
            <w:r w:rsidRPr="00756123">
              <w:t>Порядковый номер сегмента IN1</w:t>
            </w:r>
          </w:p>
        </w:tc>
        <w:tc>
          <w:tcPr>
            <w:tcW w:w="569" w:type="dxa"/>
          </w:tcPr>
          <w:p w:rsidR="00756123" w:rsidRPr="00756123" w:rsidRDefault="00756123" w:rsidP="00756123">
            <w:pPr>
              <w:pStyle w:val="ConsPlusNormal"/>
            </w:pPr>
            <w:r w:rsidRPr="00756123">
              <w:t>1</w:t>
            </w:r>
          </w:p>
        </w:tc>
        <w:tc>
          <w:tcPr>
            <w:tcW w:w="850"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737" w:type="dxa"/>
          </w:tcPr>
          <w:p w:rsidR="00756123" w:rsidRPr="00756123" w:rsidRDefault="00756123" w:rsidP="00756123">
            <w:pPr>
              <w:pStyle w:val="ConsPlusNormal"/>
            </w:pPr>
            <w:r w:rsidRPr="00756123">
              <w:t>1</w:t>
            </w:r>
          </w:p>
        </w:tc>
        <w:tc>
          <w:tcPr>
            <w:tcW w:w="3060" w:type="dxa"/>
          </w:tcPr>
          <w:p w:rsidR="00756123" w:rsidRPr="00756123" w:rsidRDefault="00756123" w:rsidP="00756123">
            <w:pPr>
              <w:pStyle w:val="ConsPlusNormal"/>
            </w:pPr>
          </w:p>
        </w:tc>
      </w:tr>
      <w:tr w:rsidR="00756123" w:rsidRPr="00756123">
        <w:tc>
          <w:tcPr>
            <w:tcW w:w="794" w:type="dxa"/>
          </w:tcPr>
          <w:p w:rsidR="00756123" w:rsidRPr="00756123" w:rsidRDefault="00756123" w:rsidP="00756123">
            <w:pPr>
              <w:pStyle w:val="ConsPlusNormal"/>
            </w:pPr>
            <w:r w:rsidRPr="00756123">
              <w:t>IN1.2</w:t>
            </w:r>
          </w:p>
        </w:tc>
        <w:tc>
          <w:tcPr>
            <w:tcW w:w="907" w:type="dxa"/>
          </w:tcPr>
          <w:p w:rsidR="00756123" w:rsidRPr="00756123" w:rsidRDefault="00756123" w:rsidP="00756123">
            <w:pPr>
              <w:pStyle w:val="ConsPlusNormal"/>
            </w:pPr>
            <w:r w:rsidRPr="00756123">
              <w:t>CWE</w:t>
            </w:r>
          </w:p>
        </w:tc>
        <w:tc>
          <w:tcPr>
            <w:tcW w:w="706" w:type="dxa"/>
          </w:tcPr>
          <w:p w:rsidR="00756123" w:rsidRPr="00756123" w:rsidRDefault="00756123" w:rsidP="00756123">
            <w:pPr>
              <w:pStyle w:val="ConsPlusNormal"/>
            </w:pPr>
            <w:r w:rsidRPr="00756123">
              <w:t>Да</w:t>
            </w:r>
          </w:p>
        </w:tc>
        <w:tc>
          <w:tcPr>
            <w:tcW w:w="1786" w:type="dxa"/>
          </w:tcPr>
          <w:p w:rsidR="00756123" w:rsidRPr="00756123" w:rsidRDefault="00756123" w:rsidP="00756123">
            <w:pPr>
              <w:pStyle w:val="ConsPlusNormal"/>
              <w:jc w:val="both"/>
            </w:pPr>
            <w:r w:rsidRPr="00756123">
              <w:t>Идентификатор плана страхования</w:t>
            </w:r>
          </w:p>
        </w:tc>
        <w:tc>
          <w:tcPr>
            <w:tcW w:w="569" w:type="dxa"/>
          </w:tcPr>
          <w:p w:rsidR="00756123" w:rsidRPr="00756123" w:rsidRDefault="00756123" w:rsidP="00756123">
            <w:pPr>
              <w:pStyle w:val="ConsPlusNormal"/>
            </w:pPr>
            <w:r w:rsidRPr="00756123">
              <w:t>1</w:t>
            </w:r>
          </w:p>
        </w:tc>
        <w:tc>
          <w:tcPr>
            <w:tcW w:w="850" w:type="dxa"/>
          </w:tcPr>
          <w:p w:rsidR="00756123" w:rsidRPr="00756123" w:rsidRDefault="00756123" w:rsidP="00756123">
            <w:pPr>
              <w:pStyle w:val="ConsPlusNormal"/>
            </w:pPr>
            <w:r w:rsidRPr="00756123">
              <w:t>CWE.1</w:t>
            </w:r>
          </w:p>
        </w:tc>
        <w:tc>
          <w:tcPr>
            <w:tcW w:w="720" w:type="dxa"/>
          </w:tcPr>
          <w:p w:rsidR="00756123" w:rsidRPr="00756123" w:rsidRDefault="00756123" w:rsidP="00756123">
            <w:pPr>
              <w:pStyle w:val="ConsPlusNormal"/>
            </w:pPr>
            <w:r w:rsidRPr="00756123">
              <w:t>Да</w:t>
            </w:r>
          </w:p>
        </w:tc>
        <w:tc>
          <w:tcPr>
            <w:tcW w:w="737" w:type="dxa"/>
          </w:tcPr>
          <w:p w:rsidR="00756123" w:rsidRPr="00756123" w:rsidRDefault="00756123" w:rsidP="00756123">
            <w:pPr>
              <w:pStyle w:val="ConsPlusNormal"/>
            </w:pPr>
            <w:r w:rsidRPr="00756123">
              <w:t>ОМС</w:t>
            </w:r>
          </w:p>
        </w:tc>
        <w:tc>
          <w:tcPr>
            <w:tcW w:w="3060" w:type="dxa"/>
          </w:tcPr>
          <w:p w:rsidR="00756123" w:rsidRPr="00756123" w:rsidRDefault="00756123" w:rsidP="00756123">
            <w:pPr>
              <w:pStyle w:val="ConsPlusNormal"/>
              <w:jc w:val="both"/>
            </w:pPr>
            <w:r w:rsidRPr="00756123">
              <w:t>Код из системы кодирования "Идентификатор страхового плана":</w:t>
            </w:r>
          </w:p>
          <w:p w:rsidR="00756123" w:rsidRPr="00756123" w:rsidRDefault="00756123" w:rsidP="00756123">
            <w:pPr>
              <w:pStyle w:val="ConsPlusNormal"/>
              <w:jc w:val="both"/>
            </w:pPr>
            <w:r w:rsidRPr="00756123">
              <w:t>ОМС = "Обязательное медицинское страхование"</w:t>
            </w:r>
          </w:p>
        </w:tc>
      </w:tr>
      <w:tr w:rsidR="00756123" w:rsidRPr="00756123">
        <w:tc>
          <w:tcPr>
            <w:tcW w:w="794" w:type="dxa"/>
            <w:vMerge w:val="restart"/>
          </w:tcPr>
          <w:p w:rsidR="00756123" w:rsidRPr="00756123" w:rsidRDefault="00756123" w:rsidP="00756123">
            <w:pPr>
              <w:pStyle w:val="ConsPlusNormal"/>
            </w:pPr>
            <w:r w:rsidRPr="00756123">
              <w:t>IN1.3</w:t>
            </w:r>
          </w:p>
        </w:tc>
        <w:tc>
          <w:tcPr>
            <w:tcW w:w="907" w:type="dxa"/>
            <w:vMerge w:val="restart"/>
          </w:tcPr>
          <w:p w:rsidR="00756123" w:rsidRPr="00756123" w:rsidRDefault="00756123" w:rsidP="00756123">
            <w:pPr>
              <w:pStyle w:val="ConsPlusNormal"/>
            </w:pPr>
            <w:r w:rsidRPr="00756123">
              <w:t>CX</w:t>
            </w:r>
          </w:p>
        </w:tc>
        <w:tc>
          <w:tcPr>
            <w:tcW w:w="706" w:type="dxa"/>
            <w:vMerge w:val="restart"/>
          </w:tcPr>
          <w:p w:rsidR="00756123" w:rsidRPr="00756123" w:rsidRDefault="00756123" w:rsidP="00756123">
            <w:pPr>
              <w:pStyle w:val="ConsPlusNormal"/>
            </w:pPr>
            <w:r w:rsidRPr="00756123">
              <w:t>Да</w:t>
            </w:r>
          </w:p>
        </w:tc>
        <w:tc>
          <w:tcPr>
            <w:tcW w:w="1786" w:type="dxa"/>
            <w:vMerge w:val="restart"/>
          </w:tcPr>
          <w:p w:rsidR="00756123" w:rsidRPr="00756123" w:rsidRDefault="00756123" w:rsidP="00756123">
            <w:pPr>
              <w:pStyle w:val="ConsPlusNormal"/>
              <w:jc w:val="both"/>
            </w:pPr>
            <w:r w:rsidRPr="00756123">
              <w:t>Идентификатор страховой медицинской организации</w:t>
            </w:r>
          </w:p>
        </w:tc>
        <w:tc>
          <w:tcPr>
            <w:tcW w:w="569" w:type="dxa"/>
            <w:vMerge w:val="restart"/>
          </w:tcPr>
          <w:p w:rsidR="00756123" w:rsidRPr="00756123" w:rsidRDefault="00756123" w:rsidP="00756123">
            <w:pPr>
              <w:pStyle w:val="ConsPlusNormal"/>
            </w:pPr>
            <w:r w:rsidRPr="00756123">
              <w:t>1..2</w:t>
            </w:r>
          </w:p>
        </w:tc>
        <w:tc>
          <w:tcPr>
            <w:tcW w:w="5367" w:type="dxa"/>
            <w:gridSpan w:val="4"/>
          </w:tcPr>
          <w:p w:rsidR="00756123" w:rsidRPr="00756123" w:rsidRDefault="00756123" w:rsidP="00756123">
            <w:pPr>
              <w:pStyle w:val="ConsPlusNormal"/>
              <w:jc w:val="both"/>
            </w:pPr>
            <w:r w:rsidRPr="00756123">
              <w:t>В поле могут быть возвращены:</w:t>
            </w:r>
          </w:p>
          <w:p w:rsidR="00756123" w:rsidRPr="00756123" w:rsidRDefault="00756123" w:rsidP="00756123">
            <w:pPr>
              <w:pStyle w:val="ConsPlusNormal"/>
              <w:jc w:val="both"/>
            </w:pPr>
            <w:r w:rsidRPr="00756123">
              <w:t>1) реестровый код СМО или ее филиала, в котором застрахованное лицо состоит на учете;</w:t>
            </w:r>
          </w:p>
          <w:p w:rsidR="00756123" w:rsidRPr="00756123" w:rsidRDefault="00756123" w:rsidP="00756123">
            <w:pPr>
              <w:pStyle w:val="ConsPlusNormal"/>
              <w:jc w:val="both"/>
            </w:pPr>
            <w:r w:rsidRPr="00756123">
              <w:t>2) ОГРН СМО, в которой застрахованное лицо состоит на учете; ОГРН СМО возвращается только тогда, когда реестровый код СМО или ее филиала неизвестен;</w:t>
            </w:r>
          </w:p>
          <w:p w:rsidR="00756123" w:rsidRPr="00756123" w:rsidRDefault="00756123" w:rsidP="00756123">
            <w:pPr>
              <w:pStyle w:val="ConsPlusNormal"/>
              <w:jc w:val="both"/>
            </w:pPr>
            <w:r w:rsidRPr="00756123">
              <w:t>3) код ТФОМС, если ЗЛ состоит на учете непосредственно в ТФОМС.</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706" w:type="dxa"/>
            <w:vMerge/>
          </w:tcPr>
          <w:p w:rsidR="00756123" w:rsidRPr="00756123" w:rsidRDefault="00756123" w:rsidP="00756123">
            <w:pPr>
              <w:spacing w:after="0" w:line="240" w:lineRule="auto"/>
            </w:pPr>
          </w:p>
        </w:tc>
        <w:tc>
          <w:tcPr>
            <w:tcW w:w="1786" w:type="dxa"/>
            <w:vMerge/>
          </w:tcPr>
          <w:p w:rsidR="00756123" w:rsidRPr="00756123" w:rsidRDefault="00756123" w:rsidP="00756123">
            <w:pPr>
              <w:spacing w:after="0" w:line="240" w:lineRule="auto"/>
            </w:pPr>
          </w:p>
        </w:tc>
        <w:tc>
          <w:tcPr>
            <w:tcW w:w="569"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CX.1</w:t>
            </w:r>
          </w:p>
        </w:tc>
        <w:tc>
          <w:tcPr>
            <w:tcW w:w="720" w:type="dxa"/>
          </w:tcPr>
          <w:p w:rsidR="00756123" w:rsidRPr="00756123" w:rsidRDefault="00756123" w:rsidP="00756123">
            <w:pPr>
              <w:pStyle w:val="ConsPlusNormal"/>
            </w:pPr>
            <w:r w:rsidRPr="00756123">
              <w:t>Да</w:t>
            </w:r>
          </w:p>
        </w:tc>
        <w:tc>
          <w:tcPr>
            <w:tcW w:w="737" w:type="dxa"/>
          </w:tcPr>
          <w:p w:rsidR="00756123" w:rsidRPr="00756123" w:rsidRDefault="00756123" w:rsidP="00756123">
            <w:pPr>
              <w:pStyle w:val="ConsPlusNormal"/>
            </w:pPr>
          </w:p>
        </w:tc>
        <w:tc>
          <w:tcPr>
            <w:tcW w:w="3060" w:type="dxa"/>
          </w:tcPr>
          <w:p w:rsidR="00756123" w:rsidRPr="00756123" w:rsidRDefault="00756123" w:rsidP="00756123">
            <w:pPr>
              <w:pStyle w:val="ConsPlusNormal"/>
              <w:jc w:val="both"/>
            </w:pPr>
            <w:r w:rsidRPr="00756123">
              <w:t xml:space="preserve">ОГРН СМО (ОИД СК 1.2.643.2.40.3.1.4), </w:t>
            </w:r>
            <w:r w:rsidRPr="00756123">
              <w:lastRenderedPageBreak/>
              <w:t xml:space="preserve">реестровый код СМО или ее филиала (ОИД СК 1.2.643.2.40.3.1.4.0) или идентификатор ТФОМС (ОИД СК 1.2.643.2.40.3.3.1.0, </w:t>
            </w:r>
            <w:hyperlink w:anchor="P3871" w:history="1">
              <w:r w:rsidRPr="00756123">
                <w:t>таблица 49</w:t>
              </w:r>
            </w:hyperlink>
            <w:r w:rsidRPr="00756123">
              <w:t>).</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706" w:type="dxa"/>
            <w:vMerge/>
          </w:tcPr>
          <w:p w:rsidR="00756123" w:rsidRPr="00756123" w:rsidRDefault="00756123" w:rsidP="00756123">
            <w:pPr>
              <w:spacing w:after="0" w:line="240" w:lineRule="auto"/>
            </w:pPr>
          </w:p>
        </w:tc>
        <w:tc>
          <w:tcPr>
            <w:tcW w:w="1786" w:type="dxa"/>
            <w:vMerge/>
          </w:tcPr>
          <w:p w:rsidR="00756123" w:rsidRPr="00756123" w:rsidRDefault="00756123" w:rsidP="00756123">
            <w:pPr>
              <w:spacing w:after="0" w:line="240" w:lineRule="auto"/>
            </w:pPr>
          </w:p>
        </w:tc>
        <w:tc>
          <w:tcPr>
            <w:tcW w:w="569"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CX.5</w:t>
            </w:r>
          </w:p>
        </w:tc>
        <w:tc>
          <w:tcPr>
            <w:tcW w:w="720" w:type="dxa"/>
          </w:tcPr>
          <w:p w:rsidR="00756123" w:rsidRPr="00756123" w:rsidRDefault="00756123" w:rsidP="00756123">
            <w:pPr>
              <w:pStyle w:val="ConsPlusNormal"/>
            </w:pPr>
            <w:r w:rsidRPr="00756123">
              <w:t>Да</w:t>
            </w:r>
          </w:p>
        </w:tc>
        <w:tc>
          <w:tcPr>
            <w:tcW w:w="737" w:type="dxa"/>
          </w:tcPr>
          <w:p w:rsidR="00756123" w:rsidRPr="00756123" w:rsidRDefault="00756123" w:rsidP="00756123">
            <w:pPr>
              <w:pStyle w:val="ConsPlusNormal"/>
            </w:pPr>
          </w:p>
        </w:tc>
        <w:tc>
          <w:tcPr>
            <w:tcW w:w="3060" w:type="dxa"/>
          </w:tcPr>
          <w:p w:rsidR="00756123" w:rsidRPr="00756123" w:rsidRDefault="00756123" w:rsidP="00756123">
            <w:pPr>
              <w:pStyle w:val="ConsPlusNormal"/>
              <w:jc w:val="both"/>
            </w:pPr>
            <w:r w:rsidRPr="00756123">
              <w:t>Тип идентификатора</w:t>
            </w:r>
          </w:p>
          <w:p w:rsidR="00756123" w:rsidRPr="00756123" w:rsidRDefault="00756123" w:rsidP="00756123">
            <w:pPr>
              <w:pStyle w:val="ConsPlusNormal"/>
              <w:jc w:val="both"/>
            </w:pPr>
            <w:r w:rsidRPr="00756123">
              <w:t xml:space="preserve">Код из СК 1.2.643.2.40.5.100.203 </w:t>
            </w:r>
            <w:hyperlink w:anchor="P4642" w:history="1">
              <w:r w:rsidRPr="00756123">
                <w:t>(таблица 65)</w:t>
              </w:r>
            </w:hyperlink>
            <w:r w:rsidRPr="00756123">
              <w:t>:</w:t>
            </w:r>
          </w:p>
          <w:p w:rsidR="00756123" w:rsidRPr="00756123" w:rsidRDefault="00756123" w:rsidP="00756123">
            <w:pPr>
              <w:pStyle w:val="ConsPlusNormal"/>
              <w:jc w:val="both"/>
            </w:pPr>
            <w:r w:rsidRPr="00756123">
              <w:t>NII, если указан ОГРН СМО;</w:t>
            </w:r>
          </w:p>
          <w:p w:rsidR="00756123" w:rsidRPr="00756123" w:rsidRDefault="00756123" w:rsidP="00756123">
            <w:pPr>
              <w:pStyle w:val="ConsPlusNormal"/>
              <w:jc w:val="both"/>
            </w:pPr>
            <w:r w:rsidRPr="00756123">
              <w:t>RII, если указан реестровый код СМО или ее филиала,</w:t>
            </w:r>
          </w:p>
          <w:p w:rsidR="00756123" w:rsidRPr="00756123" w:rsidRDefault="00756123" w:rsidP="00756123">
            <w:pPr>
              <w:pStyle w:val="ConsPlusNormal"/>
              <w:jc w:val="both"/>
            </w:pPr>
            <w:r w:rsidRPr="00756123">
              <w:t>SII, если указан идентификатор ТФОМС.</w:t>
            </w:r>
          </w:p>
        </w:tc>
      </w:tr>
      <w:tr w:rsidR="00756123" w:rsidRPr="00756123">
        <w:tc>
          <w:tcPr>
            <w:tcW w:w="794" w:type="dxa"/>
          </w:tcPr>
          <w:p w:rsidR="00756123" w:rsidRPr="00756123" w:rsidRDefault="00756123" w:rsidP="00756123">
            <w:pPr>
              <w:pStyle w:val="ConsPlusNormal"/>
            </w:pPr>
            <w:r w:rsidRPr="00756123">
              <w:t>IN1.12</w:t>
            </w:r>
          </w:p>
        </w:tc>
        <w:tc>
          <w:tcPr>
            <w:tcW w:w="907" w:type="dxa"/>
          </w:tcPr>
          <w:p w:rsidR="00756123" w:rsidRPr="00756123" w:rsidRDefault="00756123" w:rsidP="00756123">
            <w:pPr>
              <w:pStyle w:val="ConsPlusNormal"/>
            </w:pPr>
            <w:r w:rsidRPr="00756123">
              <w:t>DT</w:t>
            </w:r>
          </w:p>
        </w:tc>
        <w:tc>
          <w:tcPr>
            <w:tcW w:w="706" w:type="dxa"/>
          </w:tcPr>
          <w:p w:rsidR="00756123" w:rsidRPr="00756123" w:rsidRDefault="00756123" w:rsidP="00756123">
            <w:pPr>
              <w:pStyle w:val="ConsPlusNormal"/>
            </w:pPr>
            <w:r w:rsidRPr="00756123">
              <w:t>Да</w:t>
            </w:r>
          </w:p>
        </w:tc>
        <w:tc>
          <w:tcPr>
            <w:tcW w:w="1786" w:type="dxa"/>
          </w:tcPr>
          <w:p w:rsidR="00756123" w:rsidRPr="00756123" w:rsidRDefault="00756123" w:rsidP="00756123">
            <w:pPr>
              <w:pStyle w:val="ConsPlusNormal"/>
              <w:jc w:val="both"/>
            </w:pPr>
            <w:r w:rsidRPr="00756123">
              <w:t>Дата начала действия полиса</w:t>
            </w:r>
          </w:p>
        </w:tc>
        <w:tc>
          <w:tcPr>
            <w:tcW w:w="569" w:type="dxa"/>
          </w:tcPr>
          <w:p w:rsidR="00756123" w:rsidRPr="00756123" w:rsidRDefault="00756123" w:rsidP="00756123">
            <w:pPr>
              <w:pStyle w:val="ConsPlusNormal"/>
            </w:pPr>
            <w:r w:rsidRPr="00756123">
              <w:t>1</w:t>
            </w:r>
          </w:p>
        </w:tc>
        <w:tc>
          <w:tcPr>
            <w:tcW w:w="850"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3060" w:type="dxa"/>
          </w:tcPr>
          <w:p w:rsidR="00756123" w:rsidRPr="00756123" w:rsidRDefault="00756123" w:rsidP="00756123">
            <w:pPr>
              <w:pStyle w:val="ConsPlusNormal"/>
              <w:jc w:val="both"/>
            </w:pPr>
            <w:r w:rsidRPr="00756123">
              <w:t>Дата постановки на учет Формат: ГГГГ-ММ-ДД.</w:t>
            </w:r>
          </w:p>
        </w:tc>
      </w:tr>
      <w:tr w:rsidR="00756123" w:rsidRPr="00756123">
        <w:tc>
          <w:tcPr>
            <w:tcW w:w="794" w:type="dxa"/>
          </w:tcPr>
          <w:p w:rsidR="00756123" w:rsidRPr="00756123" w:rsidRDefault="00756123" w:rsidP="00756123">
            <w:pPr>
              <w:pStyle w:val="ConsPlusNormal"/>
            </w:pPr>
            <w:r w:rsidRPr="00756123">
              <w:t>IN1.13</w:t>
            </w:r>
          </w:p>
        </w:tc>
        <w:tc>
          <w:tcPr>
            <w:tcW w:w="907" w:type="dxa"/>
          </w:tcPr>
          <w:p w:rsidR="00756123" w:rsidRPr="00756123" w:rsidRDefault="00756123" w:rsidP="00756123">
            <w:pPr>
              <w:pStyle w:val="ConsPlusNormal"/>
            </w:pPr>
            <w:r w:rsidRPr="00756123">
              <w:t>DT</w:t>
            </w:r>
          </w:p>
        </w:tc>
        <w:tc>
          <w:tcPr>
            <w:tcW w:w="706" w:type="dxa"/>
          </w:tcPr>
          <w:p w:rsidR="00756123" w:rsidRPr="00756123" w:rsidRDefault="00756123" w:rsidP="00756123">
            <w:pPr>
              <w:pStyle w:val="ConsPlusNormal"/>
            </w:pPr>
            <w:r w:rsidRPr="00756123">
              <w:t>Да</w:t>
            </w:r>
          </w:p>
        </w:tc>
        <w:tc>
          <w:tcPr>
            <w:tcW w:w="1786" w:type="dxa"/>
          </w:tcPr>
          <w:p w:rsidR="00756123" w:rsidRPr="00756123" w:rsidRDefault="00756123" w:rsidP="00756123">
            <w:pPr>
              <w:pStyle w:val="ConsPlusNormal"/>
              <w:jc w:val="both"/>
            </w:pPr>
            <w:r w:rsidRPr="00756123">
              <w:t>Дата окончания действия полиса</w:t>
            </w:r>
          </w:p>
        </w:tc>
        <w:tc>
          <w:tcPr>
            <w:tcW w:w="569" w:type="dxa"/>
          </w:tcPr>
          <w:p w:rsidR="00756123" w:rsidRPr="00756123" w:rsidRDefault="00756123" w:rsidP="00756123">
            <w:pPr>
              <w:pStyle w:val="ConsPlusNormal"/>
            </w:pPr>
            <w:r w:rsidRPr="00756123">
              <w:t>1</w:t>
            </w:r>
          </w:p>
        </w:tc>
        <w:tc>
          <w:tcPr>
            <w:tcW w:w="850"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3060" w:type="dxa"/>
          </w:tcPr>
          <w:p w:rsidR="00756123" w:rsidRPr="00756123" w:rsidRDefault="00756123" w:rsidP="00756123">
            <w:pPr>
              <w:pStyle w:val="ConsPlusNormal"/>
              <w:jc w:val="both"/>
            </w:pPr>
            <w:r w:rsidRPr="00756123">
              <w:t>Дата снятия с учета. Для действующей СП возвращается пустое поле &lt;IN1.13/&gt;.</w:t>
            </w:r>
          </w:p>
          <w:p w:rsidR="00756123" w:rsidRPr="00756123" w:rsidRDefault="00756123" w:rsidP="00756123">
            <w:pPr>
              <w:pStyle w:val="ConsPlusNormal"/>
              <w:jc w:val="both"/>
            </w:pPr>
            <w:r w:rsidRPr="00756123">
              <w:lastRenderedPageBreak/>
              <w:t>Формат: ГГГГ-ММ-ДД.</w:t>
            </w:r>
          </w:p>
        </w:tc>
      </w:tr>
      <w:tr w:rsidR="00756123" w:rsidRPr="00756123">
        <w:tc>
          <w:tcPr>
            <w:tcW w:w="794" w:type="dxa"/>
          </w:tcPr>
          <w:p w:rsidR="00756123" w:rsidRPr="00756123" w:rsidRDefault="00756123" w:rsidP="00756123">
            <w:pPr>
              <w:pStyle w:val="ConsPlusNormal"/>
            </w:pPr>
            <w:r w:rsidRPr="00756123">
              <w:lastRenderedPageBreak/>
              <w:t>IN1.15</w:t>
            </w:r>
          </w:p>
        </w:tc>
        <w:tc>
          <w:tcPr>
            <w:tcW w:w="907" w:type="dxa"/>
          </w:tcPr>
          <w:p w:rsidR="00756123" w:rsidRPr="00756123" w:rsidRDefault="00756123" w:rsidP="00756123">
            <w:pPr>
              <w:pStyle w:val="ConsPlusNormal"/>
            </w:pPr>
            <w:r w:rsidRPr="00756123">
              <w:t>IS</w:t>
            </w:r>
          </w:p>
        </w:tc>
        <w:tc>
          <w:tcPr>
            <w:tcW w:w="706" w:type="dxa"/>
          </w:tcPr>
          <w:p w:rsidR="00756123" w:rsidRPr="00756123" w:rsidRDefault="00756123" w:rsidP="00756123">
            <w:pPr>
              <w:pStyle w:val="ConsPlusNormal"/>
            </w:pPr>
            <w:r w:rsidRPr="00756123">
              <w:t>Да</w:t>
            </w:r>
          </w:p>
        </w:tc>
        <w:tc>
          <w:tcPr>
            <w:tcW w:w="1786" w:type="dxa"/>
          </w:tcPr>
          <w:p w:rsidR="00756123" w:rsidRPr="00756123" w:rsidRDefault="00756123" w:rsidP="00756123">
            <w:pPr>
              <w:pStyle w:val="ConsPlusNormal"/>
              <w:jc w:val="both"/>
            </w:pPr>
            <w:r w:rsidRPr="00756123">
              <w:t>Код территории страхования</w:t>
            </w:r>
          </w:p>
        </w:tc>
        <w:tc>
          <w:tcPr>
            <w:tcW w:w="569" w:type="dxa"/>
          </w:tcPr>
          <w:p w:rsidR="00756123" w:rsidRPr="00756123" w:rsidRDefault="00756123" w:rsidP="00756123">
            <w:pPr>
              <w:pStyle w:val="ConsPlusNormal"/>
            </w:pPr>
            <w:r w:rsidRPr="00756123">
              <w:t>1</w:t>
            </w:r>
          </w:p>
        </w:tc>
        <w:tc>
          <w:tcPr>
            <w:tcW w:w="850"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3060" w:type="dxa"/>
          </w:tcPr>
          <w:p w:rsidR="00756123" w:rsidRPr="00756123" w:rsidRDefault="00756123" w:rsidP="00756123">
            <w:pPr>
              <w:pStyle w:val="ConsPlusNormal"/>
              <w:jc w:val="both"/>
            </w:pPr>
            <w:r w:rsidRPr="00756123">
              <w:t xml:space="preserve">Код ТС (СК 1.2.643.2.40.3.3.1, </w:t>
            </w:r>
            <w:hyperlink w:anchor="P3871" w:history="1">
              <w:r w:rsidRPr="00756123">
                <w:t>таблица 49</w:t>
              </w:r>
            </w:hyperlink>
            <w:r w:rsidRPr="00756123">
              <w:t>), на которой ЗЛ состоит на учете.</w:t>
            </w:r>
          </w:p>
        </w:tc>
      </w:tr>
      <w:tr w:rsidR="00756123" w:rsidRPr="00756123">
        <w:tc>
          <w:tcPr>
            <w:tcW w:w="794" w:type="dxa"/>
          </w:tcPr>
          <w:p w:rsidR="00756123" w:rsidRPr="00756123" w:rsidRDefault="00756123" w:rsidP="00756123">
            <w:pPr>
              <w:pStyle w:val="ConsPlusNormal"/>
            </w:pPr>
            <w:r w:rsidRPr="00756123">
              <w:t>IN1.35</w:t>
            </w:r>
          </w:p>
        </w:tc>
        <w:tc>
          <w:tcPr>
            <w:tcW w:w="907" w:type="dxa"/>
          </w:tcPr>
          <w:p w:rsidR="00756123" w:rsidRPr="00756123" w:rsidRDefault="00756123" w:rsidP="00756123">
            <w:pPr>
              <w:pStyle w:val="ConsPlusNormal"/>
            </w:pPr>
            <w:r w:rsidRPr="00756123">
              <w:t>IS</w:t>
            </w:r>
          </w:p>
        </w:tc>
        <w:tc>
          <w:tcPr>
            <w:tcW w:w="706" w:type="dxa"/>
          </w:tcPr>
          <w:p w:rsidR="00756123" w:rsidRPr="00756123" w:rsidRDefault="00756123" w:rsidP="00756123">
            <w:pPr>
              <w:pStyle w:val="ConsPlusNormal"/>
            </w:pPr>
            <w:r w:rsidRPr="00756123">
              <w:t>Да</w:t>
            </w:r>
          </w:p>
        </w:tc>
        <w:tc>
          <w:tcPr>
            <w:tcW w:w="1786" w:type="dxa"/>
          </w:tcPr>
          <w:p w:rsidR="00756123" w:rsidRPr="00756123" w:rsidRDefault="00756123" w:rsidP="00756123">
            <w:pPr>
              <w:pStyle w:val="ConsPlusNormal"/>
              <w:jc w:val="both"/>
            </w:pPr>
            <w:r w:rsidRPr="00756123">
              <w:t>Тип полиса</w:t>
            </w:r>
          </w:p>
        </w:tc>
        <w:tc>
          <w:tcPr>
            <w:tcW w:w="569" w:type="dxa"/>
          </w:tcPr>
          <w:p w:rsidR="00756123" w:rsidRPr="00756123" w:rsidRDefault="00756123" w:rsidP="00756123">
            <w:pPr>
              <w:pStyle w:val="ConsPlusNormal"/>
            </w:pPr>
            <w:r w:rsidRPr="00756123">
              <w:t>1</w:t>
            </w:r>
          </w:p>
        </w:tc>
        <w:tc>
          <w:tcPr>
            <w:tcW w:w="850"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3060" w:type="dxa"/>
          </w:tcPr>
          <w:p w:rsidR="00756123" w:rsidRPr="00756123" w:rsidRDefault="00756123" w:rsidP="00756123">
            <w:pPr>
              <w:pStyle w:val="ConsPlusNormal"/>
              <w:jc w:val="both"/>
            </w:pPr>
            <w:r w:rsidRPr="00756123">
              <w:t xml:space="preserve">Код из СК 1.2.643.2.40.5.100.86 </w:t>
            </w:r>
            <w:hyperlink w:anchor="P5177" w:history="1">
              <w:r w:rsidRPr="00756123">
                <w:t>(таблица 81)</w:t>
              </w:r>
            </w:hyperlink>
            <w:r w:rsidRPr="00756123">
              <w:t>.</w:t>
            </w:r>
          </w:p>
        </w:tc>
      </w:tr>
      <w:tr w:rsidR="00756123" w:rsidRPr="00756123">
        <w:tc>
          <w:tcPr>
            <w:tcW w:w="794" w:type="dxa"/>
          </w:tcPr>
          <w:p w:rsidR="00756123" w:rsidRPr="00756123" w:rsidRDefault="00756123" w:rsidP="00756123">
            <w:pPr>
              <w:pStyle w:val="ConsPlusNormal"/>
            </w:pPr>
            <w:r w:rsidRPr="00756123">
              <w:t>IN1.36</w:t>
            </w:r>
          </w:p>
        </w:tc>
        <w:tc>
          <w:tcPr>
            <w:tcW w:w="907" w:type="dxa"/>
          </w:tcPr>
          <w:p w:rsidR="00756123" w:rsidRPr="00756123" w:rsidRDefault="00756123" w:rsidP="00756123">
            <w:pPr>
              <w:pStyle w:val="ConsPlusNormal"/>
            </w:pPr>
            <w:r w:rsidRPr="00756123">
              <w:t>ST</w:t>
            </w:r>
          </w:p>
        </w:tc>
        <w:tc>
          <w:tcPr>
            <w:tcW w:w="706" w:type="dxa"/>
          </w:tcPr>
          <w:p w:rsidR="00756123" w:rsidRPr="00756123" w:rsidRDefault="00756123" w:rsidP="00756123">
            <w:pPr>
              <w:pStyle w:val="ConsPlusNormal"/>
            </w:pPr>
            <w:r w:rsidRPr="00756123">
              <w:t>Да</w:t>
            </w:r>
          </w:p>
        </w:tc>
        <w:tc>
          <w:tcPr>
            <w:tcW w:w="1786" w:type="dxa"/>
          </w:tcPr>
          <w:p w:rsidR="00756123" w:rsidRPr="00756123" w:rsidRDefault="00756123" w:rsidP="00756123">
            <w:pPr>
              <w:pStyle w:val="ConsPlusNormal"/>
              <w:jc w:val="both"/>
            </w:pPr>
            <w:r w:rsidRPr="00756123">
              <w:t>Серия и номер полиса</w:t>
            </w:r>
          </w:p>
        </w:tc>
        <w:tc>
          <w:tcPr>
            <w:tcW w:w="569" w:type="dxa"/>
          </w:tcPr>
          <w:p w:rsidR="00756123" w:rsidRPr="00756123" w:rsidRDefault="00756123" w:rsidP="00756123">
            <w:pPr>
              <w:pStyle w:val="ConsPlusNormal"/>
            </w:pPr>
            <w:r w:rsidRPr="00756123">
              <w:t>1</w:t>
            </w:r>
          </w:p>
        </w:tc>
        <w:tc>
          <w:tcPr>
            <w:tcW w:w="850"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3060" w:type="dxa"/>
          </w:tcPr>
          <w:p w:rsidR="00756123" w:rsidRPr="00756123" w:rsidRDefault="00756123" w:rsidP="00756123">
            <w:pPr>
              <w:pStyle w:val="ConsPlusNormal"/>
              <w:jc w:val="both"/>
            </w:pPr>
            <w:r w:rsidRPr="00756123">
              <w:t>Номер физического носителя полиса ОМС (номер временного свидетельства).</w:t>
            </w:r>
          </w:p>
        </w:tc>
      </w:tr>
    </w:tbl>
    <w:p w:rsidR="00756123" w:rsidRPr="00756123" w:rsidRDefault="00756123" w:rsidP="00756123">
      <w:pPr>
        <w:spacing w:after="0" w:line="240" w:lineRule="auto"/>
        <w:sectPr w:rsidR="00756123" w:rsidRPr="00756123">
          <w:pgSz w:w="16838" w:h="11905" w:orient="landscape"/>
          <w:pgMar w:top="1701" w:right="1134" w:bottom="850" w:left="1134" w:header="0" w:footer="0" w:gutter="0"/>
          <w:cols w:space="720"/>
        </w:sectPr>
      </w:pP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Б.3.1.7 Сегмент QRI - "Уточнение ответа на запрос"</w:t>
      </w:r>
    </w:p>
    <w:p w:rsidR="00756123" w:rsidRPr="00756123" w:rsidRDefault="00756123" w:rsidP="00756123">
      <w:pPr>
        <w:pStyle w:val="ConsPlusNormal"/>
        <w:ind w:firstLine="540"/>
        <w:jc w:val="both"/>
      </w:pPr>
      <w:r w:rsidRPr="00756123">
        <w:t>Сегмент предназначен для уточнения ключей поиска, которые были использованы при поиске.</w:t>
      </w:r>
    </w:p>
    <w:p w:rsidR="00756123" w:rsidRPr="00756123" w:rsidRDefault="00756123" w:rsidP="00756123">
      <w:pPr>
        <w:pStyle w:val="ConsPlusNormal"/>
        <w:ind w:firstLine="540"/>
        <w:jc w:val="both"/>
      </w:pPr>
      <w:r w:rsidRPr="00756123">
        <w:t xml:space="preserve">Уровень доверия принимается равным Д (результат сравнения точный, ему можно доверять - система кодирования 1.2.643.2.40.1.11, </w:t>
      </w:r>
      <w:hyperlink w:anchor="P5680" w:history="1">
        <w:r w:rsidRPr="00756123">
          <w:t>таблица 89</w:t>
        </w:r>
      </w:hyperlink>
      <w:r w:rsidRPr="00756123">
        <w:t>). Уровень доверия указывается в поле QRI.1, а коды ключей поиска возвращаются в отдельных экземплярах поля QRI.2.</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Таблица Б.35 Структура сегмента QRI - "Уточнение ответа на запрос"</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90"/>
        <w:gridCol w:w="1080"/>
        <w:gridCol w:w="866"/>
        <w:gridCol w:w="2017"/>
        <w:gridCol w:w="664"/>
        <w:gridCol w:w="3515"/>
      </w:tblGrid>
      <w:tr w:rsidR="00756123" w:rsidRPr="00756123">
        <w:tc>
          <w:tcPr>
            <w:tcW w:w="890" w:type="dxa"/>
          </w:tcPr>
          <w:p w:rsidR="00756123" w:rsidRPr="00756123" w:rsidRDefault="00756123" w:rsidP="00756123">
            <w:pPr>
              <w:pStyle w:val="ConsPlusNormal"/>
              <w:jc w:val="center"/>
            </w:pPr>
            <w:r w:rsidRPr="00756123">
              <w:t>XML-имя</w:t>
            </w:r>
          </w:p>
        </w:tc>
        <w:tc>
          <w:tcPr>
            <w:tcW w:w="1080" w:type="dxa"/>
          </w:tcPr>
          <w:p w:rsidR="00756123" w:rsidRPr="00756123" w:rsidRDefault="00756123" w:rsidP="00756123">
            <w:pPr>
              <w:pStyle w:val="ConsPlusNormal"/>
              <w:jc w:val="center"/>
            </w:pPr>
            <w:r w:rsidRPr="00756123">
              <w:t>Тип данных</w:t>
            </w:r>
          </w:p>
        </w:tc>
        <w:tc>
          <w:tcPr>
            <w:tcW w:w="866" w:type="dxa"/>
          </w:tcPr>
          <w:p w:rsidR="00756123" w:rsidRPr="00756123" w:rsidRDefault="00756123" w:rsidP="00756123">
            <w:pPr>
              <w:pStyle w:val="ConsPlusNormal"/>
              <w:jc w:val="center"/>
            </w:pPr>
            <w:r w:rsidRPr="00756123">
              <w:t>Обяз. поле</w:t>
            </w:r>
          </w:p>
        </w:tc>
        <w:tc>
          <w:tcPr>
            <w:tcW w:w="2017" w:type="dxa"/>
          </w:tcPr>
          <w:p w:rsidR="00756123" w:rsidRPr="00756123" w:rsidRDefault="00756123" w:rsidP="00756123">
            <w:pPr>
              <w:pStyle w:val="ConsPlusNormal"/>
              <w:jc w:val="center"/>
            </w:pPr>
            <w:r w:rsidRPr="00756123">
              <w:t>Имя поля</w:t>
            </w:r>
          </w:p>
        </w:tc>
        <w:tc>
          <w:tcPr>
            <w:tcW w:w="664" w:type="dxa"/>
          </w:tcPr>
          <w:p w:rsidR="00756123" w:rsidRPr="00756123" w:rsidRDefault="00756123" w:rsidP="00756123">
            <w:pPr>
              <w:pStyle w:val="ConsPlusNormal"/>
              <w:jc w:val="center"/>
            </w:pPr>
            <w:r w:rsidRPr="00756123">
              <w:t>Экз.</w:t>
            </w:r>
          </w:p>
        </w:tc>
        <w:tc>
          <w:tcPr>
            <w:tcW w:w="3515" w:type="dxa"/>
          </w:tcPr>
          <w:p w:rsidR="00756123" w:rsidRPr="00756123" w:rsidRDefault="00756123" w:rsidP="00756123">
            <w:pPr>
              <w:pStyle w:val="ConsPlusNormal"/>
              <w:jc w:val="center"/>
            </w:pPr>
            <w:r w:rsidRPr="00756123">
              <w:t>Указания по заполнению</w:t>
            </w:r>
          </w:p>
        </w:tc>
      </w:tr>
      <w:tr w:rsidR="00756123" w:rsidRPr="00756123">
        <w:tc>
          <w:tcPr>
            <w:tcW w:w="890" w:type="dxa"/>
          </w:tcPr>
          <w:p w:rsidR="00756123" w:rsidRPr="00756123" w:rsidRDefault="00756123" w:rsidP="00756123">
            <w:pPr>
              <w:pStyle w:val="ConsPlusNormal"/>
            </w:pPr>
            <w:r w:rsidRPr="00756123">
              <w:t>QRI.1</w:t>
            </w:r>
          </w:p>
        </w:tc>
        <w:tc>
          <w:tcPr>
            <w:tcW w:w="1080" w:type="dxa"/>
          </w:tcPr>
          <w:p w:rsidR="00756123" w:rsidRPr="00756123" w:rsidRDefault="00756123" w:rsidP="00756123">
            <w:pPr>
              <w:pStyle w:val="ConsPlusNormal"/>
            </w:pPr>
            <w:r w:rsidRPr="00756123">
              <w:t>ST</w:t>
            </w:r>
          </w:p>
        </w:tc>
        <w:tc>
          <w:tcPr>
            <w:tcW w:w="866" w:type="dxa"/>
          </w:tcPr>
          <w:p w:rsidR="00756123" w:rsidRPr="00756123" w:rsidRDefault="00756123" w:rsidP="00756123">
            <w:pPr>
              <w:pStyle w:val="ConsPlusNormal"/>
            </w:pPr>
            <w:r w:rsidRPr="00756123">
              <w:t>Да</w:t>
            </w:r>
          </w:p>
        </w:tc>
        <w:tc>
          <w:tcPr>
            <w:tcW w:w="2017" w:type="dxa"/>
          </w:tcPr>
          <w:p w:rsidR="00756123" w:rsidRPr="00756123" w:rsidRDefault="00756123" w:rsidP="00756123">
            <w:pPr>
              <w:pStyle w:val="ConsPlusNormal"/>
            </w:pPr>
            <w:r w:rsidRPr="00756123">
              <w:t>Уровень доверия к информации</w:t>
            </w:r>
          </w:p>
        </w:tc>
        <w:tc>
          <w:tcPr>
            <w:tcW w:w="664" w:type="dxa"/>
          </w:tcPr>
          <w:p w:rsidR="00756123" w:rsidRPr="00756123" w:rsidRDefault="00756123" w:rsidP="00756123">
            <w:pPr>
              <w:pStyle w:val="ConsPlusNormal"/>
            </w:pPr>
            <w:r w:rsidRPr="00756123">
              <w:t>1</w:t>
            </w:r>
          </w:p>
        </w:tc>
        <w:tc>
          <w:tcPr>
            <w:tcW w:w="3515" w:type="dxa"/>
          </w:tcPr>
          <w:p w:rsidR="00756123" w:rsidRPr="00756123" w:rsidRDefault="00756123" w:rsidP="00756123">
            <w:pPr>
              <w:pStyle w:val="ConsPlusNormal"/>
              <w:jc w:val="both"/>
            </w:pPr>
            <w:r w:rsidRPr="00756123">
              <w:t xml:space="preserve">Код из СК 1.2.643.2.40.1.11 (см. </w:t>
            </w:r>
            <w:hyperlink w:anchor="P5680" w:history="1">
              <w:r w:rsidRPr="00756123">
                <w:t>таблицы 89</w:t>
              </w:r>
            </w:hyperlink>
            <w:r w:rsidRPr="00756123">
              <w:t xml:space="preserve"> и </w:t>
            </w:r>
            <w:hyperlink w:anchor="P5548" w:history="1">
              <w:r w:rsidRPr="00756123">
                <w:t>84</w:t>
              </w:r>
            </w:hyperlink>
            <w:r w:rsidRPr="00756123">
              <w:t>).</w:t>
            </w:r>
          </w:p>
        </w:tc>
      </w:tr>
      <w:tr w:rsidR="00756123" w:rsidRPr="00756123">
        <w:tc>
          <w:tcPr>
            <w:tcW w:w="890" w:type="dxa"/>
          </w:tcPr>
          <w:p w:rsidR="00756123" w:rsidRPr="00756123" w:rsidRDefault="00756123" w:rsidP="00756123">
            <w:pPr>
              <w:pStyle w:val="ConsPlusNormal"/>
            </w:pPr>
            <w:r w:rsidRPr="00756123">
              <w:t>QRI.2</w:t>
            </w:r>
          </w:p>
        </w:tc>
        <w:tc>
          <w:tcPr>
            <w:tcW w:w="1080" w:type="dxa"/>
          </w:tcPr>
          <w:p w:rsidR="00756123" w:rsidRPr="00756123" w:rsidRDefault="00756123" w:rsidP="00756123">
            <w:pPr>
              <w:pStyle w:val="ConsPlusNormal"/>
            </w:pPr>
            <w:r w:rsidRPr="00756123">
              <w:t>IS</w:t>
            </w:r>
          </w:p>
        </w:tc>
        <w:tc>
          <w:tcPr>
            <w:tcW w:w="866" w:type="dxa"/>
          </w:tcPr>
          <w:p w:rsidR="00756123" w:rsidRPr="00756123" w:rsidRDefault="00756123" w:rsidP="00756123">
            <w:pPr>
              <w:pStyle w:val="ConsPlusNormal"/>
            </w:pPr>
            <w:r w:rsidRPr="00756123">
              <w:t>Да</w:t>
            </w:r>
          </w:p>
        </w:tc>
        <w:tc>
          <w:tcPr>
            <w:tcW w:w="2017" w:type="dxa"/>
          </w:tcPr>
          <w:p w:rsidR="00756123" w:rsidRPr="00756123" w:rsidRDefault="00756123" w:rsidP="00756123">
            <w:pPr>
              <w:pStyle w:val="ConsPlusNormal"/>
            </w:pPr>
            <w:r w:rsidRPr="00756123">
              <w:t>Код причины совпадения</w:t>
            </w:r>
          </w:p>
        </w:tc>
        <w:tc>
          <w:tcPr>
            <w:tcW w:w="664" w:type="dxa"/>
          </w:tcPr>
          <w:p w:rsidR="00756123" w:rsidRPr="00756123" w:rsidRDefault="00756123" w:rsidP="00756123">
            <w:pPr>
              <w:pStyle w:val="ConsPlusNormal"/>
            </w:pPr>
            <w:r w:rsidRPr="00756123">
              <w:t>1..*</w:t>
            </w:r>
          </w:p>
        </w:tc>
        <w:tc>
          <w:tcPr>
            <w:tcW w:w="3515" w:type="dxa"/>
          </w:tcPr>
          <w:p w:rsidR="00756123" w:rsidRPr="00756123" w:rsidRDefault="00756123" w:rsidP="00756123">
            <w:pPr>
              <w:pStyle w:val="ConsPlusNormal"/>
              <w:jc w:val="both"/>
            </w:pPr>
            <w:r w:rsidRPr="00756123">
              <w:t xml:space="preserve">Код причины совпадения (СК 1.2.643.2.40.1.26, </w:t>
            </w:r>
            <w:hyperlink w:anchor="P5260" w:history="1">
              <w:r w:rsidRPr="00756123">
                <w:t>таблица 83</w:t>
              </w:r>
            </w:hyperlink>
            <w:r w:rsidRPr="00756123">
              <w:t>). Значение поля повторяется столько раз, сколько обнаружено совпадающих ключей поиска.</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Б.3.2 Запрос списка лиц, подлежащих снятию с учета</w:t>
      </w:r>
    </w:p>
    <w:p w:rsidR="00756123" w:rsidRPr="00756123" w:rsidRDefault="00756123" w:rsidP="00756123">
      <w:pPr>
        <w:pStyle w:val="ConsPlusNormal"/>
        <w:ind w:firstLine="540"/>
        <w:jc w:val="both"/>
      </w:pPr>
      <w:r w:rsidRPr="00756123">
        <w:t>Запрос списка лиц, которых следует снять с учета в СМО данной территории.</w:t>
      </w:r>
    </w:p>
    <w:p w:rsidR="00756123" w:rsidRPr="00756123" w:rsidRDefault="00756123" w:rsidP="00756123">
      <w:pPr>
        <w:pStyle w:val="ConsPlusNormal"/>
        <w:ind w:firstLine="540"/>
        <w:jc w:val="both"/>
      </w:pPr>
      <w:r w:rsidRPr="00756123">
        <w:t>В версии 3.0 в ответ на запрос включаются лица, которые подлежат снятию с учета по двум причинам:</w:t>
      </w:r>
    </w:p>
    <w:p w:rsidR="00756123" w:rsidRPr="00756123" w:rsidRDefault="00756123" w:rsidP="00756123">
      <w:pPr>
        <w:pStyle w:val="ConsPlusNormal"/>
        <w:ind w:firstLine="540"/>
        <w:jc w:val="both"/>
      </w:pPr>
      <w:r w:rsidRPr="00756123">
        <w:t>- в связи с постановкой на учет в другом месте,</w:t>
      </w:r>
    </w:p>
    <w:p w:rsidR="00756123" w:rsidRPr="00756123" w:rsidRDefault="00756123" w:rsidP="00756123">
      <w:pPr>
        <w:pStyle w:val="ConsPlusNormal"/>
        <w:ind w:firstLine="540"/>
        <w:jc w:val="both"/>
      </w:pPr>
      <w:r w:rsidRPr="00756123">
        <w:t>- в связи с истечением права на ОМС (причина действительна для иностранных граждан, временно пребывающим на территории Российской Федерации).</w:t>
      </w:r>
    </w:p>
    <w:p w:rsidR="00756123" w:rsidRPr="00756123" w:rsidRDefault="00756123" w:rsidP="00756123">
      <w:pPr>
        <w:pStyle w:val="ConsPlusNormal"/>
        <w:ind w:firstLine="540"/>
        <w:jc w:val="both"/>
      </w:pPr>
      <w:r w:rsidRPr="00756123">
        <w:t>Для запроса списка лиц, которых следует снять с учета в связи со смертью на другой территории, следует воспользоваться запросом ZP4.</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Б.3.2.1 Грамматика запроса списка лиц, подлежащих снятию с учета</w:t>
      </w:r>
    </w:p>
    <w:p w:rsidR="00756123" w:rsidRPr="00756123" w:rsidRDefault="00756123" w:rsidP="00756123">
      <w:pPr>
        <w:pStyle w:val="ConsPlusNormal"/>
        <w:ind w:firstLine="540"/>
        <w:jc w:val="both"/>
      </w:pPr>
      <w:r w:rsidRPr="00756123">
        <w:t xml:space="preserve">Для получения списка лиц, подлежащих снятию с учета, ИС РС ЕРЗ формирует сообщение со структурой QBP_ZP2, указав параметры запроса в сегменте QPD, и передает это сообщение в шлюз РС. Шлюз РС производит форматно-логический контроль сообщения и возвращает сообщение АСК с подтверждением приема. Если исходное сообщение с запросом содержит </w:t>
      </w:r>
      <w:r w:rsidRPr="00756123">
        <w:lastRenderedPageBreak/>
        <w:t>ошибки ФЛК, то информация об ошибках включается в сообщение подтверждения приема. Если сообщение не содержит ошибок ФЛК, то оно передается в ЦС ЕРЗ, который возвращает ответ на запрос в сообщении со структурой, предусмотренной грамматикой ответа на запрос.</w:t>
      </w:r>
    </w:p>
    <w:p w:rsidR="00756123" w:rsidRPr="00756123" w:rsidRDefault="00756123" w:rsidP="00756123">
      <w:pPr>
        <w:pStyle w:val="ConsPlusNormal"/>
        <w:ind w:firstLine="540"/>
        <w:jc w:val="both"/>
      </w:pPr>
      <w:r w:rsidRPr="00756123">
        <w:t>Псевдонимизация запроса не требуется, поскольку он не содержит персональных данных застрахованных лиц.</w:t>
      </w:r>
    </w:p>
    <w:p w:rsidR="00756123" w:rsidRPr="00756123" w:rsidRDefault="00756123" w:rsidP="00756123">
      <w:pPr>
        <w:pStyle w:val="ConsPlusNormal"/>
        <w:ind w:firstLine="540"/>
        <w:jc w:val="both"/>
      </w:pPr>
    </w:p>
    <w:p w:rsidR="00756123" w:rsidRPr="00756123" w:rsidRDefault="00756123" w:rsidP="00756123">
      <w:pPr>
        <w:pStyle w:val="ConsPlusCell"/>
        <w:jc w:val="both"/>
      </w:pPr>
      <w:r w:rsidRPr="00756123">
        <w:t xml:space="preserve">    QBP/\ZP2/\QBP_ZP2     │ Запрос списка лиц, подлежащих снятию с учета</w:t>
      </w:r>
    </w:p>
    <w:p w:rsidR="00756123" w:rsidRPr="00756123" w:rsidRDefault="00756123" w:rsidP="00756123">
      <w:pPr>
        <w:pStyle w:val="ConsPlusCell"/>
        <w:jc w:val="both"/>
      </w:pPr>
      <w:r w:rsidRPr="00756123">
        <w:t xml:space="preserve">    ──────────────────────┼─────────────────────────────────────────────</w:t>
      </w:r>
    </w:p>
    <w:p w:rsidR="00756123" w:rsidRPr="00756123" w:rsidRDefault="00756123" w:rsidP="00756123">
      <w:pPr>
        <w:pStyle w:val="ConsPlusCell"/>
        <w:jc w:val="both"/>
      </w:pPr>
      <w:r w:rsidRPr="00756123">
        <w:t xml:space="preserve">    &lt;QBP_ZP2&gt;             │</w:t>
      </w:r>
    </w:p>
    <w:p w:rsidR="00756123" w:rsidRPr="00756123" w:rsidRDefault="00756123" w:rsidP="00756123">
      <w:pPr>
        <w:pStyle w:val="ConsPlusCell"/>
        <w:jc w:val="both"/>
      </w:pPr>
      <w:r w:rsidRPr="00756123">
        <w:t xml:space="preserve">          &lt;MSH&gt;...&lt;/MSH&gt;  │ Заголовок сообщения</w:t>
      </w:r>
    </w:p>
    <w:p w:rsidR="00756123" w:rsidRPr="00756123" w:rsidRDefault="00756123" w:rsidP="00756123">
      <w:pPr>
        <w:pStyle w:val="ConsPlusCell"/>
        <w:jc w:val="both"/>
      </w:pPr>
      <w:r w:rsidRPr="00756123">
        <w:t xml:space="preserve">          &lt;QPD&gt;...&lt;/QPD&gt;  │ Определение параметров запроса списка лиц,</w:t>
      </w:r>
    </w:p>
    <w:p w:rsidR="00756123" w:rsidRPr="00756123" w:rsidRDefault="00756123" w:rsidP="00756123">
      <w:pPr>
        <w:pStyle w:val="ConsPlusCell"/>
        <w:jc w:val="both"/>
      </w:pPr>
      <w:r w:rsidRPr="00756123">
        <w:t xml:space="preserve">                          │ подлежащих снятию с учета</w:t>
      </w:r>
    </w:p>
    <w:p w:rsidR="00756123" w:rsidRPr="00756123" w:rsidRDefault="00756123" w:rsidP="00756123">
      <w:pPr>
        <w:pStyle w:val="ConsPlusCell"/>
        <w:jc w:val="both"/>
      </w:pPr>
      <w:r w:rsidRPr="00756123">
        <w:t xml:space="preserve">    &lt;/QBP_ZP2&gt;            │</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Б.3.2.2 Сегмент QPD - "Определение параметров запроса"</w:t>
      </w:r>
    </w:p>
    <w:p w:rsidR="00756123" w:rsidRPr="00756123" w:rsidRDefault="00756123" w:rsidP="00756123">
      <w:pPr>
        <w:pStyle w:val="ConsPlusNormal"/>
        <w:ind w:firstLine="540"/>
        <w:jc w:val="both"/>
      </w:pPr>
      <w:r w:rsidRPr="00756123">
        <w:t>Сегмент предназначен для определения параметров запроса списка лиц, подлежащих снятию с учета.</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Таблица Б.36 Структура сегмента QPD - "Определение параметров запроса" (запрос списка лиц, подлежащих снятию с учета)</w:t>
      </w:r>
    </w:p>
    <w:p w:rsidR="00756123" w:rsidRPr="00756123" w:rsidRDefault="00756123" w:rsidP="00756123">
      <w:pPr>
        <w:pStyle w:val="ConsPlusNormal"/>
        <w:ind w:firstLine="540"/>
        <w:jc w:val="both"/>
      </w:pPr>
    </w:p>
    <w:p w:rsidR="00756123" w:rsidRPr="00756123" w:rsidRDefault="00756123" w:rsidP="00756123">
      <w:pPr>
        <w:spacing w:after="0" w:line="240" w:lineRule="auto"/>
        <w:sectPr w:rsidR="00756123" w:rsidRPr="0075612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07"/>
        <w:gridCol w:w="900"/>
        <w:gridCol w:w="720"/>
        <w:gridCol w:w="1474"/>
        <w:gridCol w:w="664"/>
        <w:gridCol w:w="850"/>
        <w:gridCol w:w="680"/>
        <w:gridCol w:w="2160"/>
        <w:gridCol w:w="2760"/>
      </w:tblGrid>
      <w:tr w:rsidR="00756123" w:rsidRPr="00756123">
        <w:tc>
          <w:tcPr>
            <w:tcW w:w="907" w:type="dxa"/>
          </w:tcPr>
          <w:p w:rsidR="00756123" w:rsidRPr="00756123" w:rsidRDefault="00756123" w:rsidP="00756123">
            <w:pPr>
              <w:pStyle w:val="ConsPlusNormal"/>
              <w:jc w:val="center"/>
            </w:pPr>
            <w:r w:rsidRPr="00756123">
              <w:lastRenderedPageBreak/>
              <w:t>XML-имя</w:t>
            </w:r>
          </w:p>
        </w:tc>
        <w:tc>
          <w:tcPr>
            <w:tcW w:w="900" w:type="dxa"/>
          </w:tcPr>
          <w:p w:rsidR="00756123" w:rsidRPr="00756123" w:rsidRDefault="00756123" w:rsidP="00756123">
            <w:pPr>
              <w:pStyle w:val="ConsPlusNormal"/>
              <w:jc w:val="center"/>
            </w:pPr>
            <w:r w:rsidRPr="00756123">
              <w:t>Тип данных</w:t>
            </w:r>
          </w:p>
        </w:tc>
        <w:tc>
          <w:tcPr>
            <w:tcW w:w="720" w:type="dxa"/>
          </w:tcPr>
          <w:p w:rsidR="00756123" w:rsidRPr="00756123" w:rsidRDefault="00756123" w:rsidP="00756123">
            <w:pPr>
              <w:pStyle w:val="ConsPlusNormal"/>
              <w:jc w:val="center"/>
            </w:pPr>
            <w:r w:rsidRPr="00756123">
              <w:t>Обяз. поле</w:t>
            </w:r>
          </w:p>
        </w:tc>
        <w:tc>
          <w:tcPr>
            <w:tcW w:w="1474" w:type="dxa"/>
          </w:tcPr>
          <w:p w:rsidR="00756123" w:rsidRPr="00756123" w:rsidRDefault="00756123" w:rsidP="00756123">
            <w:pPr>
              <w:pStyle w:val="ConsPlusNormal"/>
              <w:jc w:val="center"/>
            </w:pPr>
            <w:r w:rsidRPr="00756123">
              <w:t>Имя поля</w:t>
            </w:r>
          </w:p>
        </w:tc>
        <w:tc>
          <w:tcPr>
            <w:tcW w:w="664" w:type="dxa"/>
          </w:tcPr>
          <w:p w:rsidR="00756123" w:rsidRPr="00756123" w:rsidRDefault="00756123" w:rsidP="00756123">
            <w:pPr>
              <w:pStyle w:val="ConsPlusNormal"/>
              <w:jc w:val="center"/>
            </w:pPr>
            <w:r w:rsidRPr="00756123">
              <w:t>Экз.</w:t>
            </w:r>
          </w:p>
        </w:tc>
        <w:tc>
          <w:tcPr>
            <w:tcW w:w="850" w:type="dxa"/>
          </w:tcPr>
          <w:p w:rsidR="00756123" w:rsidRPr="00756123" w:rsidRDefault="00756123" w:rsidP="00756123">
            <w:pPr>
              <w:pStyle w:val="ConsPlusNormal"/>
              <w:jc w:val="center"/>
            </w:pPr>
            <w:r w:rsidRPr="00756123">
              <w:t>Кмп</w:t>
            </w:r>
          </w:p>
        </w:tc>
        <w:tc>
          <w:tcPr>
            <w:tcW w:w="680" w:type="dxa"/>
          </w:tcPr>
          <w:p w:rsidR="00756123" w:rsidRPr="00756123" w:rsidRDefault="00756123" w:rsidP="00756123">
            <w:pPr>
              <w:pStyle w:val="ConsPlusNormal"/>
              <w:jc w:val="center"/>
            </w:pPr>
            <w:r w:rsidRPr="00756123">
              <w:t>Обяз. кмп</w:t>
            </w:r>
          </w:p>
        </w:tc>
        <w:tc>
          <w:tcPr>
            <w:tcW w:w="2160" w:type="dxa"/>
          </w:tcPr>
          <w:p w:rsidR="00756123" w:rsidRPr="00756123" w:rsidRDefault="00756123" w:rsidP="00756123">
            <w:pPr>
              <w:pStyle w:val="ConsPlusNormal"/>
              <w:jc w:val="center"/>
            </w:pPr>
            <w:r w:rsidRPr="00756123">
              <w:t>Константа</w:t>
            </w:r>
          </w:p>
        </w:tc>
        <w:tc>
          <w:tcPr>
            <w:tcW w:w="2760" w:type="dxa"/>
          </w:tcPr>
          <w:p w:rsidR="00756123" w:rsidRPr="00756123" w:rsidRDefault="00756123" w:rsidP="00756123">
            <w:pPr>
              <w:pStyle w:val="ConsPlusNormal"/>
              <w:jc w:val="center"/>
            </w:pPr>
            <w:r w:rsidRPr="00756123">
              <w:t>Указания по заполнению</w:t>
            </w:r>
          </w:p>
        </w:tc>
      </w:tr>
      <w:tr w:rsidR="00756123" w:rsidRPr="00756123">
        <w:tc>
          <w:tcPr>
            <w:tcW w:w="907" w:type="dxa"/>
            <w:vMerge w:val="restart"/>
          </w:tcPr>
          <w:p w:rsidR="00756123" w:rsidRPr="00756123" w:rsidRDefault="00756123" w:rsidP="00756123">
            <w:pPr>
              <w:pStyle w:val="ConsPlusNormal"/>
            </w:pPr>
            <w:r w:rsidRPr="00756123">
              <w:t>QPD.1</w:t>
            </w:r>
          </w:p>
        </w:tc>
        <w:tc>
          <w:tcPr>
            <w:tcW w:w="900" w:type="dxa"/>
            <w:vMerge w:val="restart"/>
          </w:tcPr>
          <w:p w:rsidR="00756123" w:rsidRPr="00756123" w:rsidRDefault="00756123" w:rsidP="00756123">
            <w:pPr>
              <w:pStyle w:val="ConsPlusNormal"/>
            </w:pPr>
            <w:r w:rsidRPr="00756123">
              <w:t>CWE</w:t>
            </w:r>
          </w:p>
        </w:tc>
        <w:tc>
          <w:tcPr>
            <w:tcW w:w="720" w:type="dxa"/>
            <w:vMerge w:val="restart"/>
          </w:tcPr>
          <w:p w:rsidR="00756123" w:rsidRPr="00756123" w:rsidRDefault="00756123" w:rsidP="00756123">
            <w:pPr>
              <w:pStyle w:val="ConsPlusNormal"/>
            </w:pPr>
            <w:r w:rsidRPr="00756123">
              <w:t>Да</w:t>
            </w:r>
          </w:p>
        </w:tc>
        <w:tc>
          <w:tcPr>
            <w:tcW w:w="1474" w:type="dxa"/>
            <w:vMerge w:val="restart"/>
          </w:tcPr>
          <w:p w:rsidR="00756123" w:rsidRPr="00756123" w:rsidRDefault="00756123" w:rsidP="00756123">
            <w:pPr>
              <w:pStyle w:val="ConsPlusNormal"/>
            </w:pPr>
            <w:r w:rsidRPr="00756123">
              <w:t>Название сообщения запроса</w:t>
            </w:r>
          </w:p>
        </w:tc>
        <w:tc>
          <w:tcPr>
            <w:tcW w:w="664" w:type="dxa"/>
            <w:vMerge w:val="restart"/>
          </w:tcPr>
          <w:p w:rsidR="00756123" w:rsidRPr="00756123" w:rsidRDefault="00756123" w:rsidP="00756123">
            <w:pPr>
              <w:pStyle w:val="ConsPlusNormal"/>
            </w:pPr>
            <w:r w:rsidRPr="00756123">
              <w:t>1</w:t>
            </w:r>
          </w:p>
        </w:tc>
        <w:tc>
          <w:tcPr>
            <w:tcW w:w="850" w:type="dxa"/>
          </w:tcPr>
          <w:p w:rsidR="00756123" w:rsidRPr="00756123" w:rsidRDefault="00756123" w:rsidP="00756123">
            <w:pPr>
              <w:pStyle w:val="ConsPlusNormal"/>
            </w:pPr>
            <w:r w:rsidRPr="00756123">
              <w:t>CWE.1</w:t>
            </w:r>
          </w:p>
        </w:tc>
        <w:tc>
          <w:tcPr>
            <w:tcW w:w="680" w:type="dxa"/>
          </w:tcPr>
          <w:p w:rsidR="00756123" w:rsidRPr="00756123" w:rsidRDefault="00756123" w:rsidP="00756123">
            <w:pPr>
              <w:pStyle w:val="ConsPlusNormal"/>
            </w:pPr>
            <w:r w:rsidRPr="00756123">
              <w:t>Да</w:t>
            </w:r>
          </w:p>
        </w:tc>
        <w:tc>
          <w:tcPr>
            <w:tcW w:w="2160" w:type="dxa"/>
          </w:tcPr>
          <w:p w:rsidR="00756123" w:rsidRPr="00756123" w:rsidRDefault="00756123" w:rsidP="00756123">
            <w:pPr>
              <w:pStyle w:val="ConsPlusNormal"/>
              <w:jc w:val="both"/>
            </w:pPr>
            <w:r w:rsidRPr="00756123">
              <w:t>СНТ</w:t>
            </w:r>
          </w:p>
        </w:tc>
        <w:tc>
          <w:tcPr>
            <w:tcW w:w="2760" w:type="dxa"/>
          </w:tcPr>
          <w:p w:rsidR="00756123" w:rsidRPr="00756123" w:rsidRDefault="00756123" w:rsidP="00756123">
            <w:pPr>
              <w:pStyle w:val="ConsPlusNormal"/>
            </w:pPr>
          </w:p>
        </w:tc>
      </w:tr>
      <w:tr w:rsidR="00756123" w:rsidRPr="00756123">
        <w:tc>
          <w:tcPr>
            <w:tcW w:w="907"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474" w:type="dxa"/>
            <w:vMerge/>
          </w:tcPr>
          <w:p w:rsidR="00756123" w:rsidRPr="00756123" w:rsidRDefault="00756123" w:rsidP="00756123">
            <w:pPr>
              <w:spacing w:after="0" w:line="240" w:lineRule="auto"/>
            </w:pPr>
          </w:p>
        </w:tc>
        <w:tc>
          <w:tcPr>
            <w:tcW w:w="66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CWE.2</w:t>
            </w:r>
          </w:p>
        </w:tc>
        <w:tc>
          <w:tcPr>
            <w:tcW w:w="680" w:type="dxa"/>
          </w:tcPr>
          <w:p w:rsidR="00756123" w:rsidRPr="00756123" w:rsidRDefault="00756123" w:rsidP="00756123">
            <w:pPr>
              <w:pStyle w:val="ConsPlusNormal"/>
            </w:pPr>
            <w:r w:rsidRPr="00756123">
              <w:t>Нет</w:t>
            </w:r>
          </w:p>
        </w:tc>
        <w:tc>
          <w:tcPr>
            <w:tcW w:w="2160" w:type="dxa"/>
          </w:tcPr>
          <w:p w:rsidR="00756123" w:rsidRPr="00756123" w:rsidRDefault="00756123" w:rsidP="00756123">
            <w:pPr>
              <w:pStyle w:val="ConsPlusNormal"/>
              <w:jc w:val="both"/>
            </w:pPr>
            <w:r w:rsidRPr="00756123">
              <w:t>Запрос списка лиц, снимаемых с учета</w:t>
            </w:r>
          </w:p>
        </w:tc>
        <w:tc>
          <w:tcPr>
            <w:tcW w:w="2760" w:type="dxa"/>
          </w:tcPr>
          <w:p w:rsidR="00756123" w:rsidRPr="00756123" w:rsidRDefault="00756123" w:rsidP="00756123">
            <w:pPr>
              <w:pStyle w:val="ConsPlusNormal"/>
            </w:pPr>
          </w:p>
        </w:tc>
      </w:tr>
      <w:tr w:rsidR="00756123" w:rsidRPr="00756123">
        <w:tc>
          <w:tcPr>
            <w:tcW w:w="907"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474" w:type="dxa"/>
            <w:vMerge/>
          </w:tcPr>
          <w:p w:rsidR="00756123" w:rsidRPr="00756123" w:rsidRDefault="00756123" w:rsidP="00756123">
            <w:pPr>
              <w:spacing w:after="0" w:line="240" w:lineRule="auto"/>
            </w:pPr>
          </w:p>
        </w:tc>
        <w:tc>
          <w:tcPr>
            <w:tcW w:w="66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CWE.3</w:t>
            </w:r>
          </w:p>
        </w:tc>
        <w:tc>
          <w:tcPr>
            <w:tcW w:w="680" w:type="dxa"/>
          </w:tcPr>
          <w:p w:rsidR="00756123" w:rsidRPr="00756123" w:rsidRDefault="00756123" w:rsidP="00756123">
            <w:pPr>
              <w:pStyle w:val="ConsPlusNormal"/>
            </w:pPr>
            <w:r w:rsidRPr="00756123">
              <w:t>Нет</w:t>
            </w:r>
          </w:p>
        </w:tc>
        <w:tc>
          <w:tcPr>
            <w:tcW w:w="2160" w:type="dxa"/>
          </w:tcPr>
          <w:p w:rsidR="00756123" w:rsidRPr="00756123" w:rsidRDefault="00756123" w:rsidP="00756123">
            <w:pPr>
              <w:pStyle w:val="ConsPlusNormal"/>
              <w:jc w:val="both"/>
            </w:pPr>
            <w:r w:rsidRPr="00756123">
              <w:t>1.2.643.2.40.1.9</w:t>
            </w:r>
          </w:p>
        </w:tc>
        <w:tc>
          <w:tcPr>
            <w:tcW w:w="2760" w:type="dxa"/>
          </w:tcPr>
          <w:p w:rsidR="00756123" w:rsidRPr="00756123" w:rsidRDefault="00756123" w:rsidP="00756123">
            <w:pPr>
              <w:pStyle w:val="ConsPlusNormal"/>
              <w:jc w:val="both"/>
            </w:pPr>
            <w:r w:rsidRPr="00756123">
              <w:t>ОИД СК запросов.</w:t>
            </w:r>
          </w:p>
        </w:tc>
      </w:tr>
      <w:tr w:rsidR="00756123" w:rsidRPr="00756123">
        <w:tc>
          <w:tcPr>
            <w:tcW w:w="907" w:type="dxa"/>
            <w:vMerge w:val="restart"/>
          </w:tcPr>
          <w:p w:rsidR="00756123" w:rsidRPr="00756123" w:rsidRDefault="00756123" w:rsidP="00756123">
            <w:pPr>
              <w:pStyle w:val="ConsPlusNormal"/>
            </w:pPr>
            <w:r w:rsidRPr="00756123">
              <w:t>QPD.12</w:t>
            </w:r>
          </w:p>
        </w:tc>
        <w:tc>
          <w:tcPr>
            <w:tcW w:w="900" w:type="dxa"/>
            <w:vMerge w:val="restart"/>
          </w:tcPr>
          <w:p w:rsidR="00756123" w:rsidRPr="00756123" w:rsidRDefault="00756123" w:rsidP="00756123">
            <w:pPr>
              <w:pStyle w:val="ConsPlusNormal"/>
            </w:pPr>
            <w:r w:rsidRPr="00756123">
              <w:t>HD</w:t>
            </w:r>
          </w:p>
        </w:tc>
        <w:tc>
          <w:tcPr>
            <w:tcW w:w="720" w:type="dxa"/>
            <w:vMerge w:val="restart"/>
          </w:tcPr>
          <w:p w:rsidR="00756123" w:rsidRPr="00756123" w:rsidRDefault="00756123" w:rsidP="00756123">
            <w:pPr>
              <w:pStyle w:val="ConsPlusNormal"/>
            </w:pPr>
            <w:r w:rsidRPr="00756123">
              <w:t>Да</w:t>
            </w:r>
          </w:p>
        </w:tc>
        <w:tc>
          <w:tcPr>
            <w:tcW w:w="1474" w:type="dxa"/>
            <w:vMerge w:val="restart"/>
          </w:tcPr>
          <w:p w:rsidR="00756123" w:rsidRPr="00756123" w:rsidRDefault="00756123" w:rsidP="00756123">
            <w:pPr>
              <w:pStyle w:val="ConsPlusNormal"/>
            </w:pPr>
            <w:r w:rsidRPr="00756123">
              <w:t>Код ТФОМС, сформировавшего запрос</w:t>
            </w:r>
          </w:p>
        </w:tc>
        <w:tc>
          <w:tcPr>
            <w:tcW w:w="664" w:type="dxa"/>
            <w:vMerge w:val="restart"/>
          </w:tcPr>
          <w:p w:rsidR="00756123" w:rsidRPr="00756123" w:rsidRDefault="00756123" w:rsidP="00756123">
            <w:pPr>
              <w:pStyle w:val="ConsPlusNormal"/>
            </w:pPr>
            <w:r w:rsidRPr="00756123">
              <w:t>1</w:t>
            </w:r>
          </w:p>
        </w:tc>
        <w:tc>
          <w:tcPr>
            <w:tcW w:w="850" w:type="dxa"/>
          </w:tcPr>
          <w:p w:rsidR="00756123" w:rsidRPr="00756123" w:rsidRDefault="00756123" w:rsidP="00756123">
            <w:pPr>
              <w:pStyle w:val="ConsPlusNormal"/>
            </w:pPr>
            <w:r w:rsidRPr="00756123">
              <w:t>HD.1</w:t>
            </w:r>
          </w:p>
        </w:tc>
        <w:tc>
          <w:tcPr>
            <w:tcW w:w="680" w:type="dxa"/>
          </w:tcPr>
          <w:p w:rsidR="00756123" w:rsidRPr="00756123" w:rsidRDefault="00756123" w:rsidP="00756123">
            <w:pPr>
              <w:pStyle w:val="ConsPlusNormal"/>
            </w:pPr>
            <w:r w:rsidRPr="00756123">
              <w:t>Да</w:t>
            </w:r>
          </w:p>
        </w:tc>
        <w:tc>
          <w:tcPr>
            <w:tcW w:w="2160" w:type="dxa"/>
          </w:tcPr>
          <w:p w:rsidR="00756123" w:rsidRPr="00756123" w:rsidRDefault="00756123" w:rsidP="00756123">
            <w:pPr>
              <w:pStyle w:val="ConsPlusNormal"/>
            </w:pPr>
          </w:p>
        </w:tc>
        <w:tc>
          <w:tcPr>
            <w:tcW w:w="2760" w:type="dxa"/>
          </w:tcPr>
          <w:p w:rsidR="00756123" w:rsidRPr="00756123" w:rsidRDefault="00756123" w:rsidP="00756123">
            <w:pPr>
              <w:pStyle w:val="ConsPlusNormal"/>
              <w:jc w:val="both"/>
            </w:pPr>
            <w:r w:rsidRPr="00756123">
              <w:t>Пятизначный код ТФОМС, от имени которого выполняется запрос. Если не указан, то по умолчанию принимается код ТФОМС-отправителя.</w:t>
            </w:r>
          </w:p>
        </w:tc>
      </w:tr>
      <w:tr w:rsidR="00756123" w:rsidRPr="00756123">
        <w:tc>
          <w:tcPr>
            <w:tcW w:w="907"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474" w:type="dxa"/>
            <w:vMerge/>
          </w:tcPr>
          <w:p w:rsidR="00756123" w:rsidRPr="00756123" w:rsidRDefault="00756123" w:rsidP="00756123">
            <w:pPr>
              <w:spacing w:after="0" w:line="240" w:lineRule="auto"/>
            </w:pPr>
          </w:p>
        </w:tc>
        <w:tc>
          <w:tcPr>
            <w:tcW w:w="66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HD.2</w:t>
            </w:r>
          </w:p>
        </w:tc>
        <w:tc>
          <w:tcPr>
            <w:tcW w:w="680" w:type="dxa"/>
          </w:tcPr>
          <w:p w:rsidR="00756123" w:rsidRPr="00756123" w:rsidRDefault="00756123" w:rsidP="00756123">
            <w:pPr>
              <w:pStyle w:val="ConsPlusNormal"/>
            </w:pPr>
            <w:r w:rsidRPr="00756123">
              <w:t>Нет</w:t>
            </w:r>
          </w:p>
        </w:tc>
        <w:tc>
          <w:tcPr>
            <w:tcW w:w="2160" w:type="dxa"/>
          </w:tcPr>
          <w:p w:rsidR="00756123" w:rsidRPr="00756123" w:rsidRDefault="00756123" w:rsidP="00756123">
            <w:pPr>
              <w:pStyle w:val="ConsPlusNormal"/>
              <w:jc w:val="both"/>
            </w:pPr>
            <w:r w:rsidRPr="00756123">
              <w:t>1.2.643.2.40.3.3.1.0</w:t>
            </w:r>
          </w:p>
        </w:tc>
        <w:tc>
          <w:tcPr>
            <w:tcW w:w="2760" w:type="dxa"/>
          </w:tcPr>
          <w:p w:rsidR="00756123" w:rsidRPr="00756123" w:rsidRDefault="00756123" w:rsidP="00756123">
            <w:pPr>
              <w:pStyle w:val="ConsPlusNormal"/>
              <w:jc w:val="both"/>
            </w:pPr>
            <w:r w:rsidRPr="00756123">
              <w:t>ОИД кодов ТФОМС.</w:t>
            </w:r>
          </w:p>
        </w:tc>
      </w:tr>
      <w:tr w:rsidR="00756123" w:rsidRPr="00756123">
        <w:tc>
          <w:tcPr>
            <w:tcW w:w="907"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474" w:type="dxa"/>
            <w:vMerge/>
          </w:tcPr>
          <w:p w:rsidR="00756123" w:rsidRPr="00756123" w:rsidRDefault="00756123" w:rsidP="00756123">
            <w:pPr>
              <w:spacing w:after="0" w:line="240" w:lineRule="auto"/>
            </w:pPr>
          </w:p>
        </w:tc>
        <w:tc>
          <w:tcPr>
            <w:tcW w:w="66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HD.3</w:t>
            </w:r>
          </w:p>
        </w:tc>
        <w:tc>
          <w:tcPr>
            <w:tcW w:w="680" w:type="dxa"/>
          </w:tcPr>
          <w:p w:rsidR="00756123" w:rsidRPr="00756123" w:rsidRDefault="00756123" w:rsidP="00756123">
            <w:pPr>
              <w:pStyle w:val="ConsPlusNormal"/>
            </w:pPr>
            <w:r w:rsidRPr="00756123">
              <w:t>Нет</w:t>
            </w:r>
          </w:p>
        </w:tc>
        <w:tc>
          <w:tcPr>
            <w:tcW w:w="2160" w:type="dxa"/>
          </w:tcPr>
          <w:p w:rsidR="00756123" w:rsidRPr="00756123" w:rsidRDefault="00756123" w:rsidP="00756123">
            <w:pPr>
              <w:pStyle w:val="ConsPlusNormal"/>
              <w:jc w:val="both"/>
            </w:pPr>
            <w:r w:rsidRPr="00756123">
              <w:t>ISO</w:t>
            </w:r>
          </w:p>
        </w:tc>
        <w:tc>
          <w:tcPr>
            <w:tcW w:w="2760" w:type="dxa"/>
          </w:tcPr>
          <w:p w:rsidR="00756123" w:rsidRPr="00756123" w:rsidRDefault="00756123" w:rsidP="00756123">
            <w:pPr>
              <w:pStyle w:val="ConsPlusNormal"/>
            </w:pPr>
          </w:p>
        </w:tc>
      </w:tr>
    </w:tbl>
    <w:p w:rsidR="00756123" w:rsidRPr="00756123" w:rsidRDefault="00756123" w:rsidP="00756123">
      <w:pPr>
        <w:spacing w:after="0" w:line="240" w:lineRule="auto"/>
        <w:sectPr w:rsidR="00756123" w:rsidRPr="00756123">
          <w:pgSz w:w="16838" w:h="11905" w:orient="landscape"/>
          <w:pgMar w:top="1701" w:right="1134" w:bottom="850" w:left="1134" w:header="0" w:footer="0" w:gutter="0"/>
          <w:cols w:space="720"/>
        </w:sectPr>
      </w:pP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Б.3.2.3 Грамматика ответа на запрос списка лиц, подлежащих снятию с учета</w:t>
      </w:r>
    </w:p>
    <w:p w:rsidR="00756123" w:rsidRPr="00756123" w:rsidRDefault="00756123" w:rsidP="00756123">
      <w:pPr>
        <w:pStyle w:val="ConsPlusNormal"/>
        <w:ind w:firstLine="540"/>
        <w:jc w:val="both"/>
      </w:pPr>
      <w:r w:rsidRPr="00756123">
        <w:t>Ответ на запрос списка лиц, подлежащих снятию с учета, пересылается в сообщении RSP_ZK2:</w:t>
      </w:r>
    </w:p>
    <w:p w:rsidR="00756123" w:rsidRPr="00756123" w:rsidRDefault="00756123" w:rsidP="00756123">
      <w:pPr>
        <w:pStyle w:val="ConsPlusNormal"/>
        <w:ind w:firstLine="540"/>
        <w:jc w:val="both"/>
      </w:pPr>
    </w:p>
    <w:p w:rsidR="00756123" w:rsidRPr="00756123" w:rsidRDefault="00756123" w:rsidP="00756123">
      <w:pPr>
        <w:pStyle w:val="ConsPlusCell"/>
        <w:jc w:val="both"/>
      </w:pPr>
      <w:r w:rsidRPr="00756123">
        <w:t>RSP/\ZK2/\RSP_ZK2                 │ Ответ на запрос списка лиц, подлежащих</w:t>
      </w:r>
    </w:p>
    <w:p w:rsidR="00756123" w:rsidRPr="00756123" w:rsidRDefault="00756123" w:rsidP="00756123">
      <w:pPr>
        <w:pStyle w:val="ConsPlusCell"/>
        <w:jc w:val="both"/>
      </w:pPr>
      <w:r w:rsidRPr="00756123">
        <w:t xml:space="preserve">                                  │ снятию с учета</w:t>
      </w:r>
    </w:p>
    <w:p w:rsidR="00756123" w:rsidRPr="00756123" w:rsidRDefault="00756123" w:rsidP="00756123">
      <w:pPr>
        <w:pStyle w:val="ConsPlusCell"/>
        <w:jc w:val="both"/>
      </w:pPr>
      <w:r w:rsidRPr="00756123">
        <w:t>──────────────────────────────────┼────────────────────────────────────────</w:t>
      </w:r>
    </w:p>
    <w:p w:rsidR="00756123" w:rsidRPr="00756123" w:rsidRDefault="00756123" w:rsidP="00756123">
      <w:pPr>
        <w:pStyle w:val="ConsPlusCell"/>
        <w:jc w:val="both"/>
      </w:pPr>
      <w:r w:rsidRPr="00756123">
        <w:t>&lt;RSP_ZK2&gt;                         │</w:t>
      </w:r>
    </w:p>
    <w:p w:rsidR="00756123" w:rsidRPr="00756123" w:rsidRDefault="00756123" w:rsidP="00756123">
      <w:pPr>
        <w:pStyle w:val="ConsPlusCell"/>
        <w:jc w:val="both"/>
      </w:pPr>
      <w:r w:rsidRPr="00756123">
        <w:t xml:space="preserve">      &lt;MSH&gt;...&lt;/MSH&gt;              │ Заголовок сообщения</w:t>
      </w:r>
    </w:p>
    <w:p w:rsidR="00756123" w:rsidRPr="00756123" w:rsidRDefault="00756123" w:rsidP="00756123">
      <w:pPr>
        <w:pStyle w:val="ConsPlusCell"/>
        <w:jc w:val="both"/>
      </w:pPr>
      <w:r w:rsidRPr="00756123">
        <w:t xml:space="preserve">      &lt;MSA&gt;...&lt;/MSA&gt;              │ Подтверждение сообщения</w:t>
      </w:r>
    </w:p>
    <w:p w:rsidR="00756123" w:rsidRPr="00756123" w:rsidRDefault="00756123" w:rsidP="00756123">
      <w:pPr>
        <w:pStyle w:val="ConsPlusCell"/>
        <w:jc w:val="both"/>
      </w:pPr>
      <w:r w:rsidRPr="00756123">
        <w:t xml:space="preserve">      [{&lt;ERR&gt;... &lt;/ERR&gt;}]         │ Ошибка</w:t>
      </w:r>
    </w:p>
    <w:p w:rsidR="00756123" w:rsidRPr="00756123" w:rsidRDefault="00756123" w:rsidP="00756123">
      <w:pPr>
        <w:pStyle w:val="ConsPlusCell"/>
        <w:jc w:val="both"/>
      </w:pPr>
      <w:r w:rsidRPr="00756123">
        <w:t xml:space="preserve">      [{&lt;RSP_ZK2.QUERY_RESPONSE&gt;  │ --- ОТВЕТ НА ЗАПРОС - начало</w:t>
      </w:r>
    </w:p>
    <w:p w:rsidR="00756123" w:rsidRPr="00756123" w:rsidRDefault="00756123" w:rsidP="00756123">
      <w:pPr>
        <w:pStyle w:val="ConsPlusCell"/>
        <w:jc w:val="both"/>
      </w:pPr>
      <w:r w:rsidRPr="00756123">
        <w:t xml:space="preserve">             &lt;PID&gt;...&lt;/PID&gt;       │ Идентификация застрахованного лица</w:t>
      </w:r>
    </w:p>
    <w:p w:rsidR="00756123" w:rsidRPr="00756123" w:rsidRDefault="00756123" w:rsidP="00756123">
      <w:pPr>
        <w:pStyle w:val="ConsPlusCell"/>
        <w:jc w:val="both"/>
      </w:pPr>
      <w:r w:rsidRPr="00756123">
        <w:t xml:space="preserve">             &lt;IN1&gt;...&lt;/IN1&gt;       │ Подтверждение факта страхования по ОМС</w:t>
      </w:r>
    </w:p>
    <w:p w:rsidR="00756123" w:rsidRPr="00756123" w:rsidRDefault="00756123" w:rsidP="00756123">
      <w:pPr>
        <w:pStyle w:val="ConsPlusCell"/>
        <w:jc w:val="both"/>
      </w:pPr>
      <w:r w:rsidRPr="00756123">
        <w:t xml:space="preserve">      &lt;/RSP_ZK2.QUERY_RESPONSE&gt;}] │ --- ОТВЕТ НА ЗАПРОС - конец</w:t>
      </w:r>
    </w:p>
    <w:p w:rsidR="00756123" w:rsidRPr="00756123" w:rsidRDefault="00756123" w:rsidP="00756123">
      <w:pPr>
        <w:pStyle w:val="ConsPlusCell"/>
        <w:jc w:val="both"/>
      </w:pPr>
      <w:r w:rsidRPr="00756123">
        <w:t>&lt;/RSP_ZK2&gt;                        │</w:t>
      </w: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 xml:space="preserve">Ответ на запрос списка лиц, подлежащих снятию с учета, включает в себя информацию, общую для всех сообщений, являющихся ответными (в сегментах MSH, MSA и ERR). Правила заполнения этих сегментов даны в </w:t>
      </w:r>
      <w:hyperlink w:anchor="P2593" w:history="1">
        <w:r w:rsidRPr="00756123">
          <w:t>пункте 6.1.1.5</w:t>
        </w:r>
      </w:hyperlink>
      <w:r w:rsidRPr="00756123">
        <w:t>.</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Б.3.2.4 Описание алгоритма поиска</w:t>
      </w:r>
    </w:p>
    <w:p w:rsidR="00756123" w:rsidRPr="00756123" w:rsidRDefault="00756123" w:rsidP="00756123">
      <w:pPr>
        <w:pStyle w:val="ConsPlusNormal"/>
        <w:ind w:firstLine="540"/>
        <w:jc w:val="both"/>
      </w:pPr>
      <w:r w:rsidRPr="00756123">
        <w:t>При поиске застрахованных лиц, подлежащих снятию с учета, ищутся лица, которые:</w:t>
      </w:r>
    </w:p>
    <w:p w:rsidR="00756123" w:rsidRPr="00756123" w:rsidRDefault="00756123" w:rsidP="00756123">
      <w:pPr>
        <w:pStyle w:val="ConsPlusNormal"/>
        <w:ind w:firstLine="540"/>
        <w:jc w:val="both"/>
      </w:pPr>
      <w:r w:rsidRPr="00756123">
        <w:t>1) подлежат снятию с учета при условии, что дата снятия с учета уже наступила,</w:t>
      </w:r>
    </w:p>
    <w:p w:rsidR="00756123" w:rsidRPr="00756123" w:rsidRDefault="00756123" w:rsidP="00756123">
      <w:pPr>
        <w:pStyle w:val="ConsPlusNormal"/>
        <w:ind w:firstLine="540"/>
        <w:jc w:val="both"/>
      </w:pPr>
      <w:r w:rsidRPr="00756123">
        <w:t>либо</w:t>
      </w:r>
    </w:p>
    <w:p w:rsidR="00756123" w:rsidRPr="00756123" w:rsidRDefault="00756123" w:rsidP="00756123">
      <w:pPr>
        <w:pStyle w:val="ConsPlusNormal"/>
        <w:ind w:firstLine="540"/>
        <w:jc w:val="both"/>
      </w:pPr>
      <w:bookmarkStart w:id="272" w:name="P16998"/>
      <w:bookmarkEnd w:id="272"/>
      <w:r w:rsidRPr="00756123">
        <w:t>2) сняты с учета в связи с постановкой на учет в другом месте при условии, что дата следующей постановки на учет изменена на более раннюю при помощи сообщения о событии A08 с причиной П14 "Исправление постановки на учет". Вариант соответствует случаю, когда в результате устранения расхождений, выявленных в результате сверки данных, хранящихся в РС ЕРЗ и ЦС ЕРЗ, территория послала сообщение об исправлении даты постановки застрахованного лица на учет (сообщение о событии A08 с причиной П14 "Исправление постановки на учет").</w:t>
      </w:r>
    </w:p>
    <w:p w:rsidR="00756123" w:rsidRPr="00756123" w:rsidRDefault="00756123" w:rsidP="00756123">
      <w:pPr>
        <w:pStyle w:val="ConsPlusNormal"/>
        <w:ind w:firstLine="540"/>
        <w:jc w:val="both"/>
      </w:pPr>
      <w:r w:rsidRPr="00756123">
        <w:t xml:space="preserve">Для снятия с учета лица, подлежащего снятию с учета в соответствии с </w:t>
      </w:r>
      <w:hyperlink w:anchor="P16998" w:history="1">
        <w:r w:rsidRPr="00756123">
          <w:t>п. 2</w:t>
        </w:r>
      </w:hyperlink>
      <w:r w:rsidRPr="00756123">
        <w:t xml:space="preserve">, следует послать сообщение о событии A08 с причиной события П02 "Снятие с учета". Для уменьшения срока состояния на учете в связи с исправлением даты постановки на учет в следующей страховой принадлежности </w:t>
      </w:r>
      <w:hyperlink w:anchor="P16998" w:history="1">
        <w:r w:rsidRPr="00756123">
          <w:t>(п. 2)</w:t>
        </w:r>
      </w:hyperlink>
      <w:r w:rsidRPr="00756123">
        <w:t>, следует послать сообщение о событии A08 с причиной события П15 "Исправление снятия с учета", указав дату постановки на учет и новую дату снятия с учета.</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Б.3.2.5 Сегмент PID - "Идентификация застрахованного лица"</w:t>
      </w:r>
    </w:p>
    <w:p w:rsidR="00756123" w:rsidRPr="00756123" w:rsidRDefault="00756123" w:rsidP="00756123">
      <w:pPr>
        <w:pStyle w:val="ConsPlusNormal"/>
        <w:ind w:firstLine="540"/>
        <w:jc w:val="both"/>
      </w:pPr>
      <w:r w:rsidRPr="00756123">
        <w:t xml:space="preserve">В сегменте PID для каждого застрахованного лица указываются </w:t>
      </w:r>
      <w:r w:rsidRPr="00756123">
        <w:lastRenderedPageBreak/>
        <w:t>следующие идентификаторы:</w:t>
      </w:r>
    </w:p>
    <w:p w:rsidR="00756123" w:rsidRPr="00756123" w:rsidRDefault="00756123" w:rsidP="00756123">
      <w:pPr>
        <w:pStyle w:val="ConsPlusNormal"/>
        <w:ind w:firstLine="540"/>
        <w:jc w:val="both"/>
      </w:pPr>
      <w:r w:rsidRPr="00756123">
        <w:t>- главный ЕНП,</w:t>
      </w:r>
    </w:p>
    <w:p w:rsidR="00756123" w:rsidRPr="00756123" w:rsidRDefault="00756123" w:rsidP="00756123">
      <w:pPr>
        <w:pStyle w:val="ConsPlusNormal"/>
        <w:ind w:firstLine="540"/>
        <w:jc w:val="both"/>
      </w:pPr>
      <w:r w:rsidRPr="00756123">
        <w:t>- ЕНП, под которым по данным ЦС ЕРЗ ЗЛ состоит на учете на территории запроса (и подлежит снятию с учета).</w:t>
      </w:r>
    </w:p>
    <w:p w:rsidR="00756123" w:rsidRPr="00756123" w:rsidRDefault="00756123" w:rsidP="00756123">
      <w:pPr>
        <w:pStyle w:val="ConsPlusNormal"/>
        <w:ind w:firstLine="540"/>
        <w:jc w:val="both"/>
      </w:pPr>
      <w:r w:rsidRPr="00756123">
        <w:t>Если ЕНП, возвращенные в ответ на запрос, отличаются друг от друга, то это означает, что в ЦС ЕРЗ обнаружены дубликаты записей данного застрахованного лица, которые объединены в соответствии с принятым регламентом. В результате объединения дубликатов ЕНП, указанный в ответе на запрос вторым, был выведен из употребления. Застрахованное лицо должно быть снято с учета, и в ИС РС ЕРЗ ТФОМС запроса ему должен быть поставлен в соответствие ЕНП, возвращенный в ответе на запрос в качестве главного.</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Таблица Б.37 Структура сегмента PID (ответ на запрос списка лиц, подлежащих снятию с учета)</w:t>
      </w:r>
    </w:p>
    <w:p w:rsidR="00756123" w:rsidRPr="00756123" w:rsidRDefault="00756123" w:rsidP="00756123">
      <w:pPr>
        <w:pStyle w:val="ConsPlusNormal"/>
        <w:ind w:firstLine="540"/>
        <w:jc w:val="both"/>
      </w:pPr>
    </w:p>
    <w:p w:rsidR="00756123" w:rsidRPr="00756123" w:rsidRDefault="00756123" w:rsidP="00756123">
      <w:pPr>
        <w:spacing w:after="0" w:line="240" w:lineRule="auto"/>
        <w:sectPr w:rsidR="00756123" w:rsidRPr="0075612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900"/>
        <w:gridCol w:w="680"/>
        <w:gridCol w:w="1620"/>
        <w:gridCol w:w="567"/>
        <w:gridCol w:w="680"/>
        <w:gridCol w:w="737"/>
        <w:gridCol w:w="680"/>
        <w:gridCol w:w="680"/>
        <w:gridCol w:w="2072"/>
        <w:gridCol w:w="2344"/>
      </w:tblGrid>
      <w:tr w:rsidR="00756123" w:rsidRPr="00756123">
        <w:tc>
          <w:tcPr>
            <w:tcW w:w="794" w:type="dxa"/>
            <w:vMerge w:val="restart"/>
          </w:tcPr>
          <w:p w:rsidR="00756123" w:rsidRPr="00756123" w:rsidRDefault="00756123" w:rsidP="00756123">
            <w:pPr>
              <w:pStyle w:val="ConsPlusNormal"/>
              <w:jc w:val="center"/>
            </w:pPr>
            <w:r w:rsidRPr="00756123">
              <w:lastRenderedPageBreak/>
              <w:t>XML-имя</w:t>
            </w:r>
          </w:p>
        </w:tc>
        <w:tc>
          <w:tcPr>
            <w:tcW w:w="900" w:type="dxa"/>
            <w:vMerge w:val="restart"/>
          </w:tcPr>
          <w:p w:rsidR="00756123" w:rsidRPr="00756123" w:rsidRDefault="00756123" w:rsidP="00756123">
            <w:pPr>
              <w:pStyle w:val="ConsPlusNormal"/>
              <w:jc w:val="center"/>
            </w:pPr>
            <w:r w:rsidRPr="00756123">
              <w:t>Тип данных</w:t>
            </w:r>
          </w:p>
        </w:tc>
        <w:tc>
          <w:tcPr>
            <w:tcW w:w="680" w:type="dxa"/>
            <w:vMerge w:val="restart"/>
          </w:tcPr>
          <w:p w:rsidR="00756123" w:rsidRPr="00756123" w:rsidRDefault="00756123" w:rsidP="00756123">
            <w:pPr>
              <w:pStyle w:val="ConsPlusNormal"/>
              <w:jc w:val="center"/>
            </w:pPr>
            <w:r w:rsidRPr="00756123">
              <w:t>Обяз. поле</w:t>
            </w:r>
          </w:p>
        </w:tc>
        <w:tc>
          <w:tcPr>
            <w:tcW w:w="1620" w:type="dxa"/>
            <w:vMerge w:val="restart"/>
          </w:tcPr>
          <w:p w:rsidR="00756123" w:rsidRPr="00756123" w:rsidRDefault="00756123" w:rsidP="00756123">
            <w:pPr>
              <w:pStyle w:val="ConsPlusNormal"/>
              <w:jc w:val="center"/>
            </w:pPr>
            <w:r w:rsidRPr="00756123">
              <w:t>Имя поля</w:t>
            </w:r>
          </w:p>
        </w:tc>
        <w:tc>
          <w:tcPr>
            <w:tcW w:w="567" w:type="dxa"/>
            <w:vMerge w:val="restart"/>
          </w:tcPr>
          <w:p w:rsidR="00756123" w:rsidRPr="00756123" w:rsidRDefault="00756123" w:rsidP="00756123">
            <w:pPr>
              <w:pStyle w:val="ConsPlusNormal"/>
              <w:jc w:val="center"/>
            </w:pPr>
            <w:r w:rsidRPr="00756123">
              <w:t>Экз.</w:t>
            </w:r>
          </w:p>
        </w:tc>
        <w:tc>
          <w:tcPr>
            <w:tcW w:w="1417" w:type="dxa"/>
            <w:gridSpan w:val="2"/>
          </w:tcPr>
          <w:p w:rsidR="00756123" w:rsidRPr="00756123" w:rsidRDefault="00756123" w:rsidP="00756123">
            <w:pPr>
              <w:pStyle w:val="ConsPlusNormal"/>
              <w:jc w:val="center"/>
            </w:pPr>
            <w:r w:rsidRPr="00756123">
              <w:t>Компонент</w:t>
            </w:r>
          </w:p>
        </w:tc>
        <w:tc>
          <w:tcPr>
            <w:tcW w:w="1360" w:type="dxa"/>
            <w:gridSpan w:val="2"/>
          </w:tcPr>
          <w:p w:rsidR="00756123" w:rsidRPr="00756123" w:rsidRDefault="00756123" w:rsidP="00756123">
            <w:pPr>
              <w:pStyle w:val="ConsPlusNormal"/>
              <w:jc w:val="center"/>
            </w:pPr>
            <w:r w:rsidRPr="00756123">
              <w:t>Субкомп.</w:t>
            </w:r>
          </w:p>
        </w:tc>
        <w:tc>
          <w:tcPr>
            <w:tcW w:w="2072" w:type="dxa"/>
            <w:vMerge w:val="restart"/>
          </w:tcPr>
          <w:p w:rsidR="00756123" w:rsidRPr="00756123" w:rsidRDefault="00756123" w:rsidP="00756123">
            <w:pPr>
              <w:pStyle w:val="ConsPlusNormal"/>
              <w:jc w:val="center"/>
            </w:pPr>
            <w:r w:rsidRPr="00756123">
              <w:t>Константа</w:t>
            </w:r>
          </w:p>
        </w:tc>
        <w:tc>
          <w:tcPr>
            <w:tcW w:w="2344" w:type="dxa"/>
            <w:vMerge w:val="restart"/>
          </w:tcPr>
          <w:p w:rsidR="00756123" w:rsidRPr="00756123" w:rsidRDefault="00756123" w:rsidP="00756123">
            <w:pPr>
              <w:pStyle w:val="ConsPlusNormal"/>
              <w:jc w:val="center"/>
            </w:pPr>
            <w:r w:rsidRPr="00756123">
              <w:t>Указания по заполнению</w:t>
            </w:r>
          </w:p>
        </w:tc>
      </w:tr>
      <w:tr w:rsidR="00756123" w:rsidRPr="00756123">
        <w:tc>
          <w:tcPr>
            <w:tcW w:w="794"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680" w:type="dxa"/>
          </w:tcPr>
          <w:p w:rsidR="00756123" w:rsidRPr="00756123" w:rsidRDefault="00756123" w:rsidP="00756123">
            <w:pPr>
              <w:pStyle w:val="ConsPlusNormal"/>
              <w:jc w:val="center"/>
            </w:pPr>
            <w:r w:rsidRPr="00756123">
              <w:t>Имя</w:t>
            </w:r>
          </w:p>
        </w:tc>
        <w:tc>
          <w:tcPr>
            <w:tcW w:w="737" w:type="dxa"/>
          </w:tcPr>
          <w:p w:rsidR="00756123" w:rsidRPr="00756123" w:rsidRDefault="00756123" w:rsidP="00756123">
            <w:pPr>
              <w:pStyle w:val="ConsPlusNormal"/>
              <w:jc w:val="center"/>
            </w:pPr>
            <w:r w:rsidRPr="00756123">
              <w:t>Обяз.</w:t>
            </w:r>
          </w:p>
        </w:tc>
        <w:tc>
          <w:tcPr>
            <w:tcW w:w="680" w:type="dxa"/>
          </w:tcPr>
          <w:p w:rsidR="00756123" w:rsidRPr="00756123" w:rsidRDefault="00756123" w:rsidP="00756123">
            <w:pPr>
              <w:pStyle w:val="ConsPlusNormal"/>
              <w:jc w:val="center"/>
            </w:pPr>
            <w:r w:rsidRPr="00756123">
              <w:t>Имя</w:t>
            </w:r>
          </w:p>
        </w:tc>
        <w:tc>
          <w:tcPr>
            <w:tcW w:w="680" w:type="dxa"/>
          </w:tcPr>
          <w:p w:rsidR="00756123" w:rsidRPr="00756123" w:rsidRDefault="00756123" w:rsidP="00756123">
            <w:pPr>
              <w:pStyle w:val="ConsPlusNormal"/>
              <w:jc w:val="center"/>
            </w:pPr>
            <w:r w:rsidRPr="00756123">
              <w:t>Обяз.</w:t>
            </w:r>
          </w:p>
        </w:tc>
        <w:tc>
          <w:tcPr>
            <w:tcW w:w="2072" w:type="dxa"/>
            <w:vMerge/>
          </w:tcPr>
          <w:p w:rsidR="00756123" w:rsidRPr="00756123" w:rsidRDefault="00756123" w:rsidP="00756123">
            <w:pPr>
              <w:spacing w:after="0" w:line="240" w:lineRule="auto"/>
            </w:pPr>
          </w:p>
        </w:tc>
        <w:tc>
          <w:tcPr>
            <w:tcW w:w="2344" w:type="dxa"/>
            <w:vMerge/>
          </w:tcPr>
          <w:p w:rsidR="00756123" w:rsidRPr="00756123" w:rsidRDefault="00756123" w:rsidP="00756123">
            <w:pPr>
              <w:spacing w:after="0" w:line="240" w:lineRule="auto"/>
            </w:pPr>
          </w:p>
        </w:tc>
      </w:tr>
      <w:tr w:rsidR="00756123" w:rsidRPr="00756123">
        <w:tc>
          <w:tcPr>
            <w:tcW w:w="794" w:type="dxa"/>
            <w:vMerge w:val="restart"/>
          </w:tcPr>
          <w:p w:rsidR="00756123" w:rsidRPr="00756123" w:rsidRDefault="00756123" w:rsidP="00756123">
            <w:pPr>
              <w:pStyle w:val="ConsPlusNormal"/>
            </w:pPr>
            <w:r w:rsidRPr="00756123">
              <w:t>PID.3</w:t>
            </w:r>
          </w:p>
        </w:tc>
        <w:tc>
          <w:tcPr>
            <w:tcW w:w="900" w:type="dxa"/>
            <w:vMerge w:val="restart"/>
          </w:tcPr>
          <w:p w:rsidR="00756123" w:rsidRPr="00756123" w:rsidRDefault="00756123" w:rsidP="00756123">
            <w:pPr>
              <w:pStyle w:val="ConsPlusNormal"/>
            </w:pPr>
            <w:r w:rsidRPr="00756123">
              <w:t>CX</w:t>
            </w:r>
          </w:p>
        </w:tc>
        <w:tc>
          <w:tcPr>
            <w:tcW w:w="680" w:type="dxa"/>
            <w:vMerge w:val="restart"/>
          </w:tcPr>
          <w:p w:rsidR="00756123" w:rsidRPr="00756123" w:rsidRDefault="00756123" w:rsidP="00756123">
            <w:pPr>
              <w:pStyle w:val="ConsPlusNormal"/>
            </w:pPr>
            <w:r w:rsidRPr="00756123">
              <w:t>Да</w:t>
            </w:r>
          </w:p>
        </w:tc>
        <w:tc>
          <w:tcPr>
            <w:tcW w:w="1620" w:type="dxa"/>
            <w:vMerge w:val="restart"/>
          </w:tcPr>
          <w:p w:rsidR="00756123" w:rsidRPr="00756123" w:rsidRDefault="00756123" w:rsidP="00756123">
            <w:pPr>
              <w:pStyle w:val="ConsPlusNormal"/>
            </w:pPr>
            <w:r w:rsidRPr="00756123">
              <w:t>Список идентификаторов застрахованного лица</w:t>
            </w:r>
          </w:p>
        </w:tc>
        <w:tc>
          <w:tcPr>
            <w:tcW w:w="567" w:type="dxa"/>
            <w:vMerge w:val="restart"/>
          </w:tcPr>
          <w:p w:rsidR="00756123" w:rsidRPr="00756123" w:rsidRDefault="00756123" w:rsidP="00756123">
            <w:pPr>
              <w:pStyle w:val="ConsPlusNormal"/>
            </w:pPr>
            <w:r w:rsidRPr="00756123">
              <w:t>1</w:t>
            </w:r>
          </w:p>
        </w:tc>
        <w:tc>
          <w:tcPr>
            <w:tcW w:w="7193" w:type="dxa"/>
            <w:gridSpan w:val="6"/>
          </w:tcPr>
          <w:p w:rsidR="00756123" w:rsidRPr="00756123" w:rsidRDefault="00756123" w:rsidP="00756123">
            <w:pPr>
              <w:pStyle w:val="ConsPlusNormal"/>
            </w:pPr>
            <w:r w:rsidRPr="00756123">
              <w:t>Главный ЕНП застрахованного лица.</w:t>
            </w:r>
          </w:p>
        </w:tc>
      </w:tr>
      <w:tr w:rsidR="00756123" w:rsidRPr="00756123">
        <w:tc>
          <w:tcPr>
            <w:tcW w:w="794"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680" w:type="dxa"/>
          </w:tcPr>
          <w:p w:rsidR="00756123" w:rsidRPr="00756123" w:rsidRDefault="00756123" w:rsidP="00756123">
            <w:pPr>
              <w:pStyle w:val="ConsPlusNormal"/>
            </w:pPr>
            <w:r w:rsidRPr="00756123">
              <w:t>CX.1</w:t>
            </w:r>
          </w:p>
        </w:tc>
        <w:tc>
          <w:tcPr>
            <w:tcW w:w="737" w:type="dxa"/>
          </w:tcPr>
          <w:p w:rsidR="00756123" w:rsidRPr="00756123" w:rsidRDefault="00756123" w:rsidP="00756123">
            <w:pPr>
              <w:pStyle w:val="ConsPlusNormal"/>
            </w:pPr>
            <w:r w:rsidRPr="00756123">
              <w:t>Да</w:t>
            </w: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2072" w:type="dxa"/>
          </w:tcPr>
          <w:p w:rsidR="00756123" w:rsidRPr="00756123" w:rsidRDefault="00756123" w:rsidP="00756123">
            <w:pPr>
              <w:pStyle w:val="ConsPlusNormal"/>
            </w:pPr>
          </w:p>
        </w:tc>
        <w:tc>
          <w:tcPr>
            <w:tcW w:w="2344" w:type="dxa"/>
          </w:tcPr>
          <w:p w:rsidR="00756123" w:rsidRPr="00756123" w:rsidRDefault="00756123" w:rsidP="00756123">
            <w:pPr>
              <w:pStyle w:val="ConsPlusNormal"/>
            </w:pPr>
          </w:p>
        </w:tc>
      </w:tr>
      <w:tr w:rsidR="00756123" w:rsidRPr="00756123">
        <w:tc>
          <w:tcPr>
            <w:tcW w:w="794"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680" w:type="dxa"/>
          </w:tcPr>
          <w:p w:rsidR="00756123" w:rsidRPr="00756123" w:rsidRDefault="00756123" w:rsidP="00756123">
            <w:pPr>
              <w:pStyle w:val="ConsPlusNormal"/>
            </w:pPr>
            <w:r w:rsidRPr="00756123">
              <w:t>CX.5</w:t>
            </w:r>
          </w:p>
        </w:tc>
        <w:tc>
          <w:tcPr>
            <w:tcW w:w="737" w:type="dxa"/>
          </w:tcPr>
          <w:p w:rsidR="00756123" w:rsidRPr="00756123" w:rsidRDefault="00756123" w:rsidP="00756123">
            <w:pPr>
              <w:pStyle w:val="ConsPlusNormal"/>
            </w:pPr>
            <w:r w:rsidRPr="00756123">
              <w:t>Да</w:t>
            </w: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2072" w:type="dxa"/>
          </w:tcPr>
          <w:p w:rsidR="00756123" w:rsidRPr="00756123" w:rsidRDefault="00756123" w:rsidP="00756123">
            <w:pPr>
              <w:pStyle w:val="ConsPlusNormal"/>
            </w:pPr>
            <w:r w:rsidRPr="00756123">
              <w:t>NI</w:t>
            </w:r>
          </w:p>
        </w:tc>
        <w:tc>
          <w:tcPr>
            <w:tcW w:w="2344" w:type="dxa"/>
          </w:tcPr>
          <w:p w:rsidR="00756123" w:rsidRPr="00756123" w:rsidRDefault="00756123" w:rsidP="00756123">
            <w:pPr>
              <w:pStyle w:val="ConsPlusNormal"/>
            </w:pPr>
            <w:r w:rsidRPr="00756123">
              <w:t>Признак ЕНП.</w:t>
            </w:r>
          </w:p>
        </w:tc>
      </w:tr>
      <w:tr w:rsidR="00756123" w:rsidRPr="00756123">
        <w:tc>
          <w:tcPr>
            <w:tcW w:w="794"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567" w:type="dxa"/>
            <w:vMerge w:val="restart"/>
          </w:tcPr>
          <w:p w:rsidR="00756123" w:rsidRPr="00756123" w:rsidRDefault="00756123" w:rsidP="00756123">
            <w:pPr>
              <w:pStyle w:val="ConsPlusNormal"/>
            </w:pPr>
            <w:r w:rsidRPr="00756123">
              <w:t>2</w:t>
            </w:r>
          </w:p>
        </w:tc>
        <w:tc>
          <w:tcPr>
            <w:tcW w:w="7193" w:type="dxa"/>
            <w:gridSpan w:val="6"/>
          </w:tcPr>
          <w:p w:rsidR="00756123" w:rsidRPr="00756123" w:rsidRDefault="00756123" w:rsidP="00756123">
            <w:pPr>
              <w:pStyle w:val="ConsPlusNormal"/>
              <w:jc w:val="both"/>
            </w:pPr>
            <w:r w:rsidRPr="00756123">
              <w:t>ЕНП застрахованного лица, под которым оно состоит на учете на территории запроса.</w:t>
            </w:r>
          </w:p>
        </w:tc>
      </w:tr>
      <w:tr w:rsidR="00756123" w:rsidRPr="00756123">
        <w:tc>
          <w:tcPr>
            <w:tcW w:w="794"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680" w:type="dxa"/>
          </w:tcPr>
          <w:p w:rsidR="00756123" w:rsidRPr="00756123" w:rsidRDefault="00756123" w:rsidP="00756123">
            <w:pPr>
              <w:pStyle w:val="ConsPlusNormal"/>
            </w:pPr>
            <w:r w:rsidRPr="00756123">
              <w:t>CX.1</w:t>
            </w:r>
          </w:p>
        </w:tc>
        <w:tc>
          <w:tcPr>
            <w:tcW w:w="737" w:type="dxa"/>
          </w:tcPr>
          <w:p w:rsidR="00756123" w:rsidRPr="00756123" w:rsidRDefault="00756123" w:rsidP="00756123">
            <w:pPr>
              <w:pStyle w:val="ConsPlusNormal"/>
            </w:pPr>
            <w:r w:rsidRPr="00756123">
              <w:t>Да</w:t>
            </w: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2072" w:type="dxa"/>
          </w:tcPr>
          <w:p w:rsidR="00756123" w:rsidRPr="00756123" w:rsidRDefault="00756123" w:rsidP="00756123">
            <w:pPr>
              <w:pStyle w:val="ConsPlusNormal"/>
            </w:pPr>
          </w:p>
        </w:tc>
        <w:tc>
          <w:tcPr>
            <w:tcW w:w="2344" w:type="dxa"/>
          </w:tcPr>
          <w:p w:rsidR="00756123" w:rsidRPr="00756123" w:rsidRDefault="00756123" w:rsidP="00756123">
            <w:pPr>
              <w:pStyle w:val="ConsPlusNormal"/>
              <w:jc w:val="both"/>
            </w:pPr>
            <w:r w:rsidRPr="00756123">
              <w:t>Значение ЕНП.</w:t>
            </w:r>
          </w:p>
        </w:tc>
      </w:tr>
      <w:tr w:rsidR="00756123" w:rsidRPr="00756123">
        <w:tc>
          <w:tcPr>
            <w:tcW w:w="794"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680" w:type="dxa"/>
          </w:tcPr>
          <w:p w:rsidR="00756123" w:rsidRPr="00756123" w:rsidRDefault="00756123" w:rsidP="00756123">
            <w:pPr>
              <w:pStyle w:val="ConsPlusNormal"/>
            </w:pPr>
            <w:r w:rsidRPr="00756123">
              <w:t>CX.4</w:t>
            </w:r>
          </w:p>
        </w:tc>
        <w:tc>
          <w:tcPr>
            <w:tcW w:w="737" w:type="dxa"/>
          </w:tcPr>
          <w:p w:rsidR="00756123" w:rsidRPr="00756123" w:rsidRDefault="00756123" w:rsidP="00756123">
            <w:pPr>
              <w:pStyle w:val="ConsPlusNormal"/>
            </w:pPr>
            <w:r w:rsidRPr="00756123">
              <w:t>Да</w:t>
            </w:r>
          </w:p>
        </w:tc>
        <w:tc>
          <w:tcPr>
            <w:tcW w:w="5776" w:type="dxa"/>
            <w:gridSpan w:val="4"/>
          </w:tcPr>
          <w:p w:rsidR="00756123" w:rsidRPr="00756123" w:rsidRDefault="00756123" w:rsidP="00756123">
            <w:pPr>
              <w:pStyle w:val="ConsPlusNormal"/>
              <w:jc w:val="both"/>
            </w:pPr>
            <w:r w:rsidRPr="00756123">
              <w:t>Код ТФОМС территории запроса</w:t>
            </w:r>
          </w:p>
        </w:tc>
      </w:tr>
      <w:tr w:rsidR="00756123" w:rsidRPr="00756123">
        <w:tc>
          <w:tcPr>
            <w:tcW w:w="794"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HD.1</w:t>
            </w:r>
          </w:p>
        </w:tc>
        <w:tc>
          <w:tcPr>
            <w:tcW w:w="680" w:type="dxa"/>
          </w:tcPr>
          <w:p w:rsidR="00756123" w:rsidRPr="00756123" w:rsidRDefault="00756123" w:rsidP="00756123">
            <w:pPr>
              <w:pStyle w:val="ConsPlusNormal"/>
            </w:pPr>
            <w:r w:rsidRPr="00756123">
              <w:t>Да</w:t>
            </w:r>
          </w:p>
        </w:tc>
        <w:tc>
          <w:tcPr>
            <w:tcW w:w="2072" w:type="dxa"/>
          </w:tcPr>
          <w:p w:rsidR="00756123" w:rsidRPr="00756123" w:rsidRDefault="00756123" w:rsidP="00756123">
            <w:pPr>
              <w:pStyle w:val="ConsPlusNormal"/>
            </w:pPr>
          </w:p>
        </w:tc>
        <w:tc>
          <w:tcPr>
            <w:tcW w:w="2344" w:type="dxa"/>
          </w:tcPr>
          <w:p w:rsidR="00756123" w:rsidRPr="00756123" w:rsidRDefault="00756123" w:rsidP="00756123">
            <w:pPr>
              <w:pStyle w:val="ConsPlusNormal"/>
              <w:jc w:val="both"/>
            </w:pPr>
            <w:r w:rsidRPr="00756123">
              <w:t>Пятизначный идентификатор ТФОМС</w:t>
            </w:r>
          </w:p>
        </w:tc>
      </w:tr>
      <w:tr w:rsidR="00756123" w:rsidRPr="00756123">
        <w:tc>
          <w:tcPr>
            <w:tcW w:w="794"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HD.2</w:t>
            </w:r>
          </w:p>
        </w:tc>
        <w:tc>
          <w:tcPr>
            <w:tcW w:w="680" w:type="dxa"/>
          </w:tcPr>
          <w:p w:rsidR="00756123" w:rsidRPr="00756123" w:rsidRDefault="00756123" w:rsidP="00756123">
            <w:pPr>
              <w:pStyle w:val="ConsPlusNormal"/>
            </w:pPr>
            <w:r w:rsidRPr="00756123">
              <w:t>Да</w:t>
            </w:r>
          </w:p>
        </w:tc>
        <w:tc>
          <w:tcPr>
            <w:tcW w:w="2072" w:type="dxa"/>
          </w:tcPr>
          <w:p w:rsidR="00756123" w:rsidRPr="00756123" w:rsidRDefault="00756123" w:rsidP="00756123">
            <w:pPr>
              <w:pStyle w:val="ConsPlusNormal"/>
            </w:pPr>
            <w:r w:rsidRPr="00756123">
              <w:t>1.2.643.2.40.3.3.1.0</w:t>
            </w:r>
          </w:p>
        </w:tc>
        <w:tc>
          <w:tcPr>
            <w:tcW w:w="2344" w:type="dxa"/>
          </w:tcPr>
          <w:p w:rsidR="00756123" w:rsidRPr="00756123" w:rsidRDefault="00756123" w:rsidP="00756123">
            <w:pPr>
              <w:pStyle w:val="ConsPlusNormal"/>
              <w:jc w:val="both"/>
            </w:pPr>
            <w:r w:rsidRPr="00756123">
              <w:t>ОИД кода ТФОМС.</w:t>
            </w:r>
          </w:p>
        </w:tc>
      </w:tr>
      <w:tr w:rsidR="00756123" w:rsidRPr="00756123">
        <w:tc>
          <w:tcPr>
            <w:tcW w:w="794"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HD.</w:t>
            </w:r>
            <w:r w:rsidRPr="00756123">
              <w:lastRenderedPageBreak/>
              <w:t>3</w:t>
            </w:r>
          </w:p>
        </w:tc>
        <w:tc>
          <w:tcPr>
            <w:tcW w:w="680" w:type="dxa"/>
          </w:tcPr>
          <w:p w:rsidR="00756123" w:rsidRPr="00756123" w:rsidRDefault="00756123" w:rsidP="00756123">
            <w:pPr>
              <w:pStyle w:val="ConsPlusNormal"/>
            </w:pPr>
            <w:r w:rsidRPr="00756123">
              <w:lastRenderedPageBreak/>
              <w:t>Нет</w:t>
            </w:r>
          </w:p>
        </w:tc>
        <w:tc>
          <w:tcPr>
            <w:tcW w:w="2072" w:type="dxa"/>
          </w:tcPr>
          <w:p w:rsidR="00756123" w:rsidRPr="00756123" w:rsidRDefault="00756123" w:rsidP="00756123">
            <w:pPr>
              <w:pStyle w:val="ConsPlusNormal"/>
            </w:pPr>
            <w:r w:rsidRPr="00756123">
              <w:t>ISO</w:t>
            </w:r>
          </w:p>
        </w:tc>
        <w:tc>
          <w:tcPr>
            <w:tcW w:w="2344" w:type="dxa"/>
          </w:tcPr>
          <w:p w:rsidR="00756123" w:rsidRPr="00756123" w:rsidRDefault="00756123" w:rsidP="00756123">
            <w:pPr>
              <w:pStyle w:val="ConsPlusNormal"/>
            </w:pPr>
          </w:p>
        </w:tc>
      </w:tr>
      <w:tr w:rsidR="00756123" w:rsidRPr="00756123">
        <w:tc>
          <w:tcPr>
            <w:tcW w:w="794"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680" w:type="dxa"/>
          </w:tcPr>
          <w:p w:rsidR="00756123" w:rsidRPr="00756123" w:rsidRDefault="00756123" w:rsidP="00756123">
            <w:pPr>
              <w:pStyle w:val="ConsPlusNormal"/>
            </w:pPr>
            <w:r w:rsidRPr="00756123">
              <w:t>CX.5</w:t>
            </w:r>
          </w:p>
        </w:tc>
        <w:tc>
          <w:tcPr>
            <w:tcW w:w="737" w:type="dxa"/>
          </w:tcPr>
          <w:p w:rsidR="00756123" w:rsidRPr="00756123" w:rsidRDefault="00756123" w:rsidP="00756123">
            <w:pPr>
              <w:pStyle w:val="ConsPlusNormal"/>
            </w:pPr>
            <w:r w:rsidRPr="00756123">
              <w:t>Да</w:t>
            </w: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2072" w:type="dxa"/>
          </w:tcPr>
          <w:p w:rsidR="00756123" w:rsidRPr="00756123" w:rsidRDefault="00756123" w:rsidP="00756123">
            <w:pPr>
              <w:pStyle w:val="ConsPlusNormal"/>
            </w:pPr>
            <w:r w:rsidRPr="00756123">
              <w:t>NI</w:t>
            </w:r>
          </w:p>
        </w:tc>
        <w:tc>
          <w:tcPr>
            <w:tcW w:w="2344" w:type="dxa"/>
          </w:tcPr>
          <w:p w:rsidR="00756123" w:rsidRPr="00756123" w:rsidRDefault="00756123" w:rsidP="00756123">
            <w:pPr>
              <w:pStyle w:val="ConsPlusNormal"/>
              <w:jc w:val="both"/>
            </w:pPr>
            <w:r w:rsidRPr="00756123">
              <w:t>Признак ЕНП.</w:t>
            </w:r>
          </w:p>
        </w:tc>
      </w:tr>
      <w:tr w:rsidR="00756123" w:rsidRPr="00756123">
        <w:tc>
          <w:tcPr>
            <w:tcW w:w="794"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567" w:type="dxa"/>
            <w:vMerge w:val="restart"/>
          </w:tcPr>
          <w:p w:rsidR="00756123" w:rsidRPr="00756123" w:rsidRDefault="00756123" w:rsidP="00756123">
            <w:pPr>
              <w:pStyle w:val="ConsPlusNormal"/>
            </w:pPr>
            <w:r w:rsidRPr="00756123">
              <w:t>3</w:t>
            </w:r>
          </w:p>
        </w:tc>
        <w:tc>
          <w:tcPr>
            <w:tcW w:w="7193" w:type="dxa"/>
            <w:gridSpan w:val="6"/>
          </w:tcPr>
          <w:p w:rsidR="00756123" w:rsidRPr="00756123" w:rsidRDefault="00756123" w:rsidP="00756123">
            <w:pPr>
              <w:pStyle w:val="ConsPlusNormal"/>
              <w:jc w:val="both"/>
            </w:pPr>
            <w:r w:rsidRPr="00756123">
              <w:t>ЕНП застрахованного лица, которой указал ТФОМС, на территории которого произошло событие</w:t>
            </w:r>
          </w:p>
        </w:tc>
      </w:tr>
      <w:tr w:rsidR="00756123" w:rsidRPr="00756123">
        <w:tc>
          <w:tcPr>
            <w:tcW w:w="794"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680" w:type="dxa"/>
          </w:tcPr>
          <w:p w:rsidR="00756123" w:rsidRPr="00756123" w:rsidRDefault="00756123" w:rsidP="00756123">
            <w:pPr>
              <w:pStyle w:val="ConsPlusNormal"/>
            </w:pPr>
            <w:r w:rsidRPr="00756123">
              <w:t>CX.1</w:t>
            </w:r>
          </w:p>
        </w:tc>
        <w:tc>
          <w:tcPr>
            <w:tcW w:w="737" w:type="dxa"/>
          </w:tcPr>
          <w:p w:rsidR="00756123" w:rsidRPr="00756123" w:rsidRDefault="00756123" w:rsidP="00756123">
            <w:pPr>
              <w:pStyle w:val="ConsPlusNormal"/>
            </w:pPr>
            <w:r w:rsidRPr="00756123">
              <w:t>Да</w:t>
            </w: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2072" w:type="dxa"/>
          </w:tcPr>
          <w:p w:rsidR="00756123" w:rsidRPr="00756123" w:rsidRDefault="00756123" w:rsidP="00756123">
            <w:pPr>
              <w:pStyle w:val="ConsPlusNormal"/>
            </w:pPr>
          </w:p>
        </w:tc>
        <w:tc>
          <w:tcPr>
            <w:tcW w:w="2344" w:type="dxa"/>
          </w:tcPr>
          <w:p w:rsidR="00756123" w:rsidRPr="00756123" w:rsidRDefault="00756123" w:rsidP="00756123">
            <w:pPr>
              <w:pStyle w:val="ConsPlusNormal"/>
              <w:jc w:val="both"/>
            </w:pPr>
            <w:r w:rsidRPr="00756123">
              <w:t>Значение идентификатора: ЕНП (16 цифр)</w:t>
            </w:r>
          </w:p>
        </w:tc>
      </w:tr>
      <w:tr w:rsidR="00756123" w:rsidRPr="00756123">
        <w:tc>
          <w:tcPr>
            <w:tcW w:w="794"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680" w:type="dxa"/>
          </w:tcPr>
          <w:p w:rsidR="00756123" w:rsidRPr="00756123" w:rsidRDefault="00756123" w:rsidP="00756123">
            <w:pPr>
              <w:pStyle w:val="ConsPlusNormal"/>
            </w:pPr>
            <w:r w:rsidRPr="00756123">
              <w:t>CX.4</w:t>
            </w:r>
          </w:p>
        </w:tc>
        <w:tc>
          <w:tcPr>
            <w:tcW w:w="737" w:type="dxa"/>
          </w:tcPr>
          <w:p w:rsidR="00756123" w:rsidRPr="00756123" w:rsidRDefault="00756123" w:rsidP="00756123">
            <w:pPr>
              <w:pStyle w:val="ConsPlusNormal"/>
            </w:pPr>
            <w:r w:rsidRPr="00756123">
              <w:t>Да</w:t>
            </w:r>
          </w:p>
        </w:tc>
        <w:tc>
          <w:tcPr>
            <w:tcW w:w="5776" w:type="dxa"/>
            <w:gridSpan w:val="4"/>
          </w:tcPr>
          <w:p w:rsidR="00756123" w:rsidRPr="00756123" w:rsidRDefault="00756123" w:rsidP="00756123">
            <w:pPr>
              <w:pStyle w:val="ConsPlusNormal"/>
              <w:jc w:val="both"/>
            </w:pPr>
            <w:r w:rsidRPr="00756123">
              <w:t>Код ТФОМС, на территории которого произошло событие</w:t>
            </w:r>
          </w:p>
        </w:tc>
      </w:tr>
      <w:tr w:rsidR="00756123" w:rsidRPr="00756123">
        <w:tc>
          <w:tcPr>
            <w:tcW w:w="794"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HD.1</w:t>
            </w:r>
          </w:p>
        </w:tc>
        <w:tc>
          <w:tcPr>
            <w:tcW w:w="680" w:type="dxa"/>
          </w:tcPr>
          <w:p w:rsidR="00756123" w:rsidRPr="00756123" w:rsidRDefault="00756123" w:rsidP="00756123">
            <w:pPr>
              <w:pStyle w:val="ConsPlusNormal"/>
            </w:pPr>
            <w:r w:rsidRPr="00756123">
              <w:t>Да</w:t>
            </w:r>
          </w:p>
        </w:tc>
        <w:tc>
          <w:tcPr>
            <w:tcW w:w="2072" w:type="dxa"/>
          </w:tcPr>
          <w:p w:rsidR="00756123" w:rsidRPr="00756123" w:rsidRDefault="00756123" w:rsidP="00756123">
            <w:pPr>
              <w:pStyle w:val="ConsPlusNormal"/>
            </w:pPr>
          </w:p>
        </w:tc>
        <w:tc>
          <w:tcPr>
            <w:tcW w:w="2344" w:type="dxa"/>
          </w:tcPr>
          <w:p w:rsidR="00756123" w:rsidRPr="00756123" w:rsidRDefault="00756123" w:rsidP="00756123">
            <w:pPr>
              <w:pStyle w:val="ConsPlusNormal"/>
              <w:jc w:val="both"/>
            </w:pPr>
            <w:r w:rsidRPr="00756123">
              <w:t>Пятизначный идентификатор ТФОМС</w:t>
            </w:r>
          </w:p>
        </w:tc>
      </w:tr>
      <w:tr w:rsidR="00756123" w:rsidRPr="00756123">
        <w:tc>
          <w:tcPr>
            <w:tcW w:w="794"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HD.2</w:t>
            </w:r>
          </w:p>
        </w:tc>
        <w:tc>
          <w:tcPr>
            <w:tcW w:w="680" w:type="dxa"/>
          </w:tcPr>
          <w:p w:rsidR="00756123" w:rsidRPr="00756123" w:rsidRDefault="00756123" w:rsidP="00756123">
            <w:pPr>
              <w:pStyle w:val="ConsPlusNormal"/>
            </w:pPr>
            <w:r w:rsidRPr="00756123">
              <w:t>Да</w:t>
            </w:r>
          </w:p>
        </w:tc>
        <w:tc>
          <w:tcPr>
            <w:tcW w:w="2072" w:type="dxa"/>
          </w:tcPr>
          <w:p w:rsidR="00756123" w:rsidRPr="00756123" w:rsidRDefault="00756123" w:rsidP="00756123">
            <w:pPr>
              <w:pStyle w:val="ConsPlusNormal"/>
              <w:jc w:val="both"/>
            </w:pPr>
            <w:r w:rsidRPr="00756123">
              <w:t>1.2.643.2.40.3.3.1.0</w:t>
            </w:r>
          </w:p>
        </w:tc>
        <w:tc>
          <w:tcPr>
            <w:tcW w:w="2344" w:type="dxa"/>
          </w:tcPr>
          <w:p w:rsidR="00756123" w:rsidRPr="00756123" w:rsidRDefault="00756123" w:rsidP="00756123">
            <w:pPr>
              <w:pStyle w:val="ConsPlusNormal"/>
              <w:jc w:val="both"/>
            </w:pPr>
            <w:r w:rsidRPr="00756123">
              <w:t>ОИД кода ТФОМС.</w:t>
            </w:r>
          </w:p>
        </w:tc>
      </w:tr>
      <w:tr w:rsidR="00756123" w:rsidRPr="00756123">
        <w:tc>
          <w:tcPr>
            <w:tcW w:w="794"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HD.3</w:t>
            </w:r>
          </w:p>
        </w:tc>
        <w:tc>
          <w:tcPr>
            <w:tcW w:w="680" w:type="dxa"/>
          </w:tcPr>
          <w:p w:rsidR="00756123" w:rsidRPr="00756123" w:rsidRDefault="00756123" w:rsidP="00756123">
            <w:pPr>
              <w:pStyle w:val="ConsPlusNormal"/>
            </w:pPr>
            <w:r w:rsidRPr="00756123">
              <w:t>Нет</w:t>
            </w:r>
          </w:p>
        </w:tc>
        <w:tc>
          <w:tcPr>
            <w:tcW w:w="2072" w:type="dxa"/>
          </w:tcPr>
          <w:p w:rsidR="00756123" w:rsidRPr="00756123" w:rsidRDefault="00756123" w:rsidP="00756123">
            <w:pPr>
              <w:pStyle w:val="ConsPlusNormal"/>
              <w:jc w:val="both"/>
            </w:pPr>
            <w:r w:rsidRPr="00756123">
              <w:t>ISO</w:t>
            </w:r>
          </w:p>
        </w:tc>
        <w:tc>
          <w:tcPr>
            <w:tcW w:w="2344" w:type="dxa"/>
          </w:tcPr>
          <w:p w:rsidR="00756123" w:rsidRPr="00756123" w:rsidRDefault="00756123" w:rsidP="00756123">
            <w:pPr>
              <w:pStyle w:val="ConsPlusNormal"/>
            </w:pPr>
          </w:p>
        </w:tc>
      </w:tr>
      <w:tr w:rsidR="00756123" w:rsidRPr="00756123">
        <w:tc>
          <w:tcPr>
            <w:tcW w:w="794"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680" w:type="dxa"/>
          </w:tcPr>
          <w:p w:rsidR="00756123" w:rsidRPr="00756123" w:rsidRDefault="00756123" w:rsidP="00756123">
            <w:pPr>
              <w:pStyle w:val="ConsPlusNormal"/>
            </w:pPr>
            <w:r w:rsidRPr="00756123">
              <w:t>CX.5</w:t>
            </w:r>
          </w:p>
        </w:tc>
        <w:tc>
          <w:tcPr>
            <w:tcW w:w="737" w:type="dxa"/>
          </w:tcPr>
          <w:p w:rsidR="00756123" w:rsidRPr="00756123" w:rsidRDefault="00756123" w:rsidP="00756123">
            <w:pPr>
              <w:pStyle w:val="ConsPlusNormal"/>
            </w:pPr>
            <w:r w:rsidRPr="00756123">
              <w:t>Да</w:t>
            </w: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2072" w:type="dxa"/>
          </w:tcPr>
          <w:p w:rsidR="00756123" w:rsidRPr="00756123" w:rsidRDefault="00756123" w:rsidP="00756123">
            <w:pPr>
              <w:pStyle w:val="ConsPlusNormal"/>
              <w:jc w:val="both"/>
            </w:pPr>
            <w:r w:rsidRPr="00756123">
              <w:t>NI</w:t>
            </w:r>
          </w:p>
        </w:tc>
        <w:tc>
          <w:tcPr>
            <w:tcW w:w="2344" w:type="dxa"/>
          </w:tcPr>
          <w:p w:rsidR="00756123" w:rsidRPr="00756123" w:rsidRDefault="00756123" w:rsidP="00756123">
            <w:pPr>
              <w:pStyle w:val="ConsPlusNormal"/>
              <w:jc w:val="both"/>
            </w:pPr>
            <w:r w:rsidRPr="00756123">
              <w:t>Признак ЕНП.</w:t>
            </w:r>
          </w:p>
        </w:tc>
      </w:tr>
      <w:tr w:rsidR="00756123" w:rsidRPr="00756123">
        <w:tc>
          <w:tcPr>
            <w:tcW w:w="794" w:type="dxa"/>
          </w:tcPr>
          <w:p w:rsidR="00756123" w:rsidRPr="00756123" w:rsidRDefault="00756123" w:rsidP="00756123">
            <w:pPr>
              <w:pStyle w:val="ConsPlusNormal"/>
            </w:pPr>
            <w:r w:rsidRPr="00756123">
              <w:t>PID.5</w:t>
            </w:r>
          </w:p>
        </w:tc>
        <w:tc>
          <w:tcPr>
            <w:tcW w:w="900" w:type="dxa"/>
          </w:tcPr>
          <w:p w:rsidR="00756123" w:rsidRPr="00756123" w:rsidRDefault="00756123" w:rsidP="00756123">
            <w:pPr>
              <w:pStyle w:val="ConsPlusNormal"/>
            </w:pPr>
            <w:r w:rsidRPr="00756123">
              <w:t>XPN</w:t>
            </w:r>
          </w:p>
        </w:tc>
        <w:tc>
          <w:tcPr>
            <w:tcW w:w="680" w:type="dxa"/>
          </w:tcPr>
          <w:p w:rsidR="00756123" w:rsidRPr="00756123" w:rsidRDefault="00756123" w:rsidP="00756123">
            <w:pPr>
              <w:pStyle w:val="ConsPlusNormal"/>
            </w:pPr>
            <w:r w:rsidRPr="00756123">
              <w:t>Да</w:t>
            </w:r>
          </w:p>
        </w:tc>
        <w:tc>
          <w:tcPr>
            <w:tcW w:w="1620" w:type="dxa"/>
          </w:tcPr>
          <w:p w:rsidR="00756123" w:rsidRPr="00756123" w:rsidRDefault="00756123" w:rsidP="00756123">
            <w:pPr>
              <w:pStyle w:val="ConsPlusNormal"/>
            </w:pPr>
            <w:r w:rsidRPr="00756123">
              <w:t>Фамилия, имя, отчество</w:t>
            </w:r>
          </w:p>
        </w:tc>
        <w:tc>
          <w:tcPr>
            <w:tcW w:w="567" w:type="dxa"/>
          </w:tcPr>
          <w:p w:rsidR="00756123" w:rsidRPr="00756123" w:rsidRDefault="00756123" w:rsidP="00756123">
            <w:pPr>
              <w:pStyle w:val="ConsPlusNormal"/>
            </w:pPr>
            <w:r w:rsidRPr="00756123">
              <w:t>1</w:t>
            </w:r>
          </w:p>
        </w:tc>
        <w:tc>
          <w:tcPr>
            <w:tcW w:w="7193" w:type="dxa"/>
            <w:gridSpan w:val="6"/>
          </w:tcPr>
          <w:p w:rsidR="00756123" w:rsidRPr="00756123" w:rsidRDefault="00756123" w:rsidP="00756123">
            <w:pPr>
              <w:pStyle w:val="ConsPlusNormal"/>
              <w:jc w:val="both"/>
            </w:pPr>
            <w:r w:rsidRPr="00756123">
              <w:t>Всегда возвращается незаполненное поле &lt;PID.5/&gt;</w:t>
            </w:r>
          </w:p>
        </w:tc>
      </w:tr>
      <w:tr w:rsidR="00756123" w:rsidRPr="00756123">
        <w:tc>
          <w:tcPr>
            <w:tcW w:w="794" w:type="dxa"/>
          </w:tcPr>
          <w:p w:rsidR="00756123" w:rsidRPr="00756123" w:rsidRDefault="00756123" w:rsidP="00756123">
            <w:pPr>
              <w:pStyle w:val="ConsPlusNormal"/>
            </w:pPr>
            <w:r w:rsidRPr="00756123">
              <w:lastRenderedPageBreak/>
              <w:t>PID.7</w:t>
            </w:r>
          </w:p>
        </w:tc>
        <w:tc>
          <w:tcPr>
            <w:tcW w:w="900" w:type="dxa"/>
          </w:tcPr>
          <w:p w:rsidR="00756123" w:rsidRPr="00756123" w:rsidRDefault="00756123" w:rsidP="00756123">
            <w:pPr>
              <w:pStyle w:val="ConsPlusNormal"/>
            </w:pPr>
            <w:r w:rsidRPr="00756123">
              <w:t>DTM</w:t>
            </w:r>
          </w:p>
        </w:tc>
        <w:tc>
          <w:tcPr>
            <w:tcW w:w="680" w:type="dxa"/>
          </w:tcPr>
          <w:p w:rsidR="00756123" w:rsidRPr="00756123" w:rsidRDefault="00756123" w:rsidP="00756123">
            <w:pPr>
              <w:pStyle w:val="ConsPlusNormal"/>
            </w:pPr>
            <w:r w:rsidRPr="00756123">
              <w:t>Да</w:t>
            </w:r>
          </w:p>
        </w:tc>
        <w:tc>
          <w:tcPr>
            <w:tcW w:w="1620" w:type="dxa"/>
          </w:tcPr>
          <w:p w:rsidR="00756123" w:rsidRPr="00756123" w:rsidRDefault="00756123" w:rsidP="00756123">
            <w:pPr>
              <w:pStyle w:val="ConsPlusNormal"/>
            </w:pPr>
            <w:r w:rsidRPr="00756123">
              <w:t>Дата рождения</w:t>
            </w:r>
          </w:p>
        </w:tc>
        <w:tc>
          <w:tcPr>
            <w:tcW w:w="567" w:type="dxa"/>
          </w:tcPr>
          <w:p w:rsidR="00756123" w:rsidRPr="00756123" w:rsidRDefault="00756123" w:rsidP="00756123">
            <w:pPr>
              <w:pStyle w:val="ConsPlusNormal"/>
            </w:pPr>
            <w:r w:rsidRPr="00756123">
              <w:t>1</w:t>
            </w:r>
          </w:p>
        </w:tc>
        <w:tc>
          <w:tcPr>
            <w:tcW w:w="7193" w:type="dxa"/>
            <w:gridSpan w:val="6"/>
          </w:tcPr>
          <w:p w:rsidR="00756123" w:rsidRPr="00756123" w:rsidRDefault="00756123" w:rsidP="00756123">
            <w:pPr>
              <w:pStyle w:val="ConsPlusNormal"/>
              <w:jc w:val="both"/>
            </w:pPr>
            <w:r w:rsidRPr="00756123">
              <w:t>Всегда возвращается незаполненное поле &lt;PID.7/&gt;</w:t>
            </w:r>
          </w:p>
        </w:tc>
      </w:tr>
      <w:tr w:rsidR="00756123" w:rsidRPr="00756123">
        <w:tc>
          <w:tcPr>
            <w:tcW w:w="794" w:type="dxa"/>
          </w:tcPr>
          <w:p w:rsidR="00756123" w:rsidRPr="00756123" w:rsidRDefault="00756123" w:rsidP="00756123">
            <w:pPr>
              <w:pStyle w:val="ConsPlusNormal"/>
            </w:pPr>
            <w:r w:rsidRPr="00756123">
              <w:t>PID.8</w:t>
            </w:r>
          </w:p>
        </w:tc>
        <w:tc>
          <w:tcPr>
            <w:tcW w:w="900" w:type="dxa"/>
          </w:tcPr>
          <w:p w:rsidR="00756123" w:rsidRPr="00756123" w:rsidRDefault="00756123" w:rsidP="00756123">
            <w:pPr>
              <w:pStyle w:val="ConsPlusNormal"/>
            </w:pPr>
            <w:r w:rsidRPr="00756123">
              <w:t>IS</w:t>
            </w:r>
          </w:p>
        </w:tc>
        <w:tc>
          <w:tcPr>
            <w:tcW w:w="680" w:type="dxa"/>
          </w:tcPr>
          <w:p w:rsidR="00756123" w:rsidRPr="00756123" w:rsidRDefault="00756123" w:rsidP="00756123">
            <w:pPr>
              <w:pStyle w:val="ConsPlusNormal"/>
            </w:pPr>
            <w:r w:rsidRPr="00756123">
              <w:t>Да</w:t>
            </w:r>
          </w:p>
        </w:tc>
        <w:tc>
          <w:tcPr>
            <w:tcW w:w="1620" w:type="dxa"/>
          </w:tcPr>
          <w:p w:rsidR="00756123" w:rsidRPr="00756123" w:rsidRDefault="00756123" w:rsidP="00756123">
            <w:pPr>
              <w:pStyle w:val="ConsPlusNormal"/>
            </w:pPr>
            <w:r w:rsidRPr="00756123">
              <w:t>Пол</w:t>
            </w:r>
          </w:p>
        </w:tc>
        <w:tc>
          <w:tcPr>
            <w:tcW w:w="567" w:type="dxa"/>
          </w:tcPr>
          <w:p w:rsidR="00756123" w:rsidRPr="00756123" w:rsidRDefault="00756123" w:rsidP="00756123">
            <w:pPr>
              <w:pStyle w:val="ConsPlusNormal"/>
            </w:pPr>
            <w:r w:rsidRPr="00756123">
              <w:t>1</w:t>
            </w:r>
          </w:p>
        </w:tc>
        <w:tc>
          <w:tcPr>
            <w:tcW w:w="7193" w:type="dxa"/>
            <w:gridSpan w:val="6"/>
          </w:tcPr>
          <w:p w:rsidR="00756123" w:rsidRPr="00756123" w:rsidRDefault="00756123" w:rsidP="00756123">
            <w:pPr>
              <w:pStyle w:val="ConsPlusNormal"/>
              <w:jc w:val="both"/>
            </w:pPr>
            <w:r w:rsidRPr="00756123">
              <w:t>Всегда возвращается незаполненное поле &lt;PID.8/&gt;</w:t>
            </w:r>
          </w:p>
        </w:tc>
      </w:tr>
      <w:tr w:rsidR="00756123" w:rsidRPr="00756123">
        <w:tc>
          <w:tcPr>
            <w:tcW w:w="794" w:type="dxa"/>
          </w:tcPr>
          <w:p w:rsidR="00756123" w:rsidRPr="00756123" w:rsidRDefault="00756123" w:rsidP="00756123">
            <w:pPr>
              <w:pStyle w:val="ConsPlusNormal"/>
            </w:pPr>
            <w:r w:rsidRPr="00756123">
              <w:t>PID.29</w:t>
            </w:r>
          </w:p>
        </w:tc>
        <w:tc>
          <w:tcPr>
            <w:tcW w:w="900" w:type="dxa"/>
          </w:tcPr>
          <w:p w:rsidR="00756123" w:rsidRPr="00756123" w:rsidRDefault="00756123" w:rsidP="00756123">
            <w:pPr>
              <w:pStyle w:val="ConsPlusNormal"/>
            </w:pPr>
            <w:r w:rsidRPr="00756123">
              <w:t>DTM</w:t>
            </w:r>
          </w:p>
        </w:tc>
        <w:tc>
          <w:tcPr>
            <w:tcW w:w="680" w:type="dxa"/>
          </w:tcPr>
          <w:p w:rsidR="00756123" w:rsidRPr="00756123" w:rsidRDefault="00756123" w:rsidP="00756123">
            <w:pPr>
              <w:pStyle w:val="ConsPlusNormal"/>
            </w:pPr>
            <w:r w:rsidRPr="00756123">
              <w:t>Усл</w:t>
            </w:r>
          </w:p>
        </w:tc>
        <w:tc>
          <w:tcPr>
            <w:tcW w:w="1620" w:type="dxa"/>
          </w:tcPr>
          <w:p w:rsidR="00756123" w:rsidRPr="00756123" w:rsidRDefault="00756123" w:rsidP="00756123">
            <w:pPr>
              <w:pStyle w:val="ConsPlusNormal"/>
            </w:pPr>
            <w:r w:rsidRPr="00756123">
              <w:t>Дата смерти</w:t>
            </w:r>
          </w:p>
        </w:tc>
        <w:tc>
          <w:tcPr>
            <w:tcW w:w="567" w:type="dxa"/>
          </w:tcPr>
          <w:p w:rsidR="00756123" w:rsidRPr="00756123" w:rsidRDefault="00756123" w:rsidP="00756123">
            <w:pPr>
              <w:pStyle w:val="ConsPlusNormal"/>
            </w:pPr>
            <w:r w:rsidRPr="00756123">
              <w:t>1</w:t>
            </w:r>
          </w:p>
        </w:tc>
        <w:tc>
          <w:tcPr>
            <w:tcW w:w="7193" w:type="dxa"/>
            <w:gridSpan w:val="6"/>
          </w:tcPr>
          <w:p w:rsidR="00756123" w:rsidRPr="00756123" w:rsidRDefault="00756123" w:rsidP="00756123">
            <w:pPr>
              <w:pStyle w:val="ConsPlusNormal"/>
              <w:jc w:val="both"/>
            </w:pPr>
            <w:r w:rsidRPr="00756123">
              <w:t>Дата смерти застрахованного лица (только для лиц, подлежащих снятию с учета в связи со смертью).</w:t>
            </w:r>
          </w:p>
          <w:p w:rsidR="00756123" w:rsidRPr="00756123" w:rsidRDefault="00756123" w:rsidP="00756123">
            <w:pPr>
              <w:pStyle w:val="ConsPlusNormal"/>
              <w:jc w:val="both"/>
            </w:pPr>
            <w:r w:rsidRPr="00756123">
              <w:t>Формат: ГГГГ-ММ-ДД.</w:t>
            </w:r>
          </w:p>
          <w:p w:rsidR="00756123" w:rsidRPr="00756123" w:rsidRDefault="00756123" w:rsidP="00756123">
            <w:pPr>
              <w:pStyle w:val="ConsPlusNormal"/>
              <w:jc w:val="both"/>
            </w:pPr>
            <w:r w:rsidRPr="00756123">
              <w:t>Для умерших лиц указывается обязательно дата смерти, а если она неизвестна, то признак смерти "Y" вне зависимости от даты, по состоянию на которую запрошен список лиц.</w:t>
            </w:r>
          </w:p>
        </w:tc>
      </w:tr>
      <w:tr w:rsidR="00756123" w:rsidRPr="00756123">
        <w:tc>
          <w:tcPr>
            <w:tcW w:w="794" w:type="dxa"/>
          </w:tcPr>
          <w:p w:rsidR="00756123" w:rsidRPr="00756123" w:rsidRDefault="00756123" w:rsidP="00756123">
            <w:pPr>
              <w:pStyle w:val="ConsPlusNormal"/>
            </w:pPr>
            <w:r w:rsidRPr="00756123">
              <w:t>PID.30</w:t>
            </w:r>
          </w:p>
        </w:tc>
        <w:tc>
          <w:tcPr>
            <w:tcW w:w="900" w:type="dxa"/>
          </w:tcPr>
          <w:p w:rsidR="00756123" w:rsidRPr="00756123" w:rsidRDefault="00756123" w:rsidP="00756123">
            <w:pPr>
              <w:pStyle w:val="ConsPlusNormal"/>
            </w:pPr>
            <w:r w:rsidRPr="00756123">
              <w:t>ID</w:t>
            </w:r>
          </w:p>
        </w:tc>
        <w:tc>
          <w:tcPr>
            <w:tcW w:w="680" w:type="dxa"/>
          </w:tcPr>
          <w:p w:rsidR="00756123" w:rsidRPr="00756123" w:rsidRDefault="00756123" w:rsidP="00756123">
            <w:pPr>
              <w:pStyle w:val="ConsPlusNormal"/>
            </w:pPr>
            <w:r w:rsidRPr="00756123">
              <w:t>Да</w:t>
            </w:r>
          </w:p>
        </w:tc>
        <w:tc>
          <w:tcPr>
            <w:tcW w:w="1620" w:type="dxa"/>
          </w:tcPr>
          <w:p w:rsidR="00756123" w:rsidRPr="00756123" w:rsidRDefault="00756123" w:rsidP="00756123">
            <w:pPr>
              <w:pStyle w:val="ConsPlusNormal"/>
            </w:pPr>
            <w:r w:rsidRPr="00756123">
              <w:t>Признак смерти</w:t>
            </w:r>
          </w:p>
        </w:tc>
        <w:tc>
          <w:tcPr>
            <w:tcW w:w="567" w:type="dxa"/>
          </w:tcPr>
          <w:p w:rsidR="00756123" w:rsidRPr="00756123" w:rsidRDefault="00756123" w:rsidP="00756123">
            <w:pPr>
              <w:pStyle w:val="ConsPlusNormal"/>
            </w:pPr>
            <w:r w:rsidRPr="00756123">
              <w:t>1</w:t>
            </w:r>
          </w:p>
        </w:tc>
        <w:tc>
          <w:tcPr>
            <w:tcW w:w="7193" w:type="dxa"/>
            <w:gridSpan w:val="6"/>
          </w:tcPr>
          <w:p w:rsidR="00756123" w:rsidRPr="00756123" w:rsidRDefault="00756123" w:rsidP="00756123">
            <w:pPr>
              <w:pStyle w:val="ConsPlusNormal"/>
              <w:jc w:val="both"/>
            </w:pPr>
            <w:r w:rsidRPr="00756123">
              <w:t>Значение Y в данном поле означает, что в ЦС ЕРЗ имеется информация о смерти застрахованного лица.</w:t>
            </w:r>
          </w:p>
          <w:p w:rsidR="00756123" w:rsidRPr="00756123" w:rsidRDefault="00756123" w:rsidP="00756123">
            <w:pPr>
              <w:pStyle w:val="ConsPlusNormal"/>
              <w:jc w:val="both"/>
            </w:pPr>
            <w:r w:rsidRPr="00756123">
              <w:t>Значение N в данном поле означает, что в ЦС ЕРЗ нет информации о смерти застрахованного лица, либо информация о смерти отменена.</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Б.3.2.6 Сегмент IN1 - "Подтверждение факта страхования по ОМС"</w:t>
      </w:r>
    </w:p>
    <w:p w:rsidR="00756123" w:rsidRPr="00756123" w:rsidRDefault="00756123" w:rsidP="00756123">
      <w:pPr>
        <w:pStyle w:val="ConsPlusNormal"/>
        <w:ind w:firstLine="540"/>
        <w:jc w:val="both"/>
      </w:pPr>
      <w:r w:rsidRPr="00756123">
        <w:t>Сегмент IN1 включается в ответ на запрос списка лиц, подлежащих снятию с учета, для определения территории страхования и страховой медицинской организации, в которой застрахованное лицо следует снять с учета, а также для указания даты, с которой застрахованное лицо подлежит снятию с учета.</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Таблица Б.38 Структура сегмента IN1 (ответ на запрос лиц, подлежащих снятию с учета)</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900"/>
        <w:gridCol w:w="680"/>
        <w:gridCol w:w="1872"/>
        <w:gridCol w:w="900"/>
        <w:gridCol w:w="720"/>
        <w:gridCol w:w="737"/>
        <w:gridCol w:w="2964"/>
      </w:tblGrid>
      <w:tr w:rsidR="00756123" w:rsidRPr="00756123">
        <w:tc>
          <w:tcPr>
            <w:tcW w:w="850" w:type="dxa"/>
          </w:tcPr>
          <w:p w:rsidR="00756123" w:rsidRPr="00756123" w:rsidRDefault="00756123" w:rsidP="00756123">
            <w:pPr>
              <w:pStyle w:val="ConsPlusNormal"/>
              <w:jc w:val="center"/>
            </w:pPr>
            <w:r w:rsidRPr="00756123">
              <w:t>XML-имя</w:t>
            </w:r>
          </w:p>
        </w:tc>
        <w:tc>
          <w:tcPr>
            <w:tcW w:w="900" w:type="dxa"/>
          </w:tcPr>
          <w:p w:rsidR="00756123" w:rsidRPr="00756123" w:rsidRDefault="00756123" w:rsidP="00756123">
            <w:pPr>
              <w:pStyle w:val="ConsPlusNormal"/>
              <w:jc w:val="center"/>
            </w:pPr>
            <w:r w:rsidRPr="00756123">
              <w:t>Тип данны</w:t>
            </w:r>
            <w:r w:rsidRPr="00756123">
              <w:lastRenderedPageBreak/>
              <w:t>х</w:t>
            </w:r>
          </w:p>
        </w:tc>
        <w:tc>
          <w:tcPr>
            <w:tcW w:w="680" w:type="dxa"/>
          </w:tcPr>
          <w:p w:rsidR="00756123" w:rsidRPr="00756123" w:rsidRDefault="00756123" w:rsidP="00756123">
            <w:pPr>
              <w:pStyle w:val="ConsPlusNormal"/>
              <w:jc w:val="center"/>
            </w:pPr>
            <w:r w:rsidRPr="00756123">
              <w:lastRenderedPageBreak/>
              <w:t xml:space="preserve">Обяз. </w:t>
            </w:r>
            <w:r w:rsidRPr="00756123">
              <w:lastRenderedPageBreak/>
              <w:t>поле</w:t>
            </w:r>
          </w:p>
        </w:tc>
        <w:tc>
          <w:tcPr>
            <w:tcW w:w="1872" w:type="dxa"/>
          </w:tcPr>
          <w:p w:rsidR="00756123" w:rsidRPr="00756123" w:rsidRDefault="00756123" w:rsidP="00756123">
            <w:pPr>
              <w:pStyle w:val="ConsPlusNormal"/>
              <w:jc w:val="center"/>
            </w:pPr>
            <w:r w:rsidRPr="00756123">
              <w:lastRenderedPageBreak/>
              <w:t>Имя поля</w:t>
            </w:r>
          </w:p>
        </w:tc>
        <w:tc>
          <w:tcPr>
            <w:tcW w:w="900" w:type="dxa"/>
          </w:tcPr>
          <w:p w:rsidR="00756123" w:rsidRPr="00756123" w:rsidRDefault="00756123" w:rsidP="00756123">
            <w:pPr>
              <w:pStyle w:val="ConsPlusNormal"/>
              <w:jc w:val="center"/>
            </w:pPr>
            <w:r w:rsidRPr="00756123">
              <w:t>Кмп</w:t>
            </w:r>
          </w:p>
        </w:tc>
        <w:tc>
          <w:tcPr>
            <w:tcW w:w="720" w:type="dxa"/>
          </w:tcPr>
          <w:p w:rsidR="00756123" w:rsidRPr="00756123" w:rsidRDefault="00756123" w:rsidP="00756123">
            <w:pPr>
              <w:pStyle w:val="ConsPlusNormal"/>
              <w:jc w:val="center"/>
            </w:pPr>
            <w:r w:rsidRPr="00756123">
              <w:t xml:space="preserve">Обяз. </w:t>
            </w:r>
            <w:r w:rsidRPr="00756123">
              <w:lastRenderedPageBreak/>
              <w:t>кмп</w:t>
            </w:r>
          </w:p>
        </w:tc>
        <w:tc>
          <w:tcPr>
            <w:tcW w:w="737" w:type="dxa"/>
          </w:tcPr>
          <w:p w:rsidR="00756123" w:rsidRPr="00756123" w:rsidRDefault="00756123" w:rsidP="00756123">
            <w:pPr>
              <w:pStyle w:val="ConsPlusNormal"/>
              <w:jc w:val="center"/>
            </w:pPr>
            <w:r w:rsidRPr="00756123">
              <w:lastRenderedPageBreak/>
              <w:t>Констант</w:t>
            </w:r>
            <w:r w:rsidRPr="00756123">
              <w:lastRenderedPageBreak/>
              <w:t>а</w:t>
            </w:r>
          </w:p>
        </w:tc>
        <w:tc>
          <w:tcPr>
            <w:tcW w:w="2964" w:type="dxa"/>
          </w:tcPr>
          <w:p w:rsidR="00756123" w:rsidRPr="00756123" w:rsidRDefault="00756123" w:rsidP="00756123">
            <w:pPr>
              <w:pStyle w:val="ConsPlusNormal"/>
              <w:jc w:val="center"/>
            </w:pPr>
            <w:r w:rsidRPr="00756123">
              <w:lastRenderedPageBreak/>
              <w:t>Указания по заполнению</w:t>
            </w:r>
          </w:p>
        </w:tc>
      </w:tr>
      <w:tr w:rsidR="00756123" w:rsidRPr="00756123">
        <w:tc>
          <w:tcPr>
            <w:tcW w:w="850" w:type="dxa"/>
          </w:tcPr>
          <w:p w:rsidR="00756123" w:rsidRPr="00756123" w:rsidRDefault="00756123" w:rsidP="00756123">
            <w:pPr>
              <w:pStyle w:val="ConsPlusNormal"/>
            </w:pPr>
            <w:r w:rsidRPr="00756123">
              <w:lastRenderedPageBreak/>
              <w:t>IN1.1</w:t>
            </w:r>
          </w:p>
        </w:tc>
        <w:tc>
          <w:tcPr>
            <w:tcW w:w="900" w:type="dxa"/>
          </w:tcPr>
          <w:p w:rsidR="00756123" w:rsidRPr="00756123" w:rsidRDefault="00756123" w:rsidP="00756123">
            <w:pPr>
              <w:pStyle w:val="ConsPlusNormal"/>
            </w:pPr>
            <w:r w:rsidRPr="00756123">
              <w:t>SI</w:t>
            </w:r>
          </w:p>
        </w:tc>
        <w:tc>
          <w:tcPr>
            <w:tcW w:w="680" w:type="dxa"/>
          </w:tcPr>
          <w:p w:rsidR="00756123" w:rsidRPr="00756123" w:rsidRDefault="00756123" w:rsidP="00756123">
            <w:pPr>
              <w:pStyle w:val="ConsPlusNormal"/>
            </w:pPr>
            <w:r w:rsidRPr="00756123">
              <w:t>Да</w:t>
            </w:r>
          </w:p>
        </w:tc>
        <w:tc>
          <w:tcPr>
            <w:tcW w:w="1872" w:type="dxa"/>
          </w:tcPr>
          <w:p w:rsidR="00756123" w:rsidRPr="00756123" w:rsidRDefault="00756123" w:rsidP="00756123">
            <w:pPr>
              <w:pStyle w:val="ConsPlusNormal"/>
              <w:jc w:val="both"/>
            </w:pPr>
            <w:r w:rsidRPr="00756123">
              <w:t>Порядковый номер сегмента IN1</w:t>
            </w:r>
          </w:p>
        </w:tc>
        <w:tc>
          <w:tcPr>
            <w:tcW w:w="900"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737" w:type="dxa"/>
          </w:tcPr>
          <w:p w:rsidR="00756123" w:rsidRPr="00756123" w:rsidRDefault="00756123" w:rsidP="00756123">
            <w:pPr>
              <w:pStyle w:val="ConsPlusNormal"/>
            </w:pPr>
            <w:r w:rsidRPr="00756123">
              <w:t>1</w:t>
            </w:r>
          </w:p>
        </w:tc>
        <w:tc>
          <w:tcPr>
            <w:tcW w:w="2964" w:type="dxa"/>
          </w:tcPr>
          <w:p w:rsidR="00756123" w:rsidRPr="00756123" w:rsidRDefault="00756123" w:rsidP="00756123">
            <w:pPr>
              <w:pStyle w:val="ConsPlusNormal"/>
            </w:pPr>
          </w:p>
        </w:tc>
      </w:tr>
      <w:tr w:rsidR="00756123" w:rsidRPr="00756123">
        <w:tc>
          <w:tcPr>
            <w:tcW w:w="850" w:type="dxa"/>
          </w:tcPr>
          <w:p w:rsidR="00756123" w:rsidRPr="00756123" w:rsidRDefault="00756123" w:rsidP="00756123">
            <w:pPr>
              <w:pStyle w:val="ConsPlusNormal"/>
            </w:pPr>
            <w:r w:rsidRPr="00756123">
              <w:t>IN1.2</w:t>
            </w:r>
          </w:p>
        </w:tc>
        <w:tc>
          <w:tcPr>
            <w:tcW w:w="900" w:type="dxa"/>
          </w:tcPr>
          <w:p w:rsidR="00756123" w:rsidRPr="00756123" w:rsidRDefault="00756123" w:rsidP="00756123">
            <w:pPr>
              <w:pStyle w:val="ConsPlusNormal"/>
            </w:pPr>
            <w:r w:rsidRPr="00756123">
              <w:t>CWE</w:t>
            </w:r>
          </w:p>
        </w:tc>
        <w:tc>
          <w:tcPr>
            <w:tcW w:w="680" w:type="dxa"/>
          </w:tcPr>
          <w:p w:rsidR="00756123" w:rsidRPr="00756123" w:rsidRDefault="00756123" w:rsidP="00756123">
            <w:pPr>
              <w:pStyle w:val="ConsPlusNormal"/>
            </w:pPr>
            <w:r w:rsidRPr="00756123">
              <w:t>Да</w:t>
            </w:r>
          </w:p>
        </w:tc>
        <w:tc>
          <w:tcPr>
            <w:tcW w:w="1872" w:type="dxa"/>
          </w:tcPr>
          <w:p w:rsidR="00756123" w:rsidRPr="00756123" w:rsidRDefault="00756123" w:rsidP="00756123">
            <w:pPr>
              <w:pStyle w:val="ConsPlusNormal"/>
              <w:jc w:val="both"/>
            </w:pPr>
            <w:r w:rsidRPr="00756123">
              <w:t>Идентификатор плана страхования</w:t>
            </w:r>
          </w:p>
        </w:tc>
        <w:tc>
          <w:tcPr>
            <w:tcW w:w="900" w:type="dxa"/>
          </w:tcPr>
          <w:p w:rsidR="00756123" w:rsidRPr="00756123" w:rsidRDefault="00756123" w:rsidP="00756123">
            <w:pPr>
              <w:pStyle w:val="ConsPlusNormal"/>
            </w:pPr>
            <w:r w:rsidRPr="00756123">
              <w:t>CWE.1</w:t>
            </w:r>
          </w:p>
        </w:tc>
        <w:tc>
          <w:tcPr>
            <w:tcW w:w="720" w:type="dxa"/>
          </w:tcPr>
          <w:p w:rsidR="00756123" w:rsidRPr="00756123" w:rsidRDefault="00756123" w:rsidP="00756123">
            <w:pPr>
              <w:pStyle w:val="ConsPlusNormal"/>
            </w:pPr>
            <w:r w:rsidRPr="00756123">
              <w:t>Да</w:t>
            </w:r>
          </w:p>
        </w:tc>
        <w:tc>
          <w:tcPr>
            <w:tcW w:w="737" w:type="dxa"/>
          </w:tcPr>
          <w:p w:rsidR="00756123" w:rsidRPr="00756123" w:rsidRDefault="00756123" w:rsidP="00756123">
            <w:pPr>
              <w:pStyle w:val="ConsPlusNormal"/>
            </w:pPr>
            <w:r w:rsidRPr="00756123">
              <w:t>ОМС</w:t>
            </w:r>
          </w:p>
        </w:tc>
        <w:tc>
          <w:tcPr>
            <w:tcW w:w="2964" w:type="dxa"/>
          </w:tcPr>
          <w:p w:rsidR="00756123" w:rsidRPr="00756123" w:rsidRDefault="00756123" w:rsidP="00756123">
            <w:pPr>
              <w:pStyle w:val="ConsPlusNormal"/>
              <w:jc w:val="both"/>
            </w:pPr>
            <w:r w:rsidRPr="00756123">
              <w:t>Код из системы кодирования "Идентификатор страхового плана": ОМС = "Обязательное медицинское страхование"</w:t>
            </w:r>
          </w:p>
        </w:tc>
      </w:tr>
      <w:tr w:rsidR="00756123" w:rsidRPr="00756123">
        <w:tc>
          <w:tcPr>
            <w:tcW w:w="850" w:type="dxa"/>
            <w:vMerge w:val="restart"/>
          </w:tcPr>
          <w:p w:rsidR="00756123" w:rsidRPr="00756123" w:rsidRDefault="00756123" w:rsidP="00756123">
            <w:pPr>
              <w:pStyle w:val="ConsPlusNormal"/>
            </w:pPr>
            <w:r w:rsidRPr="00756123">
              <w:t>IN1.3</w:t>
            </w:r>
          </w:p>
        </w:tc>
        <w:tc>
          <w:tcPr>
            <w:tcW w:w="900" w:type="dxa"/>
            <w:vMerge w:val="restart"/>
          </w:tcPr>
          <w:p w:rsidR="00756123" w:rsidRPr="00756123" w:rsidRDefault="00756123" w:rsidP="00756123">
            <w:pPr>
              <w:pStyle w:val="ConsPlusNormal"/>
            </w:pPr>
            <w:r w:rsidRPr="00756123">
              <w:t>CX</w:t>
            </w:r>
          </w:p>
        </w:tc>
        <w:tc>
          <w:tcPr>
            <w:tcW w:w="680" w:type="dxa"/>
            <w:vMerge w:val="restart"/>
          </w:tcPr>
          <w:p w:rsidR="00756123" w:rsidRPr="00756123" w:rsidRDefault="00756123" w:rsidP="00756123">
            <w:pPr>
              <w:pStyle w:val="ConsPlusNormal"/>
            </w:pPr>
            <w:r w:rsidRPr="00756123">
              <w:t>Да</w:t>
            </w:r>
          </w:p>
        </w:tc>
        <w:tc>
          <w:tcPr>
            <w:tcW w:w="1872" w:type="dxa"/>
            <w:vMerge w:val="restart"/>
          </w:tcPr>
          <w:p w:rsidR="00756123" w:rsidRPr="00756123" w:rsidRDefault="00756123" w:rsidP="00756123">
            <w:pPr>
              <w:pStyle w:val="ConsPlusNormal"/>
              <w:jc w:val="both"/>
            </w:pPr>
            <w:r w:rsidRPr="00756123">
              <w:t>Идентификатор страховой медицинской организации</w:t>
            </w:r>
          </w:p>
        </w:tc>
        <w:tc>
          <w:tcPr>
            <w:tcW w:w="5321" w:type="dxa"/>
            <w:gridSpan w:val="4"/>
          </w:tcPr>
          <w:p w:rsidR="00756123" w:rsidRPr="00756123" w:rsidRDefault="00756123" w:rsidP="00756123">
            <w:pPr>
              <w:pStyle w:val="ConsPlusNormal"/>
              <w:jc w:val="both"/>
            </w:pPr>
            <w:r w:rsidRPr="00756123">
              <w:t>В поле могут быть возвращены:</w:t>
            </w:r>
          </w:p>
          <w:p w:rsidR="00756123" w:rsidRPr="00756123" w:rsidRDefault="00756123" w:rsidP="00756123">
            <w:pPr>
              <w:pStyle w:val="ConsPlusNormal"/>
              <w:jc w:val="both"/>
            </w:pPr>
            <w:r w:rsidRPr="00756123">
              <w:t>1) реестровый код СМО или ее филиала, в котором застрахованное лицо подлежит снятию с учета;</w:t>
            </w:r>
          </w:p>
          <w:p w:rsidR="00756123" w:rsidRPr="00756123" w:rsidRDefault="00756123" w:rsidP="00756123">
            <w:pPr>
              <w:pStyle w:val="ConsPlusNormal"/>
              <w:jc w:val="both"/>
            </w:pPr>
            <w:r w:rsidRPr="00756123">
              <w:t>2) ОГРН СМО, в которой застрахованное лицо подлежит снятию с учета; ОГРН СМО возвращается только тогда, когда реестровый код СМО или ее филиала неизвестен;</w:t>
            </w:r>
          </w:p>
          <w:p w:rsidR="00756123" w:rsidRPr="00756123" w:rsidRDefault="00756123" w:rsidP="00756123">
            <w:pPr>
              <w:pStyle w:val="ConsPlusNormal"/>
              <w:jc w:val="both"/>
            </w:pPr>
            <w:r w:rsidRPr="00756123">
              <w:t>3) код ТФОМС, если ЗЛ подлежит снятию с учета непосредственно в ТФОМС.</w:t>
            </w:r>
          </w:p>
        </w:tc>
      </w:tr>
      <w:tr w:rsidR="00756123" w:rsidRPr="00756123">
        <w:tc>
          <w:tcPr>
            <w:tcW w:w="850"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872" w:type="dxa"/>
            <w:vMerge/>
          </w:tcPr>
          <w:p w:rsidR="00756123" w:rsidRPr="00756123" w:rsidRDefault="00756123" w:rsidP="00756123">
            <w:pPr>
              <w:spacing w:after="0" w:line="240" w:lineRule="auto"/>
            </w:pPr>
          </w:p>
        </w:tc>
        <w:tc>
          <w:tcPr>
            <w:tcW w:w="900" w:type="dxa"/>
          </w:tcPr>
          <w:p w:rsidR="00756123" w:rsidRPr="00756123" w:rsidRDefault="00756123" w:rsidP="00756123">
            <w:pPr>
              <w:pStyle w:val="ConsPlusNormal"/>
            </w:pPr>
            <w:r w:rsidRPr="00756123">
              <w:t>CX.1</w:t>
            </w:r>
          </w:p>
        </w:tc>
        <w:tc>
          <w:tcPr>
            <w:tcW w:w="720" w:type="dxa"/>
          </w:tcPr>
          <w:p w:rsidR="00756123" w:rsidRPr="00756123" w:rsidRDefault="00756123" w:rsidP="00756123">
            <w:pPr>
              <w:pStyle w:val="ConsPlusNormal"/>
            </w:pPr>
            <w:r w:rsidRPr="00756123">
              <w:t>Да</w:t>
            </w:r>
          </w:p>
        </w:tc>
        <w:tc>
          <w:tcPr>
            <w:tcW w:w="737" w:type="dxa"/>
          </w:tcPr>
          <w:p w:rsidR="00756123" w:rsidRPr="00756123" w:rsidRDefault="00756123" w:rsidP="00756123">
            <w:pPr>
              <w:pStyle w:val="ConsPlusNormal"/>
            </w:pPr>
          </w:p>
        </w:tc>
        <w:tc>
          <w:tcPr>
            <w:tcW w:w="2964" w:type="dxa"/>
          </w:tcPr>
          <w:p w:rsidR="00756123" w:rsidRPr="00756123" w:rsidRDefault="00756123" w:rsidP="00756123">
            <w:pPr>
              <w:pStyle w:val="ConsPlusNormal"/>
              <w:jc w:val="both"/>
            </w:pPr>
            <w:r w:rsidRPr="00756123">
              <w:t xml:space="preserve">ОГРН СМО (ОИД СК 1.2.643.2.40.3.1.4), реестровый код СМО </w:t>
            </w:r>
            <w:r w:rsidRPr="00756123">
              <w:lastRenderedPageBreak/>
              <w:t xml:space="preserve">или ее филиала (ОИД СК 1.2.643.2.40.3.1.4.0) или идентификатор ТФОМС (ОИД СК 1.2.643.2.40.3.3.1.0, </w:t>
            </w:r>
            <w:hyperlink w:anchor="P3871" w:history="1">
              <w:r w:rsidRPr="00756123">
                <w:t>таблица 49</w:t>
              </w:r>
            </w:hyperlink>
            <w:r w:rsidRPr="00756123">
              <w:t>).</w:t>
            </w:r>
          </w:p>
        </w:tc>
      </w:tr>
      <w:tr w:rsidR="00756123" w:rsidRPr="00756123">
        <w:tc>
          <w:tcPr>
            <w:tcW w:w="850"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872" w:type="dxa"/>
            <w:vMerge/>
          </w:tcPr>
          <w:p w:rsidR="00756123" w:rsidRPr="00756123" w:rsidRDefault="00756123" w:rsidP="00756123">
            <w:pPr>
              <w:spacing w:after="0" w:line="240" w:lineRule="auto"/>
            </w:pPr>
          </w:p>
        </w:tc>
        <w:tc>
          <w:tcPr>
            <w:tcW w:w="900" w:type="dxa"/>
          </w:tcPr>
          <w:p w:rsidR="00756123" w:rsidRPr="00756123" w:rsidRDefault="00756123" w:rsidP="00756123">
            <w:pPr>
              <w:pStyle w:val="ConsPlusNormal"/>
            </w:pPr>
            <w:r w:rsidRPr="00756123">
              <w:t>CX.5</w:t>
            </w:r>
          </w:p>
        </w:tc>
        <w:tc>
          <w:tcPr>
            <w:tcW w:w="720" w:type="dxa"/>
          </w:tcPr>
          <w:p w:rsidR="00756123" w:rsidRPr="00756123" w:rsidRDefault="00756123" w:rsidP="00756123">
            <w:pPr>
              <w:pStyle w:val="ConsPlusNormal"/>
            </w:pPr>
            <w:r w:rsidRPr="00756123">
              <w:t>Да</w:t>
            </w:r>
          </w:p>
        </w:tc>
        <w:tc>
          <w:tcPr>
            <w:tcW w:w="737" w:type="dxa"/>
          </w:tcPr>
          <w:p w:rsidR="00756123" w:rsidRPr="00756123" w:rsidRDefault="00756123" w:rsidP="00756123">
            <w:pPr>
              <w:pStyle w:val="ConsPlusNormal"/>
            </w:pPr>
          </w:p>
        </w:tc>
        <w:tc>
          <w:tcPr>
            <w:tcW w:w="2964" w:type="dxa"/>
          </w:tcPr>
          <w:p w:rsidR="00756123" w:rsidRPr="00756123" w:rsidRDefault="00756123" w:rsidP="00756123">
            <w:pPr>
              <w:pStyle w:val="ConsPlusNormal"/>
              <w:jc w:val="both"/>
            </w:pPr>
            <w:r w:rsidRPr="00756123">
              <w:t>Тип идентификатора</w:t>
            </w:r>
          </w:p>
          <w:p w:rsidR="00756123" w:rsidRPr="00756123" w:rsidRDefault="00756123" w:rsidP="00756123">
            <w:pPr>
              <w:pStyle w:val="ConsPlusNormal"/>
            </w:pPr>
            <w:r w:rsidRPr="00756123">
              <w:t xml:space="preserve">Код из СК 1.2.643.2.40.5.100.203 </w:t>
            </w:r>
            <w:hyperlink w:anchor="P4642" w:history="1">
              <w:r w:rsidRPr="00756123">
                <w:t>(таблица 65)</w:t>
              </w:r>
            </w:hyperlink>
            <w:r w:rsidRPr="00756123">
              <w:t>:</w:t>
            </w:r>
          </w:p>
          <w:p w:rsidR="00756123" w:rsidRPr="00756123" w:rsidRDefault="00756123" w:rsidP="00756123">
            <w:pPr>
              <w:pStyle w:val="ConsPlusNormal"/>
              <w:jc w:val="both"/>
            </w:pPr>
            <w:r w:rsidRPr="00756123">
              <w:t>NII, если указан ОГРН СМО;</w:t>
            </w:r>
          </w:p>
          <w:p w:rsidR="00756123" w:rsidRPr="00756123" w:rsidRDefault="00756123" w:rsidP="00756123">
            <w:pPr>
              <w:pStyle w:val="ConsPlusNormal"/>
              <w:jc w:val="both"/>
            </w:pPr>
            <w:r w:rsidRPr="00756123">
              <w:t>RII, если указан реестровый код СМО или ее филиала,</w:t>
            </w:r>
          </w:p>
          <w:p w:rsidR="00756123" w:rsidRPr="00756123" w:rsidRDefault="00756123" w:rsidP="00756123">
            <w:pPr>
              <w:pStyle w:val="ConsPlusNormal"/>
              <w:jc w:val="both"/>
            </w:pPr>
            <w:r w:rsidRPr="00756123">
              <w:t>SII, если указан идентификатор ТФОМС.</w:t>
            </w:r>
          </w:p>
        </w:tc>
      </w:tr>
      <w:tr w:rsidR="00756123" w:rsidRPr="00756123">
        <w:tc>
          <w:tcPr>
            <w:tcW w:w="850" w:type="dxa"/>
          </w:tcPr>
          <w:p w:rsidR="00756123" w:rsidRPr="00756123" w:rsidRDefault="00756123" w:rsidP="00756123">
            <w:pPr>
              <w:pStyle w:val="ConsPlusNormal"/>
            </w:pPr>
            <w:r w:rsidRPr="00756123">
              <w:t>IN1.12</w:t>
            </w:r>
          </w:p>
        </w:tc>
        <w:tc>
          <w:tcPr>
            <w:tcW w:w="900" w:type="dxa"/>
          </w:tcPr>
          <w:p w:rsidR="00756123" w:rsidRPr="00756123" w:rsidRDefault="00756123" w:rsidP="00756123">
            <w:pPr>
              <w:pStyle w:val="ConsPlusNormal"/>
            </w:pPr>
            <w:r w:rsidRPr="00756123">
              <w:t>DT</w:t>
            </w:r>
          </w:p>
        </w:tc>
        <w:tc>
          <w:tcPr>
            <w:tcW w:w="680" w:type="dxa"/>
          </w:tcPr>
          <w:p w:rsidR="00756123" w:rsidRPr="00756123" w:rsidRDefault="00756123" w:rsidP="00756123">
            <w:pPr>
              <w:pStyle w:val="ConsPlusNormal"/>
            </w:pPr>
            <w:r w:rsidRPr="00756123">
              <w:t>Да</w:t>
            </w:r>
          </w:p>
        </w:tc>
        <w:tc>
          <w:tcPr>
            <w:tcW w:w="1872" w:type="dxa"/>
          </w:tcPr>
          <w:p w:rsidR="00756123" w:rsidRPr="00756123" w:rsidRDefault="00756123" w:rsidP="00756123">
            <w:pPr>
              <w:pStyle w:val="ConsPlusNormal"/>
              <w:jc w:val="both"/>
            </w:pPr>
            <w:r w:rsidRPr="00756123">
              <w:t>Дата начала действия полиса</w:t>
            </w:r>
          </w:p>
        </w:tc>
        <w:tc>
          <w:tcPr>
            <w:tcW w:w="900"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2964" w:type="dxa"/>
          </w:tcPr>
          <w:p w:rsidR="00756123" w:rsidRPr="00756123" w:rsidRDefault="00756123" w:rsidP="00756123">
            <w:pPr>
              <w:pStyle w:val="ConsPlusNormal"/>
              <w:jc w:val="both"/>
            </w:pPr>
            <w:r w:rsidRPr="00756123">
              <w:t>Дата постановки на учет</w:t>
            </w:r>
          </w:p>
          <w:p w:rsidR="00756123" w:rsidRPr="00756123" w:rsidRDefault="00756123" w:rsidP="00756123">
            <w:pPr>
              <w:pStyle w:val="ConsPlusNormal"/>
              <w:jc w:val="both"/>
            </w:pPr>
            <w:r w:rsidRPr="00756123">
              <w:t>Формат: ГГГГ-ММ-ДД.</w:t>
            </w:r>
          </w:p>
        </w:tc>
      </w:tr>
      <w:tr w:rsidR="00756123" w:rsidRPr="00756123">
        <w:tc>
          <w:tcPr>
            <w:tcW w:w="850" w:type="dxa"/>
          </w:tcPr>
          <w:p w:rsidR="00756123" w:rsidRPr="00756123" w:rsidRDefault="00756123" w:rsidP="00756123">
            <w:pPr>
              <w:pStyle w:val="ConsPlusNormal"/>
            </w:pPr>
            <w:r w:rsidRPr="00756123">
              <w:t>IN1.13</w:t>
            </w:r>
          </w:p>
        </w:tc>
        <w:tc>
          <w:tcPr>
            <w:tcW w:w="900" w:type="dxa"/>
          </w:tcPr>
          <w:p w:rsidR="00756123" w:rsidRPr="00756123" w:rsidRDefault="00756123" w:rsidP="00756123">
            <w:pPr>
              <w:pStyle w:val="ConsPlusNormal"/>
            </w:pPr>
            <w:r w:rsidRPr="00756123">
              <w:t>DT</w:t>
            </w:r>
          </w:p>
        </w:tc>
        <w:tc>
          <w:tcPr>
            <w:tcW w:w="680" w:type="dxa"/>
          </w:tcPr>
          <w:p w:rsidR="00756123" w:rsidRPr="00756123" w:rsidRDefault="00756123" w:rsidP="00756123">
            <w:pPr>
              <w:pStyle w:val="ConsPlusNormal"/>
            </w:pPr>
            <w:r w:rsidRPr="00756123">
              <w:t>Да</w:t>
            </w:r>
          </w:p>
        </w:tc>
        <w:tc>
          <w:tcPr>
            <w:tcW w:w="1872" w:type="dxa"/>
          </w:tcPr>
          <w:p w:rsidR="00756123" w:rsidRPr="00756123" w:rsidRDefault="00756123" w:rsidP="00756123">
            <w:pPr>
              <w:pStyle w:val="ConsPlusNormal"/>
              <w:jc w:val="both"/>
            </w:pPr>
            <w:r w:rsidRPr="00756123">
              <w:t>Дата окончания действия полиса</w:t>
            </w:r>
          </w:p>
        </w:tc>
        <w:tc>
          <w:tcPr>
            <w:tcW w:w="900"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2964" w:type="dxa"/>
          </w:tcPr>
          <w:p w:rsidR="00756123" w:rsidRPr="00756123" w:rsidRDefault="00756123" w:rsidP="00756123">
            <w:pPr>
              <w:pStyle w:val="ConsPlusNormal"/>
              <w:jc w:val="both"/>
            </w:pPr>
            <w:r w:rsidRPr="00756123">
              <w:t>Дата снятия с учета.</w:t>
            </w:r>
          </w:p>
          <w:p w:rsidR="00756123" w:rsidRPr="00756123" w:rsidRDefault="00756123" w:rsidP="00756123">
            <w:pPr>
              <w:pStyle w:val="ConsPlusNormal"/>
              <w:jc w:val="both"/>
            </w:pPr>
            <w:r w:rsidRPr="00756123">
              <w:t>Формат: ГГГГ-ММ-ДД.</w:t>
            </w:r>
          </w:p>
        </w:tc>
      </w:tr>
      <w:tr w:rsidR="00756123" w:rsidRPr="00756123">
        <w:tc>
          <w:tcPr>
            <w:tcW w:w="850" w:type="dxa"/>
          </w:tcPr>
          <w:p w:rsidR="00756123" w:rsidRPr="00756123" w:rsidRDefault="00756123" w:rsidP="00756123">
            <w:pPr>
              <w:pStyle w:val="ConsPlusNormal"/>
            </w:pPr>
            <w:r w:rsidRPr="00756123">
              <w:lastRenderedPageBreak/>
              <w:t>IN1.15</w:t>
            </w:r>
          </w:p>
        </w:tc>
        <w:tc>
          <w:tcPr>
            <w:tcW w:w="900" w:type="dxa"/>
          </w:tcPr>
          <w:p w:rsidR="00756123" w:rsidRPr="00756123" w:rsidRDefault="00756123" w:rsidP="00756123">
            <w:pPr>
              <w:pStyle w:val="ConsPlusNormal"/>
            </w:pPr>
            <w:r w:rsidRPr="00756123">
              <w:t>IS</w:t>
            </w:r>
          </w:p>
        </w:tc>
        <w:tc>
          <w:tcPr>
            <w:tcW w:w="680" w:type="dxa"/>
          </w:tcPr>
          <w:p w:rsidR="00756123" w:rsidRPr="00756123" w:rsidRDefault="00756123" w:rsidP="00756123">
            <w:pPr>
              <w:pStyle w:val="ConsPlusNormal"/>
            </w:pPr>
            <w:r w:rsidRPr="00756123">
              <w:t>Да</w:t>
            </w:r>
          </w:p>
        </w:tc>
        <w:tc>
          <w:tcPr>
            <w:tcW w:w="1872" w:type="dxa"/>
          </w:tcPr>
          <w:p w:rsidR="00756123" w:rsidRPr="00756123" w:rsidRDefault="00756123" w:rsidP="00756123">
            <w:pPr>
              <w:pStyle w:val="ConsPlusNormal"/>
              <w:jc w:val="both"/>
            </w:pPr>
            <w:r w:rsidRPr="00756123">
              <w:t>Код территории страхования</w:t>
            </w:r>
          </w:p>
        </w:tc>
        <w:tc>
          <w:tcPr>
            <w:tcW w:w="900"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2964" w:type="dxa"/>
          </w:tcPr>
          <w:p w:rsidR="00756123" w:rsidRPr="00756123" w:rsidRDefault="00756123" w:rsidP="00756123">
            <w:pPr>
              <w:pStyle w:val="ConsPlusNormal"/>
              <w:jc w:val="both"/>
            </w:pPr>
            <w:r w:rsidRPr="00756123">
              <w:t xml:space="preserve">Код ТС из СК 1.2.643.2.40.3.3.1, </w:t>
            </w:r>
            <w:hyperlink w:anchor="P3871" w:history="1">
              <w:r w:rsidRPr="00756123">
                <w:t>таблица 49</w:t>
              </w:r>
            </w:hyperlink>
            <w:r w:rsidRPr="00756123">
              <w:t xml:space="preserve"> на которой ЗЛ следует снять с учета.</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Б.3.3 Запрос списка лиц, подлежащих восстановлению на учете</w:t>
      </w:r>
    </w:p>
    <w:p w:rsidR="00756123" w:rsidRPr="00756123" w:rsidRDefault="00756123" w:rsidP="00756123">
      <w:pPr>
        <w:pStyle w:val="ConsPlusNormal"/>
        <w:ind w:firstLine="540"/>
        <w:jc w:val="both"/>
      </w:pPr>
      <w:r w:rsidRPr="00756123">
        <w:t>Запрос списка лиц, ранее снятых с учета на данной территории, которых следует восстановить на учете.</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Б.3.3.1 Грамматика запроса списка лиц, подлежащих восстановлению на учете</w:t>
      </w:r>
    </w:p>
    <w:p w:rsidR="00756123" w:rsidRPr="00756123" w:rsidRDefault="00756123" w:rsidP="00756123">
      <w:pPr>
        <w:pStyle w:val="ConsPlusNormal"/>
        <w:ind w:firstLine="540"/>
        <w:jc w:val="both"/>
      </w:pPr>
      <w:r w:rsidRPr="00756123">
        <w:t>Для получения списка лиц, подлежащих восстановлению на учете, ИС РС ЕРЗ формирует сообщение со структурой QBP_ZP2, указав параметры запроса в сегменте QPD, и передает это сообщение в шлюз РС. Шлюз РС производит форматно-логический контроль сообщения и возвращает сообщение АСК с подтверждением приема. Если исходное сообщение с запросом содержит ошибки ФЛК, то информация об ошибках включается в сообщение подтверждения приема. Если сообщение не содержит ошибок ФЛК, то оно передается в ЦС ЕРЗ, который возвращает ответ на запрос в сообщении со структурой, предусмотренной грамматикой ответа на запрос.</w:t>
      </w:r>
    </w:p>
    <w:p w:rsidR="00756123" w:rsidRPr="00756123" w:rsidRDefault="00756123" w:rsidP="00756123">
      <w:pPr>
        <w:pStyle w:val="ConsPlusNormal"/>
        <w:ind w:firstLine="540"/>
        <w:jc w:val="both"/>
      </w:pPr>
      <w:r w:rsidRPr="00756123">
        <w:t>Псевдонимизация запроса не требуется, поскольку он не содержит персональных данных застрахованных лиц.</w:t>
      </w:r>
    </w:p>
    <w:p w:rsidR="00756123" w:rsidRPr="00756123" w:rsidRDefault="00756123" w:rsidP="00756123">
      <w:pPr>
        <w:pStyle w:val="ConsPlusNormal"/>
        <w:ind w:firstLine="540"/>
        <w:jc w:val="both"/>
      </w:pPr>
    </w:p>
    <w:p w:rsidR="00756123" w:rsidRPr="00756123" w:rsidRDefault="00756123" w:rsidP="00756123">
      <w:pPr>
        <w:pStyle w:val="ConsPlusCell"/>
        <w:jc w:val="both"/>
      </w:pPr>
      <w:r w:rsidRPr="00756123">
        <w:t>QBP/\ZP2/\QBP_ZP2    │ Запрос списка лиц, подлежащих восстановлению</w:t>
      </w:r>
    </w:p>
    <w:p w:rsidR="00756123" w:rsidRPr="00756123" w:rsidRDefault="00756123" w:rsidP="00756123">
      <w:pPr>
        <w:pStyle w:val="ConsPlusCell"/>
        <w:jc w:val="both"/>
      </w:pPr>
      <w:r w:rsidRPr="00756123">
        <w:t xml:space="preserve">                     │ на учете</w:t>
      </w:r>
    </w:p>
    <w:p w:rsidR="00756123" w:rsidRPr="00756123" w:rsidRDefault="00756123" w:rsidP="00756123">
      <w:pPr>
        <w:pStyle w:val="ConsPlusCell"/>
        <w:jc w:val="both"/>
      </w:pPr>
      <w:r w:rsidRPr="00756123">
        <w:t>─────────────────────┼─────────────────────────────────────────────────────</w:t>
      </w:r>
    </w:p>
    <w:p w:rsidR="00756123" w:rsidRPr="00756123" w:rsidRDefault="00756123" w:rsidP="00756123">
      <w:pPr>
        <w:pStyle w:val="ConsPlusCell"/>
        <w:jc w:val="both"/>
      </w:pPr>
      <w:r w:rsidRPr="00756123">
        <w:t>&lt;QBP_ZP2&gt;            │</w:t>
      </w:r>
    </w:p>
    <w:p w:rsidR="00756123" w:rsidRPr="00756123" w:rsidRDefault="00756123" w:rsidP="00756123">
      <w:pPr>
        <w:pStyle w:val="ConsPlusCell"/>
        <w:jc w:val="both"/>
      </w:pPr>
      <w:r w:rsidRPr="00756123">
        <w:t xml:space="preserve">      &lt;MSH&gt;...&lt;/MSH&gt; │ Заголовок сообщения</w:t>
      </w:r>
    </w:p>
    <w:p w:rsidR="00756123" w:rsidRPr="00756123" w:rsidRDefault="00756123" w:rsidP="00756123">
      <w:pPr>
        <w:pStyle w:val="ConsPlusCell"/>
        <w:jc w:val="both"/>
      </w:pPr>
      <w:r w:rsidRPr="00756123">
        <w:t xml:space="preserve">      &lt;QPD&gt;...&lt;/QPD&gt; │ Определение параметров запроса списка лиц,</w:t>
      </w:r>
    </w:p>
    <w:p w:rsidR="00756123" w:rsidRPr="00756123" w:rsidRDefault="00756123" w:rsidP="00756123">
      <w:pPr>
        <w:pStyle w:val="ConsPlusCell"/>
        <w:jc w:val="both"/>
      </w:pPr>
      <w:r w:rsidRPr="00756123">
        <w:t xml:space="preserve">                     │ подлежащих восстановлению на учете</w:t>
      </w:r>
    </w:p>
    <w:p w:rsidR="00756123" w:rsidRPr="00756123" w:rsidRDefault="00756123" w:rsidP="00756123">
      <w:pPr>
        <w:pStyle w:val="ConsPlusCell"/>
        <w:jc w:val="both"/>
      </w:pPr>
      <w:r w:rsidRPr="00756123">
        <w:t>&lt;/QBP_ZP2&gt;           │</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Б.3.3.2 Сегмент QPD - "Определение параметров запроса"</w:t>
      </w:r>
    </w:p>
    <w:p w:rsidR="00756123" w:rsidRPr="00756123" w:rsidRDefault="00756123" w:rsidP="00756123">
      <w:pPr>
        <w:pStyle w:val="ConsPlusNormal"/>
        <w:ind w:firstLine="540"/>
        <w:jc w:val="both"/>
      </w:pPr>
      <w:r w:rsidRPr="00756123">
        <w:t>Сегмент предназначен для определения параметров запроса списка лиц, подлежащих восстановлению на учете.</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lastRenderedPageBreak/>
        <w:t>Таблица Б.39 Структура сегмента QPD - "Определение параметров запроса" (запрос списка лиц, подлежащих восстановлению на учете)</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900"/>
        <w:gridCol w:w="720"/>
        <w:gridCol w:w="1620"/>
        <w:gridCol w:w="567"/>
        <w:gridCol w:w="848"/>
        <w:gridCol w:w="720"/>
        <w:gridCol w:w="2160"/>
        <w:gridCol w:w="2400"/>
      </w:tblGrid>
      <w:tr w:rsidR="00756123" w:rsidRPr="00756123">
        <w:tc>
          <w:tcPr>
            <w:tcW w:w="850" w:type="dxa"/>
          </w:tcPr>
          <w:p w:rsidR="00756123" w:rsidRPr="00756123" w:rsidRDefault="00756123" w:rsidP="00756123">
            <w:pPr>
              <w:pStyle w:val="ConsPlusNormal"/>
              <w:jc w:val="center"/>
            </w:pPr>
            <w:r w:rsidRPr="00756123">
              <w:t>XML-имя</w:t>
            </w:r>
          </w:p>
        </w:tc>
        <w:tc>
          <w:tcPr>
            <w:tcW w:w="900" w:type="dxa"/>
          </w:tcPr>
          <w:p w:rsidR="00756123" w:rsidRPr="00756123" w:rsidRDefault="00756123" w:rsidP="00756123">
            <w:pPr>
              <w:pStyle w:val="ConsPlusNormal"/>
              <w:jc w:val="center"/>
            </w:pPr>
            <w:r w:rsidRPr="00756123">
              <w:t>Тип данных</w:t>
            </w:r>
          </w:p>
        </w:tc>
        <w:tc>
          <w:tcPr>
            <w:tcW w:w="720" w:type="dxa"/>
          </w:tcPr>
          <w:p w:rsidR="00756123" w:rsidRPr="00756123" w:rsidRDefault="00756123" w:rsidP="00756123">
            <w:pPr>
              <w:pStyle w:val="ConsPlusNormal"/>
              <w:jc w:val="center"/>
            </w:pPr>
            <w:r w:rsidRPr="00756123">
              <w:t>Обяз. поле</w:t>
            </w:r>
          </w:p>
        </w:tc>
        <w:tc>
          <w:tcPr>
            <w:tcW w:w="1620" w:type="dxa"/>
          </w:tcPr>
          <w:p w:rsidR="00756123" w:rsidRPr="00756123" w:rsidRDefault="00756123" w:rsidP="00756123">
            <w:pPr>
              <w:pStyle w:val="ConsPlusNormal"/>
              <w:jc w:val="center"/>
            </w:pPr>
            <w:r w:rsidRPr="00756123">
              <w:t>Имя поля</w:t>
            </w:r>
          </w:p>
        </w:tc>
        <w:tc>
          <w:tcPr>
            <w:tcW w:w="567" w:type="dxa"/>
          </w:tcPr>
          <w:p w:rsidR="00756123" w:rsidRPr="00756123" w:rsidRDefault="00756123" w:rsidP="00756123">
            <w:pPr>
              <w:pStyle w:val="ConsPlusNormal"/>
              <w:jc w:val="center"/>
            </w:pPr>
            <w:r w:rsidRPr="00756123">
              <w:t>Экз.</w:t>
            </w:r>
          </w:p>
        </w:tc>
        <w:tc>
          <w:tcPr>
            <w:tcW w:w="848" w:type="dxa"/>
          </w:tcPr>
          <w:p w:rsidR="00756123" w:rsidRPr="00756123" w:rsidRDefault="00756123" w:rsidP="00756123">
            <w:pPr>
              <w:pStyle w:val="ConsPlusNormal"/>
              <w:jc w:val="center"/>
            </w:pPr>
            <w:r w:rsidRPr="00756123">
              <w:t>Кмп</w:t>
            </w:r>
          </w:p>
        </w:tc>
        <w:tc>
          <w:tcPr>
            <w:tcW w:w="720" w:type="dxa"/>
          </w:tcPr>
          <w:p w:rsidR="00756123" w:rsidRPr="00756123" w:rsidRDefault="00756123" w:rsidP="00756123">
            <w:pPr>
              <w:pStyle w:val="ConsPlusNormal"/>
              <w:jc w:val="center"/>
            </w:pPr>
            <w:r w:rsidRPr="00756123">
              <w:t>Обяз. кмп</w:t>
            </w:r>
          </w:p>
        </w:tc>
        <w:tc>
          <w:tcPr>
            <w:tcW w:w="2160" w:type="dxa"/>
          </w:tcPr>
          <w:p w:rsidR="00756123" w:rsidRPr="00756123" w:rsidRDefault="00756123" w:rsidP="00756123">
            <w:pPr>
              <w:pStyle w:val="ConsPlusNormal"/>
              <w:jc w:val="center"/>
            </w:pPr>
            <w:r w:rsidRPr="00756123">
              <w:t>Константа</w:t>
            </w:r>
          </w:p>
        </w:tc>
        <w:tc>
          <w:tcPr>
            <w:tcW w:w="2400" w:type="dxa"/>
          </w:tcPr>
          <w:p w:rsidR="00756123" w:rsidRPr="00756123" w:rsidRDefault="00756123" w:rsidP="00756123">
            <w:pPr>
              <w:pStyle w:val="ConsPlusNormal"/>
              <w:jc w:val="center"/>
            </w:pPr>
            <w:r w:rsidRPr="00756123">
              <w:t>Указания по заполнению</w:t>
            </w:r>
          </w:p>
        </w:tc>
      </w:tr>
      <w:tr w:rsidR="00756123" w:rsidRPr="00756123">
        <w:tc>
          <w:tcPr>
            <w:tcW w:w="850" w:type="dxa"/>
            <w:vMerge w:val="restart"/>
          </w:tcPr>
          <w:p w:rsidR="00756123" w:rsidRPr="00756123" w:rsidRDefault="00756123" w:rsidP="00756123">
            <w:pPr>
              <w:pStyle w:val="ConsPlusNormal"/>
            </w:pPr>
            <w:r w:rsidRPr="00756123">
              <w:t>QPD.1</w:t>
            </w:r>
          </w:p>
        </w:tc>
        <w:tc>
          <w:tcPr>
            <w:tcW w:w="900" w:type="dxa"/>
            <w:vMerge w:val="restart"/>
          </w:tcPr>
          <w:p w:rsidR="00756123" w:rsidRPr="00756123" w:rsidRDefault="00756123" w:rsidP="00756123">
            <w:pPr>
              <w:pStyle w:val="ConsPlusNormal"/>
            </w:pPr>
            <w:r w:rsidRPr="00756123">
              <w:t>CWE</w:t>
            </w:r>
          </w:p>
        </w:tc>
        <w:tc>
          <w:tcPr>
            <w:tcW w:w="720" w:type="dxa"/>
            <w:vMerge w:val="restart"/>
          </w:tcPr>
          <w:p w:rsidR="00756123" w:rsidRPr="00756123" w:rsidRDefault="00756123" w:rsidP="00756123">
            <w:pPr>
              <w:pStyle w:val="ConsPlusNormal"/>
            </w:pPr>
            <w:r w:rsidRPr="00756123">
              <w:t>Да</w:t>
            </w:r>
          </w:p>
        </w:tc>
        <w:tc>
          <w:tcPr>
            <w:tcW w:w="1620" w:type="dxa"/>
            <w:vMerge w:val="restart"/>
          </w:tcPr>
          <w:p w:rsidR="00756123" w:rsidRPr="00756123" w:rsidRDefault="00756123" w:rsidP="00756123">
            <w:pPr>
              <w:pStyle w:val="ConsPlusNormal"/>
            </w:pPr>
            <w:r w:rsidRPr="00756123">
              <w:t>Название сообщения запроса</w:t>
            </w:r>
          </w:p>
        </w:tc>
        <w:tc>
          <w:tcPr>
            <w:tcW w:w="567" w:type="dxa"/>
            <w:vMerge w:val="restart"/>
          </w:tcPr>
          <w:p w:rsidR="00756123" w:rsidRPr="00756123" w:rsidRDefault="00756123" w:rsidP="00756123">
            <w:pPr>
              <w:pStyle w:val="ConsPlusNormal"/>
            </w:pPr>
            <w:r w:rsidRPr="00756123">
              <w:t>1</w:t>
            </w:r>
          </w:p>
        </w:tc>
        <w:tc>
          <w:tcPr>
            <w:tcW w:w="848" w:type="dxa"/>
          </w:tcPr>
          <w:p w:rsidR="00756123" w:rsidRPr="00756123" w:rsidRDefault="00756123" w:rsidP="00756123">
            <w:pPr>
              <w:pStyle w:val="ConsPlusNormal"/>
            </w:pPr>
            <w:r w:rsidRPr="00756123">
              <w:t>CWE.1</w:t>
            </w:r>
          </w:p>
        </w:tc>
        <w:tc>
          <w:tcPr>
            <w:tcW w:w="720" w:type="dxa"/>
          </w:tcPr>
          <w:p w:rsidR="00756123" w:rsidRPr="00756123" w:rsidRDefault="00756123" w:rsidP="00756123">
            <w:pPr>
              <w:pStyle w:val="ConsPlusNormal"/>
            </w:pPr>
            <w:r w:rsidRPr="00756123">
              <w:t>Да</w:t>
            </w:r>
          </w:p>
        </w:tc>
        <w:tc>
          <w:tcPr>
            <w:tcW w:w="2160" w:type="dxa"/>
          </w:tcPr>
          <w:p w:rsidR="00756123" w:rsidRPr="00756123" w:rsidRDefault="00756123" w:rsidP="00756123">
            <w:pPr>
              <w:pStyle w:val="ConsPlusNormal"/>
              <w:jc w:val="both"/>
            </w:pPr>
            <w:r w:rsidRPr="00756123">
              <w:t>ВСТ</w:t>
            </w:r>
          </w:p>
        </w:tc>
        <w:tc>
          <w:tcPr>
            <w:tcW w:w="2400" w:type="dxa"/>
          </w:tcPr>
          <w:p w:rsidR="00756123" w:rsidRPr="00756123" w:rsidRDefault="00756123" w:rsidP="00756123">
            <w:pPr>
              <w:pStyle w:val="ConsPlusNormal"/>
            </w:pPr>
          </w:p>
        </w:tc>
      </w:tr>
      <w:tr w:rsidR="00756123" w:rsidRPr="00756123">
        <w:tc>
          <w:tcPr>
            <w:tcW w:w="850"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848" w:type="dxa"/>
          </w:tcPr>
          <w:p w:rsidR="00756123" w:rsidRPr="00756123" w:rsidRDefault="00756123" w:rsidP="00756123">
            <w:pPr>
              <w:pStyle w:val="ConsPlusNormal"/>
            </w:pPr>
            <w:r w:rsidRPr="00756123">
              <w:t>CWE.2</w:t>
            </w:r>
          </w:p>
        </w:tc>
        <w:tc>
          <w:tcPr>
            <w:tcW w:w="720" w:type="dxa"/>
          </w:tcPr>
          <w:p w:rsidR="00756123" w:rsidRPr="00756123" w:rsidRDefault="00756123" w:rsidP="00756123">
            <w:pPr>
              <w:pStyle w:val="ConsPlusNormal"/>
            </w:pPr>
            <w:r w:rsidRPr="00756123">
              <w:t>Нет</w:t>
            </w:r>
          </w:p>
        </w:tc>
        <w:tc>
          <w:tcPr>
            <w:tcW w:w="2160" w:type="dxa"/>
          </w:tcPr>
          <w:p w:rsidR="00756123" w:rsidRPr="00756123" w:rsidRDefault="00756123" w:rsidP="00756123">
            <w:pPr>
              <w:pStyle w:val="ConsPlusNormal"/>
              <w:jc w:val="both"/>
            </w:pPr>
            <w:r w:rsidRPr="00756123">
              <w:t>Запрос списка лиц, восстанавливаемых на учете</w:t>
            </w:r>
          </w:p>
        </w:tc>
        <w:tc>
          <w:tcPr>
            <w:tcW w:w="2400" w:type="dxa"/>
          </w:tcPr>
          <w:p w:rsidR="00756123" w:rsidRPr="00756123" w:rsidRDefault="00756123" w:rsidP="00756123">
            <w:pPr>
              <w:pStyle w:val="ConsPlusNormal"/>
            </w:pPr>
          </w:p>
        </w:tc>
      </w:tr>
      <w:tr w:rsidR="00756123" w:rsidRPr="00756123">
        <w:tc>
          <w:tcPr>
            <w:tcW w:w="850"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848" w:type="dxa"/>
          </w:tcPr>
          <w:p w:rsidR="00756123" w:rsidRPr="00756123" w:rsidRDefault="00756123" w:rsidP="00756123">
            <w:pPr>
              <w:pStyle w:val="ConsPlusNormal"/>
            </w:pPr>
            <w:r w:rsidRPr="00756123">
              <w:t>CWE.3</w:t>
            </w:r>
          </w:p>
        </w:tc>
        <w:tc>
          <w:tcPr>
            <w:tcW w:w="720" w:type="dxa"/>
          </w:tcPr>
          <w:p w:rsidR="00756123" w:rsidRPr="00756123" w:rsidRDefault="00756123" w:rsidP="00756123">
            <w:pPr>
              <w:pStyle w:val="ConsPlusNormal"/>
            </w:pPr>
            <w:r w:rsidRPr="00756123">
              <w:t>Нет</w:t>
            </w:r>
          </w:p>
        </w:tc>
        <w:tc>
          <w:tcPr>
            <w:tcW w:w="2160" w:type="dxa"/>
          </w:tcPr>
          <w:p w:rsidR="00756123" w:rsidRPr="00756123" w:rsidRDefault="00756123" w:rsidP="00756123">
            <w:pPr>
              <w:pStyle w:val="ConsPlusNormal"/>
              <w:jc w:val="both"/>
            </w:pPr>
            <w:r w:rsidRPr="00756123">
              <w:t>1.2.643.2.40.1.9</w:t>
            </w:r>
          </w:p>
        </w:tc>
        <w:tc>
          <w:tcPr>
            <w:tcW w:w="2400" w:type="dxa"/>
          </w:tcPr>
          <w:p w:rsidR="00756123" w:rsidRPr="00756123" w:rsidRDefault="00756123" w:rsidP="00756123">
            <w:pPr>
              <w:pStyle w:val="ConsPlusNormal"/>
              <w:jc w:val="both"/>
            </w:pPr>
            <w:r w:rsidRPr="00756123">
              <w:t>ОИД СК запросов.</w:t>
            </w:r>
          </w:p>
        </w:tc>
      </w:tr>
      <w:tr w:rsidR="00756123" w:rsidRPr="00756123">
        <w:tc>
          <w:tcPr>
            <w:tcW w:w="850" w:type="dxa"/>
            <w:vMerge w:val="restart"/>
          </w:tcPr>
          <w:p w:rsidR="00756123" w:rsidRPr="00756123" w:rsidRDefault="00756123" w:rsidP="00756123">
            <w:pPr>
              <w:pStyle w:val="ConsPlusNormal"/>
            </w:pPr>
            <w:r w:rsidRPr="00756123">
              <w:t>QPD.12</w:t>
            </w:r>
          </w:p>
        </w:tc>
        <w:tc>
          <w:tcPr>
            <w:tcW w:w="900" w:type="dxa"/>
            <w:vMerge w:val="restart"/>
          </w:tcPr>
          <w:p w:rsidR="00756123" w:rsidRPr="00756123" w:rsidRDefault="00756123" w:rsidP="00756123">
            <w:pPr>
              <w:pStyle w:val="ConsPlusNormal"/>
            </w:pPr>
            <w:r w:rsidRPr="00756123">
              <w:t>HD</w:t>
            </w:r>
          </w:p>
        </w:tc>
        <w:tc>
          <w:tcPr>
            <w:tcW w:w="720" w:type="dxa"/>
            <w:vMerge w:val="restart"/>
          </w:tcPr>
          <w:p w:rsidR="00756123" w:rsidRPr="00756123" w:rsidRDefault="00756123" w:rsidP="00756123">
            <w:pPr>
              <w:pStyle w:val="ConsPlusNormal"/>
            </w:pPr>
            <w:r w:rsidRPr="00756123">
              <w:t>Да</w:t>
            </w:r>
          </w:p>
        </w:tc>
        <w:tc>
          <w:tcPr>
            <w:tcW w:w="1620" w:type="dxa"/>
            <w:vMerge w:val="restart"/>
          </w:tcPr>
          <w:p w:rsidR="00756123" w:rsidRPr="00756123" w:rsidRDefault="00756123" w:rsidP="00756123">
            <w:pPr>
              <w:pStyle w:val="ConsPlusNormal"/>
            </w:pPr>
            <w:r w:rsidRPr="00756123">
              <w:t>Код ТФОМС, сформировавшего запрос</w:t>
            </w:r>
          </w:p>
        </w:tc>
        <w:tc>
          <w:tcPr>
            <w:tcW w:w="567" w:type="dxa"/>
            <w:vMerge w:val="restart"/>
          </w:tcPr>
          <w:p w:rsidR="00756123" w:rsidRPr="00756123" w:rsidRDefault="00756123" w:rsidP="00756123">
            <w:pPr>
              <w:pStyle w:val="ConsPlusNormal"/>
            </w:pPr>
            <w:r w:rsidRPr="00756123">
              <w:t>1</w:t>
            </w:r>
          </w:p>
        </w:tc>
        <w:tc>
          <w:tcPr>
            <w:tcW w:w="848" w:type="dxa"/>
          </w:tcPr>
          <w:p w:rsidR="00756123" w:rsidRPr="00756123" w:rsidRDefault="00756123" w:rsidP="00756123">
            <w:pPr>
              <w:pStyle w:val="ConsPlusNormal"/>
            </w:pPr>
            <w:r w:rsidRPr="00756123">
              <w:t>HD.1</w:t>
            </w:r>
          </w:p>
        </w:tc>
        <w:tc>
          <w:tcPr>
            <w:tcW w:w="720" w:type="dxa"/>
          </w:tcPr>
          <w:p w:rsidR="00756123" w:rsidRPr="00756123" w:rsidRDefault="00756123" w:rsidP="00756123">
            <w:pPr>
              <w:pStyle w:val="ConsPlusNormal"/>
            </w:pPr>
            <w:r w:rsidRPr="00756123">
              <w:t>Да</w:t>
            </w:r>
          </w:p>
        </w:tc>
        <w:tc>
          <w:tcPr>
            <w:tcW w:w="2160" w:type="dxa"/>
          </w:tcPr>
          <w:p w:rsidR="00756123" w:rsidRPr="00756123" w:rsidRDefault="00756123" w:rsidP="00756123">
            <w:pPr>
              <w:pStyle w:val="ConsPlusNormal"/>
            </w:pPr>
          </w:p>
        </w:tc>
        <w:tc>
          <w:tcPr>
            <w:tcW w:w="2400" w:type="dxa"/>
          </w:tcPr>
          <w:p w:rsidR="00756123" w:rsidRPr="00756123" w:rsidRDefault="00756123" w:rsidP="00756123">
            <w:pPr>
              <w:pStyle w:val="ConsPlusNormal"/>
              <w:jc w:val="both"/>
            </w:pPr>
            <w:r w:rsidRPr="00756123">
              <w:t>Пятизначный код ТФОМС, от имени которого выполняется запрос.</w:t>
            </w:r>
          </w:p>
        </w:tc>
      </w:tr>
      <w:tr w:rsidR="00756123" w:rsidRPr="00756123">
        <w:tc>
          <w:tcPr>
            <w:tcW w:w="850"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848" w:type="dxa"/>
          </w:tcPr>
          <w:p w:rsidR="00756123" w:rsidRPr="00756123" w:rsidRDefault="00756123" w:rsidP="00756123">
            <w:pPr>
              <w:pStyle w:val="ConsPlusNormal"/>
            </w:pPr>
            <w:r w:rsidRPr="00756123">
              <w:t>HD.2</w:t>
            </w:r>
          </w:p>
        </w:tc>
        <w:tc>
          <w:tcPr>
            <w:tcW w:w="720" w:type="dxa"/>
          </w:tcPr>
          <w:p w:rsidR="00756123" w:rsidRPr="00756123" w:rsidRDefault="00756123" w:rsidP="00756123">
            <w:pPr>
              <w:pStyle w:val="ConsPlusNormal"/>
            </w:pPr>
            <w:r w:rsidRPr="00756123">
              <w:t>Нет</w:t>
            </w:r>
          </w:p>
        </w:tc>
        <w:tc>
          <w:tcPr>
            <w:tcW w:w="2160" w:type="dxa"/>
          </w:tcPr>
          <w:p w:rsidR="00756123" w:rsidRPr="00756123" w:rsidRDefault="00756123" w:rsidP="00756123">
            <w:pPr>
              <w:pStyle w:val="ConsPlusNormal"/>
              <w:jc w:val="both"/>
            </w:pPr>
            <w:r w:rsidRPr="00756123">
              <w:t>1.2.643.2.40.3.3.1.0</w:t>
            </w:r>
          </w:p>
        </w:tc>
        <w:tc>
          <w:tcPr>
            <w:tcW w:w="2400" w:type="dxa"/>
          </w:tcPr>
          <w:p w:rsidR="00756123" w:rsidRPr="00756123" w:rsidRDefault="00756123" w:rsidP="00756123">
            <w:pPr>
              <w:pStyle w:val="ConsPlusNormal"/>
              <w:jc w:val="both"/>
            </w:pPr>
            <w:r w:rsidRPr="00756123">
              <w:t>ОИД кодов ТФОМС.</w:t>
            </w:r>
          </w:p>
        </w:tc>
      </w:tr>
      <w:tr w:rsidR="00756123" w:rsidRPr="00756123">
        <w:tc>
          <w:tcPr>
            <w:tcW w:w="850"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848" w:type="dxa"/>
          </w:tcPr>
          <w:p w:rsidR="00756123" w:rsidRPr="00756123" w:rsidRDefault="00756123" w:rsidP="00756123">
            <w:pPr>
              <w:pStyle w:val="ConsPlusNormal"/>
            </w:pPr>
            <w:r w:rsidRPr="00756123">
              <w:t>HD.3</w:t>
            </w:r>
          </w:p>
        </w:tc>
        <w:tc>
          <w:tcPr>
            <w:tcW w:w="720" w:type="dxa"/>
          </w:tcPr>
          <w:p w:rsidR="00756123" w:rsidRPr="00756123" w:rsidRDefault="00756123" w:rsidP="00756123">
            <w:pPr>
              <w:pStyle w:val="ConsPlusNormal"/>
            </w:pPr>
            <w:r w:rsidRPr="00756123">
              <w:t>Нет</w:t>
            </w:r>
          </w:p>
        </w:tc>
        <w:tc>
          <w:tcPr>
            <w:tcW w:w="2160" w:type="dxa"/>
          </w:tcPr>
          <w:p w:rsidR="00756123" w:rsidRPr="00756123" w:rsidRDefault="00756123" w:rsidP="00756123">
            <w:pPr>
              <w:pStyle w:val="ConsPlusNormal"/>
              <w:jc w:val="both"/>
            </w:pPr>
            <w:r w:rsidRPr="00756123">
              <w:t>ISO</w:t>
            </w:r>
          </w:p>
        </w:tc>
        <w:tc>
          <w:tcPr>
            <w:tcW w:w="2400" w:type="dxa"/>
          </w:tcPr>
          <w:p w:rsidR="00756123" w:rsidRPr="00756123" w:rsidRDefault="00756123" w:rsidP="00756123">
            <w:pPr>
              <w:pStyle w:val="ConsPlusNormal"/>
            </w:pPr>
          </w:p>
        </w:tc>
      </w:tr>
    </w:tbl>
    <w:p w:rsidR="00756123" w:rsidRPr="00756123" w:rsidRDefault="00756123" w:rsidP="00756123">
      <w:pPr>
        <w:spacing w:after="0" w:line="240" w:lineRule="auto"/>
        <w:sectPr w:rsidR="00756123" w:rsidRPr="00756123">
          <w:pgSz w:w="16838" w:h="11905" w:orient="landscape"/>
          <w:pgMar w:top="1701" w:right="1134" w:bottom="850" w:left="1134" w:header="0" w:footer="0" w:gutter="0"/>
          <w:cols w:space="720"/>
        </w:sectPr>
      </w:pP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Б.3.3.3 Грамматика ответа на запрос списка лиц, подлежащих восстановлению на учете</w:t>
      </w:r>
    </w:p>
    <w:p w:rsidR="00756123" w:rsidRPr="00756123" w:rsidRDefault="00756123" w:rsidP="00756123">
      <w:pPr>
        <w:pStyle w:val="ConsPlusNormal"/>
        <w:ind w:firstLine="540"/>
        <w:jc w:val="both"/>
      </w:pPr>
      <w:r w:rsidRPr="00756123">
        <w:t>В ответ на запрос лиц, подлежащих восстановлению на учете, ЦС ЕРЗ посылает сообщение со структурой RSP_ZK2, которая отличается в зависимости от версии.</w:t>
      </w:r>
    </w:p>
    <w:p w:rsidR="00756123" w:rsidRPr="00756123" w:rsidRDefault="00756123" w:rsidP="00756123">
      <w:pPr>
        <w:pStyle w:val="ConsPlusNormal"/>
        <w:ind w:firstLine="540"/>
        <w:jc w:val="both"/>
      </w:pPr>
      <w:r w:rsidRPr="00756123">
        <w:t>Ответ на запрос списка лиц, подлежащих восстановлению на учете:</w:t>
      </w:r>
    </w:p>
    <w:p w:rsidR="00756123" w:rsidRPr="00756123" w:rsidRDefault="00756123" w:rsidP="00756123">
      <w:pPr>
        <w:pStyle w:val="ConsPlusNormal"/>
        <w:ind w:firstLine="540"/>
        <w:jc w:val="both"/>
      </w:pPr>
    </w:p>
    <w:p w:rsidR="00756123" w:rsidRPr="00756123" w:rsidRDefault="00756123" w:rsidP="00756123">
      <w:pPr>
        <w:pStyle w:val="ConsPlusCell"/>
        <w:jc w:val="both"/>
      </w:pPr>
      <w:r w:rsidRPr="00756123">
        <w:t>RSP/\ZK2/\RSP_ZK2               │ Ответ на запрос списка лиц, подлежащих</w:t>
      </w:r>
    </w:p>
    <w:p w:rsidR="00756123" w:rsidRPr="00756123" w:rsidRDefault="00756123" w:rsidP="00756123">
      <w:pPr>
        <w:pStyle w:val="ConsPlusCell"/>
        <w:jc w:val="both"/>
      </w:pPr>
      <w:r w:rsidRPr="00756123">
        <w:t xml:space="preserve">                                │ восстановлению на учете</w:t>
      </w:r>
    </w:p>
    <w:p w:rsidR="00756123" w:rsidRPr="00756123" w:rsidRDefault="00756123" w:rsidP="00756123">
      <w:pPr>
        <w:pStyle w:val="ConsPlusCell"/>
        <w:jc w:val="both"/>
      </w:pPr>
      <w:r w:rsidRPr="00756123">
        <w:t>────────────────────────────────┼──────────────────────────────────────────</w:t>
      </w:r>
    </w:p>
    <w:p w:rsidR="00756123" w:rsidRPr="00756123" w:rsidRDefault="00756123" w:rsidP="00756123">
      <w:pPr>
        <w:pStyle w:val="ConsPlusCell"/>
        <w:jc w:val="both"/>
      </w:pPr>
      <w:r w:rsidRPr="00756123">
        <w:t>&lt;RSP_ZK2&gt;                       │</w:t>
      </w:r>
    </w:p>
    <w:p w:rsidR="00756123" w:rsidRPr="00756123" w:rsidRDefault="00756123" w:rsidP="00756123">
      <w:pPr>
        <w:pStyle w:val="ConsPlusCell"/>
        <w:jc w:val="both"/>
      </w:pPr>
      <w:r w:rsidRPr="00756123">
        <w:t xml:space="preserve">      &lt;MSH&gt;...&lt;/MSH&gt;            │ Заголовок сообщения</w:t>
      </w:r>
    </w:p>
    <w:p w:rsidR="00756123" w:rsidRPr="00756123" w:rsidRDefault="00756123" w:rsidP="00756123">
      <w:pPr>
        <w:pStyle w:val="ConsPlusCell"/>
        <w:jc w:val="both"/>
      </w:pPr>
      <w:r w:rsidRPr="00756123">
        <w:t xml:space="preserve">      &lt;MSA&gt;...&lt;/MSA&gt;            │ Подтверждение сообщения</w:t>
      </w:r>
    </w:p>
    <w:p w:rsidR="00756123" w:rsidRPr="00756123" w:rsidRDefault="00756123" w:rsidP="00756123">
      <w:pPr>
        <w:pStyle w:val="ConsPlusCell"/>
        <w:jc w:val="both"/>
      </w:pPr>
      <w:r w:rsidRPr="00756123">
        <w:t xml:space="preserve">      [{&lt;ERR&gt;... &lt;/ERR&gt;}]       │ Ошибка</w:t>
      </w:r>
    </w:p>
    <w:p w:rsidR="00756123" w:rsidRPr="00756123" w:rsidRDefault="00756123" w:rsidP="00756123">
      <w:pPr>
        <w:pStyle w:val="ConsPlusCell"/>
        <w:jc w:val="both"/>
      </w:pPr>
      <w:r w:rsidRPr="00756123">
        <w:t xml:space="preserve">      [{&lt;RSP_ZK2.QUERY_RESPONSE │ --- ОТВЕТ НА ЗАПРОС - начало</w:t>
      </w:r>
    </w:p>
    <w:p w:rsidR="00756123" w:rsidRPr="00756123" w:rsidRDefault="00756123" w:rsidP="00756123">
      <w:pPr>
        <w:pStyle w:val="ConsPlusCell"/>
        <w:jc w:val="both"/>
      </w:pPr>
      <w:r w:rsidRPr="00756123">
        <w:t>&gt;                               │</w:t>
      </w:r>
    </w:p>
    <w:p w:rsidR="00756123" w:rsidRPr="00756123" w:rsidRDefault="00756123" w:rsidP="00756123">
      <w:pPr>
        <w:pStyle w:val="ConsPlusCell"/>
        <w:jc w:val="both"/>
      </w:pPr>
      <w:r w:rsidRPr="00756123">
        <w:t xml:space="preserve">             &lt;PID&gt;...&lt;/PID&gt;     │ Идентификация застрахованного лица</w:t>
      </w:r>
    </w:p>
    <w:p w:rsidR="00756123" w:rsidRPr="00756123" w:rsidRDefault="00756123" w:rsidP="00756123">
      <w:pPr>
        <w:pStyle w:val="ConsPlusCell"/>
        <w:jc w:val="both"/>
      </w:pPr>
      <w:r w:rsidRPr="00756123">
        <w:t xml:space="preserve">             &lt;IN1&gt;...&lt;/IN1&gt;     │ Подтверждение факта страхования по ОМС</w:t>
      </w:r>
    </w:p>
    <w:p w:rsidR="00756123" w:rsidRPr="00756123" w:rsidRDefault="00756123" w:rsidP="00756123">
      <w:pPr>
        <w:pStyle w:val="ConsPlusCell"/>
        <w:jc w:val="both"/>
      </w:pPr>
      <w:r w:rsidRPr="00756123">
        <w:t xml:space="preserve">      &lt;/RSP_ZK2.QUERY_RESPONSE&gt; │ --- ОТВЕТ НА ЗАПРОС - конец</w:t>
      </w:r>
    </w:p>
    <w:p w:rsidR="00756123" w:rsidRPr="00756123" w:rsidRDefault="00756123" w:rsidP="00756123">
      <w:pPr>
        <w:pStyle w:val="ConsPlusCell"/>
        <w:jc w:val="both"/>
      </w:pPr>
      <w:r w:rsidRPr="00756123">
        <w:t>}]                              │</w:t>
      </w:r>
    </w:p>
    <w:p w:rsidR="00756123" w:rsidRPr="00756123" w:rsidRDefault="00756123" w:rsidP="00756123">
      <w:pPr>
        <w:pStyle w:val="ConsPlusCell"/>
        <w:jc w:val="both"/>
      </w:pPr>
      <w:r w:rsidRPr="00756123">
        <w:t>&lt;/RSP_ZK2&gt;                      │</w:t>
      </w: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 xml:space="preserve">Сообщение включает в себя информацию, общую для всех сообщений, являющихся ответными (в сегментах MSH, MSA и ERR). Правила заполнения этих сегментов даны в </w:t>
      </w:r>
      <w:hyperlink w:anchor="P2593" w:history="1">
        <w:r w:rsidRPr="00756123">
          <w:t>пункте 6.1.1.5</w:t>
        </w:r>
      </w:hyperlink>
      <w:r w:rsidRPr="00756123">
        <w:t>.</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Б.3.3.4 Описание алгоритма поиска</w:t>
      </w:r>
    </w:p>
    <w:p w:rsidR="00756123" w:rsidRPr="00756123" w:rsidRDefault="00756123" w:rsidP="00756123">
      <w:pPr>
        <w:pStyle w:val="ConsPlusNormal"/>
        <w:ind w:firstLine="540"/>
        <w:jc w:val="both"/>
      </w:pPr>
      <w:r w:rsidRPr="00756123">
        <w:t>При поиске застрахованных лиц, подлежащих восстановлению на учете, возвращается информация о лицах, которые:</w:t>
      </w:r>
    </w:p>
    <w:p w:rsidR="00756123" w:rsidRPr="00756123" w:rsidRDefault="00756123" w:rsidP="00756123">
      <w:pPr>
        <w:pStyle w:val="ConsPlusNormal"/>
        <w:ind w:firstLine="540"/>
        <w:jc w:val="both"/>
      </w:pPr>
      <w:r w:rsidRPr="00756123">
        <w:t>а) сняты с учета, но подлежат восстановлению на учете в связи с отменой ошибочной регистрации смерти,</w:t>
      </w:r>
    </w:p>
    <w:p w:rsidR="00756123" w:rsidRPr="00756123" w:rsidRDefault="00756123" w:rsidP="00756123">
      <w:pPr>
        <w:pStyle w:val="ConsPlusNormal"/>
        <w:ind w:firstLine="540"/>
        <w:jc w:val="both"/>
      </w:pPr>
      <w:r w:rsidRPr="00756123">
        <w:t>б) сняты с учета в связи с неправомерной постановкой на учет в другом месте в том случае, когда неправомерность была установлена не сразу,</w:t>
      </w:r>
    </w:p>
    <w:p w:rsidR="00756123" w:rsidRPr="00756123" w:rsidRDefault="00756123" w:rsidP="00756123">
      <w:pPr>
        <w:pStyle w:val="ConsPlusNormal"/>
        <w:ind w:firstLine="540"/>
        <w:jc w:val="both"/>
      </w:pPr>
      <w:r w:rsidRPr="00756123">
        <w:t>в) сняты с учета в связи с постановкой на учет в другом месте при условии, что дата следующей постановки на учет изменена на более позднюю. Вариант соответствует случаю, когда в результате устранения расхождений, выявленных в результате сверки данных, хранящихся в РС ЕРЗ и ЦС ЕРЗ, территория послала сообщение об исправлении даты постановки застрахованного лица на учет (сообщение о событии A08 с причиной П14 "Исправление постановки на учет").</w:t>
      </w:r>
    </w:p>
    <w:p w:rsidR="00756123" w:rsidRPr="00756123" w:rsidRDefault="00756123" w:rsidP="00756123">
      <w:pPr>
        <w:pStyle w:val="ConsPlusNormal"/>
        <w:ind w:firstLine="540"/>
        <w:jc w:val="both"/>
      </w:pPr>
      <w:r w:rsidRPr="00756123">
        <w:t>Для каждого застрахованного лица, найденного в соответствии с одним из вышеперечисленных критериев, в ответ на запрос включается отдельная группа RSP_ZK2.QUERY_RESPONSE.</w:t>
      </w:r>
    </w:p>
    <w:p w:rsidR="00756123" w:rsidRPr="00756123" w:rsidRDefault="00756123" w:rsidP="00756123">
      <w:pPr>
        <w:pStyle w:val="ConsPlusNormal"/>
        <w:ind w:firstLine="540"/>
        <w:jc w:val="both"/>
      </w:pPr>
      <w:r w:rsidRPr="00756123">
        <w:t>Для восстановления на учете лица, подлежащего восстановлению в связи с отменой ошибочной регистрации смерти, либо в связи со снятием с учета в связи с неправомерной постановкой на учет (критерии а) и б)) следует послать сообщение о событии A08 с причиной события П08 "Восстановление на учете".</w:t>
      </w:r>
    </w:p>
    <w:p w:rsidR="00756123" w:rsidRPr="00756123" w:rsidRDefault="00756123" w:rsidP="00756123">
      <w:pPr>
        <w:pStyle w:val="ConsPlusNormal"/>
        <w:ind w:firstLine="540"/>
        <w:jc w:val="both"/>
      </w:pPr>
      <w:r w:rsidRPr="00756123">
        <w:lastRenderedPageBreak/>
        <w:t>Для увеличения срока состояния на учете в связи с исправлением даты постановки на учет в следующей страховой принадлежности (критерий Б.3.3.4, следует послать сообщение о событии A08 с причиной события П15 "Исправление снятия с учета", указав дату постановки на учет и новую дату снятия с учета.</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Б.3.3.5 Сегмент PID - "Идентификация застрахованного лица"</w:t>
      </w:r>
    </w:p>
    <w:p w:rsidR="00756123" w:rsidRPr="00756123" w:rsidRDefault="00756123" w:rsidP="00756123">
      <w:pPr>
        <w:pStyle w:val="ConsPlusNormal"/>
        <w:ind w:firstLine="540"/>
        <w:jc w:val="both"/>
      </w:pPr>
      <w:r w:rsidRPr="00756123">
        <w:t>В сегменте PID для каждого застрахованного лица указываются следующие идентификаторы:</w:t>
      </w:r>
    </w:p>
    <w:p w:rsidR="00756123" w:rsidRPr="00756123" w:rsidRDefault="00756123" w:rsidP="00756123">
      <w:pPr>
        <w:pStyle w:val="ConsPlusNormal"/>
        <w:ind w:firstLine="540"/>
        <w:jc w:val="both"/>
      </w:pPr>
      <w:r w:rsidRPr="00756123">
        <w:t>- главный ЕНП,</w:t>
      </w:r>
    </w:p>
    <w:p w:rsidR="00756123" w:rsidRPr="00756123" w:rsidRDefault="00756123" w:rsidP="00756123">
      <w:pPr>
        <w:pStyle w:val="ConsPlusNormal"/>
        <w:ind w:firstLine="540"/>
        <w:jc w:val="both"/>
      </w:pPr>
      <w:r w:rsidRPr="00756123">
        <w:t>- ЕНП, под которым ЗЛ состояло на учете на территории запроса.</w:t>
      </w:r>
    </w:p>
    <w:p w:rsidR="00756123" w:rsidRPr="00756123" w:rsidRDefault="00756123" w:rsidP="00756123">
      <w:pPr>
        <w:pStyle w:val="ConsPlusNormal"/>
        <w:ind w:firstLine="540"/>
        <w:jc w:val="both"/>
      </w:pPr>
      <w:r w:rsidRPr="00756123">
        <w:t>Если ЕНП, возвращенные в ответ на запрос, отличаются друг от друга, то это означает, что в ЦС ЕРЗ обнаружены дубликаты записей данного застрахованного лица, которые объединены в соответствии с принятым регламентом. В результате объединения дубликатов ЕНП, указанный в ответе на запрос вторым, был выведен из употребления. Застрахованное лицо должно быть восстановлено на учете, и в ИС РС ЕРЗ ТФОМС запроса и ему должен быть поставлен в соответствие ЕНП, возвращенный в ответе на запрос в качестве главного (тот, который указан первым в ответе на запрос).</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Таблица Б.40 Структура сегмента PID (ответ на запрос списка лиц, подлежащих восстановлению на учете)</w:t>
      </w:r>
    </w:p>
    <w:p w:rsidR="00756123" w:rsidRPr="00756123" w:rsidRDefault="00756123" w:rsidP="00756123">
      <w:pPr>
        <w:pStyle w:val="ConsPlusNormal"/>
        <w:ind w:firstLine="540"/>
        <w:jc w:val="both"/>
      </w:pPr>
    </w:p>
    <w:p w:rsidR="00756123" w:rsidRPr="00756123" w:rsidRDefault="00756123" w:rsidP="00756123">
      <w:pPr>
        <w:spacing w:after="0" w:line="240" w:lineRule="auto"/>
        <w:sectPr w:rsidR="00756123" w:rsidRPr="0075612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80"/>
        <w:gridCol w:w="900"/>
        <w:gridCol w:w="720"/>
        <w:gridCol w:w="1620"/>
        <w:gridCol w:w="567"/>
        <w:gridCol w:w="624"/>
        <w:gridCol w:w="737"/>
        <w:gridCol w:w="680"/>
        <w:gridCol w:w="680"/>
        <w:gridCol w:w="1134"/>
        <w:gridCol w:w="1804"/>
        <w:gridCol w:w="512"/>
      </w:tblGrid>
      <w:tr w:rsidR="00756123" w:rsidRPr="00756123">
        <w:tc>
          <w:tcPr>
            <w:tcW w:w="680" w:type="dxa"/>
            <w:vMerge w:val="restart"/>
          </w:tcPr>
          <w:p w:rsidR="00756123" w:rsidRPr="00756123" w:rsidRDefault="00756123" w:rsidP="00756123">
            <w:pPr>
              <w:pStyle w:val="ConsPlusNormal"/>
              <w:jc w:val="center"/>
            </w:pPr>
            <w:r w:rsidRPr="00756123">
              <w:lastRenderedPageBreak/>
              <w:t>XML-имя</w:t>
            </w:r>
          </w:p>
        </w:tc>
        <w:tc>
          <w:tcPr>
            <w:tcW w:w="900" w:type="dxa"/>
            <w:vMerge w:val="restart"/>
          </w:tcPr>
          <w:p w:rsidR="00756123" w:rsidRPr="00756123" w:rsidRDefault="00756123" w:rsidP="00756123">
            <w:pPr>
              <w:pStyle w:val="ConsPlusNormal"/>
              <w:jc w:val="center"/>
            </w:pPr>
            <w:r w:rsidRPr="00756123">
              <w:t>Тип данных</w:t>
            </w:r>
          </w:p>
        </w:tc>
        <w:tc>
          <w:tcPr>
            <w:tcW w:w="720" w:type="dxa"/>
            <w:vMerge w:val="restart"/>
          </w:tcPr>
          <w:p w:rsidR="00756123" w:rsidRPr="00756123" w:rsidRDefault="00756123" w:rsidP="00756123">
            <w:pPr>
              <w:pStyle w:val="ConsPlusNormal"/>
              <w:jc w:val="center"/>
            </w:pPr>
            <w:r w:rsidRPr="00756123">
              <w:t>Обяз. поле</w:t>
            </w:r>
          </w:p>
        </w:tc>
        <w:tc>
          <w:tcPr>
            <w:tcW w:w="1620" w:type="dxa"/>
            <w:vMerge w:val="restart"/>
          </w:tcPr>
          <w:p w:rsidR="00756123" w:rsidRPr="00756123" w:rsidRDefault="00756123" w:rsidP="00756123">
            <w:pPr>
              <w:pStyle w:val="ConsPlusNormal"/>
              <w:jc w:val="center"/>
            </w:pPr>
            <w:r w:rsidRPr="00756123">
              <w:t>Имя поля</w:t>
            </w:r>
          </w:p>
        </w:tc>
        <w:tc>
          <w:tcPr>
            <w:tcW w:w="567" w:type="dxa"/>
            <w:vMerge w:val="restart"/>
          </w:tcPr>
          <w:p w:rsidR="00756123" w:rsidRPr="00756123" w:rsidRDefault="00756123" w:rsidP="00756123">
            <w:pPr>
              <w:pStyle w:val="ConsPlusNormal"/>
              <w:jc w:val="center"/>
            </w:pPr>
            <w:r w:rsidRPr="00756123">
              <w:t>Экз.</w:t>
            </w:r>
          </w:p>
        </w:tc>
        <w:tc>
          <w:tcPr>
            <w:tcW w:w="1361" w:type="dxa"/>
            <w:gridSpan w:val="2"/>
          </w:tcPr>
          <w:p w:rsidR="00756123" w:rsidRPr="00756123" w:rsidRDefault="00756123" w:rsidP="00756123">
            <w:pPr>
              <w:pStyle w:val="ConsPlusNormal"/>
              <w:jc w:val="center"/>
            </w:pPr>
            <w:r w:rsidRPr="00756123">
              <w:t>Компонент</w:t>
            </w:r>
          </w:p>
        </w:tc>
        <w:tc>
          <w:tcPr>
            <w:tcW w:w="1360" w:type="dxa"/>
            <w:gridSpan w:val="2"/>
          </w:tcPr>
          <w:p w:rsidR="00756123" w:rsidRPr="00756123" w:rsidRDefault="00756123" w:rsidP="00756123">
            <w:pPr>
              <w:pStyle w:val="ConsPlusNormal"/>
              <w:jc w:val="center"/>
            </w:pPr>
            <w:r w:rsidRPr="00756123">
              <w:t>Субкомп.</w:t>
            </w:r>
          </w:p>
        </w:tc>
        <w:tc>
          <w:tcPr>
            <w:tcW w:w="1134" w:type="dxa"/>
            <w:vMerge w:val="restart"/>
          </w:tcPr>
          <w:p w:rsidR="00756123" w:rsidRPr="00756123" w:rsidRDefault="00756123" w:rsidP="00756123">
            <w:pPr>
              <w:pStyle w:val="ConsPlusNormal"/>
              <w:jc w:val="center"/>
            </w:pPr>
            <w:r w:rsidRPr="00756123">
              <w:t>Константа</w:t>
            </w:r>
          </w:p>
        </w:tc>
        <w:tc>
          <w:tcPr>
            <w:tcW w:w="2316" w:type="dxa"/>
            <w:gridSpan w:val="2"/>
            <w:vMerge w:val="restart"/>
          </w:tcPr>
          <w:p w:rsidR="00756123" w:rsidRPr="00756123" w:rsidRDefault="00756123" w:rsidP="00756123">
            <w:pPr>
              <w:pStyle w:val="ConsPlusNormal"/>
              <w:jc w:val="center"/>
            </w:pPr>
            <w:r w:rsidRPr="00756123">
              <w:t>Указания по заполнению</w:t>
            </w:r>
          </w:p>
        </w:tc>
      </w:tr>
      <w:tr w:rsidR="00756123" w:rsidRPr="00756123">
        <w:tc>
          <w:tcPr>
            <w:tcW w:w="680"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624" w:type="dxa"/>
          </w:tcPr>
          <w:p w:rsidR="00756123" w:rsidRPr="00756123" w:rsidRDefault="00756123" w:rsidP="00756123">
            <w:pPr>
              <w:pStyle w:val="ConsPlusNormal"/>
              <w:jc w:val="center"/>
            </w:pPr>
            <w:r w:rsidRPr="00756123">
              <w:t>Имя</w:t>
            </w:r>
          </w:p>
        </w:tc>
        <w:tc>
          <w:tcPr>
            <w:tcW w:w="737" w:type="dxa"/>
          </w:tcPr>
          <w:p w:rsidR="00756123" w:rsidRPr="00756123" w:rsidRDefault="00756123" w:rsidP="00756123">
            <w:pPr>
              <w:pStyle w:val="ConsPlusNormal"/>
              <w:jc w:val="center"/>
            </w:pPr>
            <w:r w:rsidRPr="00756123">
              <w:t>Обяз.</w:t>
            </w:r>
          </w:p>
        </w:tc>
        <w:tc>
          <w:tcPr>
            <w:tcW w:w="680" w:type="dxa"/>
          </w:tcPr>
          <w:p w:rsidR="00756123" w:rsidRPr="00756123" w:rsidRDefault="00756123" w:rsidP="00756123">
            <w:pPr>
              <w:pStyle w:val="ConsPlusNormal"/>
              <w:jc w:val="center"/>
            </w:pPr>
            <w:r w:rsidRPr="00756123">
              <w:t>Имя</w:t>
            </w:r>
          </w:p>
        </w:tc>
        <w:tc>
          <w:tcPr>
            <w:tcW w:w="680" w:type="dxa"/>
          </w:tcPr>
          <w:p w:rsidR="00756123" w:rsidRPr="00756123" w:rsidRDefault="00756123" w:rsidP="00756123">
            <w:pPr>
              <w:pStyle w:val="ConsPlusNormal"/>
              <w:jc w:val="center"/>
            </w:pPr>
            <w:r w:rsidRPr="00756123">
              <w:t>Обяз.</w:t>
            </w:r>
          </w:p>
        </w:tc>
        <w:tc>
          <w:tcPr>
            <w:tcW w:w="1134" w:type="dxa"/>
            <w:vMerge/>
          </w:tcPr>
          <w:p w:rsidR="00756123" w:rsidRPr="00756123" w:rsidRDefault="00756123" w:rsidP="00756123">
            <w:pPr>
              <w:spacing w:after="0" w:line="240" w:lineRule="auto"/>
            </w:pPr>
          </w:p>
        </w:tc>
        <w:tc>
          <w:tcPr>
            <w:tcW w:w="2316" w:type="dxa"/>
            <w:gridSpan w:val="2"/>
            <w:vMerge/>
          </w:tcPr>
          <w:p w:rsidR="00756123" w:rsidRPr="00756123" w:rsidRDefault="00756123" w:rsidP="00756123">
            <w:pPr>
              <w:spacing w:after="0" w:line="240" w:lineRule="auto"/>
            </w:pPr>
          </w:p>
        </w:tc>
      </w:tr>
      <w:tr w:rsidR="00756123" w:rsidRPr="00756123">
        <w:tc>
          <w:tcPr>
            <w:tcW w:w="680" w:type="dxa"/>
            <w:vMerge w:val="restart"/>
          </w:tcPr>
          <w:p w:rsidR="00756123" w:rsidRPr="00756123" w:rsidRDefault="00756123" w:rsidP="00756123">
            <w:pPr>
              <w:pStyle w:val="ConsPlusNormal"/>
            </w:pPr>
            <w:r w:rsidRPr="00756123">
              <w:t>PID.3</w:t>
            </w:r>
          </w:p>
        </w:tc>
        <w:tc>
          <w:tcPr>
            <w:tcW w:w="900" w:type="dxa"/>
            <w:vMerge w:val="restart"/>
          </w:tcPr>
          <w:p w:rsidR="00756123" w:rsidRPr="00756123" w:rsidRDefault="00756123" w:rsidP="00756123">
            <w:pPr>
              <w:pStyle w:val="ConsPlusNormal"/>
            </w:pPr>
            <w:r w:rsidRPr="00756123">
              <w:t>CX</w:t>
            </w:r>
          </w:p>
        </w:tc>
        <w:tc>
          <w:tcPr>
            <w:tcW w:w="720" w:type="dxa"/>
            <w:vMerge w:val="restart"/>
          </w:tcPr>
          <w:p w:rsidR="00756123" w:rsidRPr="00756123" w:rsidRDefault="00756123" w:rsidP="00756123">
            <w:pPr>
              <w:pStyle w:val="ConsPlusNormal"/>
            </w:pPr>
            <w:r w:rsidRPr="00756123">
              <w:t>Да</w:t>
            </w:r>
          </w:p>
        </w:tc>
        <w:tc>
          <w:tcPr>
            <w:tcW w:w="1620" w:type="dxa"/>
            <w:vMerge w:val="restart"/>
          </w:tcPr>
          <w:p w:rsidR="00756123" w:rsidRPr="00756123" w:rsidRDefault="00756123" w:rsidP="00756123">
            <w:pPr>
              <w:pStyle w:val="ConsPlusNormal"/>
            </w:pPr>
            <w:r w:rsidRPr="00756123">
              <w:t>Список идентификаторов застрахованного лица</w:t>
            </w:r>
          </w:p>
        </w:tc>
        <w:tc>
          <w:tcPr>
            <w:tcW w:w="567" w:type="dxa"/>
            <w:vMerge w:val="restart"/>
          </w:tcPr>
          <w:p w:rsidR="00756123" w:rsidRPr="00756123" w:rsidRDefault="00756123" w:rsidP="00756123">
            <w:pPr>
              <w:pStyle w:val="ConsPlusNormal"/>
            </w:pPr>
            <w:r w:rsidRPr="00756123">
              <w:t>1</w:t>
            </w:r>
          </w:p>
        </w:tc>
        <w:tc>
          <w:tcPr>
            <w:tcW w:w="6171" w:type="dxa"/>
            <w:gridSpan w:val="7"/>
          </w:tcPr>
          <w:p w:rsidR="00756123" w:rsidRPr="00756123" w:rsidRDefault="00756123" w:rsidP="00756123">
            <w:pPr>
              <w:pStyle w:val="ConsPlusNormal"/>
            </w:pPr>
            <w:r w:rsidRPr="00756123">
              <w:t>Главный ЕНП застрахованного лица.</w:t>
            </w:r>
          </w:p>
        </w:tc>
      </w:tr>
      <w:tr w:rsidR="00756123" w:rsidRPr="00756123">
        <w:tc>
          <w:tcPr>
            <w:tcW w:w="680"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624" w:type="dxa"/>
            <w:vAlign w:val="center"/>
          </w:tcPr>
          <w:p w:rsidR="00756123" w:rsidRPr="00756123" w:rsidRDefault="00756123" w:rsidP="00756123">
            <w:pPr>
              <w:pStyle w:val="ConsPlusNormal"/>
            </w:pPr>
            <w:r w:rsidRPr="00756123">
              <w:t>CX.1</w:t>
            </w:r>
          </w:p>
        </w:tc>
        <w:tc>
          <w:tcPr>
            <w:tcW w:w="737" w:type="dxa"/>
            <w:vAlign w:val="center"/>
          </w:tcPr>
          <w:p w:rsidR="00756123" w:rsidRPr="00756123" w:rsidRDefault="00756123" w:rsidP="00756123">
            <w:pPr>
              <w:pStyle w:val="ConsPlusNormal"/>
            </w:pPr>
            <w:r w:rsidRPr="00756123">
              <w:t>Да</w:t>
            </w: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134" w:type="dxa"/>
          </w:tcPr>
          <w:p w:rsidR="00756123" w:rsidRPr="00756123" w:rsidRDefault="00756123" w:rsidP="00756123">
            <w:pPr>
              <w:pStyle w:val="ConsPlusNormal"/>
            </w:pPr>
          </w:p>
        </w:tc>
        <w:tc>
          <w:tcPr>
            <w:tcW w:w="2316" w:type="dxa"/>
            <w:gridSpan w:val="2"/>
          </w:tcPr>
          <w:p w:rsidR="00756123" w:rsidRPr="00756123" w:rsidRDefault="00756123" w:rsidP="00756123">
            <w:pPr>
              <w:pStyle w:val="ConsPlusNormal"/>
            </w:pPr>
          </w:p>
        </w:tc>
      </w:tr>
      <w:tr w:rsidR="00756123" w:rsidRPr="00756123">
        <w:tc>
          <w:tcPr>
            <w:tcW w:w="680"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624" w:type="dxa"/>
          </w:tcPr>
          <w:p w:rsidR="00756123" w:rsidRPr="00756123" w:rsidRDefault="00756123" w:rsidP="00756123">
            <w:pPr>
              <w:pStyle w:val="ConsPlusNormal"/>
            </w:pPr>
            <w:r w:rsidRPr="00756123">
              <w:t>CX.5</w:t>
            </w:r>
          </w:p>
        </w:tc>
        <w:tc>
          <w:tcPr>
            <w:tcW w:w="737" w:type="dxa"/>
          </w:tcPr>
          <w:p w:rsidR="00756123" w:rsidRPr="00756123" w:rsidRDefault="00756123" w:rsidP="00756123">
            <w:pPr>
              <w:pStyle w:val="ConsPlusNormal"/>
            </w:pPr>
            <w:r w:rsidRPr="00756123">
              <w:t>Да</w:t>
            </w: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134" w:type="dxa"/>
          </w:tcPr>
          <w:p w:rsidR="00756123" w:rsidRPr="00756123" w:rsidRDefault="00756123" w:rsidP="00756123">
            <w:pPr>
              <w:pStyle w:val="ConsPlusNormal"/>
            </w:pPr>
            <w:r w:rsidRPr="00756123">
              <w:t>NI</w:t>
            </w:r>
          </w:p>
        </w:tc>
        <w:tc>
          <w:tcPr>
            <w:tcW w:w="2316" w:type="dxa"/>
            <w:gridSpan w:val="2"/>
          </w:tcPr>
          <w:p w:rsidR="00756123" w:rsidRPr="00756123" w:rsidRDefault="00756123" w:rsidP="00756123">
            <w:pPr>
              <w:pStyle w:val="ConsPlusNormal"/>
            </w:pPr>
            <w:r w:rsidRPr="00756123">
              <w:t>Признак ЕНП.</w:t>
            </w:r>
          </w:p>
        </w:tc>
      </w:tr>
      <w:tr w:rsidR="00756123" w:rsidRPr="00756123">
        <w:tc>
          <w:tcPr>
            <w:tcW w:w="680"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567" w:type="dxa"/>
            <w:vMerge w:val="restart"/>
          </w:tcPr>
          <w:p w:rsidR="00756123" w:rsidRPr="00756123" w:rsidRDefault="00756123" w:rsidP="00756123">
            <w:pPr>
              <w:pStyle w:val="ConsPlusNormal"/>
            </w:pPr>
            <w:r w:rsidRPr="00756123">
              <w:t>2</w:t>
            </w:r>
          </w:p>
        </w:tc>
        <w:tc>
          <w:tcPr>
            <w:tcW w:w="6171" w:type="dxa"/>
            <w:gridSpan w:val="7"/>
          </w:tcPr>
          <w:p w:rsidR="00756123" w:rsidRPr="00756123" w:rsidRDefault="00756123" w:rsidP="00756123">
            <w:pPr>
              <w:pStyle w:val="ConsPlusNormal"/>
              <w:jc w:val="both"/>
            </w:pPr>
            <w:r w:rsidRPr="00756123">
              <w:t>ЕНП застрахованного лица, под которым оно состояло и было снято с учета на территории запроса.</w:t>
            </w:r>
          </w:p>
        </w:tc>
      </w:tr>
      <w:tr w:rsidR="00756123" w:rsidRPr="00756123">
        <w:tc>
          <w:tcPr>
            <w:tcW w:w="680"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624" w:type="dxa"/>
          </w:tcPr>
          <w:p w:rsidR="00756123" w:rsidRPr="00756123" w:rsidRDefault="00756123" w:rsidP="00756123">
            <w:pPr>
              <w:pStyle w:val="ConsPlusNormal"/>
            </w:pPr>
            <w:r w:rsidRPr="00756123">
              <w:t>CX.1</w:t>
            </w:r>
          </w:p>
        </w:tc>
        <w:tc>
          <w:tcPr>
            <w:tcW w:w="737" w:type="dxa"/>
          </w:tcPr>
          <w:p w:rsidR="00756123" w:rsidRPr="00756123" w:rsidRDefault="00756123" w:rsidP="00756123">
            <w:pPr>
              <w:pStyle w:val="ConsPlusNormal"/>
            </w:pPr>
            <w:r w:rsidRPr="00756123">
              <w:t>Да</w:t>
            </w: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134" w:type="dxa"/>
          </w:tcPr>
          <w:p w:rsidR="00756123" w:rsidRPr="00756123" w:rsidRDefault="00756123" w:rsidP="00756123">
            <w:pPr>
              <w:pStyle w:val="ConsPlusNormal"/>
            </w:pPr>
          </w:p>
        </w:tc>
        <w:tc>
          <w:tcPr>
            <w:tcW w:w="2316" w:type="dxa"/>
            <w:gridSpan w:val="2"/>
          </w:tcPr>
          <w:p w:rsidR="00756123" w:rsidRPr="00756123" w:rsidRDefault="00756123" w:rsidP="00756123">
            <w:pPr>
              <w:pStyle w:val="ConsPlusNormal"/>
            </w:pPr>
            <w:r w:rsidRPr="00756123">
              <w:t>Значение ЕНП.</w:t>
            </w:r>
          </w:p>
        </w:tc>
      </w:tr>
      <w:tr w:rsidR="00756123" w:rsidRPr="00756123">
        <w:tc>
          <w:tcPr>
            <w:tcW w:w="680"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624" w:type="dxa"/>
            <w:vMerge w:val="restart"/>
          </w:tcPr>
          <w:p w:rsidR="00756123" w:rsidRPr="00756123" w:rsidRDefault="00756123" w:rsidP="00756123">
            <w:pPr>
              <w:pStyle w:val="ConsPlusNormal"/>
            </w:pPr>
            <w:r w:rsidRPr="00756123">
              <w:t>CX.4</w:t>
            </w:r>
          </w:p>
        </w:tc>
        <w:tc>
          <w:tcPr>
            <w:tcW w:w="737" w:type="dxa"/>
            <w:vMerge w:val="restart"/>
          </w:tcPr>
          <w:p w:rsidR="00756123" w:rsidRPr="00756123" w:rsidRDefault="00756123" w:rsidP="00756123">
            <w:pPr>
              <w:pStyle w:val="ConsPlusNormal"/>
            </w:pPr>
            <w:r w:rsidRPr="00756123">
              <w:t>Усл</w:t>
            </w:r>
          </w:p>
        </w:tc>
        <w:tc>
          <w:tcPr>
            <w:tcW w:w="4810" w:type="dxa"/>
            <w:gridSpan w:val="5"/>
          </w:tcPr>
          <w:p w:rsidR="00756123" w:rsidRPr="00756123" w:rsidRDefault="00756123" w:rsidP="00756123">
            <w:pPr>
              <w:pStyle w:val="ConsPlusNormal"/>
            </w:pPr>
            <w:r w:rsidRPr="00756123">
              <w:t>Код ТФОМС, в котором ЗЛ поставлено на учет под данным ЕНП.</w:t>
            </w:r>
          </w:p>
        </w:tc>
      </w:tr>
      <w:tr w:rsidR="00756123" w:rsidRPr="00756123">
        <w:tc>
          <w:tcPr>
            <w:tcW w:w="680"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737" w:type="dxa"/>
            <w:vMerge/>
          </w:tcPr>
          <w:p w:rsidR="00756123" w:rsidRPr="00756123" w:rsidRDefault="00756123" w:rsidP="00756123">
            <w:pPr>
              <w:spacing w:after="0" w:line="240" w:lineRule="auto"/>
            </w:pPr>
          </w:p>
        </w:tc>
        <w:tc>
          <w:tcPr>
            <w:tcW w:w="680" w:type="dxa"/>
          </w:tcPr>
          <w:p w:rsidR="00756123" w:rsidRPr="00756123" w:rsidRDefault="00756123" w:rsidP="00756123">
            <w:pPr>
              <w:pStyle w:val="ConsPlusNormal"/>
            </w:pPr>
            <w:r w:rsidRPr="00756123">
              <w:t>HD.1</w:t>
            </w:r>
          </w:p>
        </w:tc>
        <w:tc>
          <w:tcPr>
            <w:tcW w:w="680" w:type="dxa"/>
          </w:tcPr>
          <w:p w:rsidR="00756123" w:rsidRPr="00756123" w:rsidRDefault="00756123" w:rsidP="00756123">
            <w:pPr>
              <w:pStyle w:val="ConsPlusNormal"/>
            </w:pPr>
            <w:r w:rsidRPr="00756123">
              <w:t>Да</w:t>
            </w:r>
          </w:p>
        </w:tc>
        <w:tc>
          <w:tcPr>
            <w:tcW w:w="1134" w:type="dxa"/>
          </w:tcPr>
          <w:p w:rsidR="00756123" w:rsidRPr="00756123" w:rsidRDefault="00756123" w:rsidP="00756123">
            <w:pPr>
              <w:pStyle w:val="ConsPlusNormal"/>
            </w:pPr>
          </w:p>
        </w:tc>
        <w:tc>
          <w:tcPr>
            <w:tcW w:w="1804" w:type="dxa"/>
          </w:tcPr>
          <w:p w:rsidR="00756123" w:rsidRPr="00756123" w:rsidRDefault="00756123" w:rsidP="00756123">
            <w:pPr>
              <w:pStyle w:val="ConsPlusNormal"/>
              <w:jc w:val="both"/>
            </w:pPr>
            <w:r w:rsidRPr="00756123">
              <w:t xml:space="preserve">Пятизначный идентификатор ТФОМС, в ИС РС ЕРЗ которого ЗЛ поставлен на учет с </w:t>
            </w:r>
            <w:r w:rsidRPr="00756123">
              <w:lastRenderedPageBreak/>
              <w:t>данным ЕНП.</w:t>
            </w:r>
          </w:p>
        </w:tc>
        <w:tc>
          <w:tcPr>
            <w:tcW w:w="512" w:type="dxa"/>
            <w:vMerge w:val="restart"/>
          </w:tcPr>
          <w:p w:rsidR="00756123" w:rsidRPr="00756123" w:rsidRDefault="00756123" w:rsidP="00756123">
            <w:pPr>
              <w:pStyle w:val="ConsPlusNormal"/>
            </w:pPr>
          </w:p>
        </w:tc>
      </w:tr>
      <w:tr w:rsidR="00756123" w:rsidRPr="00756123">
        <w:tc>
          <w:tcPr>
            <w:tcW w:w="680"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737" w:type="dxa"/>
            <w:vMerge/>
          </w:tcPr>
          <w:p w:rsidR="00756123" w:rsidRPr="00756123" w:rsidRDefault="00756123" w:rsidP="00756123">
            <w:pPr>
              <w:spacing w:after="0" w:line="240" w:lineRule="auto"/>
            </w:pPr>
          </w:p>
        </w:tc>
        <w:tc>
          <w:tcPr>
            <w:tcW w:w="680" w:type="dxa"/>
          </w:tcPr>
          <w:p w:rsidR="00756123" w:rsidRPr="00756123" w:rsidRDefault="00756123" w:rsidP="00756123">
            <w:pPr>
              <w:pStyle w:val="ConsPlusNormal"/>
            </w:pPr>
            <w:r w:rsidRPr="00756123">
              <w:t>HD.2</w:t>
            </w:r>
          </w:p>
        </w:tc>
        <w:tc>
          <w:tcPr>
            <w:tcW w:w="680" w:type="dxa"/>
          </w:tcPr>
          <w:p w:rsidR="00756123" w:rsidRPr="00756123" w:rsidRDefault="00756123" w:rsidP="00756123">
            <w:pPr>
              <w:pStyle w:val="ConsPlusNormal"/>
            </w:pPr>
            <w:r w:rsidRPr="00756123">
              <w:t>Нет</w:t>
            </w:r>
          </w:p>
        </w:tc>
        <w:tc>
          <w:tcPr>
            <w:tcW w:w="1134" w:type="dxa"/>
          </w:tcPr>
          <w:p w:rsidR="00756123" w:rsidRPr="00756123" w:rsidRDefault="00756123" w:rsidP="00756123">
            <w:pPr>
              <w:pStyle w:val="ConsPlusNormal"/>
              <w:jc w:val="both"/>
            </w:pPr>
            <w:r w:rsidRPr="00756123">
              <w:t>1.2.643.2.40.3.3.1.0</w:t>
            </w:r>
          </w:p>
        </w:tc>
        <w:tc>
          <w:tcPr>
            <w:tcW w:w="1804" w:type="dxa"/>
          </w:tcPr>
          <w:p w:rsidR="00756123" w:rsidRPr="00756123" w:rsidRDefault="00756123" w:rsidP="00756123">
            <w:pPr>
              <w:pStyle w:val="ConsPlusNormal"/>
              <w:jc w:val="both"/>
            </w:pPr>
            <w:r w:rsidRPr="00756123">
              <w:t>ОИД кода ТФОМС.</w:t>
            </w:r>
          </w:p>
        </w:tc>
        <w:tc>
          <w:tcPr>
            <w:tcW w:w="512" w:type="dxa"/>
            <w:vMerge/>
          </w:tcPr>
          <w:p w:rsidR="00756123" w:rsidRPr="00756123" w:rsidRDefault="00756123" w:rsidP="00756123">
            <w:pPr>
              <w:spacing w:after="0" w:line="240" w:lineRule="auto"/>
            </w:pPr>
          </w:p>
        </w:tc>
      </w:tr>
      <w:tr w:rsidR="00756123" w:rsidRPr="00756123">
        <w:tc>
          <w:tcPr>
            <w:tcW w:w="680"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737" w:type="dxa"/>
            <w:vMerge/>
          </w:tcPr>
          <w:p w:rsidR="00756123" w:rsidRPr="00756123" w:rsidRDefault="00756123" w:rsidP="00756123">
            <w:pPr>
              <w:spacing w:after="0" w:line="240" w:lineRule="auto"/>
            </w:pPr>
          </w:p>
        </w:tc>
        <w:tc>
          <w:tcPr>
            <w:tcW w:w="680" w:type="dxa"/>
          </w:tcPr>
          <w:p w:rsidR="00756123" w:rsidRPr="00756123" w:rsidRDefault="00756123" w:rsidP="00756123">
            <w:pPr>
              <w:pStyle w:val="ConsPlusNormal"/>
            </w:pPr>
            <w:r w:rsidRPr="00756123">
              <w:t>HD.3</w:t>
            </w:r>
          </w:p>
        </w:tc>
        <w:tc>
          <w:tcPr>
            <w:tcW w:w="680" w:type="dxa"/>
          </w:tcPr>
          <w:p w:rsidR="00756123" w:rsidRPr="00756123" w:rsidRDefault="00756123" w:rsidP="00756123">
            <w:pPr>
              <w:pStyle w:val="ConsPlusNormal"/>
            </w:pPr>
            <w:r w:rsidRPr="00756123">
              <w:t>Нет</w:t>
            </w:r>
          </w:p>
        </w:tc>
        <w:tc>
          <w:tcPr>
            <w:tcW w:w="1134" w:type="dxa"/>
          </w:tcPr>
          <w:p w:rsidR="00756123" w:rsidRPr="00756123" w:rsidRDefault="00756123" w:rsidP="00756123">
            <w:pPr>
              <w:pStyle w:val="ConsPlusNormal"/>
              <w:jc w:val="both"/>
            </w:pPr>
            <w:r w:rsidRPr="00756123">
              <w:t>ISO</w:t>
            </w:r>
          </w:p>
        </w:tc>
        <w:tc>
          <w:tcPr>
            <w:tcW w:w="1804" w:type="dxa"/>
          </w:tcPr>
          <w:p w:rsidR="00756123" w:rsidRPr="00756123" w:rsidRDefault="00756123" w:rsidP="00756123">
            <w:pPr>
              <w:pStyle w:val="ConsPlusNormal"/>
            </w:pPr>
          </w:p>
        </w:tc>
        <w:tc>
          <w:tcPr>
            <w:tcW w:w="512" w:type="dxa"/>
            <w:vMerge/>
          </w:tcPr>
          <w:p w:rsidR="00756123" w:rsidRPr="00756123" w:rsidRDefault="00756123" w:rsidP="00756123">
            <w:pPr>
              <w:spacing w:after="0" w:line="240" w:lineRule="auto"/>
            </w:pPr>
          </w:p>
        </w:tc>
      </w:tr>
      <w:tr w:rsidR="00756123" w:rsidRPr="00756123">
        <w:tc>
          <w:tcPr>
            <w:tcW w:w="680"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624" w:type="dxa"/>
          </w:tcPr>
          <w:p w:rsidR="00756123" w:rsidRPr="00756123" w:rsidRDefault="00756123" w:rsidP="00756123">
            <w:pPr>
              <w:pStyle w:val="ConsPlusNormal"/>
            </w:pPr>
            <w:r w:rsidRPr="00756123">
              <w:t>CX.5</w:t>
            </w:r>
          </w:p>
        </w:tc>
        <w:tc>
          <w:tcPr>
            <w:tcW w:w="737" w:type="dxa"/>
          </w:tcPr>
          <w:p w:rsidR="00756123" w:rsidRPr="00756123" w:rsidRDefault="00756123" w:rsidP="00756123">
            <w:pPr>
              <w:pStyle w:val="ConsPlusNormal"/>
            </w:pPr>
            <w:r w:rsidRPr="00756123">
              <w:t>Да</w:t>
            </w: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134" w:type="dxa"/>
          </w:tcPr>
          <w:p w:rsidR="00756123" w:rsidRPr="00756123" w:rsidRDefault="00756123" w:rsidP="00756123">
            <w:pPr>
              <w:pStyle w:val="ConsPlusNormal"/>
              <w:jc w:val="both"/>
            </w:pPr>
            <w:r w:rsidRPr="00756123">
              <w:t>NI</w:t>
            </w:r>
          </w:p>
        </w:tc>
        <w:tc>
          <w:tcPr>
            <w:tcW w:w="2316" w:type="dxa"/>
            <w:gridSpan w:val="2"/>
          </w:tcPr>
          <w:p w:rsidR="00756123" w:rsidRPr="00756123" w:rsidRDefault="00756123" w:rsidP="00756123">
            <w:pPr>
              <w:pStyle w:val="ConsPlusNormal"/>
              <w:jc w:val="both"/>
            </w:pPr>
            <w:r w:rsidRPr="00756123">
              <w:t>Признак ЕНП.</w:t>
            </w:r>
          </w:p>
        </w:tc>
      </w:tr>
      <w:tr w:rsidR="00756123" w:rsidRPr="00756123">
        <w:tc>
          <w:tcPr>
            <w:tcW w:w="680" w:type="dxa"/>
          </w:tcPr>
          <w:p w:rsidR="00756123" w:rsidRPr="00756123" w:rsidRDefault="00756123" w:rsidP="00756123">
            <w:pPr>
              <w:pStyle w:val="ConsPlusNormal"/>
            </w:pPr>
            <w:r w:rsidRPr="00756123">
              <w:t>PID.5</w:t>
            </w:r>
          </w:p>
        </w:tc>
        <w:tc>
          <w:tcPr>
            <w:tcW w:w="900" w:type="dxa"/>
          </w:tcPr>
          <w:p w:rsidR="00756123" w:rsidRPr="00756123" w:rsidRDefault="00756123" w:rsidP="00756123">
            <w:pPr>
              <w:pStyle w:val="ConsPlusNormal"/>
            </w:pPr>
            <w:r w:rsidRPr="00756123">
              <w:t>XPN</w:t>
            </w:r>
          </w:p>
        </w:tc>
        <w:tc>
          <w:tcPr>
            <w:tcW w:w="720" w:type="dxa"/>
          </w:tcPr>
          <w:p w:rsidR="00756123" w:rsidRPr="00756123" w:rsidRDefault="00756123" w:rsidP="00756123">
            <w:pPr>
              <w:pStyle w:val="ConsPlusNormal"/>
            </w:pPr>
            <w:r w:rsidRPr="00756123">
              <w:t>Да</w:t>
            </w:r>
          </w:p>
        </w:tc>
        <w:tc>
          <w:tcPr>
            <w:tcW w:w="1620" w:type="dxa"/>
          </w:tcPr>
          <w:p w:rsidR="00756123" w:rsidRPr="00756123" w:rsidRDefault="00756123" w:rsidP="00756123">
            <w:pPr>
              <w:pStyle w:val="ConsPlusNormal"/>
            </w:pPr>
            <w:r w:rsidRPr="00756123">
              <w:t>Фамилия, имя, отчество</w:t>
            </w:r>
          </w:p>
        </w:tc>
        <w:tc>
          <w:tcPr>
            <w:tcW w:w="567" w:type="dxa"/>
          </w:tcPr>
          <w:p w:rsidR="00756123" w:rsidRPr="00756123" w:rsidRDefault="00756123" w:rsidP="00756123">
            <w:pPr>
              <w:pStyle w:val="ConsPlusNormal"/>
            </w:pPr>
            <w:r w:rsidRPr="00756123">
              <w:t>1</w:t>
            </w:r>
          </w:p>
        </w:tc>
        <w:tc>
          <w:tcPr>
            <w:tcW w:w="6171" w:type="dxa"/>
            <w:gridSpan w:val="7"/>
          </w:tcPr>
          <w:p w:rsidR="00756123" w:rsidRPr="00756123" w:rsidRDefault="00756123" w:rsidP="00756123">
            <w:pPr>
              <w:pStyle w:val="ConsPlusNormal"/>
              <w:jc w:val="both"/>
            </w:pPr>
            <w:r w:rsidRPr="00756123">
              <w:t>Всегда возвращается незаполненное поле &lt;PID.5/&gt;</w:t>
            </w:r>
          </w:p>
        </w:tc>
      </w:tr>
      <w:tr w:rsidR="00756123" w:rsidRPr="00756123">
        <w:tc>
          <w:tcPr>
            <w:tcW w:w="680" w:type="dxa"/>
          </w:tcPr>
          <w:p w:rsidR="00756123" w:rsidRPr="00756123" w:rsidRDefault="00756123" w:rsidP="00756123">
            <w:pPr>
              <w:pStyle w:val="ConsPlusNormal"/>
            </w:pPr>
            <w:r w:rsidRPr="00756123">
              <w:t>PID.7</w:t>
            </w:r>
          </w:p>
        </w:tc>
        <w:tc>
          <w:tcPr>
            <w:tcW w:w="900" w:type="dxa"/>
          </w:tcPr>
          <w:p w:rsidR="00756123" w:rsidRPr="00756123" w:rsidRDefault="00756123" w:rsidP="00756123">
            <w:pPr>
              <w:pStyle w:val="ConsPlusNormal"/>
            </w:pPr>
            <w:r w:rsidRPr="00756123">
              <w:t>DTM</w:t>
            </w:r>
          </w:p>
        </w:tc>
        <w:tc>
          <w:tcPr>
            <w:tcW w:w="720" w:type="dxa"/>
          </w:tcPr>
          <w:p w:rsidR="00756123" w:rsidRPr="00756123" w:rsidRDefault="00756123" w:rsidP="00756123">
            <w:pPr>
              <w:pStyle w:val="ConsPlusNormal"/>
            </w:pPr>
            <w:r w:rsidRPr="00756123">
              <w:t>Да</w:t>
            </w:r>
          </w:p>
        </w:tc>
        <w:tc>
          <w:tcPr>
            <w:tcW w:w="1620" w:type="dxa"/>
          </w:tcPr>
          <w:p w:rsidR="00756123" w:rsidRPr="00756123" w:rsidRDefault="00756123" w:rsidP="00756123">
            <w:pPr>
              <w:pStyle w:val="ConsPlusNormal"/>
            </w:pPr>
            <w:r w:rsidRPr="00756123">
              <w:t>Дата рождения</w:t>
            </w:r>
          </w:p>
        </w:tc>
        <w:tc>
          <w:tcPr>
            <w:tcW w:w="567" w:type="dxa"/>
          </w:tcPr>
          <w:p w:rsidR="00756123" w:rsidRPr="00756123" w:rsidRDefault="00756123" w:rsidP="00756123">
            <w:pPr>
              <w:pStyle w:val="ConsPlusNormal"/>
            </w:pPr>
            <w:r w:rsidRPr="00756123">
              <w:t>1</w:t>
            </w:r>
          </w:p>
        </w:tc>
        <w:tc>
          <w:tcPr>
            <w:tcW w:w="6171" w:type="dxa"/>
            <w:gridSpan w:val="7"/>
          </w:tcPr>
          <w:p w:rsidR="00756123" w:rsidRPr="00756123" w:rsidRDefault="00756123" w:rsidP="00756123">
            <w:pPr>
              <w:pStyle w:val="ConsPlusNormal"/>
              <w:jc w:val="both"/>
            </w:pPr>
            <w:r w:rsidRPr="00756123">
              <w:t>Всегда возвращается незаполненное поле &lt;PID.7/&gt;</w:t>
            </w:r>
          </w:p>
        </w:tc>
      </w:tr>
      <w:tr w:rsidR="00756123" w:rsidRPr="00756123">
        <w:tc>
          <w:tcPr>
            <w:tcW w:w="680" w:type="dxa"/>
          </w:tcPr>
          <w:p w:rsidR="00756123" w:rsidRPr="00756123" w:rsidRDefault="00756123" w:rsidP="00756123">
            <w:pPr>
              <w:pStyle w:val="ConsPlusNormal"/>
            </w:pPr>
            <w:r w:rsidRPr="00756123">
              <w:t>PID.8</w:t>
            </w:r>
          </w:p>
        </w:tc>
        <w:tc>
          <w:tcPr>
            <w:tcW w:w="900" w:type="dxa"/>
          </w:tcPr>
          <w:p w:rsidR="00756123" w:rsidRPr="00756123" w:rsidRDefault="00756123" w:rsidP="00756123">
            <w:pPr>
              <w:pStyle w:val="ConsPlusNormal"/>
            </w:pPr>
            <w:r w:rsidRPr="00756123">
              <w:t>IS</w:t>
            </w:r>
          </w:p>
        </w:tc>
        <w:tc>
          <w:tcPr>
            <w:tcW w:w="720" w:type="dxa"/>
          </w:tcPr>
          <w:p w:rsidR="00756123" w:rsidRPr="00756123" w:rsidRDefault="00756123" w:rsidP="00756123">
            <w:pPr>
              <w:pStyle w:val="ConsPlusNormal"/>
            </w:pPr>
            <w:r w:rsidRPr="00756123">
              <w:t>Да</w:t>
            </w:r>
          </w:p>
        </w:tc>
        <w:tc>
          <w:tcPr>
            <w:tcW w:w="1620" w:type="dxa"/>
          </w:tcPr>
          <w:p w:rsidR="00756123" w:rsidRPr="00756123" w:rsidRDefault="00756123" w:rsidP="00756123">
            <w:pPr>
              <w:pStyle w:val="ConsPlusNormal"/>
            </w:pPr>
            <w:r w:rsidRPr="00756123">
              <w:t>Пол</w:t>
            </w:r>
          </w:p>
        </w:tc>
        <w:tc>
          <w:tcPr>
            <w:tcW w:w="567" w:type="dxa"/>
          </w:tcPr>
          <w:p w:rsidR="00756123" w:rsidRPr="00756123" w:rsidRDefault="00756123" w:rsidP="00756123">
            <w:pPr>
              <w:pStyle w:val="ConsPlusNormal"/>
            </w:pPr>
            <w:r w:rsidRPr="00756123">
              <w:t>1</w:t>
            </w:r>
          </w:p>
        </w:tc>
        <w:tc>
          <w:tcPr>
            <w:tcW w:w="6171" w:type="dxa"/>
            <w:gridSpan w:val="7"/>
          </w:tcPr>
          <w:p w:rsidR="00756123" w:rsidRPr="00756123" w:rsidRDefault="00756123" w:rsidP="00756123">
            <w:pPr>
              <w:pStyle w:val="ConsPlusNormal"/>
              <w:jc w:val="both"/>
            </w:pPr>
            <w:r w:rsidRPr="00756123">
              <w:t>Всегда возвращается незаполненное поле &lt;PID.8/&gt;</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Б.3.3.6 Сегмент IN1 - "Подтверждение факта страхования по ОМС"</w:t>
      </w:r>
    </w:p>
    <w:p w:rsidR="00756123" w:rsidRPr="00756123" w:rsidRDefault="00756123" w:rsidP="00756123">
      <w:pPr>
        <w:pStyle w:val="ConsPlusNormal"/>
        <w:ind w:firstLine="540"/>
        <w:jc w:val="both"/>
      </w:pPr>
      <w:r w:rsidRPr="00756123">
        <w:t>Сегмент IN1 должен включаться в сообщения для дополнительного подтверждения территории страхования и указания страховой медицинской организации, в которой застрахованное лицо подлежит восстановлению на учете.</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Таблица Б.41 Структура сегмента IN1 (ответ на запрос лиц, подлежащих восстановлению на учете)</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80"/>
        <w:gridCol w:w="900"/>
        <w:gridCol w:w="720"/>
        <w:gridCol w:w="1800"/>
        <w:gridCol w:w="850"/>
        <w:gridCol w:w="680"/>
        <w:gridCol w:w="737"/>
        <w:gridCol w:w="2964"/>
      </w:tblGrid>
      <w:tr w:rsidR="00756123" w:rsidRPr="00756123">
        <w:tc>
          <w:tcPr>
            <w:tcW w:w="780" w:type="dxa"/>
          </w:tcPr>
          <w:p w:rsidR="00756123" w:rsidRPr="00756123" w:rsidRDefault="00756123" w:rsidP="00756123">
            <w:pPr>
              <w:pStyle w:val="ConsPlusNormal"/>
              <w:jc w:val="center"/>
            </w:pPr>
            <w:r w:rsidRPr="00756123">
              <w:t>XML</w:t>
            </w:r>
            <w:r w:rsidRPr="00756123">
              <w:lastRenderedPageBreak/>
              <w:t>-имя</w:t>
            </w:r>
          </w:p>
        </w:tc>
        <w:tc>
          <w:tcPr>
            <w:tcW w:w="900" w:type="dxa"/>
          </w:tcPr>
          <w:p w:rsidR="00756123" w:rsidRPr="00756123" w:rsidRDefault="00756123" w:rsidP="00756123">
            <w:pPr>
              <w:pStyle w:val="ConsPlusNormal"/>
              <w:jc w:val="center"/>
            </w:pPr>
            <w:r w:rsidRPr="00756123">
              <w:lastRenderedPageBreak/>
              <w:t xml:space="preserve">Тип </w:t>
            </w:r>
            <w:r w:rsidRPr="00756123">
              <w:lastRenderedPageBreak/>
              <w:t>данных</w:t>
            </w:r>
          </w:p>
        </w:tc>
        <w:tc>
          <w:tcPr>
            <w:tcW w:w="720" w:type="dxa"/>
          </w:tcPr>
          <w:p w:rsidR="00756123" w:rsidRPr="00756123" w:rsidRDefault="00756123" w:rsidP="00756123">
            <w:pPr>
              <w:pStyle w:val="ConsPlusNormal"/>
              <w:jc w:val="center"/>
            </w:pPr>
            <w:r w:rsidRPr="00756123">
              <w:lastRenderedPageBreak/>
              <w:t>Обяз</w:t>
            </w:r>
            <w:r w:rsidRPr="00756123">
              <w:lastRenderedPageBreak/>
              <w:t>. поле</w:t>
            </w:r>
          </w:p>
        </w:tc>
        <w:tc>
          <w:tcPr>
            <w:tcW w:w="1800" w:type="dxa"/>
          </w:tcPr>
          <w:p w:rsidR="00756123" w:rsidRPr="00756123" w:rsidRDefault="00756123" w:rsidP="00756123">
            <w:pPr>
              <w:pStyle w:val="ConsPlusNormal"/>
              <w:jc w:val="center"/>
            </w:pPr>
            <w:r w:rsidRPr="00756123">
              <w:lastRenderedPageBreak/>
              <w:t>Имя поля</w:t>
            </w:r>
          </w:p>
        </w:tc>
        <w:tc>
          <w:tcPr>
            <w:tcW w:w="850" w:type="dxa"/>
          </w:tcPr>
          <w:p w:rsidR="00756123" w:rsidRPr="00756123" w:rsidRDefault="00756123" w:rsidP="00756123">
            <w:pPr>
              <w:pStyle w:val="ConsPlusNormal"/>
              <w:jc w:val="center"/>
            </w:pPr>
            <w:r w:rsidRPr="00756123">
              <w:t>Кмп</w:t>
            </w:r>
          </w:p>
        </w:tc>
        <w:tc>
          <w:tcPr>
            <w:tcW w:w="680" w:type="dxa"/>
          </w:tcPr>
          <w:p w:rsidR="00756123" w:rsidRPr="00756123" w:rsidRDefault="00756123" w:rsidP="00756123">
            <w:pPr>
              <w:pStyle w:val="ConsPlusNormal"/>
              <w:jc w:val="center"/>
            </w:pPr>
            <w:r w:rsidRPr="00756123">
              <w:t>Обя</w:t>
            </w:r>
            <w:r w:rsidRPr="00756123">
              <w:lastRenderedPageBreak/>
              <w:t>з. кмп</w:t>
            </w:r>
          </w:p>
        </w:tc>
        <w:tc>
          <w:tcPr>
            <w:tcW w:w="737" w:type="dxa"/>
          </w:tcPr>
          <w:p w:rsidR="00756123" w:rsidRPr="00756123" w:rsidRDefault="00756123" w:rsidP="00756123">
            <w:pPr>
              <w:pStyle w:val="ConsPlusNormal"/>
              <w:jc w:val="center"/>
            </w:pPr>
            <w:r w:rsidRPr="00756123">
              <w:lastRenderedPageBreak/>
              <w:t>Конс</w:t>
            </w:r>
            <w:r w:rsidRPr="00756123">
              <w:lastRenderedPageBreak/>
              <w:t>танта</w:t>
            </w:r>
          </w:p>
        </w:tc>
        <w:tc>
          <w:tcPr>
            <w:tcW w:w="2964" w:type="dxa"/>
          </w:tcPr>
          <w:p w:rsidR="00756123" w:rsidRPr="00756123" w:rsidRDefault="00756123" w:rsidP="00756123">
            <w:pPr>
              <w:pStyle w:val="ConsPlusNormal"/>
              <w:jc w:val="center"/>
            </w:pPr>
            <w:r w:rsidRPr="00756123">
              <w:lastRenderedPageBreak/>
              <w:t xml:space="preserve">Указания по </w:t>
            </w:r>
            <w:r w:rsidRPr="00756123">
              <w:lastRenderedPageBreak/>
              <w:t>заполнению</w:t>
            </w:r>
          </w:p>
        </w:tc>
      </w:tr>
      <w:tr w:rsidR="00756123" w:rsidRPr="00756123">
        <w:tc>
          <w:tcPr>
            <w:tcW w:w="780" w:type="dxa"/>
          </w:tcPr>
          <w:p w:rsidR="00756123" w:rsidRPr="00756123" w:rsidRDefault="00756123" w:rsidP="00756123">
            <w:pPr>
              <w:pStyle w:val="ConsPlusNormal"/>
            </w:pPr>
            <w:r w:rsidRPr="00756123">
              <w:lastRenderedPageBreak/>
              <w:t>IN1.1</w:t>
            </w:r>
          </w:p>
        </w:tc>
        <w:tc>
          <w:tcPr>
            <w:tcW w:w="900" w:type="dxa"/>
          </w:tcPr>
          <w:p w:rsidR="00756123" w:rsidRPr="00756123" w:rsidRDefault="00756123" w:rsidP="00756123">
            <w:pPr>
              <w:pStyle w:val="ConsPlusNormal"/>
            </w:pPr>
            <w:r w:rsidRPr="00756123">
              <w:t>SI</w:t>
            </w:r>
          </w:p>
        </w:tc>
        <w:tc>
          <w:tcPr>
            <w:tcW w:w="720" w:type="dxa"/>
          </w:tcPr>
          <w:p w:rsidR="00756123" w:rsidRPr="00756123" w:rsidRDefault="00756123" w:rsidP="00756123">
            <w:pPr>
              <w:pStyle w:val="ConsPlusNormal"/>
            </w:pPr>
            <w:r w:rsidRPr="00756123">
              <w:t>Да</w:t>
            </w:r>
          </w:p>
        </w:tc>
        <w:tc>
          <w:tcPr>
            <w:tcW w:w="1800" w:type="dxa"/>
          </w:tcPr>
          <w:p w:rsidR="00756123" w:rsidRPr="00756123" w:rsidRDefault="00756123" w:rsidP="00756123">
            <w:pPr>
              <w:pStyle w:val="ConsPlusNormal"/>
              <w:jc w:val="both"/>
            </w:pPr>
            <w:r w:rsidRPr="00756123">
              <w:t>Порядковый номер сегмента IN1</w:t>
            </w:r>
          </w:p>
        </w:tc>
        <w:tc>
          <w:tcPr>
            <w:tcW w:w="85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r w:rsidRPr="00756123">
              <w:t>1</w:t>
            </w:r>
          </w:p>
        </w:tc>
        <w:tc>
          <w:tcPr>
            <w:tcW w:w="2964" w:type="dxa"/>
          </w:tcPr>
          <w:p w:rsidR="00756123" w:rsidRPr="00756123" w:rsidRDefault="00756123" w:rsidP="00756123">
            <w:pPr>
              <w:pStyle w:val="ConsPlusNormal"/>
            </w:pPr>
          </w:p>
        </w:tc>
      </w:tr>
      <w:tr w:rsidR="00756123" w:rsidRPr="00756123">
        <w:tc>
          <w:tcPr>
            <w:tcW w:w="780" w:type="dxa"/>
          </w:tcPr>
          <w:p w:rsidR="00756123" w:rsidRPr="00756123" w:rsidRDefault="00756123" w:rsidP="00756123">
            <w:pPr>
              <w:pStyle w:val="ConsPlusNormal"/>
            </w:pPr>
            <w:r w:rsidRPr="00756123">
              <w:t>IN1.2</w:t>
            </w:r>
          </w:p>
        </w:tc>
        <w:tc>
          <w:tcPr>
            <w:tcW w:w="900" w:type="dxa"/>
          </w:tcPr>
          <w:p w:rsidR="00756123" w:rsidRPr="00756123" w:rsidRDefault="00756123" w:rsidP="00756123">
            <w:pPr>
              <w:pStyle w:val="ConsPlusNormal"/>
            </w:pPr>
            <w:r w:rsidRPr="00756123">
              <w:t>CWE</w:t>
            </w:r>
          </w:p>
        </w:tc>
        <w:tc>
          <w:tcPr>
            <w:tcW w:w="720" w:type="dxa"/>
          </w:tcPr>
          <w:p w:rsidR="00756123" w:rsidRPr="00756123" w:rsidRDefault="00756123" w:rsidP="00756123">
            <w:pPr>
              <w:pStyle w:val="ConsPlusNormal"/>
            </w:pPr>
            <w:r w:rsidRPr="00756123">
              <w:t>Да</w:t>
            </w:r>
          </w:p>
        </w:tc>
        <w:tc>
          <w:tcPr>
            <w:tcW w:w="1800" w:type="dxa"/>
          </w:tcPr>
          <w:p w:rsidR="00756123" w:rsidRPr="00756123" w:rsidRDefault="00756123" w:rsidP="00756123">
            <w:pPr>
              <w:pStyle w:val="ConsPlusNormal"/>
              <w:jc w:val="both"/>
            </w:pPr>
            <w:r w:rsidRPr="00756123">
              <w:t>Идентификатор плана страхования</w:t>
            </w:r>
          </w:p>
        </w:tc>
        <w:tc>
          <w:tcPr>
            <w:tcW w:w="850" w:type="dxa"/>
          </w:tcPr>
          <w:p w:rsidR="00756123" w:rsidRPr="00756123" w:rsidRDefault="00756123" w:rsidP="00756123">
            <w:pPr>
              <w:pStyle w:val="ConsPlusNormal"/>
            </w:pPr>
            <w:r w:rsidRPr="00756123">
              <w:t>CWE.1</w:t>
            </w:r>
          </w:p>
        </w:tc>
        <w:tc>
          <w:tcPr>
            <w:tcW w:w="680" w:type="dxa"/>
          </w:tcPr>
          <w:p w:rsidR="00756123" w:rsidRPr="00756123" w:rsidRDefault="00756123" w:rsidP="00756123">
            <w:pPr>
              <w:pStyle w:val="ConsPlusNormal"/>
            </w:pPr>
            <w:r w:rsidRPr="00756123">
              <w:t>Да</w:t>
            </w:r>
          </w:p>
        </w:tc>
        <w:tc>
          <w:tcPr>
            <w:tcW w:w="737" w:type="dxa"/>
          </w:tcPr>
          <w:p w:rsidR="00756123" w:rsidRPr="00756123" w:rsidRDefault="00756123" w:rsidP="00756123">
            <w:pPr>
              <w:pStyle w:val="ConsPlusNormal"/>
            </w:pPr>
            <w:r w:rsidRPr="00756123">
              <w:t>ОМС</w:t>
            </w:r>
          </w:p>
        </w:tc>
        <w:tc>
          <w:tcPr>
            <w:tcW w:w="2964" w:type="dxa"/>
          </w:tcPr>
          <w:p w:rsidR="00756123" w:rsidRPr="00756123" w:rsidRDefault="00756123" w:rsidP="00756123">
            <w:pPr>
              <w:pStyle w:val="ConsPlusNormal"/>
              <w:jc w:val="both"/>
            </w:pPr>
            <w:r w:rsidRPr="00756123">
              <w:t>Код из системы кодирования "Идентификатор страхового плана": ОМС = "Обязательное медицинское страхование"</w:t>
            </w:r>
          </w:p>
        </w:tc>
      </w:tr>
      <w:tr w:rsidR="00756123" w:rsidRPr="00756123">
        <w:tc>
          <w:tcPr>
            <w:tcW w:w="780" w:type="dxa"/>
            <w:vMerge w:val="restart"/>
          </w:tcPr>
          <w:p w:rsidR="00756123" w:rsidRPr="00756123" w:rsidRDefault="00756123" w:rsidP="00756123">
            <w:pPr>
              <w:pStyle w:val="ConsPlusNormal"/>
            </w:pPr>
            <w:r w:rsidRPr="00756123">
              <w:t>IN1.3</w:t>
            </w:r>
          </w:p>
        </w:tc>
        <w:tc>
          <w:tcPr>
            <w:tcW w:w="900" w:type="dxa"/>
            <w:vMerge w:val="restart"/>
          </w:tcPr>
          <w:p w:rsidR="00756123" w:rsidRPr="00756123" w:rsidRDefault="00756123" w:rsidP="00756123">
            <w:pPr>
              <w:pStyle w:val="ConsPlusNormal"/>
            </w:pPr>
            <w:r w:rsidRPr="00756123">
              <w:t>CX</w:t>
            </w:r>
          </w:p>
        </w:tc>
        <w:tc>
          <w:tcPr>
            <w:tcW w:w="720" w:type="dxa"/>
            <w:vMerge w:val="restart"/>
          </w:tcPr>
          <w:p w:rsidR="00756123" w:rsidRPr="00756123" w:rsidRDefault="00756123" w:rsidP="00756123">
            <w:pPr>
              <w:pStyle w:val="ConsPlusNormal"/>
            </w:pPr>
            <w:r w:rsidRPr="00756123">
              <w:t>Да</w:t>
            </w:r>
          </w:p>
        </w:tc>
        <w:tc>
          <w:tcPr>
            <w:tcW w:w="1800" w:type="dxa"/>
            <w:vMerge w:val="restart"/>
          </w:tcPr>
          <w:p w:rsidR="00756123" w:rsidRPr="00756123" w:rsidRDefault="00756123" w:rsidP="00756123">
            <w:pPr>
              <w:pStyle w:val="ConsPlusNormal"/>
              <w:jc w:val="both"/>
            </w:pPr>
            <w:r w:rsidRPr="00756123">
              <w:t>Идентификатор страховой медицинской организации</w:t>
            </w:r>
          </w:p>
        </w:tc>
        <w:tc>
          <w:tcPr>
            <w:tcW w:w="5231" w:type="dxa"/>
            <w:gridSpan w:val="4"/>
          </w:tcPr>
          <w:p w:rsidR="00756123" w:rsidRPr="00756123" w:rsidRDefault="00756123" w:rsidP="00756123">
            <w:pPr>
              <w:pStyle w:val="ConsPlusNormal"/>
              <w:jc w:val="both"/>
            </w:pPr>
            <w:r w:rsidRPr="00756123">
              <w:t>В поле могут быть возвращены:</w:t>
            </w:r>
          </w:p>
          <w:p w:rsidR="00756123" w:rsidRPr="00756123" w:rsidRDefault="00756123" w:rsidP="00756123">
            <w:pPr>
              <w:pStyle w:val="ConsPlusNormal"/>
              <w:jc w:val="both"/>
            </w:pPr>
            <w:r w:rsidRPr="00756123">
              <w:t>1) реестровый код СМО или ее филиала, в котором застрахованное лицо подлежит восстановлению на учете;</w:t>
            </w:r>
          </w:p>
          <w:p w:rsidR="00756123" w:rsidRPr="00756123" w:rsidRDefault="00756123" w:rsidP="00756123">
            <w:pPr>
              <w:pStyle w:val="ConsPlusNormal"/>
              <w:jc w:val="both"/>
            </w:pPr>
            <w:r w:rsidRPr="00756123">
              <w:t>2) ОГРН СМО, в которой застрахованное лицо подлежит восстановлению на учете; ОГРН СМО возвращается только тогда, когда реестровый код СМО или ее филиала неизвестен;</w:t>
            </w:r>
          </w:p>
          <w:p w:rsidR="00756123" w:rsidRPr="00756123" w:rsidRDefault="00756123" w:rsidP="00756123">
            <w:pPr>
              <w:pStyle w:val="ConsPlusNormal"/>
              <w:jc w:val="both"/>
            </w:pPr>
            <w:r w:rsidRPr="00756123">
              <w:t>3) код ТФОМС, если ЗЛ подлежит восстановлению на учете непосредственно в ТФОМС.</w:t>
            </w:r>
          </w:p>
        </w:tc>
      </w:tr>
      <w:tr w:rsidR="00756123" w:rsidRPr="00756123">
        <w:tc>
          <w:tcPr>
            <w:tcW w:w="780"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800"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CX.1</w:t>
            </w:r>
          </w:p>
        </w:tc>
        <w:tc>
          <w:tcPr>
            <w:tcW w:w="680" w:type="dxa"/>
          </w:tcPr>
          <w:p w:rsidR="00756123" w:rsidRPr="00756123" w:rsidRDefault="00756123" w:rsidP="00756123">
            <w:pPr>
              <w:pStyle w:val="ConsPlusNormal"/>
            </w:pPr>
            <w:r w:rsidRPr="00756123">
              <w:t>Да</w:t>
            </w:r>
          </w:p>
        </w:tc>
        <w:tc>
          <w:tcPr>
            <w:tcW w:w="737" w:type="dxa"/>
          </w:tcPr>
          <w:p w:rsidR="00756123" w:rsidRPr="00756123" w:rsidRDefault="00756123" w:rsidP="00756123">
            <w:pPr>
              <w:pStyle w:val="ConsPlusNormal"/>
            </w:pPr>
          </w:p>
        </w:tc>
        <w:tc>
          <w:tcPr>
            <w:tcW w:w="2964" w:type="dxa"/>
          </w:tcPr>
          <w:p w:rsidR="00756123" w:rsidRPr="00756123" w:rsidRDefault="00756123" w:rsidP="00756123">
            <w:pPr>
              <w:pStyle w:val="ConsPlusNormal"/>
              <w:jc w:val="both"/>
            </w:pPr>
            <w:r w:rsidRPr="00756123">
              <w:t xml:space="preserve">ОГРН СМО (ОИД СК </w:t>
            </w:r>
            <w:r w:rsidRPr="00756123">
              <w:lastRenderedPageBreak/>
              <w:t xml:space="preserve">1.2.643.2.40.3.1.4), реестровый код СМО или ее филиала (ОИД СК 1.2.643.2.40.3.1.4.0) или идентификатор ТФОМС (ОИД СК 1.2.643.2.40.3.3.1.0, </w:t>
            </w:r>
            <w:hyperlink w:anchor="P3871" w:history="1">
              <w:r w:rsidRPr="00756123">
                <w:t>таблица 49</w:t>
              </w:r>
            </w:hyperlink>
            <w:r w:rsidRPr="00756123">
              <w:t>).</w:t>
            </w:r>
          </w:p>
        </w:tc>
      </w:tr>
      <w:tr w:rsidR="00756123" w:rsidRPr="00756123">
        <w:tc>
          <w:tcPr>
            <w:tcW w:w="780"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800"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CX.5</w:t>
            </w:r>
          </w:p>
        </w:tc>
        <w:tc>
          <w:tcPr>
            <w:tcW w:w="680" w:type="dxa"/>
          </w:tcPr>
          <w:p w:rsidR="00756123" w:rsidRPr="00756123" w:rsidRDefault="00756123" w:rsidP="00756123">
            <w:pPr>
              <w:pStyle w:val="ConsPlusNormal"/>
            </w:pPr>
            <w:r w:rsidRPr="00756123">
              <w:t>Да</w:t>
            </w:r>
          </w:p>
        </w:tc>
        <w:tc>
          <w:tcPr>
            <w:tcW w:w="737" w:type="dxa"/>
          </w:tcPr>
          <w:p w:rsidR="00756123" w:rsidRPr="00756123" w:rsidRDefault="00756123" w:rsidP="00756123">
            <w:pPr>
              <w:pStyle w:val="ConsPlusNormal"/>
            </w:pPr>
          </w:p>
        </w:tc>
        <w:tc>
          <w:tcPr>
            <w:tcW w:w="2964" w:type="dxa"/>
          </w:tcPr>
          <w:p w:rsidR="00756123" w:rsidRPr="00756123" w:rsidRDefault="00756123" w:rsidP="00756123">
            <w:pPr>
              <w:pStyle w:val="ConsPlusNormal"/>
              <w:jc w:val="both"/>
            </w:pPr>
            <w:r w:rsidRPr="00756123">
              <w:t>Тип идентификатора</w:t>
            </w:r>
          </w:p>
          <w:p w:rsidR="00756123" w:rsidRPr="00756123" w:rsidRDefault="00756123" w:rsidP="00756123">
            <w:pPr>
              <w:pStyle w:val="ConsPlusNormal"/>
              <w:jc w:val="both"/>
            </w:pPr>
            <w:r w:rsidRPr="00756123">
              <w:t xml:space="preserve">Код из СК 1.2.643.2.40.5.100.203 </w:t>
            </w:r>
            <w:hyperlink w:anchor="P4642" w:history="1">
              <w:r w:rsidRPr="00756123">
                <w:t>(таблица 65)</w:t>
              </w:r>
            </w:hyperlink>
            <w:r w:rsidRPr="00756123">
              <w:t>:</w:t>
            </w:r>
          </w:p>
          <w:p w:rsidR="00756123" w:rsidRPr="00756123" w:rsidRDefault="00756123" w:rsidP="00756123">
            <w:pPr>
              <w:pStyle w:val="ConsPlusNormal"/>
              <w:jc w:val="both"/>
            </w:pPr>
            <w:r w:rsidRPr="00756123">
              <w:t>NII, если указан ОГРН СМО;</w:t>
            </w:r>
          </w:p>
          <w:p w:rsidR="00756123" w:rsidRPr="00756123" w:rsidRDefault="00756123" w:rsidP="00756123">
            <w:pPr>
              <w:pStyle w:val="ConsPlusNormal"/>
              <w:jc w:val="both"/>
            </w:pPr>
            <w:r w:rsidRPr="00756123">
              <w:t>RII, если указан реестровый код СМО или ее филиала,</w:t>
            </w:r>
          </w:p>
          <w:p w:rsidR="00756123" w:rsidRPr="00756123" w:rsidRDefault="00756123" w:rsidP="00756123">
            <w:pPr>
              <w:pStyle w:val="ConsPlusNormal"/>
              <w:jc w:val="both"/>
            </w:pPr>
            <w:r w:rsidRPr="00756123">
              <w:t>SII, если указан идентификатор ТФОМС.</w:t>
            </w:r>
          </w:p>
        </w:tc>
      </w:tr>
      <w:tr w:rsidR="00756123" w:rsidRPr="00756123">
        <w:tc>
          <w:tcPr>
            <w:tcW w:w="780" w:type="dxa"/>
          </w:tcPr>
          <w:p w:rsidR="00756123" w:rsidRPr="00756123" w:rsidRDefault="00756123" w:rsidP="00756123">
            <w:pPr>
              <w:pStyle w:val="ConsPlusNormal"/>
            </w:pPr>
            <w:r w:rsidRPr="00756123">
              <w:t>IN1.15</w:t>
            </w:r>
          </w:p>
        </w:tc>
        <w:tc>
          <w:tcPr>
            <w:tcW w:w="900" w:type="dxa"/>
          </w:tcPr>
          <w:p w:rsidR="00756123" w:rsidRPr="00756123" w:rsidRDefault="00756123" w:rsidP="00756123">
            <w:pPr>
              <w:pStyle w:val="ConsPlusNormal"/>
            </w:pPr>
            <w:r w:rsidRPr="00756123">
              <w:t>IS</w:t>
            </w:r>
          </w:p>
        </w:tc>
        <w:tc>
          <w:tcPr>
            <w:tcW w:w="720" w:type="dxa"/>
          </w:tcPr>
          <w:p w:rsidR="00756123" w:rsidRPr="00756123" w:rsidRDefault="00756123" w:rsidP="00756123">
            <w:pPr>
              <w:pStyle w:val="ConsPlusNormal"/>
            </w:pPr>
            <w:r w:rsidRPr="00756123">
              <w:t>Да</w:t>
            </w:r>
          </w:p>
        </w:tc>
        <w:tc>
          <w:tcPr>
            <w:tcW w:w="1800" w:type="dxa"/>
          </w:tcPr>
          <w:p w:rsidR="00756123" w:rsidRPr="00756123" w:rsidRDefault="00756123" w:rsidP="00756123">
            <w:pPr>
              <w:pStyle w:val="ConsPlusNormal"/>
              <w:jc w:val="both"/>
            </w:pPr>
            <w:r w:rsidRPr="00756123">
              <w:t>Код территории страхования</w:t>
            </w:r>
          </w:p>
        </w:tc>
        <w:tc>
          <w:tcPr>
            <w:tcW w:w="85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2964" w:type="dxa"/>
          </w:tcPr>
          <w:p w:rsidR="00756123" w:rsidRPr="00756123" w:rsidRDefault="00756123" w:rsidP="00756123">
            <w:pPr>
              <w:pStyle w:val="ConsPlusNormal"/>
              <w:jc w:val="both"/>
            </w:pPr>
            <w:r w:rsidRPr="00756123">
              <w:t xml:space="preserve">Код ТС из СК 1.2.643.2.40.3.3.1 </w:t>
            </w:r>
            <w:hyperlink w:anchor="P3871" w:history="1">
              <w:r w:rsidRPr="00756123">
                <w:t>(таблица 49)</w:t>
              </w:r>
            </w:hyperlink>
            <w:r w:rsidRPr="00756123">
              <w:t>, на которой ЗЛ подлежит восстановлению на учете.</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lastRenderedPageBreak/>
        <w:t>Б.3.4 Запрос списка лиц, умерших на других территориях</w:t>
      </w:r>
    </w:p>
    <w:p w:rsidR="00756123" w:rsidRPr="00756123" w:rsidRDefault="00756123" w:rsidP="00756123">
      <w:pPr>
        <w:pStyle w:val="ConsPlusNormal"/>
        <w:ind w:firstLine="540"/>
        <w:jc w:val="both"/>
      </w:pPr>
      <w:r w:rsidRPr="00756123">
        <w:t>Запрос списка лиц, зарегистрированных на данной территории, смерть которых зарегистрирована на других территориях.</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Б.3.4.1 Грамматика запроса списка лиц, умерших на других территориях</w:t>
      </w:r>
    </w:p>
    <w:p w:rsidR="00756123" w:rsidRPr="00756123" w:rsidRDefault="00756123" w:rsidP="00756123">
      <w:pPr>
        <w:pStyle w:val="ConsPlusNormal"/>
        <w:ind w:firstLine="540"/>
        <w:jc w:val="both"/>
      </w:pPr>
      <w:r w:rsidRPr="00756123">
        <w:t>Для получения списка лиц, умерших на других территориях, ИС РС ЕРЗ формирует сообщение со структурой QBP_ZP4, указав параметры запроса в сегменте QPD, и передает это сообщение в шлюз РС. Шлюз РС производит форматно-логический контроль сообщения и возвращает сообщение АСК с подтверждением приема. Если исходное сообщение с запросом содержит ошибки ФЛК, то информация об ошибках включается в сообщение подтверждения приема. Если сообщение не содержит ошибок ФЛК, то оно передается в ЦС ЕРЗ, который возвращает ответ на запрос в сообщении со структурой, предусмотренной грамматикой ответа на запрос.</w:t>
      </w:r>
    </w:p>
    <w:p w:rsidR="00756123" w:rsidRPr="00756123" w:rsidRDefault="00756123" w:rsidP="00756123">
      <w:pPr>
        <w:pStyle w:val="ConsPlusNormal"/>
        <w:ind w:firstLine="540"/>
        <w:jc w:val="both"/>
      </w:pPr>
      <w:r w:rsidRPr="00756123">
        <w:t>Псевдонимизация запроса не требуется, поскольку он не содержит персональных данных застрахованных лиц.</w:t>
      </w:r>
    </w:p>
    <w:p w:rsidR="00756123" w:rsidRPr="00756123" w:rsidRDefault="00756123" w:rsidP="00756123">
      <w:pPr>
        <w:pStyle w:val="ConsPlusNormal"/>
        <w:ind w:firstLine="540"/>
        <w:jc w:val="both"/>
      </w:pPr>
    </w:p>
    <w:p w:rsidR="00756123" w:rsidRPr="00756123" w:rsidRDefault="00756123" w:rsidP="00756123">
      <w:pPr>
        <w:pStyle w:val="ConsPlusCell"/>
        <w:jc w:val="both"/>
      </w:pPr>
      <w:r w:rsidRPr="00756123">
        <w:t xml:space="preserve">    QBP/\ZP4/\QBP_ZP4  │ Запрос списка лиц, умерших на других территориях</w:t>
      </w:r>
    </w:p>
    <w:p w:rsidR="00756123" w:rsidRPr="00756123" w:rsidRDefault="00756123" w:rsidP="00756123">
      <w:pPr>
        <w:pStyle w:val="ConsPlusCell"/>
        <w:jc w:val="both"/>
      </w:pPr>
      <w:r w:rsidRPr="00756123">
        <w:t xml:space="preserve">    ───────────────────┼─────────────────────────────────────────────────</w:t>
      </w:r>
    </w:p>
    <w:p w:rsidR="00756123" w:rsidRPr="00756123" w:rsidRDefault="00756123" w:rsidP="00756123">
      <w:pPr>
        <w:pStyle w:val="ConsPlusCell"/>
        <w:jc w:val="both"/>
      </w:pPr>
      <w:r w:rsidRPr="00756123">
        <w:t xml:space="preserve">    &lt;QBP_ZP4&gt;          │</w:t>
      </w:r>
    </w:p>
    <w:p w:rsidR="00756123" w:rsidRPr="00756123" w:rsidRDefault="00756123" w:rsidP="00756123">
      <w:pPr>
        <w:pStyle w:val="ConsPlusCell"/>
        <w:jc w:val="both"/>
      </w:pPr>
      <w:r w:rsidRPr="00756123">
        <w:t xml:space="preserve">        &lt;MSH&gt;...&lt;/MSH&gt; │ Заголовок сообщения</w:t>
      </w:r>
    </w:p>
    <w:p w:rsidR="00756123" w:rsidRPr="00756123" w:rsidRDefault="00756123" w:rsidP="00756123">
      <w:pPr>
        <w:pStyle w:val="ConsPlusCell"/>
        <w:jc w:val="both"/>
      </w:pPr>
      <w:r w:rsidRPr="00756123">
        <w:t xml:space="preserve">        &lt;QPD&gt;...&lt;/QPD&gt; │ Определение параметров запроса</w:t>
      </w:r>
    </w:p>
    <w:p w:rsidR="00756123" w:rsidRPr="00756123" w:rsidRDefault="00756123" w:rsidP="00756123">
      <w:pPr>
        <w:pStyle w:val="ConsPlusCell"/>
        <w:jc w:val="both"/>
      </w:pPr>
      <w:r w:rsidRPr="00756123">
        <w:t xml:space="preserve">    &lt;/QBP_ZP4&gt;         │</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Б.3.4.2 Сегмент QPD - "Определение параметров запроса"</w:t>
      </w:r>
    </w:p>
    <w:p w:rsidR="00756123" w:rsidRPr="00756123" w:rsidRDefault="00756123" w:rsidP="00756123">
      <w:pPr>
        <w:pStyle w:val="ConsPlusNormal"/>
        <w:ind w:firstLine="540"/>
        <w:jc w:val="both"/>
      </w:pPr>
      <w:r w:rsidRPr="00756123">
        <w:t xml:space="preserve">Сегмент предназначен для определения параметров запроса списка лиц, умерших на других территориях. Требования к параметрам и правила их интерпретации указаны в </w:t>
      </w:r>
      <w:hyperlink w:anchor="P17478" w:history="1">
        <w:r w:rsidRPr="00756123">
          <w:t>таблице Б.42</w:t>
        </w:r>
      </w:hyperlink>
      <w:r w:rsidRPr="00756123">
        <w:t>.</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bookmarkStart w:id="273" w:name="P17478"/>
      <w:bookmarkEnd w:id="273"/>
      <w:r w:rsidRPr="00756123">
        <w:t>Таблица Б.42 Структура сегмента QPD - "Определение параметров запроса" запрос списка лиц, умерших на других территориях)</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07"/>
        <w:gridCol w:w="907"/>
        <w:gridCol w:w="680"/>
        <w:gridCol w:w="1800"/>
        <w:gridCol w:w="567"/>
        <w:gridCol w:w="679"/>
        <w:gridCol w:w="680"/>
        <w:gridCol w:w="2149"/>
        <w:gridCol w:w="2184"/>
      </w:tblGrid>
      <w:tr w:rsidR="00756123" w:rsidRPr="00756123">
        <w:tc>
          <w:tcPr>
            <w:tcW w:w="907" w:type="dxa"/>
          </w:tcPr>
          <w:p w:rsidR="00756123" w:rsidRPr="00756123" w:rsidRDefault="00756123" w:rsidP="00756123">
            <w:pPr>
              <w:pStyle w:val="ConsPlusNormal"/>
              <w:jc w:val="center"/>
            </w:pPr>
            <w:r w:rsidRPr="00756123">
              <w:t>XML-имя</w:t>
            </w:r>
          </w:p>
        </w:tc>
        <w:tc>
          <w:tcPr>
            <w:tcW w:w="907" w:type="dxa"/>
          </w:tcPr>
          <w:p w:rsidR="00756123" w:rsidRPr="00756123" w:rsidRDefault="00756123" w:rsidP="00756123">
            <w:pPr>
              <w:pStyle w:val="ConsPlusNormal"/>
              <w:jc w:val="center"/>
            </w:pPr>
            <w:r w:rsidRPr="00756123">
              <w:t>Тип данных</w:t>
            </w:r>
          </w:p>
        </w:tc>
        <w:tc>
          <w:tcPr>
            <w:tcW w:w="680" w:type="dxa"/>
          </w:tcPr>
          <w:p w:rsidR="00756123" w:rsidRPr="00756123" w:rsidRDefault="00756123" w:rsidP="00756123">
            <w:pPr>
              <w:pStyle w:val="ConsPlusNormal"/>
              <w:jc w:val="center"/>
            </w:pPr>
            <w:r w:rsidRPr="00756123">
              <w:t>Обяз. поле</w:t>
            </w:r>
          </w:p>
        </w:tc>
        <w:tc>
          <w:tcPr>
            <w:tcW w:w="1800" w:type="dxa"/>
          </w:tcPr>
          <w:p w:rsidR="00756123" w:rsidRPr="00756123" w:rsidRDefault="00756123" w:rsidP="00756123">
            <w:pPr>
              <w:pStyle w:val="ConsPlusNormal"/>
              <w:jc w:val="center"/>
            </w:pPr>
            <w:r w:rsidRPr="00756123">
              <w:t>Имя поля</w:t>
            </w:r>
          </w:p>
        </w:tc>
        <w:tc>
          <w:tcPr>
            <w:tcW w:w="567" w:type="dxa"/>
          </w:tcPr>
          <w:p w:rsidR="00756123" w:rsidRPr="00756123" w:rsidRDefault="00756123" w:rsidP="00756123">
            <w:pPr>
              <w:pStyle w:val="ConsPlusNormal"/>
              <w:jc w:val="center"/>
            </w:pPr>
            <w:r w:rsidRPr="00756123">
              <w:t>Экз.</w:t>
            </w:r>
          </w:p>
        </w:tc>
        <w:tc>
          <w:tcPr>
            <w:tcW w:w="679" w:type="dxa"/>
          </w:tcPr>
          <w:p w:rsidR="00756123" w:rsidRPr="00756123" w:rsidRDefault="00756123" w:rsidP="00756123">
            <w:pPr>
              <w:pStyle w:val="ConsPlusNormal"/>
              <w:jc w:val="center"/>
            </w:pPr>
            <w:r w:rsidRPr="00756123">
              <w:t>Кмп</w:t>
            </w:r>
          </w:p>
        </w:tc>
        <w:tc>
          <w:tcPr>
            <w:tcW w:w="680" w:type="dxa"/>
          </w:tcPr>
          <w:p w:rsidR="00756123" w:rsidRPr="00756123" w:rsidRDefault="00756123" w:rsidP="00756123">
            <w:pPr>
              <w:pStyle w:val="ConsPlusNormal"/>
              <w:jc w:val="center"/>
            </w:pPr>
            <w:r w:rsidRPr="00756123">
              <w:t>Обяз. кмп</w:t>
            </w:r>
          </w:p>
        </w:tc>
        <w:tc>
          <w:tcPr>
            <w:tcW w:w="2149" w:type="dxa"/>
          </w:tcPr>
          <w:p w:rsidR="00756123" w:rsidRPr="00756123" w:rsidRDefault="00756123" w:rsidP="00756123">
            <w:pPr>
              <w:pStyle w:val="ConsPlusNormal"/>
              <w:jc w:val="center"/>
            </w:pPr>
            <w:r w:rsidRPr="00756123">
              <w:t>Константа</w:t>
            </w:r>
          </w:p>
        </w:tc>
        <w:tc>
          <w:tcPr>
            <w:tcW w:w="2184" w:type="dxa"/>
          </w:tcPr>
          <w:p w:rsidR="00756123" w:rsidRPr="00756123" w:rsidRDefault="00756123" w:rsidP="00756123">
            <w:pPr>
              <w:pStyle w:val="ConsPlusNormal"/>
              <w:jc w:val="center"/>
            </w:pPr>
            <w:r w:rsidRPr="00756123">
              <w:t>Указания по заполнению</w:t>
            </w:r>
          </w:p>
        </w:tc>
      </w:tr>
      <w:tr w:rsidR="00756123" w:rsidRPr="00756123">
        <w:tc>
          <w:tcPr>
            <w:tcW w:w="907" w:type="dxa"/>
            <w:vMerge w:val="restart"/>
          </w:tcPr>
          <w:p w:rsidR="00756123" w:rsidRPr="00756123" w:rsidRDefault="00756123" w:rsidP="00756123">
            <w:pPr>
              <w:pStyle w:val="ConsPlusNormal"/>
            </w:pPr>
            <w:r w:rsidRPr="00756123">
              <w:lastRenderedPageBreak/>
              <w:t>QPD.1</w:t>
            </w:r>
          </w:p>
        </w:tc>
        <w:tc>
          <w:tcPr>
            <w:tcW w:w="907" w:type="dxa"/>
            <w:vMerge w:val="restart"/>
          </w:tcPr>
          <w:p w:rsidR="00756123" w:rsidRPr="00756123" w:rsidRDefault="00756123" w:rsidP="00756123">
            <w:pPr>
              <w:pStyle w:val="ConsPlusNormal"/>
            </w:pPr>
            <w:r w:rsidRPr="00756123">
              <w:t>CWE</w:t>
            </w:r>
          </w:p>
        </w:tc>
        <w:tc>
          <w:tcPr>
            <w:tcW w:w="680" w:type="dxa"/>
            <w:vMerge w:val="restart"/>
          </w:tcPr>
          <w:p w:rsidR="00756123" w:rsidRPr="00756123" w:rsidRDefault="00756123" w:rsidP="00756123">
            <w:pPr>
              <w:pStyle w:val="ConsPlusNormal"/>
            </w:pPr>
            <w:r w:rsidRPr="00756123">
              <w:t>Да</w:t>
            </w:r>
          </w:p>
        </w:tc>
        <w:tc>
          <w:tcPr>
            <w:tcW w:w="1800" w:type="dxa"/>
            <w:vMerge w:val="restart"/>
          </w:tcPr>
          <w:p w:rsidR="00756123" w:rsidRPr="00756123" w:rsidRDefault="00756123" w:rsidP="00756123">
            <w:pPr>
              <w:pStyle w:val="ConsPlusNormal"/>
              <w:jc w:val="both"/>
            </w:pPr>
            <w:r w:rsidRPr="00756123">
              <w:t>Название сообщения запроса</w:t>
            </w:r>
          </w:p>
        </w:tc>
        <w:tc>
          <w:tcPr>
            <w:tcW w:w="567" w:type="dxa"/>
            <w:vMerge w:val="restart"/>
          </w:tcPr>
          <w:p w:rsidR="00756123" w:rsidRPr="00756123" w:rsidRDefault="00756123" w:rsidP="00756123">
            <w:pPr>
              <w:pStyle w:val="ConsPlusNormal"/>
            </w:pPr>
            <w:r w:rsidRPr="00756123">
              <w:t>1</w:t>
            </w:r>
          </w:p>
        </w:tc>
        <w:tc>
          <w:tcPr>
            <w:tcW w:w="679" w:type="dxa"/>
          </w:tcPr>
          <w:p w:rsidR="00756123" w:rsidRPr="00756123" w:rsidRDefault="00756123" w:rsidP="00756123">
            <w:pPr>
              <w:pStyle w:val="ConsPlusNormal"/>
            </w:pPr>
            <w:r w:rsidRPr="00756123">
              <w:t>1</w:t>
            </w:r>
          </w:p>
        </w:tc>
        <w:tc>
          <w:tcPr>
            <w:tcW w:w="680" w:type="dxa"/>
          </w:tcPr>
          <w:p w:rsidR="00756123" w:rsidRPr="00756123" w:rsidRDefault="00756123" w:rsidP="00756123">
            <w:pPr>
              <w:pStyle w:val="ConsPlusNormal"/>
            </w:pPr>
            <w:r w:rsidRPr="00756123">
              <w:t>Да</w:t>
            </w:r>
          </w:p>
        </w:tc>
        <w:tc>
          <w:tcPr>
            <w:tcW w:w="2149" w:type="dxa"/>
          </w:tcPr>
          <w:p w:rsidR="00756123" w:rsidRPr="00756123" w:rsidRDefault="00756123" w:rsidP="00756123">
            <w:pPr>
              <w:pStyle w:val="ConsPlusNormal"/>
              <w:jc w:val="both"/>
            </w:pPr>
            <w:r w:rsidRPr="00756123">
              <w:t>УМ</w:t>
            </w:r>
          </w:p>
        </w:tc>
        <w:tc>
          <w:tcPr>
            <w:tcW w:w="2184" w:type="dxa"/>
          </w:tcPr>
          <w:p w:rsidR="00756123" w:rsidRPr="00756123" w:rsidRDefault="00756123" w:rsidP="00756123">
            <w:pPr>
              <w:pStyle w:val="ConsPlusNormal"/>
            </w:pPr>
          </w:p>
        </w:tc>
      </w:tr>
      <w:tr w:rsidR="00756123" w:rsidRPr="00756123">
        <w:tc>
          <w:tcPr>
            <w:tcW w:w="907"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800"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679" w:type="dxa"/>
          </w:tcPr>
          <w:p w:rsidR="00756123" w:rsidRPr="00756123" w:rsidRDefault="00756123" w:rsidP="00756123">
            <w:pPr>
              <w:pStyle w:val="ConsPlusNormal"/>
            </w:pPr>
            <w:r w:rsidRPr="00756123">
              <w:t>2</w:t>
            </w:r>
          </w:p>
        </w:tc>
        <w:tc>
          <w:tcPr>
            <w:tcW w:w="680" w:type="dxa"/>
          </w:tcPr>
          <w:p w:rsidR="00756123" w:rsidRPr="00756123" w:rsidRDefault="00756123" w:rsidP="00756123">
            <w:pPr>
              <w:pStyle w:val="ConsPlusNormal"/>
            </w:pPr>
            <w:r w:rsidRPr="00756123">
              <w:t>Нет</w:t>
            </w:r>
          </w:p>
        </w:tc>
        <w:tc>
          <w:tcPr>
            <w:tcW w:w="2149" w:type="dxa"/>
          </w:tcPr>
          <w:p w:rsidR="00756123" w:rsidRPr="00756123" w:rsidRDefault="00756123" w:rsidP="00756123">
            <w:pPr>
              <w:pStyle w:val="ConsPlusNormal"/>
              <w:jc w:val="both"/>
            </w:pPr>
            <w:r w:rsidRPr="00756123">
              <w:t>Запрос списка лиц, умерших на других территориях</w:t>
            </w:r>
          </w:p>
        </w:tc>
        <w:tc>
          <w:tcPr>
            <w:tcW w:w="2184" w:type="dxa"/>
          </w:tcPr>
          <w:p w:rsidR="00756123" w:rsidRPr="00756123" w:rsidRDefault="00756123" w:rsidP="00756123">
            <w:pPr>
              <w:pStyle w:val="ConsPlusNormal"/>
            </w:pPr>
          </w:p>
        </w:tc>
      </w:tr>
      <w:tr w:rsidR="00756123" w:rsidRPr="00756123">
        <w:tc>
          <w:tcPr>
            <w:tcW w:w="907"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800"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679" w:type="dxa"/>
          </w:tcPr>
          <w:p w:rsidR="00756123" w:rsidRPr="00756123" w:rsidRDefault="00756123" w:rsidP="00756123">
            <w:pPr>
              <w:pStyle w:val="ConsPlusNormal"/>
            </w:pPr>
            <w:r w:rsidRPr="00756123">
              <w:t>3</w:t>
            </w:r>
          </w:p>
        </w:tc>
        <w:tc>
          <w:tcPr>
            <w:tcW w:w="680" w:type="dxa"/>
          </w:tcPr>
          <w:p w:rsidR="00756123" w:rsidRPr="00756123" w:rsidRDefault="00756123" w:rsidP="00756123">
            <w:pPr>
              <w:pStyle w:val="ConsPlusNormal"/>
            </w:pPr>
            <w:r w:rsidRPr="00756123">
              <w:t>Нет</w:t>
            </w:r>
          </w:p>
        </w:tc>
        <w:tc>
          <w:tcPr>
            <w:tcW w:w="2149" w:type="dxa"/>
          </w:tcPr>
          <w:p w:rsidR="00756123" w:rsidRPr="00756123" w:rsidRDefault="00756123" w:rsidP="00756123">
            <w:pPr>
              <w:pStyle w:val="ConsPlusNormal"/>
              <w:jc w:val="both"/>
            </w:pPr>
            <w:r w:rsidRPr="00756123">
              <w:t>1.2.643.2.40.1.9</w:t>
            </w:r>
          </w:p>
        </w:tc>
        <w:tc>
          <w:tcPr>
            <w:tcW w:w="2184" w:type="dxa"/>
          </w:tcPr>
          <w:p w:rsidR="00756123" w:rsidRPr="00756123" w:rsidRDefault="00756123" w:rsidP="00756123">
            <w:pPr>
              <w:pStyle w:val="ConsPlusNormal"/>
            </w:pPr>
          </w:p>
        </w:tc>
      </w:tr>
      <w:tr w:rsidR="00756123" w:rsidRPr="00756123">
        <w:tc>
          <w:tcPr>
            <w:tcW w:w="907" w:type="dxa"/>
            <w:vMerge w:val="restart"/>
          </w:tcPr>
          <w:p w:rsidR="00756123" w:rsidRPr="00756123" w:rsidRDefault="00756123" w:rsidP="00756123">
            <w:pPr>
              <w:pStyle w:val="ConsPlusNormal"/>
            </w:pPr>
            <w:r w:rsidRPr="00756123">
              <w:t>QPD.12</w:t>
            </w:r>
          </w:p>
        </w:tc>
        <w:tc>
          <w:tcPr>
            <w:tcW w:w="907" w:type="dxa"/>
            <w:vMerge w:val="restart"/>
          </w:tcPr>
          <w:p w:rsidR="00756123" w:rsidRPr="00756123" w:rsidRDefault="00756123" w:rsidP="00756123">
            <w:pPr>
              <w:pStyle w:val="ConsPlusNormal"/>
            </w:pPr>
            <w:r w:rsidRPr="00756123">
              <w:t>HD</w:t>
            </w:r>
          </w:p>
        </w:tc>
        <w:tc>
          <w:tcPr>
            <w:tcW w:w="680" w:type="dxa"/>
            <w:vMerge w:val="restart"/>
          </w:tcPr>
          <w:p w:rsidR="00756123" w:rsidRPr="00756123" w:rsidRDefault="00756123" w:rsidP="00756123">
            <w:pPr>
              <w:pStyle w:val="ConsPlusNormal"/>
            </w:pPr>
            <w:r w:rsidRPr="00756123">
              <w:t>Да</w:t>
            </w:r>
          </w:p>
        </w:tc>
        <w:tc>
          <w:tcPr>
            <w:tcW w:w="1800" w:type="dxa"/>
            <w:vMerge w:val="restart"/>
          </w:tcPr>
          <w:p w:rsidR="00756123" w:rsidRPr="00756123" w:rsidRDefault="00756123" w:rsidP="00756123">
            <w:pPr>
              <w:pStyle w:val="ConsPlusNormal"/>
              <w:jc w:val="both"/>
            </w:pPr>
            <w:r w:rsidRPr="00756123">
              <w:t>Код ТФОМС, сформировавшего запрос</w:t>
            </w:r>
          </w:p>
        </w:tc>
        <w:tc>
          <w:tcPr>
            <w:tcW w:w="567" w:type="dxa"/>
            <w:vMerge w:val="restart"/>
          </w:tcPr>
          <w:p w:rsidR="00756123" w:rsidRPr="00756123" w:rsidRDefault="00756123" w:rsidP="00756123">
            <w:pPr>
              <w:pStyle w:val="ConsPlusNormal"/>
            </w:pPr>
            <w:r w:rsidRPr="00756123">
              <w:t>1</w:t>
            </w:r>
          </w:p>
        </w:tc>
        <w:tc>
          <w:tcPr>
            <w:tcW w:w="679" w:type="dxa"/>
          </w:tcPr>
          <w:p w:rsidR="00756123" w:rsidRPr="00756123" w:rsidRDefault="00756123" w:rsidP="00756123">
            <w:pPr>
              <w:pStyle w:val="ConsPlusNormal"/>
            </w:pPr>
            <w:r w:rsidRPr="00756123">
              <w:t>1</w:t>
            </w:r>
          </w:p>
        </w:tc>
        <w:tc>
          <w:tcPr>
            <w:tcW w:w="680" w:type="dxa"/>
          </w:tcPr>
          <w:p w:rsidR="00756123" w:rsidRPr="00756123" w:rsidRDefault="00756123" w:rsidP="00756123">
            <w:pPr>
              <w:pStyle w:val="ConsPlusNormal"/>
            </w:pPr>
            <w:r w:rsidRPr="00756123">
              <w:t>Да</w:t>
            </w:r>
          </w:p>
        </w:tc>
        <w:tc>
          <w:tcPr>
            <w:tcW w:w="2149" w:type="dxa"/>
          </w:tcPr>
          <w:p w:rsidR="00756123" w:rsidRPr="00756123" w:rsidRDefault="00756123" w:rsidP="00756123">
            <w:pPr>
              <w:pStyle w:val="ConsPlusNormal"/>
            </w:pPr>
          </w:p>
        </w:tc>
        <w:tc>
          <w:tcPr>
            <w:tcW w:w="2184" w:type="dxa"/>
          </w:tcPr>
          <w:p w:rsidR="00756123" w:rsidRPr="00756123" w:rsidRDefault="00756123" w:rsidP="00756123">
            <w:pPr>
              <w:pStyle w:val="ConsPlusNormal"/>
              <w:jc w:val="both"/>
            </w:pPr>
            <w:r w:rsidRPr="00756123">
              <w:t>Пятизначный код ТФОМС, от имени которого выполняется запрос.</w:t>
            </w:r>
          </w:p>
        </w:tc>
      </w:tr>
      <w:tr w:rsidR="00756123" w:rsidRPr="00756123">
        <w:tc>
          <w:tcPr>
            <w:tcW w:w="907"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800"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679" w:type="dxa"/>
          </w:tcPr>
          <w:p w:rsidR="00756123" w:rsidRPr="00756123" w:rsidRDefault="00756123" w:rsidP="00756123">
            <w:pPr>
              <w:pStyle w:val="ConsPlusNormal"/>
            </w:pPr>
            <w:r w:rsidRPr="00756123">
              <w:t>2</w:t>
            </w:r>
          </w:p>
        </w:tc>
        <w:tc>
          <w:tcPr>
            <w:tcW w:w="680" w:type="dxa"/>
          </w:tcPr>
          <w:p w:rsidR="00756123" w:rsidRPr="00756123" w:rsidRDefault="00756123" w:rsidP="00756123">
            <w:pPr>
              <w:pStyle w:val="ConsPlusNormal"/>
            </w:pPr>
            <w:r w:rsidRPr="00756123">
              <w:t>Нет</w:t>
            </w:r>
          </w:p>
        </w:tc>
        <w:tc>
          <w:tcPr>
            <w:tcW w:w="2149" w:type="dxa"/>
          </w:tcPr>
          <w:p w:rsidR="00756123" w:rsidRPr="00756123" w:rsidRDefault="00756123" w:rsidP="00756123">
            <w:pPr>
              <w:pStyle w:val="ConsPlusNormal"/>
              <w:jc w:val="both"/>
            </w:pPr>
            <w:r w:rsidRPr="00756123">
              <w:t>1.2.643.2.40.3.3.1.0</w:t>
            </w:r>
          </w:p>
        </w:tc>
        <w:tc>
          <w:tcPr>
            <w:tcW w:w="2184" w:type="dxa"/>
          </w:tcPr>
          <w:p w:rsidR="00756123" w:rsidRPr="00756123" w:rsidRDefault="00756123" w:rsidP="00756123">
            <w:pPr>
              <w:pStyle w:val="ConsPlusNormal"/>
            </w:pPr>
          </w:p>
        </w:tc>
      </w:tr>
      <w:tr w:rsidR="00756123" w:rsidRPr="00756123">
        <w:tc>
          <w:tcPr>
            <w:tcW w:w="907"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800"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679" w:type="dxa"/>
          </w:tcPr>
          <w:p w:rsidR="00756123" w:rsidRPr="00756123" w:rsidRDefault="00756123" w:rsidP="00756123">
            <w:pPr>
              <w:pStyle w:val="ConsPlusNormal"/>
            </w:pPr>
            <w:r w:rsidRPr="00756123">
              <w:t>3</w:t>
            </w:r>
          </w:p>
        </w:tc>
        <w:tc>
          <w:tcPr>
            <w:tcW w:w="680" w:type="dxa"/>
          </w:tcPr>
          <w:p w:rsidR="00756123" w:rsidRPr="00756123" w:rsidRDefault="00756123" w:rsidP="00756123">
            <w:pPr>
              <w:pStyle w:val="ConsPlusNormal"/>
            </w:pPr>
            <w:r w:rsidRPr="00756123">
              <w:t>Нет</w:t>
            </w:r>
          </w:p>
        </w:tc>
        <w:tc>
          <w:tcPr>
            <w:tcW w:w="2149" w:type="dxa"/>
          </w:tcPr>
          <w:p w:rsidR="00756123" w:rsidRPr="00756123" w:rsidRDefault="00756123" w:rsidP="00756123">
            <w:pPr>
              <w:pStyle w:val="ConsPlusNormal"/>
              <w:jc w:val="both"/>
            </w:pPr>
            <w:r w:rsidRPr="00756123">
              <w:t>ISO</w:t>
            </w:r>
          </w:p>
        </w:tc>
        <w:tc>
          <w:tcPr>
            <w:tcW w:w="2184" w:type="dxa"/>
          </w:tcPr>
          <w:p w:rsidR="00756123" w:rsidRPr="00756123" w:rsidRDefault="00756123" w:rsidP="00756123">
            <w:pPr>
              <w:pStyle w:val="ConsPlusNormal"/>
            </w:pPr>
          </w:p>
        </w:tc>
      </w:tr>
      <w:tr w:rsidR="00756123" w:rsidRPr="00756123">
        <w:tc>
          <w:tcPr>
            <w:tcW w:w="907" w:type="dxa"/>
            <w:vMerge w:val="restart"/>
          </w:tcPr>
          <w:p w:rsidR="00756123" w:rsidRPr="00756123" w:rsidRDefault="00756123" w:rsidP="00756123">
            <w:pPr>
              <w:pStyle w:val="ConsPlusNormal"/>
            </w:pPr>
            <w:r w:rsidRPr="00756123">
              <w:t>QPD.14</w:t>
            </w:r>
          </w:p>
        </w:tc>
        <w:tc>
          <w:tcPr>
            <w:tcW w:w="907" w:type="dxa"/>
            <w:vMerge w:val="restart"/>
          </w:tcPr>
          <w:p w:rsidR="00756123" w:rsidRPr="00756123" w:rsidRDefault="00756123" w:rsidP="00756123">
            <w:pPr>
              <w:pStyle w:val="ConsPlusNormal"/>
            </w:pPr>
            <w:r w:rsidRPr="00756123">
              <w:t>DR</w:t>
            </w:r>
          </w:p>
        </w:tc>
        <w:tc>
          <w:tcPr>
            <w:tcW w:w="680" w:type="dxa"/>
            <w:vMerge w:val="restart"/>
          </w:tcPr>
          <w:p w:rsidR="00756123" w:rsidRPr="00756123" w:rsidRDefault="00756123" w:rsidP="00756123">
            <w:pPr>
              <w:pStyle w:val="ConsPlusNormal"/>
            </w:pPr>
            <w:r w:rsidRPr="00756123">
              <w:t>Да</w:t>
            </w:r>
          </w:p>
        </w:tc>
        <w:tc>
          <w:tcPr>
            <w:tcW w:w="1800" w:type="dxa"/>
            <w:vMerge w:val="restart"/>
          </w:tcPr>
          <w:p w:rsidR="00756123" w:rsidRPr="00756123" w:rsidRDefault="00756123" w:rsidP="00756123">
            <w:pPr>
              <w:pStyle w:val="ConsPlusNormal"/>
              <w:jc w:val="both"/>
            </w:pPr>
            <w:r w:rsidRPr="00756123">
              <w:t>Диапазон дат сообщений о смерти</w:t>
            </w:r>
          </w:p>
        </w:tc>
        <w:tc>
          <w:tcPr>
            <w:tcW w:w="567" w:type="dxa"/>
            <w:vMerge w:val="restart"/>
          </w:tcPr>
          <w:p w:rsidR="00756123" w:rsidRPr="00756123" w:rsidRDefault="00756123" w:rsidP="00756123">
            <w:pPr>
              <w:pStyle w:val="ConsPlusNormal"/>
            </w:pPr>
            <w:r w:rsidRPr="00756123">
              <w:t>1</w:t>
            </w:r>
          </w:p>
        </w:tc>
        <w:tc>
          <w:tcPr>
            <w:tcW w:w="679" w:type="dxa"/>
          </w:tcPr>
          <w:p w:rsidR="00756123" w:rsidRPr="00756123" w:rsidRDefault="00756123" w:rsidP="00756123">
            <w:pPr>
              <w:pStyle w:val="ConsPlusNormal"/>
            </w:pPr>
            <w:r w:rsidRPr="00756123">
              <w:t>1</w:t>
            </w:r>
          </w:p>
        </w:tc>
        <w:tc>
          <w:tcPr>
            <w:tcW w:w="680" w:type="dxa"/>
          </w:tcPr>
          <w:p w:rsidR="00756123" w:rsidRPr="00756123" w:rsidRDefault="00756123" w:rsidP="00756123">
            <w:pPr>
              <w:pStyle w:val="ConsPlusNormal"/>
            </w:pPr>
            <w:r w:rsidRPr="00756123">
              <w:t>Да</w:t>
            </w:r>
          </w:p>
        </w:tc>
        <w:tc>
          <w:tcPr>
            <w:tcW w:w="2149" w:type="dxa"/>
          </w:tcPr>
          <w:p w:rsidR="00756123" w:rsidRPr="00756123" w:rsidRDefault="00756123" w:rsidP="00756123">
            <w:pPr>
              <w:pStyle w:val="ConsPlusNormal"/>
            </w:pPr>
          </w:p>
        </w:tc>
        <w:tc>
          <w:tcPr>
            <w:tcW w:w="2184" w:type="dxa"/>
          </w:tcPr>
          <w:p w:rsidR="00756123" w:rsidRPr="00756123" w:rsidRDefault="00756123" w:rsidP="00756123">
            <w:pPr>
              <w:pStyle w:val="ConsPlusNormal"/>
              <w:jc w:val="both"/>
            </w:pPr>
            <w:r w:rsidRPr="00756123">
              <w:t>Дата начала диапазона, в рамках которого ЦС ЕРЗ получил сообщения о смерти застрахованных лиц.</w:t>
            </w:r>
          </w:p>
        </w:tc>
      </w:tr>
      <w:tr w:rsidR="00756123" w:rsidRPr="00756123">
        <w:tc>
          <w:tcPr>
            <w:tcW w:w="907"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800"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679" w:type="dxa"/>
          </w:tcPr>
          <w:p w:rsidR="00756123" w:rsidRPr="00756123" w:rsidRDefault="00756123" w:rsidP="00756123">
            <w:pPr>
              <w:pStyle w:val="ConsPlusNormal"/>
            </w:pPr>
            <w:r w:rsidRPr="00756123">
              <w:t>2</w:t>
            </w:r>
          </w:p>
        </w:tc>
        <w:tc>
          <w:tcPr>
            <w:tcW w:w="680" w:type="dxa"/>
          </w:tcPr>
          <w:p w:rsidR="00756123" w:rsidRPr="00756123" w:rsidRDefault="00756123" w:rsidP="00756123">
            <w:pPr>
              <w:pStyle w:val="ConsPlusNormal"/>
            </w:pPr>
            <w:r w:rsidRPr="00756123">
              <w:t>Да</w:t>
            </w:r>
          </w:p>
        </w:tc>
        <w:tc>
          <w:tcPr>
            <w:tcW w:w="2149" w:type="dxa"/>
          </w:tcPr>
          <w:p w:rsidR="00756123" w:rsidRPr="00756123" w:rsidRDefault="00756123" w:rsidP="00756123">
            <w:pPr>
              <w:pStyle w:val="ConsPlusNormal"/>
            </w:pPr>
          </w:p>
        </w:tc>
        <w:tc>
          <w:tcPr>
            <w:tcW w:w="2184" w:type="dxa"/>
          </w:tcPr>
          <w:p w:rsidR="00756123" w:rsidRPr="00756123" w:rsidRDefault="00756123" w:rsidP="00756123">
            <w:pPr>
              <w:pStyle w:val="ConsPlusNormal"/>
              <w:jc w:val="both"/>
            </w:pPr>
            <w:r w:rsidRPr="00756123">
              <w:t xml:space="preserve">Дата окончания </w:t>
            </w:r>
            <w:r w:rsidRPr="00756123">
              <w:lastRenderedPageBreak/>
              <w:t>диапазона, в рамках которого ЦС ЕРЗ получил сообщения о смерти застрахованных лиц.</w:t>
            </w:r>
          </w:p>
        </w:tc>
      </w:tr>
    </w:tbl>
    <w:p w:rsidR="00756123" w:rsidRPr="00756123" w:rsidRDefault="00756123" w:rsidP="00756123">
      <w:pPr>
        <w:spacing w:after="0" w:line="240" w:lineRule="auto"/>
        <w:sectPr w:rsidR="00756123" w:rsidRPr="00756123">
          <w:pgSz w:w="16838" w:h="11905" w:orient="landscape"/>
          <w:pgMar w:top="1701" w:right="1134" w:bottom="850" w:left="1134" w:header="0" w:footer="0" w:gutter="0"/>
          <w:cols w:space="720"/>
        </w:sectPr>
      </w:pP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Б.3.4.3 Грамматика ответа на запрос списка лиц, умерших на других территориях</w:t>
      </w:r>
    </w:p>
    <w:p w:rsidR="00756123" w:rsidRPr="00756123" w:rsidRDefault="00756123" w:rsidP="00756123">
      <w:pPr>
        <w:pStyle w:val="ConsPlusNormal"/>
        <w:ind w:firstLine="540"/>
        <w:jc w:val="both"/>
      </w:pPr>
      <w:r w:rsidRPr="00756123">
        <w:t>Результат запроса списка лиц, умерших на другой территории, пересылается в сообщении RSP_ZK4:</w:t>
      </w:r>
    </w:p>
    <w:p w:rsidR="00756123" w:rsidRPr="00756123" w:rsidRDefault="00756123" w:rsidP="00756123">
      <w:pPr>
        <w:pStyle w:val="ConsPlusNormal"/>
        <w:ind w:firstLine="540"/>
        <w:jc w:val="both"/>
      </w:pPr>
    </w:p>
    <w:p w:rsidR="00756123" w:rsidRPr="00756123" w:rsidRDefault="00756123" w:rsidP="00756123">
      <w:pPr>
        <w:pStyle w:val="ConsPlusCell"/>
        <w:jc w:val="both"/>
      </w:pPr>
      <w:r w:rsidRPr="00756123">
        <w:t xml:space="preserve">       RSP/\ZK4/\RSP_ZK4             │ Ответа на запрос с параметрами</w:t>
      </w:r>
    </w:p>
    <w:p w:rsidR="00756123" w:rsidRPr="00756123" w:rsidRDefault="00756123" w:rsidP="00756123">
      <w:pPr>
        <w:pStyle w:val="ConsPlusCell"/>
        <w:jc w:val="both"/>
      </w:pPr>
      <w:r w:rsidRPr="00756123">
        <w:t xml:space="preserve">       ──────────────────────────────┼───────────────────────────────</w:t>
      </w:r>
    </w:p>
    <w:p w:rsidR="00756123" w:rsidRPr="00756123" w:rsidRDefault="00756123" w:rsidP="00756123">
      <w:pPr>
        <w:pStyle w:val="ConsPlusCell"/>
        <w:jc w:val="both"/>
      </w:pPr>
      <w:r w:rsidRPr="00756123">
        <w:t xml:space="preserve">       &lt;RSP_ZK4&gt;                     │</w:t>
      </w:r>
    </w:p>
    <w:p w:rsidR="00756123" w:rsidRPr="00756123" w:rsidRDefault="00756123" w:rsidP="00756123">
      <w:pPr>
        <w:pStyle w:val="ConsPlusCell"/>
        <w:jc w:val="both"/>
      </w:pPr>
      <w:r w:rsidRPr="00756123">
        <w:t xml:space="preserve">         &lt;MSH&gt;...&lt;/MSH&gt;              │ Заголовок сообщения</w:t>
      </w:r>
    </w:p>
    <w:p w:rsidR="00756123" w:rsidRPr="00756123" w:rsidRDefault="00756123" w:rsidP="00756123">
      <w:pPr>
        <w:pStyle w:val="ConsPlusCell"/>
        <w:jc w:val="both"/>
      </w:pPr>
      <w:r w:rsidRPr="00756123">
        <w:t xml:space="preserve">         &lt;MSA&gt;...&lt;/MSA&gt;              │ Подтверждение сообщения</w:t>
      </w:r>
    </w:p>
    <w:p w:rsidR="00756123" w:rsidRPr="00756123" w:rsidRDefault="00756123" w:rsidP="00756123">
      <w:pPr>
        <w:pStyle w:val="ConsPlusCell"/>
        <w:jc w:val="both"/>
      </w:pPr>
      <w:r w:rsidRPr="00756123">
        <w:t xml:space="preserve">         [&lt;ERR&gt;... &lt;/ERR&gt;]           │ Ошибка</w:t>
      </w:r>
    </w:p>
    <w:p w:rsidR="00756123" w:rsidRPr="00756123" w:rsidRDefault="00756123" w:rsidP="00756123">
      <w:pPr>
        <w:pStyle w:val="ConsPlusCell"/>
        <w:jc w:val="both"/>
      </w:pPr>
      <w:r w:rsidRPr="00756123">
        <w:t xml:space="preserve">         [{&lt;RSP_ZK4.QUERY_RESPONSE&gt;  │ --- ОТВЕТ НА ЗАПРОС - начало</w:t>
      </w:r>
    </w:p>
    <w:p w:rsidR="00756123" w:rsidRPr="00756123" w:rsidRDefault="00756123" w:rsidP="00756123">
      <w:pPr>
        <w:pStyle w:val="ConsPlusCell"/>
        <w:jc w:val="both"/>
      </w:pPr>
      <w:r w:rsidRPr="00756123">
        <w:t xml:space="preserve">                &lt;PID&gt;...&lt;/PID&gt;       │ Идентификация умершего лица</w:t>
      </w:r>
    </w:p>
    <w:p w:rsidR="00756123" w:rsidRPr="00756123" w:rsidRDefault="00756123" w:rsidP="00756123">
      <w:pPr>
        <w:pStyle w:val="ConsPlusCell"/>
        <w:jc w:val="both"/>
      </w:pPr>
      <w:r w:rsidRPr="00756123">
        <w:t xml:space="preserve">         &lt;/RSP_ZK4.QUERY_RESPONSE&gt;}] │ --- ОТВЕТ НА ЗАПРОС - конец</w:t>
      </w:r>
    </w:p>
    <w:p w:rsidR="00756123" w:rsidRPr="00756123" w:rsidRDefault="00756123" w:rsidP="00756123">
      <w:pPr>
        <w:pStyle w:val="ConsPlusCell"/>
        <w:jc w:val="both"/>
      </w:pPr>
      <w:r w:rsidRPr="00756123">
        <w:t xml:space="preserve">       &lt;/RSP_ZK4&gt;                    │</w:t>
      </w: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 xml:space="preserve">Ответ на запрос списка лиц, умерших на другой территории, включает в себя информацию, общую для всех сообщений, являющихся ответными (в сегментах MSH, MSA и ERR). Правила заполнения этих сегментов даны в </w:t>
      </w:r>
      <w:hyperlink w:anchor="P2100" w:history="1">
        <w:r w:rsidRPr="00756123">
          <w:t>п. 6.1.1.4</w:t>
        </w:r>
      </w:hyperlink>
      <w:r w:rsidRPr="00756123">
        <w:t>.</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Б.3.4.4 Описание алгоритма поиска</w:t>
      </w:r>
    </w:p>
    <w:p w:rsidR="00756123" w:rsidRPr="00756123" w:rsidRDefault="00756123" w:rsidP="00756123">
      <w:pPr>
        <w:pStyle w:val="ConsPlusNormal"/>
        <w:ind w:firstLine="540"/>
        <w:jc w:val="both"/>
      </w:pPr>
      <w:r w:rsidRPr="00756123">
        <w:t>В базе данных ЦС ЕРЗ ищутся застрахованные лица, для которых:</w:t>
      </w:r>
    </w:p>
    <w:p w:rsidR="00756123" w:rsidRPr="00756123" w:rsidRDefault="00756123" w:rsidP="00756123">
      <w:pPr>
        <w:pStyle w:val="ConsPlusNormal"/>
        <w:ind w:firstLine="540"/>
        <w:jc w:val="both"/>
      </w:pPr>
      <w:r w:rsidRPr="00756123">
        <w:t>- зарегистрирована смерть на территории России, исключая ТФОМС, код которого указан в поле QPD.12,</w:t>
      </w:r>
    </w:p>
    <w:p w:rsidR="00756123" w:rsidRPr="00756123" w:rsidRDefault="00756123" w:rsidP="00756123">
      <w:pPr>
        <w:pStyle w:val="ConsPlusNormal"/>
        <w:ind w:firstLine="540"/>
        <w:jc w:val="both"/>
      </w:pPr>
      <w:r w:rsidRPr="00756123">
        <w:t>- застрахованное лицо было хотя бы однажды зарегистрировано в ТФОМС, код которого указан параметром QPD.12,</w:t>
      </w:r>
    </w:p>
    <w:p w:rsidR="00756123" w:rsidRPr="00756123" w:rsidRDefault="00756123" w:rsidP="00756123">
      <w:pPr>
        <w:pStyle w:val="ConsPlusNormal"/>
        <w:ind w:firstLine="540"/>
        <w:jc w:val="both"/>
      </w:pPr>
      <w:r w:rsidRPr="00756123">
        <w:t>- сообщение о регистрации смерти отправлено в диапазоне дат, указанном в поле QPD.14.</w:t>
      </w:r>
    </w:p>
    <w:p w:rsidR="00756123" w:rsidRPr="00756123" w:rsidRDefault="00756123" w:rsidP="00756123">
      <w:pPr>
        <w:pStyle w:val="ConsPlusNormal"/>
        <w:ind w:firstLine="540"/>
        <w:jc w:val="both"/>
      </w:pPr>
      <w:r w:rsidRPr="00756123">
        <w:t>С целью оптимизации выполнения запросов ЦС ЕРЗ может вводить ограничения на количество дней, входящих в диапазон дат QPD.14. В таком случае запрос, диапазон дат которого больше допустимого, признается ошибочным на этапе форматно-логического контроля в шлюзе РС и не направляется на дальнейшую обработку в ЦС ИС ЕРЗ.</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Б.3.4.5 Сегмент PID - "Идентификация застрахованного лица"</w:t>
      </w:r>
    </w:p>
    <w:p w:rsidR="00756123" w:rsidRPr="00756123" w:rsidRDefault="00756123" w:rsidP="00756123">
      <w:pPr>
        <w:pStyle w:val="ConsPlusNormal"/>
        <w:ind w:firstLine="540"/>
        <w:jc w:val="both"/>
      </w:pPr>
      <w:r w:rsidRPr="00756123">
        <w:t>В сегменте PID указывается следующие идентификаторы найденных застрахованных лиц:</w:t>
      </w:r>
    </w:p>
    <w:p w:rsidR="00756123" w:rsidRPr="00756123" w:rsidRDefault="00756123" w:rsidP="00756123">
      <w:pPr>
        <w:pStyle w:val="ConsPlusNormal"/>
        <w:ind w:firstLine="540"/>
        <w:jc w:val="both"/>
      </w:pPr>
      <w:r w:rsidRPr="00756123">
        <w:t>1) главный ЕНП,</w:t>
      </w:r>
    </w:p>
    <w:p w:rsidR="00756123" w:rsidRPr="00756123" w:rsidRDefault="00756123" w:rsidP="00756123">
      <w:pPr>
        <w:pStyle w:val="ConsPlusNormal"/>
        <w:ind w:firstLine="540"/>
        <w:jc w:val="both"/>
      </w:pPr>
      <w:r w:rsidRPr="00756123">
        <w:t>2) ЕНП, под которым ЗЛ поставлено на учет на территории запроса.</w:t>
      </w:r>
    </w:p>
    <w:p w:rsidR="00756123" w:rsidRPr="00756123" w:rsidRDefault="00756123" w:rsidP="00756123">
      <w:pPr>
        <w:pStyle w:val="ConsPlusNormal"/>
        <w:ind w:firstLine="540"/>
        <w:jc w:val="both"/>
      </w:pPr>
      <w:r w:rsidRPr="00756123">
        <w:t>Если ЕНП, возвращенные в ответ на запрос, отличаются друг от друга, то это означает, что в ЕРЗ было произведено объединение в соответствии с принятым регламентом. В результате объединения ЕНП, указанный в запросе, был выведен из употребления. Застрахованное лицо должно быть помечено как умершее, и в ИС РС ЕРЗ ТФОМС запроса ему должен быть поставлен в соответствие ЕНП, возвращенный в ответе на запрос в качестве главного.</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Таблица Б.43 Структура сегмента PID (ответ на запрос списка лиц, умерших на другой территории)</w:t>
      </w:r>
    </w:p>
    <w:p w:rsidR="00756123" w:rsidRPr="00756123" w:rsidRDefault="00756123" w:rsidP="00756123">
      <w:pPr>
        <w:pStyle w:val="ConsPlusNormal"/>
        <w:ind w:firstLine="540"/>
        <w:jc w:val="both"/>
      </w:pPr>
    </w:p>
    <w:p w:rsidR="00756123" w:rsidRPr="00756123" w:rsidRDefault="00756123" w:rsidP="00756123">
      <w:pPr>
        <w:spacing w:after="0" w:line="240" w:lineRule="auto"/>
        <w:sectPr w:rsidR="00756123" w:rsidRPr="0075612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900"/>
        <w:gridCol w:w="720"/>
        <w:gridCol w:w="1620"/>
        <w:gridCol w:w="567"/>
        <w:gridCol w:w="680"/>
        <w:gridCol w:w="737"/>
        <w:gridCol w:w="680"/>
        <w:gridCol w:w="680"/>
        <w:gridCol w:w="1304"/>
        <w:gridCol w:w="1992"/>
      </w:tblGrid>
      <w:tr w:rsidR="00756123" w:rsidRPr="00756123">
        <w:tc>
          <w:tcPr>
            <w:tcW w:w="794" w:type="dxa"/>
            <w:vMerge w:val="restart"/>
          </w:tcPr>
          <w:p w:rsidR="00756123" w:rsidRPr="00756123" w:rsidRDefault="00756123" w:rsidP="00756123">
            <w:pPr>
              <w:pStyle w:val="ConsPlusNormal"/>
              <w:jc w:val="center"/>
            </w:pPr>
            <w:r w:rsidRPr="00756123">
              <w:lastRenderedPageBreak/>
              <w:t>XML-имя</w:t>
            </w:r>
          </w:p>
        </w:tc>
        <w:tc>
          <w:tcPr>
            <w:tcW w:w="900" w:type="dxa"/>
            <w:vMerge w:val="restart"/>
          </w:tcPr>
          <w:p w:rsidR="00756123" w:rsidRPr="00756123" w:rsidRDefault="00756123" w:rsidP="00756123">
            <w:pPr>
              <w:pStyle w:val="ConsPlusNormal"/>
              <w:jc w:val="center"/>
            </w:pPr>
            <w:r w:rsidRPr="00756123">
              <w:t>Тип данных</w:t>
            </w:r>
          </w:p>
        </w:tc>
        <w:tc>
          <w:tcPr>
            <w:tcW w:w="720" w:type="dxa"/>
            <w:vMerge w:val="restart"/>
          </w:tcPr>
          <w:p w:rsidR="00756123" w:rsidRPr="00756123" w:rsidRDefault="00756123" w:rsidP="00756123">
            <w:pPr>
              <w:pStyle w:val="ConsPlusNormal"/>
              <w:jc w:val="center"/>
            </w:pPr>
            <w:r w:rsidRPr="00756123">
              <w:t>Обяз. поле</w:t>
            </w:r>
          </w:p>
        </w:tc>
        <w:tc>
          <w:tcPr>
            <w:tcW w:w="1620" w:type="dxa"/>
            <w:vMerge w:val="restart"/>
          </w:tcPr>
          <w:p w:rsidR="00756123" w:rsidRPr="00756123" w:rsidRDefault="00756123" w:rsidP="00756123">
            <w:pPr>
              <w:pStyle w:val="ConsPlusNormal"/>
              <w:jc w:val="center"/>
            </w:pPr>
            <w:r w:rsidRPr="00756123">
              <w:t>Имя поля</w:t>
            </w:r>
          </w:p>
        </w:tc>
        <w:tc>
          <w:tcPr>
            <w:tcW w:w="567" w:type="dxa"/>
            <w:vMerge w:val="restart"/>
          </w:tcPr>
          <w:p w:rsidR="00756123" w:rsidRPr="00756123" w:rsidRDefault="00756123" w:rsidP="00756123">
            <w:pPr>
              <w:pStyle w:val="ConsPlusNormal"/>
              <w:jc w:val="center"/>
            </w:pPr>
            <w:r w:rsidRPr="00756123">
              <w:t>Экз.</w:t>
            </w:r>
          </w:p>
        </w:tc>
        <w:tc>
          <w:tcPr>
            <w:tcW w:w="1417" w:type="dxa"/>
            <w:gridSpan w:val="2"/>
          </w:tcPr>
          <w:p w:rsidR="00756123" w:rsidRPr="00756123" w:rsidRDefault="00756123" w:rsidP="00756123">
            <w:pPr>
              <w:pStyle w:val="ConsPlusNormal"/>
              <w:jc w:val="center"/>
            </w:pPr>
            <w:r w:rsidRPr="00756123">
              <w:t>Компонент</w:t>
            </w:r>
          </w:p>
        </w:tc>
        <w:tc>
          <w:tcPr>
            <w:tcW w:w="1360" w:type="dxa"/>
            <w:gridSpan w:val="2"/>
          </w:tcPr>
          <w:p w:rsidR="00756123" w:rsidRPr="00756123" w:rsidRDefault="00756123" w:rsidP="00756123">
            <w:pPr>
              <w:pStyle w:val="ConsPlusNormal"/>
              <w:jc w:val="center"/>
            </w:pPr>
            <w:r w:rsidRPr="00756123">
              <w:t>Субкомп.</w:t>
            </w:r>
          </w:p>
        </w:tc>
        <w:tc>
          <w:tcPr>
            <w:tcW w:w="1304" w:type="dxa"/>
            <w:vMerge w:val="restart"/>
          </w:tcPr>
          <w:p w:rsidR="00756123" w:rsidRPr="00756123" w:rsidRDefault="00756123" w:rsidP="00756123">
            <w:pPr>
              <w:pStyle w:val="ConsPlusNormal"/>
              <w:jc w:val="center"/>
            </w:pPr>
            <w:r w:rsidRPr="00756123">
              <w:t>Константа</w:t>
            </w:r>
          </w:p>
        </w:tc>
        <w:tc>
          <w:tcPr>
            <w:tcW w:w="1992" w:type="dxa"/>
            <w:vMerge w:val="restart"/>
          </w:tcPr>
          <w:p w:rsidR="00756123" w:rsidRPr="00756123" w:rsidRDefault="00756123" w:rsidP="00756123">
            <w:pPr>
              <w:pStyle w:val="ConsPlusNormal"/>
              <w:jc w:val="center"/>
            </w:pPr>
            <w:r w:rsidRPr="00756123">
              <w:t>Указания по заполнению</w:t>
            </w:r>
          </w:p>
        </w:tc>
      </w:tr>
      <w:tr w:rsidR="00756123" w:rsidRPr="00756123">
        <w:tc>
          <w:tcPr>
            <w:tcW w:w="794"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680" w:type="dxa"/>
          </w:tcPr>
          <w:p w:rsidR="00756123" w:rsidRPr="00756123" w:rsidRDefault="00756123" w:rsidP="00756123">
            <w:pPr>
              <w:pStyle w:val="ConsPlusNormal"/>
              <w:jc w:val="center"/>
            </w:pPr>
            <w:r w:rsidRPr="00756123">
              <w:t>Имя</w:t>
            </w:r>
          </w:p>
        </w:tc>
        <w:tc>
          <w:tcPr>
            <w:tcW w:w="737" w:type="dxa"/>
          </w:tcPr>
          <w:p w:rsidR="00756123" w:rsidRPr="00756123" w:rsidRDefault="00756123" w:rsidP="00756123">
            <w:pPr>
              <w:pStyle w:val="ConsPlusNormal"/>
              <w:jc w:val="center"/>
            </w:pPr>
            <w:r w:rsidRPr="00756123">
              <w:t>Обяз.</w:t>
            </w:r>
          </w:p>
        </w:tc>
        <w:tc>
          <w:tcPr>
            <w:tcW w:w="680" w:type="dxa"/>
          </w:tcPr>
          <w:p w:rsidR="00756123" w:rsidRPr="00756123" w:rsidRDefault="00756123" w:rsidP="00756123">
            <w:pPr>
              <w:pStyle w:val="ConsPlusNormal"/>
              <w:jc w:val="center"/>
            </w:pPr>
            <w:r w:rsidRPr="00756123">
              <w:t>Имя</w:t>
            </w:r>
          </w:p>
        </w:tc>
        <w:tc>
          <w:tcPr>
            <w:tcW w:w="680" w:type="dxa"/>
          </w:tcPr>
          <w:p w:rsidR="00756123" w:rsidRPr="00756123" w:rsidRDefault="00756123" w:rsidP="00756123">
            <w:pPr>
              <w:pStyle w:val="ConsPlusNormal"/>
              <w:jc w:val="center"/>
            </w:pPr>
            <w:r w:rsidRPr="00756123">
              <w:t>Обяз.</w:t>
            </w:r>
          </w:p>
        </w:tc>
        <w:tc>
          <w:tcPr>
            <w:tcW w:w="1304" w:type="dxa"/>
            <w:vMerge/>
          </w:tcPr>
          <w:p w:rsidR="00756123" w:rsidRPr="00756123" w:rsidRDefault="00756123" w:rsidP="00756123">
            <w:pPr>
              <w:spacing w:after="0" w:line="240" w:lineRule="auto"/>
            </w:pPr>
          </w:p>
        </w:tc>
        <w:tc>
          <w:tcPr>
            <w:tcW w:w="1992" w:type="dxa"/>
            <w:vMerge/>
          </w:tcPr>
          <w:p w:rsidR="00756123" w:rsidRPr="00756123" w:rsidRDefault="00756123" w:rsidP="00756123">
            <w:pPr>
              <w:spacing w:after="0" w:line="240" w:lineRule="auto"/>
            </w:pPr>
          </w:p>
        </w:tc>
      </w:tr>
      <w:tr w:rsidR="00756123" w:rsidRPr="00756123">
        <w:tc>
          <w:tcPr>
            <w:tcW w:w="794" w:type="dxa"/>
            <w:vMerge w:val="restart"/>
          </w:tcPr>
          <w:p w:rsidR="00756123" w:rsidRPr="00756123" w:rsidRDefault="00756123" w:rsidP="00756123">
            <w:pPr>
              <w:pStyle w:val="ConsPlusNormal"/>
            </w:pPr>
            <w:r w:rsidRPr="00756123">
              <w:t>PID.3</w:t>
            </w:r>
          </w:p>
        </w:tc>
        <w:tc>
          <w:tcPr>
            <w:tcW w:w="900" w:type="dxa"/>
            <w:vMerge w:val="restart"/>
          </w:tcPr>
          <w:p w:rsidR="00756123" w:rsidRPr="00756123" w:rsidRDefault="00756123" w:rsidP="00756123">
            <w:pPr>
              <w:pStyle w:val="ConsPlusNormal"/>
            </w:pPr>
            <w:r w:rsidRPr="00756123">
              <w:t>CX</w:t>
            </w:r>
          </w:p>
        </w:tc>
        <w:tc>
          <w:tcPr>
            <w:tcW w:w="720" w:type="dxa"/>
            <w:vMerge w:val="restart"/>
          </w:tcPr>
          <w:p w:rsidR="00756123" w:rsidRPr="00756123" w:rsidRDefault="00756123" w:rsidP="00756123">
            <w:pPr>
              <w:pStyle w:val="ConsPlusNormal"/>
            </w:pPr>
            <w:r w:rsidRPr="00756123">
              <w:t>Да</w:t>
            </w:r>
          </w:p>
        </w:tc>
        <w:tc>
          <w:tcPr>
            <w:tcW w:w="1620" w:type="dxa"/>
            <w:vMerge w:val="restart"/>
          </w:tcPr>
          <w:p w:rsidR="00756123" w:rsidRPr="00756123" w:rsidRDefault="00756123" w:rsidP="00756123">
            <w:pPr>
              <w:pStyle w:val="ConsPlusNormal"/>
            </w:pPr>
            <w:r w:rsidRPr="00756123">
              <w:t>Список идентификаторов застрахованного лица</w:t>
            </w:r>
          </w:p>
        </w:tc>
        <w:tc>
          <w:tcPr>
            <w:tcW w:w="567" w:type="dxa"/>
            <w:vMerge w:val="restart"/>
          </w:tcPr>
          <w:p w:rsidR="00756123" w:rsidRPr="00756123" w:rsidRDefault="00756123" w:rsidP="00756123">
            <w:pPr>
              <w:pStyle w:val="ConsPlusNormal"/>
            </w:pPr>
            <w:r w:rsidRPr="00756123">
              <w:t>1</w:t>
            </w:r>
          </w:p>
        </w:tc>
        <w:tc>
          <w:tcPr>
            <w:tcW w:w="6073" w:type="dxa"/>
            <w:gridSpan w:val="6"/>
          </w:tcPr>
          <w:p w:rsidR="00756123" w:rsidRPr="00756123" w:rsidRDefault="00756123" w:rsidP="00756123">
            <w:pPr>
              <w:pStyle w:val="ConsPlusNormal"/>
              <w:jc w:val="both"/>
            </w:pPr>
            <w:r w:rsidRPr="00756123">
              <w:t>Главный ЕНП застрахованного лица.</w:t>
            </w:r>
          </w:p>
        </w:tc>
      </w:tr>
      <w:tr w:rsidR="00756123" w:rsidRPr="00756123">
        <w:tc>
          <w:tcPr>
            <w:tcW w:w="794"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680" w:type="dxa"/>
          </w:tcPr>
          <w:p w:rsidR="00756123" w:rsidRPr="00756123" w:rsidRDefault="00756123" w:rsidP="00756123">
            <w:pPr>
              <w:pStyle w:val="ConsPlusNormal"/>
            </w:pPr>
            <w:r w:rsidRPr="00756123">
              <w:t>CX.1</w:t>
            </w:r>
          </w:p>
        </w:tc>
        <w:tc>
          <w:tcPr>
            <w:tcW w:w="737" w:type="dxa"/>
          </w:tcPr>
          <w:p w:rsidR="00756123" w:rsidRPr="00756123" w:rsidRDefault="00756123" w:rsidP="00756123">
            <w:pPr>
              <w:pStyle w:val="ConsPlusNormal"/>
            </w:pPr>
            <w:r w:rsidRPr="00756123">
              <w:t>Да</w:t>
            </w: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304" w:type="dxa"/>
          </w:tcPr>
          <w:p w:rsidR="00756123" w:rsidRPr="00756123" w:rsidRDefault="00756123" w:rsidP="00756123">
            <w:pPr>
              <w:pStyle w:val="ConsPlusNormal"/>
            </w:pPr>
          </w:p>
        </w:tc>
        <w:tc>
          <w:tcPr>
            <w:tcW w:w="1992" w:type="dxa"/>
          </w:tcPr>
          <w:p w:rsidR="00756123" w:rsidRPr="00756123" w:rsidRDefault="00756123" w:rsidP="00756123">
            <w:pPr>
              <w:pStyle w:val="ConsPlusNormal"/>
            </w:pPr>
          </w:p>
        </w:tc>
      </w:tr>
      <w:tr w:rsidR="00756123" w:rsidRPr="00756123">
        <w:tc>
          <w:tcPr>
            <w:tcW w:w="794"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680" w:type="dxa"/>
          </w:tcPr>
          <w:p w:rsidR="00756123" w:rsidRPr="00756123" w:rsidRDefault="00756123" w:rsidP="00756123">
            <w:pPr>
              <w:pStyle w:val="ConsPlusNormal"/>
            </w:pPr>
            <w:r w:rsidRPr="00756123">
              <w:t>CX.5</w:t>
            </w:r>
          </w:p>
        </w:tc>
        <w:tc>
          <w:tcPr>
            <w:tcW w:w="737" w:type="dxa"/>
          </w:tcPr>
          <w:p w:rsidR="00756123" w:rsidRPr="00756123" w:rsidRDefault="00756123" w:rsidP="00756123">
            <w:pPr>
              <w:pStyle w:val="ConsPlusNormal"/>
            </w:pPr>
            <w:r w:rsidRPr="00756123">
              <w:t>Да</w:t>
            </w: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304" w:type="dxa"/>
          </w:tcPr>
          <w:p w:rsidR="00756123" w:rsidRPr="00756123" w:rsidRDefault="00756123" w:rsidP="00756123">
            <w:pPr>
              <w:pStyle w:val="ConsPlusNormal"/>
              <w:jc w:val="both"/>
            </w:pPr>
            <w:r w:rsidRPr="00756123">
              <w:t>NI</w:t>
            </w:r>
          </w:p>
        </w:tc>
        <w:tc>
          <w:tcPr>
            <w:tcW w:w="1992" w:type="dxa"/>
          </w:tcPr>
          <w:p w:rsidR="00756123" w:rsidRPr="00756123" w:rsidRDefault="00756123" w:rsidP="00756123">
            <w:pPr>
              <w:pStyle w:val="ConsPlusNormal"/>
              <w:jc w:val="both"/>
            </w:pPr>
            <w:r w:rsidRPr="00756123">
              <w:t>Признак ЕНП.</w:t>
            </w:r>
          </w:p>
        </w:tc>
      </w:tr>
      <w:tr w:rsidR="00756123" w:rsidRPr="00756123">
        <w:tc>
          <w:tcPr>
            <w:tcW w:w="794"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567" w:type="dxa"/>
            <w:vMerge w:val="restart"/>
          </w:tcPr>
          <w:p w:rsidR="00756123" w:rsidRPr="00756123" w:rsidRDefault="00756123" w:rsidP="00756123">
            <w:pPr>
              <w:pStyle w:val="ConsPlusNormal"/>
            </w:pPr>
            <w:r w:rsidRPr="00756123">
              <w:t>2</w:t>
            </w:r>
          </w:p>
        </w:tc>
        <w:tc>
          <w:tcPr>
            <w:tcW w:w="6073" w:type="dxa"/>
            <w:gridSpan w:val="6"/>
          </w:tcPr>
          <w:p w:rsidR="00756123" w:rsidRPr="00756123" w:rsidRDefault="00756123" w:rsidP="00756123">
            <w:pPr>
              <w:pStyle w:val="ConsPlusNormal"/>
              <w:jc w:val="both"/>
            </w:pPr>
            <w:r w:rsidRPr="00756123">
              <w:t>ЕНП застрахованного лица, под которым оно состоит на учете на территории запроса.</w:t>
            </w:r>
          </w:p>
        </w:tc>
      </w:tr>
      <w:tr w:rsidR="00756123" w:rsidRPr="00756123">
        <w:tc>
          <w:tcPr>
            <w:tcW w:w="794"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680" w:type="dxa"/>
          </w:tcPr>
          <w:p w:rsidR="00756123" w:rsidRPr="00756123" w:rsidRDefault="00756123" w:rsidP="00756123">
            <w:pPr>
              <w:pStyle w:val="ConsPlusNormal"/>
            </w:pPr>
            <w:r w:rsidRPr="00756123">
              <w:t>CX.1</w:t>
            </w:r>
          </w:p>
        </w:tc>
        <w:tc>
          <w:tcPr>
            <w:tcW w:w="737" w:type="dxa"/>
          </w:tcPr>
          <w:p w:rsidR="00756123" w:rsidRPr="00756123" w:rsidRDefault="00756123" w:rsidP="00756123">
            <w:pPr>
              <w:pStyle w:val="ConsPlusNormal"/>
            </w:pPr>
            <w:r w:rsidRPr="00756123">
              <w:t>Да</w:t>
            </w: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304" w:type="dxa"/>
          </w:tcPr>
          <w:p w:rsidR="00756123" w:rsidRPr="00756123" w:rsidRDefault="00756123" w:rsidP="00756123">
            <w:pPr>
              <w:pStyle w:val="ConsPlusNormal"/>
            </w:pPr>
          </w:p>
        </w:tc>
        <w:tc>
          <w:tcPr>
            <w:tcW w:w="1992" w:type="dxa"/>
          </w:tcPr>
          <w:p w:rsidR="00756123" w:rsidRPr="00756123" w:rsidRDefault="00756123" w:rsidP="00756123">
            <w:pPr>
              <w:pStyle w:val="ConsPlusNormal"/>
              <w:jc w:val="both"/>
            </w:pPr>
            <w:r w:rsidRPr="00756123">
              <w:t>Значение ЕНП.</w:t>
            </w:r>
          </w:p>
        </w:tc>
      </w:tr>
      <w:tr w:rsidR="00756123" w:rsidRPr="00756123">
        <w:tc>
          <w:tcPr>
            <w:tcW w:w="794"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680" w:type="dxa"/>
          </w:tcPr>
          <w:p w:rsidR="00756123" w:rsidRPr="00756123" w:rsidRDefault="00756123" w:rsidP="00756123">
            <w:pPr>
              <w:pStyle w:val="ConsPlusNormal"/>
            </w:pPr>
            <w:r w:rsidRPr="00756123">
              <w:t>CX.4</w:t>
            </w:r>
          </w:p>
        </w:tc>
        <w:tc>
          <w:tcPr>
            <w:tcW w:w="737" w:type="dxa"/>
          </w:tcPr>
          <w:p w:rsidR="00756123" w:rsidRPr="00756123" w:rsidRDefault="00756123" w:rsidP="00756123">
            <w:pPr>
              <w:pStyle w:val="ConsPlusNormal"/>
            </w:pPr>
            <w:r w:rsidRPr="00756123">
              <w:t>Да</w:t>
            </w:r>
          </w:p>
        </w:tc>
        <w:tc>
          <w:tcPr>
            <w:tcW w:w="4656" w:type="dxa"/>
            <w:gridSpan w:val="4"/>
          </w:tcPr>
          <w:p w:rsidR="00756123" w:rsidRPr="00756123" w:rsidRDefault="00756123" w:rsidP="00756123">
            <w:pPr>
              <w:pStyle w:val="ConsPlusNormal"/>
              <w:jc w:val="both"/>
            </w:pPr>
            <w:r w:rsidRPr="00756123">
              <w:t>Код ТФОМС территории запроса</w:t>
            </w:r>
          </w:p>
        </w:tc>
      </w:tr>
      <w:tr w:rsidR="00756123" w:rsidRPr="00756123">
        <w:tc>
          <w:tcPr>
            <w:tcW w:w="794"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HD.1</w:t>
            </w:r>
          </w:p>
        </w:tc>
        <w:tc>
          <w:tcPr>
            <w:tcW w:w="680" w:type="dxa"/>
          </w:tcPr>
          <w:p w:rsidR="00756123" w:rsidRPr="00756123" w:rsidRDefault="00756123" w:rsidP="00756123">
            <w:pPr>
              <w:pStyle w:val="ConsPlusNormal"/>
            </w:pPr>
            <w:r w:rsidRPr="00756123">
              <w:t>Да</w:t>
            </w:r>
          </w:p>
        </w:tc>
        <w:tc>
          <w:tcPr>
            <w:tcW w:w="1304" w:type="dxa"/>
          </w:tcPr>
          <w:p w:rsidR="00756123" w:rsidRPr="00756123" w:rsidRDefault="00756123" w:rsidP="00756123">
            <w:pPr>
              <w:pStyle w:val="ConsPlusNormal"/>
            </w:pPr>
          </w:p>
        </w:tc>
        <w:tc>
          <w:tcPr>
            <w:tcW w:w="1992" w:type="dxa"/>
          </w:tcPr>
          <w:p w:rsidR="00756123" w:rsidRPr="00756123" w:rsidRDefault="00756123" w:rsidP="00756123">
            <w:pPr>
              <w:pStyle w:val="ConsPlusNormal"/>
              <w:jc w:val="both"/>
            </w:pPr>
            <w:r w:rsidRPr="00756123">
              <w:t>Пятизначный идентификатор ТФОМС</w:t>
            </w:r>
          </w:p>
        </w:tc>
      </w:tr>
      <w:tr w:rsidR="00756123" w:rsidRPr="00756123">
        <w:tc>
          <w:tcPr>
            <w:tcW w:w="794"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HD.2</w:t>
            </w:r>
          </w:p>
        </w:tc>
        <w:tc>
          <w:tcPr>
            <w:tcW w:w="680" w:type="dxa"/>
          </w:tcPr>
          <w:p w:rsidR="00756123" w:rsidRPr="00756123" w:rsidRDefault="00756123" w:rsidP="00756123">
            <w:pPr>
              <w:pStyle w:val="ConsPlusNormal"/>
            </w:pPr>
            <w:r w:rsidRPr="00756123">
              <w:t>Да</w:t>
            </w:r>
          </w:p>
        </w:tc>
        <w:tc>
          <w:tcPr>
            <w:tcW w:w="1304" w:type="dxa"/>
          </w:tcPr>
          <w:p w:rsidR="00756123" w:rsidRPr="00756123" w:rsidRDefault="00756123" w:rsidP="00756123">
            <w:pPr>
              <w:pStyle w:val="ConsPlusNormal"/>
              <w:jc w:val="both"/>
            </w:pPr>
            <w:r w:rsidRPr="00756123">
              <w:t>1.2.643.2.40.3.3.1.0</w:t>
            </w:r>
          </w:p>
        </w:tc>
        <w:tc>
          <w:tcPr>
            <w:tcW w:w="1992" w:type="dxa"/>
          </w:tcPr>
          <w:p w:rsidR="00756123" w:rsidRPr="00756123" w:rsidRDefault="00756123" w:rsidP="00756123">
            <w:pPr>
              <w:pStyle w:val="ConsPlusNormal"/>
              <w:jc w:val="both"/>
            </w:pPr>
            <w:r w:rsidRPr="00756123">
              <w:t>ОИД кода ТФОМС.</w:t>
            </w:r>
          </w:p>
        </w:tc>
      </w:tr>
      <w:tr w:rsidR="00756123" w:rsidRPr="00756123">
        <w:tc>
          <w:tcPr>
            <w:tcW w:w="794"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HD.</w:t>
            </w:r>
            <w:r w:rsidRPr="00756123">
              <w:lastRenderedPageBreak/>
              <w:t>3</w:t>
            </w:r>
          </w:p>
        </w:tc>
        <w:tc>
          <w:tcPr>
            <w:tcW w:w="680" w:type="dxa"/>
          </w:tcPr>
          <w:p w:rsidR="00756123" w:rsidRPr="00756123" w:rsidRDefault="00756123" w:rsidP="00756123">
            <w:pPr>
              <w:pStyle w:val="ConsPlusNormal"/>
            </w:pPr>
            <w:r w:rsidRPr="00756123">
              <w:lastRenderedPageBreak/>
              <w:t>Нет</w:t>
            </w:r>
          </w:p>
        </w:tc>
        <w:tc>
          <w:tcPr>
            <w:tcW w:w="1304" w:type="dxa"/>
          </w:tcPr>
          <w:p w:rsidR="00756123" w:rsidRPr="00756123" w:rsidRDefault="00756123" w:rsidP="00756123">
            <w:pPr>
              <w:pStyle w:val="ConsPlusNormal"/>
              <w:jc w:val="both"/>
            </w:pPr>
            <w:r w:rsidRPr="00756123">
              <w:t>ISO</w:t>
            </w:r>
          </w:p>
        </w:tc>
        <w:tc>
          <w:tcPr>
            <w:tcW w:w="1992" w:type="dxa"/>
          </w:tcPr>
          <w:p w:rsidR="00756123" w:rsidRPr="00756123" w:rsidRDefault="00756123" w:rsidP="00756123">
            <w:pPr>
              <w:pStyle w:val="ConsPlusNormal"/>
            </w:pPr>
          </w:p>
        </w:tc>
      </w:tr>
      <w:tr w:rsidR="00756123" w:rsidRPr="00756123">
        <w:tc>
          <w:tcPr>
            <w:tcW w:w="794"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680" w:type="dxa"/>
          </w:tcPr>
          <w:p w:rsidR="00756123" w:rsidRPr="00756123" w:rsidRDefault="00756123" w:rsidP="00756123">
            <w:pPr>
              <w:pStyle w:val="ConsPlusNormal"/>
            </w:pPr>
            <w:r w:rsidRPr="00756123">
              <w:t>CX.5</w:t>
            </w:r>
          </w:p>
        </w:tc>
        <w:tc>
          <w:tcPr>
            <w:tcW w:w="737" w:type="dxa"/>
          </w:tcPr>
          <w:p w:rsidR="00756123" w:rsidRPr="00756123" w:rsidRDefault="00756123" w:rsidP="00756123">
            <w:pPr>
              <w:pStyle w:val="ConsPlusNormal"/>
            </w:pPr>
            <w:r w:rsidRPr="00756123">
              <w:t>Да</w:t>
            </w: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304" w:type="dxa"/>
          </w:tcPr>
          <w:p w:rsidR="00756123" w:rsidRPr="00756123" w:rsidRDefault="00756123" w:rsidP="00756123">
            <w:pPr>
              <w:pStyle w:val="ConsPlusNormal"/>
              <w:jc w:val="both"/>
            </w:pPr>
            <w:r w:rsidRPr="00756123">
              <w:t>NI</w:t>
            </w:r>
          </w:p>
        </w:tc>
        <w:tc>
          <w:tcPr>
            <w:tcW w:w="1992" w:type="dxa"/>
          </w:tcPr>
          <w:p w:rsidR="00756123" w:rsidRPr="00756123" w:rsidRDefault="00756123" w:rsidP="00756123">
            <w:pPr>
              <w:pStyle w:val="ConsPlusNormal"/>
              <w:jc w:val="both"/>
            </w:pPr>
            <w:r w:rsidRPr="00756123">
              <w:t>Признак ЕНП.</w:t>
            </w:r>
          </w:p>
        </w:tc>
      </w:tr>
      <w:tr w:rsidR="00756123" w:rsidRPr="00756123">
        <w:tc>
          <w:tcPr>
            <w:tcW w:w="794"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567" w:type="dxa"/>
            <w:vMerge w:val="restart"/>
          </w:tcPr>
          <w:p w:rsidR="00756123" w:rsidRPr="00756123" w:rsidRDefault="00756123" w:rsidP="00756123">
            <w:pPr>
              <w:pStyle w:val="ConsPlusNormal"/>
            </w:pPr>
            <w:r w:rsidRPr="00756123">
              <w:t>3</w:t>
            </w:r>
          </w:p>
        </w:tc>
        <w:tc>
          <w:tcPr>
            <w:tcW w:w="6073" w:type="dxa"/>
            <w:gridSpan w:val="6"/>
          </w:tcPr>
          <w:p w:rsidR="00756123" w:rsidRPr="00756123" w:rsidRDefault="00756123" w:rsidP="00756123">
            <w:pPr>
              <w:pStyle w:val="ConsPlusNormal"/>
              <w:jc w:val="both"/>
            </w:pPr>
            <w:r w:rsidRPr="00756123">
              <w:t>ЕНП застрахованного лица, которой указал ТФОМС, на территории которого произошло событие</w:t>
            </w:r>
          </w:p>
        </w:tc>
      </w:tr>
      <w:tr w:rsidR="00756123" w:rsidRPr="00756123">
        <w:tc>
          <w:tcPr>
            <w:tcW w:w="794"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680" w:type="dxa"/>
          </w:tcPr>
          <w:p w:rsidR="00756123" w:rsidRPr="00756123" w:rsidRDefault="00756123" w:rsidP="00756123">
            <w:pPr>
              <w:pStyle w:val="ConsPlusNormal"/>
            </w:pPr>
            <w:r w:rsidRPr="00756123">
              <w:t>CX.1</w:t>
            </w:r>
          </w:p>
        </w:tc>
        <w:tc>
          <w:tcPr>
            <w:tcW w:w="737" w:type="dxa"/>
          </w:tcPr>
          <w:p w:rsidR="00756123" w:rsidRPr="00756123" w:rsidRDefault="00756123" w:rsidP="00756123">
            <w:pPr>
              <w:pStyle w:val="ConsPlusNormal"/>
            </w:pPr>
            <w:r w:rsidRPr="00756123">
              <w:t>Да</w:t>
            </w: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304" w:type="dxa"/>
          </w:tcPr>
          <w:p w:rsidR="00756123" w:rsidRPr="00756123" w:rsidRDefault="00756123" w:rsidP="00756123">
            <w:pPr>
              <w:pStyle w:val="ConsPlusNormal"/>
            </w:pPr>
          </w:p>
        </w:tc>
        <w:tc>
          <w:tcPr>
            <w:tcW w:w="1992" w:type="dxa"/>
          </w:tcPr>
          <w:p w:rsidR="00756123" w:rsidRPr="00756123" w:rsidRDefault="00756123" w:rsidP="00756123">
            <w:pPr>
              <w:pStyle w:val="ConsPlusNormal"/>
              <w:jc w:val="both"/>
            </w:pPr>
            <w:r w:rsidRPr="00756123">
              <w:t>Значение идентификатора: ЕНП (16 цифр)</w:t>
            </w:r>
          </w:p>
        </w:tc>
      </w:tr>
      <w:tr w:rsidR="00756123" w:rsidRPr="00756123">
        <w:tc>
          <w:tcPr>
            <w:tcW w:w="794"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680" w:type="dxa"/>
          </w:tcPr>
          <w:p w:rsidR="00756123" w:rsidRPr="00756123" w:rsidRDefault="00756123" w:rsidP="00756123">
            <w:pPr>
              <w:pStyle w:val="ConsPlusNormal"/>
            </w:pPr>
            <w:r w:rsidRPr="00756123">
              <w:t>CX.4</w:t>
            </w:r>
          </w:p>
        </w:tc>
        <w:tc>
          <w:tcPr>
            <w:tcW w:w="737" w:type="dxa"/>
          </w:tcPr>
          <w:p w:rsidR="00756123" w:rsidRPr="00756123" w:rsidRDefault="00756123" w:rsidP="00756123">
            <w:pPr>
              <w:pStyle w:val="ConsPlusNormal"/>
            </w:pPr>
            <w:r w:rsidRPr="00756123">
              <w:t>Да</w:t>
            </w:r>
          </w:p>
        </w:tc>
        <w:tc>
          <w:tcPr>
            <w:tcW w:w="4656" w:type="dxa"/>
            <w:gridSpan w:val="4"/>
          </w:tcPr>
          <w:p w:rsidR="00756123" w:rsidRPr="00756123" w:rsidRDefault="00756123" w:rsidP="00756123">
            <w:pPr>
              <w:pStyle w:val="ConsPlusNormal"/>
              <w:jc w:val="both"/>
            </w:pPr>
            <w:r w:rsidRPr="00756123">
              <w:t>Код ТФОМС, на территории которого произошло событие</w:t>
            </w:r>
          </w:p>
        </w:tc>
      </w:tr>
      <w:tr w:rsidR="00756123" w:rsidRPr="00756123">
        <w:tc>
          <w:tcPr>
            <w:tcW w:w="794"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HD.1</w:t>
            </w:r>
          </w:p>
        </w:tc>
        <w:tc>
          <w:tcPr>
            <w:tcW w:w="680" w:type="dxa"/>
          </w:tcPr>
          <w:p w:rsidR="00756123" w:rsidRPr="00756123" w:rsidRDefault="00756123" w:rsidP="00756123">
            <w:pPr>
              <w:pStyle w:val="ConsPlusNormal"/>
            </w:pPr>
            <w:r w:rsidRPr="00756123">
              <w:t>Да</w:t>
            </w:r>
          </w:p>
        </w:tc>
        <w:tc>
          <w:tcPr>
            <w:tcW w:w="1304" w:type="dxa"/>
          </w:tcPr>
          <w:p w:rsidR="00756123" w:rsidRPr="00756123" w:rsidRDefault="00756123" w:rsidP="00756123">
            <w:pPr>
              <w:pStyle w:val="ConsPlusNormal"/>
            </w:pPr>
          </w:p>
        </w:tc>
        <w:tc>
          <w:tcPr>
            <w:tcW w:w="1992" w:type="dxa"/>
          </w:tcPr>
          <w:p w:rsidR="00756123" w:rsidRPr="00756123" w:rsidRDefault="00756123" w:rsidP="00756123">
            <w:pPr>
              <w:pStyle w:val="ConsPlusNormal"/>
              <w:jc w:val="both"/>
            </w:pPr>
            <w:r w:rsidRPr="00756123">
              <w:t>Пятизначный</w:t>
            </w:r>
          </w:p>
          <w:p w:rsidR="00756123" w:rsidRPr="00756123" w:rsidRDefault="00756123" w:rsidP="00756123">
            <w:pPr>
              <w:pStyle w:val="ConsPlusNormal"/>
              <w:jc w:val="both"/>
            </w:pPr>
            <w:r w:rsidRPr="00756123">
              <w:t>идентификатор</w:t>
            </w:r>
          </w:p>
          <w:p w:rsidR="00756123" w:rsidRPr="00756123" w:rsidRDefault="00756123" w:rsidP="00756123">
            <w:pPr>
              <w:pStyle w:val="ConsPlusNormal"/>
              <w:jc w:val="both"/>
            </w:pPr>
            <w:r w:rsidRPr="00756123">
              <w:t>ТФОМС</w:t>
            </w:r>
          </w:p>
        </w:tc>
      </w:tr>
      <w:tr w:rsidR="00756123" w:rsidRPr="00756123">
        <w:tc>
          <w:tcPr>
            <w:tcW w:w="794"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HD.2</w:t>
            </w:r>
          </w:p>
        </w:tc>
        <w:tc>
          <w:tcPr>
            <w:tcW w:w="680" w:type="dxa"/>
          </w:tcPr>
          <w:p w:rsidR="00756123" w:rsidRPr="00756123" w:rsidRDefault="00756123" w:rsidP="00756123">
            <w:pPr>
              <w:pStyle w:val="ConsPlusNormal"/>
            </w:pPr>
            <w:r w:rsidRPr="00756123">
              <w:t>Да</w:t>
            </w:r>
          </w:p>
        </w:tc>
        <w:tc>
          <w:tcPr>
            <w:tcW w:w="1304" w:type="dxa"/>
          </w:tcPr>
          <w:p w:rsidR="00756123" w:rsidRPr="00756123" w:rsidRDefault="00756123" w:rsidP="00756123">
            <w:pPr>
              <w:pStyle w:val="ConsPlusNormal"/>
              <w:jc w:val="both"/>
            </w:pPr>
            <w:r w:rsidRPr="00756123">
              <w:t>1.2.643.2.40.3.3.1.0</w:t>
            </w:r>
          </w:p>
        </w:tc>
        <w:tc>
          <w:tcPr>
            <w:tcW w:w="1992" w:type="dxa"/>
          </w:tcPr>
          <w:p w:rsidR="00756123" w:rsidRPr="00756123" w:rsidRDefault="00756123" w:rsidP="00756123">
            <w:pPr>
              <w:pStyle w:val="ConsPlusNormal"/>
              <w:jc w:val="both"/>
            </w:pPr>
            <w:r w:rsidRPr="00756123">
              <w:t>ОИД кода ТФОМС.</w:t>
            </w:r>
          </w:p>
        </w:tc>
      </w:tr>
      <w:tr w:rsidR="00756123" w:rsidRPr="00756123">
        <w:tc>
          <w:tcPr>
            <w:tcW w:w="794"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HD.3</w:t>
            </w:r>
          </w:p>
        </w:tc>
        <w:tc>
          <w:tcPr>
            <w:tcW w:w="680" w:type="dxa"/>
          </w:tcPr>
          <w:p w:rsidR="00756123" w:rsidRPr="00756123" w:rsidRDefault="00756123" w:rsidP="00756123">
            <w:pPr>
              <w:pStyle w:val="ConsPlusNormal"/>
            </w:pPr>
            <w:r w:rsidRPr="00756123">
              <w:t>Нет</w:t>
            </w:r>
          </w:p>
        </w:tc>
        <w:tc>
          <w:tcPr>
            <w:tcW w:w="1304" w:type="dxa"/>
          </w:tcPr>
          <w:p w:rsidR="00756123" w:rsidRPr="00756123" w:rsidRDefault="00756123" w:rsidP="00756123">
            <w:pPr>
              <w:pStyle w:val="ConsPlusNormal"/>
              <w:jc w:val="both"/>
            </w:pPr>
            <w:r w:rsidRPr="00756123">
              <w:t>ISO</w:t>
            </w:r>
          </w:p>
        </w:tc>
        <w:tc>
          <w:tcPr>
            <w:tcW w:w="1992" w:type="dxa"/>
          </w:tcPr>
          <w:p w:rsidR="00756123" w:rsidRPr="00756123" w:rsidRDefault="00756123" w:rsidP="00756123">
            <w:pPr>
              <w:pStyle w:val="ConsPlusNormal"/>
            </w:pPr>
          </w:p>
        </w:tc>
      </w:tr>
      <w:tr w:rsidR="00756123" w:rsidRPr="00756123">
        <w:tc>
          <w:tcPr>
            <w:tcW w:w="794"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680" w:type="dxa"/>
          </w:tcPr>
          <w:p w:rsidR="00756123" w:rsidRPr="00756123" w:rsidRDefault="00756123" w:rsidP="00756123">
            <w:pPr>
              <w:pStyle w:val="ConsPlusNormal"/>
            </w:pPr>
            <w:r w:rsidRPr="00756123">
              <w:t>CX.5</w:t>
            </w:r>
          </w:p>
        </w:tc>
        <w:tc>
          <w:tcPr>
            <w:tcW w:w="737" w:type="dxa"/>
          </w:tcPr>
          <w:p w:rsidR="00756123" w:rsidRPr="00756123" w:rsidRDefault="00756123" w:rsidP="00756123">
            <w:pPr>
              <w:pStyle w:val="ConsPlusNormal"/>
            </w:pPr>
            <w:r w:rsidRPr="00756123">
              <w:t>Да</w:t>
            </w: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304" w:type="dxa"/>
          </w:tcPr>
          <w:p w:rsidR="00756123" w:rsidRPr="00756123" w:rsidRDefault="00756123" w:rsidP="00756123">
            <w:pPr>
              <w:pStyle w:val="ConsPlusNormal"/>
              <w:jc w:val="both"/>
            </w:pPr>
            <w:r w:rsidRPr="00756123">
              <w:t>NI</w:t>
            </w:r>
          </w:p>
        </w:tc>
        <w:tc>
          <w:tcPr>
            <w:tcW w:w="1992" w:type="dxa"/>
          </w:tcPr>
          <w:p w:rsidR="00756123" w:rsidRPr="00756123" w:rsidRDefault="00756123" w:rsidP="00756123">
            <w:pPr>
              <w:pStyle w:val="ConsPlusNormal"/>
              <w:jc w:val="both"/>
            </w:pPr>
            <w:r w:rsidRPr="00756123">
              <w:t>Признак ЕНП.</w:t>
            </w:r>
          </w:p>
        </w:tc>
      </w:tr>
      <w:tr w:rsidR="00756123" w:rsidRPr="00756123">
        <w:tc>
          <w:tcPr>
            <w:tcW w:w="794" w:type="dxa"/>
          </w:tcPr>
          <w:p w:rsidR="00756123" w:rsidRPr="00756123" w:rsidRDefault="00756123" w:rsidP="00756123">
            <w:pPr>
              <w:pStyle w:val="ConsPlusNormal"/>
            </w:pPr>
            <w:r w:rsidRPr="00756123">
              <w:t>PID.5</w:t>
            </w:r>
          </w:p>
        </w:tc>
        <w:tc>
          <w:tcPr>
            <w:tcW w:w="900" w:type="dxa"/>
          </w:tcPr>
          <w:p w:rsidR="00756123" w:rsidRPr="00756123" w:rsidRDefault="00756123" w:rsidP="00756123">
            <w:pPr>
              <w:pStyle w:val="ConsPlusNormal"/>
            </w:pPr>
            <w:r w:rsidRPr="00756123">
              <w:t>XPN</w:t>
            </w:r>
          </w:p>
        </w:tc>
        <w:tc>
          <w:tcPr>
            <w:tcW w:w="720" w:type="dxa"/>
          </w:tcPr>
          <w:p w:rsidR="00756123" w:rsidRPr="00756123" w:rsidRDefault="00756123" w:rsidP="00756123">
            <w:pPr>
              <w:pStyle w:val="ConsPlusNormal"/>
            </w:pPr>
            <w:r w:rsidRPr="00756123">
              <w:t>Да</w:t>
            </w:r>
          </w:p>
        </w:tc>
        <w:tc>
          <w:tcPr>
            <w:tcW w:w="1620" w:type="dxa"/>
          </w:tcPr>
          <w:p w:rsidR="00756123" w:rsidRPr="00756123" w:rsidRDefault="00756123" w:rsidP="00756123">
            <w:pPr>
              <w:pStyle w:val="ConsPlusNormal"/>
            </w:pPr>
            <w:r w:rsidRPr="00756123">
              <w:t xml:space="preserve">Фамилия, </w:t>
            </w:r>
            <w:r w:rsidRPr="00756123">
              <w:lastRenderedPageBreak/>
              <w:t>имя, отчество</w:t>
            </w:r>
          </w:p>
        </w:tc>
        <w:tc>
          <w:tcPr>
            <w:tcW w:w="567" w:type="dxa"/>
          </w:tcPr>
          <w:p w:rsidR="00756123" w:rsidRPr="00756123" w:rsidRDefault="00756123" w:rsidP="00756123">
            <w:pPr>
              <w:pStyle w:val="ConsPlusNormal"/>
            </w:pPr>
            <w:r w:rsidRPr="00756123">
              <w:lastRenderedPageBreak/>
              <w:t>1</w:t>
            </w:r>
          </w:p>
        </w:tc>
        <w:tc>
          <w:tcPr>
            <w:tcW w:w="6073" w:type="dxa"/>
            <w:gridSpan w:val="6"/>
          </w:tcPr>
          <w:p w:rsidR="00756123" w:rsidRPr="00756123" w:rsidRDefault="00756123" w:rsidP="00756123">
            <w:pPr>
              <w:pStyle w:val="ConsPlusNormal"/>
              <w:jc w:val="both"/>
            </w:pPr>
            <w:r w:rsidRPr="00756123">
              <w:t xml:space="preserve">Всегда возвращается незаполненное поле </w:t>
            </w:r>
            <w:r w:rsidRPr="00756123">
              <w:lastRenderedPageBreak/>
              <w:t>&lt;PID.5/&gt;</w:t>
            </w:r>
          </w:p>
        </w:tc>
      </w:tr>
      <w:tr w:rsidR="00756123" w:rsidRPr="00756123">
        <w:tc>
          <w:tcPr>
            <w:tcW w:w="794" w:type="dxa"/>
          </w:tcPr>
          <w:p w:rsidR="00756123" w:rsidRPr="00756123" w:rsidRDefault="00756123" w:rsidP="00756123">
            <w:pPr>
              <w:pStyle w:val="ConsPlusNormal"/>
            </w:pPr>
            <w:r w:rsidRPr="00756123">
              <w:lastRenderedPageBreak/>
              <w:t>PID.7</w:t>
            </w:r>
          </w:p>
        </w:tc>
        <w:tc>
          <w:tcPr>
            <w:tcW w:w="900" w:type="dxa"/>
          </w:tcPr>
          <w:p w:rsidR="00756123" w:rsidRPr="00756123" w:rsidRDefault="00756123" w:rsidP="00756123">
            <w:pPr>
              <w:pStyle w:val="ConsPlusNormal"/>
            </w:pPr>
            <w:r w:rsidRPr="00756123">
              <w:t>DTM</w:t>
            </w:r>
          </w:p>
        </w:tc>
        <w:tc>
          <w:tcPr>
            <w:tcW w:w="720" w:type="dxa"/>
          </w:tcPr>
          <w:p w:rsidR="00756123" w:rsidRPr="00756123" w:rsidRDefault="00756123" w:rsidP="00756123">
            <w:pPr>
              <w:pStyle w:val="ConsPlusNormal"/>
            </w:pPr>
            <w:r w:rsidRPr="00756123">
              <w:t>Да</w:t>
            </w:r>
          </w:p>
        </w:tc>
        <w:tc>
          <w:tcPr>
            <w:tcW w:w="1620" w:type="dxa"/>
          </w:tcPr>
          <w:p w:rsidR="00756123" w:rsidRPr="00756123" w:rsidRDefault="00756123" w:rsidP="00756123">
            <w:pPr>
              <w:pStyle w:val="ConsPlusNormal"/>
            </w:pPr>
            <w:r w:rsidRPr="00756123">
              <w:t>Дата рождения</w:t>
            </w:r>
          </w:p>
        </w:tc>
        <w:tc>
          <w:tcPr>
            <w:tcW w:w="567" w:type="dxa"/>
          </w:tcPr>
          <w:p w:rsidR="00756123" w:rsidRPr="00756123" w:rsidRDefault="00756123" w:rsidP="00756123">
            <w:pPr>
              <w:pStyle w:val="ConsPlusNormal"/>
            </w:pPr>
            <w:r w:rsidRPr="00756123">
              <w:t>1</w:t>
            </w:r>
          </w:p>
        </w:tc>
        <w:tc>
          <w:tcPr>
            <w:tcW w:w="6073" w:type="dxa"/>
            <w:gridSpan w:val="6"/>
          </w:tcPr>
          <w:p w:rsidR="00756123" w:rsidRPr="00756123" w:rsidRDefault="00756123" w:rsidP="00756123">
            <w:pPr>
              <w:pStyle w:val="ConsPlusNormal"/>
              <w:jc w:val="both"/>
            </w:pPr>
            <w:r w:rsidRPr="00756123">
              <w:t>Всегда возвращается незаполненное поле &lt;PID.7/&gt;</w:t>
            </w:r>
          </w:p>
        </w:tc>
      </w:tr>
      <w:tr w:rsidR="00756123" w:rsidRPr="00756123">
        <w:tc>
          <w:tcPr>
            <w:tcW w:w="794" w:type="dxa"/>
          </w:tcPr>
          <w:p w:rsidR="00756123" w:rsidRPr="00756123" w:rsidRDefault="00756123" w:rsidP="00756123">
            <w:pPr>
              <w:pStyle w:val="ConsPlusNormal"/>
            </w:pPr>
            <w:r w:rsidRPr="00756123">
              <w:t>PID.8</w:t>
            </w:r>
          </w:p>
        </w:tc>
        <w:tc>
          <w:tcPr>
            <w:tcW w:w="900" w:type="dxa"/>
          </w:tcPr>
          <w:p w:rsidR="00756123" w:rsidRPr="00756123" w:rsidRDefault="00756123" w:rsidP="00756123">
            <w:pPr>
              <w:pStyle w:val="ConsPlusNormal"/>
            </w:pPr>
            <w:r w:rsidRPr="00756123">
              <w:t>IS</w:t>
            </w:r>
          </w:p>
        </w:tc>
        <w:tc>
          <w:tcPr>
            <w:tcW w:w="720" w:type="dxa"/>
          </w:tcPr>
          <w:p w:rsidR="00756123" w:rsidRPr="00756123" w:rsidRDefault="00756123" w:rsidP="00756123">
            <w:pPr>
              <w:pStyle w:val="ConsPlusNormal"/>
            </w:pPr>
            <w:r w:rsidRPr="00756123">
              <w:t>Да</w:t>
            </w:r>
          </w:p>
        </w:tc>
        <w:tc>
          <w:tcPr>
            <w:tcW w:w="1620" w:type="dxa"/>
          </w:tcPr>
          <w:p w:rsidR="00756123" w:rsidRPr="00756123" w:rsidRDefault="00756123" w:rsidP="00756123">
            <w:pPr>
              <w:pStyle w:val="ConsPlusNormal"/>
            </w:pPr>
            <w:r w:rsidRPr="00756123">
              <w:t>Пол</w:t>
            </w:r>
          </w:p>
        </w:tc>
        <w:tc>
          <w:tcPr>
            <w:tcW w:w="567" w:type="dxa"/>
          </w:tcPr>
          <w:p w:rsidR="00756123" w:rsidRPr="00756123" w:rsidRDefault="00756123" w:rsidP="00756123">
            <w:pPr>
              <w:pStyle w:val="ConsPlusNormal"/>
            </w:pPr>
            <w:r w:rsidRPr="00756123">
              <w:t>1</w:t>
            </w:r>
          </w:p>
        </w:tc>
        <w:tc>
          <w:tcPr>
            <w:tcW w:w="6073" w:type="dxa"/>
            <w:gridSpan w:val="6"/>
          </w:tcPr>
          <w:p w:rsidR="00756123" w:rsidRPr="00756123" w:rsidRDefault="00756123" w:rsidP="00756123">
            <w:pPr>
              <w:pStyle w:val="ConsPlusNormal"/>
              <w:jc w:val="both"/>
            </w:pPr>
            <w:r w:rsidRPr="00756123">
              <w:t>Всегда возвращается незаполненное поле &lt;PID.8/&gt;</w:t>
            </w:r>
          </w:p>
        </w:tc>
      </w:tr>
      <w:tr w:rsidR="00756123" w:rsidRPr="00756123">
        <w:tc>
          <w:tcPr>
            <w:tcW w:w="794" w:type="dxa"/>
          </w:tcPr>
          <w:p w:rsidR="00756123" w:rsidRPr="00756123" w:rsidRDefault="00756123" w:rsidP="00756123">
            <w:pPr>
              <w:pStyle w:val="ConsPlusNormal"/>
            </w:pPr>
            <w:r w:rsidRPr="00756123">
              <w:t>PID.29</w:t>
            </w:r>
          </w:p>
        </w:tc>
        <w:tc>
          <w:tcPr>
            <w:tcW w:w="900" w:type="dxa"/>
          </w:tcPr>
          <w:p w:rsidR="00756123" w:rsidRPr="00756123" w:rsidRDefault="00756123" w:rsidP="00756123">
            <w:pPr>
              <w:pStyle w:val="ConsPlusNormal"/>
            </w:pPr>
            <w:r w:rsidRPr="00756123">
              <w:t>DTM</w:t>
            </w:r>
          </w:p>
        </w:tc>
        <w:tc>
          <w:tcPr>
            <w:tcW w:w="720" w:type="dxa"/>
          </w:tcPr>
          <w:p w:rsidR="00756123" w:rsidRPr="00756123" w:rsidRDefault="00756123" w:rsidP="00756123">
            <w:pPr>
              <w:pStyle w:val="ConsPlusNormal"/>
            </w:pPr>
            <w:r w:rsidRPr="00756123">
              <w:t>Усл.</w:t>
            </w:r>
          </w:p>
        </w:tc>
        <w:tc>
          <w:tcPr>
            <w:tcW w:w="1620" w:type="dxa"/>
          </w:tcPr>
          <w:p w:rsidR="00756123" w:rsidRPr="00756123" w:rsidRDefault="00756123" w:rsidP="00756123">
            <w:pPr>
              <w:pStyle w:val="ConsPlusNormal"/>
            </w:pPr>
            <w:r w:rsidRPr="00756123">
              <w:t>Дата смерти</w:t>
            </w:r>
          </w:p>
        </w:tc>
        <w:tc>
          <w:tcPr>
            <w:tcW w:w="567" w:type="dxa"/>
          </w:tcPr>
          <w:p w:rsidR="00756123" w:rsidRPr="00756123" w:rsidRDefault="00756123" w:rsidP="00756123">
            <w:pPr>
              <w:pStyle w:val="ConsPlusNormal"/>
            </w:pPr>
            <w:r w:rsidRPr="00756123">
              <w:t>1</w:t>
            </w:r>
          </w:p>
        </w:tc>
        <w:tc>
          <w:tcPr>
            <w:tcW w:w="6073" w:type="dxa"/>
            <w:gridSpan w:val="6"/>
          </w:tcPr>
          <w:p w:rsidR="00756123" w:rsidRPr="00756123" w:rsidRDefault="00756123" w:rsidP="00756123">
            <w:pPr>
              <w:pStyle w:val="ConsPlusNormal"/>
              <w:jc w:val="both"/>
            </w:pPr>
            <w:r w:rsidRPr="00756123">
              <w:t>Дата смерти застрахованного лица.</w:t>
            </w:r>
          </w:p>
          <w:p w:rsidR="00756123" w:rsidRPr="00756123" w:rsidRDefault="00756123" w:rsidP="00756123">
            <w:pPr>
              <w:pStyle w:val="ConsPlusNormal"/>
              <w:jc w:val="both"/>
            </w:pPr>
            <w:r w:rsidRPr="00756123">
              <w:t>Формат: ГГГГ-ММ-ДД.</w:t>
            </w:r>
          </w:p>
          <w:p w:rsidR="00756123" w:rsidRPr="00756123" w:rsidRDefault="00756123" w:rsidP="00756123">
            <w:pPr>
              <w:pStyle w:val="ConsPlusNormal"/>
              <w:jc w:val="both"/>
            </w:pPr>
            <w:r w:rsidRPr="00756123">
              <w:t>Дата смерти указывается обязательно, а если она неизвестна, то признак смерти "Y" вне зависимости от даты, по состоянию на которую запрошен список лиц</w:t>
            </w:r>
          </w:p>
        </w:tc>
      </w:tr>
      <w:tr w:rsidR="00756123" w:rsidRPr="00756123">
        <w:tc>
          <w:tcPr>
            <w:tcW w:w="794" w:type="dxa"/>
          </w:tcPr>
          <w:p w:rsidR="00756123" w:rsidRPr="00756123" w:rsidRDefault="00756123" w:rsidP="00756123">
            <w:pPr>
              <w:pStyle w:val="ConsPlusNormal"/>
            </w:pPr>
            <w:r w:rsidRPr="00756123">
              <w:t>PID.30</w:t>
            </w:r>
          </w:p>
        </w:tc>
        <w:tc>
          <w:tcPr>
            <w:tcW w:w="900" w:type="dxa"/>
          </w:tcPr>
          <w:p w:rsidR="00756123" w:rsidRPr="00756123" w:rsidRDefault="00756123" w:rsidP="00756123">
            <w:pPr>
              <w:pStyle w:val="ConsPlusNormal"/>
            </w:pPr>
            <w:r w:rsidRPr="00756123">
              <w:t>ID</w:t>
            </w:r>
          </w:p>
        </w:tc>
        <w:tc>
          <w:tcPr>
            <w:tcW w:w="720" w:type="dxa"/>
          </w:tcPr>
          <w:p w:rsidR="00756123" w:rsidRPr="00756123" w:rsidRDefault="00756123" w:rsidP="00756123">
            <w:pPr>
              <w:pStyle w:val="ConsPlusNormal"/>
            </w:pPr>
            <w:r w:rsidRPr="00756123">
              <w:t>Да</w:t>
            </w:r>
          </w:p>
        </w:tc>
        <w:tc>
          <w:tcPr>
            <w:tcW w:w="1620" w:type="dxa"/>
          </w:tcPr>
          <w:p w:rsidR="00756123" w:rsidRPr="00756123" w:rsidRDefault="00756123" w:rsidP="00756123">
            <w:pPr>
              <w:pStyle w:val="ConsPlusNormal"/>
            </w:pPr>
            <w:r w:rsidRPr="00756123">
              <w:t>Признак смерти</w:t>
            </w:r>
          </w:p>
        </w:tc>
        <w:tc>
          <w:tcPr>
            <w:tcW w:w="567" w:type="dxa"/>
          </w:tcPr>
          <w:p w:rsidR="00756123" w:rsidRPr="00756123" w:rsidRDefault="00756123" w:rsidP="00756123">
            <w:pPr>
              <w:pStyle w:val="ConsPlusNormal"/>
            </w:pPr>
            <w:r w:rsidRPr="00756123">
              <w:t>1</w:t>
            </w: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2664" w:type="dxa"/>
            <w:gridSpan w:val="3"/>
          </w:tcPr>
          <w:p w:rsidR="00756123" w:rsidRPr="00756123" w:rsidRDefault="00756123" w:rsidP="00756123">
            <w:pPr>
              <w:pStyle w:val="ConsPlusNormal"/>
              <w:jc w:val="both"/>
            </w:pPr>
            <w:r w:rsidRPr="00756123">
              <w:t>Y</w:t>
            </w:r>
          </w:p>
        </w:tc>
        <w:tc>
          <w:tcPr>
            <w:tcW w:w="1992" w:type="dxa"/>
          </w:tcPr>
          <w:p w:rsidR="00756123" w:rsidRPr="00756123" w:rsidRDefault="00756123" w:rsidP="00756123">
            <w:pPr>
              <w:pStyle w:val="ConsPlusNormal"/>
              <w:jc w:val="both"/>
            </w:pPr>
            <w:r w:rsidRPr="00756123">
              <w:t>Признак смерти</w:t>
            </w:r>
          </w:p>
        </w:tc>
      </w:tr>
    </w:tbl>
    <w:p w:rsidR="00756123" w:rsidRPr="00756123" w:rsidRDefault="00756123" w:rsidP="00756123">
      <w:pPr>
        <w:spacing w:after="0" w:line="240" w:lineRule="auto"/>
        <w:sectPr w:rsidR="00756123" w:rsidRPr="00756123">
          <w:pgSz w:w="16838" w:h="11905" w:orient="landscape"/>
          <w:pgMar w:top="1701" w:right="1134" w:bottom="850" w:left="1134" w:header="0" w:footer="0" w:gutter="0"/>
          <w:cols w:space="720"/>
        </w:sectPr>
      </w:pP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Б.3.5 Запрос истории страховых принадлежностей по серии и номеру ДПФС или ЕНП или серии и номеру документа УДЛ</w:t>
      </w:r>
    </w:p>
    <w:p w:rsidR="00756123" w:rsidRPr="00756123" w:rsidRDefault="00756123" w:rsidP="00756123">
      <w:pPr>
        <w:pStyle w:val="ConsPlusNormal"/>
        <w:ind w:firstLine="540"/>
        <w:jc w:val="both"/>
      </w:pPr>
      <w:r w:rsidRPr="00756123">
        <w:t>Запрос истории страховых принадлежностей по ЕНП является обезличенным и предназначен для получения информации о страховых принадлежностях застрахованного лица в том случае, когда известны серия и номер полиса ОМС старого образца, или номер временного свидетельства, или номер бланка полиса нового образца, или единый номер полиса ОМС, а персональные данные неизвестны или неполны.</w:t>
      </w:r>
    </w:p>
    <w:p w:rsidR="00756123" w:rsidRPr="00756123" w:rsidRDefault="00756123" w:rsidP="00756123">
      <w:pPr>
        <w:pStyle w:val="ConsPlusNormal"/>
        <w:ind w:firstLine="540"/>
        <w:jc w:val="both"/>
      </w:pPr>
      <w:r w:rsidRPr="00756123">
        <w:t>Запрос истории страховых принадлежностей по серии и номеру документа УДЛ следует использовать, когда персональные данные не полны или в случаях получения ошибки прикладной обработки 525 (обнаружен дубликат УДЛ/в составе новых данных застрахованного лица указан номер УДЛ, который по данным ЦС ЕРЗ закреплен за другим застрахованным лицом).</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Б.3.5.1 Грамматика запроса истории страховых принадлежностей по серии и номеру ДПФС или ЕНП или серии и номеру документа УДЛ</w:t>
      </w:r>
    </w:p>
    <w:p w:rsidR="00756123" w:rsidRPr="00756123" w:rsidRDefault="00756123" w:rsidP="00756123">
      <w:pPr>
        <w:pStyle w:val="ConsPlusNormal"/>
        <w:ind w:firstLine="540"/>
        <w:jc w:val="both"/>
      </w:pPr>
      <w:r w:rsidRPr="00756123">
        <w:t>Для получения истории страховых принадлежностей застрахованного лица по серии и номеру ДПФС или ЕНП или серии и номеру документа УДЛ ИС РС ЕРЗ формирует сообщение со структурой QBP_ZP9, указав параметры запроса в сегменте QPD, и передает это сообщение в шлюз РС. Шлюз РС производит форматно-логический контроль сообщения и возвращает сообщение АСК с подтверждением приема. Если исходное сообщение с запросом содержит ошибки ФЛК, то информация об ошибках включается в сообщение подтверждения приема. Если сообщение не содержит ошибок ФЛК, то оно псевдонимизируется и передается в ЦС ЕРЗ, который возвращает ответ на запрос в сообщении со структурой, предусмотренной грамматикой ответа на запрос.</w:t>
      </w:r>
    </w:p>
    <w:p w:rsidR="00756123" w:rsidRPr="00756123" w:rsidRDefault="00756123" w:rsidP="00756123">
      <w:pPr>
        <w:pStyle w:val="ConsPlusNormal"/>
        <w:ind w:firstLine="540"/>
        <w:jc w:val="both"/>
      </w:pPr>
    </w:p>
    <w:p w:rsidR="00756123" w:rsidRPr="00756123" w:rsidRDefault="00756123" w:rsidP="00756123">
      <w:pPr>
        <w:pStyle w:val="ConsPlusCell"/>
        <w:jc w:val="both"/>
      </w:pPr>
      <w:r w:rsidRPr="00756123">
        <w:t>QBP/\ZP8/\QBP_ZP8    │ Запрос истории страховых принадлежностей по серии и</w:t>
      </w:r>
    </w:p>
    <w:p w:rsidR="00756123" w:rsidRPr="00756123" w:rsidRDefault="00756123" w:rsidP="00756123">
      <w:pPr>
        <w:pStyle w:val="ConsPlusCell"/>
        <w:jc w:val="both"/>
      </w:pPr>
      <w:r w:rsidRPr="00756123">
        <w:t xml:space="preserve">                     │ номеру ДПФС или ЕНП</w:t>
      </w:r>
    </w:p>
    <w:p w:rsidR="00756123" w:rsidRPr="00756123" w:rsidRDefault="00756123" w:rsidP="00756123">
      <w:pPr>
        <w:pStyle w:val="ConsPlusCell"/>
        <w:jc w:val="both"/>
      </w:pPr>
      <w:r w:rsidRPr="00756123">
        <w:t>─────────────────────┼─────────────────────────────────────────────────────</w:t>
      </w:r>
    </w:p>
    <w:p w:rsidR="00756123" w:rsidRPr="00756123" w:rsidRDefault="00756123" w:rsidP="00756123">
      <w:pPr>
        <w:pStyle w:val="ConsPlusCell"/>
        <w:jc w:val="both"/>
      </w:pPr>
      <w:r w:rsidRPr="00756123">
        <w:t>&lt;QBP_ZP9&gt;            │</w:t>
      </w:r>
    </w:p>
    <w:p w:rsidR="00756123" w:rsidRPr="00756123" w:rsidRDefault="00756123" w:rsidP="00756123">
      <w:pPr>
        <w:pStyle w:val="ConsPlusCell"/>
        <w:jc w:val="both"/>
      </w:pPr>
      <w:r w:rsidRPr="00756123">
        <w:t xml:space="preserve">      &lt;MSH&gt;...&lt;/MSH&gt; │ Заголовок сообщения</w:t>
      </w:r>
    </w:p>
    <w:p w:rsidR="00756123" w:rsidRPr="00756123" w:rsidRDefault="00756123" w:rsidP="00756123">
      <w:pPr>
        <w:pStyle w:val="ConsPlusCell"/>
        <w:jc w:val="both"/>
      </w:pPr>
      <w:r w:rsidRPr="00756123">
        <w:t xml:space="preserve">      &lt;QPD&gt;...&lt;/QPD&gt; │ Определение параметров запроса</w:t>
      </w:r>
    </w:p>
    <w:p w:rsidR="00756123" w:rsidRPr="00756123" w:rsidRDefault="00756123" w:rsidP="00756123">
      <w:pPr>
        <w:pStyle w:val="ConsPlusCell"/>
        <w:jc w:val="both"/>
      </w:pPr>
      <w:r w:rsidRPr="00756123">
        <w:t>&lt;/QBP_ZP9&gt;           │</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Б.3.5.2 Сегмент QPD - "Определение параметров запроса"</w:t>
      </w:r>
    </w:p>
    <w:p w:rsidR="00756123" w:rsidRPr="00756123" w:rsidRDefault="00756123" w:rsidP="00756123">
      <w:pPr>
        <w:pStyle w:val="ConsPlusNormal"/>
        <w:ind w:firstLine="540"/>
        <w:jc w:val="both"/>
      </w:pPr>
      <w:r w:rsidRPr="00756123">
        <w:t xml:space="preserve">Сегмент предназначен для определения параметров запроса истории страховых принадлежностей по номеру ДПФС или ЕНП, или серии и номеру документа УДЛ. В запрос следует включать либо данные о ДПФС, либо данные о ЕНП, либо о документе УДЛ. Описание сегмента QPD дано в </w:t>
      </w:r>
      <w:hyperlink w:anchor="P17725" w:history="1">
        <w:r w:rsidRPr="00756123">
          <w:t>таблице Б.44</w:t>
        </w:r>
      </w:hyperlink>
      <w:r w:rsidRPr="00756123">
        <w:t>.</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bookmarkStart w:id="274" w:name="P17725"/>
      <w:bookmarkEnd w:id="274"/>
      <w:r w:rsidRPr="00756123">
        <w:t xml:space="preserve">Таблица Б.44 Структура сегмента QPD - "Определение параметров запроса" (запрос истории страховых принадлежностей по ДПФС или </w:t>
      </w:r>
      <w:r w:rsidRPr="00756123">
        <w:lastRenderedPageBreak/>
        <w:t>ЕНП, или серии и номеру документа УДЛ)</w:t>
      </w:r>
    </w:p>
    <w:p w:rsidR="00756123" w:rsidRPr="00756123" w:rsidRDefault="00756123" w:rsidP="00756123">
      <w:pPr>
        <w:pStyle w:val="ConsPlusNormal"/>
        <w:ind w:firstLine="540"/>
        <w:jc w:val="both"/>
      </w:pPr>
    </w:p>
    <w:p w:rsidR="00756123" w:rsidRPr="00756123" w:rsidRDefault="00756123" w:rsidP="00756123">
      <w:pPr>
        <w:spacing w:after="0" w:line="240" w:lineRule="auto"/>
        <w:sectPr w:rsidR="00756123" w:rsidRPr="0075612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07"/>
        <w:gridCol w:w="900"/>
        <w:gridCol w:w="720"/>
        <w:gridCol w:w="1531"/>
        <w:gridCol w:w="624"/>
        <w:gridCol w:w="850"/>
        <w:gridCol w:w="765"/>
        <w:gridCol w:w="2266"/>
        <w:gridCol w:w="2649"/>
      </w:tblGrid>
      <w:tr w:rsidR="00756123" w:rsidRPr="00756123">
        <w:tc>
          <w:tcPr>
            <w:tcW w:w="907" w:type="dxa"/>
            <w:vMerge w:val="restart"/>
          </w:tcPr>
          <w:p w:rsidR="00756123" w:rsidRPr="00756123" w:rsidRDefault="00756123" w:rsidP="00756123">
            <w:pPr>
              <w:pStyle w:val="ConsPlusNormal"/>
              <w:jc w:val="center"/>
            </w:pPr>
            <w:r w:rsidRPr="00756123">
              <w:lastRenderedPageBreak/>
              <w:t>XML-имя</w:t>
            </w:r>
          </w:p>
        </w:tc>
        <w:tc>
          <w:tcPr>
            <w:tcW w:w="900" w:type="dxa"/>
            <w:vMerge w:val="restart"/>
          </w:tcPr>
          <w:p w:rsidR="00756123" w:rsidRPr="00756123" w:rsidRDefault="00756123" w:rsidP="00756123">
            <w:pPr>
              <w:pStyle w:val="ConsPlusNormal"/>
              <w:jc w:val="center"/>
            </w:pPr>
            <w:r w:rsidRPr="00756123">
              <w:t>Тип данных</w:t>
            </w:r>
          </w:p>
        </w:tc>
        <w:tc>
          <w:tcPr>
            <w:tcW w:w="720" w:type="dxa"/>
            <w:vMerge w:val="restart"/>
          </w:tcPr>
          <w:p w:rsidR="00756123" w:rsidRPr="00756123" w:rsidRDefault="00756123" w:rsidP="00756123">
            <w:pPr>
              <w:pStyle w:val="ConsPlusNormal"/>
              <w:jc w:val="center"/>
            </w:pPr>
            <w:r w:rsidRPr="00756123">
              <w:t>Обяз. поле</w:t>
            </w:r>
          </w:p>
        </w:tc>
        <w:tc>
          <w:tcPr>
            <w:tcW w:w="1531" w:type="dxa"/>
            <w:vMerge w:val="restart"/>
          </w:tcPr>
          <w:p w:rsidR="00756123" w:rsidRPr="00756123" w:rsidRDefault="00756123" w:rsidP="00756123">
            <w:pPr>
              <w:pStyle w:val="ConsPlusNormal"/>
              <w:jc w:val="center"/>
            </w:pPr>
            <w:r w:rsidRPr="00756123">
              <w:t>Имя поля</w:t>
            </w:r>
          </w:p>
        </w:tc>
        <w:tc>
          <w:tcPr>
            <w:tcW w:w="624" w:type="dxa"/>
            <w:vMerge w:val="restart"/>
          </w:tcPr>
          <w:p w:rsidR="00756123" w:rsidRPr="00756123" w:rsidRDefault="00756123" w:rsidP="00756123">
            <w:pPr>
              <w:pStyle w:val="ConsPlusNormal"/>
              <w:jc w:val="center"/>
            </w:pPr>
            <w:r w:rsidRPr="00756123">
              <w:t>Экз.</w:t>
            </w:r>
          </w:p>
        </w:tc>
        <w:tc>
          <w:tcPr>
            <w:tcW w:w="1615" w:type="dxa"/>
            <w:gridSpan w:val="2"/>
          </w:tcPr>
          <w:p w:rsidR="00756123" w:rsidRPr="00756123" w:rsidRDefault="00756123" w:rsidP="00756123">
            <w:pPr>
              <w:pStyle w:val="ConsPlusNormal"/>
              <w:jc w:val="center"/>
            </w:pPr>
            <w:r w:rsidRPr="00756123">
              <w:t>Компонент</w:t>
            </w:r>
          </w:p>
        </w:tc>
        <w:tc>
          <w:tcPr>
            <w:tcW w:w="2266" w:type="dxa"/>
            <w:vMerge w:val="restart"/>
          </w:tcPr>
          <w:p w:rsidR="00756123" w:rsidRPr="00756123" w:rsidRDefault="00756123" w:rsidP="00756123">
            <w:pPr>
              <w:pStyle w:val="ConsPlusNormal"/>
              <w:jc w:val="center"/>
            </w:pPr>
            <w:r w:rsidRPr="00756123">
              <w:t>Константа</w:t>
            </w:r>
          </w:p>
        </w:tc>
        <w:tc>
          <w:tcPr>
            <w:tcW w:w="2649" w:type="dxa"/>
            <w:vMerge w:val="restart"/>
          </w:tcPr>
          <w:p w:rsidR="00756123" w:rsidRPr="00756123" w:rsidRDefault="00756123" w:rsidP="00756123">
            <w:pPr>
              <w:pStyle w:val="ConsPlusNormal"/>
              <w:jc w:val="center"/>
            </w:pPr>
            <w:r w:rsidRPr="00756123">
              <w:t>Указания по заполнению</w:t>
            </w:r>
          </w:p>
        </w:tc>
      </w:tr>
      <w:tr w:rsidR="00756123" w:rsidRPr="00756123">
        <w:tc>
          <w:tcPr>
            <w:tcW w:w="907"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531"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jc w:val="center"/>
            </w:pPr>
            <w:r w:rsidRPr="00756123">
              <w:t>Имя</w:t>
            </w:r>
          </w:p>
        </w:tc>
        <w:tc>
          <w:tcPr>
            <w:tcW w:w="765" w:type="dxa"/>
          </w:tcPr>
          <w:p w:rsidR="00756123" w:rsidRPr="00756123" w:rsidRDefault="00756123" w:rsidP="00756123">
            <w:pPr>
              <w:pStyle w:val="ConsPlusNormal"/>
              <w:jc w:val="center"/>
            </w:pPr>
            <w:r w:rsidRPr="00756123">
              <w:t>Обяз.</w:t>
            </w:r>
          </w:p>
        </w:tc>
        <w:tc>
          <w:tcPr>
            <w:tcW w:w="2266" w:type="dxa"/>
            <w:vMerge/>
          </w:tcPr>
          <w:p w:rsidR="00756123" w:rsidRPr="00756123" w:rsidRDefault="00756123" w:rsidP="00756123">
            <w:pPr>
              <w:spacing w:after="0" w:line="240" w:lineRule="auto"/>
            </w:pPr>
          </w:p>
        </w:tc>
        <w:tc>
          <w:tcPr>
            <w:tcW w:w="2649" w:type="dxa"/>
            <w:vMerge/>
          </w:tcPr>
          <w:p w:rsidR="00756123" w:rsidRPr="00756123" w:rsidRDefault="00756123" w:rsidP="00756123">
            <w:pPr>
              <w:spacing w:after="0" w:line="240" w:lineRule="auto"/>
            </w:pPr>
          </w:p>
        </w:tc>
      </w:tr>
      <w:tr w:rsidR="00756123" w:rsidRPr="00756123">
        <w:tc>
          <w:tcPr>
            <w:tcW w:w="907" w:type="dxa"/>
            <w:vMerge w:val="restart"/>
          </w:tcPr>
          <w:p w:rsidR="00756123" w:rsidRPr="00756123" w:rsidRDefault="00756123" w:rsidP="00756123">
            <w:pPr>
              <w:pStyle w:val="ConsPlusNormal"/>
            </w:pPr>
            <w:r w:rsidRPr="00756123">
              <w:t>QPD.1</w:t>
            </w:r>
          </w:p>
        </w:tc>
        <w:tc>
          <w:tcPr>
            <w:tcW w:w="900" w:type="dxa"/>
            <w:vMerge w:val="restart"/>
          </w:tcPr>
          <w:p w:rsidR="00756123" w:rsidRPr="00756123" w:rsidRDefault="00756123" w:rsidP="00756123">
            <w:pPr>
              <w:pStyle w:val="ConsPlusNormal"/>
            </w:pPr>
            <w:r w:rsidRPr="00756123">
              <w:t>CWE</w:t>
            </w:r>
          </w:p>
        </w:tc>
        <w:tc>
          <w:tcPr>
            <w:tcW w:w="720" w:type="dxa"/>
            <w:vMerge w:val="restart"/>
          </w:tcPr>
          <w:p w:rsidR="00756123" w:rsidRPr="00756123" w:rsidRDefault="00756123" w:rsidP="00756123">
            <w:pPr>
              <w:pStyle w:val="ConsPlusNormal"/>
            </w:pPr>
            <w:r w:rsidRPr="00756123">
              <w:t>Да</w:t>
            </w:r>
          </w:p>
        </w:tc>
        <w:tc>
          <w:tcPr>
            <w:tcW w:w="1531" w:type="dxa"/>
            <w:vMerge w:val="restart"/>
          </w:tcPr>
          <w:p w:rsidR="00756123" w:rsidRPr="00756123" w:rsidRDefault="00756123" w:rsidP="00756123">
            <w:pPr>
              <w:pStyle w:val="ConsPlusNormal"/>
              <w:jc w:val="both"/>
            </w:pPr>
            <w:r w:rsidRPr="00756123">
              <w:t>Название сообщения запроса</w:t>
            </w:r>
          </w:p>
        </w:tc>
        <w:tc>
          <w:tcPr>
            <w:tcW w:w="624" w:type="dxa"/>
            <w:vMerge w:val="restart"/>
          </w:tcPr>
          <w:p w:rsidR="00756123" w:rsidRPr="00756123" w:rsidRDefault="00756123" w:rsidP="00756123">
            <w:pPr>
              <w:pStyle w:val="ConsPlusNormal"/>
            </w:pPr>
            <w:r w:rsidRPr="00756123">
              <w:t>1</w:t>
            </w:r>
          </w:p>
        </w:tc>
        <w:tc>
          <w:tcPr>
            <w:tcW w:w="850" w:type="dxa"/>
          </w:tcPr>
          <w:p w:rsidR="00756123" w:rsidRPr="00756123" w:rsidRDefault="00756123" w:rsidP="00756123">
            <w:pPr>
              <w:pStyle w:val="ConsPlusNormal"/>
            </w:pPr>
            <w:r w:rsidRPr="00756123">
              <w:t>CWE.1</w:t>
            </w:r>
          </w:p>
        </w:tc>
        <w:tc>
          <w:tcPr>
            <w:tcW w:w="765" w:type="dxa"/>
          </w:tcPr>
          <w:p w:rsidR="00756123" w:rsidRPr="00756123" w:rsidRDefault="00756123" w:rsidP="00756123">
            <w:pPr>
              <w:pStyle w:val="ConsPlusNormal"/>
            </w:pPr>
            <w:r w:rsidRPr="00756123">
              <w:t>Да</w:t>
            </w:r>
          </w:p>
        </w:tc>
        <w:tc>
          <w:tcPr>
            <w:tcW w:w="2266" w:type="dxa"/>
          </w:tcPr>
          <w:p w:rsidR="00756123" w:rsidRPr="00756123" w:rsidRDefault="00756123" w:rsidP="00756123">
            <w:pPr>
              <w:pStyle w:val="ConsPlusNormal"/>
              <w:jc w:val="both"/>
            </w:pPr>
            <w:r w:rsidRPr="00756123">
              <w:t>ИСПД</w:t>
            </w:r>
          </w:p>
        </w:tc>
        <w:tc>
          <w:tcPr>
            <w:tcW w:w="2649" w:type="dxa"/>
          </w:tcPr>
          <w:p w:rsidR="00756123" w:rsidRPr="00756123" w:rsidRDefault="00756123" w:rsidP="00756123">
            <w:pPr>
              <w:pStyle w:val="ConsPlusNormal"/>
            </w:pPr>
          </w:p>
        </w:tc>
      </w:tr>
      <w:tr w:rsidR="00756123" w:rsidRPr="00756123">
        <w:tc>
          <w:tcPr>
            <w:tcW w:w="907"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531"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CWE.2</w:t>
            </w:r>
          </w:p>
        </w:tc>
        <w:tc>
          <w:tcPr>
            <w:tcW w:w="765" w:type="dxa"/>
          </w:tcPr>
          <w:p w:rsidR="00756123" w:rsidRPr="00756123" w:rsidRDefault="00756123" w:rsidP="00756123">
            <w:pPr>
              <w:pStyle w:val="ConsPlusNormal"/>
            </w:pPr>
            <w:r w:rsidRPr="00756123">
              <w:t>Нет</w:t>
            </w:r>
          </w:p>
        </w:tc>
        <w:tc>
          <w:tcPr>
            <w:tcW w:w="2266" w:type="dxa"/>
          </w:tcPr>
          <w:p w:rsidR="00756123" w:rsidRPr="00756123" w:rsidRDefault="00756123" w:rsidP="00756123">
            <w:pPr>
              <w:pStyle w:val="ConsPlusNormal"/>
              <w:jc w:val="both"/>
            </w:pPr>
            <w:r w:rsidRPr="00756123">
              <w:t>Запрос истории страховых принадлежностей по ЕНП, ДПФС или серии и номеру документа УДЛ</w:t>
            </w:r>
          </w:p>
        </w:tc>
        <w:tc>
          <w:tcPr>
            <w:tcW w:w="2649" w:type="dxa"/>
          </w:tcPr>
          <w:p w:rsidR="00756123" w:rsidRPr="00756123" w:rsidRDefault="00756123" w:rsidP="00756123">
            <w:pPr>
              <w:pStyle w:val="ConsPlusNormal"/>
            </w:pPr>
          </w:p>
        </w:tc>
      </w:tr>
      <w:tr w:rsidR="00756123" w:rsidRPr="00756123">
        <w:tc>
          <w:tcPr>
            <w:tcW w:w="907" w:type="dxa"/>
          </w:tcPr>
          <w:p w:rsidR="00756123" w:rsidRPr="00756123" w:rsidRDefault="00756123" w:rsidP="00756123">
            <w:pPr>
              <w:pStyle w:val="ConsPlusNormal"/>
            </w:pPr>
            <w:r w:rsidRPr="00756123">
              <w:t>QPD.4</w:t>
            </w:r>
          </w:p>
        </w:tc>
        <w:tc>
          <w:tcPr>
            <w:tcW w:w="900" w:type="dxa"/>
          </w:tcPr>
          <w:p w:rsidR="00756123" w:rsidRPr="00756123" w:rsidRDefault="00756123" w:rsidP="00756123">
            <w:pPr>
              <w:pStyle w:val="ConsPlusNormal"/>
            </w:pPr>
            <w:r w:rsidRPr="00756123">
              <w:t>DT</w:t>
            </w:r>
          </w:p>
        </w:tc>
        <w:tc>
          <w:tcPr>
            <w:tcW w:w="720" w:type="dxa"/>
          </w:tcPr>
          <w:p w:rsidR="00756123" w:rsidRPr="00756123" w:rsidRDefault="00756123" w:rsidP="00756123">
            <w:pPr>
              <w:pStyle w:val="ConsPlusNormal"/>
            </w:pPr>
            <w:r w:rsidRPr="00756123">
              <w:t>Нет</w:t>
            </w:r>
          </w:p>
        </w:tc>
        <w:tc>
          <w:tcPr>
            <w:tcW w:w="1531" w:type="dxa"/>
          </w:tcPr>
          <w:p w:rsidR="00756123" w:rsidRPr="00756123" w:rsidRDefault="00756123" w:rsidP="00756123">
            <w:pPr>
              <w:pStyle w:val="ConsPlusNormal"/>
              <w:jc w:val="both"/>
            </w:pPr>
            <w:r w:rsidRPr="00756123">
              <w:t>Дата начала поиска</w:t>
            </w:r>
          </w:p>
        </w:tc>
        <w:tc>
          <w:tcPr>
            <w:tcW w:w="624" w:type="dxa"/>
          </w:tcPr>
          <w:p w:rsidR="00756123" w:rsidRPr="00756123" w:rsidRDefault="00756123" w:rsidP="00756123">
            <w:pPr>
              <w:pStyle w:val="ConsPlusNormal"/>
            </w:pPr>
          </w:p>
        </w:tc>
        <w:tc>
          <w:tcPr>
            <w:tcW w:w="850" w:type="dxa"/>
          </w:tcPr>
          <w:p w:rsidR="00756123" w:rsidRPr="00756123" w:rsidRDefault="00756123" w:rsidP="00756123">
            <w:pPr>
              <w:pStyle w:val="ConsPlusNormal"/>
            </w:pPr>
          </w:p>
        </w:tc>
        <w:tc>
          <w:tcPr>
            <w:tcW w:w="765" w:type="dxa"/>
          </w:tcPr>
          <w:p w:rsidR="00756123" w:rsidRPr="00756123" w:rsidRDefault="00756123" w:rsidP="00756123">
            <w:pPr>
              <w:pStyle w:val="ConsPlusNormal"/>
            </w:pPr>
          </w:p>
        </w:tc>
        <w:tc>
          <w:tcPr>
            <w:tcW w:w="2266" w:type="dxa"/>
          </w:tcPr>
          <w:p w:rsidR="00756123" w:rsidRPr="00756123" w:rsidRDefault="00756123" w:rsidP="00756123">
            <w:pPr>
              <w:pStyle w:val="ConsPlusNormal"/>
            </w:pPr>
          </w:p>
        </w:tc>
        <w:tc>
          <w:tcPr>
            <w:tcW w:w="2649" w:type="dxa"/>
          </w:tcPr>
          <w:p w:rsidR="00756123" w:rsidRPr="00756123" w:rsidRDefault="00756123" w:rsidP="00756123">
            <w:pPr>
              <w:pStyle w:val="ConsPlusNormal"/>
              <w:jc w:val="both"/>
            </w:pPr>
            <w:r w:rsidRPr="00756123">
              <w:t>Дата, по состоянию па которую следует осуществлять поиск страховой принадлежности.</w:t>
            </w:r>
          </w:p>
          <w:p w:rsidR="00756123" w:rsidRPr="00756123" w:rsidRDefault="00756123" w:rsidP="00756123">
            <w:pPr>
              <w:pStyle w:val="ConsPlusNormal"/>
              <w:jc w:val="both"/>
            </w:pPr>
            <w:r w:rsidRPr="00756123">
              <w:t>Если требуется поиск всей истории страховой принадлежности, то дату указывать не следует.</w:t>
            </w:r>
          </w:p>
        </w:tc>
      </w:tr>
      <w:tr w:rsidR="00756123" w:rsidRPr="00756123">
        <w:tc>
          <w:tcPr>
            <w:tcW w:w="907" w:type="dxa"/>
            <w:vMerge w:val="restart"/>
          </w:tcPr>
          <w:p w:rsidR="00756123" w:rsidRPr="00756123" w:rsidRDefault="00756123" w:rsidP="00756123">
            <w:pPr>
              <w:pStyle w:val="ConsPlusNormal"/>
            </w:pPr>
            <w:r w:rsidRPr="00756123">
              <w:t>QPD.5</w:t>
            </w:r>
          </w:p>
        </w:tc>
        <w:tc>
          <w:tcPr>
            <w:tcW w:w="900" w:type="dxa"/>
            <w:vMerge w:val="restart"/>
          </w:tcPr>
          <w:p w:rsidR="00756123" w:rsidRPr="00756123" w:rsidRDefault="00756123" w:rsidP="00756123">
            <w:pPr>
              <w:pStyle w:val="ConsPlusNormal"/>
            </w:pPr>
            <w:r w:rsidRPr="00756123">
              <w:t>CX</w:t>
            </w:r>
          </w:p>
        </w:tc>
        <w:tc>
          <w:tcPr>
            <w:tcW w:w="720" w:type="dxa"/>
            <w:vMerge w:val="restart"/>
          </w:tcPr>
          <w:p w:rsidR="00756123" w:rsidRPr="00756123" w:rsidRDefault="00756123" w:rsidP="00756123">
            <w:pPr>
              <w:pStyle w:val="ConsPlusNormal"/>
            </w:pPr>
            <w:r w:rsidRPr="00756123">
              <w:t>Усл</w:t>
            </w:r>
          </w:p>
        </w:tc>
        <w:tc>
          <w:tcPr>
            <w:tcW w:w="1531" w:type="dxa"/>
            <w:vMerge w:val="restart"/>
          </w:tcPr>
          <w:p w:rsidR="00756123" w:rsidRPr="00756123" w:rsidRDefault="00756123" w:rsidP="00756123">
            <w:pPr>
              <w:pStyle w:val="ConsPlusNormal"/>
              <w:jc w:val="both"/>
            </w:pPr>
            <w:r w:rsidRPr="00756123">
              <w:t>Список идентифик</w:t>
            </w:r>
            <w:r w:rsidRPr="00756123">
              <w:lastRenderedPageBreak/>
              <w:t>аторов застрахованного лица</w:t>
            </w:r>
          </w:p>
        </w:tc>
        <w:tc>
          <w:tcPr>
            <w:tcW w:w="624" w:type="dxa"/>
            <w:vMerge w:val="restart"/>
          </w:tcPr>
          <w:p w:rsidR="00756123" w:rsidRPr="00756123" w:rsidRDefault="00756123" w:rsidP="00756123">
            <w:pPr>
              <w:pStyle w:val="ConsPlusNormal"/>
            </w:pPr>
            <w:r w:rsidRPr="00756123">
              <w:lastRenderedPageBreak/>
              <w:t>0..1</w:t>
            </w:r>
          </w:p>
        </w:tc>
        <w:tc>
          <w:tcPr>
            <w:tcW w:w="6530" w:type="dxa"/>
            <w:gridSpan w:val="4"/>
          </w:tcPr>
          <w:p w:rsidR="00756123" w:rsidRPr="00756123" w:rsidRDefault="00756123" w:rsidP="00756123">
            <w:pPr>
              <w:pStyle w:val="ConsPlusNormal"/>
              <w:jc w:val="both"/>
            </w:pPr>
            <w:r w:rsidRPr="00756123">
              <w:t>ЕНП застрахованного лица, или номер УЭК, или серия/номер документа УДЛ</w:t>
            </w:r>
          </w:p>
        </w:tc>
      </w:tr>
      <w:tr w:rsidR="00756123" w:rsidRPr="00756123">
        <w:tc>
          <w:tcPr>
            <w:tcW w:w="907"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531"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CX.1</w:t>
            </w:r>
          </w:p>
        </w:tc>
        <w:tc>
          <w:tcPr>
            <w:tcW w:w="765" w:type="dxa"/>
          </w:tcPr>
          <w:p w:rsidR="00756123" w:rsidRPr="00756123" w:rsidRDefault="00756123" w:rsidP="00756123">
            <w:pPr>
              <w:pStyle w:val="ConsPlusNormal"/>
            </w:pPr>
            <w:r w:rsidRPr="00756123">
              <w:t>Да</w:t>
            </w:r>
          </w:p>
        </w:tc>
        <w:tc>
          <w:tcPr>
            <w:tcW w:w="2266" w:type="dxa"/>
          </w:tcPr>
          <w:p w:rsidR="00756123" w:rsidRPr="00756123" w:rsidRDefault="00756123" w:rsidP="00756123">
            <w:pPr>
              <w:pStyle w:val="ConsPlusNormal"/>
            </w:pPr>
          </w:p>
        </w:tc>
        <w:tc>
          <w:tcPr>
            <w:tcW w:w="2649" w:type="dxa"/>
          </w:tcPr>
          <w:p w:rsidR="00756123" w:rsidRPr="00756123" w:rsidRDefault="00756123" w:rsidP="00756123">
            <w:pPr>
              <w:pStyle w:val="ConsPlusNormal"/>
              <w:jc w:val="both"/>
            </w:pPr>
            <w:r w:rsidRPr="00756123">
              <w:t>ЕНП застрахованного лица или номер УЭК или серия/номер документа УДЛ</w:t>
            </w:r>
          </w:p>
        </w:tc>
      </w:tr>
      <w:tr w:rsidR="00756123" w:rsidRPr="00756123">
        <w:tc>
          <w:tcPr>
            <w:tcW w:w="907"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531"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CX.5</w:t>
            </w:r>
          </w:p>
        </w:tc>
        <w:tc>
          <w:tcPr>
            <w:tcW w:w="765" w:type="dxa"/>
          </w:tcPr>
          <w:p w:rsidR="00756123" w:rsidRPr="00756123" w:rsidRDefault="00756123" w:rsidP="00756123">
            <w:pPr>
              <w:pStyle w:val="ConsPlusNormal"/>
            </w:pPr>
            <w:r w:rsidRPr="00756123">
              <w:t>Да</w:t>
            </w:r>
          </w:p>
        </w:tc>
        <w:tc>
          <w:tcPr>
            <w:tcW w:w="2266" w:type="dxa"/>
          </w:tcPr>
          <w:p w:rsidR="00756123" w:rsidRPr="00756123" w:rsidRDefault="00756123" w:rsidP="00756123">
            <w:pPr>
              <w:pStyle w:val="ConsPlusNormal"/>
            </w:pPr>
          </w:p>
        </w:tc>
        <w:tc>
          <w:tcPr>
            <w:tcW w:w="2649" w:type="dxa"/>
          </w:tcPr>
          <w:p w:rsidR="00756123" w:rsidRPr="00756123" w:rsidRDefault="00756123" w:rsidP="00756123">
            <w:pPr>
              <w:pStyle w:val="ConsPlusNormal"/>
              <w:jc w:val="both"/>
            </w:pPr>
            <w:r w:rsidRPr="00756123">
              <w:t>Признак ЕНП (NI) или номера УЭК (CZ) или Вид УДЛ (Код из СК 1.2.643.2.40.5.100.203 (</w:t>
            </w:r>
            <w:hyperlink w:anchor="P4614" w:history="1">
              <w:r w:rsidRPr="00756123">
                <w:t>таблица 63</w:t>
              </w:r>
            </w:hyperlink>
            <w:r w:rsidRPr="00756123">
              <w:t>)).</w:t>
            </w:r>
          </w:p>
        </w:tc>
      </w:tr>
      <w:tr w:rsidR="00756123" w:rsidRPr="00756123">
        <w:tc>
          <w:tcPr>
            <w:tcW w:w="907" w:type="dxa"/>
          </w:tcPr>
          <w:p w:rsidR="00756123" w:rsidRPr="00756123" w:rsidRDefault="00756123" w:rsidP="00756123">
            <w:pPr>
              <w:pStyle w:val="ConsPlusNormal"/>
            </w:pPr>
            <w:r w:rsidRPr="00756123">
              <w:t>QPD.10</w:t>
            </w:r>
          </w:p>
        </w:tc>
        <w:tc>
          <w:tcPr>
            <w:tcW w:w="900" w:type="dxa"/>
          </w:tcPr>
          <w:p w:rsidR="00756123" w:rsidRPr="00756123" w:rsidRDefault="00756123" w:rsidP="00756123">
            <w:pPr>
              <w:pStyle w:val="ConsPlusNormal"/>
            </w:pPr>
            <w:r w:rsidRPr="00756123">
              <w:t>IS</w:t>
            </w:r>
          </w:p>
        </w:tc>
        <w:tc>
          <w:tcPr>
            <w:tcW w:w="720" w:type="dxa"/>
          </w:tcPr>
          <w:p w:rsidR="00756123" w:rsidRPr="00756123" w:rsidRDefault="00756123" w:rsidP="00756123">
            <w:pPr>
              <w:pStyle w:val="ConsPlusNormal"/>
            </w:pPr>
            <w:r w:rsidRPr="00756123">
              <w:t>Усл</w:t>
            </w:r>
          </w:p>
        </w:tc>
        <w:tc>
          <w:tcPr>
            <w:tcW w:w="1531" w:type="dxa"/>
          </w:tcPr>
          <w:p w:rsidR="00756123" w:rsidRPr="00756123" w:rsidRDefault="00756123" w:rsidP="00756123">
            <w:pPr>
              <w:pStyle w:val="ConsPlusNormal"/>
              <w:jc w:val="both"/>
            </w:pPr>
            <w:r w:rsidRPr="00756123">
              <w:t>Тип ДПФС</w:t>
            </w:r>
          </w:p>
        </w:tc>
        <w:tc>
          <w:tcPr>
            <w:tcW w:w="624" w:type="dxa"/>
          </w:tcPr>
          <w:p w:rsidR="00756123" w:rsidRPr="00756123" w:rsidRDefault="00756123" w:rsidP="00756123">
            <w:pPr>
              <w:pStyle w:val="ConsPlusNormal"/>
            </w:pPr>
            <w:r w:rsidRPr="00756123">
              <w:t>0..1</w:t>
            </w:r>
          </w:p>
        </w:tc>
        <w:tc>
          <w:tcPr>
            <w:tcW w:w="850" w:type="dxa"/>
          </w:tcPr>
          <w:p w:rsidR="00756123" w:rsidRPr="00756123" w:rsidRDefault="00756123" w:rsidP="00756123">
            <w:pPr>
              <w:pStyle w:val="ConsPlusNormal"/>
            </w:pPr>
          </w:p>
        </w:tc>
        <w:tc>
          <w:tcPr>
            <w:tcW w:w="765" w:type="dxa"/>
          </w:tcPr>
          <w:p w:rsidR="00756123" w:rsidRPr="00756123" w:rsidRDefault="00756123" w:rsidP="00756123">
            <w:pPr>
              <w:pStyle w:val="ConsPlusNormal"/>
            </w:pPr>
          </w:p>
        </w:tc>
        <w:tc>
          <w:tcPr>
            <w:tcW w:w="2266" w:type="dxa"/>
          </w:tcPr>
          <w:p w:rsidR="00756123" w:rsidRPr="00756123" w:rsidRDefault="00756123" w:rsidP="00756123">
            <w:pPr>
              <w:pStyle w:val="ConsPlusNormal"/>
            </w:pPr>
          </w:p>
        </w:tc>
        <w:tc>
          <w:tcPr>
            <w:tcW w:w="2649" w:type="dxa"/>
          </w:tcPr>
          <w:p w:rsidR="00756123" w:rsidRPr="00756123" w:rsidRDefault="00756123" w:rsidP="00756123">
            <w:pPr>
              <w:pStyle w:val="ConsPlusNormal"/>
              <w:jc w:val="both"/>
            </w:pPr>
            <w:r w:rsidRPr="00756123">
              <w:t xml:space="preserve">См. </w:t>
            </w:r>
            <w:hyperlink w:anchor="P17816" w:history="1">
              <w:r w:rsidRPr="00756123">
                <w:t>таблицу Б.45</w:t>
              </w:r>
            </w:hyperlink>
            <w:r w:rsidRPr="00756123">
              <w:t>. Указывается только при поиске по ДПФС.</w:t>
            </w:r>
          </w:p>
        </w:tc>
      </w:tr>
      <w:tr w:rsidR="00756123" w:rsidRPr="00756123">
        <w:tc>
          <w:tcPr>
            <w:tcW w:w="907" w:type="dxa"/>
          </w:tcPr>
          <w:p w:rsidR="00756123" w:rsidRPr="00756123" w:rsidRDefault="00756123" w:rsidP="00756123">
            <w:pPr>
              <w:pStyle w:val="ConsPlusNormal"/>
            </w:pPr>
            <w:r w:rsidRPr="00756123">
              <w:t>QPD.11</w:t>
            </w:r>
          </w:p>
        </w:tc>
        <w:tc>
          <w:tcPr>
            <w:tcW w:w="900" w:type="dxa"/>
          </w:tcPr>
          <w:p w:rsidR="00756123" w:rsidRPr="00756123" w:rsidRDefault="00756123" w:rsidP="00756123">
            <w:pPr>
              <w:pStyle w:val="ConsPlusNormal"/>
            </w:pPr>
            <w:r w:rsidRPr="00756123">
              <w:t>IS</w:t>
            </w:r>
          </w:p>
        </w:tc>
        <w:tc>
          <w:tcPr>
            <w:tcW w:w="720" w:type="dxa"/>
          </w:tcPr>
          <w:p w:rsidR="00756123" w:rsidRPr="00756123" w:rsidRDefault="00756123" w:rsidP="00756123">
            <w:pPr>
              <w:pStyle w:val="ConsPlusNormal"/>
            </w:pPr>
            <w:r w:rsidRPr="00756123">
              <w:t>Усл</w:t>
            </w:r>
          </w:p>
        </w:tc>
        <w:tc>
          <w:tcPr>
            <w:tcW w:w="1531" w:type="dxa"/>
          </w:tcPr>
          <w:p w:rsidR="00756123" w:rsidRPr="00756123" w:rsidRDefault="00756123" w:rsidP="00756123">
            <w:pPr>
              <w:pStyle w:val="ConsPlusNormal"/>
              <w:jc w:val="both"/>
            </w:pPr>
            <w:r w:rsidRPr="00756123">
              <w:t>Серия и номер ДПФС</w:t>
            </w:r>
          </w:p>
        </w:tc>
        <w:tc>
          <w:tcPr>
            <w:tcW w:w="624" w:type="dxa"/>
          </w:tcPr>
          <w:p w:rsidR="00756123" w:rsidRPr="00756123" w:rsidRDefault="00756123" w:rsidP="00756123">
            <w:pPr>
              <w:pStyle w:val="ConsPlusNormal"/>
            </w:pPr>
            <w:r w:rsidRPr="00756123">
              <w:t>0..1</w:t>
            </w:r>
          </w:p>
        </w:tc>
        <w:tc>
          <w:tcPr>
            <w:tcW w:w="850" w:type="dxa"/>
          </w:tcPr>
          <w:p w:rsidR="00756123" w:rsidRPr="00756123" w:rsidRDefault="00756123" w:rsidP="00756123">
            <w:pPr>
              <w:pStyle w:val="ConsPlusNormal"/>
            </w:pPr>
          </w:p>
        </w:tc>
        <w:tc>
          <w:tcPr>
            <w:tcW w:w="765" w:type="dxa"/>
          </w:tcPr>
          <w:p w:rsidR="00756123" w:rsidRPr="00756123" w:rsidRDefault="00756123" w:rsidP="00756123">
            <w:pPr>
              <w:pStyle w:val="ConsPlusNormal"/>
            </w:pPr>
          </w:p>
        </w:tc>
        <w:tc>
          <w:tcPr>
            <w:tcW w:w="2266" w:type="dxa"/>
          </w:tcPr>
          <w:p w:rsidR="00756123" w:rsidRPr="00756123" w:rsidRDefault="00756123" w:rsidP="00756123">
            <w:pPr>
              <w:pStyle w:val="ConsPlusNormal"/>
            </w:pPr>
          </w:p>
        </w:tc>
        <w:tc>
          <w:tcPr>
            <w:tcW w:w="2649" w:type="dxa"/>
          </w:tcPr>
          <w:p w:rsidR="00756123" w:rsidRPr="00756123" w:rsidRDefault="00756123" w:rsidP="00756123">
            <w:pPr>
              <w:pStyle w:val="ConsPlusNormal"/>
              <w:jc w:val="both"/>
            </w:pPr>
            <w:r w:rsidRPr="00756123">
              <w:t xml:space="preserve">См. </w:t>
            </w:r>
            <w:hyperlink w:anchor="P17816" w:history="1">
              <w:r w:rsidRPr="00756123">
                <w:t>таблицу Б.45</w:t>
              </w:r>
            </w:hyperlink>
            <w:r w:rsidRPr="00756123">
              <w:t>. Указывается только при поиске по ДПФС.</w:t>
            </w:r>
          </w:p>
        </w:tc>
      </w:tr>
      <w:tr w:rsidR="00756123" w:rsidRPr="00756123">
        <w:tc>
          <w:tcPr>
            <w:tcW w:w="907" w:type="dxa"/>
          </w:tcPr>
          <w:p w:rsidR="00756123" w:rsidRPr="00756123" w:rsidRDefault="00756123" w:rsidP="00756123">
            <w:pPr>
              <w:pStyle w:val="ConsPlusNormal"/>
            </w:pPr>
            <w:r w:rsidRPr="00756123">
              <w:t>QPD.20</w:t>
            </w:r>
          </w:p>
        </w:tc>
        <w:tc>
          <w:tcPr>
            <w:tcW w:w="900" w:type="dxa"/>
          </w:tcPr>
          <w:p w:rsidR="00756123" w:rsidRPr="00756123" w:rsidRDefault="00756123" w:rsidP="00756123">
            <w:pPr>
              <w:pStyle w:val="ConsPlusNormal"/>
            </w:pPr>
            <w:r w:rsidRPr="00756123">
              <w:t>IS</w:t>
            </w:r>
          </w:p>
        </w:tc>
        <w:tc>
          <w:tcPr>
            <w:tcW w:w="720" w:type="dxa"/>
          </w:tcPr>
          <w:p w:rsidR="00756123" w:rsidRPr="00756123" w:rsidRDefault="00756123" w:rsidP="00756123">
            <w:pPr>
              <w:pStyle w:val="ConsPlusNormal"/>
            </w:pPr>
            <w:r w:rsidRPr="00756123">
              <w:t>Усл</w:t>
            </w:r>
          </w:p>
        </w:tc>
        <w:tc>
          <w:tcPr>
            <w:tcW w:w="1531" w:type="dxa"/>
          </w:tcPr>
          <w:p w:rsidR="00756123" w:rsidRPr="00756123" w:rsidRDefault="00756123" w:rsidP="00756123">
            <w:pPr>
              <w:pStyle w:val="ConsPlusNormal"/>
              <w:jc w:val="both"/>
            </w:pPr>
            <w:r w:rsidRPr="00756123">
              <w:t>Территория страхования</w:t>
            </w:r>
          </w:p>
        </w:tc>
        <w:tc>
          <w:tcPr>
            <w:tcW w:w="624" w:type="dxa"/>
          </w:tcPr>
          <w:p w:rsidR="00756123" w:rsidRPr="00756123" w:rsidRDefault="00756123" w:rsidP="00756123">
            <w:pPr>
              <w:pStyle w:val="ConsPlusNormal"/>
            </w:pPr>
            <w:r w:rsidRPr="00756123">
              <w:t>0..1</w:t>
            </w:r>
          </w:p>
        </w:tc>
        <w:tc>
          <w:tcPr>
            <w:tcW w:w="850" w:type="dxa"/>
          </w:tcPr>
          <w:p w:rsidR="00756123" w:rsidRPr="00756123" w:rsidRDefault="00756123" w:rsidP="00756123">
            <w:pPr>
              <w:pStyle w:val="ConsPlusNormal"/>
            </w:pPr>
          </w:p>
        </w:tc>
        <w:tc>
          <w:tcPr>
            <w:tcW w:w="765" w:type="dxa"/>
          </w:tcPr>
          <w:p w:rsidR="00756123" w:rsidRPr="00756123" w:rsidRDefault="00756123" w:rsidP="00756123">
            <w:pPr>
              <w:pStyle w:val="ConsPlusNormal"/>
            </w:pPr>
          </w:p>
        </w:tc>
        <w:tc>
          <w:tcPr>
            <w:tcW w:w="2266" w:type="dxa"/>
          </w:tcPr>
          <w:p w:rsidR="00756123" w:rsidRPr="00756123" w:rsidRDefault="00756123" w:rsidP="00756123">
            <w:pPr>
              <w:pStyle w:val="ConsPlusNormal"/>
            </w:pPr>
          </w:p>
        </w:tc>
        <w:tc>
          <w:tcPr>
            <w:tcW w:w="2649" w:type="dxa"/>
          </w:tcPr>
          <w:p w:rsidR="00756123" w:rsidRPr="00756123" w:rsidRDefault="00756123" w:rsidP="00756123">
            <w:pPr>
              <w:pStyle w:val="ConsPlusNormal"/>
              <w:jc w:val="both"/>
            </w:pPr>
            <w:r w:rsidRPr="00756123">
              <w:t xml:space="preserve">См. </w:t>
            </w:r>
            <w:hyperlink w:anchor="P17816" w:history="1">
              <w:r w:rsidRPr="00756123">
                <w:t>таблицу Б.45</w:t>
              </w:r>
            </w:hyperlink>
            <w:r w:rsidRPr="00756123">
              <w:t>. Указывается только при поиске по ДПФС.</w:t>
            </w:r>
          </w:p>
        </w:tc>
      </w:tr>
    </w:tbl>
    <w:p w:rsidR="00756123" w:rsidRPr="00756123" w:rsidRDefault="00756123" w:rsidP="00756123">
      <w:pPr>
        <w:spacing w:after="0" w:line="240" w:lineRule="auto"/>
        <w:sectPr w:rsidR="00756123" w:rsidRPr="00756123">
          <w:pgSz w:w="16838" w:h="11905" w:orient="landscape"/>
          <w:pgMar w:top="1701" w:right="1134" w:bottom="850" w:left="1134" w:header="0" w:footer="0" w:gutter="0"/>
          <w:cols w:space="720"/>
        </w:sectPr>
      </w:pP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Особенности заполнения отдельных полей запроса</w:t>
      </w:r>
    </w:p>
    <w:p w:rsidR="00756123" w:rsidRPr="00756123" w:rsidRDefault="00756123" w:rsidP="00756123">
      <w:pPr>
        <w:pStyle w:val="ConsPlusNormal"/>
        <w:ind w:firstLine="540"/>
        <w:jc w:val="both"/>
      </w:pPr>
      <w:r w:rsidRPr="00756123">
        <w:t>Запрос может быть сформирован в пяти вариантах.</w:t>
      </w:r>
    </w:p>
    <w:p w:rsidR="00756123" w:rsidRPr="00756123" w:rsidRDefault="00756123" w:rsidP="00756123">
      <w:pPr>
        <w:pStyle w:val="ConsPlusNormal"/>
        <w:ind w:firstLine="540"/>
        <w:jc w:val="both"/>
      </w:pPr>
      <w:r w:rsidRPr="00756123">
        <w:t>1) Только по ЕНП. В таком случае должен быть указан только один экземпляр параметра QPD.5, в котором QPD.5 / CX.5 = "NI". Параметры QPD.10, QPD.11 и QPD.20 не указываются.</w:t>
      </w:r>
    </w:p>
    <w:p w:rsidR="00756123" w:rsidRPr="00756123" w:rsidRDefault="00756123" w:rsidP="00756123">
      <w:pPr>
        <w:pStyle w:val="ConsPlusNormal"/>
        <w:ind w:firstLine="540"/>
        <w:jc w:val="both"/>
      </w:pPr>
      <w:r w:rsidRPr="00756123">
        <w:t>2) По серии и номеру полиса ОМС старого образца.</w:t>
      </w:r>
    </w:p>
    <w:p w:rsidR="00756123" w:rsidRPr="00756123" w:rsidRDefault="00756123" w:rsidP="00756123">
      <w:pPr>
        <w:pStyle w:val="ConsPlusNormal"/>
        <w:ind w:firstLine="540"/>
        <w:jc w:val="both"/>
      </w:pPr>
      <w:r w:rsidRPr="00756123">
        <w:t>3) По номеру временного свидетельства.</w:t>
      </w:r>
    </w:p>
    <w:p w:rsidR="00756123" w:rsidRPr="00756123" w:rsidRDefault="00756123" w:rsidP="00756123">
      <w:pPr>
        <w:pStyle w:val="ConsPlusNormal"/>
        <w:ind w:firstLine="540"/>
        <w:jc w:val="both"/>
      </w:pPr>
      <w:r w:rsidRPr="00756123">
        <w:t>4) По номеру УЭК.</w:t>
      </w:r>
    </w:p>
    <w:p w:rsidR="00756123" w:rsidRPr="00756123" w:rsidRDefault="00756123" w:rsidP="00756123">
      <w:pPr>
        <w:pStyle w:val="ConsPlusNormal"/>
        <w:ind w:firstLine="540"/>
        <w:jc w:val="both"/>
      </w:pPr>
      <w:r w:rsidRPr="00756123">
        <w:t>5) По номеру бланка полиса единого образца и ЕНП.</w:t>
      </w:r>
    </w:p>
    <w:p w:rsidR="00756123" w:rsidRPr="00756123" w:rsidRDefault="00756123" w:rsidP="00756123">
      <w:pPr>
        <w:pStyle w:val="ConsPlusNormal"/>
        <w:ind w:firstLine="540"/>
        <w:jc w:val="both"/>
      </w:pPr>
      <w:r w:rsidRPr="00756123">
        <w:t xml:space="preserve">Требования к заполнению полей запроса QPD.5, QPD.10, QPD.11 и QPD.20 даны в </w:t>
      </w:r>
      <w:hyperlink w:anchor="P17816" w:history="1">
        <w:r w:rsidRPr="00756123">
          <w:t>таблице Б.45</w:t>
        </w:r>
      </w:hyperlink>
      <w:r w:rsidRPr="00756123">
        <w:t>.</w:t>
      </w:r>
    </w:p>
    <w:p w:rsidR="00756123" w:rsidRPr="00756123" w:rsidRDefault="00756123" w:rsidP="00756123">
      <w:pPr>
        <w:pStyle w:val="ConsPlusNormal"/>
        <w:ind w:firstLine="540"/>
        <w:jc w:val="both"/>
      </w:pPr>
      <w:r w:rsidRPr="00756123">
        <w:t xml:space="preserve">Поле QPD.10 "Тип полиса" должно заполняться кодами из системы кодирования 1.2.643.2.40.5.100.86. В зависимости от типа полиса ОМС номер физического носителя заполняется по правилам, указанным в </w:t>
      </w:r>
      <w:hyperlink w:anchor="P17816" w:history="1">
        <w:r w:rsidRPr="00756123">
          <w:t>таблице Б.45</w:t>
        </w:r>
      </w:hyperlink>
      <w:r w:rsidRPr="00756123">
        <w:t xml:space="preserve">. Обозначения в </w:t>
      </w:r>
      <w:hyperlink w:anchor="P17822" w:history="1">
        <w:r w:rsidRPr="00756123">
          <w:t>графах "QPD.11"</w:t>
        </w:r>
      </w:hyperlink>
      <w:r w:rsidRPr="00756123">
        <w:t xml:space="preserve"> и </w:t>
      </w:r>
      <w:hyperlink w:anchor="P17823" w:history="1">
        <w:r w:rsidRPr="00756123">
          <w:t>"QPD.5"</w:t>
        </w:r>
      </w:hyperlink>
      <w:r w:rsidRPr="00756123">
        <w:t>:</w:t>
      </w:r>
    </w:p>
    <w:p w:rsidR="00756123" w:rsidRPr="00756123" w:rsidRDefault="00756123" w:rsidP="00756123">
      <w:pPr>
        <w:pStyle w:val="ConsPlusNormal"/>
        <w:ind w:firstLine="540"/>
        <w:jc w:val="both"/>
      </w:pPr>
      <w:r w:rsidRPr="00756123">
        <w:t>+ номер физического носителя полиса ОМС передается в данном поле; значение обязательно;</w:t>
      </w:r>
    </w:p>
    <w:p w:rsidR="00756123" w:rsidRPr="00756123" w:rsidRDefault="00756123" w:rsidP="00756123">
      <w:pPr>
        <w:pStyle w:val="ConsPlusNormal"/>
        <w:ind w:firstLine="540"/>
        <w:jc w:val="both"/>
      </w:pPr>
      <w:r w:rsidRPr="00756123">
        <w:t>- поле не используется для передачи номера физического носителя полиса ОМС;</w:t>
      </w:r>
    </w:p>
    <w:p w:rsidR="00756123" w:rsidRPr="00756123" w:rsidRDefault="00756123" w:rsidP="00756123">
      <w:pPr>
        <w:pStyle w:val="ConsPlusNormal"/>
        <w:ind w:firstLine="540"/>
        <w:jc w:val="both"/>
      </w:pPr>
      <w:r w:rsidRPr="00756123">
        <w:t>x поле не должно включаться в запрос.</w:t>
      </w:r>
    </w:p>
    <w:p w:rsidR="00756123" w:rsidRPr="00756123" w:rsidRDefault="00756123" w:rsidP="00756123">
      <w:pPr>
        <w:pStyle w:val="ConsPlusNormal"/>
        <w:ind w:firstLine="540"/>
        <w:jc w:val="both"/>
      </w:pPr>
      <w:r w:rsidRPr="00756123">
        <w:t>Описание возможных ошибок ФЛК приведено в классификаторе Q004.</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bookmarkStart w:id="275" w:name="P17816"/>
      <w:bookmarkEnd w:id="275"/>
      <w:r w:rsidRPr="00756123">
        <w:t>Таблица Б.45 Требования к заполнению полей запроса QPD.5, QPD.10, QPD.11 и QPD.20 запроса истории страховых принадлежностей по полису ОМС или ЕНП</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64"/>
        <w:gridCol w:w="1474"/>
        <w:gridCol w:w="2760"/>
        <w:gridCol w:w="1956"/>
        <w:gridCol w:w="964"/>
        <w:gridCol w:w="948"/>
      </w:tblGrid>
      <w:tr w:rsidR="00756123" w:rsidRPr="00756123">
        <w:tc>
          <w:tcPr>
            <w:tcW w:w="964" w:type="dxa"/>
          </w:tcPr>
          <w:p w:rsidR="00756123" w:rsidRPr="00756123" w:rsidRDefault="00756123" w:rsidP="00756123">
            <w:pPr>
              <w:pStyle w:val="ConsPlusNormal"/>
              <w:jc w:val="center"/>
            </w:pPr>
            <w:r w:rsidRPr="00756123">
              <w:t>QPD.10</w:t>
            </w:r>
          </w:p>
        </w:tc>
        <w:tc>
          <w:tcPr>
            <w:tcW w:w="1474" w:type="dxa"/>
          </w:tcPr>
          <w:p w:rsidR="00756123" w:rsidRPr="00756123" w:rsidRDefault="00756123" w:rsidP="00756123">
            <w:pPr>
              <w:pStyle w:val="ConsPlusNormal"/>
              <w:jc w:val="center"/>
            </w:pPr>
            <w:r w:rsidRPr="00756123">
              <w:t>Название документа</w:t>
            </w:r>
          </w:p>
        </w:tc>
        <w:tc>
          <w:tcPr>
            <w:tcW w:w="2760" w:type="dxa"/>
          </w:tcPr>
          <w:p w:rsidR="00756123" w:rsidRPr="00756123" w:rsidRDefault="00756123" w:rsidP="00756123">
            <w:pPr>
              <w:pStyle w:val="ConsPlusNormal"/>
              <w:jc w:val="center"/>
            </w:pPr>
            <w:r w:rsidRPr="00756123">
              <w:t>Требования к номеру физического носителя</w:t>
            </w:r>
          </w:p>
        </w:tc>
        <w:tc>
          <w:tcPr>
            <w:tcW w:w="1956" w:type="dxa"/>
          </w:tcPr>
          <w:p w:rsidR="00756123" w:rsidRPr="00756123" w:rsidRDefault="00756123" w:rsidP="00756123">
            <w:pPr>
              <w:pStyle w:val="ConsPlusNormal"/>
              <w:jc w:val="center"/>
            </w:pPr>
            <w:r w:rsidRPr="00756123">
              <w:t>QPD.20</w:t>
            </w:r>
          </w:p>
        </w:tc>
        <w:tc>
          <w:tcPr>
            <w:tcW w:w="964" w:type="dxa"/>
          </w:tcPr>
          <w:p w:rsidR="00756123" w:rsidRPr="00756123" w:rsidRDefault="00756123" w:rsidP="00756123">
            <w:pPr>
              <w:pStyle w:val="ConsPlusNormal"/>
              <w:jc w:val="center"/>
            </w:pPr>
            <w:bookmarkStart w:id="276" w:name="P17822"/>
            <w:bookmarkEnd w:id="276"/>
            <w:r w:rsidRPr="00756123">
              <w:t>QPD.11</w:t>
            </w:r>
          </w:p>
        </w:tc>
        <w:tc>
          <w:tcPr>
            <w:tcW w:w="948" w:type="dxa"/>
          </w:tcPr>
          <w:p w:rsidR="00756123" w:rsidRPr="00756123" w:rsidRDefault="00756123" w:rsidP="00756123">
            <w:pPr>
              <w:pStyle w:val="ConsPlusNormal"/>
              <w:jc w:val="center"/>
            </w:pPr>
            <w:bookmarkStart w:id="277" w:name="P17823"/>
            <w:bookmarkEnd w:id="277"/>
            <w:r w:rsidRPr="00756123">
              <w:t>QPD.5</w:t>
            </w:r>
          </w:p>
        </w:tc>
      </w:tr>
      <w:tr w:rsidR="00756123" w:rsidRPr="00756123">
        <w:tc>
          <w:tcPr>
            <w:tcW w:w="964" w:type="dxa"/>
          </w:tcPr>
          <w:p w:rsidR="00756123" w:rsidRPr="00756123" w:rsidRDefault="00756123" w:rsidP="00756123">
            <w:pPr>
              <w:pStyle w:val="ConsPlusNormal"/>
            </w:pPr>
            <w:r w:rsidRPr="00756123">
              <w:t>С</w:t>
            </w:r>
          </w:p>
        </w:tc>
        <w:tc>
          <w:tcPr>
            <w:tcW w:w="1474" w:type="dxa"/>
          </w:tcPr>
          <w:p w:rsidR="00756123" w:rsidRPr="00756123" w:rsidRDefault="00756123" w:rsidP="00756123">
            <w:pPr>
              <w:pStyle w:val="ConsPlusNormal"/>
              <w:jc w:val="both"/>
            </w:pPr>
            <w:r w:rsidRPr="00756123">
              <w:t>Полис ОМС старого образца</w:t>
            </w:r>
          </w:p>
        </w:tc>
        <w:tc>
          <w:tcPr>
            <w:tcW w:w="2760" w:type="dxa"/>
          </w:tcPr>
          <w:p w:rsidR="00756123" w:rsidRPr="00756123" w:rsidRDefault="00756123" w:rsidP="00756123">
            <w:pPr>
              <w:pStyle w:val="ConsPlusNormal"/>
              <w:jc w:val="both"/>
            </w:pPr>
            <w:r w:rsidRPr="00756123">
              <w:t>Серия и номер полиса, разделенные знаком "N" с одним пробелом перед ним и после него (коды 3210, 18510, 3210).</w:t>
            </w:r>
          </w:p>
          <w:p w:rsidR="00756123" w:rsidRPr="00756123" w:rsidRDefault="00756123" w:rsidP="00756123">
            <w:pPr>
              <w:pStyle w:val="ConsPlusNormal"/>
              <w:jc w:val="both"/>
            </w:pPr>
            <w:r w:rsidRPr="00756123">
              <w:t>Серия полиса должна отвечать требованиям к шаблону S серии документов, удостоверяющих личность.</w:t>
            </w:r>
          </w:p>
        </w:tc>
        <w:tc>
          <w:tcPr>
            <w:tcW w:w="1956" w:type="dxa"/>
          </w:tcPr>
          <w:p w:rsidR="00756123" w:rsidRPr="00756123" w:rsidRDefault="00756123" w:rsidP="00756123">
            <w:pPr>
              <w:pStyle w:val="ConsPlusNormal"/>
              <w:jc w:val="both"/>
            </w:pPr>
            <w:r w:rsidRPr="00756123">
              <w:t>Код ТС, на которой выдан полис</w:t>
            </w:r>
          </w:p>
        </w:tc>
        <w:tc>
          <w:tcPr>
            <w:tcW w:w="964" w:type="dxa"/>
          </w:tcPr>
          <w:p w:rsidR="00756123" w:rsidRPr="00756123" w:rsidRDefault="00756123" w:rsidP="00756123">
            <w:pPr>
              <w:pStyle w:val="ConsPlusNormal"/>
            </w:pPr>
            <w:r w:rsidRPr="00756123">
              <w:t>+</w:t>
            </w:r>
          </w:p>
        </w:tc>
        <w:tc>
          <w:tcPr>
            <w:tcW w:w="948" w:type="dxa"/>
          </w:tcPr>
          <w:p w:rsidR="00756123" w:rsidRPr="00756123" w:rsidRDefault="00756123" w:rsidP="00756123">
            <w:pPr>
              <w:pStyle w:val="ConsPlusNormal"/>
            </w:pPr>
            <w:r w:rsidRPr="00756123">
              <w:t>-</w:t>
            </w:r>
          </w:p>
        </w:tc>
      </w:tr>
      <w:tr w:rsidR="00756123" w:rsidRPr="00756123">
        <w:tblPrEx>
          <w:tblBorders>
            <w:insideH w:val="nil"/>
          </w:tblBorders>
        </w:tblPrEx>
        <w:tc>
          <w:tcPr>
            <w:tcW w:w="964" w:type="dxa"/>
            <w:tcBorders>
              <w:bottom w:val="nil"/>
            </w:tcBorders>
          </w:tcPr>
          <w:p w:rsidR="00756123" w:rsidRPr="00756123" w:rsidRDefault="00756123" w:rsidP="00756123">
            <w:pPr>
              <w:pStyle w:val="ConsPlusNormal"/>
            </w:pPr>
            <w:r w:rsidRPr="00756123">
              <w:t>В</w:t>
            </w:r>
          </w:p>
        </w:tc>
        <w:tc>
          <w:tcPr>
            <w:tcW w:w="1474" w:type="dxa"/>
            <w:tcBorders>
              <w:bottom w:val="nil"/>
            </w:tcBorders>
          </w:tcPr>
          <w:p w:rsidR="00756123" w:rsidRPr="00756123" w:rsidRDefault="00756123" w:rsidP="00756123">
            <w:pPr>
              <w:pStyle w:val="ConsPlusNormal"/>
              <w:jc w:val="both"/>
            </w:pPr>
            <w:r w:rsidRPr="00756123">
              <w:t xml:space="preserve">Временное </w:t>
            </w:r>
            <w:r w:rsidRPr="00756123">
              <w:lastRenderedPageBreak/>
              <w:t>свидетельство в форме бумажного бланка</w:t>
            </w:r>
          </w:p>
        </w:tc>
        <w:tc>
          <w:tcPr>
            <w:tcW w:w="2760" w:type="dxa"/>
            <w:tcBorders>
              <w:bottom w:val="nil"/>
            </w:tcBorders>
          </w:tcPr>
          <w:p w:rsidR="00756123" w:rsidRPr="00756123" w:rsidRDefault="00756123" w:rsidP="00756123">
            <w:pPr>
              <w:pStyle w:val="ConsPlusNormal"/>
              <w:jc w:val="both"/>
            </w:pPr>
            <w:r w:rsidRPr="00756123">
              <w:lastRenderedPageBreak/>
              <w:t xml:space="preserve">Номер временного </w:t>
            </w:r>
            <w:r w:rsidRPr="00756123">
              <w:lastRenderedPageBreak/>
              <w:t>свидетельства.</w:t>
            </w:r>
          </w:p>
          <w:p w:rsidR="00756123" w:rsidRPr="00756123" w:rsidRDefault="00756123" w:rsidP="00756123">
            <w:pPr>
              <w:pStyle w:val="ConsPlusNormal"/>
              <w:jc w:val="both"/>
            </w:pPr>
            <w:r w:rsidRPr="00756123">
              <w:t>Последовательность из девяти цифр.</w:t>
            </w:r>
          </w:p>
        </w:tc>
        <w:tc>
          <w:tcPr>
            <w:tcW w:w="1956" w:type="dxa"/>
            <w:tcBorders>
              <w:bottom w:val="nil"/>
            </w:tcBorders>
          </w:tcPr>
          <w:p w:rsidR="00756123" w:rsidRPr="00756123" w:rsidRDefault="00756123" w:rsidP="00756123">
            <w:pPr>
              <w:pStyle w:val="ConsPlusNormal"/>
              <w:jc w:val="both"/>
            </w:pPr>
            <w:r w:rsidRPr="00756123">
              <w:lastRenderedPageBreak/>
              <w:t xml:space="preserve">Код ТС, на </w:t>
            </w:r>
            <w:r w:rsidRPr="00756123">
              <w:lastRenderedPageBreak/>
              <w:t>которой выдано временное свидетельство</w:t>
            </w:r>
          </w:p>
        </w:tc>
        <w:tc>
          <w:tcPr>
            <w:tcW w:w="964" w:type="dxa"/>
            <w:tcBorders>
              <w:bottom w:val="nil"/>
            </w:tcBorders>
          </w:tcPr>
          <w:p w:rsidR="00756123" w:rsidRPr="00756123" w:rsidRDefault="00756123" w:rsidP="00756123">
            <w:pPr>
              <w:pStyle w:val="ConsPlusNormal"/>
            </w:pPr>
            <w:r w:rsidRPr="00756123">
              <w:lastRenderedPageBreak/>
              <w:t>+</w:t>
            </w:r>
          </w:p>
        </w:tc>
        <w:tc>
          <w:tcPr>
            <w:tcW w:w="948" w:type="dxa"/>
            <w:tcBorders>
              <w:bottom w:val="nil"/>
            </w:tcBorders>
          </w:tcPr>
          <w:p w:rsidR="00756123" w:rsidRPr="00756123" w:rsidRDefault="00756123" w:rsidP="00756123">
            <w:pPr>
              <w:pStyle w:val="ConsPlusNormal"/>
            </w:pPr>
            <w:r w:rsidRPr="00756123">
              <w:t>-</w:t>
            </w:r>
          </w:p>
        </w:tc>
      </w:tr>
      <w:tr w:rsidR="00756123" w:rsidRPr="00756123">
        <w:tblPrEx>
          <w:tblBorders>
            <w:insideH w:val="nil"/>
          </w:tblBorders>
        </w:tblPrEx>
        <w:tc>
          <w:tcPr>
            <w:tcW w:w="9066" w:type="dxa"/>
            <w:gridSpan w:val="6"/>
            <w:tcBorders>
              <w:top w:val="nil"/>
            </w:tcBorders>
          </w:tcPr>
          <w:p w:rsidR="00756123" w:rsidRPr="00756123" w:rsidRDefault="00756123" w:rsidP="00756123">
            <w:pPr>
              <w:pStyle w:val="ConsPlusNormal"/>
              <w:jc w:val="both"/>
            </w:pPr>
            <w:r w:rsidRPr="00756123">
              <w:lastRenderedPageBreak/>
              <w:t xml:space="preserve">(в ред. </w:t>
            </w:r>
            <w:hyperlink r:id="rId465" w:history="1">
              <w:r w:rsidRPr="00756123">
                <w:t>Приказа</w:t>
              </w:r>
            </w:hyperlink>
            <w:r w:rsidRPr="00756123">
              <w:t xml:space="preserve"> ФФОМС от 30.08.2019 N 173)</w:t>
            </w:r>
          </w:p>
        </w:tc>
      </w:tr>
      <w:tr w:rsidR="00756123" w:rsidRPr="00756123">
        <w:tblPrEx>
          <w:tblBorders>
            <w:insideH w:val="nil"/>
          </w:tblBorders>
        </w:tblPrEx>
        <w:tc>
          <w:tcPr>
            <w:tcW w:w="964" w:type="dxa"/>
            <w:tcBorders>
              <w:bottom w:val="nil"/>
            </w:tcBorders>
          </w:tcPr>
          <w:p w:rsidR="00756123" w:rsidRPr="00756123" w:rsidRDefault="00756123" w:rsidP="00756123">
            <w:pPr>
              <w:pStyle w:val="ConsPlusNormal"/>
            </w:pPr>
            <w:r w:rsidRPr="00756123">
              <w:t>Е</w:t>
            </w:r>
          </w:p>
        </w:tc>
        <w:tc>
          <w:tcPr>
            <w:tcW w:w="1474" w:type="dxa"/>
            <w:tcBorders>
              <w:bottom w:val="nil"/>
            </w:tcBorders>
          </w:tcPr>
          <w:p w:rsidR="00756123" w:rsidRPr="00756123" w:rsidRDefault="00756123" w:rsidP="00756123">
            <w:pPr>
              <w:pStyle w:val="ConsPlusNormal"/>
              <w:jc w:val="both"/>
            </w:pPr>
            <w:r w:rsidRPr="00756123">
              <w:t>Временное свидетельство в форме электронного документа</w:t>
            </w:r>
          </w:p>
        </w:tc>
        <w:tc>
          <w:tcPr>
            <w:tcW w:w="2760" w:type="dxa"/>
            <w:tcBorders>
              <w:bottom w:val="nil"/>
            </w:tcBorders>
          </w:tcPr>
          <w:p w:rsidR="00756123" w:rsidRPr="00756123" w:rsidRDefault="00756123" w:rsidP="00756123">
            <w:pPr>
              <w:pStyle w:val="ConsPlusNormal"/>
              <w:jc w:val="both"/>
            </w:pPr>
            <w:r w:rsidRPr="00756123">
              <w:t>Номер временного свидетельства.</w:t>
            </w:r>
          </w:p>
          <w:p w:rsidR="00756123" w:rsidRPr="00756123" w:rsidRDefault="00756123" w:rsidP="00756123">
            <w:pPr>
              <w:pStyle w:val="ConsPlusNormal"/>
              <w:jc w:val="both"/>
            </w:pPr>
            <w:r w:rsidRPr="00756123">
              <w:t>Последовательность из девяти цифр.</w:t>
            </w:r>
          </w:p>
        </w:tc>
        <w:tc>
          <w:tcPr>
            <w:tcW w:w="1956" w:type="dxa"/>
            <w:tcBorders>
              <w:bottom w:val="nil"/>
            </w:tcBorders>
          </w:tcPr>
          <w:p w:rsidR="00756123" w:rsidRPr="00756123" w:rsidRDefault="00756123" w:rsidP="00756123">
            <w:pPr>
              <w:pStyle w:val="ConsPlusNormal"/>
              <w:jc w:val="both"/>
            </w:pPr>
            <w:r w:rsidRPr="00756123">
              <w:t>Код ТС, на которой выдано временное свидетельство</w:t>
            </w:r>
          </w:p>
        </w:tc>
        <w:tc>
          <w:tcPr>
            <w:tcW w:w="964" w:type="dxa"/>
            <w:tcBorders>
              <w:bottom w:val="nil"/>
            </w:tcBorders>
          </w:tcPr>
          <w:p w:rsidR="00756123" w:rsidRPr="00756123" w:rsidRDefault="00756123" w:rsidP="00756123">
            <w:pPr>
              <w:pStyle w:val="ConsPlusNormal"/>
            </w:pPr>
            <w:r w:rsidRPr="00756123">
              <w:t>+</w:t>
            </w:r>
          </w:p>
        </w:tc>
        <w:tc>
          <w:tcPr>
            <w:tcW w:w="948" w:type="dxa"/>
            <w:tcBorders>
              <w:bottom w:val="nil"/>
            </w:tcBorders>
          </w:tcPr>
          <w:p w:rsidR="00756123" w:rsidRPr="00756123" w:rsidRDefault="00756123" w:rsidP="00756123">
            <w:pPr>
              <w:pStyle w:val="ConsPlusNormal"/>
            </w:pPr>
            <w:r w:rsidRPr="00756123">
              <w:t>-</w:t>
            </w:r>
          </w:p>
        </w:tc>
      </w:tr>
      <w:tr w:rsidR="00756123" w:rsidRPr="00756123">
        <w:tblPrEx>
          <w:tblBorders>
            <w:insideH w:val="nil"/>
          </w:tblBorders>
        </w:tblPrEx>
        <w:tc>
          <w:tcPr>
            <w:tcW w:w="9066" w:type="dxa"/>
            <w:gridSpan w:val="6"/>
            <w:tcBorders>
              <w:top w:val="nil"/>
            </w:tcBorders>
          </w:tcPr>
          <w:p w:rsidR="00756123" w:rsidRPr="00756123" w:rsidRDefault="00756123" w:rsidP="00756123">
            <w:pPr>
              <w:pStyle w:val="ConsPlusNormal"/>
              <w:jc w:val="both"/>
            </w:pPr>
            <w:r w:rsidRPr="00756123">
              <w:t xml:space="preserve">(в ред. </w:t>
            </w:r>
            <w:hyperlink r:id="rId466" w:history="1">
              <w:r w:rsidRPr="00756123">
                <w:t>Приказа</w:t>
              </w:r>
            </w:hyperlink>
            <w:r w:rsidRPr="00756123">
              <w:t xml:space="preserve"> ФФОМС от 30.08.2019 N 173)</w:t>
            </w:r>
          </w:p>
        </w:tc>
      </w:tr>
      <w:tr w:rsidR="00756123" w:rsidRPr="00756123">
        <w:tc>
          <w:tcPr>
            <w:tcW w:w="964" w:type="dxa"/>
          </w:tcPr>
          <w:p w:rsidR="00756123" w:rsidRPr="00756123" w:rsidRDefault="00756123" w:rsidP="00756123">
            <w:pPr>
              <w:pStyle w:val="ConsPlusNormal"/>
            </w:pPr>
            <w:r w:rsidRPr="00756123">
              <w:t>П</w:t>
            </w:r>
          </w:p>
        </w:tc>
        <w:tc>
          <w:tcPr>
            <w:tcW w:w="1474" w:type="dxa"/>
          </w:tcPr>
          <w:p w:rsidR="00756123" w:rsidRPr="00756123" w:rsidRDefault="00756123" w:rsidP="00756123">
            <w:pPr>
              <w:pStyle w:val="ConsPlusNormal"/>
              <w:jc w:val="both"/>
            </w:pPr>
            <w:r w:rsidRPr="00756123">
              <w:t>Бумажный полис ОМС единого образца</w:t>
            </w:r>
          </w:p>
        </w:tc>
        <w:tc>
          <w:tcPr>
            <w:tcW w:w="2760" w:type="dxa"/>
          </w:tcPr>
          <w:p w:rsidR="00756123" w:rsidRPr="00756123" w:rsidRDefault="00756123" w:rsidP="00756123">
            <w:pPr>
              <w:pStyle w:val="ConsPlusNormal"/>
              <w:jc w:val="both"/>
            </w:pPr>
            <w:r w:rsidRPr="00756123">
              <w:t>Номер бумажного бланка.</w:t>
            </w:r>
          </w:p>
          <w:p w:rsidR="00756123" w:rsidRPr="00756123" w:rsidRDefault="00756123" w:rsidP="00756123">
            <w:pPr>
              <w:pStyle w:val="ConsPlusNormal"/>
              <w:jc w:val="both"/>
            </w:pPr>
            <w:r w:rsidRPr="00756123">
              <w:t>Значение не контролируется.</w:t>
            </w:r>
          </w:p>
        </w:tc>
        <w:tc>
          <w:tcPr>
            <w:tcW w:w="1956" w:type="dxa"/>
          </w:tcPr>
          <w:p w:rsidR="00756123" w:rsidRPr="00756123" w:rsidRDefault="00756123" w:rsidP="00756123">
            <w:pPr>
              <w:pStyle w:val="ConsPlusNormal"/>
              <w:jc w:val="both"/>
            </w:pPr>
            <w:r w:rsidRPr="00756123">
              <w:t xml:space="preserve">Код ТС, на которой находится СМО, указанная в первой записи о постановке на учет на оборотной стороне полиса </w:t>
            </w:r>
            <w:hyperlink w:anchor="P17879" w:history="1">
              <w:r w:rsidRPr="00756123">
                <w:t>&lt;1&gt;</w:t>
              </w:r>
            </w:hyperlink>
          </w:p>
        </w:tc>
        <w:tc>
          <w:tcPr>
            <w:tcW w:w="964" w:type="dxa"/>
          </w:tcPr>
          <w:p w:rsidR="00756123" w:rsidRPr="00756123" w:rsidRDefault="00756123" w:rsidP="00756123">
            <w:pPr>
              <w:pStyle w:val="ConsPlusNormal"/>
            </w:pPr>
            <w:r w:rsidRPr="00756123">
              <w:t>+</w:t>
            </w:r>
          </w:p>
        </w:tc>
        <w:tc>
          <w:tcPr>
            <w:tcW w:w="948" w:type="dxa"/>
          </w:tcPr>
          <w:p w:rsidR="00756123" w:rsidRPr="00756123" w:rsidRDefault="00756123" w:rsidP="00756123">
            <w:pPr>
              <w:pStyle w:val="ConsPlusNormal"/>
            </w:pPr>
            <w:r w:rsidRPr="00756123">
              <w:t>-</w:t>
            </w:r>
          </w:p>
        </w:tc>
      </w:tr>
      <w:tr w:rsidR="00756123" w:rsidRPr="00756123">
        <w:tc>
          <w:tcPr>
            <w:tcW w:w="964" w:type="dxa"/>
          </w:tcPr>
          <w:p w:rsidR="00756123" w:rsidRPr="00756123" w:rsidRDefault="00756123" w:rsidP="00756123">
            <w:pPr>
              <w:pStyle w:val="ConsPlusNormal"/>
            </w:pPr>
            <w:r w:rsidRPr="00756123">
              <w:t>Э</w:t>
            </w:r>
          </w:p>
        </w:tc>
        <w:tc>
          <w:tcPr>
            <w:tcW w:w="1474" w:type="dxa"/>
          </w:tcPr>
          <w:p w:rsidR="00756123" w:rsidRPr="00756123" w:rsidRDefault="00756123" w:rsidP="00756123">
            <w:pPr>
              <w:pStyle w:val="ConsPlusNormal"/>
              <w:jc w:val="both"/>
            </w:pPr>
            <w:r w:rsidRPr="00756123">
              <w:t>Электронный полис ОМС единого образца</w:t>
            </w:r>
          </w:p>
        </w:tc>
        <w:tc>
          <w:tcPr>
            <w:tcW w:w="2760" w:type="dxa"/>
          </w:tcPr>
          <w:p w:rsidR="00756123" w:rsidRPr="00756123" w:rsidRDefault="00756123" w:rsidP="00756123">
            <w:pPr>
              <w:pStyle w:val="ConsPlusNormal"/>
              <w:jc w:val="both"/>
            </w:pPr>
            <w:r w:rsidRPr="00756123">
              <w:t>Номер пластиковой карты.</w:t>
            </w:r>
          </w:p>
          <w:p w:rsidR="00756123" w:rsidRPr="00756123" w:rsidRDefault="00756123" w:rsidP="00756123">
            <w:pPr>
              <w:pStyle w:val="ConsPlusNormal"/>
              <w:jc w:val="both"/>
            </w:pPr>
            <w:r w:rsidRPr="00756123">
              <w:t>Значение не контролируется.</w:t>
            </w:r>
          </w:p>
        </w:tc>
        <w:tc>
          <w:tcPr>
            <w:tcW w:w="1956" w:type="dxa"/>
          </w:tcPr>
          <w:p w:rsidR="00756123" w:rsidRPr="00756123" w:rsidRDefault="00756123" w:rsidP="00756123">
            <w:pPr>
              <w:pStyle w:val="ConsPlusNormal"/>
              <w:jc w:val="both"/>
            </w:pPr>
            <w:r w:rsidRPr="00756123">
              <w:t>Код ТС, на которой находится СМО, указанная в первой записи о постановке на учет</w:t>
            </w:r>
          </w:p>
        </w:tc>
        <w:tc>
          <w:tcPr>
            <w:tcW w:w="964" w:type="dxa"/>
          </w:tcPr>
          <w:p w:rsidR="00756123" w:rsidRPr="00756123" w:rsidRDefault="00756123" w:rsidP="00756123">
            <w:pPr>
              <w:pStyle w:val="ConsPlusNormal"/>
            </w:pPr>
            <w:r w:rsidRPr="00756123">
              <w:t>+</w:t>
            </w:r>
          </w:p>
        </w:tc>
        <w:tc>
          <w:tcPr>
            <w:tcW w:w="948" w:type="dxa"/>
          </w:tcPr>
          <w:p w:rsidR="00756123" w:rsidRPr="00756123" w:rsidRDefault="00756123" w:rsidP="00756123">
            <w:pPr>
              <w:pStyle w:val="ConsPlusNormal"/>
            </w:pPr>
            <w:r w:rsidRPr="00756123">
              <w:t>-</w:t>
            </w:r>
          </w:p>
        </w:tc>
      </w:tr>
      <w:tr w:rsidR="00756123" w:rsidRPr="00756123">
        <w:tc>
          <w:tcPr>
            <w:tcW w:w="964" w:type="dxa"/>
          </w:tcPr>
          <w:p w:rsidR="00756123" w:rsidRPr="00756123" w:rsidRDefault="00756123" w:rsidP="00756123">
            <w:pPr>
              <w:pStyle w:val="ConsPlusNormal"/>
            </w:pPr>
            <w:r w:rsidRPr="00756123">
              <w:t>К</w:t>
            </w:r>
          </w:p>
        </w:tc>
        <w:tc>
          <w:tcPr>
            <w:tcW w:w="1474" w:type="dxa"/>
          </w:tcPr>
          <w:p w:rsidR="00756123" w:rsidRPr="00756123" w:rsidRDefault="00756123" w:rsidP="00756123">
            <w:pPr>
              <w:pStyle w:val="ConsPlusNormal"/>
              <w:jc w:val="both"/>
            </w:pPr>
            <w:r w:rsidRPr="00756123">
              <w:t>Полис ОМС в составе универсальной электронной карты</w:t>
            </w:r>
          </w:p>
        </w:tc>
        <w:tc>
          <w:tcPr>
            <w:tcW w:w="2760" w:type="dxa"/>
          </w:tcPr>
          <w:p w:rsidR="00756123" w:rsidRPr="00756123" w:rsidRDefault="00756123" w:rsidP="00756123">
            <w:pPr>
              <w:pStyle w:val="ConsPlusNormal"/>
              <w:jc w:val="both"/>
            </w:pPr>
            <w:r w:rsidRPr="00756123">
              <w:t>Номер УЭК.</w:t>
            </w:r>
          </w:p>
          <w:p w:rsidR="00756123" w:rsidRPr="00756123" w:rsidRDefault="00756123" w:rsidP="00756123">
            <w:pPr>
              <w:pStyle w:val="ConsPlusNormal"/>
              <w:jc w:val="both"/>
            </w:pPr>
            <w:r w:rsidRPr="00756123">
              <w:t>Значение не контролируется.</w:t>
            </w:r>
          </w:p>
        </w:tc>
        <w:tc>
          <w:tcPr>
            <w:tcW w:w="1956" w:type="dxa"/>
          </w:tcPr>
          <w:p w:rsidR="00756123" w:rsidRPr="00756123" w:rsidRDefault="00756123" w:rsidP="00756123">
            <w:pPr>
              <w:pStyle w:val="ConsPlusNormal"/>
              <w:jc w:val="both"/>
            </w:pPr>
            <w:r w:rsidRPr="00756123">
              <w:t>Не указывается. Если указано, то игнорируется.</w:t>
            </w:r>
          </w:p>
        </w:tc>
        <w:tc>
          <w:tcPr>
            <w:tcW w:w="964" w:type="dxa"/>
          </w:tcPr>
          <w:p w:rsidR="00756123" w:rsidRPr="00756123" w:rsidRDefault="00756123" w:rsidP="00756123">
            <w:pPr>
              <w:pStyle w:val="ConsPlusNormal"/>
            </w:pPr>
            <w:r w:rsidRPr="00756123">
              <w:t>x</w:t>
            </w:r>
          </w:p>
        </w:tc>
        <w:tc>
          <w:tcPr>
            <w:tcW w:w="948" w:type="dxa"/>
          </w:tcPr>
          <w:p w:rsidR="00756123" w:rsidRPr="00756123" w:rsidRDefault="00756123" w:rsidP="00756123">
            <w:pPr>
              <w:pStyle w:val="ConsPlusNormal"/>
            </w:pPr>
            <w:r w:rsidRPr="00756123">
              <w:t>+</w:t>
            </w:r>
          </w:p>
        </w:tc>
      </w:tr>
      <w:tr w:rsidR="00756123" w:rsidRPr="00756123">
        <w:tc>
          <w:tcPr>
            <w:tcW w:w="964" w:type="dxa"/>
          </w:tcPr>
          <w:p w:rsidR="00756123" w:rsidRPr="00756123" w:rsidRDefault="00756123" w:rsidP="00756123">
            <w:pPr>
              <w:pStyle w:val="ConsPlusNormal"/>
            </w:pPr>
            <w:r w:rsidRPr="00756123">
              <w:lastRenderedPageBreak/>
              <w:t>Х</w:t>
            </w:r>
          </w:p>
        </w:tc>
        <w:tc>
          <w:tcPr>
            <w:tcW w:w="1474" w:type="dxa"/>
          </w:tcPr>
          <w:p w:rsidR="00756123" w:rsidRPr="00756123" w:rsidRDefault="00756123" w:rsidP="00756123">
            <w:pPr>
              <w:pStyle w:val="ConsPlusNormal"/>
              <w:jc w:val="both"/>
            </w:pPr>
            <w:r w:rsidRPr="00756123">
              <w:t>Состояние на учете без полиса ОМС</w:t>
            </w:r>
          </w:p>
        </w:tc>
        <w:tc>
          <w:tcPr>
            <w:tcW w:w="6628" w:type="dxa"/>
            <w:gridSpan w:val="4"/>
          </w:tcPr>
          <w:p w:rsidR="00756123" w:rsidRPr="00756123" w:rsidRDefault="00756123" w:rsidP="00756123">
            <w:pPr>
              <w:pStyle w:val="ConsPlusNormal"/>
              <w:jc w:val="both"/>
            </w:pPr>
            <w:r w:rsidRPr="00756123">
              <w:t>Не проверяются.</w:t>
            </w:r>
          </w:p>
        </w:tc>
      </w:tr>
      <w:tr w:rsidR="00756123" w:rsidRPr="00756123">
        <w:tc>
          <w:tcPr>
            <w:tcW w:w="964" w:type="dxa"/>
          </w:tcPr>
          <w:p w:rsidR="00756123" w:rsidRPr="00756123" w:rsidRDefault="00756123" w:rsidP="00756123">
            <w:pPr>
              <w:pStyle w:val="ConsPlusNormal"/>
            </w:pPr>
            <w:r w:rsidRPr="00756123">
              <w:t>другое значение</w:t>
            </w:r>
          </w:p>
        </w:tc>
        <w:tc>
          <w:tcPr>
            <w:tcW w:w="1474" w:type="dxa"/>
          </w:tcPr>
          <w:p w:rsidR="00756123" w:rsidRPr="00756123" w:rsidRDefault="00756123" w:rsidP="00756123">
            <w:pPr>
              <w:pStyle w:val="ConsPlusNormal"/>
              <w:jc w:val="both"/>
            </w:pPr>
            <w:r w:rsidRPr="00756123">
              <w:t>-</w:t>
            </w:r>
          </w:p>
        </w:tc>
        <w:tc>
          <w:tcPr>
            <w:tcW w:w="6628" w:type="dxa"/>
            <w:gridSpan w:val="4"/>
          </w:tcPr>
          <w:p w:rsidR="00756123" w:rsidRPr="00756123" w:rsidRDefault="00756123" w:rsidP="00756123">
            <w:pPr>
              <w:pStyle w:val="ConsPlusNormal"/>
              <w:jc w:val="both"/>
            </w:pPr>
            <w:r w:rsidRPr="00756123">
              <w:t>Не проверяются.</w:t>
            </w:r>
          </w:p>
        </w:tc>
      </w:tr>
      <w:tr w:rsidR="00756123" w:rsidRPr="00756123">
        <w:tc>
          <w:tcPr>
            <w:tcW w:w="964" w:type="dxa"/>
          </w:tcPr>
          <w:p w:rsidR="00756123" w:rsidRPr="00756123" w:rsidRDefault="00756123" w:rsidP="00756123">
            <w:pPr>
              <w:pStyle w:val="ConsPlusNormal"/>
            </w:pPr>
            <w:r w:rsidRPr="00756123">
              <w:t>не указано</w:t>
            </w:r>
          </w:p>
        </w:tc>
        <w:tc>
          <w:tcPr>
            <w:tcW w:w="1474" w:type="dxa"/>
          </w:tcPr>
          <w:p w:rsidR="00756123" w:rsidRPr="00756123" w:rsidRDefault="00756123" w:rsidP="00756123">
            <w:pPr>
              <w:pStyle w:val="ConsPlusNormal"/>
              <w:jc w:val="both"/>
            </w:pPr>
            <w:r w:rsidRPr="00756123">
              <w:t>-</w:t>
            </w:r>
          </w:p>
        </w:tc>
        <w:tc>
          <w:tcPr>
            <w:tcW w:w="6628" w:type="dxa"/>
            <w:gridSpan w:val="4"/>
          </w:tcPr>
          <w:p w:rsidR="00756123" w:rsidRPr="00756123" w:rsidRDefault="00756123" w:rsidP="00756123">
            <w:pPr>
              <w:pStyle w:val="ConsPlusNormal"/>
              <w:jc w:val="both"/>
            </w:pPr>
            <w:r w:rsidRPr="00756123">
              <w:t>Не проверяются.</w:t>
            </w:r>
          </w:p>
        </w:tc>
      </w:tr>
    </w:tbl>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w:t>
      </w:r>
    </w:p>
    <w:p w:rsidR="00756123" w:rsidRPr="00756123" w:rsidRDefault="00756123" w:rsidP="00756123">
      <w:pPr>
        <w:pStyle w:val="ConsPlusNormal"/>
        <w:ind w:firstLine="540"/>
        <w:jc w:val="both"/>
      </w:pPr>
      <w:bookmarkStart w:id="278" w:name="P17879"/>
      <w:bookmarkEnd w:id="278"/>
      <w:r w:rsidRPr="00756123">
        <w:t>&lt;1&gt; Поиск может дать неверные результаты в том случае, когда полис ОМС единого образца выдан застрахованному лицу без отметки о постановке на учет.</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Б.3.5.3 Грамматика ответа на запрос истории страховых принадлежностей по номеру ДПФС или ЕНП</w:t>
      </w:r>
    </w:p>
    <w:p w:rsidR="00756123" w:rsidRPr="00756123" w:rsidRDefault="00756123" w:rsidP="00756123">
      <w:pPr>
        <w:pStyle w:val="ConsPlusNormal"/>
        <w:ind w:firstLine="540"/>
        <w:jc w:val="both"/>
      </w:pPr>
      <w:r w:rsidRPr="00756123">
        <w:t>Ответ на запрос истории страховых принадлежностей по номеру ДПФС или ЕНП имеет структуру RSP_ZK9:</w:t>
      </w:r>
    </w:p>
    <w:p w:rsidR="00756123" w:rsidRPr="00756123" w:rsidRDefault="00756123" w:rsidP="00756123">
      <w:pPr>
        <w:pStyle w:val="ConsPlusNormal"/>
        <w:ind w:firstLine="540"/>
        <w:jc w:val="both"/>
      </w:pPr>
    </w:p>
    <w:p w:rsidR="00756123" w:rsidRPr="00756123" w:rsidRDefault="00756123" w:rsidP="00756123">
      <w:pPr>
        <w:pStyle w:val="ConsPlusCell"/>
        <w:jc w:val="both"/>
      </w:pPr>
      <w:r w:rsidRPr="00756123">
        <w:t>RSP/\ZK8/\RSP_ZK9                     │ Ответ на запрос истории страховых</w:t>
      </w:r>
    </w:p>
    <w:p w:rsidR="00756123" w:rsidRPr="00756123" w:rsidRDefault="00756123" w:rsidP="00756123">
      <w:pPr>
        <w:pStyle w:val="ConsPlusCell"/>
        <w:jc w:val="both"/>
      </w:pPr>
      <w:r w:rsidRPr="00756123">
        <w:t xml:space="preserve">                                      │ принадлежностей по ЕНП</w:t>
      </w:r>
    </w:p>
    <w:p w:rsidR="00756123" w:rsidRPr="00756123" w:rsidRDefault="00756123" w:rsidP="00756123">
      <w:pPr>
        <w:pStyle w:val="ConsPlusCell"/>
        <w:jc w:val="both"/>
      </w:pPr>
      <w:r w:rsidRPr="00756123">
        <w:t>──────────────────────────────────────┼────────────────────────────────────</w:t>
      </w:r>
    </w:p>
    <w:p w:rsidR="00756123" w:rsidRPr="00756123" w:rsidRDefault="00756123" w:rsidP="00756123">
      <w:pPr>
        <w:pStyle w:val="ConsPlusCell"/>
        <w:jc w:val="both"/>
      </w:pPr>
      <w:r w:rsidRPr="00756123">
        <w:t>&lt;RSP_ZK9&gt;                             │</w:t>
      </w:r>
    </w:p>
    <w:p w:rsidR="00756123" w:rsidRPr="00756123" w:rsidRDefault="00756123" w:rsidP="00756123">
      <w:pPr>
        <w:pStyle w:val="ConsPlusCell"/>
        <w:jc w:val="both"/>
      </w:pPr>
      <w:r w:rsidRPr="00756123">
        <w:t xml:space="preserve">      &lt;MSH&gt;...&lt;/MSH&gt;                  │ Заголовок сообщения</w:t>
      </w:r>
    </w:p>
    <w:p w:rsidR="00756123" w:rsidRPr="00756123" w:rsidRDefault="00756123" w:rsidP="00756123">
      <w:pPr>
        <w:pStyle w:val="ConsPlusCell"/>
        <w:jc w:val="both"/>
      </w:pPr>
      <w:r w:rsidRPr="00756123">
        <w:t xml:space="preserve">      &lt;MSA&gt;...&lt;/MSA&gt;                  │ Подтверждение сообщения</w:t>
      </w:r>
    </w:p>
    <w:p w:rsidR="00756123" w:rsidRPr="00756123" w:rsidRDefault="00756123" w:rsidP="00756123">
      <w:pPr>
        <w:pStyle w:val="ConsPlusCell"/>
        <w:jc w:val="both"/>
      </w:pPr>
      <w:r w:rsidRPr="00756123">
        <w:t xml:space="preserve">      [{&lt;ERR&gt;... &lt;/ERR&gt;}]             │ Ошибка</w:t>
      </w:r>
    </w:p>
    <w:p w:rsidR="00756123" w:rsidRPr="00756123" w:rsidRDefault="00756123" w:rsidP="00756123">
      <w:pPr>
        <w:pStyle w:val="ConsPlusCell"/>
        <w:jc w:val="both"/>
      </w:pPr>
      <w:r w:rsidRPr="00756123">
        <w:t xml:space="preserve">      [{&lt;RSP_ZK9.QUERY_RESPONSE&gt;      │ --- ОТВЕТ НА ЗАПРОС - начало</w:t>
      </w:r>
    </w:p>
    <w:p w:rsidR="00756123" w:rsidRPr="00756123" w:rsidRDefault="00756123" w:rsidP="00756123">
      <w:pPr>
        <w:pStyle w:val="ConsPlusCell"/>
        <w:jc w:val="both"/>
      </w:pPr>
      <w:r w:rsidRPr="00756123">
        <w:t xml:space="preserve">             &lt;PID&gt;...&lt;/PID&gt;           │ Идентификация застрахованного лица.</w:t>
      </w:r>
    </w:p>
    <w:p w:rsidR="00756123" w:rsidRPr="00756123" w:rsidRDefault="00756123" w:rsidP="00756123">
      <w:pPr>
        <w:pStyle w:val="ConsPlusCell"/>
        <w:jc w:val="both"/>
      </w:pPr>
      <w:r w:rsidRPr="00756123">
        <w:t xml:space="preserve">             [{&lt;RSP_ZK8.REGISTRATION&gt; │</w:t>
      </w:r>
    </w:p>
    <w:p w:rsidR="00756123" w:rsidRPr="00756123" w:rsidRDefault="00756123" w:rsidP="00756123">
      <w:pPr>
        <w:pStyle w:val="ConsPlusCell"/>
        <w:jc w:val="both"/>
      </w:pPr>
      <w:r w:rsidRPr="00756123">
        <w:t xml:space="preserve">                    {&lt;IN1&gt;...&lt;/IN1&gt;}  │ Подтверждение факта страхования</w:t>
      </w:r>
    </w:p>
    <w:p w:rsidR="00756123" w:rsidRPr="00756123" w:rsidRDefault="00756123" w:rsidP="00756123">
      <w:pPr>
        <w:pStyle w:val="ConsPlusCell"/>
        <w:jc w:val="both"/>
      </w:pPr>
      <w:r w:rsidRPr="00756123">
        <w:t xml:space="preserve">                                      │ по ОМС.</w:t>
      </w:r>
    </w:p>
    <w:p w:rsidR="00756123" w:rsidRPr="00756123" w:rsidRDefault="00756123" w:rsidP="00756123">
      <w:pPr>
        <w:pStyle w:val="ConsPlusCell"/>
        <w:jc w:val="both"/>
      </w:pPr>
      <w:r w:rsidRPr="00756123">
        <w:t xml:space="preserve">             &lt;/RSP_ZK8.REGISTRATION&gt;}]│</w:t>
      </w:r>
    </w:p>
    <w:p w:rsidR="00756123" w:rsidRPr="00756123" w:rsidRDefault="00756123" w:rsidP="00756123">
      <w:pPr>
        <w:pStyle w:val="ConsPlusCell"/>
        <w:jc w:val="both"/>
      </w:pPr>
      <w:r w:rsidRPr="00756123">
        <w:t xml:space="preserve">      &lt;/RSP_ZK9.QUERY_RESPONSE&gt;}]     │ --- ОТВЕТ НА ЗАПРОС - конец</w:t>
      </w:r>
    </w:p>
    <w:p w:rsidR="00756123" w:rsidRPr="00756123" w:rsidRDefault="00756123" w:rsidP="00756123">
      <w:pPr>
        <w:pStyle w:val="ConsPlusCell"/>
        <w:jc w:val="both"/>
      </w:pPr>
      <w:r w:rsidRPr="00756123">
        <w:t>&lt;/RSP_ZK9&gt;                            │</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Б.3.5.4 Описание алгоритмов поиска</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Б.3.5.4.1 Поиск застрахованного лица</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6"/>
      </w:pPr>
      <w:r w:rsidRPr="00756123">
        <w:t>Б.3.5.4.1.1 Поиск застрахованного лица по ЕНП</w:t>
      </w:r>
    </w:p>
    <w:p w:rsidR="00756123" w:rsidRPr="00756123" w:rsidRDefault="00756123" w:rsidP="00756123">
      <w:pPr>
        <w:pStyle w:val="ConsPlusNormal"/>
        <w:ind w:firstLine="540"/>
        <w:jc w:val="both"/>
      </w:pPr>
      <w:r w:rsidRPr="00756123">
        <w:t>В ЦС ЕРЗ ищется застрахованное лицо с указанным ЕНП (вне зависимости, является указанный ЕНП главным или нет). Если ЕНП найден, то в ответ на запрос включается группа &lt;RSP_ZK9.QUERY_RESPONSE&gt;, если нет - то группа &lt;RSP_ZK9.QUERY_RESPONSE&gt; в ответ на запрос не включается и поиск на этом заканчивается.</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6"/>
      </w:pPr>
      <w:r w:rsidRPr="00756123">
        <w:t>Б.3.5.4.1.2 Поиск застрахованного лица по номеру ДПФС</w:t>
      </w:r>
    </w:p>
    <w:p w:rsidR="00756123" w:rsidRPr="00756123" w:rsidRDefault="00756123" w:rsidP="00756123">
      <w:pPr>
        <w:pStyle w:val="ConsPlusNormal"/>
        <w:ind w:firstLine="540"/>
        <w:jc w:val="both"/>
      </w:pPr>
      <w:r w:rsidRPr="00756123">
        <w:t>В ЦС ЕРЗ ищется ДПФС по заданным в запросе параметрам QPD.10, QPD.11 и QPD.20. Если такой документ найден, то в ответ на запрос включается группа &lt;RSP_ZK9.QUERY_RESPONSE&gt;, включающая сегмент PID, содержащий идентификацию застрахованного лица, с которым связан найденный полис ОМС.</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6"/>
      </w:pPr>
      <w:r w:rsidRPr="00756123">
        <w:t>Б.3.5.4.1.3 Поиск застрахованного лица по серии и номеру документа УДЛ</w:t>
      </w:r>
    </w:p>
    <w:p w:rsidR="00756123" w:rsidRPr="00756123" w:rsidRDefault="00756123" w:rsidP="00756123">
      <w:pPr>
        <w:pStyle w:val="ConsPlusNormal"/>
        <w:ind w:firstLine="540"/>
        <w:jc w:val="both"/>
      </w:pPr>
      <w:r w:rsidRPr="00756123">
        <w:t>В ЦС ЕРЗ ищется застрахованное лицо с указанными в параметре QPD.5 серией и номером документа УДЛ. Если застрахованное лицо найдено, то в ответ на запрос включается группа &lt;RSP_ZK9.QUERY_RESPONSE&gt;, если нет - то группа &lt;RSP_ZK9.QUERY_RESPONSE&gt; в ответ на запрос не включается и поиск на этом заканчивается.</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Б.3.5.4.2 Поиск страховых принадлежностей</w:t>
      </w:r>
    </w:p>
    <w:p w:rsidR="00756123" w:rsidRPr="00756123" w:rsidRDefault="00756123" w:rsidP="00756123">
      <w:pPr>
        <w:pStyle w:val="ConsPlusNormal"/>
        <w:ind w:firstLine="540"/>
        <w:jc w:val="both"/>
      </w:pPr>
      <w:r w:rsidRPr="00756123">
        <w:t>Если параметр QPD.4 указан, то для найденного застрахованного лица производится поиск всех соответствующих ему страховых принадлежностей, которые имели место по состоянию на дату, заданную параметром QPD.4 запроса. Для недействующих страховых принадлежностей это означает, значение параметра QPD.4 должно лежать между датами постановки на учет и снятия с учета. Для действующей страховой принадлежности значение QPD.4 должно быть не меньше, чем дата постановки на учет. Статус "Подлежит снятию с учета" интерпретируется как "Снят с учета".</w:t>
      </w:r>
    </w:p>
    <w:p w:rsidR="00756123" w:rsidRPr="00756123" w:rsidRDefault="00756123" w:rsidP="00756123">
      <w:pPr>
        <w:pStyle w:val="ConsPlusNormal"/>
        <w:ind w:firstLine="540"/>
        <w:jc w:val="both"/>
      </w:pPr>
      <w:r w:rsidRPr="00756123">
        <w:t>Если параметр QPD.4 не указан, то производится поиск всех страховых принадлежностей.</w:t>
      </w:r>
    </w:p>
    <w:p w:rsidR="00756123" w:rsidRPr="00756123" w:rsidRDefault="00756123" w:rsidP="00756123">
      <w:pPr>
        <w:pStyle w:val="ConsPlusNormal"/>
        <w:ind w:firstLine="540"/>
        <w:jc w:val="both"/>
      </w:pPr>
      <w:r w:rsidRPr="00756123">
        <w:t>Если такие состояния на учете найдены, то для каждого из них в ответе на запрос создается группа &lt;RSP_ZK8.REGISTRATION&gt;, вложенная в группу &lt;RSP_ZK9.QUERY_RESPONSE&gt;, соответствующую найденному застрахованному лицу.</w:t>
      </w:r>
    </w:p>
    <w:p w:rsidR="00756123" w:rsidRPr="00756123" w:rsidRDefault="00756123" w:rsidP="00756123">
      <w:pPr>
        <w:pStyle w:val="ConsPlusNormal"/>
        <w:ind w:firstLine="540"/>
        <w:jc w:val="both"/>
      </w:pPr>
      <w:r w:rsidRPr="00756123">
        <w:t>Состояния на учете, подлежащие снятию с учета, включаются в ответ на запрос:</w:t>
      </w:r>
    </w:p>
    <w:p w:rsidR="00756123" w:rsidRPr="00756123" w:rsidRDefault="00756123" w:rsidP="00756123">
      <w:pPr>
        <w:pStyle w:val="ConsPlusNormal"/>
        <w:ind w:firstLine="540"/>
        <w:jc w:val="both"/>
      </w:pPr>
      <w:r w:rsidRPr="00756123">
        <w:t>- как снятые с учета, если дата снятия с учета уже наступила;</w:t>
      </w:r>
    </w:p>
    <w:p w:rsidR="00756123" w:rsidRPr="00756123" w:rsidRDefault="00756123" w:rsidP="00756123">
      <w:pPr>
        <w:pStyle w:val="ConsPlusNormal"/>
        <w:ind w:firstLine="540"/>
        <w:jc w:val="both"/>
      </w:pPr>
      <w:r w:rsidRPr="00756123">
        <w:t>- как состоящие на учете, если дата снятия с учета еще не наступила.</w:t>
      </w:r>
    </w:p>
    <w:p w:rsidR="00756123" w:rsidRPr="00756123" w:rsidRDefault="00756123" w:rsidP="00756123">
      <w:pPr>
        <w:pStyle w:val="ConsPlusNormal"/>
        <w:ind w:firstLine="540"/>
        <w:jc w:val="both"/>
      </w:pPr>
      <w:r w:rsidRPr="00756123">
        <w:t>Состояния на учете, подлежащие восстановлению на учете, включаются в ответ на запрос как состоящие на учете.</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Б.3.5.4.3 Поиск ДПФС</w:t>
      </w:r>
    </w:p>
    <w:p w:rsidR="00756123" w:rsidRPr="00756123" w:rsidRDefault="00756123" w:rsidP="00756123">
      <w:pPr>
        <w:pStyle w:val="ConsPlusNormal"/>
        <w:ind w:firstLine="540"/>
        <w:jc w:val="both"/>
      </w:pPr>
      <w:r w:rsidRPr="00756123">
        <w:t xml:space="preserve">Поиск ДПФС производится только в том случае, если в запросе был задан только ЕНП. В этом случае для каждого из найденных состояний на учете производится поиск всех связанных с ним документов, включая временные свидетельства и "фиктивные" полисы ОМС, соответствующие состоянию на учете без полиса ОМС по распределению ТФОМС. В группу &lt;RSP_ZK8.REGISTRATION&gt;, соответствующую состоянию на учете, </w:t>
      </w:r>
      <w:r w:rsidRPr="00756123">
        <w:lastRenderedPageBreak/>
        <w:t>вставляется столько сегментов IN1, сколько документов найдено.</w:t>
      </w:r>
    </w:p>
    <w:p w:rsidR="00756123" w:rsidRPr="00756123" w:rsidRDefault="00756123" w:rsidP="00756123">
      <w:pPr>
        <w:pStyle w:val="ConsPlusNormal"/>
        <w:ind w:firstLine="540"/>
        <w:jc w:val="both"/>
      </w:pPr>
      <w:r w:rsidRPr="00756123">
        <w:t>Примечание. Одному состоянию на учете могут соответствовать несколько полисов ОМС и временных свидетельств, например:</w:t>
      </w:r>
    </w:p>
    <w:p w:rsidR="00756123" w:rsidRPr="00756123" w:rsidRDefault="00756123" w:rsidP="00756123">
      <w:pPr>
        <w:pStyle w:val="ConsPlusNormal"/>
        <w:ind w:firstLine="540"/>
        <w:jc w:val="both"/>
      </w:pPr>
      <w:r w:rsidRPr="00756123">
        <w:t>- полис старого образца, временное свидетельство и полис единого образца при обращении в СМО с заявлением о выдаче полиса ОМС единого образца;</w:t>
      </w:r>
    </w:p>
    <w:p w:rsidR="00756123" w:rsidRPr="00756123" w:rsidRDefault="00756123" w:rsidP="00756123">
      <w:pPr>
        <w:pStyle w:val="ConsPlusNormal"/>
        <w:ind w:firstLine="540"/>
        <w:jc w:val="both"/>
      </w:pPr>
      <w:r w:rsidRPr="00756123">
        <w:t>- временное свидетельство и полис ОМС единого образца при выборе СМО или при замене СМО с одновременным переоформлением полиса ОМС;</w:t>
      </w:r>
    </w:p>
    <w:p w:rsidR="00756123" w:rsidRPr="00756123" w:rsidRDefault="00756123" w:rsidP="00756123">
      <w:pPr>
        <w:pStyle w:val="ConsPlusNormal"/>
        <w:ind w:firstLine="540"/>
        <w:jc w:val="both"/>
      </w:pPr>
      <w:r w:rsidRPr="00756123">
        <w:t>- несколько полисов единого образца, если полис переоформлен в той же СМО, например, при выявлении неточностей или при утере.</w:t>
      </w:r>
    </w:p>
    <w:p w:rsidR="00756123" w:rsidRPr="00756123" w:rsidRDefault="00756123" w:rsidP="00756123">
      <w:pPr>
        <w:pStyle w:val="ConsPlusNormal"/>
        <w:ind w:firstLine="540"/>
        <w:jc w:val="both"/>
      </w:pPr>
      <w:r w:rsidRPr="00756123">
        <w:t>Если в запросе были заданы данные ДПФС, то в ответ на запрос включаются сведения только о том ДПФС, который был задан в запросе.</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Б.3.5.4.4 Возврат дат постановки на учет и снятия с учета и срока действия ДПФС</w:t>
      </w:r>
    </w:p>
    <w:p w:rsidR="00756123" w:rsidRPr="00756123" w:rsidRDefault="00756123" w:rsidP="00756123">
      <w:pPr>
        <w:pStyle w:val="ConsPlusNormal"/>
        <w:ind w:firstLine="540"/>
        <w:jc w:val="both"/>
      </w:pPr>
      <w:r w:rsidRPr="00756123">
        <w:t>Даты постановки на учет и снятия с учета возвращается в полях IN1.12 и IN1.13 соответственно. Информация о сроках действия полиса в ответ на запрос не включается.</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Б.3.5.5 Сегмент PID - "Идентификация застрахованного лица"</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Таблица Б.46 Структура сегмента PID (ответ на запросы истории страховых принадлежностей по ЕНП и полису ОМС)</w:t>
      </w:r>
    </w:p>
    <w:p w:rsidR="00756123" w:rsidRPr="00756123" w:rsidRDefault="00756123" w:rsidP="00756123">
      <w:pPr>
        <w:pStyle w:val="ConsPlusNormal"/>
        <w:ind w:firstLine="540"/>
        <w:jc w:val="both"/>
      </w:pPr>
    </w:p>
    <w:p w:rsidR="00756123" w:rsidRPr="00756123" w:rsidRDefault="00756123" w:rsidP="00756123">
      <w:pPr>
        <w:spacing w:after="0" w:line="240" w:lineRule="auto"/>
        <w:sectPr w:rsidR="00756123" w:rsidRPr="0075612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934"/>
        <w:gridCol w:w="698"/>
        <w:gridCol w:w="1774"/>
        <w:gridCol w:w="624"/>
        <w:gridCol w:w="680"/>
        <w:gridCol w:w="737"/>
        <w:gridCol w:w="680"/>
        <w:gridCol w:w="737"/>
        <w:gridCol w:w="1247"/>
        <w:gridCol w:w="2636"/>
        <w:gridCol w:w="340"/>
      </w:tblGrid>
      <w:tr w:rsidR="00756123" w:rsidRPr="00756123">
        <w:tc>
          <w:tcPr>
            <w:tcW w:w="794" w:type="dxa"/>
            <w:vMerge w:val="restart"/>
          </w:tcPr>
          <w:p w:rsidR="00756123" w:rsidRPr="00756123" w:rsidRDefault="00756123" w:rsidP="00756123">
            <w:pPr>
              <w:pStyle w:val="ConsPlusNormal"/>
              <w:jc w:val="center"/>
            </w:pPr>
            <w:r w:rsidRPr="00756123">
              <w:lastRenderedPageBreak/>
              <w:t>XML-имя</w:t>
            </w:r>
          </w:p>
        </w:tc>
        <w:tc>
          <w:tcPr>
            <w:tcW w:w="934" w:type="dxa"/>
            <w:vMerge w:val="restart"/>
          </w:tcPr>
          <w:p w:rsidR="00756123" w:rsidRPr="00756123" w:rsidRDefault="00756123" w:rsidP="00756123">
            <w:pPr>
              <w:pStyle w:val="ConsPlusNormal"/>
              <w:jc w:val="center"/>
            </w:pPr>
            <w:r w:rsidRPr="00756123">
              <w:t>Тип данных</w:t>
            </w:r>
          </w:p>
        </w:tc>
        <w:tc>
          <w:tcPr>
            <w:tcW w:w="698" w:type="dxa"/>
            <w:vMerge w:val="restart"/>
          </w:tcPr>
          <w:p w:rsidR="00756123" w:rsidRPr="00756123" w:rsidRDefault="00756123" w:rsidP="00756123">
            <w:pPr>
              <w:pStyle w:val="ConsPlusNormal"/>
              <w:jc w:val="center"/>
            </w:pPr>
            <w:r w:rsidRPr="00756123">
              <w:t>Обяз. поле</w:t>
            </w:r>
          </w:p>
        </w:tc>
        <w:tc>
          <w:tcPr>
            <w:tcW w:w="1774" w:type="dxa"/>
            <w:vMerge w:val="restart"/>
          </w:tcPr>
          <w:p w:rsidR="00756123" w:rsidRPr="00756123" w:rsidRDefault="00756123" w:rsidP="00756123">
            <w:pPr>
              <w:pStyle w:val="ConsPlusNormal"/>
              <w:jc w:val="center"/>
            </w:pPr>
            <w:r w:rsidRPr="00756123">
              <w:t>Имя поля</w:t>
            </w:r>
          </w:p>
        </w:tc>
        <w:tc>
          <w:tcPr>
            <w:tcW w:w="624" w:type="dxa"/>
            <w:vMerge w:val="restart"/>
          </w:tcPr>
          <w:p w:rsidR="00756123" w:rsidRPr="00756123" w:rsidRDefault="00756123" w:rsidP="00756123">
            <w:pPr>
              <w:pStyle w:val="ConsPlusNormal"/>
              <w:jc w:val="center"/>
            </w:pPr>
            <w:r w:rsidRPr="00756123">
              <w:t>Экз.</w:t>
            </w:r>
          </w:p>
        </w:tc>
        <w:tc>
          <w:tcPr>
            <w:tcW w:w="1417" w:type="dxa"/>
            <w:gridSpan w:val="2"/>
          </w:tcPr>
          <w:p w:rsidR="00756123" w:rsidRPr="00756123" w:rsidRDefault="00756123" w:rsidP="00756123">
            <w:pPr>
              <w:pStyle w:val="ConsPlusNormal"/>
              <w:jc w:val="center"/>
            </w:pPr>
            <w:r w:rsidRPr="00756123">
              <w:t>Компонент</w:t>
            </w:r>
          </w:p>
        </w:tc>
        <w:tc>
          <w:tcPr>
            <w:tcW w:w="1417" w:type="dxa"/>
            <w:gridSpan w:val="2"/>
          </w:tcPr>
          <w:p w:rsidR="00756123" w:rsidRPr="00756123" w:rsidRDefault="00756123" w:rsidP="00756123">
            <w:pPr>
              <w:pStyle w:val="ConsPlusNormal"/>
              <w:jc w:val="center"/>
            </w:pPr>
            <w:r w:rsidRPr="00756123">
              <w:t>Субкомп.</w:t>
            </w:r>
          </w:p>
        </w:tc>
        <w:tc>
          <w:tcPr>
            <w:tcW w:w="1247" w:type="dxa"/>
            <w:vMerge w:val="restart"/>
          </w:tcPr>
          <w:p w:rsidR="00756123" w:rsidRPr="00756123" w:rsidRDefault="00756123" w:rsidP="00756123">
            <w:pPr>
              <w:pStyle w:val="ConsPlusNormal"/>
              <w:jc w:val="center"/>
            </w:pPr>
            <w:r w:rsidRPr="00756123">
              <w:t>Константа</w:t>
            </w:r>
          </w:p>
        </w:tc>
        <w:tc>
          <w:tcPr>
            <w:tcW w:w="2976" w:type="dxa"/>
            <w:gridSpan w:val="2"/>
            <w:vMerge w:val="restart"/>
          </w:tcPr>
          <w:p w:rsidR="00756123" w:rsidRPr="00756123" w:rsidRDefault="00756123" w:rsidP="00756123">
            <w:pPr>
              <w:pStyle w:val="ConsPlusNormal"/>
              <w:jc w:val="center"/>
            </w:pPr>
            <w:r w:rsidRPr="00756123">
              <w:t>Указания по заполнению</w:t>
            </w:r>
          </w:p>
        </w:tc>
      </w:tr>
      <w:tr w:rsidR="00756123" w:rsidRPr="00756123">
        <w:tc>
          <w:tcPr>
            <w:tcW w:w="794" w:type="dxa"/>
            <w:vMerge/>
          </w:tcPr>
          <w:p w:rsidR="00756123" w:rsidRPr="00756123" w:rsidRDefault="00756123" w:rsidP="00756123">
            <w:pPr>
              <w:spacing w:after="0" w:line="240" w:lineRule="auto"/>
            </w:pPr>
          </w:p>
        </w:tc>
        <w:tc>
          <w:tcPr>
            <w:tcW w:w="934" w:type="dxa"/>
            <w:vMerge/>
          </w:tcPr>
          <w:p w:rsidR="00756123" w:rsidRPr="00756123" w:rsidRDefault="00756123" w:rsidP="00756123">
            <w:pPr>
              <w:spacing w:after="0" w:line="240" w:lineRule="auto"/>
            </w:pPr>
          </w:p>
        </w:tc>
        <w:tc>
          <w:tcPr>
            <w:tcW w:w="698" w:type="dxa"/>
            <w:vMerge/>
          </w:tcPr>
          <w:p w:rsidR="00756123" w:rsidRPr="00756123" w:rsidRDefault="00756123" w:rsidP="00756123">
            <w:pPr>
              <w:spacing w:after="0" w:line="240" w:lineRule="auto"/>
            </w:pPr>
          </w:p>
        </w:tc>
        <w:tc>
          <w:tcPr>
            <w:tcW w:w="1774"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680" w:type="dxa"/>
          </w:tcPr>
          <w:p w:rsidR="00756123" w:rsidRPr="00756123" w:rsidRDefault="00756123" w:rsidP="00756123">
            <w:pPr>
              <w:pStyle w:val="ConsPlusNormal"/>
              <w:jc w:val="center"/>
            </w:pPr>
            <w:r w:rsidRPr="00756123">
              <w:t>Имя</w:t>
            </w:r>
          </w:p>
        </w:tc>
        <w:tc>
          <w:tcPr>
            <w:tcW w:w="737" w:type="dxa"/>
          </w:tcPr>
          <w:p w:rsidR="00756123" w:rsidRPr="00756123" w:rsidRDefault="00756123" w:rsidP="00756123">
            <w:pPr>
              <w:pStyle w:val="ConsPlusNormal"/>
              <w:jc w:val="center"/>
            </w:pPr>
            <w:r w:rsidRPr="00756123">
              <w:t>Обяз.</w:t>
            </w:r>
          </w:p>
        </w:tc>
        <w:tc>
          <w:tcPr>
            <w:tcW w:w="680" w:type="dxa"/>
          </w:tcPr>
          <w:p w:rsidR="00756123" w:rsidRPr="00756123" w:rsidRDefault="00756123" w:rsidP="00756123">
            <w:pPr>
              <w:pStyle w:val="ConsPlusNormal"/>
              <w:jc w:val="center"/>
            </w:pPr>
            <w:r w:rsidRPr="00756123">
              <w:t>Имя</w:t>
            </w:r>
          </w:p>
        </w:tc>
        <w:tc>
          <w:tcPr>
            <w:tcW w:w="737" w:type="dxa"/>
          </w:tcPr>
          <w:p w:rsidR="00756123" w:rsidRPr="00756123" w:rsidRDefault="00756123" w:rsidP="00756123">
            <w:pPr>
              <w:pStyle w:val="ConsPlusNormal"/>
              <w:jc w:val="center"/>
            </w:pPr>
            <w:r w:rsidRPr="00756123">
              <w:t>Обяз.</w:t>
            </w:r>
          </w:p>
        </w:tc>
        <w:tc>
          <w:tcPr>
            <w:tcW w:w="1247" w:type="dxa"/>
            <w:vMerge/>
          </w:tcPr>
          <w:p w:rsidR="00756123" w:rsidRPr="00756123" w:rsidRDefault="00756123" w:rsidP="00756123">
            <w:pPr>
              <w:spacing w:after="0" w:line="240" w:lineRule="auto"/>
            </w:pPr>
          </w:p>
        </w:tc>
        <w:tc>
          <w:tcPr>
            <w:tcW w:w="2976" w:type="dxa"/>
            <w:gridSpan w:val="2"/>
            <w:vMerge/>
          </w:tcPr>
          <w:p w:rsidR="00756123" w:rsidRPr="00756123" w:rsidRDefault="00756123" w:rsidP="00756123">
            <w:pPr>
              <w:spacing w:after="0" w:line="240" w:lineRule="auto"/>
            </w:pPr>
          </w:p>
        </w:tc>
      </w:tr>
      <w:tr w:rsidR="00756123" w:rsidRPr="00756123">
        <w:tc>
          <w:tcPr>
            <w:tcW w:w="794" w:type="dxa"/>
            <w:vMerge w:val="restart"/>
          </w:tcPr>
          <w:p w:rsidR="00756123" w:rsidRPr="00756123" w:rsidRDefault="00756123" w:rsidP="00756123">
            <w:pPr>
              <w:pStyle w:val="ConsPlusNormal"/>
            </w:pPr>
            <w:r w:rsidRPr="00756123">
              <w:t>PID.3</w:t>
            </w:r>
          </w:p>
        </w:tc>
        <w:tc>
          <w:tcPr>
            <w:tcW w:w="934" w:type="dxa"/>
            <w:vMerge w:val="restart"/>
          </w:tcPr>
          <w:p w:rsidR="00756123" w:rsidRPr="00756123" w:rsidRDefault="00756123" w:rsidP="00756123">
            <w:pPr>
              <w:pStyle w:val="ConsPlusNormal"/>
            </w:pPr>
            <w:r w:rsidRPr="00756123">
              <w:t>CX</w:t>
            </w:r>
          </w:p>
        </w:tc>
        <w:tc>
          <w:tcPr>
            <w:tcW w:w="698" w:type="dxa"/>
            <w:vMerge w:val="restart"/>
          </w:tcPr>
          <w:p w:rsidR="00756123" w:rsidRPr="00756123" w:rsidRDefault="00756123" w:rsidP="00756123">
            <w:pPr>
              <w:pStyle w:val="ConsPlusNormal"/>
            </w:pPr>
            <w:r w:rsidRPr="00756123">
              <w:t>Да</w:t>
            </w:r>
          </w:p>
        </w:tc>
        <w:tc>
          <w:tcPr>
            <w:tcW w:w="1774" w:type="dxa"/>
            <w:vMerge w:val="restart"/>
          </w:tcPr>
          <w:p w:rsidR="00756123" w:rsidRPr="00756123" w:rsidRDefault="00756123" w:rsidP="00756123">
            <w:pPr>
              <w:pStyle w:val="ConsPlusNormal"/>
            </w:pPr>
            <w:r w:rsidRPr="00756123">
              <w:t>Список идентификаторов застрахованного лица</w:t>
            </w:r>
          </w:p>
        </w:tc>
        <w:tc>
          <w:tcPr>
            <w:tcW w:w="624" w:type="dxa"/>
            <w:vMerge w:val="restart"/>
          </w:tcPr>
          <w:p w:rsidR="00756123" w:rsidRPr="00756123" w:rsidRDefault="00756123" w:rsidP="00756123">
            <w:pPr>
              <w:pStyle w:val="ConsPlusNormal"/>
            </w:pPr>
            <w:r w:rsidRPr="00756123">
              <w:t>1</w:t>
            </w:r>
          </w:p>
        </w:tc>
        <w:tc>
          <w:tcPr>
            <w:tcW w:w="7057" w:type="dxa"/>
            <w:gridSpan w:val="7"/>
          </w:tcPr>
          <w:p w:rsidR="00756123" w:rsidRPr="00756123" w:rsidRDefault="00756123" w:rsidP="00756123">
            <w:pPr>
              <w:pStyle w:val="ConsPlusNormal"/>
            </w:pPr>
            <w:r w:rsidRPr="00756123">
              <w:t>Главный ЕНП застрахованного лица.</w:t>
            </w:r>
          </w:p>
        </w:tc>
      </w:tr>
      <w:tr w:rsidR="00756123" w:rsidRPr="00756123">
        <w:tc>
          <w:tcPr>
            <w:tcW w:w="794" w:type="dxa"/>
            <w:vMerge/>
          </w:tcPr>
          <w:p w:rsidR="00756123" w:rsidRPr="00756123" w:rsidRDefault="00756123" w:rsidP="00756123">
            <w:pPr>
              <w:spacing w:after="0" w:line="240" w:lineRule="auto"/>
            </w:pPr>
          </w:p>
        </w:tc>
        <w:tc>
          <w:tcPr>
            <w:tcW w:w="934" w:type="dxa"/>
            <w:vMerge/>
          </w:tcPr>
          <w:p w:rsidR="00756123" w:rsidRPr="00756123" w:rsidRDefault="00756123" w:rsidP="00756123">
            <w:pPr>
              <w:spacing w:after="0" w:line="240" w:lineRule="auto"/>
            </w:pPr>
          </w:p>
        </w:tc>
        <w:tc>
          <w:tcPr>
            <w:tcW w:w="698" w:type="dxa"/>
            <w:vMerge/>
          </w:tcPr>
          <w:p w:rsidR="00756123" w:rsidRPr="00756123" w:rsidRDefault="00756123" w:rsidP="00756123">
            <w:pPr>
              <w:spacing w:after="0" w:line="240" w:lineRule="auto"/>
            </w:pPr>
          </w:p>
        </w:tc>
        <w:tc>
          <w:tcPr>
            <w:tcW w:w="1774"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680" w:type="dxa"/>
          </w:tcPr>
          <w:p w:rsidR="00756123" w:rsidRPr="00756123" w:rsidRDefault="00756123" w:rsidP="00756123">
            <w:pPr>
              <w:pStyle w:val="ConsPlusNormal"/>
            </w:pPr>
            <w:r w:rsidRPr="00756123">
              <w:t>CX.1</w:t>
            </w:r>
          </w:p>
        </w:tc>
        <w:tc>
          <w:tcPr>
            <w:tcW w:w="737" w:type="dxa"/>
          </w:tcPr>
          <w:p w:rsidR="00756123" w:rsidRPr="00756123" w:rsidRDefault="00756123" w:rsidP="00756123">
            <w:pPr>
              <w:pStyle w:val="ConsPlusNormal"/>
            </w:pPr>
            <w:r w:rsidRPr="00756123">
              <w:t>Да</w:t>
            </w: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1247" w:type="dxa"/>
          </w:tcPr>
          <w:p w:rsidR="00756123" w:rsidRPr="00756123" w:rsidRDefault="00756123" w:rsidP="00756123">
            <w:pPr>
              <w:pStyle w:val="ConsPlusNormal"/>
            </w:pPr>
          </w:p>
        </w:tc>
        <w:tc>
          <w:tcPr>
            <w:tcW w:w="2976" w:type="dxa"/>
            <w:gridSpan w:val="2"/>
          </w:tcPr>
          <w:p w:rsidR="00756123" w:rsidRPr="00756123" w:rsidRDefault="00756123" w:rsidP="00756123">
            <w:pPr>
              <w:pStyle w:val="ConsPlusNormal"/>
              <w:jc w:val="both"/>
            </w:pPr>
            <w:r w:rsidRPr="00756123">
              <w:t>Значение ЕНП.</w:t>
            </w:r>
          </w:p>
        </w:tc>
      </w:tr>
      <w:tr w:rsidR="00756123" w:rsidRPr="00756123">
        <w:tc>
          <w:tcPr>
            <w:tcW w:w="794" w:type="dxa"/>
            <w:vMerge/>
          </w:tcPr>
          <w:p w:rsidR="00756123" w:rsidRPr="00756123" w:rsidRDefault="00756123" w:rsidP="00756123">
            <w:pPr>
              <w:spacing w:after="0" w:line="240" w:lineRule="auto"/>
            </w:pPr>
          </w:p>
        </w:tc>
        <w:tc>
          <w:tcPr>
            <w:tcW w:w="934" w:type="dxa"/>
            <w:vMerge/>
          </w:tcPr>
          <w:p w:rsidR="00756123" w:rsidRPr="00756123" w:rsidRDefault="00756123" w:rsidP="00756123">
            <w:pPr>
              <w:spacing w:after="0" w:line="240" w:lineRule="auto"/>
            </w:pPr>
          </w:p>
        </w:tc>
        <w:tc>
          <w:tcPr>
            <w:tcW w:w="698" w:type="dxa"/>
            <w:vMerge/>
          </w:tcPr>
          <w:p w:rsidR="00756123" w:rsidRPr="00756123" w:rsidRDefault="00756123" w:rsidP="00756123">
            <w:pPr>
              <w:spacing w:after="0" w:line="240" w:lineRule="auto"/>
            </w:pPr>
          </w:p>
        </w:tc>
        <w:tc>
          <w:tcPr>
            <w:tcW w:w="1774"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680" w:type="dxa"/>
          </w:tcPr>
          <w:p w:rsidR="00756123" w:rsidRPr="00756123" w:rsidRDefault="00756123" w:rsidP="00756123">
            <w:pPr>
              <w:pStyle w:val="ConsPlusNormal"/>
            </w:pPr>
            <w:r w:rsidRPr="00756123">
              <w:t>CX.5</w:t>
            </w:r>
          </w:p>
        </w:tc>
        <w:tc>
          <w:tcPr>
            <w:tcW w:w="737" w:type="dxa"/>
          </w:tcPr>
          <w:p w:rsidR="00756123" w:rsidRPr="00756123" w:rsidRDefault="00756123" w:rsidP="00756123">
            <w:pPr>
              <w:pStyle w:val="ConsPlusNormal"/>
            </w:pPr>
            <w:r w:rsidRPr="00756123">
              <w:t>Да</w:t>
            </w: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1247" w:type="dxa"/>
          </w:tcPr>
          <w:p w:rsidR="00756123" w:rsidRPr="00756123" w:rsidRDefault="00756123" w:rsidP="00756123">
            <w:pPr>
              <w:pStyle w:val="ConsPlusNormal"/>
            </w:pPr>
            <w:r w:rsidRPr="00756123">
              <w:t>NI</w:t>
            </w:r>
          </w:p>
        </w:tc>
        <w:tc>
          <w:tcPr>
            <w:tcW w:w="2976" w:type="dxa"/>
            <w:gridSpan w:val="2"/>
          </w:tcPr>
          <w:p w:rsidR="00756123" w:rsidRPr="00756123" w:rsidRDefault="00756123" w:rsidP="00756123">
            <w:pPr>
              <w:pStyle w:val="ConsPlusNormal"/>
              <w:jc w:val="both"/>
            </w:pPr>
            <w:r w:rsidRPr="00756123">
              <w:t>Признак ЕНП.</w:t>
            </w:r>
          </w:p>
        </w:tc>
      </w:tr>
      <w:tr w:rsidR="00756123" w:rsidRPr="00756123">
        <w:tc>
          <w:tcPr>
            <w:tcW w:w="794" w:type="dxa"/>
            <w:vMerge/>
          </w:tcPr>
          <w:p w:rsidR="00756123" w:rsidRPr="00756123" w:rsidRDefault="00756123" w:rsidP="00756123">
            <w:pPr>
              <w:spacing w:after="0" w:line="240" w:lineRule="auto"/>
            </w:pPr>
          </w:p>
        </w:tc>
        <w:tc>
          <w:tcPr>
            <w:tcW w:w="934" w:type="dxa"/>
            <w:vMerge/>
          </w:tcPr>
          <w:p w:rsidR="00756123" w:rsidRPr="00756123" w:rsidRDefault="00756123" w:rsidP="00756123">
            <w:pPr>
              <w:spacing w:after="0" w:line="240" w:lineRule="auto"/>
            </w:pPr>
          </w:p>
        </w:tc>
        <w:tc>
          <w:tcPr>
            <w:tcW w:w="698" w:type="dxa"/>
            <w:vMerge/>
          </w:tcPr>
          <w:p w:rsidR="00756123" w:rsidRPr="00756123" w:rsidRDefault="00756123" w:rsidP="00756123">
            <w:pPr>
              <w:spacing w:after="0" w:line="240" w:lineRule="auto"/>
            </w:pPr>
          </w:p>
        </w:tc>
        <w:tc>
          <w:tcPr>
            <w:tcW w:w="1774" w:type="dxa"/>
            <w:vMerge/>
          </w:tcPr>
          <w:p w:rsidR="00756123" w:rsidRPr="00756123" w:rsidRDefault="00756123" w:rsidP="00756123">
            <w:pPr>
              <w:spacing w:after="0" w:line="240" w:lineRule="auto"/>
            </w:pPr>
          </w:p>
        </w:tc>
        <w:tc>
          <w:tcPr>
            <w:tcW w:w="624" w:type="dxa"/>
            <w:vMerge w:val="restart"/>
          </w:tcPr>
          <w:p w:rsidR="00756123" w:rsidRPr="00756123" w:rsidRDefault="00756123" w:rsidP="00756123">
            <w:pPr>
              <w:pStyle w:val="ConsPlusNormal"/>
            </w:pPr>
            <w:r w:rsidRPr="00756123">
              <w:t>2..*</w:t>
            </w:r>
          </w:p>
        </w:tc>
        <w:tc>
          <w:tcPr>
            <w:tcW w:w="7057" w:type="dxa"/>
            <w:gridSpan w:val="7"/>
          </w:tcPr>
          <w:p w:rsidR="00756123" w:rsidRPr="00756123" w:rsidRDefault="00756123" w:rsidP="00756123">
            <w:pPr>
              <w:pStyle w:val="ConsPlusNormal"/>
              <w:jc w:val="both"/>
            </w:pPr>
            <w:r w:rsidRPr="00756123">
              <w:t>Все ЕНП застрахованного лица, под которым оно было когда-либо поставлено на учет, включая ЕНП, которые перевычислялись из-за изменения персональных данных (пола, даты рождения) или по другим причинам.</w:t>
            </w:r>
          </w:p>
        </w:tc>
      </w:tr>
      <w:tr w:rsidR="00756123" w:rsidRPr="00756123">
        <w:tc>
          <w:tcPr>
            <w:tcW w:w="794" w:type="dxa"/>
            <w:vMerge/>
          </w:tcPr>
          <w:p w:rsidR="00756123" w:rsidRPr="00756123" w:rsidRDefault="00756123" w:rsidP="00756123">
            <w:pPr>
              <w:spacing w:after="0" w:line="240" w:lineRule="auto"/>
            </w:pPr>
          </w:p>
        </w:tc>
        <w:tc>
          <w:tcPr>
            <w:tcW w:w="934" w:type="dxa"/>
            <w:vMerge/>
          </w:tcPr>
          <w:p w:rsidR="00756123" w:rsidRPr="00756123" w:rsidRDefault="00756123" w:rsidP="00756123">
            <w:pPr>
              <w:spacing w:after="0" w:line="240" w:lineRule="auto"/>
            </w:pPr>
          </w:p>
        </w:tc>
        <w:tc>
          <w:tcPr>
            <w:tcW w:w="698" w:type="dxa"/>
            <w:vMerge/>
          </w:tcPr>
          <w:p w:rsidR="00756123" w:rsidRPr="00756123" w:rsidRDefault="00756123" w:rsidP="00756123">
            <w:pPr>
              <w:spacing w:after="0" w:line="240" w:lineRule="auto"/>
            </w:pPr>
          </w:p>
        </w:tc>
        <w:tc>
          <w:tcPr>
            <w:tcW w:w="1774"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680" w:type="dxa"/>
          </w:tcPr>
          <w:p w:rsidR="00756123" w:rsidRPr="00756123" w:rsidRDefault="00756123" w:rsidP="00756123">
            <w:pPr>
              <w:pStyle w:val="ConsPlusNormal"/>
            </w:pPr>
            <w:r w:rsidRPr="00756123">
              <w:t>CX.1</w:t>
            </w:r>
          </w:p>
        </w:tc>
        <w:tc>
          <w:tcPr>
            <w:tcW w:w="737" w:type="dxa"/>
          </w:tcPr>
          <w:p w:rsidR="00756123" w:rsidRPr="00756123" w:rsidRDefault="00756123" w:rsidP="00756123">
            <w:pPr>
              <w:pStyle w:val="ConsPlusNormal"/>
            </w:pPr>
            <w:r w:rsidRPr="00756123">
              <w:t>Да</w:t>
            </w: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1247" w:type="dxa"/>
          </w:tcPr>
          <w:p w:rsidR="00756123" w:rsidRPr="00756123" w:rsidRDefault="00756123" w:rsidP="00756123">
            <w:pPr>
              <w:pStyle w:val="ConsPlusNormal"/>
            </w:pPr>
          </w:p>
        </w:tc>
        <w:tc>
          <w:tcPr>
            <w:tcW w:w="2976" w:type="dxa"/>
            <w:gridSpan w:val="2"/>
          </w:tcPr>
          <w:p w:rsidR="00756123" w:rsidRPr="00756123" w:rsidRDefault="00756123" w:rsidP="00756123">
            <w:pPr>
              <w:pStyle w:val="ConsPlusNormal"/>
              <w:jc w:val="both"/>
            </w:pPr>
            <w:r w:rsidRPr="00756123">
              <w:t>Значение ЕНП.</w:t>
            </w:r>
          </w:p>
        </w:tc>
      </w:tr>
      <w:tr w:rsidR="00756123" w:rsidRPr="00756123">
        <w:tc>
          <w:tcPr>
            <w:tcW w:w="794" w:type="dxa"/>
            <w:vMerge/>
          </w:tcPr>
          <w:p w:rsidR="00756123" w:rsidRPr="00756123" w:rsidRDefault="00756123" w:rsidP="00756123">
            <w:pPr>
              <w:spacing w:after="0" w:line="240" w:lineRule="auto"/>
            </w:pPr>
          </w:p>
        </w:tc>
        <w:tc>
          <w:tcPr>
            <w:tcW w:w="934" w:type="dxa"/>
            <w:vMerge/>
          </w:tcPr>
          <w:p w:rsidR="00756123" w:rsidRPr="00756123" w:rsidRDefault="00756123" w:rsidP="00756123">
            <w:pPr>
              <w:spacing w:after="0" w:line="240" w:lineRule="auto"/>
            </w:pPr>
          </w:p>
        </w:tc>
        <w:tc>
          <w:tcPr>
            <w:tcW w:w="698" w:type="dxa"/>
            <w:vMerge/>
          </w:tcPr>
          <w:p w:rsidR="00756123" w:rsidRPr="00756123" w:rsidRDefault="00756123" w:rsidP="00756123">
            <w:pPr>
              <w:spacing w:after="0" w:line="240" w:lineRule="auto"/>
            </w:pPr>
          </w:p>
        </w:tc>
        <w:tc>
          <w:tcPr>
            <w:tcW w:w="1774"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680" w:type="dxa"/>
            <w:vMerge w:val="restart"/>
          </w:tcPr>
          <w:p w:rsidR="00756123" w:rsidRPr="00756123" w:rsidRDefault="00756123" w:rsidP="00756123">
            <w:pPr>
              <w:pStyle w:val="ConsPlusNormal"/>
            </w:pPr>
            <w:r w:rsidRPr="00756123">
              <w:t>CX.4</w:t>
            </w:r>
          </w:p>
        </w:tc>
        <w:tc>
          <w:tcPr>
            <w:tcW w:w="737" w:type="dxa"/>
            <w:vMerge w:val="restart"/>
          </w:tcPr>
          <w:p w:rsidR="00756123" w:rsidRPr="00756123" w:rsidRDefault="00756123" w:rsidP="00756123">
            <w:pPr>
              <w:pStyle w:val="ConsPlusNormal"/>
            </w:pPr>
            <w:r w:rsidRPr="00756123">
              <w:t>Да</w:t>
            </w:r>
          </w:p>
        </w:tc>
        <w:tc>
          <w:tcPr>
            <w:tcW w:w="5640" w:type="dxa"/>
            <w:gridSpan w:val="5"/>
          </w:tcPr>
          <w:p w:rsidR="00756123" w:rsidRPr="00756123" w:rsidRDefault="00756123" w:rsidP="00756123">
            <w:pPr>
              <w:pStyle w:val="ConsPlusNormal"/>
              <w:jc w:val="both"/>
            </w:pPr>
            <w:r w:rsidRPr="00756123">
              <w:t>Код ТФОМС, в котором ЗЛ поставлено на учет под данным ЕНП впервые.</w:t>
            </w:r>
          </w:p>
        </w:tc>
      </w:tr>
      <w:tr w:rsidR="00756123" w:rsidRPr="00756123">
        <w:tc>
          <w:tcPr>
            <w:tcW w:w="794" w:type="dxa"/>
            <w:vMerge/>
          </w:tcPr>
          <w:p w:rsidR="00756123" w:rsidRPr="00756123" w:rsidRDefault="00756123" w:rsidP="00756123">
            <w:pPr>
              <w:spacing w:after="0" w:line="240" w:lineRule="auto"/>
            </w:pPr>
          </w:p>
        </w:tc>
        <w:tc>
          <w:tcPr>
            <w:tcW w:w="934" w:type="dxa"/>
            <w:vMerge/>
          </w:tcPr>
          <w:p w:rsidR="00756123" w:rsidRPr="00756123" w:rsidRDefault="00756123" w:rsidP="00756123">
            <w:pPr>
              <w:spacing w:after="0" w:line="240" w:lineRule="auto"/>
            </w:pPr>
          </w:p>
        </w:tc>
        <w:tc>
          <w:tcPr>
            <w:tcW w:w="698" w:type="dxa"/>
            <w:vMerge/>
          </w:tcPr>
          <w:p w:rsidR="00756123" w:rsidRPr="00756123" w:rsidRDefault="00756123" w:rsidP="00756123">
            <w:pPr>
              <w:spacing w:after="0" w:line="240" w:lineRule="auto"/>
            </w:pPr>
          </w:p>
        </w:tc>
        <w:tc>
          <w:tcPr>
            <w:tcW w:w="1774"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737" w:type="dxa"/>
            <w:vMerge/>
          </w:tcPr>
          <w:p w:rsidR="00756123" w:rsidRPr="00756123" w:rsidRDefault="00756123" w:rsidP="00756123">
            <w:pPr>
              <w:spacing w:after="0" w:line="240" w:lineRule="auto"/>
            </w:pPr>
          </w:p>
        </w:tc>
        <w:tc>
          <w:tcPr>
            <w:tcW w:w="680" w:type="dxa"/>
          </w:tcPr>
          <w:p w:rsidR="00756123" w:rsidRPr="00756123" w:rsidRDefault="00756123" w:rsidP="00756123">
            <w:pPr>
              <w:pStyle w:val="ConsPlusNormal"/>
            </w:pPr>
            <w:r w:rsidRPr="00756123">
              <w:t>HD.1</w:t>
            </w:r>
          </w:p>
        </w:tc>
        <w:tc>
          <w:tcPr>
            <w:tcW w:w="737" w:type="dxa"/>
          </w:tcPr>
          <w:p w:rsidR="00756123" w:rsidRPr="00756123" w:rsidRDefault="00756123" w:rsidP="00756123">
            <w:pPr>
              <w:pStyle w:val="ConsPlusNormal"/>
            </w:pPr>
            <w:r w:rsidRPr="00756123">
              <w:t>Да</w:t>
            </w:r>
          </w:p>
        </w:tc>
        <w:tc>
          <w:tcPr>
            <w:tcW w:w="1247" w:type="dxa"/>
          </w:tcPr>
          <w:p w:rsidR="00756123" w:rsidRPr="00756123" w:rsidRDefault="00756123" w:rsidP="00756123">
            <w:pPr>
              <w:pStyle w:val="ConsPlusNormal"/>
            </w:pPr>
          </w:p>
        </w:tc>
        <w:tc>
          <w:tcPr>
            <w:tcW w:w="2636" w:type="dxa"/>
          </w:tcPr>
          <w:p w:rsidR="00756123" w:rsidRPr="00756123" w:rsidRDefault="00756123" w:rsidP="00756123">
            <w:pPr>
              <w:pStyle w:val="ConsPlusNormal"/>
              <w:jc w:val="both"/>
            </w:pPr>
            <w:r w:rsidRPr="00756123">
              <w:t>Пятизначный идентификатор ТФОМС</w:t>
            </w:r>
          </w:p>
        </w:tc>
        <w:tc>
          <w:tcPr>
            <w:tcW w:w="340" w:type="dxa"/>
            <w:vMerge w:val="restart"/>
          </w:tcPr>
          <w:p w:rsidR="00756123" w:rsidRPr="00756123" w:rsidRDefault="00756123" w:rsidP="00756123">
            <w:pPr>
              <w:pStyle w:val="ConsPlusNormal"/>
            </w:pPr>
          </w:p>
        </w:tc>
      </w:tr>
      <w:tr w:rsidR="00756123" w:rsidRPr="00756123">
        <w:tc>
          <w:tcPr>
            <w:tcW w:w="794" w:type="dxa"/>
            <w:vMerge/>
          </w:tcPr>
          <w:p w:rsidR="00756123" w:rsidRPr="00756123" w:rsidRDefault="00756123" w:rsidP="00756123">
            <w:pPr>
              <w:spacing w:after="0" w:line="240" w:lineRule="auto"/>
            </w:pPr>
          </w:p>
        </w:tc>
        <w:tc>
          <w:tcPr>
            <w:tcW w:w="934" w:type="dxa"/>
            <w:vMerge/>
          </w:tcPr>
          <w:p w:rsidR="00756123" w:rsidRPr="00756123" w:rsidRDefault="00756123" w:rsidP="00756123">
            <w:pPr>
              <w:spacing w:after="0" w:line="240" w:lineRule="auto"/>
            </w:pPr>
          </w:p>
        </w:tc>
        <w:tc>
          <w:tcPr>
            <w:tcW w:w="698" w:type="dxa"/>
            <w:vMerge/>
          </w:tcPr>
          <w:p w:rsidR="00756123" w:rsidRPr="00756123" w:rsidRDefault="00756123" w:rsidP="00756123">
            <w:pPr>
              <w:spacing w:after="0" w:line="240" w:lineRule="auto"/>
            </w:pPr>
          </w:p>
        </w:tc>
        <w:tc>
          <w:tcPr>
            <w:tcW w:w="1774"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737" w:type="dxa"/>
            <w:vMerge/>
          </w:tcPr>
          <w:p w:rsidR="00756123" w:rsidRPr="00756123" w:rsidRDefault="00756123" w:rsidP="00756123">
            <w:pPr>
              <w:spacing w:after="0" w:line="240" w:lineRule="auto"/>
            </w:pPr>
          </w:p>
        </w:tc>
        <w:tc>
          <w:tcPr>
            <w:tcW w:w="680" w:type="dxa"/>
          </w:tcPr>
          <w:p w:rsidR="00756123" w:rsidRPr="00756123" w:rsidRDefault="00756123" w:rsidP="00756123">
            <w:pPr>
              <w:pStyle w:val="ConsPlusNormal"/>
            </w:pPr>
            <w:r w:rsidRPr="00756123">
              <w:t>HD.2</w:t>
            </w:r>
          </w:p>
        </w:tc>
        <w:tc>
          <w:tcPr>
            <w:tcW w:w="737" w:type="dxa"/>
          </w:tcPr>
          <w:p w:rsidR="00756123" w:rsidRPr="00756123" w:rsidRDefault="00756123" w:rsidP="00756123">
            <w:pPr>
              <w:pStyle w:val="ConsPlusNormal"/>
            </w:pPr>
            <w:r w:rsidRPr="00756123">
              <w:t>Нет</w:t>
            </w:r>
          </w:p>
        </w:tc>
        <w:tc>
          <w:tcPr>
            <w:tcW w:w="1247" w:type="dxa"/>
          </w:tcPr>
          <w:p w:rsidR="00756123" w:rsidRPr="00756123" w:rsidRDefault="00756123" w:rsidP="00756123">
            <w:pPr>
              <w:pStyle w:val="ConsPlusNormal"/>
              <w:jc w:val="both"/>
            </w:pPr>
            <w:r w:rsidRPr="00756123">
              <w:t>1.2.643.2.40.3.3.1.0</w:t>
            </w:r>
          </w:p>
        </w:tc>
        <w:tc>
          <w:tcPr>
            <w:tcW w:w="2636" w:type="dxa"/>
          </w:tcPr>
          <w:p w:rsidR="00756123" w:rsidRPr="00756123" w:rsidRDefault="00756123" w:rsidP="00756123">
            <w:pPr>
              <w:pStyle w:val="ConsPlusNormal"/>
              <w:jc w:val="both"/>
            </w:pPr>
            <w:r w:rsidRPr="00756123">
              <w:t>ОИД кода ТФОМС.</w:t>
            </w:r>
          </w:p>
        </w:tc>
        <w:tc>
          <w:tcPr>
            <w:tcW w:w="340" w:type="dxa"/>
            <w:vMerge/>
          </w:tcPr>
          <w:p w:rsidR="00756123" w:rsidRPr="00756123" w:rsidRDefault="00756123" w:rsidP="00756123">
            <w:pPr>
              <w:spacing w:after="0" w:line="240" w:lineRule="auto"/>
            </w:pPr>
          </w:p>
        </w:tc>
      </w:tr>
      <w:tr w:rsidR="00756123" w:rsidRPr="00756123">
        <w:tc>
          <w:tcPr>
            <w:tcW w:w="794" w:type="dxa"/>
            <w:vMerge/>
          </w:tcPr>
          <w:p w:rsidR="00756123" w:rsidRPr="00756123" w:rsidRDefault="00756123" w:rsidP="00756123">
            <w:pPr>
              <w:spacing w:after="0" w:line="240" w:lineRule="auto"/>
            </w:pPr>
          </w:p>
        </w:tc>
        <w:tc>
          <w:tcPr>
            <w:tcW w:w="934" w:type="dxa"/>
            <w:vMerge/>
          </w:tcPr>
          <w:p w:rsidR="00756123" w:rsidRPr="00756123" w:rsidRDefault="00756123" w:rsidP="00756123">
            <w:pPr>
              <w:spacing w:after="0" w:line="240" w:lineRule="auto"/>
            </w:pPr>
          </w:p>
        </w:tc>
        <w:tc>
          <w:tcPr>
            <w:tcW w:w="698" w:type="dxa"/>
            <w:vMerge/>
          </w:tcPr>
          <w:p w:rsidR="00756123" w:rsidRPr="00756123" w:rsidRDefault="00756123" w:rsidP="00756123">
            <w:pPr>
              <w:spacing w:after="0" w:line="240" w:lineRule="auto"/>
            </w:pPr>
          </w:p>
        </w:tc>
        <w:tc>
          <w:tcPr>
            <w:tcW w:w="1774"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737" w:type="dxa"/>
            <w:vMerge/>
          </w:tcPr>
          <w:p w:rsidR="00756123" w:rsidRPr="00756123" w:rsidRDefault="00756123" w:rsidP="00756123">
            <w:pPr>
              <w:spacing w:after="0" w:line="240" w:lineRule="auto"/>
            </w:pPr>
          </w:p>
        </w:tc>
        <w:tc>
          <w:tcPr>
            <w:tcW w:w="680" w:type="dxa"/>
          </w:tcPr>
          <w:p w:rsidR="00756123" w:rsidRPr="00756123" w:rsidRDefault="00756123" w:rsidP="00756123">
            <w:pPr>
              <w:pStyle w:val="ConsPlusNormal"/>
            </w:pPr>
            <w:r w:rsidRPr="00756123">
              <w:t>HD.3</w:t>
            </w:r>
          </w:p>
        </w:tc>
        <w:tc>
          <w:tcPr>
            <w:tcW w:w="737" w:type="dxa"/>
          </w:tcPr>
          <w:p w:rsidR="00756123" w:rsidRPr="00756123" w:rsidRDefault="00756123" w:rsidP="00756123">
            <w:pPr>
              <w:pStyle w:val="ConsPlusNormal"/>
            </w:pPr>
            <w:r w:rsidRPr="00756123">
              <w:t>Нет</w:t>
            </w:r>
          </w:p>
        </w:tc>
        <w:tc>
          <w:tcPr>
            <w:tcW w:w="1247" w:type="dxa"/>
          </w:tcPr>
          <w:p w:rsidR="00756123" w:rsidRPr="00756123" w:rsidRDefault="00756123" w:rsidP="00756123">
            <w:pPr>
              <w:pStyle w:val="ConsPlusNormal"/>
              <w:jc w:val="both"/>
            </w:pPr>
            <w:r w:rsidRPr="00756123">
              <w:t>ISO</w:t>
            </w:r>
          </w:p>
        </w:tc>
        <w:tc>
          <w:tcPr>
            <w:tcW w:w="2636" w:type="dxa"/>
          </w:tcPr>
          <w:p w:rsidR="00756123" w:rsidRPr="00756123" w:rsidRDefault="00756123" w:rsidP="00756123">
            <w:pPr>
              <w:pStyle w:val="ConsPlusNormal"/>
            </w:pPr>
          </w:p>
        </w:tc>
        <w:tc>
          <w:tcPr>
            <w:tcW w:w="340" w:type="dxa"/>
            <w:vMerge/>
          </w:tcPr>
          <w:p w:rsidR="00756123" w:rsidRPr="00756123" w:rsidRDefault="00756123" w:rsidP="00756123">
            <w:pPr>
              <w:spacing w:after="0" w:line="240" w:lineRule="auto"/>
            </w:pPr>
          </w:p>
        </w:tc>
      </w:tr>
      <w:tr w:rsidR="00756123" w:rsidRPr="00756123">
        <w:tc>
          <w:tcPr>
            <w:tcW w:w="794" w:type="dxa"/>
            <w:vMerge/>
          </w:tcPr>
          <w:p w:rsidR="00756123" w:rsidRPr="00756123" w:rsidRDefault="00756123" w:rsidP="00756123">
            <w:pPr>
              <w:spacing w:after="0" w:line="240" w:lineRule="auto"/>
            </w:pPr>
          </w:p>
        </w:tc>
        <w:tc>
          <w:tcPr>
            <w:tcW w:w="934" w:type="dxa"/>
            <w:vMerge/>
          </w:tcPr>
          <w:p w:rsidR="00756123" w:rsidRPr="00756123" w:rsidRDefault="00756123" w:rsidP="00756123">
            <w:pPr>
              <w:spacing w:after="0" w:line="240" w:lineRule="auto"/>
            </w:pPr>
          </w:p>
        </w:tc>
        <w:tc>
          <w:tcPr>
            <w:tcW w:w="698" w:type="dxa"/>
            <w:vMerge/>
          </w:tcPr>
          <w:p w:rsidR="00756123" w:rsidRPr="00756123" w:rsidRDefault="00756123" w:rsidP="00756123">
            <w:pPr>
              <w:spacing w:after="0" w:line="240" w:lineRule="auto"/>
            </w:pPr>
          </w:p>
        </w:tc>
        <w:tc>
          <w:tcPr>
            <w:tcW w:w="1774"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680" w:type="dxa"/>
          </w:tcPr>
          <w:p w:rsidR="00756123" w:rsidRPr="00756123" w:rsidRDefault="00756123" w:rsidP="00756123">
            <w:pPr>
              <w:pStyle w:val="ConsPlusNormal"/>
            </w:pPr>
            <w:r w:rsidRPr="00756123">
              <w:t>CX.5</w:t>
            </w:r>
          </w:p>
        </w:tc>
        <w:tc>
          <w:tcPr>
            <w:tcW w:w="737" w:type="dxa"/>
          </w:tcPr>
          <w:p w:rsidR="00756123" w:rsidRPr="00756123" w:rsidRDefault="00756123" w:rsidP="00756123">
            <w:pPr>
              <w:pStyle w:val="ConsPlusNormal"/>
            </w:pPr>
            <w:r w:rsidRPr="00756123">
              <w:t>Да</w:t>
            </w: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1247" w:type="dxa"/>
          </w:tcPr>
          <w:p w:rsidR="00756123" w:rsidRPr="00756123" w:rsidRDefault="00756123" w:rsidP="00756123">
            <w:pPr>
              <w:pStyle w:val="ConsPlusNormal"/>
              <w:jc w:val="both"/>
            </w:pPr>
            <w:r w:rsidRPr="00756123">
              <w:t>N 1</w:t>
            </w:r>
          </w:p>
        </w:tc>
        <w:tc>
          <w:tcPr>
            <w:tcW w:w="2976" w:type="dxa"/>
            <w:gridSpan w:val="2"/>
          </w:tcPr>
          <w:p w:rsidR="00756123" w:rsidRPr="00756123" w:rsidRDefault="00756123" w:rsidP="00756123">
            <w:pPr>
              <w:pStyle w:val="ConsPlusNormal"/>
              <w:jc w:val="both"/>
            </w:pPr>
            <w:r w:rsidRPr="00756123">
              <w:t>Признак ЕНП.</w:t>
            </w:r>
          </w:p>
        </w:tc>
      </w:tr>
      <w:tr w:rsidR="00756123" w:rsidRPr="00756123">
        <w:tc>
          <w:tcPr>
            <w:tcW w:w="794" w:type="dxa"/>
          </w:tcPr>
          <w:p w:rsidR="00756123" w:rsidRPr="00756123" w:rsidRDefault="00756123" w:rsidP="00756123">
            <w:pPr>
              <w:pStyle w:val="ConsPlusNormal"/>
            </w:pPr>
            <w:r w:rsidRPr="00756123">
              <w:t>PID.5</w:t>
            </w:r>
          </w:p>
        </w:tc>
        <w:tc>
          <w:tcPr>
            <w:tcW w:w="934" w:type="dxa"/>
          </w:tcPr>
          <w:p w:rsidR="00756123" w:rsidRPr="00756123" w:rsidRDefault="00756123" w:rsidP="00756123">
            <w:pPr>
              <w:pStyle w:val="ConsPlusNormal"/>
            </w:pPr>
            <w:r w:rsidRPr="00756123">
              <w:t>XPN</w:t>
            </w:r>
          </w:p>
        </w:tc>
        <w:tc>
          <w:tcPr>
            <w:tcW w:w="698" w:type="dxa"/>
          </w:tcPr>
          <w:p w:rsidR="00756123" w:rsidRPr="00756123" w:rsidRDefault="00756123" w:rsidP="00756123">
            <w:pPr>
              <w:pStyle w:val="ConsPlusNormal"/>
            </w:pPr>
            <w:r w:rsidRPr="00756123">
              <w:t>Да</w:t>
            </w:r>
          </w:p>
        </w:tc>
        <w:tc>
          <w:tcPr>
            <w:tcW w:w="1774" w:type="dxa"/>
          </w:tcPr>
          <w:p w:rsidR="00756123" w:rsidRPr="00756123" w:rsidRDefault="00756123" w:rsidP="00756123">
            <w:pPr>
              <w:pStyle w:val="ConsPlusNormal"/>
            </w:pPr>
            <w:r w:rsidRPr="00756123">
              <w:t>Фамилия, имя, отчество</w:t>
            </w:r>
          </w:p>
        </w:tc>
        <w:tc>
          <w:tcPr>
            <w:tcW w:w="624" w:type="dxa"/>
          </w:tcPr>
          <w:p w:rsidR="00756123" w:rsidRPr="00756123" w:rsidRDefault="00756123" w:rsidP="00756123">
            <w:pPr>
              <w:pStyle w:val="ConsPlusNormal"/>
            </w:pPr>
            <w:r w:rsidRPr="00756123">
              <w:t>1</w:t>
            </w:r>
          </w:p>
        </w:tc>
        <w:tc>
          <w:tcPr>
            <w:tcW w:w="7057" w:type="dxa"/>
            <w:gridSpan w:val="7"/>
          </w:tcPr>
          <w:p w:rsidR="00756123" w:rsidRPr="00756123" w:rsidRDefault="00756123" w:rsidP="00756123">
            <w:pPr>
              <w:pStyle w:val="ConsPlusNormal"/>
              <w:jc w:val="both"/>
            </w:pPr>
            <w:r w:rsidRPr="00756123">
              <w:t>Всегда возвращается незаполненное поле &lt;PID.5/&gt;</w:t>
            </w:r>
          </w:p>
        </w:tc>
      </w:tr>
      <w:tr w:rsidR="00756123" w:rsidRPr="00756123">
        <w:tc>
          <w:tcPr>
            <w:tcW w:w="794" w:type="dxa"/>
          </w:tcPr>
          <w:p w:rsidR="00756123" w:rsidRPr="00756123" w:rsidRDefault="00756123" w:rsidP="00756123">
            <w:pPr>
              <w:pStyle w:val="ConsPlusNormal"/>
            </w:pPr>
            <w:r w:rsidRPr="00756123">
              <w:t>PID.7</w:t>
            </w:r>
          </w:p>
        </w:tc>
        <w:tc>
          <w:tcPr>
            <w:tcW w:w="934" w:type="dxa"/>
          </w:tcPr>
          <w:p w:rsidR="00756123" w:rsidRPr="00756123" w:rsidRDefault="00756123" w:rsidP="00756123">
            <w:pPr>
              <w:pStyle w:val="ConsPlusNormal"/>
            </w:pPr>
            <w:r w:rsidRPr="00756123">
              <w:t>DTM</w:t>
            </w:r>
          </w:p>
        </w:tc>
        <w:tc>
          <w:tcPr>
            <w:tcW w:w="698" w:type="dxa"/>
          </w:tcPr>
          <w:p w:rsidR="00756123" w:rsidRPr="00756123" w:rsidRDefault="00756123" w:rsidP="00756123">
            <w:pPr>
              <w:pStyle w:val="ConsPlusNormal"/>
            </w:pPr>
            <w:r w:rsidRPr="00756123">
              <w:t>Да</w:t>
            </w:r>
          </w:p>
        </w:tc>
        <w:tc>
          <w:tcPr>
            <w:tcW w:w="1774" w:type="dxa"/>
          </w:tcPr>
          <w:p w:rsidR="00756123" w:rsidRPr="00756123" w:rsidRDefault="00756123" w:rsidP="00756123">
            <w:pPr>
              <w:pStyle w:val="ConsPlusNormal"/>
            </w:pPr>
            <w:r w:rsidRPr="00756123">
              <w:t>Дата рождения</w:t>
            </w:r>
          </w:p>
        </w:tc>
        <w:tc>
          <w:tcPr>
            <w:tcW w:w="624" w:type="dxa"/>
          </w:tcPr>
          <w:p w:rsidR="00756123" w:rsidRPr="00756123" w:rsidRDefault="00756123" w:rsidP="00756123">
            <w:pPr>
              <w:pStyle w:val="ConsPlusNormal"/>
            </w:pPr>
            <w:r w:rsidRPr="00756123">
              <w:t>1</w:t>
            </w:r>
          </w:p>
        </w:tc>
        <w:tc>
          <w:tcPr>
            <w:tcW w:w="7057" w:type="dxa"/>
            <w:gridSpan w:val="7"/>
          </w:tcPr>
          <w:p w:rsidR="00756123" w:rsidRPr="00756123" w:rsidRDefault="00756123" w:rsidP="00756123">
            <w:pPr>
              <w:pStyle w:val="ConsPlusNormal"/>
              <w:jc w:val="both"/>
            </w:pPr>
            <w:r w:rsidRPr="00756123">
              <w:t>Всегда возвращается незаполненное поле &lt;PID.7/&gt;</w:t>
            </w:r>
          </w:p>
        </w:tc>
      </w:tr>
      <w:tr w:rsidR="00756123" w:rsidRPr="00756123">
        <w:tc>
          <w:tcPr>
            <w:tcW w:w="794" w:type="dxa"/>
          </w:tcPr>
          <w:p w:rsidR="00756123" w:rsidRPr="00756123" w:rsidRDefault="00756123" w:rsidP="00756123">
            <w:pPr>
              <w:pStyle w:val="ConsPlusNormal"/>
            </w:pPr>
            <w:r w:rsidRPr="00756123">
              <w:t>PID.8</w:t>
            </w:r>
          </w:p>
        </w:tc>
        <w:tc>
          <w:tcPr>
            <w:tcW w:w="934" w:type="dxa"/>
          </w:tcPr>
          <w:p w:rsidR="00756123" w:rsidRPr="00756123" w:rsidRDefault="00756123" w:rsidP="00756123">
            <w:pPr>
              <w:pStyle w:val="ConsPlusNormal"/>
            </w:pPr>
            <w:r w:rsidRPr="00756123">
              <w:t>IS</w:t>
            </w:r>
          </w:p>
        </w:tc>
        <w:tc>
          <w:tcPr>
            <w:tcW w:w="698" w:type="dxa"/>
          </w:tcPr>
          <w:p w:rsidR="00756123" w:rsidRPr="00756123" w:rsidRDefault="00756123" w:rsidP="00756123">
            <w:pPr>
              <w:pStyle w:val="ConsPlusNormal"/>
            </w:pPr>
            <w:r w:rsidRPr="00756123">
              <w:t>Да</w:t>
            </w:r>
          </w:p>
        </w:tc>
        <w:tc>
          <w:tcPr>
            <w:tcW w:w="1774" w:type="dxa"/>
          </w:tcPr>
          <w:p w:rsidR="00756123" w:rsidRPr="00756123" w:rsidRDefault="00756123" w:rsidP="00756123">
            <w:pPr>
              <w:pStyle w:val="ConsPlusNormal"/>
            </w:pPr>
            <w:r w:rsidRPr="00756123">
              <w:t>Пол</w:t>
            </w:r>
          </w:p>
        </w:tc>
        <w:tc>
          <w:tcPr>
            <w:tcW w:w="624" w:type="dxa"/>
          </w:tcPr>
          <w:p w:rsidR="00756123" w:rsidRPr="00756123" w:rsidRDefault="00756123" w:rsidP="00756123">
            <w:pPr>
              <w:pStyle w:val="ConsPlusNormal"/>
            </w:pPr>
            <w:r w:rsidRPr="00756123">
              <w:t>1</w:t>
            </w:r>
          </w:p>
        </w:tc>
        <w:tc>
          <w:tcPr>
            <w:tcW w:w="7057" w:type="dxa"/>
            <w:gridSpan w:val="7"/>
          </w:tcPr>
          <w:p w:rsidR="00756123" w:rsidRPr="00756123" w:rsidRDefault="00756123" w:rsidP="00756123">
            <w:pPr>
              <w:pStyle w:val="ConsPlusNormal"/>
              <w:jc w:val="both"/>
            </w:pPr>
            <w:r w:rsidRPr="00756123">
              <w:t>Всегда возвращается незаполненное поле &lt;PID.8/&gt;</w:t>
            </w:r>
          </w:p>
        </w:tc>
      </w:tr>
      <w:tr w:rsidR="00756123" w:rsidRPr="00756123">
        <w:tc>
          <w:tcPr>
            <w:tcW w:w="794" w:type="dxa"/>
          </w:tcPr>
          <w:p w:rsidR="00756123" w:rsidRPr="00756123" w:rsidRDefault="00756123" w:rsidP="00756123">
            <w:pPr>
              <w:pStyle w:val="ConsPlusNormal"/>
            </w:pPr>
            <w:r w:rsidRPr="00756123">
              <w:t>PID.29</w:t>
            </w:r>
          </w:p>
        </w:tc>
        <w:tc>
          <w:tcPr>
            <w:tcW w:w="934" w:type="dxa"/>
          </w:tcPr>
          <w:p w:rsidR="00756123" w:rsidRPr="00756123" w:rsidRDefault="00756123" w:rsidP="00756123">
            <w:pPr>
              <w:pStyle w:val="ConsPlusNormal"/>
            </w:pPr>
            <w:r w:rsidRPr="00756123">
              <w:t>DTM</w:t>
            </w:r>
          </w:p>
        </w:tc>
        <w:tc>
          <w:tcPr>
            <w:tcW w:w="698" w:type="dxa"/>
          </w:tcPr>
          <w:p w:rsidR="00756123" w:rsidRPr="00756123" w:rsidRDefault="00756123" w:rsidP="00756123">
            <w:pPr>
              <w:pStyle w:val="ConsPlusNormal"/>
            </w:pPr>
            <w:r w:rsidRPr="00756123">
              <w:t>Усл</w:t>
            </w:r>
          </w:p>
        </w:tc>
        <w:tc>
          <w:tcPr>
            <w:tcW w:w="1774" w:type="dxa"/>
          </w:tcPr>
          <w:p w:rsidR="00756123" w:rsidRPr="00756123" w:rsidRDefault="00756123" w:rsidP="00756123">
            <w:pPr>
              <w:pStyle w:val="ConsPlusNormal"/>
            </w:pPr>
            <w:r w:rsidRPr="00756123">
              <w:t>Дата смерти</w:t>
            </w:r>
          </w:p>
        </w:tc>
        <w:tc>
          <w:tcPr>
            <w:tcW w:w="624" w:type="dxa"/>
          </w:tcPr>
          <w:p w:rsidR="00756123" w:rsidRPr="00756123" w:rsidRDefault="00756123" w:rsidP="00756123">
            <w:pPr>
              <w:pStyle w:val="ConsPlusNormal"/>
            </w:pPr>
            <w:r w:rsidRPr="00756123">
              <w:t>1</w:t>
            </w:r>
          </w:p>
        </w:tc>
        <w:tc>
          <w:tcPr>
            <w:tcW w:w="7057" w:type="dxa"/>
            <w:gridSpan w:val="7"/>
          </w:tcPr>
          <w:p w:rsidR="00756123" w:rsidRPr="00756123" w:rsidRDefault="00756123" w:rsidP="00756123">
            <w:pPr>
              <w:pStyle w:val="ConsPlusNormal"/>
              <w:jc w:val="both"/>
            </w:pPr>
            <w:r w:rsidRPr="00756123">
              <w:t>Дата смерти застрахованного лица.</w:t>
            </w:r>
          </w:p>
          <w:p w:rsidR="00756123" w:rsidRPr="00756123" w:rsidRDefault="00756123" w:rsidP="00756123">
            <w:pPr>
              <w:pStyle w:val="ConsPlusNormal"/>
              <w:jc w:val="both"/>
            </w:pPr>
            <w:r w:rsidRPr="00756123">
              <w:t>Формат: ГГГГ-ММ-ДД.</w:t>
            </w:r>
          </w:p>
          <w:p w:rsidR="00756123" w:rsidRPr="00756123" w:rsidRDefault="00756123" w:rsidP="00756123">
            <w:pPr>
              <w:pStyle w:val="ConsPlusNormal"/>
              <w:jc w:val="both"/>
            </w:pPr>
            <w:r w:rsidRPr="00756123">
              <w:t>Для умерших лиц указывается обязательно дата смерти, а если она неизвестна, то признак смерти Y.</w:t>
            </w:r>
          </w:p>
        </w:tc>
      </w:tr>
      <w:tr w:rsidR="00756123" w:rsidRPr="00756123">
        <w:tc>
          <w:tcPr>
            <w:tcW w:w="794" w:type="dxa"/>
          </w:tcPr>
          <w:p w:rsidR="00756123" w:rsidRPr="00756123" w:rsidRDefault="00756123" w:rsidP="00756123">
            <w:pPr>
              <w:pStyle w:val="ConsPlusNormal"/>
            </w:pPr>
            <w:r w:rsidRPr="00756123">
              <w:t>PID.30</w:t>
            </w:r>
          </w:p>
        </w:tc>
        <w:tc>
          <w:tcPr>
            <w:tcW w:w="934" w:type="dxa"/>
          </w:tcPr>
          <w:p w:rsidR="00756123" w:rsidRPr="00756123" w:rsidRDefault="00756123" w:rsidP="00756123">
            <w:pPr>
              <w:pStyle w:val="ConsPlusNormal"/>
            </w:pPr>
            <w:r w:rsidRPr="00756123">
              <w:t>ID</w:t>
            </w:r>
          </w:p>
        </w:tc>
        <w:tc>
          <w:tcPr>
            <w:tcW w:w="698" w:type="dxa"/>
          </w:tcPr>
          <w:p w:rsidR="00756123" w:rsidRPr="00756123" w:rsidRDefault="00756123" w:rsidP="00756123">
            <w:pPr>
              <w:pStyle w:val="ConsPlusNormal"/>
            </w:pPr>
            <w:r w:rsidRPr="00756123">
              <w:t>Да</w:t>
            </w:r>
          </w:p>
        </w:tc>
        <w:tc>
          <w:tcPr>
            <w:tcW w:w="1774" w:type="dxa"/>
          </w:tcPr>
          <w:p w:rsidR="00756123" w:rsidRPr="00756123" w:rsidRDefault="00756123" w:rsidP="00756123">
            <w:pPr>
              <w:pStyle w:val="ConsPlusNormal"/>
            </w:pPr>
            <w:r w:rsidRPr="00756123">
              <w:t>Признак смерти</w:t>
            </w:r>
          </w:p>
        </w:tc>
        <w:tc>
          <w:tcPr>
            <w:tcW w:w="624" w:type="dxa"/>
          </w:tcPr>
          <w:p w:rsidR="00756123" w:rsidRPr="00756123" w:rsidRDefault="00756123" w:rsidP="00756123">
            <w:pPr>
              <w:pStyle w:val="ConsPlusNormal"/>
            </w:pPr>
            <w:r w:rsidRPr="00756123">
              <w:t>1</w:t>
            </w:r>
          </w:p>
        </w:tc>
        <w:tc>
          <w:tcPr>
            <w:tcW w:w="7057" w:type="dxa"/>
            <w:gridSpan w:val="7"/>
          </w:tcPr>
          <w:p w:rsidR="00756123" w:rsidRPr="00756123" w:rsidRDefault="00756123" w:rsidP="00756123">
            <w:pPr>
              <w:pStyle w:val="ConsPlusNormal"/>
              <w:jc w:val="both"/>
            </w:pPr>
            <w:r w:rsidRPr="00756123">
              <w:t>Значение Y в данном поле означает, что в ЦС ЕРЗ имеется информация о смерти застрахованного лица.</w:t>
            </w:r>
          </w:p>
          <w:p w:rsidR="00756123" w:rsidRPr="00756123" w:rsidRDefault="00756123" w:rsidP="00756123">
            <w:pPr>
              <w:pStyle w:val="ConsPlusNormal"/>
              <w:jc w:val="both"/>
            </w:pPr>
            <w:r w:rsidRPr="00756123">
              <w:t>Значение N в данном поле означает, что в ЦС ЕРЗ нет информации о смерти застрахованного лица, либо информация о смерти отменена.</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Б.3.5.6 Сегмент IN1 - "Подтверждение факта страхования по ОМС"</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Таблица Б.47 Структура сегмента IN1 (ответ на запрос страховой принадлежности по ЕНП или номеру ДПФС)</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888"/>
        <w:gridCol w:w="720"/>
        <w:gridCol w:w="1620"/>
        <w:gridCol w:w="850"/>
        <w:gridCol w:w="720"/>
        <w:gridCol w:w="794"/>
        <w:gridCol w:w="3960"/>
      </w:tblGrid>
      <w:tr w:rsidR="00756123" w:rsidRPr="00756123">
        <w:tc>
          <w:tcPr>
            <w:tcW w:w="794" w:type="dxa"/>
          </w:tcPr>
          <w:p w:rsidR="00756123" w:rsidRPr="00756123" w:rsidRDefault="00756123" w:rsidP="00756123">
            <w:pPr>
              <w:pStyle w:val="ConsPlusNormal"/>
              <w:jc w:val="center"/>
            </w:pPr>
            <w:r w:rsidRPr="00756123">
              <w:lastRenderedPageBreak/>
              <w:t>XML-имя</w:t>
            </w:r>
          </w:p>
        </w:tc>
        <w:tc>
          <w:tcPr>
            <w:tcW w:w="888" w:type="dxa"/>
          </w:tcPr>
          <w:p w:rsidR="00756123" w:rsidRPr="00756123" w:rsidRDefault="00756123" w:rsidP="00756123">
            <w:pPr>
              <w:pStyle w:val="ConsPlusNormal"/>
              <w:jc w:val="center"/>
            </w:pPr>
            <w:r w:rsidRPr="00756123">
              <w:t>Тип данных</w:t>
            </w:r>
          </w:p>
        </w:tc>
        <w:tc>
          <w:tcPr>
            <w:tcW w:w="720" w:type="dxa"/>
          </w:tcPr>
          <w:p w:rsidR="00756123" w:rsidRPr="00756123" w:rsidRDefault="00756123" w:rsidP="00756123">
            <w:pPr>
              <w:pStyle w:val="ConsPlusNormal"/>
              <w:jc w:val="center"/>
            </w:pPr>
            <w:r w:rsidRPr="00756123">
              <w:t>Обяз. поле</w:t>
            </w:r>
          </w:p>
        </w:tc>
        <w:tc>
          <w:tcPr>
            <w:tcW w:w="1620" w:type="dxa"/>
          </w:tcPr>
          <w:p w:rsidR="00756123" w:rsidRPr="00756123" w:rsidRDefault="00756123" w:rsidP="00756123">
            <w:pPr>
              <w:pStyle w:val="ConsPlusNormal"/>
              <w:jc w:val="center"/>
            </w:pPr>
            <w:r w:rsidRPr="00756123">
              <w:t>Имя поля</w:t>
            </w:r>
          </w:p>
        </w:tc>
        <w:tc>
          <w:tcPr>
            <w:tcW w:w="850" w:type="dxa"/>
          </w:tcPr>
          <w:p w:rsidR="00756123" w:rsidRPr="00756123" w:rsidRDefault="00756123" w:rsidP="00756123">
            <w:pPr>
              <w:pStyle w:val="ConsPlusNormal"/>
              <w:jc w:val="center"/>
            </w:pPr>
            <w:r w:rsidRPr="00756123">
              <w:t>Кмп</w:t>
            </w:r>
          </w:p>
        </w:tc>
        <w:tc>
          <w:tcPr>
            <w:tcW w:w="720" w:type="dxa"/>
          </w:tcPr>
          <w:p w:rsidR="00756123" w:rsidRPr="00756123" w:rsidRDefault="00756123" w:rsidP="00756123">
            <w:pPr>
              <w:pStyle w:val="ConsPlusNormal"/>
              <w:jc w:val="center"/>
            </w:pPr>
            <w:r w:rsidRPr="00756123">
              <w:t>Обяз. кмп</w:t>
            </w:r>
          </w:p>
        </w:tc>
        <w:tc>
          <w:tcPr>
            <w:tcW w:w="794" w:type="dxa"/>
          </w:tcPr>
          <w:p w:rsidR="00756123" w:rsidRPr="00756123" w:rsidRDefault="00756123" w:rsidP="00756123">
            <w:pPr>
              <w:pStyle w:val="ConsPlusNormal"/>
              <w:jc w:val="center"/>
            </w:pPr>
            <w:r w:rsidRPr="00756123">
              <w:t>Константа</w:t>
            </w:r>
          </w:p>
        </w:tc>
        <w:tc>
          <w:tcPr>
            <w:tcW w:w="3960" w:type="dxa"/>
          </w:tcPr>
          <w:p w:rsidR="00756123" w:rsidRPr="00756123" w:rsidRDefault="00756123" w:rsidP="00756123">
            <w:pPr>
              <w:pStyle w:val="ConsPlusNormal"/>
              <w:jc w:val="center"/>
            </w:pPr>
            <w:r w:rsidRPr="00756123">
              <w:t>Указания по заполнению</w:t>
            </w:r>
          </w:p>
        </w:tc>
      </w:tr>
      <w:tr w:rsidR="00756123" w:rsidRPr="00756123">
        <w:tc>
          <w:tcPr>
            <w:tcW w:w="794" w:type="dxa"/>
          </w:tcPr>
          <w:p w:rsidR="00756123" w:rsidRPr="00756123" w:rsidRDefault="00756123" w:rsidP="00756123">
            <w:pPr>
              <w:pStyle w:val="ConsPlusNormal"/>
            </w:pPr>
            <w:r w:rsidRPr="00756123">
              <w:t>IN1.1</w:t>
            </w:r>
          </w:p>
        </w:tc>
        <w:tc>
          <w:tcPr>
            <w:tcW w:w="888" w:type="dxa"/>
          </w:tcPr>
          <w:p w:rsidR="00756123" w:rsidRPr="00756123" w:rsidRDefault="00756123" w:rsidP="00756123">
            <w:pPr>
              <w:pStyle w:val="ConsPlusNormal"/>
            </w:pPr>
            <w:r w:rsidRPr="00756123">
              <w:t>SI</w:t>
            </w:r>
          </w:p>
        </w:tc>
        <w:tc>
          <w:tcPr>
            <w:tcW w:w="720" w:type="dxa"/>
          </w:tcPr>
          <w:p w:rsidR="00756123" w:rsidRPr="00756123" w:rsidRDefault="00756123" w:rsidP="00756123">
            <w:pPr>
              <w:pStyle w:val="ConsPlusNormal"/>
            </w:pPr>
            <w:r w:rsidRPr="00756123">
              <w:t>Да</w:t>
            </w:r>
          </w:p>
        </w:tc>
        <w:tc>
          <w:tcPr>
            <w:tcW w:w="1620" w:type="dxa"/>
          </w:tcPr>
          <w:p w:rsidR="00756123" w:rsidRPr="00756123" w:rsidRDefault="00756123" w:rsidP="00756123">
            <w:pPr>
              <w:pStyle w:val="ConsPlusNormal"/>
              <w:jc w:val="both"/>
            </w:pPr>
            <w:r w:rsidRPr="00756123">
              <w:t>Порядковый номер сегмента IN1</w:t>
            </w:r>
          </w:p>
        </w:tc>
        <w:tc>
          <w:tcPr>
            <w:tcW w:w="850"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794" w:type="dxa"/>
          </w:tcPr>
          <w:p w:rsidR="00756123" w:rsidRPr="00756123" w:rsidRDefault="00756123" w:rsidP="00756123">
            <w:pPr>
              <w:pStyle w:val="ConsPlusNormal"/>
            </w:pPr>
            <w:r w:rsidRPr="00756123">
              <w:t>1</w:t>
            </w:r>
          </w:p>
        </w:tc>
        <w:tc>
          <w:tcPr>
            <w:tcW w:w="3960" w:type="dxa"/>
          </w:tcPr>
          <w:p w:rsidR="00756123" w:rsidRPr="00756123" w:rsidRDefault="00756123" w:rsidP="00756123">
            <w:pPr>
              <w:pStyle w:val="ConsPlusNormal"/>
            </w:pPr>
          </w:p>
        </w:tc>
      </w:tr>
      <w:tr w:rsidR="00756123" w:rsidRPr="00756123">
        <w:tc>
          <w:tcPr>
            <w:tcW w:w="794" w:type="dxa"/>
          </w:tcPr>
          <w:p w:rsidR="00756123" w:rsidRPr="00756123" w:rsidRDefault="00756123" w:rsidP="00756123">
            <w:pPr>
              <w:pStyle w:val="ConsPlusNormal"/>
            </w:pPr>
            <w:r w:rsidRPr="00756123">
              <w:t>IN1.2</w:t>
            </w:r>
          </w:p>
        </w:tc>
        <w:tc>
          <w:tcPr>
            <w:tcW w:w="888" w:type="dxa"/>
          </w:tcPr>
          <w:p w:rsidR="00756123" w:rsidRPr="00756123" w:rsidRDefault="00756123" w:rsidP="00756123">
            <w:pPr>
              <w:pStyle w:val="ConsPlusNormal"/>
            </w:pPr>
            <w:r w:rsidRPr="00756123">
              <w:t>CWE</w:t>
            </w:r>
          </w:p>
        </w:tc>
        <w:tc>
          <w:tcPr>
            <w:tcW w:w="720" w:type="dxa"/>
          </w:tcPr>
          <w:p w:rsidR="00756123" w:rsidRPr="00756123" w:rsidRDefault="00756123" w:rsidP="00756123">
            <w:pPr>
              <w:pStyle w:val="ConsPlusNormal"/>
            </w:pPr>
            <w:r w:rsidRPr="00756123">
              <w:t>Да</w:t>
            </w:r>
          </w:p>
        </w:tc>
        <w:tc>
          <w:tcPr>
            <w:tcW w:w="1620" w:type="dxa"/>
          </w:tcPr>
          <w:p w:rsidR="00756123" w:rsidRPr="00756123" w:rsidRDefault="00756123" w:rsidP="00756123">
            <w:pPr>
              <w:pStyle w:val="ConsPlusNormal"/>
              <w:jc w:val="both"/>
            </w:pPr>
            <w:r w:rsidRPr="00756123">
              <w:t>Идентификатор плана страхования</w:t>
            </w:r>
          </w:p>
        </w:tc>
        <w:tc>
          <w:tcPr>
            <w:tcW w:w="850" w:type="dxa"/>
          </w:tcPr>
          <w:p w:rsidR="00756123" w:rsidRPr="00756123" w:rsidRDefault="00756123" w:rsidP="00756123">
            <w:pPr>
              <w:pStyle w:val="ConsPlusNormal"/>
            </w:pPr>
            <w:r w:rsidRPr="00756123">
              <w:t>CWE.1</w:t>
            </w:r>
          </w:p>
        </w:tc>
        <w:tc>
          <w:tcPr>
            <w:tcW w:w="720" w:type="dxa"/>
          </w:tcPr>
          <w:p w:rsidR="00756123" w:rsidRPr="00756123" w:rsidRDefault="00756123" w:rsidP="00756123">
            <w:pPr>
              <w:pStyle w:val="ConsPlusNormal"/>
            </w:pPr>
            <w:r w:rsidRPr="00756123">
              <w:t>Да</w:t>
            </w:r>
          </w:p>
        </w:tc>
        <w:tc>
          <w:tcPr>
            <w:tcW w:w="794" w:type="dxa"/>
          </w:tcPr>
          <w:p w:rsidR="00756123" w:rsidRPr="00756123" w:rsidRDefault="00756123" w:rsidP="00756123">
            <w:pPr>
              <w:pStyle w:val="ConsPlusNormal"/>
            </w:pPr>
            <w:r w:rsidRPr="00756123">
              <w:t>ОМС</w:t>
            </w:r>
          </w:p>
        </w:tc>
        <w:tc>
          <w:tcPr>
            <w:tcW w:w="3960" w:type="dxa"/>
          </w:tcPr>
          <w:p w:rsidR="00756123" w:rsidRPr="00756123" w:rsidRDefault="00756123" w:rsidP="00756123">
            <w:pPr>
              <w:pStyle w:val="ConsPlusNormal"/>
              <w:jc w:val="both"/>
            </w:pPr>
            <w:r w:rsidRPr="00756123">
              <w:t>Код из системы кодирования "Идентификатор страхового плана": ОМС = "Обязательное медицинское страхование"</w:t>
            </w:r>
          </w:p>
        </w:tc>
      </w:tr>
      <w:tr w:rsidR="00756123" w:rsidRPr="00756123">
        <w:tc>
          <w:tcPr>
            <w:tcW w:w="794" w:type="dxa"/>
            <w:vMerge w:val="restart"/>
          </w:tcPr>
          <w:p w:rsidR="00756123" w:rsidRPr="00756123" w:rsidRDefault="00756123" w:rsidP="00756123">
            <w:pPr>
              <w:pStyle w:val="ConsPlusNormal"/>
            </w:pPr>
            <w:r w:rsidRPr="00756123">
              <w:t>IN1.3</w:t>
            </w:r>
          </w:p>
        </w:tc>
        <w:tc>
          <w:tcPr>
            <w:tcW w:w="888" w:type="dxa"/>
            <w:vMerge w:val="restart"/>
          </w:tcPr>
          <w:p w:rsidR="00756123" w:rsidRPr="00756123" w:rsidRDefault="00756123" w:rsidP="00756123">
            <w:pPr>
              <w:pStyle w:val="ConsPlusNormal"/>
            </w:pPr>
            <w:r w:rsidRPr="00756123">
              <w:t>CX</w:t>
            </w:r>
          </w:p>
        </w:tc>
        <w:tc>
          <w:tcPr>
            <w:tcW w:w="720" w:type="dxa"/>
            <w:vMerge w:val="restart"/>
          </w:tcPr>
          <w:p w:rsidR="00756123" w:rsidRPr="00756123" w:rsidRDefault="00756123" w:rsidP="00756123">
            <w:pPr>
              <w:pStyle w:val="ConsPlusNormal"/>
            </w:pPr>
            <w:r w:rsidRPr="00756123">
              <w:t>Да</w:t>
            </w:r>
          </w:p>
        </w:tc>
        <w:tc>
          <w:tcPr>
            <w:tcW w:w="1620" w:type="dxa"/>
            <w:vMerge w:val="restart"/>
          </w:tcPr>
          <w:p w:rsidR="00756123" w:rsidRPr="00756123" w:rsidRDefault="00756123" w:rsidP="00756123">
            <w:pPr>
              <w:pStyle w:val="ConsPlusNormal"/>
              <w:jc w:val="both"/>
            </w:pPr>
            <w:r w:rsidRPr="00756123">
              <w:t>Идентификатор страховой медицинской организации</w:t>
            </w:r>
          </w:p>
        </w:tc>
        <w:tc>
          <w:tcPr>
            <w:tcW w:w="6324" w:type="dxa"/>
            <w:gridSpan w:val="4"/>
          </w:tcPr>
          <w:p w:rsidR="00756123" w:rsidRPr="00756123" w:rsidRDefault="00756123" w:rsidP="00756123">
            <w:pPr>
              <w:pStyle w:val="ConsPlusNormal"/>
              <w:jc w:val="both"/>
            </w:pPr>
            <w:r w:rsidRPr="00756123">
              <w:t>В поле могут быть возвращены:</w:t>
            </w:r>
          </w:p>
          <w:p w:rsidR="00756123" w:rsidRPr="00756123" w:rsidRDefault="00756123" w:rsidP="00756123">
            <w:pPr>
              <w:pStyle w:val="ConsPlusNormal"/>
              <w:jc w:val="both"/>
            </w:pPr>
            <w:r w:rsidRPr="00756123">
              <w:t>1) реестровый код СМО или ее филиала, в котором застрахованное лицо состоит на учете;</w:t>
            </w:r>
          </w:p>
          <w:p w:rsidR="00756123" w:rsidRPr="00756123" w:rsidRDefault="00756123" w:rsidP="00756123">
            <w:pPr>
              <w:pStyle w:val="ConsPlusNormal"/>
              <w:jc w:val="both"/>
            </w:pPr>
            <w:r w:rsidRPr="00756123">
              <w:t>2) ОГРН СМО, в которой застрахованное лицо состоит на учете; ОГРН СМО возвращается только тогда, когда реестровый код СМО или ее филиала неизвестен;</w:t>
            </w:r>
          </w:p>
          <w:p w:rsidR="00756123" w:rsidRPr="00756123" w:rsidRDefault="00756123" w:rsidP="00756123">
            <w:pPr>
              <w:pStyle w:val="ConsPlusNormal"/>
              <w:jc w:val="both"/>
            </w:pPr>
            <w:r w:rsidRPr="00756123">
              <w:t>3) код ТФОМС, если ЗЛ подлежит восстановлению на учете непосредственно в ТФОМС.</w:t>
            </w:r>
          </w:p>
        </w:tc>
      </w:tr>
      <w:tr w:rsidR="00756123" w:rsidRPr="00756123">
        <w:tc>
          <w:tcPr>
            <w:tcW w:w="794" w:type="dxa"/>
            <w:vMerge/>
          </w:tcPr>
          <w:p w:rsidR="00756123" w:rsidRPr="00756123" w:rsidRDefault="00756123" w:rsidP="00756123">
            <w:pPr>
              <w:spacing w:after="0" w:line="240" w:lineRule="auto"/>
            </w:pPr>
          </w:p>
        </w:tc>
        <w:tc>
          <w:tcPr>
            <w:tcW w:w="888"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CX.1</w:t>
            </w:r>
          </w:p>
        </w:tc>
        <w:tc>
          <w:tcPr>
            <w:tcW w:w="720" w:type="dxa"/>
          </w:tcPr>
          <w:p w:rsidR="00756123" w:rsidRPr="00756123" w:rsidRDefault="00756123" w:rsidP="00756123">
            <w:pPr>
              <w:pStyle w:val="ConsPlusNormal"/>
            </w:pPr>
            <w:r w:rsidRPr="00756123">
              <w:t>Да</w:t>
            </w:r>
          </w:p>
        </w:tc>
        <w:tc>
          <w:tcPr>
            <w:tcW w:w="794" w:type="dxa"/>
          </w:tcPr>
          <w:p w:rsidR="00756123" w:rsidRPr="00756123" w:rsidRDefault="00756123" w:rsidP="00756123">
            <w:pPr>
              <w:pStyle w:val="ConsPlusNormal"/>
            </w:pPr>
          </w:p>
        </w:tc>
        <w:tc>
          <w:tcPr>
            <w:tcW w:w="3960" w:type="dxa"/>
          </w:tcPr>
          <w:p w:rsidR="00756123" w:rsidRPr="00756123" w:rsidRDefault="00756123" w:rsidP="00756123">
            <w:pPr>
              <w:pStyle w:val="ConsPlusNormal"/>
              <w:jc w:val="both"/>
            </w:pPr>
            <w:r w:rsidRPr="00756123">
              <w:t xml:space="preserve">ОГРН СМО (ОИД СК 1.2.643.2.40.3.1.4), реестровый код СМО или ее филиала (ОИД СК 1.2.643.2.40.3.1.4.0) или идентификатор ТФОМС (ОИД </w:t>
            </w:r>
            <w:r w:rsidRPr="00756123">
              <w:lastRenderedPageBreak/>
              <w:t xml:space="preserve">СК 1.2.643.2.40.3.3.1.0, </w:t>
            </w:r>
            <w:hyperlink w:anchor="P3871" w:history="1">
              <w:r w:rsidRPr="00756123">
                <w:t>таблица 49</w:t>
              </w:r>
            </w:hyperlink>
            <w:r w:rsidRPr="00756123">
              <w:t>).</w:t>
            </w:r>
          </w:p>
        </w:tc>
      </w:tr>
      <w:tr w:rsidR="00756123" w:rsidRPr="00756123">
        <w:tc>
          <w:tcPr>
            <w:tcW w:w="794" w:type="dxa"/>
            <w:vMerge/>
          </w:tcPr>
          <w:p w:rsidR="00756123" w:rsidRPr="00756123" w:rsidRDefault="00756123" w:rsidP="00756123">
            <w:pPr>
              <w:spacing w:after="0" w:line="240" w:lineRule="auto"/>
            </w:pPr>
          </w:p>
        </w:tc>
        <w:tc>
          <w:tcPr>
            <w:tcW w:w="888"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620"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CX.5</w:t>
            </w:r>
          </w:p>
        </w:tc>
        <w:tc>
          <w:tcPr>
            <w:tcW w:w="720" w:type="dxa"/>
          </w:tcPr>
          <w:p w:rsidR="00756123" w:rsidRPr="00756123" w:rsidRDefault="00756123" w:rsidP="00756123">
            <w:pPr>
              <w:pStyle w:val="ConsPlusNormal"/>
            </w:pPr>
            <w:r w:rsidRPr="00756123">
              <w:t>Да</w:t>
            </w:r>
          </w:p>
        </w:tc>
        <w:tc>
          <w:tcPr>
            <w:tcW w:w="794" w:type="dxa"/>
          </w:tcPr>
          <w:p w:rsidR="00756123" w:rsidRPr="00756123" w:rsidRDefault="00756123" w:rsidP="00756123">
            <w:pPr>
              <w:pStyle w:val="ConsPlusNormal"/>
            </w:pPr>
          </w:p>
        </w:tc>
        <w:tc>
          <w:tcPr>
            <w:tcW w:w="3960" w:type="dxa"/>
          </w:tcPr>
          <w:p w:rsidR="00756123" w:rsidRPr="00756123" w:rsidRDefault="00756123" w:rsidP="00756123">
            <w:pPr>
              <w:pStyle w:val="ConsPlusNormal"/>
              <w:jc w:val="both"/>
            </w:pPr>
            <w:r w:rsidRPr="00756123">
              <w:t>Тип идентификатора</w:t>
            </w:r>
          </w:p>
          <w:p w:rsidR="00756123" w:rsidRPr="00756123" w:rsidRDefault="00756123" w:rsidP="00756123">
            <w:pPr>
              <w:pStyle w:val="ConsPlusNormal"/>
              <w:jc w:val="both"/>
            </w:pPr>
            <w:r w:rsidRPr="00756123">
              <w:t xml:space="preserve">Код из СК 1.2.643.2.40.5.100.203 </w:t>
            </w:r>
            <w:hyperlink w:anchor="P4642" w:history="1">
              <w:r w:rsidRPr="00756123">
                <w:t>(таблица 65)</w:t>
              </w:r>
            </w:hyperlink>
            <w:r w:rsidRPr="00756123">
              <w:t>:</w:t>
            </w:r>
          </w:p>
          <w:p w:rsidR="00756123" w:rsidRPr="00756123" w:rsidRDefault="00756123" w:rsidP="00756123">
            <w:pPr>
              <w:pStyle w:val="ConsPlusNormal"/>
              <w:jc w:val="both"/>
            </w:pPr>
            <w:r w:rsidRPr="00756123">
              <w:t>NII, если указан ОГРН СМО;</w:t>
            </w:r>
          </w:p>
          <w:p w:rsidR="00756123" w:rsidRPr="00756123" w:rsidRDefault="00756123" w:rsidP="00756123">
            <w:pPr>
              <w:pStyle w:val="ConsPlusNormal"/>
              <w:jc w:val="both"/>
            </w:pPr>
            <w:r w:rsidRPr="00756123">
              <w:t>RII, если указан реестровый код СМО или ее филиала,</w:t>
            </w:r>
          </w:p>
          <w:p w:rsidR="00756123" w:rsidRPr="00756123" w:rsidRDefault="00756123" w:rsidP="00756123">
            <w:pPr>
              <w:pStyle w:val="ConsPlusNormal"/>
              <w:jc w:val="both"/>
            </w:pPr>
            <w:r w:rsidRPr="00756123">
              <w:t>SII, если указан идентификатор ТФОМС.</w:t>
            </w:r>
          </w:p>
        </w:tc>
      </w:tr>
      <w:tr w:rsidR="00756123" w:rsidRPr="00756123">
        <w:tc>
          <w:tcPr>
            <w:tcW w:w="794" w:type="dxa"/>
          </w:tcPr>
          <w:p w:rsidR="00756123" w:rsidRPr="00756123" w:rsidRDefault="00756123" w:rsidP="00756123">
            <w:pPr>
              <w:pStyle w:val="ConsPlusNormal"/>
            </w:pPr>
            <w:r w:rsidRPr="00756123">
              <w:t>IN1.12</w:t>
            </w:r>
          </w:p>
        </w:tc>
        <w:tc>
          <w:tcPr>
            <w:tcW w:w="888" w:type="dxa"/>
          </w:tcPr>
          <w:p w:rsidR="00756123" w:rsidRPr="00756123" w:rsidRDefault="00756123" w:rsidP="00756123">
            <w:pPr>
              <w:pStyle w:val="ConsPlusNormal"/>
            </w:pPr>
            <w:r w:rsidRPr="00756123">
              <w:t>DT</w:t>
            </w:r>
          </w:p>
        </w:tc>
        <w:tc>
          <w:tcPr>
            <w:tcW w:w="720" w:type="dxa"/>
          </w:tcPr>
          <w:p w:rsidR="00756123" w:rsidRPr="00756123" w:rsidRDefault="00756123" w:rsidP="00756123">
            <w:pPr>
              <w:pStyle w:val="ConsPlusNormal"/>
            </w:pPr>
            <w:r w:rsidRPr="00756123">
              <w:t>Да</w:t>
            </w:r>
          </w:p>
        </w:tc>
        <w:tc>
          <w:tcPr>
            <w:tcW w:w="1620" w:type="dxa"/>
          </w:tcPr>
          <w:p w:rsidR="00756123" w:rsidRPr="00756123" w:rsidRDefault="00756123" w:rsidP="00756123">
            <w:pPr>
              <w:pStyle w:val="ConsPlusNormal"/>
              <w:jc w:val="both"/>
            </w:pPr>
            <w:r w:rsidRPr="00756123">
              <w:t>Дата начала действия полиса</w:t>
            </w:r>
          </w:p>
        </w:tc>
        <w:tc>
          <w:tcPr>
            <w:tcW w:w="850"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794" w:type="dxa"/>
          </w:tcPr>
          <w:p w:rsidR="00756123" w:rsidRPr="00756123" w:rsidRDefault="00756123" w:rsidP="00756123">
            <w:pPr>
              <w:pStyle w:val="ConsPlusNormal"/>
            </w:pPr>
          </w:p>
        </w:tc>
        <w:tc>
          <w:tcPr>
            <w:tcW w:w="3960" w:type="dxa"/>
          </w:tcPr>
          <w:p w:rsidR="00756123" w:rsidRPr="00756123" w:rsidRDefault="00756123" w:rsidP="00756123">
            <w:pPr>
              <w:pStyle w:val="ConsPlusNormal"/>
              <w:jc w:val="both"/>
            </w:pPr>
            <w:r w:rsidRPr="00756123">
              <w:t>Дата постановки на учет.</w:t>
            </w:r>
          </w:p>
          <w:p w:rsidR="00756123" w:rsidRPr="00756123" w:rsidRDefault="00756123" w:rsidP="00756123">
            <w:pPr>
              <w:pStyle w:val="ConsPlusNormal"/>
              <w:jc w:val="both"/>
            </w:pPr>
            <w:r w:rsidRPr="00756123">
              <w:t>Формат: ГГГГ-ММ-ДД.</w:t>
            </w:r>
          </w:p>
        </w:tc>
      </w:tr>
      <w:tr w:rsidR="00756123" w:rsidRPr="00756123">
        <w:tc>
          <w:tcPr>
            <w:tcW w:w="794" w:type="dxa"/>
          </w:tcPr>
          <w:p w:rsidR="00756123" w:rsidRPr="00756123" w:rsidRDefault="00756123" w:rsidP="00756123">
            <w:pPr>
              <w:pStyle w:val="ConsPlusNormal"/>
            </w:pPr>
            <w:r w:rsidRPr="00756123">
              <w:t>IN1.13</w:t>
            </w:r>
          </w:p>
        </w:tc>
        <w:tc>
          <w:tcPr>
            <w:tcW w:w="888" w:type="dxa"/>
          </w:tcPr>
          <w:p w:rsidR="00756123" w:rsidRPr="00756123" w:rsidRDefault="00756123" w:rsidP="00756123">
            <w:pPr>
              <w:pStyle w:val="ConsPlusNormal"/>
            </w:pPr>
            <w:r w:rsidRPr="00756123">
              <w:t>DT</w:t>
            </w:r>
          </w:p>
        </w:tc>
        <w:tc>
          <w:tcPr>
            <w:tcW w:w="720" w:type="dxa"/>
          </w:tcPr>
          <w:p w:rsidR="00756123" w:rsidRPr="00756123" w:rsidRDefault="00756123" w:rsidP="00756123">
            <w:pPr>
              <w:pStyle w:val="ConsPlusNormal"/>
            </w:pPr>
            <w:r w:rsidRPr="00756123">
              <w:t>Да</w:t>
            </w:r>
          </w:p>
        </w:tc>
        <w:tc>
          <w:tcPr>
            <w:tcW w:w="1620" w:type="dxa"/>
          </w:tcPr>
          <w:p w:rsidR="00756123" w:rsidRPr="00756123" w:rsidRDefault="00756123" w:rsidP="00756123">
            <w:pPr>
              <w:pStyle w:val="ConsPlusNormal"/>
              <w:jc w:val="both"/>
            </w:pPr>
            <w:r w:rsidRPr="00756123">
              <w:t>Дата окончания действия полиса</w:t>
            </w:r>
          </w:p>
        </w:tc>
        <w:tc>
          <w:tcPr>
            <w:tcW w:w="850"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794" w:type="dxa"/>
          </w:tcPr>
          <w:p w:rsidR="00756123" w:rsidRPr="00756123" w:rsidRDefault="00756123" w:rsidP="00756123">
            <w:pPr>
              <w:pStyle w:val="ConsPlusNormal"/>
            </w:pPr>
          </w:p>
        </w:tc>
        <w:tc>
          <w:tcPr>
            <w:tcW w:w="3960" w:type="dxa"/>
          </w:tcPr>
          <w:p w:rsidR="00756123" w:rsidRPr="00756123" w:rsidRDefault="00756123" w:rsidP="00756123">
            <w:pPr>
              <w:pStyle w:val="ConsPlusNormal"/>
              <w:jc w:val="both"/>
            </w:pPr>
            <w:r w:rsidRPr="00756123">
              <w:t>Дата снятия с учета. Для действующей СП возвращается пустое поле &lt;IN1.13/&gt;.</w:t>
            </w:r>
          </w:p>
          <w:p w:rsidR="00756123" w:rsidRPr="00756123" w:rsidRDefault="00756123" w:rsidP="00756123">
            <w:pPr>
              <w:pStyle w:val="ConsPlusNormal"/>
              <w:jc w:val="both"/>
            </w:pPr>
            <w:r w:rsidRPr="00756123">
              <w:t>Формат: ГГГГ-ММ-ДД.</w:t>
            </w:r>
          </w:p>
        </w:tc>
      </w:tr>
      <w:tr w:rsidR="00756123" w:rsidRPr="00756123">
        <w:tc>
          <w:tcPr>
            <w:tcW w:w="794" w:type="dxa"/>
          </w:tcPr>
          <w:p w:rsidR="00756123" w:rsidRPr="00756123" w:rsidRDefault="00756123" w:rsidP="00756123">
            <w:pPr>
              <w:pStyle w:val="ConsPlusNormal"/>
            </w:pPr>
            <w:r w:rsidRPr="00756123">
              <w:t>IN1.15</w:t>
            </w:r>
          </w:p>
        </w:tc>
        <w:tc>
          <w:tcPr>
            <w:tcW w:w="888" w:type="dxa"/>
          </w:tcPr>
          <w:p w:rsidR="00756123" w:rsidRPr="00756123" w:rsidRDefault="00756123" w:rsidP="00756123">
            <w:pPr>
              <w:pStyle w:val="ConsPlusNormal"/>
            </w:pPr>
            <w:r w:rsidRPr="00756123">
              <w:t>IS</w:t>
            </w:r>
          </w:p>
        </w:tc>
        <w:tc>
          <w:tcPr>
            <w:tcW w:w="720" w:type="dxa"/>
          </w:tcPr>
          <w:p w:rsidR="00756123" w:rsidRPr="00756123" w:rsidRDefault="00756123" w:rsidP="00756123">
            <w:pPr>
              <w:pStyle w:val="ConsPlusNormal"/>
            </w:pPr>
            <w:r w:rsidRPr="00756123">
              <w:t>Да</w:t>
            </w:r>
          </w:p>
        </w:tc>
        <w:tc>
          <w:tcPr>
            <w:tcW w:w="1620" w:type="dxa"/>
          </w:tcPr>
          <w:p w:rsidR="00756123" w:rsidRPr="00756123" w:rsidRDefault="00756123" w:rsidP="00756123">
            <w:pPr>
              <w:pStyle w:val="ConsPlusNormal"/>
              <w:jc w:val="both"/>
            </w:pPr>
            <w:r w:rsidRPr="00756123">
              <w:t>Код территории страхования</w:t>
            </w:r>
          </w:p>
        </w:tc>
        <w:tc>
          <w:tcPr>
            <w:tcW w:w="850"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794" w:type="dxa"/>
          </w:tcPr>
          <w:p w:rsidR="00756123" w:rsidRPr="00756123" w:rsidRDefault="00756123" w:rsidP="00756123">
            <w:pPr>
              <w:pStyle w:val="ConsPlusNormal"/>
            </w:pPr>
          </w:p>
        </w:tc>
        <w:tc>
          <w:tcPr>
            <w:tcW w:w="3960" w:type="dxa"/>
          </w:tcPr>
          <w:p w:rsidR="00756123" w:rsidRPr="00756123" w:rsidRDefault="00756123" w:rsidP="00756123">
            <w:pPr>
              <w:pStyle w:val="ConsPlusNormal"/>
              <w:jc w:val="both"/>
            </w:pPr>
            <w:r w:rsidRPr="00756123">
              <w:t xml:space="preserve">Код ТС из СК 1.2.643.2.40.3.3.1 </w:t>
            </w:r>
            <w:hyperlink w:anchor="P3871" w:history="1">
              <w:r w:rsidRPr="00756123">
                <w:t>(таблица 49)</w:t>
              </w:r>
            </w:hyperlink>
            <w:r w:rsidRPr="00756123">
              <w:t>, на которой ЗЛ состоит на учете.</w:t>
            </w:r>
          </w:p>
        </w:tc>
      </w:tr>
      <w:tr w:rsidR="00756123" w:rsidRPr="00756123">
        <w:tc>
          <w:tcPr>
            <w:tcW w:w="794" w:type="dxa"/>
          </w:tcPr>
          <w:p w:rsidR="00756123" w:rsidRPr="00756123" w:rsidRDefault="00756123" w:rsidP="00756123">
            <w:pPr>
              <w:pStyle w:val="ConsPlusNormal"/>
            </w:pPr>
            <w:r w:rsidRPr="00756123">
              <w:t>IN1.35</w:t>
            </w:r>
          </w:p>
        </w:tc>
        <w:tc>
          <w:tcPr>
            <w:tcW w:w="888" w:type="dxa"/>
          </w:tcPr>
          <w:p w:rsidR="00756123" w:rsidRPr="00756123" w:rsidRDefault="00756123" w:rsidP="00756123">
            <w:pPr>
              <w:pStyle w:val="ConsPlusNormal"/>
            </w:pPr>
            <w:r w:rsidRPr="00756123">
              <w:t>IS</w:t>
            </w:r>
          </w:p>
        </w:tc>
        <w:tc>
          <w:tcPr>
            <w:tcW w:w="720" w:type="dxa"/>
          </w:tcPr>
          <w:p w:rsidR="00756123" w:rsidRPr="00756123" w:rsidRDefault="00756123" w:rsidP="00756123">
            <w:pPr>
              <w:pStyle w:val="ConsPlusNormal"/>
            </w:pPr>
            <w:r w:rsidRPr="00756123">
              <w:t>Да</w:t>
            </w:r>
          </w:p>
        </w:tc>
        <w:tc>
          <w:tcPr>
            <w:tcW w:w="1620" w:type="dxa"/>
          </w:tcPr>
          <w:p w:rsidR="00756123" w:rsidRPr="00756123" w:rsidRDefault="00756123" w:rsidP="00756123">
            <w:pPr>
              <w:pStyle w:val="ConsPlusNormal"/>
              <w:jc w:val="both"/>
            </w:pPr>
            <w:r w:rsidRPr="00756123">
              <w:t>Тип полиса</w:t>
            </w:r>
          </w:p>
        </w:tc>
        <w:tc>
          <w:tcPr>
            <w:tcW w:w="850"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794" w:type="dxa"/>
          </w:tcPr>
          <w:p w:rsidR="00756123" w:rsidRPr="00756123" w:rsidRDefault="00756123" w:rsidP="00756123">
            <w:pPr>
              <w:pStyle w:val="ConsPlusNormal"/>
            </w:pPr>
          </w:p>
        </w:tc>
        <w:tc>
          <w:tcPr>
            <w:tcW w:w="3960" w:type="dxa"/>
          </w:tcPr>
          <w:p w:rsidR="00756123" w:rsidRPr="00756123" w:rsidRDefault="00756123" w:rsidP="00756123">
            <w:pPr>
              <w:pStyle w:val="ConsPlusNormal"/>
              <w:jc w:val="both"/>
            </w:pPr>
            <w:r w:rsidRPr="00756123">
              <w:t xml:space="preserve">Код из СК 1.2.643.2.40.5.100.86 </w:t>
            </w:r>
            <w:hyperlink w:anchor="P5177" w:history="1">
              <w:r w:rsidRPr="00756123">
                <w:t>(таблица 81)</w:t>
              </w:r>
            </w:hyperlink>
            <w:r w:rsidRPr="00756123">
              <w:t>.</w:t>
            </w:r>
          </w:p>
        </w:tc>
      </w:tr>
      <w:tr w:rsidR="00756123" w:rsidRPr="00756123">
        <w:tc>
          <w:tcPr>
            <w:tcW w:w="794" w:type="dxa"/>
          </w:tcPr>
          <w:p w:rsidR="00756123" w:rsidRPr="00756123" w:rsidRDefault="00756123" w:rsidP="00756123">
            <w:pPr>
              <w:pStyle w:val="ConsPlusNormal"/>
            </w:pPr>
            <w:r w:rsidRPr="00756123">
              <w:t>IN1.3</w:t>
            </w:r>
            <w:r w:rsidRPr="00756123">
              <w:lastRenderedPageBreak/>
              <w:t>6</w:t>
            </w:r>
          </w:p>
        </w:tc>
        <w:tc>
          <w:tcPr>
            <w:tcW w:w="888" w:type="dxa"/>
          </w:tcPr>
          <w:p w:rsidR="00756123" w:rsidRPr="00756123" w:rsidRDefault="00756123" w:rsidP="00756123">
            <w:pPr>
              <w:pStyle w:val="ConsPlusNormal"/>
            </w:pPr>
            <w:r w:rsidRPr="00756123">
              <w:lastRenderedPageBreak/>
              <w:t>ST</w:t>
            </w:r>
          </w:p>
        </w:tc>
        <w:tc>
          <w:tcPr>
            <w:tcW w:w="720" w:type="dxa"/>
          </w:tcPr>
          <w:p w:rsidR="00756123" w:rsidRPr="00756123" w:rsidRDefault="00756123" w:rsidP="00756123">
            <w:pPr>
              <w:pStyle w:val="ConsPlusNormal"/>
            </w:pPr>
            <w:r w:rsidRPr="00756123">
              <w:t>Да</w:t>
            </w:r>
          </w:p>
        </w:tc>
        <w:tc>
          <w:tcPr>
            <w:tcW w:w="1620" w:type="dxa"/>
          </w:tcPr>
          <w:p w:rsidR="00756123" w:rsidRPr="00756123" w:rsidRDefault="00756123" w:rsidP="00756123">
            <w:pPr>
              <w:pStyle w:val="ConsPlusNormal"/>
              <w:jc w:val="both"/>
            </w:pPr>
            <w:r w:rsidRPr="00756123">
              <w:t xml:space="preserve">Серия и </w:t>
            </w:r>
            <w:r w:rsidRPr="00756123">
              <w:lastRenderedPageBreak/>
              <w:t>номер полиса</w:t>
            </w:r>
          </w:p>
        </w:tc>
        <w:tc>
          <w:tcPr>
            <w:tcW w:w="850"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794" w:type="dxa"/>
          </w:tcPr>
          <w:p w:rsidR="00756123" w:rsidRPr="00756123" w:rsidRDefault="00756123" w:rsidP="00756123">
            <w:pPr>
              <w:pStyle w:val="ConsPlusNormal"/>
            </w:pPr>
          </w:p>
        </w:tc>
        <w:tc>
          <w:tcPr>
            <w:tcW w:w="3960" w:type="dxa"/>
          </w:tcPr>
          <w:p w:rsidR="00756123" w:rsidRPr="00756123" w:rsidRDefault="00756123" w:rsidP="00756123">
            <w:pPr>
              <w:pStyle w:val="ConsPlusNormal"/>
              <w:jc w:val="both"/>
            </w:pPr>
            <w:r w:rsidRPr="00756123">
              <w:t xml:space="preserve">Номер физического носителя </w:t>
            </w:r>
            <w:r w:rsidRPr="00756123">
              <w:lastRenderedPageBreak/>
              <w:t>полиса ОМС (номер временного свидетельства).</w:t>
            </w:r>
          </w:p>
        </w:tc>
      </w:tr>
    </w:tbl>
    <w:p w:rsidR="00756123" w:rsidRPr="00756123" w:rsidRDefault="00756123" w:rsidP="00756123">
      <w:pPr>
        <w:spacing w:after="0" w:line="240" w:lineRule="auto"/>
        <w:sectPr w:rsidR="00756123" w:rsidRPr="00756123">
          <w:pgSz w:w="16838" w:h="11905" w:orient="landscape"/>
          <w:pgMar w:top="1701" w:right="1134" w:bottom="850" w:left="1134" w:header="0" w:footer="0" w:gutter="0"/>
          <w:cols w:space="720"/>
        </w:sectPr>
      </w:pP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Б.3.6 Запрос стандартного отчета по данным ЦС ЕРЗ</w:t>
      </w:r>
    </w:p>
    <w:p w:rsidR="00756123" w:rsidRPr="00756123" w:rsidRDefault="00756123" w:rsidP="00756123">
      <w:pPr>
        <w:pStyle w:val="ConsPlusNormal"/>
        <w:ind w:firstLine="540"/>
        <w:jc w:val="both"/>
      </w:pPr>
      <w:r w:rsidRPr="00756123">
        <w:t>Запрос стандартного отчета с указанными параметрами по данным ЦС ЕРЗ. Отчет может выдаваться в одном из согласованных форматов. Стандартный формат выдачи отчета - электронная таблица формата XLS.</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Б.3.6.1 Грамматика запроса отчета по данным ЦС ЕРЗ</w:t>
      </w:r>
    </w:p>
    <w:p w:rsidR="00756123" w:rsidRPr="00756123" w:rsidRDefault="00756123" w:rsidP="00756123">
      <w:pPr>
        <w:pStyle w:val="ConsPlusNormal"/>
        <w:ind w:firstLine="540"/>
        <w:jc w:val="both"/>
      </w:pPr>
      <w:r w:rsidRPr="00756123">
        <w:t>Для отчета по данным ЦС ЕРЗ ИС РС ЕРЗ формирует сообщение со структурой QBP_ZPR, указав параметры отчета в сегменте QPD, и передает это сообщение в шлюз РС. Шлюз РС производит форматно-логический контроль сообщения и возвращает сообщение АСК с подтверждением приема. Если исходное сообщение с запросом содержит ошибки ФЛК, то информация об ошибках включается в сообщение подтверждения приема. Если сообщение не содержит ошибок ФЛК, то оно передается в ЦС ЕРЗ, который возвращает ответ на запрос в сообщении со структурой, предусмотренной грамматикой ответа на запрос.</w:t>
      </w:r>
    </w:p>
    <w:p w:rsidR="00756123" w:rsidRPr="00756123" w:rsidRDefault="00756123" w:rsidP="00756123">
      <w:pPr>
        <w:pStyle w:val="ConsPlusNormal"/>
        <w:ind w:firstLine="540"/>
        <w:jc w:val="both"/>
      </w:pPr>
      <w:r w:rsidRPr="00756123">
        <w:t>Псевдонимизация запроса не требуется, поскольку он не содержит персональных данных застрахованных лиц.</w:t>
      </w:r>
    </w:p>
    <w:p w:rsidR="00756123" w:rsidRPr="00756123" w:rsidRDefault="00756123" w:rsidP="00756123">
      <w:pPr>
        <w:pStyle w:val="ConsPlusNormal"/>
        <w:ind w:firstLine="540"/>
        <w:jc w:val="both"/>
      </w:pPr>
    </w:p>
    <w:p w:rsidR="00756123" w:rsidRPr="00756123" w:rsidRDefault="00756123" w:rsidP="00756123">
      <w:pPr>
        <w:pStyle w:val="ConsPlusCell"/>
        <w:jc w:val="both"/>
      </w:pPr>
      <w:r w:rsidRPr="00756123">
        <w:t xml:space="preserve">        QBP/\ZPR/\QBP_ZPR    │ Запрос отчета по данным ЦС ЕРЗ</w:t>
      </w:r>
    </w:p>
    <w:p w:rsidR="00756123" w:rsidRPr="00756123" w:rsidRDefault="00756123" w:rsidP="00756123">
      <w:pPr>
        <w:pStyle w:val="ConsPlusCell"/>
        <w:jc w:val="both"/>
      </w:pPr>
      <w:r w:rsidRPr="00756123">
        <w:t xml:space="preserve">        ─────────────────────┼──────────────────────────────────────</w:t>
      </w:r>
    </w:p>
    <w:p w:rsidR="00756123" w:rsidRPr="00756123" w:rsidRDefault="00756123" w:rsidP="00756123">
      <w:pPr>
        <w:pStyle w:val="ConsPlusCell"/>
        <w:jc w:val="both"/>
      </w:pPr>
      <w:r w:rsidRPr="00756123">
        <w:t xml:space="preserve">        &lt;QBP_ZPR&gt;            │</w:t>
      </w:r>
    </w:p>
    <w:p w:rsidR="00756123" w:rsidRPr="00756123" w:rsidRDefault="00756123" w:rsidP="00756123">
      <w:pPr>
        <w:pStyle w:val="ConsPlusCell"/>
        <w:jc w:val="both"/>
      </w:pPr>
      <w:r w:rsidRPr="00756123">
        <w:t xml:space="preserve">              &lt;MSH&gt;...&lt;/MSH&gt; │ Заголовок сообщения</w:t>
      </w:r>
    </w:p>
    <w:p w:rsidR="00756123" w:rsidRPr="00756123" w:rsidRDefault="00756123" w:rsidP="00756123">
      <w:pPr>
        <w:pStyle w:val="ConsPlusCell"/>
        <w:jc w:val="both"/>
      </w:pPr>
      <w:r w:rsidRPr="00756123">
        <w:t xml:space="preserve">              &lt;QPD&gt;...&lt;/QPD&gt; │ Определение параметров запроса отчета</w:t>
      </w:r>
    </w:p>
    <w:p w:rsidR="00756123" w:rsidRPr="00756123" w:rsidRDefault="00756123" w:rsidP="00756123">
      <w:pPr>
        <w:pStyle w:val="ConsPlusCell"/>
        <w:jc w:val="both"/>
      </w:pPr>
      <w:r w:rsidRPr="00756123">
        <w:t xml:space="preserve">                             │ по данным ЦС ЕРЗ</w:t>
      </w:r>
    </w:p>
    <w:p w:rsidR="00756123" w:rsidRPr="00756123" w:rsidRDefault="00756123" w:rsidP="00756123">
      <w:pPr>
        <w:pStyle w:val="ConsPlusCell"/>
        <w:jc w:val="both"/>
      </w:pPr>
      <w:r w:rsidRPr="00756123">
        <w:t xml:space="preserve">        &lt;/QBP_ZPR&gt;           │</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Б.3.6.2 Сегмент QPD - "Определение параметров запроса"</w:t>
      </w:r>
    </w:p>
    <w:p w:rsidR="00756123" w:rsidRPr="00756123" w:rsidRDefault="00756123" w:rsidP="00756123">
      <w:pPr>
        <w:pStyle w:val="ConsPlusNormal"/>
        <w:ind w:firstLine="540"/>
        <w:jc w:val="both"/>
      </w:pPr>
      <w:r w:rsidRPr="00756123">
        <w:t>Сегмент предназначен для передачи параметров отчета. Параметры бывают двух типов: стандартные и специфические. Стандартные параметры передаются посредством значений сегмента QPD. Их набор и интерпретация могут отличаться для конкретного отчета, тип которого задается параметром QPD.25. Если отчет требует указания специфических параметров (например, порядок сортировки результатов), то значения таких параметров передаются в поле QPD.26. Каждый параметр задается парой значений {имя параметра, значение параметра}.</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Таблица Б.48 Структура сегмента QPD - "Определение параметров запроса" (запрос отчета по данным ЦС ЕРЗ)</w:t>
      </w:r>
    </w:p>
    <w:p w:rsidR="00756123" w:rsidRPr="00756123" w:rsidRDefault="00756123" w:rsidP="00756123">
      <w:pPr>
        <w:pStyle w:val="ConsPlusNormal"/>
        <w:ind w:firstLine="540"/>
        <w:jc w:val="both"/>
      </w:pPr>
    </w:p>
    <w:p w:rsidR="00756123" w:rsidRPr="00756123" w:rsidRDefault="00756123" w:rsidP="00756123">
      <w:pPr>
        <w:spacing w:after="0" w:line="240" w:lineRule="auto"/>
        <w:sectPr w:rsidR="00756123" w:rsidRPr="0075612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07"/>
        <w:gridCol w:w="936"/>
        <w:gridCol w:w="680"/>
        <w:gridCol w:w="1764"/>
        <w:gridCol w:w="624"/>
        <w:gridCol w:w="850"/>
        <w:gridCol w:w="692"/>
        <w:gridCol w:w="1928"/>
        <w:gridCol w:w="3000"/>
      </w:tblGrid>
      <w:tr w:rsidR="00756123" w:rsidRPr="00756123">
        <w:tc>
          <w:tcPr>
            <w:tcW w:w="907" w:type="dxa"/>
          </w:tcPr>
          <w:p w:rsidR="00756123" w:rsidRPr="00756123" w:rsidRDefault="00756123" w:rsidP="00756123">
            <w:pPr>
              <w:pStyle w:val="ConsPlusNormal"/>
              <w:jc w:val="center"/>
            </w:pPr>
            <w:r w:rsidRPr="00756123">
              <w:lastRenderedPageBreak/>
              <w:t>XML-имя</w:t>
            </w:r>
          </w:p>
        </w:tc>
        <w:tc>
          <w:tcPr>
            <w:tcW w:w="936" w:type="dxa"/>
          </w:tcPr>
          <w:p w:rsidR="00756123" w:rsidRPr="00756123" w:rsidRDefault="00756123" w:rsidP="00756123">
            <w:pPr>
              <w:pStyle w:val="ConsPlusNormal"/>
              <w:jc w:val="center"/>
            </w:pPr>
            <w:r w:rsidRPr="00756123">
              <w:t>Тип данных</w:t>
            </w:r>
          </w:p>
        </w:tc>
        <w:tc>
          <w:tcPr>
            <w:tcW w:w="680" w:type="dxa"/>
          </w:tcPr>
          <w:p w:rsidR="00756123" w:rsidRPr="00756123" w:rsidRDefault="00756123" w:rsidP="00756123">
            <w:pPr>
              <w:pStyle w:val="ConsPlusNormal"/>
              <w:jc w:val="center"/>
            </w:pPr>
            <w:r w:rsidRPr="00756123">
              <w:t>Обяз. поле</w:t>
            </w:r>
          </w:p>
        </w:tc>
        <w:tc>
          <w:tcPr>
            <w:tcW w:w="1764" w:type="dxa"/>
          </w:tcPr>
          <w:p w:rsidR="00756123" w:rsidRPr="00756123" w:rsidRDefault="00756123" w:rsidP="00756123">
            <w:pPr>
              <w:pStyle w:val="ConsPlusNormal"/>
              <w:jc w:val="center"/>
            </w:pPr>
            <w:r w:rsidRPr="00756123">
              <w:t>Имя поля</w:t>
            </w:r>
          </w:p>
        </w:tc>
        <w:tc>
          <w:tcPr>
            <w:tcW w:w="624" w:type="dxa"/>
          </w:tcPr>
          <w:p w:rsidR="00756123" w:rsidRPr="00756123" w:rsidRDefault="00756123" w:rsidP="00756123">
            <w:pPr>
              <w:pStyle w:val="ConsPlusNormal"/>
              <w:jc w:val="center"/>
            </w:pPr>
            <w:r w:rsidRPr="00756123">
              <w:t>Экз.</w:t>
            </w:r>
          </w:p>
        </w:tc>
        <w:tc>
          <w:tcPr>
            <w:tcW w:w="850" w:type="dxa"/>
          </w:tcPr>
          <w:p w:rsidR="00756123" w:rsidRPr="00756123" w:rsidRDefault="00756123" w:rsidP="00756123">
            <w:pPr>
              <w:pStyle w:val="ConsPlusNormal"/>
              <w:jc w:val="center"/>
            </w:pPr>
            <w:r w:rsidRPr="00756123">
              <w:t>Кмп</w:t>
            </w:r>
          </w:p>
        </w:tc>
        <w:tc>
          <w:tcPr>
            <w:tcW w:w="692" w:type="dxa"/>
          </w:tcPr>
          <w:p w:rsidR="00756123" w:rsidRPr="00756123" w:rsidRDefault="00756123" w:rsidP="00756123">
            <w:pPr>
              <w:pStyle w:val="ConsPlusNormal"/>
              <w:jc w:val="center"/>
            </w:pPr>
            <w:r w:rsidRPr="00756123">
              <w:t>Обяз. кмп</w:t>
            </w:r>
          </w:p>
        </w:tc>
        <w:tc>
          <w:tcPr>
            <w:tcW w:w="1928" w:type="dxa"/>
          </w:tcPr>
          <w:p w:rsidR="00756123" w:rsidRPr="00756123" w:rsidRDefault="00756123" w:rsidP="00756123">
            <w:pPr>
              <w:pStyle w:val="ConsPlusNormal"/>
              <w:jc w:val="center"/>
            </w:pPr>
            <w:r w:rsidRPr="00756123">
              <w:t>Константа</w:t>
            </w:r>
          </w:p>
        </w:tc>
        <w:tc>
          <w:tcPr>
            <w:tcW w:w="3000" w:type="dxa"/>
          </w:tcPr>
          <w:p w:rsidR="00756123" w:rsidRPr="00756123" w:rsidRDefault="00756123" w:rsidP="00756123">
            <w:pPr>
              <w:pStyle w:val="ConsPlusNormal"/>
              <w:jc w:val="center"/>
            </w:pPr>
            <w:r w:rsidRPr="00756123">
              <w:t>Указания по заполнению</w:t>
            </w:r>
          </w:p>
        </w:tc>
      </w:tr>
      <w:tr w:rsidR="00756123" w:rsidRPr="00756123">
        <w:tc>
          <w:tcPr>
            <w:tcW w:w="907" w:type="dxa"/>
            <w:vMerge w:val="restart"/>
          </w:tcPr>
          <w:p w:rsidR="00756123" w:rsidRPr="00756123" w:rsidRDefault="00756123" w:rsidP="00756123">
            <w:pPr>
              <w:pStyle w:val="ConsPlusNormal"/>
            </w:pPr>
            <w:r w:rsidRPr="00756123">
              <w:t>QPD.1</w:t>
            </w:r>
          </w:p>
        </w:tc>
        <w:tc>
          <w:tcPr>
            <w:tcW w:w="936" w:type="dxa"/>
            <w:vMerge w:val="restart"/>
          </w:tcPr>
          <w:p w:rsidR="00756123" w:rsidRPr="00756123" w:rsidRDefault="00756123" w:rsidP="00756123">
            <w:pPr>
              <w:pStyle w:val="ConsPlusNormal"/>
            </w:pPr>
            <w:r w:rsidRPr="00756123">
              <w:t>CWE</w:t>
            </w:r>
          </w:p>
        </w:tc>
        <w:tc>
          <w:tcPr>
            <w:tcW w:w="680" w:type="dxa"/>
            <w:vMerge w:val="restart"/>
          </w:tcPr>
          <w:p w:rsidR="00756123" w:rsidRPr="00756123" w:rsidRDefault="00756123" w:rsidP="00756123">
            <w:pPr>
              <w:pStyle w:val="ConsPlusNormal"/>
            </w:pPr>
            <w:r w:rsidRPr="00756123">
              <w:t>Да</w:t>
            </w:r>
          </w:p>
        </w:tc>
        <w:tc>
          <w:tcPr>
            <w:tcW w:w="1764" w:type="dxa"/>
            <w:vMerge w:val="restart"/>
          </w:tcPr>
          <w:p w:rsidR="00756123" w:rsidRPr="00756123" w:rsidRDefault="00756123" w:rsidP="00756123">
            <w:pPr>
              <w:pStyle w:val="ConsPlusNormal"/>
              <w:jc w:val="both"/>
            </w:pPr>
            <w:r w:rsidRPr="00756123">
              <w:t>Название сообщения запроса</w:t>
            </w:r>
          </w:p>
        </w:tc>
        <w:tc>
          <w:tcPr>
            <w:tcW w:w="624" w:type="dxa"/>
            <w:vMerge w:val="restart"/>
          </w:tcPr>
          <w:p w:rsidR="00756123" w:rsidRPr="00756123" w:rsidRDefault="00756123" w:rsidP="00756123">
            <w:pPr>
              <w:pStyle w:val="ConsPlusNormal"/>
            </w:pPr>
            <w:r w:rsidRPr="00756123">
              <w:t>1</w:t>
            </w:r>
          </w:p>
        </w:tc>
        <w:tc>
          <w:tcPr>
            <w:tcW w:w="850" w:type="dxa"/>
          </w:tcPr>
          <w:p w:rsidR="00756123" w:rsidRPr="00756123" w:rsidRDefault="00756123" w:rsidP="00756123">
            <w:pPr>
              <w:pStyle w:val="ConsPlusNormal"/>
            </w:pPr>
            <w:r w:rsidRPr="00756123">
              <w:t>CWE.1</w:t>
            </w:r>
          </w:p>
        </w:tc>
        <w:tc>
          <w:tcPr>
            <w:tcW w:w="692" w:type="dxa"/>
          </w:tcPr>
          <w:p w:rsidR="00756123" w:rsidRPr="00756123" w:rsidRDefault="00756123" w:rsidP="00756123">
            <w:pPr>
              <w:pStyle w:val="ConsPlusNormal"/>
            </w:pPr>
            <w:r w:rsidRPr="00756123">
              <w:t>Да</w:t>
            </w:r>
          </w:p>
        </w:tc>
        <w:tc>
          <w:tcPr>
            <w:tcW w:w="1928" w:type="dxa"/>
          </w:tcPr>
          <w:p w:rsidR="00756123" w:rsidRPr="00756123" w:rsidRDefault="00756123" w:rsidP="00756123">
            <w:pPr>
              <w:pStyle w:val="ConsPlusNormal"/>
              <w:jc w:val="both"/>
            </w:pPr>
            <w:r w:rsidRPr="00756123">
              <w:t>ЗСО</w:t>
            </w:r>
          </w:p>
        </w:tc>
        <w:tc>
          <w:tcPr>
            <w:tcW w:w="3000" w:type="dxa"/>
          </w:tcPr>
          <w:p w:rsidR="00756123" w:rsidRPr="00756123" w:rsidRDefault="00756123" w:rsidP="00756123">
            <w:pPr>
              <w:pStyle w:val="ConsPlusNormal"/>
            </w:pPr>
          </w:p>
        </w:tc>
      </w:tr>
      <w:tr w:rsidR="00756123" w:rsidRPr="00756123">
        <w:tc>
          <w:tcPr>
            <w:tcW w:w="907" w:type="dxa"/>
            <w:vMerge/>
          </w:tcPr>
          <w:p w:rsidR="00756123" w:rsidRPr="00756123" w:rsidRDefault="00756123" w:rsidP="00756123">
            <w:pPr>
              <w:spacing w:after="0" w:line="240" w:lineRule="auto"/>
            </w:pPr>
          </w:p>
        </w:tc>
        <w:tc>
          <w:tcPr>
            <w:tcW w:w="936"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764"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CWE.2</w:t>
            </w:r>
          </w:p>
        </w:tc>
        <w:tc>
          <w:tcPr>
            <w:tcW w:w="692" w:type="dxa"/>
          </w:tcPr>
          <w:p w:rsidR="00756123" w:rsidRPr="00756123" w:rsidRDefault="00756123" w:rsidP="00756123">
            <w:pPr>
              <w:pStyle w:val="ConsPlusNormal"/>
            </w:pPr>
            <w:r w:rsidRPr="00756123">
              <w:t>Нет</w:t>
            </w:r>
          </w:p>
        </w:tc>
        <w:tc>
          <w:tcPr>
            <w:tcW w:w="1928" w:type="dxa"/>
          </w:tcPr>
          <w:p w:rsidR="00756123" w:rsidRPr="00756123" w:rsidRDefault="00756123" w:rsidP="00756123">
            <w:pPr>
              <w:pStyle w:val="ConsPlusNormal"/>
              <w:jc w:val="both"/>
            </w:pPr>
            <w:r w:rsidRPr="00756123">
              <w:t>Запрос отчета по данным ЦС ЕРЗ</w:t>
            </w:r>
          </w:p>
        </w:tc>
        <w:tc>
          <w:tcPr>
            <w:tcW w:w="3000" w:type="dxa"/>
          </w:tcPr>
          <w:p w:rsidR="00756123" w:rsidRPr="00756123" w:rsidRDefault="00756123" w:rsidP="00756123">
            <w:pPr>
              <w:pStyle w:val="ConsPlusNormal"/>
            </w:pPr>
          </w:p>
        </w:tc>
      </w:tr>
      <w:tr w:rsidR="00756123" w:rsidRPr="00756123">
        <w:tc>
          <w:tcPr>
            <w:tcW w:w="907" w:type="dxa"/>
            <w:vMerge/>
          </w:tcPr>
          <w:p w:rsidR="00756123" w:rsidRPr="00756123" w:rsidRDefault="00756123" w:rsidP="00756123">
            <w:pPr>
              <w:spacing w:after="0" w:line="240" w:lineRule="auto"/>
            </w:pPr>
          </w:p>
        </w:tc>
        <w:tc>
          <w:tcPr>
            <w:tcW w:w="936"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764"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CWE.3</w:t>
            </w:r>
          </w:p>
        </w:tc>
        <w:tc>
          <w:tcPr>
            <w:tcW w:w="692" w:type="dxa"/>
          </w:tcPr>
          <w:p w:rsidR="00756123" w:rsidRPr="00756123" w:rsidRDefault="00756123" w:rsidP="00756123">
            <w:pPr>
              <w:pStyle w:val="ConsPlusNormal"/>
            </w:pPr>
            <w:r w:rsidRPr="00756123">
              <w:t>Нет</w:t>
            </w:r>
          </w:p>
        </w:tc>
        <w:tc>
          <w:tcPr>
            <w:tcW w:w="1928" w:type="dxa"/>
          </w:tcPr>
          <w:p w:rsidR="00756123" w:rsidRPr="00756123" w:rsidRDefault="00756123" w:rsidP="00756123">
            <w:pPr>
              <w:pStyle w:val="ConsPlusNormal"/>
              <w:jc w:val="both"/>
            </w:pPr>
            <w:r w:rsidRPr="00756123">
              <w:t>1.2.643.2.40.1.9</w:t>
            </w:r>
          </w:p>
        </w:tc>
        <w:tc>
          <w:tcPr>
            <w:tcW w:w="3000" w:type="dxa"/>
          </w:tcPr>
          <w:p w:rsidR="00756123" w:rsidRPr="00756123" w:rsidRDefault="00756123" w:rsidP="00756123">
            <w:pPr>
              <w:pStyle w:val="ConsPlusNormal"/>
              <w:jc w:val="both"/>
            </w:pPr>
            <w:r w:rsidRPr="00756123">
              <w:t>ОИД СК запросов.</w:t>
            </w:r>
          </w:p>
        </w:tc>
      </w:tr>
      <w:tr w:rsidR="00756123" w:rsidRPr="00756123">
        <w:tc>
          <w:tcPr>
            <w:tcW w:w="907" w:type="dxa"/>
          </w:tcPr>
          <w:p w:rsidR="00756123" w:rsidRPr="00756123" w:rsidRDefault="00756123" w:rsidP="00756123">
            <w:pPr>
              <w:pStyle w:val="ConsPlusNormal"/>
            </w:pPr>
            <w:r w:rsidRPr="00756123">
              <w:t>QPD.4</w:t>
            </w:r>
          </w:p>
        </w:tc>
        <w:tc>
          <w:tcPr>
            <w:tcW w:w="936" w:type="dxa"/>
          </w:tcPr>
          <w:p w:rsidR="00756123" w:rsidRPr="00756123" w:rsidRDefault="00756123" w:rsidP="00756123">
            <w:pPr>
              <w:pStyle w:val="ConsPlusNormal"/>
            </w:pPr>
            <w:r w:rsidRPr="00756123">
              <w:t>DT</w:t>
            </w:r>
          </w:p>
        </w:tc>
        <w:tc>
          <w:tcPr>
            <w:tcW w:w="680" w:type="dxa"/>
          </w:tcPr>
          <w:p w:rsidR="00756123" w:rsidRPr="00756123" w:rsidRDefault="00756123" w:rsidP="00756123">
            <w:pPr>
              <w:pStyle w:val="ConsPlusNormal"/>
            </w:pPr>
            <w:r w:rsidRPr="00756123">
              <w:t>Усл</w:t>
            </w:r>
          </w:p>
        </w:tc>
        <w:tc>
          <w:tcPr>
            <w:tcW w:w="1764" w:type="dxa"/>
          </w:tcPr>
          <w:p w:rsidR="00756123" w:rsidRPr="00756123" w:rsidRDefault="00756123" w:rsidP="00756123">
            <w:pPr>
              <w:pStyle w:val="ConsPlusNormal"/>
              <w:jc w:val="both"/>
            </w:pPr>
            <w:r w:rsidRPr="00756123">
              <w:t>Дата отбора данных</w:t>
            </w:r>
          </w:p>
        </w:tc>
        <w:tc>
          <w:tcPr>
            <w:tcW w:w="624" w:type="dxa"/>
          </w:tcPr>
          <w:p w:rsidR="00756123" w:rsidRPr="00756123" w:rsidRDefault="00756123" w:rsidP="00756123">
            <w:pPr>
              <w:pStyle w:val="ConsPlusNormal"/>
            </w:pPr>
            <w:r w:rsidRPr="00756123">
              <w:t>0..1</w:t>
            </w:r>
          </w:p>
        </w:tc>
        <w:tc>
          <w:tcPr>
            <w:tcW w:w="850" w:type="dxa"/>
          </w:tcPr>
          <w:p w:rsidR="00756123" w:rsidRPr="00756123" w:rsidRDefault="00756123" w:rsidP="00756123">
            <w:pPr>
              <w:pStyle w:val="ConsPlusNormal"/>
            </w:pPr>
          </w:p>
        </w:tc>
        <w:tc>
          <w:tcPr>
            <w:tcW w:w="692" w:type="dxa"/>
          </w:tcPr>
          <w:p w:rsidR="00756123" w:rsidRPr="00756123" w:rsidRDefault="00756123" w:rsidP="00756123">
            <w:pPr>
              <w:pStyle w:val="ConsPlusNormal"/>
            </w:pPr>
          </w:p>
        </w:tc>
        <w:tc>
          <w:tcPr>
            <w:tcW w:w="1928" w:type="dxa"/>
          </w:tcPr>
          <w:p w:rsidR="00756123" w:rsidRPr="00756123" w:rsidRDefault="00756123" w:rsidP="00756123">
            <w:pPr>
              <w:pStyle w:val="ConsPlusNormal"/>
            </w:pPr>
          </w:p>
        </w:tc>
        <w:tc>
          <w:tcPr>
            <w:tcW w:w="3000" w:type="dxa"/>
          </w:tcPr>
          <w:p w:rsidR="00756123" w:rsidRPr="00756123" w:rsidRDefault="00756123" w:rsidP="00756123">
            <w:pPr>
              <w:pStyle w:val="ConsPlusNormal"/>
              <w:jc w:val="both"/>
            </w:pPr>
            <w:r w:rsidRPr="00756123">
              <w:t>Параметр типа "Дата". Наличие и интерпретация параметра определяется типом запроса.</w:t>
            </w:r>
          </w:p>
        </w:tc>
      </w:tr>
      <w:tr w:rsidR="00756123" w:rsidRPr="00756123">
        <w:tc>
          <w:tcPr>
            <w:tcW w:w="907" w:type="dxa"/>
            <w:vMerge w:val="restart"/>
          </w:tcPr>
          <w:p w:rsidR="00756123" w:rsidRPr="00756123" w:rsidRDefault="00756123" w:rsidP="00756123">
            <w:pPr>
              <w:pStyle w:val="ConsPlusNormal"/>
            </w:pPr>
            <w:r w:rsidRPr="00756123">
              <w:t>QPD.12</w:t>
            </w:r>
          </w:p>
        </w:tc>
        <w:tc>
          <w:tcPr>
            <w:tcW w:w="936" w:type="dxa"/>
            <w:vMerge w:val="restart"/>
          </w:tcPr>
          <w:p w:rsidR="00756123" w:rsidRPr="00756123" w:rsidRDefault="00756123" w:rsidP="00756123">
            <w:pPr>
              <w:pStyle w:val="ConsPlusNormal"/>
            </w:pPr>
            <w:r w:rsidRPr="00756123">
              <w:t>HD</w:t>
            </w:r>
          </w:p>
        </w:tc>
        <w:tc>
          <w:tcPr>
            <w:tcW w:w="680" w:type="dxa"/>
            <w:vMerge w:val="restart"/>
          </w:tcPr>
          <w:p w:rsidR="00756123" w:rsidRPr="00756123" w:rsidRDefault="00756123" w:rsidP="00756123">
            <w:pPr>
              <w:pStyle w:val="ConsPlusNormal"/>
            </w:pPr>
            <w:r w:rsidRPr="00756123">
              <w:t>Да</w:t>
            </w:r>
          </w:p>
        </w:tc>
        <w:tc>
          <w:tcPr>
            <w:tcW w:w="1764" w:type="dxa"/>
            <w:vMerge w:val="restart"/>
          </w:tcPr>
          <w:p w:rsidR="00756123" w:rsidRPr="00756123" w:rsidRDefault="00756123" w:rsidP="00756123">
            <w:pPr>
              <w:pStyle w:val="ConsPlusNormal"/>
              <w:jc w:val="both"/>
            </w:pPr>
            <w:r w:rsidRPr="00756123">
              <w:t>Код ТФОМС, сформировавшего запрос</w:t>
            </w:r>
          </w:p>
        </w:tc>
        <w:tc>
          <w:tcPr>
            <w:tcW w:w="624" w:type="dxa"/>
            <w:vMerge w:val="restart"/>
          </w:tcPr>
          <w:p w:rsidR="00756123" w:rsidRPr="00756123" w:rsidRDefault="00756123" w:rsidP="00756123">
            <w:pPr>
              <w:pStyle w:val="ConsPlusNormal"/>
            </w:pPr>
            <w:r w:rsidRPr="00756123">
              <w:t>1</w:t>
            </w:r>
          </w:p>
        </w:tc>
        <w:tc>
          <w:tcPr>
            <w:tcW w:w="850" w:type="dxa"/>
          </w:tcPr>
          <w:p w:rsidR="00756123" w:rsidRPr="00756123" w:rsidRDefault="00756123" w:rsidP="00756123">
            <w:pPr>
              <w:pStyle w:val="ConsPlusNormal"/>
            </w:pPr>
            <w:r w:rsidRPr="00756123">
              <w:t>HD.1</w:t>
            </w:r>
          </w:p>
        </w:tc>
        <w:tc>
          <w:tcPr>
            <w:tcW w:w="692" w:type="dxa"/>
          </w:tcPr>
          <w:p w:rsidR="00756123" w:rsidRPr="00756123" w:rsidRDefault="00756123" w:rsidP="00756123">
            <w:pPr>
              <w:pStyle w:val="ConsPlusNormal"/>
            </w:pPr>
            <w:r w:rsidRPr="00756123">
              <w:t>Да</w:t>
            </w:r>
          </w:p>
        </w:tc>
        <w:tc>
          <w:tcPr>
            <w:tcW w:w="1928" w:type="dxa"/>
          </w:tcPr>
          <w:p w:rsidR="00756123" w:rsidRPr="00756123" w:rsidRDefault="00756123" w:rsidP="00756123">
            <w:pPr>
              <w:pStyle w:val="ConsPlusNormal"/>
            </w:pPr>
          </w:p>
        </w:tc>
        <w:tc>
          <w:tcPr>
            <w:tcW w:w="3000" w:type="dxa"/>
          </w:tcPr>
          <w:p w:rsidR="00756123" w:rsidRPr="00756123" w:rsidRDefault="00756123" w:rsidP="00756123">
            <w:pPr>
              <w:pStyle w:val="ConsPlusNormal"/>
              <w:jc w:val="both"/>
            </w:pPr>
            <w:r w:rsidRPr="00756123">
              <w:t>Пятизначный код ТФОМС, от имени которого выполняется запрос. Как правило, он используется и в качестве адресата сообщения с ответом на запрос.</w:t>
            </w:r>
          </w:p>
        </w:tc>
      </w:tr>
      <w:tr w:rsidR="00756123" w:rsidRPr="00756123">
        <w:tc>
          <w:tcPr>
            <w:tcW w:w="907" w:type="dxa"/>
            <w:vMerge/>
          </w:tcPr>
          <w:p w:rsidR="00756123" w:rsidRPr="00756123" w:rsidRDefault="00756123" w:rsidP="00756123">
            <w:pPr>
              <w:spacing w:after="0" w:line="240" w:lineRule="auto"/>
            </w:pPr>
          </w:p>
        </w:tc>
        <w:tc>
          <w:tcPr>
            <w:tcW w:w="936"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764"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HD.2</w:t>
            </w:r>
          </w:p>
        </w:tc>
        <w:tc>
          <w:tcPr>
            <w:tcW w:w="692" w:type="dxa"/>
          </w:tcPr>
          <w:p w:rsidR="00756123" w:rsidRPr="00756123" w:rsidRDefault="00756123" w:rsidP="00756123">
            <w:pPr>
              <w:pStyle w:val="ConsPlusNormal"/>
            </w:pPr>
            <w:r w:rsidRPr="00756123">
              <w:t>Нет</w:t>
            </w:r>
          </w:p>
        </w:tc>
        <w:tc>
          <w:tcPr>
            <w:tcW w:w="1928" w:type="dxa"/>
          </w:tcPr>
          <w:p w:rsidR="00756123" w:rsidRPr="00756123" w:rsidRDefault="00756123" w:rsidP="00756123">
            <w:pPr>
              <w:pStyle w:val="ConsPlusNormal"/>
              <w:jc w:val="both"/>
            </w:pPr>
            <w:r w:rsidRPr="00756123">
              <w:t>1.2.643.2.40.3.3.1.0</w:t>
            </w:r>
          </w:p>
        </w:tc>
        <w:tc>
          <w:tcPr>
            <w:tcW w:w="3000" w:type="dxa"/>
          </w:tcPr>
          <w:p w:rsidR="00756123" w:rsidRPr="00756123" w:rsidRDefault="00756123" w:rsidP="00756123">
            <w:pPr>
              <w:pStyle w:val="ConsPlusNormal"/>
              <w:jc w:val="both"/>
            </w:pPr>
            <w:r w:rsidRPr="00756123">
              <w:t>ОИД кодов ТФОМС.</w:t>
            </w:r>
          </w:p>
        </w:tc>
      </w:tr>
      <w:tr w:rsidR="00756123" w:rsidRPr="00756123">
        <w:tc>
          <w:tcPr>
            <w:tcW w:w="907" w:type="dxa"/>
            <w:vMerge/>
          </w:tcPr>
          <w:p w:rsidR="00756123" w:rsidRPr="00756123" w:rsidRDefault="00756123" w:rsidP="00756123">
            <w:pPr>
              <w:spacing w:after="0" w:line="240" w:lineRule="auto"/>
            </w:pPr>
          </w:p>
        </w:tc>
        <w:tc>
          <w:tcPr>
            <w:tcW w:w="936"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764"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HD.3</w:t>
            </w:r>
          </w:p>
        </w:tc>
        <w:tc>
          <w:tcPr>
            <w:tcW w:w="692" w:type="dxa"/>
          </w:tcPr>
          <w:p w:rsidR="00756123" w:rsidRPr="00756123" w:rsidRDefault="00756123" w:rsidP="00756123">
            <w:pPr>
              <w:pStyle w:val="ConsPlusNormal"/>
            </w:pPr>
            <w:r w:rsidRPr="00756123">
              <w:t>Нет</w:t>
            </w:r>
          </w:p>
        </w:tc>
        <w:tc>
          <w:tcPr>
            <w:tcW w:w="1928" w:type="dxa"/>
          </w:tcPr>
          <w:p w:rsidR="00756123" w:rsidRPr="00756123" w:rsidRDefault="00756123" w:rsidP="00756123">
            <w:pPr>
              <w:pStyle w:val="ConsPlusNormal"/>
              <w:jc w:val="both"/>
            </w:pPr>
            <w:r w:rsidRPr="00756123">
              <w:t>ISO</w:t>
            </w:r>
          </w:p>
        </w:tc>
        <w:tc>
          <w:tcPr>
            <w:tcW w:w="3000" w:type="dxa"/>
          </w:tcPr>
          <w:p w:rsidR="00756123" w:rsidRPr="00756123" w:rsidRDefault="00756123" w:rsidP="00756123">
            <w:pPr>
              <w:pStyle w:val="ConsPlusNormal"/>
            </w:pPr>
          </w:p>
        </w:tc>
      </w:tr>
      <w:tr w:rsidR="00756123" w:rsidRPr="00756123">
        <w:tc>
          <w:tcPr>
            <w:tcW w:w="907" w:type="dxa"/>
          </w:tcPr>
          <w:p w:rsidR="00756123" w:rsidRPr="00756123" w:rsidRDefault="00756123" w:rsidP="00756123">
            <w:pPr>
              <w:pStyle w:val="ConsPlusNormal"/>
            </w:pPr>
            <w:r w:rsidRPr="00756123">
              <w:t>QPD.14</w:t>
            </w:r>
          </w:p>
        </w:tc>
        <w:tc>
          <w:tcPr>
            <w:tcW w:w="936" w:type="dxa"/>
          </w:tcPr>
          <w:p w:rsidR="00756123" w:rsidRPr="00756123" w:rsidRDefault="00756123" w:rsidP="00756123">
            <w:pPr>
              <w:pStyle w:val="ConsPlusNormal"/>
            </w:pPr>
            <w:r w:rsidRPr="00756123">
              <w:t>DR</w:t>
            </w:r>
          </w:p>
        </w:tc>
        <w:tc>
          <w:tcPr>
            <w:tcW w:w="680" w:type="dxa"/>
          </w:tcPr>
          <w:p w:rsidR="00756123" w:rsidRPr="00756123" w:rsidRDefault="00756123" w:rsidP="00756123">
            <w:pPr>
              <w:pStyle w:val="ConsPlusNormal"/>
            </w:pPr>
            <w:r w:rsidRPr="00756123">
              <w:t>Усл</w:t>
            </w:r>
          </w:p>
        </w:tc>
        <w:tc>
          <w:tcPr>
            <w:tcW w:w="1764" w:type="dxa"/>
          </w:tcPr>
          <w:p w:rsidR="00756123" w:rsidRPr="00756123" w:rsidRDefault="00756123" w:rsidP="00756123">
            <w:pPr>
              <w:pStyle w:val="ConsPlusNormal"/>
              <w:jc w:val="both"/>
            </w:pPr>
            <w:r w:rsidRPr="00756123">
              <w:t>Диапазон дат отбора данных</w:t>
            </w:r>
          </w:p>
        </w:tc>
        <w:tc>
          <w:tcPr>
            <w:tcW w:w="624" w:type="dxa"/>
          </w:tcPr>
          <w:p w:rsidR="00756123" w:rsidRPr="00756123" w:rsidRDefault="00756123" w:rsidP="00756123">
            <w:pPr>
              <w:pStyle w:val="ConsPlusNormal"/>
            </w:pPr>
            <w:r w:rsidRPr="00756123">
              <w:t>0..1</w:t>
            </w:r>
          </w:p>
        </w:tc>
        <w:tc>
          <w:tcPr>
            <w:tcW w:w="850" w:type="dxa"/>
          </w:tcPr>
          <w:p w:rsidR="00756123" w:rsidRPr="00756123" w:rsidRDefault="00756123" w:rsidP="00756123">
            <w:pPr>
              <w:pStyle w:val="ConsPlusNormal"/>
            </w:pPr>
          </w:p>
        </w:tc>
        <w:tc>
          <w:tcPr>
            <w:tcW w:w="692" w:type="dxa"/>
          </w:tcPr>
          <w:p w:rsidR="00756123" w:rsidRPr="00756123" w:rsidRDefault="00756123" w:rsidP="00756123">
            <w:pPr>
              <w:pStyle w:val="ConsPlusNormal"/>
            </w:pPr>
          </w:p>
        </w:tc>
        <w:tc>
          <w:tcPr>
            <w:tcW w:w="1928" w:type="dxa"/>
          </w:tcPr>
          <w:p w:rsidR="00756123" w:rsidRPr="00756123" w:rsidRDefault="00756123" w:rsidP="00756123">
            <w:pPr>
              <w:pStyle w:val="ConsPlusNormal"/>
            </w:pPr>
          </w:p>
        </w:tc>
        <w:tc>
          <w:tcPr>
            <w:tcW w:w="3000" w:type="dxa"/>
          </w:tcPr>
          <w:p w:rsidR="00756123" w:rsidRPr="00756123" w:rsidRDefault="00756123" w:rsidP="00756123">
            <w:pPr>
              <w:pStyle w:val="ConsPlusNormal"/>
              <w:jc w:val="both"/>
            </w:pPr>
            <w:r w:rsidRPr="00756123">
              <w:t>Параметр типа "Диапазон дат". Наличие и интерпретация параметра определяется типом запроса.</w:t>
            </w:r>
          </w:p>
        </w:tc>
      </w:tr>
      <w:tr w:rsidR="00756123" w:rsidRPr="00756123">
        <w:tc>
          <w:tcPr>
            <w:tcW w:w="907" w:type="dxa"/>
          </w:tcPr>
          <w:p w:rsidR="00756123" w:rsidRPr="00756123" w:rsidRDefault="00756123" w:rsidP="00756123">
            <w:pPr>
              <w:pStyle w:val="ConsPlusNormal"/>
            </w:pPr>
            <w:r w:rsidRPr="00756123">
              <w:t>QPD.17</w:t>
            </w:r>
          </w:p>
        </w:tc>
        <w:tc>
          <w:tcPr>
            <w:tcW w:w="936" w:type="dxa"/>
          </w:tcPr>
          <w:p w:rsidR="00756123" w:rsidRPr="00756123" w:rsidRDefault="00756123" w:rsidP="00756123">
            <w:pPr>
              <w:pStyle w:val="ConsPlusNormal"/>
            </w:pPr>
            <w:r w:rsidRPr="00756123">
              <w:t>ID</w:t>
            </w:r>
          </w:p>
        </w:tc>
        <w:tc>
          <w:tcPr>
            <w:tcW w:w="680" w:type="dxa"/>
          </w:tcPr>
          <w:p w:rsidR="00756123" w:rsidRPr="00756123" w:rsidRDefault="00756123" w:rsidP="00756123">
            <w:pPr>
              <w:pStyle w:val="ConsPlusNormal"/>
            </w:pPr>
            <w:r w:rsidRPr="00756123">
              <w:t>Усл</w:t>
            </w:r>
          </w:p>
        </w:tc>
        <w:tc>
          <w:tcPr>
            <w:tcW w:w="1764" w:type="dxa"/>
          </w:tcPr>
          <w:p w:rsidR="00756123" w:rsidRPr="00756123" w:rsidRDefault="00756123" w:rsidP="00756123">
            <w:pPr>
              <w:pStyle w:val="ConsPlusNormal"/>
              <w:jc w:val="both"/>
            </w:pPr>
            <w:r w:rsidRPr="00756123">
              <w:t>Индикатор Да-Нет</w:t>
            </w:r>
          </w:p>
        </w:tc>
        <w:tc>
          <w:tcPr>
            <w:tcW w:w="624" w:type="dxa"/>
          </w:tcPr>
          <w:p w:rsidR="00756123" w:rsidRPr="00756123" w:rsidRDefault="00756123" w:rsidP="00756123">
            <w:pPr>
              <w:pStyle w:val="ConsPlusNormal"/>
            </w:pPr>
            <w:r w:rsidRPr="00756123">
              <w:t>0..1</w:t>
            </w:r>
          </w:p>
        </w:tc>
        <w:tc>
          <w:tcPr>
            <w:tcW w:w="850" w:type="dxa"/>
          </w:tcPr>
          <w:p w:rsidR="00756123" w:rsidRPr="00756123" w:rsidRDefault="00756123" w:rsidP="00756123">
            <w:pPr>
              <w:pStyle w:val="ConsPlusNormal"/>
            </w:pPr>
          </w:p>
        </w:tc>
        <w:tc>
          <w:tcPr>
            <w:tcW w:w="692" w:type="dxa"/>
          </w:tcPr>
          <w:p w:rsidR="00756123" w:rsidRPr="00756123" w:rsidRDefault="00756123" w:rsidP="00756123">
            <w:pPr>
              <w:pStyle w:val="ConsPlusNormal"/>
            </w:pPr>
          </w:p>
        </w:tc>
        <w:tc>
          <w:tcPr>
            <w:tcW w:w="1928" w:type="dxa"/>
          </w:tcPr>
          <w:p w:rsidR="00756123" w:rsidRPr="00756123" w:rsidRDefault="00756123" w:rsidP="00756123">
            <w:pPr>
              <w:pStyle w:val="ConsPlusNormal"/>
            </w:pPr>
          </w:p>
        </w:tc>
        <w:tc>
          <w:tcPr>
            <w:tcW w:w="3000" w:type="dxa"/>
          </w:tcPr>
          <w:p w:rsidR="00756123" w:rsidRPr="00756123" w:rsidRDefault="00756123" w:rsidP="00756123">
            <w:pPr>
              <w:pStyle w:val="ConsPlusNormal"/>
              <w:jc w:val="both"/>
            </w:pPr>
            <w:r w:rsidRPr="00756123">
              <w:t xml:space="preserve">Параметр логического типа - значение из системы кодирования 1.2.643.2.40.5.100.136 </w:t>
            </w:r>
            <w:hyperlink w:anchor="P4251" w:history="1">
              <w:r w:rsidRPr="00756123">
                <w:t>(таблица 51)</w:t>
              </w:r>
            </w:hyperlink>
            <w:r w:rsidRPr="00756123">
              <w:t>. Наличие и интерпретация параметра определяется типом запроса.</w:t>
            </w:r>
          </w:p>
        </w:tc>
      </w:tr>
      <w:tr w:rsidR="00756123" w:rsidRPr="00756123">
        <w:tc>
          <w:tcPr>
            <w:tcW w:w="907" w:type="dxa"/>
            <w:vMerge w:val="restart"/>
          </w:tcPr>
          <w:p w:rsidR="00756123" w:rsidRPr="00756123" w:rsidRDefault="00756123" w:rsidP="00756123">
            <w:pPr>
              <w:pStyle w:val="ConsPlusNormal"/>
            </w:pPr>
            <w:r w:rsidRPr="00756123">
              <w:t>QPD.18</w:t>
            </w:r>
          </w:p>
        </w:tc>
        <w:tc>
          <w:tcPr>
            <w:tcW w:w="936" w:type="dxa"/>
            <w:vMerge w:val="restart"/>
          </w:tcPr>
          <w:p w:rsidR="00756123" w:rsidRPr="00756123" w:rsidRDefault="00756123" w:rsidP="00756123">
            <w:pPr>
              <w:pStyle w:val="ConsPlusNormal"/>
            </w:pPr>
            <w:r w:rsidRPr="00756123">
              <w:t>CNE</w:t>
            </w:r>
          </w:p>
        </w:tc>
        <w:tc>
          <w:tcPr>
            <w:tcW w:w="680" w:type="dxa"/>
            <w:vMerge w:val="restart"/>
          </w:tcPr>
          <w:p w:rsidR="00756123" w:rsidRPr="00756123" w:rsidRDefault="00756123" w:rsidP="00756123">
            <w:pPr>
              <w:pStyle w:val="ConsPlusNormal"/>
            </w:pPr>
            <w:r w:rsidRPr="00756123">
              <w:t>Усл</w:t>
            </w:r>
          </w:p>
        </w:tc>
        <w:tc>
          <w:tcPr>
            <w:tcW w:w="1764" w:type="dxa"/>
            <w:vMerge w:val="restart"/>
          </w:tcPr>
          <w:p w:rsidR="00756123" w:rsidRPr="00756123" w:rsidRDefault="00756123" w:rsidP="00756123">
            <w:pPr>
              <w:pStyle w:val="ConsPlusNormal"/>
              <w:jc w:val="both"/>
            </w:pPr>
            <w:r w:rsidRPr="00756123">
              <w:t>Отчетный период</w:t>
            </w:r>
          </w:p>
        </w:tc>
        <w:tc>
          <w:tcPr>
            <w:tcW w:w="624" w:type="dxa"/>
            <w:vMerge w:val="restart"/>
          </w:tcPr>
          <w:p w:rsidR="00756123" w:rsidRPr="00756123" w:rsidRDefault="00756123" w:rsidP="00756123">
            <w:pPr>
              <w:pStyle w:val="ConsPlusNormal"/>
            </w:pPr>
            <w:r w:rsidRPr="00756123">
              <w:t>0..1</w:t>
            </w:r>
          </w:p>
        </w:tc>
        <w:tc>
          <w:tcPr>
            <w:tcW w:w="6470" w:type="dxa"/>
            <w:gridSpan w:val="4"/>
          </w:tcPr>
          <w:p w:rsidR="00756123" w:rsidRPr="00756123" w:rsidRDefault="00756123" w:rsidP="00756123">
            <w:pPr>
              <w:pStyle w:val="ConsPlusNormal"/>
              <w:jc w:val="both"/>
            </w:pPr>
            <w:r w:rsidRPr="00756123">
              <w:t>Отчетный период - для использования в запросах данных за период.</w:t>
            </w:r>
          </w:p>
          <w:p w:rsidR="00756123" w:rsidRPr="00756123" w:rsidRDefault="00756123" w:rsidP="00756123">
            <w:pPr>
              <w:pStyle w:val="ConsPlusNormal"/>
              <w:jc w:val="both"/>
            </w:pPr>
            <w:r w:rsidRPr="00756123">
              <w:t>Используется только в паре с параметром QPD.19.</w:t>
            </w:r>
          </w:p>
        </w:tc>
      </w:tr>
      <w:tr w:rsidR="00756123" w:rsidRPr="00756123">
        <w:tc>
          <w:tcPr>
            <w:tcW w:w="907" w:type="dxa"/>
            <w:vMerge/>
          </w:tcPr>
          <w:p w:rsidR="00756123" w:rsidRPr="00756123" w:rsidRDefault="00756123" w:rsidP="00756123">
            <w:pPr>
              <w:spacing w:after="0" w:line="240" w:lineRule="auto"/>
            </w:pPr>
          </w:p>
        </w:tc>
        <w:tc>
          <w:tcPr>
            <w:tcW w:w="936"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764"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CNE.1</w:t>
            </w:r>
          </w:p>
        </w:tc>
        <w:tc>
          <w:tcPr>
            <w:tcW w:w="692" w:type="dxa"/>
          </w:tcPr>
          <w:p w:rsidR="00756123" w:rsidRPr="00756123" w:rsidRDefault="00756123" w:rsidP="00756123">
            <w:pPr>
              <w:pStyle w:val="ConsPlusNormal"/>
            </w:pPr>
            <w:r w:rsidRPr="00756123">
              <w:t>Да</w:t>
            </w:r>
          </w:p>
        </w:tc>
        <w:tc>
          <w:tcPr>
            <w:tcW w:w="1928" w:type="dxa"/>
          </w:tcPr>
          <w:p w:rsidR="00756123" w:rsidRPr="00756123" w:rsidRDefault="00756123" w:rsidP="00756123">
            <w:pPr>
              <w:pStyle w:val="ConsPlusNormal"/>
            </w:pPr>
          </w:p>
        </w:tc>
        <w:tc>
          <w:tcPr>
            <w:tcW w:w="3000" w:type="dxa"/>
          </w:tcPr>
          <w:p w:rsidR="00756123" w:rsidRPr="00756123" w:rsidRDefault="00756123" w:rsidP="00756123">
            <w:pPr>
              <w:pStyle w:val="ConsPlusNormal"/>
              <w:jc w:val="both"/>
            </w:pPr>
            <w:r w:rsidRPr="00756123">
              <w:t xml:space="preserve">Код отчетного периода из СК 1.2.643.2.40.3.3.0.6.14 </w:t>
            </w:r>
            <w:hyperlink w:anchor="P5578" w:history="1">
              <w:r w:rsidRPr="00756123">
                <w:t>(таблица 85)</w:t>
              </w:r>
            </w:hyperlink>
          </w:p>
          <w:p w:rsidR="00756123" w:rsidRPr="00756123" w:rsidRDefault="00756123" w:rsidP="00756123">
            <w:pPr>
              <w:pStyle w:val="ConsPlusNormal"/>
              <w:jc w:val="both"/>
            </w:pPr>
            <w:r w:rsidRPr="00756123">
              <w:t>Не допускается использование кодов периодов, обозначающих месяцы года (от 1 до 12).</w:t>
            </w:r>
          </w:p>
        </w:tc>
      </w:tr>
      <w:tr w:rsidR="00756123" w:rsidRPr="00756123">
        <w:tc>
          <w:tcPr>
            <w:tcW w:w="907" w:type="dxa"/>
            <w:vMerge/>
          </w:tcPr>
          <w:p w:rsidR="00756123" w:rsidRPr="00756123" w:rsidRDefault="00756123" w:rsidP="00756123">
            <w:pPr>
              <w:spacing w:after="0" w:line="240" w:lineRule="auto"/>
            </w:pPr>
          </w:p>
        </w:tc>
        <w:tc>
          <w:tcPr>
            <w:tcW w:w="936"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764"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CNE.2</w:t>
            </w:r>
          </w:p>
        </w:tc>
        <w:tc>
          <w:tcPr>
            <w:tcW w:w="692" w:type="dxa"/>
          </w:tcPr>
          <w:p w:rsidR="00756123" w:rsidRPr="00756123" w:rsidRDefault="00756123" w:rsidP="00756123">
            <w:pPr>
              <w:pStyle w:val="ConsPlusNormal"/>
            </w:pPr>
            <w:r w:rsidRPr="00756123">
              <w:t>Нет</w:t>
            </w:r>
          </w:p>
        </w:tc>
        <w:tc>
          <w:tcPr>
            <w:tcW w:w="1928" w:type="dxa"/>
          </w:tcPr>
          <w:p w:rsidR="00756123" w:rsidRPr="00756123" w:rsidRDefault="00756123" w:rsidP="00756123">
            <w:pPr>
              <w:pStyle w:val="ConsPlusNormal"/>
            </w:pPr>
          </w:p>
        </w:tc>
        <w:tc>
          <w:tcPr>
            <w:tcW w:w="3000" w:type="dxa"/>
          </w:tcPr>
          <w:p w:rsidR="00756123" w:rsidRPr="00756123" w:rsidRDefault="00756123" w:rsidP="00756123">
            <w:pPr>
              <w:pStyle w:val="ConsPlusNormal"/>
              <w:jc w:val="both"/>
            </w:pPr>
            <w:r w:rsidRPr="00756123">
              <w:t>Наименование отчетного периода.</w:t>
            </w:r>
          </w:p>
        </w:tc>
      </w:tr>
      <w:tr w:rsidR="00756123" w:rsidRPr="00756123">
        <w:tc>
          <w:tcPr>
            <w:tcW w:w="907" w:type="dxa"/>
            <w:vMerge/>
          </w:tcPr>
          <w:p w:rsidR="00756123" w:rsidRPr="00756123" w:rsidRDefault="00756123" w:rsidP="00756123">
            <w:pPr>
              <w:spacing w:after="0" w:line="240" w:lineRule="auto"/>
            </w:pPr>
          </w:p>
        </w:tc>
        <w:tc>
          <w:tcPr>
            <w:tcW w:w="936"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764"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CNE.3</w:t>
            </w:r>
          </w:p>
        </w:tc>
        <w:tc>
          <w:tcPr>
            <w:tcW w:w="692" w:type="dxa"/>
          </w:tcPr>
          <w:p w:rsidR="00756123" w:rsidRPr="00756123" w:rsidRDefault="00756123" w:rsidP="00756123">
            <w:pPr>
              <w:pStyle w:val="ConsPlusNormal"/>
            </w:pPr>
            <w:r w:rsidRPr="00756123">
              <w:t>Нет</w:t>
            </w:r>
          </w:p>
        </w:tc>
        <w:tc>
          <w:tcPr>
            <w:tcW w:w="1928" w:type="dxa"/>
          </w:tcPr>
          <w:p w:rsidR="00756123" w:rsidRPr="00756123" w:rsidRDefault="00756123" w:rsidP="00756123">
            <w:pPr>
              <w:pStyle w:val="ConsPlusNormal"/>
              <w:jc w:val="both"/>
            </w:pPr>
            <w:r w:rsidRPr="00756123">
              <w:t>1.2.643.2.40.3.3.0.6.14</w:t>
            </w:r>
          </w:p>
        </w:tc>
        <w:tc>
          <w:tcPr>
            <w:tcW w:w="3000" w:type="dxa"/>
          </w:tcPr>
          <w:p w:rsidR="00756123" w:rsidRPr="00756123" w:rsidRDefault="00756123" w:rsidP="00756123">
            <w:pPr>
              <w:pStyle w:val="ConsPlusNormal"/>
              <w:jc w:val="both"/>
            </w:pPr>
            <w:r w:rsidRPr="00756123">
              <w:t>ОИД системы кодирования отчетных периодов.</w:t>
            </w:r>
          </w:p>
        </w:tc>
      </w:tr>
      <w:tr w:rsidR="00756123" w:rsidRPr="00756123">
        <w:tc>
          <w:tcPr>
            <w:tcW w:w="907" w:type="dxa"/>
          </w:tcPr>
          <w:p w:rsidR="00756123" w:rsidRPr="00756123" w:rsidRDefault="00756123" w:rsidP="00756123">
            <w:pPr>
              <w:pStyle w:val="ConsPlusNormal"/>
            </w:pPr>
            <w:r w:rsidRPr="00756123">
              <w:t>QPD.19</w:t>
            </w:r>
          </w:p>
        </w:tc>
        <w:tc>
          <w:tcPr>
            <w:tcW w:w="936" w:type="dxa"/>
          </w:tcPr>
          <w:p w:rsidR="00756123" w:rsidRPr="00756123" w:rsidRDefault="00756123" w:rsidP="00756123">
            <w:pPr>
              <w:pStyle w:val="ConsPlusNormal"/>
            </w:pPr>
            <w:r w:rsidRPr="00756123">
              <w:t>NM</w:t>
            </w:r>
          </w:p>
        </w:tc>
        <w:tc>
          <w:tcPr>
            <w:tcW w:w="680" w:type="dxa"/>
          </w:tcPr>
          <w:p w:rsidR="00756123" w:rsidRPr="00756123" w:rsidRDefault="00756123" w:rsidP="00756123">
            <w:pPr>
              <w:pStyle w:val="ConsPlusNormal"/>
            </w:pPr>
            <w:r w:rsidRPr="00756123">
              <w:t>Усл</w:t>
            </w:r>
          </w:p>
        </w:tc>
        <w:tc>
          <w:tcPr>
            <w:tcW w:w="1764" w:type="dxa"/>
          </w:tcPr>
          <w:p w:rsidR="00756123" w:rsidRPr="00756123" w:rsidRDefault="00756123" w:rsidP="00756123">
            <w:pPr>
              <w:pStyle w:val="ConsPlusNormal"/>
              <w:jc w:val="both"/>
            </w:pPr>
            <w:r w:rsidRPr="00756123">
              <w:t>Год отчетного периода</w:t>
            </w:r>
          </w:p>
        </w:tc>
        <w:tc>
          <w:tcPr>
            <w:tcW w:w="624" w:type="dxa"/>
          </w:tcPr>
          <w:p w:rsidR="00756123" w:rsidRPr="00756123" w:rsidRDefault="00756123" w:rsidP="00756123">
            <w:pPr>
              <w:pStyle w:val="ConsPlusNormal"/>
            </w:pPr>
            <w:r w:rsidRPr="00756123">
              <w:t>0..1</w:t>
            </w:r>
          </w:p>
        </w:tc>
        <w:tc>
          <w:tcPr>
            <w:tcW w:w="850" w:type="dxa"/>
          </w:tcPr>
          <w:p w:rsidR="00756123" w:rsidRPr="00756123" w:rsidRDefault="00756123" w:rsidP="00756123">
            <w:pPr>
              <w:pStyle w:val="ConsPlusNormal"/>
            </w:pPr>
          </w:p>
        </w:tc>
        <w:tc>
          <w:tcPr>
            <w:tcW w:w="692" w:type="dxa"/>
          </w:tcPr>
          <w:p w:rsidR="00756123" w:rsidRPr="00756123" w:rsidRDefault="00756123" w:rsidP="00756123">
            <w:pPr>
              <w:pStyle w:val="ConsPlusNormal"/>
            </w:pPr>
          </w:p>
        </w:tc>
        <w:tc>
          <w:tcPr>
            <w:tcW w:w="1928" w:type="dxa"/>
          </w:tcPr>
          <w:p w:rsidR="00756123" w:rsidRPr="00756123" w:rsidRDefault="00756123" w:rsidP="00756123">
            <w:pPr>
              <w:pStyle w:val="ConsPlusNormal"/>
            </w:pPr>
          </w:p>
        </w:tc>
        <w:tc>
          <w:tcPr>
            <w:tcW w:w="3000" w:type="dxa"/>
          </w:tcPr>
          <w:p w:rsidR="00756123" w:rsidRPr="00756123" w:rsidRDefault="00756123" w:rsidP="00756123">
            <w:pPr>
              <w:pStyle w:val="ConsPlusNormal"/>
              <w:jc w:val="both"/>
            </w:pPr>
            <w:r w:rsidRPr="00756123">
              <w:t>Четырехзначное число, означающее год, к которому относится отчетный период - для использования в запросах данных за период.</w:t>
            </w:r>
          </w:p>
          <w:p w:rsidR="00756123" w:rsidRPr="00756123" w:rsidRDefault="00756123" w:rsidP="00756123">
            <w:pPr>
              <w:pStyle w:val="ConsPlusNormal"/>
              <w:jc w:val="both"/>
            </w:pPr>
            <w:r w:rsidRPr="00756123">
              <w:t>Используется только в паре с параметром QPD.18.</w:t>
            </w:r>
          </w:p>
        </w:tc>
      </w:tr>
      <w:tr w:rsidR="00756123" w:rsidRPr="00756123">
        <w:tc>
          <w:tcPr>
            <w:tcW w:w="907" w:type="dxa"/>
            <w:vMerge w:val="restart"/>
          </w:tcPr>
          <w:p w:rsidR="00756123" w:rsidRPr="00756123" w:rsidRDefault="00756123" w:rsidP="00756123">
            <w:pPr>
              <w:pStyle w:val="ConsPlusNormal"/>
            </w:pPr>
            <w:r w:rsidRPr="00756123">
              <w:t>QPD.25</w:t>
            </w:r>
          </w:p>
        </w:tc>
        <w:tc>
          <w:tcPr>
            <w:tcW w:w="936" w:type="dxa"/>
            <w:vMerge w:val="restart"/>
          </w:tcPr>
          <w:p w:rsidR="00756123" w:rsidRPr="00756123" w:rsidRDefault="00756123" w:rsidP="00756123">
            <w:pPr>
              <w:pStyle w:val="ConsPlusNormal"/>
            </w:pPr>
            <w:r w:rsidRPr="00756123">
              <w:t>QIP</w:t>
            </w:r>
          </w:p>
        </w:tc>
        <w:tc>
          <w:tcPr>
            <w:tcW w:w="680" w:type="dxa"/>
            <w:vMerge w:val="restart"/>
          </w:tcPr>
          <w:p w:rsidR="00756123" w:rsidRPr="00756123" w:rsidRDefault="00756123" w:rsidP="00756123">
            <w:pPr>
              <w:pStyle w:val="ConsPlusNormal"/>
            </w:pPr>
            <w:r w:rsidRPr="00756123">
              <w:t>Усл</w:t>
            </w:r>
          </w:p>
        </w:tc>
        <w:tc>
          <w:tcPr>
            <w:tcW w:w="1764" w:type="dxa"/>
            <w:vMerge w:val="restart"/>
          </w:tcPr>
          <w:p w:rsidR="00756123" w:rsidRPr="00756123" w:rsidRDefault="00756123" w:rsidP="00756123">
            <w:pPr>
              <w:pStyle w:val="ConsPlusNormal"/>
              <w:jc w:val="both"/>
            </w:pPr>
            <w:r w:rsidRPr="00756123">
              <w:t>Список параметров отчета</w:t>
            </w:r>
          </w:p>
        </w:tc>
        <w:tc>
          <w:tcPr>
            <w:tcW w:w="624" w:type="dxa"/>
            <w:vMerge w:val="restart"/>
          </w:tcPr>
          <w:p w:rsidR="00756123" w:rsidRPr="00756123" w:rsidRDefault="00756123" w:rsidP="00756123">
            <w:pPr>
              <w:pStyle w:val="ConsPlusNormal"/>
            </w:pPr>
            <w:r w:rsidRPr="00756123">
              <w:t>0..*</w:t>
            </w:r>
          </w:p>
        </w:tc>
        <w:tc>
          <w:tcPr>
            <w:tcW w:w="6470" w:type="dxa"/>
            <w:gridSpan w:val="4"/>
          </w:tcPr>
          <w:p w:rsidR="00756123" w:rsidRPr="00756123" w:rsidRDefault="00756123" w:rsidP="00756123">
            <w:pPr>
              <w:pStyle w:val="ConsPlusNormal"/>
              <w:jc w:val="both"/>
            </w:pPr>
            <w:r w:rsidRPr="00756123">
              <w:t xml:space="preserve">Список специфических параметров отчета - см. </w:t>
            </w:r>
            <w:hyperlink w:anchor="P18293" w:history="1">
              <w:r w:rsidRPr="00756123">
                <w:t>п. Б.3.6.2.1</w:t>
              </w:r>
            </w:hyperlink>
          </w:p>
        </w:tc>
      </w:tr>
      <w:tr w:rsidR="00756123" w:rsidRPr="00756123">
        <w:tc>
          <w:tcPr>
            <w:tcW w:w="907" w:type="dxa"/>
            <w:vMerge/>
          </w:tcPr>
          <w:p w:rsidR="00756123" w:rsidRPr="00756123" w:rsidRDefault="00756123" w:rsidP="00756123">
            <w:pPr>
              <w:spacing w:after="0" w:line="240" w:lineRule="auto"/>
            </w:pPr>
          </w:p>
        </w:tc>
        <w:tc>
          <w:tcPr>
            <w:tcW w:w="936"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764"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QIP.1</w:t>
            </w:r>
          </w:p>
        </w:tc>
        <w:tc>
          <w:tcPr>
            <w:tcW w:w="692" w:type="dxa"/>
          </w:tcPr>
          <w:p w:rsidR="00756123" w:rsidRPr="00756123" w:rsidRDefault="00756123" w:rsidP="00756123">
            <w:pPr>
              <w:pStyle w:val="ConsPlusNormal"/>
            </w:pPr>
            <w:r w:rsidRPr="00756123">
              <w:t>Да</w:t>
            </w:r>
          </w:p>
        </w:tc>
        <w:tc>
          <w:tcPr>
            <w:tcW w:w="1928" w:type="dxa"/>
          </w:tcPr>
          <w:p w:rsidR="00756123" w:rsidRPr="00756123" w:rsidRDefault="00756123" w:rsidP="00756123">
            <w:pPr>
              <w:pStyle w:val="ConsPlusNormal"/>
            </w:pPr>
          </w:p>
        </w:tc>
        <w:tc>
          <w:tcPr>
            <w:tcW w:w="3000" w:type="dxa"/>
          </w:tcPr>
          <w:p w:rsidR="00756123" w:rsidRPr="00756123" w:rsidRDefault="00756123" w:rsidP="00756123">
            <w:pPr>
              <w:pStyle w:val="ConsPlusNormal"/>
              <w:jc w:val="both"/>
            </w:pPr>
            <w:r w:rsidRPr="00756123">
              <w:t>Наименование параметра.</w:t>
            </w:r>
          </w:p>
        </w:tc>
      </w:tr>
      <w:tr w:rsidR="00756123" w:rsidRPr="00756123">
        <w:tc>
          <w:tcPr>
            <w:tcW w:w="907" w:type="dxa"/>
            <w:vMerge/>
          </w:tcPr>
          <w:p w:rsidR="00756123" w:rsidRPr="00756123" w:rsidRDefault="00756123" w:rsidP="00756123">
            <w:pPr>
              <w:spacing w:after="0" w:line="240" w:lineRule="auto"/>
            </w:pPr>
          </w:p>
        </w:tc>
        <w:tc>
          <w:tcPr>
            <w:tcW w:w="936"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764"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QIP.2</w:t>
            </w:r>
          </w:p>
        </w:tc>
        <w:tc>
          <w:tcPr>
            <w:tcW w:w="692" w:type="dxa"/>
          </w:tcPr>
          <w:p w:rsidR="00756123" w:rsidRPr="00756123" w:rsidRDefault="00756123" w:rsidP="00756123">
            <w:pPr>
              <w:pStyle w:val="ConsPlusNormal"/>
            </w:pPr>
            <w:r w:rsidRPr="00756123">
              <w:t>Да</w:t>
            </w:r>
          </w:p>
        </w:tc>
        <w:tc>
          <w:tcPr>
            <w:tcW w:w="1928" w:type="dxa"/>
          </w:tcPr>
          <w:p w:rsidR="00756123" w:rsidRPr="00756123" w:rsidRDefault="00756123" w:rsidP="00756123">
            <w:pPr>
              <w:pStyle w:val="ConsPlusNormal"/>
            </w:pPr>
          </w:p>
        </w:tc>
        <w:tc>
          <w:tcPr>
            <w:tcW w:w="3000" w:type="dxa"/>
          </w:tcPr>
          <w:p w:rsidR="00756123" w:rsidRPr="00756123" w:rsidRDefault="00756123" w:rsidP="00756123">
            <w:pPr>
              <w:pStyle w:val="ConsPlusNormal"/>
              <w:jc w:val="both"/>
            </w:pPr>
            <w:r w:rsidRPr="00756123">
              <w:t>Значение параметра.</w:t>
            </w:r>
          </w:p>
        </w:tc>
      </w:tr>
      <w:tr w:rsidR="00756123" w:rsidRPr="00756123">
        <w:tc>
          <w:tcPr>
            <w:tcW w:w="907" w:type="dxa"/>
            <w:vMerge w:val="restart"/>
          </w:tcPr>
          <w:p w:rsidR="00756123" w:rsidRPr="00756123" w:rsidRDefault="00756123" w:rsidP="00756123">
            <w:pPr>
              <w:pStyle w:val="ConsPlusNormal"/>
            </w:pPr>
            <w:r w:rsidRPr="00756123">
              <w:t>QPD.26</w:t>
            </w:r>
          </w:p>
        </w:tc>
        <w:tc>
          <w:tcPr>
            <w:tcW w:w="936" w:type="dxa"/>
            <w:vMerge w:val="restart"/>
          </w:tcPr>
          <w:p w:rsidR="00756123" w:rsidRPr="00756123" w:rsidRDefault="00756123" w:rsidP="00756123">
            <w:pPr>
              <w:pStyle w:val="ConsPlusNormal"/>
            </w:pPr>
            <w:r w:rsidRPr="00756123">
              <w:t>CNE</w:t>
            </w:r>
          </w:p>
        </w:tc>
        <w:tc>
          <w:tcPr>
            <w:tcW w:w="680" w:type="dxa"/>
            <w:vMerge w:val="restart"/>
          </w:tcPr>
          <w:p w:rsidR="00756123" w:rsidRPr="00756123" w:rsidRDefault="00756123" w:rsidP="00756123">
            <w:pPr>
              <w:pStyle w:val="ConsPlusNormal"/>
            </w:pPr>
            <w:r w:rsidRPr="00756123">
              <w:t>Да</w:t>
            </w:r>
          </w:p>
        </w:tc>
        <w:tc>
          <w:tcPr>
            <w:tcW w:w="1764" w:type="dxa"/>
            <w:vMerge w:val="restart"/>
          </w:tcPr>
          <w:p w:rsidR="00756123" w:rsidRPr="00756123" w:rsidRDefault="00756123" w:rsidP="00756123">
            <w:pPr>
              <w:pStyle w:val="ConsPlusNormal"/>
              <w:jc w:val="both"/>
            </w:pPr>
            <w:r w:rsidRPr="00756123">
              <w:t>Тип отчета</w:t>
            </w:r>
          </w:p>
        </w:tc>
        <w:tc>
          <w:tcPr>
            <w:tcW w:w="624" w:type="dxa"/>
            <w:vMerge w:val="restart"/>
          </w:tcPr>
          <w:p w:rsidR="00756123" w:rsidRPr="00756123" w:rsidRDefault="00756123" w:rsidP="00756123">
            <w:pPr>
              <w:pStyle w:val="ConsPlusNormal"/>
            </w:pPr>
            <w:r w:rsidRPr="00756123">
              <w:t>1</w:t>
            </w:r>
          </w:p>
        </w:tc>
        <w:tc>
          <w:tcPr>
            <w:tcW w:w="850" w:type="dxa"/>
          </w:tcPr>
          <w:p w:rsidR="00756123" w:rsidRPr="00756123" w:rsidRDefault="00756123" w:rsidP="00756123">
            <w:pPr>
              <w:pStyle w:val="ConsPlusNormal"/>
            </w:pPr>
            <w:r w:rsidRPr="00756123">
              <w:t>CNE.1</w:t>
            </w:r>
          </w:p>
        </w:tc>
        <w:tc>
          <w:tcPr>
            <w:tcW w:w="692" w:type="dxa"/>
          </w:tcPr>
          <w:p w:rsidR="00756123" w:rsidRPr="00756123" w:rsidRDefault="00756123" w:rsidP="00756123">
            <w:pPr>
              <w:pStyle w:val="ConsPlusNormal"/>
            </w:pPr>
            <w:r w:rsidRPr="00756123">
              <w:t>Да</w:t>
            </w:r>
          </w:p>
        </w:tc>
        <w:tc>
          <w:tcPr>
            <w:tcW w:w="1928" w:type="dxa"/>
          </w:tcPr>
          <w:p w:rsidR="00756123" w:rsidRPr="00756123" w:rsidRDefault="00756123" w:rsidP="00756123">
            <w:pPr>
              <w:pStyle w:val="ConsPlusNormal"/>
            </w:pPr>
          </w:p>
        </w:tc>
        <w:tc>
          <w:tcPr>
            <w:tcW w:w="3000" w:type="dxa"/>
          </w:tcPr>
          <w:p w:rsidR="00756123" w:rsidRPr="00756123" w:rsidRDefault="00756123" w:rsidP="00756123">
            <w:pPr>
              <w:pStyle w:val="ConsPlusNormal"/>
              <w:jc w:val="both"/>
            </w:pPr>
            <w:r w:rsidRPr="00756123">
              <w:t xml:space="preserve">Тип отчета. Значение из системы кодирования 1.2.643.2.40.3.3.0.6.15 </w:t>
            </w:r>
            <w:hyperlink w:anchor="P5655" w:history="1">
              <w:r w:rsidRPr="00756123">
                <w:t>(таблица 87)</w:t>
              </w:r>
            </w:hyperlink>
          </w:p>
        </w:tc>
      </w:tr>
      <w:tr w:rsidR="00756123" w:rsidRPr="00756123">
        <w:tc>
          <w:tcPr>
            <w:tcW w:w="907" w:type="dxa"/>
            <w:vMerge/>
          </w:tcPr>
          <w:p w:rsidR="00756123" w:rsidRPr="00756123" w:rsidRDefault="00756123" w:rsidP="00756123">
            <w:pPr>
              <w:spacing w:after="0" w:line="240" w:lineRule="auto"/>
            </w:pPr>
          </w:p>
        </w:tc>
        <w:tc>
          <w:tcPr>
            <w:tcW w:w="936"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764"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CNE.2</w:t>
            </w:r>
          </w:p>
        </w:tc>
        <w:tc>
          <w:tcPr>
            <w:tcW w:w="692" w:type="dxa"/>
          </w:tcPr>
          <w:p w:rsidR="00756123" w:rsidRPr="00756123" w:rsidRDefault="00756123" w:rsidP="00756123">
            <w:pPr>
              <w:pStyle w:val="ConsPlusNormal"/>
            </w:pPr>
            <w:r w:rsidRPr="00756123">
              <w:t>Нет</w:t>
            </w:r>
          </w:p>
        </w:tc>
        <w:tc>
          <w:tcPr>
            <w:tcW w:w="1928" w:type="dxa"/>
          </w:tcPr>
          <w:p w:rsidR="00756123" w:rsidRPr="00756123" w:rsidRDefault="00756123" w:rsidP="00756123">
            <w:pPr>
              <w:pStyle w:val="ConsPlusNormal"/>
            </w:pPr>
          </w:p>
        </w:tc>
        <w:tc>
          <w:tcPr>
            <w:tcW w:w="3000" w:type="dxa"/>
          </w:tcPr>
          <w:p w:rsidR="00756123" w:rsidRPr="00756123" w:rsidRDefault="00756123" w:rsidP="00756123">
            <w:pPr>
              <w:pStyle w:val="ConsPlusNormal"/>
              <w:jc w:val="both"/>
            </w:pPr>
            <w:r w:rsidRPr="00756123">
              <w:t>Наименование отчета.</w:t>
            </w:r>
          </w:p>
        </w:tc>
      </w:tr>
      <w:tr w:rsidR="00756123" w:rsidRPr="00756123">
        <w:tc>
          <w:tcPr>
            <w:tcW w:w="907" w:type="dxa"/>
            <w:vMerge/>
          </w:tcPr>
          <w:p w:rsidR="00756123" w:rsidRPr="00756123" w:rsidRDefault="00756123" w:rsidP="00756123">
            <w:pPr>
              <w:spacing w:after="0" w:line="240" w:lineRule="auto"/>
            </w:pPr>
          </w:p>
        </w:tc>
        <w:tc>
          <w:tcPr>
            <w:tcW w:w="936"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764"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CNE.3</w:t>
            </w:r>
          </w:p>
        </w:tc>
        <w:tc>
          <w:tcPr>
            <w:tcW w:w="692" w:type="dxa"/>
          </w:tcPr>
          <w:p w:rsidR="00756123" w:rsidRPr="00756123" w:rsidRDefault="00756123" w:rsidP="00756123">
            <w:pPr>
              <w:pStyle w:val="ConsPlusNormal"/>
            </w:pPr>
            <w:r w:rsidRPr="00756123">
              <w:t>Нет</w:t>
            </w:r>
          </w:p>
        </w:tc>
        <w:tc>
          <w:tcPr>
            <w:tcW w:w="1928" w:type="dxa"/>
          </w:tcPr>
          <w:p w:rsidR="00756123" w:rsidRPr="00756123" w:rsidRDefault="00756123" w:rsidP="00756123">
            <w:pPr>
              <w:pStyle w:val="ConsPlusNormal"/>
              <w:jc w:val="both"/>
            </w:pPr>
            <w:r w:rsidRPr="00756123">
              <w:t>1.2.643.2.40.3.3.0.6.15</w:t>
            </w:r>
          </w:p>
        </w:tc>
        <w:tc>
          <w:tcPr>
            <w:tcW w:w="3000" w:type="dxa"/>
          </w:tcPr>
          <w:p w:rsidR="00756123" w:rsidRPr="00756123" w:rsidRDefault="00756123" w:rsidP="00756123">
            <w:pPr>
              <w:pStyle w:val="ConsPlusNormal"/>
              <w:jc w:val="both"/>
            </w:pPr>
            <w:r w:rsidRPr="00756123">
              <w:t>ОИД СК типов отчетов</w:t>
            </w:r>
          </w:p>
        </w:tc>
      </w:tr>
      <w:tr w:rsidR="00756123" w:rsidRPr="00756123">
        <w:tc>
          <w:tcPr>
            <w:tcW w:w="907" w:type="dxa"/>
            <w:vMerge w:val="restart"/>
          </w:tcPr>
          <w:p w:rsidR="00756123" w:rsidRPr="00756123" w:rsidRDefault="00756123" w:rsidP="00756123">
            <w:pPr>
              <w:pStyle w:val="ConsPlusNormal"/>
            </w:pPr>
            <w:r w:rsidRPr="00756123">
              <w:t>QPD.27</w:t>
            </w:r>
          </w:p>
        </w:tc>
        <w:tc>
          <w:tcPr>
            <w:tcW w:w="936" w:type="dxa"/>
            <w:vMerge w:val="restart"/>
          </w:tcPr>
          <w:p w:rsidR="00756123" w:rsidRPr="00756123" w:rsidRDefault="00756123" w:rsidP="00756123">
            <w:pPr>
              <w:pStyle w:val="ConsPlusNormal"/>
            </w:pPr>
            <w:r w:rsidRPr="00756123">
              <w:t>CNE</w:t>
            </w:r>
          </w:p>
        </w:tc>
        <w:tc>
          <w:tcPr>
            <w:tcW w:w="680" w:type="dxa"/>
            <w:vMerge w:val="restart"/>
          </w:tcPr>
          <w:p w:rsidR="00756123" w:rsidRPr="00756123" w:rsidRDefault="00756123" w:rsidP="00756123">
            <w:pPr>
              <w:pStyle w:val="ConsPlusNormal"/>
            </w:pPr>
            <w:r w:rsidRPr="00756123">
              <w:t>Нет</w:t>
            </w:r>
          </w:p>
        </w:tc>
        <w:tc>
          <w:tcPr>
            <w:tcW w:w="1764" w:type="dxa"/>
            <w:vMerge w:val="restart"/>
          </w:tcPr>
          <w:p w:rsidR="00756123" w:rsidRPr="00756123" w:rsidRDefault="00756123" w:rsidP="00756123">
            <w:pPr>
              <w:pStyle w:val="ConsPlusNormal"/>
              <w:jc w:val="both"/>
            </w:pPr>
            <w:r w:rsidRPr="00756123">
              <w:t>Ожидаемый формат отчета</w:t>
            </w:r>
          </w:p>
        </w:tc>
        <w:tc>
          <w:tcPr>
            <w:tcW w:w="624" w:type="dxa"/>
            <w:vMerge w:val="restart"/>
          </w:tcPr>
          <w:p w:rsidR="00756123" w:rsidRPr="00756123" w:rsidRDefault="00756123" w:rsidP="00756123">
            <w:pPr>
              <w:pStyle w:val="ConsPlusNormal"/>
            </w:pPr>
          </w:p>
        </w:tc>
        <w:tc>
          <w:tcPr>
            <w:tcW w:w="6470" w:type="dxa"/>
            <w:gridSpan w:val="4"/>
          </w:tcPr>
          <w:p w:rsidR="00756123" w:rsidRPr="00756123" w:rsidRDefault="00756123" w:rsidP="00756123">
            <w:pPr>
              <w:pStyle w:val="ConsPlusNormal"/>
              <w:jc w:val="both"/>
            </w:pPr>
            <w:r w:rsidRPr="00756123">
              <w:t>Формат, в котором требуется выдать отчет. Если параметр не указан, то принимается стандартный формат выдача отчета - электронная таблица формата XLS</w:t>
            </w:r>
          </w:p>
        </w:tc>
      </w:tr>
      <w:tr w:rsidR="00756123" w:rsidRPr="00756123">
        <w:tc>
          <w:tcPr>
            <w:tcW w:w="907" w:type="dxa"/>
            <w:vMerge/>
          </w:tcPr>
          <w:p w:rsidR="00756123" w:rsidRPr="00756123" w:rsidRDefault="00756123" w:rsidP="00756123">
            <w:pPr>
              <w:spacing w:after="0" w:line="240" w:lineRule="auto"/>
            </w:pPr>
          </w:p>
        </w:tc>
        <w:tc>
          <w:tcPr>
            <w:tcW w:w="936"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764"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CNE.1</w:t>
            </w:r>
          </w:p>
        </w:tc>
        <w:tc>
          <w:tcPr>
            <w:tcW w:w="692" w:type="dxa"/>
          </w:tcPr>
          <w:p w:rsidR="00756123" w:rsidRPr="00756123" w:rsidRDefault="00756123" w:rsidP="00756123">
            <w:pPr>
              <w:pStyle w:val="ConsPlusNormal"/>
            </w:pPr>
            <w:r w:rsidRPr="00756123">
              <w:t>Да</w:t>
            </w:r>
          </w:p>
        </w:tc>
        <w:tc>
          <w:tcPr>
            <w:tcW w:w="1928" w:type="dxa"/>
          </w:tcPr>
          <w:p w:rsidR="00756123" w:rsidRPr="00756123" w:rsidRDefault="00756123" w:rsidP="00756123">
            <w:pPr>
              <w:pStyle w:val="ConsPlusNormal"/>
            </w:pPr>
          </w:p>
        </w:tc>
        <w:tc>
          <w:tcPr>
            <w:tcW w:w="3000" w:type="dxa"/>
          </w:tcPr>
          <w:p w:rsidR="00756123" w:rsidRPr="00756123" w:rsidRDefault="00756123" w:rsidP="00756123">
            <w:pPr>
              <w:pStyle w:val="ConsPlusNormal"/>
              <w:jc w:val="both"/>
            </w:pPr>
            <w:r w:rsidRPr="00756123">
              <w:t>Код обобщенного типа данных</w:t>
            </w:r>
          </w:p>
        </w:tc>
      </w:tr>
      <w:tr w:rsidR="00756123" w:rsidRPr="00756123">
        <w:tc>
          <w:tcPr>
            <w:tcW w:w="907" w:type="dxa"/>
            <w:vMerge/>
          </w:tcPr>
          <w:p w:rsidR="00756123" w:rsidRPr="00756123" w:rsidRDefault="00756123" w:rsidP="00756123">
            <w:pPr>
              <w:spacing w:after="0" w:line="240" w:lineRule="auto"/>
            </w:pPr>
          </w:p>
        </w:tc>
        <w:tc>
          <w:tcPr>
            <w:tcW w:w="936"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764"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CNE.2</w:t>
            </w:r>
          </w:p>
        </w:tc>
        <w:tc>
          <w:tcPr>
            <w:tcW w:w="692" w:type="dxa"/>
          </w:tcPr>
          <w:p w:rsidR="00756123" w:rsidRPr="00756123" w:rsidRDefault="00756123" w:rsidP="00756123">
            <w:pPr>
              <w:pStyle w:val="ConsPlusNormal"/>
            </w:pPr>
            <w:r w:rsidRPr="00756123">
              <w:t>Нет</w:t>
            </w:r>
          </w:p>
        </w:tc>
        <w:tc>
          <w:tcPr>
            <w:tcW w:w="1928" w:type="dxa"/>
          </w:tcPr>
          <w:p w:rsidR="00756123" w:rsidRPr="00756123" w:rsidRDefault="00756123" w:rsidP="00756123">
            <w:pPr>
              <w:pStyle w:val="ConsPlusNormal"/>
            </w:pPr>
          </w:p>
        </w:tc>
        <w:tc>
          <w:tcPr>
            <w:tcW w:w="3000" w:type="dxa"/>
          </w:tcPr>
          <w:p w:rsidR="00756123" w:rsidRPr="00756123" w:rsidRDefault="00756123" w:rsidP="00756123">
            <w:pPr>
              <w:pStyle w:val="ConsPlusNormal"/>
              <w:jc w:val="both"/>
            </w:pPr>
            <w:r w:rsidRPr="00756123">
              <w:t>Наименование обобщенного типа данных</w:t>
            </w:r>
          </w:p>
        </w:tc>
      </w:tr>
      <w:tr w:rsidR="00756123" w:rsidRPr="00756123">
        <w:tc>
          <w:tcPr>
            <w:tcW w:w="907" w:type="dxa"/>
            <w:vMerge/>
          </w:tcPr>
          <w:p w:rsidR="00756123" w:rsidRPr="00756123" w:rsidRDefault="00756123" w:rsidP="00756123">
            <w:pPr>
              <w:spacing w:after="0" w:line="240" w:lineRule="auto"/>
            </w:pPr>
          </w:p>
        </w:tc>
        <w:tc>
          <w:tcPr>
            <w:tcW w:w="936"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764"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CNE.3</w:t>
            </w:r>
          </w:p>
        </w:tc>
        <w:tc>
          <w:tcPr>
            <w:tcW w:w="692" w:type="dxa"/>
          </w:tcPr>
          <w:p w:rsidR="00756123" w:rsidRPr="00756123" w:rsidRDefault="00756123" w:rsidP="00756123">
            <w:pPr>
              <w:pStyle w:val="ConsPlusNormal"/>
            </w:pPr>
            <w:r w:rsidRPr="00756123">
              <w:t>Нет</w:t>
            </w:r>
          </w:p>
        </w:tc>
        <w:tc>
          <w:tcPr>
            <w:tcW w:w="1928" w:type="dxa"/>
          </w:tcPr>
          <w:p w:rsidR="00756123" w:rsidRPr="00756123" w:rsidRDefault="00756123" w:rsidP="00756123">
            <w:pPr>
              <w:pStyle w:val="ConsPlusNormal"/>
              <w:jc w:val="both"/>
            </w:pPr>
            <w:r w:rsidRPr="00756123">
              <w:t>1.2.643.2.40.1.8.1</w:t>
            </w:r>
          </w:p>
        </w:tc>
        <w:tc>
          <w:tcPr>
            <w:tcW w:w="3000" w:type="dxa"/>
          </w:tcPr>
          <w:p w:rsidR="00756123" w:rsidRPr="00756123" w:rsidRDefault="00756123" w:rsidP="00756123">
            <w:pPr>
              <w:pStyle w:val="ConsPlusNormal"/>
              <w:jc w:val="both"/>
            </w:pPr>
            <w:r w:rsidRPr="00756123">
              <w:t>ОИД СК "Типы массивов данных, передаваемых через Интернет"</w:t>
            </w:r>
          </w:p>
        </w:tc>
      </w:tr>
    </w:tbl>
    <w:p w:rsidR="00756123" w:rsidRPr="00756123" w:rsidRDefault="00756123" w:rsidP="00756123">
      <w:pPr>
        <w:spacing w:after="0" w:line="240" w:lineRule="auto"/>
        <w:sectPr w:rsidR="00756123" w:rsidRPr="00756123">
          <w:pgSz w:w="16838" w:h="11905" w:orient="landscape"/>
          <w:pgMar w:top="1701" w:right="1134" w:bottom="850" w:left="1134" w:header="0" w:footer="0" w:gutter="0"/>
          <w:cols w:space="720"/>
        </w:sectPr>
      </w:pP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bookmarkStart w:id="279" w:name="P18293"/>
      <w:bookmarkEnd w:id="279"/>
      <w:r w:rsidRPr="00756123">
        <w:t>Б.3.6.2.1 Использование нестандартных параметров отчета</w:t>
      </w:r>
    </w:p>
    <w:p w:rsidR="00756123" w:rsidRPr="00756123" w:rsidRDefault="00756123" w:rsidP="00756123">
      <w:pPr>
        <w:pStyle w:val="ConsPlusNormal"/>
        <w:ind w:firstLine="540"/>
        <w:jc w:val="both"/>
      </w:pPr>
      <w:r w:rsidRPr="00756123">
        <w:t>Имя нестандартного параметра задается в компоненте QIP.1 в виде строки. Допустимые имена параметров определяются типом отчета, указанным в поле QPD.26.</w:t>
      </w:r>
    </w:p>
    <w:p w:rsidR="00756123" w:rsidRPr="00756123" w:rsidRDefault="00756123" w:rsidP="00756123">
      <w:pPr>
        <w:pStyle w:val="ConsPlusNormal"/>
        <w:ind w:firstLine="540"/>
        <w:jc w:val="both"/>
      </w:pPr>
      <w:r w:rsidRPr="00756123">
        <w:t>Значение нестандартного параметра задается в компоненте QIP.1. Допустимые типы параметров: NM, DT, DTM, DR, ID, IS, CNE, HD, EI. Конкретный тип параметра определяется типом отчета, указанным в поле QPD.26.</w:t>
      </w:r>
    </w:p>
    <w:p w:rsidR="00756123" w:rsidRPr="00756123" w:rsidRDefault="00756123" w:rsidP="00756123">
      <w:pPr>
        <w:pStyle w:val="ConsPlusNormal"/>
        <w:ind w:firstLine="540"/>
        <w:jc w:val="both"/>
      </w:pPr>
      <w:r w:rsidRPr="00756123">
        <w:t>Значения параметров составных типов записываются с использованием исходных правил кодирования HL7. Это означает, что компоненты составного типа отделяются друг от друга разделителем компонентов, который указан первым знаком значения поля MSH.2.</w:t>
      </w:r>
    </w:p>
    <w:p w:rsidR="00756123" w:rsidRPr="00756123" w:rsidRDefault="00756123" w:rsidP="00756123">
      <w:pPr>
        <w:pStyle w:val="ConsPlusNormal"/>
        <w:ind w:firstLine="540"/>
        <w:jc w:val="both"/>
      </w:pPr>
      <w:r w:rsidRPr="00756123">
        <w:t>Например, если в сегменте MSH указано стандартное значение поля MSH.2 (разделитель компонентов /\):</w:t>
      </w:r>
    </w:p>
    <w:p w:rsidR="00756123" w:rsidRPr="00756123" w:rsidRDefault="00756123" w:rsidP="00756123">
      <w:pPr>
        <w:pStyle w:val="ConsPlusNormal"/>
        <w:ind w:firstLine="540"/>
        <w:jc w:val="both"/>
      </w:pPr>
    </w:p>
    <w:p w:rsidR="00756123" w:rsidRPr="00756123" w:rsidRDefault="00756123" w:rsidP="00756123">
      <w:pPr>
        <w:pStyle w:val="ConsPlusNonformat"/>
        <w:jc w:val="both"/>
      </w:pPr>
      <w:r w:rsidRPr="00756123">
        <w:t xml:space="preserve">      &lt;MSH.2&gt;/\~\&amp;amp;&lt;/MSH.2&gt;</w:t>
      </w:r>
    </w:p>
    <w:p w:rsidR="00756123" w:rsidRPr="00756123" w:rsidRDefault="00756123" w:rsidP="00756123">
      <w:pPr>
        <w:pStyle w:val="ConsPlusNonformat"/>
        <w:jc w:val="both"/>
      </w:pPr>
      <w:r w:rsidRPr="00756123">
        <w:t>то значение параметра</w:t>
      </w:r>
    </w:p>
    <w:p w:rsidR="00756123" w:rsidRPr="00756123" w:rsidRDefault="00756123" w:rsidP="00756123">
      <w:pPr>
        <w:pStyle w:val="ConsPlusNonformat"/>
        <w:jc w:val="both"/>
      </w:pPr>
      <w:r w:rsidRPr="00756123">
        <w:t>&lt;Фонд-отправитель&gt;</w:t>
      </w:r>
    </w:p>
    <w:p w:rsidR="00756123" w:rsidRPr="00756123" w:rsidRDefault="00756123" w:rsidP="00756123">
      <w:pPr>
        <w:pStyle w:val="ConsPlusNonformat"/>
        <w:jc w:val="both"/>
      </w:pPr>
      <w:r w:rsidRPr="00756123">
        <w:t xml:space="preserve">   &lt;HD.1&gt;52&lt;/HD.1&gt;</w:t>
      </w:r>
    </w:p>
    <w:p w:rsidR="00756123" w:rsidRPr="00756123" w:rsidRDefault="00756123" w:rsidP="00756123">
      <w:pPr>
        <w:pStyle w:val="ConsPlusNonformat"/>
        <w:jc w:val="both"/>
      </w:pPr>
      <w:r w:rsidRPr="00756123">
        <w:t xml:space="preserve">   &lt;HD.2&gt;1.2.643.2.40.3.3.1.0&lt;/HD.2&gt;</w:t>
      </w:r>
    </w:p>
    <w:p w:rsidR="00756123" w:rsidRPr="00756123" w:rsidRDefault="00756123" w:rsidP="00756123">
      <w:pPr>
        <w:pStyle w:val="ConsPlusNonformat"/>
        <w:jc w:val="both"/>
      </w:pPr>
      <w:r w:rsidRPr="00756123">
        <w:t xml:space="preserve">   &lt;HD.3&gt;ISO&lt;/HD.3&gt;</w:t>
      </w:r>
    </w:p>
    <w:p w:rsidR="00756123" w:rsidRPr="00756123" w:rsidRDefault="00756123" w:rsidP="00756123">
      <w:pPr>
        <w:pStyle w:val="ConsPlusNonformat"/>
        <w:jc w:val="both"/>
      </w:pPr>
      <w:r w:rsidRPr="00756123">
        <w:t>&lt;/Фонд-отправитель&gt;</w:t>
      </w:r>
    </w:p>
    <w:p w:rsidR="00756123" w:rsidRPr="00756123" w:rsidRDefault="00756123" w:rsidP="00756123">
      <w:pPr>
        <w:pStyle w:val="ConsPlusNonformat"/>
        <w:jc w:val="both"/>
      </w:pPr>
      <w:r w:rsidRPr="00756123">
        <w:t>должно быть передано в поле QPD.26 так:</w:t>
      </w:r>
    </w:p>
    <w:p w:rsidR="00756123" w:rsidRPr="00756123" w:rsidRDefault="00756123" w:rsidP="00756123">
      <w:pPr>
        <w:pStyle w:val="ConsPlusNonformat"/>
        <w:jc w:val="both"/>
      </w:pPr>
      <w:r w:rsidRPr="00756123">
        <w:t>&lt;QPD.26&gt;</w:t>
      </w:r>
    </w:p>
    <w:p w:rsidR="00756123" w:rsidRPr="00756123" w:rsidRDefault="00756123" w:rsidP="00756123">
      <w:pPr>
        <w:pStyle w:val="ConsPlusNonformat"/>
        <w:jc w:val="both"/>
      </w:pPr>
      <w:r w:rsidRPr="00756123">
        <w:t xml:space="preserve">   &lt;QIP.1&gt;Фонд-отправитель&lt;/QIP.1&gt;</w:t>
      </w:r>
    </w:p>
    <w:p w:rsidR="00756123" w:rsidRPr="00756123" w:rsidRDefault="00756123" w:rsidP="00756123">
      <w:pPr>
        <w:pStyle w:val="ConsPlusNonformat"/>
        <w:jc w:val="both"/>
      </w:pPr>
      <w:r w:rsidRPr="00756123">
        <w:t xml:space="preserve">   &lt;QIP.2&gt;52/\1.2.643.2.40.3.3.1.0/\ISO&lt;/QIP.2&gt;</w:t>
      </w:r>
    </w:p>
    <w:p w:rsidR="00756123" w:rsidRPr="00756123" w:rsidRDefault="00756123" w:rsidP="00756123">
      <w:pPr>
        <w:pStyle w:val="ConsPlusNonformat"/>
        <w:jc w:val="both"/>
      </w:pPr>
      <w:r w:rsidRPr="00756123">
        <w:t>&lt;/QPD.26&gt;</w:t>
      </w: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Если в сегменте MSH указать нестандартное значение, например, такое (разделитель компонентов - точка с запятой):</w:t>
      </w:r>
    </w:p>
    <w:p w:rsidR="00756123" w:rsidRPr="00756123" w:rsidRDefault="00756123" w:rsidP="00756123">
      <w:pPr>
        <w:pStyle w:val="ConsPlusNormal"/>
        <w:ind w:firstLine="540"/>
        <w:jc w:val="both"/>
      </w:pPr>
    </w:p>
    <w:p w:rsidR="00756123" w:rsidRPr="00756123" w:rsidRDefault="00756123" w:rsidP="00756123">
      <w:pPr>
        <w:pStyle w:val="ConsPlusNonformat"/>
        <w:jc w:val="both"/>
      </w:pPr>
      <w:r w:rsidRPr="00756123">
        <w:rPr>
          <w:sz w:val="18"/>
        </w:rPr>
        <w:t xml:space="preserve">      &lt;MSH.2&gt;;\&amp;amp;&lt;/MSH.2&gt;</w:t>
      </w:r>
    </w:p>
    <w:p w:rsidR="00756123" w:rsidRPr="00756123" w:rsidRDefault="00756123" w:rsidP="00756123">
      <w:pPr>
        <w:pStyle w:val="ConsPlusNonformat"/>
        <w:jc w:val="both"/>
      </w:pPr>
      <w:r w:rsidRPr="00756123">
        <w:rPr>
          <w:sz w:val="18"/>
        </w:rPr>
        <w:t>то значение того же параметра должно быть передано в поле QPD.26 следующим образом:</w:t>
      </w:r>
    </w:p>
    <w:p w:rsidR="00756123" w:rsidRPr="00756123" w:rsidRDefault="00756123" w:rsidP="00756123">
      <w:pPr>
        <w:pStyle w:val="ConsPlusNonformat"/>
        <w:jc w:val="both"/>
      </w:pPr>
      <w:r w:rsidRPr="00756123">
        <w:rPr>
          <w:sz w:val="18"/>
        </w:rPr>
        <w:t>&lt;QPD.26&gt;</w:t>
      </w:r>
    </w:p>
    <w:p w:rsidR="00756123" w:rsidRPr="00756123" w:rsidRDefault="00756123" w:rsidP="00756123">
      <w:pPr>
        <w:pStyle w:val="ConsPlusNonformat"/>
        <w:jc w:val="both"/>
      </w:pPr>
      <w:r w:rsidRPr="00756123">
        <w:rPr>
          <w:sz w:val="18"/>
        </w:rPr>
        <w:t xml:space="preserve">  &lt;QIP.1&gt;Фонд-отправитель&lt;/QIP.1&gt;</w:t>
      </w:r>
    </w:p>
    <w:p w:rsidR="00756123" w:rsidRPr="00756123" w:rsidRDefault="00756123" w:rsidP="00756123">
      <w:pPr>
        <w:pStyle w:val="ConsPlusNonformat"/>
        <w:jc w:val="both"/>
      </w:pPr>
      <w:r w:rsidRPr="00756123">
        <w:rPr>
          <w:sz w:val="18"/>
        </w:rPr>
        <w:t xml:space="preserve">  &lt;QIP.2&gt;52;1.2.643.2.40.3.3.1.0;ISO&lt;/QIP.2&gt;</w:t>
      </w:r>
    </w:p>
    <w:p w:rsidR="00756123" w:rsidRPr="00756123" w:rsidRDefault="00756123" w:rsidP="00756123">
      <w:pPr>
        <w:pStyle w:val="ConsPlusNonformat"/>
        <w:jc w:val="both"/>
      </w:pPr>
      <w:r w:rsidRPr="00756123">
        <w:rPr>
          <w:sz w:val="18"/>
        </w:rPr>
        <w:t>&lt;/QPD.26&gt;</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Б.3.6.3 Грамматика ответа на запрос отчета по данным ЦС ЕРЗ</w:t>
      </w:r>
    </w:p>
    <w:p w:rsidR="00756123" w:rsidRPr="00756123" w:rsidRDefault="00756123" w:rsidP="00756123">
      <w:pPr>
        <w:pStyle w:val="ConsPlusNormal"/>
        <w:ind w:firstLine="540"/>
        <w:jc w:val="both"/>
      </w:pPr>
      <w:r w:rsidRPr="00756123">
        <w:t>В ответ на запрос отчета по данным ЦС ЕРЗ возвращается сообщение со структурой RSP_ZKR:</w:t>
      </w:r>
    </w:p>
    <w:p w:rsidR="00756123" w:rsidRPr="00756123" w:rsidRDefault="00756123" w:rsidP="00756123">
      <w:pPr>
        <w:pStyle w:val="ConsPlusNormal"/>
        <w:ind w:firstLine="540"/>
        <w:jc w:val="both"/>
      </w:pPr>
    </w:p>
    <w:p w:rsidR="00756123" w:rsidRPr="00756123" w:rsidRDefault="00756123" w:rsidP="00756123">
      <w:pPr>
        <w:pStyle w:val="ConsPlusCell"/>
        <w:jc w:val="both"/>
      </w:pPr>
      <w:r w:rsidRPr="00756123">
        <w:t>RSP/\ZKR/\RSP_ZKR                 │ Ответ на запрос отчета по данным ЦС ЕРЗ</w:t>
      </w:r>
    </w:p>
    <w:p w:rsidR="00756123" w:rsidRPr="00756123" w:rsidRDefault="00756123" w:rsidP="00756123">
      <w:pPr>
        <w:pStyle w:val="ConsPlusCell"/>
        <w:jc w:val="both"/>
      </w:pPr>
      <w:r w:rsidRPr="00756123">
        <w:t>──────────────────────────────────┼────────────────────────────────────────</w:t>
      </w:r>
    </w:p>
    <w:p w:rsidR="00756123" w:rsidRPr="00756123" w:rsidRDefault="00756123" w:rsidP="00756123">
      <w:pPr>
        <w:pStyle w:val="ConsPlusCell"/>
        <w:jc w:val="both"/>
      </w:pPr>
      <w:r w:rsidRPr="00756123">
        <w:t>&lt;RSP_ZKR&gt;                         │</w:t>
      </w:r>
    </w:p>
    <w:p w:rsidR="00756123" w:rsidRPr="00756123" w:rsidRDefault="00756123" w:rsidP="00756123">
      <w:pPr>
        <w:pStyle w:val="ConsPlusCell"/>
        <w:jc w:val="both"/>
      </w:pPr>
      <w:r w:rsidRPr="00756123">
        <w:t xml:space="preserve">      &lt;MSH&gt;...&lt;/MSH&gt;              │ Заголовок сообщения</w:t>
      </w:r>
    </w:p>
    <w:p w:rsidR="00756123" w:rsidRPr="00756123" w:rsidRDefault="00756123" w:rsidP="00756123">
      <w:pPr>
        <w:pStyle w:val="ConsPlusCell"/>
        <w:jc w:val="both"/>
      </w:pPr>
      <w:r w:rsidRPr="00756123">
        <w:t xml:space="preserve">      &lt;MSA&gt;...&lt;/MSA&gt;              │ Подтверждение сообщения</w:t>
      </w:r>
    </w:p>
    <w:p w:rsidR="00756123" w:rsidRPr="00756123" w:rsidRDefault="00756123" w:rsidP="00756123">
      <w:pPr>
        <w:pStyle w:val="ConsPlusCell"/>
        <w:jc w:val="both"/>
      </w:pPr>
      <w:r w:rsidRPr="00756123">
        <w:t xml:space="preserve">      [{&lt;ERR&gt;... &lt;/ERR&gt;}]         │ Ошибка</w:t>
      </w:r>
    </w:p>
    <w:p w:rsidR="00756123" w:rsidRPr="00756123" w:rsidRDefault="00756123" w:rsidP="00756123">
      <w:pPr>
        <w:pStyle w:val="ConsPlusCell"/>
        <w:jc w:val="both"/>
      </w:pPr>
      <w:r w:rsidRPr="00756123">
        <w:t xml:space="preserve">      &lt;QPD&gt;...&lt;/QPD&gt;              │ Параметры запроса</w:t>
      </w:r>
    </w:p>
    <w:p w:rsidR="00756123" w:rsidRPr="00756123" w:rsidRDefault="00756123" w:rsidP="00756123">
      <w:pPr>
        <w:pStyle w:val="ConsPlusCell"/>
        <w:jc w:val="both"/>
      </w:pPr>
      <w:r w:rsidRPr="00756123">
        <w:t xml:space="preserve">      [{&lt;RSP_ZKR.QUERY_RESPONSE&gt;  │ --- ОТВЕТ НА ЗАПРОС - начало</w:t>
      </w:r>
    </w:p>
    <w:p w:rsidR="00756123" w:rsidRPr="00756123" w:rsidRDefault="00756123" w:rsidP="00756123">
      <w:pPr>
        <w:pStyle w:val="ConsPlusCell"/>
        <w:jc w:val="both"/>
      </w:pPr>
      <w:r w:rsidRPr="00756123">
        <w:t xml:space="preserve">             &lt;ZND&gt;...&lt;/ZND&gt;       │ Вложенный файл с отчетом.</w:t>
      </w:r>
    </w:p>
    <w:p w:rsidR="00756123" w:rsidRPr="00756123" w:rsidRDefault="00756123" w:rsidP="00756123">
      <w:pPr>
        <w:pStyle w:val="ConsPlusCell"/>
        <w:jc w:val="both"/>
      </w:pPr>
      <w:r w:rsidRPr="00756123">
        <w:t xml:space="preserve">      &lt;/RSP_ZKR.QUERY_RESPONSE&gt;}] │ --- ОТВЕТ НА ЗАПРОС - конец</w:t>
      </w:r>
    </w:p>
    <w:p w:rsidR="00756123" w:rsidRPr="00756123" w:rsidRDefault="00756123" w:rsidP="00756123">
      <w:pPr>
        <w:pStyle w:val="ConsPlusCell"/>
        <w:jc w:val="both"/>
      </w:pPr>
      <w:r w:rsidRPr="00756123">
        <w:t>&lt;/RSP_ZKR&gt;                        │</w:t>
      </w: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 xml:space="preserve">Сообщение включает в себя информацию, общую для всех сообщений, являющихся ответными (в сегментах MSH, MSA и ERR). Правила заполнения этих сегментов даны в </w:t>
      </w:r>
      <w:hyperlink w:anchor="P2593" w:history="1">
        <w:r w:rsidRPr="00756123">
          <w:t>пункте 6.1.1.5</w:t>
        </w:r>
      </w:hyperlink>
      <w:r w:rsidRPr="00756123">
        <w:t>.</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Б.3.6.4 Сегмент ZND - "Вложенный файл"</w:t>
      </w:r>
    </w:p>
    <w:p w:rsidR="00756123" w:rsidRPr="00756123" w:rsidRDefault="00756123" w:rsidP="00756123">
      <w:pPr>
        <w:pStyle w:val="ConsPlusNormal"/>
        <w:ind w:firstLine="540"/>
        <w:jc w:val="both"/>
      </w:pPr>
      <w:r w:rsidRPr="00756123">
        <w:t>В сегменте ZND возвращается результат выполнения запроса.</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Таблица Б.49 Структура сегмента ZND (ответ на запрос отчета по данным ЦС ЕРЗ)</w:t>
      </w:r>
    </w:p>
    <w:p w:rsidR="00756123" w:rsidRPr="00756123" w:rsidRDefault="00756123" w:rsidP="00756123">
      <w:pPr>
        <w:pStyle w:val="ConsPlusNormal"/>
        <w:ind w:firstLine="540"/>
        <w:jc w:val="both"/>
      </w:pPr>
    </w:p>
    <w:p w:rsidR="00756123" w:rsidRPr="00756123" w:rsidRDefault="00756123" w:rsidP="00756123">
      <w:pPr>
        <w:spacing w:after="0" w:line="240" w:lineRule="auto"/>
        <w:sectPr w:rsidR="00756123" w:rsidRPr="0075612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907"/>
        <w:gridCol w:w="680"/>
        <w:gridCol w:w="1701"/>
        <w:gridCol w:w="850"/>
        <w:gridCol w:w="680"/>
        <w:gridCol w:w="1361"/>
        <w:gridCol w:w="2868"/>
      </w:tblGrid>
      <w:tr w:rsidR="00756123" w:rsidRPr="00756123">
        <w:tc>
          <w:tcPr>
            <w:tcW w:w="794" w:type="dxa"/>
          </w:tcPr>
          <w:p w:rsidR="00756123" w:rsidRPr="00756123" w:rsidRDefault="00756123" w:rsidP="00756123">
            <w:pPr>
              <w:pStyle w:val="ConsPlusNormal"/>
              <w:jc w:val="center"/>
            </w:pPr>
            <w:r w:rsidRPr="00756123">
              <w:lastRenderedPageBreak/>
              <w:t>XML-имя</w:t>
            </w:r>
          </w:p>
        </w:tc>
        <w:tc>
          <w:tcPr>
            <w:tcW w:w="907" w:type="dxa"/>
          </w:tcPr>
          <w:p w:rsidR="00756123" w:rsidRPr="00756123" w:rsidRDefault="00756123" w:rsidP="00756123">
            <w:pPr>
              <w:pStyle w:val="ConsPlusNormal"/>
              <w:jc w:val="center"/>
            </w:pPr>
            <w:r w:rsidRPr="00756123">
              <w:t>Тип данных</w:t>
            </w:r>
          </w:p>
        </w:tc>
        <w:tc>
          <w:tcPr>
            <w:tcW w:w="680" w:type="dxa"/>
          </w:tcPr>
          <w:p w:rsidR="00756123" w:rsidRPr="00756123" w:rsidRDefault="00756123" w:rsidP="00756123">
            <w:pPr>
              <w:pStyle w:val="ConsPlusNormal"/>
              <w:jc w:val="center"/>
            </w:pPr>
            <w:r w:rsidRPr="00756123">
              <w:t>Обяз. поле</w:t>
            </w:r>
          </w:p>
        </w:tc>
        <w:tc>
          <w:tcPr>
            <w:tcW w:w="1701" w:type="dxa"/>
          </w:tcPr>
          <w:p w:rsidR="00756123" w:rsidRPr="00756123" w:rsidRDefault="00756123" w:rsidP="00756123">
            <w:pPr>
              <w:pStyle w:val="ConsPlusNormal"/>
              <w:jc w:val="center"/>
            </w:pPr>
            <w:r w:rsidRPr="00756123">
              <w:t>Имя поля</w:t>
            </w:r>
          </w:p>
        </w:tc>
        <w:tc>
          <w:tcPr>
            <w:tcW w:w="850" w:type="dxa"/>
          </w:tcPr>
          <w:p w:rsidR="00756123" w:rsidRPr="00756123" w:rsidRDefault="00756123" w:rsidP="00756123">
            <w:pPr>
              <w:pStyle w:val="ConsPlusNormal"/>
              <w:jc w:val="center"/>
            </w:pPr>
            <w:r w:rsidRPr="00756123">
              <w:t>Кмп</w:t>
            </w:r>
          </w:p>
        </w:tc>
        <w:tc>
          <w:tcPr>
            <w:tcW w:w="680" w:type="dxa"/>
          </w:tcPr>
          <w:p w:rsidR="00756123" w:rsidRPr="00756123" w:rsidRDefault="00756123" w:rsidP="00756123">
            <w:pPr>
              <w:pStyle w:val="ConsPlusNormal"/>
              <w:jc w:val="center"/>
            </w:pPr>
            <w:r w:rsidRPr="00756123">
              <w:t>Обяз. кмп</w:t>
            </w:r>
          </w:p>
        </w:tc>
        <w:tc>
          <w:tcPr>
            <w:tcW w:w="1361" w:type="dxa"/>
          </w:tcPr>
          <w:p w:rsidR="00756123" w:rsidRPr="00756123" w:rsidRDefault="00756123" w:rsidP="00756123">
            <w:pPr>
              <w:pStyle w:val="ConsPlusNormal"/>
              <w:jc w:val="center"/>
            </w:pPr>
            <w:r w:rsidRPr="00756123">
              <w:t>Константа</w:t>
            </w:r>
          </w:p>
        </w:tc>
        <w:tc>
          <w:tcPr>
            <w:tcW w:w="2868" w:type="dxa"/>
          </w:tcPr>
          <w:p w:rsidR="00756123" w:rsidRPr="00756123" w:rsidRDefault="00756123" w:rsidP="00756123">
            <w:pPr>
              <w:pStyle w:val="ConsPlusNormal"/>
              <w:jc w:val="center"/>
            </w:pPr>
            <w:r w:rsidRPr="00756123">
              <w:t>Указания по заполнению, ОИД системы кодирования</w:t>
            </w:r>
          </w:p>
        </w:tc>
      </w:tr>
      <w:tr w:rsidR="00756123" w:rsidRPr="00756123">
        <w:tc>
          <w:tcPr>
            <w:tcW w:w="794" w:type="dxa"/>
            <w:vMerge w:val="restart"/>
          </w:tcPr>
          <w:p w:rsidR="00756123" w:rsidRPr="00756123" w:rsidRDefault="00756123" w:rsidP="00756123">
            <w:pPr>
              <w:pStyle w:val="ConsPlusNormal"/>
            </w:pPr>
            <w:r w:rsidRPr="00756123">
              <w:t>ZND.2</w:t>
            </w:r>
          </w:p>
        </w:tc>
        <w:tc>
          <w:tcPr>
            <w:tcW w:w="907" w:type="dxa"/>
            <w:vMerge w:val="restart"/>
          </w:tcPr>
          <w:p w:rsidR="00756123" w:rsidRPr="00756123" w:rsidRDefault="00756123" w:rsidP="00756123">
            <w:pPr>
              <w:pStyle w:val="ConsPlusNormal"/>
            </w:pPr>
            <w:r w:rsidRPr="00756123">
              <w:t>CWE</w:t>
            </w:r>
          </w:p>
        </w:tc>
        <w:tc>
          <w:tcPr>
            <w:tcW w:w="680" w:type="dxa"/>
            <w:vMerge w:val="restart"/>
          </w:tcPr>
          <w:p w:rsidR="00756123" w:rsidRPr="00756123" w:rsidRDefault="00756123" w:rsidP="00756123">
            <w:pPr>
              <w:pStyle w:val="ConsPlusNormal"/>
            </w:pPr>
            <w:r w:rsidRPr="00756123">
              <w:t>Да</w:t>
            </w:r>
          </w:p>
        </w:tc>
        <w:tc>
          <w:tcPr>
            <w:tcW w:w="1701" w:type="dxa"/>
            <w:vMerge w:val="restart"/>
          </w:tcPr>
          <w:p w:rsidR="00756123" w:rsidRPr="00756123" w:rsidRDefault="00756123" w:rsidP="00756123">
            <w:pPr>
              <w:pStyle w:val="ConsPlusNormal"/>
              <w:jc w:val="both"/>
            </w:pPr>
            <w:r w:rsidRPr="00756123">
              <w:t>Назначение и наименование документа</w:t>
            </w:r>
          </w:p>
        </w:tc>
        <w:tc>
          <w:tcPr>
            <w:tcW w:w="850" w:type="dxa"/>
          </w:tcPr>
          <w:p w:rsidR="00756123" w:rsidRPr="00756123" w:rsidRDefault="00756123" w:rsidP="00756123">
            <w:pPr>
              <w:pStyle w:val="ConsPlusNormal"/>
            </w:pPr>
            <w:r w:rsidRPr="00756123">
              <w:t>CWE.1</w:t>
            </w:r>
          </w:p>
        </w:tc>
        <w:tc>
          <w:tcPr>
            <w:tcW w:w="680" w:type="dxa"/>
          </w:tcPr>
          <w:p w:rsidR="00756123" w:rsidRPr="00756123" w:rsidRDefault="00756123" w:rsidP="00756123">
            <w:pPr>
              <w:pStyle w:val="ConsPlusNormal"/>
            </w:pPr>
            <w:r w:rsidRPr="00756123">
              <w:t>Да</w:t>
            </w:r>
          </w:p>
        </w:tc>
        <w:tc>
          <w:tcPr>
            <w:tcW w:w="1361" w:type="dxa"/>
          </w:tcPr>
          <w:p w:rsidR="00756123" w:rsidRPr="00756123" w:rsidRDefault="00756123" w:rsidP="00756123">
            <w:pPr>
              <w:pStyle w:val="ConsPlusNormal"/>
            </w:pPr>
          </w:p>
        </w:tc>
        <w:tc>
          <w:tcPr>
            <w:tcW w:w="2868" w:type="dxa"/>
          </w:tcPr>
          <w:p w:rsidR="00756123" w:rsidRPr="00756123" w:rsidRDefault="00756123" w:rsidP="00756123">
            <w:pPr>
              <w:pStyle w:val="ConsPlusNormal"/>
              <w:jc w:val="both"/>
            </w:pPr>
            <w:r w:rsidRPr="00756123">
              <w:t xml:space="preserve">Код типа вложения (ОИД 1.2.643.2.40.3.3.0.7.2, </w:t>
            </w:r>
            <w:hyperlink w:anchor="P5743" w:history="1">
              <w:r w:rsidRPr="00756123">
                <w:t>таблица 92</w:t>
              </w:r>
            </w:hyperlink>
            <w:r w:rsidRPr="00756123">
              <w:t>).</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701"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CWE.2</w:t>
            </w:r>
          </w:p>
        </w:tc>
        <w:tc>
          <w:tcPr>
            <w:tcW w:w="680" w:type="dxa"/>
          </w:tcPr>
          <w:p w:rsidR="00756123" w:rsidRPr="00756123" w:rsidRDefault="00756123" w:rsidP="00756123">
            <w:pPr>
              <w:pStyle w:val="ConsPlusNormal"/>
            </w:pPr>
            <w:r w:rsidRPr="00756123">
              <w:t>Нет</w:t>
            </w:r>
          </w:p>
        </w:tc>
        <w:tc>
          <w:tcPr>
            <w:tcW w:w="1361" w:type="dxa"/>
          </w:tcPr>
          <w:p w:rsidR="00756123" w:rsidRPr="00756123" w:rsidRDefault="00756123" w:rsidP="00756123">
            <w:pPr>
              <w:pStyle w:val="ConsPlusNormal"/>
            </w:pPr>
          </w:p>
        </w:tc>
        <w:tc>
          <w:tcPr>
            <w:tcW w:w="2868" w:type="dxa"/>
          </w:tcPr>
          <w:p w:rsidR="00756123" w:rsidRPr="00756123" w:rsidRDefault="00756123" w:rsidP="00756123">
            <w:pPr>
              <w:pStyle w:val="ConsPlusNormal"/>
              <w:jc w:val="both"/>
            </w:pPr>
            <w:r w:rsidRPr="00756123">
              <w:t>Наименование назначения файла</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701"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CWE.3</w:t>
            </w:r>
          </w:p>
        </w:tc>
        <w:tc>
          <w:tcPr>
            <w:tcW w:w="680" w:type="dxa"/>
          </w:tcPr>
          <w:p w:rsidR="00756123" w:rsidRPr="00756123" w:rsidRDefault="00756123" w:rsidP="00756123">
            <w:pPr>
              <w:pStyle w:val="ConsPlusNormal"/>
            </w:pPr>
            <w:r w:rsidRPr="00756123">
              <w:t>Нет</w:t>
            </w:r>
          </w:p>
        </w:tc>
        <w:tc>
          <w:tcPr>
            <w:tcW w:w="1361" w:type="dxa"/>
          </w:tcPr>
          <w:p w:rsidR="00756123" w:rsidRPr="00756123" w:rsidRDefault="00756123" w:rsidP="00756123">
            <w:pPr>
              <w:pStyle w:val="ConsPlusNormal"/>
              <w:jc w:val="both"/>
            </w:pPr>
            <w:r w:rsidRPr="00756123">
              <w:t>1.2.643.2.40.3.3.0.7.2</w:t>
            </w:r>
          </w:p>
        </w:tc>
        <w:tc>
          <w:tcPr>
            <w:tcW w:w="2868" w:type="dxa"/>
          </w:tcPr>
          <w:p w:rsidR="00756123" w:rsidRPr="00756123" w:rsidRDefault="00756123" w:rsidP="00756123">
            <w:pPr>
              <w:pStyle w:val="ConsPlusNormal"/>
              <w:jc w:val="both"/>
            </w:pPr>
            <w:r w:rsidRPr="00756123">
              <w:t>ОИД СК "Тип вложения"</w:t>
            </w:r>
          </w:p>
        </w:tc>
      </w:tr>
      <w:tr w:rsidR="00756123" w:rsidRPr="00756123">
        <w:tc>
          <w:tcPr>
            <w:tcW w:w="794" w:type="dxa"/>
            <w:vMerge w:val="restart"/>
          </w:tcPr>
          <w:p w:rsidR="00756123" w:rsidRPr="00756123" w:rsidRDefault="00756123" w:rsidP="00756123">
            <w:pPr>
              <w:pStyle w:val="ConsPlusNormal"/>
            </w:pPr>
            <w:r w:rsidRPr="00756123">
              <w:t>ZND.3</w:t>
            </w:r>
          </w:p>
        </w:tc>
        <w:tc>
          <w:tcPr>
            <w:tcW w:w="907" w:type="dxa"/>
            <w:vMerge w:val="restart"/>
          </w:tcPr>
          <w:p w:rsidR="00756123" w:rsidRPr="00756123" w:rsidRDefault="00756123" w:rsidP="00756123">
            <w:pPr>
              <w:pStyle w:val="ConsPlusNormal"/>
            </w:pPr>
            <w:r w:rsidRPr="00756123">
              <w:t>CNE</w:t>
            </w:r>
          </w:p>
        </w:tc>
        <w:tc>
          <w:tcPr>
            <w:tcW w:w="680" w:type="dxa"/>
            <w:vMerge w:val="restart"/>
          </w:tcPr>
          <w:p w:rsidR="00756123" w:rsidRPr="00756123" w:rsidRDefault="00756123" w:rsidP="00756123">
            <w:pPr>
              <w:pStyle w:val="ConsPlusNormal"/>
            </w:pPr>
            <w:r w:rsidRPr="00756123">
              <w:t>Да</w:t>
            </w:r>
          </w:p>
        </w:tc>
        <w:tc>
          <w:tcPr>
            <w:tcW w:w="1701" w:type="dxa"/>
            <w:vMerge w:val="restart"/>
          </w:tcPr>
          <w:p w:rsidR="00756123" w:rsidRPr="00756123" w:rsidRDefault="00756123" w:rsidP="00756123">
            <w:pPr>
              <w:pStyle w:val="ConsPlusNormal"/>
              <w:jc w:val="both"/>
            </w:pPr>
            <w:r w:rsidRPr="00756123">
              <w:t>Обобщенный тип данных документа (mime-type)</w:t>
            </w:r>
          </w:p>
        </w:tc>
        <w:tc>
          <w:tcPr>
            <w:tcW w:w="850" w:type="dxa"/>
          </w:tcPr>
          <w:p w:rsidR="00756123" w:rsidRPr="00756123" w:rsidRDefault="00756123" w:rsidP="00756123">
            <w:pPr>
              <w:pStyle w:val="ConsPlusNormal"/>
            </w:pPr>
            <w:r w:rsidRPr="00756123">
              <w:t>CNE.1</w:t>
            </w:r>
          </w:p>
        </w:tc>
        <w:tc>
          <w:tcPr>
            <w:tcW w:w="680" w:type="dxa"/>
          </w:tcPr>
          <w:p w:rsidR="00756123" w:rsidRPr="00756123" w:rsidRDefault="00756123" w:rsidP="00756123">
            <w:pPr>
              <w:pStyle w:val="ConsPlusNormal"/>
            </w:pPr>
            <w:r w:rsidRPr="00756123">
              <w:t>Да</w:t>
            </w:r>
          </w:p>
        </w:tc>
        <w:tc>
          <w:tcPr>
            <w:tcW w:w="1361" w:type="dxa"/>
          </w:tcPr>
          <w:p w:rsidR="00756123" w:rsidRPr="00756123" w:rsidRDefault="00756123" w:rsidP="00756123">
            <w:pPr>
              <w:pStyle w:val="ConsPlusNormal"/>
            </w:pPr>
          </w:p>
        </w:tc>
        <w:tc>
          <w:tcPr>
            <w:tcW w:w="2868" w:type="dxa"/>
          </w:tcPr>
          <w:p w:rsidR="00756123" w:rsidRPr="00756123" w:rsidRDefault="00756123" w:rsidP="00756123">
            <w:pPr>
              <w:pStyle w:val="ConsPlusNormal"/>
              <w:jc w:val="both"/>
            </w:pPr>
            <w:r w:rsidRPr="00756123">
              <w:t>Код обобщенного типа данных</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701"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CNE.2</w:t>
            </w:r>
          </w:p>
        </w:tc>
        <w:tc>
          <w:tcPr>
            <w:tcW w:w="680" w:type="dxa"/>
          </w:tcPr>
          <w:p w:rsidR="00756123" w:rsidRPr="00756123" w:rsidRDefault="00756123" w:rsidP="00756123">
            <w:pPr>
              <w:pStyle w:val="ConsPlusNormal"/>
            </w:pPr>
            <w:r w:rsidRPr="00756123">
              <w:t>Нет</w:t>
            </w:r>
          </w:p>
        </w:tc>
        <w:tc>
          <w:tcPr>
            <w:tcW w:w="1361" w:type="dxa"/>
          </w:tcPr>
          <w:p w:rsidR="00756123" w:rsidRPr="00756123" w:rsidRDefault="00756123" w:rsidP="00756123">
            <w:pPr>
              <w:pStyle w:val="ConsPlusNormal"/>
            </w:pPr>
          </w:p>
        </w:tc>
        <w:tc>
          <w:tcPr>
            <w:tcW w:w="2868" w:type="dxa"/>
          </w:tcPr>
          <w:p w:rsidR="00756123" w:rsidRPr="00756123" w:rsidRDefault="00756123" w:rsidP="00756123">
            <w:pPr>
              <w:pStyle w:val="ConsPlusNormal"/>
              <w:jc w:val="both"/>
            </w:pPr>
            <w:r w:rsidRPr="00756123">
              <w:t>Наименование обобщенного типа данных</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701"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CNE.3</w:t>
            </w:r>
          </w:p>
        </w:tc>
        <w:tc>
          <w:tcPr>
            <w:tcW w:w="680" w:type="dxa"/>
          </w:tcPr>
          <w:p w:rsidR="00756123" w:rsidRPr="00756123" w:rsidRDefault="00756123" w:rsidP="00756123">
            <w:pPr>
              <w:pStyle w:val="ConsPlusNormal"/>
            </w:pPr>
            <w:r w:rsidRPr="00756123">
              <w:t>Нет</w:t>
            </w:r>
          </w:p>
        </w:tc>
        <w:tc>
          <w:tcPr>
            <w:tcW w:w="1361" w:type="dxa"/>
          </w:tcPr>
          <w:p w:rsidR="00756123" w:rsidRPr="00756123" w:rsidRDefault="00756123" w:rsidP="00756123">
            <w:pPr>
              <w:pStyle w:val="ConsPlusNormal"/>
              <w:jc w:val="both"/>
            </w:pPr>
            <w:r w:rsidRPr="00756123">
              <w:t>1.2.643.2.40.1.8.1</w:t>
            </w:r>
          </w:p>
        </w:tc>
        <w:tc>
          <w:tcPr>
            <w:tcW w:w="2868" w:type="dxa"/>
          </w:tcPr>
          <w:p w:rsidR="00756123" w:rsidRPr="00756123" w:rsidRDefault="00756123" w:rsidP="00756123">
            <w:pPr>
              <w:pStyle w:val="ConsPlusNormal"/>
              <w:jc w:val="both"/>
            </w:pPr>
            <w:r w:rsidRPr="00756123">
              <w:t>ОИД СК "Типы массивов данных, передаваемых через Интернет"</w:t>
            </w:r>
          </w:p>
        </w:tc>
      </w:tr>
      <w:tr w:rsidR="00756123" w:rsidRPr="00756123">
        <w:tc>
          <w:tcPr>
            <w:tcW w:w="794" w:type="dxa"/>
          </w:tcPr>
          <w:p w:rsidR="00756123" w:rsidRPr="00756123" w:rsidRDefault="00756123" w:rsidP="00756123">
            <w:pPr>
              <w:pStyle w:val="ConsPlusNormal"/>
            </w:pPr>
            <w:r w:rsidRPr="00756123">
              <w:t>ZND.5</w:t>
            </w:r>
          </w:p>
        </w:tc>
        <w:tc>
          <w:tcPr>
            <w:tcW w:w="907" w:type="dxa"/>
          </w:tcPr>
          <w:p w:rsidR="00756123" w:rsidRPr="00756123" w:rsidRDefault="00756123" w:rsidP="00756123">
            <w:pPr>
              <w:pStyle w:val="ConsPlusNormal"/>
            </w:pPr>
            <w:r w:rsidRPr="00756123">
              <w:t>DTM</w:t>
            </w:r>
          </w:p>
        </w:tc>
        <w:tc>
          <w:tcPr>
            <w:tcW w:w="680" w:type="dxa"/>
          </w:tcPr>
          <w:p w:rsidR="00756123" w:rsidRPr="00756123" w:rsidRDefault="00756123" w:rsidP="00756123">
            <w:pPr>
              <w:pStyle w:val="ConsPlusNormal"/>
            </w:pPr>
            <w:r w:rsidRPr="00756123">
              <w:t>Да</w:t>
            </w:r>
          </w:p>
        </w:tc>
        <w:tc>
          <w:tcPr>
            <w:tcW w:w="1701" w:type="dxa"/>
          </w:tcPr>
          <w:p w:rsidR="00756123" w:rsidRPr="00756123" w:rsidRDefault="00756123" w:rsidP="00756123">
            <w:pPr>
              <w:pStyle w:val="ConsPlusNormal"/>
              <w:jc w:val="both"/>
            </w:pPr>
            <w:r w:rsidRPr="00756123">
              <w:t xml:space="preserve">Дата и время составления </w:t>
            </w:r>
            <w:r w:rsidRPr="00756123">
              <w:lastRenderedPageBreak/>
              <w:t>содержания файла</w:t>
            </w:r>
          </w:p>
        </w:tc>
        <w:tc>
          <w:tcPr>
            <w:tcW w:w="85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361" w:type="dxa"/>
          </w:tcPr>
          <w:p w:rsidR="00756123" w:rsidRPr="00756123" w:rsidRDefault="00756123" w:rsidP="00756123">
            <w:pPr>
              <w:pStyle w:val="ConsPlusNormal"/>
            </w:pPr>
          </w:p>
        </w:tc>
        <w:tc>
          <w:tcPr>
            <w:tcW w:w="2868" w:type="dxa"/>
          </w:tcPr>
          <w:p w:rsidR="00756123" w:rsidRPr="00756123" w:rsidRDefault="00756123" w:rsidP="00756123">
            <w:pPr>
              <w:pStyle w:val="ConsPlusNormal"/>
              <w:jc w:val="both"/>
            </w:pPr>
            <w:r w:rsidRPr="00756123">
              <w:t>Дата и время формирования отчета.</w:t>
            </w:r>
          </w:p>
        </w:tc>
      </w:tr>
      <w:tr w:rsidR="00756123" w:rsidRPr="00756123">
        <w:tc>
          <w:tcPr>
            <w:tcW w:w="794" w:type="dxa"/>
          </w:tcPr>
          <w:p w:rsidR="00756123" w:rsidRPr="00756123" w:rsidRDefault="00756123" w:rsidP="00756123">
            <w:pPr>
              <w:pStyle w:val="ConsPlusNormal"/>
            </w:pPr>
            <w:r w:rsidRPr="00756123">
              <w:lastRenderedPageBreak/>
              <w:t>ZND.8</w:t>
            </w:r>
          </w:p>
        </w:tc>
        <w:tc>
          <w:tcPr>
            <w:tcW w:w="907" w:type="dxa"/>
          </w:tcPr>
          <w:p w:rsidR="00756123" w:rsidRPr="00756123" w:rsidRDefault="00756123" w:rsidP="00756123">
            <w:pPr>
              <w:pStyle w:val="ConsPlusNormal"/>
            </w:pPr>
            <w:r w:rsidRPr="00756123">
              <w:t>TX</w:t>
            </w:r>
          </w:p>
        </w:tc>
        <w:tc>
          <w:tcPr>
            <w:tcW w:w="680" w:type="dxa"/>
          </w:tcPr>
          <w:p w:rsidR="00756123" w:rsidRPr="00756123" w:rsidRDefault="00756123" w:rsidP="00756123">
            <w:pPr>
              <w:pStyle w:val="ConsPlusNormal"/>
            </w:pPr>
            <w:r w:rsidRPr="00756123">
              <w:t>Да</w:t>
            </w:r>
          </w:p>
        </w:tc>
        <w:tc>
          <w:tcPr>
            <w:tcW w:w="1701" w:type="dxa"/>
          </w:tcPr>
          <w:p w:rsidR="00756123" w:rsidRPr="00756123" w:rsidRDefault="00756123" w:rsidP="00756123">
            <w:pPr>
              <w:pStyle w:val="ConsPlusNormal"/>
              <w:jc w:val="both"/>
            </w:pPr>
            <w:r w:rsidRPr="00756123">
              <w:t>Содержание файла</w:t>
            </w:r>
          </w:p>
        </w:tc>
        <w:tc>
          <w:tcPr>
            <w:tcW w:w="85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361" w:type="dxa"/>
          </w:tcPr>
          <w:p w:rsidR="00756123" w:rsidRPr="00756123" w:rsidRDefault="00756123" w:rsidP="00756123">
            <w:pPr>
              <w:pStyle w:val="ConsPlusNormal"/>
            </w:pPr>
          </w:p>
        </w:tc>
        <w:tc>
          <w:tcPr>
            <w:tcW w:w="2868" w:type="dxa"/>
          </w:tcPr>
          <w:p w:rsidR="00756123" w:rsidRPr="00756123" w:rsidRDefault="00756123" w:rsidP="00756123">
            <w:pPr>
              <w:pStyle w:val="ConsPlusNormal"/>
              <w:jc w:val="both"/>
            </w:pPr>
            <w:r w:rsidRPr="00756123">
              <w:t>Вложенный файл в формате base64</w:t>
            </w:r>
          </w:p>
        </w:tc>
      </w:tr>
      <w:tr w:rsidR="00756123" w:rsidRPr="00756123">
        <w:tc>
          <w:tcPr>
            <w:tcW w:w="794" w:type="dxa"/>
          </w:tcPr>
          <w:p w:rsidR="00756123" w:rsidRPr="00756123" w:rsidRDefault="00756123" w:rsidP="00756123">
            <w:pPr>
              <w:pStyle w:val="ConsPlusNormal"/>
            </w:pPr>
            <w:r w:rsidRPr="00756123">
              <w:t>ZND.9</w:t>
            </w:r>
          </w:p>
        </w:tc>
        <w:tc>
          <w:tcPr>
            <w:tcW w:w="907" w:type="dxa"/>
          </w:tcPr>
          <w:p w:rsidR="00756123" w:rsidRPr="00756123" w:rsidRDefault="00756123" w:rsidP="00756123">
            <w:pPr>
              <w:pStyle w:val="ConsPlusNormal"/>
            </w:pPr>
            <w:r w:rsidRPr="00756123">
              <w:t>ST</w:t>
            </w:r>
          </w:p>
        </w:tc>
        <w:tc>
          <w:tcPr>
            <w:tcW w:w="680" w:type="dxa"/>
          </w:tcPr>
          <w:p w:rsidR="00756123" w:rsidRPr="00756123" w:rsidRDefault="00756123" w:rsidP="00756123">
            <w:pPr>
              <w:pStyle w:val="ConsPlusNormal"/>
            </w:pPr>
            <w:r w:rsidRPr="00756123">
              <w:t>Да</w:t>
            </w:r>
          </w:p>
        </w:tc>
        <w:tc>
          <w:tcPr>
            <w:tcW w:w="1701" w:type="dxa"/>
          </w:tcPr>
          <w:p w:rsidR="00756123" w:rsidRPr="00756123" w:rsidRDefault="00756123" w:rsidP="00756123">
            <w:pPr>
              <w:pStyle w:val="ConsPlusNormal"/>
              <w:jc w:val="both"/>
            </w:pPr>
            <w:r w:rsidRPr="00756123">
              <w:t>Имя файла</w:t>
            </w:r>
          </w:p>
        </w:tc>
        <w:tc>
          <w:tcPr>
            <w:tcW w:w="85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361" w:type="dxa"/>
          </w:tcPr>
          <w:p w:rsidR="00756123" w:rsidRPr="00756123" w:rsidRDefault="00756123" w:rsidP="00756123">
            <w:pPr>
              <w:pStyle w:val="ConsPlusNormal"/>
            </w:pPr>
          </w:p>
        </w:tc>
        <w:tc>
          <w:tcPr>
            <w:tcW w:w="2868" w:type="dxa"/>
          </w:tcPr>
          <w:p w:rsidR="00756123" w:rsidRPr="00756123" w:rsidRDefault="00756123" w:rsidP="00756123">
            <w:pPr>
              <w:pStyle w:val="ConsPlusNormal"/>
              <w:jc w:val="both"/>
            </w:pPr>
            <w:r w:rsidRPr="00756123">
              <w:t>Имя исходного файла, включая расширение</w:t>
            </w:r>
          </w:p>
        </w:tc>
      </w:tr>
    </w:tbl>
    <w:p w:rsidR="00756123" w:rsidRPr="00756123" w:rsidRDefault="00756123" w:rsidP="00756123">
      <w:pPr>
        <w:spacing w:after="0" w:line="240" w:lineRule="auto"/>
        <w:sectPr w:rsidR="00756123" w:rsidRPr="00756123">
          <w:pgSz w:w="16838" w:h="11905" w:orient="landscape"/>
          <w:pgMar w:top="1701" w:right="1134" w:bottom="850" w:left="1134" w:header="0" w:footer="0" w:gutter="0"/>
          <w:cols w:space="720"/>
        </w:sectPr>
      </w:pP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Б.3.7 Запрос списка лиц, у которых изменилась дата снятия с учета в связи с разъединением ошибочно объединенной информации о застрахованных лицах</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Б.3.7.1 Грамматика запроса списка лиц, у которых изменилась дата снятия с учета в связи с разъединением ошибочно объединенной информации о застрахованных лицах</w:t>
      </w:r>
    </w:p>
    <w:p w:rsidR="00756123" w:rsidRPr="00756123" w:rsidRDefault="00756123" w:rsidP="00756123">
      <w:pPr>
        <w:pStyle w:val="ConsPlusNormal"/>
        <w:ind w:firstLine="540"/>
        <w:jc w:val="both"/>
      </w:pPr>
      <w:r w:rsidRPr="00756123">
        <w:t>Для получения списка лиц, у которых изменилась дата снятия с учета в связи с разъединением ошибочно объединенной информации, ИС РС ЕРЗ формирует сообщение со структурой QBP_ZPE, указав параметры запроса в сегменте QPD, и передает это сообщение в шлюз РС. Шлюз РС производит форматно-логический контроль сообщения и возвращает сообщение АСК с подтверждением приема. Если исходное сообщение с запросом содержит ошибки ФЛК, то информация об ошибках включается в сообщение подтверждения приема. Если сообщение не содержит ошибок ФЛК, то оно передается в ЦС ЕРЗ, который возвращает ответ на запрос в сообщении со структурой, предусмотренной грамматикой ответа на запрос.</w:t>
      </w:r>
    </w:p>
    <w:p w:rsidR="00756123" w:rsidRPr="00756123" w:rsidRDefault="00756123" w:rsidP="00756123">
      <w:pPr>
        <w:pStyle w:val="ConsPlusNormal"/>
        <w:ind w:firstLine="540"/>
        <w:jc w:val="both"/>
      </w:pPr>
      <w:r w:rsidRPr="00756123">
        <w:t>Псевдонимизация запроса не требуется, поскольку он не содержит персональных данных застрахованных лиц.</w:t>
      </w:r>
    </w:p>
    <w:p w:rsidR="00756123" w:rsidRPr="00756123" w:rsidRDefault="00756123" w:rsidP="00756123">
      <w:pPr>
        <w:pStyle w:val="ConsPlusNormal"/>
        <w:ind w:firstLine="540"/>
        <w:jc w:val="both"/>
      </w:pPr>
    </w:p>
    <w:p w:rsidR="00756123" w:rsidRPr="00756123" w:rsidRDefault="00756123" w:rsidP="00756123">
      <w:pPr>
        <w:pStyle w:val="ConsPlusCell"/>
        <w:jc w:val="both"/>
      </w:pPr>
      <w:r w:rsidRPr="00756123">
        <w:t>QBP/\ZPE/\QBP_ZPE    │ Запрос списка лиц, подлежащих снятию с учета</w:t>
      </w:r>
    </w:p>
    <w:p w:rsidR="00756123" w:rsidRPr="00756123" w:rsidRDefault="00756123" w:rsidP="00756123">
      <w:pPr>
        <w:pStyle w:val="ConsPlusCell"/>
        <w:jc w:val="both"/>
      </w:pPr>
      <w:r w:rsidRPr="00756123">
        <w:t>─────────────────────┼─────────────────────────────────────────────────────</w:t>
      </w:r>
    </w:p>
    <w:p w:rsidR="00756123" w:rsidRPr="00756123" w:rsidRDefault="00756123" w:rsidP="00756123">
      <w:pPr>
        <w:pStyle w:val="ConsPlusCell"/>
        <w:jc w:val="both"/>
      </w:pPr>
      <w:r w:rsidRPr="00756123">
        <w:t>&lt;QBP_ZPE&gt;            │</w:t>
      </w:r>
    </w:p>
    <w:p w:rsidR="00756123" w:rsidRPr="00756123" w:rsidRDefault="00756123" w:rsidP="00756123">
      <w:pPr>
        <w:pStyle w:val="ConsPlusCell"/>
        <w:jc w:val="both"/>
      </w:pPr>
      <w:r w:rsidRPr="00756123">
        <w:t xml:space="preserve">      &lt;MSH&gt;...&lt;/MSH&gt; │ Заголовок сообщения</w:t>
      </w:r>
    </w:p>
    <w:p w:rsidR="00756123" w:rsidRPr="00756123" w:rsidRDefault="00756123" w:rsidP="00756123">
      <w:pPr>
        <w:pStyle w:val="ConsPlusCell"/>
        <w:jc w:val="both"/>
      </w:pPr>
      <w:r w:rsidRPr="00756123">
        <w:t xml:space="preserve">      &lt;QPD&gt;...&lt;/QPD&gt; │ Определение   параметров   запроса   списка  лиц,  у</w:t>
      </w:r>
    </w:p>
    <w:p w:rsidR="00756123" w:rsidRPr="00756123" w:rsidRDefault="00756123" w:rsidP="00756123">
      <w:pPr>
        <w:pStyle w:val="ConsPlusCell"/>
        <w:jc w:val="both"/>
      </w:pPr>
      <w:r w:rsidRPr="00756123">
        <w:t xml:space="preserve">                     │ которых  изменилась  дата  снятия  с  учета  в связи</w:t>
      </w:r>
    </w:p>
    <w:p w:rsidR="00756123" w:rsidRPr="00756123" w:rsidRDefault="00756123" w:rsidP="00756123">
      <w:pPr>
        <w:pStyle w:val="ConsPlusCell"/>
        <w:jc w:val="both"/>
      </w:pPr>
      <w:r w:rsidRPr="00756123">
        <w:t xml:space="preserve">                     │ с      разъединением      ошибочно      объединенной</w:t>
      </w:r>
    </w:p>
    <w:p w:rsidR="00756123" w:rsidRPr="00756123" w:rsidRDefault="00756123" w:rsidP="00756123">
      <w:pPr>
        <w:pStyle w:val="ConsPlusCell"/>
        <w:jc w:val="both"/>
      </w:pPr>
      <w:r w:rsidRPr="00756123">
        <w:t xml:space="preserve">                     │ информации о застрахованных лицах</w:t>
      </w:r>
    </w:p>
    <w:p w:rsidR="00756123" w:rsidRPr="00756123" w:rsidRDefault="00756123" w:rsidP="00756123">
      <w:pPr>
        <w:pStyle w:val="ConsPlusCell"/>
        <w:jc w:val="both"/>
      </w:pPr>
      <w:r w:rsidRPr="00756123">
        <w:t>&lt;/QBP_ZPE&gt;           │</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Б.3.7.2 Сегмент QPD - "Определение параметров запроса"</w:t>
      </w:r>
    </w:p>
    <w:p w:rsidR="00756123" w:rsidRPr="00756123" w:rsidRDefault="00756123" w:rsidP="00756123">
      <w:pPr>
        <w:pStyle w:val="ConsPlusNormal"/>
        <w:ind w:firstLine="540"/>
        <w:jc w:val="both"/>
      </w:pPr>
      <w:r w:rsidRPr="00756123">
        <w:t>Сегмент предназначен для определения параметров запроса списка лиц, у которых изменилась дата снятия с учета в связи с разъединением ошибочно объединенной информации о застрахованных лицах.</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Таблица Б.50 Структура сегмента QPD - "Определение параметров запроса" (запрос списка лиц, у которых изменилась дата снятия с учета в связи с разъединением ошибочно объединенной информации о застрахованных лицах)</w:t>
      </w:r>
    </w:p>
    <w:p w:rsidR="00756123" w:rsidRPr="00756123" w:rsidRDefault="00756123" w:rsidP="00756123">
      <w:pPr>
        <w:pStyle w:val="ConsPlusNormal"/>
        <w:ind w:firstLine="540"/>
        <w:jc w:val="both"/>
      </w:pPr>
    </w:p>
    <w:p w:rsidR="00756123" w:rsidRPr="00756123" w:rsidRDefault="00756123" w:rsidP="00756123">
      <w:pPr>
        <w:spacing w:after="0" w:line="240" w:lineRule="auto"/>
        <w:sectPr w:rsidR="00756123" w:rsidRPr="0075612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07"/>
        <w:gridCol w:w="907"/>
        <w:gridCol w:w="680"/>
        <w:gridCol w:w="1644"/>
        <w:gridCol w:w="624"/>
        <w:gridCol w:w="850"/>
        <w:gridCol w:w="680"/>
        <w:gridCol w:w="2483"/>
        <w:gridCol w:w="2268"/>
      </w:tblGrid>
      <w:tr w:rsidR="00756123" w:rsidRPr="00756123">
        <w:tc>
          <w:tcPr>
            <w:tcW w:w="907" w:type="dxa"/>
          </w:tcPr>
          <w:p w:rsidR="00756123" w:rsidRPr="00756123" w:rsidRDefault="00756123" w:rsidP="00756123">
            <w:pPr>
              <w:pStyle w:val="ConsPlusNormal"/>
              <w:jc w:val="center"/>
            </w:pPr>
            <w:r w:rsidRPr="00756123">
              <w:lastRenderedPageBreak/>
              <w:t>XML-имя</w:t>
            </w:r>
          </w:p>
        </w:tc>
        <w:tc>
          <w:tcPr>
            <w:tcW w:w="907" w:type="dxa"/>
          </w:tcPr>
          <w:p w:rsidR="00756123" w:rsidRPr="00756123" w:rsidRDefault="00756123" w:rsidP="00756123">
            <w:pPr>
              <w:pStyle w:val="ConsPlusNormal"/>
              <w:jc w:val="center"/>
            </w:pPr>
            <w:r w:rsidRPr="00756123">
              <w:t>Тип данных</w:t>
            </w:r>
          </w:p>
        </w:tc>
        <w:tc>
          <w:tcPr>
            <w:tcW w:w="680" w:type="dxa"/>
          </w:tcPr>
          <w:p w:rsidR="00756123" w:rsidRPr="00756123" w:rsidRDefault="00756123" w:rsidP="00756123">
            <w:pPr>
              <w:pStyle w:val="ConsPlusNormal"/>
              <w:jc w:val="center"/>
            </w:pPr>
            <w:r w:rsidRPr="00756123">
              <w:t>Обяз. поле</w:t>
            </w:r>
          </w:p>
        </w:tc>
        <w:tc>
          <w:tcPr>
            <w:tcW w:w="1644" w:type="dxa"/>
          </w:tcPr>
          <w:p w:rsidR="00756123" w:rsidRPr="00756123" w:rsidRDefault="00756123" w:rsidP="00756123">
            <w:pPr>
              <w:pStyle w:val="ConsPlusNormal"/>
              <w:jc w:val="center"/>
            </w:pPr>
            <w:r w:rsidRPr="00756123">
              <w:t>Имя поля</w:t>
            </w:r>
          </w:p>
        </w:tc>
        <w:tc>
          <w:tcPr>
            <w:tcW w:w="624" w:type="dxa"/>
          </w:tcPr>
          <w:p w:rsidR="00756123" w:rsidRPr="00756123" w:rsidRDefault="00756123" w:rsidP="00756123">
            <w:pPr>
              <w:pStyle w:val="ConsPlusNormal"/>
              <w:jc w:val="center"/>
            </w:pPr>
            <w:r w:rsidRPr="00756123">
              <w:t>Экз.</w:t>
            </w:r>
          </w:p>
        </w:tc>
        <w:tc>
          <w:tcPr>
            <w:tcW w:w="850" w:type="dxa"/>
          </w:tcPr>
          <w:p w:rsidR="00756123" w:rsidRPr="00756123" w:rsidRDefault="00756123" w:rsidP="00756123">
            <w:pPr>
              <w:pStyle w:val="ConsPlusNormal"/>
              <w:jc w:val="center"/>
            </w:pPr>
            <w:r w:rsidRPr="00756123">
              <w:t>Кмп</w:t>
            </w:r>
          </w:p>
        </w:tc>
        <w:tc>
          <w:tcPr>
            <w:tcW w:w="680" w:type="dxa"/>
          </w:tcPr>
          <w:p w:rsidR="00756123" w:rsidRPr="00756123" w:rsidRDefault="00756123" w:rsidP="00756123">
            <w:pPr>
              <w:pStyle w:val="ConsPlusNormal"/>
              <w:jc w:val="center"/>
            </w:pPr>
            <w:r w:rsidRPr="00756123">
              <w:t>Обяз. кмп</w:t>
            </w:r>
          </w:p>
        </w:tc>
        <w:tc>
          <w:tcPr>
            <w:tcW w:w="2483" w:type="dxa"/>
          </w:tcPr>
          <w:p w:rsidR="00756123" w:rsidRPr="00756123" w:rsidRDefault="00756123" w:rsidP="00756123">
            <w:pPr>
              <w:pStyle w:val="ConsPlusNormal"/>
              <w:jc w:val="center"/>
            </w:pPr>
            <w:r w:rsidRPr="00756123">
              <w:t>Константа</w:t>
            </w:r>
          </w:p>
        </w:tc>
        <w:tc>
          <w:tcPr>
            <w:tcW w:w="2268" w:type="dxa"/>
          </w:tcPr>
          <w:p w:rsidR="00756123" w:rsidRPr="00756123" w:rsidRDefault="00756123" w:rsidP="00756123">
            <w:pPr>
              <w:pStyle w:val="ConsPlusNormal"/>
              <w:jc w:val="center"/>
            </w:pPr>
            <w:r w:rsidRPr="00756123">
              <w:t>Указания по заполнению</w:t>
            </w:r>
          </w:p>
        </w:tc>
      </w:tr>
      <w:tr w:rsidR="00756123" w:rsidRPr="00756123">
        <w:tc>
          <w:tcPr>
            <w:tcW w:w="907" w:type="dxa"/>
            <w:vMerge w:val="restart"/>
          </w:tcPr>
          <w:p w:rsidR="00756123" w:rsidRPr="00756123" w:rsidRDefault="00756123" w:rsidP="00756123">
            <w:pPr>
              <w:pStyle w:val="ConsPlusNormal"/>
            </w:pPr>
            <w:r w:rsidRPr="00756123">
              <w:t>QPD.1</w:t>
            </w:r>
          </w:p>
        </w:tc>
        <w:tc>
          <w:tcPr>
            <w:tcW w:w="907" w:type="dxa"/>
            <w:vMerge w:val="restart"/>
          </w:tcPr>
          <w:p w:rsidR="00756123" w:rsidRPr="00756123" w:rsidRDefault="00756123" w:rsidP="00756123">
            <w:pPr>
              <w:pStyle w:val="ConsPlusNormal"/>
            </w:pPr>
            <w:r w:rsidRPr="00756123">
              <w:t>CWE</w:t>
            </w:r>
          </w:p>
        </w:tc>
        <w:tc>
          <w:tcPr>
            <w:tcW w:w="680" w:type="dxa"/>
            <w:vMerge w:val="restart"/>
          </w:tcPr>
          <w:p w:rsidR="00756123" w:rsidRPr="00756123" w:rsidRDefault="00756123" w:rsidP="00756123">
            <w:pPr>
              <w:pStyle w:val="ConsPlusNormal"/>
            </w:pPr>
            <w:r w:rsidRPr="00756123">
              <w:t>Да</w:t>
            </w:r>
          </w:p>
        </w:tc>
        <w:tc>
          <w:tcPr>
            <w:tcW w:w="1644" w:type="dxa"/>
            <w:vMerge w:val="restart"/>
          </w:tcPr>
          <w:p w:rsidR="00756123" w:rsidRPr="00756123" w:rsidRDefault="00756123" w:rsidP="00756123">
            <w:pPr>
              <w:pStyle w:val="ConsPlusNormal"/>
              <w:jc w:val="both"/>
            </w:pPr>
            <w:r w:rsidRPr="00756123">
              <w:t>Название сообщения запроса</w:t>
            </w:r>
          </w:p>
        </w:tc>
        <w:tc>
          <w:tcPr>
            <w:tcW w:w="624" w:type="dxa"/>
            <w:vMerge w:val="restart"/>
          </w:tcPr>
          <w:p w:rsidR="00756123" w:rsidRPr="00756123" w:rsidRDefault="00756123" w:rsidP="00756123">
            <w:pPr>
              <w:pStyle w:val="ConsPlusNormal"/>
            </w:pPr>
            <w:r w:rsidRPr="00756123">
              <w:t>1</w:t>
            </w:r>
          </w:p>
        </w:tc>
        <w:tc>
          <w:tcPr>
            <w:tcW w:w="850" w:type="dxa"/>
          </w:tcPr>
          <w:p w:rsidR="00756123" w:rsidRPr="00756123" w:rsidRDefault="00756123" w:rsidP="00756123">
            <w:pPr>
              <w:pStyle w:val="ConsPlusNormal"/>
            </w:pPr>
            <w:r w:rsidRPr="00756123">
              <w:t>CWE.1</w:t>
            </w:r>
          </w:p>
        </w:tc>
        <w:tc>
          <w:tcPr>
            <w:tcW w:w="680" w:type="dxa"/>
          </w:tcPr>
          <w:p w:rsidR="00756123" w:rsidRPr="00756123" w:rsidRDefault="00756123" w:rsidP="00756123">
            <w:pPr>
              <w:pStyle w:val="ConsPlusNormal"/>
            </w:pPr>
            <w:r w:rsidRPr="00756123">
              <w:t>Да</w:t>
            </w:r>
          </w:p>
        </w:tc>
        <w:tc>
          <w:tcPr>
            <w:tcW w:w="2483" w:type="dxa"/>
          </w:tcPr>
          <w:p w:rsidR="00756123" w:rsidRPr="00756123" w:rsidRDefault="00756123" w:rsidP="00756123">
            <w:pPr>
              <w:pStyle w:val="ConsPlusNormal"/>
              <w:jc w:val="both"/>
            </w:pPr>
            <w:r w:rsidRPr="00756123">
              <w:t>ЗСЛ</w:t>
            </w:r>
          </w:p>
        </w:tc>
        <w:tc>
          <w:tcPr>
            <w:tcW w:w="2268" w:type="dxa"/>
          </w:tcPr>
          <w:p w:rsidR="00756123" w:rsidRPr="00756123" w:rsidRDefault="00756123" w:rsidP="00756123">
            <w:pPr>
              <w:pStyle w:val="ConsPlusNormal"/>
            </w:pPr>
          </w:p>
        </w:tc>
      </w:tr>
      <w:tr w:rsidR="00756123" w:rsidRPr="00756123">
        <w:tc>
          <w:tcPr>
            <w:tcW w:w="907"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644"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CWE.2</w:t>
            </w:r>
          </w:p>
        </w:tc>
        <w:tc>
          <w:tcPr>
            <w:tcW w:w="680" w:type="dxa"/>
          </w:tcPr>
          <w:p w:rsidR="00756123" w:rsidRPr="00756123" w:rsidRDefault="00756123" w:rsidP="00756123">
            <w:pPr>
              <w:pStyle w:val="ConsPlusNormal"/>
            </w:pPr>
            <w:r w:rsidRPr="00756123">
              <w:t>Нет</w:t>
            </w:r>
          </w:p>
        </w:tc>
        <w:tc>
          <w:tcPr>
            <w:tcW w:w="2483" w:type="dxa"/>
          </w:tcPr>
          <w:p w:rsidR="00756123" w:rsidRPr="00756123" w:rsidRDefault="00756123" w:rsidP="00756123">
            <w:pPr>
              <w:pStyle w:val="ConsPlusNormal"/>
              <w:jc w:val="both"/>
            </w:pPr>
            <w:r w:rsidRPr="00756123">
              <w:t>Запрос списка лиц, у которых изменилась дата снятия с учета в связи с разъединением ошибочно объединенной информации о застрахованных лицах</w:t>
            </w:r>
          </w:p>
        </w:tc>
        <w:tc>
          <w:tcPr>
            <w:tcW w:w="2268" w:type="dxa"/>
          </w:tcPr>
          <w:p w:rsidR="00756123" w:rsidRPr="00756123" w:rsidRDefault="00756123" w:rsidP="00756123">
            <w:pPr>
              <w:pStyle w:val="ConsPlusNormal"/>
            </w:pPr>
          </w:p>
        </w:tc>
      </w:tr>
      <w:tr w:rsidR="00756123" w:rsidRPr="00756123">
        <w:tc>
          <w:tcPr>
            <w:tcW w:w="907"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644"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CWE.3</w:t>
            </w:r>
          </w:p>
        </w:tc>
        <w:tc>
          <w:tcPr>
            <w:tcW w:w="680" w:type="dxa"/>
          </w:tcPr>
          <w:p w:rsidR="00756123" w:rsidRPr="00756123" w:rsidRDefault="00756123" w:rsidP="00756123">
            <w:pPr>
              <w:pStyle w:val="ConsPlusNormal"/>
            </w:pPr>
            <w:r w:rsidRPr="00756123">
              <w:t>Нет</w:t>
            </w:r>
          </w:p>
        </w:tc>
        <w:tc>
          <w:tcPr>
            <w:tcW w:w="2483" w:type="dxa"/>
          </w:tcPr>
          <w:p w:rsidR="00756123" w:rsidRPr="00756123" w:rsidRDefault="00756123" w:rsidP="00756123">
            <w:pPr>
              <w:pStyle w:val="ConsPlusNormal"/>
              <w:jc w:val="both"/>
            </w:pPr>
            <w:r w:rsidRPr="00756123">
              <w:t>1.2.643.2.40.1.9</w:t>
            </w:r>
          </w:p>
        </w:tc>
        <w:tc>
          <w:tcPr>
            <w:tcW w:w="2268" w:type="dxa"/>
          </w:tcPr>
          <w:p w:rsidR="00756123" w:rsidRPr="00756123" w:rsidRDefault="00756123" w:rsidP="00756123">
            <w:pPr>
              <w:pStyle w:val="ConsPlusNormal"/>
              <w:jc w:val="both"/>
            </w:pPr>
            <w:r w:rsidRPr="00756123">
              <w:t>ОИД СК запросов.</w:t>
            </w:r>
          </w:p>
        </w:tc>
      </w:tr>
      <w:tr w:rsidR="00756123" w:rsidRPr="00756123">
        <w:tc>
          <w:tcPr>
            <w:tcW w:w="907" w:type="dxa"/>
            <w:vMerge w:val="restart"/>
          </w:tcPr>
          <w:p w:rsidR="00756123" w:rsidRPr="00756123" w:rsidRDefault="00756123" w:rsidP="00756123">
            <w:pPr>
              <w:pStyle w:val="ConsPlusNormal"/>
            </w:pPr>
            <w:r w:rsidRPr="00756123">
              <w:t>QPD.12</w:t>
            </w:r>
          </w:p>
        </w:tc>
        <w:tc>
          <w:tcPr>
            <w:tcW w:w="907" w:type="dxa"/>
            <w:vMerge w:val="restart"/>
          </w:tcPr>
          <w:p w:rsidR="00756123" w:rsidRPr="00756123" w:rsidRDefault="00756123" w:rsidP="00756123">
            <w:pPr>
              <w:pStyle w:val="ConsPlusNormal"/>
            </w:pPr>
            <w:r w:rsidRPr="00756123">
              <w:t>HD</w:t>
            </w:r>
          </w:p>
        </w:tc>
        <w:tc>
          <w:tcPr>
            <w:tcW w:w="680" w:type="dxa"/>
            <w:vMerge w:val="restart"/>
          </w:tcPr>
          <w:p w:rsidR="00756123" w:rsidRPr="00756123" w:rsidRDefault="00756123" w:rsidP="00756123">
            <w:pPr>
              <w:pStyle w:val="ConsPlusNormal"/>
            </w:pPr>
            <w:r w:rsidRPr="00756123">
              <w:t>Да</w:t>
            </w:r>
          </w:p>
        </w:tc>
        <w:tc>
          <w:tcPr>
            <w:tcW w:w="1644" w:type="dxa"/>
            <w:vMerge w:val="restart"/>
          </w:tcPr>
          <w:p w:rsidR="00756123" w:rsidRPr="00756123" w:rsidRDefault="00756123" w:rsidP="00756123">
            <w:pPr>
              <w:pStyle w:val="ConsPlusNormal"/>
              <w:jc w:val="both"/>
            </w:pPr>
            <w:r w:rsidRPr="00756123">
              <w:t>Код ТФОМС, сформировавшего запрос</w:t>
            </w:r>
          </w:p>
        </w:tc>
        <w:tc>
          <w:tcPr>
            <w:tcW w:w="624" w:type="dxa"/>
            <w:vMerge w:val="restart"/>
          </w:tcPr>
          <w:p w:rsidR="00756123" w:rsidRPr="00756123" w:rsidRDefault="00756123" w:rsidP="00756123">
            <w:pPr>
              <w:pStyle w:val="ConsPlusNormal"/>
            </w:pPr>
            <w:r w:rsidRPr="00756123">
              <w:t>1</w:t>
            </w:r>
          </w:p>
        </w:tc>
        <w:tc>
          <w:tcPr>
            <w:tcW w:w="850" w:type="dxa"/>
          </w:tcPr>
          <w:p w:rsidR="00756123" w:rsidRPr="00756123" w:rsidRDefault="00756123" w:rsidP="00756123">
            <w:pPr>
              <w:pStyle w:val="ConsPlusNormal"/>
            </w:pPr>
            <w:r w:rsidRPr="00756123">
              <w:t>HD.1</w:t>
            </w:r>
          </w:p>
        </w:tc>
        <w:tc>
          <w:tcPr>
            <w:tcW w:w="680" w:type="dxa"/>
          </w:tcPr>
          <w:p w:rsidR="00756123" w:rsidRPr="00756123" w:rsidRDefault="00756123" w:rsidP="00756123">
            <w:pPr>
              <w:pStyle w:val="ConsPlusNormal"/>
            </w:pPr>
            <w:r w:rsidRPr="00756123">
              <w:t>Да</w:t>
            </w:r>
          </w:p>
        </w:tc>
        <w:tc>
          <w:tcPr>
            <w:tcW w:w="2483" w:type="dxa"/>
          </w:tcPr>
          <w:p w:rsidR="00756123" w:rsidRPr="00756123" w:rsidRDefault="00756123" w:rsidP="00756123">
            <w:pPr>
              <w:pStyle w:val="ConsPlusNormal"/>
            </w:pPr>
          </w:p>
        </w:tc>
        <w:tc>
          <w:tcPr>
            <w:tcW w:w="2268" w:type="dxa"/>
          </w:tcPr>
          <w:p w:rsidR="00756123" w:rsidRPr="00756123" w:rsidRDefault="00756123" w:rsidP="00756123">
            <w:pPr>
              <w:pStyle w:val="ConsPlusNormal"/>
              <w:jc w:val="both"/>
            </w:pPr>
            <w:r w:rsidRPr="00756123">
              <w:t>Пятизначный код ТФОМС, от имени которого выполняется запрос.</w:t>
            </w:r>
          </w:p>
          <w:p w:rsidR="00756123" w:rsidRPr="00756123" w:rsidRDefault="00756123" w:rsidP="00756123">
            <w:pPr>
              <w:pStyle w:val="ConsPlusNormal"/>
              <w:jc w:val="both"/>
            </w:pPr>
            <w:r w:rsidRPr="00756123">
              <w:t xml:space="preserve">Если не указан, то по умолчанию </w:t>
            </w:r>
            <w:r w:rsidRPr="00756123">
              <w:lastRenderedPageBreak/>
              <w:t>принимается код ТФОМС-отправителя.</w:t>
            </w:r>
          </w:p>
        </w:tc>
      </w:tr>
      <w:tr w:rsidR="00756123" w:rsidRPr="00756123">
        <w:tc>
          <w:tcPr>
            <w:tcW w:w="907"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644"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HD.2</w:t>
            </w:r>
          </w:p>
        </w:tc>
        <w:tc>
          <w:tcPr>
            <w:tcW w:w="680" w:type="dxa"/>
          </w:tcPr>
          <w:p w:rsidR="00756123" w:rsidRPr="00756123" w:rsidRDefault="00756123" w:rsidP="00756123">
            <w:pPr>
              <w:pStyle w:val="ConsPlusNormal"/>
            </w:pPr>
            <w:r w:rsidRPr="00756123">
              <w:t>Нет</w:t>
            </w:r>
          </w:p>
        </w:tc>
        <w:tc>
          <w:tcPr>
            <w:tcW w:w="2483" w:type="dxa"/>
          </w:tcPr>
          <w:p w:rsidR="00756123" w:rsidRPr="00756123" w:rsidRDefault="00756123" w:rsidP="00756123">
            <w:pPr>
              <w:pStyle w:val="ConsPlusNormal"/>
              <w:jc w:val="both"/>
            </w:pPr>
            <w:r w:rsidRPr="00756123">
              <w:t>1.2.643.2.40.3.3.1.0</w:t>
            </w:r>
          </w:p>
        </w:tc>
        <w:tc>
          <w:tcPr>
            <w:tcW w:w="2268" w:type="dxa"/>
          </w:tcPr>
          <w:p w:rsidR="00756123" w:rsidRPr="00756123" w:rsidRDefault="00756123" w:rsidP="00756123">
            <w:pPr>
              <w:pStyle w:val="ConsPlusNormal"/>
              <w:jc w:val="both"/>
            </w:pPr>
            <w:r w:rsidRPr="00756123">
              <w:t>ОИД кодов ТФОМС.</w:t>
            </w:r>
          </w:p>
        </w:tc>
      </w:tr>
      <w:tr w:rsidR="00756123" w:rsidRPr="00756123">
        <w:tc>
          <w:tcPr>
            <w:tcW w:w="907"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644"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pPr>
            <w:r w:rsidRPr="00756123">
              <w:t>HD.3</w:t>
            </w:r>
          </w:p>
        </w:tc>
        <w:tc>
          <w:tcPr>
            <w:tcW w:w="680" w:type="dxa"/>
          </w:tcPr>
          <w:p w:rsidR="00756123" w:rsidRPr="00756123" w:rsidRDefault="00756123" w:rsidP="00756123">
            <w:pPr>
              <w:pStyle w:val="ConsPlusNormal"/>
            </w:pPr>
            <w:r w:rsidRPr="00756123">
              <w:t>Нет</w:t>
            </w:r>
          </w:p>
        </w:tc>
        <w:tc>
          <w:tcPr>
            <w:tcW w:w="2483" w:type="dxa"/>
          </w:tcPr>
          <w:p w:rsidR="00756123" w:rsidRPr="00756123" w:rsidRDefault="00756123" w:rsidP="00756123">
            <w:pPr>
              <w:pStyle w:val="ConsPlusNormal"/>
              <w:jc w:val="both"/>
            </w:pPr>
            <w:r w:rsidRPr="00756123">
              <w:t>ISO</w:t>
            </w:r>
          </w:p>
        </w:tc>
        <w:tc>
          <w:tcPr>
            <w:tcW w:w="2268" w:type="dxa"/>
          </w:tcPr>
          <w:p w:rsidR="00756123" w:rsidRPr="00756123" w:rsidRDefault="00756123" w:rsidP="00756123">
            <w:pPr>
              <w:pStyle w:val="ConsPlusNormal"/>
            </w:pPr>
          </w:p>
        </w:tc>
      </w:tr>
    </w:tbl>
    <w:p w:rsidR="00756123" w:rsidRPr="00756123" w:rsidRDefault="00756123" w:rsidP="00756123">
      <w:pPr>
        <w:spacing w:after="0" w:line="240" w:lineRule="auto"/>
        <w:sectPr w:rsidR="00756123" w:rsidRPr="00756123">
          <w:pgSz w:w="16838" w:h="11905" w:orient="landscape"/>
          <w:pgMar w:top="1701" w:right="1134" w:bottom="850" w:left="1134" w:header="0" w:footer="0" w:gutter="0"/>
          <w:cols w:space="720"/>
        </w:sectPr>
      </w:pP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Б.3.7.3 Грамматика ответа на запрос</w:t>
      </w:r>
    </w:p>
    <w:p w:rsidR="00756123" w:rsidRPr="00756123" w:rsidRDefault="00756123" w:rsidP="00756123">
      <w:pPr>
        <w:pStyle w:val="ConsPlusNormal"/>
        <w:ind w:firstLine="540"/>
        <w:jc w:val="both"/>
      </w:pPr>
      <w:r w:rsidRPr="00756123">
        <w:t>Ответ на запрос списка лиц, у которых изменилась дата снятия с учета в связи с разъединением ошибочно объединенной информации о застрахованных лицах, пересылается в сообщении RSP_ZKE.</w:t>
      </w:r>
    </w:p>
    <w:p w:rsidR="00756123" w:rsidRPr="00756123" w:rsidRDefault="00756123" w:rsidP="00756123">
      <w:pPr>
        <w:pStyle w:val="ConsPlusNormal"/>
        <w:ind w:firstLine="540"/>
        <w:jc w:val="both"/>
      </w:pPr>
    </w:p>
    <w:p w:rsidR="00756123" w:rsidRPr="00756123" w:rsidRDefault="00756123" w:rsidP="00756123">
      <w:pPr>
        <w:pStyle w:val="ConsPlusCell"/>
        <w:jc w:val="both"/>
      </w:pPr>
      <w:r w:rsidRPr="00756123">
        <w:t>RSP/\ZKE/\RSP_ZKE              │ Ответ  на  запрос  списка  лиц,  у которых</w:t>
      </w:r>
    </w:p>
    <w:p w:rsidR="00756123" w:rsidRPr="00756123" w:rsidRDefault="00756123" w:rsidP="00756123">
      <w:pPr>
        <w:pStyle w:val="ConsPlusCell"/>
        <w:jc w:val="both"/>
      </w:pPr>
      <w:r w:rsidRPr="00756123">
        <w:t xml:space="preserve">                               │ изменилась  дата  снятия с учета в связи с</w:t>
      </w:r>
    </w:p>
    <w:p w:rsidR="00756123" w:rsidRPr="00756123" w:rsidRDefault="00756123" w:rsidP="00756123">
      <w:pPr>
        <w:pStyle w:val="ConsPlusCell"/>
        <w:jc w:val="both"/>
      </w:pPr>
      <w:r w:rsidRPr="00756123">
        <w:t xml:space="preserve">                               │ разъединением     ошибочно    объединенной</w:t>
      </w:r>
    </w:p>
    <w:p w:rsidR="00756123" w:rsidRPr="00756123" w:rsidRDefault="00756123" w:rsidP="00756123">
      <w:pPr>
        <w:pStyle w:val="ConsPlusCell"/>
        <w:jc w:val="both"/>
      </w:pPr>
      <w:r w:rsidRPr="00756123">
        <w:t xml:space="preserve">                               │ информации о застрахованных лицах</w:t>
      </w:r>
    </w:p>
    <w:p w:rsidR="00756123" w:rsidRPr="00756123" w:rsidRDefault="00756123" w:rsidP="00756123">
      <w:pPr>
        <w:pStyle w:val="ConsPlusCell"/>
        <w:jc w:val="both"/>
      </w:pPr>
      <w:r w:rsidRPr="00756123">
        <w:t>───────────────────────────────┼───────────────────────────────────────────</w:t>
      </w:r>
    </w:p>
    <w:p w:rsidR="00756123" w:rsidRPr="00756123" w:rsidRDefault="00756123" w:rsidP="00756123">
      <w:pPr>
        <w:pStyle w:val="ConsPlusCell"/>
        <w:jc w:val="both"/>
      </w:pPr>
      <w:r w:rsidRPr="00756123">
        <w:t>&lt;RSP_ZKE&gt;                      │</w:t>
      </w:r>
    </w:p>
    <w:p w:rsidR="00756123" w:rsidRPr="00756123" w:rsidRDefault="00756123" w:rsidP="00756123">
      <w:pPr>
        <w:pStyle w:val="ConsPlusCell"/>
        <w:jc w:val="both"/>
      </w:pPr>
      <w:r w:rsidRPr="00756123">
        <w:t xml:space="preserve">      &lt;MSH&gt;...&lt;/MSH&gt;           │ Заголовок сообщения</w:t>
      </w:r>
    </w:p>
    <w:p w:rsidR="00756123" w:rsidRPr="00756123" w:rsidRDefault="00756123" w:rsidP="00756123">
      <w:pPr>
        <w:pStyle w:val="ConsPlusCell"/>
        <w:jc w:val="both"/>
      </w:pPr>
      <w:r w:rsidRPr="00756123">
        <w:t xml:space="preserve">      &lt;MSA&gt;...&lt;/MSA&gt;           │ Подтверждение сообщения</w:t>
      </w:r>
    </w:p>
    <w:p w:rsidR="00756123" w:rsidRPr="00756123" w:rsidRDefault="00756123" w:rsidP="00756123">
      <w:pPr>
        <w:pStyle w:val="ConsPlusCell"/>
        <w:jc w:val="both"/>
      </w:pPr>
      <w:r w:rsidRPr="00756123">
        <w:t xml:space="preserve">      [{&lt;ERR&gt;... &lt;/ERR&gt;}]      │ Ошибка</w:t>
      </w:r>
    </w:p>
    <w:p w:rsidR="00756123" w:rsidRPr="00756123" w:rsidRDefault="00756123" w:rsidP="00756123">
      <w:pPr>
        <w:pStyle w:val="ConsPlusCell"/>
        <w:jc w:val="both"/>
      </w:pPr>
      <w:r w:rsidRPr="00756123">
        <w:t xml:space="preserve">      {&lt;RSP_ZKE.QUERY_RESPONSE │</w:t>
      </w:r>
    </w:p>
    <w:p w:rsidR="00756123" w:rsidRPr="00756123" w:rsidRDefault="00756123" w:rsidP="00756123">
      <w:pPr>
        <w:pStyle w:val="ConsPlusCell"/>
        <w:jc w:val="both"/>
      </w:pPr>
      <w:r w:rsidRPr="00756123">
        <w:t>&gt;                              │ --- ОТВЕТ НА ЗАПРОС - начало</w:t>
      </w:r>
    </w:p>
    <w:p w:rsidR="00756123" w:rsidRPr="00756123" w:rsidRDefault="00756123" w:rsidP="00756123">
      <w:pPr>
        <w:pStyle w:val="ConsPlusCell"/>
        <w:jc w:val="both"/>
      </w:pPr>
      <w:r w:rsidRPr="00756123">
        <w:t xml:space="preserve">      &lt;ZVN&gt;...&lt;/ZVN&gt;           │ Идентификатор изменения</w:t>
      </w:r>
    </w:p>
    <w:p w:rsidR="00756123" w:rsidRPr="00756123" w:rsidRDefault="00756123" w:rsidP="00756123">
      <w:pPr>
        <w:pStyle w:val="ConsPlusCell"/>
        <w:jc w:val="both"/>
      </w:pPr>
      <w:r w:rsidRPr="00756123">
        <w:t xml:space="preserve">             &lt;PID&gt;...&lt;/PID&gt;    │ Идентификация застрахованного лица</w:t>
      </w:r>
    </w:p>
    <w:p w:rsidR="00756123" w:rsidRPr="00756123" w:rsidRDefault="00756123" w:rsidP="00756123">
      <w:pPr>
        <w:pStyle w:val="ConsPlusCell"/>
        <w:jc w:val="both"/>
      </w:pPr>
      <w:r w:rsidRPr="00756123">
        <w:t xml:space="preserve">  {&lt;RSP_IN1&gt;                   │</w:t>
      </w:r>
    </w:p>
    <w:p w:rsidR="00756123" w:rsidRPr="00756123" w:rsidRDefault="00756123" w:rsidP="00756123">
      <w:pPr>
        <w:pStyle w:val="ConsPlusCell"/>
        <w:jc w:val="both"/>
      </w:pPr>
      <w:r w:rsidRPr="00756123">
        <w:t xml:space="preserve">             &lt;IN1&gt;...&lt;/IN1&gt;    │ Предыдущая информация о страховании по ОМС</w:t>
      </w:r>
    </w:p>
    <w:p w:rsidR="00756123" w:rsidRPr="00756123" w:rsidRDefault="00756123" w:rsidP="00756123">
      <w:pPr>
        <w:pStyle w:val="ConsPlusCell"/>
        <w:jc w:val="both"/>
      </w:pPr>
      <w:r w:rsidRPr="00756123">
        <w:t xml:space="preserve">             &lt;IN1&gt;...&lt;/IN1&gt;    │ Измененная информация о страховании по ОМС</w:t>
      </w:r>
    </w:p>
    <w:p w:rsidR="00756123" w:rsidRPr="00756123" w:rsidRDefault="00756123" w:rsidP="00756123">
      <w:pPr>
        <w:pStyle w:val="ConsPlusCell"/>
        <w:jc w:val="both"/>
      </w:pPr>
      <w:r w:rsidRPr="00756123">
        <w:t>&lt;/RSP_IN1}                     │</w:t>
      </w:r>
    </w:p>
    <w:p w:rsidR="00756123" w:rsidRPr="00756123" w:rsidRDefault="00756123" w:rsidP="00756123">
      <w:pPr>
        <w:pStyle w:val="ConsPlusCell"/>
        <w:jc w:val="both"/>
      </w:pPr>
      <w:r w:rsidRPr="00756123">
        <w:t xml:space="preserve">     &lt;/RSP_ZKE.QUERY_RESPONSE  │</w:t>
      </w:r>
    </w:p>
    <w:p w:rsidR="00756123" w:rsidRPr="00756123" w:rsidRDefault="00756123" w:rsidP="00756123">
      <w:pPr>
        <w:pStyle w:val="ConsPlusCell"/>
        <w:jc w:val="both"/>
      </w:pPr>
      <w:r w:rsidRPr="00756123">
        <w:t>&gt;}                             │ --- ОТВЕТ НА ЗАПРОС - конец</w:t>
      </w:r>
    </w:p>
    <w:p w:rsidR="00756123" w:rsidRPr="00756123" w:rsidRDefault="00756123" w:rsidP="00756123">
      <w:pPr>
        <w:pStyle w:val="ConsPlusCell"/>
        <w:jc w:val="both"/>
      </w:pPr>
      <w:r w:rsidRPr="00756123">
        <w:t>&lt;/RSP_ZKE&gt;                     │</w:t>
      </w: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Ответ на запрос списка лиц, у которых изменилась дата снятия с учета в связи с разъединением ошибочно объединенной информации о застрахованных лицах, включает в себя информацию, общую для всех сообщений, являющихся ответными (в сегментах MSH, MSA и ERR).</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Б.3.7.4 Сегмент ZVN - "Идентификация расхождения"</w:t>
      </w:r>
    </w:p>
    <w:p w:rsidR="00756123" w:rsidRPr="00756123" w:rsidRDefault="00756123" w:rsidP="00756123">
      <w:pPr>
        <w:pStyle w:val="ConsPlusNormal"/>
        <w:ind w:firstLine="540"/>
        <w:jc w:val="both"/>
      </w:pPr>
      <w:r w:rsidRPr="00756123">
        <w:t>Сегмент ZVN предназначен для идентификации изменения даты снятия с учета, которое произошло в связи с разъединением ошибочно объединенной информации о застрахованных лицах.</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Таблица Б.51 Структура сегмента ZVN</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07"/>
        <w:gridCol w:w="1020"/>
        <w:gridCol w:w="737"/>
        <w:gridCol w:w="1587"/>
        <w:gridCol w:w="4819"/>
      </w:tblGrid>
      <w:tr w:rsidR="00756123" w:rsidRPr="00756123">
        <w:tc>
          <w:tcPr>
            <w:tcW w:w="907" w:type="dxa"/>
          </w:tcPr>
          <w:p w:rsidR="00756123" w:rsidRPr="00756123" w:rsidRDefault="00756123" w:rsidP="00756123">
            <w:pPr>
              <w:pStyle w:val="ConsPlusNormal"/>
              <w:jc w:val="center"/>
            </w:pPr>
            <w:r w:rsidRPr="00756123">
              <w:t>XML-имя</w:t>
            </w:r>
          </w:p>
        </w:tc>
        <w:tc>
          <w:tcPr>
            <w:tcW w:w="1020" w:type="dxa"/>
          </w:tcPr>
          <w:p w:rsidR="00756123" w:rsidRPr="00756123" w:rsidRDefault="00756123" w:rsidP="00756123">
            <w:pPr>
              <w:pStyle w:val="ConsPlusNormal"/>
              <w:jc w:val="center"/>
            </w:pPr>
            <w:r w:rsidRPr="00756123">
              <w:t>Тип данных</w:t>
            </w:r>
          </w:p>
        </w:tc>
        <w:tc>
          <w:tcPr>
            <w:tcW w:w="737" w:type="dxa"/>
          </w:tcPr>
          <w:p w:rsidR="00756123" w:rsidRPr="00756123" w:rsidRDefault="00756123" w:rsidP="00756123">
            <w:pPr>
              <w:pStyle w:val="ConsPlusNormal"/>
              <w:jc w:val="center"/>
            </w:pPr>
            <w:r w:rsidRPr="00756123">
              <w:t>Обяз. поле</w:t>
            </w:r>
          </w:p>
        </w:tc>
        <w:tc>
          <w:tcPr>
            <w:tcW w:w="1587" w:type="dxa"/>
          </w:tcPr>
          <w:p w:rsidR="00756123" w:rsidRPr="00756123" w:rsidRDefault="00756123" w:rsidP="00756123">
            <w:pPr>
              <w:pStyle w:val="ConsPlusNormal"/>
              <w:jc w:val="center"/>
            </w:pPr>
            <w:r w:rsidRPr="00756123">
              <w:t>Имя поля</w:t>
            </w:r>
          </w:p>
        </w:tc>
        <w:tc>
          <w:tcPr>
            <w:tcW w:w="4819" w:type="dxa"/>
          </w:tcPr>
          <w:p w:rsidR="00756123" w:rsidRPr="00756123" w:rsidRDefault="00756123" w:rsidP="00756123">
            <w:pPr>
              <w:pStyle w:val="ConsPlusNormal"/>
              <w:jc w:val="center"/>
            </w:pPr>
            <w:r w:rsidRPr="00756123">
              <w:t>Указания по заполнению</w:t>
            </w:r>
          </w:p>
        </w:tc>
      </w:tr>
      <w:tr w:rsidR="00756123" w:rsidRPr="00756123">
        <w:tc>
          <w:tcPr>
            <w:tcW w:w="907" w:type="dxa"/>
          </w:tcPr>
          <w:p w:rsidR="00756123" w:rsidRPr="00756123" w:rsidRDefault="00756123" w:rsidP="00756123">
            <w:pPr>
              <w:pStyle w:val="ConsPlusNormal"/>
            </w:pPr>
            <w:r w:rsidRPr="00756123">
              <w:t>ZVN.1</w:t>
            </w:r>
          </w:p>
        </w:tc>
        <w:tc>
          <w:tcPr>
            <w:tcW w:w="1020" w:type="dxa"/>
          </w:tcPr>
          <w:p w:rsidR="00756123" w:rsidRPr="00756123" w:rsidRDefault="00756123" w:rsidP="00756123">
            <w:pPr>
              <w:pStyle w:val="ConsPlusNormal"/>
            </w:pPr>
            <w:r w:rsidRPr="00756123">
              <w:t>ST</w:t>
            </w:r>
          </w:p>
        </w:tc>
        <w:tc>
          <w:tcPr>
            <w:tcW w:w="737" w:type="dxa"/>
          </w:tcPr>
          <w:p w:rsidR="00756123" w:rsidRPr="00756123" w:rsidRDefault="00756123" w:rsidP="00756123">
            <w:pPr>
              <w:pStyle w:val="ConsPlusNormal"/>
            </w:pPr>
            <w:r w:rsidRPr="00756123">
              <w:t>Да</w:t>
            </w:r>
          </w:p>
        </w:tc>
        <w:tc>
          <w:tcPr>
            <w:tcW w:w="1587" w:type="dxa"/>
          </w:tcPr>
          <w:p w:rsidR="00756123" w:rsidRPr="00756123" w:rsidRDefault="00756123" w:rsidP="00756123">
            <w:pPr>
              <w:pStyle w:val="ConsPlusNormal"/>
            </w:pPr>
            <w:r w:rsidRPr="00756123">
              <w:t>Идентификатор изменения</w:t>
            </w:r>
          </w:p>
        </w:tc>
        <w:tc>
          <w:tcPr>
            <w:tcW w:w="4819" w:type="dxa"/>
          </w:tcPr>
          <w:p w:rsidR="00756123" w:rsidRPr="00756123" w:rsidRDefault="00756123" w:rsidP="00756123">
            <w:pPr>
              <w:pStyle w:val="ConsPlusNormal"/>
            </w:pPr>
            <w:r w:rsidRPr="00756123">
              <w:t>Уникальный идентификатор изменения</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 xml:space="preserve">Б.3.7.5 Порядок действий в РС ЕРЗ по обработке информации об изменении даты снятия с учета, которое произошло в связи с разъединением ошибочно объединенной информации о застрахованных </w:t>
      </w:r>
      <w:r w:rsidRPr="00756123">
        <w:lastRenderedPageBreak/>
        <w:t>лицах</w:t>
      </w:r>
    </w:p>
    <w:p w:rsidR="00756123" w:rsidRPr="00756123" w:rsidRDefault="00756123" w:rsidP="00756123">
      <w:pPr>
        <w:pStyle w:val="ConsPlusNormal"/>
        <w:ind w:firstLine="540"/>
        <w:jc w:val="both"/>
      </w:pPr>
      <w:r w:rsidRPr="00756123">
        <w:t>1) По данным, указанным в ответе (RSP_ZKE/PID), найти информацию о застрахованном лице в РС ЕРЗ;</w:t>
      </w:r>
    </w:p>
    <w:p w:rsidR="00756123" w:rsidRPr="00756123" w:rsidRDefault="00756123" w:rsidP="00756123">
      <w:pPr>
        <w:pStyle w:val="ConsPlusNormal"/>
        <w:ind w:firstLine="540"/>
        <w:jc w:val="both"/>
      </w:pPr>
      <w:r w:rsidRPr="00756123">
        <w:t>2) Найти информацию о страховке застрахованного лица, указанную в первом сегменте IN1;</w:t>
      </w:r>
    </w:p>
    <w:p w:rsidR="00756123" w:rsidRPr="00756123" w:rsidRDefault="00756123" w:rsidP="00756123">
      <w:pPr>
        <w:pStyle w:val="ConsPlusNormal"/>
        <w:ind w:firstLine="540"/>
        <w:jc w:val="both"/>
      </w:pPr>
      <w:r w:rsidRPr="00756123">
        <w:t>3) В найденной страховке изменить дату снятия с учета на дату, указанную в поле IN1.13 второго сегмента IN1;</w:t>
      </w:r>
    </w:p>
    <w:p w:rsidR="00756123" w:rsidRPr="00756123" w:rsidRDefault="00756123" w:rsidP="00756123">
      <w:pPr>
        <w:pStyle w:val="ConsPlusNormal"/>
        <w:ind w:firstLine="540"/>
        <w:jc w:val="both"/>
      </w:pPr>
      <w:r w:rsidRPr="00756123">
        <w:t>4) Отправить в ЦС ЕРЗ сообщение A08/П15 "Исправление снятия с учета", дополнительно указав в сегменте ZVN идентификатор изменения, указанный в таком же сегменте ответа (RSP_ZKE/ZVN).</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2"/>
      </w:pPr>
      <w:r w:rsidRPr="00756123">
        <w:t>Б.4 Сообщения и запросы, связанные с учетом статуса застрахованных лиц</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Таблица Б.52 Перечень событий изменения данных в ЕРЗ, связанных с учетом статуса застрахованных лиц, и их причин (коды причин событий на прикладном уровне указаны в столбце "Код - Причины"; ОИД 1.2.643.2.40.5.100.62)</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20"/>
        <w:gridCol w:w="567"/>
        <w:gridCol w:w="2665"/>
        <w:gridCol w:w="4819"/>
      </w:tblGrid>
      <w:tr w:rsidR="00756123" w:rsidRPr="00756123">
        <w:tc>
          <w:tcPr>
            <w:tcW w:w="1020" w:type="dxa"/>
            <w:vMerge w:val="restart"/>
          </w:tcPr>
          <w:p w:rsidR="00756123" w:rsidRPr="00756123" w:rsidRDefault="00756123" w:rsidP="00756123">
            <w:pPr>
              <w:pStyle w:val="ConsPlusNormal"/>
              <w:jc w:val="center"/>
            </w:pPr>
            <w:r w:rsidRPr="00756123">
              <w:t>Код события</w:t>
            </w:r>
          </w:p>
        </w:tc>
        <w:tc>
          <w:tcPr>
            <w:tcW w:w="3232" w:type="dxa"/>
            <w:gridSpan w:val="2"/>
          </w:tcPr>
          <w:p w:rsidR="00756123" w:rsidRPr="00756123" w:rsidRDefault="00756123" w:rsidP="00756123">
            <w:pPr>
              <w:pStyle w:val="ConsPlusNormal"/>
              <w:jc w:val="center"/>
            </w:pPr>
            <w:r w:rsidRPr="00756123">
              <w:t>Причина события</w:t>
            </w:r>
          </w:p>
        </w:tc>
        <w:tc>
          <w:tcPr>
            <w:tcW w:w="4819" w:type="dxa"/>
          </w:tcPr>
          <w:p w:rsidR="00756123" w:rsidRPr="00756123" w:rsidRDefault="00756123" w:rsidP="00756123">
            <w:pPr>
              <w:pStyle w:val="ConsPlusNormal"/>
              <w:jc w:val="center"/>
            </w:pPr>
            <w:r w:rsidRPr="00756123">
              <w:t>Описание события; изменяемые атрибуты</w:t>
            </w:r>
          </w:p>
        </w:tc>
      </w:tr>
      <w:tr w:rsidR="00756123" w:rsidRPr="00756123">
        <w:tc>
          <w:tcPr>
            <w:tcW w:w="1020" w:type="dxa"/>
            <w:vMerge/>
          </w:tcPr>
          <w:p w:rsidR="00756123" w:rsidRPr="00756123" w:rsidRDefault="00756123" w:rsidP="00756123">
            <w:pPr>
              <w:spacing w:after="0" w:line="240" w:lineRule="auto"/>
            </w:pPr>
          </w:p>
        </w:tc>
        <w:tc>
          <w:tcPr>
            <w:tcW w:w="567" w:type="dxa"/>
          </w:tcPr>
          <w:p w:rsidR="00756123" w:rsidRPr="00756123" w:rsidRDefault="00756123" w:rsidP="00756123">
            <w:pPr>
              <w:pStyle w:val="ConsPlusNormal"/>
              <w:jc w:val="center"/>
            </w:pPr>
            <w:r w:rsidRPr="00756123">
              <w:t>Код</w:t>
            </w:r>
          </w:p>
        </w:tc>
        <w:tc>
          <w:tcPr>
            <w:tcW w:w="2665" w:type="dxa"/>
          </w:tcPr>
          <w:p w:rsidR="00756123" w:rsidRPr="00756123" w:rsidRDefault="00756123" w:rsidP="00756123">
            <w:pPr>
              <w:pStyle w:val="ConsPlusNormal"/>
              <w:jc w:val="center"/>
            </w:pPr>
            <w:r w:rsidRPr="00756123">
              <w:t>Название</w:t>
            </w:r>
          </w:p>
        </w:tc>
        <w:tc>
          <w:tcPr>
            <w:tcW w:w="4819" w:type="dxa"/>
          </w:tcPr>
          <w:p w:rsidR="00756123" w:rsidRPr="00756123" w:rsidRDefault="00756123" w:rsidP="00756123">
            <w:pPr>
              <w:pStyle w:val="ConsPlusNormal"/>
            </w:pPr>
          </w:p>
        </w:tc>
      </w:tr>
      <w:tr w:rsidR="00756123" w:rsidRPr="00756123">
        <w:tc>
          <w:tcPr>
            <w:tcW w:w="1020" w:type="dxa"/>
          </w:tcPr>
          <w:p w:rsidR="00756123" w:rsidRPr="00756123" w:rsidRDefault="00756123" w:rsidP="00756123">
            <w:pPr>
              <w:pStyle w:val="ConsPlusNormal"/>
            </w:pPr>
            <w:r w:rsidRPr="00756123">
              <w:t>ZWI</w:t>
            </w:r>
          </w:p>
        </w:tc>
        <w:tc>
          <w:tcPr>
            <w:tcW w:w="567" w:type="dxa"/>
          </w:tcPr>
          <w:p w:rsidR="00756123" w:rsidRPr="00756123" w:rsidRDefault="00756123" w:rsidP="00756123">
            <w:pPr>
              <w:pStyle w:val="ConsPlusNormal"/>
              <w:jc w:val="center"/>
            </w:pPr>
            <w:r w:rsidRPr="00756123">
              <w:t>П20</w:t>
            </w:r>
          </w:p>
        </w:tc>
        <w:tc>
          <w:tcPr>
            <w:tcW w:w="2665" w:type="dxa"/>
          </w:tcPr>
          <w:p w:rsidR="00756123" w:rsidRPr="00756123" w:rsidRDefault="00756123" w:rsidP="00756123">
            <w:pPr>
              <w:pStyle w:val="ConsPlusNormal"/>
              <w:jc w:val="both"/>
            </w:pPr>
            <w:r w:rsidRPr="00756123">
              <w:t>Отправка информации о статусе застрахованных лиц: только идентифицированные в ИС РС ЕРЗ</w:t>
            </w:r>
          </w:p>
        </w:tc>
        <w:tc>
          <w:tcPr>
            <w:tcW w:w="4819" w:type="dxa"/>
          </w:tcPr>
          <w:p w:rsidR="00756123" w:rsidRPr="00756123" w:rsidRDefault="00756123" w:rsidP="00756123">
            <w:pPr>
              <w:pStyle w:val="ConsPlusNormal"/>
              <w:jc w:val="both"/>
            </w:pPr>
            <w:r w:rsidRPr="00756123">
              <w:t>Передача в ЦС ЕРЗ информации о статусе в текущем периоде застрахованных лиц, идентифицированных в ИС РС ЕРЗ.</w:t>
            </w:r>
          </w:p>
        </w:tc>
      </w:tr>
      <w:tr w:rsidR="00756123" w:rsidRPr="00756123">
        <w:tc>
          <w:tcPr>
            <w:tcW w:w="1020" w:type="dxa"/>
          </w:tcPr>
          <w:p w:rsidR="00756123" w:rsidRPr="00756123" w:rsidRDefault="00756123" w:rsidP="00756123">
            <w:pPr>
              <w:pStyle w:val="ConsPlusNormal"/>
            </w:pPr>
            <w:r w:rsidRPr="00756123">
              <w:t>ZWI</w:t>
            </w:r>
          </w:p>
        </w:tc>
        <w:tc>
          <w:tcPr>
            <w:tcW w:w="567" w:type="dxa"/>
          </w:tcPr>
          <w:p w:rsidR="00756123" w:rsidRPr="00756123" w:rsidRDefault="00756123" w:rsidP="00756123">
            <w:pPr>
              <w:pStyle w:val="ConsPlusNormal"/>
              <w:jc w:val="center"/>
            </w:pPr>
            <w:r w:rsidRPr="00756123">
              <w:t>П21</w:t>
            </w:r>
          </w:p>
        </w:tc>
        <w:tc>
          <w:tcPr>
            <w:tcW w:w="2665" w:type="dxa"/>
          </w:tcPr>
          <w:p w:rsidR="00756123" w:rsidRPr="00756123" w:rsidRDefault="00756123" w:rsidP="00756123">
            <w:pPr>
              <w:pStyle w:val="ConsPlusNormal"/>
              <w:jc w:val="both"/>
            </w:pPr>
            <w:r w:rsidRPr="00756123">
              <w:t>Отправка информации о статусе застрахованных лиц: только не идентифицированные в ИС РС ЕРЗ РС</w:t>
            </w:r>
          </w:p>
        </w:tc>
        <w:tc>
          <w:tcPr>
            <w:tcW w:w="4819" w:type="dxa"/>
          </w:tcPr>
          <w:p w:rsidR="00756123" w:rsidRPr="00756123" w:rsidRDefault="00756123" w:rsidP="00756123">
            <w:pPr>
              <w:pStyle w:val="ConsPlusNormal"/>
              <w:jc w:val="both"/>
            </w:pPr>
            <w:r w:rsidRPr="00756123">
              <w:t>Передача в ЦС ЕРЗ информации о статусе застрахованных лиц, не идентифицированных в ИС РС ЕРЗ, в текущем периоде.</w:t>
            </w:r>
          </w:p>
          <w:p w:rsidR="00756123" w:rsidRPr="00756123" w:rsidRDefault="00756123" w:rsidP="00756123">
            <w:pPr>
              <w:pStyle w:val="ConsPlusNormal"/>
              <w:jc w:val="both"/>
            </w:pPr>
            <w:r w:rsidRPr="00756123">
              <w:t>Особенности.</w:t>
            </w:r>
          </w:p>
          <w:p w:rsidR="00756123" w:rsidRPr="00756123" w:rsidRDefault="00756123" w:rsidP="00756123">
            <w:pPr>
              <w:pStyle w:val="ConsPlusNormal"/>
              <w:jc w:val="both"/>
            </w:pPr>
            <w:r w:rsidRPr="00756123">
              <w:t>Включение в сообщение сегмента ZWL не допускается.</w:t>
            </w:r>
          </w:p>
        </w:tc>
      </w:tr>
      <w:tr w:rsidR="00756123" w:rsidRPr="00756123">
        <w:tc>
          <w:tcPr>
            <w:tcW w:w="1020" w:type="dxa"/>
          </w:tcPr>
          <w:p w:rsidR="00756123" w:rsidRPr="00756123" w:rsidRDefault="00756123" w:rsidP="00756123">
            <w:pPr>
              <w:pStyle w:val="ConsPlusNormal"/>
            </w:pPr>
            <w:r w:rsidRPr="00756123">
              <w:t>ZWI</w:t>
            </w:r>
          </w:p>
        </w:tc>
        <w:tc>
          <w:tcPr>
            <w:tcW w:w="567" w:type="dxa"/>
          </w:tcPr>
          <w:p w:rsidR="00756123" w:rsidRPr="00756123" w:rsidRDefault="00756123" w:rsidP="00756123">
            <w:pPr>
              <w:pStyle w:val="ConsPlusNormal"/>
              <w:jc w:val="center"/>
            </w:pPr>
            <w:r w:rsidRPr="00756123">
              <w:t>П22</w:t>
            </w:r>
          </w:p>
        </w:tc>
        <w:tc>
          <w:tcPr>
            <w:tcW w:w="2665" w:type="dxa"/>
          </w:tcPr>
          <w:p w:rsidR="00756123" w:rsidRPr="00756123" w:rsidRDefault="00756123" w:rsidP="00756123">
            <w:pPr>
              <w:pStyle w:val="ConsPlusNormal"/>
              <w:jc w:val="both"/>
            </w:pPr>
            <w:r w:rsidRPr="00756123">
              <w:t>Дополнение информации о статусе застрахованных лиц</w:t>
            </w:r>
          </w:p>
        </w:tc>
        <w:tc>
          <w:tcPr>
            <w:tcW w:w="4819" w:type="dxa"/>
          </w:tcPr>
          <w:p w:rsidR="00756123" w:rsidRPr="00756123" w:rsidRDefault="00756123" w:rsidP="00756123">
            <w:pPr>
              <w:pStyle w:val="ConsPlusNormal"/>
              <w:jc w:val="both"/>
            </w:pPr>
            <w:r w:rsidRPr="00756123">
              <w:t>Выведено из употребления.</w:t>
            </w:r>
          </w:p>
        </w:tc>
      </w:tr>
      <w:tr w:rsidR="00756123" w:rsidRPr="00756123">
        <w:tc>
          <w:tcPr>
            <w:tcW w:w="1020" w:type="dxa"/>
          </w:tcPr>
          <w:p w:rsidR="00756123" w:rsidRPr="00756123" w:rsidRDefault="00756123" w:rsidP="00756123">
            <w:pPr>
              <w:pStyle w:val="ConsPlusNormal"/>
            </w:pPr>
            <w:r w:rsidRPr="00756123">
              <w:lastRenderedPageBreak/>
              <w:t>ZWI</w:t>
            </w:r>
          </w:p>
        </w:tc>
        <w:tc>
          <w:tcPr>
            <w:tcW w:w="567" w:type="dxa"/>
          </w:tcPr>
          <w:p w:rsidR="00756123" w:rsidRPr="00756123" w:rsidRDefault="00756123" w:rsidP="00756123">
            <w:pPr>
              <w:pStyle w:val="ConsPlusNormal"/>
              <w:jc w:val="center"/>
            </w:pPr>
            <w:r w:rsidRPr="00756123">
              <w:t>П23</w:t>
            </w:r>
          </w:p>
        </w:tc>
        <w:tc>
          <w:tcPr>
            <w:tcW w:w="2665" w:type="dxa"/>
          </w:tcPr>
          <w:p w:rsidR="00756123" w:rsidRPr="00756123" w:rsidRDefault="00756123" w:rsidP="00756123">
            <w:pPr>
              <w:pStyle w:val="ConsPlusNormal"/>
              <w:jc w:val="both"/>
            </w:pPr>
            <w:r w:rsidRPr="00756123">
              <w:t>Замена информации о статусе застрахованных лиц</w:t>
            </w:r>
          </w:p>
        </w:tc>
        <w:tc>
          <w:tcPr>
            <w:tcW w:w="4819" w:type="dxa"/>
          </w:tcPr>
          <w:p w:rsidR="00756123" w:rsidRPr="00756123" w:rsidRDefault="00756123" w:rsidP="00756123">
            <w:pPr>
              <w:pStyle w:val="ConsPlusNormal"/>
              <w:jc w:val="both"/>
            </w:pPr>
            <w:r w:rsidRPr="00756123">
              <w:t>Выведено из употребления.</w:t>
            </w:r>
          </w:p>
        </w:tc>
      </w:tr>
      <w:tr w:rsidR="00756123" w:rsidRPr="00756123">
        <w:tc>
          <w:tcPr>
            <w:tcW w:w="1020" w:type="dxa"/>
            <w:vMerge w:val="restart"/>
          </w:tcPr>
          <w:p w:rsidR="00756123" w:rsidRPr="00756123" w:rsidRDefault="00756123" w:rsidP="00756123">
            <w:pPr>
              <w:pStyle w:val="ConsPlusNormal"/>
            </w:pPr>
            <w:r w:rsidRPr="00756123">
              <w:t>ZWI</w:t>
            </w:r>
          </w:p>
        </w:tc>
        <w:tc>
          <w:tcPr>
            <w:tcW w:w="567" w:type="dxa"/>
            <w:vMerge w:val="restart"/>
          </w:tcPr>
          <w:p w:rsidR="00756123" w:rsidRPr="00756123" w:rsidRDefault="00756123" w:rsidP="00756123">
            <w:pPr>
              <w:pStyle w:val="ConsPlusNormal"/>
              <w:jc w:val="center"/>
            </w:pPr>
            <w:r w:rsidRPr="00756123">
              <w:t>П26</w:t>
            </w:r>
          </w:p>
        </w:tc>
        <w:tc>
          <w:tcPr>
            <w:tcW w:w="2665" w:type="dxa"/>
            <w:vMerge w:val="restart"/>
          </w:tcPr>
          <w:p w:rsidR="00756123" w:rsidRPr="00756123" w:rsidRDefault="00756123" w:rsidP="00756123">
            <w:pPr>
              <w:pStyle w:val="ConsPlusNormal"/>
              <w:jc w:val="both"/>
            </w:pPr>
            <w:r w:rsidRPr="00756123">
              <w:t>Начало передачи пакетов сообщений со сведениями о статусе застрахованных лиц в текущем периоде</w:t>
            </w:r>
          </w:p>
        </w:tc>
        <w:tc>
          <w:tcPr>
            <w:tcW w:w="4819" w:type="dxa"/>
            <w:tcBorders>
              <w:bottom w:val="nil"/>
            </w:tcBorders>
          </w:tcPr>
          <w:p w:rsidR="00756123" w:rsidRPr="00756123" w:rsidRDefault="00756123" w:rsidP="00756123">
            <w:pPr>
              <w:pStyle w:val="ConsPlusNormal"/>
              <w:jc w:val="both"/>
            </w:pPr>
            <w:r w:rsidRPr="00756123">
              <w:t>Начало передачи в ЦС ЕРЗ сведений о статусе застрахованных лиц. Сообщение следует отправить в отдельном пакете до отправки первого пакета сведений о статусе застрахованных лиц в текущем периоде. В сообщении заполняются только сегменты MSH, EVN и ZWP.</w:t>
            </w:r>
          </w:p>
        </w:tc>
      </w:tr>
      <w:tr w:rsidR="00756123" w:rsidRPr="00756123">
        <w:tc>
          <w:tcPr>
            <w:tcW w:w="1020"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2665" w:type="dxa"/>
            <w:vMerge/>
          </w:tcPr>
          <w:p w:rsidR="00756123" w:rsidRPr="00756123" w:rsidRDefault="00756123" w:rsidP="00756123">
            <w:pPr>
              <w:spacing w:after="0" w:line="240" w:lineRule="auto"/>
            </w:pPr>
          </w:p>
        </w:tc>
        <w:tc>
          <w:tcPr>
            <w:tcW w:w="4819" w:type="dxa"/>
            <w:tcBorders>
              <w:top w:val="nil"/>
            </w:tcBorders>
          </w:tcPr>
          <w:p w:rsidR="00756123" w:rsidRPr="00756123" w:rsidRDefault="00756123" w:rsidP="00756123">
            <w:pPr>
              <w:pStyle w:val="ConsPlusNormal"/>
              <w:jc w:val="both"/>
            </w:pPr>
            <w:r w:rsidRPr="00756123">
              <w:t>В случае повторной отправки сообщения все сведения о статусе в текущем периоде, переданные в предыдущей транзакции, границы которой находятся между сообщениями П26 - П27, удаляются из ЦС ЕРЗ.</w:t>
            </w:r>
          </w:p>
        </w:tc>
      </w:tr>
      <w:tr w:rsidR="00756123" w:rsidRPr="00756123">
        <w:tc>
          <w:tcPr>
            <w:tcW w:w="1020" w:type="dxa"/>
          </w:tcPr>
          <w:p w:rsidR="00756123" w:rsidRPr="00756123" w:rsidRDefault="00756123" w:rsidP="00756123">
            <w:pPr>
              <w:pStyle w:val="ConsPlusNormal"/>
            </w:pPr>
            <w:r w:rsidRPr="00756123">
              <w:t>ZWI</w:t>
            </w:r>
          </w:p>
        </w:tc>
        <w:tc>
          <w:tcPr>
            <w:tcW w:w="567" w:type="dxa"/>
          </w:tcPr>
          <w:p w:rsidR="00756123" w:rsidRPr="00756123" w:rsidRDefault="00756123" w:rsidP="00756123">
            <w:pPr>
              <w:pStyle w:val="ConsPlusNormal"/>
              <w:jc w:val="center"/>
            </w:pPr>
            <w:r w:rsidRPr="00756123">
              <w:t>П27</w:t>
            </w:r>
          </w:p>
        </w:tc>
        <w:tc>
          <w:tcPr>
            <w:tcW w:w="2665" w:type="dxa"/>
          </w:tcPr>
          <w:p w:rsidR="00756123" w:rsidRPr="00756123" w:rsidRDefault="00756123" w:rsidP="00756123">
            <w:pPr>
              <w:pStyle w:val="ConsPlusNormal"/>
              <w:jc w:val="both"/>
            </w:pPr>
            <w:r w:rsidRPr="00756123">
              <w:t>Окончание передачи пакетов сообщений со сведениями о статусе застрахованных лиц в текущем периоде</w:t>
            </w:r>
          </w:p>
        </w:tc>
        <w:tc>
          <w:tcPr>
            <w:tcW w:w="4819" w:type="dxa"/>
          </w:tcPr>
          <w:p w:rsidR="00756123" w:rsidRPr="00756123" w:rsidRDefault="00756123" w:rsidP="00756123">
            <w:pPr>
              <w:pStyle w:val="ConsPlusNormal"/>
              <w:jc w:val="both"/>
            </w:pPr>
            <w:r w:rsidRPr="00756123">
              <w:t>Окончание передачи в ЦС ЕРЗ сведений о статусе застрахованных лиц. Сообщение следует отправить в отдельном пакете после отправки последнего пакета сведений о статусе застрахованных лиц в текущем периоде. В сообщении заполняются только сегменты MSH, EVN, ZWP и PFR.</w:t>
            </w:r>
          </w:p>
          <w:p w:rsidR="00756123" w:rsidRPr="00756123" w:rsidRDefault="00756123" w:rsidP="00756123">
            <w:pPr>
              <w:pStyle w:val="ConsPlusNormal"/>
              <w:jc w:val="both"/>
            </w:pPr>
            <w:r w:rsidRPr="00756123">
              <w:t>В сегменте PFR следует передать общее количество переданных сведений о статусе застрахованных лиц:</w:t>
            </w:r>
          </w:p>
          <w:p w:rsidR="00756123" w:rsidRPr="00756123" w:rsidRDefault="00756123" w:rsidP="00756123">
            <w:pPr>
              <w:pStyle w:val="ConsPlusNormal"/>
              <w:ind w:left="283"/>
              <w:jc w:val="both"/>
            </w:pPr>
            <w:r w:rsidRPr="00756123">
              <w:t>- полученных из УФНС СНИЛС;</w:t>
            </w:r>
          </w:p>
          <w:p w:rsidR="00756123" w:rsidRPr="00756123" w:rsidRDefault="00756123" w:rsidP="00756123">
            <w:pPr>
              <w:pStyle w:val="ConsPlusNormal"/>
              <w:ind w:left="283"/>
              <w:jc w:val="both"/>
            </w:pPr>
            <w:r w:rsidRPr="00756123">
              <w:t>- количество идентифицированных застрахованных лиц;</w:t>
            </w:r>
          </w:p>
          <w:p w:rsidR="00756123" w:rsidRPr="00756123" w:rsidRDefault="00756123" w:rsidP="00756123">
            <w:pPr>
              <w:pStyle w:val="ConsPlusNormal"/>
              <w:ind w:left="283"/>
              <w:jc w:val="both"/>
            </w:pPr>
            <w:r w:rsidRPr="00756123">
              <w:t>- количество неидентифицированных застрахованных лиц.</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Б.4.1 Получение сведений о работающих застрахованных лицах</w:t>
      </w:r>
    </w:p>
    <w:p w:rsidR="00756123" w:rsidRPr="00756123" w:rsidRDefault="00756123" w:rsidP="00756123">
      <w:pPr>
        <w:pStyle w:val="ConsPlusNormal"/>
        <w:ind w:firstLine="540"/>
        <w:jc w:val="both"/>
      </w:pPr>
      <w:r w:rsidRPr="00756123">
        <w:t>Для передачи информации о работающих застрахованных лицах, полученной из УФНС, следует использовать специальную пользовательскую транзакцию ZWI/ACK.</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Б.4.1.1 Описание транзакции и структуры прямых и ответных сообщений</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Б.4.1.1.1 Порядок обмена данными</w:t>
      </w:r>
    </w:p>
    <w:p w:rsidR="00756123" w:rsidRPr="00756123" w:rsidRDefault="00756123" w:rsidP="00756123">
      <w:pPr>
        <w:pStyle w:val="ConsPlusNormal"/>
        <w:ind w:firstLine="540"/>
        <w:jc w:val="both"/>
      </w:pPr>
      <w:r w:rsidRPr="00756123">
        <w:t>Получив из УФНС данные о застрахованных лицах, о которых в УФНС имеется информация, что эти лица работали в течение отчетного периода, ТФОМС передает в шлюз РС ЕРЗ два пакета сообщений со структурой ZPI_ZWI о событии ZWI "Получение сведений о работающих застрахованных лицах":</w:t>
      </w:r>
    </w:p>
    <w:p w:rsidR="00756123" w:rsidRPr="00756123" w:rsidRDefault="00756123" w:rsidP="00756123">
      <w:pPr>
        <w:pStyle w:val="ConsPlusNormal"/>
        <w:ind w:firstLine="540"/>
        <w:jc w:val="both"/>
      </w:pPr>
      <w:r w:rsidRPr="00756123">
        <w:t xml:space="preserve">- пакет из одного или нескольких сообщений, содержащих перечень ЕНП застрахованных лиц, идентифицированных в ИС РС ЕРЗ (код причины события П20 - см. </w:t>
      </w:r>
      <w:hyperlink w:anchor="P4518" w:history="1">
        <w:r w:rsidRPr="00756123">
          <w:t>таблицу 62</w:t>
        </w:r>
      </w:hyperlink>
      <w:r w:rsidRPr="00756123">
        <w:t>); каждое сообщение должно содержать не более 10000 полей ZWL.1 в сегменте ZWL;</w:t>
      </w:r>
    </w:p>
    <w:p w:rsidR="00756123" w:rsidRPr="00756123" w:rsidRDefault="00756123" w:rsidP="00756123">
      <w:pPr>
        <w:pStyle w:val="ConsPlusNormal"/>
        <w:ind w:firstLine="540"/>
        <w:jc w:val="both"/>
      </w:pPr>
      <w:r w:rsidRPr="00756123">
        <w:t>- пакет из одного или нескольких сообщений, содержащих информацию о застрахованных лицах, не идентифицированных в ИС РС ЕРЗ (код причины события П21); каждое сообщение должно содержать не более 10000 сегментов PID.</w:t>
      </w:r>
    </w:p>
    <w:p w:rsidR="00756123" w:rsidRPr="00756123" w:rsidRDefault="00756123" w:rsidP="00756123">
      <w:pPr>
        <w:pStyle w:val="ConsPlusNormal"/>
        <w:ind w:firstLine="540"/>
        <w:jc w:val="both"/>
      </w:pPr>
      <w:r w:rsidRPr="00756123">
        <w:t>Каждый пакет с сообщениями о статусе должен содержать сообщения с одинаковыми причинами событий в поле EVN.4.</w:t>
      </w:r>
    </w:p>
    <w:p w:rsidR="00756123" w:rsidRPr="00756123" w:rsidRDefault="00756123" w:rsidP="00756123">
      <w:pPr>
        <w:pStyle w:val="ConsPlusNormal"/>
        <w:ind w:firstLine="540"/>
        <w:jc w:val="both"/>
      </w:pPr>
      <w:r w:rsidRPr="00756123">
        <w:t>Шлюз РС производит форматно-логический контроль каждого пакета и возвращает пакет с сообщениями ACK подтверждений приема. Если сообщение содержит ошибки ФЛК, то информация об ошибках включается в сообщение подтверждения приема. Если сообщение не содержит ошибок ФЛК, то оно псевдонимизируется и передается в ЦС ЕРЗ, который возвращает сообщение ACK с подтверждением прикладной обработки.</w:t>
      </w:r>
    </w:p>
    <w:p w:rsidR="00756123" w:rsidRPr="00756123" w:rsidRDefault="00756123" w:rsidP="00756123">
      <w:pPr>
        <w:pStyle w:val="ConsPlusNormal"/>
        <w:ind w:firstLine="540"/>
        <w:jc w:val="both"/>
      </w:pPr>
      <w:r w:rsidRPr="00756123">
        <w:t>Получение от территории обоих пакетов сообщений служит для ЦС ЕРЗ сигналом того, что обработка информации о статусе застрахованных лиц в текущем отчетном периоде на данной территории завершена.</w:t>
      </w:r>
    </w:p>
    <w:p w:rsidR="00756123" w:rsidRPr="00756123" w:rsidRDefault="00756123" w:rsidP="00756123">
      <w:pPr>
        <w:pStyle w:val="ConsPlusNormal"/>
        <w:ind w:firstLine="540"/>
        <w:jc w:val="both"/>
      </w:pPr>
      <w:r w:rsidRPr="00756123">
        <w:t>Если информация, переданная в пакетах сообщений с причинами П20 и П21, оказалась неверной из-за ошибок в программном обеспечении или по другим причинам, то ТФОМС может заменить ее, послав заново пакет с сообщением П26, пакеты сообщений П20 и П21 с верной информацией и пакет с сообщением П27.</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Б.4.1.1.2 Структура сообщения</w:t>
      </w:r>
    </w:p>
    <w:p w:rsidR="00756123" w:rsidRPr="00756123" w:rsidRDefault="00756123" w:rsidP="00756123">
      <w:pPr>
        <w:pStyle w:val="ConsPlusNormal"/>
        <w:ind w:firstLine="540"/>
        <w:jc w:val="both"/>
      </w:pPr>
    </w:p>
    <w:p w:rsidR="00756123" w:rsidRPr="00756123" w:rsidRDefault="00756123" w:rsidP="00756123">
      <w:pPr>
        <w:pStyle w:val="ConsPlusCell"/>
        <w:jc w:val="both"/>
      </w:pPr>
      <w:r w:rsidRPr="00756123">
        <w:t>ZPI/\ZWI/\ZPI_ZWI        │ Получение  сведений  о работающих застрахованных</w:t>
      </w:r>
    </w:p>
    <w:p w:rsidR="00756123" w:rsidRPr="00756123" w:rsidRDefault="00756123" w:rsidP="00756123">
      <w:pPr>
        <w:pStyle w:val="ConsPlusCell"/>
        <w:jc w:val="both"/>
      </w:pPr>
      <w:r w:rsidRPr="00756123">
        <w:t xml:space="preserve">                         │ лицах</w:t>
      </w:r>
    </w:p>
    <w:p w:rsidR="00756123" w:rsidRPr="00756123" w:rsidRDefault="00756123" w:rsidP="00756123">
      <w:pPr>
        <w:pStyle w:val="ConsPlusCell"/>
        <w:jc w:val="both"/>
      </w:pPr>
      <w:r w:rsidRPr="00756123">
        <w:t>─────────────────────────┼─────────────────────────────────────────────────</w:t>
      </w:r>
    </w:p>
    <w:p w:rsidR="00756123" w:rsidRPr="00756123" w:rsidRDefault="00756123" w:rsidP="00756123">
      <w:pPr>
        <w:pStyle w:val="ConsPlusCell"/>
        <w:jc w:val="both"/>
      </w:pPr>
      <w:r w:rsidRPr="00756123">
        <w:t>&lt;ZPI_ZWI&gt;                │</w:t>
      </w:r>
    </w:p>
    <w:p w:rsidR="00756123" w:rsidRPr="00756123" w:rsidRDefault="00756123" w:rsidP="00756123">
      <w:pPr>
        <w:pStyle w:val="ConsPlusCell"/>
        <w:jc w:val="both"/>
      </w:pPr>
      <w:r w:rsidRPr="00756123">
        <w:t xml:space="preserve">      &lt;MSH&gt;...&lt;/MSH&gt;     │ Заголовок сообщения</w:t>
      </w:r>
    </w:p>
    <w:p w:rsidR="00756123" w:rsidRPr="00756123" w:rsidRDefault="00756123" w:rsidP="00756123">
      <w:pPr>
        <w:pStyle w:val="ConsPlusCell"/>
        <w:jc w:val="both"/>
      </w:pPr>
      <w:r w:rsidRPr="00756123">
        <w:t xml:space="preserve">      &lt;EVN&gt;...&lt;/EVN&gt;     │ Тип события</w:t>
      </w:r>
    </w:p>
    <w:p w:rsidR="00756123" w:rsidRPr="00756123" w:rsidRDefault="00756123" w:rsidP="00756123">
      <w:pPr>
        <w:pStyle w:val="ConsPlusCell"/>
        <w:jc w:val="both"/>
      </w:pPr>
      <w:r w:rsidRPr="00756123">
        <w:t xml:space="preserve">      &lt;ZWP&gt;...&lt;/ZWP&gt;     │ Отчетный период</w:t>
      </w:r>
    </w:p>
    <w:p w:rsidR="00756123" w:rsidRPr="00756123" w:rsidRDefault="00756123" w:rsidP="00756123">
      <w:pPr>
        <w:pStyle w:val="ConsPlusCell"/>
        <w:jc w:val="both"/>
      </w:pPr>
      <w:r w:rsidRPr="00756123">
        <w:t xml:space="preserve">      [&lt;PFR&gt;...&lt;/PFR&gt;]   │ Полученные    из   УФНС    сведения   о  статусе</w:t>
      </w:r>
    </w:p>
    <w:p w:rsidR="00756123" w:rsidRPr="00756123" w:rsidRDefault="00756123" w:rsidP="00756123">
      <w:pPr>
        <w:pStyle w:val="ConsPlusCell"/>
        <w:jc w:val="both"/>
      </w:pPr>
      <w:r w:rsidRPr="00756123">
        <w:t xml:space="preserve">                         │ застрахованных лиц</w:t>
      </w:r>
    </w:p>
    <w:p w:rsidR="00756123" w:rsidRPr="00756123" w:rsidRDefault="00756123" w:rsidP="00756123">
      <w:pPr>
        <w:pStyle w:val="ConsPlusCell"/>
        <w:jc w:val="both"/>
      </w:pPr>
      <w:r w:rsidRPr="00756123">
        <w:t xml:space="preserve">      [&lt;ZWL&gt;...&lt;/ZWL&gt;]   │ Перечень   ЕНП  работающих  застрахованных  лиц,</w:t>
      </w:r>
    </w:p>
    <w:p w:rsidR="00756123" w:rsidRPr="00756123" w:rsidRDefault="00756123" w:rsidP="00756123">
      <w:pPr>
        <w:pStyle w:val="ConsPlusCell"/>
        <w:jc w:val="both"/>
      </w:pPr>
      <w:r w:rsidRPr="00756123">
        <w:t xml:space="preserve">                         │ идентифицированных в РС ЕРЗ</w:t>
      </w:r>
    </w:p>
    <w:p w:rsidR="00756123" w:rsidRPr="00756123" w:rsidRDefault="00756123" w:rsidP="00756123">
      <w:pPr>
        <w:pStyle w:val="ConsPlusCell"/>
        <w:jc w:val="both"/>
      </w:pPr>
      <w:r w:rsidRPr="00756123">
        <w:lastRenderedPageBreak/>
        <w:t xml:space="preserve">                         │ Анкетные   данные   работающего  застрахованного</w:t>
      </w:r>
    </w:p>
    <w:p w:rsidR="00756123" w:rsidRPr="00756123" w:rsidRDefault="00756123" w:rsidP="00756123">
      <w:pPr>
        <w:pStyle w:val="ConsPlusCell"/>
        <w:jc w:val="both"/>
      </w:pPr>
      <w:r w:rsidRPr="00756123">
        <w:t xml:space="preserve">      [{&lt;PID&gt;...&lt;/PID&gt;}] │ лица, не идентифицированного в РС ЕРЗ</w:t>
      </w:r>
    </w:p>
    <w:p w:rsidR="00756123" w:rsidRPr="00756123" w:rsidRDefault="00756123" w:rsidP="00756123">
      <w:pPr>
        <w:pStyle w:val="ConsPlusCell"/>
        <w:jc w:val="both"/>
      </w:pPr>
      <w:r w:rsidRPr="00756123">
        <w:t xml:space="preserve">                         │ (до 10 тыс. в сообщении)</w:t>
      </w:r>
    </w:p>
    <w:p w:rsidR="00756123" w:rsidRPr="00756123" w:rsidRDefault="00756123" w:rsidP="00756123">
      <w:pPr>
        <w:pStyle w:val="ConsPlusCell"/>
        <w:jc w:val="both"/>
      </w:pPr>
      <w:r w:rsidRPr="00756123">
        <w:t>&lt;/ZPI_ZWI&gt;               │</w:t>
      </w: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Сообщение позволяет отослать:</w:t>
      </w:r>
    </w:p>
    <w:p w:rsidR="00756123" w:rsidRPr="00756123" w:rsidRDefault="00756123" w:rsidP="00756123">
      <w:pPr>
        <w:pStyle w:val="ConsPlusNormal"/>
        <w:ind w:firstLine="540"/>
        <w:jc w:val="both"/>
      </w:pPr>
      <w:r w:rsidRPr="00756123">
        <w:t>- информацию о начале передачи сведений о статусе застрахованных лиц, код причины П26;</w:t>
      </w:r>
    </w:p>
    <w:p w:rsidR="00756123" w:rsidRPr="00756123" w:rsidRDefault="00756123" w:rsidP="00756123">
      <w:pPr>
        <w:pStyle w:val="ConsPlusNormal"/>
        <w:ind w:firstLine="540"/>
        <w:jc w:val="both"/>
      </w:pPr>
      <w:r w:rsidRPr="00756123">
        <w:t>- информацию о завершении передачи сведений о статусе застрахованных лиц, код причины П27;</w:t>
      </w:r>
    </w:p>
    <w:p w:rsidR="00756123" w:rsidRPr="00756123" w:rsidRDefault="00756123" w:rsidP="00756123">
      <w:pPr>
        <w:pStyle w:val="ConsPlusNormal"/>
        <w:ind w:firstLine="540"/>
        <w:jc w:val="both"/>
      </w:pPr>
      <w:r w:rsidRPr="00756123">
        <w:t>- отдельно данные о работающих застрахованных лицах, идентифицированных на территории (включается только сегмент ZWL), код причины события П20;</w:t>
      </w:r>
    </w:p>
    <w:p w:rsidR="00756123" w:rsidRPr="00756123" w:rsidRDefault="00756123" w:rsidP="00756123">
      <w:pPr>
        <w:pStyle w:val="ConsPlusNormal"/>
        <w:ind w:firstLine="540"/>
        <w:jc w:val="both"/>
      </w:pPr>
      <w:r w:rsidRPr="00756123">
        <w:t>- отдельно данные о работающих застрахованных лицах, не идентифицированных на территории (включаются только сегменты PID), код причины события П21.</w:t>
      </w:r>
    </w:p>
    <w:p w:rsidR="00756123" w:rsidRPr="00756123" w:rsidRDefault="00756123" w:rsidP="00756123">
      <w:pPr>
        <w:pStyle w:val="ConsPlusNormal"/>
        <w:ind w:firstLine="540"/>
        <w:jc w:val="both"/>
      </w:pPr>
      <w:r w:rsidRPr="00756123">
        <w:t>Во всех описанных вариантах действует ограничение на количество информации, передаваемой в одном сообщении (до 10000 полей ZWL.1 в одном сегменте ZWL и до 10000 сегментов PID).</w:t>
      </w:r>
    </w:p>
    <w:p w:rsidR="00756123" w:rsidRPr="00756123" w:rsidRDefault="00756123" w:rsidP="00756123">
      <w:pPr>
        <w:pStyle w:val="ConsPlusNormal"/>
        <w:ind w:firstLine="540"/>
        <w:jc w:val="both"/>
      </w:pPr>
      <w:r w:rsidRPr="00756123">
        <w:t xml:space="preserve">Сегмент MSH описан в </w:t>
      </w:r>
      <w:hyperlink w:anchor="P2397" w:history="1">
        <w:r w:rsidRPr="00756123">
          <w:t>пункте 6.1.1.4.1</w:t>
        </w:r>
      </w:hyperlink>
      <w:r w:rsidRPr="00756123">
        <w:t>. Специальных особенностей при его заполнении для сообщения о событии ZWI нет.</w:t>
      </w:r>
    </w:p>
    <w:p w:rsidR="00756123" w:rsidRPr="00756123" w:rsidRDefault="00756123" w:rsidP="00756123">
      <w:pPr>
        <w:pStyle w:val="ConsPlusNormal"/>
        <w:ind w:firstLine="540"/>
        <w:jc w:val="both"/>
      </w:pPr>
    </w:p>
    <w:p w:rsidR="00756123" w:rsidRPr="00756123" w:rsidRDefault="00756123" w:rsidP="00756123">
      <w:pPr>
        <w:pStyle w:val="ConsPlusCell"/>
        <w:jc w:val="both"/>
      </w:pPr>
      <w:r w:rsidRPr="00756123">
        <w:t>ACK/\ZWI/\ACK            │ Подтверждение приема</w:t>
      </w:r>
    </w:p>
    <w:p w:rsidR="00756123" w:rsidRPr="00756123" w:rsidRDefault="00756123" w:rsidP="00756123">
      <w:pPr>
        <w:pStyle w:val="ConsPlusCell"/>
        <w:jc w:val="both"/>
      </w:pPr>
      <w:r w:rsidRPr="00756123">
        <w:t xml:space="preserve">                         │ Подтверждение прикладной обработки</w:t>
      </w:r>
    </w:p>
    <w:p w:rsidR="00756123" w:rsidRPr="00756123" w:rsidRDefault="00756123" w:rsidP="00756123">
      <w:pPr>
        <w:pStyle w:val="ConsPlusCell"/>
        <w:jc w:val="both"/>
      </w:pPr>
      <w:r w:rsidRPr="00756123">
        <w:t>─────────────────────────┼─────────────────────────────────────────────────</w:t>
      </w:r>
    </w:p>
    <w:p w:rsidR="00756123" w:rsidRPr="00756123" w:rsidRDefault="00756123" w:rsidP="00756123">
      <w:pPr>
        <w:pStyle w:val="ConsPlusCell"/>
        <w:jc w:val="both"/>
      </w:pPr>
      <w:r w:rsidRPr="00756123">
        <w:t>&lt;ACK&gt;                    │</w:t>
      </w:r>
    </w:p>
    <w:p w:rsidR="00756123" w:rsidRPr="00756123" w:rsidRDefault="00756123" w:rsidP="00756123">
      <w:pPr>
        <w:pStyle w:val="ConsPlusCell"/>
        <w:jc w:val="both"/>
      </w:pPr>
      <w:r w:rsidRPr="00756123">
        <w:t xml:space="preserve">     &lt;MSH&gt;...&lt;/MSH&gt;      │ Заголовок сообщения</w:t>
      </w:r>
    </w:p>
    <w:p w:rsidR="00756123" w:rsidRPr="00756123" w:rsidRDefault="00756123" w:rsidP="00756123">
      <w:pPr>
        <w:pStyle w:val="ConsPlusCell"/>
        <w:jc w:val="both"/>
      </w:pPr>
      <w:r w:rsidRPr="00756123">
        <w:t xml:space="preserve">     &lt;MSA&gt;...&lt;/MSA&gt;      │ Подтверждение сообщения</w:t>
      </w:r>
    </w:p>
    <w:p w:rsidR="00756123" w:rsidRPr="00756123" w:rsidRDefault="00756123" w:rsidP="00756123">
      <w:pPr>
        <w:pStyle w:val="ConsPlusCell"/>
        <w:jc w:val="both"/>
      </w:pPr>
      <w:r w:rsidRPr="00756123">
        <w:t xml:space="preserve">     [{&lt;ERR&gt;... &lt;/ERR&gt;}] │ Ошибка ФЛК (в подтверждении приема)</w:t>
      </w:r>
    </w:p>
    <w:p w:rsidR="00756123" w:rsidRPr="00756123" w:rsidRDefault="00756123" w:rsidP="00756123">
      <w:pPr>
        <w:pStyle w:val="ConsPlusCell"/>
        <w:jc w:val="both"/>
      </w:pPr>
      <w:r w:rsidRPr="00756123">
        <w:t xml:space="preserve">                         │ Ошибка  прикладной  обработки  (в  подтверждении</w:t>
      </w:r>
    </w:p>
    <w:p w:rsidR="00756123" w:rsidRPr="00756123" w:rsidRDefault="00756123" w:rsidP="00756123">
      <w:pPr>
        <w:pStyle w:val="ConsPlusCell"/>
        <w:jc w:val="both"/>
      </w:pPr>
      <w:r w:rsidRPr="00756123">
        <w:t xml:space="preserve">                         │ прикладной обработки)</w:t>
      </w:r>
    </w:p>
    <w:p w:rsidR="00756123" w:rsidRPr="00756123" w:rsidRDefault="00756123" w:rsidP="00756123">
      <w:pPr>
        <w:pStyle w:val="ConsPlusCell"/>
        <w:jc w:val="both"/>
      </w:pPr>
      <w:r w:rsidRPr="00756123">
        <w:t>&lt;/ACK&gt;                   │</w:t>
      </w: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 xml:space="preserve">Сегменты сообщений подтверждения приема и прикладной обработки описаны в </w:t>
      </w:r>
      <w:hyperlink w:anchor="P2593" w:history="1">
        <w:r w:rsidRPr="00756123">
          <w:t>пункте 6.1.1.5</w:t>
        </w:r>
      </w:hyperlink>
      <w:r w:rsidRPr="00756123">
        <w:t>. Специальных особенностей их заполнения в сообщениях прикладного подтверждения для события ZWI нет.</w:t>
      </w:r>
    </w:p>
    <w:p w:rsidR="00756123" w:rsidRPr="00756123" w:rsidRDefault="00756123" w:rsidP="00756123">
      <w:pPr>
        <w:pStyle w:val="ConsPlusNormal"/>
        <w:ind w:firstLine="540"/>
        <w:jc w:val="both"/>
      </w:pPr>
      <w:r w:rsidRPr="00756123">
        <w:t>Для каждого ЕНП, переданного в сегменте ZWL и не найденного в ЦС ЕРЗ, в сегменте ERR сообщения подтверждения прикладной обработки возвращается информация об ошибке N 500 "Единый номер полиса не зарегистрирован в ЕРЗ". Позицией ошибки для поля ERR.2/ERL.4 в таком случае считается порядковый номер повторения поля ZWL.1. Для удобства идентификации в каждый сегмент ERR дополнительно включается поле ERR.6, содержащее ЕНП (формат: &lt;ERR.6&gt;ЕНП=значение-ЕНП&lt;/ERR.6&gt;).</w:t>
      </w:r>
    </w:p>
    <w:p w:rsidR="00756123" w:rsidRPr="00756123" w:rsidRDefault="00756123" w:rsidP="00756123">
      <w:pPr>
        <w:pStyle w:val="ConsPlusNormal"/>
        <w:ind w:firstLine="540"/>
        <w:jc w:val="both"/>
      </w:pPr>
      <w:r w:rsidRPr="00756123">
        <w:t xml:space="preserve">Для каждого застрахованного лица, не идентифицированного в ЦС ЕРЗ, информация о котором передана в сегменте PID, в сегменте ERR сообщения подтверждения прикладной обработки возвращается информация об ошибке N 514 "Застрахованное лицо не идентифицировано в ЕРЗ". Позицией ошибки для поля ERR.2/ERL.2 в таком случае считается порядковый номер повторения сегмента PID в целом. Поле ERR.6 в таком случае в сегмент ERR </w:t>
      </w:r>
      <w:r w:rsidRPr="00756123">
        <w:lastRenderedPageBreak/>
        <w:t>не включается.</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Б.4.1.2 Сегмент EVN - "Тип события"</w:t>
      </w:r>
    </w:p>
    <w:p w:rsidR="00756123" w:rsidRPr="00756123" w:rsidRDefault="00756123" w:rsidP="00756123">
      <w:pPr>
        <w:pStyle w:val="ConsPlusNormal"/>
        <w:ind w:firstLine="540"/>
        <w:jc w:val="both"/>
      </w:pPr>
      <w:r w:rsidRPr="00756123">
        <w:t>Сегмент EVN обязателен и не повторяется. Все указанные поля обязательны и включаются в сегмент ровно один раз.</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Таблица Б.53 Заполнение сегмента EVN</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907"/>
        <w:gridCol w:w="680"/>
        <w:gridCol w:w="1531"/>
        <w:gridCol w:w="5159"/>
      </w:tblGrid>
      <w:tr w:rsidR="00756123" w:rsidRPr="00756123">
        <w:tc>
          <w:tcPr>
            <w:tcW w:w="794" w:type="dxa"/>
          </w:tcPr>
          <w:p w:rsidR="00756123" w:rsidRPr="00756123" w:rsidRDefault="00756123" w:rsidP="00756123">
            <w:pPr>
              <w:pStyle w:val="ConsPlusNormal"/>
              <w:jc w:val="center"/>
            </w:pPr>
            <w:r w:rsidRPr="00756123">
              <w:t>XML-имя</w:t>
            </w:r>
          </w:p>
        </w:tc>
        <w:tc>
          <w:tcPr>
            <w:tcW w:w="907" w:type="dxa"/>
          </w:tcPr>
          <w:p w:rsidR="00756123" w:rsidRPr="00756123" w:rsidRDefault="00756123" w:rsidP="00756123">
            <w:pPr>
              <w:pStyle w:val="ConsPlusNormal"/>
              <w:jc w:val="center"/>
            </w:pPr>
            <w:r w:rsidRPr="00756123">
              <w:t>Тип данных</w:t>
            </w:r>
          </w:p>
        </w:tc>
        <w:tc>
          <w:tcPr>
            <w:tcW w:w="680" w:type="dxa"/>
          </w:tcPr>
          <w:p w:rsidR="00756123" w:rsidRPr="00756123" w:rsidRDefault="00756123" w:rsidP="00756123">
            <w:pPr>
              <w:pStyle w:val="ConsPlusNormal"/>
              <w:jc w:val="center"/>
            </w:pPr>
            <w:r w:rsidRPr="00756123">
              <w:t>Обяз. поле</w:t>
            </w:r>
          </w:p>
        </w:tc>
        <w:tc>
          <w:tcPr>
            <w:tcW w:w="1531" w:type="dxa"/>
          </w:tcPr>
          <w:p w:rsidR="00756123" w:rsidRPr="00756123" w:rsidRDefault="00756123" w:rsidP="00756123">
            <w:pPr>
              <w:pStyle w:val="ConsPlusNormal"/>
              <w:jc w:val="center"/>
            </w:pPr>
            <w:r w:rsidRPr="00756123">
              <w:t>Имя поля</w:t>
            </w:r>
          </w:p>
        </w:tc>
        <w:tc>
          <w:tcPr>
            <w:tcW w:w="5159" w:type="dxa"/>
          </w:tcPr>
          <w:p w:rsidR="00756123" w:rsidRPr="00756123" w:rsidRDefault="00756123" w:rsidP="00756123">
            <w:pPr>
              <w:pStyle w:val="ConsPlusNormal"/>
              <w:jc w:val="center"/>
            </w:pPr>
            <w:r w:rsidRPr="00756123">
              <w:t>Указания по заполнению</w:t>
            </w:r>
          </w:p>
        </w:tc>
      </w:tr>
      <w:tr w:rsidR="00756123" w:rsidRPr="00756123">
        <w:tc>
          <w:tcPr>
            <w:tcW w:w="794" w:type="dxa"/>
          </w:tcPr>
          <w:p w:rsidR="00756123" w:rsidRPr="00756123" w:rsidRDefault="00756123" w:rsidP="00756123">
            <w:pPr>
              <w:pStyle w:val="ConsPlusNormal"/>
              <w:jc w:val="both"/>
            </w:pPr>
            <w:r w:rsidRPr="00756123">
              <w:t>EVN.2</w:t>
            </w:r>
          </w:p>
        </w:tc>
        <w:tc>
          <w:tcPr>
            <w:tcW w:w="907" w:type="dxa"/>
          </w:tcPr>
          <w:p w:rsidR="00756123" w:rsidRPr="00756123" w:rsidRDefault="00756123" w:rsidP="00756123">
            <w:pPr>
              <w:pStyle w:val="ConsPlusNormal"/>
              <w:jc w:val="both"/>
            </w:pPr>
            <w:r w:rsidRPr="00756123">
              <w:t>DTM</w:t>
            </w:r>
          </w:p>
        </w:tc>
        <w:tc>
          <w:tcPr>
            <w:tcW w:w="680" w:type="dxa"/>
          </w:tcPr>
          <w:p w:rsidR="00756123" w:rsidRPr="00756123" w:rsidRDefault="00756123" w:rsidP="00756123">
            <w:pPr>
              <w:pStyle w:val="ConsPlusNormal"/>
              <w:jc w:val="both"/>
            </w:pPr>
            <w:r w:rsidRPr="00756123">
              <w:t>Да</w:t>
            </w:r>
          </w:p>
        </w:tc>
        <w:tc>
          <w:tcPr>
            <w:tcW w:w="1531" w:type="dxa"/>
          </w:tcPr>
          <w:p w:rsidR="00756123" w:rsidRPr="00756123" w:rsidRDefault="00756123" w:rsidP="00756123">
            <w:pPr>
              <w:pStyle w:val="ConsPlusNormal"/>
              <w:jc w:val="both"/>
            </w:pPr>
            <w:r w:rsidRPr="00756123">
              <w:t>Дата и время регистрации события</w:t>
            </w:r>
          </w:p>
        </w:tc>
        <w:tc>
          <w:tcPr>
            <w:tcW w:w="5159" w:type="dxa"/>
          </w:tcPr>
          <w:p w:rsidR="00756123" w:rsidRPr="00756123" w:rsidRDefault="00756123" w:rsidP="00756123">
            <w:pPr>
              <w:pStyle w:val="ConsPlusNormal"/>
              <w:jc w:val="both"/>
            </w:pPr>
            <w:r w:rsidRPr="00756123">
              <w:t>Дата получения ТФОМС информации о статуса.</w:t>
            </w:r>
          </w:p>
          <w:p w:rsidR="00756123" w:rsidRPr="00756123" w:rsidRDefault="00756123" w:rsidP="00756123">
            <w:pPr>
              <w:pStyle w:val="ConsPlusNormal"/>
              <w:jc w:val="both"/>
            </w:pPr>
            <w:r w:rsidRPr="00756123">
              <w:t>Значение поля записывается в сокращенном формате, без указания времени (так, как это предусмотрено для полей типа DT):</w:t>
            </w:r>
          </w:p>
          <w:p w:rsidR="00756123" w:rsidRPr="00756123" w:rsidRDefault="00756123" w:rsidP="00756123">
            <w:pPr>
              <w:pStyle w:val="ConsPlusNormal"/>
              <w:jc w:val="both"/>
            </w:pPr>
            <w:r w:rsidRPr="00756123">
              <w:t>ГГГГ-ММ-ДД.</w:t>
            </w:r>
          </w:p>
        </w:tc>
      </w:tr>
      <w:tr w:rsidR="00756123" w:rsidRPr="00756123">
        <w:tc>
          <w:tcPr>
            <w:tcW w:w="794" w:type="dxa"/>
          </w:tcPr>
          <w:p w:rsidR="00756123" w:rsidRPr="00756123" w:rsidRDefault="00756123" w:rsidP="00756123">
            <w:pPr>
              <w:pStyle w:val="ConsPlusNormal"/>
              <w:jc w:val="both"/>
            </w:pPr>
            <w:r w:rsidRPr="00756123">
              <w:t>EVN.4</w:t>
            </w:r>
          </w:p>
        </w:tc>
        <w:tc>
          <w:tcPr>
            <w:tcW w:w="907" w:type="dxa"/>
          </w:tcPr>
          <w:p w:rsidR="00756123" w:rsidRPr="00756123" w:rsidRDefault="00756123" w:rsidP="00756123">
            <w:pPr>
              <w:pStyle w:val="ConsPlusNormal"/>
              <w:jc w:val="both"/>
            </w:pPr>
            <w:r w:rsidRPr="00756123">
              <w:t>IS</w:t>
            </w:r>
          </w:p>
        </w:tc>
        <w:tc>
          <w:tcPr>
            <w:tcW w:w="680" w:type="dxa"/>
          </w:tcPr>
          <w:p w:rsidR="00756123" w:rsidRPr="00756123" w:rsidRDefault="00756123" w:rsidP="00756123">
            <w:pPr>
              <w:pStyle w:val="ConsPlusNormal"/>
              <w:jc w:val="both"/>
            </w:pPr>
            <w:r w:rsidRPr="00756123">
              <w:t>Да</w:t>
            </w:r>
          </w:p>
        </w:tc>
        <w:tc>
          <w:tcPr>
            <w:tcW w:w="1531" w:type="dxa"/>
          </w:tcPr>
          <w:p w:rsidR="00756123" w:rsidRPr="00756123" w:rsidRDefault="00756123" w:rsidP="00756123">
            <w:pPr>
              <w:pStyle w:val="ConsPlusNormal"/>
              <w:jc w:val="both"/>
            </w:pPr>
            <w:r w:rsidRPr="00756123">
              <w:t>Код причины события</w:t>
            </w:r>
          </w:p>
        </w:tc>
        <w:tc>
          <w:tcPr>
            <w:tcW w:w="5159" w:type="dxa"/>
          </w:tcPr>
          <w:p w:rsidR="00756123" w:rsidRPr="00756123" w:rsidRDefault="00756123" w:rsidP="00756123">
            <w:pPr>
              <w:pStyle w:val="ConsPlusNormal"/>
              <w:jc w:val="both"/>
            </w:pPr>
            <w:r w:rsidRPr="00756123">
              <w:t xml:space="preserve">Код причины события (ОИД СК 1.2.643.2.40.5.100.62, </w:t>
            </w:r>
            <w:hyperlink w:anchor="P4518" w:history="1">
              <w:r w:rsidRPr="00756123">
                <w:t>таблица 62</w:t>
              </w:r>
            </w:hyperlink>
            <w:r w:rsidRPr="00756123">
              <w:t>).</w:t>
            </w:r>
          </w:p>
          <w:p w:rsidR="00756123" w:rsidRPr="00756123" w:rsidRDefault="00756123" w:rsidP="00756123">
            <w:pPr>
              <w:pStyle w:val="ConsPlusNormal"/>
              <w:jc w:val="both"/>
            </w:pPr>
            <w:r w:rsidRPr="00756123">
              <w:t>Допускается указание причин событий П20, П21, П26 и П27.</w:t>
            </w:r>
          </w:p>
          <w:p w:rsidR="00756123" w:rsidRPr="00756123" w:rsidRDefault="00756123" w:rsidP="00756123">
            <w:pPr>
              <w:pStyle w:val="ConsPlusNormal"/>
              <w:jc w:val="both"/>
            </w:pPr>
            <w:r w:rsidRPr="00756123">
              <w:t>Код причины события, указанный в сегментах EVN.4 всех сообщений пакета, должен быть одним и тем же.</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Б.4.1.3 Сегмент ZWP - "Отчетный период"</w:t>
      </w:r>
    </w:p>
    <w:p w:rsidR="00756123" w:rsidRPr="00756123" w:rsidRDefault="00756123" w:rsidP="00756123">
      <w:pPr>
        <w:pStyle w:val="ConsPlusNormal"/>
        <w:ind w:firstLine="540"/>
        <w:jc w:val="both"/>
      </w:pPr>
      <w:r w:rsidRPr="00756123">
        <w:t>Сегмент ZWP предназначен для передачи информации об отчетном периоде, в течение которого зафиксированы сведения о работающих застрахованных лицах, и о территории, с которой переданы данные.</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Таблица Б.54 Сегмент ZWP - "Отчетный период"</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907"/>
        <w:gridCol w:w="680"/>
        <w:gridCol w:w="1191"/>
        <w:gridCol w:w="794"/>
        <w:gridCol w:w="680"/>
        <w:gridCol w:w="1304"/>
        <w:gridCol w:w="2721"/>
      </w:tblGrid>
      <w:tr w:rsidR="00756123" w:rsidRPr="00756123">
        <w:tc>
          <w:tcPr>
            <w:tcW w:w="794" w:type="dxa"/>
          </w:tcPr>
          <w:p w:rsidR="00756123" w:rsidRPr="00756123" w:rsidRDefault="00756123" w:rsidP="00756123">
            <w:pPr>
              <w:pStyle w:val="ConsPlusNormal"/>
              <w:jc w:val="center"/>
            </w:pPr>
            <w:r w:rsidRPr="00756123">
              <w:t>XML-имя</w:t>
            </w:r>
          </w:p>
        </w:tc>
        <w:tc>
          <w:tcPr>
            <w:tcW w:w="907" w:type="dxa"/>
          </w:tcPr>
          <w:p w:rsidR="00756123" w:rsidRPr="00756123" w:rsidRDefault="00756123" w:rsidP="00756123">
            <w:pPr>
              <w:pStyle w:val="ConsPlusNormal"/>
              <w:jc w:val="center"/>
            </w:pPr>
            <w:r w:rsidRPr="00756123">
              <w:t>Тип данных</w:t>
            </w:r>
          </w:p>
        </w:tc>
        <w:tc>
          <w:tcPr>
            <w:tcW w:w="680" w:type="dxa"/>
          </w:tcPr>
          <w:p w:rsidR="00756123" w:rsidRPr="00756123" w:rsidRDefault="00756123" w:rsidP="00756123">
            <w:pPr>
              <w:pStyle w:val="ConsPlusNormal"/>
              <w:jc w:val="center"/>
            </w:pPr>
            <w:r w:rsidRPr="00756123">
              <w:t>Обяз. поле</w:t>
            </w:r>
          </w:p>
        </w:tc>
        <w:tc>
          <w:tcPr>
            <w:tcW w:w="1191" w:type="dxa"/>
          </w:tcPr>
          <w:p w:rsidR="00756123" w:rsidRPr="00756123" w:rsidRDefault="00756123" w:rsidP="00756123">
            <w:pPr>
              <w:pStyle w:val="ConsPlusNormal"/>
              <w:jc w:val="center"/>
            </w:pPr>
            <w:r w:rsidRPr="00756123">
              <w:t>Имя поля</w:t>
            </w:r>
          </w:p>
        </w:tc>
        <w:tc>
          <w:tcPr>
            <w:tcW w:w="794" w:type="dxa"/>
          </w:tcPr>
          <w:p w:rsidR="00756123" w:rsidRPr="00756123" w:rsidRDefault="00756123" w:rsidP="00756123">
            <w:pPr>
              <w:pStyle w:val="ConsPlusNormal"/>
              <w:jc w:val="center"/>
            </w:pPr>
            <w:r w:rsidRPr="00756123">
              <w:t>Кмп</w:t>
            </w:r>
          </w:p>
        </w:tc>
        <w:tc>
          <w:tcPr>
            <w:tcW w:w="680" w:type="dxa"/>
          </w:tcPr>
          <w:p w:rsidR="00756123" w:rsidRPr="00756123" w:rsidRDefault="00756123" w:rsidP="00756123">
            <w:pPr>
              <w:pStyle w:val="ConsPlusNormal"/>
              <w:jc w:val="center"/>
            </w:pPr>
            <w:r w:rsidRPr="00756123">
              <w:t>Обяз. кмп</w:t>
            </w:r>
          </w:p>
        </w:tc>
        <w:tc>
          <w:tcPr>
            <w:tcW w:w="1304" w:type="dxa"/>
          </w:tcPr>
          <w:p w:rsidR="00756123" w:rsidRPr="00756123" w:rsidRDefault="00756123" w:rsidP="00756123">
            <w:pPr>
              <w:pStyle w:val="ConsPlusNormal"/>
              <w:jc w:val="center"/>
            </w:pPr>
            <w:r w:rsidRPr="00756123">
              <w:t>Константа</w:t>
            </w:r>
          </w:p>
        </w:tc>
        <w:tc>
          <w:tcPr>
            <w:tcW w:w="2721" w:type="dxa"/>
          </w:tcPr>
          <w:p w:rsidR="00756123" w:rsidRPr="00756123" w:rsidRDefault="00756123" w:rsidP="00756123">
            <w:pPr>
              <w:pStyle w:val="ConsPlusNormal"/>
              <w:jc w:val="center"/>
            </w:pPr>
            <w:r w:rsidRPr="00756123">
              <w:t>Указания по заполнению</w:t>
            </w:r>
          </w:p>
        </w:tc>
      </w:tr>
      <w:tr w:rsidR="00756123" w:rsidRPr="00756123">
        <w:tc>
          <w:tcPr>
            <w:tcW w:w="794" w:type="dxa"/>
            <w:vMerge w:val="restart"/>
          </w:tcPr>
          <w:p w:rsidR="00756123" w:rsidRPr="00756123" w:rsidRDefault="00756123" w:rsidP="00756123">
            <w:pPr>
              <w:pStyle w:val="ConsPlusNormal"/>
              <w:jc w:val="both"/>
            </w:pPr>
            <w:r w:rsidRPr="00756123">
              <w:t>ZWP.1</w:t>
            </w:r>
          </w:p>
        </w:tc>
        <w:tc>
          <w:tcPr>
            <w:tcW w:w="907" w:type="dxa"/>
            <w:vMerge w:val="restart"/>
          </w:tcPr>
          <w:p w:rsidR="00756123" w:rsidRPr="00756123" w:rsidRDefault="00756123" w:rsidP="00756123">
            <w:pPr>
              <w:pStyle w:val="ConsPlusNormal"/>
              <w:jc w:val="both"/>
            </w:pPr>
            <w:r w:rsidRPr="00756123">
              <w:t>CNE</w:t>
            </w:r>
          </w:p>
        </w:tc>
        <w:tc>
          <w:tcPr>
            <w:tcW w:w="680" w:type="dxa"/>
            <w:vMerge w:val="restart"/>
          </w:tcPr>
          <w:p w:rsidR="00756123" w:rsidRPr="00756123" w:rsidRDefault="00756123" w:rsidP="00756123">
            <w:pPr>
              <w:pStyle w:val="ConsPlusNormal"/>
              <w:jc w:val="both"/>
            </w:pPr>
            <w:r w:rsidRPr="00756123">
              <w:t>Да</w:t>
            </w:r>
          </w:p>
        </w:tc>
        <w:tc>
          <w:tcPr>
            <w:tcW w:w="1191" w:type="dxa"/>
            <w:vMerge w:val="restart"/>
          </w:tcPr>
          <w:p w:rsidR="00756123" w:rsidRPr="00756123" w:rsidRDefault="00756123" w:rsidP="00756123">
            <w:pPr>
              <w:pStyle w:val="ConsPlusNormal"/>
              <w:jc w:val="both"/>
            </w:pPr>
            <w:r w:rsidRPr="00756123">
              <w:t>Отчетный период</w:t>
            </w:r>
          </w:p>
        </w:tc>
        <w:tc>
          <w:tcPr>
            <w:tcW w:w="794" w:type="dxa"/>
          </w:tcPr>
          <w:p w:rsidR="00756123" w:rsidRPr="00756123" w:rsidRDefault="00756123" w:rsidP="00756123">
            <w:pPr>
              <w:pStyle w:val="ConsPlusNormal"/>
              <w:jc w:val="both"/>
            </w:pPr>
            <w:r w:rsidRPr="00756123">
              <w:t>CNE.1</w:t>
            </w:r>
          </w:p>
        </w:tc>
        <w:tc>
          <w:tcPr>
            <w:tcW w:w="680" w:type="dxa"/>
          </w:tcPr>
          <w:p w:rsidR="00756123" w:rsidRPr="00756123" w:rsidRDefault="00756123" w:rsidP="00756123">
            <w:pPr>
              <w:pStyle w:val="ConsPlusNormal"/>
              <w:jc w:val="both"/>
            </w:pPr>
            <w:r w:rsidRPr="00756123">
              <w:t>Да</w:t>
            </w:r>
          </w:p>
        </w:tc>
        <w:tc>
          <w:tcPr>
            <w:tcW w:w="1304" w:type="dxa"/>
          </w:tcPr>
          <w:p w:rsidR="00756123" w:rsidRPr="00756123" w:rsidRDefault="00756123" w:rsidP="00756123">
            <w:pPr>
              <w:pStyle w:val="ConsPlusNormal"/>
            </w:pPr>
          </w:p>
        </w:tc>
        <w:tc>
          <w:tcPr>
            <w:tcW w:w="2721" w:type="dxa"/>
          </w:tcPr>
          <w:p w:rsidR="00756123" w:rsidRPr="00756123" w:rsidRDefault="00756123" w:rsidP="00756123">
            <w:pPr>
              <w:pStyle w:val="ConsPlusNormal"/>
              <w:jc w:val="both"/>
            </w:pPr>
            <w:r w:rsidRPr="00756123">
              <w:t xml:space="preserve">Код отчетного периода из СК 1.2.643.2.40.3.3.0.6.14 </w:t>
            </w:r>
            <w:hyperlink w:anchor="P5578" w:history="1">
              <w:r w:rsidRPr="00756123">
                <w:t>(таблица 85)</w:t>
              </w:r>
            </w:hyperlink>
            <w:r w:rsidRPr="00756123">
              <w:t>.</w:t>
            </w:r>
          </w:p>
          <w:p w:rsidR="00756123" w:rsidRPr="00756123" w:rsidRDefault="00756123" w:rsidP="00756123">
            <w:pPr>
              <w:pStyle w:val="ConsPlusNormal"/>
              <w:jc w:val="both"/>
            </w:pPr>
            <w:r w:rsidRPr="00756123">
              <w:t xml:space="preserve">Допустимо </w:t>
            </w:r>
            <w:r w:rsidRPr="00756123">
              <w:lastRenderedPageBreak/>
              <w:t>использовать только коды, обозначающие кварталы года (21, 22, 23 и 24).</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both"/>
            </w:pPr>
            <w:r w:rsidRPr="00756123">
              <w:t>CNE.2</w:t>
            </w:r>
          </w:p>
        </w:tc>
        <w:tc>
          <w:tcPr>
            <w:tcW w:w="680" w:type="dxa"/>
          </w:tcPr>
          <w:p w:rsidR="00756123" w:rsidRPr="00756123" w:rsidRDefault="00756123" w:rsidP="00756123">
            <w:pPr>
              <w:pStyle w:val="ConsPlusNormal"/>
              <w:jc w:val="both"/>
            </w:pPr>
            <w:r w:rsidRPr="00756123">
              <w:t>Нет</w:t>
            </w:r>
          </w:p>
        </w:tc>
        <w:tc>
          <w:tcPr>
            <w:tcW w:w="1304" w:type="dxa"/>
          </w:tcPr>
          <w:p w:rsidR="00756123" w:rsidRPr="00756123" w:rsidRDefault="00756123" w:rsidP="00756123">
            <w:pPr>
              <w:pStyle w:val="ConsPlusNormal"/>
            </w:pPr>
          </w:p>
        </w:tc>
        <w:tc>
          <w:tcPr>
            <w:tcW w:w="2721" w:type="dxa"/>
          </w:tcPr>
          <w:p w:rsidR="00756123" w:rsidRPr="00756123" w:rsidRDefault="00756123" w:rsidP="00756123">
            <w:pPr>
              <w:pStyle w:val="ConsPlusNormal"/>
              <w:jc w:val="both"/>
            </w:pPr>
            <w:r w:rsidRPr="00756123">
              <w:t>Наименование отчетного периода.</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both"/>
            </w:pPr>
            <w:r w:rsidRPr="00756123">
              <w:t>CNE.3</w:t>
            </w:r>
          </w:p>
        </w:tc>
        <w:tc>
          <w:tcPr>
            <w:tcW w:w="680" w:type="dxa"/>
          </w:tcPr>
          <w:p w:rsidR="00756123" w:rsidRPr="00756123" w:rsidRDefault="00756123" w:rsidP="00756123">
            <w:pPr>
              <w:pStyle w:val="ConsPlusNormal"/>
              <w:jc w:val="both"/>
            </w:pPr>
            <w:r w:rsidRPr="00756123">
              <w:t>Нет</w:t>
            </w:r>
          </w:p>
        </w:tc>
        <w:tc>
          <w:tcPr>
            <w:tcW w:w="1304" w:type="dxa"/>
          </w:tcPr>
          <w:p w:rsidR="00756123" w:rsidRPr="00756123" w:rsidRDefault="00756123" w:rsidP="00756123">
            <w:pPr>
              <w:pStyle w:val="ConsPlusNormal"/>
              <w:jc w:val="both"/>
            </w:pPr>
            <w:r w:rsidRPr="00756123">
              <w:t>1.2.643.2.40.3.3.0.6.14</w:t>
            </w:r>
          </w:p>
        </w:tc>
        <w:tc>
          <w:tcPr>
            <w:tcW w:w="2721" w:type="dxa"/>
          </w:tcPr>
          <w:p w:rsidR="00756123" w:rsidRPr="00756123" w:rsidRDefault="00756123" w:rsidP="00756123">
            <w:pPr>
              <w:pStyle w:val="ConsPlusNormal"/>
              <w:jc w:val="both"/>
            </w:pPr>
            <w:r w:rsidRPr="00756123">
              <w:t>ОИД системы кодирования отчетных периодов.</w:t>
            </w:r>
          </w:p>
        </w:tc>
      </w:tr>
      <w:tr w:rsidR="00756123" w:rsidRPr="00756123">
        <w:tc>
          <w:tcPr>
            <w:tcW w:w="794" w:type="dxa"/>
          </w:tcPr>
          <w:p w:rsidR="00756123" w:rsidRPr="00756123" w:rsidRDefault="00756123" w:rsidP="00756123">
            <w:pPr>
              <w:pStyle w:val="ConsPlusNormal"/>
              <w:jc w:val="both"/>
            </w:pPr>
            <w:r w:rsidRPr="00756123">
              <w:t>ZWP.2</w:t>
            </w:r>
          </w:p>
        </w:tc>
        <w:tc>
          <w:tcPr>
            <w:tcW w:w="907" w:type="dxa"/>
          </w:tcPr>
          <w:p w:rsidR="00756123" w:rsidRPr="00756123" w:rsidRDefault="00756123" w:rsidP="00756123">
            <w:pPr>
              <w:pStyle w:val="ConsPlusNormal"/>
              <w:jc w:val="both"/>
            </w:pPr>
            <w:r w:rsidRPr="00756123">
              <w:t>ST</w:t>
            </w:r>
          </w:p>
        </w:tc>
        <w:tc>
          <w:tcPr>
            <w:tcW w:w="680" w:type="dxa"/>
          </w:tcPr>
          <w:p w:rsidR="00756123" w:rsidRPr="00756123" w:rsidRDefault="00756123" w:rsidP="00756123">
            <w:pPr>
              <w:pStyle w:val="ConsPlusNormal"/>
              <w:jc w:val="both"/>
            </w:pPr>
            <w:r w:rsidRPr="00756123">
              <w:t>Да</w:t>
            </w:r>
          </w:p>
        </w:tc>
        <w:tc>
          <w:tcPr>
            <w:tcW w:w="1191" w:type="dxa"/>
          </w:tcPr>
          <w:p w:rsidR="00756123" w:rsidRPr="00756123" w:rsidRDefault="00756123" w:rsidP="00756123">
            <w:pPr>
              <w:pStyle w:val="ConsPlusNormal"/>
              <w:jc w:val="both"/>
            </w:pPr>
            <w:r w:rsidRPr="00756123">
              <w:t>Год отчетного периода</w:t>
            </w:r>
          </w:p>
        </w:tc>
        <w:tc>
          <w:tcPr>
            <w:tcW w:w="79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304" w:type="dxa"/>
          </w:tcPr>
          <w:p w:rsidR="00756123" w:rsidRPr="00756123" w:rsidRDefault="00756123" w:rsidP="00756123">
            <w:pPr>
              <w:pStyle w:val="ConsPlusNormal"/>
            </w:pPr>
          </w:p>
        </w:tc>
        <w:tc>
          <w:tcPr>
            <w:tcW w:w="2721" w:type="dxa"/>
          </w:tcPr>
          <w:p w:rsidR="00756123" w:rsidRPr="00756123" w:rsidRDefault="00756123" w:rsidP="00756123">
            <w:pPr>
              <w:pStyle w:val="ConsPlusNormal"/>
              <w:jc w:val="both"/>
            </w:pPr>
            <w:r w:rsidRPr="00756123">
              <w:t>Год отчетного периода (4 знака).</w:t>
            </w:r>
          </w:p>
        </w:tc>
      </w:tr>
      <w:tr w:rsidR="00756123" w:rsidRPr="00756123">
        <w:tc>
          <w:tcPr>
            <w:tcW w:w="794" w:type="dxa"/>
            <w:vMerge w:val="restart"/>
          </w:tcPr>
          <w:p w:rsidR="00756123" w:rsidRPr="00756123" w:rsidRDefault="00756123" w:rsidP="00756123">
            <w:pPr>
              <w:pStyle w:val="ConsPlusNormal"/>
              <w:jc w:val="both"/>
            </w:pPr>
            <w:r w:rsidRPr="00756123">
              <w:t>ZWP.3</w:t>
            </w:r>
          </w:p>
        </w:tc>
        <w:tc>
          <w:tcPr>
            <w:tcW w:w="907" w:type="dxa"/>
            <w:vMerge w:val="restart"/>
          </w:tcPr>
          <w:p w:rsidR="00756123" w:rsidRPr="00756123" w:rsidRDefault="00756123" w:rsidP="00756123">
            <w:pPr>
              <w:pStyle w:val="ConsPlusNormal"/>
              <w:jc w:val="both"/>
            </w:pPr>
            <w:r w:rsidRPr="00756123">
              <w:t>CNE</w:t>
            </w:r>
          </w:p>
        </w:tc>
        <w:tc>
          <w:tcPr>
            <w:tcW w:w="680" w:type="dxa"/>
            <w:vMerge w:val="restart"/>
          </w:tcPr>
          <w:p w:rsidR="00756123" w:rsidRPr="00756123" w:rsidRDefault="00756123" w:rsidP="00756123">
            <w:pPr>
              <w:pStyle w:val="ConsPlusNormal"/>
              <w:jc w:val="both"/>
            </w:pPr>
            <w:r w:rsidRPr="00756123">
              <w:t>Да</w:t>
            </w:r>
          </w:p>
        </w:tc>
        <w:tc>
          <w:tcPr>
            <w:tcW w:w="1191" w:type="dxa"/>
            <w:vMerge w:val="restart"/>
          </w:tcPr>
          <w:p w:rsidR="00756123" w:rsidRPr="00756123" w:rsidRDefault="00756123" w:rsidP="00756123">
            <w:pPr>
              <w:pStyle w:val="ConsPlusNormal"/>
              <w:jc w:val="both"/>
            </w:pPr>
            <w:r w:rsidRPr="00756123">
              <w:t>Территория</w:t>
            </w:r>
          </w:p>
        </w:tc>
        <w:tc>
          <w:tcPr>
            <w:tcW w:w="794" w:type="dxa"/>
          </w:tcPr>
          <w:p w:rsidR="00756123" w:rsidRPr="00756123" w:rsidRDefault="00756123" w:rsidP="00756123">
            <w:pPr>
              <w:pStyle w:val="ConsPlusNormal"/>
              <w:jc w:val="both"/>
            </w:pPr>
            <w:r w:rsidRPr="00756123">
              <w:t>CNE.1</w:t>
            </w:r>
          </w:p>
        </w:tc>
        <w:tc>
          <w:tcPr>
            <w:tcW w:w="680" w:type="dxa"/>
          </w:tcPr>
          <w:p w:rsidR="00756123" w:rsidRPr="00756123" w:rsidRDefault="00756123" w:rsidP="00756123">
            <w:pPr>
              <w:pStyle w:val="ConsPlusNormal"/>
              <w:jc w:val="both"/>
            </w:pPr>
            <w:r w:rsidRPr="00756123">
              <w:t>Да</w:t>
            </w:r>
          </w:p>
        </w:tc>
        <w:tc>
          <w:tcPr>
            <w:tcW w:w="1304" w:type="dxa"/>
          </w:tcPr>
          <w:p w:rsidR="00756123" w:rsidRPr="00756123" w:rsidRDefault="00756123" w:rsidP="00756123">
            <w:pPr>
              <w:pStyle w:val="ConsPlusNormal"/>
            </w:pPr>
          </w:p>
        </w:tc>
        <w:tc>
          <w:tcPr>
            <w:tcW w:w="2721" w:type="dxa"/>
          </w:tcPr>
          <w:p w:rsidR="00756123" w:rsidRPr="00756123" w:rsidRDefault="00756123" w:rsidP="00756123">
            <w:pPr>
              <w:pStyle w:val="ConsPlusNormal"/>
              <w:jc w:val="both"/>
            </w:pPr>
            <w:r w:rsidRPr="00756123">
              <w:t>Пятизначный код территории.</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both"/>
            </w:pPr>
            <w:r w:rsidRPr="00756123">
              <w:t>CNE.2</w:t>
            </w:r>
          </w:p>
        </w:tc>
        <w:tc>
          <w:tcPr>
            <w:tcW w:w="680" w:type="dxa"/>
          </w:tcPr>
          <w:p w:rsidR="00756123" w:rsidRPr="00756123" w:rsidRDefault="00756123" w:rsidP="00756123">
            <w:pPr>
              <w:pStyle w:val="ConsPlusNormal"/>
              <w:jc w:val="both"/>
            </w:pPr>
            <w:r w:rsidRPr="00756123">
              <w:t>Нет</w:t>
            </w:r>
          </w:p>
        </w:tc>
        <w:tc>
          <w:tcPr>
            <w:tcW w:w="1304" w:type="dxa"/>
          </w:tcPr>
          <w:p w:rsidR="00756123" w:rsidRPr="00756123" w:rsidRDefault="00756123" w:rsidP="00756123">
            <w:pPr>
              <w:pStyle w:val="ConsPlusNormal"/>
            </w:pPr>
          </w:p>
        </w:tc>
        <w:tc>
          <w:tcPr>
            <w:tcW w:w="2721" w:type="dxa"/>
          </w:tcPr>
          <w:p w:rsidR="00756123" w:rsidRPr="00756123" w:rsidRDefault="00756123" w:rsidP="00756123">
            <w:pPr>
              <w:pStyle w:val="ConsPlusNormal"/>
              <w:jc w:val="both"/>
            </w:pPr>
            <w:r w:rsidRPr="00756123">
              <w:t>Наименование субъекта РФ.</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191"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both"/>
            </w:pPr>
            <w:r w:rsidRPr="00756123">
              <w:t>CNE.3</w:t>
            </w:r>
          </w:p>
        </w:tc>
        <w:tc>
          <w:tcPr>
            <w:tcW w:w="680" w:type="dxa"/>
          </w:tcPr>
          <w:p w:rsidR="00756123" w:rsidRPr="00756123" w:rsidRDefault="00756123" w:rsidP="00756123">
            <w:pPr>
              <w:pStyle w:val="ConsPlusNormal"/>
              <w:jc w:val="both"/>
            </w:pPr>
            <w:r w:rsidRPr="00756123">
              <w:t>Нет</w:t>
            </w:r>
          </w:p>
        </w:tc>
        <w:tc>
          <w:tcPr>
            <w:tcW w:w="1304" w:type="dxa"/>
          </w:tcPr>
          <w:p w:rsidR="00756123" w:rsidRPr="00756123" w:rsidRDefault="00756123" w:rsidP="00756123">
            <w:pPr>
              <w:pStyle w:val="ConsPlusNormal"/>
              <w:jc w:val="both"/>
            </w:pPr>
            <w:r w:rsidRPr="00756123">
              <w:t>1.2.643.2.40.3.3.1</w:t>
            </w:r>
          </w:p>
        </w:tc>
        <w:tc>
          <w:tcPr>
            <w:tcW w:w="2721" w:type="dxa"/>
          </w:tcPr>
          <w:p w:rsidR="00756123" w:rsidRPr="00756123" w:rsidRDefault="00756123" w:rsidP="00756123">
            <w:pPr>
              <w:pStyle w:val="ConsPlusNormal"/>
              <w:jc w:val="both"/>
            </w:pPr>
            <w:r w:rsidRPr="00756123">
              <w:t>ОИД системы кодирования территорий.</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Б.4.1.4 Сегмент PFR - "Полученные из УФНС сведения"</w:t>
      </w:r>
    </w:p>
    <w:p w:rsidR="00756123" w:rsidRPr="00756123" w:rsidRDefault="00756123" w:rsidP="00756123">
      <w:pPr>
        <w:pStyle w:val="ConsPlusNormal"/>
        <w:ind w:firstLine="540"/>
        <w:jc w:val="both"/>
      </w:pPr>
      <w:r w:rsidRPr="00756123">
        <w:t>Сегмент PFR предназначен для передачи статистических данных о сведениях, полученных из УФНС в отчетном периоде.</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Таблица Б.55 Сегмент PFR - "Полученные из УФНС сведения"</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907"/>
        <w:gridCol w:w="680"/>
        <w:gridCol w:w="4535"/>
        <w:gridCol w:w="567"/>
        <w:gridCol w:w="1587"/>
      </w:tblGrid>
      <w:tr w:rsidR="00756123" w:rsidRPr="00756123">
        <w:tc>
          <w:tcPr>
            <w:tcW w:w="794" w:type="dxa"/>
          </w:tcPr>
          <w:p w:rsidR="00756123" w:rsidRPr="00756123" w:rsidRDefault="00756123" w:rsidP="00756123">
            <w:pPr>
              <w:pStyle w:val="ConsPlusNormal"/>
              <w:jc w:val="center"/>
            </w:pPr>
            <w:r w:rsidRPr="00756123">
              <w:t>XML-имя</w:t>
            </w:r>
          </w:p>
        </w:tc>
        <w:tc>
          <w:tcPr>
            <w:tcW w:w="907" w:type="dxa"/>
          </w:tcPr>
          <w:p w:rsidR="00756123" w:rsidRPr="00756123" w:rsidRDefault="00756123" w:rsidP="00756123">
            <w:pPr>
              <w:pStyle w:val="ConsPlusNormal"/>
              <w:jc w:val="center"/>
            </w:pPr>
            <w:r w:rsidRPr="00756123">
              <w:t>Тип данных</w:t>
            </w:r>
          </w:p>
        </w:tc>
        <w:tc>
          <w:tcPr>
            <w:tcW w:w="680" w:type="dxa"/>
          </w:tcPr>
          <w:p w:rsidR="00756123" w:rsidRPr="00756123" w:rsidRDefault="00756123" w:rsidP="00756123">
            <w:pPr>
              <w:pStyle w:val="ConsPlusNormal"/>
              <w:jc w:val="center"/>
            </w:pPr>
            <w:r w:rsidRPr="00756123">
              <w:t>Обяз. поле</w:t>
            </w:r>
          </w:p>
        </w:tc>
        <w:tc>
          <w:tcPr>
            <w:tcW w:w="4535" w:type="dxa"/>
          </w:tcPr>
          <w:p w:rsidR="00756123" w:rsidRPr="00756123" w:rsidRDefault="00756123" w:rsidP="00756123">
            <w:pPr>
              <w:pStyle w:val="ConsPlusNormal"/>
              <w:jc w:val="center"/>
            </w:pPr>
            <w:r w:rsidRPr="00756123">
              <w:t>Имя поля</w:t>
            </w:r>
          </w:p>
        </w:tc>
        <w:tc>
          <w:tcPr>
            <w:tcW w:w="567" w:type="dxa"/>
          </w:tcPr>
          <w:p w:rsidR="00756123" w:rsidRPr="00756123" w:rsidRDefault="00756123" w:rsidP="00756123">
            <w:pPr>
              <w:pStyle w:val="ConsPlusNormal"/>
              <w:jc w:val="center"/>
            </w:pPr>
            <w:r w:rsidRPr="00756123">
              <w:t>Экз</w:t>
            </w:r>
          </w:p>
        </w:tc>
        <w:tc>
          <w:tcPr>
            <w:tcW w:w="1587" w:type="dxa"/>
          </w:tcPr>
          <w:p w:rsidR="00756123" w:rsidRPr="00756123" w:rsidRDefault="00756123" w:rsidP="00756123">
            <w:pPr>
              <w:pStyle w:val="ConsPlusNormal"/>
              <w:jc w:val="center"/>
            </w:pPr>
            <w:r w:rsidRPr="00756123">
              <w:t>Указания по заполнению</w:t>
            </w:r>
          </w:p>
        </w:tc>
      </w:tr>
      <w:tr w:rsidR="00756123" w:rsidRPr="00756123">
        <w:tc>
          <w:tcPr>
            <w:tcW w:w="794" w:type="dxa"/>
          </w:tcPr>
          <w:p w:rsidR="00756123" w:rsidRPr="00756123" w:rsidRDefault="00756123" w:rsidP="00756123">
            <w:pPr>
              <w:pStyle w:val="ConsPlusNormal"/>
              <w:jc w:val="both"/>
            </w:pPr>
            <w:r w:rsidRPr="00756123">
              <w:t>PFR.1</w:t>
            </w:r>
          </w:p>
        </w:tc>
        <w:tc>
          <w:tcPr>
            <w:tcW w:w="907" w:type="dxa"/>
          </w:tcPr>
          <w:p w:rsidR="00756123" w:rsidRPr="00756123" w:rsidRDefault="00756123" w:rsidP="00756123">
            <w:pPr>
              <w:pStyle w:val="ConsPlusNormal"/>
              <w:jc w:val="both"/>
            </w:pPr>
            <w:r w:rsidRPr="00756123">
              <w:t>NM</w:t>
            </w:r>
          </w:p>
        </w:tc>
        <w:tc>
          <w:tcPr>
            <w:tcW w:w="680" w:type="dxa"/>
          </w:tcPr>
          <w:p w:rsidR="00756123" w:rsidRPr="00756123" w:rsidRDefault="00756123" w:rsidP="00756123">
            <w:pPr>
              <w:pStyle w:val="ConsPlusNormal"/>
              <w:jc w:val="both"/>
            </w:pPr>
            <w:r w:rsidRPr="00756123">
              <w:t>Да</w:t>
            </w:r>
          </w:p>
        </w:tc>
        <w:tc>
          <w:tcPr>
            <w:tcW w:w="4535" w:type="dxa"/>
          </w:tcPr>
          <w:p w:rsidR="00756123" w:rsidRPr="00756123" w:rsidRDefault="00756123" w:rsidP="00756123">
            <w:pPr>
              <w:pStyle w:val="ConsPlusNormal"/>
              <w:jc w:val="both"/>
            </w:pPr>
            <w:r w:rsidRPr="00756123">
              <w:t>Количество полученных из УФНС СНИЛС</w:t>
            </w:r>
          </w:p>
        </w:tc>
        <w:tc>
          <w:tcPr>
            <w:tcW w:w="567" w:type="dxa"/>
          </w:tcPr>
          <w:p w:rsidR="00756123" w:rsidRPr="00756123" w:rsidRDefault="00756123" w:rsidP="00756123">
            <w:pPr>
              <w:pStyle w:val="ConsPlusNormal"/>
              <w:jc w:val="both"/>
            </w:pPr>
            <w:r w:rsidRPr="00756123">
              <w:t>1</w:t>
            </w:r>
          </w:p>
        </w:tc>
        <w:tc>
          <w:tcPr>
            <w:tcW w:w="1587" w:type="dxa"/>
          </w:tcPr>
          <w:p w:rsidR="00756123" w:rsidRPr="00756123" w:rsidRDefault="00756123" w:rsidP="00756123">
            <w:pPr>
              <w:pStyle w:val="ConsPlusNormal"/>
            </w:pPr>
          </w:p>
        </w:tc>
      </w:tr>
      <w:tr w:rsidR="00756123" w:rsidRPr="00756123">
        <w:tc>
          <w:tcPr>
            <w:tcW w:w="794" w:type="dxa"/>
          </w:tcPr>
          <w:p w:rsidR="00756123" w:rsidRPr="00756123" w:rsidRDefault="00756123" w:rsidP="00756123">
            <w:pPr>
              <w:pStyle w:val="ConsPlusNormal"/>
              <w:jc w:val="both"/>
            </w:pPr>
            <w:r w:rsidRPr="00756123">
              <w:t>PFR.2</w:t>
            </w:r>
          </w:p>
        </w:tc>
        <w:tc>
          <w:tcPr>
            <w:tcW w:w="907" w:type="dxa"/>
          </w:tcPr>
          <w:p w:rsidR="00756123" w:rsidRPr="00756123" w:rsidRDefault="00756123" w:rsidP="00756123">
            <w:pPr>
              <w:pStyle w:val="ConsPlusNormal"/>
              <w:jc w:val="both"/>
            </w:pPr>
            <w:r w:rsidRPr="00756123">
              <w:t>NM</w:t>
            </w:r>
          </w:p>
        </w:tc>
        <w:tc>
          <w:tcPr>
            <w:tcW w:w="680" w:type="dxa"/>
          </w:tcPr>
          <w:p w:rsidR="00756123" w:rsidRPr="00756123" w:rsidRDefault="00756123" w:rsidP="00756123">
            <w:pPr>
              <w:pStyle w:val="ConsPlusNormal"/>
              <w:jc w:val="both"/>
            </w:pPr>
            <w:r w:rsidRPr="00756123">
              <w:t>Да</w:t>
            </w:r>
          </w:p>
        </w:tc>
        <w:tc>
          <w:tcPr>
            <w:tcW w:w="4535" w:type="dxa"/>
          </w:tcPr>
          <w:p w:rsidR="00756123" w:rsidRPr="00756123" w:rsidRDefault="00756123" w:rsidP="00756123">
            <w:pPr>
              <w:pStyle w:val="ConsPlusNormal"/>
              <w:jc w:val="both"/>
            </w:pPr>
            <w:r w:rsidRPr="00756123">
              <w:t>Количество идентифицированных застрахованных лиц</w:t>
            </w:r>
          </w:p>
        </w:tc>
        <w:tc>
          <w:tcPr>
            <w:tcW w:w="567" w:type="dxa"/>
          </w:tcPr>
          <w:p w:rsidR="00756123" w:rsidRPr="00756123" w:rsidRDefault="00756123" w:rsidP="00756123">
            <w:pPr>
              <w:pStyle w:val="ConsPlusNormal"/>
              <w:jc w:val="both"/>
            </w:pPr>
            <w:r w:rsidRPr="00756123">
              <w:t>1</w:t>
            </w:r>
          </w:p>
        </w:tc>
        <w:tc>
          <w:tcPr>
            <w:tcW w:w="1587" w:type="dxa"/>
          </w:tcPr>
          <w:p w:rsidR="00756123" w:rsidRPr="00756123" w:rsidRDefault="00756123" w:rsidP="00756123">
            <w:pPr>
              <w:pStyle w:val="ConsPlusNormal"/>
            </w:pPr>
          </w:p>
        </w:tc>
      </w:tr>
      <w:tr w:rsidR="00756123" w:rsidRPr="00756123">
        <w:tc>
          <w:tcPr>
            <w:tcW w:w="794" w:type="dxa"/>
          </w:tcPr>
          <w:p w:rsidR="00756123" w:rsidRPr="00756123" w:rsidRDefault="00756123" w:rsidP="00756123">
            <w:pPr>
              <w:pStyle w:val="ConsPlusNormal"/>
              <w:jc w:val="both"/>
            </w:pPr>
            <w:r w:rsidRPr="00756123">
              <w:t>PFR.3</w:t>
            </w:r>
          </w:p>
        </w:tc>
        <w:tc>
          <w:tcPr>
            <w:tcW w:w="907" w:type="dxa"/>
          </w:tcPr>
          <w:p w:rsidR="00756123" w:rsidRPr="00756123" w:rsidRDefault="00756123" w:rsidP="00756123">
            <w:pPr>
              <w:pStyle w:val="ConsPlusNormal"/>
              <w:jc w:val="both"/>
            </w:pPr>
            <w:r w:rsidRPr="00756123">
              <w:t>NM</w:t>
            </w:r>
          </w:p>
        </w:tc>
        <w:tc>
          <w:tcPr>
            <w:tcW w:w="680" w:type="dxa"/>
          </w:tcPr>
          <w:p w:rsidR="00756123" w:rsidRPr="00756123" w:rsidRDefault="00756123" w:rsidP="00756123">
            <w:pPr>
              <w:pStyle w:val="ConsPlusNormal"/>
              <w:jc w:val="both"/>
            </w:pPr>
            <w:r w:rsidRPr="00756123">
              <w:t>Да</w:t>
            </w:r>
          </w:p>
        </w:tc>
        <w:tc>
          <w:tcPr>
            <w:tcW w:w="4535" w:type="dxa"/>
          </w:tcPr>
          <w:p w:rsidR="00756123" w:rsidRPr="00756123" w:rsidRDefault="00756123" w:rsidP="00756123">
            <w:pPr>
              <w:pStyle w:val="ConsPlusNormal"/>
              <w:jc w:val="both"/>
            </w:pPr>
            <w:r w:rsidRPr="00756123">
              <w:t>Количество неидентифицированных застрахованных лиц</w:t>
            </w:r>
          </w:p>
        </w:tc>
        <w:tc>
          <w:tcPr>
            <w:tcW w:w="567" w:type="dxa"/>
          </w:tcPr>
          <w:p w:rsidR="00756123" w:rsidRPr="00756123" w:rsidRDefault="00756123" w:rsidP="00756123">
            <w:pPr>
              <w:pStyle w:val="ConsPlusNormal"/>
              <w:jc w:val="both"/>
            </w:pPr>
            <w:r w:rsidRPr="00756123">
              <w:t>1</w:t>
            </w:r>
          </w:p>
        </w:tc>
        <w:tc>
          <w:tcPr>
            <w:tcW w:w="1587" w:type="dxa"/>
          </w:tcPr>
          <w:p w:rsidR="00756123" w:rsidRPr="00756123" w:rsidRDefault="00756123" w:rsidP="00756123">
            <w:pPr>
              <w:pStyle w:val="ConsPlusNormal"/>
            </w:pP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lastRenderedPageBreak/>
        <w:t>Б.4.1.5 Сегмент ZWL - "Перечень ЕНП"</w:t>
      </w:r>
    </w:p>
    <w:p w:rsidR="00756123" w:rsidRPr="00756123" w:rsidRDefault="00756123" w:rsidP="00756123">
      <w:pPr>
        <w:pStyle w:val="ConsPlusNormal"/>
        <w:ind w:firstLine="540"/>
        <w:jc w:val="both"/>
      </w:pPr>
      <w:r w:rsidRPr="00756123">
        <w:t>Сегмент ZWL предназначен для передачи перечня застрахованных лиц, работающих на территории и идентифицированных на той же территории в РС ЕРЗ.</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Таблица Б.56 Сегмент ZWL - "Перечень ЕНП"</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907"/>
        <w:gridCol w:w="680"/>
        <w:gridCol w:w="1134"/>
        <w:gridCol w:w="1020"/>
        <w:gridCol w:w="4535"/>
      </w:tblGrid>
      <w:tr w:rsidR="00756123" w:rsidRPr="00756123">
        <w:tc>
          <w:tcPr>
            <w:tcW w:w="794" w:type="dxa"/>
          </w:tcPr>
          <w:p w:rsidR="00756123" w:rsidRPr="00756123" w:rsidRDefault="00756123" w:rsidP="00756123">
            <w:pPr>
              <w:pStyle w:val="ConsPlusNormal"/>
              <w:jc w:val="center"/>
            </w:pPr>
            <w:r w:rsidRPr="00756123">
              <w:t>XML-имя</w:t>
            </w:r>
          </w:p>
        </w:tc>
        <w:tc>
          <w:tcPr>
            <w:tcW w:w="907" w:type="dxa"/>
          </w:tcPr>
          <w:p w:rsidR="00756123" w:rsidRPr="00756123" w:rsidRDefault="00756123" w:rsidP="00756123">
            <w:pPr>
              <w:pStyle w:val="ConsPlusNormal"/>
              <w:jc w:val="center"/>
            </w:pPr>
            <w:r w:rsidRPr="00756123">
              <w:t>Тип данных</w:t>
            </w:r>
          </w:p>
        </w:tc>
        <w:tc>
          <w:tcPr>
            <w:tcW w:w="680" w:type="dxa"/>
          </w:tcPr>
          <w:p w:rsidR="00756123" w:rsidRPr="00756123" w:rsidRDefault="00756123" w:rsidP="00756123">
            <w:pPr>
              <w:pStyle w:val="ConsPlusNormal"/>
              <w:jc w:val="center"/>
            </w:pPr>
            <w:r w:rsidRPr="00756123">
              <w:t>Обяз. поле</w:t>
            </w:r>
          </w:p>
        </w:tc>
        <w:tc>
          <w:tcPr>
            <w:tcW w:w="1134" w:type="dxa"/>
          </w:tcPr>
          <w:p w:rsidR="00756123" w:rsidRPr="00756123" w:rsidRDefault="00756123" w:rsidP="00756123">
            <w:pPr>
              <w:pStyle w:val="ConsPlusNormal"/>
              <w:jc w:val="center"/>
            </w:pPr>
            <w:r w:rsidRPr="00756123">
              <w:t>Имя поля</w:t>
            </w:r>
          </w:p>
        </w:tc>
        <w:tc>
          <w:tcPr>
            <w:tcW w:w="1020" w:type="dxa"/>
          </w:tcPr>
          <w:p w:rsidR="00756123" w:rsidRPr="00756123" w:rsidRDefault="00756123" w:rsidP="00756123">
            <w:pPr>
              <w:pStyle w:val="ConsPlusNormal"/>
              <w:jc w:val="center"/>
            </w:pPr>
            <w:r w:rsidRPr="00756123">
              <w:t>Экз</w:t>
            </w:r>
          </w:p>
        </w:tc>
        <w:tc>
          <w:tcPr>
            <w:tcW w:w="4535" w:type="dxa"/>
          </w:tcPr>
          <w:p w:rsidR="00756123" w:rsidRPr="00756123" w:rsidRDefault="00756123" w:rsidP="00756123">
            <w:pPr>
              <w:pStyle w:val="ConsPlusNormal"/>
              <w:jc w:val="center"/>
            </w:pPr>
            <w:r w:rsidRPr="00756123">
              <w:t>Указания по заполнению</w:t>
            </w:r>
          </w:p>
        </w:tc>
      </w:tr>
      <w:tr w:rsidR="00756123" w:rsidRPr="00756123">
        <w:tc>
          <w:tcPr>
            <w:tcW w:w="794" w:type="dxa"/>
          </w:tcPr>
          <w:p w:rsidR="00756123" w:rsidRPr="00756123" w:rsidRDefault="00756123" w:rsidP="00756123">
            <w:pPr>
              <w:pStyle w:val="ConsPlusNormal"/>
              <w:jc w:val="both"/>
            </w:pPr>
            <w:r w:rsidRPr="00756123">
              <w:t>ZWL.1</w:t>
            </w:r>
          </w:p>
        </w:tc>
        <w:tc>
          <w:tcPr>
            <w:tcW w:w="907" w:type="dxa"/>
          </w:tcPr>
          <w:p w:rsidR="00756123" w:rsidRPr="00756123" w:rsidRDefault="00756123" w:rsidP="00756123">
            <w:pPr>
              <w:pStyle w:val="ConsPlusNormal"/>
              <w:jc w:val="both"/>
            </w:pPr>
            <w:r w:rsidRPr="00756123">
              <w:t>ST</w:t>
            </w:r>
          </w:p>
        </w:tc>
        <w:tc>
          <w:tcPr>
            <w:tcW w:w="680" w:type="dxa"/>
          </w:tcPr>
          <w:p w:rsidR="00756123" w:rsidRPr="00756123" w:rsidRDefault="00756123" w:rsidP="00756123">
            <w:pPr>
              <w:pStyle w:val="ConsPlusNormal"/>
              <w:jc w:val="both"/>
            </w:pPr>
            <w:r w:rsidRPr="00756123">
              <w:t>Да</w:t>
            </w:r>
          </w:p>
        </w:tc>
        <w:tc>
          <w:tcPr>
            <w:tcW w:w="1134" w:type="dxa"/>
          </w:tcPr>
          <w:p w:rsidR="00756123" w:rsidRPr="00756123" w:rsidRDefault="00756123" w:rsidP="00756123">
            <w:pPr>
              <w:pStyle w:val="ConsPlusNormal"/>
              <w:jc w:val="both"/>
            </w:pPr>
            <w:r w:rsidRPr="00756123">
              <w:t>ЕНП застрахованного лица</w:t>
            </w:r>
          </w:p>
        </w:tc>
        <w:tc>
          <w:tcPr>
            <w:tcW w:w="1020" w:type="dxa"/>
          </w:tcPr>
          <w:p w:rsidR="00756123" w:rsidRPr="00756123" w:rsidRDefault="00756123" w:rsidP="00756123">
            <w:pPr>
              <w:pStyle w:val="ConsPlusNormal"/>
              <w:jc w:val="both"/>
            </w:pPr>
            <w:r w:rsidRPr="00756123">
              <w:t>1..10000</w:t>
            </w:r>
          </w:p>
        </w:tc>
        <w:tc>
          <w:tcPr>
            <w:tcW w:w="4535" w:type="dxa"/>
          </w:tcPr>
          <w:p w:rsidR="00756123" w:rsidRPr="00756123" w:rsidRDefault="00756123" w:rsidP="00756123">
            <w:pPr>
              <w:pStyle w:val="ConsPlusNormal"/>
              <w:jc w:val="both"/>
            </w:pPr>
            <w:r w:rsidRPr="00756123">
              <w:t>ЕНП застрахованного лица. Поле повторяется столько раз, сколько работавших на территории в течение заданного периода лиц идентифицировано в РС ЕРЗ, но не более 10 000 раз.</w:t>
            </w:r>
          </w:p>
          <w:p w:rsidR="00756123" w:rsidRPr="00756123" w:rsidRDefault="00756123" w:rsidP="00756123">
            <w:pPr>
              <w:pStyle w:val="ConsPlusNormal"/>
              <w:jc w:val="both"/>
            </w:pPr>
            <w:r w:rsidRPr="00756123">
              <w:t>Если количество работающих более 10 000, то следует включить в пакет несколько сообщений, в каждом из которых будет не более 10 000 ЕНП.</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Б.4.1.6 Сегмент PID - "Идентификация застрахованного лица"</w:t>
      </w:r>
    </w:p>
    <w:p w:rsidR="00756123" w:rsidRPr="00756123" w:rsidRDefault="00756123" w:rsidP="00756123">
      <w:pPr>
        <w:pStyle w:val="ConsPlusNormal"/>
        <w:ind w:firstLine="540"/>
        <w:jc w:val="both"/>
      </w:pPr>
      <w:r w:rsidRPr="00756123">
        <w:t>Сегмент PID используется в сообщении о событии ZWI для передачи анкетных данных застрахованных лиц, не идентифицированных на территории, откуда получено сообщение, для последующей идентификации этих лиц в ЦС ЕРЗ.</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Таблица Б.57 Структура сегмента PID (событие ZWI)</w:t>
      </w:r>
    </w:p>
    <w:p w:rsidR="00756123" w:rsidRPr="00756123" w:rsidRDefault="00756123" w:rsidP="00756123">
      <w:pPr>
        <w:pStyle w:val="ConsPlusNormal"/>
        <w:ind w:firstLine="540"/>
        <w:jc w:val="both"/>
      </w:pPr>
    </w:p>
    <w:p w:rsidR="00756123" w:rsidRPr="00756123" w:rsidRDefault="00756123" w:rsidP="00756123">
      <w:pPr>
        <w:spacing w:after="0" w:line="240" w:lineRule="auto"/>
        <w:sectPr w:rsidR="00756123" w:rsidRPr="0075612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907"/>
        <w:gridCol w:w="680"/>
        <w:gridCol w:w="1361"/>
        <w:gridCol w:w="624"/>
        <w:gridCol w:w="850"/>
        <w:gridCol w:w="680"/>
        <w:gridCol w:w="624"/>
        <w:gridCol w:w="624"/>
        <w:gridCol w:w="737"/>
        <w:gridCol w:w="2891"/>
      </w:tblGrid>
      <w:tr w:rsidR="00756123" w:rsidRPr="00756123">
        <w:tc>
          <w:tcPr>
            <w:tcW w:w="794" w:type="dxa"/>
            <w:vMerge w:val="restart"/>
          </w:tcPr>
          <w:p w:rsidR="00756123" w:rsidRPr="00756123" w:rsidRDefault="00756123" w:rsidP="00756123">
            <w:pPr>
              <w:pStyle w:val="ConsPlusNormal"/>
              <w:jc w:val="center"/>
            </w:pPr>
            <w:r w:rsidRPr="00756123">
              <w:lastRenderedPageBreak/>
              <w:t>XML-имя</w:t>
            </w:r>
          </w:p>
        </w:tc>
        <w:tc>
          <w:tcPr>
            <w:tcW w:w="907" w:type="dxa"/>
            <w:vMerge w:val="restart"/>
          </w:tcPr>
          <w:p w:rsidR="00756123" w:rsidRPr="00756123" w:rsidRDefault="00756123" w:rsidP="00756123">
            <w:pPr>
              <w:pStyle w:val="ConsPlusNormal"/>
              <w:jc w:val="center"/>
            </w:pPr>
            <w:r w:rsidRPr="00756123">
              <w:t>Тип данных</w:t>
            </w:r>
          </w:p>
        </w:tc>
        <w:tc>
          <w:tcPr>
            <w:tcW w:w="680" w:type="dxa"/>
            <w:vMerge w:val="restart"/>
          </w:tcPr>
          <w:p w:rsidR="00756123" w:rsidRPr="00756123" w:rsidRDefault="00756123" w:rsidP="00756123">
            <w:pPr>
              <w:pStyle w:val="ConsPlusNormal"/>
              <w:jc w:val="center"/>
            </w:pPr>
            <w:r w:rsidRPr="00756123">
              <w:t>Обяз. поле</w:t>
            </w:r>
          </w:p>
        </w:tc>
        <w:tc>
          <w:tcPr>
            <w:tcW w:w="1361" w:type="dxa"/>
            <w:vMerge w:val="restart"/>
          </w:tcPr>
          <w:p w:rsidR="00756123" w:rsidRPr="00756123" w:rsidRDefault="00756123" w:rsidP="00756123">
            <w:pPr>
              <w:pStyle w:val="ConsPlusNormal"/>
              <w:jc w:val="center"/>
            </w:pPr>
            <w:r w:rsidRPr="00756123">
              <w:t>Имя поля</w:t>
            </w:r>
          </w:p>
        </w:tc>
        <w:tc>
          <w:tcPr>
            <w:tcW w:w="624" w:type="dxa"/>
            <w:vMerge w:val="restart"/>
          </w:tcPr>
          <w:p w:rsidR="00756123" w:rsidRPr="00756123" w:rsidRDefault="00756123" w:rsidP="00756123">
            <w:pPr>
              <w:pStyle w:val="ConsPlusNormal"/>
              <w:jc w:val="center"/>
            </w:pPr>
            <w:r w:rsidRPr="00756123">
              <w:t>Экз.</w:t>
            </w:r>
          </w:p>
        </w:tc>
        <w:tc>
          <w:tcPr>
            <w:tcW w:w="1530" w:type="dxa"/>
            <w:gridSpan w:val="2"/>
          </w:tcPr>
          <w:p w:rsidR="00756123" w:rsidRPr="00756123" w:rsidRDefault="00756123" w:rsidP="00756123">
            <w:pPr>
              <w:pStyle w:val="ConsPlusNormal"/>
              <w:jc w:val="center"/>
            </w:pPr>
            <w:r w:rsidRPr="00756123">
              <w:t>Компонент</w:t>
            </w:r>
          </w:p>
        </w:tc>
        <w:tc>
          <w:tcPr>
            <w:tcW w:w="1248" w:type="dxa"/>
            <w:gridSpan w:val="2"/>
          </w:tcPr>
          <w:p w:rsidR="00756123" w:rsidRPr="00756123" w:rsidRDefault="00756123" w:rsidP="00756123">
            <w:pPr>
              <w:pStyle w:val="ConsPlusNormal"/>
              <w:jc w:val="center"/>
            </w:pPr>
            <w:r w:rsidRPr="00756123">
              <w:t>Субкомп.</w:t>
            </w:r>
          </w:p>
        </w:tc>
        <w:tc>
          <w:tcPr>
            <w:tcW w:w="737" w:type="dxa"/>
            <w:vMerge w:val="restart"/>
          </w:tcPr>
          <w:p w:rsidR="00756123" w:rsidRPr="00756123" w:rsidRDefault="00756123" w:rsidP="00756123">
            <w:pPr>
              <w:pStyle w:val="ConsPlusNormal"/>
              <w:jc w:val="center"/>
            </w:pPr>
            <w:r w:rsidRPr="00756123">
              <w:t>Константа</w:t>
            </w:r>
          </w:p>
        </w:tc>
        <w:tc>
          <w:tcPr>
            <w:tcW w:w="2891" w:type="dxa"/>
            <w:vMerge w:val="restart"/>
          </w:tcPr>
          <w:p w:rsidR="00756123" w:rsidRPr="00756123" w:rsidRDefault="00756123" w:rsidP="00756123">
            <w:pPr>
              <w:pStyle w:val="ConsPlusNormal"/>
              <w:jc w:val="center"/>
            </w:pPr>
            <w:r w:rsidRPr="00756123">
              <w:t>Указания по заполнению</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361"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jc w:val="center"/>
            </w:pPr>
            <w:r w:rsidRPr="00756123">
              <w:t>Имя</w:t>
            </w:r>
          </w:p>
        </w:tc>
        <w:tc>
          <w:tcPr>
            <w:tcW w:w="680" w:type="dxa"/>
          </w:tcPr>
          <w:p w:rsidR="00756123" w:rsidRPr="00756123" w:rsidRDefault="00756123" w:rsidP="00756123">
            <w:pPr>
              <w:pStyle w:val="ConsPlusNormal"/>
              <w:jc w:val="center"/>
            </w:pPr>
            <w:r w:rsidRPr="00756123">
              <w:t>Обяз</w:t>
            </w:r>
          </w:p>
        </w:tc>
        <w:tc>
          <w:tcPr>
            <w:tcW w:w="624" w:type="dxa"/>
          </w:tcPr>
          <w:p w:rsidR="00756123" w:rsidRPr="00756123" w:rsidRDefault="00756123" w:rsidP="00756123">
            <w:pPr>
              <w:pStyle w:val="ConsPlusNormal"/>
              <w:jc w:val="center"/>
            </w:pPr>
            <w:r w:rsidRPr="00756123">
              <w:t>Имя</w:t>
            </w:r>
          </w:p>
        </w:tc>
        <w:tc>
          <w:tcPr>
            <w:tcW w:w="624" w:type="dxa"/>
          </w:tcPr>
          <w:p w:rsidR="00756123" w:rsidRPr="00756123" w:rsidRDefault="00756123" w:rsidP="00756123">
            <w:pPr>
              <w:pStyle w:val="ConsPlusNormal"/>
              <w:jc w:val="center"/>
            </w:pPr>
            <w:r w:rsidRPr="00756123">
              <w:t>Обяз</w:t>
            </w:r>
          </w:p>
        </w:tc>
        <w:tc>
          <w:tcPr>
            <w:tcW w:w="737" w:type="dxa"/>
            <w:vMerge/>
          </w:tcPr>
          <w:p w:rsidR="00756123" w:rsidRPr="00756123" w:rsidRDefault="00756123" w:rsidP="00756123">
            <w:pPr>
              <w:spacing w:after="0" w:line="240" w:lineRule="auto"/>
            </w:pPr>
          </w:p>
        </w:tc>
        <w:tc>
          <w:tcPr>
            <w:tcW w:w="2891" w:type="dxa"/>
            <w:vMerge/>
          </w:tcPr>
          <w:p w:rsidR="00756123" w:rsidRPr="00756123" w:rsidRDefault="00756123" w:rsidP="00756123">
            <w:pPr>
              <w:spacing w:after="0" w:line="240" w:lineRule="auto"/>
            </w:pPr>
          </w:p>
        </w:tc>
      </w:tr>
      <w:tr w:rsidR="00756123" w:rsidRPr="00756123">
        <w:tc>
          <w:tcPr>
            <w:tcW w:w="794" w:type="dxa"/>
            <w:vMerge w:val="restart"/>
          </w:tcPr>
          <w:p w:rsidR="00756123" w:rsidRPr="00756123" w:rsidRDefault="00756123" w:rsidP="00756123">
            <w:pPr>
              <w:pStyle w:val="ConsPlusNormal"/>
              <w:jc w:val="both"/>
            </w:pPr>
            <w:r w:rsidRPr="00756123">
              <w:t>PID.3</w:t>
            </w:r>
          </w:p>
        </w:tc>
        <w:tc>
          <w:tcPr>
            <w:tcW w:w="907" w:type="dxa"/>
            <w:vMerge w:val="restart"/>
          </w:tcPr>
          <w:p w:rsidR="00756123" w:rsidRPr="00756123" w:rsidRDefault="00756123" w:rsidP="00756123">
            <w:pPr>
              <w:pStyle w:val="ConsPlusNormal"/>
              <w:jc w:val="both"/>
            </w:pPr>
            <w:r w:rsidRPr="00756123">
              <w:t>CX</w:t>
            </w:r>
          </w:p>
        </w:tc>
        <w:tc>
          <w:tcPr>
            <w:tcW w:w="680" w:type="dxa"/>
            <w:vMerge w:val="restart"/>
          </w:tcPr>
          <w:p w:rsidR="00756123" w:rsidRPr="00756123" w:rsidRDefault="00756123" w:rsidP="00756123">
            <w:pPr>
              <w:pStyle w:val="ConsPlusNormal"/>
              <w:jc w:val="both"/>
            </w:pPr>
            <w:r w:rsidRPr="00756123">
              <w:t>Да</w:t>
            </w:r>
          </w:p>
        </w:tc>
        <w:tc>
          <w:tcPr>
            <w:tcW w:w="1361" w:type="dxa"/>
            <w:vMerge w:val="restart"/>
          </w:tcPr>
          <w:p w:rsidR="00756123" w:rsidRPr="00756123" w:rsidRDefault="00756123" w:rsidP="00756123">
            <w:pPr>
              <w:pStyle w:val="ConsPlusNormal"/>
              <w:jc w:val="both"/>
            </w:pPr>
            <w:r w:rsidRPr="00756123">
              <w:t>Список идентификаторов застрахованного лица</w:t>
            </w:r>
          </w:p>
        </w:tc>
        <w:tc>
          <w:tcPr>
            <w:tcW w:w="624" w:type="dxa"/>
            <w:vMerge w:val="restart"/>
          </w:tcPr>
          <w:p w:rsidR="00756123" w:rsidRPr="00756123" w:rsidRDefault="00756123" w:rsidP="00756123">
            <w:pPr>
              <w:pStyle w:val="ConsPlusNormal"/>
              <w:jc w:val="both"/>
            </w:pPr>
            <w:r w:rsidRPr="00756123">
              <w:t>1</w:t>
            </w:r>
          </w:p>
        </w:tc>
        <w:tc>
          <w:tcPr>
            <w:tcW w:w="6406" w:type="dxa"/>
            <w:gridSpan w:val="6"/>
          </w:tcPr>
          <w:p w:rsidR="00756123" w:rsidRPr="00756123" w:rsidRDefault="00756123" w:rsidP="00756123">
            <w:pPr>
              <w:pStyle w:val="ConsPlusNormal"/>
              <w:jc w:val="both"/>
            </w:pPr>
            <w:r w:rsidRPr="00756123">
              <w:t xml:space="preserve">Серия и номер документа, удостоверяющего личность. См. </w:t>
            </w:r>
            <w:hyperlink w:anchor="P14388" w:history="1">
              <w:r w:rsidRPr="00756123">
                <w:t>п. Б.2.5.3.1</w:t>
              </w:r>
            </w:hyperlink>
            <w:r w:rsidRPr="00756123">
              <w:t>.</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361"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jc w:val="both"/>
            </w:pPr>
            <w:r w:rsidRPr="00756123">
              <w:t>CX.1</w:t>
            </w:r>
          </w:p>
        </w:tc>
        <w:tc>
          <w:tcPr>
            <w:tcW w:w="680" w:type="dxa"/>
          </w:tcPr>
          <w:p w:rsidR="00756123" w:rsidRPr="00756123" w:rsidRDefault="00756123" w:rsidP="00756123">
            <w:pPr>
              <w:pStyle w:val="ConsPlusNormal"/>
              <w:jc w:val="both"/>
            </w:pPr>
            <w:r w:rsidRPr="00756123">
              <w:t>Да</w:t>
            </w:r>
          </w:p>
        </w:tc>
        <w:tc>
          <w:tcPr>
            <w:tcW w:w="624"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Серия и номер УДЛ.</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361"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jc w:val="both"/>
            </w:pPr>
            <w:r w:rsidRPr="00756123">
              <w:t>CX.5</w:t>
            </w:r>
          </w:p>
        </w:tc>
        <w:tc>
          <w:tcPr>
            <w:tcW w:w="680" w:type="dxa"/>
          </w:tcPr>
          <w:p w:rsidR="00756123" w:rsidRPr="00756123" w:rsidRDefault="00756123" w:rsidP="00756123">
            <w:pPr>
              <w:pStyle w:val="ConsPlusNormal"/>
              <w:jc w:val="both"/>
            </w:pPr>
            <w:r w:rsidRPr="00756123">
              <w:t>Да</w:t>
            </w:r>
          </w:p>
        </w:tc>
        <w:tc>
          <w:tcPr>
            <w:tcW w:w="624"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Вид УДЛ. Код из СК 1.2.643.2.40.5.100.203 (</w:t>
            </w:r>
            <w:hyperlink w:anchor="P4614" w:history="1">
              <w:r w:rsidRPr="00756123">
                <w:t>таблица 63</w:t>
              </w:r>
            </w:hyperlink>
            <w:r w:rsidRPr="00756123">
              <w:t>).</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361" w:type="dxa"/>
            <w:vMerge/>
          </w:tcPr>
          <w:p w:rsidR="00756123" w:rsidRPr="00756123" w:rsidRDefault="00756123" w:rsidP="00756123">
            <w:pPr>
              <w:spacing w:after="0" w:line="240" w:lineRule="auto"/>
            </w:pPr>
          </w:p>
        </w:tc>
        <w:tc>
          <w:tcPr>
            <w:tcW w:w="624" w:type="dxa"/>
            <w:vMerge w:val="restart"/>
          </w:tcPr>
          <w:p w:rsidR="00756123" w:rsidRPr="00756123" w:rsidRDefault="00756123" w:rsidP="00756123">
            <w:pPr>
              <w:pStyle w:val="ConsPlusNormal"/>
              <w:jc w:val="both"/>
            </w:pPr>
            <w:r w:rsidRPr="00756123">
              <w:t>2</w:t>
            </w:r>
          </w:p>
        </w:tc>
        <w:tc>
          <w:tcPr>
            <w:tcW w:w="6406" w:type="dxa"/>
            <w:gridSpan w:val="6"/>
          </w:tcPr>
          <w:p w:rsidR="00756123" w:rsidRPr="00756123" w:rsidRDefault="00756123" w:rsidP="00756123">
            <w:pPr>
              <w:pStyle w:val="ConsPlusNormal"/>
              <w:jc w:val="both"/>
            </w:pPr>
            <w:r w:rsidRPr="00756123">
              <w:t>СНИЛС</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361"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jc w:val="both"/>
            </w:pPr>
            <w:r w:rsidRPr="00756123">
              <w:t>CX.1</w:t>
            </w:r>
          </w:p>
        </w:tc>
        <w:tc>
          <w:tcPr>
            <w:tcW w:w="680" w:type="dxa"/>
          </w:tcPr>
          <w:p w:rsidR="00756123" w:rsidRPr="00756123" w:rsidRDefault="00756123" w:rsidP="00756123">
            <w:pPr>
              <w:pStyle w:val="ConsPlusNormal"/>
              <w:jc w:val="both"/>
            </w:pPr>
            <w:r w:rsidRPr="00756123">
              <w:t>Да</w:t>
            </w:r>
          </w:p>
        </w:tc>
        <w:tc>
          <w:tcPr>
            <w:tcW w:w="624"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СНИЛС</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361"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jc w:val="both"/>
            </w:pPr>
            <w:r w:rsidRPr="00756123">
              <w:t>CX.5</w:t>
            </w:r>
          </w:p>
        </w:tc>
        <w:tc>
          <w:tcPr>
            <w:tcW w:w="680" w:type="dxa"/>
          </w:tcPr>
          <w:p w:rsidR="00756123" w:rsidRPr="00756123" w:rsidRDefault="00756123" w:rsidP="00756123">
            <w:pPr>
              <w:pStyle w:val="ConsPlusNormal"/>
              <w:jc w:val="both"/>
            </w:pPr>
            <w:r w:rsidRPr="00756123">
              <w:t>Да</w:t>
            </w:r>
          </w:p>
        </w:tc>
        <w:tc>
          <w:tcPr>
            <w:tcW w:w="624"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737" w:type="dxa"/>
          </w:tcPr>
          <w:p w:rsidR="00756123" w:rsidRPr="00756123" w:rsidRDefault="00756123" w:rsidP="00756123">
            <w:pPr>
              <w:pStyle w:val="ConsPlusNormal"/>
              <w:jc w:val="both"/>
            </w:pPr>
            <w:r w:rsidRPr="00756123">
              <w:t>PEN</w:t>
            </w:r>
          </w:p>
        </w:tc>
        <w:tc>
          <w:tcPr>
            <w:tcW w:w="2891" w:type="dxa"/>
          </w:tcPr>
          <w:p w:rsidR="00756123" w:rsidRPr="00756123" w:rsidRDefault="00756123" w:rsidP="00756123">
            <w:pPr>
              <w:pStyle w:val="ConsPlusNormal"/>
              <w:jc w:val="both"/>
            </w:pPr>
            <w:r w:rsidRPr="00756123">
              <w:t>Код из СК 1.2.643.2.40.5.100.203 (</w:t>
            </w:r>
            <w:hyperlink w:anchor="P4614" w:history="1">
              <w:r w:rsidRPr="00756123">
                <w:t>таблица 63</w:t>
              </w:r>
            </w:hyperlink>
            <w:r w:rsidRPr="00756123">
              <w:t>).</w:t>
            </w:r>
          </w:p>
        </w:tc>
      </w:tr>
      <w:tr w:rsidR="00756123" w:rsidRPr="00756123">
        <w:tc>
          <w:tcPr>
            <w:tcW w:w="794" w:type="dxa"/>
            <w:vMerge w:val="restart"/>
          </w:tcPr>
          <w:p w:rsidR="00756123" w:rsidRPr="00756123" w:rsidRDefault="00756123" w:rsidP="00756123">
            <w:pPr>
              <w:pStyle w:val="ConsPlusNormal"/>
              <w:jc w:val="both"/>
            </w:pPr>
            <w:r w:rsidRPr="00756123">
              <w:t>PID.5</w:t>
            </w:r>
          </w:p>
        </w:tc>
        <w:tc>
          <w:tcPr>
            <w:tcW w:w="907" w:type="dxa"/>
            <w:vMerge w:val="restart"/>
          </w:tcPr>
          <w:p w:rsidR="00756123" w:rsidRPr="00756123" w:rsidRDefault="00756123" w:rsidP="00756123">
            <w:pPr>
              <w:pStyle w:val="ConsPlusNormal"/>
              <w:jc w:val="both"/>
            </w:pPr>
            <w:r w:rsidRPr="00756123">
              <w:t>XPN</w:t>
            </w:r>
          </w:p>
        </w:tc>
        <w:tc>
          <w:tcPr>
            <w:tcW w:w="680" w:type="dxa"/>
            <w:vMerge w:val="restart"/>
          </w:tcPr>
          <w:p w:rsidR="00756123" w:rsidRPr="00756123" w:rsidRDefault="00756123" w:rsidP="00756123">
            <w:pPr>
              <w:pStyle w:val="ConsPlusNormal"/>
              <w:jc w:val="both"/>
            </w:pPr>
            <w:r w:rsidRPr="00756123">
              <w:t>Да</w:t>
            </w:r>
          </w:p>
        </w:tc>
        <w:tc>
          <w:tcPr>
            <w:tcW w:w="1361" w:type="dxa"/>
            <w:vMerge w:val="restart"/>
          </w:tcPr>
          <w:p w:rsidR="00756123" w:rsidRPr="00756123" w:rsidRDefault="00756123" w:rsidP="00756123">
            <w:pPr>
              <w:pStyle w:val="ConsPlusNormal"/>
              <w:jc w:val="both"/>
            </w:pPr>
            <w:r w:rsidRPr="00756123">
              <w:t>Фамилия, имя, отчество застрахованного лица</w:t>
            </w:r>
          </w:p>
        </w:tc>
        <w:tc>
          <w:tcPr>
            <w:tcW w:w="624" w:type="dxa"/>
            <w:vMerge w:val="restart"/>
          </w:tcPr>
          <w:p w:rsidR="00756123" w:rsidRPr="00756123" w:rsidRDefault="00756123" w:rsidP="00756123">
            <w:pPr>
              <w:pStyle w:val="ConsPlusNormal"/>
              <w:jc w:val="both"/>
            </w:pPr>
            <w:r w:rsidRPr="00756123">
              <w:t>1</w:t>
            </w:r>
          </w:p>
        </w:tc>
        <w:tc>
          <w:tcPr>
            <w:tcW w:w="6406" w:type="dxa"/>
            <w:gridSpan w:val="6"/>
          </w:tcPr>
          <w:p w:rsidR="00756123" w:rsidRPr="00756123" w:rsidRDefault="00756123" w:rsidP="00756123">
            <w:pPr>
              <w:pStyle w:val="ConsPlusNormal"/>
              <w:jc w:val="both"/>
            </w:pPr>
            <w:r w:rsidRPr="00756123">
              <w:t xml:space="preserve">См. </w:t>
            </w:r>
            <w:hyperlink w:anchor="P14002" w:history="1">
              <w:r w:rsidRPr="00756123">
                <w:t>п. Б.2.5.3.2</w:t>
              </w:r>
            </w:hyperlink>
            <w:r w:rsidRPr="00756123">
              <w:t>.</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361"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vMerge w:val="restart"/>
          </w:tcPr>
          <w:p w:rsidR="00756123" w:rsidRPr="00756123" w:rsidRDefault="00756123" w:rsidP="00756123">
            <w:pPr>
              <w:pStyle w:val="ConsPlusNormal"/>
              <w:jc w:val="both"/>
            </w:pPr>
            <w:r w:rsidRPr="00756123">
              <w:t>XPN.1</w:t>
            </w:r>
          </w:p>
        </w:tc>
        <w:tc>
          <w:tcPr>
            <w:tcW w:w="680" w:type="dxa"/>
            <w:vMerge w:val="restart"/>
          </w:tcPr>
          <w:p w:rsidR="00756123" w:rsidRPr="00756123" w:rsidRDefault="00756123" w:rsidP="00756123">
            <w:pPr>
              <w:pStyle w:val="ConsPlusNormal"/>
              <w:jc w:val="both"/>
            </w:pPr>
            <w:r w:rsidRPr="00756123">
              <w:t>Усл</w:t>
            </w:r>
          </w:p>
        </w:tc>
        <w:tc>
          <w:tcPr>
            <w:tcW w:w="4876" w:type="dxa"/>
            <w:gridSpan w:val="4"/>
          </w:tcPr>
          <w:p w:rsidR="00756123" w:rsidRPr="00756123" w:rsidRDefault="00756123" w:rsidP="00756123">
            <w:pPr>
              <w:pStyle w:val="ConsPlusNormal"/>
              <w:jc w:val="both"/>
            </w:pPr>
            <w:r w:rsidRPr="00756123">
              <w:t>Фамилия застрахованного лица.</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361"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624" w:type="dxa"/>
          </w:tcPr>
          <w:p w:rsidR="00756123" w:rsidRPr="00756123" w:rsidRDefault="00756123" w:rsidP="00756123">
            <w:pPr>
              <w:pStyle w:val="ConsPlusNormal"/>
              <w:jc w:val="both"/>
            </w:pPr>
            <w:r w:rsidRPr="00756123">
              <w:t>FN.1</w:t>
            </w:r>
          </w:p>
        </w:tc>
        <w:tc>
          <w:tcPr>
            <w:tcW w:w="624" w:type="dxa"/>
          </w:tcPr>
          <w:p w:rsidR="00756123" w:rsidRPr="00756123" w:rsidRDefault="00756123" w:rsidP="00756123">
            <w:pPr>
              <w:pStyle w:val="ConsPlusNormal"/>
              <w:jc w:val="both"/>
            </w:pPr>
            <w:r w:rsidRPr="00756123">
              <w:t>Да</w:t>
            </w:r>
          </w:p>
        </w:tc>
        <w:tc>
          <w:tcPr>
            <w:tcW w:w="737"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Фамилия</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361"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jc w:val="both"/>
            </w:pPr>
            <w:r w:rsidRPr="00756123">
              <w:t>XPN.2</w:t>
            </w:r>
          </w:p>
        </w:tc>
        <w:tc>
          <w:tcPr>
            <w:tcW w:w="680" w:type="dxa"/>
          </w:tcPr>
          <w:p w:rsidR="00756123" w:rsidRPr="00756123" w:rsidRDefault="00756123" w:rsidP="00756123">
            <w:pPr>
              <w:pStyle w:val="ConsPlusNormal"/>
              <w:jc w:val="both"/>
            </w:pPr>
            <w:r w:rsidRPr="00756123">
              <w:t>Усл</w:t>
            </w:r>
          </w:p>
        </w:tc>
        <w:tc>
          <w:tcPr>
            <w:tcW w:w="624"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Имя</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361"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jc w:val="both"/>
            </w:pPr>
            <w:r w:rsidRPr="00756123">
              <w:t>XPN.3</w:t>
            </w:r>
          </w:p>
        </w:tc>
        <w:tc>
          <w:tcPr>
            <w:tcW w:w="680" w:type="dxa"/>
          </w:tcPr>
          <w:p w:rsidR="00756123" w:rsidRPr="00756123" w:rsidRDefault="00756123" w:rsidP="00756123">
            <w:pPr>
              <w:pStyle w:val="ConsPlusNormal"/>
              <w:jc w:val="both"/>
            </w:pPr>
            <w:r w:rsidRPr="00756123">
              <w:t>Усл</w:t>
            </w:r>
          </w:p>
        </w:tc>
        <w:tc>
          <w:tcPr>
            <w:tcW w:w="624"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Отчество.</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361"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jc w:val="both"/>
            </w:pPr>
            <w:r w:rsidRPr="00756123">
              <w:t>XPN.7</w:t>
            </w:r>
          </w:p>
        </w:tc>
        <w:tc>
          <w:tcPr>
            <w:tcW w:w="680" w:type="dxa"/>
          </w:tcPr>
          <w:p w:rsidR="00756123" w:rsidRPr="00756123" w:rsidRDefault="00756123" w:rsidP="00756123">
            <w:pPr>
              <w:pStyle w:val="ConsPlusNormal"/>
              <w:jc w:val="both"/>
            </w:pPr>
            <w:r w:rsidRPr="00756123">
              <w:t>Да</w:t>
            </w:r>
          </w:p>
        </w:tc>
        <w:tc>
          <w:tcPr>
            <w:tcW w:w="624"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737" w:type="dxa"/>
          </w:tcPr>
          <w:p w:rsidR="00756123" w:rsidRPr="00756123" w:rsidRDefault="00756123" w:rsidP="00756123">
            <w:pPr>
              <w:pStyle w:val="ConsPlusNormal"/>
              <w:jc w:val="both"/>
            </w:pPr>
            <w:r w:rsidRPr="00756123">
              <w:t>L</w:t>
            </w:r>
          </w:p>
        </w:tc>
        <w:tc>
          <w:tcPr>
            <w:tcW w:w="2891" w:type="dxa"/>
          </w:tcPr>
          <w:p w:rsidR="00756123" w:rsidRPr="00756123" w:rsidRDefault="00756123" w:rsidP="00756123">
            <w:pPr>
              <w:pStyle w:val="ConsPlusNormal"/>
              <w:jc w:val="both"/>
            </w:pPr>
            <w:r w:rsidRPr="00756123">
              <w:t xml:space="preserve">Код типа ФИО (СК 1.2.643.2.40.5.100.200, </w:t>
            </w:r>
            <w:hyperlink w:anchor="P4681" w:history="1">
              <w:r w:rsidRPr="00756123">
                <w:t>таблица 66</w:t>
              </w:r>
            </w:hyperlink>
            <w:r w:rsidRPr="00756123">
              <w:t>).</w:t>
            </w:r>
          </w:p>
        </w:tc>
      </w:tr>
      <w:tr w:rsidR="00756123" w:rsidRPr="00756123">
        <w:tc>
          <w:tcPr>
            <w:tcW w:w="794" w:type="dxa"/>
          </w:tcPr>
          <w:p w:rsidR="00756123" w:rsidRPr="00756123" w:rsidRDefault="00756123" w:rsidP="00756123">
            <w:pPr>
              <w:pStyle w:val="ConsPlusNormal"/>
              <w:jc w:val="both"/>
            </w:pPr>
            <w:r w:rsidRPr="00756123">
              <w:t>PID.7</w:t>
            </w:r>
          </w:p>
        </w:tc>
        <w:tc>
          <w:tcPr>
            <w:tcW w:w="907" w:type="dxa"/>
          </w:tcPr>
          <w:p w:rsidR="00756123" w:rsidRPr="00756123" w:rsidRDefault="00756123" w:rsidP="00756123">
            <w:pPr>
              <w:pStyle w:val="ConsPlusNormal"/>
              <w:jc w:val="both"/>
            </w:pPr>
            <w:r w:rsidRPr="00756123">
              <w:t>DTM</w:t>
            </w:r>
          </w:p>
        </w:tc>
        <w:tc>
          <w:tcPr>
            <w:tcW w:w="680" w:type="dxa"/>
          </w:tcPr>
          <w:p w:rsidR="00756123" w:rsidRPr="00756123" w:rsidRDefault="00756123" w:rsidP="00756123">
            <w:pPr>
              <w:pStyle w:val="ConsPlusNormal"/>
              <w:jc w:val="both"/>
            </w:pPr>
            <w:r w:rsidRPr="00756123">
              <w:t>Да</w:t>
            </w:r>
          </w:p>
        </w:tc>
        <w:tc>
          <w:tcPr>
            <w:tcW w:w="1361" w:type="dxa"/>
          </w:tcPr>
          <w:p w:rsidR="00756123" w:rsidRPr="00756123" w:rsidRDefault="00756123" w:rsidP="00756123">
            <w:pPr>
              <w:pStyle w:val="ConsPlusNormal"/>
              <w:jc w:val="both"/>
            </w:pPr>
            <w:r w:rsidRPr="00756123">
              <w:t>Дата рождения</w:t>
            </w:r>
          </w:p>
        </w:tc>
        <w:tc>
          <w:tcPr>
            <w:tcW w:w="624" w:type="dxa"/>
          </w:tcPr>
          <w:p w:rsidR="00756123" w:rsidRPr="00756123" w:rsidRDefault="00756123" w:rsidP="00756123">
            <w:pPr>
              <w:pStyle w:val="ConsPlusNormal"/>
              <w:jc w:val="both"/>
            </w:pPr>
            <w:r w:rsidRPr="00756123">
              <w:t>1</w:t>
            </w:r>
          </w:p>
        </w:tc>
        <w:tc>
          <w:tcPr>
            <w:tcW w:w="6406" w:type="dxa"/>
            <w:gridSpan w:val="6"/>
          </w:tcPr>
          <w:p w:rsidR="00756123" w:rsidRPr="00756123" w:rsidRDefault="00756123" w:rsidP="00756123">
            <w:pPr>
              <w:pStyle w:val="ConsPlusNormal"/>
              <w:jc w:val="both"/>
            </w:pPr>
            <w:r w:rsidRPr="00756123">
              <w:t>Дата рождения застрахованного лица.</w:t>
            </w:r>
          </w:p>
          <w:p w:rsidR="00756123" w:rsidRPr="00756123" w:rsidRDefault="00756123" w:rsidP="00756123">
            <w:pPr>
              <w:pStyle w:val="ConsPlusNormal"/>
              <w:jc w:val="both"/>
            </w:pPr>
            <w:r w:rsidRPr="00756123">
              <w:t xml:space="preserve">См. </w:t>
            </w:r>
            <w:hyperlink w:anchor="P14030" w:history="1">
              <w:r w:rsidRPr="00756123">
                <w:t>п. Б.2.5.3.3</w:t>
              </w:r>
            </w:hyperlink>
            <w:r w:rsidRPr="00756123">
              <w:t>.</w:t>
            </w:r>
          </w:p>
        </w:tc>
      </w:tr>
      <w:tr w:rsidR="00756123" w:rsidRPr="00756123">
        <w:tc>
          <w:tcPr>
            <w:tcW w:w="794" w:type="dxa"/>
          </w:tcPr>
          <w:p w:rsidR="00756123" w:rsidRPr="00756123" w:rsidRDefault="00756123" w:rsidP="00756123">
            <w:pPr>
              <w:pStyle w:val="ConsPlusNormal"/>
              <w:jc w:val="both"/>
            </w:pPr>
            <w:r w:rsidRPr="00756123">
              <w:t>PID.8</w:t>
            </w:r>
          </w:p>
        </w:tc>
        <w:tc>
          <w:tcPr>
            <w:tcW w:w="907" w:type="dxa"/>
          </w:tcPr>
          <w:p w:rsidR="00756123" w:rsidRPr="00756123" w:rsidRDefault="00756123" w:rsidP="00756123">
            <w:pPr>
              <w:pStyle w:val="ConsPlusNormal"/>
              <w:jc w:val="both"/>
            </w:pPr>
            <w:r w:rsidRPr="00756123">
              <w:t>IS</w:t>
            </w:r>
          </w:p>
        </w:tc>
        <w:tc>
          <w:tcPr>
            <w:tcW w:w="680" w:type="dxa"/>
          </w:tcPr>
          <w:p w:rsidR="00756123" w:rsidRPr="00756123" w:rsidRDefault="00756123" w:rsidP="00756123">
            <w:pPr>
              <w:pStyle w:val="ConsPlusNormal"/>
              <w:jc w:val="both"/>
            </w:pPr>
            <w:r w:rsidRPr="00756123">
              <w:t>Да</w:t>
            </w:r>
          </w:p>
        </w:tc>
        <w:tc>
          <w:tcPr>
            <w:tcW w:w="1361" w:type="dxa"/>
          </w:tcPr>
          <w:p w:rsidR="00756123" w:rsidRPr="00756123" w:rsidRDefault="00756123" w:rsidP="00756123">
            <w:pPr>
              <w:pStyle w:val="ConsPlusNormal"/>
              <w:jc w:val="both"/>
            </w:pPr>
            <w:r w:rsidRPr="00756123">
              <w:t>Пол</w:t>
            </w:r>
          </w:p>
        </w:tc>
        <w:tc>
          <w:tcPr>
            <w:tcW w:w="624" w:type="dxa"/>
          </w:tcPr>
          <w:p w:rsidR="00756123" w:rsidRPr="00756123" w:rsidRDefault="00756123" w:rsidP="00756123">
            <w:pPr>
              <w:pStyle w:val="ConsPlusNormal"/>
              <w:jc w:val="both"/>
            </w:pPr>
            <w:r w:rsidRPr="00756123">
              <w:t>1</w:t>
            </w:r>
          </w:p>
        </w:tc>
        <w:tc>
          <w:tcPr>
            <w:tcW w:w="6406" w:type="dxa"/>
            <w:gridSpan w:val="6"/>
          </w:tcPr>
          <w:p w:rsidR="00756123" w:rsidRPr="00756123" w:rsidRDefault="00756123" w:rsidP="00756123">
            <w:pPr>
              <w:pStyle w:val="ConsPlusNormal"/>
              <w:jc w:val="both"/>
            </w:pPr>
            <w:r w:rsidRPr="00756123">
              <w:t xml:space="preserve">Пол застрахованного лица. Код из ОКИН, </w:t>
            </w:r>
            <w:hyperlink r:id="rId467" w:history="1">
              <w:r w:rsidRPr="00756123">
                <w:t>фасет 1 "Пол"</w:t>
              </w:r>
            </w:hyperlink>
            <w:r w:rsidRPr="00756123">
              <w:t xml:space="preserve"> (ОИД 1.2.643.2.40.5.0.18.1, </w:t>
            </w:r>
            <w:hyperlink w:anchor="P4711" w:history="1">
              <w:r w:rsidRPr="00756123">
                <w:t>таблица 68</w:t>
              </w:r>
            </w:hyperlink>
            <w:r w:rsidRPr="00756123">
              <w:t>).</w:t>
            </w:r>
          </w:p>
        </w:tc>
      </w:tr>
      <w:tr w:rsidR="00756123" w:rsidRPr="00756123">
        <w:tc>
          <w:tcPr>
            <w:tcW w:w="794" w:type="dxa"/>
            <w:vMerge w:val="restart"/>
          </w:tcPr>
          <w:p w:rsidR="00756123" w:rsidRPr="00756123" w:rsidRDefault="00756123" w:rsidP="00756123">
            <w:pPr>
              <w:pStyle w:val="ConsPlusNormal"/>
              <w:jc w:val="both"/>
            </w:pPr>
            <w:r w:rsidRPr="00756123">
              <w:t>PID.11</w:t>
            </w:r>
          </w:p>
        </w:tc>
        <w:tc>
          <w:tcPr>
            <w:tcW w:w="907" w:type="dxa"/>
            <w:vMerge w:val="restart"/>
          </w:tcPr>
          <w:p w:rsidR="00756123" w:rsidRPr="00756123" w:rsidRDefault="00756123" w:rsidP="00756123">
            <w:pPr>
              <w:pStyle w:val="ConsPlusNormal"/>
              <w:jc w:val="both"/>
            </w:pPr>
            <w:r w:rsidRPr="00756123">
              <w:t>XAD</w:t>
            </w:r>
          </w:p>
        </w:tc>
        <w:tc>
          <w:tcPr>
            <w:tcW w:w="680" w:type="dxa"/>
            <w:vMerge w:val="restart"/>
          </w:tcPr>
          <w:p w:rsidR="00756123" w:rsidRPr="00756123" w:rsidRDefault="00756123" w:rsidP="00756123">
            <w:pPr>
              <w:pStyle w:val="ConsPlusNormal"/>
              <w:jc w:val="both"/>
            </w:pPr>
            <w:r w:rsidRPr="00756123">
              <w:t>Усл</w:t>
            </w:r>
          </w:p>
        </w:tc>
        <w:tc>
          <w:tcPr>
            <w:tcW w:w="1361" w:type="dxa"/>
            <w:vMerge w:val="restart"/>
          </w:tcPr>
          <w:p w:rsidR="00756123" w:rsidRPr="00756123" w:rsidRDefault="00756123" w:rsidP="00756123">
            <w:pPr>
              <w:pStyle w:val="ConsPlusNormal"/>
              <w:jc w:val="both"/>
            </w:pPr>
            <w:r w:rsidRPr="00756123">
              <w:t>Страна рождения</w:t>
            </w:r>
          </w:p>
        </w:tc>
        <w:tc>
          <w:tcPr>
            <w:tcW w:w="624" w:type="dxa"/>
            <w:vMerge w:val="restart"/>
          </w:tcPr>
          <w:p w:rsidR="00756123" w:rsidRPr="00756123" w:rsidRDefault="00756123" w:rsidP="00756123">
            <w:pPr>
              <w:pStyle w:val="ConsPlusNormal"/>
              <w:jc w:val="both"/>
            </w:pPr>
            <w:r w:rsidRPr="00756123">
              <w:t>0..1</w:t>
            </w:r>
          </w:p>
        </w:tc>
        <w:tc>
          <w:tcPr>
            <w:tcW w:w="6406" w:type="dxa"/>
            <w:gridSpan w:val="6"/>
          </w:tcPr>
          <w:p w:rsidR="00756123" w:rsidRPr="00756123" w:rsidRDefault="00756123" w:rsidP="00756123">
            <w:pPr>
              <w:pStyle w:val="ConsPlusNormal"/>
              <w:jc w:val="both"/>
            </w:pPr>
            <w:r w:rsidRPr="00756123">
              <w:t>Используется для передачи кода страны рождения при указании особых случаев идентификации, связанных с отсутствием компонентов ФИО в УДЛ.</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361"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jc w:val="both"/>
            </w:pPr>
            <w:r w:rsidRPr="00756123">
              <w:t>XAD.6</w:t>
            </w:r>
          </w:p>
        </w:tc>
        <w:tc>
          <w:tcPr>
            <w:tcW w:w="680" w:type="dxa"/>
          </w:tcPr>
          <w:p w:rsidR="00756123" w:rsidRPr="00756123" w:rsidRDefault="00756123" w:rsidP="00756123">
            <w:pPr>
              <w:pStyle w:val="ConsPlusNormal"/>
              <w:jc w:val="both"/>
            </w:pPr>
            <w:r w:rsidRPr="00756123">
              <w:t>Да</w:t>
            </w:r>
          </w:p>
        </w:tc>
        <w:tc>
          <w:tcPr>
            <w:tcW w:w="624"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Код из ОКСМ-3 (</w:t>
            </w:r>
            <w:hyperlink r:id="rId468" w:history="1">
              <w:r w:rsidRPr="00756123">
                <w:t>классификатор</w:t>
              </w:r>
            </w:hyperlink>
            <w:r w:rsidRPr="00756123">
              <w:t xml:space="preserve"> стран мира, трехбуквенный код).</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361"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jc w:val="both"/>
            </w:pPr>
            <w:r w:rsidRPr="00756123">
              <w:t>XAD.7</w:t>
            </w:r>
          </w:p>
        </w:tc>
        <w:tc>
          <w:tcPr>
            <w:tcW w:w="680" w:type="dxa"/>
          </w:tcPr>
          <w:p w:rsidR="00756123" w:rsidRPr="00756123" w:rsidRDefault="00756123" w:rsidP="00756123">
            <w:pPr>
              <w:pStyle w:val="ConsPlusNormal"/>
              <w:jc w:val="both"/>
            </w:pPr>
            <w:r w:rsidRPr="00756123">
              <w:t>Да</w:t>
            </w:r>
          </w:p>
        </w:tc>
        <w:tc>
          <w:tcPr>
            <w:tcW w:w="624"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 xml:space="preserve">Тип адреса. Код из СК 1.2.643.2.40.5.100.190 </w:t>
            </w:r>
            <w:hyperlink w:anchor="P4720" w:history="1">
              <w:r w:rsidRPr="00756123">
                <w:t>(таблица 69)</w:t>
              </w:r>
            </w:hyperlink>
            <w:r w:rsidRPr="00756123">
              <w:t>.</w:t>
            </w:r>
          </w:p>
          <w:p w:rsidR="00756123" w:rsidRPr="00756123" w:rsidRDefault="00756123" w:rsidP="00756123">
            <w:pPr>
              <w:pStyle w:val="ConsPlusNormal"/>
              <w:jc w:val="both"/>
            </w:pPr>
            <w:r w:rsidRPr="00756123">
              <w:t>Допускается значение:</w:t>
            </w:r>
          </w:p>
          <w:p w:rsidR="00756123" w:rsidRPr="00756123" w:rsidRDefault="00756123" w:rsidP="00756123">
            <w:pPr>
              <w:pStyle w:val="ConsPlusNormal"/>
              <w:jc w:val="both"/>
            </w:pPr>
            <w:r w:rsidRPr="00756123">
              <w:t>N - адрес места рождения.</w:t>
            </w:r>
          </w:p>
        </w:tc>
      </w:tr>
      <w:tr w:rsidR="00756123" w:rsidRPr="00756123">
        <w:tc>
          <w:tcPr>
            <w:tcW w:w="794" w:type="dxa"/>
          </w:tcPr>
          <w:p w:rsidR="00756123" w:rsidRPr="00756123" w:rsidRDefault="00756123" w:rsidP="00756123">
            <w:pPr>
              <w:pStyle w:val="ConsPlusNormal"/>
              <w:jc w:val="both"/>
            </w:pPr>
            <w:r w:rsidRPr="00756123">
              <w:t>PID.2</w:t>
            </w:r>
            <w:r w:rsidRPr="00756123">
              <w:lastRenderedPageBreak/>
              <w:t>3</w:t>
            </w:r>
          </w:p>
        </w:tc>
        <w:tc>
          <w:tcPr>
            <w:tcW w:w="907" w:type="dxa"/>
          </w:tcPr>
          <w:p w:rsidR="00756123" w:rsidRPr="00756123" w:rsidRDefault="00756123" w:rsidP="00756123">
            <w:pPr>
              <w:pStyle w:val="ConsPlusNormal"/>
              <w:jc w:val="both"/>
            </w:pPr>
            <w:r w:rsidRPr="00756123">
              <w:lastRenderedPageBreak/>
              <w:t>ST</w:t>
            </w:r>
          </w:p>
        </w:tc>
        <w:tc>
          <w:tcPr>
            <w:tcW w:w="680" w:type="dxa"/>
          </w:tcPr>
          <w:p w:rsidR="00756123" w:rsidRPr="00756123" w:rsidRDefault="00756123" w:rsidP="00756123">
            <w:pPr>
              <w:pStyle w:val="ConsPlusNormal"/>
              <w:jc w:val="both"/>
            </w:pPr>
            <w:r w:rsidRPr="00756123">
              <w:t>Нет</w:t>
            </w:r>
          </w:p>
        </w:tc>
        <w:tc>
          <w:tcPr>
            <w:tcW w:w="1361" w:type="dxa"/>
          </w:tcPr>
          <w:p w:rsidR="00756123" w:rsidRPr="00756123" w:rsidRDefault="00756123" w:rsidP="00756123">
            <w:pPr>
              <w:pStyle w:val="ConsPlusNormal"/>
              <w:jc w:val="both"/>
            </w:pPr>
            <w:r w:rsidRPr="00756123">
              <w:t xml:space="preserve">Место </w:t>
            </w:r>
            <w:r w:rsidRPr="00756123">
              <w:lastRenderedPageBreak/>
              <w:t>рождения</w:t>
            </w:r>
          </w:p>
        </w:tc>
        <w:tc>
          <w:tcPr>
            <w:tcW w:w="624" w:type="dxa"/>
          </w:tcPr>
          <w:p w:rsidR="00756123" w:rsidRPr="00756123" w:rsidRDefault="00756123" w:rsidP="00756123">
            <w:pPr>
              <w:pStyle w:val="ConsPlusNormal"/>
              <w:jc w:val="both"/>
            </w:pPr>
            <w:r w:rsidRPr="00756123">
              <w:lastRenderedPageBreak/>
              <w:t>0..1</w:t>
            </w:r>
          </w:p>
        </w:tc>
        <w:tc>
          <w:tcPr>
            <w:tcW w:w="6406" w:type="dxa"/>
            <w:gridSpan w:val="6"/>
          </w:tcPr>
          <w:p w:rsidR="00756123" w:rsidRPr="00756123" w:rsidRDefault="00756123" w:rsidP="00756123">
            <w:pPr>
              <w:pStyle w:val="ConsPlusNormal"/>
              <w:jc w:val="both"/>
            </w:pPr>
            <w:r w:rsidRPr="00756123">
              <w:t xml:space="preserve">Место рождения застрахованного лица (текст из </w:t>
            </w:r>
            <w:r w:rsidRPr="00756123">
              <w:lastRenderedPageBreak/>
              <w:t>документа, удостоверяющего личность).</w:t>
            </w:r>
          </w:p>
        </w:tc>
      </w:tr>
      <w:tr w:rsidR="00756123" w:rsidRPr="00756123">
        <w:tc>
          <w:tcPr>
            <w:tcW w:w="794" w:type="dxa"/>
          </w:tcPr>
          <w:p w:rsidR="00756123" w:rsidRPr="00756123" w:rsidRDefault="00756123" w:rsidP="00756123">
            <w:pPr>
              <w:pStyle w:val="ConsPlusNormal"/>
              <w:jc w:val="both"/>
            </w:pPr>
            <w:r w:rsidRPr="00756123">
              <w:lastRenderedPageBreak/>
              <w:t>PID.32</w:t>
            </w:r>
          </w:p>
        </w:tc>
        <w:tc>
          <w:tcPr>
            <w:tcW w:w="907" w:type="dxa"/>
          </w:tcPr>
          <w:p w:rsidR="00756123" w:rsidRPr="00756123" w:rsidRDefault="00756123" w:rsidP="00756123">
            <w:pPr>
              <w:pStyle w:val="ConsPlusNormal"/>
              <w:jc w:val="both"/>
            </w:pPr>
            <w:r w:rsidRPr="00756123">
              <w:t>IS</w:t>
            </w:r>
          </w:p>
        </w:tc>
        <w:tc>
          <w:tcPr>
            <w:tcW w:w="680" w:type="dxa"/>
          </w:tcPr>
          <w:p w:rsidR="00756123" w:rsidRPr="00756123" w:rsidRDefault="00756123" w:rsidP="00756123">
            <w:pPr>
              <w:pStyle w:val="ConsPlusNormal"/>
              <w:jc w:val="both"/>
            </w:pPr>
            <w:r w:rsidRPr="00756123">
              <w:t>Нет</w:t>
            </w:r>
          </w:p>
        </w:tc>
        <w:tc>
          <w:tcPr>
            <w:tcW w:w="1361" w:type="dxa"/>
          </w:tcPr>
          <w:p w:rsidR="00756123" w:rsidRPr="00756123" w:rsidRDefault="00756123" w:rsidP="00756123">
            <w:pPr>
              <w:pStyle w:val="ConsPlusNormal"/>
              <w:jc w:val="both"/>
            </w:pPr>
            <w:r w:rsidRPr="00756123">
              <w:t>Код надежности идентификации</w:t>
            </w:r>
          </w:p>
        </w:tc>
        <w:tc>
          <w:tcPr>
            <w:tcW w:w="624" w:type="dxa"/>
          </w:tcPr>
          <w:p w:rsidR="00756123" w:rsidRPr="00756123" w:rsidRDefault="00756123" w:rsidP="00756123">
            <w:pPr>
              <w:pStyle w:val="ConsPlusNormal"/>
              <w:jc w:val="both"/>
            </w:pPr>
            <w:r w:rsidRPr="00756123">
              <w:t>0..*</w:t>
            </w:r>
          </w:p>
        </w:tc>
        <w:tc>
          <w:tcPr>
            <w:tcW w:w="6406" w:type="dxa"/>
            <w:gridSpan w:val="6"/>
          </w:tcPr>
          <w:p w:rsidR="00756123" w:rsidRPr="00756123" w:rsidRDefault="00756123" w:rsidP="00756123">
            <w:pPr>
              <w:pStyle w:val="ConsPlusNormal"/>
              <w:jc w:val="both"/>
            </w:pPr>
            <w:r w:rsidRPr="00756123">
              <w:t>"Особые случаи" идентификации.</w:t>
            </w:r>
          </w:p>
          <w:p w:rsidR="00756123" w:rsidRPr="00756123" w:rsidRDefault="00756123" w:rsidP="00756123">
            <w:pPr>
              <w:pStyle w:val="ConsPlusNormal"/>
              <w:jc w:val="both"/>
            </w:pPr>
            <w:r w:rsidRPr="00756123">
              <w:t xml:space="preserve">Код из СК 1.2.643.2.40.5.100.445 </w:t>
            </w:r>
            <w:hyperlink w:anchor="P4869" w:history="1">
              <w:r w:rsidRPr="00756123">
                <w:t>(таблица 74)</w:t>
              </w:r>
            </w:hyperlink>
            <w:r w:rsidRPr="00756123">
              <w:t>. Поле должно быть включено столько раз, сколько особых случаев имеет место.</w:t>
            </w:r>
          </w:p>
        </w:tc>
      </w:tr>
    </w:tbl>
    <w:p w:rsidR="00756123" w:rsidRPr="00756123" w:rsidRDefault="00756123" w:rsidP="00756123">
      <w:pPr>
        <w:spacing w:after="0" w:line="240" w:lineRule="auto"/>
        <w:sectPr w:rsidR="00756123" w:rsidRPr="00756123">
          <w:pgSz w:w="16838" w:h="11905" w:orient="landscape"/>
          <w:pgMar w:top="1701" w:right="1134" w:bottom="850" w:left="1134" w:header="0" w:footer="0" w:gutter="0"/>
          <w:cols w:space="720"/>
        </w:sectPr>
      </w:pP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Б.4.2 Запрос списка идентификаторов работающих застрахованных лиц</w:t>
      </w:r>
    </w:p>
    <w:p w:rsidR="00756123" w:rsidRPr="00756123" w:rsidRDefault="00756123" w:rsidP="00756123">
      <w:pPr>
        <w:pStyle w:val="ConsPlusNormal"/>
        <w:ind w:firstLine="540"/>
        <w:jc w:val="both"/>
      </w:pPr>
      <w:r w:rsidRPr="00756123">
        <w:t>Запрос списка идентификаторов лиц, состоящих на учете на данной территории, о которых в ЦС ЕРЗ поступили сведения о работе в течение заданного периода.</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Б.4.2.1 Грамматика запроса списка идентификаторов работающих застрахованных лиц</w:t>
      </w:r>
    </w:p>
    <w:p w:rsidR="00756123" w:rsidRPr="00756123" w:rsidRDefault="00756123" w:rsidP="00756123">
      <w:pPr>
        <w:pStyle w:val="ConsPlusNormal"/>
        <w:ind w:firstLine="540"/>
        <w:jc w:val="both"/>
      </w:pPr>
      <w:r w:rsidRPr="00756123">
        <w:t>Для получения списка идентификаторов лиц, состоящих на учете на данной территории, о которых в ЦС ЕРЗ поступили сведения о работе в течение заданного периода, ИС РС ЕРЗ формирует сообщение со структурой QBP_ZP6, указав параметры запроса в сегменте QPD, и передает это сообщение в шлюз РС. Шлюз РС производит форматно-логический контроль сообщения и возвращает сообщение ACK с подтверждением приема. Если исходное сообщение с запросом содержит ошибки ФЛК, то информация об ошибках включается в сообщение подтверждения приема. Если сообщение не содержит ошибок ФЛК, то оно передается в ЦС ЕРЗ, который возвращает ответ на запрос в сообщении со структурой, предусмотренной грамматикой ответа на запрос.</w:t>
      </w:r>
    </w:p>
    <w:p w:rsidR="00756123" w:rsidRPr="00756123" w:rsidRDefault="00756123" w:rsidP="00756123">
      <w:pPr>
        <w:pStyle w:val="ConsPlusNormal"/>
        <w:ind w:firstLine="540"/>
        <w:jc w:val="both"/>
      </w:pPr>
      <w:r w:rsidRPr="00756123">
        <w:t>Псевдонимизация запроса не требуется, поскольку он не содержит персональных данных застрахованных лиц.</w:t>
      </w:r>
    </w:p>
    <w:p w:rsidR="00756123" w:rsidRPr="00756123" w:rsidRDefault="00756123" w:rsidP="00756123">
      <w:pPr>
        <w:pStyle w:val="ConsPlusNormal"/>
        <w:ind w:firstLine="540"/>
        <w:jc w:val="both"/>
      </w:pPr>
    </w:p>
    <w:p w:rsidR="00756123" w:rsidRPr="00756123" w:rsidRDefault="00756123" w:rsidP="00756123">
      <w:pPr>
        <w:pStyle w:val="ConsPlusCell"/>
        <w:jc w:val="both"/>
      </w:pPr>
      <w:r w:rsidRPr="00756123">
        <w:t xml:space="preserve">    QBP/\ZP6/\QBP_ZP6    │ Запрос    списка    идентификаторов   работающих</w:t>
      </w:r>
    </w:p>
    <w:p w:rsidR="00756123" w:rsidRPr="00756123" w:rsidRDefault="00756123" w:rsidP="00756123">
      <w:pPr>
        <w:pStyle w:val="ConsPlusCell"/>
        <w:jc w:val="both"/>
      </w:pPr>
      <w:r w:rsidRPr="00756123">
        <w:t xml:space="preserve">                         │ застрахованных лиц</w:t>
      </w:r>
    </w:p>
    <w:p w:rsidR="00756123" w:rsidRPr="00756123" w:rsidRDefault="00756123" w:rsidP="00756123">
      <w:pPr>
        <w:pStyle w:val="ConsPlusCell"/>
        <w:jc w:val="both"/>
      </w:pPr>
      <w:r w:rsidRPr="00756123">
        <w:t xml:space="preserve">    ─────────────────────┼─────────────────────────────────────────────────</w:t>
      </w:r>
    </w:p>
    <w:p w:rsidR="00756123" w:rsidRPr="00756123" w:rsidRDefault="00756123" w:rsidP="00756123">
      <w:pPr>
        <w:pStyle w:val="ConsPlusCell"/>
        <w:jc w:val="both"/>
      </w:pPr>
      <w:r w:rsidRPr="00756123">
        <w:t xml:space="preserve">    &lt;QBP_ZP6&gt;            │</w:t>
      </w:r>
    </w:p>
    <w:p w:rsidR="00756123" w:rsidRPr="00756123" w:rsidRDefault="00756123" w:rsidP="00756123">
      <w:pPr>
        <w:pStyle w:val="ConsPlusCell"/>
        <w:jc w:val="both"/>
      </w:pPr>
      <w:r w:rsidRPr="00756123">
        <w:t xml:space="preserve">          &lt;MSH&gt;...&lt;/MSH&gt; │ Заголовок сообщения</w:t>
      </w:r>
    </w:p>
    <w:p w:rsidR="00756123" w:rsidRPr="00756123" w:rsidRDefault="00756123" w:rsidP="00756123">
      <w:pPr>
        <w:pStyle w:val="ConsPlusCell"/>
        <w:jc w:val="both"/>
      </w:pPr>
      <w:r w:rsidRPr="00756123">
        <w:t xml:space="preserve">          &lt;QPD&gt;...&lt;/QPD&gt; │ Определение параметров запроса</w:t>
      </w:r>
    </w:p>
    <w:p w:rsidR="00756123" w:rsidRPr="00756123" w:rsidRDefault="00756123" w:rsidP="00756123">
      <w:pPr>
        <w:pStyle w:val="ConsPlusCell"/>
        <w:jc w:val="both"/>
      </w:pPr>
      <w:r w:rsidRPr="00756123">
        <w:t xml:space="preserve">    &lt;/QBP_ZP6&gt;           │</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Б.4.2.2 Сегмент QPD - "Определение параметров запроса"</w:t>
      </w:r>
    </w:p>
    <w:p w:rsidR="00756123" w:rsidRPr="00756123" w:rsidRDefault="00756123" w:rsidP="00756123">
      <w:pPr>
        <w:pStyle w:val="ConsPlusNormal"/>
        <w:ind w:firstLine="540"/>
        <w:jc w:val="both"/>
      </w:pPr>
      <w:r w:rsidRPr="00756123">
        <w:t>Сегмент предназначен для определения параметров запроса списка идентификаторов работающих застрахованных лиц.</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Таблица Б.58 Структура сегмента QPD - "Определение параметров запроса" (запрос списка идентификаторов работающих застрахованных лиц)</w:t>
      </w:r>
    </w:p>
    <w:p w:rsidR="00756123" w:rsidRPr="00756123" w:rsidRDefault="00756123" w:rsidP="00756123">
      <w:pPr>
        <w:pStyle w:val="ConsPlusNormal"/>
        <w:ind w:firstLine="540"/>
        <w:jc w:val="both"/>
      </w:pPr>
    </w:p>
    <w:p w:rsidR="00756123" w:rsidRPr="00756123" w:rsidRDefault="00756123" w:rsidP="00756123">
      <w:pPr>
        <w:spacing w:after="0" w:line="240" w:lineRule="auto"/>
        <w:sectPr w:rsidR="00756123" w:rsidRPr="0075612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07"/>
        <w:gridCol w:w="907"/>
        <w:gridCol w:w="680"/>
        <w:gridCol w:w="1361"/>
        <w:gridCol w:w="624"/>
        <w:gridCol w:w="850"/>
        <w:gridCol w:w="680"/>
        <w:gridCol w:w="2041"/>
        <w:gridCol w:w="2891"/>
      </w:tblGrid>
      <w:tr w:rsidR="00756123" w:rsidRPr="00756123">
        <w:tc>
          <w:tcPr>
            <w:tcW w:w="907" w:type="dxa"/>
          </w:tcPr>
          <w:p w:rsidR="00756123" w:rsidRPr="00756123" w:rsidRDefault="00756123" w:rsidP="00756123">
            <w:pPr>
              <w:pStyle w:val="ConsPlusNormal"/>
              <w:jc w:val="center"/>
            </w:pPr>
            <w:r w:rsidRPr="00756123">
              <w:lastRenderedPageBreak/>
              <w:t>XML-имя</w:t>
            </w:r>
          </w:p>
        </w:tc>
        <w:tc>
          <w:tcPr>
            <w:tcW w:w="907" w:type="dxa"/>
          </w:tcPr>
          <w:p w:rsidR="00756123" w:rsidRPr="00756123" w:rsidRDefault="00756123" w:rsidP="00756123">
            <w:pPr>
              <w:pStyle w:val="ConsPlusNormal"/>
              <w:jc w:val="center"/>
            </w:pPr>
            <w:r w:rsidRPr="00756123">
              <w:t>Тип данных</w:t>
            </w:r>
          </w:p>
        </w:tc>
        <w:tc>
          <w:tcPr>
            <w:tcW w:w="680" w:type="dxa"/>
          </w:tcPr>
          <w:p w:rsidR="00756123" w:rsidRPr="00756123" w:rsidRDefault="00756123" w:rsidP="00756123">
            <w:pPr>
              <w:pStyle w:val="ConsPlusNormal"/>
              <w:jc w:val="center"/>
            </w:pPr>
            <w:r w:rsidRPr="00756123">
              <w:t>Обяз. поле</w:t>
            </w:r>
          </w:p>
        </w:tc>
        <w:tc>
          <w:tcPr>
            <w:tcW w:w="1361" w:type="dxa"/>
          </w:tcPr>
          <w:p w:rsidR="00756123" w:rsidRPr="00756123" w:rsidRDefault="00756123" w:rsidP="00756123">
            <w:pPr>
              <w:pStyle w:val="ConsPlusNormal"/>
              <w:jc w:val="center"/>
            </w:pPr>
            <w:r w:rsidRPr="00756123">
              <w:t>Имя поля</w:t>
            </w:r>
          </w:p>
        </w:tc>
        <w:tc>
          <w:tcPr>
            <w:tcW w:w="624" w:type="dxa"/>
          </w:tcPr>
          <w:p w:rsidR="00756123" w:rsidRPr="00756123" w:rsidRDefault="00756123" w:rsidP="00756123">
            <w:pPr>
              <w:pStyle w:val="ConsPlusNormal"/>
              <w:jc w:val="center"/>
            </w:pPr>
            <w:r w:rsidRPr="00756123">
              <w:t>Экз.</w:t>
            </w:r>
          </w:p>
        </w:tc>
        <w:tc>
          <w:tcPr>
            <w:tcW w:w="850" w:type="dxa"/>
          </w:tcPr>
          <w:p w:rsidR="00756123" w:rsidRPr="00756123" w:rsidRDefault="00756123" w:rsidP="00756123">
            <w:pPr>
              <w:pStyle w:val="ConsPlusNormal"/>
              <w:jc w:val="center"/>
            </w:pPr>
            <w:r w:rsidRPr="00756123">
              <w:t>Кмп</w:t>
            </w:r>
          </w:p>
        </w:tc>
        <w:tc>
          <w:tcPr>
            <w:tcW w:w="680" w:type="dxa"/>
          </w:tcPr>
          <w:p w:rsidR="00756123" w:rsidRPr="00756123" w:rsidRDefault="00756123" w:rsidP="00756123">
            <w:pPr>
              <w:pStyle w:val="ConsPlusNormal"/>
              <w:jc w:val="center"/>
            </w:pPr>
            <w:r w:rsidRPr="00756123">
              <w:t>Обяз. кмп</w:t>
            </w:r>
          </w:p>
        </w:tc>
        <w:tc>
          <w:tcPr>
            <w:tcW w:w="2041" w:type="dxa"/>
          </w:tcPr>
          <w:p w:rsidR="00756123" w:rsidRPr="00756123" w:rsidRDefault="00756123" w:rsidP="00756123">
            <w:pPr>
              <w:pStyle w:val="ConsPlusNormal"/>
              <w:jc w:val="center"/>
            </w:pPr>
            <w:r w:rsidRPr="00756123">
              <w:t>Константа</w:t>
            </w:r>
          </w:p>
        </w:tc>
        <w:tc>
          <w:tcPr>
            <w:tcW w:w="2891" w:type="dxa"/>
          </w:tcPr>
          <w:p w:rsidR="00756123" w:rsidRPr="00756123" w:rsidRDefault="00756123" w:rsidP="00756123">
            <w:pPr>
              <w:pStyle w:val="ConsPlusNormal"/>
              <w:jc w:val="center"/>
            </w:pPr>
            <w:r w:rsidRPr="00756123">
              <w:t>Указания по заполнению</w:t>
            </w:r>
          </w:p>
        </w:tc>
      </w:tr>
      <w:tr w:rsidR="00756123" w:rsidRPr="00756123">
        <w:tc>
          <w:tcPr>
            <w:tcW w:w="907" w:type="dxa"/>
            <w:vMerge w:val="restart"/>
          </w:tcPr>
          <w:p w:rsidR="00756123" w:rsidRPr="00756123" w:rsidRDefault="00756123" w:rsidP="00756123">
            <w:pPr>
              <w:pStyle w:val="ConsPlusNormal"/>
              <w:jc w:val="both"/>
            </w:pPr>
            <w:r w:rsidRPr="00756123">
              <w:t>QPD.1</w:t>
            </w:r>
          </w:p>
        </w:tc>
        <w:tc>
          <w:tcPr>
            <w:tcW w:w="907" w:type="dxa"/>
            <w:vMerge w:val="restart"/>
          </w:tcPr>
          <w:p w:rsidR="00756123" w:rsidRPr="00756123" w:rsidRDefault="00756123" w:rsidP="00756123">
            <w:pPr>
              <w:pStyle w:val="ConsPlusNormal"/>
              <w:jc w:val="both"/>
            </w:pPr>
            <w:r w:rsidRPr="00756123">
              <w:t>CWE</w:t>
            </w:r>
          </w:p>
        </w:tc>
        <w:tc>
          <w:tcPr>
            <w:tcW w:w="680" w:type="dxa"/>
            <w:vMerge w:val="restart"/>
          </w:tcPr>
          <w:p w:rsidR="00756123" w:rsidRPr="00756123" w:rsidRDefault="00756123" w:rsidP="00756123">
            <w:pPr>
              <w:pStyle w:val="ConsPlusNormal"/>
              <w:jc w:val="both"/>
            </w:pPr>
            <w:r w:rsidRPr="00756123">
              <w:t>Да</w:t>
            </w:r>
          </w:p>
        </w:tc>
        <w:tc>
          <w:tcPr>
            <w:tcW w:w="1361" w:type="dxa"/>
            <w:vMerge w:val="restart"/>
          </w:tcPr>
          <w:p w:rsidR="00756123" w:rsidRPr="00756123" w:rsidRDefault="00756123" w:rsidP="00756123">
            <w:pPr>
              <w:pStyle w:val="ConsPlusNormal"/>
              <w:jc w:val="both"/>
            </w:pPr>
            <w:r w:rsidRPr="00756123">
              <w:t>Название сообщения запроса</w:t>
            </w:r>
          </w:p>
        </w:tc>
        <w:tc>
          <w:tcPr>
            <w:tcW w:w="624" w:type="dxa"/>
            <w:vMerge w:val="restart"/>
          </w:tcPr>
          <w:p w:rsidR="00756123" w:rsidRPr="00756123" w:rsidRDefault="00756123" w:rsidP="00756123">
            <w:pPr>
              <w:pStyle w:val="ConsPlusNormal"/>
              <w:jc w:val="both"/>
            </w:pPr>
            <w:r w:rsidRPr="00756123">
              <w:t>1</w:t>
            </w:r>
          </w:p>
        </w:tc>
        <w:tc>
          <w:tcPr>
            <w:tcW w:w="850" w:type="dxa"/>
          </w:tcPr>
          <w:p w:rsidR="00756123" w:rsidRPr="00756123" w:rsidRDefault="00756123" w:rsidP="00756123">
            <w:pPr>
              <w:pStyle w:val="ConsPlusNormal"/>
              <w:jc w:val="both"/>
            </w:pPr>
            <w:r w:rsidRPr="00756123">
              <w:t>CWE.1</w:t>
            </w:r>
          </w:p>
        </w:tc>
        <w:tc>
          <w:tcPr>
            <w:tcW w:w="680" w:type="dxa"/>
          </w:tcPr>
          <w:p w:rsidR="00756123" w:rsidRPr="00756123" w:rsidRDefault="00756123" w:rsidP="00756123">
            <w:pPr>
              <w:pStyle w:val="ConsPlusNormal"/>
              <w:jc w:val="both"/>
            </w:pPr>
            <w:r w:rsidRPr="00756123">
              <w:t>Да</w:t>
            </w:r>
          </w:p>
        </w:tc>
        <w:tc>
          <w:tcPr>
            <w:tcW w:w="2041" w:type="dxa"/>
          </w:tcPr>
          <w:p w:rsidR="00756123" w:rsidRPr="00756123" w:rsidRDefault="00756123" w:rsidP="00756123">
            <w:pPr>
              <w:pStyle w:val="ConsPlusNormal"/>
              <w:jc w:val="both"/>
            </w:pPr>
            <w:r w:rsidRPr="00756123">
              <w:t>РЗЛ</w:t>
            </w:r>
          </w:p>
        </w:tc>
        <w:tc>
          <w:tcPr>
            <w:tcW w:w="2891" w:type="dxa"/>
          </w:tcPr>
          <w:p w:rsidR="00756123" w:rsidRPr="00756123" w:rsidRDefault="00756123" w:rsidP="00756123">
            <w:pPr>
              <w:pStyle w:val="ConsPlusNormal"/>
              <w:jc w:val="both"/>
            </w:pPr>
            <w:r w:rsidRPr="00756123">
              <w:t xml:space="preserve">Код из СК 1.2.643.2.40.1.9 </w:t>
            </w:r>
            <w:hyperlink w:anchor="P5623" w:history="1">
              <w:r w:rsidRPr="00756123">
                <w:t>(таблица 86)</w:t>
              </w:r>
            </w:hyperlink>
            <w:r w:rsidRPr="00756123">
              <w:t>.</w:t>
            </w:r>
          </w:p>
        </w:tc>
      </w:tr>
      <w:tr w:rsidR="00756123" w:rsidRPr="00756123">
        <w:tc>
          <w:tcPr>
            <w:tcW w:w="907"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361"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jc w:val="both"/>
            </w:pPr>
            <w:r w:rsidRPr="00756123">
              <w:t>CWE.2</w:t>
            </w:r>
          </w:p>
        </w:tc>
        <w:tc>
          <w:tcPr>
            <w:tcW w:w="680" w:type="dxa"/>
          </w:tcPr>
          <w:p w:rsidR="00756123" w:rsidRPr="00756123" w:rsidRDefault="00756123" w:rsidP="00756123">
            <w:pPr>
              <w:pStyle w:val="ConsPlusNormal"/>
              <w:jc w:val="both"/>
            </w:pPr>
            <w:r w:rsidRPr="00756123">
              <w:t>Нет</w:t>
            </w:r>
          </w:p>
        </w:tc>
        <w:tc>
          <w:tcPr>
            <w:tcW w:w="2041" w:type="dxa"/>
          </w:tcPr>
          <w:p w:rsidR="00756123" w:rsidRPr="00756123" w:rsidRDefault="00756123" w:rsidP="00756123">
            <w:pPr>
              <w:pStyle w:val="ConsPlusNormal"/>
              <w:jc w:val="both"/>
            </w:pPr>
            <w:r w:rsidRPr="00756123">
              <w:t>Запрос списка работающих застрахованных лиц</w:t>
            </w:r>
          </w:p>
        </w:tc>
        <w:tc>
          <w:tcPr>
            <w:tcW w:w="2891" w:type="dxa"/>
          </w:tcPr>
          <w:p w:rsidR="00756123" w:rsidRPr="00756123" w:rsidRDefault="00756123" w:rsidP="00756123">
            <w:pPr>
              <w:pStyle w:val="ConsPlusNormal"/>
            </w:pPr>
          </w:p>
        </w:tc>
      </w:tr>
      <w:tr w:rsidR="00756123" w:rsidRPr="00756123">
        <w:tc>
          <w:tcPr>
            <w:tcW w:w="907"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361"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jc w:val="both"/>
            </w:pPr>
            <w:r w:rsidRPr="00756123">
              <w:t>CWE.3</w:t>
            </w:r>
          </w:p>
        </w:tc>
        <w:tc>
          <w:tcPr>
            <w:tcW w:w="680" w:type="dxa"/>
          </w:tcPr>
          <w:p w:rsidR="00756123" w:rsidRPr="00756123" w:rsidRDefault="00756123" w:rsidP="00756123">
            <w:pPr>
              <w:pStyle w:val="ConsPlusNormal"/>
              <w:jc w:val="both"/>
            </w:pPr>
            <w:r w:rsidRPr="00756123">
              <w:t>Нет</w:t>
            </w:r>
          </w:p>
        </w:tc>
        <w:tc>
          <w:tcPr>
            <w:tcW w:w="2041" w:type="dxa"/>
          </w:tcPr>
          <w:p w:rsidR="00756123" w:rsidRPr="00756123" w:rsidRDefault="00756123" w:rsidP="00756123">
            <w:pPr>
              <w:pStyle w:val="ConsPlusNormal"/>
              <w:jc w:val="both"/>
            </w:pPr>
            <w:r w:rsidRPr="00756123">
              <w:t>1.2.643.2.40.1.9</w:t>
            </w:r>
          </w:p>
        </w:tc>
        <w:tc>
          <w:tcPr>
            <w:tcW w:w="2891" w:type="dxa"/>
          </w:tcPr>
          <w:p w:rsidR="00756123" w:rsidRPr="00756123" w:rsidRDefault="00756123" w:rsidP="00756123">
            <w:pPr>
              <w:pStyle w:val="ConsPlusNormal"/>
            </w:pPr>
          </w:p>
        </w:tc>
      </w:tr>
      <w:tr w:rsidR="00756123" w:rsidRPr="00756123">
        <w:tc>
          <w:tcPr>
            <w:tcW w:w="907" w:type="dxa"/>
            <w:vMerge w:val="restart"/>
          </w:tcPr>
          <w:p w:rsidR="00756123" w:rsidRPr="00756123" w:rsidRDefault="00756123" w:rsidP="00756123">
            <w:pPr>
              <w:pStyle w:val="ConsPlusNormal"/>
              <w:jc w:val="both"/>
            </w:pPr>
            <w:r w:rsidRPr="00756123">
              <w:t>QPD.12</w:t>
            </w:r>
          </w:p>
        </w:tc>
        <w:tc>
          <w:tcPr>
            <w:tcW w:w="907" w:type="dxa"/>
            <w:vMerge w:val="restart"/>
          </w:tcPr>
          <w:p w:rsidR="00756123" w:rsidRPr="00756123" w:rsidRDefault="00756123" w:rsidP="00756123">
            <w:pPr>
              <w:pStyle w:val="ConsPlusNormal"/>
              <w:jc w:val="both"/>
            </w:pPr>
            <w:r w:rsidRPr="00756123">
              <w:t>HD</w:t>
            </w:r>
          </w:p>
        </w:tc>
        <w:tc>
          <w:tcPr>
            <w:tcW w:w="680" w:type="dxa"/>
            <w:vMerge w:val="restart"/>
          </w:tcPr>
          <w:p w:rsidR="00756123" w:rsidRPr="00756123" w:rsidRDefault="00756123" w:rsidP="00756123">
            <w:pPr>
              <w:pStyle w:val="ConsPlusNormal"/>
              <w:jc w:val="both"/>
            </w:pPr>
            <w:r w:rsidRPr="00756123">
              <w:t>Да</w:t>
            </w:r>
          </w:p>
        </w:tc>
        <w:tc>
          <w:tcPr>
            <w:tcW w:w="1361" w:type="dxa"/>
            <w:vMerge w:val="restart"/>
          </w:tcPr>
          <w:p w:rsidR="00756123" w:rsidRPr="00756123" w:rsidRDefault="00756123" w:rsidP="00756123">
            <w:pPr>
              <w:pStyle w:val="ConsPlusNormal"/>
              <w:jc w:val="both"/>
            </w:pPr>
            <w:r w:rsidRPr="00756123">
              <w:t>Код ТФОМС, сформировавшего запрос</w:t>
            </w:r>
          </w:p>
        </w:tc>
        <w:tc>
          <w:tcPr>
            <w:tcW w:w="624" w:type="dxa"/>
            <w:vMerge w:val="restart"/>
          </w:tcPr>
          <w:p w:rsidR="00756123" w:rsidRPr="00756123" w:rsidRDefault="00756123" w:rsidP="00756123">
            <w:pPr>
              <w:pStyle w:val="ConsPlusNormal"/>
              <w:jc w:val="both"/>
            </w:pPr>
            <w:r w:rsidRPr="00756123">
              <w:t>1</w:t>
            </w:r>
          </w:p>
        </w:tc>
        <w:tc>
          <w:tcPr>
            <w:tcW w:w="850" w:type="dxa"/>
          </w:tcPr>
          <w:p w:rsidR="00756123" w:rsidRPr="00756123" w:rsidRDefault="00756123" w:rsidP="00756123">
            <w:pPr>
              <w:pStyle w:val="ConsPlusNormal"/>
              <w:jc w:val="both"/>
            </w:pPr>
            <w:r w:rsidRPr="00756123">
              <w:t>HD.1</w:t>
            </w:r>
          </w:p>
        </w:tc>
        <w:tc>
          <w:tcPr>
            <w:tcW w:w="680" w:type="dxa"/>
          </w:tcPr>
          <w:p w:rsidR="00756123" w:rsidRPr="00756123" w:rsidRDefault="00756123" w:rsidP="00756123">
            <w:pPr>
              <w:pStyle w:val="ConsPlusNormal"/>
              <w:jc w:val="both"/>
            </w:pPr>
            <w:r w:rsidRPr="00756123">
              <w:t>Да</w:t>
            </w:r>
          </w:p>
        </w:tc>
        <w:tc>
          <w:tcPr>
            <w:tcW w:w="2041"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 xml:space="preserve">Код ТФОМС (ОИД 1.2.643.2.40.3.3.1.0, </w:t>
            </w:r>
            <w:hyperlink w:anchor="P3871" w:history="1">
              <w:r w:rsidRPr="00756123">
                <w:t>таблица 49</w:t>
              </w:r>
            </w:hyperlink>
            <w:r w:rsidRPr="00756123">
              <w:t>), от имени которого выполняется запрос.</w:t>
            </w:r>
          </w:p>
        </w:tc>
      </w:tr>
      <w:tr w:rsidR="00756123" w:rsidRPr="00756123">
        <w:tc>
          <w:tcPr>
            <w:tcW w:w="907"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361"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jc w:val="both"/>
            </w:pPr>
            <w:r w:rsidRPr="00756123">
              <w:t>HD.2</w:t>
            </w:r>
          </w:p>
        </w:tc>
        <w:tc>
          <w:tcPr>
            <w:tcW w:w="680" w:type="dxa"/>
          </w:tcPr>
          <w:p w:rsidR="00756123" w:rsidRPr="00756123" w:rsidRDefault="00756123" w:rsidP="00756123">
            <w:pPr>
              <w:pStyle w:val="ConsPlusNormal"/>
              <w:jc w:val="both"/>
            </w:pPr>
            <w:r w:rsidRPr="00756123">
              <w:t>Нет</w:t>
            </w:r>
          </w:p>
        </w:tc>
        <w:tc>
          <w:tcPr>
            <w:tcW w:w="2041" w:type="dxa"/>
          </w:tcPr>
          <w:p w:rsidR="00756123" w:rsidRPr="00756123" w:rsidRDefault="00756123" w:rsidP="00756123">
            <w:pPr>
              <w:pStyle w:val="ConsPlusNormal"/>
              <w:jc w:val="both"/>
            </w:pPr>
            <w:r w:rsidRPr="00756123">
              <w:t>1.2.643.2.40.3.3.1.0</w:t>
            </w:r>
          </w:p>
        </w:tc>
        <w:tc>
          <w:tcPr>
            <w:tcW w:w="2891" w:type="dxa"/>
          </w:tcPr>
          <w:p w:rsidR="00756123" w:rsidRPr="00756123" w:rsidRDefault="00756123" w:rsidP="00756123">
            <w:pPr>
              <w:pStyle w:val="ConsPlusNormal"/>
            </w:pPr>
          </w:p>
        </w:tc>
      </w:tr>
      <w:tr w:rsidR="00756123" w:rsidRPr="00756123">
        <w:tc>
          <w:tcPr>
            <w:tcW w:w="907"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361"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jc w:val="both"/>
            </w:pPr>
            <w:r w:rsidRPr="00756123">
              <w:t>HD.3</w:t>
            </w:r>
          </w:p>
        </w:tc>
        <w:tc>
          <w:tcPr>
            <w:tcW w:w="680" w:type="dxa"/>
          </w:tcPr>
          <w:p w:rsidR="00756123" w:rsidRPr="00756123" w:rsidRDefault="00756123" w:rsidP="00756123">
            <w:pPr>
              <w:pStyle w:val="ConsPlusNormal"/>
              <w:jc w:val="both"/>
            </w:pPr>
            <w:r w:rsidRPr="00756123">
              <w:t>Нет</w:t>
            </w:r>
          </w:p>
        </w:tc>
        <w:tc>
          <w:tcPr>
            <w:tcW w:w="2041" w:type="dxa"/>
          </w:tcPr>
          <w:p w:rsidR="00756123" w:rsidRPr="00756123" w:rsidRDefault="00756123" w:rsidP="00756123">
            <w:pPr>
              <w:pStyle w:val="ConsPlusNormal"/>
              <w:jc w:val="both"/>
            </w:pPr>
            <w:r w:rsidRPr="00756123">
              <w:t>ISO</w:t>
            </w:r>
          </w:p>
        </w:tc>
        <w:tc>
          <w:tcPr>
            <w:tcW w:w="2891" w:type="dxa"/>
          </w:tcPr>
          <w:p w:rsidR="00756123" w:rsidRPr="00756123" w:rsidRDefault="00756123" w:rsidP="00756123">
            <w:pPr>
              <w:pStyle w:val="ConsPlusNormal"/>
            </w:pPr>
          </w:p>
        </w:tc>
      </w:tr>
      <w:tr w:rsidR="00756123" w:rsidRPr="00756123">
        <w:tc>
          <w:tcPr>
            <w:tcW w:w="907" w:type="dxa"/>
          </w:tcPr>
          <w:p w:rsidR="00756123" w:rsidRPr="00756123" w:rsidRDefault="00756123" w:rsidP="00756123">
            <w:pPr>
              <w:pStyle w:val="ConsPlusNormal"/>
              <w:jc w:val="both"/>
            </w:pPr>
            <w:r w:rsidRPr="00756123">
              <w:t>QPD.17</w:t>
            </w:r>
          </w:p>
        </w:tc>
        <w:tc>
          <w:tcPr>
            <w:tcW w:w="907" w:type="dxa"/>
          </w:tcPr>
          <w:p w:rsidR="00756123" w:rsidRPr="00756123" w:rsidRDefault="00756123" w:rsidP="00756123">
            <w:pPr>
              <w:pStyle w:val="ConsPlusNormal"/>
              <w:jc w:val="both"/>
            </w:pPr>
            <w:r w:rsidRPr="00756123">
              <w:t>ID</w:t>
            </w:r>
          </w:p>
        </w:tc>
        <w:tc>
          <w:tcPr>
            <w:tcW w:w="680" w:type="dxa"/>
          </w:tcPr>
          <w:p w:rsidR="00756123" w:rsidRPr="00756123" w:rsidRDefault="00756123" w:rsidP="00756123">
            <w:pPr>
              <w:pStyle w:val="ConsPlusNormal"/>
              <w:jc w:val="both"/>
            </w:pPr>
            <w:r w:rsidRPr="00756123">
              <w:t>Да</w:t>
            </w:r>
          </w:p>
        </w:tc>
        <w:tc>
          <w:tcPr>
            <w:tcW w:w="1361" w:type="dxa"/>
          </w:tcPr>
          <w:p w:rsidR="00756123" w:rsidRPr="00756123" w:rsidRDefault="00756123" w:rsidP="00756123">
            <w:pPr>
              <w:pStyle w:val="ConsPlusNormal"/>
              <w:jc w:val="both"/>
            </w:pPr>
            <w:r w:rsidRPr="00756123">
              <w:t xml:space="preserve">Информация с других </w:t>
            </w:r>
            <w:r w:rsidRPr="00756123">
              <w:lastRenderedPageBreak/>
              <w:t>территорий</w:t>
            </w:r>
          </w:p>
        </w:tc>
        <w:tc>
          <w:tcPr>
            <w:tcW w:w="624" w:type="dxa"/>
          </w:tcPr>
          <w:p w:rsidR="00756123" w:rsidRPr="00756123" w:rsidRDefault="00756123" w:rsidP="00756123">
            <w:pPr>
              <w:pStyle w:val="ConsPlusNormal"/>
              <w:jc w:val="both"/>
            </w:pPr>
            <w:r w:rsidRPr="00756123">
              <w:lastRenderedPageBreak/>
              <w:t>1</w:t>
            </w:r>
          </w:p>
        </w:tc>
        <w:tc>
          <w:tcPr>
            <w:tcW w:w="85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4932" w:type="dxa"/>
            <w:gridSpan w:val="2"/>
          </w:tcPr>
          <w:p w:rsidR="00756123" w:rsidRPr="00756123" w:rsidRDefault="00756123" w:rsidP="00756123">
            <w:pPr>
              <w:pStyle w:val="ConsPlusNormal"/>
              <w:jc w:val="both"/>
            </w:pPr>
            <w:r w:rsidRPr="00756123">
              <w:t>Y - вернуть информацию о работающих, информация о которых получена с других территорий;</w:t>
            </w:r>
          </w:p>
          <w:p w:rsidR="00756123" w:rsidRPr="00756123" w:rsidRDefault="00756123" w:rsidP="00756123">
            <w:pPr>
              <w:pStyle w:val="ConsPlusNormal"/>
              <w:jc w:val="both"/>
            </w:pPr>
            <w:r w:rsidRPr="00756123">
              <w:lastRenderedPageBreak/>
              <w:t>N - вернуть информацию о работающих, информация о которых получена с территории запроса.</w:t>
            </w:r>
          </w:p>
        </w:tc>
      </w:tr>
      <w:tr w:rsidR="00756123" w:rsidRPr="00756123">
        <w:tc>
          <w:tcPr>
            <w:tcW w:w="907" w:type="dxa"/>
            <w:vMerge w:val="restart"/>
          </w:tcPr>
          <w:p w:rsidR="00756123" w:rsidRPr="00756123" w:rsidRDefault="00756123" w:rsidP="00756123">
            <w:pPr>
              <w:pStyle w:val="ConsPlusNormal"/>
              <w:jc w:val="both"/>
            </w:pPr>
            <w:r w:rsidRPr="00756123">
              <w:lastRenderedPageBreak/>
              <w:t>QPD.18</w:t>
            </w:r>
          </w:p>
        </w:tc>
        <w:tc>
          <w:tcPr>
            <w:tcW w:w="907" w:type="dxa"/>
            <w:vMerge w:val="restart"/>
          </w:tcPr>
          <w:p w:rsidR="00756123" w:rsidRPr="00756123" w:rsidRDefault="00756123" w:rsidP="00756123">
            <w:pPr>
              <w:pStyle w:val="ConsPlusNormal"/>
              <w:jc w:val="both"/>
            </w:pPr>
            <w:r w:rsidRPr="00756123">
              <w:t>CNE</w:t>
            </w:r>
          </w:p>
        </w:tc>
        <w:tc>
          <w:tcPr>
            <w:tcW w:w="680" w:type="dxa"/>
            <w:vMerge w:val="restart"/>
          </w:tcPr>
          <w:p w:rsidR="00756123" w:rsidRPr="00756123" w:rsidRDefault="00756123" w:rsidP="00756123">
            <w:pPr>
              <w:pStyle w:val="ConsPlusNormal"/>
              <w:jc w:val="both"/>
            </w:pPr>
            <w:r w:rsidRPr="00756123">
              <w:t>Да</w:t>
            </w:r>
          </w:p>
        </w:tc>
        <w:tc>
          <w:tcPr>
            <w:tcW w:w="1361" w:type="dxa"/>
            <w:vMerge w:val="restart"/>
          </w:tcPr>
          <w:p w:rsidR="00756123" w:rsidRPr="00756123" w:rsidRDefault="00756123" w:rsidP="00756123">
            <w:pPr>
              <w:pStyle w:val="ConsPlusNormal"/>
              <w:jc w:val="both"/>
            </w:pPr>
            <w:r w:rsidRPr="00756123">
              <w:t>Отчетный период</w:t>
            </w:r>
          </w:p>
        </w:tc>
        <w:tc>
          <w:tcPr>
            <w:tcW w:w="624" w:type="dxa"/>
            <w:vMerge w:val="restart"/>
          </w:tcPr>
          <w:p w:rsidR="00756123" w:rsidRPr="00756123" w:rsidRDefault="00756123" w:rsidP="00756123">
            <w:pPr>
              <w:pStyle w:val="ConsPlusNormal"/>
              <w:jc w:val="both"/>
            </w:pPr>
            <w:r w:rsidRPr="00756123">
              <w:t>1</w:t>
            </w:r>
          </w:p>
        </w:tc>
        <w:tc>
          <w:tcPr>
            <w:tcW w:w="850" w:type="dxa"/>
          </w:tcPr>
          <w:p w:rsidR="00756123" w:rsidRPr="00756123" w:rsidRDefault="00756123" w:rsidP="00756123">
            <w:pPr>
              <w:pStyle w:val="ConsPlusNormal"/>
              <w:jc w:val="both"/>
            </w:pPr>
            <w:r w:rsidRPr="00756123">
              <w:t>CNE.1</w:t>
            </w:r>
          </w:p>
        </w:tc>
        <w:tc>
          <w:tcPr>
            <w:tcW w:w="680" w:type="dxa"/>
          </w:tcPr>
          <w:p w:rsidR="00756123" w:rsidRPr="00756123" w:rsidRDefault="00756123" w:rsidP="00756123">
            <w:pPr>
              <w:pStyle w:val="ConsPlusNormal"/>
              <w:jc w:val="both"/>
            </w:pPr>
            <w:r w:rsidRPr="00756123">
              <w:t>Да</w:t>
            </w:r>
          </w:p>
        </w:tc>
        <w:tc>
          <w:tcPr>
            <w:tcW w:w="2041"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 xml:space="preserve">Код отчетного периода из СК 1.2.643.2.40.3.3.0.6.14 </w:t>
            </w:r>
            <w:hyperlink w:anchor="P5578" w:history="1">
              <w:r w:rsidRPr="00756123">
                <w:t>(таблица 85)</w:t>
              </w:r>
            </w:hyperlink>
            <w:r w:rsidRPr="00756123">
              <w:t>.</w:t>
            </w:r>
          </w:p>
          <w:p w:rsidR="00756123" w:rsidRPr="00756123" w:rsidRDefault="00756123" w:rsidP="00756123">
            <w:pPr>
              <w:pStyle w:val="ConsPlusNormal"/>
              <w:jc w:val="both"/>
            </w:pPr>
            <w:r w:rsidRPr="00756123">
              <w:t>Не допускается использование кодов периодов, обозначающих месяцы года (от 1 до 12).</w:t>
            </w:r>
          </w:p>
        </w:tc>
      </w:tr>
      <w:tr w:rsidR="00756123" w:rsidRPr="00756123">
        <w:tc>
          <w:tcPr>
            <w:tcW w:w="907"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361"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jc w:val="both"/>
            </w:pPr>
            <w:r w:rsidRPr="00756123">
              <w:t>CNE.2</w:t>
            </w:r>
          </w:p>
        </w:tc>
        <w:tc>
          <w:tcPr>
            <w:tcW w:w="680" w:type="dxa"/>
          </w:tcPr>
          <w:p w:rsidR="00756123" w:rsidRPr="00756123" w:rsidRDefault="00756123" w:rsidP="00756123">
            <w:pPr>
              <w:pStyle w:val="ConsPlusNormal"/>
              <w:jc w:val="both"/>
            </w:pPr>
            <w:r w:rsidRPr="00756123">
              <w:t>Нет</w:t>
            </w:r>
          </w:p>
        </w:tc>
        <w:tc>
          <w:tcPr>
            <w:tcW w:w="2041"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Наименование отчетного периода.</w:t>
            </w:r>
          </w:p>
        </w:tc>
      </w:tr>
      <w:tr w:rsidR="00756123" w:rsidRPr="00756123">
        <w:tc>
          <w:tcPr>
            <w:tcW w:w="907"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361"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jc w:val="both"/>
            </w:pPr>
            <w:r w:rsidRPr="00756123">
              <w:t>CNE.3</w:t>
            </w:r>
          </w:p>
        </w:tc>
        <w:tc>
          <w:tcPr>
            <w:tcW w:w="680" w:type="dxa"/>
          </w:tcPr>
          <w:p w:rsidR="00756123" w:rsidRPr="00756123" w:rsidRDefault="00756123" w:rsidP="00756123">
            <w:pPr>
              <w:pStyle w:val="ConsPlusNormal"/>
              <w:jc w:val="both"/>
            </w:pPr>
            <w:r w:rsidRPr="00756123">
              <w:t>Нет</w:t>
            </w:r>
          </w:p>
        </w:tc>
        <w:tc>
          <w:tcPr>
            <w:tcW w:w="2041" w:type="dxa"/>
          </w:tcPr>
          <w:p w:rsidR="00756123" w:rsidRPr="00756123" w:rsidRDefault="00756123" w:rsidP="00756123">
            <w:pPr>
              <w:pStyle w:val="ConsPlusNormal"/>
              <w:jc w:val="both"/>
            </w:pPr>
            <w:r w:rsidRPr="00756123">
              <w:t>1.2.643.2.40.3.3.0.6.14</w:t>
            </w:r>
          </w:p>
        </w:tc>
        <w:tc>
          <w:tcPr>
            <w:tcW w:w="2891" w:type="dxa"/>
          </w:tcPr>
          <w:p w:rsidR="00756123" w:rsidRPr="00756123" w:rsidRDefault="00756123" w:rsidP="00756123">
            <w:pPr>
              <w:pStyle w:val="ConsPlusNormal"/>
              <w:jc w:val="both"/>
            </w:pPr>
            <w:r w:rsidRPr="00756123">
              <w:t>ОИД системы кодирования отчетных периодов.</w:t>
            </w:r>
          </w:p>
        </w:tc>
      </w:tr>
      <w:tr w:rsidR="00756123" w:rsidRPr="00756123">
        <w:tc>
          <w:tcPr>
            <w:tcW w:w="907" w:type="dxa"/>
          </w:tcPr>
          <w:p w:rsidR="00756123" w:rsidRPr="00756123" w:rsidRDefault="00756123" w:rsidP="00756123">
            <w:pPr>
              <w:pStyle w:val="ConsPlusNormal"/>
              <w:jc w:val="both"/>
            </w:pPr>
            <w:r w:rsidRPr="00756123">
              <w:t>QPD.19</w:t>
            </w:r>
          </w:p>
        </w:tc>
        <w:tc>
          <w:tcPr>
            <w:tcW w:w="907" w:type="dxa"/>
          </w:tcPr>
          <w:p w:rsidR="00756123" w:rsidRPr="00756123" w:rsidRDefault="00756123" w:rsidP="00756123">
            <w:pPr>
              <w:pStyle w:val="ConsPlusNormal"/>
              <w:jc w:val="both"/>
            </w:pPr>
            <w:r w:rsidRPr="00756123">
              <w:t>ST</w:t>
            </w:r>
          </w:p>
        </w:tc>
        <w:tc>
          <w:tcPr>
            <w:tcW w:w="680" w:type="dxa"/>
          </w:tcPr>
          <w:p w:rsidR="00756123" w:rsidRPr="00756123" w:rsidRDefault="00756123" w:rsidP="00756123">
            <w:pPr>
              <w:pStyle w:val="ConsPlusNormal"/>
              <w:jc w:val="both"/>
            </w:pPr>
            <w:r w:rsidRPr="00756123">
              <w:t>Да</w:t>
            </w:r>
          </w:p>
        </w:tc>
        <w:tc>
          <w:tcPr>
            <w:tcW w:w="1361" w:type="dxa"/>
          </w:tcPr>
          <w:p w:rsidR="00756123" w:rsidRPr="00756123" w:rsidRDefault="00756123" w:rsidP="00756123">
            <w:pPr>
              <w:pStyle w:val="ConsPlusNormal"/>
              <w:jc w:val="both"/>
            </w:pPr>
            <w:r w:rsidRPr="00756123">
              <w:t>Год отчетного периода</w:t>
            </w:r>
          </w:p>
        </w:tc>
        <w:tc>
          <w:tcPr>
            <w:tcW w:w="624" w:type="dxa"/>
          </w:tcPr>
          <w:p w:rsidR="00756123" w:rsidRPr="00756123" w:rsidRDefault="00756123" w:rsidP="00756123">
            <w:pPr>
              <w:pStyle w:val="ConsPlusNormal"/>
              <w:jc w:val="both"/>
            </w:pPr>
            <w:r w:rsidRPr="00756123">
              <w:t>1</w:t>
            </w:r>
          </w:p>
        </w:tc>
        <w:tc>
          <w:tcPr>
            <w:tcW w:w="85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2041"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Год отчетного периода (4 знака).</w:t>
            </w:r>
          </w:p>
        </w:tc>
      </w:tr>
    </w:tbl>
    <w:p w:rsidR="00756123" w:rsidRPr="00756123" w:rsidRDefault="00756123" w:rsidP="00756123">
      <w:pPr>
        <w:spacing w:after="0" w:line="240" w:lineRule="auto"/>
        <w:sectPr w:rsidR="00756123" w:rsidRPr="00756123">
          <w:pgSz w:w="16838" w:h="11905" w:orient="landscape"/>
          <w:pgMar w:top="1701" w:right="1134" w:bottom="850" w:left="1134" w:header="0" w:footer="0" w:gutter="0"/>
          <w:cols w:space="720"/>
        </w:sectPr>
      </w:pP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Запрос позволяет получить идентификаторы застрахованных лиц, состоящих на учете на территории запроса и имеющих статус статуса "работает" по сведениям, полученным из любого ТФОМС.</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Б.4.2.3 Описание алгоритма поиска</w:t>
      </w:r>
    </w:p>
    <w:p w:rsidR="00756123" w:rsidRPr="00756123" w:rsidRDefault="00756123" w:rsidP="00756123">
      <w:pPr>
        <w:pStyle w:val="ConsPlusNormal"/>
        <w:ind w:firstLine="540"/>
        <w:jc w:val="both"/>
      </w:pPr>
      <w:r w:rsidRPr="00756123">
        <w:t>В ЦС ЕРЗ среди записей о лицах, состоявших на учете на территории запроса по состоянию на последнюю дату указанного в запросе периода, ищутся те, для которых получены сообщения о том, что данные застрахованные лица работали в течение заданного периода. Если задан период, отличный от квартала, то ищутся записи для тех кварталов, из которых состоит заданный период. Например, если задан период 25 (1-е полугодие), то в ответ на запрос должны быть включены застрахованные лица, о которых известно, что они работали либо в первом квартале, либо во втором квартале, либо и в первом и во втором квартале заданного года.</w:t>
      </w:r>
    </w:p>
    <w:p w:rsidR="00756123" w:rsidRPr="00756123" w:rsidRDefault="00756123" w:rsidP="00756123">
      <w:pPr>
        <w:pStyle w:val="ConsPlusNormal"/>
        <w:ind w:firstLine="540"/>
        <w:jc w:val="both"/>
      </w:pPr>
      <w:r w:rsidRPr="00756123">
        <w:t>Из найденных застрахованных лиц выбирается подмножество в зависимости от значения параметра QPD.17:</w:t>
      </w:r>
    </w:p>
    <w:p w:rsidR="00756123" w:rsidRPr="00756123" w:rsidRDefault="00756123" w:rsidP="00756123">
      <w:pPr>
        <w:pStyle w:val="ConsPlusNormal"/>
        <w:ind w:firstLine="540"/>
        <w:jc w:val="both"/>
      </w:pPr>
      <w:r w:rsidRPr="00756123">
        <w:t>- лица, информация о статусе которых поступила с территории запроса (если QPD.17='N'), включая тех, информация о которых поступила еще и с других территорий,</w:t>
      </w:r>
    </w:p>
    <w:p w:rsidR="00756123" w:rsidRPr="00756123" w:rsidRDefault="00756123" w:rsidP="00756123">
      <w:pPr>
        <w:pStyle w:val="ConsPlusNormal"/>
        <w:ind w:firstLine="540"/>
        <w:jc w:val="both"/>
      </w:pPr>
      <w:r w:rsidRPr="00756123">
        <w:t>- лица, информация о которых поступила с других территорий (если QPD.17='Y'), включая тех, информация о которых поступила еще и с территории запроса.</w:t>
      </w:r>
    </w:p>
    <w:p w:rsidR="00756123" w:rsidRPr="00756123" w:rsidRDefault="00756123" w:rsidP="00756123">
      <w:pPr>
        <w:pStyle w:val="ConsPlusNormal"/>
        <w:ind w:firstLine="540"/>
        <w:jc w:val="both"/>
      </w:pPr>
      <w:r w:rsidRPr="00756123">
        <w:t>Если информация о статусе застрахованного лица поступила и с территории запроса, и с других территорий, то сведения о таком застрахованном лице будут включены в ответ на запрос при любом значении параметра QPD.17.</w:t>
      </w:r>
    </w:p>
    <w:p w:rsidR="00756123" w:rsidRPr="00756123" w:rsidRDefault="00756123" w:rsidP="00756123">
      <w:pPr>
        <w:pStyle w:val="ConsPlusNormal"/>
        <w:ind w:firstLine="540"/>
        <w:jc w:val="both"/>
      </w:pPr>
      <w:r w:rsidRPr="00756123">
        <w:t>Если обозначить множество ЕНП, возвращенных в ответ на запрос с параметром QPD.17='Y' через {Y}, а множество ЕНП, возвращенных в ответ на запрос с параметром QPD.17='N' через {N}, то:</w:t>
      </w:r>
    </w:p>
    <w:p w:rsidR="00756123" w:rsidRPr="00756123" w:rsidRDefault="00756123" w:rsidP="00756123">
      <w:pPr>
        <w:pStyle w:val="ConsPlusNormal"/>
        <w:ind w:firstLine="540"/>
        <w:jc w:val="both"/>
      </w:pPr>
      <w:r w:rsidRPr="00756123">
        <w:t>{Y} U {N} - множество всех застрахованных лиц, информация о статусе которых имеется в ЕРЗ (вне зависимости от того, с какой территории эта информация получена);</w:t>
      </w:r>
    </w:p>
    <w:p w:rsidR="00756123" w:rsidRPr="00756123" w:rsidRDefault="00756123" w:rsidP="00756123">
      <w:pPr>
        <w:pStyle w:val="ConsPlusNormal"/>
        <w:ind w:firstLine="540"/>
        <w:jc w:val="both"/>
      </w:pPr>
      <w:r w:rsidRPr="00756123">
        <w:t xml:space="preserve">{Y} </w:t>
      </w:r>
      <w:r w:rsidRPr="00756123">
        <w:rPr>
          <w:position w:val="-4"/>
        </w:rPr>
        <w:pict>
          <v:shape id="_x0000_i1090" style="width:14.05pt;height:18.25pt" coordsize="" o:spt="100" adj="0,,0" path="" filled="f" stroked="f">
            <v:stroke joinstyle="miter"/>
            <v:imagedata r:id="rId469" o:title="base_1_343633_32833"/>
            <v:formulas/>
            <v:path o:connecttype="segments"/>
          </v:shape>
        </w:pict>
      </w:r>
      <w:r w:rsidRPr="00756123">
        <w:t xml:space="preserve"> {N} - множество всех застрахованных лиц, информация о статусе которых получена и с территории запроса и хотя бы с одной другой территории;</w:t>
      </w:r>
    </w:p>
    <w:p w:rsidR="00756123" w:rsidRPr="00756123" w:rsidRDefault="00756123" w:rsidP="00756123">
      <w:pPr>
        <w:pStyle w:val="ConsPlusNormal"/>
        <w:ind w:firstLine="540"/>
        <w:jc w:val="both"/>
      </w:pPr>
      <w:r w:rsidRPr="00756123">
        <w:t>{Y} - {N} - множество всех застрахованных лиц, информация о статусе которых получена только с других территорий;</w:t>
      </w:r>
    </w:p>
    <w:p w:rsidR="00756123" w:rsidRPr="00756123" w:rsidRDefault="00756123" w:rsidP="00756123">
      <w:pPr>
        <w:pStyle w:val="ConsPlusNormal"/>
        <w:ind w:firstLine="540"/>
        <w:jc w:val="both"/>
      </w:pPr>
      <w:r w:rsidRPr="00756123">
        <w:t>{N} - {Y} - множество всех застрахованных лиц, информация о статусе которых получена только с территории запроса;</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Б.4.2.4 Грамматика ответа на запрос списка идентификаторов работающих застрахованных лиц</w:t>
      </w:r>
    </w:p>
    <w:p w:rsidR="00756123" w:rsidRPr="00756123" w:rsidRDefault="00756123" w:rsidP="00756123">
      <w:pPr>
        <w:pStyle w:val="ConsPlusNormal"/>
        <w:ind w:firstLine="540"/>
        <w:jc w:val="both"/>
      </w:pPr>
      <w:r w:rsidRPr="00756123">
        <w:t>Ответ на запрос списка идентификаторов работающих застрахованных лиц пересылается в сообщении RSP_ZK6:</w:t>
      </w:r>
    </w:p>
    <w:p w:rsidR="00756123" w:rsidRPr="00756123" w:rsidRDefault="00756123" w:rsidP="00756123">
      <w:pPr>
        <w:pStyle w:val="ConsPlusNormal"/>
        <w:ind w:firstLine="540"/>
        <w:jc w:val="both"/>
      </w:pPr>
    </w:p>
    <w:p w:rsidR="00756123" w:rsidRPr="00756123" w:rsidRDefault="00756123" w:rsidP="00756123">
      <w:pPr>
        <w:pStyle w:val="ConsPlusCell"/>
        <w:jc w:val="both"/>
      </w:pPr>
      <w:r w:rsidRPr="00756123">
        <w:t xml:space="preserve">    RSP/\ZK6/\RSP_ZK6           │ Ответ   на   запрос   списка   работающих</w:t>
      </w:r>
    </w:p>
    <w:p w:rsidR="00756123" w:rsidRPr="00756123" w:rsidRDefault="00756123" w:rsidP="00756123">
      <w:pPr>
        <w:pStyle w:val="ConsPlusCell"/>
        <w:jc w:val="both"/>
      </w:pPr>
      <w:r w:rsidRPr="00756123">
        <w:t xml:space="preserve">                                │ застрахованных лиц</w:t>
      </w:r>
    </w:p>
    <w:p w:rsidR="00756123" w:rsidRPr="00756123" w:rsidRDefault="00756123" w:rsidP="00756123">
      <w:pPr>
        <w:pStyle w:val="ConsPlusCell"/>
        <w:jc w:val="both"/>
      </w:pPr>
      <w:r w:rsidRPr="00756123">
        <w:t xml:space="preserve">    ────────────────────────────┼──────────────────────────────────────────</w:t>
      </w:r>
    </w:p>
    <w:p w:rsidR="00756123" w:rsidRPr="00756123" w:rsidRDefault="00756123" w:rsidP="00756123">
      <w:pPr>
        <w:pStyle w:val="ConsPlusCell"/>
        <w:jc w:val="both"/>
      </w:pPr>
      <w:r w:rsidRPr="00756123">
        <w:t xml:space="preserve">    &lt;RSP_ZK6&gt;                   │</w:t>
      </w:r>
    </w:p>
    <w:p w:rsidR="00756123" w:rsidRPr="00756123" w:rsidRDefault="00756123" w:rsidP="00756123">
      <w:pPr>
        <w:pStyle w:val="ConsPlusCell"/>
        <w:jc w:val="both"/>
      </w:pPr>
      <w:r w:rsidRPr="00756123">
        <w:t xml:space="preserve">          &lt;MSH&gt;...&lt;/MSH&gt;        │ Заголовок сообщения</w:t>
      </w:r>
    </w:p>
    <w:p w:rsidR="00756123" w:rsidRPr="00756123" w:rsidRDefault="00756123" w:rsidP="00756123">
      <w:pPr>
        <w:pStyle w:val="ConsPlusCell"/>
        <w:jc w:val="both"/>
      </w:pPr>
      <w:r w:rsidRPr="00756123">
        <w:t xml:space="preserve">          &lt;MSA&gt;...&lt;/MSA&gt;        │ Подтверждение сообщения</w:t>
      </w:r>
    </w:p>
    <w:p w:rsidR="00756123" w:rsidRPr="00756123" w:rsidRDefault="00756123" w:rsidP="00756123">
      <w:pPr>
        <w:pStyle w:val="ConsPlusCell"/>
        <w:jc w:val="both"/>
      </w:pPr>
      <w:r w:rsidRPr="00756123">
        <w:t xml:space="preserve">          [{&lt;ERR&gt;...&lt;/ERR&gt;}]    │ Ошибка</w:t>
      </w:r>
    </w:p>
    <w:p w:rsidR="00756123" w:rsidRPr="00756123" w:rsidRDefault="00756123" w:rsidP="00756123">
      <w:pPr>
        <w:pStyle w:val="ConsPlusCell"/>
        <w:jc w:val="both"/>
      </w:pPr>
      <w:r w:rsidRPr="00756123">
        <w:t xml:space="preserve">          &lt;QPD&gt;...&lt;/QPD&gt;        │ Параметры запроса</w:t>
      </w:r>
    </w:p>
    <w:p w:rsidR="00756123" w:rsidRPr="00756123" w:rsidRDefault="00756123" w:rsidP="00756123">
      <w:pPr>
        <w:pStyle w:val="ConsPlusCell"/>
        <w:jc w:val="both"/>
      </w:pPr>
      <w:r w:rsidRPr="00756123">
        <w:t xml:space="preserve">          [&lt;RSP_ZK6.QUERY_RESPO │</w:t>
      </w:r>
    </w:p>
    <w:p w:rsidR="00756123" w:rsidRPr="00756123" w:rsidRDefault="00756123" w:rsidP="00756123">
      <w:pPr>
        <w:pStyle w:val="ConsPlusCell"/>
        <w:jc w:val="both"/>
      </w:pPr>
      <w:r w:rsidRPr="00756123">
        <w:t xml:space="preserve">    NSE&gt;                        │</w:t>
      </w:r>
    </w:p>
    <w:p w:rsidR="00756123" w:rsidRPr="00756123" w:rsidRDefault="00756123" w:rsidP="00756123">
      <w:pPr>
        <w:pStyle w:val="ConsPlusCell"/>
        <w:jc w:val="both"/>
      </w:pPr>
      <w:r w:rsidRPr="00756123">
        <w:t xml:space="preserve">                &lt;ZWL&gt;...&lt;/ZWL&gt;  │ Ответ на запрос.</w:t>
      </w:r>
    </w:p>
    <w:p w:rsidR="00756123" w:rsidRPr="00756123" w:rsidRDefault="00756123" w:rsidP="00756123">
      <w:pPr>
        <w:pStyle w:val="ConsPlusCell"/>
        <w:jc w:val="both"/>
      </w:pPr>
      <w:r w:rsidRPr="00756123">
        <w:t xml:space="preserve">          &lt;/RSP_ZK6.QUERY_RESPO │</w:t>
      </w:r>
    </w:p>
    <w:p w:rsidR="00756123" w:rsidRPr="00756123" w:rsidRDefault="00756123" w:rsidP="00756123">
      <w:pPr>
        <w:pStyle w:val="ConsPlusCell"/>
        <w:jc w:val="both"/>
      </w:pPr>
      <w:r w:rsidRPr="00756123">
        <w:t xml:space="preserve">    NSE&gt;]                       │</w:t>
      </w:r>
    </w:p>
    <w:p w:rsidR="00756123" w:rsidRPr="00756123" w:rsidRDefault="00756123" w:rsidP="00756123">
      <w:pPr>
        <w:pStyle w:val="ConsPlusCell"/>
        <w:jc w:val="both"/>
      </w:pPr>
      <w:r w:rsidRPr="00756123">
        <w:t xml:space="preserve">    &lt;/RSP_ZK6&gt;                  │</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Б.4.2.5 Сегмент QPD - "Параметры запроса"</w:t>
      </w:r>
    </w:p>
    <w:p w:rsidR="00756123" w:rsidRPr="00756123" w:rsidRDefault="00756123" w:rsidP="00756123">
      <w:pPr>
        <w:pStyle w:val="ConsPlusNormal"/>
        <w:ind w:firstLine="540"/>
        <w:jc w:val="both"/>
      </w:pPr>
      <w:r w:rsidRPr="00756123">
        <w:t>Сегмент QPD - "Параметры запроса" должен повторять в ответе на запрос те же параметры, которые были переданы в исходном запросе. Необходимость повторения сегмента параметров запроса объясняется тем, что собственно перечень идентификаторов работающих застрахованных лиц содержит только ЕНП, что не позволяет определить, с какими параметрами был произведен поиск.</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Б.4.2.6 Сегмент ZWL - "Перечень ЕНП"</w:t>
      </w:r>
    </w:p>
    <w:p w:rsidR="00756123" w:rsidRPr="00756123" w:rsidRDefault="00756123" w:rsidP="00756123">
      <w:pPr>
        <w:pStyle w:val="ConsPlusNormal"/>
        <w:ind w:firstLine="540"/>
        <w:jc w:val="both"/>
      </w:pPr>
      <w:r w:rsidRPr="00756123">
        <w:t>Сегмент ZWL - "Перечень ЕНП" в ответе на запрос содержит перечень ЕНП найденных застрахованных лиц. Если информация о работе застрахованных лиц в запрошенном периоде не поступала, то сегмент ZWL в ответ на запрос не включается.</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Таблица Б.59 Сегмент ZWL - "Перечень ЕНП"</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907"/>
        <w:gridCol w:w="737"/>
        <w:gridCol w:w="1304"/>
        <w:gridCol w:w="567"/>
        <w:gridCol w:w="4762"/>
      </w:tblGrid>
      <w:tr w:rsidR="00756123" w:rsidRPr="00756123">
        <w:tc>
          <w:tcPr>
            <w:tcW w:w="794" w:type="dxa"/>
          </w:tcPr>
          <w:p w:rsidR="00756123" w:rsidRPr="00756123" w:rsidRDefault="00756123" w:rsidP="00756123">
            <w:pPr>
              <w:pStyle w:val="ConsPlusNormal"/>
              <w:jc w:val="center"/>
            </w:pPr>
            <w:r w:rsidRPr="00756123">
              <w:t>XML-имя</w:t>
            </w:r>
          </w:p>
        </w:tc>
        <w:tc>
          <w:tcPr>
            <w:tcW w:w="907" w:type="dxa"/>
          </w:tcPr>
          <w:p w:rsidR="00756123" w:rsidRPr="00756123" w:rsidRDefault="00756123" w:rsidP="00756123">
            <w:pPr>
              <w:pStyle w:val="ConsPlusNormal"/>
              <w:jc w:val="center"/>
            </w:pPr>
            <w:r w:rsidRPr="00756123">
              <w:t>Тип данных</w:t>
            </w:r>
          </w:p>
        </w:tc>
        <w:tc>
          <w:tcPr>
            <w:tcW w:w="737" w:type="dxa"/>
          </w:tcPr>
          <w:p w:rsidR="00756123" w:rsidRPr="00756123" w:rsidRDefault="00756123" w:rsidP="00756123">
            <w:pPr>
              <w:pStyle w:val="ConsPlusNormal"/>
              <w:jc w:val="center"/>
            </w:pPr>
            <w:r w:rsidRPr="00756123">
              <w:t>Обяз. поле</w:t>
            </w:r>
          </w:p>
        </w:tc>
        <w:tc>
          <w:tcPr>
            <w:tcW w:w="1304" w:type="dxa"/>
          </w:tcPr>
          <w:p w:rsidR="00756123" w:rsidRPr="00756123" w:rsidRDefault="00756123" w:rsidP="00756123">
            <w:pPr>
              <w:pStyle w:val="ConsPlusNormal"/>
              <w:jc w:val="center"/>
            </w:pPr>
            <w:r w:rsidRPr="00756123">
              <w:t>Имя поля</w:t>
            </w:r>
          </w:p>
        </w:tc>
        <w:tc>
          <w:tcPr>
            <w:tcW w:w="567" w:type="dxa"/>
          </w:tcPr>
          <w:p w:rsidR="00756123" w:rsidRPr="00756123" w:rsidRDefault="00756123" w:rsidP="00756123">
            <w:pPr>
              <w:pStyle w:val="ConsPlusNormal"/>
              <w:jc w:val="center"/>
            </w:pPr>
            <w:r w:rsidRPr="00756123">
              <w:t>Экз</w:t>
            </w:r>
          </w:p>
        </w:tc>
        <w:tc>
          <w:tcPr>
            <w:tcW w:w="4762" w:type="dxa"/>
          </w:tcPr>
          <w:p w:rsidR="00756123" w:rsidRPr="00756123" w:rsidRDefault="00756123" w:rsidP="00756123">
            <w:pPr>
              <w:pStyle w:val="ConsPlusNormal"/>
              <w:jc w:val="center"/>
            </w:pPr>
            <w:r w:rsidRPr="00756123">
              <w:t>Указания по заполнению</w:t>
            </w:r>
          </w:p>
        </w:tc>
      </w:tr>
      <w:tr w:rsidR="00756123" w:rsidRPr="00756123">
        <w:tc>
          <w:tcPr>
            <w:tcW w:w="794" w:type="dxa"/>
          </w:tcPr>
          <w:p w:rsidR="00756123" w:rsidRPr="00756123" w:rsidRDefault="00756123" w:rsidP="00756123">
            <w:pPr>
              <w:pStyle w:val="ConsPlusNormal"/>
              <w:jc w:val="both"/>
            </w:pPr>
            <w:r w:rsidRPr="00756123">
              <w:t>ZWL.1</w:t>
            </w:r>
          </w:p>
        </w:tc>
        <w:tc>
          <w:tcPr>
            <w:tcW w:w="907" w:type="dxa"/>
          </w:tcPr>
          <w:p w:rsidR="00756123" w:rsidRPr="00756123" w:rsidRDefault="00756123" w:rsidP="00756123">
            <w:pPr>
              <w:pStyle w:val="ConsPlusNormal"/>
              <w:jc w:val="both"/>
            </w:pPr>
            <w:r w:rsidRPr="00756123">
              <w:t>ST</w:t>
            </w:r>
          </w:p>
        </w:tc>
        <w:tc>
          <w:tcPr>
            <w:tcW w:w="737" w:type="dxa"/>
          </w:tcPr>
          <w:p w:rsidR="00756123" w:rsidRPr="00756123" w:rsidRDefault="00756123" w:rsidP="00756123">
            <w:pPr>
              <w:pStyle w:val="ConsPlusNormal"/>
              <w:jc w:val="both"/>
            </w:pPr>
            <w:r w:rsidRPr="00756123">
              <w:t>Да</w:t>
            </w:r>
          </w:p>
        </w:tc>
        <w:tc>
          <w:tcPr>
            <w:tcW w:w="1304" w:type="dxa"/>
          </w:tcPr>
          <w:p w:rsidR="00756123" w:rsidRPr="00756123" w:rsidRDefault="00756123" w:rsidP="00756123">
            <w:pPr>
              <w:pStyle w:val="ConsPlusNormal"/>
              <w:jc w:val="both"/>
            </w:pPr>
            <w:r w:rsidRPr="00756123">
              <w:t>ЕНП застрахованного лица</w:t>
            </w:r>
          </w:p>
        </w:tc>
        <w:tc>
          <w:tcPr>
            <w:tcW w:w="567" w:type="dxa"/>
          </w:tcPr>
          <w:p w:rsidR="00756123" w:rsidRPr="00756123" w:rsidRDefault="00756123" w:rsidP="00756123">
            <w:pPr>
              <w:pStyle w:val="ConsPlusNormal"/>
              <w:jc w:val="both"/>
            </w:pPr>
            <w:r w:rsidRPr="00756123">
              <w:t>1..*</w:t>
            </w:r>
          </w:p>
        </w:tc>
        <w:tc>
          <w:tcPr>
            <w:tcW w:w="4762" w:type="dxa"/>
          </w:tcPr>
          <w:p w:rsidR="00756123" w:rsidRPr="00756123" w:rsidRDefault="00756123" w:rsidP="00756123">
            <w:pPr>
              <w:pStyle w:val="ConsPlusNormal"/>
              <w:jc w:val="both"/>
            </w:pPr>
            <w:r w:rsidRPr="00756123">
              <w:t>ЕНП застрахованного лица. Поле повторяется столько раз, сколько найдено лиц, работавших на территории в течение заданного периода.</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2"/>
      </w:pPr>
      <w:r w:rsidRPr="00756123">
        <w:t>Б.5 Сообщения и запросы между ТФОМС</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Б.5.1 Запросы персональных данных застрахованного лица в другом ТФОМС</w:t>
      </w:r>
    </w:p>
    <w:p w:rsidR="00756123" w:rsidRPr="00756123" w:rsidRDefault="00756123" w:rsidP="00756123">
      <w:pPr>
        <w:pStyle w:val="ConsPlusNormal"/>
        <w:ind w:firstLine="540"/>
        <w:jc w:val="both"/>
      </w:pPr>
      <w:r w:rsidRPr="00756123">
        <w:t xml:space="preserve">Запросы персональных данных застрахованного лица в другом ТФОМС используются при разрешении коллизий и дубликатов. Запросы посылаются территориальным фондом ОМС, в котором зафиксирована последняя по </w:t>
      </w:r>
      <w:r w:rsidRPr="00756123">
        <w:lastRenderedPageBreak/>
        <w:t>времени постановка на учет застрахованного лица (застрахованных лиц), коллизия между которыми или необходимость объединения которых должна быть подтверждена или опровергнута, в адреса тех ТФОМС, в которых были зафиксированы предыдущие по времени постановки на учет.</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Б.5.1.1 Грамматика запросов персональных данных застрахованного лица в другом ТФОМС</w:t>
      </w:r>
    </w:p>
    <w:p w:rsidR="00756123" w:rsidRPr="00756123" w:rsidRDefault="00756123" w:rsidP="00756123">
      <w:pPr>
        <w:pStyle w:val="ConsPlusNormal"/>
        <w:ind w:firstLine="540"/>
        <w:jc w:val="both"/>
      </w:pPr>
      <w:r w:rsidRPr="00756123">
        <w:t>Для запроса персональных данных застрахованного лица в другом ТФОМС, используется сообщение QBP_ZPD, имеющее следующую структуру:</w:t>
      </w:r>
    </w:p>
    <w:p w:rsidR="00756123" w:rsidRPr="00756123" w:rsidRDefault="00756123" w:rsidP="00756123">
      <w:pPr>
        <w:pStyle w:val="ConsPlusNormal"/>
        <w:ind w:firstLine="540"/>
        <w:jc w:val="both"/>
      </w:pPr>
    </w:p>
    <w:p w:rsidR="00756123" w:rsidRPr="00756123" w:rsidRDefault="00756123" w:rsidP="00756123">
      <w:pPr>
        <w:pStyle w:val="ConsPlusCell"/>
        <w:jc w:val="both"/>
      </w:pPr>
      <w:r w:rsidRPr="00756123">
        <w:t>QBP/\ZPD/\QBP_ZPD        │ Запрос  персональных данных застрахованного лица</w:t>
      </w:r>
    </w:p>
    <w:p w:rsidR="00756123" w:rsidRPr="00756123" w:rsidRDefault="00756123" w:rsidP="00756123">
      <w:pPr>
        <w:pStyle w:val="ConsPlusCell"/>
        <w:jc w:val="both"/>
      </w:pPr>
      <w:r w:rsidRPr="00756123">
        <w:t xml:space="preserve">                         │ в другом ТФОМС</w:t>
      </w:r>
    </w:p>
    <w:p w:rsidR="00756123" w:rsidRPr="00756123" w:rsidRDefault="00756123" w:rsidP="00756123">
      <w:pPr>
        <w:pStyle w:val="ConsPlusCell"/>
        <w:jc w:val="both"/>
      </w:pPr>
      <w:r w:rsidRPr="00756123">
        <w:t>─────────────────────────┼─────────────────────────────────────────────────</w:t>
      </w:r>
    </w:p>
    <w:p w:rsidR="00756123" w:rsidRPr="00756123" w:rsidRDefault="00756123" w:rsidP="00756123">
      <w:pPr>
        <w:pStyle w:val="ConsPlusCell"/>
        <w:jc w:val="both"/>
      </w:pPr>
      <w:r w:rsidRPr="00756123">
        <w:t>&lt;QBP_ZPD&gt;                │</w:t>
      </w:r>
    </w:p>
    <w:p w:rsidR="00756123" w:rsidRPr="00756123" w:rsidRDefault="00756123" w:rsidP="00756123">
      <w:pPr>
        <w:pStyle w:val="ConsPlusCell"/>
        <w:jc w:val="both"/>
      </w:pPr>
      <w:r w:rsidRPr="00756123">
        <w:t xml:space="preserve">      &lt;MSH&gt;...&lt;/MSH&gt;     │ Заголовок сообщения</w:t>
      </w:r>
    </w:p>
    <w:p w:rsidR="00756123" w:rsidRPr="00756123" w:rsidRDefault="00756123" w:rsidP="00756123">
      <w:pPr>
        <w:pStyle w:val="ConsPlusCell"/>
        <w:jc w:val="both"/>
      </w:pPr>
      <w:r w:rsidRPr="00756123">
        <w:t xml:space="preserve">      &lt;QPD&gt;...&lt;/QPD&gt;     │ Определение   параметров  запроса   персональных</w:t>
      </w:r>
    </w:p>
    <w:p w:rsidR="00756123" w:rsidRPr="00756123" w:rsidRDefault="00756123" w:rsidP="00756123">
      <w:pPr>
        <w:pStyle w:val="ConsPlusCell"/>
        <w:jc w:val="both"/>
      </w:pPr>
      <w:r w:rsidRPr="00756123">
        <w:t xml:space="preserve">                         │ данных застрахованного лица в другом ТФОМС</w:t>
      </w:r>
    </w:p>
    <w:p w:rsidR="00756123" w:rsidRPr="00756123" w:rsidRDefault="00756123" w:rsidP="00756123">
      <w:pPr>
        <w:pStyle w:val="ConsPlusCell"/>
        <w:jc w:val="both"/>
      </w:pPr>
      <w:r w:rsidRPr="00756123">
        <w:t xml:space="preserve">      [&lt;ZSG&gt;...&lt;/ZSG&gt;]   │ Электронная подпись параметров запроса.</w:t>
      </w:r>
    </w:p>
    <w:p w:rsidR="00756123" w:rsidRPr="00756123" w:rsidRDefault="00756123" w:rsidP="00756123">
      <w:pPr>
        <w:pStyle w:val="ConsPlusCell"/>
        <w:jc w:val="both"/>
      </w:pPr>
      <w:r w:rsidRPr="00756123">
        <w:t>&lt;/QBP_ZPD&gt;               │</w:t>
      </w: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В сегменте MSH должен быть указан ТФОМС, являющийся адресатом сообщения. В сегмент ZSG включается электронная подпись xml-элемента QPD.</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Б.5.1.2 Сегмент QPD - "Определение параметров запроса"</w:t>
      </w:r>
    </w:p>
    <w:p w:rsidR="00756123" w:rsidRPr="00756123" w:rsidRDefault="00756123" w:rsidP="00756123">
      <w:pPr>
        <w:pStyle w:val="ConsPlusNormal"/>
        <w:ind w:firstLine="540"/>
        <w:jc w:val="both"/>
      </w:pPr>
      <w:r w:rsidRPr="00756123">
        <w:t>Сегмент предназначен для определения параметров запросов персональных данных застрахованного лица в другом ТФОМС.</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Таблица Б.60 Структура сегмента QPD - "Определение параметров запроса" (запросы персональных данных застрахованного лица в другом ТФОМС)</w:t>
      </w:r>
    </w:p>
    <w:p w:rsidR="00756123" w:rsidRPr="00756123" w:rsidRDefault="00756123" w:rsidP="00756123">
      <w:pPr>
        <w:pStyle w:val="ConsPlusNormal"/>
        <w:ind w:firstLine="540"/>
        <w:jc w:val="both"/>
      </w:pPr>
    </w:p>
    <w:p w:rsidR="00756123" w:rsidRPr="00756123" w:rsidRDefault="00756123" w:rsidP="00756123">
      <w:pPr>
        <w:spacing w:after="0" w:line="240" w:lineRule="auto"/>
        <w:sectPr w:rsidR="00756123" w:rsidRPr="0075612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07"/>
        <w:gridCol w:w="907"/>
        <w:gridCol w:w="680"/>
        <w:gridCol w:w="1361"/>
        <w:gridCol w:w="624"/>
        <w:gridCol w:w="850"/>
        <w:gridCol w:w="680"/>
        <w:gridCol w:w="624"/>
        <w:gridCol w:w="680"/>
        <w:gridCol w:w="1304"/>
        <w:gridCol w:w="2891"/>
      </w:tblGrid>
      <w:tr w:rsidR="00756123" w:rsidRPr="00756123">
        <w:tc>
          <w:tcPr>
            <w:tcW w:w="907" w:type="dxa"/>
            <w:vMerge w:val="restart"/>
          </w:tcPr>
          <w:p w:rsidR="00756123" w:rsidRPr="00756123" w:rsidRDefault="00756123" w:rsidP="00756123">
            <w:pPr>
              <w:pStyle w:val="ConsPlusNormal"/>
              <w:jc w:val="center"/>
            </w:pPr>
            <w:r w:rsidRPr="00756123">
              <w:lastRenderedPageBreak/>
              <w:t>XML-имя</w:t>
            </w:r>
          </w:p>
        </w:tc>
        <w:tc>
          <w:tcPr>
            <w:tcW w:w="907" w:type="dxa"/>
            <w:vMerge w:val="restart"/>
          </w:tcPr>
          <w:p w:rsidR="00756123" w:rsidRPr="00756123" w:rsidRDefault="00756123" w:rsidP="00756123">
            <w:pPr>
              <w:pStyle w:val="ConsPlusNormal"/>
              <w:jc w:val="center"/>
            </w:pPr>
            <w:r w:rsidRPr="00756123">
              <w:t>Тип данных</w:t>
            </w:r>
          </w:p>
        </w:tc>
        <w:tc>
          <w:tcPr>
            <w:tcW w:w="680" w:type="dxa"/>
            <w:vMerge w:val="restart"/>
          </w:tcPr>
          <w:p w:rsidR="00756123" w:rsidRPr="00756123" w:rsidRDefault="00756123" w:rsidP="00756123">
            <w:pPr>
              <w:pStyle w:val="ConsPlusNormal"/>
              <w:jc w:val="center"/>
            </w:pPr>
            <w:r w:rsidRPr="00756123">
              <w:t>Обяз. поле</w:t>
            </w:r>
          </w:p>
        </w:tc>
        <w:tc>
          <w:tcPr>
            <w:tcW w:w="1361" w:type="dxa"/>
            <w:vMerge w:val="restart"/>
          </w:tcPr>
          <w:p w:rsidR="00756123" w:rsidRPr="00756123" w:rsidRDefault="00756123" w:rsidP="00756123">
            <w:pPr>
              <w:pStyle w:val="ConsPlusNormal"/>
              <w:jc w:val="center"/>
            </w:pPr>
            <w:r w:rsidRPr="00756123">
              <w:t>Имя поля</w:t>
            </w:r>
          </w:p>
        </w:tc>
        <w:tc>
          <w:tcPr>
            <w:tcW w:w="624" w:type="dxa"/>
            <w:vMerge w:val="restart"/>
          </w:tcPr>
          <w:p w:rsidR="00756123" w:rsidRPr="00756123" w:rsidRDefault="00756123" w:rsidP="00756123">
            <w:pPr>
              <w:pStyle w:val="ConsPlusNormal"/>
              <w:jc w:val="center"/>
            </w:pPr>
            <w:r w:rsidRPr="00756123">
              <w:t>Экз.</w:t>
            </w:r>
          </w:p>
        </w:tc>
        <w:tc>
          <w:tcPr>
            <w:tcW w:w="1530" w:type="dxa"/>
            <w:gridSpan w:val="2"/>
          </w:tcPr>
          <w:p w:rsidR="00756123" w:rsidRPr="00756123" w:rsidRDefault="00756123" w:rsidP="00756123">
            <w:pPr>
              <w:pStyle w:val="ConsPlusNormal"/>
              <w:jc w:val="center"/>
            </w:pPr>
            <w:r w:rsidRPr="00756123">
              <w:t>Компонент</w:t>
            </w:r>
          </w:p>
        </w:tc>
        <w:tc>
          <w:tcPr>
            <w:tcW w:w="1304" w:type="dxa"/>
            <w:gridSpan w:val="2"/>
          </w:tcPr>
          <w:p w:rsidR="00756123" w:rsidRPr="00756123" w:rsidRDefault="00756123" w:rsidP="00756123">
            <w:pPr>
              <w:pStyle w:val="ConsPlusNormal"/>
              <w:jc w:val="center"/>
            </w:pPr>
            <w:r w:rsidRPr="00756123">
              <w:t>Субкомп.</w:t>
            </w:r>
          </w:p>
        </w:tc>
        <w:tc>
          <w:tcPr>
            <w:tcW w:w="1304" w:type="dxa"/>
            <w:vMerge w:val="restart"/>
          </w:tcPr>
          <w:p w:rsidR="00756123" w:rsidRPr="00756123" w:rsidRDefault="00756123" w:rsidP="00756123">
            <w:pPr>
              <w:pStyle w:val="ConsPlusNormal"/>
              <w:jc w:val="center"/>
            </w:pPr>
            <w:r w:rsidRPr="00756123">
              <w:t>Константа</w:t>
            </w:r>
          </w:p>
        </w:tc>
        <w:tc>
          <w:tcPr>
            <w:tcW w:w="2891" w:type="dxa"/>
            <w:vMerge w:val="restart"/>
          </w:tcPr>
          <w:p w:rsidR="00756123" w:rsidRPr="00756123" w:rsidRDefault="00756123" w:rsidP="00756123">
            <w:pPr>
              <w:pStyle w:val="ConsPlusNormal"/>
              <w:jc w:val="center"/>
            </w:pPr>
            <w:r w:rsidRPr="00756123">
              <w:t>Указания по заполнению</w:t>
            </w:r>
          </w:p>
        </w:tc>
      </w:tr>
      <w:tr w:rsidR="00756123" w:rsidRPr="00756123">
        <w:tc>
          <w:tcPr>
            <w:tcW w:w="907"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361"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jc w:val="center"/>
            </w:pPr>
            <w:r w:rsidRPr="00756123">
              <w:t>Имя</w:t>
            </w:r>
          </w:p>
        </w:tc>
        <w:tc>
          <w:tcPr>
            <w:tcW w:w="680" w:type="dxa"/>
          </w:tcPr>
          <w:p w:rsidR="00756123" w:rsidRPr="00756123" w:rsidRDefault="00756123" w:rsidP="00756123">
            <w:pPr>
              <w:pStyle w:val="ConsPlusNormal"/>
              <w:jc w:val="center"/>
            </w:pPr>
            <w:r w:rsidRPr="00756123">
              <w:t>Обяз</w:t>
            </w:r>
          </w:p>
        </w:tc>
        <w:tc>
          <w:tcPr>
            <w:tcW w:w="624" w:type="dxa"/>
          </w:tcPr>
          <w:p w:rsidR="00756123" w:rsidRPr="00756123" w:rsidRDefault="00756123" w:rsidP="00756123">
            <w:pPr>
              <w:pStyle w:val="ConsPlusNormal"/>
              <w:jc w:val="center"/>
            </w:pPr>
            <w:r w:rsidRPr="00756123">
              <w:t>Имя</w:t>
            </w:r>
          </w:p>
        </w:tc>
        <w:tc>
          <w:tcPr>
            <w:tcW w:w="680" w:type="dxa"/>
          </w:tcPr>
          <w:p w:rsidR="00756123" w:rsidRPr="00756123" w:rsidRDefault="00756123" w:rsidP="00756123">
            <w:pPr>
              <w:pStyle w:val="ConsPlusNormal"/>
              <w:jc w:val="center"/>
            </w:pPr>
            <w:r w:rsidRPr="00756123">
              <w:t>Обяз.</w:t>
            </w:r>
          </w:p>
        </w:tc>
        <w:tc>
          <w:tcPr>
            <w:tcW w:w="1304" w:type="dxa"/>
            <w:vMerge/>
          </w:tcPr>
          <w:p w:rsidR="00756123" w:rsidRPr="00756123" w:rsidRDefault="00756123" w:rsidP="00756123">
            <w:pPr>
              <w:spacing w:after="0" w:line="240" w:lineRule="auto"/>
            </w:pPr>
          </w:p>
        </w:tc>
        <w:tc>
          <w:tcPr>
            <w:tcW w:w="2891" w:type="dxa"/>
            <w:vMerge/>
          </w:tcPr>
          <w:p w:rsidR="00756123" w:rsidRPr="00756123" w:rsidRDefault="00756123" w:rsidP="00756123">
            <w:pPr>
              <w:spacing w:after="0" w:line="240" w:lineRule="auto"/>
            </w:pPr>
          </w:p>
        </w:tc>
      </w:tr>
      <w:tr w:rsidR="00756123" w:rsidRPr="00756123">
        <w:tc>
          <w:tcPr>
            <w:tcW w:w="907" w:type="dxa"/>
            <w:vMerge w:val="restart"/>
          </w:tcPr>
          <w:p w:rsidR="00756123" w:rsidRPr="00756123" w:rsidRDefault="00756123" w:rsidP="00756123">
            <w:pPr>
              <w:pStyle w:val="ConsPlusNormal"/>
              <w:jc w:val="both"/>
            </w:pPr>
            <w:r w:rsidRPr="00756123">
              <w:t>QPD.1</w:t>
            </w:r>
          </w:p>
        </w:tc>
        <w:tc>
          <w:tcPr>
            <w:tcW w:w="907" w:type="dxa"/>
            <w:vMerge w:val="restart"/>
          </w:tcPr>
          <w:p w:rsidR="00756123" w:rsidRPr="00756123" w:rsidRDefault="00756123" w:rsidP="00756123">
            <w:pPr>
              <w:pStyle w:val="ConsPlusNormal"/>
              <w:jc w:val="both"/>
            </w:pPr>
            <w:r w:rsidRPr="00756123">
              <w:t>CWE</w:t>
            </w:r>
          </w:p>
        </w:tc>
        <w:tc>
          <w:tcPr>
            <w:tcW w:w="680" w:type="dxa"/>
            <w:vMerge w:val="restart"/>
          </w:tcPr>
          <w:p w:rsidR="00756123" w:rsidRPr="00756123" w:rsidRDefault="00756123" w:rsidP="00756123">
            <w:pPr>
              <w:pStyle w:val="ConsPlusNormal"/>
              <w:jc w:val="both"/>
            </w:pPr>
            <w:r w:rsidRPr="00756123">
              <w:t>Да</w:t>
            </w:r>
          </w:p>
        </w:tc>
        <w:tc>
          <w:tcPr>
            <w:tcW w:w="1361" w:type="dxa"/>
            <w:vMerge w:val="restart"/>
          </w:tcPr>
          <w:p w:rsidR="00756123" w:rsidRPr="00756123" w:rsidRDefault="00756123" w:rsidP="00756123">
            <w:pPr>
              <w:pStyle w:val="ConsPlusNormal"/>
              <w:jc w:val="both"/>
            </w:pPr>
            <w:r w:rsidRPr="00756123">
              <w:t>Название сообщения запроса</w:t>
            </w:r>
          </w:p>
        </w:tc>
        <w:tc>
          <w:tcPr>
            <w:tcW w:w="624" w:type="dxa"/>
            <w:vMerge w:val="restart"/>
          </w:tcPr>
          <w:p w:rsidR="00756123" w:rsidRPr="00756123" w:rsidRDefault="00756123" w:rsidP="00756123">
            <w:pPr>
              <w:pStyle w:val="ConsPlusNormal"/>
              <w:jc w:val="both"/>
            </w:pPr>
            <w:r w:rsidRPr="00756123">
              <w:t>1</w:t>
            </w:r>
          </w:p>
        </w:tc>
        <w:tc>
          <w:tcPr>
            <w:tcW w:w="850" w:type="dxa"/>
          </w:tcPr>
          <w:p w:rsidR="00756123" w:rsidRPr="00756123" w:rsidRDefault="00756123" w:rsidP="00756123">
            <w:pPr>
              <w:pStyle w:val="ConsPlusNormal"/>
              <w:jc w:val="both"/>
            </w:pPr>
            <w:r w:rsidRPr="00756123">
              <w:t>CWE.1</w:t>
            </w:r>
          </w:p>
        </w:tc>
        <w:tc>
          <w:tcPr>
            <w:tcW w:w="680" w:type="dxa"/>
          </w:tcPr>
          <w:p w:rsidR="00756123" w:rsidRPr="00756123" w:rsidRDefault="00756123" w:rsidP="00756123">
            <w:pPr>
              <w:pStyle w:val="ConsPlusNormal"/>
              <w:jc w:val="both"/>
            </w:pPr>
            <w:r w:rsidRPr="00756123">
              <w:t>Да</w:t>
            </w: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304"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 xml:space="preserve">Значение из СК 1.2.643.2.40.1.9 </w:t>
            </w:r>
            <w:hyperlink w:anchor="P5623" w:history="1">
              <w:r w:rsidRPr="00756123">
                <w:t>(таблица 86)</w:t>
              </w:r>
            </w:hyperlink>
            <w:r w:rsidRPr="00756123">
              <w:t>.</w:t>
            </w:r>
          </w:p>
          <w:p w:rsidR="00756123" w:rsidRPr="00756123" w:rsidRDefault="00756123" w:rsidP="00756123">
            <w:pPr>
              <w:pStyle w:val="ConsPlusNormal"/>
              <w:jc w:val="both"/>
            </w:pPr>
            <w:r w:rsidRPr="00756123">
              <w:t>Допускаются значения:</w:t>
            </w:r>
          </w:p>
          <w:p w:rsidR="00756123" w:rsidRPr="00756123" w:rsidRDefault="00756123" w:rsidP="00756123">
            <w:pPr>
              <w:pStyle w:val="ConsPlusNormal"/>
              <w:jc w:val="both"/>
            </w:pPr>
            <w:r w:rsidRPr="00756123">
              <w:t>ПД1 - запрос по полному набору данных,</w:t>
            </w:r>
          </w:p>
          <w:p w:rsidR="00756123" w:rsidRPr="00756123" w:rsidRDefault="00756123" w:rsidP="00756123">
            <w:pPr>
              <w:pStyle w:val="ConsPlusNormal"/>
              <w:jc w:val="both"/>
            </w:pPr>
            <w:r w:rsidRPr="00756123">
              <w:t>ПД2 - запрос данных по ДПФС,</w:t>
            </w:r>
          </w:p>
          <w:p w:rsidR="00756123" w:rsidRPr="00756123" w:rsidRDefault="00756123" w:rsidP="00756123">
            <w:pPr>
              <w:pStyle w:val="ConsPlusNormal"/>
              <w:jc w:val="both"/>
            </w:pPr>
            <w:r w:rsidRPr="00756123">
              <w:t>ПД3 - запрос данных по ФИО и документам.</w:t>
            </w:r>
          </w:p>
        </w:tc>
      </w:tr>
      <w:tr w:rsidR="00756123" w:rsidRPr="00756123">
        <w:tc>
          <w:tcPr>
            <w:tcW w:w="907"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361"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jc w:val="both"/>
            </w:pPr>
            <w:r w:rsidRPr="00756123">
              <w:t>CWE.2</w:t>
            </w:r>
          </w:p>
        </w:tc>
        <w:tc>
          <w:tcPr>
            <w:tcW w:w="680" w:type="dxa"/>
          </w:tcPr>
          <w:p w:rsidR="00756123" w:rsidRPr="00756123" w:rsidRDefault="00756123" w:rsidP="00756123">
            <w:pPr>
              <w:pStyle w:val="ConsPlusNormal"/>
              <w:jc w:val="both"/>
            </w:pPr>
            <w:r w:rsidRPr="00756123">
              <w:t>Нет</w:t>
            </w: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304"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Название запроса</w:t>
            </w:r>
          </w:p>
        </w:tc>
      </w:tr>
      <w:tr w:rsidR="00756123" w:rsidRPr="00756123">
        <w:tc>
          <w:tcPr>
            <w:tcW w:w="907" w:type="dxa"/>
          </w:tcPr>
          <w:p w:rsidR="00756123" w:rsidRPr="00756123" w:rsidRDefault="00756123" w:rsidP="00756123">
            <w:pPr>
              <w:pStyle w:val="ConsPlusNormal"/>
            </w:pPr>
          </w:p>
        </w:tc>
        <w:tc>
          <w:tcPr>
            <w:tcW w:w="907"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361"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850" w:type="dxa"/>
          </w:tcPr>
          <w:p w:rsidR="00756123" w:rsidRPr="00756123" w:rsidRDefault="00756123" w:rsidP="00756123">
            <w:pPr>
              <w:pStyle w:val="ConsPlusNormal"/>
              <w:jc w:val="both"/>
            </w:pPr>
            <w:r w:rsidRPr="00756123">
              <w:t>CWE.3</w:t>
            </w:r>
          </w:p>
        </w:tc>
        <w:tc>
          <w:tcPr>
            <w:tcW w:w="680" w:type="dxa"/>
          </w:tcPr>
          <w:p w:rsidR="00756123" w:rsidRPr="00756123" w:rsidRDefault="00756123" w:rsidP="00756123">
            <w:pPr>
              <w:pStyle w:val="ConsPlusNormal"/>
              <w:jc w:val="both"/>
            </w:pPr>
            <w:r w:rsidRPr="00756123">
              <w:t>Нет</w:t>
            </w: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304" w:type="dxa"/>
          </w:tcPr>
          <w:p w:rsidR="00756123" w:rsidRPr="00756123" w:rsidRDefault="00756123" w:rsidP="00756123">
            <w:pPr>
              <w:pStyle w:val="ConsPlusNormal"/>
              <w:jc w:val="both"/>
            </w:pPr>
            <w:r w:rsidRPr="00756123">
              <w:t>1.2.643.2.40.1.9</w:t>
            </w:r>
          </w:p>
        </w:tc>
        <w:tc>
          <w:tcPr>
            <w:tcW w:w="2891" w:type="dxa"/>
          </w:tcPr>
          <w:p w:rsidR="00756123" w:rsidRPr="00756123" w:rsidRDefault="00756123" w:rsidP="00756123">
            <w:pPr>
              <w:pStyle w:val="ConsPlusNormal"/>
              <w:jc w:val="both"/>
            </w:pPr>
            <w:r w:rsidRPr="00756123">
              <w:t>ОИД СК запросов.</w:t>
            </w:r>
          </w:p>
        </w:tc>
      </w:tr>
      <w:tr w:rsidR="00756123" w:rsidRPr="00756123">
        <w:tc>
          <w:tcPr>
            <w:tcW w:w="907" w:type="dxa"/>
          </w:tcPr>
          <w:p w:rsidR="00756123" w:rsidRPr="00756123" w:rsidRDefault="00756123" w:rsidP="00756123">
            <w:pPr>
              <w:pStyle w:val="ConsPlusNormal"/>
              <w:jc w:val="both"/>
            </w:pPr>
            <w:r w:rsidRPr="00756123">
              <w:t>QPD.2</w:t>
            </w:r>
          </w:p>
        </w:tc>
        <w:tc>
          <w:tcPr>
            <w:tcW w:w="907" w:type="dxa"/>
          </w:tcPr>
          <w:p w:rsidR="00756123" w:rsidRPr="00756123" w:rsidRDefault="00756123" w:rsidP="00756123">
            <w:pPr>
              <w:pStyle w:val="ConsPlusNormal"/>
              <w:jc w:val="both"/>
            </w:pPr>
            <w:r w:rsidRPr="00756123">
              <w:t>ST</w:t>
            </w:r>
          </w:p>
        </w:tc>
        <w:tc>
          <w:tcPr>
            <w:tcW w:w="680" w:type="dxa"/>
          </w:tcPr>
          <w:p w:rsidR="00756123" w:rsidRPr="00756123" w:rsidRDefault="00756123" w:rsidP="00756123">
            <w:pPr>
              <w:pStyle w:val="ConsPlusNormal"/>
              <w:jc w:val="both"/>
            </w:pPr>
            <w:r w:rsidRPr="00756123">
              <w:t>Да</w:t>
            </w:r>
          </w:p>
        </w:tc>
        <w:tc>
          <w:tcPr>
            <w:tcW w:w="1361" w:type="dxa"/>
          </w:tcPr>
          <w:p w:rsidR="00756123" w:rsidRPr="00756123" w:rsidRDefault="00756123" w:rsidP="00756123">
            <w:pPr>
              <w:pStyle w:val="ConsPlusNormal"/>
              <w:jc w:val="both"/>
            </w:pPr>
            <w:r w:rsidRPr="00756123">
              <w:t>Ярлык запроса</w:t>
            </w:r>
          </w:p>
        </w:tc>
        <w:tc>
          <w:tcPr>
            <w:tcW w:w="624" w:type="dxa"/>
          </w:tcPr>
          <w:p w:rsidR="00756123" w:rsidRPr="00756123" w:rsidRDefault="00756123" w:rsidP="00756123">
            <w:pPr>
              <w:pStyle w:val="ConsPlusNormal"/>
              <w:jc w:val="both"/>
            </w:pPr>
            <w:r w:rsidRPr="00756123">
              <w:t>1</w:t>
            </w:r>
          </w:p>
        </w:tc>
        <w:tc>
          <w:tcPr>
            <w:tcW w:w="7029" w:type="dxa"/>
            <w:gridSpan w:val="6"/>
          </w:tcPr>
          <w:p w:rsidR="00756123" w:rsidRPr="00756123" w:rsidRDefault="00756123" w:rsidP="00756123">
            <w:pPr>
              <w:pStyle w:val="ConsPlusNormal"/>
              <w:jc w:val="both"/>
            </w:pPr>
            <w:r w:rsidRPr="00756123">
              <w:t xml:space="preserve">Уникальный идентификатор последовательности запросов, связанных с выяснением конкретной ситуации. Должен быть присвоен первому запросу, связанному с определенным событием, и возвращен в ответном сообщении. Если полученная информация является </w:t>
            </w:r>
            <w:r w:rsidRPr="00756123">
              <w:lastRenderedPageBreak/>
              <w:t>недостаточной, и по той же причине будут затем сформированы дополнительные запросы в адрес того же ТФОМС, то все эти запросы должны иметь тот же ярлык, который был присвоен первому запросу последовательности.</w:t>
            </w:r>
          </w:p>
          <w:p w:rsidR="00756123" w:rsidRPr="00756123" w:rsidRDefault="00756123" w:rsidP="00756123">
            <w:pPr>
              <w:pStyle w:val="ConsPlusNormal"/>
              <w:jc w:val="both"/>
            </w:pPr>
            <w:r w:rsidRPr="00756123">
              <w:t>Уникальность запроса должна быть обеспечена на уровне ТФОМС-отправителя, вне зависимости от адресатов запросов.</w:t>
            </w:r>
          </w:p>
        </w:tc>
      </w:tr>
      <w:tr w:rsidR="00756123" w:rsidRPr="00756123">
        <w:tc>
          <w:tcPr>
            <w:tcW w:w="907" w:type="dxa"/>
            <w:vMerge w:val="restart"/>
          </w:tcPr>
          <w:p w:rsidR="00756123" w:rsidRPr="00756123" w:rsidRDefault="00756123" w:rsidP="00756123">
            <w:pPr>
              <w:pStyle w:val="ConsPlusNormal"/>
              <w:jc w:val="both"/>
            </w:pPr>
            <w:r w:rsidRPr="00756123">
              <w:lastRenderedPageBreak/>
              <w:t>QPD.5</w:t>
            </w:r>
          </w:p>
        </w:tc>
        <w:tc>
          <w:tcPr>
            <w:tcW w:w="907" w:type="dxa"/>
            <w:vMerge w:val="restart"/>
          </w:tcPr>
          <w:p w:rsidR="00756123" w:rsidRPr="00756123" w:rsidRDefault="00756123" w:rsidP="00756123">
            <w:pPr>
              <w:pStyle w:val="ConsPlusNormal"/>
              <w:jc w:val="both"/>
            </w:pPr>
            <w:r w:rsidRPr="00756123">
              <w:t>CX</w:t>
            </w:r>
          </w:p>
        </w:tc>
        <w:tc>
          <w:tcPr>
            <w:tcW w:w="680" w:type="dxa"/>
            <w:vMerge w:val="restart"/>
          </w:tcPr>
          <w:p w:rsidR="00756123" w:rsidRPr="00756123" w:rsidRDefault="00756123" w:rsidP="00756123">
            <w:pPr>
              <w:pStyle w:val="ConsPlusNormal"/>
              <w:jc w:val="both"/>
            </w:pPr>
            <w:r w:rsidRPr="00756123">
              <w:t>Усл</w:t>
            </w:r>
          </w:p>
        </w:tc>
        <w:tc>
          <w:tcPr>
            <w:tcW w:w="1361" w:type="dxa"/>
            <w:vMerge w:val="restart"/>
          </w:tcPr>
          <w:p w:rsidR="00756123" w:rsidRPr="00756123" w:rsidRDefault="00756123" w:rsidP="00756123">
            <w:pPr>
              <w:pStyle w:val="ConsPlusNormal"/>
              <w:jc w:val="both"/>
            </w:pPr>
            <w:r w:rsidRPr="00756123">
              <w:t>Список идентификаторов застрахованного лица</w:t>
            </w:r>
          </w:p>
        </w:tc>
        <w:tc>
          <w:tcPr>
            <w:tcW w:w="624" w:type="dxa"/>
            <w:vMerge w:val="restart"/>
          </w:tcPr>
          <w:p w:rsidR="00756123" w:rsidRPr="00756123" w:rsidRDefault="00756123" w:rsidP="00756123">
            <w:pPr>
              <w:pStyle w:val="ConsPlusNormal"/>
              <w:jc w:val="both"/>
            </w:pPr>
            <w:r w:rsidRPr="00756123">
              <w:t>0..*</w:t>
            </w:r>
          </w:p>
        </w:tc>
        <w:tc>
          <w:tcPr>
            <w:tcW w:w="7029" w:type="dxa"/>
            <w:gridSpan w:val="6"/>
          </w:tcPr>
          <w:p w:rsidR="00756123" w:rsidRPr="00756123" w:rsidRDefault="00756123" w:rsidP="00756123">
            <w:pPr>
              <w:pStyle w:val="ConsPlusNormal"/>
              <w:jc w:val="both"/>
            </w:pPr>
            <w:r w:rsidRPr="00756123">
              <w:t>ЕНП, номер (серия и номер) УДЛ, СНИЛС, номер УЭК.</w:t>
            </w:r>
          </w:p>
          <w:p w:rsidR="00756123" w:rsidRPr="00756123" w:rsidRDefault="00756123" w:rsidP="00756123">
            <w:pPr>
              <w:pStyle w:val="ConsPlusNormal"/>
              <w:jc w:val="both"/>
            </w:pPr>
            <w:r w:rsidRPr="00756123">
              <w:t>Для ПД1 - должен быть указан либо СНИЛС, либо номер УДЛ, либо номер УЭК, либо указанные идентификаторы в любых сочетаниях. В дополнение к этому для всех вариантов исполнения полиса единого образца должен быть указан ЕНП. Для полиса ОМС в составе УЭК указание номера УЭК обязательно.</w:t>
            </w:r>
          </w:p>
          <w:p w:rsidR="00756123" w:rsidRPr="00756123" w:rsidRDefault="00756123" w:rsidP="00756123">
            <w:pPr>
              <w:pStyle w:val="ConsPlusNormal"/>
              <w:jc w:val="both"/>
            </w:pPr>
            <w:r w:rsidRPr="00756123">
              <w:t>Для ПД2 для полиса единого образца должен быть указан ЕНП. Для полиса старого образца и временного свидетельства указание ЕНП не обязательно. Для полиса в составе УЭК должен быть указан номер УЭК. Остальные идентификаторы не указываются.</w:t>
            </w:r>
          </w:p>
          <w:p w:rsidR="00756123" w:rsidRPr="00756123" w:rsidRDefault="00756123" w:rsidP="00756123">
            <w:pPr>
              <w:pStyle w:val="ConsPlusNormal"/>
              <w:jc w:val="both"/>
            </w:pPr>
            <w:r w:rsidRPr="00756123">
              <w:t>Для ПД3 - должен быть указан либо СНИЛС, либо номер УДЛ, либо номер УЭК, либо указанные идентификаторы в любых сочетаниях.</w:t>
            </w:r>
          </w:p>
          <w:p w:rsidR="00756123" w:rsidRPr="00756123" w:rsidRDefault="00756123" w:rsidP="00756123">
            <w:pPr>
              <w:pStyle w:val="ConsPlusNormal"/>
              <w:jc w:val="both"/>
            </w:pPr>
            <w:r w:rsidRPr="00756123">
              <w:t xml:space="preserve">Во всех случаях, когда допускается указывать УДЛ, возможно указание более одного УДЛ даже одного типа (например, допускается указание паспорта СССР и паспорта РФ, либо двух паспортов РФ - в случае замены </w:t>
            </w:r>
            <w:r w:rsidRPr="00756123">
              <w:lastRenderedPageBreak/>
              <w:t>паспорта).</w:t>
            </w:r>
          </w:p>
        </w:tc>
      </w:tr>
      <w:tr w:rsidR="00756123" w:rsidRPr="00756123">
        <w:tc>
          <w:tcPr>
            <w:tcW w:w="907"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361"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jc w:val="both"/>
            </w:pPr>
            <w:r w:rsidRPr="00756123">
              <w:t>CX.1</w:t>
            </w:r>
          </w:p>
        </w:tc>
        <w:tc>
          <w:tcPr>
            <w:tcW w:w="680" w:type="dxa"/>
          </w:tcPr>
          <w:p w:rsidR="00756123" w:rsidRPr="00756123" w:rsidRDefault="00756123" w:rsidP="00756123">
            <w:pPr>
              <w:pStyle w:val="ConsPlusNormal"/>
              <w:jc w:val="both"/>
            </w:pPr>
            <w:r w:rsidRPr="00756123">
              <w:t>Да</w:t>
            </w: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304"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Значение идентификатора.</w:t>
            </w:r>
          </w:p>
        </w:tc>
      </w:tr>
      <w:tr w:rsidR="00756123" w:rsidRPr="00756123">
        <w:tc>
          <w:tcPr>
            <w:tcW w:w="907"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361"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jc w:val="both"/>
            </w:pPr>
            <w:r w:rsidRPr="00756123">
              <w:t>CX.5</w:t>
            </w:r>
          </w:p>
        </w:tc>
        <w:tc>
          <w:tcPr>
            <w:tcW w:w="680" w:type="dxa"/>
          </w:tcPr>
          <w:p w:rsidR="00756123" w:rsidRPr="00756123" w:rsidRDefault="00756123" w:rsidP="00756123">
            <w:pPr>
              <w:pStyle w:val="ConsPlusNormal"/>
              <w:jc w:val="both"/>
            </w:pPr>
            <w:r w:rsidRPr="00756123">
              <w:t>Да</w:t>
            </w: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304"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Тип идентификатора. Код из СК 1.2.643.2.40.5.100.203 (</w:t>
            </w:r>
            <w:hyperlink w:anchor="P4614" w:history="1">
              <w:r w:rsidRPr="00756123">
                <w:t>таблицы 63</w:t>
              </w:r>
            </w:hyperlink>
            <w:r w:rsidRPr="00756123">
              <w:t xml:space="preserve"> и </w:t>
            </w:r>
            <w:hyperlink w:anchor="P4630" w:history="1">
              <w:r w:rsidRPr="00756123">
                <w:t>64</w:t>
              </w:r>
            </w:hyperlink>
            <w:r w:rsidRPr="00756123">
              <w:t>).</w:t>
            </w:r>
          </w:p>
        </w:tc>
      </w:tr>
      <w:tr w:rsidR="00756123" w:rsidRPr="00756123">
        <w:tc>
          <w:tcPr>
            <w:tcW w:w="907" w:type="dxa"/>
            <w:vMerge w:val="restart"/>
          </w:tcPr>
          <w:p w:rsidR="00756123" w:rsidRPr="00756123" w:rsidRDefault="00756123" w:rsidP="00756123">
            <w:pPr>
              <w:pStyle w:val="ConsPlusNormal"/>
              <w:jc w:val="both"/>
            </w:pPr>
            <w:r w:rsidRPr="00756123">
              <w:t>QPD.6</w:t>
            </w:r>
          </w:p>
        </w:tc>
        <w:tc>
          <w:tcPr>
            <w:tcW w:w="907" w:type="dxa"/>
            <w:vMerge w:val="restart"/>
          </w:tcPr>
          <w:p w:rsidR="00756123" w:rsidRPr="00756123" w:rsidRDefault="00756123" w:rsidP="00756123">
            <w:pPr>
              <w:pStyle w:val="ConsPlusNormal"/>
              <w:jc w:val="both"/>
            </w:pPr>
            <w:r w:rsidRPr="00756123">
              <w:t>XPN</w:t>
            </w:r>
          </w:p>
        </w:tc>
        <w:tc>
          <w:tcPr>
            <w:tcW w:w="680" w:type="dxa"/>
            <w:vMerge w:val="restart"/>
          </w:tcPr>
          <w:p w:rsidR="00756123" w:rsidRPr="00756123" w:rsidRDefault="00756123" w:rsidP="00756123">
            <w:pPr>
              <w:pStyle w:val="ConsPlusNormal"/>
              <w:jc w:val="both"/>
            </w:pPr>
            <w:r w:rsidRPr="00756123">
              <w:t>Усл</w:t>
            </w:r>
          </w:p>
        </w:tc>
        <w:tc>
          <w:tcPr>
            <w:tcW w:w="1361" w:type="dxa"/>
            <w:vMerge w:val="restart"/>
          </w:tcPr>
          <w:p w:rsidR="00756123" w:rsidRPr="00756123" w:rsidRDefault="00756123" w:rsidP="00756123">
            <w:pPr>
              <w:pStyle w:val="ConsPlusNormal"/>
              <w:jc w:val="both"/>
            </w:pPr>
            <w:r w:rsidRPr="00756123">
              <w:t>Фамилия, имя, отчество застрахованного лица</w:t>
            </w:r>
          </w:p>
        </w:tc>
        <w:tc>
          <w:tcPr>
            <w:tcW w:w="624" w:type="dxa"/>
            <w:vMerge w:val="restart"/>
          </w:tcPr>
          <w:p w:rsidR="00756123" w:rsidRPr="00756123" w:rsidRDefault="00756123" w:rsidP="00756123">
            <w:pPr>
              <w:pStyle w:val="ConsPlusNormal"/>
              <w:jc w:val="both"/>
            </w:pPr>
            <w:r w:rsidRPr="00756123">
              <w:t>0..1</w:t>
            </w:r>
          </w:p>
        </w:tc>
        <w:tc>
          <w:tcPr>
            <w:tcW w:w="7029" w:type="dxa"/>
            <w:gridSpan w:val="6"/>
          </w:tcPr>
          <w:p w:rsidR="00756123" w:rsidRPr="00756123" w:rsidRDefault="00756123" w:rsidP="00756123">
            <w:pPr>
              <w:pStyle w:val="ConsPlusNormal"/>
              <w:jc w:val="both"/>
            </w:pPr>
            <w:r w:rsidRPr="00756123">
              <w:t>Обязательно для запросов ПД1 и ПД3. Для остальных запросов не указывается.</w:t>
            </w:r>
          </w:p>
          <w:p w:rsidR="00756123" w:rsidRPr="00756123" w:rsidRDefault="00756123" w:rsidP="00756123">
            <w:pPr>
              <w:pStyle w:val="ConsPlusNormal"/>
              <w:jc w:val="both"/>
            </w:pPr>
            <w:r w:rsidRPr="00756123">
              <w:t xml:space="preserve">См. также </w:t>
            </w:r>
            <w:hyperlink w:anchor="P16331" w:history="1">
              <w:r w:rsidRPr="00756123">
                <w:t>п. Б.3.1.2</w:t>
              </w:r>
            </w:hyperlink>
            <w:r w:rsidRPr="00756123">
              <w:t>.</w:t>
            </w:r>
          </w:p>
        </w:tc>
      </w:tr>
      <w:tr w:rsidR="00756123" w:rsidRPr="00756123">
        <w:tc>
          <w:tcPr>
            <w:tcW w:w="907"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361"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vMerge w:val="restart"/>
          </w:tcPr>
          <w:p w:rsidR="00756123" w:rsidRPr="00756123" w:rsidRDefault="00756123" w:rsidP="00756123">
            <w:pPr>
              <w:pStyle w:val="ConsPlusNormal"/>
              <w:jc w:val="both"/>
            </w:pPr>
            <w:r w:rsidRPr="00756123">
              <w:t>XPN.1</w:t>
            </w:r>
          </w:p>
        </w:tc>
        <w:tc>
          <w:tcPr>
            <w:tcW w:w="680" w:type="dxa"/>
            <w:vMerge w:val="restart"/>
          </w:tcPr>
          <w:p w:rsidR="00756123" w:rsidRPr="00756123" w:rsidRDefault="00756123" w:rsidP="00756123">
            <w:pPr>
              <w:pStyle w:val="ConsPlusNormal"/>
              <w:jc w:val="both"/>
            </w:pPr>
            <w:r w:rsidRPr="00756123">
              <w:t>Усл.</w:t>
            </w:r>
          </w:p>
        </w:tc>
        <w:tc>
          <w:tcPr>
            <w:tcW w:w="5499" w:type="dxa"/>
            <w:gridSpan w:val="4"/>
          </w:tcPr>
          <w:p w:rsidR="00756123" w:rsidRPr="00756123" w:rsidRDefault="00756123" w:rsidP="00756123">
            <w:pPr>
              <w:pStyle w:val="ConsPlusNormal"/>
              <w:jc w:val="both"/>
            </w:pPr>
            <w:r w:rsidRPr="00756123">
              <w:t>Фамилия застрахованного лица.</w:t>
            </w:r>
          </w:p>
          <w:p w:rsidR="00756123" w:rsidRPr="00756123" w:rsidRDefault="00756123" w:rsidP="00756123">
            <w:pPr>
              <w:pStyle w:val="ConsPlusNormal"/>
              <w:jc w:val="both"/>
            </w:pPr>
            <w:r w:rsidRPr="00756123">
              <w:t>Обязательно указание либо фамилии застрахованного лица, либо имени (XPN.2)</w:t>
            </w:r>
          </w:p>
        </w:tc>
      </w:tr>
      <w:tr w:rsidR="00756123" w:rsidRPr="00756123">
        <w:tc>
          <w:tcPr>
            <w:tcW w:w="907"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361"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624" w:type="dxa"/>
          </w:tcPr>
          <w:p w:rsidR="00756123" w:rsidRPr="00756123" w:rsidRDefault="00756123" w:rsidP="00756123">
            <w:pPr>
              <w:pStyle w:val="ConsPlusNormal"/>
              <w:jc w:val="both"/>
            </w:pPr>
            <w:r w:rsidRPr="00756123">
              <w:t>FN.1</w:t>
            </w:r>
          </w:p>
        </w:tc>
        <w:tc>
          <w:tcPr>
            <w:tcW w:w="680" w:type="dxa"/>
          </w:tcPr>
          <w:p w:rsidR="00756123" w:rsidRPr="00756123" w:rsidRDefault="00756123" w:rsidP="00756123">
            <w:pPr>
              <w:pStyle w:val="ConsPlusNormal"/>
              <w:jc w:val="both"/>
            </w:pPr>
            <w:r w:rsidRPr="00756123">
              <w:t>Да</w:t>
            </w:r>
          </w:p>
        </w:tc>
        <w:tc>
          <w:tcPr>
            <w:tcW w:w="1304"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Фамилия.</w:t>
            </w:r>
          </w:p>
        </w:tc>
      </w:tr>
      <w:tr w:rsidR="00756123" w:rsidRPr="00756123">
        <w:tc>
          <w:tcPr>
            <w:tcW w:w="907"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361"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jc w:val="both"/>
            </w:pPr>
            <w:r w:rsidRPr="00756123">
              <w:t>XPN.2</w:t>
            </w:r>
          </w:p>
        </w:tc>
        <w:tc>
          <w:tcPr>
            <w:tcW w:w="680" w:type="dxa"/>
          </w:tcPr>
          <w:p w:rsidR="00756123" w:rsidRPr="00756123" w:rsidRDefault="00756123" w:rsidP="00756123">
            <w:pPr>
              <w:pStyle w:val="ConsPlusNormal"/>
              <w:jc w:val="both"/>
            </w:pPr>
            <w:r w:rsidRPr="00756123">
              <w:t>Усл.</w:t>
            </w: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304"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Имя.</w:t>
            </w:r>
          </w:p>
          <w:p w:rsidR="00756123" w:rsidRPr="00756123" w:rsidRDefault="00756123" w:rsidP="00756123">
            <w:pPr>
              <w:pStyle w:val="ConsPlusNormal"/>
              <w:jc w:val="both"/>
            </w:pPr>
            <w:r w:rsidRPr="00756123">
              <w:t>Обязательно указание либо имени застрахованного лица, либо фамилии (XPN.1).</w:t>
            </w:r>
          </w:p>
        </w:tc>
      </w:tr>
      <w:tr w:rsidR="00756123" w:rsidRPr="00756123">
        <w:tc>
          <w:tcPr>
            <w:tcW w:w="907"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361"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jc w:val="both"/>
            </w:pPr>
            <w:r w:rsidRPr="00756123">
              <w:t>XPN.3</w:t>
            </w:r>
          </w:p>
        </w:tc>
        <w:tc>
          <w:tcPr>
            <w:tcW w:w="680" w:type="dxa"/>
          </w:tcPr>
          <w:p w:rsidR="00756123" w:rsidRPr="00756123" w:rsidRDefault="00756123" w:rsidP="00756123">
            <w:pPr>
              <w:pStyle w:val="ConsPlusNormal"/>
              <w:jc w:val="both"/>
            </w:pPr>
            <w:r w:rsidRPr="00756123">
              <w:t>Нет</w:t>
            </w: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304"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Отчество.</w:t>
            </w:r>
          </w:p>
        </w:tc>
      </w:tr>
      <w:tr w:rsidR="00756123" w:rsidRPr="00756123">
        <w:tc>
          <w:tcPr>
            <w:tcW w:w="907"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361"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jc w:val="both"/>
            </w:pPr>
            <w:r w:rsidRPr="00756123">
              <w:t>XPN.7</w:t>
            </w:r>
          </w:p>
        </w:tc>
        <w:tc>
          <w:tcPr>
            <w:tcW w:w="680" w:type="dxa"/>
          </w:tcPr>
          <w:p w:rsidR="00756123" w:rsidRPr="00756123" w:rsidRDefault="00756123" w:rsidP="00756123">
            <w:pPr>
              <w:pStyle w:val="ConsPlusNormal"/>
              <w:jc w:val="both"/>
            </w:pPr>
            <w:r w:rsidRPr="00756123">
              <w:t>Да</w:t>
            </w: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304" w:type="dxa"/>
          </w:tcPr>
          <w:p w:rsidR="00756123" w:rsidRPr="00756123" w:rsidRDefault="00756123" w:rsidP="00756123">
            <w:pPr>
              <w:pStyle w:val="ConsPlusNormal"/>
              <w:jc w:val="both"/>
            </w:pPr>
            <w:r w:rsidRPr="00756123">
              <w:t>L</w:t>
            </w:r>
          </w:p>
        </w:tc>
        <w:tc>
          <w:tcPr>
            <w:tcW w:w="2891" w:type="dxa"/>
          </w:tcPr>
          <w:p w:rsidR="00756123" w:rsidRPr="00756123" w:rsidRDefault="00756123" w:rsidP="00756123">
            <w:pPr>
              <w:pStyle w:val="ConsPlusNormal"/>
              <w:jc w:val="both"/>
            </w:pPr>
            <w:r w:rsidRPr="00756123">
              <w:t xml:space="preserve">Код типа ФИО (СК 1.2.643.2.40.5.100.200, </w:t>
            </w:r>
            <w:hyperlink w:anchor="P4681" w:history="1">
              <w:r w:rsidRPr="00756123">
                <w:t>таблица 66</w:t>
              </w:r>
            </w:hyperlink>
            <w:r w:rsidRPr="00756123">
              <w:t>).</w:t>
            </w:r>
          </w:p>
        </w:tc>
      </w:tr>
      <w:tr w:rsidR="00756123" w:rsidRPr="00756123">
        <w:tc>
          <w:tcPr>
            <w:tcW w:w="907" w:type="dxa"/>
          </w:tcPr>
          <w:p w:rsidR="00756123" w:rsidRPr="00756123" w:rsidRDefault="00756123" w:rsidP="00756123">
            <w:pPr>
              <w:pStyle w:val="ConsPlusNormal"/>
              <w:jc w:val="both"/>
            </w:pPr>
            <w:r w:rsidRPr="00756123">
              <w:t>QPD.7</w:t>
            </w:r>
          </w:p>
        </w:tc>
        <w:tc>
          <w:tcPr>
            <w:tcW w:w="907" w:type="dxa"/>
          </w:tcPr>
          <w:p w:rsidR="00756123" w:rsidRPr="00756123" w:rsidRDefault="00756123" w:rsidP="00756123">
            <w:pPr>
              <w:pStyle w:val="ConsPlusNormal"/>
              <w:jc w:val="both"/>
            </w:pPr>
            <w:r w:rsidRPr="00756123">
              <w:t>DTM</w:t>
            </w:r>
          </w:p>
        </w:tc>
        <w:tc>
          <w:tcPr>
            <w:tcW w:w="680" w:type="dxa"/>
          </w:tcPr>
          <w:p w:rsidR="00756123" w:rsidRPr="00756123" w:rsidRDefault="00756123" w:rsidP="00756123">
            <w:pPr>
              <w:pStyle w:val="ConsPlusNormal"/>
              <w:jc w:val="both"/>
            </w:pPr>
            <w:r w:rsidRPr="00756123">
              <w:t>Усл</w:t>
            </w:r>
          </w:p>
        </w:tc>
        <w:tc>
          <w:tcPr>
            <w:tcW w:w="1361" w:type="dxa"/>
          </w:tcPr>
          <w:p w:rsidR="00756123" w:rsidRPr="00756123" w:rsidRDefault="00756123" w:rsidP="00756123">
            <w:pPr>
              <w:pStyle w:val="ConsPlusNormal"/>
              <w:jc w:val="both"/>
            </w:pPr>
            <w:r w:rsidRPr="00756123">
              <w:t>Дата рождения</w:t>
            </w:r>
          </w:p>
        </w:tc>
        <w:tc>
          <w:tcPr>
            <w:tcW w:w="624" w:type="dxa"/>
          </w:tcPr>
          <w:p w:rsidR="00756123" w:rsidRPr="00756123" w:rsidRDefault="00756123" w:rsidP="00756123">
            <w:pPr>
              <w:pStyle w:val="ConsPlusNormal"/>
              <w:jc w:val="both"/>
            </w:pPr>
            <w:r w:rsidRPr="00756123">
              <w:t>1</w:t>
            </w:r>
          </w:p>
        </w:tc>
        <w:tc>
          <w:tcPr>
            <w:tcW w:w="7029" w:type="dxa"/>
            <w:gridSpan w:val="6"/>
          </w:tcPr>
          <w:p w:rsidR="00756123" w:rsidRPr="00756123" w:rsidRDefault="00756123" w:rsidP="00756123">
            <w:pPr>
              <w:pStyle w:val="ConsPlusNormal"/>
              <w:jc w:val="both"/>
            </w:pPr>
            <w:r w:rsidRPr="00756123">
              <w:t>Дата рождения застрахованного лица. В запросах ПД1 и ПД3 обязательно указание либо даты, либо места рождения (QPD.9). Для остальных запросов не указывается.</w:t>
            </w:r>
          </w:p>
          <w:p w:rsidR="00756123" w:rsidRPr="00756123" w:rsidRDefault="00756123" w:rsidP="00756123">
            <w:pPr>
              <w:pStyle w:val="ConsPlusNormal"/>
              <w:jc w:val="both"/>
            </w:pPr>
            <w:r w:rsidRPr="00756123">
              <w:t xml:space="preserve">См. также </w:t>
            </w:r>
            <w:hyperlink w:anchor="P16331" w:history="1">
              <w:r w:rsidRPr="00756123">
                <w:t>п. Б.3.1.2</w:t>
              </w:r>
            </w:hyperlink>
            <w:r w:rsidRPr="00756123">
              <w:t>.</w:t>
            </w:r>
          </w:p>
        </w:tc>
      </w:tr>
      <w:tr w:rsidR="00756123" w:rsidRPr="00756123">
        <w:tc>
          <w:tcPr>
            <w:tcW w:w="907" w:type="dxa"/>
          </w:tcPr>
          <w:p w:rsidR="00756123" w:rsidRPr="00756123" w:rsidRDefault="00756123" w:rsidP="00756123">
            <w:pPr>
              <w:pStyle w:val="ConsPlusNormal"/>
              <w:jc w:val="both"/>
            </w:pPr>
            <w:r w:rsidRPr="00756123">
              <w:t>QPD.8</w:t>
            </w:r>
          </w:p>
        </w:tc>
        <w:tc>
          <w:tcPr>
            <w:tcW w:w="907" w:type="dxa"/>
          </w:tcPr>
          <w:p w:rsidR="00756123" w:rsidRPr="00756123" w:rsidRDefault="00756123" w:rsidP="00756123">
            <w:pPr>
              <w:pStyle w:val="ConsPlusNormal"/>
              <w:jc w:val="both"/>
            </w:pPr>
            <w:r w:rsidRPr="00756123">
              <w:t>IS</w:t>
            </w:r>
          </w:p>
        </w:tc>
        <w:tc>
          <w:tcPr>
            <w:tcW w:w="680" w:type="dxa"/>
          </w:tcPr>
          <w:p w:rsidR="00756123" w:rsidRPr="00756123" w:rsidRDefault="00756123" w:rsidP="00756123">
            <w:pPr>
              <w:pStyle w:val="ConsPlusNormal"/>
              <w:jc w:val="both"/>
            </w:pPr>
            <w:r w:rsidRPr="00756123">
              <w:t>Нет</w:t>
            </w:r>
          </w:p>
        </w:tc>
        <w:tc>
          <w:tcPr>
            <w:tcW w:w="1361" w:type="dxa"/>
          </w:tcPr>
          <w:p w:rsidR="00756123" w:rsidRPr="00756123" w:rsidRDefault="00756123" w:rsidP="00756123">
            <w:pPr>
              <w:pStyle w:val="ConsPlusNormal"/>
              <w:jc w:val="both"/>
            </w:pPr>
            <w:r w:rsidRPr="00756123">
              <w:t>Пол</w:t>
            </w:r>
          </w:p>
        </w:tc>
        <w:tc>
          <w:tcPr>
            <w:tcW w:w="624" w:type="dxa"/>
          </w:tcPr>
          <w:p w:rsidR="00756123" w:rsidRPr="00756123" w:rsidRDefault="00756123" w:rsidP="00756123">
            <w:pPr>
              <w:pStyle w:val="ConsPlusNormal"/>
              <w:jc w:val="both"/>
            </w:pPr>
            <w:r w:rsidRPr="00756123">
              <w:t>1</w:t>
            </w:r>
          </w:p>
        </w:tc>
        <w:tc>
          <w:tcPr>
            <w:tcW w:w="7029" w:type="dxa"/>
            <w:gridSpan w:val="6"/>
          </w:tcPr>
          <w:p w:rsidR="00756123" w:rsidRPr="00756123" w:rsidRDefault="00756123" w:rsidP="00756123">
            <w:pPr>
              <w:pStyle w:val="ConsPlusNormal"/>
              <w:jc w:val="both"/>
            </w:pPr>
            <w:r w:rsidRPr="00756123">
              <w:t>Пол застрахованного лица. Допускается в запросах ПД1 и ПД3. Для остальных запросов не указывается.</w:t>
            </w:r>
          </w:p>
          <w:p w:rsidR="00756123" w:rsidRPr="00756123" w:rsidRDefault="00756123" w:rsidP="00756123">
            <w:pPr>
              <w:pStyle w:val="ConsPlusNormal"/>
              <w:jc w:val="both"/>
            </w:pPr>
            <w:r w:rsidRPr="00756123">
              <w:t xml:space="preserve">Код из ОКИН, </w:t>
            </w:r>
            <w:hyperlink r:id="rId470" w:history="1">
              <w:r w:rsidRPr="00756123">
                <w:t>фасет 1 "Пол"</w:t>
              </w:r>
            </w:hyperlink>
            <w:r w:rsidRPr="00756123">
              <w:t xml:space="preserve"> (ОИД 1.2.643.2.40.5.0.18.1, </w:t>
            </w:r>
            <w:hyperlink w:anchor="P4711" w:history="1">
              <w:r w:rsidRPr="00756123">
                <w:t>таблица 68</w:t>
              </w:r>
            </w:hyperlink>
            <w:r w:rsidRPr="00756123">
              <w:t>).</w:t>
            </w:r>
          </w:p>
        </w:tc>
      </w:tr>
      <w:tr w:rsidR="00756123" w:rsidRPr="00756123">
        <w:tc>
          <w:tcPr>
            <w:tcW w:w="907" w:type="dxa"/>
          </w:tcPr>
          <w:p w:rsidR="00756123" w:rsidRPr="00756123" w:rsidRDefault="00756123" w:rsidP="00756123">
            <w:pPr>
              <w:pStyle w:val="ConsPlusNormal"/>
              <w:jc w:val="both"/>
            </w:pPr>
            <w:r w:rsidRPr="00756123">
              <w:t>QPD.9</w:t>
            </w:r>
          </w:p>
        </w:tc>
        <w:tc>
          <w:tcPr>
            <w:tcW w:w="907" w:type="dxa"/>
          </w:tcPr>
          <w:p w:rsidR="00756123" w:rsidRPr="00756123" w:rsidRDefault="00756123" w:rsidP="00756123">
            <w:pPr>
              <w:pStyle w:val="ConsPlusNormal"/>
              <w:jc w:val="both"/>
            </w:pPr>
            <w:r w:rsidRPr="00756123">
              <w:t>ST</w:t>
            </w:r>
          </w:p>
        </w:tc>
        <w:tc>
          <w:tcPr>
            <w:tcW w:w="680" w:type="dxa"/>
          </w:tcPr>
          <w:p w:rsidR="00756123" w:rsidRPr="00756123" w:rsidRDefault="00756123" w:rsidP="00756123">
            <w:pPr>
              <w:pStyle w:val="ConsPlusNormal"/>
              <w:jc w:val="both"/>
            </w:pPr>
            <w:r w:rsidRPr="00756123">
              <w:t>Усл</w:t>
            </w:r>
          </w:p>
        </w:tc>
        <w:tc>
          <w:tcPr>
            <w:tcW w:w="1361" w:type="dxa"/>
          </w:tcPr>
          <w:p w:rsidR="00756123" w:rsidRPr="00756123" w:rsidRDefault="00756123" w:rsidP="00756123">
            <w:pPr>
              <w:pStyle w:val="ConsPlusNormal"/>
              <w:jc w:val="both"/>
            </w:pPr>
            <w:r w:rsidRPr="00756123">
              <w:t>Место рождения ЗЛ</w:t>
            </w:r>
          </w:p>
        </w:tc>
        <w:tc>
          <w:tcPr>
            <w:tcW w:w="624" w:type="dxa"/>
          </w:tcPr>
          <w:p w:rsidR="00756123" w:rsidRPr="00756123" w:rsidRDefault="00756123" w:rsidP="00756123">
            <w:pPr>
              <w:pStyle w:val="ConsPlusNormal"/>
              <w:jc w:val="both"/>
            </w:pPr>
            <w:r w:rsidRPr="00756123">
              <w:t>0..1</w:t>
            </w:r>
          </w:p>
        </w:tc>
        <w:tc>
          <w:tcPr>
            <w:tcW w:w="7029" w:type="dxa"/>
            <w:gridSpan w:val="6"/>
          </w:tcPr>
          <w:p w:rsidR="00756123" w:rsidRPr="00756123" w:rsidRDefault="00756123" w:rsidP="00756123">
            <w:pPr>
              <w:pStyle w:val="ConsPlusNormal"/>
              <w:jc w:val="both"/>
            </w:pPr>
            <w:r w:rsidRPr="00756123">
              <w:t>Место рождения застрахованного лица. В запросах ПД1 и ПД3 обязательно указание либо места, либо даты рождения (QPD.7). Для остальных запросов - не указывается.</w:t>
            </w:r>
          </w:p>
        </w:tc>
      </w:tr>
      <w:tr w:rsidR="00756123" w:rsidRPr="00756123">
        <w:tc>
          <w:tcPr>
            <w:tcW w:w="907" w:type="dxa"/>
          </w:tcPr>
          <w:p w:rsidR="00756123" w:rsidRPr="00756123" w:rsidRDefault="00756123" w:rsidP="00756123">
            <w:pPr>
              <w:pStyle w:val="ConsPlusNormal"/>
              <w:jc w:val="both"/>
            </w:pPr>
            <w:r w:rsidRPr="00756123">
              <w:t>QPD.10</w:t>
            </w:r>
          </w:p>
        </w:tc>
        <w:tc>
          <w:tcPr>
            <w:tcW w:w="907" w:type="dxa"/>
          </w:tcPr>
          <w:p w:rsidR="00756123" w:rsidRPr="00756123" w:rsidRDefault="00756123" w:rsidP="00756123">
            <w:pPr>
              <w:pStyle w:val="ConsPlusNormal"/>
              <w:jc w:val="both"/>
            </w:pPr>
            <w:r w:rsidRPr="00756123">
              <w:t>IS</w:t>
            </w:r>
          </w:p>
        </w:tc>
        <w:tc>
          <w:tcPr>
            <w:tcW w:w="680" w:type="dxa"/>
          </w:tcPr>
          <w:p w:rsidR="00756123" w:rsidRPr="00756123" w:rsidRDefault="00756123" w:rsidP="00756123">
            <w:pPr>
              <w:pStyle w:val="ConsPlusNormal"/>
              <w:jc w:val="both"/>
            </w:pPr>
            <w:r w:rsidRPr="00756123">
              <w:t>Усл</w:t>
            </w:r>
          </w:p>
        </w:tc>
        <w:tc>
          <w:tcPr>
            <w:tcW w:w="1361" w:type="dxa"/>
          </w:tcPr>
          <w:p w:rsidR="00756123" w:rsidRPr="00756123" w:rsidRDefault="00756123" w:rsidP="00756123">
            <w:pPr>
              <w:pStyle w:val="ConsPlusNormal"/>
              <w:jc w:val="both"/>
            </w:pPr>
            <w:r w:rsidRPr="00756123">
              <w:t>Тип полиса</w:t>
            </w:r>
          </w:p>
        </w:tc>
        <w:tc>
          <w:tcPr>
            <w:tcW w:w="624" w:type="dxa"/>
          </w:tcPr>
          <w:p w:rsidR="00756123" w:rsidRPr="00756123" w:rsidRDefault="00756123" w:rsidP="00756123">
            <w:pPr>
              <w:pStyle w:val="ConsPlusNormal"/>
              <w:jc w:val="both"/>
            </w:pPr>
            <w:r w:rsidRPr="00756123">
              <w:t>0..1</w:t>
            </w:r>
          </w:p>
        </w:tc>
        <w:tc>
          <w:tcPr>
            <w:tcW w:w="7029" w:type="dxa"/>
            <w:gridSpan w:val="6"/>
          </w:tcPr>
          <w:p w:rsidR="00756123" w:rsidRPr="00756123" w:rsidRDefault="00756123" w:rsidP="00756123">
            <w:pPr>
              <w:pStyle w:val="ConsPlusNormal"/>
              <w:jc w:val="both"/>
            </w:pPr>
            <w:r w:rsidRPr="00756123">
              <w:t xml:space="preserve">Код из СК 1.2.643.2.40.5.100.86 </w:t>
            </w:r>
            <w:hyperlink w:anchor="P5177" w:history="1">
              <w:r w:rsidRPr="00756123">
                <w:t>(таблица 81)</w:t>
              </w:r>
            </w:hyperlink>
            <w:r w:rsidRPr="00756123">
              <w:t>. Обязательно для запросов ПД1 и ПД2. Для остальных запросов - не указывается.</w:t>
            </w:r>
          </w:p>
          <w:p w:rsidR="00756123" w:rsidRPr="00756123" w:rsidRDefault="00756123" w:rsidP="00756123">
            <w:pPr>
              <w:pStyle w:val="ConsPlusNormal"/>
              <w:jc w:val="both"/>
            </w:pPr>
            <w:r w:rsidRPr="00756123">
              <w:t xml:space="preserve">См. также </w:t>
            </w:r>
            <w:hyperlink w:anchor="P16331" w:history="1">
              <w:r w:rsidRPr="00756123">
                <w:t>п. Б.3.1.2</w:t>
              </w:r>
            </w:hyperlink>
            <w:r w:rsidRPr="00756123">
              <w:t>.</w:t>
            </w:r>
          </w:p>
        </w:tc>
      </w:tr>
      <w:tr w:rsidR="00756123" w:rsidRPr="00756123">
        <w:tc>
          <w:tcPr>
            <w:tcW w:w="907" w:type="dxa"/>
          </w:tcPr>
          <w:p w:rsidR="00756123" w:rsidRPr="00756123" w:rsidRDefault="00756123" w:rsidP="00756123">
            <w:pPr>
              <w:pStyle w:val="ConsPlusNormal"/>
              <w:jc w:val="both"/>
            </w:pPr>
            <w:r w:rsidRPr="00756123">
              <w:t>QPD.11</w:t>
            </w:r>
          </w:p>
        </w:tc>
        <w:tc>
          <w:tcPr>
            <w:tcW w:w="907" w:type="dxa"/>
          </w:tcPr>
          <w:p w:rsidR="00756123" w:rsidRPr="00756123" w:rsidRDefault="00756123" w:rsidP="00756123">
            <w:pPr>
              <w:pStyle w:val="ConsPlusNormal"/>
              <w:jc w:val="both"/>
            </w:pPr>
            <w:r w:rsidRPr="00756123">
              <w:t>IS</w:t>
            </w:r>
          </w:p>
        </w:tc>
        <w:tc>
          <w:tcPr>
            <w:tcW w:w="680" w:type="dxa"/>
          </w:tcPr>
          <w:p w:rsidR="00756123" w:rsidRPr="00756123" w:rsidRDefault="00756123" w:rsidP="00756123">
            <w:pPr>
              <w:pStyle w:val="ConsPlusNormal"/>
              <w:jc w:val="both"/>
            </w:pPr>
            <w:r w:rsidRPr="00756123">
              <w:t>Усл</w:t>
            </w:r>
          </w:p>
        </w:tc>
        <w:tc>
          <w:tcPr>
            <w:tcW w:w="1361" w:type="dxa"/>
          </w:tcPr>
          <w:p w:rsidR="00756123" w:rsidRPr="00756123" w:rsidRDefault="00756123" w:rsidP="00756123">
            <w:pPr>
              <w:pStyle w:val="ConsPlusNormal"/>
              <w:jc w:val="both"/>
            </w:pPr>
            <w:r w:rsidRPr="00756123">
              <w:t>Серия и номер полиса</w:t>
            </w:r>
          </w:p>
        </w:tc>
        <w:tc>
          <w:tcPr>
            <w:tcW w:w="624" w:type="dxa"/>
          </w:tcPr>
          <w:p w:rsidR="00756123" w:rsidRPr="00756123" w:rsidRDefault="00756123" w:rsidP="00756123">
            <w:pPr>
              <w:pStyle w:val="ConsPlusNormal"/>
              <w:jc w:val="both"/>
            </w:pPr>
            <w:r w:rsidRPr="00756123">
              <w:t>0..1</w:t>
            </w:r>
          </w:p>
        </w:tc>
        <w:tc>
          <w:tcPr>
            <w:tcW w:w="7029" w:type="dxa"/>
            <w:gridSpan w:val="6"/>
          </w:tcPr>
          <w:p w:rsidR="00756123" w:rsidRPr="00756123" w:rsidRDefault="00756123" w:rsidP="00756123">
            <w:pPr>
              <w:pStyle w:val="ConsPlusNormal"/>
              <w:jc w:val="both"/>
            </w:pPr>
            <w:r w:rsidRPr="00756123">
              <w:t>Серия и номер бланка. Заполнение обязательно для запросов ПД1 и ПД2. Для остальных запросов - не указывается.</w:t>
            </w:r>
          </w:p>
          <w:p w:rsidR="00756123" w:rsidRPr="00756123" w:rsidRDefault="00756123" w:rsidP="00756123">
            <w:pPr>
              <w:pStyle w:val="ConsPlusNormal"/>
              <w:jc w:val="both"/>
            </w:pPr>
            <w:r w:rsidRPr="00756123">
              <w:t xml:space="preserve">См. также </w:t>
            </w:r>
            <w:hyperlink w:anchor="P16331" w:history="1">
              <w:r w:rsidRPr="00756123">
                <w:t>п. Б.3.1.2</w:t>
              </w:r>
            </w:hyperlink>
            <w:r w:rsidRPr="00756123">
              <w:t>.</w:t>
            </w:r>
          </w:p>
        </w:tc>
      </w:tr>
      <w:tr w:rsidR="00756123" w:rsidRPr="00756123">
        <w:tc>
          <w:tcPr>
            <w:tcW w:w="907" w:type="dxa"/>
            <w:vMerge w:val="restart"/>
          </w:tcPr>
          <w:p w:rsidR="00756123" w:rsidRPr="00756123" w:rsidRDefault="00756123" w:rsidP="00756123">
            <w:pPr>
              <w:pStyle w:val="ConsPlusNormal"/>
              <w:jc w:val="both"/>
            </w:pPr>
            <w:r w:rsidRPr="00756123">
              <w:lastRenderedPageBreak/>
              <w:t>QPD.12</w:t>
            </w:r>
          </w:p>
        </w:tc>
        <w:tc>
          <w:tcPr>
            <w:tcW w:w="907" w:type="dxa"/>
            <w:vMerge w:val="restart"/>
          </w:tcPr>
          <w:p w:rsidR="00756123" w:rsidRPr="00756123" w:rsidRDefault="00756123" w:rsidP="00756123">
            <w:pPr>
              <w:pStyle w:val="ConsPlusNormal"/>
              <w:jc w:val="both"/>
            </w:pPr>
            <w:r w:rsidRPr="00756123">
              <w:t>HD</w:t>
            </w:r>
          </w:p>
        </w:tc>
        <w:tc>
          <w:tcPr>
            <w:tcW w:w="680" w:type="dxa"/>
            <w:vMerge w:val="restart"/>
          </w:tcPr>
          <w:p w:rsidR="00756123" w:rsidRPr="00756123" w:rsidRDefault="00756123" w:rsidP="00756123">
            <w:pPr>
              <w:pStyle w:val="ConsPlusNormal"/>
              <w:jc w:val="both"/>
            </w:pPr>
            <w:r w:rsidRPr="00756123">
              <w:t>Да</w:t>
            </w:r>
          </w:p>
        </w:tc>
        <w:tc>
          <w:tcPr>
            <w:tcW w:w="1361" w:type="dxa"/>
            <w:vMerge w:val="restart"/>
          </w:tcPr>
          <w:p w:rsidR="00756123" w:rsidRPr="00756123" w:rsidRDefault="00756123" w:rsidP="00756123">
            <w:pPr>
              <w:pStyle w:val="ConsPlusNormal"/>
              <w:jc w:val="both"/>
            </w:pPr>
            <w:r w:rsidRPr="00756123">
              <w:t>Код ТФОМС, сформировавшего запрос</w:t>
            </w:r>
          </w:p>
        </w:tc>
        <w:tc>
          <w:tcPr>
            <w:tcW w:w="624" w:type="dxa"/>
            <w:vMerge w:val="restart"/>
          </w:tcPr>
          <w:p w:rsidR="00756123" w:rsidRPr="00756123" w:rsidRDefault="00756123" w:rsidP="00756123">
            <w:pPr>
              <w:pStyle w:val="ConsPlusNormal"/>
              <w:jc w:val="both"/>
            </w:pPr>
            <w:r w:rsidRPr="00756123">
              <w:t>1</w:t>
            </w:r>
          </w:p>
        </w:tc>
        <w:tc>
          <w:tcPr>
            <w:tcW w:w="850" w:type="dxa"/>
          </w:tcPr>
          <w:p w:rsidR="00756123" w:rsidRPr="00756123" w:rsidRDefault="00756123" w:rsidP="00756123">
            <w:pPr>
              <w:pStyle w:val="ConsPlusNormal"/>
              <w:jc w:val="both"/>
            </w:pPr>
            <w:r w:rsidRPr="00756123">
              <w:t>HD.1</w:t>
            </w:r>
          </w:p>
        </w:tc>
        <w:tc>
          <w:tcPr>
            <w:tcW w:w="680" w:type="dxa"/>
          </w:tcPr>
          <w:p w:rsidR="00756123" w:rsidRPr="00756123" w:rsidRDefault="00756123" w:rsidP="00756123">
            <w:pPr>
              <w:pStyle w:val="ConsPlusNormal"/>
              <w:jc w:val="both"/>
            </w:pPr>
            <w:r w:rsidRPr="00756123">
              <w:t>Да</w:t>
            </w: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304"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Двузначный код ТФОМС, от имени которого выполняется запрос.</w:t>
            </w:r>
          </w:p>
        </w:tc>
      </w:tr>
      <w:tr w:rsidR="00756123" w:rsidRPr="00756123">
        <w:tc>
          <w:tcPr>
            <w:tcW w:w="907"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361"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jc w:val="both"/>
            </w:pPr>
            <w:r w:rsidRPr="00756123">
              <w:t>HD.2</w:t>
            </w:r>
          </w:p>
        </w:tc>
        <w:tc>
          <w:tcPr>
            <w:tcW w:w="680" w:type="dxa"/>
          </w:tcPr>
          <w:p w:rsidR="00756123" w:rsidRPr="00756123" w:rsidRDefault="00756123" w:rsidP="00756123">
            <w:pPr>
              <w:pStyle w:val="ConsPlusNormal"/>
              <w:jc w:val="both"/>
            </w:pPr>
            <w:r w:rsidRPr="00756123">
              <w:t>Нет</w:t>
            </w: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304" w:type="dxa"/>
          </w:tcPr>
          <w:p w:rsidR="00756123" w:rsidRPr="00756123" w:rsidRDefault="00756123" w:rsidP="00756123">
            <w:pPr>
              <w:pStyle w:val="ConsPlusNormal"/>
              <w:jc w:val="both"/>
            </w:pPr>
            <w:r w:rsidRPr="00756123">
              <w:t>1.2.643.2.40.3.3.1.0</w:t>
            </w:r>
          </w:p>
        </w:tc>
        <w:tc>
          <w:tcPr>
            <w:tcW w:w="2891" w:type="dxa"/>
          </w:tcPr>
          <w:p w:rsidR="00756123" w:rsidRPr="00756123" w:rsidRDefault="00756123" w:rsidP="00756123">
            <w:pPr>
              <w:pStyle w:val="ConsPlusNormal"/>
              <w:jc w:val="both"/>
            </w:pPr>
            <w:r w:rsidRPr="00756123">
              <w:t>ОИД кодов ТФОМС.</w:t>
            </w:r>
          </w:p>
        </w:tc>
      </w:tr>
      <w:tr w:rsidR="00756123" w:rsidRPr="00756123">
        <w:tc>
          <w:tcPr>
            <w:tcW w:w="907"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361"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jc w:val="both"/>
            </w:pPr>
            <w:r w:rsidRPr="00756123">
              <w:t>HD.3</w:t>
            </w:r>
          </w:p>
        </w:tc>
        <w:tc>
          <w:tcPr>
            <w:tcW w:w="680" w:type="dxa"/>
          </w:tcPr>
          <w:p w:rsidR="00756123" w:rsidRPr="00756123" w:rsidRDefault="00756123" w:rsidP="00756123">
            <w:pPr>
              <w:pStyle w:val="ConsPlusNormal"/>
              <w:jc w:val="both"/>
            </w:pPr>
            <w:r w:rsidRPr="00756123">
              <w:t>Нет</w:t>
            </w: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304" w:type="dxa"/>
          </w:tcPr>
          <w:p w:rsidR="00756123" w:rsidRPr="00756123" w:rsidRDefault="00756123" w:rsidP="00756123">
            <w:pPr>
              <w:pStyle w:val="ConsPlusNormal"/>
              <w:jc w:val="both"/>
            </w:pPr>
            <w:r w:rsidRPr="00756123">
              <w:t>ISO</w:t>
            </w:r>
          </w:p>
        </w:tc>
        <w:tc>
          <w:tcPr>
            <w:tcW w:w="2891" w:type="dxa"/>
          </w:tcPr>
          <w:p w:rsidR="00756123" w:rsidRPr="00756123" w:rsidRDefault="00756123" w:rsidP="00756123">
            <w:pPr>
              <w:pStyle w:val="ConsPlusNormal"/>
            </w:pPr>
          </w:p>
        </w:tc>
      </w:tr>
      <w:tr w:rsidR="00756123" w:rsidRPr="00756123">
        <w:tc>
          <w:tcPr>
            <w:tcW w:w="907" w:type="dxa"/>
            <w:vMerge w:val="restart"/>
          </w:tcPr>
          <w:p w:rsidR="00756123" w:rsidRPr="00756123" w:rsidRDefault="00756123" w:rsidP="00756123">
            <w:pPr>
              <w:pStyle w:val="ConsPlusNormal"/>
              <w:jc w:val="both"/>
            </w:pPr>
            <w:r w:rsidRPr="00756123">
              <w:t>QPD.13</w:t>
            </w:r>
          </w:p>
        </w:tc>
        <w:tc>
          <w:tcPr>
            <w:tcW w:w="907" w:type="dxa"/>
            <w:vMerge w:val="restart"/>
          </w:tcPr>
          <w:p w:rsidR="00756123" w:rsidRPr="00756123" w:rsidRDefault="00756123" w:rsidP="00756123">
            <w:pPr>
              <w:pStyle w:val="ConsPlusNormal"/>
              <w:jc w:val="both"/>
            </w:pPr>
            <w:r w:rsidRPr="00756123">
              <w:t>HD</w:t>
            </w:r>
          </w:p>
        </w:tc>
        <w:tc>
          <w:tcPr>
            <w:tcW w:w="680" w:type="dxa"/>
            <w:vMerge w:val="restart"/>
          </w:tcPr>
          <w:p w:rsidR="00756123" w:rsidRPr="00756123" w:rsidRDefault="00756123" w:rsidP="00756123">
            <w:pPr>
              <w:pStyle w:val="ConsPlusNormal"/>
              <w:jc w:val="both"/>
            </w:pPr>
            <w:r w:rsidRPr="00756123">
              <w:t>Да</w:t>
            </w:r>
          </w:p>
        </w:tc>
        <w:tc>
          <w:tcPr>
            <w:tcW w:w="1361" w:type="dxa"/>
            <w:vMerge w:val="restart"/>
          </w:tcPr>
          <w:p w:rsidR="00756123" w:rsidRPr="00756123" w:rsidRDefault="00756123" w:rsidP="00756123">
            <w:pPr>
              <w:pStyle w:val="ConsPlusNormal"/>
              <w:jc w:val="both"/>
            </w:pPr>
            <w:r w:rsidRPr="00756123">
              <w:t>Код ТФОМС, в адрес которого отправляется запрос</w:t>
            </w:r>
          </w:p>
        </w:tc>
        <w:tc>
          <w:tcPr>
            <w:tcW w:w="624" w:type="dxa"/>
          </w:tcPr>
          <w:p w:rsidR="00756123" w:rsidRPr="00756123" w:rsidRDefault="00756123" w:rsidP="00756123">
            <w:pPr>
              <w:pStyle w:val="ConsPlusNormal"/>
              <w:jc w:val="both"/>
            </w:pPr>
            <w:r w:rsidRPr="00756123">
              <w:t>1</w:t>
            </w:r>
          </w:p>
        </w:tc>
        <w:tc>
          <w:tcPr>
            <w:tcW w:w="850" w:type="dxa"/>
          </w:tcPr>
          <w:p w:rsidR="00756123" w:rsidRPr="00756123" w:rsidRDefault="00756123" w:rsidP="00756123">
            <w:pPr>
              <w:pStyle w:val="ConsPlusNormal"/>
              <w:jc w:val="both"/>
            </w:pPr>
            <w:r w:rsidRPr="00756123">
              <w:t>HD.1</w:t>
            </w:r>
          </w:p>
        </w:tc>
        <w:tc>
          <w:tcPr>
            <w:tcW w:w="680" w:type="dxa"/>
          </w:tcPr>
          <w:p w:rsidR="00756123" w:rsidRPr="00756123" w:rsidRDefault="00756123" w:rsidP="00756123">
            <w:pPr>
              <w:pStyle w:val="ConsPlusNormal"/>
              <w:jc w:val="both"/>
            </w:pPr>
            <w:r w:rsidRPr="00756123">
              <w:t>Да</w:t>
            </w: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304"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Двузначный код ТФОМС, в адрес которого отправляется запрос.</w:t>
            </w:r>
          </w:p>
        </w:tc>
      </w:tr>
      <w:tr w:rsidR="00756123" w:rsidRPr="00756123">
        <w:tc>
          <w:tcPr>
            <w:tcW w:w="907"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361" w:type="dxa"/>
            <w:vMerge/>
          </w:tcPr>
          <w:p w:rsidR="00756123" w:rsidRPr="00756123" w:rsidRDefault="00756123" w:rsidP="00756123">
            <w:pPr>
              <w:spacing w:after="0" w:line="240" w:lineRule="auto"/>
            </w:pPr>
          </w:p>
        </w:tc>
        <w:tc>
          <w:tcPr>
            <w:tcW w:w="624" w:type="dxa"/>
          </w:tcPr>
          <w:p w:rsidR="00756123" w:rsidRPr="00756123" w:rsidRDefault="00756123" w:rsidP="00756123">
            <w:pPr>
              <w:pStyle w:val="ConsPlusNormal"/>
            </w:pPr>
          </w:p>
        </w:tc>
        <w:tc>
          <w:tcPr>
            <w:tcW w:w="850" w:type="dxa"/>
          </w:tcPr>
          <w:p w:rsidR="00756123" w:rsidRPr="00756123" w:rsidRDefault="00756123" w:rsidP="00756123">
            <w:pPr>
              <w:pStyle w:val="ConsPlusNormal"/>
              <w:jc w:val="both"/>
            </w:pPr>
            <w:r w:rsidRPr="00756123">
              <w:t>HD.2</w:t>
            </w:r>
          </w:p>
        </w:tc>
        <w:tc>
          <w:tcPr>
            <w:tcW w:w="680" w:type="dxa"/>
          </w:tcPr>
          <w:p w:rsidR="00756123" w:rsidRPr="00756123" w:rsidRDefault="00756123" w:rsidP="00756123">
            <w:pPr>
              <w:pStyle w:val="ConsPlusNormal"/>
              <w:jc w:val="both"/>
            </w:pPr>
            <w:r w:rsidRPr="00756123">
              <w:t>Нет</w:t>
            </w: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304" w:type="dxa"/>
          </w:tcPr>
          <w:p w:rsidR="00756123" w:rsidRPr="00756123" w:rsidRDefault="00756123" w:rsidP="00756123">
            <w:pPr>
              <w:pStyle w:val="ConsPlusNormal"/>
              <w:jc w:val="both"/>
            </w:pPr>
            <w:r w:rsidRPr="00756123">
              <w:t>1.2.643.2.40.3.3.1.0</w:t>
            </w:r>
          </w:p>
        </w:tc>
        <w:tc>
          <w:tcPr>
            <w:tcW w:w="2891" w:type="dxa"/>
          </w:tcPr>
          <w:p w:rsidR="00756123" w:rsidRPr="00756123" w:rsidRDefault="00756123" w:rsidP="00756123">
            <w:pPr>
              <w:pStyle w:val="ConsPlusNormal"/>
              <w:jc w:val="both"/>
            </w:pPr>
            <w:r w:rsidRPr="00756123">
              <w:t>ОИД кодов ТФОМС.</w:t>
            </w:r>
          </w:p>
        </w:tc>
      </w:tr>
      <w:tr w:rsidR="00756123" w:rsidRPr="00756123">
        <w:tc>
          <w:tcPr>
            <w:tcW w:w="907"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361" w:type="dxa"/>
            <w:vMerge/>
          </w:tcPr>
          <w:p w:rsidR="00756123" w:rsidRPr="00756123" w:rsidRDefault="00756123" w:rsidP="00756123">
            <w:pPr>
              <w:spacing w:after="0" w:line="240" w:lineRule="auto"/>
            </w:pPr>
          </w:p>
        </w:tc>
        <w:tc>
          <w:tcPr>
            <w:tcW w:w="624" w:type="dxa"/>
          </w:tcPr>
          <w:p w:rsidR="00756123" w:rsidRPr="00756123" w:rsidRDefault="00756123" w:rsidP="00756123">
            <w:pPr>
              <w:pStyle w:val="ConsPlusNormal"/>
            </w:pPr>
          </w:p>
        </w:tc>
        <w:tc>
          <w:tcPr>
            <w:tcW w:w="850" w:type="dxa"/>
          </w:tcPr>
          <w:p w:rsidR="00756123" w:rsidRPr="00756123" w:rsidRDefault="00756123" w:rsidP="00756123">
            <w:pPr>
              <w:pStyle w:val="ConsPlusNormal"/>
              <w:jc w:val="both"/>
            </w:pPr>
            <w:r w:rsidRPr="00756123">
              <w:t>HD.3</w:t>
            </w:r>
          </w:p>
        </w:tc>
        <w:tc>
          <w:tcPr>
            <w:tcW w:w="680" w:type="dxa"/>
          </w:tcPr>
          <w:p w:rsidR="00756123" w:rsidRPr="00756123" w:rsidRDefault="00756123" w:rsidP="00756123">
            <w:pPr>
              <w:pStyle w:val="ConsPlusNormal"/>
              <w:jc w:val="both"/>
            </w:pPr>
            <w:r w:rsidRPr="00756123">
              <w:t>Нет</w:t>
            </w: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304" w:type="dxa"/>
          </w:tcPr>
          <w:p w:rsidR="00756123" w:rsidRPr="00756123" w:rsidRDefault="00756123" w:rsidP="00756123">
            <w:pPr>
              <w:pStyle w:val="ConsPlusNormal"/>
              <w:jc w:val="both"/>
            </w:pPr>
            <w:r w:rsidRPr="00756123">
              <w:t>ISO</w:t>
            </w:r>
          </w:p>
        </w:tc>
        <w:tc>
          <w:tcPr>
            <w:tcW w:w="2891" w:type="dxa"/>
          </w:tcPr>
          <w:p w:rsidR="00756123" w:rsidRPr="00756123" w:rsidRDefault="00756123" w:rsidP="00756123">
            <w:pPr>
              <w:pStyle w:val="ConsPlusNormal"/>
            </w:pPr>
          </w:p>
        </w:tc>
      </w:tr>
      <w:tr w:rsidR="00756123" w:rsidRPr="00756123">
        <w:tblPrEx>
          <w:tblBorders>
            <w:insideH w:val="nil"/>
          </w:tblBorders>
        </w:tblPrEx>
        <w:tc>
          <w:tcPr>
            <w:tcW w:w="907" w:type="dxa"/>
            <w:tcBorders>
              <w:bottom w:val="nil"/>
            </w:tcBorders>
          </w:tcPr>
          <w:p w:rsidR="00756123" w:rsidRPr="00756123" w:rsidRDefault="00756123" w:rsidP="00756123">
            <w:pPr>
              <w:pStyle w:val="ConsPlusNormal"/>
              <w:jc w:val="both"/>
            </w:pPr>
            <w:r w:rsidRPr="00756123">
              <w:t>QPD.20</w:t>
            </w:r>
          </w:p>
        </w:tc>
        <w:tc>
          <w:tcPr>
            <w:tcW w:w="907" w:type="dxa"/>
            <w:tcBorders>
              <w:bottom w:val="nil"/>
            </w:tcBorders>
          </w:tcPr>
          <w:p w:rsidR="00756123" w:rsidRPr="00756123" w:rsidRDefault="00756123" w:rsidP="00756123">
            <w:pPr>
              <w:pStyle w:val="ConsPlusNormal"/>
              <w:jc w:val="both"/>
            </w:pPr>
            <w:r w:rsidRPr="00756123">
              <w:t>IS</w:t>
            </w:r>
          </w:p>
        </w:tc>
        <w:tc>
          <w:tcPr>
            <w:tcW w:w="680" w:type="dxa"/>
            <w:tcBorders>
              <w:bottom w:val="nil"/>
            </w:tcBorders>
          </w:tcPr>
          <w:p w:rsidR="00756123" w:rsidRPr="00756123" w:rsidRDefault="00756123" w:rsidP="00756123">
            <w:pPr>
              <w:pStyle w:val="ConsPlusNormal"/>
              <w:jc w:val="both"/>
            </w:pPr>
            <w:r w:rsidRPr="00756123">
              <w:t>Усл</w:t>
            </w:r>
          </w:p>
        </w:tc>
        <w:tc>
          <w:tcPr>
            <w:tcW w:w="1361" w:type="dxa"/>
            <w:tcBorders>
              <w:bottom w:val="nil"/>
            </w:tcBorders>
          </w:tcPr>
          <w:p w:rsidR="00756123" w:rsidRPr="00756123" w:rsidRDefault="00756123" w:rsidP="00756123">
            <w:pPr>
              <w:pStyle w:val="ConsPlusNormal"/>
              <w:jc w:val="both"/>
            </w:pPr>
            <w:r w:rsidRPr="00756123">
              <w:t>Код территории выдачи полиса</w:t>
            </w:r>
          </w:p>
        </w:tc>
        <w:tc>
          <w:tcPr>
            <w:tcW w:w="624" w:type="dxa"/>
            <w:tcBorders>
              <w:bottom w:val="nil"/>
            </w:tcBorders>
          </w:tcPr>
          <w:p w:rsidR="00756123" w:rsidRPr="00756123" w:rsidRDefault="00756123" w:rsidP="00756123">
            <w:pPr>
              <w:pStyle w:val="ConsPlusNormal"/>
              <w:jc w:val="both"/>
            </w:pPr>
            <w:r w:rsidRPr="00756123">
              <w:t>1</w:t>
            </w:r>
          </w:p>
        </w:tc>
        <w:tc>
          <w:tcPr>
            <w:tcW w:w="7029" w:type="dxa"/>
            <w:gridSpan w:val="6"/>
            <w:tcBorders>
              <w:bottom w:val="nil"/>
            </w:tcBorders>
          </w:tcPr>
          <w:p w:rsidR="00756123" w:rsidRPr="00756123" w:rsidRDefault="00756123" w:rsidP="00756123">
            <w:pPr>
              <w:pStyle w:val="ConsPlusNormal"/>
              <w:jc w:val="both"/>
            </w:pPr>
            <w:r w:rsidRPr="00756123">
              <w:t xml:space="preserve">Код из СК 1.2.643.2.40.3.3.1 </w:t>
            </w:r>
            <w:hyperlink w:anchor="P3871" w:history="1">
              <w:r w:rsidRPr="00756123">
                <w:t>(таблица 49)</w:t>
              </w:r>
            </w:hyperlink>
            <w:r w:rsidRPr="00756123">
              <w:t>. Заполнение обязательно для запросов ПД1 и ПД2, но только в том случае, когда указан код типа полиса С - полис ОМС старого образца, или В - временное свидетельство в форме бумажного бланка, или Е - временное свидетельство в форме электронного документа. Для запросов других типов - не указывается.</w:t>
            </w:r>
          </w:p>
          <w:p w:rsidR="00756123" w:rsidRPr="00756123" w:rsidRDefault="00756123" w:rsidP="00756123">
            <w:pPr>
              <w:pStyle w:val="ConsPlusNormal"/>
              <w:jc w:val="both"/>
            </w:pPr>
            <w:r w:rsidRPr="00756123">
              <w:t xml:space="preserve">См. также </w:t>
            </w:r>
            <w:hyperlink w:anchor="P16331" w:history="1">
              <w:r w:rsidRPr="00756123">
                <w:t>п. Б.3.1.2</w:t>
              </w:r>
            </w:hyperlink>
            <w:r w:rsidRPr="00756123">
              <w:t>.</w:t>
            </w:r>
          </w:p>
        </w:tc>
      </w:tr>
      <w:tr w:rsidR="00756123" w:rsidRPr="00756123">
        <w:tblPrEx>
          <w:tblBorders>
            <w:insideH w:val="nil"/>
          </w:tblBorders>
        </w:tblPrEx>
        <w:tc>
          <w:tcPr>
            <w:tcW w:w="11508" w:type="dxa"/>
            <w:gridSpan w:val="11"/>
            <w:tcBorders>
              <w:top w:val="nil"/>
            </w:tcBorders>
          </w:tcPr>
          <w:p w:rsidR="00756123" w:rsidRPr="00756123" w:rsidRDefault="00756123" w:rsidP="00756123">
            <w:pPr>
              <w:pStyle w:val="ConsPlusNormal"/>
              <w:jc w:val="both"/>
            </w:pPr>
            <w:r w:rsidRPr="00756123">
              <w:t xml:space="preserve">(в ред. </w:t>
            </w:r>
            <w:hyperlink r:id="rId471" w:history="1">
              <w:r w:rsidRPr="00756123">
                <w:t>Приказа</w:t>
              </w:r>
            </w:hyperlink>
            <w:r w:rsidRPr="00756123">
              <w:t xml:space="preserve"> ФФОМС от 30.08.2019 N 173)</w:t>
            </w:r>
          </w:p>
        </w:tc>
      </w:tr>
      <w:tr w:rsidR="00756123" w:rsidRPr="00756123">
        <w:tc>
          <w:tcPr>
            <w:tcW w:w="907" w:type="dxa"/>
          </w:tcPr>
          <w:p w:rsidR="00756123" w:rsidRPr="00756123" w:rsidRDefault="00756123" w:rsidP="00756123">
            <w:pPr>
              <w:pStyle w:val="ConsPlusNormal"/>
              <w:jc w:val="both"/>
            </w:pPr>
            <w:r w:rsidRPr="00756123">
              <w:lastRenderedPageBreak/>
              <w:t>QPD.31</w:t>
            </w:r>
          </w:p>
        </w:tc>
        <w:tc>
          <w:tcPr>
            <w:tcW w:w="907" w:type="dxa"/>
          </w:tcPr>
          <w:p w:rsidR="00756123" w:rsidRPr="00756123" w:rsidRDefault="00756123" w:rsidP="00756123">
            <w:pPr>
              <w:pStyle w:val="ConsPlusNormal"/>
              <w:jc w:val="both"/>
            </w:pPr>
            <w:r w:rsidRPr="00756123">
              <w:t>IS</w:t>
            </w:r>
          </w:p>
        </w:tc>
        <w:tc>
          <w:tcPr>
            <w:tcW w:w="680" w:type="dxa"/>
          </w:tcPr>
          <w:p w:rsidR="00756123" w:rsidRPr="00756123" w:rsidRDefault="00756123" w:rsidP="00756123">
            <w:pPr>
              <w:pStyle w:val="ConsPlusNormal"/>
              <w:jc w:val="both"/>
            </w:pPr>
            <w:r w:rsidRPr="00756123">
              <w:t>Да</w:t>
            </w:r>
          </w:p>
        </w:tc>
        <w:tc>
          <w:tcPr>
            <w:tcW w:w="1361" w:type="dxa"/>
          </w:tcPr>
          <w:p w:rsidR="00756123" w:rsidRPr="00756123" w:rsidRDefault="00756123" w:rsidP="00756123">
            <w:pPr>
              <w:pStyle w:val="ConsPlusNormal"/>
              <w:jc w:val="both"/>
            </w:pPr>
            <w:r w:rsidRPr="00756123">
              <w:t>Код причины запроса персональных данных</w:t>
            </w:r>
          </w:p>
        </w:tc>
        <w:tc>
          <w:tcPr>
            <w:tcW w:w="624" w:type="dxa"/>
          </w:tcPr>
          <w:p w:rsidR="00756123" w:rsidRPr="00756123" w:rsidRDefault="00756123" w:rsidP="00756123">
            <w:pPr>
              <w:pStyle w:val="ConsPlusNormal"/>
              <w:jc w:val="both"/>
            </w:pPr>
            <w:r w:rsidRPr="00756123">
              <w:t>1</w:t>
            </w:r>
          </w:p>
        </w:tc>
        <w:tc>
          <w:tcPr>
            <w:tcW w:w="7029" w:type="dxa"/>
            <w:gridSpan w:val="6"/>
          </w:tcPr>
          <w:p w:rsidR="00756123" w:rsidRPr="00756123" w:rsidRDefault="00756123" w:rsidP="00756123">
            <w:pPr>
              <w:pStyle w:val="ConsPlusNormal"/>
              <w:jc w:val="both"/>
            </w:pPr>
            <w:r w:rsidRPr="00756123">
              <w:t xml:space="preserve">Значение из СК 1.2.643.2.40.1.27 </w:t>
            </w:r>
            <w:hyperlink w:anchor="P5728" w:history="1">
              <w:r w:rsidRPr="00756123">
                <w:t>(таблица 91)</w:t>
              </w:r>
            </w:hyperlink>
            <w:r w:rsidRPr="00756123">
              <w:t>.</w:t>
            </w:r>
          </w:p>
          <w:p w:rsidR="00756123" w:rsidRPr="00756123" w:rsidRDefault="00756123" w:rsidP="00756123">
            <w:pPr>
              <w:pStyle w:val="ConsPlusNormal"/>
              <w:jc w:val="both"/>
            </w:pPr>
            <w:r w:rsidRPr="00756123">
              <w:t>(разрешение дубликатов, разрешение коллизий и т.п.).</w:t>
            </w:r>
          </w:p>
        </w:tc>
      </w:tr>
      <w:tr w:rsidR="00756123" w:rsidRPr="00756123">
        <w:tc>
          <w:tcPr>
            <w:tcW w:w="907" w:type="dxa"/>
          </w:tcPr>
          <w:p w:rsidR="00756123" w:rsidRPr="00756123" w:rsidRDefault="00756123" w:rsidP="00756123">
            <w:pPr>
              <w:pStyle w:val="ConsPlusNormal"/>
              <w:jc w:val="both"/>
            </w:pPr>
            <w:r w:rsidRPr="00756123">
              <w:t>QPD.32</w:t>
            </w:r>
          </w:p>
        </w:tc>
        <w:tc>
          <w:tcPr>
            <w:tcW w:w="907" w:type="dxa"/>
          </w:tcPr>
          <w:p w:rsidR="00756123" w:rsidRPr="00756123" w:rsidRDefault="00756123" w:rsidP="00756123">
            <w:pPr>
              <w:pStyle w:val="ConsPlusNormal"/>
              <w:jc w:val="both"/>
            </w:pPr>
            <w:r w:rsidRPr="00756123">
              <w:t>ST</w:t>
            </w:r>
          </w:p>
        </w:tc>
        <w:tc>
          <w:tcPr>
            <w:tcW w:w="680" w:type="dxa"/>
          </w:tcPr>
          <w:p w:rsidR="00756123" w:rsidRPr="00756123" w:rsidRDefault="00756123" w:rsidP="00756123">
            <w:pPr>
              <w:pStyle w:val="ConsPlusNormal"/>
              <w:jc w:val="both"/>
            </w:pPr>
            <w:r w:rsidRPr="00756123">
              <w:t>Нет</w:t>
            </w:r>
          </w:p>
        </w:tc>
        <w:tc>
          <w:tcPr>
            <w:tcW w:w="1361" w:type="dxa"/>
          </w:tcPr>
          <w:p w:rsidR="00756123" w:rsidRPr="00756123" w:rsidRDefault="00756123" w:rsidP="00756123">
            <w:pPr>
              <w:pStyle w:val="ConsPlusNormal"/>
              <w:jc w:val="both"/>
            </w:pPr>
            <w:r w:rsidRPr="00756123">
              <w:t>Идентификатор сообщения - источника события</w:t>
            </w:r>
          </w:p>
        </w:tc>
        <w:tc>
          <w:tcPr>
            <w:tcW w:w="624" w:type="dxa"/>
          </w:tcPr>
          <w:p w:rsidR="00756123" w:rsidRPr="00756123" w:rsidRDefault="00756123" w:rsidP="00756123">
            <w:pPr>
              <w:pStyle w:val="ConsPlusNormal"/>
              <w:jc w:val="both"/>
            </w:pPr>
            <w:r w:rsidRPr="00756123">
              <w:t>0..1</w:t>
            </w:r>
          </w:p>
        </w:tc>
        <w:tc>
          <w:tcPr>
            <w:tcW w:w="7029" w:type="dxa"/>
            <w:gridSpan w:val="6"/>
          </w:tcPr>
          <w:p w:rsidR="00756123" w:rsidRPr="00756123" w:rsidRDefault="00756123" w:rsidP="00756123">
            <w:pPr>
              <w:pStyle w:val="ConsPlusNormal"/>
              <w:jc w:val="both"/>
            </w:pPr>
            <w:r w:rsidRPr="00756123">
              <w:t>Идентификатор (значение поля MSH.10) сообщения, содержащего один из следующих возможных источников для запроса:</w:t>
            </w:r>
          </w:p>
          <w:p w:rsidR="00756123" w:rsidRPr="00756123" w:rsidRDefault="00756123" w:rsidP="00756123">
            <w:pPr>
              <w:pStyle w:val="ConsPlusNormal"/>
              <w:ind w:left="283"/>
              <w:jc w:val="both"/>
            </w:pPr>
            <w:r w:rsidRPr="00756123">
              <w:t>- подтверждение прикладной обработки, содержащего код ошибки, для исправления которой требуется запрос данных из другого ТФОМС;</w:t>
            </w:r>
          </w:p>
          <w:p w:rsidR="00756123" w:rsidRPr="00756123" w:rsidRDefault="00756123" w:rsidP="00756123">
            <w:pPr>
              <w:pStyle w:val="ConsPlusNormal"/>
              <w:ind w:left="283"/>
              <w:jc w:val="both"/>
            </w:pPr>
            <w:r w:rsidRPr="00756123">
              <w:t>- полученный из ЦС ЕРЗ ответ на запрос, требующий выполнения действия, для которого необходимы дополнительные данные из другого ТФОМС.</w:t>
            </w:r>
          </w:p>
        </w:tc>
      </w:tr>
    </w:tbl>
    <w:p w:rsidR="00756123" w:rsidRPr="00756123" w:rsidRDefault="00756123" w:rsidP="00756123">
      <w:pPr>
        <w:spacing w:after="0" w:line="240" w:lineRule="auto"/>
        <w:sectPr w:rsidR="00756123" w:rsidRPr="00756123">
          <w:pgSz w:w="16838" w:h="11905" w:orient="landscape"/>
          <w:pgMar w:top="1701" w:right="1134" w:bottom="850" w:left="1134" w:header="0" w:footer="0" w:gutter="0"/>
          <w:cols w:space="720"/>
        </w:sectPr>
      </w:pP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Б.5.1.2.1 Заполнение поля QPD.5 "Список идентификаторов застрахованного лица"</w:t>
      </w:r>
    </w:p>
    <w:p w:rsidR="00756123" w:rsidRPr="00756123" w:rsidRDefault="00756123" w:rsidP="00756123">
      <w:pPr>
        <w:pStyle w:val="ConsPlusNormal"/>
        <w:ind w:firstLine="540"/>
        <w:jc w:val="both"/>
      </w:pPr>
      <w:r w:rsidRPr="00756123">
        <w:t xml:space="preserve">В </w:t>
      </w:r>
      <w:hyperlink w:anchor="P19271" w:history="1">
        <w:r w:rsidRPr="00756123">
          <w:t>таблице Б.61</w:t>
        </w:r>
      </w:hyperlink>
      <w:r w:rsidRPr="00756123">
        <w:t xml:space="preserve"> перечислены допустимые значения идентификаторов застрахованного лица, которые могут передаваться в поле QPD.5. Описание ошибок ФЛК для каждого из типов идентификаторов и поля в целом приведено в классификаторе Q004.</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6"/>
      </w:pPr>
      <w:bookmarkStart w:id="280" w:name="P19271"/>
      <w:bookmarkEnd w:id="280"/>
      <w:r w:rsidRPr="00756123">
        <w:t>Таблица Б.61 Требования к заполнению поля QPD.5 "Список идентификаторов застрахованного лица"</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381"/>
        <w:gridCol w:w="2494"/>
        <w:gridCol w:w="4195"/>
      </w:tblGrid>
      <w:tr w:rsidR="00756123" w:rsidRPr="00756123">
        <w:tc>
          <w:tcPr>
            <w:tcW w:w="2381" w:type="dxa"/>
          </w:tcPr>
          <w:p w:rsidR="00756123" w:rsidRPr="00756123" w:rsidRDefault="00756123" w:rsidP="00756123">
            <w:pPr>
              <w:pStyle w:val="ConsPlusNormal"/>
              <w:jc w:val="center"/>
            </w:pPr>
            <w:r w:rsidRPr="00756123">
              <w:t>Тип (CX.5)</w:t>
            </w:r>
          </w:p>
        </w:tc>
        <w:tc>
          <w:tcPr>
            <w:tcW w:w="2494" w:type="dxa"/>
          </w:tcPr>
          <w:p w:rsidR="00756123" w:rsidRPr="00756123" w:rsidRDefault="00756123" w:rsidP="00756123">
            <w:pPr>
              <w:pStyle w:val="ConsPlusNormal"/>
              <w:jc w:val="center"/>
            </w:pPr>
            <w:r w:rsidRPr="00756123">
              <w:t>Наименование</w:t>
            </w:r>
          </w:p>
        </w:tc>
        <w:tc>
          <w:tcPr>
            <w:tcW w:w="4195" w:type="dxa"/>
          </w:tcPr>
          <w:p w:rsidR="00756123" w:rsidRPr="00756123" w:rsidRDefault="00756123" w:rsidP="00756123">
            <w:pPr>
              <w:pStyle w:val="ConsPlusNormal"/>
              <w:jc w:val="center"/>
            </w:pPr>
            <w:r w:rsidRPr="00756123">
              <w:t>Требования к формату значения (CX. 1)</w:t>
            </w:r>
          </w:p>
        </w:tc>
      </w:tr>
      <w:tr w:rsidR="00756123" w:rsidRPr="00756123">
        <w:tc>
          <w:tcPr>
            <w:tcW w:w="2381" w:type="dxa"/>
          </w:tcPr>
          <w:p w:rsidR="00756123" w:rsidRPr="00756123" w:rsidRDefault="00756123" w:rsidP="00756123">
            <w:pPr>
              <w:pStyle w:val="ConsPlusNormal"/>
            </w:pPr>
          </w:p>
        </w:tc>
        <w:tc>
          <w:tcPr>
            <w:tcW w:w="2494" w:type="dxa"/>
          </w:tcPr>
          <w:p w:rsidR="00756123" w:rsidRPr="00756123" w:rsidRDefault="00756123" w:rsidP="00756123">
            <w:pPr>
              <w:pStyle w:val="ConsPlusNormal"/>
              <w:jc w:val="both"/>
            </w:pPr>
            <w:r w:rsidRPr="00756123">
              <w:t>Список идентификаторов застрахованного лица - требования к полю в целом.</w:t>
            </w:r>
          </w:p>
        </w:tc>
        <w:tc>
          <w:tcPr>
            <w:tcW w:w="4195" w:type="dxa"/>
          </w:tcPr>
          <w:p w:rsidR="00756123" w:rsidRPr="00756123" w:rsidRDefault="00756123" w:rsidP="00756123">
            <w:pPr>
              <w:pStyle w:val="ConsPlusNormal"/>
              <w:jc w:val="both"/>
            </w:pPr>
            <w:r w:rsidRPr="00756123">
              <w:t>Среди заданных значений должны быть обязательно указано одно из нижеперечисленных:</w:t>
            </w:r>
          </w:p>
          <w:p w:rsidR="00756123" w:rsidRPr="00756123" w:rsidRDefault="00756123" w:rsidP="00756123">
            <w:pPr>
              <w:pStyle w:val="ConsPlusNormal"/>
              <w:ind w:firstLine="283"/>
              <w:jc w:val="both"/>
            </w:pPr>
            <w:r w:rsidRPr="00756123">
              <w:t>1 ЕНП (QPD.5/CX.1 при QPD.5/CX.2 = "N1");</w:t>
            </w:r>
          </w:p>
          <w:p w:rsidR="00756123" w:rsidRPr="00756123" w:rsidRDefault="00756123" w:rsidP="00756123">
            <w:pPr>
              <w:pStyle w:val="ConsPlusNormal"/>
              <w:ind w:firstLine="283"/>
              <w:jc w:val="both"/>
            </w:pPr>
            <w:r w:rsidRPr="00756123">
              <w:t xml:space="preserve">2 сведения о документе, удостоверяющем личность застрахованного лица (QPD.5/CX.1, если в QPD.5/CX.2 указан код типа документа, удостоверяющего личность, из системы кодирования 1.2.643.2.40.5.100.203 </w:t>
            </w:r>
            <w:hyperlink w:anchor="P4614" w:history="1">
              <w:r w:rsidRPr="00756123">
                <w:t>(табл. 63)</w:t>
              </w:r>
            </w:hyperlink>
            <w:r w:rsidRPr="00756123">
              <w:t>;</w:t>
            </w:r>
          </w:p>
          <w:p w:rsidR="00756123" w:rsidRPr="00756123" w:rsidRDefault="00756123" w:rsidP="00756123">
            <w:pPr>
              <w:pStyle w:val="ConsPlusNormal"/>
              <w:ind w:firstLine="283"/>
              <w:jc w:val="both"/>
            </w:pPr>
            <w:r w:rsidRPr="00756123">
              <w:t>3 СНИЛС (QPD.5/CX.1 при QPD.5/CX.2 = "PEN"),</w:t>
            </w:r>
          </w:p>
          <w:p w:rsidR="00756123" w:rsidRPr="00756123" w:rsidRDefault="00756123" w:rsidP="00756123">
            <w:pPr>
              <w:pStyle w:val="ConsPlusNormal"/>
              <w:ind w:firstLine="283"/>
              <w:jc w:val="both"/>
            </w:pPr>
            <w:r w:rsidRPr="00756123">
              <w:t>4 сведения о полисе ОМС (QPD.10, QPD.11 и QPD.20)</w:t>
            </w:r>
          </w:p>
          <w:p w:rsidR="00756123" w:rsidRPr="00756123" w:rsidRDefault="00756123" w:rsidP="00756123">
            <w:pPr>
              <w:pStyle w:val="ConsPlusNormal"/>
              <w:jc w:val="both"/>
            </w:pPr>
            <w:r w:rsidRPr="00756123">
              <w:t>Допускается указывать сведения о нескольких документах УДЛ.</w:t>
            </w:r>
          </w:p>
        </w:tc>
      </w:tr>
      <w:tr w:rsidR="00756123" w:rsidRPr="00756123">
        <w:tc>
          <w:tcPr>
            <w:tcW w:w="2381" w:type="dxa"/>
          </w:tcPr>
          <w:p w:rsidR="00756123" w:rsidRPr="00756123" w:rsidRDefault="00756123" w:rsidP="00756123">
            <w:pPr>
              <w:pStyle w:val="ConsPlusNormal"/>
              <w:jc w:val="both"/>
            </w:pPr>
            <w:r w:rsidRPr="00756123">
              <w:t>N1</w:t>
            </w:r>
          </w:p>
        </w:tc>
        <w:tc>
          <w:tcPr>
            <w:tcW w:w="2494" w:type="dxa"/>
          </w:tcPr>
          <w:p w:rsidR="00756123" w:rsidRPr="00756123" w:rsidRDefault="00756123" w:rsidP="00756123">
            <w:pPr>
              <w:pStyle w:val="ConsPlusNormal"/>
              <w:jc w:val="both"/>
            </w:pPr>
            <w:r w:rsidRPr="00756123">
              <w:t>Единый номер полиса ОМС (ЕНП)</w:t>
            </w:r>
          </w:p>
        </w:tc>
        <w:tc>
          <w:tcPr>
            <w:tcW w:w="4195" w:type="dxa"/>
          </w:tcPr>
          <w:p w:rsidR="00756123" w:rsidRPr="00756123" w:rsidRDefault="00756123" w:rsidP="00756123">
            <w:pPr>
              <w:pStyle w:val="ConsPlusNormal"/>
              <w:jc w:val="both"/>
            </w:pPr>
            <w:r w:rsidRPr="00756123">
              <w:t>Номер состоит из 16 цифр.</w:t>
            </w:r>
          </w:p>
          <w:p w:rsidR="00756123" w:rsidRPr="00756123" w:rsidRDefault="00756123" w:rsidP="00756123">
            <w:pPr>
              <w:pStyle w:val="ConsPlusNormal"/>
              <w:jc w:val="both"/>
            </w:pPr>
            <w:r w:rsidRPr="00756123">
              <w:t>Структура номера - в соответствии с требованиями ФОМС (ДСП).</w:t>
            </w:r>
          </w:p>
          <w:p w:rsidR="00756123" w:rsidRPr="00756123" w:rsidRDefault="00756123" w:rsidP="00756123">
            <w:pPr>
              <w:pStyle w:val="ConsPlusNormal"/>
              <w:jc w:val="both"/>
            </w:pPr>
            <w:r w:rsidRPr="00756123">
              <w:t>Последняя цифра - контрольная, вычисляется по алгоритму mod10, приведенному в стандарте ISO 27931.</w:t>
            </w:r>
          </w:p>
        </w:tc>
      </w:tr>
      <w:tr w:rsidR="00756123" w:rsidRPr="00756123">
        <w:tc>
          <w:tcPr>
            <w:tcW w:w="2381" w:type="dxa"/>
          </w:tcPr>
          <w:p w:rsidR="00756123" w:rsidRPr="00756123" w:rsidRDefault="00756123" w:rsidP="00756123">
            <w:pPr>
              <w:pStyle w:val="ConsPlusNormal"/>
              <w:jc w:val="both"/>
            </w:pPr>
            <w:r w:rsidRPr="00756123">
              <w:t xml:space="preserve">Код типа </w:t>
            </w:r>
            <w:r w:rsidRPr="00756123">
              <w:lastRenderedPageBreak/>
              <w:t xml:space="preserve">документа, удостоверяющего личность, из системы кодирования 1.2.643.2.40.5.100.203 </w:t>
            </w:r>
            <w:hyperlink w:anchor="P4614" w:history="1">
              <w:r w:rsidRPr="00756123">
                <w:t>(табл. 63)</w:t>
              </w:r>
            </w:hyperlink>
          </w:p>
        </w:tc>
        <w:tc>
          <w:tcPr>
            <w:tcW w:w="2494" w:type="dxa"/>
          </w:tcPr>
          <w:p w:rsidR="00756123" w:rsidRPr="00756123" w:rsidRDefault="00756123" w:rsidP="00756123">
            <w:pPr>
              <w:pStyle w:val="ConsPlusNormal"/>
              <w:jc w:val="both"/>
            </w:pPr>
            <w:r w:rsidRPr="00756123">
              <w:lastRenderedPageBreak/>
              <w:t xml:space="preserve">Серия и номер </w:t>
            </w:r>
            <w:r w:rsidRPr="00756123">
              <w:lastRenderedPageBreak/>
              <w:t>документа, удостоверяющего личность.</w:t>
            </w:r>
          </w:p>
        </w:tc>
        <w:tc>
          <w:tcPr>
            <w:tcW w:w="4195" w:type="dxa"/>
          </w:tcPr>
          <w:p w:rsidR="00756123" w:rsidRPr="00756123" w:rsidRDefault="00756123" w:rsidP="00756123">
            <w:pPr>
              <w:pStyle w:val="ConsPlusNormal"/>
              <w:jc w:val="both"/>
            </w:pPr>
            <w:r w:rsidRPr="00756123">
              <w:lastRenderedPageBreak/>
              <w:t xml:space="preserve">Серия и номер должны </w:t>
            </w:r>
            <w:r w:rsidRPr="00756123">
              <w:lastRenderedPageBreak/>
              <w:t>удовлетворять шаблону, соответствующему типу документа.</w:t>
            </w:r>
          </w:p>
        </w:tc>
      </w:tr>
      <w:tr w:rsidR="00756123" w:rsidRPr="00756123">
        <w:tc>
          <w:tcPr>
            <w:tcW w:w="2381" w:type="dxa"/>
          </w:tcPr>
          <w:p w:rsidR="00756123" w:rsidRPr="00756123" w:rsidRDefault="00756123" w:rsidP="00756123">
            <w:pPr>
              <w:pStyle w:val="ConsPlusNormal"/>
              <w:jc w:val="both"/>
            </w:pPr>
            <w:r w:rsidRPr="00756123">
              <w:lastRenderedPageBreak/>
              <w:t>PEN</w:t>
            </w:r>
          </w:p>
        </w:tc>
        <w:tc>
          <w:tcPr>
            <w:tcW w:w="2494" w:type="dxa"/>
          </w:tcPr>
          <w:p w:rsidR="00756123" w:rsidRPr="00756123" w:rsidRDefault="00756123" w:rsidP="00756123">
            <w:pPr>
              <w:pStyle w:val="ConsPlusNormal"/>
              <w:jc w:val="both"/>
            </w:pPr>
            <w:r w:rsidRPr="00756123">
              <w:t>Страховой номер индивидуального лицевого счета обязательного пенсионного страхования (СНИЛС).</w:t>
            </w:r>
          </w:p>
        </w:tc>
        <w:tc>
          <w:tcPr>
            <w:tcW w:w="4195" w:type="dxa"/>
          </w:tcPr>
          <w:p w:rsidR="00756123" w:rsidRPr="00756123" w:rsidRDefault="00756123" w:rsidP="00756123">
            <w:pPr>
              <w:pStyle w:val="ConsPlusNormal"/>
              <w:jc w:val="both"/>
            </w:pPr>
            <w:r w:rsidRPr="00756123">
              <w:t>Значение должно состоять из 11 цифр (все разделители убираются).</w:t>
            </w:r>
          </w:p>
          <w:p w:rsidR="00756123" w:rsidRPr="00756123" w:rsidRDefault="00756123" w:rsidP="00756123">
            <w:pPr>
              <w:pStyle w:val="ConsPlusNormal"/>
              <w:jc w:val="both"/>
            </w:pPr>
            <w:r w:rsidRPr="00756123">
              <w:t>Последние две цифры - контрольные.</w:t>
            </w:r>
          </w:p>
        </w:tc>
      </w:tr>
      <w:tr w:rsidR="00756123" w:rsidRPr="00756123">
        <w:tc>
          <w:tcPr>
            <w:tcW w:w="2381" w:type="dxa"/>
          </w:tcPr>
          <w:p w:rsidR="00756123" w:rsidRPr="00756123" w:rsidRDefault="00756123" w:rsidP="00756123">
            <w:pPr>
              <w:pStyle w:val="ConsPlusNormal"/>
              <w:jc w:val="both"/>
            </w:pPr>
            <w:r w:rsidRPr="00756123">
              <w:t>CZ</w:t>
            </w:r>
          </w:p>
        </w:tc>
        <w:tc>
          <w:tcPr>
            <w:tcW w:w="2494" w:type="dxa"/>
          </w:tcPr>
          <w:p w:rsidR="00756123" w:rsidRPr="00756123" w:rsidRDefault="00756123" w:rsidP="00756123">
            <w:pPr>
              <w:pStyle w:val="ConsPlusNormal"/>
              <w:jc w:val="both"/>
            </w:pPr>
            <w:r w:rsidRPr="00756123">
              <w:t>Номер универсальной электронной карты гражданина (УЭК).</w:t>
            </w:r>
          </w:p>
        </w:tc>
        <w:tc>
          <w:tcPr>
            <w:tcW w:w="4195" w:type="dxa"/>
          </w:tcPr>
          <w:p w:rsidR="00756123" w:rsidRPr="00756123" w:rsidRDefault="00756123" w:rsidP="00756123">
            <w:pPr>
              <w:pStyle w:val="ConsPlusNormal"/>
              <w:jc w:val="both"/>
            </w:pPr>
            <w:r w:rsidRPr="00756123">
              <w:t>Значение не контролируется.</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Б.5.1.2.2 Заполнение поля QPD.6 "Фамилия, имя и отчество застрахованного лица"</w:t>
      </w:r>
    </w:p>
    <w:p w:rsidR="00756123" w:rsidRPr="00756123" w:rsidRDefault="00756123" w:rsidP="00756123">
      <w:pPr>
        <w:pStyle w:val="ConsPlusNormal"/>
        <w:ind w:firstLine="540"/>
        <w:jc w:val="both"/>
      </w:pPr>
      <w:r w:rsidRPr="00756123">
        <w:t xml:space="preserve">В </w:t>
      </w:r>
      <w:hyperlink w:anchor="P19303" w:history="1">
        <w:r w:rsidRPr="00756123">
          <w:t>таблице Б.62</w:t>
        </w:r>
      </w:hyperlink>
      <w:r w:rsidRPr="00756123">
        <w:t xml:space="preserve"> перечислены требования к обязательности поля QPD.6 и его компонентов. Возможные ошибки ФЛК приведены в классификаторе Q004.</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6"/>
      </w:pPr>
      <w:bookmarkStart w:id="281" w:name="P19303"/>
      <w:bookmarkEnd w:id="281"/>
      <w:r w:rsidRPr="00756123">
        <w:t>Таблица Б.62 Требования к заполнению поля QPD.6 "Фамилия, имя и отчество застрахованного лица"</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04"/>
        <w:gridCol w:w="3231"/>
        <w:gridCol w:w="4535"/>
      </w:tblGrid>
      <w:tr w:rsidR="00756123" w:rsidRPr="00756123">
        <w:tc>
          <w:tcPr>
            <w:tcW w:w="1304" w:type="dxa"/>
          </w:tcPr>
          <w:p w:rsidR="00756123" w:rsidRPr="00756123" w:rsidRDefault="00756123" w:rsidP="00756123">
            <w:pPr>
              <w:pStyle w:val="ConsPlusNormal"/>
              <w:jc w:val="center"/>
            </w:pPr>
            <w:r w:rsidRPr="00756123">
              <w:t>Компонент</w:t>
            </w:r>
          </w:p>
        </w:tc>
        <w:tc>
          <w:tcPr>
            <w:tcW w:w="3231" w:type="dxa"/>
          </w:tcPr>
          <w:p w:rsidR="00756123" w:rsidRPr="00756123" w:rsidRDefault="00756123" w:rsidP="00756123">
            <w:pPr>
              <w:pStyle w:val="ConsPlusNormal"/>
              <w:jc w:val="center"/>
            </w:pPr>
            <w:r w:rsidRPr="00756123">
              <w:t>Наименование</w:t>
            </w:r>
          </w:p>
        </w:tc>
        <w:tc>
          <w:tcPr>
            <w:tcW w:w="4535" w:type="dxa"/>
          </w:tcPr>
          <w:p w:rsidR="00756123" w:rsidRPr="00756123" w:rsidRDefault="00756123" w:rsidP="00756123">
            <w:pPr>
              <w:pStyle w:val="ConsPlusNormal"/>
              <w:jc w:val="center"/>
            </w:pPr>
            <w:r w:rsidRPr="00756123">
              <w:t>Обязательность</w:t>
            </w:r>
          </w:p>
        </w:tc>
      </w:tr>
      <w:tr w:rsidR="00756123" w:rsidRPr="00756123">
        <w:tc>
          <w:tcPr>
            <w:tcW w:w="1304" w:type="dxa"/>
          </w:tcPr>
          <w:p w:rsidR="00756123" w:rsidRPr="00756123" w:rsidRDefault="00756123" w:rsidP="00756123">
            <w:pPr>
              <w:pStyle w:val="ConsPlusNormal"/>
              <w:jc w:val="both"/>
            </w:pPr>
            <w:r w:rsidRPr="00756123">
              <w:t>Поле в целом</w:t>
            </w:r>
          </w:p>
        </w:tc>
        <w:tc>
          <w:tcPr>
            <w:tcW w:w="3231" w:type="dxa"/>
          </w:tcPr>
          <w:p w:rsidR="00756123" w:rsidRPr="00756123" w:rsidRDefault="00756123" w:rsidP="00756123">
            <w:pPr>
              <w:pStyle w:val="ConsPlusNormal"/>
              <w:jc w:val="both"/>
            </w:pPr>
            <w:r w:rsidRPr="00756123">
              <w:t>Фамилия, имя и отчество застрахованного лица</w:t>
            </w:r>
          </w:p>
        </w:tc>
        <w:tc>
          <w:tcPr>
            <w:tcW w:w="4535" w:type="dxa"/>
          </w:tcPr>
          <w:p w:rsidR="00756123" w:rsidRPr="00756123" w:rsidRDefault="00756123" w:rsidP="00756123">
            <w:pPr>
              <w:pStyle w:val="ConsPlusNormal"/>
              <w:jc w:val="both"/>
            </w:pPr>
            <w:r w:rsidRPr="00756123">
              <w:t>В поле должно встречаться, по крайней мере, одно из значений QPD.6/XPN.1/FN.1 (фамилия), или QPD.6/XPN.2 (имя).</w:t>
            </w:r>
          </w:p>
        </w:tc>
      </w:tr>
      <w:tr w:rsidR="00756123" w:rsidRPr="00756123">
        <w:tc>
          <w:tcPr>
            <w:tcW w:w="1304" w:type="dxa"/>
          </w:tcPr>
          <w:p w:rsidR="00756123" w:rsidRPr="00756123" w:rsidRDefault="00756123" w:rsidP="00756123">
            <w:pPr>
              <w:pStyle w:val="ConsPlusNormal"/>
              <w:jc w:val="both"/>
            </w:pPr>
            <w:r w:rsidRPr="00756123">
              <w:t>XPN.1</w:t>
            </w:r>
          </w:p>
        </w:tc>
        <w:tc>
          <w:tcPr>
            <w:tcW w:w="3231" w:type="dxa"/>
          </w:tcPr>
          <w:p w:rsidR="00756123" w:rsidRPr="00756123" w:rsidRDefault="00756123" w:rsidP="00756123">
            <w:pPr>
              <w:pStyle w:val="ConsPlusNormal"/>
              <w:jc w:val="both"/>
            </w:pPr>
            <w:r w:rsidRPr="00756123">
              <w:t>Фамилия (значение указывается в субкомпоненте XPN.1/FN.1)</w:t>
            </w:r>
          </w:p>
        </w:tc>
        <w:tc>
          <w:tcPr>
            <w:tcW w:w="4535" w:type="dxa"/>
          </w:tcPr>
          <w:p w:rsidR="00756123" w:rsidRPr="00756123" w:rsidRDefault="00756123" w:rsidP="00756123">
            <w:pPr>
              <w:pStyle w:val="ConsPlusNormal"/>
              <w:jc w:val="both"/>
            </w:pPr>
            <w:r w:rsidRPr="00756123">
              <w:t>Усл.</w:t>
            </w:r>
          </w:p>
        </w:tc>
      </w:tr>
      <w:tr w:rsidR="00756123" w:rsidRPr="00756123">
        <w:tc>
          <w:tcPr>
            <w:tcW w:w="1304" w:type="dxa"/>
          </w:tcPr>
          <w:p w:rsidR="00756123" w:rsidRPr="00756123" w:rsidRDefault="00756123" w:rsidP="00756123">
            <w:pPr>
              <w:pStyle w:val="ConsPlusNormal"/>
              <w:jc w:val="both"/>
            </w:pPr>
            <w:r w:rsidRPr="00756123">
              <w:t>XPN.2</w:t>
            </w:r>
          </w:p>
        </w:tc>
        <w:tc>
          <w:tcPr>
            <w:tcW w:w="3231" w:type="dxa"/>
          </w:tcPr>
          <w:p w:rsidR="00756123" w:rsidRPr="00756123" w:rsidRDefault="00756123" w:rsidP="00756123">
            <w:pPr>
              <w:pStyle w:val="ConsPlusNormal"/>
              <w:jc w:val="both"/>
            </w:pPr>
            <w:r w:rsidRPr="00756123">
              <w:t>Имя</w:t>
            </w:r>
          </w:p>
        </w:tc>
        <w:tc>
          <w:tcPr>
            <w:tcW w:w="4535" w:type="dxa"/>
          </w:tcPr>
          <w:p w:rsidR="00756123" w:rsidRPr="00756123" w:rsidRDefault="00756123" w:rsidP="00756123">
            <w:pPr>
              <w:pStyle w:val="ConsPlusNormal"/>
              <w:jc w:val="both"/>
            </w:pPr>
            <w:r w:rsidRPr="00756123">
              <w:t>Усл.</w:t>
            </w:r>
          </w:p>
        </w:tc>
      </w:tr>
      <w:tr w:rsidR="00756123" w:rsidRPr="00756123">
        <w:tc>
          <w:tcPr>
            <w:tcW w:w="1304" w:type="dxa"/>
          </w:tcPr>
          <w:p w:rsidR="00756123" w:rsidRPr="00756123" w:rsidRDefault="00756123" w:rsidP="00756123">
            <w:pPr>
              <w:pStyle w:val="ConsPlusNormal"/>
              <w:jc w:val="both"/>
            </w:pPr>
            <w:r w:rsidRPr="00756123">
              <w:lastRenderedPageBreak/>
              <w:t>XPN.3</w:t>
            </w:r>
          </w:p>
        </w:tc>
        <w:tc>
          <w:tcPr>
            <w:tcW w:w="3231" w:type="dxa"/>
          </w:tcPr>
          <w:p w:rsidR="00756123" w:rsidRPr="00756123" w:rsidRDefault="00756123" w:rsidP="00756123">
            <w:pPr>
              <w:pStyle w:val="ConsPlusNormal"/>
              <w:jc w:val="both"/>
            </w:pPr>
            <w:r w:rsidRPr="00756123">
              <w:t>Отчество</w:t>
            </w:r>
          </w:p>
        </w:tc>
        <w:tc>
          <w:tcPr>
            <w:tcW w:w="4535" w:type="dxa"/>
          </w:tcPr>
          <w:p w:rsidR="00756123" w:rsidRPr="00756123" w:rsidRDefault="00756123" w:rsidP="00756123">
            <w:pPr>
              <w:pStyle w:val="ConsPlusNormal"/>
              <w:jc w:val="both"/>
            </w:pPr>
            <w:r w:rsidRPr="00756123">
              <w:t>Нет</w:t>
            </w:r>
          </w:p>
        </w:tc>
      </w:tr>
      <w:tr w:rsidR="00756123" w:rsidRPr="00756123">
        <w:tc>
          <w:tcPr>
            <w:tcW w:w="1304" w:type="dxa"/>
          </w:tcPr>
          <w:p w:rsidR="00756123" w:rsidRPr="00756123" w:rsidRDefault="00756123" w:rsidP="00756123">
            <w:pPr>
              <w:pStyle w:val="ConsPlusNormal"/>
              <w:jc w:val="both"/>
            </w:pPr>
            <w:r w:rsidRPr="00756123">
              <w:t>XPN.7</w:t>
            </w:r>
          </w:p>
        </w:tc>
        <w:tc>
          <w:tcPr>
            <w:tcW w:w="3231" w:type="dxa"/>
          </w:tcPr>
          <w:p w:rsidR="00756123" w:rsidRPr="00756123" w:rsidRDefault="00756123" w:rsidP="00756123">
            <w:pPr>
              <w:pStyle w:val="ConsPlusNormal"/>
              <w:jc w:val="both"/>
            </w:pPr>
            <w:r w:rsidRPr="00756123">
              <w:t>Код типа ФИО</w:t>
            </w:r>
          </w:p>
        </w:tc>
        <w:tc>
          <w:tcPr>
            <w:tcW w:w="4535" w:type="dxa"/>
          </w:tcPr>
          <w:p w:rsidR="00756123" w:rsidRPr="00756123" w:rsidRDefault="00756123" w:rsidP="00756123">
            <w:pPr>
              <w:pStyle w:val="ConsPlusNormal"/>
              <w:jc w:val="both"/>
            </w:pPr>
            <w:r w:rsidRPr="00756123">
              <w:t>Да</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Б.5.1.2.3 Заполнение поля QPD.7 "Дата рождения"</w:t>
      </w:r>
    </w:p>
    <w:p w:rsidR="00756123" w:rsidRPr="00756123" w:rsidRDefault="00756123" w:rsidP="00756123">
      <w:pPr>
        <w:pStyle w:val="ConsPlusNormal"/>
        <w:ind w:firstLine="540"/>
        <w:jc w:val="both"/>
      </w:pPr>
      <w:r w:rsidRPr="00756123">
        <w:t xml:space="preserve">В </w:t>
      </w:r>
      <w:hyperlink w:anchor="P19327" w:history="1">
        <w:r w:rsidRPr="00756123">
          <w:t>таблице Б.63</w:t>
        </w:r>
      </w:hyperlink>
      <w:r w:rsidRPr="00756123">
        <w:t xml:space="preserve"> указаны допустимые форматы поля и другие требования к его заполнению. Возможные ошибки ФЛК описаны в классификаторе Q004.</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6"/>
      </w:pPr>
      <w:bookmarkStart w:id="282" w:name="P19327"/>
      <w:bookmarkEnd w:id="282"/>
      <w:r w:rsidRPr="00756123">
        <w:t>Таблица Б.63 Требования к заполнению поля QPD.7 "Дата рождения"</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11"/>
        <w:gridCol w:w="6860"/>
      </w:tblGrid>
      <w:tr w:rsidR="00756123" w:rsidRPr="00756123">
        <w:tc>
          <w:tcPr>
            <w:tcW w:w="2211" w:type="dxa"/>
          </w:tcPr>
          <w:p w:rsidR="00756123" w:rsidRPr="00756123" w:rsidRDefault="00756123" w:rsidP="00756123">
            <w:pPr>
              <w:pStyle w:val="ConsPlusNormal"/>
              <w:jc w:val="center"/>
            </w:pPr>
            <w:r w:rsidRPr="00756123">
              <w:t>Формат</w:t>
            </w:r>
          </w:p>
        </w:tc>
        <w:tc>
          <w:tcPr>
            <w:tcW w:w="6860" w:type="dxa"/>
          </w:tcPr>
          <w:p w:rsidR="00756123" w:rsidRPr="00756123" w:rsidRDefault="00756123" w:rsidP="00756123">
            <w:pPr>
              <w:pStyle w:val="ConsPlusNormal"/>
              <w:jc w:val="center"/>
            </w:pPr>
            <w:r w:rsidRPr="00756123">
              <w:t>Применение</w:t>
            </w:r>
          </w:p>
        </w:tc>
      </w:tr>
      <w:tr w:rsidR="00756123" w:rsidRPr="00756123">
        <w:tc>
          <w:tcPr>
            <w:tcW w:w="2211" w:type="dxa"/>
          </w:tcPr>
          <w:p w:rsidR="00756123" w:rsidRPr="00756123" w:rsidRDefault="00756123" w:rsidP="00756123">
            <w:pPr>
              <w:pStyle w:val="ConsPlusNormal"/>
              <w:jc w:val="both"/>
            </w:pPr>
            <w:r w:rsidRPr="00756123">
              <w:t>ГГГГ-ММ-ДД</w:t>
            </w:r>
          </w:p>
        </w:tc>
        <w:tc>
          <w:tcPr>
            <w:tcW w:w="6860" w:type="dxa"/>
          </w:tcPr>
          <w:p w:rsidR="00756123" w:rsidRPr="00756123" w:rsidRDefault="00756123" w:rsidP="00756123">
            <w:pPr>
              <w:pStyle w:val="ConsPlusNormal"/>
              <w:jc w:val="both"/>
            </w:pPr>
            <w:r w:rsidRPr="00756123">
              <w:t>Дата рождения указана целиком</w:t>
            </w:r>
          </w:p>
        </w:tc>
      </w:tr>
      <w:tr w:rsidR="00756123" w:rsidRPr="00756123">
        <w:tc>
          <w:tcPr>
            <w:tcW w:w="2211" w:type="dxa"/>
          </w:tcPr>
          <w:p w:rsidR="00756123" w:rsidRPr="00756123" w:rsidRDefault="00756123" w:rsidP="00756123">
            <w:pPr>
              <w:pStyle w:val="ConsPlusNormal"/>
              <w:jc w:val="both"/>
            </w:pPr>
            <w:r w:rsidRPr="00756123">
              <w:t>ГГГГ-ММ</w:t>
            </w:r>
          </w:p>
        </w:tc>
        <w:tc>
          <w:tcPr>
            <w:tcW w:w="6860" w:type="dxa"/>
          </w:tcPr>
          <w:p w:rsidR="00756123" w:rsidRPr="00756123" w:rsidRDefault="00756123" w:rsidP="00756123">
            <w:pPr>
              <w:pStyle w:val="ConsPlusNormal"/>
              <w:jc w:val="both"/>
            </w:pPr>
            <w:r w:rsidRPr="00756123">
              <w:t>День в дате рождения не указан или указан неправильно</w:t>
            </w:r>
          </w:p>
        </w:tc>
      </w:tr>
      <w:tr w:rsidR="00756123" w:rsidRPr="00756123">
        <w:tc>
          <w:tcPr>
            <w:tcW w:w="2211" w:type="dxa"/>
          </w:tcPr>
          <w:p w:rsidR="00756123" w:rsidRPr="00756123" w:rsidRDefault="00756123" w:rsidP="00756123">
            <w:pPr>
              <w:pStyle w:val="ConsPlusNormal"/>
              <w:jc w:val="both"/>
            </w:pPr>
            <w:r w:rsidRPr="00756123">
              <w:t>ГГГГ</w:t>
            </w:r>
          </w:p>
        </w:tc>
        <w:tc>
          <w:tcPr>
            <w:tcW w:w="6860" w:type="dxa"/>
          </w:tcPr>
          <w:p w:rsidR="00756123" w:rsidRPr="00756123" w:rsidRDefault="00756123" w:rsidP="00756123">
            <w:pPr>
              <w:pStyle w:val="ConsPlusNormal"/>
              <w:jc w:val="both"/>
            </w:pPr>
            <w:r w:rsidRPr="00756123">
              <w:t>Месяц в дате рождения не указан или указан неправильно</w:t>
            </w:r>
          </w:p>
        </w:tc>
      </w:tr>
      <w:tr w:rsidR="00756123" w:rsidRPr="00756123">
        <w:tc>
          <w:tcPr>
            <w:tcW w:w="2211" w:type="dxa"/>
          </w:tcPr>
          <w:p w:rsidR="00756123" w:rsidRPr="00756123" w:rsidRDefault="00756123" w:rsidP="00756123">
            <w:pPr>
              <w:pStyle w:val="ConsPlusNormal"/>
              <w:jc w:val="both"/>
            </w:pPr>
            <w:r w:rsidRPr="00756123">
              <w:t>другой</w:t>
            </w:r>
          </w:p>
        </w:tc>
        <w:tc>
          <w:tcPr>
            <w:tcW w:w="6860" w:type="dxa"/>
          </w:tcPr>
          <w:p w:rsidR="00756123" w:rsidRPr="00756123" w:rsidRDefault="00756123" w:rsidP="00756123">
            <w:pPr>
              <w:pStyle w:val="ConsPlusNormal"/>
            </w:pP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Б.5.1.2.4 Заполнение информации о полисе ОМС (поля QPD.10, QPD.11 и QPD.20).</w:t>
      </w:r>
    </w:p>
    <w:p w:rsidR="00756123" w:rsidRPr="00756123" w:rsidRDefault="00756123" w:rsidP="00756123">
      <w:pPr>
        <w:pStyle w:val="ConsPlusNormal"/>
        <w:ind w:firstLine="540"/>
        <w:jc w:val="both"/>
      </w:pPr>
      <w:r w:rsidRPr="00756123">
        <w:t>Поля запроса QPD.10, QPD.11 и QPD.20 должны быть либо все заполнены в соответствии с указанными ниже требованиями, либо все три не указаны. Описание ошибок ФЛК для данных полей приведено в классификаторе Q004.</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6"/>
      </w:pPr>
      <w:r w:rsidRPr="00756123">
        <w:t>Таблица Б.64 Передача информации о полисе ОМС</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1587"/>
        <w:gridCol w:w="3969"/>
        <w:gridCol w:w="2438"/>
      </w:tblGrid>
      <w:tr w:rsidR="00756123" w:rsidRPr="00756123">
        <w:tc>
          <w:tcPr>
            <w:tcW w:w="1077" w:type="dxa"/>
          </w:tcPr>
          <w:p w:rsidR="00756123" w:rsidRPr="00756123" w:rsidRDefault="00756123" w:rsidP="00756123">
            <w:pPr>
              <w:pStyle w:val="ConsPlusNormal"/>
              <w:jc w:val="center"/>
            </w:pPr>
            <w:r w:rsidRPr="00756123">
              <w:t>Код (QPD.10)</w:t>
            </w:r>
          </w:p>
        </w:tc>
        <w:tc>
          <w:tcPr>
            <w:tcW w:w="1587" w:type="dxa"/>
          </w:tcPr>
          <w:p w:rsidR="00756123" w:rsidRPr="00756123" w:rsidRDefault="00756123" w:rsidP="00756123">
            <w:pPr>
              <w:pStyle w:val="ConsPlusNormal"/>
              <w:jc w:val="center"/>
            </w:pPr>
            <w:r w:rsidRPr="00756123">
              <w:t>Название документа</w:t>
            </w:r>
          </w:p>
        </w:tc>
        <w:tc>
          <w:tcPr>
            <w:tcW w:w="3969" w:type="dxa"/>
          </w:tcPr>
          <w:p w:rsidR="00756123" w:rsidRPr="00756123" w:rsidRDefault="00756123" w:rsidP="00756123">
            <w:pPr>
              <w:pStyle w:val="ConsPlusNormal"/>
              <w:jc w:val="center"/>
            </w:pPr>
            <w:r w:rsidRPr="00756123">
              <w:t>Требования к номеру бланка (QPD.11)</w:t>
            </w:r>
          </w:p>
        </w:tc>
        <w:tc>
          <w:tcPr>
            <w:tcW w:w="2438" w:type="dxa"/>
          </w:tcPr>
          <w:p w:rsidR="00756123" w:rsidRPr="00756123" w:rsidRDefault="00756123" w:rsidP="00756123">
            <w:pPr>
              <w:pStyle w:val="ConsPlusNormal"/>
              <w:jc w:val="center"/>
            </w:pPr>
            <w:r w:rsidRPr="00756123">
              <w:t>Требования к коду ТС (QPD.20)</w:t>
            </w:r>
          </w:p>
        </w:tc>
      </w:tr>
      <w:tr w:rsidR="00756123" w:rsidRPr="00756123">
        <w:tc>
          <w:tcPr>
            <w:tcW w:w="1077" w:type="dxa"/>
          </w:tcPr>
          <w:p w:rsidR="00756123" w:rsidRPr="00756123" w:rsidRDefault="00756123" w:rsidP="00756123">
            <w:pPr>
              <w:pStyle w:val="ConsPlusNormal"/>
              <w:jc w:val="both"/>
            </w:pPr>
            <w:r w:rsidRPr="00756123">
              <w:t>С</w:t>
            </w:r>
          </w:p>
        </w:tc>
        <w:tc>
          <w:tcPr>
            <w:tcW w:w="1587" w:type="dxa"/>
          </w:tcPr>
          <w:p w:rsidR="00756123" w:rsidRPr="00756123" w:rsidRDefault="00756123" w:rsidP="00756123">
            <w:pPr>
              <w:pStyle w:val="ConsPlusNormal"/>
              <w:jc w:val="both"/>
            </w:pPr>
            <w:r w:rsidRPr="00756123">
              <w:t>Полис ОМС старого образца</w:t>
            </w:r>
          </w:p>
        </w:tc>
        <w:tc>
          <w:tcPr>
            <w:tcW w:w="3969" w:type="dxa"/>
          </w:tcPr>
          <w:p w:rsidR="00756123" w:rsidRPr="00756123" w:rsidRDefault="00756123" w:rsidP="00756123">
            <w:pPr>
              <w:pStyle w:val="ConsPlusNormal"/>
              <w:jc w:val="both"/>
            </w:pPr>
            <w:r w:rsidRPr="00756123">
              <w:t>Серия и номер полиса, разделенные знаком "N" с одним пробелом перед ним и после него (коды 3210, 18510, 3210).</w:t>
            </w:r>
          </w:p>
          <w:p w:rsidR="00756123" w:rsidRPr="00756123" w:rsidRDefault="00756123" w:rsidP="00756123">
            <w:pPr>
              <w:pStyle w:val="ConsPlusNormal"/>
              <w:jc w:val="both"/>
            </w:pPr>
            <w:r w:rsidRPr="00756123">
              <w:t xml:space="preserve">Серия полиса должна отвечать требованиям к шаблону S серии документов, удостоверяющих </w:t>
            </w:r>
            <w:r w:rsidRPr="00756123">
              <w:lastRenderedPageBreak/>
              <w:t>личность.</w:t>
            </w:r>
          </w:p>
        </w:tc>
        <w:tc>
          <w:tcPr>
            <w:tcW w:w="2438" w:type="dxa"/>
          </w:tcPr>
          <w:p w:rsidR="00756123" w:rsidRPr="00756123" w:rsidRDefault="00756123" w:rsidP="00756123">
            <w:pPr>
              <w:pStyle w:val="ConsPlusNormal"/>
              <w:jc w:val="both"/>
            </w:pPr>
            <w:r w:rsidRPr="00756123">
              <w:lastRenderedPageBreak/>
              <w:t>Код территории, выдавшей полис ОМС</w:t>
            </w:r>
          </w:p>
        </w:tc>
      </w:tr>
      <w:tr w:rsidR="00756123" w:rsidRPr="00756123">
        <w:tblPrEx>
          <w:tblBorders>
            <w:insideH w:val="nil"/>
          </w:tblBorders>
        </w:tblPrEx>
        <w:tc>
          <w:tcPr>
            <w:tcW w:w="1077" w:type="dxa"/>
            <w:tcBorders>
              <w:bottom w:val="nil"/>
            </w:tcBorders>
          </w:tcPr>
          <w:p w:rsidR="00756123" w:rsidRPr="00756123" w:rsidRDefault="00756123" w:rsidP="00756123">
            <w:pPr>
              <w:pStyle w:val="ConsPlusNormal"/>
            </w:pPr>
            <w:r w:rsidRPr="00756123">
              <w:lastRenderedPageBreak/>
              <w:t>В</w:t>
            </w:r>
          </w:p>
        </w:tc>
        <w:tc>
          <w:tcPr>
            <w:tcW w:w="1587" w:type="dxa"/>
            <w:tcBorders>
              <w:bottom w:val="nil"/>
            </w:tcBorders>
          </w:tcPr>
          <w:p w:rsidR="00756123" w:rsidRPr="00756123" w:rsidRDefault="00756123" w:rsidP="00756123">
            <w:pPr>
              <w:pStyle w:val="ConsPlusNormal"/>
            </w:pPr>
            <w:r w:rsidRPr="00756123">
              <w:t>Временное свидетельство в форме бумажного бланка</w:t>
            </w:r>
          </w:p>
        </w:tc>
        <w:tc>
          <w:tcPr>
            <w:tcW w:w="3969" w:type="dxa"/>
            <w:tcBorders>
              <w:bottom w:val="nil"/>
            </w:tcBorders>
          </w:tcPr>
          <w:p w:rsidR="00756123" w:rsidRPr="00756123" w:rsidRDefault="00756123" w:rsidP="00756123">
            <w:pPr>
              <w:pStyle w:val="ConsPlusNormal"/>
            </w:pPr>
            <w:r w:rsidRPr="00756123">
              <w:t>Номер временного свидетельства. Последовательность из девяти цифр.</w:t>
            </w:r>
          </w:p>
        </w:tc>
        <w:tc>
          <w:tcPr>
            <w:tcW w:w="2438" w:type="dxa"/>
            <w:tcBorders>
              <w:bottom w:val="nil"/>
            </w:tcBorders>
          </w:tcPr>
          <w:p w:rsidR="00756123" w:rsidRPr="00756123" w:rsidRDefault="00756123" w:rsidP="00756123">
            <w:pPr>
              <w:pStyle w:val="ConsPlusNormal"/>
            </w:pPr>
            <w:r w:rsidRPr="00756123">
              <w:t>Код территории, выдавшей временное свидетельство</w:t>
            </w:r>
          </w:p>
        </w:tc>
      </w:tr>
      <w:tr w:rsidR="00756123" w:rsidRPr="00756123">
        <w:tblPrEx>
          <w:tblBorders>
            <w:insideH w:val="nil"/>
          </w:tblBorders>
        </w:tblPrEx>
        <w:tc>
          <w:tcPr>
            <w:tcW w:w="9071" w:type="dxa"/>
            <w:gridSpan w:val="4"/>
            <w:tcBorders>
              <w:top w:val="nil"/>
            </w:tcBorders>
          </w:tcPr>
          <w:p w:rsidR="00756123" w:rsidRPr="00756123" w:rsidRDefault="00756123" w:rsidP="00756123">
            <w:pPr>
              <w:pStyle w:val="ConsPlusNormal"/>
              <w:jc w:val="both"/>
            </w:pPr>
            <w:r w:rsidRPr="00756123">
              <w:t xml:space="preserve">(в ред. </w:t>
            </w:r>
            <w:hyperlink r:id="rId472" w:history="1">
              <w:r w:rsidRPr="00756123">
                <w:t>Приказа</w:t>
              </w:r>
            </w:hyperlink>
            <w:r w:rsidRPr="00756123">
              <w:t xml:space="preserve"> ФФОМС от 30.08.2019 N 173)</w:t>
            </w:r>
          </w:p>
        </w:tc>
      </w:tr>
      <w:tr w:rsidR="00756123" w:rsidRPr="00756123">
        <w:tblPrEx>
          <w:tblBorders>
            <w:insideH w:val="nil"/>
          </w:tblBorders>
        </w:tblPrEx>
        <w:tc>
          <w:tcPr>
            <w:tcW w:w="1077" w:type="dxa"/>
            <w:tcBorders>
              <w:bottom w:val="nil"/>
            </w:tcBorders>
          </w:tcPr>
          <w:p w:rsidR="00756123" w:rsidRPr="00756123" w:rsidRDefault="00756123" w:rsidP="00756123">
            <w:pPr>
              <w:pStyle w:val="ConsPlusNormal"/>
            </w:pPr>
            <w:r w:rsidRPr="00756123">
              <w:t>Е</w:t>
            </w:r>
          </w:p>
        </w:tc>
        <w:tc>
          <w:tcPr>
            <w:tcW w:w="1587" w:type="dxa"/>
            <w:tcBorders>
              <w:bottom w:val="nil"/>
            </w:tcBorders>
          </w:tcPr>
          <w:p w:rsidR="00756123" w:rsidRPr="00756123" w:rsidRDefault="00756123" w:rsidP="00756123">
            <w:pPr>
              <w:pStyle w:val="ConsPlusNormal"/>
            </w:pPr>
            <w:r w:rsidRPr="00756123">
              <w:t>Временное свидетельство в форме электронного документа</w:t>
            </w:r>
          </w:p>
        </w:tc>
        <w:tc>
          <w:tcPr>
            <w:tcW w:w="3969" w:type="dxa"/>
            <w:tcBorders>
              <w:bottom w:val="nil"/>
            </w:tcBorders>
          </w:tcPr>
          <w:p w:rsidR="00756123" w:rsidRPr="00756123" w:rsidRDefault="00756123" w:rsidP="00756123">
            <w:pPr>
              <w:pStyle w:val="ConsPlusNormal"/>
            </w:pPr>
            <w:r w:rsidRPr="00756123">
              <w:t>Номер временного свидетельства. Последовательность из девяти цифр.</w:t>
            </w:r>
          </w:p>
        </w:tc>
        <w:tc>
          <w:tcPr>
            <w:tcW w:w="2438" w:type="dxa"/>
            <w:tcBorders>
              <w:bottom w:val="nil"/>
            </w:tcBorders>
          </w:tcPr>
          <w:p w:rsidR="00756123" w:rsidRPr="00756123" w:rsidRDefault="00756123" w:rsidP="00756123">
            <w:pPr>
              <w:pStyle w:val="ConsPlusNormal"/>
            </w:pPr>
            <w:r w:rsidRPr="00756123">
              <w:t>Код территории, выдавшей временное свидетельство</w:t>
            </w:r>
          </w:p>
        </w:tc>
      </w:tr>
      <w:tr w:rsidR="00756123" w:rsidRPr="00756123">
        <w:tblPrEx>
          <w:tblBorders>
            <w:insideH w:val="nil"/>
          </w:tblBorders>
        </w:tblPrEx>
        <w:tc>
          <w:tcPr>
            <w:tcW w:w="9071" w:type="dxa"/>
            <w:gridSpan w:val="4"/>
            <w:tcBorders>
              <w:top w:val="nil"/>
            </w:tcBorders>
          </w:tcPr>
          <w:p w:rsidR="00756123" w:rsidRPr="00756123" w:rsidRDefault="00756123" w:rsidP="00756123">
            <w:pPr>
              <w:pStyle w:val="ConsPlusNormal"/>
              <w:jc w:val="both"/>
            </w:pPr>
            <w:r w:rsidRPr="00756123">
              <w:t xml:space="preserve">(в ред. </w:t>
            </w:r>
            <w:hyperlink r:id="rId473" w:history="1">
              <w:r w:rsidRPr="00756123">
                <w:t>Приказа</w:t>
              </w:r>
            </w:hyperlink>
            <w:r w:rsidRPr="00756123">
              <w:t xml:space="preserve"> ФФОМС от 30.08.2019 N 173)</w:t>
            </w:r>
          </w:p>
        </w:tc>
      </w:tr>
      <w:tr w:rsidR="00756123" w:rsidRPr="00756123">
        <w:tc>
          <w:tcPr>
            <w:tcW w:w="1077" w:type="dxa"/>
          </w:tcPr>
          <w:p w:rsidR="00756123" w:rsidRPr="00756123" w:rsidRDefault="00756123" w:rsidP="00756123">
            <w:pPr>
              <w:pStyle w:val="ConsPlusNormal"/>
              <w:jc w:val="both"/>
            </w:pPr>
            <w:r w:rsidRPr="00756123">
              <w:t>другое значение</w:t>
            </w:r>
          </w:p>
        </w:tc>
        <w:tc>
          <w:tcPr>
            <w:tcW w:w="1587" w:type="dxa"/>
          </w:tcPr>
          <w:p w:rsidR="00756123" w:rsidRPr="00756123" w:rsidRDefault="00756123" w:rsidP="00756123">
            <w:pPr>
              <w:pStyle w:val="ConsPlusNormal"/>
              <w:jc w:val="both"/>
            </w:pPr>
            <w:r w:rsidRPr="00756123">
              <w:t>-</w:t>
            </w:r>
          </w:p>
        </w:tc>
        <w:tc>
          <w:tcPr>
            <w:tcW w:w="6407" w:type="dxa"/>
            <w:gridSpan w:val="2"/>
          </w:tcPr>
          <w:p w:rsidR="00756123" w:rsidRPr="00756123" w:rsidRDefault="00756123" w:rsidP="00756123">
            <w:pPr>
              <w:pStyle w:val="ConsPlusNormal"/>
              <w:jc w:val="both"/>
            </w:pPr>
            <w:r w:rsidRPr="00756123">
              <w:t>Не проверяется.</w:t>
            </w:r>
          </w:p>
        </w:tc>
      </w:tr>
      <w:tr w:rsidR="00756123" w:rsidRPr="00756123">
        <w:tc>
          <w:tcPr>
            <w:tcW w:w="1077" w:type="dxa"/>
          </w:tcPr>
          <w:p w:rsidR="00756123" w:rsidRPr="00756123" w:rsidRDefault="00756123" w:rsidP="00756123">
            <w:pPr>
              <w:pStyle w:val="ConsPlusNormal"/>
              <w:jc w:val="both"/>
            </w:pPr>
            <w:r w:rsidRPr="00756123">
              <w:t>не указано</w:t>
            </w:r>
          </w:p>
        </w:tc>
        <w:tc>
          <w:tcPr>
            <w:tcW w:w="1587" w:type="dxa"/>
          </w:tcPr>
          <w:p w:rsidR="00756123" w:rsidRPr="00756123" w:rsidRDefault="00756123" w:rsidP="00756123">
            <w:pPr>
              <w:pStyle w:val="ConsPlusNormal"/>
              <w:jc w:val="both"/>
            </w:pPr>
            <w:r w:rsidRPr="00756123">
              <w:t>-</w:t>
            </w:r>
          </w:p>
        </w:tc>
        <w:tc>
          <w:tcPr>
            <w:tcW w:w="6407" w:type="dxa"/>
            <w:gridSpan w:val="2"/>
          </w:tcPr>
          <w:p w:rsidR="00756123" w:rsidRPr="00756123" w:rsidRDefault="00756123" w:rsidP="00756123">
            <w:pPr>
              <w:pStyle w:val="ConsPlusNormal"/>
              <w:jc w:val="both"/>
            </w:pPr>
            <w:r w:rsidRPr="00756123">
              <w:t>Указано любое значение.</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Б.5.1.3 Сегмент ZSG - "Электронная цифровая подпись"</w:t>
      </w:r>
    </w:p>
    <w:p w:rsidR="00756123" w:rsidRPr="00756123" w:rsidRDefault="00756123" w:rsidP="00756123">
      <w:pPr>
        <w:pStyle w:val="ConsPlusNormal"/>
        <w:ind w:firstLine="540"/>
        <w:jc w:val="both"/>
      </w:pPr>
      <w:r w:rsidRPr="00756123">
        <w:t>Сегмент предназначен для передачи информации об электронной цифровой подписи, которой заверена часть того же сообщения. Содержание ЭЦП должно передаваться в том виде, в каком оно было выдано сформировавшей его программой. Элемент сообщения, подписанный ЭЦП, не должен меняться в процессе передачи.</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Таблица Б.65 Сегмент ZSG - "Электронная цифровая подпись"</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37"/>
        <w:gridCol w:w="1077"/>
        <w:gridCol w:w="680"/>
        <w:gridCol w:w="1644"/>
        <w:gridCol w:w="4932"/>
      </w:tblGrid>
      <w:tr w:rsidR="00756123" w:rsidRPr="00756123">
        <w:tc>
          <w:tcPr>
            <w:tcW w:w="737" w:type="dxa"/>
          </w:tcPr>
          <w:p w:rsidR="00756123" w:rsidRPr="00756123" w:rsidRDefault="00756123" w:rsidP="00756123">
            <w:pPr>
              <w:pStyle w:val="ConsPlusNormal"/>
              <w:jc w:val="center"/>
            </w:pPr>
            <w:r w:rsidRPr="00756123">
              <w:t>XML-имя</w:t>
            </w:r>
          </w:p>
        </w:tc>
        <w:tc>
          <w:tcPr>
            <w:tcW w:w="1077" w:type="dxa"/>
          </w:tcPr>
          <w:p w:rsidR="00756123" w:rsidRPr="00756123" w:rsidRDefault="00756123" w:rsidP="00756123">
            <w:pPr>
              <w:pStyle w:val="ConsPlusNormal"/>
              <w:jc w:val="center"/>
            </w:pPr>
            <w:r w:rsidRPr="00756123">
              <w:t>Тип данных</w:t>
            </w:r>
          </w:p>
        </w:tc>
        <w:tc>
          <w:tcPr>
            <w:tcW w:w="680" w:type="dxa"/>
          </w:tcPr>
          <w:p w:rsidR="00756123" w:rsidRPr="00756123" w:rsidRDefault="00756123" w:rsidP="00756123">
            <w:pPr>
              <w:pStyle w:val="ConsPlusNormal"/>
              <w:jc w:val="center"/>
            </w:pPr>
            <w:r w:rsidRPr="00756123">
              <w:t>Обяз. поле</w:t>
            </w:r>
          </w:p>
        </w:tc>
        <w:tc>
          <w:tcPr>
            <w:tcW w:w="1644" w:type="dxa"/>
          </w:tcPr>
          <w:p w:rsidR="00756123" w:rsidRPr="00756123" w:rsidRDefault="00756123" w:rsidP="00756123">
            <w:pPr>
              <w:pStyle w:val="ConsPlusNormal"/>
              <w:jc w:val="center"/>
            </w:pPr>
            <w:r w:rsidRPr="00756123">
              <w:t>Имя поля</w:t>
            </w:r>
          </w:p>
        </w:tc>
        <w:tc>
          <w:tcPr>
            <w:tcW w:w="4932" w:type="dxa"/>
          </w:tcPr>
          <w:p w:rsidR="00756123" w:rsidRPr="00756123" w:rsidRDefault="00756123" w:rsidP="00756123">
            <w:pPr>
              <w:pStyle w:val="ConsPlusNormal"/>
              <w:jc w:val="center"/>
            </w:pPr>
            <w:r w:rsidRPr="00756123">
              <w:t>Указания по заполнению</w:t>
            </w:r>
          </w:p>
        </w:tc>
      </w:tr>
      <w:tr w:rsidR="00756123" w:rsidRPr="00756123">
        <w:tc>
          <w:tcPr>
            <w:tcW w:w="737" w:type="dxa"/>
          </w:tcPr>
          <w:p w:rsidR="00756123" w:rsidRPr="00756123" w:rsidRDefault="00756123" w:rsidP="00756123">
            <w:pPr>
              <w:pStyle w:val="ConsPlusNormal"/>
              <w:jc w:val="both"/>
            </w:pPr>
            <w:r w:rsidRPr="00756123">
              <w:t>ZSG.1</w:t>
            </w:r>
          </w:p>
        </w:tc>
        <w:tc>
          <w:tcPr>
            <w:tcW w:w="1077" w:type="dxa"/>
          </w:tcPr>
          <w:p w:rsidR="00756123" w:rsidRPr="00756123" w:rsidRDefault="00756123" w:rsidP="00756123">
            <w:pPr>
              <w:pStyle w:val="ConsPlusNormal"/>
              <w:jc w:val="both"/>
            </w:pPr>
            <w:r w:rsidRPr="00756123">
              <w:t>Signature</w:t>
            </w:r>
          </w:p>
        </w:tc>
        <w:tc>
          <w:tcPr>
            <w:tcW w:w="680" w:type="dxa"/>
          </w:tcPr>
          <w:p w:rsidR="00756123" w:rsidRPr="00756123" w:rsidRDefault="00756123" w:rsidP="00756123">
            <w:pPr>
              <w:pStyle w:val="ConsPlusNormal"/>
              <w:jc w:val="both"/>
            </w:pPr>
            <w:r w:rsidRPr="00756123">
              <w:t>Да</w:t>
            </w:r>
          </w:p>
        </w:tc>
        <w:tc>
          <w:tcPr>
            <w:tcW w:w="1644" w:type="dxa"/>
          </w:tcPr>
          <w:p w:rsidR="00756123" w:rsidRPr="00756123" w:rsidRDefault="00756123" w:rsidP="00756123">
            <w:pPr>
              <w:pStyle w:val="ConsPlusNormal"/>
              <w:jc w:val="both"/>
            </w:pPr>
            <w:r w:rsidRPr="00756123">
              <w:t>ЭЦП и сопутствующая информация</w:t>
            </w:r>
          </w:p>
        </w:tc>
        <w:tc>
          <w:tcPr>
            <w:tcW w:w="4932" w:type="dxa"/>
          </w:tcPr>
          <w:p w:rsidR="00756123" w:rsidRPr="00756123" w:rsidRDefault="00756123" w:rsidP="00756123">
            <w:pPr>
              <w:pStyle w:val="ConsPlusNormal"/>
              <w:jc w:val="both"/>
            </w:pPr>
            <w:r w:rsidRPr="00756123">
              <w:t>Элемент Signature из пространства имен http://www.w3.org/2000/09/xmldsig#, определенном консорциумом W3C в документе "XML Signature Syntax and Processing)) (последняя версия - http://www.w3.org/TR/xmldsig-core/).</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Б.5.1.4 Грамматика ответа на запрос персональных данных застрахованного лица в другом ТФОМС</w:t>
      </w:r>
    </w:p>
    <w:p w:rsidR="00756123" w:rsidRPr="00756123" w:rsidRDefault="00756123" w:rsidP="00756123">
      <w:pPr>
        <w:pStyle w:val="ConsPlusNormal"/>
        <w:ind w:firstLine="540"/>
        <w:jc w:val="both"/>
      </w:pPr>
      <w:r w:rsidRPr="00756123">
        <w:t xml:space="preserve">Ответ на запрос персональных данных застрахованного лица в другом ТФОМС включает в себя информацию, общую для всех сообщений, являющихся ответными (в сегментах MSH, MSA и ERR). Правила заполнения этих сегментов даны в </w:t>
      </w:r>
      <w:hyperlink w:anchor="P2593" w:history="1">
        <w:r w:rsidRPr="00756123">
          <w:t>пункте 6.1.1.5</w:t>
        </w:r>
      </w:hyperlink>
      <w:r w:rsidRPr="00756123">
        <w:t>.</w:t>
      </w:r>
    </w:p>
    <w:p w:rsidR="00756123" w:rsidRPr="00756123" w:rsidRDefault="00756123" w:rsidP="00756123">
      <w:pPr>
        <w:pStyle w:val="ConsPlusNormal"/>
        <w:ind w:firstLine="540"/>
        <w:jc w:val="both"/>
      </w:pPr>
      <w:r w:rsidRPr="00756123">
        <w:t>Ответ на запрос страховой принадлежности пересылается в сообщении, имеющем структуру RSP_ZKD:</w:t>
      </w:r>
    </w:p>
    <w:p w:rsidR="00756123" w:rsidRPr="00756123" w:rsidRDefault="00756123" w:rsidP="00756123">
      <w:pPr>
        <w:pStyle w:val="ConsPlusNormal"/>
        <w:ind w:firstLine="540"/>
        <w:jc w:val="both"/>
      </w:pPr>
    </w:p>
    <w:p w:rsidR="00756123" w:rsidRPr="00756123" w:rsidRDefault="00756123" w:rsidP="00756123">
      <w:pPr>
        <w:pStyle w:val="ConsPlusCell"/>
        <w:jc w:val="both"/>
      </w:pPr>
      <w:r w:rsidRPr="00756123">
        <w:t>RSP/\ZKD/\RSP_ZKD                     │ Ответ на запрос с параметрами</w:t>
      </w:r>
    </w:p>
    <w:p w:rsidR="00756123" w:rsidRPr="00756123" w:rsidRDefault="00756123" w:rsidP="00756123">
      <w:pPr>
        <w:pStyle w:val="ConsPlusCell"/>
        <w:jc w:val="both"/>
      </w:pPr>
      <w:r w:rsidRPr="00756123">
        <w:t>──────────────────────────────────────┼────────────────────────────────────</w:t>
      </w:r>
    </w:p>
    <w:p w:rsidR="00756123" w:rsidRPr="00756123" w:rsidRDefault="00756123" w:rsidP="00756123">
      <w:pPr>
        <w:pStyle w:val="ConsPlusCell"/>
        <w:jc w:val="both"/>
      </w:pPr>
      <w:r w:rsidRPr="00756123">
        <w:t>&lt;RSP_ZKD&gt;                             │</w:t>
      </w:r>
    </w:p>
    <w:p w:rsidR="00756123" w:rsidRPr="00756123" w:rsidRDefault="00756123" w:rsidP="00756123">
      <w:pPr>
        <w:pStyle w:val="ConsPlusCell"/>
        <w:jc w:val="both"/>
      </w:pPr>
      <w:r w:rsidRPr="00756123">
        <w:t xml:space="preserve">      &lt;MSH&gt;...&lt;/MSH&gt;                  │ Заголовок сообщения</w:t>
      </w:r>
    </w:p>
    <w:p w:rsidR="00756123" w:rsidRPr="00756123" w:rsidRDefault="00756123" w:rsidP="00756123">
      <w:pPr>
        <w:pStyle w:val="ConsPlusCell"/>
        <w:jc w:val="both"/>
      </w:pPr>
      <w:r w:rsidRPr="00756123">
        <w:t xml:space="preserve">      &lt;MSA&gt;...&lt;/MSA&gt;                  │ Подтверждение сообщения</w:t>
      </w:r>
    </w:p>
    <w:p w:rsidR="00756123" w:rsidRPr="00756123" w:rsidRDefault="00756123" w:rsidP="00756123">
      <w:pPr>
        <w:pStyle w:val="ConsPlusCell"/>
        <w:jc w:val="both"/>
      </w:pPr>
      <w:r w:rsidRPr="00756123">
        <w:t xml:space="preserve">      [{&lt;ERR&gt;...&lt;/ERR&gt;}]              │ Ошибка</w:t>
      </w:r>
    </w:p>
    <w:p w:rsidR="00756123" w:rsidRPr="00756123" w:rsidRDefault="00756123" w:rsidP="00756123">
      <w:pPr>
        <w:pStyle w:val="ConsPlusCell"/>
        <w:jc w:val="both"/>
      </w:pPr>
      <w:r w:rsidRPr="00756123">
        <w:t xml:space="preserve">      [&lt;RSP_ZKD.QUERY_RESPONSE&gt;       │ --- ОТВЕТ НА ЗАПРОС - начало</w:t>
      </w:r>
    </w:p>
    <w:p w:rsidR="00756123" w:rsidRPr="00756123" w:rsidRDefault="00756123" w:rsidP="00756123">
      <w:pPr>
        <w:pStyle w:val="ConsPlusCell"/>
        <w:jc w:val="both"/>
      </w:pPr>
      <w:r w:rsidRPr="00756123">
        <w:t xml:space="preserve">             {&lt;RSP_ZKD.PERSON_INFO&gt;   │ --- Информация   о   застрахованном</w:t>
      </w:r>
    </w:p>
    <w:p w:rsidR="00756123" w:rsidRPr="00756123" w:rsidRDefault="00756123" w:rsidP="00756123">
      <w:pPr>
        <w:pStyle w:val="ConsPlusCell"/>
        <w:jc w:val="both"/>
      </w:pPr>
      <w:r w:rsidRPr="00756123">
        <w:t xml:space="preserve">                                      │ лице - начало</w:t>
      </w:r>
    </w:p>
    <w:p w:rsidR="00756123" w:rsidRPr="00756123" w:rsidRDefault="00756123" w:rsidP="00756123">
      <w:pPr>
        <w:pStyle w:val="ConsPlusCell"/>
        <w:jc w:val="both"/>
      </w:pPr>
      <w:r w:rsidRPr="00756123">
        <w:t xml:space="preserve">                   {&lt;PID&gt;...&lt;/PID&gt;}   │ Идентификация застрахованного лица</w:t>
      </w:r>
    </w:p>
    <w:p w:rsidR="00756123" w:rsidRPr="00756123" w:rsidRDefault="00756123" w:rsidP="00756123">
      <w:pPr>
        <w:pStyle w:val="ConsPlusCell"/>
        <w:jc w:val="both"/>
      </w:pPr>
      <w:r w:rsidRPr="00756123">
        <w:t xml:space="preserve">                   [{&lt;IN1&gt;...&lt;/IN1&gt;}] │ Подтверждение  факта страхования по</w:t>
      </w:r>
    </w:p>
    <w:p w:rsidR="00756123" w:rsidRPr="00756123" w:rsidRDefault="00756123" w:rsidP="00756123">
      <w:pPr>
        <w:pStyle w:val="ConsPlusCell"/>
        <w:jc w:val="both"/>
      </w:pPr>
      <w:r w:rsidRPr="00756123">
        <w:t xml:space="preserve">                                      │ ОМС</w:t>
      </w:r>
    </w:p>
    <w:p w:rsidR="00756123" w:rsidRPr="00756123" w:rsidRDefault="00756123" w:rsidP="00756123">
      <w:pPr>
        <w:pStyle w:val="ConsPlusCell"/>
        <w:jc w:val="both"/>
      </w:pPr>
      <w:r w:rsidRPr="00756123">
        <w:t xml:space="preserve">             [&lt;QRI&gt;...&lt;/QRI&gt;]         │ Уточнение ответа на запрос</w:t>
      </w:r>
    </w:p>
    <w:p w:rsidR="00756123" w:rsidRPr="00756123" w:rsidRDefault="00756123" w:rsidP="00756123">
      <w:pPr>
        <w:pStyle w:val="ConsPlusCell"/>
        <w:jc w:val="both"/>
      </w:pPr>
      <w:r w:rsidRPr="00756123">
        <w:t xml:space="preserve">             &lt;/RSP_ZKD.PERSON_INFO&gt;}  │ --- Информация   о   застрахованном</w:t>
      </w:r>
    </w:p>
    <w:p w:rsidR="00756123" w:rsidRPr="00756123" w:rsidRDefault="00756123" w:rsidP="00756123">
      <w:pPr>
        <w:pStyle w:val="ConsPlusCell"/>
        <w:jc w:val="both"/>
      </w:pPr>
      <w:r w:rsidRPr="00756123">
        <w:t xml:space="preserve">                                      │ лице - конец</w:t>
      </w:r>
    </w:p>
    <w:p w:rsidR="00756123" w:rsidRPr="00756123" w:rsidRDefault="00756123" w:rsidP="00756123">
      <w:pPr>
        <w:pStyle w:val="ConsPlusCell"/>
        <w:jc w:val="both"/>
      </w:pPr>
      <w:r w:rsidRPr="00756123">
        <w:t xml:space="preserve">      &lt;/RSP_ZKD.QUERY_RESPONSE&gt;]      │ --- ОТВЕТ НА ЗАПРОС - конец</w:t>
      </w:r>
    </w:p>
    <w:p w:rsidR="00756123" w:rsidRPr="00756123" w:rsidRDefault="00756123" w:rsidP="00756123">
      <w:pPr>
        <w:pStyle w:val="ConsPlusCell"/>
        <w:jc w:val="both"/>
      </w:pPr>
      <w:r w:rsidRPr="00756123">
        <w:t xml:space="preserve">      [&lt;ZSG&gt;...&lt;/ZSG&gt;]                │ Электронная   подпись   ответа   на</w:t>
      </w:r>
    </w:p>
    <w:p w:rsidR="00756123" w:rsidRPr="00756123" w:rsidRDefault="00756123" w:rsidP="00756123">
      <w:pPr>
        <w:pStyle w:val="ConsPlusCell"/>
        <w:jc w:val="both"/>
      </w:pPr>
      <w:r w:rsidRPr="00756123">
        <w:t xml:space="preserve">                                      │ запрос.</w:t>
      </w:r>
    </w:p>
    <w:p w:rsidR="00756123" w:rsidRPr="00756123" w:rsidRDefault="00756123" w:rsidP="00756123">
      <w:pPr>
        <w:pStyle w:val="ConsPlusCell"/>
        <w:jc w:val="both"/>
      </w:pPr>
      <w:r w:rsidRPr="00756123">
        <w:t>&lt;/RSP_ZKD&gt;                            │</w:t>
      </w: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В сегмент ZSG включается электронная подпись xml-элемента RSP_ZKD.QUERY_RESPONSE.</w:t>
      </w:r>
    </w:p>
    <w:p w:rsidR="00756123" w:rsidRPr="00756123" w:rsidRDefault="00756123" w:rsidP="00756123">
      <w:pPr>
        <w:pStyle w:val="ConsPlusNormal"/>
        <w:ind w:firstLine="540"/>
        <w:jc w:val="both"/>
      </w:pPr>
      <w:r w:rsidRPr="00756123">
        <w:t>В ответ на запрос рекомендуется включаться все сведения, имеющиеся о застрахованном лице (лицах), найденных по информации, включенной в запрос.</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Б.5.1.5 Поиск застрахованного лица</w:t>
      </w:r>
    </w:p>
    <w:p w:rsidR="00756123" w:rsidRPr="00756123" w:rsidRDefault="00756123" w:rsidP="00756123">
      <w:pPr>
        <w:pStyle w:val="ConsPlusNormal"/>
        <w:ind w:firstLine="540"/>
        <w:jc w:val="both"/>
      </w:pPr>
      <w:r w:rsidRPr="00756123">
        <w:t>В базе данных ИС РС ЕРЗ ищутся записи о застрахованных лицах, персональные данные и сведения о страховании которых удовлетворяют значениям, переданным в полях QPD.5 - QPD.11 и QPD.20 сегмента QPD. При этом соответствующим запросу застрахованным лицом считается лицо, у которого имеется хотя бы одно из значений (наборов значений), указанных ниже.</w:t>
      </w:r>
    </w:p>
    <w:p w:rsidR="00756123" w:rsidRPr="00756123" w:rsidRDefault="00756123" w:rsidP="00756123">
      <w:pPr>
        <w:pStyle w:val="ConsPlusNormal"/>
        <w:ind w:firstLine="540"/>
        <w:jc w:val="both"/>
      </w:pPr>
      <w:r w:rsidRPr="00756123">
        <w:t>1) Для запроса ПД1 (Запрос по полному набору данных):</w:t>
      </w:r>
    </w:p>
    <w:p w:rsidR="00756123" w:rsidRPr="00756123" w:rsidRDefault="00756123" w:rsidP="00756123">
      <w:pPr>
        <w:pStyle w:val="ConsPlusNormal"/>
        <w:ind w:firstLine="540"/>
        <w:jc w:val="both"/>
      </w:pPr>
      <w:r w:rsidRPr="00756123">
        <w:t>- хотя бы один из указанных в поле QPD.5 идентификаторов (ЕНП, УДЛ, СНИЛС), либо</w:t>
      </w:r>
    </w:p>
    <w:p w:rsidR="00756123" w:rsidRPr="00756123" w:rsidRDefault="00756123" w:rsidP="00756123">
      <w:pPr>
        <w:pStyle w:val="ConsPlusNormal"/>
        <w:ind w:firstLine="540"/>
        <w:jc w:val="both"/>
      </w:pPr>
      <w:r w:rsidRPr="00756123">
        <w:t>- ФИО, указанные в поле QPD.6; при этом должны совпадать также дата рождения (QPD.7), пол (QPD.8) и место рождения (QPD.9) - если они указаны, либо</w:t>
      </w:r>
    </w:p>
    <w:p w:rsidR="00756123" w:rsidRPr="00756123" w:rsidRDefault="00756123" w:rsidP="00756123">
      <w:pPr>
        <w:pStyle w:val="ConsPlusNormal"/>
        <w:ind w:firstLine="540"/>
        <w:jc w:val="both"/>
      </w:pPr>
      <w:r w:rsidRPr="00756123">
        <w:t xml:space="preserve">- тип полиса (QPD.10), серия и номер полиса (QPD.11) и код территории </w:t>
      </w:r>
      <w:r w:rsidRPr="00756123">
        <w:lastRenderedPageBreak/>
        <w:t>выдачи полиса - если указан (QPD.20);</w:t>
      </w:r>
    </w:p>
    <w:p w:rsidR="00756123" w:rsidRPr="00756123" w:rsidRDefault="00756123" w:rsidP="00756123">
      <w:pPr>
        <w:pStyle w:val="ConsPlusNormal"/>
        <w:ind w:firstLine="540"/>
        <w:jc w:val="both"/>
      </w:pPr>
      <w:r w:rsidRPr="00756123">
        <w:t>2) Для запроса ПД2 (Запрос данных по ДПФС):</w:t>
      </w:r>
    </w:p>
    <w:p w:rsidR="00756123" w:rsidRPr="00756123" w:rsidRDefault="00756123" w:rsidP="00756123">
      <w:pPr>
        <w:pStyle w:val="ConsPlusNormal"/>
        <w:ind w:firstLine="540"/>
        <w:jc w:val="both"/>
      </w:pPr>
      <w:r w:rsidRPr="00756123">
        <w:t>- тип полиса (QPD.10), серия и номер полиса (QPD.11) и код территории выдачи полиса - если указан (QPD.20);</w:t>
      </w:r>
    </w:p>
    <w:p w:rsidR="00756123" w:rsidRPr="00756123" w:rsidRDefault="00756123" w:rsidP="00756123">
      <w:pPr>
        <w:pStyle w:val="ConsPlusNormal"/>
        <w:ind w:firstLine="540"/>
        <w:jc w:val="both"/>
      </w:pPr>
      <w:r w:rsidRPr="00756123">
        <w:t>3) Для запроса ПД3 (Запрос данных по ФИО и документам):</w:t>
      </w:r>
    </w:p>
    <w:p w:rsidR="00756123" w:rsidRPr="00756123" w:rsidRDefault="00756123" w:rsidP="00756123">
      <w:pPr>
        <w:pStyle w:val="ConsPlusNormal"/>
        <w:ind w:firstLine="540"/>
        <w:jc w:val="both"/>
      </w:pPr>
      <w:r w:rsidRPr="00756123">
        <w:t>- хотя бы один из указанных в поле QPD.5 идентификаторов (ЕНП, УДЛ, СНИЛС), либо</w:t>
      </w:r>
    </w:p>
    <w:p w:rsidR="00756123" w:rsidRPr="00756123" w:rsidRDefault="00756123" w:rsidP="00756123">
      <w:pPr>
        <w:pStyle w:val="ConsPlusNormal"/>
        <w:ind w:firstLine="540"/>
        <w:jc w:val="both"/>
      </w:pPr>
      <w:r w:rsidRPr="00756123">
        <w:t>- ФИО, указанные в поле QPD.6; при этом, если указаны дата рождения (QPD.7), пол (QPD.8) или место рождения (QPD.9), то они должны быть одинаковыми и в запросе, и у найденного застрахованного лица.</w:t>
      </w:r>
    </w:p>
    <w:p w:rsidR="00756123" w:rsidRPr="00756123" w:rsidRDefault="00756123" w:rsidP="00756123">
      <w:pPr>
        <w:pStyle w:val="ConsPlusNormal"/>
        <w:ind w:firstLine="540"/>
        <w:jc w:val="both"/>
      </w:pPr>
      <w:r w:rsidRPr="00756123">
        <w:t>Примечания.</w:t>
      </w:r>
    </w:p>
    <w:p w:rsidR="00756123" w:rsidRPr="00756123" w:rsidRDefault="00756123" w:rsidP="00756123">
      <w:pPr>
        <w:pStyle w:val="ConsPlusNormal"/>
        <w:ind w:firstLine="540"/>
        <w:jc w:val="both"/>
      </w:pPr>
      <w:r w:rsidRPr="00756123">
        <w:t>1 ФИО должны содержать не менее двух заполненных компонентов.</w:t>
      </w:r>
    </w:p>
    <w:p w:rsidR="00756123" w:rsidRPr="00756123" w:rsidRDefault="00756123" w:rsidP="00756123">
      <w:pPr>
        <w:pStyle w:val="ConsPlusNormal"/>
        <w:ind w:firstLine="540"/>
        <w:jc w:val="both"/>
      </w:pPr>
      <w:r w:rsidRPr="00756123">
        <w:t>2 Если тип запроса предполагает указание ФИО, то обязательным является также указание либо даты рождения, либо места рождения.</w:t>
      </w:r>
    </w:p>
    <w:p w:rsidR="00756123" w:rsidRPr="00756123" w:rsidRDefault="00756123" w:rsidP="00756123">
      <w:pPr>
        <w:pStyle w:val="ConsPlusNormal"/>
        <w:ind w:firstLine="540"/>
        <w:jc w:val="both"/>
      </w:pPr>
      <w:r w:rsidRPr="00756123">
        <w:t>3 При сравнении ФИО применяется следующее правило:</w:t>
      </w:r>
    </w:p>
    <w:p w:rsidR="00756123" w:rsidRPr="00756123" w:rsidRDefault="00756123" w:rsidP="00756123">
      <w:pPr>
        <w:pStyle w:val="ConsPlusNormal"/>
        <w:ind w:firstLine="540"/>
        <w:jc w:val="both"/>
      </w:pPr>
      <w:r w:rsidRPr="00756123">
        <w:t>а) если компонент ФИО (фамилия, имя или отчество) указан в запросе, то он должен также присутствовать и у найденного застрахованного лица и иметь то же значение,</w:t>
      </w:r>
    </w:p>
    <w:p w:rsidR="00756123" w:rsidRPr="00756123" w:rsidRDefault="00756123" w:rsidP="00756123">
      <w:pPr>
        <w:pStyle w:val="ConsPlusNormal"/>
        <w:ind w:firstLine="540"/>
        <w:jc w:val="both"/>
      </w:pPr>
      <w:r w:rsidRPr="00756123">
        <w:t>б) если компонент ФИО не указан в запросе, то его наличие или отсутствие у найденного застрахованного лица не имеет значения.</w:t>
      </w:r>
    </w:p>
    <w:p w:rsidR="00756123" w:rsidRPr="00756123" w:rsidRDefault="00756123" w:rsidP="00756123">
      <w:pPr>
        <w:pStyle w:val="ConsPlusNormal"/>
        <w:ind w:firstLine="540"/>
        <w:jc w:val="both"/>
      </w:pPr>
      <w:r w:rsidRPr="00756123">
        <w:t>Для каждого найденного таким образом застрахованного лица в ответ на запрос включается одна группа RSP_ZKD.PERSON_INFO.</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Б.5.1.6 Сегмент PID - "Идентификация застрахованного лица"</w:t>
      </w:r>
    </w:p>
    <w:p w:rsidR="00756123" w:rsidRPr="00756123" w:rsidRDefault="00756123" w:rsidP="00756123">
      <w:pPr>
        <w:pStyle w:val="ConsPlusNormal"/>
        <w:ind w:firstLine="540"/>
        <w:jc w:val="both"/>
      </w:pPr>
      <w:r w:rsidRPr="00756123">
        <w:t>В каждую группу RSP_ZKD.PERSON_INFO должен быть включен хотя бы один сегмент PID. Если застрахованное лицо меняло ФИО, пол, дату или место рождения, то для каждой замены в группу RSP_ZKD.PERSON_INFO должен быть включен отдельный сегмент PID. В поле PID.3 каждого сегмента включаются только те идентификаторы, которые относятся к указанному набору {ФИО, пол, дата рождения, место рождения}.</w:t>
      </w:r>
    </w:p>
    <w:p w:rsidR="00756123" w:rsidRPr="00756123" w:rsidRDefault="00756123" w:rsidP="00756123">
      <w:pPr>
        <w:pStyle w:val="ConsPlusNormal"/>
        <w:ind w:firstLine="540"/>
        <w:jc w:val="both"/>
      </w:pPr>
      <w:r w:rsidRPr="00756123">
        <w:t>В каждом сегменте PID должны быть указаны:</w:t>
      </w:r>
    </w:p>
    <w:p w:rsidR="00756123" w:rsidRPr="00756123" w:rsidRDefault="00756123" w:rsidP="00756123">
      <w:pPr>
        <w:pStyle w:val="ConsPlusNormal"/>
        <w:ind w:firstLine="540"/>
        <w:jc w:val="both"/>
      </w:pPr>
      <w:r w:rsidRPr="00756123">
        <w:t>1) ровно один ЕНП, если в тот период, когда для данного застрахованного лица действовал набор {ФИО, пол, дата рождения, место рождения}, ЕНП не менялся, и застрахованное лицо не было объединено ни с каким другим,</w:t>
      </w:r>
    </w:p>
    <w:p w:rsidR="00756123" w:rsidRPr="00756123" w:rsidRDefault="00756123" w:rsidP="00756123">
      <w:pPr>
        <w:pStyle w:val="ConsPlusNormal"/>
        <w:ind w:firstLine="540"/>
        <w:jc w:val="both"/>
      </w:pPr>
      <w:r w:rsidRPr="00756123">
        <w:t>2) все ЕНП, включая ошибочные, если в тот период, когда для данного застрахованного лица действовал набор {ФИО, пол, дата рождения, место рождения}, ЕНП изменялся по каким-либо причинам, либо застрахованное лицо было объединено с другим застрахованным лицом.</w:t>
      </w:r>
    </w:p>
    <w:p w:rsidR="00756123" w:rsidRPr="00756123" w:rsidRDefault="00756123" w:rsidP="00756123">
      <w:pPr>
        <w:pStyle w:val="ConsPlusNormal"/>
        <w:ind w:firstLine="540"/>
        <w:jc w:val="both"/>
      </w:pPr>
      <w:r w:rsidRPr="00756123">
        <w:t>Главный ЕНП специальным образом не выделяется.</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Таблица Б.66 Структура сегмента PID (ответ на запрос персональных данных застрахованного лица в другом ТФОМС)</w:t>
      </w:r>
    </w:p>
    <w:p w:rsidR="00756123" w:rsidRPr="00756123" w:rsidRDefault="00756123" w:rsidP="00756123">
      <w:pPr>
        <w:pStyle w:val="ConsPlusNormal"/>
        <w:ind w:firstLine="540"/>
        <w:jc w:val="both"/>
      </w:pPr>
    </w:p>
    <w:p w:rsidR="00756123" w:rsidRPr="00756123" w:rsidRDefault="00756123" w:rsidP="00756123">
      <w:pPr>
        <w:spacing w:after="0" w:line="240" w:lineRule="auto"/>
        <w:sectPr w:rsidR="00756123" w:rsidRPr="0075612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907"/>
        <w:gridCol w:w="680"/>
        <w:gridCol w:w="1361"/>
        <w:gridCol w:w="567"/>
        <w:gridCol w:w="907"/>
        <w:gridCol w:w="680"/>
        <w:gridCol w:w="794"/>
        <w:gridCol w:w="680"/>
        <w:gridCol w:w="1247"/>
        <w:gridCol w:w="2891"/>
      </w:tblGrid>
      <w:tr w:rsidR="00756123" w:rsidRPr="00756123">
        <w:tc>
          <w:tcPr>
            <w:tcW w:w="794" w:type="dxa"/>
            <w:vMerge w:val="restart"/>
          </w:tcPr>
          <w:p w:rsidR="00756123" w:rsidRPr="00756123" w:rsidRDefault="00756123" w:rsidP="00756123">
            <w:pPr>
              <w:pStyle w:val="ConsPlusNormal"/>
              <w:jc w:val="center"/>
            </w:pPr>
            <w:r w:rsidRPr="00756123">
              <w:lastRenderedPageBreak/>
              <w:t>XML-имя</w:t>
            </w:r>
          </w:p>
        </w:tc>
        <w:tc>
          <w:tcPr>
            <w:tcW w:w="907" w:type="dxa"/>
            <w:vMerge w:val="restart"/>
          </w:tcPr>
          <w:p w:rsidR="00756123" w:rsidRPr="00756123" w:rsidRDefault="00756123" w:rsidP="00756123">
            <w:pPr>
              <w:pStyle w:val="ConsPlusNormal"/>
              <w:jc w:val="center"/>
            </w:pPr>
            <w:r w:rsidRPr="00756123">
              <w:t>Тип данных</w:t>
            </w:r>
          </w:p>
        </w:tc>
        <w:tc>
          <w:tcPr>
            <w:tcW w:w="680" w:type="dxa"/>
            <w:vMerge w:val="restart"/>
          </w:tcPr>
          <w:p w:rsidR="00756123" w:rsidRPr="00756123" w:rsidRDefault="00756123" w:rsidP="00756123">
            <w:pPr>
              <w:pStyle w:val="ConsPlusNormal"/>
              <w:jc w:val="center"/>
            </w:pPr>
            <w:r w:rsidRPr="00756123">
              <w:t>Обяз. поле</w:t>
            </w:r>
          </w:p>
        </w:tc>
        <w:tc>
          <w:tcPr>
            <w:tcW w:w="1361" w:type="dxa"/>
            <w:vMerge w:val="restart"/>
          </w:tcPr>
          <w:p w:rsidR="00756123" w:rsidRPr="00756123" w:rsidRDefault="00756123" w:rsidP="00756123">
            <w:pPr>
              <w:pStyle w:val="ConsPlusNormal"/>
              <w:jc w:val="center"/>
            </w:pPr>
            <w:r w:rsidRPr="00756123">
              <w:t>Имя поля</w:t>
            </w:r>
          </w:p>
        </w:tc>
        <w:tc>
          <w:tcPr>
            <w:tcW w:w="567" w:type="dxa"/>
            <w:vMerge w:val="restart"/>
          </w:tcPr>
          <w:p w:rsidR="00756123" w:rsidRPr="00756123" w:rsidRDefault="00756123" w:rsidP="00756123">
            <w:pPr>
              <w:pStyle w:val="ConsPlusNormal"/>
              <w:jc w:val="center"/>
            </w:pPr>
            <w:r w:rsidRPr="00756123">
              <w:t>Экз.</w:t>
            </w:r>
          </w:p>
        </w:tc>
        <w:tc>
          <w:tcPr>
            <w:tcW w:w="1587" w:type="dxa"/>
            <w:gridSpan w:val="2"/>
          </w:tcPr>
          <w:p w:rsidR="00756123" w:rsidRPr="00756123" w:rsidRDefault="00756123" w:rsidP="00756123">
            <w:pPr>
              <w:pStyle w:val="ConsPlusNormal"/>
              <w:jc w:val="center"/>
            </w:pPr>
            <w:r w:rsidRPr="00756123">
              <w:t>Компонент</w:t>
            </w:r>
          </w:p>
        </w:tc>
        <w:tc>
          <w:tcPr>
            <w:tcW w:w="1474" w:type="dxa"/>
            <w:gridSpan w:val="2"/>
          </w:tcPr>
          <w:p w:rsidR="00756123" w:rsidRPr="00756123" w:rsidRDefault="00756123" w:rsidP="00756123">
            <w:pPr>
              <w:pStyle w:val="ConsPlusNormal"/>
              <w:jc w:val="center"/>
            </w:pPr>
            <w:r w:rsidRPr="00756123">
              <w:t>Субкомп.</w:t>
            </w:r>
          </w:p>
        </w:tc>
        <w:tc>
          <w:tcPr>
            <w:tcW w:w="1247" w:type="dxa"/>
            <w:vMerge w:val="restart"/>
          </w:tcPr>
          <w:p w:rsidR="00756123" w:rsidRPr="00756123" w:rsidRDefault="00756123" w:rsidP="00756123">
            <w:pPr>
              <w:pStyle w:val="ConsPlusNormal"/>
              <w:jc w:val="center"/>
            </w:pPr>
            <w:r w:rsidRPr="00756123">
              <w:t>Константа</w:t>
            </w:r>
          </w:p>
        </w:tc>
        <w:tc>
          <w:tcPr>
            <w:tcW w:w="2891" w:type="dxa"/>
            <w:vMerge w:val="restart"/>
          </w:tcPr>
          <w:p w:rsidR="00756123" w:rsidRPr="00756123" w:rsidRDefault="00756123" w:rsidP="00756123">
            <w:pPr>
              <w:pStyle w:val="ConsPlusNormal"/>
              <w:jc w:val="center"/>
            </w:pPr>
            <w:r w:rsidRPr="00756123">
              <w:t>Указания по заполнению</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361"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907" w:type="dxa"/>
          </w:tcPr>
          <w:p w:rsidR="00756123" w:rsidRPr="00756123" w:rsidRDefault="00756123" w:rsidP="00756123">
            <w:pPr>
              <w:pStyle w:val="ConsPlusNormal"/>
              <w:jc w:val="center"/>
            </w:pPr>
            <w:r w:rsidRPr="00756123">
              <w:t>Имя</w:t>
            </w:r>
          </w:p>
        </w:tc>
        <w:tc>
          <w:tcPr>
            <w:tcW w:w="680" w:type="dxa"/>
          </w:tcPr>
          <w:p w:rsidR="00756123" w:rsidRPr="00756123" w:rsidRDefault="00756123" w:rsidP="00756123">
            <w:pPr>
              <w:pStyle w:val="ConsPlusNormal"/>
              <w:jc w:val="center"/>
            </w:pPr>
            <w:r w:rsidRPr="00756123">
              <w:t>Обяз</w:t>
            </w:r>
          </w:p>
        </w:tc>
        <w:tc>
          <w:tcPr>
            <w:tcW w:w="794" w:type="dxa"/>
          </w:tcPr>
          <w:p w:rsidR="00756123" w:rsidRPr="00756123" w:rsidRDefault="00756123" w:rsidP="00756123">
            <w:pPr>
              <w:pStyle w:val="ConsPlusNormal"/>
              <w:jc w:val="center"/>
            </w:pPr>
            <w:r w:rsidRPr="00756123">
              <w:t>Имя</w:t>
            </w:r>
          </w:p>
        </w:tc>
        <w:tc>
          <w:tcPr>
            <w:tcW w:w="680" w:type="dxa"/>
          </w:tcPr>
          <w:p w:rsidR="00756123" w:rsidRPr="00756123" w:rsidRDefault="00756123" w:rsidP="00756123">
            <w:pPr>
              <w:pStyle w:val="ConsPlusNormal"/>
              <w:jc w:val="center"/>
            </w:pPr>
            <w:r w:rsidRPr="00756123">
              <w:t>Обяз.</w:t>
            </w:r>
          </w:p>
        </w:tc>
        <w:tc>
          <w:tcPr>
            <w:tcW w:w="1247" w:type="dxa"/>
            <w:vMerge/>
          </w:tcPr>
          <w:p w:rsidR="00756123" w:rsidRPr="00756123" w:rsidRDefault="00756123" w:rsidP="00756123">
            <w:pPr>
              <w:spacing w:after="0" w:line="240" w:lineRule="auto"/>
            </w:pPr>
          </w:p>
        </w:tc>
        <w:tc>
          <w:tcPr>
            <w:tcW w:w="2891" w:type="dxa"/>
            <w:vMerge/>
          </w:tcPr>
          <w:p w:rsidR="00756123" w:rsidRPr="00756123" w:rsidRDefault="00756123" w:rsidP="00756123">
            <w:pPr>
              <w:spacing w:after="0" w:line="240" w:lineRule="auto"/>
            </w:pPr>
          </w:p>
        </w:tc>
      </w:tr>
      <w:tr w:rsidR="00756123" w:rsidRPr="00756123">
        <w:tc>
          <w:tcPr>
            <w:tcW w:w="794" w:type="dxa"/>
            <w:vMerge w:val="restart"/>
          </w:tcPr>
          <w:p w:rsidR="00756123" w:rsidRPr="00756123" w:rsidRDefault="00756123" w:rsidP="00756123">
            <w:pPr>
              <w:pStyle w:val="ConsPlusNormal"/>
              <w:jc w:val="both"/>
            </w:pPr>
            <w:r w:rsidRPr="00756123">
              <w:t>PID.3</w:t>
            </w:r>
          </w:p>
        </w:tc>
        <w:tc>
          <w:tcPr>
            <w:tcW w:w="907" w:type="dxa"/>
            <w:vMerge w:val="restart"/>
          </w:tcPr>
          <w:p w:rsidR="00756123" w:rsidRPr="00756123" w:rsidRDefault="00756123" w:rsidP="00756123">
            <w:pPr>
              <w:pStyle w:val="ConsPlusNormal"/>
              <w:jc w:val="both"/>
            </w:pPr>
            <w:r w:rsidRPr="00756123">
              <w:t>CX</w:t>
            </w:r>
          </w:p>
        </w:tc>
        <w:tc>
          <w:tcPr>
            <w:tcW w:w="680" w:type="dxa"/>
            <w:vMerge w:val="restart"/>
          </w:tcPr>
          <w:p w:rsidR="00756123" w:rsidRPr="00756123" w:rsidRDefault="00756123" w:rsidP="00756123">
            <w:pPr>
              <w:pStyle w:val="ConsPlusNormal"/>
              <w:jc w:val="both"/>
            </w:pPr>
            <w:r w:rsidRPr="00756123">
              <w:t>Да</w:t>
            </w:r>
          </w:p>
        </w:tc>
        <w:tc>
          <w:tcPr>
            <w:tcW w:w="1361" w:type="dxa"/>
            <w:vMerge w:val="restart"/>
          </w:tcPr>
          <w:p w:rsidR="00756123" w:rsidRPr="00756123" w:rsidRDefault="00756123" w:rsidP="00756123">
            <w:pPr>
              <w:pStyle w:val="ConsPlusNormal"/>
              <w:jc w:val="both"/>
            </w:pPr>
            <w:r w:rsidRPr="00756123">
              <w:t>Список идентификаторов застрахованного лица</w:t>
            </w:r>
          </w:p>
        </w:tc>
        <w:tc>
          <w:tcPr>
            <w:tcW w:w="567" w:type="dxa"/>
            <w:vMerge w:val="restart"/>
          </w:tcPr>
          <w:p w:rsidR="00756123" w:rsidRPr="00756123" w:rsidRDefault="00756123" w:rsidP="00756123">
            <w:pPr>
              <w:pStyle w:val="ConsPlusNormal"/>
              <w:jc w:val="both"/>
            </w:pPr>
            <w:r w:rsidRPr="00756123">
              <w:t>1..*</w:t>
            </w:r>
          </w:p>
        </w:tc>
        <w:tc>
          <w:tcPr>
            <w:tcW w:w="7199" w:type="dxa"/>
            <w:gridSpan w:val="6"/>
          </w:tcPr>
          <w:p w:rsidR="00756123" w:rsidRPr="00756123" w:rsidRDefault="00756123" w:rsidP="00756123">
            <w:pPr>
              <w:pStyle w:val="ConsPlusNormal"/>
              <w:jc w:val="both"/>
            </w:pPr>
            <w:r w:rsidRPr="00756123">
              <w:t>ЕНП, серия и номер УДЛ, СНИЛС, номер УЭК.</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361"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907" w:type="dxa"/>
          </w:tcPr>
          <w:p w:rsidR="00756123" w:rsidRPr="00756123" w:rsidRDefault="00756123" w:rsidP="00756123">
            <w:pPr>
              <w:pStyle w:val="ConsPlusNormal"/>
              <w:jc w:val="both"/>
            </w:pPr>
            <w:r w:rsidRPr="00756123">
              <w:t>CX.1</w:t>
            </w:r>
          </w:p>
        </w:tc>
        <w:tc>
          <w:tcPr>
            <w:tcW w:w="680" w:type="dxa"/>
          </w:tcPr>
          <w:p w:rsidR="00756123" w:rsidRPr="00756123" w:rsidRDefault="00756123" w:rsidP="00756123">
            <w:pPr>
              <w:pStyle w:val="ConsPlusNormal"/>
              <w:jc w:val="both"/>
            </w:pPr>
            <w:r w:rsidRPr="00756123">
              <w:t>Да</w:t>
            </w:r>
          </w:p>
        </w:tc>
        <w:tc>
          <w:tcPr>
            <w:tcW w:w="79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247"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Значение идентификатора.</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361"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907" w:type="dxa"/>
          </w:tcPr>
          <w:p w:rsidR="00756123" w:rsidRPr="00756123" w:rsidRDefault="00756123" w:rsidP="00756123">
            <w:pPr>
              <w:pStyle w:val="ConsPlusNormal"/>
              <w:jc w:val="both"/>
            </w:pPr>
            <w:r w:rsidRPr="00756123">
              <w:t>CX.5</w:t>
            </w:r>
          </w:p>
        </w:tc>
        <w:tc>
          <w:tcPr>
            <w:tcW w:w="680" w:type="dxa"/>
          </w:tcPr>
          <w:p w:rsidR="00756123" w:rsidRPr="00756123" w:rsidRDefault="00756123" w:rsidP="00756123">
            <w:pPr>
              <w:pStyle w:val="ConsPlusNormal"/>
              <w:jc w:val="both"/>
            </w:pPr>
            <w:r w:rsidRPr="00756123">
              <w:t>Да</w:t>
            </w:r>
          </w:p>
        </w:tc>
        <w:tc>
          <w:tcPr>
            <w:tcW w:w="79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247"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Тип идентификатора. Код из СК 1.2.643.2.40.5.100.203 (</w:t>
            </w:r>
            <w:hyperlink w:anchor="P4614" w:history="1">
              <w:r w:rsidRPr="00756123">
                <w:t>таблицы 63</w:t>
              </w:r>
            </w:hyperlink>
            <w:r w:rsidRPr="00756123">
              <w:t xml:space="preserve"> и </w:t>
            </w:r>
            <w:hyperlink w:anchor="P4630" w:history="1">
              <w:r w:rsidRPr="00756123">
                <w:t>64</w:t>
              </w:r>
            </w:hyperlink>
            <w:r w:rsidRPr="00756123">
              <w:t>).</w:t>
            </w:r>
          </w:p>
        </w:tc>
      </w:tr>
      <w:tr w:rsidR="00756123" w:rsidRPr="00756123">
        <w:tc>
          <w:tcPr>
            <w:tcW w:w="794" w:type="dxa"/>
            <w:vMerge w:val="restart"/>
          </w:tcPr>
          <w:p w:rsidR="00756123" w:rsidRPr="00756123" w:rsidRDefault="00756123" w:rsidP="00756123">
            <w:pPr>
              <w:pStyle w:val="ConsPlusNormal"/>
              <w:jc w:val="both"/>
            </w:pPr>
            <w:r w:rsidRPr="00756123">
              <w:t>PID.5</w:t>
            </w:r>
          </w:p>
        </w:tc>
        <w:tc>
          <w:tcPr>
            <w:tcW w:w="907" w:type="dxa"/>
            <w:vMerge w:val="restart"/>
          </w:tcPr>
          <w:p w:rsidR="00756123" w:rsidRPr="00756123" w:rsidRDefault="00756123" w:rsidP="00756123">
            <w:pPr>
              <w:pStyle w:val="ConsPlusNormal"/>
              <w:jc w:val="both"/>
            </w:pPr>
            <w:r w:rsidRPr="00756123">
              <w:t>XPN</w:t>
            </w:r>
          </w:p>
        </w:tc>
        <w:tc>
          <w:tcPr>
            <w:tcW w:w="680" w:type="dxa"/>
            <w:vMerge w:val="restart"/>
          </w:tcPr>
          <w:p w:rsidR="00756123" w:rsidRPr="00756123" w:rsidRDefault="00756123" w:rsidP="00756123">
            <w:pPr>
              <w:pStyle w:val="ConsPlusNormal"/>
              <w:jc w:val="both"/>
            </w:pPr>
            <w:r w:rsidRPr="00756123">
              <w:t>Да</w:t>
            </w:r>
          </w:p>
        </w:tc>
        <w:tc>
          <w:tcPr>
            <w:tcW w:w="1361" w:type="dxa"/>
            <w:vMerge w:val="restart"/>
          </w:tcPr>
          <w:p w:rsidR="00756123" w:rsidRPr="00756123" w:rsidRDefault="00756123" w:rsidP="00756123">
            <w:pPr>
              <w:pStyle w:val="ConsPlusNormal"/>
              <w:jc w:val="both"/>
            </w:pPr>
            <w:r w:rsidRPr="00756123">
              <w:t>Фамилия, имя, отчество застрахованного лица</w:t>
            </w:r>
          </w:p>
        </w:tc>
        <w:tc>
          <w:tcPr>
            <w:tcW w:w="567" w:type="dxa"/>
            <w:vMerge w:val="restart"/>
          </w:tcPr>
          <w:p w:rsidR="00756123" w:rsidRPr="00756123" w:rsidRDefault="00756123" w:rsidP="00756123">
            <w:pPr>
              <w:pStyle w:val="ConsPlusNormal"/>
              <w:jc w:val="both"/>
            </w:pPr>
            <w:r w:rsidRPr="00756123">
              <w:t>1</w:t>
            </w:r>
          </w:p>
        </w:tc>
        <w:tc>
          <w:tcPr>
            <w:tcW w:w="7199" w:type="dxa"/>
            <w:gridSpan w:val="6"/>
          </w:tcPr>
          <w:p w:rsidR="00756123" w:rsidRPr="00756123" w:rsidRDefault="00756123" w:rsidP="00756123">
            <w:pPr>
              <w:pStyle w:val="ConsPlusNormal"/>
              <w:jc w:val="both"/>
            </w:pPr>
            <w:r w:rsidRPr="00756123">
              <w:t>Должны быть указаны те ФИО, которые имеются в ИС РС ЕРЗ запрашиваемого ТФОМС. Некоторые компоненты ФИО могут отсутствовать при условии, что в поле PID.32 указан соответствующий код.</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361"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907" w:type="dxa"/>
            <w:vMerge w:val="restart"/>
          </w:tcPr>
          <w:p w:rsidR="00756123" w:rsidRPr="00756123" w:rsidRDefault="00756123" w:rsidP="00756123">
            <w:pPr>
              <w:pStyle w:val="ConsPlusNormal"/>
              <w:jc w:val="both"/>
            </w:pPr>
            <w:r w:rsidRPr="00756123">
              <w:t>XPN.1</w:t>
            </w:r>
          </w:p>
        </w:tc>
        <w:tc>
          <w:tcPr>
            <w:tcW w:w="680" w:type="dxa"/>
            <w:vMerge w:val="restart"/>
          </w:tcPr>
          <w:p w:rsidR="00756123" w:rsidRPr="00756123" w:rsidRDefault="00756123" w:rsidP="00756123">
            <w:pPr>
              <w:pStyle w:val="ConsPlusNormal"/>
              <w:jc w:val="both"/>
            </w:pPr>
            <w:r w:rsidRPr="00756123">
              <w:t>Усл</w:t>
            </w:r>
          </w:p>
        </w:tc>
        <w:tc>
          <w:tcPr>
            <w:tcW w:w="5612" w:type="dxa"/>
            <w:gridSpan w:val="4"/>
          </w:tcPr>
          <w:p w:rsidR="00756123" w:rsidRPr="00756123" w:rsidRDefault="00756123" w:rsidP="00756123">
            <w:pPr>
              <w:pStyle w:val="ConsPlusNormal"/>
              <w:jc w:val="both"/>
            </w:pPr>
            <w:r w:rsidRPr="00756123">
              <w:t>Фамилия застрахованного лица.</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361"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both"/>
            </w:pPr>
            <w:r w:rsidRPr="00756123">
              <w:t>FN.1</w:t>
            </w:r>
          </w:p>
        </w:tc>
        <w:tc>
          <w:tcPr>
            <w:tcW w:w="680" w:type="dxa"/>
          </w:tcPr>
          <w:p w:rsidR="00756123" w:rsidRPr="00756123" w:rsidRDefault="00756123" w:rsidP="00756123">
            <w:pPr>
              <w:pStyle w:val="ConsPlusNormal"/>
              <w:jc w:val="both"/>
            </w:pPr>
            <w:r w:rsidRPr="00756123">
              <w:t>Да</w:t>
            </w:r>
          </w:p>
        </w:tc>
        <w:tc>
          <w:tcPr>
            <w:tcW w:w="1247"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Фамилия</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361"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907" w:type="dxa"/>
          </w:tcPr>
          <w:p w:rsidR="00756123" w:rsidRPr="00756123" w:rsidRDefault="00756123" w:rsidP="00756123">
            <w:pPr>
              <w:pStyle w:val="ConsPlusNormal"/>
              <w:jc w:val="both"/>
            </w:pPr>
            <w:r w:rsidRPr="00756123">
              <w:t>XPN.2</w:t>
            </w:r>
          </w:p>
        </w:tc>
        <w:tc>
          <w:tcPr>
            <w:tcW w:w="680" w:type="dxa"/>
          </w:tcPr>
          <w:p w:rsidR="00756123" w:rsidRPr="00756123" w:rsidRDefault="00756123" w:rsidP="00756123">
            <w:pPr>
              <w:pStyle w:val="ConsPlusNormal"/>
              <w:jc w:val="both"/>
            </w:pPr>
            <w:r w:rsidRPr="00756123">
              <w:t>Усл</w:t>
            </w:r>
          </w:p>
        </w:tc>
        <w:tc>
          <w:tcPr>
            <w:tcW w:w="79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247"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Имя</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361"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907" w:type="dxa"/>
          </w:tcPr>
          <w:p w:rsidR="00756123" w:rsidRPr="00756123" w:rsidRDefault="00756123" w:rsidP="00756123">
            <w:pPr>
              <w:pStyle w:val="ConsPlusNormal"/>
              <w:jc w:val="both"/>
            </w:pPr>
            <w:r w:rsidRPr="00756123">
              <w:t>XPN.3</w:t>
            </w:r>
          </w:p>
        </w:tc>
        <w:tc>
          <w:tcPr>
            <w:tcW w:w="680" w:type="dxa"/>
          </w:tcPr>
          <w:p w:rsidR="00756123" w:rsidRPr="00756123" w:rsidRDefault="00756123" w:rsidP="00756123">
            <w:pPr>
              <w:pStyle w:val="ConsPlusNormal"/>
              <w:jc w:val="both"/>
            </w:pPr>
            <w:r w:rsidRPr="00756123">
              <w:t>Усл</w:t>
            </w:r>
          </w:p>
        </w:tc>
        <w:tc>
          <w:tcPr>
            <w:tcW w:w="79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247"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Отчество.</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361"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907" w:type="dxa"/>
          </w:tcPr>
          <w:p w:rsidR="00756123" w:rsidRPr="00756123" w:rsidRDefault="00756123" w:rsidP="00756123">
            <w:pPr>
              <w:pStyle w:val="ConsPlusNormal"/>
              <w:jc w:val="both"/>
            </w:pPr>
            <w:r w:rsidRPr="00756123">
              <w:t>XPN.7</w:t>
            </w:r>
          </w:p>
        </w:tc>
        <w:tc>
          <w:tcPr>
            <w:tcW w:w="680" w:type="dxa"/>
          </w:tcPr>
          <w:p w:rsidR="00756123" w:rsidRPr="00756123" w:rsidRDefault="00756123" w:rsidP="00756123">
            <w:pPr>
              <w:pStyle w:val="ConsPlusNormal"/>
              <w:jc w:val="both"/>
            </w:pPr>
            <w:r w:rsidRPr="00756123">
              <w:t>Да</w:t>
            </w:r>
          </w:p>
        </w:tc>
        <w:tc>
          <w:tcPr>
            <w:tcW w:w="79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247" w:type="dxa"/>
          </w:tcPr>
          <w:p w:rsidR="00756123" w:rsidRPr="00756123" w:rsidRDefault="00756123" w:rsidP="00756123">
            <w:pPr>
              <w:pStyle w:val="ConsPlusNormal"/>
              <w:jc w:val="both"/>
            </w:pPr>
            <w:r w:rsidRPr="00756123">
              <w:t>L</w:t>
            </w:r>
          </w:p>
        </w:tc>
        <w:tc>
          <w:tcPr>
            <w:tcW w:w="2891" w:type="dxa"/>
          </w:tcPr>
          <w:p w:rsidR="00756123" w:rsidRPr="00756123" w:rsidRDefault="00756123" w:rsidP="00756123">
            <w:pPr>
              <w:pStyle w:val="ConsPlusNormal"/>
              <w:jc w:val="both"/>
            </w:pPr>
            <w:r w:rsidRPr="00756123">
              <w:t xml:space="preserve">Код типа ФИО (СК 1.2.643.2.40.5.100.200, </w:t>
            </w:r>
            <w:hyperlink w:anchor="P4681" w:history="1">
              <w:r w:rsidRPr="00756123">
                <w:t>таблица 66</w:t>
              </w:r>
            </w:hyperlink>
            <w:r w:rsidRPr="00756123">
              <w:t>).</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361"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907" w:type="dxa"/>
          </w:tcPr>
          <w:p w:rsidR="00756123" w:rsidRPr="00756123" w:rsidRDefault="00756123" w:rsidP="00756123">
            <w:pPr>
              <w:pStyle w:val="ConsPlusNormal"/>
              <w:jc w:val="both"/>
            </w:pPr>
            <w:r w:rsidRPr="00756123">
              <w:t>XPN.12</w:t>
            </w:r>
          </w:p>
        </w:tc>
        <w:tc>
          <w:tcPr>
            <w:tcW w:w="680" w:type="dxa"/>
          </w:tcPr>
          <w:p w:rsidR="00756123" w:rsidRPr="00756123" w:rsidRDefault="00756123" w:rsidP="00756123">
            <w:pPr>
              <w:pStyle w:val="ConsPlusNormal"/>
              <w:jc w:val="both"/>
            </w:pPr>
            <w:r w:rsidRPr="00756123">
              <w:t>Усл</w:t>
            </w:r>
          </w:p>
        </w:tc>
        <w:tc>
          <w:tcPr>
            <w:tcW w:w="79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247"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Дата начала действия ФИО. Указывается, если застрахованное лицо меняло ФИО, при наличии в ИС РС ЕРЗ такой информации.</w:t>
            </w:r>
          </w:p>
          <w:p w:rsidR="00756123" w:rsidRPr="00756123" w:rsidRDefault="00756123" w:rsidP="00756123">
            <w:pPr>
              <w:pStyle w:val="ConsPlusNormal"/>
              <w:jc w:val="both"/>
            </w:pPr>
            <w:r w:rsidRPr="00756123">
              <w:t>Формат: ГГГГ-ММ-ДД.</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361"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907" w:type="dxa"/>
          </w:tcPr>
          <w:p w:rsidR="00756123" w:rsidRPr="00756123" w:rsidRDefault="00756123" w:rsidP="00756123">
            <w:pPr>
              <w:pStyle w:val="ConsPlusNormal"/>
              <w:jc w:val="both"/>
            </w:pPr>
            <w:r w:rsidRPr="00756123">
              <w:t>XPN.13</w:t>
            </w:r>
          </w:p>
        </w:tc>
        <w:tc>
          <w:tcPr>
            <w:tcW w:w="680" w:type="dxa"/>
          </w:tcPr>
          <w:p w:rsidR="00756123" w:rsidRPr="00756123" w:rsidRDefault="00756123" w:rsidP="00756123">
            <w:pPr>
              <w:pStyle w:val="ConsPlusNormal"/>
              <w:jc w:val="both"/>
            </w:pPr>
            <w:r w:rsidRPr="00756123">
              <w:t>Усл</w:t>
            </w:r>
          </w:p>
        </w:tc>
        <w:tc>
          <w:tcPr>
            <w:tcW w:w="79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247"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Дата окончания действия ФИО. Указывается, если застрахованное лицо меняло ФИО, при наличии в ИС РС ЕРЗ такой информации.</w:t>
            </w:r>
          </w:p>
          <w:p w:rsidR="00756123" w:rsidRPr="00756123" w:rsidRDefault="00756123" w:rsidP="00756123">
            <w:pPr>
              <w:pStyle w:val="ConsPlusNormal"/>
              <w:jc w:val="both"/>
            </w:pPr>
            <w:r w:rsidRPr="00756123">
              <w:t>Формат: ГГГГ-ММ-ДД.</w:t>
            </w:r>
          </w:p>
        </w:tc>
      </w:tr>
      <w:tr w:rsidR="00756123" w:rsidRPr="00756123">
        <w:tc>
          <w:tcPr>
            <w:tcW w:w="794" w:type="dxa"/>
          </w:tcPr>
          <w:p w:rsidR="00756123" w:rsidRPr="00756123" w:rsidRDefault="00756123" w:rsidP="00756123">
            <w:pPr>
              <w:pStyle w:val="ConsPlusNormal"/>
              <w:jc w:val="both"/>
            </w:pPr>
            <w:r w:rsidRPr="00756123">
              <w:t>PID.7</w:t>
            </w:r>
          </w:p>
        </w:tc>
        <w:tc>
          <w:tcPr>
            <w:tcW w:w="907" w:type="dxa"/>
          </w:tcPr>
          <w:p w:rsidR="00756123" w:rsidRPr="00756123" w:rsidRDefault="00756123" w:rsidP="00756123">
            <w:pPr>
              <w:pStyle w:val="ConsPlusNormal"/>
              <w:jc w:val="both"/>
            </w:pPr>
            <w:r w:rsidRPr="00756123">
              <w:t>DTM</w:t>
            </w:r>
          </w:p>
        </w:tc>
        <w:tc>
          <w:tcPr>
            <w:tcW w:w="680" w:type="dxa"/>
          </w:tcPr>
          <w:p w:rsidR="00756123" w:rsidRPr="00756123" w:rsidRDefault="00756123" w:rsidP="00756123">
            <w:pPr>
              <w:pStyle w:val="ConsPlusNormal"/>
              <w:jc w:val="both"/>
            </w:pPr>
            <w:r w:rsidRPr="00756123">
              <w:t>Да</w:t>
            </w:r>
          </w:p>
        </w:tc>
        <w:tc>
          <w:tcPr>
            <w:tcW w:w="1361" w:type="dxa"/>
          </w:tcPr>
          <w:p w:rsidR="00756123" w:rsidRPr="00756123" w:rsidRDefault="00756123" w:rsidP="00756123">
            <w:pPr>
              <w:pStyle w:val="ConsPlusNormal"/>
              <w:jc w:val="both"/>
            </w:pPr>
            <w:r w:rsidRPr="00756123">
              <w:t>Дата рождения</w:t>
            </w:r>
          </w:p>
        </w:tc>
        <w:tc>
          <w:tcPr>
            <w:tcW w:w="567" w:type="dxa"/>
          </w:tcPr>
          <w:p w:rsidR="00756123" w:rsidRPr="00756123" w:rsidRDefault="00756123" w:rsidP="00756123">
            <w:pPr>
              <w:pStyle w:val="ConsPlusNormal"/>
              <w:jc w:val="both"/>
            </w:pPr>
            <w:r w:rsidRPr="00756123">
              <w:t>1</w:t>
            </w:r>
          </w:p>
        </w:tc>
        <w:tc>
          <w:tcPr>
            <w:tcW w:w="7199" w:type="dxa"/>
            <w:gridSpan w:val="6"/>
          </w:tcPr>
          <w:p w:rsidR="00756123" w:rsidRPr="00756123" w:rsidRDefault="00756123" w:rsidP="00756123">
            <w:pPr>
              <w:pStyle w:val="ConsPlusNormal"/>
              <w:jc w:val="both"/>
            </w:pPr>
            <w:r w:rsidRPr="00756123">
              <w:t>Дата рождения застрахованного лица. Формат: ГГГГ-ММ-ДД.</w:t>
            </w:r>
          </w:p>
        </w:tc>
      </w:tr>
      <w:tr w:rsidR="00756123" w:rsidRPr="00756123">
        <w:tc>
          <w:tcPr>
            <w:tcW w:w="794" w:type="dxa"/>
          </w:tcPr>
          <w:p w:rsidR="00756123" w:rsidRPr="00756123" w:rsidRDefault="00756123" w:rsidP="00756123">
            <w:pPr>
              <w:pStyle w:val="ConsPlusNormal"/>
              <w:jc w:val="both"/>
            </w:pPr>
            <w:r w:rsidRPr="00756123">
              <w:t>PID.8</w:t>
            </w:r>
          </w:p>
        </w:tc>
        <w:tc>
          <w:tcPr>
            <w:tcW w:w="907" w:type="dxa"/>
          </w:tcPr>
          <w:p w:rsidR="00756123" w:rsidRPr="00756123" w:rsidRDefault="00756123" w:rsidP="00756123">
            <w:pPr>
              <w:pStyle w:val="ConsPlusNormal"/>
              <w:jc w:val="both"/>
            </w:pPr>
            <w:r w:rsidRPr="00756123">
              <w:t>IS</w:t>
            </w:r>
          </w:p>
        </w:tc>
        <w:tc>
          <w:tcPr>
            <w:tcW w:w="680" w:type="dxa"/>
          </w:tcPr>
          <w:p w:rsidR="00756123" w:rsidRPr="00756123" w:rsidRDefault="00756123" w:rsidP="00756123">
            <w:pPr>
              <w:pStyle w:val="ConsPlusNormal"/>
              <w:jc w:val="both"/>
            </w:pPr>
            <w:r w:rsidRPr="00756123">
              <w:t>Да</w:t>
            </w:r>
          </w:p>
        </w:tc>
        <w:tc>
          <w:tcPr>
            <w:tcW w:w="1361" w:type="dxa"/>
          </w:tcPr>
          <w:p w:rsidR="00756123" w:rsidRPr="00756123" w:rsidRDefault="00756123" w:rsidP="00756123">
            <w:pPr>
              <w:pStyle w:val="ConsPlusNormal"/>
              <w:jc w:val="both"/>
            </w:pPr>
            <w:r w:rsidRPr="00756123">
              <w:t>Пол</w:t>
            </w:r>
          </w:p>
        </w:tc>
        <w:tc>
          <w:tcPr>
            <w:tcW w:w="567" w:type="dxa"/>
          </w:tcPr>
          <w:p w:rsidR="00756123" w:rsidRPr="00756123" w:rsidRDefault="00756123" w:rsidP="00756123">
            <w:pPr>
              <w:pStyle w:val="ConsPlusNormal"/>
              <w:jc w:val="both"/>
            </w:pPr>
            <w:r w:rsidRPr="00756123">
              <w:t>1</w:t>
            </w:r>
          </w:p>
        </w:tc>
        <w:tc>
          <w:tcPr>
            <w:tcW w:w="7199" w:type="dxa"/>
            <w:gridSpan w:val="6"/>
          </w:tcPr>
          <w:p w:rsidR="00756123" w:rsidRPr="00756123" w:rsidRDefault="00756123" w:rsidP="00756123">
            <w:pPr>
              <w:pStyle w:val="ConsPlusNormal"/>
              <w:jc w:val="both"/>
            </w:pPr>
            <w:r w:rsidRPr="00756123">
              <w:t xml:space="preserve">Код из ОКИН, </w:t>
            </w:r>
            <w:hyperlink r:id="rId474" w:history="1">
              <w:r w:rsidRPr="00756123">
                <w:t>фасет 1 "Пол"</w:t>
              </w:r>
            </w:hyperlink>
            <w:r w:rsidRPr="00756123">
              <w:t xml:space="preserve"> (ОИД 1.2.643.2.40.5.0.18.1, </w:t>
            </w:r>
            <w:hyperlink w:anchor="P4711" w:history="1">
              <w:r w:rsidRPr="00756123">
                <w:t>таблица 68</w:t>
              </w:r>
            </w:hyperlink>
            <w:r w:rsidRPr="00756123">
              <w:t>).</w:t>
            </w:r>
          </w:p>
        </w:tc>
      </w:tr>
      <w:tr w:rsidR="00756123" w:rsidRPr="00756123">
        <w:tc>
          <w:tcPr>
            <w:tcW w:w="794" w:type="dxa"/>
            <w:vMerge w:val="restart"/>
            <w:tcBorders>
              <w:bottom w:val="nil"/>
            </w:tcBorders>
          </w:tcPr>
          <w:p w:rsidR="00756123" w:rsidRPr="00756123" w:rsidRDefault="00756123" w:rsidP="00756123">
            <w:pPr>
              <w:pStyle w:val="ConsPlusNormal"/>
              <w:jc w:val="both"/>
            </w:pPr>
            <w:r w:rsidRPr="00756123">
              <w:t>PID.11</w:t>
            </w:r>
          </w:p>
        </w:tc>
        <w:tc>
          <w:tcPr>
            <w:tcW w:w="907" w:type="dxa"/>
            <w:vMerge w:val="restart"/>
            <w:tcBorders>
              <w:bottom w:val="nil"/>
            </w:tcBorders>
          </w:tcPr>
          <w:p w:rsidR="00756123" w:rsidRPr="00756123" w:rsidRDefault="00756123" w:rsidP="00756123">
            <w:pPr>
              <w:pStyle w:val="ConsPlusNormal"/>
              <w:jc w:val="both"/>
            </w:pPr>
            <w:r w:rsidRPr="00756123">
              <w:t>XAD</w:t>
            </w:r>
          </w:p>
        </w:tc>
        <w:tc>
          <w:tcPr>
            <w:tcW w:w="680" w:type="dxa"/>
            <w:vMerge w:val="restart"/>
            <w:tcBorders>
              <w:bottom w:val="nil"/>
            </w:tcBorders>
          </w:tcPr>
          <w:p w:rsidR="00756123" w:rsidRPr="00756123" w:rsidRDefault="00756123" w:rsidP="00756123">
            <w:pPr>
              <w:pStyle w:val="ConsPlusNormal"/>
              <w:jc w:val="both"/>
            </w:pPr>
            <w:r w:rsidRPr="00756123">
              <w:t>Нет</w:t>
            </w:r>
          </w:p>
        </w:tc>
        <w:tc>
          <w:tcPr>
            <w:tcW w:w="1361" w:type="dxa"/>
            <w:vMerge w:val="restart"/>
            <w:tcBorders>
              <w:bottom w:val="nil"/>
            </w:tcBorders>
          </w:tcPr>
          <w:p w:rsidR="00756123" w:rsidRPr="00756123" w:rsidRDefault="00756123" w:rsidP="00756123">
            <w:pPr>
              <w:pStyle w:val="ConsPlusNormal"/>
              <w:jc w:val="both"/>
            </w:pPr>
            <w:r w:rsidRPr="00756123">
              <w:t xml:space="preserve">Адрес застрахованного </w:t>
            </w:r>
            <w:r w:rsidRPr="00756123">
              <w:lastRenderedPageBreak/>
              <w:t>лица</w:t>
            </w:r>
          </w:p>
        </w:tc>
        <w:tc>
          <w:tcPr>
            <w:tcW w:w="567" w:type="dxa"/>
            <w:vMerge w:val="restart"/>
            <w:tcBorders>
              <w:bottom w:val="nil"/>
            </w:tcBorders>
          </w:tcPr>
          <w:p w:rsidR="00756123" w:rsidRPr="00756123" w:rsidRDefault="00756123" w:rsidP="00756123">
            <w:pPr>
              <w:pStyle w:val="ConsPlusNormal"/>
              <w:jc w:val="both"/>
            </w:pPr>
            <w:r w:rsidRPr="00756123">
              <w:lastRenderedPageBreak/>
              <w:t>0..*</w:t>
            </w:r>
          </w:p>
        </w:tc>
        <w:tc>
          <w:tcPr>
            <w:tcW w:w="7199" w:type="dxa"/>
            <w:gridSpan w:val="6"/>
          </w:tcPr>
          <w:p w:rsidR="00756123" w:rsidRPr="00756123" w:rsidRDefault="00756123" w:rsidP="00756123">
            <w:pPr>
              <w:pStyle w:val="ConsPlusNormal"/>
              <w:jc w:val="both"/>
            </w:pPr>
            <w:r w:rsidRPr="00756123">
              <w:t>Используется для передачи адреса постоянной регистрации и адреса фактического проживания.</w:t>
            </w:r>
          </w:p>
        </w:tc>
      </w:tr>
      <w:tr w:rsidR="00756123" w:rsidRPr="00756123">
        <w:tc>
          <w:tcPr>
            <w:tcW w:w="794" w:type="dxa"/>
            <w:vMerge/>
            <w:tcBorders>
              <w:bottom w:val="nil"/>
            </w:tcBorders>
          </w:tcPr>
          <w:p w:rsidR="00756123" w:rsidRPr="00756123" w:rsidRDefault="00756123" w:rsidP="00756123">
            <w:pPr>
              <w:spacing w:after="0" w:line="240" w:lineRule="auto"/>
            </w:pPr>
          </w:p>
        </w:tc>
        <w:tc>
          <w:tcPr>
            <w:tcW w:w="907" w:type="dxa"/>
            <w:vMerge/>
            <w:tcBorders>
              <w:bottom w:val="nil"/>
            </w:tcBorders>
          </w:tcPr>
          <w:p w:rsidR="00756123" w:rsidRPr="00756123" w:rsidRDefault="00756123" w:rsidP="00756123">
            <w:pPr>
              <w:spacing w:after="0" w:line="240" w:lineRule="auto"/>
            </w:pPr>
          </w:p>
        </w:tc>
        <w:tc>
          <w:tcPr>
            <w:tcW w:w="680" w:type="dxa"/>
            <w:vMerge/>
            <w:tcBorders>
              <w:bottom w:val="nil"/>
            </w:tcBorders>
          </w:tcPr>
          <w:p w:rsidR="00756123" w:rsidRPr="00756123" w:rsidRDefault="00756123" w:rsidP="00756123">
            <w:pPr>
              <w:spacing w:after="0" w:line="240" w:lineRule="auto"/>
            </w:pPr>
          </w:p>
        </w:tc>
        <w:tc>
          <w:tcPr>
            <w:tcW w:w="1361" w:type="dxa"/>
            <w:vMerge/>
            <w:tcBorders>
              <w:bottom w:val="nil"/>
            </w:tcBorders>
          </w:tcPr>
          <w:p w:rsidR="00756123" w:rsidRPr="00756123" w:rsidRDefault="00756123" w:rsidP="00756123">
            <w:pPr>
              <w:spacing w:after="0" w:line="240" w:lineRule="auto"/>
            </w:pPr>
          </w:p>
        </w:tc>
        <w:tc>
          <w:tcPr>
            <w:tcW w:w="567" w:type="dxa"/>
            <w:vMerge/>
            <w:tcBorders>
              <w:bottom w:val="nil"/>
            </w:tcBorders>
          </w:tcPr>
          <w:p w:rsidR="00756123" w:rsidRPr="00756123" w:rsidRDefault="00756123" w:rsidP="00756123">
            <w:pPr>
              <w:spacing w:after="0" w:line="240" w:lineRule="auto"/>
            </w:pPr>
          </w:p>
        </w:tc>
        <w:tc>
          <w:tcPr>
            <w:tcW w:w="907" w:type="dxa"/>
            <w:vMerge w:val="restart"/>
          </w:tcPr>
          <w:p w:rsidR="00756123" w:rsidRPr="00756123" w:rsidRDefault="00756123" w:rsidP="00756123">
            <w:pPr>
              <w:pStyle w:val="ConsPlusNormal"/>
              <w:jc w:val="both"/>
            </w:pPr>
            <w:r w:rsidRPr="00756123">
              <w:t>XAD.</w:t>
            </w:r>
            <w:r w:rsidRPr="00756123">
              <w:lastRenderedPageBreak/>
              <w:t>1</w:t>
            </w:r>
          </w:p>
        </w:tc>
        <w:tc>
          <w:tcPr>
            <w:tcW w:w="680" w:type="dxa"/>
            <w:vMerge w:val="restart"/>
          </w:tcPr>
          <w:p w:rsidR="00756123" w:rsidRPr="00756123" w:rsidRDefault="00756123" w:rsidP="00756123">
            <w:pPr>
              <w:pStyle w:val="ConsPlusNormal"/>
              <w:jc w:val="both"/>
            </w:pPr>
            <w:r w:rsidRPr="00756123">
              <w:lastRenderedPageBreak/>
              <w:t>Нет</w:t>
            </w:r>
          </w:p>
        </w:tc>
        <w:tc>
          <w:tcPr>
            <w:tcW w:w="794" w:type="dxa"/>
          </w:tcPr>
          <w:p w:rsidR="00756123" w:rsidRPr="00756123" w:rsidRDefault="00756123" w:rsidP="00756123">
            <w:pPr>
              <w:pStyle w:val="ConsPlusNormal"/>
              <w:jc w:val="both"/>
            </w:pPr>
            <w:r w:rsidRPr="00756123">
              <w:t>SAD.</w:t>
            </w:r>
            <w:r w:rsidRPr="00756123">
              <w:lastRenderedPageBreak/>
              <w:t>1</w:t>
            </w:r>
          </w:p>
        </w:tc>
        <w:tc>
          <w:tcPr>
            <w:tcW w:w="680" w:type="dxa"/>
          </w:tcPr>
          <w:p w:rsidR="00756123" w:rsidRPr="00756123" w:rsidRDefault="00756123" w:rsidP="00756123">
            <w:pPr>
              <w:pStyle w:val="ConsPlusNormal"/>
              <w:jc w:val="both"/>
            </w:pPr>
            <w:r w:rsidRPr="00756123">
              <w:lastRenderedPageBreak/>
              <w:t>Нет</w:t>
            </w:r>
          </w:p>
        </w:tc>
        <w:tc>
          <w:tcPr>
            <w:tcW w:w="1247"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 xml:space="preserve">Номер </w:t>
            </w:r>
            <w:r w:rsidRPr="00756123">
              <w:lastRenderedPageBreak/>
              <w:t>квартиры/комнаты</w:t>
            </w:r>
          </w:p>
        </w:tc>
      </w:tr>
      <w:tr w:rsidR="00756123" w:rsidRPr="00756123">
        <w:tc>
          <w:tcPr>
            <w:tcW w:w="794" w:type="dxa"/>
            <w:vMerge/>
            <w:tcBorders>
              <w:bottom w:val="nil"/>
            </w:tcBorders>
          </w:tcPr>
          <w:p w:rsidR="00756123" w:rsidRPr="00756123" w:rsidRDefault="00756123" w:rsidP="00756123">
            <w:pPr>
              <w:spacing w:after="0" w:line="240" w:lineRule="auto"/>
            </w:pPr>
          </w:p>
        </w:tc>
        <w:tc>
          <w:tcPr>
            <w:tcW w:w="907" w:type="dxa"/>
            <w:vMerge/>
            <w:tcBorders>
              <w:bottom w:val="nil"/>
            </w:tcBorders>
          </w:tcPr>
          <w:p w:rsidR="00756123" w:rsidRPr="00756123" w:rsidRDefault="00756123" w:rsidP="00756123">
            <w:pPr>
              <w:spacing w:after="0" w:line="240" w:lineRule="auto"/>
            </w:pPr>
          </w:p>
        </w:tc>
        <w:tc>
          <w:tcPr>
            <w:tcW w:w="680" w:type="dxa"/>
            <w:vMerge/>
            <w:tcBorders>
              <w:bottom w:val="nil"/>
            </w:tcBorders>
          </w:tcPr>
          <w:p w:rsidR="00756123" w:rsidRPr="00756123" w:rsidRDefault="00756123" w:rsidP="00756123">
            <w:pPr>
              <w:spacing w:after="0" w:line="240" w:lineRule="auto"/>
            </w:pPr>
          </w:p>
        </w:tc>
        <w:tc>
          <w:tcPr>
            <w:tcW w:w="1361" w:type="dxa"/>
            <w:vMerge/>
            <w:tcBorders>
              <w:bottom w:val="nil"/>
            </w:tcBorders>
          </w:tcPr>
          <w:p w:rsidR="00756123" w:rsidRPr="00756123" w:rsidRDefault="00756123" w:rsidP="00756123">
            <w:pPr>
              <w:spacing w:after="0" w:line="240" w:lineRule="auto"/>
            </w:pPr>
          </w:p>
        </w:tc>
        <w:tc>
          <w:tcPr>
            <w:tcW w:w="567" w:type="dxa"/>
            <w:vMerge/>
            <w:tcBorders>
              <w:bottom w:val="nil"/>
            </w:tcBorders>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both"/>
            </w:pPr>
            <w:r w:rsidRPr="00756123">
              <w:t>SAD.2</w:t>
            </w:r>
          </w:p>
        </w:tc>
        <w:tc>
          <w:tcPr>
            <w:tcW w:w="680" w:type="dxa"/>
          </w:tcPr>
          <w:p w:rsidR="00756123" w:rsidRPr="00756123" w:rsidRDefault="00756123" w:rsidP="00756123">
            <w:pPr>
              <w:pStyle w:val="ConsPlusNormal"/>
              <w:jc w:val="both"/>
            </w:pPr>
            <w:r w:rsidRPr="00756123">
              <w:t>Нет</w:t>
            </w:r>
          </w:p>
        </w:tc>
        <w:tc>
          <w:tcPr>
            <w:tcW w:w="1247"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Название улицы</w:t>
            </w:r>
          </w:p>
        </w:tc>
      </w:tr>
      <w:tr w:rsidR="00756123" w:rsidRPr="00756123">
        <w:tc>
          <w:tcPr>
            <w:tcW w:w="794" w:type="dxa"/>
            <w:vMerge/>
            <w:tcBorders>
              <w:bottom w:val="nil"/>
            </w:tcBorders>
          </w:tcPr>
          <w:p w:rsidR="00756123" w:rsidRPr="00756123" w:rsidRDefault="00756123" w:rsidP="00756123">
            <w:pPr>
              <w:spacing w:after="0" w:line="240" w:lineRule="auto"/>
            </w:pPr>
          </w:p>
        </w:tc>
        <w:tc>
          <w:tcPr>
            <w:tcW w:w="907" w:type="dxa"/>
            <w:vMerge/>
            <w:tcBorders>
              <w:bottom w:val="nil"/>
            </w:tcBorders>
          </w:tcPr>
          <w:p w:rsidR="00756123" w:rsidRPr="00756123" w:rsidRDefault="00756123" w:rsidP="00756123">
            <w:pPr>
              <w:spacing w:after="0" w:line="240" w:lineRule="auto"/>
            </w:pPr>
          </w:p>
        </w:tc>
        <w:tc>
          <w:tcPr>
            <w:tcW w:w="680" w:type="dxa"/>
            <w:vMerge/>
            <w:tcBorders>
              <w:bottom w:val="nil"/>
            </w:tcBorders>
          </w:tcPr>
          <w:p w:rsidR="00756123" w:rsidRPr="00756123" w:rsidRDefault="00756123" w:rsidP="00756123">
            <w:pPr>
              <w:spacing w:after="0" w:line="240" w:lineRule="auto"/>
            </w:pPr>
          </w:p>
        </w:tc>
        <w:tc>
          <w:tcPr>
            <w:tcW w:w="1361" w:type="dxa"/>
            <w:vMerge/>
            <w:tcBorders>
              <w:bottom w:val="nil"/>
            </w:tcBorders>
          </w:tcPr>
          <w:p w:rsidR="00756123" w:rsidRPr="00756123" w:rsidRDefault="00756123" w:rsidP="00756123">
            <w:pPr>
              <w:spacing w:after="0" w:line="240" w:lineRule="auto"/>
            </w:pPr>
          </w:p>
        </w:tc>
        <w:tc>
          <w:tcPr>
            <w:tcW w:w="567" w:type="dxa"/>
            <w:vMerge/>
            <w:tcBorders>
              <w:bottom w:val="nil"/>
            </w:tcBorders>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both"/>
            </w:pPr>
            <w:r w:rsidRPr="00756123">
              <w:t>SAD.3</w:t>
            </w:r>
          </w:p>
        </w:tc>
        <w:tc>
          <w:tcPr>
            <w:tcW w:w="680" w:type="dxa"/>
          </w:tcPr>
          <w:p w:rsidR="00756123" w:rsidRPr="00756123" w:rsidRDefault="00756123" w:rsidP="00756123">
            <w:pPr>
              <w:pStyle w:val="ConsPlusNormal"/>
              <w:jc w:val="both"/>
            </w:pPr>
            <w:r w:rsidRPr="00756123">
              <w:t>Нет</w:t>
            </w:r>
          </w:p>
        </w:tc>
        <w:tc>
          <w:tcPr>
            <w:tcW w:w="1247"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Номер дома</w:t>
            </w:r>
          </w:p>
        </w:tc>
      </w:tr>
      <w:tr w:rsidR="00756123" w:rsidRPr="00756123">
        <w:tc>
          <w:tcPr>
            <w:tcW w:w="794" w:type="dxa"/>
            <w:vMerge/>
            <w:tcBorders>
              <w:bottom w:val="nil"/>
            </w:tcBorders>
          </w:tcPr>
          <w:p w:rsidR="00756123" w:rsidRPr="00756123" w:rsidRDefault="00756123" w:rsidP="00756123">
            <w:pPr>
              <w:spacing w:after="0" w:line="240" w:lineRule="auto"/>
            </w:pPr>
          </w:p>
        </w:tc>
        <w:tc>
          <w:tcPr>
            <w:tcW w:w="907" w:type="dxa"/>
            <w:vMerge/>
            <w:tcBorders>
              <w:bottom w:val="nil"/>
            </w:tcBorders>
          </w:tcPr>
          <w:p w:rsidR="00756123" w:rsidRPr="00756123" w:rsidRDefault="00756123" w:rsidP="00756123">
            <w:pPr>
              <w:spacing w:after="0" w:line="240" w:lineRule="auto"/>
            </w:pPr>
          </w:p>
        </w:tc>
        <w:tc>
          <w:tcPr>
            <w:tcW w:w="680" w:type="dxa"/>
            <w:vMerge/>
            <w:tcBorders>
              <w:bottom w:val="nil"/>
            </w:tcBorders>
          </w:tcPr>
          <w:p w:rsidR="00756123" w:rsidRPr="00756123" w:rsidRDefault="00756123" w:rsidP="00756123">
            <w:pPr>
              <w:spacing w:after="0" w:line="240" w:lineRule="auto"/>
            </w:pPr>
          </w:p>
        </w:tc>
        <w:tc>
          <w:tcPr>
            <w:tcW w:w="1361" w:type="dxa"/>
            <w:vMerge/>
            <w:tcBorders>
              <w:bottom w:val="nil"/>
            </w:tcBorders>
          </w:tcPr>
          <w:p w:rsidR="00756123" w:rsidRPr="00756123" w:rsidRDefault="00756123" w:rsidP="00756123">
            <w:pPr>
              <w:spacing w:after="0" w:line="240" w:lineRule="auto"/>
            </w:pPr>
          </w:p>
        </w:tc>
        <w:tc>
          <w:tcPr>
            <w:tcW w:w="567" w:type="dxa"/>
            <w:vMerge/>
            <w:tcBorders>
              <w:bottom w:val="nil"/>
            </w:tcBorders>
          </w:tcPr>
          <w:p w:rsidR="00756123" w:rsidRPr="00756123" w:rsidRDefault="00756123" w:rsidP="00756123">
            <w:pPr>
              <w:spacing w:after="0" w:line="240" w:lineRule="auto"/>
            </w:pPr>
          </w:p>
        </w:tc>
        <w:tc>
          <w:tcPr>
            <w:tcW w:w="907" w:type="dxa"/>
          </w:tcPr>
          <w:p w:rsidR="00756123" w:rsidRPr="00756123" w:rsidRDefault="00756123" w:rsidP="00756123">
            <w:pPr>
              <w:pStyle w:val="ConsPlusNormal"/>
              <w:jc w:val="both"/>
            </w:pPr>
            <w:r w:rsidRPr="00756123">
              <w:t>XAD.2</w:t>
            </w:r>
          </w:p>
        </w:tc>
        <w:tc>
          <w:tcPr>
            <w:tcW w:w="680" w:type="dxa"/>
          </w:tcPr>
          <w:p w:rsidR="00756123" w:rsidRPr="00756123" w:rsidRDefault="00756123" w:rsidP="00756123">
            <w:pPr>
              <w:pStyle w:val="ConsPlusNormal"/>
              <w:jc w:val="both"/>
            </w:pPr>
            <w:r w:rsidRPr="00756123">
              <w:t>Нет</w:t>
            </w:r>
          </w:p>
        </w:tc>
        <w:tc>
          <w:tcPr>
            <w:tcW w:w="79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247"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Номер корпуса/Номер строения</w:t>
            </w:r>
          </w:p>
        </w:tc>
      </w:tr>
      <w:tr w:rsidR="00756123" w:rsidRPr="00756123">
        <w:tc>
          <w:tcPr>
            <w:tcW w:w="794" w:type="dxa"/>
            <w:vMerge/>
            <w:tcBorders>
              <w:bottom w:val="nil"/>
            </w:tcBorders>
          </w:tcPr>
          <w:p w:rsidR="00756123" w:rsidRPr="00756123" w:rsidRDefault="00756123" w:rsidP="00756123">
            <w:pPr>
              <w:spacing w:after="0" w:line="240" w:lineRule="auto"/>
            </w:pPr>
          </w:p>
        </w:tc>
        <w:tc>
          <w:tcPr>
            <w:tcW w:w="907" w:type="dxa"/>
            <w:vMerge/>
            <w:tcBorders>
              <w:bottom w:val="nil"/>
            </w:tcBorders>
          </w:tcPr>
          <w:p w:rsidR="00756123" w:rsidRPr="00756123" w:rsidRDefault="00756123" w:rsidP="00756123">
            <w:pPr>
              <w:spacing w:after="0" w:line="240" w:lineRule="auto"/>
            </w:pPr>
          </w:p>
        </w:tc>
        <w:tc>
          <w:tcPr>
            <w:tcW w:w="680" w:type="dxa"/>
            <w:vMerge/>
            <w:tcBorders>
              <w:bottom w:val="nil"/>
            </w:tcBorders>
          </w:tcPr>
          <w:p w:rsidR="00756123" w:rsidRPr="00756123" w:rsidRDefault="00756123" w:rsidP="00756123">
            <w:pPr>
              <w:spacing w:after="0" w:line="240" w:lineRule="auto"/>
            </w:pPr>
          </w:p>
        </w:tc>
        <w:tc>
          <w:tcPr>
            <w:tcW w:w="1361" w:type="dxa"/>
            <w:vMerge/>
            <w:tcBorders>
              <w:bottom w:val="nil"/>
            </w:tcBorders>
          </w:tcPr>
          <w:p w:rsidR="00756123" w:rsidRPr="00756123" w:rsidRDefault="00756123" w:rsidP="00756123">
            <w:pPr>
              <w:spacing w:after="0" w:line="240" w:lineRule="auto"/>
            </w:pPr>
          </w:p>
        </w:tc>
        <w:tc>
          <w:tcPr>
            <w:tcW w:w="567" w:type="dxa"/>
            <w:vMerge/>
            <w:tcBorders>
              <w:bottom w:val="nil"/>
            </w:tcBorders>
          </w:tcPr>
          <w:p w:rsidR="00756123" w:rsidRPr="00756123" w:rsidRDefault="00756123" w:rsidP="00756123">
            <w:pPr>
              <w:spacing w:after="0" w:line="240" w:lineRule="auto"/>
            </w:pPr>
          </w:p>
        </w:tc>
        <w:tc>
          <w:tcPr>
            <w:tcW w:w="907" w:type="dxa"/>
          </w:tcPr>
          <w:p w:rsidR="00756123" w:rsidRPr="00756123" w:rsidRDefault="00756123" w:rsidP="00756123">
            <w:pPr>
              <w:pStyle w:val="ConsPlusNormal"/>
              <w:jc w:val="both"/>
            </w:pPr>
            <w:r w:rsidRPr="00756123">
              <w:t>XAD.3</w:t>
            </w:r>
          </w:p>
        </w:tc>
        <w:tc>
          <w:tcPr>
            <w:tcW w:w="680" w:type="dxa"/>
          </w:tcPr>
          <w:p w:rsidR="00756123" w:rsidRPr="00756123" w:rsidRDefault="00756123" w:rsidP="00756123">
            <w:pPr>
              <w:pStyle w:val="ConsPlusNormal"/>
              <w:jc w:val="both"/>
            </w:pPr>
            <w:r w:rsidRPr="00756123">
              <w:t>Нет</w:t>
            </w:r>
          </w:p>
        </w:tc>
        <w:tc>
          <w:tcPr>
            <w:tcW w:w="79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247"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Название населенного пункта</w:t>
            </w:r>
          </w:p>
        </w:tc>
      </w:tr>
      <w:tr w:rsidR="00756123" w:rsidRPr="00756123">
        <w:tc>
          <w:tcPr>
            <w:tcW w:w="794" w:type="dxa"/>
            <w:vMerge/>
            <w:tcBorders>
              <w:bottom w:val="nil"/>
            </w:tcBorders>
          </w:tcPr>
          <w:p w:rsidR="00756123" w:rsidRPr="00756123" w:rsidRDefault="00756123" w:rsidP="00756123">
            <w:pPr>
              <w:spacing w:after="0" w:line="240" w:lineRule="auto"/>
            </w:pPr>
          </w:p>
        </w:tc>
        <w:tc>
          <w:tcPr>
            <w:tcW w:w="907" w:type="dxa"/>
            <w:vMerge/>
            <w:tcBorders>
              <w:bottom w:val="nil"/>
            </w:tcBorders>
          </w:tcPr>
          <w:p w:rsidR="00756123" w:rsidRPr="00756123" w:rsidRDefault="00756123" w:rsidP="00756123">
            <w:pPr>
              <w:spacing w:after="0" w:line="240" w:lineRule="auto"/>
            </w:pPr>
          </w:p>
        </w:tc>
        <w:tc>
          <w:tcPr>
            <w:tcW w:w="680" w:type="dxa"/>
            <w:vMerge/>
            <w:tcBorders>
              <w:bottom w:val="nil"/>
            </w:tcBorders>
          </w:tcPr>
          <w:p w:rsidR="00756123" w:rsidRPr="00756123" w:rsidRDefault="00756123" w:rsidP="00756123">
            <w:pPr>
              <w:spacing w:after="0" w:line="240" w:lineRule="auto"/>
            </w:pPr>
          </w:p>
        </w:tc>
        <w:tc>
          <w:tcPr>
            <w:tcW w:w="1361" w:type="dxa"/>
            <w:vMerge/>
            <w:tcBorders>
              <w:bottom w:val="nil"/>
            </w:tcBorders>
          </w:tcPr>
          <w:p w:rsidR="00756123" w:rsidRPr="00756123" w:rsidRDefault="00756123" w:rsidP="00756123">
            <w:pPr>
              <w:spacing w:after="0" w:line="240" w:lineRule="auto"/>
            </w:pPr>
          </w:p>
        </w:tc>
        <w:tc>
          <w:tcPr>
            <w:tcW w:w="567" w:type="dxa"/>
            <w:vMerge/>
            <w:tcBorders>
              <w:bottom w:val="nil"/>
            </w:tcBorders>
          </w:tcPr>
          <w:p w:rsidR="00756123" w:rsidRPr="00756123" w:rsidRDefault="00756123" w:rsidP="00756123">
            <w:pPr>
              <w:spacing w:after="0" w:line="240" w:lineRule="auto"/>
            </w:pPr>
          </w:p>
        </w:tc>
        <w:tc>
          <w:tcPr>
            <w:tcW w:w="907" w:type="dxa"/>
          </w:tcPr>
          <w:p w:rsidR="00756123" w:rsidRPr="00756123" w:rsidRDefault="00756123" w:rsidP="00756123">
            <w:pPr>
              <w:pStyle w:val="ConsPlusNormal"/>
              <w:jc w:val="both"/>
            </w:pPr>
            <w:r w:rsidRPr="00756123">
              <w:t>XAD.5</w:t>
            </w:r>
          </w:p>
        </w:tc>
        <w:tc>
          <w:tcPr>
            <w:tcW w:w="680" w:type="dxa"/>
          </w:tcPr>
          <w:p w:rsidR="00756123" w:rsidRPr="00756123" w:rsidRDefault="00756123" w:rsidP="00756123">
            <w:pPr>
              <w:pStyle w:val="ConsPlusNormal"/>
              <w:jc w:val="both"/>
            </w:pPr>
            <w:r w:rsidRPr="00756123">
              <w:t>Нет</w:t>
            </w:r>
          </w:p>
        </w:tc>
        <w:tc>
          <w:tcPr>
            <w:tcW w:w="79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247"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Почтовый индекс</w:t>
            </w:r>
          </w:p>
        </w:tc>
      </w:tr>
      <w:tr w:rsidR="00756123" w:rsidRPr="00756123">
        <w:tc>
          <w:tcPr>
            <w:tcW w:w="794" w:type="dxa"/>
            <w:vMerge/>
            <w:tcBorders>
              <w:bottom w:val="nil"/>
            </w:tcBorders>
          </w:tcPr>
          <w:p w:rsidR="00756123" w:rsidRPr="00756123" w:rsidRDefault="00756123" w:rsidP="00756123">
            <w:pPr>
              <w:spacing w:after="0" w:line="240" w:lineRule="auto"/>
            </w:pPr>
          </w:p>
        </w:tc>
        <w:tc>
          <w:tcPr>
            <w:tcW w:w="907" w:type="dxa"/>
            <w:vMerge/>
            <w:tcBorders>
              <w:bottom w:val="nil"/>
            </w:tcBorders>
          </w:tcPr>
          <w:p w:rsidR="00756123" w:rsidRPr="00756123" w:rsidRDefault="00756123" w:rsidP="00756123">
            <w:pPr>
              <w:spacing w:after="0" w:line="240" w:lineRule="auto"/>
            </w:pPr>
          </w:p>
        </w:tc>
        <w:tc>
          <w:tcPr>
            <w:tcW w:w="680" w:type="dxa"/>
            <w:vMerge/>
            <w:tcBorders>
              <w:bottom w:val="nil"/>
            </w:tcBorders>
          </w:tcPr>
          <w:p w:rsidR="00756123" w:rsidRPr="00756123" w:rsidRDefault="00756123" w:rsidP="00756123">
            <w:pPr>
              <w:spacing w:after="0" w:line="240" w:lineRule="auto"/>
            </w:pPr>
          </w:p>
        </w:tc>
        <w:tc>
          <w:tcPr>
            <w:tcW w:w="1361" w:type="dxa"/>
            <w:vMerge/>
            <w:tcBorders>
              <w:bottom w:val="nil"/>
            </w:tcBorders>
          </w:tcPr>
          <w:p w:rsidR="00756123" w:rsidRPr="00756123" w:rsidRDefault="00756123" w:rsidP="00756123">
            <w:pPr>
              <w:spacing w:after="0" w:line="240" w:lineRule="auto"/>
            </w:pPr>
          </w:p>
        </w:tc>
        <w:tc>
          <w:tcPr>
            <w:tcW w:w="567" w:type="dxa"/>
            <w:vMerge/>
            <w:tcBorders>
              <w:bottom w:val="nil"/>
            </w:tcBorders>
          </w:tcPr>
          <w:p w:rsidR="00756123" w:rsidRPr="00756123" w:rsidRDefault="00756123" w:rsidP="00756123">
            <w:pPr>
              <w:spacing w:after="0" w:line="240" w:lineRule="auto"/>
            </w:pPr>
          </w:p>
        </w:tc>
        <w:tc>
          <w:tcPr>
            <w:tcW w:w="907" w:type="dxa"/>
          </w:tcPr>
          <w:p w:rsidR="00756123" w:rsidRPr="00756123" w:rsidRDefault="00756123" w:rsidP="00756123">
            <w:pPr>
              <w:pStyle w:val="ConsPlusNormal"/>
              <w:jc w:val="both"/>
            </w:pPr>
            <w:r w:rsidRPr="00756123">
              <w:t>XAD.6</w:t>
            </w:r>
          </w:p>
        </w:tc>
        <w:tc>
          <w:tcPr>
            <w:tcW w:w="680" w:type="dxa"/>
          </w:tcPr>
          <w:p w:rsidR="00756123" w:rsidRPr="00756123" w:rsidRDefault="00756123" w:rsidP="00756123">
            <w:pPr>
              <w:pStyle w:val="ConsPlusNormal"/>
              <w:jc w:val="both"/>
            </w:pPr>
            <w:r w:rsidRPr="00756123">
              <w:t>Усл</w:t>
            </w:r>
          </w:p>
        </w:tc>
        <w:tc>
          <w:tcPr>
            <w:tcW w:w="79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247"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Код страны. Обязательный компонент для адреса с типом N (адрес места рождения).</w:t>
            </w:r>
          </w:p>
          <w:p w:rsidR="00756123" w:rsidRPr="00756123" w:rsidRDefault="00756123" w:rsidP="00756123">
            <w:pPr>
              <w:pStyle w:val="ConsPlusNormal"/>
              <w:jc w:val="both"/>
            </w:pPr>
            <w:r w:rsidRPr="00756123">
              <w:t>Код из ОКСМ-3 (</w:t>
            </w:r>
            <w:hyperlink r:id="rId475" w:history="1">
              <w:r w:rsidRPr="00756123">
                <w:t>классификатор</w:t>
              </w:r>
            </w:hyperlink>
            <w:r w:rsidRPr="00756123">
              <w:t xml:space="preserve"> стран мира, трехбуквенный код).</w:t>
            </w:r>
          </w:p>
          <w:p w:rsidR="00756123" w:rsidRPr="00756123" w:rsidRDefault="00756123" w:rsidP="00756123">
            <w:pPr>
              <w:pStyle w:val="ConsPlusNormal"/>
              <w:jc w:val="both"/>
            </w:pPr>
            <w:r w:rsidRPr="00756123">
              <w:t xml:space="preserve">Если код страны не указан, то принимается значение по умолчанию RUS </w:t>
            </w:r>
            <w:r w:rsidRPr="00756123">
              <w:lastRenderedPageBreak/>
              <w:t>(Российская Федерация).</w:t>
            </w:r>
          </w:p>
        </w:tc>
      </w:tr>
      <w:tr w:rsidR="00756123" w:rsidRPr="00756123">
        <w:tc>
          <w:tcPr>
            <w:tcW w:w="794" w:type="dxa"/>
            <w:vMerge/>
            <w:tcBorders>
              <w:bottom w:val="nil"/>
            </w:tcBorders>
          </w:tcPr>
          <w:p w:rsidR="00756123" w:rsidRPr="00756123" w:rsidRDefault="00756123" w:rsidP="00756123">
            <w:pPr>
              <w:spacing w:after="0" w:line="240" w:lineRule="auto"/>
            </w:pPr>
          </w:p>
        </w:tc>
        <w:tc>
          <w:tcPr>
            <w:tcW w:w="907" w:type="dxa"/>
            <w:vMerge/>
            <w:tcBorders>
              <w:bottom w:val="nil"/>
            </w:tcBorders>
          </w:tcPr>
          <w:p w:rsidR="00756123" w:rsidRPr="00756123" w:rsidRDefault="00756123" w:rsidP="00756123">
            <w:pPr>
              <w:spacing w:after="0" w:line="240" w:lineRule="auto"/>
            </w:pPr>
          </w:p>
        </w:tc>
        <w:tc>
          <w:tcPr>
            <w:tcW w:w="680" w:type="dxa"/>
            <w:vMerge/>
            <w:tcBorders>
              <w:bottom w:val="nil"/>
            </w:tcBorders>
          </w:tcPr>
          <w:p w:rsidR="00756123" w:rsidRPr="00756123" w:rsidRDefault="00756123" w:rsidP="00756123">
            <w:pPr>
              <w:spacing w:after="0" w:line="240" w:lineRule="auto"/>
            </w:pPr>
          </w:p>
        </w:tc>
        <w:tc>
          <w:tcPr>
            <w:tcW w:w="1361" w:type="dxa"/>
            <w:vMerge/>
            <w:tcBorders>
              <w:bottom w:val="nil"/>
            </w:tcBorders>
          </w:tcPr>
          <w:p w:rsidR="00756123" w:rsidRPr="00756123" w:rsidRDefault="00756123" w:rsidP="00756123">
            <w:pPr>
              <w:spacing w:after="0" w:line="240" w:lineRule="auto"/>
            </w:pPr>
          </w:p>
        </w:tc>
        <w:tc>
          <w:tcPr>
            <w:tcW w:w="567" w:type="dxa"/>
            <w:vMerge/>
            <w:tcBorders>
              <w:bottom w:val="nil"/>
            </w:tcBorders>
          </w:tcPr>
          <w:p w:rsidR="00756123" w:rsidRPr="00756123" w:rsidRDefault="00756123" w:rsidP="00756123">
            <w:pPr>
              <w:spacing w:after="0" w:line="240" w:lineRule="auto"/>
            </w:pPr>
          </w:p>
        </w:tc>
        <w:tc>
          <w:tcPr>
            <w:tcW w:w="907" w:type="dxa"/>
          </w:tcPr>
          <w:p w:rsidR="00756123" w:rsidRPr="00756123" w:rsidRDefault="00756123" w:rsidP="00756123">
            <w:pPr>
              <w:pStyle w:val="ConsPlusNormal"/>
              <w:jc w:val="both"/>
            </w:pPr>
            <w:r w:rsidRPr="00756123">
              <w:t>XAD.7</w:t>
            </w:r>
          </w:p>
        </w:tc>
        <w:tc>
          <w:tcPr>
            <w:tcW w:w="680" w:type="dxa"/>
          </w:tcPr>
          <w:p w:rsidR="00756123" w:rsidRPr="00756123" w:rsidRDefault="00756123" w:rsidP="00756123">
            <w:pPr>
              <w:pStyle w:val="ConsPlusNormal"/>
              <w:jc w:val="both"/>
            </w:pPr>
            <w:r w:rsidRPr="00756123">
              <w:t>Да</w:t>
            </w:r>
          </w:p>
        </w:tc>
        <w:tc>
          <w:tcPr>
            <w:tcW w:w="79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247"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 xml:space="preserve">Тип адреса. Код из СК 1.2.643.2.40.5.100.190 </w:t>
            </w:r>
            <w:hyperlink w:anchor="P4720" w:history="1">
              <w:r w:rsidRPr="00756123">
                <w:t>(таблица 69)</w:t>
              </w:r>
            </w:hyperlink>
            <w:r w:rsidRPr="00756123">
              <w:t>.</w:t>
            </w:r>
          </w:p>
          <w:p w:rsidR="00756123" w:rsidRPr="00756123" w:rsidRDefault="00756123" w:rsidP="00756123">
            <w:pPr>
              <w:pStyle w:val="ConsPlusNormal"/>
              <w:jc w:val="both"/>
            </w:pPr>
            <w:r w:rsidRPr="00756123">
              <w:t>Допускаются значения:</w:t>
            </w:r>
          </w:p>
          <w:p w:rsidR="00756123" w:rsidRPr="00756123" w:rsidRDefault="00756123" w:rsidP="00756123">
            <w:pPr>
              <w:pStyle w:val="ConsPlusNormal"/>
              <w:jc w:val="both"/>
            </w:pPr>
            <w:r w:rsidRPr="00756123">
              <w:t>L - адрес постоянной регистрации,</w:t>
            </w:r>
          </w:p>
          <w:p w:rsidR="00756123" w:rsidRPr="00756123" w:rsidRDefault="00756123" w:rsidP="00756123">
            <w:pPr>
              <w:pStyle w:val="ConsPlusNormal"/>
              <w:jc w:val="both"/>
            </w:pPr>
            <w:r w:rsidRPr="00756123">
              <w:t>H - адрес фактического проживания,</w:t>
            </w:r>
          </w:p>
          <w:p w:rsidR="00756123" w:rsidRPr="00756123" w:rsidRDefault="00756123" w:rsidP="00756123">
            <w:pPr>
              <w:pStyle w:val="ConsPlusNormal"/>
              <w:jc w:val="both"/>
            </w:pPr>
            <w:r w:rsidRPr="00756123">
              <w:t>N - адрес места рождения.</w:t>
            </w:r>
          </w:p>
        </w:tc>
      </w:tr>
      <w:tr w:rsidR="00756123" w:rsidRPr="00756123">
        <w:tc>
          <w:tcPr>
            <w:tcW w:w="794" w:type="dxa"/>
            <w:vMerge/>
            <w:tcBorders>
              <w:bottom w:val="nil"/>
            </w:tcBorders>
          </w:tcPr>
          <w:p w:rsidR="00756123" w:rsidRPr="00756123" w:rsidRDefault="00756123" w:rsidP="00756123">
            <w:pPr>
              <w:spacing w:after="0" w:line="240" w:lineRule="auto"/>
            </w:pPr>
          </w:p>
        </w:tc>
        <w:tc>
          <w:tcPr>
            <w:tcW w:w="907" w:type="dxa"/>
            <w:vMerge/>
            <w:tcBorders>
              <w:bottom w:val="nil"/>
            </w:tcBorders>
          </w:tcPr>
          <w:p w:rsidR="00756123" w:rsidRPr="00756123" w:rsidRDefault="00756123" w:rsidP="00756123">
            <w:pPr>
              <w:spacing w:after="0" w:line="240" w:lineRule="auto"/>
            </w:pPr>
          </w:p>
        </w:tc>
        <w:tc>
          <w:tcPr>
            <w:tcW w:w="680" w:type="dxa"/>
            <w:vMerge/>
            <w:tcBorders>
              <w:bottom w:val="nil"/>
            </w:tcBorders>
          </w:tcPr>
          <w:p w:rsidR="00756123" w:rsidRPr="00756123" w:rsidRDefault="00756123" w:rsidP="00756123">
            <w:pPr>
              <w:spacing w:after="0" w:line="240" w:lineRule="auto"/>
            </w:pPr>
          </w:p>
        </w:tc>
        <w:tc>
          <w:tcPr>
            <w:tcW w:w="1361" w:type="dxa"/>
            <w:vMerge/>
            <w:tcBorders>
              <w:bottom w:val="nil"/>
            </w:tcBorders>
          </w:tcPr>
          <w:p w:rsidR="00756123" w:rsidRPr="00756123" w:rsidRDefault="00756123" w:rsidP="00756123">
            <w:pPr>
              <w:spacing w:after="0" w:line="240" w:lineRule="auto"/>
            </w:pPr>
          </w:p>
        </w:tc>
        <w:tc>
          <w:tcPr>
            <w:tcW w:w="567" w:type="dxa"/>
            <w:vMerge/>
            <w:tcBorders>
              <w:bottom w:val="nil"/>
            </w:tcBorders>
          </w:tcPr>
          <w:p w:rsidR="00756123" w:rsidRPr="00756123" w:rsidRDefault="00756123" w:rsidP="00756123">
            <w:pPr>
              <w:spacing w:after="0" w:line="240" w:lineRule="auto"/>
            </w:pPr>
          </w:p>
        </w:tc>
        <w:tc>
          <w:tcPr>
            <w:tcW w:w="907" w:type="dxa"/>
          </w:tcPr>
          <w:p w:rsidR="00756123" w:rsidRPr="00756123" w:rsidRDefault="00756123" w:rsidP="00756123">
            <w:pPr>
              <w:pStyle w:val="ConsPlusNormal"/>
              <w:jc w:val="both"/>
            </w:pPr>
            <w:r w:rsidRPr="00756123">
              <w:t>XAD.8</w:t>
            </w:r>
          </w:p>
        </w:tc>
        <w:tc>
          <w:tcPr>
            <w:tcW w:w="680" w:type="dxa"/>
          </w:tcPr>
          <w:p w:rsidR="00756123" w:rsidRPr="00756123" w:rsidRDefault="00756123" w:rsidP="00756123">
            <w:pPr>
              <w:pStyle w:val="ConsPlusNormal"/>
              <w:jc w:val="both"/>
            </w:pPr>
            <w:r w:rsidRPr="00756123">
              <w:t>Нет</w:t>
            </w:r>
          </w:p>
        </w:tc>
        <w:tc>
          <w:tcPr>
            <w:tcW w:w="79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247"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Неструктурированный текст адреса (указывается только тогда, когда опущены компоненты с первого по третий).</w:t>
            </w:r>
          </w:p>
        </w:tc>
      </w:tr>
      <w:tr w:rsidR="00756123" w:rsidRPr="00756123">
        <w:tblPrEx>
          <w:tblBorders>
            <w:insideH w:val="nil"/>
          </w:tblBorders>
        </w:tblPrEx>
        <w:tc>
          <w:tcPr>
            <w:tcW w:w="794" w:type="dxa"/>
            <w:vMerge/>
            <w:tcBorders>
              <w:bottom w:val="nil"/>
            </w:tcBorders>
          </w:tcPr>
          <w:p w:rsidR="00756123" w:rsidRPr="00756123" w:rsidRDefault="00756123" w:rsidP="00756123">
            <w:pPr>
              <w:spacing w:after="0" w:line="240" w:lineRule="auto"/>
            </w:pPr>
          </w:p>
        </w:tc>
        <w:tc>
          <w:tcPr>
            <w:tcW w:w="907" w:type="dxa"/>
            <w:vMerge/>
            <w:tcBorders>
              <w:bottom w:val="nil"/>
            </w:tcBorders>
          </w:tcPr>
          <w:p w:rsidR="00756123" w:rsidRPr="00756123" w:rsidRDefault="00756123" w:rsidP="00756123">
            <w:pPr>
              <w:spacing w:after="0" w:line="240" w:lineRule="auto"/>
            </w:pPr>
          </w:p>
        </w:tc>
        <w:tc>
          <w:tcPr>
            <w:tcW w:w="680" w:type="dxa"/>
            <w:vMerge/>
            <w:tcBorders>
              <w:bottom w:val="nil"/>
            </w:tcBorders>
          </w:tcPr>
          <w:p w:rsidR="00756123" w:rsidRPr="00756123" w:rsidRDefault="00756123" w:rsidP="00756123">
            <w:pPr>
              <w:spacing w:after="0" w:line="240" w:lineRule="auto"/>
            </w:pPr>
          </w:p>
        </w:tc>
        <w:tc>
          <w:tcPr>
            <w:tcW w:w="1361" w:type="dxa"/>
            <w:vMerge/>
            <w:tcBorders>
              <w:bottom w:val="nil"/>
            </w:tcBorders>
          </w:tcPr>
          <w:p w:rsidR="00756123" w:rsidRPr="00756123" w:rsidRDefault="00756123" w:rsidP="00756123">
            <w:pPr>
              <w:spacing w:after="0" w:line="240" w:lineRule="auto"/>
            </w:pPr>
          </w:p>
        </w:tc>
        <w:tc>
          <w:tcPr>
            <w:tcW w:w="567" w:type="dxa"/>
            <w:vMerge/>
            <w:tcBorders>
              <w:bottom w:val="nil"/>
            </w:tcBorders>
          </w:tcPr>
          <w:p w:rsidR="00756123" w:rsidRPr="00756123" w:rsidRDefault="00756123" w:rsidP="00756123">
            <w:pPr>
              <w:spacing w:after="0" w:line="240" w:lineRule="auto"/>
            </w:pPr>
          </w:p>
        </w:tc>
        <w:tc>
          <w:tcPr>
            <w:tcW w:w="907" w:type="dxa"/>
            <w:tcBorders>
              <w:bottom w:val="nil"/>
            </w:tcBorders>
          </w:tcPr>
          <w:p w:rsidR="00756123" w:rsidRPr="00756123" w:rsidRDefault="00756123" w:rsidP="00756123">
            <w:pPr>
              <w:pStyle w:val="ConsPlusNormal"/>
              <w:jc w:val="both"/>
            </w:pPr>
            <w:r w:rsidRPr="00756123">
              <w:t>XAD.9</w:t>
            </w:r>
          </w:p>
        </w:tc>
        <w:tc>
          <w:tcPr>
            <w:tcW w:w="680" w:type="dxa"/>
            <w:tcBorders>
              <w:bottom w:val="nil"/>
            </w:tcBorders>
          </w:tcPr>
          <w:p w:rsidR="00756123" w:rsidRPr="00756123" w:rsidRDefault="00756123" w:rsidP="00756123">
            <w:pPr>
              <w:pStyle w:val="ConsPlusNormal"/>
              <w:jc w:val="both"/>
            </w:pPr>
            <w:r w:rsidRPr="00756123">
              <w:t>Усл</w:t>
            </w:r>
          </w:p>
        </w:tc>
        <w:tc>
          <w:tcPr>
            <w:tcW w:w="794" w:type="dxa"/>
            <w:tcBorders>
              <w:bottom w:val="nil"/>
            </w:tcBorders>
          </w:tcPr>
          <w:p w:rsidR="00756123" w:rsidRPr="00756123" w:rsidRDefault="00756123" w:rsidP="00756123">
            <w:pPr>
              <w:pStyle w:val="ConsPlusNormal"/>
            </w:pPr>
          </w:p>
        </w:tc>
        <w:tc>
          <w:tcPr>
            <w:tcW w:w="680" w:type="dxa"/>
            <w:tcBorders>
              <w:bottom w:val="nil"/>
            </w:tcBorders>
          </w:tcPr>
          <w:p w:rsidR="00756123" w:rsidRPr="00756123" w:rsidRDefault="00756123" w:rsidP="00756123">
            <w:pPr>
              <w:pStyle w:val="ConsPlusNormal"/>
            </w:pPr>
          </w:p>
        </w:tc>
        <w:tc>
          <w:tcPr>
            <w:tcW w:w="1247" w:type="dxa"/>
            <w:tcBorders>
              <w:bottom w:val="nil"/>
            </w:tcBorders>
          </w:tcPr>
          <w:p w:rsidR="00756123" w:rsidRPr="00756123" w:rsidRDefault="00756123" w:rsidP="00756123">
            <w:pPr>
              <w:pStyle w:val="ConsPlusNormal"/>
            </w:pPr>
          </w:p>
        </w:tc>
        <w:tc>
          <w:tcPr>
            <w:tcW w:w="2891" w:type="dxa"/>
            <w:tcBorders>
              <w:bottom w:val="nil"/>
            </w:tcBorders>
          </w:tcPr>
          <w:p w:rsidR="00756123" w:rsidRPr="00756123" w:rsidRDefault="00756123" w:rsidP="00756123">
            <w:pPr>
              <w:pStyle w:val="ConsPlusNormal"/>
              <w:jc w:val="both"/>
            </w:pPr>
            <w:r w:rsidRPr="00756123">
              <w:t>Код ОКАТО, соответствующий адресу. Обязательный компонент, если страна не указана или указана Россия (RUS).</w:t>
            </w:r>
          </w:p>
          <w:p w:rsidR="00756123" w:rsidRPr="00756123" w:rsidRDefault="00756123" w:rsidP="00756123">
            <w:pPr>
              <w:pStyle w:val="ConsPlusNormal"/>
              <w:jc w:val="both"/>
            </w:pPr>
            <w:r w:rsidRPr="00756123">
              <w:lastRenderedPageBreak/>
              <w:t xml:space="preserve">СК 1.2.643.2.40.3.3.1 </w:t>
            </w:r>
            <w:hyperlink w:anchor="P3871" w:history="1">
              <w:r w:rsidRPr="00756123">
                <w:t>(таблица 49)</w:t>
              </w:r>
            </w:hyperlink>
            <w:r w:rsidRPr="00756123">
              <w:t>.</w:t>
            </w:r>
          </w:p>
        </w:tc>
      </w:tr>
      <w:tr w:rsidR="00756123" w:rsidRPr="00756123">
        <w:tblPrEx>
          <w:tblBorders>
            <w:insideH w:val="nil"/>
          </w:tblBorders>
        </w:tblPrEx>
        <w:tc>
          <w:tcPr>
            <w:tcW w:w="11508" w:type="dxa"/>
            <w:gridSpan w:val="11"/>
            <w:tcBorders>
              <w:top w:val="nil"/>
            </w:tcBorders>
          </w:tcPr>
          <w:p w:rsidR="00756123" w:rsidRPr="00756123" w:rsidRDefault="00756123" w:rsidP="00756123">
            <w:pPr>
              <w:pStyle w:val="ConsPlusNormal"/>
              <w:jc w:val="both"/>
            </w:pPr>
            <w:r w:rsidRPr="00756123">
              <w:lastRenderedPageBreak/>
              <w:t xml:space="preserve">(в ред. </w:t>
            </w:r>
            <w:hyperlink r:id="rId476" w:history="1">
              <w:r w:rsidRPr="00756123">
                <w:t>Приказа</w:t>
              </w:r>
            </w:hyperlink>
            <w:r w:rsidRPr="00756123">
              <w:t xml:space="preserve"> ФФОМС от 30.08.2019 N 173)</w:t>
            </w:r>
          </w:p>
        </w:tc>
      </w:tr>
      <w:tr w:rsidR="00756123" w:rsidRPr="00756123">
        <w:tc>
          <w:tcPr>
            <w:tcW w:w="794" w:type="dxa"/>
            <w:vMerge w:val="restart"/>
          </w:tcPr>
          <w:p w:rsidR="00756123" w:rsidRPr="00756123" w:rsidRDefault="00756123" w:rsidP="00756123">
            <w:pPr>
              <w:pStyle w:val="ConsPlusNormal"/>
              <w:jc w:val="both"/>
            </w:pPr>
            <w:r w:rsidRPr="00756123">
              <w:t>PID.13</w:t>
            </w:r>
          </w:p>
        </w:tc>
        <w:tc>
          <w:tcPr>
            <w:tcW w:w="907" w:type="dxa"/>
            <w:vMerge w:val="restart"/>
          </w:tcPr>
          <w:p w:rsidR="00756123" w:rsidRPr="00756123" w:rsidRDefault="00756123" w:rsidP="00756123">
            <w:pPr>
              <w:pStyle w:val="ConsPlusNormal"/>
              <w:jc w:val="both"/>
            </w:pPr>
            <w:r w:rsidRPr="00756123">
              <w:t>XTN</w:t>
            </w:r>
          </w:p>
        </w:tc>
        <w:tc>
          <w:tcPr>
            <w:tcW w:w="680" w:type="dxa"/>
            <w:vMerge w:val="restart"/>
          </w:tcPr>
          <w:p w:rsidR="00756123" w:rsidRPr="00756123" w:rsidRDefault="00756123" w:rsidP="00756123">
            <w:pPr>
              <w:pStyle w:val="ConsPlusNormal"/>
              <w:jc w:val="both"/>
            </w:pPr>
            <w:r w:rsidRPr="00756123">
              <w:t>Нет</w:t>
            </w:r>
          </w:p>
        </w:tc>
        <w:tc>
          <w:tcPr>
            <w:tcW w:w="1361" w:type="dxa"/>
            <w:vMerge w:val="restart"/>
          </w:tcPr>
          <w:p w:rsidR="00756123" w:rsidRPr="00756123" w:rsidRDefault="00756123" w:rsidP="00756123">
            <w:pPr>
              <w:pStyle w:val="ConsPlusNormal"/>
              <w:jc w:val="both"/>
            </w:pPr>
            <w:r w:rsidRPr="00756123">
              <w:t>Номер домашнего телефона</w:t>
            </w:r>
          </w:p>
        </w:tc>
        <w:tc>
          <w:tcPr>
            <w:tcW w:w="567" w:type="dxa"/>
            <w:vMerge w:val="restart"/>
          </w:tcPr>
          <w:p w:rsidR="00756123" w:rsidRPr="00756123" w:rsidRDefault="00756123" w:rsidP="00756123">
            <w:pPr>
              <w:pStyle w:val="ConsPlusNormal"/>
              <w:jc w:val="both"/>
            </w:pPr>
            <w:r w:rsidRPr="00756123">
              <w:t>0..*</w:t>
            </w:r>
          </w:p>
        </w:tc>
        <w:tc>
          <w:tcPr>
            <w:tcW w:w="7199" w:type="dxa"/>
            <w:gridSpan w:val="6"/>
          </w:tcPr>
          <w:p w:rsidR="00756123" w:rsidRPr="00756123" w:rsidRDefault="00756123" w:rsidP="00756123">
            <w:pPr>
              <w:pStyle w:val="ConsPlusNormal"/>
              <w:jc w:val="both"/>
            </w:pPr>
            <w:r w:rsidRPr="00756123">
              <w:t>В поле могут передаваться номера домашних телефонов (стационарный, мобильный), а также один или несколько адресов электронной почты застрахованного лица.</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361"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907" w:type="dxa"/>
          </w:tcPr>
          <w:p w:rsidR="00756123" w:rsidRPr="00756123" w:rsidRDefault="00756123" w:rsidP="00756123">
            <w:pPr>
              <w:pStyle w:val="ConsPlusNormal"/>
              <w:jc w:val="both"/>
            </w:pPr>
            <w:r w:rsidRPr="00756123">
              <w:t>XTN.2</w:t>
            </w:r>
          </w:p>
        </w:tc>
        <w:tc>
          <w:tcPr>
            <w:tcW w:w="680" w:type="dxa"/>
          </w:tcPr>
          <w:p w:rsidR="00756123" w:rsidRPr="00756123" w:rsidRDefault="00756123" w:rsidP="00756123">
            <w:pPr>
              <w:pStyle w:val="ConsPlusNormal"/>
              <w:jc w:val="both"/>
            </w:pPr>
            <w:r w:rsidRPr="00756123">
              <w:t>Да</w:t>
            </w:r>
          </w:p>
        </w:tc>
        <w:tc>
          <w:tcPr>
            <w:tcW w:w="79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247"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 xml:space="preserve">Код использования телекоммуникаций из СК 1.2.643.2.40.5.100.201, </w:t>
            </w:r>
            <w:hyperlink w:anchor="P4802" w:history="1">
              <w:r w:rsidRPr="00756123">
                <w:t>таблица 72</w:t>
              </w:r>
            </w:hyperlink>
            <w:r w:rsidRPr="00756123">
              <w:t>.</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361"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907" w:type="dxa"/>
          </w:tcPr>
          <w:p w:rsidR="00756123" w:rsidRPr="00756123" w:rsidRDefault="00756123" w:rsidP="00756123">
            <w:pPr>
              <w:pStyle w:val="ConsPlusNormal"/>
              <w:jc w:val="both"/>
            </w:pPr>
            <w:r w:rsidRPr="00756123">
              <w:t>XTN.3</w:t>
            </w:r>
          </w:p>
        </w:tc>
        <w:tc>
          <w:tcPr>
            <w:tcW w:w="680" w:type="dxa"/>
          </w:tcPr>
          <w:p w:rsidR="00756123" w:rsidRPr="00756123" w:rsidRDefault="00756123" w:rsidP="00756123">
            <w:pPr>
              <w:pStyle w:val="ConsPlusNormal"/>
              <w:jc w:val="both"/>
            </w:pPr>
            <w:r w:rsidRPr="00756123">
              <w:t>Да</w:t>
            </w:r>
          </w:p>
        </w:tc>
        <w:tc>
          <w:tcPr>
            <w:tcW w:w="79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247"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 xml:space="preserve">Тип телекоммуникационного оборудования из СК 1.2.643.2.40.5.100.202, </w:t>
            </w:r>
            <w:hyperlink w:anchor="P4842" w:history="1">
              <w:r w:rsidRPr="00756123">
                <w:t>таблица 73</w:t>
              </w:r>
            </w:hyperlink>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361"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907" w:type="dxa"/>
          </w:tcPr>
          <w:p w:rsidR="00756123" w:rsidRPr="00756123" w:rsidRDefault="00756123" w:rsidP="00756123">
            <w:pPr>
              <w:pStyle w:val="ConsPlusNormal"/>
              <w:jc w:val="both"/>
            </w:pPr>
            <w:r w:rsidRPr="00756123">
              <w:t>XTN.4</w:t>
            </w:r>
          </w:p>
        </w:tc>
        <w:tc>
          <w:tcPr>
            <w:tcW w:w="680" w:type="dxa"/>
          </w:tcPr>
          <w:p w:rsidR="00756123" w:rsidRPr="00756123" w:rsidRDefault="00756123" w:rsidP="00756123">
            <w:pPr>
              <w:pStyle w:val="ConsPlusNormal"/>
              <w:jc w:val="both"/>
            </w:pPr>
            <w:r w:rsidRPr="00756123">
              <w:t>Усл</w:t>
            </w:r>
          </w:p>
        </w:tc>
        <w:tc>
          <w:tcPr>
            <w:tcW w:w="79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247"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Адрес электронной почты - обязателен, если в компоненте 3 указано значение "X.400".</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361"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907" w:type="dxa"/>
          </w:tcPr>
          <w:p w:rsidR="00756123" w:rsidRPr="00756123" w:rsidRDefault="00756123" w:rsidP="00756123">
            <w:pPr>
              <w:pStyle w:val="ConsPlusNormal"/>
              <w:jc w:val="both"/>
            </w:pPr>
            <w:r w:rsidRPr="00756123">
              <w:t>XTN.5</w:t>
            </w:r>
          </w:p>
        </w:tc>
        <w:tc>
          <w:tcPr>
            <w:tcW w:w="680" w:type="dxa"/>
          </w:tcPr>
          <w:p w:rsidR="00756123" w:rsidRPr="00756123" w:rsidRDefault="00756123" w:rsidP="00756123">
            <w:pPr>
              <w:pStyle w:val="ConsPlusNormal"/>
              <w:jc w:val="both"/>
            </w:pPr>
            <w:r w:rsidRPr="00756123">
              <w:t>Нет</w:t>
            </w:r>
          </w:p>
        </w:tc>
        <w:tc>
          <w:tcPr>
            <w:tcW w:w="79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247"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 xml:space="preserve">Код страны, присвоенный </w:t>
            </w:r>
            <w:r w:rsidRPr="00756123">
              <w:lastRenderedPageBreak/>
              <w:t>Международным союзом электросвязи (код Российской Федерации - 7 - может быть опущен).</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361"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907" w:type="dxa"/>
          </w:tcPr>
          <w:p w:rsidR="00756123" w:rsidRPr="00756123" w:rsidRDefault="00756123" w:rsidP="00756123">
            <w:pPr>
              <w:pStyle w:val="ConsPlusNormal"/>
              <w:jc w:val="both"/>
            </w:pPr>
            <w:r w:rsidRPr="00756123">
              <w:t>XTN.6</w:t>
            </w:r>
          </w:p>
        </w:tc>
        <w:tc>
          <w:tcPr>
            <w:tcW w:w="680" w:type="dxa"/>
          </w:tcPr>
          <w:p w:rsidR="00756123" w:rsidRPr="00756123" w:rsidRDefault="00756123" w:rsidP="00756123">
            <w:pPr>
              <w:pStyle w:val="ConsPlusNormal"/>
              <w:jc w:val="both"/>
            </w:pPr>
            <w:r w:rsidRPr="00756123">
              <w:t>Усл</w:t>
            </w:r>
          </w:p>
        </w:tc>
        <w:tc>
          <w:tcPr>
            <w:tcW w:w="79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247"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Код города (зоны), например, 495 или 499 для Москвы обязателен, если в третьем компоненте указан код, обозначающий телефон, факс или пейджер.</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361"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907" w:type="dxa"/>
          </w:tcPr>
          <w:p w:rsidR="00756123" w:rsidRPr="00756123" w:rsidRDefault="00756123" w:rsidP="00756123">
            <w:pPr>
              <w:pStyle w:val="ConsPlusNormal"/>
              <w:jc w:val="both"/>
            </w:pPr>
            <w:r w:rsidRPr="00756123">
              <w:t>XTN.7</w:t>
            </w:r>
          </w:p>
        </w:tc>
        <w:tc>
          <w:tcPr>
            <w:tcW w:w="680" w:type="dxa"/>
          </w:tcPr>
          <w:p w:rsidR="00756123" w:rsidRPr="00756123" w:rsidRDefault="00756123" w:rsidP="00756123">
            <w:pPr>
              <w:pStyle w:val="ConsPlusNormal"/>
              <w:jc w:val="both"/>
            </w:pPr>
            <w:r w:rsidRPr="00756123">
              <w:t>Усл</w:t>
            </w:r>
          </w:p>
        </w:tc>
        <w:tc>
          <w:tcPr>
            <w:tcW w:w="79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247"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Номер телефона (только цифры, без разделителей) обязателен, если в третьем компоненте указан код, обозначающий телефон, факс или пейджер.</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361"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907" w:type="dxa"/>
          </w:tcPr>
          <w:p w:rsidR="00756123" w:rsidRPr="00756123" w:rsidRDefault="00756123" w:rsidP="00756123">
            <w:pPr>
              <w:pStyle w:val="ConsPlusNormal"/>
              <w:jc w:val="both"/>
            </w:pPr>
            <w:r w:rsidRPr="00756123">
              <w:t>XTN.8</w:t>
            </w:r>
          </w:p>
        </w:tc>
        <w:tc>
          <w:tcPr>
            <w:tcW w:w="680" w:type="dxa"/>
          </w:tcPr>
          <w:p w:rsidR="00756123" w:rsidRPr="00756123" w:rsidRDefault="00756123" w:rsidP="00756123">
            <w:pPr>
              <w:pStyle w:val="ConsPlusNormal"/>
              <w:jc w:val="both"/>
            </w:pPr>
            <w:r w:rsidRPr="00756123">
              <w:t>Нет</w:t>
            </w:r>
          </w:p>
        </w:tc>
        <w:tc>
          <w:tcPr>
            <w:tcW w:w="79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247"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Дополнительный номер</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361"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907" w:type="dxa"/>
          </w:tcPr>
          <w:p w:rsidR="00756123" w:rsidRPr="00756123" w:rsidRDefault="00756123" w:rsidP="00756123">
            <w:pPr>
              <w:pStyle w:val="ConsPlusNormal"/>
              <w:jc w:val="both"/>
            </w:pPr>
            <w:r w:rsidRPr="00756123">
              <w:t>XTN.9</w:t>
            </w:r>
          </w:p>
        </w:tc>
        <w:tc>
          <w:tcPr>
            <w:tcW w:w="680" w:type="dxa"/>
          </w:tcPr>
          <w:p w:rsidR="00756123" w:rsidRPr="00756123" w:rsidRDefault="00756123" w:rsidP="00756123">
            <w:pPr>
              <w:pStyle w:val="ConsPlusNormal"/>
              <w:jc w:val="both"/>
            </w:pPr>
            <w:r w:rsidRPr="00756123">
              <w:t>Нет</w:t>
            </w:r>
          </w:p>
        </w:tc>
        <w:tc>
          <w:tcPr>
            <w:tcW w:w="79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247"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Произвольный текстовый комментарий, например, "Не позже 21:00"</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361"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907" w:type="dxa"/>
          </w:tcPr>
          <w:p w:rsidR="00756123" w:rsidRPr="00756123" w:rsidRDefault="00756123" w:rsidP="00756123">
            <w:pPr>
              <w:pStyle w:val="ConsPlusNormal"/>
              <w:jc w:val="both"/>
            </w:pPr>
            <w:r w:rsidRPr="00756123">
              <w:t>XTN.12</w:t>
            </w:r>
          </w:p>
        </w:tc>
        <w:tc>
          <w:tcPr>
            <w:tcW w:w="680" w:type="dxa"/>
          </w:tcPr>
          <w:p w:rsidR="00756123" w:rsidRPr="00756123" w:rsidRDefault="00756123" w:rsidP="00756123">
            <w:pPr>
              <w:pStyle w:val="ConsPlusNormal"/>
              <w:jc w:val="both"/>
            </w:pPr>
            <w:r w:rsidRPr="00756123">
              <w:t>Нет</w:t>
            </w:r>
          </w:p>
        </w:tc>
        <w:tc>
          <w:tcPr>
            <w:tcW w:w="79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247"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Телефонный номер одной строкой</w:t>
            </w:r>
          </w:p>
        </w:tc>
      </w:tr>
      <w:tr w:rsidR="00756123" w:rsidRPr="00756123">
        <w:tc>
          <w:tcPr>
            <w:tcW w:w="794" w:type="dxa"/>
          </w:tcPr>
          <w:p w:rsidR="00756123" w:rsidRPr="00756123" w:rsidRDefault="00756123" w:rsidP="00756123">
            <w:pPr>
              <w:pStyle w:val="ConsPlusNormal"/>
              <w:jc w:val="both"/>
            </w:pPr>
            <w:r w:rsidRPr="00756123">
              <w:t>PID.14</w:t>
            </w:r>
          </w:p>
        </w:tc>
        <w:tc>
          <w:tcPr>
            <w:tcW w:w="907" w:type="dxa"/>
          </w:tcPr>
          <w:p w:rsidR="00756123" w:rsidRPr="00756123" w:rsidRDefault="00756123" w:rsidP="00756123">
            <w:pPr>
              <w:pStyle w:val="ConsPlusNormal"/>
              <w:jc w:val="both"/>
            </w:pPr>
            <w:r w:rsidRPr="00756123">
              <w:t>XTN</w:t>
            </w:r>
          </w:p>
        </w:tc>
        <w:tc>
          <w:tcPr>
            <w:tcW w:w="680" w:type="dxa"/>
          </w:tcPr>
          <w:p w:rsidR="00756123" w:rsidRPr="00756123" w:rsidRDefault="00756123" w:rsidP="00756123">
            <w:pPr>
              <w:pStyle w:val="ConsPlusNormal"/>
              <w:jc w:val="both"/>
            </w:pPr>
            <w:r w:rsidRPr="00756123">
              <w:t>Нет</w:t>
            </w:r>
          </w:p>
        </w:tc>
        <w:tc>
          <w:tcPr>
            <w:tcW w:w="1361" w:type="dxa"/>
          </w:tcPr>
          <w:p w:rsidR="00756123" w:rsidRPr="00756123" w:rsidRDefault="00756123" w:rsidP="00756123">
            <w:pPr>
              <w:pStyle w:val="ConsPlusNormal"/>
              <w:jc w:val="both"/>
            </w:pPr>
            <w:r w:rsidRPr="00756123">
              <w:t>Номер рабочего телефона</w:t>
            </w:r>
          </w:p>
        </w:tc>
        <w:tc>
          <w:tcPr>
            <w:tcW w:w="567" w:type="dxa"/>
          </w:tcPr>
          <w:p w:rsidR="00756123" w:rsidRPr="00756123" w:rsidRDefault="00756123" w:rsidP="00756123">
            <w:pPr>
              <w:pStyle w:val="ConsPlusNormal"/>
              <w:jc w:val="both"/>
            </w:pPr>
            <w:r w:rsidRPr="00756123">
              <w:t>0..*</w:t>
            </w:r>
          </w:p>
        </w:tc>
        <w:tc>
          <w:tcPr>
            <w:tcW w:w="7199" w:type="dxa"/>
            <w:gridSpan w:val="6"/>
          </w:tcPr>
          <w:p w:rsidR="00756123" w:rsidRPr="00756123" w:rsidRDefault="00756123" w:rsidP="00756123">
            <w:pPr>
              <w:pStyle w:val="ConsPlusNormal"/>
              <w:jc w:val="both"/>
            </w:pPr>
            <w:r w:rsidRPr="00756123">
              <w:t>В поле могут передаваться номера служебных телефонов (стационарные, мобильные, факсы), а также один или несколько сетевых адресов (электронная почта и адреса в сети интернет). Структура и правила заполнения поля - те же, что и для поля PID.13.</w:t>
            </w:r>
          </w:p>
        </w:tc>
      </w:tr>
      <w:tr w:rsidR="00756123" w:rsidRPr="00756123">
        <w:tc>
          <w:tcPr>
            <w:tcW w:w="794" w:type="dxa"/>
          </w:tcPr>
          <w:p w:rsidR="00756123" w:rsidRPr="00756123" w:rsidRDefault="00756123" w:rsidP="00756123">
            <w:pPr>
              <w:pStyle w:val="ConsPlusNormal"/>
              <w:jc w:val="both"/>
            </w:pPr>
            <w:r w:rsidRPr="00756123">
              <w:t>PID.23</w:t>
            </w:r>
          </w:p>
        </w:tc>
        <w:tc>
          <w:tcPr>
            <w:tcW w:w="907" w:type="dxa"/>
          </w:tcPr>
          <w:p w:rsidR="00756123" w:rsidRPr="00756123" w:rsidRDefault="00756123" w:rsidP="00756123">
            <w:pPr>
              <w:pStyle w:val="ConsPlusNormal"/>
              <w:jc w:val="both"/>
            </w:pPr>
            <w:r w:rsidRPr="00756123">
              <w:t>ST</w:t>
            </w:r>
          </w:p>
        </w:tc>
        <w:tc>
          <w:tcPr>
            <w:tcW w:w="680" w:type="dxa"/>
          </w:tcPr>
          <w:p w:rsidR="00756123" w:rsidRPr="00756123" w:rsidRDefault="00756123" w:rsidP="00756123">
            <w:pPr>
              <w:pStyle w:val="ConsPlusNormal"/>
              <w:jc w:val="both"/>
            </w:pPr>
            <w:r w:rsidRPr="00756123">
              <w:t>Нет</w:t>
            </w:r>
          </w:p>
        </w:tc>
        <w:tc>
          <w:tcPr>
            <w:tcW w:w="1361" w:type="dxa"/>
          </w:tcPr>
          <w:p w:rsidR="00756123" w:rsidRPr="00756123" w:rsidRDefault="00756123" w:rsidP="00756123">
            <w:pPr>
              <w:pStyle w:val="ConsPlusNormal"/>
              <w:jc w:val="both"/>
            </w:pPr>
            <w:r w:rsidRPr="00756123">
              <w:t>Место рождения</w:t>
            </w:r>
          </w:p>
        </w:tc>
        <w:tc>
          <w:tcPr>
            <w:tcW w:w="567" w:type="dxa"/>
          </w:tcPr>
          <w:p w:rsidR="00756123" w:rsidRPr="00756123" w:rsidRDefault="00756123" w:rsidP="00756123">
            <w:pPr>
              <w:pStyle w:val="ConsPlusNormal"/>
              <w:jc w:val="both"/>
            </w:pPr>
            <w:r w:rsidRPr="00756123">
              <w:t>1</w:t>
            </w:r>
          </w:p>
        </w:tc>
        <w:tc>
          <w:tcPr>
            <w:tcW w:w="7199" w:type="dxa"/>
            <w:gridSpan w:val="6"/>
          </w:tcPr>
          <w:p w:rsidR="00756123" w:rsidRPr="00756123" w:rsidRDefault="00756123" w:rsidP="00756123">
            <w:pPr>
              <w:pStyle w:val="ConsPlusNormal"/>
              <w:jc w:val="both"/>
            </w:pPr>
            <w:r w:rsidRPr="00756123">
              <w:t>Место рождения застрахованного лица (текст из документа, удостоверяющего личность).</w:t>
            </w:r>
          </w:p>
        </w:tc>
      </w:tr>
      <w:tr w:rsidR="00756123" w:rsidRPr="00756123">
        <w:tc>
          <w:tcPr>
            <w:tcW w:w="794" w:type="dxa"/>
            <w:vMerge w:val="restart"/>
          </w:tcPr>
          <w:p w:rsidR="00756123" w:rsidRPr="00756123" w:rsidRDefault="00756123" w:rsidP="00756123">
            <w:pPr>
              <w:pStyle w:val="ConsPlusNormal"/>
              <w:jc w:val="both"/>
            </w:pPr>
            <w:r w:rsidRPr="00756123">
              <w:t>PID.26</w:t>
            </w:r>
          </w:p>
        </w:tc>
        <w:tc>
          <w:tcPr>
            <w:tcW w:w="907" w:type="dxa"/>
            <w:vMerge w:val="restart"/>
          </w:tcPr>
          <w:p w:rsidR="00756123" w:rsidRPr="00756123" w:rsidRDefault="00756123" w:rsidP="00756123">
            <w:pPr>
              <w:pStyle w:val="ConsPlusNormal"/>
              <w:jc w:val="both"/>
            </w:pPr>
            <w:r w:rsidRPr="00756123">
              <w:t>CWE</w:t>
            </w:r>
          </w:p>
        </w:tc>
        <w:tc>
          <w:tcPr>
            <w:tcW w:w="680" w:type="dxa"/>
            <w:vMerge w:val="restart"/>
          </w:tcPr>
          <w:p w:rsidR="00756123" w:rsidRPr="00756123" w:rsidRDefault="00756123" w:rsidP="00756123">
            <w:pPr>
              <w:pStyle w:val="ConsPlusNormal"/>
              <w:jc w:val="both"/>
            </w:pPr>
            <w:r w:rsidRPr="00756123">
              <w:t>Нет</w:t>
            </w:r>
          </w:p>
        </w:tc>
        <w:tc>
          <w:tcPr>
            <w:tcW w:w="1361" w:type="dxa"/>
            <w:vMerge w:val="restart"/>
          </w:tcPr>
          <w:p w:rsidR="00756123" w:rsidRPr="00756123" w:rsidRDefault="00756123" w:rsidP="00756123">
            <w:pPr>
              <w:pStyle w:val="ConsPlusNormal"/>
              <w:jc w:val="both"/>
            </w:pPr>
            <w:r w:rsidRPr="00756123">
              <w:t>Гражданство</w:t>
            </w:r>
          </w:p>
        </w:tc>
        <w:tc>
          <w:tcPr>
            <w:tcW w:w="567" w:type="dxa"/>
            <w:vMerge w:val="restart"/>
          </w:tcPr>
          <w:p w:rsidR="00756123" w:rsidRPr="00756123" w:rsidRDefault="00756123" w:rsidP="00756123">
            <w:pPr>
              <w:pStyle w:val="ConsPlusNormal"/>
              <w:jc w:val="both"/>
            </w:pPr>
            <w:r w:rsidRPr="00756123">
              <w:t>1</w:t>
            </w:r>
          </w:p>
        </w:tc>
        <w:tc>
          <w:tcPr>
            <w:tcW w:w="907" w:type="dxa"/>
          </w:tcPr>
          <w:p w:rsidR="00756123" w:rsidRPr="00756123" w:rsidRDefault="00756123" w:rsidP="00756123">
            <w:pPr>
              <w:pStyle w:val="ConsPlusNormal"/>
              <w:jc w:val="both"/>
            </w:pPr>
            <w:r w:rsidRPr="00756123">
              <w:t>CWE.1</w:t>
            </w:r>
          </w:p>
        </w:tc>
        <w:tc>
          <w:tcPr>
            <w:tcW w:w="680" w:type="dxa"/>
          </w:tcPr>
          <w:p w:rsidR="00756123" w:rsidRPr="00756123" w:rsidRDefault="00756123" w:rsidP="00756123">
            <w:pPr>
              <w:pStyle w:val="ConsPlusNormal"/>
              <w:jc w:val="both"/>
            </w:pPr>
            <w:r w:rsidRPr="00756123">
              <w:t>Да</w:t>
            </w:r>
          </w:p>
        </w:tc>
        <w:tc>
          <w:tcPr>
            <w:tcW w:w="79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247"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Гражданство застрахованного лица:</w:t>
            </w:r>
          </w:p>
          <w:p w:rsidR="00756123" w:rsidRPr="00756123" w:rsidRDefault="00756123" w:rsidP="00756123">
            <w:pPr>
              <w:pStyle w:val="ConsPlusNormal"/>
              <w:jc w:val="both"/>
            </w:pPr>
            <w:r w:rsidRPr="00756123">
              <w:t xml:space="preserve">- для лиц, имеющих гражданство - трехбуквенный код страны по </w:t>
            </w:r>
            <w:hyperlink r:id="rId477" w:history="1">
              <w:r w:rsidRPr="00756123">
                <w:t>классификатору</w:t>
              </w:r>
            </w:hyperlink>
            <w:r w:rsidRPr="00756123">
              <w:t xml:space="preserve"> ОКСМ.3,</w:t>
            </w:r>
          </w:p>
          <w:p w:rsidR="00756123" w:rsidRPr="00756123" w:rsidRDefault="00756123" w:rsidP="00756123">
            <w:pPr>
              <w:pStyle w:val="ConsPlusNormal"/>
              <w:jc w:val="both"/>
            </w:pPr>
            <w:r w:rsidRPr="00756123">
              <w:t>- для лиц без гражданства - значение "Б/Г",</w:t>
            </w:r>
          </w:p>
          <w:p w:rsidR="00756123" w:rsidRPr="00756123" w:rsidRDefault="00756123" w:rsidP="00756123">
            <w:pPr>
              <w:pStyle w:val="ConsPlusNormal"/>
              <w:jc w:val="both"/>
            </w:pPr>
            <w:r w:rsidRPr="00756123">
              <w:lastRenderedPageBreak/>
              <w:t>- для лиц, гражданство которых неизвестно, поле PID.26 в сегмент не включается.</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361"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907" w:type="dxa"/>
          </w:tcPr>
          <w:p w:rsidR="00756123" w:rsidRPr="00756123" w:rsidRDefault="00756123" w:rsidP="00756123">
            <w:pPr>
              <w:pStyle w:val="ConsPlusNormal"/>
              <w:jc w:val="both"/>
            </w:pPr>
            <w:r w:rsidRPr="00756123">
              <w:t>CWE.2</w:t>
            </w:r>
          </w:p>
        </w:tc>
        <w:tc>
          <w:tcPr>
            <w:tcW w:w="680" w:type="dxa"/>
          </w:tcPr>
          <w:p w:rsidR="00756123" w:rsidRPr="00756123" w:rsidRDefault="00756123" w:rsidP="00756123">
            <w:pPr>
              <w:pStyle w:val="ConsPlusNormal"/>
              <w:jc w:val="both"/>
            </w:pPr>
            <w:r w:rsidRPr="00756123">
              <w:t>Нет</w:t>
            </w:r>
          </w:p>
        </w:tc>
        <w:tc>
          <w:tcPr>
            <w:tcW w:w="79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247"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Название страны</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361"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907" w:type="dxa"/>
          </w:tcPr>
          <w:p w:rsidR="00756123" w:rsidRPr="00756123" w:rsidRDefault="00756123" w:rsidP="00756123">
            <w:pPr>
              <w:pStyle w:val="ConsPlusNormal"/>
              <w:jc w:val="both"/>
            </w:pPr>
            <w:r w:rsidRPr="00756123">
              <w:t>CWE.3</w:t>
            </w:r>
          </w:p>
        </w:tc>
        <w:tc>
          <w:tcPr>
            <w:tcW w:w="680" w:type="dxa"/>
          </w:tcPr>
          <w:p w:rsidR="00756123" w:rsidRPr="00756123" w:rsidRDefault="00756123" w:rsidP="00756123">
            <w:pPr>
              <w:pStyle w:val="ConsPlusNormal"/>
              <w:jc w:val="both"/>
            </w:pPr>
            <w:r w:rsidRPr="00756123">
              <w:t>Нет</w:t>
            </w:r>
          </w:p>
        </w:tc>
        <w:tc>
          <w:tcPr>
            <w:tcW w:w="79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247" w:type="dxa"/>
          </w:tcPr>
          <w:p w:rsidR="00756123" w:rsidRPr="00756123" w:rsidRDefault="00756123" w:rsidP="00756123">
            <w:pPr>
              <w:pStyle w:val="ConsPlusNormal"/>
              <w:jc w:val="both"/>
            </w:pPr>
            <w:r w:rsidRPr="00756123">
              <w:t>1.2.643.2.40.5.0.25.3</w:t>
            </w:r>
          </w:p>
        </w:tc>
        <w:tc>
          <w:tcPr>
            <w:tcW w:w="2891" w:type="dxa"/>
          </w:tcPr>
          <w:p w:rsidR="00756123" w:rsidRPr="00756123" w:rsidRDefault="00756123" w:rsidP="00756123">
            <w:pPr>
              <w:pStyle w:val="ConsPlusNormal"/>
              <w:jc w:val="both"/>
            </w:pPr>
            <w:r w:rsidRPr="00756123">
              <w:t xml:space="preserve">ОИД </w:t>
            </w:r>
            <w:hyperlink r:id="rId478" w:history="1">
              <w:r w:rsidRPr="00756123">
                <w:t>ОКСМ</w:t>
              </w:r>
            </w:hyperlink>
            <w:r w:rsidRPr="00756123">
              <w:t>.3</w:t>
            </w:r>
          </w:p>
        </w:tc>
      </w:tr>
      <w:tr w:rsidR="00756123" w:rsidRPr="00756123">
        <w:tc>
          <w:tcPr>
            <w:tcW w:w="794" w:type="dxa"/>
          </w:tcPr>
          <w:p w:rsidR="00756123" w:rsidRPr="00756123" w:rsidRDefault="00756123" w:rsidP="00756123">
            <w:pPr>
              <w:pStyle w:val="ConsPlusNormal"/>
              <w:jc w:val="both"/>
            </w:pPr>
            <w:r w:rsidRPr="00756123">
              <w:t>PID.29</w:t>
            </w:r>
          </w:p>
        </w:tc>
        <w:tc>
          <w:tcPr>
            <w:tcW w:w="907" w:type="dxa"/>
          </w:tcPr>
          <w:p w:rsidR="00756123" w:rsidRPr="00756123" w:rsidRDefault="00756123" w:rsidP="00756123">
            <w:pPr>
              <w:pStyle w:val="ConsPlusNormal"/>
              <w:jc w:val="both"/>
            </w:pPr>
            <w:r w:rsidRPr="00756123">
              <w:t>DTM</w:t>
            </w:r>
          </w:p>
        </w:tc>
        <w:tc>
          <w:tcPr>
            <w:tcW w:w="680" w:type="dxa"/>
          </w:tcPr>
          <w:p w:rsidR="00756123" w:rsidRPr="00756123" w:rsidRDefault="00756123" w:rsidP="00756123">
            <w:pPr>
              <w:pStyle w:val="ConsPlusNormal"/>
              <w:jc w:val="both"/>
            </w:pPr>
            <w:r w:rsidRPr="00756123">
              <w:t>Усл</w:t>
            </w:r>
          </w:p>
        </w:tc>
        <w:tc>
          <w:tcPr>
            <w:tcW w:w="1361" w:type="dxa"/>
          </w:tcPr>
          <w:p w:rsidR="00756123" w:rsidRPr="00756123" w:rsidRDefault="00756123" w:rsidP="00756123">
            <w:pPr>
              <w:pStyle w:val="ConsPlusNormal"/>
              <w:jc w:val="both"/>
            </w:pPr>
            <w:r w:rsidRPr="00756123">
              <w:t>Дата смерти</w:t>
            </w:r>
          </w:p>
        </w:tc>
        <w:tc>
          <w:tcPr>
            <w:tcW w:w="567" w:type="dxa"/>
          </w:tcPr>
          <w:p w:rsidR="00756123" w:rsidRPr="00756123" w:rsidRDefault="00756123" w:rsidP="00756123">
            <w:pPr>
              <w:pStyle w:val="ConsPlusNormal"/>
              <w:jc w:val="both"/>
            </w:pPr>
            <w:r w:rsidRPr="00756123">
              <w:t>1</w:t>
            </w:r>
          </w:p>
        </w:tc>
        <w:tc>
          <w:tcPr>
            <w:tcW w:w="7199" w:type="dxa"/>
            <w:gridSpan w:val="6"/>
          </w:tcPr>
          <w:p w:rsidR="00756123" w:rsidRPr="00756123" w:rsidRDefault="00756123" w:rsidP="00756123">
            <w:pPr>
              <w:pStyle w:val="ConsPlusNormal"/>
              <w:jc w:val="both"/>
            </w:pPr>
            <w:r w:rsidRPr="00756123">
              <w:t>Дата смерти застрахованного лица. Указывается, если по данным ИС РС ЕРЗ запрашиваемого ТФОМС застрахованное лицо умерло.</w:t>
            </w:r>
          </w:p>
          <w:p w:rsidR="00756123" w:rsidRPr="00756123" w:rsidRDefault="00756123" w:rsidP="00756123">
            <w:pPr>
              <w:pStyle w:val="ConsPlusNormal"/>
              <w:jc w:val="both"/>
            </w:pPr>
            <w:r w:rsidRPr="00756123">
              <w:t>Формат: ГГГГ-ММ-ДД.</w:t>
            </w:r>
          </w:p>
          <w:p w:rsidR="00756123" w:rsidRPr="00756123" w:rsidRDefault="00756123" w:rsidP="00756123">
            <w:pPr>
              <w:pStyle w:val="ConsPlusNormal"/>
              <w:jc w:val="both"/>
            </w:pPr>
            <w:r w:rsidRPr="00756123">
              <w:t>Для умерших лиц указывается обязательно дата смерти, а если она неизвестна, то признак смерти "Y".</w:t>
            </w:r>
          </w:p>
        </w:tc>
      </w:tr>
      <w:tr w:rsidR="00756123" w:rsidRPr="00756123">
        <w:tc>
          <w:tcPr>
            <w:tcW w:w="794" w:type="dxa"/>
          </w:tcPr>
          <w:p w:rsidR="00756123" w:rsidRPr="00756123" w:rsidRDefault="00756123" w:rsidP="00756123">
            <w:pPr>
              <w:pStyle w:val="ConsPlusNormal"/>
              <w:jc w:val="both"/>
            </w:pPr>
            <w:r w:rsidRPr="00756123">
              <w:t>PID.30</w:t>
            </w:r>
          </w:p>
        </w:tc>
        <w:tc>
          <w:tcPr>
            <w:tcW w:w="907" w:type="dxa"/>
          </w:tcPr>
          <w:p w:rsidR="00756123" w:rsidRPr="00756123" w:rsidRDefault="00756123" w:rsidP="00756123">
            <w:pPr>
              <w:pStyle w:val="ConsPlusNormal"/>
              <w:jc w:val="both"/>
            </w:pPr>
            <w:r w:rsidRPr="00756123">
              <w:t>ID</w:t>
            </w:r>
          </w:p>
        </w:tc>
        <w:tc>
          <w:tcPr>
            <w:tcW w:w="680" w:type="dxa"/>
          </w:tcPr>
          <w:p w:rsidR="00756123" w:rsidRPr="00756123" w:rsidRDefault="00756123" w:rsidP="00756123">
            <w:pPr>
              <w:pStyle w:val="ConsPlusNormal"/>
              <w:jc w:val="both"/>
            </w:pPr>
            <w:r w:rsidRPr="00756123">
              <w:t>Усл</w:t>
            </w:r>
          </w:p>
        </w:tc>
        <w:tc>
          <w:tcPr>
            <w:tcW w:w="1361" w:type="dxa"/>
          </w:tcPr>
          <w:p w:rsidR="00756123" w:rsidRPr="00756123" w:rsidRDefault="00756123" w:rsidP="00756123">
            <w:pPr>
              <w:pStyle w:val="ConsPlusNormal"/>
              <w:jc w:val="both"/>
            </w:pPr>
            <w:r w:rsidRPr="00756123">
              <w:t>Признак смерти</w:t>
            </w:r>
          </w:p>
        </w:tc>
        <w:tc>
          <w:tcPr>
            <w:tcW w:w="567" w:type="dxa"/>
          </w:tcPr>
          <w:p w:rsidR="00756123" w:rsidRPr="00756123" w:rsidRDefault="00756123" w:rsidP="00756123">
            <w:pPr>
              <w:pStyle w:val="ConsPlusNormal"/>
              <w:jc w:val="both"/>
            </w:pPr>
            <w:r w:rsidRPr="00756123">
              <w:t>1</w:t>
            </w:r>
          </w:p>
        </w:tc>
        <w:tc>
          <w:tcPr>
            <w:tcW w:w="7199" w:type="dxa"/>
            <w:gridSpan w:val="6"/>
          </w:tcPr>
          <w:p w:rsidR="00756123" w:rsidRPr="00756123" w:rsidRDefault="00756123" w:rsidP="00756123">
            <w:pPr>
              <w:pStyle w:val="ConsPlusNormal"/>
              <w:jc w:val="both"/>
            </w:pPr>
            <w:r w:rsidRPr="00756123">
              <w:t>Значение Y в данном поле означает, что в по данным ИС РС ЕРЗ запрашиваемого ТФОМС застрахованное лицо умерло. Другие значения не допускаются. Если указана дата смерти PID.29, то значение поля PID.30 указывать не следует.</w:t>
            </w:r>
          </w:p>
        </w:tc>
      </w:tr>
      <w:tr w:rsidR="00756123" w:rsidRPr="00756123">
        <w:tc>
          <w:tcPr>
            <w:tcW w:w="794" w:type="dxa"/>
          </w:tcPr>
          <w:p w:rsidR="00756123" w:rsidRPr="00756123" w:rsidRDefault="00756123" w:rsidP="00756123">
            <w:pPr>
              <w:pStyle w:val="ConsPlusNormal"/>
              <w:jc w:val="both"/>
            </w:pPr>
            <w:r w:rsidRPr="00756123">
              <w:t>PID.32</w:t>
            </w:r>
          </w:p>
        </w:tc>
        <w:tc>
          <w:tcPr>
            <w:tcW w:w="907" w:type="dxa"/>
          </w:tcPr>
          <w:p w:rsidR="00756123" w:rsidRPr="00756123" w:rsidRDefault="00756123" w:rsidP="00756123">
            <w:pPr>
              <w:pStyle w:val="ConsPlusNormal"/>
              <w:jc w:val="both"/>
            </w:pPr>
            <w:r w:rsidRPr="00756123">
              <w:t>IS</w:t>
            </w:r>
          </w:p>
        </w:tc>
        <w:tc>
          <w:tcPr>
            <w:tcW w:w="680" w:type="dxa"/>
          </w:tcPr>
          <w:p w:rsidR="00756123" w:rsidRPr="00756123" w:rsidRDefault="00756123" w:rsidP="00756123">
            <w:pPr>
              <w:pStyle w:val="ConsPlusNormal"/>
              <w:jc w:val="both"/>
            </w:pPr>
            <w:r w:rsidRPr="00756123">
              <w:t>Нет</w:t>
            </w:r>
          </w:p>
        </w:tc>
        <w:tc>
          <w:tcPr>
            <w:tcW w:w="1361" w:type="dxa"/>
          </w:tcPr>
          <w:p w:rsidR="00756123" w:rsidRPr="00756123" w:rsidRDefault="00756123" w:rsidP="00756123">
            <w:pPr>
              <w:pStyle w:val="ConsPlusNormal"/>
              <w:jc w:val="both"/>
            </w:pPr>
            <w:r w:rsidRPr="00756123">
              <w:t>Код надежности идентификации</w:t>
            </w:r>
          </w:p>
        </w:tc>
        <w:tc>
          <w:tcPr>
            <w:tcW w:w="567" w:type="dxa"/>
          </w:tcPr>
          <w:p w:rsidR="00756123" w:rsidRPr="00756123" w:rsidRDefault="00756123" w:rsidP="00756123">
            <w:pPr>
              <w:pStyle w:val="ConsPlusNormal"/>
              <w:jc w:val="both"/>
            </w:pPr>
            <w:r w:rsidRPr="00756123">
              <w:t>0..*</w:t>
            </w:r>
          </w:p>
        </w:tc>
        <w:tc>
          <w:tcPr>
            <w:tcW w:w="7199" w:type="dxa"/>
            <w:gridSpan w:val="6"/>
          </w:tcPr>
          <w:p w:rsidR="00756123" w:rsidRPr="00756123" w:rsidRDefault="00756123" w:rsidP="00756123">
            <w:pPr>
              <w:pStyle w:val="ConsPlusNormal"/>
              <w:jc w:val="both"/>
            </w:pPr>
            <w:r w:rsidRPr="00756123">
              <w:t>"Особые случаи" идентификации.</w:t>
            </w:r>
          </w:p>
          <w:p w:rsidR="00756123" w:rsidRPr="00756123" w:rsidRDefault="00756123" w:rsidP="00756123">
            <w:pPr>
              <w:pStyle w:val="ConsPlusNormal"/>
              <w:jc w:val="both"/>
            </w:pPr>
            <w:r w:rsidRPr="00756123">
              <w:t xml:space="preserve">Код из СК 1.2.643.2.40.5.100.445, </w:t>
            </w:r>
            <w:hyperlink w:anchor="P4869" w:history="1">
              <w:r w:rsidRPr="00756123">
                <w:t>таблица 74</w:t>
              </w:r>
            </w:hyperlink>
            <w:r w:rsidRPr="00756123">
              <w:t>. Поле повторяется столько раз, сколько особых случаев имеет место.</w:t>
            </w:r>
          </w:p>
        </w:tc>
      </w:tr>
    </w:tbl>
    <w:p w:rsidR="00756123" w:rsidRPr="00756123" w:rsidRDefault="00756123" w:rsidP="00756123">
      <w:pPr>
        <w:spacing w:after="0" w:line="240" w:lineRule="auto"/>
        <w:sectPr w:rsidR="00756123" w:rsidRPr="00756123">
          <w:pgSz w:w="16838" w:h="11905" w:orient="landscape"/>
          <w:pgMar w:top="1701" w:right="1134" w:bottom="850" w:left="1134" w:header="0" w:footer="0" w:gutter="0"/>
          <w:cols w:space="720"/>
        </w:sectPr>
      </w:pP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Б.5.1.7 Сегмент IN1 - "Подтверждение факта страхования по ОМС"</w:t>
      </w:r>
    </w:p>
    <w:p w:rsidR="00756123" w:rsidRPr="00756123" w:rsidRDefault="00756123" w:rsidP="00756123">
      <w:pPr>
        <w:pStyle w:val="ConsPlusNormal"/>
        <w:ind w:firstLine="540"/>
        <w:jc w:val="both"/>
      </w:pPr>
      <w:r w:rsidRPr="00756123">
        <w:t>Сегмент IN1 включается в ответ на запрос персональных данных застрахованного лица в другом ТФОМС для определения территории страхования и страховой медицинской организации, в которой застрахованное лицо состоит на учете, а также для передачи информации о полисе ОМС, по которому ЗЛ было поставлено на учет.</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Таблица Б.67 Структура сегмента IN1 (ответ на запрос персональных данных застрахованного лица в другом ТФОМС)</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907"/>
        <w:gridCol w:w="680"/>
        <w:gridCol w:w="1531"/>
        <w:gridCol w:w="850"/>
        <w:gridCol w:w="680"/>
        <w:gridCol w:w="737"/>
        <w:gridCol w:w="2891"/>
      </w:tblGrid>
      <w:tr w:rsidR="00756123" w:rsidRPr="00756123">
        <w:tc>
          <w:tcPr>
            <w:tcW w:w="794" w:type="dxa"/>
          </w:tcPr>
          <w:p w:rsidR="00756123" w:rsidRPr="00756123" w:rsidRDefault="00756123" w:rsidP="00756123">
            <w:pPr>
              <w:pStyle w:val="ConsPlusNormal"/>
              <w:jc w:val="center"/>
            </w:pPr>
            <w:r w:rsidRPr="00756123">
              <w:t>XML-имя</w:t>
            </w:r>
          </w:p>
        </w:tc>
        <w:tc>
          <w:tcPr>
            <w:tcW w:w="907" w:type="dxa"/>
          </w:tcPr>
          <w:p w:rsidR="00756123" w:rsidRPr="00756123" w:rsidRDefault="00756123" w:rsidP="00756123">
            <w:pPr>
              <w:pStyle w:val="ConsPlusNormal"/>
              <w:jc w:val="center"/>
            </w:pPr>
            <w:r w:rsidRPr="00756123">
              <w:t>Тип данных</w:t>
            </w:r>
          </w:p>
        </w:tc>
        <w:tc>
          <w:tcPr>
            <w:tcW w:w="680" w:type="dxa"/>
          </w:tcPr>
          <w:p w:rsidR="00756123" w:rsidRPr="00756123" w:rsidRDefault="00756123" w:rsidP="00756123">
            <w:pPr>
              <w:pStyle w:val="ConsPlusNormal"/>
              <w:jc w:val="center"/>
            </w:pPr>
            <w:r w:rsidRPr="00756123">
              <w:t>Обяз. поле</w:t>
            </w:r>
          </w:p>
        </w:tc>
        <w:tc>
          <w:tcPr>
            <w:tcW w:w="1531" w:type="dxa"/>
          </w:tcPr>
          <w:p w:rsidR="00756123" w:rsidRPr="00756123" w:rsidRDefault="00756123" w:rsidP="00756123">
            <w:pPr>
              <w:pStyle w:val="ConsPlusNormal"/>
              <w:jc w:val="center"/>
            </w:pPr>
            <w:r w:rsidRPr="00756123">
              <w:t>Имя поля</w:t>
            </w:r>
          </w:p>
        </w:tc>
        <w:tc>
          <w:tcPr>
            <w:tcW w:w="850" w:type="dxa"/>
          </w:tcPr>
          <w:p w:rsidR="00756123" w:rsidRPr="00756123" w:rsidRDefault="00756123" w:rsidP="00756123">
            <w:pPr>
              <w:pStyle w:val="ConsPlusNormal"/>
              <w:jc w:val="center"/>
            </w:pPr>
            <w:r w:rsidRPr="00756123">
              <w:t>Кмп</w:t>
            </w:r>
          </w:p>
        </w:tc>
        <w:tc>
          <w:tcPr>
            <w:tcW w:w="680" w:type="dxa"/>
          </w:tcPr>
          <w:p w:rsidR="00756123" w:rsidRPr="00756123" w:rsidRDefault="00756123" w:rsidP="00756123">
            <w:pPr>
              <w:pStyle w:val="ConsPlusNormal"/>
              <w:jc w:val="center"/>
            </w:pPr>
            <w:r w:rsidRPr="00756123">
              <w:t>Обяз. кмп</w:t>
            </w:r>
          </w:p>
        </w:tc>
        <w:tc>
          <w:tcPr>
            <w:tcW w:w="737" w:type="dxa"/>
          </w:tcPr>
          <w:p w:rsidR="00756123" w:rsidRPr="00756123" w:rsidRDefault="00756123" w:rsidP="00756123">
            <w:pPr>
              <w:pStyle w:val="ConsPlusNormal"/>
              <w:jc w:val="center"/>
            </w:pPr>
            <w:r w:rsidRPr="00756123">
              <w:t>Константа</w:t>
            </w:r>
          </w:p>
        </w:tc>
        <w:tc>
          <w:tcPr>
            <w:tcW w:w="2891" w:type="dxa"/>
          </w:tcPr>
          <w:p w:rsidR="00756123" w:rsidRPr="00756123" w:rsidRDefault="00756123" w:rsidP="00756123">
            <w:pPr>
              <w:pStyle w:val="ConsPlusNormal"/>
              <w:jc w:val="center"/>
            </w:pPr>
            <w:r w:rsidRPr="00756123">
              <w:t>Указания по заполнению</w:t>
            </w:r>
          </w:p>
        </w:tc>
      </w:tr>
      <w:tr w:rsidR="00756123" w:rsidRPr="00756123">
        <w:tc>
          <w:tcPr>
            <w:tcW w:w="794" w:type="dxa"/>
          </w:tcPr>
          <w:p w:rsidR="00756123" w:rsidRPr="00756123" w:rsidRDefault="00756123" w:rsidP="00756123">
            <w:pPr>
              <w:pStyle w:val="ConsPlusNormal"/>
              <w:jc w:val="both"/>
            </w:pPr>
            <w:r w:rsidRPr="00756123">
              <w:t>IN1.1</w:t>
            </w:r>
          </w:p>
        </w:tc>
        <w:tc>
          <w:tcPr>
            <w:tcW w:w="907" w:type="dxa"/>
          </w:tcPr>
          <w:p w:rsidR="00756123" w:rsidRPr="00756123" w:rsidRDefault="00756123" w:rsidP="00756123">
            <w:pPr>
              <w:pStyle w:val="ConsPlusNormal"/>
              <w:jc w:val="both"/>
            </w:pPr>
            <w:r w:rsidRPr="00756123">
              <w:t>SI</w:t>
            </w:r>
          </w:p>
        </w:tc>
        <w:tc>
          <w:tcPr>
            <w:tcW w:w="680" w:type="dxa"/>
          </w:tcPr>
          <w:p w:rsidR="00756123" w:rsidRPr="00756123" w:rsidRDefault="00756123" w:rsidP="00756123">
            <w:pPr>
              <w:pStyle w:val="ConsPlusNormal"/>
              <w:jc w:val="both"/>
            </w:pPr>
            <w:r w:rsidRPr="00756123">
              <w:t>Да</w:t>
            </w:r>
          </w:p>
        </w:tc>
        <w:tc>
          <w:tcPr>
            <w:tcW w:w="1531" w:type="dxa"/>
          </w:tcPr>
          <w:p w:rsidR="00756123" w:rsidRPr="00756123" w:rsidRDefault="00756123" w:rsidP="00756123">
            <w:pPr>
              <w:pStyle w:val="ConsPlusNormal"/>
              <w:jc w:val="both"/>
            </w:pPr>
            <w:r w:rsidRPr="00756123">
              <w:t>Порядковый номер сегмента IN1</w:t>
            </w:r>
          </w:p>
        </w:tc>
        <w:tc>
          <w:tcPr>
            <w:tcW w:w="85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jc w:val="both"/>
            </w:pPr>
            <w:r w:rsidRPr="00756123">
              <w:t>1</w:t>
            </w:r>
          </w:p>
        </w:tc>
        <w:tc>
          <w:tcPr>
            <w:tcW w:w="2891" w:type="dxa"/>
          </w:tcPr>
          <w:p w:rsidR="00756123" w:rsidRPr="00756123" w:rsidRDefault="00756123" w:rsidP="00756123">
            <w:pPr>
              <w:pStyle w:val="ConsPlusNormal"/>
            </w:pPr>
          </w:p>
        </w:tc>
      </w:tr>
      <w:tr w:rsidR="00756123" w:rsidRPr="00756123">
        <w:tc>
          <w:tcPr>
            <w:tcW w:w="794" w:type="dxa"/>
          </w:tcPr>
          <w:p w:rsidR="00756123" w:rsidRPr="00756123" w:rsidRDefault="00756123" w:rsidP="00756123">
            <w:pPr>
              <w:pStyle w:val="ConsPlusNormal"/>
              <w:jc w:val="both"/>
            </w:pPr>
            <w:r w:rsidRPr="00756123">
              <w:t>IN1.2</w:t>
            </w:r>
          </w:p>
        </w:tc>
        <w:tc>
          <w:tcPr>
            <w:tcW w:w="907" w:type="dxa"/>
          </w:tcPr>
          <w:p w:rsidR="00756123" w:rsidRPr="00756123" w:rsidRDefault="00756123" w:rsidP="00756123">
            <w:pPr>
              <w:pStyle w:val="ConsPlusNormal"/>
              <w:jc w:val="both"/>
            </w:pPr>
            <w:r w:rsidRPr="00756123">
              <w:t>CWE</w:t>
            </w:r>
          </w:p>
        </w:tc>
        <w:tc>
          <w:tcPr>
            <w:tcW w:w="680" w:type="dxa"/>
          </w:tcPr>
          <w:p w:rsidR="00756123" w:rsidRPr="00756123" w:rsidRDefault="00756123" w:rsidP="00756123">
            <w:pPr>
              <w:pStyle w:val="ConsPlusNormal"/>
              <w:jc w:val="both"/>
            </w:pPr>
            <w:r w:rsidRPr="00756123">
              <w:t>Да</w:t>
            </w:r>
          </w:p>
        </w:tc>
        <w:tc>
          <w:tcPr>
            <w:tcW w:w="1531" w:type="dxa"/>
          </w:tcPr>
          <w:p w:rsidR="00756123" w:rsidRPr="00756123" w:rsidRDefault="00756123" w:rsidP="00756123">
            <w:pPr>
              <w:pStyle w:val="ConsPlusNormal"/>
              <w:jc w:val="both"/>
            </w:pPr>
            <w:r w:rsidRPr="00756123">
              <w:t>Идентификатор плана страхования</w:t>
            </w:r>
          </w:p>
        </w:tc>
        <w:tc>
          <w:tcPr>
            <w:tcW w:w="850" w:type="dxa"/>
          </w:tcPr>
          <w:p w:rsidR="00756123" w:rsidRPr="00756123" w:rsidRDefault="00756123" w:rsidP="00756123">
            <w:pPr>
              <w:pStyle w:val="ConsPlusNormal"/>
              <w:jc w:val="both"/>
            </w:pPr>
            <w:r w:rsidRPr="00756123">
              <w:t>CWE.1</w:t>
            </w:r>
          </w:p>
        </w:tc>
        <w:tc>
          <w:tcPr>
            <w:tcW w:w="680" w:type="dxa"/>
          </w:tcPr>
          <w:p w:rsidR="00756123" w:rsidRPr="00756123" w:rsidRDefault="00756123" w:rsidP="00756123">
            <w:pPr>
              <w:pStyle w:val="ConsPlusNormal"/>
              <w:jc w:val="both"/>
            </w:pPr>
            <w:r w:rsidRPr="00756123">
              <w:t>Да</w:t>
            </w:r>
          </w:p>
        </w:tc>
        <w:tc>
          <w:tcPr>
            <w:tcW w:w="737" w:type="dxa"/>
          </w:tcPr>
          <w:p w:rsidR="00756123" w:rsidRPr="00756123" w:rsidRDefault="00756123" w:rsidP="00756123">
            <w:pPr>
              <w:pStyle w:val="ConsPlusNormal"/>
              <w:jc w:val="both"/>
            </w:pPr>
            <w:r w:rsidRPr="00756123">
              <w:t>ОМС</w:t>
            </w:r>
          </w:p>
        </w:tc>
        <w:tc>
          <w:tcPr>
            <w:tcW w:w="2891" w:type="dxa"/>
          </w:tcPr>
          <w:p w:rsidR="00756123" w:rsidRPr="00756123" w:rsidRDefault="00756123" w:rsidP="00756123">
            <w:pPr>
              <w:pStyle w:val="ConsPlusNormal"/>
              <w:jc w:val="both"/>
            </w:pPr>
            <w:r w:rsidRPr="00756123">
              <w:t>Код из системы кодирования "Идентификатор страхового плана":</w:t>
            </w:r>
          </w:p>
          <w:p w:rsidR="00756123" w:rsidRPr="00756123" w:rsidRDefault="00756123" w:rsidP="00756123">
            <w:pPr>
              <w:pStyle w:val="ConsPlusNormal"/>
              <w:jc w:val="both"/>
            </w:pPr>
            <w:r w:rsidRPr="00756123">
              <w:t>ОМС = "Обязательное медицинское страхование"</w:t>
            </w:r>
          </w:p>
        </w:tc>
      </w:tr>
      <w:tr w:rsidR="00756123" w:rsidRPr="00756123">
        <w:tc>
          <w:tcPr>
            <w:tcW w:w="794" w:type="dxa"/>
            <w:vMerge w:val="restart"/>
          </w:tcPr>
          <w:p w:rsidR="00756123" w:rsidRPr="00756123" w:rsidRDefault="00756123" w:rsidP="00756123">
            <w:pPr>
              <w:pStyle w:val="ConsPlusNormal"/>
              <w:jc w:val="both"/>
            </w:pPr>
            <w:r w:rsidRPr="00756123">
              <w:t>IN1.3</w:t>
            </w:r>
          </w:p>
        </w:tc>
        <w:tc>
          <w:tcPr>
            <w:tcW w:w="907" w:type="dxa"/>
            <w:vMerge w:val="restart"/>
          </w:tcPr>
          <w:p w:rsidR="00756123" w:rsidRPr="00756123" w:rsidRDefault="00756123" w:rsidP="00756123">
            <w:pPr>
              <w:pStyle w:val="ConsPlusNormal"/>
              <w:jc w:val="both"/>
            </w:pPr>
            <w:r w:rsidRPr="00756123">
              <w:t>CX</w:t>
            </w:r>
          </w:p>
        </w:tc>
        <w:tc>
          <w:tcPr>
            <w:tcW w:w="680" w:type="dxa"/>
            <w:vMerge w:val="restart"/>
          </w:tcPr>
          <w:p w:rsidR="00756123" w:rsidRPr="00756123" w:rsidRDefault="00756123" w:rsidP="00756123">
            <w:pPr>
              <w:pStyle w:val="ConsPlusNormal"/>
              <w:jc w:val="both"/>
            </w:pPr>
            <w:r w:rsidRPr="00756123">
              <w:t>Да</w:t>
            </w:r>
          </w:p>
        </w:tc>
        <w:tc>
          <w:tcPr>
            <w:tcW w:w="1531" w:type="dxa"/>
            <w:vMerge w:val="restart"/>
          </w:tcPr>
          <w:p w:rsidR="00756123" w:rsidRPr="00756123" w:rsidRDefault="00756123" w:rsidP="00756123">
            <w:pPr>
              <w:pStyle w:val="ConsPlusNormal"/>
              <w:jc w:val="both"/>
            </w:pPr>
            <w:r w:rsidRPr="00756123">
              <w:t>Идентификатор страховой медицинской организации</w:t>
            </w:r>
          </w:p>
        </w:tc>
        <w:tc>
          <w:tcPr>
            <w:tcW w:w="850" w:type="dxa"/>
          </w:tcPr>
          <w:p w:rsidR="00756123" w:rsidRPr="00756123" w:rsidRDefault="00756123" w:rsidP="00756123">
            <w:pPr>
              <w:pStyle w:val="ConsPlusNormal"/>
              <w:jc w:val="both"/>
            </w:pPr>
            <w:r w:rsidRPr="00756123">
              <w:t>CX.1</w:t>
            </w:r>
          </w:p>
        </w:tc>
        <w:tc>
          <w:tcPr>
            <w:tcW w:w="680" w:type="dxa"/>
          </w:tcPr>
          <w:p w:rsidR="00756123" w:rsidRPr="00756123" w:rsidRDefault="00756123" w:rsidP="00756123">
            <w:pPr>
              <w:pStyle w:val="ConsPlusNormal"/>
              <w:jc w:val="both"/>
            </w:pPr>
            <w:r w:rsidRPr="00756123">
              <w:t>Да</w:t>
            </w:r>
          </w:p>
        </w:tc>
        <w:tc>
          <w:tcPr>
            <w:tcW w:w="737"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 xml:space="preserve">ОГРН СМО (ОИД 1.2.643.2.40.3.1.4) или двузначный идентификатор ТФОМС (ОИД 1.2.643.2.40.3.3.1.0, </w:t>
            </w:r>
            <w:hyperlink w:anchor="P3871" w:history="1">
              <w:r w:rsidRPr="00756123">
                <w:t>таблица 49</w:t>
              </w:r>
            </w:hyperlink>
            <w:r w:rsidRPr="00756123">
              <w:t>), поставивших ЗЛ на учет.</w:t>
            </w:r>
          </w:p>
        </w:tc>
      </w:tr>
      <w:tr w:rsidR="00756123" w:rsidRPr="00756123">
        <w:tc>
          <w:tcPr>
            <w:tcW w:w="794"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531"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jc w:val="both"/>
            </w:pPr>
            <w:r w:rsidRPr="00756123">
              <w:t>CX.5</w:t>
            </w:r>
          </w:p>
        </w:tc>
        <w:tc>
          <w:tcPr>
            <w:tcW w:w="680" w:type="dxa"/>
          </w:tcPr>
          <w:p w:rsidR="00756123" w:rsidRPr="00756123" w:rsidRDefault="00756123" w:rsidP="00756123">
            <w:pPr>
              <w:pStyle w:val="ConsPlusNormal"/>
              <w:jc w:val="both"/>
            </w:pPr>
            <w:r w:rsidRPr="00756123">
              <w:t>Да</w:t>
            </w:r>
          </w:p>
        </w:tc>
        <w:tc>
          <w:tcPr>
            <w:tcW w:w="737"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Тип идентификатора</w:t>
            </w:r>
          </w:p>
          <w:p w:rsidR="00756123" w:rsidRPr="00756123" w:rsidRDefault="00756123" w:rsidP="00756123">
            <w:pPr>
              <w:pStyle w:val="ConsPlusNormal"/>
              <w:jc w:val="both"/>
            </w:pPr>
            <w:r w:rsidRPr="00756123">
              <w:t xml:space="preserve">Код из СК 1.2.643.2.40.5.100.203 </w:t>
            </w:r>
            <w:hyperlink w:anchor="P4642" w:history="1">
              <w:r w:rsidRPr="00756123">
                <w:t>(таблица 65)</w:t>
              </w:r>
            </w:hyperlink>
            <w:r w:rsidRPr="00756123">
              <w:t>:</w:t>
            </w:r>
          </w:p>
          <w:p w:rsidR="00756123" w:rsidRPr="00756123" w:rsidRDefault="00756123" w:rsidP="00756123">
            <w:pPr>
              <w:pStyle w:val="ConsPlusNormal"/>
              <w:jc w:val="both"/>
            </w:pPr>
            <w:r w:rsidRPr="00756123">
              <w:t>NII, если указан идентификатор СМО;</w:t>
            </w:r>
          </w:p>
          <w:p w:rsidR="00756123" w:rsidRPr="00756123" w:rsidRDefault="00756123" w:rsidP="00756123">
            <w:pPr>
              <w:pStyle w:val="ConsPlusNormal"/>
              <w:jc w:val="both"/>
            </w:pPr>
            <w:r w:rsidRPr="00756123">
              <w:t xml:space="preserve">SII, если указан </w:t>
            </w:r>
            <w:r w:rsidRPr="00756123">
              <w:lastRenderedPageBreak/>
              <w:t>идентификатор ТФОМС.</w:t>
            </w:r>
          </w:p>
        </w:tc>
      </w:tr>
      <w:tr w:rsidR="00756123" w:rsidRPr="00756123">
        <w:tc>
          <w:tcPr>
            <w:tcW w:w="794" w:type="dxa"/>
          </w:tcPr>
          <w:p w:rsidR="00756123" w:rsidRPr="00756123" w:rsidRDefault="00756123" w:rsidP="00756123">
            <w:pPr>
              <w:pStyle w:val="ConsPlusNormal"/>
              <w:jc w:val="both"/>
            </w:pPr>
            <w:r w:rsidRPr="00756123">
              <w:lastRenderedPageBreak/>
              <w:t>IN1.12</w:t>
            </w:r>
          </w:p>
        </w:tc>
        <w:tc>
          <w:tcPr>
            <w:tcW w:w="907" w:type="dxa"/>
          </w:tcPr>
          <w:p w:rsidR="00756123" w:rsidRPr="00756123" w:rsidRDefault="00756123" w:rsidP="00756123">
            <w:pPr>
              <w:pStyle w:val="ConsPlusNormal"/>
              <w:jc w:val="both"/>
            </w:pPr>
            <w:r w:rsidRPr="00756123">
              <w:t>DT</w:t>
            </w:r>
          </w:p>
        </w:tc>
        <w:tc>
          <w:tcPr>
            <w:tcW w:w="680" w:type="dxa"/>
          </w:tcPr>
          <w:p w:rsidR="00756123" w:rsidRPr="00756123" w:rsidRDefault="00756123" w:rsidP="00756123">
            <w:pPr>
              <w:pStyle w:val="ConsPlusNormal"/>
              <w:jc w:val="both"/>
            </w:pPr>
            <w:r w:rsidRPr="00756123">
              <w:t>Усл</w:t>
            </w:r>
          </w:p>
        </w:tc>
        <w:tc>
          <w:tcPr>
            <w:tcW w:w="1531" w:type="dxa"/>
          </w:tcPr>
          <w:p w:rsidR="00756123" w:rsidRPr="00756123" w:rsidRDefault="00756123" w:rsidP="00756123">
            <w:pPr>
              <w:pStyle w:val="ConsPlusNormal"/>
              <w:jc w:val="both"/>
            </w:pPr>
            <w:r w:rsidRPr="00756123">
              <w:t>Дата начала действия полиса</w:t>
            </w:r>
          </w:p>
        </w:tc>
        <w:tc>
          <w:tcPr>
            <w:tcW w:w="85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Дата начала действия полиса ОМС (временного свидетельства).</w:t>
            </w:r>
          </w:p>
          <w:p w:rsidR="00756123" w:rsidRPr="00756123" w:rsidRDefault="00756123" w:rsidP="00756123">
            <w:pPr>
              <w:pStyle w:val="ConsPlusNormal"/>
              <w:jc w:val="both"/>
            </w:pPr>
            <w:r w:rsidRPr="00756123">
              <w:t>Указывается, если известна.</w:t>
            </w:r>
          </w:p>
          <w:p w:rsidR="00756123" w:rsidRPr="00756123" w:rsidRDefault="00756123" w:rsidP="00756123">
            <w:pPr>
              <w:pStyle w:val="ConsPlusNormal"/>
              <w:jc w:val="both"/>
            </w:pPr>
            <w:r w:rsidRPr="00756123">
              <w:t>Формат: ГГГГ-ММ-ДД.</w:t>
            </w:r>
          </w:p>
        </w:tc>
      </w:tr>
      <w:tr w:rsidR="00756123" w:rsidRPr="00756123">
        <w:tc>
          <w:tcPr>
            <w:tcW w:w="794" w:type="dxa"/>
          </w:tcPr>
          <w:p w:rsidR="00756123" w:rsidRPr="00756123" w:rsidRDefault="00756123" w:rsidP="00756123">
            <w:pPr>
              <w:pStyle w:val="ConsPlusNormal"/>
              <w:jc w:val="both"/>
            </w:pPr>
            <w:r w:rsidRPr="00756123">
              <w:t>IN1.13</w:t>
            </w:r>
          </w:p>
        </w:tc>
        <w:tc>
          <w:tcPr>
            <w:tcW w:w="907" w:type="dxa"/>
          </w:tcPr>
          <w:p w:rsidR="00756123" w:rsidRPr="00756123" w:rsidRDefault="00756123" w:rsidP="00756123">
            <w:pPr>
              <w:pStyle w:val="ConsPlusNormal"/>
              <w:jc w:val="both"/>
            </w:pPr>
            <w:r w:rsidRPr="00756123">
              <w:t>DT</w:t>
            </w:r>
          </w:p>
        </w:tc>
        <w:tc>
          <w:tcPr>
            <w:tcW w:w="680" w:type="dxa"/>
          </w:tcPr>
          <w:p w:rsidR="00756123" w:rsidRPr="00756123" w:rsidRDefault="00756123" w:rsidP="00756123">
            <w:pPr>
              <w:pStyle w:val="ConsPlusNormal"/>
              <w:jc w:val="both"/>
            </w:pPr>
            <w:r w:rsidRPr="00756123">
              <w:t>Усл</w:t>
            </w:r>
          </w:p>
        </w:tc>
        <w:tc>
          <w:tcPr>
            <w:tcW w:w="1531" w:type="dxa"/>
          </w:tcPr>
          <w:p w:rsidR="00756123" w:rsidRPr="00756123" w:rsidRDefault="00756123" w:rsidP="00756123">
            <w:pPr>
              <w:pStyle w:val="ConsPlusNormal"/>
              <w:jc w:val="both"/>
            </w:pPr>
            <w:r w:rsidRPr="00756123">
              <w:t>Дата окончания действия полиса</w:t>
            </w:r>
          </w:p>
        </w:tc>
        <w:tc>
          <w:tcPr>
            <w:tcW w:w="85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Дата окончания действия полиса ОМС (временного свидетельства).</w:t>
            </w:r>
          </w:p>
          <w:p w:rsidR="00756123" w:rsidRPr="00756123" w:rsidRDefault="00756123" w:rsidP="00756123">
            <w:pPr>
              <w:pStyle w:val="ConsPlusNormal"/>
              <w:jc w:val="both"/>
            </w:pPr>
            <w:r w:rsidRPr="00756123">
              <w:t>Указывается, если известна.</w:t>
            </w:r>
          </w:p>
          <w:p w:rsidR="00756123" w:rsidRPr="00756123" w:rsidRDefault="00756123" w:rsidP="00756123">
            <w:pPr>
              <w:pStyle w:val="ConsPlusNormal"/>
              <w:jc w:val="both"/>
            </w:pPr>
            <w:r w:rsidRPr="00756123">
              <w:t>Формат: ГГГГ-ММ-ДД.</w:t>
            </w:r>
          </w:p>
        </w:tc>
      </w:tr>
      <w:tr w:rsidR="00756123" w:rsidRPr="00756123">
        <w:tc>
          <w:tcPr>
            <w:tcW w:w="794" w:type="dxa"/>
          </w:tcPr>
          <w:p w:rsidR="00756123" w:rsidRPr="00756123" w:rsidRDefault="00756123" w:rsidP="00756123">
            <w:pPr>
              <w:pStyle w:val="ConsPlusNormal"/>
              <w:jc w:val="both"/>
            </w:pPr>
            <w:r w:rsidRPr="00756123">
              <w:t>IN1.35</w:t>
            </w:r>
          </w:p>
        </w:tc>
        <w:tc>
          <w:tcPr>
            <w:tcW w:w="907" w:type="dxa"/>
          </w:tcPr>
          <w:p w:rsidR="00756123" w:rsidRPr="00756123" w:rsidRDefault="00756123" w:rsidP="00756123">
            <w:pPr>
              <w:pStyle w:val="ConsPlusNormal"/>
              <w:jc w:val="both"/>
            </w:pPr>
            <w:r w:rsidRPr="00756123">
              <w:t>IS</w:t>
            </w:r>
          </w:p>
        </w:tc>
        <w:tc>
          <w:tcPr>
            <w:tcW w:w="680" w:type="dxa"/>
          </w:tcPr>
          <w:p w:rsidR="00756123" w:rsidRPr="00756123" w:rsidRDefault="00756123" w:rsidP="00756123">
            <w:pPr>
              <w:pStyle w:val="ConsPlusNormal"/>
              <w:jc w:val="both"/>
            </w:pPr>
            <w:r w:rsidRPr="00756123">
              <w:t>Да</w:t>
            </w:r>
          </w:p>
        </w:tc>
        <w:tc>
          <w:tcPr>
            <w:tcW w:w="1531" w:type="dxa"/>
          </w:tcPr>
          <w:p w:rsidR="00756123" w:rsidRPr="00756123" w:rsidRDefault="00756123" w:rsidP="00756123">
            <w:pPr>
              <w:pStyle w:val="ConsPlusNormal"/>
              <w:jc w:val="both"/>
            </w:pPr>
            <w:r w:rsidRPr="00756123">
              <w:t>Тип полиса</w:t>
            </w:r>
          </w:p>
        </w:tc>
        <w:tc>
          <w:tcPr>
            <w:tcW w:w="85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 xml:space="preserve">Код из СК 1.2.643.2.40.5.100.86 </w:t>
            </w:r>
            <w:hyperlink w:anchor="P5177" w:history="1">
              <w:r w:rsidRPr="00756123">
                <w:t>(таблица 81)</w:t>
              </w:r>
            </w:hyperlink>
            <w:r w:rsidRPr="00756123">
              <w:t>.</w:t>
            </w:r>
          </w:p>
        </w:tc>
      </w:tr>
      <w:tr w:rsidR="00756123" w:rsidRPr="00756123">
        <w:tc>
          <w:tcPr>
            <w:tcW w:w="794" w:type="dxa"/>
          </w:tcPr>
          <w:p w:rsidR="00756123" w:rsidRPr="00756123" w:rsidRDefault="00756123" w:rsidP="00756123">
            <w:pPr>
              <w:pStyle w:val="ConsPlusNormal"/>
              <w:jc w:val="both"/>
            </w:pPr>
            <w:r w:rsidRPr="00756123">
              <w:t>IN1.36</w:t>
            </w:r>
          </w:p>
        </w:tc>
        <w:tc>
          <w:tcPr>
            <w:tcW w:w="907" w:type="dxa"/>
          </w:tcPr>
          <w:p w:rsidR="00756123" w:rsidRPr="00756123" w:rsidRDefault="00756123" w:rsidP="00756123">
            <w:pPr>
              <w:pStyle w:val="ConsPlusNormal"/>
              <w:jc w:val="both"/>
            </w:pPr>
            <w:r w:rsidRPr="00756123">
              <w:t>ST</w:t>
            </w:r>
          </w:p>
        </w:tc>
        <w:tc>
          <w:tcPr>
            <w:tcW w:w="680" w:type="dxa"/>
          </w:tcPr>
          <w:p w:rsidR="00756123" w:rsidRPr="00756123" w:rsidRDefault="00756123" w:rsidP="00756123">
            <w:pPr>
              <w:pStyle w:val="ConsPlusNormal"/>
              <w:jc w:val="both"/>
            </w:pPr>
            <w:r w:rsidRPr="00756123">
              <w:t>Да</w:t>
            </w:r>
          </w:p>
        </w:tc>
        <w:tc>
          <w:tcPr>
            <w:tcW w:w="1531" w:type="dxa"/>
          </w:tcPr>
          <w:p w:rsidR="00756123" w:rsidRPr="00756123" w:rsidRDefault="00756123" w:rsidP="00756123">
            <w:pPr>
              <w:pStyle w:val="ConsPlusNormal"/>
              <w:jc w:val="both"/>
            </w:pPr>
            <w:r w:rsidRPr="00756123">
              <w:t>Серия и номер полиса</w:t>
            </w:r>
          </w:p>
        </w:tc>
        <w:tc>
          <w:tcPr>
            <w:tcW w:w="85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2891" w:type="dxa"/>
          </w:tcPr>
          <w:p w:rsidR="00756123" w:rsidRPr="00756123" w:rsidRDefault="00756123" w:rsidP="00756123">
            <w:pPr>
              <w:pStyle w:val="ConsPlusNormal"/>
              <w:jc w:val="both"/>
            </w:pPr>
            <w:r w:rsidRPr="00756123">
              <w:t>Номер физического носителя (бланка) полиса ОМС или номер временного свидетельства.</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Б.5.1.8 Сегмент QRI - "Уточнение ответа на запрос"</w:t>
      </w:r>
    </w:p>
    <w:p w:rsidR="00756123" w:rsidRPr="00756123" w:rsidRDefault="00756123" w:rsidP="00756123">
      <w:pPr>
        <w:pStyle w:val="ConsPlusNormal"/>
        <w:ind w:firstLine="540"/>
        <w:jc w:val="both"/>
      </w:pPr>
      <w:r w:rsidRPr="00756123">
        <w:t>Сегмент QRI включается в группу RSP_ZKD.PERSON_INFO ответа на запрос с целью уточнения, какие конкретно атрибуты застрахованного лица, переданные в запросе, были использованы при поиске тех данных, которые включены в соответствующую группу.</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Таблица Б.68 Структура сегмента QRI - "Уточнение ответа на запрос"</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37"/>
        <w:gridCol w:w="907"/>
        <w:gridCol w:w="680"/>
        <w:gridCol w:w="1304"/>
        <w:gridCol w:w="567"/>
        <w:gridCol w:w="4819"/>
      </w:tblGrid>
      <w:tr w:rsidR="00756123" w:rsidRPr="00756123">
        <w:tc>
          <w:tcPr>
            <w:tcW w:w="737" w:type="dxa"/>
          </w:tcPr>
          <w:p w:rsidR="00756123" w:rsidRPr="00756123" w:rsidRDefault="00756123" w:rsidP="00756123">
            <w:pPr>
              <w:pStyle w:val="ConsPlusNormal"/>
              <w:jc w:val="center"/>
            </w:pPr>
            <w:r w:rsidRPr="00756123">
              <w:t>XML-имя</w:t>
            </w:r>
          </w:p>
        </w:tc>
        <w:tc>
          <w:tcPr>
            <w:tcW w:w="907" w:type="dxa"/>
          </w:tcPr>
          <w:p w:rsidR="00756123" w:rsidRPr="00756123" w:rsidRDefault="00756123" w:rsidP="00756123">
            <w:pPr>
              <w:pStyle w:val="ConsPlusNormal"/>
              <w:jc w:val="center"/>
            </w:pPr>
            <w:r w:rsidRPr="00756123">
              <w:t>Тип данных</w:t>
            </w:r>
          </w:p>
        </w:tc>
        <w:tc>
          <w:tcPr>
            <w:tcW w:w="680" w:type="dxa"/>
          </w:tcPr>
          <w:p w:rsidR="00756123" w:rsidRPr="00756123" w:rsidRDefault="00756123" w:rsidP="00756123">
            <w:pPr>
              <w:pStyle w:val="ConsPlusNormal"/>
              <w:jc w:val="center"/>
            </w:pPr>
            <w:r w:rsidRPr="00756123">
              <w:t>Обяз. поле</w:t>
            </w:r>
          </w:p>
        </w:tc>
        <w:tc>
          <w:tcPr>
            <w:tcW w:w="1304" w:type="dxa"/>
          </w:tcPr>
          <w:p w:rsidR="00756123" w:rsidRPr="00756123" w:rsidRDefault="00756123" w:rsidP="00756123">
            <w:pPr>
              <w:pStyle w:val="ConsPlusNormal"/>
              <w:jc w:val="center"/>
            </w:pPr>
            <w:r w:rsidRPr="00756123">
              <w:t>Имя поля</w:t>
            </w:r>
          </w:p>
        </w:tc>
        <w:tc>
          <w:tcPr>
            <w:tcW w:w="567" w:type="dxa"/>
          </w:tcPr>
          <w:p w:rsidR="00756123" w:rsidRPr="00756123" w:rsidRDefault="00756123" w:rsidP="00756123">
            <w:pPr>
              <w:pStyle w:val="ConsPlusNormal"/>
              <w:jc w:val="center"/>
            </w:pPr>
            <w:r w:rsidRPr="00756123">
              <w:t>Экз.</w:t>
            </w:r>
          </w:p>
        </w:tc>
        <w:tc>
          <w:tcPr>
            <w:tcW w:w="4819" w:type="dxa"/>
          </w:tcPr>
          <w:p w:rsidR="00756123" w:rsidRPr="00756123" w:rsidRDefault="00756123" w:rsidP="00756123">
            <w:pPr>
              <w:pStyle w:val="ConsPlusNormal"/>
              <w:jc w:val="center"/>
            </w:pPr>
            <w:r w:rsidRPr="00756123">
              <w:t>Указания по заполнению</w:t>
            </w:r>
          </w:p>
        </w:tc>
      </w:tr>
      <w:tr w:rsidR="00756123" w:rsidRPr="00756123">
        <w:tc>
          <w:tcPr>
            <w:tcW w:w="737" w:type="dxa"/>
          </w:tcPr>
          <w:p w:rsidR="00756123" w:rsidRPr="00756123" w:rsidRDefault="00756123" w:rsidP="00756123">
            <w:pPr>
              <w:pStyle w:val="ConsPlusNormal"/>
              <w:jc w:val="both"/>
            </w:pPr>
            <w:r w:rsidRPr="00756123">
              <w:t>QRI.</w:t>
            </w:r>
            <w:r w:rsidRPr="00756123">
              <w:lastRenderedPageBreak/>
              <w:t>2</w:t>
            </w:r>
          </w:p>
        </w:tc>
        <w:tc>
          <w:tcPr>
            <w:tcW w:w="907" w:type="dxa"/>
          </w:tcPr>
          <w:p w:rsidR="00756123" w:rsidRPr="00756123" w:rsidRDefault="00756123" w:rsidP="00756123">
            <w:pPr>
              <w:pStyle w:val="ConsPlusNormal"/>
              <w:jc w:val="both"/>
            </w:pPr>
            <w:r w:rsidRPr="00756123">
              <w:lastRenderedPageBreak/>
              <w:t>IS</w:t>
            </w:r>
          </w:p>
        </w:tc>
        <w:tc>
          <w:tcPr>
            <w:tcW w:w="680" w:type="dxa"/>
          </w:tcPr>
          <w:p w:rsidR="00756123" w:rsidRPr="00756123" w:rsidRDefault="00756123" w:rsidP="00756123">
            <w:pPr>
              <w:pStyle w:val="ConsPlusNormal"/>
              <w:jc w:val="both"/>
            </w:pPr>
            <w:r w:rsidRPr="00756123">
              <w:t>Да</w:t>
            </w:r>
          </w:p>
        </w:tc>
        <w:tc>
          <w:tcPr>
            <w:tcW w:w="1304" w:type="dxa"/>
          </w:tcPr>
          <w:p w:rsidR="00756123" w:rsidRPr="00756123" w:rsidRDefault="00756123" w:rsidP="00756123">
            <w:pPr>
              <w:pStyle w:val="ConsPlusNormal"/>
              <w:jc w:val="both"/>
            </w:pPr>
            <w:r w:rsidRPr="00756123">
              <w:t xml:space="preserve">Код </w:t>
            </w:r>
            <w:r w:rsidRPr="00756123">
              <w:lastRenderedPageBreak/>
              <w:t>причины совладения</w:t>
            </w:r>
          </w:p>
        </w:tc>
        <w:tc>
          <w:tcPr>
            <w:tcW w:w="567" w:type="dxa"/>
          </w:tcPr>
          <w:p w:rsidR="00756123" w:rsidRPr="00756123" w:rsidRDefault="00756123" w:rsidP="00756123">
            <w:pPr>
              <w:pStyle w:val="ConsPlusNormal"/>
              <w:jc w:val="both"/>
            </w:pPr>
            <w:r w:rsidRPr="00756123">
              <w:lastRenderedPageBreak/>
              <w:t>1..*</w:t>
            </w:r>
          </w:p>
        </w:tc>
        <w:tc>
          <w:tcPr>
            <w:tcW w:w="4819" w:type="dxa"/>
          </w:tcPr>
          <w:p w:rsidR="00756123" w:rsidRPr="00756123" w:rsidRDefault="00756123" w:rsidP="00756123">
            <w:pPr>
              <w:pStyle w:val="ConsPlusNormal"/>
              <w:jc w:val="both"/>
            </w:pPr>
            <w:r w:rsidRPr="00756123">
              <w:t xml:space="preserve">Код причины совпадения из СК </w:t>
            </w:r>
            <w:r w:rsidRPr="00756123">
              <w:lastRenderedPageBreak/>
              <w:t>1.2.643.2.40.1.11 (</w:t>
            </w:r>
            <w:hyperlink w:anchor="P5680" w:history="1">
              <w:r w:rsidRPr="00756123">
                <w:t>таблица 89</w:t>
              </w:r>
            </w:hyperlink>
            <w:r w:rsidRPr="00756123">
              <w:t>).</w:t>
            </w:r>
          </w:p>
          <w:p w:rsidR="00756123" w:rsidRPr="00756123" w:rsidRDefault="00756123" w:rsidP="00756123">
            <w:pPr>
              <w:pStyle w:val="ConsPlusNormal"/>
              <w:jc w:val="both"/>
            </w:pPr>
            <w:r w:rsidRPr="00756123">
              <w:t>Поле повторяется столько раз, сколько причин совпадения привело к нахождению данного застрахованного лица.</w:t>
            </w:r>
          </w:p>
          <w:p w:rsidR="00756123" w:rsidRPr="00756123" w:rsidRDefault="00756123" w:rsidP="00756123">
            <w:pPr>
              <w:pStyle w:val="ConsPlusNormal"/>
              <w:jc w:val="both"/>
            </w:pPr>
            <w:r w:rsidRPr="00756123">
              <w:t>При поиске по группе атрибутов указываются несколько причин совпадения, например, если застрахованное лицо найдено по набору {ФИО, пол, дата рождения, место рождения}, то должны быть указаны 4 причины: 5, 6, 7 и 8</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2"/>
      </w:pPr>
      <w:r w:rsidRPr="00756123">
        <w:t>Б.6 Именование файлов, участвующих в обмене данными</w:t>
      </w:r>
    </w:p>
    <w:p w:rsidR="00756123" w:rsidRPr="00756123" w:rsidRDefault="00756123" w:rsidP="00756123">
      <w:pPr>
        <w:pStyle w:val="ConsPlusNormal"/>
        <w:ind w:firstLine="540"/>
        <w:jc w:val="both"/>
      </w:pPr>
      <w:r w:rsidRPr="00756123">
        <w:t xml:space="preserve">В информационном взаимодействии при ведении ЕРЗ участвуют пакетные файлы, типы которых перечислены в </w:t>
      </w:r>
      <w:hyperlink w:anchor="P19828" w:history="1">
        <w:r w:rsidRPr="00756123">
          <w:t>таблице Б.69</w:t>
        </w:r>
      </w:hyperlink>
      <w:r w:rsidRPr="00756123">
        <w:t>. В таблице приняты следующие обозначения:</w:t>
      </w:r>
    </w:p>
    <w:p w:rsidR="00756123" w:rsidRPr="00756123" w:rsidRDefault="00756123" w:rsidP="00756123">
      <w:pPr>
        <w:pStyle w:val="ConsPlusNormal"/>
        <w:ind w:firstLine="540"/>
        <w:jc w:val="both"/>
      </w:pPr>
      <w:r w:rsidRPr="00756123">
        <w:t xml:space="preserve">- &lt;код ТС&gt; - код территории страхования, отправляющей исходный пакет, или принимающей ответный пакет (код ОКАТО, дополненный справа нулями до пяти знаков - см. </w:t>
      </w:r>
      <w:hyperlink w:anchor="P3871" w:history="1">
        <w:r w:rsidRPr="00756123">
          <w:t>таблицу 49</w:t>
        </w:r>
      </w:hyperlink>
      <w:r w:rsidRPr="00756123">
        <w:t>).</w:t>
      </w:r>
    </w:p>
    <w:p w:rsidR="00756123" w:rsidRPr="00756123" w:rsidRDefault="00756123" w:rsidP="00756123">
      <w:pPr>
        <w:pStyle w:val="ConsPlusNormal"/>
        <w:ind w:firstLine="540"/>
        <w:jc w:val="both"/>
      </w:pPr>
      <w:r w:rsidRPr="00756123">
        <w:t xml:space="preserve">- &lt;ид пакета&gt; - идентификатор исходного пакета, указанный в поле BHS.11 сегмента заголовка исходного пакета (см. </w:t>
      </w:r>
      <w:hyperlink w:anchor="P2222" w:history="1">
        <w:r w:rsidRPr="00756123">
          <w:t>п. 6.1.1.3.2</w:t>
        </w:r>
      </w:hyperlink>
      <w:r w:rsidRPr="00756123">
        <w:t>). Идентификатор исходного пакета затем повторяется в именах всех ответных и преобразованных пакетов.</w:t>
      </w:r>
    </w:p>
    <w:p w:rsidR="00756123" w:rsidRPr="00756123" w:rsidRDefault="00756123" w:rsidP="00756123">
      <w:pPr>
        <w:pStyle w:val="ConsPlusNormal"/>
        <w:ind w:firstLine="540"/>
        <w:jc w:val="both"/>
      </w:pPr>
      <w:r w:rsidRPr="00756123">
        <w:t>Прямым шрифтом выделены фрагменты имен файлов, включающиеся в явном виде.</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283" w:name="P19828"/>
      <w:bookmarkEnd w:id="283"/>
      <w:r w:rsidRPr="00756123">
        <w:t>Таблица Б.69 Перечень типов файлов, участвующих в информационном взаимодействии, и правила их наименования</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551"/>
        <w:gridCol w:w="1984"/>
        <w:gridCol w:w="794"/>
        <w:gridCol w:w="3742"/>
      </w:tblGrid>
      <w:tr w:rsidR="00756123" w:rsidRPr="00756123">
        <w:tc>
          <w:tcPr>
            <w:tcW w:w="2551" w:type="dxa"/>
          </w:tcPr>
          <w:p w:rsidR="00756123" w:rsidRPr="00756123" w:rsidRDefault="00756123" w:rsidP="00756123">
            <w:pPr>
              <w:pStyle w:val="ConsPlusNormal"/>
              <w:jc w:val="center"/>
            </w:pPr>
            <w:r w:rsidRPr="00756123">
              <w:t>Назначение файла</w:t>
            </w:r>
          </w:p>
        </w:tc>
        <w:tc>
          <w:tcPr>
            <w:tcW w:w="1984" w:type="dxa"/>
          </w:tcPr>
          <w:p w:rsidR="00756123" w:rsidRPr="00756123" w:rsidRDefault="00756123" w:rsidP="00756123">
            <w:pPr>
              <w:pStyle w:val="ConsPlusNormal"/>
              <w:jc w:val="center"/>
            </w:pPr>
            <w:r w:rsidRPr="00756123">
              <w:t>Имя</w:t>
            </w:r>
          </w:p>
        </w:tc>
        <w:tc>
          <w:tcPr>
            <w:tcW w:w="794" w:type="dxa"/>
          </w:tcPr>
          <w:p w:rsidR="00756123" w:rsidRPr="00756123" w:rsidRDefault="00756123" w:rsidP="00756123">
            <w:pPr>
              <w:pStyle w:val="ConsPlusNormal"/>
              <w:jc w:val="center"/>
            </w:pPr>
            <w:r w:rsidRPr="00756123">
              <w:t>Расширение</w:t>
            </w:r>
          </w:p>
        </w:tc>
        <w:tc>
          <w:tcPr>
            <w:tcW w:w="3742" w:type="dxa"/>
          </w:tcPr>
          <w:p w:rsidR="00756123" w:rsidRPr="00756123" w:rsidRDefault="00756123" w:rsidP="00756123">
            <w:pPr>
              <w:pStyle w:val="ConsPlusNormal"/>
              <w:jc w:val="center"/>
            </w:pPr>
            <w:r w:rsidRPr="00756123">
              <w:t>Комментарий</w:t>
            </w:r>
          </w:p>
        </w:tc>
      </w:tr>
      <w:tr w:rsidR="00756123" w:rsidRPr="00756123">
        <w:tc>
          <w:tcPr>
            <w:tcW w:w="9071" w:type="dxa"/>
            <w:gridSpan w:val="4"/>
          </w:tcPr>
          <w:p w:rsidR="00756123" w:rsidRPr="00756123" w:rsidRDefault="00756123" w:rsidP="00756123">
            <w:pPr>
              <w:pStyle w:val="ConsPlusNormal"/>
              <w:jc w:val="both"/>
            </w:pPr>
            <w:r w:rsidRPr="00756123">
              <w:t>Направление исходного сообщения ИС РС ЕРЗ ТФОМС -&gt; ЦС ЕРЗ или ИС РС ЕРЗ ТФОМС</w:t>
            </w:r>
            <w:r w:rsidRPr="00756123">
              <w:rPr>
                <w:vertAlign w:val="subscript"/>
              </w:rPr>
              <w:t>1</w:t>
            </w:r>
            <w:r w:rsidRPr="00756123">
              <w:t xml:space="preserve"> -&gt; ИС РС ЕРЗ ТФОМС</w:t>
            </w:r>
            <w:r w:rsidRPr="00756123">
              <w:rPr>
                <w:vertAlign w:val="subscript"/>
              </w:rPr>
              <w:t>2</w:t>
            </w:r>
          </w:p>
        </w:tc>
      </w:tr>
      <w:tr w:rsidR="00756123" w:rsidRPr="00756123">
        <w:tc>
          <w:tcPr>
            <w:tcW w:w="2551" w:type="dxa"/>
          </w:tcPr>
          <w:p w:rsidR="00756123" w:rsidRPr="00756123" w:rsidRDefault="00756123" w:rsidP="00756123">
            <w:pPr>
              <w:pStyle w:val="ConsPlusNormal"/>
              <w:jc w:val="both"/>
            </w:pPr>
            <w:r w:rsidRPr="00756123">
              <w:t>Исходный файл с сообщениями и запросами</w:t>
            </w:r>
          </w:p>
        </w:tc>
        <w:tc>
          <w:tcPr>
            <w:tcW w:w="1984" w:type="dxa"/>
          </w:tcPr>
          <w:p w:rsidR="00756123" w:rsidRPr="00756123" w:rsidRDefault="00756123" w:rsidP="00756123">
            <w:pPr>
              <w:pStyle w:val="ConsPlusNormal"/>
              <w:jc w:val="both"/>
            </w:pPr>
            <w:r w:rsidRPr="00756123">
              <w:t>&lt;код ТС&gt;-&lt;ид пакета&gt;</w:t>
            </w:r>
          </w:p>
        </w:tc>
        <w:tc>
          <w:tcPr>
            <w:tcW w:w="794" w:type="dxa"/>
          </w:tcPr>
          <w:p w:rsidR="00756123" w:rsidRPr="00756123" w:rsidRDefault="00756123" w:rsidP="00756123">
            <w:pPr>
              <w:pStyle w:val="ConsPlusNormal"/>
              <w:jc w:val="both"/>
            </w:pPr>
            <w:r w:rsidRPr="00756123">
              <w:t>uprmes</w:t>
            </w:r>
          </w:p>
        </w:tc>
        <w:tc>
          <w:tcPr>
            <w:tcW w:w="3742" w:type="dxa"/>
            <w:vMerge w:val="restart"/>
          </w:tcPr>
          <w:p w:rsidR="00756123" w:rsidRPr="00756123" w:rsidRDefault="00756123" w:rsidP="00756123">
            <w:pPr>
              <w:pStyle w:val="ConsPlusNormal"/>
              <w:jc w:val="both"/>
            </w:pPr>
            <w:r w:rsidRPr="00756123">
              <w:t>Исходный файл готовится ИС РС ЕРЗ и отправляется в адрес ЦС через шлюз РС в упакованном виде.</w:t>
            </w:r>
          </w:p>
          <w:p w:rsidR="00756123" w:rsidRPr="00756123" w:rsidRDefault="00756123" w:rsidP="00756123">
            <w:pPr>
              <w:pStyle w:val="ConsPlusNormal"/>
              <w:jc w:val="both"/>
            </w:pPr>
            <w:r w:rsidRPr="00756123">
              <w:t>&lt;ид пакета&gt; совпадает со значением поля BHS.11.</w:t>
            </w:r>
          </w:p>
        </w:tc>
      </w:tr>
      <w:tr w:rsidR="00756123" w:rsidRPr="00756123">
        <w:tc>
          <w:tcPr>
            <w:tcW w:w="2551" w:type="dxa"/>
          </w:tcPr>
          <w:p w:rsidR="00756123" w:rsidRPr="00756123" w:rsidRDefault="00756123" w:rsidP="00756123">
            <w:pPr>
              <w:pStyle w:val="ConsPlusNormal"/>
              <w:jc w:val="both"/>
            </w:pPr>
            <w:r w:rsidRPr="00756123">
              <w:t xml:space="preserve">Исходный файл с сообщениями и запросами, </w:t>
            </w:r>
            <w:r w:rsidRPr="00756123">
              <w:lastRenderedPageBreak/>
              <w:t>упакованный</w:t>
            </w:r>
          </w:p>
        </w:tc>
        <w:tc>
          <w:tcPr>
            <w:tcW w:w="1984" w:type="dxa"/>
          </w:tcPr>
          <w:p w:rsidR="00756123" w:rsidRPr="00756123" w:rsidRDefault="00756123" w:rsidP="00756123">
            <w:pPr>
              <w:pStyle w:val="ConsPlusNormal"/>
              <w:jc w:val="both"/>
            </w:pPr>
            <w:r w:rsidRPr="00756123">
              <w:lastRenderedPageBreak/>
              <w:t>&lt;код ТС&gt;-&lt;ид пакета&gt;UPRMES</w:t>
            </w:r>
          </w:p>
        </w:tc>
        <w:tc>
          <w:tcPr>
            <w:tcW w:w="794" w:type="dxa"/>
          </w:tcPr>
          <w:p w:rsidR="00756123" w:rsidRPr="00756123" w:rsidRDefault="00756123" w:rsidP="00756123">
            <w:pPr>
              <w:pStyle w:val="ConsPlusNormal"/>
              <w:jc w:val="both"/>
            </w:pPr>
            <w:r w:rsidRPr="00756123">
              <w:t>zip</w:t>
            </w:r>
          </w:p>
        </w:tc>
        <w:tc>
          <w:tcPr>
            <w:tcW w:w="3742" w:type="dxa"/>
            <w:vMerge/>
          </w:tcPr>
          <w:p w:rsidR="00756123" w:rsidRPr="00756123" w:rsidRDefault="00756123" w:rsidP="00756123">
            <w:pPr>
              <w:spacing w:after="0" w:line="240" w:lineRule="auto"/>
            </w:pPr>
          </w:p>
        </w:tc>
      </w:tr>
      <w:tr w:rsidR="00756123" w:rsidRPr="00756123">
        <w:tc>
          <w:tcPr>
            <w:tcW w:w="2551" w:type="dxa"/>
          </w:tcPr>
          <w:p w:rsidR="00756123" w:rsidRPr="00756123" w:rsidRDefault="00756123" w:rsidP="00756123">
            <w:pPr>
              <w:pStyle w:val="ConsPlusNormal"/>
              <w:jc w:val="both"/>
            </w:pPr>
            <w:r w:rsidRPr="00756123">
              <w:lastRenderedPageBreak/>
              <w:t>Ответный файл с подтверждениями приема сообщений и запросов</w:t>
            </w:r>
          </w:p>
        </w:tc>
        <w:tc>
          <w:tcPr>
            <w:tcW w:w="1984" w:type="dxa"/>
          </w:tcPr>
          <w:p w:rsidR="00756123" w:rsidRPr="00756123" w:rsidRDefault="00756123" w:rsidP="00756123">
            <w:pPr>
              <w:pStyle w:val="ConsPlusNormal"/>
              <w:jc w:val="both"/>
            </w:pPr>
            <w:r w:rsidRPr="00756123">
              <w:t>&lt;код ТС&gt;-&lt;ид пакета&gt;</w:t>
            </w:r>
          </w:p>
        </w:tc>
        <w:tc>
          <w:tcPr>
            <w:tcW w:w="794" w:type="dxa"/>
          </w:tcPr>
          <w:p w:rsidR="00756123" w:rsidRPr="00756123" w:rsidRDefault="00756123" w:rsidP="00756123">
            <w:pPr>
              <w:pStyle w:val="ConsPlusNormal"/>
              <w:jc w:val="both"/>
            </w:pPr>
            <w:r w:rsidRPr="00756123">
              <w:t>uprak1</w:t>
            </w:r>
          </w:p>
        </w:tc>
        <w:tc>
          <w:tcPr>
            <w:tcW w:w="3742" w:type="dxa"/>
            <w:vMerge w:val="restart"/>
          </w:tcPr>
          <w:p w:rsidR="00756123" w:rsidRPr="00756123" w:rsidRDefault="00756123" w:rsidP="00756123">
            <w:pPr>
              <w:pStyle w:val="ConsPlusNormal"/>
              <w:jc w:val="both"/>
            </w:pPr>
            <w:r w:rsidRPr="00756123">
              <w:t>Ответ готовится шлюзом РС и содержит перечень ошибок ФЛК. Передается в адрес ИС РС ЕРЗ в упакованном виде.</w:t>
            </w:r>
          </w:p>
          <w:p w:rsidR="00756123" w:rsidRPr="00756123" w:rsidRDefault="00756123" w:rsidP="00756123">
            <w:pPr>
              <w:pStyle w:val="ConsPlusNormal"/>
              <w:jc w:val="both"/>
            </w:pPr>
            <w:r w:rsidRPr="00756123">
              <w:t>&lt;ид пакета&gt; совпадает со значением поля BHS.12.</w:t>
            </w:r>
          </w:p>
        </w:tc>
      </w:tr>
      <w:tr w:rsidR="00756123" w:rsidRPr="00756123">
        <w:tc>
          <w:tcPr>
            <w:tcW w:w="2551" w:type="dxa"/>
          </w:tcPr>
          <w:p w:rsidR="00756123" w:rsidRPr="00756123" w:rsidRDefault="00756123" w:rsidP="00756123">
            <w:pPr>
              <w:pStyle w:val="ConsPlusNormal"/>
              <w:jc w:val="both"/>
            </w:pPr>
            <w:r w:rsidRPr="00756123">
              <w:t>Ответный файл с подтверждениями приема сообщений и запросов, упакованный</w:t>
            </w:r>
          </w:p>
        </w:tc>
        <w:tc>
          <w:tcPr>
            <w:tcW w:w="1984" w:type="dxa"/>
          </w:tcPr>
          <w:p w:rsidR="00756123" w:rsidRPr="00756123" w:rsidRDefault="00756123" w:rsidP="00756123">
            <w:pPr>
              <w:pStyle w:val="ConsPlusNormal"/>
              <w:jc w:val="both"/>
            </w:pPr>
            <w:r w:rsidRPr="00756123">
              <w:t>&lt;код ТС&gt;-&lt;ид пакета&gt;UPRAK1</w:t>
            </w:r>
          </w:p>
        </w:tc>
        <w:tc>
          <w:tcPr>
            <w:tcW w:w="794" w:type="dxa"/>
          </w:tcPr>
          <w:p w:rsidR="00756123" w:rsidRPr="00756123" w:rsidRDefault="00756123" w:rsidP="00756123">
            <w:pPr>
              <w:pStyle w:val="ConsPlusNormal"/>
              <w:jc w:val="both"/>
            </w:pPr>
            <w:r w:rsidRPr="00756123">
              <w:t>zip</w:t>
            </w:r>
          </w:p>
        </w:tc>
        <w:tc>
          <w:tcPr>
            <w:tcW w:w="3742" w:type="dxa"/>
            <w:vMerge/>
          </w:tcPr>
          <w:p w:rsidR="00756123" w:rsidRPr="00756123" w:rsidRDefault="00756123" w:rsidP="00756123">
            <w:pPr>
              <w:spacing w:after="0" w:line="240" w:lineRule="auto"/>
            </w:pPr>
          </w:p>
        </w:tc>
      </w:tr>
      <w:tr w:rsidR="00756123" w:rsidRPr="00756123">
        <w:tc>
          <w:tcPr>
            <w:tcW w:w="2551" w:type="dxa"/>
          </w:tcPr>
          <w:p w:rsidR="00756123" w:rsidRPr="00756123" w:rsidRDefault="00756123" w:rsidP="00756123">
            <w:pPr>
              <w:pStyle w:val="ConsPlusNormal"/>
              <w:jc w:val="both"/>
            </w:pPr>
            <w:r w:rsidRPr="00756123">
              <w:t>Ответный файл с подтверждениями прикладной обработки сообщений и ответами на запросы</w:t>
            </w:r>
          </w:p>
        </w:tc>
        <w:tc>
          <w:tcPr>
            <w:tcW w:w="1984" w:type="dxa"/>
          </w:tcPr>
          <w:p w:rsidR="00756123" w:rsidRPr="00756123" w:rsidRDefault="00756123" w:rsidP="00756123">
            <w:pPr>
              <w:pStyle w:val="ConsPlusNormal"/>
              <w:jc w:val="both"/>
            </w:pPr>
            <w:r w:rsidRPr="00756123">
              <w:t>&lt;код ТС&gt;-&lt;ид пакета&gt;</w:t>
            </w:r>
          </w:p>
        </w:tc>
        <w:tc>
          <w:tcPr>
            <w:tcW w:w="794" w:type="dxa"/>
          </w:tcPr>
          <w:p w:rsidR="00756123" w:rsidRPr="00756123" w:rsidRDefault="00756123" w:rsidP="00756123">
            <w:pPr>
              <w:pStyle w:val="ConsPlusNormal"/>
              <w:jc w:val="both"/>
            </w:pPr>
            <w:r w:rsidRPr="00756123">
              <w:t>uprak2</w:t>
            </w:r>
          </w:p>
        </w:tc>
        <w:tc>
          <w:tcPr>
            <w:tcW w:w="3742" w:type="dxa"/>
            <w:vMerge w:val="restart"/>
          </w:tcPr>
          <w:p w:rsidR="00756123" w:rsidRPr="00756123" w:rsidRDefault="00756123" w:rsidP="00756123">
            <w:pPr>
              <w:pStyle w:val="ConsPlusNormal"/>
              <w:jc w:val="both"/>
            </w:pPr>
            <w:r w:rsidRPr="00756123">
              <w:t>Ответ готовится ЦС и передается в адрес ИС РС ЕРЗ через шлюз РС в упакованном виде.</w:t>
            </w:r>
          </w:p>
          <w:p w:rsidR="00756123" w:rsidRPr="00756123" w:rsidRDefault="00756123" w:rsidP="00756123">
            <w:pPr>
              <w:pStyle w:val="ConsPlusNormal"/>
              <w:jc w:val="both"/>
            </w:pPr>
            <w:r w:rsidRPr="00756123">
              <w:t>&lt;ид пакета&gt; совпадает со значением поля BHS.12.</w:t>
            </w:r>
          </w:p>
        </w:tc>
      </w:tr>
      <w:tr w:rsidR="00756123" w:rsidRPr="00756123">
        <w:tc>
          <w:tcPr>
            <w:tcW w:w="2551" w:type="dxa"/>
          </w:tcPr>
          <w:p w:rsidR="00756123" w:rsidRPr="00756123" w:rsidRDefault="00756123" w:rsidP="00756123">
            <w:pPr>
              <w:pStyle w:val="ConsPlusNormal"/>
              <w:jc w:val="both"/>
            </w:pPr>
            <w:r w:rsidRPr="00756123">
              <w:t>Ответный файл с подтверждениями прикладной обработки сообщений и ответами на запросы, упакованный</w:t>
            </w:r>
          </w:p>
        </w:tc>
        <w:tc>
          <w:tcPr>
            <w:tcW w:w="1984" w:type="dxa"/>
          </w:tcPr>
          <w:p w:rsidR="00756123" w:rsidRPr="00756123" w:rsidRDefault="00756123" w:rsidP="00756123">
            <w:pPr>
              <w:pStyle w:val="ConsPlusNormal"/>
              <w:jc w:val="both"/>
            </w:pPr>
            <w:r w:rsidRPr="00756123">
              <w:t>&lt;код ТС&gt;-&lt;ид пакета&gt;UPRAK2</w:t>
            </w:r>
          </w:p>
        </w:tc>
        <w:tc>
          <w:tcPr>
            <w:tcW w:w="794" w:type="dxa"/>
          </w:tcPr>
          <w:p w:rsidR="00756123" w:rsidRPr="00756123" w:rsidRDefault="00756123" w:rsidP="00756123">
            <w:pPr>
              <w:pStyle w:val="ConsPlusNormal"/>
              <w:jc w:val="both"/>
            </w:pPr>
            <w:r w:rsidRPr="00756123">
              <w:t>zip</w:t>
            </w:r>
          </w:p>
        </w:tc>
        <w:tc>
          <w:tcPr>
            <w:tcW w:w="3742" w:type="dxa"/>
            <w:vMerge/>
          </w:tcPr>
          <w:p w:rsidR="00756123" w:rsidRPr="00756123" w:rsidRDefault="00756123" w:rsidP="00756123">
            <w:pPr>
              <w:spacing w:after="0" w:line="240" w:lineRule="auto"/>
            </w:pPr>
          </w:p>
        </w:tc>
      </w:tr>
      <w:tr w:rsidR="00756123" w:rsidRPr="00756123">
        <w:tc>
          <w:tcPr>
            <w:tcW w:w="9071" w:type="dxa"/>
            <w:gridSpan w:val="4"/>
          </w:tcPr>
          <w:p w:rsidR="00756123" w:rsidRPr="00756123" w:rsidRDefault="00756123" w:rsidP="00756123">
            <w:pPr>
              <w:pStyle w:val="ConsPlusNormal"/>
            </w:pPr>
            <w:r w:rsidRPr="00756123">
              <w:t>Направление исходного сообщения ТФОМС</w:t>
            </w:r>
            <w:r w:rsidRPr="00756123">
              <w:rPr>
                <w:vertAlign w:val="subscript"/>
              </w:rPr>
              <w:t>1</w:t>
            </w:r>
            <w:r w:rsidRPr="00756123">
              <w:t xml:space="preserve"> -&gt; ТФОМС</w:t>
            </w:r>
            <w:r w:rsidRPr="00756123">
              <w:rPr>
                <w:vertAlign w:val="subscript"/>
              </w:rPr>
              <w:t>2</w:t>
            </w:r>
          </w:p>
        </w:tc>
      </w:tr>
      <w:tr w:rsidR="00756123" w:rsidRPr="00756123">
        <w:tc>
          <w:tcPr>
            <w:tcW w:w="2551" w:type="dxa"/>
          </w:tcPr>
          <w:p w:rsidR="00756123" w:rsidRPr="00756123" w:rsidRDefault="00756123" w:rsidP="00756123">
            <w:pPr>
              <w:pStyle w:val="ConsPlusNormal"/>
              <w:jc w:val="both"/>
            </w:pPr>
            <w:r w:rsidRPr="00756123">
              <w:t>Исходный файл с запросами</w:t>
            </w:r>
          </w:p>
        </w:tc>
        <w:tc>
          <w:tcPr>
            <w:tcW w:w="1984" w:type="dxa"/>
          </w:tcPr>
          <w:p w:rsidR="00756123" w:rsidRPr="00756123" w:rsidRDefault="00756123" w:rsidP="00756123">
            <w:pPr>
              <w:pStyle w:val="ConsPlusNormal"/>
              <w:jc w:val="both"/>
            </w:pPr>
            <w:r w:rsidRPr="00756123">
              <w:t>&lt;код ТС&gt;-&lt;ид пакета&gt;</w:t>
            </w:r>
          </w:p>
        </w:tc>
        <w:tc>
          <w:tcPr>
            <w:tcW w:w="794" w:type="dxa"/>
          </w:tcPr>
          <w:p w:rsidR="00756123" w:rsidRPr="00756123" w:rsidRDefault="00756123" w:rsidP="00756123">
            <w:pPr>
              <w:pStyle w:val="ConsPlusNormal"/>
              <w:jc w:val="both"/>
            </w:pPr>
            <w:r w:rsidRPr="00756123">
              <w:t>askmes</w:t>
            </w:r>
          </w:p>
        </w:tc>
        <w:tc>
          <w:tcPr>
            <w:tcW w:w="3742" w:type="dxa"/>
            <w:vMerge w:val="restart"/>
          </w:tcPr>
          <w:p w:rsidR="00756123" w:rsidRPr="00756123" w:rsidRDefault="00756123" w:rsidP="00756123">
            <w:pPr>
              <w:pStyle w:val="ConsPlusNormal"/>
              <w:jc w:val="both"/>
            </w:pPr>
            <w:r w:rsidRPr="00756123">
              <w:t>Исходный файл готовится ИС РС ЕРЗ ТФОМС - отправителя запроса и отправляется в адрес ИС РС ЕРЗ ТФОМС - получателя запроса через шлюзы РС в упакованном виде.</w:t>
            </w:r>
          </w:p>
          <w:p w:rsidR="00756123" w:rsidRPr="00756123" w:rsidRDefault="00756123" w:rsidP="00756123">
            <w:pPr>
              <w:pStyle w:val="ConsPlusNormal"/>
              <w:jc w:val="both"/>
            </w:pPr>
            <w:r w:rsidRPr="00756123">
              <w:t>&lt;ид пакета&gt; совпадает со значением поля BHS.11.</w:t>
            </w:r>
          </w:p>
        </w:tc>
      </w:tr>
      <w:tr w:rsidR="00756123" w:rsidRPr="00756123">
        <w:tc>
          <w:tcPr>
            <w:tcW w:w="2551" w:type="dxa"/>
          </w:tcPr>
          <w:p w:rsidR="00756123" w:rsidRPr="00756123" w:rsidRDefault="00756123" w:rsidP="00756123">
            <w:pPr>
              <w:pStyle w:val="ConsPlusNormal"/>
              <w:jc w:val="both"/>
            </w:pPr>
            <w:r w:rsidRPr="00756123">
              <w:t>Исходный файл с запросами, упакованный</w:t>
            </w:r>
          </w:p>
        </w:tc>
        <w:tc>
          <w:tcPr>
            <w:tcW w:w="1984" w:type="dxa"/>
          </w:tcPr>
          <w:p w:rsidR="00756123" w:rsidRPr="00756123" w:rsidRDefault="00756123" w:rsidP="00756123">
            <w:pPr>
              <w:pStyle w:val="ConsPlusNormal"/>
              <w:jc w:val="both"/>
            </w:pPr>
            <w:r w:rsidRPr="00756123">
              <w:t>&lt;код ТС&gt;-&lt;ид пакета&gt;ASKMES</w:t>
            </w:r>
          </w:p>
        </w:tc>
        <w:tc>
          <w:tcPr>
            <w:tcW w:w="794" w:type="dxa"/>
          </w:tcPr>
          <w:p w:rsidR="00756123" w:rsidRPr="00756123" w:rsidRDefault="00756123" w:rsidP="00756123">
            <w:pPr>
              <w:pStyle w:val="ConsPlusNormal"/>
              <w:jc w:val="both"/>
            </w:pPr>
            <w:r w:rsidRPr="00756123">
              <w:t>zip</w:t>
            </w:r>
          </w:p>
        </w:tc>
        <w:tc>
          <w:tcPr>
            <w:tcW w:w="3742" w:type="dxa"/>
            <w:vMerge/>
          </w:tcPr>
          <w:p w:rsidR="00756123" w:rsidRPr="00756123" w:rsidRDefault="00756123" w:rsidP="00756123">
            <w:pPr>
              <w:spacing w:after="0" w:line="240" w:lineRule="auto"/>
            </w:pPr>
          </w:p>
        </w:tc>
      </w:tr>
      <w:tr w:rsidR="00756123" w:rsidRPr="00756123">
        <w:tc>
          <w:tcPr>
            <w:tcW w:w="2551" w:type="dxa"/>
          </w:tcPr>
          <w:p w:rsidR="00756123" w:rsidRPr="00756123" w:rsidRDefault="00756123" w:rsidP="00756123">
            <w:pPr>
              <w:pStyle w:val="ConsPlusNormal"/>
              <w:jc w:val="both"/>
            </w:pPr>
            <w:r w:rsidRPr="00756123">
              <w:t>Ответный файл с подтверждениями приема запросов</w:t>
            </w:r>
          </w:p>
        </w:tc>
        <w:tc>
          <w:tcPr>
            <w:tcW w:w="1984" w:type="dxa"/>
          </w:tcPr>
          <w:p w:rsidR="00756123" w:rsidRPr="00756123" w:rsidRDefault="00756123" w:rsidP="00756123">
            <w:pPr>
              <w:pStyle w:val="ConsPlusNormal"/>
              <w:jc w:val="both"/>
            </w:pPr>
            <w:r w:rsidRPr="00756123">
              <w:t>&lt;код ТС&gt;-&lt;ид пакета&gt;</w:t>
            </w:r>
          </w:p>
        </w:tc>
        <w:tc>
          <w:tcPr>
            <w:tcW w:w="794" w:type="dxa"/>
          </w:tcPr>
          <w:p w:rsidR="00756123" w:rsidRPr="00756123" w:rsidRDefault="00756123" w:rsidP="00756123">
            <w:pPr>
              <w:pStyle w:val="ConsPlusNormal"/>
              <w:jc w:val="both"/>
            </w:pPr>
            <w:r w:rsidRPr="00756123">
              <w:t>askak1</w:t>
            </w:r>
          </w:p>
        </w:tc>
        <w:tc>
          <w:tcPr>
            <w:tcW w:w="3742" w:type="dxa"/>
            <w:vMerge w:val="restart"/>
          </w:tcPr>
          <w:p w:rsidR="00756123" w:rsidRPr="00756123" w:rsidRDefault="00756123" w:rsidP="00756123">
            <w:pPr>
              <w:pStyle w:val="ConsPlusNormal"/>
              <w:jc w:val="both"/>
            </w:pPr>
            <w:r w:rsidRPr="00756123">
              <w:t xml:space="preserve">Ответ готовится шлюзом РС ТФОМС - отправителя запроса и содержит перечень ошибок ФЛК. Передается в </w:t>
            </w:r>
            <w:r w:rsidRPr="00756123">
              <w:lastRenderedPageBreak/>
              <w:t>адрес ИС РС ЕРЗ ТФОМС - отправителя запроса в упакованном виде.</w:t>
            </w:r>
          </w:p>
          <w:p w:rsidR="00756123" w:rsidRPr="00756123" w:rsidRDefault="00756123" w:rsidP="00756123">
            <w:pPr>
              <w:pStyle w:val="ConsPlusNormal"/>
              <w:jc w:val="both"/>
            </w:pPr>
            <w:r w:rsidRPr="00756123">
              <w:t>&lt;ид пакета&gt; совпадает со значением поля BHS.12.</w:t>
            </w:r>
          </w:p>
        </w:tc>
      </w:tr>
      <w:tr w:rsidR="00756123" w:rsidRPr="00756123">
        <w:tc>
          <w:tcPr>
            <w:tcW w:w="2551" w:type="dxa"/>
          </w:tcPr>
          <w:p w:rsidR="00756123" w:rsidRPr="00756123" w:rsidRDefault="00756123" w:rsidP="00756123">
            <w:pPr>
              <w:pStyle w:val="ConsPlusNormal"/>
              <w:jc w:val="both"/>
            </w:pPr>
            <w:r w:rsidRPr="00756123">
              <w:t xml:space="preserve">Ответный файл с </w:t>
            </w:r>
            <w:r w:rsidRPr="00756123">
              <w:lastRenderedPageBreak/>
              <w:t>подтверждениями приема запросов, упакованный</w:t>
            </w:r>
          </w:p>
        </w:tc>
        <w:tc>
          <w:tcPr>
            <w:tcW w:w="1984" w:type="dxa"/>
          </w:tcPr>
          <w:p w:rsidR="00756123" w:rsidRPr="00756123" w:rsidRDefault="00756123" w:rsidP="00756123">
            <w:pPr>
              <w:pStyle w:val="ConsPlusNormal"/>
              <w:jc w:val="both"/>
            </w:pPr>
            <w:r w:rsidRPr="00756123">
              <w:lastRenderedPageBreak/>
              <w:t xml:space="preserve">&lt;код ТС&gt;-&lt;ид </w:t>
            </w:r>
            <w:r w:rsidRPr="00756123">
              <w:lastRenderedPageBreak/>
              <w:t>пакета&gt;ASKAK1</w:t>
            </w:r>
          </w:p>
        </w:tc>
        <w:tc>
          <w:tcPr>
            <w:tcW w:w="794" w:type="dxa"/>
          </w:tcPr>
          <w:p w:rsidR="00756123" w:rsidRPr="00756123" w:rsidRDefault="00756123" w:rsidP="00756123">
            <w:pPr>
              <w:pStyle w:val="ConsPlusNormal"/>
              <w:jc w:val="both"/>
            </w:pPr>
            <w:r w:rsidRPr="00756123">
              <w:lastRenderedPageBreak/>
              <w:t>zip</w:t>
            </w:r>
          </w:p>
        </w:tc>
        <w:tc>
          <w:tcPr>
            <w:tcW w:w="3742" w:type="dxa"/>
            <w:vMerge/>
          </w:tcPr>
          <w:p w:rsidR="00756123" w:rsidRPr="00756123" w:rsidRDefault="00756123" w:rsidP="00756123">
            <w:pPr>
              <w:spacing w:after="0" w:line="240" w:lineRule="auto"/>
            </w:pPr>
          </w:p>
        </w:tc>
      </w:tr>
      <w:tr w:rsidR="00756123" w:rsidRPr="00756123">
        <w:tc>
          <w:tcPr>
            <w:tcW w:w="2551" w:type="dxa"/>
          </w:tcPr>
          <w:p w:rsidR="00756123" w:rsidRPr="00756123" w:rsidRDefault="00756123" w:rsidP="00756123">
            <w:pPr>
              <w:pStyle w:val="ConsPlusNormal"/>
              <w:jc w:val="both"/>
            </w:pPr>
            <w:r w:rsidRPr="00756123">
              <w:lastRenderedPageBreak/>
              <w:t>Ответный файл с ответами на запросы</w:t>
            </w:r>
          </w:p>
        </w:tc>
        <w:tc>
          <w:tcPr>
            <w:tcW w:w="1984" w:type="dxa"/>
          </w:tcPr>
          <w:p w:rsidR="00756123" w:rsidRPr="00756123" w:rsidRDefault="00756123" w:rsidP="00756123">
            <w:pPr>
              <w:pStyle w:val="ConsPlusNormal"/>
              <w:jc w:val="both"/>
            </w:pPr>
            <w:r w:rsidRPr="00756123">
              <w:t>&lt;код ТС&gt;-&lt;ид пакета&gt;</w:t>
            </w:r>
          </w:p>
        </w:tc>
        <w:tc>
          <w:tcPr>
            <w:tcW w:w="794" w:type="dxa"/>
          </w:tcPr>
          <w:p w:rsidR="00756123" w:rsidRPr="00756123" w:rsidRDefault="00756123" w:rsidP="00756123">
            <w:pPr>
              <w:pStyle w:val="ConsPlusNormal"/>
              <w:jc w:val="both"/>
            </w:pPr>
            <w:r w:rsidRPr="00756123">
              <w:t>askak2</w:t>
            </w:r>
          </w:p>
        </w:tc>
        <w:tc>
          <w:tcPr>
            <w:tcW w:w="3742" w:type="dxa"/>
            <w:vMerge w:val="restart"/>
          </w:tcPr>
          <w:p w:rsidR="00756123" w:rsidRPr="00756123" w:rsidRDefault="00756123" w:rsidP="00756123">
            <w:pPr>
              <w:pStyle w:val="ConsPlusNormal"/>
              <w:jc w:val="both"/>
            </w:pPr>
            <w:r w:rsidRPr="00756123">
              <w:t>Ответ готовится ИС РС ЕРЗ ТФОМС - получателя запроса и отправляется в адрес ИС РС ЕРЗ ТФОМС - отправителя запроса через шлюзы РС в упакованном виде.</w:t>
            </w:r>
          </w:p>
          <w:p w:rsidR="00756123" w:rsidRPr="00756123" w:rsidRDefault="00756123" w:rsidP="00756123">
            <w:pPr>
              <w:pStyle w:val="ConsPlusNormal"/>
              <w:jc w:val="both"/>
            </w:pPr>
            <w:r w:rsidRPr="00756123">
              <w:t>&lt;ид пакета&gt; совпадает со значением поля BHS.12.</w:t>
            </w:r>
          </w:p>
        </w:tc>
      </w:tr>
      <w:tr w:rsidR="00756123" w:rsidRPr="00756123">
        <w:tc>
          <w:tcPr>
            <w:tcW w:w="2551" w:type="dxa"/>
          </w:tcPr>
          <w:p w:rsidR="00756123" w:rsidRPr="00756123" w:rsidRDefault="00756123" w:rsidP="00756123">
            <w:pPr>
              <w:pStyle w:val="ConsPlusNormal"/>
              <w:jc w:val="both"/>
            </w:pPr>
            <w:r w:rsidRPr="00756123">
              <w:t>Ответный файл с ответами на запросы, упакованный</w:t>
            </w:r>
          </w:p>
        </w:tc>
        <w:tc>
          <w:tcPr>
            <w:tcW w:w="1984" w:type="dxa"/>
          </w:tcPr>
          <w:p w:rsidR="00756123" w:rsidRPr="00756123" w:rsidRDefault="00756123" w:rsidP="00756123">
            <w:pPr>
              <w:pStyle w:val="ConsPlusNormal"/>
              <w:jc w:val="both"/>
            </w:pPr>
            <w:r w:rsidRPr="00756123">
              <w:t>&lt;код ТС&gt;-&lt;ид пакета&gt;ASKAK2</w:t>
            </w:r>
          </w:p>
        </w:tc>
        <w:tc>
          <w:tcPr>
            <w:tcW w:w="794" w:type="dxa"/>
          </w:tcPr>
          <w:p w:rsidR="00756123" w:rsidRPr="00756123" w:rsidRDefault="00756123" w:rsidP="00756123">
            <w:pPr>
              <w:pStyle w:val="ConsPlusNormal"/>
              <w:jc w:val="both"/>
            </w:pPr>
            <w:r w:rsidRPr="00756123">
              <w:t>zip</w:t>
            </w:r>
          </w:p>
        </w:tc>
        <w:tc>
          <w:tcPr>
            <w:tcW w:w="3742" w:type="dxa"/>
            <w:vMerge/>
          </w:tcPr>
          <w:p w:rsidR="00756123" w:rsidRPr="00756123" w:rsidRDefault="00756123" w:rsidP="00756123">
            <w:pPr>
              <w:spacing w:after="0" w:line="240" w:lineRule="auto"/>
            </w:pP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2"/>
      </w:pPr>
      <w:r w:rsidRPr="00756123">
        <w:t>Б.7 Протокол обмена при сверке данных</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Б.7.1 Метаданные сообщения сверки данных</w:t>
      </w:r>
    </w:p>
    <w:p w:rsidR="00756123" w:rsidRPr="00756123" w:rsidRDefault="00756123" w:rsidP="00756123">
      <w:pPr>
        <w:pStyle w:val="ConsPlusNormal"/>
        <w:ind w:firstLine="540"/>
        <w:jc w:val="both"/>
      </w:pPr>
      <w:r w:rsidRPr="00756123">
        <w:t xml:space="preserve">Метаданные занимают в файле строки со второй по четвертую. Перечень метаданных выгрузки данных сверки приведен в </w:t>
      </w:r>
      <w:hyperlink w:anchor="P19890" w:history="1">
        <w:r w:rsidRPr="00756123">
          <w:t>таблице Б.70</w:t>
        </w:r>
      </w:hyperlink>
      <w:r w:rsidRPr="00756123">
        <w:t>. Каждое значение должно занимать отдельную строку файла.</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bookmarkStart w:id="284" w:name="P19890"/>
      <w:bookmarkEnd w:id="284"/>
      <w:r w:rsidRPr="00756123">
        <w:t>Таблица Б.70 Перечень метаданных выгрузки данных</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1474"/>
        <w:gridCol w:w="907"/>
        <w:gridCol w:w="1474"/>
        <w:gridCol w:w="4365"/>
      </w:tblGrid>
      <w:tr w:rsidR="00756123" w:rsidRPr="00756123">
        <w:tc>
          <w:tcPr>
            <w:tcW w:w="850" w:type="dxa"/>
          </w:tcPr>
          <w:p w:rsidR="00756123" w:rsidRPr="00756123" w:rsidRDefault="00756123" w:rsidP="00756123">
            <w:pPr>
              <w:pStyle w:val="ConsPlusNormal"/>
              <w:jc w:val="center"/>
            </w:pPr>
            <w:r w:rsidRPr="00756123">
              <w:t>N строки</w:t>
            </w:r>
          </w:p>
        </w:tc>
        <w:tc>
          <w:tcPr>
            <w:tcW w:w="1474" w:type="dxa"/>
          </w:tcPr>
          <w:p w:rsidR="00756123" w:rsidRPr="00756123" w:rsidRDefault="00756123" w:rsidP="00756123">
            <w:pPr>
              <w:pStyle w:val="ConsPlusNormal"/>
              <w:jc w:val="center"/>
            </w:pPr>
            <w:r w:rsidRPr="00756123">
              <w:t>Содержание</w:t>
            </w:r>
          </w:p>
        </w:tc>
        <w:tc>
          <w:tcPr>
            <w:tcW w:w="907" w:type="dxa"/>
          </w:tcPr>
          <w:p w:rsidR="00756123" w:rsidRPr="00756123" w:rsidRDefault="00756123" w:rsidP="00756123">
            <w:pPr>
              <w:pStyle w:val="ConsPlusNormal"/>
              <w:jc w:val="center"/>
            </w:pPr>
            <w:r w:rsidRPr="00756123">
              <w:t>Обязат.</w:t>
            </w:r>
          </w:p>
        </w:tc>
        <w:tc>
          <w:tcPr>
            <w:tcW w:w="1474" w:type="dxa"/>
          </w:tcPr>
          <w:p w:rsidR="00756123" w:rsidRPr="00756123" w:rsidRDefault="00756123" w:rsidP="00756123">
            <w:pPr>
              <w:pStyle w:val="ConsPlusNormal"/>
              <w:jc w:val="center"/>
            </w:pPr>
            <w:r w:rsidRPr="00756123">
              <w:t>Формат данных</w:t>
            </w:r>
          </w:p>
        </w:tc>
        <w:tc>
          <w:tcPr>
            <w:tcW w:w="4365" w:type="dxa"/>
          </w:tcPr>
          <w:p w:rsidR="00756123" w:rsidRPr="00756123" w:rsidRDefault="00756123" w:rsidP="00756123">
            <w:pPr>
              <w:pStyle w:val="ConsPlusNormal"/>
              <w:jc w:val="center"/>
            </w:pPr>
            <w:r w:rsidRPr="00756123">
              <w:t>Примечание</w:t>
            </w:r>
          </w:p>
        </w:tc>
      </w:tr>
      <w:tr w:rsidR="00756123" w:rsidRPr="00756123">
        <w:tc>
          <w:tcPr>
            <w:tcW w:w="850" w:type="dxa"/>
          </w:tcPr>
          <w:p w:rsidR="00756123" w:rsidRPr="00756123" w:rsidRDefault="00756123" w:rsidP="00756123">
            <w:pPr>
              <w:pStyle w:val="ConsPlusNormal"/>
              <w:jc w:val="both"/>
            </w:pPr>
            <w:r w:rsidRPr="00756123">
              <w:t>2</w:t>
            </w:r>
          </w:p>
        </w:tc>
        <w:tc>
          <w:tcPr>
            <w:tcW w:w="1474" w:type="dxa"/>
          </w:tcPr>
          <w:p w:rsidR="00756123" w:rsidRPr="00756123" w:rsidRDefault="00756123" w:rsidP="00756123">
            <w:pPr>
              <w:pStyle w:val="ConsPlusNormal"/>
              <w:jc w:val="both"/>
            </w:pPr>
            <w:r w:rsidRPr="00756123">
              <w:t>Версия формата</w:t>
            </w:r>
          </w:p>
        </w:tc>
        <w:tc>
          <w:tcPr>
            <w:tcW w:w="907" w:type="dxa"/>
          </w:tcPr>
          <w:p w:rsidR="00756123" w:rsidRPr="00756123" w:rsidRDefault="00756123" w:rsidP="00756123">
            <w:pPr>
              <w:pStyle w:val="ConsPlusNormal"/>
              <w:jc w:val="both"/>
            </w:pPr>
            <w:r w:rsidRPr="00756123">
              <w:t>Да</w:t>
            </w:r>
          </w:p>
        </w:tc>
        <w:tc>
          <w:tcPr>
            <w:tcW w:w="1474" w:type="dxa"/>
          </w:tcPr>
          <w:p w:rsidR="00756123" w:rsidRPr="00756123" w:rsidRDefault="00756123" w:rsidP="00756123">
            <w:pPr>
              <w:pStyle w:val="ConsPlusNormal"/>
              <w:jc w:val="both"/>
            </w:pPr>
            <w:r w:rsidRPr="00756123">
              <w:t>mm.nn</w:t>
            </w:r>
          </w:p>
        </w:tc>
        <w:tc>
          <w:tcPr>
            <w:tcW w:w="4365" w:type="dxa"/>
          </w:tcPr>
          <w:p w:rsidR="00756123" w:rsidRPr="00756123" w:rsidRDefault="00756123" w:rsidP="00756123">
            <w:pPr>
              <w:pStyle w:val="ConsPlusNormal"/>
              <w:jc w:val="both"/>
            </w:pPr>
            <w:r w:rsidRPr="00756123">
              <w:t>Версия формата файла выгрузки данных сверки. По умолчанию, нужно указать значение "01:01".</w:t>
            </w:r>
          </w:p>
        </w:tc>
      </w:tr>
      <w:tr w:rsidR="00756123" w:rsidRPr="00756123">
        <w:tc>
          <w:tcPr>
            <w:tcW w:w="850" w:type="dxa"/>
          </w:tcPr>
          <w:p w:rsidR="00756123" w:rsidRPr="00756123" w:rsidRDefault="00756123" w:rsidP="00756123">
            <w:pPr>
              <w:pStyle w:val="ConsPlusNormal"/>
              <w:jc w:val="both"/>
            </w:pPr>
            <w:r w:rsidRPr="00756123">
              <w:t>3</w:t>
            </w:r>
          </w:p>
        </w:tc>
        <w:tc>
          <w:tcPr>
            <w:tcW w:w="1474" w:type="dxa"/>
          </w:tcPr>
          <w:p w:rsidR="00756123" w:rsidRPr="00756123" w:rsidRDefault="00756123" w:rsidP="00756123">
            <w:pPr>
              <w:pStyle w:val="ConsPlusNormal"/>
              <w:jc w:val="both"/>
            </w:pPr>
            <w:r w:rsidRPr="00756123">
              <w:t>Порядковый номер файла выгрузки</w:t>
            </w:r>
          </w:p>
        </w:tc>
        <w:tc>
          <w:tcPr>
            <w:tcW w:w="907" w:type="dxa"/>
          </w:tcPr>
          <w:p w:rsidR="00756123" w:rsidRPr="00756123" w:rsidRDefault="00756123" w:rsidP="00756123">
            <w:pPr>
              <w:pStyle w:val="ConsPlusNormal"/>
              <w:jc w:val="both"/>
            </w:pPr>
            <w:r w:rsidRPr="00756123">
              <w:t>Да</w:t>
            </w:r>
          </w:p>
        </w:tc>
        <w:tc>
          <w:tcPr>
            <w:tcW w:w="1474" w:type="dxa"/>
          </w:tcPr>
          <w:p w:rsidR="00756123" w:rsidRPr="00756123" w:rsidRDefault="00756123" w:rsidP="00756123">
            <w:pPr>
              <w:pStyle w:val="ConsPlusNormal"/>
              <w:jc w:val="both"/>
            </w:pPr>
            <w:r w:rsidRPr="00756123">
              <w:t>3 цифры</w:t>
            </w:r>
          </w:p>
        </w:tc>
        <w:tc>
          <w:tcPr>
            <w:tcW w:w="4365" w:type="dxa"/>
          </w:tcPr>
          <w:p w:rsidR="00756123" w:rsidRPr="00756123" w:rsidRDefault="00756123" w:rsidP="00756123">
            <w:pPr>
              <w:pStyle w:val="ConsPlusNormal"/>
              <w:jc w:val="both"/>
            </w:pPr>
            <w:r w:rsidRPr="00756123">
              <w:t>Должен совпадать с номером файла выгрузки, указанным в имени файла. Отсутствующие разряды дополняются нулями слева.</w:t>
            </w:r>
          </w:p>
        </w:tc>
      </w:tr>
      <w:tr w:rsidR="00756123" w:rsidRPr="00756123">
        <w:tc>
          <w:tcPr>
            <w:tcW w:w="850" w:type="dxa"/>
          </w:tcPr>
          <w:p w:rsidR="00756123" w:rsidRPr="00756123" w:rsidRDefault="00756123" w:rsidP="00756123">
            <w:pPr>
              <w:pStyle w:val="ConsPlusNormal"/>
              <w:jc w:val="both"/>
            </w:pPr>
            <w:r w:rsidRPr="00756123">
              <w:t>4</w:t>
            </w:r>
          </w:p>
        </w:tc>
        <w:tc>
          <w:tcPr>
            <w:tcW w:w="1474" w:type="dxa"/>
          </w:tcPr>
          <w:p w:rsidR="00756123" w:rsidRPr="00756123" w:rsidRDefault="00756123" w:rsidP="00756123">
            <w:pPr>
              <w:pStyle w:val="ConsPlusNormal"/>
              <w:jc w:val="both"/>
            </w:pPr>
            <w:r w:rsidRPr="00756123">
              <w:t>Дата сверки</w:t>
            </w:r>
          </w:p>
        </w:tc>
        <w:tc>
          <w:tcPr>
            <w:tcW w:w="907" w:type="dxa"/>
          </w:tcPr>
          <w:p w:rsidR="00756123" w:rsidRPr="00756123" w:rsidRDefault="00756123" w:rsidP="00756123">
            <w:pPr>
              <w:pStyle w:val="ConsPlusNormal"/>
              <w:jc w:val="both"/>
            </w:pPr>
            <w:r w:rsidRPr="00756123">
              <w:t>Да</w:t>
            </w:r>
          </w:p>
        </w:tc>
        <w:tc>
          <w:tcPr>
            <w:tcW w:w="1474" w:type="dxa"/>
          </w:tcPr>
          <w:p w:rsidR="00756123" w:rsidRPr="00756123" w:rsidRDefault="00756123" w:rsidP="00756123">
            <w:pPr>
              <w:pStyle w:val="ConsPlusNormal"/>
              <w:jc w:val="both"/>
            </w:pPr>
            <w:r w:rsidRPr="00756123">
              <w:t>ГГГГДДММ</w:t>
            </w:r>
          </w:p>
        </w:tc>
        <w:tc>
          <w:tcPr>
            <w:tcW w:w="4365" w:type="dxa"/>
          </w:tcPr>
          <w:p w:rsidR="00756123" w:rsidRPr="00756123" w:rsidRDefault="00756123" w:rsidP="00756123">
            <w:pPr>
              <w:pStyle w:val="ConsPlusNormal"/>
              <w:jc w:val="both"/>
            </w:pPr>
            <w:r w:rsidRPr="00756123">
              <w:t>Дата, по состоянию на которую выгружаются данные о застрахованных лицах, состоящих на учете на данной территории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Б.7.2 Содержание сообщения сверки</w:t>
      </w:r>
    </w:p>
    <w:p w:rsidR="00756123" w:rsidRPr="00756123" w:rsidRDefault="00756123" w:rsidP="00756123">
      <w:pPr>
        <w:pStyle w:val="ConsPlusNormal"/>
        <w:ind w:firstLine="540"/>
        <w:jc w:val="both"/>
      </w:pPr>
      <w:r w:rsidRPr="00756123">
        <w:t xml:space="preserve">Каждая строка должна содержать значения атрибутов, перечисленных в </w:t>
      </w:r>
      <w:hyperlink w:anchor="P19916" w:history="1">
        <w:r w:rsidRPr="00756123">
          <w:t>таблице Б.71</w:t>
        </w:r>
      </w:hyperlink>
      <w:r w:rsidRPr="00756123">
        <w:t>.</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bookmarkStart w:id="285" w:name="P19916"/>
      <w:bookmarkEnd w:id="285"/>
      <w:r w:rsidRPr="00756123">
        <w:t>Таблица Б.71 Структура строки файла выгрузки данных сверки</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0"/>
        <w:gridCol w:w="907"/>
        <w:gridCol w:w="2324"/>
        <w:gridCol w:w="794"/>
        <w:gridCol w:w="4706"/>
      </w:tblGrid>
      <w:tr w:rsidR="00756123" w:rsidRPr="00756123">
        <w:tc>
          <w:tcPr>
            <w:tcW w:w="340" w:type="dxa"/>
          </w:tcPr>
          <w:p w:rsidR="00756123" w:rsidRPr="00756123" w:rsidRDefault="00756123" w:rsidP="00756123">
            <w:pPr>
              <w:pStyle w:val="ConsPlusNormal"/>
              <w:jc w:val="center"/>
            </w:pPr>
            <w:r w:rsidRPr="00756123">
              <w:t>N</w:t>
            </w:r>
          </w:p>
        </w:tc>
        <w:tc>
          <w:tcPr>
            <w:tcW w:w="907" w:type="dxa"/>
          </w:tcPr>
          <w:p w:rsidR="00756123" w:rsidRPr="00756123" w:rsidRDefault="00756123" w:rsidP="00756123">
            <w:pPr>
              <w:pStyle w:val="ConsPlusNormal"/>
              <w:jc w:val="center"/>
            </w:pPr>
            <w:r w:rsidRPr="00756123">
              <w:t>Обязат.</w:t>
            </w:r>
          </w:p>
        </w:tc>
        <w:tc>
          <w:tcPr>
            <w:tcW w:w="2324" w:type="dxa"/>
          </w:tcPr>
          <w:p w:rsidR="00756123" w:rsidRPr="00756123" w:rsidRDefault="00756123" w:rsidP="00756123">
            <w:pPr>
              <w:pStyle w:val="ConsPlusNormal"/>
              <w:jc w:val="center"/>
            </w:pPr>
            <w:r w:rsidRPr="00756123">
              <w:t>Имя столбца в файле выгрузки данных сверки</w:t>
            </w:r>
          </w:p>
        </w:tc>
        <w:tc>
          <w:tcPr>
            <w:tcW w:w="794" w:type="dxa"/>
          </w:tcPr>
          <w:p w:rsidR="00756123" w:rsidRPr="00756123" w:rsidRDefault="00756123" w:rsidP="00756123">
            <w:pPr>
              <w:pStyle w:val="ConsPlusNormal"/>
              <w:jc w:val="center"/>
            </w:pPr>
            <w:r w:rsidRPr="00756123">
              <w:t>Длина</w:t>
            </w:r>
          </w:p>
        </w:tc>
        <w:tc>
          <w:tcPr>
            <w:tcW w:w="4706" w:type="dxa"/>
          </w:tcPr>
          <w:p w:rsidR="00756123" w:rsidRPr="00756123" w:rsidRDefault="00756123" w:rsidP="00756123">
            <w:pPr>
              <w:pStyle w:val="ConsPlusNormal"/>
              <w:jc w:val="center"/>
            </w:pPr>
            <w:r w:rsidRPr="00756123">
              <w:t>Указания по заполнению</w:t>
            </w:r>
          </w:p>
        </w:tc>
      </w:tr>
      <w:tr w:rsidR="00756123" w:rsidRPr="00756123">
        <w:tc>
          <w:tcPr>
            <w:tcW w:w="340" w:type="dxa"/>
          </w:tcPr>
          <w:p w:rsidR="00756123" w:rsidRPr="00756123" w:rsidRDefault="00756123" w:rsidP="00756123">
            <w:pPr>
              <w:pStyle w:val="ConsPlusNormal"/>
              <w:jc w:val="right"/>
            </w:pPr>
            <w:r w:rsidRPr="00756123">
              <w:t>1</w:t>
            </w:r>
          </w:p>
        </w:tc>
        <w:tc>
          <w:tcPr>
            <w:tcW w:w="907" w:type="dxa"/>
          </w:tcPr>
          <w:p w:rsidR="00756123" w:rsidRPr="00756123" w:rsidRDefault="00756123" w:rsidP="00756123">
            <w:pPr>
              <w:pStyle w:val="ConsPlusNormal"/>
              <w:jc w:val="both"/>
            </w:pPr>
            <w:r w:rsidRPr="00756123">
              <w:t>Да</w:t>
            </w:r>
          </w:p>
        </w:tc>
        <w:tc>
          <w:tcPr>
            <w:tcW w:w="2324" w:type="dxa"/>
          </w:tcPr>
          <w:p w:rsidR="00756123" w:rsidRPr="00756123" w:rsidRDefault="00756123" w:rsidP="00756123">
            <w:pPr>
              <w:pStyle w:val="ConsPlusNormal"/>
              <w:jc w:val="both"/>
            </w:pPr>
            <w:r w:rsidRPr="00756123">
              <w:t>Тип_ДПФС</w:t>
            </w:r>
          </w:p>
        </w:tc>
        <w:tc>
          <w:tcPr>
            <w:tcW w:w="794" w:type="dxa"/>
          </w:tcPr>
          <w:p w:rsidR="00756123" w:rsidRPr="00756123" w:rsidRDefault="00756123" w:rsidP="00756123">
            <w:pPr>
              <w:pStyle w:val="ConsPlusNormal"/>
              <w:jc w:val="both"/>
            </w:pPr>
            <w:r w:rsidRPr="00756123">
              <w:t>= 1</w:t>
            </w:r>
          </w:p>
        </w:tc>
        <w:tc>
          <w:tcPr>
            <w:tcW w:w="4706" w:type="dxa"/>
          </w:tcPr>
          <w:p w:rsidR="00756123" w:rsidRPr="00756123" w:rsidRDefault="00756123" w:rsidP="00756123">
            <w:pPr>
              <w:pStyle w:val="ConsPlusNormal"/>
              <w:jc w:val="both"/>
            </w:pPr>
            <w:r w:rsidRPr="00756123">
              <w:t>Код типа ДПФС (ОИД СК 1.2.643.2.40.5.100.86).</w:t>
            </w:r>
          </w:p>
        </w:tc>
      </w:tr>
      <w:tr w:rsidR="00756123" w:rsidRPr="00756123">
        <w:tc>
          <w:tcPr>
            <w:tcW w:w="340" w:type="dxa"/>
          </w:tcPr>
          <w:p w:rsidR="00756123" w:rsidRPr="00756123" w:rsidRDefault="00756123" w:rsidP="00756123">
            <w:pPr>
              <w:pStyle w:val="ConsPlusNormal"/>
              <w:jc w:val="right"/>
            </w:pPr>
            <w:r w:rsidRPr="00756123">
              <w:t>2</w:t>
            </w:r>
          </w:p>
        </w:tc>
        <w:tc>
          <w:tcPr>
            <w:tcW w:w="907" w:type="dxa"/>
          </w:tcPr>
          <w:p w:rsidR="00756123" w:rsidRPr="00756123" w:rsidRDefault="00756123" w:rsidP="00756123">
            <w:pPr>
              <w:pStyle w:val="ConsPlusNormal"/>
              <w:jc w:val="both"/>
            </w:pPr>
            <w:r w:rsidRPr="00756123">
              <w:t>Да</w:t>
            </w:r>
          </w:p>
        </w:tc>
        <w:tc>
          <w:tcPr>
            <w:tcW w:w="2324" w:type="dxa"/>
          </w:tcPr>
          <w:p w:rsidR="00756123" w:rsidRPr="00756123" w:rsidRDefault="00756123" w:rsidP="00756123">
            <w:pPr>
              <w:pStyle w:val="ConsPlusNormal"/>
              <w:jc w:val="both"/>
            </w:pPr>
            <w:r w:rsidRPr="00756123">
              <w:t>ЕНП</w:t>
            </w:r>
          </w:p>
        </w:tc>
        <w:tc>
          <w:tcPr>
            <w:tcW w:w="794" w:type="dxa"/>
          </w:tcPr>
          <w:p w:rsidR="00756123" w:rsidRPr="00756123" w:rsidRDefault="00756123" w:rsidP="00756123">
            <w:pPr>
              <w:pStyle w:val="ConsPlusNormal"/>
              <w:jc w:val="both"/>
            </w:pPr>
            <w:r w:rsidRPr="00756123">
              <w:t>= 16</w:t>
            </w:r>
          </w:p>
        </w:tc>
        <w:tc>
          <w:tcPr>
            <w:tcW w:w="4706" w:type="dxa"/>
          </w:tcPr>
          <w:p w:rsidR="00756123" w:rsidRPr="00756123" w:rsidRDefault="00756123" w:rsidP="00756123">
            <w:pPr>
              <w:pStyle w:val="ConsPlusNormal"/>
              <w:jc w:val="both"/>
            </w:pPr>
            <w:r w:rsidRPr="00756123">
              <w:t>Единый номер полиса ОМС.</w:t>
            </w:r>
          </w:p>
        </w:tc>
      </w:tr>
      <w:tr w:rsidR="00756123" w:rsidRPr="00756123">
        <w:tc>
          <w:tcPr>
            <w:tcW w:w="340" w:type="dxa"/>
          </w:tcPr>
          <w:p w:rsidR="00756123" w:rsidRPr="00756123" w:rsidRDefault="00756123" w:rsidP="00756123">
            <w:pPr>
              <w:pStyle w:val="ConsPlusNormal"/>
              <w:jc w:val="right"/>
            </w:pPr>
            <w:r w:rsidRPr="00756123">
              <w:t>3</w:t>
            </w:r>
          </w:p>
        </w:tc>
        <w:tc>
          <w:tcPr>
            <w:tcW w:w="907" w:type="dxa"/>
          </w:tcPr>
          <w:p w:rsidR="00756123" w:rsidRPr="00756123" w:rsidRDefault="00756123" w:rsidP="00756123">
            <w:pPr>
              <w:pStyle w:val="ConsPlusNormal"/>
              <w:jc w:val="both"/>
            </w:pPr>
            <w:r w:rsidRPr="00756123">
              <w:t>Нет</w:t>
            </w:r>
          </w:p>
        </w:tc>
        <w:tc>
          <w:tcPr>
            <w:tcW w:w="2324" w:type="dxa"/>
          </w:tcPr>
          <w:p w:rsidR="00756123" w:rsidRPr="00756123" w:rsidRDefault="00756123" w:rsidP="00756123">
            <w:pPr>
              <w:pStyle w:val="ConsPlusNormal"/>
              <w:jc w:val="both"/>
            </w:pPr>
            <w:r w:rsidRPr="00756123">
              <w:t>СИД</w:t>
            </w:r>
          </w:p>
        </w:tc>
        <w:tc>
          <w:tcPr>
            <w:tcW w:w="794" w:type="dxa"/>
          </w:tcPr>
          <w:p w:rsidR="00756123" w:rsidRPr="00756123" w:rsidRDefault="00756123" w:rsidP="00756123">
            <w:pPr>
              <w:pStyle w:val="ConsPlusNormal"/>
              <w:jc w:val="both"/>
            </w:pPr>
            <w:r w:rsidRPr="00756123">
              <w:rPr>
                <w:position w:val="-2"/>
              </w:rPr>
              <w:pict>
                <v:shape id="_x0000_i1091" style="width:14.05pt;height:16.85pt" coordsize="" o:spt="100" adj="0,,0" path="" filled="f" stroked="f">
                  <v:stroke joinstyle="miter"/>
                  <v:imagedata r:id="rId479" o:title="base_1_343633_32834"/>
                  <v:formulas/>
                  <v:path o:connecttype="segments"/>
                </v:shape>
              </w:pict>
            </w:r>
            <w:r w:rsidRPr="00756123">
              <w:t xml:space="preserve"> 50</w:t>
            </w:r>
          </w:p>
        </w:tc>
        <w:tc>
          <w:tcPr>
            <w:tcW w:w="4706" w:type="dxa"/>
          </w:tcPr>
          <w:p w:rsidR="00756123" w:rsidRPr="00756123" w:rsidRDefault="00756123" w:rsidP="00756123">
            <w:pPr>
              <w:pStyle w:val="ConsPlusNormal"/>
              <w:jc w:val="both"/>
            </w:pPr>
            <w:r w:rsidRPr="00756123">
              <w:t>Системный идентификатор застрахованного лица в РС ЕРЗ.</w:t>
            </w:r>
          </w:p>
        </w:tc>
      </w:tr>
      <w:tr w:rsidR="00756123" w:rsidRPr="00756123">
        <w:tc>
          <w:tcPr>
            <w:tcW w:w="340" w:type="dxa"/>
          </w:tcPr>
          <w:p w:rsidR="00756123" w:rsidRPr="00756123" w:rsidRDefault="00756123" w:rsidP="00756123">
            <w:pPr>
              <w:pStyle w:val="ConsPlusNormal"/>
              <w:jc w:val="right"/>
            </w:pPr>
            <w:r w:rsidRPr="00756123">
              <w:t>4</w:t>
            </w:r>
          </w:p>
        </w:tc>
        <w:tc>
          <w:tcPr>
            <w:tcW w:w="907" w:type="dxa"/>
          </w:tcPr>
          <w:p w:rsidR="00756123" w:rsidRPr="00756123" w:rsidRDefault="00756123" w:rsidP="00756123">
            <w:pPr>
              <w:pStyle w:val="ConsPlusNormal"/>
              <w:jc w:val="both"/>
            </w:pPr>
            <w:r w:rsidRPr="00756123">
              <w:t>Да</w:t>
            </w:r>
          </w:p>
        </w:tc>
        <w:tc>
          <w:tcPr>
            <w:tcW w:w="2324" w:type="dxa"/>
          </w:tcPr>
          <w:p w:rsidR="00756123" w:rsidRPr="00756123" w:rsidRDefault="00756123" w:rsidP="00756123">
            <w:pPr>
              <w:pStyle w:val="ConsPlusNormal"/>
              <w:jc w:val="both"/>
            </w:pPr>
            <w:r w:rsidRPr="00756123">
              <w:t>ИД_полиса</w:t>
            </w:r>
          </w:p>
        </w:tc>
        <w:tc>
          <w:tcPr>
            <w:tcW w:w="794" w:type="dxa"/>
          </w:tcPr>
          <w:p w:rsidR="00756123" w:rsidRPr="00756123" w:rsidRDefault="00756123" w:rsidP="00756123">
            <w:pPr>
              <w:pStyle w:val="ConsPlusNormal"/>
              <w:jc w:val="both"/>
            </w:pPr>
            <w:r w:rsidRPr="00756123">
              <w:rPr>
                <w:position w:val="-2"/>
              </w:rPr>
              <w:pict>
                <v:shape id="_x0000_i1092" style="width:14.05pt;height:16.85pt" coordsize="" o:spt="100" adj="0,,0" path="" filled="f" stroked="f">
                  <v:stroke joinstyle="miter"/>
                  <v:imagedata r:id="rId479" o:title="base_1_343633_32835"/>
                  <v:formulas/>
                  <v:path o:connecttype="segments"/>
                </v:shape>
              </w:pict>
            </w:r>
            <w:r w:rsidRPr="00756123">
              <w:t xml:space="preserve"> 35</w:t>
            </w:r>
          </w:p>
        </w:tc>
        <w:tc>
          <w:tcPr>
            <w:tcW w:w="4706" w:type="dxa"/>
          </w:tcPr>
          <w:p w:rsidR="00756123" w:rsidRPr="00756123" w:rsidRDefault="00756123" w:rsidP="00756123">
            <w:pPr>
              <w:pStyle w:val="ConsPlusNormal"/>
              <w:jc w:val="both"/>
            </w:pPr>
            <w:r w:rsidRPr="00756123">
              <w:t>Серия и номер выданного полиса ОМС.</w:t>
            </w:r>
          </w:p>
        </w:tc>
      </w:tr>
      <w:tr w:rsidR="00756123" w:rsidRPr="00756123">
        <w:tc>
          <w:tcPr>
            <w:tcW w:w="340" w:type="dxa"/>
          </w:tcPr>
          <w:p w:rsidR="00756123" w:rsidRPr="00756123" w:rsidRDefault="00756123" w:rsidP="00756123">
            <w:pPr>
              <w:pStyle w:val="ConsPlusNormal"/>
              <w:jc w:val="right"/>
            </w:pPr>
            <w:r w:rsidRPr="00756123">
              <w:t>5</w:t>
            </w:r>
          </w:p>
        </w:tc>
        <w:tc>
          <w:tcPr>
            <w:tcW w:w="907" w:type="dxa"/>
          </w:tcPr>
          <w:p w:rsidR="00756123" w:rsidRPr="00756123" w:rsidRDefault="00756123" w:rsidP="00756123">
            <w:pPr>
              <w:pStyle w:val="ConsPlusNormal"/>
              <w:jc w:val="both"/>
            </w:pPr>
            <w:r w:rsidRPr="00756123">
              <w:t>Усл</w:t>
            </w:r>
          </w:p>
        </w:tc>
        <w:tc>
          <w:tcPr>
            <w:tcW w:w="2324" w:type="dxa"/>
          </w:tcPr>
          <w:p w:rsidR="00756123" w:rsidRPr="00756123" w:rsidRDefault="00756123" w:rsidP="00756123">
            <w:pPr>
              <w:pStyle w:val="ConsPlusNormal"/>
              <w:jc w:val="both"/>
            </w:pPr>
            <w:r w:rsidRPr="00756123">
              <w:t>Фамилия</w:t>
            </w:r>
          </w:p>
        </w:tc>
        <w:tc>
          <w:tcPr>
            <w:tcW w:w="794" w:type="dxa"/>
          </w:tcPr>
          <w:p w:rsidR="00756123" w:rsidRPr="00756123" w:rsidRDefault="00756123" w:rsidP="00756123">
            <w:pPr>
              <w:pStyle w:val="ConsPlusNormal"/>
              <w:jc w:val="both"/>
            </w:pPr>
            <w:r w:rsidRPr="00756123">
              <w:rPr>
                <w:position w:val="-2"/>
              </w:rPr>
              <w:pict>
                <v:shape id="_x0000_i1093" style="width:14.05pt;height:16.85pt" coordsize="" o:spt="100" adj="0,,0" path="" filled="f" stroked="f">
                  <v:stroke joinstyle="miter"/>
                  <v:imagedata r:id="rId479" o:title="base_1_343633_32836"/>
                  <v:formulas/>
                  <v:path o:connecttype="segments"/>
                </v:shape>
              </w:pict>
            </w:r>
            <w:r w:rsidRPr="00756123">
              <w:t xml:space="preserve"> 50</w:t>
            </w:r>
          </w:p>
        </w:tc>
        <w:tc>
          <w:tcPr>
            <w:tcW w:w="4706" w:type="dxa"/>
          </w:tcPr>
          <w:p w:rsidR="00756123" w:rsidRPr="00756123" w:rsidRDefault="00756123" w:rsidP="00756123">
            <w:pPr>
              <w:pStyle w:val="ConsPlusNormal"/>
              <w:jc w:val="both"/>
            </w:pPr>
            <w:r w:rsidRPr="00756123">
              <w:t>Фамилия застрахованного лица.</w:t>
            </w:r>
          </w:p>
        </w:tc>
      </w:tr>
      <w:tr w:rsidR="00756123" w:rsidRPr="00756123">
        <w:tc>
          <w:tcPr>
            <w:tcW w:w="340" w:type="dxa"/>
          </w:tcPr>
          <w:p w:rsidR="00756123" w:rsidRPr="00756123" w:rsidRDefault="00756123" w:rsidP="00756123">
            <w:pPr>
              <w:pStyle w:val="ConsPlusNormal"/>
              <w:jc w:val="right"/>
            </w:pPr>
            <w:r w:rsidRPr="00756123">
              <w:t>6</w:t>
            </w:r>
          </w:p>
        </w:tc>
        <w:tc>
          <w:tcPr>
            <w:tcW w:w="907" w:type="dxa"/>
          </w:tcPr>
          <w:p w:rsidR="00756123" w:rsidRPr="00756123" w:rsidRDefault="00756123" w:rsidP="00756123">
            <w:pPr>
              <w:pStyle w:val="ConsPlusNormal"/>
              <w:jc w:val="both"/>
            </w:pPr>
            <w:r w:rsidRPr="00756123">
              <w:t>Усл</w:t>
            </w:r>
          </w:p>
        </w:tc>
        <w:tc>
          <w:tcPr>
            <w:tcW w:w="2324" w:type="dxa"/>
          </w:tcPr>
          <w:p w:rsidR="00756123" w:rsidRPr="00756123" w:rsidRDefault="00756123" w:rsidP="00756123">
            <w:pPr>
              <w:pStyle w:val="ConsPlusNormal"/>
              <w:jc w:val="both"/>
            </w:pPr>
            <w:r w:rsidRPr="00756123">
              <w:t>Имя</w:t>
            </w:r>
          </w:p>
        </w:tc>
        <w:tc>
          <w:tcPr>
            <w:tcW w:w="794" w:type="dxa"/>
          </w:tcPr>
          <w:p w:rsidR="00756123" w:rsidRPr="00756123" w:rsidRDefault="00756123" w:rsidP="00756123">
            <w:pPr>
              <w:pStyle w:val="ConsPlusNormal"/>
              <w:jc w:val="both"/>
            </w:pPr>
            <w:r w:rsidRPr="00756123">
              <w:rPr>
                <w:position w:val="-2"/>
              </w:rPr>
              <w:pict>
                <v:shape id="_x0000_i1094" style="width:14.05pt;height:16.85pt" coordsize="" o:spt="100" adj="0,,0" path="" filled="f" stroked="f">
                  <v:stroke joinstyle="miter"/>
                  <v:imagedata r:id="rId479" o:title="base_1_343633_32837"/>
                  <v:formulas/>
                  <v:path o:connecttype="segments"/>
                </v:shape>
              </w:pict>
            </w:r>
            <w:r w:rsidRPr="00756123">
              <w:t xml:space="preserve"> 50</w:t>
            </w:r>
          </w:p>
        </w:tc>
        <w:tc>
          <w:tcPr>
            <w:tcW w:w="4706" w:type="dxa"/>
          </w:tcPr>
          <w:p w:rsidR="00756123" w:rsidRPr="00756123" w:rsidRDefault="00756123" w:rsidP="00756123">
            <w:pPr>
              <w:pStyle w:val="ConsPlusNormal"/>
              <w:jc w:val="both"/>
            </w:pPr>
            <w:r w:rsidRPr="00756123">
              <w:t>Имя застрахованного лица.</w:t>
            </w:r>
          </w:p>
        </w:tc>
      </w:tr>
      <w:tr w:rsidR="00756123" w:rsidRPr="00756123">
        <w:tc>
          <w:tcPr>
            <w:tcW w:w="340" w:type="dxa"/>
          </w:tcPr>
          <w:p w:rsidR="00756123" w:rsidRPr="00756123" w:rsidRDefault="00756123" w:rsidP="00756123">
            <w:pPr>
              <w:pStyle w:val="ConsPlusNormal"/>
              <w:jc w:val="right"/>
            </w:pPr>
            <w:r w:rsidRPr="00756123">
              <w:t>7</w:t>
            </w:r>
          </w:p>
        </w:tc>
        <w:tc>
          <w:tcPr>
            <w:tcW w:w="907" w:type="dxa"/>
          </w:tcPr>
          <w:p w:rsidR="00756123" w:rsidRPr="00756123" w:rsidRDefault="00756123" w:rsidP="00756123">
            <w:pPr>
              <w:pStyle w:val="ConsPlusNormal"/>
              <w:jc w:val="both"/>
            </w:pPr>
            <w:r w:rsidRPr="00756123">
              <w:t>Усл</w:t>
            </w:r>
          </w:p>
        </w:tc>
        <w:tc>
          <w:tcPr>
            <w:tcW w:w="2324" w:type="dxa"/>
          </w:tcPr>
          <w:p w:rsidR="00756123" w:rsidRPr="00756123" w:rsidRDefault="00756123" w:rsidP="00756123">
            <w:pPr>
              <w:pStyle w:val="ConsPlusNormal"/>
              <w:jc w:val="both"/>
            </w:pPr>
            <w:r w:rsidRPr="00756123">
              <w:t>Отчество</w:t>
            </w:r>
          </w:p>
        </w:tc>
        <w:tc>
          <w:tcPr>
            <w:tcW w:w="794" w:type="dxa"/>
          </w:tcPr>
          <w:p w:rsidR="00756123" w:rsidRPr="00756123" w:rsidRDefault="00756123" w:rsidP="00756123">
            <w:pPr>
              <w:pStyle w:val="ConsPlusNormal"/>
              <w:jc w:val="both"/>
            </w:pPr>
            <w:r w:rsidRPr="00756123">
              <w:rPr>
                <w:position w:val="-2"/>
              </w:rPr>
              <w:pict>
                <v:shape id="_x0000_i1095" style="width:14.05pt;height:16.85pt" coordsize="" o:spt="100" adj="0,,0" path="" filled="f" stroked="f">
                  <v:stroke joinstyle="miter"/>
                  <v:imagedata r:id="rId479" o:title="base_1_343633_32838"/>
                  <v:formulas/>
                  <v:path o:connecttype="segments"/>
                </v:shape>
              </w:pict>
            </w:r>
            <w:r w:rsidRPr="00756123">
              <w:t xml:space="preserve"> 50</w:t>
            </w:r>
          </w:p>
        </w:tc>
        <w:tc>
          <w:tcPr>
            <w:tcW w:w="4706" w:type="dxa"/>
          </w:tcPr>
          <w:p w:rsidR="00756123" w:rsidRPr="00756123" w:rsidRDefault="00756123" w:rsidP="00756123">
            <w:pPr>
              <w:pStyle w:val="ConsPlusNormal"/>
              <w:jc w:val="both"/>
            </w:pPr>
            <w:r w:rsidRPr="00756123">
              <w:t>Отчество застрахованного лица.</w:t>
            </w:r>
          </w:p>
          <w:p w:rsidR="00756123" w:rsidRPr="00756123" w:rsidRDefault="00756123" w:rsidP="00756123">
            <w:pPr>
              <w:pStyle w:val="ConsPlusNormal"/>
              <w:jc w:val="both"/>
            </w:pPr>
            <w:r w:rsidRPr="00756123">
              <w:t>Хотя бы один из атрибутов ФИО: фамилия, имя или отчество должен быть указан.</w:t>
            </w:r>
          </w:p>
        </w:tc>
      </w:tr>
      <w:tr w:rsidR="00756123" w:rsidRPr="00756123">
        <w:tc>
          <w:tcPr>
            <w:tcW w:w="340" w:type="dxa"/>
          </w:tcPr>
          <w:p w:rsidR="00756123" w:rsidRPr="00756123" w:rsidRDefault="00756123" w:rsidP="00756123">
            <w:pPr>
              <w:pStyle w:val="ConsPlusNormal"/>
              <w:jc w:val="right"/>
            </w:pPr>
            <w:r w:rsidRPr="00756123">
              <w:t>8</w:t>
            </w:r>
          </w:p>
        </w:tc>
        <w:tc>
          <w:tcPr>
            <w:tcW w:w="907" w:type="dxa"/>
          </w:tcPr>
          <w:p w:rsidR="00756123" w:rsidRPr="00756123" w:rsidRDefault="00756123" w:rsidP="00756123">
            <w:pPr>
              <w:pStyle w:val="ConsPlusNormal"/>
              <w:jc w:val="both"/>
            </w:pPr>
            <w:r w:rsidRPr="00756123">
              <w:t>Да</w:t>
            </w:r>
          </w:p>
        </w:tc>
        <w:tc>
          <w:tcPr>
            <w:tcW w:w="2324" w:type="dxa"/>
          </w:tcPr>
          <w:p w:rsidR="00756123" w:rsidRPr="00756123" w:rsidRDefault="00756123" w:rsidP="00756123">
            <w:pPr>
              <w:pStyle w:val="ConsPlusNormal"/>
              <w:jc w:val="both"/>
            </w:pPr>
            <w:r w:rsidRPr="00756123">
              <w:t>Пол</w:t>
            </w:r>
          </w:p>
        </w:tc>
        <w:tc>
          <w:tcPr>
            <w:tcW w:w="794" w:type="dxa"/>
          </w:tcPr>
          <w:p w:rsidR="00756123" w:rsidRPr="00756123" w:rsidRDefault="00756123" w:rsidP="00756123">
            <w:pPr>
              <w:pStyle w:val="ConsPlusNormal"/>
              <w:jc w:val="both"/>
            </w:pPr>
            <w:r w:rsidRPr="00756123">
              <w:t>= 1</w:t>
            </w:r>
          </w:p>
        </w:tc>
        <w:tc>
          <w:tcPr>
            <w:tcW w:w="4706" w:type="dxa"/>
          </w:tcPr>
          <w:p w:rsidR="00756123" w:rsidRPr="00756123" w:rsidRDefault="00756123" w:rsidP="00756123">
            <w:pPr>
              <w:pStyle w:val="ConsPlusNormal"/>
              <w:jc w:val="both"/>
            </w:pPr>
            <w:r w:rsidRPr="00756123">
              <w:t>Пол застрахованного лица:</w:t>
            </w:r>
          </w:p>
          <w:p w:rsidR="00756123" w:rsidRPr="00756123" w:rsidRDefault="00756123" w:rsidP="00756123">
            <w:pPr>
              <w:pStyle w:val="ConsPlusNormal"/>
              <w:jc w:val="both"/>
            </w:pPr>
            <w:r w:rsidRPr="00756123">
              <w:t>"1" - мужской,</w:t>
            </w:r>
          </w:p>
          <w:p w:rsidR="00756123" w:rsidRPr="00756123" w:rsidRDefault="00756123" w:rsidP="00756123">
            <w:pPr>
              <w:pStyle w:val="ConsPlusNormal"/>
              <w:jc w:val="both"/>
            </w:pPr>
            <w:r w:rsidRPr="00756123">
              <w:t>"2" - женский.</w:t>
            </w:r>
          </w:p>
        </w:tc>
      </w:tr>
      <w:tr w:rsidR="00756123" w:rsidRPr="00756123">
        <w:tc>
          <w:tcPr>
            <w:tcW w:w="340" w:type="dxa"/>
          </w:tcPr>
          <w:p w:rsidR="00756123" w:rsidRPr="00756123" w:rsidRDefault="00756123" w:rsidP="00756123">
            <w:pPr>
              <w:pStyle w:val="ConsPlusNormal"/>
              <w:jc w:val="right"/>
            </w:pPr>
            <w:r w:rsidRPr="00756123">
              <w:t>9</w:t>
            </w:r>
          </w:p>
        </w:tc>
        <w:tc>
          <w:tcPr>
            <w:tcW w:w="907" w:type="dxa"/>
          </w:tcPr>
          <w:p w:rsidR="00756123" w:rsidRPr="00756123" w:rsidRDefault="00756123" w:rsidP="00756123">
            <w:pPr>
              <w:pStyle w:val="ConsPlusNormal"/>
              <w:jc w:val="both"/>
            </w:pPr>
            <w:r w:rsidRPr="00756123">
              <w:t>Да</w:t>
            </w:r>
          </w:p>
        </w:tc>
        <w:tc>
          <w:tcPr>
            <w:tcW w:w="2324" w:type="dxa"/>
          </w:tcPr>
          <w:p w:rsidR="00756123" w:rsidRPr="00756123" w:rsidRDefault="00756123" w:rsidP="00756123">
            <w:pPr>
              <w:pStyle w:val="ConsPlusNormal"/>
              <w:jc w:val="both"/>
            </w:pPr>
            <w:r w:rsidRPr="00756123">
              <w:t>Дата_рождения</w:t>
            </w:r>
          </w:p>
        </w:tc>
        <w:tc>
          <w:tcPr>
            <w:tcW w:w="794" w:type="dxa"/>
          </w:tcPr>
          <w:p w:rsidR="00756123" w:rsidRPr="00756123" w:rsidRDefault="00756123" w:rsidP="00756123">
            <w:pPr>
              <w:pStyle w:val="ConsPlusNormal"/>
              <w:jc w:val="both"/>
            </w:pPr>
            <w:r w:rsidRPr="00756123">
              <w:t>= 8</w:t>
            </w:r>
          </w:p>
        </w:tc>
        <w:tc>
          <w:tcPr>
            <w:tcW w:w="4706" w:type="dxa"/>
          </w:tcPr>
          <w:p w:rsidR="00756123" w:rsidRPr="00756123" w:rsidRDefault="00756123" w:rsidP="00756123">
            <w:pPr>
              <w:pStyle w:val="ConsPlusNormal"/>
              <w:jc w:val="both"/>
            </w:pPr>
            <w:r w:rsidRPr="00756123">
              <w:t>Дата рождения застрахованного лица.</w:t>
            </w:r>
          </w:p>
          <w:p w:rsidR="00756123" w:rsidRPr="00756123" w:rsidRDefault="00756123" w:rsidP="00756123">
            <w:pPr>
              <w:pStyle w:val="ConsPlusNormal"/>
              <w:jc w:val="both"/>
            </w:pPr>
            <w:r w:rsidRPr="00756123">
              <w:t>Если в документе, удостоверяющем личность, дата указана с точность до месяца, то передается значение ГГГГ-ММ-01. Если в документе, удостоверяющем личность, дата указана с точность до года, то передается значение ГГГГ-01-01</w:t>
            </w:r>
          </w:p>
        </w:tc>
      </w:tr>
      <w:tr w:rsidR="00756123" w:rsidRPr="00756123">
        <w:tc>
          <w:tcPr>
            <w:tcW w:w="340" w:type="dxa"/>
          </w:tcPr>
          <w:p w:rsidR="00756123" w:rsidRPr="00756123" w:rsidRDefault="00756123" w:rsidP="00756123">
            <w:pPr>
              <w:pStyle w:val="ConsPlusNormal"/>
              <w:jc w:val="right"/>
            </w:pPr>
            <w:r w:rsidRPr="00756123">
              <w:t>10</w:t>
            </w:r>
          </w:p>
        </w:tc>
        <w:tc>
          <w:tcPr>
            <w:tcW w:w="907" w:type="dxa"/>
          </w:tcPr>
          <w:p w:rsidR="00756123" w:rsidRPr="00756123" w:rsidRDefault="00756123" w:rsidP="00756123">
            <w:pPr>
              <w:pStyle w:val="ConsPlusNormal"/>
              <w:jc w:val="both"/>
            </w:pPr>
            <w:r w:rsidRPr="00756123">
              <w:t>Усл</w:t>
            </w:r>
          </w:p>
        </w:tc>
        <w:tc>
          <w:tcPr>
            <w:tcW w:w="2324" w:type="dxa"/>
          </w:tcPr>
          <w:p w:rsidR="00756123" w:rsidRPr="00756123" w:rsidRDefault="00756123" w:rsidP="00756123">
            <w:pPr>
              <w:pStyle w:val="ConsPlusNormal"/>
              <w:jc w:val="both"/>
            </w:pPr>
            <w:r w:rsidRPr="00756123">
              <w:t>Место_рождения</w:t>
            </w:r>
          </w:p>
        </w:tc>
        <w:tc>
          <w:tcPr>
            <w:tcW w:w="794" w:type="dxa"/>
          </w:tcPr>
          <w:p w:rsidR="00756123" w:rsidRPr="00756123" w:rsidRDefault="00756123" w:rsidP="00756123">
            <w:pPr>
              <w:pStyle w:val="ConsPlusNormal"/>
              <w:jc w:val="both"/>
            </w:pPr>
            <w:r w:rsidRPr="00756123">
              <w:rPr>
                <w:position w:val="-2"/>
              </w:rPr>
              <w:pict>
                <v:shape id="_x0000_i1096" style="width:14.05pt;height:16.85pt" coordsize="" o:spt="100" adj="0,,0" path="" filled="f" stroked="f">
                  <v:stroke joinstyle="miter"/>
                  <v:imagedata r:id="rId479" o:title="base_1_343633_32839"/>
                  <v:formulas/>
                  <v:path o:connecttype="segments"/>
                </v:shape>
              </w:pict>
            </w:r>
            <w:r w:rsidRPr="00756123">
              <w:t xml:space="preserve"> 100</w:t>
            </w:r>
          </w:p>
        </w:tc>
        <w:tc>
          <w:tcPr>
            <w:tcW w:w="4706" w:type="dxa"/>
          </w:tcPr>
          <w:p w:rsidR="00756123" w:rsidRPr="00756123" w:rsidRDefault="00756123" w:rsidP="00756123">
            <w:pPr>
              <w:pStyle w:val="ConsPlusNormal"/>
              <w:jc w:val="both"/>
            </w:pPr>
            <w:r w:rsidRPr="00756123">
              <w:t>Место рождения застрахованного лица.</w:t>
            </w:r>
          </w:p>
          <w:p w:rsidR="00756123" w:rsidRPr="00756123" w:rsidRDefault="00756123" w:rsidP="00756123">
            <w:pPr>
              <w:pStyle w:val="ConsPlusNormal"/>
              <w:jc w:val="both"/>
            </w:pPr>
            <w:r w:rsidRPr="00756123">
              <w:t>Не указывается только для случаев, когда данной информации нет в РС ЕРЗ и она не передавалась в ЦС ЕРЗ.</w:t>
            </w:r>
          </w:p>
        </w:tc>
      </w:tr>
      <w:tr w:rsidR="00756123" w:rsidRPr="00756123">
        <w:tc>
          <w:tcPr>
            <w:tcW w:w="340" w:type="dxa"/>
          </w:tcPr>
          <w:p w:rsidR="00756123" w:rsidRPr="00756123" w:rsidRDefault="00756123" w:rsidP="00756123">
            <w:pPr>
              <w:pStyle w:val="ConsPlusNormal"/>
              <w:jc w:val="right"/>
            </w:pPr>
            <w:r w:rsidRPr="00756123">
              <w:lastRenderedPageBreak/>
              <w:t>11</w:t>
            </w:r>
          </w:p>
        </w:tc>
        <w:tc>
          <w:tcPr>
            <w:tcW w:w="907" w:type="dxa"/>
          </w:tcPr>
          <w:p w:rsidR="00756123" w:rsidRPr="00756123" w:rsidRDefault="00756123" w:rsidP="00756123">
            <w:pPr>
              <w:pStyle w:val="ConsPlusNormal"/>
              <w:jc w:val="both"/>
            </w:pPr>
            <w:r w:rsidRPr="00756123">
              <w:t>Усл</w:t>
            </w:r>
          </w:p>
        </w:tc>
        <w:tc>
          <w:tcPr>
            <w:tcW w:w="2324" w:type="dxa"/>
          </w:tcPr>
          <w:p w:rsidR="00756123" w:rsidRPr="00756123" w:rsidRDefault="00756123" w:rsidP="00756123">
            <w:pPr>
              <w:pStyle w:val="ConsPlusNormal"/>
              <w:jc w:val="both"/>
            </w:pPr>
            <w:r w:rsidRPr="00756123">
              <w:t>Тип_УДЛ</w:t>
            </w:r>
          </w:p>
        </w:tc>
        <w:tc>
          <w:tcPr>
            <w:tcW w:w="794" w:type="dxa"/>
          </w:tcPr>
          <w:p w:rsidR="00756123" w:rsidRPr="00756123" w:rsidRDefault="00756123" w:rsidP="00756123">
            <w:pPr>
              <w:pStyle w:val="ConsPlusNormal"/>
              <w:jc w:val="both"/>
            </w:pPr>
            <w:r w:rsidRPr="00756123">
              <w:rPr>
                <w:position w:val="-2"/>
              </w:rPr>
              <w:pict>
                <v:shape id="_x0000_i1097" style="width:14.05pt;height:16.85pt" coordsize="" o:spt="100" adj="0,,0" path="" filled="f" stroked="f">
                  <v:stroke joinstyle="miter"/>
                  <v:imagedata r:id="rId479" o:title="base_1_343633_32840"/>
                  <v:formulas/>
                  <v:path o:connecttype="segments"/>
                </v:shape>
              </w:pict>
            </w:r>
            <w:r w:rsidRPr="00756123">
              <w:t xml:space="preserve"> 2</w:t>
            </w:r>
          </w:p>
        </w:tc>
        <w:tc>
          <w:tcPr>
            <w:tcW w:w="4706" w:type="dxa"/>
          </w:tcPr>
          <w:p w:rsidR="00756123" w:rsidRPr="00756123" w:rsidRDefault="00756123" w:rsidP="00756123">
            <w:pPr>
              <w:pStyle w:val="ConsPlusNormal"/>
              <w:jc w:val="both"/>
            </w:pPr>
            <w:r w:rsidRPr="00756123">
              <w:t>Тип документа, удостоверяющего личность.</w:t>
            </w:r>
          </w:p>
          <w:p w:rsidR="00756123" w:rsidRPr="00756123" w:rsidRDefault="00756123" w:rsidP="00756123">
            <w:pPr>
              <w:pStyle w:val="ConsPlusNormal"/>
              <w:jc w:val="both"/>
            </w:pPr>
            <w:r w:rsidRPr="00756123">
              <w:t>Не указывается только для случаев, когда данной информации нет в РС ЕРЗ и она не передавалась в ЦС ЕРЗ.</w:t>
            </w:r>
          </w:p>
        </w:tc>
      </w:tr>
      <w:tr w:rsidR="00756123" w:rsidRPr="00756123">
        <w:tc>
          <w:tcPr>
            <w:tcW w:w="340" w:type="dxa"/>
          </w:tcPr>
          <w:p w:rsidR="00756123" w:rsidRPr="00756123" w:rsidRDefault="00756123" w:rsidP="00756123">
            <w:pPr>
              <w:pStyle w:val="ConsPlusNormal"/>
              <w:jc w:val="right"/>
            </w:pPr>
            <w:r w:rsidRPr="00756123">
              <w:t>12</w:t>
            </w:r>
          </w:p>
        </w:tc>
        <w:tc>
          <w:tcPr>
            <w:tcW w:w="907" w:type="dxa"/>
          </w:tcPr>
          <w:p w:rsidR="00756123" w:rsidRPr="00756123" w:rsidRDefault="00756123" w:rsidP="00756123">
            <w:pPr>
              <w:pStyle w:val="ConsPlusNormal"/>
              <w:jc w:val="both"/>
            </w:pPr>
            <w:r w:rsidRPr="00756123">
              <w:t>Усл</w:t>
            </w:r>
          </w:p>
        </w:tc>
        <w:tc>
          <w:tcPr>
            <w:tcW w:w="2324" w:type="dxa"/>
          </w:tcPr>
          <w:p w:rsidR="00756123" w:rsidRPr="00756123" w:rsidRDefault="00756123" w:rsidP="00756123">
            <w:pPr>
              <w:pStyle w:val="ConsPlusNormal"/>
              <w:jc w:val="both"/>
            </w:pPr>
            <w:r w:rsidRPr="00756123">
              <w:t>ИД_УДЛ</w:t>
            </w:r>
          </w:p>
        </w:tc>
        <w:tc>
          <w:tcPr>
            <w:tcW w:w="794" w:type="dxa"/>
          </w:tcPr>
          <w:p w:rsidR="00756123" w:rsidRPr="00756123" w:rsidRDefault="00756123" w:rsidP="00756123">
            <w:pPr>
              <w:pStyle w:val="ConsPlusNormal"/>
              <w:jc w:val="both"/>
            </w:pPr>
            <w:r w:rsidRPr="00756123">
              <w:rPr>
                <w:position w:val="-2"/>
              </w:rPr>
              <w:pict>
                <v:shape id="_x0000_i1098" style="width:14.05pt;height:16.85pt" coordsize="" o:spt="100" adj="0,,0" path="" filled="f" stroked="f">
                  <v:stroke joinstyle="miter"/>
                  <v:imagedata r:id="rId479" o:title="base_1_343633_32841"/>
                  <v:formulas/>
                  <v:path o:connecttype="segments"/>
                </v:shape>
              </w:pict>
            </w:r>
            <w:r w:rsidRPr="00756123">
              <w:t xml:space="preserve"> 20</w:t>
            </w:r>
          </w:p>
        </w:tc>
        <w:tc>
          <w:tcPr>
            <w:tcW w:w="4706" w:type="dxa"/>
          </w:tcPr>
          <w:p w:rsidR="00756123" w:rsidRPr="00756123" w:rsidRDefault="00756123" w:rsidP="00756123">
            <w:pPr>
              <w:pStyle w:val="ConsPlusNormal"/>
              <w:jc w:val="both"/>
            </w:pPr>
            <w:r w:rsidRPr="00756123">
              <w:t>Номер или серия и номер документа, удостоверяющего личность.</w:t>
            </w:r>
          </w:p>
          <w:p w:rsidR="00756123" w:rsidRPr="00756123" w:rsidRDefault="00756123" w:rsidP="00756123">
            <w:pPr>
              <w:pStyle w:val="ConsPlusNormal"/>
              <w:jc w:val="both"/>
            </w:pPr>
            <w:r w:rsidRPr="00756123">
              <w:t>Не указывается только для случаев, когда данной информации нет в РС ЕРЗ и она не передавалась в ЦС ЕРЗ.</w:t>
            </w:r>
          </w:p>
        </w:tc>
      </w:tr>
      <w:tr w:rsidR="00756123" w:rsidRPr="00756123">
        <w:tc>
          <w:tcPr>
            <w:tcW w:w="340" w:type="dxa"/>
          </w:tcPr>
          <w:p w:rsidR="00756123" w:rsidRPr="00756123" w:rsidRDefault="00756123" w:rsidP="00756123">
            <w:pPr>
              <w:pStyle w:val="ConsPlusNormal"/>
              <w:jc w:val="right"/>
            </w:pPr>
            <w:r w:rsidRPr="00756123">
              <w:t>13</w:t>
            </w:r>
          </w:p>
        </w:tc>
        <w:tc>
          <w:tcPr>
            <w:tcW w:w="907" w:type="dxa"/>
          </w:tcPr>
          <w:p w:rsidR="00756123" w:rsidRPr="00756123" w:rsidRDefault="00756123" w:rsidP="00756123">
            <w:pPr>
              <w:pStyle w:val="ConsPlusNormal"/>
              <w:jc w:val="both"/>
            </w:pPr>
            <w:r w:rsidRPr="00756123">
              <w:t>Нет</w:t>
            </w:r>
          </w:p>
        </w:tc>
        <w:tc>
          <w:tcPr>
            <w:tcW w:w="2324" w:type="dxa"/>
          </w:tcPr>
          <w:p w:rsidR="00756123" w:rsidRPr="00756123" w:rsidRDefault="00756123" w:rsidP="00756123">
            <w:pPr>
              <w:pStyle w:val="ConsPlusNormal"/>
              <w:jc w:val="both"/>
            </w:pPr>
            <w:r w:rsidRPr="00756123">
              <w:t>Дата_УДЛ</w:t>
            </w:r>
          </w:p>
        </w:tc>
        <w:tc>
          <w:tcPr>
            <w:tcW w:w="794" w:type="dxa"/>
          </w:tcPr>
          <w:p w:rsidR="00756123" w:rsidRPr="00756123" w:rsidRDefault="00756123" w:rsidP="00756123">
            <w:pPr>
              <w:pStyle w:val="ConsPlusNormal"/>
              <w:jc w:val="both"/>
            </w:pPr>
            <w:r w:rsidRPr="00756123">
              <w:t>= 8</w:t>
            </w:r>
          </w:p>
        </w:tc>
        <w:tc>
          <w:tcPr>
            <w:tcW w:w="4706" w:type="dxa"/>
          </w:tcPr>
          <w:p w:rsidR="00756123" w:rsidRPr="00756123" w:rsidRDefault="00756123" w:rsidP="00756123">
            <w:pPr>
              <w:pStyle w:val="ConsPlusNormal"/>
              <w:jc w:val="both"/>
            </w:pPr>
            <w:r w:rsidRPr="00756123">
              <w:t>Дата выдачи документа, удостоверяющего личность.</w:t>
            </w:r>
          </w:p>
          <w:p w:rsidR="00756123" w:rsidRPr="00756123" w:rsidRDefault="00756123" w:rsidP="00756123">
            <w:pPr>
              <w:pStyle w:val="ConsPlusNormal"/>
              <w:jc w:val="both"/>
            </w:pPr>
            <w:r w:rsidRPr="00756123">
              <w:t>ГГГГММДД</w:t>
            </w:r>
          </w:p>
        </w:tc>
      </w:tr>
      <w:tr w:rsidR="00756123" w:rsidRPr="00756123">
        <w:tc>
          <w:tcPr>
            <w:tcW w:w="340" w:type="dxa"/>
          </w:tcPr>
          <w:p w:rsidR="00756123" w:rsidRPr="00756123" w:rsidRDefault="00756123" w:rsidP="00756123">
            <w:pPr>
              <w:pStyle w:val="ConsPlusNormal"/>
              <w:jc w:val="right"/>
            </w:pPr>
            <w:r w:rsidRPr="00756123">
              <w:t>14</w:t>
            </w:r>
          </w:p>
        </w:tc>
        <w:tc>
          <w:tcPr>
            <w:tcW w:w="907" w:type="dxa"/>
          </w:tcPr>
          <w:p w:rsidR="00756123" w:rsidRPr="00756123" w:rsidRDefault="00756123" w:rsidP="00756123">
            <w:pPr>
              <w:pStyle w:val="ConsPlusNormal"/>
              <w:jc w:val="both"/>
            </w:pPr>
            <w:r w:rsidRPr="00756123">
              <w:t>Усл</w:t>
            </w:r>
          </w:p>
        </w:tc>
        <w:tc>
          <w:tcPr>
            <w:tcW w:w="2324" w:type="dxa"/>
          </w:tcPr>
          <w:p w:rsidR="00756123" w:rsidRPr="00756123" w:rsidRDefault="00756123" w:rsidP="00756123">
            <w:pPr>
              <w:pStyle w:val="ConsPlusNormal"/>
              <w:jc w:val="both"/>
            </w:pPr>
            <w:r w:rsidRPr="00756123">
              <w:t>СНИЛС</w:t>
            </w:r>
          </w:p>
        </w:tc>
        <w:tc>
          <w:tcPr>
            <w:tcW w:w="794" w:type="dxa"/>
          </w:tcPr>
          <w:p w:rsidR="00756123" w:rsidRPr="00756123" w:rsidRDefault="00756123" w:rsidP="00756123">
            <w:pPr>
              <w:pStyle w:val="ConsPlusNormal"/>
              <w:jc w:val="both"/>
            </w:pPr>
            <w:r w:rsidRPr="00756123">
              <w:t>= 11</w:t>
            </w:r>
          </w:p>
        </w:tc>
        <w:tc>
          <w:tcPr>
            <w:tcW w:w="4706" w:type="dxa"/>
          </w:tcPr>
          <w:p w:rsidR="00756123" w:rsidRPr="00756123" w:rsidRDefault="00756123" w:rsidP="00756123">
            <w:pPr>
              <w:pStyle w:val="ConsPlusNormal"/>
              <w:jc w:val="both"/>
            </w:pPr>
            <w:r w:rsidRPr="00756123">
              <w:t>СНИЛС застрахованного лица.</w:t>
            </w:r>
          </w:p>
          <w:p w:rsidR="00756123" w:rsidRPr="00756123" w:rsidRDefault="00756123" w:rsidP="00756123">
            <w:pPr>
              <w:pStyle w:val="ConsPlusNormal"/>
              <w:jc w:val="both"/>
            </w:pPr>
            <w:r w:rsidRPr="00756123">
              <w:t>Не указывается только для случаев, когда данной информации нет в РС ЕРЗ и она не передавалась в ЦС ЕРЗ.</w:t>
            </w:r>
          </w:p>
        </w:tc>
      </w:tr>
      <w:tr w:rsidR="00756123" w:rsidRPr="00756123">
        <w:tc>
          <w:tcPr>
            <w:tcW w:w="340" w:type="dxa"/>
          </w:tcPr>
          <w:p w:rsidR="00756123" w:rsidRPr="00756123" w:rsidRDefault="00756123" w:rsidP="00756123">
            <w:pPr>
              <w:pStyle w:val="ConsPlusNormal"/>
              <w:jc w:val="right"/>
            </w:pPr>
            <w:r w:rsidRPr="00756123">
              <w:t>15</w:t>
            </w:r>
          </w:p>
        </w:tc>
        <w:tc>
          <w:tcPr>
            <w:tcW w:w="907" w:type="dxa"/>
          </w:tcPr>
          <w:p w:rsidR="00756123" w:rsidRPr="00756123" w:rsidRDefault="00756123" w:rsidP="00756123">
            <w:pPr>
              <w:pStyle w:val="ConsPlusNormal"/>
              <w:jc w:val="both"/>
            </w:pPr>
            <w:r w:rsidRPr="00756123">
              <w:t>Да</w:t>
            </w:r>
          </w:p>
        </w:tc>
        <w:tc>
          <w:tcPr>
            <w:tcW w:w="2324" w:type="dxa"/>
          </w:tcPr>
          <w:p w:rsidR="00756123" w:rsidRPr="00756123" w:rsidRDefault="00756123" w:rsidP="00756123">
            <w:pPr>
              <w:pStyle w:val="ConsPlusNormal"/>
              <w:jc w:val="both"/>
            </w:pPr>
            <w:r w:rsidRPr="00756123">
              <w:t>ТФОМС</w:t>
            </w:r>
          </w:p>
        </w:tc>
        <w:tc>
          <w:tcPr>
            <w:tcW w:w="794" w:type="dxa"/>
          </w:tcPr>
          <w:p w:rsidR="00756123" w:rsidRPr="00756123" w:rsidRDefault="00756123" w:rsidP="00756123">
            <w:pPr>
              <w:pStyle w:val="ConsPlusNormal"/>
              <w:jc w:val="both"/>
            </w:pPr>
            <w:r w:rsidRPr="00756123">
              <w:t>= 5</w:t>
            </w:r>
          </w:p>
        </w:tc>
        <w:tc>
          <w:tcPr>
            <w:tcW w:w="4706" w:type="dxa"/>
          </w:tcPr>
          <w:p w:rsidR="00756123" w:rsidRPr="00756123" w:rsidRDefault="00756123" w:rsidP="00756123">
            <w:pPr>
              <w:pStyle w:val="ConsPlusNormal"/>
              <w:jc w:val="both"/>
            </w:pPr>
            <w:r w:rsidRPr="00756123">
              <w:t>Код территории страхования.</w:t>
            </w:r>
          </w:p>
          <w:p w:rsidR="00756123" w:rsidRPr="00756123" w:rsidRDefault="00756123" w:rsidP="00756123">
            <w:pPr>
              <w:pStyle w:val="ConsPlusNormal"/>
              <w:jc w:val="both"/>
            </w:pPr>
            <w:r w:rsidRPr="00756123">
              <w:t>Код ОКАТО без внутренних пробелов, дополненный при необходимости справа нулями до 5-ти знаков. Должен соответствовать коду территории, инициировавшей выгрузку данных сверки, указанному в имени файла.</w:t>
            </w:r>
          </w:p>
        </w:tc>
      </w:tr>
      <w:tr w:rsidR="00756123" w:rsidRPr="00756123">
        <w:tc>
          <w:tcPr>
            <w:tcW w:w="340" w:type="dxa"/>
          </w:tcPr>
          <w:p w:rsidR="00756123" w:rsidRPr="00756123" w:rsidRDefault="00756123" w:rsidP="00756123">
            <w:pPr>
              <w:pStyle w:val="ConsPlusNormal"/>
              <w:jc w:val="right"/>
            </w:pPr>
            <w:r w:rsidRPr="00756123">
              <w:t>16</w:t>
            </w:r>
          </w:p>
        </w:tc>
        <w:tc>
          <w:tcPr>
            <w:tcW w:w="907" w:type="dxa"/>
          </w:tcPr>
          <w:p w:rsidR="00756123" w:rsidRPr="00756123" w:rsidRDefault="00756123" w:rsidP="00756123">
            <w:pPr>
              <w:pStyle w:val="ConsPlusNormal"/>
              <w:jc w:val="both"/>
            </w:pPr>
            <w:r w:rsidRPr="00756123">
              <w:t>Да</w:t>
            </w:r>
          </w:p>
        </w:tc>
        <w:tc>
          <w:tcPr>
            <w:tcW w:w="2324" w:type="dxa"/>
          </w:tcPr>
          <w:p w:rsidR="00756123" w:rsidRPr="00756123" w:rsidRDefault="00756123" w:rsidP="00756123">
            <w:pPr>
              <w:pStyle w:val="ConsPlusNormal"/>
              <w:jc w:val="both"/>
            </w:pPr>
            <w:r w:rsidRPr="00756123">
              <w:t>ОГРН_СМО</w:t>
            </w:r>
          </w:p>
        </w:tc>
        <w:tc>
          <w:tcPr>
            <w:tcW w:w="794" w:type="dxa"/>
          </w:tcPr>
          <w:p w:rsidR="00756123" w:rsidRPr="00756123" w:rsidRDefault="00756123" w:rsidP="00756123">
            <w:pPr>
              <w:pStyle w:val="ConsPlusNormal"/>
              <w:jc w:val="both"/>
            </w:pPr>
            <w:r w:rsidRPr="00756123">
              <w:t>= 13</w:t>
            </w:r>
          </w:p>
        </w:tc>
        <w:tc>
          <w:tcPr>
            <w:tcW w:w="4706" w:type="dxa"/>
          </w:tcPr>
          <w:p w:rsidR="00756123" w:rsidRPr="00756123" w:rsidRDefault="00756123" w:rsidP="00756123">
            <w:pPr>
              <w:pStyle w:val="ConsPlusNormal"/>
              <w:jc w:val="both"/>
            </w:pPr>
            <w:r w:rsidRPr="00756123">
              <w:t>ОГРН страховой медицинской организации, выдавшей полис ОМС.</w:t>
            </w:r>
          </w:p>
        </w:tc>
      </w:tr>
      <w:tr w:rsidR="00756123" w:rsidRPr="00756123">
        <w:tc>
          <w:tcPr>
            <w:tcW w:w="340" w:type="dxa"/>
          </w:tcPr>
          <w:p w:rsidR="00756123" w:rsidRPr="00756123" w:rsidRDefault="00756123" w:rsidP="00756123">
            <w:pPr>
              <w:pStyle w:val="ConsPlusNormal"/>
              <w:jc w:val="right"/>
            </w:pPr>
            <w:r w:rsidRPr="00756123">
              <w:t>17</w:t>
            </w:r>
          </w:p>
        </w:tc>
        <w:tc>
          <w:tcPr>
            <w:tcW w:w="907" w:type="dxa"/>
          </w:tcPr>
          <w:p w:rsidR="00756123" w:rsidRPr="00756123" w:rsidRDefault="00756123" w:rsidP="00756123">
            <w:pPr>
              <w:pStyle w:val="ConsPlusNormal"/>
              <w:jc w:val="both"/>
            </w:pPr>
            <w:r w:rsidRPr="00756123">
              <w:t>Да</w:t>
            </w:r>
          </w:p>
        </w:tc>
        <w:tc>
          <w:tcPr>
            <w:tcW w:w="2324" w:type="dxa"/>
          </w:tcPr>
          <w:p w:rsidR="00756123" w:rsidRPr="00756123" w:rsidRDefault="00756123" w:rsidP="00756123">
            <w:pPr>
              <w:pStyle w:val="ConsPlusNormal"/>
              <w:jc w:val="both"/>
            </w:pPr>
            <w:r w:rsidRPr="00756123">
              <w:t>Дата_выдачи_полиса</w:t>
            </w:r>
          </w:p>
        </w:tc>
        <w:tc>
          <w:tcPr>
            <w:tcW w:w="794" w:type="dxa"/>
          </w:tcPr>
          <w:p w:rsidR="00756123" w:rsidRPr="00756123" w:rsidRDefault="00756123" w:rsidP="00756123">
            <w:pPr>
              <w:pStyle w:val="ConsPlusNormal"/>
              <w:jc w:val="both"/>
            </w:pPr>
            <w:r w:rsidRPr="00756123">
              <w:t>= 8</w:t>
            </w:r>
          </w:p>
        </w:tc>
        <w:tc>
          <w:tcPr>
            <w:tcW w:w="4706" w:type="dxa"/>
          </w:tcPr>
          <w:p w:rsidR="00756123" w:rsidRPr="00756123" w:rsidRDefault="00756123" w:rsidP="00756123">
            <w:pPr>
              <w:pStyle w:val="ConsPlusNormal"/>
              <w:jc w:val="both"/>
            </w:pPr>
            <w:r w:rsidRPr="00756123">
              <w:t>Дата начала действия полиса ОМС.</w:t>
            </w:r>
          </w:p>
          <w:p w:rsidR="00756123" w:rsidRPr="00756123" w:rsidRDefault="00756123" w:rsidP="00756123">
            <w:pPr>
              <w:pStyle w:val="ConsPlusNormal"/>
              <w:jc w:val="both"/>
            </w:pPr>
            <w:r w:rsidRPr="00756123">
              <w:t>ГГГГММДД</w:t>
            </w:r>
          </w:p>
        </w:tc>
      </w:tr>
      <w:tr w:rsidR="00756123" w:rsidRPr="00756123">
        <w:tc>
          <w:tcPr>
            <w:tcW w:w="340" w:type="dxa"/>
          </w:tcPr>
          <w:p w:rsidR="00756123" w:rsidRPr="00756123" w:rsidRDefault="00756123" w:rsidP="00756123">
            <w:pPr>
              <w:pStyle w:val="ConsPlusNormal"/>
              <w:jc w:val="right"/>
            </w:pPr>
            <w:r w:rsidRPr="00756123">
              <w:t>18</w:t>
            </w:r>
          </w:p>
        </w:tc>
        <w:tc>
          <w:tcPr>
            <w:tcW w:w="907" w:type="dxa"/>
          </w:tcPr>
          <w:p w:rsidR="00756123" w:rsidRPr="00756123" w:rsidRDefault="00756123" w:rsidP="00756123">
            <w:pPr>
              <w:pStyle w:val="ConsPlusNormal"/>
              <w:jc w:val="both"/>
            </w:pPr>
            <w:r w:rsidRPr="00756123">
              <w:t>Нет</w:t>
            </w:r>
          </w:p>
        </w:tc>
        <w:tc>
          <w:tcPr>
            <w:tcW w:w="2324" w:type="dxa"/>
          </w:tcPr>
          <w:p w:rsidR="00756123" w:rsidRPr="00756123" w:rsidRDefault="00756123" w:rsidP="00756123">
            <w:pPr>
              <w:pStyle w:val="ConsPlusNormal"/>
              <w:jc w:val="both"/>
            </w:pPr>
            <w:r w:rsidRPr="00756123">
              <w:t>Дата_конца_полиса</w:t>
            </w:r>
          </w:p>
        </w:tc>
        <w:tc>
          <w:tcPr>
            <w:tcW w:w="794" w:type="dxa"/>
          </w:tcPr>
          <w:p w:rsidR="00756123" w:rsidRPr="00756123" w:rsidRDefault="00756123" w:rsidP="00756123">
            <w:pPr>
              <w:pStyle w:val="ConsPlusNormal"/>
              <w:jc w:val="both"/>
            </w:pPr>
            <w:r w:rsidRPr="00756123">
              <w:t>= 8</w:t>
            </w:r>
          </w:p>
        </w:tc>
        <w:tc>
          <w:tcPr>
            <w:tcW w:w="4706" w:type="dxa"/>
          </w:tcPr>
          <w:p w:rsidR="00756123" w:rsidRPr="00756123" w:rsidRDefault="00756123" w:rsidP="00756123">
            <w:pPr>
              <w:pStyle w:val="ConsPlusNormal"/>
              <w:jc w:val="both"/>
            </w:pPr>
            <w:r w:rsidRPr="00756123">
              <w:t>Дата окончания действия полиса ОМС.</w:t>
            </w:r>
          </w:p>
          <w:p w:rsidR="00756123" w:rsidRPr="00756123" w:rsidRDefault="00756123" w:rsidP="00756123">
            <w:pPr>
              <w:pStyle w:val="ConsPlusNormal"/>
              <w:jc w:val="both"/>
            </w:pPr>
            <w:r w:rsidRPr="00756123">
              <w:t>ГГГГММДД</w:t>
            </w:r>
          </w:p>
        </w:tc>
      </w:tr>
      <w:tr w:rsidR="00756123" w:rsidRPr="00756123">
        <w:tc>
          <w:tcPr>
            <w:tcW w:w="340" w:type="dxa"/>
          </w:tcPr>
          <w:p w:rsidR="00756123" w:rsidRPr="00756123" w:rsidRDefault="00756123" w:rsidP="00756123">
            <w:pPr>
              <w:pStyle w:val="ConsPlusNormal"/>
              <w:jc w:val="right"/>
            </w:pPr>
            <w:r w:rsidRPr="00756123">
              <w:t>19</w:t>
            </w:r>
          </w:p>
        </w:tc>
        <w:tc>
          <w:tcPr>
            <w:tcW w:w="907" w:type="dxa"/>
          </w:tcPr>
          <w:p w:rsidR="00756123" w:rsidRPr="00756123" w:rsidRDefault="00756123" w:rsidP="00756123">
            <w:pPr>
              <w:pStyle w:val="ConsPlusNormal"/>
              <w:jc w:val="both"/>
            </w:pPr>
            <w:r w:rsidRPr="00756123">
              <w:t>Нет</w:t>
            </w:r>
          </w:p>
        </w:tc>
        <w:tc>
          <w:tcPr>
            <w:tcW w:w="2324" w:type="dxa"/>
          </w:tcPr>
          <w:p w:rsidR="00756123" w:rsidRPr="00756123" w:rsidRDefault="00756123" w:rsidP="00756123">
            <w:pPr>
              <w:pStyle w:val="ConsPlusNormal"/>
              <w:jc w:val="both"/>
            </w:pPr>
            <w:r w:rsidRPr="00756123">
              <w:t>Дата_снятия_учета</w:t>
            </w:r>
          </w:p>
        </w:tc>
        <w:tc>
          <w:tcPr>
            <w:tcW w:w="794" w:type="dxa"/>
          </w:tcPr>
          <w:p w:rsidR="00756123" w:rsidRPr="00756123" w:rsidRDefault="00756123" w:rsidP="00756123">
            <w:pPr>
              <w:pStyle w:val="ConsPlusNormal"/>
              <w:jc w:val="both"/>
            </w:pPr>
            <w:r w:rsidRPr="00756123">
              <w:t>= 8</w:t>
            </w:r>
          </w:p>
        </w:tc>
        <w:tc>
          <w:tcPr>
            <w:tcW w:w="4706" w:type="dxa"/>
          </w:tcPr>
          <w:p w:rsidR="00756123" w:rsidRPr="00756123" w:rsidRDefault="00756123" w:rsidP="00756123">
            <w:pPr>
              <w:pStyle w:val="ConsPlusNormal"/>
              <w:jc w:val="both"/>
            </w:pPr>
            <w:r w:rsidRPr="00756123">
              <w:t>Поле зарезервировано.</w:t>
            </w:r>
          </w:p>
          <w:p w:rsidR="00756123" w:rsidRPr="00756123" w:rsidRDefault="00756123" w:rsidP="00756123">
            <w:pPr>
              <w:pStyle w:val="ConsPlusNormal"/>
              <w:jc w:val="both"/>
            </w:pPr>
            <w:r w:rsidRPr="00756123">
              <w:t>При передаче заполнять не следует.</w:t>
            </w:r>
          </w:p>
        </w:tc>
      </w:tr>
      <w:tr w:rsidR="00756123" w:rsidRPr="00756123">
        <w:tc>
          <w:tcPr>
            <w:tcW w:w="340" w:type="dxa"/>
          </w:tcPr>
          <w:p w:rsidR="00756123" w:rsidRPr="00756123" w:rsidRDefault="00756123" w:rsidP="00756123">
            <w:pPr>
              <w:pStyle w:val="ConsPlusNormal"/>
              <w:jc w:val="right"/>
            </w:pPr>
            <w:r w:rsidRPr="00756123">
              <w:t>20</w:t>
            </w:r>
          </w:p>
        </w:tc>
        <w:tc>
          <w:tcPr>
            <w:tcW w:w="907" w:type="dxa"/>
          </w:tcPr>
          <w:p w:rsidR="00756123" w:rsidRPr="00756123" w:rsidRDefault="00756123" w:rsidP="00756123">
            <w:pPr>
              <w:pStyle w:val="ConsPlusNormal"/>
              <w:jc w:val="both"/>
            </w:pPr>
            <w:r w:rsidRPr="00756123">
              <w:t>Усл</w:t>
            </w:r>
          </w:p>
        </w:tc>
        <w:tc>
          <w:tcPr>
            <w:tcW w:w="2324" w:type="dxa"/>
          </w:tcPr>
          <w:p w:rsidR="00756123" w:rsidRPr="00756123" w:rsidRDefault="00756123" w:rsidP="00756123">
            <w:pPr>
              <w:pStyle w:val="ConsPlusNormal"/>
              <w:jc w:val="both"/>
            </w:pPr>
            <w:r w:rsidRPr="00756123">
              <w:t>Гражданство</w:t>
            </w:r>
          </w:p>
        </w:tc>
        <w:tc>
          <w:tcPr>
            <w:tcW w:w="794" w:type="dxa"/>
          </w:tcPr>
          <w:p w:rsidR="00756123" w:rsidRPr="00756123" w:rsidRDefault="00756123" w:rsidP="00756123">
            <w:pPr>
              <w:pStyle w:val="ConsPlusNormal"/>
              <w:jc w:val="both"/>
            </w:pPr>
            <w:r w:rsidRPr="00756123">
              <w:t>= 3</w:t>
            </w:r>
          </w:p>
        </w:tc>
        <w:tc>
          <w:tcPr>
            <w:tcW w:w="4706" w:type="dxa"/>
          </w:tcPr>
          <w:p w:rsidR="00756123" w:rsidRPr="00756123" w:rsidRDefault="00756123" w:rsidP="00756123">
            <w:pPr>
              <w:pStyle w:val="ConsPlusNormal"/>
              <w:jc w:val="both"/>
            </w:pPr>
            <w:r w:rsidRPr="00756123">
              <w:t>Гражданство застрахованного лица.</w:t>
            </w:r>
          </w:p>
          <w:p w:rsidR="00756123" w:rsidRPr="00756123" w:rsidRDefault="00756123" w:rsidP="00756123">
            <w:pPr>
              <w:pStyle w:val="ConsPlusNormal"/>
              <w:jc w:val="both"/>
            </w:pPr>
            <w:r w:rsidRPr="00756123">
              <w:t xml:space="preserve">Трехбуквенный код страны по </w:t>
            </w:r>
            <w:hyperlink r:id="rId480" w:history="1">
              <w:r w:rsidRPr="00756123">
                <w:t>классификатору</w:t>
              </w:r>
            </w:hyperlink>
            <w:r w:rsidRPr="00756123">
              <w:t xml:space="preserve"> ОКСМ.3.</w:t>
            </w:r>
          </w:p>
          <w:p w:rsidR="00756123" w:rsidRPr="00756123" w:rsidRDefault="00756123" w:rsidP="00756123">
            <w:pPr>
              <w:pStyle w:val="ConsPlusNormal"/>
              <w:jc w:val="both"/>
            </w:pPr>
            <w:r w:rsidRPr="00756123">
              <w:t xml:space="preserve">Для лиц без гражданства - значение </w:t>
            </w:r>
            <w:r w:rsidRPr="00756123">
              <w:lastRenderedPageBreak/>
              <w:t>"Б/Г".</w:t>
            </w:r>
          </w:p>
          <w:p w:rsidR="00756123" w:rsidRPr="00756123" w:rsidRDefault="00756123" w:rsidP="00756123">
            <w:pPr>
              <w:pStyle w:val="ConsPlusNormal"/>
              <w:jc w:val="both"/>
            </w:pPr>
            <w:r w:rsidRPr="00756123">
              <w:t>Для лиц, гражданство которых неизвестно, значение не указывается.</w:t>
            </w:r>
          </w:p>
        </w:tc>
      </w:tr>
      <w:tr w:rsidR="00756123" w:rsidRPr="00756123">
        <w:tc>
          <w:tcPr>
            <w:tcW w:w="340" w:type="dxa"/>
          </w:tcPr>
          <w:p w:rsidR="00756123" w:rsidRPr="00756123" w:rsidRDefault="00756123" w:rsidP="00756123">
            <w:pPr>
              <w:pStyle w:val="ConsPlusNormal"/>
              <w:jc w:val="right"/>
            </w:pPr>
            <w:r w:rsidRPr="00756123">
              <w:lastRenderedPageBreak/>
              <w:t>21</w:t>
            </w:r>
          </w:p>
        </w:tc>
        <w:tc>
          <w:tcPr>
            <w:tcW w:w="907" w:type="dxa"/>
          </w:tcPr>
          <w:p w:rsidR="00756123" w:rsidRPr="00756123" w:rsidRDefault="00756123" w:rsidP="00756123">
            <w:pPr>
              <w:pStyle w:val="ConsPlusNormal"/>
              <w:jc w:val="both"/>
            </w:pPr>
            <w:r w:rsidRPr="00756123">
              <w:t>Нет</w:t>
            </w:r>
          </w:p>
        </w:tc>
        <w:tc>
          <w:tcPr>
            <w:tcW w:w="2324" w:type="dxa"/>
          </w:tcPr>
          <w:p w:rsidR="00756123" w:rsidRPr="00756123" w:rsidRDefault="00756123" w:rsidP="00756123">
            <w:pPr>
              <w:pStyle w:val="ConsPlusNormal"/>
              <w:jc w:val="both"/>
            </w:pPr>
            <w:r w:rsidRPr="00756123">
              <w:t>Признак_смерти</w:t>
            </w:r>
          </w:p>
        </w:tc>
        <w:tc>
          <w:tcPr>
            <w:tcW w:w="794" w:type="dxa"/>
          </w:tcPr>
          <w:p w:rsidR="00756123" w:rsidRPr="00756123" w:rsidRDefault="00756123" w:rsidP="00756123">
            <w:pPr>
              <w:pStyle w:val="ConsPlusNormal"/>
              <w:jc w:val="both"/>
            </w:pPr>
            <w:r w:rsidRPr="00756123">
              <w:t>= 1</w:t>
            </w:r>
          </w:p>
        </w:tc>
        <w:tc>
          <w:tcPr>
            <w:tcW w:w="4706" w:type="dxa"/>
          </w:tcPr>
          <w:p w:rsidR="00756123" w:rsidRPr="00756123" w:rsidRDefault="00756123" w:rsidP="00756123">
            <w:pPr>
              <w:pStyle w:val="ConsPlusNormal"/>
              <w:jc w:val="both"/>
            </w:pPr>
            <w:r w:rsidRPr="00756123">
              <w:t>Поле зарезервировано.</w:t>
            </w:r>
          </w:p>
          <w:p w:rsidR="00756123" w:rsidRPr="00756123" w:rsidRDefault="00756123" w:rsidP="00756123">
            <w:pPr>
              <w:pStyle w:val="ConsPlusNormal"/>
              <w:jc w:val="both"/>
            </w:pPr>
            <w:r w:rsidRPr="00756123">
              <w:t>При передаче заполнять не следует.</w:t>
            </w:r>
          </w:p>
        </w:tc>
      </w:tr>
      <w:tr w:rsidR="00756123" w:rsidRPr="00756123">
        <w:tc>
          <w:tcPr>
            <w:tcW w:w="340" w:type="dxa"/>
          </w:tcPr>
          <w:p w:rsidR="00756123" w:rsidRPr="00756123" w:rsidRDefault="00756123" w:rsidP="00756123">
            <w:pPr>
              <w:pStyle w:val="ConsPlusNormal"/>
              <w:jc w:val="right"/>
            </w:pPr>
            <w:r w:rsidRPr="00756123">
              <w:t>22</w:t>
            </w:r>
          </w:p>
        </w:tc>
        <w:tc>
          <w:tcPr>
            <w:tcW w:w="907" w:type="dxa"/>
          </w:tcPr>
          <w:p w:rsidR="00756123" w:rsidRPr="00756123" w:rsidRDefault="00756123" w:rsidP="00756123">
            <w:pPr>
              <w:pStyle w:val="ConsPlusNormal"/>
              <w:jc w:val="both"/>
            </w:pPr>
            <w:r w:rsidRPr="00756123">
              <w:t>Нет</w:t>
            </w:r>
          </w:p>
        </w:tc>
        <w:tc>
          <w:tcPr>
            <w:tcW w:w="2324" w:type="dxa"/>
          </w:tcPr>
          <w:p w:rsidR="00756123" w:rsidRPr="00756123" w:rsidRDefault="00756123" w:rsidP="00756123">
            <w:pPr>
              <w:pStyle w:val="ConsPlusNormal"/>
              <w:jc w:val="both"/>
            </w:pPr>
            <w:r w:rsidRPr="00756123">
              <w:t>Дата_смерти</w:t>
            </w:r>
          </w:p>
        </w:tc>
        <w:tc>
          <w:tcPr>
            <w:tcW w:w="794" w:type="dxa"/>
          </w:tcPr>
          <w:p w:rsidR="00756123" w:rsidRPr="00756123" w:rsidRDefault="00756123" w:rsidP="00756123">
            <w:pPr>
              <w:pStyle w:val="ConsPlusNormal"/>
              <w:jc w:val="both"/>
            </w:pPr>
            <w:r w:rsidRPr="00756123">
              <w:t>= 8</w:t>
            </w:r>
          </w:p>
        </w:tc>
        <w:tc>
          <w:tcPr>
            <w:tcW w:w="4706" w:type="dxa"/>
          </w:tcPr>
          <w:p w:rsidR="00756123" w:rsidRPr="00756123" w:rsidRDefault="00756123" w:rsidP="00756123">
            <w:pPr>
              <w:pStyle w:val="ConsPlusNormal"/>
              <w:jc w:val="both"/>
            </w:pPr>
            <w:r w:rsidRPr="00756123">
              <w:t>Поле зарезервировано.</w:t>
            </w:r>
          </w:p>
          <w:p w:rsidR="00756123" w:rsidRPr="00756123" w:rsidRDefault="00756123" w:rsidP="00756123">
            <w:pPr>
              <w:pStyle w:val="ConsPlusNormal"/>
              <w:jc w:val="both"/>
            </w:pPr>
            <w:r w:rsidRPr="00756123">
              <w:t>При передаче заполнять не следует.</w:t>
            </w:r>
          </w:p>
        </w:tc>
      </w:tr>
      <w:tr w:rsidR="00756123" w:rsidRPr="00756123">
        <w:tc>
          <w:tcPr>
            <w:tcW w:w="340" w:type="dxa"/>
          </w:tcPr>
          <w:p w:rsidR="00756123" w:rsidRPr="00756123" w:rsidRDefault="00756123" w:rsidP="00756123">
            <w:pPr>
              <w:pStyle w:val="ConsPlusNormal"/>
              <w:jc w:val="right"/>
            </w:pPr>
            <w:r w:rsidRPr="00756123">
              <w:t>23</w:t>
            </w:r>
          </w:p>
        </w:tc>
        <w:tc>
          <w:tcPr>
            <w:tcW w:w="907" w:type="dxa"/>
          </w:tcPr>
          <w:p w:rsidR="00756123" w:rsidRPr="00756123" w:rsidRDefault="00756123" w:rsidP="00756123">
            <w:pPr>
              <w:pStyle w:val="ConsPlusNormal"/>
              <w:jc w:val="both"/>
            </w:pPr>
            <w:r w:rsidRPr="00756123">
              <w:t>Нет</w:t>
            </w:r>
          </w:p>
        </w:tc>
        <w:tc>
          <w:tcPr>
            <w:tcW w:w="2324" w:type="dxa"/>
          </w:tcPr>
          <w:p w:rsidR="00756123" w:rsidRPr="00756123" w:rsidRDefault="00756123" w:rsidP="00756123">
            <w:pPr>
              <w:pStyle w:val="ConsPlusNormal"/>
              <w:jc w:val="both"/>
            </w:pPr>
            <w:r w:rsidRPr="00756123">
              <w:t>Регион_регистрации</w:t>
            </w:r>
          </w:p>
        </w:tc>
        <w:tc>
          <w:tcPr>
            <w:tcW w:w="794" w:type="dxa"/>
          </w:tcPr>
          <w:p w:rsidR="00756123" w:rsidRPr="00756123" w:rsidRDefault="00756123" w:rsidP="00756123">
            <w:pPr>
              <w:pStyle w:val="ConsPlusNormal"/>
              <w:jc w:val="both"/>
            </w:pPr>
            <w:r w:rsidRPr="00756123">
              <w:t>= 5</w:t>
            </w:r>
          </w:p>
        </w:tc>
        <w:tc>
          <w:tcPr>
            <w:tcW w:w="4706" w:type="dxa"/>
          </w:tcPr>
          <w:p w:rsidR="00756123" w:rsidRPr="00756123" w:rsidRDefault="00756123" w:rsidP="00756123">
            <w:pPr>
              <w:pStyle w:val="ConsPlusNormal"/>
              <w:jc w:val="both"/>
            </w:pPr>
            <w:r w:rsidRPr="00756123">
              <w:t>Код региона регистрации по месту жительства.</w:t>
            </w:r>
          </w:p>
          <w:p w:rsidR="00756123" w:rsidRPr="00756123" w:rsidRDefault="00756123" w:rsidP="00756123">
            <w:pPr>
              <w:pStyle w:val="ConsPlusNormal"/>
              <w:jc w:val="both"/>
            </w:pPr>
            <w:r w:rsidRPr="00756123">
              <w:t>Код ОКАТО без внутренних пробелов, дополненный при необходимости справа нулями до 5-ти знаков. Для лиц без определенного места жительства указывается код региона страхования.</w:t>
            </w:r>
          </w:p>
        </w:tc>
      </w:tr>
    </w:tbl>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После выгрузки файла из РС ЕРЗ его необходимо обработать утилитой псевдонимизации (VerificationUtil.exe), которая обеспечивает форматно-логический контроль и вычисление псевдонимизированных идентификаторов для последующей передачи файла на обработку в ЦС ЕРЗ.</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Б.7.3 Журнал прикладной обработки сообщения сверки данных - протокол сверки</w:t>
      </w:r>
    </w:p>
    <w:p w:rsidR="00756123" w:rsidRPr="00756123" w:rsidRDefault="00756123" w:rsidP="00756123">
      <w:pPr>
        <w:pStyle w:val="ConsPlusNormal"/>
        <w:ind w:firstLine="540"/>
        <w:jc w:val="both"/>
      </w:pPr>
      <w:r w:rsidRPr="00756123">
        <w:t xml:space="preserve">Журнал прикладной обработки сообщения сверки данных называется протоколом сверки данных. Протокол сверки данных имеет структуру, подобную структуре исходного файла (см. </w:t>
      </w:r>
      <w:hyperlink w:anchor="P3761" w:history="1">
        <w:r w:rsidRPr="00756123">
          <w:t>п. 6.2.1.2</w:t>
        </w:r>
      </w:hyperlink>
      <w:r w:rsidRPr="00756123">
        <w:t>).</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Б.7.3.1 Метаданные протокола сверки данных</w:t>
      </w:r>
    </w:p>
    <w:p w:rsidR="00756123" w:rsidRPr="00756123" w:rsidRDefault="00756123" w:rsidP="00756123">
      <w:pPr>
        <w:pStyle w:val="ConsPlusNormal"/>
        <w:ind w:firstLine="540"/>
        <w:jc w:val="both"/>
      </w:pPr>
      <w:r w:rsidRPr="00756123">
        <w:t xml:space="preserve">Перечень метаданных расхождений сверки данных приведен в </w:t>
      </w:r>
      <w:hyperlink w:anchor="P20066" w:history="1">
        <w:r w:rsidRPr="00756123">
          <w:t>таблице Б.72</w:t>
        </w:r>
      </w:hyperlink>
      <w:r w:rsidRPr="00756123">
        <w:t>. Каждое значение должно занимать отдельную строку файла.</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bookmarkStart w:id="286" w:name="P20066"/>
      <w:bookmarkEnd w:id="286"/>
      <w:r w:rsidRPr="00756123">
        <w:t>Таблица Б.72 Перечень метаданных расхождений сверки</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1814"/>
        <w:gridCol w:w="1474"/>
        <w:gridCol w:w="4932"/>
      </w:tblGrid>
      <w:tr w:rsidR="00756123" w:rsidRPr="00756123">
        <w:tc>
          <w:tcPr>
            <w:tcW w:w="850" w:type="dxa"/>
          </w:tcPr>
          <w:p w:rsidR="00756123" w:rsidRPr="00756123" w:rsidRDefault="00756123" w:rsidP="00756123">
            <w:pPr>
              <w:pStyle w:val="ConsPlusNormal"/>
              <w:jc w:val="center"/>
            </w:pPr>
            <w:r w:rsidRPr="00756123">
              <w:t>N строки</w:t>
            </w:r>
          </w:p>
        </w:tc>
        <w:tc>
          <w:tcPr>
            <w:tcW w:w="1814" w:type="dxa"/>
          </w:tcPr>
          <w:p w:rsidR="00756123" w:rsidRPr="00756123" w:rsidRDefault="00756123" w:rsidP="00756123">
            <w:pPr>
              <w:pStyle w:val="ConsPlusNormal"/>
              <w:jc w:val="center"/>
            </w:pPr>
            <w:r w:rsidRPr="00756123">
              <w:t>Содержание</w:t>
            </w:r>
          </w:p>
        </w:tc>
        <w:tc>
          <w:tcPr>
            <w:tcW w:w="1474" w:type="dxa"/>
          </w:tcPr>
          <w:p w:rsidR="00756123" w:rsidRPr="00756123" w:rsidRDefault="00756123" w:rsidP="00756123">
            <w:pPr>
              <w:pStyle w:val="ConsPlusNormal"/>
              <w:jc w:val="center"/>
            </w:pPr>
            <w:r w:rsidRPr="00756123">
              <w:t>Формат данных</w:t>
            </w:r>
          </w:p>
        </w:tc>
        <w:tc>
          <w:tcPr>
            <w:tcW w:w="4932" w:type="dxa"/>
          </w:tcPr>
          <w:p w:rsidR="00756123" w:rsidRPr="00756123" w:rsidRDefault="00756123" w:rsidP="00756123">
            <w:pPr>
              <w:pStyle w:val="ConsPlusNormal"/>
              <w:jc w:val="center"/>
            </w:pPr>
            <w:r w:rsidRPr="00756123">
              <w:t>Примечание</w:t>
            </w:r>
          </w:p>
        </w:tc>
      </w:tr>
      <w:tr w:rsidR="00756123" w:rsidRPr="00756123">
        <w:tc>
          <w:tcPr>
            <w:tcW w:w="850" w:type="dxa"/>
          </w:tcPr>
          <w:p w:rsidR="00756123" w:rsidRPr="00756123" w:rsidRDefault="00756123" w:rsidP="00756123">
            <w:pPr>
              <w:pStyle w:val="ConsPlusNormal"/>
              <w:jc w:val="both"/>
            </w:pPr>
            <w:r w:rsidRPr="00756123">
              <w:t>2</w:t>
            </w:r>
          </w:p>
        </w:tc>
        <w:tc>
          <w:tcPr>
            <w:tcW w:w="1814" w:type="dxa"/>
          </w:tcPr>
          <w:p w:rsidR="00756123" w:rsidRPr="00756123" w:rsidRDefault="00756123" w:rsidP="00756123">
            <w:pPr>
              <w:pStyle w:val="ConsPlusNormal"/>
              <w:jc w:val="both"/>
            </w:pPr>
            <w:r w:rsidRPr="00756123">
              <w:t>Версия формата</w:t>
            </w:r>
          </w:p>
        </w:tc>
        <w:tc>
          <w:tcPr>
            <w:tcW w:w="1474" w:type="dxa"/>
          </w:tcPr>
          <w:p w:rsidR="00756123" w:rsidRPr="00756123" w:rsidRDefault="00756123" w:rsidP="00756123">
            <w:pPr>
              <w:pStyle w:val="ConsPlusNormal"/>
              <w:jc w:val="both"/>
            </w:pPr>
            <w:r w:rsidRPr="00756123">
              <w:t>mm.nn</w:t>
            </w:r>
          </w:p>
        </w:tc>
        <w:tc>
          <w:tcPr>
            <w:tcW w:w="4932" w:type="dxa"/>
          </w:tcPr>
          <w:p w:rsidR="00756123" w:rsidRPr="00756123" w:rsidRDefault="00756123" w:rsidP="00756123">
            <w:pPr>
              <w:pStyle w:val="ConsPlusNormal"/>
              <w:jc w:val="both"/>
            </w:pPr>
            <w:r w:rsidRPr="00756123">
              <w:t>Версия формата файла выгрузки данных сверки. По умолчанию указывается значение "01.01".</w:t>
            </w:r>
          </w:p>
        </w:tc>
      </w:tr>
      <w:tr w:rsidR="00756123" w:rsidRPr="00756123">
        <w:tc>
          <w:tcPr>
            <w:tcW w:w="850" w:type="dxa"/>
          </w:tcPr>
          <w:p w:rsidR="00756123" w:rsidRPr="00756123" w:rsidRDefault="00756123" w:rsidP="00756123">
            <w:pPr>
              <w:pStyle w:val="ConsPlusNormal"/>
              <w:jc w:val="both"/>
            </w:pPr>
            <w:r w:rsidRPr="00756123">
              <w:t>3</w:t>
            </w:r>
          </w:p>
        </w:tc>
        <w:tc>
          <w:tcPr>
            <w:tcW w:w="1814" w:type="dxa"/>
          </w:tcPr>
          <w:p w:rsidR="00756123" w:rsidRPr="00756123" w:rsidRDefault="00756123" w:rsidP="00756123">
            <w:pPr>
              <w:pStyle w:val="ConsPlusNormal"/>
              <w:jc w:val="both"/>
            </w:pPr>
            <w:r w:rsidRPr="00756123">
              <w:t xml:space="preserve">Код </w:t>
            </w:r>
            <w:r w:rsidRPr="00756123">
              <w:lastRenderedPageBreak/>
              <w:t>территории</w:t>
            </w:r>
          </w:p>
        </w:tc>
        <w:tc>
          <w:tcPr>
            <w:tcW w:w="1474" w:type="dxa"/>
          </w:tcPr>
          <w:p w:rsidR="00756123" w:rsidRPr="00756123" w:rsidRDefault="00756123" w:rsidP="00756123">
            <w:pPr>
              <w:pStyle w:val="ConsPlusNormal"/>
              <w:jc w:val="both"/>
            </w:pPr>
            <w:r w:rsidRPr="00756123">
              <w:lastRenderedPageBreak/>
              <w:t>5 цифр</w:t>
            </w:r>
          </w:p>
        </w:tc>
        <w:tc>
          <w:tcPr>
            <w:tcW w:w="4932" w:type="dxa"/>
          </w:tcPr>
          <w:p w:rsidR="00756123" w:rsidRPr="00756123" w:rsidRDefault="00756123" w:rsidP="00756123">
            <w:pPr>
              <w:pStyle w:val="ConsPlusNormal"/>
              <w:jc w:val="both"/>
            </w:pPr>
            <w:r w:rsidRPr="00756123">
              <w:t xml:space="preserve">Должен совпадать с кодом, указанным </w:t>
            </w:r>
            <w:r w:rsidRPr="00756123">
              <w:lastRenderedPageBreak/>
              <w:t>в имени файла.</w:t>
            </w:r>
          </w:p>
        </w:tc>
      </w:tr>
      <w:tr w:rsidR="00756123" w:rsidRPr="00756123">
        <w:tc>
          <w:tcPr>
            <w:tcW w:w="850" w:type="dxa"/>
          </w:tcPr>
          <w:p w:rsidR="00756123" w:rsidRPr="00756123" w:rsidRDefault="00756123" w:rsidP="00756123">
            <w:pPr>
              <w:pStyle w:val="ConsPlusNormal"/>
              <w:jc w:val="both"/>
            </w:pPr>
            <w:r w:rsidRPr="00756123">
              <w:lastRenderedPageBreak/>
              <w:t>4</w:t>
            </w:r>
          </w:p>
        </w:tc>
        <w:tc>
          <w:tcPr>
            <w:tcW w:w="1814" w:type="dxa"/>
          </w:tcPr>
          <w:p w:rsidR="00756123" w:rsidRPr="00756123" w:rsidRDefault="00756123" w:rsidP="00756123">
            <w:pPr>
              <w:pStyle w:val="ConsPlusNormal"/>
              <w:jc w:val="both"/>
            </w:pPr>
            <w:r w:rsidRPr="00756123">
              <w:t>Порядковый номер сверки</w:t>
            </w:r>
          </w:p>
        </w:tc>
        <w:tc>
          <w:tcPr>
            <w:tcW w:w="1474" w:type="dxa"/>
          </w:tcPr>
          <w:p w:rsidR="00756123" w:rsidRPr="00756123" w:rsidRDefault="00756123" w:rsidP="00756123">
            <w:pPr>
              <w:pStyle w:val="ConsPlusNormal"/>
              <w:jc w:val="both"/>
            </w:pPr>
            <w:r w:rsidRPr="00756123">
              <w:t>3 цифры</w:t>
            </w:r>
          </w:p>
        </w:tc>
        <w:tc>
          <w:tcPr>
            <w:tcW w:w="4932" w:type="dxa"/>
          </w:tcPr>
          <w:p w:rsidR="00756123" w:rsidRPr="00756123" w:rsidRDefault="00756123" w:rsidP="00756123">
            <w:pPr>
              <w:pStyle w:val="ConsPlusNormal"/>
              <w:jc w:val="both"/>
            </w:pPr>
            <w:r w:rsidRPr="00756123">
              <w:t>Должен совпадать с номером, указанным в имени файла. Отсутствующие разряды дополняются нулями слева.</w:t>
            </w:r>
          </w:p>
        </w:tc>
      </w:tr>
      <w:tr w:rsidR="00756123" w:rsidRPr="00756123">
        <w:tc>
          <w:tcPr>
            <w:tcW w:w="850" w:type="dxa"/>
          </w:tcPr>
          <w:p w:rsidR="00756123" w:rsidRPr="00756123" w:rsidRDefault="00756123" w:rsidP="00756123">
            <w:pPr>
              <w:pStyle w:val="ConsPlusNormal"/>
              <w:jc w:val="both"/>
            </w:pPr>
            <w:r w:rsidRPr="00756123">
              <w:t>5</w:t>
            </w:r>
          </w:p>
        </w:tc>
        <w:tc>
          <w:tcPr>
            <w:tcW w:w="1814" w:type="dxa"/>
          </w:tcPr>
          <w:p w:rsidR="00756123" w:rsidRPr="00756123" w:rsidRDefault="00756123" w:rsidP="00756123">
            <w:pPr>
              <w:pStyle w:val="ConsPlusNormal"/>
              <w:jc w:val="both"/>
            </w:pPr>
            <w:r w:rsidRPr="00756123">
              <w:t>Дата сверки</w:t>
            </w:r>
          </w:p>
        </w:tc>
        <w:tc>
          <w:tcPr>
            <w:tcW w:w="1474" w:type="dxa"/>
          </w:tcPr>
          <w:p w:rsidR="00756123" w:rsidRPr="00756123" w:rsidRDefault="00756123" w:rsidP="00756123">
            <w:pPr>
              <w:pStyle w:val="ConsPlusNormal"/>
              <w:jc w:val="both"/>
            </w:pPr>
            <w:r w:rsidRPr="00756123">
              <w:t>ГГГГММДД</w:t>
            </w:r>
          </w:p>
        </w:tc>
        <w:tc>
          <w:tcPr>
            <w:tcW w:w="4932" w:type="dxa"/>
          </w:tcPr>
          <w:p w:rsidR="00756123" w:rsidRPr="00756123" w:rsidRDefault="00756123" w:rsidP="00756123">
            <w:pPr>
              <w:pStyle w:val="ConsPlusNormal"/>
              <w:jc w:val="both"/>
            </w:pPr>
            <w:r w:rsidRPr="00756123">
              <w:t>Дата, по состоянию на которую выгружались из РС ЕРЗ данные о застрахованных лицах, состоящих на учете на данной территории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Б.7.3.2 Структура строки протокола расхождений</w:t>
      </w:r>
    </w:p>
    <w:p w:rsidR="00756123" w:rsidRPr="00756123" w:rsidRDefault="00756123" w:rsidP="00756123">
      <w:pPr>
        <w:pStyle w:val="ConsPlusNormal"/>
        <w:ind w:firstLine="540"/>
        <w:jc w:val="both"/>
      </w:pPr>
      <w:r w:rsidRPr="00756123">
        <w:t xml:space="preserve">Структура строки протокола сверки описана в </w:t>
      </w:r>
      <w:hyperlink w:anchor="P20092" w:history="1">
        <w:r w:rsidRPr="00756123">
          <w:t>таблице Б.73</w:t>
        </w:r>
      </w:hyperlink>
      <w:r w:rsidRPr="00756123">
        <w:t>.</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bookmarkStart w:id="287" w:name="P20092"/>
      <w:bookmarkEnd w:id="287"/>
      <w:r w:rsidRPr="00756123">
        <w:t>Таблица Б.73 Структура строки протокола сверки</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0"/>
        <w:gridCol w:w="680"/>
        <w:gridCol w:w="2494"/>
        <w:gridCol w:w="794"/>
        <w:gridCol w:w="4762"/>
      </w:tblGrid>
      <w:tr w:rsidR="00756123" w:rsidRPr="00756123">
        <w:tc>
          <w:tcPr>
            <w:tcW w:w="340" w:type="dxa"/>
          </w:tcPr>
          <w:p w:rsidR="00756123" w:rsidRPr="00756123" w:rsidRDefault="00756123" w:rsidP="00756123">
            <w:pPr>
              <w:pStyle w:val="ConsPlusNormal"/>
              <w:jc w:val="center"/>
            </w:pPr>
            <w:r w:rsidRPr="00756123">
              <w:t>N</w:t>
            </w:r>
          </w:p>
        </w:tc>
        <w:tc>
          <w:tcPr>
            <w:tcW w:w="680" w:type="dxa"/>
          </w:tcPr>
          <w:p w:rsidR="00756123" w:rsidRPr="00756123" w:rsidRDefault="00756123" w:rsidP="00756123">
            <w:pPr>
              <w:pStyle w:val="ConsPlusNormal"/>
              <w:jc w:val="center"/>
            </w:pPr>
            <w:r w:rsidRPr="00756123">
              <w:t>Обяз.</w:t>
            </w:r>
          </w:p>
        </w:tc>
        <w:tc>
          <w:tcPr>
            <w:tcW w:w="2494" w:type="dxa"/>
          </w:tcPr>
          <w:p w:rsidR="00756123" w:rsidRPr="00756123" w:rsidRDefault="00756123" w:rsidP="00756123">
            <w:pPr>
              <w:pStyle w:val="ConsPlusNormal"/>
              <w:jc w:val="center"/>
            </w:pPr>
            <w:r w:rsidRPr="00756123">
              <w:t>Имя атрибута</w:t>
            </w:r>
          </w:p>
        </w:tc>
        <w:tc>
          <w:tcPr>
            <w:tcW w:w="794" w:type="dxa"/>
          </w:tcPr>
          <w:p w:rsidR="00756123" w:rsidRPr="00756123" w:rsidRDefault="00756123" w:rsidP="00756123">
            <w:pPr>
              <w:pStyle w:val="ConsPlusNormal"/>
              <w:jc w:val="center"/>
            </w:pPr>
            <w:r w:rsidRPr="00756123">
              <w:t>Длина</w:t>
            </w:r>
          </w:p>
        </w:tc>
        <w:tc>
          <w:tcPr>
            <w:tcW w:w="4762" w:type="dxa"/>
          </w:tcPr>
          <w:p w:rsidR="00756123" w:rsidRPr="00756123" w:rsidRDefault="00756123" w:rsidP="00756123">
            <w:pPr>
              <w:pStyle w:val="ConsPlusNormal"/>
              <w:jc w:val="center"/>
            </w:pPr>
            <w:r w:rsidRPr="00756123">
              <w:t>Описание атрибута и формата значения</w:t>
            </w:r>
          </w:p>
        </w:tc>
      </w:tr>
      <w:tr w:rsidR="00756123" w:rsidRPr="00756123">
        <w:tc>
          <w:tcPr>
            <w:tcW w:w="340" w:type="dxa"/>
          </w:tcPr>
          <w:p w:rsidR="00756123" w:rsidRPr="00756123" w:rsidRDefault="00756123" w:rsidP="00756123">
            <w:pPr>
              <w:pStyle w:val="ConsPlusNormal"/>
              <w:jc w:val="right"/>
            </w:pPr>
            <w:r w:rsidRPr="00756123">
              <w:t>1</w:t>
            </w:r>
          </w:p>
        </w:tc>
        <w:tc>
          <w:tcPr>
            <w:tcW w:w="680" w:type="dxa"/>
          </w:tcPr>
          <w:p w:rsidR="00756123" w:rsidRPr="00756123" w:rsidRDefault="00756123" w:rsidP="00756123">
            <w:pPr>
              <w:pStyle w:val="ConsPlusNormal"/>
              <w:jc w:val="both"/>
            </w:pPr>
            <w:r w:rsidRPr="00756123">
              <w:t>Да</w:t>
            </w:r>
          </w:p>
        </w:tc>
        <w:tc>
          <w:tcPr>
            <w:tcW w:w="2494" w:type="dxa"/>
          </w:tcPr>
          <w:p w:rsidR="00756123" w:rsidRPr="00756123" w:rsidRDefault="00756123" w:rsidP="00756123">
            <w:pPr>
              <w:pStyle w:val="ConsPlusNormal"/>
              <w:jc w:val="both"/>
            </w:pPr>
            <w:r w:rsidRPr="00756123">
              <w:t>ИД_расхождения</w:t>
            </w:r>
          </w:p>
        </w:tc>
        <w:tc>
          <w:tcPr>
            <w:tcW w:w="794" w:type="dxa"/>
          </w:tcPr>
          <w:p w:rsidR="00756123" w:rsidRPr="00756123" w:rsidRDefault="00756123" w:rsidP="00756123">
            <w:pPr>
              <w:pStyle w:val="ConsPlusNormal"/>
              <w:jc w:val="both"/>
            </w:pPr>
            <w:r w:rsidRPr="00756123">
              <w:t>= 22</w:t>
            </w:r>
          </w:p>
        </w:tc>
        <w:tc>
          <w:tcPr>
            <w:tcW w:w="4762" w:type="dxa"/>
          </w:tcPr>
          <w:p w:rsidR="00756123" w:rsidRPr="00756123" w:rsidRDefault="00756123" w:rsidP="00756123">
            <w:pPr>
              <w:pStyle w:val="ConsPlusNormal"/>
              <w:jc w:val="both"/>
            </w:pPr>
            <w:r w:rsidRPr="00756123">
              <w:t>Уникальный идентификатор расхождения (GUID).</w:t>
            </w:r>
          </w:p>
          <w:p w:rsidR="00756123" w:rsidRPr="00756123" w:rsidRDefault="00756123" w:rsidP="00756123">
            <w:pPr>
              <w:pStyle w:val="ConsPlusNormal"/>
              <w:jc w:val="both"/>
            </w:pPr>
            <w:r w:rsidRPr="00756123">
              <w:t>Формат Base64</w:t>
            </w:r>
          </w:p>
        </w:tc>
      </w:tr>
      <w:tr w:rsidR="00756123" w:rsidRPr="00756123">
        <w:tc>
          <w:tcPr>
            <w:tcW w:w="340" w:type="dxa"/>
          </w:tcPr>
          <w:p w:rsidR="00756123" w:rsidRPr="00756123" w:rsidRDefault="00756123" w:rsidP="00756123">
            <w:pPr>
              <w:pStyle w:val="ConsPlusNormal"/>
              <w:jc w:val="right"/>
            </w:pPr>
            <w:r w:rsidRPr="00756123">
              <w:t>2</w:t>
            </w:r>
          </w:p>
        </w:tc>
        <w:tc>
          <w:tcPr>
            <w:tcW w:w="680" w:type="dxa"/>
          </w:tcPr>
          <w:p w:rsidR="00756123" w:rsidRPr="00756123" w:rsidRDefault="00756123" w:rsidP="00756123">
            <w:pPr>
              <w:pStyle w:val="ConsPlusNormal"/>
              <w:jc w:val="both"/>
            </w:pPr>
            <w:r w:rsidRPr="00756123">
              <w:t>Да</w:t>
            </w:r>
          </w:p>
        </w:tc>
        <w:tc>
          <w:tcPr>
            <w:tcW w:w="2494" w:type="dxa"/>
          </w:tcPr>
          <w:p w:rsidR="00756123" w:rsidRPr="00756123" w:rsidRDefault="00756123" w:rsidP="00756123">
            <w:pPr>
              <w:pStyle w:val="ConsPlusNormal"/>
              <w:jc w:val="both"/>
            </w:pPr>
            <w:r w:rsidRPr="00756123">
              <w:t>Причина_расхождения</w:t>
            </w:r>
          </w:p>
        </w:tc>
        <w:tc>
          <w:tcPr>
            <w:tcW w:w="794" w:type="dxa"/>
          </w:tcPr>
          <w:p w:rsidR="00756123" w:rsidRPr="00756123" w:rsidRDefault="00756123" w:rsidP="00756123">
            <w:pPr>
              <w:pStyle w:val="ConsPlusNormal"/>
              <w:jc w:val="both"/>
            </w:pPr>
            <w:r w:rsidRPr="00756123">
              <w:t>= 1</w:t>
            </w:r>
          </w:p>
        </w:tc>
        <w:tc>
          <w:tcPr>
            <w:tcW w:w="4762" w:type="dxa"/>
          </w:tcPr>
          <w:p w:rsidR="00756123" w:rsidRPr="00756123" w:rsidRDefault="00756123" w:rsidP="00756123">
            <w:pPr>
              <w:pStyle w:val="ConsPlusNormal"/>
              <w:jc w:val="both"/>
            </w:pPr>
            <w:r w:rsidRPr="00756123">
              <w:t>Код типа расхождения.</w:t>
            </w:r>
          </w:p>
          <w:p w:rsidR="00756123" w:rsidRPr="00756123" w:rsidRDefault="00756123" w:rsidP="00756123">
            <w:pPr>
              <w:pStyle w:val="ConsPlusNormal"/>
              <w:jc w:val="both"/>
            </w:pPr>
            <w:r w:rsidRPr="00756123">
              <w:t xml:space="preserve">См. </w:t>
            </w:r>
            <w:hyperlink w:anchor="P20198" w:history="1">
              <w:r w:rsidRPr="00756123">
                <w:t>Таблицу Б.74</w:t>
              </w:r>
            </w:hyperlink>
          </w:p>
        </w:tc>
      </w:tr>
      <w:tr w:rsidR="00756123" w:rsidRPr="00756123">
        <w:tc>
          <w:tcPr>
            <w:tcW w:w="340" w:type="dxa"/>
          </w:tcPr>
          <w:p w:rsidR="00756123" w:rsidRPr="00756123" w:rsidRDefault="00756123" w:rsidP="00756123">
            <w:pPr>
              <w:pStyle w:val="ConsPlusNormal"/>
              <w:jc w:val="right"/>
            </w:pPr>
            <w:r w:rsidRPr="00756123">
              <w:t>3</w:t>
            </w:r>
          </w:p>
        </w:tc>
        <w:tc>
          <w:tcPr>
            <w:tcW w:w="680" w:type="dxa"/>
          </w:tcPr>
          <w:p w:rsidR="00756123" w:rsidRPr="00756123" w:rsidRDefault="00756123" w:rsidP="00756123">
            <w:pPr>
              <w:pStyle w:val="ConsPlusNormal"/>
              <w:jc w:val="both"/>
            </w:pPr>
            <w:r w:rsidRPr="00756123">
              <w:t>Да</w:t>
            </w:r>
          </w:p>
        </w:tc>
        <w:tc>
          <w:tcPr>
            <w:tcW w:w="2494" w:type="dxa"/>
          </w:tcPr>
          <w:p w:rsidR="00756123" w:rsidRPr="00756123" w:rsidRDefault="00756123" w:rsidP="00756123">
            <w:pPr>
              <w:pStyle w:val="ConsPlusNormal"/>
              <w:jc w:val="both"/>
            </w:pPr>
            <w:r w:rsidRPr="00756123">
              <w:t>Тип_ДПФС</w:t>
            </w:r>
          </w:p>
        </w:tc>
        <w:tc>
          <w:tcPr>
            <w:tcW w:w="794" w:type="dxa"/>
          </w:tcPr>
          <w:p w:rsidR="00756123" w:rsidRPr="00756123" w:rsidRDefault="00756123" w:rsidP="00756123">
            <w:pPr>
              <w:pStyle w:val="ConsPlusNormal"/>
              <w:jc w:val="both"/>
            </w:pPr>
            <w:r w:rsidRPr="00756123">
              <w:t>= 1</w:t>
            </w:r>
          </w:p>
        </w:tc>
        <w:tc>
          <w:tcPr>
            <w:tcW w:w="4762" w:type="dxa"/>
          </w:tcPr>
          <w:p w:rsidR="00756123" w:rsidRPr="00756123" w:rsidRDefault="00756123" w:rsidP="00756123">
            <w:pPr>
              <w:pStyle w:val="ConsPlusNormal"/>
              <w:jc w:val="both"/>
            </w:pPr>
            <w:r w:rsidRPr="00756123">
              <w:t>Код типа ДПФС</w:t>
            </w:r>
          </w:p>
        </w:tc>
      </w:tr>
      <w:tr w:rsidR="00756123" w:rsidRPr="00756123">
        <w:tc>
          <w:tcPr>
            <w:tcW w:w="340" w:type="dxa"/>
          </w:tcPr>
          <w:p w:rsidR="00756123" w:rsidRPr="00756123" w:rsidRDefault="00756123" w:rsidP="00756123">
            <w:pPr>
              <w:pStyle w:val="ConsPlusNormal"/>
              <w:jc w:val="right"/>
            </w:pPr>
            <w:r w:rsidRPr="00756123">
              <w:t>4</w:t>
            </w:r>
          </w:p>
        </w:tc>
        <w:tc>
          <w:tcPr>
            <w:tcW w:w="680" w:type="dxa"/>
          </w:tcPr>
          <w:p w:rsidR="00756123" w:rsidRPr="00756123" w:rsidRDefault="00756123" w:rsidP="00756123">
            <w:pPr>
              <w:pStyle w:val="ConsPlusNormal"/>
              <w:jc w:val="both"/>
            </w:pPr>
            <w:r w:rsidRPr="00756123">
              <w:t>Да</w:t>
            </w:r>
          </w:p>
        </w:tc>
        <w:tc>
          <w:tcPr>
            <w:tcW w:w="2494" w:type="dxa"/>
          </w:tcPr>
          <w:p w:rsidR="00756123" w:rsidRPr="00756123" w:rsidRDefault="00756123" w:rsidP="00756123">
            <w:pPr>
              <w:pStyle w:val="ConsPlusNormal"/>
              <w:jc w:val="both"/>
            </w:pPr>
            <w:r w:rsidRPr="00756123">
              <w:t>ЕНП</w:t>
            </w:r>
          </w:p>
        </w:tc>
        <w:tc>
          <w:tcPr>
            <w:tcW w:w="794" w:type="dxa"/>
          </w:tcPr>
          <w:p w:rsidR="00756123" w:rsidRPr="00756123" w:rsidRDefault="00756123" w:rsidP="00756123">
            <w:pPr>
              <w:pStyle w:val="ConsPlusNormal"/>
              <w:jc w:val="both"/>
            </w:pPr>
            <w:r w:rsidRPr="00756123">
              <w:t>= 16</w:t>
            </w:r>
          </w:p>
        </w:tc>
        <w:tc>
          <w:tcPr>
            <w:tcW w:w="4762" w:type="dxa"/>
          </w:tcPr>
          <w:p w:rsidR="00756123" w:rsidRPr="00756123" w:rsidRDefault="00756123" w:rsidP="00756123">
            <w:pPr>
              <w:pStyle w:val="ConsPlusNormal"/>
              <w:jc w:val="both"/>
            </w:pPr>
            <w:r w:rsidRPr="00756123">
              <w:t>Единый номер полиса ОМС.</w:t>
            </w:r>
          </w:p>
        </w:tc>
      </w:tr>
      <w:tr w:rsidR="00756123" w:rsidRPr="00756123">
        <w:tc>
          <w:tcPr>
            <w:tcW w:w="340" w:type="dxa"/>
          </w:tcPr>
          <w:p w:rsidR="00756123" w:rsidRPr="00756123" w:rsidRDefault="00756123" w:rsidP="00756123">
            <w:pPr>
              <w:pStyle w:val="ConsPlusNormal"/>
              <w:jc w:val="right"/>
            </w:pPr>
            <w:r w:rsidRPr="00756123">
              <w:t>5</w:t>
            </w:r>
          </w:p>
        </w:tc>
        <w:tc>
          <w:tcPr>
            <w:tcW w:w="680" w:type="dxa"/>
          </w:tcPr>
          <w:p w:rsidR="00756123" w:rsidRPr="00756123" w:rsidRDefault="00756123" w:rsidP="00756123">
            <w:pPr>
              <w:pStyle w:val="ConsPlusNormal"/>
              <w:jc w:val="both"/>
            </w:pPr>
            <w:r w:rsidRPr="00756123">
              <w:t>Нет</w:t>
            </w:r>
          </w:p>
        </w:tc>
        <w:tc>
          <w:tcPr>
            <w:tcW w:w="2494" w:type="dxa"/>
          </w:tcPr>
          <w:p w:rsidR="00756123" w:rsidRPr="00756123" w:rsidRDefault="00756123" w:rsidP="00756123">
            <w:pPr>
              <w:pStyle w:val="ConsPlusNormal"/>
              <w:jc w:val="both"/>
            </w:pPr>
            <w:r w:rsidRPr="00756123">
              <w:t>СИД</w:t>
            </w:r>
          </w:p>
        </w:tc>
        <w:tc>
          <w:tcPr>
            <w:tcW w:w="794" w:type="dxa"/>
          </w:tcPr>
          <w:p w:rsidR="00756123" w:rsidRPr="00756123" w:rsidRDefault="00756123" w:rsidP="00756123">
            <w:pPr>
              <w:pStyle w:val="ConsPlusNormal"/>
              <w:jc w:val="both"/>
            </w:pPr>
            <w:r w:rsidRPr="00756123">
              <w:rPr>
                <w:position w:val="-2"/>
              </w:rPr>
              <w:pict>
                <v:shape id="_x0000_i1099" style="width:14.05pt;height:16.85pt" coordsize="" o:spt="100" adj="0,,0" path="" filled="f" stroked="f">
                  <v:stroke joinstyle="miter"/>
                  <v:imagedata r:id="rId479" o:title="base_1_343633_32842"/>
                  <v:formulas/>
                  <v:path o:connecttype="segments"/>
                </v:shape>
              </w:pict>
            </w:r>
            <w:r w:rsidRPr="00756123">
              <w:t xml:space="preserve"> 50</w:t>
            </w:r>
          </w:p>
        </w:tc>
        <w:tc>
          <w:tcPr>
            <w:tcW w:w="4762" w:type="dxa"/>
          </w:tcPr>
          <w:p w:rsidR="00756123" w:rsidRPr="00756123" w:rsidRDefault="00756123" w:rsidP="00756123">
            <w:pPr>
              <w:pStyle w:val="ConsPlusNormal"/>
              <w:jc w:val="both"/>
            </w:pPr>
            <w:r w:rsidRPr="00756123">
              <w:t>Системный идентификатор застрахованного лица в РС ЕРЗ</w:t>
            </w:r>
          </w:p>
        </w:tc>
      </w:tr>
      <w:tr w:rsidR="00756123" w:rsidRPr="00756123">
        <w:tc>
          <w:tcPr>
            <w:tcW w:w="340" w:type="dxa"/>
          </w:tcPr>
          <w:p w:rsidR="00756123" w:rsidRPr="00756123" w:rsidRDefault="00756123" w:rsidP="00756123">
            <w:pPr>
              <w:pStyle w:val="ConsPlusNormal"/>
              <w:jc w:val="right"/>
            </w:pPr>
            <w:r w:rsidRPr="00756123">
              <w:t>1</w:t>
            </w:r>
          </w:p>
        </w:tc>
        <w:tc>
          <w:tcPr>
            <w:tcW w:w="680" w:type="dxa"/>
          </w:tcPr>
          <w:p w:rsidR="00756123" w:rsidRPr="00756123" w:rsidRDefault="00756123" w:rsidP="00756123">
            <w:pPr>
              <w:pStyle w:val="ConsPlusNormal"/>
              <w:jc w:val="both"/>
            </w:pPr>
            <w:r w:rsidRPr="00756123">
              <w:t>Да</w:t>
            </w:r>
          </w:p>
        </w:tc>
        <w:tc>
          <w:tcPr>
            <w:tcW w:w="2494" w:type="dxa"/>
          </w:tcPr>
          <w:p w:rsidR="00756123" w:rsidRPr="00756123" w:rsidRDefault="00756123" w:rsidP="00756123">
            <w:pPr>
              <w:pStyle w:val="ConsPlusNormal"/>
              <w:jc w:val="both"/>
            </w:pPr>
            <w:r w:rsidRPr="00756123">
              <w:t>ИД_полиса</w:t>
            </w:r>
          </w:p>
        </w:tc>
        <w:tc>
          <w:tcPr>
            <w:tcW w:w="794" w:type="dxa"/>
          </w:tcPr>
          <w:p w:rsidR="00756123" w:rsidRPr="00756123" w:rsidRDefault="00756123" w:rsidP="00756123">
            <w:pPr>
              <w:pStyle w:val="ConsPlusNormal"/>
              <w:jc w:val="both"/>
            </w:pPr>
            <w:r w:rsidRPr="00756123">
              <w:rPr>
                <w:position w:val="-2"/>
              </w:rPr>
              <w:pict>
                <v:shape id="_x0000_i1100" style="width:14.05pt;height:16.85pt" coordsize="" o:spt="100" adj="0,,0" path="" filled="f" stroked="f">
                  <v:stroke joinstyle="miter"/>
                  <v:imagedata r:id="rId479" o:title="base_1_343633_32843"/>
                  <v:formulas/>
                  <v:path o:connecttype="segments"/>
                </v:shape>
              </w:pict>
            </w:r>
            <w:r w:rsidRPr="00756123">
              <w:t xml:space="preserve"> 35</w:t>
            </w:r>
          </w:p>
        </w:tc>
        <w:tc>
          <w:tcPr>
            <w:tcW w:w="4762" w:type="dxa"/>
          </w:tcPr>
          <w:p w:rsidR="00756123" w:rsidRPr="00756123" w:rsidRDefault="00756123" w:rsidP="00756123">
            <w:pPr>
              <w:pStyle w:val="ConsPlusNormal"/>
              <w:jc w:val="both"/>
            </w:pPr>
            <w:r w:rsidRPr="00756123">
              <w:t>Серия и номер выданного полиса ОМС.</w:t>
            </w:r>
          </w:p>
        </w:tc>
      </w:tr>
      <w:tr w:rsidR="00756123" w:rsidRPr="00756123">
        <w:tc>
          <w:tcPr>
            <w:tcW w:w="340" w:type="dxa"/>
          </w:tcPr>
          <w:p w:rsidR="00756123" w:rsidRPr="00756123" w:rsidRDefault="00756123" w:rsidP="00756123">
            <w:pPr>
              <w:pStyle w:val="ConsPlusNormal"/>
              <w:jc w:val="right"/>
            </w:pPr>
            <w:r w:rsidRPr="00756123">
              <w:t>2</w:t>
            </w:r>
          </w:p>
        </w:tc>
        <w:tc>
          <w:tcPr>
            <w:tcW w:w="680" w:type="dxa"/>
          </w:tcPr>
          <w:p w:rsidR="00756123" w:rsidRPr="00756123" w:rsidRDefault="00756123" w:rsidP="00756123">
            <w:pPr>
              <w:pStyle w:val="ConsPlusNormal"/>
              <w:jc w:val="both"/>
            </w:pPr>
            <w:r w:rsidRPr="00756123">
              <w:t>Да</w:t>
            </w:r>
          </w:p>
        </w:tc>
        <w:tc>
          <w:tcPr>
            <w:tcW w:w="2494" w:type="dxa"/>
          </w:tcPr>
          <w:p w:rsidR="00756123" w:rsidRPr="00756123" w:rsidRDefault="00756123" w:rsidP="00756123">
            <w:pPr>
              <w:pStyle w:val="ConsPlusNormal"/>
              <w:jc w:val="both"/>
            </w:pPr>
            <w:r w:rsidRPr="00756123">
              <w:t>Пол</w:t>
            </w:r>
          </w:p>
        </w:tc>
        <w:tc>
          <w:tcPr>
            <w:tcW w:w="794" w:type="dxa"/>
          </w:tcPr>
          <w:p w:rsidR="00756123" w:rsidRPr="00756123" w:rsidRDefault="00756123" w:rsidP="00756123">
            <w:pPr>
              <w:pStyle w:val="ConsPlusNormal"/>
              <w:jc w:val="both"/>
            </w:pPr>
            <w:r w:rsidRPr="00756123">
              <w:t>= 1</w:t>
            </w:r>
          </w:p>
        </w:tc>
        <w:tc>
          <w:tcPr>
            <w:tcW w:w="4762" w:type="dxa"/>
          </w:tcPr>
          <w:p w:rsidR="00756123" w:rsidRPr="00756123" w:rsidRDefault="00756123" w:rsidP="00756123">
            <w:pPr>
              <w:pStyle w:val="ConsPlusNormal"/>
              <w:jc w:val="both"/>
            </w:pPr>
            <w:r w:rsidRPr="00756123">
              <w:t>Пол застрахованного лица.</w:t>
            </w:r>
          </w:p>
          <w:p w:rsidR="00756123" w:rsidRPr="00756123" w:rsidRDefault="00756123" w:rsidP="00756123">
            <w:pPr>
              <w:pStyle w:val="ConsPlusNormal"/>
              <w:jc w:val="both"/>
            </w:pPr>
            <w:r w:rsidRPr="00756123">
              <w:t>"1" - мужской,</w:t>
            </w:r>
          </w:p>
          <w:p w:rsidR="00756123" w:rsidRPr="00756123" w:rsidRDefault="00756123" w:rsidP="00756123">
            <w:pPr>
              <w:pStyle w:val="ConsPlusNormal"/>
              <w:jc w:val="both"/>
            </w:pPr>
            <w:r w:rsidRPr="00756123">
              <w:t>"2" - женский.</w:t>
            </w:r>
          </w:p>
        </w:tc>
      </w:tr>
      <w:tr w:rsidR="00756123" w:rsidRPr="00756123">
        <w:tc>
          <w:tcPr>
            <w:tcW w:w="340" w:type="dxa"/>
          </w:tcPr>
          <w:p w:rsidR="00756123" w:rsidRPr="00756123" w:rsidRDefault="00756123" w:rsidP="00756123">
            <w:pPr>
              <w:pStyle w:val="ConsPlusNormal"/>
              <w:jc w:val="right"/>
            </w:pPr>
            <w:r w:rsidRPr="00756123">
              <w:t>3</w:t>
            </w:r>
          </w:p>
        </w:tc>
        <w:tc>
          <w:tcPr>
            <w:tcW w:w="680" w:type="dxa"/>
          </w:tcPr>
          <w:p w:rsidR="00756123" w:rsidRPr="00756123" w:rsidRDefault="00756123" w:rsidP="00756123">
            <w:pPr>
              <w:pStyle w:val="ConsPlusNormal"/>
              <w:jc w:val="both"/>
            </w:pPr>
            <w:r w:rsidRPr="00756123">
              <w:t>Да</w:t>
            </w:r>
          </w:p>
        </w:tc>
        <w:tc>
          <w:tcPr>
            <w:tcW w:w="2494" w:type="dxa"/>
          </w:tcPr>
          <w:p w:rsidR="00756123" w:rsidRPr="00756123" w:rsidRDefault="00756123" w:rsidP="00756123">
            <w:pPr>
              <w:pStyle w:val="ConsPlusNormal"/>
              <w:jc w:val="both"/>
            </w:pPr>
            <w:r w:rsidRPr="00756123">
              <w:t>ТФОМС</w:t>
            </w:r>
          </w:p>
        </w:tc>
        <w:tc>
          <w:tcPr>
            <w:tcW w:w="794" w:type="dxa"/>
          </w:tcPr>
          <w:p w:rsidR="00756123" w:rsidRPr="00756123" w:rsidRDefault="00756123" w:rsidP="00756123">
            <w:pPr>
              <w:pStyle w:val="ConsPlusNormal"/>
              <w:jc w:val="both"/>
            </w:pPr>
            <w:r w:rsidRPr="00756123">
              <w:t>= 5</w:t>
            </w:r>
          </w:p>
        </w:tc>
        <w:tc>
          <w:tcPr>
            <w:tcW w:w="4762" w:type="dxa"/>
          </w:tcPr>
          <w:p w:rsidR="00756123" w:rsidRPr="00756123" w:rsidRDefault="00756123" w:rsidP="00756123">
            <w:pPr>
              <w:pStyle w:val="ConsPlusNormal"/>
              <w:jc w:val="both"/>
            </w:pPr>
            <w:r w:rsidRPr="00756123">
              <w:t>Код ОКАТО территории страхования без внутренних пробелов, дополненный при необходимости справа нулями до 5-ти знаков.</w:t>
            </w:r>
          </w:p>
        </w:tc>
      </w:tr>
      <w:tr w:rsidR="00756123" w:rsidRPr="00756123">
        <w:tc>
          <w:tcPr>
            <w:tcW w:w="340" w:type="dxa"/>
          </w:tcPr>
          <w:p w:rsidR="00756123" w:rsidRPr="00756123" w:rsidRDefault="00756123" w:rsidP="00756123">
            <w:pPr>
              <w:pStyle w:val="ConsPlusNormal"/>
              <w:jc w:val="right"/>
            </w:pPr>
            <w:r w:rsidRPr="00756123">
              <w:t>4</w:t>
            </w:r>
          </w:p>
        </w:tc>
        <w:tc>
          <w:tcPr>
            <w:tcW w:w="680" w:type="dxa"/>
          </w:tcPr>
          <w:p w:rsidR="00756123" w:rsidRPr="00756123" w:rsidRDefault="00756123" w:rsidP="00756123">
            <w:pPr>
              <w:pStyle w:val="ConsPlusNormal"/>
              <w:jc w:val="both"/>
            </w:pPr>
            <w:r w:rsidRPr="00756123">
              <w:t>Да</w:t>
            </w:r>
          </w:p>
        </w:tc>
        <w:tc>
          <w:tcPr>
            <w:tcW w:w="2494" w:type="dxa"/>
          </w:tcPr>
          <w:p w:rsidR="00756123" w:rsidRPr="00756123" w:rsidRDefault="00756123" w:rsidP="00756123">
            <w:pPr>
              <w:pStyle w:val="ConsPlusNormal"/>
              <w:jc w:val="both"/>
            </w:pPr>
            <w:r w:rsidRPr="00756123">
              <w:t>ОГРН_СМО</w:t>
            </w:r>
          </w:p>
        </w:tc>
        <w:tc>
          <w:tcPr>
            <w:tcW w:w="794" w:type="dxa"/>
          </w:tcPr>
          <w:p w:rsidR="00756123" w:rsidRPr="00756123" w:rsidRDefault="00756123" w:rsidP="00756123">
            <w:pPr>
              <w:pStyle w:val="ConsPlusNormal"/>
              <w:jc w:val="both"/>
            </w:pPr>
            <w:r w:rsidRPr="00756123">
              <w:t>= 13</w:t>
            </w:r>
          </w:p>
        </w:tc>
        <w:tc>
          <w:tcPr>
            <w:tcW w:w="4762" w:type="dxa"/>
          </w:tcPr>
          <w:p w:rsidR="00756123" w:rsidRPr="00756123" w:rsidRDefault="00756123" w:rsidP="00756123">
            <w:pPr>
              <w:pStyle w:val="ConsPlusNormal"/>
              <w:jc w:val="both"/>
            </w:pPr>
            <w:r w:rsidRPr="00756123">
              <w:t xml:space="preserve">ОГРН страховой медицинской </w:t>
            </w:r>
            <w:r w:rsidRPr="00756123">
              <w:lastRenderedPageBreak/>
              <w:t>организации, выдавшей полис ОМС.</w:t>
            </w:r>
          </w:p>
        </w:tc>
      </w:tr>
      <w:tr w:rsidR="00756123" w:rsidRPr="00756123">
        <w:tc>
          <w:tcPr>
            <w:tcW w:w="340" w:type="dxa"/>
          </w:tcPr>
          <w:p w:rsidR="00756123" w:rsidRPr="00756123" w:rsidRDefault="00756123" w:rsidP="00756123">
            <w:pPr>
              <w:pStyle w:val="ConsPlusNormal"/>
              <w:jc w:val="right"/>
            </w:pPr>
            <w:r w:rsidRPr="00756123">
              <w:lastRenderedPageBreak/>
              <w:t>5</w:t>
            </w:r>
          </w:p>
        </w:tc>
        <w:tc>
          <w:tcPr>
            <w:tcW w:w="680" w:type="dxa"/>
          </w:tcPr>
          <w:p w:rsidR="00756123" w:rsidRPr="00756123" w:rsidRDefault="00756123" w:rsidP="00756123">
            <w:pPr>
              <w:pStyle w:val="ConsPlusNormal"/>
              <w:jc w:val="both"/>
            </w:pPr>
            <w:r w:rsidRPr="00756123">
              <w:t>Да</w:t>
            </w:r>
          </w:p>
        </w:tc>
        <w:tc>
          <w:tcPr>
            <w:tcW w:w="2494" w:type="dxa"/>
          </w:tcPr>
          <w:p w:rsidR="00756123" w:rsidRPr="00756123" w:rsidRDefault="00756123" w:rsidP="00756123">
            <w:pPr>
              <w:pStyle w:val="ConsPlusNormal"/>
              <w:jc w:val="both"/>
            </w:pPr>
            <w:r w:rsidRPr="00756123">
              <w:t>Дата_выдачи_полиса</w:t>
            </w:r>
          </w:p>
        </w:tc>
        <w:tc>
          <w:tcPr>
            <w:tcW w:w="794" w:type="dxa"/>
          </w:tcPr>
          <w:p w:rsidR="00756123" w:rsidRPr="00756123" w:rsidRDefault="00756123" w:rsidP="00756123">
            <w:pPr>
              <w:pStyle w:val="ConsPlusNormal"/>
              <w:jc w:val="both"/>
            </w:pPr>
            <w:r w:rsidRPr="00756123">
              <w:t>= 8</w:t>
            </w:r>
          </w:p>
        </w:tc>
        <w:tc>
          <w:tcPr>
            <w:tcW w:w="4762" w:type="dxa"/>
          </w:tcPr>
          <w:p w:rsidR="00756123" w:rsidRPr="00756123" w:rsidRDefault="00756123" w:rsidP="00756123">
            <w:pPr>
              <w:pStyle w:val="ConsPlusNormal"/>
              <w:jc w:val="both"/>
            </w:pPr>
            <w:r w:rsidRPr="00756123">
              <w:t>Дата начала действия полиса ОМС.</w:t>
            </w:r>
          </w:p>
          <w:p w:rsidR="00756123" w:rsidRPr="00756123" w:rsidRDefault="00756123" w:rsidP="00756123">
            <w:pPr>
              <w:pStyle w:val="ConsPlusNormal"/>
              <w:jc w:val="both"/>
            </w:pPr>
            <w:r w:rsidRPr="00756123">
              <w:t>ГГГГММДД</w:t>
            </w:r>
          </w:p>
        </w:tc>
      </w:tr>
      <w:tr w:rsidR="00756123" w:rsidRPr="00756123">
        <w:tc>
          <w:tcPr>
            <w:tcW w:w="340" w:type="dxa"/>
          </w:tcPr>
          <w:p w:rsidR="00756123" w:rsidRPr="00756123" w:rsidRDefault="00756123" w:rsidP="00756123">
            <w:pPr>
              <w:pStyle w:val="ConsPlusNormal"/>
              <w:jc w:val="right"/>
            </w:pPr>
            <w:r w:rsidRPr="00756123">
              <w:t>6</w:t>
            </w:r>
          </w:p>
        </w:tc>
        <w:tc>
          <w:tcPr>
            <w:tcW w:w="680" w:type="dxa"/>
          </w:tcPr>
          <w:p w:rsidR="00756123" w:rsidRPr="00756123" w:rsidRDefault="00756123" w:rsidP="00756123">
            <w:pPr>
              <w:pStyle w:val="ConsPlusNormal"/>
              <w:jc w:val="both"/>
            </w:pPr>
            <w:r w:rsidRPr="00756123">
              <w:t>Нет</w:t>
            </w:r>
          </w:p>
        </w:tc>
        <w:tc>
          <w:tcPr>
            <w:tcW w:w="2494" w:type="dxa"/>
          </w:tcPr>
          <w:p w:rsidR="00756123" w:rsidRPr="00756123" w:rsidRDefault="00756123" w:rsidP="00756123">
            <w:pPr>
              <w:pStyle w:val="ConsPlusNormal"/>
              <w:jc w:val="both"/>
            </w:pPr>
            <w:r w:rsidRPr="00756123">
              <w:t>Дата_конца_полиса</w:t>
            </w:r>
          </w:p>
        </w:tc>
        <w:tc>
          <w:tcPr>
            <w:tcW w:w="794" w:type="dxa"/>
          </w:tcPr>
          <w:p w:rsidR="00756123" w:rsidRPr="00756123" w:rsidRDefault="00756123" w:rsidP="00756123">
            <w:pPr>
              <w:pStyle w:val="ConsPlusNormal"/>
              <w:jc w:val="both"/>
            </w:pPr>
            <w:r w:rsidRPr="00756123">
              <w:t>= 8</w:t>
            </w:r>
          </w:p>
        </w:tc>
        <w:tc>
          <w:tcPr>
            <w:tcW w:w="4762" w:type="dxa"/>
          </w:tcPr>
          <w:p w:rsidR="00756123" w:rsidRPr="00756123" w:rsidRDefault="00756123" w:rsidP="00756123">
            <w:pPr>
              <w:pStyle w:val="ConsPlusNormal"/>
              <w:jc w:val="both"/>
            </w:pPr>
            <w:r w:rsidRPr="00756123">
              <w:t>Дата окончания действия полиса ОМС.</w:t>
            </w:r>
          </w:p>
          <w:p w:rsidR="00756123" w:rsidRPr="00756123" w:rsidRDefault="00756123" w:rsidP="00756123">
            <w:pPr>
              <w:pStyle w:val="ConsPlusNormal"/>
              <w:jc w:val="both"/>
            </w:pPr>
            <w:r w:rsidRPr="00756123">
              <w:t>ГГГГММДД</w:t>
            </w:r>
          </w:p>
        </w:tc>
      </w:tr>
      <w:tr w:rsidR="00756123" w:rsidRPr="00756123">
        <w:tc>
          <w:tcPr>
            <w:tcW w:w="340" w:type="dxa"/>
          </w:tcPr>
          <w:p w:rsidR="00756123" w:rsidRPr="00756123" w:rsidRDefault="00756123" w:rsidP="00756123">
            <w:pPr>
              <w:pStyle w:val="ConsPlusNormal"/>
              <w:jc w:val="right"/>
            </w:pPr>
            <w:r w:rsidRPr="00756123">
              <w:t>7</w:t>
            </w:r>
          </w:p>
        </w:tc>
        <w:tc>
          <w:tcPr>
            <w:tcW w:w="680" w:type="dxa"/>
          </w:tcPr>
          <w:p w:rsidR="00756123" w:rsidRPr="00756123" w:rsidRDefault="00756123" w:rsidP="00756123">
            <w:pPr>
              <w:pStyle w:val="ConsPlusNormal"/>
              <w:jc w:val="both"/>
            </w:pPr>
            <w:r w:rsidRPr="00756123">
              <w:t>Нет</w:t>
            </w:r>
          </w:p>
        </w:tc>
        <w:tc>
          <w:tcPr>
            <w:tcW w:w="2494" w:type="dxa"/>
          </w:tcPr>
          <w:p w:rsidR="00756123" w:rsidRPr="00756123" w:rsidRDefault="00756123" w:rsidP="00756123">
            <w:pPr>
              <w:pStyle w:val="ConsPlusNormal"/>
              <w:jc w:val="both"/>
            </w:pPr>
            <w:r w:rsidRPr="00756123">
              <w:t>Дата_снятия_учета</w:t>
            </w:r>
          </w:p>
        </w:tc>
        <w:tc>
          <w:tcPr>
            <w:tcW w:w="794" w:type="dxa"/>
          </w:tcPr>
          <w:p w:rsidR="00756123" w:rsidRPr="00756123" w:rsidRDefault="00756123" w:rsidP="00756123">
            <w:pPr>
              <w:pStyle w:val="ConsPlusNormal"/>
              <w:jc w:val="both"/>
            </w:pPr>
            <w:r w:rsidRPr="00756123">
              <w:t>= 8</w:t>
            </w:r>
          </w:p>
        </w:tc>
        <w:tc>
          <w:tcPr>
            <w:tcW w:w="4762" w:type="dxa"/>
          </w:tcPr>
          <w:p w:rsidR="00756123" w:rsidRPr="00756123" w:rsidRDefault="00756123" w:rsidP="00756123">
            <w:pPr>
              <w:pStyle w:val="ConsPlusNormal"/>
              <w:jc w:val="both"/>
            </w:pPr>
            <w:r w:rsidRPr="00756123">
              <w:t>Дата снятия с учета застрахованного лица.</w:t>
            </w:r>
          </w:p>
          <w:p w:rsidR="00756123" w:rsidRPr="00756123" w:rsidRDefault="00756123" w:rsidP="00756123">
            <w:pPr>
              <w:pStyle w:val="ConsPlusNormal"/>
              <w:jc w:val="both"/>
            </w:pPr>
            <w:r w:rsidRPr="00756123">
              <w:t>ГГГГММДД</w:t>
            </w:r>
          </w:p>
        </w:tc>
      </w:tr>
      <w:tr w:rsidR="00756123" w:rsidRPr="00756123">
        <w:tc>
          <w:tcPr>
            <w:tcW w:w="340" w:type="dxa"/>
          </w:tcPr>
          <w:p w:rsidR="00756123" w:rsidRPr="00756123" w:rsidRDefault="00756123" w:rsidP="00756123">
            <w:pPr>
              <w:pStyle w:val="ConsPlusNormal"/>
              <w:jc w:val="right"/>
            </w:pPr>
            <w:r w:rsidRPr="00756123">
              <w:t>8</w:t>
            </w:r>
          </w:p>
        </w:tc>
        <w:tc>
          <w:tcPr>
            <w:tcW w:w="680" w:type="dxa"/>
          </w:tcPr>
          <w:p w:rsidR="00756123" w:rsidRPr="00756123" w:rsidRDefault="00756123" w:rsidP="00756123">
            <w:pPr>
              <w:pStyle w:val="ConsPlusNormal"/>
              <w:jc w:val="both"/>
            </w:pPr>
            <w:r w:rsidRPr="00756123">
              <w:t>Нет</w:t>
            </w:r>
          </w:p>
        </w:tc>
        <w:tc>
          <w:tcPr>
            <w:tcW w:w="2494" w:type="dxa"/>
          </w:tcPr>
          <w:p w:rsidR="00756123" w:rsidRPr="00756123" w:rsidRDefault="00756123" w:rsidP="00756123">
            <w:pPr>
              <w:pStyle w:val="ConsPlusNormal"/>
              <w:jc w:val="both"/>
            </w:pPr>
            <w:r w:rsidRPr="00756123">
              <w:t>Гражданство</w:t>
            </w:r>
          </w:p>
        </w:tc>
        <w:tc>
          <w:tcPr>
            <w:tcW w:w="794" w:type="dxa"/>
          </w:tcPr>
          <w:p w:rsidR="00756123" w:rsidRPr="00756123" w:rsidRDefault="00756123" w:rsidP="00756123">
            <w:pPr>
              <w:pStyle w:val="ConsPlusNormal"/>
              <w:jc w:val="both"/>
            </w:pPr>
            <w:r w:rsidRPr="00756123">
              <w:t>= 3</w:t>
            </w:r>
          </w:p>
        </w:tc>
        <w:tc>
          <w:tcPr>
            <w:tcW w:w="4762" w:type="dxa"/>
          </w:tcPr>
          <w:p w:rsidR="00756123" w:rsidRPr="00756123" w:rsidRDefault="00756123" w:rsidP="00756123">
            <w:pPr>
              <w:pStyle w:val="ConsPlusNormal"/>
              <w:jc w:val="both"/>
            </w:pPr>
            <w:r w:rsidRPr="00756123">
              <w:t>Гражданство застрахованного лица.</w:t>
            </w:r>
          </w:p>
        </w:tc>
      </w:tr>
      <w:tr w:rsidR="00756123" w:rsidRPr="00756123">
        <w:tc>
          <w:tcPr>
            <w:tcW w:w="340" w:type="dxa"/>
          </w:tcPr>
          <w:p w:rsidR="00756123" w:rsidRPr="00756123" w:rsidRDefault="00756123" w:rsidP="00756123">
            <w:pPr>
              <w:pStyle w:val="ConsPlusNormal"/>
              <w:jc w:val="right"/>
            </w:pPr>
            <w:r w:rsidRPr="00756123">
              <w:t>9</w:t>
            </w:r>
          </w:p>
        </w:tc>
        <w:tc>
          <w:tcPr>
            <w:tcW w:w="680" w:type="dxa"/>
          </w:tcPr>
          <w:p w:rsidR="00756123" w:rsidRPr="00756123" w:rsidRDefault="00756123" w:rsidP="00756123">
            <w:pPr>
              <w:pStyle w:val="ConsPlusNormal"/>
              <w:jc w:val="both"/>
            </w:pPr>
            <w:r w:rsidRPr="00756123">
              <w:t>Нет</w:t>
            </w:r>
          </w:p>
        </w:tc>
        <w:tc>
          <w:tcPr>
            <w:tcW w:w="2494" w:type="dxa"/>
          </w:tcPr>
          <w:p w:rsidR="00756123" w:rsidRPr="00756123" w:rsidRDefault="00756123" w:rsidP="00756123">
            <w:pPr>
              <w:pStyle w:val="ConsPlusNormal"/>
              <w:jc w:val="both"/>
            </w:pPr>
            <w:r w:rsidRPr="00756123">
              <w:t>Признак_смерти</w:t>
            </w:r>
          </w:p>
        </w:tc>
        <w:tc>
          <w:tcPr>
            <w:tcW w:w="794" w:type="dxa"/>
          </w:tcPr>
          <w:p w:rsidR="00756123" w:rsidRPr="00756123" w:rsidRDefault="00756123" w:rsidP="00756123">
            <w:pPr>
              <w:pStyle w:val="ConsPlusNormal"/>
              <w:jc w:val="both"/>
            </w:pPr>
            <w:r w:rsidRPr="00756123">
              <w:t>= 1</w:t>
            </w:r>
          </w:p>
        </w:tc>
        <w:tc>
          <w:tcPr>
            <w:tcW w:w="4762" w:type="dxa"/>
          </w:tcPr>
          <w:p w:rsidR="00756123" w:rsidRPr="00756123" w:rsidRDefault="00756123" w:rsidP="00756123">
            <w:pPr>
              <w:pStyle w:val="ConsPlusNormal"/>
              <w:jc w:val="both"/>
            </w:pPr>
            <w:r w:rsidRPr="00756123">
              <w:t>Признак смерти застрахованного лица.</w:t>
            </w:r>
          </w:p>
          <w:p w:rsidR="00756123" w:rsidRPr="00756123" w:rsidRDefault="00756123" w:rsidP="00756123">
            <w:pPr>
              <w:pStyle w:val="ConsPlusNormal"/>
              <w:jc w:val="both"/>
            </w:pPr>
            <w:r w:rsidRPr="00756123">
              <w:t>"1" - умер.</w:t>
            </w:r>
          </w:p>
        </w:tc>
      </w:tr>
      <w:tr w:rsidR="00756123" w:rsidRPr="00756123">
        <w:tc>
          <w:tcPr>
            <w:tcW w:w="340" w:type="dxa"/>
          </w:tcPr>
          <w:p w:rsidR="00756123" w:rsidRPr="00756123" w:rsidRDefault="00756123" w:rsidP="00756123">
            <w:pPr>
              <w:pStyle w:val="ConsPlusNormal"/>
              <w:jc w:val="right"/>
            </w:pPr>
            <w:r w:rsidRPr="00756123">
              <w:t>10</w:t>
            </w:r>
          </w:p>
        </w:tc>
        <w:tc>
          <w:tcPr>
            <w:tcW w:w="680" w:type="dxa"/>
          </w:tcPr>
          <w:p w:rsidR="00756123" w:rsidRPr="00756123" w:rsidRDefault="00756123" w:rsidP="00756123">
            <w:pPr>
              <w:pStyle w:val="ConsPlusNormal"/>
              <w:jc w:val="both"/>
            </w:pPr>
            <w:r w:rsidRPr="00756123">
              <w:t>Нет</w:t>
            </w:r>
          </w:p>
        </w:tc>
        <w:tc>
          <w:tcPr>
            <w:tcW w:w="2494" w:type="dxa"/>
          </w:tcPr>
          <w:p w:rsidR="00756123" w:rsidRPr="00756123" w:rsidRDefault="00756123" w:rsidP="00756123">
            <w:pPr>
              <w:pStyle w:val="ConsPlusNormal"/>
              <w:jc w:val="both"/>
            </w:pPr>
            <w:r w:rsidRPr="00756123">
              <w:t>Дата_смерти</w:t>
            </w:r>
          </w:p>
        </w:tc>
        <w:tc>
          <w:tcPr>
            <w:tcW w:w="794" w:type="dxa"/>
          </w:tcPr>
          <w:p w:rsidR="00756123" w:rsidRPr="00756123" w:rsidRDefault="00756123" w:rsidP="00756123">
            <w:pPr>
              <w:pStyle w:val="ConsPlusNormal"/>
              <w:jc w:val="both"/>
            </w:pPr>
            <w:r w:rsidRPr="00756123">
              <w:t>= 8</w:t>
            </w:r>
          </w:p>
        </w:tc>
        <w:tc>
          <w:tcPr>
            <w:tcW w:w="4762" w:type="dxa"/>
          </w:tcPr>
          <w:p w:rsidR="00756123" w:rsidRPr="00756123" w:rsidRDefault="00756123" w:rsidP="00756123">
            <w:pPr>
              <w:pStyle w:val="ConsPlusNormal"/>
              <w:jc w:val="both"/>
            </w:pPr>
            <w:r w:rsidRPr="00756123">
              <w:t>Дата смерти застрахованного лица.</w:t>
            </w:r>
          </w:p>
          <w:p w:rsidR="00756123" w:rsidRPr="00756123" w:rsidRDefault="00756123" w:rsidP="00756123">
            <w:pPr>
              <w:pStyle w:val="ConsPlusNormal"/>
              <w:jc w:val="both"/>
            </w:pPr>
            <w:r w:rsidRPr="00756123">
              <w:t>ГГГГММДД</w:t>
            </w:r>
          </w:p>
        </w:tc>
      </w:tr>
      <w:tr w:rsidR="00756123" w:rsidRPr="00756123">
        <w:tc>
          <w:tcPr>
            <w:tcW w:w="340" w:type="dxa"/>
          </w:tcPr>
          <w:p w:rsidR="00756123" w:rsidRPr="00756123" w:rsidRDefault="00756123" w:rsidP="00756123">
            <w:pPr>
              <w:pStyle w:val="ConsPlusNormal"/>
              <w:jc w:val="right"/>
            </w:pPr>
            <w:r w:rsidRPr="00756123">
              <w:t>11</w:t>
            </w:r>
          </w:p>
        </w:tc>
        <w:tc>
          <w:tcPr>
            <w:tcW w:w="680" w:type="dxa"/>
          </w:tcPr>
          <w:p w:rsidR="00756123" w:rsidRPr="00756123" w:rsidRDefault="00756123" w:rsidP="00756123">
            <w:pPr>
              <w:pStyle w:val="ConsPlusNormal"/>
              <w:jc w:val="both"/>
            </w:pPr>
            <w:r w:rsidRPr="00756123">
              <w:t>Нет</w:t>
            </w:r>
          </w:p>
        </w:tc>
        <w:tc>
          <w:tcPr>
            <w:tcW w:w="2494" w:type="dxa"/>
          </w:tcPr>
          <w:p w:rsidR="00756123" w:rsidRPr="00756123" w:rsidRDefault="00756123" w:rsidP="00756123">
            <w:pPr>
              <w:pStyle w:val="ConsPlusNormal"/>
              <w:jc w:val="both"/>
            </w:pPr>
            <w:r w:rsidRPr="00756123">
              <w:t>Регион_регистрации</w:t>
            </w:r>
          </w:p>
        </w:tc>
        <w:tc>
          <w:tcPr>
            <w:tcW w:w="794" w:type="dxa"/>
          </w:tcPr>
          <w:p w:rsidR="00756123" w:rsidRPr="00756123" w:rsidRDefault="00756123" w:rsidP="00756123">
            <w:pPr>
              <w:pStyle w:val="ConsPlusNormal"/>
              <w:jc w:val="both"/>
            </w:pPr>
            <w:r w:rsidRPr="00756123">
              <w:t>= 5</w:t>
            </w:r>
          </w:p>
        </w:tc>
        <w:tc>
          <w:tcPr>
            <w:tcW w:w="4762" w:type="dxa"/>
          </w:tcPr>
          <w:p w:rsidR="00756123" w:rsidRPr="00756123" w:rsidRDefault="00756123" w:rsidP="00756123">
            <w:pPr>
              <w:pStyle w:val="ConsPlusNormal"/>
              <w:jc w:val="both"/>
            </w:pPr>
            <w:r w:rsidRPr="00756123">
              <w:t>Код региона регистрации по месту жительства.</w:t>
            </w:r>
          </w:p>
          <w:p w:rsidR="00756123" w:rsidRPr="00756123" w:rsidRDefault="00756123" w:rsidP="00756123">
            <w:pPr>
              <w:pStyle w:val="ConsPlusNormal"/>
              <w:jc w:val="both"/>
            </w:pPr>
            <w:r w:rsidRPr="00756123">
              <w:t>Код ОКАТО без внутренних пробелов, дополненный при необходимости справа нулями до 5-ти знаков.</w:t>
            </w:r>
          </w:p>
        </w:tc>
      </w:tr>
      <w:tr w:rsidR="00756123" w:rsidRPr="00756123">
        <w:tc>
          <w:tcPr>
            <w:tcW w:w="340" w:type="dxa"/>
          </w:tcPr>
          <w:p w:rsidR="00756123" w:rsidRPr="00756123" w:rsidRDefault="00756123" w:rsidP="00756123">
            <w:pPr>
              <w:pStyle w:val="ConsPlusNormal"/>
              <w:jc w:val="right"/>
            </w:pPr>
            <w:r w:rsidRPr="00756123">
              <w:t>12</w:t>
            </w:r>
          </w:p>
        </w:tc>
        <w:tc>
          <w:tcPr>
            <w:tcW w:w="680" w:type="dxa"/>
          </w:tcPr>
          <w:p w:rsidR="00756123" w:rsidRPr="00756123" w:rsidRDefault="00756123" w:rsidP="00756123">
            <w:pPr>
              <w:pStyle w:val="ConsPlusNormal"/>
              <w:jc w:val="both"/>
            </w:pPr>
            <w:r w:rsidRPr="00756123">
              <w:t>Нет</w:t>
            </w:r>
          </w:p>
        </w:tc>
        <w:tc>
          <w:tcPr>
            <w:tcW w:w="2494" w:type="dxa"/>
          </w:tcPr>
          <w:p w:rsidR="00756123" w:rsidRPr="00756123" w:rsidRDefault="00756123" w:rsidP="00756123">
            <w:pPr>
              <w:pStyle w:val="ConsPlusNormal"/>
              <w:jc w:val="both"/>
            </w:pPr>
            <w:r w:rsidRPr="00756123">
              <w:t>ЕНП_ЦС</w:t>
            </w:r>
          </w:p>
        </w:tc>
        <w:tc>
          <w:tcPr>
            <w:tcW w:w="794" w:type="dxa"/>
          </w:tcPr>
          <w:p w:rsidR="00756123" w:rsidRPr="00756123" w:rsidRDefault="00756123" w:rsidP="00756123">
            <w:pPr>
              <w:pStyle w:val="ConsPlusNormal"/>
              <w:jc w:val="both"/>
            </w:pPr>
            <w:r w:rsidRPr="00756123">
              <w:t>= 16</w:t>
            </w:r>
          </w:p>
        </w:tc>
        <w:tc>
          <w:tcPr>
            <w:tcW w:w="4762" w:type="dxa"/>
          </w:tcPr>
          <w:p w:rsidR="00756123" w:rsidRPr="00756123" w:rsidRDefault="00756123" w:rsidP="00756123">
            <w:pPr>
              <w:pStyle w:val="ConsPlusNormal"/>
              <w:jc w:val="both"/>
            </w:pPr>
            <w:r w:rsidRPr="00756123">
              <w:t>Единый номер полиса ОМС в ЦС ЕРЗ.</w:t>
            </w:r>
          </w:p>
          <w:p w:rsidR="00756123" w:rsidRPr="00756123" w:rsidRDefault="00756123" w:rsidP="00756123">
            <w:pPr>
              <w:pStyle w:val="ConsPlusNormal"/>
              <w:jc w:val="both"/>
            </w:pPr>
            <w:r w:rsidRPr="00756123">
              <w:t>Указывается при расхождении ЕНП в данных РС ЕРЗ и ЦС ЕРЗ.</w:t>
            </w:r>
          </w:p>
        </w:tc>
      </w:tr>
    </w:tbl>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В полях ЕНП и СИД возвращается информация, поступившая в файле выгрузки данных из РС ЕРЗ. В остальных полях возвращается информация из ЦС ЕРЗ.</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bookmarkStart w:id="288" w:name="P20198"/>
      <w:bookmarkEnd w:id="288"/>
      <w:r w:rsidRPr="00756123">
        <w:t>Таблица Б.74 Классификатор расхождений</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474"/>
        <w:gridCol w:w="7597"/>
      </w:tblGrid>
      <w:tr w:rsidR="00756123" w:rsidRPr="00756123">
        <w:tc>
          <w:tcPr>
            <w:tcW w:w="1474" w:type="dxa"/>
          </w:tcPr>
          <w:p w:rsidR="00756123" w:rsidRPr="00756123" w:rsidRDefault="00756123" w:rsidP="00756123">
            <w:pPr>
              <w:pStyle w:val="ConsPlusNormal"/>
              <w:jc w:val="center"/>
            </w:pPr>
            <w:r w:rsidRPr="00756123">
              <w:t>Тип расхождения</w:t>
            </w:r>
          </w:p>
        </w:tc>
        <w:tc>
          <w:tcPr>
            <w:tcW w:w="7597" w:type="dxa"/>
          </w:tcPr>
          <w:p w:rsidR="00756123" w:rsidRPr="00756123" w:rsidRDefault="00756123" w:rsidP="00756123">
            <w:pPr>
              <w:pStyle w:val="ConsPlusNormal"/>
              <w:jc w:val="center"/>
            </w:pPr>
            <w:r w:rsidRPr="00756123">
              <w:t>Описание</w:t>
            </w:r>
          </w:p>
        </w:tc>
      </w:tr>
      <w:tr w:rsidR="00756123" w:rsidRPr="00756123">
        <w:tc>
          <w:tcPr>
            <w:tcW w:w="1474" w:type="dxa"/>
          </w:tcPr>
          <w:p w:rsidR="00756123" w:rsidRPr="00756123" w:rsidRDefault="00756123" w:rsidP="00756123">
            <w:pPr>
              <w:pStyle w:val="ConsPlusNormal"/>
              <w:jc w:val="center"/>
            </w:pPr>
            <w:r w:rsidRPr="00756123">
              <w:t>1</w:t>
            </w:r>
          </w:p>
        </w:tc>
        <w:tc>
          <w:tcPr>
            <w:tcW w:w="7597" w:type="dxa"/>
          </w:tcPr>
          <w:p w:rsidR="00756123" w:rsidRPr="00756123" w:rsidRDefault="00756123" w:rsidP="00756123">
            <w:pPr>
              <w:pStyle w:val="ConsPlusNormal"/>
              <w:jc w:val="both"/>
            </w:pPr>
            <w:r w:rsidRPr="00756123">
              <w:t>ЗЛ состоит на учете по данным РС ЕРЗ, но отсутствует в ЦС ЕРЗ</w:t>
            </w:r>
          </w:p>
        </w:tc>
      </w:tr>
      <w:tr w:rsidR="00756123" w:rsidRPr="00756123">
        <w:tc>
          <w:tcPr>
            <w:tcW w:w="1474" w:type="dxa"/>
          </w:tcPr>
          <w:p w:rsidR="00756123" w:rsidRPr="00756123" w:rsidRDefault="00756123" w:rsidP="00756123">
            <w:pPr>
              <w:pStyle w:val="ConsPlusNormal"/>
              <w:jc w:val="center"/>
            </w:pPr>
            <w:r w:rsidRPr="00756123">
              <w:t>31</w:t>
            </w:r>
          </w:p>
        </w:tc>
        <w:tc>
          <w:tcPr>
            <w:tcW w:w="7597" w:type="dxa"/>
          </w:tcPr>
          <w:p w:rsidR="00756123" w:rsidRPr="00756123" w:rsidRDefault="00756123" w:rsidP="00756123">
            <w:pPr>
              <w:pStyle w:val="ConsPlusNormal"/>
              <w:jc w:val="both"/>
            </w:pPr>
            <w:r w:rsidRPr="00756123">
              <w:t xml:space="preserve">Отличаются ОКАТО территории страхования в данных </w:t>
            </w:r>
            <w:r w:rsidRPr="00756123">
              <w:lastRenderedPageBreak/>
              <w:t>состояния на учете в РС ЕРЗ и ЦС ЕРЗ и страховая принадлежность на данной территории последняя по времени</w:t>
            </w:r>
          </w:p>
        </w:tc>
      </w:tr>
      <w:tr w:rsidR="00756123" w:rsidRPr="00756123">
        <w:tc>
          <w:tcPr>
            <w:tcW w:w="1474" w:type="dxa"/>
          </w:tcPr>
          <w:p w:rsidR="00756123" w:rsidRPr="00756123" w:rsidRDefault="00756123" w:rsidP="00756123">
            <w:pPr>
              <w:pStyle w:val="ConsPlusNormal"/>
              <w:jc w:val="center"/>
            </w:pPr>
            <w:r w:rsidRPr="00756123">
              <w:lastRenderedPageBreak/>
              <w:t>32</w:t>
            </w:r>
          </w:p>
        </w:tc>
        <w:tc>
          <w:tcPr>
            <w:tcW w:w="7597" w:type="dxa"/>
          </w:tcPr>
          <w:p w:rsidR="00756123" w:rsidRPr="00756123" w:rsidRDefault="00756123" w:rsidP="00756123">
            <w:pPr>
              <w:pStyle w:val="ConsPlusNormal"/>
              <w:jc w:val="both"/>
            </w:pPr>
            <w:r w:rsidRPr="00756123">
              <w:t>Отличаются ОКАТО территории страхования в данных состояния на учете в РС ЕРЗ и ЦС ЕРЗ, и страховая принадлежность на данной территории не последняя по времени</w:t>
            </w:r>
          </w:p>
        </w:tc>
      </w:tr>
      <w:tr w:rsidR="00756123" w:rsidRPr="00756123">
        <w:tc>
          <w:tcPr>
            <w:tcW w:w="1474" w:type="dxa"/>
          </w:tcPr>
          <w:p w:rsidR="00756123" w:rsidRPr="00756123" w:rsidRDefault="00756123" w:rsidP="00756123">
            <w:pPr>
              <w:pStyle w:val="ConsPlusNormal"/>
              <w:jc w:val="center"/>
            </w:pPr>
            <w:r w:rsidRPr="00756123">
              <w:t>4</w:t>
            </w:r>
          </w:p>
        </w:tc>
        <w:tc>
          <w:tcPr>
            <w:tcW w:w="7597" w:type="dxa"/>
          </w:tcPr>
          <w:p w:rsidR="00756123" w:rsidRPr="00756123" w:rsidRDefault="00756123" w:rsidP="00756123">
            <w:pPr>
              <w:pStyle w:val="ConsPlusNormal"/>
              <w:jc w:val="both"/>
            </w:pPr>
            <w:r w:rsidRPr="00756123">
              <w:t>Отличаются ОГРН СМО и данные ДПФС в данных состояния на учете в РС ЕРЗ и ЦС ЕРЗ</w:t>
            </w:r>
          </w:p>
        </w:tc>
      </w:tr>
      <w:tr w:rsidR="00756123" w:rsidRPr="00756123">
        <w:tc>
          <w:tcPr>
            <w:tcW w:w="1474" w:type="dxa"/>
          </w:tcPr>
          <w:p w:rsidR="00756123" w:rsidRPr="00756123" w:rsidRDefault="00756123" w:rsidP="00756123">
            <w:pPr>
              <w:pStyle w:val="ConsPlusNormal"/>
              <w:jc w:val="center"/>
            </w:pPr>
            <w:r w:rsidRPr="00756123">
              <w:t>5</w:t>
            </w:r>
          </w:p>
        </w:tc>
        <w:tc>
          <w:tcPr>
            <w:tcW w:w="7597" w:type="dxa"/>
          </w:tcPr>
          <w:p w:rsidR="00756123" w:rsidRPr="00756123" w:rsidRDefault="00756123" w:rsidP="00756123">
            <w:pPr>
              <w:pStyle w:val="ConsPlusNormal"/>
              <w:jc w:val="both"/>
            </w:pPr>
            <w:r w:rsidRPr="00756123">
              <w:t>Отличаются дата постановки на учет в данных состояния на учете в РС ЕРЗ и ЦС ЕРЗ</w:t>
            </w:r>
          </w:p>
        </w:tc>
      </w:tr>
      <w:tr w:rsidR="00756123" w:rsidRPr="00756123">
        <w:tc>
          <w:tcPr>
            <w:tcW w:w="1474" w:type="dxa"/>
          </w:tcPr>
          <w:p w:rsidR="00756123" w:rsidRPr="00756123" w:rsidRDefault="00756123" w:rsidP="00756123">
            <w:pPr>
              <w:pStyle w:val="ConsPlusNormal"/>
              <w:jc w:val="center"/>
            </w:pPr>
            <w:r w:rsidRPr="00756123">
              <w:t>6</w:t>
            </w:r>
          </w:p>
        </w:tc>
        <w:tc>
          <w:tcPr>
            <w:tcW w:w="7597" w:type="dxa"/>
          </w:tcPr>
          <w:p w:rsidR="00756123" w:rsidRPr="00756123" w:rsidRDefault="00756123" w:rsidP="00756123">
            <w:pPr>
              <w:pStyle w:val="ConsPlusNormal"/>
              <w:jc w:val="both"/>
            </w:pPr>
            <w:r w:rsidRPr="00756123">
              <w:t>Отличаются открытые данные о застрахованном лице в РС ЕРЗ и ЦС ЕРЗ (пол, территория регистрации)</w:t>
            </w:r>
          </w:p>
        </w:tc>
      </w:tr>
      <w:tr w:rsidR="00756123" w:rsidRPr="00756123">
        <w:tc>
          <w:tcPr>
            <w:tcW w:w="1474" w:type="dxa"/>
          </w:tcPr>
          <w:p w:rsidR="00756123" w:rsidRPr="00756123" w:rsidRDefault="00756123" w:rsidP="00756123">
            <w:pPr>
              <w:pStyle w:val="ConsPlusNormal"/>
              <w:jc w:val="center"/>
            </w:pPr>
            <w:r w:rsidRPr="00756123">
              <w:t>7</w:t>
            </w:r>
          </w:p>
        </w:tc>
        <w:tc>
          <w:tcPr>
            <w:tcW w:w="7597" w:type="dxa"/>
          </w:tcPr>
          <w:p w:rsidR="00756123" w:rsidRPr="00756123" w:rsidRDefault="00756123" w:rsidP="00756123">
            <w:pPr>
              <w:pStyle w:val="ConsPlusNormal"/>
              <w:jc w:val="both"/>
            </w:pPr>
            <w:r w:rsidRPr="00756123">
              <w:t>Отличается только ЕНП в данных РС ЕРЗ и ЦС ЕРЗ</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Б.7.4 Порядок устранения расхождений при сверке данных о застрахованных лицах между ЦС ЕРЗ и РС ЕРЗ</w:t>
      </w:r>
    </w:p>
    <w:p w:rsidR="00756123" w:rsidRPr="00756123" w:rsidRDefault="00756123" w:rsidP="00756123">
      <w:pPr>
        <w:pStyle w:val="ConsPlusNormal"/>
        <w:ind w:firstLine="540"/>
        <w:jc w:val="both"/>
      </w:pPr>
      <w:r w:rsidRPr="00756123">
        <w:t>Сформированный в ЦС ЕРЗ протокол сверки отправляется в ТФОМС.</w:t>
      </w:r>
    </w:p>
    <w:p w:rsidR="00756123" w:rsidRPr="00756123" w:rsidRDefault="00756123" w:rsidP="00756123">
      <w:pPr>
        <w:pStyle w:val="ConsPlusNormal"/>
        <w:ind w:firstLine="540"/>
        <w:jc w:val="both"/>
      </w:pPr>
      <w:r w:rsidRPr="00756123">
        <w:t xml:space="preserve">ТФОМС, получив из ЦС ЕРЗ протокол расхождений, обрабатывает его и выполняет действия по устранению расхождений, указанные в </w:t>
      </w:r>
      <w:hyperlink w:anchor="P20221" w:history="1">
        <w:r w:rsidRPr="00756123">
          <w:t>таблице Б.75</w:t>
        </w:r>
      </w:hyperlink>
      <w:r w:rsidRPr="00756123">
        <w:t xml:space="preserve">. В каждое из указанных в таблице сообщений следует включить сегмент ZVN, в котором должен быть указан идентификатор расхождения, полученный в соответствующей строке протокола сверки (атрибут N 1 "ИД_расхождения" - см. </w:t>
      </w:r>
      <w:hyperlink w:anchor="P20092" w:history="1">
        <w:r w:rsidRPr="00756123">
          <w:t>таблицу Б.73</w:t>
        </w:r>
      </w:hyperlink>
      <w:r w:rsidRPr="00756123">
        <w:t>).</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bookmarkStart w:id="289" w:name="P20221"/>
      <w:bookmarkEnd w:id="289"/>
      <w:r w:rsidRPr="00756123">
        <w:t>Таблица Б.75 Возможные типы расхождения данных и порядок их обработки</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2891"/>
        <w:gridCol w:w="5329"/>
      </w:tblGrid>
      <w:tr w:rsidR="00756123" w:rsidRPr="00756123">
        <w:tc>
          <w:tcPr>
            <w:tcW w:w="850" w:type="dxa"/>
          </w:tcPr>
          <w:p w:rsidR="00756123" w:rsidRPr="00756123" w:rsidRDefault="00756123" w:rsidP="00756123">
            <w:pPr>
              <w:pStyle w:val="ConsPlusNormal"/>
              <w:jc w:val="center"/>
            </w:pPr>
            <w:r w:rsidRPr="00756123">
              <w:t>Тип расхождения</w:t>
            </w:r>
          </w:p>
        </w:tc>
        <w:tc>
          <w:tcPr>
            <w:tcW w:w="2891" w:type="dxa"/>
          </w:tcPr>
          <w:p w:rsidR="00756123" w:rsidRPr="00756123" w:rsidRDefault="00756123" w:rsidP="00756123">
            <w:pPr>
              <w:pStyle w:val="ConsPlusNormal"/>
              <w:jc w:val="center"/>
            </w:pPr>
            <w:r w:rsidRPr="00756123">
              <w:t>Описание расхождения</w:t>
            </w:r>
          </w:p>
        </w:tc>
        <w:tc>
          <w:tcPr>
            <w:tcW w:w="5329" w:type="dxa"/>
          </w:tcPr>
          <w:p w:rsidR="00756123" w:rsidRPr="00756123" w:rsidRDefault="00756123" w:rsidP="00756123">
            <w:pPr>
              <w:pStyle w:val="ConsPlusNormal"/>
              <w:jc w:val="center"/>
            </w:pPr>
            <w:r w:rsidRPr="00756123">
              <w:t>Действия ТФОМС по устранению расхождения</w:t>
            </w:r>
          </w:p>
        </w:tc>
      </w:tr>
      <w:tr w:rsidR="00756123" w:rsidRPr="00756123">
        <w:tc>
          <w:tcPr>
            <w:tcW w:w="850" w:type="dxa"/>
          </w:tcPr>
          <w:p w:rsidR="00756123" w:rsidRPr="00756123" w:rsidRDefault="00756123" w:rsidP="00756123">
            <w:pPr>
              <w:pStyle w:val="ConsPlusNormal"/>
              <w:jc w:val="both"/>
            </w:pPr>
            <w:r w:rsidRPr="00756123">
              <w:t>1</w:t>
            </w:r>
          </w:p>
        </w:tc>
        <w:tc>
          <w:tcPr>
            <w:tcW w:w="2891" w:type="dxa"/>
          </w:tcPr>
          <w:p w:rsidR="00756123" w:rsidRPr="00756123" w:rsidRDefault="00756123" w:rsidP="00756123">
            <w:pPr>
              <w:pStyle w:val="ConsPlusNormal"/>
              <w:jc w:val="both"/>
            </w:pPr>
            <w:r w:rsidRPr="00756123">
              <w:t>ЗЛ состоит на учете по данным РС ЕРЗ, но отсутствует в ЦС ЕРЗ</w:t>
            </w:r>
          </w:p>
        </w:tc>
        <w:tc>
          <w:tcPr>
            <w:tcW w:w="5329" w:type="dxa"/>
          </w:tcPr>
          <w:p w:rsidR="00756123" w:rsidRPr="00756123" w:rsidRDefault="00756123" w:rsidP="00756123">
            <w:pPr>
              <w:pStyle w:val="ConsPlusNormal"/>
              <w:jc w:val="both"/>
            </w:pPr>
            <w:r w:rsidRPr="00756123">
              <w:t>Отправить сообщение о событии A08 с причиной события П01 "Выборе СМО".</w:t>
            </w:r>
          </w:p>
        </w:tc>
      </w:tr>
      <w:tr w:rsidR="00756123" w:rsidRPr="00756123">
        <w:tc>
          <w:tcPr>
            <w:tcW w:w="850" w:type="dxa"/>
          </w:tcPr>
          <w:p w:rsidR="00756123" w:rsidRPr="00756123" w:rsidRDefault="00756123" w:rsidP="00756123">
            <w:pPr>
              <w:pStyle w:val="ConsPlusNormal"/>
              <w:jc w:val="both"/>
            </w:pPr>
            <w:r w:rsidRPr="00756123">
              <w:t>31</w:t>
            </w:r>
          </w:p>
        </w:tc>
        <w:tc>
          <w:tcPr>
            <w:tcW w:w="2891" w:type="dxa"/>
          </w:tcPr>
          <w:p w:rsidR="00756123" w:rsidRPr="00756123" w:rsidRDefault="00756123" w:rsidP="00756123">
            <w:pPr>
              <w:pStyle w:val="ConsPlusNormal"/>
              <w:jc w:val="both"/>
            </w:pPr>
            <w:r w:rsidRPr="00756123">
              <w:t xml:space="preserve">Отличаются ОКАТО территории страхования в данных состояния на учете в РС ЕРЗ и ЕРЗ и </w:t>
            </w:r>
            <w:r w:rsidRPr="00756123">
              <w:lastRenderedPageBreak/>
              <w:t>страховая принадлежность на территории сверки - последняя по времени начала.</w:t>
            </w:r>
          </w:p>
        </w:tc>
        <w:tc>
          <w:tcPr>
            <w:tcW w:w="5329" w:type="dxa"/>
          </w:tcPr>
          <w:p w:rsidR="00756123" w:rsidRPr="00756123" w:rsidRDefault="00756123" w:rsidP="00756123">
            <w:pPr>
              <w:pStyle w:val="ConsPlusNormal"/>
              <w:jc w:val="both"/>
            </w:pPr>
            <w:r w:rsidRPr="00756123">
              <w:lastRenderedPageBreak/>
              <w:t>Отправить сообщение A08 с причиной события П03 "Замена СМО".</w:t>
            </w:r>
          </w:p>
        </w:tc>
      </w:tr>
      <w:tr w:rsidR="00756123" w:rsidRPr="00756123">
        <w:tc>
          <w:tcPr>
            <w:tcW w:w="850" w:type="dxa"/>
          </w:tcPr>
          <w:p w:rsidR="00756123" w:rsidRPr="00756123" w:rsidRDefault="00756123" w:rsidP="00756123">
            <w:pPr>
              <w:pStyle w:val="ConsPlusNormal"/>
              <w:jc w:val="both"/>
            </w:pPr>
            <w:r w:rsidRPr="00756123">
              <w:lastRenderedPageBreak/>
              <w:t>32</w:t>
            </w:r>
          </w:p>
        </w:tc>
        <w:tc>
          <w:tcPr>
            <w:tcW w:w="2891" w:type="dxa"/>
          </w:tcPr>
          <w:p w:rsidR="00756123" w:rsidRPr="00756123" w:rsidRDefault="00756123" w:rsidP="00756123">
            <w:pPr>
              <w:pStyle w:val="ConsPlusNormal"/>
              <w:jc w:val="both"/>
            </w:pPr>
            <w:r w:rsidRPr="00756123">
              <w:t>Отличаются ОКАТО территории страхования в данных состояния на учете в РС ЕРЗ и ЦС ЕРЗ и страховая принадлежность на территории сверки - не последняя по времени.</w:t>
            </w:r>
          </w:p>
        </w:tc>
        <w:tc>
          <w:tcPr>
            <w:tcW w:w="5329" w:type="dxa"/>
          </w:tcPr>
          <w:p w:rsidR="00756123" w:rsidRPr="00756123" w:rsidRDefault="00756123" w:rsidP="00756123">
            <w:pPr>
              <w:pStyle w:val="ConsPlusNormal"/>
              <w:jc w:val="both"/>
            </w:pPr>
            <w:r w:rsidRPr="00756123">
              <w:t>1) Если замена СМО на другой территории была неправомерной, то обратиться с запросом в ФОМС о восстановлении ЗЛ на учете на своей территории.</w:t>
            </w:r>
          </w:p>
          <w:p w:rsidR="00756123" w:rsidRPr="00756123" w:rsidRDefault="00756123" w:rsidP="00756123">
            <w:pPr>
              <w:pStyle w:val="ConsPlusNormal"/>
              <w:jc w:val="both"/>
            </w:pPr>
            <w:r w:rsidRPr="00756123">
              <w:t>2) Если замена СМО на другой территории правомерна, то снять с учета в РС ЕРЗ.</w:t>
            </w:r>
          </w:p>
        </w:tc>
      </w:tr>
      <w:tr w:rsidR="00756123" w:rsidRPr="00756123">
        <w:tc>
          <w:tcPr>
            <w:tcW w:w="850" w:type="dxa"/>
          </w:tcPr>
          <w:p w:rsidR="00756123" w:rsidRPr="00756123" w:rsidRDefault="00756123" w:rsidP="00756123">
            <w:pPr>
              <w:pStyle w:val="ConsPlusNormal"/>
              <w:jc w:val="both"/>
            </w:pPr>
            <w:r w:rsidRPr="00756123">
              <w:t>4</w:t>
            </w:r>
          </w:p>
        </w:tc>
        <w:tc>
          <w:tcPr>
            <w:tcW w:w="2891" w:type="dxa"/>
          </w:tcPr>
          <w:p w:rsidR="00756123" w:rsidRPr="00756123" w:rsidRDefault="00756123" w:rsidP="00756123">
            <w:pPr>
              <w:pStyle w:val="ConsPlusNormal"/>
              <w:jc w:val="both"/>
            </w:pPr>
            <w:r w:rsidRPr="00756123">
              <w:t>Отличаются ОГРН СМО и данные ДПФС (серия, номер, дата постановки на учет) в данных состояния на учете в РС и ЦС ЕРЗ.</w:t>
            </w:r>
          </w:p>
        </w:tc>
        <w:tc>
          <w:tcPr>
            <w:tcW w:w="5329" w:type="dxa"/>
          </w:tcPr>
          <w:p w:rsidR="00756123" w:rsidRPr="00756123" w:rsidRDefault="00756123" w:rsidP="00756123">
            <w:pPr>
              <w:pStyle w:val="ConsPlusNormal"/>
              <w:jc w:val="both"/>
            </w:pPr>
            <w:r w:rsidRPr="00756123">
              <w:t>1) Если в РС ЕРЗ данные верны, то отправить в ЦС ЕРЗ сообщение о событии A08 с причиной события П14 "Исправление данных о постановке на учет".</w:t>
            </w:r>
          </w:p>
          <w:p w:rsidR="00756123" w:rsidRPr="00756123" w:rsidRDefault="00756123" w:rsidP="00756123">
            <w:pPr>
              <w:pStyle w:val="ConsPlusNormal"/>
              <w:jc w:val="both"/>
            </w:pPr>
            <w:r w:rsidRPr="00756123">
              <w:t>В сегменте PID сообщения следует передать правильные демографические данные, серию и номер действующего документа, удостоверяющего личность, и действующие ФИО из РС ЕРЗ.</w:t>
            </w:r>
          </w:p>
          <w:p w:rsidR="00756123" w:rsidRPr="00756123" w:rsidRDefault="00756123" w:rsidP="00756123">
            <w:pPr>
              <w:pStyle w:val="ConsPlusNormal"/>
              <w:jc w:val="both"/>
            </w:pPr>
            <w:r w:rsidRPr="00756123">
              <w:t>В первом сегменте IN1 сообщения следует передать полную информацию о заменяемых данных о состоянии на учете, которые были получены в протоколе сверки данных с ЦС ЕРЗ:</w:t>
            </w:r>
          </w:p>
          <w:p w:rsidR="00756123" w:rsidRPr="00756123" w:rsidRDefault="00756123" w:rsidP="00756123">
            <w:pPr>
              <w:pStyle w:val="ConsPlusNormal"/>
              <w:jc w:val="both"/>
            </w:pPr>
            <w:r w:rsidRPr="00756123">
              <w:t>регион страхования (IN1.15),</w:t>
            </w:r>
          </w:p>
          <w:p w:rsidR="00756123" w:rsidRPr="00756123" w:rsidRDefault="00756123" w:rsidP="00756123">
            <w:pPr>
              <w:pStyle w:val="ConsPlusNormal"/>
              <w:jc w:val="both"/>
            </w:pPr>
            <w:r w:rsidRPr="00756123">
              <w:t>заменяемую страховую компанию (IN1.3),</w:t>
            </w:r>
          </w:p>
          <w:p w:rsidR="00756123" w:rsidRPr="00756123" w:rsidRDefault="00756123" w:rsidP="00756123">
            <w:pPr>
              <w:pStyle w:val="ConsPlusNormal"/>
              <w:jc w:val="both"/>
            </w:pPr>
            <w:r w:rsidRPr="00756123">
              <w:t>тип документа, подтверждающего факт страхования по ОМС (IN1.35).</w:t>
            </w:r>
          </w:p>
          <w:p w:rsidR="00756123" w:rsidRPr="00756123" w:rsidRDefault="00756123" w:rsidP="00756123">
            <w:pPr>
              <w:pStyle w:val="ConsPlusNormal"/>
              <w:jc w:val="both"/>
            </w:pPr>
            <w:r w:rsidRPr="00756123">
              <w:t>серию и номер документа, подтверждающего факт страхования по ОМС (IN1.36);</w:t>
            </w:r>
          </w:p>
          <w:p w:rsidR="00756123" w:rsidRPr="00756123" w:rsidRDefault="00756123" w:rsidP="00756123">
            <w:pPr>
              <w:pStyle w:val="ConsPlusNormal"/>
              <w:jc w:val="both"/>
            </w:pPr>
            <w:r w:rsidRPr="00756123">
              <w:t>заменяемую дату постановки на учет (IN 1.12);</w:t>
            </w:r>
          </w:p>
          <w:p w:rsidR="00756123" w:rsidRPr="00756123" w:rsidRDefault="00756123" w:rsidP="00756123">
            <w:pPr>
              <w:pStyle w:val="ConsPlusNormal"/>
              <w:jc w:val="both"/>
            </w:pPr>
            <w:r w:rsidRPr="00756123">
              <w:t>заменяемую дату снятия с учета (IN 1.13).</w:t>
            </w:r>
          </w:p>
          <w:p w:rsidR="00756123" w:rsidRPr="00756123" w:rsidRDefault="00756123" w:rsidP="00756123">
            <w:pPr>
              <w:pStyle w:val="ConsPlusNormal"/>
              <w:jc w:val="both"/>
            </w:pPr>
            <w:r w:rsidRPr="00756123">
              <w:t xml:space="preserve">Во втором сегменте IN1 следует передать полную правильную информацию о постановке на учет, включая информацию о выданном документе, подтверждающим </w:t>
            </w:r>
            <w:r w:rsidRPr="00756123">
              <w:lastRenderedPageBreak/>
              <w:t>факт страхования по ОМС, и идентификацию СМО (даже если она та же, что и в первом сегменте IN1).</w:t>
            </w:r>
          </w:p>
          <w:p w:rsidR="00756123" w:rsidRPr="00756123" w:rsidRDefault="00756123" w:rsidP="00756123">
            <w:pPr>
              <w:pStyle w:val="ConsPlusNormal"/>
              <w:jc w:val="both"/>
            </w:pPr>
            <w:r w:rsidRPr="00756123">
              <w:t>2) Если в РС ЕРЗ данные не верны, то исправить данные в РС ЕРЗ.</w:t>
            </w:r>
          </w:p>
        </w:tc>
      </w:tr>
      <w:tr w:rsidR="00756123" w:rsidRPr="00756123">
        <w:tc>
          <w:tcPr>
            <w:tcW w:w="850" w:type="dxa"/>
          </w:tcPr>
          <w:p w:rsidR="00756123" w:rsidRPr="00756123" w:rsidRDefault="00756123" w:rsidP="00756123">
            <w:pPr>
              <w:pStyle w:val="ConsPlusNormal"/>
              <w:jc w:val="both"/>
            </w:pPr>
            <w:r w:rsidRPr="00756123">
              <w:lastRenderedPageBreak/>
              <w:t>5</w:t>
            </w:r>
          </w:p>
        </w:tc>
        <w:tc>
          <w:tcPr>
            <w:tcW w:w="2891" w:type="dxa"/>
          </w:tcPr>
          <w:p w:rsidR="00756123" w:rsidRPr="00756123" w:rsidRDefault="00756123" w:rsidP="00756123">
            <w:pPr>
              <w:pStyle w:val="ConsPlusNormal"/>
              <w:jc w:val="both"/>
            </w:pPr>
            <w:r w:rsidRPr="00756123">
              <w:t>Отличаются персональные данные ЗЛ в РС ЕРЗ и их псевдонимизированные идентификаторы в ЦС ЕРЗ</w:t>
            </w:r>
          </w:p>
        </w:tc>
        <w:tc>
          <w:tcPr>
            <w:tcW w:w="5329" w:type="dxa"/>
          </w:tcPr>
          <w:p w:rsidR="00756123" w:rsidRPr="00756123" w:rsidRDefault="00756123" w:rsidP="00756123">
            <w:pPr>
              <w:pStyle w:val="ConsPlusNormal"/>
              <w:jc w:val="both"/>
            </w:pPr>
            <w:r w:rsidRPr="00756123">
              <w:t>Отправить в ЦС ЕРЗ сообщение о событии A08 с причиной события П16 "Исправлении ошибки, не связанной с изменением состояния на учете".</w:t>
            </w:r>
          </w:p>
          <w:p w:rsidR="00756123" w:rsidRPr="00756123" w:rsidRDefault="00756123" w:rsidP="00756123">
            <w:pPr>
              <w:pStyle w:val="ConsPlusNormal"/>
              <w:jc w:val="both"/>
            </w:pPr>
            <w:r w:rsidRPr="00756123">
              <w:t>В сегменте PID сообщения следует передать правильные демографические данные, серию и номер действующего документа, удостоверяющего личность, и правильные ФИО из РС ЕРЗ.</w:t>
            </w:r>
          </w:p>
          <w:p w:rsidR="00756123" w:rsidRPr="00756123" w:rsidRDefault="00756123" w:rsidP="00756123">
            <w:pPr>
              <w:pStyle w:val="ConsPlusNormal"/>
              <w:jc w:val="both"/>
            </w:pPr>
            <w:r w:rsidRPr="00756123">
              <w:t>В сегменте IN1 следует обязательно передать код ОКАТО территории страхования, ОГРН СМО, ЕНП и данные ДПФС (серию, номер и дату постановки на учет), которые были получены в протоколе сверки данных из ЦС ЕРЗ.</w:t>
            </w:r>
          </w:p>
          <w:p w:rsidR="00756123" w:rsidRPr="00756123" w:rsidRDefault="00756123" w:rsidP="00756123">
            <w:pPr>
              <w:pStyle w:val="ConsPlusNormal"/>
              <w:jc w:val="both"/>
            </w:pPr>
            <w:r w:rsidRPr="00756123">
              <w:t>В сегменте IN1 сообщения следует дополнительно передать исправляемые персональные данные, полученные в протоколе сверки данных с ЦС ЕРЗ. Те же по составу данные, но исправленные, должны быть указаны в сегменте PID.</w:t>
            </w:r>
          </w:p>
        </w:tc>
      </w:tr>
      <w:tr w:rsidR="00756123" w:rsidRPr="00756123">
        <w:tc>
          <w:tcPr>
            <w:tcW w:w="850" w:type="dxa"/>
          </w:tcPr>
          <w:p w:rsidR="00756123" w:rsidRPr="00756123" w:rsidRDefault="00756123" w:rsidP="00756123">
            <w:pPr>
              <w:pStyle w:val="ConsPlusNormal"/>
              <w:jc w:val="both"/>
            </w:pPr>
            <w:r w:rsidRPr="00756123">
              <w:t>6</w:t>
            </w:r>
          </w:p>
        </w:tc>
        <w:tc>
          <w:tcPr>
            <w:tcW w:w="2891" w:type="dxa"/>
          </w:tcPr>
          <w:p w:rsidR="00756123" w:rsidRPr="00756123" w:rsidRDefault="00756123" w:rsidP="00756123">
            <w:pPr>
              <w:pStyle w:val="ConsPlusNormal"/>
              <w:jc w:val="both"/>
            </w:pPr>
            <w:r w:rsidRPr="00756123">
              <w:t>Отличаются прочие данные о застрахованном лице в РС и ЦС ЕРЗ (пол, территория регистрации).</w:t>
            </w:r>
          </w:p>
        </w:tc>
        <w:tc>
          <w:tcPr>
            <w:tcW w:w="5329" w:type="dxa"/>
          </w:tcPr>
          <w:p w:rsidR="00756123" w:rsidRPr="00756123" w:rsidRDefault="00756123" w:rsidP="00756123">
            <w:pPr>
              <w:pStyle w:val="ConsPlusNormal"/>
              <w:jc w:val="both"/>
            </w:pPr>
            <w:r w:rsidRPr="00756123">
              <w:t>Отправить в ЦС ЕРЗ сообщение о событии A08 с причиной события П16 "Исправлении ошибки, не связанной с изменением состояния на учете".</w:t>
            </w:r>
          </w:p>
          <w:p w:rsidR="00756123" w:rsidRPr="00756123" w:rsidRDefault="00756123" w:rsidP="00756123">
            <w:pPr>
              <w:pStyle w:val="ConsPlusNormal"/>
              <w:jc w:val="both"/>
            </w:pPr>
            <w:r w:rsidRPr="00756123">
              <w:t>В сегменте PID следует передать правильные демографические данные, серию и номер действующего документа, удостоверяющего личность, правильные ФИО, пол и код территории регистрации застрахованного лица из РС ЕРЗ.</w:t>
            </w:r>
          </w:p>
          <w:p w:rsidR="00756123" w:rsidRPr="00756123" w:rsidRDefault="00756123" w:rsidP="00756123">
            <w:pPr>
              <w:pStyle w:val="ConsPlusNormal"/>
              <w:jc w:val="both"/>
            </w:pPr>
            <w:r w:rsidRPr="00756123">
              <w:t>В сегменте IN1 следует обязательно передать код ОКАТО территории страхования, ОГРН СМО, ЕНП и данные ДПФС (серия, номер и дата постановки на учет), которые были получены в протоколе сверки данных из ЦС ЕРЗ.</w:t>
            </w:r>
          </w:p>
          <w:p w:rsidR="00756123" w:rsidRPr="00756123" w:rsidRDefault="00756123" w:rsidP="00756123">
            <w:pPr>
              <w:pStyle w:val="ConsPlusNormal"/>
              <w:jc w:val="both"/>
            </w:pPr>
            <w:r w:rsidRPr="00756123">
              <w:t xml:space="preserve">В сегменте IN1 сообщения следует </w:t>
            </w:r>
            <w:r w:rsidRPr="00756123">
              <w:lastRenderedPageBreak/>
              <w:t>дополнительно передать исправляемые персональные данные (в т.ч., неправильный пол и код территории регистрации), полученные в протоколе сверки данных из ЦС ЕРЗ. Те же по составу данные, но исправленные, должны быть указаны в сегменте PID.</w:t>
            </w:r>
          </w:p>
        </w:tc>
      </w:tr>
      <w:tr w:rsidR="00756123" w:rsidRPr="00756123">
        <w:tc>
          <w:tcPr>
            <w:tcW w:w="850" w:type="dxa"/>
          </w:tcPr>
          <w:p w:rsidR="00756123" w:rsidRPr="00756123" w:rsidRDefault="00756123" w:rsidP="00756123">
            <w:pPr>
              <w:pStyle w:val="ConsPlusNormal"/>
              <w:jc w:val="both"/>
            </w:pPr>
            <w:r w:rsidRPr="00756123">
              <w:lastRenderedPageBreak/>
              <w:t>7</w:t>
            </w:r>
          </w:p>
        </w:tc>
        <w:tc>
          <w:tcPr>
            <w:tcW w:w="2891" w:type="dxa"/>
          </w:tcPr>
          <w:p w:rsidR="00756123" w:rsidRPr="00756123" w:rsidRDefault="00756123" w:rsidP="00756123">
            <w:pPr>
              <w:pStyle w:val="ConsPlusNormal"/>
              <w:jc w:val="both"/>
            </w:pPr>
            <w:r w:rsidRPr="00756123">
              <w:t>Отличается только ЕНП в данных РС ЕРЗ и ЦС ЕРЗ</w:t>
            </w:r>
          </w:p>
        </w:tc>
        <w:tc>
          <w:tcPr>
            <w:tcW w:w="5329" w:type="dxa"/>
          </w:tcPr>
          <w:p w:rsidR="00756123" w:rsidRPr="00756123" w:rsidRDefault="00756123" w:rsidP="00756123">
            <w:pPr>
              <w:pStyle w:val="ConsPlusNormal"/>
              <w:jc w:val="both"/>
            </w:pPr>
            <w:r w:rsidRPr="00756123">
              <w:t>Отправить в ЦС ЕРЗ сообщение о событии A08 с причиной события П16 "Исправлении ошибки, не связанной с изменением состояния на учете".</w:t>
            </w:r>
          </w:p>
          <w:p w:rsidR="00756123" w:rsidRPr="00756123" w:rsidRDefault="00756123" w:rsidP="00756123">
            <w:pPr>
              <w:pStyle w:val="ConsPlusNormal"/>
              <w:jc w:val="both"/>
            </w:pPr>
            <w:r w:rsidRPr="00756123">
              <w:t>В сегменте PID следует передать правильные демографические данные, серию и номер действующего документа, удостоверяющего личность, правильные ФИО, пол, код территории регистрации застрахованного лица и правильный ЕНП из РС ЕРЗ.</w:t>
            </w:r>
          </w:p>
          <w:p w:rsidR="00756123" w:rsidRPr="00756123" w:rsidRDefault="00756123" w:rsidP="00756123">
            <w:pPr>
              <w:pStyle w:val="ConsPlusNormal"/>
              <w:jc w:val="both"/>
            </w:pPr>
            <w:r w:rsidRPr="00756123">
              <w:t>В сегменте IN1 следует обязательно передать код ОКАТО территории страхования, ОГРН СМО, ЕНП и данные ДПФС (серия, номер и дата постановки на учет), которые были получены в протоколе сверки данных из ЦС ЕРЗ.</w:t>
            </w:r>
          </w:p>
          <w:p w:rsidR="00756123" w:rsidRPr="00756123" w:rsidRDefault="00756123" w:rsidP="00756123">
            <w:pPr>
              <w:pStyle w:val="ConsPlusNormal"/>
              <w:jc w:val="both"/>
            </w:pPr>
            <w:r w:rsidRPr="00756123">
              <w:t>Дополнительно в сегмент IN1 следует включить персональные данные и исправляемый (ошибочный) ЕНП, полученные в протоколе сверки данных из ЦС ЕРЗ. Те же по составу данные, но исправленные, должны быть указаны в сегменте PID.</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2"/>
      </w:pPr>
      <w:r w:rsidRPr="00756123">
        <w:t>Б.8 Сообщения о прикреплении застрахованных лиц к медицинским организациям и к врачу</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Б.8.1 Протокол загрузки данных о прикреплении застрахованных лиц к МО</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Б.8.1.1 Порядок выгрузки данных о прикреплении застрахованных лиц из РС ЕРЗ и их загрузки в ЦС ЕРЗ</w:t>
      </w:r>
    </w:p>
    <w:p w:rsidR="00756123" w:rsidRPr="00756123" w:rsidRDefault="00756123" w:rsidP="00756123">
      <w:pPr>
        <w:pStyle w:val="ConsPlusNormal"/>
        <w:ind w:firstLine="540"/>
        <w:jc w:val="both"/>
      </w:pPr>
      <w:r w:rsidRPr="00756123">
        <w:t>Данные о прикреплении застрахованных лиц должны направляться в ЦС ЕРЗ не реже одного раза в месяц.</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lastRenderedPageBreak/>
        <w:t>Б.8.1.1.1 Формирование сообщения о прикреплении</w:t>
      </w:r>
    </w:p>
    <w:p w:rsidR="00756123" w:rsidRPr="00756123" w:rsidRDefault="00756123" w:rsidP="00756123">
      <w:pPr>
        <w:pStyle w:val="ConsPlusNormal"/>
        <w:ind w:firstLine="540"/>
        <w:jc w:val="both"/>
      </w:pPr>
      <w:r w:rsidRPr="00756123">
        <w:t>ТФОМС выгружает информацию о прикреплении застрахованных лиц к медицинским организациям из РС ЕРЗ в виде файла в формате CSV (далее - сообщение о прикреплении). Допускается разбивать файл большого объема на несколько частей и каждую часть передавать в виде отдельного файла. Выгруженный файл передается на обработку в шлюз РС ЕРЗ.</w:t>
      </w:r>
    </w:p>
    <w:p w:rsidR="00756123" w:rsidRPr="00756123" w:rsidRDefault="00756123" w:rsidP="00756123">
      <w:pPr>
        <w:pStyle w:val="ConsPlusNormal"/>
        <w:ind w:firstLine="540"/>
        <w:jc w:val="both"/>
      </w:pPr>
      <w:r w:rsidRPr="00756123">
        <w:t>Код типа сообщения о прикреплении (первая буква имени файла) - латинская буква M.</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Б.8.1.1.2 Обработка сообщения о прикреплении в шлюзе РС</w:t>
      </w:r>
    </w:p>
    <w:p w:rsidR="00756123" w:rsidRPr="00756123" w:rsidRDefault="00756123" w:rsidP="00756123">
      <w:pPr>
        <w:pStyle w:val="ConsPlusNormal"/>
        <w:ind w:firstLine="540"/>
        <w:jc w:val="both"/>
      </w:pPr>
      <w:r w:rsidRPr="00756123">
        <w:t>Получив сообщения о прикреплении, шлюз РС осуществляет форматно-логический контроль (ФЛК) сообщения. В результате формируются журнал форматно-логического контроля и файл загрузки в ЦС ЕРЗ во внутреннем формате (транспортный файл). Данные, которые не прошли ФЛК, в транспортный файл не включаются и требуют исправления.</w:t>
      </w:r>
    </w:p>
    <w:p w:rsidR="00756123" w:rsidRPr="00756123" w:rsidRDefault="00756123" w:rsidP="00756123">
      <w:pPr>
        <w:pStyle w:val="ConsPlusNormal"/>
        <w:ind w:firstLine="540"/>
        <w:jc w:val="both"/>
      </w:pPr>
      <w:r w:rsidRPr="00756123">
        <w:t>Обработанные с помощью программного обеспечения шлюза РС ЕРЗ сведения о прикреплении застрахованных лиц отправляются в Центральный сегмент ЕРЗ.</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Б.8.1.1.3 Исправление информации</w:t>
      </w:r>
    </w:p>
    <w:p w:rsidR="00756123" w:rsidRPr="00756123" w:rsidRDefault="00756123" w:rsidP="00756123">
      <w:pPr>
        <w:pStyle w:val="ConsPlusNormal"/>
        <w:ind w:firstLine="540"/>
        <w:jc w:val="both"/>
      </w:pPr>
      <w:r w:rsidRPr="00756123">
        <w:t>Получив в ответ на файл прикрепления журнал ФЛК, ТФОМС должен выполнить корректировку информации в РС ЕРЗ и осуществить повторную выгрузку информации о прикреплении только по застрахованным лицам с исправленными сведениями.</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Б.8.1.1.4 Обработка транспортного файла в ЦС ЕРЗ</w:t>
      </w:r>
    </w:p>
    <w:p w:rsidR="00756123" w:rsidRPr="00756123" w:rsidRDefault="00756123" w:rsidP="00756123">
      <w:pPr>
        <w:pStyle w:val="ConsPlusNormal"/>
        <w:ind w:firstLine="540"/>
        <w:jc w:val="both"/>
      </w:pPr>
      <w:r w:rsidRPr="00756123">
        <w:t>При обработке транспортного файла в ЦС ЕРЗ происходит поиск застрахованных лиц в ЦС ЕРЗ и сохранение информации о прикреплении по найденным застрахованным лицам. После обработки формируется файл протокола прикладной обработки, который отправляется в Шлюз РС ЕРЗ. Получив протокол прикладной обработки, ТФОМС должен выполнить корректировку данных по ЗЛ, записи по которым включены в протокол и повторно отправить сведения о прикреплении в ЦС ЕРЗ.</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Б.8.1.2 Структура исходного сообщения о прикреплении и его форматно-логический контроль</w:t>
      </w:r>
    </w:p>
    <w:p w:rsidR="00756123" w:rsidRPr="00756123" w:rsidRDefault="00756123" w:rsidP="00756123">
      <w:pPr>
        <w:pStyle w:val="ConsPlusNormal"/>
        <w:ind w:firstLine="540"/>
        <w:jc w:val="both"/>
      </w:pPr>
      <w:r w:rsidRPr="00756123">
        <w:t xml:space="preserve">Общая структура исходного файла с сообщением о прикреплении должна отвечать требованиям, изложенным в </w:t>
      </w:r>
      <w:hyperlink w:anchor="P3738" w:history="1">
        <w:r w:rsidRPr="00756123">
          <w:t>разделе 6.2.1</w:t>
        </w:r>
      </w:hyperlink>
      <w:r w:rsidRPr="00756123">
        <w:t xml:space="preserve">. Имя файла строится по правилам, изложенным в </w:t>
      </w:r>
      <w:hyperlink w:anchor="P3804" w:history="1">
        <w:r w:rsidRPr="00756123">
          <w:t>разделе 6.2.2</w:t>
        </w:r>
      </w:hyperlink>
      <w:r w:rsidRPr="00756123">
        <w:t>.</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Б.8.1.2.1 Метаданные сообщения о прикреплении</w:t>
      </w:r>
    </w:p>
    <w:p w:rsidR="00756123" w:rsidRPr="00756123" w:rsidRDefault="00756123" w:rsidP="00756123">
      <w:pPr>
        <w:pStyle w:val="ConsPlusNormal"/>
        <w:ind w:firstLine="540"/>
        <w:jc w:val="both"/>
      </w:pPr>
      <w:r w:rsidRPr="00756123">
        <w:t xml:space="preserve">Метаданные занимают в файле строки со второй по пятую. Перечень метаданных приведен в </w:t>
      </w:r>
      <w:hyperlink w:anchor="P20295" w:history="1">
        <w:r w:rsidRPr="00756123">
          <w:t>таблице Б.76</w:t>
        </w:r>
      </w:hyperlink>
      <w:r w:rsidRPr="00756123">
        <w:t>. Каждое значение должно занимать отдельную строку файла.</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6"/>
      </w:pPr>
      <w:bookmarkStart w:id="290" w:name="P20295"/>
      <w:bookmarkEnd w:id="290"/>
      <w:r w:rsidRPr="00756123">
        <w:lastRenderedPageBreak/>
        <w:t>Таблица Б.76 Перечень метаданных сообщения о прикреплении</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1814"/>
        <w:gridCol w:w="1474"/>
        <w:gridCol w:w="4932"/>
      </w:tblGrid>
      <w:tr w:rsidR="00756123" w:rsidRPr="00756123">
        <w:tc>
          <w:tcPr>
            <w:tcW w:w="850" w:type="dxa"/>
          </w:tcPr>
          <w:p w:rsidR="00756123" w:rsidRPr="00756123" w:rsidRDefault="00756123" w:rsidP="00756123">
            <w:pPr>
              <w:pStyle w:val="ConsPlusNormal"/>
              <w:jc w:val="center"/>
            </w:pPr>
            <w:r w:rsidRPr="00756123">
              <w:t>N строки</w:t>
            </w:r>
          </w:p>
        </w:tc>
        <w:tc>
          <w:tcPr>
            <w:tcW w:w="1814" w:type="dxa"/>
          </w:tcPr>
          <w:p w:rsidR="00756123" w:rsidRPr="00756123" w:rsidRDefault="00756123" w:rsidP="00756123">
            <w:pPr>
              <w:pStyle w:val="ConsPlusNormal"/>
              <w:jc w:val="center"/>
            </w:pPr>
            <w:r w:rsidRPr="00756123">
              <w:t>Содержание</w:t>
            </w:r>
          </w:p>
        </w:tc>
        <w:tc>
          <w:tcPr>
            <w:tcW w:w="1474" w:type="dxa"/>
          </w:tcPr>
          <w:p w:rsidR="00756123" w:rsidRPr="00756123" w:rsidRDefault="00756123" w:rsidP="00756123">
            <w:pPr>
              <w:pStyle w:val="ConsPlusNormal"/>
              <w:jc w:val="center"/>
            </w:pPr>
            <w:r w:rsidRPr="00756123">
              <w:t>Требования к формату</w:t>
            </w:r>
          </w:p>
        </w:tc>
        <w:tc>
          <w:tcPr>
            <w:tcW w:w="4932" w:type="dxa"/>
          </w:tcPr>
          <w:p w:rsidR="00756123" w:rsidRPr="00756123" w:rsidRDefault="00756123" w:rsidP="00756123">
            <w:pPr>
              <w:pStyle w:val="ConsPlusNormal"/>
              <w:jc w:val="center"/>
            </w:pPr>
            <w:r w:rsidRPr="00756123">
              <w:t>Примечание</w:t>
            </w:r>
          </w:p>
        </w:tc>
      </w:tr>
      <w:tr w:rsidR="00756123" w:rsidRPr="00756123">
        <w:tc>
          <w:tcPr>
            <w:tcW w:w="850" w:type="dxa"/>
          </w:tcPr>
          <w:p w:rsidR="00756123" w:rsidRPr="00756123" w:rsidRDefault="00756123" w:rsidP="00756123">
            <w:pPr>
              <w:pStyle w:val="ConsPlusNormal"/>
              <w:jc w:val="both"/>
            </w:pPr>
            <w:r w:rsidRPr="00756123">
              <w:t>2</w:t>
            </w:r>
          </w:p>
        </w:tc>
        <w:tc>
          <w:tcPr>
            <w:tcW w:w="1814" w:type="dxa"/>
          </w:tcPr>
          <w:p w:rsidR="00756123" w:rsidRPr="00756123" w:rsidRDefault="00756123" w:rsidP="00756123">
            <w:pPr>
              <w:pStyle w:val="ConsPlusNormal"/>
              <w:jc w:val="both"/>
            </w:pPr>
            <w:r w:rsidRPr="00756123">
              <w:t>Версия формата</w:t>
            </w:r>
          </w:p>
        </w:tc>
        <w:tc>
          <w:tcPr>
            <w:tcW w:w="1474" w:type="dxa"/>
          </w:tcPr>
          <w:p w:rsidR="00756123" w:rsidRPr="00756123" w:rsidRDefault="00756123" w:rsidP="00756123">
            <w:pPr>
              <w:pStyle w:val="ConsPlusNormal"/>
              <w:jc w:val="both"/>
            </w:pPr>
            <w:r w:rsidRPr="00756123">
              <w:t>mm.nn</w:t>
            </w:r>
          </w:p>
        </w:tc>
        <w:tc>
          <w:tcPr>
            <w:tcW w:w="4932" w:type="dxa"/>
          </w:tcPr>
          <w:p w:rsidR="00756123" w:rsidRPr="00756123" w:rsidRDefault="00756123" w:rsidP="00756123">
            <w:pPr>
              <w:pStyle w:val="ConsPlusNormal"/>
              <w:jc w:val="both"/>
            </w:pPr>
            <w:r w:rsidRPr="00756123">
              <w:t>Версия формата.</w:t>
            </w:r>
          </w:p>
          <w:p w:rsidR="00756123" w:rsidRPr="00756123" w:rsidRDefault="00756123" w:rsidP="00756123">
            <w:pPr>
              <w:pStyle w:val="ConsPlusNormal"/>
              <w:jc w:val="both"/>
            </w:pPr>
            <w:r w:rsidRPr="00756123">
              <w:t>Константа - "01.01"</w:t>
            </w:r>
          </w:p>
        </w:tc>
      </w:tr>
      <w:tr w:rsidR="00756123" w:rsidRPr="00756123">
        <w:tc>
          <w:tcPr>
            <w:tcW w:w="850" w:type="dxa"/>
          </w:tcPr>
          <w:p w:rsidR="00756123" w:rsidRPr="00756123" w:rsidRDefault="00756123" w:rsidP="00756123">
            <w:pPr>
              <w:pStyle w:val="ConsPlusNormal"/>
              <w:jc w:val="both"/>
            </w:pPr>
            <w:r w:rsidRPr="00756123">
              <w:t>3</w:t>
            </w:r>
          </w:p>
        </w:tc>
        <w:tc>
          <w:tcPr>
            <w:tcW w:w="1814" w:type="dxa"/>
          </w:tcPr>
          <w:p w:rsidR="00756123" w:rsidRPr="00756123" w:rsidRDefault="00756123" w:rsidP="00756123">
            <w:pPr>
              <w:pStyle w:val="ConsPlusNormal"/>
              <w:jc w:val="both"/>
            </w:pPr>
            <w:r w:rsidRPr="00756123">
              <w:t>Код ТП</w:t>
            </w:r>
          </w:p>
        </w:tc>
        <w:tc>
          <w:tcPr>
            <w:tcW w:w="1474" w:type="dxa"/>
          </w:tcPr>
          <w:p w:rsidR="00756123" w:rsidRPr="00756123" w:rsidRDefault="00756123" w:rsidP="00756123">
            <w:pPr>
              <w:pStyle w:val="ConsPlusNormal"/>
              <w:jc w:val="both"/>
            </w:pPr>
            <w:r w:rsidRPr="00756123">
              <w:t>5 цифр</w:t>
            </w:r>
          </w:p>
        </w:tc>
        <w:tc>
          <w:tcPr>
            <w:tcW w:w="4932" w:type="dxa"/>
          </w:tcPr>
          <w:p w:rsidR="00756123" w:rsidRPr="00756123" w:rsidRDefault="00756123" w:rsidP="00756123">
            <w:pPr>
              <w:pStyle w:val="ConsPlusNormal"/>
              <w:jc w:val="both"/>
            </w:pPr>
            <w:r w:rsidRPr="00756123">
              <w:t>Код территории прикрепления. Должен совпадать с кодом, указанным в имени файла.</w:t>
            </w:r>
          </w:p>
        </w:tc>
      </w:tr>
      <w:tr w:rsidR="00756123" w:rsidRPr="00756123">
        <w:tc>
          <w:tcPr>
            <w:tcW w:w="850" w:type="dxa"/>
          </w:tcPr>
          <w:p w:rsidR="00756123" w:rsidRPr="00756123" w:rsidRDefault="00756123" w:rsidP="00756123">
            <w:pPr>
              <w:pStyle w:val="ConsPlusNormal"/>
              <w:jc w:val="both"/>
            </w:pPr>
            <w:r w:rsidRPr="00756123">
              <w:t>4</w:t>
            </w:r>
          </w:p>
        </w:tc>
        <w:tc>
          <w:tcPr>
            <w:tcW w:w="1814" w:type="dxa"/>
          </w:tcPr>
          <w:p w:rsidR="00756123" w:rsidRPr="00756123" w:rsidRDefault="00756123" w:rsidP="00756123">
            <w:pPr>
              <w:pStyle w:val="ConsPlusNormal"/>
              <w:jc w:val="both"/>
            </w:pPr>
            <w:r w:rsidRPr="00756123">
              <w:t>Порядковый номер файла</w:t>
            </w:r>
          </w:p>
        </w:tc>
        <w:tc>
          <w:tcPr>
            <w:tcW w:w="1474" w:type="dxa"/>
          </w:tcPr>
          <w:p w:rsidR="00756123" w:rsidRPr="00756123" w:rsidRDefault="00756123" w:rsidP="00756123">
            <w:pPr>
              <w:pStyle w:val="ConsPlusNormal"/>
              <w:jc w:val="both"/>
            </w:pPr>
            <w:r w:rsidRPr="00756123">
              <w:t>3 цифры</w:t>
            </w:r>
          </w:p>
        </w:tc>
        <w:tc>
          <w:tcPr>
            <w:tcW w:w="4932" w:type="dxa"/>
          </w:tcPr>
          <w:p w:rsidR="00756123" w:rsidRPr="00756123" w:rsidRDefault="00756123" w:rsidP="00756123">
            <w:pPr>
              <w:pStyle w:val="ConsPlusNormal"/>
              <w:jc w:val="both"/>
            </w:pPr>
            <w:r w:rsidRPr="00756123">
              <w:t>Должен совпадать с номером, указанным в имени файла</w:t>
            </w:r>
          </w:p>
        </w:tc>
      </w:tr>
      <w:tr w:rsidR="00756123" w:rsidRPr="00756123">
        <w:tc>
          <w:tcPr>
            <w:tcW w:w="850" w:type="dxa"/>
          </w:tcPr>
          <w:p w:rsidR="00756123" w:rsidRPr="00756123" w:rsidRDefault="00756123" w:rsidP="00756123">
            <w:pPr>
              <w:pStyle w:val="ConsPlusNormal"/>
              <w:jc w:val="both"/>
            </w:pPr>
            <w:r w:rsidRPr="00756123">
              <w:t>5</w:t>
            </w:r>
          </w:p>
        </w:tc>
        <w:tc>
          <w:tcPr>
            <w:tcW w:w="1814" w:type="dxa"/>
          </w:tcPr>
          <w:p w:rsidR="00756123" w:rsidRPr="00756123" w:rsidRDefault="00756123" w:rsidP="00756123">
            <w:pPr>
              <w:pStyle w:val="ConsPlusNormal"/>
              <w:jc w:val="both"/>
            </w:pPr>
            <w:r w:rsidRPr="00756123">
              <w:t>Дата актуализации</w:t>
            </w:r>
          </w:p>
        </w:tc>
        <w:tc>
          <w:tcPr>
            <w:tcW w:w="1474" w:type="dxa"/>
          </w:tcPr>
          <w:p w:rsidR="00756123" w:rsidRPr="00756123" w:rsidRDefault="00756123" w:rsidP="00756123">
            <w:pPr>
              <w:pStyle w:val="ConsPlusNormal"/>
              <w:jc w:val="both"/>
            </w:pPr>
            <w:r w:rsidRPr="00756123">
              <w:t>ГГГГММДД</w:t>
            </w:r>
          </w:p>
        </w:tc>
        <w:tc>
          <w:tcPr>
            <w:tcW w:w="4932" w:type="dxa"/>
          </w:tcPr>
          <w:p w:rsidR="00756123" w:rsidRPr="00756123" w:rsidRDefault="00756123" w:rsidP="00756123">
            <w:pPr>
              <w:pStyle w:val="ConsPlusNormal"/>
              <w:jc w:val="both"/>
            </w:pPr>
            <w:r w:rsidRPr="00756123">
              <w:t>Дата, на которую подготовлены данные</w:t>
            </w:r>
          </w:p>
        </w:tc>
      </w:tr>
    </w:tbl>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Описание ошибок ФЛК метаданных файла приведено в классификаторе Q004.</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Б.8.1.2.2 Выгружаемая информация</w:t>
      </w:r>
    </w:p>
    <w:p w:rsidR="00756123" w:rsidRPr="00756123" w:rsidRDefault="00756123" w:rsidP="00756123">
      <w:pPr>
        <w:pStyle w:val="ConsPlusNormal"/>
        <w:ind w:firstLine="540"/>
        <w:jc w:val="both"/>
      </w:pPr>
      <w:r w:rsidRPr="00756123">
        <w:t xml:space="preserve">Каждая строка должна содержать значения атрибутов, перечисленных в </w:t>
      </w:r>
      <w:hyperlink w:anchor="P20324" w:history="1">
        <w:r w:rsidRPr="00756123">
          <w:t>таблице Б.77</w:t>
        </w:r>
      </w:hyperlink>
      <w:r w:rsidRPr="00756123">
        <w:t>. Возможные ошибки ФЛК приведены в классификаторе Q004.</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6"/>
      </w:pPr>
      <w:bookmarkStart w:id="291" w:name="P20324"/>
      <w:bookmarkEnd w:id="291"/>
      <w:r w:rsidRPr="00756123">
        <w:t>Таблица Б.77 Структура строки файла прикрепления</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0"/>
        <w:gridCol w:w="680"/>
        <w:gridCol w:w="2494"/>
        <w:gridCol w:w="794"/>
        <w:gridCol w:w="4762"/>
      </w:tblGrid>
      <w:tr w:rsidR="00756123" w:rsidRPr="00756123">
        <w:tc>
          <w:tcPr>
            <w:tcW w:w="340" w:type="dxa"/>
          </w:tcPr>
          <w:p w:rsidR="00756123" w:rsidRPr="00756123" w:rsidRDefault="00756123" w:rsidP="00756123">
            <w:pPr>
              <w:pStyle w:val="ConsPlusNormal"/>
              <w:jc w:val="center"/>
            </w:pPr>
            <w:r w:rsidRPr="00756123">
              <w:t>N</w:t>
            </w:r>
          </w:p>
        </w:tc>
        <w:tc>
          <w:tcPr>
            <w:tcW w:w="680" w:type="dxa"/>
          </w:tcPr>
          <w:p w:rsidR="00756123" w:rsidRPr="00756123" w:rsidRDefault="00756123" w:rsidP="00756123">
            <w:pPr>
              <w:pStyle w:val="ConsPlusNormal"/>
              <w:jc w:val="center"/>
            </w:pPr>
            <w:r w:rsidRPr="00756123">
              <w:t>Обяз.</w:t>
            </w:r>
          </w:p>
        </w:tc>
        <w:tc>
          <w:tcPr>
            <w:tcW w:w="2494" w:type="dxa"/>
          </w:tcPr>
          <w:p w:rsidR="00756123" w:rsidRPr="00756123" w:rsidRDefault="00756123" w:rsidP="00756123">
            <w:pPr>
              <w:pStyle w:val="ConsPlusNormal"/>
              <w:jc w:val="center"/>
            </w:pPr>
            <w:r w:rsidRPr="00756123">
              <w:t>Имя атрибута</w:t>
            </w:r>
          </w:p>
        </w:tc>
        <w:tc>
          <w:tcPr>
            <w:tcW w:w="794" w:type="dxa"/>
          </w:tcPr>
          <w:p w:rsidR="00756123" w:rsidRPr="00756123" w:rsidRDefault="00756123" w:rsidP="00756123">
            <w:pPr>
              <w:pStyle w:val="ConsPlusNormal"/>
              <w:jc w:val="center"/>
            </w:pPr>
            <w:r w:rsidRPr="00756123">
              <w:t>Длина</w:t>
            </w:r>
          </w:p>
        </w:tc>
        <w:tc>
          <w:tcPr>
            <w:tcW w:w="4762" w:type="dxa"/>
          </w:tcPr>
          <w:p w:rsidR="00756123" w:rsidRPr="00756123" w:rsidRDefault="00756123" w:rsidP="00756123">
            <w:pPr>
              <w:pStyle w:val="ConsPlusNormal"/>
              <w:jc w:val="center"/>
            </w:pPr>
            <w:r w:rsidRPr="00756123">
              <w:t>Указания по заполнению</w:t>
            </w:r>
          </w:p>
        </w:tc>
      </w:tr>
      <w:tr w:rsidR="00756123" w:rsidRPr="00756123">
        <w:tc>
          <w:tcPr>
            <w:tcW w:w="340" w:type="dxa"/>
          </w:tcPr>
          <w:p w:rsidR="00756123" w:rsidRPr="00756123" w:rsidRDefault="00756123" w:rsidP="00756123">
            <w:pPr>
              <w:pStyle w:val="ConsPlusNormal"/>
              <w:jc w:val="center"/>
            </w:pPr>
            <w:r w:rsidRPr="00756123">
              <w:t>1</w:t>
            </w:r>
          </w:p>
        </w:tc>
        <w:tc>
          <w:tcPr>
            <w:tcW w:w="680" w:type="dxa"/>
          </w:tcPr>
          <w:p w:rsidR="00756123" w:rsidRPr="00756123" w:rsidRDefault="00756123" w:rsidP="00756123">
            <w:pPr>
              <w:pStyle w:val="ConsPlusNormal"/>
              <w:jc w:val="both"/>
            </w:pPr>
            <w:r w:rsidRPr="00756123">
              <w:t>Да</w:t>
            </w:r>
          </w:p>
        </w:tc>
        <w:tc>
          <w:tcPr>
            <w:tcW w:w="2494" w:type="dxa"/>
          </w:tcPr>
          <w:p w:rsidR="00756123" w:rsidRPr="00756123" w:rsidRDefault="00756123" w:rsidP="00756123">
            <w:pPr>
              <w:pStyle w:val="ConsPlusNormal"/>
              <w:jc w:val="both"/>
            </w:pPr>
            <w:r w:rsidRPr="00756123">
              <w:t>Тип_ДПФС</w:t>
            </w:r>
          </w:p>
        </w:tc>
        <w:tc>
          <w:tcPr>
            <w:tcW w:w="794" w:type="dxa"/>
          </w:tcPr>
          <w:p w:rsidR="00756123" w:rsidRPr="00756123" w:rsidRDefault="00756123" w:rsidP="00756123">
            <w:pPr>
              <w:pStyle w:val="ConsPlusNormal"/>
              <w:jc w:val="both"/>
            </w:pPr>
            <w:r w:rsidRPr="00756123">
              <w:t>= 1</w:t>
            </w:r>
          </w:p>
        </w:tc>
        <w:tc>
          <w:tcPr>
            <w:tcW w:w="4762" w:type="dxa"/>
          </w:tcPr>
          <w:p w:rsidR="00756123" w:rsidRPr="00756123" w:rsidRDefault="00756123" w:rsidP="00756123">
            <w:pPr>
              <w:pStyle w:val="ConsPlusNormal"/>
              <w:jc w:val="both"/>
            </w:pPr>
            <w:r w:rsidRPr="00756123">
              <w:t>Код типа ДПФС</w:t>
            </w:r>
          </w:p>
        </w:tc>
      </w:tr>
      <w:tr w:rsidR="00756123" w:rsidRPr="00756123">
        <w:tc>
          <w:tcPr>
            <w:tcW w:w="340" w:type="dxa"/>
          </w:tcPr>
          <w:p w:rsidR="00756123" w:rsidRPr="00756123" w:rsidRDefault="00756123" w:rsidP="00756123">
            <w:pPr>
              <w:pStyle w:val="ConsPlusNormal"/>
              <w:jc w:val="center"/>
            </w:pPr>
            <w:r w:rsidRPr="00756123">
              <w:t>2</w:t>
            </w:r>
          </w:p>
        </w:tc>
        <w:tc>
          <w:tcPr>
            <w:tcW w:w="680" w:type="dxa"/>
          </w:tcPr>
          <w:p w:rsidR="00756123" w:rsidRPr="00756123" w:rsidRDefault="00756123" w:rsidP="00756123">
            <w:pPr>
              <w:pStyle w:val="ConsPlusNormal"/>
              <w:jc w:val="both"/>
            </w:pPr>
            <w:r w:rsidRPr="00756123">
              <w:t>Усл</w:t>
            </w:r>
          </w:p>
        </w:tc>
        <w:tc>
          <w:tcPr>
            <w:tcW w:w="2494" w:type="dxa"/>
          </w:tcPr>
          <w:p w:rsidR="00756123" w:rsidRPr="00756123" w:rsidRDefault="00756123" w:rsidP="00756123">
            <w:pPr>
              <w:pStyle w:val="ConsPlusNormal"/>
              <w:jc w:val="both"/>
            </w:pPr>
            <w:r w:rsidRPr="00756123">
              <w:t>ИД_полиса</w:t>
            </w:r>
          </w:p>
        </w:tc>
        <w:tc>
          <w:tcPr>
            <w:tcW w:w="794" w:type="dxa"/>
          </w:tcPr>
          <w:p w:rsidR="00756123" w:rsidRPr="00756123" w:rsidRDefault="00756123" w:rsidP="00756123">
            <w:pPr>
              <w:pStyle w:val="ConsPlusNormal"/>
              <w:jc w:val="both"/>
            </w:pPr>
            <w:r w:rsidRPr="00756123">
              <w:rPr>
                <w:position w:val="-2"/>
              </w:rPr>
              <w:pict>
                <v:shape id="_x0000_i1101" style="width:14.05pt;height:16.85pt" coordsize="" o:spt="100" adj="0,,0" path="" filled="f" stroked="f">
                  <v:stroke joinstyle="miter"/>
                  <v:imagedata r:id="rId479" o:title="base_1_343633_32844"/>
                  <v:formulas/>
                  <v:path o:connecttype="segments"/>
                </v:shape>
              </w:pict>
            </w:r>
            <w:r w:rsidRPr="00756123">
              <w:t xml:space="preserve"> 35</w:t>
            </w:r>
          </w:p>
        </w:tc>
        <w:tc>
          <w:tcPr>
            <w:tcW w:w="4762" w:type="dxa"/>
          </w:tcPr>
          <w:p w:rsidR="00756123" w:rsidRPr="00756123" w:rsidRDefault="00756123" w:rsidP="00756123">
            <w:pPr>
              <w:pStyle w:val="ConsPlusNormal"/>
              <w:jc w:val="both"/>
            </w:pPr>
            <w:r w:rsidRPr="00756123">
              <w:t>Серия и номер полиса ОМС старого образца (серия отделяется от номера последовательностью знаков "пробел", "N", "пробел") или номер временного свидетельства или номер бланка полиса нового образца.</w:t>
            </w:r>
          </w:p>
        </w:tc>
      </w:tr>
      <w:tr w:rsidR="00756123" w:rsidRPr="00756123">
        <w:tc>
          <w:tcPr>
            <w:tcW w:w="340" w:type="dxa"/>
          </w:tcPr>
          <w:p w:rsidR="00756123" w:rsidRPr="00756123" w:rsidRDefault="00756123" w:rsidP="00756123">
            <w:pPr>
              <w:pStyle w:val="ConsPlusNormal"/>
              <w:jc w:val="center"/>
            </w:pPr>
            <w:r w:rsidRPr="00756123">
              <w:t>3</w:t>
            </w:r>
          </w:p>
        </w:tc>
        <w:tc>
          <w:tcPr>
            <w:tcW w:w="680" w:type="dxa"/>
          </w:tcPr>
          <w:p w:rsidR="00756123" w:rsidRPr="00756123" w:rsidRDefault="00756123" w:rsidP="00756123">
            <w:pPr>
              <w:pStyle w:val="ConsPlusNormal"/>
              <w:jc w:val="both"/>
            </w:pPr>
            <w:r w:rsidRPr="00756123">
              <w:t>Да</w:t>
            </w:r>
          </w:p>
        </w:tc>
        <w:tc>
          <w:tcPr>
            <w:tcW w:w="2494" w:type="dxa"/>
          </w:tcPr>
          <w:p w:rsidR="00756123" w:rsidRPr="00756123" w:rsidRDefault="00756123" w:rsidP="00756123">
            <w:pPr>
              <w:pStyle w:val="ConsPlusNormal"/>
              <w:jc w:val="both"/>
            </w:pPr>
            <w:r w:rsidRPr="00756123">
              <w:t>ЕНП</w:t>
            </w:r>
          </w:p>
        </w:tc>
        <w:tc>
          <w:tcPr>
            <w:tcW w:w="794" w:type="dxa"/>
          </w:tcPr>
          <w:p w:rsidR="00756123" w:rsidRPr="00756123" w:rsidRDefault="00756123" w:rsidP="00756123">
            <w:pPr>
              <w:pStyle w:val="ConsPlusNormal"/>
              <w:jc w:val="both"/>
            </w:pPr>
            <w:r w:rsidRPr="00756123">
              <w:t>= 16</w:t>
            </w:r>
          </w:p>
        </w:tc>
        <w:tc>
          <w:tcPr>
            <w:tcW w:w="4762" w:type="dxa"/>
          </w:tcPr>
          <w:p w:rsidR="00756123" w:rsidRPr="00756123" w:rsidRDefault="00756123" w:rsidP="00756123">
            <w:pPr>
              <w:pStyle w:val="ConsPlusNormal"/>
              <w:jc w:val="both"/>
            </w:pPr>
            <w:r w:rsidRPr="00756123">
              <w:t>Единый номер полиса ОМС.</w:t>
            </w:r>
          </w:p>
        </w:tc>
      </w:tr>
      <w:tr w:rsidR="00756123" w:rsidRPr="00756123">
        <w:tc>
          <w:tcPr>
            <w:tcW w:w="340" w:type="dxa"/>
          </w:tcPr>
          <w:p w:rsidR="00756123" w:rsidRPr="00756123" w:rsidRDefault="00756123" w:rsidP="00756123">
            <w:pPr>
              <w:pStyle w:val="ConsPlusNormal"/>
              <w:jc w:val="center"/>
            </w:pPr>
            <w:r w:rsidRPr="00756123">
              <w:t>4</w:t>
            </w:r>
          </w:p>
        </w:tc>
        <w:tc>
          <w:tcPr>
            <w:tcW w:w="680" w:type="dxa"/>
          </w:tcPr>
          <w:p w:rsidR="00756123" w:rsidRPr="00756123" w:rsidRDefault="00756123" w:rsidP="00756123">
            <w:pPr>
              <w:pStyle w:val="ConsPlusNormal"/>
              <w:jc w:val="both"/>
            </w:pPr>
            <w:r w:rsidRPr="00756123">
              <w:t>Да</w:t>
            </w:r>
          </w:p>
        </w:tc>
        <w:tc>
          <w:tcPr>
            <w:tcW w:w="2494" w:type="dxa"/>
          </w:tcPr>
          <w:p w:rsidR="00756123" w:rsidRPr="00756123" w:rsidRDefault="00756123" w:rsidP="00756123">
            <w:pPr>
              <w:pStyle w:val="ConsPlusNormal"/>
              <w:jc w:val="both"/>
            </w:pPr>
            <w:r w:rsidRPr="00756123">
              <w:t>ИД_МО</w:t>
            </w:r>
          </w:p>
        </w:tc>
        <w:tc>
          <w:tcPr>
            <w:tcW w:w="794" w:type="dxa"/>
          </w:tcPr>
          <w:p w:rsidR="00756123" w:rsidRPr="00756123" w:rsidRDefault="00756123" w:rsidP="00756123">
            <w:pPr>
              <w:pStyle w:val="ConsPlusNormal"/>
              <w:jc w:val="both"/>
            </w:pPr>
            <w:r w:rsidRPr="00756123">
              <w:t>= 6</w:t>
            </w:r>
          </w:p>
        </w:tc>
        <w:tc>
          <w:tcPr>
            <w:tcW w:w="4762" w:type="dxa"/>
          </w:tcPr>
          <w:p w:rsidR="00756123" w:rsidRPr="00756123" w:rsidRDefault="00756123" w:rsidP="00756123">
            <w:pPr>
              <w:pStyle w:val="ConsPlusNormal"/>
              <w:jc w:val="both"/>
            </w:pPr>
            <w:r w:rsidRPr="00756123">
              <w:t>Реестровый номер медицинской организации в едином реестре МО - код из СК 1.2.643.2.40.3.1.4.0.</w:t>
            </w:r>
          </w:p>
        </w:tc>
      </w:tr>
      <w:tr w:rsidR="00756123" w:rsidRPr="00756123">
        <w:tc>
          <w:tcPr>
            <w:tcW w:w="340" w:type="dxa"/>
          </w:tcPr>
          <w:p w:rsidR="00756123" w:rsidRPr="00756123" w:rsidRDefault="00756123" w:rsidP="00756123">
            <w:pPr>
              <w:pStyle w:val="ConsPlusNormal"/>
              <w:jc w:val="center"/>
            </w:pPr>
            <w:r w:rsidRPr="00756123">
              <w:lastRenderedPageBreak/>
              <w:t>5</w:t>
            </w:r>
          </w:p>
        </w:tc>
        <w:tc>
          <w:tcPr>
            <w:tcW w:w="680" w:type="dxa"/>
          </w:tcPr>
          <w:p w:rsidR="00756123" w:rsidRPr="00756123" w:rsidRDefault="00756123" w:rsidP="00756123">
            <w:pPr>
              <w:pStyle w:val="ConsPlusNormal"/>
              <w:jc w:val="both"/>
            </w:pPr>
            <w:r w:rsidRPr="00756123">
              <w:t>Да</w:t>
            </w:r>
          </w:p>
        </w:tc>
        <w:tc>
          <w:tcPr>
            <w:tcW w:w="2494" w:type="dxa"/>
          </w:tcPr>
          <w:p w:rsidR="00756123" w:rsidRPr="00756123" w:rsidRDefault="00756123" w:rsidP="00756123">
            <w:pPr>
              <w:pStyle w:val="ConsPlusNormal"/>
              <w:jc w:val="both"/>
            </w:pPr>
            <w:r w:rsidRPr="00756123">
              <w:t>Способ_прикрепления</w:t>
            </w:r>
          </w:p>
        </w:tc>
        <w:tc>
          <w:tcPr>
            <w:tcW w:w="794" w:type="dxa"/>
          </w:tcPr>
          <w:p w:rsidR="00756123" w:rsidRPr="00756123" w:rsidRDefault="00756123" w:rsidP="00756123">
            <w:pPr>
              <w:pStyle w:val="ConsPlusNormal"/>
              <w:jc w:val="both"/>
            </w:pPr>
            <w:r w:rsidRPr="00756123">
              <w:t>= 1</w:t>
            </w:r>
          </w:p>
        </w:tc>
        <w:tc>
          <w:tcPr>
            <w:tcW w:w="4762" w:type="dxa"/>
          </w:tcPr>
          <w:p w:rsidR="00756123" w:rsidRPr="00756123" w:rsidRDefault="00756123" w:rsidP="00756123">
            <w:pPr>
              <w:pStyle w:val="ConsPlusNormal"/>
              <w:jc w:val="both"/>
            </w:pPr>
            <w:r w:rsidRPr="00756123">
              <w:t>Способ прикрепления</w:t>
            </w:r>
          </w:p>
        </w:tc>
      </w:tr>
      <w:tr w:rsidR="00756123" w:rsidRPr="00756123">
        <w:tc>
          <w:tcPr>
            <w:tcW w:w="340" w:type="dxa"/>
          </w:tcPr>
          <w:p w:rsidR="00756123" w:rsidRPr="00756123" w:rsidRDefault="00756123" w:rsidP="00756123">
            <w:pPr>
              <w:pStyle w:val="ConsPlusNormal"/>
              <w:jc w:val="center"/>
            </w:pPr>
            <w:r w:rsidRPr="00756123">
              <w:t>6</w:t>
            </w:r>
          </w:p>
        </w:tc>
        <w:tc>
          <w:tcPr>
            <w:tcW w:w="680" w:type="dxa"/>
          </w:tcPr>
          <w:p w:rsidR="00756123" w:rsidRPr="00756123" w:rsidRDefault="00756123" w:rsidP="00756123">
            <w:pPr>
              <w:pStyle w:val="ConsPlusNormal"/>
              <w:jc w:val="both"/>
            </w:pPr>
            <w:r w:rsidRPr="00756123">
              <w:t>Нет</w:t>
            </w:r>
          </w:p>
        </w:tc>
        <w:tc>
          <w:tcPr>
            <w:tcW w:w="2494" w:type="dxa"/>
          </w:tcPr>
          <w:p w:rsidR="00756123" w:rsidRPr="00756123" w:rsidRDefault="00756123" w:rsidP="00756123">
            <w:pPr>
              <w:pStyle w:val="ConsPlusNormal"/>
              <w:jc w:val="both"/>
            </w:pPr>
            <w:r w:rsidRPr="00756123">
              <w:t>Тип_прикрепления</w:t>
            </w:r>
          </w:p>
        </w:tc>
        <w:tc>
          <w:tcPr>
            <w:tcW w:w="794" w:type="dxa"/>
          </w:tcPr>
          <w:p w:rsidR="00756123" w:rsidRPr="00756123" w:rsidRDefault="00756123" w:rsidP="00756123">
            <w:pPr>
              <w:pStyle w:val="ConsPlusNormal"/>
              <w:jc w:val="both"/>
            </w:pPr>
            <w:r w:rsidRPr="00756123">
              <w:t>= 3</w:t>
            </w:r>
          </w:p>
        </w:tc>
        <w:tc>
          <w:tcPr>
            <w:tcW w:w="4762" w:type="dxa"/>
          </w:tcPr>
          <w:p w:rsidR="00756123" w:rsidRPr="00756123" w:rsidRDefault="00756123" w:rsidP="00756123">
            <w:pPr>
              <w:pStyle w:val="ConsPlusNormal"/>
              <w:jc w:val="both"/>
            </w:pPr>
            <w:r w:rsidRPr="00756123">
              <w:t>Поле зарезервировано.</w:t>
            </w:r>
          </w:p>
        </w:tc>
      </w:tr>
      <w:tr w:rsidR="00756123" w:rsidRPr="00756123">
        <w:tc>
          <w:tcPr>
            <w:tcW w:w="340" w:type="dxa"/>
          </w:tcPr>
          <w:p w:rsidR="00756123" w:rsidRPr="00756123" w:rsidRDefault="00756123" w:rsidP="00756123">
            <w:pPr>
              <w:pStyle w:val="ConsPlusNormal"/>
              <w:jc w:val="center"/>
            </w:pPr>
            <w:r w:rsidRPr="00756123">
              <w:t>7</w:t>
            </w:r>
          </w:p>
        </w:tc>
        <w:tc>
          <w:tcPr>
            <w:tcW w:w="680" w:type="dxa"/>
          </w:tcPr>
          <w:p w:rsidR="00756123" w:rsidRPr="00756123" w:rsidRDefault="00756123" w:rsidP="00756123">
            <w:pPr>
              <w:pStyle w:val="ConsPlusNormal"/>
              <w:jc w:val="both"/>
            </w:pPr>
            <w:r w:rsidRPr="00756123">
              <w:t>Нет</w:t>
            </w:r>
          </w:p>
        </w:tc>
        <w:tc>
          <w:tcPr>
            <w:tcW w:w="2494" w:type="dxa"/>
          </w:tcPr>
          <w:p w:rsidR="00756123" w:rsidRPr="00756123" w:rsidRDefault="00756123" w:rsidP="00756123">
            <w:pPr>
              <w:pStyle w:val="ConsPlusNormal"/>
              <w:jc w:val="both"/>
            </w:pPr>
            <w:r w:rsidRPr="00756123">
              <w:t>Дата_прикрепления</w:t>
            </w:r>
          </w:p>
        </w:tc>
        <w:tc>
          <w:tcPr>
            <w:tcW w:w="794" w:type="dxa"/>
          </w:tcPr>
          <w:p w:rsidR="00756123" w:rsidRPr="00756123" w:rsidRDefault="00756123" w:rsidP="00756123">
            <w:pPr>
              <w:pStyle w:val="ConsPlusNormal"/>
              <w:jc w:val="both"/>
            </w:pPr>
            <w:r w:rsidRPr="00756123">
              <w:t>= 8</w:t>
            </w:r>
          </w:p>
        </w:tc>
        <w:tc>
          <w:tcPr>
            <w:tcW w:w="4762" w:type="dxa"/>
          </w:tcPr>
          <w:p w:rsidR="00756123" w:rsidRPr="00756123" w:rsidRDefault="00756123" w:rsidP="00756123">
            <w:pPr>
              <w:pStyle w:val="ConsPlusNormal"/>
              <w:jc w:val="both"/>
            </w:pPr>
            <w:r w:rsidRPr="00756123">
              <w:t>ГГГГММДД</w:t>
            </w:r>
          </w:p>
        </w:tc>
      </w:tr>
      <w:tr w:rsidR="00756123" w:rsidRPr="00756123">
        <w:tc>
          <w:tcPr>
            <w:tcW w:w="340" w:type="dxa"/>
          </w:tcPr>
          <w:p w:rsidR="00756123" w:rsidRPr="00756123" w:rsidRDefault="00756123" w:rsidP="00756123">
            <w:pPr>
              <w:pStyle w:val="ConsPlusNormal"/>
              <w:jc w:val="center"/>
            </w:pPr>
            <w:r w:rsidRPr="00756123">
              <w:t>8</w:t>
            </w:r>
          </w:p>
        </w:tc>
        <w:tc>
          <w:tcPr>
            <w:tcW w:w="680" w:type="dxa"/>
          </w:tcPr>
          <w:p w:rsidR="00756123" w:rsidRPr="00756123" w:rsidRDefault="00756123" w:rsidP="00756123">
            <w:pPr>
              <w:pStyle w:val="ConsPlusNormal"/>
              <w:jc w:val="both"/>
            </w:pPr>
            <w:r w:rsidRPr="00756123">
              <w:t>Нет</w:t>
            </w:r>
          </w:p>
        </w:tc>
        <w:tc>
          <w:tcPr>
            <w:tcW w:w="2494" w:type="dxa"/>
          </w:tcPr>
          <w:p w:rsidR="00756123" w:rsidRPr="00756123" w:rsidRDefault="00756123" w:rsidP="00756123">
            <w:pPr>
              <w:pStyle w:val="ConsPlusNormal"/>
              <w:jc w:val="both"/>
            </w:pPr>
            <w:r w:rsidRPr="00756123">
              <w:t>Дата_открепления</w:t>
            </w:r>
          </w:p>
        </w:tc>
        <w:tc>
          <w:tcPr>
            <w:tcW w:w="794" w:type="dxa"/>
          </w:tcPr>
          <w:p w:rsidR="00756123" w:rsidRPr="00756123" w:rsidRDefault="00756123" w:rsidP="00756123">
            <w:pPr>
              <w:pStyle w:val="ConsPlusNormal"/>
              <w:jc w:val="both"/>
            </w:pPr>
            <w:r w:rsidRPr="00756123">
              <w:t>= 8</w:t>
            </w:r>
          </w:p>
        </w:tc>
        <w:tc>
          <w:tcPr>
            <w:tcW w:w="4762" w:type="dxa"/>
          </w:tcPr>
          <w:p w:rsidR="00756123" w:rsidRPr="00756123" w:rsidRDefault="00756123" w:rsidP="00756123">
            <w:pPr>
              <w:pStyle w:val="ConsPlusNormal"/>
              <w:jc w:val="both"/>
            </w:pPr>
            <w:r w:rsidRPr="00756123">
              <w:t>ГГГГММДД</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Б.8.1.3 Прикладная обработка сообщений о прикреплении</w:t>
      </w:r>
    </w:p>
    <w:p w:rsidR="00756123" w:rsidRPr="00756123" w:rsidRDefault="00756123" w:rsidP="00756123">
      <w:pPr>
        <w:pStyle w:val="ConsPlusNormal"/>
        <w:ind w:firstLine="540"/>
        <w:jc w:val="both"/>
      </w:pPr>
      <w:r w:rsidRPr="00756123">
        <w:t>Структура журнала прикладной обработки сообщения о прикреплении такая же, как и структура журнала ФЛК, но вместо ошибок ФЛК возвращаются ошибки прикладной обработки. Перечень и описание ошибок прикладной обработки приведены в классификаторе Q005.</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Б.8.2 Запросы информации о застрахованных лицах, прикрепленных к медицинским организациям и к врачу (врачу-терапевту, врачу-педиатру или врачу общей практики), и среднему медицинскому персоналу (фельдшеру)</w:t>
      </w:r>
    </w:p>
    <w:p w:rsidR="00756123" w:rsidRPr="00756123" w:rsidRDefault="00756123" w:rsidP="00756123">
      <w:pPr>
        <w:pStyle w:val="ConsPlusNormal"/>
        <w:ind w:firstLine="540"/>
        <w:jc w:val="both"/>
      </w:pPr>
      <w:r w:rsidRPr="00756123">
        <w:t xml:space="preserve">Запросы информации о застрахованных лицах, прикрепленных к медицинским организациям и к врачу (врачу-терапевту, врачу-педиатру или врачу общей практики), и среднему медицинскому персоналу (фельдшеру) оформлены в виде запроса протоколов актуализации, перечисленных в </w:t>
      </w:r>
      <w:hyperlink w:anchor="P20378" w:history="1">
        <w:r w:rsidRPr="00756123">
          <w:t>таблице Б.78</w:t>
        </w:r>
      </w:hyperlink>
      <w:r w:rsidRPr="00756123">
        <w:t>.</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bookmarkStart w:id="292" w:name="P20378"/>
      <w:bookmarkEnd w:id="292"/>
      <w:r w:rsidRPr="00756123">
        <w:t>Таблица Б.78 Запросы протоколов актуализации прикрепления</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31"/>
        <w:gridCol w:w="2721"/>
        <w:gridCol w:w="4819"/>
      </w:tblGrid>
      <w:tr w:rsidR="00756123" w:rsidRPr="00756123">
        <w:tc>
          <w:tcPr>
            <w:tcW w:w="1531" w:type="dxa"/>
          </w:tcPr>
          <w:p w:rsidR="00756123" w:rsidRPr="00756123" w:rsidRDefault="00756123" w:rsidP="00756123">
            <w:pPr>
              <w:pStyle w:val="ConsPlusNormal"/>
              <w:jc w:val="center"/>
            </w:pPr>
            <w:r w:rsidRPr="00756123">
              <w:t>Имя запроса</w:t>
            </w:r>
          </w:p>
        </w:tc>
        <w:tc>
          <w:tcPr>
            <w:tcW w:w="2721" w:type="dxa"/>
          </w:tcPr>
          <w:p w:rsidR="00756123" w:rsidRPr="00756123" w:rsidRDefault="00756123" w:rsidP="00756123">
            <w:pPr>
              <w:pStyle w:val="ConsPlusNormal"/>
              <w:jc w:val="center"/>
            </w:pPr>
            <w:r w:rsidRPr="00756123">
              <w:t>Описание</w:t>
            </w:r>
          </w:p>
        </w:tc>
        <w:tc>
          <w:tcPr>
            <w:tcW w:w="4819" w:type="dxa"/>
          </w:tcPr>
          <w:p w:rsidR="00756123" w:rsidRPr="00756123" w:rsidRDefault="00756123" w:rsidP="00756123">
            <w:pPr>
              <w:pStyle w:val="ConsPlusNormal"/>
              <w:jc w:val="center"/>
            </w:pPr>
            <w:r w:rsidRPr="00756123">
              <w:t>Дополнительная информация</w:t>
            </w:r>
          </w:p>
        </w:tc>
      </w:tr>
      <w:tr w:rsidR="00756123" w:rsidRPr="00756123">
        <w:tc>
          <w:tcPr>
            <w:tcW w:w="1531" w:type="dxa"/>
          </w:tcPr>
          <w:p w:rsidR="00756123" w:rsidRPr="00756123" w:rsidRDefault="00756123" w:rsidP="00756123">
            <w:pPr>
              <w:pStyle w:val="ConsPlusNormal"/>
            </w:pPr>
            <w:r w:rsidRPr="00756123">
              <w:t>PHN</w:t>
            </w:r>
          </w:p>
        </w:tc>
        <w:tc>
          <w:tcPr>
            <w:tcW w:w="2721" w:type="dxa"/>
          </w:tcPr>
          <w:p w:rsidR="00756123" w:rsidRPr="00756123" w:rsidRDefault="00756123" w:rsidP="00756123">
            <w:pPr>
              <w:pStyle w:val="ConsPlusNormal"/>
              <w:jc w:val="both"/>
            </w:pPr>
            <w:r w:rsidRPr="00756123">
              <w:t>Застрахованные лица с прикреплениями к врачу</w:t>
            </w:r>
          </w:p>
        </w:tc>
        <w:tc>
          <w:tcPr>
            <w:tcW w:w="4819" w:type="dxa"/>
          </w:tcPr>
          <w:p w:rsidR="00756123" w:rsidRPr="00756123" w:rsidRDefault="00756123" w:rsidP="00756123">
            <w:pPr>
              <w:pStyle w:val="ConsPlusNormal"/>
              <w:jc w:val="both"/>
            </w:pPr>
            <w:r w:rsidRPr="00756123">
              <w:t>Получение справочной информации о застрахованных лицах, имеющих прикрепления к врачу на территории.</w:t>
            </w:r>
          </w:p>
        </w:tc>
      </w:tr>
      <w:tr w:rsidR="00756123" w:rsidRPr="00756123">
        <w:tc>
          <w:tcPr>
            <w:tcW w:w="1531" w:type="dxa"/>
          </w:tcPr>
          <w:p w:rsidR="00756123" w:rsidRPr="00756123" w:rsidRDefault="00756123" w:rsidP="00756123">
            <w:pPr>
              <w:pStyle w:val="ConsPlusNormal"/>
            </w:pPr>
            <w:r w:rsidRPr="00756123">
              <w:t>MED</w:t>
            </w:r>
          </w:p>
        </w:tc>
        <w:tc>
          <w:tcPr>
            <w:tcW w:w="2721" w:type="dxa"/>
          </w:tcPr>
          <w:p w:rsidR="00756123" w:rsidRPr="00756123" w:rsidRDefault="00756123" w:rsidP="00756123">
            <w:pPr>
              <w:pStyle w:val="ConsPlusNormal"/>
              <w:jc w:val="both"/>
            </w:pPr>
            <w:r w:rsidRPr="00756123">
              <w:t>Застрахованные лица с прикреплениями к медицинским организациям</w:t>
            </w:r>
          </w:p>
        </w:tc>
        <w:tc>
          <w:tcPr>
            <w:tcW w:w="4819" w:type="dxa"/>
          </w:tcPr>
          <w:p w:rsidR="00756123" w:rsidRPr="00756123" w:rsidRDefault="00756123" w:rsidP="00756123">
            <w:pPr>
              <w:pStyle w:val="ConsPlusNormal"/>
              <w:jc w:val="both"/>
            </w:pPr>
            <w:r w:rsidRPr="00756123">
              <w:t>Получение справочной информации о застрахованных лицах, имеющих прикрепления к медицинским организациям на территории.</w:t>
            </w:r>
          </w:p>
        </w:tc>
      </w:tr>
      <w:tr w:rsidR="00756123" w:rsidRPr="00756123">
        <w:tc>
          <w:tcPr>
            <w:tcW w:w="1531" w:type="dxa"/>
          </w:tcPr>
          <w:p w:rsidR="00756123" w:rsidRPr="00756123" w:rsidRDefault="00756123" w:rsidP="00756123">
            <w:pPr>
              <w:pStyle w:val="ConsPlusNormal"/>
            </w:pPr>
            <w:r w:rsidRPr="00756123">
              <w:t>PHN-SV</w:t>
            </w:r>
          </w:p>
        </w:tc>
        <w:tc>
          <w:tcPr>
            <w:tcW w:w="2721" w:type="dxa"/>
          </w:tcPr>
          <w:p w:rsidR="00756123" w:rsidRPr="00756123" w:rsidRDefault="00756123" w:rsidP="00756123">
            <w:pPr>
              <w:pStyle w:val="ConsPlusNormal"/>
              <w:jc w:val="both"/>
            </w:pPr>
            <w:r w:rsidRPr="00756123">
              <w:t xml:space="preserve">Лица, застрахованные на территории запроса, прикрепленные к врачу на территории </w:t>
            </w:r>
            <w:r w:rsidRPr="00756123">
              <w:lastRenderedPageBreak/>
              <w:t>запроса</w:t>
            </w:r>
          </w:p>
        </w:tc>
        <w:tc>
          <w:tcPr>
            <w:tcW w:w="4819" w:type="dxa"/>
          </w:tcPr>
          <w:p w:rsidR="00756123" w:rsidRPr="00756123" w:rsidRDefault="00756123" w:rsidP="00756123">
            <w:pPr>
              <w:pStyle w:val="ConsPlusNormal"/>
              <w:jc w:val="both"/>
            </w:pPr>
            <w:r w:rsidRPr="00756123">
              <w:lastRenderedPageBreak/>
              <w:t>Получение справочной информации о застрахованных лицах, состоящих на учете в СМО на территории запроса, и имеющих прикрепления к врачу на той же территории.</w:t>
            </w:r>
          </w:p>
        </w:tc>
      </w:tr>
      <w:tr w:rsidR="00756123" w:rsidRPr="00756123">
        <w:tc>
          <w:tcPr>
            <w:tcW w:w="1531" w:type="dxa"/>
          </w:tcPr>
          <w:p w:rsidR="00756123" w:rsidRPr="00756123" w:rsidRDefault="00756123" w:rsidP="00756123">
            <w:pPr>
              <w:pStyle w:val="ConsPlusNormal"/>
            </w:pPr>
            <w:r w:rsidRPr="00756123">
              <w:lastRenderedPageBreak/>
              <w:t>MED-SV</w:t>
            </w:r>
          </w:p>
        </w:tc>
        <w:tc>
          <w:tcPr>
            <w:tcW w:w="2721" w:type="dxa"/>
          </w:tcPr>
          <w:p w:rsidR="00756123" w:rsidRPr="00756123" w:rsidRDefault="00756123" w:rsidP="00756123">
            <w:pPr>
              <w:pStyle w:val="ConsPlusNormal"/>
              <w:jc w:val="both"/>
            </w:pPr>
            <w:r w:rsidRPr="00756123">
              <w:t>Лица, застрахованные на территории запроса, прикрепленные к медицинским организациям на территории запроса</w:t>
            </w:r>
          </w:p>
        </w:tc>
        <w:tc>
          <w:tcPr>
            <w:tcW w:w="4819" w:type="dxa"/>
          </w:tcPr>
          <w:p w:rsidR="00756123" w:rsidRPr="00756123" w:rsidRDefault="00756123" w:rsidP="00756123">
            <w:pPr>
              <w:pStyle w:val="ConsPlusNormal"/>
              <w:jc w:val="both"/>
            </w:pPr>
            <w:r w:rsidRPr="00756123">
              <w:t>Получение справочной информации о застрахованных лицах, состоящих на учете в СМО на территории запроса и имеющих прикрепления к медицинским организациям на той же территории.</w:t>
            </w:r>
          </w:p>
        </w:tc>
      </w:tr>
      <w:tr w:rsidR="00756123" w:rsidRPr="00756123">
        <w:tc>
          <w:tcPr>
            <w:tcW w:w="1531" w:type="dxa"/>
          </w:tcPr>
          <w:p w:rsidR="00756123" w:rsidRPr="00756123" w:rsidRDefault="00756123" w:rsidP="00756123">
            <w:pPr>
              <w:pStyle w:val="ConsPlusNormal"/>
            </w:pPr>
            <w:r w:rsidRPr="00756123">
              <w:t>PHN-DR</w:t>
            </w:r>
          </w:p>
        </w:tc>
        <w:tc>
          <w:tcPr>
            <w:tcW w:w="2721" w:type="dxa"/>
          </w:tcPr>
          <w:p w:rsidR="00756123" w:rsidRPr="00756123" w:rsidRDefault="00756123" w:rsidP="00756123">
            <w:pPr>
              <w:pStyle w:val="ConsPlusNormal"/>
              <w:jc w:val="both"/>
            </w:pPr>
            <w:r w:rsidRPr="00756123">
              <w:t>Лица, застрахованные на территории запроса, прикрепленные к врачу на других территориях</w:t>
            </w:r>
          </w:p>
        </w:tc>
        <w:tc>
          <w:tcPr>
            <w:tcW w:w="4819" w:type="dxa"/>
          </w:tcPr>
          <w:p w:rsidR="00756123" w:rsidRPr="00756123" w:rsidRDefault="00756123" w:rsidP="00756123">
            <w:pPr>
              <w:pStyle w:val="ConsPlusNormal"/>
              <w:jc w:val="both"/>
            </w:pPr>
            <w:r w:rsidRPr="00756123">
              <w:t>Получение справочной информации о застрахованных лицах, состоящих на учете в СМО на территории запроса, и имеющих прикрепления к врачу на территории, отличающейся от территории запроса.</w:t>
            </w:r>
          </w:p>
        </w:tc>
      </w:tr>
      <w:tr w:rsidR="00756123" w:rsidRPr="00756123">
        <w:tc>
          <w:tcPr>
            <w:tcW w:w="1531" w:type="dxa"/>
          </w:tcPr>
          <w:p w:rsidR="00756123" w:rsidRPr="00756123" w:rsidRDefault="00756123" w:rsidP="00756123">
            <w:pPr>
              <w:pStyle w:val="ConsPlusNormal"/>
            </w:pPr>
            <w:r w:rsidRPr="00756123">
              <w:t>MED-DR</w:t>
            </w:r>
          </w:p>
        </w:tc>
        <w:tc>
          <w:tcPr>
            <w:tcW w:w="2721" w:type="dxa"/>
          </w:tcPr>
          <w:p w:rsidR="00756123" w:rsidRPr="00756123" w:rsidRDefault="00756123" w:rsidP="00756123">
            <w:pPr>
              <w:pStyle w:val="ConsPlusNormal"/>
              <w:jc w:val="both"/>
            </w:pPr>
            <w:r w:rsidRPr="00756123">
              <w:t>Лица, застрахованные на территории запроса, прикрепленные к медицинским организациям на других территориях</w:t>
            </w:r>
          </w:p>
        </w:tc>
        <w:tc>
          <w:tcPr>
            <w:tcW w:w="4819" w:type="dxa"/>
          </w:tcPr>
          <w:p w:rsidR="00756123" w:rsidRPr="00756123" w:rsidRDefault="00756123" w:rsidP="00756123">
            <w:pPr>
              <w:pStyle w:val="ConsPlusNormal"/>
              <w:jc w:val="both"/>
            </w:pPr>
            <w:r w:rsidRPr="00756123">
              <w:t>Получение справочной информации о застрахованных лицах, состоящих на учете в СМО на территории запроса и имеющих прикрепления к медицинским организациям на территории, отличающейся от территории запроса.</w:t>
            </w:r>
          </w:p>
        </w:tc>
      </w:tr>
      <w:tr w:rsidR="00756123" w:rsidRPr="00756123">
        <w:tc>
          <w:tcPr>
            <w:tcW w:w="1531" w:type="dxa"/>
          </w:tcPr>
          <w:p w:rsidR="00756123" w:rsidRPr="00756123" w:rsidRDefault="00756123" w:rsidP="00756123">
            <w:pPr>
              <w:pStyle w:val="ConsPlusNormal"/>
            </w:pPr>
            <w:r w:rsidRPr="00756123">
              <w:t>PHN_DEATH</w:t>
            </w:r>
          </w:p>
        </w:tc>
        <w:tc>
          <w:tcPr>
            <w:tcW w:w="2721" w:type="dxa"/>
          </w:tcPr>
          <w:p w:rsidR="00756123" w:rsidRPr="00756123" w:rsidRDefault="00756123" w:rsidP="00756123">
            <w:pPr>
              <w:pStyle w:val="ConsPlusNormal"/>
              <w:jc w:val="both"/>
            </w:pPr>
            <w:r w:rsidRPr="00756123">
              <w:t>Лица, прикрепленные к врачу на территории запроса и снятые на дату запроса с учета в связи со смертью</w:t>
            </w:r>
          </w:p>
        </w:tc>
        <w:tc>
          <w:tcPr>
            <w:tcW w:w="4819" w:type="dxa"/>
          </w:tcPr>
          <w:p w:rsidR="00756123" w:rsidRPr="00756123" w:rsidRDefault="00756123" w:rsidP="00756123">
            <w:pPr>
              <w:pStyle w:val="ConsPlusNormal"/>
              <w:jc w:val="both"/>
            </w:pPr>
            <w:r w:rsidRPr="00756123">
              <w:t>Получение справочной информации о лицах, на дату запроса снятых с учета в связи со смертью и прикрепленных к медицинской организации и к врачу на территории запроса</w:t>
            </w:r>
          </w:p>
        </w:tc>
      </w:tr>
      <w:tr w:rsidR="00756123" w:rsidRPr="00756123">
        <w:tc>
          <w:tcPr>
            <w:tcW w:w="1531" w:type="dxa"/>
          </w:tcPr>
          <w:p w:rsidR="00756123" w:rsidRPr="00756123" w:rsidRDefault="00756123" w:rsidP="00756123">
            <w:pPr>
              <w:pStyle w:val="ConsPlusNormal"/>
            </w:pPr>
            <w:r w:rsidRPr="00756123">
              <w:t>PHN_INACT</w:t>
            </w:r>
          </w:p>
        </w:tc>
        <w:tc>
          <w:tcPr>
            <w:tcW w:w="2721" w:type="dxa"/>
          </w:tcPr>
          <w:p w:rsidR="00756123" w:rsidRPr="00756123" w:rsidRDefault="00756123" w:rsidP="00756123">
            <w:pPr>
              <w:pStyle w:val="ConsPlusNormal"/>
              <w:jc w:val="both"/>
            </w:pPr>
            <w:r w:rsidRPr="00756123">
              <w:t>Лица, прикрепленные к врачу на территории запроса, не имеющие действующей страховой принадлежности</w:t>
            </w:r>
          </w:p>
        </w:tc>
        <w:tc>
          <w:tcPr>
            <w:tcW w:w="4819" w:type="dxa"/>
          </w:tcPr>
          <w:p w:rsidR="00756123" w:rsidRPr="00756123" w:rsidRDefault="00756123" w:rsidP="00756123">
            <w:pPr>
              <w:pStyle w:val="ConsPlusNormal"/>
              <w:jc w:val="both"/>
            </w:pPr>
            <w:r w:rsidRPr="00756123">
              <w:t>Получение справочной информации о лицах, прикрепленных к медицинской организации и к врачу на территории запроса и не имеющих действующей страховой принадлежности</w:t>
            </w:r>
          </w:p>
        </w:tc>
      </w:tr>
      <w:tr w:rsidR="00756123" w:rsidRPr="00756123">
        <w:tc>
          <w:tcPr>
            <w:tcW w:w="1531" w:type="dxa"/>
          </w:tcPr>
          <w:p w:rsidR="00756123" w:rsidRPr="00756123" w:rsidRDefault="00756123" w:rsidP="00756123">
            <w:pPr>
              <w:pStyle w:val="ConsPlusNormal"/>
            </w:pPr>
            <w:r w:rsidRPr="00756123">
              <w:t>PHN_NF</w:t>
            </w:r>
          </w:p>
        </w:tc>
        <w:tc>
          <w:tcPr>
            <w:tcW w:w="2721" w:type="dxa"/>
          </w:tcPr>
          <w:p w:rsidR="00756123" w:rsidRPr="00756123" w:rsidRDefault="00756123" w:rsidP="00756123">
            <w:pPr>
              <w:pStyle w:val="ConsPlusNormal"/>
              <w:jc w:val="both"/>
            </w:pPr>
            <w:r w:rsidRPr="00756123">
              <w:t xml:space="preserve">Медицинские работники, не найденные в Федеральном регистре медицинских </w:t>
            </w:r>
            <w:r w:rsidRPr="00756123">
              <w:lastRenderedPageBreak/>
              <w:t>работников Минздрава России</w:t>
            </w:r>
          </w:p>
        </w:tc>
        <w:tc>
          <w:tcPr>
            <w:tcW w:w="4819" w:type="dxa"/>
          </w:tcPr>
          <w:p w:rsidR="00756123" w:rsidRPr="00756123" w:rsidRDefault="00756123" w:rsidP="00756123">
            <w:pPr>
              <w:pStyle w:val="ConsPlusNormal"/>
              <w:jc w:val="both"/>
            </w:pPr>
            <w:r w:rsidRPr="00756123">
              <w:lastRenderedPageBreak/>
              <w:t>Получение справочной информации о медицинских работниках, не найденных в Федеральном регистре медицинских работников Минздрава России, имеющих прикрепленных лиц, застрахованных на территории запроса</w:t>
            </w:r>
          </w:p>
        </w:tc>
      </w:tr>
      <w:tr w:rsidR="00756123" w:rsidRPr="00756123">
        <w:tc>
          <w:tcPr>
            <w:tcW w:w="1531" w:type="dxa"/>
          </w:tcPr>
          <w:p w:rsidR="00756123" w:rsidRPr="00756123" w:rsidRDefault="00756123" w:rsidP="00756123">
            <w:pPr>
              <w:pStyle w:val="ConsPlusNormal"/>
            </w:pPr>
            <w:r w:rsidRPr="00756123">
              <w:lastRenderedPageBreak/>
              <w:t>PHN_RATE</w:t>
            </w:r>
          </w:p>
        </w:tc>
        <w:tc>
          <w:tcPr>
            <w:tcW w:w="2721" w:type="dxa"/>
          </w:tcPr>
          <w:p w:rsidR="00756123" w:rsidRPr="00756123" w:rsidRDefault="00756123" w:rsidP="00756123">
            <w:pPr>
              <w:pStyle w:val="ConsPlusNormal"/>
            </w:pPr>
            <w:r w:rsidRPr="00756123">
              <w:t>Половозрастное распределение лиц, застрахованных на территории запроса, прикрепленных к медицинским организациям и к врачу на территории запроса</w:t>
            </w:r>
          </w:p>
        </w:tc>
        <w:tc>
          <w:tcPr>
            <w:tcW w:w="4819" w:type="dxa"/>
          </w:tcPr>
          <w:p w:rsidR="00756123" w:rsidRPr="00756123" w:rsidRDefault="00756123" w:rsidP="00756123">
            <w:pPr>
              <w:pStyle w:val="ConsPlusNormal"/>
              <w:jc w:val="both"/>
            </w:pPr>
            <w:r w:rsidRPr="00756123">
              <w:t>Получение справочной информации о половозрастном распределении лиц, застрахованных на территории запроса, прикрепленных к медицинским организациям и к врачу на территории запроса</w:t>
            </w:r>
          </w:p>
        </w:tc>
      </w:tr>
    </w:tbl>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Запросы могут быть выполнены стандартными средствами АРМ ШРС (запрос протокола актуализации с соответствующим кодом). В ответ на каждый запрос в адрес РС ЕРЗ возвращается один файл в формате CSV, за исключением запроса PHN-RATE, ответ на который возвращается в виде файла в формате xls.</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Б.8.2.1 Спецификации файлов протоколов актуализации PHN и MED</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Б.8.2.1.1 Общие требования</w:t>
      </w:r>
    </w:p>
    <w:p w:rsidR="00756123" w:rsidRPr="00756123" w:rsidRDefault="00756123" w:rsidP="00756123">
      <w:pPr>
        <w:pStyle w:val="ConsPlusNormal"/>
        <w:ind w:firstLine="540"/>
        <w:jc w:val="both"/>
      </w:pPr>
      <w:r w:rsidRPr="00756123">
        <w:t>Имя файла протокола актуализации формируется по правилу:</w:t>
      </w:r>
    </w:p>
    <w:p w:rsidR="00756123" w:rsidRPr="00756123" w:rsidRDefault="00756123" w:rsidP="00756123">
      <w:pPr>
        <w:pStyle w:val="ConsPlusNormal"/>
        <w:ind w:firstLine="540"/>
        <w:jc w:val="both"/>
      </w:pPr>
      <w:r w:rsidRPr="00756123">
        <w:t>&lt;код-ТП&gt;-&lt;Код типа протокола&gt;-YYYY-MM-DD, где:</w:t>
      </w:r>
    </w:p>
    <w:p w:rsidR="00756123" w:rsidRPr="00756123" w:rsidRDefault="00756123" w:rsidP="00756123">
      <w:pPr>
        <w:pStyle w:val="ConsPlusNormal"/>
        <w:ind w:firstLine="540"/>
        <w:jc w:val="both"/>
      </w:pPr>
      <w:r w:rsidRPr="00756123">
        <w:t>- код типа протокола - код из классификатора 1.2.643.2.40.3.3.0.6.15 (в коде типа протокола символ тире "-" заменяется на символ подчеркивания "_");</w:t>
      </w:r>
    </w:p>
    <w:p w:rsidR="00756123" w:rsidRPr="00756123" w:rsidRDefault="00756123" w:rsidP="00756123">
      <w:pPr>
        <w:pStyle w:val="ConsPlusNormal"/>
        <w:ind w:firstLine="540"/>
        <w:jc w:val="both"/>
      </w:pPr>
      <w:r w:rsidRPr="00756123">
        <w:t xml:space="preserve">- код-ТП - код ОКАТО территории прикрепления, формируемый аналогично коду территории страхования </w:t>
      </w:r>
      <w:hyperlink w:anchor="P3871" w:history="1">
        <w:r w:rsidRPr="00756123">
          <w:t>(Таблица 49)</w:t>
        </w:r>
      </w:hyperlink>
      <w:r w:rsidRPr="00756123">
        <w:t>;</w:t>
      </w:r>
    </w:p>
    <w:p w:rsidR="00756123" w:rsidRPr="00756123" w:rsidRDefault="00756123" w:rsidP="00756123">
      <w:pPr>
        <w:pStyle w:val="ConsPlusNormal"/>
        <w:ind w:firstLine="540"/>
        <w:jc w:val="both"/>
      </w:pPr>
      <w:r w:rsidRPr="00756123">
        <w:t>YYYY-MM-DD - дата выгрузки (год-месяц-день);</w:t>
      </w:r>
    </w:p>
    <w:p w:rsidR="00756123" w:rsidRPr="00756123" w:rsidRDefault="00756123" w:rsidP="00756123">
      <w:pPr>
        <w:pStyle w:val="ConsPlusNormal"/>
        <w:ind w:firstLine="540"/>
        <w:jc w:val="both"/>
      </w:pPr>
      <w:r w:rsidRPr="00756123">
        <w:t>Расширение файла - csv.</w:t>
      </w:r>
    </w:p>
    <w:p w:rsidR="00756123" w:rsidRPr="00756123" w:rsidRDefault="00756123" w:rsidP="00756123">
      <w:pPr>
        <w:pStyle w:val="ConsPlusNormal"/>
        <w:ind w:firstLine="540"/>
        <w:jc w:val="both"/>
      </w:pPr>
      <w:r w:rsidRPr="00756123">
        <w:t>Пример.</w:t>
      </w:r>
    </w:p>
    <w:p w:rsidR="00756123" w:rsidRPr="00756123" w:rsidRDefault="00756123" w:rsidP="00756123">
      <w:pPr>
        <w:pStyle w:val="ConsPlusNormal"/>
        <w:ind w:firstLine="540"/>
        <w:jc w:val="both"/>
      </w:pPr>
      <w:r w:rsidRPr="00756123">
        <w:t>MED-46000-2015-07-16.csv - файл выгрузки данных протокола с кодом MED для Московского областного фонда ОМС от 16 июля 2015 г.</w:t>
      </w:r>
    </w:p>
    <w:p w:rsidR="00756123" w:rsidRPr="00756123" w:rsidRDefault="00756123" w:rsidP="00756123">
      <w:pPr>
        <w:pStyle w:val="ConsPlusNormal"/>
        <w:ind w:firstLine="540"/>
        <w:jc w:val="both"/>
      </w:pPr>
      <w:r w:rsidRPr="00756123">
        <w:t>Содержимое файлов передается в кодировке Windows-1251.</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Б.8.2.1.2 Логическая структура файла протокола актуализации</w:t>
      </w:r>
    </w:p>
    <w:p w:rsidR="00756123" w:rsidRPr="00756123" w:rsidRDefault="00756123" w:rsidP="00756123">
      <w:pPr>
        <w:pStyle w:val="ConsPlusNormal"/>
        <w:ind w:firstLine="540"/>
        <w:jc w:val="both"/>
      </w:pPr>
      <w:r w:rsidRPr="00756123">
        <w:t>Файл логически делится на три части:</w:t>
      </w:r>
    </w:p>
    <w:p w:rsidR="00756123" w:rsidRPr="00756123" w:rsidRDefault="00756123" w:rsidP="00756123">
      <w:pPr>
        <w:pStyle w:val="ConsPlusNormal"/>
        <w:ind w:firstLine="540"/>
        <w:jc w:val="both"/>
      </w:pPr>
      <w:r w:rsidRPr="00756123">
        <w:t>- имена столбцов данных (1-я строка);</w:t>
      </w:r>
    </w:p>
    <w:p w:rsidR="00756123" w:rsidRPr="00756123" w:rsidRDefault="00756123" w:rsidP="00756123">
      <w:pPr>
        <w:pStyle w:val="ConsPlusNormal"/>
        <w:ind w:firstLine="540"/>
        <w:jc w:val="both"/>
      </w:pPr>
      <w:r w:rsidRPr="00756123">
        <w:t>- метаданные выгрузки (2 - 5 строки);</w:t>
      </w:r>
    </w:p>
    <w:p w:rsidR="00756123" w:rsidRPr="00756123" w:rsidRDefault="00756123" w:rsidP="00756123">
      <w:pPr>
        <w:pStyle w:val="ConsPlusNormal"/>
        <w:ind w:firstLine="540"/>
        <w:jc w:val="both"/>
      </w:pPr>
      <w:r w:rsidRPr="00756123">
        <w:t>- строка-разделитель (шестая строка);</w:t>
      </w:r>
    </w:p>
    <w:p w:rsidR="00756123" w:rsidRPr="00756123" w:rsidRDefault="00756123" w:rsidP="00756123">
      <w:pPr>
        <w:pStyle w:val="ConsPlusNormal"/>
        <w:ind w:firstLine="540"/>
        <w:jc w:val="both"/>
      </w:pPr>
      <w:r w:rsidRPr="00756123">
        <w:t>- содержимое данных протоколов актуализации (строки, начиная с седьмой и до конца файла).</w:t>
      </w:r>
    </w:p>
    <w:p w:rsidR="00756123" w:rsidRPr="00756123" w:rsidRDefault="00756123" w:rsidP="00756123">
      <w:pPr>
        <w:pStyle w:val="ConsPlusNormal"/>
        <w:ind w:firstLine="540"/>
        <w:jc w:val="both"/>
      </w:pPr>
      <w:r w:rsidRPr="00756123">
        <w:lastRenderedPageBreak/>
        <w:t>В качестве строки-разделителя используется последовательность символов "(((|||)))"</w:t>
      </w:r>
    </w:p>
    <w:p w:rsidR="00756123" w:rsidRPr="00756123" w:rsidRDefault="00756123" w:rsidP="00756123">
      <w:pPr>
        <w:pStyle w:val="ConsPlusNormal"/>
        <w:ind w:firstLine="540"/>
        <w:jc w:val="both"/>
      </w:pPr>
      <w:r w:rsidRPr="00756123">
        <w:t>(последовательность кодов: 40</w:t>
      </w:r>
      <w:r w:rsidRPr="00756123">
        <w:rPr>
          <w:vertAlign w:val="subscript"/>
        </w:rPr>
        <w:t>10</w:t>
      </w:r>
      <w:r w:rsidRPr="00756123">
        <w:t>, 40</w:t>
      </w:r>
      <w:r w:rsidRPr="00756123">
        <w:rPr>
          <w:vertAlign w:val="subscript"/>
        </w:rPr>
        <w:t>10</w:t>
      </w:r>
      <w:r w:rsidRPr="00756123">
        <w:t>, 40</w:t>
      </w:r>
      <w:r w:rsidRPr="00756123">
        <w:rPr>
          <w:vertAlign w:val="subscript"/>
        </w:rPr>
        <w:t>10</w:t>
      </w:r>
      <w:r w:rsidRPr="00756123">
        <w:t>, 124</w:t>
      </w:r>
      <w:r w:rsidRPr="00756123">
        <w:rPr>
          <w:vertAlign w:val="subscript"/>
        </w:rPr>
        <w:t>10</w:t>
      </w:r>
      <w:r w:rsidRPr="00756123">
        <w:t>, 124</w:t>
      </w:r>
      <w:r w:rsidRPr="00756123">
        <w:rPr>
          <w:vertAlign w:val="subscript"/>
        </w:rPr>
        <w:t>10</w:t>
      </w:r>
      <w:r w:rsidRPr="00756123">
        <w:t>, 124</w:t>
      </w:r>
      <w:r w:rsidRPr="00756123">
        <w:rPr>
          <w:vertAlign w:val="subscript"/>
        </w:rPr>
        <w:t>10</w:t>
      </w:r>
      <w:r w:rsidRPr="00756123">
        <w:t>, 41</w:t>
      </w:r>
      <w:r w:rsidRPr="00756123">
        <w:rPr>
          <w:vertAlign w:val="subscript"/>
        </w:rPr>
        <w:t>10</w:t>
      </w:r>
      <w:r w:rsidRPr="00756123">
        <w:t>, 41</w:t>
      </w:r>
      <w:r w:rsidRPr="00756123">
        <w:rPr>
          <w:vertAlign w:val="subscript"/>
        </w:rPr>
        <w:t>10</w:t>
      </w:r>
      <w:r w:rsidRPr="00756123">
        <w:t>, 41</w:t>
      </w:r>
      <w:r w:rsidRPr="00756123">
        <w:rPr>
          <w:vertAlign w:val="subscript"/>
        </w:rPr>
        <w:t>10</w:t>
      </w:r>
      <w:r w:rsidRPr="00756123">
        <w:t>,)</w:t>
      </w:r>
    </w:p>
    <w:p w:rsidR="00756123" w:rsidRPr="00756123" w:rsidRDefault="00756123" w:rsidP="00756123">
      <w:pPr>
        <w:pStyle w:val="ConsPlusNormal"/>
        <w:ind w:firstLine="540"/>
        <w:jc w:val="both"/>
      </w:pPr>
      <w:r w:rsidRPr="00756123">
        <w:t>Строки файла отделяются друг от друга парой знаков "возврат каретки" и "перевод строки" (коды 13</w:t>
      </w:r>
      <w:r w:rsidRPr="00756123">
        <w:rPr>
          <w:vertAlign w:val="subscript"/>
        </w:rPr>
        <w:t>10</w:t>
      </w:r>
      <w:r w:rsidRPr="00756123">
        <w:t xml:space="preserve"> и 10</w:t>
      </w:r>
      <w:r w:rsidRPr="00756123">
        <w:rPr>
          <w:vertAlign w:val="subscript"/>
        </w:rPr>
        <w:t>10</w:t>
      </w:r>
      <w:r w:rsidRPr="00756123">
        <w:t>, следующих непосредственно друг за другом.</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Б.8.2.1.3 Метаданные файлов протокола актуализации</w:t>
      </w:r>
    </w:p>
    <w:p w:rsidR="00756123" w:rsidRPr="00756123" w:rsidRDefault="00756123" w:rsidP="00756123">
      <w:pPr>
        <w:pStyle w:val="ConsPlusNormal"/>
        <w:ind w:firstLine="540"/>
        <w:jc w:val="both"/>
      </w:pPr>
      <w:r w:rsidRPr="00756123">
        <w:t xml:space="preserve">Перечень метаданных приведен в </w:t>
      </w:r>
      <w:hyperlink w:anchor="P20442" w:history="1">
        <w:r w:rsidRPr="00756123">
          <w:t>таблице Б.79</w:t>
        </w:r>
      </w:hyperlink>
      <w:r w:rsidRPr="00756123">
        <w:t>. Каждое значение должно занимать отдельную строку файла.</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6"/>
      </w:pPr>
      <w:bookmarkStart w:id="293" w:name="P20442"/>
      <w:bookmarkEnd w:id="293"/>
      <w:r w:rsidRPr="00756123">
        <w:t>Таблица Б.79 Перечень метаданных выгрузки</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0"/>
        <w:gridCol w:w="1814"/>
        <w:gridCol w:w="1474"/>
        <w:gridCol w:w="5443"/>
      </w:tblGrid>
      <w:tr w:rsidR="00756123" w:rsidRPr="00756123">
        <w:tc>
          <w:tcPr>
            <w:tcW w:w="340" w:type="dxa"/>
          </w:tcPr>
          <w:p w:rsidR="00756123" w:rsidRPr="00756123" w:rsidRDefault="00756123" w:rsidP="00756123">
            <w:pPr>
              <w:pStyle w:val="ConsPlusNormal"/>
              <w:jc w:val="center"/>
            </w:pPr>
            <w:r w:rsidRPr="00756123">
              <w:t>N</w:t>
            </w:r>
          </w:p>
        </w:tc>
        <w:tc>
          <w:tcPr>
            <w:tcW w:w="1814" w:type="dxa"/>
          </w:tcPr>
          <w:p w:rsidR="00756123" w:rsidRPr="00756123" w:rsidRDefault="00756123" w:rsidP="00756123">
            <w:pPr>
              <w:pStyle w:val="ConsPlusNormal"/>
              <w:jc w:val="center"/>
            </w:pPr>
            <w:r w:rsidRPr="00756123">
              <w:t>Содержание</w:t>
            </w:r>
          </w:p>
        </w:tc>
        <w:tc>
          <w:tcPr>
            <w:tcW w:w="1474" w:type="dxa"/>
          </w:tcPr>
          <w:p w:rsidR="00756123" w:rsidRPr="00756123" w:rsidRDefault="00756123" w:rsidP="00756123">
            <w:pPr>
              <w:pStyle w:val="ConsPlusNormal"/>
              <w:jc w:val="center"/>
            </w:pPr>
            <w:r w:rsidRPr="00756123">
              <w:t>Формат</w:t>
            </w:r>
          </w:p>
        </w:tc>
        <w:tc>
          <w:tcPr>
            <w:tcW w:w="5443" w:type="dxa"/>
          </w:tcPr>
          <w:p w:rsidR="00756123" w:rsidRPr="00756123" w:rsidRDefault="00756123" w:rsidP="00756123">
            <w:pPr>
              <w:pStyle w:val="ConsPlusNormal"/>
              <w:jc w:val="center"/>
            </w:pPr>
            <w:r w:rsidRPr="00756123">
              <w:t>Примечание</w:t>
            </w:r>
          </w:p>
        </w:tc>
      </w:tr>
      <w:tr w:rsidR="00756123" w:rsidRPr="00756123">
        <w:tc>
          <w:tcPr>
            <w:tcW w:w="340" w:type="dxa"/>
          </w:tcPr>
          <w:p w:rsidR="00756123" w:rsidRPr="00756123" w:rsidRDefault="00756123" w:rsidP="00756123">
            <w:pPr>
              <w:pStyle w:val="ConsPlusNormal"/>
              <w:jc w:val="both"/>
            </w:pPr>
            <w:r w:rsidRPr="00756123">
              <w:t>1</w:t>
            </w:r>
          </w:p>
        </w:tc>
        <w:tc>
          <w:tcPr>
            <w:tcW w:w="1814" w:type="dxa"/>
          </w:tcPr>
          <w:p w:rsidR="00756123" w:rsidRPr="00756123" w:rsidRDefault="00756123" w:rsidP="00756123">
            <w:pPr>
              <w:pStyle w:val="ConsPlusNormal"/>
              <w:jc w:val="both"/>
            </w:pPr>
            <w:r w:rsidRPr="00756123">
              <w:t>Версия формата</w:t>
            </w:r>
          </w:p>
        </w:tc>
        <w:tc>
          <w:tcPr>
            <w:tcW w:w="1474" w:type="dxa"/>
          </w:tcPr>
          <w:p w:rsidR="00756123" w:rsidRPr="00756123" w:rsidRDefault="00756123" w:rsidP="00756123">
            <w:pPr>
              <w:pStyle w:val="ConsPlusNormal"/>
              <w:jc w:val="both"/>
            </w:pPr>
            <w:r w:rsidRPr="00756123">
              <w:t>mm.nn</w:t>
            </w:r>
          </w:p>
        </w:tc>
        <w:tc>
          <w:tcPr>
            <w:tcW w:w="5443" w:type="dxa"/>
          </w:tcPr>
          <w:p w:rsidR="00756123" w:rsidRPr="00756123" w:rsidRDefault="00756123" w:rsidP="00756123">
            <w:pPr>
              <w:pStyle w:val="ConsPlusNormal"/>
              <w:jc w:val="both"/>
            </w:pPr>
            <w:r w:rsidRPr="00756123">
              <w:t>Версия формата. Константа "01.01"</w:t>
            </w:r>
          </w:p>
        </w:tc>
      </w:tr>
      <w:tr w:rsidR="00756123" w:rsidRPr="00756123">
        <w:tc>
          <w:tcPr>
            <w:tcW w:w="340" w:type="dxa"/>
          </w:tcPr>
          <w:p w:rsidR="00756123" w:rsidRPr="00756123" w:rsidRDefault="00756123" w:rsidP="00756123">
            <w:pPr>
              <w:pStyle w:val="ConsPlusNormal"/>
              <w:jc w:val="both"/>
            </w:pPr>
            <w:r w:rsidRPr="00756123">
              <w:t>2</w:t>
            </w:r>
          </w:p>
        </w:tc>
        <w:tc>
          <w:tcPr>
            <w:tcW w:w="1814" w:type="dxa"/>
          </w:tcPr>
          <w:p w:rsidR="00756123" w:rsidRPr="00756123" w:rsidRDefault="00756123" w:rsidP="00756123">
            <w:pPr>
              <w:pStyle w:val="ConsPlusNormal"/>
              <w:jc w:val="both"/>
            </w:pPr>
            <w:r w:rsidRPr="00756123">
              <w:t>Код ТФОМС</w:t>
            </w:r>
          </w:p>
        </w:tc>
        <w:tc>
          <w:tcPr>
            <w:tcW w:w="1474" w:type="dxa"/>
          </w:tcPr>
          <w:p w:rsidR="00756123" w:rsidRPr="00756123" w:rsidRDefault="00756123" w:rsidP="00756123">
            <w:pPr>
              <w:pStyle w:val="ConsPlusNormal"/>
              <w:jc w:val="both"/>
            </w:pPr>
            <w:r w:rsidRPr="00756123">
              <w:t>5 цифр</w:t>
            </w:r>
          </w:p>
        </w:tc>
        <w:tc>
          <w:tcPr>
            <w:tcW w:w="5443" w:type="dxa"/>
          </w:tcPr>
          <w:p w:rsidR="00756123" w:rsidRPr="00756123" w:rsidRDefault="00756123" w:rsidP="00756123">
            <w:pPr>
              <w:pStyle w:val="ConsPlusNormal"/>
              <w:jc w:val="both"/>
            </w:pPr>
            <w:r w:rsidRPr="00756123">
              <w:t>Код территории; совпадает с кодом, указанным в имени файла.</w:t>
            </w:r>
          </w:p>
        </w:tc>
      </w:tr>
      <w:tr w:rsidR="00756123" w:rsidRPr="00756123">
        <w:tc>
          <w:tcPr>
            <w:tcW w:w="340" w:type="dxa"/>
          </w:tcPr>
          <w:p w:rsidR="00756123" w:rsidRPr="00756123" w:rsidRDefault="00756123" w:rsidP="00756123">
            <w:pPr>
              <w:pStyle w:val="ConsPlusNormal"/>
              <w:jc w:val="both"/>
            </w:pPr>
            <w:r w:rsidRPr="00756123">
              <w:t>3</w:t>
            </w:r>
          </w:p>
        </w:tc>
        <w:tc>
          <w:tcPr>
            <w:tcW w:w="1814" w:type="dxa"/>
          </w:tcPr>
          <w:p w:rsidR="00756123" w:rsidRPr="00756123" w:rsidRDefault="00756123" w:rsidP="00756123">
            <w:pPr>
              <w:pStyle w:val="ConsPlusNormal"/>
              <w:jc w:val="both"/>
            </w:pPr>
            <w:r w:rsidRPr="00756123">
              <w:t>Код типа протокола</w:t>
            </w:r>
          </w:p>
        </w:tc>
        <w:tc>
          <w:tcPr>
            <w:tcW w:w="1474" w:type="dxa"/>
          </w:tcPr>
          <w:p w:rsidR="00756123" w:rsidRPr="00756123" w:rsidRDefault="00756123" w:rsidP="00756123">
            <w:pPr>
              <w:pStyle w:val="ConsPlusNormal"/>
              <w:jc w:val="both"/>
            </w:pPr>
            <w:r w:rsidRPr="00756123">
              <w:t>6 символов</w:t>
            </w:r>
          </w:p>
        </w:tc>
        <w:tc>
          <w:tcPr>
            <w:tcW w:w="5443" w:type="dxa"/>
          </w:tcPr>
          <w:p w:rsidR="00756123" w:rsidRPr="00756123" w:rsidRDefault="00756123" w:rsidP="00756123">
            <w:pPr>
              <w:pStyle w:val="ConsPlusNormal"/>
              <w:jc w:val="both"/>
            </w:pPr>
            <w:r w:rsidRPr="00756123">
              <w:t>Один из кодов "MED" или "PHN"; совпадает с кодом, указанным в имени файла.</w:t>
            </w:r>
          </w:p>
        </w:tc>
      </w:tr>
      <w:tr w:rsidR="00756123" w:rsidRPr="00756123">
        <w:tc>
          <w:tcPr>
            <w:tcW w:w="340" w:type="dxa"/>
          </w:tcPr>
          <w:p w:rsidR="00756123" w:rsidRPr="00756123" w:rsidRDefault="00756123" w:rsidP="00756123">
            <w:pPr>
              <w:pStyle w:val="ConsPlusNormal"/>
              <w:jc w:val="both"/>
            </w:pPr>
            <w:r w:rsidRPr="00756123">
              <w:t>4</w:t>
            </w:r>
          </w:p>
        </w:tc>
        <w:tc>
          <w:tcPr>
            <w:tcW w:w="1814" w:type="dxa"/>
          </w:tcPr>
          <w:p w:rsidR="00756123" w:rsidRPr="00756123" w:rsidRDefault="00756123" w:rsidP="00756123">
            <w:pPr>
              <w:pStyle w:val="ConsPlusNormal"/>
              <w:jc w:val="both"/>
            </w:pPr>
            <w:r w:rsidRPr="00756123">
              <w:t>Дата формирования</w:t>
            </w:r>
          </w:p>
        </w:tc>
        <w:tc>
          <w:tcPr>
            <w:tcW w:w="1474" w:type="dxa"/>
          </w:tcPr>
          <w:p w:rsidR="00756123" w:rsidRPr="00756123" w:rsidRDefault="00756123" w:rsidP="00756123">
            <w:pPr>
              <w:pStyle w:val="ConsPlusNormal"/>
              <w:jc w:val="both"/>
            </w:pPr>
            <w:r w:rsidRPr="00756123">
              <w:t>ГГГГММДД</w:t>
            </w:r>
          </w:p>
        </w:tc>
        <w:tc>
          <w:tcPr>
            <w:tcW w:w="5443" w:type="dxa"/>
          </w:tcPr>
          <w:p w:rsidR="00756123" w:rsidRPr="00756123" w:rsidRDefault="00756123" w:rsidP="00756123">
            <w:pPr>
              <w:pStyle w:val="ConsPlusNormal"/>
              <w:jc w:val="both"/>
            </w:pPr>
            <w:r w:rsidRPr="00756123">
              <w:t>Дата, на которую подготовлены данные; совпадает с датой, указанной в имени файла.</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Б.8.2.1.4 Форматы строк файлов</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6"/>
      </w:pPr>
      <w:r w:rsidRPr="00756123">
        <w:t>Таблица Б.80 Формат строки файла с ответом на запрос PHN и PHN-SV (Physician - врач)</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0"/>
        <w:gridCol w:w="2211"/>
        <w:gridCol w:w="794"/>
        <w:gridCol w:w="5726"/>
      </w:tblGrid>
      <w:tr w:rsidR="00756123" w:rsidRPr="00756123">
        <w:tc>
          <w:tcPr>
            <w:tcW w:w="340" w:type="dxa"/>
          </w:tcPr>
          <w:p w:rsidR="00756123" w:rsidRPr="00756123" w:rsidRDefault="00756123" w:rsidP="00756123">
            <w:pPr>
              <w:pStyle w:val="ConsPlusNormal"/>
              <w:jc w:val="center"/>
            </w:pPr>
            <w:r w:rsidRPr="00756123">
              <w:t>N</w:t>
            </w:r>
          </w:p>
        </w:tc>
        <w:tc>
          <w:tcPr>
            <w:tcW w:w="2211" w:type="dxa"/>
          </w:tcPr>
          <w:p w:rsidR="00756123" w:rsidRPr="00756123" w:rsidRDefault="00756123" w:rsidP="00756123">
            <w:pPr>
              <w:pStyle w:val="ConsPlusNormal"/>
              <w:jc w:val="center"/>
            </w:pPr>
            <w:r w:rsidRPr="00756123">
              <w:t>Имя столбца</w:t>
            </w:r>
          </w:p>
        </w:tc>
        <w:tc>
          <w:tcPr>
            <w:tcW w:w="794" w:type="dxa"/>
          </w:tcPr>
          <w:p w:rsidR="00756123" w:rsidRPr="00756123" w:rsidRDefault="00756123" w:rsidP="00756123">
            <w:pPr>
              <w:pStyle w:val="ConsPlusNormal"/>
              <w:jc w:val="center"/>
            </w:pPr>
            <w:r w:rsidRPr="00756123">
              <w:t>Длина</w:t>
            </w:r>
          </w:p>
        </w:tc>
        <w:tc>
          <w:tcPr>
            <w:tcW w:w="5726" w:type="dxa"/>
          </w:tcPr>
          <w:p w:rsidR="00756123" w:rsidRPr="00756123" w:rsidRDefault="00756123" w:rsidP="00756123">
            <w:pPr>
              <w:pStyle w:val="ConsPlusNormal"/>
              <w:jc w:val="center"/>
            </w:pPr>
            <w:r w:rsidRPr="00756123">
              <w:t>Содержание</w:t>
            </w:r>
          </w:p>
        </w:tc>
      </w:tr>
      <w:tr w:rsidR="00756123" w:rsidRPr="00756123">
        <w:tc>
          <w:tcPr>
            <w:tcW w:w="340" w:type="dxa"/>
          </w:tcPr>
          <w:p w:rsidR="00756123" w:rsidRPr="00756123" w:rsidRDefault="00756123" w:rsidP="00756123">
            <w:pPr>
              <w:pStyle w:val="ConsPlusNormal"/>
              <w:jc w:val="right"/>
            </w:pPr>
            <w:r w:rsidRPr="00756123">
              <w:t>1</w:t>
            </w:r>
          </w:p>
        </w:tc>
        <w:tc>
          <w:tcPr>
            <w:tcW w:w="2211" w:type="dxa"/>
          </w:tcPr>
          <w:p w:rsidR="00756123" w:rsidRPr="00756123" w:rsidRDefault="00756123" w:rsidP="00756123">
            <w:pPr>
              <w:pStyle w:val="ConsPlusNormal"/>
              <w:jc w:val="both"/>
            </w:pPr>
            <w:r w:rsidRPr="00756123">
              <w:t>ЕНП</w:t>
            </w:r>
          </w:p>
        </w:tc>
        <w:tc>
          <w:tcPr>
            <w:tcW w:w="794" w:type="dxa"/>
          </w:tcPr>
          <w:p w:rsidR="00756123" w:rsidRPr="00756123" w:rsidRDefault="00756123" w:rsidP="00756123">
            <w:pPr>
              <w:pStyle w:val="ConsPlusNormal"/>
              <w:jc w:val="both"/>
            </w:pPr>
            <w:r w:rsidRPr="00756123">
              <w:t>16</w:t>
            </w:r>
          </w:p>
        </w:tc>
        <w:tc>
          <w:tcPr>
            <w:tcW w:w="5726" w:type="dxa"/>
          </w:tcPr>
          <w:p w:rsidR="00756123" w:rsidRPr="00756123" w:rsidRDefault="00756123" w:rsidP="00756123">
            <w:pPr>
              <w:pStyle w:val="ConsPlusNormal"/>
              <w:jc w:val="both"/>
            </w:pPr>
            <w:r w:rsidRPr="00756123">
              <w:t>ЕНП застрахованного лица.</w:t>
            </w:r>
          </w:p>
        </w:tc>
      </w:tr>
      <w:tr w:rsidR="00756123" w:rsidRPr="00756123">
        <w:tc>
          <w:tcPr>
            <w:tcW w:w="340" w:type="dxa"/>
          </w:tcPr>
          <w:p w:rsidR="00756123" w:rsidRPr="00756123" w:rsidRDefault="00756123" w:rsidP="00756123">
            <w:pPr>
              <w:pStyle w:val="ConsPlusNormal"/>
              <w:jc w:val="right"/>
            </w:pPr>
            <w:r w:rsidRPr="00756123">
              <w:t>2</w:t>
            </w:r>
          </w:p>
        </w:tc>
        <w:tc>
          <w:tcPr>
            <w:tcW w:w="2211" w:type="dxa"/>
          </w:tcPr>
          <w:p w:rsidR="00756123" w:rsidRPr="00756123" w:rsidRDefault="00756123" w:rsidP="00756123">
            <w:pPr>
              <w:pStyle w:val="ConsPlusNormal"/>
              <w:jc w:val="both"/>
            </w:pPr>
            <w:r w:rsidRPr="00756123">
              <w:t>ИД_МО</w:t>
            </w:r>
          </w:p>
        </w:tc>
        <w:tc>
          <w:tcPr>
            <w:tcW w:w="794" w:type="dxa"/>
          </w:tcPr>
          <w:p w:rsidR="00756123" w:rsidRPr="00756123" w:rsidRDefault="00756123" w:rsidP="00756123">
            <w:pPr>
              <w:pStyle w:val="ConsPlusNormal"/>
              <w:jc w:val="both"/>
            </w:pPr>
            <w:r w:rsidRPr="00756123">
              <w:t>6</w:t>
            </w:r>
          </w:p>
        </w:tc>
        <w:tc>
          <w:tcPr>
            <w:tcW w:w="5726" w:type="dxa"/>
          </w:tcPr>
          <w:p w:rsidR="00756123" w:rsidRPr="00756123" w:rsidRDefault="00756123" w:rsidP="00756123">
            <w:pPr>
              <w:pStyle w:val="ConsPlusNormal"/>
              <w:jc w:val="both"/>
            </w:pPr>
            <w:r w:rsidRPr="00756123">
              <w:t>Реестровый номер медицинской организации, в которой застрахованное лицо прикреплено к врачу.</w:t>
            </w:r>
          </w:p>
        </w:tc>
      </w:tr>
      <w:tr w:rsidR="00756123" w:rsidRPr="00756123">
        <w:tc>
          <w:tcPr>
            <w:tcW w:w="340" w:type="dxa"/>
          </w:tcPr>
          <w:p w:rsidR="00756123" w:rsidRPr="00756123" w:rsidRDefault="00756123" w:rsidP="00756123">
            <w:pPr>
              <w:pStyle w:val="ConsPlusNormal"/>
              <w:jc w:val="right"/>
            </w:pPr>
            <w:r w:rsidRPr="00756123">
              <w:t>3</w:t>
            </w:r>
          </w:p>
        </w:tc>
        <w:tc>
          <w:tcPr>
            <w:tcW w:w="2211" w:type="dxa"/>
          </w:tcPr>
          <w:p w:rsidR="00756123" w:rsidRPr="00756123" w:rsidRDefault="00756123" w:rsidP="00756123">
            <w:pPr>
              <w:pStyle w:val="ConsPlusNormal"/>
              <w:jc w:val="both"/>
            </w:pPr>
            <w:r w:rsidRPr="00756123">
              <w:t>СНИЛС_врача</w:t>
            </w:r>
          </w:p>
        </w:tc>
        <w:tc>
          <w:tcPr>
            <w:tcW w:w="794" w:type="dxa"/>
          </w:tcPr>
          <w:p w:rsidR="00756123" w:rsidRPr="00756123" w:rsidRDefault="00756123" w:rsidP="00756123">
            <w:pPr>
              <w:pStyle w:val="ConsPlusNormal"/>
              <w:jc w:val="both"/>
            </w:pPr>
            <w:r w:rsidRPr="00756123">
              <w:t>11</w:t>
            </w:r>
          </w:p>
        </w:tc>
        <w:tc>
          <w:tcPr>
            <w:tcW w:w="5726" w:type="dxa"/>
          </w:tcPr>
          <w:p w:rsidR="00756123" w:rsidRPr="00756123" w:rsidRDefault="00756123" w:rsidP="00756123">
            <w:pPr>
              <w:pStyle w:val="ConsPlusNormal"/>
              <w:jc w:val="both"/>
            </w:pPr>
            <w:r w:rsidRPr="00756123">
              <w:t>СНИЛС врача, к которому имеется прикрепление.</w:t>
            </w:r>
          </w:p>
        </w:tc>
      </w:tr>
      <w:tr w:rsidR="00756123" w:rsidRPr="00756123">
        <w:tc>
          <w:tcPr>
            <w:tcW w:w="340" w:type="dxa"/>
          </w:tcPr>
          <w:p w:rsidR="00756123" w:rsidRPr="00756123" w:rsidRDefault="00756123" w:rsidP="00756123">
            <w:pPr>
              <w:pStyle w:val="ConsPlusNormal"/>
              <w:jc w:val="right"/>
            </w:pPr>
            <w:r w:rsidRPr="00756123">
              <w:lastRenderedPageBreak/>
              <w:t>4</w:t>
            </w:r>
          </w:p>
        </w:tc>
        <w:tc>
          <w:tcPr>
            <w:tcW w:w="2211" w:type="dxa"/>
          </w:tcPr>
          <w:p w:rsidR="00756123" w:rsidRPr="00756123" w:rsidRDefault="00756123" w:rsidP="00756123">
            <w:pPr>
              <w:pStyle w:val="ConsPlusNormal"/>
              <w:jc w:val="both"/>
            </w:pPr>
            <w:r w:rsidRPr="00756123">
              <w:t>Тип_должности</w:t>
            </w:r>
          </w:p>
        </w:tc>
        <w:tc>
          <w:tcPr>
            <w:tcW w:w="794" w:type="dxa"/>
          </w:tcPr>
          <w:p w:rsidR="00756123" w:rsidRPr="00756123" w:rsidRDefault="00756123" w:rsidP="00756123">
            <w:pPr>
              <w:pStyle w:val="ConsPlusNormal"/>
              <w:jc w:val="both"/>
            </w:pPr>
            <w:r w:rsidRPr="00756123">
              <w:t>1</w:t>
            </w:r>
          </w:p>
        </w:tc>
        <w:tc>
          <w:tcPr>
            <w:tcW w:w="5726" w:type="dxa"/>
          </w:tcPr>
          <w:p w:rsidR="00756123" w:rsidRPr="00756123" w:rsidRDefault="00756123" w:rsidP="00756123">
            <w:pPr>
              <w:pStyle w:val="ConsPlusNormal"/>
              <w:jc w:val="both"/>
            </w:pPr>
            <w:r w:rsidRPr="00756123">
              <w:t>Тип должности (1 = врач, 2 = средний медицинский персонал)</w:t>
            </w:r>
          </w:p>
        </w:tc>
      </w:tr>
      <w:tr w:rsidR="00756123" w:rsidRPr="00756123">
        <w:tc>
          <w:tcPr>
            <w:tcW w:w="340" w:type="dxa"/>
          </w:tcPr>
          <w:p w:rsidR="00756123" w:rsidRPr="00756123" w:rsidRDefault="00756123" w:rsidP="00756123">
            <w:pPr>
              <w:pStyle w:val="ConsPlusNormal"/>
              <w:jc w:val="right"/>
            </w:pPr>
            <w:r w:rsidRPr="00756123">
              <w:t>5</w:t>
            </w:r>
          </w:p>
        </w:tc>
        <w:tc>
          <w:tcPr>
            <w:tcW w:w="2211" w:type="dxa"/>
          </w:tcPr>
          <w:p w:rsidR="00756123" w:rsidRPr="00756123" w:rsidRDefault="00756123" w:rsidP="00756123">
            <w:pPr>
              <w:pStyle w:val="ConsPlusNormal"/>
              <w:jc w:val="both"/>
            </w:pPr>
            <w:r w:rsidRPr="00756123">
              <w:t>Дата_прикрепления</w:t>
            </w:r>
          </w:p>
        </w:tc>
        <w:tc>
          <w:tcPr>
            <w:tcW w:w="794" w:type="dxa"/>
          </w:tcPr>
          <w:p w:rsidR="00756123" w:rsidRPr="00756123" w:rsidRDefault="00756123" w:rsidP="00756123">
            <w:pPr>
              <w:pStyle w:val="ConsPlusNormal"/>
              <w:jc w:val="both"/>
            </w:pPr>
            <w:r w:rsidRPr="00756123">
              <w:t>8</w:t>
            </w:r>
          </w:p>
        </w:tc>
        <w:tc>
          <w:tcPr>
            <w:tcW w:w="5726" w:type="dxa"/>
          </w:tcPr>
          <w:p w:rsidR="00756123" w:rsidRPr="00756123" w:rsidRDefault="00756123" w:rsidP="00756123">
            <w:pPr>
              <w:pStyle w:val="ConsPlusNormal"/>
              <w:jc w:val="both"/>
            </w:pPr>
            <w:r w:rsidRPr="00756123">
              <w:t>Дата прикрепления к врачу в формате ГГГГММДД.</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6"/>
      </w:pPr>
      <w:r w:rsidRPr="00756123">
        <w:t>Таблица Б.81 Формат строки файла с ответом на запрос MED и MED-SV</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0"/>
        <w:gridCol w:w="2211"/>
        <w:gridCol w:w="794"/>
        <w:gridCol w:w="5726"/>
      </w:tblGrid>
      <w:tr w:rsidR="00756123" w:rsidRPr="00756123">
        <w:tc>
          <w:tcPr>
            <w:tcW w:w="340" w:type="dxa"/>
          </w:tcPr>
          <w:p w:rsidR="00756123" w:rsidRPr="00756123" w:rsidRDefault="00756123" w:rsidP="00756123">
            <w:pPr>
              <w:pStyle w:val="ConsPlusNormal"/>
              <w:jc w:val="center"/>
            </w:pPr>
            <w:r w:rsidRPr="00756123">
              <w:t>N</w:t>
            </w:r>
          </w:p>
        </w:tc>
        <w:tc>
          <w:tcPr>
            <w:tcW w:w="2211" w:type="dxa"/>
          </w:tcPr>
          <w:p w:rsidR="00756123" w:rsidRPr="00756123" w:rsidRDefault="00756123" w:rsidP="00756123">
            <w:pPr>
              <w:pStyle w:val="ConsPlusNormal"/>
              <w:jc w:val="center"/>
            </w:pPr>
            <w:r w:rsidRPr="00756123">
              <w:t>Имя столбца</w:t>
            </w:r>
          </w:p>
        </w:tc>
        <w:tc>
          <w:tcPr>
            <w:tcW w:w="794" w:type="dxa"/>
          </w:tcPr>
          <w:p w:rsidR="00756123" w:rsidRPr="00756123" w:rsidRDefault="00756123" w:rsidP="00756123">
            <w:pPr>
              <w:pStyle w:val="ConsPlusNormal"/>
              <w:jc w:val="center"/>
            </w:pPr>
            <w:r w:rsidRPr="00756123">
              <w:t>Длина</w:t>
            </w:r>
          </w:p>
        </w:tc>
        <w:tc>
          <w:tcPr>
            <w:tcW w:w="5726" w:type="dxa"/>
          </w:tcPr>
          <w:p w:rsidR="00756123" w:rsidRPr="00756123" w:rsidRDefault="00756123" w:rsidP="00756123">
            <w:pPr>
              <w:pStyle w:val="ConsPlusNormal"/>
              <w:jc w:val="center"/>
            </w:pPr>
            <w:r w:rsidRPr="00756123">
              <w:t>Содержание</w:t>
            </w:r>
          </w:p>
        </w:tc>
      </w:tr>
      <w:tr w:rsidR="00756123" w:rsidRPr="00756123">
        <w:tc>
          <w:tcPr>
            <w:tcW w:w="340" w:type="dxa"/>
          </w:tcPr>
          <w:p w:rsidR="00756123" w:rsidRPr="00756123" w:rsidRDefault="00756123" w:rsidP="00756123">
            <w:pPr>
              <w:pStyle w:val="ConsPlusNormal"/>
              <w:jc w:val="right"/>
            </w:pPr>
            <w:r w:rsidRPr="00756123">
              <w:t>1</w:t>
            </w:r>
          </w:p>
        </w:tc>
        <w:tc>
          <w:tcPr>
            <w:tcW w:w="2211" w:type="dxa"/>
          </w:tcPr>
          <w:p w:rsidR="00756123" w:rsidRPr="00756123" w:rsidRDefault="00756123" w:rsidP="00756123">
            <w:pPr>
              <w:pStyle w:val="ConsPlusNormal"/>
              <w:jc w:val="both"/>
            </w:pPr>
            <w:r w:rsidRPr="00756123">
              <w:t>ЕНП</w:t>
            </w:r>
          </w:p>
        </w:tc>
        <w:tc>
          <w:tcPr>
            <w:tcW w:w="794" w:type="dxa"/>
          </w:tcPr>
          <w:p w:rsidR="00756123" w:rsidRPr="00756123" w:rsidRDefault="00756123" w:rsidP="00756123">
            <w:pPr>
              <w:pStyle w:val="ConsPlusNormal"/>
              <w:jc w:val="both"/>
            </w:pPr>
            <w:r w:rsidRPr="00756123">
              <w:t>16</w:t>
            </w:r>
          </w:p>
        </w:tc>
        <w:tc>
          <w:tcPr>
            <w:tcW w:w="5726" w:type="dxa"/>
          </w:tcPr>
          <w:p w:rsidR="00756123" w:rsidRPr="00756123" w:rsidRDefault="00756123" w:rsidP="00756123">
            <w:pPr>
              <w:pStyle w:val="ConsPlusNormal"/>
              <w:jc w:val="both"/>
            </w:pPr>
            <w:r w:rsidRPr="00756123">
              <w:t>ЕНП застрахованного лица.</w:t>
            </w:r>
          </w:p>
        </w:tc>
      </w:tr>
      <w:tr w:rsidR="00756123" w:rsidRPr="00756123">
        <w:tc>
          <w:tcPr>
            <w:tcW w:w="340" w:type="dxa"/>
          </w:tcPr>
          <w:p w:rsidR="00756123" w:rsidRPr="00756123" w:rsidRDefault="00756123" w:rsidP="00756123">
            <w:pPr>
              <w:pStyle w:val="ConsPlusNormal"/>
              <w:jc w:val="right"/>
            </w:pPr>
            <w:r w:rsidRPr="00756123">
              <w:t>2</w:t>
            </w:r>
          </w:p>
        </w:tc>
        <w:tc>
          <w:tcPr>
            <w:tcW w:w="2211" w:type="dxa"/>
          </w:tcPr>
          <w:p w:rsidR="00756123" w:rsidRPr="00756123" w:rsidRDefault="00756123" w:rsidP="00756123">
            <w:pPr>
              <w:pStyle w:val="ConsPlusNormal"/>
              <w:jc w:val="both"/>
            </w:pPr>
            <w:r w:rsidRPr="00756123">
              <w:t>ИД_МО</w:t>
            </w:r>
          </w:p>
        </w:tc>
        <w:tc>
          <w:tcPr>
            <w:tcW w:w="794" w:type="dxa"/>
          </w:tcPr>
          <w:p w:rsidR="00756123" w:rsidRPr="00756123" w:rsidRDefault="00756123" w:rsidP="00756123">
            <w:pPr>
              <w:pStyle w:val="ConsPlusNormal"/>
              <w:jc w:val="both"/>
            </w:pPr>
            <w:r w:rsidRPr="00756123">
              <w:t>6</w:t>
            </w:r>
          </w:p>
        </w:tc>
        <w:tc>
          <w:tcPr>
            <w:tcW w:w="5726" w:type="dxa"/>
          </w:tcPr>
          <w:p w:rsidR="00756123" w:rsidRPr="00756123" w:rsidRDefault="00756123" w:rsidP="00756123">
            <w:pPr>
              <w:pStyle w:val="ConsPlusNormal"/>
              <w:jc w:val="both"/>
            </w:pPr>
            <w:r w:rsidRPr="00756123">
              <w:t>Реестровый номер медицинской организации, к которой прикреплено застрахованное лицо.</w:t>
            </w:r>
          </w:p>
        </w:tc>
      </w:tr>
      <w:tr w:rsidR="00756123" w:rsidRPr="00756123">
        <w:tc>
          <w:tcPr>
            <w:tcW w:w="340" w:type="dxa"/>
          </w:tcPr>
          <w:p w:rsidR="00756123" w:rsidRPr="00756123" w:rsidRDefault="00756123" w:rsidP="00756123">
            <w:pPr>
              <w:pStyle w:val="ConsPlusNormal"/>
              <w:jc w:val="right"/>
            </w:pPr>
            <w:r w:rsidRPr="00756123">
              <w:t>3</w:t>
            </w:r>
          </w:p>
        </w:tc>
        <w:tc>
          <w:tcPr>
            <w:tcW w:w="2211" w:type="dxa"/>
          </w:tcPr>
          <w:p w:rsidR="00756123" w:rsidRPr="00756123" w:rsidRDefault="00756123" w:rsidP="00756123">
            <w:pPr>
              <w:pStyle w:val="ConsPlusNormal"/>
              <w:jc w:val="both"/>
            </w:pPr>
            <w:r w:rsidRPr="00756123">
              <w:t>Дата_прикрепления</w:t>
            </w:r>
          </w:p>
        </w:tc>
        <w:tc>
          <w:tcPr>
            <w:tcW w:w="794" w:type="dxa"/>
          </w:tcPr>
          <w:p w:rsidR="00756123" w:rsidRPr="00756123" w:rsidRDefault="00756123" w:rsidP="00756123">
            <w:pPr>
              <w:pStyle w:val="ConsPlusNormal"/>
              <w:jc w:val="both"/>
            </w:pPr>
            <w:r w:rsidRPr="00756123">
              <w:t>8</w:t>
            </w:r>
          </w:p>
        </w:tc>
        <w:tc>
          <w:tcPr>
            <w:tcW w:w="5726" w:type="dxa"/>
          </w:tcPr>
          <w:p w:rsidR="00756123" w:rsidRPr="00756123" w:rsidRDefault="00756123" w:rsidP="00756123">
            <w:pPr>
              <w:pStyle w:val="ConsPlusNormal"/>
              <w:jc w:val="both"/>
            </w:pPr>
            <w:r w:rsidRPr="00756123">
              <w:t>Дата прикрепления к медицинской организации в формате ГГГГММДД.</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6"/>
      </w:pPr>
      <w:r w:rsidRPr="00756123">
        <w:t>Таблица Б.82 Формат строки файла с ответом на запрос PHN-DR</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0"/>
        <w:gridCol w:w="2211"/>
        <w:gridCol w:w="794"/>
        <w:gridCol w:w="5726"/>
      </w:tblGrid>
      <w:tr w:rsidR="00756123" w:rsidRPr="00756123">
        <w:tc>
          <w:tcPr>
            <w:tcW w:w="340" w:type="dxa"/>
          </w:tcPr>
          <w:p w:rsidR="00756123" w:rsidRPr="00756123" w:rsidRDefault="00756123" w:rsidP="00756123">
            <w:pPr>
              <w:pStyle w:val="ConsPlusNormal"/>
              <w:jc w:val="center"/>
            </w:pPr>
            <w:r w:rsidRPr="00756123">
              <w:t>N</w:t>
            </w:r>
          </w:p>
        </w:tc>
        <w:tc>
          <w:tcPr>
            <w:tcW w:w="2211" w:type="dxa"/>
          </w:tcPr>
          <w:p w:rsidR="00756123" w:rsidRPr="00756123" w:rsidRDefault="00756123" w:rsidP="00756123">
            <w:pPr>
              <w:pStyle w:val="ConsPlusNormal"/>
              <w:jc w:val="center"/>
            </w:pPr>
            <w:r w:rsidRPr="00756123">
              <w:t>Имя столбца</w:t>
            </w:r>
          </w:p>
        </w:tc>
        <w:tc>
          <w:tcPr>
            <w:tcW w:w="794" w:type="dxa"/>
          </w:tcPr>
          <w:p w:rsidR="00756123" w:rsidRPr="00756123" w:rsidRDefault="00756123" w:rsidP="00756123">
            <w:pPr>
              <w:pStyle w:val="ConsPlusNormal"/>
              <w:jc w:val="center"/>
            </w:pPr>
            <w:r w:rsidRPr="00756123">
              <w:t>Длина</w:t>
            </w:r>
          </w:p>
        </w:tc>
        <w:tc>
          <w:tcPr>
            <w:tcW w:w="5726" w:type="dxa"/>
          </w:tcPr>
          <w:p w:rsidR="00756123" w:rsidRPr="00756123" w:rsidRDefault="00756123" w:rsidP="00756123">
            <w:pPr>
              <w:pStyle w:val="ConsPlusNormal"/>
              <w:jc w:val="center"/>
            </w:pPr>
            <w:r w:rsidRPr="00756123">
              <w:t>Содержание</w:t>
            </w:r>
          </w:p>
        </w:tc>
      </w:tr>
      <w:tr w:rsidR="00756123" w:rsidRPr="00756123">
        <w:tc>
          <w:tcPr>
            <w:tcW w:w="340" w:type="dxa"/>
          </w:tcPr>
          <w:p w:rsidR="00756123" w:rsidRPr="00756123" w:rsidRDefault="00756123" w:rsidP="00756123">
            <w:pPr>
              <w:pStyle w:val="ConsPlusNormal"/>
              <w:jc w:val="right"/>
            </w:pPr>
            <w:r w:rsidRPr="00756123">
              <w:t>1</w:t>
            </w:r>
          </w:p>
        </w:tc>
        <w:tc>
          <w:tcPr>
            <w:tcW w:w="2211" w:type="dxa"/>
          </w:tcPr>
          <w:p w:rsidR="00756123" w:rsidRPr="00756123" w:rsidRDefault="00756123" w:rsidP="00756123">
            <w:pPr>
              <w:pStyle w:val="ConsPlusNormal"/>
              <w:jc w:val="both"/>
            </w:pPr>
            <w:r w:rsidRPr="00756123">
              <w:t>ЕНП</w:t>
            </w:r>
          </w:p>
        </w:tc>
        <w:tc>
          <w:tcPr>
            <w:tcW w:w="794" w:type="dxa"/>
          </w:tcPr>
          <w:p w:rsidR="00756123" w:rsidRPr="00756123" w:rsidRDefault="00756123" w:rsidP="00756123">
            <w:pPr>
              <w:pStyle w:val="ConsPlusNormal"/>
              <w:jc w:val="both"/>
            </w:pPr>
            <w:r w:rsidRPr="00756123">
              <w:t>16</w:t>
            </w:r>
          </w:p>
        </w:tc>
        <w:tc>
          <w:tcPr>
            <w:tcW w:w="5726" w:type="dxa"/>
          </w:tcPr>
          <w:p w:rsidR="00756123" w:rsidRPr="00756123" w:rsidRDefault="00756123" w:rsidP="00756123">
            <w:pPr>
              <w:pStyle w:val="ConsPlusNormal"/>
              <w:jc w:val="both"/>
            </w:pPr>
            <w:r w:rsidRPr="00756123">
              <w:t>ЕНП застрахованного лица.</w:t>
            </w:r>
          </w:p>
        </w:tc>
      </w:tr>
      <w:tr w:rsidR="00756123" w:rsidRPr="00756123">
        <w:tc>
          <w:tcPr>
            <w:tcW w:w="340" w:type="dxa"/>
          </w:tcPr>
          <w:p w:rsidR="00756123" w:rsidRPr="00756123" w:rsidRDefault="00756123" w:rsidP="00756123">
            <w:pPr>
              <w:pStyle w:val="ConsPlusNormal"/>
              <w:jc w:val="right"/>
            </w:pPr>
            <w:r w:rsidRPr="00756123">
              <w:t>2</w:t>
            </w:r>
          </w:p>
        </w:tc>
        <w:tc>
          <w:tcPr>
            <w:tcW w:w="2211" w:type="dxa"/>
          </w:tcPr>
          <w:p w:rsidR="00756123" w:rsidRPr="00756123" w:rsidRDefault="00756123" w:rsidP="00756123">
            <w:pPr>
              <w:pStyle w:val="ConsPlusNormal"/>
              <w:jc w:val="both"/>
            </w:pPr>
            <w:r w:rsidRPr="00756123">
              <w:t>ИД_МО</w:t>
            </w:r>
          </w:p>
        </w:tc>
        <w:tc>
          <w:tcPr>
            <w:tcW w:w="794" w:type="dxa"/>
          </w:tcPr>
          <w:p w:rsidR="00756123" w:rsidRPr="00756123" w:rsidRDefault="00756123" w:rsidP="00756123">
            <w:pPr>
              <w:pStyle w:val="ConsPlusNormal"/>
              <w:jc w:val="both"/>
            </w:pPr>
            <w:r w:rsidRPr="00756123">
              <w:t>6</w:t>
            </w:r>
          </w:p>
        </w:tc>
        <w:tc>
          <w:tcPr>
            <w:tcW w:w="5726" w:type="dxa"/>
          </w:tcPr>
          <w:p w:rsidR="00756123" w:rsidRPr="00756123" w:rsidRDefault="00756123" w:rsidP="00756123">
            <w:pPr>
              <w:pStyle w:val="ConsPlusNormal"/>
              <w:jc w:val="both"/>
            </w:pPr>
            <w:r w:rsidRPr="00756123">
              <w:t>Реестровый номер медицинской организации, в которой застрахованное лицо прикреплено к врачу.</w:t>
            </w:r>
          </w:p>
        </w:tc>
      </w:tr>
      <w:tr w:rsidR="00756123" w:rsidRPr="00756123">
        <w:tc>
          <w:tcPr>
            <w:tcW w:w="340" w:type="dxa"/>
          </w:tcPr>
          <w:p w:rsidR="00756123" w:rsidRPr="00756123" w:rsidRDefault="00756123" w:rsidP="00756123">
            <w:pPr>
              <w:pStyle w:val="ConsPlusNormal"/>
              <w:jc w:val="right"/>
            </w:pPr>
            <w:r w:rsidRPr="00756123">
              <w:t>3</w:t>
            </w:r>
          </w:p>
        </w:tc>
        <w:tc>
          <w:tcPr>
            <w:tcW w:w="2211" w:type="dxa"/>
          </w:tcPr>
          <w:p w:rsidR="00756123" w:rsidRPr="00756123" w:rsidRDefault="00756123" w:rsidP="00756123">
            <w:pPr>
              <w:pStyle w:val="ConsPlusNormal"/>
              <w:jc w:val="both"/>
            </w:pPr>
            <w:r w:rsidRPr="00756123">
              <w:t>СНИЛС_врача</w:t>
            </w:r>
          </w:p>
        </w:tc>
        <w:tc>
          <w:tcPr>
            <w:tcW w:w="794" w:type="dxa"/>
          </w:tcPr>
          <w:p w:rsidR="00756123" w:rsidRPr="00756123" w:rsidRDefault="00756123" w:rsidP="00756123">
            <w:pPr>
              <w:pStyle w:val="ConsPlusNormal"/>
              <w:jc w:val="both"/>
            </w:pPr>
            <w:r w:rsidRPr="00756123">
              <w:t>11</w:t>
            </w:r>
          </w:p>
        </w:tc>
        <w:tc>
          <w:tcPr>
            <w:tcW w:w="5726" w:type="dxa"/>
          </w:tcPr>
          <w:p w:rsidR="00756123" w:rsidRPr="00756123" w:rsidRDefault="00756123" w:rsidP="00756123">
            <w:pPr>
              <w:pStyle w:val="ConsPlusNormal"/>
              <w:jc w:val="both"/>
            </w:pPr>
            <w:r w:rsidRPr="00756123">
              <w:t>СНИЛС врача, к которому имеется прикрепление.</w:t>
            </w:r>
          </w:p>
        </w:tc>
      </w:tr>
      <w:tr w:rsidR="00756123" w:rsidRPr="00756123">
        <w:tc>
          <w:tcPr>
            <w:tcW w:w="340" w:type="dxa"/>
          </w:tcPr>
          <w:p w:rsidR="00756123" w:rsidRPr="00756123" w:rsidRDefault="00756123" w:rsidP="00756123">
            <w:pPr>
              <w:pStyle w:val="ConsPlusNormal"/>
              <w:jc w:val="right"/>
            </w:pPr>
            <w:r w:rsidRPr="00756123">
              <w:t>4</w:t>
            </w:r>
          </w:p>
        </w:tc>
        <w:tc>
          <w:tcPr>
            <w:tcW w:w="2211" w:type="dxa"/>
          </w:tcPr>
          <w:p w:rsidR="00756123" w:rsidRPr="00756123" w:rsidRDefault="00756123" w:rsidP="00756123">
            <w:pPr>
              <w:pStyle w:val="ConsPlusNormal"/>
              <w:jc w:val="both"/>
            </w:pPr>
            <w:r w:rsidRPr="00756123">
              <w:t>Тип_должности</w:t>
            </w:r>
          </w:p>
        </w:tc>
        <w:tc>
          <w:tcPr>
            <w:tcW w:w="794" w:type="dxa"/>
          </w:tcPr>
          <w:p w:rsidR="00756123" w:rsidRPr="00756123" w:rsidRDefault="00756123" w:rsidP="00756123">
            <w:pPr>
              <w:pStyle w:val="ConsPlusNormal"/>
              <w:jc w:val="both"/>
            </w:pPr>
            <w:r w:rsidRPr="00756123">
              <w:t>1</w:t>
            </w:r>
          </w:p>
        </w:tc>
        <w:tc>
          <w:tcPr>
            <w:tcW w:w="5726" w:type="dxa"/>
          </w:tcPr>
          <w:p w:rsidR="00756123" w:rsidRPr="00756123" w:rsidRDefault="00756123" w:rsidP="00756123">
            <w:pPr>
              <w:pStyle w:val="ConsPlusNormal"/>
              <w:jc w:val="both"/>
            </w:pPr>
            <w:r w:rsidRPr="00756123">
              <w:t>Тип должности (1 = врач, 2 = средний медицинский персонал)</w:t>
            </w:r>
          </w:p>
        </w:tc>
      </w:tr>
      <w:tr w:rsidR="00756123" w:rsidRPr="00756123">
        <w:tc>
          <w:tcPr>
            <w:tcW w:w="340" w:type="dxa"/>
          </w:tcPr>
          <w:p w:rsidR="00756123" w:rsidRPr="00756123" w:rsidRDefault="00756123" w:rsidP="00756123">
            <w:pPr>
              <w:pStyle w:val="ConsPlusNormal"/>
              <w:jc w:val="right"/>
            </w:pPr>
            <w:r w:rsidRPr="00756123">
              <w:t>5</w:t>
            </w:r>
          </w:p>
        </w:tc>
        <w:tc>
          <w:tcPr>
            <w:tcW w:w="2211" w:type="dxa"/>
          </w:tcPr>
          <w:p w:rsidR="00756123" w:rsidRPr="00756123" w:rsidRDefault="00756123" w:rsidP="00756123">
            <w:pPr>
              <w:pStyle w:val="ConsPlusNormal"/>
              <w:jc w:val="both"/>
            </w:pPr>
            <w:r w:rsidRPr="00756123">
              <w:t>Дата_прикрепления</w:t>
            </w:r>
          </w:p>
        </w:tc>
        <w:tc>
          <w:tcPr>
            <w:tcW w:w="794" w:type="dxa"/>
          </w:tcPr>
          <w:p w:rsidR="00756123" w:rsidRPr="00756123" w:rsidRDefault="00756123" w:rsidP="00756123">
            <w:pPr>
              <w:pStyle w:val="ConsPlusNormal"/>
              <w:jc w:val="both"/>
            </w:pPr>
            <w:r w:rsidRPr="00756123">
              <w:t>8</w:t>
            </w:r>
          </w:p>
        </w:tc>
        <w:tc>
          <w:tcPr>
            <w:tcW w:w="5726" w:type="dxa"/>
          </w:tcPr>
          <w:p w:rsidR="00756123" w:rsidRPr="00756123" w:rsidRDefault="00756123" w:rsidP="00756123">
            <w:pPr>
              <w:pStyle w:val="ConsPlusNormal"/>
              <w:jc w:val="both"/>
            </w:pPr>
            <w:r w:rsidRPr="00756123">
              <w:t>Дата прикрепления к врачу в формате ГГГГММДД.</w:t>
            </w:r>
          </w:p>
        </w:tc>
      </w:tr>
      <w:tr w:rsidR="00756123" w:rsidRPr="00756123">
        <w:tc>
          <w:tcPr>
            <w:tcW w:w="340" w:type="dxa"/>
          </w:tcPr>
          <w:p w:rsidR="00756123" w:rsidRPr="00756123" w:rsidRDefault="00756123" w:rsidP="00756123">
            <w:pPr>
              <w:pStyle w:val="ConsPlusNormal"/>
              <w:jc w:val="right"/>
            </w:pPr>
            <w:r w:rsidRPr="00756123">
              <w:t>6</w:t>
            </w:r>
          </w:p>
        </w:tc>
        <w:tc>
          <w:tcPr>
            <w:tcW w:w="2211" w:type="dxa"/>
          </w:tcPr>
          <w:p w:rsidR="00756123" w:rsidRPr="00756123" w:rsidRDefault="00756123" w:rsidP="00756123">
            <w:pPr>
              <w:pStyle w:val="ConsPlusNormal"/>
              <w:jc w:val="both"/>
            </w:pPr>
            <w:r w:rsidRPr="00756123">
              <w:t>Код_территории</w:t>
            </w:r>
          </w:p>
        </w:tc>
        <w:tc>
          <w:tcPr>
            <w:tcW w:w="794" w:type="dxa"/>
          </w:tcPr>
          <w:p w:rsidR="00756123" w:rsidRPr="00756123" w:rsidRDefault="00756123" w:rsidP="00756123">
            <w:pPr>
              <w:pStyle w:val="ConsPlusNormal"/>
              <w:jc w:val="both"/>
            </w:pPr>
            <w:r w:rsidRPr="00756123">
              <w:t>5</w:t>
            </w:r>
          </w:p>
        </w:tc>
        <w:tc>
          <w:tcPr>
            <w:tcW w:w="5726" w:type="dxa"/>
          </w:tcPr>
          <w:p w:rsidR="00756123" w:rsidRPr="00756123" w:rsidRDefault="00756123" w:rsidP="00756123">
            <w:pPr>
              <w:pStyle w:val="ConsPlusNormal"/>
              <w:jc w:val="both"/>
            </w:pPr>
            <w:r w:rsidRPr="00756123">
              <w:t>Код ОКАТО территории, на которой застрахованное лицо прикреплено к врачу.</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6"/>
      </w:pPr>
      <w:r w:rsidRPr="00756123">
        <w:t>Таблица Б.83 Формат строки файла с ответом на запрос MED-DR</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0"/>
        <w:gridCol w:w="2211"/>
        <w:gridCol w:w="794"/>
        <w:gridCol w:w="5726"/>
      </w:tblGrid>
      <w:tr w:rsidR="00756123" w:rsidRPr="00756123">
        <w:tc>
          <w:tcPr>
            <w:tcW w:w="340" w:type="dxa"/>
          </w:tcPr>
          <w:p w:rsidR="00756123" w:rsidRPr="00756123" w:rsidRDefault="00756123" w:rsidP="00756123">
            <w:pPr>
              <w:pStyle w:val="ConsPlusNormal"/>
              <w:jc w:val="center"/>
            </w:pPr>
            <w:r w:rsidRPr="00756123">
              <w:lastRenderedPageBreak/>
              <w:t>N</w:t>
            </w:r>
          </w:p>
        </w:tc>
        <w:tc>
          <w:tcPr>
            <w:tcW w:w="2211" w:type="dxa"/>
          </w:tcPr>
          <w:p w:rsidR="00756123" w:rsidRPr="00756123" w:rsidRDefault="00756123" w:rsidP="00756123">
            <w:pPr>
              <w:pStyle w:val="ConsPlusNormal"/>
              <w:jc w:val="center"/>
            </w:pPr>
            <w:r w:rsidRPr="00756123">
              <w:t>Имя столбца</w:t>
            </w:r>
          </w:p>
        </w:tc>
        <w:tc>
          <w:tcPr>
            <w:tcW w:w="794" w:type="dxa"/>
          </w:tcPr>
          <w:p w:rsidR="00756123" w:rsidRPr="00756123" w:rsidRDefault="00756123" w:rsidP="00756123">
            <w:pPr>
              <w:pStyle w:val="ConsPlusNormal"/>
              <w:jc w:val="center"/>
            </w:pPr>
            <w:r w:rsidRPr="00756123">
              <w:t>Длина</w:t>
            </w:r>
          </w:p>
        </w:tc>
        <w:tc>
          <w:tcPr>
            <w:tcW w:w="5726" w:type="dxa"/>
          </w:tcPr>
          <w:p w:rsidR="00756123" w:rsidRPr="00756123" w:rsidRDefault="00756123" w:rsidP="00756123">
            <w:pPr>
              <w:pStyle w:val="ConsPlusNormal"/>
              <w:jc w:val="center"/>
            </w:pPr>
            <w:r w:rsidRPr="00756123">
              <w:t>Содержание</w:t>
            </w:r>
          </w:p>
        </w:tc>
      </w:tr>
      <w:tr w:rsidR="00756123" w:rsidRPr="00756123">
        <w:tc>
          <w:tcPr>
            <w:tcW w:w="340" w:type="dxa"/>
          </w:tcPr>
          <w:p w:rsidR="00756123" w:rsidRPr="00756123" w:rsidRDefault="00756123" w:rsidP="00756123">
            <w:pPr>
              <w:pStyle w:val="ConsPlusNormal"/>
              <w:jc w:val="right"/>
            </w:pPr>
            <w:r w:rsidRPr="00756123">
              <w:t>1</w:t>
            </w:r>
          </w:p>
        </w:tc>
        <w:tc>
          <w:tcPr>
            <w:tcW w:w="2211" w:type="dxa"/>
          </w:tcPr>
          <w:p w:rsidR="00756123" w:rsidRPr="00756123" w:rsidRDefault="00756123" w:rsidP="00756123">
            <w:pPr>
              <w:pStyle w:val="ConsPlusNormal"/>
              <w:jc w:val="both"/>
            </w:pPr>
            <w:r w:rsidRPr="00756123">
              <w:t>ЕНП</w:t>
            </w:r>
          </w:p>
        </w:tc>
        <w:tc>
          <w:tcPr>
            <w:tcW w:w="794" w:type="dxa"/>
          </w:tcPr>
          <w:p w:rsidR="00756123" w:rsidRPr="00756123" w:rsidRDefault="00756123" w:rsidP="00756123">
            <w:pPr>
              <w:pStyle w:val="ConsPlusNormal"/>
              <w:jc w:val="both"/>
            </w:pPr>
            <w:r w:rsidRPr="00756123">
              <w:t>16</w:t>
            </w:r>
          </w:p>
        </w:tc>
        <w:tc>
          <w:tcPr>
            <w:tcW w:w="5726" w:type="dxa"/>
          </w:tcPr>
          <w:p w:rsidR="00756123" w:rsidRPr="00756123" w:rsidRDefault="00756123" w:rsidP="00756123">
            <w:pPr>
              <w:pStyle w:val="ConsPlusNormal"/>
              <w:jc w:val="both"/>
            </w:pPr>
            <w:r w:rsidRPr="00756123">
              <w:t>ЕНП застрахованного лица.</w:t>
            </w:r>
          </w:p>
        </w:tc>
      </w:tr>
      <w:tr w:rsidR="00756123" w:rsidRPr="00756123">
        <w:tc>
          <w:tcPr>
            <w:tcW w:w="340" w:type="dxa"/>
          </w:tcPr>
          <w:p w:rsidR="00756123" w:rsidRPr="00756123" w:rsidRDefault="00756123" w:rsidP="00756123">
            <w:pPr>
              <w:pStyle w:val="ConsPlusNormal"/>
              <w:jc w:val="right"/>
            </w:pPr>
            <w:r w:rsidRPr="00756123">
              <w:t>2</w:t>
            </w:r>
          </w:p>
        </w:tc>
        <w:tc>
          <w:tcPr>
            <w:tcW w:w="2211" w:type="dxa"/>
          </w:tcPr>
          <w:p w:rsidR="00756123" w:rsidRPr="00756123" w:rsidRDefault="00756123" w:rsidP="00756123">
            <w:pPr>
              <w:pStyle w:val="ConsPlusNormal"/>
              <w:jc w:val="both"/>
            </w:pPr>
            <w:r w:rsidRPr="00756123">
              <w:t>ИД_МО</w:t>
            </w:r>
          </w:p>
        </w:tc>
        <w:tc>
          <w:tcPr>
            <w:tcW w:w="794" w:type="dxa"/>
          </w:tcPr>
          <w:p w:rsidR="00756123" w:rsidRPr="00756123" w:rsidRDefault="00756123" w:rsidP="00756123">
            <w:pPr>
              <w:pStyle w:val="ConsPlusNormal"/>
              <w:jc w:val="both"/>
            </w:pPr>
            <w:r w:rsidRPr="00756123">
              <w:t>6</w:t>
            </w:r>
          </w:p>
        </w:tc>
        <w:tc>
          <w:tcPr>
            <w:tcW w:w="5726" w:type="dxa"/>
          </w:tcPr>
          <w:p w:rsidR="00756123" w:rsidRPr="00756123" w:rsidRDefault="00756123" w:rsidP="00756123">
            <w:pPr>
              <w:pStyle w:val="ConsPlusNormal"/>
              <w:jc w:val="both"/>
            </w:pPr>
            <w:r w:rsidRPr="00756123">
              <w:t>Реестровый номер медицинской организации, к которой прикреплено застрахованное лицо.</w:t>
            </w:r>
          </w:p>
        </w:tc>
      </w:tr>
      <w:tr w:rsidR="00756123" w:rsidRPr="00756123">
        <w:tc>
          <w:tcPr>
            <w:tcW w:w="340" w:type="dxa"/>
          </w:tcPr>
          <w:p w:rsidR="00756123" w:rsidRPr="00756123" w:rsidRDefault="00756123" w:rsidP="00756123">
            <w:pPr>
              <w:pStyle w:val="ConsPlusNormal"/>
              <w:jc w:val="right"/>
            </w:pPr>
            <w:r w:rsidRPr="00756123">
              <w:t>3</w:t>
            </w:r>
          </w:p>
        </w:tc>
        <w:tc>
          <w:tcPr>
            <w:tcW w:w="2211" w:type="dxa"/>
          </w:tcPr>
          <w:p w:rsidR="00756123" w:rsidRPr="00756123" w:rsidRDefault="00756123" w:rsidP="00756123">
            <w:pPr>
              <w:pStyle w:val="ConsPlusNormal"/>
              <w:jc w:val="both"/>
            </w:pPr>
            <w:r w:rsidRPr="00756123">
              <w:t>Дата_прикрепления</w:t>
            </w:r>
          </w:p>
        </w:tc>
        <w:tc>
          <w:tcPr>
            <w:tcW w:w="794" w:type="dxa"/>
          </w:tcPr>
          <w:p w:rsidR="00756123" w:rsidRPr="00756123" w:rsidRDefault="00756123" w:rsidP="00756123">
            <w:pPr>
              <w:pStyle w:val="ConsPlusNormal"/>
              <w:jc w:val="both"/>
            </w:pPr>
            <w:r w:rsidRPr="00756123">
              <w:t>8</w:t>
            </w:r>
          </w:p>
        </w:tc>
        <w:tc>
          <w:tcPr>
            <w:tcW w:w="5726" w:type="dxa"/>
          </w:tcPr>
          <w:p w:rsidR="00756123" w:rsidRPr="00756123" w:rsidRDefault="00756123" w:rsidP="00756123">
            <w:pPr>
              <w:pStyle w:val="ConsPlusNormal"/>
              <w:jc w:val="both"/>
            </w:pPr>
            <w:r w:rsidRPr="00756123">
              <w:t>Дата прикрепления к медицинской организации в формате ГГГГММДД.</w:t>
            </w:r>
          </w:p>
        </w:tc>
      </w:tr>
      <w:tr w:rsidR="00756123" w:rsidRPr="00756123">
        <w:tc>
          <w:tcPr>
            <w:tcW w:w="340" w:type="dxa"/>
          </w:tcPr>
          <w:p w:rsidR="00756123" w:rsidRPr="00756123" w:rsidRDefault="00756123" w:rsidP="00756123">
            <w:pPr>
              <w:pStyle w:val="ConsPlusNormal"/>
              <w:jc w:val="right"/>
            </w:pPr>
            <w:r w:rsidRPr="00756123">
              <w:t>4</w:t>
            </w:r>
          </w:p>
        </w:tc>
        <w:tc>
          <w:tcPr>
            <w:tcW w:w="2211" w:type="dxa"/>
          </w:tcPr>
          <w:p w:rsidR="00756123" w:rsidRPr="00756123" w:rsidRDefault="00756123" w:rsidP="00756123">
            <w:pPr>
              <w:pStyle w:val="ConsPlusNormal"/>
              <w:jc w:val="both"/>
            </w:pPr>
            <w:r w:rsidRPr="00756123">
              <w:t>Код_территории</w:t>
            </w:r>
          </w:p>
        </w:tc>
        <w:tc>
          <w:tcPr>
            <w:tcW w:w="794" w:type="dxa"/>
          </w:tcPr>
          <w:p w:rsidR="00756123" w:rsidRPr="00756123" w:rsidRDefault="00756123" w:rsidP="00756123">
            <w:pPr>
              <w:pStyle w:val="ConsPlusNormal"/>
              <w:jc w:val="both"/>
            </w:pPr>
            <w:r w:rsidRPr="00756123">
              <w:t>5</w:t>
            </w:r>
          </w:p>
        </w:tc>
        <w:tc>
          <w:tcPr>
            <w:tcW w:w="5726" w:type="dxa"/>
          </w:tcPr>
          <w:p w:rsidR="00756123" w:rsidRPr="00756123" w:rsidRDefault="00756123" w:rsidP="00756123">
            <w:pPr>
              <w:pStyle w:val="ConsPlusNormal"/>
              <w:jc w:val="both"/>
            </w:pPr>
            <w:r w:rsidRPr="00756123">
              <w:t>Код ОКАТО территории, на которой застрахованное лицо прикреплено к медицинской организации.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6"/>
      </w:pPr>
      <w:r w:rsidRPr="00756123">
        <w:t>Таблица Б.84 Формат строки файла с ответом на запрос PHN-DEATH</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0"/>
        <w:gridCol w:w="2211"/>
        <w:gridCol w:w="794"/>
        <w:gridCol w:w="5726"/>
      </w:tblGrid>
      <w:tr w:rsidR="00756123" w:rsidRPr="00756123">
        <w:tc>
          <w:tcPr>
            <w:tcW w:w="340" w:type="dxa"/>
          </w:tcPr>
          <w:p w:rsidR="00756123" w:rsidRPr="00756123" w:rsidRDefault="00756123" w:rsidP="00756123">
            <w:pPr>
              <w:pStyle w:val="ConsPlusNormal"/>
              <w:jc w:val="center"/>
            </w:pPr>
            <w:r w:rsidRPr="00756123">
              <w:t>N</w:t>
            </w:r>
          </w:p>
        </w:tc>
        <w:tc>
          <w:tcPr>
            <w:tcW w:w="2211" w:type="dxa"/>
          </w:tcPr>
          <w:p w:rsidR="00756123" w:rsidRPr="00756123" w:rsidRDefault="00756123" w:rsidP="00756123">
            <w:pPr>
              <w:pStyle w:val="ConsPlusNormal"/>
              <w:jc w:val="center"/>
            </w:pPr>
            <w:r w:rsidRPr="00756123">
              <w:t>Имя столбца</w:t>
            </w:r>
          </w:p>
        </w:tc>
        <w:tc>
          <w:tcPr>
            <w:tcW w:w="794" w:type="dxa"/>
          </w:tcPr>
          <w:p w:rsidR="00756123" w:rsidRPr="00756123" w:rsidRDefault="00756123" w:rsidP="00756123">
            <w:pPr>
              <w:pStyle w:val="ConsPlusNormal"/>
              <w:jc w:val="center"/>
            </w:pPr>
            <w:r w:rsidRPr="00756123">
              <w:t>Длина</w:t>
            </w:r>
          </w:p>
        </w:tc>
        <w:tc>
          <w:tcPr>
            <w:tcW w:w="5726" w:type="dxa"/>
          </w:tcPr>
          <w:p w:rsidR="00756123" w:rsidRPr="00756123" w:rsidRDefault="00756123" w:rsidP="00756123">
            <w:pPr>
              <w:pStyle w:val="ConsPlusNormal"/>
              <w:jc w:val="center"/>
            </w:pPr>
            <w:r w:rsidRPr="00756123">
              <w:t>Содержание</w:t>
            </w:r>
          </w:p>
        </w:tc>
      </w:tr>
      <w:tr w:rsidR="00756123" w:rsidRPr="00756123">
        <w:tc>
          <w:tcPr>
            <w:tcW w:w="340" w:type="dxa"/>
          </w:tcPr>
          <w:p w:rsidR="00756123" w:rsidRPr="00756123" w:rsidRDefault="00756123" w:rsidP="00756123">
            <w:pPr>
              <w:pStyle w:val="ConsPlusNormal"/>
              <w:jc w:val="right"/>
            </w:pPr>
            <w:r w:rsidRPr="00756123">
              <w:t>1</w:t>
            </w:r>
          </w:p>
        </w:tc>
        <w:tc>
          <w:tcPr>
            <w:tcW w:w="2211" w:type="dxa"/>
          </w:tcPr>
          <w:p w:rsidR="00756123" w:rsidRPr="00756123" w:rsidRDefault="00756123" w:rsidP="00756123">
            <w:pPr>
              <w:pStyle w:val="ConsPlusNormal"/>
              <w:jc w:val="both"/>
            </w:pPr>
            <w:r w:rsidRPr="00756123">
              <w:t>ЕНП</w:t>
            </w:r>
          </w:p>
        </w:tc>
        <w:tc>
          <w:tcPr>
            <w:tcW w:w="794" w:type="dxa"/>
          </w:tcPr>
          <w:p w:rsidR="00756123" w:rsidRPr="00756123" w:rsidRDefault="00756123" w:rsidP="00756123">
            <w:pPr>
              <w:pStyle w:val="ConsPlusNormal"/>
              <w:jc w:val="both"/>
            </w:pPr>
            <w:r w:rsidRPr="00756123">
              <w:t>16</w:t>
            </w:r>
          </w:p>
        </w:tc>
        <w:tc>
          <w:tcPr>
            <w:tcW w:w="5726" w:type="dxa"/>
          </w:tcPr>
          <w:p w:rsidR="00756123" w:rsidRPr="00756123" w:rsidRDefault="00756123" w:rsidP="00756123">
            <w:pPr>
              <w:pStyle w:val="ConsPlusNormal"/>
              <w:jc w:val="both"/>
            </w:pPr>
            <w:r w:rsidRPr="00756123">
              <w:t>ЕНП застрахованного лица.</w:t>
            </w:r>
          </w:p>
        </w:tc>
      </w:tr>
      <w:tr w:rsidR="00756123" w:rsidRPr="00756123">
        <w:tc>
          <w:tcPr>
            <w:tcW w:w="340" w:type="dxa"/>
          </w:tcPr>
          <w:p w:rsidR="00756123" w:rsidRPr="00756123" w:rsidRDefault="00756123" w:rsidP="00756123">
            <w:pPr>
              <w:pStyle w:val="ConsPlusNormal"/>
              <w:jc w:val="right"/>
            </w:pPr>
            <w:r w:rsidRPr="00756123">
              <w:t>2</w:t>
            </w:r>
          </w:p>
        </w:tc>
        <w:tc>
          <w:tcPr>
            <w:tcW w:w="2211" w:type="dxa"/>
          </w:tcPr>
          <w:p w:rsidR="00756123" w:rsidRPr="00756123" w:rsidRDefault="00756123" w:rsidP="00756123">
            <w:pPr>
              <w:pStyle w:val="ConsPlusNormal"/>
              <w:jc w:val="both"/>
            </w:pPr>
            <w:r w:rsidRPr="00756123">
              <w:t>ИД_МО</w:t>
            </w:r>
          </w:p>
        </w:tc>
        <w:tc>
          <w:tcPr>
            <w:tcW w:w="794" w:type="dxa"/>
          </w:tcPr>
          <w:p w:rsidR="00756123" w:rsidRPr="00756123" w:rsidRDefault="00756123" w:rsidP="00756123">
            <w:pPr>
              <w:pStyle w:val="ConsPlusNormal"/>
              <w:jc w:val="both"/>
            </w:pPr>
            <w:r w:rsidRPr="00756123">
              <w:t>6</w:t>
            </w:r>
          </w:p>
        </w:tc>
        <w:tc>
          <w:tcPr>
            <w:tcW w:w="5726" w:type="dxa"/>
          </w:tcPr>
          <w:p w:rsidR="00756123" w:rsidRPr="00756123" w:rsidRDefault="00756123" w:rsidP="00756123">
            <w:pPr>
              <w:pStyle w:val="ConsPlusNormal"/>
              <w:jc w:val="both"/>
            </w:pPr>
            <w:r w:rsidRPr="00756123">
              <w:t>Реестровый номер медицинской организации, к которой прикреплено застрахованное лицо.</w:t>
            </w:r>
          </w:p>
        </w:tc>
      </w:tr>
      <w:tr w:rsidR="00756123" w:rsidRPr="00756123">
        <w:tc>
          <w:tcPr>
            <w:tcW w:w="340" w:type="dxa"/>
          </w:tcPr>
          <w:p w:rsidR="00756123" w:rsidRPr="00756123" w:rsidRDefault="00756123" w:rsidP="00756123">
            <w:pPr>
              <w:pStyle w:val="ConsPlusNormal"/>
              <w:jc w:val="right"/>
            </w:pPr>
            <w:r w:rsidRPr="00756123">
              <w:t>3</w:t>
            </w:r>
          </w:p>
        </w:tc>
        <w:tc>
          <w:tcPr>
            <w:tcW w:w="2211" w:type="dxa"/>
          </w:tcPr>
          <w:p w:rsidR="00756123" w:rsidRPr="00756123" w:rsidRDefault="00756123" w:rsidP="00756123">
            <w:pPr>
              <w:pStyle w:val="ConsPlusNormal"/>
              <w:jc w:val="both"/>
            </w:pPr>
            <w:r w:rsidRPr="00756123">
              <w:t>СНИЛС_врача</w:t>
            </w:r>
          </w:p>
        </w:tc>
        <w:tc>
          <w:tcPr>
            <w:tcW w:w="794" w:type="dxa"/>
          </w:tcPr>
          <w:p w:rsidR="00756123" w:rsidRPr="00756123" w:rsidRDefault="00756123" w:rsidP="00756123">
            <w:pPr>
              <w:pStyle w:val="ConsPlusNormal"/>
              <w:jc w:val="both"/>
            </w:pPr>
            <w:r w:rsidRPr="00756123">
              <w:t>11</w:t>
            </w:r>
          </w:p>
        </w:tc>
        <w:tc>
          <w:tcPr>
            <w:tcW w:w="5726" w:type="dxa"/>
          </w:tcPr>
          <w:p w:rsidR="00756123" w:rsidRPr="00756123" w:rsidRDefault="00756123" w:rsidP="00756123">
            <w:pPr>
              <w:pStyle w:val="ConsPlusNormal"/>
              <w:jc w:val="both"/>
            </w:pPr>
            <w:r w:rsidRPr="00756123">
              <w:t>СНИЛС врача, к которому имелось прикрепление.</w:t>
            </w:r>
          </w:p>
        </w:tc>
      </w:tr>
      <w:tr w:rsidR="00756123" w:rsidRPr="00756123">
        <w:tc>
          <w:tcPr>
            <w:tcW w:w="340" w:type="dxa"/>
          </w:tcPr>
          <w:p w:rsidR="00756123" w:rsidRPr="00756123" w:rsidRDefault="00756123" w:rsidP="00756123">
            <w:pPr>
              <w:pStyle w:val="ConsPlusNormal"/>
              <w:jc w:val="right"/>
            </w:pPr>
            <w:r w:rsidRPr="00756123">
              <w:t>4</w:t>
            </w:r>
          </w:p>
        </w:tc>
        <w:tc>
          <w:tcPr>
            <w:tcW w:w="2211" w:type="dxa"/>
          </w:tcPr>
          <w:p w:rsidR="00756123" w:rsidRPr="00756123" w:rsidRDefault="00756123" w:rsidP="00756123">
            <w:pPr>
              <w:pStyle w:val="ConsPlusNormal"/>
              <w:jc w:val="both"/>
            </w:pPr>
            <w:r w:rsidRPr="00756123">
              <w:t>Пол</w:t>
            </w:r>
          </w:p>
        </w:tc>
        <w:tc>
          <w:tcPr>
            <w:tcW w:w="794" w:type="dxa"/>
          </w:tcPr>
          <w:p w:rsidR="00756123" w:rsidRPr="00756123" w:rsidRDefault="00756123" w:rsidP="00756123">
            <w:pPr>
              <w:pStyle w:val="ConsPlusNormal"/>
              <w:jc w:val="both"/>
            </w:pPr>
            <w:r w:rsidRPr="00756123">
              <w:t>1</w:t>
            </w:r>
          </w:p>
        </w:tc>
        <w:tc>
          <w:tcPr>
            <w:tcW w:w="5726" w:type="dxa"/>
          </w:tcPr>
          <w:p w:rsidR="00756123" w:rsidRPr="00756123" w:rsidRDefault="00756123" w:rsidP="00756123">
            <w:pPr>
              <w:pStyle w:val="ConsPlusNormal"/>
              <w:jc w:val="both"/>
            </w:pPr>
            <w:r w:rsidRPr="00756123">
              <w:t>Пол застрахованного лица.</w:t>
            </w:r>
          </w:p>
          <w:p w:rsidR="00756123" w:rsidRPr="00756123" w:rsidRDefault="00756123" w:rsidP="00756123">
            <w:pPr>
              <w:pStyle w:val="ConsPlusNormal"/>
              <w:jc w:val="both"/>
            </w:pPr>
            <w:r w:rsidRPr="00756123">
              <w:t>"1" - мужской,</w:t>
            </w:r>
          </w:p>
          <w:p w:rsidR="00756123" w:rsidRPr="00756123" w:rsidRDefault="00756123" w:rsidP="00756123">
            <w:pPr>
              <w:pStyle w:val="ConsPlusNormal"/>
              <w:jc w:val="both"/>
            </w:pPr>
            <w:r w:rsidRPr="00756123">
              <w:t>"2" - женский.</w:t>
            </w:r>
          </w:p>
        </w:tc>
      </w:tr>
      <w:tr w:rsidR="00756123" w:rsidRPr="00756123">
        <w:tc>
          <w:tcPr>
            <w:tcW w:w="340" w:type="dxa"/>
          </w:tcPr>
          <w:p w:rsidR="00756123" w:rsidRPr="00756123" w:rsidRDefault="00756123" w:rsidP="00756123">
            <w:pPr>
              <w:pStyle w:val="ConsPlusNormal"/>
              <w:jc w:val="right"/>
            </w:pPr>
            <w:r w:rsidRPr="00756123">
              <w:t>5</w:t>
            </w:r>
          </w:p>
        </w:tc>
        <w:tc>
          <w:tcPr>
            <w:tcW w:w="2211" w:type="dxa"/>
          </w:tcPr>
          <w:p w:rsidR="00756123" w:rsidRPr="00756123" w:rsidRDefault="00756123" w:rsidP="00756123">
            <w:pPr>
              <w:pStyle w:val="ConsPlusNormal"/>
              <w:jc w:val="both"/>
            </w:pPr>
            <w:r w:rsidRPr="00756123">
              <w:t>Возраст</w:t>
            </w:r>
          </w:p>
        </w:tc>
        <w:tc>
          <w:tcPr>
            <w:tcW w:w="794" w:type="dxa"/>
          </w:tcPr>
          <w:p w:rsidR="00756123" w:rsidRPr="00756123" w:rsidRDefault="00756123" w:rsidP="00756123">
            <w:pPr>
              <w:pStyle w:val="ConsPlusNormal"/>
              <w:jc w:val="both"/>
            </w:pPr>
            <w:r w:rsidRPr="00756123">
              <w:t>3</w:t>
            </w:r>
          </w:p>
        </w:tc>
        <w:tc>
          <w:tcPr>
            <w:tcW w:w="5726" w:type="dxa"/>
          </w:tcPr>
          <w:p w:rsidR="00756123" w:rsidRPr="00756123" w:rsidRDefault="00756123" w:rsidP="00756123">
            <w:pPr>
              <w:pStyle w:val="ConsPlusNormal"/>
              <w:jc w:val="both"/>
            </w:pPr>
            <w:r w:rsidRPr="00756123">
              <w:t>Возраст застрахованного лица</w:t>
            </w:r>
          </w:p>
        </w:tc>
      </w:tr>
      <w:tr w:rsidR="00756123" w:rsidRPr="00756123">
        <w:tc>
          <w:tcPr>
            <w:tcW w:w="340" w:type="dxa"/>
          </w:tcPr>
          <w:p w:rsidR="00756123" w:rsidRPr="00756123" w:rsidRDefault="00756123" w:rsidP="00756123">
            <w:pPr>
              <w:pStyle w:val="ConsPlusNormal"/>
              <w:jc w:val="right"/>
            </w:pPr>
            <w:r w:rsidRPr="00756123">
              <w:t>6</w:t>
            </w:r>
          </w:p>
        </w:tc>
        <w:tc>
          <w:tcPr>
            <w:tcW w:w="2211" w:type="dxa"/>
          </w:tcPr>
          <w:p w:rsidR="00756123" w:rsidRPr="00756123" w:rsidRDefault="00756123" w:rsidP="00756123">
            <w:pPr>
              <w:pStyle w:val="ConsPlusNormal"/>
              <w:jc w:val="both"/>
            </w:pPr>
            <w:r w:rsidRPr="00756123">
              <w:t>Дата_смерти</w:t>
            </w:r>
          </w:p>
        </w:tc>
        <w:tc>
          <w:tcPr>
            <w:tcW w:w="794" w:type="dxa"/>
          </w:tcPr>
          <w:p w:rsidR="00756123" w:rsidRPr="00756123" w:rsidRDefault="00756123" w:rsidP="00756123">
            <w:pPr>
              <w:pStyle w:val="ConsPlusNormal"/>
              <w:jc w:val="both"/>
            </w:pPr>
            <w:r w:rsidRPr="00756123">
              <w:t>8</w:t>
            </w:r>
          </w:p>
        </w:tc>
        <w:tc>
          <w:tcPr>
            <w:tcW w:w="5726" w:type="dxa"/>
          </w:tcPr>
          <w:p w:rsidR="00756123" w:rsidRPr="00756123" w:rsidRDefault="00756123" w:rsidP="00756123">
            <w:pPr>
              <w:pStyle w:val="ConsPlusNormal"/>
              <w:jc w:val="both"/>
            </w:pPr>
            <w:r w:rsidRPr="00756123">
              <w:t>Дата смерти застрахованного лица в формате ГГГГММДД.</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6"/>
      </w:pPr>
      <w:r w:rsidRPr="00756123">
        <w:t>Таблица Б.85 Формат строки файла с ответом на запрос PHN-INACT</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0"/>
        <w:gridCol w:w="2211"/>
        <w:gridCol w:w="794"/>
        <w:gridCol w:w="5726"/>
      </w:tblGrid>
      <w:tr w:rsidR="00756123" w:rsidRPr="00756123">
        <w:tc>
          <w:tcPr>
            <w:tcW w:w="340" w:type="dxa"/>
          </w:tcPr>
          <w:p w:rsidR="00756123" w:rsidRPr="00756123" w:rsidRDefault="00756123" w:rsidP="00756123">
            <w:pPr>
              <w:pStyle w:val="ConsPlusNormal"/>
              <w:jc w:val="center"/>
            </w:pPr>
            <w:r w:rsidRPr="00756123">
              <w:t>N</w:t>
            </w:r>
          </w:p>
        </w:tc>
        <w:tc>
          <w:tcPr>
            <w:tcW w:w="2211" w:type="dxa"/>
          </w:tcPr>
          <w:p w:rsidR="00756123" w:rsidRPr="00756123" w:rsidRDefault="00756123" w:rsidP="00756123">
            <w:pPr>
              <w:pStyle w:val="ConsPlusNormal"/>
              <w:jc w:val="center"/>
            </w:pPr>
            <w:r w:rsidRPr="00756123">
              <w:t>Имя столбца</w:t>
            </w:r>
          </w:p>
        </w:tc>
        <w:tc>
          <w:tcPr>
            <w:tcW w:w="794" w:type="dxa"/>
          </w:tcPr>
          <w:p w:rsidR="00756123" w:rsidRPr="00756123" w:rsidRDefault="00756123" w:rsidP="00756123">
            <w:pPr>
              <w:pStyle w:val="ConsPlusNormal"/>
              <w:jc w:val="center"/>
            </w:pPr>
            <w:r w:rsidRPr="00756123">
              <w:t>Длина</w:t>
            </w:r>
          </w:p>
        </w:tc>
        <w:tc>
          <w:tcPr>
            <w:tcW w:w="5726" w:type="dxa"/>
          </w:tcPr>
          <w:p w:rsidR="00756123" w:rsidRPr="00756123" w:rsidRDefault="00756123" w:rsidP="00756123">
            <w:pPr>
              <w:pStyle w:val="ConsPlusNormal"/>
              <w:jc w:val="center"/>
            </w:pPr>
            <w:r w:rsidRPr="00756123">
              <w:t>Содержание</w:t>
            </w:r>
          </w:p>
        </w:tc>
      </w:tr>
      <w:tr w:rsidR="00756123" w:rsidRPr="00756123">
        <w:tc>
          <w:tcPr>
            <w:tcW w:w="340" w:type="dxa"/>
          </w:tcPr>
          <w:p w:rsidR="00756123" w:rsidRPr="00756123" w:rsidRDefault="00756123" w:rsidP="00756123">
            <w:pPr>
              <w:pStyle w:val="ConsPlusNormal"/>
              <w:jc w:val="right"/>
            </w:pPr>
            <w:r w:rsidRPr="00756123">
              <w:t>1</w:t>
            </w:r>
          </w:p>
        </w:tc>
        <w:tc>
          <w:tcPr>
            <w:tcW w:w="2211" w:type="dxa"/>
          </w:tcPr>
          <w:p w:rsidR="00756123" w:rsidRPr="00756123" w:rsidRDefault="00756123" w:rsidP="00756123">
            <w:pPr>
              <w:pStyle w:val="ConsPlusNormal"/>
              <w:jc w:val="both"/>
            </w:pPr>
            <w:r w:rsidRPr="00756123">
              <w:t>ЕНП</w:t>
            </w:r>
          </w:p>
        </w:tc>
        <w:tc>
          <w:tcPr>
            <w:tcW w:w="794" w:type="dxa"/>
          </w:tcPr>
          <w:p w:rsidR="00756123" w:rsidRPr="00756123" w:rsidRDefault="00756123" w:rsidP="00756123">
            <w:pPr>
              <w:pStyle w:val="ConsPlusNormal"/>
              <w:jc w:val="both"/>
            </w:pPr>
            <w:r w:rsidRPr="00756123">
              <w:t>16</w:t>
            </w:r>
          </w:p>
        </w:tc>
        <w:tc>
          <w:tcPr>
            <w:tcW w:w="5726" w:type="dxa"/>
          </w:tcPr>
          <w:p w:rsidR="00756123" w:rsidRPr="00756123" w:rsidRDefault="00756123" w:rsidP="00756123">
            <w:pPr>
              <w:pStyle w:val="ConsPlusNormal"/>
              <w:jc w:val="both"/>
            </w:pPr>
            <w:r w:rsidRPr="00756123">
              <w:t>ЕНП застрахованного лица.</w:t>
            </w:r>
          </w:p>
        </w:tc>
      </w:tr>
      <w:tr w:rsidR="00756123" w:rsidRPr="00756123">
        <w:tc>
          <w:tcPr>
            <w:tcW w:w="340" w:type="dxa"/>
          </w:tcPr>
          <w:p w:rsidR="00756123" w:rsidRPr="00756123" w:rsidRDefault="00756123" w:rsidP="00756123">
            <w:pPr>
              <w:pStyle w:val="ConsPlusNormal"/>
              <w:jc w:val="right"/>
            </w:pPr>
            <w:r w:rsidRPr="00756123">
              <w:t>2</w:t>
            </w:r>
          </w:p>
        </w:tc>
        <w:tc>
          <w:tcPr>
            <w:tcW w:w="2211" w:type="dxa"/>
          </w:tcPr>
          <w:p w:rsidR="00756123" w:rsidRPr="00756123" w:rsidRDefault="00756123" w:rsidP="00756123">
            <w:pPr>
              <w:pStyle w:val="ConsPlusNormal"/>
              <w:jc w:val="both"/>
            </w:pPr>
            <w:r w:rsidRPr="00756123">
              <w:t>ИД_МО</w:t>
            </w:r>
          </w:p>
        </w:tc>
        <w:tc>
          <w:tcPr>
            <w:tcW w:w="794" w:type="dxa"/>
          </w:tcPr>
          <w:p w:rsidR="00756123" w:rsidRPr="00756123" w:rsidRDefault="00756123" w:rsidP="00756123">
            <w:pPr>
              <w:pStyle w:val="ConsPlusNormal"/>
              <w:jc w:val="both"/>
            </w:pPr>
            <w:r w:rsidRPr="00756123">
              <w:t>6</w:t>
            </w:r>
          </w:p>
        </w:tc>
        <w:tc>
          <w:tcPr>
            <w:tcW w:w="5726" w:type="dxa"/>
          </w:tcPr>
          <w:p w:rsidR="00756123" w:rsidRPr="00756123" w:rsidRDefault="00756123" w:rsidP="00756123">
            <w:pPr>
              <w:pStyle w:val="ConsPlusNormal"/>
              <w:jc w:val="both"/>
            </w:pPr>
            <w:r w:rsidRPr="00756123">
              <w:t>Реестровый номер медицинской организации, к которой прикреплено застрахованное лицо.</w:t>
            </w:r>
          </w:p>
        </w:tc>
      </w:tr>
      <w:tr w:rsidR="00756123" w:rsidRPr="00756123">
        <w:tc>
          <w:tcPr>
            <w:tcW w:w="340" w:type="dxa"/>
          </w:tcPr>
          <w:p w:rsidR="00756123" w:rsidRPr="00756123" w:rsidRDefault="00756123" w:rsidP="00756123">
            <w:pPr>
              <w:pStyle w:val="ConsPlusNormal"/>
              <w:jc w:val="right"/>
            </w:pPr>
            <w:r w:rsidRPr="00756123">
              <w:lastRenderedPageBreak/>
              <w:t>3</w:t>
            </w:r>
          </w:p>
        </w:tc>
        <w:tc>
          <w:tcPr>
            <w:tcW w:w="2211" w:type="dxa"/>
          </w:tcPr>
          <w:p w:rsidR="00756123" w:rsidRPr="00756123" w:rsidRDefault="00756123" w:rsidP="00756123">
            <w:pPr>
              <w:pStyle w:val="ConsPlusNormal"/>
              <w:jc w:val="both"/>
            </w:pPr>
            <w:r w:rsidRPr="00756123">
              <w:t>СНИЛС врача</w:t>
            </w:r>
          </w:p>
        </w:tc>
        <w:tc>
          <w:tcPr>
            <w:tcW w:w="794" w:type="dxa"/>
          </w:tcPr>
          <w:p w:rsidR="00756123" w:rsidRPr="00756123" w:rsidRDefault="00756123" w:rsidP="00756123">
            <w:pPr>
              <w:pStyle w:val="ConsPlusNormal"/>
              <w:jc w:val="both"/>
            </w:pPr>
            <w:r w:rsidRPr="00756123">
              <w:t>11</w:t>
            </w:r>
          </w:p>
        </w:tc>
        <w:tc>
          <w:tcPr>
            <w:tcW w:w="5726" w:type="dxa"/>
          </w:tcPr>
          <w:p w:rsidR="00756123" w:rsidRPr="00756123" w:rsidRDefault="00756123" w:rsidP="00756123">
            <w:pPr>
              <w:pStyle w:val="ConsPlusNormal"/>
              <w:jc w:val="both"/>
            </w:pPr>
            <w:r w:rsidRPr="00756123">
              <w:t>СНИЛС врача, к которому имеется прикрепление.</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6"/>
      </w:pPr>
      <w:r w:rsidRPr="00756123">
        <w:t>Таблица Б.86 Формат строки файла с ответом на запрос PHN-NF</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0"/>
        <w:gridCol w:w="2211"/>
        <w:gridCol w:w="794"/>
        <w:gridCol w:w="5726"/>
      </w:tblGrid>
      <w:tr w:rsidR="00756123" w:rsidRPr="00756123">
        <w:tc>
          <w:tcPr>
            <w:tcW w:w="340" w:type="dxa"/>
          </w:tcPr>
          <w:p w:rsidR="00756123" w:rsidRPr="00756123" w:rsidRDefault="00756123" w:rsidP="00756123">
            <w:pPr>
              <w:pStyle w:val="ConsPlusNormal"/>
              <w:jc w:val="center"/>
            </w:pPr>
            <w:r w:rsidRPr="00756123">
              <w:t>N</w:t>
            </w:r>
          </w:p>
        </w:tc>
        <w:tc>
          <w:tcPr>
            <w:tcW w:w="2211" w:type="dxa"/>
          </w:tcPr>
          <w:p w:rsidR="00756123" w:rsidRPr="00756123" w:rsidRDefault="00756123" w:rsidP="00756123">
            <w:pPr>
              <w:pStyle w:val="ConsPlusNormal"/>
              <w:jc w:val="center"/>
            </w:pPr>
            <w:r w:rsidRPr="00756123">
              <w:t>Имя столбца</w:t>
            </w:r>
          </w:p>
        </w:tc>
        <w:tc>
          <w:tcPr>
            <w:tcW w:w="794" w:type="dxa"/>
          </w:tcPr>
          <w:p w:rsidR="00756123" w:rsidRPr="00756123" w:rsidRDefault="00756123" w:rsidP="00756123">
            <w:pPr>
              <w:pStyle w:val="ConsPlusNormal"/>
              <w:jc w:val="center"/>
            </w:pPr>
            <w:r w:rsidRPr="00756123">
              <w:t>Длина</w:t>
            </w:r>
          </w:p>
        </w:tc>
        <w:tc>
          <w:tcPr>
            <w:tcW w:w="5726" w:type="dxa"/>
          </w:tcPr>
          <w:p w:rsidR="00756123" w:rsidRPr="00756123" w:rsidRDefault="00756123" w:rsidP="00756123">
            <w:pPr>
              <w:pStyle w:val="ConsPlusNormal"/>
              <w:jc w:val="center"/>
            </w:pPr>
            <w:r w:rsidRPr="00756123">
              <w:t>Содержание</w:t>
            </w:r>
          </w:p>
        </w:tc>
      </w:tr>
      <w:tr w:rsidR="00756123" w:rsidRPr="00756123">
        <w:tc>
          <w:tcPr>
            <w:tcW w:w="340" w:type="dxa"/>
          </w:tcPr>
          <w:p w:rsidR="00756123" w:rsidRPr="00756123" w:rsidRDefault="00756123" w:rsidP="00756123">
            <w:pPr>
              <w:pStyle w:val="ConsPlusNormal"/>
              <w:jc w:val="right"/>
            </w:pPr>
            <w:r w:rsidRPr="00756123">
              <w:t>1</w:t>
            </w:r>
          </w:p>
        </w:tc>
        <w:tc>
          <w:tcPr>
            <w:tcW w:w="2211" w:type="dxa"/>
          </w:tcPr>
          <w:p w:rsidR="00756123" w:rsidRPr="00756123" w:rsidRDefault="00756123" w:rsidP="00756123">
            <w:pPr>
              <w:pStyle w:val="ConsPlusNormal"/>
              <w:jc w:val="both"/>
            </w:pPr>
            <w:r w:rsidRPr="00756123">
              <w:t>ИД_МО</w:t>
            </w:r>
          </w:p>
        </w:tc>
        <w:tc>
          <w:tcPr>
            <w:tcW w:w="794" w:type="dxa"/>
          </w:tcPr>
          <w:p w:rsidR="00756123" w:rsidRPr="00756123" w:rsidRDefault="00756123" w:rsidP="00756123">
            <w:pPr>
              <w:pStyle w:val="ConsPlusNormal"/>
              <w:jc w:val="both"/>
            </w:pPr>
            <w:r w:rsidRPr="00756123">
              <w:t>6</w:t>
            </w:r>
          </w:p>
        </w:tc>
        <w:tc>
          <w:tcPr>
            <w:tcW w:w="5726" w:type="dxa"/>
          </w:tcPr>
          <w:p w:rsidR="00756123" w:rsidRPr="00756123" w:rsidRDefault="00756123" w:rsidP="00756123">
            <w:pPr>
              <w:pStyle w:val="ConsPlusNormal"/>
              <w:jc w:val="both"/>
            </w:pPr>
            <w:r w:rsidRPr="00756123">
              <w:t>Реестровый номер медицинской организации, к которой прикреплено застрахованное лицо.</w:t>
            </w:r>
          </w:p>
        </w:tc>
      </w:tr>
      <w:tr w:rsidR="00756123" w:rsidRPr="00756123">
        <w:tc>
          <w:tcPr>
            <w:tcW w:w="340" w:type="dxa"/>
          </w:tcPr>
          <w:p w:rsidR="00756123" w:rsidRPr="00756123" w:rsidRDefault="00756123" w:rsidP="00756123">
            <w:pPr>
              <w:pStyle w:val="ConsPlusNormal"/>
              <w:jc w:val="right"/>
            </w:pPr>
            <w:r w:rsidRPr="00756123">
              <w:t>2</w:t>
            </w:r>
          </w:p>
        </w:tc>
        <w:tc>
          <w:tcPr>
            <w:tcW w:w="2211" w:type="dxa"/>
          </w:tcPr>
          <w:p w:rsidR="00756123" w:rsidRPr="00756123" w:rsidRDefault="00756123" w:rsidP="00756123">
            <w:pPr>
              <w:pStyle w:val="ConsPlusNormal"/>
              <w:jc w:val="both"/>
            </w:pPr>
            <w:r w:rsidRPr="00756123">
              <w:t>СНИЛС_врача</w:t>
            </w:r>
          </w:p>
        </w:tc>
        <w:tc>
          <w:tcPr>
            <w:tcW w:w="794" w:type="dxa"/>
          </w:tcPr>
          <w:p w:rsidR="00756123" w:rsidRPr="00756123" w:rsidRDefault="00756123" w:rsidP="00756123">
            <w:pPr>
              <w:pStyle w:val="ConsPlusNormal"/>
              <w:jc w:val="both"/>
            </w:pPr>
            <w:r w:rsidRPr="00756123">
              <w:t>11</w:t>
            </w:r>
          </w:p>
        </w:tc>
        <w:tc>
          <w:tcPr>
            <w:tcW w:w="5726" w:type="dxa"/>
          </w:tcPr>
          <w:p w:rsidR="00756123" w:rsidRPr="00756123" w:rsidRDefault="00756123" w:rsidP="00756123">
            <w:pPr>
              <w:pStyle w:val="ConsPlusNormal"/>
              <w:jc w:val="both"/>
            </w:pPr>
            <w:r w:rsidRPr="00756123">
              <w:t>СНИЛС врача, к которому имеется прикрепление.</w:t>
            </w:r>
          </w:p>
        </w:tc>
      </w:tr>
      <w:tr w:rsidR="00756123" w:rsidRPr="00756123">
        <w:tc>
          <w:tcPr>
            <w:tcW w:w="340" w:type="dxa"/>
          </w:tcPr>
          <w:p w:rsidR="00756123" w:rsidRPr="00756123" w:rsidRDefault="00756123" w:rsidP="00756123">
            <w:pPr>
              <w:pStyle w:val="ConsPlusNormal"/>
            </w:pPr>
            <w:r w:rsidRPr="00756123">
              <w:t>3</w:t>
            </w:r>
          </w:p>
        </w:tc>
        <w:tc>
          <w:tcPr>
            <w:tcW w:w="2211" w:type="dxa"/>
          </w:tcPr>
          <w:p w:rsidR="00756123" w:rsidRPr="00756123" w:rsidRDefault="00756123" w:rsidP="00756123">
            <w:pPr>
              <w:pStyle w:val="ConsPlusNormal"/>
              <w:jc w:val="both"/>
            </w:pPr>
            <w:r w:rsidRPr="00756123">
              <w:t>Дата_запроса_к_ФРМР</w:t>
            </w:r>
          </w:p>
        </w:tc>
        <w:tc>
          <w:tcPr>
            <w:tcW w:w="794" w:type="dxa"/>
          </w:tcPr>
          <w:p w:rsidR="00756123" w:rsidRPr="00756123" w:rsidRDefault="00756123" w:rsidP="00756123">
            <w:pPr>
              <w:pStyle w:val="ConsPlusNormal"/>
              <w:jc w:val="both"/>
            </w:pPr>
            <w:r w:rsidRPr="00756123">
              <w:t>8</w:t>
            </w:r>
          </w:p>
        </w:tc>
        <w:tc>
          <w:tcPr>
            <w:tcW w:w="5726" w:type="dxa"/>
          </w:tcPr>
          <w:p w:rsidR="00756123" w:rsidRPr="00756123" w:rsidRDefault="00756123" w:rsidP="00756123">
            <w:pPr>
              <w:pStyle w:val="ConsPlusNormal"/>
              <w:jc w:val="both"/>
            </w:pPr>
            <w:r w:rsidRPr="00756123">
              <w:t>Дата проверки сведений о медицинском работнике в ФРМР в формате ГГГГММДД.</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Б.8.3 Порядок подготовки, обработки и актуализации сведений о прикреплении застрахованных лиц к врачу (врачу-терапевту, врачу-педиатру, врачу общей практики) и среднему медицинскому персоналу (фельдшеру)</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Б.8.3.1 Общее описание выгрузки данных о прикреплении застрахованных лиц к медицинскому работнику из РС ЕРЗ и их обработки в ЦС ЕРЗ</w:t>
      </w:r>
    </w:p>
    <w:p w:rsidR="00756123" w:rsidRPr="00756123" w:rsidRDefault="00756123" w:rsidP="00756123">
      <w:pPr>
        <w:pStyle w:val="ConsPlusNormal"/>
        <w:ind w:firstLine="540"/>
        <w:jc w:val="both"/>
      </w:pPr>
      <w:r w:rsidRPr="00756123">
        <w:t>Данные о прикреплении застрахованных лиц к медицинскому работнику должны направляться в ЦС ЕРЗ ежедневно при наличии изменений.</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Б.8.3.1.1 Формирование сообщения о прикреплении</w:t>
      </w:r>
    </w:p>
    <w:p w:rsidR="00756123" w:rsidRPr="00756123" w:rsidRDefault="00756123" w:rsidP="00756123">
      <w:pPr>
        <w:pStyle w:val="ConsPlusNormal"/>
        <w:ind w:firstLine="540"/>
        <w:jc w:val="both"/>
      </w:pPr>
      <w:r w:rsidRPr="00756123">
        <w:t>ТФОМС выгружает информацию о прикреплении застрахованных лиц к медицинскому работнику из РС ЕРЗ в виде файла в формате CSV (далее - сообщение). Допускается разбивать файл большого объема на несколько частей и каждую часть передавать в виде отдельного файла. Выгруженные файлы передаются на обработку в шлюз РС ЕРЗ.</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Б.8.3.1.2 Обработка сообщения в шлюзе РС ЕРЗ</w:t>
      </w:r>
    </w:p>
    <w:p w:rsidR="00756123" w:rsidRPr="00756123" w:rsidRDefault="00756123" w:rsidP="00756123">
      <w:pPr>
        <w:pStyle w:val="ConsPlusNormal"/>
        <w:ind w:firstLine="540"/>
        <w:jc w:val="both"/>
      </w:pPr>
      <w:r w:rsidRPr="00756123">
        <w:t>Получив сообщение, шлюз РС ЕРЗ осуществляет его форматно-логический контроль. В результате формируются журнал форматно-логического контроля и файл загрузки в ЦС ЕРЗ во внутреннем формате (транспортный файл). Записи исходного файла, прошедшие ФЛК, включаются в транспортный файл; остальные данные в транспортный файл не включаются и требуют исправления.</w:t>
      </w:r>
    </w:p>
    <w:p w:rsidR="00756123" w:rsidRPr="00756123" w:rsidRDefault="00756123" w:rsidP="00756123">
      <w:pPr>
        <w:pStyle w:val="ConsPlusNormal"/>
        <w:ind w:firstLine="540"/>
        <w:jc w:val="both"/>
      </w:pPr>
      <w:r w:rsidRPr="00756123">
        <w:t xml:space="preserve">Обработанные с помощью программного обеспечения шлюза РС ЕРЗ сведения о прикреплении застрахованных лиц отправляются в Центральный </w:t>
      </w:r>
      <w:r w:rsidRPr="00756123">
        <w:lastRenderedPageBreak/>
        <w:t>сегмент ЕРЗ.</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Б.8.3.1.3 Обработка транспортного файла в ЦС ЕРЗ</w:t>
      </w:r>
    </w:p>
    <w:p w:rsidR="00756123" w:rsidRPr="00756123" w:rsidRDefault="00756123" w:rsidP="00756123">
      <w:pPr>
        <w:pStyle w:val="ConsPlusNormal"/>
        <w:ind w:firstLine="540"/>
        <w:jc w:val="both"/>
      </w:pPr>
      <w:r w:rsidRPr="00756123">
        <w:t>При обработке транспортного файла в ЦС ЕРЗ происходит поиск застрахованных лиц в ЦС ЕРЗ и сохранение информации о прикреплении к медицинскому работнику к найденным застрахованным лицам. После обработки формируется журнал прикладной обработки, который отправляется в шлюз РС ЕРЗ.</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Б.8.3.1.4 Исправление информации</w:t>
      </w:r>
    </w:p>
    <w:p w:rsidR="00756123" w:rsidRPr="00756123" w:rsidRDefault="00756123" w:rsidP="00756123">
      <w:pPr>
        <w:pStyle w:val="ConsPlusNormal"/>
        <w:ind w:firstLine="540"/>
        <w:jc w:val="both"/>
      </w:pPr>
      <w:r w:rsidRPr="00756123">
        <w:t>Получив в ответ на файл прикрепления к медицинскому работнику журналы ФЛК и прикладной обработки, ТФОМС должен выполнить корректировку информации в РС ЕРЗ и осуществить повторную выгрузку информации о прикреплении к медицинскому работнику только по застрахованным лицам с исправленными сведениями.</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Б.8.3.2 Структура исходного сообщения о прикреплении к медицинскому работнику, его форматно-логический контроль и прикладная обработка</w:t>
      </w:r>
    </w:p>
    <w:p w:rsidR="00756123" w:rsidRPr="00756123" w:rsidRDefault="00756123" w:rsidP="00756123">
      <w:pPr>
        <w:pStyle w:val="ConsPlusNormal"/>
        <w:ind w:firstLine="540"/>
        <w:jc w:val="both"/>
      </w:pPr>
      <w:r w:rsidRPr="00756123">
        <w:t xml:space="preserve">Общая структура исходного файла с сообщением должна отвечать требованиям, изложенным в </w:t>
      </w:r>
      <w:hyperlink w:anchor="P3761" w:history="1">
        <w:r w:rsidRPr="00756123">
          <w:t>разделе 6.2.1.2</w:t>
        </w:r>
      </w:hyperlink>
      <w:r w:rsidRPr="00756123">
        <w:t xml:space="preserve">. Структура журналов ФЛК и прикладной обработки соответствуют требованиям к журналу ФЛК, изложенным в </w:t>
      </w:r>
      <w:hyperlink w:anchor="P3795" w:history="1">
        <w:r w:rsidRPr="00756123">
          <w:t>разделе 6.2.1.3</w:t>
        </w:r>
      </w:hyperlink>
      <w:r w:rsidRPr="00756123">
        <w:t>.</w:t>
      </w:r>
    </w:p>
    <w:p w:rsidR="00756123" w:rsidRPr="00756123" w:rsidRDefault="00756123" w:rsidP="00756123">
      <w:pPr>
        <w:pStyle w:val="ConsPlusNormal"/>
        <w:ind w:firstLine="540"/>
        <w:jc w:val="both"/>
      </w:pPr>
      <w:r w:rsidRPr="00756123">
        <w:t xml:space="preserve">Имена файлов строятся по правилам, изложенным в </w:t>
      </w:r>
      <w:hyperlink w:anchor="P3804" w:history="1">
        <w:r w:rsidRPr="00756123">
          <w:t>разделе 6.2.2</w:t>
        </w:r>
      </w:hyperlink>
      <w:r w:rsidRPr="00756123">
        <w:t>. Коды типов сообщений, используемых в именах файлов:</w:t>
      </w:r>
    </w:p>
    <w:p w:rsidR="00756123" w:rsidRPr="00756123" w:rsidRDefault="00756123" w:rsidP="00756123">
      <w:pPr>
        <w:pStyle w:val="ConsPlusNormal"/>
        <w:ind w:firstLine="540"/>
        <w:jc w:val="both"/>
      </w:pPr>
      <w:r w:rsidRPr="00756123">
        <w:t>- для исходного файла - буква G;</w:t>
      </w:r>
    </w:p>
    <w:p w:rsidR="00756123" w:rsidRPr="00756123" w:rsidRDefault="00756123" w:rsidP="00756123">
      <w:pPr>
        <w:pStyle w:val="ConsPlusNormal"/>
        <w:ind w:firstLine="540"/>
        <w:jc w:val="both"/>
      </w:pPr>
      <w:r w:rsidRPr="00756123">
        <w:t>- для журнала ФЛК - латинская буква X,</w:t>
      </w:r>
    </w:p>
    <w:p w:rsidR="00756123" w:rsidRPr="00756123" w:rsidRDefault="00756123" w:rsidP="00756123">
      <w:pPr>
        <w:pStyle w:val="ConsPlusNormal"/>
        <w:ind w:firstLine="540"/>
        <w:jc w:val="both"/>
      </w:pPr>
      <w:r w:rsidRPr="00756123">
        <w:t>- для журнала прикладной обработки - буква W.</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Б.8.3.2.1 Метаданные сообщения о прикреплении к врачу</w:t>
      </w:r>
    </w:p>
    <w:p w:rsidR="00756123" w:rsidRPr="00756123" w:rsidRDefault="00756123" w:rsidP="00756123">
      <w:pPr>
        <w:pStyle w:val="ConsPlusNormal"/>
        <w:ind w:firstLine="540"/>
        <w:jc w:val="both"/>
      </w:pPr>
      <w:r w:rsidRPr="00756123">
        <w:t xml:space="preserve">Метаданные занимают в файле строки со второй по пятую. Перечень метаданных приведен в </w:t>
      </w:r>
      <w:hyperlink w:anchor="P20666" w:history="1">
        <w:r w:rsidRPr="00756123">
          <w:t>таблице Б.87</w:t>
        </w:r>
      </w:hyperlink>
      <w:r w:rsidRPr="00756123">
        <w:t>. Каждое значение должно занимать отдельную строку файла. В первой строке перечисляются имена передаваемых атрибутов (</w:t>
      </w:r>
      <w:hyperlink w:anchor="P20699" w:history="1">
        <w:r w:rsidRPr="00756123">
          <w:t>третий столбец</w:t>
        </w:r>
      </w:hyperlink>
      <w:r w:rsidRPr="00756123">
        <w:t xml:space="preserve"> таблицы Б.88).</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6"/>
      </w:pPr>
      <w:bookmarkStart w:id="294" w:name="P20666"/>
      <w:bookmarkEnd w:id="294"/>
      <w:r w:rsidRPr="00756123">
        <w:t>Таблица Б.87 Перечень метаданных сообщения о прикреплении к медицинскому работнику</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2098"/>
        <w:gridCol w:w="1474"/>
        <w:gridCol w:w="4649"/>
      </w:tblGrid>
      <w:tr w:rsidR="00756123" w:rsidRPr="00756123">
        <w:tc>
          <w:tcPr>
            <w:tcW w:w="850" w:type="dxa"/>
          </w:tcPr>
          <w:p w:rsidR="00756123" w:rsidRPr="00756123" w:rsidRDefault="00756123" w:rsidP="00756123">
            <w:pPr>
              <w:pStyle w:val="ConsPlusNormal"/>
              <w:jc w:val="center"/>
            </w:pPr>
            <w:r w:rsidRPr="00756123">
              <w:t>N строки</w:t>
            </w:r>
          </w:p>
        </w:tc>
        <w:tc>
          <w:tcPr>
            <w:tcW w:w="2098" w:type="dxa"/>
          </w:tcPr>
          <w:p w:rsidR="00756123" w:rsidRPr="00756123" w:rsidRDefault="00756123" w:rsidP="00756123">
            <w:pPr>
              <w:pStyle w:val="ConsPlusNormal"/>
              <w:jc w:val="center"/>
            </w:pPr>
            <w:r w:rsidRPr="00756123">
              <w:t>Содержание</w:t>
            </w:r>
          </w:p>
        </w:tc>
        <w:tc>
          <w:tcPr>
            <w:tcW w:w="1474" w:type="dxa"/>
          </w:tcPr>
          <w:p w:rsidR="00756123" w:rsidRPr="00756123" w:rsidRDefault="00756123" w:rsidP="00756123">
            <w:pPr>
              <w:pStyle w:val="ConsPlusNormal"/>
              <w:jc w:val="center"/>
            </w:pPr>
            <w:r w:rsidRPr="00756123">
              <w:t>Требования к формату</w:t>
            </w:r>
          </w:p>
        </w:tc>
        <w:tc>
          <w:tcPr>
            <w:tcW w:w="4649" w:type="dxa"/>
          </w:tcPr>
          <w:p w:rsidR="00756123" w:rsidRPr="00756123" w:rsidRDefault="00756123" w:rsidP="00756123">
            <w:pPr>
              <w:pStyle w:val="ConsPlusNormal"/>
              <w:jc w:val="center"/>
            </w:pPr>
            <w:r w:rsidRPr="00756123">
              <w:t>Примечание</w:t>
            </w:r>
          </w:p>
        </w:tc>
      </w:tr>
      <w:tr w:rsidR="00756123" w:rsidRPr="00756123">
        <w:tc>
          <w:tcPr>
            <w:tcW w:w="850" w:type="dxa"/>
          </w:tcPr>
          <w:p w:rsidR="00756123" w:rsidRPr="00756123" w:rsidRDefault="00756123" w:rsidP="00756123">
            <w:pPr>
              <w:pStyle w:val="ConsPlusNormal"/>
              <w:jc w:val="both"/>
            </w:pPr>
            <w:r w:rsidRPr="00756123">
              <w:t>2</w:t>
            </w:r>
          </w:p>
        </w:tc>
        <w:tc>
          <w:tcPr>
            <w:tcW w:w="2098" w:type="dxa"/>
          </w:tcPr>
          <w:p w:rsidR="00756123" w:rsidRPr="00756123" w:rsidRDefault="00756123" w:rsidP="00756123">
            <w:pPr>
              <w:pStyle w:val="ConsPlusNormal"/>
              <w:jc w:val="both"/>
            </w:pPr>
            <w:r w:rsidRPr="00756123">
              <w:t>Версия формата</w:t>
            </w:r>
          </w:p>
        </w:tc>
        <w:tc>
          <w:tcPr>
            <w:tcW w:w="1474" w:type="dxa"/>
          </w:tcPr>
          <w:p w:rsidR="00756123" w:rsidRPr="00756123" w:rsidRDefault="00756123" w:rsidP="00756123">
            <w:pPr>
              <w:pStyle w:val="ConsPlusNormal"/>
              <w:jc w:val="both"/>
            </w:pPr>
            <w:r w:rsidRPr="00756123">
              <w:t>mm.nn</w:t>
            </w:r>
          </w:p>
        </w:tc>
        <w:tc>
          <w:tcPr>
            <w:tcW w:w="4649" w:type="dxa"/>
          </w:tcPr>
          <w:p w:rsidR="00756123" w:rsidRPr="00756123" w:rsidRDefault="00756123" w:rsidP="00756123">
            <w:pPr>
              <w:pStyle w:val="ConsPlusNormal"/>
              <w:jc w:val="both"/>
            </w:pPr>
            <w:r w:rsidRPr="00756123">
              <w:t>Версия формата.</w:t>
            </w:r>
          </w:p>
          <w:p w:rsidR="00756123" w:rsidRPr="00756123" w:rsidRDefault="00756123" w:rsidP="00756123">
            <w:pPr>
              <w:pStyle w:val="ConsPlusNormal"/>
              <w:jc w:val="both"/>
            </w:pPr>
            <w:r w:rsidRPr="00756123">
              <w:t>Константа - "02.02"</w:t>
            </w:r>
          </w:p>
        </w:tc>
      </w:tr>
      <w:tr w:rsidR="00756123" w:rsidRPr="00756123">
        <w:tc>
          <w:tcPr>
            <w:tcW w:w="850" w:type="dxa"/>
          </w:tcPr>
          <w:p w:rsidR="00756123" w:rsidRPr="00756123" w:rsidRDefault="00756123" w:rsidP="00756123">
            <w:pPr>
              <w:pStyle w:val="ConsPlusNormal"/>
              <w:jc w:val="both"/>
            </w:pPr>
            <w:r w:rsidRPr="00756123">
              <w:lastRenderedPageBreak/>
              <w:t>3</w:t>
            </w:r>
          </w:p>
        </w:tc>
        <w:tc>
          <w:tcPr>
            <w:tcW w:w="2098" w:type="dxa"/>
          </w:tcPr>
          <w:p w:rsidR="00756123" w:rsidRPr="00756123" w:rsidRDefault="00756123" w:rsidP="00756123">
            <w:pPr>
              <w:pStyle w:val="ConsPlusNormal"/>
              <w:jc w:val="both"/>
            </w:pPr>
            <w:r w:rsidRPr="00756123">
              <w:t>Код ТП</w:t>
            </w:r>
          </w:p>
        </w:tc>
        <w:tc>
          <w:tcPr>
            <w:tcW w:w="1474" w:type="dxa"/>
          </w:tcPr>
          <w:p w:rsidR="00756123" w:rsidRPr="00756123" w:rsidRDefault="00756123" w:rsidP="00756123">
            <w:pPr>
              <w:pStyle w:val="ConsPlusNormal"/>
              <w:jc w:val="both"/>
            </w:pPr>
            <w:r w:rsidRPr="00756123">
              <w:t>5 цифр</w:t>
            </w:r>
          </w:p>
        </w:tc>
        <w:tc>
          <w:tcPr>
            <w:tcW w:w="4649" w:type="dxa"/>
          </w:tcPr>
          <w:p w:rsidR="00756123" w:rsidRPr="00756123" w:rsidRDefault="00756123" w:rsidP="00756123">
            <w:pPr>
              <w:pStyle w:val="ConsPlusNormal"/>
              <w:jc w:val="both"/>
            </w:pPr>
            <w:r w:rsidRPr="00756123">
              <w:t>Код территории, на которой находится МО. Должен совпадать с кодом, указанным в имени файла.</w:t>
            </w:r>
          </w:p>
        </w:tc>
      </w:tr>
      <w:tr w:rsidR="00756123" w:rsidRPr="00756123">
        <w:tc>
          <w:tcPr>
            <w:tcW w:w="850" w:type="dxa"/>
          </w:tcPr>
          <w:p w:rsidR="00756123" w:rsidRPr="00756123" w:rsidRDefault="00756123" w:rsidP="00756123">
            <w:pPr>
              <w:pStyle w:val="ConsPlusNormal"/>
              <w:jc w:val="both"/>
            </w:pPr>
            <w:r w:rsidRPr="00756123">
              <w:t>4</w:t>
            </w:r>
          </w:p>
        </w:tc>
        <w:tc>
          <w:tcPr>
            <w:tcW w:w="2098" w:type="dxa"/>
          </w:tcPr>
          <w:p w:rsidR="00756123" w:rsidRPr="00756123" w:rsidRDefault="00756123" w:rsidP="00756123">
            <w:pPr>
              <w:pStyle w:val="ConsPlusNormal"/>
              <w:jc w:val="both"/>
            </w:pPr>
            <w:r w:rsidRPr="00756123">
              <w:t>Порядковый номер файла</w:t>
            </w:r>
          </w:p>
        </w:tc>
        <w:tc>
          <w:tcPr>
            <w:tcW w:w="1474" w:type="dxa"/>
          </w:tcPr>
          <w:p w:rsidR="00756123" w:rsidRPr="00756123" w:rsidRDefault="00756123" w:rsidP="00756123">
            <w:pPr>
              <w:pStyle w:val="ConsPlusNormal"/>
              <w:jc w:val="both"/>
            </w:pPr>
            <w:r w:rsidRPr="00756123">
              <w:t>3 цифры</w:t>
            </w:r>
          </w:p>
        </w:tc>
        <w:tc>
          <w:tcPr>
            <w:tcW w:w="4649" w:type="dxa"/>
          </w:tcPr>
          <w:p w:rsidR="00756123" w:rsidRPr="00756123" w:rsidRDefault="00756123" w:rsidP="00756123">
            <w:pPr>
              <w:pStyle w:val="ConsPlusNormal"/>
              <w:jc w:val="both"/>
            </w:pPr>
            <w:r w:rsidRPr="00756123">
              <w:t>Должен совпадать с номером, указанным в имени файла</w:t>
            </w:r>
          </w:p>
        </w:tc>
      </w:tr>
      <w:tr w:rsidR="00756123" w:rsidRPr="00756123">
        <w:tc>
          <w:tcPr>
            <w:tcW w:w="850" w:type="dxa"/>
          </w:tcPr>
          <w:p w:rsidR="00756123" w:rsidRPr="00756123" w:rsidRDefault="00756123" w:rsidP="00756123">
            <w:pPr>
              <w:pStyle w:val="ConsPlusNormal"/>
              <w:jc w:val="both"/>
            </w:pPr>
            <w:r w:rsidRPr="00756123">
              <w:t>5</w:t>
            </w:r>
          </w:p>
        </w:tc>
        <w:tc>
          <w:tcPr>
            <w:tcW w:w="2098" w:type="dxa"/>
          </w:tcPr>
          <w:p w:rsidR="00756123" w:rsidRPr="00756123" w:rsidRDefault="00756123" w:rsidP="00756123">
            <w:pPr>
              <w:pStyle w:val="ConsPlusNormal"/>
              <w:jc w:val="both"/>
            </w:pPr>
            <w:r w:rsidRPr="00756123">
              <w:t>Дата актуализации</w:t>
            </w:r>
          </w:p>
        </w:tc>
        <w:tc>
          <w:tcPr>
            <w:tcW w:w="1474" w:type="dxa"/>
          </w:tcPr>
          <w:p w:rsidR="00756123" w:rsidRPr="00756123" w:rsidRDefault="00756123" w:rsidP="00756123">
            <w:pPr>
              <w:pStyle w:val="ConsPlusNormal"/>
              <w:jc w:val="both"/>
            </w:pPr>
            <w:r w:rsidRPr="00756123">
              <w:t>ГГГГММДД</w:t>
            </w:r>
          </w:p>
        </w:tc>
        <w:tc>
          <w:tcPr>
            <w:tcW w:w="4649" w:type="dxa"/>
          </w:tcPr>
          <w:p w:rsidR="00756123" w:rsidRPr="00756123" w:rsidRDefault="00756123" w:rsidP="00756123">
            <w:pPr>
              <w:pStyle w:val="ConsPlusNormal"/>
              <w:jc w:val="both"/>
            </w:pPr>
            <w:r w:rsidRPr="00756123">
              <w:t>Дата, на которую подготовлены данные</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Б.8.3.2.2 Выгружаемая информация</w:t>
      </w:r>
    </w:p>
    <w:p w:rsidR="00756123" w:rsidRPr="00756123" w:rsidRDefault="00756123" w:rsidP="00756123">
      <w:pPr>
        <w:pStyle w:val="ConsPlusNormal"/>
        <w:ind w:firstLine="540"/>
        <w:jc w:val="both"/>
      </w:pPr>
      <w:r w:rsidRPr="00756123">
        <w:t xml:space="preserve">Каждая строка должна содержать значения атрибутов, указанные в </w:t>
      </w:r>
      <w:hyperlink w:anchor="P20695" w:history="1">
        <w:r w:rsidRPr="00756123">
          <w:t>таблице Б.88</w:t>
        </w:r>
      </w:hyperlink>
      <w:r w:rsidRPr="00756123">
        <w:t>. При первичной регистрации медицинского работника, к которому прикреплено застрахованное лицо, в состав очередного сообщения должна быть включена запись с указанием действия "Р". При изменении сведений необходимо указывать действие "И".</w:t>
      </w:r>
    </w:p>
    <w:p w:rsidR="00756123" w:rsidRPr="00756123" w:rsidRDefault="00756123" w:rsidP="00756123">
      <w:pPr>
        <w:pStyle w:val="ConsPlusNormal"/>
        <w:ind w:firstLine="540"/>
        <w:jc w:val="both"/>
      </w:pPr>
      <w:r w:rsidRPr="00756123">
        <w:t>Допускается прикрепление к одному медработнику, либо к двум, из которых один должен иметь тип должности "врач", другой - тип должности "средний медицинский персонал". Прикрепление к двум медработникам применяется для жителей сельской местности, где по месту жительства население обслуживают фельдшер ФАП и участковый врач ЦРБ.</w:t>
      </w:r>
    </w:p>
    <w:p w:rsidR="00756123" w:rsidRPr="00756123" w:rsidRDefault="00756123" w:rsidP="00756123">
      <w:pPr>
        <w:pStyle w:val="ConsPlusNormal"/>
        <w:ind w:firstLine="540"/>
        <w:jc w:val="both"/>
      </w:pPr>
      <w:r w:rsidRPr="00756123">
        <w:t>Обработанные с помощью программного обеспечения шлюза РС ЕРЗ сведения о прикреплении застрахованных лиц отправляются в Центральный сегмент ЕРЗ.</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6"/>
      </w:pPr>
      <w:bookmarkStart w:id="295" w:name="P20695"/>
      <w:bookmarkEnd w:id="295"/>
      <w:r w:rsidRPr="00756123">
        <w:t>Таблица Б.88 Структура строки файла прикрепления к медицинскому работнику</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0"/>
        <w:gridCol w:w="680"/>
        <w:gridCol w:w="1814"/>
        <w:gridCol w:w="850"/>
        <w:gridCol w:w="5386"/>
      </w:tblGrid>
      <w:tr w:rsidR="00756123" w:rsidRPr="00756123">
        <w:tc>
          <w:tcPr>
            <w:tcW w:w="340" w:type="dxa"/>
          </w:tcPr>
          <w:p w:rsidR="00756123" w:rsidRPr="00756123" w:rsidRDefault="00756123" w:rsidP="00756123">
            <w:pPr>
              <w:pStyle w:val="ConsPlusNormal"/>
              <w:jc w:val="center"/>
            </w:pPr>
            <w:r w:rsidRPr="00756123">
              <w:t>N</w:t>
            </w:r>
          </w:p>
        </w:tc>
        <w:tc>
          <w:tcPr>
            <w:tcW w:w="680" w:type="dxa"/>
          </w:tcPr>
          <w:p w:rsidR="00756123" w:rsidRPr="00756123" w:rsidRDefault="00756123" w:rsidP="00756123">
            <w:pPr>
              <w:pStyle w:val="ConsPlusNormal"/>
              <w:jc w:val="center"/>
            </w:pPr>
            <w:r w:rsidRPr="00756123">
              <w:t>Обяз.</w:t>
            </w:r>
          </w:p>
        </w:tc>
        <w:tc>
          <w:tcPr>
            <w:tcW w:w="1814" w:type="dxa"/>
          </w:tcPr>
          <w:p w:rsidR="00756123" w:rsidRPr="00756123" w:rsidRDefault="00756123" w:rsidP="00756123">
            <w:pPr>
              <w:pStyle w:val="ConsPlusNormal"/>
              <w:jc w:val="center"/>
            </w:pPr>
            <w:bookmarkStart w:id="296" w:name="P20699"/>
            <w:bookmarkEnd w:id="296"/>
            <w:r w:rsidRPr="00756123">
              <w:t>Имя атрибута</w:t>
            </w:r>
          </w:p>
        </w:tc>
        <w:tc>
          <w:tcPr>
            <w:tcW w:w="850" w:type="dxa"/>
          </w:tcPr>
          <w:p w:rsidR="00756123" w:rsidRPr="00756123" w:rsidRDefault="00756123" w:rsidP="00756123">
            <w:pPr>
              <w:pStyle w:val="ConsPlusNormal"/>
              <w:jc w:val="center"/>
            </w:pPr>
            <w:r w:rsidRPr="00756123">
              <w:t>Длина</w:t>
            </w:r>
          </w:p>
        </w:tc>
        <w:tc>
          <w:tcPr>
            <w:tcW w:w="5386" w:type="dxa"/>
          </w:tcPr>
          <w:p w:rsidR="00756123" w:rsidRPr="00756123" w:rsidRDefault="00756123" w:rsidP="00756123">
            <w:pPr>
              <w:pStyle w:val="ConsPlusNormal"/>
              <w:jc w:val="center"/>
            </w:pPr>
            <w:r w:rsidRPr="00756123">
              <w:t>Указания по заполнению</w:t>
            </w:r>
          </w:p>
        </w:tc>
      </w:tr>
      <w:tr w:rsidR="00756123" w:rsidRPr="00756123">
        <w:tc>
          <w:tcPr>
            <w:tcW w:w="340" w:type="dxa"/>
          </w:tcPr>
          <w:p w:rsidR="00756123" w:rsidRPr="00756123" w:rsidRDefault="00756123" w:rsidP="00756123">
            <w:pPr>
              <w:pStyle w:val="ConsPlusNormal"/>
              <w:jc w:val="both"/>
            </w:pPr>
            <w:r w:rsidRPr="00756123">
              <w:t>1</w:t>
            </w:r>
          </w:p>
        </w:tc>
        <w:tc>
          <w:tcPr>
            <w:tcW w:w="680" w:type="dxa"/>
          </w:tcPr>
          <w:p w:rsidR="00756123" w:rsidRPr="00756123" w:rsidRDefault="00756123" w:rsidP="00756123">
            <w:pPr>
              <w:pStyle w:val="ConsPlusNormal"/>
              <w:jc w:val="both"/>
            </w:pPr>
            <w:r w:rsidRPr="00756123">
              <w:t>Да</w:t>
            </w:r>
          </w:p>
        </w:tc>
        <w:tc>
          <w:tcPr>
            <w:tcW w:w="1814" w:type="dxa"/>
          </w:tcPr>
          <w:p w:rsidR="00756123" w:rsidRPr="00756123" w:rsidRDefault="00756123" w:rsidP="00756123">
            <w:pPr>
              <w:pStyle w:val="ConsPlusNormal"/>
              <w:jc w:val="both"/>
            </w:pPr>
            <w:r w:rsidRPr="00756123">
              <w:t>Действие</w:t>
            </w:r>
          </w:p>
        </w:tc>
        <w:tc>
          <w:tcPr>
            <w:tcW w:w="850" w:type="dxa"/>
          </w:tcPr>
          <w:p w:rsidR="00756123" w:rsidRPr="00756123" w:rsidRDefault="00756123" w:rsidP="00756123">
            <w:pPr>
              <w:pStyle w:val="ConsPlusNormal"/>
              <w:jc w:val="both"/>
            </w:pPr>
            <w:r w:rsidRPr="00756123">
              <w:t>1</w:t>
            </w:r>
          </w:p>
        </w:tc>
        <w:tc>
          <w:tcPr>
            <w:tcW w:w="5386" w:type="dxa"/>
          </w:tcPr>
          <w:p w:rsidR="00756123" w:rsidRPr="00756123" w:rsidRDefault="00756123" w:rsidP="00756123">
            <w:pPr>
              <w:pStyle w:val="ConsPlusNormal"/>
              <w:jc w:val="both"/>
            </w:pPr>
            <w:r w:rsidRPr="00756123">
              <w:t>Код действия, связанного с событием прикрепления к медицинскому работнику:</w:t>
            </w:r>
          </w:p>
          <w:p w:rsidR="00756123" w:rsidRPr="00756123" w:rsidRDefault="00756123" w:rsidP="00756123">
            <w:pPr>
              <w:pStyle w:val="ConsPlusNormal"/>
              <w:jc w:val="both"/>
            </w:pPr>
            <w:r w:rsidRPr="00756123">
              <w:t>"Р" - регистрация события,</w:t>
            </w:r>
          </w:p>
          <w:p w:rsidR="00756123" w:rsidRPr="00756123" w:rsidRDefault="00756123" w:rsidP="00756123">
            <w:pPr>
              <w:pStyle w:val="ConsPlusNormal"/>
              <w:jc w:val="both"/>
            </w:pPr>
            <w:r w:rsidRPr="00756123">
              <w:t>"И" - изменений информации о прикреплении (используется при замене медработника в рамках одной МО);</w:t>
            </w:r>
          </w:p>
          <w:p w:rsidR="00756123" w:rsidRPr="00756123" w:rsidRDefault="00756123" w:rsidP="00756123">
            <w:pPr>
              <w:pStyle w:val="ConsPlusNormal"/>
              <w:jc w:val="both"/>
            </w:pPr>
            <w:r w:rsidRPr="00756123">
              <w:t>"У" - удаление ошибочных сведений о событии.</w:t>
            </w:r>
          </w:p>
        </w:tc>
      </w:tr>
      <w:tr w:rsidR="00756123" w:rsidRPr="00756123">
        <w:tc>
          <w:tcPr>
            <w:tcW w:w="340" w:type="dxa"/>
          </w:tcPr>
          <w:p w:rsidR="00756123" w:rsidRPr="00756123" w:rsidRDefault="00756123" w:rsidP="00756123">
            <w:pPr>
              <w:pStyle w:val="ConsPlusNormal"/>
              <w:jc w:val="both"/>
            </w:pPr>
            <w:r w:rsidRPr="00756123">
              <w:t>2</w:t>
            </w:r>
          </w:p>
        </w:tc>
        <w:tc>
          <w:tcPr>
            <w:tcW w:w="680" w:type="dxa"/>
          </w:tcPr>
          <w:p w:rsidR="00756123" w:rsidRPr="00756123" w:rsidRDefault="00756123" w:rsidP="00756123">
            <w:pPr>
              <w:pStyle w:val="ConsPlusNormal"/>
              <w:jc w:val="both"/>
            </w:pPr>
            <w:r w:rsidRPr="00756123">
              <w:t>Да</w:t>
            </w:r>
          </w:p>
        </w:tc>
        <w:tc>
          <w:tcPr>
            <w:tcW w:w="1814" w:type="dxa"/>
          </w:tcPr>
          <w:p w:rsidR="00756123" w:rsidRPr="00756123" w:rsidRDefault="00756123" w:rsidP="00756123">
            <w:pPr>
              <w:pStyle w:val="ConsPlusNormal"/>
              <w:jc w:val="both"/>
            </w:pPr>
            <w:r w:rsidRPr="00756123">
              <w:t>ЕНП</w:t>
            </w:r>
          </w:p>
        </w:tc>
        <w:tc>
          <w:tcPr>
            <w:tcW w:w="850" w:type="dxa"/>
          </w:tcPr>
          <w:p w:rsidR="00756123" w:rsidRPr="00756123" w:rsidRDefault="00756123" w:rsidP="00756123">
            <w:pPr>
              <w:pStyle w:val="ConsPlusNormal"/>
              <w:jc w:val="both"/>
            </w:pPr>
            <w:r w:rsidRPr="00756123">
              <w:t>16</w:t>
            </w:r>
          </w:p>
        </w:tc>
        <w:tc>
          <w:tcPr>
            <w:tcW w:w="5386" w:type="dxa"/>
          </w:tcPr>
          <w:p w:rsidR="00756123" w:rsidRPr="00756123" w:rsidRDefault="00756123" w:rsidP="00756123">
            <w:pPr>
              <w:pStyle w:val="ConsPlusNormal"/>
              <w:jc w:val="both"/>
            </w:pPr>
            <w:r w:rsidRPr="00756123">
              <w:t>Единый номер полиса ОМС.</w:t>
            </w:r>
          </w:p>
        </w:tc>
      </w:tr>
      <w:tr w:rsidR="00756123" w:rsidRPr="00756123">
        <w:tc>
          <w:tcPr>
            <w:tcW w:w="340" w:type="dxa"/>
          </w:tcPr>
          <w:p w:rsidR="00756123" w:rsidRPr="00756123" w:rsidRDefault="00756123" w:rsidP="00756123">
            <w:pPr>
              <w:pStyle w:val="ConsPlusNormal"/>
              <w:jc w:val="both"/>
            </w:pPr>
            <w:r w:rsidRPr="00756123">
              <w:t>3</w:t>
            </w:r>
          </w:p>
        </w:tc>
        <w:tc>
          <w:tcPr>
            <w:tcW w:w="680" w:type="dxa"/>
          </w:tcPr>
          <w:p w:rsidR="00756123" w:rsidRPr="00756123" w:rsidRDefault="00756123" w:rsidP="00756123">
            <w:pPr>
              <w:pStyle w:val="ConsPlusNormal"/>
              <w:jc w:val="both"/>
            </w:pPr>
            <w:r w:rsidRPr="00756123">
              <w:t>Да</w:t>
            </w:r>
          </w:p>
        </w:tc>
        <w:tc>
          <w:tcPr>
            <w:tcW w:w="1814" w:type="dxa"/>
          </w:tcPr>
          <w:p w:rsidR="00756123" w:rsidRPr="00756123" w:rsidRDefault="00756123" w:rsidP="00756123">
            <w:pPr>
              <w:pStyle w:val="ConsPlusNormal"/>
              <w:jc w:val="both"/>
            </w:pPr>
            <w:r w:rsidRPr="00756123">
              <w:t>ИД_МО</w:t>
            </w:r>
          </w:p>
        </w:tc>
        <w:tc>
          <w:tcPr>
            <w:tcW w:w="850" w:type="dxa"/>
          </w:tcPr>
          <w:p w:rsidR="00756123" w:rsidRPr="00756123" w:rsidRDefault="00756123" w:rsidP="00756123">
            <w:pPr>
              <w:pStyle w:val="ConsPlusNormal"/>
              <w:jc w:val="both"/>
            </w:pPr>
            <w:r w:rsidRPr="00756123">
              <w:t>6</w:t>
            </w:r>
          </w:p>
        </w:tc>
        <w:tc>
          <w:tcPr>
            <w:tcW w:w="5386" w:type="dxa"/>
          </w:tcPr>
          <w:p w:rsidR="00756123" w:rsidRPr="00756123" w:rsidRDefault="00756123" w:rsidP="00756123">
            <w:pPr>
              <w:pStyle w:val="ConsPlusNormal"/>
              <w:jc w:val="both"/>
            </w:pPr>
            <w:r w:rsidRPr="00756123">
              <w:t>Реестровый номер медицинской организации в едином реестре МО.</w:t>
            </w:r>
          </w:p>
        </w:tc>
      </w:tr>
      <w:tr w:rsidR="00756123" w:rsidRPr="00756123">
        <w:tc>
          <w:tcPr>
            <w:tcW w:w="340" w:type="dxa"/>
          </w:tcPr>
          <w:p w:rsidR="00756123" w:rsidRPr="00756123" w:rsidRDefault="00756123" w:rsidP="00756123">
            <w:pPr>
              <w:pStyle w:val="ConsPlusNormal"/>
              <w:jc w:val="both"/>
            </w:pPr>
            <w:r w:rsidRPr="00756123">
              <w:lastRenderedPageBreak/>
              <w:t>4</w:t>
            </w:r>
          </w:p>
        </w:tc>
        <w:tc>
          <w:tcPr>
            <w:tcW w:w="680" w:type="dxa"/>
          </w:tcPr>
          <w:p w:rsidR="00756123" w:rsidRPr="00756123" w:rsidRDefault="00756123" w:rsidP="00756123">
            <w:pPr>
              <w:pStyle w:val="ConsPlusNormal"/>
              <w:jc w:val="both"/>
            </w:pPr>
            <w:r w:rsidRPr="00756123">
              <w:t>Да</w:t>
            </w:r>
          </w:p>
        </w:tc>
        <w:tc>
          <w:tcPr>
            <w:tcW w:w="1814" w:type="dxa"/>
          </w:tcPr>
          <w:p w:rsidR="00756123" w:rsidRPr="00756123" w:rsidRDefault="00756123" w:rsidP="00756123">
            <w:pPr>
              <w:pStyle w:val="ConsPlusNormal"/>
              <w:jc w:val="both"/>
            </w:pPr>
            <w:r w:rsidRPr="00756123">
              <w:t>СНИЛС_врача</w:t>
            </w:r>
          </w:p>
        </w:tc>
        <w:tc>
          <w:tcPr>
            <w:tcW w:w="850" w:type="dxa"/>
          </w:tcPr>
          <w:p w:rsidR="00756123" w:rsidRPr="00756123" w:rsidRDefault="00756123" w:rsidP="00756123">
            <w:pPr>
              <w:pStyle w:val="ConsPlusNormal"/>
              <w:jc w:val="both"/>
            </w:pPr>
            <w:r w:rsidRPr="00756123">
              <w:t>11</w:t>
            </w:r>
          </w:p>
        </w:tc>
        <w:tc>
          <w:tcPr>
            <w:tcW w:w="5386" w:type="dxa"/>
          </w:tcPr>
          <w:p w:rsidR="00756123" w:rsidRPr="00756123" w:rsidRDefault="00756123" w:rsidP="00756123">
            <w:pPr>
              <w:pStyle w:val="ConsPlusNormal"/>
              <w:jc w:val="both"/>
            </w:pPr>
            <w:r w:rsidRPr="00756123">
              <w:t>СНИЛС медицинского работника; указывается без разделителей.</w:t>
            </w:r>
          </w:p>
        </w:tc>
      </w:tr>
      <w:tr w:rsidR="00756123" w:rsidRPr="00756123">
        <w:tc>
          <w:tcPr>
            <w:tcW w:w="340" w:type="dxa"/>
          </w:tcPr>
          <w:p w:rsidR="00756123" w:rsidRPr="00756123" w:rsidRDefault="00756123" w:rsidP="00756123">
            <w:pPr>
              <w:pStyle w:val="ConsPlusNormal"/>
              <w:jc w:val="both"/>
            </w:pPr>
            <w:r w:rsidRPr="00756123">
              <w:t>5</w:t>
            </w:r>
          </w:p>
        </w:tc>
        <w:tc>
          <w:tcPr>
            <w:tcW w:w="680" w:type="dxa"/>
          </w:tcPr>
          <w:p w:rsidR="00756123" w:rsidRPr="00756123" w:rsidRDefault="00756123" w:rsidP="00756123">
            <w:pPr>
              <w:pStyle w:val="ConsPlusNormal"/>
              <w:jc w:val="both"/>
            </w:pPr>
            <w:r w:rsidRPr="00756123">
              <w:t>Да</w:t>
            </w:r>
          </w:p>
        </w:tc>
        <w:tc>
          <w:tcPr>
            <w:tcW w:w="1814" w:type="dxa"/>
          </w:tcPr>
          <w:p w:rsidR="00756123" w:rsidRPr="00756123" w:rsidRDefault="00756123" w:rsidP="00756123">
            <w:pPr>
              <w:pStyle w:val="ConsPlusNormal"/>
              <w:jc w:val="both"/>
            </w:pPr>
            <w:r w:rsidRPr="00756123">
              <w:t>Тип_должности</w:t>
            </w:r>
          </w:p>
        </w:tc>
        <w:tc>
          <w:tcPr>
            <w:tcW w:w="850" w:type="dxa"/>
          </w:tcPr>
          <w:p w:rsidR="00756123" w:rsidRPr="00756123" w:rsidRDefault="00756123" w:rsidP="00756123">
            <w:pPr>
              <w:pStyle w:val="ConsPlusNormal"/>
              <w:jc w:val="both"/>
            </w:pPr>
            <w:r w:rsidRPr="00756123">
              <w:t>1</w:t>
            </w:r>
          </w:p>
        </w:tc>
        <w:tc>
          <w:tcPr>
            <w:tcW w:w="5386" w:type="dxa"/>
          </w:tcPr>
          <w:p w:rsidR="00756123" w:rsidRPr="00756123" w:rsidRDefault="00756123" w:rsidP="00756123">
            <w:pPr>
              <w:pStyle w:val="ConsPlusNormal"/>
              <w:jc w:val="both"/>
            </w:pPr>
            <w:r w:rsidRPr="00756123">
              <w:t>1 = врач, 2 = средний медицинский персонал</w:t>
            </w:r>
          </w:p>
        </w:tc>
      </w:tr>
      <w:tr w:rsidR="00756123" w:rsidRPr="00756123">
        <w:tc>
          <w:tcPr>
            <w:tcW w:w="340" w:type="dxa"/>
          </w:tcPr>
          <w:p w:rsidR="00756123" w:rsidRPr="00756123" w:rsidRDefault="00756123" w:rsidP="00756123">
            <w:pPr>
              <w:pStyle w:val="ConsPlusNormal"/>
              <w:jc w:val="both"/>
            </w:pPr>
            <w:r w:rsidRPr="00756123">
              <w:t>6</w:t>
            </w:r>
          </w:p>
        </w:tc>
        <w:tc>
          <w:tcPr>
            <w:tcW w:w="680" w:type="dxa"/>
          </w:tcPr>
          <w:p w:rsidR="00756123" w:rsidRPr="00756123" w:rsidRDefault="00756123" w:rsidP="00756123">
            <w:pPr>
              <w:pStyle w:val="ConsPlusNormal"/>
              <w:jc w:val="both"/>
            </w:pPr>
            <w:r w:rsidRPr="00756123">
              <w:t>Да</w:t>
            </w:r>
          </w:p>
        </w:tc>
        <w:tc>
          <w:tcPr>
            <w:tcW w:w="1814" w:type="dxa"/>
          </w:tcPr>
          <w:p w:rsidR="00756123" w:rsidRPr="00756123" w:rsidRDefault="00756123" w:rsidP="00756123">
            <w:pPr>
              <w:pStyle w:val="ConsPlusNormal"/>
              <w:jc w:val="both"/>
            </w:pPr>
            <w:r w:rsidRPr="00756123">
              <w:t>Дата</w:t>
            </w:r>
          </w:p>
        </w:tc>
        <w:tc>
          <w:tcPr>
            <w:tcW w:w="850" w:type="dxa"/>
          </w:tcPr>
          <w:p w:rsidR="00756123" w:rsidRPr="00756123" w:rsidRDefault="00756123" w:rsidP="00756123">
            <w:pPr>
              <w:pStyle w:val="ConsPlusNormal"/>
              <w:jc w:val="both"/>
            </w:pPr>
            <w:r w:rsidRPr="00756123">
              <w:t>8</w:t>
            </w:r>
          </w:p>
        </w:tc>
        <w:tc>
          <w:tcPr>
            <w:tcW w:w="5386" w:type="dxa"/>
          </w:tcPr>
          <w:p w:rsidR="00756123" w:rsidRPr="00756123" w:rsidRDefault="00756123" w:rsidP="00756123">
            <w:pPr>
              <w:pStyle w:val="ConsPlusNormal"/>
              <w:jc w:val="both"/>
            </w:pPr>
            <w:r w:rsidRPr="00756123">
              <w:t>ГГГГММДД.</w:t>
            </w:r>
          </w:p>
          <w:p w:rsidR="00756123" w:rsidRPr="00756123" w:rsidRDefault="00756123" w:rsidP="00756123">
            <w:pPr>
              <w:pStyle w:val="ConsPlusNormal"/>
              <w:jc w:val="both"/>
            </w:pPr>
            <w:r w:rsidRPr="00756123">
              <w:t>Дата начала действия прикрепления к медицинскому работнику.</w:t>
            </w:r>
          </w:p>
          <w:p w:rsidR="00756123" w:rsidRPr="00756123" w:rsidRDefault="00756123" w:rsidP="00756123">
            <w:pPr>
              <w:pStyle w:val="ConsPlusNormal"/>
              <w:jc w:val="both"/>
            </w:pPr>
            <w:r w:rsidRPr="00756123">
              <w:t>Не может быть меньше даты прикрепления к данной медицинской организации и должно хотя бы на один день отличаться в большую сторону от даты прикрепления застрахованного лица к предыдущему медицинскому работнику (при замене).</w:t>
            </w:r>
          </w:p>
        </w:tc>
      </w:tr>
    </w:tbl>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Особенности обработки команды "И".</w:t>
      </w:r>
    </w:p>
    <w:p w:rsidR="00756123" w:rsidRPr="00756123" w:rsidRDefault="00756123" w:rsidP="00756123">
      <w:pPr>
        <w:pStyle w:val="ConsPlusNormal"/>
        <w:ind w:firstLine="540"/>
        <w:jc w:val="both"/>
      </w:pPr>
      <w:r w:rsidRPr="00756123">
        <w:t>При выполнении команды "И" текущее прикрепление к медицинскому работнику в данной медицинской организации с тем же типом должности завершается датой, непосредственной предшествующей дате, указанной в строке файла прикрепления. Если единственное текущее прикрепление имеет другой тип должности, команда "И" не выполняется, отправителю направляется сообщение об ошибке прикладной обработки N 551.</w:t>
      </w:r>
    </w:p>
    <w:p w:rsidR="00756123" w:rsidRPr="00756123" w:rsidRDefault="00756123" w:rsidP="00756123">
      <w:pPr>
        <w:pStyle w:val="ConsPlusNormal"/>
        <w:ind w:firstLine="540"/>
        <w:jc w:val="both"/>
      </w:pPr>
      <w:r w:rsidRPr="00756123">
        <w:t>Если для данного застрахованного лица еще не зарегистрировано ни одного прикрепления к медработнику, команда "И" не выполняется, отправителю направляется сообщение об ошибке прикладной обработки N 548.</w:t>
      </w:r>
    </w:p>
    <w:p w:rsidR="00756123" w:rsidRPr="00756123" w:rsidRDefault="00756123" w:rsidP="00756123">
      <w:pPr>
        <w:pStyle w:val="ConsPlusNormal"/>
        <w:ind w:firstLine="540"/>
        <w:jc w:val="both"/>
      </w:pPr>
      <w:r w:rsidRPr="00756123">
        <w:t>Особенности обработки команды "У".</w:t>
      </w:r>
    </w:p>
    <w:p w:rsidR="00756123" w:rsidRPr="00756123" w:rsidRDefault="00756123" w:rsidP="00756123">
      <w:pPr>
        <w:pStyle w:val="ConsPlusNormal"/>
        <w:ind w:firstLine="540"/>
        <w:jc w:val="both"/>
      </w:pPr>
      <w:r w:rsidRPr="00756123">
        <w:t>Команда "У" выполняется только при наличии действующего прикрепления к медработнику. Если ранее запись о прикреплении была направлена ошибочно и ее необходимо исключить, то необходимо направить запись с командой "У" и данными прикрепления, которые точно совпадают с ранее присланными. Тогда ранее присланная запись помечается как неактивная.</w:t>
      </w:r>
    </w:p>
    <w:p w:rsidR="00756123" w:rsidRPr="00756123" w:rsidRDefault="00756123" w:rsidP="00756123">
      <w:pPr>
        <w:pStyle w:val="ConsPlusNormal"/>
        <w:ind w:firstLine="540"/>
        <w:jc w:val="both"/>
      </w:pPr>
      <w:r w:rsidRPr="00756123">
        <w:t>Для открепления застрахованного лица (в связи со смертью, прикреплением на другой территории и т.д.) необходимо направить запись с командой "У", в которой указан текущий медицинский работник и дата открепления.</w:t>
      </w:r>
    </w:p>
    <w:p w:rsidR="00756123" w:rsidRPr="00756123" w:rsidRDefault="00756123" w:rsidP="00756123">
      <w:pPr>
        <w:pStyle w:val="ConsPlusNormal"/>
        <w:ind w:firstLine="540"/>
        <w:jc w:val="both"/>
      </w:pPr>
      <w:r w:rsidRPr="00756123">
        <w:t>Если запись с командой "У" не удовлетворяет ни одному из вышеперечисленных условий, то команда не выполняется, отправителю направляется сообщение об ошибке прикладной обработки N 548.</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Б.8.3.2.3 Форматно-логический контроль</w:t>
      </w:r>
    </w:p>
    <w:p w:rsidR="00756123" w:rsidRPr="00756123" w:rsidRDefault="00756123" w:rsidP="00756123">
      <w:pPr>
        <w:pStyle w:val="ConsPlusNormal"/>
        <w:ind w:firstLine="540"/>
        <w:jc w:val="both"/>
      </w:pPr>
      <w:r w:rsidRPr="00756123">
        <w:t xml:space="preserve">Перечень ошибок форматно-логического контроля метаданных приведен в </w:t>
      </w:r>
      <w:hyperlink w:anchor="P20749" w:history="1">
        <w:r w:rsidRPr="00756123">
          <w:t>таблице Б.89</w:t>
        </w:r>
      </w:hyperlink>
      <w:r w:rsidRPr="00756123">
        <w:t xml:space="preserve">, перечень ошибок ФЛК основных данных - в </w:t>
      </w:r>
      <w:hyperlink w:anchor="P20772" w:history="1">
        <w:r w:rsidRPr="00756123">
          <w:t>таблице Б.90</w:t>
        </w:r>
      </w:hyperlink>
      <w:r w:rsidRPr="00756123">
        <w:t xml:space="preserve">. </w:t>
      </w:r>
      <w:r w:rsidRPr="00756123">
        <w:lastRenderedPageBreak/>
        <w:t xml:space="preserve">При обнаружении любой ошибки из </w:t>
      </w:r>
      <w:hyperlink w:anchor="P20749" w:history="1">
        <w:r w:rsidRPr="00756123">
          <w:t>таблицы Б.89</w:t>
        </w:r>
      </w:hyperlink>
      <w:r w:rsidRPr="00756123">
        <w:t xml:space="preserve"> - файл полностью отвергается. При обнаружении любой ошибки из таблицы Б. строка исходного файла отвергается.</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6"/>
      </w:pPr>
      <w:bookmarkStart w:id="297" w:name="P20749"/>
      <w:bookmarkEnd w:id="297"/>
      <w:r w:rsidRPr="00756123">
        <w:t>Таблица Б.89 Перечень ошибок форматно-логического контроля метаданных сообщений о прикреплениях к медицинскому работнику</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098"/>
        <w:gridCol w:w="6973"/>
      </w:tblGrid>
      <w:tr w:rsidR="00756123" w:rsidRPr="00756123">
        <w:tc>
          <w:tcPr>
            <w:tcW w:w="2098" w:type="dxa"/>
          </w:tcPr>
          <w:p w:rsidR="00756123" w:rsidRPr="00756123" w:rsidRDefault="00756123" w:rsidP="00756123">
            <w:pPr>
              <w:pStyle w:val="ConsPlusNormal"/>
              <w:jc w:val="center"/>
            </w:pPr>
            <w:r w:rsidRPr="00756123">
              <w:t>Метаданные</w:t>
            </w:r>
          </w:p>
        </w:tc>
        <w:tc>
          <w:tcPr>
            <w:tcW w:w="6973" w:type="dxa"/>
          </w:tcPr>
          <w:p w:rsidR="00756123" w:rsidRPr="00756123" w:rsidRDefault="00756123" w:rsidP="00756123">
            <w:pPr>
              <w:pStyle w:val="ConsPlusNormal"/>
              <w:jc w:val="center"/>
            </w:pPr>
            <w:r w:rsidRPr="00756123">
              <w:t>Примечание</w:t>
            </w:r>
          </w:p>
        </w:tc>
      </w:tr>
      <w:tr w:rsidR="00756123" w:rsidRPr="00756123">
        <w:tc>
          <w:tcPr>
            <w:tcW w:w="2098" w:type="dxa"/>
            <w:vAlign w:val="bottom"/>
          </w:tcPr>
          <w:p w:rsidR="00756123" w:rsidRPr="00756123" w:rsidRDefault="00756123" w:rsidP="00756123">
            <w:pPr>
              <w:pStyle w:val="ConsPlusNormal"/>
              <w:jc w:val="both"/>
            </w:pPr>
            <w:r w:rsidRPr="00756123">
              <w:t>-</w:t>
            </w:r>
          </w:p>
        </w:tc>
        <w:tc>
          <w:tcPr>
            <w:tcW w:w="6973" w:type="dxa"/>
            <w:vAlign w:val="bottom"/>
          </w:tcPr>
          <w:p w:rsidR="00756123" w:rsidRPr="00756123" w:rsidRDefault="00756123" w:rsidP="00756123">
            <w:pPr>
              <w:pStyle w:val="ConsPlusNormal"/>
              <w:jc w:val="both"/>
            </w:pPr>
            <w:r w:rsidRPr="00756123">
              <w:t>Входной файл не содержит никаких данных</w:t>
            </w:r>
          </w:p>
        </w:tc>
      </w:tr>
      <w:tr w:rsidR="00756123" w:rsidRPr="00756123">
        <w:tc>
          <w:tcPr>
            <w:tcW w:w="2098" w:type="dxa"/>
            <w:vAlign w:val="bottom"/>
          </w:tcPr>
          <w:p w:rsidR="00756123" w:rsidRPr="00756123" w:rsidRDefault="00756123" w:rsidP="00756123">
            <w:pPr>
              <w:pStyle w:val="ConsPlusNormal"/>
              <w:jc w:val="both"/>
            </w:pPr>
            <w:r w:rsidRPr="00756123">
              <w:t>-</w:t>
            </w:r>
          </w:p>
        </w:tc>
        <w:tc>
          <w:tcPr>
            <w:tcW w:w="6973" w:type="dxa"/>
            <w:vAlign w:val="bottom"/>
          </w:tcPr>
          <w:p w:rsidR="00756123" w:rsidRPr="00756123" w:rsidRDefault="00756123" w:rsidP="00756123">
            <w:pPr>
              <w:pStyle w:val="ConsPlusNormal"/>
              <w:jc w:val="both"/>
            </w:pPr>
            <w:r w:rsidRPr="00756123">
              <w:t>Одна и более строка метаданных отсутствует во входящем файле</w:t>
            </w:r>
          </w:p>
        </w:tc>
      </w:tr>
      <w:tr w:rsidR="00756123" w:rsidRPr="00756123">
        <w:tc>
          <w:tcPr>
            <w:tcW w:w="2098" w:type="dxa"/>
          </w:tcPr>
          <w:p w:rsidR="00756123" w:rsidRPr="00756123" w:rsidRDefault="00756123" w:rsidP="00756123">
            <w:pPr>
              <w:pStyle w:val="ConsPlusNormal"/>
              <w:jc w:val="both"/>
            </w:pPr>
            <w:r w:rsidRPr="00756123">
              <w:t>-</w:t>
            </w:r>
          </w:p>
        </w:tc>
        <w:tc>
          <w:tcPr>
            <w:tcW w:w="6973" w:type="dxa"/>
          </w:tcPr>
          <w:p w:rsidR="00756123" w:rsidRPr="00756123" w:rsidRDefault="00756123" w:rsidP="00756123">
            <w:pPr>
              <w:pStyle w:val="ConsPlusNormal"/>
              <w:jc w:val="both"/>
            </w:pPr>
            <w:r w:rsidRPr="00756123">
              <w:t>В первой строке файла указано неверное количество полей (в журнале ФЛК эта строка имеет номер 0).</w:t>
            </w:r>
          </w:p>
        </w:tc>
      </w:tr>
      <w:tr w:rsidR="00756123" w:rsidRPr="00756123">
        <w:tc>
          <w:tcPr>
            <w:tcW w:w="2098" w:type="dxa"/>
          </w:tcPr>
          <w:p w:rsidR="00756123" w:rsidRPr="00756123" w:rsidRDefault="00756123" w:rsidP="00756123">
            <w:pPr>
              <w:pStyle w:val="ConsPlusNormal"/>
              <w:jc w:val="both"/>
            </w:pPr>
            <w:r w:rsidRPr="00756123">
              <w:t>-</w:t>
            </w:r>
          </w:p>
        </w:tc>
        <w:tc>
          <w:tcPr>
            <w:tcW w:w="6973" w:type="dxa"/>
          </w:tcPr>
          <w:p w:rsidR="00756123" w:rsidRPr="00756123" w:rsidRDefault="00756123" w:rsidP="00756123">
            <w:pPr>
              <w:pStyle w:val="ConsPlusNormal"/>
              <w:jc w:val="both"/>
            </w:pPr>
            <w:r w:rsidRPr="00756123">
              <w:t>В первой строке файла наименования полей не соответствуют формату выгрузки (в журнале ФЛК эта строка имеет номер 0).</w:t>
            </w:r>
          </w:p>
        </w:tc>
      </w:tr>
      <w:tr w:rsidR="00756123" w:rsidRPr="00756123">
        <w:tc>
          <w:tcPr>
            <w:tcW w:w="2098" w:type="dxa"/>
          </w:tcPr>
          <w:p w:rsidR="00756123" w:rsidRPr="00756123" w:rsidRDefault="00756123" w:rsidP="00756123">
            <w:pPr>
              <w:pStyle w:val="ConsPlusNormal"/>
              <w:jc w:val="both"/>
            </w:pPr>
            <w:r w:rsidRPr="00756123">
              <w:t>Версия формата</w:t>
            </w:r>
          </w:p>
        </w:tc>
        <w:tc>
          <w:tcPr>
            <w:tcW w:w="6973" w:type="dxa"/>
          </w:tcPr>
          <w:p w:rsidR="00756123" w:rsidRPr="00756123" w:rsidRDefault="00756123" w:rsidP="00756123">
            <w:pPr>
              <w:pStyle w:val="ConsPlusNormal"/>
              <w:jc w:val="both"/>
            </w:pPr>
            <w:r w:rsidRPr="00756123">
              <w:t>Версия формата не указана, либо указано значение, отличающееся от 02.01</w:t>
            </w:r>
          </w:p>
        </w:tc>
      </w:tr>
      <w:tr w:rsidR="00756123" w:rsidRPr="00756123">
        <w:tc>
          <w:tcPr>
            <w:tcW w:w="2098" w:type="dxa"/>
          </w:tcPr>
          <w:p w:rsidR="00756123" w:rsidRPr="00756123" w:rsidRDefault="00756123" w:rsidP="00756123">
            <w:pPr>
              <w:pStyle w:val="ConsPlusNormal"/>
              <w:jc w:val="both"/>
            </w:pPr>
            <w:r w:rsidRPr="00756123">
              <w:t>Код ТП</w:t>
            </w:r>
          </w:p>
        </w:tc>
        <w:tc>
          <w:tcPr>
            <w:tcW w:w="6973" w:type="dxa"/>
          </w:tcPr>
          <w:p w:rsidR="00756123" w:rsidRPr="00756123" w:rsidRDefault="00756123" w:rsidP="00756123">
            <w:pPr>
              <w:pStyle w:val="ConsPlusNormal"/>
              <w:jc w:val="both"/>
            </w:pPr>
            <w:r w:rsidRPr="00756123">
              <w:t>Код территории не указан, либо не совпадает с кодом, указанным в имени файла, либо указана территория, отличающаяся от той, сообщение с которой обрабатывается.</w:t>
            </w:r>
          </w:p>
        </w:tc>
      </w:tr>
      <w:tr w:rsidR="00756123" w:rsidRPr="00756123">
        <w:tc>
          <w:tcPr>
            <w:tcW w:w="2098" w:type="dxa"/>
          </w:tcPr>
          <w:p w:rsidR="00756123" w:rsidRPr="00756123" w:rsidRDefault="00756123" w:rsidP="00756123">
            <w:pPr>
              <w:pStyle w:val="ConsPlusNormal"/>
              <w:jc w:val="both"/>
            </w:pPr>
            <w:r w:rsidRPr="00756123">
              <w:t>Порядковый номер файла</w:t>
            </w:r>
          </w:p>
        </w:tc>
        <w:tc>
          <w:tcPr>
            <w:tcW w:w="6973" w:type="dxa"/>
          </w:tcPr>
          <w:p w:rsidR="00756123" w:rsidRPr="00756123" w:rsidRDefault="00756123" w:rsidP="00756123">
            <w:pPr>
              <w:pStyle w:val="ConsPlusNormal"/>
              <w:jc w:val="both"/>
            </w:pPr>
            <w:r w:rsidRPr="00756123">
              <w:t>Указано значение, отличающееся от соответствующего значения, указанного в имени файла</w:t>
            </w:r>
          </w:p>
        </w:tc>
      </w:tr>
      <w:tr w:rsidR="00756123" w:rsidRPr="00756123">
        <w:tc>
          <w:tcPr>
            <w:tcW w:w="2098" w:type="dxa"/>
          </w:tcPr>
          <w:p w:rsidR="00756123" w:rsidRPr="00756123" w:rsidRDefault="00756123" w:rsidP="00756123">
            <w:pPr>
              <w:pStyle w:val="ConsPlusNormal"/>
              <w:jc w:val="both"/>
            </w:pPr>
            <w:r w:rsidRPr="00756123">
              <w:t>Дата актуализации</w:t>
            </w:r>
          </w:p>
        </w:tc>
        <w:tc>
          <w:tcPr>
            <w:tcW w:w="6973" w:type="dxa"/>
          </w:tcPr>
          <w:p w:rsidR="00756123" w:rsidRPr="00756123" w:rsidRDefault="00756123" w:rsidP="00756123">
            <w:pPr>
              <w:pStyle w:val="ConsPlusNormal"/>
              <w:jc w:val="both"/>
            </w:pPr>
            <w:r w:rsidRPr="00756123">
              <w:t>Дата актуализации не соответствует формату ГГГГММДД</w:t>
            </w:r>
          </w:p>
        </w:tc>
      </w:tr>
      <w:tr w:rsidR="00756123" w:rsidRPr="00756123">
        <w:tc>
          <w:tcPr>
            <w:tcW w:w="2098" w:type="dxa"/>
          </w:tcPr>
          <w:p w:rsidR="00756123" w:rsidRPr="00756123" w:rsidRDefault="00756123" w:rsidP="00756123">
            <w:pPr>
              <w:pStyle w:val="ConsPlusNormal"/>
            </w:pPr>
          </w:p>
        </w:tc>
        <w:tc>
          <w:tcPr>
            <w:tcW w:w="6973" w:type="dxa"/>
          </w:tcPr>
          <w:p w:rsidR="00756123" w:rsidRPr="00756123" w:rsidRDefault="00756123" w:rsidP="00756123">
            <w:pPr>
              <w:pStyle w:val="ConsPlusNormal"/>
              <w:jc w:val="both"/>
            </w:pPr>
            <w:r w:rsidRPr="00756123">
              <w:t>Отсутствует в файле разделитель метаданных</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6"/>
      </w:pPr>
      <w:bookmarkStart w:id="298" w:name="P20772"/>
      <w:bookmarkEnd w:id="298"/>
      <w:r w:rsidRPr="00756123">
        <w:t>Таблица Б.90 Перечень ошибок форматно-логического контроля основных данных сообщений о прикреплениях к медицинскому работнику</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2041"/>
        <w:gridCol w:w="1644"/>
        <w:gridCol w:w="510"/>
        <w:gridCol w:w="397"/>
        <w:gridCol w:w="3912"/>
      </w:tblGrid>
      <w:tr w:rsidR="00756123" w:rsidRPr="00756123">
        <w:tc>
          <w:tcPr>
            <w:tcW w:w="567" w:type="dxa"/>
          </w:tcPr>
          <w:p w:rsidR="00756123" w:rsidRPr="00756123" w:rsidRDefault="00756123" w:rsidP="00756123">
            <w:pPr>
              <w:pStyle w:val="ConsPlusNormal"/>
              <w:jc w:val="center"/>
            </w:pPr>
            <w:r w:rsidRPr="00756123">
              <w:t>Код</w:t>
            </w:r>
          </w:p>
        </w:tc>
        <w:tc>
          <w:tcPr>
            <w:tcW w:w="2041" w:type="dxa"/>
          </w:tcPr>
          <w:p w:rsidR="00756123" w:rsidRPr="00756123" w:rsidRDefault="00756123" w:rsidP="00756123">
            <w:pPr>
              <w:pStyle w:val="ConsPlusNormal"/>
              <w:jc w:val="center"/>
            </w:pPr>
            <w:r w:rsidRPr="00756123">
              <w:t>Наименование</w:t>
            </w:r>
          </w:p>
        </w:tc>
        <w:tc>
          <w:tcPr>
            <w:tcW w:w="1644" w:type="dxa"/>
          </w:tcPr>
          <w:p w:rsidR="00756123" w:rsidRPr="00756123" w:rsidRDefault="00756123" w:rsidP="00756123">
            <w:pPr>
              <w:pStyle w:val="ConsPlusNormal"/>
              <w:jc w:val="center"/>
            </w:pPr>
            <w:r w:rsidRPr="00756123">
              <w:t>Атрибут</w:t>
            </w:r>
          </w:p>
        </w:tc>
        <w:tc>
          <w:tcPr>
            <w:tcW w:w="510" w:type="dxa"/>
          </w:tcPr>
          <w:p w:rsidR="00756123" w:rsidRPr="00756123" w:rsidRDefault="00756123" w:rsidP="00756123">
            <w:pPr>
              <w:pStyle w:val="ConsPlusNormal"/>
              <w:jc w:val="center"/>
            </w:pPr>
            <w:r w:rsidRPr="00756123">
              <w:t>РУ</w:t>
            </w:r>
          </w:p>
        </w:tc>
        <w:tc>
          <w:tcPr>
            <w:tcW w:w="397" w:type="dxa"/>
          </w:tcPr>
          <w:p w:rsidR="00756123" w:rsidRPr="00756123" w:rsidRDefault="00756123" w:rsidP="00756123">
            <w:pPr>
              <w:pStyle w:val="ConsPlusNormal"/>
              <w:jc w:val="center"/>
            </w:pPr>
            <w:r w:rsidRPr="00756123">
              <w:t>И</w:t>
            </w:r>
          </w:p>
        </w:tc>
        <w:tc>
          <w:tcPr>
            <w:tcW w:w="3912" w:type="dxa"/>
          </w:tcPr>
          <w:p w:rsidR="00756123" w:rsidRPr="00756123" w:rsidRDefault="00756123" w:rsidP="00756123">
            <w:pPr>
              <w:pStyle w:val="ConsPlusNormal"/>
              <w:jc w:val="center"/>
            </w:pPr>
            <w:r w:rsidRPr="00756123">
              <w:t>Примечание</w:t>
            </w:r>
          </w:p>
        </w:tc>
      </w:tr>
      <w:tr w:rsidR="00756123" w:rsidRPr="00756123">
        <w:tc>
          <w:tcPr>
            <w:tcW w:w="567" w:type="dxa"/>
          </w:tcPr>
          <w:p w:rsidR="00756123" w:rsidRPr="00756123" w:rsidRDefault="00756123" w:rsidP="00756123">
            <w:pPr>
              <w:pStyle w:val="ConsPlusNormal"/>
              <w:jc w:val="both"/>
            </w:pPr>
            <w:r w:rsidRPr="00756123">
              <w:t>-1</w:t>
            </w:r>
          </w:p>
        </w:tc>
        <w:tc>
          <w:tcPr>
            <w:tcW w:w="2041" w:type="dxa"/>
          </w:tcPr>
          <w:p w:rsidR="00756123" w:rsidRPr="00756123" w:rsidRDefault="00756123" w:rsidP="00756123">
            <w:pPr>
              <w:pStyle w:val="ConsPlusNormal"/>
              <w:jc w:val="both"/>
            </w:pPr>
            <w:r w:rsidRPr="00756123">
              <w:t>Ожидается {0} полей, а строка содержит {1}</w:t>
            </w:r>
          </w:p>
        </w:tc>
        <w:tc>
          <w:tcPr>
            <w:tcW w:w="1644" w:type="dxa"/>
          </w:tcPr>
          <w:p w:rsidR="00756123" w:rsidRPr="00756123" w:rsidRDefault="00756123" w:rsidP="00756123">
            <w:pPr>
              <w:pStyle w:val="ConsPlusNormal"/>
              <w:jc w:val="both"/>
            </w:pPr>
            <w:r w:rsidRPr="00756123">
              <w:t>-</w:t>
            </w:r>
          </w:p>
        </w:tc>
        <w:tc>
          <w:tcPr>
            <w:tcW w:w="510" w:type="dxa"/>
          </w:tcPr>
          <w:p w:rsidR="00756123" w:rsidRPr="00756123" w:rsidRDefault="00756123" w:rsidP="00756123">
            <w:pPr>
              <w:pStyle w:val="ConsPlusNormal"/>
              <w:jc w:val="both"/>
            </w:pPr>
            <w:r w:rsidRPr="00756123">
              <w:t>-</w:t>
            </w:r>
          </w:p>
        </w:tc>
        <w:tc>
          <w:tcPr>
            <w:tcW w:w="397" w:type="dxa"/>
          </w:tcPr>
          <w:p w:rsidR="00756123" w:rsidRPr="00756123" w:rsidRDefault="00756123" w:rsidP="00756123">
            <w:pPr>
              <w:pStyle w:val="ConsPlusNormal"/>
              <w:jc w:val="both"/>
            </w:pPr>
            <w:r w:rsidRPr="00756123">
              <w:t>-</w:t>
            </w:r>
          </w:p>
        </w:tc>
        <w:tc>
          <w:tcPr>
            <w:tcW w:w="3912" w:type="dxa"/>
          </w:tcPr>
          <w:p w:rsidR="00756123" w:rsidRPr="00756123" w:rsidRDefault="00756123" w:rsidP="00756123">
            <w:pPr>
              <w:pStyle w:val="ConsPlusNormal"/>
              <w:jc w:val="both"/>
            </w:pPr>
            <w:r w:rsidRPr="00756123">
              <w:t>Указано неверное количество полей</w:t>
            </w:r>
          </w:p>
        </w:tc>
      </w:tr>
      <w:tr w:rsidR="00756123" w:rsidRPr="00756123">
        <w:tc>
          <w:tcPr>
            <w:tcW w:w="567" w:type="dxa"/>
            <w:vAlign w:val="center"/>
          </w:tcPr>
          <w:p w:rsidR="00756123" w:rsidRPr="00756123" w:rsidRDefault="00756123" w:rsidP="00756123">
            <w:pPr>
              <w:pStyle w:val="ConsPlusNormal"/>
              <w:jc w:val="both"/>
            </w:pPr>
            <w:r w:rsidRPr="00756123">
              <w:lastRenderedPageBreak/>
              <w:t>1</w:t>
            </w:r>
          </w:p>
        </w:tc>
        <w:tc>
          <w:tcPr>
            <w:tcW w:w="2041" w:type="dxa"/>
            <w:vAlign w:val="center"/>
          </w:tcPr>
          <w:p w:rsidR="00756123" w:rsidRPr="00756123" w:rsidRDefault="00756123" w:rsidP="00756123">
            <w:pPr>
              <w:pStyle w:val="ConsPlusNormal"/>
              <w:jc w:val="both"/>
            </w:pPr>
            <w:r w:rsidRPr="00756123">
              <w:t>Неверная команда</w:t>
            </w:r>
          </w:p>
        </w:tc>
        <w:tc>
          <w:tcPr>
            <w:tcW w:w="1644" w:type="dxa"/>
            <w:vAlign w:val="center"/>
          </w:tcPr>
          <w:p w:rsidR="00756123" w:rsidRPr="00756123" w:rsidRDefault="00756123" w:rsidP="00756123">
            <w:pPr>
              <w:pStyle w:val="ConsPlusNormal"/>
              <w:jc w:val="both"/>
            </w:pPr>
            <w:r w:rsidRPr="00756123">
              <w:t>Действие</w:t>
            </w:r>
          </w:p>
        </w:tc>
        <w:tc>
          <w:tcPr>
            <w:tcW w:w="510" w:type="dxa"/>
            <w:vAlign w:val="center"/>
          </w:tcPr>
          <w:p w:rsidR="00756123" w:rsidRPr="00756123" w:rsidRDefault="00756123" w:rsidP="00756123">
            <w:pPr>
              <w:pStyle w:val="ConsPlusNormal"/>
              <w:jc w:val="both"/>
            </w:pPr>
            <w:r w:rsidRPr="00756123">
              <w:t>-</w:t>
            </w:r>
          </w:p>
        </w:tc>
        <w:tc>
          <w:tcPr>
            <w:tcW w:w="397" w:type="dxa"/>
            <w:vAlign w:val="center"/>
          </w:tcPr>
          <w:p w:rsidR="00756123" w:rsidRPr="00756123" w:rsidRDefault="00756123" w:rsidP="00756123">
            <w:pPr>
              <w:pStyle w:val="ConsPlusNormal"/>
              <w:jc w:val="both"/>
            </w:pPr>
            <w:r w:rsidRPr="00756123">
              <w:t>-</w:t>
            </w:r>
          </w:p>
        </w:tc>
        <w:tc>
          <w:tcPr>
            <w:tcW w:w="3912" w:type="dxa"/>
          </w:tcPr>
          <w:p w:rsidR="00756123" w:rsidRPr="00756123" w:rsidRDefault="00756123" w:rsidP="00756123">
            <w:pPr>
              <w:pStyle w:val="ConsPlusNormal"/>
              <w:jc w:val="both"/>
            </w:pPr>
            <w:r w:rsidRPr="00756123">
              <w:t>Указано значение, отличающееся от "Р", "И" или "У"</w:t>
            </w:r>
          </w:p>
        </w:tc>
      </w:tr>
      <w:tr w:rsidR="00756123" w:rsidRPr="00756123">
        <w:tc>
          <w:tcPr>
            <w:tcW w:w="567" w:type="dxa"/>
          </w:tcPr>
          <w:p w:rsidR="00756123" w:rsidRPr="00756123" w:rsidRDefault="00756123" w:rsidP="00756123">
            <w:pPr>
              <w:pStyle w:val="ConsPlusNormal"/>
              <w:jc w:val="both"/>
            </w:pPr>
            <w:r w:rsidRPr="00756123">
              <w:t>2</w:t>
            </w:r>
          </w:p>
        </w:tc>
        <w:tc>
          <w:tcPr>
            <w:tcW w:w="2041" w:type="dxa"/>
          </w:tcPr>
          <w:p w:rsidR="00756123" w:rsidRPr="00756123" w:rsidRDefault="00756123" w:rsidP="00756123">
            <w:pPr>
              <w:pStyle w:val="ConsPlusNormal"/>
              <w:jc w:val="both"/>
            </w:pPr>
            <w:r w:rsidRPr="00756123">
              <w:t>Не указан ЕНП</w:t>
            </w:r>
          </w:p>
        </w:tc>
        <w:tc>
          <w:tcPr>
            <w:tcW w:w="1644" w:type="dxa"/>
          </w:tcPr>
          <w:p w:rsidR="00756123" w:rsidRPr="00756123" w:rsidRDefault="00756123" w:rsidP="00756123">
            <w:pPr>
              <w:pStyle w:val="ConsPlusNormal"/>
              <w:jc w:val="both"/>
            </w:pPr>
            <w:r w:rsidRPr="00756123">
              <w:t>ЕНП</w:t>
            </w:r>
          </w:p>
        </w:tc>
        <w:tc>
          <w:tcPr>
            <w:tcW w:w="510" w:type="dxa"/>
          </w:tcPr>
          <w:p w:rsidR="00756123" w:rsidRPr="00756123" w:rsidRDefault="00756123" w:rsidP="00756123">
            <w:pPr>
              <w:pStyle w:val="ConsPlusNormal"/>
              <w:jc w:val="both"/>
            </w:pPr>
            <w:r w:rsidRPr="00756123">
              <w:t xml:space="preserve">E </w:t>
            </w:r>
            <w:hyperlink w:anchor="P20848" w:history="1">
              <w:r w:rsidRPr="00756123">
                <w:t>&lt;1&gt;</w:t>
              </w:r>
            </w:hyperlink>
          </w:p>
        </w:tc>
        <w:tc>
          <w:tcPr>
            <w:tcW w:w="397" w:type="dxa"/>
          </w:tcPr>
          <w:p w:rsidR="00756123" w:rsidRPr="00756123" w:rsidRDefault="00756123" w:rsidP="00756123">
            <w:pPr>
              <w:pStyle w:val="ConsPlusNormal"/>
              <w:jc w:val="both"/>
            </w:pPr>
            <w:r w:rsidRPr="00756123">
              <w:t>E</w:t>
            </w:r>
          </w:p>
        </w:tc>
        <w:tc>
          <w:tcPr>
            <w:tcW w:w="3912" w:type="dxa"/>
          </w:tcPr>
          <w:p w:rsidR="00756123" w:rsidRPr="00756123" w:rsidRDefault="00756123" w:rsidP="00756123">
            <w:pPr>
              <w:pStyle w:val="ConsPlusNormal"/>
              <w:jc w:val="both"/>
            </w:pPr>
            <w:r w:rsidRPr="00756123">
              <w:t>Значение атрибута не указано</w:t>
            </w:r>
          </w:p>
        </w:tc>
      </w:tr>
      <w:tr w:rsidR="00756123" w:rsidRPr="00756123">
        <w:tc>
          <w:tcPr>
            <w:tcW w:w="567" w:type="dxa"/>
          </w:tcPr>
          <w:p w:rsidR="00756123" w:rsidRPr="00756123" w:rsidRDefault="00756123" w:rsidP="00756123">
            <w:pPr>
              <w:pStyle w:val="ConsPlusNormal"/>
              <w:jc w:val="both"/>
            </w:pPr>
            <w:r w:rsidRPr="00756123">
              <w:t>102</w:t>
            </w:r>
          </w:p>
        </w:tc>
        <w:tc>
          <w:tcPr>
            <w:tcW w:w="2041" w:type="dxa"/>
          </w:tcPr>
          <w:p w:rsidR="00756123" w:rsidRPr="00756123" w:rsidRDefault="00756123" w:rsidP="00756123">
            <w:pPr>
              <w:pStyle w:val="ConsPlusNormal"/>
              <w:jc w:val="both"/>
            </w:pPr>
            <w:r w:rsidRPr="00756123">
              <w:t>Формат ЕНП неверен</w:t>
            </w:r>
          </w:p>
        </w:tc>
        <w:tc>
          <w:tcPr>
            <w:tcW w:w="1644" w:type="dxa"/>
          </w:tcPr>
          <w:p w:rsidR="00756123" w:rsidRPr="00756123" w:rsidRDefault="00756123" w:rsidP="00756123">
            <w:pPr>
              <w:pStyle w:val="ConsPlusNormal"/>
              <w:jc w:val="both"/>
            </w:pPr>
            <w:r w:rsidRPr="00756123">
              <w:t>ЕНП</w:t>
            </w:r>
          </w:p>
        </w:tc>
        <w:tc>
          <w:tcPr>
            <w:tcW w:w="510" w:type="dxa"/>
          </w:tcPr>
          <w:p w:rsidR="00756123" w:rsidRPr="00756123" w:rsidRDefault="00756123" w:rsidP="00756123">
            <w:pPr>
              <w:pStyle w:val="ConsPlusNormal"/>
              <w:jc w:val="both"/>
            </w:pPr>
            <w:r w:rsidRPr="00756123">
              <w:t>E</w:t>
            </w:r>
          </w:p>
        </w:tc>
        <w:tc>
          <w:tcPr>
            <w:tcW w:w="397" w:type="dxa"/>
          </w:tcPr>
          <w:p w:rsidR="00756123" w:rsidRPr="00756123" w:rsidRDefault="00756123" w:rsidP="00756123">
            <w:pPr>
              <w:pStyle w:val="ConsPlusNormal"/>
              <w:jc w:val="both"/>
            </w:pPr>
            <w:r w:rsidRPr="00756123">
              <w:t>E</w:t>
            </w:r>
          </w:p>
        </w:tc>
        <w:tc>
          <w:tcPr>
            <w:tcW w:w="3912" w:type="dxa"/>
          </w:tcPr>
          <w:p w:rsidR="00756123" w:rsidRPr="00756123" w:rsidRDefault="00756123" w:rsidP="00756123">
            <w:pPr>
              <w:pStyle w:val="ConsPlusNormal"/>
              <w:jc w:val="both"/>
            </w:pPr>
            <w:r w:rsidRPr="00756123">
              <w:t>Указанный ЕНП не отвечает предъявляемым требованиям (п. 5.1)</w:t>
            </w:r>
          </w:p>
        </w:tc>
      </w:tr>
      <w:tr w:rsidR="00756123" w:rsidRPr="00756123">
        <w:tc>
          <w:tcPr>
            <w:tcW w:w="567" w:type="dxa"/>
          </w:tcPr>
          <w:p w:rsidR="00756123" w:rsidRPr="00756123" w:rsidRDefault="00756123" w:rsidP="00756123">
            <w:pPr>
              <w:pStyle w:val="ConsPlusNormal"/>
              <w:jc w:val="both"/>
            </w:pPr>
            <w:r w:rsidRPr="00756123">
              <w:t>264</w:t>
            </w:r>
          </w:p>
        </w:tc>
        <w:tc>
          <w:tcPr>
            <w:tcW w:w="2041" w:type="dxa"/>
          </w:tcPr>
          <w:p w:rsidR="00756123" w:rsidRPr="00756123" w:rsidRDefault="00756123" w:rsidP="00756123">
            <w:pPr>
              <w:pStyle w:val="ConsPlusNormal"/>
              <w:jc w:val="both"/>
            </w:pPr>
            <w:r w:rsidRPr="00756123">
              <w:t>Не указан реестровый номер МО</w:t>
            </w:r>
          </w:p>
        </w:tc>
        <w:tc>
          <w:tcPr>
            <w:tcW w:w="1644" w:type="dxa"/>
          </w:tcPr>
          <w:p w:rsidR="00756123" w:rsidRPr="00756123" w:rsidRDefault="00756123" w:rsidP="00756123">
            <w:pPr>
              <w:pStyle w:val="ConsPlusNormal"/>
              <w:jc w:val="both"/>
            </w:pPr>
            <w:r w:rsidRPr="00756123">
              <w:t>ИД_МО</w:t>
            </w:r>
          </w:p>
        </w:tc>
        <w:tc>
          <w:tcPr>
            <w:tcW w:w="510" w:type="dxa"/>
          </w:tcPr>
          <w:p w:rsidR="00756123" w:rsidRPr="00756123" w:rsidRDefault="00756123" w:rsidP="00756123">
            <w:pPr>
              <w:pStyle w:val="ConsPlusNormal"/>
              <w:jc w:val="both"/>
            </w:pPr>
            <w:r w:rsidRPr="00756123">
              <w:t>E</w:t>
            </w:r>
          </w:p>
        </w:tc>
        <w:tc>
          <w:tcPr>
            <w:tcW w:w="397" w:type="dxa"/>
          </w:tcPr>
          <w:p w:rsidR="00756123" w:rsidRPr="00756123" w:rsidRDefault="00756123" w:rsidP="00756123">
            <w:pPr>
              <w:pStyle w:val="ConsPlusNormal"/>
              <w:jc w:val="both"/>
            </w:pPr>
            <w:r w:rsidRPr="00756123">
              <w:t>E</w:t>
            </w:r>
          </w:p>
        </w:tc>
        <w:tc>
          <w:tcPr>
            <w:tcW w:w="3912" w:type="dxa"/>
          </w:tcPr>
          <w:p w:rsidR="00756123" w:rsidRPr="00756123" w:rsidRDefault="00756123" w:rsidP="00756123">
            <w:pPr>
              <w:pStyle w:val="ConsPlusNormal"/>
              <w:jc w:val="both"/>
            </w:pPr>
            <w:r w:rsidRPr="00756123">
              <w:t>Не указан реестровый номер МО</w:t>
            </w:r>
          </w:p>
        </w:tc>
      </w:tr>
      <w:tr w:rsidR="00756123" w:rsidRPr="00756123">
        <w:tc>
          <w:tcPr>
            <w:tcW w:w="567" w:type="dxa"/>
          </w:tcPr>
          <w:p w:rsidR="00756123" w:rsidRPr="00756123" w:rsidRDefault="00756123" w:rsidP="00756123">
            <w:pPr>
              <w:pStyle w:val="ConsPlusNormal"/>
              <w:jc w:val="both"/>
            </w:pPr>
            <w:r w:rsidRPr="00756123">
              <w:t>300</w:t>
            </w:r>
          </w:p>
        </w:tc>
        <w:tc>
          <w:tcPr>
            <w:tcW w:w="2041" w:type="dxa"/>
          </w:tcPr>
          <w:p w:rsidR="00756123" w:rsidRPr="00756123" w:rsidRDefault="00756123" w:rsidP="00756123">
            <w:pPr>
              <w:pStyle w:val="ConsPlusNormal"/>
              <w:jc w:val="both"/>
            </w:pPr>
            <w:r w:rsidRPr="00756123">
              <w:t>Неверный формат реестрового номера МО</w:t>
            </w:r>
          </w:p>
        </w:tc>
        <w:tc>
          <w:tcPr>
            <w:tcW w:w="1644" w:type="dxa"/>
          </w:tcPr>
          <w:p w:rsidR="00756123" w:rsidRPr="00756123" w:rsidRDefault="00756123" w:rsidP="00756123">
            <w:pPr>
              <w:pStyle w:val="ConsPlusNormal"/>
              <w:jc w:val="both"/>
            </w:pPr>
            <w:r w:rsidRPr="00756123">
              <w:t>ИД_МО</w:t>
            </w:r>
          </w:p>
        </w:tc>
        <w:tc>
          <w:tcPr>
            <w:tcW w:w="510" w:type="dxa"/>
          </w:tcPr>
          <w:p w:rsidR="00756123" w:rsidRPr="00756123" w:rsidRDefault="00756123" w:rsidP="00756123">
            <w:pPr>
              <w:pStyle w:val="ConsPlusNormal"/>
              <w:jc w:val="both"/>
            </w:pPr>
            <w:r w:rsidRPr="00756123">
              <w:t>E</w:t>
            </w:r>
          </w:p>
        </w:tc>
        <w:tc>
          <w:tcPr>
            <w:tcW w:w="397" w:type="dxa"/>
          </w:tcPr>
          <w:p w:rsidR="00756123" w:rsidRPr="00756123" w:rsidRDefault="00756123" w:rsidP="00756123">
            <w:pPr>
              <w:pStyle w:val="ConsPlusNormal"/>
              <w:jc w:val="both"/>
            </w:pPr>
            <w:r w:rsidRPr="00756123">
              <w:t>E</w:t>
            </w:r>
          </w:p>
        </w:tc>
        <w:tc>
          <w:tcPr>
            <w:tcW w:w="3912" w:type="dxa"/>
          </w:tcPr>
          <w:p w:rsidR="00756123" w:rsidRPr="00756123" w:rsidRDefault="00756123" w:rsidP="00756123">
            <w:pPr>
              <w:pStyle w:val="ConsPlusNormal"/>
              <w:jc w:val="both"/>
            </w:pPr>
            <w:r w:rsidRPr="00756123">
              <w:t>Указанное значение не отвечает предъявляемым требованиям (должно быть указано шесть десятичных цифр)</w:t>
            </w:r>
          </w:p>
        </w:tc>
      </w:tr>
      <w:tr w:rsidR="00756123" w:rsidRPr="00756123">
        <w:tc>
          <w:tcPr>
            <w:tcW w:w="567" w:type="dxa"/>
          </w:tcPr>
          <w:p w:rsidR="00756123" w:rsidRPr="00756123" w:rsidRDefault="00756123" w:rsidP="00756123">
            <w:pPr>
              <w:pStyle w:val="ConsPlusNormal"/>
              <w:jc w:val="both"/>
            </w:pPr>
            <w:r w:rsidRPr="00756123">
              <w:t>239</w:t>
            </w:r>
          </w:p>
        </w:tc>
        <w:tc>
          <w:tcPr>
            <w:tcW w:w="2041" w:type="dxa"/>
          </w:tcPr>
          <w:p w:rsidR="00756123" w:rsidRPr="00756123" w:rsidRDefault="00756123" w:rsidP="00756123">
            <w:pPr>
              <w:pStyle w:val="ConsPlusNormal"/>
              <w:jc w:val="both"/>
            </w:pPr>
            <w:r w:rsidRPr="00756123">
              <w:t>Не указан СНИЛС медработника</w:t>
            </w:r>
          </w:p>
        </w:tc>
        <w:tc>
          <w:tcPr>
            <w:tcW w:w="1644" w:type="dxa"/>
          </w:tcPr>
          <w:p w:rsidR="00756123" w:rsidRPr="00756123" w:rsidRDefault="00756123" w:rsidP="00756123">
            <w:pPr>
              <w:pStyle w:val="ConsPlusNormal"/>
              <w:jc w:val="both"/>
            </w:pPr>
            <w:r w:rsidRPr="00756123">
              <w:t>СНИЛС_врача</w:t>
            </w:r>
          </w:p>
        </w:tc>
        <w:tc>
          <w:tcPr>
            <w:tcW w:w="510" w:type="dxa"/>
          </w:tcPr>
          <w:p w:rsidR="00756123" w:rsidRPr="00756123" w:rsidRDefault="00756123" w:rsidP="00756123">
            <w:pPr>
              <w:pStyle w:val="ConsPlusNormal"/>
              <w:jc w:val="both"/>
            </w:pPr>
            <w:r w:rsidRPr="00756123">
              <w:t>E</w:t>
            </w:r>
          </w:p>
        </w:tc>
        <w:tc>
          <w:tcPr>
            <w:tcW w:w="397" w:type="dxa"/>
          </w:tcPr>
          <w:p w:rsidR="00756123" w:rsidRPr="00756123" w:rsidRDefault="00756123" w:rsidP="00756123">
            <w:pPr>
              <w:pStyle w:val="ConsPlusNormal"/>
              <w:jc w:val="both"/>
            </w:pPr>
            <w:r w:rsidRPr="00756123">
              <w:t>E</w:t>
            </w:r>
          </w:p>
        </w:tc>
        <w:tc>
          <w:tcPr>
            <w:tcW w:w="3912" w:type="dxa"/>
          </w:tcPr>
          <w:p w:rsidR="00756123" w:rsidRPr="00756123" w:rsidRDefault="00756123" w:rsidP="00756123">
            <w:pPr>
              <w:pStyle w:val="ConsPlusNormal"/>
              <w:jc w:val="both"/>
            </w:pPr>
            <w:r w:rsidRPr="00756123">
              <w:t>Не указан СНИЛС медицинского работника</w:t>
            </w:r>
          </w:p>
        </w:tc>
      </w:tr>
      <w:tr w:rsidR="00756123" w:rsidRPr="00756123">
        <w:tc>
          <w:tcPr>
            <w:tcW w:w="567" w:type="dxa"/>
          </w:tcPr>
          <w:p w:rsidR="00756123" w:rsidRPr="00756123" w:rsidRDefault="00756123" w:rsidP="00756123">
            <w:pPr>
              <w:pStyle w:val="ConsPlusNormal"/>
              <w:jc w:val="both"/>
            </w:pPr>
            <w:r w:rsidRPr="00756123">
              <w:t>21</w:t>
            </w:r>
          </w:p>
        </w:tc>
        <w:tc>
          <w:tcPr>
            <w:tcW w:w="2041" w:type="dxa"/>
          </w:tcPr>
          <w:p w:rsidR="00756123" w:rsidRPr="00756123" w:rsidRDefault="00756123" w:rsidP="00756123">
            <w:pPr>
              <w:pStyle w:val="ConsPlusNormal"/>
              <w:jc w:val="both"/>
            </w:pPr>
            <w:r w:rsidRPr="00756123">
              <w:t>Формат СНИЛС неверен</w:t>
            </w:r>
          </w:p>
        </w:tc>
        <w:tc>
          <w:tcPr>
            <w:tcW w:w="1644" w:type="dxa"/>
          </w:tcPr>
          <w:p w:rsidR="00756123" w:rsidRPr="00756123" w:rsidRDefault="00756123" w:rsidP="00756123">
            <w:pPr>
              <w:pStyle w:val="ConsPlusNormal"/>
              <w:jc w:val="both"/>
            </w:pPr>
            <w:r w:rsidRPr="00756123">
              <w:t>СНИЛС_врача</w:t>
            </w:r>
          </w:p>
        </w:tc>
        <w:tc>
          <w:tcPr>
            <w:tcW w:w="510" w:type="dxa"/>
          </w:tcPr>
          <w:p w:rsidR="00756123" w:rsidRPr="00756123" w:rsidRDefault="00756123" w:rsidP="00756123">
            <w:pPr>
              <w:pStyle w:val="ConsPlusNormal"/>
              <w:jc w:val="both"/>
            </w:pPr>
            <w:r w:rsidRPr="00756123">
              <w:t>E</w:t>
            </w:r>
          </w:p>
        </w:tc>
        <w:tc>
          <w:tcPr>
            <w:tcW w:w="397" w:type="dxa"/>
          </w:tcPr>
          <w:p w:rsidR="00756123" w:rsidRPr="00756123" w:rsidRDefault="00756123" w:rsidP="00756123">
            <w:pPr>
              <w:pStyle w:val="ConsPlusNormal"/>
              <w:jc w:val="both"/>
            </w:pPr>
            <w:r w:rsidRPr="00756123">
              <w:t>E</w:t>
            </w:r>
          </w:p>
        </w:tc>
        <w:tc>
          <w:tcPr>
            <w:tcW w:w="3912" w:type="dxa"/>
          </w:tcPr>
          <w:p w:rsidR="00756123" w:rsidRPr="00756123" w:rsidRDefault="00756123" w:rsidP="00756123">
            <w:pPr>
              <w:pStyle w:val="ConsPlusNormal"/>
              <w:jc w:val="both"/>
            </w:pPr>
            <w:r w:rsidRPr="00756123">
              <w:t>Указанный СНИЛС не отвечает предъявляемым требованиям (в список требований входит не только длина и формат СНИЛС, но и проверка контрольной суммы и другие проверки, связанные со СНИЛС)</w:t>
            </w:r>
          </w:p>
        </w:tc>
      </w:tr>
      <w:tr w:rsidR="00756123" w:rsidRPr="00756123">
        <w:tc>
          <w:tcPr>
            <w:tcW w:w="567" w:type="dxa"/>
          </w:tcPr>
          <w:p w:rsidR="00756123" w:rsidRPr="00756123" w:rsidRDefault="00756123" w:rsidP="00756123">
            <w:pPr>
              <w:pStyle w:val="ConsPlusNormal"/>
              <w:jc w:val="both"/>
            </w:pPr>
            <w:r w:rsidRPr="00756123">
              <w:t>245</w:t>
            </w:r>
          </w:p>
        </w:tc>
        <w:tc>
          <w:tcPr>
            <w:tcW w:w="2041" w:type="dxa"/>
          </w:tcPr>
          <w:p w:rsidR="00756123" w:rsidRPr="00756123" w:rsidRDefault="00756123" w:rsidP="00756123">
            <w:pPr>
              <w:pStyle w:val="ConsPlusNormal"/>
              <w:jc w:val="both"/>
            </w:pPr>
            <w:r w:rsidRPr="00756123">
              <w:t>Дата прикрепления не указана</w:t>
            </w:r>
          </w:p>
        </w:tc>
        <w:tc>
          <w:tcPr>
            <w:tcW w:w="1644" w:type="dxa"/>
          </w:tcPr>
          <w:p w:rsidR="00756123" w:rsidRPr="00756123" w:rsidRDefault="00756123" w:rsidP="00756123">
            <w:pPr>
              <w:pStyle w:val="ConsPlusNormal"/>
              <w:jc w:val="both"/>
            </w:pPr>
            <w:r w:rsidRPr="00756123">
              <w:t>Дата</w:t>
            </w:r>
          </w:p>
        </w:tc>
        <w:tc>
          <w:tcPr>
            <w:tcW w:w="510" w:type="dxa"/>
          </w:tcPr>
          <w:p w:rsidR="00756123" w:rsidRPr="00756123" w:rsidRDefault="00756123" w:rsidP="00756123">
            <w:pPr>
              <w:pStyle w:val="ConsPlusNormal"/>
              <w:jc w:val="both"/>
            </w:pPr>
            <w:r w:rsidRPr="00756123">
              <w:t>E</w:t>
            </w:r>
          </w:p>
        </w:tc>
        <w:tc>
          <w:tcPr>
            <w:tcW w:w="397" w:type="dxa"/>
          </w:tcPr>
          <w:p w:rsidR="00756123" w:rsidRPr="00756123" w:rsidRDefault="00756123" w:rsidP="00756123">
            <w:pPr>
              <w:pStyle w:val="ConsPlusNormal"/>
              <w:jc w:val="both"/>
            </w:pPr>
            <w:r w:rsidRPr="00756123">
              <w:t>-</w:t>
            </w:r>
          </w:p>
        </w:tc>
        <w:tc>
          <w:tcPr>
            <w:tcW w:w="3912" w:type="dxa"/>
          </w:tcPr>
          <w:p w:rsidR="00756123" w:rsidRPr="00756123" w:rsidRDefault="00756123" w:rsidP="00756123">
            <w:pPr>
              <w:pStyle w:val="ConsPlusNormal"/>
              <w:jc w:val="both"/>
            </w:pPr>
            <w:r w:rsidRPr="00756123">
              <w:t>Не указана дата прикрепления к медработнику</w:t>
            </w:r>
          </w:p>
        </w:tc>
      </w:tr>
      <w:tr w:rsidR="00756123" w:rsidRPr="00756123">
        <w:tc>
          <w:tcPr>
            <w:tcW w:w="567" w:type="dxa"/>
          </w:tcPr>
          <w:p w:rsidR="00756123" w:rsidRPr="00756123" w:rsidRDefault="00756123" w:rsidP="00756123">
            <w:pPr>
              <w:pStyle w:val="ConsPlusNormal"/>
              <w:jc w:val="both"/>
            </w:pPr>
            <w:r w:rsidRPr="00756123">
              <w:t>46</w:t>
            </w:r>
          </w:p>
        </w:tc>
        <w:tc>
          <w:tcPr>
            <w:tcW w:w="2041" w:type="dxa"/>
          </w:tcPr>
          <w:p w:rsidR="00756123" w:rsidRPr="00756123" w:rsidRDefault="00756123" w:rsidP="00756123">
            <w:pPr>
              <w:pStyle w:val="ConsPlusNormal"/>
              <w:jc w:val="both"/>
            </w:pPr>
            <w:r w:rsidRPr="00756123">
              <w:t>Ошибка в формате даты прикрепления</w:t>
            </w:r>
          </w:p>
        </w:tc>
        <w:tc>
          <w:tcPr>
            <w:tcW w:w="1644" w:type="dxa"/>
          </w:tcPr>
          <w:p w:rsidR="00756123" w:rsidRPr="00756123" w:rsidRDefault="00756123" w:rsidP="00756123">
            <w:pPr>
              <w:pStyle w:val="ConsPlusNormal"/>
              <w:jc w:val="both"/>
            </w:pPr>
            <w:r w:rsidRPr="00756123">
              <w:t>Дата</w:t>
            </w:r>
          </w:p>
        </w:tc>
        <w:tc>
          <w:tcPr>
            <w:tcW w:w="510" w:type="dxa"/>
          </w:tcPr>
          <w:p w:rsidR="00756123" w:rsidRPr="00756123" w:rsidRDefault="00756123" w:rsidP="00756123">
            <w:pPr>
              <w:pStyle w:val="ConsPlusNormal"/>
              <w:jc w:val="both"/>
            </w:pPr>
            <w:r w:rsidRPr="00756123">
              <w:t>E</w:t>
            </w:r>
          </w:p>
        </w:tc>
        <w:tc>
          <w:tcPr>
            <w:tcW w:w="397" w:type="dxa"/>
          </w:tcPr>
          <w:p w:rsidR="00756123" w:rsidRPr="00756123" w:rsidRDefault="00756123" w:rsidP="00756123">
            <w:pPr>
              <w:pStyle w:val="ConsPlusNormal"/>
              <w:jc w:val="both"/>
            </w:pPr>
            <w:r w:rsidRPr="00756123">
              <w:t>E</w:t>
            </w:r>
          </w:p>
        </w:tc>
        <w:tc>
          <w:tcPr>
            <w:tcW w:w="3912" w:type="dxa"/>
          </w:tcPr>
          <w:p w:rsidR="00756123" w:rsidRPr="00756123" w:rsidRDefault="00756123" w:rsidP="00756123">
            <w:pPr>
              <w:pStyle w:val="ConsPlusNormal"/>
              <w:jc w:val="both"/>
            </w:pPr>
            <w:r w:rsidRPr="00756123">
              <w:t>Дата прикрепления не отвечает формату ГГГГММДД</w:t>
            </w:r>
          </w:p>
        </w:tc>
      </w:tr>
      <w:tr w:rsidR="00756123" w:rsidRPr="00756123">
        <w:tc>
          <w:tcPr>
            <w:tcW w:w="567" w:type="dxa"/>
          </w:tcPr>
          <w:p w:rsidR="00756123" w:rsidRPr="00756123" w:rsidRDefault="00756123" w:rsidP="00756123">
            <w:pPr>
              <w:pStyle w:val="ConsPlusNormal"/>
              <w:jc w:val="both"/>
            </w:pPr>
            <w:r w:rsidRPr="00756123">
              <w:t>87</w:t>
            </w:r>
          </w:p>
        </w:tc>
        <w:tc>
          <w:tcPr>
            <w:tcW w:w="2041" w:type="dxa"/>
          </w:tcPr>
          <w:p w:rsidR="00756123" w:rsidRPr="00756123" w:rsidRDefault="00756123" w:rsidP="00756123">
            <w:pPr>
              <w:pStyle w:val="ConsPlusNormal"/>
              <w:jc w:val="both"/>
            </w:pPr>
            <w:r w:rsidRPr="00756123">
              <w:t>Дата прикрепления больше даты актуализации</w:t>
            </w:r>
          </w:p>
        </w:tc>
        <w:tc>
          <w:tcPr>
            <w:tcW w:w="1644" w:type="dxa"/>
          </w:tcPr>
          <w:p w:rsidR="00756123" w:rsidRPr="00756123" w:rsidRDefault="00756123" w:rsidP="00756123">
            <w:pPr>
              <w:pStyle w:val="ConsPlusNormal"/>
              <w:jc w:val="both"/>
            </w:pPr>
            <w:r w:rsidRPr="00756123">
              <w:t>Дата</w:t>
            </w:r>
          </w:p>
        </w:tc>
        <w:tc>
          <w:tcPr>
            <w:tcW w:w="510" w:type="dxa"/>
          </w:tcPr>
          <w:p w:rsidR="00756123" w:rsidRPr="00756123" w:rsidRDefault="00756123" w:rsidP="00756123">
            <w:pPr>
              <w:pStyle w:val="ConsPlusNormal"/>
              <w:jc w:val="both"/>
            </w:pPr>
            <w:r w:rsidRPr="00756123">
              <w:t>E</w:t>
            </w:r>
          </w:p>
        </w:tc>
        <w:tc>
          <w:tcPr>
            <w:tcW w:w="397" w:type="dxa"/>
          </w:tcPr>
          <w:p w:rsidR="00756123" w:rsidRPr="00756123" w:rsidRDefault="00756123" w:rsidP="00756123">
            <w:pPr>
              <w:pStyle w:val="ConsPlusNormal"/>
              <w:jc w:val="both"/>
            </w:pPr>
            <w:r w:rsidRPr="00756123">
              <w:t>E</w:t>
            </w:r>
          </w:p>
        </w:tc>
        <w:tc>
          <w:tcPr>
            <w:tcW w:w="3912" w:type="dxa"/>
          </w:tcPr>
          <w:p w:rsidR="00756123" w:rsidRPr="00756123" w:rsidRDefault="00756123" w:rsidP="00756123">
            <w:pPr>
              <w:pStyle w:val="ConsPlusNormal"/>
              <w:jc w:val="both"/>
            </w:pPr>
            <w:r w:rsidRPr="00756123">
              <w:t>Указана дата прикрепления, которая больше даты актуализации, указанной в метаданных</w:t>
            </w:r>
          </w:p>
        </w:tc>
      </w:tr>
    </w:tbl>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w:t>
      </w:r>
    </w:p>
    <w:p w:rsidR="00756123" w:rsidRPr="00756123" w:rsidRDefault="00756123" w:rsidP="00756123">
      <w:pPr>
        <w:pStyle w:val="ConsPlusNormal"/>
        <w:ind w:firstLine="540"/>
        <w:jc w:val="both"/>
      </w:pPr>
      <w:bookmarkStart w:id="299" w:name="P20848"/>
      <w:bookmarkEnd w:id="299"/>
      <w:r w:rsidRPr="00756123">
        <w:t>&lt;1&gt; E - признак фиксации ошибки в команде.</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Б.8.3.2.4 Прикладная обработка</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6"/>
      </w:pPr>
      <w:r w:rsidRPr="00756123">
        <w:t>Таблица Б.91 Перечень ошибок прикладной обработки сообщений о прикреплениях к медицинскому работнику</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2324"/>
        <w:gridCol w:w="1644"/>
        <w:gridCol w:w="4535"/>
      </w:tblGrid>
      <w:tr w:rsidR="00756123" w:rsidRPr="00756123">
        <w:tc>
          <w:tcPr>
            <w:tcW w:w="510" w:type="dxa"/>
          </w:tcPr>
          <w:p w:rsidR="00756123" w:rsidRPr="00756123" w:rsidRDefault="00756123" w:rsidP="00756123">
            <w:pPr>
              <w:pStyle w:val="ConsPlusNormal"/>
              <w:jc w:val="center"/>
            </w:pPr>
            <w:r w:rsidRPr="00756123">
              <w:t>Код</w:t>
            </w:r>
          </w:p>
        </w:tc>
        <w:tc>
          <w:tcPr>
            <w:tcW w:w="2324" w:type="dxa"/>
          </w:tcPr>
          <w:p w:rsidR="00756123" w:rsidRPr="00756123" w:rsidRDefault="00756123" w:rsidP="00756123">
            <w:pPr>
              <w:pStyle w:val="ConsPlusNormal"/>
              <w:jc w:val="center"/>
            </w:pPr>
            <w:r w:rsidRPr="00756123">
              <w:t>Наименование</w:t>
            </w:r>
          </w:p>
        </w:tc>
        <w:tc>
          <w:tcPr>
            <w:tcW w:w="1644" w:type="dxa"/>
          </w:tcPr>
          <w:p w:rsidR="00756123" w:rsidRPr="00756123" w:rsidRDefault="00756123" w:rsidP="00756123">
            <w:pPr>
              <w:pStyle w:val="ConsPlusNormal"/>
              <w:jc w:val="center"/>
            </w:pPr>
            <w:r w:rsidRPr="00756123">
              <w:t>Атрибут</w:t>
            </w:r>
          </w:p>
        </w:tc>
        <w:tc>
          <w:tcPr>
            <w:tcW w:w="4535" w:type="dxa"/>
          </w:tcPr>
          <w:p w:rsidR="00756123" w:rsidRPr="00756123" w:rsidRDefault="00756123" w:rsidP="00756123">
            <w:pPr>
              <w:pStyle w:val="ConsPlusNormal"/>
              <w:jc w:val="center"/>
            </w:pPr>
            <w:r w:rsidRPr="00756123">
              <w:t>Примечание</w:t>
            </w:r>
          </w:p>
        </w:tc>
      </w:tr>
      <w:tr w:rsidR="00756123" w:rsidRPr="00756123">
        <w:tc>
          <w:tcPr>
            <w:tcW w:w="510" w:type="dxa"/>
          </w:tcPr>
          <w:p w:rsidR="00756123" w:rsidRPr="00756123" w:rsidRDefault="00756123" w:rsidP="00756123">
            <w:pPr>
              <w:pStyle w:val="ConsPlusNormal"/>
              <w:jc w:val="both"/>
            </w:pPr>
            <w:r w:rsidRPr="00756123">
              <w:t>500</w:t>
            </w:r>
          </w:p>
        </w:tc>
        <w:tc>
          <w:tcPr>
            <w:tcW w:w="2324" w:type="dxa"/>
          </w:tcPr>
          <w:p w:rsidR="00756123" w:rsidRPr="00756123" w:rsidRDefault="00756123" w:rsidP="00756123">
            <w:pPr>
              <w:pStyle w:val="ConsPlusNormal"/>
              <w:jc w:val="both"/>
            </w:pPr>
            <w:r w:rsidRPr="00756123">
              <w:t>ЕНП не найден</w:t>
            </w:r>
          </w:p>
        </w:tc>
        <w:tc>
          <w:tcPr>
            <w:tcW w:w="1644" w:type="dxa"/>
          </w:tcPr>
          <w:p w:rsidR="00756123" w:rsidRPr="00756123" w:rsidRDefault="00756123" w:rsidP="00756123">
            <w:pPr>
              <w:pStyle w:val="ConsPlusNormal"/>
              <w:jc w:val="both"/>
            </w:pPr>
            <w:r w:rsidRPr="00756123">
              <w:t>ЕНП</w:t>
            </w:r>
          </w:p>
        </w:tc>
        <w:tc>
          <w:tcPr>
            <w:tcW w:w="4535" w:type="dxa"/>
          </w:tcPr>
          <w:p w:rsidR="00756123" w:rsidRPr="00756123" w:rsidRDefault="00756123" w:rsidP="00756123">
            <w:pPr>
              <w:pStyle w:val="ConsPlusNormal"/>
              <w:jc w:val="both"/>
            </w:pPr>
            <w:r w:rsidRPr="00756123">
              <w:t>Застрахованное лицо с указанным ЕНП не найдено в ЦС ЕРЗ</w:t>
            </w:r>
          </w:p>
        </w:tc>
      </w:tr>
      <w:tr w:rsidR="00756123" w:rsidRPr="00756123">
        <w:tc>
          <w:tcPr>
            <w:tcW w:w="510" w:type="dxa"/>
          </w:tcPr>
          <w:p w:rsidR="00756123" w:rsidRPr="00756123" w:rsidRDefault="00756123" w:rsidP="00756123">
            <w:pPr>
              <w:pStyle w:val="ConsPlusNormal"/>
              <w:jc w:val="both"/>
            </w:pPr>
            <w:r w:rsidRPr="00756123">
              <w:t>265</w:t>
            </w:r>
          </w:p>
        </w:tc>
        <w:tc>
          <w:tcPr>
            <w:tcW w:w="2324" w:type="dxa"/>
          </w:tcPr>
          <w:p w:rsidR="00756123" w:rsidRPr="00756123" w:rsidRDefault="00756123" w:rsidP="00756123">
            <w:pPr>
              <w:pStyle w:val="ConsPlusNormal"/>
              <w:jc w:val="both"/>
            </w:pPr>
            <w:r w:rsidRPr="00756123">
              <w:t>МО не входит в реестр</w:t>
            </w:r>
          </w:p>
        </w:tc>
        <w:tc>
          <w:tcPr>
            <w:tcW w:w="1644" w:type="dxa"/>
          </w:tcPr>
          <w:p w:rsidR="00756123" w:rsidRPr="00756123" w:rsidRDefault="00756123" w:rsidP="00756123">
            <w:pPr>
              <w:pStyle w:val="ConsPlusNormal"/>
              <w:jc w:val="both"/>
            </w:pPr>
            <w:r w:rsidRPr="00756123">
              <w:t>ИД_МО</w:t>
            </w:r>
          </w:p>
        </w:tc>
        <w:tc>
          <w:tcPr>
            <w:tcW w:w="4535" w:type="dxa"/>
          </w:tcPr>
          <w:p w:rsidR="00756123" w:rsidRPr="00756123" w:rsidRDefault="00756123" w:rsidP="00756123">
            <w:pPr>
              <w:pStyle w:val="ConsPlusNormal"/>
              <w:jc w:val="both"/>
            </w:pPr>
            <w:r w:rsidRPr="00756123">
              <w:t>В едином реестре медицинских организаций не найден указанный в сообщении реестровый номер</w:t>
            </w:r>
          </w:p>
        </w:tc>
      </w:tr>
      <w:tr w:rsidR="00756123" w:rsidRPr="00756123">
        <w:tc>
          <w:tcPr>
            <w:tcW w:w="510" w:type="dxa"/>
          </w:tcPr>
          <w:p w:rsidR="00756123" w:rsidRPr="00756123" w:rsidRDefault="00756123" w:rsidP="00756123">
            <w:pPr>
              <w:pStyle w:val="ConsPlusNormal"/>
              <w:jc w:val="both"/>
            </w:pPr>
            <w:r w:rsidRPr="00756123">
              <w:t>541</w:t>
            </w:r>
          </w:p>
        </w:tc>
        <w:tc>
          <w:tcPr>
            <w:tcW w:w="2324" w:type="dxa"/>
          </w:tcPr>
          <w:p w:rsidR="00756123" w:rsidRPr="00756123" w:rsidRDefault="00756123" w:rsidP="00756123">
            <w:pPr>
              <w:pStyle w:val="ConsPlusNormal"/>
              <w:jc w:val="both"/>
            </w:pPr>
            <w:r w:rsidRPr="00756123">
              <w:t>МО не работает на территории</w:t>
            </w:r>
          </w:p>
        </w:tc>
        <w:tc>
          <w:tcPr>
            <w:tcW w:w="1644" w:type="dxa"/>
          </w:tcPr>
          <w:p w:rsidR="00756123" w:rsidRPr="00756123" w:rsidRDefault="00756123" w:rsidP="00756123">
            <w:pPr>
              <w:pStyle w:val="ConsPlusNormal"/>
              <w:jc w:val="both"/>
            </w:pPr>
            <w:r w:rsidRPr="00756123">
              <w:t>ИД_МО</w:t>
            </w:r>
          </w:p>
        </w:tc>
        <w:tc>
          <w:tcPr>
            <w:tcW w:w="4535" w:type="dxa"/>
          </w:tcPr>
          <w:p w:rsidR="00756123" w:rsidRPr="00756123" w:rsidRDefault="00756123" w:rsidP="00756123">
            <w:pPr>
              <w:pStyle w:val="ConsPlusNormal"/>
              <w:jc w:val="both"/>
            </w:pPr>
            <w:r w:rsidRPr="00756123">
              <w:t>Указанная медицинская организация не является участником системы ОМС субъекта, от ТФОМС которого прислана информация о прикреплении к медработнику</w:t>
            </w:r>
          </w:p>
        </w:tc>
      </w:tr>
      <w:tr w:rsidR="00756123" w:rsidRPr="00756123">
        <w:tc>
          <w:tcPr>
            <w:tcW w:w="510" w:type="dxa"/>
          </w:tcPr>
          <w:p w:rsidR="00756123" w:rsidRPr="00756123" w:rsidRDefault="00756123" w:rsidP="00756123">
            <w:pPr>
              <w:pStyle w:val="ConsPlusNormal"/>
              <w:jc w:val="both"/>
            </w:pPr>
            <w:r w:rsidRPr="00756123">
              <w:t>542</w:t>
            </w:r>
          </w:p>
        </w:tc>
        <w:tc>
          <w:tcPr>
            <w:tcW w:w="2324" w:type="dxa"/>
          </w:tcPr>
          <w:p w:rsidR="00756123" w:rsidRPr="00756123" w:rsidRDefault="00756123" w:rsidP="00756123">
            <w:pPr>
              <w:pStyle w:val="ConsPlusNormal"/>
              <w:jc w:val="both"/>
            </w:pPr>
            <w:r w:rsidRPr="00756123">
              <w:t>Застрахованное лицо не прикреплено к МО</w:t>
            </w:r>
          </w:p>
        </w:tc>
        <w:tc>
          <w:tcPr>
            <w:tcW w:w="1644" w:type="dxa"/>
          </w:tcPr>
          <w:p w:rsidR="00756123" w:rsidRPr="00756123" w:rsidRDefault="00756123" w:rsidP="00756123">
            <w:pPr>
              <w:pStyle w:val="ConsPlusNormal"/>
              <w:jc w:val="both"/>
            </w:pPr>
            <w:r w:rsidRPr="00756123">
              <w:t>ИД_МО</w:t>
            </w:r>
          </w:p>
        </w:tc>
        <w:tc>
          <w:tcPr>
            <w:tcW w:w="4535" w:type="dxa"/>
          </w:tcPr>
          <w:p w:rsidR="00756123" w:rsidRPr="00756123" w:rsidRDefault="00756123" w:rsidP="00756123">
            <w:pPr>
              <w:pStyle w:val="ConsPlusNormal"/>
              <w:jc w:val="both"/>
            </w:pPr>
            <w:r w:rsidRPr="00756123">
              <w:t>В ЦС ЕРЗ отсутствует информация о прикреплении застрахованного лица к заданной медицинской организации</w:t>
            </w:r>
          </w:p>
        </w:tc>
      </w:tr>
      <w:tr w:rsidR="00756123" w:rsidRPr="00756123">
        <w:tc>
          <w:tcPr>
            <w:tcW w:w="510" w:type="dxa"/>
          </w:tcPr>
          <w:p w:rsidR="00756123" w:rsidRPr="00756123" w:rsidRDefault="00756123" w:rsidP="00756123">
            <w:pPr>
              <w:pStyle w:val="ConsPlusNormal"/>
              <w:jc w:val="both"/>
            </w:pPr>
            <w:r w:rsidRPr="00756123">
              <w:t>543</w:t>
            </w:r>
          </w:p>
        </w:tc>
        <w:tc>
          <w:tcPr>
            <w:tcW w:w="2324" w:type="dxa"/>
          </w:tcPr>
          <w:p w:rsidR="00756123" w:rsidRPr="00756123" w:rsidRDefault="00756123" w:rsidP="00756123">
            <w:pPr>
              <w:pStyle w:val="ConsPlusNormal"/>
              <w:jc w:val="both"/>
            </w:pPr>
            <w:r w:rsidRPr="00756123">
              <w:t>Медработник не найден в ФРМР</w:t>
            </w:r>
          </w:p>
        </w:tc>
        <w:tc>
          <w:tcPr>
            <w:tcW w:w="1644" w:type="dxa"/>
          </w:tcPr>
          <w:p w:rsidR="00756123" w:rsidRPr="00756123" w:rsidRDefault="00756123" w:rsidP="00756123">
            <w:pPr>
              <w:pStyle w:val="ConsPlusNormal"/>
              <w:jc w:val="both"/>
            </w:pPr>
            <w:r w:rsidRPr="00756123">
              <w:t>СНИЛС_врача</w:t>
            </w:r>
          </w:p>
        </w:tc>
        <w:tc>
          <w:tcPr>
            <w:tcW w:w="4535" w:type="dxa"/>
          </w:tcPr>
          <w:p w:rsidR="00756123" w:rsidRPr="00756123" w:rsidRDefault="00756123" w:rsidP="00756123">
            <w:pPr>
              <w:pStyle w:val="ConsPlusNormal"/>
              <w:jc w:val="both"/>
            </w:pPr>
            <w:r w:rsidRPr="00756123">
              <w:t>По указанному СНИЛС в Федеральном регистре медицинских работников не найден медицинский работник</w:t>
            </w:r>
          </w:p>
        </w:tc>
      </w:tr>
      <w:tr w:rsidR="00756123" w:rsidRPr="00756123">
        <w:tc>
          <w:tcPr>
            <w:tcW w:w="510" w:type="dxa"/>
          </w:tcPr>
          <w:p w:rsidR="00756123" w:rsidRPr="00756123" w:rsidRDefault="00756123" w:rsidP="00756123">
            <w:pPr>
              <w:pStyle w:val="ConsPlusNormal"/>
              <w:jc w:val="both"/>
            </w:pPr>
            <w:r w:rsidRPr="00756123">
              <w:t>544</w:t>
            </w:r>
          </w:p>
        </w:tc>
        <w:tc>
          <w:tcPr>
            <w:tcW w:w="2324" w:type="dxa"/>
          </w:tcPr>
          <w:p w:rsidR="00756123" w:rsidRPr="00756123" w:rsidRDefault="00756123" w:rsidP="00756123">
            <w:pPr>
              <w:pStyle w:val="ConsPlusNormal"/>
              <w:jc w:val="both"/>
            </w:pPr>
            <w:r w:rsidRPr="00756123">
              <w:t>Медработник не работает в указанной МО</w:t>
            </w:r>
          </w:p>
        </w:tc>
        <w:tc>
          <w:tcPr>
            <w:tcW w:w="1644" w:type="dxa"/>
          </w:tcPr>
          <w:p w:rsidR="00756123" w:rsidRPr="00756123" w:rsidRDefault="00756123" w:rsidP="00756123">
            <w:pPr>
              <w:pStyle w:val="ConsPlusNormal"/>
              <w:jc w:val="both"/>
            </w:pPr>
            <w:r w:rsidRPr="00756123">
              <w:t>СНИЛС_врача</w:t>
            </w:r>
          </w:p>
        </w:tc>
        <w:tc>
          <w:tcPr>
            <w:tcW w:w="4535" w:type="dxa"/>
          </w:tcPr>
          <w:p w:rsidR="00756123" w:rsidRPr="00756123" w:rsidRDefault="00756123" w:rsidP="00756123">
            <w:pPr>
              <w:pStyle w:val="ConsPlusNormal"/>
              <w:jc w:val="both"/>
            </w:pPr>
            <w:r w:rsidRPr="00756123">
              <w:t>В Федеральном регистре медицинских работников отсутствуют сведения о том, что указанный медработник работает в указанной МО на дату прикрепления</w:t>
            </w:r>
          </w:p>
        </w:tc>
      </w:tr>
      <w:tr w:rsidR="00756123" w:rsidRPr="00756123">
        <w:tc>
          <w:tcPr>
            <w:tcW w:w="510" w:type="dxa"/>
          </w:tcPr>
          <w:p w:rsidR="00756123" w:rsidRPr="00756123" w:rsidRDefault="00756123" w:rsidP="00756123">
            <w:pPr>
              <w:pStyle w:val="ConsPlusNormal"/>
              <w:jc w:val="both"/>
            </w:pPr>
            <w:r w:rsidRPr="00756123">
              <w:t>545</w:t>
            </w:r>
          </w:p>
        </w:tc>
        <w:tc>
          <w:tcPr>
            <w:tcW w:w="2324" w:type="dxa"/>
          </w:tcPr>
          <w:p w:rsidR="00756123" w:rsidRPr="00756123" w:rsidRDefault="00756123" w:rsidP="00756123">
            <w:pPr>
              <w:pStyle w:val="ConsPlusNormal"/>
              <w:jc w:val="both"/>
            </w:pPr>
            <w:r w:rsidRPr="00756123">
              <w:t>Конфликт должностей</w:t>
            </w:r>
          </w:p>
        </w:tc>
        <w:tc>
          <w:tcPr>
            <w:tcW w:w="1644" w:type="dxa"/>
          </w:tcPr>
          <w:p w:rsidR="00756123" w:rsidRPr="00756123" w:rsidRDefault="00756123" w:rsidP="00756123">
            <w:pPr>
              <w:pStyle w:val="ConsPlusNormal"/>
              <w:jc w:val="both"/>
            </w:pPr>
            <w:r w:rsidRPr="00756123">
              <w:t>СНИЛС_врача</w:t>
            </w:r>
          </w:p>
        </w:tc>
        <w:tc>
          <w:tcPr>
            <w:tcW w:w="4535" w:type="dxa"/>
          </w:tcPr>
          <w:p w:rsidR="00756123" w:rsidRPr="00756123" w:rsidRDefault="00756123" w:rsidP="00756123">
            <w:pPr>
              <w:pStyle w:val="ConsPlusNormal"/>
              <w:jc w:val="both"/>
            </w:pPr>
            <w:r w:rsidRPr="00756123">
              <w:t xml:space="preserve">В команде "Р" указан второй медработник, тип должности которого (врач или средний медперсонал) совпадает с типом </w:t>
            </w:r>
            <w:r w:rsidRPr="00756123">
              <w:lastRenderedPageBreak/>
              <w:t>должности медработника, прикрепление к которому зарегистрировано ранее.</w:t>
            </w:r>
          </w:p>
        </w:tc>
      </w:tr>
      <w:tr w:rsidR="00756123" w:rsidRPr="00756123">
        <w:tc>
          <w:tcPr>
            <w:tcW w:w="510" w:type="dxa"/>
          </w:tcPr>
          <w:p w:rsidR="00756123" w:rsidRPr="00756123" w:rsidRDefault="00756123" w:rsidP="00756123">
            <w:pPr>
              <w:pStyle w:val="ConsPlusNormal"/>
              <w:jc w:val="both"/>
            </w:pPr>
            <w:r w:rsidRPr="00756123">
              <w:lastRenderedPageBreak/>
              <w:t>546</w:t>
            </w:r>
          </w:p>
        </w:tc>
        <w:tc>
          <w:tcPr>
            <w:tcW w:w="2324" w:type="dxa"/>
          </w:tcPr>
          <w:p w:rsidR="00756123" w:rsidRPr="00756123" w:rsidRDefault="00756123" w:rsidP="00756123">
            <w:pPr>
              <w:pStyle w:val="ConsPlusNormal"/>
              <w:jc w:val="both"/>
            </w:pPr>
            <w:r w:rsidRPr="00756123">
              <w:t>Более двух прикреплений к медработникам не допускается</w:t>
            </w:r>
          </w:p>
        </w:tc>
        <w:tc>
          <w:tcPr>
            <w:tcW w:w="1644" w:type="dxa"/>
          </w:tcPr>
          <w:p w:rsidR="00756123" w:rsidRPr="00756123" w:rsidRDefault="00756123" w:rsidP="00756123">
            <w:pPr>
              <w:pStyle w:val="ConsPlusNormal"/>
              <w:jc w:val="both"/>
            </w:pPr>
            <w:r w:rsidRPr="00756123">
              <w:t>СНИЛС_врача</w:t>
            </w:r>
          </w:p>
        </w:tc>
        <w:tc>
          <w:tcPr>
            <w:tcW w:w="4535" w:type="dxa"/>
          </w:tcPr>
          <w:p w:rsidR="00756123" w:rsidRPr="00756123" w:rsidRDefault="00756123" w:rsidP="00756123">
            <w:pPr>
              <w:pStyle w:val="ConsPlusNormal"/>
              <w:jc w:val="both"/>
            </w:pPr>
            <w:r w:rsidRPr="00756123">
              <w:t>В команде "Р" указан третий медработник, когда уже имеется прикрепление к двум медработникам с разными типами должностей.</w:t>
            </w:r>
          </w:p>
        </w:tc>
      </w:tr>
      <w:tr w:rsidR="00756123" w:rsidRPr="00756123">
        <w:tc>
          <w:tcPr>
            <w:tcW w:w="510" w:type="dxa"/>
          </w:tcPr>
          <w:p w:rsidR="00756123" w:rsidRPr="00756123" w:rsidRDefault="00756123" w:rsidP="00756123">
            <w:pPr>
              <w:pStyle w:val="ConsPlusNormal"/>
              <w:jc w:val="both"/>
            </w:pPr>
            <w:r w:rsidRPr="00756123">
              <w:t>547</w:t>
            </w:r>
          </w:p>
        </w:tc>
        <w:tc>
          <w:tcPr>
            <w:tcW w:w="2324" w:type="dxa"/>
          </w:tcPr>
          <w:p w:rsidR="00756123" w:rsidRPr="00756123" w:rsidRDefault="00756123" w:rsidP="00756123">
            <w:pPr>
              <w:pStyle w:val="ConsPlusNormal"/>
              <w:jc w:val="both"/>
            </w:pPr>
            <w:r w:rsidRPr="00756123">
              <w:t>Конфликт дат прикрепления</w:t>
            </w:r>
          </w:p>
        </w:tc>
        <w:tc>
          <w:tcPr>
            <w:tcW w:w="1644" w:type="dxa"/>
          </w:tcPr>
          <w:p w:rsidR="00756123" w:rsidRPr="00756123" w:rsidRDefault="00756123" w:rsidP="00756123">
            <w:pPr>
              <w:pStyle w:val="ConsPlusNormal"/>
              <w:jc w:val="both"/>
            </w:pPr>
            <w:r w:rsidRPr="00756123">
              <w:t>Дата</w:t>
            </w:r>
          </w:p>
        </w:tc>
        <w:tc>
          <w:tcPr>
            <w:tcW w:w="4535" w:type="dxa"/>
          </w:tcPr>
          <w:p w:rsidR="00756123" w:rsidRPr="00756123" w:rsidRDefault="00756123" w:rsidP="00756123">
            <w:pPr>
              <w:pStyle w:val="ConsPlusNormal"/>
              <w:jc w:val="both"/>
            </w:pPr>
            <w:r w:rsidRPr="00756123">
              <w:t>Указанная дата прикрепления к медицинскому работнику меньше даты прикрепления к заданной МО, либо меньше или равна дате прикрепления к предыдущему медработнику в той же МО.</w:t>
            </w:r>
          </w:p>
        </w:tc>
      </w:tr>
      <w:tr w:rsidR="00756123" w:rsidRPr="00756123">
        <w:tc>
          <w:tcPr>
            <w:tcW w:w="510" w:type="dxa"/>
          </w:tcPr>
          <w:p w:rsidR="00756123" w:rsidRPr="00756123" w:rsidRDefault="00756123" w:rsidP="00756123">
            <w:pPr>
              <w:pStyle w:val="ConsPlusNormal"/>
              <w:jc w:val="both"/>
            </w:pPr>
            <w:r w:rsidRPr="00756123">
              <w:t>548</w:t>
            </w:r>
          </w:p>
        </w:tc>
        <w:tc>
          <w:tcPr>
            <w:tcW w:w="2324" w:type="dxa"/>
          </w:tcPr>
          <w:p w:rsidR="00756123" w:rsidRPr="00756123" w:rsidRDefault="00756123" w:rsidP="00756123">
            <w:pPr>
              <w:pStyle w:val="ConsPlusNormal"/>
              <w:jc w:val="both"/>
            </w:pPr>
            <w:r w:rsidRPr="00756123">
              <w:t>Ошибка удаления прикрепления или открепления</w:t>
            </w:r>
          </w:p>
        </w:tc>
        <w:tc>
          <w:tcPr>
            <w:tcW w:w="1644" w:type="dxa"/>
          </w:tcPr>
          <w:p w:rsidR="00756123" w:rsidRPr="00756123" w:rsidRDefault="00756123" w:rsidP="00756123">
            <w:pPr>
              <w:pStyle w:val="ConsPlusNormal"/>
              <w:jc w:val="both"/>
            </w:pPr>
            <w:r w:rsidRPr="00756123">
              <w:t>СНИЛС_врача</w:t>
            </w:r>
          </w:p>
        </w:tc>
        <w:tc>
          <w:tcPr>
            <w:tcW w:w="4535" w:type="dxa"/>
          </w:tcPr>
          <w:p w:rsidR="00756123" w:rsidRPr="00756123" w:rsidRDefault="00756123" w:rsidP="00756123">
            <w:pPr>
              <w:pStyle w:val="ConsPlusNormal"/>
              <w:jc w:val="both"/>
            </w:pPr>
            <w:r w:rsidRPr="00756123">
              <w:t>В команде "У" должно быть указано текущее прикрепление и дата, совпадающая с датой прикрепления (при удалении), либо более поздняя (при откреплении)</w:t>
            </w:r>
          </w:p>
        </w:tc>
      </w:tr>
      <w:tr w:rsidR="00756123" w:rsidRPr="00756123">
        <w:tc>
          <w:tcPr>
            <w:tcW w:w="510" w:type="dxa"/>
          </w:tcPr>
          <w:p w:rsidR="00756123" w:rsidRPr="00756123" w:rsidRDefault="00756123" w:rsidP="00756123">
            <w:pPr>
              <w:pStyle w:val="ConsPlusNormal"/>
              <w:jc w:val="both"/>
            </w:pPr>
            <w:r w:rsidRPr="00756123">
              <w:t>549</w:t>
            </w:r>
          </w:p>
        </w:tc>
        <w:tc>
          <w:tcPr>
            <w:tcW w:w="2324" w:type="dxa"/>
          </w:tcPr>
          <w:p w:rsidR="00756123" w:rsidRPr="00756123" w:rsidRDefault="00756123" w:rsidP="00756123">
            <w:pPr>
              <w:pStyle w:val="ConsPlusNormal"/>
              <w:jc w:val="both"/>
            </w:pPr>
            <w:r w:rsidRPr="00756123">
              <w:t>Недопустимая должность или специальность медработника</w:t>
            </w:r>
          </w:p>
        </w:tc>
        <w:tc>
          <w:tcPr>
            <w:tcW w:w="1644" w:type="dxa"/>
          </w:tcPr>
          <w:p w:rsidR="00756123" w:rsidRPr="00756123" w:rsidRDefault="00756123" w:rsidP="00756123">
            <w:pPr>
              <w:pStyle w:val="ConsPlusNormal"/>
              <w:jc w:val="both"/>
            </w:pPr>
            <w:r w:rsidRPr="00756123">
              <w:t>СНИЛС_врача</w:t>
            </w:r>
          </w:p>
        </w:tc>
        <w:tc>
          <w:tcPr>
            <w:tcW w:w="4535" w:type="dxa"/>
          </w:tcPr>
          <w:p w:rsidR="00756123" w:rsidRPr="00756123" w:rsidRDefault="00756123" w:rsidP="00756123">
            <w:pPr>
              <w:pStyle w:val="ConsPlusNormal"/>
              <w:jc w:val="both"/>
            </w:pPr>
            <w:r w:rsidRPr="00756123">
              <w:t>Указанная в Федеральном регистре медицинских работников должность или специальность медработника не соответствует допустимым врачебным должностям (врач-терапевт, врач-педиатр, врач общей практики) или должностям среднего медицинского персонала (фельдшер).</w:t>
            </w:r>
          </w:p>
        </w:tc>
      </w:tr>
      <w:tr w:rsidR="00756123" w:rsidRPr="00756123">
        <w:tc>
          <w:tcPr>
            <w:tcW w:w="510" w:type="dxa"/>
          </w:tcPr>
          <w:p w:rsidR="00756123" w:rsidRPr="00756123" w:rsidRDefault="00756123" w:rsidP="00756123">
            <w:pPr>
              <w:pStyle w:val="ConsPlusNormal"/>
              <w:jc w:val="both"/>
            </w:pPr>
            <w:r w:rsidRPr="00756123">
              <w:t>550</w:t>
            </w:r>
          </w:p>
        </w:tc>
        <w:tc>
          <w:tcPr>
            <w:tcW w:w="2324" w:type="dxa"/>
          </w:tcPr>
          <w:p w:rsidR="00756123" w:rsidRPr="00756123" w:rsidRDefault="00756123" w:rsidP="00756123">
            <w:pPr>
              <w:pStyle w:val="ConsPlusNormal"/>
              <w:jc w:val="both"/>
            </w:pPr>
            <w:r w:rsidRPr="00756123">
              <w:t>Застрахованное лицо уже прикреплено к медработнику</w:t>
            </w:r>
          </w:p>
        </w:tc>
        <w:tc>
          <w:tcPr>
            <w:tcW w:w="1644" w:type="dxa"/>
          </w:tcPr>
          <w:p w:rsidR="00756123" w:rsidRPr="00756123" w:rsidRDefault="00756123" w:rsidP="00756123">
            <w:pPr>
              <w:pStyle w:val="ConsPlusNormal"/>
              <w:jc w:val="both"/>
            </w:pPr>
            <w:r w:rsidRPr="00756123">
              <w:t>-</w:t>
            </w:r>
          </w:p>
        </w:tc>
        <w:tc>
          <w:tcPr>
            <w:tcW w:w="4535" w:type="dxa"/>
          </w:tcPr>
          <w:p w:rsidR="00756123" w:rsidRPr="00756123" w:rsidRDefault="00756123" w:rsidP="00756123">
            <w:pPr>
              <w:pStyle w:val="ConsPlusNormal"/>
              <w:jc w:val="both"/>
            </w:pPr>
            <w:r w:rsidRPr="00756123">
              <w:t>Указана команда "Р", но по ранее присланным данным это застрахованное лицо уже имеет прикрепление к медработнику на данной территории</w:t>
            </w:r>
          </w:p>
        </w:tc>
      </w:tr>
      <w:tr w:rsidR="00756123" w:rsidRPr="00756123">
        <w:tc>
          <w:tcPr>
            <w:tcW w:w="510" w:type="dxa"/>
          </w:tcPr>
          <w:p w:rsidR="00756123" w:rsidRPr="00756123" w:rsidRDefault="00756123" w:rsidP="00756123">
            <w:pPr>
              <w:pStyle w:val="ConsPlusNormal"/>
              <w:jc w:val="both"/>
            </w:pPr>
            <w:r w:rsidRPr="00756123">
              <w:t>551</w:t>
            </w:r>
          </w:p>
        </w:tc>
        <w:tc>
          <w:tcPr>
            <w:tcW w:w="2324" w:type="dxa"/>
          </w:tcPr>
          <w:p w:rsidR="00756123" w:rsidRPr="00756123" w:rsidRDefault="00756123" w:rsidP="00756123">
            <w:pPr>
              <w:pStyle w:val="ConsPlusNormal"/>
              <w:jc w:val="both"/>
            </w:pPr>
            <w:r w:rsidRPr="00756123">
              <w:t>Застрахованное лицо не прикреплено к медработнику</w:t>
            </w:r>
          </w:p>
        </w:tc>
        <w:tc>
          <w:tcPr>
            <w:tcW w:w="1644" w:type="dxa"/>
          </w:tcPr>
          <w:p w:rsidR="00756123" w:rsidRPr="00756123" w:rsidRDefault="00756123" w:rsidP="00756123">
            <w:pPr>
              <w:pStyle w:val="ConsPlusNormal"/>
            </w:pPr>
            <w:r w:rsidRPr="00756123">
              <w:t>-</w:t>
            </w:r>
          </w:p>
        </w:tc>
        <w:tc>
          <w:tcPr>
            <w:tcW w:w="4535" w:type="dxa"/>
          </w:tcPr>
          <w:p w:rsidR="00756123" w:rsidRPr="00756123" w:rsidRDefault="00756123" w:rsidP="00756123">
            <w:pPr>
              <w:pStyle w:val="ConsPlusNormal"/>
              <w:jc w:val="both"/>
            </w:pPr>
            <w:r w:rsidRPr="00756123">
              <w:t>Указана команда "И" или "У", но данное застрахованное лицо не имеет прикрепления к медработнику по ранее присланным данным</w:t>
            </w:r>
          </w:p>
        </w:tc>
      </w:tr>
    </w:tbl>
    <w:p w:rsidR="00756123" w:rsidRPr="00756123" w:rsidRDefault="00756123" w:rsidP="00756123">
      <w:pPr>
        <w:pStyle w:val="ConsPlusNormal"/>
        <w:jc w:val="right"/>
      </w:pP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p>
    <w:p w:rsidR="00756123" w:rsidRPr="00756123" w:rsidRDefault="00756123" w:rsidP="00756123">
      <w:pPr>
        <w:pStyle w:val="ConsPlusNormal"/>
        <w:jc w:val="right"/>
        <w:outlineLvl w:val="1"/>
      </w:pPr>
      <w:r w:rsidRPr="00756123">
        <w:t>Приложение В</w:t>
      </w:r>
    </w:p>
    <w:p w:rsidR="00756123" w:rsidRPr="00756123" w:rsidRDefault="00756123" w:rsidP="00756123">
      <w:pPr>
        <w:pStyle w:val="ConsPlusNormal"/>
        <w:ind w:firstLine="540"/>
        <w:jc w:val="both"/>
      </w:pPr>
    </w:p>
    <w:p w:rsidR="00756123" w:rsidRPr="00756123" w:rsidRDefault="00756123" w:rsidP="00756123">
      <w:pPr>
        <w:pStyle w:val="ConsPlusTitle"/>
        <w:jc w:val="center"/>
      </w:pPr>
      <w:bookmarkStart w:id="300" w:name="P20917"/>
      <w:bookmarkEnd w:id="300"/>
      <w:r w:rsidRPr="00756123">
        <w:t>ИНФОРМАЦИОННОЕ ВЗАИМОДЕЙСТВИЕ</w:t>
      </w:r>
    </w:p>
    <w:p w:rsidR="00756123" w:rsidRPr="00756123" w:rsidRDefault="00756123" w:rsidP="00756123">
      <w:pPr>
        <w:pStyle w:val="ConsPlusTitle"/>
        <w:jc w:val="center"/>
      </w:pPr>
      <w:r w:rsidRPr="00756123">
        <w:t>МЕЖДУ РЕГИОНАЛЬНЫМ И ЦЕНТРАЛЬНЫМ СЕГМЕНТАМИ ЕДИНОГО</w:t>
      </w:r>
    </w:p>
    <w:p w:rsidR="00756123" w:rsidRPr="00756123" w:rsidRDefault="00756123" w:rsidP="00756123">
      <w:pPr>
        <w:pStyle w:val="ConsPlusTitle"/>
        <w:jc w:val="center"/>
      </w:pPr>
      <w:r w:rsidRPr="00756123">
        <w:t>РЕГИСТРА ЗАСТРАХОВАННЫХ ЛИЦ В ФОРМАТЕ CSV</w:t>
      </w: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В настоящее время не используется.</w:t>
      </w: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p>
    <w:p w:rsidR="00756123" w:rsidRPr="00756123" w:rsidRDefault="00756123" w:rsidP="00756123">
      <w:pPr>
        <w:pStyle w:val="ConsPlusNormal"/>
        <w:jc w:val="right"/>
        <w:outlineLvl w:val="1"/>
      </w:pPr>
      <w:r w:rsidRPr="00756123">
        <w:t>Приложение Г</w:t>
      </w:r>
    </w:p>
    <w:p w:rsidR="00756123" w:rsidRPr="00756123" w:rsidRDefault="00756123" w:rsidP="00756123">
      <w:pPr>
        <w:pStyle w:val="ConsPlusNormal"/>
        <w:ind w:firstLine="540"/>
        <w:jc w:val="both"/>
      </w:pPr>
    </w:p>
    <w:p w:rsidR="00756123" w:rsidRPr="00756123" w:rsidRDefault="00756123" w:rsidP="00756123">
      <w:pPr>
        <w:pStyle w:val="ConsPlusTitle"/>
        <w:jc w:val="center"/>
      </w:pPr>
      <w:bookmarkStart w:id="301" w:name="P20929"/>
      <w:bookmarkEnd w:id="301"/>
      <w:r w:rsidRPr="00756123">
        <w:t>ИНФОРМАЦИОННОЕ ВЗАИМОДЕЙСТВИЕ</w:t>
      </w:r>
    </w:p>
    <w:p w:rsidR="00756123" w:rsidRPr="00756123" w:rsidRDefault="00756123" w:rsidP="00756123">
      <w:pPr>
        <w:pStyle w:val="ConsPlusTitle"/>
        <w:jc w:val="center"/>
      </w:pPr>
      <w:r w:rsidRPr="00756123">
        <w:t>МЕЖДУ ТФОМС И СМО ПРИ ВЕДЕНИИ РЕГИОНАЛЬНОГО СЕГМЕНТА</w:t>
      </w:r>
    </w:p>
    <w:p w:rsidR="00756123" w:rsidRPr="00756123" w:rsidRDefault="00756123" w:rsidP="00756123">
      <w:pPr>
        <w:pStyle w:val="ConsPlusTitle"/>
        <w:jc w:val="center"/>
      </w:pPr>
      <w:r w:rsidRPr="00756123">
        <w:t>ЕДИНОГО РЕГИСТРА ЗАСТРАХОВАННЫХ ЛИЦ</w:t>
      </w:r>
    </w:p>
    <w:p w:rsidR="00756123" w:rsidRPr="00756123" w:rsidRDefault="00756123" w:rsidP="00756123">
      <w:pPr>
        <w:spacing w:after="0" w:line="240" w:lineRule="auto"/>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56123" w:rsidRPr="00756123">
        <w:trPr>
          <w:jc w:val="center"/>
        </w:trPr>
        <w:tc>
          <w:tcPr>
            <w:tcW w:w="9294" w:type="dxa"/>
            <w:tcBorders>
              <w:top w:val="nil"/>
              <w:left w:val="single" w:sz="24" w:space="0" w:color="CED3F1"/>
              <w:bottom w:val="nil"/>
              <w:right w:val="single" w:sz="24" w:space="0" w:color="F4F3F8"/>
            </w:tcBorders>
            <w:shd w:val="clear" w:color="auto" w:fill="F4F3F8"/>
          </w:tcPr>
          <w:p w:rsidR="00756123" w:rsidRPr="00756123" w:rsidRDefault="00756123" w:rsidP="00756123">
            <w:pPr>
              <w:pStyle w:val="ConsPlusNormal"/>
              <w:jc w:val="center"/>
            </w:pPr>
            <w:r w:rsidRPr="00756123">
              <w:t>Список изменяющих документов</w:t>
            </w:r>
          </w:p>
          <w:p w:rsidR="00756123" w:rsidRPr="00756123" w:rsidRDefault="00756123" w:rsidP="00756123">
            <w:pPr>
              <w:pStyle w:val="ConsPlusNormal"/>
              <w:jc w:val="center"/>
            </w:pPr>
            <w:r w:rsidRPr="00756123">
              <w:t xml:space="preserve">(в ред. Приказов ФФОМС от 23.03.2018 </w:t>
            </w:r>
            <w:hyperlink r:id="rId481" w:history="1">
              <w:r w:rsidRPr="00756123">
                <w:t>N 54</w:t>
              </w:r>
            </w:hyperlink>
            <w:r w:rsidRPr="00756123">
              <w:t>,</w:t>
            </w:r>
          </w:p>
          <w:p w:rsidR="00756123" w:rsidRPr="00756123" w:rsidRDefault="00756123" w:rsidP="00756123">
            <w:pPr>
              <w:pStyle w:val="ConsPlusNormal"/>
              <w:jc w:val="center"/>
            </w:pPr>
            <w:r w:rsidRPr="00756123">
              <w:t xml:space="preserve">от 30.08.2019 </w:t>
            </w:r>
            <w:hyperlink r:id="rId482" w:history="1">
              <w:r w:rsidRPr="00756123">
                <w:t>N 173</w:t>
              </w:r>
            </w:hyperlink>
            <w:r w:rsidRPr="00756123">
              <w:t>)</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2"/>
      </w:pPr>
      <w:r w:rsidRPr="00756123">
        <w:t>Г.1 Правила именования файлов информационного обмена</w:t>
      </w:r>
    </w:p>
    <w:p w:rsidR="00756123" w:rsidRPr="00756123" w:rsidRDefault="00756123" w:rsidP="00756123">
      <w:pPr>
        <w:pStyle w:val="ConsPlusNormal"/>
        <w:ind w:firstLine="540"/>
        <w:jc w:val="both"/>
      </w:pPr>
      <w:r w:rsidRPr="00756123">
        <w:t>В целях унификации информационного обмена порядок именования файлов при формировании информационной посылки определен следующими правилами.</w:t>
      </w:r>
    </w:p>
    <w:p w:rsidR="00756123" w:rsidRPr="00756123" w:rsidRDefault="00756123" w:rsidP="00756123">
      <w:pPr>
        <w:pStyle w:val="ConsPlusNormal"/>
        <w:ind w:firstLine="540"/>
        <w:jc w:val="both"/>
      </w:pPr>
      <w:r w:rsidRPr="00756123">
        <w:t>Имя файла должно соответствовать следующему шаблону: "TQQQQQ _N_MMGGZ.XML", где:</w:t>
      </w:r>
    </w:p>
    <w:p w:rsidR="00756123" w:rsidRPr="00756123" w:rsidRDefault="00756123" w:rsidP="00756123">
      <w:pPr>
        <w:pStyle w:val="ConsPlusNormal"/>
        <w:ind w:firstLine="540"/>
        <w:jc w:val="both"/>
      </w:pPr>
      <w:r w:rsidRPr="00756123">
        <w:t>- "T" - символ, определяющий тип файла. Принимает значения:</w:t>
      </w:r>
    </w:p>
    <w:p w:rsidR="00756123" w:rsidRPr="00756123" w:rsidRDefault="00756123" w:rsidP="00756123">
      <w:pPr>
        <w:pStyle w:val="ConsPlusNormal"/>
        <w:ind w:firstLine="540"/>
        <w:jc w:val="both"/>
      </w:pPr>
      <w:r w:rsidRPr="00756123">
        <w:t>- "i" - для файлов с изменениями от СМО; в случае предоставления сведений иной организацией вместо "i" указывается "j";</w:t>
      </w:r>
    </w:p>
    <w:p w:rsidR="00756123" w:rsidRPr="00756123" w:rsidRDefault="00756123" w:rsidP="00756123">
      <w:pPr>
        <w:pStyle w:val="ConsPlusNormal"/>
        <w:ind w:firstLine="540"/>
        <w:jc w:val="both"/>
      </w:pPr>
      <w:r w:rsidRPr="00756123">
        <w:t>для файлов подтверждения/отклонения изменений:</w:t>
      </w:r>
    </w:p>
    <w:p w:rsidR="00756123" w:rsidRPr="00756123" w:rsidRDefault="00756123" w:rsidP="00756123">
      <w:pPr>
        <w:pStyle w:val="ConsPlusNormal"/>
        <w:ind w:firstLine="540"/>
        <w:jc w:val="both"/>
      </w:pPr>
      <w:r w:rsidRPr="00756123">
        <w:t>- "p" - для протокола обработки файла с изменениями;</w:t>
      </w:r>
    </w:p>
    <w:p w:rsidR="00756123" w:rsidRPr="00756123" w:rsidRDefault="00756123" w:rsidP="00756123">
      <w:pPr>
        <w:pStyle w:val="ConsPlusNormal"/>
        <w:ind w:firstLine="540"/>
        <w:jc w:val="both"/>
      </w:pPr>
      <w:r w:rsidRPr="00756123">
        <w:t>- "s" - файлы от ТФОМС с извещениями СМО о прекращении страхования;</w:t>
      </w:r>
    </w:p>
    <w:p w:rsidR="00756123" w:rsidRPr="00756123" w:rsidRDefault="00756123" w:rsidP="00756123">
      <w:pPr>
        <w:pStyle w:val="ConsPlusNormal"/>
        <w:ind w:firstLine="540"/>
        <w:jc w:val="both"/>
      </w:pPr>
      <w:r w:rsidRPr="00756123">
        <w:t>- "k" - файлы корректировки данных от ТФОМС по отдельным записям или группам записей;</w:t>
      </w:r>
    </w:p>
    <w:p w:rsidR="00756123" w:rsidRPr="00756123" w:rsidRDefault="00756123" w:rsidP="00756123">
      <w:pPr>
        <w:pStyle w:val="ConsPlusNormal"/>
        <w:ind w:firstLine="540"/>
        <w:jc w:val="both"/>
      </w:pPr>
      <w:r w:rsidRPr="00756123">
        <w:t xml:space="preserve">- "e" - файлы от ТФОМС с извещениями СМО на основании сведений о государственной регистрации заключения или расторжения брака, </w:t>
      </w:r>
      <w:r w:rsidRPr="00756123">
        <w:lastRenderedPageBreak/>
        <w:t>установления отцовства, перемены имени, содержащихся в ЕГР ЗАГС;</w:t>
      </w:r>
    </w:p>
    <w:p w:rsidR="00756123" w:rsidRPr="00756123" w:rsidRDefault="00756123" w:rsidP="00756123">
      <w:pPr>
        <w:pStyle w:val="ConsPlusNormal"/>
        <w:jc w:val="both"/>
      </w:pPr>
      <w:r w:rsidRPr="00756123">
        <w:t xml:space="preserve">(абзац введен </w:t>
      </w:r>
      <w:hyperlink r:id="rId483" w:history="1">
        <w:r w:rsidRPr="00756123">
          <w:t>Приказом</w:t>
        </w:r>
      </w:hyperlink>
      <w:r w:rsidRPr="00756123">
        <w:t xml:space="preserve"> ФФОМС от 30.08.2019 N 173)</w:t>
      </w:r>
    </w:p>
    <w:p w:rsidR="00756123" w:rsidRPr="00756123" w:rsidRDefault="00756123" w:rsidP="00756123">
      <w:pPr>
        <w:pStyle w:val="ConsPlusNormal"/>
        <w:ind w:firstLine="540"/>
        <w:jc w:val="both"/>
      </w:pPr>
      <w:r w:rsidRPr="00756123">
        <w:t>- "f" - протокол форматно-логического контроля;</w:t>
      </w:r>
    </w:p>
    <w:p w:rsidR="00756123" w:rsidRPr="00756123" w:rsidRDefault="00756123" w:rsidP="00756123">
      <w:pPr>
        <w:pStyle w:val="ConsPlusNormal"/>
        <w:ind w:firstLine="540"/>
        <w:jc w:val="both"/>
      </w:pPr>
      <w:r w:rsidRPr="00756123">
        <w:t xml:space="preserve">- "QQQQQ" - пятизначный код СМО, в соответствии с Единым реестром страховых медицинских организаций, осуществляющих деятельность в сфере обязательного медицинского страхования (Приложение A </w:t>
      </w:r>
      <w:hyperlink w:anchor="P7890" w:history="1">
        <w:r w:rsidRPr="00756123">
          <w:t>F002</w:t>
        </w:r>
      </w:hyperlink>
      <w:r w:rsidRPr="00756123">
        <w:t>);</w:t>
      </w:r>
    </w:p>
    <w:p w:rsidR="00756123" w:rsidRPr="00756123" w:rsidRDefault="00756123" w:rsidP="00756123">
      <w:pPr>
        <w:pStyle w:val="ConsPlusNormal"/>
        <w:ind w:firstLine="540"/>
        <w:jc w:val="both"/>
      </w:pPr>
      <w:r w:rsidRPr="00756123">
        <w:t>- Символы "_" (подчеркивание) являются разделителями и обязательно присутствуют в имени файла;</w:t>
      </w:r>
    </w:p>
    <w:p w:rsidR="00756123" w:rsidRPr="00756123" w:rsidRDefault="00756123" w:rsidP="00756123">
      <w:pPr>
        <w:pStyle w:val="ConsPlusNormal"/>
        <w:ind w:firstLine="540"/>
        <w:jc w:val="both"/>
      </w:pPr>
      <w:r w:rsidRPr="00756123">
        <w:t>- "N" - номер пункта выдачи СМО, в соответствии с реестром пунктов выдачи (до трех знаков). Если страховая медицинская организация не имеет пунктов выдачи полисов, то указывается 0;</w:t>
      </w:r>
    </w:p>
    <w:p w:rsidR="00756123" w:rsidRPr="00756123" w:rsidRDefault="00756123" w:rsidP="00756123">
      <w:pPr>
        <w:pStyle w:val="ConsPlusNormal"/>
        <w:ind w:firstLine="540"/>
        <w:jc w:val="both"/>
      </w:pPr>
      <w:r w:rsidRPr="00756123">
        <w:t>- "MM" - двухзначный код, равный порядковому номеру месяца, в котором сформирован файл с изменениями;</w:t>
      </w:r>
    </w:p>
    <w:p w:rsidR="00756123" w:rsidRPr="00756123" w:rsidRDefault="00756123" w:rsidP="00756123">
      <w:pPr>
        <w:pStyle w:val="ConsPlusNormal"/>
        <w:ind w:firstLine="540"/>
        <w:jc w:val="both"/>
      </w:pPr>
      <w:r w:rsidRPr="00756123">
        <w:t>- "GG" - двухзначный код, равный двум последним цифрам календарного года, в котором сформирован файл с изменениями;</w:t>
      </w:r>
    </w:p>
    <w:p w:rsidR="00756123" w:rsidRPr="00756123" w:rsidRDefault="00756123" w:rsidP="00756123">
      <w:pPr>
        <w:pStyle w:val="ConsPlusNormal"/>
        <w:ind w:firstLine="540"/>
        <w:jc w:val="both"/>
      </w:pPr>
      <w:r w:rsidRPr="00756123">
        <w:t>- "Z" - порядковый номер файла с изменениями (в пределах месяца), формируемого СМО. Без незначащих левых нулей. Размерность - не более 5 знаков. При обмене данными файлы с изменениями и файлы подтверждения/отклонения изменений в целях уменьшения объема передаваемой информации должны быть заархивированы с применением формата (алгоритма) ZIP. При формировании информационной посылки к имени файла добавляется расширение ".zip".</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2"/>
      </w:pPr>
      <w:r w:rsidRPr="00756123">
        <w:t>Г.2 Алгоритм расчета контрольного числа единого номера полиса ОМС</w:t>
      </w:r>
    </w:p>
    <w:p w:rsidR="00756123" w:rsidRPr="00756123" w:rsidRDefault="00756123" w:rsidP="00756123">
      <w:pPr>
        <w:pStyle w:val="ConsPlusNormal"/>
        <w:ind w:firstLine="540"/>
        <w:jc w:val="both"/>
      </w:pPr>
      <w:r w:rsidRPr="00756123">
        <w:t>К - контрольный разряд единого номера полиса обязательного медицинского страхования, вычисляется арифметически в соответствии с методикой расчета, описанной в международном стандарте ISO/HL7 27931:2009 (алгоритм Mod10):</w:t>
      </w:r>
    </w:p>
    <w:p w:rsidR="00756123" w:rsidRPr="00756123" w:rsidRDefault="00756123" w:rsidP="00756123">
      <w:pPr>
        <w:pStyle w:val="ConsPlusNormal"/>
        <w:ind w:firstLine="540"/>
        <w:jc w:val="both"/>
      </w:pPr>
      <w:r w:rsidRPr="00756123">
        <w:t>а) Выбираются цифры, стоящие в нечетных позициях, по порядку, начиная справа, записываются в виде числа. Полученное число умножается на 2.</w:t>
      </w:r>
    </w:p>
    <w:p w:rsidR="00756123" w:rsidRPr="00756123" w:rsidRDefault="00756123" w:rsidP="00756123">
      <w:pPr>
        <w:pStyle w:val="ConsPlusNormal"/>
        <w:ind w:firstLine="540"/>
        <w:jc w:val="both"/>
      </w:pPr>
      <w:bookmarkStart w:id="302" w:name="P20958"/>
      <w:bookmarkEnd w:id="302"/>
      <w:r w:rsidRPr="00756123">
        <w:t>б) Выбираются цифры, стоящие в четных позициях, по порядку, начиная справа, записываются в виде числа. Полученное число приписывается слева от числа, полученного в пункте а).</w:t>
      </w:r>
    </w:p>
    <w:p w:rsidR="00756123" w:rsidRPr="00756123" w:rsidRDefault="00756123" w:rsidP="00756123">
      <w:pPr>
        <w:pStyle w:val="ConsPlusNormal"/>
        <w:ind w:firstLine="540"/>
        <w:jc w:val="both"/>
      </w:pPr>
      <w:bookmarkStart w:id="303" w:name="P20959"/>
      <w:bookmarkEnd w:id="303"/>
      <w:r w:rsidRPr="00756123">
        <w:t xml:space="preserve">в) Складываются все цифры полученного в </w:t>
      </w:r>
      <w:hyperlink w:anchor="P20958" w:history="1">
        <w:r w:rsidRPr="00756123">
          <w:t>пункте б)</w:t>
        </w:r>
      </w:hyperlink>
      <w:r w:rsidRPr="00756123">
        <w:t xml:space="preserve"> числа.</w:t>
      </w:r>
    </w:p>
    <w:p w:rsidR="00756123" w:rsidRPr="00756123" w:rsidRDefault="00756123" w:rsidP="00756123">
      <w:pPr>
        <w:pStyle w:val="ConsPlusNormal"/>
        <w:ind w:firstLine="540"/>
        <w:jc w:val="both"/>
      </w:pPr>
      <w:r w:rsidRPr="00756123">
        <w:t xml:space="preserve">г) Полученное в </w:t>
      </w:r>
      <w:hyperlink w:anchor="P20959" w:history="1">
        <w:r w:rsidRPr="00756123">
          <w:t>пункте в)</w:t>
        </w:r>
      </w:hyperlink>
      <w:r w:rsidRPr="00756123">
        <w:t xml:space="preserve"> число вычитается из ближайшего большего или равного числа, кратного 10. В результате получается искомая контрольная цифра.</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2"/>
      </w:pPr>
      <w:r w:rsidRPr="00756123">
        <w:t>Г.3 Порядок заполнения файла</w:t>
      </w:r>
    </w:p>
    <w:p w:rsidR="00756123" w:rsidRPr="00756123" w:rsidRDefault="00756123" w:rsidP="00756123">
      <w:pPr>
        <w:pStyle w:val="ConsPlusNormal"/>
        <w:ind w:firstLine="540"/>
        <w:jc w:val="both"/>
      </w:pPr>
      <w:r w:rsidRPr="00756123">
        <w:t>В столбце "Обяз." указана обязательность содержимого элемента (реквизита), один из символов - О, Н, У, а также М. Символы имеют следующий смысл:</w:t>
      </w:r>
    </w:p>
    <w:p w:rsidR="00756123" w:rsidRPr="00756123" w:rsidRDefault="00756123" w:rsidP="00756123">
      <w:pPr>
        <w:pStyle w:val="ConsPlusNormal"/>
        <w:ind w:firstLine="540"/>
        <w:jc w:val="both"/>
      </w:pPr>
      <w:r w:rsidRPr="00756123">
        <w:t xml:space="preserve">- О - обязательный реквизит, который должен обязательно </w:t>
      </w:r>
      <w:r w:rsidRPr="00756123">
        <w:lastRenderedPageBreak/>
        <w:t>присутствовать в элементе;</w:t>
      </w:r>
    </w:p>
    <w:p w:rsidR="00756123" w:rsidRPr="00756123" w:rsidRDefault="00756123" w:rsidP="00756123">
      <w:pPr>
        <w:pStyle w:val="ConsPlusNormal"/>
        <w:ind w:firstLine="540"/>
        <w:jc w:val="both"/>
      </w:pPr>
      <w:r w:rsidRPr="00756123">
        <w:t>- Н - необязательный реквизит, который может, как присутствовать, так и отсутствовать в элементе. При отсутствии, не передается.</w:t>
      </w:r>
    </w:p>
    <w:p w:rsidR="00756123" w:rsidRPr="00756123" w:rsidRDefault="00756123" w:rsidP="00756123">
      <w:pPr>
        <w:pStyle w:val="ConsPlusNormal"/>
        <w:ind w:firstLine="540"/>
        <w:jc w:val="both"/>
      </w:pPr>
      <w:r w:rsidRPr="00756123">
        <w:t>- У - условно-обязательный реквизит. При отсутствии, не передается.</w:t>
      </w:r>
    </w:p>
    <w:p w:rsidR="00756123" w:rsidRPr="00756123" w:rsidRDefault="00756123" w:rsidP="00756123">
      <w:pPr>
        <w:pStyle w:val="ConsPlusNormal"/>
        <w:ind w:firstLine="540"/>
        <w:jc w:val="both"/>
      </w:pPr>
      <w:r w:rsidRPr="00756123">
        <w:t>- М - реквизит, определяющий множественность данных, может добавляться к указанным выше символам.</w:t>
      </w:r>
    </w:p>
    <w:p w:rsidR="00756123" w:rsidRPr="00756123" w:rsidRDefault="00756123" w:rsidP="00756123">
      <w:pPr>
        <w:pStyle w:val="ConsPlusNormal"/>
        <w:ind w:firstLine="540"/>
        <w:jc w:val="both"/>
      </w:pPr>
      <w:r w:rsidRPr="00756123">
        <w:t>В столбце "Формат" для каждого элемента указывается - символ формата, а вслед за ним в круглых скобках - максимальная длина содержащегося в элементе значения.</w:t>
      </w:r>
    </w:p>
    <w:p w:rsidR="00756123" w:rsidRPr="00756123" w:rsidRDefault="00756123" w:rsidP="00756123">
      <w:pPr>
        <w:pStyle w:val="ConsPlusNormal"/>
        <w:ind w:firstLine="540"/>
        <w:jc w:val="both"/>
      </w:pPr>
      <w:r w:rsidRPr="00756123">
        <w:t>Символы формата соответствуют вышеописанным обозначениям:</w:t>
      </w:r>
    </w:p>
    <w:p w:rsidR="00756123" w:rsidRPr="00756123" w:rsidRDefault="00756123" w:rsidP="00756123">
      <w:pPr>
        <w:pStyle w:val="ConsPlusNormal"/>
        <w:ind w:firstLine="540"/>
        <w:jc w:val="both"/>
      </w:pPr>
      <w:r w:rsidRPr="00756123">
        <w:t>- Char - &lt;текст&gt;;</w:t>
      </w:r>
    </w:p>
    <w:p w:rsidR="00756123" w:rsidRPr="00756123" w:rsidRDefault="00756123" w:rsidP="00756123">
      <w:pPr>
        <w:pStyle w:val="ConsPlusNormal"/>
        <w:ind w:firstLine="540"/>
        <w:jc w:val="both"/>
      </w:pPr>
      <w:r w:rsidRPr="00756123">
        <w:t>- Num - &lt;число&gt;;</w:t>
      </w:r>
    </w:p>
    <w:p w:rsidR="00756123" w:rsidRPr="00756123" w:rsidRDefault="00756123" w:rsidP="00756123">
      <w:pPr>
        <w:pStyle w:val="ConsPlusNormal"/>
        <w:ind w:firstLine="540"/>
        <w:jc w:val="both"/>
      </w:pPr>
      <w:r w:rsidRPr="00756123">
        <w:t>- Date - &lt;дата&gt; в формате ГГГГ-ММ-ДД;</w:t>
      </w:r>
    </w:p>
    <w:p w:rsidR="00756123" w:rsidRPr="00756123" w:rsidRDefault="00756123" w:rsidP="00756123">
      <w:pPr>
        <w:pStyle w:val="ConsPlusNormal"/>
        <w:ind w:firstLine="540"/>
        <w:jc w:val="both"/>
      </w:pPr>
      <w:r w:rsidRPr="00756123">
        <w:t>- Bin - &lt;бинарные данные&gt; в формате Base64;</w:t>
      </w:r>
    </w:p>
    <w:p w:rsidR="00756123" w:rsidRPr="00756123" w:rsidRDefault="00756123" w:rsidP="00756123">
      <w:pPr>
        <w:pStyle w:val="ConsPlusNormal"/>
        <w:ind w:firstLine="540"/>
        <w:jc w:val="both"/>
      </w:pPr>
      <w:r w:rsidRPr="00756123">
        <w:t>- S - &lt;элемент&gt;; составной элемент, описывается отдельно.</w:t>
      </w:r>
    </w:p>
    <w:p w:rsidR="00756123" w:rsidRPr="00756123" w:rsidRDefault="00756123" w:rsidP="00756123">
      <w:pPr>
        <w:pStyle w:val="ConsPlusNormal"/>
        <w:ind w:firstLine="540"/>
        <w:jc w:val="both"/>
      </w:pPr>
      <w:r w:rsidRPr="00756123">
        <w:t>В столбце "Наименование" указывается наименование элемента.</w:t>
      </w:r>
    </w:p>
    <w:p w:rsidR="00756123" w:rsidRPr="00756123" w:rsidRDefault="00756123" w:rsidP="00756123">
      <w:pPr>
        <w:pStyle w:val="ConsPlusNormal"/>
        <w:ind w:firstLine="540"/>
        <w:jc w:val="both"/>
      </w:pPr>
      <w:r w:rsidRPr="00756123">
        <w:t>Следует учитывать, что некоторые символы в файлах формата XML кодируются следующим образом:</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35"/>
        <w:gridCol w:w="4535"/>
      </w:tblGrid>
      <w:tr w:rsidR="00756123" w:rsidRPr="00756123">
        <w:tc>
          <w:tcPr>
            <w:tcW w:w="4535" w:type="dxa"/>
          </w:tcPr>
          <w:p w:rsidR="00756123" w:rsidRPr="00756123" w:rsidRDefault="00756123" w:rsidP="00756123">
            <w:pPr>
              <w:pStyle w:val="ConsPlusNormal"/>
              <w:jc w:val="center"/>
            </w:pPr>
            <w:r w:rsidRPr="00756123">
              <w:t>Символ</w:t>
            </w:r>
          </w:p>
        </w:tc>
        <w:tc>
          <w:tcPr>
            <w:tcW w:w="4535" w:type="dxa"/>
          </w:tcPr>
          <w:p w:rsidR="00756123" w:rsidRPr="00756123" w:rsidRDefault="00756123" w:rsidP="00756123">
            <w:pPr>
              <w:pStyle w:val="ConsPlusNormal"/>
              <w:jc w:val="center"/>
            </w:pPr>
            <w:r w:rsidRPr="00756123">
              <w:t>Способ кодирования</w:t>
            </w:r>
          </w:p>
        </w:tc>
      </w:tr>
      <w:tr w:rsidR="00756123" w:rsidRPr="00756123">
        <w:tc>
          <w:tcPr>
            <w:tcW w:w="4535" w:type="dxa"/>
          </w:tcPr>
          <w:p w:rsidR="00756123" w:rsidRPr="00756123" w:rsidRDefault="00756123" w:rsidP="00756123">
            <w:pPr>
              <w:pStyle w:val="ConsPlusNormal"/>
              <w:jc w:val="both"/>
            </w:pPr>
            <w:r w:rsidRPr="00756123">
              <w:t>двойная кавычка (")</w:t>
            </w:r>
          </w:p>
        </w:tc>
        <w:tc>
          <w:tcPr>
            <w:tcW w:w="4535" w:type="dxa"/>
          </w:tcPr>
          <w:p w:rsidR="00756123" w:rsidRPr="00756123" w:rsidRDefault="00756123" w:rsidP="00756123">
            <w:pPr>
              <w:pStyle w:val="ConsPlusNormal"/>
            </w:pPr>
            <w:r w:rsidRPr="00756123">
              <w:t>&amp;quot;</w:t>
            </w:r>
          </w:p>
        </w:tc>
      </w:tr>
      <w:tr w:rsidR="00756123" w:rsidRPr="00756123">
        <w:tc>
          <w:tcPr>
            <w:tcW w:w="4535" w:type="dxa"/>
          </w:tcPr>
          <w:p w:rsidR="00756123" w:rsidRPr="00756123" w:rsidRDefault="00756123" w:rsidP="00756123">
            <w:pPr>
              <w:pStyle w:val="ConsPlusNormal"/>
              <w:jc w:val="both"/>
            </w:pPr>
            <w:r w:rsidRPr="00756123">
              <w:t>одинарная кавычка (')</w:t>
            </w:r>
          </w:p>
        </w:tc>
        <w:tc>
          <w:tcPr>
            <w:tcW w:w="4535" w:type="dxa"/>
          </w:tcPr>
          <w:p w:rsidR="00756123" w:rsidRPr="00756123" w:rsidRDefault="00756123" w:rsidP="00756123">
            <w:pPr>
              <w:pStyle w:val="ConsPlusNormal"/>
            </w:pPr>
            <w:r w:rsidRPr="00756123">
              <w:t>&amp;apos;</w:t>
            </w:r>
          </w:p>
        </w:tc>
      </w:tr>
      <w:tr w:rsidR="00756123" w:rsidRPr="00756123">
        <w:tc>
          <w:tcPr>
            <w:tcW w:w="4535" w:type="dxa"/>
          </w:tcPr>
          <w:p w:rsidR="00756123" w:rsidRPr="00756123" w:rsidRDefault="00756123" w:rsidP="00756123">
            <w:pPr>
              <w:pStyle w:val="ConsPlusNormal"/>
              <w:jc w:val="both"/>
            </w:pPr>
            <w:r w:rsidRPr="00756123">
              <w:t>левая угловая скобка ("&lt;")</w:t>
            </w:r>
          </w:p>
        </w:tc>
        <w:tc>
          <w:tcPr>
            <w:tcW w:w="4535" w:type="dxa"/>
          </w:tcPr>
          <w:p w:rsidR="00756123" w:rsidRPr="00756123" w:rsidRDefault="00756123" w:rsidP="00756123">
            <w:pPr>
              <w:pStyle w:val="ConsPlusNormal"/>
            </w:pPr>
            <w:r w:rsidRPr="00756123">
              <w:t>&amp;lt;</w:t>
            </w:r>
          </w:p>
        </w:tc>
      </w:tr>
      <w:tr w:rsidR="00756123" w:rsidRPr="00756123">
        <w:tc>
          <w:tcPr>
            <w:tcW w:w="4535" w:type="dxa"/>
          </w:tcPr>
          <w:p w:rsidR="00756123" w:rsidRPr="00756123" w:rsidRDefault="00756123" w:rsidP="00756123">
            <w:pPr>
              <w:pStyle w:val="ConsPlusNormal"/>
              <w:jc w:val="both"/>
            </w:pPr>
            <w:r w:rsidRPr="00756123">
              <w:t>правая угловая скобка ("&gt;")</w:t>
            </w:r>
          </w:p>
        </w:tc>
        <w:tc>
          <w:tcPr>
            <w:tcW w:w="4535" w:type="dxa"/>
          </w:tcPr>
          <w:p w:rsidR="00756123" w:rsidRPr="00756123" w:rsidRDefault="00756123" w:rsidP="00756123">
            <w:pPr>
              <w:pStyle w:val="ConsPlusNormal"/>
            </w:pPr>
            <w:r w:rsidRPr="00756123">
              <w:t>&amp;gt;</w:t>
            </w:r>
          </w:p>
        </w:tc>
      </w:tr>
      <w:tr w:rsidR="00756123" w:rsidRPr="00756123">
        <w:tc>
          <w:tcPr>
            <w:tcW w:w="4535" w:type="dxa"/>
          </w:tcPr>
          <w:p w:rsidR="00756123" w:rsidRPr="00756123" w:rsidRDefault="00756123" w:rsidP="00756123">
            <w:pPr>
              <w:pStyle w:val="ConsPlusNormal"/>
              <w:jc w:val="both"/>
            </w:pPr>
            <w:r w:rsidRPr="00756123">
              <w:t>амперсант ("&amp;")</w:t>
            </w:r>
          </w:p>
        </w:tc>
        <w:tc>
          <w:tcPr>
            <w:tcW w:w="4535" w:type="dxa"/>
          </w:tcPr>
          <w:p w:rsidR="00756123" w:rsidRPr="00756123" w:rsidRDefault="00756123" w:rsidP="00756123">
            <w:pPr>
              <w:pStyle w:val="ConsPlusNormal"/>
            </w:pPr>
            <w:r w:rsidRPr="00756123">
              <w:t>&amp;amp;</w:t>
            </w:r>
          </w:p>
        </w:tc>
      </w:tr>
    </w:tbl>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Для обмена информацией используется кодировка Windows-1251.</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Таблица Г.1 Структура файла с изменениями от СМО в ТФОМС</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247"/>
        <w:gridCol w:w="1474"/>
        <w:gridCol w:w="710"/>
        <w:gridCol w:w="567"/>
        <w:gridCol w:w="680"/>
        <w:gridCol w:w="1871"/>
        <w:gridCol w:w="2494"/>
      </w:tblGrid>
      <w:tr w:rsidR="00756123" w:rsidRPr="00756123">
        <w:tc>
          <w:tcPr>
            <w:tcW w:w="1247" w:type="dxa"/>
          </w:tcPr>
          <w:p w:rsidR="00756123" w:rsidRPr="00756123" w:rsidRDefault="00756123" w:rsidP="00756123">
            <w:pPr>
              <w:pStyle w:val="ConsPlusNormal"/>
              <w:jc w:val="center"/>
            </w:pPr>
            <w:r w:rsidRPr="00756123">
              <w:t>Код элемента</w:t>
            </w:r>
          </w:p>
        </w:tc>
        <w:tc>
          <w:tcPr>
            <w:tcW w:w="1474" w:type="dxa"/>
          </w:tcPr>
          <w:p w:rsidR="00756123" w:rsidRPr="00756123" w:rsidRDefault="00756123" w:rsidP="00756123">
            <w:pPr>
              <w:pStyle w:val="ConsPlusNormal"/>
              <w:jc w:val="center"/>
            </w:pPr>
            <w:r w:rsidRPr="00756123">
              <w:t>Содержание элемента</w:t>
            </w:r>
          </w:p>
        </w:tc>
        <w:tc>
          <w:tcPr>
            <w:tcW w:w="710" w:type="dxa"/>
          </w:tcPr>
          <w:p w:rsidR="00756123" w:rsidRPr="00756123" w:rsidRDefault="00756123" w:rsidP="00756123">
            <w:pPr>
              <w:pStyle w:val="ConsPlusNormal"/>
              <w:jc w:val="center"/>
            </w:pPr>
            <w:r w:rsidRPr="00756123">
              <w:t>Тип</w:t>
            </w:r>
          </w:p>
        </w:tc>
        <w:tc>
          <w:tcPr>
            <w:tcW w:w="567" w:type="dxa"/>
          </w:tcPr>
          <w:p w:rsidR="00756123" w:rsidRPr="00756123" w:rsidRDefault="00756123" w:rsidP="00756123">
            <w:pPr>
              <w:pStyle w:val="ConsPlusNormal"/>
              <w:jc w:val="center"/>
            </w:pPr>
            <w:r w:rsidRPr="00756123">
              <w:t>Размер</w:t>
            </w:r>
          </w:p>
        </w:tc>
        <w:tc>
          <w:tcPr>
            <w:tcW w:w="680" w:type="dxa"/>
          </w:tcPr>
          <w:p w:rsidR="00756123" w:rsidRPr="00756123" w:rsidRDefault="00756123" w:rsidP="00756123">
            <w:pPr>
              <w:pStyle w:val="ConsPlusNormal"/>
              <w:jc w:val="center"/>
            </w:pPr>
            <w:r w:rsidRPr="00756123">
              <w:t>Обяз.</w:t>
            </w:r>
          </w:p>
        </w:tc>
        <w:tc>
          <w:tcPr>
            <w:tcW w:w="1871" w:type="dxa"/>
          </w:tcPr>
          <w:p w:rsidR="00756123" w:rsidRPr="00756123" w:rsidRDefault="00756123" w:rsidP="00756123">
            <w:pPr>
              <w:pStyle w:val="ConsPlusNormal"/>
              <w:jc w:val="center"/>
            </w:pPr>
            <w:r w:rsidRPr="00756123">
              <w:t>Наименование</w:t>
            </w:r>
          </w:p>
        </w:tc>
        <w:tc>
          <w:tcPr>
            <w:tcW w:w="2494" w:type="dxa"/>
          </w:tcPr>
          <w:p w:rsidR="00756123" w:rsidRPr="00756123" w:rsidRDefault="00756123" w:rsidP="00756123">
            <w:pPr>
              <w:pStyle w:val="ConsPlusNormal"/>
              <w:jc w:val="center"/>
            </w:pPr>
            <w:r w:rsidRPr="00756123">
              <w:t>Дополнительная информация</w:t>
            </w:r>
          </w:p>
        </w:tc>
      </w:tr>
      <w:tr w:rsidR="00756123" w:rsidRPr="00756123">
        <w:tc>
          <w:tcPr>
            <w:tcW w:w="9043" w:type="dxa"/>
            <w:gridSpan w:val="7"/>
          </w:tcPr>
          <w:p w:rsidR="00756123" w:rsidRPr="00756123" w:rsidRDefault="00756123" w:rsidP="00756123">
            <w:pPr>
              <w:pStyle w:val="ConsPlusNormal"/>
              <w:ind w:firstLine="283"/>
              <w:jc w:val="both"/>
              <w:outlineLvl w:val="4"/>
            </w:pPr>
            <w:r w:rsidRPr="00756123">
              <w:t>Корневой элемент</w:t>
            </w:r>
          </w:p>
        </w:tc>
      </w:tr>
      <w:tr w:rsidR="00756123" w:rsidRPr="00756123">
        <w:tc>
          <w:tcPr>
            <w:tcW w:w="1247" w:type="dxa"/>
          </w:tcPr>
          <w:p w:rsidR="00756123" w:rsidRPr="00756123" w:rsidRDefault="00756123" w:rsidP="00756123">
            <w:pPr>
              <w:pStyle w:val="ConsPlusNormal"/>
            </w:pPr>
            <w:r w:rsidRPr="00756123">
              <w:t>OPLIST</w:t>
            </w:r>
          </w:p>
        </w:tc>
        <w:tc>
          <w:tcPr>
            <w:tcW w:w="1474" w:type="dxa"/>
          </w:tcPr>
          <w:p w:rsidR="00756123" w:rsidRPr="00756123" w:rsidRDefault="00756123" w:rsidP="00756123">
            <w:pPr>
              <w:pStyle w:val="ConsPlusNormal"/>
            </w:pPr>
            <w:r w:rsidRPr="00756123">
              <w:t>VERS</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5</w:t>
            </w:r>
          </w:p>
        </w:tc>
        <w:tc>
          <w:tcPr>
            <w:tcW w:w="680" w:type="dxa"/>
          </w:tcPr>
          <w:p w:rsidR="00756123" w:rsidRPr="00756123" w:rsidRDefault="00756123" w:rsidP="00756123">
            <w:pPr>
              <w:pStyle w:val="ConsPlusNormal"/>
            </w:pPr>
            <w:r w:rsidRPr="00756123">
              <w:t>Н</w:t>
            </w:r>
          </w:p>
        </w:tc>
        <w:tc>
          <w:tcPr>
            <w:tcW w:w="1871" w:type="dxa"/>
          </w:tcPr>
          <w:p w:rsidR="00756123" w:rsidRPr="00756123" w:rsidRDefault="00756123" w:rsidP="00756123">
            <w:pPr>
              <w:pStyle w:val="ConsPlusNormal"/>
              <w:jc w:val="both"/>
            </w:pPr>
            <w:r w:rsidRPr="00756123">
              <w:t>Номер версии</w:t>
            </w:r>
          </w:p>
        </w:tc>
        <w:tc>
          <w:tcPr>
            <w:tcW w:w="2494" w:type="dxa"/>
          </w:tcPr>
          <w:p w:rsidR="00756123" w:rsidRPr="00756123" w:rsidRDefault="00756123" w:rsidP="00756123">
            <w:pPr>
              <w:pStyle w:val="ConsPlusNormal"/>
              <w:jc w:val="both"/>
            </w:pPr>
            <w:r w:rsidRPr="00756123">
              <w:t>Текущей редакции соответствует значение "2.2".</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FILENAM</w:t>
            </w:r>
            <w:r w:rsidRPr="00756123">
              <w:lastRenderedPageBreak/>
              <w:t>E</w:t>
            </w:r>
          </w:p>
        </w:tc>
        <w:tc>
          <w:tcPr>
            <w:tcW w:w="710" w:type="dxa"/>
          </w:tcPr>
          <w:p w:rsidR="00756123" w:rsidRPr="00756123" w:rsidRDefault="00756123" w:rsidP="00756123">
            <w:pPr>
              <w:pStyle w:val="ConsPlusNormal"/>
            </w:pPr>
            <w:r w:rsidRPr="00756123">
              <w:lastRenderedPageBreak/>
              <w:t>Char</w:t>
            </w:r>
          </w:p>
        </w:tc>
        <w:tc>
          <w:tcPr>
            <w:tcW w:w="567" w:type="dxa"/>
          </w:tcPr>
          <w:p w:rsidR="00756123" w:rsidRPr="00756123" w:rsidRDefault="00756123" w:rsidP="00756123">
            <w:pPr>
              <w:pStyle w:val="ConsPlusNormal"/>
            </w:pPr>
            <w:r w:rsidRPr="00756123">
              <w:t>24</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jc w:val="both"/>
            </w:pPr>
            <w:r w:rsidRPr="00756123">
              <w:t>Имя файла</w:t>
            </w:r>
          </w:p>
        </w:tc>
        <w:tc>
          <w:tcPr>
            <w:tcW w:w="2494" w:type="dxa"/>
          </w:tcPr>
          <w:p w:rsidR="00756123" w:rsidRPr="00756123" w:rsidRDefault="00756123" w:rsidP="00756123">
            <w:pPr>
              <w:pStyle w:val="ConsPlusNormal"/>
              <w:jc w:val="both"/>
            </w:pPr>
            <w:r w:rsidRPr="00756123">
              <w:t>Без расширения</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SMOCOD</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5</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jc w:val="both"/>
            </w:pPr>
            <w:r w:rsidRPr="00756123">
              <w:t>Реестровый номер страховой медицинской организации</w:t>
            </w:r>
          </w:p>
        </w:tc>
        <w:tc>
          <w:tcPr>
            <w:tcW w:w="2494" w:type="dxa"/>
          </w:tcPr>
          <w:p w:rsidR="00756123" w:rsidRPr="00756123" w:rsidRDefault="00756123" w:rsidP="00756123">
            <w:pPr>
              <w:pStyle w:val="ConsPlusNormal"/>
              <w:jc w:val="both"/>
            </w:pPr>
            <w:r w:rsidRPr="00756123">
              <w:t xml:space="preserve">Заполняется в соответствии с </w:t>
            </w:r>
            <w:hyperlink w:anchor="P7890" w:history="1">
              <w:r w:rsidRPr="00756123">
                <w:t>F002</w:t>
              </w:r>
            </w:hyperlink>
            <w:r w:rsidRPr="00756123">
              <w:t xml:space="preserve"> Приложения А</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PRZCOD</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3</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jc w:val="both"/>
            </w:pPr>
            <w:r w:rsidRPr="00756123">
              <w:t>Код пункта выдачи СМО</w:t>
            </w:r>
          </w:p>
        </w:tc>
        <w:tc>
          <w:tcPr>
            <w:tcW w:w="2494" w:type="dxa"/>
          </w:tcPr>
          <w:p w:rsidR="00756123" w:rsidRPr="00756123" w:rsidRDefault="00756123" w:rsidP="00756123">
            <w:pPr>
              <w:pStyle w:val="ConsPlusNormal"/>
              <w:jc w:val="both"/>
            </w:pPr>
            <w:r w:rsidRPr="00756123">
              <w:t>Присваивается СМО, учитывается в справочнике ТФОМС</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NRECORDS</w:t>
            </w:r>
          </w:p>
        </w:tc>
        <w:tc>
          <w:tcPr>
            <w:tcW w:w="710" w:type="dxa"/>
          </w:tcPr>
          <w:p w:rsidR="00756123" w:rsidRPr="00756123" w:rsidRDefault="00756123" w:rsidP="00756123">
            <w:pPr>
              <w:pStyle w:val="ConsPlusNormal"/>
            </w:pPr>
            <w:r w:rsidRPr="00756123">
              <w:t>Num</w:t>
            </w:r>
          </w:p>
        </w:tc>
        <w:tc>
          <w:tcPr>
            <w:tcW w:w="567" w:type="dxa"/>
          </w:tcPr>
          <w:p w:rsidR="00756123" w:rsidRPr="00756123" w:rsidRDefault="00756123" w:rsidP="00756123">
            <w:pPr>
              <w:pStyle w:val="ConsPlusNormal"/>
            </w:pPr>
            <w:r w:rsidRPr="00756123">
              <w:t>7</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jc w:val="both"/>
            </w:pPr>
            <w:r w:rsidRPr="00756123">
              <w:t>Количество записей</w:t>
            </w:r>
          </w:p>
        </w:tc>
        <w:tc>
          <w:tcPr>
            <w:tcW w:w="2494" w:type="dxa"/>
          </w:tcPr>
          <w:p w:rsidR="00756123" w:rsidRPr="00756123" w:rsidRDefault="00756123" w:rsidP="00756123">
            <w:pPr>
              <w:pStyle w:val="ConsPlusNormal"/>
            </w:pPr>
          </w:p>
        </w:tc>
      </w:tr>
      <w:tr w:rsidR="00756123" w:rsidRPr="00756123">
        <w:tblPrEx>
          <w:tblBorders>
            <w:insideH w:val="nil"/>
          </w:tblBorders>
        </w:tblPrEx>
        <w:tc>
          <w:tcPr>
            <w:tcW w:w="1247" w:type="dxa"/>
            <w:tcBorders>
              <w:bottom w:val="nil"/>
            </w:tcBorders>
          </w:tcPr>
          <w:p w:rsidR="00756123" w:rsidRPr="00756123" w:rsidRDefault="00756123" w:rsidP="00756123">
            <w:pPr>
              <w:pStyle w:val="ConsPlusNormal"/>
            </w:pPr>
          </w:p>
        </w:tc>
        <w:tc>
          <w:tcPr>
            <w:tcW w:w="1474" w:type="dxa"/>
            <w:tcBorders>
              <w:bottom w:val="nil"/>
            </w:tcBorders>
          </w:tcPr>
          <w:p w:rsidR="00756123" w:rsidRPr="00756123" w:rsidRDefault="00756123" w:rsidP="00756123">
            <w:pPr>
              <w:pStyle w:val="ConsPlusNormal"/>
            </w:pPr>
            <w:r w:rsidRPr="00756123">
              <w:t>OP</w:t>
            </w:r>
          </w:p>
        </w:tc>
        <w:tc>
          <w:tcPr>
            <w:tcW w:w="710" w:type="dxa"/>
            <w:tcBorders>
              <w:bottom w:val="nil"/>
            </w:tcBorders>
          </w:tcPr>
          <w:p w:rsidR="00756123" w:rsidRPr="00756123" w:rsidRDefault="00756123" w:rsidP="00756123">
            <w:pPr>
              <w:pStyle w:val="ConsPlusNormal"/>
            </w:pPr>
            <w:r w:rsidRPr="00756123">
              <w:t>S</w:t>
            </w:r>
          </w:p>
        </w:tc>
        <w:tc>
          <w:tcPr>
            <w:tcW w:w="567" w:type="dxa"/>
            <w:tcBorders>
              <w:bottom w:val="nil"/>
            </w:tcBorders>
          </w:tcPr>
          <w:p w:rsidR="00756123" w:rsidRPr="00756123" w:rsidRDefault="00756123" w:rsidP="00756123">
            <w:pPr>
              <w:pStyle w:val="ConsPlusNormal"/>
            </w:pPr>
          </w:p>
        </w:tc>
        <w:tc>
          <w:tcPr>
            <w:tcW w:w="680" w:type="dxa"/>
            <w:tcBorders>
              <w:bottom w:val="nil"/>
            </w:tcBorders>
          </w:tcPr>
          <w:p w:rsidR="00756123" w:rsidRPr="00756123" w:rsidRDefault="00756123" w:rsidP="00756123">
            <w:pPr>
              <w:pStyle w:val="ConsPlusNormal"/>
            </w:pPr>
            <w:r w:rsidRPr="00756123">
              <w:t>ОМ</w:t>
            </w:r>
          </w:p>
        </w:tc>
        <w:tc>
          <w:tcPr>
            <w:tcW w:w="1871" w:type="dxa"/>
            <w:tcBorders>
              <w:bottom w:val="nil"/>
            </w:tcBorders>
          </w:tcPr>
          <w:p w:rsidR="00756123" w:rsidRPr="00756123" w:rsidRDefault="00756123" w:rsidP="00756123">
            <w:pPr>
              <w:pStyle w:val="ConsPlusNormal"/>
              <w:jc w:val="both"/>
            </w:pPr>
            <w:r w:rsidRPr="00756123">
              <w:t>Записи</w:t>
            </w:r>
          </w:p>
        </w:tc>
        <w:tc>
          <w:tcPr>
            <w:tcW w:w="2494" w:type="dxa"/>
            <w:tcBorders>
              <w:bottom w:val="nil"/>
            </w:tcBorders>
          </w:tcPr>
          <w:p w:rsidR="00756123" w:rsidRPr="00756123" w:rsidRDefault="00756123" w:rsidP="00756123">
            <w:pPr>
              <w:pStyle w:val="ConsPlusNormal"/>
              <w:jc w:val="both"/>
            </w:pPr>
            <w:r w:rsidRPr="00756123">
              <w:t>Содержит передаваемые сведения о застрахованных лицах</w:t>
            </w:r>
          </w:p>
        </w:tc>
      </w:tr>
      <w:tr w:rsidR="00756123" w:rsidRPr="00756123">
        <w:tblPrEx>
          <w:tblBorders>
            <w:insideH w:val="nil"/>
          </w:tblBorders>
        </w:tblPrEx>
        <w:tc>
          <w:tcPr>
            <w:tcW w:w="9043" w:type="dxa"/>
            <w:gridSpan w:val="7"/>
            <w:tcBorders>
              <w:top w:val="nil"/>
            </w:tcBorders>
          </w:tcPr>
          <w:p w:rsidR="00756123" w:rsidRPr="00756123" w:rsidRDefault="00756123" w:rsidP="00756123">
            <w:pPr>
              <w:pStyle w:val="ConsPlusNormal"/>
              <w:jc w:val="both"/>
            </w:pPr>
            <w:r w:rsidRPr="00756123">
              <w:t xml:space="preserve">(в ред. </w:t>
            </w:r>
            <w:hyperlink r:id="rId484" w:history="1">
              <w:r w:rsidRPr="00756123">
                <w:t>Приказа</w:t>
              </w:r>
            </w:hyperlink>
            <w:r w:rsidRPr="00756123">
              <w:t xml:space="preserve"> ФФОМС от 30.08.2019 N 173)</w:t>
            </w:r>
          </w:p>
        </w:tc>
      </w:tr>
      <w:tr w:rsidR="00756123" w:rsidRPr="00756123">
        <w:tc>
          <w:tcPr>
            <w:tcW w:w="9043" w:type="dxa"/>
            <w:gridSpan w:val="7"/>
          </w:tcPr>
          <w:p w:rsidR="00756123" w:rsidRPr="00756123" w:rsidRDefault="00756123" w:rsidP="00756123">
            <w:pPr>
              <w:pStyle w:val="ConsPlusNormal"/>
              <w:ind w:firstLine="283"/>
              <w:jc w:val="both"/>
              <w:outlineLvl w:val="4"/>
            </w:pPr>
            <w:r w:rsidRPr="00756123">
              <w:t>Записи</w:t>
            </w:r>
          </w:p>
        </w:tc>
      </w:tr>
      <w:tr w:rsidR="00756123" w:rsidRPr="00756123">
        <w:tc>
          <w:tcPr>
            <w:tcW w:w="1247" w:type="dxa"/>
          </w:tcPr>
          <w:p w:rsidR="00756123" w:rsidRPr="00756123" w:rsidRDefault="00756123" w:rsidP="00756123">
            <w:pPr>
              <w:pStyle w:val="ConsPlusNormal"/>
            </w:pPr>
            <w:r w:rsidRPr="00756123">
              <w:t>OP</w:t>
            </w:r>
          </w:p>
        </w:tc>
        <w:tc>
          <w:tcPr>
            <w:tcW w:w="1474" w:type="dxa"/>
          </w:tcPr>
          <w:p w:rsidR="00756123" w:rsidRPr="00756123" w:rsidRDefault="00756123" w:rsidP="00756123">
            <w:pPr>
              <w:pStyle w:val="ConsPlusNormal"/>
            </w:pPr>
            <w:r w:rsidRPr="00756123">
              <w:t>N_REC</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36</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jc w:val="both"/>
            </w:pPr>
            <w:r w:rsidRPr="00756123">
              <w:t>Уникальный идентификатор записи в обменном файле</w:t>
            </w:r>
          </w:p>
        </w:tc>
        <w:tc>
          <w:tcPr>
            <w:tcW w:w="2494" w:type="dxa"/>
          </w:tcPr>
          <w:p w:rsidR="00756123" w:rsidRPr="00756123" w:rsidRDefault="00756123" w:rsidP="00756123">
            <w:pPr>
              <w:pStyle w:val="ConsPlusNormal"/>
              <w:jc w:val="both"/>
            </w:pPr>
            <w:r w:rsidRPr="00756123">
              <w:t>Служит для сопоставления записи в пакете и ответе ТФОМС</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ID</w:t>
            </w:r>
          </w:p>
        </w:tc>
        <w:tc>
          <w:tcPr>
            <w:tcW w:w="710" w:type="dxa"/>
          </w:tcPr>
          <w:p w:rsidR="00756123" w:rsidRPr="00756123" w:rsidRDefault="00756123" w:rsidP="00756123">
            <w:pPr>
              <w:pStyle w:val="ConsPlusNormal"/>
            </w:pPr>
            <w:r w:rsidRPr="00756123">
              <w:t>Num</w:t>
            </w:r>
          </w:p>
        </w:tc>
        <w:tc>
          <w:tcPr>
            <w:tcW w:w="567" w:type="dxa"/>
          </w:tcPr>
          <w:p w:rsidR="00756123" w:rsidRPr="00756123" w:rsidRDefault="00756123" w:rsidP="00756123">
            <w:pPr>
              <w:pStyle w:val="ConsPlusNormal"/>
            </w:pPr>
            <w:r w:rsidRPr="00756123">
              <w:t>10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Идентификатор записи ТФОМС</w:t>
            </w:r>
          </w:p>
        </w:tc>
        <w:tc>
          <w:tcPr>
            <w:tcW w:w="2494" w:type="dxa"/>
          </w:tcPr>
          <w:p w:rsidR="00756123" w:rsidRPr="00756123" w:rsidRDefault="00756123" w:rsidP="00756123">
            <w:pPr>
              <w:pStyle w:val="ConsPlusNormal"/>
              <w:jc w:val="both"/>
            </w:pPr>
            <w:r w:rsidRPr="00756123">
              <w:t>Идентификатор формирует ТФОМС для новых записей и возвращает в СМО.</w:t>
            </w:r>
          </w:p>
          <w:p w:rsidR="00756123" w:rsidRPr="00756123" w:rsidRDefault="00756123" w:rsidP="00756123">
            <w:pPr>
              <w:pStyle w:val="ConsPlusNormal"/>
              <w:jc w:val="both"/>
            </w:pPr>
            <w:r w:rsidRPr="00756123">
              <w:t>Обязательность заполнения данного поля определяется ТФОМС</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TIP_OP</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4</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jc w:val="both"/>
            </w:pPr>
            <w:r w:rsidRPr="00756123">
              <w:t>Тип операции</w:t>
            </w:r>
          </w:p>
        </w:tc>
        <w:tc>
          <w:tcPr>
            <w:tcW w:w="2494" w:type="dxa"/>
          </w:tcPr>
          <w:p w:rsidR="00756123" w:rsidRPr="00756123" w:rsidRDefault="00756123" w:rsidP="00756123">
            <w:pPr>
              <w:pStyle w:val="ConsPlusNormal"/>
              <w:jc w:val="both"/>
            </w:pPr>
            <w:r w:rsidRPr="00756123">
              <w:t xml:space="preserve">Указывается в соответствии с классификатором причин внесения </w:t>
            </w:r>
            <w:r w:rsidRPr="00756123">
              <w:lastRenderedPageBreak/>
              <w:t xml:space="preserve">изменений в РС ЕРЗ </w:t>
            </w:r>
            <w:hyperlink w:anchor="P9846" w:history="1">
              <w:r w:rsidRPr="00756123">
                <w:t>(R001)</w:t>
              </w:r>
            </w:hyperlink>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PERSON</w:t>
            </w:r>
          </w:p>
        </w:tc>
        <w:tc>
          <w:tcPr>
            <w:tcW w:w="710" w:type="dxa"/>
          </w:tcPr>
          <w:p w:rsidR="00756123" w:rsidRPr="00756123" w:rsidRDefault="00756123" w:rsidP="00756123">
            <w:pPr>
              <w:pStyle w:val="ConsPlusNormal"/>
            </w:pPr>
            <w:r w:rsidRPr="00756123">
              <w:t>S</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jc w:val="both"/>
            </w:pPr>
            <w:r w:rsidRPr="00756123">
              <w:t>Данные о застрахованном лице</w:t>
            </w:r>
          </w:p>
        </w:tc>
        <w:tc>
          <w:tcPr>
            <w:tcW w:w="2494" w:type="dxa"/>
          </w:tcPr>
          <w:p w:rsidR="00756123" w:rsidRPr="00756123" w:rsidRDefault="00756123" w:rsidP="00756123">
            <w:pPr>
              <w:pStyle w:val="ConsPlusNormal"/>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OLD_PERSON</w:t>
            </w:r>
          </w:p>
        </w:tc>
        <w:tc>
          <w:tcPr>
            <w:tcW w:w="710" w:type="dxa"/>
          </w:tcPr>
          <w:p w:rsidR="00756123" w:rsidRPr="00756123" w:rsidRDefault="00756123" w:rsidP="00756123">
            <w:pPr>
              <w:pStyle w:val="ConsPlusNormal"/>
            </w:pPr>
            <w:r w:rsidRPr="00756123">
              <w:t>S</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Сведения о прежних (до смены) персональных данных застрахованного лица</w:t>
            </w:r>
          </w:p>
        </w:tc>
        <w:tc>
          <w:tcPr>
            <w:tcW w:w="2494" w:type="dxa"/>
          </w:tcPr>
          <w:p w:rsidR="00756123" w:rsidRPr="00756123" w:rsidRDefault="00756123" w:rsidP="00756123">
            <w:pPr>
              <w:pStyle w:val="ConsPlusNormal"/>
              <w:jc w:val="both"/>
            </w:pPr>
            <w:r w:rsidRPr="00756123">
              <w:t>Данные по лицу до передачи сведений в ТФОМС об изменении. Заполняется в случае изменений в фамилии, имени, отчестве, поле или дате рождения застрахованного лица</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ADDRES_G</w:t>
            </w:r>
          </w:p>
        </w:tc>
        <w:tc>
          <w:tcPr>
            <w:tcW w:w="710" w:type="dxa"/>
          </w:tcPr>
          <w:p w:rsidR="00756123" w:rsidRPr="00756123" w:rsidRDefault="00756123" w:rsidP="00756123">
            <w:pPr>
              <w:pStyle w:val="ConsPlusNormal"/>
            </w:pPr>
            <w:r w:rsidRPr="00756123">
              <w:t>S</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pPr>
            <w:r w:rsidRPr="00756123">
              <w:t>Адрес места регистрации</w:t>
            </w:r>
          </w:p>
        </w:tc>
        <w:tc>
          <w:tcPr>
            <w:tcW w:w="2494" w:type="dxa"/>
          </w:tcPr>
          <w:p w:rsidR="00756123" w:rsidRPr="00756123" w:rsidRDefault="00756123" w:rsidP="00756123">
            <w:pPr>
              <w:pStyle w:val="ConsPlusNormal"/>
              <w:jc w:val="both"/>
            </w:pPr>
            <w:r w:rsidRPr="00756123">
              <w:t>Не подлежит заполнению только в случае передачи сведений, указанных при обращении застрахованного лица с заявлением о сдаче (утрате) полиса ОМС (TIP_OP=П025)</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ADDRES_P</w:t>
            </w:r>
          </w:p>
        </w:tc>
        <w:tc>
          <w:tcPr>
            <w:tcW w:w="710" w:type="dxa"/>
          </w:tcPr>
          <w:p w:rsidR="00756123" w:rsidRPr="00756123" w:rsidRDefault="00756123" w:rsidP="00756123">
            <w:pPr>
              <w:pStyle w:val="ConsPlusNormal"/>
            </w:pPr>
            <w:r w:rsidRPr="00756123">
              <w:t>S</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pPr>
            <w:r w:rsidRPr="00756123">
              <w:t>Адрес места жительства</w:t>
            </w:r>
          </w:p>
        </w:tc>
        <w:tc>
          <w:tcPr>
            <w:tcW w:w="2494" w:type="dxa"/>
          </w:tcPr>
          <w:p w:rsidR="00756123" w:rsidRPr="00756123" w:rsidRDefault="00756123" w:rsidP="00756123">
            <w:pPr>
              <w:pStyle w:val="ConsPlusNormal"/>
              <w:jc w:val="both"/>
            </w:pPr>
            <w:r w:rsidRPr="00756123">
              <w:t>Не подлежит заполнению только в случае передачи сведений, указанных при обращении застрахованного лица с заявлением о сдаче (утрате) полиса ОМС (TIP_OP=П025)</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VIZIT</w:t>
            </w:r>
          </w:p>
        </w:tc>
        <w:tc>
          <w:tcPr>
            <w:tcW w:w="710" w:type="dxa"/>
          </w:tcPr>
          <w:p w:rsidR="00756123" w:rsidRPr="00756123" w:rsidRDefault="00756123" w:rsidP="00756123">
            <w:pPr>
              <w:pStyle w:val="ConsPlusNormal"/>
            </w:pPr>
            <w:r w:rsidRPr="00756123">
              <w:t>S</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Обращение застрахованного лица</w:t>
            </w:r>
          </w:p>
        </w:tc>
        <w:tc>
          <w:tcPr>
            <w:tcW w:w="2494" w:type="dxa"/>
          </w:tcPr>
          <w:p w:rsidR="00756123" w:rsidRPr="00756123" w:rsidRDefault="00756123" w:rsidP="00756123">
            <w:pPr>
              <w:pStyle w:val="ConsPlusNormal"/>
              <w:jc w:val="both"/>
            </w:pPr>
            <w:r w:rsidRPr="00756123">
              <w:t xml:space="preserve">Сведения об обращении застрахованного </w:t>
            </w:r>
            <w:r w:rsidRPr="00756123">
              <w:lastRenderedPageBreak/>
              <w:t>лица</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INSURANCE</w:t>
            </w:r>
          </w:p>
        </w:tc>
        <w:tc>
          <w:tcPr>
            <w:tcW w:w="710" w:type="dxa"/>
          </w:tcPr>
          <w:p w:rsidR="00756123" w:rsidRPr="00756123" w:rsidRDefault="00756123" w:rsidP="00756123">
            <w:pPr>
              <w:pStyle w:val="ConsPlusNormal"/>
            </w:pPr>
            <w:r w:rsidRPr="00756123">
              <w:t>S</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jc w:val="both"/>
            </w:pPr>
            <w:r w:rsidRPr="00756123">
              <w:t>Событие страхования</w:t>
            </w:r>
          </w:p>
        </w:tc>
        <w:tc>
          <w:tcPr>
            <w:tcW w:w="2494" w:type="dxa"/>
          </w:tcPr>
          <w:p w:rsidR="00756123" w:rsidRPr="00756123" w:rsidRDefault="00756123" w:rsidP="00756123">
            <w:pPr>
              <w:pStyle w:val="ConsPlusNormal"/>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PERSONB</w:t>
            </w:r>
          </w:p>
        </w:tc>
        <w:tc>
          <w:tcPr>
            <w:tcW w:w="710" w:type="dxa"/>
          </w:tcPr>
          <w:p w:rsidR="00756123" w:rsidRPr="00756123" w:rsidRDefault="00756123" w:rsidP="00756123">
            <w:pPr>
              <w:pStyle w:val="ConsPlusNormal"/>
            </w:pPr>
            <w:r w:rsidRPr="00756123">
              <w:t>S</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УМ</w:t>
            </w:r>
          </w:p>
        </w:tc>
        <w:tc>
          <w:tcPr>
            <w:tcW w:w="1871" w:type="dxa"/>
          </w:tcPr>
          <w:p w:rsidR="00756123" w:rsidRPr="00756123" w:rsidRDefault="00756123" w:rsidP="00756123">
            <w:pPr>
              <w:pStyle w:val="ConsPlusNormal"/>
              <w:jc w:val="both"/>
            </w:pPr>
            <w:r w:rsidRPr="00756123">
              <w:t>Биометрическая информация о застрахованном лице</w:t>
            </w:r>
          </w:p>
        </w:tc>
        <w:tc>
          <w:tcPr>
            <w:tcW w:w="2494" w:type="dxa"/>
          </w:tcPr>
          <w:p w:rsidR="00756123" w:rsidRPr="00756123" w:rsidRDefault="00756123" w:rsidP="00756123">
            <w:pPr>
              <w:pStyle w:val="ConsPlusNormal"/>
              <w:jc w:val="both"/>
            </w:pPr>
            <w:r w:rsidRPr="00756123">
              <w:t>Не подлежит заполнению в случае передачи сведений, указанных при обращении</w:t>
            </w:r>
          </w:p>
          <w:p w:rsidR="00756123" w:rsidRPr="00756123" w:rsidRDefault="00756123" w:rsidP="00756123">
            <w:pPr>
              <w:pStyle w:val="ConsPlusNormal"/>
              <w:jc w:val="both"/>
            </w:pPr>
            <w:r w:rsidRPr="00756123">
              <w:t>застрахованного лица с заявлением о сдаче (утрате) полиса ОМС (TIP_OP=П025)</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DOC_LIST</w:t>
            </w:r>
          </w:p>
        </w:tc>
        <w:tc>
          <w:tcPr>
            <w:tcW w:w="710" w:type="dxa"/>
          </w:tcPr>
          <w:p w:rsidR="00756123" w:rsidRPr="00756123" w:rsidRDefault="00756123" w:rsidP="00756123">
            <w:pPr>
              <w:pStyle w:val="ConsPlusNormal"/>
            </w:pPr>
            <w:r w:rsidRPr="00756123">
              <w:t>S</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Список документов, удостоверяющих личность</w:t>
            </w:r>
          </w:p>
        </w:tc>
        <w:tc>
          <w:tcPr>
            <w:tcW w:w="2494" w:type="dxa"/>
          </w:tcPr>
          <w:p w:rsidR="00756123" w:rsidRPr="00756123" w:rsidRDefault="00756123" w:rsidP="00756123">
            <w:pPr>
              <w:pStyle w:val="ConsPlusNormal"/>
              <w:jc w:val="both"/>
            </w:pPr>
            <w:r w:rsidRPr="00756123">
              <w:t>Обязателен для заполнения в случае:</w:t>
            </w:r>
          </w:p>
          <w:p w:rsidR="00756123" w:rsidRPr="00756123" w:rsidRDefault="00756123" w:rsidP="00756123">
            <w:pPr>
              <w:pStyle w:val="ConsPlusNormal"/>
              <w:jc w:val="both"/>
            </w:pPr>
            <w:r w:rsidRPr="00756123">
              <w:t>1. передачи сведений о полисе нового образца и временном свидетельстве;</w:t>
            </w:r>
          </w:p>
          <w:p w:rsidR="00756123" w:rsidRPr="00756123" w:rsidRDefault="00756123" w:rsidP="00756123">
            <w:pPr>
              <w:pStyle w:val="ConsPlusNormal"/>
              <w:jc w:val="both"/>
            </w:pPr>
            <w:r w:rsidRPr="00756123">
              <w:t>2. передачи сведений, указанных при обращении застрахованного лица с заявлением о сдаче (утрате) полиса ОМС (TIP_OP=П025). Допускается не указывать в случае исправления ошибок о событиях страхования, имевших место до 01.05.2011, и в случае реорганизации СМО</w:t>
            </w:r>
          </w:p>
        </w:tc>
      </w:tr>
      <w:tr w:rsidR="00756123" w:rsidRPr="00756123">
        <w:tblPrEx>
          <w:tblBorders>
            <w:insideH w:val="nil"/>
          </w:tblBorders>
        </w:tblPrEx>
        <w:tc>
          <w:tcPr>
            <w:tcW w:w="1247" w:type="dxa"/>
            <w:tcBorders>
              <w:bottom w:val="nil"/>
            </w:tcBorders>
          </w:tcPr>
          <w:p w:rsidR="00756123" w:rsidRPr="00756123" w:rsidRDefault="00756123" w:rsidP="00756123">
            <w:pPr>
              <w:pStyle w:val="ConsPlusNormal"/>
            </w:pPr>
          </w:p>
        </w:tc>
        <w:tc>
          <w:tcPr>
            <w:tcW w:w="1474" w:type="dxa"/>
            <w:tcBorders>
              <w:bottom w:val="nil"/>
            </w:tcBorders>
          </w:tcPr>
          <w:p w:rsidR="00756123" w:rsidRPr="00756123" w:rsidRDefault="00756123" w:rsidP="00756123">
            <w:pPr>
              <w:pStyle w:val="ConsPlusNormal"/>
            </w:pPr>
            <w:r w:rsidRPr="00756123">
              <w:t>OLDDOC_LIST</w:t>
            </w:r>
          </w:p>
        </w:tc>
        <w:tc>
          <w:tcPr>
            <w:tcW w:w="710" w:type="dxa"/>
            <w:tcBorders>
              <w:bottom w:val="nil"/>
            </w:tcBorders>
          </w:tcPr>
          <w:p w:rsidR="00756123" w:rsidRPr="00756123" w:rsidRDefault="00756123" w:rsidP="00756123">
            <w:pPr>
              <w:pStyle w:val="ConsPlusNormal"/>
            </w:pPr>
            <w:r w:rsidRPr="00756123">
              <w:t>S</w:t>
            </w:r>
          </w:p>
        </w:tc>
        <w:tc>
          <w:tcPr>
            <w:tcW w:w="567" w:type="dxa"/>
            <w:tcBorders>
              <w:bottom w:val="nil"/>
            </w:tcBorders>
          </w:tcPr>
          <w:p w:rsidR="00756123" w:rsidRPr="00756123" w:rsidRDefault="00756123" w:rsidP="00756123">
            <w:pPr>
              <w:pStyle w:val="ConsPlusNormal"/>
            </w:pPr>
          </w:p>
        </w:tc>
        <w:tc>
          <w:tcPr>
            <w:tcW w:w="680" w:type="dxa"/>
            <w:tcBorders>
              <w:bottom w:val="nil"/>
            </w:tcBorders>
          </w:tcPr>
          <w:p w:rsidR="00756123" w:rsidRPr="00756123" w:rsidRDefault="00756123" w:rsidP="00756123">
            <w:pPr>
              <w:pStyle w:val="ConsPlusNormal"/>
            </w:pPr>
            <w:r w:rsidRPr="00756123">
              <w:t>У</w:t>
            </w:r>
          </w:p>
        </w:tc>
        <w:tc>
          <w:tcPr>
            <w:tcW w:w="1871" w:type="dxa"/>
            <w:tcBorders>
              <w:bottom w:val="nil"/>
            </w:tcBorders>
          </w:tcPr>
          <w:p w:rsidR="00756123" w:rsidRPr="00756123" w:rsidRDefault="00756123" w:rsidP="00756123">
            <w:pPr>
              <w:pStyle w:val="ConsPlusNormal"/>
              <w:jc w:val="both"/>
            </w:pPr>
            <w:r w:rsidRPr="00756123">
              <w:t>Список ранее выданных документов, удостоверяющих личность</w:t>
            </w:r>
          </w:p>
        </w:tc>
        <w:tc>
          <w:tcPr>
            <w:tcW w:w="2494" w:type="dxa"/>
            <w:tcBorders>
              <w:bottom w:val="nil"/>
            </w:tcBorders>
          </w:tcPr>
          <w:p w:rsidR="00756123" w:rsidRPr="00756123" w:rsidRDefault="00756123" w:rsidP="00756123">
            <w:pPr>
              <w:pStyle w:val="ConsPlusNormal"/>
              <w:jc w:val="both"/>
            </w:pPr>
            <w:r w:rsidRPr="00756123">
              <w:t>Заполняется только в случае передачи сведений об изменении документа удостоверяющего личность</w:t>
            </w:r>
          </w:p>
        </w:tc>
      </w:tr>
      <w:tr w:rsidR="00756123" w:rsidRPr="00756123">
        <w:tblPrEx>
          <w:tblBorders>
            <w:insideH w:val="nil"/>
          </w:tblBorders>
        </w:tblPrEx>
        <w:tc>
          <w:tcPr>
            <w:tcW w:w="9043" w:type="dxa"/>
            <w:gridSpan w:val="7"/>
            <w:tcBorders>
              <w:top w:val="nil"/>
            </w:tcBorders>
          </w:tcPr>
          <w:p w:rsidR="00756123" w:rsidRPr="00756123" w:rsidRDefault="00756123" w:rsidP="00756123">
            <w:pPr>
              <w:pStyle w:val="ConsPlusNormal"/>
              <w:jc w:val="both"/>
            </w:pPr>
            <w:r w:rsidRPr="00756123">
              <w:t xml:space="preserve">(в ред. </w:t>
            </w:r>
            <w:hyperlink r:id="rId485" w:history="1">
              <w:r w:rsidRPr="00756123">
                <w:t>Приказа</w:t>
              </w:r>
            </w:hyperlink>
            <w:r w:rsidRPr="00756123">
              <w:t xml:space="preserve"> ФФОМС от 30.08.2019 N 173)</w:t>
            </w:r>
          </w:p>
        </w:tc>
      </w:tr>
      <w:tr w:rsidR="00756123" w:rsidRPr="00756123">
        <w:tc>
          <w:tcPr>
            <w:tcW w:w="9043" w:type="dxa"/>
            <w:gridSpan w:val="7"/>
          </w:tcPr>
          <w:p w:rsidR="00756123" w:rsidRPr="00756123" w:rsidRDefault="00756123" w:rsidP="00756123">
            <w:pPr>
              <w:pStyle w:val="ConsPlusNormal"/>
              <w:ind w:firstLine="283"/>
              <w:jc w:val="both"/>
              <w:outlineLvl w:val="4"/>
            </w:pPr>
            <w:r w:rsidRPr="00756123">
              <w:t>Данные о застрахованном лице</w:t>
            </w:r>
          </w:p>
        </w:tc>
      </w:tr>
      <w:tr w:rsidR="00756123" w:rsidRPr="00756123">
        <w:tc>
          <w:tcPr>
            <w:tcW w:w="1247" w:type="dxa"/>
          </w:tcPr>
          <w:p w:rsidR="00756123" w:rsidRPr="00756123" w:rsidRDefault="00756123" w:rsidP="00756123">
            <w:pPr>
              <w:pStyle w:val="ConsPlusNormal"/>
            </w:pPr>
            <w:r w:rsidRPr="00756123">
              <w:t>PERSON</w:t>
            </w:r>
          </w:p>
        </w:tc>
        <w:tc>
          <w:tcPr>
            <w:tcW w:w="1474" w:type="dxa"/>
          </w:tcPr>
          <w:p w:rsidR="00756123" w:rsidRPr="00756123" w:rsidRDefault="00756123" w:rsidP="00756123">
            <w:pPr>
              <w:pStyle w:val="ConsPlusNormal"/>
            </w:pPr>
            <w:r w:rsidRPr="00756123">
              <w:t>FAM</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40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Фамилия ЗЛ</w:t>
            </w:r>
          </w:p>
        </w:tc>
        <w:tc>
          <w:tcPr>
            <w:tcW w:w="2494" w:type="dxa"/>
            <w:vMerge w:val="restart"/>
          </w:tcPr>
          <w:p w:rsidR="00756123" w:rsidRPr="00756123" w:rsidRDefault="00756123" w:rsidP="00756123">
            <w:pPr>
              <w:pStyle w:val="ConsPlusNormal"/>
              <w:jc w:val="both"/>
            </w:pPr>
            <w:r w:rsidRPr="00756123">
              <w:t>Указываются в том виде, в котором они записаны в предъявленном документе, удостоверяющем личность.</w:t>
            </w:r>
          </w:p>
          <w:p w:rsidR="00756123" w:rsidRPr="00756123" w:rsidRDefault="00756123" w:rsidP="00756123">
            <w:pPr>
              <w:pStyle w:val="ConsPlusNormal"/>
              <w:jc w:val="both"/>
            </w:pPr>
            <w:r w:rsidRPr="00756123">
              <w:t>Должно встречаться хотя бы одно из значений FAM (фамилия) или IM (имя).</w:t>
            </w:r>
          </w:p>
          <w:p w:rsidR="00756123" w:rsidRPr="00756123" w:rsidRDefault="00756123" w:rsidP="00756123">
            <w:pPr>
              <w:pStyle w:val="ConsPlusNormal"/>
              <w:jc w:val="both"/>
            </w:pPr>
            <w:r w:rsidRPr="00756123">
              <w:t>В случае отсутствия кого-либо реквизита, в поле DOST включается соответствующее значение, и реквизит не указывается.</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IM</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40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Имя ЗЛ</w:t>
            </w:r>
          </w:p>
        </w:tc>
        <w:tc>
          <w:tcPr>
            <w:tcW w:w="2494" w:type="dxa"/>
            <w:vMerge/>
          </w:tcPr>
          <w:p w:rsidR="00756123" w:rsidRPr="00756123" w:rsidRDefault="00756123" w:rsidP="00756123">
            <w:pPr>
              <w:spacing w:after="0" w:line="240" w:lineRule="auto"/>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OT</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40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Отчество ЗЛ</w:t>
            </w:r>
          </w:p>
        </w:tc>
        <w:tc>
          <w:tcPr>
            <w:tcW w:w="2494" w:type="dxa"/>
            <w:vMerge/>
          </w:tcPr>
          <w:p w:rsidR="00756123" w:rsidRPr="00756123" w:rsidRDefault="00756123" w:rsidP="00756123">
            <w:pPr>
              <w:spacing w:after="0" w:line="240" w:lineRule="auto"/>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W</w:t>
            </w:r>
          </w:p>
        </w:tc>
        <w:tc>
          <w:tcPr>
            <w:tcW w:w="710" w:type="dxa"/>
          </w:tcPr>
          <w:p w:rsidR="00756123" w:rsidRPr="00756123" w:rsidRDefault="00756123" w:rsidP="00756123">
            <w:pPr>
              <w:pStyle w:val="ConsPlusNormal"/>
            </w:pPr>
            <w:r w:rsidRPr="00756123">
              <w:t>Num</w:t>
            </w:r>
          </w:p>
        </w:tc>
        <w:tc>
          <w:tcPr>
            <w:tcW w:w="567" w:type="dxa"/>
          </w:tcPr>
          <w:p w:rsidR="00756123" w:rsidRPr="00756123" w:rsidRDefault="00756123" w:rsidP="00756123">
            <w:pPr>
              <w:pStyle w:val="ConsPlusNormal"/>
            </w:pPr>
            <w:r w:rsidRPr="00756123">
              <w:t>1</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jc w:val="both"/>
            </w:pPr>
            <w:r w:rsidRPr="00756123">
              <w:t>Пол ЗЛ</w:t>
            </w:r>
          </w:p>
        </w:tc>
        <w:tc>
          <w:tcPr>
            <w:tcW w:w="2494" w:type="dxa"/>
          </w:tcPr>
          <w:p w:rsidR="00756123" w:rsidRPr="00756123" w:rsidRDefault="00756123" w:rsidP="00756123">
            <w:pPr>
              <w:pStyle w:val="ConsPlusNormal"/>
              <w:jc w:val="both"/>
            </w:pPr>
            <w:r w:rsidRPr="00756123">
              <w:t xml:space="preserve">Заполняется в соответствии с </w:t>
            </w:r>
            <w:hyperlink w:anchor="P6285" w:history="1">
              <w:r w:rsidRPr="00756123">
                <w:t>V005</w:t>
              </w:r>
            </w:hyperlink>
            <w:r w:rsidRPr="00756123">
              <w:t xml:space="preserve"> Приложения А</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DR</w:t>
            </w:r>
          </w:p>
        </w:tc>
        <w:tc>
          <w:tcPr>
            <w:tcW w:w="710" w:type="dxa"/>
          </w:tcPr>
          <w:p w:rsidR="00756123" w:rsidRPr="00756123" w:rsidRDefault="00756123" w:rsidP="00756123">
            <w:pPr>
              <w:pStyle w:val="ConsPlusNormal"/>
            </w:pPr>
            <w:r w:rsidRPr="00756123">
              <w:t>Date</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jc w:val="both"/>
            </w:pPr>
            <w:r w:rsidRPr="00756123">
              <w:t>Дата рождения ЗЛ</w:t>
            </w:r>
          </w:p>
        </w:tc>
        <w:tc>
          <w:tcPr>
            <w:tcW w:w="2494" w:type="dxa"/>
          </w:tcPr>
          <w:p w:rsidR="00756123" w:rsidRPr="00756123" w:rsidRDefault="00756123" w:rsidP="00756123">
            <w:pPr>
              <w:pStyle w:val="ConsPlusNormal"/>
              <w:jc w:val="both"/>
            </w:pPr>
            <w:r w:rsidRPr="00756123">
              <w:t xml:space="preserve">Если в документе, удостоверяющем личность, не указан день рождения, то он принимается равным "01". При </w:t>
            </w:r>
            <w:r w:rsidRPr="00756123">
              <w:lastRenderedPageBreak/>
              <w:t>этом в поле DOST должно быть указано значение "4".</w:t>
            </w:r>
          </w:p>
          <w:p w:rsidR="00756123" w:rsidRPr="00756123" w:rsidRDefault="00756123" w:rsidP="00756123">
            <w:pPr>
              <w:pStyle w:val="ConsPlusNormal"/>
              <w:jc w:val="both"/>
            </w:pPr>
            <w:r w:rsidRPr="00756123">
              <w:t>Если в документе, удостоверяющем личность, не указан месяц рождения, то месяц рождения принимается равным "01" (январь). При этом в поле DOST должно быть указано значение "5".</w:t>
            </w:r>
          </w:p>
          <w:p w:rsidR="00756123" w:rsidRPr="00756123" w:rsidRDefault="00756123" w:rsidP="00756123">
            <w:pPr>
              <w:pStyle w:val="ConsPlusNormal"/>
              <w:jc w:val="both"/>
            </w:pPr>
            <w:r w:rsidRPr="00756123">
              <w:t>Если в документе, удостоверяющем личность, дата рождения не соответствует календарю, то из такой даты должны быть удалены ошибочные элементы и указана часть даты рождения с точностью до года или до месяца (как описано выше). При этом в поле DOST должно быть указано значение "6", а также значение "4" или "5" соответственно</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MR</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100</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jc w:val="both"/>
            </w:pPr>
            <w:r w:rsidRPr="00756123">
              <w:t>Место рождения застрахованного лица</w:t>
            </w:r>
          </w:p>
        </w:tc>
        <w:tc>
          <w:tcPr>
            <w:tcW w:w="2494" w:type="dxa"/>
          </w:tcPr>
          <w:p w:rsidR="00756123" w:rsidRPr="00756123" w:rsidRDefault="00756123" w:rsidP="00756123">
            <w:pPr>
              <w:pStyle w:val="ConsPlusNormal"/>
              <w:jc w:val="both"/>
            </w:pPr>
            <w:r w:rsidRPr="00756123">
              <w:t xml:space="preserve">Место рождения указывается в том виде, в котором оно записано в предъявленном документе, </w:t>
            </w:r>
            <w:r w:rsidRPr="00756123">
              <w:lastRenderedPageBreak/>
              <w:t>удостоверяющем личность</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DOST</w:t>
            </w:r>
          </w:p>
        </w:tc>
        <w:tc>
          <w:tcPr>
            <w:tcW w:w="710" w:type="dxa"/>
          </w:tcPr>
          <w:p w:rsidR="00756123" w:rsidRPr="00756123" w:rsidRDefault="00756123" w:rsidP="00756123">
            <w:pPr>
              <w:pStyle w:val="ConsPlusNormal"/>
            </w:pPr>
            <w:r w:rsidRPr="00756123">
              <w:t>Num</w:t>
            </w:r>
          </w:p>
        </w:tc>
        <w:tc>
          <w:tcPr>
            <w:tcW w:w="567" w:type="dxa"/>
          </w:tcPr>
          <w:p w:rsidR="00756123" w:rsidRPr="00756123" w:rsidRDefault="00756123" w:rsidP="00756123">
            <w:pPr>
              <w:pStyle w:val="ConsPlusNormal"/>
            </w:pPr>
            <w:r w:rsidRPr="00756123">
              <w:t>1</w:t>
            </w:r>
          </w:p>
        </w:tc>
        <w:tc>
          <w:tcPr>
            <w:tcW w:w="680" w:type="dxa"/>
          </w:tcPr>
          <w:p w:rsidR="00756123" w:rsidRPr="00756123" w:rsidRDefault="00756123" w:rsidP="00756123">
            <w:pPr>
              <w:pStyle w:val="ConsPlusNormal"/>
            </w:pPr>
            <w:r w:rsidRPr="00756123">
              <w:t>УМ</w:t>
            </w:r>
          </w:p>
        </w:tc>
        <w:tc>
          <w:tcPr>
            <w:tcW w:w="1871" w:type="dxa"/>
          </w:tcPr>
          <w:p w:rsidR="00756123" w:rsidRPr="00756123" w:rsidRDefault="00756123" w:rsidP="00756123">
            <w:pPr>
              <w:pStyle w:val="ConsPlusNormal"/>
              <w:jc w:val="both"/>
            </w:pPr>
            <w:r w:rsidRPr="00756123">
              <w:t>Код надежности идентификации</w:t>
            </w:r>
          </w:p>
        </w:tc>
        <w:tc>
          <w:tcPr>
            <w:tcW w:w="2494" w:type="dxa"/>
          </w:tcPr>
          <w:p w:rsidR="00756123" w:rsidRPr="00756123" w:rsidRDefault="00756123" w:rsidP="00756123">
            <w:pPr>
              <w:pStyle w:val="ConsPlusNormal"/>
              <w:jc w:val="both"/>
            </w:pPr>
            <w:r w:rsidRPr="00756123">
              <w:t>1 - отсутствует отчество;</w:t>
            </w:r>
          </w:p>
          <w:p w:rsidR="00756123" w:rsidRPr="00756123" w:rsidRDefault="00756123" w:rsidP="00756123">
            <w:pPr>
              <w:pStyle w:val="ConsPlusNormal"/>
              <w:jc w:val="both"/>
            </w:pPr>
            <w:r w:rsidRPr="00756123">
              <w:t>2 - отсутствует фамилия;</w:t>
            </w:r>
          </w:p>
          <w:p w:rsidR="00756123" w:rsidRPr="00756123" w:rsidRDefault="00756123" w:rsidP="00756123">
            <w:pPr>
              <w:pStyle w:val="ConsPlusNormal"/>
              <w:jc w:val="both"/>
            </w:pPr>
            <w:r w:rsidRPr="00756123">
              <w:t>3 - отсутствует имя;</w:t>
            </w:r>
          </w:p>
          <w:p w:rsidR="00756123" w:rsidRPr="00756123" w:rsidRDefault="00756123" w:rsidP="00756123">
            <w:pPr>
              <w:pStyle w:val="ConsPlusNormal"/>
              <w:jc w:val="both"/>
            </w:pPr>
            <w:r w:rsidRPr="00756123">
              <w:t>4 - известен только месяц и год даты рождения;</w:t>
            </w:r>
          </w:p>
          <w:p w:rsidR="00756123" w:rsidRPr="00756123" w:rsidRDefault="00756123" w:rsidP="00756123">
            <w:pPr>
              <w:pStyle w:val="ConsPlusNormal"/>
              <w:jc w:val="both"/>
            </w:pPr>
            <w:r w:rsidRPr="00756123">
              <w:t>5 - известен только год даты рождения;</w:t>
            </w:r>
          </w:p>
          <w:p w:rsidR="00756123" w:rsidRPr="00756123" w:rsidRDefault="00756123" w:rsidP="00756123">
            <w:pPr>
              <w:pStyle w:val="ConsPlusNormal"/>
              <w:jc w:val="both"/>
            </w:pPr>
            <w:r w:rsidRPr="00756123">
              <w:t>6 - дата рождения не соответствует календарю.</w:t>
            </w:r>
          </w:p>
          <w:p w:rsidR="00756123" w:rsidRPr="00756123" w:rsidRDefault="00756123" w:rsidP="00756123">
            <w:pPr>
              <w:pStyle w:val="ConsPlusNormal"/>
              <w:jc w:val="both"/>
            </w:pPr>
            <w:r w:rsidRPr="00756123">
              <w:t>Поле повторяется столько раз, сколько особых случаев имеет место.</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BIRTH_OKSM</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3</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Страна места рождения</w:t>
            </w:r>
          </w:p>
        </w:tc>
        <w:tc>
          <w:tcPr>
            <w:tcW w:w="2494" w:type="dxa"/>
          </w:tcPr>
          <w:p w:rsidR="00756123" w:rsidRPr="00756123" w:rsidRDefault="00756123" w:rsidP="00756123">
            <w:pPr>
              <w:pStyle w:val="ConsPlusNormal"/>
              <w:jc w:val="both"/>
            </w:pPr>
            <w:r w:rsidRPr="00756123">
              <w:t xml:space="preserve">Трехбуквенный код страны по </w:t>
            </w:r>
            <w:hyperlink r:id="rId486" w:history="1">
              <w:r w:rsidRPr="00756123">
                <w:t>классификатору</w:t>
              </w:r>
            </w:hyperlink>
            <w:r w:rsidRPr="00756123">
              <w:t xml:space="preserve"> ОКСМ (Приложение А, код ALFA3 классификатора О002).</w:t>
            </w:r>
          </w:p>
          <w:p w:rsidR="00756123" w:rsidRPr="00756123" w:rsidRDefault="00756123" w:rsidP="00756123">
            <w:pPr>
              <w:pStyle w:val="ConsPlusNormal"/>
              <w:jc w:val="both"/>
            </w:pPr>
            <w:r w:rsidRPr="00756123">
              <w:t>Обязателен для заполнения в случае отсутствия у застрахованного лица фамилии или имени.</w:t>
            </w:r>
          </w:p>
          <w:p w:rsidR="00756123" w:rsidRPr="00756123" w:rsidRDefault="00756123" w:rsidP="00756123">
            <w:pPr>
              <w:pStyle w:val="ConsPlusNormal"/>
              <w:jc w:val="both"/>
            </w:pPr>
            <w:r w:rsidRPr="00756123">
              <w:t>Если страна больше не существует, следует указывать наименование государства, в котором</w:t>
            </w:r>
          </w:p>
          <w:p w:rsidR="00756123" w:rsidRPr="00756123" w:rsidRDefault="00756123" w:rsidP="00756123">
            <w:pPr>
              <w:pStyle w:val="ConsPlusNormal"/>
              <w:jc w:val="both"/>
            </w:pPr>
            <w:r w:rsidRPr="00756123">
              <w:t xml:space="preserve">расположено место </w:t>
            </w:r>
            <w:r w:rsidRPr="00756123">
              <w:lastRenderedPageBreak/>
              <w:t>рождения на текущий момент</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C_OKSM</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3</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jc w:val="both"/>
            </w:pPr>
            <w:r w:rsidRPr="00756123">
              <w:t>Гражданство ЗЛ</w:t>
            </w:r>
          </w:p>
        </w:tc>
        <w:tc>
          <w:tcPr>
            <w:tcW w:w="2494" w:type="dxa"/>
          </w:tcPr>
          <w:p w:rsidR="00756123" w:rsidRPr="00756123" w:rsidRDefault="00756123" w:rsidP="00756123">
            <w:pPr>
              <w:pStyle w:val="ConsPlusNormal"/>
              <w:jc w:val="both"/>
            </w:pPr>
            <w:r w:rsidRPr="00756123">
              <w:t xml:space="preserve">Трехбуквенный код страны по </w:t>
            </w:r>
            <w:hyperlink r:id="rId487" w:history="1">
              <w:r w:rsidRPr="00756123">
                <w:t>классификатору</w:t>
              </w:r>
            </w:hyperlink>
            <w:r w:rsidRPr="00756123">
              <w:t xml:space="preserve"> ОКСМ (Приложение А, код ALFA3 классификатора </w:t>
            </w:r>
            <w:hyperlink w:anchor="P9552" w:history="1">
              <w:r w:rsidRPr="00756123">
                <w:t>О002</w:t>
              </w:r>
            </w:hyperlink>
            <w:r w:rsidRPr="00756123">
              <w:t>).</w:t>
            </w:r>
          </w:p>
          <w:p w:rsidR="00756123" w:rsidRPr="00756123" w:rsidRDefault="00756123" w:rsidP="00756123">
            <w:pPr>
              <w:pStyle w:val="ConsPlusNormal"/>
              <w:jc w:val="both"/>
            </w:pPr>
            <w:r w:rsidRPr="00756123">
              <w:t>Для лиц без гражданства - значение "Б/Г".</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SS</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14</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СНИЛС</w:t>
            </w:r>
          </w:p>
          <w:p w:rsidR="00756123" w:rsidRPr="00756123" w:rsidRDefault="00756123" w:rsidP="00756123">
            <w:pPr>
              <w:pStyle w:val="ConsPlusNormal"/>
              <w:jc w:val="both"/>
            </w:pPr>
            <w:r w:rsidRPr="00756123">
              <w:t>застрахованного лица</w:t>
            </w:r>
          </w:p>
        </w:tc>
        <w:tc>
          <w:tcPr>
            <w:tcW w:w="2494" w:type="dxa"/>
          </w:tcPr>
          <w:p w:rsidR="00756123" w:rsidRPr="00756123" w:rsidRDefault="00756123" w:rsidP="00756123">
            <w:pPr>
              <w:pStyle w:val="ConsPlusNormal"/>
              <w:jc w:val="both"/>
            </w:pPr>
            <w:r w:rsidRPr="00756123">
              <w:t>СНИЛС с разделителями. Обязателен для заполнения в случае передачи сведений, указанных при обращении:</w:t>
            </w:r>
          </w:p>
          <w:p w:rsidR="00756123" w:rsidRPr="00756123" w:rsidRDefault="00756123" w:rsidP="00756123">
            <w:pPr>
              <w:pStyle w:val="ConsPlusNormal"/>
              <w:jc w:val="both"/>
            </w:pPr>
            <w:r w:rsidRPr="00756123">
              <w:t>1. застрахованного лица - гражданина РФ старше 14 лет;</w:t>
            </w:r>
          </w:p>
          <w:p w:rsidR="00756123" w:rsidRPr="00756123" w:rsidRDefault="00756123" w:rsidP="00756123">
            <w:pPr>
              <w:pStyle w:val="ConsPlusNormal"/>
              <w:jc w:val="both"/>
            </w:pPr>
            <w:r w:rsidRPr="00756123">
              <w:t xml:space="preserve">2. иностранного гражданина, указанного в </w:t>
            </w:r>
            <w:hyperlink r:id="rId488" w:history="1">
              <w:r w:rsidRPr="00756123">
                <w:t>п. 16</w:t>
              </w:r>
            </w:hyperlink>
            <w:r w:rsidRPr="00756123">
              <w:t xml:space="preserve"> Правил ОМС;</w:t>
            </w:r>
          </w:p>
          <w:p w:rsidR="00756123" w:rsidRPr="00756123" w:rsidRDefault="00756123" w:rsidP="00756123">
            <w:pPr>
              <w:pStyle w:val="ConsPlusNormal"/>
              <w:jc w:val="both"/>
            </w:pPr>
            <w:r w:rsidRPr="00756123">
              <w:t>3. застрахованного лица с заявлением о сдаче (утрате) полиса ОМС (TIP_OP=П025)</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KATEG</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2</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Категория застрахованного лица</w:t>
            </w:r>
          </w:p>
        </w:tc>
        <w:tc>
          <w:tcPr>
            <w:tcW w:w="2494" w:type="dxa"/>
          </w:tcPr>
          <w:p w:rsidR="00756123" w:rsidRPr="00756123" w:rsidRDefault="00756123" w:rsidP="00756123">
            <w:pPr>
              <w:pStyle w:val="ConsPlusNormal"/>
              <w:jc w:val="both"/>
            </w:pPr>
            <w:r w:rsidRPr="00756123">
              <w:t>Заполняется в соответствии со справочником V013. Не подлежит заполнению в случае передачи сведений, указанных при обращении</w:t>
            </w:r>
          </w:p>
          <w:p w:rsidR="00756123" w:rsidRPr="00756123" w:rsidRDefault="00756123" w:rsidP="00756123">
            <w:pPr>
              <w:pStyle w:val="ConsPlusNormal"/>
              <w:jc w:val="both"/>
            </w:pPr>
            <w:r w:rsidRPr="00756123">
              <w:lastRenderedPageBreak/>
              <w:t>застрахованного лица с заявлением о сдаче (утрате) полиса ОМС (TIP_OP=П025)</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PHONE</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40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Телефон</w:t>
            </w:r>
          </w:p>
        </w:tc>
        <w:tc>
          <w:tcPr>
            <w:tcW w:w="2494" w:type="dxa"/>
          </w:tcPr>
          <w:p w:rsidR="00756123" w:rsidRPr="00756123" w:rsidRDefault="00756123" w:rsidP="00756123">
            <w:pPr>
              <w:pStyle w:val="ConsPlusNormal"/>
              <w:jc w:val="both"/>
            </w:pPr>
            <w:r w:rsidRPr="00756123">
              <w:t>Контактная информация застрахованного лица</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EMAIL</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50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Адрес электронной почты</w:t>
            </w:r>
          </w:p>
        </w:tc>
        <w:tc>
          <w:tcPr>
            <w:tcW w:w="2494" w:type="dxa"/>
          </w:tcPr>
          <w:p w:rsidR="00756123" w:rsidRPr="00756123" w:rsidRDefault="00756123" w:rsidP="00756123">
            <w:pPr>
              <w:pStyle w:val="ConsPlusNormal"/>
              <w:jc w:val="both"/>
            </w:pPr>
            <w:r w:rsidRPr="00756123">
              <w:t>Контактная информация застрахованного лица</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FIOPR</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130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ФИО представителя</w:t>
            </w:r>
          </w:p>
        </w:tc>
        <w:tc>
          <w:tcPr>
            <w:tcW w:w="2494" w:type="dxa"/>
          </w:tcPr>
          <w:p w:rsidR="00756123" w:rsidRPr="00756123" w:rsidRDefault="00756123" w:rsidP="00756123">
            <w:pPr>
              <w:pStyle w:val="ConsPlusNormal"/>
              <w:jc w:val="both"/>
            </w:pPr>
            <w:r w:rsidRPr="00756123">
              <w:t>Заполняется в случае наличия представителя</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CONTACT</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200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Контакты представителя</w:t>
            </w:r>
          </w:p>
        </w:tc>
        <w:tc>
          <w:tcPr>
            <w:tcW w:w="2494" w:type="dxa"/>
          </w:tcPr>
          <w:p w:rsidR="00756123" w:rsidRPr="00756123" w:rsidRDefault="00756123" w:rsidP="00756123">
            <w:pPr>
              <w:pStyle w:val="ConsPlusNormal"/>
              <w:jc w:val="both"/>
            </w:pPr>
            <w:r w:rsidRPr="00756123">
              <w:t>Заполняется в случае наличия представителя</w:t>
            </w:r>
          </w:p>
        </w:tc>
      </w:tr>
      <w:tr w:rsidR="00756123" w:rsidRPr="00756123">
        <w:tblPrEx>
          <w:tblBorders>
            <w:insideH w:val="nil"/>
          </w:tblBorders>
        </w:tblPrEx>
        <w:tc>
          <w:tcPr>
            <w:tcW w:w="1247" w:type="dxa"/>
            <w:tcBorders>
              <w:bottom w:val="nil"/>
            </w:tcBorders>
          </w:tcPr>
          <w:p w:rsidR="00756123" w:rsidRPr="00756123" w:rsidRDefault="00756123" w:rsidP="00756123">
            <w:pPr>
              <w:pStyle w:val="ConsPlusNormal"/>
            </w:pPr>
          </w:p>
        </w:tc>
        <w:tc>
          <w:tcPr>
            <w:tcW w:w="1474" w:type="dxa"/>
            <w:tcBorders>
              <w:bottom w:val="nil"/>
            </w:tcBorders>
          </w:tcPr>
          <w:p w:rsidR="00756123" w:rsidRPr="00756123" w:rsidRDefault="00756123" w:rsidP="00756123">
            <w:pPr>
              <w:pStyle w:val="ConsPlusNormal"/>
            </w:pPr>
            <w:r w:rsidRPr="00756123">
              <w:t>DDEATH</w:t>
            </w:r>
          </w:p>
        </w:tc>
        <w:tc>
          <w:tcPr>
            <w:tcW w:w="710" w:type="dxa"/>
            <w:tcBorders>
              <w:bottom w:val="nil"/>
            </w:tcBorders>
          </w:tcPr>
          <w:p w:rsidR="00756123" w:rsidRPr="00756123" w:rsidRDefault="00756123" w:rsidP="00756123">
            <w:pPr>
              <w:pStyle w:val="ConsPlusNormal"/>
            </w:pPr>
            <w:r w:rsidRPr="00756123">
              <w:t>Date</w:t>
            </w:r>
          </w:p>
        </w:tc>
        <w:tc>
          <w:tcPr>
            <w:tcW w:w="567" w:type="dxa"/>
            <w:tcBorders>
              <w:bottom w:val="nil"/>
            </w:tcBorders>
          </w:tcPr>
          <w:p w:rsidR="00756123" w:rsidRPr="00756123" w:rsidRDefault="00756123" w:rsidP="00756123">
            <w:pPr>
              <w:pStyle w:val="ConsPlusNormal"/>
            </w:pPr>
          </w:p>
        </w:tc>
        <w:tc>
          <w:tcPr>
            <w:tcW w:w="680" w:type="dxa"/>
            <w:tcBorders>
              <w:bottom w:val="nil"/>
            </w:tcBorders>
          </w:tcPr>
          <w:p w:rsidR="00756123" w:rsidRPr="00756123" w:rsidRDefault="00756123" w:rsidP="00756123">
            <w:pPr>
              <w:pStyle w:val="ConsPlusNormal"/>
            </w:pPr>
            <w:r w:rsidRPr="00756123">
              <w:t>У</w:t>
            </w:r>
          </w:p>
        </w:tc>
        <w:tc>
          <w:tcPr>
            <w:tcW w:w="1871" w:type="dxa"/>
            <w:tcBorders>
              <w:bottom w:val="nil"/>
            </w:tcBorders>
          </w:tcPr>
          <w:p w:rsidR="00756123" w:rsidRPr="00756123" w:rsidRDefault="00756123" w:rsidP="00756123">
            <w:pPr>
              <w:pStyle w:val="ConsPlusNormal"/>
              <w:jc w:val="both"/>
            </w:pPr>
            <w:r w:rsidRPr="00756123">
              <w:t>Дата смерти застрахованного лица</w:t>
            </w:r>
          </w:p>
        </w:tc>
        <w:tc>
          <w:tcPr>
            <w:tcW w:w="2494" w:type="dxa"/>
            <w:tcBorders>
              <w:bottom w:val="nil"/>
            </w:tcBorders>
          </w:tcPr>
          <w:p w:rsidR="00756123" w:rsidRPr="00756123" w:rsidRDefault="00756123" w:rsidP="00756123">
            <w:pPr>
              <w:pStyle w:val="ConsPlusNormal"/>
              <w:jc w:val="both"/>
            </w:pPr>
            <w:r w:rsidRPr="00756123">
              <w:t>Поле заполняется в случае факта смерти застрахованного.</w:t>
            </w:r>
          </w:p>
          <w:p w:rsidR="00756123" w:rsidRPr="00756123" w:rsidRDefault="00756123" w:rsidP="00756123">
            <w:pPr>
              <w:pStyle w:val="ConsPlusNormal"/>
              <w:jc w:val="both"/>
            </w:pPr>
            <w:r w:rsidRPr="00756123">
              <w:t>В случае, если точная дата смерти застрахованного неизвестна, следует указать дату внесения сведений о смерти застрахованного лица в РС ЕРЗ</w:t>
            </w:r>
          </w:p>
        </w:tc>
      </w:tr>
      <w:tr w:rsidR="00756123" w:rsidRPr="00756123">
        <w:tblPrEx>
          <w:tblBorders>
            <w:insideH w:val="nil"/>
          </w:tblBorders>
        </w:tblPrEx>
        <w:tc>
          <w:tcPr>
            <w:tcW w:w="9043" w:type="dxa"/>
            <w:gridSpan w:val="7"/>
            <w:tcBorders>
              <w:top w:val="nil"/>
            </w:tcBorders>
          </w:tcPr>
          <w:p w:rsidR="00756123" w:rsidRPr="00756123" w:rsidRDefault="00756123" w:rsidP="00756123">
            <w:pPr>
              <w:pStyle w:val="ConsPlusNormal"/>
              <w:jc w:val="both"/>
            </w:pPr>
            <w:r w:rsidRPr="00756123">
              <w:t xml:space="preserve">(в ред. </w:t>
            </w:r>
            <w:hyperlink r:id="rId489" w:history="1">
              <w:r w:rsidRPr="00756123">
                <w:t>Приказа</w:t>
              </w:r>
            </w:hyperlink>
            <w:r w:rsidRPr="00756123">
              <w:t xml:space="preserve"> ФФОМС от 30.08.2019 N 173)</w:t>
            </w:r>
          </w:p>
        </w:tc>
      </w:tr>
      <w:tr w:rsidR="00756123" w:rsidRPr="00756123">
        <w:tc>
          <w:tcPr>
            <w:tcW w:w="9043" w:type="dxa"/>
            <w:gridSpan w:val="7"/>
          </w:tcPr>
          <w:p w:rsidR="00756123" w:rsidRPr="00756123" w:rsidRDefault="00756123" w:rsidP="00756123">
            <w:pPr>
              <w:pStyle w:val="ConsPlusNormal"/>
              <w:jc w:val="center"/>
              <w:outlineLvl w:val="4"/>
            </w:pPr>
            <w:r w:rsidRPr="00756123">
              <w:t>Список документов, удостоверяющих личность</w:t>
            </w:r>
          </w:p>
        </w:tc>
      </w:tr>
      <w:tr w:rsidR="00756123" w:rsidRPr="00756123">
        <w:tblPrEx>
          <w:tblBorders>
            <w:insideH w:val="nil"/>
          </w:tblBorders>
        </w:tblPrEx>
        <w:tc>
          <w:tcPr>
            <w:tcW w:w="1247" w:type="dxa"/>
            <w:tcBorders>
              <w:bottom w:val="nil"/>
            </w:tcBorders>
          </w:tcPr>
          <w:p w:rsidR="00756123" w:rsidRPr="00756123" w:rsidRDefault="00756123" w:rsidP="00756123">
            <w:pPr>
              <w:pStyle w:val="ConsPlusNormal"/>
            </w:pPr>
            <w:r w:rsidRPr="00756123">
              <w:t>DOC_LIST</w:t>
            </w:r>
          </w:p>
        </w:tc>
        <w:tc>
          <w:tcPr>
            <w:tcW w:w="1474" w:type="dxa"/>
            <w:tcBorders>
              <w:bottom w:val="nil"/>
            </w:tcBorders>
          </w:tcPr>
          <w:p w:rsidR="00756123" w:rsidRPr="00756123" w:rsidRDefault="00756123" w:rsidP="00756123">
            <w:pPr>
              <w:pStyle w:val="ConsPlusNormal"/>
            </w:pPr>
            <w:r w:rsidRPr="00756123">
              <w:t>DOC</w:t>
            </w:r>
          </w:p>
        </w:tc>
        <w:tc>
          <w:tcPr>
            <w:tcW w:w="710" w:type="dxa"/>
            <w:tcBorders>
              <w:bottom w:val="nil"/>
            </w:tcBorders>
          </w:tcPr>
          <w:p w:rsidR="00756123" w:rsidRPr="00756123" w:rsidRDefault="00756123" w:rsidP="00756123">
            <w:pPr>
              <w:pStyle w:val="ConsPlusNormal"/>
            </w:pPr>
            <w:r w:rsidRPr="00756123">
              <w:t>S</w:t>
            </w:r>
          </w:p>
        </w:tc>
        <w:tc>
          <w:tcPr>
            <w:tcW w:w="567" w:type="dxa"/>
            <w:tcBorders>
              <w:bottom w:val="nil"/>
            </w:tcBorders>
          </w:tcPr>
          <w:p w:rsidR="00756123" w:rsidRPr="00756123" w:rsidRDefault="00756123" w:rsidP="00756123">
            <w:pPr>
              <w:pStyle w:val="ConsPlusNormal"/>
            </w:pPr>
          </w:p>
        </w:tc>
        <w:tc>
          <w:tcPr>
            <w:tcW w:w="680" w:type="dxa"/>
            <w:tcBorders>
              <w:bottom w:val="nil"/>
            </w:tcBorders>
          </w:tcPr>
          <w:p w:rsidR="00756123" w:rsidRPr="00756123" w:rsidRDefault="00756123" w:rsidP="00756123">
            <w:pPr>
              <w:pStyle w:val="ConsPlusNormal"/>
            </w:pPr>
            <w:r w:rsidRPr="00756123">
              <w:t>ОМ</w:t>
            </w:r>
          </w:p>
        </w:tc>
        <w:tc>
          <w:tcPr>
            <w:tcW w:w="1871" w:type="dxa"/>
            <w:tcBorders>
              <w:bottom w:val="nil"/>
            </w:tcBorders>
          </w:tcPr>
          <w:p w:rsidR="00756123" w:rsidRPr="00756123" w:rsidRDefault="00756123" w:rsidP="00756123">
            <w:pPr>
              <w:pStyle w:val="ConsPlusNormal"/>
              <w:jc w:val="both"/>
            </w:pPr>
            <w:r w:rsidRPr="00756123">
              <w:t>Данные документов, удостоверяющих личность</w:t>
            </w:r>
          </w:p>
        </w:tc>
        <w:tc>
          <w:tcPr>
            <w:tcW w:w="2494" w:type="dxa"/>
            <w:tcBorders>
              <w:bottom w:val="nil"/>
            </w:tcBorders>
          </w:tcPr>
          <w:p w:rsidR="00756123" w:rsidRPr="00756123" w:rsidRDefault="00756123" w:rsidP="00756123">
            <w:pPr>
              <w:pStyle w:val="ConsPlusNormal"/>
            </w:pPr>
          </w:p>
        </w:tc>
      </w:tr>
      <w:tr w:rsidR="00756123" w:rsidRPr="00756123">
        <w:tblPrEx>
          <w:tblBorders>
            <w:insideH w:val="nil"/>
          </w:tblBorders>
        </w:tblPrEx>
        <w:tc>
          <w:tcPr>
            <w:tcW w:w="9043" w:type="dxa"/>
            <w:gridSpan w:val="7"/>
            <w:tcBorders>
              <w:top w:val="nil"/>
            </w:tcBorders>
          </w:tcPr>
          <w:p w:rsidR="00756123" w:rsidRPr="00756123" w:rsidRDefault="00756123" w:rsidP="00756123">
            <w:pPr>
              <w:pStyle w:val="ConsPlusNormal"/>
              <w:jc w:val="both"/>
            </w:pPr>
            <w:r w:rsidRPr="00756123">
              <w:lastRenderedPageBreak/>
              <w:t xml:space="preserve">(в ред. </w:t>
            </w:r>
            <w:hyperlink r:id="rId490" w:history="1">
              <w:r w:rsidRPr="00756123">
                <w:t>Приказа</w:t>
              </w:r>
            </w:hyperlink>
            <w:r w:rsidRPr="00756123">
              <w:t xml:space="preserve"> ФФОМС от 30.08.2019 N 173)</w:t>
            </w:r>
          </w:p>
        </w:tc>
      </w:tr>
      <w:tr w:rsidR="00756123" w:rsidRPr="00756123">
        <w:tc>
          <w:tcPr>
            <w:tcW w:w="9043" w:type="dxa"/>
            <w:gridSpan w:val="7"/>
          </w:tcPr>
          <w:p w:rsidR="00756123" w:rsidRPr="00756123" w:rsidRDefault="00756123" w:rsidP="00756123">
            <w:pPr>
              <w:pStyle w:val="ConsPlusNormal"/>
              <w:ind w:firstLine="283"/>
              <w:jc w:val="both"/>
              <w:outlineLvl w:val="4"/>
            </w:pPr>
            <w:r w:rsidRPr="00756123">
              <w:t>Данные документа, удостоверяющего личность</w:t>
            </w:r>
          </w:p>
        </w:tc>
      </w:tr>
      <w:tr w:rsidR="00756123" w:rsidRPr="00756123">
        <w:tc>
          <w:tcPr>
            <w:tcW w:w="1247" w:type="dxa"/>
          </w:tcPr>
          <w:p w:rsidR="00756123" w:rsidRPr="00756123" w:rsidRDefault="00756123" w:rsidP="00756123">
            <w:pPr>
              <w:pStyle w:val="ConsPlusNormal"/>
            </w:pPr>
            <w:r w:rsidRPr="00756123">
              <w:t>DOC</w:t>
            </w:r>
          </w:p>
        </w:tc>
        <w:tc>
          <w:tcPr>
            <w:tcW w:w="1474" w:type="dxa"/>
          </w:tcPr>
          <w:p w:rsidR="00756123" w:rsidRPr="00756123" w:rsidRDefault="00756123" w:rsidP="00756123">
            <w:pPr>
              <w:pStyle w:val="ConsPlusNormal"/>
            </w:pPr>
            <w:r w:rsidRPr="00756123">
              <w:t>DOCTYPE</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2</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jc w:val="both"/>
            </w:pPr>
            <w:r w:rsidRPr="00756123">
              <w:t>Тип документа, удостоверяющего личность</w:t>
            </w:r>
          </w:p>
        </w:tc>
        <w:tc>
          <w:tcPr>
            <w:tcW w:w="2494" w:type="dxa"/>
          </w:tcPr>
          <w:p w:rsidR="00756123" w:rsidRPr="00756123" w:rsidRDefault="00756123" w:rsidP="00756123">
            <w:pPr>
              <w:pStyle w:val="ConsPlusNormal"/>
              <w:jc w:val="both"/>
            </w:pPr>
            <w:r w:rsidRPr="00756123">
              <w:t xml:space="preserve">Заполняется в соответствии с </w:t>
            </w:r>
            <w:hyperlink w:anchor="P9176" w:history="1">
              <w:r w:rsidRPr="00756123">
                <w:t>F011</w:t>
              </w:r>
            </w:hyperlink>
            <w:r w:rsidRPr="00756123">
              <w:t xml:space="preserve"> Приложения А</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DOCSER</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10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Серия документа</w:t>
            </w:r>
          </w:p>
        </w:tc>
        <w:tc>
          <w:tcPr>
            <w:tcW w:w="2494" w:type="dxa"/>
          </w:tcPr>
          <w:p w:rsidR="00756123" w:rsidRPr="00756123" w:rsidRDefault="00756123" w:rsidP="00756123">
            <w:pPr>
              <w:pStyle w:val="ConsPlusNormal"/>
              <w:jc w:val="both"/>
            </w:pPr>
            <w:r w:rsidRPr="00756123">
              <w:t>Серия документа, удостоверяющего личность. Формат согласно справочнику типов документов.</w:t>
            </w:r>
          </w:p>
          <w:p w:rsidR="00756123" w:rsidRPr="00756123" w:rsidRDefault="00756123" w:rsidP="00756123">
            <w:pPr>
              <w:pStyle w:val="ConsPlusNormal"/>
              <w:jc w:val="both"/>
            </w:pPr>
            <w:r w:rsidRPr="00756123">
              <w:t>Не указывается только в случае отсутствия</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DOCNUM</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20</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jc w:val="both"/>
            </w:pPr>
            <w:r w:rsidRPr="00756123">
              <w:t>Номер документа</w:t>
            </w:r>
          </w:p>
        </w:tc>
        <w:tc>
          <w:tcPr>
            <w:tcW w:w="2494" w:type="dxa"/>
          </w:tcPr>
          <w:p w:rsidR="00756123" w:rsidRPr="00756123" w:rsidRDefault="00756123" w:rsidP="00756123">
            <w:pPr>
              <w:pStyle w:val="ConsPlusNormal"/>
              <w:jc w:val="both"/>
            </w:pPr>
            <w:r w:rsidRPr="00756123">
              <w:t>Номер документа, удостоверяющего личность. Формат согласно справочнику типов документов</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DOCDATE</w:t>
            </w:r>
          </w:p>
        </w:tc>
        <w:tc>
          <w:tcPr>
            <w:tcW w:w="710" w:type="dxa"/>
          </w:tcPr>
          <w:p w:rsidR="00756123" w:rsidRPr="00756123" w:rsidRDefault="00756123" w:rsidP="00756123">
            <w:pPr>
              <w:pStyle w:val="ConsPlusNormal"/>
            </w:pPr>
            <w:r w:rsidRPr="00756123">
              <w:t>Date</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jc w:val="both"/>
            </w:pPr>
            <w:r w:rsidRPr="00756123">
              <w:t>Дата выдачи документа, удостоверяющего личность</w:t>
            </w:r>
          </w:p>
        </w:tc>
        <w:tc>
          <w:tcPr>
            <w:tcW w:w="2494" w:type="dxa"/>
          </w:tcPr>
          <w:p w:rsidR="00756123" w:rsidRPr="00756123" w:rsidRDefault="00756123" w:rsidP="00756123">
            <w:pPr>
              <w:pStyle w:val="ConsPlusNormal"/>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DOCEXP</w:t>
            </w:r>
          </w:p>
        </w:tc>
        <w:tc>
          <w:tcPr>
            <w:tcW w:w="710" w:type="dxa"/>
          </w:tcPr>
          <w:p w:rsidR="00756123" w:rsidRPr="00756123" w:rsidRDefault="00756123" w:rsidP="00756123">
            <w:pPr>
              <w:pStyle w:val="ConsPlusNormal"/>
            </w:pPr>
            <w:r w:rsidRPr="00756123">
              <w:t>Date</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Срок действия</w:t>
            </w:r>
          </w:p>
        </w:tc>
        <w:tc>
          <w:tcPr>
            <w:tcW w:w="2494" w:type="dxa"/>
          </w:tcPr>
          <w:p w:rsidR="00756123" w:rsidRPr="00756123" w:rsidRDefault="00756123" w:rsidP="00756123">
            <w:pPr>
              <w:pStyle w:val="ConsPlusNormal"/>
            </w:pPr>
            <w:r w:rsidRPr="00756123">
              <w:t>Дата окончания действия документа. Обязательно для следующих документов в событиях страхования после 18.07.2013:</w:t>
            </w:r>
          </w:p>
          <w:p w:rsidR="00756123" w:rsidRPr="00756123" w:rsidRDefault="00756123" w:rsidP="00756123">
            <w:pPr>
              <w:pStyle w:val="ConsPlusNormal"/>
            </w:pPr>
            <w:r w:rsidRPr="00756123">
              <w:t xml:space="preserve">10 - Свидетельство о регистрации ходатайства о признании </w:t>
            </w:r>
            <w:r w:rsidRPr="00756123">
              <w:lastRenderedPageBreak/>
              <w:t>беженцем на территории Российской Федерации;</w:t>
            </w:r>
          </w:p>
          <w:p w:rsidR="00756123" w:rsidRPr="00756123" w:rsidRDefault="00756123" w:rsidP="00756123">
            <w:pPr>
              <w:pStyle w:val="ConsPlusNormal"/>
            </w:pPr>
            <w:r w:rsidRPr="00756123">
              <w:t>11 - Вид на жительство;</w:t>
            </w:r>
          </w:p>
          <w:p w:rsidR="00756123" w:rsidRPr="00756123" w:rsidRDefault="00756123" w:rsidP="00756123">
            <w:pPr>
              <w:pStyle w:val="ConsPlusNormal"/>
            </w:pPr>
            <w:r w:rsidRPr="00756123">
              <w:t>12 - Удостоверение беженца в Российской Федерации;</w:t>
            </w:r>
          </w:p>
          <w:p w:rsidR="00756123" w:rsidRPr="00756123" w:rsidRDefault="00756123" w:rsidP="00756123">
            <w:pPr>
              <w:pStyle w:val="ConsPlusNormal"/>
            </w:pPr>
            <w:r w:rsidRPr="00756123">
              <w:t>13 - Временное удостоверение личности гражданина Российской Федерации;</w:t>
            </w:r>
          </w:p>
          <w:p w:rsidR="00756123" w:rsidRPr="00756123" w:rsidRDefault="00756123" w:rsidP="00756123">
            <w:pPr>
              <w:pStyle w:val="ConsPlusNormal"/>
            </w:pPr>
            <w:r w:rsidRPr="00756123">
              <w:t>23 - Разрешение на временное проживание;</w:t>
            </w:r>
          </w:p>
          <w:p w:rsidR="00756123" w:rsidRPr="00756123" w:rsidRDefault="00756123" w:rsidP="00756123">
            <w:pPr>
              <w:pStyle w:val="ConsPlusNormal"/>
            </w:pPr>
            <w:r w:rsidRPr="00756123">
              <w:t>25 - Свидетельство о предоставлении временного убежища на территории Российской Федерации;</w:t>
            </w:r>
          </w:p>
          <w:p w:rsidR="00756123" w:rsidRPr="00756123" w:rsidRDefault="00756123" w:rsidP="00756123">
            <w:pPr>
              <w:pStyle w:val="ConsPlusNormal"/>
            </w:pPr>
            <w:r w:rsidRPr="00756123">
              <w:t>26 - Удостоверение сотрудника Евразийской экономической комиссии;</w:t>
            </w:r>
          </w:p>
          <w:p w:rsidR="00756123" w:rsidRPr="00756123" w:rsidRDefault="00756123" w:rsidP="00756123">
            <w:pPr>
              <w:pStyle w:val="ConsPlusNormal"/>
            </w:pPr>
            <w:r w:rsidRPr="00756123">
              <w:t>27 - Копия жалобы о лишении статуса беженца;</w:t>
            </w:r>
          </w:p>
          <w:p w:rsidR="00756123" w:rsidRPr="00756123" w:rsidRDefault="00756123" w:rsidP="00756123">
            <w:pPr>
              <w:pStyle w:val="ConsPlusNormal"/>
            </w:pPr>
            <w:r w:rsidRPr="00756123">
              <w:t>28 - Иной документ, соответствующий свидетельству о предоставлении убежища на территории Российской Федерации;</w:t>
            </w:r>
          </w:p>
          <w:p w:rsidR="00756123" w:rsidRPr="00756123" w:rsidRDefault="00756123" w:rsidP="00756123">
            <w:pPr>
              <w:pStyle w:val="ConsPlusNormal"/>
            </w:pPr>
            <w:r w:rsidRPr="00756123">
              <w:t xml:space="preserve">29 - Сведения о </w:t>
            </w:r>
            <w:r w:rsidRPr="00756123">
              <w:lastRenderedPageBreak/>
              <w:t>трудовом договоре трудящегося государства - члена ЕАЭС.</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NAME_VP</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80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Наименование органа, выдавшего документ</w:t>
            </w:r>
          </w:p>
        </w:tc>
        <w:tc>
          <w:tcPr>
            <w:tcW w:w="2494" w:type="dxa"/>
          </w:tcPr>
          <w:p w:rsidR="00756123" w:rsidRPr="00756123" w:rsidRDefault="00756123" w:rsidP="00756123">
            <w:pPr>
              <w:pStyle w:val="ConsPlusNormal"/>
              <w:jc w:val="both"/>
            </w:pPr>
            <w:r w:rsidRPr="00756123">
              <w:t>Указывается в том виде, в котором оно записано в предъявленном документе, удостоверяющем личность</w:t>
            </w:r>
          </w:p>
        </w:tc>
      </w:tr>
      <w:tr w:rsidR="00756123" w:rsidRPr="00756123">
        <w:tc>
          <w:tcPr>
            <w:tcW w:w="9043" w:type="dxa"/>
            <w:gridSpan w:val="7"/>
          </w:tcPr>
          <w:p w:rsidR="00756123" w:rsidRPr="00756123" w:rsidRDefault="00756123" w:rsidP="00756123">
            <w:pPr>
              <w:pStyle w:val="ConsPlusNormal"/>
              <w:jc w:val="center"/>
              <w:outlineLvl w:val="4"/>
            </w:pPr>
            <w:r w:rsidRPr="00756123">
              <w:t>Сведения о прежних (до смены) персональных данных застрахованного лица</w:t>
            </w:r>
          </w:p>
        </w:tc>
      </w:tr>
      <w:tr w:rsidR="00756123" w:rsidRPr="00756123">
        <w:tc>
          <w:tcPr>
            <w:tcW w:w="1247" w:type="dxa"/>
          </w:tcPr>
          <w:p w:rsidR="00756123" w:rsidRPr="00756123" w:rsidRDefault="00756123" w:rsidP="00756123">
            <w:pPr>
              <w:pStyle w:val="ConsPlusNormal"/>
            </w:pPr>
            <w:r w:rsidRPr="00756123">
              <w:t>OLD_PERSON</w:t>
            </w:r>
          </w:p>
        </w:tc>
        <w:tc>
          <w:tcPr>
            <w:tcW w:w="1474" w:type="dxa"/>
          </w:tcPr>
          <w:p w:rsidR="00756123" w:rsidRPr="00756123" w:rsidRDefault="00756123" w:rsidP="00756123">
            <w:pPr>
              <w:pStyle w:val="ConsPlusNormal"/>
            </w:pPr>
            <w:r w:rsidRPr="00756123">
              <w:t>FAM</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40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Прежняя фамилия ЗЛ</w:t>
            </w:r>
          </w:p>
        </w:tc>
        <w:tc>
          <w:tcPr>
            <w:tcW w:w="2494" w:type="dxa"/>
          </w:tcPr>
          <w:p w:rsidR="00756123" w:rsidRPr="00756123" w:rsidRDefault="00756123" w:rsidP="00756123">
            <w:pPr>
              <w:pStyle w:val="ConsPlusNormal"/>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IM</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40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Прежнее имя ЗЛ</w:t>
            </w:r>
          </w:p>
        </w:tc>
        <w:tc>
          <w:tcPr>
            <w:tcW w:w="2494" w:type="dxa"/>
          </w:tcPr>
          <w:p w:rsidR="00756123" w:rsidRPr="00756123" w:rsidRDefault="00756123" w:rsidP="00756123">
            <w:pPr>
              <w:pStyle w:val="ConsPlusNormal"/>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OT</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40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Прежнее отчество ЗЛ</w:t>
            </w:r>
          </w:p>
        </w:tc>
        <w:tc>
          <w:tcPr>
            <w:tcW w:w="2494" w:type="dxa"/>
          </w:tcPr>
          <w:p w:rsidR="00756123" w:rsidRPr="00756123" w:rsidRDefault="00756123" w:rsidP="00756123">
            <w:pPr>
              <w:pStyle w:val="ConsPlusNormal"/>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W</w:t>
            </w:r>
          </w:p>
        </w:tc>
        <w:tc>
          <w:tcPr>
            <w:tcW w:w="710" w:type="dxa"/>
          </w:tcPr>
          <w:p w:rsidR="00756123" w:rsidRPr="00756123" w:rsidRDefault="00756123" w:rsidP="00756123">
            <w:pPr>
              <w:pStyle w:val="ConsPlusNormal"/>
            </w:pPr>
            <w:r w:rsidRPr="00756123">
              <w:t>Num</w:t>
            </w:r>
          </w:p>
        </w:tc>
        <w:tc>
          <w:tcPr>
            <w:tcW w:w="567" w:type="dxa"/>
          </w:tcPr>
          <w:p w:rsidR="00756123" w:rsidRPr="00756123" w:rsidRDefault="00756123" w:rsidP="00756123">
            <w:pPr>
              <w:pStyle w:val="ConsPlusNormal"/>
            </w:pPr>
            <w:r w:rsidRPr="00756123">
              <w:t>1</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Прежний пол ЗЛ</w:t>
            </w:r>
          </w:p>
        </w:tc>
        <w:tc>
          <w:tcPr>
            <w:tcW w:w="2494" w:type="dxa"/>
          </w:tcPr>
          <w:p w:rsidR="00756123" w:rsidRPr="00756123" w:rsidRDefault="00756123" w:rsidP="00756123">
            <w:pPr>
              <w:pStyle w:val="ConsPlusNormal"/>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DR</w:t>
            </w:r>
          </w:p>
        </w:tc>
        <w:tc>
          <w:tcPr>
            <w:tcW w:w="710" w:type="dxa"/>
          </w:tcPr>
          <w:p w:rsidR="00756123" w:rsidRPr="00756123" w:rsidRDefault="00756123" w:rsidP="00756123">
            <w:pPr>
              <w:pStyle w:val="ConsPlusNormal"/>
            </w:pPr>
            <w:r w:rsidRPr="00756123">
              <w:t>Date</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Прежняя дата рождения ЗЛ</w:t>
            </w:r>
          </w:p>
        </w:tc>
        <w:tc>
          <w:tcPr>
            <w:tcW w:w="2494" w:type="dxa"/>
          </w:tcPr>
          <w:p w:rsidR="00756123" w:rsidRPr="00756123" w:rsidRDefault="00756123" w:rsidP="00756123">
            <w:pPr>
              <w:pStyle w:val="ConsPlusNormal"/>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OLD_ENP</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16</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Прежний ЕНП</w:t>
            </w:r>
          </w:p>
        </w:tc>
        <w:tc>
          <w:tcPr>
            <w:tcW w:w="2494" w:type="dxa"/>
          </w:tcPr>
          <w:p w:rsidR="00756123" w:rsidRPr="00756123" w:rsidRDefault="00756123" w:rsidP="00756123">
            <w:pPr>
              <w:pStyle w:val="ConsPlusNormal"/>
              <w:jc w:val="both"/>
            </w:pPr>
            <w:r w:rsidRPr="00756123">
              <w:t>Заполняется в случае замены ЕНП (смена пола или даты рождения)</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MR</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100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Прежнее место рождения застрахованного лица</w:t>
            </w:r>
          </w:p>
        </w:tc>
        <w:tc>
          <w:tcPr>
            <w:tcW w:w="2494" w:type="dxa"/>
          </w:tcPr>
          <w:p w:rsidR="00756123" w:rsidRPr="00756123" w:rsidRDefault="00756123" w:rsidP="00756123">
            <w:pPr>
              <w:pStyle w:val="ConsPlusNormal"/>
            </w:pPr>
          </w:p>
        </w:tc>
      </w:tr>
      <w:tr w:rsidR="00756123" w:rsidRPr="00756123">
        <w:tc>
          <w:tcPr>
            <w:tcW w:w="9043" w:type="dxa"/>
            <w:gridSpan w:val="7"/>
          </w:tcPr>
          <w:p w:rsidR="00756123" w:rsidRPr="00756123" w:rsidRDefault="00756123" w:rsidP="00756123">
            <w:pPr>
              <w:pStyle w:val="ConsPlusNormal"/>
              <w:jc w:val="center"/>
              <w:outlineLvl w:val="4"/>
            </w:pPr>
            <w:r w:rsidRPr="00756123">
              <w:t>Список ранее выданных документов, удостоверяющих личность</w:t>
            </w:r>
          </w:p>
        </w:tc>
      </w:tr>
      <w:tr w:rsidR="00756123" w:rsidRPr="00756123">
        <w:tblPrEx>
          <w:tblBorders>
            <w:insideH w:val="nil"/>
          </w:tblBorders>
        </w:tblPrEx>
        <w:tc>
          <w:tcPr>
            <w:tcW w:w="1247" w:type="dxa"/>
            <w:tcBorders>
              <w:bottom w:val="nil"/>
            </w:tcBorders>
          </w:tcPr>
          <w:p w:rsidR="00756123" w:rsidRPr="00756123" w:rsidRDefault="00756123" w:rsidP="00756123">
            <w:pPr>
              <w:pStyle w:val="ConsPlusNormal"/>
            </w:pPr>
            <w:r w:rsidRPr="00756123">
              <w:t>OLDDOC_LIST</w:t>
            </w:r>
          </w:p>
        </w:tc>
        <w:tc>
          <w:tcPr>
            <w:tcW w:w="1474" w:type="dxa"/>
            <w:tcBorders>
              <w:bottom w:val="nil"/>
            </w:tcBorders>
          </w:tcPr>
          <w:p w:rsidR="00756123" w:rsidRPr="00756123" w:rsidRDefault="00756123" w:rsidP="00756123">
            <w:pPr>
              <w:pStyle w:val="ConsPlusNormal"/>
            </w:pPr>
            <w:r w:rsidRPr="00756123">
              <w:t>OLD_DOC</w:t>
            </w:r>
          </w:p>
        </w:tc>
        <w:tc>
          <w:tcPr>
            <w:tcW w:w="710" w:type="dxa"/>
            <w:tcBorders>
              <w:bottom w:val="nil"/>
            </w:tcBorders>
          </w:tcPr>
          <w:p w:rsidR="00756123" w:rsidRPr="00756123" w:rsidRDefault="00756123" w:rsidP="00756123">
            <w:pPr>
              <w:pStyle w:val="ConsPlusNormal"/>
            </w:pPr>
            <w:r w:rsidRPr="00756123">
              <w:t>S</w:t>
            </w:r>
          </w:p>
        </w:tc>
        <w:tc>
          <w:tcPr>
            <w:tcW w:w="567" w:type="dxa"/>
            <w:tcBorders>
              <w:bottom w:val="nil"/>
            </w:tcBorders>
          </w:tcPr>
          <w:p w:rsidR="00756123" w:rsidRPr="00756123" w:rsidRDefault="00756123" w:rsidP="00756123">
            <w:pPr>
              <w:pStyle w:val="ConsPlusNormal"/>
            </w:pPr>
          </w:p>
        </w:tc>
        <w:tc>
          <w:tcPr>
            <w:tcW w:w="680" w:type="dxa"/>
            <w:tcBorders>
              <w:bottom w:val="nil"/>
            </w:tcBorders>
          </w:tcPr>
          <w:p w:rsidR="00756123" w:rsidRPr="00756123" w:rsidRDefault="00756123" w:rsidP="00756123">
            <w:pPr>
              <w:pStyle w:val="ConsPlusNormal"/>
            </w:pPr>
            <w:r w:rsidRPr="00756123">
              <w:t>ОМ</w:t>
            </w:r>
          </w:p>
        </w:tc>
        <w:tc>
          <w:tcPr>
            <w:tcW w:w="1871" w:type="dxa"/>
            <w:tcBorders>
              <w:bottom w:val="nil"/>
            </w:tcBorders>
          </w:tcPr>
          <w:p w:rsidR="00756123" w:rsidRPr="00756123" w:rsidRDefault="00756123" w:rsidP="00756123">
            <w:pPr>
              <w:pStyle w:val="ConsPlusNormal"/>
              <w:jc w:val="both"/>
            </w:pPr>
            <w:r w:rsidRPr="00756123">
              <w:t xml:space="preserve">Список ранее выданных документов, </w:t>
            </w:r>
            <w:r w:rsidRPr="00756123">
              <w:lastRenderedPageBreak/>
              <w:t>удостоверяющих личность</w:t>
            </w:r>
          </w:p>
        </w:tc>
        <w:tc>
          <w:tcPr>
            <w:tcW w:w="2494" w:type="dxa"/>
            <w:tcBorders>
              <w:bottom w:val="nil"/>
            </w:tcBorders>
          </w:tcPr>
          <w:p w:rsidR="00756123" w:rsidRPr="00756123" w:rsidRDefault="00756123" w:rsidP="00756123">
            <w:pPr>
              <w:pStyle w:val="ConsPlusNormal"/>
            </w:pPr>
          </w:p>
        </w:tc>
      </w:tr>
      <w:tr w:rsidR="00756123" w:rsidRPr="00756123">
        <w:tblPrEx>
          <w:tblBorders>
            <w:insideH w:val="nil"/>
          </w:tblBorders>
        </w:tblPrEx>
        <w:tc>
          <w:tcPr>
            <w:tcW w:w="9043" w:type="dxa"/>
            <w:gridSpan w:val="7"/>
            <w:tcBorders>
              <w:top w:val="nil"/>
            </w:tcBorders>
          </w:tcPr>
          <w:p w:rsidR="00756123" w:rsidRPr="00756123" w:rsidRDefault="00756123" w:rsidP="00756123">
            <w:pPr>
              <w:pStyle w:val="ConsPlusNormal"/>
              <w:jc w:val="both"/>
            </w:pPr>
            <w:r w:rsidRPr="00756123">
              <w:lastRenderedPageBreak/>
              <w:t xml:space="preserve">(в ред. </w:t>
            </w:r>
            <w:hyperlink r:id="rId491" w:history="1">
              <w:r w:rsidRPr="00756123">
                <w:t>Приказа</w:t>
              </w:r>
            </w:hyperlink>
            <w:r w:rsidRPr="00756123">
              <w:t xml:space="preserve"> ФФОМС от 30.08.2019 N 173)</w:t>
            </w:r>
          </w:p>
        </w:tc>
      </w:tr>
      <w:tr w:rsidR="00756123" w:rsidRPr="00756123">
        <w:tc>
          <w:tcPr>
            <w:tcW w:w="9043" w:type="dxa"/>
            <w:gridSpan w:val="7"/>
          </w:tcPr>
          <w:p w:rsidR="00756123" w:rsidRPr="00756123" w:rsidRDefault="00756123" w:rsidP="00756123">
            <w:pPr>
              <w:pStyle w:val="ConsPlusNormal"/>
              <w:jc w:val="center"/>
              <w:outlineLvl w:val="4"/>
            </w:pPr>
            <w:r w:rsidRPr="00756123">
              <w:t>Данные ранее выданного документа, удостоверяющего личность</w:t>
            </w:r>
          </w:p>
        </w:tc>
      </w:tr>
      <w:tr w:rsidR="00756123" w:rsidRPr="00756123">
        <w:tc>
          <w:tcPr>
            <w:tcW w:w="1247" w:type="dxa"/>
          </w:tcPr>
          <w:p w:rsidR="00756123" w:rsidRPr="00756123" w:rsidRDefault="00756123" w:rsidP="00756123">
            <w:pPr>
              <w:pStyle w:val="ConsPlusNormal"/>
            </w:pPr>
            <w:r w:rsidRPr="00756123">
              <w:t>OLD_DOC</w:t>
            </w:r>
          </w:p>
        </w:tc>
        <w:tc>
          <w:tcPr>
            <w:tcW w:w="1474" w:type="dxa"/>
          </w:tcPr>
          <w:p w:rsidR="00756123" w:rsidRPr="00756123" w:rsidRDefault="00756123" w:rsidP="00756123">
            <w:pPr>
              <w:pStyle w:val="ConsPlusNormal"/>
            </w:pPr>
            <w:r w:rsidRPr="00756123">
              <w:t>DOCTYPE</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2</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Тип прежнего документа, удостоверяющего личность</w:t>
            </w:r>
          </w:p>
        </w:tc>
        <w:tc>
          <w:tcPr>
            <w:tcW w:w="2494" w:type="dxa"/>
            <w:vMerge w:val="restart"/>
          </w:tcPr>
          <w:p w:rsidR="00756123" w:rsidRPr="00756123" w:rsidRDefault="00756123" w:rsidP="00756123">
            <w:pPr>
              <w:pStyle w:val="ConsPlusNormal"/>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DOCSER</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10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Серия прежнего документа</w:t>
            </w:r>
          </w:p>
        </w:tc>
        <w:tc>
          <w:tcPr>
            <w:tcW w:w="2494" w:type="dxa"/>
            <w:vMerge/>
          </w:tcPr>
          <w:p w:rsidR="00756123" w:rsidRPr="00756123" w:rsidRDefault="00756123" w:rsidP="00756123">
            <w:pPr>
              <w:spacing w:after="0" w:line="240" w:lineRule="auto"/>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DOCNUM</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20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pPr>
            <w:r w:rsidRPr="00756123">
              <w:t>Номер прежнего документа</w:t>
            </w:r>
          </w:p>
        </w:tc>
        <w:tc>
          <w:tcPr>
            <w:tcW w:w="2494" w:type="dxa"/>
            <w:vMerge/>
          </w:tcPr>
          <w:p w:rsidR="00756123" w:rsidRPr="00756123" w:rsidRDefault="00756123" w:rsidP="00756123">
            <w:pPr>
              <w:spacing w:after="0" w:line="240" w:lineRule="auto"/>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DOCDATE</w:t>
            </w:r>
          </w:p>
        </w:tc>
        <w:tc>
          <w:tcPr>
            <w:tcW w:w="710" w:type="dxa"/>
          </w:tcPr>
          <w:p w:rsidR="00756123" w:rsidRPr="00756123" w:rsidRDefault="00756123" w:rsidP="00756123">
            <w:pPr>
              <w:pStyle w:val="ConsPlusNormal"/>
            </w:pPr>
            <w:r w:rsidRPr="00756123">
              <w:t>Date</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Дата выдачи прежнего документа, удостоверяющего личность</w:t>
            </w:r>
          </w:p>
        </w:tc>
        <w:tc>
          <w:tcPr>
            <w:tcW w:w="2494" w:type="dxa"/>
            <w:vMerge/>
          </w:tcPr>
          <w:p w:rsidR="00756123" w:rsidRPr="00756123" w:rsidRDefault="00756123" w:rsidP="00756123">
            <w:pPr>
              <w:spacing w:after="0" w:line="240" w:lineRule="auto"/>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DOCEXP</w:t>
            </w:r>
          </w:p>
        </w:tc>
        <w:tc>
          <w:tcPr>
            <w:tcW w:w="710" w:type="dxa"/>
          </w:tcPr>
          <w:p w:rsidR="00756123" w:rsidRPr="00756123" w:rsidRDefault="00756123" w:rsidP="00756123">
            <w:pPr>
              <w:pStyle w:val="ConsPlusNormal"/>
            </w:pPr>
            <w:r w:rsidRPr="00756123">
              <w:t>Date</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Срок действия</w:t>
            </w:r>
          </w:p>
        </w:tc>
        <w:tc>
          <w:tcPr>
            <w:tcW w:w="2494" w:type="dxa"/>
            <w:vMerge/>
          </w:tcPr>
          <w:p w:rsidR="00756123" w:rsidRPr="00756123" w:rsidRDefault="00756123" w:rsidP="00756123">
            <w:pPr>
              <w:spacing w:after="0" w:line="240" w:lineRule="auto"/>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NAME_VP</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80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Наименование органа, выдавшего документ</w:t>
            </w:r>
          </w:p>
        </w:tc>
        <w:tc>
          <w:tcPr>
            <w:tcW w:w="2494" w:type="dxa"/>
            <w:vMerge/>
          </w:tcPr>
          <w:p w:rsidR="00756123" w:rsidRPr="00756123" w:rsidRDefault="00756123" w:rsidP="00756123">
            <w:pPr>
              <w:spacing w:after="0" w:line="240" w:lineRule="auto"/>
            </w:pPr>
          </w:p>
        </w:tc>
      </w:tr>
      <w:tr w:rsidR="00756123" w:rsidRPr="00756123">
        <w:tc>
          <w:tcPr>
            <w:tcW w:w="9043" w:type="dxa"/>
            <w:gridSpan w:val="7"/>
          </w:tcPr>
          <w:p w:rsidR="00756123" w:rsidRPr="00756123" w:rsidRDefault="00756123" w:rsidP="00756123">
            <w:pPr>
              <w:pStyle w:val="ConsPlusNormal"/>
              <w:ind w:firstLine="283"/>
              <w:jc w:val="both"/>
              <w:outlineLvl w:val="4"/>
            </w:pPr>
            <w:r w:rsidRPr="00756123">
              <w:t>Адрес места регистрации</w:t>
            </w:r>
          </w:p>
        </w:tc>
      </w:tr>
      <w:tr w:rsidR="00756123" w:rsidRPr="00756123">
        <w:tc>
          <w:tcPr>
            <w:tcW w:w="1247" w:type="dxa"/>
          </w:tcPr>
          <w:p w:rsidR="00756123" w:rsidRPr="00756123" w:rsidRDefault="00756123" w:rsidP="00756123">
            <w:pPr>
              <w:pStyle w:val="ConsPlusNormal"/>
            </w:pPr>
            <w:r w:rsidRPr="00756123">
              <w:t>ADDRES_G</w:t>
            </w:r>
          </w:p>
        </w:tc>
        <w:tc>
          <w:tcPr>
            <w:tcW w:w="1474" w:type="dxa"/>
          </w:tcPr>
          <w:p w:rsidR="00756123" w:rsidRPr="00756123" w:rsidRDefault="00756123" w:rsidP="00756123">
            <w:pPr>
              <w:pStyle w:val="ConsPlusNormal"/>
            </w:pPr>
            <w:r w:rsidRPr="00756123">
              <w:t>BOMG</w:t>
            </w:r>
          </w:p>
        </w:tc>
        <w:tc>
          <w:tcPr>
            <w:tcW w:w="710" w:type="dxa"/>
          </w:tcPr>
          <w:p w:rsidR="00756123" w:rsidRPr="00756123" w:rsidRDefault="00756123" w:rsidP="00756123">
            <w:pPr>
              <w:pStyle w:val="ConsPlusNormal"/>
            </w:pPr>
            <w:r w:rsidRPr="00756123">
              <w:t>Num</w:t>
            </w:r>
          </w:p>
        </w:tc>
        <w:tc>
          <w:tcPr>
            <w:tcW w:w="567" w:type="dxa"/>
          </w:tcPr>
          <w:p w:rsidR="00756123" w:rsidRPr="00756123" w:rsidRDefault="00756123" w:rsidP="00756123">
            <w:pPr>
              <w:pStyle w:val="ConsPlusNormal"/>
            </w:pPr>
            <w:r w:rsidRPr="00756123">
              <w:t>1</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jc w:val="both"/>
            </w:pPr>
            <w:r w:rsidRPr="00756123">
              <w:t>Признак лица без определенного места жительства</w:t>
            </w:r>
          </w:p>
        </w:tc>
        <w:tc>
          <w:tcPr>
            <w:tcW w:w="2494" w:type="dxa"/>
          </w:tcPr>
          <w:p w:rsidR="00756123" w:rsidRPr="00756123" w:rsidRDefault="00756123" w:rsidP="00756123">
            <w:pPr>
              <w:pStyle w:val="ConsPlusNormal"/>
            </w:pPr>
            <w:r w:rsidRPr="00756123">
              <w:t>0 - имеет постоянную или временную регистрацию по месту жительства;</w:t>
            </w:r>
          </w:p>
          <w:p w:rsidR="00756123" w:rsidRPr="00756123" w:rsidRDefault="00756123" w:rsidP="00756123">
            <w:pPr>
              <w:pStyle w:val="ConsPlusNormal"/>
            </w:pPr>
            <w:r w:rsidRPr="00756123">
              <w:t>1 - лицо без определенного места жительства.</w:t>
            </w:r>
          </w:p>
          <w:p w:rsidR="00756123" w:rsidRPr="00756123" w:rsidRDefault="00756123" w:rsidP="00756123">
            <w:pPr>
              <w:pStyle w:val="ConsPlusNormal"/>
            </w:pPr>
            <w:r w:rsidRPr="00756123">
              <w:t xml:space="preserve">Для лиц без определенного </w:t>
            </w:r>
            <w:r w:rsidRPr="00756123">
              <w:lastRenderedPageBreak/>
              <w:t>места жительства следующие элементы не заполняются.</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FIAS_AOID</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36</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Уникальный идентификатор записи классификатора адресообразующего элемента в ФИАС (с точностью до улицы, при отсутствии улицы - до города или населенного пункта)</w:t>
            </w:r>
          </w:p>
        </w:tc>
        <w:tc>
          <w:tcPr>
            <w:tcW w:w="2494" w:type="dxa"/>
          </w:tcPr>
          <w:p w:rsidR="00756123" w:rsidRPr="00756123" w:rsidRDefault="00756123" w:rsidP="00756123">
            <w:pPr>
              <w:pStyle w:val="ConsPlusNormal"/>
              <w:jc w:val="both"/>
            </w:pPr>
            <w:r w:rsidRPr="00756123">
              <w:t>Не указывается только в случае отсутствия сведений в ФИАС. Указывается значение поля AOID из таблицы ADDROBJ выгрузки файлов БД ФИАС.</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FIAS_HOUSEID</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36</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pPr>
            <w:r w:rsidRPr="00756123">
              <w:t>Уникальный идентификатор записи справочника сведений по номерам домов улиц городов и населенных пунктов, номера земельных участков и т.п. в ФИАС</w:t>
            </w:r>
          </w:p>
        </w:tc>
        <w:tc>
          <w:tcPr>
            <w:tcW w:w="2494" w:type="dxa"/>
          </w:tcPr>
          <w:p w:rsidR="00756123" w:rsidRPr="00756123" w:rsidRDefault="00756123" w:rsidP="00756123">
            <w:pPr>
              <w:pStyle w:val="ConsPlusNormal"/>
            </w:pPr>
            <w:r w:rsidRPr="00756123">
              <w:t>Указывается значение поля HOUSEID из строки таблицы HOUSE, в которой значение поля AOGUID равно значению поля AOGUID из таблицы ADDROBJ для заданного FIAS_AOID.</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SUBJ</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5</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Код региона РФ места регистрации</w:t>
            </w:r>
          </w:p>
        </w:tc>
        <w:tc>
          <w:tcPr>
            <w:tcW w:w="2494" w:type="dxa"/>
          </w:tcPr>
          <w:p w:rsidR="00756123" w:rsidRPr="00756123" w:rsidRDefault="00756123" w:rsidP="00756123">
            <w:pPr>
              <w:pStyle w:val="ConsPlusNormal"/>
              <w:jc w:val="both"/>
            </w:pPr>
            <w:r w:rsidRPr="00756123">
              <w:t xml:space="preserve">Код ОКАТО по классификатору субъектов </w:t>
            </w:r>
            <w:hyperlink w:anchor="P9112" w:history="1">
              <w:r w:rsidRPr="00756123">
                <w:t>F010</w:t>
              </w:r>
            </w:hyperlink>
            <w:r w:rsidRPr="00756123">
              <w:t xml:space="preserve"> Приложения А</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INDX</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6</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Почтовый индекс места жительства</w:t>
            </w:r>
          </w:p>
        </w:tc>
        <w:tc>
          <w:tcPr>
            <w:tcW w:w="2494" w:type="dxa"/>
          </w:tcPr>
          <w:p w:rsidR="00756123" w:rsidRPr="00756123" w:rsidRDefault="00756123" w:rsidP="00756123">
            <w:pPr>
              <w:pStyle w:val="ConsPlusNormal"/>
              <w:jc w:val="both"/>
            </w:pPr>
            <w:r w:rsidRPr="00756123">
              <w:t xml:space="preserve">При заполнении из ФИАС используется </w:t>
            </w:r>
            <w:r w:rsidRPr="00756123">
              <w:lastRenderedPageBreak/>
              <w:t>значение поля POSTALCODE из таблицы HOUSE БД ФИАС, а при его отсутствии значение поля POSTALCODE из таблицы ADDROBJ БД ФИАС.</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OKATO</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11</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Код места регистрации по справочнику ОКАТО</w:t>
            </w:r>
          </w:p>
        </w:tc>
        <w:tc>
          <w:tcPr>
            <w:tcW w:w="2494" w:type="dxa"/>
          </w:tcPr>
          <w:p w:rsidR="00756123" w:rsidRPr="00756123" w:rsidRDefault="00756123" w:rsidP="00756123">
            <w:pPr>
              <w:pStyle w:val="ConsPlusNormal"/>
              <w:jc w:val="both"/>
            </w:pPr>
            <w:r w:rsidRPr="00756123">
              <w:t>При заполнении из ФИАС используется значение поля ОКАТО из таблицы ADDROBJ БД ФИАС.</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RNNAME</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120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Район места регистрации</w:t>
            </w:r>
          </w:p>
        </w:tc>
        <w:tc>
          <w:tcPr>
            <w:tcW w:w="2494" w:type="dxa"/>
          </w:tcPr>
          <w:p w:rsidR="00756123" w:rsidRPr="00756123" w:rsidRDefault="00756123" w:rsidP="00756123">
            <w:pPr>
              <w:pStyle w:val="ConsPlusNormal"/>
              <w:jc w:val="both"/>
            </w:pPr>
            <w:r w:rsidRPr="00756123">
              <w:t>При заполнении из ФИАС используется значение поля OFFNAME для уровня района из таблицы ADDROBJ БД ФИАС.</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NPNAME</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120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Наименование населенного пункта</w:t>
            </w:r>
          </w:p>
        </w:tc>
        <w:tc>
          <w:tcPr>
            <w:tcW w:w="2494" w:type="dxa"/>
          </w:tcPr>
          <w:p w:rsidR="00756123" w:rsidRPr="00756123" w:rsidRDefault="00756123" w:rsidP="00756123">
            <w:pPr>
              <w:pStyle w:val="ConsPlusNormal"/>
            </w:pPr>
            <w:r w:rsidRPr="00756123">
              <w:t>При заполнении из ФИАС используется значение поля OFFNAME для уровня населенного пункта из таблицы ADDROBJ БД ФИАС.</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UL</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120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Наименование улицы места регистрации</w:t>
            </w:r>
          </w:p>
        </w:tc>
        <w:tc>
          <w:tcPr>
            <w:tcW w:w="2494" w:type="dxa"/>
          </w:tcPr>
          <w:p w:rsidR="00756123" w:rsidRPr="00756123" w:rsidRDefault="00756123" w:rsidP="00756123">
            <w:pPr>
              <w:pStyle w:val="ConsPlusNormal"/>
            </w:pPr>
            <w:r w:rsidRPr="00756123">
              <w:t xml:space="preserve">При заполнении из ФИАС используется значение поля </w:t>
            </w:r>
            <w:r w:rsidRPr="00756123">
              <w:lastRenderedPageBreak/>
              <w:t>OFFNAME для уровня улицы из таблицы ADDROBJ БД ФИАС.</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DOM</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20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Номер дома места регистрации</w:t>
            </w:r>
          </w:p>
        </w:tc>
        <w:tc>
          <w:tcPr>
            <w:tcW w:w="2494" w:type="dxa"/>
          </w:tcPr>
          <w:p w:rsidR="00756123" w:rsidRPr="00756123" w:rsidRDefault="00756123" w:rsidP="00756123">
            <w:pPr>
              <w:pStyle w:val="ConsPlusNormal"/>
            </w:pPr>
            <w:r w:rsidRPr="00756123">
              <w:t>При заполнении из ФИАС используется значение поля HOUSENUM из таблицы HOUSE БД ФИАС</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KORP</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15</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Номер корпуса/номер строения места регистрации</w:t>
            </w:r>
          </w:p>
        </w:tc>
        <w:tc>
          <w:tcPr>
            <w:tcW w:w="2494" w:type="dxa"/>
          </w:tcPr>
          <w:p w:rsidR="00756123" w:rsidRPr="00756123" w:rsidRDefault="00756123" w:rsidP="00756123">
            <w:pPr>
              <w:pStyle w:val="ConsPlusNormal"/>
              <w:jc w:val="both"/>
            </w:pPr>
            <w:r w:rsidRPr="00756123">
              <w:t>При заполнении из ФИАС используются значения поля BUILDNUM и поля STRUCNUM из таблицы HOUSE БД ФИАС.</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KV</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6</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Номер квартиры/комнаты места регистрации</w:t>
            </w:r>
          </w:p>
        </w:tc>
        <w:tc>
          <w:tcPr>
            <w:tcW w:w="2494" w:type="dxa"/>
          </w:tcPr>
          <w:p w:rsidR="00756123" w:rsidRPr="00756123" w:rsidRDefault="00756123" w:rsidP="00756123">
            <w:pPr>
              <w:pStyle w:val="ConsPlusNormal"/>
            </w:pPr>
          </w:p>
        </w:tc>
      </w:tr>
      <w:tr w:rsidR="00756123" w:rsidRPr="00756123">
        <w:tblPrEx>
          <w:tblBorders>
            <w:insideH w:val="nil"/>
          </w:tblBorders>
        </w:tblPrEx>
        <w:tc>
          <w:tcPr>
            <w:tcW w:w="1247" w:type="dxa"/>
            <w:tcBorders>
              <w:bottom w:val="nil"/>
            </w:tcBorders>
          </w:tcPr>
          <w:p w:rsidR="00756123" w:rsidRPr="00756123" w:rsidRDefault="00756123" w:rsidP="00756123">
            <w:pPr>
              <w:pStyle w:val="ConsPlusNormal"/>
            </w:pPr>
          </w:p>
        </w:tc>
        <w:tc>
          <w:tcPr>
            <w:tcW w:w="1474" w:type="dxa"/>
            <w:tcBorders>
              <w:bottom w:val="nil"/>
            </w:tcBorders>
          </w:tcPr>
          <w:p w:rsidR="00756123" w:rsidRPr="00756123" w:rsidRDefault="00756123" w:rsidP="00756123">
            <w:pPr>
              <w:pStyle w:val="ConsPlusNormal"/>
            </w:pPr>
            <w:r w:rsidRPr="00756123">
              <w:t>DREG</w:t>
            </w:r>
          </w:p>
        </w:tc>
        <w:tc>
          <w:tcPr>
            <w:tcW w:w="710" w:type="dxa"/>
            <w:tcBorders>
              <w:bottom w:val="nil"/>
            </w:tcBorders>
          </w:tcPr>
          <w:p w:rsidR="00756123" w:rsidRPr="00756123" w:rsidRDefault="00756123" w:rsidP="00756123">
            <w:pPr>
              <w:pStyle w:val="ConsPlusNormal"/>
            </w:pPr>
            <w:r w:rsidRPr="00756123">
              <w:t>Date</w:t>
            </w:r>
          </w:p>
        </w:tc>
        <w:tc>
          <w:tcPr>
            <w:tcW w:w="567" w:type="dxa"/>
            <w:tcBorders>
              <w:bottom w:val="nil"/>
            </w:tcBorders>
          </w:tcPr>
          <w:p w:rsidR="00756123" w:rsidRPr="00756123" w:rsidRDefault="00756123" w:rsidP="00756123">
            <w:pPr>
              <w:pStyle w:val="ConsPlusNormal"/>
            </w:pPr>
          </w:p>
        </w:tc>
        <w:tc>
          <w:tcPr>
            <w:tcW w:w="680" w:type="dxa"/>
            <w:tcBorders>
              <w:bottom w:val="nil"/>
            </w:tcBorders>
          </w:tcPr>
          <w:p w:rsidR="00756123" w:rsidRPr="00756123" w:rsidRDefault="00756123" w:rsidP="00756123">
            <w:pPr>
              <w:pStyle w:val="ConsPlusNormal"/>
            </w:pPr>
            <w:r w:rsidRPr="00756123">
              <w:t>У</w:t>
            </w:r>
          </w:p>
        </w:tc>
        <w:tc>
          <w:tcPr>
            <w:tcW w:w="1871" w:type="dxa"/>
            <w:tcBorders>
              <w:bottom w:val="nil"/>
            </w:tcBorders>
          </w:tcPr>
          <w:p w:rsidR="00756123" w:rsidRPr="00756123" w:rsidRDefault="00756123" w:rsidP="00756123">
            <w:pPr>
              <w:pStyle w:val="ConsPlusNormal"/>
              <w:jc w:val="both"/>
            </w:pPr>
            <w:r w:rsidRPr="00756123">
              <w:t>Дата регистрации</w:t>
            </w:r>
          </w:p>
        </w:tc>
        <w:tc>
          <w:tcPr>
            <w:tcW w:w="2494" w:type="dxa"/>
            <w:tcBorders>
              <w:bottom w:val="nil"/>
            </w:tcBorders>
          </w:tcPr>
          <w:p w:rsidR="00756123" w:rsidRPr="00756123" w:rsidRDefault="00756123" w:rsidP="00756123">
            <w:pPr>
              <w:pStyle w:val="ConsPlusNormal"/>
            </w:pPr>
          </w:p>
        </w:tc>
      </w:tr>
      <w:tr w:rsidR="00756123" w:rsidRPr="00756123">
        <w:tblPrEx>
          <w:tblBorders>
            <w:insideH w:val="nil"/>
          </w:tblBorders>
        </w:tblPrEx>
        <w:tc>
          <w:tcPr>
            <w:tcW w:w="9043" w:type="dxa"/>
            <w:gridSpan w:val="7"/>
            <w:tcBorders>
              <w:top w:val="nil"/>
            </w:tcBorders>
          </w:tcPr>
          <w:p w:rsidR="00756123" w:rsidRPr="00756123" w:rsidRDefault="00756123" w:rsidP="00756123">
            <w:pPr>
              <w:pStyle w:val="ConsPlusNormal"/>
              <w:jc w:val="both"/>
            </w:pPr>
            <w:r w:rsidRPr="00756123">
              <w:t xml:space="preserve">(в ред. </w:t>
            </w:r>
            <w:hyperlink r:id="rId492" w:history="1">
              <w:r w:rsidRPr="00756123">
                <w:t>Приказа</w:t>
              </w:r>
            </w:hyperlink>
            <w:r w:rsidRPr="00756123">
              <w:t xml:space="preserve"> ФФОМС от 30.08.2019 N 173)</w:t>
            </w:r>
          </w:p>
        </w:tc>
      </w:tr>
      <w:tr w:rsidR="00756123" w:rsidRPr="00756123">
        <w:tc>
          <w:tcPr>
            <w:tcW w:w="9043" w:type="dxa"/>
            <w:gridSpan w:val="7"/>
          </w:tcPr>
          <w:p w:rsidR="00756123" w:rsidRPr="00756123" w:rsidRDefault="00756123" w:rsidP="00756123">
            <w:pPr>
              <w:pStyle w:val="ConsPlusNormal"/>
              <w:ind w:firstLine="283"/>
              <w:jc w:val="both"/>
              <w:outlineLvl w:val="4"/>
            </w:pPr>
            <w:r w:rsidRPr="00756123">
              <w:t>Адрес места жительства</w:t>
            </w:r>
          </w:p>
        </w:tc>
      </w:tr>
      <w:tr w:rsidR="00756123" w:rsidRPr="00756123">
        <w:tc>
          <w:tcPr>
            <w:tcW w:w="1247" w:type="dxa"/>
          </w:tcPr>
          <w:p w:rsidR="00756123" w:rsidRPr="00756123" w:rsidRDefault="00756123" w:rsidP="00756123">
            <w:pPr>
              <w:pStyle w:val="ConsPlusNormal"/>
            </w:pPr>
            <w:r w:rsidRPr="00756123">
              <w:t>ADDRES_P</w:t>
            </w:r>
          </w:p>
        </w:tc>
        <w:tc>
          <w:tcPr>
            <w:tcW w:w="1474" w:type="dxa"/>
          </w:tcPr>
          <w:p w:rsidR="00756123" w:rsidRPr="00756123" w:rsidRDefault="00756123" w:rsidP="00756123">
            <w:pPr>
              <w:pStyle w:val="ConsPlusNormal"/>
            </w:pPr>
            <w:r w:rsidRPr="00756123">
              <w:t>FIAS_AOID</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36</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 xml:space="preserve">Уникальный идентификатор записи классификатора адресообразующего элемента в ФИАС (с точностью до улицы, при </w:t>
            </w:r>
            <w:r w:rsidRPr="00756123">
              <w:lastRenderedPageBreak/>
              <w:t>отсутствии улицы - до города или населенного пункта)</w:t>
            </w:r>
          </w:p>
        </w:tc>
        <w:tc>
          <w:tcPr>
            <w:tcW w:w="2494" w:type="dxa"/>
          </w:tcPr>
          <w:p w:rsidR="00756123" w:rsidRPr="00756123" w:rsidRDefault="00756123" w:rsidP="00756123">
            <w:pPr>
              <w:pStyle w:val="ConsPlusNormal"/>
            </w:pPr>
            <w:r w:rsidRPr="00756123">
              <w:lastRenderedPageBreak/>
              <w:t>Не указывается только в случае отсутствия сведений в ФИАС. Указывается значение поля AOID из таблицы ADDROBJ выгрузки файлов БД ФИАС.</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FIAS_HOUSEID</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36</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Уникальный идентификатор записи справочника сведений по номерам домов улиц городов и населенных пунктов, номера земельных участков и т.п. в ФИАС</w:t>
            </w:r>
          </w:p>
        </w:tc>
        <w:tc>
          <w:tcPr>
            <w:tcW w:w="2494" w:type="dxa"/>
          </w:tcPr>
          <w:p w:rsidR="00756123" w:rsidRPr="00756123" w:rsidRDefault="00756123" w:rsidP="00756123">
            <w:pPr>
              <w:pStyle w:val="ConsPlusNormal"/>
            </w:pPr>
            <w:r w:rsidRPr="00756123">
              <w:t>Указывается значение поля HOUSEID из строки таблицы HOUSE, в которой значение поля AOGUID равно значению поля AOGUID из таблицы ADDROBJ для заданного FIAS_AOID.</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SUBJ</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5</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Код региона РФ места жительства</w:t>
            </w:r>
          </w:p>
        </w:tc>
        <w:tc>
          <w:tcPr>
            <w:tcW w:w="2494" w:type="dxa"/>
          </w:tcPr>
          <w:p w:rsidR="00756123" w:rsidRPr="00756123" w:rsidRDefault="00756123" w:rsidP="00756123">
            <w:pPr>
              <w:pStyle w:val="ConsPlusNormal"/>
            </w:pPr>
            <w:r w:rsidRPr="00756123">
              <w:t xml:space="preserve">Код ОКАТО по классификатору субъектов </w:t>
            </w:r>
            <w:hyperlink w:anchor="P9112" w:history="1">
              <w:r w:rsidRPr="00756123">
                <w:t>F010</w:t>
              </w:r>
            </w:hyperlink>
            <w:r w:rsidRPr="00756123">
              <w:t xml:space="preserve"> Приложения А</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INDX</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6</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Почтовый индекс места жительства</w:t>
            </w:r>
          </w:p>
        </w:tc>
        <w:tc>
          <w:tcPr>
            <w:tcW w:w="2494" w:type="dxa"/>
          </w:tcPr>
          <w:p w:rsidR="00756123" w:rsidRPr="00756123" w:rsidRDefault="00756123" w:rsidP="00756123">
            <w:pPr>
              <w:pStyle w:val="ConsPlusNormal"/>
            </w:pPr>
            <w:r w:rsidRPr="00756123">
              <w:t>При заполнении из ФИАС используется значение поля POSTALCODE из таблицы HOUSE БД ФИАС, а при его отсутствии значение поля POSTALCODE из таблицы ADDROBJ БД ФИАС.</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OKATO</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11</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Код места жительства по справочнику ОКАТО</w:t>
            </w:r>
          </w:p>
        </w:tc>
        <w:tc>
          <w:tcPr>
            <w:tcW w:w="2494" w:type="dxa"/>
          </w:tcPr>
          <w:p w:rsidR="00756123" w:rsidRPr="00756123" w:rsidRDefault="00756123" w:rsidP="00756123">
            <w:pPr>
              <w:pStyle w:val="ConsPlusNormal"/>
            </w:pPr>
            <w:r w:rsidRPr="00756123">
              <w:t xml:space="preserve">При заполнении из ФИАС используется значение поля ОКАТО из </w:t>
            </w:r>
            <w:r w:rsidRPr="00756123">
              <w:lastRenderedPageBreak/>
              <w:t>таблицы ADDROBJ БД ФИАС.</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RNNAME</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120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Район места жительства (наименование)</w:t>
            </w:r>
          </w:p>
        </w:tc>
        <w:tc>
          <w:tcPr>
            <w:tcW w:w="2494" w:type="dxa"/>
          </w:tcPr>
          <w:p w:rsidR="00756123" w:rsidRPr="00756123" w:rsidRDefault="00756123" w:rsidP="00756123">
            <w:pPr>
              <w:pStyle w:val="ConsPlusNormal"/>
            </w:pPr>
            <w:r w:rsidRPr="00756123">
              <w:t>При заполнении из ФИАС используется значение поля OFFNAME для уровня района из таблицы ADDROBJ БД ФИАС.</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NPNAME</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120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Наименование населенного пункта</w:t>
            </w:r>
          </w:p>
        </w:tc>
        <w:tc>
          <w:tcPr>
            <w:tcW w:w="2494" w:type="dxa"/>
          </w:tcPr>
          <w:p w:rsidR="00756123" w:rsidRPr="00756123" w:rsidRDefault="00756123" w:rsidP="00756123">
            <w:pPr>
              <w:pStyle w:val="ConsPlusNormal"/>
            </w:pPr>
            <w:r w:rsidRPr="00756123">
              <w:t>При заполнении из ФИАС используется значение поля OFFNAME для уровня населенного пункта из таблицы ADDROBJ БД ФИАС.</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UL</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120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Наименование улицы места жительства</w:t>
            </w:r>
          </w:p>
        </w:tc>
        <w:tc>
          <w:tcPr>
            <w:tcW w:w="2494" w:type="dxa"/>
          </w:tcPr>
          <w:p w:rsidR="00756123" w:rsidRPr="00756123" w:rsidRDefault="00756123" w:rsidP="00756123">
            <w:pPr>
              <w:pStyle w:val="ConsPlusNormal"/>
            </w:pPr>
            <w:r w:rsidRPr="00756123">
              <w:t>При заполнении из ФИАС используется значение поля OFFNAME для уровня улицы из таблицы ADDROBJ БД ФИАС.</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DOM</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20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Номер дома места жительства</w:t>
            </w:r>
          </w:p>
        </w:tc>
        <w:tc>
          <w:tcPr>
            <w:tcW w:w="2494" w:type="dxa"/>
          </w:tcPr>
          <w:p w:rsidR="00756123" w:rsidRPr="00756123" w:rsidRDefault="00756123" w:rsidP="00756123">
            <w:pPr>
              <w:pStyle w:val="ConsPlusNormal"/>
            </w:pPr>
            <w:r w:rsidRPr="00756123">
              <w:t>При заполнении из ФИАС используется значение поля HOUSENUM из таблицы HOUSE БД ФИАС</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KORP</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15</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 xml:space="preserve">Номер корпуса/Номер строения </w:t>
            </w:r>
            <w:r w:rsidRPr="00756123">
              <w:lastRenderedPageBreak/>
              <w:t>места регистрации</w:t>
            </w:r>
          </w:p>
        </w:tc>
        <w:tc>
          <w:tcPr>
            <w:tcW w:w="2494" w:type="dxa"/>
          </w:tcPr>
          <w:p w:rsidR="00756123" w:rsidRPr="00756123" w:rsidRDefault="00756123" w:rsidP="00756123">
            <w:pPr>
              <w:pStyle w:val="ConsPlusNormal"/>
              <w:jc w:val="both"/>
            </w:pPr>
            <w:r w:rsidRPr="00756123">
              <w:lastRenderedPageBreak/>
              <w:t xml:space="preserve">При заполнении из ФИАС используются </w:t>
            </w:r>
            <w:r w:rsidRPr="00756123">
              <w:lastRenderedPageBreak/>
              <w:t>значения поля BUILDNUM и поля STRUCNUM из таблицы HOUSE БД ФИАС.</w:t>
            </w:r>
          </w:p>
        </w:tc>
      </w:tr>
      <w:tr w:rsidR="00756123" w:rsidRPr="00756123">
        <w:tblPrEx>
          <w:tblBorders>
            <w:insideH w:val="nil"/>
          </w:tblBorders>
        </w:tblPrEx>
        <w:tc>
          <w:tcPr>
            <w:tcW w:w="1247" w:type="dxa"/>
            <w:tcBorders>
              <w:bottom w:val="nil"/>
            </w:tcBorders>
          </w:tcPr>
          <w:p w:rsidR="00756123" w:rsidRPr="00756123" w:rsidRDefault="00756123" w:rsidP="00756123">
            <w:pPr>
              <w:pStyle w:val="ConsPlusNormal"/>
            </w:pPr>
          </w:p>
        </w:tc>
        <w:tc>
          <w:tcPr>
            <w:tcW w:w="1474" w:type="dxa"/>
            <w:tcBorders>
              <w:bottom w:val="nil"/>
            </w:tcBorders>
          </w:tcPr>
          <w:p w:rsidR="00756123" w:rsidRPr="00756123" w:rsidRDefault="00756123" w:rsidP="00756123">
            <w:pPr>
              <w:pStyle w:val="ConsPlusNormal"/>
            </w:pPr>
            <w:r w:rsidRPr="00756123">
              <w:t>KV</w:t>
            </w:r>
          </w:p>
        </w:tc>
        <w:tc>
          <w:tcPr>
            <w:tcW w:w="710" w:type="dxa"/>
            <w:tcBorders>
              <w:bottom w:val="nil"/>
            </w:tcBorders>
          </w:tcPr>
          <w:p w:rsidR="00756123" w:rsidRPr="00756123" w:rsidRDefault="00756123" w:rsidP="00756123">
            <w:pPr>
              <w:pStyle w:val="ConsPlusNormal"/>
            </w:pPr>
            <w:r w:rsidRPr="00756123">
              <w:t>Char</w:t>
            </w:r>
          </w:p>
        </w:tc>
        <w:tc>
          <w:tcPr>
            <w:tcW w:w="567" w:type="dxa"/>
            <w:tcBorders>
              <w:bottom w:val="nil"/>
            </w:tcBorders>
          </w:tcPr>
          <w:p w:rsidR="00756123" w:rsidRPr="00756123" w:rsidRDefault="00756123" w:rsidP="00756123">
            <w:pPr>
              <w:pStyle w:val="ConsPlusNormal"/>
            </w:pPr>
            <w:r w:rsidRPr="00756123">
              <w:t>6</w:t>
            </w:r>
          </w:p>
        </w:tc>
        <w:tc>
          <w:tcPr>
            <w:tcW w:w="680" w:type="dxa"/>
            <w:tcBorders>
              <w:bottom w:val="nil"/>
            </w:tcBorders>
          </w:tcPr>
          <w:p w:rsidR="00756123" w:rsidRPr="00756123" w:rsidRDefault="00756123" w:rsidP="00756123">
            <w:pPr>
              <w:pStyle w:val="ConsPlusNormal"/>
            </w:pPr>
            <w:r w:rsidRPr="00756123">
              <w:t>У</w:t>
            </w:r>
          </w:p>
        </w:tc>
        <w:tc>
          <w:tcPr>
            <w:tcW w:w="1871" w:type="dxa"/>
            <w:tcBorders>
              <w:bottom w:val="nil"/>
            </w:tcBorders>
          </w:tcPr>
          <w:p w:rsidR="00756123" w:rsidRPr="00756123" w:rsidRDefault="00756123" w:rsidP="00756123">
            <w:pPr>
              <w:pStyle w:val="ConsPlusNormal"/>
              <w:jc w:val="both"/>
            </w:pPr>
            <w:r w:rsidRPr="00756123">
              <w:t>Номер квартиры/комнаты места жительства</w:t>
            </w:r>
          </w:p>
        </w:tc>
        <w:tc>
          <w:tcPr>
            <w:tcW w:w="2494" w:type="dxa"/>
            <w:tcBorders>
              <w:bottom w:val="nil"/>
            </w:tcBorders>
          </w:tcPr>
          <w:p w:rsidR="00756123" w:rsidRPr="00756123" w:rsidRDefault="00756123" w:rsidP="00756123">
            <w:pPr>
              <w:pStyle w:val="ConsPlusNormal"/>
            </w:pPr>
          </w:p>
        </w:tc>
      </w:tr>
      <w:tr w:rsidR="00756123" w:rsidRPr="00756123">
        <w:tblPrEx>
          <w:tblBorders>
            <w:insideH w:val="nil"/>
          </w:tblBorders>
        </w:tblPrEx>
        <w:tc>
          <w:tcPr>
            <w:tcW w:w="9043" w:type="dxa"/>
            <w:gridSpan w:val="7"/>
            <w:tcBorders>
              <w:top w:val="nil"/>
            </w:tcBorders>
          </w:tcPr>
          <w:p w:rsidR="00756123" w:rsidRPr="00756123" w:rsidRDefault="00756123" w:rsidP="00756123">
            <w:pPr>
              <w:pStyle w:val="ConsPlusNormal"/>
              <w:jc w:val="both"/>
            </w:pPr>
            <w:r w:rsidRPr="00756123">
              <w:t xml:space="preserve">(в ред. </w:t>
            </w:r>
            <w:hyperlink r:id="rId493" w:history="1">
              <w:r w:rsidRPr="00756123">
                <w:t>Приказа</w:t>
              </w:r>
            </w:hyperlink>
            <w:r w:rsidRPr="00756123">
              <w:t xml:space="preserve"> ФФОМС от 30.08.2019 N 173)</w:t>
            </w:r>
          </w:p>
        </w:tc>
      </w:tr>
      <w:tr w:rsidR="00756123" w:rsidRPr="00756123">
        <w:tc>
          <w:tcPr>
            <w:tcW w:w="9043" w:type="dxa"/>
            <w:gridSpan w:val="7"/>
          </w:tcPr>
          <w:p w:rsidR="00756123" w:rsidRPr="00756123" w:rsidRDefault="00756123" w:rsidP="00756123">
            <w:pPr>
              <w:pStyle w:val="ConsPlusNormal"/>
              <w:ind w:firstLine="283"/>
              <w:jc w:val="both"/>
              <w:outlineLvl w:val="4"/>
            </w:pPr>
            <w:r w:rsidRPr="00756123">
              <w:t>Обращение застрахованного лица</w:t>
            </w:r>
          </w:p>
        </w:tc>
      </w:tr>
      <w:tr w:rsidR="00756123" w:rsidRPr="00756123">
        <w:tc>
          <w:tcPr>
            <w:tcW w:w="1247" w:type="dxa"/>
          </w:tcPr>
          <w:p w:rsidR="00756123" w:rsidRPr="00756123" w:rsidRDefault="00756123" w:rsidP="00756123">
            <w:pPr>
              <w:pStyle w:val="ConsPlusNormal"/>
            </w:pPr>
            <w:r w:rsidRPr="00756123">
              <w:t>VIZIT</w:t>
            </w:r>
          </w:p>
        </w:tc>
        <w:tc>
          <w:tcPr>
            <w:tcW w:w="1474" w:type="dxa"/>
          </w:tcPr>
          <w:p w:rsidR="00756123" w:rsidRPr="00756123" w:rsidRDefault="00756123" w:rsidP="00756123">
            <w:pPr>
              <w:pStyle w:val="ConsPlusNormal"/>
            </w:pPr>
            <w:r w:rsidRPr="00756123">
              <w:t>DVIZIT</w:t>
            </w:r>
          </w:p>
        </w:tc>
        <w:tc>
          <w:tcPr>
            <w:tcW w:w="710" w:type="dxa"/>
          </w:tcPr>
          <w:p w:rsidR="00756123" w:rsidRPr="00756123" w:rsidRDefault="00756123" w:rsidP="00756123">
            <w:pPr>
              <w:pStyle w:val="ConsPlusNormal"/>
            </w:pPr>
            <w:r w:rsidRPr="00756123">
              <w:t>Date</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jc w:val="both"/>
            </w:pPr>
            <w:r w:rsidRPr="00756123">
              <w:t>Дата обращения ЗЛ (его представителя)</w:t>
            </w:r>
          </w:p>
        </w:tc>
        <w:tc>
          <w:tcPr>
            <w:tcW w:w="2494" w:type="dxa"/>
          </w:tcPr>
          <w:p w:rsidR="00756123" w:rsidRPr="00756123" w:rsidRDefault="00756123" w:rsidP="00756123">
            <w:pPr>
              <w:pStyle w:val="ConsPlusNormal"/>
            </w:pPr>
            <w:r w:rsidRPr="00756123">
              <w:t>Дата заявления (заявлений)</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METHOD</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1</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jc w:val="both"/>
            </w:pPr>
            <w:r w:rsidRPr="00756123">
              <w:t>Способ подачи заявления</w:t>
            </w:r>
          </w:p>
        </w:tc>
        <w:tc>
          <w:tcPr>
            <w:tcW w:w="2494" w:type="dxa"/>
          </w:tcPr>
          <w:p w:rsidR="00756123" w:rsidRPr="00756123" w:rsidRDefault="00756123" w:rsidP="00756123">
            <w:pPr>
              <w:pStyle w:val="ConsPlusNormal"/>
            </w:pPr>
            <w:r w:rsidRPr="00756123">
              <w:t>1 - лично;</w:t>
            </w:r>
          </w:p>
          <w:p w:rsidR="00756123" w:rsidRPr="00756123" w:rsidRDefault="00756123" w:rsidP="00756123">
            <w:pPr>
              <w:pStyle w:val="ConsPlusNormal"/>
            </w:pPr>
            <w:r w:rsidRPr="00756123">
              <w:t>2 - через представителя;</w:t>
            </w:r>
          </w:p>
          <w:p w:rsidR="00756123" w:rsidRPr="00756123" w:rsidRDefault="00756123" w:rsidP="00756123">
            <w:pPr>
              <w:pStyle w:val="ConsPlusNormal"/>
            </w:pPr>
            <w:r w:rsidRPr="00756123">
              <w:t>3 - через</w:t>
            </w:r>
          </w:p>
          <w:p w:rsidR="00756123" w:rsidRPr="00756123" w:rsidRDefault="00756123" w:rsidP="00756123">
            <w:pPr>
              <w:pStyle w:val="ConsPlusNormal"/>
            </w:pPr>
            <w:r w:rsidRPr="00756123">
              <w:t>официальный сайт ТФОМС;</w:t>
            </w:r>
          </w:p>
          <w:p w:rsidR="00756123" w:rsidRPr="00756123" w:rsidRDefault="00756123" w:rsidP="00756123">
            <w:pPr>
              <w:pStyle w:val="ConsPlusNormal"/>
            </w:pPr>
            <w:r w:rsidRPr="00756123">
              <w:t>4 - через единый портал государственных услуг</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PETITION</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1</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jc w:val="both"/>
            </w:pPr>
            <w:r w:rsidRPr="00756123">
              <w:t>Признак наличия ходатайства о регистрации в качестве застрахованного лица</w:t>
            </w:r>
          </w:p>
        </w:tc>
        <w:tc>
          <w:tcPr>
            <w:tcW w:w="2494" w:type="dxa"/>
          </w:tcPr>
          <w:p w:rsidR="00756123" w:rsidRPr="00756123" w:rsidRDefault="00756123" w:rsidP="00756123">
            <w:pPr>
              <w:pStyle w:val="ConsPlusNormal"/>
            </w:pPr>
            <w:r w:rsidRPr="00756123">
              <w:t>0 - ходатайство отсутствует,</w:t>
            </w:r>
          </w:p>
          <w:p w:rsidR="00756123" w:rsidRPr="00756123" w:rsidRDefault="00756123" w:rsidP="00756123">
            <w:pPr>
              <w:pStyle w:val="ConsPlusNormal"/>
            </w:pPr>
            <w:r w:rsidRPr="00756123">
              <w:t>1 - подано ходатайство</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RSMO</w:t>
            </w:r>
          </w:p>
        </w:tc>
        <w:tc>
          <w:tcPr>
            <w:tcW w:w="710" w:type="dxa"/>
          </w:tcPr>
          <w:p w:rsidR="00756123" w:rsidRPr="00756123" w:rsidRDefault="00756123" w:rsidP="00756123">
            <w:pPr>
              <w:pStyle w:val="ConsPlusNormal"/>
            </w:pPr>
            <w:r w:rsidRPr="00756123">
              <w:t>Num</w:t>
            </w:r>
          </w:p>
        </w:tc>
        <w:tc>
          <w:tcPr>
            <w:tcW w:w="567" w:type="dxa"/>
          </w:tcPr>
          <w:p w:rsidR="00756123" w:rsidRPr="00756123" w:rsidRDefault="00756123" w:rsidP="00756123">
            <w:pPr>
              <w:pStyle w:val="ConsPlusNormal"/>
            </w:pPr>
            <w:r w:rsidRPr="00756123">
              <w:t>1</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Причина подачи заявления о выборе (замене) СМО</w:t>
            </w:r>
          </w:p>
        </w:tc>
        <w:tc>
          <w:tcPr>
            <w:tcW w:w="2494" w:type="dxa"/>
          </w:tcPr>
          <w:p w:rsidR="00756123" w:rsidRPr="00756123" w:rsidRDefault="00756123" w:rsidP="00756123">
            <w:pPr>
              <w:pStyle w:val="ConsPlusNormal"/>
            </w:pPr>
            <w:r w:rsidRPr="00756123">
              <w:t>1 - первичный выбор СМО;</w:t>
            </w:r>
          </w:p>
          <w:p w:rsidR="00756123" w:rsidRPr="00756123" w:rsidRDefault="00756123" w:rsidP="00756123">
            <w:pPr>
              <w:pStyle w:val="ConsPlusNormal"/>
            </w:pPr>
            <w:r w:rsidRPr="00756123">
              <w:t>2 - замена СМО в соответствии с правом замены;</w:t>
            </w:r>
          </w:p>
          <w:p w:rsidR="00756123" w:rsidRPr="00756123" w:rsidRDefault="00756123" w:rsidP="00756123">
            <w:pPr>
              <w:pStyle w:val="ConsPlusNormal"/>
            </w:pPr>
            <w:r w:rsidRPr="00756123">
              <w:t xml:space="preserve">3 - замена СМО в </w:t>
            </w:r>
            <w:r w:rsidRPr="00756123">
              <w:lastRenderedPageBreak/>
              <w:t>связи со сменой места жительства;</w:t>
            </w:r>
          </w:p>
          <w:p w:rsidR="00756123" w:rsidRPr="00756123" w:rsidRDefault="00756123" w:rsidP="00756123">
            <w:pPr>
              <w:pStyle w:val="ConsPlusNormal"/>
            </w:pPr>
            <w:r w:rsidRPr="00756123">
              <w:t>4 - замена СМО в связи с прекращением действия договора</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RPOLIS</w:t>
            </w:r>
          </w:p>
        </w:tc>
        <w:tc>
          <w:tcPr>
            <w:tcW w:w="710" w:type="dxa"/>
          </w:tcPr>
          <w:p w:rsidR="00756123" w:rsidRPr="00756123" w:rsidRDefault="00756123" w:rsidP="00756123">
            <w:pPr>
              <w:pStyle w:val="ConsPlusNormal"/>
            </w:pPr>
            <w:r w:rsidRPr="00756123">
              <w:t>Num</w:t>
            </w:r>
          </w:p>
        </w:tc>
        <w:tc>
          <w:tcPr>
            <w:tcW w:w="567" w:type="dxa"/>
          </w:tcPr>
          <w:p w:rsidR="00756123" w:rsidRPr="00756123" w:rsidRDefault="00756123" w:rsidP="00756123">
            <w:pPr>
              <w:pStyle w:val="ConsPlusNormal"/>
            </w:pPr>
            <w:r w:rsidRPr="00756123">
              <w:t>1</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Причина подачи заявления о выдаче дубликата или переоформлении полиса</w:t>
            </w:r>
          </w:p>
        </w:tc>
        <w:tc>
          <w:tcPr>
            <w:tcW w:w="2494" w:type="dxa"/>
          </w:tcPr>
          <w:p w:rsidR="00756123" w:rsidRPr="00756123" w:rsidRDefault="00756123" w:rsidP="00756123">
            <w:pPr>
              <w:pStyle w:val="ConsPlusNormal"/>
            </w:pPr>
            <w:r w:rsidRPr="00756123">
              <w:t>1 - изменение реквизитов;</w:t>
            </w:r>
          </w:p>
          <w:p w:rsidR="00756123" w:rsidRPr="00756123" w:rsidRDefault="00756123" w:rsidP="00756123">
            <w:pPr>
              <w:pStyle w:val="ConsPlusNormal"/>
            </w:pPr>
            <w:r w:rsidRPr="00756123">
              <w:t>2 - установление ошибочности сведений;</w:t>
            </w:r>
          </w:p>
          <w:p w:rsidR="00756123" w:rsidRPr="00756123" w:rsidRDefault="00756123" w:rsidP="00756123">
            <w:pPr>
              <w:pStyle w:val="ConsPlusNormal"/>
            </w:pPr>
            <w:r w:rsidRPr="00756123">
              <w:t>3 - ветхость и непригодность полиса;</w:t>
            </w:r>
          </w:p>
          <w:p w:rsidR="00756123" w:rsidRPr="00756123" w:rsidRDefault="00756123" w:rsidP="00756123">
            <w:pPr>
              <w:pStyle w:val="ConsPlusNormal"/>
            </w:pPr>
            <w:r w:rsidRPr="00756123">
              <w:t>4 - утрата ранее выданного полиса;</w:t>
            </w:r>
          </w:p>
          <w:p w:rsidR="00756123" w:rsidRPr="00756123" w:rsidRDefault="00756123" w:rsidP="00756123">
            <w:pPr>
              <w:pStyle w:val="ConsPlusNormal"/>
            </w:pPr>
            <w:r w:rsidRPr="00756123">
              <w:t>5 - окончание срока действия полиса</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VS_FORM</w:t>
            </w:r>
          </w:p>
        </w:tc>
        <w:tc>
          <w:tcPr>
            <w:tcW w:w="710" w:type="dxa"/>
          </w:tcPr>
          <w:p w:rsidR="00756123" w:rsidRPr="00756123" w:rsidRDefault="00756123" w:rsidP="00756123">
            <w:pPr>
              <w:pStyle w:val="ConsPlusNormal"/>
            </w:pPr>
            <w:r w:rsidRPr="00756123">
              <w:t>Num</w:t>
            </w:r>
          </w:p>
        </w:tc>
        <w:tc>
          <w:tcPr>
            <w:tcW w:w="567" w:type="dxa"/>
          </w:tcPr>
          <w:p w:rsidR="00756123" w:rsidRPr="00756123" w:rsidRDefault="00756123" w:rsidP="00756123">
            <w:pPr>
              <w:pStyle w:val="ConsPlusNormal"/>
            </w:pPr>
            <w:r w:rsidRPr="00756123">
              <w:t>1</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pPr>
            <w:r w:rsidRPr="00756123">
              <w:t>Выбранная форма изготовления временного свидетельства</w:t>
            </w:r>
          </w:p>
        </w:tc>
        <w:tc>
          <w:tcPr>
            <w:tcW w:w="2494" w:type="dxa"/>
          </w:tcPr>
          <w:p w:rsidR="00756123" w:rsidRPr="00756123" w:rsidRDefault="00756123" w:rsidP="00756123">
            <w:pPr>
              <w:pStyle w:val="ConsPlusNormal"/>
            </w:pPr>
            <w:r w:rsidRPr="00756123">
              <w:t xml:space="preserve">Заполняется в соответствии с классификатором </w:t>
            </w:r>
            <w:hyperlink w:anchor="P10553" w:history="1">
              <w:r w:rsidRPr="00756123">
                <w:t>R014</w:t>
              </w:r>
            </w:hyperlink>
            <w:r w:rsidRPr="00756123">
              <w:t xml:space="preserve"> Приложения А</w:t>
            </w:r>
          </w:p>
        </w:tc>
      </w:tr>
      <w:tr w:rsidR="00756123" w:rsidRPr="00756123">
        <w:tblPrEx>
          <w:tblBorders>
            <w:insideH w:val="nil"/>
          </w:tblBorders>
        </w:tblPrEx>
        <w:tc>
          <w:tcPr>
            <w:tcW w:w="1247" w:type="dxa"/>
            <w:tcBorders>
              <w:bottom w:val="nil"/>
            </w:tcBorders>
          </w:tcPr>
          <w:p w:rsidR="00756123" w:rsidRPr="00756123" w:rsidRDefault="00756123" w:rsidP="00756123">
            <w:pPr>
              <w:pStyle w:val="ConsPlusNormal"/>
            </w:pPr>
          </w:p>
        </w:tc>
        <w:tc>
          <w:tcPr>
            <w:tcW w:w="1474" w:type="dxa"/>
            <w:tcBorders>
              <w:bottom w:val="nil"/>
            </w:tcBorders>
          </w:tcPr>
          <w:p w:rsidR="00756123" w:rsidRPr="00756123" w:rsidRDefault="00756123" w:rsidP="00756123">
            <w:pPr>
              <w:pStyle w:val="ConsPlusNormal"/>
            </w:pPr>
            <w:r w:rsidRPr="00756123">
              <w:t>FPOLIS</w:t>
            </w:r>
          </w:p>
        </w:tc>
        <w:tc>
          <w:tcPr>
            <w:tcW w:w="710" w:type="dxa"/>
            <w:tcBorders>
              <w:bottom w:val="nil"/>
            </w:tcBorders>
          </w:tcPr>
          <w:p w:rsidR="00756123" w:rsidRPr="00756123" w:rsidRDefault="00756123" w:rsidP="00756123">
            <w:pPr>
              <w:pStyle w:val="ConsPlusNormal"/>
            </w:pPr>
            <w:r w:rsidRPr="00756123">
              <w:t>Num</w:t>
            </w:r>
          </w:p>
        </w:tc>
        <w:tc>
          <w:tcPr>
            <w:tcW w:w="567" w:type="dxa"/>
            <w:tcBorders>
              <w:bottom w:val="nil"/>
            </w:tcBorders>
          </w:tcPr>
          <w:p w:rsidR="00756123" w:rsidRPr="00756123" w:rsidRDefault="00756123" w:rsidP="00756123">
            <w:pPr>
              <w:pStyle w:val="ConsPlusNormal"/>
            </w:pPr>
            <w:r w:rsidRPr="00756123">
              <w:t>1</w:t>
            </w:r>
          </w:p>
        </w:tc>
        <w:tc>
          <w:tcPr>
            <w:tcW w:w="680" w:type="dxa"/>
            <w:tcBorders>
              <w:bottom w:val="nil"/>
            </w:tcBorders>
          </w:tcPr>
          <w:p w:rsidR="00756123" w:rsidRPr="00756123" w:rsidRDefault="00756123" w:rsidP="00756123">
            <w:pPr>
              <w:pStyle w:val="ConsPlusNormal"/>
            </w:pPr>
            <w:r w:rsidRPr="00756123">
              <w:t>О</w:t>
            </w:r>
          </w:p>
        </w:tc>
        <w:tc>
          <w:tcPr>
            <w:tcW w:w="1871" w:type="dxa"/>
            <w:tcBorders>
              <w:bottom w:val="nil"/>
            </w:tcBorders>
          </w:tcPr>
          <w:p w:rsidR="00756123" w:rsidRPr="00756123" w:rsidRDefault="00756123" w:rsidP="00756123">
            <w:pPr>
              <w:pStyle w:val="ConsPlusNormal"/>
              <w:jc w:val="both"/>
            </w:pPr>
            <w:r w:rsidRPr="00756123">
              <w:t>Выбранная форма изготовления полиса</w:t>
            </w:r>
          </w:p>
        </w:tc>
        <w:tc>
          <w:tcPr>
            <w:tcW w:w="2494" w:type="dxa"/>
            <w:tcBorders>
              <w:bottom w:val="nil"/>
            </w:tcBorders>
          </w:tcPr>
          <w:p w:rsidR="00756123" w:rsidRPr="00756123" w:rsidRDefault="00756123" w:rsidP="00756123">
            <w:pPr>
              <w:pStyle w:val="ConsPlusNormal"/>
              <w:jc w:val="both"/>
            </w:pPr>
            <w:r w:rsidRPr="00756123">
              <w:t xml:space="preserve">Указывается форма изготовления полиса в соответствии с классификатором </w:t>
            </w:r>
            <w:hyperlink w:anchor="P9900" w:history="1">
              <w:r w:rsidRPr="00756123">
                <w:t>R002</w:t>
              </w:r>
            </w:hyperlink>
          </w:p>
        </w:tc>
      </w:tr>
      <w:tr w:rsidR="00756123" w:rsidRPr="00756123">
        <w:tblPrEx>
          <w:tblBorders>
            <w:insideH w:val="nil"/>
          </w:tblBorders>
        </w:tblPrEx>
        <w:tc>
          <w:tcPr>
            <w:tcW w:w="9043" w:type="dxa"/>
            <w:gridSpan w:val="7"/>
            <w:tcBorders>
              <w:top w:val="nil"/>
            </w:tcBorders>
          </w:tcPr>
          <w:p w:rsidR="00756123" w:rsidRPr="00756123" w:rsidRDefault="00756123" w:rsidP="00756123">
            <w:pPr>
              <w:pStyle w:val="ConsPlusNormal"/>
              <w:jc w:val="both"/>
            </w:pPr>
            <w:r w:rsidRPr="00756123">
              <w:t xml:space="preserve">(в ред. </w:t>
            </w:r>
            <w:hyperlink r:id="rId494" w:history="1">
              <w:r w:rsidRPr="00756123">
                <w:t>Приказа</w:t>
              </w:r>
            </w:hyperlink>
            <w:r w:rsidRPr="00756123">
              <w:t xml:space="preserve"> ФФОМС от 30.08.2019 N 173)</w:t>
            </w:r>
          </w:p>
        </w:tc>
      </w:tr>
      <w:tr w:rsidR="00756123" w:rsidRPr="00756123">
        <w:tc>
          <w:tcPr>
            <w:tcW w:w="9043" w:type="dxa"/>
            <w:gridSpan w:val="7"/>
          </w:tcPr>
          <w:p w:rsidR="00756123" w:rsidRPr="00756123" w:rsidRDefault="00756123" w:rsidP="00756123">
            <w:pPr>
              <w:pStyle w:val="ConsPlusNormal"/>
              <w:ind w:firstLine="283"/>
              <w:jc w:val="both"/>
              <w:outlineLvl w:val="4"/>
            </w:pPr>
            <w:r w:rsidRPr="00756123">
              <w:t>Событие страхования</w:t>
            </w:r>
          </w:p>
        </w:tc>
      </w:tr>
      <w:tr w:rsidR="00756123" w:rsidRPr="00756123">
        <w:tc>
          <w:tcPr>
            <w:tcW w:w="1247" w:type="dxa"/>
          </w:tcPr>
          <w:p w:rsidR="00756123" w:rsidRPr="00756123" w:rsidRDefault="00756123" w:rsidP="00756123">
            <w:pPr>
              <w:pStyle w:val="ConsPlusNormal"/>
            </w:pPr>
            <w:r w:rsidRPr="00756123">
              <w:t>INSURANCE</w:t>
            </w:r>
          </w:p>
        </w:tc>
        <w:tc>
          <w:tcPr>
            <w:tcW w:w="1474" w:type="dxa"/>
          </w:tcPr>
          <w:p w:rsidR="00756123" w:rsidRPr="00756123" w:rsidRDefault="00756123" w:rsidP="00756123">
            <w:pPr>
              <w:pStyle w:val="ConsPlusNormal"/>
            </w:pPr>
            <w:r w:rsidRPr="00756123">
              <w:t>TER_ST</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5</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Текущая территория страхования</w:t>
            </w:r>
          </w:p>
        </w:tc>
        <w:tc>
          <w:tcPr>
            <w:tcW w:w="2494" w:type="dxa"/>
          </w:tcPr>
          <w:p w:rsidR="00756123" w:rsidRPr="00756123" w:rsidRDefault="00756123" w:rsidP="00756123">
            <w:pPr>
              <w:pStyle w:val="ConsPlusNormal"/>
              <w:jc w:val="both"/>
            </w:pPr>
            <w:r w:rsidRPr="00756123">
              <w:t>Код территории по ОКАТО из справочника регионов</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ENP</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16</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Действующий Единый номер полиса ОМС</w:t>
            </w:r>
          </w:p>
        </w:tc>
        <w:tc>
          <w:tcPr>
            <w:tcW w:w="2494" w:type="dxa"/>
          </w:tcPr>
          <w:p w:rsidR="00756123" w:rsidRPr="00756123" w:rsidRDefault="00756123" w:rsidP="00756123">
            <w:pPr>
              <w:pStyle w:val="ConsPlusNormal"/>
              <w:jc w:val="both"/>
            </w:pPr>
            <w:r w:rsidRPr="00756123">
              <w:t xml:space="preserve">Единый номер полиса должен быть присвоен каждому </w:t>
            </w:r>
            <w:r w:rsidRPr="00756123">
              <w:lastRenderedPageBreak/>
              <w:t>застрахованному лицу и однозначно идентифицировать застрахованное лицо в ЕРЗ</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OGRNSMO</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15</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ОГРН СМО</w:t>
            </w:r>
          </w:p>
        </w:tc>
        <w:tc>
          <w:tcPr>
            <w:tcW w:w="2494" w:type="dxa"/>
          </w:tcPr>
          <w:p w:rsidR="00756123" w:rsidRPr="00756123" w:rsidRDefault="00756123" w:rsidP="00756123">
            <w:pPr>
              <w:pStyle w:val="ConsPlusNormal"/>
              <w:jc w:val="both"/>
            </w:pPr>
            <w:r w:rsidRPr="00756123">
              <w:t>ОГРН СМО текущего страхования</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POLIS</w:t>
            </w:r>
          </w:p>
        </w:tc>
        <w:tc>
          <w:tcPr>
            <w:tcW w:w="710" w:type="dxa"/>
          </w:tcPr>
          <w:p w:rsidR="00756123" w:rsidRPr="00756123" w:rsidRDefault="00756123" w:rsidP="00756123">
            <w:pPr>
              <w:pStyle w:val="ConsPlusNormal"/>
            </w:pPr>
            <w:r w:rsidRPr="00756123">
              <w:t>S</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УМ</w:t>
            </w:r>
          </w:p>
        </w:tc>
        <w:tc>
          <w:tcPr>
            <w:tcW w:w="1871" w:type="dxa"/>
          </w:tcPr>
          <w:p w:rsidR="00756123" w:rsidRPr="00756123" w:rsidRDefault="00756123" w:rsidP="00756123">
            <w:pPr>
              <w:pStyle w:val="ConsPlusNormal"/>
              <w:jc w:val="both"/>
            </w:pPr>
            <w:r w:rsidRPr="00756123">
              <w:t>Информация о документе, подтверждающем факт страхования по ОМС</w:t>
            </w:r>
          </w:p>
        </w:tc>
        <w:tc>
          <w:tcPr>
            <w:tcW w:w="2494" w:type="dxa"/>
          </w:tcPr>
          <w:p w:rsidR="00756123" w:rsidRPr="00756123" w:rsidRDefault="00756123" w:rsidP="00756123">
            <w:pPr>
              <w:pStyle w:val="ConsPlusNormal"/>
              <w:jc w:val="both"/>
            </w:pPr>
            <w:r w:rsidRPr="00756123">
              <w:t>Заполняется при необходимости</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ERP</w:t>
            </w:r>
          </w:p>
        </w:tc>
        <w:tc>
          <w:tcPr>
            <w:tcW w:w="710" w:type="dxa"/>
          </w:tcPr>
          <w:p w:rsidR="00756123" w:rsidRPr="00756123" w:rsidRDefault="00756123" w:rsidP="00756123">
            <w:pPr>
              <w:pStyle w:val="ConsPlusNormal"/>
            </w:pPr>
            <w:r w:rsidRPr="00756123">
              <w:t>Num</w:t>
            </w:r>
          </w:p>
        </w:tc>
        <w:tc>
          <w:tcPr>
            <w:tcW w:w="567" w:type="dxa"/>
          </w:tcPr>
          <w:p w:rsidR="00756123" w:rsidRPr="00756123" w:rsidRDefault="00756123" w:rsidP="00756123">
            <w:pPr>
              <w:pStyle w:val="ConsPlusNormal"/>
            </w:pPr>
            <w:r w:rsidRPr="00756123">
              <w:t>1</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jc w:val="both"/>
            </w:pPr>
            <w:r w:rsidRPr="00756123">
              <w:t>Признак регистрации ЕНП</w:t>
            </w:r>
          </w:p>
        </w:tc>
        <w:tc>
          <w:tcPr>
            <w:tcW w:w="2494" w:type="dxa"/>
          </w:tcPr>
          <w:p w:rsidR="00756123" w:rsidRPr="00756123" w:rsidRDefault="00756123" w:rsidP="00756123">
            <w:pPr>
              <w:pStyle w:val="ConsPlusNormal"/>
            </w:pPr>
            <w:r w:rsidRPr="00756123">
              <w:t>0 - не зарегистрирован в ЦС ЕРЗ,</w:t>
            </w:r>
          </w:p>
          <w:p w:rsidR="00756123" w:rsidRPr="00756123" w:rsidRDefault="00756123" w:rsidP="00756123">
            <w:pPr>
              <w:pStyle w:val="ConsPlusNormal"/>
            </w:pPr>
            <w:r w:rsidRPr="00756123">
              <w:t>1 - зарегистрирован в ЦС ЕРЗ</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ORDERZ</w:t>
            </w:r>
          </w:p>
        </w:tc>
        <w:tc>
          <w:tcPr>
            <w:tcW w:w="710" w:type="dxa"/>
          </w:tcPr>
          <w:p w:rsidR="00756123" w:rsidRPr="00756123" w:rsidRDefault="00756123" w:rsidP="00756123">
            <w:pPr>
              <w:pStyle w:val="ConsPlusNormal"/>
            </w:pPr>
            <w:r w:rsidRPr="00756123">
              <w:t>S</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Сведения о заявке</w:t>
            </w:r>
          </w:p>
        </w:tc>
        <w:tc>
          <w:tcPr>
            <w:tcW w:w="2494" w:type="dxa"/>
          </w:tcPr>
          <w:p w:rsidR="00756123" w:rsidRPr="00756123" w:rsidRDefault="00756123" w:rsidP="00756123">
            <w:pPr>
              <w:pStyle w:val="ConsPlusNormal"/>
            </w:pPr>
            <w:r w:rsidRPr="00756123">
              <w:t>Заполняется при наличии сведений</w:t>
            </w:r>
          </w:p>
        </w:tc>
      </w:tr>
      <w:tr w:rsidR="00756123" w:rsidRPr="00756123">
        <w:tc>
          <w:tcPr>
            <w:tcW w:w="9043" w:type="dxa"/>
            <w:gridSpan w:val="7"/>
          </w:tcPr>
          <w:p w:rsidR="00756123" w:rsidRPr="00756123" w:rsidRDefault="00756123" w:rsidP="00756123">
            <w:pPr>
              <w:pStyle w:val="ConsPlusNormal"/>
              <w:ind w:firstLine="283"/>
              <w:jc w:val="both"/>
              <w:outlineLvl w:val="4"/>
            </w:pPr>
            <w:r w:rsidRPr="00756123">
              <w:t>Информация о документе, подтверждающем факт страхования по ОМС</w:t>
            </w:r>
          </w:p>
        </w:tc>
      </w:tr>
      <w:tr w:rsidR="00756123" w:rsidRPr="00756123">
        <w:tc>
          <w:tcPr>
            <w:tcW w:w="1247" w:type="dxa"/>
          </w:tcPr>
          <w:p w:rsidR="00756123" w:rsidRPr="00756123" w:rsidRDefault="00756123" w:rsidP="00756123">
            <w:pPr>
              <w:pStyle w:val="ConsPlusNormal"/>
            </w:pPr>
            <w:r w:rsidRPr="00756123">
              <w:t>POLIS</w:t>
            </w:r>
          </w:p>
        </w:tc>
        <w:tc>
          <w:tcPr>
            <w:tcW w:w="1474" w:type="dxa"/>
          </w:tcPr>
          <w:p w:rsidR="00756123" w:rsidRPr="00756123" w:rsidRDefault="00756123" w:rsidP="00756123">
            <w:pPr>
              <w:pStyle w:val="ConsPlusNormal"/>
            </w:pPr>
            <w:r w:rsidRPr="00756123">
              <w:t>VPOLIS</w:t>
            </w:r>
          </w:p>
        </w:tc>
        <w:tc>
          <w:tcPr>
            <w:tcW w:w="710" w:type="dxa"/>
          </w:tcPr>
          <w:p w:rsidR="00756123" w:rsidRPr="00756123" w:rsidRDefault="00756123" w:rsidP="00756123">
            <w:pPr>
              <w:pStyle w:val="ConsPlusNormal"/>
            </w:pPr>
            <w:r w:rsidRPr="00756123">
              <w:t>Num</w:t>
            </w:r>
          </w:p>
        </w:tc>
        <w:tc>
          <w:tcPr>
            <w:tcW w:w="567" w:type="dxa"/>
          </w:tcPr>
          <w:p w:rsidR="00756123" w:rsidRPr="00756123" w:rsidRDefault="00756123" w:rsidP="00756123">
            <w:pPr>
              <w:pStyle w:val="ConsPlusNormal"/>
            </w:pPr>
            <w:r w:rsidRPr="00756123">
              <w:t>1</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pPr>
            <w:r w:rsidRPr="00756123">
              <w:t>Тип документа, подтверждающего факт страхования по ОМС</w:t>
            </w:r>
          </w:p>
        </w:tc>
        <w:tc>
          <w:tcPr>
            <w:tcW w:w="2494" w:type="dxa"/>
          </w:tcPr>
          <w:p w:rsidR="00756123" w:rsidRPr="00756123" w:rsidRDefault="00756123" w:rsidP="00756123">
            <w:pPr>
              <w:pStyle w:val="ConsPlusNormal"/>
            </w:pPr>
            <w:r w:rsidRPr="00756123">
              <w:t xml:space="preserve">Заполняется в соответствии с классификатором </w:t>
            </w:r>
            <w:hyperlink w:anchor="P9004" w:history="1">
              <w:r w:rsidRPr="00756123">
                <w:t>F008</w:t>
              </w:r>
            </w:hyperlink>
            <w:r w:rsidRPr="00756123">
              <w:t xml:space="preserve"> Приложения А</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NPOLIS</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20</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jc w:val="both"/>
            </w:pPr>
            <w:r w:rsidRPr="00756123">
              <w:t>Номер документа, подтверждающего факт страхования по ОМС</w:t>
            </w:r>
          </w:p>
        </w:tc>
        <w:tc>
          <w:tcPr>
            <w:tcW w:w="2494" w:type="dxa"/>
          </w:tcPr>
          <w:p w:rsidR="00756123" w:rsidRPr="00756123" w:rsidRDefault="00756123" w:rsidP="00756123">
            <w:pPr>
              <w:pStyle w:val="ConsPlusNormal"/>
            </w:pPr>
            <w:r w:rsidRPr="00756123">
              <w:t>Для полиса единого образца в поле "серия и номер" указывается номер бланка полиса</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SPOLIS</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10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 xml:space="preserve">Серия документа, подтверждающего факт страхования </w:t>
            </w:r>
            <w:r w:rsidRPr="00756123">
              <w:lastRenderedPageBreak/>
              <w:t>по ОМС</w:t>
            </w:r>
          </w:p>
        </w:tc>
        <w:tc>
          <w:tcPr>
            <w:tcW w:w="2494" w:type="dxa"/>
          </w:tcPr>
          <w:p w:rsidR="00756123" w:rsidRPr="00756123" w:rsidRDefault="00756123" w:rsidP="00756123">
            <w:pPr>
              <w:pStyle w:val="ConsPlusNormal"/>
            </w:pPr>
            <w:r w:rsidRPr="00756123">
              <w:lastRenderedPageBreak/>
              <w:t xml:space="preserve">Указывается только в тех случаях, когда присутствует в документе, </w:t>
            </w:r>
            <w:r w:rsidRPr="00756123">
              <w:lastRenderedPageBreak/>
              <w:t>подтверждающем факт страхования по ОМС</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DBEG</w:t>
            </w:r>
          </w:p>
        </w:tc>
        <w:tc>
          <w:tcPr>
            <w:tcW w:w="710" w:type="dxa"/>
          </w:tcPr>
          <w:p w:rsidR="00756123" w:rsidRPr="00756123" w:rsidRDefault="00756123" w:rsidP="00756123">
            <w:pPr>
              <w:pStyle w:val="ConsPlusNormal"/>
            </w:pPr>
            <w:r w:rsidRPr="00756123">
              <w:t>Date</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Дата выдачи документа, подтверждающего факт страхования по ОМС</w:t>
            </w:r>
          </w:p>
        </w:tc>
        <w:tc>
          <w:tcPr>
            <w:tcW w:w="2494" w:type="dxa"/>
          </w:tcPr>
          <w:p w:rsidR="00756123" w:rsidRPr="00756123" w:rsidRDefault="00756123" w:rsidP="00756123">
            <w:pPr>
              <w:pStyle w:val="ConsPlusNormal"/>
            </w:pPr>
            <w:r w:rsidRPr="00756123">
              <w:t>Для случаев выдачи на руки полиса единого образца после временного свидетельства указывается дата выдачи полиса ОМС на руки.</w:t>
            </w:r>
          </w:p>
          <w:p w:rsidR="00756123" w:rsidRPr="00756123" w:rsidRDefault="00756123" w:rsidP="00756123">
            <w:pPr>
              <w:pStyle w:val="ConsPlusNormal"/>
            </w:pPr>
            <w:r w:rsidRPr="00756123">
              <w:t>Для случае в замены СМО без замены полиса указывается дата написания заявления о замене СМО.</w:t>
            </w:r>
          </w:p>
          <w:p w:rsidR="00756123" w:rsidRPr="00756123" w:rsidRDefault="00756123" w:rsidP="00756123">
            <w:pPr>
              <w:pStyle w:val="ConsPlusNormal"/>
            </w:pPr>
            <w:r w:rsidRPr="00756123">
              <w:t>Для случаев, когда полис единого образца не был востребован, дата выдачи не указывается.</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DEND</w:t>
            </w:r>
          </w:p>
        </w:tc>
        <w:tc>
          <w:tcPr>
            <w:tcW w:w="710" w:type="dxa"/>
          </w:tcPr>
          <w:p w:rsidR="00756123" w:rsidRPr="00756123" w:rsidRDefault="00756123" w:rsidP="00756123">
            <w:pPr>
              <w:pStyle w:val="ConsPlusNormal"/>
            </w:pPr>
            <w:r w:rsidRPr="00756123">
              <w:t>Date</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Плановая дата окончания действия документа, подтверждающего факт страхования по ОМС</w:t>
            </w:r>
          </w:p>
        </w:tc>
        <w:tc>
          <w:tcPr>
            <w:tcW w:w="2494" w:type="dxa"/>
          </w:tcPr>
          <w:p w:rsidR="00756123" w:rsidRPr="00756123" w:rsidRDefault="00756123" w:rsidP="00756123">
            <w:pPr>
              <w:pStyle w:val="ConsPlusNormal"/>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DSTOP</w:t>
            </w:r>
          </w:p>
        </w:tc>
        <w:tc>
          <w:tcPr>
            <w:tcW w:w="710" w:type="dxa"/>
          </w:tcPr>
          <w:p w:rsidR="00756123" w:rsidRPr="00756123" w:rsidRDefault="00756123" w:rsidP="00756123">
            <w:pPr>
              <w:pStyle w:val="ConsPlusNormal"/>
            </w:pPr>
            <w:r w:rsidRPr="00756123">
              <w:t>Date</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 xml:space="preserve">Дата фактического прекращения действия документа, подтверждающего факт страхования по ОМС (дата </w:t>
            </w:r>
            <w:r w:rsidRPr="00756123">
              <w:lastRenderedPageBreak/>
              <w:t>снятия с учета застрахованного лица)</w:t>
            </w:r>
          </w:p>
        </w:tc>
        <w:tc>
          <w:tcPr>
            <w:tcW w:w="2494" w:type="dxa"/>
          </w:tcPr>
          <w:p w:rsidR="00756123" w:rsidRPr="00756123" w:rsidRDefault="00756123" w:rsidP="00756123">
            <w:pPr>
              <w:pStyle w:val="ConsPlusNormal"/>
            </w:pPr>
            <w:r w:rsidRPr="00756123">
              <w:lastRenderedPageBreak/>
              <w:t xml:space="preserve">При передаче сведений о временном свидетельстве, если изготавливаемый полис имеет ограниченный срок действия, в поле передается дата </w:t>
            </w:r>
            <w:r w:rsidRPr="00756123">
              <w:lastRenderedPageBreak/>
              <w:t>окончания действия полиса</w:t>
            </w:r>
          </w:p>
        </w:tc>
      </w:tr>
      <w:tr w:rsidR="00756123" w:rsidRPr="00756123">
        <w:tc>
          <w:tcPr>
            <w:tcW w:w="9043" w:type="dxa"/>
            <w:gridSpan w:val="7"/>
          </w:tcPr>
          <w:p w:rsidR="00756123" w:rsidRPr="00756123" w:rsidRDefault="00756123" w:rsidP="00756123">
            <w:pPr>
              <w:pStyle w:val="ConsPlusNormal"/>
              <w:ind w:firstLine="283"/>
              <w:jc w:val="both"/>
              <w:outlineLvl w:val="4"/>
            </w:pPr>
            <w:r w:rsidRPr="00756123">
              <w:lastRenderedPageBreak/>
              <w:t>Сведения о заявке</w:t>
            </w:r>
          </w:p>
        </w:tc>
      </w:tr>
      <w:tr w:rsidR="00756123" w:rsidRPr="00756123">
        <w:tc>
          <w:tcPr>
            <w:tcW w:w="1247" w:type="dxa"/>
          </w:tcPr>
          <w:p w:rsidR="00756123" w:rsidRPr="00756123" w:rsidRDefault="00756123" w:rsidP="00756123">
            <w:pPr>
              <w:pStyle w:val="ConsPlusNormal"/>
            </w:pPr>
            <w:r w:rsidRPr="00756123">
              <w:t>ORDERZ</w:t>
            </w:r>
          </w:p>
        </w:tc>
        <w:tc>
          <w:tcPr>
            <w:tcW w:w="1474" w:type="dxa"/>
          </w:tcPr>
          <w:p w:rsidR="00756123" w:rsidRPr="00756123" w:rsidRDefault="00756123" w:rsidP="00756123">
            <w:pPr>
              <w:pStyle w:val="ConsPlusNormal"/>
            </w:pPr>
            <w:r w:rsidRPr="00756123">
              <w:t>NORDER</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100</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jc w:val="both"/>
            </w:pPr>
            <w:r w:rsidRPr="00756123">
              <w:t>Номер заявки на изготовление полиса</w:t>
            </w:r>
          </w:p>
        </w:tc>
        <w:tc>
          <w:tcPr>
            <w:tcW w:w="2494" w:type="dxa"/>
          </w:tcPr>
          <w:p w:rsidR="00756123" w:rsidRPr="00756123" w:rsidRDefault="00756123" w:rsidP="00756123">
            <w:pPr>
              <w:pStyle w:val="ConsPlusNormal"/>
              <w:jc w:val="both"/>
            </w:pPr>
            <w:r w:rsidRPr="00756123">
              <w:t>Номер заявки формируется ТФОМС.</w:t>
            </w:r>
          </w:p>
          <w:p w:rsidR="00756123" w:rsidRPr="00756123" w:rsidRDefault="00756123" w:rsidP="00756123">
            <w:pPr>
              <w:pStyle w:val="ConsPlusNormal"/>
              <w:jc w:val="both"/>
            </w:pPr>
            <w:r w:rsidRPr="00756123">
              <w:t>Указывается в случае включения записи из файла изменений в заявку на изготовление полисов</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DORDER</w:t>
            </w:r>
          </w:p>
        </w:tc>
        <w:tc>
          <w:tcPr>
            <w:tcW w:w="710" w:type="dxa"/>
          </w:tcPr>
          <w:p w:rsidR="00756123" w:rsidRPr="00756123" w:rsidRDefault="00756123" w:rsidP="00756123">
            <w:pPr>
              <w:pStyle w:val="ConsPlusNormal"/>
            </w:pPr>
            <w:r w:rsidRPr="00756123">
              <w:t>Date</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jc w:val="both"/>
            </w:pPr>
            <w:r w:rsidRPr="00756123">
              <w:t>Дата заявки на изготовление полиса</w:t>
            </w:r>
          </w:p>
        </w:tc>
        <w:tc>
          <w:tcPr>
            <w:tcW w:w="2494" w:type="dxa"/>
          </w:tcPr>
          <w:p w:rsidR="00756123" w:rsidRPr="00756123" w:rsidRDefault="00756123" w:rsidP="00756123">
            <w:pPr>
              <w:pStyle w:val="ConsPlusNormal"/>
            </w:pPr>
          </w:p>
        </w:tc>
      </w:tr>
      <w:tr w:rsidR="00756123" w:rsidRPr="00756123">
        <w:tc>
          <w:tcPr>
            <w:tcW w:w="9043" w:type="dxa"/>
            <w:gridSpan w:val="7"/>
          </w:tcPr>
          <w:p w:rsidR="00756123" w:rsidRPr="00756123" w:rsidRDefault="00756123" w:rsidP="00756123">
            <w:pPr>
              <w:pStyle w:val="ConsPlusNormal"/>
              <w:ind w:firstLine="283"/>
              <w:jc w:val="both"/>
              <w:outlineLvl w:val="4"/>
            </w:pPr>
            <w:r w:rsidRPr="00756123">
              <w:t>Биометрическая информация о застрахованном лице</w:t>
            </w:r>
          </w:p>
        </w:tc>
      </w:tr>
      <w:tr w:rsidR="00756123" w:rsidRPr="00756123">
        <w:tc>
          <w:tcPr>
            <w:tcW w:w="1247" w:type="dxa"/>
          </w:tcPr>
          <w:p w:rsidR="00756123" w:rsidRPr="00756123" w:rsidRDefault="00756123" w:rsidP="00756123">
            <w:pPr>
              <w:pStyle w:val="ConsPlusNormal"/>
            </w:pPr>
            <w:r w:rsidRPr="00756123">
              <w:t>PERSONB</w:t>
            </w:r>
          </w:p>
        </w:tc>
        <w:tc>
          <w:tcPr>
            <w:tcW w:w="1474" w:type="dxa"/>
          </w:tcPr>
          <w:p w:rsidR="00756123" w:rsidRPr="00756123" w:rsidRDefault="00756123" w:rsidP="00756123">
            <w:pPr>
              <w:pStyle w:val="ConsPlusNormal"/>
            </w:pPr>
            <w:r w:rsidRPr="00756123">
              <w:t>TYPE</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3</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jc w:val="both"/>
            </w:pPr>
            <w:r w:rsidRPr="00756123">
              <w:t>Зарезервированное поле</w:t>
            </w:r>
          </w:p>
        </w:tc>
        <w:tc>
          <w:tcPr>
            <w:tcW w:w="2494" w:type="dxa"/>
          </w:tcPr>
          <w:p w:rsidR="00756123" w:rsidRPr="00756123" w:rsidRDefault="00756123" w:rsidP="00756123">
            <w:pPr>
              <w:pStyle w:val="ConsPlusNormal"/>
            </w:pPr>
            <w:r w:rsidRPr="00756123">
              <w:t>Зарезервированное поле для обозначения типа вложенного файла:</w:t>
            </w:r>
          </w:p>
          <w:p w:rsidR="00756123" w:rsidRPr="00756123" w:rsidRDefault="00756123" w:rsidP="00756123">
            <w:pPr>
              <w:pStyle w:val="ConsPlusNormal"/>
            </w:pPr>
            <w:r w:rsidRPr="00756123">
              <w:t>2 - цифровая фотография застрахованного лица;</w:t>
            </w:r>
          </w:p>
          <w:p w:rsidR="00756123" w:rsidRPr="00756123" w:rsidRDefault="00756123" w:rsidP="00756123">
            <w:pPr>
              <w:pStyle w:val="ConsPlusNormal"/>
            </w:pPr>
            <w:r w:rsidRPr="00756123">
              <w:t>3 - цифровое изображение собственноручной подписи застрахованного лица</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PHOTO</w:t>
            </w:r>
          </w:p>
        </w:tc>
        <w:tc>
          <w:tcPr>
            <w:tcW w:w="710" w:type="dxa"/>
          </w:tcPr>
          <w:p w:rsidR="00756123" w:rsidRPr="00756123" w:rsidRDefault="00756123" w:rsidP="00756123">
            <w:pPr>
              <w:pStyle w:val="ConsPlusNormal"/>
            </w:pPr>
            <w:r w:rsidRPr="00756123">
              <w:t>Bin</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jc w:val="both"/>
            </w:pPr>
            <w:r w:rsidRPr="00756123">
              <w:t>Вложенный файл в формате base64</w:t>
            </w:r>
          </w:p>
        </w:tc>
        <w:tc>
          <w:tcPr>
            <w:tcW w:w="2494" w:type="dxa"/>
          </w:tcPr>
          <w:p w:rsidR="00756123" w:rsidRPr="00756123" w:rsidRDefault="00756123" w:rsidP="00756123">
            <w:pPr>
              <w:pStyle w:val="ConsPlusNormal"/>
            </w:pPr>
            <w:r w:rsidRPr="00756123">
              <w:t xml:space="preserve">Например, фотография застрахованного лица или изображение собственноручной подписи застрахованного </w:t>
            </w:r>
            <w:r w:rsidRPr="00756123">
              <w:lastRenderedPageBreak/>
              <w:t>лица для электронного полиса ОМС</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Таблица Г.2 Структура файла подтверждения/отклонения изменений: протокол обработки файла с изменениями от ТФОМС в СМО</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247"/>
        <w:gridCol w:w="1474"/>
        <w:gridCol w:w="710"/>
        <w:gridCol w:w="567"/>
        <w:gridCol w:w="680"/>
        <w:gridCol w:w="1871"/>
        <w:gridCol w:w="2494"/>
      </w:tblGrid>
      <w:tr w:rsidR="00756123" w:rsidRPr="00756123">
        <w:tc>
          <w:tcPr>
            <w:tcW w:w="1247" w:type="dxa"/>
          </w:tcPr>
          <w:p w:rsidR="00756123" w:rsidRPr="00756123" w:rsidRDefault="00756123" w:rsidP="00756123">
            <w:pPr>
              <w:pStyle w:val="ConsPlusNormal"/>
              <w:jc w:val="center"/>
            </w:pPr>
            <w:r w:rsidRPr="00756123">
              <w:t>Код элемента</w:t>
            </w:r>
          </w:p>
        </w:tc>
        <w:tc>
          <w:tcPr>
            <w:tcW w:w="1474" w:type="dxa"/>
          </w:tcPr>
          <w:p w:rsidR="00756123" w:rsidRPr="00756123" w:rsidRDefault="00756123" w:rsidP="00756123">
            <w:pPr>
              <w:pStyle w:val="ConsPlusNormal"/>
              <w:jc w:val="center"/>
            </w:pPr>
            <w:r w:rsidRPr="00756123">
              <w:t>Содержание элемента</w:t>
            </w:r>
          </w:p>
        </w:tc>
        <w:tc>
          <w:tcPr>
            <w:tcW w:w="710" w:type="dxa"/>
          </w:tcPr>
          <w:p w:rsidR="00756123" w:rsidRPr="00756123" w:rsidRDefault="00756123" w:rsidP="00756123">
            <w:pPr>
              <w:pStyle w:val="ConsPlusNormal"/>
              <w:jc w:val="center"/>
            </w:pPr>
            <w:r w:rsidRPr="00756123">
              <w:t>Тип</w:t>
            </w:r>
          </w:p>
        </w:tc>
        <w:tc>
          <w:tcPr>
            <w:tcW w:w="567" w:type="dxa"/>
          </w:tcPr>
          <w:p w:rsidR="00756123" w:rsidRPr="00756123" w:rsidRDefault="00756123" w:rsidP="00756123">
            <w:pPr>
              <w:pStyle w:val="ConsPlusNormal"/>
              <w:jc w:val="center"/>
            </w:pPr>
            <w:r w:rsidRPr="00756123">
              <w:t>Размер</w:t>
            </w:r>
          </w:p>
        </w:tc>
        <w:tc>
          <w:tcPr>
            <w:tcW w:w="680" w:type="dxa"/>
          </w:tcPr>
          <w:p w:rsidR="00756123" w:rsidRPr="00756123" w:rsidRDefault="00756123" w:rsidP="00756123">
            <w:pPr>
              <w:pStyle w:val="ConsPlusNormal"/>
              <w:jc w:val="center"/>
            </w:pPr>
            <w:r w:rsidRPr="00756123">
              <w:t>Обяз.</w:t>
            </w:r>
          </w:p>
        </w:tc>
        <w:tc>
          <w:tcPr>
            <w:tcW w:w="1871" w:type="dxa"/>
          </w:tcPr>
          <w:p w:rsidR="00756123" w:rsidRPr="00756123" w:rsidRDefault="00756123" w:rsidP="00756123">
            <w:pPr>
              <w:pStyle w:val="ConsPlusNormal"/>
              <w:jc w:val="center"/>
            </w:pPr>
            <w:r w:rsidRPr="00756123">
              <w:t>Наименование</w:t>
            </w:r>
          </w:p>
        </w:tc>
        <w:tc>
          <w:tcPr>
            <w:tcW w:w="2494" w:type="dxa"/>
          </w:tcPr>
          <w:p w:rsidR="00756123" w:rsidRPr="00756123" w:rsidRDefault="00756123" w:rsidP="00756123">
            <w:pPr>
              <w:pStyle w:val="ConsPlusNormal"/>
              <w:jc w:val="center"/>
            </w:pPr>
            <w:r w:rsidRPr="00756123">
              <w:t>Дополнительная информация</w:t>
            </w:r>
          </w:p>
        </w:tc>
      </w:tr>
      <w:tr w:rsidR="00756123" w:rsidRPr="00756123">
        <w:tc>
          <w:tcPr>
            <w:tcW w:w="9043" w:type="dxa"/>
            <w:gridSpan w:val="7"/>
          </w:tcPr>
          <w:p w:rsidR="00756123" w:rsidRPr="00756123" w:rsidRDefault="00756123" w:rsidP="00756123">
            <w:pPr>
              <w:pStyle w:val="ConsPlusNormal"/>
              <w:ind w:firstLine="283"/>
              <w:jc w:val="both"/>
              <w:outlineLvl w:val="4"/>
            </w:pPr>
            <w:r w:rsidRPr="00756123">
              <w:t>Корневой элемент</w:t>
            </w:r>
          </w:p>
        </w:tc>
      </w:tr>
      <w:tr w:rsidR="00756123" w:rsidRPr="00756123">
        <w:tc>
          <w:tcPr>
            <w:tcW w:w="1247" w:type="dxa"/>
          </w:tcPr>
          <w:p w:rsidR="00756123" w:rsidRPr="00756123" w:rsidRDefault="00756123" w:rsidP="00756123">
            <w:pPr>
              <w:pStyle w:val="ConsPlusNormal"/>
            </w:pPr>
            <w:r w:rsidRPr="00756123">
              <w:t>REPLIST</w:t>
            </w:r>
          </w:p>
        </w:tc>
        <w:tc>
          <w:tcPr>
            <w:tcW w:w="1474" w:type="dxa"/>
          </w:tcPr>
          <w:p w:rsidR="00756123" w:rsidRPr="00756123" w:rsidRDefault="00756123" w:rsidP="00756123">
            <w:pPr>
              <w:pStyle w:val="ConsPlusNormal"/>
            </w:pPr>
            <w:r w:rsidRPr="00756123">
              <w:t>VERS</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5</w:t>
            </w:r>
          </w:p>
        </w:tc>
        <w:tc>
          <w:tcPr>
            <w:tcW w:w="680" w:type="dxa"/>
          </w:tcPr>
          <w:p w:rsidR="00756123" w:rsidRPr="00756123" w:rsidRDefault="00756123" w:rsidP="00756123">
            <w:pPr>
              <w:pStyle w:val="ConsPlusNormal"/>
            </w:pPr>
            <w:r w:rsidRPr="00756123">
              <w:t>Н</w:t>
            </w:r>
          </w:p>
        </w:tc>
        <w:tc>
          <w:tcPr>
            <w:tcW w:w="1871" w:type="dxa"/>
          </w:tcPr>
          <w:p w:rsidR="00756123" w:rsidRPr="00756123" w:rsidRDefault="00756123" w:rsidP="00756123">
            <w:pPr>
              <w:pStyle w:val="ConsPlusNormal"/>
              <w:jc w:val="both"/>
            </w:pPr>
            <w:r w:rsidRPr="00756123">
              <w:t>Номер версии</w:t>
            </w:r>
          </w:p>
        </w:tc>
        <w:tc>
          <w:tcPr>
            <w:tcW w:w="2494" w:type="dxa"/>
          </w:tcPr>
          <w:p w:rsidR="00756123" w:rsidRPr="00756123" w:rsidRDefault="00756123" w:rsidP="00756123">
            <w:pPr>
              <w:pStyle w:val="ConsPlusNormal"/>
              <w:jc w:val="both"/>
            </w:pPr>
            <w:r w:rsidRPr="00756123">
              <w:t>Текущей редакции соответствует значение "2.1".</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FILENAME</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24</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jc w:val="both"/>
            </w:pPr>
            <w:r w:rsidRPr="00756123">
              <w:t>Имя файла</w:t>
            </w:r>
          </w:p>
        </w:tc>
        <w:tc>
          <w:tcPr>
            <w:tcW w:w="2494" w:type="dxa"/>
          </w:tcPr>
          <w:p w:rsidR="00756123" w:rsidRPr="00756123" w:rsidRDefault="00756123" w:rsidP="00756123">
            <w:pPr>
              <w:pStyle w:val="ConsPlusNormal"/>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SMOCOD</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5</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jc w:val="both"/>
            </w:pPr>
            <w:r w:rsidRPr="00756123">
              <w:t>Реестровый номер страховой медицинской организации</w:t>
            </w:r>
          </w:p>
        </w:tc>
        <w:tc>
          <w:tcPr>
            <w:tcW w:w="2494" w:type="dxa"/>
          </w:tcPr>
          <w:p w:rsidR="00756123" w:rsidRPr="00756123" w:rsidRDefault="00756123" w:rsidP="00756123">
            <w:pPr>
              <w:pStyle w:val="ConsPlusNormal"/>
              <w:jc w:val="both"/>
            </w:pPr>
            <w:r w:rsidRPr="00756123">
              <w:t xml:space="preserve">Заполняется в соответствии с </w:t>
            </w:r>
            <w:hyperlink w:anchor="P7890" w:history="1">
              <w:r w:rsidRPr="00756123">
                <w:t>F002</w:t>
              </w:r>
            </w:hyperlink>
            <w:r w:rsidRPr="00756123">
              <w:t xml:space="preserve"> Приложения А</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PRZCOD</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3</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jc w:val="both"/>
            </w:pPr>
            <w:r w:rsidRPr="00756123">
              <w:t>Код пункта выдачи полисов</w:t>
            </w:r>
          </w:p>
        </w:tc>
        <w:tc>
          <w:tcPr>
            <w:tcW w:w="2494" w:type="dxa"/>
          </w:tcPr>
          <w:p w:rsidR="00756123" w:rsidRPr="00756123" w:rsidRDefault="00756123" w:rsidP="00756123">
            <w:pPr>
              <w:pStyle w:val="ConsPlusNormal"/>
              <w:jc w:val="both"/>
            </w:pPr>
            <w:r w:rsidRPr="00756123">
              <w:t>Присваивается СМО, учитывается в справочнике ТФОМС</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NRECORDS</w:t>
            </w:r>
          </w:p>
        </w:tc>
        <w:tc>
          <w:tcPr>
            <w:tcW w:w="710" w:type="dxa"/>
          </w:tcPr>
          <w:p w:rsidR="00756123" w:rsidRPr="00756123" w:rsidRDefault="00756123" w:rsidP="00756123">
            <w:pPr>
              <w:pStyle w:val="ConsPlusNormal"/>
            </w:pPr>
            <w:r w:rsidRPr="00756123">
              <w:t>Num</w:t>
            </w:r>
          </w:p>
        </w:tc>
        <w:tc>
          <w:tcPr>
            <w:tcW w:w="567" w:type="dxa"/>
          </w:tcPr>
          <w:p w:rsidR="00756123" w:rsidRPr="00756123" w:rsidRDefault="00756123" w:rsidP="00756123">
            <w:pPr>
              <w:pStyle w:val="ConsPlusNormal"/>
            </w:pPr>
            <w:r w:rsidRPr="00756123">
              <w:t>7</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jc w:val="both"/>
            </w:pPr>
            <w:r w:rsidRPr="00756123">
              <w:t>Число записей всего</w:t>
            </w:r>
          </w:p>
        </w:tc>
        <w:tc>
          <w:tcPr>
            <w:tcW w:w="2494" w:type="dxa"/>
          </w:tcPr>
          <w:p w:rsidR="00756123" w:rsidRPr="00756123" w:rsidRDefault="00756123" w:rsidP="00756123">
            <w:pPr>
              <w:pStyle w:val="ConsPlusNormal"/>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NERR</w:t>
            </w:r>
          </w:p>
        </w:tc>
        <w:tc>
          <w:tcPr>
            <w:tcW w:w="710" w:type="dxa"/>
          </w:tcPr>
          <w:p w:rsidR="00756123" w:rsidRPr="00756123" w:rsidRDefault="00756123" w:rsidP="00756123">
            <w:pPr>
              <w:pStyle w:val="ConsPlusNormal"/>
            </w:pPr>
            <w:r w:rsidRPr="00756123">
              <w:t>Num</w:t>
            </w:r>
          </w:p>
        </w:tc>
        <w:tc>
          <w:tcPr>
            <w:tcW w:w="567" w:type="dxa"/>
          </w:tcPr>
          <w:p w:rsidR="00756123" w:rsidRPr="00756123" w:rsidRDefault="00756123" w:rsidP="00756123">
            <w:pPr>
              <w:pStyle w:val="ConsPlusNormal"/>
            </w:pPr>
            <w:r w:rsidRPr="00756123">
              <w:t>7</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jc w:val="both"/>
            </w:pPr>
            <w:r w:rsidRPr="00756123">
              <w:t>Число записей с ошибками ФЛК</w:t>
            </w:r>
          </w:p>
        </w:tc>
        <w:tc>
          <w:tcPr>
            <w:tcW w:w="2494" w:type="dxa"/>
          </w:tcPr>
          <w:p w:rsidR="00756123" w:rsidRPr="00756123" w:rsidRDefault="00756123" w:rsidP="00756123">
            <w:pPr>
              <w:pStyle w:val="ConsPlusNormal"/>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REP</w:t>
            </w:r>
          </w:p>
        </w:tc>
        <w:tc>
          <w:tcPr>
            <w:tcW w:w="710" w:type="dxa"/>
          </w:tcPr>
          <w:p w:rsidR="00756123" w:rsidRPr="00756123" w:rsidRDefault="00756123" w:rsidP="00756123">
            <w:pPr>
              <w:pStyle w:val="ConsPlusNormal"/>
            </w:pPr>
            <w:r w:rsidRPr="00756123">
              <w:t>S</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ОМ</w:t>
            </w:r>
          </w:p>
        </w:tc>
        <w:tc>
          <w:tcPr>
            <w:tcW w:w="1871" w:type="dxa"/>
          </w:tcPr>
          <w:p w:rsidR="00756123" w:rsidRPr="00756123" w:rsidRDefault="00756123" w:rsidP="00756123">
            <w:pPr>
              <w:pStyle w:val="ConsPlusNormal"/>
              <w:jc w:val="both"/>
            </w:pPr>
            <w:r w:rsidRPr="00756123">
              <w:t>Записи с ответами ТФОМС</w:t>
            </w:r>
          </w:p>
        </w:tc>
        <w:tc>
          <w:tcPr>
            <w:tcW w:w="2494" w:type="dxa"/>
          </w:tcPr>
          <w:p w:rsidR="00756123" w:rsidRPr="00756123" w:rsidRDefault="00756123" w:rsidP="00756123">
            <w:pPr>
              <w:pStyle w:val="ConsPlusNormal"/>
            </w:pPr>
          </w:p>
        </w:tc>
      </w:tr>
      <w:tr w:rsidR="00756123" w:rsidRPr="00756123">
        <w:tc>
          <w:tcPr>
            <w:tcW w:w="9043" w:type="dxa"/>
            <w:gridSpan w:val="7"/>
          </w:tcPr>
          <w:p w:rsidR="00756123" w:rsidRPr="00756123" w:rsidRDefault="00756123" w:rsidP="00756123">
            <w:pPr>
              <w:pStyle w:val="ConsPlusNormal"/>
              <w:ind w:firstLine="283"/>
              <w:jc w:val="both"/>
              <w:outlineLvl w:val="4"/>
            </w:pPr>
            <w:r w:rsidRPr="00756123">
              <w:t>Записи с ответами ТФОМС</w:t>
            </w:r>
          </w:p>
        </w:tc>
      </w:tr>
      <w:tr w:rsidR="00756123" w:rsidRPr="00756123">
        <w:tc>
          <w:tcPr>
            <w:tcW w:w="1247" w:type="dxa"/>
          </w:tcPr>
          <w:p w:rsidR="00756123" w:rsidRPr="00756123" w:rsidRDefault="00756123" w:rsidP="00756123">
            <w:pPr>
              <w:pStyle w:val="ConsPlusNormal"/>
            </w:pPr>
            <w:r w:rsidRPr="00756123">
              <w:t>REP</w:t>
            </w:r>
          </w:p>
        </w:tc>
        <w:tc>
          <w:tcPr>
            <w:tcW w:w="1474" w:type="dxa"/>
          </w:tcPr>
          <w:p w:rsidR="00756123" w:rsidRPr="00756123" w:rsidRDefault="00756123" w:rsidP="00756123">
            <w:pPr>
              <w:pStyle w:val="ConsPlusNormal"/>
            </w:pPr>
            <w:r w:rsidRPr="00756123">
              <w:t>N_REC</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36</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jc w:val="both"/>
            </w:pPr>
            <w:r w:rsidRPr="00756123">
              <w:t>Уникальный идентификато</w:t>
            </w:r>
            <w:r w:rsidRPr="00756123">
              <w:lastRenderedPageBreak/>
              <w:t>р записи в обменном файле</w:t>
            </w:r>
          </w:p>
        </w:tc>
        <w:tc>
          <w:tcPr>
            <w:tcW w:w="2494" w:type="dxa"/>
          </w:tcPr>
          <w:p w:rsidR="00756123" w:rsidRPr="00756123" w:rsidRDefault="00756123" w:rsidP="00756123">
            <w:pPr>
              <w:pStyle w:val="ConsPlusNormal"/>
            </w:pPr>
            <w:r w:rsidRPr="00756123">
              <w:lastRenderedPageBreak/>
              <w:t xml:space="preserve">Служит для сопоставления </w:t>
            </w:r>
            <w:r w:rsidRPr="00756123">
              <w:lastRenderedPageBreak/>
              <w:t>записи в пакете с изменениями СМО и ответе ТФОМС</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ID</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36</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Идентификатор записи ТФОМС</w:t>
            </w:r>
          </w:p>
        </w:tc>
        <w:tc>
          <w:tcPr>
            <w:tcW w:w="2494" w:type="dxa"/>
          </w:tcPr>
          <w:p w:rsidR="00756123" w:rsidRPr="00756123" w:rsidRDefault="00756123" w:rsidP="00756123">
            <w:pPr>
              <w:pStyle w:val="ConsPlusNormal"/>
            </w:pPr>
            <w:r w:rsidRPr="00756123">
              <w:t>Идентификатор формирует ТФОМС и возвращает в СМО</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CODE_ERP</w:t>
            </w:r>
          </w:p>
        </w:tc>
        <w:tc>
          <w:tcPr>
            <w:tcW w:w="710" w:type="dxa"/>
          </w:tcPr>
          <w:p w:rsidR="00756123" w:rsidRPr="00756123" w:rsidRDefault="00756123" w:rsidP="00756123">
            <w:pPr>
              <w:pStyle w:val="ConsPlusNormal"/>
            </w:pPr>
            <w:r w:rsidRPr="00756123">
              <w:t>Num</w:t>
            </w:r>
          </w:p>
        </w:tc>
        <w:tc>
          <w:tcPr>
            <w:tcW w:w="567" w:type="dxa"/>
          </w:tcPr>
          <w:p w:rsidR="00756123" w:rsidRPr="00756123" w:rsidRDefault="00756123" w:rsidP="00756123">
            <w:pPr>
              <w:pStyle w:val="ConsPlusNormal"/>
            </w:pPr>
            <w:r w:rsidRPr="00756123">
              <w:t>1</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jc w:val="both"/>
            </w:pPr>
            <w:r w:rsidRPr="00756123">
              <w:t>Результат обработки записи</w:t>
            </w:r>
          </w:p>
        </w:tc>
        <w:tc>
          <w:tcPr>
            <w:tcW w:w="2494" w:type="dxa"/>
          </w:tcPr>
          <w:p w:rsidR="00756123" w:rsidRPr="00756123" w:rsidRDefault="00756123" w:rsidP="00756123">
            <w:pPr>
              <w:pStyle w:val="ConsPlusNormal"/>
            </w:pPr>
            <w:r w:rsidRPr="00756123">
              <w:t xml:space="preserve">Указывается в соответствии с классификатором результатов обработки записи об изменении </w:t>
            </w:r>
            <w:hyperlink w:anchor="P10008" w:history="1">
              <w:r w:rsidRPr="00756123">
                <w:t>(R004)</w:t>
              </w:r>
            </w:hyperlink>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COMMENT</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250</w:t>
            </w:r>
          </w:p>
        </w:tc>
        <w:tc>
          <w:tcPr>
            <w:tcW w:w="680" w:type="dxa"/>
          </w:tcPr>
          <w:p w:rsidR="00756123" w:rsidRPr="00756123" w:rsidRDefault="00756123" w:rsidP="00756123">
            <w:pPr>
              <w:pStyle w:val="ConsPlusNormal"/>
            </w:pPr>
            <w:r w:rsidRPr="00756123">
              <w:t>НМ</w:t>
            </w:r>
          </w:p>
        </w:tc>
        <w:tc>
          <w:tcPr>
            <w:tcW w:w="1871" w:type="dxa"/>
          </w:tcPr>
          <w:p w:rsidR="00756123" w:rsidRPr="00756123" w:rsidRDefault="00756123" w:rsidP="00756123">
            <w:pPr>
              <w:pStyle w:val="ConsPlusNormal"/>
              <w:jc w:val="both"/>
            </w:pPr>
            <w:r w:rsidRPr="00756123">
              <w:t>Комментарий к результату обработки</w:t>
            </w:r>
          </w:p>
        </w:tc>
        <w:tc>
          <w:tcPr>
            <w:tcW w:w="2494" w:type="dxa"/>
          </w:tcPr>
          <w:p w:rsidR="00756123" w:rsidRPr="00756123" w:rsidRDefault="00756123" w:rsidP="00756123">
            <w:pPr>
              <w:pStyle w:val="ConsPlusNormal"/>
            </w:pPr>
            <w:r w:rsidRPr="00756123">
              <w:t>Указывается при необходимости добавления пояснения к результату обработки</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INSURANCE</w:t>
            </w:r>
          </w:p>
        </w:tc>
        <w:tc>
          <w:tcPr>
            <w:tcW w:w="710" w:type="dxa"/>
          </w:tcPr>
          <w:p w:rsidR="00756123" w:rsidRPr="00756123" w:rsidRDefault="00756123" w:rsidP="00756123">
            <w:pPr>
              <w:pStyle w:val="ConsPlusNormal"/>
            </w:pPr>
            <w:r w:rsidRPr="00756123">
              <w:t>S</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Событие страхования</w:t>
            </w:r>
          </w:p>
        </w:tc>
        <w:tc>
          <w:tcPr>
            <w:tcW w:w="2494" w:type="dxa"/>
          </w:tcPr>
          <w:p w:rsidR="00756123" w:rsidRPr="00756123" w:rsidRDefault="00756123" w:rsidP="00756123">
            <w:pPr>
              <w:pStyle w:val="ConsPlusNormal"/>
            </w:pPr>
            <w:r w:rsidRPr="00756123">
              <w:t>Сведения о последнем страховании</w:t>
            </w:r>
          </w:p>
        </w:tc>
      </w:tr>
      <w:tr w:rsidR="00756123" w:rsidRPr="00756123">
        <w:tc>
          <w:tcPr>
            <w:tcW w:w="9043" w:type="dxa"/>
            <w:gridSpan w:val="7"/>
          </w:tcPr>
          <w:p w:rsidR="00756123" w:rsidRPr="00756123" w:rsidRDefault="00756123" w:rsidP="00756123">
            <w:pPr>
              <w:pStyle w:val="ConsPlusNormal"/>
              <w:ind w:firstLine="283"/>
              <w:jc w:val="both"/>
              <w:outlineLvl w:val="4"/>
            </w:pPr>
            <w:r w:rsidRPr="00756123">
              <w:t>Событие страхования</w:t>
            </w:r>
          </w:p>
        </w:tc>
      </w:tr>
      <w:tr w:rsidR="00756123" w:rsidRPr="00756123">
        <w:tc>
          <w:tcPr>
            <w:tcW w:w="1247" w:type="dxa"/>
          </w:tcPr>
          <w:p w:rsidR="00756123" w:rsidRPr="00756123" w:rsidRDefault="00756123" w:rsidP="00756123">
            <w:pPr>
              <w:pStyle w:val="ConsPlusNormal"/>
            </w:pPr>
            <w:r w:rsidRPr="00756123">
              <w:t>INSURANCE</w:t>
            </w:r>
          </w:p>
        </w:tc>
        <w:tc>
          <w:tcPr>
            <w:tcW w:w="1474" w:type="dxa"/>
          </w:tcPr>
          <w:p w:rsidR="00756123" w:rsidRPr="00756123" w:rsidRDefault="00756123" w:rsidP="00756123">
            <w:pPr>
              <w:pStyle w:val="ConsPlusNormal"/>
            </w:pPr>
            <w:r w:rsidRPr="00756123">
              <w:t>TER_ST</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5</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Текущая территория страхования</w:t>
            </w:r>
          </w:p>
        </w:tc>
        <w:tc>
          <w:tcPr>
            <w:tcW w:w="2494" w:type="dxa"/>
          </w:tcPr>
          <w:p w:rsidR="00756123" w:rsidRPr="00756123" w:rsidRDefault="00756123" w:rsidP="00756123">
            <w:pPr>
              <w:pStyle w:val="ConsPlusNormal"/>
            </w:pPr>
            <w:r w:rsidRPr="00756123">
              <w:t>Код территории по ОКАТО из справочника регионов</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ENP</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16</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Действующий Единый номер полиса ОМС</w:t>
            </w:r>
          </w:p>
        </w:tc>
        <w:tc>
          <w:tcPr>
            <w:tcW w:w="2494" w:type="dxa"/>
          </w:tcPr>
          <w:p w:rsidR="00756123" w:rsidRPr="00756123" w:rsidRDefault="00756123" w:rsidP="00756123">
            <w:pPr>
              <w:pStyle w:val="ConsPlusNormal"/>
            </w:pPr>
            <w:r w:rsidRPr="00756123">
              <w:t>Единый номер полиса должен быть присвоен каждому застрахованному лицу и однозначно идентифицировать застрахованное лицо в ЕРЗ</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OGRNSMO</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15</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ОГРН СМО</w:t>
            </w:r>
          </w:p>
        </w:tc>
        <w:tc>
          <w:tcPr>
            <w:tcW w:w="2494" w:type="dxa"/>
          </w:tcPr>
          <w:p w:rsidR="00756123" w:rsidRPr="00756123" w:rsidRDefault="00756123" w:rsidP="00756123">
            <w:pPr>
              <w:pStyle w:val="ConsPlusNormal"/>
              <w:jc w:val="both"/>
            </w:pPr>
            <w:r w:rsidRPr="00756123">
              <w:t xml:space="preserve">ОГРН СМО текущего </w:t>
            </w:r>
            <w:r w:rsidRPr="00756123">
              <w:lastRenderedPageBreak/>
              <w:t>страхования</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POLIS</w:t>
            </w:r>
          </w:p>
        </w:tc>
        <w:tc>
          <w:tcPr>
            <w:tcW w:w="710" w:type="dxa"/>
          </w:tcPr>
          <w:p w:rsidR="00756123" w:rsidRPr="00756123" w:rsidRDefault="00756123" w:rsidP="00756123">
            <w:pPr>
              <w:pStyle w:val="ConsPlusNormal"/>
            </w:pPr>
            <w:r w:rsidRPr="00756123">
              <w:t>S</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УМ</w:t>
            </w:r>
          </w:p>
        </w:tc>
        <w:tc>
          <w:tcPr>
            <w:tcW w:w="1871" w:type="dxa"/>
          </w:tcPr>
          <w:p w:rsidR="00756123" w:rsidRPr="00756123" w:rsidRDefault="00756123" w:rsidP="00756123">
            <w:pPr>
              <w:pStyle w:val="ConsPlusNormal"/>
              <w:jc w:val="both"/>
            </w:pPr>
            <w:r w:rsidRPr="00756123">
              <w:t>Информация о документе, подтверждающем факт страхования по ОМС</w:t>
            </w:r>
          </w:p>
        </w:tc>
        <w:tc>
          <w:tcPr>
            <w:tcW w:w="2494" w:type="dxa"/>
          </w:tcPr>
          <w:p w:rsidR="00756123" w:rsidRPr="00756123" w:rsidRDefault="00756123" w:rsidP="00756123">
            <w:pPr>
              <w:pStyle w:val="ConsPlusNormal"/>
              <w:jc w:val="both"/>
            </w:pPr>
            <w:r w:rsidRPr="00756123">
              <w:t>Заполняется при необходимости</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ERP</w:t>
            </w:r>
          </w:p>
        </w:tc>
        <w:tc>
          <w:tcPr>
            <w:tcW w:w="710" w:type="dxa"/>
          </w:tcPr>
          <w:p w:rsidR="00756123" w:rsidRPr="00756123" w:rsidRDefault="00756123" w:rsidP="00756123">
            <w:pPr>
              <w:pStyle w:val="ConsPlusNormal"/>
            </w:pPr>
            <w:r w:rsidRPr="00756123">
              <w:t>Num</w:t>
            </w:r>
          </w:p>
        </w:tc>
        <w:tc>
          <w:tcPr>
            <w:tcW w:w="567" w:type="dxa"/>
          </w:tcPr>
          <w:p w:rsidR="00756123" w:rsidRPr="00756123" w:rsidRDefault="00756123" w:rsidP="00756123">
            <w:pPr>
              <w:pStyle w:val="ConsPlusNormal"/>
            </w:pPr>
            <w:r w:rsidRPr="00756123">
              <w:t>1</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jc w:val="both"/>
            </w:pPr>
            <w:r w:rsidRPr="00756123">
              <w:t>Признак регистрации ЕНП</w:t>
            </w:r>
          </w:p>
        </w:tc>
        <w:tc>
          <w:tcPr>
            <w:tcW w:w="2494" w:type="dxa"/>
          </w:tcPr>
          <w:p w:rsidR="00756123" w:rsidRPr="00756123" w:rsidRDefault="00756123" w:rsidP="00756123">
            <w:pPr>
              <w:pStyle w:val="ConsPlusNormal"/>
              <w:jc w:val="both"/>
            </w:pPr>
            <w:r w:rsidRPr="00756123">
              <w:t>0 - не зарегистрирован в ЦС ЕРЗ,</w:t>
            </w:r>
          </w:p>
          <w:p w:rsidR="00756123" w:rsidRPr="00756123" w:rsidRDefault="00756123" w:rsidP="00756123">
            <w:pPr>
              <w:pStyle w:val="ConsPlusNormal"/>
              <w:jc w:val="both"/>
            </w:pPr>
            <w:r w:rsidRPr="00756123">
              <w:t>1 - зарегистрирован в ЦС ЕРЗ</w:t>
            </w:r>
          </w:p>
        </w:tc>
      </w:tr>
      <w:tr w:rsidR="00756123" w:rsidRPr="00756123">
        <w:tc>
          <w:tcPr>
            <w:tcW w:w="9043" w:type="dxa"/>
            <w:gridSpan w:val="7"/>
          </w:tcPr>
          <w:p w:rsidR="00756123" w:rsidRPr="00756123" w:rsidRDefault="00756123" w:rsidP="00756123">
            <w:pPr>
              <w:pStyle w:val="ConsPlusNormal"/>
              <w:ind w:firstLine="283"/>
              <w:jc w:val="both"/>
              <w:outlineLvl w:val="4"/>
            </w:pPr>
            <w:r w:rsidRPr="00756123">
              <w:t>Информация о документе, подтверждающем факт страхования по ОМС</w:t>
            </w:r>
          </w:p>
        </w:tc>
      </w:tr>
      <w:tr w:rsidR="00756123" w:rsidRPr="00756123">
        <w:tc>
          <w:tcPr>
            <w:tcW w:w="1247" w:type="dxa"/>
          </w:tcPr>
          <w:p w:rsidR="00756123" w:rsidRPr="00756123" w:rsidRDefault="00756123" w:rsidP="00756123">
            <w:pPr>
              <w:pStyle w:val="ConsPlusNormal"/>
            </w:pPr>
            <w:r w:rsidRPr="00756123">
              <w:t>POLIS</w:t>
            </w:r>
          </w:p>
        </w:tc>
        <w:tc>
          <w:tcPr>
            <w:tcW w:w="1474" w:type="dxa"/>
          </w:tcPr>
          <w:p w:rsidR="00756123" w:rsidRPr="00756123" w:rsidRDefault="00756123" w:rsidP="00756123">
            <w:pPr>
              <w:pStyle w:val="ConsPlusNormal"/>
            </w:pPr>
            <w:r w:rsidRPr="00756123">
              <w:t>VPOLIS</w:t>
            </w:r>
          </w:p>
        </w:tc>
        <w:tc>
          <w:tcPr>
            <w:tcW w:w="710" w:type="dxa"/>
          </w:tcPr>
          <w:p w:rsidR="00756123" w:rsidRPr="00756123" w:rsidRDefault="00756123" w:rsidP="00756123">
            <w:pPr>
              <w:pStyle w:val="ConsPlusNormal"/>
            </w:pPr>
            <w:r w:rsidRPr="00756123">
              <w:t>Num</w:t>
            </w:r>
          </w:p>
        </w:tc>
        <w:tc>
          <w:tcPr>
            <w:tcW w:w="567" w:type="dxa"/>
          </w:tcPr>
          <w:p w:rsidR="00756123" w:rsidRPr="00756123" w:rsidRDefault="00756123" w:rsidP="00756123">
            <w:pPr>
              <w:pStyle w:val="ConsPlusNormal"/>
            </w:pPr>
            <w:r w:rsidRPr="00756123">
              <w:t>1</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jc w:val="both"/>
            </w:pPr>
            <w:r w:rsidRPr="00756123">
              <w:t>Тип документа, подтверждающего факт страхования по ОМС</w:t>
            </w:r>
          </w:p>
        </w:tc>
        <w:tc>
          <w:tcPr>
            <w:tcW w:w="2494" w:type="dxa"/>
          </w:tcPr>
          <w:p w:rsidR="00756123" w:rsidRPr="00756123" w:rsidRDefault="00756123" w:rsidP="00756123">
            <w:pPr>
              <w:pStyle w:val="ConsPlusNormal"/>
            </w:pPr>
            <w:r w:rsidRPr="00756123">
              <w:t xml:space="preserve">Заполняется в соответствии с классификатором </w:t>
            </w:r>
            <w:hyperlink w:anchor="P9004" w:history="1">
              <w:r w:rsidRPr="00756123">
                <w:t>F008</w:t>
              </w:r>
            </w:hyperlink>
            <w:r w:rsidRPr="00756123">
              <w:t xml:space="preserve"> Приложения А</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NPOLIS</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20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Номер документа, подтверждающего факт страхования по ОМС</w:t>
            </w:r>
          </w:p>
        </w:tc>
        <w:tc>
          <w:tcPr>
            <w:tcW w:w="2494" w:type="dxa"/>
          </w:tcPr>
          <w:p w:rsidR="00756123" w:rsidRPr="00756123" w:rsidRDefault="00756123" w:rsidP="00756123">
            <w:pPr>
              <w:pStyle w:val="ConsPlusNormal"/>
            </w:pPr>
            <w:r w:rsidRPr="00756123">
              <w:t>Для полиса единого образца в поле "серия и номер" указывается номер бланка полиса. Может не заполняться только в случае отсутствия сведений о номере бланка полиса</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SPOLIS</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10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Серия документа, подтверждающего факт страхования по ОМС</w:t>
            </w:r>
          </w:p>
        </w:tc>
        <w:tc>
          <w:tcPr>
            <w:tcW w:w="2494" w:type="dxa"/>
          </w:tcPr>
          <w:p w:rsidR="00756123" w:rsidRPr="00756123" w:rsidRDefault="00756123" w:rsidP="00756123">
            <w:pPr>
              <w:pStyle w:val="ConsPlusNormal"/>
            </w:pPr>
            <w:r w:rsidRPr="00756123">
              <w:t>Указывается только в тех случаях, когда присутствует в документе, подтверждающем факт страхования по ОМС</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DBEG</w:t>
            </w:r>
          </w:p>
        </w:tc>
        <w:tc>
          <w:tcPr>
            <w:tcW w:w="710" w:type="dxa"/>
          </w:tcPr>
          <w:p w:rsidR="00756123" w:rsidRPr="00756123" w:rsidRDefault="00756123" w:rsidP="00756123">
            <w:pPr>
              <w:pStyle w:val="ConsPlusNormal"/>
            </w:pPr>
            <w:r w:rsidRPr="00756123">
              <w:t>Date</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Дата выдачи документа, подтверждающего факт страхования по ОМС</w:t>
            </w:r>
          </w:p>
        </w:tc>
        <w:tc>
          <w:tcPr>
            <w:tcW w:w="2494" w:type="dxa"/>
          </w:tcPr>
          <w:p w:rsidR="00756123" w:rsidRPr="00756123" w:rsidRDefault="00756123" w:rsidP="00756123">
            <w:pPr>
              <w:pStyle w:val="ConsPlusNormal"/>
            </w:pPr>
            <w:r w:rsidRPr="00756123">
              <w:t>Для случаев выдачи на руки полиса единого образца после временного свидетельства указывается дата выдачи полиса ОМС на руки.</w:t>
            </w:r>
          </w:p>
          <w:p w:rsidR="00756123" w:rsidRPr="00756123" w:rsidRDefault="00756123" w:rsidP="00756123">
            <w:pPr>
              <w:pStyle w:val="ConsPlusNormal"/>
            </w:pPr>
            <w:r w:rsidRPr="00756123">
              <w:t>Для случаев замены СМО без замены полиса указывается дата написания заявления о замене СМО.</w:t>
            </w:r>
          </w:p>
          <w:p w:rsidR="00756123" w:rsidRPr="00756123" w:rsidRDefault="00756123" w:rsidP="00756123">
            <w:pPr>
              <w:pStyle w:val="ConsPlusNormal"/>
            </w:pPr>
            <w:r w:rsidRPr="00756123">
              <w:t>Для случаев, когда полис единого образца не был востребован, дата выдачи не указывается.</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DEND</w:t>
            </w:r>
          </w:p>
        </w:tc>
        <w:tc>
          <w:tcPr>
            <w:tcW w:w="710" w:type="dxa"/>
          </w:tcPr>
          <w:p w:rsidR="00756123" w:rsidRPr="00756123" w:rsidRDefault="00756123" w:rsidP="00756123">
            <w:pPr>
              <w:pStyle w:val="ConsPlusNormal"/>
            </w:pPr>
            <w:r w:rsidRPr="00756123">
              <w:t>Date</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pPr>
            <w:r w:rsidRPr="00756123">
              <w:t>Плановая дата окончания действия документа, подтверждающего факт страхования по ОМС</w:t>
            </w:r>
          </w:p>
        </w:tc>
        <w:tc>
          <w:tcPr>
            <w:tcW w:w="2494" w:type="dxa"/>
          </w:tcPr>
          <w:p w:rsidR="00756123" w:rsidRPr="00756123" w:rsidRDefault="00756123" w:rsidP="00756123">
            <w:pPr>
              <w:pStyle w:val="ConsPlusNormal"/>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DSTOP</w:t>
            </w:r>
          </w:p>
        </w:tc>
        <w:tc>
          <w:tcPr>
            <w:tcW w:w="710" w:type="dxa"/>
          </w:tcPr>
          <w:p w:rsidR="00756123" w:rsidRPr="00756123" w:rsidRDefault="00756123" w:rsidP="00756123">
            <w:pPr>
              <w:pStyle w:val="ConsPlusNormal"/>
            </w:pPr>
            <w:r w:rsidRPr="00756123">
              <w:t>Date</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Дата фактического прекращения действия документа, подтверждающего факт страхования по ОМС (дата снятия с учета застрахованного лица)</w:t>
            </w:r>
          </w:p>
        </w:tc>
        <w:tc>
          <w:tcPr>
            <w:tcW w:w="2494" w:type="dxa"/>
          </w:tcPr>
          <w:p w:rsidR="00756123" w:rsidRPr="00756123" w:rsidRDefault="00756123" w:rsidP="00756123">
            <w:pPr>
              <w:pStyle w:val="ConsPlusNormal"/>
            </w:pP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lastRenderedPageBreak/>
        <w:t>Таблица Г.3 Структура файла с извещениями СМО от ТФОМС о прекращении страхования</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247"/>
        <w:gridCol w:w="1474"/>
        <w:gridCol w:w="710"/>
        <w:gridCol w:w="567"/>
        <w:gridCol w:w="680"/>
        <w:gridCol w:w="1871"/>
        <w:gridCol w:w="2494"/>
      </w:tblGrid>
      <w:tr w:rsidR="00756123" w:rsidRPr="00756123">
        <w:tc>
          <w:tcPr>
            <w:tcW w:w="1247" w:type="dxa"/>
          </w:tcPr>
          <w:p w:rsidR="00756123" w:rsidRPr="00756123" w:rsidRDefault="00756123" w:rsidP="00756123">
            <w:pPr>
              <w:pStyle w:val="ConsPlusNormal"/>
              <w:jc w:val="center"/>
            </w:pPr>
            <w:r w:rsidRPr="00756123">
              <w:t>Код элемента</w:t>
            </w:r>
          </w:p>
        </w:tc>
        <w:tc>
          <w:tcPr>
            <w:tcW w:w="1474" w:type="dxa"/>
          </w:tcPr>
          <w:p w:rsidR="00756123" w:rsidRPr="00756123" w:rsidRDefault="00756123" w:rsidP="00756123">
            <w:pPr>
              <w:pStyle w:val="ConsPlusNormal"/>
              <w:jc w:val="center"/>
            </w:pPr>
            <w:r w:rsidRPr="00756123">
              <w:t>Содержание элемента</w:t>
            </w:r>
          </w:p>
        </w:tc>
        <w:tc>
          <w:tcPr>
            <w:tcW w:w="710" w:type="dxa"/>
          </w:tcPr>
          <w:p w:rsidR="00756123" w:rsidRPr="00756123" w:rsidRDefault="00756123" w:rsidP="00756123">
            <w:pPr>
              <w:pStyle w:val="ConsPlusNormal"/>
              <w:jc w:val="center"/>
            </w:pPr>
            <w:r w:rsidRPr="00756123">
              <w:t>Тип</w:t>
            </w:r>
          </w:p>
        </w:tc>
        <w:tc>
          <w:tcPr>
            <w:tcW w:w="567" w:type="dxa"/>
          </w:tcPr>
          <w:p w:rsidR="00756123" w:rsidRPr="00756123" w:rsidRDefault="00756123" w:rsidP="00756123">
            <w:pPr>
              <w:pStyle w:val="ConsPlusNormal"/>
              <w:jc w:val="center"/>
            </w:pPr>
            <w:r w:rsidRPr="00756123">
              <w:t>Размер</w:t>
            </w:r>
          </w:p>
        </w:tc>
        <w:tc>
          <w:tcPr>
            <w:tcW w:w="680" w:type="dxa"/>
          </w:tcPr>
          <w:p w:rsidR="00756123" w:rsidRPr="00756123" w:rsidRDefault="00756123" w:rsidP="00756123">
            <w:pPr>
              <w:pStyle w:val="ConsPlusNormal"/>
              <w:jc w:val="center"/>
            </w:pPr>
            <w:r w:rsidRPr="00756123">
              <w:t>Обяз.</w:t>
            </w:r>
          </w:p>
        </w:tc>
        <w:tc>
          <w:tcPr>
            <w:tcW w:w="1871" w:type="dxa"/>
          </w:tcPr>
          <w:p w:rsidR="00756123" w:rsidRPr="00756123" w:rsidRDefault="00756123" w:rsidP="00756123">
            <w:pPr>
              <w:pStyle w:val="ConsPlusNormal"/>
              <w:jc w:val="center"/>
            </w:pPr>
            <w:r w:rsidRPr="00756123">
              <w:t>Наименование</w:t>
            </w:r>
          </w:p>
        </w:tc>
        <w:tc>
          <w:tcPr>
            <w:tcW w:w="2494" w:type="dxa"/>
          </w:tcPr>
          <w:p w:rsidR="00756123" w:rsidRPr="00756123" w:rsidRDefault="00756123" w:rsidP="00756123">
            <w:pPr>
              <w:pStyle w:val="ConsPlusNormal"/>
              <w:jc w:val="center"/>
            </w:pPr>
            <w:r w:rsidRPr="00756123">
              <w:t>Дополнительная информация</w:t>
            </w:r>
          </w:p>
        </w:tc>
      </w:tr>
      <w:tr w:rsidR="00756123" w:rsidRPr="00756123">
        <w:tc>
          <w:tcPr>
            <w:tcW w:w="9043" w:type="dxa"/>
            <w:gridSpan w:val="7"/>
          </w:tcPr>
          <w:p w:rsidR="00756123" w:rsidRPr="00756123" w:rsidRDefault="00756123" w:rsidP="00756123">
            <w:pPr>
              <w:pStyle w:val="ConsPlusNormal"/>
              <w:ind w:firstLine="283"/>
              <w:jc w:val="both"/>
              <w:outlineLvl w:val="4"/>
            </w:pPr>
            <w:r w:rsidRPr="00756123">
              <w:t>Корневой элемент</w:t>
            </w:r>
          </w:p>
        </w:tc>
      </w:tr>
      <w:tr w:rsidR="00756123" w:rsidRPr="00756123">
        <w:tc>
          <w:tcPr>
            <w:tcW w:w="1247" w:type="dxa"/>
          </w:tcPr>
          <w:p w:rsidR="00756123" w:rsidRPr="00756123" w:rsidRDefault="00756123" w:rsidP="00756123">
            <w:pPr>
              <w:pStyle w:val="ConsPlusNormal"/>
            </w:pPr>
            <w:r w:rsidRPr="00756123">
              <w:t>STOPLIST</w:t>
            </w:r>
          </w:p>
        </w:tc>
        <w:tc>
          <w:tcPr>
            <w:tcW w:w="1474" w:type="dxa"/>
          </w:tcPr>
          <w:p w:rsidR="00756123" w:rsidRPr="00756123" w:rsidRDefault="00756123" w:rsidP="00756123">
            <w:pPr>
              <w:pStyle w:val="ConsPlusNormal"/>
            </w:pPr>
            <w:r w:rsidRPr="00756123">
              <w:t>VERS</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5</w:t>
            </w:r>
          </w:p>
        </w:tc>
        <w:tc>
          <w:tcPr>
            <w:tcW w:w="680" w:type="dxa"/>
          </w:tcPr>
          <w:p w:rsidR="00756123" w:rsidRPr="00756123" w:rsidRDefault="00756123" w:rsidP="00756123">
            <w:pPr>
              <w:pStyle w:val="ConsPlusNormal"/>
            </w:pPr>
            <w:r w:rsidRPr="00756123">
              <w:t>Н</w:t>
            </w:r>
          </w:p>
        </w:tc>
        <w:tc>
          <w:tcPr>
            <w:tcW w:w="1871" w:type="dxa"/>
          </w:tcPr>
          <w:p w:rsidR="00756123" w:rsidRPr="00756123" w:rsidRDefault="00756123" w:rsidP="00756123">
            <w:pPr>
              <w:pStyle w:val="ConsPlusNormal"/>
              <w:jc w:val="both"/>
            </w:pPr>
            <w:r w:rsidRPr="00756123">
              <w:t>Номер версии</w:t>
            </w:r>
          </w:p>
        </w:tc>
        <w:tc>
          <w:tcPr>
            <w:tcW w:w="2494" w:type="dxa"/>
          </w:tcPr>
          <w:p w:rsidR="00756123" w:rsidRPr="00756123" w:rsidRDefault="00756123" w:rsidP="00756123">
            <w:pPr>
              <w:pStyle w:val="ConsPlusNormal"/>
            </w:pPr>
            <w:r w:rsidRPr="00756123">
              <w:t>Текущей редакции соответствует значение "2.1".</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FILENAME</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24</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jc w:val="both"/>
            </w:pPr>
            <w:r w:rsidRPr="00756123">
              <w:t>Имя файла</w:t>
            </w:r>
          </w:p>
        </w:tc>
        <w:tc>
          <w:tcPr>
            <w:tcW w:w="2494" w:type="dxa"/>
          </w:tcPr>
          <w:p w:rsidR="00756123" w:rsidRPr="00756123" w:rsidRDefault="00756123" w:rsidP="00756123">
            <w:pPr>
              <w:pStyle w:val="ConsPlusNormal"/>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SMOCOD</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5</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jc w:val="both"/>
            </w:pPr>
            <w:r w:rsidRPr="00756123">
              <w:t>Реестровый номер страховой медицинской организации</w:t>
            </w:r>
          </w:p>
        </w:tc>
        <w:tc>
          <w:tcPr>
            <w:tcW w:w="2494" w:type="dxa"/>
          </w:tcPr>
          <w:p w:rsidR="00756123" w:rsidRPr="00756123" w:rsidRDefault="00756123" w:rsidP="00756123">
            <w:pPr>
              <w:pStyle w:val="ConsPlusNormal"/>
            </w:pPr>
            <w:r w:rsidRPr="00756123">
              <w:t xml:space="preserve">Заполняется в соответствии с </w:t>
            </w:r>
            <w:hyperlink w:anchor="P7890" w:history="1">
              <w:r w:rsidRPr="00756123">
                <w:t>F002</w:t>
              </w:r>
            </w:hyperlink>
            <w:r w:rsidRPr="00756123">
              <w:t xml:space="preserve"> Приложения А</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PRZCOD</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3</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jc w:val="both"/>
            </w:pPr>
            <w:r w:rsidRPr="00756123">
              <w:t>Код пункта выдачи полисов</w:t>
            </w:r>
          </w:p>
        </w:tc>
        <w:tc>
          <w:tcPr>
            <w:tcW w:w="2494" w:type="dxa"/>
          </w:tcPr>
          <w:p w:rsidR="00756123" w:rsidRPr="00756123" w:rsidRDefault="00756123" w:rsidP="00756123">
            <w:pPr>
              <w:pStyle w:val="ConsPlusNormal"/>
            </w:pPr>
            <w:r w:rsidRPr="00756123">
              <w:t>Присваивается СМО, учитывается в справочнике ТФОМС</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NRECORDS</w:t>
            </w:r>
          </w:p>
        </w:tc>
        <w:tc>
          <w:tcPr>
            <w:tcW w:w="710" w:type="dxa"/>
          </w:tcPr>
          <w:p w:rsidR="00756123" w:rsidRPr="00756123" w:rsidRDefault="00756123" w:rsidP="00756123">
            <w:pPr>
              <w:pStyle w:val="ConsPlusNormal"/>
            </w:pPr>
            <w:r w:rsidRPr="00756123">
              <w:t>Num</w:t>
            </w:r>
          </w:p>
        </w:tc>
        <w:tc>
          <w:tcPr>
            <w:tcW w:w="567" w:type="dxa"/>
          </w:tcPr>
          <w:p w:rsidR="00756123" w:rsidRPr="00756123" w:rsidRDefault="00756123" w:rsidP="00756123">
            <w:pPr>
              <w:pStyle w:val="ConsPlusNormal"/>
            </w:pPr>
            <w:r w:rsidRPr="00756123">
              <w:t>7</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jc w:val="both"/>
            </w:pPr>
            <w:r w:rsidRPr="00756123">
              <w:t>Число записей всего</w:t>
            </w:r>
          </w:p>
        </w:tc>
        <w:tc>
          <w:tcPr>
            <w:tcW w:w="2494" w:type="dxa"/>
          </w:tcPr>
          <w:p w:rsidR="00756123" w:rsidRPr="00756123" w:rsidRDefault="00756123" w:rsidP="00756123">
            <w:pPr>
              <w:pStyle w:val="ConsPlusNormal"/>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STOP</w:t>
            </w:r>
          </w:p>
        </w:tc>
        <w:tc>
          <w:tcPr>
            <w:tcW w:w="710" w:type="dxa"/>
          </w:tcPr>
          <w:p w:rsidR="00756123" w:rsidRPr="00756123" w:rsidRDefault="00756123" w:rsidP="00756123">
            <w:pPr>
              <w:pStyle w:val="ConsPlusNormal"/>
            </w:pPr>
            <w:r w:rsidRPr="00756123">
              <w:t>S</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ОМ</w:t>
            </w:r>
          </w:p>
        </w:tc>
        <w:tc>
          <w:tcPr>
            <w:tcW w:w="1871" w:type="dxa"/>
          </w:tcPr>
          <w:p w:rsidR="00756123" w:rsidRPr="00756123" w:rsidRDefault="00756123" w:rsidP="00756123">
            <w:pPr>
              <w:pStyle w:val="ConsPlusNormal"/>
              <w:jc w:val="both"/>
            </w:pPr>
            <w:r w:rsidRPr="00756123">
              <w:t>Записи о прекращении страхования, направленные ТФОМС</w:t>
            </w:r>
          </w:p>
        </w:tc>
        <w:tc>
          <w:tcPr>
            <w:tcW w:w="2494" w:type="dxa"/>
          </w:tcPr>
          <w:p w:rsidR="00756123" w:rsidRPr="00756123" w:rsidRDefault="00756123" w:rsidP="00756123">
            <w:pPr>
              <w:pStyle w:val="ConsPlusNormal"/>
            </w:pPr>
          </w:p>
        </w:tc>
      </w:tr>
      <w:tr w:rsidR="00756123" w:rsidRPr="00756123">
        <w:tc>
          <w:tcPr>
            <w:tcW w:w="9043" w:type="dxa"/>
            <w:gridSpan w:val="7"/>
          </w:tcPr>
          <w:p w:rsidR="00756123" w:rsidRPr="00756123" w:rsidRDefault="00756123" w:rsidP="00756123">
            <w:pPr>
              <w:pStyle w:val="ConsPlusNormal"/>
              <w:ind w:firstLine="283"/>
              <w:jc w:val="both"/>
              <w:outlineLvl w:val="4"/>
            </w:pPr>
            <w:r w:rsidRPr="00756123">
              <w:t>Записи о прекращении страхования, направленные ТФОМС</w:t>
            </w:r>
          </w:p>
        </w:tc>
      </w:tr>
      <w:tr w:rsidR="00756123" w:rsidRPr="00756123">
        <w:tc>
          <w:tcPr>
            <w:tcW w:w="1247" w:type="dxa"/>
          </w:tcPr>
          <w:p w:rsidR="00756123" w:rsidRPr="00756123" w:rsidRDefault="00756123" w:rsidP="00756123">
            <w:pPr>
              <w:pStyle w:val="ConsPlusNormal"/>
            </w:pPr>
            <w:r w:rsidRPr="00756123">
              <w:t>STOP</w:t>
            </w:r>
          </w:p>
        </w:tc>
        <w:tc>
          <w:tcPr>
            <w:tcW w:w="1474" w:type="dxa"/>
          </w:tcPr>
          <w:p w:rsidR="00756123" w:rsidRPr="00756123" w:rsidRDefault="00756123" w:rsidP="00756123">
            <w:pPr>
              <w:pStyle w:val="ConsPlusNormal"/>
            </w:pPr>
            <w:r w:rsidRPr="00756123">
              <w:t>ID</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36</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pPr>
            <w:r w:rsidRPr="00756123">
              <w:t>Идентификатор записи ТФОМС</w:t>
            </w:r>
          </w:p>
        </w:tc>
        <w:tc>
          <w:tcPr>
            <w:tcW w:w="2494" w:type="dxa"/>
          </w:tcPr>
          <w:p w:rsidR="00756123" w:rsidRPr="00756123" w:rsidRDefault="00756123" w:rsidP="00756123">
            <w:pPr>
              <w:pStyle w:val="ConsPlusNormal"/>
            </w:pPr>
            <w:r w:rsidRPr="00756123">
              <w:t>Уникальный идентификатор записи в ИС РС ЕРЗ ТФОМС</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REASON</w:t>
            </w:r>
          </w:p>
        </w:tc>
        <w:tc>
          <w:tcPr>
            <w:tcW w:w="710" w:type="dxa"/>
          </w:tcPr>
          <w:p w:rsidR="00756123" w:rsidRPr="00756123" w:rsidRDefault="00756123" w:rsidP="00756123">
            <w:pPr>
              <w:pStyle w:val="ConsPlusNormal"/>
            </w:pPr>
            <w:r w:rsidRPr="00756123">
              <w:t>Num</w:t>
            </w:r>
          </w:p>
        </w:tc>
        <w:tc>
          <w:tcPr>
            <w:tcW w:w="567" w:type="dxa"/>
          </w:tcPr>
          <w:p w:rsidR="00756123" w:rsidRPr="00756123" w:rsidRDefault="00756123" w:rsidP="00756123">
            <w:pPr>
              <w:pStyle w:val="ConsPlusNormal"/>
            </w:pPr>
            <w:r w:rsidRPr="00756123">
              <w:t>2</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jc w:val="both"/>
            </w:pPr>
            <w:r w:rsidRPr="00756123">
              <w:t>Причина снятия с учета</w:t>
            </w:r>
          </w:p>
        </w:tc>
        <w:tc>
          <w:tcPr>
            <w:tcW w:w="2494" w:type="dxa"/>
          </w:tcPr>
          <w:p w:rsidR="00756123" w:rsidRPr="00756123" w:rsidRDefault="00756123" w:rsidP="00756123">
            <w:pPr>
              <w:pStyle w:val="ConsPlusNormal"/>
            </w:pPr>
            <w:r w:rsidRPr="00756123">
              <w:t xml:space="preserve">Заполняется в соответствии с классификатором причин снятия с </w:t>
            </w:r>
            <w:r w:rsidRPr="00756123">
              <w:lastRenderedPageBreak/>
              <w:t xml:space="preserve">учета (код из СК 1.2.643.2.40.3.3.0.6.17, </w:t>
            </w:r>
            <w:hyperlink w:anchor="P4978" w:history="1">
              <w:r w:rsidRPr="00756123">
                <w:t>таблица 78</w:t>
              </w:r>
            </w:hyperlink>
            <w:r w:rsidRPr="00756123">
              <w:t>)</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DDEATH</w:t>
            </w:r>
          </w:p>
        </w:tc>
        <w:tc>
          <w:tcPr>
            <w:tcW w:w="710" w:type="dxa"/>
          </w:tcPr>
          <w:p w:rsidR="00756123" w:rsidRPr="00756123" w:rsidRDefault="00756123" w:rsidP="00756123">
            <w:pPr>
              <w:pStyle w:val="ConsPlusNormal"/>
            </w:pPr>
            <w:r w:rsidRPr="00756123">
              <w:t>Date</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pPr>
          </w:p>
        </w:tc>
        <w:tc>
          <w:tcPr>
            <w:tcW w:w="2494" w:type="dxa"/>
          </w:tcPr>
          <w:p w:rsidR="00756123" w:rsidRPr="00756123" w:rsidRDefault="00756123" w:rsidP="00756123">
            <w:pPr>
              <w:pStyle w:val="ConsPlusNormal"/>
            </w:pPr>
            <w:r w:rsidRPr="00756123">
              <w:t>Указывается только в тех случаях, когда причина снятия с учета - 1 "Смерть застрахованного".</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ENP</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16</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Единый номер полиса ОМС</w:t>
            </w:r>
          </w:p>
        </w:tc>
        <w:tc>
          <w:tcPr>
            <w:tcW w:w="2494" w:type="dxa"/>
          </w:tcPr>
          <w:p w:rsidR="00756123" w:rsidRPr="00756123" w:rsidRDefault="00756123" w:rsidP="00756123">
            <w:pPr>
              <w:pStyle w:val="ConsPlusNormal"/>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POLIS</w:t>
            </w:r>
          </w:p>
        </w:tc>
        <w:tc>
          <w:tcPr>
            <w:tcW w:w="710" w:type="dxa"/>
          </w:tcPr>
          <w:p w:rsidR="00756123" w:rsidRPr="00756123" w:rsidRDefault="00756123" w:rsidP="00756123">
            <w:pPr>
              <w:pStyle w:val="ConsPlusNormal"/>
            </w:pPr>
            <w:r w:rsidRPr="00756123">
              <w:t>S</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jc w:val="both"/>
            </w:pPr>
            <w:r w:rsidRPr="00756123">
              <w:t>Информация о документе, подтверждающем факт страхования по ОМС</w:t>
            </w:r>
          </w:p>
        </w:tc>
        <w:tc>
          <w:tcPr>
            <w:tcW w:w="2494" w:type="dxa"/>
          </w:tcPr>
          <w:p w:rsidR="00756123" w:rsidRPr="00756123" w:rsidRDefault="00756123" w:rsidP="00756123">
            <w:pPr>
              <w:pStyle w:val="ConsPlusNormal"/>
            </w:pPr>
          </w:p>
        </w:tc>
      </w:tr>
      <w:tr w:rsidR="00756123" w:rsidRPr="00756123">
        <w:tc>
          <w:tcPr>
            <w:tcW w:w="9043" w:type="dxa"/>
            <w:gridSpan w:val="7"/>
          </w:tcPr>
          <w:p w:rsidR="00756123" w:rsidRPr="00756123" w:rsidRDefault="00756123" w:rsidP="00756123">
            <w:pPr>
              <w:pStyle w:val="ConsPlusNormal"/>
              <w:ind w:firstLine="283"/>
              <w:jc w:val="both"/>
              <w:outlineLvl w:val="4"/>
            </w:pPr>
            <w:r w:rsidRPr="00756123">
              <w:t>Информация о документе, подтверждающем факт страхования по ОМС</w:t>
            </w:r>
          </w:p>
        </w:tc>
      </w:tr>
      <w:tr w:rsidR="00756123" w:rsidRPr="00756123">
        <w:tc>
          <w:tcPr>
            <w:tcW w:w="1247" w:type="dxa"/>
          </w:tcPr>
          <w:p w:rsidR="00756123" w:rsidRPr="00756123" w:rsidRDefault="00756123" w:rsidP="00756123">
            <w:pPr>
              <w:pStyle w:val="ConsPlusNormal"/>
            </w:pPr>
            <w:r w:rsidRPr="00756123">
              <w:t>POLIS</w:t>
            </w:r>
          </w:p>
        </w:tc>
        <w:tc>
          <w:tcPr>
            <w:tcW w:w="1474" w:type="dxa"/>
          </w:tcPr>
          <w:p w:rsidR="00756123" w:rsidRPr="00756123" w:rsidRDefault="00756123" w:rsidP="00756123">
            <w:pPr>
              <w:pStyle w:val="ConsPlusNormal"/>
            </w:pPr>
            <w:r w:rsidRPr="00756123">
              <w:t>VPOLIS</w:t>
            </w:r>
          </w:p>
        </w:tc>
        <w:tc>
          <w:tcPr>
            <w:tcW w:w="710" w:type="dxa"/>
          </w:tcPr>
          <w:p w:rsidR="00756123" w:rsidRPr="00756123" w:rsidRDefault="00756123" w:rsidP="00756123">
            <w:pPr>
              <w:pStyle w:val="ConsPlusNormal"/>
            </w:pPr>
            <w:r w:rsidRPr="00756123">
              <w:t>Num</w:t>
            </w:r>
          </w:p>
        </w:tc>
        <w:tc>
          <w:tcPr>
            <w:tcW w:w="567" w:type="dxa"/>
          </w:tcPr>
          <w:p w:rsidR="00756123" w:rsidRPr="00756123" w:rsidRDefault="00756123" w:rsidP="00756123">
            <w:pPr>
              <w:pStyle w:val="ConsPlusNormal"/>
            </w:pPr>
            <w:r w:rsidRPr="00756123">
              <w:t>1</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pPr>
            <w:r w:rsidRPr="00756123">
              <w:t>Тип документа, подтверждающего факт страхования по ОМС</w:t>
            </w:r>
          </w:p>
        </w:tc>
        <w:tc>
          <w:tcPr>
            <w:tcW w:w="2494" w:type="dxa"/>
          </w:tcPr>
          <w:p w:rsidR="00756123" w:rsidRPr="00756123" w:rsidRDefault="00756123" w:rsidP="00756123">
            <w:pPr>
              <w:pStyle w:val="ConsPlusNormal"/>
            </w:pPr>
            <w:r w:rsidRPr="00756123">
              <w:t xml:space="preserve">Заполняется в соответствии с классификатором </w:t>
            </w:r>
            <w:hyperlink w:anchor="P9004" w:history="1">
              <w:r w:rsidRPr="00756123">
                <w:t>F008</w:t>
              </w:r>
            </w:hyperlink>
            <w:r w:rsidRPr="00756123">
              <w:t xml:space="preserve"> Приложения А</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NPOLIS</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20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pPr>
            <w:r w:rsidRPr="00756123">
              <w:t>Номер документа, подтверждающего факт страхования по ОМС</w:t>
            </w:r>
          </w:p>
        </w:tc>
        <w:tc>
          <w:tcPr>
            <w:tcW w:w="2494" w:type="dxa"/>
          </w:tcPr>
          <w:p w:rsidR="00756123" w:rsidRPr="00756123" w:rsidRDefault="00756123" w:rsidP="00756123">
            <w:pPr>
              <w:pStyle w:val="ConsPlusNormal"/>
            </w:pPr>
            <w:r w:rsidRPr="00756123">
              <w:t>Для полиса единого образца в поле "серия и номер" указывается номер бланка полиса. Может не заполняться только в случае отсутствия сведений о номере бланка полиса</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SPOLIS</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10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 xml:space="preserve">Серия документа, </w:t>
            </w:r>
            <w:r w:rsidRPr="00756123">
              <w:lastRenderedPageBreak/>
              <w:t>подтверждающего факт страхования по ОМС</w:t>
            </w:r>
          </w:p>
        </w:tc>
        <w:tc>
          <w:tcPr>
            <w:tcW w:w="2494" w:type="dxa"/>
          </w:tcPr>
          <w:p w:rsidR="00756123" w:rsidRPr="00756123" w:rsidRDefault="00756123" w:rsidP="00756123">
            <w:pPr>
              <w:pStyle w:val="ConsPlusNormal"/>
            </w:pPr>
            <w:r w:rsidRPr="00756123">
              <w:lastRenderedPageBreak/>
              <w:t xml:space="preserve">Указывается только в тех </w:t>
            </w:r>
            <w:r w:rsidRPr="00756123">
              <w:lastRenderedPageBreak/>
              <w:t>случаях, когда присутствует в документе, подтверждающем факт страхования по ОМС</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DBEG</w:t>
            </w:r>
          </w:p>
        </w:tc>
        <w:tc>
          <w:tcPr>
            <w:tcW w:w="710" w:type="dxa"/>
          </w:tcPr>
          <w:p w:rsidR="00756123" w:rsidRPr="00756123" w:rsidRDefault="00756123" w:rsidP="00756123">
            <w:pPr>
              <w:pStyle w:val="ConsPlusNormal"/>
            </w:pPr>
            <w:r w:rsidRPr="00756123">
              <w:t>Date</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Дата выдачи документа, подтверждающего факт страхования по ОМС</w:t>
            </w:r>
          </w:p>
        </w:tc>
        <w:tc>
          <w:tcPr>
            <w:tcW w:w="2494" w:type="dxa"/>
          </w:tcPr>
          <w:p w:rsidR="00756123" w:rsidRPr="00756123" w:rsidRDefault="00756123" w:rsidP="00756123">
            <w:pPr>
              <w:pStyle w:val="ConsPlusNormal"/>
            </w:pPr>
            <w:r w:rsidRPr="00756123">
              <w:t>Для случаев выдачи на руки полиса единого образца после временного свидетельства указывается дата выдачи полиса ОМС на руки.</w:t>
            </w:r>
          </w:p>
          <w:p w:rsidR="00756123" w:rsidRPr="00756123" w:rsidRDefault="00756123" w:rsidP="00756123">
            <w:pPr>
              <w:pStyle w:val="ConsPlusNormal"/>
            </w:pPr>
            <w:r w:rsidRPr="00756123">
              <w:t>Для случаев замены СМО без замены полиса указывается дата написания заявления о замене СМО.</w:t>
            </w:r>
          </w:p>
          <w:p w:rsidR="00756123" w:rsidRPr="00756123" w:rsidRDefault="00756123" w:rsidP="00756123">
            <w:pPr>
              <w:pStyle w:val="ConsPlusNormal"/>
            </w:pPr>
            <w:r w:rsidRPr="00756123">
              <w:t>Для случаев, когда полис единого образца не был востребован, дата выдачи не указывается.</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DEND</w:t>
            </w:r>
          </w:p>
        </w:tc>
        <w:tc>
          <w:tcPr>
            <w:tcW w:w="710" w:type="dxa"/>
          </w:tcPr>
          <w:p w:rsidR="00756123" w:rsidRPr="00756123" w:rsidRDefault="00756123" w:rsidP="00756123">
            <w:pPr>
              <w:pStyle w:val="ConsPlusNormal"/>
            </w:pPr>
            <w:r w:rsidRPr="00756123">
              <w:t>Date</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pPr>
            <w:r w:rsidRPr="00756123">
              <w:t>Плановая дата окончания действия документа, подтверждающего факт страхования по ОМС</w:t>
            </w:r>
          </w:p>
        </w:tc>
        <w:tc>
          <w:tcPr>
            <w:tcW w:w="2494" w:type="dxa"/>
          </w:tcPr>
          <w:p w:rsidR="00756123" w:rsidRPr="00756123" w:rsidRDefault="00756123" w:rsidP="00756123">
            <w:pPr>
              <w:pStyle w:val="ConsPlusNormal"/>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DSTOP</w:t>
            </w:r>
          </w:p>
        </w:tc>
        <w:tc>
          <w:tcPr>
            <w:tcW w:w="710" w:type="dxa"/>
          </w:tcPr>
          <w:p w:rsidR="00756123" w:rsidRPr="00756123" w:rsidRDefault="00756123" w:rsidP="00756123">
            <w:pPr>
              <w:pStyle w:val="ConsPlusNormal"/>
            </w:pPr>
            <w:r w:rsidRPr="00756123">
              <w:t>Date</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pPr>
            <w:r w:rsidRPr="00756123">
              <w:t>Дата фактического прекращения действия документа, подтверждаю</w:t>
            </w:r>
            <w:r w:rsidRPr="00756123">
              <w:lastRenderedPageBreak/>
              <w:t>щего факт страхования по ОМС (дата снятия с учета застрахованного лица)</w:t>
            </w:r>
          </w:p>
        </w:tc>
        <w:tc>
          <w:tcPr>
            <w:tcW w:w="2494" w:type="dxa"/>
          </w:tcPr>
          <w:p w:rsidR="00756123" w:rsidRPr="00756123" w:rsidRDefault="00756123" w:rsidP="00756123">
            <w:pPr>
              <w:pStyle w:val="ConsPlusNormal"/>
            </w:pP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Таблица Г.4 Структура файла корректировки данных от ТФОМС в СМО</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247"/>
        <w:gridCol w:w="1474"/>
        <w:gridCol w:w="710"/>
        <w:gridCol w:w="567"/>
        <w:gridCol w:w="680"/>
        <w:gridCol w:w="1871"/>
        <w:gridCol w:w="2494"/>
      </w:tblGrid>
      <w:tr w:rsidR="00756123" w:rsidRPr="00756123">
        <w:tc>
          <w:tcPr>
            <w:tcW w:w="1247" w:type="dxa"/>
          </w:tcPr>
          <w:p w:rsidR="00756123" w:rsidRPr="00756123" w:rsidRDefault="00756123" w:rsidP="00756123">
            <w:pPr>
              <w:pStyle w:val="ConsPlusNormal"/>
              <w:jc w:val="center"/>
            </w:pPr>
            <w:r w:rsidRPr="00756123">
              <w:t>Код элемента</w:t>
            </w:r>
          </w:p>
        </w:tc>
        <w:tc>
          <w:tcPr>
            <w:tcW w:w="1474" w:type="dxa"/>
          </w:tcPr>
          <w:p w:rsidR="00756123" w:rsidRPr="00756123" w:rsidRDefault="00756123" w:rsidP="00756123">
            <w:pPr>
              <w:pStyle w:val="ConsPlusNormal"/>
              <w:jc w:val="center"/>
            </w:pPr>
            <w:r w:rsidRPr="00756123">
              <w:t>Содержание элемента</w:t>
            </w:r>
          </w:p>
        </w:tc>
        <w:tc>
          <w:tcPr>
            <w:tcW w:w="710" w:type="dxa"/>
          </w:tcPr>
          <w:p w:rsidR="00756123" w:rsidRPr="00756123" w:rsidRDefault="00756123" w:rsidP="00756123">
            <w:pPr>
              <w:pStyle w:val="ConsPlusNormal"/>
              <w:jc w:val="center"/>
            </w:pPr>
            <w:r w:rsidRPr="00756123">
              <w:t>Тип</w:t>
            </w:r>
          </w:p>
        </w:tc>
        <w:tc>
          <w:tcPr>
            <w:tcW w:w="567" w:type="dxa"/>
          </w:tcPr>
          <w:p w:rsidR="00756123" w:rsidRPr="00756123" w:rsidRDefault="00756123" w:rsidP="00756123">
            <w:pPr>
              <w:pStyle w:val="ConsPlusNormal"/>
              <w:jc w:val="center"/>
            </w:pPr>
            <w:r w:rsidRPr="00756123">
              <w:t>Размер</w:t>
            </w:r>
          </w:p>
        </w:tc>
        <w:tc>
          <w:tcPr>
            <w:tcW w:w="680" w:type="dxa"/>
          </w:tcPr>
          <w:p w:rsidR="00756123" w:rsidRPr="00756123" w:rsidRDefault="00756123" w:rsidP="00756123">
            <w:pPr>
              <w:pStyle w:val="ConsPlusNormal"/>
              <w:jc w:val="center"/>
            </w:pPr>
            <w:r w:rsidRPr="00756123">
              <w:t>Обяз.</w:t>
            </w:r>
          </w:p>
        </w:tc>
        <w:tc>
          <w:tcPr>
            <w:tcW w:w="1871" w:type="dxa"/>
          </w:tcPr>
          <w:p w:rsidR="00756123" w:rsidRPr="00756123" w:rsidRDefault="00756123" w:rsidP="00756123">
            <w:pPr>
              <w:pStyle w:val="ConsPlusNormal"/>
              <w:jc w:val="center"/>
            </w:pPr>
            <w:r w:rsidRPr="00756123">
              <w:t>Наименование</w:t>
            </w:r>
          </w:p>
        </w:tc>
        <w:tc>
          <w:tcPr>
            <w:tcW w:w="2494" w:type="dxa"/>
          </w:tcPr>
          <w:p w:rsidR="00756123" w:rsidRPr="00756123" w:rsidRDefault="00756123" w:rsidP="00756123">
            <w:pPr>
              <w:pStyle w:val="ConsPlusNormal"/>
              <w:jc w:val="center"/>
            </w:pPr>
            <w:r w:rsidRPr="00756123">
              <w:t>Дополнительная информация</w:t>
            </w:r>
          </w:p>
        </w:tc>
      </w:tr>
      <w:tr w:rsidR="00756123" w:rsidRPr="00756123">
        <w:tc>
          <w:tcPr>
            <w:tcW w:w="9043" w:type="dxa"/>
            <w:gridSpan w:val="7"/>
          </w:tcPr>
          <w:p w:rsidR="00756123" w:rsidRPr="00756123" w:rsidRDefault="00756123" w:rsidP="00756123">
            <w:pPr>
              <w:pStyle w:val="ConsPlusNormal"/>
              <w:ind w:firstLine="283"/>
              <w:jc w:val="both"/>
              <w:outlineLvl w:val="4"/>
            </w:pPr>
            <w:r w:rsidRPr="00756123">
              <w:t>Корневой элемент</w:t>
            </w:r>
          </w:p>
        </w:tc>
      </w:tr>
      <w:tr w:rsidR="00756123" w:rsidRPr="00756123">
        <w:tc>
          <w:tcPr>
            <w:tcW w:w="1247" w:type="dxa"/>
          </w:tcPr>
          <w:p w:rsidR="00756123" w:rsidRPr="00756123" w:rsidRDefault="00756123" w:rsidP="00756123">
            <w:pPr>
              <w:pStyle w:val="ConsPlusNormal"/>
            </w:pPr>
            <w:r w:rsidRPr="00756123">
              <w:t>RECLIST</w:t>
            </w:r>
          </w:p>
        </w:tc>
        <w:tc>
          <w:tcPr>
            <w:tcW w:w="1474" w:type="dxa"/>
          </w:tcPr>
          <w:p w:rsidR="00756123" w:rsidRPr="00756123" w:rsidRDefault="00756123" w:rsidP="00756123">
            <w:pPr>
              <w:pStyle w:val="ConsPlusNormal"/>
            </w:pPr>
            <w:r w:rsidRPr="00756123">
              <w:t>VERS</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5</w:t>
            </w:r>
          </w:p>
        </w:tc>
        <w:tc>
          <w:tcPr>
            <w:tcW w:w="680" w:type="dxa"/>
          </w:tcPr>
          <w:p w:rsidR="00756123" w:rsidRPr="00756123" w:rsidRDefault="00756123" w:rsidP="00756123">
            <w:pPr>
              <w:pStyle w:val="ConsPlusNormal"/>
            </w:pPr>
            <w:r w:rsidRPr="00756123">
              <w:t>Н</w:t>
            </w:r>
          </w:p>
        </w:tc>
        <w:tc>
          <w:tcPr>
            <w:tcW w:w="1871" w:type="dxa"/>
          </w:tcPr>
          <w:p w:rsidR="00756123" w:rsidRPr="00756123" w:rsidRDefault="00756123" w:rsidP="00756123">
            <w:pPr>
              <w:pStyle w:val="ConsPlusNormal"/>
            </w:pPr>
            <w:r w:rsidRPr="00756123">
              <w:t>Номер версии</w:t>
            </w:r>
          </w:p>
        </w:tc>
        <w:tc>
          <w:tcPr>
            <w:tcW w:w="2494" w:type="dxa"/>
          </w:tcPr>
          <w:p w:rsidR="00756123" w:rsidRPr="00756123" w:rsidRDefault="00756123" w:rsidP="00756123">
            <w:pPr>
              <w:pStyle w:val="ConsPlusNormal"/>
            </w:pPr>
            <w:r w:rsidRPr="00756123">
              <w:t>Текущей редакции соответствует значение "2.1".</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FILENAME</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24</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pPr>
            <w:r w:rsidRPr="00756123">
              <w:t>Имя файла</w:t>
            </w:r>
          </w:p>
        </w:tc>
        <w:tc>
          <w:tcPr>
            <w:tcW w:w="2494" w:type="dxa"/>
          </w:tcPr>
          <w:p w:rsidR="00756123" w:rsidRPr="00756123" w:rsidRDefault="00756123" w:rsidP="00756123">
            <w:pPr>
              <w:pStyle w:val="ConsPlusNormal"/>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SMOCOD</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5</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pPr>
            <w:r w:rsidRPr="00756123">
              <w:t>Реестровый номер страховой медицинской организации</w:t>
            </w:r>
          </w:p>
        </w:tc>
        <w:tc>
          <w:tcPr>
            <w:tcW w:w="2494" w:type="dxa"/>
          </w:tcPr>
          <w:p w:rsidR="00756123" w:rsidRPr="00756123" w:rsidRDefault="00756123" w:rsidP="00756123">
            <w:pPr>
              <w:pStyle w:val="ConsPlusNormal"/>
              <w:jc w:val="both"/>
            </w:pPr>
            <w:r w:rsidRPr="00756123">
              <w:t xml:space="preserve">Заполняется в соответствии с </w:t>
            </w:r>
            <w:hyperlink w:anchor="P7890" w:history="1">
              <w:r w:rsidRPr="00756123">
                <w:t>F002</w:t>
              </w:r>
            </w:hyperlink>
            <w:r w:rsidRPr="00756123">
              <w:t xml:space="preserve"> Приложения А</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NRECORDS</w:t>
            </w:r>
          </w:p>
        </w:tc>
        <w:tc>
          <w:tcPr>
            <w:tcW w:w="710" w:type="dxa"/>
          </w:tcPr>
          <w:p w:rsidR="00756123" w:rsidRPr="00756123" w:rsidRDefault="00756123" w:rsidP="00756123">
            <w:pPr>
              <w:pStyle w:val="ConsPlusNormal"/>
            </w:pPr>
            <w:r w:rsidRPr="00756123">
              <w:t>Num</w:t>
            </w:r>
          </w:p>
        </w:tc>
        <w:tc>
          <w:tcPr>
            <w:tcW w:w="567" w:type="dxa"/>
          </w:tcPr>
          <w:p w:rsidR="00756123" w:rsidRPr="00756123" w:rsidRDefault="00756123" w:rsidP="00756123">
            <w:pPr>
              <w:pStyle w:val="ConsPlusNormal"/>
            </w:pPr>
            <w:r w:rsidRPr="00756123">
              <w:t>7</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pPr>
            <w:r w:rsidRPr="00756123">
              <w:t>Количество записей</w:t>
            </w:r>
          </w:p>
        </w:tc>
        <w:tc>
          <w:tcPr>
            <w:tcW w:w="2494" w:type="dxa"/>
          </w:tcPr>
          <w:p w:rsidR="00756123" w:rsidRPr="00756123" w:rsidRDefault="00756123" w:rsidP="00756123">
            <w:pPr>
              <w:pStyle w:val="ConsPlusNormal"/>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REC</w:t>
            </w:r>
          </w:p>
        </w:tc>
        <w:tc>
          <w:tcPr>
            <w:tcW w:w="710" w:type="dxa"/>
          </w:tcPr>
          <w:p w:rsidR="00756123" w:rsidRPr="00756123" w:rsidRDefault="00756123" w:rsidP="00756123">
            <w:pPr>
              <w:pStyle w:val="ConsPlusNormal"/>
            </w:pPr>
            <w:r w:rsidRPr="00756123">
              <w:t>S</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ОМ</w:t>
            </w:r>
          </w:p>
        </w:tc>
        <w:tc>
          <w:tcPr>
            <w:tcW w:w="1871" w:type="dxa"/>
          </w:tcPr>
          <w:p w:rsidR="00756123" w:rsidRPr="00756123" w:rsidRDefault="00756123" w:rsidP="00756123">
            <w:pPr>
              <w:pStyle w:val="ConsPlusNormal"/>
            </w:pPr>
            <w:r w:rsidRPr="00756123">
              <w:t>Записи</w:t>
            </w:r>
          </w:p>
        </w:tc>
        <w:tc>
          <w:tcPr>
            <w:tcW w:w="2494" w:type="dxa"/>
          </w:tcPr>
          <w:p w:rsidR="00756123" w:rsidRPr="00756123" w:rsidRDefault="00756123" w:rsidP="00756123">
            <w:pPr>
              <w:pStyle w:val="ConsPlusNormal"/>
            </w:pPr>
            <w:r w:rsidRPr="00756123">
              <w:t>Передаваемые сведения о застрахованных лицах</w:t>
            </w:r>
          </w:p>
        </w:tc>
      </w:tr>
      <w:tr w:rsidR="00756123" w:rsidRPr="00756123">
        <w:tc>
          <w:tcPr>
            <w:tcW w:w="9043" w:type="dxa"/>
            <w:gridSpan w:val="7"/>
          </w:tcPr>
          <w:p w:rsidR="00756123" w:rsidRPr="00756123" w:rsidRDefault="00756123" w:rsidP="00756123">
            <w:pPr>
              <w:pStyle w:val="ConsPlusNormal"/>
              <w:ind w:firstLine="283"/>
              <w:jc w:val="both"/>
              <w:outlineLvl w:val="4"/>
            </w:pPr>
            <w:r w:rsidRPr="00756123">
              <w:t>Записи</w:t>
            </w:r>
          </w:p>
        </w:tc>
      </w:tr>
      <w:tr w:rsidR="00756123" w:rsidRPr="00756123">
        <w:tc>
          <w:tcPr>
            <w:tcW w:w="1247" w:type="dxa"/>
          </w:tcPr>
          <w:p w:rsidR="00756123" w:rsidRPr="00756123" w:rsidRDefault="00756123" w:rsidP="00756123">
            <w:pPr>
              <w:pStyle w:val="ConsPlusNormal"/>
            </w:pPr>
            <w:r w:rsidRPr="00756123">
              <w:t>REC</w:t>
            </w:r>
          </w:p>
        </w:tc>
        <w:tc>
          <w:tcPr>
            <w:tcW w:w="1474" w:type="dxa"/>
          </w:tcPr>
          <w:p w:rsidR="00756123" w:rsidRPr="00756123" w:rsidRDefault="00756123" w:rsidP="00756123">
            <w:pPr>
              <w:pStyle w:val="ConsPlusNormal"/>
            </w:pPr>
            <w:r w:rsidRPr="00756123">
              <w:t>ID</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36</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pPr>
            <w:r w:rsidRPr="00756123">
              <w:t>Идентификатор записи ТФОМС</w:t>
            </w:r>
          </w:p>
        </w:tc>
        <w:tc>
          <w:tcPr>
            <w:tcW w:w="2494" w:type="dxa"/>
          </w:tcPr>
          <w:p w:rsidR="00756123" w:rsidRPr="00756123" w:rsidRDefault="00756123" w:rsidP="00756123">
            <w:pPr>
              <w:pStyle w:val="ConsPlusNormal"/>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PERSON</w:t>
            </w:r>
          </w:p>
        </w:tc>
        <w:tc>
          <w:tcPr>
            <w:tcW w:w="710" w:type="dxa"/>
          </w:tcPr>
          <w:p w:rsidR="00756123" w:rsidRPr="00756123" w:rsidRDefault="00756123" w:rsidP="00756123">
            <w:pPr>
              <w:pStyle w:val="ConsPlusNormal"/>
            </w:pPr>
            <w:r w:rsidRPr="00756123">
              <w:t>S</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pPr>
            <w:r w:rsidRPr="00756123">
              <w:t>Данные о застрахованном лице</w:t>
            </w:r>
          </w:p>
        </w:tc>
        <w:tc>
          <w:tcPr>
            <w:tcW w:w="2494" w:type="dxa"/>
          </w:tcPr>
          <w:p w:rsidR="00756123" w:rsidRPr="00756123" w:rsidRDefault="00756123" w:rsidP="00756123">
            <w:pPr>
              <w:pStyle w:val="ConsPlusNormal"/>
              <w:jc w:val="both"/>
            </w:pPr>
            <w:r w:rsidRPr="00756123">
              <w:t>Заполняется при наличии сведений</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DOC_LIST</w:t>
            </w:r>
          </w:p>
        </w:tc>
        <w:tc>
          <w:tcPr>
            <w:tcW w:w="710" w:type="dxa"/>
          </w:tcPr>
          <w:p w:rsidR="00756123" w:rsidRPr="00756123" w:rsidRDefault="00756123" w:rsidP="00756123">
            <w:pPr>
              <w:pStyle w:val="ConsPlusNormal"/>
            </w:pPr>
            <w:r w:rsidRPr="00756123">
              <w:t>S</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pPr>
            <w:r w:rsidRPr="00756123">
              <w:t>Список документов, удостоверяющих личность</w:t>
            </w:r>
          </w:p>
        </w:tc>
        <w:tc>
          <w:tcPr>
            <w:tcW w:w="2494" w:type="dxa"/>
          </w:tcPr>
          <w:p w:rsidR="00756123" w:rsidRPr="00756123" w:rsidRDefault="00756123" w:rsidP="00756123">
            <w:pPr>
              <w:pStyle w:val="ConsPlusNormal"/>
            </w:pPr>
            <w:r w:rsidRPr="00756123">
              <w:t>Обязателен для заполнения в случае передачи сведений о полисе нового образца и временном свидетельстве. Допускается не указывать в случае исправления ошибок о событиях страхования, имевших место до 01.05.2011, и в случае реорганизации СМО</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ADDRES_G</w:t>
            </w:r>
          </w:p>
        </w:tc>
        <w:tc>
          <w:tcPr>
            <w:tcW w:w="710" w:type="dxa"/>
          </w:tcPr>
          <w:p w:rsidR="00756123" w:rsidRPr="00756123" w:rsidRDefault="00756123" w:rsidP="00756123">
            <w:pPr>
              <w:pStyle w:val="ConsPlusNormal"/>
            </w:pPr>
            <w:r w:rsidRPr="00756123">
              <w:t>S</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Адрес места регистрации</w:t>
            </w:r>
          </w:p>
        </w:tc>
        <w:tc>
          <w:tcPr>
            <w:tcW w:w="2494" w:type="dxa"/>
          </w:tcPr>
          <w:p w:rsidR="00756123" w:rsidRPr="00756123" w:rsidRDefault="00756123" w:rsidP="00756123">
            <w:pPr>
              <w:pStyle w:val="ConsPlusNormal"/>
              <w:jc w:val="both"/>
            </w:pPr>
            <w:r w:rsidRPr="00756123">
              <w:t>Заполняется при наличии сведений</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ADDRES_P</w:t>
            </w:r>
          </w:p>
        </w:tc>
        <w:tc>
          <w:tcPr>
            <w:tcW w:w="710" w:type="dxa"/>
          </w:tcPr>
          <w:p w:rsidR="00756123" w:rsidRPr="00756123" w:rsidRDefault="00756123" w:rsidP="00756123">
            <w:pPr>
              <w:pStyle w:val="ConsPlusNormal"/>
            </w:pPr>
            <w:r w:rsidRPr="00756123">
              <w:t>S</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Адрес места жительства</w:t>
            </w:r>
          </w:p>
        </w:tc>
        <w:tc>
          <w:tcPr>
            <w:tcW w:w="2494" w:type="dxa"/>
          </w:tcPr>
          <w:p w:rsidR="00756123" w:rsidRPr="00756123" w:rsidRDefault="00756123" w:rsidP="00756123">
            <w:pPr>
              <w:pStyle w:val="ConsPlusNormal"/>
              <w:jc w:val="both"/>
            </w:pPr>
            <w:r w:rsidRPr="00756123">
              <w:t>Заполняется при наличии сведений</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VIZIT</w:t>
            </w:r>
          </w:p>
        </w:tc>
        <w:tc>
          <w:tcPr>
            <w:tcW w:w="710" w:type="dxa"/>
          </w:tcPr>
          <w:p w:rsidR="00756123" w:rsidRPr="00756123" w:rsidRDefault="00756123" w:rsidP="00756123">
            <w:pPr>
              <w:pStyle w:val="ConsPlusNormal"/>
            </w:pPr>
            <w:r w:rsidRPr="00756123">
              <w:t>S</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pPr>
            <w:r w:rsidRPr="00756123">
              <w:t>Обращение застрахованного лица</w:t>
            </w:r>
          </w:p>
        </w:tc>
        <w:tc>
          <w:tcPr>
            <w:tcW w:w="2494" w:type="dxa"/>
          </w:tcPr>
          <w:p w:rsidR="00756123" w:rsidRPr="00756123" w:rsidRDefault="00756123" w:rsidP="00756123">
            <w:pPr>
              <w:pStyle w:val="ConsPlusNormal"/>
            </w:pPr>
            <w:r w:rsidRPr="00756123">
              <w:t>Сведения о последнем обращении застрахованного лица в СМО</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INSURANCE</w:t>
            </w:r>
          </w:p>
        </w:tc>
        <w:tc>
          <w:tcPr>
            <w:tcW w:w="710" w:type="dxa"/>
          </w:tcPr>
          <w:p w:rsidR="00756123" w:rsidRPr="00756123" w:rsidRDefault="00756123" w:rsidP="00756123">
            <w:pPr>
              <w:pStyle w:val="ConsPlusNormal"/>
            </w:pPr>
            <w:r w:rsidRPr="00756123">
              <w:t>S</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УМ</w:t>
            </w:r>
          </w:p>
        </w:tc>
        <w:tc>
          <w:tcPr>
            <w:tcW w:w="1871" w:type="dxa"/>
          </w:tcPr>
          <w:p w:rsidR="00756123" w:rsidRPr="00756123" w:rsidRDefault="00756123" w:rsidP="00756123">
            <w:pPr>
              <w:pStyle w:val="ConsPlusNormal"/>
            </w:pPr>
            <w:r w:rsidRPr="00756123">
              <w:t>Событие страхования</w:t>
            </w:r>
          </w:p>
        </w:tc>
        <w:tc>
          <w:tcPr>
            <w:tcW w:w="2494" w:type="dxa"/>
          </w:tcPr>
          <w:p w:rsidR="00756123" w:rsidRPr="00756123" w:rsidRDefault="00756123" w:rsidP="00756123">
            <w:pPr>
              <w:pStyle w:val="ConsPlusNormal"/>
            </w:pPr>
            <w:r w:rsidRPr="00756123">
              <w:t>Сведения о последнем страховании.</w:t>
            </w:r>
          </w:p>
          <w:p w:rsidR="00756123" w:rsidRPr="00756123" w:rsidRDefault="00756123" w:rsidP="00756123">
            <w:pPr>
              <w:pStyle w:val="ConsPlusNormal"/>
            </w:pPr>
            <w:r w:rsidRPr="00756123">
              <w:t>Должно заполняться при наличии сведений в РС ЕРЗ</w:t>
            </w:r>
          </w:p>
        </w:tc>
      </w:tr>
      <w:tr w:rsidR="00756123" w:rsidRPr="00756123">
        <w:tc>
          <w:tcPr>
            <w:tcW w:w="9043" w:type="dxa"/>
            <w:gridSpan w:val="7"/>
          </w:tcPr>
          <w:p w:rsidR="00756123" w:rsidRPr="00756123" w:rsidRDefault="00756123" w:rsidP="00756123">
            <w:pPr>
              <w:pStyle w:val="ConsPlusNormal"/>
              <w:ind w:firstLine="283"/>
              <w:jc w:val="both"/>
              <w:outlineLvl w:val="4"/>
            </w:pPr>
            <w:r w:rsidRPr="00756123">
              <w:t>Обращение застрахованного лица</w:t>
            </w:r>
          </w:p>
        </w:tc>
      </w:tr>
      <w:tr w:rsidR="00756123" w:rsidRPr="00756123">
        <w:tc>
          <w:tcPr>
            <w:tcW w:w="1247" w:type="dxa"/>
          </w:tcPr>
          <w:p w:rsidR="00756123" w:rsidRPr="00756123" w:rsidRDefault="00756123" w:rsidP="00756123">
            <w:pPr>
              <w:pStyle w:val="ConsPlusNormal"/>
            </w:pPr>
            <w:r w:rsidRPr="00756123">
              <w:t>VIZIT</w:t>
            </w:r>
          </w:p>
        </w:tc>
        <w:tc>
          <w:tcPr>
            <w:tcW w:w="1474" w:type="dxa"/>
          </w:tcPr>
          <w:p w:rsidR="00756123" w:rsidRPr="00756123" w:rsidRDefault="00756123" w:rsidP="00756123">
            <w:pPr>
              <w:pStyle w:val="ConsPlusNormal"/>
            </w:pPr>
            <w:r w:rsidRPr="00756123">
              <w:t>DVIZIT</w:t>
            </w:r>
          </w:p>
        </w:tc>
        <w:tc>
          <w:tcPr>
            <w:tcW w:w="710" w:type="dxa"/>
          </w:tcPr>
          <w:p w:rsidR="00756123" w:rsidRPr="00756123" w:rsidRDefault="00756123" w:rsidP="00756123">
            <w:pPr>
              <w:pStyle w:val="ConsPlusNormal"/>
            </w:pPr>
            <w:r w:rsidRPr="00756123">
              <w:t>Date</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jc w:val="both"/>
            </w:pPr>
            <w:r w:rsidRPr="00756123">
              <w:t>Дата обращения ЗЛ (его представителя)</w:t>
            </w:r>
          </w:p>
        </w:tc>
        <w:tc>
          <w:tcPr>
            <w:tcW w:w="2494" w:type="dxa"/>
          </w:tcPr>
          <w:p w:rsidR="00756123" w:rsidRPr="00756123" w:rsidRDefault="00756123" w:rsidP="00756123">
            <w:pPr>
              <w:pStyle w:val="ConsPlusNormal"/>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METHOD</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1</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jc w:val="both"/>
            </w:pPr>
            <w:r w:rsidRPr="00756123">
              <w:t>Способ подачи заявления</w:t>
            </w:r>
          </w:p>
        </w:tc>
        <w:tc>
          <w:tcPr>
            <w:tcW w:w="2494" w:type="dxa"/>
          </w:tcPr>
          <w:p w:rsidR="00756123" w:rsidRPr="00756123" w:rsidRDefault="00756123" w:rsidP="00756123">
            <w:pPr>
              <w:pStyle w:val="ConsPlusNormal"/>
            </w:pPr>
            <w:r w:rsidRPr="00756123">
              <w:t>1 - лично;</w:t>
            </w:r>
          </w:p>
          <w:p w:rsidR="00756123" w:rsidRPr="00756123" w:rsidRDefault="00756123" w:rsidP="00756123">
            <w:pPr>
              <w:pStyle w:val="ConsPlusNormal"/>
            </w:pPr>
            <w:r w:rsidRPr="00756123">
              <w:t>2 - через представителя;</w:t>
            </w:r>
          </w:p>
          <w:p w:rsidR="00756123" w:rsidRPr="00756123" w:rsidRDefault="00756123" w:rsidP="00756123">
            <w:pPr>
              <w:pStyle w:val="ConsPlusNormal"/>
            </w:pPr>
            <w:r w:rsidRPr="00756123">
              <w:t>3 - через официальный сайт ТФОМС;</w:t>
            </w:r>
          </w:p>
          <w:p w:rsidR="00756123" w:rsidRPr="00756123" w:rsidRDefault="00756123" w:rsidP="00756123">
            <w:pPr>
              <w:pStyle w:val="ConsPlusNormal"/>
            </w:pPr>
            <w:r w:rsidRPr="00756123">
              <w:t>4 - через единый портал государственных услуг</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PETITION</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1</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jc w:val="both"/>
            </w:pPr>
            <w:r w:rsidRPr="00756123">
              <w:t>Признак наличия ходатайства о регистрации в качестве застрахованного лица</w:t>
            </w:r>
          </w:p>
        </w:tc>
        <w:tc>
          <w:tcPr>
            <w:tcW w:w="2494" w:type="dxa"/>
          </w:tcPr>
          <w:p w:rsidR="00756123" w:rsidRPr="00756123" w:rsidRDefault="00756123" w:rsidP="00756123">
            <w:pPr>
              <w:pStyle w:val="ConsPlusNormal"/>
            </w:pPr>
            <w:r w:rsidRPr="00756123">
              <w:t>0 - ходатайство отсутствует,</w:t>
            </w:r>
          </w:p>
          <w:p w:rsidR="00756123" w:rsidRPr="00756123" w:rsidRDefault="00756123" w:rsidP="00756123">
            <w:pPr>
              <w:pStyle w:val="ConsPlusNormal"/>
            </w:pPr>
            <w:r w:rsidRPr="00756123">
              <w:t>1 - подано ходатайство</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RPOLIS</w:t>
            </w:r>
          </w:p>
        </w:tc>
        <w:tc>
          <w:tcPr>
            <w:tcW w:w="710" w:type="dxa"/>
          </w:tcPr>
          <w:p w:rsidR="00756123" w:rsidRPr="00756123" w:rsidRDefault="00756123" w:rsidP="00756123">
            <w:pPr>
              <w:pStyle w:val="ConsPlusNormal"/>
            </w:pPr>
            <w:r w:rsidRPr="00756123">
              <w:t>Num</w:t>
            </w:r>
          </w:p>
        </w:tc>
        <w:tc>
          <w:tcPr>
            <w:tcW w:w="567" w:type="dxa"/>
          </w:tcPr>
          <w:p w:rsidR="00756123" w:rsidRPr="00756123" w:rsidRDefault="00756123" w:rsidP="00756123">
            <w:pPr>
              <w:pStyle w:val="ConsPlusNormal"/>
            </w:pPr>
            <w:r w:rsidRPr="00756123">
              <w:t>1</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Причина подачи заявления о выдаче дубликата или переоформлении полиса</w:t>
            </w:r>
          </w:p>
        </w:tc>
        <w:tc>
          <w:tcPr>
            <w:tcW w:w="2494" w:type="dxa"/>
          </w:tcPr>
          <w:p w:rsidR="00756123" w:rsidRPr="00756123" w:rsidRDefault="00756123" w:rsidP="00756123">
            <w:pPr>
              <w:pStyle w:val="ConsPlusNormal"/>
            </w:pPr>
            <w:r w:rsidRPr="00756123">
              <w:t>1 - изменение реквизитов;</w:t>
            </w:r>
          </w:p>
          <w:p w:rsidR="00756123" w:rsidRPr="00756123" w:rsidRDefault="00756123" w:rsidP="00756123">
            <w:pPr>
              <w:pStyle w:val="ConsPlusNormal"/>
            </w:pPr>
            <w:r w:rsidRPr="00756123">
              <w:t>2 - установление ошибочности сведений;</w:t>
            </w:r>
          </w:p>
          <w:p w:rsidR="00756123" w:rsidRPr="00756123" w:rsidRDefault="00756123" w:rsidP="00756123">
            <w:pPr>
              <w:pStyle w:val="ConsPlusNormal"/>
            </w:pPr>
            <w:r w:rsidRPr="00756123">
              <w:t>3 - ветхость и непригодность полиса;</w:t>
            </w:r>
          </w:p>
          <w:p w:rsidR="00756123" w:rsidRPr="00756123" w:rsidRDefault="00756123" w:rsidP="00756123">
            <w:pPr>
              <w:pStyle w:val="ConsPlusNormal"/>
            </w:pPr>
            <w:r w:rsidRPr="00756123">
              <w:t>4 - утрата ранее выданного полиса;</w:t>
            </w:r>
          </w:p>
          <w:p w:rsidR="00756123" w:rsidRPr="00756123" w:rsidRDefault="00756123" w:rsidP="00756123">
            <w:pPr>
              <w:pStyle w:val="ConsPlusNormal"/>
            </w:pPr>
            <w:r w:rsidRPr="00756123">
              <w:t>5 - окончание срока действия полиса</w:t>
            </w:r>
          </w:p>
        </w:tc>
      </w:tr>
      <w:tr w:rsidR="00756123" w:rsidRPr="00756123">
        <w:tblPrEx>
          <w:tblBorders>
            <w:insideH w:val="nil"/>
          </w:tblBorders>
        </w:tblPrEx>
        <w:tc>
          <w:tcPr>
            <w:tcW w:w="1247" w:type="dxa"/>
            <w:tcBorders>
              <w:bottom w:val="nil"/>
            </w:tcBorders>
          </w:tcPr>
          <w:p w:rsidR="00756123" w:rsidRPr="00756123" w:rsidRDefault="00756123" w:rsidP="00756123">
            <w:pPr>
              <w:pStyle w:val="ConsPlusNormal"/>
            </w:pPr>
          </w:p>
        </w:tc>
        <w:tc>
          <w:tcPr>
            <w:tcW w:w="1474" w:type="dxa"/>
            <w:tcBorders>
              <w:bottom w:val="nil"/>
            </w:tcBorders>
          </w:tcPr>
          <w:p w:rsidR="00756123" w:rsidRPr="00756123" w:rsidRDefault="00756123" w:rsidP="00756123">
            <w:pPr>
              <w:pStyle w:val="ConsPlusNormal"/>
            </w:pPr>
            <w:r w:rsidRPr="00756123">
              <w:t>FPOLIS</w:t>
            </w:r>
          </w:p>
        </w:tc>
        <w:tc>
          <w:tcPr>
            <w:tcW w:w="710" w:type="dxa"/>
            <w:tcBorders>
              <w:bottom w:val="nil"/>
            </w:tcBorders>
          </w:tcPr>
          <w:p w:rsidR="00756123" w:rsidRPr="00756123" w:rsidRDefault="00756123" w:rsidP="00756123">
            <w:pPr>
              <w:pStyle w:val="ConsPlusNormal"/>
            </w:pPr>
            <w:r w:rsidRPr="00756123">
              <w:t>Num</w:t>
            </w:r>
          </w:p>
        </w:tc>
        <w:tc>
          <w:tcPr>
            <w:tcW w:w="567" w:type="dxa"/>
            <w:tcBorders>
              <w:bottom w:val="nil"/>
            </w:tcBorders>
          </w:tcPr>
          <w:p w:rsidR="00756123" w:rsidRPr="00756123" w:rsidRDefault="00756123" w:rsidP="00756123">
            <w:pPr>
              <w:pStyle w:val="ConsPlusNormal"/>
            </w:pPr>
            <w:r w:rsidRPr="00756123">
              <w:t>1</w:t>
            </w:r>
          </w:p>
        </w:tc>
        <w:tc>
          <w:tcPr>
            <w:tcW w:w="680" w:type="dxa"/>
            <w:tcBorders>
              <w:bottom w:val="nil"/>
            </w:tcBorders>
          </w:tcPr>
          <w:p w:rsidR="00756123" w:rsidRPr="00756123" w:rsidRDefault="00756123" w:rsidP="00756123">
            <w:pPr>
              <w:pStyle w:val="ConsPlusNormal"/>
            </w:pPr>
            <w:r w:rsidRPr="00756123">
              <w:t>О</w:t>
            </w:r>
          </w:p>
        </w:tc>
        <w:tc>
          <w:tcPr>
            <w:tcW w:w="1871" w:type="dxa"/>
            <w:tcBorders>
              <w:bottom w:val="nil"/>
            </w:tcBorders>
          </w:tcPr>
          <w:p w:rsidR="00756123" w:rsidRPr="00756123" w:rsidRDefault="00756123" w:rsidP="00756123">
            <w:pPr>
              <w:pStyle w:val="ConsPlusNormal"/>
              <w:jc w:val="both"/>
            </w:pPr>
            <w:r w:rsidRPr="00756123">
              <w:t>Выбранная форма изготовления полиса</w:t>
            </w:r>
          </w:p>
        </w:tc>
        <w:tc>
          <w:tcPr>
            <w:tcW w:w="2494" w:type="dxa"/>
            <w:tcBorders>
              <w:bottom w:val="nil"/>
            </w:tcBorders>
          </w:tcPr>
          <w:p w:rsidR="00756123" w:rsidRPr="00756123" w:rsidRDefault="00756123" w:rsidP="00756123">
            <w:pPr>
              <w:pStyle w:val="ConsPlusNormal"/>
              <w:jc w:val="both"/>
            </w:pPr>
            <w:r w:rsidRPr="00756123">
              <w:t xml:space="preserve">Указывается форма изготовления полиса в соответствии с классификатором </w:t>
            </w:r>
            <w:hyperlink w:anchor="P9900" w:history="1">
              <w:r w:rsidRPr="00756123">
                <w:t>R002</w:t>
              </w:r>
            </w:hyperlink>
          </w:p>
        </w:tc>
      </w:tr>
      <w:tr w:rsidR="00756123" w:rsidRPr="00756123">
        <w:tblPrEx>
          <w:tblBorders>
            <w:insideH w:val="nil"/>
          </w:tblBorders>
        </w:tblPrEx>
        <w:tc>
          <w:tcPr>
            <w:tcW w:w="9043" w:type="dxa"/>
            <w:gridSpan w:val="7"/>
            <w:tcBorders>
              <w:top w:val="nil"/>
            </w:tcBorders>
          </w:tcPr>
          <w:p w:rsidR="00756123" w:rsidRPr="00756123" w:rsidRDefault="00756123" w:rsidP="00756123">
            <w:pPr>
              <w:pStyle w:val="ConsPlusNormal"/>
              <w:jc w:val="both"/>
            </w:pPr>
            <w:r w:rsidRPr="00756123">
              <w:t xml:space="preserve">(в ред. </w:t>
            </w:r>
            <w:hyperlink r:id="rId495" w:history="1">
              <w:r w:rsidRPr="00756123">
                <w:t>Приказа</w:t>
              </w:r>
            </w:hyperlink>
            <w:r w:rsidRPr="00756123">
              <w:t xml:space="preserve"> ФФОМС от 30.08.2019 N 173)</w:t>
            </w:r>
          </w:p>
        </w:tc>
      </w:tr>
      <w:tr w:rsidR="00756123" w:rsidRPr="00756123">
        <w:tc>
          <w:tcPr>
            <w:tcW w:w="9043" w:type="dxa"/>
            <w:gridSpan w:val="7"/>
          </w:tcPr>
          <w:p w:rsidR="00756123" w:rsidRPr="00756123" w:rsidRDefault="00756123" w:rsidP="00756123">
            <w:pPr>
              <w:pStyle w:val="ConsPlusNormal"/>
              <w:ind w:firstLine="283"/>
              <w:jc w:val="both"/>
              <w:outlineLvl w:val="4"/>
            </w:pPr>
            <w:r w:rsidRPr="00756123">
              <w:t>Данные о застрахованном лице</w:t>
            </w:r>
          </w:p>
        </w:tc>
      </w:tr>
      <w:tr w:rsidR="00756123" w:rsidRPr="00756123">
        <w:tc>
          <w:tcPr>
            <w:tcW w:w="1247" w:type="dxa"/>
          </w:tcPr>
          <w:p w:rsidR="00756123" w:rsidRPr="00756123" w:rsidRDefault="00756123" w:rsidP="00756123">
            <w:pPr>
              <w:pStyle w:val="ConsPlusNormal"/>
            </w:pPr>
            <w:r w:rsidRPr="00756123">
              <w:t>PERSON</w:t>
            </w:r>
          </w:p>
        </w:tc>
        <w:tc>
          <w:tcPr>
            <w:tcW w:w="1474" w:type="dxa"/>
          </w:tcPr>
          <w:p w:rsidR="00756123" w:rsidRPr="00756123" w:rsidRDefault="00756123" w:rsidP="00756123">
            <w:pPr>
              <w:pStyle w:val="ConsPlusNormal"/>
            </w:pPr>
            <w:r w:rsidRPr="00756123">
              <w:t>FAM</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40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pPr>
            <w:r w:rsidRPr="00756123">
              <w:t>Фамилия ЗЛ</w:t>
            </w:r>
          </w:p>
        </w:tc>
        <w:tc>
          <w:tcPr>
            <w:tcW w:w="2494" w:type="dxa"/>
            <w:vMerge w:val="restart"/>
          </w:tcPr>
          <w:p w:rsidR="00756123" w:rsidRPr="00756123" w:rsidRDefault="00756123" w:rsidP="00756123">
            <w:pPr>
              <w:pStyle w:val="ConsPlusNormal"/>
            </w:pPr>
            <w:r w:rsidRPr="00756123">
              <w:t xml:space="preserve">Указываются в том виде, в котором </w:t>
            </w:r>
            <w:r w:rsidRPr="00756123">
              <w:lastRenderedPageBreak/>
              <w:t>они записаны в предъявленном документе, удостоверяющем личность.</w:t>
            </w:r>
          </w:p>
          <w:p w:rsidR="00756123" w:rsidRPr="00756123" w:rsidRDefault="00756123" w:rsidP="00756123">
            <w:pPr>
              <w:pStyle w:val="ConsPlusNormal"/>
            </w:pPr>
            <w:r w:rsidRPr="00756123">
              <w:t>Должно встречаться хотя бы одно из значений FAM (фамилия) или IM (имя).</w:t>
            </w:r>
          </w:p>
          <w:p w:rsidR="00756123" w:rsidRPr="00756123" w:rsidRDefault="00756123" w:rsidP="00756123">
            <w:pPr>
              <w:pStyle w:val="ConsPlusNormal"/>
            </w:pPr>
            <w:r w:rsidRPr="00756123">
              <w:t>В случае отсутствия кого-либо реквизита, в поле DOST включается соответствующее значение, и реквизит не указывается.</w:t>
            </w:r>
          </w:p>
          <w:p w:rsidR="00756123" w:rsidRPr="00756123" w:rsidRDefault="00756123" w:rsidP="00756123">
            <w:pPr>
              <w:pStyle w:val="ConsPlusNormal"/>
            </w:pPr>
            <w:r w:rsidRPr="00756123">
              <w:t>Для детей при отсутствии данных ФИО до государственной регистрации не указываются.</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IM</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40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pPr>
            <w:r w:rsidRPr="00756123">
              <w:t>Имя ЗЛ</w:t>
            </w:r>
          </w:p>
        </w:tc>
        <w:tc>
          <w:tcPr>
            <w:tcW w:w="2494" w:type="dxa"/>
            <w:vMerge/>
          </w:tcPr>
          <w:p w:rsidR="00756123" w:rsidRPr="00756123" w:rsidRDefault="00756123" w:rsidP="00756123">
            <w:pPr>
              <w:spacing w:after="0" w:line="240" w:lineRule="auto"/>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OT</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40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pPr>
            <w:r w:rsidRPr="00756123">
              <w:t>Отчество ЗЛ</w:t>
            </w:r>
          </w:p>
        </w:tc>
        <w:tc>
          <w:tcPr>
            <w:tcW w:w="2494" w:type="dxa"/>
            <w:vMerge/>
          </w:tcPr>
          <w:p w:rsidR="00756123" w:rsidRPr="00756123" w:rsidRDefault="00756123" w:rsidP="00756123">
            <w:pPr>
              <w:spacing w:after="0" w:line="240" w:lineRule="auto"/>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W</w:t>
            </w:r>
          </w:p>
        </w:tc>
        <w:tc>
          <w:tcPr>
            <w:tcW w:w="710" w:type="dxa"/>
          </w:tcPr>
          <w:p w:rsidR="00756123" w:rsidRPr="00756123" w:rsidRDefault="00756123" w:rsidP="00756123">
            <w:pPr>
              <w:pStyle w:val="ConsPlusNormal"/>
            </w:pPr>
            <w:r w:rsidRPr="00756123">
              <w:t>Num</w:t>
            </w:r>
          </w:p>
        </w:tc>
        <w:tc>
          <w:tcPr>
            <w:tcW w:w="567" w:type="dxa"/>
          </w:tcPr>
          <w:p w:rsidR="00756123" w:rsidRPr="00756123" w:rsidRDefault="00756123" w:rsidP="00756123">
            <w:pPr>
              <w:pStyle w:val="ConsPlusNormal"/>
            </w:pPr>
            <w:r w:rsidRPr="00756123">
              <w:t>1</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pPr>
            <w:r w:rsidRPr="00756123">
              <w:t>Пол ЗЛ</w:t>
            </w:r>
          </w:p>
        </w:tc>
        <w:tc>
          <w:tcPr>
            <w:tcW w:w="2494" w:type="dxa"/>
          </w:tcPr>
          <w:p w:rsidR="00756123" w:rsidRPr="00756123" w:rsidRDefault="00756123" w:rsidP="00756123">
            <w:pPr>
              <w:pStyle w:val="ConsPlusNormal"/>
              <w:jc w:val="both"/>
            </w:pPr>
            <w:r w:rsidRPr="00756123">
              <w:t xml:space="preserve">Заполняется в соответствии с </w:t>
            </w:r>
            <w:hyperlink w:anchor="P6285" w:history="1">
              <w:r w:rsidRPr="00756123">
                <w:t>V005</w:t>
              </w:r>
            </w:hyperlink>
            <w:r w:rsidRPr="00756123">
              <w:t xml:space="preserve"> Приложения А</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DR</w:t>
            </w:r>
          </w:p>
        </w:tc>
        <w:tc>
          <w:tcPr>
            <w:tcW w:w="710" w:type="dxa"/>
          </w:tcPr>
          <w:p w:rsidR="00756123" w:rsidRPr="00756123" w:rsidRDefault="00756123" w:rsidP="00756123">
            <w:pPr>
              <w:pStyle w:val="ConsPlusNormal"/>
            </w:pPr>
            <w:r w:rsidRPr="00756123">
              <w:t>Date</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pPr>
            <w:r w:rsidRPr="00756123">
              <w:t>Дата рождения ЗЛ</w:t>
            </w:r>
          </w:p>
        </w:tc>
        <w:tc>
          <w:tcPr>
            <w:tcW w:w="2494" w:type="dxa"/>
          </w:tcPr>
          <w:p w:rsidR="00756123" w:rsidRPr="00756123" w:rsidRDefault="00756123" w:rsidP="00756123">
            <w:pPr>
              <w:pStyle w:val="ConsPlusNormal"/>
            </w:pPr>
            <w:r w:rsidRPr="00756123">
              <w:t>Если в документе, удостоверяющем личность, не указан день рождения, то он принимается равным "01". При этом в поле DOST должно быть указано значение "4".</w:t>
            </w:r>
          </w:p>
          <w:p w:rsidR="00756123" w:rsidRPr="00756123" w:rsidRDefault="00756123" w:rsidP="00756123">
            <w:pPr>
              <w:pStyle w:val="ConsPlusNormal"/>
            </w:pPr>
            <w:r w:rsidRPr="00756123">
              <w:t xml:space="preserve">Если в документе, удостоверяющем личность, не указан </w:t>
            </w:r>
            <w:r w:rsidRPr="00756123">
              <w:lastRenderedPageBreak/>
              <w:t>месяц рождения, то месяц рождения принимается равным "01" (январь). При этом в поле DOST должно быть указано значение "5".</w:t>
            </w:r>
          </w:p>
          <w:p w:rsidR="00756123" w:rsidRPr="00756123" w:rsidRDefault="00756123" w:rsidP="00756123">
            <w:pPr>
              <w:pStyle w:val="ConsPlusNormal"/>
            </w:pPr>
            <w:r w:rsidRPr="00756123">
              <w:t>Если в документе, удостоверяющем личность, дата рождения не соответствует календарю, то из такой даты должны быть удалены ошибочные элементы и указана часть даты рождения с точностью до года или до месяца (как описано выше). При этом в поле DOST должно быть указано значение "6", а также значение "4" или "5" соответственно</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DOST</w:t>
            </w:r>
          </w:p>
        </w:tc>
        <w:tc>
          <w:tcPr>
            <w:tcW w:w="710" w:type="dxa"/>
          </w:tcPr>
          <w:p w:rsidR="00756123" w:rsidRPr="00756123" w:rsidRDefault="00756123" w:rsidP="00756123">
            <w:pPr>
              <w:pStyle w:val="ConsPlusNormal"/>
            </w:pPr>
            <w:r w:rsidRPr="00756123">
              <w:t>Num</w:t>
            </w:r>
          </w:p>
        </w:tc>
        <w:tc>
          <w:tcPr>
            <w:tcW w:w="567" w:type="dxa"/>
          </w:tcPr>
          <w:p w:rsidR="00756123" w:rsidRPr="00756123" w:rsidRDefault="00756123" w:rsidP="00756123">
            <w:pPr>
              <w:pStyle w:val="ConsPlusNormal"/>
            </w:pPr>
            <w:r w:rsidRPr="00756123">
              <w:t>1</w:t>
            </w:r>
          </w:p>
        </w:tc>
        <w:tc>
          <w:tcPr>
            <w:tcW w:w="680" w:type="dxa"/>
          </w:tcPr>
          <w:p w:rsidR="00756123" w:rsidRPr="00756123" w:rsidRDefault="00756123" w:rsidP="00756123">
            <w:pPr>
              <w:pStyle w:val="ConsPlusNormal"/>
            </w:pPr>
          </w:p>
        </w:tc>
        <w:tc>
          <w:tcPr>
            <w:tcW w:w="1871" w:type="dxa"/>
          </w:tcPr>
          <w:p w:rsidR="00756123" w:rsidRPr="00756123" w:rsidRDefault="00756123" w:rsidP="00756123">
            <w:pPr>
              <w:pStyle w:val="ConsPlusNormal"/>
              <w:jc w:val="both"/>
            </w:pPr>
            <w:r w:rsidRPr="00756123">
              <w:t>Код надежности идентификации</w:t>
            </w:r>
          </w:p>
        </w:tc>
        <w:tc>
          <w:tcPr>
            <w:tcW w:w="2494" w:type="dxa"/>
          </w:tcPr>
          <w:p w:rsidR="00756123" w:rsidRPr="00756123" w:rsidRDefault="00756123" w:rsidP="00756123">
            <w:pPr>
              <w:pStyle w:val="ConsPlusNormal"/>
            </w:pPr>
            <w:r w:rsidRPr="00756123">
              <w:t>1 - отсутствует отчество;</w:t>
            </w:r>
          </w:p>
          <w:p w:rsidR="00756123" w:rsidRPr="00756123" w:rsidRDefault="00756123" w:rsidP="00756123">
            <w:pPr>
              <w:pStyle w:val="ConsPlusNormal"/>
            </w:pPr>
            <w:r w:rsidRPr="00756123">
              <w:t>2 - отсутствует фамилия;</w:t>
            </w:r>
          </w:p>
          <w:p w:rsidR="00756123" w:rsidRPr="00756123" w:rsidRDefault="00756123" w:rsidP="00756123">
            <w:pPr>
              <w:pStyle w:val="ConsPlusNormal"/>
            </w:pPr>
            <w:r w:rsidRPr="00756123">
              <w:t>3 - отсутствует имя;</w:t>
            </w:r>
          </w:p>
          <w:p w:rsidR="00756123" w:rsidRPr="00756123" w:rsidRDefault="00756123" w:rsidP="00756123">
            <w:pPr>
              <w:pStyle w:val="ConsPlusNormal"/>
            </w:pPr>
            <w:r w:rsidRPr="00756123">
              <w:t>4 - известен только месяц и год даты рождения;</w:t>
            </w:r>
          </w:p>
          <w:p w:rsidR="00756123" w:rsidRPr="00756123" w:rsidRDefault="00756123" w:rsidP="00756123">
            <w:pPr>
              <w:pStyle w:val="ConsPlusNormal"/>
            </w:pPr>
            <w:r w:rsidRPr="00756123">
              <w:t>5 - известен только год даты рождения;</w:t>
            </w:r>
          </w:p>
          <w:p w:rsidR="00756123" w:rsidRPr="00756123" w:rsidRDefault="00756123" w:rsidP="00756123">
            <w:pPr>
              <w:pStyle w:val="ConsPlusNormal"/>
            </w:pPr>
            <w:r w:rsidRPr="00756123">
              <w:t xml:space="preserve">6 - дата рождения не соответствует </w:t>
            </w:r>
            <w:r w:rsidRPr="00756123">
              <w:lastRenderedPageBreak/>
              <w:t>календарю.</w:t>
            </w:r>
          </w:p>
          <w:p w:rsidR="00756123" w:rsidRPr="00756123" w:rsidRDefault="00756123" w:rsidP="00756123">
            <w:pPr>
              <w:pStyle w:val="ConsPlusNormal"/>
            </w:pPr>
            <w:r w:rsidRPr="00756123">
              <w:t>Поле повторяется столько раз, сколько особых случаев имеет место.</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C_OKSM</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3</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pPr>
            <w:r w:rsidRPr="00756123">
              <w:t>Гражданство ЗЛ</w:t>
            </w:r>
          </w:p>
        </w:tc>
        <w:tc>
          <w:tcPr>
            <w:tcW w:w="2494" w:type="dxa"/>
          </w:tcPr>
          <w:p w:rsidR="00756123" w:rsidRPr="00756123" w:rsidRDefault="00756123" w:rsidP="00756123">
            <w:pPr>
              <w:pStyle w:val="ConsPlusNormal"/>
            </w:pPr>
            <w:r w:rsidRPr="00756123">
              <w:t xml:space="preserve">Трехбуквенный код страны по </w:t>
            </w:r>
            <w:hyperlink r:id="rId496" w:history="1">
              <w:r w:rsidRPr="00756123">
                <w:t>классификатору</w:t>
              </w:r>
            </w:hyperlink>
            <w:r w:rsidRPr="00756123">
              <w:t xml:space="preserve"> ОКСМ (Приложение А, код ALFA3 классификатора О002).</w:t>
            </w:r>
          </w:p>
          <w:p w:rsidR="00756123" w:rsidRPr="00756123" w:rsidRDefault="00756123" w:rsidP="00756123">
            <w:pPr>
              <w:pStyle w:val="ConsPlusNormal"/>
            </w:pPr>
            <w:r w:rsidRPr="00756123">
              <w:t>Для лиц без гражданства - значение "Б/Г".</w:t>
            </w:r>
          </w:p>
          <w:p w:rsidR="00756123" w:rsidRPr="00756123" w:rsidRDefault="00756123" w:rsidP="00756123">
            <w:pPr>
              <w:pStyle w:val="ConsPlusNormal"/>
            </w:pPr>
            <w:r w:rsidRPr="00756123">
              <w:t>Для лиц, гражданство которых неизвестно, значение не указывается</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SNILS</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14</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pPr>
            <w:r w:rsidRPr="00756123">
              <w:t>СНИЛС застрахованного лица</w:t>
            </w:r>
          </w:p>
        </w:tc>
        <w:tc>
          <w:tcPr>
            <w:tcW w:w="2494" w:type="dxa"/>
          </w:tcPr>
          <w:p w:rsidR="00756123" w:rsidRPr="00756123" w:rsidRDefault="00756123" w:rsidP="00756123">
            <w:pPr>
              <w:pStyle w:val="ConsPlusNormal"/>
            </w:pPr>
            <w:r w:rsidRPr="00756123">
              <w:t>СНИЛС с разделителями</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PHONE</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40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pPr>
            <w:r w:rsidRPr="00756123">
              <w:t>Телефон</w:t>
            </w:r>
          </w:p>
        </w:tc>
        <w:tc>
          <w:tcPr>
            <w:tcW w:w="2494" w:type="dxa"/>
          </w:tcPr>
          <w:p w:rsidR="00756123" w:rsidRPr="00756123" w:rsidRDefault="00756123" w:rsidP="00756123">
            <w:pPr>
              <w:pStyle w:val="ConsPlusNormal"/>
            </w:pPr>
            <w:r w:rsidRPr="00756123">
              <w:t>Контактная информация застрахованного лица</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EMAIL</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50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pPr>
            <w:r w:rsidRPr="00756123">
              <w:t>Адрес электронной почты</w:t>
            </w:r>
          </w:p>
        </w:tc>
        <w:tc>
          <w:tcPr>
            <w:tcW w:w="2494" w:type="dxa"/>
          </w:tcPr>
          <w:p w:rsidR="00756123" w:rsidRPr="00756123" w:rsidRDefault="00756123" w:rsidP="00756123">
            <w:pPr>
              <w:pStyle w:val="ConsPlusNormal"/>
            </w:pPr>
            <w:r w:rsidRPr="00756123">
              <w:t>Контактная информация застрахованного лица</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FIOPR</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130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pPr>
            <w:r w:rsidRPr="00756123">
              <w:t>ФИО представителя</w:t>
            </w:r>
          </w:p>
        </w:tc>
        <w:tc>
          <w:tcPr>
            <w:tcW w:w="2494" w:type="dxa"/>
          </w:tcPr>
          <w:p w:rsidR="00756123" w:rsidRPr="00756123" w:rsidRDefault="00756123" w:rsidP="00756123">
            <w:pPr>
              <w:pStyle w:val="ConsPlusNormal"/>
              <w:jc w:val="both"/>
            </w:pPr>
            <w:r w:rsidRPr="00756123">
              <w:t>Заполняется в случае наличия представителя</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CONTACT</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200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pPr>
            <w:r w:rsidRPr="00756123">
              <w:t>Контакты представителя</w:t>
            </w:r>
          </w:p>
        </w:tc>
        <w:tc>
          <w:tcPr>
            <w:tcW w:w="2494" w:type="dxa"/>
          </w:tcPr>
          <w:p w:rsidR="00756123" w:rsidRPr="00756123" w:rsidRDefault="00756123" w:rsidP="00756123">
            <w:pPr>
              <w:pStyle w:val="ConsPlusNormal"/>
              <w:jc w:val="both"/>
            </w:pPr>
            <w:r w:rsidRPr="00756123">
              <w:t>Заполняется в случае наличия представителя</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DDEATH</w:t>
            </w:r>
          </w:p>
        </w:tc>
        <w:tc>
          <w:tcPr>
            <w:tcW w:w="710" w:type="dxa"/>
          </w:tcPr>
          <w:p w:rsidR="00756123" w:rsidRPr="00756123" w:rsidRDefault="00756123" w:rsidP="00756123">
            <w:pPr>
              <w:pStyle w:val="ConsPlusNormal"/>
            </w:pPr>
            <w:r w:rsidRPr="00756123">
              <w:t>Date</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Дата смерти застрахованного лица</w:t>
            </w:r>
          </w:p>
        </w:tc>
        <w:tc>
          <w:tcPr>
            <w:tcW w:w="2494" w:type="dxa"/>
          </w:tcPr>
          <w:p w:rsidR="00756123" w:rsidRPr="00756123" w:rsidRDefault="00756123" w:rsidP="00756123">
            <w:pPr>
              <w:pStyle w:val="ConsPlusNormal"/>
              <w:jc w:val="both"/>
            </w:pPr>
            <w:r w:rsidRPr="00756123">
              <w:t>Поле заполняется в случае факта смерти застрахованного.</w:t>
            </w:r>
          </w:p>
          <w:p w:rsidR="00756123" w:rsidRPr="00756123" w:rsidRDefault="00756123" w:rsidP="00756123">
            <w:pPr>
              <w:pStyle w:val="ConsPlusNormal"/>
              <w:jc w:val="both"/>
            </w:pPr>
            <w:r w:rsidRPr="00756123">
              <w:t>В случае, если точная дата смерти застрахованного неизвестна, следует указать дату внесения сведений о смерти застрахованного лица в РС ЕРЗ</w:t>
            </w:r>
          </w:p>
        </w:tc>
      </w:tr>
      <w:tr w:rsidR="00756123" w:rsidRPr="00756123">
        <w:tc>
          <w:tcPr>
            <w:tcW w:w="9043" w:type="dxa"/>
            <w:gridSpan w:val="7"/>
          </w:tcPr>
          <w:p w:rsidR="00756123" w:rsidRPr="00756123" w:rsidRDefault="00756123" w:rsidP="00756123">
            <w:pPr>
              <w:pStyle w:val="ConsPlusNormal"/>
              <w:jc w:val="center"/>
              <w:outlineLvl w:val="4"/>
            </w:pPr>
            <w:r w:rsidRPr="00756123">
              <w:t>Список документов, удостоверяющих личность</w:t>
            </w:r>
          </w:p>
        </w:tc>
      </w:tr>
      <w:tr w:rsidR="00756123" w:rsidRPr="00756123">
        <w:tc>
          <w:tcPr>
            <w:tcW w:w="1247" w:type="dxa"/>
          </w:tcPr>
          <w:p w:rsidR="00756123" w:rsidRPr="00756123" w:rsidRDefault="00756123" w:rsidP="00756123">
            <w:pPr>
              <w:pStyle w:val="ConsPlusNormal"/>
            </w:pPr>
            <w:r w:rsidRPr="00756123">
              <w:t>DOC_LIST</w:t>
            </w:r>
          </w:p>
        </w:tc>
        <w:tc>
          <w:tcPr>
            <w:tcW w:w="1474" w:type="dxa"/>
          </w:tcPr>
          <w:p w:rsidR="00756123" w:rsidRPr="00756123" w:rsidRDefault="00756123" w:rsidP="00756123">
            <w:pPr>
              <w:pStyle w:val="ConsPlusNormal"/>
            </w:pPr>
            <w:r w:rsidRPr="00756123">
              <w:t>DOC</w:t>
            </w:r>
          </w:p>
        </w:tc>
        <w:tc>
          <w:tcPr>
            <w:tcW w:w="710" w:type="dxa"/>
          </w:tcPr>
          <w:p w:rsidR="00756123" w:rsidRPr="00756123" w:rsidRDefault="00756123" w:rsidP="00756123">
            <w:pPr>
              <w:pStyle w:val="ConsPlusNormal"/>
            </w:pPr>
            <w:r w:rsidRPr="00756123">
              <w:t>S</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УМ</w:t>
            </w:r>
          </w:p>
        </w:tc>
        <w:tc>
          <w:tcPr>
            <w:tcW w:w="1871" w:type="dxa"/>
          </w:tcPr>
          <w:p w:rsidR="00756123" w:rsidRPr="00756123" w:rsidRDefault="00756123" w:rsidP="00756123">
            <w:pPr>
              <w:pStyle w:val="ConsPlusNormal"/>
            </w:pPr>
            <w:r w:rsidRPr="00756123">
              <w:t>Список документов, удостоверяющих личность</w:t>
            </w:r>
          </w:p>
        </w:tc>
        <w:tc>
          <w:tcPr>
            <w:tcW w:w="2494" w:type="dxa"/>
          </w:tcPr>
          <w:p w:rsidR="00756123" w:rsidRPr="00756123" w:rsidRDefault="00756123" w:rsidP="00756123">
            <w:pPr>
              <w:pStyle w:val="ConsPlusNormal"/>
            </w:pPr>
            <w:r w:rsidRPr="00756123">
              <w:t>Обязателен для заполнения в случае передачи сведений о полисе нового образца и временном свидетельстве. Допускается не указывать в случае исправления ошибок о событиях страхования, имевших место до 01.05.2011, и в случае реорганизации СМО</w:t>
            </w:r>
          </w:p>
        </w:tc>
      </w:tr>
      <w:tr w:rsidR="00756123" w:rsidRPr="00756123">
        <w:tc>
          <w:tcPr>
            <w:tcW w:w="9043" w:type="dxa"/>
            <w:gridSpan w:val="7"/>
          </w:tcPr>
          <w:p w:rsidR="00756123" w:rsidRPr="00756123" w:rsidRDefault="00756123" w:rsidP="00756123">
            <w:pPr>
              <w:pStyle w:val="ConsPlusNormal"/>
              <w:ind w:firstLine="283"/>
              <w:jc w:val="both"/>
              <w:outlineLvl w:val="4"/>
            </w:pPr>
            <w:r w:rsidRPr="00756123">
              <w:t>Данные документа, удостоверяющего личность</w:t>
            </w:r>
          </w:p>
        </w:tc>
      </w:tr>
      <w:tr w:rsidR="00756123" w:rsidRPr="00756123">
        <w:tc>
          <w:tcPr>
            <w:tcW w:w="1247" w:type="dxa"/>
          </w:tcPr>
          <w:p w:rsidR="00756123" w:rsidRPr="00756123" w:rsidRDefault="00756123" w:rsidP="00756123">
            <w:pPr>
              <w:pStyle w:val="ConsPlusNormal"/>
            </w:pPr>
            <w:r w:rsidRPr="00756123">
              <w:t>DOC</w:t>
            </w:r>
          </w:p>
        </w:tc>
        <w:tc>
          <w:tcPr>
            <w:tcW w:w="1474" w:type="dxa"/>
          </w:tcPr>
          <w:p w:rsidR="00756123" w:rsidRPr="00756123" w:rsidRDefault="00756123" w:rsidP="00756123">
            <w:pPr>
              <w:pStyle w:val="ConsPlusNormal"/>
            </w:pPr>
            <w:r w:rsidRPr="00756123">
              <w:t>DOCTYPE</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2</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jc w:val="both"/>
            </w:pPr>
            <w:r w:rsidRPr="00756123">
              <w:t>Тип документа, удостоверяющего личность</w:t>
            </w:r>
          </w:p>
        </w:tc>
        <w:tc>
          <w:tcPr>
            <w:tcW w:w="2494" w:type="dxa"/>
          </w:tcPr>
          <w:p w:rsidR="00756123" w:rsidRPr="00756123" w:rsidRDefault="00756123" w:rsidP="00756123">
            <w:pPr>
              <w:pStyle w:val="ConsPlusNormal"/>
              <w:jc w:val="both"/>
            </w:pPr>
            <w:r w:rsidRPr="00756123">
              <w:t xml:space="preserve">Заполняется в соответствии с </w:t>
            </w:r>
            <w:hyperlink w:anchor="P9176" w:history="1">
              <w:r w:rsidRPr="00756123">
                <w:t>F011</w:t>
              </w:r>
            </w:hyperlink>
            <w:r w:rsidRPr="00756123">
              <w:t xml:space="preserve"> Приложения А</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DOCSER</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10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Серия документа</w:t>
            </w:r>
          </w:p>
        </w:tc>
        <w:tc>
          <w:tcPr>
            <w:tcW w:w="2494" w:type="dxa"/>
          </w:tcPr>
          <w:p w:rsidR="00756123" w:rsidRPr="00756123" w:rsidRDefault="00756123" w:rsidP="00756123">
            <w:pPr>
              <w:pStyle w:val="ConsPlusNormal"/>
              <w:jc w:val="both"/>
            </w:pPr>
            <w:r w:rsidRPr="00756123">
              <w:t xml:space="preserve">Серия документа, удостоверяющего личность. Формат согласно </w:t>
            </w:r>
            <w:r w:rsidRPr="00756123">
              <w:lastRenderedPageBreak/>
              <w:t>справочнику типов документов</w:t>
            </w:r>
          </w:p>
          <w:p w:rsidR="00756123" w:rsidRPr="00756123" w:rsidRDefault="00756123" w:rsidP="00756123">
            <w:pPr>
              <w:pStyle w:val="ConsPlusNormal"/>
              <w:jc w:val="both"/>
            </w:pPr>
            <w:r w:rsidRPr="00756123">
              <w:t>Не указывается только в случае отсутствия</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DOCNUM</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20</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jc w:val="both"/>
            </w:pPr>
            <w:r w:rsidRPr="00756123">
              <w:t>Номер документа</w:t>
            </w:r>
          </w:p>
        </w:tc>
        <w:tc>
          <w:tcPr>
            <w:tcW w:w="2494" w:type="dxa"/>
          </w:tcPr>
          <w:p w:rsidR="00756123" w:rsidRPr="00756123" w:rsidRDefault="00756123" w:rsidP="00756123">
            <w:pPr>
              <w:pStyle w:val="ConsPlusNormal"/>
              <w:jc w:val="both"/>
            </w:pPr>
            <w:r w:rsidRPr="00756123">
              <w:t>Номер документа, удостоверяющего личность. Формат согласно справочнику типов документов</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DOCDATE</w:t>
            </w:r>
          </w:p>
        </w:tc>
        <w:tc>
          <w:tcPr>
            <w:tcW w:w="710" w:type="dxa"/>
          </w:tcPr>
          <w:p w:rsidR="00756123" w:rsidRPr="00756123" w:rsidRDefault="00756123" w:rsidP="00756123">
            <w:pPr>
              <w:pStyle w:val="ConsPlusNormal"/>
            </w:pPr>
            <w:r w:rsidRPr="00756123">
              <w:t>Date</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jc w:val="both"/>
            </w:pPr>
            <w:r w:rsidRPr="00756123">
              <w:t>Дата выдачи документа, удостоверяющего личность</w:t>
            </w:r>
          </w:p>
        </w:tc>
        <w:tc>
          <w:tcPr>
            <w:tcW w:w="2494" w:type="dxa"/>
          </w:tcPr>
          <w:p w:rsidR="00756123" w:rsidRPr="00756123" w:rsidRDefault="00756123" w:rsidP="00756123">
            <w:pPr>
              <w:pStyle w:val="ConsPlusNormal"/>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DOCEXP</w:t>
            </w:r>
          </w:p>
        </w:tc>
        <w:tc>
          <w:tcPr>
            <w:tcW w:w="710" w:type="dxa"/>
          </w:tcPr>
          <w:p w:rsidR="00756123" w:rsidRPr="00756123" w:rsidRDefault="00756123" w:rsidP="00756123">
            <w:pPr>
              <w:pStyle w:val="ConsPlusNormal"/>
            </w:pPr>
            <w:r w:rsidRPr="00756123">
              <w:t>Date</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pPr>
            <w:r w:rsidRPr="00756123">
              <w:t>Срок действия</w:t>
            </w:r>
          </w:p>
        </w:tc>
        <w:tc>
          <w:tcPr>
            <w:tcW w:w="2494" w:type="dxa"/>
          </w:tcPr>
          <w:p w:rsidR="00756123" w:rsidRPr="00756123" w:rsidRDefault="00756123" w:rsidP="00756123">
            <w:pPr>
              <w:pStyle w:val="ConsPlusNormal"/>
            </w:pPr>
            <w:r w:rsidRPr="00756123">
              <w:t>Дата окончания действия документа. Обязательно для следующих документов в событиях страхования после 18.07.2013:</w:t>
            </w:r>
          </w:p>
          <w:p w:rsidR="00756123" w:rsidRPr="00756123" w:rsidRDefault="00756123" w:rsidP="00756123">
            <w:pPr>
              <w:pStyle w:val="ConsPlusNormal"/>
            </w:pPr>
            <w:r w:rsidRPr="00756123">
              <w:t>10 - Свидетельство о регистрации ходатайства о признании беженцем на территории Российской Федерации;</w:t>
            </w:r>
          </w:p>
          <w:p w:rsidR="00756123" w:rsidRPr="00756123" w:rsidRDefault="00756123" w:rsidP="00756123">
            <w:pPr>
              <w:pStyle w:val="ConsPlusNormal"/>
            </w:pPr>
            <w:r w:rsidRPr="00756123">
              <w:t>11 - Вид на жительство;</w:t>
            </w:r>
          </w:p>
          <w:p w:rsidR="00756123" w:rsidRPr="00756123" w:rsidRDefault="00756123" w:rsidP="00756123">
            <w:pPr>
              <w:pStyle w:val="ConsPlusNormal"/>
            </w:pPr>
            <w:r w:rsidRPr="00756123">
              <w:t>12 - Удостоверение беженца в Российской Федерации;</w:t>
            </w:r>
          </w:p>
          <w:p w:rsidR="00756123" w:rsidRPr="00756123" w:rsidRDefault="00756123" w:rsidP="00756123">
            <w:pPr>
              <w:pStyle w:val="ConsPlusNormal"/>
            </w:pPr>
            <w:r w:rsidRPr="00756123">
              <w:t xml:space="preserve">13 - Временное удостоверение личности </w:t>
            </w:r>
            <w:r w:rsidRPr="00756123">
              <w:lastRenderedPageBreak/>
              <w:t>гражданина Российской Федерации;</w:t>
            </w:r>
          </w:p>
          <w:p w:rsidR="00756123" w:rsidRPr="00756123" w:rsidRDefault="00756123" w:rsidP="00756123">
            <w:pPr>
              <w:pStyle w:val="ConsPlusNormal"/>
            </w:pPr>
            <w:r w:rsidRPr="00756123">
              <w:t>23 - Разрешение на временное проживание;</w:t>
            </w:r>
          </w:p>
          <w:p w:rsidR="00756123" w:rsidRPr="00756123" w:rsidRDefault="00756123" w:rsidP="00756123">
            <w:pPr>
              <w:pStyle w:val="ConsPlusNormal"/>
            </w:pPr>
            <w:r w:rsidRPr="00756123">
              <w:t>25 - Свидетельство о предоставлении временного убежища на территории Российской Федерации;</w:t>
            </w:r>
          </w:p>
          <w:p w:rsidR="00756123" w:rsidRPr="00756123" w:rsidRDefault="00756123" w:rsidP="00756123">
            <w:pPr>
              <w:pStyle w:val="ConsPlusNormal"/>
            </w:pPr>
            <w:r w:rsidRPr="00756123">
              <w:t>26 - Удостоверение сотрудника Евразийской экономической комиссии;</w:t>
            </w:r>
          </w:p>
          <w:p w:rsidR="00756123" w:rsidRPr="00756123" w:rsidRDefault="00756123" w:rsidP="00756123">
            <w:pPr>
              <w:pStyle w:val="ConsPlusNormal"/>
            </w:pPr>
            <w:r w:rsidRPr="00756123">
              <w:t>27 - Копия жалобы о лишении статуса беженца;</w:t>
            </w:r>
          </w:p>
          <w:p w:rsidR="00756123" w:rsidRPr="00756123" w:rsidRDefault="00756123" w:rsidP="00756123">
            <w:pPr>
              <w:pStyle w:val="ConsPlusNormal"/>
            </w:pPr>
            <w:r w:rsidRPr="00756123">
              <w:t>28 - Иной документ, соответствующий свидетельству о предоставлении убежища на территории Российской Федерации</w:t>
            </w:r>
          </w:p>
          <w:p w:rsidR="00756123" w:rsidRPr="00756123" w:rsidRDefault="00756123" w:rsidP="00756123">
            <w:pPr>
              <w:pStyle w:val="ConsPlusNormal"/>
            </w:pPr>
            <w:r w:rsidRPr="00756123">
              <w:t>29 - Сведения о трудовом договоре трудящегося государства - члена ЕАЭС.</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NAME_VP</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80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pPr>
            <w:r w:rsidRPr="00756123">
              <w:t>Наименование органа, выдавшего документ</w:t>
            </w:r>
          </w:p>
        </w:tc>
        <w:tc>
          <w:tcPr>
            <w:tcW w:w="2494" w:type="dxa"/>
          </w:tcPr>
          <w:p w:rsidR="00756123" w:rsidRPr="00756123" w:rsidRDefault="00756123" w:rsidP="00756123">
            <w:pPr>
              <w:pStyle w:val="ConsPlusNormal"/>
              <w:jc w:val="both"/>
            </w:pPr>
            <w:r w:rsidRPr="00756123">
              <w:t>Указывается в том виде, в котором оно записано в предъявленном документе, удостоверяющем личность</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MR</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100</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jc w:val="both"/>
            </w:pPr>
            <w:r w:rsidRPr="00756123">
              <w:t xml:space="preserve">Место </w:t>
            </w:r>
            <w:r w:rsidRPr="00756123">
              <w:lastRenderedPageBreak/>
              <w:t>рождения застрахованного лица</w:t>
            </w:r>
          </w:p>
        </w:tc>
        <w:tc>
          <w:tcPr>
            <w:tcW w:w="2494" w:type="dxa"/>
          </w:tcPr>
          <w:p w:rsidR="00756123" w:rsidRPr="00756123" w:rsidRDefault="00756123" w:rsidP="00756123">
            <w:pPr>
              <w:pStyle w:val="ConsPlusNormal"/>
              <w:jc w:val="both"/>
            </w:pPr>
            <w:r w:rsidRPr="00756123">
              <w:lastRenderedPageBreak/>
              <w:t xml:space="preserve">Место рождения </w:t>
            </w:r>
            <w:r w:rsidRPr="00756123">
              <w:lastRenderedPageBreak/>
              <w:t>указывается в том виде, в котором оно записано в предъявленном документе, удостоверяющем личность</w:t>
            </w:r>
          </w:p>
        </w:tc>
      </w:tr>
      <w:tr w:rsidR="00756123" w:rsidRPr="00756123">
        <w:tc>
          <w:tcPr>
            <w:tcW w:w="9043" w:type="dxa"/>
            <w:gridSpan w:val="7"/>
          </w:tcPr>
          <w:p w:rsidR="00756123" w:rsidRPr="00756123" w:rsidRDefault="00756123" w:rsidP="00756123">
            <w:pPr>
              <w:pStyle w:val="ConsPlusNormal"/>
              <w:ind w:firstLine="283"/>
              <w:jc w:val="both"/>
              <w:outlineLvl w:val="4"/>
            </w:pPr>
            <w:r w:rsidRPr="00756123">
              <w:lastRenderedPageBreak/>
              <w:t>Адрес места регистрации</w:t>
            </w:r>
          </w:p>
        </w:tc>
      </w:tr>
      <w:tr w:rsidR="00756123" w:rsidRPr="00756123">
        <w:tc>
          <w:tcPr>
            <w:tcW w:w="1247" w:type="dxa"/>
          </w:tcPr>
          <w:p w:rsidR="00756123" w:rsidRPr="00756123" w:rsidRDefault="00756123" w:rsidP="00756123">
            <w:pPr>
              <w:pStyle w:val="ConsPlusNormal"/>
            </w:pPr>
            <w:r w:rsidRPr="00756123">
              <w:t>ADDRES_G</w:t>
            </w:r>
          </w:p>
        </w:tc>
        <w:tc>
          <w:tcPr>
            <w:tcW w:w="1474" w:type="dxa"/>
          </w:tcPr>
          <w:p w:rsidR="00756123" w:rsidRPr="00756123" w:rsidRDefault="00756123" w:rsidP="00756123">
            <w:pPr>
              <w:pStyle w:val="ConsPlusNormal"/>
            </w:pPr>
            <w:r w:rsidRPr="00756123">
              <w:t>FIAS_AOID</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36</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pPr>
            <w:r w:rsidRPr="00756123">
              <w:t>Уникальный идентификатор записи классификатора адресообразующего элемента в ФИАС (с точностью до улицы, при отсутствии улицы - до города или населенного пункта)</w:t>
            </w:r>
          </w:p>
        </w:tc>
        <w:tc>
          <w:tcPr>
            <w:tcW w:w="2494" w:type="dxa"/>
          </w:tcPr>
          <w:p w:rsidR="00756123" w:rsidRPr="00756123" w:rsidRDefault="00756123" w:rsidP="00756123">
            <w:pPr>
              <w:pStyle w:val="ConsPlusNormal"/>
            </w:pPr>
            <w:r w:rsidRPr="00756123">
              <w:t>Не указывается только в случае отсутствия сведений в ФИАС.</w:t>
            </w:r>
          </w:p>
          <w:p w:rsidR="00756123" w:rsidRPr="00756123" w:rsidRDefault="00756123" w:rsidP="00756123">
            <w:pPr>
              <w:pStyle w:val="ConsPlusNormal"/>
            </w:pPr>
            <w:r w:rsidRPr="00756123">
              <w:t>Указывается значение поля AOID из таблицы ADDROBJ выгрузки файлов БД ФИАС.</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FIAS_HOUSEID</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36</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pPr>
            <w:r w:rsidRPr="00756123">
              <w:t>Уникальный идентификатор записи справочника сведений по номерам домов улиц городов и населенных пунктов, номера земельных участков и т.п. в ФИАС</w:t>
            </w:r>
          </w:p>
        </w:tc>
        <w:tc>
          <w:tcPr>
            <w:tcW w:w="2494" w:type="dxa"/>
          </w:tcPr>
          <w:p w:rsidR="00756123" w:rsidRPr="00756123" w:rsidRDefault="00756123" w:rsidP="00756123">
            <w:pPr>
              <w:pStyle w:val="ConsPlusNormal"/>
            </w:pPr>
            <w:r w:rsidRPr="00756123">
              <w:t>Указывается значение поля HOUSEID из строки таблицы HOUSE, в которой значение поля AOGUID равно значению поля AOGUID из таблицы ADDROBJ для заданного FIAS_AOID.</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SUBJ</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5</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Код региона РФ места регистрации</w:t>
            </w:r>
          </w:p>
        </w:tc>
        <w:tc>
          <w:tcPr>
            <w:tcW w:w="2494" w:type="dxa"/>
          </w:tcPr>
          <w:p w:rsidR="00756123" w:rsidRPr="00756123" w:rsidRDefault="00756123" w:rsidP="00756123">
            <w:pPr>
              <w:pStyle w:val="ConsPlusNormal"/>
              <w:jc w:val="both"/>
            </w:pPr>
            <w:r w:rsidRPr="00756123">
              <w:t xml:space="preserve">Код ОКАТО по классификатору субъектов </w:t>
            </w:r>
            <w:hyperlink w:anchor="P9112" w:history="1">
              <w:r w:rsidRPr="00756123">
                <w:t>F010</w:t>
              </w:r>
            </w:hyperlink>
            <w:r w:rsidRPr="00756123">
              <w:t xml:space="preserve"> </w:t>
            </w:r>
            <w:r w:rsidRPr="00756123">
              <w:lastRenderedPageBreak/>
              <w:t>Приложения А</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INDX</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6</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Почтовый индекс места регистрации</w:t>
            </w:r>
          </w:p>
        </w:tc>
        <w:tc>
          <w:tcPr>
            <w:tcW w:w="2494" w:type="dxa"/>
          </w:tcPr>
          <w:p w:rsidR="00756123" w:rsidRPr="00756123" w:rsidRDefault="00756123" w:rsidP="00756123">
            <w:pPr>
              <w:pStyle w:val="ConsPlusNormal"/>
            </w:pPr>
            <w:r w:rsidRPr="00756123">
              <w:t>При заполнении из ФИАС используется значение поля POSTALCODE из таблицы HOUSE БД ФИАС, а при его отсутствии значение поля POSTALCODE из таблицы ADDROBJ БД ФИАС.</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OKATO</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11</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pPr>
            <w:r w:rsidRPr="00756123">
              <w:t>Код места жительства по справочнику ОКАТО</w:t>
            </w:r>
          </w:p>
        </w:tc>
        <w:tc>
          <w:tcPr>
            <w:tcW w:w="2494" w:type="dxa"/>
          </w:tcPr>
          <w:p w:rsidR="00756123" w:rsidRPr="00756123" w:rsidRDefault="00756123" w:rsidP="00756123">
            <w:pPr>
              <w:pStyle w:val="ConsPlusNormal"/>
            </w:pPr>
            <w:r w:rsidRPr="00756123">
              <w:t>При заполнении из ФИАС используется значение поля ОКАТО из таблицы ADDROBJ БД ФИАС.</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RNNAME</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120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Район места регистрации (наименование)</w:t>
            </w:r>
          </w:p>
        </w:tc>
        <w:tc>
          <w:tcPr>
            <w:tcW w:w="2494" w:type="dxa"/>
          </w:tcPr>
          <w:p w:rsidR="00756123" w:rsidRPr="00756123" w:rsidRDefault="00756123" w:rsidP="00756123">
            <w:pPr>
              <w:pStyle w:val="ConsPlusNormal"/>
              <w:jc w:val="both"/>
            </w:pPr>
            <w:r w:rsidRPr="00756123">
              <w:t>При заполнении из ФИАС используется значение поля OFFNAME для уровня района из таблицы ADDROBJ БД ФИАС.</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NPNAME</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120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Наименование населенного пункта</w:t>
            </w:r>
          </w:p>
        </w:tc>
        <w:tc>
          <w:tcPr>
            <w:tcW w:w="2494" w:type="dxa"/>
          </w:tcPr>
          <w:p w:rsidR="00756123" w:rsidRPr="00756123" w:rsidRDefault="00756123" w:rsidP="00756123">
            <w:pPr>
              <w:pStyle w:val="ConsPlusNormal"/>
              <w:jc w:val="both"/>
            </w:pPr>
            <w:r w:rsidRPr="00756123">
              <w:t>При заполнении из ФИАС используется значение поля OFFNAME для уровня населенного пункта из таблицы ADDROBJ БД ФИАС.</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UL</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120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Наименование улицы места регистрации</w:t>
            </w:r>
          </w:p>
        </w:tc>
        <w:tc>
          <w:tcPr>
            <w:tcW w:w="2494" w:type="dxa"/>
          </w:tcPr>
          <w:p w:rsidR="00756123" w:rsidRPr="00756123" w:rsidRDefault="00756123" w:rsidP="00756123">
            <w:pPr>
              <w:pStyle w:val="ConsPlusNormal"/>
              <w:jc w:val="both"/>
            </w:pPr>
            <w:r w:rsidRPr="00756123">
              <w:t>При заполнении из ФИАС используется значение поля OFFNAME для уровня улицы из таблицы ADDROBJ БД ФИАС.</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DOM</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20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Номер дома места регистрации</w:t>
            </w:r>
          </w:p>
        </w:tc>
        <w:tc>
          <w:tcPr>
            <w:tcW w:w="2494" w:type="dxa"/>
          </w:tcPr>
          <w:p w:rsidR="00756123" w:rsidRPr="00756123" w:rsidRDefault="00756123" w:rsidP="00756123">
            <w:pPr>
              <w:pStyle w:val="ConsPlusNormal"/>
              <w:jc w:val="both"/>
            </w:pPr>
            <w:r w:rsidRPr="00756123">
              <w:t>При заполнении из ФИАС используется значение поля HOUSENUM из таблицы HOUSE БД ФИАС</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KORP</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15</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Номер корпуса/Номер строения места регистрации</w:t>
            </w:r>
          </w:p>
        </w:tc>
        <w:tc>
          <w:tcPr>
            <w:tcW w:w="2494" w:type="dxa"/>
          </w:tcPr>
          <w:p w:rsidR="00756123" w:rsidRPr="00756123" w:rsidRDefault="00756123" w:rsidP="00756123">
            <w:pPr>
              <w:pStyle w:val="ConsPlusNormal"/>
              <w:jc w:val="both"/>
            </w:pPr>
            <w:r w:rsidRPr="00756123">
              <w:t>При заполнении из ФИАС используются значения поля BUILDNUM и поля STRUCNUM из таблицы HOUSE БД ФИАС.</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KV</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6</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Номер квартиры/комнаты места регистрации</w:t>
            </w:r>
          </w:p>
        </w:tc>
        <w:tc>
          <w:tcPr>
            <w:tcW w:w="2494" w:type="dxa"/>
          </w:tcPr>
          <w:p w:rsidR="00756123" w:rsidRPr="00756123" w:rsidRDefault="00756123" w:rsidP="00756123">
            <w:pPr>
              <w:pStyle w:val="ConsPlusNormal"/>
            </w:pPr>
          </w:p>
        </w:tc>
      </w:tr>
      <w:tr w:rsidR="00756123" w:rsidRPr="00756123">
        <w:tblPrEx>
          <w:tblBorders>
            <w:insideH w:val="nil"/>
          </w:tblBorders>
        </w:tblPrEx>
        <w:tc>
          <w:tcPr>
            <w:tcW w:w="1247" w:type="dxa"/>
            <w:tcBorders>
              <w:bottom w:val="nil"/>
            </w:tcBorders>
          </w:tcPr>
          <w:p w:rsidR="00756123" w:rsidRPr="00756123" w:rsidRDefault="00756123" w:rsidP="00756123">
            <w:pPr>
              <w:pStyle w:val="ConsPlusNormal"/>
            </w:pPr>
          </w:p>
        </w:tc>
        <w:tc>
          <w:tcPr>
            <w:tcW w:w="1474" w:type="dxa"/>
            <w:tcBorders>
              <w:bottom w:val="nil"/>
            </w:tcBorders>
          </w:tcPr>
          <w:p w:rsidR="00756123" w:rsidRPr="00756123" w:rsidRDefault="00756123" w:rsidP="00756123">
            <w:pPr>
              <w:pStyle w:val="ConsPlusNormal"/>
            </w:pPr>
            <w:r w:rsidRPr="00756123">
              <w:t>DREG</w:t>
            </w:r>
          </w:p>
        </w:tc>
        <w:tc>
          <w:tcPr>
            <w:tcW w:w="710" w:type="dxa"/>
            <w:tcBorders>
              <w:bottom w:val="nil"/>
            </w:tcBorders>
          </w:tcPr>
          <w:p w:rsidR="00756123" w:rsidRPr="00756123" w:rsidRDefault="00756123" w:rsidP="00756123">
            <w:pPr>
              <w:pStyle w:val="ConsPlusNormal"/>
            </w:pPr>
            <w:r w:rsidRPr="00756123">
              <w:t>Date</w:t>
            </w:r>
          </w:p>
        </w:tc>
        <w:tc>
          <w:tcPr>
            <w:tcW w:w="567" w:type="dxa"/>
            <w:tcBorders>
              <w:bottom w:val="nil"/>
            </w:tcBorders>
          </w:tcPr>
          <w:p w:rsidR="00756123" w:rsidRPr="00756123" w:rsidRDefault="00756123" w:rsidP="00756123">
            <w:pPr>
              <w:pStyle w:val="ConsPlusNormal"/>
            </w:pPr>
          </w:p>
        </w:tc>
        <w:tc>
          <w:tcPr>
            <w:tcW w:w="680" w:type="dxa"/>
            <w:tcBorders>
              <w:bottom w:val="nil"/>
            </w:tcBorders>
          </w:tcPr>
          <w:p w:rsidR="00756123" w:rsidRPr="00756123" w:rsidRDefault="00756123" w:rsidP="00756123">
            <w:pPr>
              <w:pStyle w:val="ConsPlusNormal"/>
            </w:pPr>
            <w:r w:rsidRPr="00756123">
              <w:t>У</w:t>
            </w:r>
          </w:p>
        </w:tc>
        <w:tc>
          <w:tcPr>
            <w:tcW w:w="1871" w:type="dxa"/>
            <w:tcBorders>
              <w:bottom w:val="nil"/>
            </w:tcBorders>
          </w:tcPr>
          <w:p w:rsidR="00756123" w:rsidRPr="00756123" w:rsidRDefault="00756123" w:rsidP="00756123">
            <w:pPr>
              <w:pStyle w:val="ConsPlusNormal"/>
              <w:jc w:val="both"/>
            </w:pPr>
            <w:r w:rsidRPr="00756123">
              <w:t>Дата регистрации</w:t>
            </w:r>
          </w:p>
        </w:tc>
        <w:tc>
          <w:tcPr>
            <w:tcW w:w="2494" w:type="dxa"/>
            <w:tcBorders>
              <w:bottom w:val="nil"/>
            </w:tcBorders>
          </w:tcPr>
          <w:p w:rsidR="00756123" w:rsidRPr="00756123" w:rsidRDefault="00756123" w:rsidP="00756123">
            <w:pPr>
              <w:pStyle w:val="ConsPlusNormal"/>
            </w:pPr>
          </w:p>
        </w:tc>
      </w:tr>
      <w:tr w:rsidR="00756123" w:rsidRPr="00756123">
        <w:tblPrEx>
          <w:tblBorders>
            <w:insideH w:val="nil"/>
          </w:tblBorders>
        </w:tblPrEx>
        <w:tc>
          <w:tcPr>
            <w:tcW w:w="9043" w:type="dxa"/>
            <w:gridSpan w:val="7"/>
            <w:tcBorders>
              <w:top w:val="nil"/>
            </w:tcBorders>
          </w:tcPr>
          <w:p w:rsidR="00756123" w:rsidRPr="00756123" w:rsidRDefault="00756123" w:rsidP="00756123">
            <w:pPr>
              <w:pStyle w:val="ConsPlusNormal"/>
              <w:jc w:val="both"/>
            </w:pPr>
            <w:r w:rsidRPr="00756123">
              <w:t xml:space="preserve">(в ред. </w:t>
            </w:r>
            <w:hyperlink r:id="rId497" w:history="1">
              <w:r w:rsidRPr="00756123">
                <w:t>Приказа</w:t>
              </w:r>
            </w:hyperlink>
            <w:r w:rsidRPr="00756123">
              <w:t xml:space="preserve"> ФФОМС от 30.08.2019 N 173)</w:t>
            </w:r>
          </w:p>
        </w:tc>
      </w:tr>
      <w:tr w:rsidR="00756123" w:rsidRPr="00756123">
        <w:tc>
          <w:tcPr>
            <w:tcW w:w="9043" w:type="dxa"/>
            <w:gridSpan w:val="7"/>
          </w:tcPr>
          <w:p w:rsidR="00756123" w:rsidRPr="00756123" w:rsidRDefault="00756123" w:rsidP="00756123">
            <w:pPr>
              <w:pStyle w:val="ConsPlusNormal"/>
              <w:ind w:firstLine="283"/>
              <w:jc w:val="both"/>
              <w:outlineLvl w:val="4"/>
            </w:pPr>
            <w:r w:rsidRPr="00756123">
              <w:t>Адрес места жительства</w:t>
            </w:r>
          </w:p>
        </w:tc>
      </w:tr>
      <w:tr w:rsidR="00756123" w:rsidRPr="00756123">
        <w:tc>
          <w:tcPr>
            <w:tcW w:w="1247" w:type="dxa"/>
          </w:tcPr>
          <w:p w:rsidR="00756123" w:rsidRPr="00756123" w:rsidRDefault="00756123" w:rsidP="00756123">
            <w:pPr>
              <w:pStyle w:val="ConsPlusNormal"/>
            </w:pPr>
            <w:r w:rsidRPr="00756123">
              <w:t>ADDRES_P</w:t>
            </w:r>
          </w:p>
        </w:tc>
        <w:tc>
          <w:tcPr>
            <w:tcW w:w="1474" w:type="dxa"/>
          </w:tcPr>
          <w:p w:rsidR="00756123" w:rsidRPr="00756123" w:rsidRDefault="00756123" w:rsidP="00756123">
            <w:pPr>
              <w:pStyle w:val="ConsPlusNormal"/>
            </w:pPr>
            <w:r w:rsidRPr="00756123">
              <w:t>FIAS_AOID</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36</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 xml:space="preserve">Уникальный идентификатор записи классификатора адресообразующего </w:t>
            </w:r>
            <w:r w:rsidRPr="00756123">
              <w:lastRenderedPageBreak/>
              <w:t>элемента в ФИАС (с точностью до улицы, при отсутствии улицы - до города или населенного пункта)</w:t>
            </w:r>
          </w:p>
        </w:tc>
        <w:tc>
          <w:tcPr>
            <w:tcW w:w="2494" w:type="dxa"/>
          </w:tcPr>
          <w:p w:rsidR="00756123" w:rsidRPr="00756123" w:rsidRDefault="00756123" w:rsidP="00756123">
            <w:pPr>
              <w:pStyle w:val="ConsPlusNormal"/>
              <w:jc w:val="both"/>
            </w:pPr>
            <w:r w:rsidRPr="00756123">
              <w:lastRenderedPageBreak/>
              <w:t>Не указывается только в случае отсутствия сведений в ФИАС.</w:t>
            </w:r>
          </w:p>
          <w:p w:rsidR="00756123" w:rsidRPr="00756123" w:rsidRDefault="00756123" w:rsidP="00756123">
            <w:pPr>
              <w:pStyle w:val="ConsPlusNormal"/>
              <w:jc w:val="both"/>
            </w:pPr>
            <w:r w:rsidRPr="00756123">
              <w:t xml:space="preserve">Указывается значение поля AOID из таблицы </w:t>
            </w:r>
            <w:r w:rsidRPr="00756123">
              <w:lastRenderedPageBreak/>
              <w:t>ADDROBJ выгрузки файлов БД ФИАС.</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FIAS_HOUSEID</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36</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Уникальный идентификатор записи справочника сведений по номерам домов улиц городов и населенных пунктов, номера земельных участков и т.п. в ФИАС</w:t>
            </w:r>
          </w:p>
        </w:tc>
        <w:tc>
          <w:tcPr>
            <w:tcW w:w="2494" w:type="dxa"/>
          </w:tcPr>
          <w:p w:rsidR="00756123" w:rsidRPr="00756123" w:rsidRDefault="00756123" w:rsidP="00756123">
            <w:pPr>
              <w:pStyle w:val="ConsPlusNormal"/>
              <w:jc w:val="both"/>
            </w:pPr>
            <w:r w:rsidRPr="00756123">
              <w:t>Указывается значение поля HOUSEID из строки таблицы HOUSE, в которой значение поля AOGUID равно значению поля AOGUID из таблицы ADDROBJ для заданного FIAS_AOID.</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SUBJ</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5</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Код региона РФ места жительства</w:t>
            </w:r>
          </w:p>
        </w:tc>
        <w:tc>
          <w:tcPr>
            <w:tcW w:w="2494" w:type="dxa"/>
          </w:tcPr>
          <w:p w:rsidR="00756123" w:rsidRPr="00756123" w:rsidRDefault="00756123" w:rsidP="00756123">
            <w:pPr>
              <w:pStyle w:val="ConsPlusNormal"/>
              <w:jc w:val="both"/>
            </w:pPr>
            <w:r w:rsidRPr="00756123">
              <w:t xml:space="preserve">Код ОКАТО по классификатору субъектов </w:t>
            </w:r>
            <w:hyperlink w:anchor="P9112" w:history="1">
              <w:r w:rsidRPr="00756123">
                <w:t>F010</w:t>
              </w:r>
            </w:hyperlink>
            <w:r w:rsidRPr="00756123">
              <w:t xml:space="preserve"> Приложения А</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INDX</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6</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Почтовый индекс места жительства</w:t>
            </w:r>
          </w:p>
        </w:tc>
        <w:tc>
          <w:tcPr>
            <w:tcW w:w="2494" w:type="dxa"/>
          </w:tcPr>
          <w:p w:rsidR="00756123" w:rsidRPr="00756123" w:rsidRDefault="00756123" w:rsidP="00756123">
            <w:pPr>
              <w:pStyle w:val="ConsPlusNormal"/>
              <w:jc w:val="both"/>
            </w:pPr>
            <w:r w:rsidRPr="00756123">
              <w:t>При заполнении из ФИАС используется значение поля POSTALCODE из таблицы HOUSE БД ФИАС, а при его отсутствии значение поля POSTALCODE из таблицы ADDROBJ БД ФИАС.</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OKATO</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11</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 xml:space="preserve">Код места </w:t>
            </w:r>
            <w:r w:rsidRPr="00756123">
              <w:lastRenderedPageBreak/>
              <w:t>жительства по справочнику ОКАТО</w:t>
            </w:r>
          </w:p>
        </w:tc>
        <w:tc>
          <w:tcPr>
            <w:tcW w:w="2494" w:type="dxa"/>
          </w:tcPr>
          <w:p w:rsidR="00756123" w:rsidRPr="00756123" w:rsidRDefault="00756123" w:rsidP="00756123">
            <w:pPr>
              <w:pStyle w:val="ConsPlusNormal"/>
              <w:jc w:val="both"/>
            </w:pPr>
            <w:r w:rsidRPr="00756123">
              <w:lastRenderedPageBreak/>
              <w:t xml:space="preserve">При заполнении из </w:t>
            </w:r>
            <w:r w:rsidRPr="00756123">
              <w:lastRenderedPageBreak/>
              <w:t>ФИАС используется значение поля ОКАТО из таблицы ADDROBJ БД ФИАС.</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RNNAME</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120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Район места жительства (наименование)</w:t>
            </w:r>
          </w:p>
        </w:tc>
        <w:tc>
          <w:tcPr>
            <w:tcW w:w="2494" w:type="dxa"/>
          </w:tcPr>
          <w:p w:rsidR="00756123" w:rsidRPr="00756123" w:rsidRDefault="00756123" w:rsidP="00756123">
            <w:pPr>
              <w:pStyle w:val="ConsPlusNormal"/>
              <w:jc w:val="both"/>
            </w:pPr>
            <w:r w:rsidRPr="00756123">
              <w:t>При заполнении из ФИАС используется значение поля OFFNAME для уровня района из таблицы ADDROBJ БД ФИАС.</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NPNAME</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120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Наименование населенного пункта</w:t>
            </w:r>
          </w:p>
        </w:tc>
        <w:tc>
          <w:tcPr>
            <w:tcW w:w="2494" w:type="dxa"/>
          </w:tcPr>
          <w:p w:rsidR="00756123" w:rsidRPr="00756123" w:rsidRDefault="00756123" w:rsidP="00756123">
            <w:pPr>
              <w:pStyle w:val="ConsPlusNormal"/>
              <w:jc w:val="both"/>
            </w:pPr>
            <w:r w:rsidRPr="00756123">
              <w:t>При заполнении из ФИАС используется значение поля OFFNAME для уровня населенного пункта из таблицы ADDROBJ БД ФИАС.</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UL</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120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Наименование улицы места жительства</w:t>
            </w:r>
          </w:p>
        </w:tc>
        <w:tc>
          <w:tcPr>
            <w:tcW w:w="2494" w:type="dxa"/>
          </w:tcPr>
          <w:p w:rsidR="00756123" w:rsidRPr="00756123" w:rsidRDefault="00756123" w:rsidP="00756123">
            <w:pPr>
              <w:pStyle w:val="ConsPlusNormal"/>
              <w:jc w:val="both"/>
            </w:pPr>
            <w:r w:rsidRPr="00756123">
              <w:t>При заполнении из ФИАС используется значение поля OFFNAME для уровня улицы из таблицы ADDROBJ БД ФИАС.</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DOM</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20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Номер дома места жительства</w:t>
            </w:r>
          </w:p>
        </w:tc>
        <w:tc>
          <w:tcPr>
            <w:tcW w:w="2494" w:type="dxa"/>
          </w:tcPr>
          <w:p w:rsidR="00756123" w:rsidRPr="00756123" w:rsidRDefault="00756123" w:rsidP="00756123">
            <w:pPr>
              <w:pStyle w:val="ConsPlusNormal"/>
              <w:jc w:val="both"/>
            </w:pPr>
            <w:r w:rsidRPr="00756123">
              <w:t xml:space="preserve">При заполнении из ФИАС используется значение поля HOUSENUM из таблицы HOUSE </w:t>
            </w:r>
            <w:r w:rsidRPr="00756123">
              <w:lastRenderedPageBreak/>
              <w:t>БД ФИАС</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KORP</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15</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Номер корпуса/Номер строения места регистрации</w:t>
            </w:r>
          </w:p>
        </w:tc>
        <w:tc>
          <w:tcPr>
            <w:tcW w:w="2494" w:type="dxa"/>
          </w:tcPr>
          <w:p w:rsidR="00756123" w:rsidRPr="00756123" w:rsidRDefault="00756123" w:rsidP="00756123">
            <w:pPr>
              <w:pStyle w:val="ConsPlusNormal"/>
              <w:jc w:val="both"/>
            </w:pPr>
            <w:r w:rsidRPr="00756123">
              <w:t>При заполнении из ФИАС используются значения поля BUILDNUM и поля STRUCNUM из таблицы HOUSE БД ФИАС.</w:t>
            </w:r>
          </w:p>
        </w:tc>
      </w:tr>
      <w:tr w:rsidR="00756123" w:rsidRPr="00756123">
        <w:tblPrEx>
          <w:tblBorders>
            <w:insideH w:val="nil"/>
          </w:tblBorders>
        </w:tblPrEx>
        <w:tc>
          <w:tcPr>
            <w:tcW w:w="1247" w:type="dxa"/>
            <w:tcBorders>
              <w:bottom w:val="nil"/>
            </w:tcBorders>
          </w:tcPr>
          <w:p w:rsidR="00756123" w:rsidRPr="00756123" w:rsidRDefault="00756123" w:rsidP="00756123">
            <w:pPr>
              <w:pStyle w:val="ConsPlusNormal"/>
            </w:pPr>
          </w:p>
        </w:tc>
        <w:tc>
          <w:tcPr>
            <w:tcW w:w="1474" w:type="dxa"/>
            <w:tcBorders>
              <w:bottom w:val="nil"/>
            </w:tcBorders>
          </w:tcPr>
          <w:p w:rsidR="00756123" w:rsidRPr="00756123" w:rsidRDefault="00756123" w:rsidP="00756123">
            <w:pPr>
              <w:pStyle w:val="ConsPlusNormal"/>
            </w:pPr>
            <w:r w:rsidRPr="00756123">
              <w:t>KV</w:t>
            </w:r>
          </w:p>
        </w:tc>
        <w:tc>
          <w:tcPr>
            <w:tcW w:w="710" w:type="dxa"/>
            <w:tcBorders>
              <w:bottom w:val="nil"/>
            </w:tcBorders>
          </w:tcPr>
          <w:p w:rsidR="00756123" w:rsidRPr="00756123" w:rsidRDefault="00756123" w:rsidP="00756123">
            <w:pPr>
              <w:pStyle w:val="ConsPlusNormal"/>
            </w:pPr>
            <w:r w:rsidRPr="00756123">
              <w:t>Char</w:t>
            </w:r>
          </w:p>
        </w:tc>
        <w:tc>
          <w:tcPr>
            <w:tcW w:w="567" w:type="dxa"/>
            <w:tcBorders>
              <w:bottom w:val="nil"/>
            </w:tcBorders>
          </w:tcPr>
          <w:p w:rsidR="00756123" w:rsidRPr="00756123" w:rsidRDefault="00756123" w:rsidP="00756123">
            <w:pPr>
              <w:pStyle w:val="ConsPlusNormal"/>
            </w:pPr>
            <w:r w:rsidRPr="00756123">
              <w:t>6</w:t>
            </w:r>
          </w:p>
        </w:tc>
        <w:tc>
          <w:tcPr>
            <w:tcW w:w="680" w:type="dxa"/>
            <w:tcBorders>
              <w:bottom w:val="nil"/>
            </w:tcBorders>
          </w:tcPr>
          <w:p w:rsidR="00756123" w:rsidRPr="00756123" w:rsidRDefault="00756123" w:rsidP="00756123">
            <w:pPr>
              <w:pStyle w:val="ConsPlusNormal"/>
            </w:pPr>
            <w:r w:rsidRPr="00756123">
              <w:t>У</w:t>
            </w:r>
          </w:p>
        </w:tc>
        <w:tc>
          <w:tcPr>
            <w:tcW w:w="1871" w:type="dxa"/>
            <w:tcBorders>
              <w:bottom w:val="nil"/>
            </w:tcBorders>
          </w:tcPr>
          <w:p w:rsidR="00756123" w:rsidRPr="00756123" w:rsidRDefault="00756123" w:rsidP="00756123">
            <w:pPr>
              <w:pStyle w:val="ConsPlusNormal"/>
            </w:pPr>
            <w:r w:rsidRPr="00756123">
              <w:t>Номер квартиры/комнаты места жительства</w:t>
            </w:r>
          </w:p>
        </w:tc>
        <w:tc>
          <w:tcPr>
            <w:tcW w:w="2494" w:type="dxa"/>
            <w:tcBorders>
              <w:bottom w:val="nil"/>
            </w:tcBorders>
          </w:tcPr>
          <w:p w:rsidR="00756123" w:rsidRPr="00756123" w:rsidRDefault="00756123" w:rsidP="00756123">
            <w:pPr>
              <w:pStyle w:val="ConsPlusNormal"/>
            </w:pPr>
          </w:p>
        </w:tc>
      </w:tr>
      <w:tr w:rsidR="00756123" w:rsidRPr="00756123">
        <w:tblPrEx>
          <w:tblBorders>
            <w:insideH w:val="nil"/>
          </w:tblBorders>
        </w:tblPrEx>
        <w:tc>
          <w:tcPr>
            <w:tcW w:w="9043" w:type="dxa"/>
            <w:gridSpan w:val="7"/>
            <w:tcBorders>
              <w:top w:val="nil"/>
            </w:tcBorders>
          </w:tcPr>
          <w:p w:rsidR="00756123" w:rsidRPr="00756123" w:rsidRDefault="00756123" w:rsidP="00756123">
            <w:pPr>
              <w:pStyle w:val="ConsPlusNormal"/>
              <w:jc w:val="both"/>
            </w:pPr>
            <w:r w:rsidRPr="00756123">
              <w:t xml:space="preserve">(в ред. </w:t>
            </w:r>
            <w:hyperlink r:id="rId498" w:history="1">
              <w:r w:rsidRPr="00756123">
                <w:t>Приказа</w:t>
              </w:r>
            </w:hyperlink>
            <w:r w:rsidRPr="00756123">
              <w:t xml:space="preserve"> ФФОМС от 30.08.2019 N 173)</w:t>
            </w:r>
          </w:p>
        </w:tc>
      </w:tr>
      <w:tr w:rsidR="00756123" w:rsidRPr="00756123">
        <w:tc>
          <w:tcPr>
            <w:tcW w:w="9043" w:type="dxa"/>
            <w:gridSpan w:val="7"/>
          </w:tcPr>
          <w:p w:rsidR="00756123" w:rsidRPr="00756123" w:rsidRDefault="00756123" w:rsidP="00756123">
            <w:pPr>
              <w:pStyle w:val="ConsPlusNormal"/>
              <w:ind w:left="283"/>
              <w:outlineLvl w:val="4"/>
            </w:pPr>
            <w:r w:rsidRPr="00756123">
              <w:t>Событие страхования</w:t>
            </w:r>
          </w:p>
        </w:tc>
      </w:tr>
      <w:tr w:rsidR="00756123" w:rsidRPr="00756123">
        <w:tc>
          <w:tcPr>
            <w:tcW w:w="1247" w:type="dxa"/>
          </w:tcPr>
          <w:p w:rsidR="00756123" w:rsidRPr="00756123" w:rsidRDefault="00756123" w:rsidP="00756123">
            <w:pPr>
              <w:pStyle w:val="ConsPlusNormal"/>
            </w:pPr>
            <w:r w:rsidRPr="00756123">
              <w:t>INSURANCE</w:t>
            </w:r>
          </w:p>
        </w:tc>
        <w:tc>
          <w:tcPr>
            <w:tcW w:w="1474" w:type="dxa"/>
          </w:tcPr>
          <w:p w:rsidR="00756123" w:rsidRPr="00756123" w:rsidRDefault="00756123" w:rsidP="00756123">
            <w:pPr>
              <w:pStyle w:val="ConsPlusNormal"/>
            </w:pPr>
            <w:r w:rsidRPr="00756123">
              <w:t>TER_ST</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5</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Текущая территория страхования</w:t>
            </w:r>
          </w:p>
        </w:tc>
        <w:tc>
          <w:tcPr>
            <w:tcW w:w="2494" w:type="dxa"/>
          </w:tcPr>
          <w:p w:rsidR="00756123" w:rsidRPr="00756123" w:rsidRDefault="00756123" w:rsidP="00756123">
            <w:pPr>
              <w:pStyle w:val="ConsPlusNormal"/>
              <w:jc w:val="both"/>
            </w:pPr>
            <w:r w:rsidRPr="00756123">
              <w:t>Код территории по ОКАТО из справочника регионов</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ENP</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16</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Действующий Единый номер полиса ОМС</w:t>
            </w:r>
          </w:p>
        </w:tc>
        <w:tc>
          <w:tcPr>
            <w:tcW w:w="2494" w:type="dxa"/>
          </w:tcPr>
          <w:p w:rsidR="00756123" w:rsidRPr="00756123" w:rsidRDefault="00756123" w:rsidP="00756123">
            <w:pPr>
              <w:pStyle w:val="ConsPlusNormal"/>
              <w:jc w:val="both"/>
            </w:pPr>
            <w:r w:rsidRPr="00756123">
              <w:t>Единый номер полиса должен быть присвоен каждому застрахованному лицу и однозначно идентифицировать застрахованное лицо в ЕРЗ</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OGRNSMO</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15</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ОГРН СМО</w:t>
            </w:r>
          </w:p>
        </w:tc>
        <w:tc>
          <w:tcPr>
            <w:tcW w:w="2494" w:type="dxa"/>
          </w:tcPr>
          <w:p w:rsidR="00756123" w:rsidRPr="00756123" w:rsidRDefault="00756123" w:rsidP="00756123">
            <w:pPr>
              <w:pStyle w:val="ConsPlusNormal"/>
              <w:jc w:val="both"/>
            </w:pPr>
            <w:r w:rsidRPr="00756123">
              <w:t>ОГРН СМО текущего страхования</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POLIS</w:t>
            </w:r>
          </w:p>
        </w:tc>
        <w:tc>
          <w:tcPr>
            <w:tcW w:w="710" w:type="dxa"/>
          </w:tcPr>
          <w:p w:rsidR="00756123" w:rsidRPr="00756123" w:rsidRDefault="00756123" w:rsidP="00756123">
            <w:pPr>
              <w:pStyle w:val="ConsPlusNormal"/>
            </w:pPr>
            <w:r w:rsidRPr="00756123">
              <w:t>S</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УМ</w:t>
            </w:r>
          </w:p>
        </w:tc>
        <w:tc>
          <w:tcPr>
            <w:tcW w:w="1871" w:type="dxa"/>
          </w:tcPr>
          <w:p w:rsidR="00756123" w:rsidRPr="00756123" w:rsidRDefault="00756123" w:rsidP="00756123">
            <w:pPr>
              <w:pStyle w:val="ConsPlusNormal"/>
              <w:jc w:val="both"/>
            </w:pPr>
            <w:r w:rsidRPr="00756123">
              <w:t>Информация о документе, подтверждающем факт страхования по ОМС</w:t>
            </w:r>
          </w:p>
        </w:tc>
        <w:tc>
          <w:tcPr>
            <w:tcW w:w="2494" w:type="dxa"/>
          </w:tcPr>
          <w:p w:rsidR="00756123" w:rsidRPr="00756123" w:rsidRDefault="00756123" w:rsidP="00756123">
            <w:pPr>
              <w:pStyle w:val="ConsPlusNormal"/>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ERP</w:t>
            </w:r>
          </w:p>
        </w:tc>
        <w:tc>
          <w:tcPr>
            <w:tcW w:w="710" w:type="dxa"/>
          </w:tcPr>
          <w:p w:rsidR="00756123" w:rsidRPr="00756123" w:rsidRDefault="00756123" w:rsidP="00756123">
            <w:pPr>
              <w:pStyle w:val="ConsPlusNormal"/>
            </w:pPr>
            <w:r w:rsidRPr="00756123">
              <w:t>Num</w:t>
            </w:r>
          </w:p>
        </w:tc>
        <w:tc>
          <w:tcPr>
            <w:tcW w:w="567" w:type="dxa"/>
          </w:tcPr>
          <w:p w:rsidR="00756123" w:rsidRPr="00756123" w:rsidRDefault="00756123" w:rsidP="00756123">
            <w:pPr>
              <w:pStyle w:val="ConsPlusNormal"/>
            </w:pPr>
            <w:r w:rsidRPr="00756123">
              <w:t>1</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jc w:val="both"/>
            </w:pPr>
            <w:r w:rsidRPr="00756123">
              <w:t xml:space="preserve">Регистрация </w:t>
            </w:r>
            <w:r w:rsidRPr="00756123">
              <w:lastRenderedPageBreak/>
              <w:t>стадии изготовления полиса</w:t>
            </w:r>
          </w:p>
        </w:tc>
        <w:tc>
          <w:tcPr>
            <w:tcW w:w="2494" w:type="dxa"/>
          </w:tcPr>
          <w:p w:rsidR="00756123" w:rsidRPr="00756123" w:rsidRDefault="00756123" w:rsidP="00756123">
            <w:pPr>
              <w:pStyle w:val="ConsPlusNormal"/>
            </w:pPr>
            <w:r w:rsidRPr="00756123">
              <w:lastRenderedPageBreak/>
              <w:t xml:space="preserve">0 - не </w:t>
            </w:r>
            <w:r w:rsidRPr="00756123">
              <w:lastRenderedPageBreak/>
              <w:t>зарегистрирован в РС ЕРЗ;</w:t>
            </w:r>
          </w:p>
          <w:p w:rsidR="00756123" w:rsidRPr="00756123" w:rsidRDefault="00756123" w:rsidP="00756123">
            <w:pPr>
              <w:pStyle w:val="ConsPlusNormal"/>
            </w:pPr>
            <w:r w:rsidRPr="00756123">
              <w:t>1 - зарегистрирован в РС ЕРЗ;</w:t>
            </w:r>
          </w:p>
          <w:p w:rsidR="00756123" w:rsidRPr="00756123" w:rsidRDefault="00756123" w:rsidP="00756123">
            <w:pPr>
              <w:pStyle w:val="ConsPlusNormal"/>
            </w:pPr>
            <w:r w:rsidRPr="00756123">
              <w:t>2 - зарегистрирован в ЦС ЕРЗ;</w:t>
            </w:r>
          </w:p>
          <w:p w:rsidR="00756123" w:rsidRPr="00756123" w:rsidRDefault="00756123" w:rsidP="00756123">
            <w:pPr>
              <w:pStyle w:val="ConsPlusNormal"/>
            </w:pPr>
            <w:r w:rsidRPr="00756123">
              <w:t>3 - сформирована заявка;</w:t>
            </w:r>
          </w:p>
          <w:p w:rsidR="00756123" w:rsidRPr="00756123" w:rsidRDefault="00756123" w:rsidP="00756123">
            <w:pPr>
              <w:pStyle w:val="ConsPlusNormal"/>
            </w:pPr>
            <w:r w:rsidRPr="00756123">
              <w:t>4 - полис изготовлен</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ORDERZ</w:t>
            </w:r>
          </w:p>
        </w:tc>
        <w:tc>
          <w:tcPr>
            <w:tcW w:w="710" w:type="dxa"/>
          </w:tcPr>
          <w:p w:rsidR="00756123" w:rsidRPr="00756123" w:rsidRDefault="00756123" w:rsidP="00756123">
            <w:pPr>
              <w:pStyle w:val="ConsPlusNormal"/>
            </w:pPr>
            <w:r w:rsidRPr="00756123">
              <w:t>S</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pPr>
            <w:r w:rsidRPr="00756123">
              <w:t>Сведения о заявке</w:t>
            </w:r>
          </w:p>
        </w:tc>
        <w:tc>
          <w:tcPr>
            <w:tcW w:w="2494" w:type="dxa"/>
          </w:tcPr>
          <w:p w:rsidR="00756123" w:rsidRPr="00756123" w:rsidRDefault="00756123" w:rsidP="00756123">
            <w:pPr>
              <w:pStyle w:val="ConsPlusNormal"/>
              <w:jc w:val="both"/>
            </w:pPr>
            <w:r w:rsidRPr="00756123">
              <w:t>Заполняется при наличии сведений</w:t>
            </w:r>
          </w:p>
        </w:tc>
      </w:tr>
      <w:tr w:rsidR="00756123" w:rsidRPr="00756123">
        <w:tc>
          <w:tcPr>
            <w:tcW w:w="9043" w:type="dxa"/>
            <w:gridSpan w:val="7"/>
          </w:tcPr>
          <w:p w:rsidR="00756123" w:rsidRPr="00756123" w:rsidRDefault="00756123" w:rsidP="00756123">
            <w:pPr>
              <w:pStyle w:val="ConsPlusNormal"/>
              <w:ind w:firstLine="283"/>
              <w:jc w:val="both"/>
              <w:outlineLvl w:val="4"/>
            </w:pPr>
            <w:r w:rsidRPr="00756123">
              <w:t>Информация о документе, подтверждающем факт страхования по ОМС</w:t>
            </w:r>
          </w:p>
        </w:tc>
      </w:tr>
      <w:tr w:rsidR="00756123" w:rsidRPr="00756123">
        <w:tc>
          <w:tcPr>
            <w:tcW w:w="1247" w:type="dxa"/>
          </w:tcPr>
          <w:p w:rsidR="00756123" w:rsidRPr="00756123" w:rsidRDefault="00756123" w:rsidP="00756123">
            <w:pPr>
              <w:pStyle w:val="ConsPlusNormal"/>
            </w:pPr>
            <w:r w:rsidRPr="00756123">
              <w:t>POLIS</w:t>
            </w:r>
          </w:p>
        </w:tc>
        <w:tc>
          <w:tcPr>
            <w:tcW w:w="1474" w:type="dxa"/>
          </w:tcPr>
          <w:p w:rsidR="00756123" w:rsidRPr="00756123" w:rsidRDefault="00756123" w:rsidP="00756123">
            <w:pPr>
              <w:pStyle w:val="ConsPlusNormal"/>
            </w:pPr>
            <w:r w:rsidRPr="00756123">
              <w:t>VPOLIS</w:t>
            </w:r>
          </w:p>
        </w:tc>
        <w:tc>
          <w:tcPr>
            <w:tcW w:w="710" w:type="dxa"/>
          </w:tcPr>
          <w:p w:rsidR="00756123" w:rsidRPr="00756123" w:rsidRDefault="00756123" w:rsidP="00756123">
            <w:pPr>
              <w:pStyle w:val="ConsPlusNormal"/>
            </w:pPr>
            <w:r w:rsidRPr="00756123">
              <w:t>Num</w:t>
            </w:r>
          </w:p>
        </w:tc>
        <w:tc>
          <w:tcPr>
            <w:tcW w:w="567" w:type="dxa"/>
          </w:tcPr>
          <w:p w:rsidR="00756123" w:rsidRPr="00756123" w:rsidRDefault="00756123" w:rsidP="00756123">
            <w:pPr>
              <w:pStyle w:val="ConsPlusNormal"/>
            </w:pPr>
            <w:r w:rsidRPr="00756123">
              <w:t>1</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pPr>
            <w:r w:rsidRPr="00756123">
              <w:t>Тип документа, подтверждающего факт страхования по ОМС</w:t>
            </w:r>
          </w:p>
        </w:tc>
        <w:tc>
          <w:tcPr>
            <w:tcW w:w="2494" w:type="dxa"/>
          </w:tcPr>
          <w:p w:rsidR="00756123" w:rsidRPr="00756123" w:rsidRDefault="00756123" w:rsidP="00756123">
            <w:pPr>
              <w:pStyle w:val="ConsPlusNormal"/>
              <w:jc w:val="both"/>
            </w:pPr>
            <w:r w:rsidRPr="00756123">
              <w:t xml:space="preserve">Заполняется в соответствии с классификатором </w:t>
            </w:r>
            <w:hyperlink w:anchor="P9004" w:history="1">
              <w:r w:rsidRPr="00756123">
                <w:t>F008</w:t>
              </w:r>
            </w:hyperlink>
            <w:r w:rsidRPr="00756123">
              <w:t xml:space="preserve"> Приложения А</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NPOLIS</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20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Номер документа, подтверждающего факт страхования по ОМС</w:t>
            </w:r>
          </w:p>
        </w:tc>
        <w:tc>
          <w:tcPr>
            <w:tcW w:w="2494" w:type="dxa"/>
          </w:tcPr>
          <w:p w:rsidR="00756123" w:rsidRPr="00756123" w:rsidRDefault="00756123" w:rsidP="00756123">
            <w:pPr>
              <w:pStyle w:val="ConsPlusNormal"/>
              <w:jc w:val="both"/>
            </w:pPr>
            <w:r w:rsidRPr="00756123">
              <w:t>Для полиса единого образца в поле "серия и номер" указывается номер бланка полиса. Может не заполняться только в случае отсутствия сведений о номере бланка полиса</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SPOLIS</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10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pPr>
            <w:r w:rsidRPr="00756123">
              <w:t>Серия документа, подтверждающего факт страхования по ОМС</w:t>
            </w:r>
          </w:p>
        </w:tc>
        <w:tc>
          <w:tcPr>
            <w:tcW w:w="2494" w:type="dxa"/>
          </w:tcPr>
          <w:p w:rsidR="00756123" w:rsidRPr="00756123" w:rsidRDefault="00756123" w:rsidP="00756123">
            <w:pPr>
              <w:pStyle w:val="ConsPlusNormal"/>
              <w:jc w:val="both"/>
            </w:pPr>
            <w:r w:rsidRPr="00756123">
              <w:t>Указывается только в тех случаях, когда присутствует в документе, подтверждающем факт страхования по ОМС</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DBEG</w:t>
            </w:r>
          </w:p>
        </w:tc>
        <w:tc>
          <w:tcPr>
            <w:tcW w:w="710" w:type="dxa"/>
          </w:tcPr>
          <w:p w:rsidR="00756123" w:rsidRPr="00756123" w:rsidRDefault="00756123" w:rsidP="00756123">
            <w:pPr>
              <w:pStyle w:val="ConsPlusNormal"/>
            </w:pPr>
            <w:r w:rsidRPr="00756123">
              <w:t>Date</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 xml:space="preserve">Дата выдачи </w:t>
            </w:r>
            <w:r w:rsidRPr="00756123">
              <w:lastRenderedPageBreak/>
              <w:t>документа, подтверждающего факт страхования по ОМС</w:t>
            </w:r>
          </w:p>
        </w:tc>
        <w:tc>
          <w:tcPr>
            <w:tcW w:w="2494" w:type="dxa"/>
          </w:tcPr>
          <w:p w:rsidR="00756123" w:rsidRPr="00756123" w:rsidRDefault="00756123" w:rsidP="00756123">
            <w:pPr>
              <w:pStyle w:val="ConsPlusNormal"/>
              <w:jc w:val="both"/>
            </w:pPr>
            <w:r w:rsidRPr="00756123">
              <w:lastRenderedPageBreak/>
              <w:t xml:space="preserve">Для случаев </w:t>
            </w:r>
            <w:r w:rsidRPr="00756123">
              <w:lastRenderedPageBreak/>
              <w:t>выдачи на руки полиса единого образца после временного свидетельства указывается дата выдачи полиса ОМС на руки.</w:t>
            </w:r>
          </w:p>
          <w:p w:rsidR="00756123" w:rsidRPr="00756123" w:rsidRDefault="00756123" w:rsidP="00756123">
            <w:pPr>
              <w:pStyle w:val="ConsPlusNormal"/>
              <w:jc w:val="both"/>
            </w:pPr>
            <w:r w:rsidRPr="00756123">
              <w:t>Для случаев замены СМО без замены полиса указывается дата написания заявления о замене СМО.</w:t>
            </w:r>
          </w:p>
          <w:p w:rsidR="00756123" w:rsidRPr="00756123" w:rsidRDefault="00756123" w:rsidP="00756123">
            <w:pPr>
              <w:pStyle w:val="ConsPlusNormal"/>
              <w:jc w:val="both"/>
            </w:pPr>
            <w:r w:rsidRPr="00756123">
              <w:t>Для случаев, когда полис единого образца не был востребован, дата выдачи не указывается.</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DEND</w:t>
            </w:r>
          </w:p>
        </w:tc>
        <w:tc>
          <w:tcPr>
            <w:tcW w:w="710" w:type="dxa"/>
          </w:tcPr>
          <w:p w:rsidR="00756123" w:rsidRPr="00756123" w:rsidRDefault="00756123" w:rsidP="00756123">
            <w:pPr>
              <w:pStyle w:val="ConsPlusNormal"/>
            </w:pPr>
            <w:r w:rsidRPr="00756123">
              <w:t>Date</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Плановая дата окончания действия документа, подтверждающего факт страхования по ОМС</w:t>
            </w:r>
          </w:p>
        </w:tc>
        <w:tc>
          <w:tcPr>
            <w:tcW w:w="2494" w:type="dxa"/>
          </w:tcPr>
          <w:p w:rsidR="00756123" w:rsidRPr="00756123" w:rsidRDefault="00756123" w:rsidP="00756123">
            <w:pPr>
              <w:pStyle w:val="ConsPlusNormal"/>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DSTOP</w:t>
            </w:r>
          </w:p>
        </w:tc>
        <w:tc>
          <w:tcPr>
            <w:tcW w:w="710" w:type="dxa"/>
          </w:tcPr>
          <w:p w:rsidR="00756123" w:rsidRPr="00756123" w:rsidRDefault="00756123" w:rsidP="00756123">
            <w:pPr>
              <w:pStyle w:val="ConsPlusNormal"/>
            </w:pPr>
            <w:r w:rsidRPr="00756123">
              <w:t>Date</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Дата фактического прекращения действия документа, подтверждающего факт страхования по ОМС (дата снятия с учета застрахованного лица)</w:t>
            </w:r>
          </w:p>
        </w:tc>
        <w:tc>
          <w:tcPr>
            <w:tcW w:w="2494" w:type="dxa"/>
          </w:tcPr>
          <w:p w:rsidR="00756123" w:rsidRPr="00756123" w:rsidRDefault="00756123" w:rsidP="00756123">
            <w:pPr>
              <w:pStyle w:val="ConsPlusNormal"/>
            </w:pPr>
          </w:p>
        </w:tc>
      </w:tr>
      <w:tr w:rsidR="00756123" w:rsidRPr="00756123">
        <w:tc>
          <w:tcPr>
            <w:tcW w:w="9043" w:type="dxa"/>
            <w:gridSpan w:val="7"/>
          </w:tcPr>
          <w:p w:rsidR="00756123" w:rsidRPr="00756123" w:rsidRDefault="00756123" w:rsidP="00756123">
            <w:pPr>
              <w:pStyle w:val="ConsPlusNormal"/>
              <w:ind w:firstLine="283"/>
              <w:jc w:val="both"/>
              <w:outlineLvl w:val="4"/>
            </w:pPr>
            <w:r w:rsidRPr="00756123">
              <w:t>Сведения о заявке</w:t>
            </w:r>
          </w:p>
        </w:tc>
      </w:tr>
      <w:tr w:rsidR="00756123" w:rsidRPr="00756123">
        <w:tc>
          <w:tcPr>
            <w:tcW w:w="1247" w:type="dxa"/>
          </w:tcPr>
          <w:p w:rsidR="00756123" w:rsidRPr="00756123" w:rsidRDefault="00756123" w:rsidP="00756123">
            <w:pPr>
              <w:pStyle w:val="ConsPlusNormal"/>
            </w:pPr>
            <w:r w:rsidRPr="00756123">
              <w:lastRenderedPageBreak/>
              <w:t>ORDERZ</w:t>
            </w:r>
          </w:p>
        </w:tc>
        <w:tc>
          <w:tcPr>
            <w:tcW w:w="1474" w:type="dxa"/>
          </w:tcPr>
          <w:p w:rsidR="00756123" w:rsidRPr="00756123" w:rsidRDefault="00756123" w:rsidP="00756123">
            <w:pPr>
              <w:pStyle w:val="ConsPlusNormal"/>
            </w:pPr>
            <w:r w:rsidRPr="00756123">
              <w:t>NORDER</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100</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pPr>
            <w:r w:rsidRPr="00756123">
              <w:t>Номер заявки на изготовление полиса</w:t>
            </w:r>
          </w:p>
        </w:tc>
        <w:tc>
          <w:tcPr>
            <w:tcW w:w="2494" w:type="dxa"/>
          </w:tcPr>
          <w:p w:rsidR="00756123" w:rsidRPr="00756123" w:rsidRDefault="00756123" w:rsidP="00756123">
            <w:pPr>
              <w:pStyle w:val="ConsPlusNormal"/>
              <w:jc w:val="both"/>
            </w:pPr>
            <w:r w:rsidRPr="00756123">
              <w:t>Номер заявки формируется ТФОМС, состоит из 15 знаков и имеет следующую фасетную структуру:</w:t>
            </w:r>
          </w:p>
          <w:p w:rsidR="00756123" w:rsidRPr="00756123" w:rsidRDefault="00756123" w:rsidP="00756123">
            <w:pPr>
              <w:pStyle w:val="ConsPlusNormal"/>
              <w:jc w:val="both"/>
            </w:pPr>
            <w:r w:rsidRPr="00756123">
              <w:t>CCCCCПППNNNNNNN, где</w:t>
            </w:r>
          </w:p>
          <w:p w:rsidR="00756123" w:rsidRPr="00756123" w:rsidRDefault="00756123" w:rsidP="00756123">
            <w:pPr>
              <w:pStyle w:val="ConsPlusNormal"/>
              <w:jc w:val="both"/>
            </w:pPr>
            <w:r w:rsidRPr="00756123">
              <w:t>Фасеты 1 - 5 (CCCCC) - реестровый номер СМО;</w:t>
            </w:r>
          </w:p>
          <w:p w:rsidR="00756123" w:rsidRPr="00756123" w:rsidRDefault="00756123" w:rsidP="00756123">
            <w:pPr>
              <w:pStyle w:val="ConsPlusNormal"/>
              <w:jc w:val="both"/>
            </w:pPr>
            <w:r w:rsidRPr="00756123">
              <w:t>Фасеты 6 - 8 (ППП) - номер пункта выдачи в СМО;</w:t>
            </w:r>
          </w:p>
          <w:p w:rsidR="00756123" w:rsidRPr="00756123" w:rsidRDefault="00756123" w:rsidP="00756123">
            <w:pPr>
              <w:pStyle w:val="ConsPlusNormal"/>
              <w:jc w:val="both"/>
            </w:pPr>
            <w:r w:rsidRPr="00756123">
              <w:t>Фасеты 9 - 15 (NNNNNNN) - номер заявки в пункте выдачи</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DORDER</w:t>
            </w:r>
          </w:p>
        </w:tc>
        <w:tc>
          <w:tcPr>
            <w:tcW w:w="710" w:type="dxa"/>
          </w:tcPr>
          <w:p w:rsidR="00756123" w:rsidRPr="00756123" w:rsidRDefault="00756123" w:rsidP="00756123">
            <w:pPr>
              <w:pStyle w:val="ConsPlusNormal"/>
            </w:pPr>
            <w:r w:rsidRPr="00756123">
              <w:t>Date</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jc w:val="both"/>
            </w:pPr>
            <w:r w:rsidRPr="00756123">
              <w:t>Дата заявки на изготовление полиса</w:t>
            </w:r>
          </w:p>
        </w:tc>
        <w:tc>
          <w:tcPr>
            <w:tcW w:w="2494" w:type="dxa"/>
          </w:tcPr>
          <w:p w:rsidR="00756123" w:rsidRPr="00756123" w:rsidRDefault="00756123" w:rsidP="00756123">
            <w:pPr>
              <w:pStyle w:val="ConsPlusNormal"/>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PRORDER</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50</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pPr>
            <w:r w:rsidRPr="00756123">
              <w:t>Номер короба</w:t>
            </w:r>
          </w:p>
        </w:tc>
        <w:tc>
          <w:tcPr>
            <w:tcW w:w="2494" w:type="dxa"/>
          </w:tcPr>
          <w:p w:rsidR="00756123" w:rsidRPr="00756123" w:rsidRDefault="00756123" w:rsidP="00756123">
            <w:pPr>
              <w:pStyle w:val="ConsPlusNormal"/>
            </w:pP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Таблица Г.5 Структура файла от ТФОМС с извещениями СМО на основании сведений о государственной регистрации заключения или расторжения брака, установления отцовства, перемены имени, содержащихся в ЕГР ЗАГС</w:t>
      </w:r>
    </w:p>
    <w:p w:rsidR="00756123" w:rsidRPr="00756123" w:rsidRDefault="00756123" w:rsidP="00756123">
      <w:pPr>
        <w:pStyle w:val="ConsPlusNormal"/>
        <w:ind w:firstLine="540"/>
        <w:jc w:val="both"/>
      </w:pPr>
      <w:r w:rsidRPr="00756123">
        <w:t xml:space="preserve">(введена </w:t>
      </w:r>
      <w:hyperlink r:id="rId499" w:history="1">
        <w:r w:rsidRPr="00756123">
          <w:t>Приказом</w:t>
        </w:r>
      </w:hyperlink>
      <w:r w:rsidRPr="00756123">
        <w:t xml:space="preserve"> ФФОМС от 30.08.2019 N 173)</w:t>
      </w:r>
    </w:p>
    <w:p w:rsidR="00756123" w:rsidRPr="00756123" w:rsidRDefault="00756123" w:rsidP="007561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247"/>
        <w:gridCol w:w="1474"/>
        <w:gridCol w:w="710"/>
        <w:gridCol w:w="567"/>
        <w:gridCol w:w="680"/>
        <w:gridCol w:w="1871"/>
        <w:gridCol w:w="2494"/>
      </w:tblGrid>
      <w:tr w:rsidR="00756123" w:rsidRPr="00756123">
        <w:tc>
          <w:tcPr>
            <w:tcW w:w="1247" w:type="dxa"/>
          </w:tcPr>
          <w:p w:rsidR="00756123" w:rsidRPr="00756123" w:rsidRDefault="00756123" w:rsidP="00756123">
            <w:pPr>
              <w:pStyle w:val="ConsPlusNormal"/>
              <w:jc w:val="center"/>
            </w:pPr>
            <w:r w:rsidRPr="00756123">
              <w:t>Код элемента</w:t>
            </w:r>
          </w:p>
        </w:tc>
        <w:tc>
          <w:tcPr>
            <w:tcW w:w="1474" w:type="dxa"/>
          </w:tcPr>
          <w:p w:rsidR="00756123" w:rsidRPr="00756123" w:rsidRDefault="00756123" w:rsidP="00756123">
            <w:pPr>
              <w:pStyle w:val="ConsPlusNormal"/>
              <w:jc w:val="center"/>
            </w:pPr>
            <w:r w:rsidRPr="00756123">
              <w:t>Содержание элемента</w:t>
            </w:r>
          </w:p>
        </w:tc>
        <w:tc>
          <w:tcPr>
            <w:tcW w:w="710" w:type="dxa"/>
          </w:tcPr>
          <w:p w:rsidR="00756123" w:rsidRPr="00756123" w:rsidRDefault="00756123" w:rsidP="00756123">
            <w:pPr>
              <w:pStyle w:val="ConsPlusNormal"/>
              <w:jc w:val="center"/>
            </w:pPr>
            <w:r w:rsidRPr="00756123">
              <w:t>Тип</w:t>
            </w:r>
          </w:p>
        </w:tc>
        <w:tc>
          <w:tcPr>
            <w:tcW w:w="567" w:type="dxa"/>
          </w:tcPr>
          <w:p w:rsidR="00756123" w:rsidRPr="00756123" w:rsidRDefault="00756123" w:rsidP="00756123">
            <w:pPr>
              <w:pStyle w:val="ConsPlusNormal"/>
              <w:jc w:val="center"/>
            </w:pPr>
            <w:r w:rsidRPr="00756123">
              <w:t>Размер</w:t>
            </w:r>
          </w:p>
        </w:tc>
        <w:tc>
          <w:tcPr>
            <w:tcW w:w="680" w:type="dxa"/>
          </w:tcPr>
          <w:p w:rsidR="00756123" w:rsidRPr="00756123" w:rsidRDefault="00756123" w:rsidP="00756123">
            <w:pPr>
              <w:pStyle w:val="ConsPlusNormal"/>
              <w:jc w:val="center"/>
            </w:pPr>
            <w:r w:rsidRPr="00756123">
              <w:t>Обяз.</w:t>
            </w:r>
          </w:p>
        </w:tc>
        <w:tc>
          <w:tcPr>
            <w:tcW w:w="1871" w:type="dxa"/>
          </w:tcPr>
          <w:p w:rsidR="00756123" w:rsidRPr="00756123" w:rsidRDefault="00756123" w:rsidP="00756123">
            <w:pPr>
              <w:pStyle w:val="ConsPlusNormal"/>
              <w:jc w:val="center"/>
            </w:pPr>
            <w:r w:rsidRPr="00756123">
              <w:t>Наименование</w:t>
            </w:r>
          </w:p>
        </w:tc>
        <w:tc>
          <w:tcPr>
            <w:tcW w:w="2494" w:type="dxa"/>
          </w:tcPr>
          <w:p w:rsidR="00756123" w:rsidRPr="00756123" w:rsidRDefault="00756123" w:rsidP="00756123">
            <w:pPr>
              <w:pStyle w:val="ConsPlusNormal"/>
              <w:jc w:val="center"/>
            </w:pPr>
            <w:r w:rsidRPr="00756123">
              <w:t>Дополнительная информация</w:t>
            </w:r>
          </w:p>
        </w:tc>
      </w:tr>
      <w:tr w:rsidR="00756123" w:rsidRPr="00756123">
        <w:tc>
          <w:tcPr>
            <w:tcW w:w="9043" w:type="dxa"/>
            <w:gridSpan w:val="7"/>
          </w:tcPr>
          <w:p w:rsidR="00756123" w:rsidRPr="00756123" w:rsidRDefault="00756123" w:rsidP="00756123">
            <w:pPr>
              <w:pStyle w:val="ConsPlusNormal"/>
              <w:jc w:val="center"/>
              <w:outlineLvl w:val="4"/>
            </w:pPr>
            <w:r w:rsidRPr="00756123">
              <w:t>Корневой элемент</w:t>
            </w:r>
          </w:p>
        </w:tc>
      </w:tr>
      <w:tr w:rsidR="00756123" w:rsidRPr="00756123">
        <w:tc>
          <w:tcPr>
            <w:tcW w:w="1247" w:type="dxa"/>
          </w:tcPr>
          <w:p w:rsidR="00756123" w:rsidRPr="00756123" w:rsidRDefault="00756123" w:rsidP="00756123">
            <w:pPr>
              <w:pStyle w:val="ConsPlusNormal"/>
            </w:pPr>
            <w:r w:rsidRPr="00756123">
              <w:t>CNAMELIST</w:t>
            </w:r>
          </w:p>
        </w:tc>
        <w:tc>
          <w:tcPr>
            <w:tcW w:w="1474" w:type="dxa"/>
          </w:tcPr>
          <w:p w:rsidR="00756123" w:rsidRPr="00756123" w:rsidRDefault="00756123" w:rsidP="00756123">
            <w:pPr>
              <w:pStyle w:val="ConsPlusNormal"/>
            </w:pPr>
            <w:r w:rsidRPr="00756123">
              <w:t>VERS</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5</w:t>
            </w:r>
          </w:p>
        </w:tc>
        <w:tc>
          <w:tcPr>
            <w:tcW w:w="680" w:type="dxa"/>
          </w:tcPr>
          <w:p w:rsidR="00756123" w:rsidRPr="00756123" w:rsidRDefault="00756123" w:rsidP="00756123">
            <w:pPr>
              <w:pStyle w:val="ConsPlusNormal"/>
            </w:pPr>
            <w:r w:rsidRPr="00756123">
              <w:t>Н</w:t>
            </w:r>
          </w:p>
        </w:tc>
        <w:tc>
          <w:tcPr>
            <w:tcW w:w="1871" w:type="dxa"/>
          </w:tcPr>
          <w:p w:rsidR="00756123" w:rsidRPr="00756123" w:rsidRDefault="00756123" w:rsidP="00756123">
            <w:pPr>
              <w:pStyle w:val="ConsPlusNormal"/>
            </w:pPr>
            <w:r w:rsidRPr="00756123">
              <w:t>Номер версии</w:t>
            </w:r>
          </w:p>
        </w:tc>
        <w:tc>
          <w:tcPr>
            <w:tcW w:w="2494" w:type="dxa"/>
          </w:tcPr>
          <w:p w:rsidR="00756123" w:rsidRPr="00756123" w:rsidRDefault="00756123" w:rsidP="00756123">
            <w:pPr>
              <w:pStyle w:val="ConsPlusNormal"/>
            </w:pPr>
            <w:r w:rsidRPr="00756123">
              <w:t>Текущей редакции соответствует значение "2.1".</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FILENAM</w:t>
            </w:r>
            <w:r w:rsidRPr="00756123">
              <w:lastRenderedPageBreak/>
              <w:t>E</w:t>
            </w:r>
          </w:p>
        </w:tc>
        <w:tc>
          <w:tcPr>
            <w:tcW w:w="710" w:type="dxa"/>
          </w:tcPr>
          <w:p w:rsidR="00756123" w:rsidRPr="00756123" w:rsidRDefault="00756123" w:rsidP="00756123">
            <w:pPr>
              <w:pStyle w:val="ConsPlusNormal"/>
            </w:pPr>
            <w:r w:rsidRPr="00756123">
              <w:lastRenderedPageBreak/>
              <w:t>Char</w:t>
            </w:r>
          </w:p>
        </w:tc>
        <w:tc>
          <w:tcPr>
            <w:tcW w:w="567" w:type="dxa"/>
          </w:tcPr>
          <w:p w:rsidR="00756123" w:rsidRPr="00756123" w:rsidRDefault="00756123" w:rsidP="00756123">
            <w:pPr>
              <w:pStyle w:val="ConsPlusNormal"/>
            </w:pPr>
            <w:r w:rsidRPr="00756123">
              <w:t>24</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pPr>
            <w:r w:rsidRPr="00756123">
              <w:t>Имя файла</w:t>
            </w:r>
          </w:p>
        </w:tc>
        <w:tc>
          <w:tcPr>
            <w:tcW w:w="2494" w:type="dxa"/>
          </w:tcPr>
          <w:p w:rsidR="00756123" w:rsidRPr="00756123" w:rsidRDefault="00756123" w:rsidP="00756123">
            <w:pPr>
              <w:pStyle w:val="ConsPlusNormal"/>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SMOCOD</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5</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pPr>
            <w:r w:rsidRPr="00756123">
              <w:t>Реестровый номер страховой медицинской организации</w:t>
            </w:r>
          </w:p>
        </w:tc>
        <w:tc>
          <w:tcPr>
            <w:tcW w:w="2494" w:type="dxa"/>
          </w:tcPr>
          <w:p w:rsidR="00756123" w:rsidRPr="00756123" w:rsidRDefault="00756123" w:rsidP="00756123">
            <w:pPr>
              <w:pStyle w:val="ConsPlusNormal"/>
            </w:pPr>
            <w:r w:rsidRPr="00756123">
              <w:t xml:space="preserve">Заполняется в соответствии с </w:t>
            </w:r>
            <w:hyperlink w:anchor="P7890" w:history="1">
              <w:r w:rsidRPr="00756123">
                <w:t>F002</w:t>
              </w:r>
            </w:hyperlink>
            <w:r w:rsidRPr="00756123">
              <w:t xml:space="preserve"> Приложения А</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NRECORDS</w:t>
            </w:r>
          </w:p>
        </w:tc>
        <w:tc>
          <w:tcPr>
            <w:tcW w:w="710" w:type="dxa"/>
          </w:tcPr>
          <w:p w:rsidR="00756123" w:rsidRPr="00756123" w:rsidRDefault="00756123" w:rsidP="00756123">
            <w:pPr>
              <w:pStyle w:val="ConsPlusNormal"/>
            </w:pPr>
            <w:r w:rsidRPr="00756123">
              <w:t>Num</w:t>
            </w:r>
          </w:p>
        </w:tc>
        <w:tc>
          <w:tcPr>
            <w:tcW w:w="567" w:type="dxa"/>
          </w:tcPr>
          <w:p w:rsidR="00756123" w:rsidRPr="00756123" w:rsidRDefault="00756123" w:rsidP="00756123">
            <w:pPr>
              <w:pStyle w:val="ConsPlusNormal"/>
            </w:pPr>
            <w:r w:rsidRPr="00756123">
              <w:t>7</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pPr>
            <w:r w:rsidRPr="00756123">
              <w:t>Число записей всего</w:t>
            </w:r>
          </w:p>
        </w:tc>
        <w:tc>
          <w:tcPr>
            <w:tcW w:w="2494" w:type="dxa"/>
          </w:tcPr>
          <w:p w:rsidR="00756123" w:rsidRPr="00756123" w:rsidRDefault="00756123" w:rsidP="00756123">
            <w:pPr>
              <w:pStyle w:val="ConsPlusNormal"/>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CNAME</w:t>
            </w:r>
          </w:p>
        </w:tc>
        <w:tc>
          <w:tcPr>
            <w:tcW w:w="710" w:type="dxa"/>
          </w:tcPr>
          <w:p w:rsidR="00756123" w:rsidRPr="00756123" w:rsidRDefault="00756123" w:rsidP="00756123">
            <w:pPr>
              <w:pStyle w:val="ConsPlusNormal"/>
            </w:pPr>
            <w:r w:rsidRPr="00756123">
              <w:t>S</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ОМ</w:t>
            </w:r>
          </w:p>
        </w:tc>
        <w:tc>
          <w:tcPr>
            <w:tcW w:w="1871" w:type="dxa"/>
          </w:tcPr>
          <w:p w:rsidR="00756123" w:rsidRPr="00756123" w:rsidRDefault="00756123" w:rsidP="00756123">
            <w:pPr>
              <w:pStyle w:val="ConsPlusNormal"/>
            </w:pPr>
            <w:r w:rsidRPr="00756123">
              <w:t>Записи о застрахованных лицах, изменивших ФИО</w:t>
            </w:r>
          </w:p>
        </w:tc>
        <w:tc>
          <w:tcPr>
            <w:tcW w:w="2494" w:type="dxa"/>
          </w:tcPr>
          <w:p w:rsidR="00756123" w:rsidRPr="00756123" w:rsidRDefault="00756123" w:rsidP="00756123">
            <w:pPr>
              <w:pStyle w:val="ConsPlusNormal"/>
            </w:pPr>
          </w:p>
        </w:tc>
      </w:tr>
      <w:tr w:rsidR="00756123" w:rsidRPr="00756123">
        <w:tc>
          <w:tcPr>
            <w:tcW w:w="9043" w:type="dxa"/>
            <w:gridSpan w:val="7"/>
          </w:tcPr>
          <w:p w:rsidR="00756123" w:rsidRPr="00756123" w:rsidRDefault="00756123" w:rsidP="00756123">
            <w:pPr>
              <w:pStyle w:val="ConsPlusNormal"/>
              <w:jc w:val="center"/>
              <w:outlineLvl w:val="4"/>
            </w:pPr>
            <w:r w:rsidRPr="00756123">
              <w:t>Записи о застрахованных лицах, изменивших ФИО</w:t>
            </w:r>
          </w:p>
        </w:tc>
      </w:tr>
      <w:tr w:rsidR="00756123" w:rsidRPr="00756123">
        <w:tc>
          <w:tcPr>
            <w:tcW w:w="1247" w:type="dxa"/>
          </w:tcPr>
          <w:p w:rsidR="00756123" w:rsidRPr="00756123" w:rsidRDefault="00756123" w:rsidP="00756123">
            <w:pPr>
              <w:pStyle w:val="ConsPlusNormal"/>
            </w:pPr>
            <w:r w:rsidRPr="00756123">
              <w:t>CNAME</w:t>
            </w:r>
          </w:p>
        </w:tc>
        <w:tc>
          <w:tcPr>
            <w:tcW w:w="1474" w:type="dxa"/>
          </w:tcPr>
          <w:p w:rsidR="00756123" w:rsidRPr="00756123" w:rsidRDefault="00756123" w:rsidP="00756123">
            <w:pPr>
              <w:pStyle w:val="ConsPlusNormal"/>
            </w:pPr>
            <w:r w:rsidRPr="00756123">
              <w:t>ID</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36</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pPr>
            <w:r w:rsidRPr="00756123">
              <w:t>Идентификатор записи ТФОМС</w:t>
            </w:r>
          </w:p>
        </w:tc>
        <w:tc>
          <w:tcPr>
            <w:tcW w:w="2494" w:type="dxa"/>
          </w:tcPr>
          <w:p w:rsidR="00756123" w:rsidRPr="00756123" w:rsidRDefault="00756123" w:rsidP="00756123">
            <w:pPr>
              <w:pStyle w:val="ConsPlusNormal"/>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DR</w:t>
            </w:r>
          </w:p>
        </w:tc>
        <w:tc>
          <w:tcPr>
            <w:tcW w:w="710" w:type="dxa"/>
          </w:tcPr>
          <w:p w:rsidR="00756123" w:rsidRPr="00756123" w:rsidRDefault="00756123" w:rsidP="00756123">
            <w:pPr>
              <w:pStyle w:val="ConsPlusNormal"/>
            </w:pPr>
            <w:r w:rsidRPr="00756123">
              <w:t>Date</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pPr>
            <w:r w:rsidRPr="00756123">
              <w:t>Дата рождения</w:t>
            </w:r>
          </w:p>
        </w:tc>
        <w:tc>
          <w:tcPr>
            <w:tcW w:w="2494" w:type="dxa"/>
          </w:tcPr>
          <w:p w:rsidR="00756123" w:rsidRPr="00756123" w:rsidRDefault="00756123" w:rsidP="00756123">
            <w:pPr>
              <w:pStyle w:val="ConsPlusNormal"/>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MR</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100</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pPr>
            <w:r w:rsidRPr="00756123">
              <w:t>Место рождения застрахованного лица</w:t>
            </w:r>
          </w:p>
        </w:tc>
        <w:tc>
          <w:tcPr>
            <w:tcW w:w="2494" w:type="dxa"/>
          </w:tcPr>
          <w:p w:rsidR="00756123" w:rsidRPr="00756123" w:rsidRDefault="00756123" w:rsidP="00756123">
            <w:pPr>
              <w:pStyle w:val="ConsPlusNormal"/>
            </w:pPr>
            <w:r w:rsidRPr="00756123">
              <w:t>Место рождения указывается в том виде, в котором оно записано в документе, удостоверяющем личность</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SVID</w:t>
            </w:r>
          </w:p>
        </w:tc>
        <w:tc>
          <w:tcPr>
            <w:tcW w:w="710" w:type="dxa"/>
          </w:tcPr>
          <w:p w:rsidR="00756123" w:rsidRPr="00756123" w:rsidRDefault="00756123" w:rsidP="00756123">
            <w:pPr>
              <w:pStyle w:val="ConsPlusNormal"/>
            </w:pPr>
            <w:r w:rsidRPr="00756123">
              <w:t>S</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pPr>
            <w:r w:rsidRPr="00756123">
              <w:t>Данные свидетельства о перемене имени, выданного ЗАГС</w:t>
            </w:r>
          </w:p>
        </w:tc>
        <w:tc>
          <w:tcPr>
            <w:tcW w:w="2494" w:type="dxa"/>
          </w:tcPr>
          <w:p w:rsidR="00756123" w:rsidRPr="00756123" w:rsidRDefault="00756123" w:rsidP="00756123">
            <w:pPr>
              <w:pStyle w:val="ConsPlusNormal"/>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FIO_PREV</w:t>
            </w:r>
          </w:p>
        </w:tc>
        <w:tc>
          <w:tcPr>
            <w:tcW w:w="710" w:type="dxa"/>
          </w:tcPr>
          <w:p w:rsidR="00756123" w:rsidRPr="00756123" w:rsidRDefault="00756123" w:rsidP="00756123">
            <w:pPr>
              <w:pStyle w:val="ConsPlusNormal"/>
            </w:pPr>
            <w:r w:rsidRPr="00756123">
              <w:t>S</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pPr>
            <w:r w:rsidRPr="00756123">
              <w:t>Данные ФИО застрахованного лица до их смены</w:t>
            </w:r>
          </w:p>
        </w:tc>
        <w:tc>
          <w:tcPr>
            <w:tcW w:w="2494" w:type="dxa"/>
          </w:tcPr>
          <w:p w:rsidR="00756123" w:rsidRPr="00756123" w:rsidRDefault="00756123" w:rsidP="00756123">
            <w:pPr>
              <w:pStyle w:val="ConsPlusNormal"/>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FIO_NEW</w:t>
            </w:r>
          </w:p>
        </w:tc>
        <w:tc>
          <w:tcPr>
            <w:tcW w:w="710" w:type="dxa"/>
          </w:tcPr>
          <w:p w:rsidR="00756123" w:rsidRPr="00756123" w:rsidRDefault="00756123" w:rsidP="00756123">
            <w:pPr>
              <w:pStyle w:val="ConsPlusNormal"/>
            </w:pPr>
            <w:r w:rsidRPr="00756123">
              <w:t>S</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pPr>
            <w:r w:rsidRPr="00756123">
              <w:t xml:space="preserve">Данные ФИО </w:t>
            </w:r>
            <w:r w:rsidRPr="00756123">
              <w:lastRenderedPageBreak/>
              <w:t>застрахованного лица после их смены</w:t>
            </w:r>
          </w:p>
        </w:tc>
        <w:tc>
          <w:tcPr>
            <w:tcW w:w="2494" w:type="dxa"/>
          </w:tcPr>
          <w:p w:rsidR="00756123" w:rsidRPr="00756123" w:rsidRDefault="00756123" w:rsidP="00756123">
            <w:pPr>
              <w:pStyle w:val="ConsPlusNormal"/>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DOC</w:t>
            </w:r>
          </w:p>
        </w:tc>
        <w:tc>
          <w:tcPr>
            <w:tcW w:w="710" w:type="dxa"/>
          </w:tcPr>
          <w:p w:rsidR="00756123" w:rsidRPr="00756123" w:rsidRDefault="00756123" w:rsidP="00756123">
            <w:pPr>
              <w:pStyle w:val="ConsPlusNormal"/>
            </w:pPr>
            <w:r w:rsidRPr="00756123">
              <w:t>S</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pPr>
            <w:r w:rsidRPr="00756123">
              <w:t>Данные документа, удостоверяющего личность, полученные из ЕГР ЗАГС</w:t>
            </w:r>
          </w:p>
        </w:tc>
        <w:tc>
          <w:tcPr>
            <w:tcW w:w="2494" w:type="dxa"/>
          </w:tcPr>
          <w:p w:rsidR="00756123" w:rsidRPr="00756123" w:rsidRDefault="00756123" w:rsidP="00756123">
            <w:pPr>
              <w:pStyle w:val="ConsPlusNormal"/>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POLIS</w:t>
            </w:r>
          </w:p>
        </w:tc>
        <w:tc>
          <w:tcPr>
            <w:tcW w:w="710" w:type="dxa"/>
          </w:tcPr>
          <w:p w:rsidR="00756123" w:rsidRPr="00756123" w:rsidRDefault="00756123" w:rsidP="00756123">
            <w:pPr>
              <w:pStyle w:val="ConsPlusNormal"/>
            </w:pPr>
            <w:r w:rsidRPr="00756123">
              <w:t>S</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pPr>
            <w:r w:rsidRPr="00756123">
              <w:t>Данные о текущем страховании</w:t>
            </w:r>
          </w:p>
        </w:tc>
        <w:tc>
          <w:tcPr>
            <w:tcW w:w="2494" w:type="dxa"/>
          </w:tcPr>
          <w:p w:rsidR="00756123" w:rsidRPr="00756123" w:rsidRDefault="00756123" w:rsidP="00756123">
            <w:pPr>
              <w:pStyle w:val="ConsPlusNormal"/>
            </w:pPr>
          </w:p>
        </w:tc>
      </w:tr>
      <w:tr w:rsidR="00756123" w:rsidRPr="00756123">
        <w:tc>
          <w:tcPr>
            <w:tcW w:w="9043" w:type="dxa"/>
            <w:gridSpan w:val="7"/>
          </w:tcPr>
          <w:p w:rsidR="00756123" w:rsidRPr="00756123" w:rsidRDefault="00756123" w:rsidP="00756123">
            <w:pPr>
              <w:pStyle w:val="ConsPlusNormal"/>
              <w:jc w:val="center"/>
              <w:outlineLvl w:val="4"/>
            </w:pPr>
            <w:r w:rsidRPr="00756123">
              <w:t>Данные свидетельства о перемене имени, выданного ЗАГС</w:t>
            </w:r>
          </w:p>
        </w:tc>
      </w:tr>
      <w:tr w:rsidR="00756123" w:rsidRPr="00756123">
        <w:tc>
          <w:tcPr>
            <w:tcW w:w="1247" w:type="dxa"/>
          </w:tcPr>
          <w:p w:rsidR="00756123" w:rsidRPr="00756123" w:rsidRDefault="00756123" w:rsidP="00756123">
            <w:pPr>
              <w:pStyle w:val="ConsPlusNormal"/>
            </w:pPr>
            <w:r w:rsidRPr="00756123">
              <w:t>SVID</w:t>
            </w:r>
          </w:p>
        </w:tc>
        <w:tc>
          <w:tcPr>
            <w:tcW w:w="1474" w:type="dxa"/>
          </w:tcPr>
          <w:p w:rsidR="00756123" w:rsidRPr="00756123" w:rsidRDefault="00756123" w:rsidP="00756123">
            <w:pPr>
              <w:pStyle w:val="ConsPlusNormal"/>
            </w:pPr>
            <w:r w:rsidRPr="00756123">
              <w:t>DOCSER</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10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pPr>
            <w:r w:rsidRPr="00756123">
              <w:t>Серия</w:t>
            </w:r>
          </w:p>
        </w:tc>
        <w:tc>
          <w:tcPr>
            <w:tcW w:w="2494" w:type="dxa"/>
          </w:tcPr>
          <w:p w:rsidR="00756123" w:rsidRPr="00756123" w:rsidRDefault="00756123" w:rsidP="00756123">
            <w:pPr>
              <w:pStyle w:val="ConsPlusNormal"/>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DOCNUM</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20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pPr>
            <w:r w:rsidRPr="00756123">
              <w:t>Номер</w:t>
            </w:r>
          </w:p>
        </w:tc>
        <w:tc>
          <w:tcPr>
            <w:tcW w:w="2494" w:type="dxa"/>
          </w:tcPr>
          <w:p w:rsidR="00756123" w:rsidRPr="00756123" w:rsidRDefault="00756123" w:rsidP="00756123">
            <w:pPr>
              <w:pStyle w:val="ConsPlusNormal"/>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DOCDATE</w:t>
            </w:r>
          </w:p>
        </w:tc>
        <w:tc>
          <w:tcPr>
            <w:tcW w:w="710" w:type="dxa"/>
          </w:tcPr>
          <w:p w:rsidR="00756123" w:rsidRPr="00756123" w:rsidRDefault="00756123" w:rsidP="00756123">
            <w:pPr>
              <w:pStyle w:val="ConsPlusNormal"/>
            </w:pPr>
            <w:r w:rsidRPr="00756123">
              <w:t>Date</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pPr>
            <w:r w:rsidRPr="00756123">
              <w:t>Дата выдачи</w:t>
            </w:r>
          </w:p>
        </w:tc>
        <w:tc>
          <w:tcPr>
            <w:tcW w:w="2494" w:type="dxa"/>
          </w:tcPr>
          <w:p w:rsidR="00756123" w:rsidRPr="00756123" w:rsidRDefault="00756123" w:rsidP="00756123">
            <w:pPr>
              <w:pStyle w:val="ConsPlusNormal"/>
            </w:pPr>
          </w:p>
        </w:tc>
      </w:tr>
      <w:tr w:rsidR="00756123" w:rsidRPr="00756123">
        <w:tc>
          <w:tcPr>
            <w:tcW w:w="9043" w:type="dxa"/>
            <w:gridSpan w:val="7"/>
          </w:tcPr>
          <w:p w:rsidR="00756123" w:rsidRPr="00756123" w:rsidRDefault="00756123" w:rsidP="00756123">
            <w:pPr>
              <w:pStyle w:val="ConsPlusNormal"/>
              <w:jc w:val="center"/>
              <w:outlineLvl w:val="4"/>
            </w:pPr>
            <w:r w:rsidRPr="00756123">
              <w:t>Данные ФИО застрахованного лица до их смены</w:t>
            </w:r>
          </w:p>
        </w:tc>
      </w:tr>
      <w:tr w:rsidR="00756123" w:rsidRPr="00756123">
        <w:tc>
          <w:tcPr>
            <w:tcW w:w="1247" w:type="dxa"/>
          </w:tcPr>
          <w:p w:rsidR="00756123" w:rsidRPr="00756123" w:rsidRDefault="00756123" w:rsidP="00756123">
            <w:pPr>
              <w:pStyle w:val="ConsPlusNormal"/>
            </w:pPr>
            <w:r w:rsidRPr="00756123">
              <w:t>FIO_PREV</w:t>
            </w:r>
          </w:p>
        </w:tc>
        <w:tc>
          <w:tcPr>
            <w:tcW w:w="1474" w:type="dxa"/>
          </w:tcPr>
          <w:p w:rsidR="00756123" w:rsidRPr="00756123" w:rsidRDefault="00756123" w:rsidP="00756123">
            <w:pPr>
              <w:pStyle w:val="ConsPlusNormal"/>
            </w:pPr>
            <w:r w:rsidRPr="00756123">
              <w:t>FAM</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40</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pPr>
            <w:r w:rsidRPr="00756123">
              <w:t>Фамилия</w:t>
            </w:r>
          </w:p>
        </w:tc>
        <w:tc>
          <w:tcPr>
            <w:tcW w:w="2494" w:type="dxa"/>
          </w:tcPr>
          <w:p w:rsidR="00756123" w:rsidRPr="00756123" w:rsidRDefault="00756123" w:rsidP="00756123">
            <w:pPr>
              <w:pStyle w:val="ConsPlusNormal"/>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IM</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40</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pPr>
            <w:r w:rsidRPr="00756123">
              <w:t>Имя</w:t>
            </w:r>
          </w:p>
        </w:tc>
        <w:tc>
          <w:tcPr>
            <w:tcW w:w="2494" w:type="dxa"/>
          </w:tcPr>
          <w:p w:rsidR="00756123" w:rsidRPr="00756123" w:rsidRDefault="00756123" w:rsidP="00756123">
            <w:pPr>
              <w:pStyle w:val="ConsPlusNormal"/>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OT</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40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pPr>
            <w:r w:rsidRPr="00756123">
              <w:t>Отчество</w:t>
            </w:r>
          </w:p>
        </w:tc>
        <w:tc>
          <w:tcPr>
            <w:tcW w:w="2494" w:type="dxa"/>
          </w:tcPr>
          <w:p w:rsidR="00756123" w:rsidRPr="00756123" w:rsidRDefault="00756123" w:rsidP="00756123">
            <w:pPr>
              <w:pStyle w:val="ConsPlusNormal"/>
            </w:pPr>
          </w:p>
        </w:tc>
      </w:tr>
      <w:tr w:rsidR="00756123" w:rsidRPr="00756123">
        <w:tc>
          <w:tcPr>
            <w:tcW w:w="9043" w:type="dxa"/>
            <w:gridSpan w:val="7"/>
          </w:tcPr>
          <w:p w:rsidR="00756123" w:rsidRPr="00756123" w:rsidRDefault="00756123" w:rsidP="00756123">
            <w:pPr>
              <w:pStyle w:val="ConsPlusNormal"/>
              <w:jc w:val="center"/>
              <w:outlineLvl w:val="4"/>
            </w:pPr>
            <w:r w:rsidRPr="00756123">
              <w:t>Данные ФИО застрахованного лица после их смены</w:t>
            </w:r>
          </w:p>
        </w:tc>
      </w:tr>
      <w:tr w:rsidR="00756123" w:rsidRPr="00756123">
        <w:tc>
          <w:tcPr>
            <w:tcW w:w="1247" w:type="dxa"/>
          </w:tcPr>
          <w:p w:rsidR="00756123" w:rsidRPr="00756123" w:rsidRDefault="00756123" w:rsidP="00756123">
            <w:pPr>
              <w:pStyle w:val="ConsPlusNormal"/>
            </w:pPr>
            <w:r w:rsidRPr="00756123">
              <w:t>FIO_NEW</w:t>
            </w:r>
          </w:p>
        </w:tc>
        <w:tc>
          <w:tcPr>
            <w:tcW w:w="1474" w:type="dxa"/>
          </w:tcPr>
          <w:p w:rsidR="00756123" w:rsidRPr="00756123" w:rsidRDefault="00756123" w:rsidP="00756123">
            <w:pPr>
              <w:pStyle w:val="ConsPlusNormal"/>
            </w:pPr>
            <w:r w:rsidRPr="00756123">
              <w:t>FAM</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40</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pPr>
            <w:r w:rsidRPr="00756123">
              <w:t>Фамилия</w:t>
            </w:r>
          </w:p>
        </w:tc>
        <w:tc>
          <w:tcPr>
            <w:tcW w:w="2494" w:type="dxa"/>
          </w:tcPr>
          <w:p w:rsidR="00756123" w:rsidRPr="00756123" w:rsidRDefault="00756123" w:rsidP="00756123">
            <w:pPr>
              <w:pStyle w:val="ConsPlusNormal"/>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IM</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40</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pPr>
            <w:r w:rsidRPr="00756123">
              <w:t>Имя</w:t>
            </w:r>
          </w:p>
        </w:tc>
        <w:tc>
          <w:tcPr>
            <w:tcW w:w="2494" w:type="dxa"/>
          </w:tcPr>
          <w:p w:rsidR="00756123" w:rsidRPr="00756123" w:rsidRDefault="00756123" w:rsidP="00756123">
            <w:pPr>
              <w:pStyle w:val="ConsPlusNormal"/>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OT</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40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pPr>
            <w:r w:rsidRPr="00756123">
              <w:t>Отчество</w:t>
            </w:r>
          </w:p>
        </w:tc>
        <w:tc>
          <w:tcPr>
            <w:tcW w:w="2494" w:type="dxa"/>
          </w:tcPr>
          <w:p w:rsidR="00756123" w:rsidRPr="00756123" w:rsidRDefault="00756123" w:rsidP="00756123">
            <w:pPr>
              <w:pStyle w:val="ConsPlusNormal"/>
            </w:pPr>
          </w:p>
        </w:tc>
      </w:tr>
      <w:tr w:rsidR="00756123" w:rsidRPr="00756123">
        <w:tc>
          <w:tcPr>
            <w:tcW w:w="9043" w:type="dxa"/>
            <w:gridSpan w:val="7"/>
          </w:tcPr>
          <w:p w:rsidR="00756123" w:rsidRPr="00756123" w:rsidRDefault="00756123" w:rsidP="00756123">
            <w:pPr>
              <w:pStyle w:val="ConsPlusNormal"/>
              <w:jc w:val="center"/>
              <w:outlineLvl w:val="4"/>
            </w:pPr>
            <w:r w:rsidRPr="00756123">
              <w:t>Данные документа, удостоверяющего личность, полученные из ЕГР ЗАГС</w:t>
            </w:r>
          </w:p>
        </w:tc>
      </w:tr>
      <w:tr w:rsidR="00756123" w:rsidRPr="00756123">
        <w:tc>
          <w:tcPr>
            <w:tcW w:w="1247" w:type="dxa"/>
          </w:tcPr>
          <w:p w:rsidR="00756123" w:rsidRPr="00756123" w:rsidRDefault="00756123" w:rsidP="00756123">
            <w:pPr>
              <w:pStyle w:val="ConsPlusNormal"/>
            </w:pPr>
            <w:r w:rsidRPr="00756123">
              <w:t>DOC</w:t>
            </w:r>
          </w:p>
        </w:tc>
        <w:tc>
          <w:tcPr>
            <w:tcW w:w="1474" w:type="dxa"/>
          </w:tcPr>
          <w:p w:rsidR="00756123" w:rsidRPr="00756123" w:rsidRDefault="00756123" w:rsidP="00756123">
            <w:pPr>
              <w:pStyle w:val="ConsPlusNormal"/>
            </w:pPr>
            <w:r w:rsidRPr="00756123">
              <w:t>DOCTYPE</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2</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pPr>
            <w:r w:rsidRPr="00756123">
              <w:t xml:space="preserve">Тип прежнего документа, удостоверяющего </w:t>
            </w:r>
            <w:r w:rsidRPr="00756123">
              <w:lastRenderedPageBreak/>
              <w:t>личность</w:t>
            </w:r>
          </w:p>
        </w:tc>
        <w:tc>
          <w:tcPr>
            <w:tcW w:w="2494" w:type="dxa"/>
          </w:tcPr>
          <w:p w:rsidR="00756123" w:rsidRPr="00756123" w:rsidRDefault="00756123" w:rsidP="00756123">
            <w:pPr>
              <w:pStyle w:val="ConsPlusNormal"/>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DOCSER</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10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pPr>
            <w:r w:rsidRPr="00756123">
              <w:t>Серия прежнего документа, удостоверяющего личность</w:t>
            </w:r>
          </w:p>
        </w:tc>
        <w:tc>
          <w:tcPr>
            <w:tcW w:w="2494" w:type="dxa"/>
          </w:tcPr>
          <w:p w:rsidR="00756123" w:rsidRPr="00756123" w:rsidRDefault="00756123" w:rsidP="00756123">
            <w:pPr>
              <w:pStyle w:val="ConsPlusNormal"/>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DOCNUM</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20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pPr>
            <w:r w:rsidRPr="00756123">
              <w:t>Номер прежнего документа, удостоверяющего личность</w:t>
            </w:r>
          </w:p>
        </w:tc>
        <w:tc>
          <w:tcPr>
            <w:tcW w:w="2494" w:type="dxa"/>
          </w:tcPr>
          <w:p w:rsidR="00756123" w:rsidRPr="00756123" w:rsidRDefault="00756123" w:rsidP="00756123">
            <w:pPr>
              <w:pStyle w:val="ConsPlusNormal"/>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DOCDATE</w:t>
            </w:r>
          </w:p>
        </w:tc>
        <w:tc>
          <w:tcPr>
            <w:tcW w:w="710" w:type="dxa"/>
          </w:tcPr>
          <w:p w:rsidR="00756123" w:rsidRPr="00756123" w:rsidRDefault="00756123" w:rsidP="00756123">
            <w:pPr>
              <w:pStyle w:val="ConsPlusNormal"/>
            </w:pPr>
            <w:r w:rsidRPr="00756123">
              <w:t>Date</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pPr>
            <w:r w:rsidRPr="00756123">
              <w:t>Дата выдачи прежнего документа, удостоверяющего личность</w:t>
            </w:r>
          </w:p>
        </w:tc>
        <w:tc>
          <w:tcPr>
            <w:tcW w:w="2494" w:type="dxa"/>
          </w:tcPr>
          <w:p w:rsidR="00756123" w:rsidRPr="00756123" w:rsidRDefault="00756123" w:rsidP="00756123">
            <w:pPr>
              <w:pStyle w:val="ConsPlusNormal"/>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DOCEXP</w:t>
            </w:r>
          </w:p>
        </w:tc>
        <w:tc>
          <w:tcPr>
            <w:tcW w:w="710" w:type="dxa"/>
          </w:tcPr>
          <w:p w:rsidR="00756123" w:rsidRPr="00756123" w:rsidRDefault="00756123" w:rsidP="00756123">
            <w:pPr>
              <w:pStyle w:val="ConsPlusNormal"/>
            </w:pPr>
            <w:r w:rsidRPr="00756123">
              <w:t>Date</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pPr>
            <w:r w:rsidRPr="00756123">
              <w:t>Срок действия прежнего документа, удостоверяющего личность</w:t>
            </w:r>
          </w:p>
        </w:tc>
        <w:tc>
          <w:tcPr>
            <w:tcW w:w="2494" w:type="dxa"/>
          </w:tcPr>
          <w:p w:rsidR="00756123" w:rsidRPr="00756123" w:rsidRDefault="00756123" w:rsidP="00756123">
            <w:pPr>
              <w:pStyle w:val="ConsPlusNormal"/>
            </w:pPr>
            <w:r w:rsidRPr="00756123">
              <w:t>Дата окончания действия документа. Обязательно для следующих документов в событиях страхования после 18.07.2013:</w:t>
            </w:r>
          </w:p>
          <w:p w:rsidR="00756123" w:rsidRPr="00756123" w:rsidRDefault="00756123" w:rsidP="00756123">
            <w:pPr>
              <w:pStyle w:val="ConsPlusNormal"/>
            </w:pPr>
            <w:r w:rsidRPr="00756123">
              <w:t>10 - Свидетельство о регистрации ходатайства о признании беженцем на территории Российской Федерации;</w:t>
            </w:r>
          </w:p>
          <w:p w:rsidR="00756123" w:rsidRPr="00756123" w:rsidRDefault="00756123" w:rsidP="00756123">
            <w:pPr>
              <w:pStyle w:val="ConsPlusNormal"/>
            </w:pPr>
            <w:r w:rsidRPr="00756123">
              <w:t>11 - Вид на жительство;</w:t>
            </w:r>
          </w:p>
          <w:p w:rsidR="00756123" w:rsidRPr="00756123" w:rsidRDefault="00756123" w:rsidP="00756123">
            <w:pPr>
              <w:pStyle w:val="ConsPlusNormal"/>
            </w:pPr>
            <w:r w:rsidRPr="00756123">
              <w:t xml:space="preserve">12 - Удостоверение беженца в Российской </w:t>
            </w:r>
            <w:r w:rsidRPr="00756123">
              <w:lastRenderedPageBreak/>
              <w:t>Федерации;</w:t>
            </w:r>
          </w:p>
          <w:p w:rsidR="00756123" w:rsidRPr="00756123" w:rsidRDefault="00756123" w:rsidP="00756123">
            <w:pPr>
              <w:pStyle w:val="ConsPlusNormal"/>
            </w:pPr>
            <w:r w:rsidRPr="00756123">
              <w:t>13 - Временное удостоверение личности гражданина Российской Федерации;</w:t>
            </w:r>
          </w:p>
          <w:p w:rsidR="00756123" w:rsidRPr="00756123" w:rsidRDefault="00756123" w:rsidP="00756123">
            <w:pPr>
              <w:pStyle w:val="ConsPlusNormal"/>
            </w:pPr>
            <w:r w:rsidRPr="00756123">
              <w:t>23 - Разрешение на временное проживание;</w:t>
            </w:r>
          </w:p>
          <w:p w:rsidR="00756123" w:rsidRPr="00756123" w:rsidRDefault="00756123" w:rsidP="00756123">
            <w:pPr>
              <w:pStyle w:val="ConsPlusNormal"/>
            </w:pPr>
            <w:r w:rsidRPr="00756123">
              <w:t>25 - Свидетельство о предоставлении временного убежища на территории Российской Федерации;</w:t>
            </w:r>
          </w:p>
          <w:p w:rsidR="00756123" w:rsidRPr="00756123" w:rsidRDefault="00756123" w:rsidP="00756123">
            <w:pPr>
              <w:pStyle w:val="ConsPlusNormal"/>
            </w:pPr>
            <w:r w:rsidRPr="00756123">
              <w:t>26 - Удостоверение сотрудника Евразийской экономической комиссии;</w:t>
            </w:r>
          </w:p>
          <w:p w:rsidR="00756123" w:rsidRPr="00756123" w:rsidRDefault="00756123" w:rsidP="00756123">
            <w:pPr>
              <w:pStyle w:val="ConsPlusNormal"/>
            </w:pPr>
            <w:r w:rsidRPr="00756123">
              <w:t>27 - Копия жалобы о лишении статуса беженца;</w:t>
            </w:r>
          </w:p>
          <w:p w:rsidR="00756123" w:rsidRPr="00756123" w:rsidRDefault="00756123" w:rsidP="00756123">
            <w:pPr>
              <w:pStyle w:val="ConsPlusNormal"/>
            </w:pPr>
            <w:r w:rsidRPr="00756123">
              <w:t>28 - Иной документ, соответствующий свидетельству о предоставлении убежища на территории Российской Федерации;</w:t>
            </w:r>
          </w:p>
          <w:p w:rsidR="00756123" w:rsidRPr="00756123" w:rsidRDefault="00756123" w:rsidP="00756123">
            <w:pPr>
              <w:pStyle w:val="ConsPlusNormal"/>
            </w:pPr>
            <w:r w:rsidRPr="00756123">
              <w:t>29 - Сведения о трудовом договоре трудящегося государства - члена ЕАЭС.</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NAME_VP</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80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pPr>
            <w:r w:rsidRPr="00756123">
              <w:t xml:space="preserve">Наименование органа, выдавшего прежний </w:t>
            </w:r>
            <w:r w:rsidRPr="00756123">
              <w:lastRenderedPageBreak/>
              <w:t>документ, удостоверяющий личность</w:t>
            </w:r>
          </w:p>
        </w:tc>
        <w:tc>
          <w:tcPr>
            <w:tcW w:w="2494" w:type="dxa"/>
          </w:tcPr>
          <w:p w:rsidR="00756123" w:rsidRPr="00756123" w:rsidRDefault="00756123" w:rsidP="00756123">
            <w:pPr>
              <w:pStyle w:val="ConsPlusNormal"/>
            </w:pPr>
          </w:p>
        </w:tc>
      </w:tr>
      <w:tr w:rsidR="00756123" w:rsidRPr="00756123">
        <w:tc>
          <w:tcPr>
            <w:tcW w:w="9043" w:type="dxa"/>
            <w:gridSpan w:val="7"/>
          </w:tcPr>
          <w:p w:rsidR="00756123" w:rsidRPr="00756123" w:rsidRDefault="00756123" w:rsidP="00756123">
            <w:pPr>
              <w:pStyle w:val="ConsPlusNormal"/>
              <w:jc w:val="center"/>
              <w:outlineLvl w:val="4"/>
            </w:pPr>
            <w:r w:rsidRPr="00756123">
              <w:lastRenderedPageBreak/>
              <w:t>Данные о текущем страховании</w:t>
            </w:r>
          </w:p>
        </w:tc>
      </w:tr>
      <w:tr w:rsidR="00756123" w:rsidRPr="00756123">
        <w:tc>
          <w:tcPr>
            <w:tcW w:w="1247" w:type="dxa"/>
          </w:tcPr>
          <w:p w:rsidR="00756123" w:rsidRPr="00756123" w:rsidRDefault="00756123" w:rsidP="00756123">
            <w:pPr>
              <w:pStyle w:val="ConsPlusNormal"/>
            </w:pPr>
            <w:r w:rsidRPr="00756123">
              <w:t>POLIS</w:t>
            </w:r>
          </w:p>
        </w:tc>
        <w:tc>
          <w:tcPr>
            <w:tcW w:w="1474" w:type="dxa"/>
          </w:tcPr>
          <w:p w:rsidR="00756123" w:rsidRPr="00756123" w:rsidRDefault="00756123" w:rsidP="00756123">
            <w:pPr>
              <w:pStyle w:val="ConsPlusNormal"/>
            </w:pPr>
            <w:r w:rsidRPr="00756123">
              <w:t>VPOLIS</w:t>
            </w:r>
          </w:p>
        </w:tc>
        <w:tc>
          <w:tcPr>
            <w:tcW w:w="710" w:type="dxa"/>
          </w:tcPr>
          <w:p w:rsidR="00756123" w:rsidRPr="00756123" w:rsidRDefault="00756123" w:rsidP="00756123">
            <w:pPr>
              <w:pStyle w:val="ConsPlusNormal"/>
            </w:pPr>
            <w:r w:rsidRPr="00756123">
              <w:t>Num</w:t>
            </w:r>
          </w:p>
        </w:tc>
        <w:tc>
          <w:tcPr>
            <w:tcW w:w="567" w:type="dxa"/>
          </w:tcPr>
          <w:p w:rsidR="00756123" w:rsidRPr="00756123" w:rsidRDefault="00756123" w:rsidP="00756123">
            <w:pPr>
              <w:pStyle w:val="ConsPlusNormal"/>
            </w:pPr>
            <w:r w:rsidRPr="00756123">
              <w:t>1</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pPr>
            <w:r w:rsidRPr="00756123">
              <w:t>Тип документа, подтверждающего факт страхования по ОМС</w:t>
            </w:r>
          </w:p>
        </w:tc>
        <w:tc>
          <w:tcPr>
            <w:tcW w:w="2494" w:type="dxa"/>
          </w:tcPr>
          <w:p w:rsidR="00756123" w:rsidRPr="00756123" w:rsidRDefault="00756123" w:rsidP="00756123">
            <w:pPr>
              <w:pStyle w:val="ConsPlusNormal"/>
            </w:pPr>
            <w:r w:rsidRPr="00756123">
              <w:t xml:space="preserve">Заполняется в соответствии с классификатором </w:t>
            </w:r>
            <w:hyperlink w:anchor="P9004" w:history="1">
              <w:r w:rsidRPr="00756123">
                <w:t>F008</w:t>
              </w:r>
            </w:hyperlink>
            <w:r w:rsidRPr="00756123">
              <w:t xml:space="preserve"> Приложения А</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NPOLIS</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20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pPr>
            <w:r w:rsidRPr="00756123">
              <w:t>Номер документа, подтверждающего факт страхования по ОМС</w:t>
            </w:r>
          </w:p>
        </w:tc>
        <w:tc>
          <w:tcPr>
            <w:tcW w:w="2494" w:type="dxa"/>
          </w:tcPr>
          <w:p w:rsidR="00756123" w:rsidRPr="00756123" w:rsidRDefault="00756123" w:rsidP="00756123">
            <w:pPr>
              <w:pStyle w:val="ConsPlusNormal"/>
            </w:pPr>
            <w:r w:rsidRPr="00756123">
              <w:t>Для полиса единого образца в поле "серия и номер" указывается номер бланка полиса. Может не заполняться только в случае отсутствия сведений о номере бланка полиса</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SPOLIS</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10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pPr>
            <w:r w:rsidRPr="00756123">
              <w:t>Серия документа, подтверждающего факт страхования по ОМС</w:t>
            </w:r>
          </w:p>
        </w:tc>
        <w:tc>
          <w:tcPr>
            <w:tcW w:w="2494" w:type="dxa"/>
          </w:tcPr>
          <w:p w:rsidR="00756123" w:rsidRPr="00756123" w:rsidRDefault="00756123" w:rsidP="00756123">
            <w:pPr>
              <w:pStyle w:val="ConsPlusNormal"/>
            </w:pPr>
            <w:r w:rsidRPr="00756123">
              <w:t>Указывается только для полисов старого образца (при наличии в ДПФС)</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DBEG</w:t>
            </w:r>
          </w:p>
        </w:tc>
        <w:tc>
          <w:tcPr>
            <w:tcW w:w="710" w:type="dxa"/>
          </w:tcPr>
          <w:p w:rsidR="00756123" w:rsidRPr="00756123" w:rsidRDefault="00756123" w:rsidP="00756123">
            <w:pPr>
              <w:pStyle w:val="ConsPlusNormal"/>
            </w:pPr>
            <w:r w:rsidRPr="00756123">
              <w:t>Date</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pPr>
            <w:r w:rsidRPr="00756123">
              <w:t>Дата выдачи документа, подтверждающего факт страхования по ОМС</w:t>
            </w:r>
          </w:p>
        </w:tc>
        <w:tc>
          <w:tcPr>
            <w:tcW w:w="2494" w:type="dxa"/>
          </w:tcPr>
          <w:p w:rsidR="00756123" w:rsidRPr="00756123" w:rsidRDefault="00756123" w:rsidP="00756123">
            <w:pPr>
              <w:pStyle w:val="ConsPlusNormal"/>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ENP</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16</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pPr>
            <w:r w:rsidRPr="00756123">
              <w:t>Единый номер полиса ОМС</w:t>
            </w:r>
          </w:p>
        </w:tc>
        <w:tc>
          <w:tcPr>
            <w:tcW w:w="2494" w:type="dxa"/>
          </w:tcPr>
          <w:p w:rsidR="00756123" w:rsidRPr="00756123" w:rsidRDefault="00756123" w:rsidP="00756123">
            <w:pPr>
              <w:pStyle w:val="ConsPlusNormal"/>
            </w:pP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 xml:space="preserve">Таблица </w:t>
      </w:r>
      <w:hyperlink r:id="rId500" w:history="1">
        <w:r w:rsidRPr="00756123">
          <w:t>Г.6</w:t>
        </w:r>
      </w:hyperlink>
      <w:r w:rsidRPr="00756123">
        <w:t xml:space="preserve"> Структура файла с протоколом ФЛК</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247"/>
        <w:gridCol w:w="1474"/>
        <w:gridCol w:w="710"/>
        <w:gridCol w:w="567"/>
        <w:gridCol w:w="680"/>
        <w:gridCol w:w="1871"/>
        <w:gridCol w:w="2494"/>
      </w:tblGrid>
      <w:tr w:rsidR="00756123" w:rsidRPr="00756123">
        <w:tc>
          <w:tcPr>
            <w:tcW w:w="1247" w:type="dxa"/>
          </w:tcPr>
          <w:p w:rsidR="00756123" w:rsidRPr="00756123" w:rsidRDefault="00756123" w:rsidP="00756123">
            <w:pPr>
              <w:pStyle w:val="ConsPlusNormal"/>
              <w:jc w:val="center"/>
            </w:pPr>
            <w:r w:rsidRPr="00756123">
              <w:lastRenderedPageBreak/>
              <w:t>Код элемента</w:t>
            </w:r>
          </w:p>
        </w:tc>
        <w:tc>
          <w:tcPr>
            <w:tcW w:w="1474" w:type="dxa"/>
          </w:tcPr>
          <w:p w:rsidR="00756123" w:rsidRPr="00756123" w:rsidRDefault="00756123" w:rsidP="00756123">
            <w:pPr>
              <w:pStyle w:val="ConsPlusNormal"/>
              <w:jc w:val="center"/>
            </w:pPr>
            <w:r w:rsidRPr="00756123">
              <w:t>Содержание элемента</w:t>
            </w:r>
          </w:p>
        </w:tc>
        <w:tc>
          <w:tcPr>
            <w:tcW w:w="710" w:type="dxa"/>
          </w:tcPr>
          <w:p w:rsidR="00756123" w:rsidRPr="00756123" w:rsidRDefault="00756123" w:rsidP="00756123">
            <w:pPr>
              <w:pStyle w:val="ConsPlusNormal"/>
              <w:jc w:val="center"/>
            </w:pPr>
            <w:r w:rsidRPr="00756123">
              <w:t>Тип</w:t>
            </w:r>
          </w:p>
        </w:tc>
        <w:tc>
          <w:tcPr>
            <w:tcW w:w="567" w:type="dxa"/>
          </w:tcPr>
          <w:p w:rsidR="00756123" w:rsidRPr="00756123" w:rsidRDefault="00756123" w:rsidP="00756123">
            <w:pPr>
              <w:pStyle w:val="ConsPlusNormal"/>
              <w:jc w:val="center"/>
            </w:pPr>
            <w:r w:rsidRPr="00756123">
              <w:t>Размер</w:t>
            </w:r>
          </w:p>
        </w:tc>
        <w:tc>
          <w:tcPr>
            <w:tcW w:w="680" w:type="dxa"/>
          </w:tcPr>
          <w:p w:rsidR="00756123" w:rsidRPr="00756123" w:rsidRDefault="00756123" w:rsidP="00756123">
            <w:pPr>
              <w:pStyle w:val="ConsPlusNormal"/>
              <w:jc w:val="center"/>
            </w:pPr>
            <w:r w:rsidRPr="00756123">
              <w:t>Обяз.</w:t>
            </w:r>
          </w:p>
        </w:tc>
        <w:tc>
          <w:tcPr>
            <w:tcW w:w="1871" w:type="dxa"/>
          </w:tcPr>
          <w:p w:rsidR="00756123" w:rsidRPr="00756123" w:rsidRDefault="00756123" w:rsidP="00756123">
            <w:pPr>
              <w:pStyle w:val="ConsPlusNormal"/>
              <w:jc w:val="center"/>
            </w:pPr>
            <w:r w:rsidRPr="00756123">
              <w:t>Наименование</w:t>
            </w:r>
          </w:p>
        </w:tc>
        <w:tc>
          <w:tcPr>
            <w:tcW w:w="2494" w:type="dxa"/>
          </w:tcPr>
          <w:p w:rsidR="00756123" w:rsidRPr="00756123" w:rsidRDefault="00756123" w:rsidP="00756123">
            <w:pPr>
              <w:pStyle w:val="ConsPlusNormal"/>
              <w:jc w:val="center"/>
            </w:pPr>
            <w:r w:rsidRPr="00756123">
              <w:t>Дополнительная информация</w:t>
            </w:r>
          </w:p>
        </w:tc>
      </w:tr>
      <w:tr w:rsidR="00756123" w:rsidRPr="00756123">
        <w:tc>
          <w:tcPr>
            <w:tcW w:w="9043" w:type="dxa"/>
            <w:gridSpan w:val="7"/>
          </w:tcPr>
          <w:p w:rsidR="00756123" w:rsidRPr="00756123" w:rsidRDefault="00756123" w:rsidP="00756123">
            <w:pPr>
              <w:pStyle w:val="ConsPlusNormal"/>
              <w:ind w:firstLine="283"/>
              <w:jc w:val="both"/>
              <w:outlineLvl w:val="4"/>
            </w:pPr>
            <w:r w:rsidRPr="00756123">
              <w:t>Корневой элемент</w:t>
            </w:r>
          </w:p>
        </w:tc>
      </w:tr>
      <w:tr w:rsidR="00756123" w:rsidRPr="00756123">
        <w:tc>
          <w:tcPr>
            <w:tcW w:w="1247" w:type="dxa"/>
          </w:tcPr>
          <w:p w:rsidR="00756123" w:rsidRPr="00756123" w:rsidRDefault="00756123" w:rsidP="00756123">
            <w:pPr>
              <w:pStyle w:val="ConsPlusNormal"/>
            </w:pPr>
            <w:r w:rsidRPr="00756123">
              <w:t>FLK_P</w:t>
            </w:r>
          </w:p>
        </w:tc>
        <w:tc>
          <w:tcPr>
            <w:tcW w:w="1474" w:type="dxa"/>
          </w:tcPr>
          <w:p w:rsidR="00756123" w:rsidRPr="00756123" w:rsidRDefault="00756123" w:rsidP="00756123">
            <w:pPr>
              <w:pStyle w:val="ConsPlusNormal"/>
            </w:pPr>
            <w:r w:rsidRPr="00756123">
              <w:t>VERS</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5</w:t>
            </w:r>
          </w:p>
        </w:tc>
        <w:tc>
          <w:tcPr>
            <w:tcW w:w="680" w:type="dxa"/>
          </w:tcPr>
          <w:p w:rsidR="00756123" w:rsidRPr="00756123" w:rsidRDefault="00756123" w:rsidP="00756123">
            <w:pPr>
              <w:pStyle w:val="ConsPlusNormal"/>
            </w:pPr>
            <w:r w:rsidRPr="00756123">
              <w:t>Н</w:t>
            </w:r>
          </w:p>
        </w:tc>
        <w:tc>
          <w:tcPr>
            <w:tcW w:w="1871" w:type="dxa"/>
          </w:tcPr>
          <w:p w:rsidR="00756123" w:rsidRPr="00756123" w:rsidRDefault="00756123" w:rsidP="00756123">
            <w:pPr>
              <w:pStyle w:val="ConsPlusNormal"/>
              <w:jc w:val="both"/>
            </w:pPr>
            <w:r w:rsidRPr="00756123">
              <w:t>Номер версии</w:t>
            </w:r>
          </w:p>
        </w:tc>
        <w:tc>
          <w:tcPr>
            <w:tcW w:w="2494" w:type="dxa"/>
          </w:tcPr>
          <w:p w:rsidR="00756123" w:rsidRPr="00756123" w:rsidRDefault="00756123" w:rsidP="00756123">
            <w:pPr>
              <w:pStyle w:val="ConsPlusNormal"/>
              <w:jc w:val="both"/>
            </w:pPr>
            <w:r w:rsidRPr="00756123">
              <w:t>Текущей редакции соответствует значение "2.1".</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FNAME</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24</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jc w:val="both"/>
            </w:pPr>
            <w:r w:rsidRPr="00756123">
              <w:t>Имя файла протокола</w:t>
            </w:r>
          </w:p>
        </w:tc>
        <w:tc>
          <w:tcPr>
            <w:tcW w:w="2494" w:type="dxa"/>
          </w:tcPr>
          <w:p w:rsidR="00756123" w:rsidRPr="00756123" w:rsidRDefault="00756123" w:rsidP="00756123">
            <w:pPr>
              <w:pStyle w:val="ConsPlusNormal"/>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FNAME_I</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24</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jc w:val="both"/>
            </w:pPr>
            <w:r w:rsidRPr="00756123">
              <w:t>Имя исходного файла</w:t>
            </w:r>
          </w:p>
        </w:tc>
        <w:tc>
          <w:tcPr>
            <w:tcW w:w="2494" w:type="dxa"/>
          </w:tcPr>
          <w:p w:rsidR="00756123" w:rsidRPr="00756123" w:rsidRDefault="00756123" w:rsidP="00756123">
            <w:pPr>
              <w:pStyle w:val="ConsPlusNormal"/>
            </w:pP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PR</w:t>
            </w:r>
          </w:p>
        </w:tc>
        <w:tc>
          <w:tcPr>
            <w:tcW w:w="710" w:type="dxa"/>
          </w:tcPr>
          <w:p w:rsidR="00756123" w:rsidRPr="00756123" w:rsidRDefault="00756123" w:rsidP="00756123">
            <w:pPr>
              <w:pStyle w:val="ConsPlusNormal"/>
            </w:pPr>
            <w:r w:rsidRPr="00756123">
              <w:t>S</w:t>
            </w:r>
          </w:p>
        </w:tc>
        <w:tc>
          <w:tcPr>
            <w:tcW w:w="567" w:type="dxa"/>
          </w:tcPr>
          <w:p w:rsidR="00756123" w:rsidRPr="00756123" w:rsidRDefault="00756123" w:rsidP="00756123">
            <w:pPr>
              <w:pStyle w:val="ConsPlusNormal"/>
            </w:pPr>
          </w:p>
        </w:tc>
        <w:tc>
          <w:tcPr>
            <w:tcW w:w="680" w:type="dxa"/>
          </w:tcPr>
          <w:p w:rsidR="00756123" w:rsidRPr="00756123" w:rsidRDefault="00756123" w:rsidP="00756123">
            <w:pPr>
              <w:pStyle w:val="ConsPlusNormal"/>
            </w:pPr>
            <w:r w:rsidRPr="00756123">
              <w:t>НМ</w:t>
            </w:r>
          </w:p>
        </w:tc>
        <w:tc>
          <w:tcPr>
            <w:tcW w:w="1871" w:type="dxa"/>
          </w:tcPr>
          <w:p w:rsidR="00756123" w:rsidRPr="00756123" w:rsidRDefault="00756123" w:rsidP="00756123">
            <w:pPr>
              <w:pStyle w:val="ConsPlusNormal"/>
              <w:jc w:val="both"/>
            </w:pPr>
            <w:r w:rsidRPr="00756123">
              <w:t>Причина отказа</w:t>
            </w:r>
          </w:p>
        </w:tc>
        <w:tc>
          <w:tcPr>
            <w:tcW w:w="2494" w:type="dxa"/>
          </w:tcPr>
          <w:p w:rsidR="00756123" w:rsidRPr="00756123" w:rsidRDefault="00756123" w:rsidP="00756123">
            <w:pPr>
              <w:pStyle w:val="ConsPlusNormal"/>
              <w:jc w:val="both"/>
            </w:pPr>
            <w:r w:rsidRPr="00756123">
              <w:t>В файл включается информация обо всех обнаруженных ошибках</w:t>
            </w:r>
          </w:p>
        </w:tc>
      </w:tr>
      <w:tr w:rsidR="00756123" w:rsidRPr="00756123">
        <w:tc>
          <w:tcPr>
            <w:tcW w:w="9043" w:type="dxa"/>
            <w:gridSpan w:val="7"/>
          </w:tcPr>
          <w:p w:rsidR="00756123" w:rsidRPr="00756123" w:rsidRDefault="00756123" w:rsidP="00756123">
            <w:pPr>
              <w:pStyle w:val="ConsPlusNormal"/>
              <w:ind w:firstLine="283"/>
              <w:jc w:val="both"/>
              <w:outlineLvl w:val="4"/>
            </w:pPr>
            <w:r w:rsidRPr="00756123">
              <w:t>Причина отказа</w:t>
            </w:r>
          </w:p>
        </w:tc>
      </w:tr>
      <w:tr w:rsidR="00756123" w:rsidRPr="00756123">
        <w:tc>
          <w:tcPr>
            <w:tcW w:w="1247" w:type="dxa"/>
          </w:tcPr>
          <w:p w:rsidR="00756123" w:rsidRPr="00756123" w:rsidRDefault="00756123" w:rsidP="00756123">
            <w:pPr>
              <w:pStyle w:val="ConsPlusNormal"/>
            </w:pPr>
            <w:r w:rsidRPr="00756123">
              <w:t>PR</w:t>
            </w:r>
          </w:p>
        </w:tc>
        <w:tc>
          <w:tcPr>
            <w:tcW w:w="1474" w:type="dxa"/>
          </w:tcPr>
          <w:p w:rsidR="00756123" w:rsidRPr="00756123" w:rsidRDefault="00756123" w:rsidP="00756123">
            <w:pPr>
              <w:pStyle w:val="ConsPlusNormal"/>
            </w:pPr>
            <w:r w:rsidRPr="00756123">
              <w:t>OSHIB</w:t>
            </w:r>
          </w:p>
        </w:tc>
        <w:tc>
          <w:tcPr>
            <w:tcW w:w="710" w:type="dxa"/>
          </w:tcPr>
          <w:p w:rsidR="00756123" w:rsidRPr="00756123" w:rsidRDefault="00756123" w:rsidP="00756123">
            <w:pPr>
              <w:pStyle w:val="ConsPlusNormal"/>
            </w:pPr>
            <w:r w:rsidRPr="00756123">
              <w:t>Num</w:t>
            </w:r>
          </w:p>
        </w:tc>
        <w:tc>
          <w:tcPr>
            <w:tcW w:w="567" w:type="dxa"/>
          </w:tcPr>
          <w:p w:rsidR="00756123" w:rsidRPr="00756123" w:rsidRDefault="00756123" w:rsidP="00756123">
            <w:pPr>
              <w:pStyle w:val="ConsPlusNormal"/>
            </w:pPr>
            <w:r w:rsidRPr="00756123">
              <w:t>3</w:t>
            </w:r>
          </w:p>
        </w:tc>
        <w:tc>
          <w:tcPr>
            <w:tcW w:w="680" w:type="dxa"/>
          </w:tcPr>
          <w:p w:rsidR="00756123" w:rsidRPr="00756123" w:rsidRDefault="00756123" w:rsidP="00756123">
            <w:pPr>
              <w:pStyle w:val="ConsPlusNormal"/>
            </w:pPr>
            <w:r w:rsidRPr="00756123">
              <w:t>О</w:t>
            </w:r>
          </w:p>
        </w:tc>
        <w:tc>
          <w:tcPr>
            <w:tcW w:w="1871" w:type="dxa"/>
          </w:tcPr>
          <w:p w:rsidR="00756123" w:rsidRPr="00756123" w:rsidRDefault="00756123" w:rsidP="00756123">
            <w:pPr>
              <w:pStyle w:val="ConsPlusNormal"/>
              <w:jc w:val="both"/>
            </w:pPr>
            <w:r w:rsidRPr="00756123">
              <w:t>Код ошибки</w:t>
            </w:r>
          </w:p>
        </w:tc>
        <w:tc>
          <w:tcPr>
            <w:tcW w:w="2494" w:type="dxa"/>
          </w:tcPr>
          <w:p w:rsidR="00756123" w:rsidRPr="00756123" w:rsidRDefault="00756123" w:rsidP="00756123">
            <w:pPr>
              <w:pStyle w:val="ConsPlusNormal"/>
              <w:jc w:val="both"/>
            </w:pPr>
            <w:r w:rsidRPr="00756123">
              <w:t>В соответствии с классификатором Q004</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IM_POL</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20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Имя поля</w:t>
            </w:r>
          </w:p>
        </w:tc>
        <w:tc>
          <w:tcPr>
            <w:tcW w:w="2494" w:type="dxa"/>
          </w:tcPr>
          <w:p w:rsidR="00756123" w:rsidRPr="00756123" w:rsidRDefault="00756123" w:rsidP="00756123">
            <w:pPr>
              <w:pStyle w:val="ConsPlusNormal"/>
              <w:jc w:val="both"/>
            </w:pPr>
            <w:r w:rsidRPr="00756123">
              <w:t>Имя поля, содержащего ошибку. Не заполняется только в том случае, если ошибка относится к файлу в целом</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BAS_EL</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20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Имя базового элемента</w:t>
            </w:r>
          </w:p>
        </w:tc>
        <w:tc>
          <w:tcPr>
            <w:tcW w:w="2494" w:type="dxa"/>
          </w:tcPr>
          <w:p w:rsidR="00756123" w:rsidRPr="00756123" w:rsidRDefault="00756123" w:rsidP="00756123">
            <w:pPr>
              <w:pStyle w:val="ConsPlusNormal"/>
              <w:jc w:val="both"/>
            </w:pPr>
            <w:r w:rsidRPr="00756123">
              <w:t>Имя базового элемента для поля, в котором обнаружена ошибка</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N_REC</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36</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Номер записи</w:t>
            </w:r>
          </w:p>
        </w:tc>
        <w:tc>
          <w:tcPr>
            <w:tcW w:w="2494" w:type="dxa"/>
          </w:tcPr>
          <w:p w:rsidR="00756123" w:rsidRPr="00756123" w:rsidRDefault="00756123" w:rsidP="00756123">
            <w:pPr>
              <w:pStyle w:val="ConsPlusNormal"/>
              <w:jc w:val="both"/>
            </w:pPr>
            <w:r w:rsidRPr="00756123">
              <w:t xml:space="preserve">Номер записи, в одном из полей которой обнаружена </w:t>
            </w:r>
            <w:r w:rsidRPr="00756123">
              <w:lastRenderedPageBreak/>
              <w:t>ошибка</w:t>
            </w:r>
          </w:p>
        </w:tc>
      </w:tr>
      <w:tr w:rsidR="00756123" w:rsidRPr="00756123">
        <w:tc>
          <w:tcPr>
            <w:tcW w:w="1247" w:type="dxa"/>
          </w:tcPr>
          <w:p w:rsidR="00756123" w:rsidRPr="00756123" w:rsidRDefault="00756123" w:rsidP="00756123">
            <w:pPr>
              <w:pStyle w:val="ConsPlusNormal"/>
            </w:pPr>
          </w:p>
        </w:tc>
        <w:tc>
          <w:tcPr>
            <w:tcW w:w="1474" w:type="dxa"/>
          </w:tcPr>
          <w:p w:rsidR="00756123" w:rsidRPr="00756123" w:rsidRDefault="00756123" w:rsidP="00756123">
            <w:pPr>
              <w:pStyle w:val="ConsPlusNormal"/>
            </w:pPr>
            <w:r w:rsidRPr="00756123">
              <w:t>COMMENT</w:t>
            </w:r>
          </w:p>
        </w:tc>
        <w:tc>
          <w:tcPr>
            <w:tcW w:w="710" w:type="dxa"/>
          </w:tcPr>
          <w:p w:rsidR="00756123" w:rsidRPr="00756123" w:rsidRDefault="00756123" w:rsidP="00756123">
            <w:pPr>
              <w:pStyle w:val="ConsPlusNormal"/>
            </w:pPr>
            <w:r w:rsidRPr="00756123">
              <w:t>Char</w:t>
            </w:r>
          </w:p>
        </w:tc>
        <w:tc>
          <w:tcPr>
            <w:tcW w:w="567" w:type="dxa"/>
          </w:tcPr>
          <w:p w:rsidR="00756123" w:rsidRPr="00756123" w:rsidRDefault="00756123" w:rsidP="00756123">
            <w:pPr>
              <w:pStyle w:val="ConsPlusNormal"/>
            </w:pPr>
            <w:r w:rsidRPr="00756123">
              <w:t>250</w:t>
            </w:r>
          </w:p>
        </w:tc>
        <w:tc>
          <w:tcPr>
            <w:tcW w:w="680" w:type="dxa"/>
          </w:tcPr>
          <w:p w:rsidR="00756123" w:rsidRPr="00756123" w:rsidRDefault="00756123" w:rsidP="00756123">
            <w:pPr>
              <w:pStyle w:val="ConsPlusNormal"/>
            </w:pPr>
            <w:r w:rsidRPr="00756123">
              <w:t>У</w:t>
            </w:r>
          </w:p>
        </w:tc>
        <w:tc>
          <w:tcPr>
            <w:tcW w:w="1871" w:type="dxa"/>
          </w:tcPr>
          <w:p w:rsidR="00756123" w:rsidRPr="00756123" w:rsidRDefault="00756123" w:rsidP="00756123">
            <w:pPr>
              <w:pStyle w:val="ConsPlusNormal"/>
              <w:jc w:val="both"/>
            </w:pPr>
            <w:r w:rsidRPr="00756123">
              <w:t>Комментарий</w:t>
            </w:r>
          </w:p>
        </w:tc>
        <w:tc>
          <w:tcPr>
            <w:tcW w:w="2494" w:type="dxa"/>
          </w:tcPr>
          <w:p w:rsidR="00756123" w:rsidRPr="00756123" w:rsidRDefault="00756123" w:rsidP="00756123">
            <w:pPr>
              <w:pStyle w:val="ConsPlusNormal"/>
              <w:jc w:val="both"/>
            </w:pPr>
            <w:r w:rsidRPr="00756123">
              <w:t>Описание ошибки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2"/>
      </w:pPr>
      <w:r w:rsidRPr="00756123">
        <w:t>Г.4 Информационный обмен с использованием технологии электронных сервисов</w:t>
      </w:r>
    </w:p>
    <w:p w:rsidR="00756123" w:rsidRPr="00756123" w:rsidRDefault="00756123" w:rsidP="00756123">
      <w:pPr>
        <w:pStyle w:val="ConsPlusNormal"/>
        <w:jc w:val="both"/>
      </w:pPr>
      <w:r w:rsidRPr="00756123">
        <w:t xml:space="preserve">(в ред. </w:t>
      </w:r>
      <w:hyperlink r:id="rId501" w:history="1">
        <w:r w:rsidRPr="00756123">
          <w:t>Приказа</w:t>
        </w:r>
      </w:hyperlink>
      <w:r w:rsidRPr="00756123">
        <w:t xml:space="preserve"> ФФОМС от 30.08.2019 N 173)</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Г.4.1 Операции (методы) электронного сервиса</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Таблица Г.6 Операции (методы) электронного сервиса</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35"/>
        <w:gridCol w:w="4535"/>
      </w:tblGrid>
      <w:tr w:rsidR="00756123" w:rsidRPr="00756123">
        <w:tc>
          <w:tcPr>
            <w:tcW w:w="4535" w:type="dxa"/>
          </w:tcPr>
          <w:p w:rsidR="00756123" w:rsidRPr="00756123" w:rsidRDefault="00756123" w:rsidP="00756123">
            <w:pPr>
              <w:pStyle w:val="ConsPlusNormal"/>
              <w:jc w:val="center"/>
            </w:pPr>
            <w:r w:rsidRPr="00756123">
              <w:t>Метод</w:t>
            </w:r>
          </w:p>
        </w:tc>
        <w:tc>
          <w:tcPr>
            <w:tcW w:w="4535" w:type="dxa"/>
          </w:tcPr>
          <w:p w:rsidR="00756123" w:rsidRPr="00756123" w:rsidRDefault="00756123" w:rsidP="00756123">
            <w:pPr>
              <w:pStyle w:val="ConsPlusNormal"/>
              <w:jc w:val="center"/>
            </w:pPr>
            <w:r w:rsidRPr="00756123">
              <w:t>Назначение</w:t>
            </w:r>
          </w:p>
        </w:tc>
      </w:tr>
      <w:tr w:rsidR="00756123" w:rsidRPr="00756123">
        <w:tc>
          <w:tcPr>
            <w:tcW w:w="4535" w:type="dxa"/>
          </w:tcPr>
          <w:p w:rsidR="00756123" w:rsidRPr="00756123" w:rsidRDefault="00756123" w:rsidP="00756123">
            <w:pPr>
              <w:pStyle w:val="ConsPlusNormal"/>
            </w:pPr>
            <w:r w:rsidRPr="00756123">
              <w:t>Код: GetMedInsState</w:t>
            </w:r>
          </w:p>
          <w:p w:rsidR="00756123" w:rsidRPr="00756123" w:rsidRDefault="00756123" w:rsidP="00756123">
            <w:pPr>
              <w:pStyle w:val="ConsPlusNormal"/>
            </w:pPr>
            <w:r w:rsidRPr="00756123">
              <w:t>Наименование: Запрос страховой принадлежности по документам УДЛ</w:t>
            </w:r>
          </w:p>
        </w:tc>
        <w:tc>
          <w:tcPr>
            <w:tcW w:w="4535" w:type="dxa"/>
          </w:tcPr>
          <w:p w:rsidR="00756123" w:rsidRPr="00756123" w:rsidRDefault="00756123" w:rsidP="00756123">
            <w:pPr>
              <w:pStyle w:val="ConsPlusNormal"/>
            </w:pPr>
            <w:r w:rsidRPr="00756123">
              <w:t>Используется в случае наличия сведений о персональных данных и документе УДЛ</w:t>
            </w:r>
          </w:p>
        </w:tc>
      </w:tr>
      <w:tr w:rsidR="00756123" w:rsidRPr="00756123">
        <w:tc>
          <w:tcPr>
            <w:tcW w:w="4535" w:type="dxa"/>
          </w:tcPr>
          <w:p w:rsidR="00756123" w:rsidRPr="00756123" w:rsidRDefault="00756123" w:rsidP="00756123">
            <w:pPr>
              <w:pStyle w:val="ConsPlusNormal"/>
            </w:pPr>
            <w:r w:rsidRPr="00756123">
              <w:t>Код: GetMedInsState2</w:t>
            </w:r>
          </w:p>
          <w:p w:rsidR="00756123" w:rsidRPr="00756123" w:rsidRDefault="00756123" w:rsidP="00756123">
            <w:pPr>
              <w:pStyle w:val="ConsPlusNormal"/>
            </w:pPr>
            <w:r w:rsidRPr="00756123">
              <w:t>Наименование: Запрос страховой принадлежности по ДПФС</w:t>
            </w:r>
          </w:p>
        </w:tc>
        <w:tc>
          <w:tcPr>
            <w:tcW w:w="4535" w:type="dxa"/>
          </w:tcPr>
          <w:p w:rsidR="00756123" w:rsidRPr="00756123" w:rsidRDefault="00756123" w:rsidP="00756123">
            <w:pPr>
              <w:pStyle w:val="ConsPlusNormal"/>
            </w:pPr>
            <w:r w:rsidRPr="00756123">
              <w:t>Используется в случае наличия сведений о персональных данных и ДПФС</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Г.4.1.1 Операция GetMedInsState Запрос страховой принадлежности по документам УДЛ</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Г.4.1.1.1 Описание входных параметров</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6"/>
      </w:pPr>
      <w:r w:rsidRPr="00756123">
        <w:t>Таблица Г.7 Описание входных параметров</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1531"/>
        <w:gridCol w:w="2184"/>
        <w:gridCol w:w="869"/>
        <w:gridCol w:w="1247"/>
        <w:gridCol w:w="2721"/>
      </w:tblGrid>
      <w:tr w:rsidR="00756123" w:rsidRPr="00756123">
        <w:tc>
          <w:tcPr>
            <w:tcW w:w="510" w:type="dxa"/>
          </w:tcPr>
          <w:p w:rsidR="00756123" w:rsidRPr="00756123" w:rsidRDefault="00756123" w:rsidP="00756123">
            <w:pPr>
              <w:pStyle w:val="ConsPlusNormal"/>
              <w:jc w:val="center"/>
            </w:pPr>
            <w:r w:rsidRPr="00756123">
              <w:t>N</w:t>
            </w:r>
          </w:p>
        </w:tc>
        <w:tc>
          <w:tcPr>
            <w:tcW w:w="1531" w:type="dxa"/>
          </w:tcPr>
          <w:p w:rsidR="00756123" w:rsidRPr="00756123" w:rsidRDefault="00756123" w:rsidP="00756123">
            <w:pPr>
              <w:pStyle w:val="ConsPlusNormal"/>
              <w:jc w:val="center"/>
            </w:pPr>
            <w:r w:rsidRPr="00756123">
              <w:t>Код параметра</w:t>
            </w:r>
          </w:p>
        </w:tc>
        <w:tc>
          <w:tcPr>
            <w:tcW w:w="2184" w:type="dxa"/>
          </w:tcPr>
          <w:p w:rsidR="00756123" w:rsidRPr="00756123" w:rsidRDefault="00756123" w:rsidP="00756123">
            <w:pPr>
              <w:pStyle w:val="ConsPlusNormal"/>
              <w:jc w:val="center"/>
            </w:pPr>
            <w:r w:rsidRPr="00756123">
              <w:t>Описание параметра</w:t>
            </w:r>
          </w:p>
        </w:tc>
        <w:tc>
          <w:tcPr>
            <w:tcW w:w="869" w:type="dxa"/>
          </w:tcPr>
          <w:p w:rsidR="00756123" w:rsidRPr="00756123" w:rsidRDefault="00756123" w:rsidP="00756123">
            <w:pPr>
              <w:pStyle w:val="ConsPlusNormal"/>
              <w:jc w:val="center"/>
            </w:pPr>
            <w:r w:rsidRPr="00756123">
              <w:t>Обязательность</w:t>
            </w:r>
          </w:p>
        </w:tc>
        <w:tc>
          <w:tcPr>
            <w:tcW w:w="1247" w:type="dxa"/>
          </w:tcPr>
          <w:p w:rsidR="00756123" w:rsidRPr="00756123" w:rsidRDefault="00756123" w:rsidP="00756123">
            <w:pPr>
              <w:pStyle w:val="ConsPlusNormal"/>
              <w:jc w:val="center"/>
            </w:pPr>
            <w:r w:rsidRPr="00756123">
              <w:t>Способ заполнения/Тип</w:t>
            </w:r>
          </w:p>
        </w:tc>
        <w:tc>
          <w:tcPr>
            <w:tcW w:w="2721" w:type="dxa"/>
          </w:tcPr>
          <w:p w:rsidR="00756123" w:rsidRPr="00756123" w:rsidRDefault="00756123" w:rsidP="00756123">
            <w:pPr>
              <w:pStyle w:val="ConsPlusNormal"/>
              <w:jc w:val="center"/>
            </w:pPr>
            <w:r w:rsidRPr="00756123">
              <w:t>Комментарий</w:t>
            </w:r>
          </w:p>
        </w:tc>
      </w:tr>
      <w:tr w:rsidR="00756123" w:rsidRPr="00756123">
        <w:tc>
          <w:tcPr>
            <w:tcW w:w="510" w:type="dxa"/>
          </w:tcPr>
          <w:p w:rsidR="00756123" w:rsidRPr="00756123" w:rsidRDefault="00756123" w:rsidP="00756123">
            <w:pPr>
              <w:pStyle w:val="ConsPlusNormal"/>
              <w:jc w:val="center"/>
            </w:pPr>
            <w:r w:rsidRPr="00756123">
              <w:t>1</w:t>
            </w:r>
          </w:p>
        </w:tc>
        <w:tc>
          <w:tcPr>
            <w:tcW w:w="1531" w:type="dxa"/>
          </w:tcPr>
          <w:p w:rsidR="00756123" w:rsidRPr="00756123" w:rsidRDefault="00756123" w:rsidP="00756123">
            <w:pPr>
              <w:pStyle w:val="ConsPlusNormal"/>
            </w:pPr>
            <w:r w:rsidRPr="00756123">
              <w:t>UIRRequest</w:t>
            </w:r>
          </w:p>
        </w:tc>
        <w:tc>
          <w:tcPr>
            <w:tcW w:w="2184" w:type="dxa"/>
          </w:tcPr>
          <w:p w:rsidR="00756123" w:rsidRPr="00756123" w:rsidRDefault="00756123" w:rsidP="00756123">
            <w:pPr>
              <w:pStyle w:val="ConsPlusNormal"/>
            </w:pPr>
          </w:p>
        </w:tc>
        <w:tc>
          <w:tcPr>
            <w:tcW w:w="869" w:type="dxa"/>
          </w:tcPr>
          <w:p w:rsidR="00756123" w:rsidRPr="00756123" w:rsidRDefault="00756123" w:rsidP="00756123">
            <w:pPr>
              <w:pStyle w:val="ConsPlusNormal"/>
            </w:pPr>
            <w:r w:rsidRPr="00756123">
              <w:t>+</w:t>
            </w:r>
          </w:p>
        </w:tc>
        <w:tc>
          <w:tcPr>
            <w:tcW w:w="1247" w:type="dxa"/>
          </w:tcPr>
          <w:p w:rsidR="00756123" w:rsidRPr="00756123" w:rsidRDefault="00756123" w:rsidP="00756123">
            <w:pPr>
              <w:pStyle w:val="ConsPlusNormal"/>
            </w:pPr>
          </w:p>
        </w:tc>
        <w:tc>
          <w:tcPr>
            <w:tcW w:w="2721" w:type="dxa"/>
          </w:tcPr>
          <w:p w:rsidR="00756123" w:rsidRPr="00756123" w:rsidRDefault="00756123" w:rsidP="00756123">
            <w:pPr>
              <w:pStyle w:val="ConsPlusNormal"/>
            </w:pPr>
          </w:p>
        </w:tc>
      </w:tr>
      <w:tr w:rsidR="00756123" w:rsidRPr="00756123">
        <w:tc>
          <w:tcPr>
            <w:tcW w:w="510" w:type="dxa"/>
          </w:tcPr>
          <w:p w:rsidR="00756123" w:rsidRPr="00756123" w:rsidRDefault="00756123" w:rsidP="00756123">
            <w:pPr>
              <w:pStyle w:val="ConsPlusNormal"/>
              <w:jc w:val="center"/>
            </w:pPr>
            <w:r w:rsidRPr="00756123">
              <w:t>2</w:t>
            </w:r>
          </w:p>
        </w:tc>
        <w:tc>
          <w:tcPr>
            <w:tcW w:w="1531" w:type="dxa"/>
          </w:tcPr>
          <w:p w:rsidR="00756123" w:rsidRPr="00756123" w:rsidRDefault="00756123" w:rsidP="00756123">
            <w:pPr>
              <w:pStyle w:val="ConsPlusNormal"/>
            </w:pPr>
            <w:r w:rsidRPr="00756123">
              <w:t>FullName</w:t>
            </w:r>
          </w:p>
        </w:tc>
        <w:tc>
          <w:tcPr>
            <w:tcW w:w="2184" w:type="dxa"/>
          </w:tcPr>
          <w:p w:rsidR="00756123" w:rsidRPr="00756123" w:rsidRDefault="00756123" w:rsidP="00756123">
            <w:pPr>
              <w:pStyle w:val="ConsPlusNormal"/>
            </w:pPr>
          </w:p>
        </w:tc>
        <w:tc>
          <w:tcPr>
            <w:tcW w:w="869" w:type="dxa"/>
          </w:tcPr>
          <w:p w:rsidR="00756123" w:rsidRPr="00756123" w:rsidRDefault="00756123" w:rsidP="00756123">
            <w:pPr>
              <w:pStyle w:val="ConsPlusNormal"/>
            </w:pPr>
            <w:r w:rsidRPr="00756123">
              <w:t>+</w:t>
            </w:r>
          </w:p>
        </w:tc>
        <w:tc>
          <w:tcPr>
            <w:tcW w:w="1247" w:type="dxa"/>
          </w:tcPr>
          <w:p w:rsidR="00756123" w:rsidRPr="00756123" w:rsidRDefault="00756123" w:rsidP="00756123">
            <w:pPr>
              <w:pStyle w:val="ConsPlusNormal"/>
            </w:pPr>
          </w:p>
        </w:tc>
        <w:tc>
          <w:tcPr>
            <w:tcW w:w="2721" w:type="dxa"/>
          </w:tcPr>
          <w:p w:rsidR="00756123" w:rsidRPr="00756123" w:rsidRDefault="00756123" w:rsidP="00756123">
            <w:pPr>
              <w:pStyle w:val="ConsPlusNormal"/>
            </w:pPr>
          </w:p>
        </w:tc>
      </w:tr>
      <w:tr w:rsidR="00756123" w:rsidRPr="00756123">
        <w:tc>
          <w:tcPr>
            <w:tcW w:w="510" w:type="dxa"/>
          </w:tcPr>
          <w:p w:rsidR="00756123" w:rsidRPr="00756123" w:rsidRDefault="00756123" w:rsidP="00756123">
            <w:pPr>
              <w:pStyle w:val="ConsPlusNormal"/>
              <w:jc w:val="center"/>
            </w:pPr>
            <w:r w:rsidRPr="00756123">
              <w:t>3</w:t>
            </w:r>
          </w:p>
        </w:tc>
        <w:tc>
          <w:tcPr>
            <w:tcW w:w="1531" w:type="dxa"/>
          </w:tcPr>
          <w:p w:rsidR="00756123" w:rsidRPr="00756123" w:rsidRDefault="00756123" w:rsidP="00756123">
            <w:pPr>
              <w:pStyle w:val="ConsPlusNormal"/>
            </w:pPr>
            <w:r w:rsidRPr="00756123">
              <w:t>FamilyName</w:t>
            </w:r>
          </w:p>
        </w:tc>
        <w:tc>
          <w:tcPr>
            <w:tcW w:w="2184" w:type="dxa"/>
          </w:tcPr>
          <w:p w:rsidR="00756123" w:rsidRPr="00756123" w:rsidRDefault="00756123" w:rsidP="00756123">
            <w:pPr>
              <w:pStyle w:val="ConsPlusNormal"/>
              <w:jc w:val="both"/>
            </w:pPr>
            <w:r w:rsidRPr="00756123">
              <w:t>Фамилия</w:t>
            </w:r>
          </w:p>
        </w:tc>
        <w:tc>
          <w:tcPr>
            <w:tcW w:w="869" w:type="dxa"/>
          </w:tcPr>
          <w:p w:rsidR="00756123" w:rsidRPr="00756123" w:rsidRDefault="00756123" w:rsidP="00756123">
            <w:pPr>
              <w:pStyle w:val="ConsPlusNormal"/>
            </w:pPr>
            <w:r w:rsidRPr="00756123">
              <w:t>-</w:t>
            </w:r>
          </w:p>
        </w:tc>
        <w:tc>
          <w:tcPr>
            <w:tcW w:w="1247" w:type="dxa"/>
          </w:tcPr>
          <w:p w:rsidR="00756123" w:rsidRPr="00756123" w:rsidRDefault="00756123" w:rsidP="00756123">
            <w:pPr>
              <w:pStyle w:val="ConsPlusNormal"/>
            </w:pPr>
            <w:r w:rsidRPr="00756123">
              <w:t>Строка</w:t>
            </w:r>
          </w:p>
        </w:tc>
        <w:tc>
          <w:tcPr>
            <w:tcW w:w="2721" w:type="dxa"/>
            <w:vMerge w:val="restart"/>
          </w:tcPr>
          <w:p w:rsidR="00756123" w:rsidRPr="00756123" w:rsidRDefault="00756123" w:rsidP="00756123">
            <w:pPr>
              <w:pStyle w:val="ConsPlusNormal"/>
              <w:jc w:val="both"/>
            </w:pPr>
            <w:r w:rsidRPr="00756123">
              <w:t>Должно быть указано как минимум одно из полей</w:t>
            </w:r>
          </w:p>
        </w:tc>
      </w:tr>
      <w:tr w:rsidR="00756123" w:rsidRPr="00756123">
        <w:tc>
          <w:tcPr>
            <w:tcW w:w="510" w:type="dxa"/>
          </w:tcPr>
          <w:p w:rsidR="00756123" w:rsidRPr="00756123" w:rsidRDefault="00756123" w:rsidP="00756123">
            <w:pPr>
              <w:pStyle w:val="ConsPlusNormal"/>
              <w:jc w:val="center"/>
            </w:pPr>
            <w:r w:rsidRPr="00756123">
              <w:t>4</w:t>
            </w:r>
          </w:p>
        </w:tc>
        <w:tc>
          <w:tcPr>
            <w:tcW w:w="1531" w:type="dxa"/>
          </w:tcPr>
          <w:p w:rsidR="00756123" w:rsidRPr="00756123" w:rsidRDefault="00756123" w:rsidP="00756123">
            <w:pPr>
              <w:pStyle w:val="ConsPlusNormal"/>
            </w:pPr>
            <w:r w:rsidRPr="00756123">
              <w:t>FirstName</w:t>
            </w:r>
          </w:p>
        </w:tc>
        <w:tc>
          <w:tcPr>
            <w:tcW w:w="2184" w:type="dxa"/>
          </w:tcPr>
          <w:p w:rsidR="00756123" w:rsidRPr="00756123" w:rsidRDefault="00756123" w:rsidP="00756123">
            <w:pPr>
              <w:pStyle w:val="ConsPlusNormal"/>
              <w:jc w:val="both"/>
            </w:pPr>
            <w:r w:rsidRPr="00756123">
              <w:t>Имя</w:t>
            </w:r>
          </w:p>
        </w:tc>
        <w:tc>
          <w:tcPr>
            <w:tcW w:w="869" w:type="dxa"/>
          </w:tcPr>
          <w:p w:rsidR="00756123" w:rsidRPr="00756123" w:rsidRDefault="00756123" w:rsidP="00756123">
            <w:pPr>
              <w:pStyle w:val="ConsPlusNormal"/>
            </w:pPr>
            <w:r w:rsidRPr="00756123">
              <w:t>-</w:t>
            </w:r>
          </w:p>
        </w:tc>
        <w:tc>
          <w:tcPr>
            <w:tcW w:w="1247" w:type="dxa"/>
          </w:tcPr>
          <w:p w:rsidR="00756123" w:rsidRPr="00756123" w:rsidRDefault="00756123" w:rsidP="00756123">
            <w:pPr>
              <w:pStyle w:val="ConsPlusNormal"/>
            </w:pPr>
            <w:r w:rsidRPr="00756123">
              <w:t>Строка</w:t>
            </w:r>
          </w:p>
        </w:tc>
        <w:tc>
          <w:tcPr>
            <w:tcW w:w="2721" w:type="dxa"/>
            <w:vMerge/>
          </w:tcPr>
          <w:p w:rsidR="00756123" w:rsidRPr="00756123" w:rsidRDefault="00756123" w:rsidP="00756123">
            <w:pPr>
              <w:spacing w:after="0" w:line="240" w:lineRule="auto"/>
            </w:pPr>
          </w:p>
        </w:tc>
      </w:tr>
      <w:tr w:rsidR="00756123" w:rsidRPr="00756123">
        <w:tc>
          <w:tcPr>
            <w:tcW w:w="510" w:type="dxa"/>
          </w:tcPr>
          <w:p w:rsidR="00756123" w:rsidRPr="00756123" w:rsidRDefault="00756123" w:rsidP="00756123">
            <w:pPr>
              <w:pStyle w:val="ConsPlusNormal"/>
              <w:jc w:val="center"/>
            </w:pPr>
            <w:r w:rsidRPr="00756123">
              <w:t>5</w:t>
            </w:r>
          </w:p>
        </w:tc>
        <w:tc>
          <w:tcPr>
            <w:tcW w:w="1531" w:type="dxa"/>
          </w:tcPr>
          <w:p w:rsidR="00756123" w:rsidRPr="00756123" w:rsidRDefault="00756123" w:rsidP="00756123">
            <w:pPr>
              <w:pStyle w:val="ConsPlusNormal"/>
            </w:pPr>
            <w:r w:rsidRPr="00756123">
              <w:t>MiddleNam</w:t>
            </w:r>
            <w:r w:rsidRPr="00756123">
              <w:lastRenderedPageBreak/>
              <w:t>e</w:t>
            </w:r>
          </w:p>
        </w:tc>
        <w:tc>
          <w:tcPr>
            <w:tcW w:w="2184" w:type="dxa"/>
          </w:tcPr>
          <w:p w:rsidR="00756123" w:rsidRPr="00756123" w:rsidRDefault="00756123" w:rsidP="00756123">
            <w:pPr>
              <w:pStyle w:val="ConsPlusNormal"/>
              <w:jc w:val="both"/>
            </w:pPr>
            <w:r w:rsidRPr="00756123">
              <w:lastRenderedPageBreak/>
              <w:t>Отчество</w:t>
            </w:r>
          </w:p>
        </w:tc>
        <w:tc>
          <w:tcPr>
            <w:tcW w:w="869" w:type="dxa"/>
          </w:tcPr>
          <w:p w:rsidR="00756123" w:rsidRPr="00756123" w:rsidRDefault="00756123" w:rsidP="00756123">
            <w:pPr>
              <w:pStyle w:val="ConsPlusNormal"/>
            </w:pPr>
            <w:r w:rsidRPr="00756123">
              <w:t>-</w:t>
            </w:r>
          </w:p>
        </w:tc>
        <w:tc>
          <w:tcPr>
            <w:tcW w:w="1247" w:type="dxa"/>
          </w:tcPr>
          <w:p w:rsidR="00756123" w:rsidRPr="00756123" w:rsidRDefault="00756123" w:rsidP="00756123">
            <w:pPr>
              <w:pStyle w:val="ConsPlusNormal"/>
            </w:pPr>
            <w:r w:rsidRPr="00756123">
              <w:t>Строка</w:t>
            </w:r>
          </w:p>
        </w:tc>
        <w:tc>
          <w:tcPr>
            <w:tcW w:w="2721" w:type="dxa"/>
            <w:vMerge/>
          </w:tcPr>
          <w:p w:rsidR="00756123" w:rsidRPr="00756123" w:rsidRDefault="00756123" w:rsidP="00756123">
            <w:pPr>
              <w:spacing w:after="0" w:line="240" w:lineRule="auto"/>
            </w:pPr>
          </w:p>
        </w:tc>
      </w:tr>
      <w:tr w:rsidR="00756123" w:rsidRPr="00756123">
        <w:tc>
          <w:tcPr>
            <w:tcW w:w="510" w:type="dxa"/>
          </w:tcPr>
          <w:p w:rsidR="00756123" w:rsidRPr="00756123" w:rsidRDefault="00756123" w:rsidP="00756123">
            <w:pPr>
              <w:pStyle w:val="ConsPlusNormal"/>
              <w:jc w:val="center"/>
            </w:pPr>
            <w:r w:rsidRPr="00756123">
              <w:lastRenderedPageBreak/>
              <w:t>6</w:t>
            </w:r>
          </w:p>
        </w:tc>
        <w:tc>
          <w:tcPr>
            <w:tcW w:w="1531" w:type="dxa"/>
          </w:tcPr>
          <w:p w:rsidR="00756123" w:rsidRPr="00756123" w:rsidRDefault="00756123" w:rsidP="00756123">
            <w:pPr>
              <w:pStyle w:val="ConsPlusNormal"/>
            </w:pPr>
            <w:r w:rsidRPr="00756123">
              <w:t>Document</w:t>
            </w:r>
          </w:p>
        </w:tc>
        <w:tc>
          <w:tcPr>
            <w:tcW w:w="2184" w:type="dxa"/>
          </w:tcPr>
          <w:p w:rsidR="00756123" w:rsidRPr="00756123" w:rsidRDefault="00756123" w:rsidP="00756123">
            <w:pPr>
              <w:pStyle w:val="ConsPlusNormal"/>
            </w:pPr>
            <w:r w:rsidRPr="00756123">
              <w:t>Сведения о персональном документе</w:t>
            </w:r>
          </w:p>
        </w:tc>
        <w:tc>
          <w:tcPr>
            <w:tcW w:w="869" w:type="dxa"/>
          </w:tcPr>
          <w:p w:rsidR="00756123" w:rsidRPr="00756123" w:rsidRDefault="00756123" w:rsidP="00756123">
            <w:pPr>
              <w:pStyle w:val="ConsPlusNormal"/>
            </w:pPr>
          </w:p>
        </w:tc>
        <w:tc>
          <w:tcPr>
            <w:tcW w:w="1247" w:type="dxa"/>
          </w:tcPr>
          <w:p w:rsidR="00756123" w:rsidRPr="00756123" w:rsidRDefault="00756123" w:rsidP="00756123">
            <w:pPr>
              <w:pStyle w:val="ConsPlusNormal"/>
            </w:pPr>
          </w:p>
        </w:tc>
        <w:tc>
          <w:tcPr>
            <w:tcW w:w="2721" w:type="dxa"/>
          </w:tcPr>
          <w:p w:rsidR="00756123" w:rsidRPr="00756123" w:rsidRDefault="00756123" w:rsidP="00756123">
            <w:pPr>
              <w:pStyle w:val="ConsPlusNormal"/>
            </w:pPr>
          </w:p>
        </w:tc>
      </w:tr>
      <w:tr w:rsidR="00756123" w:rsidRPr="00756123">
        <w:tc>
          <w:tcPr>
            <w:tcW w:w="510" w:type="dxa"/>
          </w:tcPr>
          <w:p w:rsidR="00756123" w:rsidRPr="00756123" w:rsidRDefault="00756123" w:rsidP="00756123">
            <w:pPr>
              <w:pStyle w:val="ConsPlusNormal"/>
              <w:jc w:val="center"/>
            </w:pPr>
            <w:r w:rsidRPr="00756123">
              <w:t>7</w:t>
            </w:r>
          </w:p>
        </w:tc>
        <w:tc>
          <w:tcPr>
            <w:tcW w:w="1531" w:type="dxa"/>
          </w:tcPr>
          <w:p w:rsidR="00756123" w:rsidRPr="00756123" w:rsidRDefault="00756123" w:rsidP="00756123">
            <w:pPr>
              <w:pStyle w:val="ConsPlusNormal"/>
            </w:pPr>
            <w:r w:rsidRPr="00756123">
              <w:t>DocType</w:t>
            </w:r>
          </w:p>
        </w:tc>
        <w:tc>
          <w:tcPr>
            <w:tcW w:w="2184" w:type="dxa"/>
          </w:tcPr>
          <w:p w:rsidR="00756123" w:rsidRPr="00756123" w:rsidRDefault="00756123" w:rsidP="00756123">
            <w:pPr>
              <w:pStyle w:val="ConsPlusNormal"/>
              <w:jc w:val="both"/>
            </w:pPr>
            <w:r w:rsidRPr="00756123">
              <w:t>Тип документа, удостоверяющего личность</w:t>
            </w:r>
          </w:p>
        </w:tc>
        <w:tc>
          <w:tcPr>
            <w:tcW w:w="869" w:type="dxa"/>
          </w:tcPr>
          <w:p w:rsidR="00756123" w:rsidRPr="00756123" w:rsidRDefault="00756123" w:rsidP="00756123">
            <w:pPr>
              <w:pStyle w:val="ConsPlusNormal"/>
            </w:pPr>
            <w:r w:rsidRPr="00756123">
              <w:t>+</w:t>
            </w:r>
          </w:p>
        </w:tc>
        <w:tc>
          <w:tcPr>
            <w:tcW w:w="1247" w:type="dxa"/>
          </w:tcPr>
          <w:p w:rsidR="00756123" w:rsidRPr="00756123" w:rsidRDefault="00756123" w:rsidP="00756123">
            <w:pPr>
              <w:pStyle w:val="ConsPlusNormal"/>
            </w:pPr>
            <w:r w:rsidRPr="00756123">
              <w:t>Строка</w:t>
            </w:r>
          </w:p>
        </w:tc>
        <w:tc>
          <w:tcPr>
            <w:tcW w:w="2721" w:type="dxa"/>
          </w:tcPr>
          <w:p w:rsidR="00756123" w:rsidRPr="00756123" w:rsidRDefault="00756123" w:rsidP="00756123">
            <w:pPr>
              <w:pStyle w:val="ConsPlusNormal"/>
              <w:jc w:val="both"/>
            </w:pPr>
            <w:r w:rsidRPr="00756123">
              <w:t xml:space="preserve">Заполняется в соответствии с </w:t>
            </w:r>
            <w:hyperlink w:anchor="P9176" w:history="1">
              <w:r w:rsidRPr="00756123">
                <w:t>F011</w:t>
              </w:r>
            </w:hyperlink>
            <w:r w:rsidRPr="00756123">
              <w:t xml:space="preserve"> Приложения А</w:t>
            </w:r>
          </w:p>
        </w:tc>
      </w:tr>
      <w:tr w:rsidR="00756123" w:rsidRPr="00756123">
        <w:tc>
          <w:tcPr>
            <w:tcW w:w="510" w:type="dxa"/>
          </w:tcPr>
          <w:p w:rsidR="00756123" w:rsidRPr="00756123" w:rsidRDefault="00756123" w:rsidP="00756123">
            <w:pPr>
              <w:pStyle w:val="ConsPlusNormal"/>
              <w:jc w:val="center"/>
            </w:pPr>
            <w:r w:rsidRPr="00756123">
              <w:t>8</w:t>
            </w:r>
          </w:p>
        </w:tc>
        <w:tc>
          <w:tcPr>
            <w:tcW w:w="1531" w:type="dxa"/>
          </w:tcPr>
          <w:p w:rsidR="00756123" w:rsidRPr="00756123" w:rsidRDefault="00756123" w:rsidP="00756123">
            <w:pPr>
              <w:pStyle w:val="ConsPlusNormal"/>
            </w:pPr>
            <w:r w:rsidRPr="00756123">
              <w:t>DocIdent</w:t>
            </w:r>
          </w:p>
        </w:tc>
        <w:tc>
          <w:tcPr>
            <w:tcW w:w="2184" w:type="dxa"/>
          </w:tcPr>
          <w:p w:rsidR="00756123" w:rsidRPr="00756123" w:rsidRDefault="00756123" w:rsidP="00756123">
            <w:pPr>
              <w:pStyle w:val="ConsPlusNormal"/>
              <w:jc w:val="both"/>
            </w:pPr>
            <w:r w:rsidRPr="00756123">
              <w:t>Серия и номер документа, удостоверяющего личность</w:t>
            </w:r>
          </w:p>
        </w:tc>
        <w:tc>
          <w:tcPr>
            <w:tcW w:w="869" w:type="dxa"/>
          </w:tcPr>
          <w:p w:rsidR="00756123" w:rsidRPr="00756123" w:rsidRDefault="00756123" w:rsidP="00756123">
            <w:pPr>
              <w:pStyle w:val="ConsPlusNormal"/>
            </w:pPr>
            <w:r w:rsidRPr="00756123">
              <w:t>+</w:t>
            </w:r>
          </w:p>
        </w:tc>
        <w:tc>
          <w:tcPr>
            <w:tcW w:w="1247" w:type="dxa"/>
          </w:tcPr>
          <w:p w:rsidR="00756123" w:rsidRPr="00756123" w:rsidRDefault="00756123" w:rsidP="00756123">
            <w:pPr>
              <w:pStyle w:val="ConsPlusNormal"/>
            </w:pPr>
            <w:r w:rsidRPr="00756123">
              <w:t>Строка</w:t>
            </w:r>
          </w:p>
        </w:tc>
        <w:tc>
          <w:tcPr>
            <w:tcW w:w="2721" w:type="dxa"/>
          </w:tcPr>
          <w:p w:rsidR="00756123" w:rsidRPr="00756123" w:rsidRDefault="00756123" w:rsidP="00756123">
            <w:pPr>
              <w:pStyle w:val="ConsPlusNormal"/>
              <w:jc w:val="both"/>
            </w:pPr>
            <w:r w:rsidRPr="00756123">
              <w:t>Для документов, имеющих серию и номер, при заполнении поля должен использоваться формат &lt;серия&gt;+'N'+&lt;номер&gt;</w:t>
            </w:r>
          </w:p>
          <w:p w:rsidR="00756123" w:rsidRPr="00756123" w:rsidRDefault="00756123" w:rsidP="00756123">
            <w:pPr>
              <w:pStyle w:val="ConsPlusNormal"/>
              <w:jc w:val="both"/>
            </w:pPr>
            <w:r w:rsidRPr="00756123">
              <w:t>Серия отделяется от номера последовательностью знаков "пробел", "N", "пробел". Если документ не имеет серии, то указывается только номер. Разделитель серии и номера в таком случае не указывается.</w:t>
            </w:r>
          </w:p>
        </w:tc>
      </w:tr>
      <w:tr w:rsidR="00756123" w:rsidRPr="00756123">
        <w:tc>
          <w:tcPr>
            <w:tcW w:w="510" w:type="dxa"/>
          </w:tcPr>
          <w:p w:rsidR="00756123" w:rsidRPr="00756123" w:rsidRDefault="00756123" w:rsidP="00756123">
            <w:pPr>
              <w:pStyle w:val="ConsPlusNormal"/>
              <w:jc w:val="center"/>
            </w:pPr>
            <w:r w:rsidRPr="00756123">
              <w:t>9</w:t>
            </w:r>
          </w:p>
        </w:tc>
        <w:tc>
          <w:tcPr>
            <w:tcW w:w="1531" w:type="dxa"/>
          </w:tcPr>
          <w:p w:rsidR="00756123" w:rsidRPr="00756123" w:rsidRDefault="00756123" w:rsidP="00756123">
            <w:pPr>
              <w:pStyle w:val="ConsPlusNormal"/>
            </w:pPr>
            <w:r w:rsidRPr="00756123">
              <w:t>Birth</w:t>
            </w:r>
          </w:p>
        </w:tc>
        <w:tc>
          <w:tcPr>
            <w:tcW w:w="2184" w:type="dxa"/>
          </w:tcPr>
          <w:p w:rsidR="00756123" w:rsidRPr="00756123" w:rsidRDefault="00756123" w:rsidP="00756123">
            <w:pPr>
              <w:pStyle w:val="ConsPlusNormal"/>
            </w:pPr>
          </w:p>
        </w:tc>
        <w:tc>
          <w:tcPr>
            <w:tcW w:w="869" w:type="dxa"/>
          </w:tcPr>
          <w:p w:rsidR="00756123" w:rsidRPr="00756123" w:rsidRDefault="00756123" w:rsidP="00756123">
            <w:pPr>
              <w:pStyle w:val="ConsPlusNormal"/>
            </w:pPr>
          </w:p>
        </w:tc>
        <w:tc>
          <w:tcPr>
            <w:tcW w:w="1247" w:type="dxa"/>
          </w:tcPr>
          <w:p w:rsidR="00756123" w:rsidRPr="00756123" w:rsidRDefault="00756123" w:rsidP="00756123">
            <w:pPr>
              <w:pStyle w:val="ConsPlusNormal"/>
            </w:pPr>
          </w:p>
        </w:tc>
        <w:tc>
          <w:tcPr>
            <w:tcW w:w="2721" w:type="dxa"/>
          </w:tcPr>
          <w:p w:rsidR="00756123" w:rsidRPr="00756123" w:rsidRDefault="00756123" w:rsidP="00756123">
            <w:pPr>
              <w:pStyle w:val="ConsPlusNormal"/>
            </w:pPr>
          </w:p>
        </w:tc>
      </w:tr>
      <w:tr w:rsidR="00756123" w:rsidRPr="00756123">
        <w:tc>
          <w:tcPr>
            <w:tcW w:w="510" w:type="dxa"/>
          </w:tcPr>
          <w:p w:rsidR="00756123" w:rsidRPr="00756123" w:rsidRDefault="00756123" w:rsidP="00756123">
            <w:pPr>
              <w:pStyle w:val="ConsPlusNormal"/>
              <w:jc w:val="center"/>
            </w:pPr>
            <w:r w:rsidRPr="00756123">
              <w:t>10</w:t>
            </w:r>
          </w:p>
        </w:tc>
        <w:tc>
          <w:tcPr>
            <w:tcW w:w="1531" w:type="dxa"/>
          </w:tcPr>
          <w:p w:rsidR="00756123" w:rsidRPr="00756123" w:rsidRDefault="00756123" w:rsidP="00756123">
            <w:pPr>
              <w:pStyle w:val="ConsPlusNormal"/>
            </w:pPr>
            <w:r w:rsidRPr="00756123">
              <w:t>BirthDate</w:t>
            </w:r>
          </w:p>
        </w:tc>
        <w:tc>
          <w:tcPr>
            <w:tcW w:w="2184" w:type="dxa"/>
          </w:tcPr>
          <w:p w:rsidR="00756123" w:rsidRPr="00756123" w:rsidRDefault="00756123" w:rsidP="00756123">
            <w:pPr>
              <w:pStyle w:val="ConsPlusNormal"/>
              <w:jc w:val="both"/>
            </w:pPr>
            <w:r w:rsidRPr="00756123">
              <w:t>Дата рождения</w:t>
            </w:r>
          </w:p>
        </w:tc>
        <w:tc>
          <w:tcPr>
            <w:tcW w:w="869" w:type="dxa"/>
          </w:tcPr>
          <w:p w:rsidR="00756123" w:rsidRPr="00756123" w:rsidRDefault="00756123" w:rsidP="00756123">
            <w:pPr>
              <w:pStyle w:val="ConsPlusNormal"/>
            </w:pPr>
            <w:r w:rsidRPr="00756123">
              <w:t>+</w:t>
            </w:r>
          </w:p>
        </w:tc>
        <w:tc>
          <w:tcPr>
            <w:tcW w:w="1247" w:type="dxa"/>
          </w:tcPr>
          <w:p w:rsidR="00756123" w:rsidRPr="00756123" w:rsidRDefault="00756123" w:rsidP="00756123">
            <w:pPr>
              <w:pStyle w:val="ConsPlusNormal"/>
            </w:pPr>
            <w:r w:rsidRPr="00756123">
              <w:t>Дата</w:t>
            </w:r>
          </w:p>
        </w:tc>
        <w:tc>
          <w:tcPr>
            <w:tcW w:w="2721" w:type="dxa"/>
          </w:tcPr>
          <w:p w:rsidR="00756123" w:rsidRPr="00756123" w:rsidRDefault="00756123" w:rsidP="00756123">
            <w:pPr>
              <w:pStyle w:val="ConsPlusNormal"/>
            </w:pPr>
          </w:p>
        </w:tc>
      </w:tr>
      <w:tr w:rsidR="00756123" w:rsidRPr="00756123">
        <w:tc>
          <w:tcPr>
            <w:tcW w:w="510" w:type="dxa"/>
          </w:tcPr>
          <w:p w:rsidR="00756123" w:rsidRPr="00756123" w:rsidRDefault="00756123" w:rsidP="00756123">
            <w:pPr>
              <w:pStyle w:val="ConsPlusNormal"/>
              <w:jc w:val="center"/>
            </w:pPr>
            <w:r w:rsidRPr="00756123">
              <w:t>11</w:t>
            </w:r>
          </w:p>
        </w:tc>
        <w:tc>
          <w:tcPr>
            <w:tcW w:w="1531" w:type="dxa"/>
          </w:tcPr>
          <w:p w:rsidR="00756123" w:rsidRPr="00756123" w:rsidRDefault="00756123" w:rsidP="00756123">
            <w:pPr>
              <w:pStyle w:val="ConsPlusNormal"/>
            </w:pPr>
            <w:r w:rsidRPr="00756123">
              <w:t>BirthPlace</w:t>
            </w:r>
          </w:p>
        </w:tc>
        <w:tc>
          <w:tcPr>
            <w:tcW w:w="2184" w:type="dxa"/>
          </w:tcPr>
          <w:p w:rsidR="00756123" w:rsidRPr="00756123" w:rsidRDefault="00756123" w:rsidP="00756123">
            <w:pPr>
              <w:pStyle w:val="ConsPlusNormal"/>
              <w:jc w:val="both"/>
            </w:pPr>
            <w:r w:rsidRPr="00756123">
              <w:t>Место рождения</w:t>
            </w:r>
          </w:p>
        </w:tc>
        <w:tc>
          <w:tcPr>
            <w:tcW w:w="869" w:type="dxa"/>
          </w:tcPr>
          <w:p w:rsidR="00756123" w:rsidRPr="00756123" w:rsidRDefault="00756123" w:rsidP="00756123">
            <w:pPr>
              <w:pStyle w:val="ConsPlusNormal"/>
            </w:pPr>
            <w:r w:rsidRPr="00756123">
              <w:t>+</w:t>
            </w:r>
          </w:p>
        </w:tc>
        <w:tc>
          <w:tcPr>
            <w:tcW w:w="1247" w:type="dxa"/>
          </w:tcPr>
          <w:p w:rsidR="00756123" w:rsidRPr="00756123" w:rsidRDefault="00756123" w:rsidP="00756123">
            <w:pPr>
              <w:pStyle w:val="ConsPlusNormal"/>
            </w:pPr>
            <w:r w:rsidRPr="00756123">
              <w:t>Место рождения</w:t>
            </w:r>
          </w:p>
        </w:tc>
        <w:tc>
          <w:tcPr>
            <w:tcW w:w="2721" w:type="dxa"/>
          </w:tcPr>
          <w:p w:rsidR="00756123" w:rsidRPr="00756123" w:rsidRDefault="00756123" w:rsidP="00756123">
            <w:pPr>
              <w:pStyle w:val="ConsPlusNormal"/>
              <w:jc w:val="both"/>
            </w:pPr>
            <w:r w:rsidRPr="00756123">
              <w:t>Место рождения указывается в том виде, в котором оно записано в предъявленном документе, удостоверяющем личность</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Г.4.1.1.2 Описание выходных параметров</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6"/>
      </w:pPr>
      <w:r w:rsidRPr="00756123">
        <w:t>Таблица Г.8 Описание выходных параметров</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1531"/>
        <w:gridCol w:w="2184"/>
        <w:gridCol w:w="869"/>
        <w:gridCol w:w="1247"/>
        <w:gridCol w:w="2721"/>
      </w:tblGrid>
      <w:tr w:rsidR="00756123" w:rsidRPr="00756123">
        <w:tc>
          <w:tcPr>
            <w:tcW w:w="510" w:type="dxa"/>
          </w:tcPr>
          <w:p w:rsidR="00756123" w:rsidRPr="00756123" w:rsidRDefault="00756123" w:rsidP="00756123">
            <w:pPr>
              <w:pStyle w:val="ConsPlusNormal"/>
              <w:jc w:val="center"/>
            </w:pPr>
            <w:r w:rsidRPr="00756123">
              <w:t>N</w:t>
            </w:r>
          </w:p>
        </w:tc>
        <w:tc>
          <w:tcPr>
            <w:tcW w:w="1531" w:type="dxa"/>
          </w:tcPr>
          <w:p w:rsidR="00756123" w:rsidRPr="00756123" w:rsidRDefault="00756123" w:rsidP="00756123">
            <w:pPr>
              <w:pStyle w:val="ConsPlusNormal"/>
              <w:jc w:val="center"/>
            </w:pPr>
            <w:r w:rsidRPr="00756123">
              <w:t>Код параметра</w:t>
            </w:r>
          </w:p>
        </w:tc>
        <w:tc>
          <w:tcPr>
            <w:tcW w:w="2184" w:type="dxa"/>
          </w:tcPr>
          <w:p w:rsidR="00756123" w:rsidRPr="00756123" w:rsidRDefault="00756123" w:rsidP="00756123">
            <w:pPr>
              <w:pStyle w:val="ConsPlusNormal"/>
              <w:jc w:val="center"/>
            </w:pPr>
            <w:r w:rsidRPr="00756123">
              <w:t>Описание параметра</w:t>
            </w:r>
          </w:p>
        </w:tc>
        <w:tc>
          <w:tcPr>
            <w:tcW w:w="869" w:type="dxa"/>
          </w:tcPr>
          <w:p w:rsidR="00756123" w:rsidRPr="00756123" w:rsidRDefault="00756123" w:rsidP="00756123">
            <w:pPr>
              <w:pStyle w:val="ConsPlusNormal"/>
              <w:jc w:val="center"/>
            </w:pPr>
            <w:r w:rsidRPr="00756123">
              <w:t>Обязательность</w:t>
            </w:r>
          </w:p>
        </w:tc>
        <w:tc>
          <w:tcPr>
            <w:tcW w:w="1247" w:type="dxa"/>
          </w:tcPr>
          <w:p w:rsidR="00756123" w:rsidRPr="00756123" w:rsidRDefault="00756123" w:rsidP="00756123">
            <w:pPr>
              <w:pStyle w:val="ConsPlusNormal"/>
              <w:jc w:val="center"/>
            </w:pPr>
            <w:r w:rsidRPr="00756123">
              <w:t>Способ заполнения/Тип</w:t>
            </w:r>
          </w:p>
        </w:tc>
        <w:tc>
          <w:tcPr>
            <w:tcW w:w="2721" w:type="dxa"/>
          </w:tcPr>
          <w:p w:rsidR="00756123" w:rsidRPr="00756123" w:rsidRDefault="00756123" w:rsidP="00756123">
            <w:pPr>
              <w:pStyle w:val="ConsPlusNormal"/>
              <w:jc w:val="center"/>
            </w:pPr>
            <w:r w:rsidRPr="00756123">
              <w:t>Комментарий</w:t>
            </w:r>
          </w:p>
        </w:tc>
      </w:tr>
      <w:tr w:rsidR="00756123" w:rsidRPr="00756123">
        <w:tc>
          <w:tcPr>
            <w:tcW w:w="510" w:type="dxa"/>
          </w:tcPr>
          <w:p w:rsidR="00756123" w:rsidRPr="00756123" w:rsidRDefault="00756123" w:rsidP="00756123">
            <w:pPr>
              <w:pStyle w:val="ConsPlusNormal"/>
              <w:jc w:val="center"/>
            </w:pPr>
            <w:r w:rsidRPr="00756123">
              <w:t>1</w:t>
            </w:r>
          </w:p>
        </w:tc>
        <w:tc>
          <w:tcPr>
            <w:tcW w:w="1531" w:type="dxa"/>
          </w:tcPr>
          <w:p w:rsidR="00756123" w:rsidRPr="00756123" w:rsidRDefault="00756123" w:rsidP="00756123">
            <w:pPr>
              <w:pStyle w:val="ConsPlusNormal"/>
            </w:pPr>
            <w:r w:rsidRPr="00756123">
              <w:t>UIRResponse</w:t>
            </w:r>
          </w:p>
        </w:tc>
        <w:tc>
          <w:tcPr>
            <w:tcW w:w="2184" w:type="dxa"/>
          </w:tcPr>
          <w:p w:rsidR="00756123" w:rsidRPr="00756123" w:rsidRDefault="00756123" w:rsidP="00756123">
            <w:pPr>
              <w:pStyle w:val="ConsPlusNormal"/>
            </w:pPr>
          </w:p>
        </w:tc>
        <w:tc>
          <w:tcPr>
            <w:tcW w:w="869" w:type="dxa"/>
          </w:tcPr>
          <w:p w:rsidR="00756123" w:rsidRPr="00756123" w:rsidRDefault="00756123" w:rsidP="00756123">
            <w:pPr>
              <w:pStyle w:val="ConsPlusNormal"/>
            </w:pPr>
          </w:p>
        </w:tc>
        <w:tc>
          <w:tcPr>
            <w:tcW w:w="1247" w:type="dxa"/>
          </w:tcPr>
          <w:p w:rsidR="00756123" w:rsidRPr="00756123" w:rsidRDefault="00756123" w:rsidP="00756123">
            <w:pPr>
              <w:pStyle w:val="ConsPlusNormal"/>
            </w:pPr>
          </w:p>
        </w:tc>
        <w:tc>
          <w:tcPr>
            <w:tcW w:w="2721" w:type="dxa"/>
          </w:tcPr>
          <w:p w:rsidR="00756123" w:rsidRPr="00756123" w:rsidRDefault="00756123" w:rsidP="00756123">
            <w:pPr>
              <w:pStyle w:val="ConsPlusNormal"/>
            </w:pPr>
          </w:p>
        </w:tc>
      </w:tr>
      <w:tr w:rsidR="00756123" w:rsidRPr="00756123">
        <w:tc>
          <w:tcPr>
            <w:tcW w:w="510" w:type="dxa"/>
            <w:vMerge w:val="restart"/>
          </w:tcPr>
          <w:p w:rsidR="00756123" w:rsidRPr="00756123" w:rsidRDefault="00756123" w:rsidP="00756123">
            <w:pPr>
              <w:pStyle w:val="ConsPlusNormal"/>
              <w:jc w:val="center"/>
            </w:pPr>
            <w:r w:rsidRPr="00756123">
              <w:t>2</w:t>
            </w:r>
          </w:p>
        </w:tc>
        <w:tc>
          <w:tcPr>
            <w:tcW w:w="1531" w:type="dxa"/>
            <w:vMerge w:val="restart"/>
          </w:tcPr>
          <w:p w:rsidR="00756123" w:rsidRPr="00756123" w:rsidRDefault="00756123" w:rsidP="00756123">
            <w:pPr>
              <w:pStyle w:val="ConsPlusNormal"/>
            </w:pPr>
            <w:r w:rsidRPr="00756123">
              <w:t>Ack</w:t>
            </w:r>
          </w:p>
        </w:tc>
        <w:tc>
          <w:tcPr>
            <w:tcW w:w="2184" w:type="dxa"/>
            <w:vMerge w:val="restart"/>
          </w:tcPr>
          <w:p w:rsidR="00756123" w:rsidRPr="00756123" w:rsidRDefault="00756123" w:rsidP="00756123">
            <w:pPr>
              <w:pStyle w:val="ConsPlusNormal"/>
              <w:jc w:val="both"/>
            </w:pPr>
            <w:r w:rsidRPr="00756123">
              <w:t>Код ошибки прикладной обработки</w:t>
            </w:r>
          </w:p>
        </w:tc>
        <w:tc>
          <w:tcPr>
            <w:tcW w:w="869" w:type="dxa"/>
            <w:vMerge w:val="restart"/>
          </w:tcPr>
          <w:p w:rsidR="00756123" w:rsidRPr="00756123" w:rsidRDefault="00756123" w:rsidP="00756123">
            <w:pPr>
              <w:pStyle w:val="ConsPlusNormal"/>
            </w:pPr>
            <w:r w:rsidRPr="00756123">
              <w:t>+</w:t>
            </w:r>
          </w:p>
        </w:tc>
        <w:tc>
          <w:tcPr>
            <w:tcW w:w="1247" w:type="dxa"/>
          </w:tcPr>
          <w:p w:rsidR="00756123" w:rsidRPr="00756123" w:rsidRDefault="00756123" w:rsidP="00756123">
            <w:pPr>
              <w:pStyle w:val="ConsPlusNormal"/>
            </w:pPr>
            <w:r w:rsidRPr="00756123">
              <w:t>AA</w:t>
            </w:r>
          </w:p>
        </w:tc>
        <w:tc>
          <w:tcPr>
            <w:tcW w:w="2721" w:type="dxa"/>
          </w:tcPr>
          <w:p w:rsidR="00756123" w:rsidRPr="00756123" w:rsidRDefault="00756123" w:rsidP="00756123">
            <w:pPr>
              <w:pStyle w:val="ConsPlusNormal"/>
              <w:jc w:val="both"/>
            </w:pPr>
            <w:r w:rsidRPr="00756123">
              <w:t>Запрос успешно выполнен</w:t>
            </w:r>
          </w:p>
        </w:tc>
      </w:tr>
      <w:tr w:rsidR="00756123" w:rsidRPr="00756123">
        <w:tc>
          <w:tcPr>
            <w:tcW w:w="510" w:type="dxa"/>
            <w:vMerge/>
          </w:tcPr>
          <w:p w:rsidR="00756123" w:rsidRPr="00756123" w:rsidRDefault="00756123" w:rsidP="00756123">
            <w:pPr>
              <w:spacing w:after="0" w:line="240" w:lineRule="auto"/>
            </w:pPr>
          </w:p>
        </w:tc>
        <w:tc>
          <w:tcPr>
            <w:tcW w:w="1531" w:type="dxa"/>
            <w:vMerge/>
          </w:tcPr>
          <w:p w:rsidR="00756123" w:rsidRPr="00756123" w:rsidRDefault="00756123" w:rsidP="00756123">
            <w:pPr>
              <w:spacing w:after="0" w:line="240" w:lineRule="auto"/>
            </w:pPr>
          </w:p>
        </w:tc>
        <w:tc>
          <w:tcPr>
            <w:tcW w:w="2184" w:type="dxa"/>
            <w:vMerge/>
          </w:tcPr>
          <w:p w:rsidR="00756123" w:rsidRPr="00756123" w:rsidRDefault="00756123" w:rsidP="00756123">
            <w:pPr>
              <w:spacing w:after="0" w:line="240" w:lineRule="auto"/>
            </w:pPr>
          </w:p>
        </w:tc>
        <w:tc>
          <w:tcPr>
            <w:tcW w:w="869" w:type="dxa"/>
            <w:vMerge/>
          </w:tcPr>
          <w:p w:rsidR="00756123" w:rsidRPr="00756123" w:rsidRDefault="00756123" w:rsidP="00756123">
            <w:pPr>
              <w:spacing w:after="0" w:line="240" w:lineRule="auto"/>
            </w:pPr>
          </w:p>
        </w:tc>
        <w:tc>
          <w:tcPr>
            <w:tcW w:w="1247" w:type="dxa"/>
          </w:tcPr>
          <w:p w:rsidR="00756123" w:rsidRPr="00756123" w:rsidRDefault="00756123" w:rsidP="00756123">
            <w:pPr>
              <w:pStyle w:val="ConsPlusNormal"/>
            </w:pPr>
            <w:r w:rsidRPr="00756123">
              <w:t>AE</w:t>
            </w:r>
          </w:p>
        </w:tc>
        <w:tc>
          <w:tcPr>
            <w:tcW w:w="2721" w:type="dxa"/>
          </w:tcPr>
          <w:p w:rsidR="00756123" w:rsidRPr="00756123" w:rsidRDefault="00756123" w:rsidP="00756123">
            <w:pPr>
              <w:pStyle w:val="ConsPlusNormal"/>
              <w:jc w:val="both"/>
            </w:pPr>
            <w:r w:rsidRPr="00756123">
              <w:t>Произошла ошибка прикладной обработки. Дополнительная информация содержится в элементе Err</w:t>
            </w:r>
          </w:p>
        </w:tc>
      </w:tr>
      <w:tr w:rsidR="00756123" w:rsidRPr="00756123">
        <w:tc>
          <w:tcPr>
            <w:tcW w:w="510" w:type="dxa"/>
          </w:tcPr>
          <w:p w:rsidR="00756123" w:rsidRPr="00756123" w:rsidRDefault="00756123" w:rsidP="00756123">
            <w:pPr>
              <w:pStyle w:val="ConsPlusNormal"/>
              <w:jc w:val="center"/>
            </w:pPr>
            <w:r w:rsidRPr="00756123">
              <w:t>3</w:t>
            </w:r>
          </w:p>
        </w:tc>
        <w:tc>
          <w:tcPr>
            <w:tcW w:w="1531" w:type="dxa"/>
          </w:tcPr>
          <w:p w:rsidR="00756123" w:rsidRPr="00756123" w:rsidRDefault="00756123" w:rsidP="00756123">
            <w:pPr>
              <w:pStyle w:val="ConsPlusNormal"/>
            </w:pPr>
            <w:r w:rsidRPr="00756123">
              <w:t>Err</w:t>
            </w:r>
          </w:p>
        </w:tc>
        <w:tc>
          <w:tcPr>
            <w:tcW w:w="2184" w:type="dxa"/>
          </w:tcPr>
          <w:p w:rsidR="00756123" w:rsidRPr="00756123" w:rsidRDefault="00756123" w:rsidP="00756123">
            <w:pPr>
              <w:pStyle w:val="ConsPlusNormal"/>
            </w:pPr>
          </w:p>
        </w:tc>
        <w:tc>
          <w:tcPr>
            <w:tcW w:w="869" w:type="dxa"/>
          </w:tcPr>
          <w:p w:rsidR="00756123" w:rsidRPr="00756123" w:rsidRDefault="00756123" w:rsidP="00756123">
            <w:pPr>
              <w:pStyle w:val="ConsPlusNormal"/>
            </w:pPr>
            <w:r w:rsidRPr="00756123">
              <w:t>-</w:t>
            </w:r>
          </w:p>
        </w:tc>
        <w:tc>
          <w:tcPr>
            <w:tcW w:w="1247" w:type="dxa"/>
          </w:tcPr>
          <w:p w:rsidR="00756123" w:rsidRPr="00756123" w:rsidRDefault="00756123" w:rsidP="00756123">
            <w:pPr>
              <w:pStyle w:val="ConsPlusNormal"/>
            </w:pPr>
          </w:p>
        </w:tc>
        <w:tc>
          <w:tcPr>
            <w:tcW w:w="2721" w:type="dxa"/>
          </w:tcPr>
          <w:p w:rsidR="00756123" w:rsidRPr="00756123" w:rsidRDefault="00756123" w:rsidP="00756123">
            <w:pPr>
              <w:pStyle w:val="ConsPlusNormal"/>
            </w:pPr>
          </w:p>
        </w:tc>
      </w:tr>
      <w:tr w:rsidR="00756123" w:rsidRPr="00756123">
        <w:tc>
          <w:tcPr>
            <w:tcW w:w="510" w:type="dxa"/>
          </w:tcPr>
          <w:p w:rsidR="00756123" w:rsidRPr="00756123" w:rsidRDefault="00756123" w:rsidP="00756123">
            <w:pPr>
              <w:pStyle w:val="ConsPlusNormal"/>
              <w:jc w:val="center"/>
            </w:pPr>
            <w:r w:rsidRPr="00756123">
              <w:t>4</w:t>
            </w:r>
          </w:p>
        </w:tc>
        <w:tc>
          <w:tcPr>
            <w:tcW w:w="1531" w:type="dxa"/>
          </w:tcPr>
          <w:p w:rsidR="00756123" w:rsidRPr="00756123" w:rsidRDefault="00756123" w:rsidP="00756123">
            <w:pPr>
              <w:pStyle w:val="ConsPlusNormal"/>
            </w:pPr>
            <w:r w:rsidRPr="00756123">
              <w:t>ErrCode</w:t>
            </w:r>
          </w:p>
        </w:tc>
        <w:tc>
          <w:tcPr>
            <w:tcW w:w="2184" w:type="dxa"/>
          </w:tcPr>
          <w:p w:rsidR="00756123" w:rsidRPr="00756123" w:rsidRDefault="00756123" w:rsidP="00756123">
            <w:pPr>
              <w:pStyle w:val="ConsPlusNormal"/>
              <w:jc w:val="both"/>
            </w:pPr>
            <w:r w:rsidRPr="00756123">
              <w:t>Код ошибки</w:t>
            </w:r>
          </w:p>
        </w:tc>
        <w:tc>
          <w:tcPr>
            <w:tcW w:w="869" w:type="dxa"/>
          </w:tcPr>
          <w:p w:rsidR="00756123" w:rsidRPr="00756123" w:rsidRDefault="00756123" w:rsidP="00756123">
            <w:pPr>
              <w:pStyle w:val="ConsPlusNormal"/>
            </w:pPr>
            <w:r w:rsidRPr="00756123">
              <w:t>+</w:t>
            </w:r>
          </w:p>
        </w:tc>
        <w:tc>
          <w:tcPr>
            <w:tcW w:w="1247" w:type="dxa"/>
          </w:tcPr>
          <w:p w:rsidR="00756123" w:rsidRPr="00756123" w:rsidRDefault="00756123" w:rsidP="00756123">
            <w:pPr>
              <w:pStyle w:val="ConsPlusNormal"/>
            </w:pPr>
            <w:r w:rsidRPr="00756123">
              <w:t>Строка</w:t>
            </w:r>
          </w:p>
        </w:tc>
        <w:tc>
          <w:tcPr>
            <w:tcW w:w="2721" w:type="dxa"/>
          </w:tcPr>
          <w:p w:rsidR="00756123" w:rsidRPr="00756123" w:rsidRDefault="00756123" w:rsidP="00756123">
            <w:pPr>
              <w:pStyle w:val="ConsPlusNormal"/>
            </w:pPr>
          </w:p>
        </w:tc>
      </w:tr>
      <w:tr w:rsidR="00756123" w:rsidRPr="00756123">
        <w:tc>
          <w:tcPr>
            <w:tcW w:w="510" w:type="dxa"/>
          </w:tcPr>
          <w:p w:rsidR="00756123" w:rsidRPr="00756123" w:rsidRDefault="00756123" w:rsidP="00756123">
            <w:pPr>
              <w:pStyle w:val="ConsPlusNormal"/>
              <w:jc w:val="center"/>
            </w:pPr>
            <w:r w:rsidRPr="00756123">
              <w:t>5</w:t>
            </w:r>
          </w:p>
        </w:tc>
        <w:tc>
          <w:tcPr>
            <w:tcW w:w="1531" w:type="dxa"/>
          </w:tcPr>
          <w:p w:rsidR="00756123" w:rsidRPr="00756123" w:rsidRDefault="00756123" w:rsidP="00756123">
            <w:pPr>
              <w:pStyle w:val="ConsPlusNormal"/>
            </w:pPr>
            <w:r w:rsidRPr="00756123">
              <w:t>ErrText</w:t>
            </w:r>
          </w:p>
        </w:tc>
        <w:tc>
          <w:tcPr>
            <w:tcW w:w="2184" w:type="dxa"/>
          </w:tcPr>
          <w:p w:rsidR="00756123" w:rsidRPr="00756123" w:rsidRDefault="00756123" w:rsidP="00756123">
            <w:pPr>
              <w:pStyle w:val="ConsPlusNormal"/>
              <w:jc w:val="both"/>
            </w:pPr>
            <w:r w:rsidRPr="00756123">
              <w:t>Текст ошибки</w:t>
            </w:r>
          </w:p>
        </w:tc>
        <w:tc>
          <w:tcPr>
            <w:tcW w:w="869" w:type="dxa"/>
          </w:tcPr>
          <w:p w:rsidR="00756123" w:rsidRPr="00756123" w:rsidRDefault="00756123" w:rsidP="00756123">
            <w:pPr>
              <w:pStyle w:val="ConsPlusNormal"/>
            </w:pPr>
            <w:r w:rsidRPr="00756123">
              <w:t>+</w:t>
            </w:r>
          </w:p>
        </w:tc>
        <w:tc>
          <w:tcPr>
            <w:tcW w:w="1247" w:type="dxa"/>
          </w:tcPr>
          <w:p w:rsidR="00756123" w:rsidRPr="00756123" w:rsidRDefault="00756123" w:rsidP="00756123">
            <w:pPr>
              <w:pStyle w:val="ConsPlusNormal"/>
            </w:pPr>
            <w:r w:rsidRPr="00756123">
              <w:t>Строка</w:t>
            </w:r>
          </w:p>
        </w:tc>
        <w:tc>
          <w:tcPr>
            <w:tcW w:w="2721" w:type="dxa"/>
          </w:tcPr>
          <w:p w:rsidR="00756123" w:rsidRPr="00756123" w:rsidRDefault="00756123" w:rsidP="00756123">
            <w:pPr>
              <w:pStyle w:val="ConsPlusNormal"/>
            </w:pPr>
          </w:p>
        </w:tc>
      </w:tr>
      <w:tr w:rsidR="00756123" w:rsidRPr="00756123">
        <w:tc>
          <w:tcPr>
            <w:tcW w:w="510" w:type="dxa"/>
          </w:tcPr>
          <w:p w:rsidR="00756123" w:rsidRPr="00756123" w:rsidRDefault="00756123" w:rsidP="00756123">
            <w:pPr>
              <w:pStyle w:val="ConsPlusNormal"/>
              <w:jc w:val="center"/>
            </w:pPr>
            <w:r w:rsidRPr="00756123">
              <w:t>6</w:t>
            </w:r>
          </w:p>
        </w:tc>
        <w:tc>
          <w:tcPr>
            <w:tcW w:w="1531" w:type="dxa"/>
          </w:tcPr>
          <w:p w:rsidR="00756123" w:rsidRPr="00756123" w:rsidRDefault="00756123" w:rsidP="00756123">
            <w:pPr>
              <w:pStyle w:val="ConsPlusNormal"/>
            </w:pPr>
            <w:r w:rsidRPr="00756123">
              <w:t>Person</w:t>
            </w:r>
          </w:p>
        </w:tc>
        <w:tc>
          <w:tcPr>
            <w:tcW w:w="2184" w:type="dxa"/>
          </w:tcPr>
          <w:p w:rsidR="00756123" w:rsidRPr="00756123" w:rsidRDefault="00756123" w:rsidP="00756123">
            <w:pPr>
              <w:pStyle w:val="ConsPlusNormal"/>
            </w:pPr>
          </w:p>
        </w:tc>
        <w:tc>
          <w:tcPr>
            <w:tcW w:w="869" w:type="dxa"/>
          </w:tcPr>
          <w:p w:rsidR="00756123" w:rsidRPr="00756123" w:rsidRDefault="00756123" w:rsidP="00756123">
            <w:pPr>
              <w:pStyle w:val="ConsPlusNormal"/>
            </w:pPr>
            <w:r w:rsidRPr="00756123">
              <w:t>-</w:t>
            </w:r>
          </w:p>
        </w:tc>
        <w:tc>
          <w:tcPr>
            <w:tcW w:w="1247" w:type="dxa"/>
          </w:tcPr>
          <w:p w:rsidR="00756123" w:rsidRPr="00756123" w:rsidRDefault="00756123" w:rsidP="00756123">
            <w:pPr>
              <w:pStyle w:val="ConsPlusNormal"/>
            </w:pPr>
          </w:p>
        </w:tc>
        <w:tc>
          <w:tcPr>
            <w:tcW w:w="2721" w:type="dxa"/>
          </w:tcPr>
          <w:p w:rsidR="00756123" w:rsidRPr="00756123" w:rsidRDefault="00756123" w:rsidP="00756123">
            <w:pPr>
              <w:pStyle w:val="ConsPlusNormal"/>
            </w:pPr>
          </w:p>
        </w:tc>
      </w:tr>
      <w:tr w:rsidR="00756123" w:rsidRPr="00756123">
        <w:tc>
          <w:tcPr>
            <w:tcW w:w="510" w:type="dxa"/>
          </w:tcPr>
          <w:p w:rsidR="00756123" w:rsidRPr="00756123" w:rsidRDefault="00756123" w:rsidP="00756123">
            <w:pPr>
              <w:pStyle w:val="ConsPlusNormal"/>
              <w:jc w:val="center"/>
            </w:pPr>
            <w:r w:rsidRPr="00756123">
              <w:t>7</w:t>
            </w:r>
          </w:p>
        </w:tc>
        <w:tc>
          <w:tcPr>
            <w:tcW w:w="1531" w:type="dxa"/>
          </w:tcPr>
          <w:p w:rsidR="00756123" w:rsidRPr="00756123" w:rsidRDefault="00756123" w:rsidP="00756123">
            <w:pPr>
              <w:pStyle w:val="ConsPlusNormal"/>
            </w:pPr>
            <w:r w:rsidRPr="00756123">
              <w:t>MainENP</w:t>
            </w:r>
          </w:p>
        </w:tc>
        <w:tc>
          <w:tcPr>
            <w:tcW w:w="2184" w:type="dxa"/>
          </w:tcPr>
          <w:p w:rsidR="00756123" w:rsidRPr="00756123" w:rsidRDefault="00756123" w:rsidP="00756123">
            <w:pPr>
              <w:pStyle w:val="ConsPlusNormal"/>
              <w:jc w:val="both"/>
            </w:pPr>
            <w:r w:rsidRPr="00756123">
              <w:t>Главный ЕНП застрахованного лица</w:t>
            </w:r>
          </w:p>
        </w:tc>
        <w:tc>
          <w:tcPr>
            <w:tcW w:w="869" w:type="dxa"/>
          </w:tcPr>
          <w:p w:rsidR="00756123" w:rsidRPr="00756123" w:rsidRDefault="00756123" w:rsidP="00756123">
            <w:pPr>
              <w:pStyle w:val="ConsPlusNormal"/>
            </w:pPr>
            <w:r w:rsidRPr="00756123">
              <w:t>+</w:t>
            </w:r>
          </w:p>
        </w:tc>
        <w:tc>
          <w:tcPr>
            <w:tcW w:w="1247" w:type="dxa"/>
          </w:tcPr>
          <w:p w:rsidR="00756123" w:rsidRPr="00756123" w:rsidRDefault="00756123" w:rsidP="00756123">
            <w:pPr>
              <w:pStyle w:val="ConsPlusNormal"/>
            </w:pPr>
            <w:r w:rsidRPr="00756123">
              <w:t>Строка (16)</w:t>
            </w:r>
          </w:p>
        </w:tc>
        <w:tc>
          <w:tcPr>
            <w:tcW w:w="2721" w:type="dxa"/>
          </w:tcPr>
          <w:p w:rsidR="00756123" w:rsidRPr="00756123" w:rsidRDefault="00756123" w:rsidP="00756123">
            <w:pPr>
              <w:pStyle w:val="ConsPlusNormal"/>
            </w:pPr>
          </w:p>
        </w:tc>
      </w:tr>
      <w:tr w:rsidR="00756123" w:rsidRPr="00756123">
        <w:tc>
          <w:tcPr>
            <w:tcW w:w="510" w:type="dxa"/>
          </w:tcPr>
          <w:p w:rsidR="00756123" w:rsidRPr="00756123" w:rsidRDefault="00756123" w:rsidP="00756123">
            <w:pPr>
              <w:pStyle w:val="ConsPlusNormal"/>
              <w:jc w:val="center"/>
            </w:pPr>
            <w:r w:rsidRPr="00756123">
              <w:t>8</w:t>
            </w:r>
          </w:p>
        </w:tc>
        <w:tc>
          <w:tcPr>
            <w:tcW w:w="1531" w:type="dxa"/>
          </w:tcPr>
          <w:p w:rsidR="00756123" w:rsidRPr="00756123" w:rsidRDefault="00756123" w:rsidP="00756123">
            <w:pPr>
              <w:pStyle w:val="ConsPlusNormal"/>
            </w:pPr>
            <w:r w:rsidRPr="00756123">
              <w:t>RegionalENP</w:t>
            </w:r>
          </w:p>
        </w:tc>
        <w:tc>
          <w:tcPr>
            <w:tcW w:w="2184" w:type="dxa"/>
          </w:tcPr>
          <w:p w:rsidR="00756123" w:rsidRPr="00756123" w:rsidRDefault="00756123" w:rsidP="00756123">
            <w:pPr>
              <w:pStyle w:val="ConsPlusNormal"/>
              <w:jc w:val="both"/>
            </w:pPr>
            <w:r w:rsidRPr="00756123">
              <w:t>ЕНП, с которым застрахованное лицо</w:t>
            </w:r>
          </w:p>
        </w:tc>
        <w:tc>
          <w:tcPr>
            <w:tcW w:w="869" w:type="dxa"/>
          </w:tcPr>
          <w:p w:rsidR="00756123" w:rsidRPr="00756123" w:rsidRDefault="00756123" w:rsidP="00756123">
            <w:pPr>
              <w:pStyle w:val="ConsPlusNormal"/>
            </w:pPr>
            <w:r w:rsidRPr="00756123">
              <w:t>+</w:t>
            </w:r>
          </w:p>
        </w:tc>
        <w:tc>
          <w:tcPr>
            <w:tcW w:w="1247" w:type="dxa"/>
          </w:tcPr>
          <w:p w:rsidR="00756123" w:rsidRPr="00756123" w:rsidRDefault="00756123" w:rsidP="00756123">
            <w:pPr>
              <w:pStyle w:val="ConsPlusNormal"/>
            </w:pPr>
            <w:r w:rsidRPr="00756123">
              <w:t>Строка (16)</w:t>
            </w:r>
          </w:p>
        </w:tc>
        <w:tc>
          <w:tcPr>
            <w:tcW w:w="2721" w:type="dxa"/>
          </w:tcPr>
          <w:p w:rsidR="00756123" w:rsidRPr="00756123" w:rsidRDefault="00756123" w:rsidP="00756123">
            <w:pPr>
              <w:pStyle w:val="ConsPlusNormal"/>
            </w:pPr>
          </w:p>
        </w:tc>
      </w:tr>
      <w:tr w:rsidR="00756123" w:rsidRPr="00756123">
        <w:tc>
          <w:tcPr>
            <w:tcW w:w="510" w:type="dxa"/>
          </w:tcPr>
          <w:p w:rsidR="00756123" w:rsidRPr="00756123" w:rsidRDefault="00756123" w:rsidP="00756123">
            <w:pPr>
              <w:pStyle w:val="ConsPlusNormal"/>
              <w:jc w:val="center"/>
            </w:pPr>
            <w:r w:rsidRPr="00756123">
              <w:t>9</w:t>
            </w:r>
          </w:p>
        </w:tc>
        <w:tc>
          <w:tcPr>
            <w:tcW w:w="1531" w:type="dxa"/>
          </w:tcPr>
          <w:p w:rsidR="00756123" w:rsidRPr="00756123" w:rsidRDefault="00756123" w:rsidP="00756123">
            <w:pPr>
              <w:pStyle w:val="ConsPlusNormal"/>
            </w:pPr>
            <w:r w:rsidRPr="00756123">
              <w:t>Insurance</w:t>
            </w:r>
          </w:p>
        </w:tc>
        <w:tc>
          <w:tcPr>
            <w:tcW w:w="2184" w:type="dxa"/>
          </w:tcPr>
          <w:p w:rsidR="00756123" w:rsidRPr="00756123" w:rsidRDefault="00756123" w:rsidP="00756123">
            <w:pPr>
              <w:pStyle w:val="ConsPlusNormal"/>
            </w:pPr>
          </w:p>
        </w:tc>
        <w:tc>
          <w:tcPr>
            <w:tcW w:w="869" w:type="dxa"/>
          </w:tcPr>
          <w:p w:rsidR="00756123" w:rsidRPr="00756123" w:rsidRDefault="00756123" w:rsidP="00756123">
            <w:pPr>
              <w:pStyle w:val="ConsPlusNormal"/>
            </w:pPr>
          </w:p>
        </w:tc>
        <w:tc>
          <w:tcPr>
            <w:tcW w:w="1247" w:type="dxa"/>
          </w:tcPr>
          <w:p w:rsidR="00756123" w:rsidRPr="00756123" w:rsidRDefault="00756123" w:rsidP="00756123">
            <w:pPr>
              <w:pStyle w:val="ConsPlusNormal"/>
            </w:pPr>
          </w:p>
        </w:tc>
        <w:tc>
          <w:tcPr>
            <w:tcW w:w="2721" w:type="dxa"/>
          </w:tcPr>
          <w:p w:rsidR="00756123" w:rsidRPr="00756123" w:rsidRDefault="00756123" w:rsidP="00756123">
            <w:pPr>
              <w:pStyle w:val="ConsPlusNormal"/>
            </w:pPr>
          </w:p>
        </w:tc>
      </w:tr>
      <w:tr w:rsidR="00756123" w:rsidRPr="00756123">
        <w:tc>
          <w:tcPr>
            <w:tcW w:w="510" w:type="dxa"/>
          </w:tcPr>
          <w:p w:rsidR="00756123" w:rsidRPr="00756123" w:rsidRDefault="00756123" w:rsidP="00756123">
            <w:pPr>
              <w:pStyle w:val="ConsPlusNormal"/>
              <w:jc w:val="center"/>
            </w:pPr>
            <w:r w:rsidRPr="00756123">
              <w:t>10</w:t>
            </w:r>
          </w:p>
        </w:tc>
        <w:tc>
          <w:tcPr>
            <w:tcW w:w="1531" w:type="dxa"/>
          </w:tcPr>
          <w:p w:rsidR="00756123" w:rsidRPr="00756123" w:rsidRDefault="00756123" w:rsidP="00756123">
            <w:pPr>
              <w:pStyle w:val="ConsPlusNormal"/>
            </w:pPr>
            <w:r w:rsidRPr="00756123">
              <w:t>MedInsCompanyId</w:t>
            </w:r>
          </w:p>
        </w:tc>
        <w:tc>
          <w:tcPr>
            <w:tcW w:w="2184" w:type="dxa"/>
          </w:tcPr>
          <w:p w:rsidR="00756123" w:rsidRPr="00756123" w:rsidRDefault="00756123" w:rsidP="00756123">
            <w:pPr>
              <w:pStyle w:val="ConsPlusNormal"/>
              <w:jc w:val="both"/>
            </w:pPr>
            <w:r w:rsidRPr="00756123">
              <w:t>ОГРН СМО</w:t>
            </w:r>
          </w:p>
        </w:tc>
        <w:tc>
          <w:tcPr>
            <w:tcW w:w="869" w:type="dxa"/>
          </w:tcPr>
          <w:p w:rsidR="00756123" w:rsidRPr="00756123" w:rsidRDefault="00756123" w:rsidP="00756123">
            <w:pPr>
              <w:pStyle w:val="ConsPlusNormal"/>
            </w:pPr>
            <w:r w:rsidRPr="00756123">
              <w:t>+</w:t>
            </w:r>
          </w:p>
        </w:tc>
        <w:tc>
          <w:tcPr>
            <w:tcW w:w="1247" w:type="dxa"/>
          </w:tcPr>
          <w:p w:rsidR="00756123" w:rsidRPr="00756123" w:rsidRDefault="00756123" w:rsidP="00756123">
            <w:pPr>
              <w:pStyle w:val="ConsPlusNormal"/>
            </w:pPr>
            <w:r w:rsidRPr="00756123">
              <w:t>Строка (15)</w:t>
            </w:r>
          </w:p>
        </w:tc>
        <w:tc>
          <w:tcPr>
            <w:tcW w:w="2721" w:type="dxa"/>
          </w:tcPr>
          <w:p w:rsidR="00756123" w:rsidRPr="00756123" w:rsidRDefault="00756123" w:rsidP="00756123">
            <w:pPr>
              <w:pStyle w:val="ConsPlusNormal"/>
            </w:pPr>
          </w:p>
        </w:tc>
      </w:tr>
      <w:tr w:rsidR="00756123" w:rsidRPr="00756123">
        <w:tc>
          <w:tcPr>
            <w:tcW w:w="510" w:type="dxa"/>
          </w:tcPr>
          <w:p w:rsidR="00756123" w:rsidRPr="00756123" w:rsidRDefault="00756123" w:rsidP="00756123">
            <w:pPr>
              <w:pStyle w:val="ConsPlusNormal"/>
              <w:jc w:val="center"/>
            </w:pPr>
            <w:r w:rsidRPr="00756123">
              <w:t>11</w:t>
            </w:r>
          </w:p>
        </w:tc>
        <w:tc>
          <w:tcPr>
            <w:tcW w:w="1531" w:type="dxa"/>
          </w:tcPr>
          <w:p w:rsidR="00756123" w:rsidRPr="00756123" w:rsidRDefault="00756123" w:rsidP="00756123">
            <w:pPr>
              <w:pStyle w:val="ConsPlusNormal"/>
            </w:pPr>
            <w:r w:rsidRPr="00756123">
              <w:t>InsRegion</w:t>
            </w:r>
          </w:p>
        </w:tc>
        <w:tc>
          <w:tcPr>
            <w:tcW w:w="2184" w:type="dxa"/>
          </w:tcPr>
          <w:p w:rsidR="00756123" w:rsidRPr="00756123" w:rsidRDefault="00756123" w:rsidP="00756123">
            <w:pPr>
              <w:pStyle w:val="ConsPlusNormal"/>
              <w:jc w:val="both"/>
            </w:pPr>
            <w:r w:rsidRPr="00756123">
              <w:t>Территория страхования</w:t>
            </w:r>
          </w:p>
        </w:tc>
        <w:tc>
          <w:tcPr>
            <w:tcW w:w="869" w:type="dxa"/>
          </w:tcPr>
          <w:p w:rsidR="00756123" w:rsidRPr="00756123" w:rsidRDefault="00756123" w:rsidP="00756123">
            <w:pPr>
              <w:pStyle w:val="ConsPlusNormal"/>
            </w:pPr>
            <w:r w:rsidRPr="00756123">
              <w:t>+</w:t>
            </w:r>
          </w:p>
        </w:tc>
        <w:tc>
          <w:tcPr>
            <w:tcW w:w="1247" w:type="dxa"/>
          </w:tcPr>
          <w:p w:rsidR="00756123" w:rsidRPr="00756123" w:rsidRDefault="00756123" w:rsidP="00756123">
            <w:pPr>
              <w:pStyle w:val="ConsPlusNormal"/>
            </w:pPr>
            <w:r w:rsidRPr="00756123">
              <w:t>Строка (5)</w:t>
            </w:r>
          </w:p>
        </w:tc>
        <w:tc>
          <w:tcPr>
            <w:tcW w:w="2721" w:type="dxa"/>
          </w:tcPr>
          <w:p w:rsidR="00756123" w:rsidRPr="00756123" w:rsidRDefault="00756123" w:rsidP="00756123">
            <w:pPr>
              <w:pStyle w:val="ConsPlusNormal"/>
            </w:pPr>
            <w:r w:rsidRPr="00756123">
              <w:t>Код территории по ОКАТО из справочника регионов</w:t>
            </w:r>
          </w:p>
        </w:tc>
      </w:tr>
      <w:tr w:rsidR="00756123" w:rsidRPr="00756123">
        <w:tc>
          <w:tcPr>
            <w:tcW w:w="510" w:type="dxa"/>
          </w:tcPr>
          <w:p w:rsidR="00756123" w:rsidRPr="00756123" w:rsidRDefault="00756123" w:rsidP="00756123">
            <w:pPr>
              <w:pStyle w:val="ConsPlusNormal"/>
              <w:jc w:val="center"/>
            </w:pPr>
            <w:r w:rsidRPr="00756123">
              <w:t>12</w:t>
            </w:r>
          </w:p>
        </w:tc>
        <w:tc>
          <w:tcPr>
            <w:tcW w:w="1531" w:type="dxa"/>
          </w:tcPr>
          <w:p w:rsidR="00756123" w:rsidRPr="00756123" w:rsidRDefault="00756123" w:rsidP="00756123">
            <w:pPr>
              <w:pStyle w:val="ConsPlusNormal"/>
            </w:pPr>
            <w:r w:rsidRPr="00756123">
              <w:t>StartDate</w:t>
            </w:r>
          </w:p>
        </w:tc>
        <w:tc>
          <w:tcPr>
            <w:tcW w:w="2184" w:type="dxa"/>
          </w:tcPr>
          <w:p w:rsidR="00756123" w:rsidRPr="00756123" w:rsidRDefault="00756123" w:rsidP="00756123">
            <w:pPr>
              <w:pStyle w:val="ConsPlusNormal"/>
              <w:jc w:val="both"/>
            </w:pPr>
            <w:r w:rsidRPr="00756123">
              <w:t xml:space="preserve">Дата постановки </w:t>
            </w:r>
            <w:r w:rsidRPr="00756123">
              <w:lastRenderedPageBreak/>
              <w:t>на учет</w:t>
            </w:r>
          </w:p>
        </w:tc>
        <w:tc>
          <w:tcPr>
            <w:tcW w:w="869" w:type="dxa"/>
          </w:tcPr>
          <w:p w:rsidR="00756123" w:rsidRPr="00756123" w:rsidRDefault="00756123" w:rsidP="00756123">
            <w:pPr>
              <w:pStyle w:val="ConsPlusNormal"/>
            </w:pPr>
            <w:r w:rsidRPr="00756123">
              <w:lastRenderedPageBreak/>
              <w:t>+</w:t>
            </w:r>
          </w:p>
        </w:tc>
        <w:tc>
          <w:tcPr>
            <w:tcW w:w="1247" w:type="dxa"/>
          </w:tcPr>
          <w:p w:rsidR="00756123" w:rsidRPr="00756123" w:rsidRDefault="00756123" w:rsidP="00756123">
            <w:pPr>
              <w:pStyle w:val="ConsPlusNormal"/>
            </w:pPr>
            <w:r w:rsidRPr="00756123">
              <w:t>Дата</w:t>
            </w:r>
          </w:p>
        </w:tc>
        <w:tc>
          <w:tcPr>
            <w:tcW w:w="2721" w:type="dxa"/>
          </w:tcPr>
          <w:p w:rsidR="00756123" w:rsidRPr="00756123" w:rsidRDefault="00756123" w:rsidP="00756123">
            <w:pPr>
              <w:pStyle w:val="ConsPlusNormal"/>
            </w:pPr>
          </w:p>
        </w:tc>
      </w:tr>
      <w:tr w:rsidR="00756123" w:rsidRPr="00756123">
        <w:tc>
          <w:tcPr>
            <w:tcW w:w="510" w:type="dxa"/>
          </w:tcPr>
          <w:p w:rsidR="00756123" w:rsidRPr="00756123" w:rsidRDefault="00756123" w:rsidP="00756123">
            <w:pPr>
              <w:pStyle w:val="ConsPlusNormal"/>
              <w:jc w:val="center"/>
            </w:pPr>
            <w:r w:rsidRPr="00756123">
              <w:lastRenderedPageBreak/>
              <w:t>13</w:t>
            </w:r>
          </w:p>
        </w:tc>
        <w:tc>
          <w:tcPr>
            <w:tcW w:w="1531" w:type="dxa"/>
          </w:tcPr>
          <w:p w:rsidR="00756123" w:rsidRPr="00756123" w:rsidRDefault="00756123" w:rsidP="00756123">
            <w:pPr>
              <w:pStyle w:val="ConsPlusNormal"/>
            </w:pPr>
            <w:r w:rsidRPr="00756123">
              <w:t>InsType</w:t>
            </w:r>
          </w:p>
        </w:tc>
        <w:tc>
          <w:tcPr>
            <w:tcW w:w="2184" w:type="dxa"/>
          </w:tcPr>
          <w:p w:rsidR="00756123" w:rsidRPr="00756123" w:rsidRDefault="00756123" w:rsidP="00756123">
            <w:pPr>
              <w:pStyle w:val="ConsPlusNormal"/>
              <w:jc w:val="both"/>
            </w:pPr>
            <w:r w:rsidRPr="00756123">
              <w:t>Тип документа, подтверждающего факт страхования</w:t>
            </w:r>
          </w:p>
        </w:tc>
        <w:tc>
          <w:tcPr>
            <w:tcW w:w="869" w:type="dxa"/>
          </w:tcPr>
          <w:p w:rsidR="00756123" w:rsidRPr="00756123" w:rsidRDefault="00756123" w:rsidP="00756123">
            <w:pPr>
              <w:pStyle w:val="ConsPlusNormal"/>
            </w:pPr>
            <w:r w:rsidRPr="00756123">
              <w:t>+</w:t>
            </w:r>
          </w:p>
        </w:tc>
        <w:tc>
          <w:tcPr>
            <w:tcW w:w="1247" w:type="dxa"/>
          </w:tcPr>
          <w:p w:rsidR="00756123" w:rsidRPr="00756123" w:rsidRDefault="00756123" w:rsidP="00756123">
            <w:pPr>
              <w:pStyle w:val="ConsPlusNormal"/>
            </w:pPr>
            <w:r w:rsidRPr="00756123">
              <w:t>Строка</w:t>
            </w:r>
          </w:p>
        </w:tc>
        <w:tc>
          <w:tcPr>
            <w:tcW w:w="2721" w:type="dxa"/>
          </w:tcPr>
          <w:p w:rsidR="00756123" w:rsidRPr="00756123" w:rsidRDefault="00756123" w:rsidP="00756123">
            <w:pPr>
              <w:pStyle w:val="ConsPlusNormal"/>
            </w:pPr>
            <w:r w:rsidRPr="00756123">
              <w:t xml:space="preserve">Заполняется в соответствии с классификатором </w:t>
            </w:r>
            <w:hyperlink w:anchor="P9004" w:history="1">
              <w:r w:rsidRPr="00756123">
                <w:t>F008</w:t>
              </w:r>
            </w:hyperlink>
            <w:r w:rsidRPr="00756123">
              <w:t xml:space="preserve"> Приложения А</w:t>
            </w:r>
          </w:p>
        </w:tc>
      </w:tr>
      <w:tr w:rsidR="00756123" w:rsidRPr="00756123">
        <w:tc>
          <w:tcPr>
            <w:tcW w:w="510" w:type="dxa"/>
          </w:tcPr>
          <w:p w:rsidR="00756123" w:rsidRPr="00756123" w:rsidRDefault="00756123" w:rsidP="00756123">
            <w:pPr>
              <w:pStyle w:val="ConsPlusNormal"/>
              <w:jc w:val="center"/>
            </w:pPr>
            <w:r w:rsidRPr="00756123">
              <w:t>14</w:t>
            </w:r>
          </w:p>
        </w:tc>
        <w:tc>
          <w:tcPr>
            <w:tcW w:w="1531" w:type="dxa"/>
          </w:tcPr>
          <w:p w:rsidR="00756123" w:rsidRPr="00756123" w:rsidRDefault="00756123" w:rsidP="00756123">
            <w:pPr>
              <w:pStyle w:val="ConsPlusNormal"/>
            </w:pPr>
            <w:r w:rsidRPr="00756123">
              <w:t>InsId</w:t>
            </w:r>
          </w:p>
        </w:tc>
        <w:tc>
          <w:tcPr>
            <w:tcW w:w="2184" w:type="dxa"/>
          </w:tcPr>
          <w:p w:rsidR="00756123" w:rsidRPr="00756123" w:rsidRDefault="00756123" w:rsidP="00756123">
            <w:pPr>
              <w:pStyle w:val="ConsPlusNormal"/>
              <w:jc w:val="both"/>
            </w:pPr>
            <w:r w:rsidRPr="00756123">
              <w:t>Серия и номер документа, подтверждающего факт страхования</w:t>
            </w:r>
          </w:p>
        </w:tc>
        <w:tc>
          <w:tcPr>
            <w:tcW w:w="869" w:type="dxa"/>
          </w:tcPr>
          <w:p w:rsidR="00756123" w:rsidRPr="00756123" w:rsidRDefault="00756123" w:rsidP="00756123">
            <w:pPr>
              <w:pStyle w:val="ConsPlusNormal"/>
            </w:pPr>
            <w:r w:rsidRPr="00756123">
              <w:t>-</w:t>
            </w:r>
          </w:p>
        </w:tc>
        <w:tc>
          <w:tcPr>
            <w:tcW w:w="1247" w:type="dxa"/>
          </w:tcPr>
          <w:p w:rsidR="00756123" w:rsidRPr="00756123" w:rsidRDefault="00756123" w:rsidP="00756123">
            <w:pPr>
              <w:pStyle w:val="ConsPlusNormal"/>
            </w:pPr>
            <w:r w:rsidRPr="00756123">
              <w:t>Строка</w:t>
            </w:r>
          </w:p>
        </w:tc>
        <w:tc>
          <w:tcPr>
            <w:tcW w:w="2721" w:type="dxa"/>
          </w:tcPr>
          <w:p w:rsidR="00756123" w:rsidRPr="00756123" w:rsidRDefault="00756123" w:rsidP="00756123">
            <w:pPr>
              <w:pStyle w:val="ConsPlusNormal"/>
              <w:jc w:val="both"/>
            </w:pPr>
            <w:r w:rsidRPr="00756123">
              <w:t>Серия и номер полиса ОМС старого образца (серия отделяется от номера последовательностью знаков "пробел", "N", "пробел") или номер временного свидетельства или номер бланка полиса нового образца.</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Г.4.2 Операция GetMedInsState2 Запрос страховой принадлежности по ДПФС</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Г.4.2.1 Описание входных параметров</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r w:rsidRPr="00756123">
        <w:t>Таблица Г.9 Описание входных параметров</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1531"/>
        <w:gridCol w:w="2184"/>
        <w:gridCol w:w="869"/>
        <w:gridCol w:w="1247"/>
        <w:gridCol w:w="2721"/>
      </w:tblGrid>
      <w:tr w:rsidR="00756123" w:rsidRPr="00756123">
        <w:tc>
          <w:tcPr>
            <w:tcW w:w="510" w:type="dxa"/>
          </w:tcPr>
          <w:p w:rsidR="00756123" w:rsidRPr="00756123" w:rsidRDefault="00756123" w:rsidP="00756123">
            <w:pPr>
              <w:pStyle w:val="ConsPlusNormal"/>
              <w:jc w:val="center"/>
            </w:pPr>
            <w:r w:rsidRPr="00756123">
              <w:t>N</w:t>
            </w:r>
          </w:p>
        </w:tc>
        <w:tc>
          <w:tcPr>
            <w:tcW w:w="1531" w:type="dxa"/>
          </w:tcPr>
          <w:p w:rsidR="00756123" w:rsidRPr="00756123" w:rsidRDefault="00756123" w:rsidP="00756123">
            <w:pPr>
              <w:pStyle w:val="ConsPlusNormal"/>
              <w:jc w:val="center"/>
            </w:pPr>
            <w:r w:rsidRPr="00756123">
              <w:t>Код параметра</w:t>
            </w:r>
          </w:p>
        </w:tc>
        <w:tc>
          <w:tcPr>
            <w:tcW w:w="2184" w:type="dxa"/>
          </w:tcPr>
          <w:p w:rsidR="00756123" w:rsidRPr="00756123" w:rsidRDefault="00756123" w:rsidP="00756123">
            <w:pPr>
              <w:pStyle w:val="ConsPlusNormal"/>
              <w:jc w:val="center"/>
            </w:pPr>
            <w:r w:rsidRPr="00756123">
              <w:t>Описание параметра</w:t>
            </w:r>
          </w:p>
        </w:tc>
        <w:tc>
          <w:tcPr>
            <w:tcW w:w="869" w:type="dxa"/>
          </w:tcPr>
          <w:p w:rsidR="00756123" w:rsidRPr="00756123" w:rsidRDefault="00756123" w:rsidP="00756123">
            <w:pPr>
              <w:pStyle w:val="ConsPlusNormal"/>
              <w:jc w:val="center"/>
            </w:pPr>
            <w:r w:rsidRPr="00756123">
              <w:t>Обязательность</w:t>
            </w:r>
          </w:p>
        </w:tc>
        <w:tc>
          <w:tcPr>
            <w:tcW w:w="1247" w:type="dxa"/>
          </w:tcPr>
          <w:p w:rsidR="00756123" w:rsidRPr="00756123" w:rsidRDefault="00756123" w:rsidP="00756123">
            <w:pPr>
              <w:pStyle w:val="ConsPlusNormal"/>
              <w:jc w:val="center"/>
            </w:pPr>
            <w:r w:rsidRPr="00756123">
              <w:t>Способ заполнения/Тип</w:t>
            </w:r>
          </w:p>
        </w:tc>
        <w:tc>
          <w:tcPr>
            <w:tcW w:w="2721" w:type="dxa"/>
          </w:tcPr>
          <w:p w:rsidR="00756123" w:rsidRPr="00756123" w:rsidRDefault="00756123" w:rsidP="00756123">
            <w:pPr>
              <w:pStyle w:val="ConsPlusNormal"/>
              <w:jc w:val="center"/>
            </w:pPr>
            <w:r w:rsidRPr="00756123">
              <w:t>Комментарий</w:t>
            </w:r>
          </w:p>
        </w:tc>
      </w:tr>
      <w:tr w:rsidR="00756123" w:rsidRPr="00756123">
        <w:tc>
          <w:tcPr>
            <w:tcW w:w="510" w:type="dxa"/>
          </w:tcPr>
          <w:p w:rsidR="00756123" w:rsidRPr="00756123" w:rsidRDefault="00756123" w:rsidP="00756123">
            <w:pPr>
              <w:pStyle w:val="ConsPlusNormal"/>
              <w:jc w:val="center"/>
            </w:pPr>
            <w:r w:rsidRPr="00756123">
              <w:t>1</w:t>
            </w:r>
          </w:p>
        </w:tc>
        <w:tc>
          <w:tcPr>
            <w:tcW w:w="1531" w:type="dxa"/>
          </w:tcPr>
          <w:p w:rsidR="00756123" w:rsidRPr="00756123" w:rsidRDefault="00756123" w:rsidP="00756123">
            <w:pPr>
              <w:pStyle w:val="ConsPlusNormal"/>
            </w:pPr>
            <w:r w:rsidRPr="00756123">
              <w:t>UIRRequest2</w:t>
            </w:r>
          </w:p>
        </w:tc>
        <w:tc>
          <w:tcPr>
            <w:tcW w:w="2184" w:type="dxa"/>
          </w:tcPr>
          <w:p w:rsidR="00756123" w:rsidRPr="00756123" w:rsidRDefault="00756123" w:rsidP="00756123">
            <w:pPr>
              <w:pStyle w:val="ConsPlusNormal"/>
            </w:pPr>
          </w:p>
        </w:tc>
        <w:tc>
          <w:tcPr>
            <w:tcW w:w="869" w:type="dxa"/>
          </w:tcPr>
          <w:p w:rsidR="00756123" w:rsidRPr="00756123" w:rsidRDefault="00756123" w:rsidP="00756123">
            <w:pPr>
              <w:pStyle w:val="ConsPlusNormal"/>
            </w:pPr>
            <w:r w:rsidRPr="00756123">
              <w:t>+</w:t>
            </w:r>
          </w:p>
        </w:tc>
        <w:tc>
          <w:tcPr>
            <w:tcW w:w="1247" w:type="dxa"/>
          </w:tcPr>
          <w:p w:rsidR="00756123" w:rsidRPr="00756123" w:rsidRDefault="00756123" w:rsidP="00756123">
            <w:pPr>
              <w:pStyle w:val="ConsPlusNormal"/>
            </w:pPr>
          </w:p>
        </w:tc>
        <w:tc>
          <w:tcPr>
            <w:tcW w:w="2721" w:type="dxa"/>
          </w:tcPr>
          <w:p w:rsidR="00756123" w:rsidRPr="00756123" w:rsidRDefault="00756123" w:rsidP="00756123">
            <w:pPr>
              <w:pStyle w:val="ConsPlusNormal"/>
            </w:pPr>
          </w:p>
        </w:tc>
      </w:tr>
      <w:tr w:rsidR="00756123" w:rsidRPr="00756123">
        <w:tc>
          <w:tcPr>
            <w:tcW w:w="510" w:type="dxa"/>
          </w:tcPr>
          <w:p w:rsidR="00756123" w:rsidRPr="00756123" w:rsidRDefault="00756123" w:rsidP="00756123">
            <w:pPr>
              <w:pStyle w:val="ConsPlusNormal"/>
              <w:jc w:val="center"/>
            </w:pPr>
            <w:r w:rsidRPr="00756123">
              <w:t>2</w:t>
            </w:r>
          </w:p>
        </w:tc>
        <w:tc>
          <w:tcPr>
            <w:tcW w:w="1531" w:type="dxa"/>
          </w:tcPr>
          <w:p w:rsidR="00756123" w:rsidRPr="00756123" w:rsidRDefault="00756123" w:rsidP="00756123">
            <w:pPr>
              <w:pStyle w:val="ConsPlusNormal"/>
            </w:pPr>
            <w:r w:rsidRPr="00756123">
              <w:t>FullName</w:t>
            </w:r>
          </w:p>
        </w:tc>
        <w:tc>
          <w:tcPr>
            <w:tcW w:w="2184" w:type="dxa"/>
          </w:tcPr>
          <w:p w:rsidR="00756123" w:rsidRPr="00756123" w:rsidRDefault="00756123" w:rsidP="00756123">
            <w:pPr>
              <w:pStyle w:val="ConsPlusNormal"/>
            </w:pPr>
          </w:p>
        </w:tc>
        <w:tc>
          <w:tcPr>
            <w:tcW w:w="869" w:type="dxa"/>
          </w:tcPr>
          <w:p w:rsidR="00756123" w:rsidRPr="00756123" w:rsidRDefault="00756123" w:rsidP="00756123">
            <w:pPr>
              <w:pStyle w:val="ConsPlusNormal"/>
            </w:pPr>
            <w:r w:rsidRPr="00756123">
              <w:t>+</w:t>
            </w:r>
          </w:p>
        </w:tc>
        <w:tc>
          <w:tcPr>
            <w:tcW w:w="1247" w:type="dxa"/>
          </w:tcPr>
          <w:p w:rsidR="00756123" w:rsidRPr="00756123" w:rsidRDefault="00756123" w:rsidP="00756123">
            <w:pPr>
              <w:pStyle w:val="ConsPlusNormal"/>
            </w:pPr>
          </w:p>
        </w:tc>
        <w:tc>
          <w:tcPr>
            <w:tcW w:w="2721" w:type="dxa"/>
          </w:tcPr>
          <w:p w:rsidR="00756123" w:rsidRPr="00756123" w:rsidRDefault="00756123" w:rsidP="00756123">
            <w:pPr>
              <w:pStyle w:val="ConsPlusNormal"/>
            </w:pPr>
          </w:p>
        </w:tc>
      </w:tr>
      <w:tr w:rsidR="00756123" w:rsidRPr="00756123">
        <w:tc>
          <w:tcPr>
            <w:tcW w:w="510" w:type="dxa"/>
          </w:tcPr>
          <w:p w:rsidR="00756123" w:rsidRPr="00756123" w:rsidRDefault="00756123" w:rsidP="00756123">
            <w:pPr>
              <w:pStyle w:val="ConsPlusNormal"/>
              <w:jc w:val="center"/>
            </w:pPr>
            <w:r w:rsidRPr="00756123">
              <w:t>3</w:t>
            </w:r>
          </w:p>
        </w:tc>
        <w:tc>
          <w:tcPr>
            <w:tcW w:w="1531" w:type="dxa"/>
          </w:tcPr>
          <w:p w:rsidR="00756123" w:rsidRPr="00756123" w:rsidRDefault="00756123" w:rsidP="00756123">
            <w:pPr>
              <w:pStyle w:val="ConsPlusNormal"/>
            </w:pPr>
            <w:r w:rsidRPr="00756123">
              <w:t>FamilyName</w:t>
            </w:r>
          </w:p>
        </w:tc>
        <w:tc>
          <w:tcPr>
            <w:tcW w:w="2184" w:type="dxa"/>
          </w:tcPr>
          <w:p w:rsidR="00756123" w:rsidRPr="00756123" w:rsidRDefault="00756123" w:rsidP="00756123">
            <w:pPr>
              <w:pStyle w:val="ConsPlusNormal"/>
              <w:jc w:val="both"/>
            </w:pPr>
            <w:r w:rsidRPr="00756123">
              <w:t>Фамилия</w:t>
            </w:r>
          </w:p>
        </w:tc>
        <w:tc>
          <w:tcPr>
            <w:tcW w:w="869" w:type="dxa"/>
          </w:tcPr>
          <w:p w:rsidR="00756123" w:rsidRPr="00756123" w:rsidRDefault="00756123" w:rsidP="00756123">
            <w:pPr>
              <w:pStyle w:val="ConsPlusNormal"/>
            </w:pPr>
            <w:r w:rsidRPr="00756123">
              <w:t>-</w:t>
            </w:r>
          </w:p>
        </w:tc>
        <w:tc>
          <w:tcPr>
            <w:tcW w:w="1247" w:type="dxa"/>
          </w:tcPr>
          <w:p w:rsidR="00756123" w:rsidRPr="00756123" w:rsidRDefault="00756123" w:rsidP="00756123">
            <w:pPr>
              <w:pStyle w:val="ConsPlusNormal"/>
            </w:pPr>
            <w:r w:rsidRPr="00756123">
              <w:t>Строка</w:t>
            </w:r>
          </w:p>
        </w:tc>
        <w:tc>
          <w:tcPr>
            <w:tcW w:w="2721" w:type="dxa"/>
            <w:vMerge w:val="restart"/>
          </w:tcPr>
          <w:p w:rsidR="00756123" w:rsidRPr="00756123" w:rsidRDefault="00756123" w:rsidP="00756123">
            <w:pPr>
              <w:pStyle w:val="ConsPlusNormal"/>
            </w:pPr>
            <w:r w:rsidRPr="00756123">
              <w:t>Должно быть указано как минимум одно из полей</w:t>
            </w:r>
          </w:p>
        </w:tc>
      </w:tr>
      <w:tr w:rsidR="00756123" w:rsidRPr="00756123">
        <w:tc>
          <w:tcPr>
            <w:tcW w:w="510" w:type="dxa"/>
          </w:tcPr>
          <w:p w:rsidR="00756123" w:rsidRPr="00756123" w:rsidRDefault="00756123" w:rsidP="00756123">
            <w:pPr>
              <w:pStyle w:val="ConsPlusNormal"/>
              <w:jc w:val="center"/>
            </w:pPr>
            <w:r w:rsidRPr="00756123">
              <w:t>4</w:t>
            </w:r>
          </w:p>
        </w:tc>
        <w:tc>
          <w:tcPr>
            <w:tcW w:w="1531" w:type="dxa"/>
          </w:tcPr>
          <w:p w:rsidR="00756123" w:rsidRPr="00756123" w:rsidRDefault="00756123" w:rsidP="00756123">
            <w:pPr>
              <w:pStyle w:val="ConsPlusNormal"/>
            </w:pPr>
            <w:r w:rsidRPr="00756123">
              <w:t>FirstName</w:t>
            </w:r>
          </w:p>
        </w:tc>
        <w:tc>
          <w:tcPr>
            <w:tcW w:w="2184" w:type="dxa"/>
          </w:tcPr>
          <w:p w:rsidR="00756123" w:rsidRPr="00756123" w:rsidRDefault="00756123" w:rsidP="00756123">
            <w:pPr>
              <w:pStyle w:val="ConsPlusNormal"/>
              <w:jc w:val="both"/>
            </w:pPr>
            <w:r w:rsidRPr="00756123">
              <w:t>Имя</w:t>
            </w:r>
          </w:p>
        </w:tc>
        <w:tc>
          <w:tcPr>
            <w:tcW w:w="869" w:type="dxa"/>
            <w:vAlign w:val="bottom"/>
          </w:tcPr>
          <w:p w:rsidR="00756123" w:rsidRPr="00756123" w:rsidRDefault="00756123" w:rsidP="00756123">
            <w:pPr>
              <w:pStyle w:val="ConsPlusNormal"/>
            </w:pPr>
            <w:r w:rsidRPr="00756123">
              <w:t>-</w:t>
            </w:r>
          </w:p>
        </w:tc>
        <w:tc>
          <w:tcPr>
            <w:tcW w:w="1247" w:type="dxa"/>
          </w:tcPr>
          <w:p w:rsidR="00756123" w:rsidRPr="00756123" w:rsidRDefault="00756123" w:rsidP="00756123">
            <w:pPr>
              <w:pStyle w:val="ConsPlusNormal"/>
            </w:pPr>
            <w:r w:rsidRPr="00756123">
              <w:t>Строка</w:t>
            </w:r>
          </w:p>
        </w:tc>
        <w:tc>
          <w:tcPr>
            <w:tcW w:w="2721" w:type="dxa"/>
            <w:vMerge/>
          </w:tcPr>
          <w:p w:rsidR="00756123" w:rsidRPr="00756123" w:rsidRDefault="00756123" w:rsidP="00756123">
            <w:pPr>
              <w:spacing w:after="0" w:line="240" w:lineRule="auto"/>
            </w:pPr>
          </w:p>
        </w:tc>
      </w:tr>
      <w:tr w:rsidR="00756123" w:rsidRPr="00756123">
        <w:tc>
          <w:tcPr>
            <w:tcW w:w="510" w:type="dxa"/>
          </w:tcPr>
          <w:p w:rsidR="00756123" w:rsidRPr="00756123" w:rsidRDefault="00756123" w:rsidP="00756123">
            <w:pPr>
              <w:pStyle w:val="ConsPlusNormal"/>
              <w:jc w:val="center"/>
            </w:pPr>
            <w:r w:rsidRPr="00756123">
              <w:t>5</w:t>
            </w:r>
          </w:p>
        </w:tc>
        <w:tc>
          <w:tcPr>
            <w:tcW w:w="1531" w:type="dxa"/>
          </w:tcPr>
          <w:p w:rsidR="00756123" w:rsidRPr="00756123" w:rsidRDefault="00756123" w:rsidP="00756123">
            <w:pPr>
              <w:pStyle w:val="ConsPlusNormal"/>
            </w:pPr>
            <w:r w:rsidRPr="00756123">
              <w:t>MiddleName</w:t>
            </w:r>
          </w:p>
        </w:tc>
        <w:tc>
          <w:tcPr>
            <w:tcW w:w="2184" w:type="dxa"/>
          </w:tcPr>
          <w:p w:rsidR="00756123" w:rsidRPr="00756123" w:rsidRDefault="00756123" w:rsidP="00756123">
            <w:pPr>
              <w:pStyle w:val="ConsPlusNormal"/>
              <w:jc w:val="both"/>
            </w:pPr>
            <w:r w:rsidRPr="00756123">
              <w:t>Отчество</w:t>
            </w:r>
          </w:p>
        </w:tc>
        <w:tc>
          <w:tcPr>
            <w:tcW w:w="869" w:type="dxa"/>
            <w:vAlign w:val="bottom"/>
          </w:tcPr>
          <w:p w:rsidR="00756123" w:rsidRPr="00756123" w:rsidRDefault="00756123" w:rsidP="00756123">
            <w:pPr>
              <w:pStyle w:val="ConsPlusNormal"/>
            </w:pPr>
            <w:r w:rsidRPr="00756123">
              <w:t>-</w:t>
            </w:r>
          </w:p>
        </w:tc>
        <w:tc>
          <w:tcPr>
            <w:tcW w:w="1247" w:type="dxa"/>
          </w:tcPr>
          <w:p w:rsidR="00756123" w:rsidRPr="00756123" w:rsidRDefault="00756123" w:rsidP="00756123">
            <w:pPr>
              <w:pStyle w:val="ConsPlusNormal"/>
            </w:pPr>
            <w:r w:rsidRPr="00756123">
              <w:t>Строка</w:t>
            </w:r>
          </w:p>
        </w:tc>
        <w:tc>
          <w:tcPr>
            <w:tcW w:w="2721" w:type="dxa"/>
            <w:vMerge/>
          </w:tcPr>
          <w:p w:rsidR="00756123" w:rsidRPr="00756123" w:rsidRDefault="00756123" w:rsidP="00756123">
            <w:pPr>
              <w:spacing w:after="0" w:line="240" w:lineRule="auto"/>
            </w:pPr>
          </w:p>
        </w:tc>
      </w:tr>
      <w:tr w:rsidR="00756123" w:rsidRPr="00756123">
        <w:tc>
          <w:tcPr>
            <w:tcW w:w="510" w:type="dxa"/>
          </w:tcPr>
          <w:p w:rsidR="00756123" w:rsidRPr="00756123" w:rsidRDefault="00756123" w:rsidP="00756123">
            <w:pPr>
              <w:pStyle w:val="ConsPlusNormal"/>
              <w:jc w:val="center"/>
            </w:pPr>
            <w:r w:rsidRPr="00756123">
              <w:t>6</w:t>
            </w:r>
          </w:p>
        </w:tc>
        <w:tc>
          <w:tcPr>
            <w:tcW w:w="1531" w:type="dxa"/>
          </w:tcPr>
          <w:p w:rsidR="00756123" w:rsidRPr="00756123" w:rsidRDefault="00756123" w:rsidP="00756123">
            <w:pPr>
              <w:pStyle w:val="ConsPlusNormal"/>
            </w:pPr>
            <w:r w:rsidRPr="00756123">
              <w:t>PolicyType</w:t>
            </w:r>
          </w:p>
        </w:tc>
        <w:tc>
          <w:tcPr>
            <w:tcW w:w="2184" w:type="dxa"/>
          </w:tcPr>
          <w:p w:rsidR="00756123" w:rsidRPr="00756123" w:rsidRDefault="00756123" w:rsidP="00756123">
            <w:pPr>
              <w:pStyle w:val="ConsPlusNormal"/>
              <w:jc w:val="both"/>
            </w:pPr>
            <w:r w:rsidRPr="00756123">
              <w:t xml:space="preserve">Тип документа, подтверждающего факт </w:t>
            </w:r>
            <w:r w:rsidRPr="00756123">
              <w:lastRenderedPageBreak/>
              <w:t>страхования</w:t>
            </w:r>
          </w:p>
        </w:tc>
        <w:tc>
          <w:tcPr>
            <w:tcW w:w="869" w:type="dxa"/>
          </w:tcPr>
          <w:p w:rsidR="00756123" w:rsidRPr="00756123" w:rsidRDefault="00756123" w:rsidP="00756123">
            <w:pPr>
              <w:pStyle w:val="ConsPlusNormal"/>
            </w:pPr>
            <w:r w:rsidRPr="00756123">
              <w:lastRenderedPageBreak/>
              <w:t>+</w:t>
            </w:r>
          </w:p>
        </w:tc>
        <w:tc>
          <w:tcPr>
            <w:tcW w:w="1247" w:type="dxa"/>
          </w:tcPr>
          <w:p w:rsidR="00756123" w:rsidRPr="00756123" w:rsidRDefault="00756123" w:rsidP="00756123">
            <w:pPr>
              <w:pStyle w:val="ConsPlusNormal"/>
            </w:pPr>
            <w:r w:rsidRPr="00756123">
              <w:t>Строка</w:t>
            </w:r>
          </w:p>
        </w:tc>
        <w:tc>
          <w:tcPr>
            <w:tcW w:w="2721" w:type="dxa"/>
          </w:tcPr>
          <w:p w:rsidR="00756123" w:rsidRPr="00756123" w:rsidRDefault="00756123" w:rsidP="00756123">
            <w:pPr>
              <w:pStyle w:val="ConsPlusNormal"/>
            </w:pPr>
            <w:r w:rsidRPr="00756123">
              <w:t xml:space="preserve">Заполняется в соответствии с классификатором </w:t>
            </w:r>
            <w:hyperlink w:anchor="P9004" w:history="1">
              <w:r w:rsidRPr="00756123">
                <w:t>F008</w:t>
              </w:r>
            </w:hyperlink>
            <w:r w:rsidRPr="00756123">
              <w:t xml:space="preserve"> Приложения А</w:t>
            </w:r>
          </w:p>
        </w:tc>
      </w:tr>
      <w:tr w:rsidR="00756123" w:rsidRPr="00756123">
        <w:tc>
          <w:tcPr>
            <w:tcW w:w="510" w:type="dxa"/>
          </w:tcPr>
          <w:p w:rsidR="00756123" w:rsidRPr="00756123" w:rsidRDefault="00756123" w:rsidP="00756123">
            <w:pPr>
              <w:pStyle w:val="ConsPlusNormal"/>
              <w:jc w:val="center"/>
            </w:pPr>
            <w:r w:rsidRPr="00756123">
              <w:lastRenderedPageBreak/>
              <w:t>7</w:t>
            </w:r>
          </w:p>
        </w:tc>
        <w:tc>
          <w:tcPr>
            <w:tcW w:w="1531" w:type="dxa"/>
          </w:tcPr>
          <w:p w:rsidR="00756123" w:rsidRPr="00756123" w:rsidRDefault="00756123" w:rsidP="00756123">
            <w:pPr>
              <w:pStyle w:val="ConsPlusNormal"/>
            </w:pPr>
            <w:r w:rsidRPr="00756123">
              <w:t>PolicyNumber</w:t>
            </w:r>
          </w:p>
        </w:tc>
        <w:tc>
          <w:tcPr>
            <w:tcW w:w="2184" w:type="dxa"/>
          </w:tcPr>
          <w:p w:rsidR="00756123" w:rsidRPr="00756123" w:rsidRDefault="00756123" w:rsidP="00756123">
            <w:pPr>
              <w:pStyle w:val="ConsPlusNormal"/>
              <w:jc w:val="both"/>
            </w:pPr>
            <w:r w:rsidRPr="00756123">
              <w:t>Серия и номер документа, подтверждающего факт страхования</w:t>
            </w:r>
          </w:p>
        </w:tc>
        <w:tc>
          <w:tcPr>
            <w:tcW w:w="869" w:type="dxa"/>
          </w:tcPr>
          <w:p w:rsidR="00756123" w:rsidRPr="00756123" w:rsidRDefault="00756123" w:rsidP="00756123">
            <w:pPr>
              <w:pStyle w:val="ConsPlusNormal"/>
            </w:pPr>
            <w:r w:rsidRPr="00756123">
              <w:t>+</w:t>
            </w:r>
          </w:p>
        </w:tc>
        <w:tc>
          <w:tcPr>
            <w:tcW w:w="1247" w:type="dxa"/>
          </w:tcPr>
          <w:p w:rsidR="00756123" w:rsidRPr="00756123" w:rsidRDefault="00756123" w:rsidP="00756123">
            <w:pPr>
              <w:pStyle w:val="ConsPlusNormal"/>
            </w:pPr>
            <w:r w:rsidRPr="00756123">
              <w:t>Строка</w:t>
            </w:r>
          </w:p>
        </w:tc>
        <w:tc>
          <w:tcPr>
            <w:tcW w:w="2721" w:type="dxa"/>
          </w:tcPr>
          <w:p w:rsidR="00756123" w:rsidRPr="00756123" w:rsidRDefault="00756123" w:rsidP="00756123">
            <w:pPr>
              <w:pStyle w:val="ConsPlusNormal"/>
            </w:pPr>
            <w:r w:rsidRPr="00756123">
              <w:t>Серия и номер полиса ОМС старого образца (серия отделяется от номера последовательностью знаков "пробел", "N", "пробел") или номер временного свидетельства или номер бланка полиса нового образца.</w:t>
            </w:r>
          </w:p>
        </w:tc>
      </w:tr>
      <w:tr w:rsidR="00756123" w:rsidRPr="00756123">
        <w:tc>
          <w:tcPr>
            <w:tcW w:w="510" w:type="dxa"/>
          </w:tcPr>
          <w:p w:rsidR="00756123" w:rsidRPr="00756123" w:rsidRDefault="00756123" w:rsidP="00756123">
            <w:pPr>
              <w:pStyle w:val="ConsPlusNormal"/>
              <w:jc w:val="center"/>
            </w:pPr>
            <w:r w:rsidRPr="00756123">
              <w:t>8</w:t>
            </w:r>
          </w:p>
        </w:tc>
        <w:tc>
          <w:tcPr>
            <w:tcW w:w="1531" w:type="dxa"/>
          </w:tcPr>
          <w:p w:rsidR="00756123" w:rsidRPr="00756123" w:rsidRDefault="00756123" w:rsidP="00756123">
            <w:pPr>
              <w:pStyle w:val="ConsPlusNormal"/>
            </w:pPr>
            <w:r w:rsidRPr="00756123">
              <w:t>InsRegion</w:t>
            </w:r>
          </w:p>
        </w:tc>
        <w:tc>
          <w:tcPr>
            <w:tcW w:w="2184" w:type="dxa"/>
          </w:tcPr>
          <w:p w:rsidR="00756123" w:rsidRPr="00756123" w:rsidRDefault="00756123" w:rsidP="00756123">
            <w:pPr>
              <w:pStyle w:val="ConsPlusNormal"/>
              <w:jc w:val="both"/>
            </w:pPr>
            <w:r w:rsidRPr="00756123">
              <w:t>Территория, выдавшая документ, подтверждающий факт страхования</w:t>
            </w:r>
          </w:p>
        </w:tc>
        <w:tc>
          <w:tcPr>
            <w:tcW w:w="869" w:type="dxa"/>
          </w:tcPr>
          <w:p w:rsidR="00756123" w:rsidRPr="00756123" w:rsidRDefault="00756123" w:rsidP="00756123">
            <w:pPr>
              <w:pStyle w:val="ConsPlusNormal"/>
            </w:pPr>
            <w:r w:rsidRPr="00756123">
              <w:t>+</w:t>
            </w:r>
          </w:p>
        </w:tc>
        <w:tc>
          <w:tcPr>
            <w:tcW w:w="1247" w:type="dxa"/>
          </w:tcPr>
          <w:p w:rsidR="00756123" w:rsidRPr="00756123" w:rsidRDefault="00756123" w:rsidP="00756123">
            <w:pPr>
              <w:pStyle w:val="ConsPlusNormal"/>
            </w:pPr>
            <w:r w:rsidRPr="00756123">
              <w:t>Строка (5)</w:t>
            </w:r>
          </w:p>
        </w:tc>
        <w:tc>
          <w:tcPr>
            <w:tcW w:w="2721" w:type="dxa"/>
          </w:tcPr>
          <w:p w:rsidR="00756123" w:rsidRPr="00756123" w:rsidRDefault="00756123" w:rsidP="00756123">
            <w:pPr>
              <w:pStyle w:val="ConsPlusNormal"/>
            </w:pPr>
            <w:r w:rsidRPr="00756123">
              <w:t>Код территории по ОКАТО из справочника регионов</w:t>
            </w:r>
          </w:p>
        </w:tc>
      </w:tr>
      <w:tr w:rsidR="00756123" w:rsidRPr="00756123">
        <w:tc>
          <w:tcPr>
            <w:tcW w:w="510" w:type="dxa"/>
          </w:tcPr>
          <w:p w:rsidR="00756123" w:rsidRPr="00756123" w:rsidRDefault="00756123" w:rsidP="00756123">
            <w:pPr>
              <w:pStyle w:val="ConsPlusNormal"/>
              <w:jc w:val="center"/>
            </w:pPr>
            <w:r w:rsidRPr="00756123">
              <w:t>9</w:t>
            </w:r>
          </w:p>
        </w:tc>
        <w:tc>
          <w:tcPr>
            <w:tcW w:w="1531" w:type="dxa"/>
          </w:tcPr>
          <w:p w:rsidR="00756123" w:rsidRPr="00756123" w:rsidRDefault="00756123" w:rsidP="00756123">
            <w:pPr>
              <w:pStyle w:val="ConsPlusNormal"/>
            </w:pPr>
            <w:r w:rsidRPr="00756123">
              <w:t>Birth</w:t>
            </w:r>
          </w:p>
        </w:tc>
        <w:tc>
          <w:tcPr>
            <w:tcW w:w="2184" w:type="dxa"/>
          </w:tcPr>
          <w:p w:rsidR="00756123" w:rsidRPr="00756123" w:rsidRDefault="00756123" w:rsidP="00756123">
            <w:pPr>
              <w:pStyle w:val="ConsPlusNormal"/>
            </w:pPr>
          </w:p>
        </w:tc>
        <w:tc>
          <w:tcPr>
            <w:tcW w:w="869" w:type="dxa"/>
          </w:tcPr>
          <w:p w:rsidR="00756123" w:rsidRPr="00756123" w:rsidRDefault="00756123" w:rsidP="00756123">
            <w:pPr>
              <w:pStyle w:val="ConsPlusNormal"/>
            </w:pPr>
          </w:p>
        </w:tc>
        <w:tc>
          <w:tcPr>
            <w:tcW w:w="1247" w:type="dxa"/>
          </w:tcPr>
          <w:p w:rsidR="00756123" w:rsidRPr="00756123" w:rsidRDefault="00756123" w:rsidP="00756123">
            <w:pPr>
              <w:pStyle w:val="ConsPlusNormal"/>
            </w:pPr>
          </w:p>
        </w:tc>
        <w:tc>
          <w:tcPr>
            <w:tcW w:w="2721" w:type="dxa"/>
          </w:tcPr>
          <w:p w:rsidR="00756123" w:rsidRPr="00756123" w:rsidRDefault="00756123" w:rsidP="00756123">
            <w:pPr>
              <w:pStyle w:val="ConsPlusNormal"/>
            </w:pPr>
          </w:p>
        </w:tc>
      </w:tr>
      <w:tr w:rsidR="00756123" w:rsidRPr="00756123">
        <w:tc>
          <w:tcPr>
            <w:tcW w:w="510" w:type="dxa"/>
          </w:tcPr>
          <w:p w:rsidR="00756123" w:rsidRPr="00756123" w:rsidRDefault="00756123" w:rsidP="00756123">
            <w:pPr>
              <w:pStyle w:val="ConsPlusNormal"/>
              <w:jc w:val="center"/>
            </w:pPr>
            <w:r w:rsidRPr="00756123">
              <w:t>10</w:t>
            </w:r>
          </w:p>
        </w:tc>
        <w:tc>
          <w:tcPr>
            <w:tcW w:w="1531" w:type="dxa"/>
          </w:tcPr>
          <w:p w:rsidR="00756123" w:rsidRPr="00756123" w:rsidRDefault="00756123" w:rsidP="00756123">
            <w:pPr>
              <w:pStyle w:val="ConsPlusNormal"/>
            </w:pPr>
            <w:r w:rsidRPr="00756123">
              <w:t>BirthDate</w:t>
            </w:r>
          </w:p>
        </w:tc>
        <w:tc>
          <w:tcPr>
            <w:tcW w:w="2184" w:type="dxa"/>
          </w:tcPr>
          <w:p w:rsidR="00756123" w:rsidRPr="00756123" w:rsidRDefault="00756123" w:rsidP="00756123">
            <w:pPr>
              <w:pStyle w:val="ConsPlusNormal"/>
              <w:jc w:val="both"/>
            </w:pPr>
            <w:r w:rsidRPr="00756123">
              <w:t>Дата рождения</w:t>
            </w:r>
          </w:p>
        </w:tc>
        <w:tc>
          <w:tcPr>
            <w:tcW w:w="869" w:type="dxa"/>
          </w:tcPr>
          <w:p w:rsidR="00756123" w:rsidRPr="00756123" w:rsidRDefault="00756123" w:rsidP="00756123">
            <w:pPr>
              <w:pStyle w:val="ConsPlusNormal"/>
            </w:pPr>
            <w:r w:rsidRPr="00756123">
              <w:t>+</w:t>
            </w:r>
          </w:p>
        </w:tc>
        <w:tc>
          <w:tcPr>
            <w:tcW w:w="1247" w:type="dxa"/>
          </w:tcPr>
          <w:p w:rsidR="00756123" w:rsidRPr="00756123" w:rsidRDefault="00756123" w:rsidP="00756123">
            <w:pPr>
              <w:pStyle w:val="ConsPlusNormal"/>
            </w:pPr>
            <w:r w:rsidRPr="00756123">
              <w:t>Дата</w:t>
            </w:r>
          </w:p>
        </w:tc>
        <w:tc>
          <w:tcPr>
            <w:tcW w:w="2721" w:type="dxa"/>
          </w:tcPr>
          <w:p w:rsidR="00756123" w:rsidRPr="00756123" w:rsidRDefault="00756123" w:rsidP="00756123">
            <w:pPr>
              <w:pStyle w:val="ConsPlusNormal"/>
            </w:pPr>
          </w:p>
        </w:tc>
      </w:tr>
      <w:tr w:rsidR="00756123" w:rsidRPr="00756123">
        <w:tc>
          <w:tcPr>
            <w:tcW w:w="510" w:type="dxa"/>
          </w:tcPr>
          <w:p w:rsidR="00756123" w:rsidRPr="00756123" w:rsidRDefault="00756123" w:rsidP="00756123">
            <w:pPr>
              <w:pStyle w:val="ConsPlusNormal"/>
              <w:jc w:val="center"/>
            </w:pPr>
            <w:r w:rsidRPr="00756123">
              <w:t>11</w:t>
            </w:r>
          </w:p>
        </w:tc>
        <w:tc>
          <w:tcPr>
            <w:tcW w:w="1531" w:type="dxa"/>
          </w:tcPr>
          <w:p w:rsidR="00756123" w:rsidRPr="00756123" w:rsidRDefault="00756123" w:rsidP="00756123">
            <w:pPr>
              <w:pStyle w:val="ConsPlusNormal"/>
            </w:pPr>
            <w:r w:rsidRPr="00756123">
              <w:t>BirthPlace</w:t>
            </w:r>
          </w:p>
        </w:tc>
        <w:tc>
          <w:tcPr>
            <w:tcW w:w="2184" w:type="dxa"/>
          </w:tcPr>
          <w:p w:rsidR="00756123" w:rsidRPr="00756123" w:rsidRDefault="00756123" w:rsidP="00756123">
            <w:pPr>
              <w:pStyle w:val="ConsPlusNormal"/>
              <w:jc w:val="both"/>
            </w:pPr>
            <w:r w:rsidRPr="00756123">
              <w:t>Место рождения</w:t>
            </w:r>
          </w:p>
        </w:tc>
        <w:tc>
          <w:tcPr>
            <w:tcW w:w="869" w:type="dxa"/>
          </w:tcPr>
          <w:p w:rsidR="00756123" w:rsidRPr="00756123" w:rsidRDefault="00756123" w:rsidP="00756123">
            <w:pPr>
              <w:pStyle w:val="ConsPlusNormal"/>
            </w:pPr>
            <w:r w:rsidRPr="00756123">
              <w:t>+</w:t>
            </w:r>
          </w:p>
        </w:tc>
        <w:tc>
          <w:tcPr>
            <w:tcW w:w="1247" w:type="dxa"/>
          </w:tcPr>
          <w:p w:rsidR="00756123" w:rsidRPr="00756123" w:rsidRDefault="00756123" w:rsidP="00756123">
            <w:pPr>
              <w:pStyle w:val="ConsPlusNormal"/>
            </w:pPr>
            <w:r w:rsidRPr="00756123">
              <w:t>Место рождения</w:t>
            </w:r>
          </w:p>
        </w:tc>
        <w:tc>
          <w:tcPr>
            <w:tcW w:w="2721" w:type="dxa"/>
          </w:tcPr>
          <w:p w:rsidR="00756123" w:rsidRPr="00756123" w:rsidRDefault="00756123" w:rsidP="00756123">
            <w:pPr>
              <w:pStyle w:val="ConsPlusNormal"/>
            </w:pPr>
            <w:r w:rsidRPr="00756123">
              <w:t>Место рождения указывается в том виде, в котором оно записано в предъявленном документе, удостоверяющем личность</w:t>
            </w:r>
          </w:p>
        </w:tc>
      </w:tr>
      <w:tr w:rsidR="00756123" w:rsidRPr="00756123">
        <w:tc>
          <w:tcPr>
            <w:tcW w:w="510" w:type="dxa"/>
          </w:tcPr>
          <w:p w:rsidR="00756123" w:rsidRPr="00756123" w:rsidRDefault="00756123" w:rsidP="00756123">
            <w:pPr>
              <w:pStyle w:val="ConsPlusNormal"/>
              <w:jc w:val="center"/>
            </w:pPr>
            <w:r w:rsidRPr="00756123">
              <w:t>12</w:t>
            </w:r>
          </w:p>
        </w:tc>
        <w:tc>
          <w:tcPr>
            <w:tcW w:w="1531" w:type="dxa"/>
          </w:tcPr>
          <w:p w:rsidR="00756123" w:rsidRPr="00756123" w:rsidRDefault="00756123" w:rsidP="00756123">
            <w:pPr>
              <w:pStyle w:val="ConsPlusNormal"/>
            </w:pPr>
            <w:r w:rsidRPr="00756123">
              <w:t>InsDate</w:t>
            </w:r>
          </w:p>
        </w:tc>
        <w:tc>
          <w:tcPr>
            <w:tcW w:w="2184" w:type="dxa"/>
          </w:tcPr>
          <w:p w:rsidR="00756123" w:rsidRPr="00756123" w:rsidRDefault="00756123" w:rsidP="00756123">
            <w:pPr>
              <w:pStyle w:val="ConsPlusNormal"/>
              <w:jc w:val="both"/>
            </w:pPr>
            <w:r w:rsidRPr="00756123">
              <w:t>Дата постановки на учет</w:t>
            </w:r>
          </w:p>
        </w:tc>
        <w:tc>
          <w:tcPr>
            <w:tcW w:w="869" w:type="dxa"/>
          </w:tcPr>
          <w:p w:rsidR="00756123" w:rsidRPr="00756123" w:rsidRDefault="00756123" w:rsidP="00756123">
            <w:pPr>
              <w:pStyle w:val="ConsPlusNormal"/>
            </w:pPr>
            <w:r w:rsidRPr="00756123">
              <w:t>+</w:t>
            </w:r>
          </w:p>
        </w:tc>
        <w:tc>
          <w:tcPr>
            <w:tcW w:w="1247" w:type="dxa"/>
          </w:tcPr>
          <w:p w:rsidR="00756123" w:rsidRPr="00756123" w:rsidRDefault="00756123" w:rsidP="00756123">
            <w:pPr>
              <w:pStyle w:val="ConsPlusNormal"/>
            </w:pPr>
            <w:r w:rsidRPr="00756123">
              <w:t>Дата</w:t>
            </w:r>
          </w:p>
        </w:tc>
        <w:tc>
          <w:tcPr>
            <w:tcW w:w="2721" w:type="dxa"/>
          </w:tcPr>
          <w:p w:rsidR="00756123" w:rsidRPr="00756123" w:rsidRDefault="00756123" w:rsidP="00756123">
            <w:pPr>
              <w:pStyle w:val="ConsPlusNormal"/>
            </w:pP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Г.4.2.2 Описание выходных параметров</w:t>
      </w: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 xml:space="preserve">Выходные параметры представлены в </w:t>
      </w:r>
      <w:hyperlink w:anchor="P23312" w:history="1">
        <w:r w:rsidRPr="00756123">
          <w:t>пункте Г.4.3</w:t>
        </w:r>
      </w:hyperlink>
      <w:r w:rsidRPr="00756123">
        <w:t>.</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304" w:name="P23312"/>
      <w:bookmarkEnd w:id="304"/>
      <w:r w:rsidRPr="00756123">
        <w:t>Г.4.3 Описание сервиса (WSDL)</w:t>
      </w:r>
    </w:p>
    <w:p w:rsidR="00756123" w:rsidRPr="00756123" w:rsidRDefault="00756123" w:rsidP="00756123">
      <w:pPr>
        <w:pStyle w:val="ConsPlusNormal"/>
        <w:ind w:firstLine="540"/>
        <w:jc w:val="both"/>
      </w:pPr>
    </w:p>
    <w:p w:rsidR="00756123" w:rsidRPr="00756123" w:rsidRDefault="00756123" w:rsidP="00756123">
      <w:pPr>
        <w:pStyle w:val="ConsPlusNonformat"/>
        <w:jc w:val="both"/>
      </w:pPr>
      <w:r w:rsidRPr="00756123">
        <w:rPr>
          <w:sz w:val="12"/>
        </w:rPr>
        <w:t>┌─────────────────────────────────────────────────────────────────────────────────────────────────────────────────┐</w:t>
      </w:r>
    </w:p>
    <w:p w:rsidR="00756123" w:rsidRPr="00756123" w:rsidRDefault="00756123" w:rsidP="00756123">
      <w:pPr>
        <w:pStyle w:val="ConsPlusNonformat"/>
        <w:jc w:val="both"/>
      </w:pPr>
      <w:r w:rsidRPr="00756123">
        <w:rPr>
          <w:sz w:val="12"/>
        </w:rPr>
        <w:t>│&lt;?xml version="1.0" encoding="utf-8"?&gt;                                                                           │</w:t>
      </w:r>
    </w:p>
    <w:p w:rsidR="00756123" w:rsidRPr="00756123" w:rsidRDefault="00756123" w:rsidP="00756123">
      <w:pPr>
        <w:pStyle w:val="ConsPlusNonformat"/>
        <w:jc w:val="both"/>
      </w:pPr>
      <w:r w:rsidRPr="00756123">
        <w:rPr>
          <w:sz w:val="12"/>
        </w:rPr>
        <w:t>│&lt;wsdl:defnitions xmlns:soap12="http://schemas.xmlsoap.org/wsdl/soap12/"                                          │</w:t>
      </w:r>
    </w:p>
    <w:p w:rsidR="00756123" w:rsidRPr="00756123" w:rsidRDefault="00756123" w:rsidP="00756123">
      <w:pPr>
        <w:pStyle w:val="ConsPlusNonformat"/>
        <w:jc w:val="both"/>
      </w:pPr>
      <w:r w:rsidRPr="00756123">
        <w:rPr>
          <w:sz w:val="12"/>
        </w:rPr>
        <w:t>│xmlns:soap="http://schemas.xmlsoap.org/wsdl/soap/"xmlns:wsu="http://docs.oasis-open.org/wss/2004/01/oasis-200401-│</w:t>
      </w:r>
    </w:p>
    <w:p w:rsidR="00756123" w:rsidRPr="00756123" w:rsidRDefault="00756123" w:rsidP="00756123">
      <w:pPr>
        <w:pStyle w:val="ConsPlusNonformat"/>
        <w:jc w:val="both"/>
      </w:pPr>
      <w:r w:rsidRPr="00756123">
        <w:rPr>
          <w:sz w:val="12"/>
        </w:rPr>
        <w:t>│wss-wssecurity-utility-1.0.xsd" xmlns:soapenc="http://schemas.xmlsoap.org/soap/encoding/"                        │</w:t>
      </w:r>
    </w:p>
    <w:p w:rsidR="00756123" w:rsidRPr="00756123" w:rsidRDefault="00756123" w:rsidP="00756123">
      <w:pPr>
        <w:pStyle w:val="ConsPlusNonformat"/>
        <w:jc w:val="both"/>
      </w:pPr>
      <w:r w:rsidRPr="00756123">
        <w:rPr>
          <w:sz w:val="12"/>
        </w:rPr>
        <w:t>│xmlns:wsa="http://schemas.xmlsoap.org/ws/2004/08/addressing" xmlns:tns="http://new.webservice.namespace"         │</w:t>
      </w:r>
    </w:p>
    <w:p w:rsidR="00756123" w:rsidRPr="00756123" w:rsidRDefault="00756123" w:rsidP="00756123">
      <w:pPr>
        <w:pStyle w:val="ConsPlusNonformat"/>
        <w:jc w:val="both"/>
      </w:pPr>
      <w:r w:rsidRPr="00756123">
        <w:rPr>
          <w:sz w:val="12"/>
        </w:rPr>
        <w:t>│xmlns:wsap="http://schemas.xmlsoap.org/ws/2004/08/addressing/policy"                                             │</w:t>
      </w:r>
    </w:p>
    <w:p w:rsidR="00756123" w:rsidRPr="00756123" w:rsidRDefault="00756123" w:rsidP="00756123">
      <w:pPr>
        <w:pStyle w:val="ConsPlusNonformat"/>
        <w:jc w:val="both"/>
      </w:pPr>
      <w:r w:rsidRPr="00756123">
        <w:rPr>
          <w:sz w:val="12"/>
        </w:rPr>
        <w:t>│xmlns:wsp="http://schemas.xmlsoap.org/ws/2004/09/policy" xmlns:wsaw="http://www.w3.org/2006/05/addressing/wsdl"  │</w:t>
      </w:r>
    </w:p>
    <w:p w:rsidR="00756123" w:rsidRPr="00756123" w:rsidRDefault="00756123" w:rsidP="00756123">
      <w:pPr>
        <w:pStyle w:val="ConsPlusNonformat"/>
        <w:jc w:val="both"/>
      </w:pPr>
      <w:r w:rsidRPr="00756123">
        <w:rPr>
          <w:sz w:val="12"/>
        </w:rPr>
        <w:lastRenderedPageBreak/>
        <w:t>│xmlns:msc="http://schemas.microsoft.com/ws/2005/12/wsdl/contract"                                                │</w:t>
      </w:r>
    </w:p>
    <w:p w:rsidR="00756123" w:rsidRPr="00756123" w:rsidRDefault="00756123" w:rsidP="00756123">
      <w:pPr>
        <w:pStyle w:val="ConsPlusNonformat"/>
        <w:jc w:val="both"/>
      </w:pPr>
      <w:r w:rsidRPr="00756123">
        <w:rPr>
          <w:sz w:val="12"/>
        </w:rPr>
        <w:t>│xmlns:wsx="http://schemas.xmlsoap.org/ws/2004/09/mex" xmlns:wsal0="http://www.w3.org/2005/08/addressing"         │</w:t>
      </w:r>
    </w:p>
    <w:p w:rsidR="00756123" w:rsidRPr="00756123" w:rsidRDefault="00756123" w:rsidP="00756123">
      <w:pPr>
        <w:pStyle w:val="ConsPlusNonformat"/>
        <w:jc w:val="both"/>
      </w:pPr>
      <w:r w:rsidRPr="00756123">
        <w:rPr>
          <w:sz w:val="12"/>
        </w:rPr>
        <w:t>│xmlns:xsd="http://www.w3.org/2001/XMLSchema" xmlns:wsam="http://www.w3.org/2007/05/addressing/metadata"          │</w:t>
      </w:r>
    </w:p>
    <w:p w:rsidR="00756123" w:rsidRPr="00756123" w:rsidRDefault="00756123" w:rsidP="00756123">
      <w:pPr>
        <w:pStyle w:val="ConsPlusNonformat"/>
        <w:jc w:val="both"/>
      </w:pPr>
      <w:r w:rsidRPr="00756123">
        <w:rPr>
          <w:sz w:val="12"/>
        </w:rPr>
        <w:t>│xmlns:wsdl="http://schemas.xmlsoap.org/wsdl/" targetNamespace="http://new.webservice.namespace"&gt;                 │</w:t>
      </w:r>
    </w:p>
    <w:p w:rsidR="00756123" w:rsidRPr="00756123" w:rsidRDefault="00756123" w:rsidP="00756123">
      <w:pPr>
        <w:pStyle w:val="ConsPlusNonformat"/>
        <w:jc w:val="both"/>
      </w:pPr>
      <w:r w:rsidRPr="00756123">
        <w:rPr>
          <w:sz w:val="12"/>
        </w:rPr>
        <w:t>│       &lt;wsdl:types&gt;                                                                                              │</w:t>
      </w:r>
    </w:p>
    <w:p w:rsidR="00756123" w:rsidRPr="00756123" w:rsidRDefault="00756123" w:rsidP="00756123">
      <w:pPr>
        <w:pStyle w:val="ConsPlusNonformat"/>
        <w:jc w:val="both"/>
      </w:pPr>
      <w:r w:rsidRPr="00756123">
        <w:rPr>
          <w:sz w:val="12"/>
        </w:rPr>
        <w:t>│               &lt;xsd:schema targetNamespace="http://new.webservice.namespace/Imports"&gt;                            │</w:t>
      </w:r>
    </w:p>
    <w:p w:rsidR="00756123" w:rsidRPr="00756123" w:rsidRDefault="00756123" w:rsidP="00756123">
      <w:pPr>
        <w:pStyle w:val="ConsPlusNonformat"/>
        <w:jc w:val="both"/>
      </w:pPr>
      <w:r w:rsidRPr="00756123">
        <w:rPr>
          <w:sz w:val="12"/>
        </w:rPr>
        <w:t>│                       &lt;xsd:import schemaLocation="http://dev-mos-erp/UIRGate/UIRGateService.svc?xsd=xsd0"       │</w:t>
      </w:r>
    </w:p>
    <w:p w:rsidR="00756123" w:rsidRPr="00756123" w:rsidRDefault="00756123" w:rsidP="00756123">
      <w:pPr>
        <w:pStyle w:val="ConsPlusNonformat"/>
        <w:jc w:val="both"/>
      </w:pPr>
      <w:r w:rsidRPr="00756123">
        <w:rPr>
          <w:sz w:val="12"/>
        </w:rPr>
        <w:t>│namespace="http://uir.ffoms.ru"/&gt;                                                                                │</w:t>
      </w:r>
    </w:p>
    <w:p w:rsidR="00756123" w:rsidRPr="00756123" w:rsidRDefault="00756123" w:rsidP="00756123">
      <w:pPr>
        <w:pStyle w:val="ConsPlusNonformat"/>
        <w:jc w:val="both"/>
      </w:pPr>
      <w:r w:rsidRPr="00756123">
        <w:rPr>
          <w:sz w:val="12"/>
        </w:rPr>
        <w:t>│                &lt;/xsd:schema&gt;                                                                                    │</w:t>
      </w:r>
    </w:p>
    <w:p w:rsidR="00756123" w:rsidRPr="00756123" w:rsidRDefault="00756123" w:rsidP="00756123">
      <w:pPr>
        <w:pStyle w:val="ConsPlusNonformat"/>
        <w:jc w:val="both"/>
      </w:pPr>
      <w:r w:rsidRPr="00756123">
        <w:rPr>
          <w:sz w:val="12"/>
        </w:rPr>
        <w:t>│       &lt;/wsdl:types&gt;                                                                                             │</w:t>
      </w:r>
    </w:p>
    <w:p w:rsidR="00756123" w:rsidRPr="00756123" w:rsidRDefault="00756123" w:rsidP="00756123">
      <w:pPr>
        <w:pStyle w:val="ConsPlusNonformat"/>
        <w:jc w:val="both"/>
      </w:pPr>
      <w:r w:rsidRPr="00756123">
        <w:rPr>
          <w:sz w:val="12"/>
        </w:rPr>
        <w:t>│       &lt;wsdl:message name="Request"&gt;                                                                             │</w:t>
      </w:r>
    </w:p>
    <w:p w:rsidR="00756123" w:rsidRPr="00756123" w:rsidRDefault="00756123" w:rsidP="00756123">
      <w:pPr>
        <w:pStyle w:val="ConsPlusNonformat"/>
        <w:jc w:val="both"/>
      </w:pPr>
      <w:r w:rsidRPr="00756123">
        <w:rPr>
          <w:sz w:val="12"/>
        </w:rPr>
        <w:t>│              &lt;wsdl:part name="UIRRequest" element="ql:UIRRequest" xmlns:ql="http://uir.ffoms.ru"/&gt;              │</w:t>
      </w:r>
    </w:p>
    <w:p w:rsidR="00756123" w:rsidRPr="00756123" w:rsidRDefault="00756123" w:rsidP="00756123">
      <w:pPr>
        <w:pStyle w:val="ConsPlusNonformat"/>
        <w:jc w:val="both"/>
      </w:pPr>
      <w:r w:rsidRPr="00756123">
        <w:rPr>
          <w:sz w:val="12"/>
        </w:rPr>
        <w:t>│       &lt;/wsdl:message&gt;                                                                                           │</w:t>
      </w:r>
    </w:p>
    <w:p w:rsidR="00756123" w:rsidRPr="00756123" w:rsidRDefault="00756123" w:rsidP="00756123">
      <w:pPr>
        <w:pStyle w:val="ConsPlusNonformat"/>
        <w:jc w:val="both"/>
      </w:pPr>
      <w:r w:rsidRPr="00756123">
        <w:rPr>
          <w:sz w:val="12"/>
        </w:rPr>
        <w:t>│       &lt;wsdl:message name="Response"&gt;                                                                            │</w:t>
      </w:r>
    </w:p>
    <w:p w:rsidR="00756123" w:rsidRPr="00756123" w:rsidRDefault="00756123" w:rsidP="00756123">
      <w:pPr>
        <w:pStyle w:val="ConsPlusNonformat"/>
        <w:jc w:val="both"/>
      </w:pPr>
      <w:r w:rsidRPr="00756123">
        <w:rPr>
          <w:sz w:val="12"/>
        </w:rPr>
        <w:t>│              &lt;wsdl:part name="UIRResponse" element="q2:UIRResponse" xmlns:q2="http://uir.ffoms.ru"/&gt;            │</w:t>
      </w:r>
    </w:p>
    <w:p w:rsidR="00756123" w:rsidRPr="00756123" w:rsidRDefault="00756123" w:rsidP="00756123">
      <w:pPr>
        <w:pStyle w:val="ConsPlusNonformat"/>
        <w:jc w:val="both"/>
      </w:pPr>
      <w:r w:rsidRPr="00756123">
        <w:rPr>
          <w:sz w:val="12"/>
        </w:rPr>
        <w:t>│       &lt;/wsdl:message&gt;                                                                                           │</w:t>
      </w:r>
    </w:p>
    <w:p w:rsidR="00756123" w:rsidRPr="00756123" w:rsidRDefault="00756123" w:rsidP="00756123">
      <w:pPr>
        <w:pStyle w:val="ConsPlusNonformat"/>
        <w:jc w:val="both"/>
      </w:pPr>
      <w:r w:rsidRPr="00756123">
        <w:rPr>
          <w:sz w:val="12"/>
        </w:rPr>
        <w:t>│       &lt;wsdl:message name="IUIRGate_GetMedInsState_UIRResponse_FaultMessage"&gt;                                    │</w:t>
      </w:r>
    </w:p>
    <w:p w:rsidR="00756123" w:rsidRPr="00756123" w:rsidRDefault="00756123" w:rsidP="00756123">
      <w:pPr>
        <w:pStyle w:val="ConsPlusNonformat"/>
        <w:jc w:val="both"/>
      </w:pPr>
      <w:r w:rsidRPr="00756123">
        <w:rPr>
          <w:sz w:val="12"/>
        </w:rPr>
        <w:t>│              &lt;wsdl:part name="detail" element="q3:UIRResponse" xmlns:q3="http://uir.ffoms.ru"/&gt;                 │</w:t>
      </w:r>
    </w:p>
    <w:p w:rsidR="00756123" w:rsidRPr="00756123" w:rsidRDefault="00756123" w:rsidP="00756123">
      <w:pPr>
        <w:pStyle w:val="ConsPlusNonformat"/>
        <w:jc w:val="both"/>
      </w:pPr>
      <w:r w:rsidRPr="00756123">
        <w:rPr>
          <w:sz w:val="12"/>
        </w:rPr>
        <w:t>│       &lt;/wsdl:message&gt;                                                                                           │</w:t>
      </w:r>
    </w:p>
    <w:p w:rsidR="00756123" w:rsidRPr="00756123" w:rsidRDefault="00756123" w:rsidP="00756123">
      <w:pPr>
        <w:pStyle w:val="ConsPlusNonformat"/>
        <w:jc w:val="both"/>
      </w:pPr>
      <w:r w:rsidRPr="00756123">
        <w:rPr>
          <w:sz w:val="12"/>
        </w:rPr>
        <w:t>│       &lt;wsdl:message name="Request2"&gt;                                                                            │</w:t>
      </w:r>
    </w:p>
    <w:p w:rsidR="00756123" w:rsidRPr="00756123" w:rsidRDefault="00756123" w:rsidP="00756123">
      <w:pPr>
        <w:pStyle w:val="ConsPlusNonformat"/>
        <w:jc w:val="both"/>
      </w:pPr>
      <w:r w:rsidRPr="00756123">
        <w:rPr>
          <w:sz w:val="12"/>
        </w:rPr>
        <w:t>│              &lt;wsdl:part name="UIRRequest2" element="q4:UIRRequest2" xmlns:q4="http://uir.ffoms.ru"/&gt;            │</w:t>
      </w:r>
    </w:p>
    <w:p w:rsidR="00756123" w:rsidRPr="00756123" w:rsidRDefault="00756123" w:rsidP="00756123">
      <w:pPr>
        <w:pStyle w:val="ConsPlusNonformat"/>
        <w:jc w:val="both"/>
      </w:pPr>
      <w:r w:rsidRPr="00756123">
        <w:rPr>
          <w:sz w:val="12"/>
        </w:rPr>
        <w:t>│       &lt;/wsdl:message&gt;                                                                                           │</w:t>
      </w:r>
    </w:p>
    <w:p w:rsidR="00756123" w:rsidRPr="00756123" w:rsidRDefault="00756123" w:rsidP="00756123">
      <w:pPr>
        <w:pStyle w:val="ConsPlusNonformat"/>
        <w:jc w:val="both"/>
      </w:pPr>
      <w:r w:rsidRPr="00756123">
        <w:rPr>
          <w:sz w:val="12"/>
        </w:rPr>
        <w:t>│       &lt;wsdl:message name="IUIRGate_GetMedInsState2_UIRResponse_FaultMessage"&gt;                                   │</w:t>
      </w:r>
    </w:p>
    <w:p w:rsidR="00756123" w:rsidRPr="00756123" w:rsidRDefault="00756123" w:rsidP="00756123">
      <w:pPr>
        <w:pStyle w:val="ConsPlusNonformat"/>
        <w:jc w:val="both"/>
      </w:pPr>
      <w:r w:rsidRPr="00756123">
        <w:rPr>
          <w:sz w:val="12"/>
        </w:rPr>
        <w:t>│              &lt;wsdl:part name="detail" element="q5:UIRResponse" xmlns:q5="http://uir.ffoms.ru"/&gt;                 │</w:t>
      </w:r>
    </w:p>
    <w:p w:rsidR="00756123" w:rsidRPr="00756123" w:rsidRDefault="00756123" w:rsidP="00756123">
      <w:pPr>
        <w:pStyle w:val="ConsPlusNonformat"/>
        <w:jc w:val="both"/>
      </w:pPr>
      <w:r w:rsidRPr="00756123">
        <w:rPr>
          <w:sz w:val="12"/>
        </w:rPr>
        <w:t>│       &lt;/wsdl:message&gt;                                                                                           │</w:t>
      </w:r>
    </w:p>
    <w:p w:rsidR="00756123" w:rsidRPr="00756123" w:rsidRDefault="00756123" w:rsidP="00756123">
      <w:pPr>
        <w:pStyle w:val="ConsPlusNonformat"/>
        <w:jc w:val="both"/>
      </w:pPr>
      <w:r w:rsidRPr="00756123">
        <w:rPr>
          <w:sz w:val="12"/>
        </w:rPr>
        <w:t>│       &lt;wsdl:portType name="IUIRGate"&gt;                                                                           │</w:t>
      </w:r>
    </w:p>
    <w:p w:rsidR="00756123" w:rsidRPr="00756123" w:rsidRDefault="00756123" w:rsidP="00756123">
      <w:pPr>
        <w:pStyle w:val="ConsPlusNonformat"/>
        <w:jc w:val="both"/>
      </w:pPr>
      <w:r w:rsidRPr="00756123">
        <w:rPr>
          <w:sz w:val="12"/>
        </w:rPr>
        <w:t>│               &lt;wsdl:operation name="GetMedInsState"&gt;                                                            │</w:t>
      </w:r>
    </w:p>
    <w:p w:rsidR="00756123" w:rsidRPr="00756123" w:rsidRDefault="00756123" w:rsidP="00756123">
      <w:pPr>
        <w:pStyle w:val="ConsPlusNonformat"/>
        <w:jc w:val="both"/>
      </w:pPr>
      <w:r w:rsidRPr="00756123">
        <w:rPr>
          <w:sz w:val="12"/>
        </w:rPr>
        <w:t>│                       &lt;wsdl:input name="Request" message="tns:Request" wsaw:Action="urn:#GetMedInsState"/&gt;      │</w:t>
      </w:r>
    </w:p>
    <w:p w:rsidR="00756123" w:rsidRPr="00756123" w:rsidRDefault="00756123" w:rsidP="00756123">
      <w:pPr>
        <w:pStyle w:val="ConsPlusNonformat"/>
        <w:jc w:val="both"/>
      </w:pPr>
      <w:r w:rsidRPr="00756123">
        <w:rPr>
          <w:sz w:val="12"/>
        </w:rPr>
        <w:t>│                       &lt;wsdl:output name "Response" message="tns:Response"                                       │</w:t>
      </w:r>
    </w:p>
    <w:p w:rsidR="00756123" w:rsidRPr="00756123" w:rsidRDefault="00756123" w:rsidP="00756123">
      <w:pPr>
        <w:pStyle w:val="ConsPlusNonformat"/>
        <w:jc w:val="both"/>
      </w:pPr>
      <w:r w:rsidRPr="00756123">
        <w:rPr>
          <w:sz w:val="12"/>
        </w:rPr>
        <w:t>│wsaw:Action="http://new.webservice.namespace/IUIRGate/GetMedInsStateResponse"/&gt;                                  │</w:t>
      </w:r>
    </w:p>
    <w:p w:rsidR="00756123" w:rsidRPr="00756123" w:rsidRDefault="00756123" w:rsidP="00756123">
      <w:pPr>
        <w:pStyle w:val="ConsPlusNonformat"/>
        <w:jc w:val="both"/>
      </w:pPr>
      <w:r w:rsidRPr="00756123">
        <w:rPr>
          <w:sz w:val="12"/>
        </w:rPr>
        <w:t>│                        &lt;wsdl:fault name="UIRResponse"                                                           │</w:t>
      </w:r>
    </w:p>
    <w:p w:rsidR="00756123" w:rsidRPr="00756123" w:rsidRDefault="00756123" w:rsidP="00756123">
      <w:pPr>
        <w:pStyle w:val="ConsPlusNonformat"/>
        <w:jc w:val="both"/>
      </w:pPr>
      <w:r w:rsidRPr="00756123">
        <w:rPr>
          <w:sz w:val="12"/>
        </w:rPr>
        <w:t>│message="tns:IUIRGate_GetMedInsState_UIRResponse_FaultMessage" wsaw:Action="urn:#GetMedInsState"/&gt;               │</w:t>
      </w:r>
    </w:p>
    <w:p w:rsidR="00756123" w:rsidRPr="00756123" w:rsidRDefault="00756123" w:rsidP="00756123">
      <w:pPr>
        <w:pStyle w:val="ConsPlusNonformat"/>
        <w:jc w:val="both"/>
      </w:pPr>
      <w:r w:rsidRPr="00756123">
        <w:rPr>
          <w:sz w:val="12"/>
        </w:rPr>
        <w:t>│                &lt;/wsdl:operation&gt;                                                                                │</w:t>
      </w:r>
    </w:p>
    <w:p w:rsidR="00756123" w:rsidRPr="00756123" w:rsidRDefault="00756123" w:rsidP="00756123">
      <w:pPr>
        <w:pStyle w:val="ConsPlusNonformat"/>
        <w:jc w:val="both"/>
      </w:pPr>
      <w:r w:rsidRPr="00756123">
        <w:rPr>
          <w:sz w:val="12"/>
        </w:rPr>
        <w:t>│                &lt;wsdl:operation name="GetMedInsState2"&gt;                                                          │</w:t>
      </w:r>
    </w:p>
    <w:p w:rsidR="00756123" w:rsidRPr="00756123" w:rsidRDefault="00756123" w:rsidP="00756123">
      <w:pPr>
        <w:pStyle w:val="ConsPlusNonformat"/>
        <w:jc w:val="both"/>
      </w:pPr>
      <w:r w:rsidRPr="00756123">
        <w:rPr>
          <w:sz w:val="12"/>
        </w:rPr>
        <w:t>│                        &lt;wsdl:input name="Request2" message="tns:Request2"                                       │</w:t>
      </w:r>
    </w:p>
    <w:p w:rsidR="00756123" w:rsidRPr="00756123" w:rsidRDefault="00756123" w:rsidP="00756123">
      <w:pPr>
        <w:pStyle w:val="ConsPlusNonformat"/>
        <w:jc w:val="both"/>
      </w:pPr>
      <w:r w:rsidRPr="00756123">
        <w:rPr>
          <w:sz w:val="12"/>
        </w:rPr>
        <w:t>│wsaw:Action="urn:#GetMedInsState2"/&gt;                                                                             │</w:t>
      </w:r>
    </w:p>
    <w:p w:rsidR="00756123" w:rsidRPr="00756123" w:rsidRDefault="00756123" w:rsidP="00756123">
      <w:pPr>
        <w:pStyle w:val="ConsPlusNonformat"/>
        <w:jc w:val="both"/>
      </w:pPr>
      <w:r w:rsidRPr="00756123">
        <w:rPr>
          <w:sz w:val="12"/>
        </w:rPr>
        <w:t>│                     &lt;wsdl:output name="Response" message="tns:Response"                                         │</w:t>
      </w:r>
    </w:p>
    <w:p w:rsidR="00756123" w:rsidRPr="00756123" w:rsidRDefault="00756123" w:rsidP="00756123">
      <w:pPr>
        <w:pStyle w:val="ConsPlusNonformat"/>
        <w:jc w:val="both"/>
      </w:pPr>
      <w:r w:rsidRPr="00756123">
        <w:rPr>
          <w:sz w:val="12"/>
        </w:rPr>
        <w:t>│wsaw:Action="http://new.webservice.namespace/IUIRGate/GetMedInsState2Response"/&gt;                                 │</w:t>
      </w:r>
    </w:p>
    <w:p w:rsidR="00756123" w:rsidRPr="00756123" w:rsidRDefault="00756123" w:rsidP="00756123">
      <w:pPr>
        <w:pStyle w:val="ConsPlusNonformat"/>
        <w:jc w:val="both"/>
      </w:pPr>
      <w:r w:rsidRPr="00756123">
        <w:rPr>
          <w:sz w:val="12"/>
        </w:rPr>
        <w:t>│                        &lt;wsdl:fault name="UIRResponse"                                                           │</w:t>
      </w:r>
    </w:p>
    <w:p w:rsidR="00756123" w:rsidRPr="00756123" w:rsidRDefault="00756123" w:rsidP="00756123">
      <w:pPr>
        <w:pStyle w:val="ConsPlusNonformat"/>
        <w:jc w:val="both"/>
      </w:pPr>
      <w:r w:rsidRPr="00756123">
        <w:rPr>
          <w:sz w:val="12"/>
        </w:rPr>
        <w:t>│message="tns:IUIRGate_GetMedInsState2_UIRResponse_FaultMessage" wsaw:Action="urn:#GetMedInsState2"/&gt;             │</w:t>
      </w:r>
    </w:p>
    <w:p w:rsidR="00756123" w:rsidRPr="00756123" w:rsidRDefault="00756123" w:rsidP="00756123">
      <w:pPr>
        <w:pStyle w:val="ConsPlusNonformat"/>
        <w:jc w:val="both"/>
      </w:pPr>
      <w:r w:rsidRPr="00756123">
        <w:rPr>
          <w:sz w:val="12"/>
        </w:rPr>
        <w:t>│                &lt;/wsdl:operation&gt;                                                                                │</w:t>
      </w:r>
    </w:p>
    <w:p w:rsidR="00756123" w:rsidRPr="00756123" w:rsidRDefault="00756123" w:rsidP="00756123">
      <w:pPr>
        <w:pStyle w:val="ConsPlusNonformat"/>
        <w:jc w:val="both"/>
      </w:pPr>
      <w:r w:rsidRPr="00756123">
        <w:rPr>
          <w:sz w:val="12"/>
        </w:rPr>
        <w:t>│        &lt;/wsdl:portType&gt;                                                                                         │</w:t>
      </w:r>
    </w:p>
    <w:p w:rsidR="00756123" w:rsidRPr="00756123" w:rsidRDefault="00756123" w:rsidP="00756123">
      <w:pPr>
        <w:pStyle w:val="ConsPlusNonformat"/>
        <w:jc w:val="both"/>
      </w:pPr>
      <w:r w:rsidRPr="00756123">
        <w:rPr>
          <w:sz w:val="12"/>
        </w:rPr>
        <w:t>│&lt;/wsdl:definitions&gt;                                                                                              │</w:t>
      </w:r>
    </w:p>
    <w:p w:rsidR="00756123" w:rsidRPr="00756123" w:rsidRDefault="00756123" w:rsidP="00756123">
      <w:pPr>
        <w:pStyle w:val="ConsPlusNonformat"/>
        <w:jc w:val="both"/>
      </w:pPr>
      <w:r w:rsidRPr="00756123">
        <w:rPr>
          <w:sz w:val="12"/>
        </w:rPr>
        <w:t>└─────────────────────────────────────────────────────────────────────────────────────────────────────────────────┘</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Г.4.4 Описание схемы</w:t>
      </w:r>
    </w:p>
    <w:p w:rsidR="00756123" w:rsidRPr="00756123" w:rsidRDefault="00756123" w:rsidP="00756123">
      <w:pPr>
        <w:pStyle w:val="ConsPlusNormal"/>
        <w:ind w:firstLine="540"/>
        <w:jc w:val="both"/>
      </w:pPr>
    </w:p>
    <w:p w:rsidR="00756123" w:rsidRPr="00756123" w:rsidRDefault="00756123" w:rsidP="00756123">
      <w:pPr>
        <w:pStyle w:val="ConsPlusNonformat"/>
        <w:jc w:val="both"/>
      </w:pPr>
      <w:r w:rsidRPr="00756123">
        <w:rPr>
          <w:sz w:val="12"/>
        </w:rPr>
        <w:t>┌──────────────────────────────────────────────────────────────────────────────────────────────────────────────────┐</w:t>
      </w:r>
    </w:p>
    <w:p w:rsidR="00756123" w:rsidRPr="00756123" w:rsidRDefault="00756123" w:rsidP="00756123">
      <w:pPr>
        <w:pStyle w:val="ConsPlusNonformat"/>
        <w:jc w:val="both"/>
      </w:pPr>
      <w:r w:rsidRPr="00756123">
        <w:rPr>
          <w:sz w:val="12"/>
        </w:rPr>
        <w:t>│&lt;?xml version="1.0" encoding="utf-8"?&gt;                                                                            │</w:t>
      </w:r>
    </w:p>
    <w:p w:rsidR="00756123" w:rsidRPr="00756123" w:rsidRDefault="00756123" w:rsidP="00756123">
      <w:pPr>
        <w:pStyle w:val="ConsPlusNonformat"/>
        <w:jc w:val="both"/>
      </w:pPr>
      <w:r w:rsidRPr="00756123">
        <w:rPr>
          <w:sz w:val="12"/>
        </w:rPr>
        <w:t>│&lt;xs:schema xmlns:tns="http://uir.ffoms.ru" xmlns:xs="http://www.w3.org/2001/XMLSchema"                            │</w:t>
      </w:r>
    </w:p>
    <w:p w:rsidR="00756123" w:rsidRPr="00756123" w:rsidRDefault="00756123" w:rsidP="00756123">
      <w:pPr>
        <w:pStyle w:val="ConsPlusNonformat"/>
        <w:jc w:val="both"/>
      </w:pPr>
      <w:r w:rsidRPr="00756123">
        <w:rPr>
          <w:sz w:val="12"/>
        </w:rPr>
        <w:t>│targetNamespace="http://uir.ffoms.ru" elementFormDefault="qualified"&gt;                                             │</w:t>
      </w:r>
    </w:p>
    <w:p w:rsidR="00756123" w:rsidRPr="00756123" w:rsidRDefault="00756123" w:rsidP="00756123">
      <w:pPr>
        <w:pStyle w:val="ConsPlusNonformat"/>
        <w:jc w:val="both"/>
      </w:pPr>
      <w:r w:rsidRPr="00756123">
        <w:rPr>
          <w:sz w:val="12"/>
        </w:rPr>
        <w:t>│        &lt;xs:element name="UIRRequest"&gt;                                                                            │</w:t>
      </w:r>
    </w:p>
    <w:p w:rsidR="00756123" w:rsidRPr="00756123" w:rsidRDefault="00756123" w:rsidP="00756123">
      <w:pPr>
        <w:pStyle w:val="ConsPlusNonformat"/>
        <w:jc w:val="both"/>
      </w:pPr>
      <w:r w:rsidRPr="00756123">
        <w:rPr>
          <w:sz w:val="12"/>
        </w:rPr>
        <w:t>│                &lt;xs:complexType&gt;                                                                                  │</w:t>
      </w:r>
    </w:p>
    <w:p w:rsidR="00756123" w:rsidRPr="00756123" w:rsidRDefault="00756123" w:rsidP="00756123">
      <w:pPr>
        <w:pStyle w:val="ConsPlusNonformat"/>
        <w:jc w:val="both"/>
      </w:pPr>
      <w:r w:rsidRPr="00756123">
        <w:rPr>
          <w:sz w:val="12"/>
        </w:rPr>
        <w:t>│                       &lt;xs:sequence&gt;                                                                              │</w:t>
      </w:r>
    </w:p>
    <w:p w:rsidR="00756123" w:rsidRPr="00756123" w:rsidRDefault="00756123" w:rsidP="00756123">
      <w:pPr>
        <w:pStyle w:val="ConsPlusNonformat"/>
        <w:jc w:val="both"/>
      </w:pPr>
      <w:r w:rsidRPr="00756123">
        <w:rPr>
          <w:sz w:val="12"/>
        </w:rPr>
        <w:t>│                               &lt;xs:element name="FullName" minOccurs="0" maxOccurs="1"&gt;                           │</w:t>
      </w:r>
    </w:p>
    <w:p w:rsidR="00756123" w:rsidRPr="00756123" w:rsidRDefault="00756123" w:rsidP="00756123">
      <w:pPr>
        <w:pStyle w:val="ConsPlusNonformat"/>
        <w:jc w:val="both"/>
      </w:pPr>
      <w:r w:rsidRPr="00756123">
        <w:rPr>
          <w:sz w:val="12"/>
        </w:rPr>
        <w:t>│                                       &lt;xs:complexType&gt;                                                           │</w:t>
      </w:r>
    </w:p>
    <w:p w:rsidR="00756123" w:rsidRPr="00756123" w:rsidRDefault="00756123" w:rsidP="00756123">
      <w:pPr>
        <w:pStyle w:val="ConsPlusNonformat"/>
        <w:jc w:val="both"/>
      </w:pPr>
      <w:r w:rsidRPr="00756123">
        <w:rPr>
          <w:sz w:val="12"/>
        </w:rPr>
        <w:t>│                                               &lt;xs:sequence&gt;                                                      │</w:t>
      </w:r>
    </w:p>
    <w:p w:rsidR="00756123" w:rsidRPr="00756123" w:rsidRDefault="00756123" w:rsidP="00756123">
      <w:pPr>
        <w:pStyle w:val="ConsPlusNonformat"/>
        <w:jc w:val="both"/>
      </w:pPr>
      <w:r w:rsidRPr="00756123">
        <w:rPr>
          <w:sz w:val="12"/>
        </w:rPr>
        <w:t>│                                                       &lt;xs:element name="FamilyName" type="xs:string"             │</w:t>
      </w:r>
    </w:p>
    <w:p w:rsidR="00756123" w:rsidRPr="00756123" w:rsidRDefault="00756123" w:rsidP="00756123">
      <w:pPr>
        <w:pStyle w:val="ConsPlusNonformat"/>
        <w:jc w:val="both"/>
      </w:pPr>
      <w:r w:rsidRPr="00756123">
        <w:rPr>
          <w:sz w:val="12"/>
        </w:rPr>
        <w:t>│minOccurs="0" maxOccurs="1"/&gt;                                                                                     │</w:t>
      </w:r>
    </w:p>
    <w:p w:rsidR="00756123" w:rsidRPr="00756123" w:rsidRDefault="00756123" w:rsidP="00756123">
      <w:pPr>
        <w:pStyle w:val="ConsPlusNonformat"/>
        <w:jc w:val="both"/>
      </w:pPr>
      <w:r w:rsidRPr="00756123">
        <w:rPr>
          <w:sz w:val="12"/>
        </w:rPr>
        <w:t>│                                                       &lt;xs:element name="FirstName" type="xs:string" minOccurs="0"│</w:t>
      </w:r>
    </w:p>
    <w:p w:rsidR="00756123" w:rsidRPr="00756123" w:rsidRDefault="00756123" w:rsidP="00756123">
      <w:pPr>
        <w:pStyle w:val="ConsPlusNonformat"/>
        <w:jc w:val="both"/>
      </w:pPr>
      <w:r w:rsidRPr="00756123">
        <w:rPr>
          <w:sz w:val="12"/>
        </w:rPr>
        <w:t>│maxOccurs="1"/&gt;                                                                                                   │</w:t>
      </w:r>
    </w:p>
    <w:p w:rsidR="00756123" w:rsidRPr="00756123" w:rsidRDefault="00756123" w:rsidP="00756123">
      <w:pPr>
        <w:pStyle w:val="ConsPlusNonformat"/>
        <w:jc w:val="both"/>
      </w:pPr>
      <w:r w:rsidRPr="00756123">
        <w:rPr>
          <w:sz w:val="12"/>
        </w:rPr>
        <w:t>│                                                       &lt;xs:element name="MiddleName" type="xs:string"             │</w:t>
      </w:r>
    </w:p>
    <w:p w:rsidR="00756123" w:rsidRPr="00756123" w:rsidRDefault="00756123" w:rsidP="00756123">
      <w:pPr>
        <w:pStyle w:val="ConsPlusNonformat"/>
        <w:jc w:val="both"/>
      </w:pPr>
      <w:r w:rsidRPr="00756123">
        <w:rPr>
          <w:sz w:val="12"/>
        </w:rPr>
        <w:t>│minOccurs="0" maxOccurs="1"/&gt;                                                                                     │</w:t>
      </w:r>
    </w:p>
    <w:p w:rsidR="00756123" w:rsidRPr="00756123" w:rsidRDefault="00756123" w:rsidP="00756123">
      <w:pPr>
        <w:pStyle w:val="ConsPlusNonformat"/>
        <w:jc w:val="both"/>
      </w:pPr>
      <w:r w:rsidRPr="00756123">
        <w:rPr>
          <w:sz w:val="12"/>
        </w:rPr>
        <w:t>│                                               &lt;/xs:sequence&gt;                                                     │</w:t>
      </w:r>
    </w:p>
    <w:p w:rsidR="00756123" w:rsidRPr="00756123" w:rsidRDefault="00756123" w:rsidP="00756123">
      <w:pPr>
        <w:pStyle w:val="ConsPlusNonformat"/>
        <w:jc w:val="both"/>
      </w:pPr>
      <w:r w:rsidRPr="00756123">
        <w:rPr>
          <w:sz w:val="12"/>
        </w:rPr>
        <w:t>│                                       &lt;/xs:complexType&gt;                                                          │</w:t>
      </w:r>
    </w:p>
    <w:p w:rsidR="00756123" w:rsidRPr="00756123" w:rsidRDefault="00756123" w:rsidP="00756123">
      <w:pPr>
        <w:pStyle w:val="ConsPlusNonformat"/>
        <w:jc w:val="both"/>
      </w:pPr>
      <w:r w:rsidRPr="00756123">
        <w:rPr>
          <w:sz w:val="12"/>
        </w:rPr>
        <w:t>│                               &lt;/xs:element&gt;                                                                      │</w:t>
      </w:r>
    </w:p>
    <w:p w:rsidR="00756123" w:rsidRPr="00756123" w:rsidRDefault="00756123" w:rsidP="00756123">
      <w:pPr>
        <w:pStyle w:val="ConsPlusNonformat"/>
        <w:jc w:val="both"/>
      </w:pPr>
      <w:r w:rsidRPr="00756123">
        <w:rPr>
          <w:sz w:val="12"/>
        </w:rPr>
        <w:t>│                               &lt;xs:element name="Document" minOccurs="0" maxOccurs="unbounded"&gt;                   │</w:t>
      </w:r>
    </w:p>
    <w:p w:rsidR="00756123" w:rsidRPr="00756123" w:rsidRDefault="00756123" w:rsidP="00756123">
      <w:pPr>
        <w:pStyle w:val="ConsPlusNonformat"/>
        <w:jc w:val="both"/>
      </w:pPr>
      <w:r w:rsidRPr="00756123">
        <w:rPr>
          <w:sz w:val="12"/>
        </w:rPr>
        <w:t>│                                       &lt;xs:complexType&gt;                                                           │</w:t>
      </w:r>
    </w:p>
    <w:p w:rsidR="00756123" w:rsidRPr="00756123" w:rsidRDefault="00756123" w:rsidP="00756123">
      <w:pPr>
        <w:pStyle w:val="ConsPlusNonformat"/>
        <w:jc w:val="both"/>
      </w:pPr>
      <w:r w:rsidRPr="00756123">
        <w:rPr>
          <w:sz w:val="12"/>
        </w:rPr>
        <w:t>│                                              &lt;xs:sequence&gt;                                                       │</w:t>
      </w:r>
    </w:p>
    <w:p w:rsidR="00756123" w:rsidRPr="00756123" w:rsidRDefault="00756123" w:rsidP="00756123">
      <w:pPr>
        <w:pStyle w:val="ConsPlusNonformat"/>
        <w:jc w:val="both"/>
      </w:pPr>
      <w:r w:rsidRPr="00756123">
        <w:rPr>
          <w:sz w:val="12"/>
        </w:rPr>
        <w:t>│                                                      &lt;xs:element name="DocType" type="xs:int" minOccurs="1"      │</w:t>
      </w:r>
    </w:p>
    <w:p w:rsidR="00756123" w:rsidRPr="00756123" w:rsidRDefault="00756123" w:rsidP="00756123">
      <w:pPr>
        <w:pStyle w:val="ConsPlusNonformat"/>
        <w:jc w:val="both"/>
      </w:pPr>
      <w:r w:rsidRPr="00756123">
        <w:rPr>
          <w:sz w:val="12"/>
        </w:rPr>
        <w:t>│maxOccurs="1"/&gt;                                                                                                   │</w:t>
      </w:r>
    </w:p>
    <w:p w:rsidR="00756123" w:rsidRPr="00756123" w:rsidRDefault="00756123" w:rsidP="00756123">
      <w:pPr>
        <w:pStyle w:val="ConsPlusNonformat"/>
        <w:jc w:val="both"/>
      </w:pPr>
      <w:r w:rsidRPr="00756123">
        <w:rPr>
          <w:sz w:val="12"/>
        </w:rPr>
        <w:t>│                                                      &lt;xs:element name="DocIdent" type="xs:string" minOccurs="0"  │</w:t>
      </w:r>
    </w:p>
    <w:p w:rsidR="00756123" w:rsidRPr="00756123" w:rsidRDefault="00756123" w:rsidP="00756123">
      <w:pPr>
        <w:pStyle w:val="ConsPlusNonformat"/>
        <w:jc w:val="both"/>
      </w:pPr>
      <w:r w:rsidRPr="00756123">
        <w:rPr>
          <w:sz w:val="12"/>
        </w:rPr>
        <w:t>│maxOccurs="1"/&gt;                                                                                                   │</w:t>
      </w:r>
    </w:p>
    <w:p w:rsidR="00756123" w:rsidRPr="00756123" w:rsidRDefault="00756123" w:rsidP="00756123">
      <w:pPr>
        <w:pStyle w:val="ConsPlusNonformat"/>
        <w:jc w:val="both"/>
      </w:pPr>
      <w:r w:rsidRPr="00756123">
        <w:rPr>
          <w:sz w:val="12"/>
        </w:rPr>
        <w:t>│                                              &lt;/xs:sequence&gt;                                                      │</w:t>
      </w:r>
    </w:p>
    <w:p w:rsidR="00756123" w:rsidRPr="00756123" w:rsidRDefault="00756123" w:rsidP="00756123">
      <w:pPr>
        <w:pStyle w:val="ConsPlusNonformat"/>
        <w:jc w:val="both"/>
      </w:pPr>
      <w:r w:rsidRPr="00756123">
        <w:rPr>
          <w:sz w:val="12"/>
        </w:rPr>
        <w:t>│                                       &lt;/xs:complexType&gt;                                                          │</w:t>
      </w:r>
    </w:p>
    <w:p w:rsidR="00756123" w:rsidRPr="00756123" w:rsidRDefault="00756123" w:rsidP="00756123">
      <w:pPr>
        <w:pStyle w:val="ConsPlusNonformat"/>
        <w:jc w:val="both"/>
      </w:pPr>
      <w:r w:rsidRPr="00756123">
        <w:rPr>
          <w:sz w:val="12"/>
        </w:rPr>
        <w:t>│                               &lt;/xs:element&gt;                                                                      │</w:t>
      </w:r>
    </w:p>
    <w:p w:rsidR="00756123" w:rsidRPr="00756123" w:rsidRDefault="00756123" w:rsidP="00756123">
      <w:pPr>
        <w:pStyle w:val="ConsPlusNonformat"/>
        <w:jc w:val="both"/>
      </w:pPr>
      <w:r w:rsidRPr="00756123">
        <w:rPr>
          <w:sz w:val="12"/>
        </w:rPr>
        <w:t>│                               &lt;xs:element name="Birth" minOccurs="0" maxOccurs="1"&gt;                              │</w:t>
      </w:r>
    </w:p>
    <w:p w:rsidR="00756123" w:rsidRPr="00756123" w:rsidRDefault="00756123" w:rsidP="00756123">
      <w:pPr>
        <w:pStyle w:val="ConsPlusNonformat"/>
        <w:jc w:val="both"/>
      </w:pPr>
      <w:r w:rsidRPr="00756123">
        <w:rPr>
          <w:sz w:val="12"/>
        </w:rPr>
        <w:t>│                                       &lt;xs:complexType&gt;                                                           │</w:t>
      </w:r>
    </w:p>
    <w:p w:rsidR="00756123" w:rsidRPr="00756123" w:rsidRDefault="00756123" w:rsidP="00756123">
      <w:pPr>
        <w:pStyle w:val="ConsPlusNonformat"/>
        <w:jc w:val="both"/>
      </w:pPr>
      <w:r w:rsidRPr="00756123">
        <w:rPr>
          <w:sz w:val="12"/>
        </w:rPr>
        <w:t>│                                              &lt;xs:sequence&gt;                                                       │</w:t>
      </w:r>
    </w:p>
    <w:p w:rsidR="00756123" w:rsidRPr="00756123" w:rsidRDefault="00756123" w:rsidP="00756123">
      <w:pPr>
        <w:pStyle w:val="ConsPlusNonformat"/>
        <w:jc w:val="both"/>
      </w:pPr>
      <w:r w:rsidRPr="00756123">
        <w:rPr>
          <w:sz w:val="12"/>
        </w:rPr>
        <w:t>│                                                      &lt;xs:element name="BirthDate" type="xs:date" minOccurs="0"   │</w:t>
      </w:r>
    </w:p>
    <w:p w:rsidR="00756123" w:rsidRPr="00756123" w:rsidRDefault="00756123" w:rsidP="00756123">
      <w:pPr>
        <w:pStyle w:val="ConsPlusNonformat"/>
        <w:jc w:val="both"/>
      </w:pPr>
      <w:r w:rsidRPr="00756123">
        <w:rPr>
          <w:sz w:val="12"/>
        </w:rPr>
        <w:t>│maxOccurs="1"/&gt;                                                                                                   │</w:t>
      </w:r>
    </w:p>
    <w:p w:rsidR="00756123" w:rsidRPr="00756123" w:rsidRDefault="00756123" w:rsidP="00756123">
      <w:pPr>
        <w:pStyle w:val="ConsPlusNonformat"/>
        <w:jc w:val="both"/>
      </w:pPr>
      <w:r w:rsidRPr="00756123">
        <w:rPr>
          <w:sz w:val="12"/>
        </w:rPr>
        <w:t>│                                                      &lt;xs:element name="BirthPlace" type="xs:string" minOccurs="0"│</w:t>
      </w:r>
    </w:p>
    <w:p w:rsidR="00756123" w:rsidRPr="00756123" w:rsidRDefault="00756123" w:rsidP="00756123">
      <w:pPr>
        <w:pStyle w:val="ConsPlusNonformat"/>
        <w:jc w:val="both"/>
      </w:pPr>
      <w:r w:rsidRPr="00756123">
        <w:rPr>
          <w:sz w:val="12"/>
        </w:rPr>
        <w:t>│maxOccurs="1"/&gt;                                                                                                   │</w:t>
      </w:r>
    </w:p>
    <w:p w:rsidR="00756123" w:rsidRPr="00756123" w:rsidRDefault="00756123" w:rsidP="00756123">
      <w:pPr>
        <w:pStyle w:val="ConsPlusNonformat"/>
        <w:jc w:val="both"/>
      </w:pPr>
      <w:r w:rsidRPr="00756123">
        <w:rPr>
          <w:sz w:val="12"/>
        </w:rPr>
        <w:t>│                                              &lt;/xs:sequence&gt;                                                      │</w:t>
      </w:r>
    </w:p>
    <w:p w:rsidR="00756123" w:rsidRPr="00756123" w:rsidRDefault="00756123" w:rsidP="00756123">
      <w:pPr>
        <w:pStyle w:val="ConsPlusNonformat"/>
        <w:jc w:val="both"/>
      </w:pPr>
      <w:r w:rsidRPr="00756123">
        <w:rPr>
          <w:sz w:val="12"/>
        </w:rPr>
        <w:t>│                                       &lt;/xs:complexType&gt;                                                          │</w:t>
      </w:r>
    </w:p>
    <w:p w:rsidR="00756123" w:rsidRPr="00756123" w:rsidRDefault="00756123" w:rsidP="00756123">
      <w:pPr>
        <w:pStyle w:val="ConsPlusNonformat"/>
        <w:jc w:val="both"/>
      </w:pPr>
      <w:r w:rsidRPr="00756123">
        <w:rPr>
          <w:sz w:val="12"/>
        </w:rPr>
        <w:t>│                               &lt;/xs:element&gt;                                                                      │</w:t>
      </w:r>
    </w:p>
    <w:p w:rsidR="00756123" w:rsidRPr="00756123" w:rsidRDefault="00756123" w:rsidP="00756123">
      <w:pPr>
        <w:pStyle w:val="ConsPlusNonformat"/>
        <w:jc w:val="both"/>
      </w:pPr>
      <w:r w:rsidRPr="00756123">
        <w:rPr>
          <w:sz w:val="12"/>
        </w:rPr>
        <w:t>│                               &lt;xs:element name="InsDate" type="xs:date" nillable="true" minOccurs="0"            │</w:t>
      </w:r>
    </w:p>
    <w:p w:rsidR="00756123" w:rsidRPr="00756123" w:rsidRDefault="00756123" w:rsidP="00756123">
      <w:pPr>
        <w:pStyle w:val="ConsPlusNonformat"/>
        <w:jc w:val="both"/>
      </w:pPr>
      <w:r w:rsidRPr="00756123">
        <w:rPr>
          <w:sz w:val="12"/>
        </w:rPr>
        <w:t>│maxOccurs="1"/&gt;                                                                                                   │</w:t>
      </w:r>
    </w:p>
    <w:p w:rsidR="00756123" w:rsidRPr="00756123" w:rsidRDefault="00756123" w:rsidP="00756123">
      <w:pPr>
        <w:pStyle w:val="ConsPlusNonformat"/>
        <w:jc w:val="both"/>
      </w:pPr>
      <w:r w:rsidRPr="00756123">
        <w:rPr>
          <w:sz w:val="12"/>
        </w:rPr>
        <w:t>│                       &lt;/xs:sequence&gt;                                                                             │</w:t>
      </w:r>
    </w:p>
    <w:p w:rsidR="00756123" w:rsidRPr="00756123" w:rsidRDefault="00756123" w:rsidP="00756123">
      <w:pPr>
        <w:pStyle w:val="ConsPlusNonformat"/>
        <w:jc w:val="both"/>
      </w:pPr>
      <w:r w:rsidRPr="00756123">
        <w:rPr>
          <w:sz w:val="12"/>
        </w:rPr>
        <w:t>│                &lt;/xs:complexType&gt;                                                                                 │</w:t>
      </w:r>
    </w:p>
    <w:p w:rsidR="00756123" w:rsidRPr="00756123" w:rsidRDefault="00756123" w:rsidP="00756123">
      <w:pPr>
        <w:pStyle w:val="ConsPlusNonformat"/>
        <w:jc w:val="both"/>
      </w:pPr>
      <w:r w:rsidRPr="00756123">
        <w:rPr>
          <w:sz w:val="12"/>
        </w:rPr>
        <w:t>│        &lt;/xs:element&gt;                                                                                             │</w:t>
      </w:r>
    </w:p>
    <w:p w:rsidR="00756123" w:rsidRPr="00756123" w:rsidRDefault="00756123" w:rsidP="00756123">
      <w:pPr>
        <w:pStyle w:val="ConsPlusNonformat"/>
        <w:jc w:val="both"/>
      </w:pPr>
      <w:r w:rsidRPr="00756123">
        <w:rPr>
          <w:sz w:val="12"/>
        </w:rPr>
        <w:t>│        &lt;xs:element name="UIRResponse"&gt;                                                                           │</w:t>
      </w:r>
    </w:p>
    <w:p w:rsidR="00756123" w:rsidRPr="00756123" w:rsidRDefault="00756123" w:rsidP="00756123">
      <w:pPr>
        <w:pStyle w:val="ConsPlusNonformat"/>
        <w:jc w:val="both"/>
      </w:pPr>
      <w:r w:rsidRPr="00756123">
        <w:rPr>
          <w:sz w:val="12"/>
        </w:rPr>
        <w:t>│                &lt;xs:complexType&gt;                                                                                  │</w:t>
      </w:r>
    </w:p>
    <w:p w:rsidR="00756123" w:rsidRPr="00756123" w:rsidRDefault="00756123" w:rsidP="00756123">
      <w:pPr>
        <w:pStyle w:val="ConsPlusNonformat"/>
        <w:jc w:val="both"/>
      </w:pPr>
      <w:r w:rsidRPr="00756123">
        <w:rPr>
          <w:sz w:val="12"/>
        </w:rPr>
        <w:t>│                       &lt;xs:sequence&gt;                                                                              │</w:t>
      </w:r>
    </w:p>
    <w:p w:rsidR="00756123" w:rsidRPr="00756123" w:rsidRDefault="00756123" w:rsidP="00756123">
      <w:pPr>
        <w:pStyle w:val="ConsPlusNonformat"/>
        <w:jc w:val="both"/>
      </w:pPr>
      <w:r w:rsidRPr="00756123">
        <w:rPr>
          <w:sz w:val="12"/>
        </w:rPr>
        <w:t>│                               &lt;xs:element name="Ack" minOccurs="1" maxOccurs="1"&gt;                                │</w:t>
      </w:r>
    </w:p>
    <w:p w:rsidR="00756123" w:rsidRPr="00756123" w:rsidRDefault="00756123" w:rsidP="00756123">
      <w:pPr>
        <w:pStyle w:val="ConsPlusNonformat"/>
        <w:jc w:val="both"/>
      </w:pPr>
      <w:r w:rsidRPr="00756123">
        <w:rPr>
          <w:sz w:val="12"/>
        </w:rPr>
        <w:t>│                                       &lt;xs:simpleType&gt;                                                            │</w:t>
      </w:r>
    </w:p>
    <w:p w:rsidR="00756123" w:rsidRPr="00756123" w:rsidRDefault="00756123" w:rsidP="00756123">
      <w:pPr>
        <w:pStyle w:val="ConsPlusNonformat"/>
        <w:jc w:val="both"/>
      </w:pPr>
      <w:r w:rsidRPr="00756123">
        <w:rPr>
          <w:sz w:val="12"/>
        </w:rPr>
        <w:t>│                                               &lt;xs:restriction base="xs:string"&gt;                                  │</w:t>
      </w:r>
    </w:p>
    <w:p w:rsidR="00756123" w:rsidRPr="00756123" w:rsidRDefault="00756123" w:rsidP="00756123">
      <w:pPr>
        <w:pStyle w:val="ConsPlusNonformat"/>
        <w:jc w:val="both"/>
      </w:pPr>
      <w:r w:rsidRPr="00756123">
        <w:rPr>
          <w:sz w:val="12"/>
        </w:rPr>
        <w:t>│                                                        &lt;xs:enumeration value="AA"/&gt;                              │</w:t>
      </w:r>
    </w:p>
    <w:p w:rsidR="00756123" w:rsidRPr="00756123" w:rsidRDefault="00756123" w:rsidP="00756123">
      <w:pPr>
        <w:pStyle w:val="ConsPlusNonformat"/>
        <w:jc w:val="both"/>
      </w:pPr>
      <w:r w:rsidRPr="00756123">
        <w:rPr>
          <w:sz w:val="12"/>
        </w:rPr>
        <w:t>│                                                        &lt;xs:enumeration value="AE"/&gt;                              │</w:t>
      </w:r>
    </w:p>
    <w:p w:rsidR="00756123" w:rsidRPr="00756123" w:rsidRDefault="00756123" w:rsidP="00756123">
      <w:pPr>
        <w:pStyle w:val="ConsPlusNonformat"/>
        <w:jc w:val="both"/>
      </w:pPr>
      <w:r w:rsidRPr="00756123">
        <w:rPr>
          <w:sz w:val="12"/>
        </w:rPr>
        <w:t>│                                                        &lt;xs:enumeration value="AR"/&gt;                              │</w:t>
      </w:r>
    </w:p>
    <w:p w:rsidR="00756123" w:rsidRPr="00756123" w:rsidRDefault="00756123" w:rsidP="00756123">
      <w:pPr>
        <w:pStyle w:val="ConsPlusNonformat"/>
        <w:jc w:val="both"/>
      </w:pPr>
      <w:r w:rsidRPr="00756123">
        <w:rPr>
          <w:sz w:val="12"/>
        </w:rPr>
        <w:t>│                                                        &lt;xs:enumeration value="CE"/&gt;                              │</w:t>
      </w:r>
    </w:p>
    <w:p w:rsidR="00756123" w:rsidRPr="00756123" w:rsidRDefault="00756123" w:rsidP="00756123">
      <w:pPr>
        <w:pStyle w:val="ConsPlusNonformat"/>
        <w:jc w:val="both"/>
      </w:pPr>
      <w:r w:rsidRPr="00756123">
        <w:rPr>
          <w:sz w:val="12"/>
        </w:rPr>
        <w:t>│                                                        &lt;xs:enumeration value="CR"/&gt;                              │</w:t>
      </w:r>
    </w:p>
    <w:p w:rsidR="00756123" w:rsidRPr="00756123" w:rsidRDefault="00756123" w:rsidP="00756123">
      <w:pPr>
        <w:pStyle w:val="ConsPlusNonformat"/>
        <w:jc w:val="both"/>
      </w:pPr>
      <w:r w:rsidRPr="00756123">
        <w:rPr>
          <w:sz w:val="12"/>
        </w:rPr>
        <w:t>│                                                        &lt;xs:enumeration value="CA"/&gt;                              │</w:t>
      </w:r>
    </w:p>
    <w:p w:rsidR="00756123" w:rsidRPr="00756123" w:rsidRDefault="00756123" w:rsidP="00756123">
      <w:pPr>
        <w:pStyle w:val="ConsPlusNonformat"/>
        <w:jc w:val="both"/>
      </w:pPr>
      <w:r w:rsidRPr="00756123">
        <w:rPr>
          <w:sz w:val="12"/>
        </w:rPr>
        <w:lastRenderedPageBreak/>
        <w:t>│                                               &lt;/xs:restriction&gt;                                                  │</w:t>
      </w:r>
    </w:p>
    <w:p w:rsidR="00756123" w:rsidRPr="00756123" w:rsidRDefault="00756123" w:rsidP="00756123">
      <w:pPr>
        <w:pStyle w:val="ConsPlusNonformat"/>
        <w:jc w:val="both"/>
      </w:pPr>
      <w:r w:rsidRPr="00756123">
        <w:rPr>
          <w:sz w:val="12"/>
        </w:rPr>
        <w:t>│                                       &lt;/xs:simpleType&gt;                                                           │</w:t>
      </w:r>
    </w:p>
    <w:p w:rsidR="00756123" w:rsidRPr="00756123" w:rsidRDefault="00756123" w:rsidP="00756123">
      <w:pPr>
        <w:pStyle w:val="ConsPlusNonformat"/>
        <w:jc w:val="both"/>
      </w:pPr>
      <w:r w:rsidRPr="00756123">
        <w:rPr>
          <w:sz w:val="12"/>
        </w:rPr>
        <w:t>│                               &lt;/xs:element&gt;                                                                      │</w:t>
      </w:r>
    </w:p>
    <w:p w:rsidR="00756123" w:rsidRPr="00756123" w:rsidRDefault="00756123" w:rsidP="00756123">
      <w:pPr>
        <w:pStyle w:val="ConsPlusNonformat"/>
        <w:jc w:val="both"/>
      </w:pPr>
      <w:r w:rsidRPr="00756123">
        <w:rPr>
          <w:sz w:val="12"/>
        </w:rPr>
        <w:t>│                               &lt;xs:element name="Err" minOccurs="0" maxOccurs="unbounded"&gt;                        │</w:t>
      </w:r>
    </w:p>
    <w:p w:rsidR="00756123" w:rsidRPr="00756123" w:rsidRDefault="00756123" w:rsidP="00756123">
      <w:pPr>
        <w:pStyle w:val="ConsPlusNonformat"/>
        <w:jc w:val="both"/>
      </w:pPr>
      <w:r w:rsidRPr="00756123">
        <w:rPr>
          <w:sz w:val="12"/>
        </w:rPr>
        <w:t>│                                       &lt;xs:complexType&gt;                                                           │</w:t>
      </w:r>
    </w:p>
    <w:p w:rsidR="00756123" w:rsidRPr="00756123" w:rsidRDefault="00756123" w:rsidP="00756123">
      <w:pPr>
        <w:pStyle w:val="ConsPlusNonformat"/>
        <w:jc w:val="both"/>
      </w:pPr>
      <w:r w:rsidRPr="00756123">
        <w:rPr>
          <w:sz w:val="12"/>
        </w:rPr>
        <w:t>│                                               &lt;xs:sequence&gt;                                                      │</w:t>
      </w:r>
    </w:p>
    <w:p w:rsidR="00756123" w:rsidRPr="00756123" w:rsidRDefault="00756123" w:rsidP="00756123">
      <w:pPr>
        <w:pStyle w:val="ConsPlusNonformat"/>
        <w:jc w:val="both"/>
      </w:pPr>
      <w:r w:rsidRPr="00756123">
        <w:rPr>
          <w:sz w:val="12"/>
        </w:rPr>
        <w:t>│                                           &lt;xs:element name="ErrCode" type="xs:string" minOccurs="0"              │</w:t>
      </w:r>
    </w:p>
    <w:p w:rsidR="00756123" w:rsidRPr="00756123" w:rsidRDefault="00756123" w:rsidP="00756123">
      <w:pPr>
        <w:pStyle w:val="ConsPlusNonformat"/>
        <w:jc w:val="both"/>
      </w:pPr>
      <w:r w:rsidRPr="00756123">
        <w:rPr>
          <w:sz w:val="12"/>
        </w:rPr>
        <w:t>│maxOccurs="1"/&gt;                                                                                                   │</w:t>
      </w:r>
    </w:p>
    <w:p w:rsidR="00756123" w:rsidRPr="00756123" w:rsidRDefault="00756123" w:rsidP="00756123">
      <w:pPr>
        <w:pStyle w:val="ConsPlusNonformat"/>
        <w:jc w:val="both"/>
      </w:pPr>
      <w:r w:rsidRPr="00756123">
        <w:rPr>
          <w:sz w:val="12"/>
        </w:rPr>
        <w:t>│                                           &lt;xs:element name="ErrText" type="xs:string" minOccurs="0"              │</w:t>
      </w:r>
    </w:p>
    <w:p w:rsidR="00756123" w:rsidRPr="00756123" w:rsidRDefault="00756123" w:rsidP="00756123">
      <w:pPr>
        <w:pStyle w:val="ConsPlusNonformat"/>
        <w:jc w:val="both"/>
      </w:pPr>
      <w:r w:rsidRPr="00756123">
        <w:rPr>
          <w:sz w:val="12"/>
        </w:rPr>
        <w:t>│maxOccurs="1"/&gt;                                                                                                   │</w:t>
      </w:r>
    </w:p>
    <w:p w:rsidR="00756123" w:rsidRPr="00756123" w:rsidRDefault="00756123" w:rsidP="00756123">
      <w:pPr>
        <w:pStyle w:val="ConsPlusNonformat"/>
        <w:jc w:val="both"/>
      </w:pPr>
      <w:r w:rsidRPr="00756123">
        <w:rPr>
          <w:sz w:val="12"/>
        </w:rPr>
        <w:t>│                                       &lt;/xs:sequence&gt;                                                             │</w:t>
      </w:r>
    </w:p>
    <w:p w:rsidR="00756123" w:rsidRPr="00756123" w:rsidRDefault="00756123" w:rsidP="00756123">
      <w:pPr>
        <w:pStyle w:val="ConsPlusNonformat"/>
        <w:jc w:val="both"/>
      </w:pPr>
      <w:r w:rsidRPr="00756123">
        <w:rPr>
          <w:sz w:val="12"/>
        </w:rPr>
        <w:t>│                               &lt;/xs:complexType&gt;                                                                  │</w:t>
      </w:r>
    </w:p>
    <w:p w:rsidR="00756123" w:rsidRPr="00756123" w:rsidRDefault="00756123" w:rsidP="00756123">
      <w:pPr>
        <w:pStyle w:val="ConsPlusNonformat"/>
        <w:jc w:val="both"/>
      </w:pPr>
      <w:r w:rsidRPr="00756123">
        <w:rPr>
          <w:sz w:val="12"/>
        </w:rPr>
        <w:t>│                       &lt;/xs:element&gt;                                                                              │</w:t>
      </w:r>
    </w:p>
    <w:p w:rsidR="00756123" w:rsidRPr="00756123" w:rsidRDefault="00756123" w:rsidP="00756123">
      <w:pPr>
        <w:pStyle w:val="ConsPlusNonformat"/>
        <w:jc w:val="both"/>
      </w:pPr>
      <w:r w:rsidRPr="00756123">
        <w:rPr>
          <w:sz w:val="12"/>
        </w:rPr>
        <w:t>│                       &lt;xs:element name="UIRQueryResponse" minOccurs="0" maxOccurs="1"&gt;                           │</w:t>
      </w:r>
    </w:p>
    <w:p w:rsidR="00756123" w:rsidRPr="00756123" w:rsidRDefault="00756123" w:rsidP="00756123">
      <w:pPr>
        <w:pStyle w:val="ConsPlusNonformat"/>
        <w:jc w:val="both"/>
      </w:pPr>
      <w:r w:rsidRPr="00756123">
        <w:rPr>
          <w:sz w:val="12"/>
        </w:rPr>
        <w:t>│                               &lt;xs:complexType&gt;                                                                   │</w:t>
      </w:r>
    </w:p>
    <w:p w:rsidR="00756123" w:rsidRPr="00756123" w:rsidRDefault="00756123" w:rsidP="00756123">
      <w:pPr>
        <w:pStyle w:val="ConsPlusNonformat"/>
        <w:jc w:val="both"/>
      </w:pPr>
      <w:r w:rsidRPr="00756123">
        <w:rPr>
          <w:sz w:val="12"/>
        </w:rPr>
        <w:t>│                                      &lt;xs:sequence&gt;                                                               │</w:t>
      </w:r>
    </w:p>
    <w:p w:rsidR="00756123" w:rsidRPr="00756123" w:rsidRDefault="00756123" w:rsidP="00756123">
      <w:pPr>
        <w:pStyle w:val="ConsPlusNonformat"/>
        <w:jc w:val="both"/>
      </w:pPr>
      <w:r w:rsidRPr="00756123">
        <w:rPr>
          <w:sz w:val="12"/>
        </w:rPr>
        <w:t>│                                              &lt;xs:element name="Person" minOccurs="0" maxOccurs="1"&gt;              │</w:t>
      </w:r>
    </w:p>
    <w:p w:rsidR="00756123" w:rsidRPr="00756123" w:rsidRDefault="00756123" w:rsidP="00756123">
      <w:pPr>
        <w:pStyle w:val="ConsPlusNonformat"/>
        <w:jc w:val="both"/>
      </w:pPr>
      <w:r w:rsidRPr="00756123">
        <w:rPr>
          <w:sz w:val="12"/>
        </w:rPr>
        <w:t>│                                                      &lt;xs:complexType&gt;                                            │</w:t>
      </w:r>
    </w:p>
    <w:p w:rsidR="00756123" w:rsidRPr="00756123" w:rsidRDefault="00756123" w:rsidP="00756123">
      <w:pPr>
        <w:pStyle w:val="ConsPlusNonformat"/>
        <w:jc w:val="both"/>
      </w:pPr>
      <w:r w:rsidRPr="00756123">
        <w:rPr>
          <w:sz w:val="12"/>
        </w:rPr>
        <w:t>│                                                             &lt;xs:sequence&gt;                                        │</w:t>
      </w:r>
    </w:p>
    <w:p w:rsidR="00756123" w:rsidRPr="00756123" w:rsidRDefault="00756123" w:rsidP="00756123">
      <w:pPr>
        <w:pStyle w:val="ConsPlusNonformat"/>
        <w:jc w:val="both"/>
      </w:pPr>
      <w:r w:rsidRPr="00756123">
        <w:rPr>
          <w:sz w:val="12"/>
        </w:rPr>
        <w:t>│                                                                     &lt;xs:element name="MainENP"                   │</w:t>
      </w:r>
    </w:p>
    <w:p w:rsidR="00756123" w:rsidRPr="00756123" w:rsidRDefault="00756123" w:rsidP="00756123">
      <w:pPr>
        <w:pStyle w:val="ConsPlusNonformat"/>
        <w:jc w:val="both"/>
      </w:pPr>
      <w:r w:rsidRPr="00756123">
        <w:rPr>
          <w:sz w:val="12"/>
        </w:rPr>
        <w:t>│type="xs:string" minOccurs="0" maxOccurs="1"/&gt;                                                                    │</w:t>
      </w:r>
    </w:p>
    <w:p w:rsidR="00756123" w:rsidRPr="00756123" w:rsidRDefault="00756123" w:rsidP="00756123">
      <w:pPr>
        <w:pStyle w:val="ConsPlusNonformat"/>
        <w:jc w:val="both"/>
      </w:pPr>
      <w:r w:rsidRPr="00756123">
        <w:rPr>
          <w:sz w:val="12"/>
        </w:rPr>
        <w:t>│                                                                     &lt;xs:element name="RegionalENP"               │</w:t>
      </w:r>
    </w:p>
    <w:p w:rsidR="00756123" w:rsidRPr="00756123" w:rsidRDefault="00756123" w:rsidP="00756123">
      <w:pPr>
        <w:pStyle w:val="ConsPlusNonformat"/>
        <w:jc w:val="both"/>
      </w:pPr>
      <w:r w:rsidRPr="00756123">
        <w:rPr>
          <w:sz w:val="12"/>
        </w:rPr>
        <w:t>│type="xs:string" minOccurs="0" maxOccurs="1"/&gt;                                                                    │</w:t>
      </w:r>
    </w:p>
    <w:p w:rsidR="00756123" w:rsidRPr="00756123" w:rsidRDefault="00756123" w:rsidP="00756123">
      <w:pPr>
        <w:pStyle w:val="ConsPlusNonformat"/>
        <w:jc w:val="both"/>
      </w:pPr>
      <w:r w:rsidRPr="00756123">
        <w:rPr>
          <w:sz w:val="12"/>
        </w:rPr>
        <w:t>│                                                             &lt;/xs:sequence&gt;                                       │</w:t>
      </w:r>
    </w:p>
    <w:p w:rsidR="00756123" w:rsidRPr="00756123" w:rsidRDefault="00756123" w:rsidP="00756123">
      <w:pPr>
        <w:pStyle w:val="ConsPlusNonformat"/>
        <w:jc w:val="both"/>
      </w:pPr>
      <w:r w:rsidRPr="00756123">
        <w:rPr>
          <w:sz w:val="12"/>
        </w:rPr>
        <w:t>│                                                      &lt;/xs:complexType&gt;                                           │</w:t>
      </w:r>
    </w:p>
    <w:p w:rsidR="00756123" w:rsidRPr="00756123" w:rsidRDefault="00756123" w:rsidP="00756123">
      <w:pPr>
        <w:pStyle w:val="ConsPlusNonformat"/>
        <w:jc w:val="both"/>
      </w:pPr>
      <w:r w:rsidRPr="00756123">
        <w:rPr>
          <w:sz w:val="12"/>
        </w:rPr>
        <w:t>│                                              &lt;/xs:element&gt;                                                       │</w:t>
      </w:r>
    </w:p>
    <w:p w:rsidR="00756123" w:rsidRPr="00756123" w:rsidRDefault="00756123" w:rsidP="00756123">
      <w:pPr>
        <w:pStyle w:val="ConsPlusNonformat"/>
        <w:jc w:val="both"/>
      </w:pPr>
      <w:r w:rsidRPr="00756123">
        <w:rPr>
          <w:sz w:val="12"/>
        </w:rPr>
        <w:t>│                                              &lt;xs:element name="Insurance" minOccurs="0"                          │</w:t>
      </w:r>
    </w:p>
    <w:p w:rsidR="00756123" w:rsidRPr="00756123" w:rsidRDefault="00756123" w:rsidP="00756123">
      <w:pPr>
        <w:pStyle w:val="ConsPlusNonformat"/>
        <w:jc w:val="both"/>
      </w:pPr>
      <w:r w:rsidRPr="00756123">
        <w:rPr>
          <w:sz w:val="12"/>
        </w:rPr>
        <w:t>│maxOccurs="1"&gt;                                                                                                    │</w:t>
      </w:r>
    </w:p>
    <w:p w:rsidR="00756123" w:rsidRPr="00756123" w:rsidRDefault="00756123" w:rsidP="00756123">
      <w:pPr>
        <w:pStyle w:val="ConsPlusNonformat"/>
        <w:jc w:val="both"/>
      </w:pPr>
      <w:r w:rsidRPr="00756123">
        <w:rPr>
          <w:sz w:val="12"/>
        </w:rPr>
        <w:t>│                                                      &lt;xs:complexType&gt;                                            │</w:t>
      </w:r>
    </w:p>
    <w:p w:rsidR="00756123" w:rsidRPr="00756123" w:rsidRDefault="00756123" w:rsidP="00756123">
      <w:pPr>
        <w:pStyle w:val="ConsPlusNonformat"/>
        <w:jc w:val="both"/>
      </w:pPr>
      <w:r w:rsidRPr="00756123">
        <w:rPr>
          <w:sz w:val="12"/>
        </w:rPr>
        <w:t>│                                                             &lt;xs:sequence&gt;                                        │</w:t>
      </w:r>
    </w:p>
    <w:p w:rsidR="00756123" w:rsidRPr="00756123" w:rsidRDefault="00756123" w:rsidP="00756123">
      <w:pPr>
        <w:pStyle w:val="ConsPlusNonformat"/>
        <w:jc w:val="both"/>
      </w:pPr>
      <w:r w:rsidRPr="00756123">
        <w:rPr>
          <w:sz w:val="12"/>
        </w:rPr>
        <w:t>│                                                                     &lt;xs:element                                  │</w:t>
      </w:r>
    </w:p>
    <w:p w:rsidR="00756123" w:rsidRPr="00756123" w:rsidRDefault="00756123" w:rsidP="00756123">
      <w:pPr>
        <w:pStyle w:val="ConsPlusNonformat"/>
        <w:jc w:val="both"/>
      </w:pPr>
      <w:r w:rsidRPr="00756123">
        <w:rPr>
          <w:sz w:val="12"/>
        </w:rPr>
        <w:t>│name="MedInsCompanyId" type="xs:string" minOccurs="0" maxOccurs="1"/&gt;                                             │</w:t>
      </w:r>
    </w:p>
    <w:p w:rsidR="00756123" w:rsidRPr="00756123" w:rsidRDefault="00756123" w:rsidP="00756123">
      <w:pPr>
        <w:pStyle w:val="ConsPlusNonformat"/>
        <w:jc w:val="both"/>
      </w:pPr>
      <w:r w:rsidRPr="00756123">
        <w:rPr>
          <w:sz w:val="12"/>
        </w:rPr>
        <w:t>│                                                                     &lt;xs:element name="InsRegion"                 │</w:t>
      </w:r>
    </w:p>
    <w:p w:rsidR="00756123" w:rsidRPr="00756123" w:rsidRDefault="00756123" w:rsidP="00756123">
      <w:pPr>
        <w:pStyle w:val="ConsPlusNonformat"/>
        <w:jc w:val="both"/>
      </w:pPr>
      <w:r w:rsidRPr="00756123">
        <w:rPr>
          <w:sz w:val="12"/>
        </w:rPr>
        <w:t>│type="xs:string" minOccurs="0" maxOccurs="1"/&gt;                                                                    │</w:t>
      </w:r>
    </w:p>
    <w:p w:rsidR="00756123" w:rsidRPr="00756123" w:rsidRDefault="00756123" w:rsidP="00756123">
      <w:pPr>
        <w:pStyle w:val="ConsPlusNonformat"/>
        <w:jc w:val="both"/>
      </w:pPr>
      <w:r w:rsidRPr="00756123">
        <w:rPr>
          <w:sz w:val="12"/>
        </w:rPr>
        <w:t>│                                                                     &lt;xs:element name="StartDate"                 │</w:t>
      </w:r>
    </w:p>
    <w:p w:rsidR="00756123" w:rsidRPr="00756123" w:rsidRDefault="00756123" w:rsidP="00756123">
      <w:pPr>
        <w:pStyle w:val="ConsPlusNonformat"/>
        <w:jc w:val="both"/>
      </w:pPr>
      <w:r w:rsidRPr="00756123">
        <w:rPr>
          <w:sz w:val="12"/>
        </w:rPr>
        <w:t>│type="xs:date" minOccurs="0" maxOccurs="1"/&gt;                                                                      │</w:t>
      </w:r>
    </w:p>
    <w:p w:rsidR="00756123" w:rsidRPr="00756123" w:rsidRDefault="00756123" w:rsidP="00756123">
      <w:pPr>
        <w:pStyle w:val="ConsPlusNonformat"/>
        <w:jc w:val="both"/>
      </w:pPr>
      <w:r w:rsidRPr="00756123">
        <w:rPr>
          <w:sz w:val="12"/>
        </w:rPr>
        <w:t>│                                                                     &lt;xs:element name="EndDate"                   │</w:t>
      </w:r>
    </w:p>
    <w:p w:rsidR="00756123" w:rsidRPr="00756123" w:rsidRDefault="00756123" w:rsidP="00756123">
      <w:pPr>
        <w:pStyle w:val="ConsPlusNonformat"/>
        <w:jc w:val="both"/>
      </w:pPr>
      <w:r w:rsidRPr="00756123">
        <w:rPr>
          <w:sz w:val="12"/>
        </w:rPr>
        <w:t>│type="xs:date" minOccurs="0" maxOccurs="1"/&gt;                                                                      │</w:t>
      </w:r>
    </w:p>
    <w:p w:rsidR="00756123" w:rsidRPr="00756123" w:rsidRDefault="00756123" w:rsidP="00756123">
      <w:pPr>
        <w:pStyle w:val="ConsPlusNonformat"/>
        <w:jc w:val="both"/>
      </w:pPr>
      <w:r w:rsidRPr="00756123">
        <w:rPr>
          <w:sz w:val="12"/>
        </w:rPr>
        <w:t>│                                                                     &lt;xs:element name="InsType"                   │</w:t>
      </w:r>
    </w:p>
    <w:p w:rsidR="00756123" w:rsidRPr="00756123" w:rsidRDefault="00756123" w:rsidP="00756123">
      <w:pPr>
        <w:pStyle w:val="ConsPlusNonformat"/>
        <w:jc w:val="both"/>
      </w:pPr>
      <w:r w:rsidRPr="00756123">
        <w:rPr>
          <w:sz w:val="12"/>
        </w:rPr>
        <w:t>│type="xs:string" minOccurs="0" maxOccurs="1"/&gt;                                                                    │</w:t>
      </w:r>
    </w:p>
    <w:p w:rsidR="00756123" w:rsidRPr="00756123" w:rsidRDefault="00756123" w:rsidP="00756123">
      <w:pPr>
        <w:pStyle w:val="ConsPlusNonformat"/>
        <w:jc w:val="both"/>
      </w:pPr>
      <w:r w:rsidRPr="00756123">
        <w:rPr>
          <w:sz w:val="12"/>
        </w:rPr>
        <w:t>│                                                                     &lt;xs:element name="InsId"                     │</w:t>
      </w:r>
    </w:p>
    <w:p w:rsidR="00756123" w:rsidRPr="00756123" w:rsidRDefault="00756123" w:rsidP="00756123">
      <w:pPr>
        <w:pStyle w:val="ConsPlusNonformat"/>
        <w:jc w:val="both"/>
      </w:pPr>
      <w:r w:rsidRPr="00756123">
        <w:rPr>
          <w:sz w:val="12"/>
        </w:rPr>
        <w:t>│type="xs:string" minOccurs="0" maxOccurs="1"/&gt;                                                                    │</w:t>
      </w:r>
    </w:p>
    <w:p w:rsidR="00756123" w:rsidRPr="00756123" w:rsidRDefault="00756123" w:rsidP="00756123">
      <w:pPr>
        <w:pStyle w:val="ConsPlusNonformat"/>
        <w:jc w:val="both"/>
      </w:pPr>
      <w:r w:rsidRPr="00756123">
        <w:rPr>
          <w:sz w:val="12"/>
        </w:rPr>
        <w:t>│                                                             &lt;/xs:sequence&gt;                                       │</w:t>
      </w:r>
    </w:p>
    <w:p w:rsidR="00756123" w:rsidRPr="00756123" w:rsidRDefault="00756123" w:rsidP="00756123">
      <w:pPr>
        <w:pStyle w:val="ConsPlusNonformat"/>
        <w:jc w:val="both"/>
      </w:pPr>
      <w:r w:rsidRPr="00756123">
        <w:rPr>
          <w:sz w:val="12"/>
        </w:rPr>
        <w:t>│                                                      &lt;/xs:complexType&gt;                                           │</w:t>
      </w:r>
    </w:p>
    <w:p w:rsidR="00756123" w:rsidRPr="00756123" w:rsidRDefault="00756123" w:rsidP="00756123">
      <w:pPr>
        <w:pStyle w:val="ConsPlusNonformat"/>
        <w:jc w:val="both"/>
      </w:pPr>
      <w:r w:rsidRPr="00756123">
        <w:rPr>
          <w:sz w:val="12"/>
        </w:rPr>
        <w:t>│                                              &lt;/xs:element&gt;                                                       │</w:t>
      </w:r>
    </w:p>
    <w:p w:rsidR="00756123" w:rsidRPr="00756123" w:rsidRDefault="00756123" w:rsidP="00756123">
      <w:pPr>
        <w:pStyle w:val="ConsPlusNonformat"/>
        <w:jc w:val="both"/>
      </w:pPr>
      <w:r w:rsidRPr="00756123">
        <w:rPr>
          <w:sz w:val="12"/>
        </w:rPr>
        <w:t>│                                      &lt;/xs:sequence&gt;                                                              │</w:t>
      </w:r>
    </w:p>
    <w:p w:rsidR="00756123" w:rsidRPr="00756123" w:rsidRDefault="00756123" w:rsidP="00756123">
      <w:pPr>
        <w:pStyle w:val="ConsPlusNonformat"/>
        <w:jc w:val="both"/>
      </w:pPr>
      <w:r w:rsidRPr="00756123">
        <w:rPr>
          <w:sz w:val="12"/>
        </w:rPr>
        <w:t>│                                &lt;/xs:complexType&gt;                                                                 │</w:t>
      </w:r>
    </w:p>
    <w:p w:rsidR="00756123" w:rsidRPr="00756123" w:rsidRDefault="00756123" w:rsidP="00756123">
      <w:pPr>
        <w:pStyle w:val="ConsPlusNonformat"/>
        <w:jc w:val="both"/>
      </w:pPr>
      <w:r w:rsidRPr="00756123">
        <w:rPr>
          <w:sz w:val="12"/>
        </w:rPr>
        <w:t>│                       &lt;/xs:element&gt;                                                                              │</w:t>
      </w:r>
    </w:p>
    <w:p w:rsidR="00756123" w:rsidRPr="00756123" w:rsidRDefault="00756123" w:rsidP="00756123">
      <w:pPr>
        <w:pStyle w:val="ConsPlusNonformat"/>
        <w:jc w:val="both"/>
      </w:pPr>
      <w:r w:rsidRPr="00756123">
        <w:rPr>
          <w:sz w:val="12"/>
        </w:rPr>
        <w:t>│                &lt;/xs:sequence&gt;                                                                                    │</w:t>
      </w:r>
    </w:p>
    <w:p w:rsidR="00756123" w:rsidRPr="00756123" w:rsidRDefault="00756123" w:rsidP="00756123">
      <w:pPr>
        <w:pStyle w:val="ConsPlusNonformat"/>
        <w:jc w:val="both"/>
      </w:pPr>
      <w:r w:rsidRPr="00756123">
        <w:rPr>
          <w:sz w:val="12"/>
        </w:rPr>
        <w:t>│            &lt;/xs:complexType&gt;                                                                                     │</w:t>
      </w:r>
    </w:p>
    <w:p w:rsidR="00756123" w:rsidRPr="00756123" w:rsidRDefault="00756123" w:rsidP="00756123">
      <w:pPr>
        <w:pStyle w:val="ConsPlusNonformat"/>
        <w:jc w:val="both"/>
      </w:pPr>
      <w:r w:rsidRPr="00756123">
        <w:rPr>
          <w:sz w:val="12"/>
        </w:rPr>
        <w:t>│      &lt;/xs:element&gt;                                                                                               │</w:t>
      </w:r>
    </w:p>
    <w:p w:rsidR="00756123" w:rsidRPr="00756123" w:rsidRDefault="00756123" w:rsidP="00756123">
      <w:pPr>
        <w:pStyle w:val="ConsPlusNonformat"/>
        <w:jc w:val="both"/>
      </w:pPr>
      <w:r w:rsidRPr="00756123">
        <w:rPr>
          <w:sz w:val="12"/>
        </w:rPr>
        <w:t>│      &lt;xs:element name="UIRRequest2"&gt;                                                                             │</w:t>
      </w:r>
    </w:p>
    <w:p w:rsidR="00756123" w:rsidRPr="00756123" w:rsidRDefault="00756123" w:rsidP="00756123">
      <w:pPr>
        <w:pStyle w:val="ConsPlusNonformat"/>
        <w:jc w:val="both"/>
      </w:pPr>
      <w:r w:rsidRPr="00756123">
        <w:rPr>
          <w:sz w:val="12"/>
        </w:rPr>
        <w:t>│              &lt;xs:complexType&gt;                                                                                    │</w:t>
      </w:r>
    </w:p>
    <w:p w:rsidR="00756123" w:rsidRPr="00756123" w:rsidRDefault="00756123" w:rsidP="00756123">
      <w:pPr>
        <w:pStyle w:val="ConsPlusNonformat"/>
        <w:jc w:val="both"/>
      </w:pPr>
      <w:r w:rsidRPr="00756123">
        <w:rPr>
          <w:sz w:val="12"/>
        </w:rPr>
        <w:t>│                     &lt;xs:sequence&gt;                                                                                │</w:t>
      </w:r>
    </w:p>
    <w:p w:rsidR="00756123" w:rsidRPr="00756123" w:rsidRDefault="00756123" w:rsidP="00756123">
      <w:pPr>
        <w:pStyle w:val="ConsPlusNonformat"/>
        <w:jc w:val="both"/>
      </w:pPr>
      <w:r w:rsidRPr="00756123">
        <w:rPr>
          <w:sz w:val="12"/>
        </w:rPr>
        <w:t>│                             &lt;xs:element name="FullName" minOccurs="0" maxOccurs="1"&gt;                             │</w:t>
      </w:r>
    </w:p>
    <w:p w:rsidR="00756123" w:rsidRPr="00756123" w:rsidRDefault="00756123" w:rsidP="00756123">
      <w:pPr>
        <w:pStyle w:val="ConsPlusNonformat"/>
        <w:jc w:val="both"/>
      </w:pPr>
      <w:r w:rsidRPr="00756123">
        <w:rPr>
          <w:sz w:val="12"/>
        </w:rPr>
        <w:t>│                               &lt;xs:complexType&gt;                                                                   │</w:t>
      </w:r>
    </w:p>
    <w:p w:rsidR="00756123" w:rsidRPr="00756123" w:rsidRDefault="00756123" w:rsidP="00756123">
      <w:pPr>
        <w:pStyle w:val="ConsPlusNonformat"/>
        <w:jc w:val="both"/>
      </w:pPr>
      <w:r w:rsidRPr="00756123">
        <w:rPr>
          <w:sz w:val="12"/>
        </w:rPr>
        <w:t>│                                      &lt;xs:sequence&gt;                                                               │</w:t>
      </w:r>
    </w:p>
    <w:p w:rsidR="00756123" w:rsidRPr="00756123" w:rsidRDefault="00756123" w:rsidP="00756123">
      <w:pPr>
        <w:pStyle w:val="ConsPlusNonformat"/>
        <w:jc w:val="both"/>
      </w:pPr>
      <w:r w:rsidRPr="00756123">
        <w:rPr>
          <w:sz w:val="12"/>
        </w:rPr>
        <w:t>│                                              &lt;xs:element name="FamilyName" type="xs:string"                      │</w:t>
      </w:r>
    </w:p>
    <w:p w:rsidR="00756123" w:rsidRPr="00756123" w:rsidRDefault="00756123" w:rsidP="00756123">
      <w:pPr>
        <w:pStyle w:val="ConsPlusNonformat"/>
        <w:jc w:val="both"/>
      </w:pPr>
      <w:r w:rsidRPr="00756123">
        <w:rPr>
          <w:sz w:val="12"/>
        </w:rPr>
        <w:t>│minOccurs="0" maxOccurs="1"/&gt;                                                                                     │</w:t>
      </w:r>
    </w:p>
    <w:p w:rsidR="00756123" w:rsidRPr="00756123" w:rsidRDefault="00756123" w:rsidP="00756123">
      <w:pPr>
        <w:pStyle w:val="ConsPlusNonformat"/>
        <w:jc w:val="both"/>
      </w:pPr>
      <w:r w:rsidRPr="00756123">
        <w:rPr>
          <w:sz w:val="12"/>
        </w:rPr>
        <w:t>│                                              &lt;xs:element name="FirstName" type="xs:string" minOccurs="0"         │</w:t>
      </w:r>
    </w:p>
    <w:p w:rsidR="00756123" w:rsidRPr="00756123" w:rsidRDefault="00756123" w:rsidP="00756123">
      <w:pPr>
        <w:pStyle w:val="ConsPlusNonformat"/>
        <w:jc w:val="both"/>
      </w:pPr>
      <w:r w:rsidRPr="00756123">
        <w:rPr>
          <w:sz w:val="12"/>
        </w:rPr>
        <w:t>│maxOccurs="1"/&gt;                                                                                                   │</w:t>
      </w:r>
    </w:p>
    <w:p w:rsidR="00756123" w:rsidRPr="00756123" w:rsidRDefault="00756123" w:rsidP="00756123">
      <w:pPr>
        <w:pStyle w:val="ConsPlusNonformat"/>
        <w:jc w:val="both"/>
      </w:pPr>
      <w:r w:rsidRPr="00756123">
        <w:rPr>
          <w:sz w:val="12"/>
        </w:rPr>
        <w:t>│                                              &lt;xs:element name="MiddleName" type="xs:string"                      │</w:t>
      </w:r>
    </w:p>
    <w:p w:rsidR="00756123" w:rsidRPr="00756123" w:rsidRDefault="00756123" w:rsidP="00756123">
      <w:pPr>
        <w:pStyle w:val="ConsPlusNonformat"/>
        <w:jc w:val="both"/>
      </w:pPr>
      <w:r w:rsidRPr="00756123">
        <w:rPr>
          <w:sz w:val="12"/>
        </w:rPr>
        <w:t>│minOccurs="0" maxOccurs="1"/&gt;                                                                                     │</w:t>
      </w:r>
    </w:p>
    <w:p w:rsidR="00756123" w:rsidRPr="00756123" w:rsidRDefault="00756123" w:rsidP="00756123">
      <w:pPr>
        <w:pStyle w:val="ConsPlusNonformat"/>
        <w:jc w:val="both"/>
      </w:pPr>
      <w:r w:rsidRPr="00756123">
        <w:rPr>
          <w:sz w:val="12"/>
        </w:rPr>
        <w:t>│                                      &lt;/xs:sequence&gt;                                                              │</w:t>
      </w:r>
    </w:p>
    <w:p w:rsidR="00756123" w:rsidRPr="00756123" w:rsidRDefault="00756123" w:rsidP="00756123">
      <w:pPr>
        <w:pStyle w:val="ConsPlusNonformat"/>
        <w:jc w:val="both"/>
      </w:pPr>
      <w:r w:rsidRPr="00756123">
        <w:rPr>
          <w:sz w:val="12"/>
        </w:rPr>
        <w:t>│                             &lt;/xs:complexType&gt;                                                                    │</w:t>
      </w:r>
    </w:p>
    <w:p w:rsidR="00756123" w:rsidRPr="00756123" w:rsidRDefault="00756123" w:rsidP="00756123">
      <w:pPr>
        <w:pStyle w:val="ConsPlusNonformat"/>
        <w:jc w:val="both"/>
      </w:pPr>
      <w:r w:rsidRPr="00756123">
        <w:rPr>
          <w:sz w:val="12"/>
        </w:rPr>
        <w:t>│                     &lt;/xs:element&gt;                                                                                │</w:t>
      </w:r>
    </w:p>
    <w:p w:rsidR="00756123" w:rsidRPr="00756123" w:rsidRDefault="00756123" w:rsidP="00756123">
      <w:pPr>
        <w:pStyle w:val="ConsPlusNonformat"/>
        <w:jc w:val="both"/>
      </w:pPr>
      <w:r w:rsidRPr="00756123">
        <w:rPr>
          <w:sz w:val="12"/>
        </w:rPr>
        <w:t>│                     &lt;xs:element name="PolicyType" type="xs:string" minOccurs="0" maxOccurs="1"/&gt;                 │</w:t>
      </w:r>
    </w:p>
    <w:p w:rsidR="00756123" w:rsidRPr="00756123" w:rsidRDefault="00756123" w:rsidP="00756123">
      <w:pPr>
        <w:pStyle w:val="ConsPlusNonformat"/>
        <w:jc w:val="both"/>
      </w:pPr>
      <w:r w:rsidRPr="00756123">
        <w:rPr>
          <w:sz w:val="12"/>
        </w:rPr>
        <w:t>│                     &lt;xs:element name="PolicyNumber" type="xs:string" minOccurs="0" maxOccurs="1"/&gt;               │</w:t>
      </w:r>
    </w:p>
    <w:p w:rsidR="00756123" w:rsidRPr="00756123" w:rsidRDefault="00756123" w:rsidP="00756123">
      <w:pPr>
        <w:pStyle w:val="ConsPlusNonformat"/>
        <w:jc w:val="both"/>
      </w:pPr>
      <w:r w:rsidRPr="00756123">
        <w:rPr>
          <w:sz w:val="12"/>
        </w:rPr>
        <w:t>│                     &lt;xs:element name="InsRegion" type="xs:string" minOccurs="0" maxOccurs="1"/&gt;                  │</w:t>
      </w:r>
    </w:p>
    <w:p w:rsidR="00756123" w:rsidRPr="00756123" w:rsidRDefault="00756123" w:rsidP="00756123">
      <w:pPr>
        <w:pStyle w:val="ConsPlusNonformat"/>
        <w:jc w:val="both"/>
      </w:pPr>
      <w:r w:rsidRPr="00756123">
        <w:rPr>
          <w:sz w:val="12"/>
        </w:rPr>
        <w:t>│                     &lt;xs:element name="Birth" minOccurs="0" maxOccurs="1"&gt;                                        │</w:t>
      </w:r>
    </w:p>
    <w:p w:rsidR="00756123" w:rsidRPr="00756123" w:rsidRDefault="00756123" w:rsidP="00756123">
      <w:pPr>
        <w:pStyle w:val="ConsPlusNonformat"/>
        <w:jc w:val="both"/>
      </w:pPr>
      <w:r w:rsidRPr="00756123">
        <w:rPr>
          <w:sz w:val="12"/>
        </w:rPr>
        <w:t>│                             &lt;xs:complexType&gt;                                                                     │</w:t>
      </w:r>
    </w:p>
    <w:p w:rsidR="00756123" w:rsidRPr="00756123" w:rsidRDefault="00756123" w:rsidP="00756123">
      <w:pPr>
        <w:pStyle w:val="ConsPlusNonformat"/>
        <w:jc w:val="both"/>
      </w:pPr>
      <w:r w:rsidRPr="00756123">
        <w:rPr>
          <w:sz w:val="12"/>
        </w:rPr>
        <w:t>│                                      &lt;xs:sequence&gt;                                                               │</w:t>
      </w:r>
    </w:p>
    <w:p w:rsidR="00756123" w:rsidRPr="00756123" w:rsidRDefault="00756123" w:rsidP="00756123">
      <w:pPr>
        <w:pStyle w:val="ConsPlusNonformat"/>
        <w:jc w:val="both"/>
      </w:pPr>
      <w:r w:rsidRPr="00756123">
        <w:rPr>
          <w:sz w:val="12"/>
        </w:rPr>
        <w:t>│                                              &lt;xs:element name="BirthDate" type="xs:date" minOccurs="0"           │</w:t>
      </w:r>
    </w:p>
    <w:p w:rsidR="00756123" w:rsidRPr="00756123" w:rsidRDefault="00756123" w:rsidP="00756123">
      <w:pPr>
        <w:pStyle w:val="ConsPlusNonformat"/>
        <w:jc w:val="both"/>
      </w:pPr>
      <w:r w:rsidRPr="00756123">
        <w:rPr>
          <w:sz w:val="12"/>
        </w:rPr>
        <w:t>│maxOccurs="1"/&gt;                                                                                                   │</w:t>
      </w:r>
    </w:p>
    <w:p w:rsidR="00756123" w:rsidRPr="00756123" w:rsidRDefault="00756123" w:rsidP="00756123">
      <w:pPr>
        <w:pStyle w:val="ConsPlusNonformat"/>
        <w:jc w:val="both"/>
      </w:pPr>
      <w:r w:rsidRPr="00756123">
        <w:rPr>
          <w:sz w:val="12"/>
        </w:rPr>
        <w:t>│                                                    &lt;xs:element name="BirthPlace" type="xs:string" minOccurs="0"  │</w:t>
      </w:r>
    </w:p>
    <w:p w:rsidR="00756123" w:rsidRPr="00756123" w:rsidRDefault="00756123" w:rsidP="00756123">
      <w:pPr>
        <w:pStyle w:val="ConsPlusNonformat"/>
        <w:jc w:val="both"/>
      </w:pPr>
      <w:r w:rsidRPr="00756123">
        <w:rPr>
          <w:sz w:val="12"/>
        </w:rPr>
        <w:t>│maxOccurs="1"/&gt;                                                                                                   │</w:t>
      </w:r>
    </w:p>
    <w:p w:rsidR="00756123" w:rsidRPr="00756123" w:rsidRDefault="00756123" w:rsidP="00756123">
      <w:pPr>
        <w:pStyle w:val="ConsPlusNonformat"/>
        <w:jc w:val="both"/>
      </w:pPr>
      <w:r w:rsidRPr="00756123">
        <w:rPr>
          <w:sz w:val="12"/>
        </w:rPr>
        <w:t>│                                             &lt;/xs:sequence&gt;                                                       │</w:t>
      </w:r>
    </w:p>
    <w:p w:rsidR="00756123" w:rsidRPr="00756123" w:rsidRDefault="00756123" w:rsidP="00756123">
      <w:pPr>
        <w:pStyle w:val="ConsPlusNonformat"/>
        <w:jc w:val="both"/>
      </w:pPr>
      <w:r w:rsidRPr="00756123">
        <w:rPr>
          <w:sz w:val="12"/>
        </w:rPr>
        <w:t>│                                     &lt;/xs:complexType&gt;                                                            │</w:t>
      </w:r>
    </w:p>
    <w:p w:rsidR="00756123" w:rsidRPr="00756123" w:rsidRDefault="00756123" w:rsidP="00756123">
      <w:pPr>
        <w:pStyle w:val="ConsPlusNonformat"/>
        <w:jc w:val="both"/>
      </w:pPr>
      <w:r w:rsidRPr="00756123">
        <w:rPr>
          <w:sz w:val="12"/>
        </w:rPr>
        <w:t>│                             &lt;/xs:element&gt;                                                                        │</w:t>
      </w:r>
    </w:p>
    <w:p w:rsidR="00756123" w:rsidRPr="00756123" w:rsidRDefault="00756123" w:rsidP="00756123">
      <w:pPr>
        <w:pStyle w:val="ConsPlusNonformat"/>
        <w:jc w:val="both"/>
      </w:pPr>
      <w:r w:rsidRPr="00756123">
        <w:rPr>
          <w:sz w:val="12"/>
        </w:rPr>
        <w:t>│                             &lt;xs:element name="InsDate" type="xs:date" nillable="true" minOccurs="1"              │</w:t>
      </w:r>
    </w:p>
    <w:p w:rsidR="00756123" w:rsidRPr="00756123" w:rsidRDefault="00756123" w:rsidP="00756123">
      <w:pPr>
        <w:pStyle w:val="ConsPlusNonformat"/>
        <w:jc w:val="both"/>
      </w:pPr>
      <w:r w:rsidRPr="00756123">
        <w:rPr>
          <w:sz w:val="12"/>
        </w:rPr>
        <w:t>│maxOccurs="1"/&gt;                                                                                                   │</w:t>
      </w:r>
    </w:p>
    <w:p w:rsidR="00756123" w:rsidRPr="00756123" w:rsidRDefault="00756123" w:rsidP="00756123">
      <w:pPr>
        <w:pStyle w:val="ConsPlusNonformat"/>
        <w:jc w:val="both"/>
      </w:pPr>
      <w:r w:rsidRPr="00756123">
        <w:rPr>
          <w:sz w:val="12"/>
        </w:rPr>
        <w:t>│                     &lt;/xs:sequence&gt;                                                                               │</w:t>
      </w:r>
    </w:p>
    <w:p w:rsidR="00756123" w:rsidRPr="00756123" w:rsidRDefault="00756123" w:rsidP="00756123">
      <w:pPr>
        <w:pStyle w:val="ConsPlusNonformat"/>
        <w:jc w:val="both"/>
      </w:pPr>
      <w:r w:rsidRPr="00756123">
        <w:rPr>
          <w:sz w:val="12"/>
        </w:rPr>
        <w:t>│              &lt;/xs:complexType&gt;                                                                                   │</w:t>
      </w:r>
    </w:p>
    <w:p w:rsidR="00756123" w:rsidRPr="00756123" w:rsidRDefault="00756123" w:rsidP="00756123">
      <w:pPr>
        <w:pStyle w:val="ConsPlusNonformat"/>
        <w:jc w:val="both"/>
      </w:pPr>
      <w:r w:rsidRPr="00756123">
        <w:rPr>
          <w:sz w:val="12"/>
        </w:rPr>
        <w:t>│      &lt;/xs:element&gt;                                                                                               │</w:t>
      </w:r>
    </w:p>
    <w:p w:rsidR="00756123" w:rsidRPr="00756123" w:rsidRDefault="00756123" w:rsidP="00756123">
      <w:pPr>
        <w:pStyle w:val="ConsPlusNonformat"/>
        <w:jc w:val="both"/>
      </w:pPr>
      <w:r w:rsidRPr="00756123">
        <w:rPr>
          <w:sz w:val="12"/>
        </w:rPr>
        <w:t>│&lt;/xs:schema&gt;                                                                                                      │</w:t>
      </w:r>
    </w:p>
    <w:p w:rsidR="00756123" w:rsidRPr="00756123" w:rsidRDefault="00756123" w:rsidP="00756123">
      <w:pPr>
        <w:pStyle w:val="ConsPlusNonformat"/>
        <w:jc w:val="both"/>
      </w:pPr>
      <w:r w:rsidRPr="00756123">
        <w:rPr>
          <w:sz w:val="12"/>
        </w:rPr>
        <w:t>└──────────────────────────────────────────────────────────────────────────────────────────────────────────────────┘</w:t>
      </w:r>
    </w:p>
    <w:p w:rsidR="00756123" w:rsidRPr="00756123" w:rsidRDefault="00756123" w:rsidP="00756123">
      <w:pPr>
        <w:pStyle w:val="ConsPlusNormal"/>
        <w:jc w:val="both"/>
      </w:pP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p>
    <w:p w:rsidR="00756123" w:rsidRPr="00756123" w:rsidRDefault="00756123" w:rsidP="00756123">
      <w:pPr>
        <w:pStyle w:val="ConsPlusNormal"/>
        <w:jc w:val="right"/>
        <w:outlineLvl w:val="1"/>
      </w:pPr>
      <w:r w:rsidRPr="00756123">
        <w:t>Приложение Д</w:t>
      </w:r>
    </w:p>
    <w:p w:rsidR="00756123" w:rsidRPr="00756123" w:rsidRDefault="00756123" w:rsidP="00756123">
      <w:pPr>
        <w:pStyle w:val="ConsPlusNormal"/>
        <w:jc w:val="right"/>
      </w:pPr>
    </w:p>
    <w:p w:rsidR="00756123" w:rsidRPr="00756123" w:rsidRDefault="00756123" w:rsidP="00756123">
      <w:pPr>
        <w:pStyle w:val="ConsPlusTitle"/>
        <w:jc w:val="center"/>
      </w:pPr>
      <w:bookmarkStart w:id="305" w:name="P23518"/>
      <w:bookmarkEnd w:id="305"/>
      <w:r w:rsidRPr="00756123">
        <w:t>ИНФОРМАЦИОННОЕ ВЗАИМОДЕЙСТВИЕ</w:t>
      </w:r>
    </w:p>
    <w:p w:rsidR="00756123" w:rsidRPr="00756123" w:rsidRDefault="00756123" w:rsidP="00756123">
      <w:pPr>
        <w:pStyle w:val="ConsPlusTitle"/>
        <w:jc w:val="center"/>
      </w:pPr>
      <w:r w:rsidRPr="00756123">
        <w:lastRenderedPageBreak/>
        <w:t>МЕЖДУ ТФОМС, МО И СМО ПРИ ОСУЩЕСТВЛЕНИИ</w:t>
      </w:r>
    </w:p>
    <w:p w:rsidR="00756123" w:rsidRPr="00756123" w:rsidRDefault="00756123" w:rsidP="00756123">
      <w:pPr>
        <w:pStyle w:val="ConsPlusTitle"/>
        <w:jc w:val="center"/>
      </w:pPr>
      <w:r w:rsidRPr="00756123">
        <w:t>ПЕРСОНИФИЦИРОВАННОГО УЧЕТА ОКАЗАННОЙ МЕДИЦИНСКОЙ ПОМОЩИ</w:t>
      </w:r>
    </w:p>
    <w:p w:rsidR="00756123" w:rsidRPr="00756123" w:rsidRDefault="00756123" w:rsidP="00756123">
      <w:pPr>
        <w:pStyle w:val="ConsPlusTitle"/>
        <w:jc w:val="center"/>
      </w:pPr>
      <w:r w:rsidRPr="00756123">
        <w:t>В ФОРМАТЕ XML</w:t>
      </w:r>
    </w:p>
    <w:p w:rsidR="00756123" w:rsidRPr="00756123" w:rsidRDefault="00756123" w:rsidP="00756123">
      <w:pPr>
        <w:spacing w:after="0" w:line="240" w:lineRule="auto"/>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56123" w:rsidRPr="00756123">
        <w:trPr>
          <w:jc w:val="center"/>
        </w:trPr>
        <w:tc>
          <w:tcPr>
            <w:tcW w:w="9294" w:type="dxa"/>
            <w:tcBorders>
              <w:top w:val="nil"/>
              <w:left w:val="single" w:sz="24" w:space="0" w:color="CED3F1"/>
              <w:bottom w:val="nil"/>
              <w:right w:val="single" w:sz="24" w:space="0" w:color="F4F3F8"/>
            </w:tcBorders>
            <w:shd w:val="clear" w:color="auto" w:fill="F4F3F8"/>
          </w:tcPr>
          <w:p w:rsidR="00756123" w:rsidRPr="00756123" w:rsidRDefault="00756123" w:rsidP="00756123">
            <w:pPr>
              <w:pStyle w:val="ConsPlusNormal"/>
              <w:jc w:val="center"/>
            </w:pPr>
            <w:r w:rsidRPr="00756123">
              <w:t>Список изменяющих документов</w:t>
            </w:r>
          </w:p>
          <w:p w:rsidR="00756123" w:rsidRPr="00756123" w:rsidRDefault="00756123" w:rsidP="00756123">
            <w:pPr>
              <w:pStyle w:val="ConsPlusNormal"/>
              <w:jc w:val="center"/>
            </w:pPr>
            <w:r w:rsidRPr="00756123">
              <w:t xml:space="preserve">(в ред. </w:t>
            </w:r>
            <w:hyperlink r:id="rId502" w:history="1">
              <w:r w:rsidRPr="00756123">
                <w:t>Приказа</w:t>
              </w:r>
            </w:hyperlink>
            <w:r w:rsidRPr="00756123">
              <w:t xml:space="preserve"> ФФОМС от 30.08.2019 N 173)</w:t>
            </w:r>
          </w:p>
        </w:tc>
      </w:tr>
    </w:tbl>
    <w:p w:rsidR="00756123" w:rsidRPr="00756123" w:rsidRDefault="00756123" w:rsidP="00756123">
      <w:pPr>
        <w:pStyle w:val="ConsPlusNormal"/>
        <w:jc w:val="both"/>
      </w:pPr>
    </w:p>
    <w:p w:rsidR="00756123" w:rsidRPr="00756123" w:rsidRDefault="00756123" w:rsidP="00756123">
      <w:pPr>
        <w:pStyle w:val="ConsPlusTitle"/>
        <w:ind w:firstLine="540"/>
        <w:jc w:val="both"/>
        <w:outlineLvl w:val="2"/>
      </w:pPr>
      <w:r w:rsidRPr="00756123">
        <w:t>Д.1 Информационное взаимодействие между ТФОМС, МО и СМО при осуществлении персонифицированного учета оказанной медицинской помощи, кроме высокотехнологичной медицинской помощи, медицинской помощи по диспансеризации, профилактическим медицинским осмотрам несовершеннолетних и профилактическим медицинским осмотрам взрослого населения, медицинской помощи при подозрении на злокачественное новообразование или установленном диагнозе злокачественного новообразования</w:t>
      </w:r>
    </w:p>
    <w:p w:rsidR="00756123" w:rsidRPr="00756123" w:rsidRDefault="00756123" w:rsidP="00756123">
      <w:pPr>
        <w:pStyle w:val="ConsPlusNormal"/>
        <w:ind w:firstLine="540"/>
        <w:jc w:val="both"/>
      </w:pPr>
      <w:r w:rsidRPr="00756123">
        <w:t>Информационные файлы имеют формат XML с кодовой страницей Windows-1251.</w:t>
      </w:r>
    </w:p>
    <w:p w:rsidR="00756123" w:rsidRPr="00756123" w:rsidRDefault="00756123" w:rsidP="00756123">
      <w:pPr>
        <w:pStyle w:val="ConsPlusNormal"/>
        <w:ind w:firstLine="540"/>
        <w:jc w:val="both"/>
      </w:pPr>
      <w:r w:rsidRPr="00756123">
        <w:t>Файлы пакета информационного обмена должны быть упакованы в архив формата ZIP. Имя файла формируется по следующему принципу:</w:t>
      </w:r>
    </w:p>
    <w:p w:rsidR="00756123" w:rsidRPr="00756123" w:rsidRDefault="00756123" w:rsidP="00756123">
      <w:pPr>
        <w:pStyle w:val="ConsPlusNormal"/>
        <w:ind w:firstLine="540"/>
        <w:jc w:val="both"/>
      </w:pPr>
      <w:r w:rsidRPr="00756123">
        <w:t>HPiNiPpNp_YYMMN.XML, где</w:t>
      </w:r>
    </w:p>
    <w:p w:rsidR="00756123" w:rsidRPr="00756123" w:rsidRDefault="00756123" w:rsidP="00756123">
      <w:pPr>
        <w:pStyle w:val="ConsPlusNormal"/>
        <w:ind w:firstLine="540"/>
        <w:jc w:val="both"/>
      </w:pPr>
      <w:r w:rsidRPr="00756123">
        <w:t>H - константа, обозначающая передаваемые данные.</w:t>
      </w:r>
    </w:p>
    <w:p w:rsidR="00756123" w:rsidRPr="00756123" w:rsidRDefault="00756123" w:rsidP="00756123">
      <w:pPr>
        <w:pStyle w:val="ConsPlusNormal"/>
        <w:ind w:firstLine="540"/>
        <w:jc w:val="both"/>
      </w:pPr>
      <w:r w:rsidRPr="00756123">
        <w:t>Pi - Параметр, определяющий организацию-источник:</w:t>
      </w:r>
    </w:p>
    <w:p w:rsidR="00756123" w:rsidRPr="00756123" w:rsidRDefault="00756123" w:rsidP="00756123">
      <w:pPr>
        <w:pStyle w:val="ConsPlusNormal"/>
        <w:ind w:firstLine="540"/>
        <w:jc w:val="both"/>
      </w:pPr>
      <w:r w:rsidRPr="00756123">
        <w:t>T - ТФОМС;</w:t>
      </w:r>
    </w:p>
    <w:p w:rsidR="00756123" w:rsidRPr="00756123" w:rsidRDefault="00756123" w:rsidP="00756123">
      <w:pPr>
        <w:pStyle w:val="ConsPlusNormal"/>
        <w:ind w:firstLine="540"/>
        <w:jc w:val="both"/>
      </w:pPr>
      <w:r w:rsidRPr="00756123">
        <w:t>S - СМО;</w:t>
      </w:r>
    </w:p>
    <w:p w:rsidR="00756123" w:rsidRPr="00756123" w:rsidRDefault="00756123" w:rsidP="00756123">
      <w:pPr>
        <w:pStyle w:val="ConsPlusNormal"/>
        <w:ind w:firstLine="540"/>
        <w:jc w:val="both"/>
      </w:pPr>
      <w:r w:rsidRPr="00756123">
        <w:t>M - МО.</w:t>
      </w:r>
    </w:p>
    <w:p w:rsidR="00756123" w:rsidRPr="00756123" w:rsidRDefault="00756123" w:rsidP="00756123">
      <w:pPr>
        <w:pStyle w:val="ConsPlusNormal"/>
        <w:ind w:firstLine="540"/>
        <w:jc w:val="both"/>
      </w:pPr>
      <w:r w:rsidRPr="00756123">
        <w:t>Ni - Номер источника (двузначный код ТФОМС или реестровый номер СМО или МО).</w:t>
      </w:r>
    </w:p>
    <w:p w:rsidR="00756123" w:rsidRPr="00756123" w:rsidRDefault="00756123" w:rsidP="00756123">
      <w:pPr>
        <w:pStyle w:val="ConsPlusNormal"/>
        <w:ind w:firstLine="540"/>
        <w:jc w:val="both"/>
      </w:pPr>
      <w:r w:rsidRPr="00756123">
        <w:t>Pp - Параметр, определяющий организацию-получателя:</w:t>
      </w:r>
    </w:p>
    <w:p w:rsidR="00756123" w:rsidRPr="00756123" w:rsidRDefault="00756123" w:rsidP="00756123">
      <w:pPr>
        <w:pStyle w:val="ConsPlusNormal"/>
        <w:ind w:firstLine="540"/>
        <w:jc w:val="both"/>
      </w:pPr>
      <w:r w:rsidRPr="00756123">
        <w:t>T - ТФОМС;</w:t>
      </w:r>
    </w:p>
    <w:p w:rsidR="00756123" w:rsidRPr="00756123" w:rsidRDefault="00756123" w:rsidP="00756123">
      <w:pPr>
        <w:pStyle w:val="ConsPlusNormal"/>
        <w:ind w:firstLine="540"/>
        <w:jc w:val="both"/>
      </w:pPr>
      <w:r w:rsidRPr="00756123">
        <w:t>S - СМО;</w:t>
      </w:r>
    </w:p>
    <w:p w:rsidR="00756123" w:rsidRPr="00756123" w:rsidRDefault="00756123" w:rsidP="00756123">
      <w:pPr>
        <w:pStyle w:val="ConsPlusNormal"/>
        <w:ind w:firstLine="540"/>
        <w:jc w:val="both"/>
      </w:pPr>
      <w:r w:rsidRPr="00756123">
        <w:t>M - МО.</w:t>
      </w:r>
    </w:p>
    <w:p w:rsidR="00756123" w:rsidRPr="00756123" w:rsidRDefault="00756123" w:rsidP="00756123">
      <w:pPr>
        <w:pStyle w:val="ConsPlusNormal"/>
        <w:ind w:firstLine="540"/>
        <w:jc w:val="both"/>
      </w:pPr>
      <w:r w:rsidRPr="00756123">
        <w:t>Np - Номер получателя (двузначный код ТФОМС или реестровый номер СМО или МО).</w:t>
      </w:r>
    </w:p>
    <w:p w:rsidR="00756123" w:rsidRPr="00756123" w:rsidRDefault="00756123" w:rsidP="00756123">
      <w:pPr>
        <w:pStyle w:val="ConsPlusNormal"/>
        <w:ind w:firstLine="540"/>
        <w:jc w:val="both"/>
      </w:pPr>
      <w:r w:rsidRPr="00756123">
        <w:t>YY - две последние цифры порядкового номера года отчетного периода.</w:t>
      </w:r>
    </w:p>
    <w:p w:rsidR="00756123" w:rsidRPr="00756123" w:rsidRDefault="00756123" w:rsidP="00756123">
      <w:pPr>
        <w:pStyle w:val="ConsPlusNormal"/>
        <w:ind w:firstLine="540"/>
        <w:jc w:val="both"/>
      </w:pPr>
      <w:r w:rsidRPr="00756123">
        <w:t>MM - порядковый номер месяца отчетного периода:</w:t>
      </w:r>
    </w:p>
    <w:p w:rsidR="00756123" w:rsidRPr="00756123" w:rsidRDefault="00756123" w:rsidP="00756123">
      <w:pPr>
        <w:pStyle w:val="ConsPlusNormal"/>
        <w:ind w:firstLine="540"/>
        <w:jc w:val="both"/>
      </w:pPr>
      <w:r w:rsidRPr="00756123">
        <w:t>N - порядковый номер пакета. Присваивается в порядке возрастания, начиная со значения "1", увеличиваясь на единицу для каждого следующего пакета в данном отчетном периоде.</w:t>
      </w:r>
    </w:p>
    <w:p w:rsidR="00756123" w:rsidRPr="00756123" w:rsidRDefault="00756123" w:rsidP="00756123">
      <w:pPr>
        <w:pStyle w:val="ConsPlusNormal"/>
        <w:ind w:firstLine="540"/>
        <w:jc w:val="both"/>
      </w:pPr>
      <w:r w:rsidRPr="00756123">
        <w:t>При осуществлении информационного обмена на программных средствах организации-получателя производится автоматизированный форматно-логический контроль (ФЛК):</w:t>
      </w:r>
    </w:p>
    <w:p w:rsidR="00756123" w:rsidRPr="00756123" w:rsidRDefault="00756123" w:rsidP="00756123">
      <w:pPr>
        <w:pStyle w:val="ConsPlusNormal"/>
        <w:ind w:firstLine="540"/>
        <w:jc w:val="both"/>
      </w:pPr>
      <w:r w:rsidRPr="00756123">
        <w:t>- соответствия имени архивного файла пакета данных отправителю и отчетному периоду;</w:t>
      </w:r>
    </w:p>
    <w:p w:rsidR="00756123" w:rsidRPr="00756123" w:rsidRDefault="00756123" w:rsidP="00756123">
      <w:pPr>
        <w:pStyle w:val="ConsPlusNormal"/>
        <w:ind w:firstLine="540"/>
        <w:jc w:val="both"/>
      </w:pPr>
      <w:r w:rsidRPr="00756123">
        <w:lastRenderedPageBreak/>
        <w:t>- возможности распаковки архивного файла без ошибок стандартными методами;</w:t>
      </w:r>
    </w:p>
    <w:p w:rsidR="00756123" w:rsidRPr="00756123" w:rsidRDefault="00756123" w:rsidP="00756123">
      <w:pPr>
        <w:pStyle w:val="ConsPlusNormal"/>
        <w:ind w:firstLine="540"/>
        <w:jc w:val="both"/>
      </w:pPr>
      <w:r w:rsidRPr="00756123">
        <w:t>- наличия в архивном файле обязательных файлов информационного обмена;</w:t>
      </w:r>
    </w:p>
    <w:p w:rsidR="00756123" w:rsidRPr="00756123" w:rsidRDefault="00756123" w:rsidP="00756123">
      <w:pPr>
        <w:pStyle w:val="ConsPlusNormal"/>
        <w:ind w:firstLine="540"/>
        <w:jc w:val="both"/>
      </w:pPr>
      <w:r w:rsidRPr="00756123">
        <w:t>- отсутствия в архиве файлов, не относящихся к предмету информационного обмена.</w:t>
      </w:r>
    </w:p>
    <w:p w:rsidR="00756123" w:rsidRPr="00756123" w:rsidRDefault="00756123" w:rsidP="00756123">
      <w:pPr>
        <w:pStyle w:val="ConsPlusNormal"/>
        <w:ind w:firstLine="540"/>
        <w:jc w:val="both"/>
      </w:pPr>
      <w:r w:rsidRPr="00756123">
        <w:t>Результаты ФЛК должны доводиться в виде Протокола ФЛК. Имя файла соответствует имени основного, за исключением первого символа: вместо H указывается V.</w:t>
      </w:r>
    </w:p>
    <w:p w:rsidR="00756123" w:rsidRPr="00756123" w:rsidRDefault="00756123" w:rsidP="00756123">
      <w:pPr>
        <w:pStyle w:val="ConsPlusNormal"/>
        <w:ind w:firstLine="540"/>
        <w:jc w:val="both"/>
      </w:pPr>
      <w:r w:rsidRPr="00756123">
        <w:t xml:space="preserve">Структура файла приведена в </w:t>
      </w:r>
      <w:hyperlink w:anchor="P23567" w:history="1">
        <w:r w:rsidRPr="00756123">
          <w:t>таблице Д. 1</w:t>
        </w:r>
      </w:hyperlink>
      <w:r w:rsidRPr="00756123">
        <w:t>.</w:t>
      </w:r>
    </w:p>
    <w:p w:rsidR="00756123" w:rsidRPr="00756123" w:rsidRDefault="00756123" w:rsidP="00756123">
      <w:pPr>
        <w:pStyle w:val="ConsPlusNormal"/>
        <w:ind w:firstLine="540"/>
        <w:jc w:val="both"/>
      </w:pPr>
      <w:r w:rsidRPr="00756123">
        <w:t>Следует учитывать, что некоторые символы в файлах формата XML кодируются следующим образом:</w:t>
      </w:r>
    </w:p>
    <w:p w:rsidR="00756123" w:rsidRPr="00756123" w:rsidRDefault="00756123" w:rsidP="007561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24"/>
        <w:gridCol w:w="4524"/>
      </w:tblGrid>
      <w:tr w:rsidR="00756123" w:rsidRPr="00756123">
        <w:tc>
          <w:tcPr>
            <w:tcW w:w="4524" w:type="dxa"/>
          </w:tcPr>
          <w:p w:rsidR="00756123" w:rsidRPr="00756123" w:rsidRDefault="00756123" w:rsidP="00756123">
            <w:pPr>
              <w:pStyle w:val="ConsPlusNormal"/>
              <w:jc w:val="center"/>
            </w:pPr>
            <w:r w:rsidRPr="00756123">
              <w:t>Символ</w:t>
            </w:r>
          </w:p>
        </w:tc>
        <w:tc>
          <w:tcPr>
            <w:tcW w:w="4524" w:type="dxa"/>
          </w:tcPr>
          <w:p w:rsidR="00756123" w:rsidRPr="00756123" w:rsidRDefault="00756123" w:rsidP="00756123">
            <w:pPr>
              <w:pStyle w:val="ConsPlusNormal"/>
              <w:jc w:val="center"/>
            </w:pPr>
            <w:r w:rsidRPr="00756123">
              <w:t>Способ кодирования</w:t>
            </w:r>
          </w:p>
        </w:tc>
      </w:tr>
      <w:tr w:rsidR="00756123" w:rsidRPr="00756123">
        <w:tc>
          <w:tcPr>
            <w:tcW w:w="4524" w:type="dxa"/>
          </w:tcPr>
          <w:p w:rsidR="00756123" w:rsidRPr="00756123" w:rsidRDefault="00756123" w:rsidP="00756123">
            <w:pPr>
              <w:pStyle w:val="ConsPlusNormal"/>
              <w:jc w:val="both"/>
            </w:pPr>
            <w:r w:rsidRPr="00756123">
              <w:t>двойная кавычка (")</w:t>
            </w:r>
          </w:p>
        </w:tc>
        <w:tc>
          <w:tcPr>
            <w:tcW w:w="4524" w:type="dxa"/>
          </w:tcPr>
          <w:p w:rsidR="00756123" w:rsidRPr="00756123" w:rsidRDefault="00756123" w:rsidP="00756123">
            <w:pPr>
              <w:pStyle w:val="ConsPlusNormal"/>
            </w:pPr>
            <w:r w:rsidRPr="00756123">
              <w:t>&amp;quot;</w:t>
            </w:r>
          </w:p>
        </w:tc>
      </w:tr>
      <w:tr w:rsidR="00756123" w:rsidRPr="00756123">
        <w:tc>
          <w:tcPr>
            <w:tcW w:w="4524" w:type="dxa"/>
          </w:tcPr>
          <w:p w:rsidR="00756123" w:rsidRPr="00756123" w:rsidRDefault="00756123" w:rsidP="00756123">
            <w:pPr>
              <w:pStyle w:val="ConsPlusNormal"/>
              <w:jc w:val="both"/>
            </w:pPr>
            <w:r w:rsidRPr="00756123">
              <w:t>одинарная кавычка (')</w:t>
            </w:r>
          </w:p>
        </w:tc>
        <w:tc>
          <w:tcPr>
            <w:tcW w:w="4524" w:type="dxa"/>
          </w:tcPr>
          <w:p w:rsidR="00756123" w:rsidRPr="00756123" w:rsidRDefault="00756123" w:rsidP="00756123">
            <w:pPr>
              <w:pStyle w:val="ConsPlusNormal"/>
            </w:pPr>
            <w:r w:rsidRPr="00756123">
              <w:t>&amp;apos;</w:t>
            </w:r>
          </w:p>
        </w:tc>
      </w:tr>
      <w:tr w:rsidR="00756123" w:rsidRPr="00756123">
        <w:tc>
          <w:tcPr>
            <w:tcW w:w="4524" w:type="dxa"/>
          </w:tcPr>
          <w:p w:rsidR="00756123" w:rsidRPr="00756123" w:rsidRDefault="00756123" w:rsidP="00756123">
            <w:pPr>
              <w:pStyle w:val="ConsPlusNormal"/>
              <w:jc w:val="both"/>
            </w:pPr>
            <w:r w:rsidRPr="00756123">
              <w:t>левая угловая скобка ("&lt;")</w:t>
            </w:r>
          </w:p>
        </w:tc>
        <w:tc>
          <w:tcPr>
            <w:tcW w:w="4524" w:type="dxa"/>
          </w:tcPr>
          <w:p w:rsidR="00756123" w:rsidRPr="00756123" w:rsidRDefault="00756123" w:rsidP="00756123">
            <w:pPr>
              <w:pStyle w:val="ConsPlusNormal"/>
            </w:pPr>
            <w:r w:rsidRPr="00756123">
              <w:t>&amp;lt;</w:t>
            </w:r>
          </w:p>
        </w:tc>
      </w:tr>
      <w:tr w:rsidR="00756123" w:rsidRPr="00756123">
        <w:tc>
          <w:tcPr>
            <w:tcW w:w="4524" w:type="dxa"/>
          </w:tcPr>
          <w:p w:rsidR="00756123" w:rsidRPr="00756123" w:rsidRDefault="00756123" w:rsidP="00756123">
            <w:pPr>
              <w:pStyle w:val="ConsPlusNormal"/>
              <w:jc w:val="both"/>
            </w:pPr>
            <w:r w:rsidRPr="00756123">
              <w:t>правая угловая скобка ("&gt;")</w:t>
            </w:r>
          </w:p>
        </w:tc>
        <w:tc>
          <w:tcPr>
            <w:tcW w:w="4524" w:type="dxa"/>
          </w:tcPr>
          <w:p w:rsidR="00756123" w:rsidRPr="00756123" w:rsidRDefault="00756123" w:rsidP="00756123">
            <w:pPr>
              <w:pStyle w:val="ConsPlusNormal"/>
            </w:pPr>
            <w:r w:rsidRPr="00756123">
              <w:t>&amp;gt;</w:t>
            </w:r>
          </w:p>
        </w:tc>
      </w:tr>
      <w:tr w:rsidR="00756123" w:rsidRPr="00756123">
        <w:tc>
          <w:tcPr>
            <w:tcW w:w="4524" w:type="dxa"/>
          </w:tcPr>
          <w:p w:rsidR="00756123" w:rsidRPr="00756123" w:rsidRDefault="00756123" w:rsidP="00756123">
            <w:pPr>
              <w:pStyle w:val="ConsPlusNormal"/>
              <w:jc w:val="both"/>
            </w:pPr>
            <w:r w:rsidRPr="00756123">
              <w:t>амперсант ("&amp;")</w:t>
            </w:r>
          </w:p>
        </w:tc>
        <w:tc>
          <w:tcPr>
            <w:tcW w:w="4524" w:type="dxa"/>
          </w:tcPr>
          <w:p w:rsidR="00756123" w:rsidRPr="00756123" w:rsidRDefault="00756123" w:rsidP="00756123">
            <w:pPr>
              <w:pStyle w:val="ConsPlusNormal"/>
            </w:pPr>
            <w:r w:rsidRPr="00756123">
              <w:t>&amp;amp;</w:t>
            </w:r>
          </w:p>
        </w:tc>
      </w:tr>
    </w:tbl>
    <w:p w:rsidR="00756123" w:rsidRPr="00756123" w:rsidRDefault="00756123" w:rsidP="00756123">
      <w:pPr>
        <w:pStyle w:val="ConsPlusNormal"/>
        <w:jc w:val="both"/>
      </w:pPr>
    </w:p>
    <w:p w:rsidR="00756123" w:rsidRPr="00756123" w:rsidRDefault="00756123" w:rsidP="00756123">
      <w:pPr>
        <w:pStyle w:val="ConsPlusNormal"/>
        <w:ind w:firstLine="540"/>
        <w:jc w:val="both"/>
      </w:pPr>
      <w:r w:rsidRPr="00756123">
        <w:t>Правила заполнения элементов реестра счета, включая тип и формат элемента, при ведении персонифицированного учета сведений об оказанной медицинской помощи приведены в справочнике Q018.</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306" w:name="P23567"/>
      <w:bookmarkEnd w:id="306"/>
      <w:r w:rsidRPr="00756123">
        <w:t>Таблица Д.1 Файл со сведениями об оказанной медицинской помощи, кроме высокотехнологичной медицинской помощи, медицинской помощи по диспансеризации, профилактическим медицинским осмотрам несовершеннолетних и профилактическим медицинским осмотрам взрослого населения, медицинской помощи при подозрении на злокачественное новообразование или установленном диагнозе злокачественного новообразования</w:t>
      </w:r>
    </w:p>
    <w:p w:rsidR="00756123" w:rsidRPr="00756123" w:rsidRDefault="00756123" w:rsidP="007561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04"/>
        <w:gridCol w:w="1531"/>
        <w:gridCol w:w="2948"/>
        <w:gridCol w:w="3288"/>
      </w:tblGrid>
      <w:tr w:rsidR="00756123" w:rsidRPr="00756123">
        <w:tc>
          <w:tcPr>
            <w:tcW w:w="1304" w:type="dxa"/>
          </w:tcPr>
          <w:p w:rsidR="00756123" w:rsidRPr="00756123" w:rsidRDefault="00756123" w:rsidP="00756123">
            <w:pPr>
              <w:pStyle w:val="ConsPlusNormal"/>
              <w:jc w:val="center"/>
            </w:pPr>
            <w:r w:rsidRPr="00756123">
              <w:t>Код элемента</w:t>
            </w:r>
          </w:p>
        </w:tc>
        <w:tc>
          <w:tcPr>
            <w:tcW w:w="1531" w:type="dxa"/>
          </w:tcPr>
          <w:p w:rsidR="00756123" w:rsidRPr="00756123" w:rsidRDefault="00756123" w:rsidP="00756123">
            <w:pPr>
              <w:pStyle w:val="ConsPlusNormal"/>
              <w:jc w:val="center"/>
            </w:pPr>
            <w:r w:rsidRPr="00756123">
              <w:t>Имя элемента</w:t>
            </w:r>
          </w:p>
        </w:tc>
        <w:tc>
          <w:tcPr>
            <w:tcW w:w="2948" w:type="dxa"/>
          </w:tcPr>
          <w:p w:rsidR="00756123" w:rsidRPr="00756123" w:rsidRDefault="00756123" w:rsidP="00756123">
            <w:pPr>
              <w:pStyle w:val="ConsPlusNormal"/>
              <w:jc w:val="center"/>
            </w:pPr>
            <w:r w:rsidRPr="00756123">
              <w:t>Наименование элемента</w:t>
            </w:r>
          </w:p>
        </w:tc>
        <w:tc>
          <w:tcPr>
            <w:tcW w:w="3288" w:type="dxa"/>
          </w:tcPr>
          <w:p w:rsidR="00756123" w:rsidRPr="00756123" w:rsidRDefault="00756123" w:rsidP="00756123">
            <w:pPr>
              <w:pStyle w:val="ConsPlusNormal"/>
              <w:jc w:val="center"/>
            </w:pPr>
            <w:r w:rsidRPr="00756123">
              <w:t xml:space="preserve">Идентификатор элемента в справочнике </w:t>
            </w:r>
            <w:hyperlink w:anchor="P10917" w:history="1">
              <w:r w:rsidRPr="00756123">
                <w:t>Q018</w:t>
              </w:r>
            </w:hyperlink>
          </w:p>
        </w:tc>
      </w:tr>
      <w:tr w:rsidR="00756123" w:rsidRPr="00756123">
        <w:tc>
          <w:tcPr>
            <w:tcW w:w="9071" w:type="dxa"/>
            <w:gridSpan w:val="4"/>
          </w:tcPr>
          <w:p w:rsidR="00756123" w:rsidRPr="00756123" w:rsidRDefault="00756123" w:rsidP="00756123">
            <w:pPr>
              <w:pStyle w:val="ConsPlusNormal"/>
              <w:outlineLvl w:val="4"/>
            </w:pPr>
            <w:r w:rsidRPr="00756123">
              <w:t>Корневой элемент (Сведения о медпомощи)</w:t>
            </w:r>
          </w:p>
        </w:tc>
      </w:tr>
      <w:tr w:rsidR="00756123" w:rsidRPr="00756123">
        <w:tc>
          <w:tcPr>
            <w:tcW w:w="1304" w:type="dxa"/>
          </w:tcPr>
          <w:p w:rsidR="00756123" w:rsidRPr="00756123" w:rsidRDefault="00756123" w:rsidP="00756123">
            <w:pPr>
              <w:pStyle w:val="ConsPlusNormal"/>
            </w:pPr>
            <w:r w:rsidRPr="00756123">
              <w:t>ZL_LIST</w:t>
            </w:r>
          </w:p>
        </w:tc>
        <w:tc>
          <w:tcPr>
            <w:tcW w:w="1531" w:type="dxa"/>
          </w:tcPr>
          <w:p w:rsidR="00756123" w:rsidRPr="00756123" w:rsidRDefault="00756123" w:rsidP="00756123">
            <w:pPr>
              <w:pStyle w:val="ConsPlusNormal"/>
            </w:pPr>
            <w:r w:rsidRPr="00756123">
              <w:t>ZGLV</w:t>
            </w:r>
          </w:p>
        </w:tc>
        <w:tc>
          <w:tcPr>
            <w:tcW w:w="2948" w:type="dxa"/>
          </w:tcPr>
          <w:p w:rsidR="00756123" w:rsidRPr="00756123" w:rsidRDefault="00756123" w:rsidP="00756123">
            <w:pPr>
              <w:pStyle w:val="ConsPlusNormal"/>
            </w:pPr>
            <w:r w:rsidRPr="00756123">
              <w:t>Заголовок файла</w:t>
            </w:r>
          </w:p>
        </w:tc>
        <w:tc>
          <w:tcPr>
            <w:tcW w:w="3288" w:type="dxa"/>
          </w:tcPr>
          <w:p w:rsidR="00756123" w:rsidRPr="00756123" w:rsidRDefault="00756123" w:rsidP="00756123">
            <w:pPr>
              <w:pStyle w:val="ConsPlusNormal"/>
            </w:pPr>
            <w:r w:rsidRPr="00756123">
              <w:t>ZL_LIST/ZGLV</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SCHET</w:t>
            </w:r>
          </w:p>
        </w:tc>
        <w:tc>
          <w:tcPr>
            <w:tcW w:w="2948" w:type="dxa"/>
          </w:tcPr>
          <w:p w:rsidR="00756123" w:rsidRPr="00756123" w:rsidRDefault="00756123" w:rsidP="00756123">
            <w:pPr>
              <w:pStyle w:val="ConsPlusNormal"/>
            </w:pPr>
            <w:r w:rsidRPr="00756123">
              <w:t>Счет</w:t>
            </w:r>
          </w:p>
        </w:tc>
        <w:tc>
          <w:tcPr>
            <w:tcW w:w="3288" w:type="dxa"/>
          </w:tcPr>
          <w:p w:rsidR="00756123" w:rsidRPr="00756123" w:rsidRDefault="00756123" w:rsidP="00756123">
            <w:pPr>
              <w:pStyle w:val="ConsPlusNormal"/>
            </w:pPr>
            <w:r w:rsidRPr="00756123">
              <w:t>ZL_LIST/SCHET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ZAP</w:t>
            </w:r>
          </w:p>
        </w:tc>
        <w:tc>
          <w:tcPr>
            <w:tcW w:w="2948" w:type="dxa"/>
          </w:tcPr>
          <w:p w:rsidR="00756123" w:rsidRPr="00756123" w:rsidRDefault="00756123" w:rsidP="00756123">
            <w:pPr>
              <w:pStyle w:val="ConsPlusNormal"/>
            </w:pPr>
            <w:r w:rsidRPr="00756123">
              <w:t>Записи</w:t>
            </w:r>
          </w:p>
        </w:tc>
        <w:tc>
          <w:tcPr>
            <w:tcW w:w="3288" w:type="dxa"/>
          </w:tcPr>
          <w:p w:rsidR="00756123" w:rsidRPr="00756123" w:rsidRDefault="00756123" w:rsidP="00756123">
            <w:pPr>
              <w:pStyle w:val="ConsPlusNormal"/>
            </w:pPr>
            <w:r w:rsidRPr="00756123">
              <w:t>ZL_LIST/ZAP</w:t>
            </w:r>
          </w:p>
        </w:tc>
      </w:tr>
      <w:tr w:rsidR="00756123" w:rsidRPr="00756123">
        <w:tc>
          <w:tcPr>
            <w:tcW w:w="9071" w:type="dxa"/>
            <w:gridSpan w:val="4"/>
          </w:tcPr>
          <w:p w:rsidR="00756123" w:rsidRPr="00756123" w:rsidRDefault="00756123" w:rsidP="00756123">
            <w:pPr>
              <w:pStyle w:val="ConsPlusNormal"/>
              <w:outlineLvl w:val="4"/>
            </w:pPr>
            <w:r w:rsidRPr="00756123">
              <w:t>Заголовок файла</w:t>
            </w:r>
          </w:p>
        </w:tc>
      </w:tr>
      <w:tr w:rsidR="00756123" w:rsidRPr="00756123">
        <w:tc>
          <w:tcPr>
            <w:tcW w:w="1304" w:type="dxa"/>
          </w:tcPr>
          <w:p w:rsidR="00756123" w:rsidRPr="00756123" w:rsidRDefault="00756123" w:rsidP="00756123">
            <w:pPr>
              <w:pStyle w:val="ConsPlusNormal"/>
            </w:pPr>
            <w:r w:rsidRPr="00756123">
              <w:t>ZGLV</w:t>
            </w:r>
          </w:p>
        </w:tc>
        <w:tc>
          <w:tcPr>
            <w:tcW w:w="1531" w:type="dxa"/>
          </w:tcPr>
          <w:p w:rsidR="00756123" w:rsidRPr="00756123" w:rsidRDefault="00756123" w:rsidP="00756123">
            <w:pPr>
              <w:pStyle w:val="ConsPlusNormal"/>
            </w:pPr>
            <w:r w:rsidRPr="00756123">
              <w:t>VERSION</w:t>
            </w:r>
          </w:p>
        </w:tc>
        <w:tc>
          <w:tcPr>
            <w:tcW w:w="2948" w:type="dxa"/>
          </w:tcPr>
          <w:p w:rsidR="00756123" w:rsidRPr="00756123" w:rsidRDefault="00756123" w:rsidP="00756123">
            <w:pPr>
              <w:pStyle w:val="ConsPlusNormal"/>
            </w:pPr>
            <w:r w:rsidRPr="00756123">
              <w:t>Версия взаимодействия</w:t>
            </w:r>
          </w:p>
        </w:tc>
        <w:tc>
          <w:tcPr>
            <w:tcW w:w="3288" w:type="dxa"/>
          </w:tcPr>
          <w:p w:rsidR="00756123" w:rsidRPr="00756123" w:rsidRDefault="00756123" w:rsidP="00756123">
            <w:pPr>
              <w:pStyle w:val="ConsPlusNormal"/>
            </w:pPr>
            <w:r w:rsidRPr="00756123">
              <w:t>ZL_LIST/ZGLV/VERSION</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DATA</w:t>
            </w:r>
          </w:p>
        </w:tc>
        <w:tc>
          <w:tcPr>
            <w:tcW w:w="2948" w:type="dxa"/>
          </w:tcPr>
          <w:p w:rsidR="00756123" w:rsidRPr="00756123" w:rsidRDefault="00756123" w:rsidP="00756123">
            <w:pPr>
              <w:pStyle w:val="ConsPlusNormal"/>
            </w:pPr>
            <w:r w:rsidRPr="00756123">
              <w:t>Дата</w:t>
            </w:r>
          </w:p>
        </w:tc>
        <w:tc>
          <w:tcPr>
            <w:tcW w:w="3288" w:type="dxa"/>
          </w:tcPr>
          <w:p w:rsidR="00756123" w:rsidRPr="00756123" w:rsidRDefault="00756123" w:rsidP="00756123">
            <w:pPr>
              <w:pStyle w:val="ConsPlusNormal"/>
            </w:pPr>
            <w:r w:rsidRPr="00756123">
              <w:t>ZL_LIST/ZGLV/DATA</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FILENAME</w:t>
            </w:r>
          </w:p>
        </w:tc>
        <w:tc>
          <w:tcPr>
            <w:tcW w:w="2948" w:type="dxa"/>
          </w:tcPr>
          <w:p w:rsidR="00756123" w:rsidRPr="00756123" w:rsidRDefault="00756123" w:rsidP="00756123">
            <w:pPr>
              <w:pStyle w:val="ConsPlusNormal"/>
            </w:pPr>
            <w:r w:rsidRPr="00756123">
              <w:t>Имя файла</w:t>
            </w:r>
          </w:p>
        </w:tc>
        <w:tc>
          <w:tcPr>
            <w:tcW w:w="3288" w:type="dxa"/>
          </w:tcPr>
          <w:p w:rsidR="00756123" w:rsidRPr="00756123" w:rsidRDefault="00756123" w:rsidP="00756123">
            <w:pPr>
              <w:pStyle w:val="ConsPlusNormal"/>
            </w:pPr>
            <w:r w:rsidRPr="00756123">
              <w:t>ZL_LIST/ZGLV/FILENAME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SD_Z</w:t>
            </w:r>
          </w:p>
        </w:tc>
        <w:tc>
          <w:tcPr>
            <w:tcW w:w="2948" w:type="dxa"/>
          </w:tcPr>
          <w:p w:rsidR="00756123" w:rsidRPr="00756123" w:rsidRDefault="00756123" w:rsidP="00756123">
            <w:pPr>
              <w:pStyle w:val="ConsPlusNormal"/>
            </w:pPr>
            <w:r w:rsidRPr="00756123">
              <w:t>Количество записей в файле</w:t>
            </w:r>
          </w:p>
        </w:tc>
        <w:tc>
          <w:tcPr>
            <w:tcW w:w="3288" w:type="dxa"/>
          </w:tcPr>
          <w:p w:rsidR="00756123" w:rsidRPr="00756123" w:rsidRDefault="00756123" w:rsidP="00756123">
            <w:pPr>
              <w:pStyle w:val="ConsPlusNormal"/>
            </w:pPr>
            <w:r w:rsidRPr="00756123">
              <w:t>ZL_LIST/ZGLV/SD_Z</w:t>
            </w:r>
          </w:p>
        </w:tc>
      </w:tr>
      <w:tr w:rsidR="00756123" w:rsidRPr="00756123">
        <w:tc>
          <w:tcPr>
            <w:tcW w:w="9071" w:type="dxa"/>
            <w:gridSpan w:val="4"/>
          </w:tcPr>
          <w:p w:rsidR="00756123" w:rsidRPr="00756123" w:rsidRDefault="00756123" w:rsidP="00756123">
            <w:pPr>
              <w:pStyle w:val="ConsPlusNormal"/>
              <w:outlineLvl w:val="4"/>
            </w:pPr>
            <w:r w:rsidRPr="00756123">
              <w:t>Счет</w:t>
            </w:r>
          </w:p>
        </w:tc>
      </w:tr>
      <w:tr w:rsidR="00756123" w:rsidRPr="00756123">
        <w:tc>
          <w:tcPr>
            <w:tcW w:w="1304" w:type="dxa"/>
          </w:tcPr>
          <w:p w:rsidR="00756123" w:rsidRPr="00756123" w:rsidRDefault="00756123" w:rsidP="00756123">
            <w:pPr>
              <w:pStyle w:val="ConsPlusNormal"/>
            </w:pPr>
            <w:r w:rsidRPr="00756123">
              <w:t>SCHET</w:t>
            </w:r>
          </w:p>
        </w:tc>
        <w:tc>
          <w:tcPr>
            <w:tcW w:w="1531" w:type="dxa"/>
          </w:tcPr>
          <w:p w:rsidR="00756123" w:rsidRPr="00756123" w:rsidRDefault="00756123" w:rsidP="00756123">
            <w:pPr>
              <w:pStyle w:val="ConsPlusNormal"/>
            </w:pPr>
            <w:r w:rsidRPr="00756123">
              <w:t>CODE</w:t>
            </w:r>
          </w:p>
        </w:tc>
        <w:tc>
          <w:tcPr>
            <w:tcW w:w="2948" w:type="dxa"/>
          </w:tcPr>
          <w:p w:rsidR="00756123" w:rsidRPr="00756123" w:rsidRDefault="00756123" w:rsidP="00756123">
            <w:pPr>
              <w:pStyle w:val="ConsPlusNormal"/>
            </w:pPr>
            <w:r w:rsidRPr="00756123">
              <w:t>Код записи счета</w:t>
            </w:r>
          </w:p>
        </w:tc>
        <w:tc>
          <w:tcPr>
            <w:tcW w:w="3288" w:type="dxa"/>
          </w:tcPr>
          <w:p w:rsidR="00756123" w:rsidRPr="00756123" w:rsidRDefault="00756123" w:rsidP="00756123">
            <w:pPr>
              <w:pStyle w:val="ConsPlusNormal"/>
            </w:pPr>
            <w:r w:rsidRPr="00756123">
              <w:t>ZL_LIST/SCHET/CODE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CODE_MO</w:t>
            </w:r>
          </w:p>
        </w:tc>
        <w:tc>
          <w:tcPr>
            <w:tcW w:w="2948" w:type="dxa"/>
          </w:tcPr>
          <w:p w:rsidR="00756123" w:rsidRPr="00756123" w:rsidRDefault="00756123" w:rsidP="00756123">
            <w:pPr>
              <w:pStyle w:val="ConsPlusNormal"/>
            </w:pPr>
            <w:r w:rsidRPr="00756123">
              <w:t>Реестровый номер медицинской организации</w:t>
            </w:r>
          </w:p>
        </w:tc>
        <w:tc>
          <w:tcPr>
            <w:tcW w:w="3288" w:type="dxa"/>
          </w:tcPr>
          <w:p w:rsidR="00756123" w:rsidRPr="00756123" w:rsidRDefault="00756123" w:rsidP="00756123">
            <w:pPr>
              <w:pStyle w:val="ConsPlusNormal"/>
            </w:pPr>
            <w:r w:rsidRPr="00756123">
              <w:t>ZL_LIST/SCHET/CODE_MO</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YEAR</w:t>
            </w:r>
          </w:p>
        </w:tc>
        <w:tc>
          <w:tcPr>
            <w:tcW w:w="2948" w:type="dxa"/>
          </w:tcPr>
          <w:p w:rsidR="00756123" w:rsidRPr="00756123" w:rsidRDefault="00756123" w:rsidP="00756123">
            <w:pPr>
              <w:pStyle w:val="ConsPlusNormal"/>
            </w:pPr>
            <w:r w:rsidRPr="00756123">
              <w:t>Отчетный год</w:t>
            </w:r>
          </w:p>
        </w:tc>
        <w:tc>
          <w:tcPr>
            <w:tcW w:w="3288" w:type="dxa"/>
          </w:tcPr>
          <w:p w:rsidR="00756123" w:rsidRPr="00756123" w:rsidRDefault="00756123" w:rsidP="00756123">
            <w:pPr>
              <w:pStyle w:val="ConsPlusNormal"/>
            </w:pPr>
            <w:r w:rsidRPr="00756123">
              <w:t>ZL_LIST/SCHET/YEAR</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MONTH</w:t>
            </w:r>
          </w:p>
        </w:tc>
        <w:tc>
          <w:tcPr>
            <w:tcW w:w="2948" w:type="dxa"/>
          </w:tcPr>
          <w:p w:rsidR="00756123" w:rsidRPr="00756123" w:rsidRDefault="00756123" w:rsidP="00756123">
            <w:pPr>
              <w:pStyle w:val="ConsPlusNormal"/>
            </w:pPr>
            <w:r w:rsidRPr="00756123">
              <w:t>Отчетный месяц</w:t>
            </w:r>
          </w:p>
        </w:tc>
        <w:tc>
          <w:tcPr>
            <w:tcW w:w="3288" w:type="dxa"/>
          </w:tcPr>
          <w:p w:rsidR="00756123" w:rsidRPr="00756123" w:rsidRDefault="00756123" w:rsidP="00756123">
            <w:pPr>
              <w:pStyle w:val="ConsPlusNormal"/>
            </w:pPr>
            <w:r w:rsidRPr="00756123">
              <w:t>ZL_LIST/SCHET/MONTH</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NSCHET</w:t>
            </w:r>
          </w:p>
        </w:tc>
        <w:tc>
          <w:tcPr>
            <w:tcW w:w="2948" w:type="dxa"/>
          </w:tcPr>
          <w:p w:rsidR="00756123" w:rsidRPr="00756123" w:rsidRDefault="00756123" w:rsidP="00756123">
            <w:pPr>
              <w:pStyle w:val="ConsPlusNormal"/>
            </w:pPr>
            <w:r w:rsidRPr="00756123">
              <w:t>Номер счета</w:t>
            </w:r>
          </w:p>
        </w:tc>
        <w:tc>
          <w:tcPr>
            <w:tcW w:w="3288" w:type="dxa"/>
          </w:tcPr>
          <w:p w:rsidR="00756123" w:rsidRPr="00756123" w:rsidRDefault="00756123" w:rsidP="00756123">
            <w:pPr>
              <w:pStyle w:val="ConsPlusNormal"/>
            </w:pPr>
            <w:r w:rsidRPr="00756123">
              <w:t>ZL_LIST/SCHET/NSCHET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DSCHET</w:t>
            </w:r>
          </w:p>
        </w:tc>
        <w:tc>
          <w:tcPr>
            <w:tcW w:w="2948" w:type="dxa"/>
          </w:tcPr>
          <w:p w:rsidR="00756123" w:rsidRPr="00756123" w:rsidRDefault="00756123" w:rsidP="00756123">
            <w:pPr>
              <w:pStyle w:val="ConsPlusNormal"/>
            </w:pPr>
            <w:r w:rsidRPr="00756123">
              <w:t>Дата выставления счета</w:t>
            </w:r>
          </w:p>
        </w:tc>
        <w:tc>
          <w:tcPr>
            <w:tcW w:w="3288" w:type="dxa"/>
          </w:tcPr>
          <w:p w:rsidR="00756123" w:rsidRPr="00756123" w:rsidRDefault="00756123" w:rsidP="00756123">
            <w:pPr>
              <w:pStyle w:val="ConsPlusNormal"/>
            </w:pPr>
            <w:r w:rsidRPr="00756123">
              <w:t>ZL_LIST/SCHET/DSCHET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PLAT</w:t>
            </w:r>
          </w:p>
        </w:tc>
        <w:tc>
          <w:tcPr>
            <w:tcW w:w="2948" w:type="dxa"/>
          </w:tcPr>
          <w:p w:rsidR="00756123" w:rsidRPr="00756123" w:rsidRDefault="00756123" w:rsidP="00756123">
            <w:pPr>
              <w:pStyle w:val="ConsPlusNormal"/>
            </w:pPr>
            <w:r w:rsidRPr="00756123">
              <w:t>Плательщик. Реестровый номер СМО.</w:t>
            </w:r>
          </w:p>
        </w:tc>
        <w:tc>
          <w:tcPr>
            <w:tcW w:w="3288" w:type="dxa"/>
          </w:tcPr>
          <w:p w:rsidR="00756123" w:rsidRPr="00756123" w:rsidRDefault="00756123" w:rsidP="00756123">
            <w:pPr>
              <w:pStyle w:val="ConsPlusNormal"/>
            </w:pPr>
            <w:r w:rsidRPr="00756123">
              <w:t>ZL_LIST/SCHET/PLAT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SUMMAV</w:t>
            </w:r>
          </w:p>
        </w:tc>
        <w:tc>
          <w:tcPr>
            <w:tcW w:w="2948" w:type="dxa"/>
          </w:tcPr>
          <w:p w:rsidR="00756123" w:rsidRPr="00756123" w:rsidRDefault="00756123" w:rsidP="00756123">
            <w:pPr>
              <w:pStyle w:val="ConsPlusNormal"/>
            </w:pPr>
            <w:r w:rsidRPr="00756123">
              <w:t>Сумма счета, выставленная МО на оплату</w:t>
            </w:r>
          </w:p>
        </w:tc>
        <w:tc>
          <w:tcPr>
            <w:tcW w:w="3288" w:type="dxa"/>
          </w:tcPr>
          <w:p w:rsidR="00756123" w:rsidRPr="00756123" w:rsidRDefault="00756123" w:rsidP="00756123">
            <w:pPr>
              <w:pStyle w:val="ConsPlusNormal"/>
            </w:pPr>
            <w:r w:rsidRPr="00756123">
              <w:t>ZL_LIST/SCHET/SUMMAV</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COMENTS</w:t>
            </w:r>
          </w:p>
        </w:tc>
        <w:tc>
          <w:tcPr>
            <w:tcW w:w="2948" w:type="dxa"/>
          </w:tcPr>
          <w:p w:rsidR="00756123" w:rsidRPr="00756123" w:rsidRDefault="00756123" w:rsidP="00756123">
            <w:pPr>
              <w:pStyle w:val="ConsPlusNormal"/>
            </w:pPr>
            <w:r w:rsidRPr="00756123">
              <w:t>Служебное поле к счету</w:t>
            </w:r>
          </w:p>
        </w:tc>
        <w:tc>
          <w:tcPr>
            <w:tcW w:w="3288" w:type="dxa"/>
          </w:tcPr>
          <w:p w:rsidR="00756123" w:rsidRPr="00756123" w:rsidRDefault="00756123" w:rsidP="00756123">
            <w:pPr>
              <w:pStyle w:val="ConsPlusNormal"/>
            </w:pPr>
            <w:r w:rsidRPr="00756123">
              <w:t>ZL_LIST/SCHET/COMENTS</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SUMMAP</w:t>
            </w:r>
          </w:p>
        </w:tc>
        <w:tc>
          <w:tcPr>
            <w:tcW w:w="2948" w:type="dxa"/>
          </w:tcPr>
          <w:p w:rsidR="00756123" w:rsidRPr="00756123" w:rsidRDefault="00756123" w:rsidP="00756123">
            <w:pPr>
              <w:pStyle w:val="ConsPlusNormal"/>
            </w:pPr>
            <w:r w:rsidRPr="00756123">
              <w:t>Сумма, принятая к оплате СМО (ТФОМС)</w:t>
            </w:r>
          </w:p>
        </w:tc>
        <w:tc>
          <w:tcPr>
            <w:tcW w:w="3288" w:type="dxa"/>
          </w:tcPr>
          <w:p w:rsidR="00756123" w:rsidRPr="00756123" w:rsidRDefault="00756123" w:rsidP="00756123">
            <w:pPr>
              <w:pStyle w:val="ConsPlusNormal"/>
            </w:pPr>
            <w:r w:rsidRPr="00756123">
              <w:t>ZL_LIST/SCHET/SUMMAP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SANK_MEK</w:t>
            </w:r>
          </w:p>
        </w:tc>
        <w:tc>
          <w:tcPr>
            <w:tcW w:w="2948" w:type="dxa"/>
          </w:tcPr>
          <w:p w:rsidR="00756123" w:rsidRPr="00756123" w:rsidRDefault="00756123" w:rsidP="00756123">
            <w:pPr>
              <w:pStyle w:val="ConsPlusNormal"/>
            </w:pPr>
            <w:r w:rsidRPr="00756123">
              <w:t>Финансовые санкции (МЭК)</w:t>
            </w:r>
          </w:p>
        </w:tc>
        <w:tc>
          <w:tcPr>
            <w:tcW w:w="3288" w:type="dxa"/>
          </w:tcPr>
          <w:p w:rsidR="00756123" w:rsidRPr="00756123" w:rsidRDefault="00756123" w:rsidP="00756123">
            <w:pPr>
              <w:pStyle w:val="ConsPlusNormal"/>
            </w:pPr>
            <w:r w:rsidRPr="00756123">
              <w:t>ZL_LIST/SCHET/SANK_MEK</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SANK_MEE</w:t>
            </w:r>
          </w:p>
        </w:tc>
        <w:tc>
          <w:tcPr>
            <w:tcW w:w="2948" w:type="dxa"/>
          </w:tcPr>
          <w:p w:rsidR="00756123" w:rsidRPr="00756123" w:rsidRDefault="00756123" w:rsidP="00756123">
            <w:pPr>
              <w:pStyle w:val="ConsPlusNormal"/>
            </w:pPr>
            <w:r w:rsidRPr="00756123">
              <w:t>Финансовые санкции (МЭЭ)</w:t>
            </w:r>
          </w:p>
        </w:tc>
        <w:tc>
          <w:tcPr>
            <w:tcW w:w="3288" w:type="dxa"/>
          </w:tcPr>
          <w:p w:rsidR="00756123" w:rsidRPr="00756123" w:rsidRDefault="00756123" w:rsidP="00756123">
            <w:pPr>
              <w:pStyle w:val="ConsPlusNormal"/>
            </w:pPr>
            <w:r w:rsidRPr="00756123">
              <w:t>ZL_LIST/SCHET/SANK_MEE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SANK_EKMP</w:t>
            </w:r>
          </w:p>
        </w:tc>
        <w:tc>
          <w:tcPr>
            <w:tcW w:w="2948" w:type="dxa"/>
          </w:tcPr>
          <w:p w:rsidR="00756123" w:rsidRPr="00756123" w:rsidRDefault="00756123" w:rsidP="00756123">
            <w:pPr>
              <w:pStyle w:val="ConsPlusNormal"/>
            </w:pPr>
            <w:r w:rsidRPr="00756123">
              <w:t>Финансовые санкции (ЭКМП)</w:t>
            </w:r>
          </w:p>
        </w:tc>
        <w:tc>
          <w:tcPr>
            <w:tcW w:w="3288" w:type="dxa"/>
          </w:tcPr>
          <w:p w:rsidR="00756123" w:rsidRPr="00756123" w:rsidRDefault="00756123" w:rsidP="00756123">
            <w:pPr>
              <w:pStyle w:val="ConsPlusNormal"/>
            </w:pPr>
            <w:r w:rsidRPr="00756123">
              <w:t>ZL_LIST/SCHET/SANK_EKMP</w:t>
            </w:r>
          </w:p>
        </w:tc>
      </w:tr>
      <w:tr w:rsidR="00756123" w:rsidRPr="00756123">
        <w:tc>
          <w:tcPr>
            <w:tcW w:w="9071" w:type="dxa"/>
            <w:gridSpan w:val="4"/>
          </w:tcPr>
          <w:p w:rsidR="00756123" w:rsidRPr="00756123" w:rsidRDefault="00756123" w:rsidP="00756123">
            <w:pPr>
              <w:pStyle w:val="ConsPlusNormal"/>
              <w:outlineLvl w:val="4"/>
            </w:pPr>
            <w:r w:rsidRPr="00756123">
              <w:t>Записи</w:t>
            </w:r>
          </w:p>
        </w:tc>
      </w:tr>
      <w:tr w:rsidR="00756123" w:rsidRPr="00756123">
        <w:tc>
          <w:tcPr>
            <w:tcW w:w="1304" w:type="dxa"/>
          </w:tcPr>
          <w:p w:rsidR="00756123" w:rsidRPr="00756123" w:rsidRDefault="00756123" w:rsidP="00756123">
            <w:pPr>
              <w:pStyle w:val="ConsPlusNormal"/>
            </w:pPr>
            <w:r w:rsidRPr="00756123">
              <w:t>ZAP</w:t>
            </w:r>
          </w:p>
        </w:tc>
        <w:tc>
          <w:tcPr>
            <w:tcW w:w="1531" w:type="dxa"/>
          </w:tcPr>
          <w:p w:rsidR="00756123" w:rsidRPr="00756123" w:rsidRDefault="00756123" w:rsidP="00756123">
            <w:pPr>
              <w:pStyle w:val="ConsPlusNormal"/>
            </w:pPr>
            <w:r w:rsidRPr="00756123">
              <w:t>N_ZAP</w:t>
            </w:r>
          </w:p>
        </w:tc>
        <w:tc>
          <w:tcPr>
            <w:tcW w:w="2948" w:type="dxa"/>
          </w:tcPr>
          <w:p w:rsidR="00756123" w:rsidRPr="00756123" w:rsidRDefault="00756123" w:rsidP="00756123">
            <w:pPr>
              <w:pStyle w:val="ConsPlusNormal"/>
            </w:pPr>
            <w:r w:rsidRPr="00756123">
              <w:t>Номер позиции записи</w:t>
            </w:r>
          </w:p>
        </w:tc>
        <w:tc>
          <w:tcPr>
            <w:tcW w:w="3288" w:type="dxa"/>
          </w:tcPr>
          <w:p w:rsidR="00756123" w:rsidRPr="00756123" w:rsidRDefault="00756123" w:rsidP="00756123">
            <w:pPr>
              <w:pStyle w:val="ConsPlusNormal"/>
            </w:pPr>
            <w:r w:rsidRPr="00756123">
              <w:t>ZL_LIST/ZAP/N_ZAP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PR_NOV</w:t>
            </w:r>
          </w:p>
        </w:tc>
        <w:tc>
          <w:tcPr>
            <w:tcW w:w="2948" w:type="dxa"/>
          </w:tcPr>
          <w:p w:rsidR="00756123" w:rsidRPr="00756123" w:rsidRDefault="00756123" w:rsidP="00756123">
            <w:pPr>
              <w:pStyle w:val="ConsPlusNormal"/>
            </w:pPr>
            <w:r w:rsidRPr="00756123">
              <w:t>Признак исправленной записи</w:t>
            </w:r>
          </w:p>
        </w:tc>
        <w:tc>
          <w:tcPr>
            <w:tcW w:w="3288" w:type="dxa"/>
          </w:tcPr>
          <w:p w:rsidR="00756123" w:rsidRPr="00756123" w:rsidRDefault="00756123" w:rsidP="00756123">
            <w:pPr>
              <w:pStyle w:val="ConsPlusNormal"/>
            </w:pPr>
            <w:r w:rsidRPr="00756123">
              <w:t>ZL_LIST/ZAP/PR_NOV</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PACIENT</w:t>
            </w:r>
          </w:p>
        </w:tc>
        <w:tc>
          <w:tcPr>
            <w:tcW w:w="2948" w:type="dxa"/>
          </w:tcPr>
          <w:p w:rsidR="00756123" w:rsidRPr="00756123" w:rsidRDefault="00756123" w:rsidP="00756123">
            <w:pPr>
              <w:pStyle w:val="ConsPlusNormal"/>
            </w:pPr>
            <w:r w:rsidRPr="00756123">
              <w:t>Сведения о пациенте</w:t>
            </w:r>
          </w:p>
        </w:tc>
        <w:tc>
          <w:tcPr>
            <w:tcW w:w="3288" w:type="dxa"/>
          </w:tcPr>
          <w:p w:rsidR="00756123" w:rsidRPr="00756123" w:rsidRDefault="00756123" w:rsidP="00756123">
            <w:pPr>
              <w:pStyle w:val="ConsPlusNormal"/>
            </w:pPr>
            <w:r w:rsidRPr="00756123">
              <w:t>ZL_LIST/ZAP/PACIENT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Z_SL</w:t>
            </w:r>
          </w:p>
        </w:tc>
        <w:tc>
          <w:tcPr>
            <w:tcW w:w="2948" w:type="dxa"/>
          </w:tcPr>
          <w:p w:rsidR="00756123" w:rsidRPr="00756123" w:rsidRDefault="00756123" w:rsidP="00756123">
            <w:pPr>
              <w:pStyle w:val="ConsPlusNormal"/>
            </w:pPr>
            <w:r w:rsidRPr="00756123">
              <w:t>Сведения о законченном случае</w:t>
            </w:r>
          </w:p>
        </w:tc>
        <w:tc>
          <w:tcPr>
            <w:tcW w:w="3288" w:type="dxa"/>
          </w:tcPr>
          <w:p w:rsidR="00756123" w:rsidRPr="00756123" w:rsidRDefault="00756123" w:rsidP="00756123">
            <w:pPr>
              <w:pStyle w:val="ConsPlusNormal"/>
            </w:pPr>
            <w:r w:rsidRPr="00756123">
              <w:t>ZL_LIST/ZAP/Z_SL</w:t>
            </w:r>
          </w:p>
        </w:tc>
      </w:tr>
      <w:tr w:rsidR="00756123" w:rsidRPr="00756123">
        <w:tc>
          <w:tcPr>
            <w:tcW w:w="9071" w:type="dxa"/>
            <w:gridSpan w:val="4"/>
          </w:tcPr>
          <w:p w:rsidR="00756123" w:rsidRPr="00756123" w:rsidRDefault="00756123" w:rsidP="00756123">
            <w:pPr>
              <w:pStyle w:val="ConsPlusNormal"/>
              <w:outlineLvl w:val="4"/>
            </w:pPr>
            <w:r w:rsidRPr="00756123">
              <w:t>Сведения о пациенте</w:t>
            </w:r>
          </w:p>
        </w:tc>
      </w:tr>
      <w:tr w:rsidR="00756123" w:rsidRPr="00756123">
        <w:tc>
          <w:tcPr>
            <w:tcW w:w="1304" w:type="dxa"/>
          </w:tcPr>
          <w:p w:rsidR="00756123" w:rsidRPr="00756123" w:rsidRDefault="00756123" w:rsidP="00756123">
            <w:pPr>
              <w:pStyle w:val="ConsPlusNormal"/>
            </w:pPr>
            <w:r w:rsidRPr="00756123">
              <w:t>PACIENT</w:t>
            </w:r>
          </w:p>
        </w:tc>
        <w:tc>
          <w:tcPr>
            <w:tcW w:w="1531" w:type="dxa"/>
          </w:tcPr>
          <w:p w:rsidR="00756123" w:rsidRPr="00756123" w:rsidRDefault="00756123" w:rsidP="00756123">
            <w:pPr>
              <w:pStyle w:val="ConsPlusNormal"/>
            </w:pPr>
            <w:r w:rsidRPr="00756123">
              <w:t>ID_PAC</w:t>
            </w:r>
          </w:p>
        </w:tc>
        <w:tc>
          <w:tcPr>
            <w:tcW w:w="2948" w:type="dxa"/>
          </w:tcPr>
          <w:p w:rsidR="00756123" w:rsidRPr="00756123" w:rsidRDefault="00756123" w:rsidP="00756123">
            <w:pPr>
              <w:pStyle w:val="ConsPlusNormal"/>
            </w:pPr>
            <w:r w:rsidRPr="00756123">
              <w:t>Код записи о пациенте</w:t>
            </w:r>
          </w:p>
        </w:tc>
        <w:tc>
          <w:tcPr>
            <w:tcW w:w="3288" w:type="dxa"/>
          </w:tcPr>
          <w:p w:rsidR="00756123" w:rsidRPr="00756123" w:rsidRDefault="00756123" w:rsidP="00756123">
            <w:pPr>
              <w:pStyle w:val="ConsPlusNormal"/>
            </w:pPr>
            <w:r w:rsidRPr="00756123">
              <w:t>ZL_LIST/ZAP/PACIENT/ID_PAC</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VPOLIS</w:t>
            </w:r>
          </w:p>
        </w:tc>
        <w:tc>
          <w:tcPr>
            <w:tcW w:w="2948" w:type="dxa"/>
          </w:tcPr>
          <w:p w:rsidR="00756123" w:rsidRPr="00756123" w:rsidRDefault="00756123" w:rsidP="00756123">
            <w:pPr>
              <w:pStyle w:val="ConsPlusNormal"/>
            </w:pPr>
            <w:r w:rsidRPr="00756123">
              <w:t>Тип документа, подтверждающего факт страхования по ОМС</w:t>
            </w:r>
          </w:p>
        </w:tc>
        <w:tc>
          <w:tcPr>
            <w:tcW w:w="3288" w:type="dxa"/>
          </w:tcPr>
          <w:p w:rsidR="00756123" w:rsidRPr="00756123" w:rsidRDefault="00756123" w:rsidP="00756123">
            <w:pPr>
              <w:pStyle w:val="ConsPlusNormal"/>
            </w:pPr>
            <w:r w:rsidRPr="00756123">
              <w:t>ZL_LIST/ZAP/PAСIENT/VPOLIS</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SPOLIS</w:t>
            </w:r>
          </w:p>
        </w:tc>
        <w:tc>
          <w:tcPr>
            <w:tcW w:w="2948" w:type="dxa"/>
          </w:tcPr>
          <w:p w:rsidR="00756123" w:rsidRPr="00756123" w:rsidRDefault="00756123" w:rsidP="00756123">
            <w:pPr>
              <w:pStyle w:val="ConsPlusNormal"/>
            </w:pPr>
            <w:r w:rsidRPr="00756123">
              <w:t>Серия документа, подтверждающего факт страхования по ОМС</w:t>
            </w:r>
          </w:p>
        </w:tc>
        <w:tc>
          <w:tcPr>
            <w:tcW w:w="3288" w:type="dxa"/>
          </w:tcPr>
          <w:p w:rsidR="00756123" w:rsidRPr="00756123" w:rsidRDefault="00756123" w:rsidP="00756123">
            <w:pPr>
              <w:pStyle w:val="ConsPlusNormal"/>
            </w:pPr>
            <w:r w:rsidRPr="00756123">
              <w:t>ZL_LIST/ZAP/PACIENT/SPOLIS</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NPOLIS</w:t>
            </w:r>
          </w:p>
        </w:tc>
        <w:tc>
          <w:tcPr>
            <w:tcW w:w="2948" w:type="dxa"/>
          </w:tcPr>
          <w:p w:rsidR="00756123" w:rsidRPr="00756123" w:rsidRDefault="00756123" w:rsidP="00756123">
            <w:pPr>
              <w:pStyle w:val="ConsPlusNormal"/>
            </w:pPr>
            <w:r w:rsidRPr="00756123">
              <w:t>Номер документа, подтверждающего факт страхования по ОМС</w:t>
            </w:r>
          </w:p>
        </w:tc>
        <w:tc>
          <w:tcPr>
            <w:tcW w:w="3288" w:type="dxa"/>
          </w:tcPr>
          <w:p w:rsidR="00756123" w:rsidRPr="00756123" w:rsidRDefault="00756123" w:rsidP="00756123">
            <w:pPr>
              <w:pStyle w:val="ConsPlusNormal"/>
            </w:pPr>
            <w:r w:rsidRPr="00756123">
              <w:t>ZL_LIST/ZAP/PACIENT/NPOLIS</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ST_OKATO</w:t>
            </w:r>
          </w:p>
        </w:tc>
        <w:tc>
          <w:tcPr>
            <w:tcW w:w="2948" w:type="dxa"/>
          </w:tcPr>
          <w:p w:rsidR="00756123" w:rsidRPr="00756123" w:rsidRDefault="00756123" w:rsidP="00756123">
            <w:pPr>
              <w:pStyle w:val="ConsPlusNormal"/>
            </w:pPr>
            <w:r w:rsidRPr="00756123">
              <w:t>Регион страхования</w:t>
            </w:r>
          </w:p>
        </w:tc>
        <w:tc>
          <w:tcPr>
            <w:tcW w:w="3288" w:type="dxa"/>
          </w:tcPr>
          <w:p w:rsidR="00756123" w:rsidRPr="00756123" w:rsidRDefault="00756123" w:rsidP="00756123">
            <w:pPr>
              <w:pStyle w:val="ConsPlusNormal"/>
            </w:pPr>
            <w:r w:rsidRPr="00756123">
              <w:t>ZL_LIST/ZAP/PACIENT/ST_OKATO</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SMO</w:t>
            </w:r>
          </w:p>
        </w:tc>
        <w:tc>
          <w:tcPr>
            <w:tcW w:w="2948" w:type="dxa"/>
          </w:tcPr>
          <w:p w:rsidR="00756123" w:rsidRPr="00756123" w:rsidRDefault="00756123" w:rsidP="00756123">
            <w:pPr>
              <w:pStyle w:val="ConsPlusNormal"/>
            </w:pPr>
            <w:r w:rsidRPr="00756123">
              <w:t>Реестровый номер СМО</w:t>
            </w:r>
          </w:p>
        </w:tc>
        <w:tc>
          <w:tcPr>
            <w:tcW w:w="3288" w:type="dxa"/>
          </w:tcPr>
          <w:p w:rsidR="00756123" w:rsidRPr="00756123" w:rsidRDefault="00756123" w:rsidP="00756123">
            <w:pPr>
              <w:pStyle w:val="ConsPlusNormal"/>
            </w:pPr>
            <w:r w:rsidRPr="00756123">
              <w:t>ZL_LIST/ZAP/PACIENT/SMO</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SMO_OGRN</w:t>
            </w:r>
          </w:p>
        </w:tc>
        <w:tc>
          <w:tcPr>
            <w:tcW w:w="2948" w:type="dxa"/>
          </w:tcPr>
          <w:p w:rsidR="00756123" w:rsidRPr="00756123" w:rsidRDefault="00756123" w:rsidP="00756123">
            <w:pPr>
              <w:pStyle w:val="ConsPlusNormal"/>
            </w:pPr>
            <w:r w:rsidRPr="00756123">
              <w:t>ОГРН СМО</w:t>
            </w:r>
          </w:p>
        </w:tc>
        <w:tc>
          <w:tcPr>
            <w:tcW w:w="3288" w:type="dxa"/>
          </w:tcPr>
          <w:p w:rsidR="00756123" w:rsidRPr="00756123" w:rsidRDefault="00756123" w:rsidP="00756123">
            <w:pPr>
              <w:pStyle w:val="ConsPlusNormal"/>
            </w:pPr>
            <w:r w:rsidRPr="00756123">
              <w:t>ZL_LIST/ZAP/PACIENT/SMO_OGRN</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SMO_OK</w:t>
            </w:r>
          </w:p>
        </w:tc>
        <w:tc>
          <w:tcPr>
            <w:tcW w:w="2948" w:type="dxa"/>
          </w:tcPr>
          <w:p w:rsidR="00756123" w:rsidRPr="00756123" w:rsidRDefault="00756123" w:rsidP="00756123">
            <w:pPr>
              <w:pStyle w:val="ConsPlusNormal"/>
            </w:pPr>
            <w:hyperlink r:id="rId503" w:history="1">
              <w:r w:rsidRPr="00756123">
                <w:t>ОКАТО</w:t>
              </w:r>
            </w:hyperlink>
            <w:r w:rsidRPr="00756123">
              <w:t xml:space="preserve"> территории страхования</w:t>
            </w:r>
          </w:p>
        </w:tc>
        <w:tc>
          <w:tcPr>
            <w:tcW w:w="3288" w:type="dxa"/>
          </w:tcPr>
          <w:p w:rsidR="00756123" w:rsidRPr="00756123" w:rsidRDefault="00756123" w:rsidP="00756123">
            <w:pPr>
              <w:pStyle w:val="ConsPlusNormal"/>
            </w:pPr>
            <w:r w:rsidRPr="00756123">
              <w:t>ZL_LIST/ZAP/PACIENT/SMO_OK</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SMO_NAM</w:t>
            </w:r>
          </w:p>
        </w:tc>
        <w:tc>
          <w:tcPr>
            <w:tcW w:w="2948" w:type="dxa"/>
          </w:tcPr>
          <w:p w:rsidR="00756123" w:rsidRPr="00756123" w:rsidRDefault="00756123" w:rsidP="00756123">
            <w:pPr>
              <w:pStyle w:val="ConsPlusNormal"/>
            </w:pPr>
            <w:r w:rsidRPr="00756123">
              <w:t>Наименование СМО</w:t>
            </w:r>
          </w:p>
        </w:tc>
        <w:tc>
          <w:tcPr>
            <w:tcW w:w="3288" w:type="dxa"/>
          </w:tcPr>
          <w:p w:rsidR="00756123" w:rsidRPr="00756123" w:rsidRDefault="00756123" w:rsidP="00756123">
            <w:pPr>
              <w:pStyle w:val="ConsPlusNormal"/>
            </w:pPr>
            <w:r w:rsidRPr="00756123">
              <w:t>ZL_LIST/ZAP/PACIENT/SMO_NAM</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INV</w:t>
            </w:r>
          </w:p>
        </w:tc>
        <w:tc>
          <w:tcPr>
            <w:tcW w:w="2948" w:type="dxa"/>
          </w:tcPr>
          <w:p w:rsidR="00756123" w:rsidRPr="00756123" w:rsidRDefault="00756123" w:rsidP="00756123">
            <w:pPr>
              <w:pStyle w:val="ConsPlusNormal"/>
            </w:pPr>
            <w:r w:rsidRPr="00756123">
              <w:t>Группа инвалидности</w:t>
            </w:r>
          </w:p>
        </w:tc>
        <w:tc>
          <w:tcPr>
            <w:tcW w:w="3288" w:type="dxa"/>
          </w:tcPr>
          <w:p w:rsidR="00756123" w:rsidRPr="00756123" w:rsidRDefault="00756123" w:rsidP="00756123">
            <w:pPr>
              <w:pStyle w:val="ConsPlusNormal"/>
            </w:pPr>
            <w:r w:rsidRPr="00756123">
              <w:t>ZL_LIST/ZAP/PACIENT/INV</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MSE</w:t>
            </w:r>
          </w:p>
        </w:tc>
        <w:tc>
          <w:tcPr>
            <w:tcW w:w="2948" w:type="dxa"/>
          </w:tcPr>
          <w:p w:rsidR="00756123" w:rsidRPr="00756123" w:rsidRDefault="00756123" w:rsidP="00756123">
            <w:pPr>
              <w:pStyle w:val="ConsPlusNormal"/>
            </w:pPr>
            <w:r w:rsidRPr="00756123">
              <w:t>Направление на МСЭ</w:t>
            </w:r>
          </w:p>
        </w:tc>
        <w:tc>
          <w:tcPr>
            <w:tcW w:w="3288" w:type="dxa"/>
          </w:tcPr>
          <w:p w:rsidR="00756123" w:rsidRPr="00756123" w:rsidRDefault="00756123" w:rsidP="00756123">
            <w:pPr>
              <w:pStyle w:val="ConsPlusNormal"/>
            </w:pPr>
            <w:r w:rsidRPr="00756123">
              <w:t>ZL_LIST/ZAP/PACIENT/MSE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NOVOR</w:t>
            </w:r>
          </w:p>
        </w:tc>
        <w:tc>
          <w:tcPr>
            <w:tcW w:w="2948" w:type="dxa"/>
          </w:tcPr>
          <w:p w:rsidR="00756123" w:rsidRPr="00756123" w:rsidRDefault="00756123" w:rsidP="00756123">
            <w:pPr>
              <w:pStyle w:val="ConsPlusNormal"/>
            </w:pPr>
            <w:r w:rsidRPr="00756123">
              <w:t>Признак новорожденного</w:t>
            </w:r>
          </w:p>
        </w:tc>
        <w:tc>
          <w:tcPr>
            <w:tcW w:w="3288" w:type="dxa"/>
          </w:tcPr>
          <w:p w:rsidR="00756123" w:rsidRPr="00756123" w:rsidRDefault="00756123" w:rsidP="00756123">
            <w:pPr>
              <w:pStyle w:val="ConsPlusNormal"/>
            </w:pPr>
            <w:r w:rsidRPr="00756123">
              <w:t>ZL_LIST/ZAP/PACIENT/NOVOR</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VNOV_D</w:t>
            </w:r>
          </w:p>
        </w:tc>
        <w:tc>
          <w:tcPr>
            <w:tcW w:w="2948" w:type="dxa"/>
          </w:tcPr>
          <w:p w:rsidR="00756123" w:rsidRPr="00756123" w:rsidRDefault="00756123" w:rsidP="00756123">
            <w:pPr>
              <w:pStyle w:val="ConsPlusNormal"/>
            </w:pPr>
            <w:r w:rsidRPr="00756123">
              <w:t>Вес при рождении</w:t>
            </w:r>
          </w:p>
        </w:tc>
        <w:tc>
          <w:tcPr>
            <w:tcW w:w="3288" w:type="dxa"/>
          </w:tcPr>
          <w:p w:rsidR="00756123" w:rsidRPr="00756123" w:rsidRDefault="00756123" w:rsidP="00756123">
            <w:pPr>
              <w:pStyle w:val="ConsPlusNormal"/>
            </w:pPr>
            <w:r w:rsidRPr="00756123">
              <w:t>ZL_LIST/ZAP/PACIENT/VNOV_D</w:t>
            </w:r>
          </w:p>
        </w:tc>
      </w:tr>
      <w:tr w:rsidR="00756123" w:rsidRPr="00756123">
        <w:tc>
          <w:tcPr>
            <w:tcW w:w="9071" w:type="dxa"/>
            <w:gridSpan w:val="4"/>
          </w:tcPr>
          <w:p w:rsidR="00756123" w:rsidRPr="00756123" w:rsidRDefault="00756123" w:rsidP="00756123">
            <w:pPr>
              <w:pStyle w:val="ConsPlusNormal"/>
              <w:outlineLvl w:val="4"/>
            </w:pPr>
            <w:r w:rsidRPr="00756123">
              <w:t>Сведения о законченном случае</w:t>
            </w:r>
          </w:p>
        </w:tc>
      </w:tr>
      <w:tr w:rsidR="00756123" w:rsidRPr="00756123">
        <w:tc>
          <w:tcPr>
            <w:tcW w:w="1304" w:type="dxa"/>
          </w:tcPr>
          <w:p w:rsidR="00756123" w:rsidRPr="00756123" w:rsidRDefault="00756123" w:rsidP="00756123">
            <w:pPr>
              <w:pStyle w:val="ConsPlusNormal"/>
            </w:pPr>
            <w:r w:rsidRPr="00756123">
              <w:t>Z_SL</w:t>
            </w:r>
          </w:p>
        </w:tc>
        <w:tc>
          <w:tcPr>
            <w:tcW w:w="1531" w:type="dxa"/>
          </w:tcPr>
          <w:p w:rsidR="00756123" w:rsidRPr="00756123" w:rsidRDefault="00756123" w:rsidP="00756123">
            <w:pPr>
              <w:pStyle w:val="ConsPlusNormal"/>
            </w:pPr>
            <w:r w:rsidRPr="00756123">
              <w:t>IDCASE</w:t>
            </w:r>
          </w:p>
        </w:tc>
        <w:tc>
          <w:tcPr>
            <w:tcW w:w="2948" w:type="dxa"/>
          </w:tcPr>
          <w:p w:rsidR="00756123" w:rsidRPr="00756123" w:rsidRDefault="00756123" w:rsidP="00756123">
            <w:pPr>
              <w:pStyle w:val="ConsPlusNormal"/>
            </w:pPr>
            <w:r w:rsidRPr="00756123">
              <w:t>Номер записи в реестре законченных случаев</w:t>
            </w:r>
          </w:p>
        </w:tc>
        <w:tc>
          <w:tcPr>
            <w:tcW w:w="3288" w:type="dxa"/>
          </w:tcPr>
          <w:p w:rsidR="00756123" w:rsidRPr="00756123" w:rsidRDefault="00756123" w:rsidP="00756123">
            <w:pPr>
              <w:pStyle w:val="ConsPlusNormal"/>
            </w:pPr>
            <w:r w:rsidRPr="00756123">
              <w:t>ZL_LIST/ZAP/Z_SL/IDCASE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USL_OK</w:t>
            </w:r>
          </w:p>
        </w:tc>
        <w:tc>
          <w:tcPr>
            <w:tcW w:w="2948" w:type="dxa"/>
          </w:tcPr>
          <w:p w:rsidR="00756123" w:rsidRPr="00756123" w:rsidRDefault="00756123" w:rsidP="00756123">
            <w:pPr>
              <w:pStyle w:val="ConsPlusNormal"/>
            </w:pPr>
            <w:r w:rsidRPr="00756123">
              <w:t>Условия оказания медицинской помощи</w:t>
            </w:r>
          </w:p>
        </w:tc>
        <w:tc>
          <w:tcPr>
            <w:tcW w:w="3288" w:type="dxa"/>
          </w:tcPr>
          <w:p w:rsidR="00756123" w:rsidRPr="00756123" w:rsidRDefault="00756123" w:rsidP="00756123">
            <w:pPr>
              <w:pStyle w:val="ConsPlusNormal"/>
            </w:pPr>
            <w:r w:rsidRPr="00756123">
              <w:t>ZL_LIST/ZAP/Z_SL/USL_OK</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VIDPOM</w:t>
            </w:r>
          </w:p>
        </w:tc>
        <w:tc>
          <w:tcPr>
            <w:tcW w:w="2948" w:type="dxa"/>
          </w:tcPr>
          <w:p w:rsidR="00756123" w:rsidRPr="00756123" w:rsidRDefault="00756123" w:rsidP="00756123">
            <w:pPr>
              <w:pStyle w:val="ConsPlusNormal"/>
            </w:pPr>
            <w:r w:rsidRPr="00756123">
              <w:t>Вид медицинской помощи</w:t>
            </w:r>
          </w:p>
        </w:tc>
        <w:tc>
          <w:tcPr>
            <w:tcW w:w="3288" w:type="dxa"/>
          </w:tcPr>
          <w:p w:rsidR="00756123" w:rsidRPr="00756123" w:rsidRDefault="00756123" w:rsidP="00756123">
            <w:pPr>
              <w:pStyle w:val="ConsPlusNormal"/>
            </w:pPr>
            <w:r w:rsidRPr="00756123">
              <w:t>ZL_LIST/ZAP/Z_SL/VIDPOM</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FOR_POM</w:t>
            </w:r>
          </w:p>
        </w:tc>
        <w:tc>
          <w:tcPr>
            <w:tcW w:w="2948" w:type="dxa"/>
          </w:tcPr>
          <w:p w:rsidR="00756123" w:rsidRPr="00756123" w:rsidRDefault="00756123" w:rsidP="00756123">
            <w:pPr>
              <w:pStyle w:val="ConsPlusNormal"/>
            </w:pPr>
            <w:r w:rsidRPr="00756123">
              <w:t>Форма оказания медицинской помощи</w:t>
            </w:r>
          </w:p>
        </w:tc>
        <w:tc>
          <w:tcPr>
            <w:tcW w:w="3288" w:type="dxa"/>
          </w:tcPr>
          <w:p w:rsidR="00756123" w:rsidRPr="00756123" w:rsidRDefault="00756123" w:rsidP="00756123">
            <w:pPr>
              <w:pStyle w:val="ConsPlusNormal"/>
            </w:pPr>
            <w:r w:rsidRPr="00756123">
              <w:t>ZL_LIST/ZAP/Z_SL/FOR_POM</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NPR_MO</w:t>
            </w:r>
          </w:p>
        </w:tc>
        <w:tc>
          <w:tcPr>
            <w:tcW w:w="2948" w:type="dxa"/>
          </w:tcPr>
          <w:p w:rsidR="00756123" w:rsidRPr="00756123" w:rsidRDefault="00756123" w:rsidP="00756123">
            <w:pPr>
              <w:pStyle w:val="ConsPlusNormal"/>
            </w:pPr>
            <w:r w:rsidRPr="00756123">
              <w:t>Код МО, направившей на лечение (диагностику, консультацию, госпитализацию)</w:t>
            </w:r>
          </w:p>
        </w:tc>
        <w:tc>
          <w:tcPr>
            <w:tcW w:w="3288" w:type="dxa"/>
          </w:tcPr>
          <w:p w:rsidR="00756123" w:rsidRPr="00756123" w:rsidRDefault="00756123" w:rsidP="00756123">
            <w:pPr>
              <w:pStyle w:val="ConsPlusNormal"/>
            </w:pPr>
            <w:r w:rsidRPr="00756123">
              <w:t>ZL_LIST/ZAP/Z_SL/NPR_MO</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NPR_DATE</w:t>
            </w:r>
          </w:p>
        </w:tc>
        <w:tc>
          <w:tcPr>
            <w:tcW w:w="2948" w:type="dxa"/>
          </w:tcPr>
          <w:p w:rsidR="00756123" w:rsidRPr="00756123" w:rsidRDefault="00756123" w:rsidP="00756123">
            <w:pPr>
              <w:pStyle w:val="ConsPlusNormal"/>
            </w:pPr>
            <w:r w:rsidRPr="00756123">
              <w:t>Дата направления на лечение (диагностику, консультацию, госпитализацию)</w:t>
            </w:r>
          </w:p>
        </w:tc>
        <w:tc>
          <w:tcPr>
            <w:tcW w:w="3288" w:type="dxa"/>
          </w:tcPr>
          <w:p w:rsidR="00756123" w:rsidRPr="00756123" w:rsidRDefault="00756123" w:rsidP="00756123">
            <w:pPr>
              <w:pStyle w:val="ConsPlusNormal"/>
            </w:pPr>
            <w:r w:rsidRPr="00756123">
              <w:t>ZL_LIST/ZAP/Z_SL/NPR_DATE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LPU</w:t>
            </w:r>
          </w:p>
        </w:tc>
        <w:tc>
          <w:tcPr>
            <w:tcW w:w="2948" w:type="dxa"/>
          </w:tcPr>
          <w:p w:rsidR="00756123" w:rsidRPr="00756123" w:rsidRDefault="00756123" w:rsidP="00756123">
            <w:pPr>
              <w:pStyle w:val="ConsPlusNormal"/>
            </w:pPr>
            <w:r w:rsidRPr="00756123">
              <w:t>Код МО</w:t>
            </w:r>
          </w:p>
        </w:tc>
        <w:tc>
          <w:tcPr>
            <w:tcW w:w="3288" w:type="dxa"/>
          </w:tcPr>
          <w:p w:rsidR="00756123" w:rsidRPr="00756123" w:rsidRDefault="00756123" w:rsidP="00756123">
            <w:pPr>
              <w:pStyle w:val="ConsPlusNormal"/>
            </w:pPr>
            <w:r w:rsidRPr="00756123">
              <w:t>ZL_LIST/ZAP/Z_SL/LPU</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DATE_Z_1</w:t>
            </w:r>
          </w:p>
        </w:tc>
        <w:tc>
          <w:tcPr>
            <w:tcW w:w="2948" w:type="dxa"/>
          </w:tcPr>
          <w:p w:rsidR="00756123" w:rsidRPr="00756123" w:rsidRDefault="00756123" w:rsidP="00756123">
            <w:pPr>
              <w:pStyle w:val="ConsPlusNormal"/>
            </w:pPr>
            <w:r w:rsidRPr="00756123">
              <w:t>Дата начала лечения</w:t>
            </w:r>
          </w:p>
        </w:tc>
        <w:tc>
          <w:tcPr>
            <w:tcW w:w="3288" w:type="dxa"/>
          </w:tcPr>
          <w:p w:rsidR="00756123" w:rsidRPr="00756123" w:rsidRDefault="00756123" w:rsidP="00756123">
            <w:pPr>
              <w:pStyle w:val="ConsPlusNormal"/>
            </w:pPr>
            <w:r w:rsidRPr="00756123">
              <w:t>ZL_LIST/ZAP/Z_SL/DATE_Z_1</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DATE_Z_2</w:t>
            </w:r>
          </w:p>
        </w:tc>
        <w:tc>
          <w:tcPr>
            <w:tcW w:w="2948" w:type="dxa"/>
          </w:tcPr>
          <w:p w:rsidR="00756123" w:rsidRPr="00756123" w:rsidRDefault="00756123" w:rsidP="00756123">
            <w:pPr>
              <w:pStyle w:val="ConsPlusNormal"/>
            </w:pPr>
            <w:r w:rsidRPr="00756123">
              <w:t>Дата окончания лечения</w:t>
            </w:r>
          </w:p>
        </w:tc>
        <w:tc>
          <w:tcPr>
            <w:tcW w:w="3288" w:type="dxa"/>
          </w:tcPr>
          <w:p w:rsidR="00756123" w:rsidRPr="00756123" w:rsidRDefault="00756123" w:rsidP="00756123">
            <w:pPr>
              <w:pStyle w:val="ConsPlusNormal"/>
            </w:pPr>
            <w:r w:rsidRPr="00756123">
              <w:t>ZL_LIST/ZAP/Z_SL/DATE_Z_2</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KD_Z</w:t>
            </w:r>
          </w:p>
        </w:tc>
        <w:tc>
          <w:tcPr>
            <w:tcW w:w="2948" w:type="dxa"/>
          </w:tcPr>
          <w:p w:rsidR="00756123" w:rsidRPr="00756123" w:rsidRDefault="00756123" w:rsidP="00756123">
            <w:pPr>
              <w:pStyle w:val="ConsPlusNormal"/>
            </w:pPr>
            <w:r w:rsidRPr="00756123">
              <w:t>Продолжительность госпитализации (койко-дни/пациенто-дни)</w:t>
            </w:r>
          </w:p>
        </w:tc>
        <w:tc>
          <w:tcPr>
            <w:tcW w:w="3288" w:type="dxa"/>
          </w:tcPr>
          <w:p w:rsidR="00756123" w:rsidRPr="00756123" w:rsidRDefault="00756123" w:rsidP="00756123">
            <w:pPr>
              <w:pStyle w:val="ConsPlusNormal"/>
            </w:pPr>
            <w:r w:rsidRPr="00756123">
              <w:t>ZL_LIST/ZAP/Z_SL/KD_Z</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VNOV_М</w:t>
            </w:r>
          </w:p>
        </w:tc>
        <w:tc>
          <w:tcPr>
            <w:tcW w:w="2948" w:type="dxa"/>
          </w:tcPr>
          <w:p w:rsidR="00756123" w:rsidRPr="00756123" w:rsidRDefault="00756123" w:rsidP="00756123">
            <w:pPr>
              <w:pStyle w:val="ConsPlusNormal"/>
            </w:pPr>
            <w:r w:rsidRPr="00756123">
              <w:t>Вес при рождении</w:t>
            </w:r>
          </w:p>
        </w:tc>
        <w:tc>
          <w:tcPr>
            <w:tcW w:w="3288" w:type="dxa"/>
          </w:tcPr>
          <w:p w:rsidR="00756123" w:rsidRPr="00756123" w:rsidRDefault="00756123" w:rsidP="00756123">
            <w:pPr>
              <w:pStyle w:val="ConsPlusNormal"/>
            </w:pPr>
            <w:r w:rsidRPr="00756123">
              <w:t>ZL_LIST/ZAP/Z_SL/VNОV_M</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RSLT</w:t>
            </w:r>
          </w:p>
        </w:tc>
        <w:tc>
          <w:tcPr>
            <w:tcW w:w="2948" w:type="dxa"/>
          </w:tcPr>
          <w:p w:rsidR="00756123" w:rsidRPr="00756123" w:rsidRDefault="00756123" w:rsidP="00756123">
            <w:pPr>
              <w:pStyle w:val="ConsPlusNormal"/>
            </w:pPr>
            <w:r w:rsidRPr="00756123">
              <w:t>Результат обращения</w:t>
            </w:r>
          </w:p>
        </w:tc>
        <w:tc>
          <w:tcPr>
            <w:tcW w:w="3288" w:type="dxa"/>
          </w:tcPr>
          <w:p w:rsidR="00756123" w:rsidRPr="00756123" w:rsidRDefault="00756123" w:rsidP="00756123">
            <w:pPr>
              <w:pStyle w:val="ConsPlusNormal"/>
            </w:pPr>
            <w:r w:rsidRPr="00756123">
              <w:t>ZL_LIST/ZAP/Z_SL/RSLT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ISHOD</w:t>
            </w:r>
          </w:p>
        </w:tc>
        <w:tc>
          <w:tcPr>
            <w:tcW w:w="2948" w:type="dxa"/>
          </w:tcPr>
          <w:p w:rsidR="00756123" w:rsidRPr="00756123" w:rsidRDefault="00756123" w:rsidP="00756123">
            <w:pPr>
              <w:pStyle w:val="ConsPlusNormal"/>
            </w:pPr>
            <w:r w:rsidRPr="00756123">
              <w:t>Исход заболевания</w:t>
            </w:r>
          </w:p>
        </w:tc>
        <w:tc>
          <w:tcPr>
            <w:tcW w:w="3288" w:type="dxa"/>
          </w:tcPr>
          <w:p w:rsidR="00756123" w:rsidRPr="00756123" w:rsidRDefault="00756123" w:rsidP="00756123">
            <w:pPr>
              <w:pStyle w:val="ConsPlusNormal"/>
            </w:pPr>
            <w:r w:rsidRPr="00756123">
              <w:t>ZL_LIST/ZAP/Z_SL/ISHOD</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OS_SLUCH</w:t>
            </w:r>
          </w:p>
        </w:tc>
        <w:tc>
          <w:tcPr>
            <w:tcW w:w="2948" w:type="dxa"/>
          </w:tcPr>
          <w:p w:rsidR="00756123" w:rsidRPr="00756123" w:rsidRDefault="00756123" w:rsidP="00756123">
            <w:pPr>
              <w:pStyle w:val="ConsPlusNormal"/>
            </w:pPr>
            <w:r w:rsidRPr="00756123">
              <w:t>Признак "Особый случай" при регистрации обращения за медицинской помощью</w:t>
            </w:r>
          </w:p>
        </w:tc>
        <w:tc>
          <w:tcPr>
            <w:tcW w:w="3288" w:type="dxa"/>
          </w:tcPr>
          <w:p w:rsidR="00756123" w:rsidRPr="00756123" w:rsidRDefault="00756123" w:rsidP="00756123">
            <w:pPr>
              <w:pStyle w:val="ConsPlusNormal"/>
            </w:pPr>
            <w:r w:rsidRPr="00756123">
              <w:t>ZL_LIST/ZAP/Z_SL/OS_SLUCH</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VB_P</w:t>
            </w:r>
          </w:p>
        </w:tc>
        <w:tc>
          <w:tcPr>
            <w:tcW w:w="2948" w:type="dxa"/>
          </w:tcPr>
          <w:p w:rsidR="00756123" w:rsidRPr="00756123" w:rsidRDefault="00756123" w:rsidP="00756123">
            <w:pPr>
              <w:pStyle w:val="ConsPlusNormal"/>
            </w:pPr>
            <w:r w:rsidRPr="00756123">
              <w:t>Признак внутрибольничного перевода</w:t>
            </w:r>
          </w:p>
        </w:tc>
        <w:tc>
          <w:tcPr>
            <w:tcW w:w="3288" w:type="dxa"/>
          </w:tcPr>
          <w:p w:rsidR="00756123" w:rsidRPr="00756123" w:rsidRDefault="00756123" w:rsidP="00756123">
            <w:pPr>
              <w:pStyle w:val="ConsPlusNormal"/>
            </w:pPr>
            <w:r w:rsidRPr="00756123">
              <w:t>ZL_LIST/ZAP/Z_SL/VB_P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SL</w:t>
            </w:r>
          </w:p>
        </w:tc>
        <w:tc>
          <w:tcPr>
            <w:tcW w:w="2948" w:type="dxa"/>
          </w:tcPr>
          <w:p w:rsidR="00756123" w:rsidRPr="00756123" w:rsidRDefault="00756123" w:rsidP="00756123">
            <w:pPr>
              <w:pStyle w:val="ConsPlusNormal"/>
            </w:pPr>
            <w:r w:rsidRPr="00756123">
              <w:t>Сведения о случае</w:t>
            </w:r>
          </w:p>
        </w:tc>
        <w:tc>
          <w:tcPr>
            <w:tcW w:w="3288" w:type="dxa"/>
          </w:tcPr>
          <w:p w:rsidR="00756123" w:rsidRPr="00756123" w:rsidRDefault="00756123" w:rsidP="00756123">
            <w:pPr>
              <w:pStyle w:val="ConsPlusNormal"/>
            </w:pPr>
            <w:r w:rsidRPr="00756123">
              <w:t>ZL_LIST/ZAP/Z_SL/SL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IDSP</w:t>
            </w:r>
          </w:p>
        </w:tc>
        <w:tc>
          <w:tcPr>
            <w:tcW w:w="2948" w:type="dxa"/>
          </w:tcPr>
          <w:p w:rsidR="00756123" w:rsidRPr="00756123" w:rsidRDefault="00756123" w:rsidP="00756123">
            <w:pPr>
              <w:pStyle w:val="ConsPlusNormal"/>
            </w:pPr>
            <w:r w:rsidRPr="00756123">
              <w:t>Код способа оплаты медицинской помощи</w:t>
            </w:r>
          </w:p>
        </w:tc>
        <w:tc>
          <w:tcPr>
            <w:tcW w:w="3288" w:type="dxa"/>
          </w:tcPr>
          <w:p w:rsidR="00756123" w:rsidRPr="00756123" w:rsidRDefault="00756123" w:rsidP="00756123">
            <w:pPr>
              <w:pStyle w:val="ConsPlusNormal"/>
            </w:pPr>
            <w:r w:rsidRPr="00756123">
              <w:t>ZL_LIST/ZAP/Z_SL/IDSP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SUMV</w:t>
            </w:r>
          </w:p>
        </w:tc>
        <w:tc>
          <w:tcPr>
            <w:tcW w:w="2948" w:type="dxa"/>
          </w:tcPr>
          <w:p w:rsidR="00756123" w:rsidRPr="00756123" w:rsidRDefault="00756123" w:rsidP="00756123">
            <w:pPr>
              <w:pStyle w:val="ConsPlusNormal"/>
            </w:pPr>
            <w:r w:rsidRPr="00756123">
              <w:t>Сумма, выставленная к оплате</w:t>
            </w:r>
          </w:p>
        </w:tc>
        <w:tc>
          <w:tcPr>
            <w:tcW w:w="3288" w:type="dxa"/>
          </w:tcPr>
          <w:p w:rsidR="00756123" w:rsidRPr="00756123" w:rsidRDefault="00756123" w:rsidP="00756123">
            <w:pPr>
              <w:pStyle w:val="ConsPlusNormal"/>
            </w:pPr>
            <w:r w:rsidRPr="00756123">
              <w:t>ZL_LIST/ZAP/Z_SL/SUMV</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OPLATA</w:t>
            </w:r>
          </w:p>
        </w:tc>
        <w:tc>
          <w:tcPr>
            <w:tcW w:w="2948" w:type="dxa"/>
          </w:tcPr>
          <w:p w:rsidR="00756123" w:rsidRPr="00756123" w:rsidRDefault="00756123" w:rsidP="00756123">
            <w:pPr>
              <w:pStyle w:val="ConsPlusNormal"/>
            </w:pPr>
            <w:r w:rsidRPr="00756123">
              <w:t>Тип оплаты</w:t>
            </w:r>
          </w:p>
        </w:tc>
        <w:tc>
          <w:tcPr>
            <w:tcW w:w="3288" w:type="dxa"/>
          </w:tcPr>
          <w:p w:rsidR="00756123" w:rsidRPr="00756123" w:rsidRDefault="00756123" w:rsidP="00756123">
            <w:pPr>
              <w:pStyle w:val="ConsPlusNormal"/>
            </w:pPr>
            <w:r w:rsidRPr="00756123">
              <w:t>ZL_LIST/ZAP/Z_SL/OPLATA</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SUMP</w:t>
            </w:r>
          </w:p>
        </w:tc>
        <w:tc>
          <w:tcPr>
            <w:tcW w:w="2948" w:type="dxa"/>
          </w:tcPr>
          <w:p w:rsidR="00756123" w:rsidRPr="00756123" w:rsidRDefault="00756123" w:rsidP="00756123">
            <w:pPr>
              <w:pStyle w:val="ConsPlusNormal"/>
            </w:pPr>
            <w:r w:rsidRPr="00756123">
              <w:t>Сумма, принятая к оплате СМО (ТФОМС)</w:t>
            </w:r>
          </w:p>
        </w:tc>
        <w:tc>
          <w:tcPr>
            <w:tcW w:w="3288" w:type="dxa"/>
          </w:tcPr>
          <w:p w:rsidR="00756123" w:rsidRPr="00756123" w:rsidRDefault="00756123" w:rsidP="00756123">
            <w:pPr>
              <w:pStyle w:val="ConsPlusNormal"/>
            </w:pPr>
            <w:r w:rsidRPr="00756123">
              <w:t>ZL_LIST/ZAP/Z_SL/SUMP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SANK</w:t>
            </w:r>
          </w:p>
        </w:tc>
        <w:tc>
          <w:tcPr>
            <w:tcW w:w="2948" w:type="dxa"/>
          </w:tcPr>
          <w:p w:rsidR="00756123" w:rsidRPr="00756123" w:rsidRDefault="00756123" w:rsidP="00756123">
            <w:pPr>
              <w:pStyle w:val="ConsPlusNormal"/>
            </w:pPr>
            <w:r w:rsidRPr="00756123">
              <w:t>Сведения о санкциях</w:t>
            </w:r>
          </w:p>
        </w:tc>
        <w:tc>
          <w:tcPr>
            <w:tcW w:w="3288" w:type="dxa"/>
          </w:tcPr>
          <w:p w:rsidR="00756123" w:rsidRPr="00756123" w:rsidRDefault="00756123" w:rsidP="00756123">
            <w:pPr>
              <w:pStyle w:val="ConsPlusNormal"/>
            </w:pPr>
            <w:r w:rsidRPr="00756123">
              <w:t>ZL_LIST/ZAP/Z_SL/SANK</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SANK_IT</w:t>
            </w:r>
          </w:p>
        </w:tc>
        <w:tc>
          <w:tcPr>
            <w:tcW w:w="2948" w:type="dxa"/>
          </w:tcPr>
          <w:p w:rsidR="00756123" w:rsidRPr="00756123" w:rsidRDefault="00756123" w:rsidP="00756123">
            <w:pPr>
              <w:pStyle w:val="ConsPlusNormal"/>
            </w:pPr>
            <w:r w:rsidRPr="00756123">
              <w:t>Сумма санкций по законченному случаю</w:t>
            </w:r>
          </w:p>
        </w:tc>
        <w:tc>
          <w:tcPr>
            <w:tcW w:w="3288" w:type="dxa"/>
          </w:tcPr>
          <w:p w:rsidR="00756123" w:rsidRPr="00756123" w:rsidRDefault="00756123" w:rsidP="00756123">
            <w:pPr>
              <w:pStyle w:val="ConsPlusNormal"/>
            </w:pPr>
            <w:r w:rsidRPr="00756123">
              <w:t>ZL_LIST/ZAP/Z_SL/SANK_IT</w:t>
            </w:r>
          </w:p>
        </w:tc>
      </w:tr>
      <w:tr w:rsidR="00756123" w:rsidRPr="00756123">
        <w:tc>
          <w:tcPr>
            <w:tcW w:w="9071" w:type="dxa"/>
            <w:gridSpan w:val="4"/>
          </w:tcPr>
          <w:p w:rsidR="00756123" w:rsidRPr="00756123" w:rsidRDefault="00756123" w:rsidP="00756123">
            <w:pPr>
              <w:pStyle w:val="ConsPlusNormal"/>
              <w:jc w:val="center"/>
              <w:outlineLvl w:val="4"/>
            </w:pPr>
            <w:r w:rsidRPr="00756123">
              <w:t>Сведения о случае</w:t>
            </w:r>
          </w:p>
        </w:tc>
      </w:tr>
      <w:tr w:rsidR="00756123" w:rsidRPr="00756123">
        <w:tc>
          <w:tcPr>
            <w:tcW w:w="1304" w:type="dxa"/>
          </w:tcPr>
          <w:p w:rsidR="00756123" w:rsidRPr="00756123" w:rsidRDefault="00756123" w:rsidP="00756123">
            <w:pPr>
              <w:pStyle w:val="ConsPlusNormal"/>
            </w:pPr>
            <w:r w:rsidRPr="00756123">
              <w:t>SL</w:t>
            </w:r>
          </w:p>
        </w:tc>
        <w:tc>
          <w:tcPr>
            <w:tcW w:w="1531" w:type="dxa"/>
          </w:tcPr>
          <w:p w:rsidR="00756123" w:rsidRPr="00756123" w:rsidRDefault="00756123" w:rsidP="00756123">
            <w:pPr>
              <w:pStyle w:val="ConsPlusNormal"/>
            </w:pPr>
            <w:r w:rsidRPr="00756123">
              <w:t>SL_ID</w:t>
            </w:r>
          </w:p>
        </w:tc>
        <w:tc>
          <w:tcPr>
            <w:tcW w:w="2948" w:type="dxa"/>
          </w:tcPr>
          <w:p w:rsidR="00756123" w:rsidRPr="00756123" w:rsidRDefault="00756123" w:rsidP="00756123">
            <w:pPr>
              <w:pStyle w:val="ConsPlusNormal"/>
            </w:pPr>
            <w:r w:rsidRPr="00756123">
              <w:t>Идентификатор случая</w:t>
            </w:r>
          </w:p>
        </w:tc>
        <w:tc>
          <w:tcPr>
            <w:tcW w:w="3288" w:type="dxa"/>
          </w:tcPr>
          <w:p w:rsidR="00756123" w:rsidRPr="00756123" w:rsidRDefault="00756123" w:rsidP="00756123">
            <w:pPr>
              <w:pStyle w:val="ConsPlusNormal"/>
            </w:pPr>
            <w:r w:rsidRPr="00756123">
              <w:t>ZL_LIST/ZAP/Z_SL/SL/SL_ID/</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LPU_1</w:t>
            </w:r>
          </w:p>
        </w:tc>
        <w:tc>
          <w:tcPr>
            <w:tcW w:w="2948" w:type="dxa"/>
          </w:tcPr>
          <w:p w:rsidR="00756123" w:rsidRPr="00756123" w:rsidRDefault="00756123" w:rsidP="00756123">
            <w:pPr>
              <w:pStyle w:val="ConsPlusNormal"/>
            </w:pPr>
            <w:r w:rsidRPr="00756123">
              <w:t>Подразделение МО</w:t>
            </w:r>
          </w:p>
        </w:tc>
        <w:tc>
          <w:tcPr>
            <w:tcW w:w="3288" w:type="dxa"/>
          </w:tcPr>
          <w:p w:rsidR="00756123" w:rsidRPr="00756123" w:rsidRDefault="00756123" w:rsidP="00756123">
            <w:pPr>
              <w:pStyle w:val="ConsPlusNormal"/>
            </w:pPr>
            <w:r w:rsidRPr="00756123">
              <w:t>ZL_LIST/ZAP/Z_SL/SL/L</w:t>
            </w:r>
            <w:r w:rsidRPr="00756123">
              <w:lastRenderedPageBreak/>
              <w:t>PU_1</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PODR</w:t>
            </w:r>
          </w:p>
        </w:tc>
        <w:tc>
          <w:tcPr>
            <w:tcW w:w="2948" w:type="dxa"/>
          </w:tcPr>
          <w:p w:rsidR="00756123" w:rsidRPr="00756123" w:rsidRDefault="00756123" w:rsidP="00756123">
            <w:pPr>
              <w:pStyle w:val="ConsPlusNormal"/>
            </w:pPr>
            <w:r w:rsidRPr="00756123">
              <w:t>Код отделения</w:t>
            </w:r>
          </w:p>
        </w:tc>
        <w:tc>
          <w:tcPr>
            <w:tcW w:w="3288" w:type="dxa"/>
          </w:tcPr>
          <w:p w:rsidR="00756123" w:rsidRPr="00756123" w:rsidRDefault="00756123" w:rsidP="00756123">
            <w:pPr>
              <w:pStyle w:val="ConsPlusNormal"/>
            </w:pPr>
            <w:r w:rsidRPr="00756123">
              <w:t>ZL_LIST/ZAP/Z_SL/SL/PODR</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PROFIL</w:t>
            </w:r>
          </w:p>
        </w:tc>
        <w:tc>
          <w:tcPr>
            <w:tcW w:w="2948" w:type="dxa"/>
          </w:tcPr>
          <w:p w:rsidR="00756123" w:rsidRPr="00756123" w:rsidRDefault="00756123" w:rsidP="00756123">
            <w:pPr>
              <w:pStyle w:val="ConsPlusNormal"/>
            </w:pPr>
            <w:r w:rsidRPr="00756123">
              <w:t>Профиль медицинской помощи</w:t>
            </w:r>
          </w:p>
        </w:tc>
        <w:tc>
          <w:tcPr>
            <w:tcW w:w="3288" w:type="dxa"/>
          </w:tcPr>
          <w:p w:rsidR="00756123" w:rsidRPr="00756123" w:rsidRDefault="00756123" w:rsidP="00756123">
            <w:pPr>
              <w:pStyle w:val="ConsPlusNormal"/>
            </w:pPr>
            <w:r w:rsidRPr="00756123">
              <w:t>ZL_LIST/ZAP/Z_SL/SL/PROFIL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PROFIL_K</w:t>
            </w:r>
          </w:p>
        </w:tc>
        <w:tc>
          <w:tcPr>
            <w:tcW w:w="2948" w:type="dxa"/>
          </w:tcPr>
          <w:p w:rsidR="00756123" w:rsidRPr="00756123" w:rsidRDefault="00756123" w:rsidP="00756123">
            <w:pPr>
              <w:pStyle w:val="ConsPlusNormal"/>
            </w:pPr>
            <w:r w:rsidRPr="00756123">
              <w:t>Профиль койки</w:t>
            </w:r>
          </w:p>
        </w:tc>
        <w:tc>
          <w:tcPr>
            <w:tcW w:w="3288" w:type="dxa"/>
          </w:tcPr>
          <w:p w:rsidR="00756123" w:rsidRPr="00756123" w:rsidRDefault="00756123" w:rsidP="00756123">
            <w:pPr>
              <w:pStyle w:val="ConsPlusNormal"/>
            </w:pPr>
            <w:r w:rsidRPr="00756123">
              <w:t>ZL_LIST/ZAP/Z_SL/SL/PROFIL_K</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DET</w:t>
            </w:r>
          </w:p>
        </w:tc>
        <w:tc>
          <w:tcPr>
            <w:tcW w:w="2948" w:type="dxa"/>
          </w:tcPr>
          <w:p w:rsidR="00756123" w:rsidRPr="00756123" w:rsidRDefault="00756123" w:rsidP="00756123">
            <w:pPr>
              <w:pStyle w:val="ConsPlusNormal"/>
            </w:pPr>
            <w:r w:rsidRPr="00756123">
              <w:t>Признак детского профиля</w:t>
            </w:r>
          </w:p>
        </w:tc>
        <w:tc>
          <w:tcPr>
            <w:tcW w:w="3288" w:type="dxa"/>
          </w:tcPr>
          <w:p w:rsidR="00756123" w:rsidRPr="00756123" w:rsidRDefault="00756123" w:rsidP="00756123">
            <w:pPr>
              <w:pStyle w:val="ConsPlusNormal"/>
            </w:pPr>
            <w:r w:rsidRPr="00756123">
              <w:t>ZL_LIST/ZAP/Z_SL/SL/DET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P_CEL</w:t>
            </w:r>
          </w:p>
        </w:tc>
        <w:tc>
          <w:tcPr>
            <w:tcW w:w="2948" w:type="dxa"/>
          </w:tcPr>
          <w:p w:rsidR="00756123" w:rsidRPr="00756123" w:rsidRDefault="00756123" w:rsidP="00756123">
            <w:pPr>
              <w:pStyle w:val="ConsPlusNormal"/>
            </w:pPr>
            <w:r w:rsidRPr="00756123">
              <w:t>Цель посещения</w:t>
            </w:r>
          </w:p>
        </w:tc>
        <w:tc>
          <w:tcPr>
            <w:tcW w:w="3288" w:type="dxa"/>
          </w:tcPr>
          <w:p w:rsidR="00756123" w:rsidRPr="00756123" w:rsidRDefault="00756123" w:rsidP="00756123">
            <w:pPr>
              <w:pStyle w:val="ConsPlusNormal"/>
            </w:pPr>
            <w:r w:rsidRPr="00756123">
              <w:t>ZL_LIST/ZAP/Z_SL/SL/P_CEL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NHISTORY</w:t>
            </w:r>
          </w:p>
        </w:tc>
        <w:tc>
          <w:tcPr>
            <w:tcW w:w="2948" w:type="dxa"/>
          </w:tcPr>
          <w:p w:rsidR="00756123" w:rsidRPr="00756123" w:rsidRDefault="00756123" w:rsidP="00756123">
            <w:pPr>
              <w:pStyle w:val="ConsPlusNormal"/>
            </w:pPr>
            <w:r w:rsidRPr="00756123">
              <w:t>Номер истории болезни/талона амбулаторного пациента/карты вызова скорой медицинской помощи</w:t>
            </w:r>
          </w:p>
        </w:tc>
        <w:tc>
          <w:tcPr>
            <w:tcW w:w="3288" w:type="dxa"/>
          </w:tcPr>
          <w:p w:rsidR="00756123" w:rsidRPr="00756123" w:rsidRDefault="00756123" w:rsidP="00756123">
            <w:pPr>
              <w:pStyle w:val="ConsPlusNormal"/>
            </w:pPr>
            <w:r w:rsidRPr="00756123">
              <w:t>ZL_LIST/ZAP/Z_SL/SL/NHISTORY</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P_PER</w:t>
            </w:r>
          </w:p>
        </w:tc>
        <w:tc>
          <w:tcPr>
            <w:tcW w:w="2948" w:type="dxa"/>
          </w:tcPr>
          <w:p w:rsidR="00756123" w:rsidRPr="00756123" w:rsidRDefault="00756123" w:rsidP="00756123">
            <w:pPr>
              <w:pStyle w:val="ConsPlusNormal"/>
            </w:pPr>
            <w:r w:rsidRPr="00756123">
              <w:t>Признак поступления/перевода</w:t>
            </w:r>
          </w:p>
        </w:tc>
        <w:tc>
          <w:tcPr>
            <w:tcW w:w="3288" w:type="dxa"/>
          </w:tcPr>
          <w:p w:rsidR="00756123" w:rsidRPr="00756123" w:rsidRDefault="00756123" w:rsidP="00756123">
            <w:pPr>
              <w:pStyle w:val="ConsPlusNormal"/>
            </w:pPr>
            <w:r w:rsidRPr="00756123">
              <w:t>ZL_LIST/ZAP/Z_SL/SL/P_PER</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DATE_1</w:t>
            </w:r>
          </w:p>
        </w:tc>
        <w:tc>
          <w:tcPr>
            <w:tcW w:w="2948" w:type="dxa"/>
          </w:tcPr>
          <w:p w:rsidR="00756123" w:rsidRPr="00756123" w:rsidRDefault="00756123" w:rsidP="00756123">
            <w:pPr>
              <w:pStyle w:val="ConsPlusNormal"/>
            </w:pPr>
            <w:r w:rsidRPr="00756123">
              <w:t>Дата начала лечения</w:t>
            </w:r>
          </w:p>
        </w:tc>
        <w:tc>
          <w:tcPr>
            <w:tcW w:w="3288" w:type="dxa"/>
          </w:tcPr>
          <w:p w:rsidR="00756123" w:rsidRPr="00756123" w:rsidRDefault="00756123" w:rsidP="00756123">
            <w:pPr>
              <w:pStyle w:val="ConsPlusNormal"/>
            </w:pPr>
            <w:r w:rsidRPr="00756123">
              <w:t>ZL_LIST/ZAP/Z_SL/SL/DATE_1</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DATE_2</w:t>
            </w:r>
          </w:p>
        </w:tc>
        <w:tc>
          <w:tcPr>
            <w:tcW w:w="2948" w:type="dxa"/>
          </w:tcPr>
          <w:p w:rsidR="00756123" w:rsidRPr="00756123" w:rsidRDefault="00756123" w:rsidP="00756123">
            <w:pPr>
              <w:pStyle w:val="ConsPlusNormal"/>
            </w:pPr>
            <w:r w:rsidRPr="00756123">
              <w:t>Дата окончания лечения</w:t>
            </w:r>
          </w:p>
        </w:tc>
        <w:tc>
          <w:tcPr>
            <w:tcW w:w="3288" w:type="dxa"/>
          </w:tcPr>
          <w:p w:rsidR="00756123" w:rsidRPr="00756123" w:rsidRDefault="00756123" w:rsidP="00756123">
            <w:pPr>
              <w:pStyle w:val="ConsPlusNormal"/>
            </w:pPr>
            <w:r w:rsidRPr="00756123">
              <w:t>ZL_LIST/ZAP/Z_SL/SL/DATE_2</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KD</w:t>
            </w:r>
          </w:p>
        </w:tc>
        <w:tc>
          <w:tcPr>
            <w:tcW w:w="2948" w:type="dxa"/>
          </w:tcPr>
          <w:p w:rsidR="00756123" w:rsidRPr="00756123" w:rsidRDefault="00756123" w:rsidP="00756123">
            <w:pPr>
              <w:pStyle w:val="ConsPlusNormal"/>
            </w:pPr>
            <w:r w:rsidRPr="00756123">
              <w:t>Продолжительность госпитализации (койко-дни/пациенто-дни)</w:t>
            </w:r>
          </w:p>
        </w:tc>
        <w:tc>
          <w:tcPr>
            <w:tcW w:w="3288" w:type="dxa"/>
          </w:tcPr>
          <w:p w:rsidR="00756123" w:rsidRPr="00756123" w:rsidRDefault="00756123" w:rsidP="00756123">
            <w:pPr>
              <w:pStyle w:val="ConsPlusNormal"/>
            </w:pPr>
            <w:r w:rsidRPr="00756123">
              <w:t>ZL_LIST/ZAP/Z_SL/SL/KD</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DS0</w:t>
            </w:r>
          </w:p>
        </w:tc>
        <w:tc>
          <w:tcPr>
            <w:tcW w:w="2948" w:type="dxa"/>
          </w:tcPr>
          <w:p w:rsidR="00756123" w:rsidRPr="00756123" w:rsidRDefault="00756123" w:rsidP="00756123">
            <w:pPr>
              <w:pStyle w:val="ConsPlusNormal"/>
            </w:pPr>
            <w:r w:rsidRPr="00756123">
              <w:t>Диагноз первичный</w:t>
            </w:r>
          </w:p>
        </w:tc>
        <w:tc>
          <w:tcPr>
            <w:tcW w:w="3288" w:type="dxa"/>
          </w:tcPr>
          <w:p w:rsidR="00756123" w:rsidRPr="00756123" w:rsidRDefault="00756123" w:rsidP="00756123">
            <w:pPr>
              <w:pStyle w:val="ConsPlusNormal"/>
            </w:pPr>
            <w:r w:rsidRPr="00756123">
              <w:t>ZL_LIST/ZAP/Z_SL/SL/DS0</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DS1</w:t>
            </w:r>
          </w:p>
        </w:tc>
        <w:tc>
          <w:tcPr>
            <w:tcW w:w="2948" w:type="dxa"/>
          </w:tcPr>
          <w:p w:rsidR="00756123" w:rsidRPr="00756123" w:rsidRDefault="00756123" w:rsidP="00756123">
            <w:pPr>
              <w:pStyle w:val="ConsPlusNormal"/>
            </w:pPr>
            <w:r w:rsidRPr="00756123">
              <w:t>Диагноз основной</w:t>
            </w:r>
          </w:p>
        </w:tc>
        <w:tc>
          <w:tcPr>
            <w:tcW w:w="3288" w:type="dxa"/>
          </w:tcPr>
          <w:p w:rsidR="00756123" w:rsidRPr="00756123" w:rsidRDefault="00756123" w:rsidP="00756123">
            <w:pPr>
              <w:pStyle w:val="ConsPlusNormal"/>
            </w:pPr>
            <w:r w:rsidRPr="00756123">
              <w:t>ZL_LIST/ZAP/Z_SL/SL/DS1</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DS2</w:t>
            </w:r>
          </w:p>
        </w:tc>
        <w:tc>
          <w:tcPr>
            <w:tcW w:w="2948" w:type="dxa"/>
          </w:tcPr>
          <w:p w:rsidR="00756123" w:rsidRPr="00756123" w:rsidRDefault="00756123" w:rsidP="00756123">
            <w:pPr>
              <w:pStyle w:val="ConsPlusNormal"/>
            </w:pPr>
            <w:r w:rsidRPr="00756123">
              <w:t>Диагноз сопутствующего заболевания</w:t>
            </w:r>
          </w:p>
        </w:tc>
        <w:tc>
          <w:tcPr>
            <w:tcW w:w="3288" w:type="dxa"/>
          </w:tcPr>
          <w:p w:rsidR="00756123" w:rsidRPr="00756123" w:rsidRDefault="00756123" w:rsidP="00756123">
            <w:pPr>
              <w:pStyle w:val="ConsPlusNormal"/>
            </w:pPr>
            <w:r w:rsidRPr="00756123">
              <w:t>ZL_LIST/ZAP/Z_SL/SL/DS2</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DS3</w:t>
            </w:r>
          </w:p>
        </w:tc>
        <w:tc>
          <w:tcPr>
            <w:tcW w:w="2948" w:type="dxa"/>
          </w:tcPr>
          <w:p w:rsidR="00756123" w:rsidRPr="00756123" w:rsidRDefault="00756123" w:rsidP="00756123">
            <w:pPr>
              <w:pStyle w:val="ConsPlusNormal"/>
            </w:pPr>
            <w:r w:rsidRPr="00756123">
              <w:t xml:space="preserve">Диагноз осложнения </w:t>
            </w:r>
            <w:r w:rsidRPr="00756123">
              <w:lastRenderedPageBreak/>
              <w:t>заболевания</w:t>
            </w:r>
          </w:p>
        </w:tc>
        <w:tc>
          <w:tcPr>
            <w:tcW w:w="3288" w:type="dxa"/>
          </w:tcPr>
          <w:p w:rsidR="00756123" w:rsidRPr="00756123" w:rsidRDefault="00756123" w:rsidP="00756123">
            <w:pPr>
              <w:pStyle w:val="ConsPlusNormal"/>
            </w:pPr>
            <w:r w:rsidRPr="00756123">
              <w:lastRenderedPageBreak/>
              <w:t>ZL_LIST/ZAP/Z_SL/SL/D</w:t>
            </w:r>
            <w:r w:rsidRPr="00756123">
              <w:lastRenderedPageBreak/>
              <w:t>S3</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C_ZAB</w:t>
            </w:r>
          </w:p>
        </w:tc>
        <w:tc>
          <w:tcPr>
            <w:tcW w:w="2948" w:type="dxa"/>
          </w:tcPr>
          <w:p w:rsidR="00756123" w:rsidRPr="00756123" w:rsidRDefault="00756123" w:rsidP="00756123">
            <w:pPr>
              <w:pStyle w:val="ConsPlusNormal"/>
            </w:pPr>
            <w:r w:rsidRPr="00756123">
              <w:t>Характер основного заболевания</w:t>
            </w:r>
          </w:p>
        </w:tc>
        <w:tc>
          <w:tcPr>
            <w:tcW w:w="3288" w:type="dxa"/>
          </w:tcPr>
          <w:p w:rsidR="00756123" w:rsidRPr="00756123" w:rsidRDefault="00756123" w:rsidP="00756123">
            <w:pPr>
              <w:pStyle w:val="ConsPlusNormal"/>
            </w:pPr>
            <w:r w:rsidRPr="00756123">
              <w:t>ZL_LIST/ZAP/Z_SL/SL/C_ZAB</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DN</w:t>
            </w:r>
          </w:p>
        </w:tc>
        <w:tc>
          <w:tcPr>
            <w:tcW w:w="2948" w:type="dxa"/>
          </w:tcPr>
          <w:p w:rsidR="00756123" w:rsidRPr="00756123" w:rsidRDefault="00756123" w:rsidP="00756123">
            <w:pPr>
              <w:pStyle w:val="ConsPlusNormal"/>
            </w:pPr>
            <w:r w:rsidRPr="00756123">
              <w:t>Диспансерное наблюдение</w:t>
            </w:r>
          </w:p>
        </w:tc>
        <w:tc>
          <w:tcPr>
            <w:tcW w:w="3288" w:type="dxa"/>
          </w:tcPr>
          <w:p w:rsidR="00756123" w:rsidRPr="00756123" w:rsidRDefault="00756123" w:rsidP="00756123">
            <w:pPr>
              <w:pStyle w:val="ConsPlusNormal"/>
            </w:pPr>
            <w:r w:rsidRPr="00756123">
              <w:t>ZL_LIST/ZAP/Z_SL/SL/DN</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CODE_MES1</w:t>
            </w:r>
          </w:p>
        </w:tc>
        <w:tc>
          <w:tcPr>
            <w:tcW w:w="2948" w:type="dxa"/>
          </w:tcPr>
          <w:p w:rsidR="00756123" w:rsidRPr="00756123" w:rsidRDefault="00756123" w:rsidP="00756123">
            <w:pPr>
              <w:pStyle w:val="ConsPlusNormal"/>
            </w:pPr>
            <w:r w:rsidRPr="00756123">
              <w:t>Код стандарта медицинской помощи</w:t>
            </w:r>
          </w:p>
        </w:tc>
        <w:tc>
          <w:tcPr>
            <w:tcW w:w="3288" w:type="dxa"/>
          </w:tcPr>
          <w:p w:rsidR="00756123" w:rsidRPr="00756123" w:rsidRDefault="00756123" w:rsidP="00756123">
            <w:pPr>
              <w:pStyle w:val="ConsPlusNormal"/>
            </w:pPr>
            <w:r w:rsidRPr="00756123">
              <w:t>ZL_LIST/ZAP/Z_SL/SL/CODE_MES1</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CODE_MES2</w:t>
            </w:r>
          </w:p>
        </w:tc>
        <w:tc>
          <w:tcPr>
            <w:tcW w:w="2948" w:type="dxa"/>
          </w:tcPr>
          <w:p w:rsidR="00756123" w:rsidRPr="00756123" w:rsidRDefault="00756123" w:rsidP="00756123">
            <w:pPr>
              <w:pStyle w:val="ConsPlusNormal"/>
            </w:pPr>
            <w:r w:rsidRPr="00756123">
              <w:t>Код стандарта медицинской помощи сопутствующего заболевания</w:t>
            </w:r>
          </w:p>
        </w:tc>
        <w:tc>
          <w:tcPr>
            <w:tcW w:w="3288" w:type="dxa"/>
          </w:tcPr>
          <w:p w:rsidR="00756123" w:rsidRPr="00756123" w:rsidRDefault="00756123" w:rsidP="00756123">
            <w:pPr>
              <w:pStyle w:val="ConsPlusNormal"/>
            </w:pPr>
            <w:r w:rsidRPr="00756123">
              <w:t>ZL_LIST/ZAP/Z_SL/SL/CODE_MES2</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KSG_KPG</w:t>
            </w:r>
          </w:p>
        </w:tc>
        <w:tc>
          <w:tcPr>
            <w:tcW w:w="2948" w:type="dxa"/>
          </w:tcPr>
          <w:p w:rsidR="00756123" w:rsidRPr="00756123" w:rsidRDefault="00756123" w:rsidP="00756123">
            <w:pPr>
              <w:pStyle w:val="ConsPlusNormal"/>
            </w:pPr>
            <w:r w:rsidRPr="00756123">
              <w:t>Сведения о КСГ/КПГ</w:t>
            </w:r>
          </w:p>
        </w:tc>
        <w:tc>
          <w:tcPr>
            <w:tcW w:w="3288" w:type="dxa"/>
          </w:tcPr>
          <w:p w:rsidR="00756123" w:rsidRPr="00756123" w:rsidRDefault="00756123" w:rsidP="00756123">
            <w:pPr>
              <w:pStyle w:val="ConsPlusNormal"/>
            </w:pPr>
            <w:r w:rsidRPr="00756123">
              <w:t>ZL_LIST/ZAP/Z_SL/SL/KSG_KPG</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REAB</w:t>
            </w:r>
          </w:p>
        </w:tc>
        <w:tc>
          <w:tcPr>
            <w:tcW w:w="2948" w:type="dxa"/>
          </w:tcPr>
          <w:p w:rsidR="00756123" w:rsidRPr="00756123" w:rsidRDefault="00756123" w:rsidP="00756123">
            <w:pPr>
              <w:pStyle w:val="ConsPlusNormal"/>
            </w:pPr>
            <w:r w:rsidRPr="00756123">
              <w:t>Признак реабилитации</w:t>
            </w:r>
          </w:p>
        </w:tc>
        <w:tc>
          <w:tcPr>
            <w:tcW w:w="3288" w:type="dxa"/>
          </w:tcPr>
          <w:p w:rsidR="00756123" w:rsidRPr="00756123" w:rsidRDefault="00756123" w:rsidP="00756123">
            <w:pPr>
              <w:pStyle w:val="ConsPlusNormal"/>
            </w:pPr>
            <w:r w:rsidRPr="00756123">
              <w:t>ZL_LIST/ZAP/Z_SL/SL/REAB</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PRVS</w:t>
            </w:r>
          </w:p>
        </w:tc>
        <w:tc>
          <w:tcPr>
            <w:tcW w:w="2948" w:type="dxa"/>
          </w:tcPr>
          <w:p w:rsidR="00756123" w:rsidRPr="00756123" w:rsidRDefault="00756123" w:rsidP="00756123">
            <w:pPr>
              <w:pStyle w:val="ConsPlusNormal"/>
            </w:pPr>
            <w:r w:rsidRPr="00756123">
              <w:t>Специальность лечащего врача/врача, закрывшего талон (историю болезни)</w:t>
            </w:r>
          </w:p>
        </w:tc>
        <w:tc>
          <w:tcPr>
            <w:tcW w:w="3288" w:type="dxa"/>
          </w:tcPr>
          <w:p w:rsidR="00756123" w:rsidRPr="00756123" w:rsidRDefault="00756123" w:rsidP="00756123">
            <w:pPr>
              <w:pStyle w:val="ConsPlusNormal"/>
            </w:pPr>
            <w:r w:rsidRPr="00756123">
              <w:t>ZL_LIST/ZAP/Z_SL/SL/PRVS</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VERS_SPEC</w:t>
            </w:r>
          </w:p>
        </w:tc>
        <w:tc>
          <w:tcPr>
            <w:tcW w:w="2948" w:type="dxa"/>
          </w:tcPr>
          <w:p w:rsidR="00756123" w:rsidRPr="00756123" w:rsidRDefault="00756123" w:rsidP="00756123">
            <w:pPr>
              <w:pStyle w:val="ConsPlusNormal"/>
            </w:pPr>
            <w:r w:rsidRPr="00756123">
              <w:t>Код классификатора медицинских специальностей</w:t>
            </w:r>
          </w:p>
        </w:tc>
        <w:tc>
          <w:tcPr>
            <w:tcW w:w="3288" w:type="dxa"/>
          </w:tcPr>
          <w:p w:rsidR="00756123" w:rsidRPr="00756123" w:rsidRDefault="00756123" w:rsidP="00756123">
            <w:pPr>
              <w:pStyle w:val="ConsPlusNormal"/>
            </w:pPr>
            <w:r w:rsidRPr="00756123">
              <w:t>ZL_LIST/ZAP/Z_SL/SL/VERS_SPEC</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IDDOKT</w:t>
            </w:r>
          </w:p>
        </w:tc>
        <w:tc>
          <w:tcPr>
            <w:tcW w:w="2948" w:type="dxa"/>
          </w:tcPr>
          <w:p w:rsidR="00756123" w:rsidRPr="00756123" w:rsidRDefault="00756123" w:rsidP="00756123">
            <w:pPr>
              <w:pStyle w:val="ConsPlusNormal"/>
            </w:pPr>
            <w:r w:rsidRPr="00756123">
              <w:t>Код лечащего врача/врача, закрывшего талон (историю болезни)</w:t>
            </w:r>
          </w:p>
        </w:tc>
        <w:tc>
          <w:tcPr>
            <w:tcW w:w="3288" w:type="dxa"/>
          </w:tcPr>
          <w:p w:rsidR="00756123" w:rsidRPr="00756123" w:rsidRDefault="00756123" w:rsidP="00756123">
            <w:pPr>
              <w:pStyle w:val="ConsPlusNormal"/>
            </w:pPr>
            <w:r w:rsidRPr="00756123">
              <w:t>ZL_LIST/ZAP/Z_SL/SL/IDDOKT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ED_COL</w:t>
            </w:r>
          </w:p>
        </w:tc>
        <w:tc>
          <w:tcPr>
            <w:tcW w:w="2948" w:type="dxa"/>
          </w:tcPr>
          <w:p w:rsidR="00756123" w:rsidRPr="00756123" w:rsidRDefault="00756123" w:rsidP="00756123">
            <w:pPr>
              <w:pStyle w:val="ConsPlusNormal"/>
            </w:pPr>
            <w:r w:rsidRPr="00756123">
              <w:t>Количество единиц оплаты медицинской помощи</w:t>
            </w:r>
          </w:p>
        </w:tc>
        <w:tc>
          <w:tcPr>
            <w:tcW w:w="3288" w:type="dxa"/>
          </w:tcPr>
          <w:p w:rsidR="00756123" w:rsidRPr="00756123" w:rsidRDefault="00756123" w:rsidP="00756123">
            <w:pPr>
              <w:pStyle w:val="ConsPlusNormal"/>
            </w:pPr>
            <w:r w:rsidRPr="00756123">
              <w:t>ZL_LIST/ZAP/Z_SL/SL/ED_COL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TARIF</w:t>
            </w:r>
          </w:p>
        </w:tc>
        <w:tc>
          <w:tcPr>
            <w:tcW w:w="2948" w:type="dxa"/>
          </w:tcPr>
          <w:p w:rsidR="00756123" w:rsidRPr="00756123" w:rsidRDefault="00756123" w:rsidP="00756123">
            <w:pPr>
              <w:pStyle w:val="ConsPlusNormal"/>
            </w:pPr>
            <w:r w:rsidRPr="00756123">
              <w:t>Тариф</w:t>
            </w:r>
          </w:p>
        </w:tc>
        <w:tc>
          <w:tcPr>
            <w:tcW w:w="3288" w:type="dxa"/>
          </w:tcPr>
          <w:p w:rsidR="00756123" w:rsidRPr="00756123" w:rsidRDefault="00756123" w:rsidP="00756123">
            <w:pPr>
              <w:pStyle w:val="ConsPlusNormal"/>
            </w:pPr>
            <w:r w:rsidRPr="00756123">
              <w:t>ZL_LIST/ZAP/Z_SL/SL/TARIF</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SUM_M</w:t>
            </w:r>
          </w:p>
        </w:tc>
        <w:tc>
          <w:tcPr>
            <w:tcW w:w="2948" w:type="dxa"/>
          </w:tcPr>
          <w:p w:rsidR="00756123" w:rsidRPr="00756123" w:rsidRDefault="00756123" w:rsidP="00756123">
            <w:pPr>
              <w:pStyle w:val="ConsPlusNormal"/>
            </w:pPr>
            <w:r w:rsidRPr="00756123">
              <w:t>Стоимость случая, выставленная к оплате</w:t>
            </w:r>
          </w:p>
        </w:tc>
        <w:tc>
          <w:tcPr>
            <w:tcW w:w="3288" w:type="dxa"/>
          </w:tcPr>
          <w:p w:rsidR="00756123" w:rsidRPr="00756123" w:rsidRDefault="00756123" w:rsidP="00756123">
            <w:pPr>
              <w:pStyle w:val="ConsPlusNormal"/>
            </w:pPr>
            <w:r w:rsidRPr="00756123">
              <w:t>ZL_LIST/ZAP/Z_SL/SL/SUM_M</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USL</w:t>
            </w:r>
          </w:p>
        </w:tc>
        <w:tc>
          <w:tcPr>
            <w:tcW w:w="2948" w:type="dxa"/>
          </w:tcPr>
          <w:p w:rsidR="00756123" w:rsidRPr="00756123" w:rsidRDefault="00756123" w:rsidP="00756123">
            <w:pPr>
              <w:pStyle w:val="ConsPlusNormal"/>
            </w:pPr>
            <w:r w:rsidRPr="00756123">
              <w:t>Сведения об услуге</w:t>
            </w:r>
          </w:p>
        </w:tc>
        <w:tc>
          <w:tcPr>
            <w:tcW w:w="3288" w:type="dxa"/>
          </w:tcPr>
          <w:p w:rsidR="00756123" w:rsidRPr="00756123" w:rsidRDefault="00756123" w:rsidP="00756123">
            <w:pPr>
              <w:pStyle w:val="ConsPlusNormal"/>
            </w:pPr>
            <w:r w:rsidRPr="00756123">
              <w:t>ZL_LIST/ZAP/Z_SL/SL/USL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COMENTSL</w:t>
            </w:r>
          </w:p>
        </w:tc>
        <w:tc>
          <w:tcPr>
            <w:tcW w:w="2948" w:type="dxa"/>
          </w:tcPr>
          <w:p w:rsidR="00756123" w:rsidRPr="00756123" w:rsidRDefault="00756123" w:rsidP="00756123">
            <w:pPr>
              <w:pStyle w:val="ConsPlusNormal"/>
            </w:pPr>
            <w:r w:rsidRPr="00756123">
              <w:t>Служебное поле</w:t>
            </w:r>
          </w:p>
        </w:tc>
        <w:tc>
          <w:tcPr>
            <w:tcW w:w="3288" w:type="dxa"/>
          </w:tcPr>
          <w:p w:rsidR="00756123" w:rsidRPr="00756123" w:rsidRDefault="00756123" w:rsidP="00756123">
            <w:pPr>
              <w:pStyle w:val="ConsPlusNormal"/>
            </w:pPr>
            <w:r w:rsidRPr="00756123">
              <w:t>ZL_LIST/ZAP/Z_SL/SL/COMENTSL</w:t>
            </w:r>
          </w:p>
        </w:tc>
      </w:tr>
      <w:tr w:rsidR="00756123" w:rsidRPr="00756123">
        <w:tc>
          <w:tcPr>
            <w:tcW w:w="9071" w:type="dxa"/>
            <w:gridSpan w:val="4"/>
          </w:tcPr>
          <w:p w:rsidR="00756123" w:rsidRPr="00756123" w:rsidRDefault="00756123" w:rsidP="00756123">
            <w:pPr>
              <w:pStyle w:val="ConsPlusNormal"/>
              <w:jc w:val="center"/>
              <w:outlineLvl w:val="4"/>
            </w:pPr>
            <w:r w:rsidRPr="00756123">
              <w:t>Сведения о КСГ/КПГ</w:t>
            </w:r>
          </w:p>
        </w:tc>
      </w:tr>
      <w:tr w:rsidR="00756123" w:rsidRPr="00756123">
        <w:tc>
          <w:tcPr>
            <w:tcW w:w="1304" w:type="dxa"/>
          </w:tcPr>
          <w:p w:rsidR="00756123" w:rsidRPr="00756123" w:rsidRDefault="00756123" w:rsidP="00756123">
            <w:pPr>
              <w:pStyle w:val="ConsPlusNormal"/>
            </w:pPr>
            <w:r w:rsidRPr="00756123">
              <w:t>KSG_KPG</w:t>
            </w:r>
          </w:p>
        </w:tc>
        <w:tc>
          <w:tcPr>
            <w:tcW w:w="1531" w:type="dxa"/>
          </w:tcPr>
          <w:p w:rsidR="00756123" w:rsidRPr="00756123" w:rsidRDefault="00756123" w:rsidP="00756123">
            <w:pPr>
              <w:pStyle w:val="ConsPlusNormal"/>
            </w:pPr>
            <w:r w:rsidRPr="00756123">
              <w:t>N_KSG</w:t>
            </w:r>
          </w:p>
        </w:tc>
        <w:tc>
          <w:tcPr>
            <w:tcW w:w="2948" w:type="dxa"/>
          </w:tcPr>
          <w:p w:rsidR="00756123" w:rsidRPr="00756123" w:rsidRDefault="00756123" w:rsidP="00756123">
            <w:pPr>
              <w:pStyle w:val="ConsPlusNormal"/>
            </w:pPr>
            <w:r w:rsidRPr="00756123">
              <w:t>Номер КСГ</w:t>
            </w:r>
          </w:p>
        </w:tc>
        <w:tc>
          <w:tcPr>
            <w:tcW w:w="3288" w:type="dxa"/>
          </w:tcPr>
          <w:p w:rsidR="00756123" w:rsidRPr="00756123" w:rsidRDefault="00756123" w:rsidP="00756123">
            <w:pPr>
              <w:pStyle w:val="ConsPlusNormal"/>
            </w:pPr>
            <w:r w:rsidRPr="00756123">
              <w:t>ZL_LIST/ZAP/Z_SL/SL/KSG_KPG/N_KSG</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VER_KSG</w:t>
            </w:r>
          </w:p>
        </w:tc>
        <w:tc>
          <w:tcPr>
            <w:tcW w:w="2948" w:type="dxa"/>
          </w:tcPr>
          <w:p w:rsidR="00756123" w:rsidRPr="00756123" w:rsidRDefault="00756123" w:rsidP="00756123">
            <w:pPr>
              <w:pStyle w:val="ConsPlusNormal"/>
            </w:pPr>
            <w:r w:rsidRPr="00756123">
              <w:t>Модель определения КСГ</w:t>
            </w:r>
          </w:p>
        </w:tc>
        <w:tc>
          <w:tcPr>
            <w:tcW w:w="3288" w:type="dxa"/>
          </w:tcPr>
          <w:p w:rsidR="00756123" w:rsidRPr="00756123" w:rsidRDefault="00756123" w:rsidP="00756123">
            <w:pPr>
              <w:pStyle w:val="ConsPlusNormal"/>
            </w:pPr>
            <w:r w:rsidRPr="00756123">
              <w:t>ZL_LIST/ZAP/Z_SL/SL/KSG_КPG/VER_KSG</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KSG_PG</w:t>
            </w:r>
          </w:p>
        </w:tc>
        <w:tc>
          <w:tcPr>
            <w:tcW w:w="2948" w:type="dxa"/>
          </w:tcPr>
          <w:p w:rsidR="00756123" w:rsidRPr="00756123" w:rsidRDefault="00756123" w:rsidP="00756123">
            <w:pPr>
              <w:pStyle w:val="ConsPlusNormal"/>
            </w:pPr>
            <w:r w:rsidRPr="00756123">
              <w:t>Признак использования подгруппы КСГ</w:t>
            </w:r>
          </w:p>
        </w:tc>
        <w:tc>
          <w:tcPr>
            <w:tcW w:w="3288" w:type="dxa"/>
          </w:tcPr>
          <w:p w:rsidR="00756123" w:rsidRPr="00756123" w:rsidRDefault="00756123" w:rsidP="00756123">
            <w:pPr>
              <w:pStyle w:val="ConsPlusNormal"/>
            </w:pPr>
            <w:r w:rsidRPr="00756123">
              <w:t>ZL_LIST/ZAP/Z_SL/SL/KSG_KPG/KSG_PG</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N_KPG</w:t>
            </w:r>
          </w:p>
        </w:tc>
        <w:tc>
          <w:tcPr>
            <w:tcW w:w="2948" w:type="dxa"/>
          </w:tcPr>
          <w:p w:rsidR="00756123" w:rsidRPr="00756123" w:rsidRDefault="00756123" w:rsidP="00756123">
            <w:pPr>
              <w:pStyle w:val="ConsPlusNormal"/>
            </w:pPr>
            <w:r w:rsidRPr="00756123">
              <w:t>Номер КПГ</w:t>
            </w:r>
          </w:p>
        </w:tc>
        <w:tc>
          <w:tcPr>
            <w:tcW w:w="3288" w:type="dxa"/>
          </w:tcPr>
          <w:p w:rsidR="00756123" w:rsidRPr="00756123" w:rsidRDefault="00756123" w:rsidP="00756123">
            <w:pPr>
              <w:pStyle w:val="ConsPlusNormal"/>
            </w:pPr>
            <w:r w:rsidRPr="00756123">
              <w:t>ZL_LIST/ZAP/Z_SL/SL/KSG_KPG/N_KPG</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KOEF_Z</w:t>
            </w:r>
          </w:p>
        </w:tc>
        <w:tc>
          <w:tcPr>
            <w:tcW w:w="2948" w:type="dxa"/>
          </w:tcPr>
          <w:p w:rsidR="00756123" w:rsidRPr="00756123" w:rsidRDefault="00756123" w:rsidP="00756123">
            <w:pPr>
              <w:pStyle w:val="ConsPlusNormal"/>
            </w:pPr>
            <w:r w:rsidRPr="00756123">
              <w:t>Коэффициент затратоемкости</w:t>
            </w:r>
          </w:p>
        </w:tc>
        <w:tc>
          <w:tcPr>
            <w:tcW w:w="3288" w:type="dxa"/>
          </w:tcPr>
          <w:p w:rsidR="00756123" w:rsidRPr="00756123" w:rsidRDefault="00756123" w:rsidP="00756123">
            <w:pPr>
              <w:pStyle w:val="ConsPlusNormal"/>
            </w:pPr>
            <w:r w:rsidRPr="00756123">
              <w:t>ZL_LIST/ZAP/Z_SL/SL/KSG_KPG/KOEF_Z</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KOEF_UP</w:t>
            </w:r>
          </w:p>
        </w:tc>
        <w:tc>
          <w:tcPr>
            <w:tcW w:w="2948" w:type="dxa"/>
          </w:tcPr>
          <w:p w:rsidR="00756123" w:rsidRPr="00756123" w:rsidRDefault="00756123" w:rsidP="00756123">
            <w:pPr>
              <w:pStyle w:val="ConsPlusNormal"/>
            </w:pPr>
            <w:r w:rsidRPr="00756123">
              <w:t>Управленческий коэффициент</w:t>
            </w:r>
          </w:p>
        </w:tc>
        <w:tc>
          <w:tcPr>
            <w:tcW w:w="3288" w:type="dxa"/>
          </w:tcPr>
          <w:p w:rsidR="00756123" w:rsidRPr="00756123" w:rsidRDefault="00756123" w:rsidP="00756123">
            <w:pPr>
              <w:pStyle w:val="ConsPlusNormal"/>
            </w:pPr>
            <w:r w:rsidRPr="00756123">
              <w:t>ZL_LIST/ZAP/Z_SL/SL/KSG_KPG/KOEF_UP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BZTSZ</w:t>
            </w:r>
          </w:p>
        </w:tc>
        <w:tc>
          <w:tcPr>
            <w:tcW w:w="2948" w:type="dxa"/>
          </w:tcPr>
          <w:p w:rsidR="00756123" w:rsidRPr="00756123" w:rsidRDefault="00756123" w:rsidP="00756123">
            <w:pPr>
              <w:pStyle w:val="ConsPlusNormal"/>
            </w:pPr>
            <w:r w:rsidRPr="00756123">
              <w:t>Базовая ставка</w:t>
            </w:r>
          </w:p>
        </w:tc>
        <w:tc>
          <w:tcPr>
            <w:tcW w:w="3288" w:type="dxa"/>
          </w:tcPr>
          <w:p w:rsidR="00756123" w:rsidRPr="00756123" w:rsidRDefault="00756123" w:rsidP="00756123">
            <w:pPr>
              <w:pStyle w:val="ConsPlusNormal"/>
            </w:pPr>
            <w:r w:rsidRPr="00756123">
              <w:t>ZL_LIST/ZAP/Z_SL/SL/KSG_KPG/BZTSZ</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KOEF_D</w:t>
            </w:r>
          </w:p>
        </w:tc>
        <w:tc>
          <w:tcPr>
            <w:tcW w:w="2948" w:type="dxa"/>
          </w:tcPr>
          <w:p w:rsidR="00756123" w:rsidRPr="00756123" w:rsidRDefault="00756123" w:rsidP="00756123">
            <w:pPr>
              <w:pStyle w:val="ConsPlusNormal"/>
            </w:pPr>
            <w:r w:rsidRPr="00756123">
              <w:t>Коэффициент дифференциации</w:t>
            </w:r>
          </w:p>
        </w:tc>
        <w:tc>
          <w:tcPr>
            <w:tcW w:w="3288" w:type="dxa"/>
          </w:tcPr>
          <w:p w:rsidR="00756123" w:rsidRPr="00756123" w:rsidRDefault="00756123" w:rsidP="00756123">
            <w:pPr>
              <w:pStyle w:val="ConsPlusNormal"/>
            </w:pPr>
            <w:r w:rsidRPr="00756123">
              <w:t>ZL_LIST/ZAP/Z_SL/SL/KSG_KPG/KOEF_D</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KOEF_U</w:t>
            </w:r>
          </w:p>
        </w:tc>
        <w:tc>
          <w:tcPr>
            <w:tcW w:w="2948" w:type="dxa"/>
          </w:tcPr>
          <w:p w:rsidR="00756123" w:rsidRPr="00756123" w:rsidRDefault="00756123" w:rsidP="00756123">
            <w:pPr>
              <w:pStyle w:val="ConsPlusNormal"/>
            </w:pPr>
            <w:r w:rsidRPr="00756123">
              <w:t>Коэффициент уровня/подуровня оказания медицинской помощи</w:t>
            </w:r>
          </w:p>
        </w:tc>
        <w:tc>
          <w:tcPr>
            <w:tcW w:w="3288" w:type="dxa"/>
          </w:tcPr>
          <w:p w:rsidR="00756123" w:rsidRPr="00756123" w:rsidRDefault="00756123" w:rsidP="00756123">
            <w:pPr>
              <w:pStyle w:val="ConsPlusNormal"/>
            </w:pPr>
            <w:r w:rsidRPr="00756123">
              <w:t>ZL_LIST/ZAP/Z_SL/SL/KSG_KPG/KOEF_U</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CRIT</w:t>
            </w:r>
          </w:p>
        </w:tc>
        <w:tc>
          <w:tcPr>
            <w:tcW w:w="2948" w:type="dxa"/>
          </w:tcPr>
          <w:p w:rsidR="00756123" w:rsidRPr="00756123" w:rsidRDefault="00756123" w:rsidP="00756123">
            <w:pPr>
              <w:pStyle w:val="ConsPlusNormal"/>
            </w:pPr>
            <w:r w:rsidRPr="00756123">
              <w:t>Классификационный критерий</w:t>
            </w:r>
          </w:p>
        </w:tc>
        <w:tc>
          <w:tcPr>
            <w:tcW w:w="3288" w:type="dxa"/>
          </w:tcPr>
          <w:p w:rsidR="00756123" w:rsidRPr="00756123" w:rsidRDefault="00756123" w:rsidP="00756123">
            <w:pPr>
              <w:pStyle w:val="ConsPlusNormal"/>
            </w:pPr>
            <w:r w:rsidRPr="00756123">
              <w:t>ZL_LIST/ZAP/Z_SL/SL/KSG_KPG/CRIT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SL_K</w:t>
            </w:r>
          </w:p>
        </w:tc>
        <w:tc>
          <w:tcPr>
            <w:tcW w:w="2948" w:type="dxa"/>
          </w:tcPr>
          <w:p w:rsidR="00756123" w:rsidRPr="00756123" w:rsidRDefault="00756123" w:rsidP="00756123">
            <w:pPr>
              <w:pStyle w:val="ConsPlusNormal"/>
            </w:pPr>
            <w:r w:rsidRPr="00756123">
              <w:t>Признак использования КСЛП</w:t>
            </w:r>
          </w:p>
        </w:tc>
        <w:tc>
          <w:tcPr>
            <w:tcW w:w="3288" w:type="dxa"/>
          </w:tcPr>
          <w:p w:rsidR="00756123" w:rsidRPr="00756123" w:rsidRDefault="00756123" w:rsidP="00756123">
            <w:pPr>
              <w:pStyle w:val="ConsPlusNormal"/>
            </w:pPr>
            <w:r w:rsidRPr="00756123">
              <w:t>ZL_LIST/ZAP/Z_SL/SL/KSG_KPG/SL_K</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IT_SL</w:t>
            </w:r>
          </w:p>
        </w:tc>
        <w:tc>
          <w:tcPr>
            <w:tcW w:w="2948" w:type="dxa"/>
          </w:tcPr>
          <w:p w:rsidR="00756123" w:rsidRPr="00756123" w:rsidRDefault="00756123" w:rsidP="00756123">
            <w:pPr>
              <w:pStyle w:val="ConsPlusNormal"/>
            </w:pPr>
            <w:r w:rsidRPr="00756123">
              <w:t>Примененный коэффициент сложности лечения пациента</w:t>
            </w:r>
          </w:p>
        </w:tc>
        <w:tc>
          <w:tcPr>
            <w:tcW w:w="3288" w:type="dxa"/>
          </w:tcPr>
          <w:p w:rsidR="00756123" w:rsidRPr="00756123" w:rsidRDefault="00756123" w:rsidP="00756123">
            <w:pPr>
              <w:pStyle w:val="ConsPlusNormal"/>
            </w:pPr>
            <w:r w:rsidRPr="00756123">
              <w:t>ZL_LIST/ZAP/Z_SL/SL/KSG_KPG/IT_SL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SL_KOEF</w:t>
            </w:r>
          </w:p>
        </w:tc>
        <w:tc>
          <w:tcPr>
            <w:tcW w:w="2948" w:type="dxa"/>
          </w:tcPr>
          <w:p w:rsidR="00756123" w:rsidRPr="00756123" w:rsidRDefault="00756123" w:rsidP="00756123">
            <w:pPr>
              <w:pStyle w:val="ConsPlusNormal"/>
            </w:pPr>
            <w:r w:rsidRPr="00756123">
              <w:t>Коэффициенты сложности лечения пациента</w:t>
            </w:r>
          </w:p>
        </w:tc>
        <w:tc>
          <w:tcPr>
            <w:tcW w:w="3288" w:type="dxa"/>
          </w:tcPr>
          <w:p w:rsidR="00756123" w:rsidRPr="00756123" w:rsidRDefault="00756123" w:rsidP="00756123">
            <w:pPr>
              <w:pStyle w:val="ConsPlusNormal"/>
            </w:pPr>
            <w:r w:rsidRPr="00756123">
              <w:t>ZL_LIST/ZAP/Z_SL/SL/KSG_KPG/SL_KOEF</w:t>
            </w:r>
          </w:p>
        </w:tc>
      </w:tr>
      <w:tr w:rsidR="00756123" w:rsidRPr="00756123">
        <w:tc>
          <w:tcPr>
            <w:tcW w:w="9071" w:type="dxa"/>
            <w:gridSpan w:val="4"/>
          </w:tcPr>
          <w:p w:rsidR="00756123" w:rsidRPr="00756123" w:rsidRDefault="00756123" w:rsidP="00756123">
            <w:pPr>
              <w:pStyle w:val="ConsPlusNormal"/>
              <w:jc w:val="center"/>
              <w:outlineLvl w:val="4"/>
            </w:pPr>
            <w:r w:rsidRPr="00756123">
              <w:lastRenderedPageBreak/>
              <w:t>Коэффициенты сложности лечения пациента</w:t>
            </w:r>
          </w:p>
        </w:tc>
      </w:tr>
      <w:tr w:rsidR="00756123" w:rsidRPr="00756123">
        <w:tc>
          <w:tcPr>
            <w:tcW w:w="1304" w:type="dxa"/>
          </w:tcPr>
          <w:p w:rsidR="00756123" w:rsidRPr="00756123" w:rsidRDefault="00756123" w:rsidP="00756123">
            <w:pPr>
              <w:pStyle w:val="ConsPlusNormal"/>
            </w:pPr>
            <w:r w:rsidRPr="00756123">
              <w:t>SL_KOEF</w:t>
            </w:r>
          </w:p>
        </w:tc>
        <w:tc>
          <w:tcPr>
            <w:tcW w:w="1531" w:type="dxa"/>
          </w:tcPr>
          <w:p w:rsidR="00756123" w:rsidRPr="00756123" w:rsidRDefault="00756123" w:rsidP="00756123">
            <w:pPr>
              <w:pStyle w:val="ConsPlusNormal"/>
            </w:pPr>
            <w:r w:rsidRPr="00756123">
              <w:t>IDSL</w:t>
            </w:r>
          </w:p>
        </w:tc>
        <w:tc>
          <w:tcPr>
            <w:tcW w:w="2948" w:type="dxa"/>
          </w:tcPr>
          <w:p w:rsidR="00756123" w:rsidRPr="00756123" w:rsidRDefault="00756123" w:rsidP="00756123">
            <w:pPr>
              <w:pStyle w:val="ConsPlusNormal"/>
            </w:pPr>
            <w:r w:rsidRPr="00756123">
              <w:t>Номер коэффициента сложности лечения пациента</w:t>
            </w:r>
          </w:p>
        </w:tc>
        <w:tc>
          <w:tcPr>
            <w:tcW w:w="3288" w:type="dxa"/>
          </w:tcPr>
          <w:p w:rsidR="00756123" w:rsidRPr="00756123" w:rsidRDefault="00756123" w:rsidP="00756123">
            <w:pPr>
              <w:pStyle w:val="ConsPlusNormal"/>
            </w:pPr>
            <w:r w:rsidRPr="00756123">
              <w:t>ZL_LIST/ZAP/Z_SL/SL/KSG_KPG/SL_KOEF/IDSL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Z_SL</w:t>
            </w:r>
          </w:p>
        </w:tc>
        <w:tc>
          <w:tcPr>
            <w:tcW w:w="2948" w:type="dxa"/>
          </w:tcPr>
          <w:p w:rsidR="00756123" w:rsidRPr="00756123" w:rsidRDefault="00756123" w:rsidP="00756123">
            <w:pPr>
              <w:pStyle w:val="ConsPlusNormal"/>
            </w:pPr>
            <w:r w:rsidRPr="00756123">
              <w:t>Значение коэффициента сложности лечения пациента</w:t>
            </w:r>
          </w:p>
        </w:tc>
        <w:tc>
          <w:tcPr>
            <w:tcW w:w="3288" w:type="dxa"/>
          </w:tcPr>
          <w:p w:rsidR="00756123" w:rsidRPr="00756123" w:rsidRDefault="00756123" w:rsidP="00756123">
            <w:pPr>
              <w:pStyle w:val="ConsPlusNormal"/>
            </w:pPr>
            <w:r w:rsidRPr="00756123">
              <w:t>ZL_LIST/ZAP/Z_SL/SL/KSG_KPG/SL_KOEF/Z_SL</w:t>
            </w:r>
          </w:p>
        </w:tc>
      </w:tr>
      <w:tr w:rsidR="00756123" w:rsidRPr="00756123">
        <w:tc>
          <w:tcPr>
            <w:tcW w:w="9071" w:type="dxa"/>
            <w:gridSpan w:val="4"/>
          </w:tcPr>
          <w:p w:rsidR="00756123" w:rsidRPr="00756123" w:rsidRDefault="00756123" w:rsidP="00756123">
            <w:pPr>
              <w:pStyle w:val="ConsPlusNormal"/>
              <w:outlineLvl w:val="4"/>
            </w:pPr>
            <w:r w:rsidRPr="00756123">
              <w:t>Сведения об услуге</w:t>
            </w:r>
          </w:p>
        </w:tc>
      </w:tr>
      <w:tr w:rsidR="00756123" w:rsidRPr="00756123">
        <w:tc>
          <w:tcPr>
            <w:tcW w:w="1304" w:type="dxa"/>
          </w:tcPr>
          <w:p w:rsidR="00756123" w:rsidRPr="00756123" w:rsidRDefault="00756123" w:rsidP="00756123">
            <w:pPr>
              <w:pStyle w:val="ConsPlusNormal"/>
            </w:pPr>
            <w:r w:rsidRPr="00756123">
              <w:t>USL</w:t>
            </w:r>
          </w:p>
        </w:tc>
        <w:tc>
          <w:tcPr>
            <w:tcW w:w="1531" w:type="dxa"/>
          </w:tcPr>
          <w:p w:rsidR="00756123" w:rsidRPr="00756123" w:rsidRDefault="00756123" w:rsidP="00756123">
            <w:pPr>
              <w:pStyle w:val="ConsPlusNormal"/>
            </w:pPr>
            <w:r w:rsidRPr="00756123">
              <w:t>IDSERV</w:t>
            </w:r>
          </w:p>
        </w:tc>
        <w:tc>
          <w:tcPr>
            <w:tcW w:w="2948" w:type="dxa"/>
          </w:tcPr>
          <w:p w:rsidR="00756123" w:rsidRPr="00756123" w:rsidRDefault="00756123" w:rsidP="00756123">
            <w:pPr>
              <w:pStyle w:val="ConsPlusNormal"/>
            </w:pPr>
            <w:r w:rsidRPr="00756123">
              <w:t>Номер записи в реестре услуг</w:t>
            </w:r>
          </w:p>
        </w:tc>
        <w:tc>
          <w:tcPr>
            <w:tcW w:w="3288" w:type="dxa"/>
          </w:tcPr>
          <w:p w:rsidR="00756123" w:rsidRPr="00756123" w:rsidRDefault="00756123" w:rsidP="00756123">
            <w:pPr>
              <w:pStyle w:val="ConsPlusNormal"/>
            </w:pPr>
            <w:r w:rsidRPr="00756123">
              <w:t>ZL_LIST/ZAP/Z_SL/SL/USL/IDSERV</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LPU</w:t>
            </w:r>
          </w:p>
        </w:tc>
        <w:tc>
          <w:tcPr>
            <w:tcW w:w="2948" w:type="dxa"/>
          </w:tcPr>
          <w:p w:rsidR="00756123" w:rsidRPr="00756123" w:rsidRDefault="00756123" w:rsidP="00756123">
            <w:pPr>
              <w:pStyle w:val="ConsPlusNormal"/>
            </w:pPr>
            <w:r w:rsidRPr="00756123">
              <w:t>Код МО</w:t>
            </w:r>
          </w:p>
        </w:tc>
        <w:tc>
          <w:tcPr>
            <w:tcW w:w="3288" w:type="dxa"/>
          </w:tcPr>
          <w:p w:rsidR="00756123" w:rsidRPr="00756123" w:rsidRDefault="00756123" w:rsidP="00756123">
            <w:pPr>
              <w:pStyle w:val="ConsPlusNormal"/>
            </w:pPr>
            <w:r w:rsidRPr="00756123">
              <w:t>ZL_LIST/ZAP/Z_SL/SL/USL/LPU</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LPU_1</w:t>
            </w:r>
          </w:p>
        </w:tc>
        <w:tc>
          <w:tcPr>
            <w:tcW w:w="2948" w:type="dxa"/>
          </w:tcPr>
          <w:p w:rsidR="00756123" w:rsidRPr="00756123" w:rsidRDefault="00756123" w:rsidP="00756123">
            <w:pPr>
              <w:pStyle w:val="ConsPlusNormal"/>
            </w:pPr>
            <w:r w:rsidRPr="00756123">
              <w:t>Подразделение МО</w:t>
            </w:r>
          </w:p>
        </w:tc>
        <w:tc>
          <w:tcPr>
            <w:tcW w:w="3288" w:type="dxa"/>
          </w:tcPr>
          <w:p w:rsidR="00756123" w:rsidRPr="00756123" w:rsidRDefault="00756123" w:rsidP="00756123">
            <w:pPr>
              <w:pStyle w:val="ConsPlusNormal"/>
            </w:pPr>
            <w:r w:rsidRPr="00756123">
              <w:t>ZL_LIST/ZAP/Z_SL/SL/USL/LPU_1</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PODR</w:t>
            </w:r>
          </w:p>
        </w:tc>
        <w:tc>
          <w:tcPr>
            <w:tcW w:w="2948" w:type="dxa"/>
          </w:tcPr>
          <w:p w:rsidR="00756123" w:rsidRPr="00756123" w:rsidRDefault="00756123" w:rsidP="00756123">
            <w:pPr>
              <w:pStyle w:val="ConsPlusNormal"/>
            </w:pPr>
            <w:r w:rsidRPr="00756123">
              <w:t>Код отделения</w:t>
            </w:r>
          </w:p>
        </w:tc>
        <w:tc>
          <w:tcPr>
            <w:tcW w:w="3288" w:type="dxa"/>
          </w:tcPr>
          <w:p w:rsidR="00756123" w:rsidRPr="00756123" w:rsidRDefault="00756123" w:rsidP="00756123">
            <w:pPr>
              <w:pStyle w:val="ConsPlusNormal"/>
            </w:pPr>
            <w:r w:rsidRPr="00756123">
              <w:t>ZL_LIST/ZAP/Z_SL/SL/USL/PODR</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PROFIL</w:t>
            </w:r>
          </w:p>
        </w:tc>
        <w:tc>
          <w:tcPr>
            <w:tcW w:w="2948" w:type="dxa"/>
          </w:tcPr>
          <w:p w:rsidR="00756123" w:rsidRPr="00756123" w:rsidRDefault="00756123" w:rsidP="00756123">
            <w:pPr>
              <w:pStyle w:val="ConsPlusNormal"/>
            </w:pPr>
            <w:r w:rsidRPr="00756123">
              <w:t>Профиль медицинской помощи</w:t>
            </w:r>
          </w:p>
        </w:tc>
        <w:tc>
          <w:tcPr>
            <w:tcW w:w="3288" w:type="dxa"/>
          </w:tcPr>
          <w:p w:rsidR="00756123" w:rsidRPr="00756123" w:rsidRDefault="00756123" w:rsidP="00756123">
            <w:pPr>
              <w:pStyle w:val="ConsPlusNormal"/>
            </w:pPr>
            <w:r w:rsidRPr="00756123">
              <w:t>ZL_LIST/ZAP/Z_SL/SL/USL/PROFIL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VID_VME</w:t>
            </w:r>
          </w:p>
        </w:tc>
        <w:tc>
          <w:tcPr>
            <w:tcW w:w="2948" w:type="dxa"/>
          </w:tcPr>
          <w:p w:rsidR="00756123" w:rsidRPr="00756123" w:rsidRDefault="00756123" w:rsidP="00756123">
            <w:pPr>
              <w:pStyle w:val="ConsPlusNormal"/>
            </w:pPr>
            <w:r w:rsidRPr="00756123">
              <w:t>Вид медицинского вмешательства</w:t>
            </w:r>
          </w:p>
        </w:tc>
        <w:tc>
          <w:tcPr>
            <w:tcW w:w="3288" w:type="dxa"/>
          </w:tcPr>
          <w:p w:rsidR="00756123" w:rsidRPr="00756123" w:rsidRDefault="00756123" w:rsidP="00756123">
            <w:pPr>
              <w:pStyle w:val="ConsPlusNormal"/>
            </w:pPr>
            <w:r w:rsidRPr="00756123">
              <w:t>ZL_LIST/ZAP/Z_SL/SL/USL/VID_VME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DET</w:t>
            </w:r>
          </w:p>
        </w:tc>
        <w:tc>
          <w:tcPr>
            <w:tcW w:w="2948" w:type="dxa"/>
          </w:tcPr>
          <w:p w:rsidR="00756123" w:rsidRPr="00756123" w:rsidRDefault="00756123" w:rsidP="00756123">
            <w:pPr>
              <w:pStyle w:val="ConsPlusNormal"/>
            </w:pPr>
            <w:r w:rsidRPr="00756123">
              <w:t>Признак детского профиля</w:t>
            </w:r>
          </w:p>
        </w:tc>
        <w:tc>
          <w:tcPr>
            <w:tcW w:w="3288" w:type="dxa"/>
          </w:tcPr>
          <w:p w:rsidR="00756123" w:rsidRPr="00756123" w:rsidRDefault="00756123" w:rsidP="00756123">
            <w:pPr>
              <w:pStyle w:val="ConsPlusNormal"/>
            </w:pPr>
            <w:r w:rsidRPr="00756123">
              <w:t>ZL_LIST/ZAP/Z_SL/SL/USL/DET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DATE_IN</w:t>
            </w:r>
          </w:p>
        </w:tc>
        <w:tc>
          <w:tcPr>
            <w:tcW w:w="2948" w:type="dxa"/>
          </w:tcPr>
          <w:p w:rsidR="00756123" w:rsidRPr="00756123" w:rsidRDefault="00756123" w:rsidP="00756123">
            <w:pPr>
              <w:pStyle w:val="ConsPlusNormal"/>
            </w:pPr>
            <w:r w:rsidRPr="00756123">
              <w:t>Дата начала оказания услуги</w:t>
            </w:r>
          </w:p>
        </w:tc>
        <w:tc>
          <w:tcPr>
            <w:tcW w:w="3288" w:type="dxa"/>
          </w:tcPr>
          <w:p w:rsidR="00756123" w:rsidRPr="00756123" w:rsidRDefault="00756123" w:rsidP="00756123">
            <w:pPr>
              <w:pStyle w:val="ConsPlusNormal"/>
            </w:pPr>
            <w:r w:rsidRPr="00756123">
              <w:t>ZL_LIST/ZAP/Z_SL/SL/USL/DATE_IN</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DATE_OUT</w:t>
            </w:r>
          </w:p>
        </w:tc>
        <w:tc>
          <w:tcPr>
            <w:tcW w:w="2948" w:type="dxa"/>
          </w:tcPr>
          <w:p w:rsidR="00756123" w:rsidRPr="00756123" w:rsidRDefault="00756123" w:rsidP="00756123">
            <w:pPr>
              <w:pStyle w:val="ConsPlusNormal"/>
            </w:pPr>
            <w:r w:rsidRPr="00756123">
              <w:t>Дата окончания оказания услуги</w:t>
            </w:r>
          </w:p>
        </w:tc>
        <w:tc>
          <w:tcPr>
            <w:tcW w:w="3288" w:type="dxa"/>
          </w:tcPr>
          <w:p w:rsidR="00756123" w:rsidRPr="00756123" w:rsidRDefault="00756123" w:rsidP="00756123">
            <w:pPr>
              <w:pStyle w:val="ConsPlusNormal"/>
            </w:pPr>
            <w:r w:rsidRPr="00756123">
              <w:t>ZL_LIST/ZAP/Z_SL/SL/USL/DATE_OUT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DS</w:t>
            </w:r>
          </w:p>
        </w:tc>
        <w:tc>
          <w:tcPr>
            <w:tcW w:w="2948" w:type="dxa"/>
          </w:tcPr>
          <w:p w:rsidR="00756123" w:rsidRPr="00756123" w:rsidRDefault="00756123" w:rsidP="00756123">
            <w:pPr>
              <w:pStyle w:val="ConsPlusNormal"/>
            </w:pPr>
            <w:r w:rsidRPr="00756123">
              <w:t>Диагноз</w:t>
            </w:r>
          </w:p>
        </w:tc>
        <w:tc>
          <w:tcPr>
            <w:tcW w:w="3288" w:type="dxa"/>
          </w:tcPr>
          <w:p w:rsidR="00756123" w:rsidRPr="00756123" w:rsidRDefault="00756123" w:rsidP="00756123">
            <w:pPr>
              <w:pStyle w:val="ConsPlusNormal"/>
            </w:pPr>
            <w:r w:rsidRPr="00756123">
              <w:t>ZL_LIST/ZAP/Z_SL/SL/USL/DS</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CODE_USL</w:t>
            </w:r>
          </w:p>
        </w:tc>
        <w:tc>
          <w:tcPr>
            <w:tcW w:w="2948" w:type="dxa"/>
          </w:tcPr>
          <w:p w:rsidR="00756123" w:rsidRPr="00756123" w:rsidRDefault="00756123" w:rsidP="00756123">
            <w:pPr>
              <w:pStyle w:val="ConsPlusNormal"/>
            </w:pPr>
            <w:r w:rsidRPr="00756123">
              <w:t>Код услуги</w:t>
            </w:r>
          </w:p>
        </w:tc>
        <w:tc>
          <w:tcPr>
            <w:tcW w:w="3288" w:type="dxa"/>
          </w:tcPr>
          <w:p w:rsidR="00756123" w:rsidRPr="00756123" w:rsidRDefault="00756123" w:rsidP="00756123">
            <w:pPr>
              <w:pStyle w:val="ConsPlusNormal"/>
            </w:pPr>
            <w:r w:rsidRPr="00756123">
              <w:t>ZL_LIST/ZAP/Z_SL/SL/USL/CODE_USL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KOL_USL</w:t>
            </w:r>
          </w:p>
        </w:tc>
        <w:tc>
          <w:tcPr>
            <w:tcW w:w="2948" w:type="dxa"/>
          </w:tcPr>
          <w:p w:rsidR="00756123" w:rsidRPr="00756123" w:rsidRDefault="00756123" w:rsidP="00756123">
            <w:pPr>
              <w:pStyle w:val="ConsPlusNormal"/>
            </w:pPr>
            <w:r w:rsidRPr="00756123">
              <w:t>Количество услуг (кратность услуги)</w:t>
            </w:r>
          </w:p>
        </w:tc>
        <w:tc>
          <w:tcPr>
            <w:tcW w:w="3288" w:type="dxa"/>
          </w:tcPr>
          <w:p w:rsidR="00756123" w:rsidRPr="00756123" w:rsidRDefault="00756123" w:rsidP="00756123">
            <w:pPr>
              <w:pStyle w:val="ConsPlusNormal"/>
            </w:pPr>
            <w:r w:rsidRPr="00756123">
              <w:t>ZL_LIST/ZAP/Z_SL/SL/USL/KOL_USL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TARIF</w:t>
            </w:r>
          </w:p>
        </w:tc>
        <w:tc>
          <w:tcPr>
            <w:tcW w:w="2948" w:type="dxa"/>
          </w:tcPr>
          <w:p w:rsidR="00756123" w:rsidRPr="00756123" w:rsidRDefault="00756123" w:rsidP="00756123">
            <w:pPr>
              <w:pStyle w:val="ConsPlusNormal"/>
            </w:pPr>
            <w:r w:rsidRPr="00756123">
              <w:t>Тариф</w:t>
            </w:r>
          </w:p>
        </w:tc>
        <w:tc>
          <w:tcPr>
            <w:tcW w:w="3288" w:type="dxa"/>
          </w:tcPr>
          <w:p w:rsidR="00756123" w:rsidRPr="00756123" w:rsidRDefault="00756123" w:rsidP="00756123">
            <w:pPr>
              <w:pStyle w:val="ConsPlusNormal"/>
            </w:pPr>
            <w:r w:rsidRPr="00756123">
              <w:t>ZL_LIST/ZAP/Z_SL/SL/USL/TARIF</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SUMV_USL</w:t>
            </w:r>
          </w:p>
        </w:tc>
        <w:tc>
          <w:tcPr>
            <w:tcW w:w="2948" w:type="dxa"/>
          </w:tcPr>
          <w:p w:rsidR="00756123" w:rsidRPr="00756123" w:rsidRDefault="00756123" w:rsidP="00756123">
            <w:pPr>
              <w:pStyle w:val="ConsPlusNormal"/>
            </w:pPr>
            <w:r w:rsidRPr="00756123">
              <w:t>Стоимость медицинской услуги, выставленная к оплате (руб.)</w:t>
            </w:r>
          </w:p>
        </w:tc>
        <w:tc>
          <w:tcPr>
            <w:tcW w:w="3288" w:type="dxa"/>
          </w:tcPr>
          <w:p w:rsidR="00756123" w:rsidRPr="00756123" w:rsidRDefault="00756123" w:rsidP="00756123">
            <w:pPr>
              <w:pStyle w:val="ConsPlusNormal"/>
            </w:pPr>
            <w:r w:rsidRPr="00756123">
              <w:t>ZL_LIST/ZAP/Z_SL/SL/USL/SUMV_USL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PRVS</w:t>
            </w:r>
          </w:p>
        </w:tc>
        <w:tc>
          <w:tcPr>
            <w:tcW w:w="2948" w:type="dxa"/>
          </w:tcPr>
          <w:p w:rsidR="00756123" w:rsidRPr="00756123" w:rsidRDefault="00756123" w:rsidP="00756123">
            <w:pPr>
              <w:pStyle w:val="ConsPlusNormal"/>
            </w:pPr>
            <w:r w:rsidRPr="00756123">
              <w:t>Специальность медработника, выполнившего услугу</w:t>
            </w:r>
          </w:p>
        </w:tc>
        <w:tc>
          <w:tcPr>
            <w:tcW w:w="3288" w:type="dxa"/>
          </w:tcPr>
          <w:p w:rsidR="00756123" w:rsidRPr="00756123" w:rsidRDefault="00756123" w:rsidP="00756123">
            <w:pPr>
              <w:pStyle w:val="ConsPlusNormal"/>
            </w:pPr>
            <w:r w:rsidRPr="00756123">
              <w:t>ZL_LIST/ZAP/Z_SL/SL/USL/PRVS</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CODE_MD</w:t>
            </w:r>
          </w:p>
        </w:tc>
        <w:tc>
          <w:tcPr>
            <w:tcW w:w="2948" w:type="dxa"/>
          </w:tcPr>
          <w:p w:rsidR="00756123" w:rsidRPr="00756123" w:rsidRDefault="00756123" w:rsidP="00756123">
            <w:pPr>
              <w:pStyle w:val="ConsPlusNormal"/>
            </w:pPr>
            <w:r w:rsidRPr="00756123">
              <w:t>Код медицинского работника, оказавшего медицинскую услугу</w:t>
            </w:r>
          </w:p>
        </w:tc>
        <w:tc>
          <w:tcPr>
            <w:tcW w:w="3288" w:type="dxa"/>
          </w:tcPr>
          <w:p w:rsidR="00756123" w:rsidRPr="00756123" w:rsidRDefault="00756123" w:rsidP="00756123">
            <w:pPr>
              <w:pStyle w:val="ConsPlusNormal"/>
            </w:pPr>
            <w:r w:rsidRPr="00756123">
              <w:t>ZL_LIST/ZAP/Z_SL/SL/USL/CODF_MD</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NPL</w:t>
            </w:r>
          </w:p>
        </w:tc>
        <w:tc>
          <w:tcPr>
            <w:tcW w:w="2948" w:type="dxa"/>
          </w:tcPr>
          <w:p w:rsidR="00756123" w:rsidRPr="00756123" w:rsidRDefault="00756123" w:rsidP="00756123">
            <w:pPr>
              <w:pStyle w:val="ConsPlusNormal"/>
            </w:pPr>
            <w:r w:rsidRPr="00756123">
              <w:t>Неполный объем</w:t>
            </w:r>
          </w:p>
        </w:tc>
        <w:tc>
          <w:tcPr>
            <w:tcW w:w="3288" w:type="dxa"/>
          </w:tcPr>
          <w:p w:rsidR="00756123" w:rsidRPr="00756123" w:rsidRDefault="00756123" w:rsidP="00756123">
            <w:pPr>
              <w:pStyle w:val="ConsPlusNormal"/>
            </w:pPr>
            <w:r w:rsidRPr="00756123">
              <w:t>ZL_LIST/ZAP/Z_SL/SL/USL/NPL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COMENTU</w:t>
            </w:r>
          </w:p>
        </w:tc>
        <w:tc>
          <w:tcPr>
            <w:tcW w:w="2948" w:type="dxa"/>
          </w:tcPr>
          <w:p w:rsidR="00756123" w:rsidRPr="00756123" w:rsidRDefault="00756123" w:rsidP="00756123">
            <w:pPr>
              <w:pStyle w:val="ConsPlusNormal"/>
            </w:pPr>
            <w:r w:rsidRPr="00756123">
              <w:t>Служебное поле</w:t>
            </w:r>
          </w:p>
        </w:tc>
        <w:tc>
          <w:tcPr>
            <w:tcW w:w="3288" w:type="dxa"/>
          </w:tcPr>
          <w:p w:rsidR="00756123" w:rsidRPr="00756123" w:rsidRDefault="00756123" w:rsidP="00756123">
            <w:pPr>
              <w:pStyle w:val="ConsPlusNormal"/>
            </w:pPr>
            <w:r w:rsidRPr="00756123">
              <w:t>ZL_LIST/ZAP/Z_SL/SL/USL/COMENTU</w:t>
            </w:r>
          </w:p>
        </w:tc>
      </w:tr>
      <w:tr w:rsidR="00756123" w:rsidRPr="00756123">
        <w:tc>
          <w:tcPr>
            <w:tcW w:w="9071" w:type="dxa"/>
            <w:gridSpan w:val="4"/>
          </w:tcPr>
          <w:p w:rsidR="00756123" w:rsidRPr="00756123" w:rsidRDefault="00756123" w:rsidP="00756123">
            <w:pPr>
              <w:pStyle w:val="ConsPlusNormal"/>
              <w:jc w:val="center"/>
              <w:outlineLvl w:val="4"/>
            </w:pPr>
            <w:r w:rsidRPr="00756123">
              <w:t>Сведения о санкциях</w:t>
            </w:r>
          </w:p>
        </w:tc>
      </w:tr>
      <w:tr w:rsidR="00756123" w:rsidRPr="00756123">
        <w:tc>
          <w:tcPr>
            <w:tcW w:w="1304" w:type="dxa"/>
          </w:tcPr>
          <w:p w:rsidR="00756123" w:rsidRPr="00756123" w:rsidRDefault="00756123" w:rsidP="00756123">
            <w:pPr>
              <w:pStyle w:val="ConsPlusNormal"/>
            </w:pPr>
            <w:r w:rsidRPr="00756123">
              <w:t>SANK</w:t>
            </w:r>
          </w:p>
        </w:tc>
        <w:tc>
          <w:tcPr>
            <w:tcW w:w="1531" w:type="dxa"/>
          </w:tcPr>
          <w:p w:rsidR="00756123" w:rsidRPr="00756123" w:rsidRDefault="00756123" w:rsidP="00756123">
            <w:pPr>
              <w:pStyle w:val="ConsPlusNormal"/>
            </w:pPr>
            <w:r w:rsidRPr="00756123">
              <w:t>S_CODE</w:t>
            </w:r>
          </w:p>
        </w:tc>
        <w:tc>
          <w:tcPr>
            <w:tcW w:w="2948" w:type="dxa"/>
          </w:tcPr>
          <w:p w:rsidR="00756123" w:rsidRPr="00756123" w:rsidRDefault="00756123" w:rsidP="00756123">
            <w:pPr>
              <w:pStyle w:val="ConsPlusNormal"/>
            </w:pPr>
            <w:r w:rsidRPr="00756123">
              <w:t>Идентификатор санкции</w:t>
            </w:r>
          </w:p>
        </w:tc>
        <w:tc>
          <w:tcPr>
            <w:tcW w:w="3288" w:type="dxa"/>
          </w:tcPr>
          <w:p w:rsidR="00756123" w:rsidRPr="00756123" w:rsidRDefault="00756123" w:rsidP="00756123">
            <w:pPr>
              <w:pStyle w:val="ConsPlusNormal"/>
            </w:pPr>
            <w:r w:rsidRPr="00756123">
              <w:t>ZL_LIST/ZAP/Z_SL/SANK/S_CODE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S_SUM</w:t>
            </w:r>
          </w:p>
        </w:tc>
        <w:tc>
          <w:tcPr>
            <w:tcW w:w="2948" w:type="dxa"/>
          </w:tcPr>
          <w:p w:rsidR="00756123" w:rsidRPr="00756123" w:rsidRDefault="00756123" w:rsidP="00756123">
            <w:pPr>
              <w:pStyle w:val="ConsPlusNormal"/>
            </w:pPr>
            <w:r w:rsidRPr="00756123">
              <w:t>Сумма финансовой санкции</w:t>
            </w:r>
          </w:p>
        </w:tc>
        <w:tc>
          <w:tcPr>
            <w:tcW w:w="3288" w:type="dxa"/>
          </w:tcPr>
          <w:p w:rsidR="00756123" w:rsidRPr="00756123" w:rsidRDefault="00756123" w:rsidP="00756123">
            <w:pPr>
              <w:pStyle w:val="ConsPlusNormal"/>
            </w:pPr>
            <w:r w:rsidRPr="00756123">
              <w:t>ZL_LIST/ZAP/Z_SL/SANK/S_SUM</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S_TIP</w:t>
            </w:r>
          </w:p>
        </w:tc>
        <w:tc>
          <w:tcPr>
            <w:tcW w:w="2948" w:type="dxa"/>
          </w:tcPr>
          <w:p w:rsidR="00756123" w:rsidRPr="00756123" w:rsidRDefault="00756123" w:rsidP="00756123">
            <w:pPr>
              <w:pStyle w:val="ConsPlusNormal"/>
            </w:pPr>
            <w:r w:rsidRPr="00756123">
              <w:t>Код вида контроля</w:t>
            </w:r>
          </w:p>
        </w:tc>
        <w:tc>
          <w:tcPr>
            <w:tcW w:w="3288" w:type="dxa"/>
          </w:tcPr>
          <w:p w:rsidR="00756123" w:rsidRPr="00756123" w:rsidRDefault="00756123" w:rsidP="00756123">
            <w:pPr>
              <w:pStyle w:val="ConsPlusNormal"/>
            </w:pPr>
            <w:r w:rsidRPr="00756123">
              <w:t>ZL_LIST/ZAP/Z_SL/SANK/S_TIP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SL_ID</w:t>
            </w:r>
          </w:p>
        </w:tc>
        <w:tc>
          <w:tcPr>
            <w:tcW w:w="2948" w:type="dxa"/>
          </w:tcPr>
          <w:p w:rsidR="00756123" w:rsidRPr="00756123" w:rsidRDefault="00756123" w:rsidP="00756123">
            <w:pPr>
              <w:pStyle w:val="ConsPlusNormal"/>
            </w:pPr>
            <w:r w:rsidRPr="00756123">
              <w:t>Идентификатор случая</w:t>
            </w:r>
          </w:p>
        </w:tc>
        <w:tc>
          <w:tcPr>
            <w:tcW w:w="3288" w:type="dxa"/>
          </w:tcPr>
          <w:p w:rsidR="00756123" w:rsidRPr="00756123" w:rsidRDefault="00756123" w:rsidP="00756123">
            <w:pPr>
              <w:pStyle w:val="ConsPlusNormal"/>
            </w:pPr>
            <w:r w:rsidRPr="00756123">
              <w:t>ZL_LIST/ZAP/Z_SL/SANK/SL_ID</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S_OSN</w:t>
            </w:r>
          </w:p>
        </w:tc>
        <w:tc>
          <w:tcPr>
            <w:tcW w:w="2948" w:type="dxa"/>
          </w:tcPr>
          <w:p w:rsidR="00756123" w:rsidRPr="00756123" w:rsidRDefault="00756123" w:rsidP="00756123">
            <w:pPr>
              <w:pStyle w:val="ConsPlusNormal"/>
            </w:pPr>
            <w:r w:rsidRPr="00756123">
              <w:t>Код причины отказа (частичной) оплаты</w:t>
            </w:r>
          </w:p>
        </w:tc>
        <w:tc>
          <w:tcPr>
            <w:tcW w:w="3288" w:type="dxa"/>
          </w:tcPr>
          <w:p w:rsidR="00756123" w:rsidRPr="00756123" w:rsidRDefault="00756123" w:rsidP="00756123">
            <w:pPr>
              <w:pStyle w:val="ConsPlusNormal"/>
            </w:pPr>
            <w:r w:rsidRPr="00756123">
              <w:t>ZL_LIST/ZAP/Z_SL/SANK/S_OSN</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DATE_ACT</w:t>
            </w:r>
          </w:p>
        </w:tc>
        <w:tc>
          <w:tcPr>
            <w:tcW w:w="2948" w:type="dxa"/>
          </w:tcPr>
          <w:p w:rsidR="00756123" w:rsidRPr="00756123" w:rsidRDefault="00756123" w:rsidP="00756123">
            <w:pPr>
              <w:pStyle w:val="ConsPlusNormal"/>
            </w:pPr>
            <w:r w:rsidRPr="00756123">
              <w:t>Дата акта МЭК, МЭЭ или ЭКМП</w:t>
            </w:r>
          </w:p>
        </w:tc>
        <w:tc>
          <w:tcPr>
            <w:tcW w:w="3288" w:type="dxa"/>
          </w:tcPr>
          <w:p w:rsidR="00756123" w:rsidRPr="00756123" w:rsidRDefault="00756123" w:rsidP="00756123">
            <w:pPr>
              <w:pStyle w:val="ConsPlusNormal"/>
            </w:pPr>
            <w:r w:rsidRPr="00756123">
              <w:t>ZL_LIST/ZAP/Z_SL/SANK/DATE_ACT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NUM_ACT</w:t>
            </w:r>
          </w:p>
        </w:tc>
        <w:tc>
          <w:tcPr>
            <w:tcW w:w="2948" w:type="dxa"/>
          </w:tcPr>
          <w:p w:rsidR="00756123" w:rsidRPr="00756123" w:rsidRDefault="00756123" w:rsidP="00756123">
            <w:pPr>
              <w:pStyle w:val="ConsPlusNormal"/>
            </w:pPr>
            <w:r w:rsidRPr="00756123">
              <w:t>Номер акта МЭК, МЭЭ или ЭКМП</w:t>
            </w:r>
          </w:p>
        </w:tc>
        <w:tc>
          <w:tcPr>
            <w:tcW w:w="3288" w:type="dxa"/>
          </w:tcPr>
          <w:p w:rsidR="00756123" w:rsidRPr="00756123" w:rsidRDefault="00756123" w:rsidP="00756123">
            <w:pPr>
              <w:pStyle w:val="ConsPlusNormal"/>
            </w:pPr>
            <w:r w:rsidRPr="00756123">
              <w:t>ZL_LIST/ZAP/Z_SL/SANK/NUM_ACT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CODE_EXP</w:t>
            </w:r>
          </w:p>
        </w:tc>
        <w:tc>
          <w:tcPr>
            <w:tcW w:w="2948" w:type="dxa"/>
          </w:tcPr>
          <w:p w:rsidR="00756123" w:rsidRPr="00756123" w:rsidRDefault="00756123" w:rsidP="00756123">
            <w:pPr>
              <w:pStyle w:val="ConsPlusNormal"/>
            </w:pPr>
            <w:r w:rsidRPr="00756123">
              <w:t>Код эксперта качества медицинской помощи</w:t>
            </w:r>
          </w:p>
        </w:tc>
        <w:tc>
          <w:tcPr>
            <w:tcW w:w="3288" w:type="dxa"/>
          </w:tcPr>
          <w:p w:rsidR="00756123" w:rsidRPr="00756123" w:rsidRDefault="00756123" w:rsidP="00756123">
            <w:pPr>
              <w:pStyle w:val="ConsPlusNormal"/>
            </w:pPr>
            <w:r w:rsidRPr="00756123">
              <w:t>ZL_LIST/ZAP/Z_SL/SANK/CODE_EXP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S_COM</w:t>
            </w:r>
          </w:p>
        </w:tc>
        <w:tc>
          <w:tcPr>
            <w:tcW w:w="2948" w:type="dxa"/>
          </w:tcPr>
          <w:p w:rsidR="00756123" w:rsidRPr="00756123" w:rsidRDefault="00756123" w:rsidP="00756123">
            <w:pPr>
              <w:pStyle w:val="ConsPlusNormal"/>
            </w:pPr>
            <w:r w:rsidRPr="00756123">
              <w:t>Комментарий</w:t>
            </w:r>
          </w:p>
        </w:tc>
        <w:tc>
          <w:tcPr>
            <w:tcW w:w="3288" w:type="dxa"/>
          </w:tcPr>
          <w:p w:rsidR="00756123" w:rsidRPr="00756123" w:rsidRDefault="00756123" w:rsidP="00756123">
            <w:pPr>
              <w:pStyle w:val="ConsPlusNormal"/>
            </w:pPr>
            <w:r w:rsidRPr="00756123">
              <w:t>ZL_LIST/ZAP/Z_SL/SAN</w:t>
            </w:r>
            <w:r w:rsidRPr="00756123">
              <w:lastRenderedPageBreak/>
              <w:t>K/S_COM</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S_IST</w:t>
            </w:r>
          </w:p>
        </w:tc>
        <w:tc>
          <w:tcPr>
            <w:tcW w:w="2948" w:type="dxa"/>
          </w:tcPr>
          <w:p w:rsidR="00756123" w:rsidRPr="00756123" w:rsidRDefault="00756123" w:rsidP="00756123">
            <w:pPr>
              <w:pStyle w:val="ConsPlusNormal"/>
            </w:pPr>
            <w:r w:rsidRPr="00756123">
              <w:t>Источник</w:t>
            </w:r>
          </w:p>
        </w:tc>
        <w:tc>
          <w:tcPr>
            <w:tcW w:w="3288" w:type="dxa"/>
          </w:tcPr>
          <w:p w:rsidR="00756123" w:rsidRPr="00756123" w:rsidRDefault="00756123" w:rsidP="00756123">
            <w:pPr>
              <w:pStyle w:val="ConsPlusNormal"/>
            </w:pPr>
            <w:r w:rsidRPr="00756123">
              <w:t>ZL_LIST/ZAP/Z_SL/SANK/S_IST</w:t>
            </w:r>
          </w:p>
        </w:tc>
      </w:tr>
    </w:tbl>
    <w:p w:rsidR="00756123" w:rsidRPr="00756123" w:rsidRDefault="00756123" w:rsidP="00756123">
      <w:pPr>
        <w:pStyle w:val="ConsPlusNormal"/>
        <w:jc w:val="both"/>
      </w:pPr>
    </w:p>
    <w:p w:rsidR="00756123" w:rsidRPr="00756123" w:rsidRDefault="00756123" w:rsidP="00756123">
      <w:pPr>
        <w:pStyle w:val="ConsPlusTitle"/>
        <w:ind w:firstLine="540"/>
        <w:jc w:val="both"/>
        <w:outlineLvl w:val="2"/>
      </w:pPr>
      <w:r w:rsidRPr="00756123">
        <w:t>Д.2 Информационное взаимодействие между ТФОМС, МО и СМО при осуществлении персонифицированного учета оказанной высокотехнологичной медицинской помощи</w:t>
      </w:r>
    </w:p>
    <w:p w:rsidR="00756123" w:rsidRPr="00756123" w:rsidRDefault="00756123" w:rsidP="00756123">
      <w:pPr>
        <w:pStyle w:val="ConsPlusNormal"/>
        <w:ind w:firstLine="540"/>
        <w:jc w:val="both"/>
      </w:pPr>
      <w:r w:rsidRPr="00756123">
        <w:t>Информационные файлы имеют формат XML с кодовой страницей Windows-1251.</w:t>
      </w:r>
    </w:p>
    <w:p w:rsidR="00756123" w:rsidRPr="00756123" w:rsidRDefault="00756123" w:rsidP="00756123">
      <w:pPr>
        <w:pStyle w:val="ConsPlusNormal"/>
        <w:ind w:firstLine="540"/>
        <w:jc w:val="both"/>
      </w:pPr>
      <w:r w:rsidRPr="00756123">
        <w:t>Файлы пакета информационного обмена должны быть упакованы в архив формата ZIP. Имя файла формируется по следующему принципу:</w:t>
      </w:r>
    </w:p>
    <w:p w:rsidR="00756123" w:rsidRPr="00756123" w:rsidRDefault="00756123" w:rsidP="00756123">
      <w:pPr>
        <w:pStyle w:val="ConsPlusNormal"/>
        <w:ind w:firstLine="540"/>
        <w:jc w:val="both"/>
      </w:pPr>
      <w:r w:rsidRPr="00756123">
        <w:t>TPiNiPpNp_YYMMN.XML, где:</w:t>
      </w:r>
    </w:p>
    <w:p w:rsidR="00756123" w:rsidRPr="00756123" w:rsidRDefault="00756123" w:rsidP="00756123">
      <w:pPr>
        <w:pStyle w:val="ConsPlusNormal"/>
        <w:ind w:firstLine="540"/>
        <w:jc w:val="both"/>
      </w:pPr>
      <w:r w:rsidRPr="00756123">
        <w:t>T - константа, обозначающая передаваемые данные.</w:t>
      </w:r>
    </w:p>
    <w:p w:rsidR="00756123" w:rsidRPr="00756123" w:rsidRDefault="00756123" w:rsidP="00756123">
      <w:pPr>
        <w:pStyle w:val="ConsPlusNormal"/>
        <w:ind w:firstLine="540"/>
        <w:jc w:val="both"/>
      </w:pPr>
      <w:r w:rsidRPr="00756123">
        <w:t>Pi - Параметр, определяющий организацию-источник:</w:t>
      </w:r>
    </w:p>
    <w:p w:rsidR="00756123" w:rsidRPr="00756123" w:rsidRDefault="00756123" w:rsidP="00756123">
      <w:pPr>
        <w:pStyle w:val="ConsPlusNormal"/>
        <w:ind w:firstLine="540"/>
        <w:jc w:val="both"/>
      </w:pPr>
      <w:r w:rsidRPr="00756123">
        <w:t>T - ТФОМС;</w:t>
      </w:r>
    </w:p>
    <w:p w:rsidR="00756123" w:rsidRPr="00756123" w:rsidRDefault="00756123" w:rsidP="00756123">
      <w:pPr>
        <w:pStyle w:val="ConsPlusNormal"/>
        <w:ind w:firstLine="540"/>
        <w:jc w:val="both"/>
      </w:pPr>
      <w:r w:rsidRPr="00756123">
        <w:t>S - СМО;</w:t>
      </w:r>
    </w:p>
    <w:p w:rsidR="00756123" w:rsidRPr="00756123" w:rsidRDefault="00756123" w:rsidP="00756123">
      <w:pPr>
        <w:pStyle w:val="ConsPlusNormal"/>
        <w:ind w:firstLine="540"/>
        <w:jc w:val="both"/>
      </w:pPr>
      <w:r w:rsidRPr="00756123">
        <w:t>M - МО.</w:t>
      </w:r>
    </w:p>
    <w:p w:rsidR="00756123" w:rsidRPr="00756123" w:rsidRDefault="00756123" w:rsidP="00756123">
      <w:pPr>
        <w:pStyle w:val="ConsPlusNormal"/>
        <w:ind w:firstLine="540"/>
        <w:jc w:val="both"/>
      </w:pPr>
      <w:r w:rsidRPr="00756123">
        <w:t>Ni - Номер источника (двузначный код ТФОМС или реестровый номер СМО или МО).</w:t>
      </w:r>
    </w:p>
    <w:p w:rsidR="00756123" w:rsidRPr="00756123" w:rsidRDefault="00756123" w:rsidP="00756123">
      <w:pPr>
        <w:pStyle w:val="ConsPlusNormal"/>
        <w:ind w:firstLine="540"/>
        <w:jc w:val="both"/>
      </w:pPr>
      <w:r w:rsidRPr="00756123">
        <w:t>Pp - Параметр, определяющий организацию-получателя:</w:t>
      </w:r>
    </w:p>
    <w:p w:rsidR="00756123" w:rsidRPr="00756123" w:rsidRDefault="00756123" w:rsidP="00756123">
      <w:pPr>
        <w:pStyle w:val="ConsPlusNormal"/>
        <w:ind w:firstLine="540"/>
        <w:jc w:val="both"/>
      </w:pPr>
      <w:r w:rsidRPr="00756123">
        <w:t>T - ТФОМС;</w:t>
      </w:r>
    </w:p>
    <w:p w:rsidR="00756123" w:rsidRPr="00756123" w:rsidRDefault="00756123" w:rsidP="00756123">
      <w:pPr>
        <w:pStyle w:val="ConsPlusNormal"/>
        <w:ind w:firstLine="540"/>
        <w:jc w:val="both"/>
      </w:pPr>
      <w:r w:rsidRPr="00756123">
        <w:t>S - СМО;</w:t>
      </w:r>
    </w:p>
    <w:p w:rsidR="00756123" w:rsidRPr="00756123" w:rsidRDefault="00756123" w:rsidP="00756123">
      <w:pPr>
        <w:pStyle w:val="ConsPlusNormal"/>
        <w:ind w:firstLine="540"/>
        <w:jc w:val="both"/>
      </w:pPr>
      <w:r w:rsidRPr="00756123">
        <w:t>M - МО.</w:t>
      </w:r>
    </w:p>
    <w:p w:rsidR="00756123" w:rsidRPr="00756123" w:rsidRDefault="00756123" w:rsidP="00756123">
      <w:pPr>
        <w:pStyle w:val="ConsPlusNormal"/>
        <w:ind w:firstLine="540"/>
        <w:jc w:val="both"/>
      </w:pPr>
      <w:r w:rsidRPr="00756123">
        <w:t>Np - Номер получателя (двузначный код ТФОМС или реестровый номер СМО или МО).</w:t>
      </w:r>
    </w:p>
    <w:p w:rsidR="00756123" w:rsidRPr="00756123" w:rsidRDefault="00756123" w:rsidP="00756123">
      <w:pPr>
        <w:pStyle w:val="ConsPlusNormal"/>
        <w:ind w:firstLine="540"/>
        <w:jc w:val="both"/>
      </w:pPr>
      <w:r w:rsidRPr="00756123">
        <w:t>YY - две последние цифры порядкового номера года отчетного периода.</w:t>
      </w:r>
    </w:p>
    <w:p w:rsidR="00756123" w:rsidRPr="00756123" w:rsidRDefault="00756123" w:rsidP="00756123">
      <w:pPr>
        <w:pStyle w:val="ConsPlusNormal"/>
        <w:ind w:firstLine="540"/>
        <w:jc w:val="both"/>
      </w:pPr>
      <w:r w:rsidRPr="00756123">
        <w:t>MM - порядковый номер месяца отчетного периода:</w:t>
      </w:r>
    </w:p>
    <w:p w:rsidR="00756123" w:rsidRPr="00756123" w:rsidRDefault="00756123" w:rsidP="00756123">
      <w:pPr>
        <w:pStyle w:val="ConsPlusNormal"/>
        <w:ind w:firstLine="540"/>
        <w:jc w:val="both"/>
      </w:pPr>
      <w:r w:rsidRPr="00756123">
        <w:t>N - порядковый номер пакета. Присваивается в порядке возрастания, начиная со значения "1", увеличиваясь на единицу для каждого следующего пакета в данном отчетном периоде.</w:t>
      </w:r>
    </w:p>
    <w:p w:rsidR="00756123" w:rsidRPr="00756123" w:rsidRDefault="00756123" w:rsidP="00756123">
      <w:pPr>
        <w:pStyle w:val="ConsPlusNormal"/>
        <w:ind w:firstLine="540"/>
        <w:jc w:val="both"/>
      </w:pPr>
      <w:r w:rsidRPr="00756123">
        <w:t>При осуществлении информационного обмена на программных средствах организации-получателя производится автоматизированный форматно-логический контроль (ФЛК):</w:t>
      </w:r>
    </w:p>
    <w:p w:rsidR="00756123" w:rsidRPr="00756123" w:rsidRDefault="00756123" w:rsidP="00756123">
      <w:pPr>
        <w:pStyle w:val="ConsPlusNormal"/>
        <w:ind w:firstLine="540"/>
        <w:jc w:val="both"/>
      </w:pPr>
      <w:r w:rsidRPr="00756123">
        <w:t>соответствия имени архивного файла пакета данных отправителю и отчетному периоду;</w:t>
      </w:r>
    </w:p>
    <w:p w:rsidR="00756123" w:rsidRPr="00756123" w:rsidRDefault="00756123" w:rsidP="00756123">
      <w:pPr>
        <w:pStyle w:val="ConsPlusNormal"/>
        <w:ind w:firstLine="540"/>
        <w:jc w:val="both"/>
      </w:pPr>
      <w:r w:rsidRPr="00756123">
        <w:t>возможности распаковки архивного файла без ошибок стандартными методами;</w:t>
      </w:r>
    </w:p>
    <w:p w:rsidR="00756123" w:rsidRPr="00756123" w:rsidRDefault="00756123" w:rsidP="00756123">
      <w:pPr>
        <w:pStyle w:val="ConsPlusNormal"/>
        <w:ind w:firstLine="540"/>
        <w:jc w:val="both"/>
      </w:pPr>
      <w:r w:rsidRPr="00756123">
        <w:t>наличия в архивном файле обязательных файлов информационного обмена;</w:t>
      </w:r>
    </w:p>
    <w:p w:rsidR="00756123" w:rsidRPr="00756123" w:rsidRDefault="00756123" w:rsidP="00756123">
      <w:pPr>
        <w:pStyle w:val="ConsPlusNormal"/>
        <w:ind w:firstLine="540"/>
        <w:jc w:val="both"/>
      </w:pPr>
      <w:r w:rsidRPr="00756123">
        <w:t>отсутствия в архиве файлов, не относящихся к предмету информационного обмена.</w:t>
      </w:r>
    </w:p>
    <w:p w:rsidR="00756123" w:rsidRPr="00756123" w:rsidRDefault="00756123" w:rsidP="00756123">
      <w:pPr>
        <w:pStyle w:val="ConsPlusNormal"/>
        <w:ind w:firstLine="540"/>
        <w:jc w:val="both"/>
      </w:pPr>
      <w:r w:rsidRPr="00756123">
        <w:t xml:space="preserve">Результаты ФЛК должны доводиться в виде Протокола ФЛК. Имя файла соответствует имени основного, за исключением первого символа: вместо T </w:t>
      </w:r>
      <w:r w:rsidRPr="00756123">
        <w:lastRenderedPageBreak/>
        <w:t>указывается V.</w:t>
      </w:r>
    </w:p>
    <w:p w:rsidR="00756123" w:rsidRPr="00756123" w:rsidRDefault="00756123" w:rsidP="00756123">
      <w:pPr>
        <w:pStyle w:val="ConsPlusNormal"/>
        <w:ind w:firstLine="540"/>
        <w:jc w:val="both"/>
      </w:pPr>
      <w:r w:rsidRPr="00756123">
        <w:t xml:space="preserve">Структура файла приведена в </w:t>
      </w:r>
      <w:hyperlink w:anchor="P24155" w:history="1">
        <w:r w:rsidRPr="00756123">
          <w:t>таблице Д.2</w:t>
        </w:r>
      </w:hyperlink>
      <w:r w:rsidRPr="00756123">
        <w:t>.</w:t>
      </w:r>
    </w:p>
    <w:p w:rsidR="00756123" w:rsidRPr="00756123" w:rsidRDefault="00756123" w:rsidP="00756123">
      <w:pPr>
        <w:pStyle w:val="ConsPlusNormal"/>
        <w:ind w:firstLine="540"/>
        <w:jc w:val="both"/>
      </w:pPr>
      <w:r w:rsidRPr="00756123">
        <w:t>Следует учитывать, что некоторые символы в файлах формата XML кодируются следующим образом:</w:t>
      </w:r>
    </w:p>
    <w:p w:rsidR="00756123" w:rsidRPr="00756123" w:rsidRDefault="00756123" w:rsidP="007561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19"/>
        <w:gridCol w:w="4520"/>
      </w:tblGrid>
      <w:tr w:rsidR="00756123" w:rsidRPr="00756123">
        <w:tc>
          <w:tcPr>
            <w:tcW w:w="4519" w:type="dxa"/>
          </w:tcPr>
          <w:p w:rsidR="00756123" w:rsidRPr="00756123" w:rsidRDefault="00756123" w:rsidP="00756123">
            <w:pPr>
              <w:pStyle w:val="ConsPlusNormal"/>
              <w:jc w:val="center"/>
            </w:pPr>
            <w:r w:rsidRPr="00756123">
              <w:t>Символ</w:t>
            </w:r>
          </w:p>
        </w:tc>
        <w:tc>
          <w:tcPr>
            <w:tcW w:w="4520" w:type="dxa"/>
          </w:tcPr>
          <w:p w:rsidR="00756123" w:rsidRPr="00756123" w:rsidRDefault="00756123" w:rsidP="00756123">
            <w:pPr>
              <w:pStyle w:val="ConsPlusNormal"/>
              <w:jc w:val="center"/>
            </w:pPr>
            <w:r w:rsidRPr="00756123">
              <w:t>Способ кодирования</w:t>
            </w:r>
          </w:p>
        </w:tc>
      </w:tr>
      <w:tr w:rsidR="00756123" w:rsidRPr="00756123">
        <w:tc>
          <w:tcPr>
            <w:tcW w:w="4519" w:type="dxa"/>
          </w:tcPr>
          <w:p w:rsidR="00756123" w:rsidRPr="00756123" w:rsidRDefault="00756123" w:rsidP="00756123">
            <w:pPr>
              <w:pStyle w:val="ConsPlusNormal"/>
              <w:jc w:val="both"/>
            </w:pPr>
            <w:r w:rsidRPr="00756123">
              <w:t>двойная кавычка (")</w:t>
            </w:r>
          </w:p>
        </w:tc>
        <w:tc>
          <w:tcPr>
            <w:tcW w:w="4520" w:type="dxa"/>
          </w:tcPr>
          <w:p w:rsidR="00756123" w:rsidRPr="00756123" w:rsidRDefault="00756123" w:rsidP="00756123">
            <w:pPr>
              <w:pStyle w:val="ConsPlusNormal"/>
            </w:pPr>
            <w:r w:rsidRPr="00756123">
              <w:t>&amp;quot;</w:t>
            </w:r>
          </w:p>
        </w:tc>
      </w:tr>
      <w:tr w:rsidR="00756123" w:rsidRPr="00756123">
        <w:tc>
          <w:tcPr>
            <w:tcW w:w="4519" w:type="dxa"/>
          </w:tcPr>
          <w:p w:rsidR="00756123" w:rsidRPr="00756123" w:rsidRDefault="00756123" w:rsidP="00756123">
            <w:pPr>
              <w:pStyle w:val="ConsPlusNormal"/>
              <w:jc w:val="both"/>
            </w:pPr>
            <w:r w:rsidRPr="00756123">
              <w:t>одинарная кавычка (')</w:t>
            </w:r>
          </w:p>
        </w:tc>
        <w:tc>
          <w:tcPr>
            <w:tcW w:w="4520" w:type="dxa"/>
          </w:tcPr>
          <w:p w:rsidR="00756123" w:rsidRPr="00756123" w:rsidRDefault="00756123" w:rsidP="00756123">
            <w:pPr>
              <w:pStyle w:val="ConsPlusNormal"/>
            </w:pPr>
            <w:r w:rsidRPr="00756123">
              <w:t>&amp;apos;</w:t>
            </w:r>
          </w:p>
        </w:tc>
      </w:tr>
      <w:tr w:rsidR="00756123" w:rsidRPr="00756123">
        <w:tc>
          <w:tcPr>
            <w:tcW w:w="4519" w:type="dxa"/>
          </w:tcPr>
          <w:p w:rsidR="00756123" w:rsidRPr="00756123" w:rsidRDefault="00756123" w:rsidP="00756123">
            <w:pPr>
              <w:pStyle w:val="ConsPlusNormal"/>
              <w:jc w:val="both"/>
            </w:pPr>
            <w:r w:rsidRPr="00756123">
              <w:t>левая угловая скобка ("&lt;")</w:t>
            </w:r>
          </w:p>
        </w:tc>
        <w:tc>
          <w:tcPr>
            <w:tcW w:w="4520" w:type="dxa"/>
          </w:tcPr>
          <w:p w:rsidR="00756123" w:rsidRPr="00756123" w:rsidRDefault="00756123" w:rsidP="00756123">
            <w:pPr>
              <w:pStyle w:val="ConsPlusNormal"/>
            </w:pPr>
            <w:r w:rsidRPr="00756123">
              <w:t>&amp;lt;</w:t>
            </w:r>
          </w:p>
        </w:tc>
      </w:tr>
      <w:tr w:rsidR="00756123" w:rsidRPr="00756123">
        <w:tc>
          <w:tcPr>
            <w:tcW w:w="4519" w:type="dxa"/>
          </w:tcPr>
          <w:p w:rsidR="00756123" w:rsidRPr="00756123" w:rsidRDefault="00756123" w:rsidP="00756123">
            <w:pPr>
              <w:pStyle w:val="ConsPlusNormal"/>
              <w:jc w:val="both"/>
            </w:pPr>
            <w:r w:rsidRPr="00756123">
              <w:t>правая угловая скобка ("&gt;")</w:t>
            </w:r>
          </w:p>
        </w:tc>
        <w:tc>
          <w:tcPr>
            <w:tcW w:w="4520" w:type="dxa"/>
          </w:tcPr>
          <w:p w:rsidR="00756123" w:rsidRPr="00756123" w:rsidRDefault="00756123" w:rsidP="00756123">
            <w:pPr>
              <w:pStyle w:val="ConsPlusNormal"/>
            </w:pPr>
            <w:r w:rsidRPr="00756123">
              <w:t>&amp;gt;</w:t>
            </w:r>
          </w:p>
        </w:tc>
      </w:tr>
      <w:tr w:rsidR="00756123" w:rsidRPr="00756123">
        <w:tc>
          <w:tcPr>
            <w:tcW w:w="4519" w:type="dxa"/>
          </w:tcPr>
          <w:p w:rsidR="00756123" w:rsidRPr="00756123" w:rsidRDefault="00756123" w:rsidP="00756123">
            <w:pPr>
              <w:pStyle w:val="ConsPlusNormal"/>
              <w:jc w:val="both"/>
            </w:pPr>
            <w:r w:rsidRPr="00756123">
              <w:t>амперсант ("&amp;")</w:t>
            </w:r>
          </w:p>
        </w:tc>
        <w:tc>
          <w:tcPr>
            <w:tcW w:w="4520" w:type="dxa"/>
          </w:tcPr>
          <w:p w:rsidR="00756123" w:rsidRPr="00756123" w:rsidRDefault="00756123" w:rsidP="00756123">
            <w:pPr>
              <w:pStyle w:val="ConsPlusNormal"/>
            </w:pPr>
            <w:r w:rsidRPr="00756123">
              <w:t>&amp;amp;</w:t>
            </w:r>
          </w:p>
        </w:tc>
      </w:tr>
    </w:tbl>
    <w:p w:rsidR="00756123" w:rsidRPr="00756123" w:rsidRDefault="00756123" w:rsidP="00756123">
      <w:pPr>
        <w:pStyle w:val="ConsPlusNormal"/>
        <w:jc w:val="both"/>
      </w:pPr>
    </w:p>
    <w:p w:rsidR="00756123" w:rsidRPr="00756123" w:rsidRDefault="00756123" w:rsidP="00756123">
      <w:pPr>
        <w:pStyle w:val="ConsPlusNormal"/>
        <w:ind w:firstLine="540"/>
        <w:jc w:val="both"/>
      </w:pPr>
      <w:r w:rsidRPr="00756123">
        <w:t>Правила заполнения элементов реестра счета, включая тип и формат элемента, при ведении персонифицированного учета сведений об оказанной медицинской помощи приведены в справочнике Q018.</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307" w:name="P24155"/>
      <w:bookmarkEnd w:id="307"/>
      <w:r w:rsidRPr="00756123">
        <w:t>Таблица Д.2 Файл со сведениями об оказанной высокотехнологичной медицинской помощи</w:t>
      </w:r>
    </w:p>
    <w:p w:rsidR="00756123" w:rsidRPr="00756123" w:rsidRDefault="00756123" w:rsidP="007561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04"/>
        <w:gridCol w:w="1531"/>
        <w:gridCol w:w="2948"/>
        <w:gridCol w:w="3288"/>
      </w:tblGrid>
      <w:tr w:rsidR="00756123" w:rsidRPr="00756123">
        <w:tc>
          <w:tcPr>
            <w:tcW w:w="1304" w:type="dxa"/>
          </w:tcPr>
          <w:p w:rsidR="00756123" w:rsidRPr="00756123" w:rsidRDefault="00756123" w:rsidP="00756123">
            <w:pPr>
              <w:pStyle w:val="ConsPlusNormal"/>
              <w:jc w:val="center"/>
            </w:pPr>
            <w:r w:rsidRPr="00756123">
              <w:t>Код элемента</w:t>
            </w:r>
          </w:p>
        </w:tc>
        <w:tc>
          <w:tcPr>
            <w:tcW w:w="1531" w:type="dxa"/>
          </w:tcPr>
          <w:p w:rsidR="00756123" w:rsidRPr="00756123" w:rsidRDefault="00756123" w:rsidP="00756123">
            <w:pPr>
              <w:pStyle w:val="ConsPlusNormal"/>
              <w:jc w:val="center"/>
            </w:pPr>
            <w:r w:rsidRPr="00756123">
              <w:t>Имя элемента</w:t>
            </w:r>
          </w:p>
        </w:tc>
        <w:tc>
          <w:tcPr>
            <w:tcW w:w="2948" w:type="dxa"/>
          </w:tcPr>
          <w:p w:rsidR="00756123" w:rsidRPr="00756123" w:rsidRDefault="00756123" w:rsidP="00756123">
            <w:pPr>
              <w:pStyle w:val="ConsPlusNormal"/>
              <w:jc w:val="center"/>
            </w:pPr>
            <w:r w:rsidRPr="00756123">
              <w:t>Наименование элемента</w:t>
            </w:r>
          </w:p>
        </w:tc>
        <w:tc>
          <w:tcPr>
            <w:tcW w:w="3288" w:type="dxa"/>
          </w:tcPr>
          <w:p w:rsidR="00756123" w:rsidRPr="00756123" w:rsidRDefault="00756123" w:rsidP="00756123">
            <w:pPr>
              <w:pStyle w:val="ConsPlusNormal"/>
              <w:jc w:val="center"/>
            </w:pPr>
            <w:r w:rsidRPr="00756123">
              <w:t xml:space="preserve">Идентификатор элемента в справочнике </w:t>
            </w:r>
            <w:hyperlink w:anchor="P10917" w:history="1">
              <w:r w:rsidRPr="00756123">
                <w:t>Q018</w:t>
              </w:r>
            </w:hyperlink>
          </w:p>
        </w:tc>
      </w:tr>
      <w:tr w:rsidR="00756123" w:rsidRPr="00756123">
        <w:tc>
          <w:tcPr>
            <w:tcW w:w="9071" w:type="dxa"/>
            <w:gridSpan w:val="4"/>
          </w:tcPr>
          <w:p w:rsidR="00756123" w:rsidRPr="00756123" w:rsidRDefault="00756123" w:rsidP="00756123">
            <w:pPr>
              <w:pStyle w:val="ConsPlusNormal"/>
              <w:outlineLvl w:val="4"/>
            </w:pPr>
            <w:r w:rsidRPr="00756123">
              <w:t>Корневой элемент (Сведения о медпомощи)</w:t>
            </w:r>
          </w:p>
        </w:tc>
      </w:tr>
      <w:tr w:rsidR="00756123" w:rsidRPr="00756123">
        <w:tc>
          <w:tcPr>
            <w:tcW w:w="1304" w:type="dxa"/>
          </w:tcPr>
          <w:p w:rsidR="00756123" w:rsidRPr="00756123" w:rsidRDefault="00756123" w:rsidP="00756123">
            <w:pPr>
              <w:pStyle w:val="ConsPlusNormal"/>
            </w:pPr>
            <w:r w:rsidRPr="00756123">
              <w:t>ZL_LIST</w:t>
            </w:r>
          </w:p>
        </w:tc>
        <w:tc>
          <w:tcPr>
            <w:tcW w:w="1531" w:type="dxa"/>
          </w:tcPr>
          <w:p w:rsidR="00756123" w:rsidRPr="00756123" w:rsidRDefault="00756123" w:rsidP="00756123">
            <w:pPr>
              <w:pStyle w:val="ConsPlusNormal"/>
            </w:pPr>
            <w:r w:rsidRPr="00756123">
              <w:t>ZGLV</w:t>
            </w:r>
          </w:p>
        </w:tc>
        <w:tc>
          <w:tcPr>
            <w:tcW w:w="2948" w:type="dxa"/>
          </w:tcPr>
          <w:p w:rsidR="00756123" w:rsidRPr="00756123" w:rsidRDefault="00756123" w:rsidP="00756123">
            <w:pPr>
              <w:pStyle w:val="ConsPlusNormal"/>
            </w:pPr>
            <w:r w:rsidRPr="00756123">
              <w:t>Заголовок файла</w:t>
            </w:r>
          </w:p>
        </w:tc>
        <w:tc>
          <w:tcPr>
            <w:tcW w:w="3288" w:type="dxa"/>
          </w:tcPr>
          <w:p w:rsidR="00756123" w:rsidRPr="00756123" w:rsidRDefault="00756123" w:rsidP="00756123">
            <w:pPr>
              <w:pStyle w:val="ConsPlusNormal"/>
            </w:pPr>
            <w:r w:rsidRPr="00756123">
              <w:t>ZL_LIST/ZGLV</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SCHET</w:t>
            </w:r>
          </w:p>
        </w:tc>
        <w:tc>
          <w:tcPr>
            <w:tcW w:w="2948" w:type="dxa"/>
          </w:tcPr>
          <w:p w:rsidR="00756123" w:rsidRPr="00756123" w:rsidRDefault="00756123" w:rsidP="00756123">
            <w:pPr>
              <w:pStyle w:val="ConsPlusNormal"/>
            </w:pPr>
            <w:r w:rsidRPr="00756123">
              <w:t>Счет</w:t>
            </w:r>
          </w:p>
        </w:tc>
        <w:tc>
          <w:tcPr>
            <w:tcW w:w="3288" w:type="dxa"/>
          </w:tcPr>
          <w:p w:rsidR="00756123" w:rsidRPr="00756123" w:rsidRDefault="00756123" w:rsidP="00756123">
            <w:pPr>
              <w:pStyle w:val="ConsPlusNormal"/>
            </w:pPr>
            <w:r w:rsidRPr="00756123">
              <w:t>ZL_LIST/SCHET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ZAP</w:t>
            </w:r>
          </w:p>
        </w:tc>
        <w:tc>
          <w:tcPr>
            <w:tcW w:w="2948" w:type="dxa"/>
          </w:tcPr>
          <w:p w:rsidR="00756123" w:rsidRPr="00756123" w:rsidRDefault="00756123" w:rsidP="00756123">
            <w:pPr>
              <w:pStyle w:val="ConsPlusNormal"/>
            </w:pPr>
            <w:r w:rsidRPr="00756123">
              <w:t>Записи</w:t>
            </w:r>
          </w:p>
        </w:tc>
        <w:tc>
          <w:tcPr>
            <w:tcW w:w="3288" w:type="dxa"/>
          </w:tcPr>
          <w:p w:rsidR="00756123" w:rsidRPr="00756123" w:rsidRDefault="00756123" w:rsidP="00756123">
            <w:pPr>
              <w:pStyle w:val="ConsPlusNormal"/>
            </w:pPr>
            <w:r w:rsidRPr="00756123">
              <w:t>ZL_LIST/ZAP</w:t>
            </w:r>
          </w:p>
        </w:tc>
      </w:tr>
      <w:tr w:rsidR="00756123" w:rsidRPr="00756123">
        <w:tc>
          <w:tcPr>
            <w:tcW w:w="9071" w:type="dxa"/>
            <w:gridSpan w:val="4"/>
          </w:tcPr>
          <w:p w:rsidR="00756123" w:rsidRPr="00756123" w:rsidRDefault="00756123" w:rsidP="00756123">
            <w:pPr>
              <w:pStyle w:val="ConsPlusNormal"/>
              <w:outlineLvl w:val="4"/>
            </w:pPr>
            <w:r w:rsidRPr="00756123">
              <w:t>Заголовок файла</w:t>
            </w:r>
          </w:p>
        </w:tc>
      </w:tr>
      <w:tr w:rsidR="00756123" w:rsidRPr="00756123">
        <w:tc>
          <w:tcPr>
            <w:tcW w:w="1304" w:type="dxa"/>
          </w:tcPr>
          <w:p w:rsidR="00756123" w:rsidRPr="00756123" w:rsidRDefault="00756123" w:rsidP="00756123">
            <w:pPr>
              <w:pStyle w:val="ConsPlusNormal"/>
            </w:pPr>
            <w:r w:rsidRPr="00756123">
              <w:t>ZGLV</w:t>
            </w:r>
          </w:p>
        </w:tc>
        <w:tc>
          <w:tcPr>
            <w:tcW w:w="1531" w:type="dxa"/>
          </w:tcPr>
          <w:p w:rsidR="00756123" w:rsidRPr="00756123" w:rsidRDefault="00756123" w:rsidP="00756123">
            <w:pPr>
              <w:pStyle w:val="ConsPlusNormal"/>
            </w:pPr>
            <w:r w:rsidRPr="00756123">
              <w:t>VERSION</w:t>
            </w:r>
          </w:p>
        </w:tc>
        <w:tc>
          <w:tcPr>
            <w:tcW w:w="2948" w:type="dxa"/>
          </w:tcPr>
          <w:p w:rsidR="00756123" w:rsidRPr="00756123" w:rsidRDefault="00756123" w:rsidP="00756123">
            <w:pPr>
              <w:pStyle w:val="ConsPlusNormal"/>
            </w:pPr>
            <w:r w:rsidRPr="00756123">
              <w:t>Версия взаимодействия</w:t>
            </w:r>
          </w:p>
        </w:tc>
        <w:tc>
          <w:tcPr>
            <w:tcW w:w="3288" w:type="dxa"/>
          </w:tcPr>
          <w:p w:rsidR="00756123" w:rsidRPr="00756123" w:rsidRDefault="00756123" w:rsidP="00756123">
            <w:pPr>
              <w:pStyle w:val="ConsPlusNormal"/>
            </w:pPr>
            <w:r w:rsidRPr="00756123">
              <w:t>ZL_LIST/ZGLV/VERSION</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DATA</w:t>
            </w:r>
          </w:p>
        </w:tc>
        <w:tc>
          <w:tcPr>
            <w:tcW w:w="2948" w:type="dxa"/>
          </w:tcPr>
          <w:p w:rsidR="00756123" w:rsidRPr="00756123" w:rsidRDefault="00756123" w:rsidP="00756123">
            <w:pPr>
              <w:pStyle w:val="ConsPlusNormal"/>
            </w:pPr>
            <w:r w:rsidRPr="00756123">
              <w:t>Дата</w:t>
            </w:r>
          </w:p>
        </w:tc>
        <w:tc>
          <w:tcPr>
            <w:tcW w:w="3288" w:type="dxa"/>
          </w:tcPr>
          <w:p w:rsidR="00756123" w:rsidRPr="00756123" w:rsidRDefault="00756123" w:rsidP="00756123">
            <w:pPr>
              <w:pStyle w:val="ConsPlusNormal"/>
            </w:pPr>
            <w:r w:rsidRPr="00756123">
              <w:t>ZL_LIST/ZGLV/DATA</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FILENAME</w:t>
            </w:r>
          </w:p>
        </w:tc>
        <w:tc>
          <w:tcPr>
            <w:tcW w:w="2948" w:type="dxa"/>
          </w:tcPr>
          <w:p w:rsidR="00756123" w:rsidRPr="00756123" w:rsidRDefault="00756123" w:rsidP="00756123">
            <w:pPr>
              <w:pStyle w:val="ConsPlusNormal"/>
            </w:pPr>
            <w:r w:rsidRPr="00756123">
              <w:t>Имя файла</w:t>
            </w:r>
          </w:p>
        </w:tc>
        <w:tc>
          <w:tcPr>
            <w:tcW w:w="3288" w:type="dxa"/>
          </w:tcPr>
          <w:p w:rsidR="00756123" w:rsidRPr="00756123" w:rsidRDefault="00756123" w:rsidP="00756123">
            <w:pPr>
              <w:pStyle w:val="ConsPlusNormal"/>
            </w:pPr>
            <w:r w:rsidRPr="00756123">
              <w:t>ZL_LIST/ZGLV/FILENAME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SD_Z</w:t>
            </w:r>
          </w:p>
        </w:tc>
        <w:tc>
          <w:tcPr>
            <w:tcW w:w="2948" w:type="dxa"/>
          </w:tcPr>
          <w:p w:rsidR="00756123" w:rsidRPr="00756123" w:rsidRDefault="00756123" w:rsidP="00756123">
            <w:pPr>
              <w:pStyle w:val="ConsPlusNormal"/>
            </w:pPr>
            <w:r w:rsidRPr="00756123">
              <w:t>Количество записей в файле</w:t>
            </w:r>
          </w:p>
        </w:tc>
        <w:tc>
          <w:tcPr>
            <w:tcW w:w="3288" w:type="dxa"/>
          </w:tcPr>
          <w:p w:rsidR="00756123" w:rsidRPr="00756123" w:rsidRDefault="00756123" w:rsidP="00756123">
            <w:pPr>
              <w:pStyle w:val="ConsPlusNormal"/>
            </w:pPr>
            <w:r w:rsidRPr="00756123">
              <w:t>ZL_LIST/ZGLV/SD_Z</w:t>
            </w:r>
          </w:p>
        </w:tc>
      </w:tr>
      <w:tr w:rsidR="00756123" w:rsidRPr="00756123">
        <w:tc>
          <w:tcPr>
            <w:tcW w:w="9071" w:type="dxa"/>
            <w:gridSpan w:val="4"/>
          </w:tcPr>
          <w:p w:rsidR="00756123" w:rsidRPr="00756123" w:rsidRDefault="00756123" w:rsidP="00756123">
            <w:pPr>
              <w:pStyle w:val="ConsPlusNormal"/>
              <w:outlineLvl w:val="4"/>
            </w:pPr>
            <w:r w:rsidRPr="00756123">
              <w:lastRenderedPageBreak/>
              <w:t>Счет</w:t>
            </w:r>
          </w:p>
        </w:tc>
      </w:tr>
      <w:tr w:rsidR="00756123" w:rsidRPr="00756123">
        <w:tc>
          <w:tcPr>
            <w:tcW w:w="1304" w:type="dxa"/>
          </w:tcPr>
          <w:p w:rsidR="00756123" w:rsidRPr="00756123" w:rsidRDefault="00756123" w:rsidP="00756123">
            <w:pPr>
              <w:pStyle w:val="ConsPlusNormal"/>
            </w:pPr>
            <w:r w:rsidRPr="00756123">
              <w:t>SCHET</w:t>
            </w:r>
          </w:p>
        </w:tc>
        <w:tc>
          <w:tcPr>
            <w:tcW w:w="1531" w:type="dxa"/>
          </w:tcPr>
          <w:p w:rsidR="00756123" w:rsidRPr="00756123" w:rsidRDefault="00756123" w:rsidP="00756123">
            <w:pPr>
              <w:pStyle w:val="ConsPlusNormal"/>
            </w:pPr>
            <w:r w:rsidRPr="00756123">
              <w:t>CODE</w:t>
            </w:r>
          </w:p>
        </w:tc>
        <w:tc>
          <w:tcPr>
            <w:tcW w:w="2948" w:type="dxa"/>
          </w:tcPr>
          <w:p w:rsidR="00756123" w:rsidRPr="00756123" w:rsidRDefault="00756123" w:rsidP="00756123">
            <w:pPr>
              <w:pStyle w:val="ConsPlusNormal"/>
            </w:pPr>
            <w:r w:rsidRPr="00756123">
              <w:t>Код записи счета</w:t>
            </w:r>
          </w:p>
        </w:tc>
        <w:tc>
          <w:tcPr>
            <w:tcW w:w="3288" w:type="dxa"/>
          </w:tcPr>
          <w:p w:rsidR="00756123" w:rsidRPr="00756123" w:rsidRDefault="00756123" w:rsidP="00756123">
            <w:pPr>
              <w:pStyle w:val="ConsPlusNormal"/>
            </w:pPr>
            <w:r w:rsidRPr="00756123">
              <w:t>ZL_LIST/SCHET/CODE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CODE_MO</w:t>
            </w:r>
          </w:p>
        </w:tc>
        <w:tc>
          <w:tcPr>
            <w:tcW w:w="2948" w:type="dxa"/>
          </w:tcPr>
          <w:p w:rsidR="00756123" w:rsidRPr="00756123" w:rsidRDefault="00756123" w:rsidP="00756123">
            <w:pPr>
              <w:pStyle w:val="ConsPlusNormal"/>
            </w:pPr>
            <w:r w:rsidRPr="00756123">
              <w:t>Реестровый номер медицинской организации</w:t>
            </w:r>
          </w:p>
        </w:tc>
        <w:tc>
          <w:tcPr>
            <w:tcW w:w="3288" w:type="dxa"/>
          </w:tcPr>
          <w:p w:rsidR="00756123" w:rsidRPr="00756123" w:rsidRDefault="00756123" w:rsidP="00756123">
            <w:pPr>
              <w:pStyle w:val="ConsPlusNormal"/>
            </w:pPr>
            <w:r w:rsidRPr="00756123">
              <w:t>ZL_LIST/SCHET/CODE_MO</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YEAR</w:t>
            </w:r>
          </w:p>
        </w:tc>
        <w:tc>
          <w:tcPr>
            <w:tcW w:w="2948" w:type="dxa"/>
          </w:tcPr>
          <w:p w:rsidR="00756123" w:rsidRPr="00756123" w:rsidRDefault="00756123" w:rsidP="00756123">
            <w:pPr>
              <w:pStyle w:val="ConsPlusNormal"/>
            </w:pPr>
            <w:r w:rsidRPr="00756123">
              <w:t>Отчетный год</w:t>
            </w:r>
          </w:p>
        </w:tc>
        <w:tc>
          <w:tcPr>
            <w:tcW w:w="3288" w:type="dxa"/>
          </w:tcPr>
          <w:p w:rsidR="00756123" w:rsidRPr="00756123" w:rsidRDefault="00756123" w:rsidP="00756123">
            <w:pPr>
              <w:pStyle w:val="ConsPlusNormal"/>
            </w:pPr>
            <w:r w:rsidRPr="00756123">
              <w:t>ZL_LIST/SCHET/YEAR</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MONTH</w:t>
            </w:r>
          </w:p>
        </w:tc>
        <w:tc>
          <w:tcPr>
            <w:tcW w:w="2948" w:type="dxa"/>
          </w:tcPr>
          <w:p w:rsidR="00756123" w:rsidRPr="00756123" w:rsidRDefault="00756123" w:rsidP="00756123">
            <w:pPr>
              <w:pStyle w:val="ConsPlusNormal"/>
              <w:jc w:val="both"/>
            </w:pPr>
            <w:r w:rsidRPr="00756123">
              <w:t>Отчетный месяц</w:t>
            </w:r>
          </w:p>
        </w:tc>
        <w:tc>
          <w:tcPr>
            <w:tcW w:w="3288" w:type="dxa"/>
          </w:tcPr>
          <w:p w:rsidR="00756123" w:rsidRPr="00756123" w:rsidRDefault="00756123" w:rsidP="00756123">
            <w:pPr>
              <w:pStyle w:val="ConsPlusNormal"/>
            </w:pPr>
            <w:r w:rsidRPr="00756123">
              <w:t>ZL_LIST/SCHET/MONTH</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NSCHET</w:t>
            </w:r>
          </w:p>
        </w:tc>
        <w:tc>
          <w:tcPr>
            <w:tcW w:w="2948" w:type="dxa"/>
          </w:tcPr>
          <w:p w:rsidR="00756123" w:rsidRPr="00756123" w:rsidRDefault="00756123" w:rsidP="00756123">
            <w:pPr>
              <w:pStyle w:val="ConsPlusNormal"/>
              <w:jc w:val="both"/>
            </w:pPr>
            <w:r w:rsidRPr="00756123">
              <w:t>Номер счета</w:t>
            </w:r>
          </w:p>
        </w:tc>
        <w:tc>
          <w:tcPr>
            <w:tcW w:w="3288" w:type="dxa"/>
          </w:tcPr>
          <w:p w:rsidR="00756123" w:rsidRPr="00756123" w:rsidRDefault="00756123" w:rsidP="00756123">
            <w:pPr>
              <w:pStyle w:val="ConsPlusNormal"/>
            </w:pPr>
            <w:r w:rsidRPr="00756123">
              <w:t>ZL_LIST/SCHET/NSCHET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DSCHET</w:t>
            </w:r>
          </w:p>
        </w:tc>
        <w:tc>
          <w:tcPr>
            <w:tcW w:w="2948" w:type="dxa"/>
          </w:tcPr>
          <w:p w:rsidR="00756123" w:rsidRPr="00756123" w:rsidRDefault="00756123" w:rsidP="00756123">
            <w:pPr>
              <w:pStyle w:val="ConsPlusNormal"/>
              <w:jc w:val="both"/>
            </w:pPr>
            <w:r w:rsidRPr="00756123">
              <w:t>Дата выставления счета</w:t>
            </w:r>
          </w:p>
        </w:tc>
        <w:tc>
          <w:tcPr>
            <w:tcW w:w="3288" w:type="dxa"/>
          </w:tcPr>
          <w:p w:rsidR="00756123" w:rsidRPr="00756123" w:rsidRDefault="00756123" w:rsidP="00756123">
            <w:pPr>
              <w:pStyle w:val="ConsPlusNormal"/>
            </w:pPr>
            <w:r w:rsidRPr="00756123">
              <w:t>ZL_LIST/SCHET/DSCHET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PLAT</w:t>
            </w:r>
          </w:p>
        </w:tc>
        <w:tc>
          <w:tcPr>
            <w:tcW w:w="2948" w:type="dxa"/>
          </w:tcPr>
          <w:p w:rsidR="00756123" w:rsidRPr="00756123" w:rsidRDefault="00756123" w:rsidP="00756123">
            <w:pPr>
              <w:pStyle w:val="ConsPlusNormal"/>
              <w:jc w:val="both"/>
            </w:pPr>
            <w:r w:rsidRPr="00756123">
              <w:t>Плательщик. Реестровый номер СМО.</w:t>
            </w:r>
          </w:p>
        </w:tc>
        <w:tc>
          <w:tcPr>
            <w:tcW w:w="3288" w:type="dxa"/>
          </w:tcPr>
          <w:p w:rsidR="00756123" w:rsidRPr="00756123" w:rsidRDefault="00756123" w:rsidP="00756123">
            <w:pPr>
              <w:pStyle w:val="ConsPlusNormal"/>
            </w:pPr>
            <w:r w:rsidRPr="00756123">
              <w:t>ZL_LIST/SCHET/PLAT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SUMMAV</w:t>
            </w:r>
          </w:p>
        </w:tc>
        <w:tc>
          <w:tcPr>
            <w:tcW w:w="2948" w:type="dxa"/>
          </w:tcPr>
          <w:p w:rsidR="00756123" w:rsidRPr="00756123" w:rsidRDefault="00756123" w:rsidP="00756123">
            <w:pPr>
              <w:pStyle w:val="ConsPlusNormal"/>
              <w:jc w:val="both"/>
            </w:pPr>
            <w:r w:rsidRPr="00756123">
              <w:t>Сумма, выставленная МО на оплату</w:t>
            </w:r>
          </w:p>
        </w:tc>
        <w:tc>
          <w:tcPr>
            <w:tcW w:w="3288" w:type="dxa"/>
          </w:tcPr>
          <w:p w:rsidR="00756123" w:rsidRPr="00756123" w:rsidRDefault="00756123" w:rsidP="00756123">
            <w:pPr>
              <w:pStyle w:val="ConsPlusNormal"/>
            </w:pPr>
            <w:r w:rsidRPr="00756123">
              <w:t>ZL_LIST/SCHET/SUMMAV</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COMENTS</w:t>
            </w:r>
          </w:p>
        </w:tc>
        <w:tc>
          <w:tcPr>
            <w:tcW w:w="2948" w:type="dxa"/>
          </w:tcPr>
          <w:p w:rsidR="00756123" w:rsidRPr="00756123" w:rsidRDefault="00756123" w:rsidP="00756123">
            <w:pPr>
              <w:pStyle w:val="ConsPlusNormal"/>
              <w:jc w:val="both"/>
            </w:pPr>
            <w:r w:rsidRPr="00756123">
              <w:t>Служебное поле к счету</w:t>
            </w:r>
          </w:p>
        </w:tc>
        <w:tc>
          <w:tcPr>
            <w:tcW w:w="3288" w:type="dxa"/>
          </w:tcPr>
          <w:p w:rsidR="00756123" w:rsidRPr="00756123" w:rsidRDefault="00756123" w:rsidP="00756123">
            <w:pPr>
              <w:pStyle w:val="ConsPlusNormal"/>
            </w:pPr>
            <w:r w:rsidRPr="00756123">
              <w:t>ZL_LIST/SCHET/COMENTS</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SUMMAP</w:t>
            </w:r>
          </w:p>
        </w:tc>
        <w:tc>
          <w:tcPr>
            <w:tcW w:w="2948" w:type="dxa"/>
          </w:tcPr>
          <w:p w:rsidR="00756123" w:rsidRPr="00756123" w:rsidRDefault="00756123" w:rsidP="00756123">
            <w:pPr>
              <w:pStyle w:val="ConsPlusNormal"/>
              <w:jc w:val="both"/>
            </w:pPr>
            <w:r w:rsidRPr="00756123">
              <w:t>Сумма, принятая к оплате СМО (ТФОМС)</w:t>
            </w:r>
          </w:p>
        </w:tc>
        <w:tc>
          <w:tcPr>
            <w:tcW w:w="3288" w:type="dxa"/>
          </w:tcPr>
          <w:p w:rsidR="00756123" w:rsidRPr="00756123" w:rsidRDefault="00756123" w:rsidP="00756123">
            <w:pPr>
              <w:pStyle w:val="ConsPlusNormal"/>
            </w:pPr>
            <w:r w:rsidRPr="00756123">
              <w:t>ZL_LIST/SCHET/SUMMAP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SANK_MEK</w:t>
            </w:r>
          </w:p>
        </w:tc>
        <w:tc>
          <w:tcPr>
            <w:tcW w:w="2948" w:type="dxa"/>
          </w:tcPr>
          <w:p w:rsidR="00756123" w:rsidRPr="00756123" w:rsidRDefault="00756123" w:rsidP="00756123">
            <w:pPr>
              <w:pStyle w:val="ConsPlusNormal"/>
              <w:jc w:val="both"/>
            </w:pPr>
            <w:r w:rsidRPr="00756123">
              <w:t>Финансовые санкции (МЭК)</w:t>
            </w:r>
          </w:p>
        </w:tc>
        <w:tc>
          <w:tcPr>
            <w:tcW w:w="3288" w:type="dxa"/>
          </w:tcPr>
          <w:p w:rsidR="00756123" w:rsidRPr="00756123" w:rsidRDefault="00756123" w:rsidP="00756123">
            <w:pPr>
              <w:pStyle w:val="ConsPlusNormal"/>
            </w:pPr>
            <w:r w:rsidRPr="00756123">
              <w:t>ZL_LIST/SCHET/SANK_MEK</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SANK_MEE</w:t>
            </w:r>
          </w:p>
        </w:tc>
        <w:tc>
          <w:tcPr>
            <w:tcW w:w="2948" w:type="dxa"/>
          </w:tcPr>
          <w:p w:rsidR="00756123" w:rsidRPr="00756123" w:rsidRDefault="00756123" w:rsidP="00756123">
            <w:pPr>
              <w:pStyle w:val="ConsPlusNormal"/>
              <w:jc w:val="both"/>
            </w:pPr>
            <w:r w:rsidRPr="00756123">
              <w:t>Финансовые санкции (МЭЭ)</w:t>
            </w:r>
          </w:p>
        </w:tc>
        <w:tc>
          <w:tcPr>
            <w:tcW w:w="3288" w:type="dxa"/>
          </w:tcPr>
          <w:p w:rsidR="00756123" w:rsidRPr="00756123" w:rsidRDefault="00756123" w:rsidP="00756123">
            <w:pPr>
              <w:pStyle w:val="ConsPlusNormal"/>
            </w:pPr>
            <w:r w:rsidRPr="00756123">
              <w:t>ZL_LIST/SCHET/SANK_MEE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SANK_EKMP</w:t>
            </w:r>
          </w:p>
        </w:tc>
        <w:tc>
          <w:tcPr>
            <w:tcW w:w="2948" w:type="dxa"/>
          </w:tcPr>
          <w:p w:rsidR="00756123" w:rsidRPr="00756123" w:rsidRDefault="00756123" w:rsidP="00756123">
            <w:pPr>
              <w:pStyle w:val="ConsPlusNormal"/>
              <w:jc w:val="both"/>
            </w:pPr>
            <w:r w:rsidRPr="00756123">
              <w:t>Финансовые санкции (ЭКМП)</w:t>
            </w:r>
          </w:p>
        </w:tc>
        <w:tc>
          <w:tcPr>
            <w:tcW w:w="3288" w:type="dxa"/>
          </w:tcPr>
          <w:p w:rsidR="00756123" w:rsidRPr="00756123" w:rsidRDefault="00756123" w:rsidP="00756123">
            <w:pPr>
              <w:pStyle w:val="ConsPlusNormal"/>
            </w:pPr>
            <w:r w:rsidRPr="00756123">
              <w:t>ZL_LIST/SCHET/SANK_EKMP</w:t>
            </w:r>
          </w:p>
        </w:tc>
      </w:tr>
      <w:tr w:rsidR="00756123" w:rsidRPr="00756123">
        <w:tc>
          <w:tcPr>
            <w:tcW w:w="9071" w:type="dxa"/>
            <w:gridSpan w:val="4"/>
          </w:tcPr>
          <w:p w:rsidR="00756123" w:rsidRPr="00756123" w:rsidRDefault="00756123" w:rsidP="00756123">
            <w:pPr>
              <w:pStyle w:val="ConsPlusNormal"/>
              <w:jc w:val="both"/>
              <w:outlineLvl w:val="4"/>
            </w:pPr>
            <w:r w:rsidRPr="00756123">
              <w:t>Записи</w:t>
            </w:r>
          </w:p>
        </w:tc>
      </w:tr>
      <w:tr w:rsidR="00756123" w:rsidRPr="00756123">
        <w:tc>
          <w:tcPr>
            <w:tcW w:w="1304" w:type="dxa"/>
          </w:tcPr>
          <w:p w:rsidR="00756123" w:rsidRPr="00756123" w:rsidRDefault="00756123" w:rsidP="00756123">
            <w:pPr>
              <w:pStyle w:val="ConsPlusNormal"/>
            </w:pPr>
            <w:r w:rsidRPr="00756123">
              <w:t>ZAP</w:t>
            </w:r>
          </w:p>
        </w:tc>
        <w:tc>
          <w:tcPr>
            <w:tcW w:w="1531" w:type="dxa"/>
          </w:tcPr>
          <w:p w:rsidR="00756123" w:rsidRPr="00756123" w:rsidRDefault="00756123" w:rsidP="00756123">
            <w:pPr>
              <w:pStyle w:val="ConsPlusNormal"/>
            </w:pPr>
            <w:r w:rsidRPr="00756123">
              <w:t>N_ZAP</w:t>
            </w:r>
          </w:p>
        </w:tc>
        <w:tc>
          <w:tcPr>
            <w:tcW w:w="2948" w:type="dxa"/>
          </w:tcPr>
          <w:p w:rsidR="00756123" w:rsidRPr="00756123" w:rsidRDefault="00756123" w:rsidP="00756123">
            <w:pPr>
              <w:pStyle w:val="ConsPlusNormal"/>
              <w:jc w:val="both"/>
            </w:pPr>
            <w:r w:rsidRPr="00756123">
              <w:t>Номер позиции записи</w:t>
            </w:r>
          </w:p>
        </w:tc>
        <w:tc>
          <w:tcPr>
            <w:tcW w:w="3288" w:type="dxa"/>
          </w:tcPr>
          <w:p w:rsidR="00756123" w:rsidRPr="00756123" w:rsidRDefault="00756123" w:rsidP="00756123">
            <w:pPr>
              <w:pStyle w:val="ConsPlusNormal"/>
            </w:pPr>
            <w:r w:rsidRPr="00756123">
              <w:t>ZL_LIST/ZAP/N_ZAP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PR_NOV</w:t>
            </w:r>
          </w:p>
        </w:tc>
        <w:tc>
          <w:tcPr>
            <w:tcW w:w="2948" w:type="dxa"/>
          </w:tcPr>
          <w:p w:rsidR="00756123" w:rsidRPr="00756123" w:rsidRDefault="00756123" w:rsidP="00756123">
            <w:pPr>
              <w:pStyle w:val="ConsPlusNormal"/>
              <w:jc w:val="both"/>
            </w:pPr>
            <w:r w:rsidRPr="00756123">
              <w:t>Признак исправленной записи</w:t>
            </w:r>
          </w:p>
        </w:tc>
        <w:tc>
          <w:tcPr>
            <w:tcW w:w="3288" w:type="dxa"/>
          </w:tcPr>
          <w:p w:rsidR="00756123" w:rsidRPr="00756123" w:rsidRDefault="00756123" w:rsidP="00756123">
            <w:pPr>
              <w:pStyle w:val="ConsPlusNormal"/>
            </w:pPr>
            <w:r w:rsidRPr="00756123">
              <w:t>ZL_LIST/ZAP/PR_NOV</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PACIENT</w:t>
            </w:r>
          </w:p>
        </w:tc>
        <w:tc>
          <w:tcPr>
            <w:tcW w:w="2948" w:type="dxa"/>
          </w:tcPr>
          <w:p w:rsidR="00756123" w:rsidRPr="00756123" w:rsidRDefault="00756123" w:rsidP="00756123">
            <w:pPr>
              <w:pStyle w:val="ConsPlusNormal"/>
              <w:jc w:val="both"/>
            </w:pPr>
            <w:r w:rsidRPr="00756123">
              <w:t>Сведения о пациенте</w:t>
            </w:r>
          </w:p>
        </w:tc>
        <w:tc>
          <w:tcPr>
            <w:tcW w:w="3288" w:type="dxa"/>
          </w:tcPr>
          <w:p w:rsidR="00756123" w:rsidRPr="00756123" w:rsidRDefault="00756123" w:rsidP="00756123">
            <w:pPr>
              <w:pStyle w:val="ConsPlusNormal"/>
            </w:pPr>
            <w:r w:rsidRPr="00756123">
              <w:t>ZL_LIST/ZAP/PACIENT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Z_SL</w:t>
            </w:r>
          </w:p>
        </w:tc>
        <w:tc>
          <w:tcPr>
            <w:tcW w:w="2948" w:type="dxa"/>
          </w:tcPr>
          <w:p w:rsidR="00756123" w:rsidRPr="00756123" w:rsidRDefault="00756123" w:rsidP="00756123">
            <w:pPr>
              <w:pStyle w:val="ConsPlusNormal"/>
              <w:jc w:val="both"/>
            </w:pPr>
            <w:r w:rsidRPr="00756123">
              <w:t xml:space="preserve">Сведения о </w:t>
            </w:r>
            <w:r w:rsidRPr="00756123">
              <w:lastRenderedPageBreak/>
              <w:t>законченном случае</w:t>
            </w:r>
          </w:p>
        </w:tc>
        <w:tc>
          <w:tcPr>
            <w:tcW w:w="3288" w:type="dxa"/>
          </w:tcPr>
          <w:p w:rsidR="00756123" w:rsidRPr="00756123" w:rsidRDefault="00756123" w:rsidP="00756123">
            <w:pPr>
              <w:pStyle w:val="ConsPlusNormal"/>
            </w:pPr>
            <w:r w:rsidRPr="00756123">
              <w:lastRenderedPageBreak/>
              <w:t>ZL_LIST/ZAP/Z_SL</w:t>
            </w:r>
          </w:p>
        </w:tc>
      </w:tr>
      <w:tr w:rsidR="00756123" w:rsidRPr="00756123">
        <w:tc>
          <w:tcPr>
            <w:tcW w:w="9071" w:type="dxa"/>
            <w:gridSpan w:val="4"/>
          </w:tcPr>
          <w:p w:rsidR="00756123" w:rsidRPr="00756123" w:rsidRDefault="00756123" w:rsidP="00756123">
            <w:pPr>
              <w:pStyle w:val="ConsPlusNormal"/>
              <w:jc w:val="both"/>
              <w:outlineLvl w:val="4"/>
            </w:pPr>
            <w:r w:rsidRPr="00756123">
              <w:lastRenderedPageBreak/>
              <w:t>Сведения о пациенте</w:t>
            </w:r>
          </w:p>
        </w:tc>
      </w:tr>
      <w:tr w:rsidR="00756123" w:rsidRPr="00756123">
        <w:tc>
          <w:tcPr>
            <w:tcW w:w="1304" w:type="dxa"/>
          </w:tcPr>
          <w:p w:rsidR="00756123" w:rsidRPr="00756123" w:rsidRDefault="00756123" w:rsidP="00756123">
            <w:pPr>
              <w:pStyle w:val="ConsPlusNormal"/>
            </w:pPr>
            <w:r w:rsidRPr="00756123">
              <w:t>PACIENT</w:t>
            </w:r>
          </w:p>
        </w:tc>
        <w:tc>
          <w:tcPr>
            <w:tcW w:w="1531" w:type="dxa"/>
          </w:tcPr>
          <w:p w:rsidR="00756123" w:rsidRPr="00756123" w:rsidRDefault="00756123" w:rsidP="00756123">
            <w:pPr>
              <w:pStyle w:val="ConsPlusNormal"/>
            </w:pPr>
            <w:r w:rsidRPr="00756123">
              <w:t>ID_PAC</w:t>
            </w:r>
          </w:p>
        </w:tc>
        <w:tc>
          <w:tcPr>
            <w:tcW w:w="2948" w:type="dxa"/>
          </w:tcPr>
          <w:p w:rsidR="00756123" w:rsidRPr="00756123" w:rsidRDefault="00756123" w:rsidP="00756123">
            <w:pPr>
              <w:pStyle w:val="ConsPlusNormal"/>
              <w:jc w:val="both"/>
            </w:pPr>
            <w:r w:rsidRPr="00756123">
              <w:t>Код записи о пациенте</w:t>
            </w:r>
          </w:p>
        </w:tc>
        <w:tc>
          <w:tcPr>
            <w:tcW w:w="3288" w:type="dxa"/>
          </w:tcPr>
          <w:p w:rsidR="00756123" w:rsidRPr="00756123" w:rsidRDefault="00756123" w:rsidP="00756123">
            <w:pPr>
              <w:pStyle w:val="ConsPlusNormal"/>
            </w:pPr>
            <w:r w:rsidRPr="00756123">
              <w:t>ZL_LIST/ZAP/PACIENT/ID_PAC</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VPOLIS</w:t>
            </w:r>
          </w:p>
        </w:tc>
        <w:tc>
          <w:tcPr>
            <w:tcW w:w="2948" w:type="dxa"/>
          </w:tcPr>
          <w:p w:rsidR="00756123" w:rsidRPr="00756123" w:rsidRDefault="00756123" w:rsidP="00756123">
            <w:pPr>
              <w:pStyle w:val="ConsPlusNormal"/>
              <w:jc w:val="both"/>
            </w:pPr>
            <w:r w:rsidRPr="00756123">
              <w:t>Тип документа, подтверждающего факт страхования по ОМС</w:t>
            </w:r>
          </w:p>
        </w:tc>
        <w:tc>
          <w:tcPr>
            <w:tcW w:w="3288" w:type="dxa"/>
          </w:tcPr>
          <w:p w:rsidR="00756123" w:rsidRPr="00756123" w:rsidRDefault="00756123" w:rsidP="00756123">
            <w:pPr>
              <w:pStyle w:val="ConsPlusNormal"/>
            </w:pPr>
            <w:r w:rsidRPr="00756123">
              <w:t>ZL_LIST/ZAP/PACIENT/VPOLIS</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SPOLIS</w:t>
            </w:r>
          </w:p>
        </w:tc>
        <w:tc>
          <w:tcPr>
            <w:tcW w:w="2948" w:type="dxa"/>
          </w:tcPr>
          <w:p w:rsidR="00756123" w:rsidRPr="00756123" w:rsidRDefault="00756123" w:rsidP="00756123">
            <w:pPr>
              <w:pStyle w:val="ConsPlusNormal"/>
              <w:jc w:val="both"/>
            </w:pPr>
            <w:r w:rsidRPr="00756123">
              <w:t>Серия документа, подтверждающего факт страхования по ОМС</w:t>
            </w:r>
          </w:p>
        </w:tc>
        <w:tc>
          <w:tcPr>
            <w:tcW w:w="3288" w:type="dxa"/>
          </w:tcPr>
          <w:p w:rsidR="00756123" w:rsidRPr="00756123" w:rsidRDefault="00756123" w:rsidP="00756123">
            <w:pPr>
              <w:pStyle w:val="ConsPlusNormal"/>
            </w:pPr>
            <w:r w:rsidRPr="00756123">
              <w:t>ZL_LIST/ZAP/PACIENT/SPOLIS</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NPOLIS</w:t>
            </w:r>
          </w:p>
        </w:tc>
        <w:tc>
          <w:tcPr>
            <w:tcW w:w="2948" w:type="dxa"/>
          </w:tcPr>
          <w:p w:rsidR="00756123" w:rsidRPr="00756123" w:rsidRDefault="00756123" w:rsidP="00756123">
            <w:pPr>
              <w:pStyle w:val="ConsPlusNormal"/>
              <w:jc w:val="both"/>
            </w:pPr>
            <w:r w:rsidRPr="00756123">
              <w:t>Номер документа, подтверждающего факт страхования по ОМС</w:t>
            </w:r>
          </w:p>
        </w:tc>
        <w:tc>
          <w:tcPr>
            <w:tcW w:w="3288" w:type="dxa"/>
          </w:tcPr>
          <w:p w:rsidR="00756123" w:rsidRPr="00756123" w:rsidRDefault="00756123" w:rsidP="00756123">
            <w:pPr>
              <w:pStyle w:val="ConsPlusNormal"/>
            </w:pPr>
            <w:r w:rsidRPr="00756123">
              <w:t>ZL_LIST/ZAP/PACIENT/NPOLIS</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ST_OKATO</w:t>
            </w:r>
          </w:p>
        </w:tc>
        <w:tc>
          <w:tcPr>
            <w:tcW w:w="2948" w:type="dxa"/>
          </w:tcPr>
          <w:p w:rsidR="00756123" w:rsidRPr="00756123" w:rsidRDefault="00756123" w:rsidP="00756123">
            <w:pPr>
              <w:pStyle w:val="ConsPlusNormal"/>
              <w:jc w:val="both"/>
            </w:pPr>
            <w:r w:rsidRPr="00756123">
              <w:t>Регион страхования</w:t>
            </w:r>
          </w:p>
        </w:tc>
        <w:tc>
          <w:tcPr>
            <w:tcW w:w="3288" w:type="dxa"/>
          </w:tcPr>
          <w:p w:rsidR="00756123" w:rsidRPr="00756123" w:rsidRDefault="00756123" w:rsidP="00756123">
            <w:pPr>
              <w:pStyle w:val="ConsPlusNormal"/>
            </w:pPr>
            <w:r w:rsidRPr="00756123">
              <w:t>ZL_LIST/ZAP/PACIENT/ST_OKATO</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SMO</w:t>
            </w:r>
          </w:p>
        </w:tc>
        <w:tc>
          <w:tcPr>
            <w:tcW w:w="2948" w:type="dxa"/>
          </w:tcPr>
          <w:p w:rsidR="00756123" w:rsidRPr="00756123" w:rsidRDefault="00756123" w:rsidP="00756123">
            <w:pPr>
              <w:pStyle w:val="ConsPlusNormal"/>
              <w:jc w:val="both"/>
            </w:pPr>
            <w:r w:rsidRPr="00756123">
              <w:t>Реестровый номер СМО.</w:t>
            </w:r>
          </w:p>
        </w:tc>
        <w:tc>
          <w:tcPr>
            <w:tcW w:w="3288" w:type="dxa"/>
          </w:tcPr>
          <w:p w:rsidR="00756123" w:rsidRPr="00756123" w:rsidRDefault="00756123" w:rsidP="00756123">
            <w:pPr>
              <w:pStyle w:val="ConsPlusNormal"/>
            </w:pPr>
            <w:r w:rsidRPr="00756123">
              <w:t>ZL_LIST/ZAP/PACIENT/SMO</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SMO_OGRN</w:t>
            </w:r>
          </w:p>
        </w:tc>
        <w:tc>
          <w:tcPr>
            <w:tcW w:w="2948" w:type="dxa"/>
          </w:tcPr>
          <w:p w:rsidR="00756123" w:rsidRPr="00756123" w:rsidRDefault="00756123" w:rsidP="00756123">
            <w:pPr>
              <w:pStyle w:val="ConsPlusNormal"/>
              <w:jc w:val="both"/>
            </w:pPr>
            <w:r w:rsidRPr="00756123">
              <w:t>ОГРН СМО</w:t>
            </w:r>
          </w:p>
        </w:tc>
        <w:tc>
          <w:tcPr>
            <w:tcW w:w="3288" w:type="dxa"/>
          </w:tcPr>
          <w:p w:rsidR="00756123" w:rsidRPr="00756123" w:rsidRDefault="00756123" w:rsidP="00756123">
            <w:pPr>
              <w:pStyle w:val="ConsPlusNormal"/>
            </w:pPr>
            <w:r w:rsidRPr="00756123">
              <w:t>ZL_LIST/ZAP/PACIENT/SMO_OGRN</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SMO_OK</w:t>
            </w:r>
          </w:p>
        </w:tc>
        <w:tc>
          <w:tcPr>
            <w:tcW w:w="2948" w:type="dxa"/>
          </w:tcPr>
          <w:p w:rsidR="00756123" w:rsidRPr="00756123" w:rsidRDefault="00756123" w:rsidP="00756123">
            <w:pPr>
              <w:pStyle w:val="ConsPlusNormal"/>
              <w:jc w:val="both"/>
            </w:pPr>
            <w:hyperlink r:id="rId504" w:history="1">
              <w:r w:rsidRPr="00756123">
                <w:t>ОКАТО</w:t>
              </w:r>
            </w:hyperlink>
            <w:r w:rsidRPr="00756123">
              <w:t xml:space="preserve"> территории страхования</w:t>
            </w:r>
          </w:p>
        </w:tc>
        <w:tc>
          <w:tcPr>
            <w:tcW w:w="3288" w:type="dxa"/>
          </w:tcPr>
          <w:p w:rsidR="00756123" w:rsidRPr="00756123" w:rsidRDefault="00756123" w:rsidP="00756123">
            <w:pPr>
              <w:pStyle w:val="ConsPlusNormal"/>
            </w:pPr>
            <w:r w:rsidRPr="00756123">
              <w:t>ZL_LIST/ZAP/PACIENT/SMO_OK</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SMO_NAM</w:t>
            </w:r>
          </w:p>
        </w:tc>
        <w:tc>
          <w:tcPr>
            <w:tcW w:w="2948" w:type="dxa"/>
          </w:tcPr>
          <w:p w:rsidR="00756123" w:rsidRPr="00756123" w:rsidRDefault="00756123" w:rsidP="00756123">
            <w:pPr>
              <w:pStyle w:val="ConsPlusNormal"/>
              <w:jc w:val="both"/>
            </w:pPr>
            <w:r w:rsidRPr="00756123">
              <w:t>Наименование СМО</w:t>
            </w:r>
          </w:p>
        </w:tc>
        <w:tc>
          <w:tcPr>
            <w:tcW w:w="3288" w:type="dxa"/>
          </w:tcPr>
          <w:p w:rsidR="00756123" w:rsidRPr="00756123" w:rsidRDefault="00756123" w:rsidP="00756123">
            <w:pPr>
              <w:pStyle w:val="ConsPlusNormal"/>
            </w:pPr>
            <w:r w:rsidRPr="00756123">
              <w:t>ZL_LIST/ZAP/PACIENT/SMO_NAM</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MSE</w:t>
            </w:r>
          </w:p>
        </w:tc>
        <w:tc>
          <w:tcPr>
            <w:tcW w:w="2948" w:type="dxa"/>
          </w:tcPr>
          <w:p w:rsidR="00756123" w:rsidRPr="00756123" w:rsidRDefault="00756123" w:rsidP="00756123">
            <w:pPr>
              <w:pStyle w:val="ConsPlusNormal"/>
              <w:jc w:val="both"/>
            </w:pPr>
            <w:r w:rsidRPr="00756123">
              <w:t>Направление на МСЭ</w:t>
            </w:r>
          </w:p>
        </w:tc>
        <w:tc>
          <w:tcPr>
            <w:tcW w:w="3288" w:type="dxa"/>
          </w:tcPr>
          <w:p w:rsidR="00756123" w:rsidRPr="00756123" w:rsidRDefault="00756123" w:rsidP="00756123">
            <w:pPr>
              <w:pStyle w:val="ConsPlusNormal"/>
            </w:pPr>
            <w:r w:rsidRPr="00756123">
              <w:t>ZL_LIST/ZAP/PACIENT/MSE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NOVOR</w:t>
            </w:r>
          </w:p>
        </w:tc>
        <w:tc>
          <w:tcPr>
            <w:tcW w:w="2948" w:type="dxa"/>
          </w:tcPr>
          <w:p w:rsidR="00756123" w:rsidRPr="00756123" w:rsidRDefault="00756123" w:rsidP="00756123">
            <w:pPr>
              <w:pStyle w:val="ConsPlusNormal"/>
              <w:jc w:val="both"/>
            </w:pPr>
            <w:r w:rsidRPr="00756123">
              <w:t>Признак новорожденного</w:t>
            </w:r>
          </w:p>
        </w:tc>
        <w:tc>
          <w:tcPr>
            <w:tcW w:w="3288" w:type="dxa"/>
          </w:tcPr>
          <w:p w:rsidR="00756123" w:rsidRPr="00756123" w:rsidRDefault="00756123" w:rsidP="00756123">
            <w:pPr>
              <w:pStyle w:val="ConsPlusNormal"/>
            </w:pPr>
            <w:r w:rsidRPr="00756123">
              <w:t>ZL_LIST/ZAP/PACIENT/NOVOR</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VNOV_D</w:t>
            </w:r>
          </w:p>
        </w:tc>
        <w:tc>
          <w:tcPr>
            <w:tcW w:w="2948" w:type="dxa"/>
          </w:tcPr>
          <w:p w:rsidR="00756123" w:rsidRPr="00756123" w:rsidRDefault="00756123" w:rsidP="00756123">
            <w:pPr>
              <w:pStyle w:val="ConsPlusNormal"/>
              <w:jc w:val="both"/>
            </w:pPr>
            <w:r w:rsidRPr="00756123">
              <w:t>Вес при рождении</w:t>
            </w:r>
          </w:p>
        </w:tc>
        <w:tc>
          <w:tcPr>
            <w:tcW w:w="3288" w:type="dxa"/>
          </w:tcPr>
          <w:p w:rsidR="00756123" w:rsidRPr="00756123" w:rsidRDefault="00756123" w:rsidP="00756123">
            <w:pPr>
              <w:pStyle w:val="ConsPlusNormal"/>
            </w:pPr>
            <w:r w:rsidRPr="00756123">
              <w:t>ZL_LIST/ZAP/PACIENT/VNOV_D</w:t>
            </w:r>
          </w:p>
        </w:tc>
      </w:tr>
      <w:tr w:rsidR="00756123" w:rsidRPr="00756123">
        <w:tc>
          <w:tcPr>
            <w:tcW w:w="9071" w:type="dxa"/>
            <w:gridSpan w:val="4"/>
          </w:tcPr>
          <w:p w:rsidR="00756123" w:rsidRPr="00756123" w:rsidRDefault="00756123" w:rsidP="00756123">
            <w:pPr>
              <w:pStyle w:val="ConsPlusNormal"/>
              <w:jc w:val="both"/>
              <w:outlineLvl w:val="4"/>
            </w:pPr>
            <w:r w:rsidRPr="00756123">
              <w:t>Сведения о законченном случае</w:t>
            </w:r>
          </w:p>
        </w:tc>
      </w:tr>
      <w:tr w:rsidR="00756123" w:rsidRPr="00756123">
        <w:tc>
          <w:tcPr>
            <w:tcW w:w="1304" w:type="dxa"/>
          </w:tcPr>
          <w:p w:rsidR="00756123" w:rsidRPr="00756123" w:rsidRDefault="00756123" w:rsidP="00756123">
            <w:pPr>
              <w:pStyle w:val="ConsPlusNormal"/>
            </w:pPr>
            <w:r w:rsidRPr="00756123">
              <w:t>Z_SL</w:t>
            </w:r>
          </w:p>
        </w:tc>
        <w:tc>
          <w:tcPr>
            <w:tcW w:w="1531" w:type="dxa"/>
          </w:tcPr>
          <w:p w:rsidR="00756123" w:rsidRPr="00756123" w:rsidRDefault="00756123" w:rsidP="00756123">
            <w:pPr>
              <w:pStyle w:val="ConsPlusNormal"/>
            </w:pPr>
            <w:r w:rsidRPr="00756123">
              <w:t>IDCASE</w:t>
            </w:r>
          </w:p>
        </w:tc>
        <w:tc>
          <w:tcPr>
            <w:tcW w:w="2948" w:type="dxa"/>
          </w:tcPr>
          <w:p w:rsidR="00756123" w:rsidRPr="00756123" w:rsidRDefault="00756123" w:rsidP="00756123">
            <w:pPr>
              <w:pStyle w:val="ConsPlusNormal"/>
              <w:jc w:val="both"/>
            </w:pPr>
            <w:r w:rsidRPr="00756123">
              <w:t xml:space="preserve">Номер записи в </w:t>
            </w:r>
            <w:r w:rsidRPr="00756123">
              <w:lastRenderedPageBreak/>
              <w:t>реестре случаев</w:t>
            </w:r>
          </w:p>
        </w:tc>
        <w:tc>
          <w:tcPr>
            <w:tcW w:w="3288" w:type="dxa"/>
          </w:tcPr>
          <w:p w:rsidR="00756123" w:rsidRPr="00756123" w:rsidRDefault="00756123" w:rsidP="00756123">
            <w:pPr>
              <w:pStyle w:val="ConsPlusNormal"/>
            </w:pPr>
            <w:r w:rsidRPr="00756123">
              <w:lastRenderedPageBreak/>
              <w:t>ZL_LIST/ZAP/Z_SL/IDCA</w:t>
            </w:r>
            <w:r w:rsidRPr="00756123">
              <w:lastRenderedPageBreak/>
              <w:t>SE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USL_OK</w:t>
            </w:r>
          </w:p>
        </w:tc>
        <w:tc>
          <w:tcPr>
            <w:tcW w:w="2948" w:type="dxa"/>
          </w:tcPr>
          <w:p w:rsidR="00756123" w:rsidRPr="00756123" w:rsidRDefault="00756123" w:rsidP="00756123">
            <w:pPr>
              <w:pStyle w:val="ConsPlusNormal"/>
              <w:jc w:val="both"/>
            </w:pPr>
            <w:r w:rsidRPr="00756123">
              <w:t>Условия оказания медицинской помощи</w:t>
            </w:r>
          </w:p>
        </w:tc>
        <w:tc>
          <w:tcPr>
            <w:tcW w:w="3288" w:type="dxa"/>
          </w:tcPr>
          <w:p w:rsidR="00756123" w:rsidRPr="00756123" w:rsidRDefault="00756123" w:rsidP="00756123">
            <w:pPr>
              <w:pStyle w:val="ConsPlusNormal"/>
            </w:pPr>
            <w:r w:rsidRPr="00756123">
              <w:t>ZL_LIST/ZAP/Z_SL/USL_OK</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VIDPOM</w:t>
            </w:r>
          </w:p>
        </w:tc>
        <w:tc>
          <w:tcPr>
            <w:tcW w:w="2948" w:type="dxa"/>
          </w:tcPr>
          <w:p w:rsidR="00756123" w:rsidRPr="00756123" w:rsidRDefault="00756123" w:rsidP="00756123">
            <w:pPr>
              <w:pStyle w:val="ConsPlusNormal"/>
              <w:jc w:val="both"/>
            </w:pPr>
            <w:r w:rsidRPr="00756123">
              <w:t>Вид медицинской помощи</w:t>
            </w:r>
          </w:p>
        </w:tc>
        <w:tc>
          <w:tcPr>
            <w:tcW w:w="3288" w:type="dxa"/>
          </w:tcPr>
          <w:p w:rsidR="00756123" w:rsidRPr="00756123" w:rsidRDefault="00756123" w:rsidP="00756123">
            <w:pPr>
              <w:pStyle w:val="ConsPlusNormal"/>
            </w:pPr>
            <w:r w:rsidRPr="00756123">
              <w:t>ZL_LIST/ZAP/Z_SL/VIDPOM</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FOR_POM</w:t>
            </w:r>
          </w:p>
        </w:tc>
        <w:tc>
          <w:tcPr>
            <w:tcW w:w="2948" w:type="dxa"/>
          </w:tcPr>
          <w:p w:rsidR="00756123" w:rsidRPr="00756123" w:rsidRDefault="00756123" w:rsidP="00756123">
            <w:pPr>
              <w:pStyle w:val="ConsPlusNormal"/>
              <w:jc w:val="both"/>
            </w:pPr>
            <w:r w:rsidRPr="00756123">
              <w:t>Форма оказания медицинской помощи</w:t>
            </w:r>
          </w:p>
        </w:tc>
        <w:tc>
          <w:tcPr>
            <w:tcW w:w="3288" w:type="dxa"/>
          </w:tcPr>
          <w:p w:rsidR="00756123" w:rsidRPr="00756123" w:rsidRDefault="00756123" w:rsidP="00756123">
            <w:pPr>
              <w:pStyle w:val="ConsPlusNormal"/>
            </w:pPr>
            <w:r w:rsidRPr="00756123">
              <w:t>ZL_LIST/ZAP/Z_SL/FOR_POM</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NPR_MO</w:t>
            </w:r>
          </w:p>
        </w:tc>
        <w:tc>
          <w:tcPr>
            <w:tcW w:w="2948" w:type="dxa"/>
          </w:tcPr>
          <w:p w:rsidR="00756123" w:rsidRPr="00756123" w:rsidRDefault="00756123" w:rsidP="00756123">
            <w:pPr>
              <w:pStyle w:val="ConsPlusNormal"/>
            </w:pPr>
            <w:r w:rsidRPr="00756123">
              <w:t>Код МО, направившей на лечение (диагностику, консультацию, госпитализацию)</w:t>
            </w:r>
          </w:p>
        </w:tc>
        <w:tc>
          <w:tcPr>
            <w:tcW w:w="3288" w:type="dxa"/>
            <w:vAlign w:val="center"/>
          </w:tcPr>
          <w:p w:rsidR="00756123" w:rsidRPr="00756123" w:rsidRDefault="00756123" w:rsidP="00756123">
            <w:pPr>
              <w:pStyle w:val="ConsPlusNormal"/>
            </w:pPr>
            <w:r w:rsidRPr="00756123">
              <w:t>ZL_LIST/ZAP/Z_SL/NPR_MO</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NPR_DATE</w:t>
            </w:r>
          </w:p>
        </w:tc>
        <w:tc>
          <w:tcPr>
            <w:tcW w:w="2948" w:type="dxa"/>
          </w:tcPr>
          <w:p w:rsidR="00756123" w:rsidRPr="00756123" w:rsidRDefault="00756123" w:rsidP="00756123">
            <w:pPr>
              <w:pStyle w:val="ConsPlusNormal"/>
            </w:pPr>
            <w:r w:rsidRPr="00756123">
              <w:t>Дата направления на лечение (диагностику, консультацию, госпитализацию)</w:t>
            </w:r>
          </w:p>
        </w:tc>
        <w:tc>
          <w:tcPr>
            <w:tcW w:w="3288" w:type="dxa"/>
          </w:tcPr>
          <w:p w:rsidR="00756123" w:rsidRPr="00756123" w:rsidRDefault="00756123" w:rsidP="00756123">
            <w:pPr>
              <w:pStyle w:val="ConsPlusNormal"/>
            </w:pPr>
            <w:r w:rsidRPr="00756123">
              <w:t>ZL_LIST/ZAP/Z_SL/NPR_DATE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LPU</w:t>
            </w:r>
          </w:p>
        </w:tc>
        <w:tc>
          <w:tcPr>
            <w:tcW w:w="2948" w:type="dxa"/>
          </w:tcPr>
          <w:p w:rsidR="00756123" w:rsidRPr="00756123" w:rsidRDefault="00756123" w:rsidP="00756123">
            <w:pPr>
              <w:pStyle w:val="ConsPlusNormal"/>
              <w:jc w:val="both"/>
            </w:pPr>
            <w:r w:rsidRPr="00756123">
              <w:t>Код МО</w:t>
            </w:r>
          </w:p>
        </w:tc>
        <w:tc>
          <w:tcPr>
            <w:tcW w:w="3288" w:type="dxa"/>
          </w:tcPr>
          <w:p w:rsidR="00756123" w:rsidRPr="00756123" w:rsidRDefault="00756123" w:rsidP="00756123">
            <w:pPr>
              <w:pStyle w:val="ConsPlusNormal"/>
            </w:pPr>
            <w:r w:rsidRPr="00756123">
              <w:t>ZL_LIST/ZAP/Z_SL/LPU</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DATE_Z_1</w:t>
            </w:r>
          </w:p>
        </w:tc>
        <w:tc>
          <w:tcPr>
            <w:tcW w:w="2948" w:type="dxa"/>
          </w:tcPr>
          <w:p w:rsidR="00756123" w:rsidRPr="00756123" w:rsidRDefault="00756123" w:rsidP="00756123">
            <w:pPr>
              <w:pStyle w:val="ConsPlusNormal"/>
              <w:jc w:val="both"/>
            </w:pPr>
            <w:r w:rsidRPr="00756123">
              <w:t>Дата начала лечения</w:t>
            </w:r>
          </w:p>
        </w:tc>
        <w:tc>
          <w:tcPr>
            <w:tcW w:w="3288" w:type="dxa"/>
          </w:tcPr>
          <w:p w:rsidR="00756123" w:rsidRPr="00756123" w:rsidRDefault="00756123" w:rsidP="00756123">
            <w:pPr>
              <w:pStyle w:val="ConsPlusNormal"/>
            </w:pPr>
            <w:r w:rsidRPr="00756123">
              <w:t>ZL_LIST/ZAP/Z_SL/DATE_Z_1</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DATE_Z_2</w:t>
            </w:r>
          </w:p>
        </w:tc>
        <w:tc>
          <w:tcPr>
            <w:tcW w:w="2948" w:type="dxa"/>
          </w:tcPr>
          <w:p w:rsidR="00756123" w:rsidRPr="00756123" w:rsidRDefault="00756123" w:rsidP="00756123">
            <w:pPr>
              <w:pStyle w:val="ConsPlusNormal"/>
              <w:jc w:val="both"/>
            </w:pPr>
            <w:r w:rsidRPr="00756123">
              <w:t>Дата окончания лечения</w:t>
            </w:r>
          </w:p>
        </w:tc>
        <w:tc>
          <w:tcPr>
            <w:tcW w:w="3288" w:type="dxa"/>
          </w:tcPr>
          <w:p w:rsidR="00756123" w:rsidRPr="00756123" w:rsidRDefault="00756123" w:rsidP="00756123">
            <w:pPr>
              <w:pStyle w:val="ConsPlusNormal"/>
            </w:pPr>
            <w:r w:rsidRPr="00756123">
              <w:t>ZL_LIST/ZAP/Z_SL/DATE_Z_2</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KD_Z</w:t>
            </w:r>
          </w:p>
        </w:tc>
        <w:tc>
          <w:tcPr>
            <w:tcW w:w="2948" w:type="dxa"/>
          </w:tcPr>
          <w:p w:rsidR="00756123" w:rsidRPr="00756123" w:rsidRDefault="00756123" w:rsidP="00756123">
            <w:pPr>
              <w:pStyle w:val="ConsPlusNormal"/>
            </w:pPr>
            <w:r w:rsidRPr="00756123">
              <w:t>Продолжительность госпитализации (койко-дни/пациенто-дни)</w:t>
            </w:r>
          </w:p>
        </w:tc>
        <w:tc>
          <w:tcPr>
            <w:tcW w:w="3288" w:type="dxa"/>
          </w:tcPr>
          <w:p w:rsidR="00756123" w:rsidRPr="00756123" w:rsidRDefault="00756123" w:rsidP="00756123">
            <w:pPr>
              <w:pStyle w:val="ConsPlusNormal"/>
            </w:pPr>
            <w:r w:rsidRPr="00756123">
              <w:t>ZL_LIST/ZAP/Z_SL/KD_Z</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VNOV_M</w:t>
            </w:r>
          </w:p>
        </w:tc>
        <w:tc>
          <w:tcPr>
            <w:tcW w:w="2948" w:type="dxa"/>
          </w:tcPr>
          <w:p w:rsidR="00756123" w:rsidRPr="00756123" w:rsidRDefault="00756123" w:rsidP="00756123">
            <w:pPr>
              <w:pStyle w:val="ConsPlusNormal"/>
              <w:jc w:val="both"/>
            </w:pPr>
            <w:r w:rsidRPr="00756123">
              <w:t>Вес при рождении</w:t>
            </w:r>
          </w:p>
        </w:tc>
        <w:tc>
          <w:tcPr>
            <w:tcW w:w="3288" w:type="dxa"/>
          </w:tcPr>
          <w:p w:rsidR="00756123" w:rsidRPr="00756123" w:rsidRDefault="00756123" w:rsidP="00756123">
            <w:pPr>
              <w:pStyle w:val="ConsPlusNormal"/>
            </w:pPr>
            <w:r w:rsidRPr="00756123">
              <w:t>ZL_LIST/ZAP/Z_SL/VNOV_M</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RSLT</w:t>
            </w:r>
          </w:p>
        </w:tc>
        <w:tc>
          <w:tcPr>
            <w:tcW w:w="2948" w:type="dxa"/>
          </w:tcPr>
          <w:p w:rsidR="00756123" w:rsidRPr="00756123" w:rsidRDefault="00756123" w:rsidP="00756123">
            <w:pPr>
              <w:pStyle w:val="ConsPlusNormal"/>
              <w:jc w:val="both"/>
            </w:pPr>
            <w:r w:rsidRPr="00756123">
              <w:t>Результат обращения</w:t>
            </w:r>
          </w:p>
        </w:tc>
        <w:tc>
          <w:tcPr>
            <w:tcW w:w="3288" w:type="dxa"/>
          </w:tcPr>
          <w:p w:rsidR="00756123" w:rsidRPr="00756123" w:rsidRDefault="00756123" w:rsidP="00756123">
            <w:pPr>
              <w:pStyle w:val="ConsPlusNormal"/>
            </w:pPr>
            <w:r w:rsidRPr="00756123">
              <w:t>ZL_LIST/ZAP/Z_SL/RSLT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ISHOD</w:t>
            </w:r>
          </w:p>
        </w:tc>
        <w:tc>
          <w:tcPr>
            <w:tcW w:w="2948" w:type="dxa"/>
          </w:tcPr>
          <w:p w:rsidR="00756123" w:rsidRPr="00756123" w:rsidRDefault="00756123" w:rsidP="00756123">
            <w:pPr>
              <w:pStyle w:val="ConsPlusNormal"/>
              <w:jc w:val="both"/>
            </w:pPr>
            <w:r w:rsidRPr="00756123">
              <w:t>Исход заболевания</w:t>
            </w:r>
          </w:p>
        </w:tc>
        <w:tc>
          <w:tcPr>
            <w:tcW w:w="3288" w:type="dxa"/>
          </w:tcPr>
          <w:p w:rsidR="00756123" w:rsidRPr="00756123" w:rsidRDefault="00756123" w:rsidP="00756123">
            <w:pPr>
              <w:pStyle w:val="ConsPlusNormal"/>
            </w:pPr>
            <w:r w:rsidRPr="00756123">
              <w:t>ZL_LIST/ZAP/Z_SL/ISHOD</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OS_SLUCH</w:t>
            </w:r>
          </w:p>
        </w:tc>
        <w:tc>
          <w:tcPr>
            <w:tcW w:w="2948" w:type="dxa"/>
          </w:tcPr>
          <w:p w:rsidR="00756123" w:rsidRPr="00756123" w:rsidRDefault="00756123" w:rsidP="00756123">
            <w:pPr>
              <w:pStyle w:val="ConsPlusNormal"/>
            </w:pPr>
            <w:r w:rsidRPr="00756123">
              <w:t>Признак "Особый случай" при регистрации обращения за медицинской помощью</w:t>
            </w:r>
          </w:p>
        </w:tc>
        <w:tc>
          <w:tcPr>
            <w:tcW w:w="3288" w:type="dxa"/>
          </w:tcPr>
          <w:p w:rsidR="00756123" w:rsidRPr="00756123" w:rsidRDefault="00756123" w:rsidP="00756123">
            <w:pPr>
              <w:pStyle w:val="ConsPlusNormal"/>
            </w:pPr>
            <w:r w:rsidRPr="00756123">
              <w:t>ZL_LIST/ZAP/Z_SL/OS_SLUCH</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SL</w:t>
            </w:r>
          </w:p>
        </w:tc>
        <w:tc>
          <w:tcPr>
            <w:tcW w:w="2948" w:type="dxa"/>
          </w:tcPr>
          <w:p w:rsidR="00756123" w:rsidRPr="00756123" w:rsidRDefault="00756123" w:rsidP="00756123">
            <w:pPr>
              <w:pStyle w:val="ConsPlusNormal"/>
              <w:jc w:val="both"/>
            </w:pPr>
            <w:r w:rsidRPr="00756123">
              <w:t>Сведения о случае</w:t>
            </w:r>
          </w:p>
        </w:tc>
        <w:tc>
          <w:tcPr>
            <w:tcW w:w="3288" w:type="dxa"/>
          </w:tcPr>
          <w:p w:rsidR="00756123" w:rsidRPr="00756123" w:rsidRDefault="00756123" w:rsidP="00756123">
            <w:pPr>
              <w:pStyle w:val="ConsPlusNormal"/>
            </w:pPr>
            <w:r w:rsidRPr="00756123">
              <w:t>ZL_LIST/ZAP/Z_SL/SL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IDSP</w:t>
            </w:r>
          </w:p>
        </w:tc>
        <w:tc>
          <w:tcPr>
            <w:tcW w:w="2948" w:type="dxa"/>
          </w:tcPr>
          <w:p w:rsidR="00756123" w:rsidRPr="00756123" w:rsidRDefault="00756123" w:rsidP="00756123">
            <w:pPr>
              <w:pStyle w:val="ConsPlusNormal"/>
              <w:jc w:val="both"/>
            </w:pPr>
            <w:r w:rsidRPr="00756123">
              <w:t>Код способа оплаты медицинской помощи</w:t>
            </w:r>
          </w:p>
        </w:tc>
        <w:tc>
          <w:tcPr>
            <w:tcW w:w="3288" w:type="dxa"/>
          </w:tcPr>
          <w:p w:rsidR="00756123" w:rsidRPr="00756123" w:rsidRDefault="00756123" w:rsidP="00756123">
            <w:pPr>
              <w:pStyle w:val="ConsPlusNormal"/>
            </w:pPr>
            <w:r w:rsidRPr="00756123">
              <w:t>ZL_LUST/ZAP/Z_SL/IDSP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SUMV</w:t>
            </w:r>
          </w:p>
        </w:tc>
        <w:tc>
          <w:tcPr>
            <w:tcW w:w="2948" w:type="dxa"/>
          </w:tcPr>
          <w:p w:rsidR="00756123" w:rsidRPr="00756123" w:rsidRDefault="00756123" w:rsidP="00756123">
            <w:pPr>
              <w:pStyle w:val="ConsPlusNormal"/>
              <w:jc w:val="both"/>
            </w:pPr>
            <w:r w:rsidRPr="00756123">
              <w:t>Сумма, выставленная к оплате</w:t>
            </w:r>
          </w:p>
        </w:tc>
        <w:tc>
          <w:tcPr>
            <w:tcW w:w="3288" w:type="dxa"/>
          </w:tcPr>
          <w:p w:rsidR="00756123" w:rsidRPr="00756123" w:rsidRDefault="00756123" w:rsidP="00756123">
            <w:pPr>
              <w:pStyle w:val="ConsPlusNormal"/>
            </w:pPr>
            <w:r w:rsidRPr="00756123">
              <w:t>ZL_LIST/ZAP/Z_SL/SUMV</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OPLATA</w:t>
            </w:r>
          </w:p>
        </w:tc>
        <w:tc>
          <w:tcPr>
            <w:tcW w:w="2948" w:type="dxa"/>
          </w:tcPr>
          <w:p w:rsidR="00756123" w:rsidRPr="00756123" w:rsidRDefault="00756123" w:rsidP="00756123">
            <w:pPr>
              <w:pStyle w:val="ConsPlusNormal"/>
              <w:jc w:val="both"/>
            </w:pPr>
            <w:r w:rsidRPr="00756123">
              <w:t>Тип оплаты</w:t>
            </w:r>
          </w:p>
        </w:tc>
        <w:tc>
          <w:tcPr>
            <w:tcW w:w="3288" w:type="dxa"/>
          </w:tcPr>
          <w:p w:rsidR="00756123" w:rsidRPr="00756123" w:rsidRDefault="00756123" w:rsidP="00756123">
            <w:pPr>
              <w:pStyle w:val="ConsPlusNormal"/>
            </w:pPr>
            <w:r w:rsidRPr="00756123">
              <w:t>ZL_LIST/ZAP/Z_SL/OPLATA</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SUMP</w:t>
            </w:r>
          </w:p>
        </w:tc>
        <w:tc>
          <w:tcPr>
            <w:tcW w:w="2948" w:type="dxa"/>
          </w:tcPr>
          <w:p w:rsidR="00756123" w:rsidRPr="00756123" w:rsidRDefault="00756123" w:rsidP="00756123">
            <w:pPr>
              <w:pStyle w:val="ConsPlusNormal"/>
              <w:jc w:val="both"/>
            </w:pPr>
            <w:r w:rsidRPr="00756123">
              <w:t>Сумма, принятая к оплате СМО (ТФОМС)</w:t>
            </w:r>
          </w:p>
        </w:tc>
        <w:tc>
          <w:tcPr>
            <w:tcW w:w="3288" w:type="dxa"/>
          </w:tcPr>
          <w:p w:rsidR="00756123" w:rsidRPr="00756123" w:rsidRDefault="00756123" w:rsidP="00756123">
            <w:pPr>
              <w:pStyle w:val="ConsPlusNormal"/>
            </w:pPr>
            <w:r w:rsidRPr="00756123">
              <w:t>ZL_LIST/ZAP/Z_SL/SUMP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SANK</w:t>
            </w:r>
          </w:p>
        </w:tc>
        <w:tc>
          <w:tcPr>
            <w:tcW w:w="2948" w:type="dxa"/>
          </w:tcPr>
          <w:p w:rsidR="00756123" w:rsidRPr="00756123" w:rsidRDefault="00756123" w:rsidP="00756123">
            <w:pPr>
              <w:pStyle w:val="ConsPlusNormal"/>
              <w:jc w:val="both"/>
            </w:pPr>
            <w:r w:rsidRPr="00756123">
              <w:t>Сведения о санкциях</w:t>
            </w:r>
          </w:p>
        </w:tc>
        <w:tc>
          <w:tcPr>
            <w:tcW w:w="3288" w:type="dxa"/>
          </w:tcPr>
          <w:p w:rsidR="00756123" w:rsidRPr="00756123" w:rsidRDefault="00756123" w:rsidP="00756123">
            <w:pPr>
              <w:pStyle w:val="ConsPlusNormal"/>
            </w:pPr>
            <w:r w:rsidRPr="00756123">
              <w:t>ZL_LIST/ZAP/Z_SL/SANK</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SANK_IT</w:t>
            </w:r>
          </w:p>
        </w:tc>
        <w:tc>
          <w:tcPr>
            <w:tcW w:w="2948" w:type="dxa"/>
          </w:tcPr>
          <w:p w:rsidR="00756123" w:rsidRPr="00756123" w:rsidRDefault="00756123" w:rsidP="00756123">
            <w:pPr>
              <w:pStyle w:val="ConsPlusNormal"/>
              <w:jc w:val="both"/>
            </w:pPr>
            <w:r w:rsidRPr="00756123">
              <w:t>Сумма санкций по законченному случаю</w:t>
            </w:r>
          </w:p>
        </w:tc>
        <w:tc>
          <w:tcPr>
            <w:tcW w:w="3288" w:type="dxa"/>
          </w:tcPr>
          <w:p w:rsidR="00756123" w:rsidRPr="00756123" w:rsidRDefault="00756123" w:rsidP="00756123">
            <w:pPr>
              <w:pStyle w:val="ConsPlusNormal"/>
            </w:pPr>
            <w:r w:rsidRPr="00756123">
              <w:t>ZL_LIST/ZAP/Z_SL/SANK_IT</w:t>
            </w:r>
          </w:p>
        </w:tc>
      </w:tr>
      <w:tr w:rsidR="00756123" w:rsidRPr="00756123">
        <w:tc>
          <w:tcPr>
            <w:tcW w:w="9071" w:type="dxa"/>
            <w:gridSpan w:val="4"/>
          </w:tcPr>
          <w:p w:rsidR="00756123" w:rsidRPr="00756123" w:rsidRDefault="00756123" w:rsidP="00756123">
            <w:pPr>
              <w:pStyle w:val="ConsPlusNormal"/>
              <w:jc w:val="center"/>
              <w:outlineLvl w:val="4"/>
            </w:pPr>
            <w:r w:rsidRPr="00756123">
              <w:t>Сведения о случае</w:t>
            </w:r>
          </w:p>
        </w:tc>
      </w:tr>
      <w:tr w:rsidR="00756123" w:rsidRPr="00756123">
        <w:tc>
          <w:tcPr>
            <w:tcW w:w="1304" w:type="dxa"/>
          </w:tcPr>
          <w:p w:rsidR="00756123" w:rsidRPr="00756123" w:rsidRDefault="00756123" w:rsidP="00756123">
            <w:pPr>
              <w:pStyle w:val="ConsPlusNormal"/>
            </w:pPr>
            <w:r w:rsidRPr="00756123">
              <w:t>SL</w:t>
            </w:r>
          </w:p>
        </w:tc>
        <w:tc>
          <w:tcPr>
            <w:tcW w:w="1531" w:type="dxa"/>
          </w:tcPr>
          <w:p w:rsidR="00756123" w:rsidRPr="00756123" w:rsidRDefault="00756123" w:rsidP="00756123">
            <w:pPr>
              <w:pStyle w:val="ConsPlusNormal"/>
            </w:pPr>
            <w:r w:rsidRPr="00756123">
              <w:t>SL_ID</w:t>
            </w:r>
          </w:p>
        </w:tc>
        <w:tc>
          <w:tcPr>
            <w:tcW w:w="2948" w:type="dxa"/>
          </w:tcPr>
          <w:p w:rsidR="00756123" w:rsidRPr="00756123" w:rsidRDefault="00756123" w:rsidP="00756123">
            <w:pPr>
              <w:pStyle w:val="ConsPlusNormal"/>
              <w:jc w:val="both"/>
            </w:pPr>
            <w:r w:rsidRPr="00756123">
              <w:t>Идентификатор</w:t>
            </w:r>
          </w:p>
        </w:tc>
        <w:tc>
          <w:tcPr>
            <w:tcW w:w="3288" w:type="dxa"/>
          </w:tcPr>
          <w:p w:rsidR="00756123" w:rsidRPr="00756123" w:rsidRDefault="00756123" w:rsidP="00756123">
            <w:pPr>
              <w:pStyle w:val="ConsPlusNormal"/>
            </w:pPr>
            <w:r w:rsidRPr="00756123">
              <w:t>ZL_LIST/ZAP/Z_SL/SL/SL_ID</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VID_HMP</w:t>
            </w:r>
          </w:p>
        </w:tc>
        <w:tc>
          <w:tcPr>
            <w:tcW w:w="2948" w:type="dxa"/>
          </w:tcPr>
          <w:p w:rsidR="00756123" w:rsidRPr="00756123" w:rsidRDefault="00756123" w:rsidP="00756123">
            <w:pPr>
              <w:pStyle w:val="ConsPlusNormal"/>
              <w:jc w:val="both"/>
            </w:pPr>
            <w:r w:rsidRPr="00756123">
              <w:t>Вид высокотехнологичной медицинской помощи</w:t>
            </w:r>
          </w:p>
        </w:tc>
        <w:tc>
          <w:tcPr>
            <w:tcW w:w="3288" w:type="dxa"/>
          </w:tcPr>
          <w:p w:rsidR="00756123" w:rsidRPr="00756123" w:rsidRDefault="00756123" w:rsidP="00756123">
            <w:pPr>
              <w:pStyle w:val="ConsPlusNormal"/>
            </w:pPr>
            <w:r w:rsidRPr="00756123">
              <w:t>ZL_LIST/ZAP/Z_SL/SL/VID_HMP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METOD_HMP</w:t>
            </w:r>
          </w:p>
        </w:tc>
        <w:tc>
          <w:tcPr>
            <w:tcW w:w="2948" w:type="dxa"/>
          </w:tcPr>
          <w:p w:rsidR="00756123" w:rsidRPr="00756123" w:rsidRDefault="00756123" w:rsidP="00756123">
            <w:pPr>
              <w:pStyle w:val="ConsPlusNormal"/>
              <w:jc w:val="both"/>
            </w:pPr>
            <w:r w:rsidRPr="00756123">
              <w:t>Метод высокотехнологичной медицинской помощи</w:t>
            </w:r>
          </w:p>
        </w:tc>
        <w:tc>
          <w:tcPr>
            <w:tcW w:w="3288" w:type="dxa"/>
          </w:tcPr>
          <w:p w:rsidR="00756123" w:rsidRPr="00756123" w:rsidRDefault="00756123" w:rsidP="00756123">
            <w:pPr>
              <w:pStyle w:val="ConsPlusNormal"/>
            </w:pPr>
            <w:r w:rsidRPr="00756123">
              <w:t>ZL_LIST/ZAP/Z_SL/SL/METOD_HMP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LPU_1</w:t>
            </w:r>
          </w:p>
        </w:tc>
        <w:tc>
          <w:tcPr>
            <w:tcW w:w="2948" w:type="dxa"/>
          </w:tcPr>
          <w:p w:rsidR="00756123" w:rsidRPr="00756123" w:rsidRDefault="00756123" w:rsidP="00756123">
            <w:pPr>
              <w:pStyle w:val="ConsPlusNormal"/>
              <w:jc w:val="both"/>
            </w:pPr>
            <w:r w:rsidRPr="00756123">
              <w:t>Подразделение МО</w:t>
            </w:r>
          </w:p>
        </w:tc>
        <w:tc>
          <w:tcPr>
            <w:tcW w:w="3288" w:type="dxa"/>
          </w:tcPr>
          <w:p w:rsidR="00756123" w:rsidRPr="00756123" w:rsidRDefault="00756123" w:rsidP="00756123">
            <w:pPr>
              <w:pStyle w:val="ConsPlusNormal"/>
            </w:pPr>
            <w:r w:rsidRPr="00756123">
              <w:t>ZL_LIST/ZAP/Z_SL/SL/LPU_1</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PODR</w:t>
            </w:r>
          </w:p>
        </w:tc>
        <w:tc>
          <w:tcPr>
            <w:tcW w:w="2948" w:type="dxa"/>
          </w:tcPr>
          <w:p w:rsidR="00756123" w:rsidRPr="00756123" w:rsidRDefault="00756123" w:rsidP="00756123">
            <w:pPr>
              <w:pStyle w:val="ConsPlusNormal"/>
              <w:jc w:val="both"/>
            </w:pPr>
            <w:r w:rsidRPr="00756123">
              <w:t>Код отделения</w:t>
            </w:r>
          </w:p>
        </w:tc>
        <w:tc>
          <w:tcPr>
            <w:tcW w:w="3288" w:type="dxa"/>
          </w:tcPr>
          <w:p w:rsidR="00756123" w:rsidRPr="00756123" w:rsidRDefault="00756123" w:rsidP="00756123">
            <w:pPr>
              <w:pStyle w:val="ConsPlusNormal"/>
            </w:pPr>
            <w:r w:rsidRPr="00756123">
              <w:t>ZL_LIST/ZAP/Z_SL/SL/PODR</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PROFIL</w:t>
            </w:r>
          </w:p>
        </w:tc>
        <w:tc>
          <w:tcPr>
            <w:tcW w:w="2948" w:type="dxa"/>
          </w:tcPr>
          <w:p w:rsidR="00756123" w:rsidRPr="00756123" w:rsidRDefault="00756123" w:rsidP="00756123">
            <w:pPr>
              <w:pStyle w:val="ConsPlusNormal"/>
              <w:jc w:val="both"/>
            </w:pPr>
            <w:r w:rsidRPr="00756123">
              <w:t>Профиль медицинской помощи</w:t>
            </w:r>
          </w:p>
        </w:tc>
        <w:tc>
          <w:tcPr>
            <w:tcW w:w="3288" w:type="dxa"/>
          </w:tcPr>
          <w:p w:rsidR="00756123" w:rsidRPr="00756123" w:rsidRDefault="00756123" w:rsidP="00756123">
            <w:pPr>
              <w:pStyle w:val="ConsPlusNormal"/>
            </w:pPr>
            <w:r w:rsidRPr="00756123">
              <w:t>ZL_LIST/ZAP/Z_SL/SL/PROFIL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PROFIL_K</w:t>
            </w:r>
          </w:p>
        </w:tc>
        <w:tc>
          <w:tcPr>
            <w:tcW w:w="2948" w:type="dxa"/>
          </w:tcPr>
          <w:p w:rsidR="00756123" w:rsidRPr="00756123" w:rsidRDefault="00756123" w:rsidP="00756123">
            <w:pPr>
              <w:pStyle w:val="ConsPlusNormal"/>
              <w:jc w:val="both"/>
            </w:pPr>
            <w:r w:rsidRPr="00756123">
              <w:t>Профиль койки</w:t>
            </w:r>
          </w:p>
        </w:tc>
        <w:tc>
          <w:tcPr>
            <w:tcW w:w="3288" w:type="dxa"/>
          </w:tcPr>
          <w:p w:rsidR="00756123" w:rsidRPr="00756123" w:rsidRDefault="00756123" w:rsidP="00756123">
            <w:pPr>
              <w:pStyle w:val="ConsPlusNormal"/>
            </w:pPr>
            <w:r w:rsidRPr="00756123">
              <w:t>ZL_LIST/ZAP/Z_SL/SL/PROFIL_K</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DET</w:t>
            </w:r>
          </w:p>
        </w:tc>
        <w:tc>
          <w:tcPr>
            <w:tcW w:w="2948" w:type="dxa"/>
          </w:tcPr>
          <w:p w:rsidR="00756123" w:rsidRPr="00756123" w:rsidRDefault="00756123" w:rsidP="00756123">
            <w:pPr>
              <w:pStyle w:val="ConsPlusNormal"/>
              <w:jc w:val="both"/>
            </w:pPr>
            <w:r w:rsidRPr="00756123">
              <w:t>Признак детского профиля</w:t>
            </w:r>
          </w:p>
        </w:tc>
        <w:tc>
          <w:tcPr>
            <w:tcW w:w="3288" w:type="dxa"/>
          </w:tcPr>
          <w:p w:rsidR="00756123" w:rsidRPr="00756123" w:rsidRDefault="00756123" w:rsidP="00756123">
            <w:pPr>
              <w:pStyle w:val="ConsPlusNormal"/>
            </w:pPr>
            <w:r w:rsidRPr="00756123">
              <w:t>ZL_LIST/ZAP/Z_SL/SL/DET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TAL_D</w:t>
            </w:r>
          </w:p>
        </w:tc>
        <w:tc>
          <w:tcPr>
            <w:tcW w:w="2948" w:type="dxa"/>
          </w:tcPr>
          <w:p w:rsidR="00756123" w:rsidRPr="00756123" w:rsidRDefault="00756123" w:rsidP="00756123">
            <w:pPr>
              <w:pStyle w:val="ConsPlusNormal"/>
              <w:jc w:val="both"/>
            </w:pPr>
            <w:r w:rsidRPr="00756123">
              <w:t xml:space="preserve">Дата выдачи талона на </w:t>
            </w:r>
            <w:r w:rsidRPr="00756123">
              <w:lastRenderedPageBreak/>
              <w:t>ВМП</w:t>
            </w:r>
          </w:p>
        </w:tc>
        <w:tc>
          <w:tcPr>
            <w:tcW w:w="3288" w:type="dxa"/>
          </w:tcPr>
          <w:p w:rsidR="00756123" w:rsidRPr="00756123" w:rsidRDefault="00756123" w:rsidP="00756123">
            <w:pPr>
              <w:pStyle w:val="ConsPlusNormal"/>
            </w:pPr>
            <w:r w:rsidRPr="00756123">
              <w:lastRenderedPageBreak/>
              <w:t>ZL_LIST/ZAP/Z_SL/SL/T</w:t>
            </w:r>
            <w:r w:rsidRPr="00756123">
              <w:lastRenderedPageBreak/>
              <w:t>AL_D</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TAL_NUM</w:t>
            </w:r>
          </w:p>
        </w:tc>
        <w:tc>
          <w:tcPr>
            <w:tcW w:w="2948" w:type="dxa"/>
          </w:tcPr>
          <w:p w:rsidR="00756123" w:rsidRPr="00756123" w:rsidRDefault="00756123" w:rsidP="00756123">
            <w:pPr>
              <w:pStyle w:val="ConsPlusNormal"/>
              <w:jc w:val="both"/>
            </w:pPr>
            <w:r w:rsidRPr="00756123">
              <w:t>Номер талона на ВМП</w:t>
            </w:r>
          </w:p>
        </w:tc>
        <w:tc>
          <w:tcPr>
            <w:tcW w:w="3288" w:type="dxa"/>
          </w:tcPr>
          <w:p w:rsidR="00756123" w:rsidRPr="00756123" w:rsidRDefault="00756123" w:rsidP="00756123">
            <w:pPr>
              <w:pStyle w:val="ConsPlusNormal"/>
            </w:pPr>
            <w:r w:rsidRPr="00756123">
              <w:t>ZL_LIST/ZAP/Z_SL/SL/TAL_NUM</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TAL_P</w:t>
            </w:r>
          </w:p>
        </w:tc>
        <w:tc>
          <w:tcPr>
            <w:tcW w:w="2948" w:type="dxa"/>
          </w:tcPr>
          <w:p w:rsidR="00756123" w:rsidRPr="00756123" w:rsidRDefault="00756123" w:rsidP="00756123">
            <w:pPr>
              <w:pStyle w:val="ConsPlusNormal"/>
              <w:jc w:val="both"/>
            </w:pPr>
            <w:r w:rsidRPr="00756123">
              <w:t>Дата планируемой госпитализации</w:t>
            </w:r>
          </w:p>
        </w:tc>
        <w:tc>
          <w:tcPr>
            <w:tcW w:w="3288" w:type="dxa"/>
          </w:tcPr>
          <w:p w:rsidR="00756123" w:rsidRPr="00756123" w:rsidRDefault="00756123" w:rsidP="00756123">
            <w:pPr>
              <w:pStyle w:val="ConsPlusNormal"/>
            </w:pPr>
            <w:r w:rsidRPr="00756123">
              <w:t>ZL_LIST/ZAP/Z_SL/SL/TAL_P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NHISTORY</w:t>
            </w:r>
          </w:p>
        </w:tc>
        <w:tc>
          <w:tcPr>
            <w:tcW w:w="2948" w:type="dxa"/>
          </w:tcPr>
          <w:p w:rsidR="00756123" w:rsidRPr="00756123" w:rsidRDefault="00756123" w:rsidP="00756123">
            <w:pPr>
              <w:pStyle w:val="ConsPlusNormal"/>
              <w:jc w:val="both"/>
            </w:pPr>
            <w:r w:rsidRPr="00756123">
              <w:t>Номер истории болезни</w:t>
            </w:r>
          </w:p>
        </w:tc>
        <w:tc>
          <w:tcPr>
            <w:tcW w:w="3288" w:type="dxa"/>
          </w:tcPr>
          <w:p w:rsidR="00756123" w:rsidRPr="00756123" w:rsidRDefault="00756123" w:rsidP="00756123">
            <w:pPr>
              <w:pStyle w:val="ConsPlusNormal"/>
            </w:pPr>
            <w:r w:rsidRPr="00756123">
              <w:t>ZL_LIST/ZAP/Z_SL/SL/NHISTORY</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DATE_1</w:t>
            </w:r>
          </w:p>
        </w:tc>
        <w:tc>
          <w:tcPr>
            <w:tcW w:w="2948" w:type="dxa"/>
          </w:tcPr>
          <w:p w:rsidR="00756123" w:rsidRPr="00756123" w:rsidRDefault="00756123" w:rsidP="00756123">
            <w:pPr>
              <w:pStyle w:val="ConsPlusNormal"/>
              <w:jc w:val="both"/>
            </w:pPr>
            <w:r w:rsidRPr="00756123">
              <w:t>Дата начала лечения</w:t>
            </w:r>
          </w:p>
        </w:tc>
        <w:tc>
          <w:tcPr>
            <w:tcW w:w="3288" w:type="dxa"/>
          </w:tcPr>
          <w:p w:rsidR="00756123" w:rsidRPr="00756123" w:rsidRDefault="00756123" w:rsidP="00756123">
            <w:pPr>
              <w:pStyle w:val="ConsPlusNormal"/>
            </w:pPr>
            <w:r w:rsidRPr="00756123">
              <w:t>ZL_LIST/ZAP/Z_SL/SL/DATE_1</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DATE_2</w:t>
            </w:r>
          </w:p>
        </w:tc>
        <w:tc>
          <w:tcPr>
            <w:tcW w:w="2948" w:type="dxa"/>
          </w:tcPr>
          <w:p w:rsidR="00756123" w:rsidRPr="00756123" w:rsidRDefault="00756123" w:rsidP="00756123">
            <w:pPr>
              <w:pStyle w:val="ConsPlusNormal"/>
              <w:jc w:val="both"/>
            </w:pPr>
            <w:r w:rsidRPr="00756123">
              <w:t>Дата окончания лечения</w:t>
            </w:r>
          </w:p>
        </w:tc>
        <w:tc>
          <w:tcPr>
            <w:tcW w:w="3288" w:type="dxa"/>
          </w:tcPr>
          <w:p w:rsidR="00756123" w:rsidRPr="00756123" w:rsidRDefault="00756123" w:rsidP="00756123">
            <w:pPr>
              <w:pStyle w:val="ConsPlusNormal"/>
            </w:pPr>
            <w:r w:rsidRPr="00756123">
              <w:t>ZL_LIST/ZAP/Z_SL/SL/DATE_2</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DS0</w:t>
            </w:r>
          </w:p>
        </w:tc>
        <w:tc>
          <w:tcPr>
            <w:tcW w:w="2948" w:type="dxa"/>
          </w:tcPr>
          <w:p w:rsidR="00756123" w:rsidRPr="00756123" w:rsidRDefault="00756123" w:rsidP="00756123">
            <w:pPr>
              <w:pStyle w:val="ConsPlusNormal"/>
              <w:jc w:val="both"/>
            </w:pPr>
            <w:r w:rsidRPr="00756123">
              <w:t>Диагноз первичный</w:t>
            </w:r>
          </w:p>
        </w:tc>
        <w:tc>
          <w:tcPr>
            <w:tcW w:w="3288" w:type="dxa"/>
          </w:tcPr>
          <w:p w:rsidR="00756123" w:rsidRPr="00756123" w:rsidRDefault="00756123" w:rsidP="00756123">
            <w:pPr>
              <w:pStyle w:val="ConsPlusNormal"/>
            </w:pPr>
            <w:r w:rsidRPr="00756123">
              <w:t>ZL_LIST/ZAP/Z_SL/SL/DS0</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DS1</w:t>
            </w:r>
          </w:p>
        </w:tc>
        <w:tc>
          <w:tcPr>
            <w:tcW w:w="2948" w:type="dxa"/>
          </w:tcPr>
          <w:p w:rsidR="00756123" w:rsidRPr="00756123" w:rsidRDefault="00756123" w:rsidP="00756123">
            <w:pPr>
              <w:pStyle w:val="ConsPlusNormal"/>
              <w:jc w:val="both"/>
            </w:pPr>
            <w:r w:rsidRPr="00756123">
              <w:t>Диагноз основной</w:t>
            </w:r>
          </w:p>
        </w:tc>
        <w:tc>
          <w:tcPr>
            <w:tcW w:w="3288" w:type="dxa"/>
          </w:tcPr>
          <w:p w:rsidR="00756123" w:rsidRPr="00756123" w:rsidRDefault="00756123" w:rsidP="00756123">
            <w:pPr>
              <w:pStyle w:val="ConsPlusNormal"/>
            </w:pPr>
            <w:r w:rsidRPr="00756123">
              <w:t>ZI_LIST/ZAP/Z_SL/SL/DS1</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DS2</w:t>
            </w:r>
          </w:p>
        </w:tc>
        <w:tc>
          <w:tcPr>
            <w:tcW w:w="2948" w:type="dxa"/>
          </w:tcPr>
          <w:p w:rsidR="00756123" w:rsidRPr="00756123" w:rsidRDefault="00756123" w:rsidP="00756123">
            <w:pPr>
              <w:pStyle w:val="ConsPlusNormal"/>
              <w:jc w:val="both"/>
            </w:pPr>
            <w:r w:rsidRPr="00756123">
              <w:t>Диагноз сопутствующего заболевания</w:t>
            </w:r>
          </w:p>
        </w:tc>
        <w:tc>
          <w:tcPr>
            <w:tcW w:w="3288" w:type="dxa"/>
          </w:tcPr>
          <w:p w:rsidR="00756123" w:rsidRPr="00756123" w:rsidRDefault="00756123" w:rsidP="00756123">
            <w:pPr>
              <w:pStyle w:val="ConsPlusNormal"/>
            </w:pPr>
            <w:r w:rsidRPr="00756123">
              <w:t>ZL_LIST/ZAP/Z_SL/SL/DS2</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DS3</w:t>
            </w:r>
          </w:p>
        </w:tc>
        <w:tc>
          <w:tcPr>
            <w:tcW w:w="2948" w:type="dxa"/>
          </w:tcPr>
          <w:p w:rsidR="00756123" w:rsidRPr="00756123" w:rsidRDefault="00756123" w:rsidP="00756123">
            <w:pPr>
              <w:pStyle w:val="ConsPlusNormal"/>
              <w:jc w:val="both"/>
            </w:pPr>
            <w:r w:rsidRPr="00756123">
              <w:t>Диагноз осложнения заболевания</w:t>
            </w:r>
          </w:p>
        </w:tc>
        <w:tc>
          <w:tcPr>
            <w:tcW w:w="3288" w:type="dxa"/>
          </w:tcPr>
          <w:p w:rsidR="00756123" w:rsidRPr="00756123" w:rsidRDefault="00756123" w:rsidP="00756123">
            <w:pPr>
              <w:pStyle w:val="ConsPlusNormal"/>
            </w:pPr>
            <w:r w:rsidRPr="00756123">
              <w:t>ZL_LIST/ZAP/Z_SL/SL/DS3</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C_ZAB</w:t>
            </w:r>
          </w:p>
        </w:tc>
        <w:tc>
          <w:tcPr>
            <w:tcW w:w="2948" w:type="dxa"/>
          </w:tcPr>
          <w:p w:rsidR="00756123" w:rsidRPr="00756123" w:rsidRDefault="00756123" w:rsidP="00756123">
            <w:pPr>
              <w:pStyle w:val="ConsPlusNormal"/>
              <w:jc w:val="both"/>
            </w:pPr>
            <w:r w:rsidRPr="00756123">
              <w:t>Характер основного заболевания</w:t>
            </w:r>
          </w:p>
        </w:tc>
        <w:tc>
          <w:tcPr>
            <w:tcW w:w="3288" w:type="dxa"/>
          </w:tcPr>
          <w:p w:rsidR="00756123" w:rsidRPr="00756123" w:rsidRDefault="00756123" w:rsidP="00756123">
            <w:pPr>
              <w:pStyle w:val="ConsPlusNormal"/>
            </w:pPr>
            <w:r w:rsidRPr="00756123">
              <w:t>ZL_LIST/ZAP/Z_SL/SL/C_ZAB</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DS_ONK</w:t>
            </w:r>
          </w:p>
        </w:tc>
        <w:tc>
          <w:tcPr>
            <w:tcW w:w="2948" w:type="dxa"/>
          </w:tcPr>
          <w:p w:rsidR="00756123" w:rsidRPr="00756123" w:rsidRDefault="00756123" w:rsidP="00756123">
            <w:pPr>
              <w:pStyle w:val="ConsPlusNormal"/>
              <w:jc w:val="both"/>
            </w:pPr>
            <w:r w:rsidRPr="00756123">
              <w:t>Признак подозрения на злокачественное новообразование</w:t>
            </w:r>
          </w:p>
        </w:tc>
        <w:tc>
          <w:tcPr>
            <w:tcW w:w="3288" w:type="dxa"/>
          </w:tcPr>
          <w:p w:rsidR="00756123" w:rsidRPr="00756123" w:rsidRDefault="00756123" w:rsidP="00756123">
            <w:pPr>
              <w:pStyle w:val="ConsPlusNormal"/>
            </w:pPr>
            <w:r w:rsidRPr="00756123">
              <w:t>ZL_LIST/ZAP/Z_SL/SL/DS_ONK</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CODE_MES1</w:t>
            </w:r>
          </w:p>
        </w:tc>
        <w:tc>
          <w:tcPr>
            <w:tcW w:w="2948" w:type="dxa"/>
          </w:tcPr>
          <w:p w:rsidR="00756123" w:rsidRPr="00756123" w:rsidRDefault="00756123" w:rsidP="00756123">
            <w:pPr>
              <w:pStyle w:val="ConsPlusNormal"/>
              <w:jc w:val="both"/>
            </w:pPr>
            <w:r w:rsidRPr="00756123">
              <w:t>Код стандарта медицинской помощи</w:t>
            </w:r>
          </w:p>
        </w:tc>
        <w:tc>
          <w:tcPr>
            <w:tcW w:w="3288" w:type="dxa"/>
          </w:tcPr>
          <w:p w:rsidR="00756123" w:rsidRPr="00756123" w:rsidRDefault="00756123" w:rsidP="00756123">
            <w:pPr>
              <w:pStyle w:val="ConsPlusNormal"/>
            </w:pPr>
            <w:r w:rsidRPr="00756123">
              <w:t>ZL_LIST/ZAP/Z_SL/SL/CODE_MES1</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CODE_MES2</w:t>
            </w:r>
          </w:p>
        </w:tc>
        <w:tc>
          <w:tcPr>
            <w:tcW w:w="2948" w:type="dxa"/>
          </w:tcPr>
          <w:p w:rsidR="00756123" w:rsidRPr="00756123" w:rsidRDefault="00756123" w:rsidP="00756123">
            <w:pPr>
              <w:pStyle w:val="ConsPlusNormal"/>
              <w:jc w:val="both"/>
            </w:pPr>
            <w:r w:rsidRPr="00756123">
              <w:t>Код стандарта медицинской помощи сопутствующего заболевания</w:t>
            </w:r>
          </w:p>
        </w:tc>
        <w:tc>
          <w:tcPr>
            <w:tcW w:w="3288" w:type="dxa"/>
          </w:tcPr>
          <w:p w:rsidR="00756123" w:rsidRPr="00756123" w:rsidRDefault="00756123" w:rsidP="00756123">
            <w:pPr>
              <w:pStyle w:val="ConsPlusNormal"/>
            </w:pPr>
            <w:r w:rsidRPr="00756123">
              <w:t>ZL_LIST/ZAP/Z_SL/SL/CODE_MES2</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NAPR</w:t>
            </w:r>
          </w:p>
        </w:tc>
        <w:tc>
          <w:tcPr>
            <w:tcW w:w="2948" w:type="dxa"/>
          </w:tcPr>
          <w:p w:rsidR="00756123" w:rsidRPr="00756123" w:rsidRDefault="00756123" w:rsidP="00756123">
            <w:pPr>
              <w:pStyle w:val="ConsPlusNormal"/>
              <w:jc w:val="both"/>
            </w:pPr>
            <w:r w:rsidRPr="00756123">
              <w:t>Сведения об оформлении направления</w:t>
            </w:r>
          </w:p>
        </w:tc>
        <w:tc>
          <w:tcPr>
            <w:tcW w:w="3288" w:type="dxa"/>
          </w:tcPr>
          <w:p w:rsidR="00756123" w:rsidRPr="00756123" w:rsidRDefault="00756123" w:rsidP="00756123">
            <w:pPr>
              <w:pStyle w:val="ConsPlusNormal"/>
            </w:pPr>
            <w:r w:rsidRPr="00756123">
              <w:t>ZL_LIST/ZAP/Z_SL/SL/NAPR</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CONS</w:t>
            </w:r>
          </w:p>
        </w:tc>
        <w:tc>
          <w:tcPr>
            <w:tcW w:w="2948" w:type="dxa"/>
          </w:tcPr>
          <w:p w:rsidR="00756123" w:rsidRPr="00756123" w:rsidRDefault="00756123" w:rsidP="00756123">
            <w:pPr>
              <w:pStyle w:val="ConsPlusNormal"/>
              <w:jc w:val="both"/>
            </w:pPr>
            <w:r w:rsidRPr="00756123">
              <w:t>Сведения о проведении консилиума</w:t>
            </w:r>
          </w:p>
        </w:tc>
        <w:tc>
          <w:tcPr>
            <w:tcW w:w="3288" w:type="dxa"/>
          </w:tcPr>
          <w:p w:rsidR="00756123" w:rsidRPr="00756123" w:rsidRDefault="00756123" w:rsidP="00756123">
            <w:pPr>
              <w:pStyle w:val="ConsPlusNormal"/>
            </w:pPr>
            <w:r w:rsidRPr="00756123">
              <w:t>ZL_LIST/ZAP/Z_SL/SL/CONS</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ONK_SL</w:t>
            </w:r>
          </w:p>
        </w:tc>
        <w:tc>
          <w:tcPr>
            <w:tcW w:w="2948" w:type="dxa"/>
          </w:tcPr>
          <w:p w:rsidR="00756123" w:rsidRPr="00756123" w:rsidRDefault="00756123" w:rsidP="00756123">
            <w:pPr>
              <w:pStyle w:val="ConsPlusNormal"/>
              <w:jc w:val="both"/>
            </w:pPr>
            <w:r w:rsidRPr="00756123">
              <w:t>Сведения о случае лечения онкологического заболевания</w:t>
            </w:r>
          </w:p>
        </w:tc>
        <w:tc>
          <w:tcPr>
            <w:tcW w:w="3288" w:type="dxa"/>
          </w:tcPr>
          <w:p w:rsidR="00756123" w:rsidRPr="00756123" w:rsidRDefault="00756123" w:rsidP="00756123">
            <w:pPr>
              <w:pStyle w:val="ConsPlusNormal"/>
            </w:pPr>
            <w:r w:rsidRPr="00756123">
              <w:t>ZL_LIST/ZAP/Z_SL/SL/ONK_SL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PRVS</w:t>
            </w:r>
          </w:p>
        </w:tc>
        <w:tc>
          <w:tcPr>
            <w:tcW w:w="2948" w:type="dxa"/>
          </w:tcPr>
          <w:p w:rsidR="00756123" w:rsidRPr="00756123" w:rsidRDefault="00756123" w:rsidP="00756123">
            <w:pPr>
              <w:pStyle w:val="ConsPlusNormal"/>
              <w:jc w:val="both"/>
            </w:pPr>
            <w:r w:rsidRPr="00756123">
              <w:t>Специальность лечащего врача/врача, закрывшего историю болезни</w:t>
            </w:r>
          </w:p>
        </w:tc>
        <w:tc>
          <w:tcPr>
            <w:tcW w:w="3288" w:type="dxa"/>
          </w:tcPr>
          <w:p w:rsidR="00756123" w:rsidRPr="00756123" w:rsidRDefault="00756123" w:rsidP="00756123">
            <w:pPr>
              <w:pStyle w:val="ConsPlusNormal"/>
            </w:pPr>
            <w:r w:rsidRPr="00756123">
              <w:t>ZL_LIST/ZAP/Z_SL/SL/PRVS</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VERS_SPEC</w:t>
            </w:r>
          </w:p>
        </w:tc>
        <w:tc>
          <w:tcPr>
            <w:tcW w:w="2948" w:type="dxa"/>
          </w:tcPr>
          <w:p w:rsidR="00756123" w:rsidRPr="00756123" w:rsidRDefault="00756123" w:rsidP="00756123">
            <w:pPr>
              <w:pStyle w:val="ConsPlusNormal"/>
              <w:jc w:val="both"/>
            </w:pPr>
            <w:r w:rsidRPr="00756123">
              <w:t>Код классификатора медицинских специальностей</w:t>
            </w:r>
          </w:p>
        </w:tc>
        <w:tc>
          <w:tcPr>
            <w:tcW w:w="3288" w:type="dxa"/>
          </w:tcPr>
          <w:p w:rsidR="00756123" w:rsidRPr="00756123" w:rsidRDefault="00756123" w:rsidP="00756123">
            <w:pPr>
              <w:pStyle w:val="ConsPlusNormal"/>
            </w:pPr>
            <w:r w:rsidRPr="00756123">
              <w:t>ZL_LIST/ZAP/Z_SL/SL/VERS_SPEC</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IDDOKT</w:t>
            </w:r>
          </w:p>
        </w:tc>
        <w:tc>
          <w:tcPr>
            <w:tcW w:w="2948" w:type="dxa"/>
          </w:tcPr>
          <w:p w:rsidR="00756123" w:rsidRPr="00756123" w:rsidRDefault="00756123" w:rsidP="00756123">
            <w:pPr>
              <w:pStyle w:val="ConsPlusNormal"/>
              <w:jc w:val="both"/>
            </w:pPr>
            <w:r w:rsidRPr="00756123">
              <w:t>Код лечащего врача/врача, закрывшего историю болезни</w:t>
            </w:r>
          </w:p>
        </w:tc>
        <w:tc>
          <w:tcPr>
            <w:tcW w:w="3288" w:type="dxa"/>
          </w:tcPr>
          <w:p w:rsidR="00756123" w:rsidRPr="00756123" w:rsidRDefault="00756123" w:rsidP="00756123">
            <w:pPr>
              <w:pStyle w:val="ConsPlusNormal"/>
            </w:pPr>
            <w:r w:rsidRPr="00756123">
              <w:t>ZL_LIST/ZAP/Z_SL/SL/IDDOKT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ED_COL</w:t>
            </w:r>
          </w:p>
        </w:tc>
        <w:tc>
          <w:tcPr>
            <w:tcW w:w="2948" w:type="dxa"/>
          </w:tcPr>
          <w:p w:rsidR="00756123" w:rsidRPr="00756123" w:rsidRDefault="00756123" w:rsidP="00756123">
            <w:pPr>
              <w:pStyle w:val="ConsPlusNormal"/>
              <w:jc w:val="both"/>
            </w:pPr>
            <w:r w:rsidRPr="00756123">
              <w:t>Количество единиц оплаты медицинской помощи</w:t>
            </w:r>
          </w:p>
        </w:tc>
        <w:tc>
          <w:tcPr>
            <w:tcW w:w="3288" w:type="dxa"/>
          </w:tcPr>
          <w:p w:rsidR="00756123" w:rsidRPr="00756123" w:rsidRDefault="00756123" w:rsidP="00756123">
            <w:pPr>
              <w:pStyle w:val="ConsPlusNormal"/>
            </w:pPr>
            <w:r w:rsidRPr="00756123">
              <w:t>ZL_LIST/ZAP/Z_SL/SL/ED_COL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TARIF</w:t>
            </w:r>
          </w:p>
        </w:tc>
        <w:tc>
          <w:tcPr>
            <w:tcW w:w="2948" w:type="dxa"/>
          </w:tcPr>
          <w:p w:rsidR="00756123" w:rsidRPr="00756123" w:rsidRDefault="00756123" w:rsidP="00756123">
            <w:pPr>
              <w:pStyle w:val="ConsPlusNormal"/>
              <w:jc w:val="both"/>
            </w:pPr>
            <w:r w:rsidRPr="00756123">
              <w:t>Тариф</w:t>
            </w:r>
          </w:p>
        </w:tc>
        <w:tc>
          <w:tcPr>
            <w:tcW w:w="3288" w:type="dxa"/>
          </w:tcPr>
          <w:p w:rsidR="00756123" w:rsidRPr="00756123" w:rsidRDefault="00756123" w:rsidP="00756123">
            <w:pPr>
              <w:pStyle w:val="ConsPlusNormal"/>
            </w:pPr>
            <w:r w:rsidRPr="00756123">
              <w:t>ZL_LIST/ZAP/Z_SL/SL/TARIF</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SUM_M</w:t>
            </w:r>
          </w:p>
        </w:tc>
        <w:tc>
          <w:tcPr>
            <w:tcW w:w="2948" w:type="dxa"/>
          </w:tcPr>
          <w:p w:rsidR="00756123" w:rsidRPr="00756123" w:rsidRDefault="00756123" w:rsidP="00756123">
            <w:pPr>
              <w:pStyle w:val="ConsPlusNormal"/>
              <w:jc w:val="both"/>
            </w:pPr>
            <w:r w:rsidRPr="00756123">
              <w:t>Стоимость случая, выставленная к оплате</w:t>
            </w:r>
          </w:p>
        </w:tc>
        <w:tc>
          <w:tcPr>
            <w:tcW w:w="3288" w:type="dxa"/>
          </w:tcPr>
          <w:p w:rsidR="00756123" w:rsidRPr="00756123" w:rsidRDefault="00756123" w:rsidP="00756123">
            <w:pPr>
              <w:pStyle w:val="ConsPlusNormal"/>
            </w:pPr>
            <w:r w:rsidRPr="00756123">
              <w:t>ZL_LIST/ZAP/Z_SL/SL/SUM_M</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USL</w:t>
            </w:r>
          </w:p>
        </w:tc>
        <w:tc>
          <w:tcPr>
            <w:tcW w:w="2948" w:type="dxa"/>
          </w:tcPr>
          <w:p w:rsidR="00756123" w:rsidRPr="00756123" w:rsidRDefault="00756123" w:rsidP="00756123">
            <w:pPr>
              <w:pStyle w:val="ConsPlusNormal"/>
              <w:jc w:val="both"/>
            </w:pPr>
            <w:r w:rsidRPr="00756123">
              <w:t>Сведения об услуге</w:t>
            </w:r>
          </w:p>
        </w:tc>
        <w:tc>
          <w:tcPr>
            <w:tcW w:w="3288" w:type="dxa"/>
          </w:tcPr>
          <w:p w:rsidR="00756123" w:rsidRPr="00756123" w:rsidRDefault="00756123" w:rsidP="00756123">
            <w:pPr>
              <w:pStyle w:val="ConsPlusNormal"/>
            </w:pPr>
            <w:r w:rsidRPr="00756123">
              <w:t>ZL_LIST/ZAP/Z_SL/SL/USL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COMENTSL</w:t>
            </w:r>
          </w:p>
        </w:tc>
        <w:tc>
          <w:tcPr>
            <w:tcW w:w="2948" w:type="dxa"/>
          </w:tcPr>
          <w:p w:rsidR="00756123" w:rsidRPr="00756123" w:rsidRDefault="00756123" w:rsidP="00756123">
            <w:pPr>
              <w:pStyle w:val="ConsPlusNormal"/>
              <w:jc w:val="both"/>
            </w:pPr>
            <w:r w:rsidRPr="00756123">
              <w:t>Служебное поле</w:t>
            </w:r>
          </w:p>
        </w:tc>
        <w:tc>
          <w:tcPr>
            <w:tcW w:w="3288" w:type="dxa"/>
          </w:tcPr>
          <w:p w:rsidR="00756123" w:rsidRPr="00756123" w:rsidRDefault="00756123" w:rsidP="00756123">
            <w:pPr>
              <w:pStyle w:val="ConsPlusNormal"/>
            </w:pPr>
            <w:r w:rsidRPr="00756123">
              <w:t>ZL_LIST/ZAP/Z_SL/SL/COMENTSL</w:t>
            </w:r>
          </w:p>
        </w:tc>
      </w:tr>
      <w:tr w:rsidR="00756123" w:rsidRPr="00756123">
        <w:tc>
          <w:tcPr>
            <w:tcW w:w="9071" w:type="dxa"/>
            <w:gridSpan w:val="4"/>
          </w:tcPr>
          <w:p w:rsidR="00756123" w:rsidRPr="00756123" w:rsidRDefault="00756123" w:rsidP="00756123">
            <w:pPr>
              <w:pStyle w:val="ConsPlusNormal"/>
              <w:jc w:val="center"/>
              <w:outlineLvl w:val="4"/>
            </w:pPr>
            <w:r w:rsidRPr="00756123">
              <w:t>Сведения об оформлении направления</w:t>
            </w:r>
          </w:p>
        </w:tc>
      </w:tr>
      <w:tr w:rsidR="00756123" w:rsidRPr="00756123">
        <w:tc>
          <w:tcPr>
            <w:tcW w:w="1304" w:type="dxa"/>
          </w:tcPr>
          <w:p w:rsidR="00756123" w:rsidRPr="00756123" w:rsidRDefault="00756123" w:rsidP="00756123">
            <w:pPr>
              <w:pStyle w:val="ConsPlusNormal"/>
            </w:pPr>
            <w:r w:rsidRPr="00756123">
              <w:t>NAPR</w:t>
            </w:r>
          </w:p>
        </w:tc>
        <w:tc>
          <w:tcPr>
            <w:tcW w:w="1531" w:type="dxa"/>
          </w:tcPr>
          <w:p w:rsidR="00756123" w:rsidRPr="00756123" w:rsidRDefault="00756123" w:rsidP="00756123">
            <w:pPr>
              <w:pStyle w:val="ConsPlusNormal"/>
            </w:pPr>
            <w:r w:rsidRPr="00756123">
              <w:t>NAPR_DATE</w:t>
            </w:r>
          </w:p>
        </w:tc>
        <w:tc>
          <w:tcPr>
            <w:tcW w:w="2948" w:type="dxa"/>
          </w:tcPr>
          <w:p w:rsidR="00756123" w:rsidRPr="00756123" w:rsidRDefault="00756123" w:rsidP="00756123">
            <w:pPr>
              <w:pStyle w:val="ConsPlusNormal"/>
              <w:jc w:val="both"/>
            </w:pPr>
            <w:r w:rsidRPr="00756123">
              <w:t>Дата направления</w:t>
            </w:r>
          </w:p>
        </w:tc>
        <w:tc>
          <w:tcPr>
            <w:tcW w:w="3288" w:type="dxa"/>
          </w:tcPr>
          <w:p w:rsidR="00756123" w:rsidRPr="00756123" w:rsidRDefault="00756123" w:rsidP="00756123">
            <w:pPr>
              <w:pStyle w:val="ConsPlusNormal"/>
            </w:pPr>
            <w:r w:rsidRPr="00756123">
              <w:t>ZL_LIST/ZAP/Z_SL/SL/NAPR/NAPR_DATE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NAPR_MO</w:t>
            </w:r>
          </w:p>
        </w:tc>
        <w:tc>
          <w:tcPr>
            <w:tcW w:w="2948" w:type="dxa"/>
          </w:tcPr>
          <w:p w:rsidR="00756123" w:rsidRPr="00756123" w:rsidRDefault="00756123" w:rsidP="00756123">
            <w:pPr>
              <w:pStyle w:val="ConsPlusNormal"/>
              <w:jc w:val="both"/>
            </w:pPr>
            <w:r w:rsidRPr="00756123">
              <w:t>Код МО, куда оформлено направление</w:t>
            </w:r>
          </w:p>
        </w:tc>
        <w:tc>
          <w:tcPr>
            <w:tcW w:w="3288" w:type="dxa"/>
          </w:tcPr>
          <w:p w:rsidR="00756123" w:rsidRPr="00756123" w:rsidRDefault="00756123" w:rsidP="00756123">
            <w:pPr>
              <w:pStyle w:val="ConsPlusNormal"/>
            </w:pPr>
            <w:r w:rsidRPr="00756123">
              <w:t>ZL_LIST/ZAP/Z_SL/SL/NAPR/NAPR_MO</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NAPR_V</w:t>
            </w:r>
          </w:p>
        </w:tc>
        <w:tc>
          <w:tcPr>
            <w:tcW w:w="2948" w:type="dxa"/>
          </w:tcPr>
          <w:p w:rsidR="00756123" w:rsidRPr="00756123" w:rsidRDefault="00756123" w:rsidP="00756123">
            <w:pPr>
              <w:pStyle w:val="ConsPlusNormal"/>
              <w:jc w:val="both"/>
            </w:pPr>
            <w:r w:rsidRPr="00756123">
              <w:t>Вид направления</w:t>
            </w:r>
          </w:p>
        </w:tc>
        <w:tc>
          <w:tcPr>
            <w:tcW w:w="3288" w:type="dxa"/>
          </w:tcPr>
          <w:p w:rsidR="00756123" w:rsidRPr="00756123" w:rsidRDefault="00756123" w:rsidP="00756123">
            <w:pPr>
              <w:pStyle w:val="ConsPlusNormal"/>
            </w:pPr>
            <w:r w:rsidRPr="00756123">
              <w:t>ZL_LIST/ZAP/Z_SL/SL/N</w:t>
            </w:r>
            <w:r w:rsidRPr="00756123">
              <w:lastRenderedPageBreak/>
              <w:t>APR/NAPR_V</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MET_ISSL</w:t>
            </w:r>
          </w:p>
        </w:tc>
        <w:tc>
          <w:tcPr>
            <w:tcW w:w="2948" w:type="dxa"/>
          </w:tcPr>
          <w:p w:rsidR="00756123" w:rsidRPr="00756123" w:rsidRDefault="00756123" w:rsidP="00756123">
            <w:pPr>
              <w:pStyle w:val="ConsPlusNormal"/>
              <w:jc w:val="both"/>
            </w:pPr>
            <w:r w:rsidRPr="00756123">
              <w:t>Метод диагностического исследования</w:t>
            </w:r>
          </w:p>
        </w:tc>
        <w:tc>
          <w:tcPr>
            <w:tcW w:w="3288" w:type="dxa"/>
          </w:tcPr>
          <w:p w:rsidR="00756123" w:rsidRPr="00756123" w:rsidRDefault="00756123" w:rsidP="00756123">
            <w:pPr>
              <w:pStyle w:val="ConsPlusNormal"/>
            </w:pPr>
            <w:r w:rsidRPr="00756123">
              <w:t>ZL_LIST/ZAP/Z_SL/SL/NAPR/MET_ISSL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NAPR_USL</w:t>
            </w:r>
          </w:p>
        </w:tc>
        <w:tc>
          <w:tcPr>
            <w:tcW w:w="2948" w:type="dxa"/>
          </w:tcPr>
          <w:p w:rsidR="00756123" w:rsidRPr="00756123" w:rsidRDefault="00756123" w:rsidP="00756123">
            <w:pPr>
              <w:pStyle w:val="ConsPlusNormal"/>
              <w:jc w:val="both"/>
            </w:pPr>
            <w:r w:rsidRPr="00756123">
              <w:t>Медицинская услуга (код), указанная в направлении</w:t>
            </w:r>
          </w:p>
        </w:tc>
        <w:tc>
          <w:tcPr>
            <w:tcW w:w="3288" w:type="dxa"/>
          </w:tcPr>
          <w:p w:rsidR="00756123" w:rsidRPr="00756123" w:rsidRDefault="00756123" w:rsidP="00756123">
            <w:pPr>
              <w:pStyle w:val="ConsPlusNormal"/>
            </w:pPr>
            <w:r w:rsidRPr="00756123">
              <w:t>ZL_LIST/ZAP/Z_SL/SL/NAPR/NAPR_USL</w:t>
            </w:r>
          </w:p>
        </w:tc>
      </w:tr>
      <w:tr w:rsidR="00756123" w:rsidRPr="00756123">
        <w:tc>
          <w:tcPr>
            <w:tcW w:w="9071" w:type="dxa"/>
            <w:gridSpan w:val="4"/>
          </w:tcPr>
          <w:p w:rsidR="00756123" w:rsidRPr="00756123" w:rsidRDefault="00756123" w:rsidP="00756123">
            <w:pPr>
              <w:pStyle w:val="ConsPlusNormal"/>
              <w:jc w:val="center"/>
              <w:outlineLvl w:val="4"/>
            </w:pPr>
            <w:r w:rsidRPr="00756123">
              <w:t>Сведения о проведении консилиума</w:t>
            </w:r>
          </w:p>
        </w:tc>
      </w:tr>
      <w:tr w:rsidR="00756123" w:rsidRPr="00756123">
        <w:tc>
          <w:tcPr>
            <w:tcW w:w="1304" w:type="dxa"/>
          </w:tcPr>
          <w:p w:rsidR="00756123" w:rsidRPr="00756123" w:rsidRDefault="00756123" w:rsidP="00756123">
            <w:pPr>
              <w:pStyle w:val="ConsPlusNormal"/>
            </w:pPr>
            <w:r w:rsidRPr="00756123">
              <w:t>CONS</w:t>
            </w:r>
          </w:p>
        </w:tc>
        <w:tc>
          <w:tcPr>
            <w:tcW w:w="1531" w:type="dxa"/>
          </w:tcPr>
          <w:p w:rsidR="00756123" w:rsidRPr="00756123" w:rsidRDefault="00756123" w:rsidP="00756123">
            <w:pPr>
              <w:pStyle w:val="ConsPlusNormal"/>
            </w:pPr>
            <w:r w:rsidRPr="00756123">
              <w:t>PR_CONS</w:t>
            </w:r>
          </w:p>
        </w:tc>
        <w:tc>
          <w:tcPr>
            <w:tcW w:w="2948" w:type="dxa"/>
          </w:tcPr>
          <w:p w:rsidR="00756123" w:rsidRPr="00756123" w:rsidRDefault="00756123" w:rsidP="00756123">
            <w:pPr>
              <w:pStyle w:val="ConsPlusNormal"/>
            </w:pPr>
            <w:r w:rsidRPr="00756123">
              <w:t>Цель проведения консилиума</w:t>
            </w:r>
          </w:p>
        </w:tc>
        <w:tc>
          <w:tcPr>
            <w:tcW w:w="3288" w:type="dxa"/>
          </w:tcPr>
          <w:p w:rsidR="00756123" w:rsidRPr="00756123" w:rsidRDefault="00756123" w:rsidP="00756123">
            <w:pPr>
              <w:pStyle w:val="ConsPlusNormal"/>
            </w:pPr>
            <w:r w:rsidRPr="00756123">
              <w:t>ZL_LIST/ZAP/Z_SL/SL/CONS/PR_CONS</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DT_CONS</w:t>
            </w:r>
          </w:p>
        </w:tc>
        <w:tc>
          <w:tcPr>
            <w:tcW w:w="2948" w:type="dxa"/>
          </w:tcPr>
          <w:p w:rsidR="00756123" w:rsidRPr="00756123" w:rsidRDefault="00756123" w:rsidP="00756123">
            <w:pPr>
              <w:pStyle w:val="ConsPlusNormal"/>
            </w:pPr>
            <w:r w:rsidRPr="00756123">
              <w:t>Дата проведения консилиума</w:t>
            </w:r>
          </w:p>
        </w:tc>
        <w:tc>
          <w:tcPr>
            <w:tcW w:w="3288" w:type="dxa"/>
          </w:tcPr>
          <w:p w:rsidR="00756123" w:rsidRPr="00756123" w:rsidRDefault="00756123" w:rsidP="00756123">
            <w:pPr>
              <w:pStyle w:val="ConsPlusNormal"/>
            </w:pPr>
            <w:r w:rsidRPr="00756123">
              <w:t>ZL_LIST/ZAP/Z_SL/SL/CONS/DT_CONS</w:t>
            </w:r>
          </w:p>
        </w:tc>
      </w:tr>
      <w:tr w:rsidR="00756123" w:rsidRPr="00756123">
        <w:tc>
          <w:tcPr>
            <w:tcW w:w="9071" w:type="dxa"/>
            <w:gridSpan w:val="4"/>
          </w:tcPr>
          <w:p w:rsidR="00756123" w:rsidRPr="00756123" w:rsidRDefault="00756123" w:rsidP="00756123">
            <w:pPr>
              <w:pStyle w:val="ConsPlusNormal"/>
              <w:jc w:val="center"/>
              <w:outlineLvl w:val="4"/>
            </w:pPr>
            <w:r w:rsidRPr="00756123">
              <w:t>Сведения о случае лечения онкологического заболевания</w:t>
            </w:r>
          </w:p>
        </w:tc>
      </w:tr>
      <w:tr w:rsidR="00756123" w:rsidRPr="00756123">
        <w:tc>
          <w:tcPr>
            <w:tcW w:w="1304" w:type="dxa"/>
          </w:tcPr>
          <w:p w:rsidR="00756123" w:rsidRPr="00756123" w:rsidRDefault="00756123" w:rsidP="00756123">
            <w:pPr>
              <w:pStyle w:val="ConsPlusNormal"/>
            </w:pPr>
            <w:r w:rsidRPr="00756123">
              <w:t>ONK_SL</w:t>
            </w:r>
          </w:p>
        </w:tc>
        <w:tc>
          <w:tcPr>
            <w:tcW w:w="1531" w:type="dxa"/>
          </w:tcPr>
          <w:p w:rsidR="00756123" w:rsidRPr="00756123" w:rsidRDefault="00756123" w:rsidP="00756123">
            <w:pPr>
              <w:pStyle w:val="ConsPlusNormal"/>
            </w:pPr>
            <w:r w:rsidRPr="00756123">
              <w:t>DS1_T</w:t>
            </w:r>
          </w:p>
        </w:tc>
        <w:tc>
          <w:tcPr>
            <w:tcW w:w="2948" w:type="dxa"/>
          </w:tcPr>
          <w:p w:rsidR="00756123" w:rsidRPr="00756123" w:rsidRDefault="00756123" w:rsidP="00756123">
            <w:pPr>
              <w:pStyle w:val="ConsPlusNormal"/>
              <w:jc w:val="both"/>
            </w:pPr>
            <w:r w:rsidRPr="00756123">
              <w:t>Повод обращения</w:t>
            </w:r>
          </w:p>
        </w:tc>
        <w:tc>
          <w:tcPr>
            <w:tcW w:w="3288" w:type="dxa"/>
          </w:tcPr>
          <w:p w:rsidR="00756123" w:rsidRPr="00756123" w:rsidRDefault="00756123" w:rsidP="00756123">
            <w:pPr>
              <w:pStyle w:val="ConsPlusNormal"/>
            </w:pPr>
            <w:r w:rsidRPr="00756123">
              <w:t>ZL_LIST/ZAP/Z_SL/SL/ONK_SL/DS1_T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STAD</w:t>
            </w:r>
          </w:p>
        </w:tc>
        <w:tc>
          <w:tcPr>
            <w:tcW w:w="2948" w:type="dxa"/>
          </w:tcPr>
          <w:p w:rsidR="00756123" w:rsidRPr="00756123" w:rsidRDefault="00756123" w:rsidP="00756123">
            <w:pPr>
              <w:pStyle w:val="ConsPlusNormal"/>
              <w:jc w:val="both"/>
            </w:pPr>
            <w:r w:rsidRPr="00756123">
              <w:t>Стадия заболевания</w:t>
            </w:r>
          </w:p>
        </w:tc>
        <w:tc>
          <w:tcPr>
            <w:tcW w:w="3288" w:type="dxa"/>
          </w:tcPr>
          <w:p w:rsidR="00756123" w:rsidRPr="00756123" w:rsidRDefault="00756123" w:rsidP="00756123">
            <w:pPr>
              <w:pStyle w:val="ConsPlusNormal"/>
            </w:pPr>
            <w:r w:rsidRPr="00756123">
              <w:t>ZL_LIST/ZAP/Z_SL/SL/ONK_SL/STAD</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ONK_T</w:t>
            </w:r>
          </w:p>
        </w:tc>
        <w:tc>
          <w:tcPr>
            <w:tcW w:w="2948" w:type="dxa"/>
          </w:tcPr>
          <w:p w:rsidR="00756123" w:rsidRPr="00756123" w:rsidRDefault="00756123" w:rsidP="00756123">
            <w:pPr>
              <w:pStyle w:val="ConsPlusNormal"/>
              <w:jc w:val="both"/>
            </w:pPr>
            <w:r w:rsidRPr="00756123">
              <w:t>Значение Tumor</w:t>
            </w:r>
          </w:p>
        </w:tc>
        <w:tc>
          <w:tcPr>
            <w:tcW w:w="3288" w:type="dxa"/>
          </w:tcPr>
          <w:p w:rsidR="00756123" w:rsidRPr="00756123" w:rsidRDefault="00756123" w:rsidP="00756123">
            <w:pPr>
              <w:pStyle w:val="ConsPlusNormal"/>
            </w:pPr>
            <w:r w:rsidRPr="00756123">
              <w:t>ZL_LIST/ZAP/Z_SL/SL/ONK_SL/ONK_T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ONK_N</w:t>
            </w:r>
          </w:p>
        </w:tc>
        <w:tc>
          <w:tcPr>
            <w:tcW w:w="2948" w:type="dxa"/>
          </w:tcPr>
          <w:p w:rsidR="00756123" w:rsidRPr="00756123" w:rsidRDefault="00756123" w:rsidP="00756123">
            <w:pPr>
              <w:pStyle w:val="ConsPlusNormal"/>
              <w:jc w:val="both"/>
            </w:pPr>
            <w:r w:rsidRPr="00756123">
              <w:t>Значение Nodus</w:t>
            </w:r>
          </w:p>
        </w:tc>
        <w:tc>
          <w:tcPr>
            <w:tcW w:w="3288" w:type="dxa"/>
          </w:tcPr>
          <w:p w:rsidR="00756123" w:rsidRPr="00756123" w:rsidRDefault="00756123" w:rsidP="00756123">
            <w:pPr>
              <w:pStyle w:val="ConsPlusNormal"/>
            </w:pPr>
            <w:r w:rsidRPr="00756123">
              <w:t>ZL_LIST/ZAP/Z_SL/SL/ONK_SL/ONK_N</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ONK_M</w:t>
            </w:r>
          </w:p>
        </w:tc>
        <w:tc>
          <w:tcPr>
            <w:tcW w:w="2948" w:type="dxa"/>
          </w:tcPr>
          <w:p w:rsidR="00756123" w:rsidRPr="00756123" w:rsidRDefault="00756123" w:rsidP="00756123">
            <w:pPr>
              <w:pStyle w:val="ConsPlusNormal"/>
              <w:jc w:val="both"/>
            </w:pPr>
            <w:r w:rsidRPr="00756123">
              <w:t>Значение Metastasis</w:t>
            </w:r>
          </w:p>
        </w:tc>
        <w:tc>
          <w:tcPr>
            <w:tcW w:w="3288" w:type="dxa"/>
          </w:tcPr>
          <w:p w:rsidR="00756123" w:rsidRPr="00756123" w:rsidRDefault="00756123" w:rsidP="00756123">
            <w:pPr>
              <w:pStyle w:val="ConsPlusNormal"/>
            </w:pPr>
            <w:r w:rsidRPr="00756123">
              <w:t>ZL_LIST/ZAP/Z_SL/SL/ONK_SL/ONK_M</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MTSTZ</w:t>
            </w:r>
          </w:p>
        </w:tc>
        <w:tc>
          <w:tcPr>
            <w:tcW w:w="2948" w:type="dxa"/>
          </w:tcPr>
          <w:p w:rsidR="00756123" w:rsidRPr="00756123" w:rsidRDefault="00756123" w:rsidP="00756123">
            <w:pPr>
              <w:pStyle w:val="ConsPlusNormal"/>
              <w:jc w:val="both"/>
            </w:pPr>
            <w:r w:rsidRPr="00756123">
              <w:t>Признак выявления отдаленных метастазов</w:t>
            </w:r>
          </w:p>
        </w:tc>
        <w:tc>
          <w:tcPr>
            <w:tcW w:w="3288" w:type="dxa"/>
          </w:tcPr>
          <w:p w:rsidR="00756123" w:rsidRPr="00756123" w:rsidRDefault="00756123" w:rsidP="00756123">
            <w:pPr>
              <w:pStyle w:val="ConsPlusNormal"/>
            </w:pPr>
            <w:r w:rsidRPr="00756123">
              <w:t>ZL_LIST/ZAP/Z_SL/SL/ONK_SL/MTSTZ</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SOD</w:t>
            </w:r>
          </w:p>
        </w:tc>
        <w:tc>
          <w:tcPr>
            <w:tcW w:w="2948" w:type="dxa"/>
          </w:tcPr>
          <w:p w:rsidR="00756123" w:rsidRPr="00756123" w:rsidRDefault="00756123" w:rsidP="00756123">
            <w:pPr>
              <w:pStyle w:val="ConsPlusNormal"/>
              <w:jc w:val="both"/>
            </w:pPr>
            <w:r w:rsidRPr="00756123">
              <w:t>Суммарная очаговая доза</w:t>
            </w:r>
          </w:p>
        </w:tc>
        <w:tc>
          <w:tcPr>
            <w:tcW w:w="3288" w:type="dxa"/>
          </w:tcPr>
          <w:p w:rsidR="00756123" w:rsidRPr="00756123" w:rsidRDefault="00756123" w:rsidP="00756123">
            <w:pPr>
              <w:pStyle w:val="ConsPlusNormal"/>
            </w:pPr>
            <w:r w:rsidRPr="00756123">
              <w:t>ZL_LIST/ZAP/Z_SL/SL/ONK_SL/SOD</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K_FR</w:t>
            </w:r>
          </w:p>
        </w:tc>
        <w:tc>
          <w:tcPr>
            <w:tcW w:w="2948" w:type="dxa"/>
          </w:tcPr>
          <w:p w:rsidR="00756123" w:rsidRPr="00756123" w:rsidRDefault="00756123" w:rsidP="00756123">
            <w:pPr>
              <w:pStyle w:val="ConsPlusNormal"/>
              <w:jc w:val="both"/>
            </w:pPr>
            <w:r w:rsidRPr="00756123">
              <w:t>Количество фракций проведения лучевой терапии</w:t>
            </w:r>
          </w:p>
        </w:tc>
        <w:tc>
          <w:tcPr>
            <w:tcW w:w="3288" w:type="dxa"/>
          </w:tcPr>
          <w:p w:rsidR="00756123" w:rsidRPr="00756123" w:rsidRDefault="00756123" w:rsidP="00756123">
            <w:pPr>
              <w:pStyle w:val="ConsPlusNormal"/>
            </w:pPr>
            <w:r w:rsidRPr="00756123">
              <w:t>ZL_LIST/ZAP/Z_SL/SL/ONK_SL/K_FR</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WEI</w:t>
            </w:r>
          </w:p>
        </w:tc>
        <w:tc>
          <w:tcPr>
            <w:tcW w:w="2948" w:type="dxa"/>
          </w:tcPr>
          <w:p w:rsidR="00756123" w:rsidRPr="00756123" w:rsidRDefault="00756123" w:rsidP="00756123">
            <w:pPr>
              <w:pStyle w:val="ConsPlusNormal"/>
              <w:jc w:val="both"/>
            </w:pPr>
            <w:r w:rsidRPr="00756123">
              <w:t>Масса тела (кг)</w:t>
            </w:r>
          </w:p>
        </w:tc>
        <w:tc>
          <w:tcPr>
            <w:tcW w:w="3288" w:type="dxa"/>
          </w:tcPr>
          <w:p w:rsidR="00756123" w:rsidRPr="00756123" w:rsidRDefault="00756123" w:rsidP="00756123">
            <w:pPr>
              <w:pStyle w:val="ConsPlusNormal"/>
            </w:pPr>
            <w:r w:rsidRPr="00756123">
              <w:t>ZL_LIST/ZAP/Z_SL/SL/ONK_SL/WEI</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HEI</w:t>
            </w:r>
          </w:p>
        </w:tc>
        <w:tc>
          <w:tcPr>
            <w:tcW w:w="2948" w:type="dxa"/>
          </w:tcPr>
          <w:p w:rsidR="00756123" w:rsidRPr="00756123" w:rsidRDefault="00756123" w:rsidP="00756123">
            <w:pPr>
              <w:pStyle w:val="ConsPlusNormal"/>
              <w:jc w:val="both"/>
            </w:pPr>
            <w:r w:rsidRPr="00756123">
              <w:t>Рост (см)</w:t>
            </w:r>
          </w:p>
        </w:tc>
        <w:tc>
          <w:tcPr>
            <w:tcW w:w="3288" w:type="dxa"/>
          </w:tcPr>
          <w:p w:rsidR="00756123" w:rsidRPr="00756123" w:rsidRDefault="00756123" w:rsidP="00756123">
            <w:pPr>
              <w:pStyle w:val="ConsPlusNormal"/>
            </w:pPr>
            <w:r w:rsidRPr="00756123">
              <w:t>ZL_LIST/ZAP/Z_SL/SL/O</w:t>
            </w:r>
            <w:r w:rsidRPr="00756123">
              <w:lastRenderedPageBreak/>
              <w:t>NK_SL/HEI</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BSA</w:t>
            </w:r>
          </w:p>
        </w:tc>
        <w:tc>
          <w:tcPr>
            <w:tcW w:w="2948" w:type="dxa"/>
          </w:tcPr>
          <w:p w:rsidR="00756123" w:rsidRPr="00756123" w:rsidRDefault="00756123" w:rsidP="00756123">
            <w:pPr>
              <w:pStyle w:val="ConsPlusNormal"/>
              <w:jc w:val="both"/>
            </w:pPr>
            <w:r w:rsidRPr="00756123">
              <w:t>Площадь поверхности тела (м</w:t>
            </w:r>
            <w:r w:rsidRPr="00756123">
              <w:rPr>
                <w:vertAlign w:val="superscript"/>
              </w:rPr>
              <w:t>2</w:t>
            </w:r>
            <w:r w:rsidRPr="00756123">
              <w:t>)</w:t>
            </w:r>
          </w:p>
        </w:tc>
        <w:tc>
          <w:tcPr>
            <w:tcW w:w="3288" w:type="dxa"/>
          </w:tcPr>
          <w:p w:rsidR="00756123" w:rsidRPr="00756123" w:rsidRDefault="00756123" w:rsidP="00756123">
            <w:pPr>
              <w:pStyle w:val="ConsPlusNormal"/>
            </w:pPr>
            <w:r w:rsidRPr="00756123">
              <w:t>ZL_LIST/ZAP/Z_SL/SL/ONK_SL/BSA</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B_DIAG</w:t>
            </w:r>
          </w:p>
        </w:tc>
        <w:tc>
          <w:tcPr>
            <w:tcW w:w="2948" w:type="dxa"/>
          </w:tcPr>
          <w:p w:rsidR="00756123" w:rsidRPr="00756123" w:rsidRDefault="00756123" w:rsidP="00756123">
            <w:pPr>
              <w:pStyle w:val="ConsPlusNormal"/>
              <w:jc w:val="both"/>
            </w:pPr>
            <w:r w:rsidRPr="00756123">
              <w:t>Диагностический блок</w:t>
            </w:r>
          </w:p>
        </w:tc>
        <w:tc>
          <w:tcPr>
            <w:tcW w:w="3288" w:type="dxa"/>
          </w:tcPr>
          <w:p w:rsidR="00756123" w:rsidRPr="00756123" w:rsidRDefault="00756123" w:rsidP="00756123">
            <w:pPr>
              <w:pStyle w:val="ConsPlusNormal"/>
            </w:pPr>
            <w:r w:rsidRPr="00756123">
              <w:t>ZL_LIST/ZAP/Z_SL/SL/ONK_SL/B_DIAG</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B_PROT</w:t>
            </w:r>
          </w:p>
        </w:tc>
        <w:tc>
          <w:tcPr>
            <w:tcW w:w="2948" w:type="dxa"/>
          </w:tcPr>
          <w:p w:rsidR="00756123" w:rsidRPr="00756123" w:rsidRDefault="00756123" w:rsidP="00756123">
            <w:pPr>
              <w:pStyle w:val="ConsPlusNormal"/>
              <w:jc w:val="both"/>
            </w:pPr>
            <w:r w:rsidRPr="00756123">
              <w:t>Сведения об имеющихся противопоказаниях и отказах</w:t>
            </w:r>
          </w:p>
        </w:tc>
        <w:tc>
          <w:tcPr>
            <w:tcW w:w="3288" w:type="dxa"/>
          </w:tcPr>
          <w:p w:rsidR="00756123" w:rsidRPr="00756123" w:rsidRDefault="00756123" w:rsidP="00756123">
            <w:pPr>
              <w:pStyle w:val="ConsPlusNormal"/>
            </w:pPr>
            <w:r w:rsidRPr="00756123">
              <w:t>ZL_LIST/ZAP/Z_SL/SL/ONK_SL/B_PROT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ONK_USL</w:t>
            </w:r>
          </w:p>
        </w:tc>
        <w:tc>
          <w:tcPr>
            <w:tcW w:w="2948" w:type="dxa"/>
          </w:tcPr>
          <w:p w:rsidR="00756123" w:rsidRPr="00756123" w:rsidRDefault="00756123" w:rsidP="00756123">
            <w:pPr>
              <w:pStyle w:val="ConsPlusNormal"/>
              <w:jc w:val="both"/>
            </w:pPr>
            <w:r w:rsidRPr="00756123">
              <w:t>Сведения об услуге при лечении онкологического заболевания</w:t>
            </w:r>
          </w:p>
        </w:tc>
        <w:tc>
          <w:tcPr>
            <w:tcW w:w="3288" w:type="dxa"/>
          </w:tcPr>
          <w:p w:rsidR="00756123" w:rsidRPr="00756123" w:rsidRDefault="00756123" w:rsidP="00756123">
            <w:pPr>
              <w:pStyle w:val="ConsPlusNormal"/>
            </w:pPr>
            <w:r w:rsidRPr="00756123">
              <w:t>ZL_LIST/ZAP/Z_SL/SL/ONK_SL/ONK_USL</w:t>
            </w:r>
          </w:p>
        </w:tc>
      </w:tr>
      <w:tr w:rsidR="00756123" w:rsidRPr="00756123">
        <w:tc>
          <w:tcPr>
            <w:tcW w:w="9071" w:type="dxa"/>
            <w:gridSpan w:val="4"/>
          </w:tcPr>
          <w:p w:rsidR="00756123" w:rsidRPr="00756123" w:rsidRDefault="00756123" w:rsidP="00756123">
            <w:pPr>
              <w:pStyle w:val="ConsPlusNormal"/>
              <w:jc w:val="center"/>
              <w:outlineLvl w:val="4"/>
            </w:pPr>
            <w:r w:rsidRPr="00756123">
              <w:t>Диагностический блок</w:t>
            </w:r>
          </w:p>
        </w:tc>
      </w:tr>
      <w:tr w:rsidR="00756123" w:rsidRPr="00756123">
        <w:tc>
          <w:tcPr>
            <w:tcW w:w="1304" w:type="dxa"/>
          </w:tcPr>
          <w:p w:rsidR="00756123" w:rsidRPr="00756123" w:rsidRDefault="00756123" w:rsidP="00756123">
            <w:pPr>
              <w:pStyle w:val="ConsPlusNormal"/>
            </w:pPr>
            <w:r w:rsidRPr="00756123">
              <w:t>B_DIAG</w:t>
            </w:r>
          </w:p>
        </w:tc>
        <w:tc>
          <w:tcPr>
            <w:tcW w:w="1531" w:type="dxa"/>
          </w:tcPr>
          <w:p w:rsidR="00756123" w:rsidRPr="00756123" w:rsidRDefault="00756123" w:rsidP="00756123">
            <w:pPr>
              <w:pStyle w:val="ConsPlusNormal"/>
            </w:pPr>
            <w:r w:rsidRPr="00756123">
              <w:t>DIAG_DATE</w:t>
            </w:r>
          </w:p>
        </w:tc>
        <w:tc>
          <w:tcPr>
            <w:tcW w:w="2948" w:type="dxa"/>
          </w:tcPr>
          <w:p w:rsidR="00756123" w:rsidRPr="00756123" w:rsidRDefault="00756123" w:rsidP="00756123">
            <w:pPr>
              <w:pStyle w:val="ConsPlusNormal"/>
              <w:jc w:val="both"/>
            </w:pPr>
            <w:r w:rsidRPr="00756123">
              <w:t>Дата взятия материала</w:t>
            </w:r>
          </w:p>
        </w:tc>
        <w:tc>
          <w:tcPr>
            <w:tcW w:w="3288" w:type="dxa"/>
          </w:tcPr>
          <w:p w:rsidR="00756123" w:rsidRPr="00756123" w:rsidRDefault="00756123" w:rsidP="00756123">
            <w:pPr>
              <w:pStyle w:val="ConsPlusNormal"/>
            </w:pPr>
            <w:r w:rsidRPr="00756123">
              <w:t>ZL_LIST/ZAP/Z_SL/SL/ONK_SL/B_DIAG/DIAG_DATE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DIAG_TIP</w:t>
            </w:r>
          </w:p>
        </w:tc>
        <w:tc>
          <w:tcPr>
            <w:tcW w:w="2948" w:type="dxa"/>
          </w:tcPr>
          <w:p w:rsidR="00756123" w:rsidRPr="00756123" w:rsidRDefault="00756123" w:rsidP="00756123">
            <w:pPr>
              <w:pStyle w:val="ConsPlusNormal"/>
              <w:jc w:val="both"/>
            </w:pPr>
            <w:r w:rsidRPr="00756123">
              <w:t>Тип диагностического показателя</w:t>
            </w:r>
          </w:p>
        </w:tc>
        <w:tc>
          <w:tcPr>
            <w:tcW w:w="3288" w:type="dxa"/>
          </w:tcPr>
          <w:p w:rsidR="00756123" w:rsidRPr="00756123" w:rsidRDefault="00756123" w:rsidP="00756123">
            <w:pPr>
              <w:pStyle w:val="ConsPlusNormal"/>
            </w:pPr>
            <w:r w:rsidRPr="00756123">
              <w:t>ZL_LIST/ZAP/Z_SL/SL/ONK_SL/B_DIAG/DIAG_TIP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DIAG_CODE</w:t>
            </w:r>
          </w:p>
        </w:tc>
        <w:tc>
          <w:tcPr>
            <w:tcW w:w="2948" w:type="dxa"/>
          </w:tcPr>
          <w:p w:rsidR="00756123" w:rsidRPr="00756123" w:rsidRDefault="00756123" w:rsidP="00756123">
            <w:pPr>
              <w:pStyle w:val="ConsPlusNormal"/>
              <w:jc w:val="both"/>
            </w:pPr>
            <w:r w:rsidRPr="00756123">
              <w:t>Код диагностического показателя</w:t>
            </w:r>
          </w:p>
        </w:tc>
        <w:tc>
          <w:tcPr>
            <w:tcW w:w="3288" w:type="dxa"/>
          </w:tcPr>
          <w:p w:rsidR="00756123" w:rsidRPr="00756123" w:rsidRDefault="00756123" w:rsidP="00756123">
            <w:pPr>
              <w:pStyle w:val="ConsPlusNormal"/>
            </w:pPr>
            <w:r w:rsidRPr="00756123">
              <w:t>ZL_LIST/ZAP/Z_SL/SL/ONK_SL/B_DIAG/DIAG_CODE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DIAG_RSLT</w:t>
            </w:r>
          </w:p>
        </w:tc>
        <w:tc>
          <w:tcPr>
            <w:tcW w:w="2948" w:type="dxa"/>
          </w:tcPr>
          <w:p w:rsidR="00756123" w:rsidRPr="00756123" w:rsidRDefault="00756123" w:rsidP="00756123">
            <w:pPr>
              <w:pStyle w:val="ConsPlusNormal"/>
              <w:jc w:val="both"/>
            </w:pPr>
            <w:r w:rsidRPr="00756123">
              <w:t>Код результата диагностики</w:t>
            </w:r>
          </w:p>
        </w:tc>
        <w:tc>
          <w:tcPr>
            <w:tcW w:w="3288" w:type="dxa"/>
          </w:tcPr>
          <w:p w:rsidR="00756123" w:rsidRPr="00756123" w:rsidRDefault="00756123" w:rsidP="00756123">
            <w:pPr>
              <w:pStyle w:val="ConsPlusNormal"/>
            </w:pPr>
            <w:r w:rsidRPr="00756123">
              <w:t>ZL_LIST/ZAP/Z_SL/SL/ONK_SL/B_DIAG/DIAG_RSLT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REC_RSLT</w:t>
            </w:r>
          </w:p>
        </w:tc>
        <w:tc>
          <w:tcPr>
            <w:tcW w:w="2948" w:type="dxa"/>
          </w:tcPr>
          <w:p w:rsidR="00756123" w:rsidRPr="00756123" w:rsidRDefault="00756123" w:rsidP="00756123">
            <w:pPr>
              <w:pStyle w:val="ConsPlusNormal"/>
              <w:jc w:val="both"/>
            </w:pPr>
            <w:r w:rsidRPr="00756123">
              <w:t>Признак получения результата диагностики</w:t>
            </w:r>
          </w:p>
        </w:tc>
        <w:tc>
          <w:tcPr>
            <w:tcW w:w="3288" w:type="dxa"/>
          </w:tcPr>
          <w:p w:rsidR="00756123" w:rsidRPr="00756123" w:rsidRDefault="00756123" w:rsidP="00756123">
            <w:pPr>
              <w:pStyle w:val="ConsPlusNormal"/>
            </w:pPr>
            <w:r w:rsidRPr="00756123">
              <w:t>ZL_LIST/ZAP/Z_SL/SL/ONK_SL/B_DIAG/REC_RSLT</w:t>
            </w:r>
          </w:p>
        </w:tc>
      </w:tr>
      <w:tr w:rsidR="00756123" w:rsidRPr="00756123">
        <w:tc>
          <w:tcPr>
            <w:tcW w:w="9071" w:type="dxa"/>
            <w:gridSpan w:val="4"/>
          </w:tcPr>
          <w:p w:rsidR="00756123" w:rsidRPr="00756123" w:rsidRDefault="00756123" w:rsidP="00756123">
            <w:pPr>
              <w:pStyle w:val="ConsPlusNormal"/>
              <w:jc w:val="center"/>
              <w:outlineLvl w:val="4"/>
            </w:pPr>
            <w:r w:rsidRPr="00756123">
              <w:t>Сведения об имеющихся противопоказаниях и отказах</w:t>
            </w:r>
          </w:p>
        </w:tc>
      </w:tr>
      <w:tr w:rsidR="00756123" w:rsidRPr="00756123">
        <w:tc>
          <w:tcPr>
            <w:tcW w:w="1304" w:type="dxa"/>
          </w:tcPr>
          <w:p w:rsidR="00756123" w:rsidRPr="00756123" w:rsidRDefault="00756123" w:rsidP="00756123">
            <w:pPr>
              <w:pStyle w:val="ConsPlusNormal"/>
            </w:pPr>
            <w:r w:rsidRPr="00756123">
              <w:t>B_PROT</w:t>
            </w:r>
          </w:p>
        </w:tc>
        <w:tc>
          <w:tcPr>
            <w:tcW w:w="1531" w:type="dxa"/>
          </w:tcPr>
          <w:p w:rsidR="00756123" w:rsidRPr="00756123" w:rsidRDefault="00756123" w:rsidP="00756123">
            <w:pPr>
              <w:pStyle w:val="ConsPlusNormal"/>
            </w:pPr>
            <w:r w:rsidRPr="00756123">
              <w:t>PROT</w:t>
            </w:r>
          </w:p>
        </w:tc>
        <w:tc>
          <w:tcPr>
            <w:tcW w:w="2948" w:type="dxa"/>
          </w:tcPr>
          <w:p w:rsidR="00756123" w:rsidRPr="00756123" w:rsidRDefault="00756123" w:rsidP="00756123">
            <w:pPr>
              <w:pStyle w:val="ConsPlusNormal"/>
              <w:jc w:val="both"/>
            </w:pPr>
            <w:r w:rsidRPr="00756123">
              <w:t>Код противопоказания или отказа</w:t>
            </w:r>
          </w:p>
        </w:tc>
        <w:tc>
          <w:tcPr>
            <w:tcW w:w="3288" w:type="dxa"/>
          </w:tcPr>
          <w:p w:rsidR="00756123" w:rsidRPr="00756123" w:rsidRDefault="00756123" w:rsidP="00756123">
            <w:pPr>
              <w:pStyle w:val="ConsPlusNormal"/>
            </w:pPr>
            <w:r w:rsidRPr="00756123">
              <w:t>ZL_LIST/ZAP/Z_SL/SL/ONK_SL/B_PROT/PROT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D_PROT</w:t>
            </w:r>
          </w:p>
        </w:tc>
        <w:tc>
          <w:tcPr>
            <w:tcW w:w="2948" w:type="dxa"/>
          </w:tcPr>
          <w:p w:rsidR="00756123" w:rsidRPr="00756123" w:rsidRDefault="00756123" w:rsidP="00756123">
            <w:pPr>
              <w:pStyle w:val="ConsPlusNormal"/>
              <w:jc w:val="both"/>
            </w:pPr>
            <w:r w:rsidRPr="00756123">
              <w:t>Дата регистрации противопоказания или отказа</w:t>
            </w:r>
          </w:p>
        </w:tc>
        <w:tc>
          <w:tcPr>
            <w:tcW w:w="3288" w:type="dxa"/>
          </w:tcPr>
          <w:p w:rsidR="00756123" w:rsidRPr="00756123" w:rsidRDefault="00756123" w:rsidP="00756123">
            <w:pPr>
              <w:pStyle w:val="ConsPlusNormal"/>
            </w:pPr>
            <w:r w:rsidRPr="00756123">
              <w:t>ZL_LIST/ZAP/Z_SL/SL/ONK_SL/B_PROT/D_PROT</w:t>
            </w:r>
          </w:p>
        </w:tc>
      </w:tr>
      <w:tr w:rsidR="00756123" w:rsidRPr="00756123">
        <w:tc>
          <w:tcPr>
            <w:tcW w:w="9071" w:type="dxa"/>
            <w:gridSpan w:val="4"/>
          </w:tcPr>
          <w:p w:rsidR="00756123" w:rsidRPr="00756123" w:rsidRDefault="00756123" w:rsidP="00756123">
            <w:pPr>
              <w:pStyle w:val="ConsPlusNormal"/>
              <w:jc w:val="center"/>
              <w:outlineLvl w:val="4"/>
            </w:pPr>
            <w:r w:rsidRPr="00756123">
              <w:lastRenderedPageBreak/>
              <w:t>Сведения об услуге при лечении онкологического заболевания</w:t>
            </w:r>
          </w:p>
        </w:tc>
      </w:tr>
      <w:tr w:rsidR="00756123" w:rsidRPr="00756123">
        <w:tc>
          <w:tcPr>
            <w:tcW w:w="1304" w:type="dxa"/>
          </w:tcPr>
          <w:p w:rsidR="00756123" w:rsidRPr="00756123" w:rsidRDefault="00756123" w:rsidP="00756123">
            <w:pPr>
              <w:pStyle w:val="ConsPlusNormal"/>
            </w:pPr>
            <w:r w:rsidRPr="00756123">
              <w:t>ONK_USL</w:t>
            </w:r>
          </w:p>
        </w:tc>
        <w:tc>
          <w:tcPr>
            <w:tcW w:w="1531" w:type="dxa"/>
          </w:tcPr>
          <w:p w:rsidR="00756123" w:rsidRPr="00756123" w:rsidRDefault="00756123" w:rsidP="00756123">
            <w:pPr>
              <w:pStyle w:val="ConsPlusNormal"/>
            </w:pPr>
            <w:r w:rsidRPr="00756123">
              <w:t>USL_TIP</w:t>
            </w:r>
          </w:p>
        </w:tc>
        <w:tc>
          <w:tcPr>
            <w:tcW w:w="2948" w:type="dxa"/>
          </w:tcPr>
          <w:p w:rsidR="00756123" w:rsidRPr="00756123" w:rsidRDefault="00756123" w:rsidP="00756123">
            <w:pPr>
              <w:pStyle w:val="ConsPlusNormal"/>
              <w:jc w:val="both"/>
            </w:pPr>
            <w:r w:rsidRPr="00756123">
              <w:t>Тип услуги</w:t>
            </w:r>
          </w:p>
        </w:tc>
        <w:tc>
          <w:tcPr>
            <w:tcW w:w="3288" w:type="dxa"/>
          </w:tcPr>
          <w:p w:rsidR="00756123" w:rsidRPr="00756123" w:rsidRDefault="00756123" w:rsidP="00756123">
            <w:pPr>
              <w:pStyle w:val="ConsPlusNormal"/>
            </w:pPr>
            <w:r w:rsidRPr="00756123">
              <w:t>ZL_LIST/ZAP/Z_SL/SL/ONK_SL/ONK_USL/USL_TIP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HIR_TIP</w:t>
            </w:r>
          </w:p>
        </w:tc>
        <w:tc>
          <w:tcPr>
            <w:tcW w:w="2948" w:type="dxa"/>
          </w:tcPr>
          <w:p w:rsidR="00756123" w:rsidRPr="00756123" w:rsidRDefault="00756123" w:rsidP="00756123">
            <w:pPr>
              <w:pStyle w:val="ConsPlusNormal"/>
              <w:jc w:val="both"/>
            </w:pPr>
            <w:r w:rsidRPr="00756123">
              <w:t>Тип хирургического лечения</w:t>
            </w:r>
          </w:p>
        </w:tc>
        <w:tc>
          <w:tcPr>
            <w:tcW w:w="3288" w:type="dxa"/>
          </w:tcPr>
          <w:p w:rsidR="00756123" w:rsidRPr="00756123" w:rsidRDefault="00756123" w:rsidP="00756123">
            <w:pPr>
              <w:pStyle w:val="ConsPlusNormal"/>
            </w:pPr>
            <w:r w:rsidRPr="00756123">
              <w:t>ZL_LIST/ZAP/Z_SL/SL/ONK_SL/ONK_USL/HIR_TIP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LEK_TIP_L</w:t>
            </w:r>
          </w:p>
        </w:tc>
        <w:tc>
          <w:tcPr>
            <w:tcW w:w="2948" w:type="dxa"/>
          </w:tcPr>
          <w:p w:rsidR="00756123" w:rsidRPr="00756123" w:rsidRDefault="00756123" w:rsidP="00756123">
            <w:pPr>
              <w:pStyle w:val="ConsPlusNormal"/>
              <w:jc w:val="both"/>
            </w:pPr>
            <w:r w:rsidRPr="00756123">
              <w:t>Линия лекарственной терапии</w:t>
            </w:r>
          </w:p>
        </w:tc>
        <w:tc>
          <w:tcPr>
            <w:tcW w:w="3288" w:type="dxa"/>
          </w:tcPr>
          <w:p w:rsidR="00756123" w:rsidRPr="00756123" w:rsidRDefault="00756123" w:rsidP="00756123">
            <w:pPr>
              <w:pStyle w:val="ConsPlusNormal"/>
            </w:pPr>
            <w:r w:rsidRPr="00756123">
              <w:t>ZL_LIST/ZAP/Z_SL/SL/ONK_SL/ONK_USL/LEK_TIP_L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LEK_TIP_V</w:t>
            </w:r>
          </w:p>
        </w:tc>
        <w:tc>
          <w:tcPr>
            <w:tcW w:w="2948" w:type="dxa"/>
          </w:tcPr>
          <w:p w:rsidR="00756123" w:rsidRPr="00756123" w:rsidRDefault="00756123" w:rsidP="00756123">
            <w:pPr>
              <w:pStyle w:val="ConsPlusNormal"/>
              <w:jc w:val="both"/>
            </w:pPr>
            <w:r w:rsidRPr="00756123">
              <w:t>Цикл лекарственной терапии</w:t>
            </w:r>
          </w:p>
        </w:tc>
        <w:tc>
          <w:tcPr>
            <w:tcW w:w="3288" w:type="dxa"/>
          </w:tcPr>
          <w:p w:rsidR="00756123" w:rsidRPr="00756123" w:rsidRDefault="00756123" w:rsidP="00756123">
            <w:pPr>
              <w:pStyle w:val="ConsPlusNormal"/>
            </w:pPr>
            <w:r w:rsidRPr="00756123">
              <w:t>ZL_LIST/ZAP/Z_SL/SL/ONK_SL/ONK_USL/LEK_TIP_V</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LEK_PR</w:t>
            </w:r>
          </w:p>
        </w:tc>
        <w:tc>
          <w:tcPr>
            <w:tcW w:w="2948" w:type="dxa"/>
          </w:tcPr>
          <w:p w:rsidR="00756123" w:rsidRPr="00756123" w:rsidRDefault="00756123" w:rsidP="00756123">
            <w:pPr>
              <w:pStyle w:val="ConsPlusNormal"/>
              <w:jc w:val="both"/>
            </w:pPr>
            <w:r w:rsidRPr="00756123">
              <w:t>Сведения о введенном противоопухолевом лекарственном препарате</w:t>
            </w:r>
          </w:p>
        </w:tc>
        <w:tc>
          <w:tcPr>
            <w:tcW w:w="3288" w:type="dxa"/>
          </w:tcPr>
          <w:p w:rsidR="00756123" w:rsidRPr="00756123" w:rsidRDefault="00756123" w:rsidP="00756123">
            <w:pPr>
              <w:pStyle w:val="ConsPlusNormal"/>
            </w:pPr>
            <w:r w:rsidRPr="00756123">
              <w:t>ZL_LIST/ZAP/Z_SL/SL/ONK_SL/ONK_USL/LEK_PR</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PPTR</w:t>
            </w:r>
          </w:p>
        </w:tc>
        <w:tc>
          <w:tcPr>
            <w:tcW w:w="2948" w:type="dxa"/>
          </w:tcPr>
          <w:p w:rsidR="00756123" w:rsidRPr="00756123" w:rsidRDefault="00756123" w:rsidP="00756123">
            <w:pPr>
              <w:pStyle w:val="ConsPlusNormal"/>
              <w:jc w:val="both"/>
            </w:pPr>
            <w:r w:rsidRPr="00756123">
              <w:t>Признак проведения профилактики тошноты и рвотного рефлекса</w:t>
            </w:r>
          </w:p>
        </w:tc>
        <w:tc>
          <w:tcPr>
            <w:tcW w:w="3288" w:type="dxa"/>
          </w:tcPr>
          <w:p w:rsidR="00756123" w:rsidRPr="00756123" w:rsidRDefault="00756123" w:rsidP="00756123">
            <w:pPr>
              <w:pStyle w:val="ConsPlusNormal"/>
            </w:pPr>
            <w:r w:rsidRPr="00756123">
              <w:t>ZL_LIST/ZAP/Z_SL/SL/ONK_SL/ONK_USL/PPTR</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LUCH_TIP</w:t>
            </w:r>
          </w:p>
        </w:tc>
        <w:tc>
          <w:tcPr>
            <w:tcW w:w="2948" w:type="dxa"/>
          </w:tcPr>
          <w:p w:rsidR="00756123" w:rsidRPr="00756123" w:rsidRDefault="00756123" w:rsidP="00756123">
            <w:pPr>
              <w:pStyle w:val="ConsPlusNormal"/>
              <w:jc w:val="both"/>
            </w:pPr>
            <w:r w:rsidRPr="00756123">
              <w:t>Тип лучевой терапии</w:t>
            </w:r>
          </w:p>
        </w:tc>
        <w:tc>
          <w:tcPr>
            <w:tcW w:w="3288" w:type="dxa"/>
          </w:tcPr>
          <w:p w:rsidR="00756123" w:rsidRPr="00756123" w:rsidRDefault="00756123" w:rsidP="00756123">
            <w:pPr>
              <w:pStyle w:val="ConsPlusNormal"/>
            </w:pPr>
            <w:r w:rsidRPr="00756123">
              <w:t>ZL_LIST/ZAP/Z_SL/SL/ONK_SL/ONK_USL/LUCH_TIP</w:t>
            </w:r>
          </w:p>
        </w:tc>
      </w:tr>
      <w:tr w:rsidR="00756123" w:rsidRPr="00756123">
        <w:tc>
          <w:tcPr>
            <w:tcW w:w="9071" w:type="dxa"/>
            <w:gridSpan w:val="4"/>
          </w:tcPr>
          <w:p w:rsidR="00756123" w:rsidRPr="00756123" w:rsidRDefault="00756123" w:rsidP="00756123">
            <w:pPr>
              <w:pStyle w:val="ConsPlusNormal"/>
              <w:jc w:val="center"/>
              <w:outlineLvl w:val="4"/>
            </w:pPr>
            <w:r w:rsidRPr="00756123">
              <w:t>Сведения о введенном противоопухолевом лекарственном препарате</w:t>
            </w:r>
          </w:p>
        </w:tc>
      </w:tr>
      <w:tr w:rsidR="00756123" w:rsidRPr="00756123">
        <w:tc>
          <w:tcPr>
            <w:tcW w:w="1304" w:type="dxa"/>
          </w:tcPr>
          <w:p w:rsidR="00756123" w:rsidRPr="00756123" w:rsidRDefault="00756123" w:rsidP="00756123">
            <w:pPr>
              <w:pStyle w:val="ConsPlusNormal"/>
            </w:pPr>
            <w:r w:rsidRPr="00756123">
              <w:t>LEK_PR</w:t>
            </w:r>
          </w:p>
        </w:tc>
        <w:tc>
          <w:tcPr>
            <w:tcW w:w="1531" w:type="dxa"/>
          </w:tcPr>
          <w:p w:rsidR="00756123" w:rsidRPr="00756123" w:rsidRDefault="00756123" w:rsidP="00756123">
            <w:pPr>
              <w:pStyle w:val="ConsPlusNormal"/>
            </w:pPr>
            <w:r w:rsidRPr="00756123">
              <w:t>REGNUM</w:t>
            </w:r>
          </w:p>
        </w:tc>
        <w:tc>
          <w:tcPr>
            <w:tcW w:w="2948" w:type="dxa"/>
          </w:tcPr>
          <w:p w:rsidR="00756123" w:rsidRPr="00756123" w:rsidRDefault="00756123" w:rsidP="00756123">
            <w:pPr>
              <w:pStyle w:val="ConsPlusNormal"/>
            </w:pPr>
            <w:r w:rsidRPr="00756123">
              <w:t>Идентификатор лекарственного препарата, применяемого при проведении лекарственной противоопухолевой терапии</w:t>
            </w:r>
          </w:p>
        </w:tc>
        <w:tc>
          <w:tcPr>
            <w:tcW w:w="3288" w:type="dxa"/>
          </w:tcPr>
          <w:p w:rsidR="00756123" w:rsidRPr="00756123" w:rsidRDefault="00756123" w:rsidP="00756123">
            <w:pPr>
              <w:pStyle w:val="ConsPlusNormal"/>
            </w:pPr>
            <w:r w:rsidRPr="00756123">
              <w:t>ZL_LIST/ZAP/Z_SL/SL/ONK_SL/ONK_USL/LEK_PR/REGNUM</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CODE_SH</w:t>
            </w:r>
          </w:p>
        </w:tc>
        <w:tc>
          <w:tcPr>
            <w:tcW w:w="2948" w:type="dxa"/>
          </w:tcPr>
          <w:p w:rsidR="00756123" w:rsidRPr="00756123" w:rsidRDefault="00756123" w:rsidP="00756123">
            <w:pPr>
              <w:pStyle w:val="ConsPlusNormal"/>
            </w:pPr>
            <w:r w:rsidRPr="00756123">
              <w:t>Код схемы лекарственной терапии</w:t>
            </w:r>
          </w:p>
        </w:tc>
        <w:tc>
          <w:tcPr>
            <w:tcW w:w="3288" w:type="dxa"/>
          </w:tcPr>
          <w:p w:rsidR="00756123" w:rsidRPr="00756123" w:rsidRDefault="00756123" w:rsidP="00756123">
            <w:pPr>
              <w:pStyle w:val="ConsPlusNormal"/>
            </w:pPr>
            <w:r w:rsidRPr="00756123">
              <w:t>ZL_LIST/ZAP/Z_SL/SL/ONK_SL/ONK_USL/LEK_PR/CODE_SH</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DATE_INJ</w:t>
            </w:r>
          </w:p>
        </w:tc>
        <w:tc>
          <w:tcPr>
            <w:tcW w:w="2948" w:type="dxa"/>
          </w:tcPr>
          <w:p w:rsidR="00756123" w:rsidRPr="00756123" w:rsidRDefault="00756123" w:rsidP="00756123">
            <w:pPr>
              <w:pStyle w:val="ConsPlusNormal"/>
              <w:jc w:val="both"/>
            </w:pPr>
            <w:r w:rsidRPr="00756123">
              <w:t xml:space="preserve">Дата введения </w:t>
            </w:r>
            <w:r w:rsidRPr="00756123">
              <w:lastRenderedPageBreak/>
              <w:t>лекарственного препарата</w:t>
            </w:r>
          </w:p>
        </w:tc>
        <w:tc>
          <w:tcPr>
            <w:tcW w:w="3288" w:type="dxa"/>
          </w:tcPr>
          <w:p w:rsidR="00756123" w:rsidRPr="00756123" w:rsidRDefault="00756123" w:rsidP="00756123">
            <w:pPr>
              <w:pStyle w:val="ConsPlusNormal"/>
            </w:pPr>
            <w:r w:rsidRPr="00756123">
              <w:lastRenderedPageBreak/>
              <w:t>ZL_LIST/ZAP/Z_SL/SL/O</w:t>
            </w:r>
            <w:r w:rsidRPr="00756123">
              <w:lastRenderedPageBreak/>
              <w:t>NK_SL/ONK_USL/LEK_PR/DATE_INJ</w:t>
            </w:r>
          </w:p>
        </w:tc>
      </w:tr>
      <w:tr w:rsidR="00756123" w:rsidRPr="00756123">
        <w:tc>
          <w:tcPr>
            <w:tcW w:w="9071" w:type="dxa"/>
            <w:gridSpan w:val="4"/>
          </w:tcPr>
          <w:p w:rsidR="00756123" w:rsidRPr="00756123" w:rsidRDefault="00756123" w:rsidP="00756123">
            <w:pPr>
              <w:pStyle w:val="ConsPlusNormal"/>
              <w:jc w:val="both"/>
              <w:outlineLvl w:val="4"/>
            </w:pPr>
            <w:r w:rsidRPr="00756123">
              <w:lastRenderedPageBreak/>
              <w:t>Сведения об услуге</w:t>
            </w:r>
          </w:p>
        </w:tc>
      </w:tr>
      <w:tr w:rsidR="00756123" w:rsidRPr="00756123">
        <w:tc>
          <w:tcPr>
            <w:tcW w:w="1304" w:type="dxa"/>
          </w:tcPr>
          <w:p w:rsidR="00756123" w:rsidRPr="00756123" w:rsidRDefault="00756123" w:rsidP="00756123">
            <w:pPr>
              <w:pStyle w:val="ConsPlusNormal"/>
            </w:pPr>
            <w:r w:rsidRPr="00756123">
              <w:t>USL</w:t>
            </w:r>
          </w:p>
        </w:tc>
        <w:tc>
          <w:tcPr>
            <w:tcW w:w="1531" w:type="dxa"/>
          </w:tcPr>
          <w:p w:rsidR="00756123" w:rsidRPr="00756123" w:rsidRDefault="00756123" w:rsidP="00756123">
            <w:pPr>
              <w:pStyle w:val="ConsPlusNormal"/>
            </w:pPr>
            <w:r w:rsidRPr="00756123">
              <w:t>IDSERV</w:t>
            </w:r>
          </w:p>
        </w:tc>
        <w:tc>
          <w:tcPr>
            <w:tcW w:w="2948" w:type="dxa"/>
          </w:tcPr>
          <w:p w:rsidR="00756123" w:rsidRPr="00756123" w:rsidRDefault="00756123" w:rsidP="00756123">
            <w:pPr>
              <w:pStyle w:val="ConsPlusNormal"/>
              <w:jc w:val="both"/>
            </w:pPr>
            <w:r w:rsidRPr="00756123">
              <w:t>Номер записи в реестре услуг</w:t>
            </w:r>
          </w:p>
        </w:tc>
        <w:tc>
          <w:tcPr>
            <w:tcW w:w="3288" w:type="dxa"/>
          </w:tcPr>
          <w:p w:rsidR="00756123" w:rsidRPr="00756123" w:rsidRDefault="00756123" w:rsidP="00756123">
            <w:pPr>
              <w:pStyle w:val="ConsPlusNormal"/>
            </w:pPr>
            <w:r w:rsidRPr="00756123">
              <w:t>ZL_LIST/ZAP/Z_SL/SL/USL/IDSERV</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LPU</w:t>
            </w:r>
          </w:p>
        </w:tc>
        <w:tc>
          <w:tcPr>
            <w:tcW w:w="2948" w:type="dxa"/>
          </w:tcPr>
          <w:p w:rsidR="00756123" w:rsidRPr="00756123" w:rsidRDefault="00756123" w:rsidP="00756123">
            <w:pPr>
              <w:pStyle w:val="ConsPlusNormal"/>
              <w:jc w:val="both"/>
            </w:pPr>
            <w:r w:rsidRPr="00756123">
              <w:t>Код МО</w:t>
            </w:r>
          </w:p>
        </w:tc>
        <w:tc>
          <w:tcPr>
            <w:tcW w:w="3288" w:type="dxa"/>
          </w:tcPr>
          <w:p w:rsidR="00756123" w:rsidRPr="00756123" w:rsidRDefault="00756123" w:rsidP="00756123">
            <w:pPr>
              <w:pStyle w:val="ConsPlusNormal"/>
            </w:pPr>
            <w:r w:rsidRPr="00756123">
              <w:t>ZL_LIST/ZAP/Z_SL/SL/USL/LPU</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LPU_l</w:t>
            </w:r>
          </w:p>
        </w:tc>
        <w:tc>
          <w:tcPr>
            <w:tcW w:w="2948" w:type="dxa"/>
          </w:tcPr>
          <w:p w:rsidR="00756123" w:rsidRPr="00756123" w:rsidRDefault="00756123" w:rsidP="00756123">
            <w:pPr>
              <w:pStyle w:val="ConsPlusNormal"/>
              <w:jc w:val="both"/>
            </w:pPr>
            <w:r w:rsidRPr="00756123">
              <w:t>Подразделение МО</w:t>
            </w:r>
          </w:p>
        </w:tc>
        <w:tc>
          <w:tcPr>
            <w:tcW w:w="3288" w:type="dxa"/>
          </w:tcPr>
          <w:p w:rsidR="00756123" w:rsidRPr="00756123" w:rsidRDefault="00756123" w:rsidP="00756123">
            <w:pPr>
              <w:pStyle w:val="ConsPlusNormal"/>
            </w:pPr>
            <w:r w:rsidRPr="00756123">
              <w:t>ZL_LIST/ZAP/Z_SL/SL/USL/LPU_1</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PODR</w:t>
            </w:r>
          </w:p>
        </w:tc>
        <w:tc>
          <w:tcPr>
            <w:tcW w:w="2948" w:type="dxa"/>
          </w:tcPr>
          <w:p w:rsidR="00756123" w:rsidRPr="00756123" w:rsidRDefault="00756123" w:rsidP="00756123">
            <w:pPr>
              <w:pStyle w:val="ConsPlusNormal"/>
              <w:jc w:val="both"/>
            </w:pPr>
            <w:r w:rsidRPr="00756123">
              <w:t>Код отделения</w:t>
            </w:r>
          </w:p>
        </w:tc>
        <w:tc>
          <w:tcPr>
            <w:tcW w:w="3288" w:type="dxa"/>
          </w:tcPr>
          <w:p w:rsidR="00756123" w:rsidRPr="00756123" w:rsidRDefault="00756123" w:rsidP="00756123">
            <w:pPr>
              <w:pStyle w:val="ConsPlusNormal"/>
            </w:pPr>
            <w:r w:rsidRPr="00756123">
              <w:t>ZL_LIST/ZAP/Z_SL/SL/USL/PODR</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PROFIL</w:t>
            </w:r>
          </w:p>
        </w:tc>
        <w:tc>
          <w:tcPr>
            <w:tcW w:w="2948" w:type="dxa"/>
          </w:tcPr>
          <w:p w:rsidR="00756123" w:rsidRPr="00756123" w:rsidRDefault="00756123" w:rsidP="00756123">
            <w:pPr>
              <w:pStyle w:val="ConsPlusNormal"/>
              <w:jc w:val="both"/>
            </w:pPr>
            <w:r w:rsidRPr="00756123">
              <w:t>Профиль медицинской помощи</w:t>
            </w:r>
          </w:p>
        </w:tc>
        <w:tc>
          <w:tcPr>
            <w:tcW w:w="3288" w:type="dxa"/>
          </w:tcPr>
          <w:p w:rsidR="00756123" w:rsidRPr="00756123" w:rsidRDefault="00756123" w:rsidP="00756123">
            <w:pPr>
              <w:pStyle w:val="ConsPlusNormal"/>
            </w:pPr>
            <w:r w:rsidRPr="00756123">
              <w:t>ZL_LIST/ZAP/Z_SL/SL/USL/PROFIL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VID_VME</w:t>
            </w:r>
          </w:p>
        </w:tc>
        <w:tc>
          <w:tcPr>
            <w:tcW w:w="2948" w:type="dxa"/>
          </w:tcPr>
          <w:p w:rsidR="00756123" w:rsidRPr="00756123" w:rsidRDefault="00756123" w:rsidP="00756123">
            <w:pPr>
              <w:pStyle w:val="ConsPlusNormal"/>
              <w:jc w:val="both"/>
            </w:pPr>
            <w:r w:rsidRPr="00756123">
              <w:t>Вид медицинского вмешательства</w:t>
            </w:r>
          </w:p>
        </w:tc>
        <w:tc>
          <w:tcPr>
            <w:tcW w:w="3288" w:type="dxa"/>
          </w:tcPr>
          <w:p w:rsidR="00756123" w:rsidRPr="00756123" w:rsidRDefault="00756123" w:rsidP="00756123">
            <w:pPr>
              <w:pStyle w:val="ConsPlusNormal"/>
            </w:pPr>
            <w:r w:rsidRPr="00756123">
              <w:t>ZL_LIST/ZAP/Z_SL/SL/USL/VID_VME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DET</w:t>
            </w:r>
          </w:p>
        </w:tc>
        <w:tc>
          <w:tcPr>
            <w:tcW w:w="2948" w:type="dxa"/>
          </w:tcPr>
          <w:p w:rsidR="00756123" w:rsidRPr="00756123" w:rsidRDefault="00756123" w:rsidP="00756123">
            <w:pPr>
              <w:pStyle w:val="ConsPlusNormal"/>
              <w:jc w:val="both"/>
            </w:pPr>
            <w:r w:rsidRPr="00756123">
              <w:t>Признак детского профиля</w:t>
            </w:r>
          </w:p>
        </w:tc>
        <w:tc>
          <w:tcPr>
            <w:tcW w:w="3288" w:type="dxa"/>
          </w:tcPr>
          <w:p w:rsidR="00756123" w:rsidRPr="00756123" w:rsidRDefault="00756123" w:rsidP="00756123">
            <w:pPr>
              <w:pStyle w:val="ConsPlusNormal"/>
            </w:pPr>
            <w:r w:rsidRPr="00756123">
              <w:t>ZL_LIST/ZAP/Z_SL/SL/USL/DET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DATE_IN</w:t>
            </w:r>
          </w:p>
        </w:tc>
        <w:tc>
          <w:tcPr>
            <w:tcW w:w="2948" w:type="dxa"/>
          </w:tcPr>
          <w:p w:rsidR="00756123" w:rsidRPr="00756123" w:rsidRDefault="00756123" w:rsidP="00756123">
            <w:pPr>
              <w:pStyle w:val="ConsPlusNormal"/>
              <w:jc w:val="both"/>
            </w:pPr>
            <w:r w:rsidRPr="00756123">
              <w:t>Дата начала оказания услуги</w:t>
            </w:r>
          </w:p>
        </w:tc>
        <w:tc>
          <w:tcPr>
            <w:tcW w:w="3288" w:type="dxa"/>
          </w:tcPr>
          <w:p w:rsidR="00756123" w:rsidRPr="00756123" w:rsidRDefault="00756123" w:rsidP="00756123">
            <w:pPr>
              <w:pStyle w:val="ConsPlusNormal"/>
            </w:pPr>
            <w:r w:rsidRPr="00756123">
              <w:t>ZL_LIST/ZAP/Z_SL/SL/USL/DATE_IN</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DATE_OUT</w:t>
            </w:r>
          </w:p>
        </w:tc>
        <w:tc>
          <w:tcPr>
            <w:tcW w:w="2948" w:type="dxa"/>
          </w:tcPr>
          <w:p w:rsidR="00756123" w:rsidRPr="00756123" w:rsidRDefault="00756123" w:rsidP="00756123">
            <w:pPr>
              <w:pStyle w:val="ConsPlusNormal"/>
              <w:jc w:val="both"/>
            </w:pPr>
            <w:r w:rsidRPr="00756123">
              <w:t>Дата окончания оказания услуги</w:t>
            </w:r>
          </w:p>
        </w:tc>
        <w:tc>
          <w:tcPr>
            <w:tcW w:w="3288" w:type="dxa"/>
          </w:tcPr>
          <w:p w:rsidR="00756123" w:rsidRPr="00756123" w:rsidRDefault="00756123" w:rsidP="00756123">
            <w:pPr>
              <w:pStyle w:val="ConsPlusNormal"/>
            </w:pPr>
            <w:r w:rsidRPr="00756123">
              <w:t>ZL_LIST/ZAP/Z_SL/SL/USL/DATE_OUT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DS</w:t>
            </w:r>
          </w:p>
        </w:tc>
        <w:tc>
          <w:tcPr>
            <w:tcW w:w="2948" w:type="dxa"/>
          </w:tcPr>
          <w:p w:rsidR="00756123" w:rsidRPr="00756123" w:rsidRDefault="00756123" w:rsidP="00756123">
            <w:pPr>
              <w:pStyle w:val="ConsPlusNormal"/>
              <w:jc w:val="both"/>
            </w:pPr>
            <w:r w:rsidRPr="00756123">
              <w:t>Диагноз</w:t>
            </w:r>
          </w:p>
        </w:tc>
        <w:tc>
          <w:tcPr>
            <w:tcW w:w="3288" w:type="dxa"/>
          </w:tcPr>
          <w:p w:rsidR="00756123" w:rsidRPr="00756123" w:rsidRDefault="00756123" w:rsidP="00756123">
            <w:pPr>
              <w:pStyle w:val="ConsPlusNormal"/>
            </w:pPr>
            <w:r w:rsidRPr="00756123">
              <w:t>ZL_LIST/ZAP/Z_SL/SL/USL/DS</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CODE_USL</w:t>
            </w:r>
          </w:p>
        </w:tc>
        <w:tc>
          <w:tcPr>
            <w:tcW w:w="2948" w:type="dxa"/>
          </w:tcPr>
          <w:p w:rsidR="00756123" w:rsidRPr="00756123" w:rsidRDefault="00756123" w:rsidP="00756123">
            <w:pPr>
              <w:pStyle w:val="ConsPlusNormal"/>
              <w:jc w:val="both"/>
            </w:pPr>
            <w:r w:rsidRPr="00756123">
              <w:t>Код услуги</w:t>
            </w:r>
          </w:p>
        </w:tc>
        <w:tc>
          <w:tcPr>
            <w:tcW w:w="3288" w:type="dxa"/>
          </w:tcPr>
          <w:p w:rsidR="00756123" w:rsidRPr="00756123" w:rsidRDefault="00756123" w:rsidP="00756123">
            <w:pPr>
              <w:pStyle w:val="ConsPlusNormal"/>
            </w:pPr>
            <w:r w:rsidRPr="00756123">
              <w:t>ZL_LIST/ZAP/Z_SL/SL/USL/CODE_USL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KOL_USL</w:t>
            </w:r>
          </w:p>
        </w:tc>
        <w:tc>
          <w:tcPr>
            <w:tcW w:w="2948" w:type="dxa"/>
          </w:tcPr>
          <w:p w:rsidR="00756123" w:rsidRPr="00756123" w:rsidRDefault="00756123" w:rsidP="00756123">
            <w:pPr>
              <w:pStyle w:val="ConsPlusNormal"/>
              <w:jc w:val="both"/>
            </w:pPr>
            <w:r w:rsidRPr="00756123">
              <w:t>Количество услуг (кратность услуги)</w:t>
            </w:r>
          </w:p>
        </w:tc>
        <w:tc>
          <w:tcPr>
            <w:tcW w:w="3288" w:type="dxa"/>
          </w:tcPr>
          <w:p w:rsidR="00756123" w:rsidRPr="00756123" w:rsidRDefault="00756123" w:rsidP="00756123">
            <w:pPr>
              <w:pStyle w:val="ConsPlusNormal"/>
            </w:pPr>
            <w:r w:rsidRPr="00756123">
              <w:t>ZL_LIST/ZAP/Z_SL/SL/USL/KOL_USL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TARIF</w:t>
            </w:r>
          </w:p>
        </w:tc>
        <w:tc>
          <w:tcPr>
            <w:tcW w:w="2948" w:type="dxa"/>
          </w:tcPr>
          <w:p w:rsidR="00756123" w:rsidRPr="00756123" w:rsidRDefault="00756123" w:rsidP="00756123">
            <w:pPr>
              <w:pStyle w:val="ConsPlusNormal"/>
              <w:jc w:val="both"/>
            </w:pPr>
            <w:r w:rsidRPr="00756123">
              <w:t>Тариф</w:t>
            </w:r>
          </w:p>
        </w:tc>
        <w:tc>
          <w:tcPr>
            <w:tcW w:w="3288" w:type="dxa"/>
          </w:tcPr>
          <w:p w:rsidR="00756123" w:rsidRPr="00756123" w:rsidRDefault="00756123" w:rsidP="00756123">
            <w:pPr>
              <w:pStyle w:val="ConsPlusNormal"/>
            </w:pPr>
            <w:r w:rsidRPr="00756123">
              <w:t>ZL_LIST/ZAP/Z_SL/SL/USL/TARIF</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SUMV_USL</w:t>
            </w:r>
          </w:p>
        </w:tc>
        <w:tc>
          <w:tcPr>
            <w:tcW w:w="2948" w:type="dxa"/>
          </w:tcPr>
          <w:p w:rsidR="00756123" w:rsidRPr="00756123" w:rsidRDefault="00756123" w:rsidP="00756123">
            <w:pPr>
              <w:pStyle w:val="ConsPlusNormal"/>
              <w:jc w:val="both"/>
            </w:pPr>
            <w:r w:rsidRPr="00756123">
              <w:t>Стоимость медицинской услуги, выставленная к оплате (руб.)</w:t>
            </w:r>
          </w:p>
        </w:tc>
        <w:tc>
          <w:tcPr>
            <w:tcW w:w="3288" w:type="dxa"/>
          </w:tcPr>
          <w:p w:rsidR="00756123" w:rsidRPr="00756123" w:rsidRDefault="00756123" w:rsidP="00756123">
            <w:pPr>
              <w:pStyle w:val="ConsPlusNormal"/>
            </w:pPr>
            <w:r w:rsidRPr="00756123">
              <w:t>ZL_LIST/ZAP/Z_SL/SL/USL/SUMV_USL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PRVS</w:t>
            </w:r>
          </w:p>
        </w:tc>
        <w:tc>
          <w:tcPr>
            <w:tcW w:w="2948" w:type="dxa"/>
          </w:tcPr>
          <w:p w:rsidR="00756123" w:rsidRPr="00756123" w:rsidRDefault="00756123" w:rsidP="00756123">
            <w:pPr>
              <w:pStyle w:val="ConsPlusNormal"/>
              <w:jc w:val="both"/>
            </w:pPr>
            <w:r w:rsidRPr="00756123">
              <w:t>Специальность медработника, выполнившего услугу</w:t>
            </w:r>
          </w:p>
        </w:tc>
        <w:tc>
          <w:tcPr>
            <w:tcW w:w="3288" w:type="dxa"/>
          </w:tcPr>
          <w:p w:rsidR="00756123" w:rsidRPr="00756123" w:rsidRDefault="00756123" w:rsidP="00756123">
            <w:pPr>
              <w:pStyle w:val="ConsPlusNormal"/>
            </w:pPr>
            <w:r w:rsidRPr="00756123">
              <w:t>ZL_LIST/ZAP/Z_SL/SL/USL/PRVS</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CODE_MD</w:t>
            </w:r>
          </w:p>
        </w:tc>
        <w:tc>
          <w:tcPr>
            <w:tcW w:w="2948" w:type="dxa"/>
          </w:tcPr>
          <w:p w:rsidR="00756123" w:rsidRPr="00756123" w:rsidRDefault="00756123" w:rsidP="00756123">
            <w:pPr>
              <w:pStyle w:val="ConsPlusNormal"/>
              <w:jc w:val="both"/>
            </w:pPr>
            <w:r w:rsidRPr="00756123">
              <w:t>Код медицинского работника, оказавшего медицинскую услугу</w:t>
            </w:r>
          </w:p>
        </w:tc>
        <w:tc>
          <w:tcPr>
            <w:tcW w:w="3288" w:type="dxa"/>
          </w:tcPr>
          <w:p w:rsidR="00756123" w:rsidRPr="00756123" w:rsidRDefault="00756123" w:rsidP="00756123">
            <w:pPr>
              <w:pStyle w:val="ConsPlusNormal"/>
            </w:pPr>
            <w:r w:rsidRPr="00756123">
              <w:t>ZL_LIST/ZAP/Z_SL/SL/USL/CODE_MD</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COMENTU</w:t>
            </w:r>
          </w:p>
        </w:tc>
        <w:tc>
          <w:tcPr>
            <w:tcW w:w="2948" w:type="dxa"/>
          </w:tcPr>
          <w:p w:rsidR="00756123" w:rsidRPr="00756123" w:rsidRDefault="00756123" w:rsidP="00756123">
            <w:pPr>
              <w:pStyle w:val="ConsPlusNormal"/>
              <w:jc w:val="both"/>
            </w:pPr>
            <w:r w:rsidRPr="00756123">
              <w:t>Служебное поле</w:t>
            </w:r>
          </w:p>
        </w:tc>
        <w:tc>
          <w:tcPr>
            <w:tcW w:w="3288" w:type="dxa"/>
          </w:tcPr>
          <w:p w:rsidR="00756123" w:rsidRPr="00756123" w:rsidRDefault="00756123" w:rsidP="00756123">
            <w:pPr>
              <w:pStyle w:val="ConsPlusNormal"/>
            </w:pPr>
            <w:r w:rsidRPr="00756123">
              <w:t>ZL_LIST/ZAP/Z_SL/SL/USL/COMENTU</w:t>
            </w:r>
          </w:p>
        </w:tc>
      </w:tr>
      <w:tr w:rsidR="00756123" w:rsidRPr="00756123">
        <w:tc>
          <w:tcPr>
            <w:tcW w:w="9071" w:type="dxa"/>
            <w:gridSpan w:val="4"/>
          </w:tcPr>
          <w:p w:rsidR="00756123" w:rsidRPr="00756123" w:rsidRDefault="00756123" w:rsidP="00756123">
            <w:pPr>
              <w:pStyle w:val="ConsPlusNormal"/>
              <w:jc w:val="center"/>
              <w:outlineLvl w:val="4"/>
            </w:pPr>
            <w:r w:rsidRPr="00756123">
              <w:t>Сведения о санкциях</w:t>
            </w:r>
          </w:p>
        </w:tc>
      </w:tr>
      <w:tr w:rsidR="00756123" w:rsidRPr="00756123">
        <w:tc>
          <w:tcPr>
            <w:tcW w:w="1304" w:type="dxa"/>
          </w:tcPr>
          <w:p w:rsidR="00756123" w:rsidRPr="00756123" w:rsidRDefault="00756123" w:rsidP="00756123">
            <w:pPr>
              <w:pStyle w:val="ConsPlusNormal"/>
            </w:pPr>
            <w:r w:rsidRPr="00756123">
              <w:t>SANK</w:t>
            </w:r>
          </w:p>
        </w:tc>
        <w:tc>
          <w:tcPr>
            <w:tcW w:w="1531" w:type="dxa"/>
          </w:tcPr>
          <w:p w:rsidR="00756123" w:rsidRPr="00756123" w:rsidRDefault="00756123" w:rsidP="00756123">
            <w:pPr>
              <w:pStyle w:val="ConsPlusNormal"/>
            </w:pPr>
            <w:r w:rsidRPr="00756123">
              <w:t>S_CODE</w:t>
            </w:r>
          </w:p>
        </w:tc>
        <w:tc>
          <w:tcPr>
            <w:tcW w:w="2948" w:type="dxa"/>
          </w:tcPr>
          <w:p w:rsidR="00756123" w:rsidRPr="00756123" w:rsidRDefault="00756123" w:rsidP="00756123">
            <w:pPr>
              <w:pStyle w:val="ConsPlusNormal"/>
              <w:jc w:val="both"/>
            </w:pPr>
            <w:r w:rsidRPr="00756123">
              <w:t>Идентификатор санкции</w:t>
            </w:r>
          </w:p>
        </w:tc>
        <w:tc>
          <w:tcPr>
            <w:tcW w:w="3288" w:type="dxa"/>
          </w:tcPr>
          <w:p w:rsidR="00756123" w:rsidRPr="00756123" w:rsidRDefault="00756123" w:rsidP="00756123">
            <w:pPr>
              <w:pStyle w:val="ConsPlusNormal"/>
            </w:pPr>
            <w:r w:rsidRPr="00756123">
              <w:t>ZL_LIST/ZAP/Z_SL/SANK/S_CODE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S_SUM</w:t>
            </w:r>
          </w:p>
        </w:tc>
        <w:tc>
          <w:tcPr>
            <w:tcW w:w="2948" w:type="dxa"/>
          </w:tcPr>
          <w:p w:rsidR="00756123" w:rsidRPr="00756123" w:rsidRDefault="00756123" w:rsidP="00756123">
            <w:pPr>
              <w:pStyle w:val="ConsPlusNormal"/>
              <w:jc w:val="both"/>
            </w:pPr>
            <w:r w:rsidRPr="00756123">
              <w:t>Сумма финансовой санкции</w:t>
            </w:r>
          </w:p>
        </w:tc>
        <w:tc>
          <w:tcPr>
            <w:tcW w:w="3288" w:type="dxa"/>
          </w:tcPr>
          <w:p w:rsidR="00756123" w:rsidRPr="00756123" w:rsidRDefault="00756123" w:rsidP="00756123">
            <w:pPr>
              <w:pStyle w:val="ConsPlusNormal"/>
            </w:pPr>
            <w:r w:rsidRPr="00756123">
              <w:t>ZL_LIST/ZAP/Z_SL/SANK/S_SUM</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S_TIP</w:t>
            </w:r>
          </w:p>
        </w:tc>
        <w:tc>
          <w:tcPr>
            <w:tcW w:w="2948" w:type="dxa"/>
          </w:tcPr>
          <w:p w:rsidR="00756123" w:rsidRPr="00756123" w:rsidRDefault="00756123" w:rsidP="00756123">
            <w:pPr>
              <w:pStyle w:val="ConsPlusNormal"/>
              <w:jc w:val="both"/>
            </w:pPr>
            <w:r w:rsidRPr="00756123">
              <w:t>Код вида контроля</w:t>
            </w:r>
          </w:p>
        </w:tc>
        <w:tc>
          <w:tcPr>
            <w:tcW w:w="3288" w:type="dxa"/>
          </w:tcPr>
          <w:p w:rsidR="00756123" w:rsidRPr="00756123" w:rsidRDefault="00756123" w:rsidP="00756123">
            <w:pPr>
              <w:pStyle w:val="ConsPlusNormal"/>
            </w:pPr>
            <w:r w:rsidRPr="00756123">
              <w:t>ZL_LIST/ZAP/Z_SL/SANK/S_TIP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SL_ID</w:t>
            </w:r>
          </w:p>
        </w:tc>
        <w:tc>
          <w:tcPr>
            <w:tcW w:w="2948" w:type="dxa"/>
          </w:tcPr>
          <w:p w:rsidR="00756123" w:rsidRPr="00756123" w:rsidRDefault="00756123" w:rsidP="00756123">
            <w:pPr>
              <w:pStyle w:val="ConsPlusNormal"/>
              <w:jc w:val="both"/>
            </w:pPr>
            <w:r w:rsidRPr="00756123">
              <w:t>Идентификатор случая</w:t>
            </w:r>
          </w:p>
        </w:tc>
        <w:tc>
          <w:tcPr>
            <w:tcW w:w="3288" w:type="dxa"/>
          </w:tcPr>
          <w:p w:rsidR="00756123" w:rsidRPr="00756123" w:rsidRDefault="00756123" w:rsidP="00756123">
            <w:pPr>
              <w:pStyle w:val="ConsPlusNormal"/>
            </w:pPr>
            <w:r w:rsidRPr="00756123">
              <w:t>ZL_LIST/ZAP/Z_SL/SANK/SL_ID</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S_OSN</w:t>
            </w:r>
          </w:p>
        </w:tc>
        <w:tc>
          <w:tcPr>
            <w:tcW w:w="2948" w:type="dxa"/>
          </w:tcPr>
          <w:p w:rsidR="00756123" w:rsidRPr="00756123" w:rsidRDefault="00756123" w:rsidP="00756123">
            <w:pPr>
              <w:pStyle w:val="ConsPlusNormal"/>
              <w:jc w:val="both"/>
            </w:pPr>
            <w:r w:rsidRPr="00756123">
              <w:t>Код причины отказа (частичной) оплаты</w:t>
            </w:r>
          </w:p>
        </w:tc>
        <w:tc>
          <w:tcPr>
            <w:tcW w:w="3288" w:type="dxa"/>
          </w:tcPr>
          <w:p w:rsidR="00756123" w:rsidRPr="00756123" w:rsidRDefault="00756123" w:rsidP="00756123">
            <w:pPr>
              <w:pStyle w:val="ConsPlusNormal"/>
            </w:pPr>
            <w:r w:rsidRPr="00756123">
              <w:t>ZL_LIST/ZAP/Z_SL/SANK/S_OSN</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DATE_ACT</w:t>
            </w:r>
          </w:p>
        </w:tc>
        <w:tc>
          <w:tcPr>
            <w:tcW w:w="2948" w:type="dxa"/>
          </w:tcPr>
          <w:p w:rsidR="00756123" w:rsidRPr="00756123" w:rsidRDefault="00756123" w:rsidP="00756123">
            <w:pPr>
              <w:pStyle w:val="ConsPlusNormal"/>
              <w:jc w:val="both"/>
            </w:pPr>
            <w:r w:rsidRPr="00756123">
              <w:t>Дата акта МЭК, МЭЭ или ЭКМП</w:t>
            </w:r>
          </w:p>
        </w:tc>
        <w:tc>
          <w:tcPr>
            <w:tcW w:w="3288" w:type="dxa"/>
          </w:tcPr>
          <w:p w:rsidR="00756123" w:rsidRPr="00756123" w:rsidRDefault="00756123" w:rsidP="00756123">
            <w:pPr>
              <w:pStyle w:val="ConsPlusNormal"/>
            </w:pPr>
            <w:r w:rsidRPr="00756123">
              <w:t>ZL_LIST/ZAP/Z_SL/SANK/DATE_ACT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NUM_ACT</w:t>
            </w:r>
          </w:p>
        </w:tc>
        <w:tc>
          <w:tcPr>
            <w:tcW w:w="2948" w:type="dxa"/>
          </w:tcPr>
          <w:p w:rsidR="00756123" w:rsidRPr="00756123" w:rsidRDefault="00756123" w:rsidP="00756123">
            <w:pPr>
              <w:pStyle w:val="ConsPlusNormal"/>
              <w:jc w:val="both"/>
            </w:pPr>
            <w:r w:rsidRPr="00756123">
              <w:t>Номер акта МЭК, МЭЭ или ЭКМП</w:t>
            </w:r>
          </w:p>
        </w:tc>
        <w:tc>
          <w:tcPr>
            <w:tcW w:w="3288" w:type="dxa"/>
          </w:tcPr>
          <w:p w:rsidR="00756123" w:rsidRPr="00756123" w:rsidRDefault="00756123" w:rsidP="00756123">
            <w:pPr>
              <w:pStyle w:val="ConsPlusNormal"/>
            </w:pPr>
            <w:r w:rsidRPr="00756123">
              <w:t>ZL_LIST/ZAP/Z_SL/SANK/NUM_ACT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CODE_EXP</w:t>
            </w:r>
          </w:p>
        </w:tc>
        <w:tc>
          <w:tcPr>
            <w:tcW w:w="2948" w:type="dxa"/>
          </w:tcPr>
          <w:p w:rsidR="00756123" w:rsidRPr="00756123" w:rsidRDefault="00756123" w:rsidP="00756123">
            <w:pPr>
              <w:pStyle w:val="ConsPlusNormal"/>
              <w:jc w:val="both"/>
            </w:pPr>
            <w:r w:rsidRPr="00756123">
              <w:t>Код эксперта качества медицинской помощи</w:t>
            </w:r>
          </w:p>
        </w:tc>
        <w:tc>
          <w:tcPr>
            <w:tcW w:w="3288" w:type="dxa"/>
          </w:tcPr>
          <w:p w:rsidR="00756123" w:rsidRPr="00756123" w:rsidRDefault="00756123" w:rsidP="00756123">
            <w:pPr>
              <w:pStyle w:val="ConsPlusNormal"/>
            </w:pPr>
            <w:r w:rsidRPr="00756123">
              <w:t>ZL_LIST/ZAP/Z_SL/SANK/CODE_EXP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S_COM</w:t>
            </w:r>
          </w:p>
        </w:tc>
        <w:tc>
          <w:tcPr>
            <w:tcW w:w="2948" w:type="dxa"/>
          </w:tcPr>
          <w:p w:rsidR="00756123" w:rsidRPr="00756123" w:rsidRDefault="00756123" w:rsidP="00756123">
            <w:pPr>
              <w:pStyle w:val="ConsPlusNormal"/>
              <w:jc w:val="both"/>
            </w:pPr>
            <w:r w:rsidRPr="00756123">
              <w:t>Комментарий</w:t>
            </w:r>
          </w:p>
        </w:tc>
        <w:tc>
          <w:tcPr>
            <w:tcW w:w="3288" w:type="dxa"/>
          </w:tcPr>
          <w:p w:rsidR="00756123" w:rsidRPr="00756123" w:rsidRDefault="00756123" w:rsidP="00756123">
            <w:pPr>
              <w:pStyle w:val="ConsPlusNormal"/>
            </w:pPr>
            <w:r w:rsidRPr="00756123">
              <w:t>ZL_LIST/ZAP/Z_SL/SANK/S_COM</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S_IST</w:t>
            </w:r>
          </w:p>
        </w:tc>
        <w:tc>
          <w:tcPr>
            <w:tcW w:w="2948" w:type="dxa"/>
          </w:tcPr>
          <w:p w:rsidR="00756123" w:rsidRPr="00756123" w:rsidRDefault="00756123" w:rsidP="00756123">
            <w:pPr>
              <w:pStyle w:val="ConsPlusNormal"/>
              <w:jc w:val="both"/>
            </w:pPr>
            <w:r w:rsidRPr="00756123">
              <w:t>Источник</w:t>
            </w:r>
          </w:p>
        </w:tc>
        <w:tc>
          <w:tcPr>
            <w:tcW w:w="3288" w:type="dxa"/>
          </w:tcPr>
          <w:p w:rsidR="00756123" w:rsidRPr="00756123" w:rsidRDefault="00756123" w:rsidP="00756123">
            <w:pPr>
              <w:pStyle w:val="ConsPlusNormal"/>
            </w:pPr>
            <w:r w:rsidRPr="00756123">
              <w:t>ZL_LIST/ZAP/Z_SL/SANK/S_IST</w:t>
            </w:r>
          </w:p>
        </w:tc>
      </w:tr>
    </w:tbl>
    <w:p w:rsidR="00756123" w:rsidRPr="00756123" w:rsidRDefault="00756123" w:rsidP="00756123">
      <w:pPr>
        <w:pStyle w:val="ConsPlusNormal"/>
        <w:jc w:val="both"/>
      </w:pPr>
    </w:p>
    <w:p w:rsidR="00756123" w:rsidRPr="00756123" w:rsidRDefault="00756123" w:rsidP="00756123">
      <w:pPr>
        <w:pStyle w:val="ConsPlusTitle"/>
        <w:ind w:firstLine="540"/>
        <w:jc w:val="both"/>
        <w:outlineLvl w:val="2"/>
      </w:pPr>
      <w:r w:rsidRPr="00756123">
        <w:t>Д.3 Информационное взаимодействие между ТФОМС, МО и СМО при осуществлении персонифицированного учета оказанной медицинской помощи по диспансеризации, профилактическим медицинским осмотрам несовершеннолетних и профилактическим медицинским осмотрам взрослого населения</w:t>
      </w:r>
    </w:p>
    <w:p w:rsidR="00756123" w:rsidRPr="00756123" w:rsidRDefault="00756123" w:rsidP="00756123">
      <w:pPr>
        <w:pStyle w:val="ConsPlusNormal"/>
        <w:ind w:firstLine="540"/>
        <w:jc w:val="both"/>
      </w:pPr>
      <w:r w:rsidRPr="00756123">
        <w:lastRenderedPageBreak/>
        <w:t>Информационные файлы имеют формат XML с кодовой страницей Windows-1251.</w:t>
      </w:r>
    </w:p>
    <w:p w:rsidR="00756123" w:rsidRPr="00756123" w:rsidRDefault="00756123" w:rsidP="00756123">
      <w:pPr>
        <w:pStyle w:val="ConsPlusNormal"/>
        <w:ind w:firstLine="540"/>
        <w:jc w:val="both"/>
      </w:pPr>
      <w:r w:rsidRPr="00756123">
        <w:t>Файлы пакета информационного обмена должны быть упакованы в архив формата ZIP. Имя файла формируется по следующему принципу:</w:t>
      </w:r>
    </w:p>
    <w:p w:rsidR="00756123" w:rsidRPr="00756123" w:rsidRDefault="00756123" w:rsidP="00756123">
      <w:pPr>
        <w:pStyle w:val="ConsPlusNormal"/>
        <w:ind w:firstLine="540"/>
        <w:jc w:val="both"/>
      </w:pPr>
      <w:r w:rsidRPr="00756123">
        <w:t>XPiNiPpNp_YYMMN.XML, где:</w:t>
      </w:r>
    </w:p>
    <w:p w:rsidR="00756123" w:rsidRPr="00756123" w:rsidRDefault="00756123" w:rsidP="00756123">
      <w:pPr>
        <w:pStyle w:val="ConsPlusNormal"/>
        <w:ind w:firstLine="540"/>
        <w:jc w:val="both"/>
      </w:pPr>
      <w:r w:rsidRPr="00756123">
        <w:t>X - одна из констант, обозначающая передаваемые данные:</w:t>
      </w:r>
    </w:p>
    <w:p w:rsidR="00756123" w:rsidRPr="00756123" w:rsidRDefault="00756123" w:rsidP="00756123">
      <w:pPr>
        <w:pStyle w:val="ConsPlusNormal"/>
        <w:ind w:firstLine="540"/>
        <w:jc w:val="both"/>
      </w:pPr>
      <w:r w:rsidRPr="00756123">
        <w:t>DP - для реестров счетов на оплату медицинской помощи, оказанной застрахованному лицу в рамках первого этапа диспансеризации определенных групп взрослого населения;</w:t>
      </w:r>
    </w:p>
    <w:p w:rsidR="00756123" w:rsidRPr="00756123" w:rsidRDefault="00756123" w:rsidP="00756123">
      <w:pPr>
        <w:pStyle w:val="ConsPlusNormal"/>
        <w:ind w:firstLine="540"/>
        <w:jc w:val="both"/>
      </w:pPr>
      <w:r w:rsidRPr="00756123">
        <w:t>DV - для реестров счетов на оплату медицинской помощи, оказанной застрахованному лицу в рамках второго этапа диспансеризации определенных групп взрослого населения;</w:t>
      </w:r>
    </w:p>
    <w:p w:rsidR="00756123" w:rsidRPr="00756123" w:rsidRDefault="00756123" w:rsidP="00756123">
      <w:pPr>
        <w:pStyle w:val="ConsPlusNormal"/>
        <w:ind w:firstLine="540"/>
        <w:jc w:val="both"/>
      </w:pPr>
      <w:r w:rsidRPr="00756123">
        <w:t>DO - для реестров на оплату медицинской помощи, оказанной застрахованному лицу в рамках профилактических осмотров взрослого населения;</w:t>
      </w:r>
    </w:p>
    <w:p w:rsidR="00756123" w:rsidRPr="00756123" w:rsidRDefault="00756123" w:rsidP="00756123">
      <w:pPr>
        <w:pStyle w:val="ConsPlusNormal"/>
        <w:ind w:firstLine="540"/>
        <w:jc w:val="both"/>
      </w:pPr>
      <w:r w:rsidRPr="00756123">
        <w:t>DS - для реестров счетов на оплату медицинской помощи, оказанной застрахованному лицу в рамках диспансеризации пребывающих в стационарных учреждениях детей-сирот и детей, находящихся в трудной жизненной ситуации;</w:t>
      </w:r>
    </w:p>
    <w:p w:rsidR="00756123" w:rsidRPr="00756123" w:rsidRDefault="00756123" w:rsidP="00756123">
      <w:pPr>
        <w:pStyle w:val="ConsPlusNormal"/>
        <w:ind w:firstLine="540"/>
        <w:jc w:val="both"/>
      </w:pPr>
      <w:r w:rsidRPr="00756123">
        <w:t>DU - для реестров на оплату медицинской помощи, оказанной застрахованному лицу в рамках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w:t>
      </w:r>
    </w:p>
    <w:p w:rsidR="00756123" w:rsidRPr="00756123" w:rsidRDefault="00756123" w:rsidP="00756123">
      <w:pPr>
        <w:pStyle w:val="ConsPlusNormal"/>
        <w:ind w:firstLine="540"/>
        <w:jc w:val="both"/>
      </w:pPr>
      <w:r w:rsidRPr="00756123">
        <w:t>DF - для реестров на оплату медицинской помощи, оказанной застрахованному лицу в рамках профилактических медицинских осмотров несовершеннолетних;</w:t>
      </w:r>
    </w:p>
    <w:p w:rsidR="00756123" w:rsidRPr="00756123" w:rsidRDefault="00756123" w:rsidP="00756123">
      <w:pPr>
        <w:pStyle w:val="ConsPlusNormal"/>
        <w:ind w:firstLine="540"/>
        <w:jc w:val="both"/>
      </w:pPr>
      <w:r w:rsidRPr="00756123">
        <w:t>Pi - Параметр, определяющий организацию-источник:</w:t>
      </w:r>
    </w:p>
    <w:p w:rsidR="00756123" w:rsidRPr="00756123" w:rsidRDefault="00756123" w:rsidP="00756123">
      <w:pPr>
        <w:pStyle w:val="ConsPlusNormal"/>
        <w:ind w:firstLine="540"/>
        <w:jc w:val="both"/>
      </w:pPr>
      <w:r w:rsidRPr="00756123">
        <w:t>T - ТФОМС;</w:t>
      </w:r>
    </w:p>
    <w:p w:rsidR="00756123" w:rsidRPr="00756123" w:rsidRDefault="00756123" w:rsidP="00756123">
      <w:pPr>
        <w:pStyle w:val="ConsPlusNormal"/>
        <w:ind w:firstLine="540"/>
        <w:jc w:val="both"/>
      </w:pPr>
      <w:r w:rsidRPr="00756123">
        <w:t>S - СМО;</w:t>
      </w:r>
    </w:p>
    <w:p w:rsidR="00756123" w:rsidRPr="00756123" w:rsidRDefault="00756123" w:rsidP="00756123">
      <w:pPr>
        <w:pStyle w:val="ConsPlusNormal"/>
        <w:ind w:firstLine="540"/>
        <w:jc w:val="both"/>
      </w:pPr>
      <w:r w:rsidRPr="00756123">
        <w:t>M - МО.</w:t>
      </w:r>
    </w:p>
    <w:p w:rsidR="00756123" w:rsidRPr="00756123" w:rsidRDefault="00756123" w:rsidP="00756123">
      <w:pPr>
        <w:pStyle w:val="ConsPlusNormal"/>
        <w:ind w:firstLine="540"/>
        <w:jc w:val="both"/>
      </w:pPr>
      <w:r w:rsidRPr="00756123">
        <w:t>Ni - Номер источника (двузначный код ТФОМС или реестровый номер СМО или МО).</w:t>
      </w:r>
    </w:p>
    <w:p w:rsidR="00756123" w:rsidRPr="00756123" w:rsidRDefault="00756123" w:rsidP="00756123">
      <w:pPr>
        <w:pStyle w:val="ConsPlusNormal"/>
        <w:ind w:firstLine="540"/>
        <w:jc w:val="both"/>
      </w:pPr>
      <w:r w:rsidRPr="00756123">
        <w:t>Pp - Параметр, определяющий организацию-получателя:</w:t>
      </w:r>
    </w:p>
    <w:p w:rsidR="00756123" w:rsidRPr="00756123" w:rsidRDefault="00756123" w:rsidP="00756123">
      <w:pPr>
        <w:pStyle w:val="ConsPlusNormal"/>
        <w:ind w:firstLine="540"/>
        <w:jc w:val="both"/>
      </w:pPr>
      <w:r w:rsidRPr="00756123">
        <w:t>T - ТФОМС;</w:t>
      </w:r>
    </w:p>
    <w:p w:rsidR="00756123" w:rsidRPr="00756123" w:rsidRDefault="00756123" w:rsidP="00756123">
      <w:pPr>
        <w:pStyle w:val="ConsPlusNormal"/>
        <w:ind w:firstLine="540"/>
        <w:jc w:val="both"/>
      </w:pPr>
      <w:r w:rsidRPr="00756123">
        <w:t>S - СМО;</w:t>
      </w:r>
    </w:p>
    <w:p w:rsidR="00756123" w:rsidRPr="00756123" w:rsidRDefault="00756123" w:rsidP="00756123">
      <w:pPr>
        <w:pStyle w:val="ConsPlusNormal"/>
        <w:ind w:firstLine="540"/>
        <w:jc w:val="both"/>
      </w:pPr>
      <w:r w:rsidRPr="00756123">
        <w:t>M - МО.</w:t>
      </w:r>
    </w:p>
    <w:p w:rsidR="00756123" w:rsidRPr="00756123" w:rsidRDefault="00756123" w:rsidP="00756123">
      <w:pPr>
        <w:pStyle w:val="ConsPlusNormal"/>
        <w:ind w:firstLine="540"/>
        <w:jc w:val="both"/>
      </w:pPr>
      <w:r w:rsidRPr="00756123">
        <w:t>Np - Номер получателя (двузначный код ТФОМС или реестровый номер СМО или МО).</w:t>
      </w:r>
    </w:p>
    <w:p w:rsidR="00756123" w:rsidRPr="00756123" w:rsidRDefault="00756123" w:rsidP="00756123">
      <w:pPr>
        <w:pStyle w:val="ConsPlusNormal"/>
        <w:ind w:firstLine="540"/>
        <w:jc w:val="both"/>
      </w:pPr>
      <w:r w:rsidRPr="00756123">
        <w:t>YY - две последние цифры порядкового номера года отчетного периода.</w:t>
      </w:r>
    </w:p>
    <w:p w:rsidR="00756123" w:rsidRPr="00756123" w:rsidRDefault="00756123" w:rsidP="00756123">
      <w:pPr>
        <w:pStyle w:val="ConsPlusNormal"/>
        <w:ind w:firstLine="540"/>
        <w:jc w:val="both"/>
      </w:pPr>
      <w:r w:rsidRPr="00756123">
        <w:t>MM - порядковый номер месяца отчетного периода:</w:t>
      </w:r>
    </w:p>
    <w:p w:rsidR="00756123" w:rsidRPr="00756123" w:rsidRDefault="00756123" w:rsidP="00756123">
      <w:pPr>
        <w:pStyle w:val="ConsPlusNormal"/>
        <w:ind w:firstLine="540"/>
        <w:jc w:val="both"/>
      </w:pPr>
      <w:r w:rsidRPr="00756123">
        <w:t>N - порядковый номер пакета. Присваивается в порядке возрастания, начиная со значения "1", увеличиваясь на единицу для каждого следующего пакета в данном отчетном периоде.</w:t>
      </w:r>
    </w:p>
    <w:p w:rsidR="00756123" w:rsidRPr="00756123" w:rsidRDefault="00756123" w:rsidP="00756123">
      <w:pPr>
        <w:pStyle w:val="ConsPlusNormal"/>
        <w:ind w:firstLine="540"/>
        <w:jc w:val="both"/>
      </w:pPr>
      <w:r w:rsidRPr="00756123">
        <w:t xml:space="preserve">При осуществлении информационного обмена на программных </w:t>
      </w:r>
      <w:r w:rsidRPr="00756123">
        <w:lastRenderedPageBreak/>
        <w:t>средствах организации-получателя производится автоматизированный форматно-логический контроль (ФЛК):</w:t>
      </w:r>
    </w:p>
    <w:p w:rsidR="00756123" w:rsidRPr="00756123" w:rsidRDefault="00756123" w:rsidP="00756123">
      <w:pPr>
        <w:pStyle w:val="ConsPlusNormal"/>
        <w:ind w:firstLine="540"/>
        <w:jc w:val="both"/>
      </w:pPr>
      <w:r w:rsidRPr="00756123">
        <w:t>соответствия имени архивного файла пакета данных отправителю и отчетному периоду;</w:t>
      </w:r>
    </w:p>
    <w:p w:rsidR="00756123" w:rsidRPr="00756123" w:rsidRDefault="00756123" w:rsidP="00756123">
      <w:pPr>
        <w:pStyle w:val="ConsPlusNormal"/>
        <w:ind w:firstLine="540"/>
        <w:jc w:val="both"/>
      </w:pPr>
      <w:r w:rsidRPr="00756123">
        <w:t>возможности распаковки архивного файла без ошибок стандартными методами;</w:t>
      </w:r>
    </w:p>
    <w:p w:rsidR="00756123" w:rsidRPr="00756123" w:rsidRDefault="00756123" w:rsidP="00756123">
      <w:pPr>
        <w:pStyle w:val="ConsPlusNormal"/>
        <w:ind w:firstLine="540"/>
        <w:jc w:val="both"/>
      </w:pPr>
      <w:r w:rsidRPr="00756123">
        <w:t>наличия в архивном файле обязательных файлов информационного обмена;</w:t>
      </w:r>
    </w:p>
    <w:p w:rsidR="00756123" w:rsidRPr="00756123" w:rsidRDefault="00756123" w:rsidP="00756123">
      <w:pPr>
        <w:pStyle w:val="ConsPlusNormal"/>
        <w:ind w:firstLine="540"/>
        <w:jc w:val="both"/>
      </w:pPr>
      <w:r w:rsidRPr="00756123">
        <w:t>отсутствия в архиве файлов, не относящихся к предмету информационного обмена.</w:t>
      </w:r>
    </w:p>
    <w:p w:rsidR="00756123" w:rsidRPr="00756123" w:rsidRDefault="00756123" w:rsidP="00756123">
      <w:pPr>
        <w:pStyle w:val="ConsPlusNormal"/>
        <w:ind w:firstLine="540"/>
        <w:jc w:val="both"/>
      </w:pPr>
      <w:r w:rsidRPr="00756123">
        <w:t>Результаты ФЛК должны доводиться в виде Протокола ФЛК. Имя файла соответствует имени основного, за исключением первого символа: в качестве константы указывается V.</w:t>
      </w:r>
    </w:p>
    <w:p w:rsidR="00756123" w:rsidRPr="00756123" w:rsidRDefault="00756123" w:rsidP="00756123">
      <w:pPr>
        <w:pStyle w:val="ConsPlusNormal"/>
        <w:ind w:firstLine="540"/>
        <w:jc w:val="both"/>
      </w:pPr>
      <w:r w:rsidRPr="00756123">
        <w:t xml:space="preserve">Структура файла приведена в </w:t>
      </w:r>
      <w:hyperlink w:anchor="P24846" w:history="1">
        <w:r w:rsidRPr="00756123">
          <w:t>таблице Д.3</w:t>
        </w:r>
      </w:hyperlink>
      <w:r w:rsidRPr="00756123">
        <w:t>.</w:t>
      </w:r>
    </w:p>
    <w:p w:rsidR="00756123" w:rsidRPr="00756123" w:rsidRDefault="00756123" w:rsidP="00756123">
      <w:pPr>
        <w:pStyle w:val="ConsPlusNormal"/>
        <w:ind w:firstLine="540"/>
        <w:jc w:val="both"/>
      </w:pPr>
      <w:r w:rsidRPr="00756123">
        <w:t>Следует учитывать, что некоторые символы в файлах формата XML кодируются следующим образом:</w:t>
      </w:r>
    </w:p>
    <w:p w:rsidR="00756123" w:rsidRPr="00756123" w:rsidRDefault="00756123" w:rsidP="007561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621"/>
        <w:gridCol w:w="4621"/>
      </w:tblGrid>
      <w:tr w:rsidR="00756123" w:rsidRPr="00756123">
        <w:tc>
          <w:tcPr>
            <w:tcW w:w="4621" w:type="dxa"/>
          </w:tcPr>
          <w:p w:rsidR="00756123" w:rsidRPr="00756123" w:rsidRDefault="00756123" w:rsidP="00756123">
            <w:pPr>
              <w:pStyle w:val="ConsPlusNormal"/>
              <w:jc w:val="center"/>
            </w:pPr>
            <w:r w:rsidRPr="00756123">
              <w:t>Символ</w:t>
            </w:r>
          </w:p>
        </w:tc>
        <w:tc>
          <w:tcPr>
            <w:tcW w:w="4621" w:type="dxa"/>
          </w:tcPr>
          <w:p w:rsidR="00756123" w:rsidRPr="00756123" w:rsidRDefault="00756123" w:rsidP="00756123">
            <w:pPr>
              <w:pStyle w:val="ConsPlusNormal"/>
              <w:jc w:val="center"/>
            </w:pPr>
            <w:r w:rsidRPr="00756123">
              <w:t>Способ кодирования</w:t>
            </w:r>
          </w:p>
        </w:tc>
      </w:tr>
      <w:tr w:rsidR="00756123" w:rsidRPr="00756123">
        <w:tc>
          <w:tcPr>
            <w:tcW w:w="4621" w:type="dxa"/>
          </w:tcPr>
          <w:p w:rsidR="00756123" w:rsidRPr="00756123" w:rsidRDefault="00756123" w:rsidP="00756123">
            <w:pPr>
              <w:pStyle w:val="ConsPlusNormal"/>
            </w:pPr>
            <w:r w:rsidRPr="00756123">
              <w:t>двойная кавычка (")</w:t>
            </w:r>
          </w:p>
        </w:tc>
        <w:tc>
          <w:tcPr>
            <w:tcW w:w="4621" w:type="dxa"/>
          </w:tcPr>
          <w:p w:rsidR="00756123" w:rsidRPr="00756123" w:rsidRDefault="00756123" w:rsidP="00756123">
            <w:pPr>
              <w:pStyle w:val="ConsPlusNormal"/>
            </w:pPr>
            <w:r w:rsidRPr="00756123">
              <w:t>&amp;quot;</w:t>
            </w:r>
          </w:p>
        </w:tc>
      </w:tr>
      <w:tr w:rsidR="00756123" w:rsidRPr="00756123">
        <w:tc>
          <w:tcPr>
            <w:tcW w:w="4621" w:type="dxa"/>
          </w:tcPr>
          <w:p w:rsidR="00756123" w:rsidRPr="00756123" w:rsidRDefault="00756123" w:rsidP="00756123">
            <w:pPr>
              <w:pStyle w:val="ConsPlusNormal"/>
            </w:pPr>
            <w:r w:rsidRPr="00756123">
              <w:t>одинарная кавычка (')</w:t>
            </w:r>
          </w:p>
        </w:tc>
        <w:tc>
          <w:tcPr>
            <w:tcW w:w="4621" w:type="dxa"/>
          </w:tcPr>
          <w:p w:rsidR="00756123" w:rsidRPr="00756123" w:rsidRDefault="00756123" w:rsidP="00756123">
            <w:pPr>
              <w:pStyle w:val="ConsPlusNormal"/>
            </w:pPr>
            <w:r w:rsidRPr="00756123">
              <w:t>&amp;apos;</w:t>
            </w:r>
          </w:p>
        </w:tc>
      </w:tr>
      <w:tr w:rsidR="00756123" w:rsidRPr="00756123">
        <w:tc>
          <w:tcPr>
            <w:tcW w:w="4621" w:type="dxa"/>
          </w:tcPr>
          <w:p w:rsidR="00756123" w:rsidRPr="00756123" w:rsidRDefault="00756123" w:rsidP="00756123">
            <w:pPr>
              <w:pStyle w:val="ConsPlusNormal"/>
            </w:pPr>
            <w:r w:rsidRPr="00756123">
              <w:t>левая угловая скобка ("&lt;")</w:t>
            </w:r>
          </w:p>
        </w:tc>
        <w:tc>
          <w:tcPr>
            <w:tcW w:w="4621" w:type="dxa"/>
          </w:tcPr>
          <w:p w:rsidR="00756123" w:rsidRPr="00756123" w:rsidRDefault="00756123" w:rsidP="00756123">
            <w:pPr>
              <w:pStyle w:val="ConsPlusNormal"/>
            </w:pPr>
            <w:r w:rsidRPr="00756123">
              <w:t>&amp;lt;</w:t>
            </w:r>
          </w:p>
        </w:tc>
      </w:tr>
      <w:tr w:rsidR="00756123" w:rsidRPr="00756123">
        <w:tc>
          <w:tcPr>
            <w:tcW w:w="4621" w:type="dxa"/>
          </w:tcPr>
          <w:p w:rsidR="00756123" w:rsidRPr="00756123" w:rsidRDefault="00756123" w:rsidP="00756123">
            <w:pPr>
              <w:pStyle w:val="ConsPlusNormal"/>
            </w:pPr>
            <w:r w:rsidRPr="00756123">
              <w:t>правая угловая скобка ("&gt;")</w:t>
            </w:r>
          </w:p>
        </w:tc>
        <w:tc>
          <w:tcPr>
            <w:tcW w:w="4621" w:type="dxa"/>
          </w:tcPr>
          <w:p w:rsidR="00756123" w:rsidRPr="00756123" w:rsidRDefault="00756123" w:rsidP="00756123">
            <w:pPr>
              <w:pStyle w:val="ConsPlusNormal"/>
            </w:pPr>
            <w:r w:rsidRPr="00756123">
              <w:t>&amp;gt;</w:t>
            </w:r>
          </w:p>
        </w:tc>
      </w:tr>
      <w:tr w:rsidR="00756123" w:rsidRPr="00756123">
        <w:tc>
          <w:tcPr>
            <w:tcW w:w="4621" w:type="dxa"/>
          </w:tcPr>
          <w:p w:rsidR="00756123" w:rsidRPr="00756123" w:rsidRDefault="00756123" w:rsidP="00756123">
            <w:pPr>
              <w:pStyle w:val="ConsPlusNormal"/>
            </w:pPr>
            <w:r w:rsidRPr="00756123">
              <w:t>амперсант ("&amp;")</w:t>
            </w:r>
          </w:p>
        </w:tc>
        <w:tc>
          <w:tcPr>
            <w:tcW w:w="4621" w:type="dxa"/>
          </w:tcPr>
          <w:p w:rsidR="00756123" w:rsidRPr="00756123" w:rsidRDefault="00756123" w:rsidP="00756123">
            <w:pPr>
              <w:pStyle w:val="ConsPlusNormal"/>
            </w:pPr>
            <w:r w:rsidRPr="00756123">
              <w:t>&amp;amp;</w:t>
            </w:r>
          </w:p>
        </w:tc>
      </w:tr>
    </w:tbl>
    <w:p w:rsidR="00756123" w:rsidRPr="00756123" w:rsidRDefault="00756123" w:rsidP="00756123">
      <w:pPr>
        <w:pStyle w:val="ConsPlusNormal"/>
        <w:jc w:val="both"/>
      </w:pPr>
    </w:p>
    <w:p w:rsidR="00756123" w:rsidRPr="00756123" w:rsidRDefault="00756123" w:rsidP="00756123">
      <w:pPr>
        <w:pStyle w:val="ConsPlusNormal"/>
        <w:ind w:firstLine="540"/>
        <w:jc w:val="both"/>
      </w:pPr>
      <w:r w:rsidRPr="00756123">
        <w:t>Правила заполнения элементов реестра счета, включая тип и формат элемента, при ведении персонифицированного учета сведений об оказанной медицинской помощи приведены в справочнике Q018.</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308" w:name="P24846"/>
      <w:bookmarkEnd w:id="308"/>
      <w:r w:rsidRPr="00756123">
        <w:t>Таблица Д.3 Файл со сведениями об оказанной медицинской помощи при диспансеризации</w:t>
      </w:r>
    </w:p>
    <w:p w:rsidR="00756123" w:rsidRPr="00756123" w:rsidRDefault="00756123" w:rsidP="007561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04"/>
        <w:gridCol w:w="1531"/>
        <w:gridCol w:w="2948"/>
        <w:gridCol w:w="3288"/>
      </w:tblGrid>
      <w:tr w:rsidR="00756123" w:rsidRPr="00756123">
        <w:tc>
          <w:tcPr>
            <w:tcW w:w="1304" w:type="dxa"/>
          </w:tcPr>
          <w:p w:rsidR="00756123" w:rsidRPr="00756123" w:rsidRDefault="00756123" w:rsidP="00756123">
            <w:pPr>
              <w:pStyle w:val="ConsPlusNormal"/>
              <w:jc w:val="center"/>
            </w:pPr>
            <w:r w:rsidRPr="00756123">
              <w:t>Код элемента</w:t>
            </w:r>
          </w:p>
        </w:tc>
        <w:tc>
          <w:tcPr>
            <w:tcW w:w="1531" w:type="dxa"/>
          </w:tcPr>
          <w:p w:rsidR="00756123" w:rsidRPr="00756123" w:rsidRDefault="00756123" w:rsidP="00756123">
            <w:pPr>
              <w:pStyle w:val="ConsPlusNormal"/>
              <w:jc w:val="center"/>
            </w:pPr>
            <w:r w:rsidRPr="00756123">
              <w:t>Имя элемента</w:t>
            </w:r>
          </w:p>
        </w:tc>
        <w:tc>
          <w:tcPr>
            <w:tcW w:w="2948" w:type="dxa"/>
          </w:tcPr>
          <w:p w:rsidR="00756123" w:rsidRPr="00756123" w:rsidRDefault="00756123" w:rsidP="00756123">
            <w:pPr>
              <w:pStyle w:val="ConsPlusNormal"/>
              <w:jc w:val="center"/>
            </w:pPr>
            <w:r w:rsidRPr="00756123">
              <w:t>Наименование элемента</w:t>
            </w:r>
          </w:p>
        </w:tc>
        <w:tc>
          <w:tcPr>
            <w:tcW w:w="3288" w:type="dxa"/>
          </w:tcPr>
          <w:p w:rsidR="00756123" w:rsidRPr="00756123" w:rsidRDefault="00756123" w:rsidP="00756123">
            <w:pPr>
              <w:pStyle w:val="ConsPlusNormal"/>
              <w:jc w:val="center"/>
            </w:pPr>
            <w:r w:rsidRPr="00756123">
              <w:t xml:space="preserve">Идентификатор элемента в справочнике </w:t>
            </w:r>
            <w:hyperlink w:anchor="P10917" w:history="1">
              <w:r w:rsidRPr="00756123">
                <w:t>Q018</w:t>
              </w:r>
            </w:hyperlink>
          </w:p>
        </w:tc>
      </w:tr>
      <w:tr w:rsidR="00756123" w:rsidRPr="00756123">
        <w:tc>
          <w:tcPr>
            <w:tcW w:w="9071" w:type="dxa"/>
            <w:gridSpan w:val="4"/>
          </w:tcPr>
          <w:p w:rsidR="00756123" w:rsidRPr="00756123" w:rsidRDefault="00756123" w:rsidP="00756123">
            <w:pPr>
              <w:pStyle w:val="ConsPlusNormal"/>
              <w:jc w:val="center"/>
              <w:outlineLvl w:val="4"/>
            </w:pPr>
            <w:r w:rsidRPr="00756123">
              <w:t>Корневой элемент (Сведения о медпомощи)</w:t>
            </w:r>
          </w:p>
        </w:tc>
      </w:tr>
      <w:tr w:rsidR="00756123" w:rsidRPr="00756123">
        <w:tc>
          <w:tcPr>
            <w:tcW w:w="1304" w:type="dxa"/>
          </w:tcPr>
          <w:p w:rsidR="00756123" w:rsidRPr="00756123" w:rsidRDefault="00756123" w:rsidP="00756123">
            <w:pPr>
              <w:pStyle w:val="ConsPlusNormal"/>
            </w:pPr>
            <w:r w:rsidRPr="00756123">
              <w:t>ZL_LIST</w:t>
            </w:r>
          </w:p>
        </w:tc>
        <w:tc>
          <w:tcPr>
            <w:tcW w:w="1531" w:type="dxa"/>
          </w:tcPr>
          <w:p w:rsidR="00756123" w:rsidRPr="00756123" w:rsidRDefault="00756123" w:rsidP="00756123">
            <w:pPr>
              <w:pStyle w:val="ConsPlusNormal"/>
            </w:pPr>
            <w:r w:rsidRPr="00756123">
              <w:t>ZGLV</w:t>
            </w:r>
          </w:p>
        </w:tc>
        <w:tc>
          <w:tcPr>
            <w:tcW w:w="2948" w:type="dxa"/>
          </w:tcPr>
          <w:p w:rsidR="00756123" w:rsidRPr="00756123" w:rsidRDefault="00756123" w:rsidP="00756123">
            <w:pPr>
              <w:pStyle w:val="ConsPlusNormal"/>
            </w:pPr>
            <w:r w:rsidRPr="00756123">
              <w:t>Заголовок файла</w:t>
            </w:r>
          </w:p>
        </w:tc>
        <w:tc>
          <w:tcPr>
            <w:tcW w:w="3288" w:type="dxa"/>
          </w:tcPr>
          <w:p w:rsidR="00756123" w:rsidRPr="00756123" w:rsidRDefault="00756123" w:rsidP="00756123">
            <w:pPr>
              <w:pStyle w:val="ConsPlusNormal"/>
            </w:pPr>
            <w:r w:rsidRPr="00756123">
              <w:t>ZL_LIST/ZGLV</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SCHET</w:t>
            </w:r>
          </w:p>
        </w:tc>
        <w:tc>
          <w:tcPr>
            <w:tcW w:w="2948" w:type="dxa"/>
          </w:tcPr>
          <w:p w:rsidR="00756123" w:rsidRPr="00756123" w:rsidRDefault="00756123" w:rsidP="00756123">
            <w:pPr>
              <w:pStyle w:val="ConsPlusNormal"/>
            </w:pPr>
            <w:r w:rsidRPr="00756123">
              <w:t>Счет</w:t>
            </w:r>
          </w:p>
        </w:tc>
        <w:tc>
          <w:tcPr>
            <w:tcW w:w="3288" w:type="dxa"/>
          </w:tcPr>
          <w:p w:rsidR="00756123" w:rsidRPr="00756123" w:rsidRDefault="00756123" w:rsidP="00756123">
            <w:pPr>
              <w:pStyle w:val="ConsPlusNormal"/>
            </w:pPr>
            <w:r w:rsidRPr="00756123">
              <w:t>ZL_LIST/SCHET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ZAP</w:t>
            </w:r>
          </w:p>
        </w:tc>
        <w:tc>
          <w:tcPr>
            <w:tcW w:w="2948" w:type="dxa"/>
          </w:tcPr>
          <w:p w:rsidR="00756123" w:rsidRPr="00756123" w:rsidRDefault="00756123" w:rsidP="00756123">
            <w:pPr>
              <w:pStyle w:val="ConsPlusNormal"/>
            </w:pPr>
            <w:r w:rsidRPr="00756123">
              <w:t>Записи</w:t>
            </w:r>
          </w:p>
        </w:tc>
        <w:tc>
          <w:tcPr>
            <w:tcW w:w="3288" w:type="dxa"/>
          </w:tcPr>
          <w:p w:rsidR="00756123" w:rsidRPr="00756123" w:rsidRDefault="00756123" w:rsidP="00756123">
            <w:pPr>
              <w:pStyle w:val="ConsPlusNormal"/>
            </w:pPr>
            <w:r w:rsidRPr="00756123">
              <w:t>ZL_LIST/ZAP</w:t>
            </w:r>
          </w:p>
        </w:tc>
      </w:tr>
      <w:tr w:rsidR="00756123" w:rsidRPr="00756123">
        <w:tc>
          <w:tcPr>
            <w:tcW w:w="9071" w:type="dxa"/>
            <w:gridSpan w:val="4"/>
          </w:tcPr>
          <w:p w:rsidR="00756123" w:rsidRPr="00756123" w:rsidRDefault="00756123" w:rsidP="00756123">
            <w:pPr>
              <w:pStyle w:val="ConsPlusNormal"/>
              <w:jc w:val="center"/>
              <w:outlineLvl w:val="4"/>
            </w:pPr>
            <w:r w:rsidRPr="00756123">
              <w:lastRenderedPageBreak/>
              <w:t>Заголовок файла</w:t>
            </w:r>
          </w:p>
        </w:tc>
      </w:tr>
      <w:tr w:rsidR="00756123" w:rsidRPr="00756123">
        <w:tc>
          <w:tcPr>
            <w:tcW w:w="1304" w:type="dxa"/>
          </w:tcPr>
          <w:p w:rsidR="00756123" w:rsidRPr="00756123" w:rsidRDefault="00756123" w:rsidP="00756123">
            <w:pPr>
              <w:pStyle w:val="ConsPlusNormal"/>
            </w:pPr>
            <w:r w:rsidRPr="00756123">
              <w:t>ZGLV</w:t>
            </w:r>
          </w:p>
        </w:tc>
        <w:tc>
          <w:tcPr>
            <w:tcW w:w="1531" w:type="dxa"/>
          </w:tcPr>
          <w:p w:rsidR="00756123" w:rsidRPr="00756123" w:rsidRDefault="00756123" w:rsidP="00756123">
            <w:pPr>
              <w:pStyle w:val="ConsPlusNormal"/>
            </w:pPr>
            <w:r w:rsidRPr="00756123">
              <w:t>VERSION</w:t>
            </w:r>
          </w:p>
        </w:tc>
        <w:tc>
          <w:tcPr>
            <w:tcW w:w="2948" w:type="dxa"/>
          </w:tcPr>
          <w:p w:rsidR="00756123" w:rsidRPr="00756123" w:rsidRDefault="00756123" w:rsidP="00756123">
            <w:pPr>
              <w:pStyle w:val="ConsPlusNormal"/>
            </w:pPr>
            <w:r w:rsidRPr="00756123">
              <w:t>Версия взаимодействия</w:t>
            </w:r>
          </w:p>
        </w:tc>
        <w:tc>
          <w:tcPr>
            <w:tcW w:w="3288" w:type="dxa"/>
          </w:tcPr>
          <w:p w:rsidR="00756123" w:rsidRPr="00756123" w:rsidRDefault="00756123" w:rsidP="00756123">
            <w:pPr>
              <w:pStyle w:val="ConsPlusNormal"/>
            </w:pPr>
            <w:r w:rsidRPr="00756123">
              <w:t>ZL_LIST/ZGLV/VERSION</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DATA</w:t>
            </w:r>
          </w:p>
        </w:tc>
        <w:tc>
          <w:tcPr>
            <w:tcW w:w="2948" w:type="dxa"/>
          </w:tcPr>
          <w:p w:rsidR="00756123" w:rsidRPr="00756123" w:rsidRDefault="00756123" w:rsidP="00756123">
            <w:pPr>
              <w:pStyle w:val="ConsPlusNormal"/>
            </w:pPr>
            <w:r w:rsidRPr="00756123">
              <w:t>Дата</w:t>
            </w:r>
          </w:p>
        </w:tc>
        <w:tc>
          <w:tcPr>
            <w:tcW w:w="3288" w:type="dxa"/>
          </w:tcPr>
          <w:p w:rsidR="00756123" w:rsidRPr="00756123" w:rsidRDefault="00756123" w:rsidP="00756123">
            <w:pPr>
              <w:pStyle w:val="ConsPlusNormal"/>
            </w:pPr>
            <w:r w:rsidRPr="00756123">
              <w:t>ZL_LIST/ZGLV/DATA</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FILENAME</w:t>
            </w:r>
          </w:p>
        </w:tc>
        <w:tc>
          <w:tcPr>
            <w:tcW w:w="2948" w:type="dxa"/>
          </w:tcPr>
          <w:p w:rsidR="00756123" w:rsidRPr="00756123" w:rsidRDefault="00756123" w:rsidP="00756123">
            <w:pPr>
              <w:pStyle w:val="ConsPlusNormal"/>
            </w:pPr>
            <w:r w:rsidRPr="00756123">
              <w:t>Имя файла</w:t>
            </w:r>
          </w:p>
        </w:tc>
        <w:tc>
          <w:tcPr>
            <w:tcW w:w="3288" w:type="dxa"/>
          </w:tcPr>
          <w:p w:rsidR="00756123" w:rsidRPr="00756123" w:rsidRDefault="00756123" w:rsidP="00756123">
            <w:pPr>
              <w:pStyle w:val="ConsPlusNormal"/>
            </w:pPr>
            <w:r w:rsidRPr="00756123">
              <w:t>ZL_LIST/ZGLV/FILENAME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SD_Z</w:t>
            </w:r>
          </w:p>
        </w:tc>
        <w:tc>
          <w:tcPr>
            <w:tcW w:w="2948" w:type="dxa"/>
          </w:tcPr>
          <w:p w:rsidR="00756123" w:rsidRPr="00756123" w:rsidRDefault="00756123" w:rsidP="00756123">
            <w:pPr>
              <w:pStyle w:val="ConsPlusNormal"/>
            </w:pPr>
            <w:r w:rsidRPr="00756123">
              <w:t>Количество случаев</w:t>
            </w:r>
          </w:p>
        </w:tc>
        <w:tc>
          <w:tcPr>
            <w:tcW w:w="3288" w:type="dxa"/>
          </w:tcPr>
          <w:p w:rsidR="00756123" w:rsidRPr="00756123" w:rsidRDefault="00756123" w:rsidP="00756123">
            <w:pPr>
              <w:pStyle w:val="ConsPlusNormal"/>
            </w:pPr>
            <w:r w:rsidRPr="00756123">
              <w:t>ZL_LIST/ZGLV/SD_Z</w:t>
            </w:r>
          </w:p>
        </w:tc>
      </w:tr>
      <w:tr w:rsidR="00756123" w:rsidRPr="00756123">
        <w:tc>
          <w:tcPr>
            <w:tcW w:w="9071" w:type="dxa"/>
            <w:gridSpan w:val="4"/>
          </w:tcPr>
          <w:p w:rsidR="00756123" w:rsidRPr="00756123" w:rsidRDefault="00756123" w:rsidP="00756123">
            <w:pPr>
              <w:pStyle w:val="ConsPlusNormal"/>
              <w:jc w:val="center"/>
              <w:outlineLvl w:val="4"/>
            </w:pPr>
            <w:r w:rsidRPr="00756123">
              <w:t>Счет</w:t>
            </w:r>
          </w:p>
        </w:tc>
      </w:tr>
      <w:tr w:rsidR="00756123" w:rsidRPr="00756123">
        <w:tc>
          <w:tcPr>
            <w:tcW w:w="1304" w:type="dxa"/>
          </w:tcPr>
          <w:p w:rsidR="00756123" w:rsidRPr="00756123" w:rsidRDefault="00756123" w:rsidP="00756123">
            <w:pPr>
              <w:pStyle w:val="ConsPlusNormal"/>
            </w:pPr>
            <w:r w:rsidRPr="00756123">
              <w:t>SCHET</w:t>
            </w:r>
          </w:p>
        </w:tc>
        <w:tc>
          <w:tcPr>
            <w:tcW w:w="1531" w:type="dxa"/>
          </w:tcPr>
          <w:p w:rsidR="00756123" w:rsidRPr="00756123" w:rsidRDefault="00756123" w:rsidP="00756123">
            <w:pPr>
              <w:pStyle w:val="ConsPlusNormal"/>
            </w:pPr>
            <w:r w:rsidRPr="00756123">
              <w:t>CODE</w:t>
            </w:r>
          </w:p>
        </w:tc>
        <w:tc>
          <w:tcPr>
            <w:tcW w:w="2948" w:type="dxa"/>
          </w:tcPr>
          <w:p w:rsidR="00756123" w:rsidRPr="00756123" w:rsidRDefault="00756123" w:rsidP="00756123">
            <w:pPr>
              <w:pStyle w:val="ConsPlusNormal"/>
              <w:jc w:val="both"/>
            </w:pPr>
            <w:r w:rsidRPr="00756123">
              <w:t>Код записи счета</w:t>
            </w:r>
          </w:p>
        </w:tc>
        <w:tc>
          <w:tcPr>
            <w:tcW w:w="3288" w:type="dxa"/>
          </w:tcPr>
          <w:p w:rsidR="00756123" w:rsidRPr="00756123" w:rsidRDefault="00756123" w:rsidP="00756123">
            <w:pPr>
              <w:pStyle w:val="ConsPlusNormal"/>
            </w:pPr>
            <w:r w:rsidRPr="00756123">
              <w:t>ZL_LIST/SCHET/CODE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CODE_MO</w:t>
            </w:r>
          </w:p>
        </w:tc>
        <w:tc>
          <w:tcPr>
            <w:tcW w:w="2948" w:type="dxa"/>
          </w:tcPr>
          <w:p w:rsidR="00756123" w:rsidRPr="00756123" w:rsidRDefault="00756123" w:rsidP="00756123">
            <w:pPr>
              <w:pStyle w:val="ConsPlusNormal"/>
              <w:jc w:val="both"/>
            </w:pPr>
            <w:r w:rsidRPr="00756123">
              <w:t>Реестровый номер медицинской организации</w:t>
            </w:r>
          </w:p>
        </w:tc>
        <w:tc>
          <w:tcPr>
            <w:tcW w:w="3288" w:type="dxa"/>
          </w:tcPr>
          <w:p w:rsidR="00756123" w:rsidRPr="00756123" w:rsidRDefault="00756123" w:rsidP="00756123">
            <w:pPr>
              <w:pStyle w:val="ConsPlusNormal"/>
            </w:pPr>
            <w:r w:rsidRPr="00756123">
              <w:t>ZL_LIST/SCHET/CODE_MO</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YEAR</w:t>
            </w:r>
          </w:p>
        </w:tc>
        <w:tc>
          <w:tcPr>
            <w:tcW w:w="2948" w:type="dxa"/>
          </w:tcPr>
          <w:p w:rsidR="00756123" w:rsidRPr="00756123" w:rsidRDefault="00756123" w:rsidP="00756123">
            <w:pPr>
              <w:pStyle w:val="ConsPlusNormal"/>
              <w:jc w:val="both"/>
            </w:pPr>
            <w:r w:rsidRPr="00756123">
              <w:t>Отчетный год</w:t>
            </w:r>
          </w:p>
        </w:tc>
        <w:tc>
          <w:tcPr>
            <w:tcW w:w="3288" w:type="dxa"/>
          </w:tcPr>
          <w:p w:rsidR="00756123" w:rsidRPr="00756123" w:rsidRDefault="00756123" w:rsidP="00756123">
            <w:pPr>
              <w:pStyle w:val="ConsPlusNormal"/>
            </w:pPr>
            <w:r w:rsidRPr="00756123">
              <w:t>ZL_LIST/SCHET/YEAR</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MONTH</w:t>
            </w:r>
          </w:p>
        </w:tc>
        <w:tc>
          <w:tcPr>
            <w:tcW w:w="2948" w:type="dxa"/>
          </w:tcPr>
          <w:p w:rsidR="00756123" w:rsidRPr="00756123" w:rsidRDefault="00756123" w:rsidP="00756123">
            <w:pPr>
              <w:pStyle w:val="ConsPlusNormal"/>
              <w:jc w:val="both"/>
            </w:pPr>
            <w:r w:rsidRPr="00756123">
              <w:t>Отчетный месяц</w:t>
            </w:r>
          </w:p>
        </w:tc>
        <w:tc>
          <w:tcPr>
            <w:tcW w:w="3288" w:type="dxa"/>
          </w:tcPr>
          <w:p w:rsidR="00756123" w:rsidRPr="00756123" w:rsidRDefault="00756123" w:rsidP="00756123">
            <w:pPr>
              <w:pStyle w:val="ConsPlusNormal"/>
            </w:pPr>
            <w:r w:rsidRPr="00756123">
              <w:t>ZL_LIST/SCHET/MONTH</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NSCHET</w:t>
            </w:r>
          </w:p>
        </w:tc>
        <w:tc>
          <w:tcPr>
            <w:tcW w:w="2948" w:type="dxa"/>
          </w:tcPr>
          <w:p w:rsidR="00756123" w:rsidRPr="00756123" w:rsidRDefault="00756123" w:rsidP="00756123">
            <w:pPr>
              <w:pStyle w:val="ConsPlusNormal"/>
              <w:jc w:val="both"/>
            </w:pPr>
            <w:r w:rsidRPr="00756123">
              <w:t>Номер счета</w:t>
            </w:r>
          </w:p>
        </w:tc>
        <w:tc>
          <w:tcPr>
            <w:tcW w:w="3288" w:type="dxa"/>
          </w:tcPr>
          <w:p w:rsidR="00756123" w:rsidRPr="00756123" w:rsidRDefault="00756123" w:rsidP="00756123">
            <w:pPr>
              <w:pStyle w:val="ConsPlusNormal"/>
            </w:pPr>
            <w:r w:rsidRPr="00756123">
              <w:t>ZL_LIST/SCHET/NSCHET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DSCHET</w:t>
            </w:r>
          </w:p>
        </w:tc>
        <w:tc>
          <w:tcPr>
            <w:tcW w:w="2948" w:type="dxa"/>
          </w:tcPr>
          <w:p w:rsidR="00756123" w:rsidRPr="00756123" w:rsidRDefault="00756123" w:rsidP="00756123">
            <w:pPr>
              <w:pStyle w:val="ConsPlusNormal"/>
              <w:jc w:val="both"/>
            </w:pPr>
            <w:r w:rsidRPr="00756123">
              <w:t>Дата выставления счета</w:t>
            </w:r>
          </w:p>
        </w:tc>
        <w:tc>
          <w:tcPr>
            <w:tcW w:w="3288" w:type="dxa"/>
          </w:tcPr>
          <w:p w:rsidR="00756123" w:rsidRPr="00756123" w:rsidRDefault="00756123" w:rsidP="00756123">
            <w:pPr>
              <w:pStyle w:val="ConsPlusNormal"/>
            </w:pPr>
            <w:r w:rsidRPr="00756123">
              <w:t>ZL_LIST/SCHET/DSCHET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PLAT</w:t>
            </w:r>
          </w:p>
        </w:tc>
        <w:tc>
          <w:tcPr>
            <w:tcW w:w="2948" w:type="dxa"/>
          </w:tcPr>
          <w:p w:rsidR="00756123" w:rsidRPr="00756123" w:rsidRDefault="00756123" w:rsidP="00756123">
            <w:pPr>
              <w:pStyle w:val="ConsPlusNormal"/>
              <w:jc w:val="both"/>
            </w:pPr>
            <w:r w:rsidRPr="00756123">
              <w:t>Плательщик. Реестровый номер СМО.</w:t>
            </w:r>
          </w:p>
        </w:tc>
        <w:tc>
          <w:tcPr>
            <w:tcW w:w="3288" w:type="dxa"/>
          </w:tcPr>
          <w:p w:rsidR="00756123" w:rsidRPr="00756123" w:rsidRDefault="00756123" w:rsidP="00756123">
            <w:pPr>
              <w:pStyle w:val="ConsPlusNormal"/>
            </w:pPr>
            <w:r w:rsidRPr="00756123">
              <w:t>ZL_LIST/SCHET/PLAT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SUMMAV</w:t>
            </w:r>
          </w:p>
        </w:tc>
        <w:tc>
          <w:tcPr>
            <w:tcW w:w="2948" w:type="dxa"/>
          </w:tcPr>
          <w:p w:rsidR="00756123" w:rsidRPr="00756123" w:rsidRDefault="00756123" w:rsidP="00756123">
            <w:pPr>
              <w:pStyle w:val="ConsPlusNormal"/>
              <w:jc w:val="both"/>
            </w:pPr>
            <w:r w:rsidRPr="00756123">
              <w:t>Сумма счета, выставленная МО на оплату</w:t>
            </w:r>
          </w:p>
        </w:tc>
        <w:tc>
          <w:tcPr>
            <w:tcW w:w="3288" w:type="dxa"/>
          </w:tcPr>
          <w:p w:rsidR="00756123" w:rsidRPr="00756123" w:rsidRDefault="00756123" w:rsidP="00756123">
            <w:pPr>
              <w:pStyle w:val="ConsPlusNormal"/>
            </w:pPr>
            <w:r w:rsidRPr="00756123">
              <w:t>ZL_LIST/SCHET/SUMMAV</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COMENTS</w:t>
            </w:r>
          </w:p>
        </w:tc>
        <w:tc>
          <w:tcPr>
            <w:tcW w:w="2948" w:type="dxa"/>
          </w:tcPr>
          <w:p w:rsidR="00756123" w:rsidRPr="00756123" w:rsidRDefault="00756123" w:rsidP="00756123">
            <w:pPr>
              <w:pStyle w:val="ConsPlusNormal"/>
              <w:jc w:val="both"/>
            </w:pPr>
            <w:r w:rsidRPr="00756123">
              <w:t>Служебное поле к счету</w:t>
            </w:r>
          </w:p>
        </w:tc>
        <w:tc>
          <w:tcPr>
            <w:tcW w:w="3288" w:type="dxa"/>
          </w:tcPr>
          <w:p w:rsidR="00756123" w:rsidRPr="00756123" w:rsidRDefault="00756123" w:rsidP="00756123">
            <w:pPr>
              <w:pStyle w:val="ConsPlusNormal"/>
            </w:pPr>
            <w:r w:rsidRPr="00756123">
              <w:t>ZL_LIST/SCHET/COMENTS</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SUMMAP</w:t>
            </w:r>
          </w:p>
        </w:tc>
        <w:tc>
          <w:tcPr>
            <w:tcW w:w="2948" w:type="dxa"/>
          </w:tcPr>
          <w:p w:rsidR="00756123" w:rsidRPr="00756123" w:rsidRDefault="00756123" w:rsidP="00756123">
            <w:pPr>
              <w:pStyle w:val="ConsPlusNormal"/>
              <w:jc w:val="both"/>
            </w:pPr>
            <w:r w:rsidRPr="00756123">
              <w:t>Сумма, принятая к оплате СМО (ТФОМС)</w:t>
            </w:r>
          </w:p>
        </w:tc>
        <w:tc>
          <w:tcPr>
            <w:tcW w:w="3288" w:type="dxa"/>
          </w:tcPr>
          <w:p w:rsidR="00756123" w:rsidRPr="00756123" w:rsidRDefault="00756123" w:rsidP="00756123">
            <w:pPr>
              <w:pStyle w:val="ConsPlusNormal"/>
            </w:pPr>
            <w:r w:rsidRPr="00756123">
              <w:t>ZL_LIST/SCHET/SUMMAP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SANK_MEK</w:t>
            </w:r>
          </w:p>
        </w:tc>
        <w:tc>
          <w:tcPr>
            <w:tcW w:w="2948" w:type="dxa"/>
          </w:tcPr>
          <w:p w:rsidR="00756123" w:rsidRPr="00756123" w:rsidRDefault="00756123" w:rsidP="00756123">
            <w:pPr>
              <w:pStyle w:val="ConsPlusNormal"/>
              <w:jc w:val="both"/>
            </w:pPr>
            <w:r w:rsidRPr="00756123">
              <w:t>Финансовые санкции (МЭК)</w:t>
            </w:r>
          </w:p>
        </w:tc>
        <w:tc>
          <w:tcPr>
            <w:tcW w:w="3288" w:type="dxa"/>
          </w:tcPr>
          <w:p w:rsidR="00756123" w:rsidRPr="00756123" w:rsidRDefault="00756123" w:rsidP="00756123">
            <w:pPr>
              <w:pStyle w:val="ConsPlusNormal"/>
            </w:pPr>
            <w:r w:rsidRPr="00756123">
              <w:t>ZL_LIST/SCHET/SANK_MEK</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SANK_MEE</w:t>
            </w:r>
          </w:p>
        </w:tc>
        <w:tc>
          <w:tcPr>
            <w:tcW w:w="2948" w:type="dxa"/>
          </w:tcPr>
          <w:p w:rsidR="00756123" w:rsidRPr="00756123" w:rsidRDefault="00756123" w:rsidP="00756123">
            <w:pPr>
              <w:pStyle w:val="ConsPlusNormal"/>
              <w:jc w:val="both"/>
            </w:pPr>
            <w:r w:rsidRPr="00756123">
              <w:t>Финансовые санкции (МЭЭ)</w:t>
            </w:r>
          </w:p>
        </w:tc>
        <w:tc>
          <w:tcPr>
            <w:tcW w:w="3288" w:type="dxa"/>
          </w:tcPr>
          <w:p w:rsidR="00756123" w:rsidRPr="00756123" w:rsidRDefault="00756123" w:rsidP="00756123">
            <w:pPr>
              <w:pStyle w:val="ConsPlusNormal"/>
            </w:pPr>
            <w:r w:rsidRPr="00756123">
              <w:t>ZL_LIST/SCHET/SANK_MEE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SANK_EKMP</w:t>
            </w:r>
          </w:p>
        </w:tc>
        <w:tc>
          <w:tcPr>
            <w:tcW w:w="2948" w:type="dxa"/>
          </w:tcPr>
          <w:p w:rsidR="00756123" w:rsidRPr="00756123" w:rsidRDefault="00756123" w:rsidP="00756123">
            <w:pPr>
              <w:pStyle w:val="ConsPlusNormal"/>
              <w:jc w:val="both"/>
            </w:pPr>
            <w:r w:rsidRPr="00756123">
              <w:t>Финансовые санкции (ЭКМП)</w:t>
            </w:r>
          </w:p>
        </w:tc>
        <w:tc>
          <w:tcPr>
            <w:tcW w:w="3288" w:type="dxa"/>
          </w:tcPr>
          <w:p w:rsidR="00756123" w:rsidRPr="00756123" w:rsidRDefault="00756123" w:rsidP="00756123">
            <w:pPr>
              <w:pStyle w:val="ConsPlusNormal"/>
            </w:pPr>
            <w:r w:rsidRPr="00756123">
              <w:t>ZL_LIST/SCHET/SANK_EKMP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DISP</w:t>
            </w:r>
          </w:p>
        </w:tc>
        <w:tc>
          <w:tcPr>
            <w:tcW w:w="2948" w:type="dxa"/>
          </w:tcPr>
          <w:p w:rsidR="00756123" w:rsidRPr="00756123" w:rsidRDefault="00756123" w:rsidP="00756123">
            <w:pPr>
              <w:pStyle w:val="ConsPlusNormal"/>
              <w:jc w:val="both"/>
            </w:pPr>
            <w:r w:rsidRPr="00756123">
              <w:t>Тип диспансеризации</w:t>
            </w:r>
          </w:p>
        </w:tc>
        <w:tc>
          <w:tcPr>
            <w:tcW w:w="3288" w:type="dxa"/>
          </w:tcPr>
          <w:p w:rsidR="00756123" w:rsidRPr="00756123" w:rsidRDefault="00756123" w:rsidP="00756123">
            <w:pPr>
              <w:pStyle w:val="ConsPlusNormal"/>
            </w:pPr>
            <w:r w:rsidRPr="00756123">
              <w:t>ZL_LIST/SCHET/DISP</w:t>
            </w:r>
          </w:p>
        </w:tc>
      </w:tr>
      <w:tr w:rsidR="00756123" w:rsidRPr="00756123">
        <w:tc>
          <w:tcPr>
            <w:tcW w:w="9071" w:type="dxa"/>
            <w:gridSpan w:val="4"/>
          </w:tcPr>
          <w:p w:rsidR="00756123" w:rsidRPr="00756123" w:rsidRDefault="00756123" w:rsidP="00756123">
            <w:pPr>
              <w:pStyle w:val="ConsPlusNormal"/>
              <w:jc w:val="center"/>
              <w:outlineLvl w:val="4"/>
            </w:pPr>
            <w:r w:rsidRPr="00756123">
              <w:t>Записи</w:t>
            </w:r>
          </w:p>
        </w:tc>
      </w:tr>
      <w:tr w:rsidR="00756123" w:rsidRPr="00756123">
        <w:tc>
          <w:tcPr>
            <w:tcW w:w="1304" w:type="dxa"/>
          </w:tcPr>
          <w:p w:rsidR="00756123" w:rsidRPr="00756123" w:rsidRDefault="00756123" w:rsidP="00756123">
            <w:pPr>
              <w:pStyle w:val="ConsPlusNormal"/>
            </w:pPr>
            <w:r w:rsidRPr="00756123">
              <w:t>ZAP</w:t>
            </w:r>
          </w:p>
        </w:tc>
        <w:tc>
          <w:tcPr>
            <w:tcW w:w="1531" w:type="dxa"/>
          </w:tcPr>
          <w:p w:rsidR="00756123" w:rsidRPr="00756123" w:rsidRDefault="00756123" w:rsidP="00756123">
            <w:pPr>
              <w:pStyle w:val="ConsPlusNormal"/>
            </w:pPr>
            <w:r w:rsidRPr="00756123">
              <w:t>N_ZAP</w:t>
            </w:r>
          </w:p>
        </w:tc>
        <w:tc>
          <w:tcPr>
            <w:tcW w:w="2948" w:type="dxa"/>
          </w:tcPr>
          <w:p w:rsidR="00756123" w:rsidRPr="00756123" w:rsidRDefault="00756123" w:rsidP="00756123">
            <w:pPr>
              <w:pStyle w:val="ConsPlusNormal"/>
              <w:jc w:val="both"/>
            </w:pPr>
            <w:r w:rsidRPr="00756123">
              <w:t>Номер позиции записи</w:t>
            </w:r>
          </w:p>
        </w:tc>
        <w:tc>
          <w:tcPr>
            <w:tcW w:w="3288" w:type="dxa"/>
          </w:tcPr>
          <w:p w:rsidR="00756123" w:rsidRPr="00756123" w:rsidRDefault="00756123" w:rsidP="00756123">
            <w:pPr>
              <w:pStyle w:val="ConsPlusNormal"/>
            </w:pPr>
            <w:r w:rsidRPr="00756123">
              <w:t>ZL_LIST/ZAP/N_ZAP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PR_NOV</w:t>
            </w:r>
          </w:p>
        </w:tc>
        <w:tc>
          <w:tcPr>
            <w:tcW w:w="2948" w:type="dxa"/>
          </w:tcPr>
          <w:p w:rsidR="00756123" w:rsidRPr="00756123" w:rsidRDefault="00756123" w:rsidP="00756123">
            <w:pPr>
              <w:pStyle w:val="ConsPlusNormal"/>
              <w:jc w:val="both"/>
            </w:pPr>
            <w:r w:rsidRPr="00756123">
              <w:t>Признак исправленной записи</w:t>
            </w:r>
          </w:p>
        </w:tc>
        <w:tc>
          <w:tcPr>
            <w:tcW w:w="3288" w:type="dxa"/>
          </w:tcPr>
          <w:p w:rsidR="00756123" w:rsidRPr="00756123" w:rsidRDefault="00756123" w:rsidP="00756123">
            <w:pPr>
              <w:pStyle w:val="ConsPlusNormal"/>
            </w:pPr>
            <w:r w:rsidRPr="00756123">
              <w:t>ZL_LIST/ZAP/PR_NOV</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PACIENT</w:t>
            </w:r>
          </w:p>
        </w:tc>
        <w:tc>
          <w:tcPr>
            <w:tcW w:w="2948" w:type="dxa"/>
          </w:tcPr>
          <w:p w:rsidR="00756123" w:rsidRPr="00756123" w:rsidRDefault="00756123" w:rsidP="00756123">
            <w:pPr>
              <w:pStyle w:val="ConsPlusNormal"/>
              <w:jc w:val="both"/>
            </w:pPr>
            <w:r w:rsidRPr="00756123">
              <w:t>Сведения о пациенте</w:t>
            </w:r>
          </w:p>
        </w:tc>
        <w:tc>
          <w:tcPr>
            <w:tcW w:w="3288" w:type="dxa"/>
          </w:tcPr>
          <w:p w:rsidR="00756123" w:rsidRPr="00756123" w:rsidRDefault="00756123" w:rsidP="00756123">
            <w:pPr>
              <w:pStyle w:val="ConsPlusNormal"/>
            </w:pPr>
            <w:r w:rsidRPr="00756123">
              <w:t>ZL_LIST/ZAP/PACIEN'T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Z_SL</w:t>
            </w:r>
          </w:p>
        </w:tc>
        <w:tc>
          <w:tcPr>
            <w:tcW w:w="2948" w:type="dxa"/>
          </w:tcPr>
          <w:p w:rsidR="00756123" w:rsidRPr="00756123" w:rsidRDefault="00756123" w:rsidP="00756123">
            <w:pPr>
              <w:pStyle w:val="ConsPlusNormal"/>
              <w:jc w:val="both"/>
            </w:pPr>
            <w:r w:rsidRPr="00756123">
              <w:t>Сведения о законченном случае</w:t>
            </w:r>
          </w:p>
        </w:tc>
        <w:tc>
          <w:tcPr>
            <w:tcW w:w="3288" w:type="dxa"/>
          </w:tcPr>
          <w:p w:rsidR="00756123" w:rsidRPr="00756123" w:rsidRDefault="00756123" w:rsidP="00756123">
            <w:pPr>
              <w:pStyle w:val="ConsPlusNormal"/>
            </w:pPr>
            <w:r w:rsidRPr="00756123">
              <w:t>ZL_LIST/ZAP/Z_SL</w:t>
            </w:r>
          </w:p>
        </w:tc>
      </w:tr>
      <w:tr w:rsidR="00756123" w:rsidRPr="00756123">
        <w:tc>
          <w:tcPr>
            <w:tcW w:w="9071" w:type="dxa"/>
            <w:gridSpan w:val="4"/>
          </w:tcPr>
          <w:p w:rsidR="00756123" w:rsidRPr="00756123" w:rsidRDefault="00756123" w:rsidP="00756123">
            <w:pPr>
              <w:pStyle w:val="ConsPlusNormal"/>
              <w:jc w:val="center"/>
              <w:outlineLvl w:val="4"/>
            </w:pPr>
            <w:r w:rsidRPr="00756123">
              <w:t>Сведения о пациенте</w:t>
            </w:r>
          </w:p>
        </w:tc>
      </w:tr>
      <w:tr w:rsidR="00756123" w:rsidRPr="00756123">
        <w:tc>
          <w:tcPr>
            <w:tcW w:w="1304" w:type="dxa"/>
          </w:tcPr>
          <w:p w:rsidR="00756123" w:rsidRPr="00756123" w:rsidRDefault="00756123" w:rsidP="00756123">
            <w:pPr>
              <w:pStyle w:val="ConsPlusNormal"/>
            </w:pPr>
            <w:r w:rsidRPr="00756123">
              <w:t>PACIENT</w:t>
            </w:r>
          </w:p>
        </w:tc>
        <w:tc>
          <w:tcPr>
            <w:tcW w:w="1531" w:type="dxa"/>
          </w:tcPr>
          <w:p w:rsidR="00756123" w:rsidRPr="00756123" w:rsidRDefault="00756123" w:rsidP="00756123">
            <w:pPr>
              <w:pStyle w:val="ConsPlusNormal"/>
            </w:pPr>
            <w:r w:rsidRPr="00756123">
              <w:t>ID_PAC</w:t>
            </w:r>
          </w:p>
        </w:tc>
        <w:tc>
          <w:tcPr>
            <w:tcW w:w="2948" w:type="dxa"/>
          </w:tcPr>
          <w:p w:rsidR="00756123" w:rsidRPr="00756123" w:rsidRDefault="00756123" w:rsidP="00756123">
            <w:pPr>
              <w:pStyle w:val="ConsPlusNormal"/>
              <w:jc w:val="both"/>
            </w:pPr>
            <w:r w:rsidRPr="00756123">
              <w:t>Код записи о пациенте</w:t>
            </w:r>
          </w:p>
        </w:tc>
        <w:tc>
          <w:tcPr>
            <w:tcW w:w="3288" w:type="dxa"/>
          </w:tcPr>
          <w:p w:rsidR="00756123" w:rsidRPr="00756123" w:rsidRDefault="00756123" w:rsidP="00756123">
            <w:pPr>
              <w:pStyle w:val="ConsPlusNormal"/>
            </w:pPr>
            <w:r w:rsidRPr="00756123">
              <w:t>ZL_LIST/ZAP/PACIENT/ID_PAC</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VPOLIS</w:t>
            </w:r>
          </w:p>
        </w:tc>
        <w:tc>
          <w:tcPr>
            <w:tcW w:w="2948" w:type="dxa"/>
          </w:tcPr>
          <w:p w:rsidR="00756123" w:rsidRPr="00756123" w:rsidRDefault="00756123" w:rsidP="00756123">
            <w:pPr>
              <w:pStyle w:val="ConsPlusNormal"/>
              <w:jc w:val="both"/>
            </w:pPr>
            <w:r w:rsidRPr="00756123">
              <w:t>Тип документа, подтверждающего факт страхования по ОМС</w:t>
            </w:r>
          </w:p>
        </w:tc>
        <w:tc>
          <w:tcPr>
            <w:tcW w:w="3288" w:type="dxa"/>
          </w:tcPr>
          <w:p w:rsidR="00756123" w:rsidRPr="00756123" w:rsidRDefault="00756123" w:rsidP="00756123">
            <w:pPr>
              <w:pStyle w:val="ConsPlusNormal"/>
            </w:pPr>
            <w:r w:rsidRPr="00756123">
              <w:t>ZL_LIST/ZAP/PACIENT/VPOLIS</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SPOLIS</w:t>
            </w:r>
          </w:p>
        </w:tc>
        <w:tc>
          <w:tcPr>
            <w:tcW w:w="2948" w:type="dxa"/>
          </w:tcPr>
          <w:p w:rsidR="00756123" w:rsidRPr="00756123" w:rsidRDefault="00756123" w:rsidP="00756123">
            <w:pPr>
              <w:pStyle w:val="ConsPlusNormal"/>
              <w:jc w:val="both"/>
            </w:pPr>
            <w:r w:rsidRPr="00756123">
              <w:t>Серия документа, подтверждающего факт страхования по ОМС</w:t>
            </w:r>
          </w:p>
        </w:tc>
        <w:tc>
          <w:tcPr>
            <w:tcW w:w="3288" w:type="dxa"/>
          </w:tcPr>
          <w:p w:rsidR="00756123" w:rsidRPr="00756123" w:rsidRDefault="00756123" w:rsidP="00756123">
            <w:pPr>
              <w:pStyle w:val="ConsPlusNormal"/>
            </w:pPr>
            <w:r w:rsidRPr="00756123">
              <w:t>ZL_LIST/ZAP/PACIENT/SPOLIS</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NPOLIS</w:t>
            </w:r>
          </w:p>
        </w:tc>
        <w:tc>
          <w:tcPr>
            <w:tcW w:w="2948" w:type="dxa"/>
          </w:tcPr>
          <w:p w:rsidR="00756123" w:rsidRPr="00756123" w:rsidRDefault="00756123" w:rsidP="00756123">
            <w:pPr>
              <w:pStyle w:val="ConsPlusNormal"/>
              <w:jc w:val="both"/>
            </w:pPr>
            <w:r w:rsidRPr="00756123">
              <w:t>Номер документа, подтверждающего факт страхования по ОМС</w:t>
            </w:r>
          </w:p>
        </w:tc>
        <w:tc>
          <w:tcPr>
            <w:tcW w:w="3288" w:type="dxa"/>
          </w:tcPr>
          <w:p w:rsidR="00756123" w:rsidRPr="00756123" w:rsidRDefault="00756123" w:rsidP="00756123">
            <w:pPr>
              <w:pStyle w:val="ConsPlusNormal"/>
            </w:pPr>
            <w:r w:rsidRPr="00756123">
              <w:t>ZL_LIST/ZAP/PACIENT/NPOLIS</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ST_OKATO</w:t>
            </w:r>
          </w:p>
        </w:tc>
        <w:tc>
          <w:tcPr>
            <w:tcW w:w="2948" w:type="dxa"/>
          </w:tcPr>
          <w:p w:rsidR="00756123" w:rsidRPr="00756123" w:rsidRDefault="00756123" w:rsidP="00756123">
            <w:pPr>
              <w:pStyle w:val="ConsPlusNormal"/>
              <w:jc w:val="both"/>
            </w:pPr>
            <w:r w:rsidRPr="00756123">
              <w:t>Регион страхования</w:t>
            </w:r>
          </w:p>
        </w:tc>
        <w:tc>
          <w:tcPr>
            <w:tcW w:w="3288" w:type="dxa"/>
          </w:tcPr>
          <w:p w:rsidR="00756123" w:rsidRPr="00756123" w:rsidRDefault="00756123" w:rsidP="00756123">
            <w:pPr>
              <w:pStyle w:val="ConsPlusNormal"/>
            </w:pPr>
            <w:r w:rsidRPr="00756123">
              <w:t>ZL_LIST/ZAP/PACIENT/ST_OKATO</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SMO</w:t>
            </w:r>
          </w:p>
        </w:tc>
        <w:tc>
          <w:tcPr>
            <w:tcW w:w="2948" w:type="dxa"/>
          </w:tcPr>
          <w:p w:rsidR="00756123" w:rsidRPr="00756123" w:rsidRDefault="00756123" w:rsidP="00756123">
            <w:pPr>
              <w:pStyle w:val="ConsPlusNormal"/>
              <w:jc w:val="both"/>
            </w:pPr>
            <w:r w:rsidRPr="00756123">
              <w:t>Реестровый номер СМО.</w:t>
            </w:r>
          </w:p>
        </w:tc>
        <w:tc>
          <w:tcPr>
            <w:tcW w:w="3288" w:type="dxa"/>
          </w:tcPr>
          <w:p w:rsidR="00756123" w:rsidRPr="00756123" w:rsidRDefault="00756123" w:rsidP="00756123">
            <w:pPr>
              <w:pStyle w:val="ConsPlusNormal"/>
            </w:pPr>
            <w:r w:rsidRPr="00756123">
              <w:t>ZL_LIST/ZAP/PACIENT/SMO</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SMO_OGRN</w:t>
            </w:r>
          </w:p>
        </w:tc>
        <w:tc>
          <w:tcPr>
            <w:tcW w:w="2948" w:type="dxa"/>
          </w:tcPr>
          <w:p w:rsidR="00756123" w:rsidRPr="00756123" w:rsidRDefault="00756123" w:rsidP="00756123">
            <w:pPr>
              <w:pStyle w:val="ConsPlusNormal"/>
              <w:jc w:val="both"/>
            </w:pPr>
            <w:r w:rsidRPr="00756123">
              <w:t>ОГРН СМО</w:t>
            </w:r>
          </w:p>
        </w:tc>
        <w:tc>
          <w:tcPr>
            <w:tcW w:w="3288" w:type="dxa"/>
          </w:tcPr>
          <w:p w:rsidR="00756123" w:rsidRPr="00756123" w:rsidRDefault="00756123" w:rsidP="00756123">
            <w:pPr>
              <w:pStyle w:val="ConsPlusNormal"/>
            </w:pPr>
            <w:r w:rsidRPr="00756123">
              <w:t>ZL_LIST/ZAP/PACIENT/SMO_OGRN</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SMO_OK</w:t>
            </w:r>
          </w:p>
        </w:tc>
        <w:tc>
          <w:tcPr>
            <w:tcW w:w="2948" w:type="dxa"/>
          </w:tcPr>
          <w:p w:rsidR="00756123" w:rsidRPr="00756123" w:rsidRDefault="00756123" w:rsidP="00756123">
            <w:pPr>
              <w:pStyle w:val="ConsPlusNormal"/>
              <w:jc w:val="both"/>
            </w:pPr>
            <w:hyperlink r:id="rId505" w:history="1">
              <w:r w:rsidRPr="00756123">
                <w:t>ОКАТО</w:t>
              </w:r>
            </w:hyperlink>
            <w:r w:rsidRPr="00756123">
              <w:t xml:space="preserve"> территории страхования</w:t>
            </w:r>
          </w:p>
        </w:tc>
        <w:tc>
          <w:tcPr>
            <w:tcW w:w="3288" w:type="dxa"/>
          </w:tcPr>
          <w:p w:rsidR="00756123" w:rsidRPr="00756123" w:rsidRDefault="00756123" w:rsidP="00756123">
            <w:pPr>
              <w:pStyle w:val="ConsPlusNormal"/>
            </w:pPr>
            <w:r w:rsidRPr="00756123">
              <w:t>ZL_LIST/ZAP/PACIENT/SMO_OK</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SMO_NAM</w:t>
            </w:r>
          </w:p>
        </w:tc>
        <w:tc>
          <w:tcPr>
            <w:tcW w:w="2948" w:type="dxa"/>
          </w:tcPr>
          <w:p w:rsidR="00756123" w:rsidRPr="00756123" w:rsidRDefault="00756123" w:rsidP="00756123">
            <w:pPr>
              <w:pStyle w:val="ConsPlusNormal"/>
              <w:jc w:val="both"/>
            </w:pPr>
            <w:r w:rsidRPr="00756123">
              <w:t>Наименование СМО</w:t>
            </w:r>
          </w:p>
        </w:tc>
        <w:tc>
          <w:tcPr>
            <w:tcW w:w="3288" w:type="dxa"/>
          </w:tcPr>
          <w:p w:rsidR="00756123" w:rsidRPr="00756123" w:rsidRDefault="00756123" w:rsidP="00756123">
            <w:pPr>
              <w:pStyle w:val="ConsPlusNormal"/>
            </w:pPr>
            <w:r w:rsidRPr="00756123">
              <w:t>ZL_LIST/ZAP/PACIENT/SMO_NAM</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NOVOR</w:t>
            </w:r>
          </w:p>
        </w:tc>
        <w:tc>
          <w:tcPr>
            <w:tcW w:w="2948" w:type="dxa"/>
          </w:tcPr>
          <w:p w:rsidR="00756123" w:rsidRPr="00756123" w:rsidRDefault="00756123" w:rsidP="00756123">
            <w:pPr>
              <w:pStyle w:val="ConsPlusNormal"/>
              <w:jc w:val="both"/>
            </w:pPr>
            <w:r w:rsidRPr="00756123">
              <w:t>Признак новорожденного</w:t>
            </w:r>
          </w:p>
        </w:tc>
        <w:tc>
          <w:tcPr>
            <w:tcW w:w="3288" w:type="dxa"/>
          </w:tcPr>
          <w:p w:rsidR="00756123" w:rsidRPr="00756123" w:rsidRDefault="00756123" w:rsidP="00756123">
            <w:pPr>
              <w:pStyle w:val="ConsPlusNormal"/>
            </w:pPr>
            <w:r w:rsidRPr="00756123">
              <w:t>ZL_LIST/ZAP/PACIENT/NOVOR</w:t>
            </w:r>
          </w:p>
        </w:tc>
      </w:tr>
      <w:tr w:rsidR="00756123" w:rsidRPr="00756123">
        <w:tc>
          <w:tcPr>
            <w:tcW w:w="9071" w:type="dxa"/>
            <w:gridSpan w:val="4"/>
          </w:tcPr>
          <w:p w:rsidR="00756123" w:rsidRPr="00756123" w:rsidRDefault="00756123" w:rsidP="00756123">
            <w:pPr>
              <w:pStyle w:val="ConsPlusNormal"/>
              <w:outlineLvl w:val="4"/>
            </w:pPr>
            <w:r w:rsidRPr="00756123">
              <w:t>Сведения о законченном случае</w:t>
            </w:r>
          </w:p>
        </w:tc>
      </w:tr>
      <w:tr w:rsidR="00756123" w:rsidRPr="00756123">
        <w:tc>
          <w:tcPr>
            <w:tcW w:w="1304" w:type="dxa"/>
          </w:tcPr>
          <w:p w:rsidR="00756123" w:rsidRPr="00756123" w:rsidRDefault="00756123" w:rsidP="00756123">
            <w:pPr>
              <w:pStyle w:val="ConsPlusNormal"/>
            </w:pPr>
            <w:r w:rsidRPr="00756123">
              <w:t>Z_SL</w:t>
            </w:r>
          </w:p>
        </w:tc>
        <w:tc>
          <w:tcPr>
            <w:tcW w:w="1531" w:type="dxa"/>
          </w:tcPr>
          <w:p w:rsidR="00756123" w:rsidRPr="00756123" w:rsidRDefault="00756123" w:rsidP="00756123">
            <w:pPr>
              <w:pStyle w:val="ConsPlusNormal"/>
            </w:pPr>
            <w:r w:rsidRPr="00756123">
              <w:t>IDCASE</w:t>
            </w:r>
          </w:p>
        </w:tc>
        <w:tc>
          <w:tcPr>
            <w:tcW w:w="2948" w:type="dxa"/>
          </w:tcPr>
          <w:p w:rsidR="00756123" w:rsidRPr="00756123" w:rsidRDefault="00756123" w:rsidP="00756123">
            <w:pPr>
              <w:pStyle w:val="ConsPlusNormal"/>
              <w:jc w:val="both"/>
            </w:pPr>
            <w:r w:rsidRPr="00756123">
              <w:t>Номер записи в реестре случаев</w:t>
            </w:r>
          </w:p>
        </w:tc>
        <w:tc>
          <w:tcPr>
            <w:tcW w:w="3288" w:type="dxa"/>
          </w:tcPr>
          <w:p w:rsidR="00756123" w:rsidRPr="00756123" w:rsidRDefault="00756123" w:rsidP="00756123">
            <w:pPr>
              <w:pStyle w:val="ConsPlusNormal"/>
            </w:pPr>
            <w:r w:rsidRPr="00756123">
              <w:t>ZL_LIST/ZAP/Z_SL/IDCASE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VIDPOM</w:t>
            </w:r>
          </w:p>
        </w:tc>
        <w:tc>
          <w:tcPr>
            <w:tcW w:w="2948" w:type="dxa"/>
          </w:tcPr>
          <w:p w:rsidR="00756123" w:rsidRPr="00756123" w:rsidRDefault="00756123" w:rsidP="00756123">
            <w:pPr>
              <w:pStyle w:val="ConsPlusNormal"/>
              <w:jc w:val="both"/>
            </w:pPr>
            <w:r w:rsidRPr="00756123">
              <w:t>Вид медицинской помощи</w:t>
            </w:r>
          </w:p>
        </w:tc>
        <w:tc>
          <w:tcPr>
            <w:tcW w:w="3288" w:type="dxa"/>
          </w:tcPr>
          <w:p w:rsidR="00756123" w:rsidRPr="00756123" w:rsidRDefault="00756123" w:rsidP="00756123">
            <w:pPr>
              <w:pStyle w:val="ConsPlusNormal"/>
            </w:pPr>
            <w:r w:rsidRPr="00756123">
              <w:t>ZL_LIST/ZAP/Z_SL/VIDPOM</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LPU</w:t>
            </w:r>
          </w:p>
        </w:tc>
        <w:tc>
          <w:tcPr>
            <w:tcW w:w="2948" w:type="dxa"/>
          </w:tcPr>
          <w:p w:rsidR="00756123" w:rsidRPr="00756123" w:rsidRDefault="00756123" w:rsidP="00756123">
            <w:pPr>
              <w:pStyle w:val="ConsPlusNormal"/>
              <w:jc w:val="both"/>
            </w:pPr>
            <w:r w:rsidRPr="00756123">
              <w:t>Код МО</w:t>
            </w:r>
          </w:p>
        </w:tc>
        <w:tc>
          <w:tcPr>
            <w:tcW w:w="3288" w:type="dxa"/>
          </w:tcPr>
          <w:p w:rsidR="00756123" w:rsidRPr="00756123" w:rsidRDefault="00756123" w:rsidP="00756123">
            <w:pPr>
              <w:pStyle w:val="ConsPlusNormal"/>
            </w:pPr>
            <w:r w:rsidRPr="00756123">
              <w:t>ZL_LIST/ZAP/Z_SL/LPU</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VBR</w:t>
            </w:r>
          </w:p>
        </w:tc>
        <w:tc>
          <w:tcPr>
            <w:tcW w:w="2948" w:type="dxa"/>
          </w:tcPr>
          <w:p w:rsidR="00756123" w:rsidRPr="00756123" w:rsidRDefault="00756123" w:rsidP="00756123">
            <w:pPr>
              <w:pStyle w:val="ConsPlusNormal"/>
              <w:jc w:val="both"/>
            </w:pPr>
            <w:r w:rsidRPr="00756123">
              <w:t>Признак мобильной медицинской бригады</w:t>
            </w:r>
          </w:p>
        </w:tc>
        <w:tc>
          <w:tcPr>
            <w:tcW w:w="3288" w:type="dxa"/>
          </w:tcPr>
          <w:p w:rsidR="00756123" w:rsidRPr="00756123" w:rsidRDefault="00756123" w:rsidP="00756123">
            <w:pPr>
              <w:pStyle w:val="ConsPlusNormal"/>
            </w:pPr>
            <w:r w:rsidRPr="00756123">
              <w:t>ZL_LIST/ZAP/Z_SL/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DATE_Z_1</w:t>
            </w:r>
          </w:p>
        </w:tc>
        <w:tc>
          <w:tcPr>
            <w:tcW w:w="2948" w:type="dxa"/>
          </w:tcPr>
          <w:p w:rsidR="00756123" w:rsidRPr="00756123" w:rsidRDefault="00756123" w:rsidP="00756123">
            <w:pPr>
              <w:pStyle w:val="ConsPlusNormal"/>
              <w:jc w:val="both"/>
            </w:pPr>
            <w:r w:rsidRPr="00756123">
              <w:t>Дата начала лечения</w:t>
            </w:r>
          </w:p>
        </w:tc>
        <w:tc>
          <w:tcPr>
            <w:tcW w:w="3288" w:type="dxa"/>
          </w:tcPr>
          <w:p w:rsidR="00756123" w:rsidRPr="00756123" w:rsidRDefault="00756123" w:rsidP="00756123">
            <w:pPr>
              <w:pStyle w:val="ConsPlusNormal"/>
            </w:pPr>
            <w:r w:rsidRPr="00756123">
              <w:t>ZL_LIST/ZAP/Z_SL/DATE_Z_1</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DATE_Z_2</w:t>
            </w:r>
          </w:p>
        </w:tc>
        <w:tc>
          <w:tcPr>
            <w:tcW w:w="2948" w:type="dxa"/>
          </w:tcPr>
          <w:p w:rsidR="00756123" w:rsidRPr="00756123" w:rsidRDefault="00756123" w:rsidP="00756123">
            <w:pPr>
              <w:pStyle w:val="ConsPlusNormal"/>
              <w:jc w:val="both"/>
            </w:pPr>
            <w:r w:rsidRPr="00756123">
              <w:t>Дата окончания лечения</w:t>
            </w:r>
          </w:p>
        </w:tc>
        <w:tc>
          <w:tcPr>
            <w:tcW w:w="3288" w:type="dxa"/>
          </w:tcPr>
          <w:p w:rsidR="00756123" w:rsidRPr="00756123" w:rsidRDefault="00756123" w:rsidP="00756123">
            <w:pPr>
              <w:pStyle w:val="ConsPlusNormal"/>
            </w:pPr>
            <w:r w:rsidRPr="00756123">
              <w:t>ZL_LIST/ZAP/Z_SL/DATE_Z_2</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P_OTK</w:t>
            </w:r>
          </w:p>
        </w:tc>
        <w:tc>
          <w:tcPr>
            <w:tcW w:w="2948" w:type="dxa"/>
          </w:tcPr>
          <w:p w:rsidR="00756123" w:rsidRPr="00756123" w:rsidRDefault="00756123" w:rsidP="00756123">
            <w:pPr>
              <w:pStyle w:val="ConsPlusNormal"/>
              <w:jc w:val="both"/>
            </w:pPr>
            <w:r w:rsidRPr="00756123">
              <w:t>Признак отказа</w:t>
            </w:r>
          </w:p>
        </w:tc>
        <w:tc>
          <w:tcPr>
            <w:tcW w:w="3288" w:type="dxa"/>
          </w:tcPr>
          <w:p w:rsidR="00756123" w:rsidRPr="00756123" w:rsidRDefault="00756123" w:rsidP="00756123">
            <w:pPr>
              <w:pStyle w:val="ConsPlusNormal"/>
            </w:pPr>
            <w:r w:rsidRPr="00756123">
              <w:t>ZL_LIST/ZAP/Z_SL/P_OTK</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RSLT_D</w:t>
            </w:r>
          </w:p>
        </w:tc>
        <w:tc>
          <w:tcPr>
            <w:tcW w:w="2948" w:type="dxa"/>
          </w:tcPr>
          <w:p w:rsidR="00756123" w:rsidRPr="00756123" w:rsidRDefault="00756123" w:rsidP="00756123">
            <w:pPr>
              <w:pStyle w:val="ConsPlusNormal"/>
              <w:jc w:val="both"/>
            </w:pPr>
            <w:r w:rsidRPr="00756123">
              <w:t>Результат диспансеризации</w:t>
            </w:r>
          </w:p>
        </w:tc>
        <w:tc>
          <w:tcPr>
            <w:tcW w:w="3288" w:type="dxa"/>
          </w:tcPr>
          <w:p w:rsidR="00756123" w:rsidRPr="00756123" w:rsidRDefault="00756123" w:rsidP="00756123">
            <w:pPr>
              <w:pStyle w:val="ConsPlusNormal"/>
            </w:pPr>
            <w:r w:rsidRPr="00756123">
              <w:t>ZL_LIST/ZAP/Z_SL/RSLT_D</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OS_SLUCH</w:t>
            </w:r>
          </w:p>
        </w:tc>
        <w:tc>
          <w:tcPr>
            <w:tcW w:w="2948" w:type="dxa"/>
          </w:tcPr>
          <w:p w:rsidR="00756123" w:rsidRPr="00756123" w:rsidRDefault="00756123" w:rsidP="00756123">
            <w:pPr>
              <w:pStyle w:val="ConsPlusNormal"/>
              <w:jc w:val="both"/>
            </w:pPr>
            <w:r w:rsidRPr="00756123">
              <w:t>Признак "Особый случай" при регистрации обращения за медицинской помощью</w:t>
            </w:r>
          </w:p>
        </w:tc>
        <w:tc>
          <w:tcPr>
            <w:tcW w:w="3288" w:type="dxa"/>
          </w:tcPr>
          <w:p w:rsidR="00756123" w:rsidRPr="00756123" w:rsidRDefault="00756123" w:rsidP="00756123">
            <w:pPr>
              <w:pStyle w:val="ConsPlusNormal"/>
            </w:pPr>
            <w:r w:rsidRPr="00756123">
              <w:t>ZL_LIST/ZAP/Z_SL/OS_SLUCH</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SL</w:t>
            </w:r>
          </w:p>
        </w:tc>
        <w:tc>
          <w:tcPr>
            <w:tcW w:w="2948" w:type="dxa"/>
          </w:tcPr>
          <w:p w:rsidR="00756123" w:rsidRPr="00756123" w:rsidRDefault="00756123" w:rsidP="00756123">
            <w:pPr>
              <w:pStyle w:val="ConsPlusNormal"/>
              <w:jc w:val="both"/>
            </w:pPr>
            <w:r w:rsidRPr="00756123">
              <w:t>Сведения о случае</w:t>
            </w:r>
          </w:p>
        </w:tc>
        <w:tc>
          <w:tcPr>
            <w:tcW w:w="3288" w:type="dxa"/>
          </w:tcPr>
          <w:p w:rsidR="00756123" w:rsidRPr="00756123" w:rsidRDefault="00756123" w:rsidP="00756123">
            <w:pPr>
              <w:pStyle w:val="ConsPlusNormal"/>
            </w:pPr>
            <w:r w:rsidRPr="00756123">
              <w:t>ZL_LIST/ZAP/Z_SL/SL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IDSP</w:t>
            </w:r>
          </w:p>
        </w:tc>
        <w:tc>
          <w:tcPr>
            <w:tcW w:w="2948" w:type="dxa"/>
          </w:tcPr>
          <w:p w:rsidR="00756123" w:rsidRPr="00756123" w:rsidRDefault="00756123" w:rsidP="00756123">
            <w:pPr>
              <w:pStyle w:val="ConsPlusNormal"/>
              <w:jc w:val="both"/>
            </w:pPr>
            <w:r w:rsidRPr="00756123">
              <w:t>Код способа оплаты медицинской помощи</w:t>
            </w:r>
          </w:p>
        </w:tc>
        <w:tc>
          <w:tcPr>
            <w:tcW w:w="3288" w:type="dxa"/>
          </w:tcPr>
          <w:p w:rsidR="00756123" w:rsidRPr="00756123" w:rsidRDefault="00756123" w:rsidP="00756123">
            <w:pPr>
              <w:pStyle w:val="ConsPlusNormal"/>
            </w:pPr>
            <w:r w:rsidRPr="00756123">
              <w:t>ZL_LIST/ZAP/Z_SL/IDSP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SUMV</w:t>
            </w:r>
          </w:p>
        </w:tc>
        <w:tc>
          <w:tcPr>
            <w:tcW w:w="2948" w:type="dxa"/>
          </w:tcPr>
          <w:p w:rsidR="00756123" w:rsidRPr="00756123" w:rsidRDefault="00756123" w:rsidP="00756123">
            <w:pPr>
              <w:pStyle w:val="ConsPlusNormal"/>
              <w:jc w:val="both"/>
            </w:pPr>
            <w:r w:rsidRPr="00756123">
              <w:t>Сумма, выставленная к оплате</w:t>
            </w:r>
          </w:p>
        </w:tc>
        <w:tc>
          <w:tcPr>
            <w:tcW w:w="3288" w:type="dxa"/>
          </w:tcPr>
          <w:p w:rsidR="00756123" w:rsidRPr="00756123" w:rsidRDefault="00756123" w:rsidP="00756123">
            <w:pPr>
              <w:pStyle w:val="ConsPlusNormal"/>
            </w:pPr>
            <w:r w:rsidRPr="00756123">
              <w:t>ZL_LIST/ZAP/Z_SL/SUMV</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OPLATA</w:t>
            </w:r>
          </w:p>
        </w:tc>
        <w:tc>
          <w:tcPr>
            <w:tcW w:w="2948" w:type="dxa"/>
          </w:tcPr>
          <w:p w:rsidR="00756123" w:rsidRPr="00756123" w:rsidRDefault="00756123" w:rsidP="00756123">
            <w:pPr>
              <w:pStyle w:val="ConsPlusNormal"/>
              <w:jc w:val="both"/>
            </w:pPr>
            <w:r w:rsidRPr="00756123">
              <w:t>Тип оплаты</w:t>
            </w:r>
          </w:p>
        </w:tc>
        <w:tc>
          <w:tcPr>
            <w:tcW w:w="3288" w:type="dxa"/>
          </w:tcPr>
          <w:p w:rsidR="00756123" w:rsidRPr="00756123" w:rsidRDefault="00756123" w:rsidP="00756123">
            <w:pPr>
              <w:pStyle w:val="ConsPlusNormal"/>
            </w:pPr>
            <w:r w:rsidRPr="00756123">
              <w:t>ZL_LIST/ZAP/Z_SL/OPLATA</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SUMP</w:t>
            </w:r>
          </w:p>
        </w:tc>
        <w:tc>
          <w:tcPr>
            <w:tcW w:w="2948" w:type="dxa"/>
          </w:tcPr>
          <w:p w:rsidR="00756123" w:rsidRPr="00756123" w:rsidRDefault="00756123" w:rsidP="00756123">
            <w:pPr>
              <w:pStyle w:val="ConsPlusNormal"/>
              <w:jc w:val="both"/>
            </w:pPr>
            <w:r w:rsidRPr="00756123">
              <w:t xml:space="preserve">Сумма, принятая к </w:t>
            </w:r>
            <w:r w:rsidRPr="00756123">
              <w:lastRenderedPageBreak/>
              <w:t>оплате СМО (ТФОМС)</w:t>
            </w:r>
          </w:p>
        </w:tc>
        <w:tc>
          <w:tcPr>
            <w:tcW w:w="3288" w:type="dxa"/>
          </w:tcPr>
          <w:p w:rsidR="00756123" w:rsidRPr="00756123" w:rsidRDefault="00756123" w:rsidP="00756123">
            <w:pPr>
              <w:pStyle w:val="ConsPlusNormal"/>
            </w:pPr>
            <w:r w:rsidRPr="00756123">
              <w:lastRenderedPageBreak/>
              <w:t>ZL_LIST/ZAP/Z_SL/SUM</w:t>
            </w:r>
            <w:r w:rsidRPr="00756123">
              <w:lastRenderedPageBreak/>
              <w:t>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SANK</w:t>
            </w:r>
          </w:p>
        </w:tc>
        <w:tc>
          <w:tcPr>
            <w:tcW w:w="2948" w:type="dxa"/>
          </w:tcPr>
          <w:p w:rsidR="00756123" w:rsidRPr="00756123" w:rsidRDefault="00756123" w:rsidP="00756123">
            <w:pPr>
              <w:pStyle w:val="ConsPlusNormal"/>
              <w:jc w:val="both"/>
            </w:pPr>
            <w:r w:rsidRPr="00756123">
              <w:t>Сведения о санкциях</w:t>
            </w:r>
          </w:p>
        </w:tc>
        <w:tc>
          <w:tcPr>
            <w:tcW w:w="3288" w:type="dxa"/>
          </w:tcPr>
          <w:p w:rsidR="00756123" w:rsidRPr="00756123" w:rsidRDefault="00756123" w:rsidP="00756123">
            <w:pPr>
              <w:pStyle w:val="ConsPlusNormal"/>
            </w:pPr>
            <w:r w:rsidRPr="00756123">
              <w:t>ZL_LIST/ZAP/Z_SL/SANK</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SANK_IT</w:t>
            </w:r>
          </w:p>
        </w:tc>
        <w:tc>
          <w:tcPr>
            <w:tcW w:w="2948" w:type="dxa"/>
          </w:tcPr>
          <w:p w:rsidR="00756123" w:rsidRPr="00756123" w:rsidRDefault="00756123" w:rsidP="00756123">
            <w:pPr>
              <w:pStyle w:val="ConsPlusNormal"/>
              <w:jc w:val="both"/>
            </w:pPr>
            <w:r w:rsidRPr="00756123">
              <w:t>Сумма санкций по законченному случаю</w:t>
            </w:r>
          </w:p>
        </w:tc>
        <w:tc>
          <w:tcPr>
            <w:tcW w:w="3288" w:type="dxa"/>
          </w:tcPr>
          <w:p w:rsidR="00756123" w:rsidRPr="00756123" w:rsidRDefault="00756123" w:rsidP="00756123">
            <w:pPr>
              <w:pStyle w:val="ConsPlusNormal"/>
            </w:pPr>
            <w:r w:rsidRPr="00756123">
              <w:t>ZL_LIST/ZAP/Z_SL/SANK_IT</w:t>
            </w:r>
          </w:p>
        </w:tc>
      </w:tr>
      <w:tr w:rsidR="00756123" w:rsidRPr="00756123">
        <w:tc>
          <w:tcPr>
            <w:tcW w:w="9071" w:type="dxa"/>
            <w:gridSpan w:val="4"/>
          </w:tcPr>
          <w:p w:rsidR="00756123" w:rsidRPr="00756123" w:rsidRDefault="00756123" w:rsidP="00756123">
            <w:pPr>
              <w:pStyle w:val="ConsPlusNormal"/>
              <w:jc w:val="center"/>
              <w:outlineLvl w:val="4"/>
            </w:pPr>
            <w:r w:rsidRPr="00756123">
              <w:t>Сведения о случае</w:t>
            </w:r>
          </w:p>
        </w:tc>
      </w:tr>
      <w:tr w:rsidR="00756123" w:rsidRPr="00756123">
        <w:tc>
          <w:tcPr>
            <w:tcW w:w="1304" w:type="dxa"/>
          </w:tcPr>
          <w:p w:rsidR="00756123" w:rsidRPr="00756123" w:rsidRDefault="00756123" w:rsidP="00756123">
            <w:pPr>
              <w:pStyle w:val="ConsPlusNormal"/>
            </w:pPr>
            <w:r w:rsidRPr="00756123">
              <w:t>SL</w:t>
            </w:r>
          </w:p>
        </w:tc>
        <w:tc>
          <w:tcPr>
            <w:tcW w:w="1531" w:type="dxa"/>
          </w:tcPr>
          <w:p w:rsidR="00756123" w:rsidRPr="00756123" w:rsidRDefault="00756123" w:rsidP="00756123">
            <w:pPr>
              <w:pStyle w:val="ConsPlusNormal"/>
            </w:pPr>
            <w:r w:rsidRPr="00756123">
              <w:t>SL_ID</w:t>
            </w:r>
          </w:p>
        </w:tc>
        <w:tc>
          <w:tcPr>
            <w:tcW w:w="2948" w:type="dxa"/>
          </w:tcPr>
          <w:p w:rsidR="00756123" w:rsidRPr="00756123" w:rsidRDefault="00756123" w:rsidP="00756123">
            <w:pPr>
              <w:pStyle w:val="ConsPlusNormal"/>
              <w:jc w:val="both"/>
            </w:pPr>
            <w:r w:rsidRPr="00756123">
              <w:t>Идентификатор</w:t>
            </w:r>
          </w:p>
        </w:tc>
        <w:tc>
          <w:tcPr>
            <w:tcW w:w="3288" w:type="dxa"/>
          </w:tcPr>
          <w:p w:rsidR="00756123" w:rsidRPr="00756123" w:rsidRDefault="00756123" w:rsidP="00756123">
            <w:pPr>
              <w:pStyle w:val="ConsPlusNormal"/>
            </w:pPr>
            <w:r w:rsidRPr="00756123">
              <w:t>ZL_LIST/ZAP/Z_SL/SL/SL_ID</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LPU_1</w:t>
            </w:r>
          </w:p>
        </w:tc>
        <w:tc>
          <w:tcPr>
            <w:tcW w:w="2948" w:type="dxa"/>
          </w:tcPr>
          <w:p w:rsidR="00756123" w:rsidRPr="00756123" w:rsidRDefault="00756123" w:rsidP="00756123">
            <w:pPr>
              <w:pStyle w:val="ConsPlusNormal"/>
              <w:jc w:val="both"/>
            </w:pPr>
            <w:r w:rsidRPr="00756123">
              <w:t>Подразделение МО</w:t>
            </w:r>
          </w:p>
        </w:tc>
        <w:tc>
          <w:tcPr>
            <w:tcW w:w="3288" w:type="dxa"/>
          </w:tcPr>
          <w:p w:rsidR="00756123" w:rsidRPr="00756123" w:rsidRDefault="00756123" w:rsidP="00756123">
            <w:pPr>
              <w:pStyle w:val="ConsPlusNormal"/>
            </w:pPr>
            <w:r w:rsidRPr="00756123">
              <w:t>ZL_LIST/ZAP/Z_SL/SL/LPU_1</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NHISTORY</w:t>
            </w:r>
          </w:p>
        </w:tc>
        <w:tc>
          <w:tcPr>
            <w:tcW w:w="2948" w:type="dxa"/>
          </w:tcPr>
          <w:p w:rsidR="00756123" w:rsidRPr="00756123" w:rsidRDefault="00756123" w:rsidP="00756123">
            <w:pPr>
              <w:pStyle w:val="ConsPlusNormal"/>
              <w:jc w:val="both"/>
            </w:pPr>
            <w:r w:rsidRPr="00756123">
              <w:t>Номер карты</w:t>
            </w:r>
          </w:p>
        </w:tc>
        <w:tc>
          <w:tcPr>
            <w:tcW w:w="3288" w:type="dxa"/>
          </w:tcPr>
          <w:p w:rsidR="00756123" w:rsidRPr="00756123" w:rsidRDefault="00756123" w:rsidP="00756123">
            <w:pPr>
              <w:pStyle w:val="ConsPlusNormal"/>
            </w:pPr>
            <w:r w:rsidRPr="00756123">
              <w:t>ZL_LIST/ZAP/Z_SL/SL/NHISTORY</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DATE_1</w:t>
            </w:r>
          </w:p>
        </w:tc>
        <w:tc>
          <w:tcPr>
            <w:tcW w:w="2948" w:type="dxa"/>
          </w:tcPr>
          <w:p w:rsidR="00756123" w:rsidRPr="00756123" w:rsidRDefault="00756123" w:rsidP="00756123">
            <w:pPr>
              <w:pStyle w:val="ConsPlusNormal"/>
              <w:jc w:val="both"/>
            </w:pPr>
            <w:r w:rsidRPr="00756123">
              <w:t>Дата начала лечения</w:t>
            </w:r>
          </w:p>
        </w:tc>
        <w:tc>
          <w:tcPr>
            <w:tcW w:w="3288" w:type="dxa"/>
          </w:tcPr>
          <w:p w:rsidR="00756123" w:rsidRPr="00756123" w:rsidRDefault="00756123" w:rsidP="00756123">
            <w:pPr>
              <w:pStyle w:val="ConsPlusNormal"/>
            </w:pPr>
            <w:r w:rsidRPr="00756123">
              <w:t>ZL_LIST/ZAP/Z_SL/SL/DATE_1</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DATE_2</w:t>
            </w:r>
          </w:p>
        </w:tc>
        <w:tc>
          <w:tcPr>
            <w:tcW w:w="2948" w:type="dxa"/>
          </w:tcPr>
          <w:p w:rsidR="00756123" w:rsidRPr="00756123" w:rsidRDefault="00756123" w:rsidP="00756123">
            <w:pPr>
              <w:pStyle w:val="ConsPlusNormal"/>
              <w:jc w:val="both"/>
            </w:pPr>
            <w:r w:rsidRPr="00756123">
              <w:t>Дата окончания лечения</w:t>
            </w:r>
          </w:p>
        </w:tc>
        <w:tc>
          <w:tcPr>
            <w:tcW w:w="3288" w:type="dxa"/>
          </w:tcPr>
          <w:p w:rsidR="00756123" w:rsidRPr="00756123" w:rsidRDefault="00756123" w:rsidP="00756123">
            <w:pPr>
              <w:pStyle w:val="ConsPlusNormal"/>
            </w:pPr>
            <w:r w:rsidRPr="00756123">
              <w:t>ZL_LIST/ZAP/Z_SL/SL/DATE_2</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DS1</w:t>
            </w:r>
          </w:p>
        </w:tc>
        <w:tc>
          <w:tcPr>
            <w:tcW w:w="2948" w:type="dxa"/>
          </w:tcPr>
          <w:p w:rsidR="00756123" w:rsidRPr="00756123" w:rsidRDefault="00756123" w:rsidP="00756123">
            <w:pPr>
              <w:pStyle w:val="ConsPlusNormal"/>
              <w:jc w:val="both"/>
            </w:pPr>
            <w:r w:rsidRPr="00756123">
              <w:t>Диагноз основной</w:t>
            </w:r>
          </w:p>
        </w:tc>
        <w:tc>
          <w:tcPr>
            <w:tcW w:w="3288" w:type="dxa"/>
          </w:tcPr>
          <w:p w:rsidR="00756123" w:rsidRPr="00756123" w:rsidRDefault="00756123" w:rsidP="00756123">
            <w:pPr>
              <w:pStyle w:val="ConsPlusNormal"/>
            </w:pPr>
            <w:r w:rsidRPr="00756123">
              <w:t>ZL_LIST/ZAP/Z_SL/SL/DS1</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DS1_PR</w:t>
            </w:r>
          </w:p>
        </w:tc>
        <w:tc>
          <w:tcPr>
            <w:tcW w:w="2948" w:type="dxa"/>
          </w:tcPr>
          <w:p w:rsidR="00756123" w:rsidRPr="00756123" w:rsidRDefault="00756123" w:rsidP="00756123">
            <w:pPr>
              <w:pStyle w:val="ConsPlusNormal"/>
              <w:jc w:val="both"/>
            </w:pPr>
            <w:r w:rsidRPr="00756123">
              <w:t>Установлен впервые (основной)</w:t>
            </w:r>
          </w:p>
        </w:tc>
        <w:tc>
          <w:tcPr>
            <w:tcW w:w="3288" w:type="dxa"/>
          </w:tcPr>
          <w:p w:rsidR="00756123" w:rsidRPr="00756123" w:rsidRDefault="00756123" w:rsidP="00756123">
            <w:pPr>
              <w:pStyle w:val="ConsPlusNormal"/>
            </w:pPr>
            <w:r w:rsidRPr="00756123">
              <w:t>ZL_LIST/ZAP/Z_SL/SL/DS1_PR</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DS_ONK</w:t>
            </w:r>
          </w:p>
        </w:tc>
        <w:tc>
          <w:tcPr>
            <w:tcW w:w="2948" w:type="dxa"/>
          </w:tcPr>
          <w:p w:rsidR="00756123" w:rsidRPr="00756123" w:rsidRDefault="00756123" w:rsidP="00756123">
            <w:pPr>
              <w:pStyle w:val="ConsPlusNormal"/>
              <w:jc w:val="both"/>
            </w:pPr>
            <w:r w:rsidRPr="00756123">
              <w:t>Признак подозрения на злокачественное новообразование</w:t>
            </w:r>
          </w:p>
        </w:tc>
        <w:tc>
          <w:tcPr>
            <w:tcW w:w="3288" w:type="dxa"/>
          </w:tcPr>
          <w:p w:rsidR="00756123" w:rsidRPr="00756123" w:rsidRDefault="00756123" w:rsidP="00756123">
            <w:pPr>
              <w:pStyle w:val="ConsPlusNormal"/>
            </w:pPr>
            <w:r w:rsidRPr="00756123">
              <w:t>ZL_LIST/ZAP/Z_SL/SL/DS_ONK</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PR_D_N</w:t>
            </w:r>
          </w:p>
        </w:tc>
        <w:tc>
          <w:tcPr>
            <w:tcW w:w="2948" w:type="dxa"/>
          </w:tcPr>
          <w:p w:rsidR="00756123" w:rsidRPr="00756123" w:rsidRDefault="00756123" w:rsidP="00756123">
            <w:pPr>
              <w:pStyle w:val="ConsPlusNormal"/>
              <w:jc w:val="both"/>
            </w:pPr>
            <w:r w:rsidRPr="00756123">
              <w:t>Диспансерное наблюдение</w:t>
            </w:r>
          </w:p>
        </w:tc>
        <w:tc>
          <w:tcPr>
            <w:tcW w:w="3288" w:type="dxa"/>
          </w:tcPr>
          <w:p w:rsidR="00756123" w:rsidRPr="00756123" w:rsidRDefault="00756123" w:rsidP="00756123">
            <w:pPr>
              <w:pStyle w:val="ConsPlusNormal"/>
            </w:pPr>
            <w:r w:rsidRPr="00756123">
              <w:t>ZL_LIST/ZAP/Z_SL/SL/PR_D_N</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DS2_N</w:t>
            </w:r>
          </w:p>
        </w:tc>
        <w:tc>
          <w:tcPr>
            <w:tcW w:w="2948" w:type="dxa"/>
          </w:tcPr>
          <w:p w:rsidR="00756123" w:rsidRPr="00756123" w:rsidRDefault="00756123" w:rsidP="00756123">
            <w:pPr>
              <w:pStyle w:val="ConsPlusNormal"/>
              <w:jc w:val="both"/>
            </w:pPr>
            <w:r w:rsidRPr="00756123">
              <w:t>Сопутствующие заболевания</w:t>
            </w:r>
          </w:p>
        </w:tc>
        <w:tc>
          <w:tcPr>
            <w:tcW w:w="3288" w:type="dxa"/>
          </w:tcPr>
          <w:p w:rsidR="00756123" w:rsidRPr="00756123" w:rsidRDefault="00756123" w:rsidP="00756123">
            <w:pPr>
              <w:pStyle w:val="ConsPlusNormal"/>
            </w:pPr>
            <w:r w:rsidRPr="00756123">
              <w:t>ZL_LIST/ZAP/Z_SL/SL/DS2_N</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NAZ</w:t>
            </w:r>
          </w:p>
        </w:tc>
        <w:tc>
          <w:tcPr>
            <w:tcW w:w="2948" w:type="dxa"/>
          </w:tcPr>
          <w:p w:rsidR="00756123" w:rsidRPr="00756123" w:rsidRDefault="00756123" w:rsidP="00756123">
            <w:pPr>
              <w:pStyle w:val="ConsPlusNormal"/>
              <w:jc w:val="both"/>
            </w:pPr>
            <w:r w:rsidRPr="00756123">
              <w:t>Назначения</w:t>
            </w:r>
          </w:p>
        </w:tc>
        <w:tc>
          <w:tcPr>
            <w:tcW w:w="3288" w:type="dxa"/>
          </w:tcPr>
          <w:p w:rsidR="00756123" w:rsidRPr="00756123" w:rsidRDefault="00756123" w:rsidP="00756123">
            <w:pPr>
              <w:pStyle w:val="ConsPlusNormal"/>
            </w:pPr>
            <w:r w:rsidRPr="00756123">
              <w:t>ZL_LIST/ZAP/Z_SL/SL/NAZ</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ED_COL</w:t>
            </w:r>
          </w:p>
        </w:tc>
        <w:tc>
          <w:tcPr>
            <w:tcW w:w="2948" w:type="dxa"/>
          </w:tcPr>
          <w:p w:rsidR="00756123" w:rsidRPr="00756123" w:rsidRDefault="00756123" w:rsidP="00756123">
            <w:pPr>
              <w:pStyle w:val="ConsPlusNormal"/>
              <w:jc w:val="both"/>
            </w:pPr>
            <w:r w:rsidRPr="00756123">
              <w:t>Количество единиц оплаты медицинской помощи</w:t>
            </w:r>
          </w:p>
        </w:tc>
        <w:tc>
          <w:tcPr>
            <w:tcW w:w="3288" w:type="dxa"/>
          </w:tcPr>
          <w:p w:rsidR="00756123" w:rsidRPr="00756123" w:rsidRDefault="00756123" w:rsidP="00756123">
            <w:pPr>
              <w:pStyle w:val="ConsPlusNormal"/>
            </w:pPr>
            <w:r w:rsidRPr="00756123">
              <w:t>ZL_LIST/ZAP/Z_SL/SL/ED_COL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TARIF</w:t>
            </w:r>
          </w:p>
        </w:tc>
        <w:tc>
          <w:tcPr>
            <w:tcW w:w="2948" w:type="dxa"/>
          </w:tcPr>
          <w:p w:rsidR="00756123" w:rsidRPr="00756123" w:rsidRDefault="00756123" w:rsidP="00756123">
            <w:pPr>
              <w:pStyle w:val="ConsPlusNormal"/>
              <w:jc w:val="both"/>
            </w:pPr>
            <w:r w:rsidRPr="00756123">
              <w:t>Тариф</w:t>
            </w:r>
          </w:p>
        </w:tc>
        <w:tc>
          <w:tcPr>
            <w:tcW w:w="3288" w:type="dxa"/>
          </w:tcPr>
          <w:p w:rsidR="00756123" w:rsidRPr="00756123" w:rsidRDefault="00756123" w:rsidP="00756123">
            <w:pPr>
              <w:pStyle w:val="ConsPlusNormal"/>
            </w:pPr>
            <w:r w:rsidRPr="00756123">
              <w:t>ZL_LIST/ZAP/Z_SL/SL/T</w:t>
            </w:r>
            <w:r w:rsidRPr="00756123">
              <w:lastRenderedPageBreak/>
              <w:t>ARIF</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SUM_M</w:t>
            </w:r>
          </w:p>
        </w:tc>
        <w:tc>
          <w:tcPr>
            <w:tcW w:w="2948" w:type="dxa"/>
          </w:tcPr>
          <w:p w:rsidR="00756123" w:rsidRPr="00756123" w:rsidRDefault="00756123" w:rsidP="00756123">
            <w:pPr>
              <w:pStyle w:val="ConsPlusNormal"/>
              <w:jc w:val="both"/>
            </w:pPr>
            <w:r w:rsidRPr="00756123">
              <w:t>Сумма, выставленная к оплате</w:t>
            </w:r>
          </w:p>
        </w:tc>
        <w:tc>
          <w:tcPr>
            <w:tcW w:w="3288" w:type="dxa"/>
          </w:tcPr>
          <w:p w:rsidR="00756123" w:rsidRPr="00756123" w:rsidRDefault="00756123" w:rsidP="00756123">
            <w:pPr>
              <w:pStyle w:val="ConsPlusNormal"/>
            </w:pPr>
            <w:r w:rsidRPr="00756123">
              <w:t>ZL_LIST/ZAP/Z_SL/SL/SUM_M</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USL</w:t>
            </w:r>
          </w:p>
        </w:tc>
        <w:tc>
          <w:tcPr>
            <w:tcW w:w="2948" w:type="dxa"/>
          </w:tcPr>
          <w:p w:rsidR="00756123" w:rsidRPr="00756123" w:rsidRDefault="00756123" w:rsidP="00756123">
            <w:pPr>
              <w:pStyle w:val="ConsPlusNormal"/>
              <w:jc w:val="both"/>
            </w:pPr>
            <w:r w:rsidRPr="00756123">
              <w:t>Сведения об услуге</w:t>
            </w:r>
          </w:p>
        </w:tc>
        <w:tc>
          <w:tcPr>
            <w:tcW w:w="3288" w:type="dxa"/>
          </w:tcPr>
          <w:p w:rsidR="00756123" w:rsidRPr="00756123" w:rsidRDefault="00756123" w:rsidP="00756123">
            <w:pPr>
              <w:pStyle w:val="ConsPlusNormal"/>
            </w:pPr>
            <w:r w:rsidRPr="00756123">
              <w:t>ZL_LIST/ZAP/Z_SL/SL/USL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COMENTSL</w:t>
            </w:r>
          </w:p>
        </w:tc>
        <w:tc>
          <w:tcPr>
            <w:tcW w:w="2948" w:type="dxa"/>
          </w:tcPr>
          <w:p w:rsidR="00756123" w:rsidRPr="00756123" w:rsidRDefault="00756123" w:rsidP="00756123">
            <w:pPr>
              <w:pStyle w:val="ConsPlusNormal"/>
              <w:jc w:val="both"/>
            </w:pPr>
            <w:r w:rsidRPr="00756123">
              <w:t>Служебное поле</w:t>
            </w:r>
          </w:p>
        </w:tc>
        <w:tc>
          <w:tcPr>
            <w:tcW w:w="3288" w:type="dxa"/>
          </w:tcPr>
          <w:p w:rsidR="00756123" w:rsidRPr="00756123" w:rsidRDefault="00756123" w:rsidP="00756123">
            <w:pPr>
              <w:pStyle w:val="ConsPlusNormal"/>
            </w:pPr>
            <w:r w:rsidRPr="00756123">
              <w:t>ZL_LIST/ZAP/Z_SL/SL/COMENTSL</w:t>
            </w:r>
          </w:p>
        </w:tc>
      </w:tr>
      <w:tr w:rsidR="00756123" w:rsidRPr="00756123">
        <w:tc>
          <w:tcPr>
            <w:tcW w:w="9071" w:type="dxa"/>
            <w:gridSpan w:val="4"/>
          </w:tcPr>
          <w:p w:rsidR="00756123" w:rsidRPr="00756123" w:rsidRDefault="00756123" w:rsidP="00756123">
            <w:pPr>
              <w:pStyle w:val="ConsPlusNormal"/>
              <w:jc w:val="center"/>
              <w:outlineLvl w:val="4"/>
            </w:pPr>
            <w:r w:rsidRPr="00756123">
              <w:t>Сопутствующие заболевания</w:t>
            </w:r>
          </w:p>
        </w:tc>
      </w:tr>
      <w:tr w:rsidR="00756123" w:rsidRPr="00756123">
        <w:tc>
          <w:tcPr>
            <w:tcW w:w="1304" w:type="dxa"/>
          </w:tcPr>
          <w:p w:rsidR="00756123" w:rsidRPr="00756123" w:rsidRDefault="00756123" w:rsidP="00756123">
            <w:pPr>
              <w:pStyle w:val="ConsPlusNormal"/>
            </w:pPr>
            <w:r w:rsidRPr="00756123">
              <w:t>DS2_N</w:t>
            </w:r>
          </w:p>
        </w:tc>
        <w:tc>
          <w:tcPr>
            <w:tcW w:w="1531" w:type="dxa"/>
          </w:tcPr>
          <w:p w:rsidR="00756123" w:rsidRPr="00756123" w:rsidRDefault="00756123" w:rsidP="00756123">
            <w:pPr>
              <w:pStyle w:val="ConsPlusNormal"/>
            </w:pPr>
            <w:r w:rsidRPr="00756123">
              <w:t>DS2</w:t>
            </w:r>
          </w:p>
        </w:tc>
        <w:tc>
          <w:tcPr>
            <w:tcW w:w="2948" w:type="dxa"/>
          </w:tcPr>
          <w:p w:rsidR="00756123" w:rsidRPr="00756123" w:rsidRDefault="00756123" w:rsidP="00756123">
            <w:pPr>
              <w:pStyle w:val="ConsPlusNormal"/>
            </w:pPr>
            <w:r w:rsidRPr="00756123">
              <w:t>Диагноз сопутствующего заболевания</w:t>
            </w:r>
          </w:p>
        </w:tc>
        <w:tc>
          <w:tcPr>
            <w:tcW w:w="3288" w:type="dxa"/>
          </w:tcPr>
          <w:p w:rsidR="00756123" w:rsidRPr="00756123" w:rsidRDefault="00756123" w:rsidP="00756123">
            <w:pPr>
              <w:pStyle w:val="ConsPlusNormal"/>
            </w:pPr>
            <w:r w:rsidRPr="00756123">
              <w:t>ZL_LIST/ZAP/Z_SL/SL/DS2_N/DS2</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DS2_PR</w:t>
            </w:r>
          </w:p>
        </w:tc>
        <w:tc>
          <w:tcPr>
            <w:tcW w:w="2948" w:type="dxa"/>
          </w:tcPr>
          <w:p w:rsidR="00756123" w:rsidRPr="00756123" w:rsidRDefault="00756123" w:rsidP="00756123">
            <w:pPr>
              <w:pStyle w:val="ConsPlusNormal"/>
            </w:pPr>
            <w:r w:rsidRPr="00756123">
              <w:t>Установлен впервые (сопутствующий)</w:t>
            </w:r>
          </w:p>
        </w:tc>
        <w:tc>
          <w:tcPr>
            <w:tcW w:w="3288" w:type="dxa"/>
          </w:tcPr>
          <w:p w:rsidR="00756123" w:rsidRPr="00756123" w:rsidRDefault="00756123" w:rsidP="00756123">
            <w:pPr>
              <w:pStyle w:val="ConsPlusNormal"/>
            </w:pPr>
            <w:r w:rsidRPr="00756123">
              <w:t>ZL_LIST/ZAP/Z_SL/SL/DS2_N/DS2_PR</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PR_DS2_N</w:t>
            </w:r>
          </w:p>
        </w:tc>
        <w:tc>
          <w:tcPr>
            <w:tcW w:w="2948" w:type="dxa"/>
          </w:tcPr>
          <w:p w:rsidR="00756123" w:rsidRPr="00756123" w:rsidRDefault="00756123" w:rsidP="00756123">
            <w:pPr>
              <w:pStyle w:val="ConsPlusNormal"/>
            </w:pPr>
            <w:r w:rsidRPr="00756123">
              <w:t>Диспансерное наблюдение</w:t>
            </w:r>
          </w:p>
        </w:tc>
        <w:tc>
          <w:tcPr>
            <w:tcW w:w="3288" w:type="dxa"/>
          </w:tcPr>
          <w:p w:rsidR="00756123" w:rsidRPr="00756123" w:rsidRDefault="00756123" w:rsidP="00756123">
            <w:pPr>
              <w:pStyle w:val="ConsPlusNormal"/>
            </w:pPr>
            <w:r w:rsidRPr="00756123">
              <w:t>ZL_LIST/ZAP/Z_SL/SL/DS2_N/PR_DS2_N</w:t>
            </w:r>
          </w:p>
        </w:tc>
      </w:tr>
      <w:tr w:rsidR="00756123" w:rsidRPr="00756123">
        <w:tc>
          <w:tcPr>
            <w:tcW w:w="9071" w:type="dxa"/>
            <w:gridSpan w:val="4"/>
          </w:tcPr>
          <w:p w:rsidR="00756123" w:rsidRPr="00756123" w:rsidRDefault="00756123" w:rsidP="00756123">
            <w:pPr>
              <w:pStyle w:val="ConsPlusNormal"/>
              <w:jc w:val="center"/>
              <w:outlineLvl w:val="4"/>
            </w:pPr>
            <w:r w:rsidRPr="00756123">
              <w:t>Назначения</w:t>
            </w:r>
          </w:p>
        </w:tc>
      </w:tr>
      <w:tr w:rsidR="00756123" w:rsidRPr="00756123">
        <w:tc>
          <w:tcPr>
            <w:tcW w:w="1304" w:type="dxa"/>
          </w:tcPr>
          <w:p w:rsidR="00756123" w:rsidRPr="00756123" w:rsidRDefault="00756123" w:rsidP="00756123">
            <w:pPr>
              <w:pStyle w:val="ConsPlusNormal"/>
            </w:pPr>
            <w:r w:rsidRPr="00756123">
              <w:t>NAZ</w:t>
            </w:r>
          </w:p>
        </w:tc>
        <w:tc>
          <w:tcPr>
            <w:tcW w:w="1531" w:type="dxa"/>
          </w:tcPr>
          <w:p w:rsidR="00756123" w:rsidRPr="00756123" w:rsidRDefault="00756123" w:rsidP="00756123">
            <w:pPr>
              <w:pStyle w:val="ConsPlusNormal"/>
            </w:pPr>
            <w:r w:rsidRPr="00756123">
              <w:t>NAZ_N</w:t>
            </w:r>
          </w:p>
        </w:tc>
        <w:tc>
          <w:tcPr>
            <w:tcW w:w="2948" w:type="dxa"/>
          </w:tcPr>
          <w:p w:rsidR="00756123" w:rsidRPr="00756123" w:rsidRDefault="00756123" w:rsidP="00756123">
            <w:pPr>
              <w:pStyle w:val="ConsPlusNormal"/>
            </w:pPr>
            <w:r w:rsidRPr="00756123">
              <w:t>Номер по порядку</w:t>
            </w:r>
          </w:p>
        </w:tc>
        <w:tc>
          <w:tcPr>
            <w:tcW w:w="3288" w:type="dxa"/>
          </w:tcPr>
          <w:p w:rsidR="00756123" w:rsidRPr="00756123" w:rsidRDefault="00756123" w:rsidP="00756123">
            <w:pPr>
              <w:pStyle w:val="ConsPlusNormal"/>
            </w:pPr>
            <w:r w:rsidRPr="00756123">
              <w:t>ZL_LIST/ZAP/Z_SL/SL/NAZ/NAZ_N</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NAZ_R</w:t>
            </w:r>
          </w:p>
        </w:tc>
        <w:tc>
          <w:tcPr>
            <w:tcW w:w="2948" w:type="dxa"/>
          </w:tcPr>
          <w:p w:rsidR="00756123" w:rsidRPr="00756123" w:rsidRDefault="00756123" w:rsidP="00756123">
            <w:pPr>
              <w:pStyle w:val="ConsPlusNormal"/>
            </w:pPr>
            <w:r w:rsidRPr="00756123">
              <w:t>Вид назначения</w:t>
            </w:r>
          </w:p>
        </w:tc>
        <w:tc>
          <w:tcPr>
            <w:tcW w:w="3288" w:type="dxa"/>
          </w:tcPr>
          <w:p w:rsidR="00756123" w:rsidRPr="00756123" w:rsidRDefault="00756123" w:rsidP="00756123">
            <w:pPr>
              <w:pStyle w:val="ConsPlusNormal"/>
            </w:pPr>
            <w:r w:rsidRPr="00756123">
              <w:t>ZL_LIST/ZAP/Z_SL/SL/NAZ/</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NAZ_SP</w:t>
            </w:r>
          </w:p>
        </w:tc>
        <w:tc>
          <w:tcPr>
            <w:tcW w:w="2948" w:type="dxa"/>
          </w:tcPr>
          <w:p w:rsidR="00756123" w:rsidRPr="00756123" w:rsidRDefault="00756123" w:rsidP="00756123">
            <w:pPr>
              <w:pStyle w:val="ConsPlusNormal"/>
            </w:pPr>
            <w:r w:rsidRPr="00756123">
              <w:t>Специальность врача</w:t>
            </w:r>
          </w:p>
        </w:tc>
        <w:tc>
          <w:tcPr>
            <w:tcW w:w="3288" w:type="dxa"/>
          </w:tcPr>
          <w:p w:rsidR="00756123" w:rsidRPr="00756123" w:rsidRDefault="00756123" w:rsidP="00756123">
            <w:pPr>
              <w:pStyle w:val="ConsPlusNormal"/>
            </w:pPr>
            <w:r w:rsidRPr="00756123">
              <w:t>ZL_LIST/ZAP/Z_SL/SL/NAZ/NAZ_SP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NAZ_V</w:t>
            </w:r>
          </w:p>
        </w:tc>
        <w:tc>
          <w:tcPr>
            <w:tcW w:w="2948" w:type="dxa"/>
          </w:tcPr>
          <w:p w:rsidR="00756123" w:rsidRPr="00756123" w:rsidRDefault="00756123" w:rsidP="00756123">
            <w:pPr>
              <w:pStyle w:val="ConsPlusNormal"/>
            </w:pPr>
            <w:r w:rsidRPr="00756123">
              <w:t>Метод диагностического исследования</w:t>
            </w:r>
          </w:p>
        </w:tc>
        <w:tc>
          <w:tcPr>
            <w:tcW w:w="3288" w:type="dxa"/>
          </w:tcPr>
          <w:p w:rsidR="00756123" w:rsidRPr="00756123" w:rsidRDefault="00756123" w:rsidP="00756123">
            <w:pPr>
              <w:pStyle w:val="ConsPlusNormal"/>
            </w:pPr>
            <w:r w:rsidRPr="00756123">
              <w:t>ZL_LIST/ZAP/Z_SL/SL/NAZ/NAZ_V</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NAZ_USL</w:t>
            </w:r>
          </w:p>
        </w:tc>
        <w:tc>
          <w:tcPr>
            <w:tcW w:w="2948" w:type="dxa"/>
          </w:tcPr>
          <w:p w:rsidR="00756123" w:rsidRPr="00756123" w:rsidRDefault="00756123" w:rsidP="00756123">
            <w:pPr>
              <w:pStyle w:val="ConsPlusNormal"/>
            </w:pPr>
            <w:r w:rsidRPr="00756123">
              <w:t>Медицинская услуга (код), указанная в направлении</w:t>
            </w:r>
          </w:p>
        </w:tc>
        <w:tc>
          <w:tcPr>
            <w:tcW w:w="3288" w:type="dxa"/>
          </w:tcPr>
          <w:p w:rsidR="00756123" w:rsidRPr="00756123" w:rsidRDefault="00756123" w:rsidP="00756123">
            <w:pPr>
              <w:pStyle w:val="ConsPlusNormal"/>
            </w:pPr>
            <w:r w:rsidRPr="00756123">
              <w:t>ZL_LIST/ZAP/Z_SL/SL/NAZ/NAZ_USL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NAPR_DATE</w:t>
            </w:r>
          </w:p>
        </w:tc>
        <w:tc>
          <w:tcPr>
            <w:tcW w:w="2948" w:type="dxa"/>
          </w:tcPr>
          <w:p w:rsidR="00756123" w:rsidRPr="00756123" w:rsidRDefault="00756123" w:rsidP="00756123">
            <w:pPr>
              <w:pStyle w:val="ConsPlusNormal"/>
            </w:pPr>
            <w:r w:rsidRPr="00756123">
              <w:t>Дата направления</w:t>
            </w:r>
          </w:p>
        </w:tc>
        <w:tc>
          <w:tcPr>
            <w:tcW w:w="3288" w:type="dxa"/>
          </w:tcPr>
          <w:p w:rsidR="00756123" w:rsidRPr="00756123" w:rsidRDefault="00756123" w:rsidP="00756123">
            <w:pPr>
              <w:pStyle w:val="ConsPlusNormal"/>
            </w:pPr>
            <w:r w:rsidRPr="00756123">
              <w:t>ZL_LIST/ZAP/Z_SL/SL/NAZ/NAPR_DATE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NAPR_MO</w:t>
            </w:r>
          </w:p>
        </w:tc>
        <w:tc>
          <w:tcPr>
            <w:tcW w:w="2948" w:type="dxa"/>
          </w:tcPr>
          <w:p w:rsidR="00756123" w:rsidRPr="00756123" w:rsidRDefault="00756123" w:rsidP="00756123">
            <w:pPr>
              <w:pStyle w:val="ConsPlusNormal"/>
            </w:pPr>
            <w:r w:rsidRPr="00756123">
              <w:t>Код МО, куда оформлено направление</w:t>
            </w:r>
          </w:p>
        </w:tc>
        <w:tc>
          <w:tcPr>
            <w:tcW w:w="3288" w:type="dxa"/>
          </w:tcPr>
          <w:p w:rsidR="00756123" w:rsidRPr="00756123" w:rsidRDefault="00756123" w:rsidP="00756123">
            <w:pPr>
              <w:pStyle w:val="ConsPlusNormal"/>
            </w:pPr>
            <w:r w:rsidRPr="00756123">
              <w:t>ZL_LIST/ZAP/Z_SL/SL/NAZ/NAPR_MO</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NAZ_PMP</w:t>
            </w:r>
          </w:p>
        </w:tc>
        <w:tc>
          <w:tcPr>
            <w:tcW w:w="2948" w:type="dxa"/>
          </w:tcPr>
          <w:p w:rsidR="00756123" w:rsidRPr="00756123" w:rsidRDefault="00756123" w:rsidP="00756123">
            <w:pPr>
              <w:pStyle w:val="ConsPlusNormal"/>
            </w:pPr>
            <w:r w:rsidRPr="00756123">
              <w:t>Профиль медицинской помощи</w:t>
            </w:r>
          </w:p>
        </w:tc>
        <w:tc>
          <w:tcPr>
            <w:tcW w:w="3288" w:type="dxa"/>
          </w:tcPr>
          <w:p w:rsidR="00756123" w:rsidRPr="00756123" w:rsidRDefault="00756123" w:rsidP="00756123">
            <w:pPr>
              <w:pStyle w:val="ConsPlusNormal"/>
            </w:pPr>
            <w:r w:rsidRPr="00756123">
              <w:t>ZL_LIST/ZAP/Z_SL/SL/NAZ/NAZ_PMP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NAZ_PK</w:t>
            </w:r>
          </w:p>
        </w:tc>
        <w:tc>
          <w:tcPr>
            <w:tcW w:w="2948" w:type="dxa"/>
          </w:tcPr>
          <w:p w:rsidR="00756123" w:rsidRPr="00756123" w:rsidRDefault="00756123" w:rsidP="00756123">
            <w:pPr>
              <w:pStyle w:val="ConsPlusNormal"/>
            </w:pPr>
            <w:r w:rsidRPr="00756123">
              <w:t>Профиль койки</w:t>
            </w:r>
          </w:p>
        </w:tc>
        <w:tc>
          <w:tcPr>
            <w:tcW w:w="3288" w:type="dxa"/>
          </w:tcPr>
          <w:p w:rsidR="00756123" w:rsidRPr="00756123" w:rsidRDefault="00756123" w:rsidP="00756123">
            <w:pPr>
              <w:pStyle w:val="ConsPlusNormal"/>
            </w:pPr>
            <w:r w:rsidRPr="00756123">
              <w:t>ZL_LIST/ZAP/Z_SL/SL/NAZ/NAZ_PK</w:t>
            </w:r>
          </w:p>
        </w:tc>
      </w:tr>
      <w:tr w:rsidR="00756123" w:rsidRPr="00756123">
        <w:tc>
          <w:tcPr>
            <w:tcW w:w="9071" w:type="dxa"/>
            <w:gridSpan w:val="4"/>
          </w:tcPr>
          <w:p w:rsidR="00756123" w:rsidRPr="00756123" w:rsidRDefault="00756123" w:rsidP="00756123">
            <w:pPr>
              <w:pStyle w:val="ConsPlusNormal"/>
              <w:jc w:val="center"/>
              <w:outlineLvl w:val="4"/>
            </w:pPr>
            <w:r w:rsidRPr="00756123">
              <w:t>Сведения об услуге</w:t>
            </w:r>
          </w:p>
        </w:tc>
      </w:tr>
      <w:tr w:rsidR="00756123" w:rsidRPr="00756123">
        <w:tc>
          <w:tcPr>
            <w:tcW w:w="1304" w:type="dxa"/>
          </w:tcPr>
          <w:p w:rsidR="00756123" w:rsidRPr="00756123" w:rsidRDefault="00756123" w:rsidP="00756123">
            <w:pPr>
              <w:pStyle w:val="ConsPlusNormal"/>
            </w:pPr>
            <w:r w:rsidRPr="00756123">
              <w:t>USL</w:t>
            </w:r>
          </w:p>
        </w:tc>
        <w:tc>
          <w:tcPr>
            <w:tcW w:w="1531" w:type="dxa"/>
          </w:tcPr>
          <w:p w:rsidR="00756123" w:rsidRPr="00756123" w:rsidRDefault="00756123" w:rsidP="00756123">
            <w:pPr>
              <w:pStyle w:val="ConsPlusNormal"/>
            </w:pPr>
            <w:r w:rsidRPr="00756123">
              <w:t>IDSERV</w:t>
            </w:r>
          </w:p>
        </w:tc>
        <w:tc>
          <w:tcPr>
            <w:tcW w:w="2948" w:type="dxa"/>
          </w:tcPr>
          <w:p w:rsidR="00756123" w:rsidRPr="00756123" w:rsidRDefault="00756123" w:rsidP="00756123">
            <w:pPr>
              <w:pStyle w:val="ConsPlusNormal"/>
            </w:pPr>
            <w:r w:rsidRPr="00756123">
              <w:t>Номер записи в реестре услуг</w:t>
            </w:r>
          </w:p>
        </w:tc>
        <w:tc>
          <w:tcPr>
            <w:tcW w:w="3288" w:type="dxa"/>
          </w:tcPr>
          <w:p w:rsidR="00756123" w:rsidRPr="00756123" w:rsidRDefault="00756123" w:rsidP="00756123">
            <w:pPr>
              <w:pStyle w:val="ConsPlusNormal"/>
            </w:pPr>
            <w:r w:rsidRPr="00756123">
              <w:t>ZL_LIST/ZAP/Z_SL/SL/USL/IDSERV</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LPU</w:t>
            </w:r>
          </w:p>
        </w:tc>
        <w:tc>
          <w:tcPr>
            <w:tcW w:w="2948" w:type="dxa"/>
          </w:tcPr>
          <w:p w:rsidR="00756123" w:rsidRPr="00756123" w:rsidRDefault="00756123" w:rsidP="00756123">
            <w:pPr>
              <w:pStyle w:val="ConsPlusNormal"/>
            </w:pPr>
            <w:r w:rsidRPr="00756123">
              <w:t>Код МО</w:t>
            </w:r>
          </w:p>
        </w:tc>
        <w:tc>
          <w:tcPr>
            <w:tcW w:w="3288" w:type="dxa"/>
          </w:tcPr>
          <w:p w:rsidR="00756123" w:rsidRPr="00756123" w:rsidRDefault="00756123" w:rsidP="00756123">
            <w:pPr>
              <w:pStyle w:val="ConsPlusNormal"/>
            </w:pPr>
            <w:r w:rsidRPr="00756123">
              <w:t>ZL_LIST/ZAP/Z_SL/SL/USL/LPU</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LPU_1</w:t>
            </w:r>
          </w:p>
        </w:tc>
        <w:tc>
          <w:tcPr>
            <w:tcW w:w="2948" w:type="dxa"/>
          </w:tcPr>
          <w:p w:rsidR="00756123" w:rsidRPr="00756123" w:rsidRDefault="00756123" w:rsidP="00756123">
            <w:pPr>
              <w:pStyle w:val="ConsPlusNormal"/>
            </w:pPr>
            <w:r w:rsidRPr="00756123">
              <w:t>Подразделение МО</w:t>
            </w:r>
          </w:p>
        </w:tc>
        <w:tc>
          <w:tcPr>
            <w:tcW w:w="3288" w:type="dxa"/>
          </w:tcPr>
          <w:p w:rsidR="00756123" w:rsidRPr="00756123" w:rsidRDefault="00756123" w:rsidP="00756123">
            <w:pPr>
              <w:pStyle w:val="ConsPlusNormal"/>
            </w:pPr>
            <w:r w:rsidRPr="00756123">
              <w:t>ZL_LIST/ZAP/Z_SL/SL/USL/LPU_1</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DATE_IN</w:t>
            </w:r>
          </w:p>
        </w:tc>
        <w:tc>
          <w:tcPr>
            <w:tcW w:w="2948" w:type="dxa"/>
          </w:tcPr>
          <w:p w:rsidR="00756123" w:rsidRPr="00756123" w:rsidRDefault="00756123" w:rsidP="00756123">
            <w:pPr>
              <w:pStyle w:val="ConsPlusNormal"/>
            </w:pPr>
            <w:r w:rsidRPr="00756123">
              <w:t>Дата начала оказания услуги</w:t>
            </w:r>
          </w:p>
        </w:tc>
        <w:tc>
          <w:tcPr>
            <w:tcW w:w="3288" w:type="dxa"/>
          </w:tcPr>
          <w:p w:rsidR="00756123" w:rsidRPr="00756123" w:rsidRDefault="00756123" w:rsidP="00756123">
            <w:pPr>
              <w:pStyle w:val="ConsPlusNormal"/>
            </w:pPr>
            <w:r w:rsidRPr="00756123">
              <w:t>ZL_LIST/ZAP/Z_SL/SL/USL/DATE_IN</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DATE_OUT</w:t>
            </w:r>
          </w:p>
        </w:tc>
        <w:tc>
          <w:tcPr>
            <w:tcW w:w="2948" w:type="dxa"/>
          </w:tcPr>
          <w:p w:rsidR="00756123" w:rsidRPr="00756123" w:rsidRDefault="00756123" w:rsidP="00756123">
            <w:pPr>
              <w:pStyle w:val="ConsPlusNormal"/>
            </w:pPr>
            <w:r w:rsidRPr="00756123">
              <w:t>Дата окончания оказания услуги</w:t>
            </w:r>
          </w:p>
        </w:tc>
        <w:tc>
          <w:tcPr>
            <w:tcW w:w="3288" w:type="dxa"/>
          </w:tcPr>
          <w:p w:rsidR="00756123" w:rsidRPr="00756123" w:rsidRDefault="00756123" w:rsidP="00756123">
            <w:pPr>
              <w:pStyle w:val="ConsPlusNormal"/>
            </w:pPr>
            <w:r w:rsidRPr="00756123">
              <w:t>ZL_LIST/ZAP/Z_SL/SL/USL/DATE_OUT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P_OTK</w:t>
            </w:r>
          </w:p>
        </w:tc>
        <w:tc>
          <w:tcPr>
            <w:tcW w:w="2948" w:type="dxa"/>
          </w:tcPr>
          <w:p w:rsidR="00756123" w:rsidRPr="00756123" w:rsidRDefault="00756123" w:rsidP="00756123">
            <w:pPr>
              <w:pStyle w:val="ConsPlusNormal"/>
            </w:pPr>
            <w:r w:rsidRPr="00756123">
              <w:t>Признак отказа от услуги</w:t>
            </w:r>
          </w:p>
        </w:tc>
        <w:tc>
          <w:tcPr>
            <w:tcW w:w="3288" w:type="dxa"/>
          </w:tcPr>
          <w:p w:rsidR="00756123" w:rsidRPr="00756123" w:rsidRDefault="00756123" w:rsidP="00756123">
            <w:pPr>
              <w:pStyle w:val="ConsPlusNormal"/>
            </w:pPr>
            <w:r w:rsidRPr="00756123">
              <w:t>ZL_LIST/ZAP/Z_SL/SL/USL/P_OTK</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CODE_USL</w:t>
            </w:r>
          </w:p>
        </w:tc>
        <w:tc>
          <w:tcPr>
            <w:tcW w:w="2948" w:type="dxa"/>
          </w:tcPr>
          <w:p w:rsidR="00756123" w:rsidRPr="00756123" w:rsidRDefault="00756123" w:rsidP="00756123">
            <w:pPr>
              <w:pStyle w:val="ConsPlusNormal"/>
            </w:pPr>
            <w:r w:rsidRPr="00756123">
              <w:t>Код услуги</w:t>
            </w:r>
          </w:p>
        </w:tc>
        <w:tc>
          <w:tcPr>
            <w:tcW w:w="3288" w:type="dxa"/>
          </w:tcPr>
          <w:p w:rsidR="00756123" w:rsidRPr="00756123" w:rsidRDefault="00756123" w:rsidP="00756123">
            <w:pPr>
              <w:pStyle w:val="ConsPlusNormal"/>
            </w:pPr>
            <w:r w:rsidRPr="00756123">
              <w:t>ZL_LIST/ZAP/Z_SL/SL/USL/CODE_USL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TARIF</w:t>
            </w:r>
          </w:p>
        </w:tc>
        <w:tc>
          <w:tcPr>
            <w:tcW w:w="2948" w:type="dxa"/>
          </w:tcPr>
          <w:p w:rsidR="00756123" w:rsidRPr="00756123" w:rsidRDefault="00756123" w:rsidP="00756123">
            <w:pPr>
              <w:pStyle w:val="ConsPlusNormal"/>
            </w:pPr>
            <w:r w:rsidRPr="00756123">
              <w:t>Тариф</w:t>
            </w:r>
          </w:p>
        </w:tc>
        <w:tc>
          <w:tcPr>
            <w:tcW w:w="3288" w:type="dxa"/>
          </w:tcPr>
          <w:p w:rsidR="00756123" w:rsidRPr="00756123" w:rsidRDefault="00756123" w:rsidP="00756123">
            <w:pPr>
              <w:pStyle w:val="ConsPlusNormal"/>
            </w:pPr>
            <w:r w:rsidRPr="00756123">
              <w:t>ZL_LIST/ZAP/Z_SL/SL/USL/TARIF</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SUMV_USL</w:t>
            </w:r>
          </w:p>
        </w:tc>
        <w:tc>
          <w:tcPr>
            <w:tcW w:w="2948" w:type="dxa"/>
          </w:tcPr>
          <w:p w:rsidR="00756123" w:rsidRPr="00756123" w:rsidRDefault="00756123" w:rsidP="00756123">
            <w:pPr>
              <w:pStyle w:val="ConsPlusNormal"/>
            </w:pPr>
            <w:r w:rsidRPr="00756123">
              <w:t>Стоимость медицинской услуги, выставленная к оплате (руб.)</w:t>
            </w:r>
          </w:p>
        </w:tc>
        <w:tc>
          <w:tcPr>
            <w:tcW w:w="3288" w:type="dxa"/>
          </w:tcPr>
          <w:p w:rsidR="00756123" w:rsidRPr="00756123" w:rsidRDefault="00756123" w:rsidP="00756123">
            <w:pPr>
              <w:pStyle w:val="ConsPlusNormal"/>
            </w:pPr>
            <w:r w:rsidRPr="00756123">
              <w:t>ZL_LIST/ZAP/Z_SL/SL/USL/SUMV_USL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PRVS</w:t>
            </w:r>
          </w:p>
        </w:tc>
        <w:tc>
          <w:tcPr>
            <w:tcW w:w="2948" w:type="dxa"/>
          </w:tcPr>
          <w:p w:rsidR="00756123" w:rsidRPr="00756123" w:rsidRDefault="00756123" w:rsidP="00756123">
            <w:pPr>
              <w:pStyle w:val="ConsPlusNormal"/>
            </w:pPr>
            <w:r w:rsidRPr="00756123">
              <w:t>Специальность медработника, выполнившего услугу</w:t>
            </w:r>
          </w:p>
        </w:tc>
        <w:tc>
          <w:tcPr>
            <w:tcW w:w="3288" w:type="dxa"/>
          </w:tcPr>
          <w:p w:rsidR="00756123" w:rsidRPr="00756123" w:rsidRDefault="00756123" w:rsidP="00756123">
            <w:pPr>
              <w:pStyle w:val="ConsPlusNormal"/>
            </w:pPr>
            <w:r w:rsidRPr="00756123">
              <w:t>ZL_LIST/ZAP/Z_SL/SL/USL/PRVS</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CODE_MD</w:t>
            </w:r>
          </w:p>
        </w:tc>
        <w:tc>
          <w:tcPr>
            <w:tcW w:w="2948" w:type="dxa"/>
          </w:tcPr>
          <w:p w:rsidR="00756123" w:rsidRPr="00756123" w:rsidRDefault="00756123" w:rsidP="00756123">
            <w:pPr>
              <w:pStyle w:val="ConsPlusNormal"/>
            </w:pPr>
            <w:r w:rsidRPr="00756123">
              <w:t>Код медицинского работника, оказавшего медицинскую услугу</w:t>
            </w:r>
          </w:p>
        </w:tc>
        <w:tc>
          <w:tcPr>
            <w:tcW w:w="3288" w:type="dxa"/>
          </w:tcPr>
          <w:p w:rsidR="00756123" w:rsidRPr="00756123" w:rsidRDefault="00756123" w:rsidP="00756123">
            <w:pPr>
              <w:pStyle w:val="ConsPlusNormal"/>
            </w:pPr>
            <w:r w:rsidRPr="00756123">
              <w:t>ZL_LIST/ZAP/Z_SL/SL/USL/CODE_MD</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COMENTU</w:t>
            </w:r>
          </w:p>
        </w:tc>
        <w:tc>
          <w:tcPr>
            <w:tcW w:w="2948" w:type="dxa"/>
          </w:tcPr>
          <w:p w:rsidR="00756123" w:rsidRPr="00756123" w:rsidRDefault="00756123" w:rsidP="00756123">
            <w:pPr>
              <w:pStyle w:val="ConsPlusNormal"/>
            </w:pPr>
            <w:r w:rsidRPr="00756123">
              <w:t>Служебное поле</w:t>
            </w:r>
          </w:p>
        </w:tc>
        <w:tc>
          <w:tcPr>
            <w:tcW w:w="3288" w:type="dxa"/>
          </w:tcPr>
          <w:p w:rsidR="00756123" w:rsidRPr="00756123" w:rsidRDefault="00756123" w:rsidP="00756123">
            <w:pPr>
              <w:pStyle w:val="ConsPlusNormal"/>
            </w:pPr>
            <w:r w:rsidRPr="00756123">
              <w:t>ZL_LIST/ZAP/Z_SL/SL/USL/COMENTU</w:t>
            </w:r>
          </w:p>
        </w:tc>
      </w:tr>
      <w:tr w:rsidR="00756123" w:rsidRPr="00756123">
        <w:tc>
          <w:tcPr>
            <w:tcW w:w="9071" w:type="dxa"/>
            <w:gridSpan w:val="4"/>
          </w:tcPr>
          <w:p w:rsidR="00756123" w:rsidRPr="00756123" w:rsidRDefault="00756123" w:rsidP="00756123">
            <w:pPr>
              <w:pStyle w:val="ConsPlusNormal"/>
              <w:jc w:val="center"/>
              <w:outlineLvl w:val="4"/>
            </w:pPr>
            <w:r w:rsidRPr="00756123">
              <w:t>Сведения о санкциях</w:t>
            </w:r>
          </w:p>
        </w:tc>
      </w:tr>
      <w:tr w:rsidR="00756123" w:rsidRPr="00756123">
        <w:tc>
          <w:tcPr>
            <w:tcW w:w="1304" w:type="dxa"/>
          </w:tcPr>
          <w:p w:rsidR="00756123" w:rsidRPr="00756123" w:rsidRDefault="00756123" w:rsidP="00756123">
            <w:pPr>
              <w:pStyle w:val="ConsPlusNormal"/>
            </w:pPr>
            <w:r w:rsidRPr="00756123">
              <w:lastRenderedPageBreak/>
              <w:t>SANK</w:t>
            </w:r>
          </w:p>
        </w:tc>
        <w:tc>
          <w:tcPr>
            <w:tcW w:w="1531" w:type="dxa"/>
          </w:tcPr>
          <w:p w:rsidR="00756123" w:rsidRPr="00756123" w:rsidRDefault="00756123" w:rsidP="00756123">
            <w:pPr>
              <w:pStyle w:val="ConsPlusNormal"/>
            </w:pPr>
            <w:r w:rsidRPr="00756123">
              <w:t>S_CODE</w:t>
            </w:r>
          </w:p>
        </w:tc>
        <w:tc>
          <w:tcPr>
            <w:tcW w:w="2948" w:type="dxa"/>
          </w:tcPr>
          <w:p w:rsidR="00756123" w:rsidRPr="00756123" w:rsidRDefault="00756123" w:rsidP="00756123">
            <w:pPr>
              <w:pStyle w:val="ConsPlusNormal"/>
            </w:pPr>
            <w:r w:rsidRPr="00756123">
              <w:t>Идентификатор санкции</w:t>
            </w:r>
          </w:p>
        </w:tc>
        <w:tc>
          <w:tcPr>
            <w:tcW w:w="3288" w:type="dxa"/>
          </w:tcPr>
          <w:p w:rsidR="00756123" w:rsidRPr="00756123" w:rsidRDefault="00756123" w:rsidP="00756123">
            <w:pPr>
              <w:pStyle w:val="ConsPlusNormal"/>
            </w:pPr>
            <w:r w:rsidRPr="00756123">
              <w:t>ZL_LIST/ZAP/Z_SL/SANK/S_CODE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S_SUM</w:t>
            </w:r>
          </w:p>
        </w:tc>
        <w:tc>
          <w:tcPr>
            <w:tcW w:w="2948" w:type="dxa"/>
          </w:tcPr>
          <w:p w:rsidR="00756123" w:rsidRPr="00756123" w:rsidRDefault="00756123" w:rsidP="00756123">
            <w:pPr>
              <w:pStyle w:val="ConsPlusNormal"/>
            </w:pPr>
            <w:r w:rsidRPr="00756123">
              <w:t>Сумма финансовой санкции</w:t>
            </w:r>
          </w:p>
        </w:tc>
        <w:tc>
          <w:tcPr>
            <w:tcW w:w="3288" w:type="dxa"/>
          </w:tcPr>
          <w:p w:rsidR="00756123" w:rsidRPr="00756123" w:rsidRDefault="00756123" w:rsidP="00756123">
            <w:pPr>
              <w:pStyle w:val="ConsPlusNormal"/>
            </w:pPr>
            <w:r w:rsidRPr="00756123">
              <w:t>ZL_LIST/ZAP/Z_SL/SANK/S_SUM</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S_TIP</w:t>
            </w:r>
          </w:p>
        </w:tc>
        <w:tc>
          <w:tcPr>
            <w:tcW w:w="2948" w:type="dxa"/>
          </w:tcPr>
          <w:p w:rsidR="00756123" w:rsidRPr="00756123" w:rsidRDefault="00756123" w:rsidP="00756123">
            <w:pPr>
              <w:pStyle w:val="ConsPlusNormal"/>
            </w:pPr>
            <w:r w:rsidRPr="00756123">
              <w:t>Код вида контроля</w:t>
            </w:r>
          </w:p>
        </w:tc>
        <w:tc>
          <w:tcPr>
            <w:tcW w:w="3288" w:type="dxa"/>
          </w:tcPr>
          <w:p w:rsidR="00756123" w:rsidRPr="00756123" w:rsidRDefault="00756123" w:rsidP="00756123">
            <w:pPr>
              <w:pStyle w:val="ConsPlusNormal"/>
            </w:pPr>
            <w:r w:rsidRPr="00756123">
              <w:t>ZL_LIST/ZAP/Z_SL/SANK/S_TIP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SL_ID</w:t>
            </w:r>
          </w:p>
        </w:tc>
        <w:tc>
          <w:tcPr>
            <w:tcW w:w="2948" w:type="dxa"/>
          </w:tcPr>
          <w:p w:rsidR="00756123" w:rsidRPr="00756123" w:rsidRDefault="00756123" w:rsidP="00756123">
            <w:pPr>
              <w:pStyle w:val="ConsPlusNormal"/>
            </w:pPr>
            <w:r w:rsidRPr="00756123">
              <w:t>Идентификатор случая</w:t>
            </w:r>
          </w:p>
        </w:tc>
        <w:tc>
          <w:tcPr>
            <w:tcW w:w="3288" w:type="dxa"/>
          </w:tcPr>
          <w:p w:rsidR="00756123" w:rsidRPr="00756123" w:rsidRDefault="00756123" w:rsidP="00756123">
            <w:pPr>
              <w:pStyle w:val="ConsPlusNormal"/>
            </w:pPr>
            <w:r w:rsidRPr="00756123">
              <w:t>ZL_LIST/ZAP/Z_SL/SANK/SL_ID</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S_OSN</w:t>
            </w:r>
          </w:p>
        </w:tc>
        <w:tc>
          <w:tcPr>
            <w:tcW w:w="2948" w:type="dxa"/>
          </w:tcPr>
          <w:p w:rsidR="00756123" w:rsidRPr="00756123" w:rsidRDefault="00756123" w:rsidP="00756123">
            <w:pPr>
              <w:pStyle w:val="ConsPlusNormal"/>
            </w:pPr>
            <w:r w:rsidRPr="00756123">
              <w:t>Код причины отказа (частичной) оплаты</w:t>
            </w:r>
          </w:p>
        </w:tc>
        <w:tc>
          <w:tcPr>
            <w:tcW w:w="3288" w:type="dxa"/>
          </w:tcPr>
          <w:p w:rsidR="00756123" w:rsidRPr="00756123" w:rsidRDefault="00756123" w:rsidP="00756123">
            <w:pPr>
              <w:pStyle w:val="ConsPlusNormal"/>
            </w:pPr>
            <w:r w:rsidRPr="00756123">
              <w:t>ZL_LIST/ZAP/Z_SL/SANK/S_OSN</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DATE_ACT</w:t>
            </w:r>
          </w:p>
        </w:tc>
        <w:tc>
          <w:tcPr>
            <w:tcW w:w="2948" w:type="dxa"/>
          </w:tcPr>
          <w:p w:rsidR="00756123" w:rsidRPr="00756123" w:rsidRDefault="00756123" w:rsidP="00756123">
            <w:pPr>
              <w:pStyle w:val="ConsPlusNormal"/>
            </w:pPr>
            <w:r w:rsidRPr="00756123">
              <w:t>Дата акта МЭК, МЭЭ или ЭКМП</w:t>
            </w:r>
          </w:p>
        </w:tc>
        <w:tc>
          <w:tcPr>
            <w:tcW w:w="3288" w:type="dxa"/>
          </w:tcPr>
          <w:p w:rsidR="00756123" w:rsidRPr="00756123" w:rsidRDefault="00756123" w:rsidP="00756123">
            <w:pPr>
              <w:pStyle w:val="ConsPlusNormal"/>
            </w:pPr>
            <w:r w:rsidRPr="00756123">
              <w:t>ZL_LIST/ZAP/Z_SL/SANK/DATE_ACT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NUM_ACT</w:t>
            </w:r>
          </w:p>
        </w:tc>
        <w:tc>
          <w:tcPr>
            <w:tcW w:w="2948" w:type="dxa"/>
          </w:tcPr>
          <w:p w:rsidR="00756123" w:rsidRPr="00756123" w:rsidRDefault="00756123" w:rsidP="00756123">
            <w:pPr>
              <w:pStyle w:val="ConsPlusNormal"/>
            </w:pPr>
            <w:r w:rsidRPr="00756123">
              <w:t>Номер акта МЭК, МЭЭ или ЭКМП</w:t>
            </w:r>
          </w:p>
        </w:tc>
        <w:tc>
          <w:tcPr>
            <w:tcW w:w="3288" w:type="dxa"/>
          </w:tcPr>
          <w:p w:rsidR="00756123" w:rsidRPr="00756123" w:rsidRDefault="00756123" w:rsidP="00756123">
            <w:pPr>
              <w:pStyle w:val="ConsPlusNormal"/>
            </w:pPr>
            <w:r w:rsidRPr="00756123">
              <w:t>ZL_LIST/ZAP/Z_SL/SANK/NUM_ACT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CODE_EXP</w:t>
            </w:r>
          </w:p>
        </w:tc>
        <w:tc>
          <w:tcPr>
            <w:tcW w:w="2948" w:type="dxa"/>
          </w:tcPr>
          <w:p w:rsidR="00756123" w:rsidRPr="00756123" w:rsidRDefault="00756123" w:rsidP="00756123">
            <w:pPr>
              <w:pStyle w:val="ConsPlusNormal"/>
            </w:pPr>
            <w:r w:rsidRPr="00756123">
              <w:t>Код эксперта качества медицинской помощи</w:t>
            </w:r>
          </w:p>
        </w:tc>
        <w:tc>
          <w:tcPr>
            <w:tcW w:w="3288" w:type="dxa"/>
          </w:tcPr>
          <w:p w:rsidR="00756123" w:rsidRPr="00756123" w:rsidRDefault="00756123" w:rsidP="00756123">
            <w:pPr>
              <w:pStyle w:val="ConsPlusNormal"/>
            </w:pPr>
            <w:r w:rsidRPr="00756123">
              <w:t>ZL_LIST/ZAP/Z_SL/SANK/CODE_EXP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S_COM</w:t>
            </w:r>
          </w:p>
        </w:tc>
        <w:tc>
          <w:tcPr>
            <w:tcW w:w="2948" w:type="dxa"/>
          </w:tcPr>
          <w:p w:rsidR="00756123" w:rsidRPr="00756123" w:rsidRDefault="00756123" w:rsidP="00756123">
            <w:pPr>
              <w:pStyle w:val="ConsPlusNormal"/>
            </w:pPr>
            <w:r w:rsidRPr="00756123">
              <w:t>Комментарий</w:t>
            </w:r>
          </w:p>
        </w:tc>
        <w:tc>
          <w:tcPr>
            <w:tcW w:w="3288" w:type="dxa"/>
          </w:tcPr>
          <w:p w:rsidR="00756123" w:rsidRPr="00756123" w:rsidRDefault="00756123" w:rsidP="00756123">
            <w:pPr>
              <w:pStyle w:val="ConsPlusNormal"/>
            </w:pPr>
            <w:r w:rsidRPr="00756123">
              <w:t>ZL_LIST/ZAP/Z_SL/SANK/S_COM</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S_IST</w:t>
            </w:r>
          </w:p>
        </w:tc>
        <w:tc>
          <w:tcPr>
            <w:tcW w:w="2948" w:type="dxa"/>
          </w:tcPr>
          <w:p w:rsidR="00756123" w:rsidRPr="00756123" w:rsidRDefault="00756123" w:rsidP="00756123">
            <w:pPr>
              <w:pStyle w:val="ConsPlusNormal"/>
            </w:pPr>
            <w:r w:rsidRPr="00756123">
              <w:t>Источник</w:t>
            </w:r>
          </w:p>
        </w:tc>
        <w:tc>
          <w:tcPr>
            <w:tcW w:w="3288" w:type="dxa"/>
          </w:tcPr>
          <w:p w:rsidR="00756123" w:rsidRPr="00756123" w:rsidRDefault="00756123" w:rsidP="00756123">
            <w:pPr>
              <w:pStyle w:val="ConsPlusNormal"/>
            </w:pPr>
            <w:r w:rsidRPr="00756123">
              <w:t>ZL_LIST/ZAP/Z_SL/SANK/S_IST</w:t>
            </w:r>
          </w:p>
        </w:tc>
      </w:tr>
    </w:tbl>
    <w:p w:rsidR="00756123" w:rsidRPr="00756123" w:rsidRDefault="00756123" w:rsidP="00756123">
      <w:pPr>
        <w:pStyle w:val="ConsPlusNormal"/>
        <w:jc w:val="both"/>
      </w:pPr>
    </w:p>
    <w:p w:rsidR="00756123" w:rsidRPr="00756123" w:rsidRDefault="00756123" w:rsidP="00756123">
      <w:pPr>
        <w:pStyle w:val="ConsPlusTitle"/>
        <w:ind w:firstLine="540"/>
        <w:jc w:val="both"/>
        <w:outlineLvl w:val="2"/>
      </w:pPr>
      <w:r w:rsidRPr="00756123">
        <w:t>Д.4 Информационное взаимодействие между ТФОМС, МО и СМО при осуществлении персонифицированного учета оказанной медицинской помощи при подозрении на злокачественное новообразование или установленном диагнозе злокачественного новообразования</w:t>
      </w:r>
    </w:p>
    <w:p w:rsidR="00756123" w:rsidRPr="00756123" w:rsidRDefault="00756123" w:rsidP="00756123">
      <w:pPr>
        <w:pStyle w:val="ConsPlusNormal"/>
        <w:ind w:firstLine="540"/>
        <w:jc w:val="both"/>
      </w:pPr>
      <w:r w:rsidRPr="00756123">
        <w:t>Информационные файлы имеют формат XML с кодовой страницей Windows-1251.</w:t>
      </w:r>
    </w:p>
    <w:p w:rsidR="00756123" w:rsidRPr="00756123" w:rsidRDefault="00756123" w:rsidP="00756123">
      <w:pPr>
        <w:pStyle w:val="ConsPlusNormal"/>
        <w:ind w:firstLine="540"/>
        <w:jc w:val="both"/>
      </w:pPr>
      <w:r w:rsidRPr="00756123">
        <w:t>Файлы пакета информационного обмена должны быть упакованы в архив формата ZIP. Имя файла формируется по следующему принципу:</w:t>
      </w:r>
    </w:p>
    <w:p w:rsidR="00756123" w:rsidRPr="00756123" w:rsidRDefault="00756123" w:rsidP="00756123">
      <w:pPr>
        <w:pStyle w:val="ConsPlusNormal"/>
        <w:ind w:firstLine="540"/>
        <w:jc w:val="both"/>
      </w:pPr>
      <w:r w:rsidRPr="00756123">
        <w:t>CPiNiPpNp_YYMMN.XML, где</w:t>
      </w:r>
    </w:p>
    <w:p w:rsidR="00756123" w:rsidRPr="00756123" w:rsidRDefault="00756123" w:rsidP="00756123">
      <w:pPr>
        <w:pStyle w:val="ConsPlusNormal"/>
        <w:ind w:firstLine="540"/>
        <w:jc w:val="both"/>
      </w:pPr>
      <w:r w:rsidRPr="00756123">
        <w:t>C - константа, обозначающая передаваемые данные.</w:t>
      </w:r>
    </w:p>
    <w:p w:rsidR="00756123" w:rsidRPr="00756123" w:rsidRDefault="00756123" w:rsidP="00756123">
      <w:pPr>
        <w:pStyle w:val="ConsPlusNormal"/>
        <w:ind w:firstLine="540"/>
        <w:jc w:val="both"/>
      </w:pPr>
      <w:r w:rsidRPr="00756123">
        <w:t>Pi - Параметр, определяющий организацию-источник:</w:t>
      </w:r>
    </w:p>
    <w:p w:rsidR="00756123" w:rsidRPr="00756123" w:rsidRDefault="00756123" w:rsidP="00756123">
      <w:pPr>
        <w:pStyle w:val="ConsPlusNormal"/>
        <w:ind w:firstLine="540"/>
        <w:jc w:val="both"/>
      </w:pPr>
      <w:r w:rsidRPr="00756123">
        <w:t>T - ТФОМС;</w:t>
      </w:r>
    </w:p>
    <w:p w:rsidR="00756123" w:rsidRPr="00756123" w:rsidRDefault="00756123" w:rsidP="00756123">
      <w:pPr>
        <w:pStyle w:val="ConsPlusNormal"/>
        <w:ind w:firstLine="540"/>
        <w:jc w:val="both"/>
      </w:pPr>
      <w:r w:rsidRPr="00756123">
        <w:t>S - СМО;</w:t>
      </w:r>
    </w:p>
    <w:p w:rsidR="00756123" w:rsidRPr="00756123" w:rsidRDefault="00756123" w:rsidP="00756123">
      <w:pPr>
        <w:pStyle w:val="ConsPlusNormal"/>
        <w:ind w:firstLine="540"/>
        <w:jc w:val="both"/>
      </w:pPr>
      <w:r w:rsidRPr="00756123">
        <w:t>M - МО.</w:t>
      </w:r>
    </w:p>
    <w:p w:rsidR="00756123" w:rsidRPr="00756123" w:rsidRDefault="00756123" w:rsidP="00756123">
      <w:pPr>
        <w:pStyle w:val="ConsPlusNormal"/>
        <w:ind w:firstLine="540"/>
        <w:jc w:val="both"/>
      </w:pPr>
      <w:r w:rsidRPr="00756123">
        <w:t>Ni - Номер источника (двузначный код ТФОМС или реестровый номер СМО или МО).</w:t>
      </w:r>
    </w:p>
    <w:p w:rsidR="00756123" w:rsidRPr="00756123" w:rsidRDefault="00756123" w:rsidP="00756123">
      <w:pPr>
        <w:pStyle w:val="ConsPlusNormal"/>
        <w:ind w:firstLine="540"/>
        <w:jc w:val="both"/>
      </w:pPr>
      <w:r w:rsidRPr="00756123">
        <w:lastRenderedPageBreak/>
        <w:t>Pp - Параметр, определяющий организацию-получателя:</w:t>
      </w:r>
    </w:p>
    <w:p w:rsidR="00756123" w:rsidRPr="00756123" w:rsidRDefault="00756123" w:rsidP="00756123">
      <w:pPr>
        <w:pStyle w:val="ConsPlusNormal"/>
        <w:ind w:firstLine="540"/>
        <w:jc w:val="both"/>
      </w:pPr>
      <w:r w:rsidRPr="00756123">
        <w:t>T - ТФОМС;</w:t>
      </w:r>
    </w:p>
    <w:p w:rsidR="00756123" w:rsidRPr="00756123" w:rsidRDefault="00756123" w:rsidP="00756123">
      <w:pPr>
        <w:pStyle w:val="ConsPlusNormal"/>
        <w:ind w:firstLine="540"/>
        <w:jc w:val="both"/>
      </w:pPr>
      <w:r w:rsidRPr="00756123">
        <w:t>S - СМО;</w:t>
      </w:r>
    </w:p>
    <w:p w:rsidR="00756123" w:rsidRPr="00756123" w:rsidRDefault="00756123" w:rsidP="00756123">
      <w:pPr>
        <w:pStyle w:val="ConsPlusNormal"/>
        <w:ind w:firstLine="540"/>
        <w:jc w:val="both"/>
      </w:pPr>
      <w:r w:rsidRPr="00756123">
        <w:t>M - МО.</w:t>
      </w:r>
    </w:p>
    <w:p w:rsidR="00756123" w:rsidRPr="00756123" w:rsidRDefault="00756123" w:rsidP="00756123">
      <w:pPr>
        <w:pStyle w:val="ConsPlusNormal"/>
        <w:ind w:firstLine="540"/>
        <w:jc w:val="both"/>
      </w:pPr>
      <w:r w:rsidRPr="00756123">
        <w:t>Np - Номер получателя (двузначный код ТФОМС или реестровый номер СМО или МО).</w:t>
      </w:r>
    </w:p>
    <w:p w:rsidR="00756123" w:rsidRPr="00756123" w:rsidRDefault="00756123" w:rsidP="00756123">
      <w:pPr>
        <w:pStyle w:val="ConsPlusNormal"/>
        <w:ind w:firstLine="540"/>
        <w:jc w:val="both"/>
      </w:pPr>
      <w:r w:rsidRPr="00756123">
        <w:t>YY - две последние цифры порядкового номера года отчетного периода.</w:t>
      </w:r>
    </w:p>
    <w:p w:rsidR="00756123" w:rsidRPr="00756123" w:rsidRDefault="00756123" w:rsidP="00756123">
      <w:pPr>
        <w:pStyle w:val="ConsPlusNormal"/>
        <w:ind w:firstLine="540"/>
        <w:jc w:val="both"/>
      </w:pPr>
      <w:r w:rsidRPr="00756123">
        <w:t>MM - порядковый номер месяца отчетного периода:</w:t>
      </w:r>
    </w:p>
    <w:p w:rsidR="00756123" w:rsidRPr="00756123" w:rsidRDefault="00756123" w:rsidP="00756123">
      <w:pPr>
        <w:pStyle w:val="ConsPlusNormal"/>
        <w:ind w:firstLine="540"/>
        <w:jc w:val="both"/>
      </w:pPr>
      <w:r w:rsidRPr="00756123">
        <w:t>N - порядковый номер пакета. Присваивается в порядке возрастания, начиная со значения "1", увеличиваясь на единицу для каждого следующего пакета в данном отчетном периоде.</w:t>
      </w:r>
    </w:p>
    <w:p w:rsidR="00756123" w:rsidRPr="00756123" w:rsidRDefault="00756123" w:rsidP="00756123">
      <w:pPr>
        <w:pStyle w:val="ConsPlusNormal"/>
        <w:ind w:firstLine="540"/>
        <w:jc w:val="both"/>
      </w:pPr>
      <w:r w:rsidRPr="00756123">
        <w:t>При осуществлении информационного обмена на программных средствах организации-получателя производится автоматизированный форматно-логический контроль (ФЛК):</w:t>
      </w:r>
    </w:p>
    <w:p w:rsidR="00756123" w:rsidRPr="00756123" w:rsidRDefault="00756123" w:rsidP="00756123">
      <w:pPr>
        <w:pStyle w:val="ConsPlusNormal"/>
        <w:ind w:firstLine="540"/>
        <w:jc w:val="both"/>
      </w:pPr>
      <w:r w:rsidRPr="00756123">
        <w:t>- соответствия имени архивного файла пакета данных отправителю и отчетному периоду;</w:t>
      </w:r>
    </w:p>
    <w:p w:rsidR="00756123" w:rsidRPr="00756123" w:rsidRDefault="00756123" w:rsidP="00756123">
      <w:pPr>
        <w:pStyle w:val="ConsPlusNormal"/>
        <w:ind w:firstLine="540"/>
        <w:jc w:val="both"/>
      </w:pPr>
      <w:r w:rsidRPr="00756123">
        <w:t>- возможности распаковки архивного файла без ошибок стандартными методами;</w:t>
      </w:r>
    </w:p>
    <w:p w:rsidR="00756123" w:rsidRPr="00756123" w:rsidRDefault="00756123" w:rsidP="00756123">
      <w:pPr>
        <w:pStyle w:val="ConsPlusNormal"/>
        <w:ind w:firstLine="540"/>
        <w:jc w:val="both"/>
      </w:pPr>
      <w:r w:rsidRPr="00756123">
        <w:t>- наличия в архивном файле обязательных файлов информационного обмена;</w:t>
      </w:r>
    </w:p>
    <w:p w:rsidR="00756123" w:rsidRPr="00756123" w:rsidRDefault="00756123" w:rsidP="00756123">
      <w:pPr>
        <w:pStyle w:val="ConsPlusNormal"/>
        <w:ind w:firstLine="540"/>
        <w:jc w:val="both"/>
      </w:pPr>
      <w:r w:rsidRPr="00756123">
        <w:t>- отсутствия в архиве файлов, не относящихся к предмету информационного обмена.</w:t>
      </w:r>
    </w:p>
    <w:p w:rsidR="00756123" w:rsidRPr="00756123" w:rsidRDefault="00756123" w:rsidP="00756123">
      <w:pPr>
        <w:pStyle w:val="ConsPlusNormal"/>
        <w:ind w:firstLine="540"/>
        <w:jc w:val="both"/>
      </w:pPr>
      <w:r w:rsidRPr="00756123">
        <w:t>Результаты ФЛК должны доводиться в виде Протокола ФЛК. Имя файла соответствует имени основного, за исключением первого символа: вместо C указывается V.</w:t>
      </w:r>
    </w:p>
    <w:p w:rsidR="00756123" w:rsidRPr="00756123" w:rsidRDefault="00756123" w:rsidP="00756123">
      <w:pPr>
        <w:pStyle w:val="ConsPlusNormal"/>
        <w:ind w:firstLine="540"/>
        <w:jc w:val="both"/>
      </w:pPr>
      <w:r w:rsidRPr="00756123">
        <w:t xml:space="preserve">Структура файла приведена в </w:t>
      </w:r>
      <w:hyperlink w:anchor="P25310" w:history="1">
        <w:r w:rsidRPr="00756123">
          <w:t>таблице Д.4</w:t>
        </w:r>
      </w:hyperlink>
      <w:r w:rsidRPr="00756123">
        <w:t>.</w:t>
      </w:r>
    </w:p>
    <w:p w:rsidR="00756123" w:rsidRPr="00756123" w:rsidRDefault="00756123" w:rsidP="00756123">
      <w:pPr>
        <w:pStyle w:val="ConsPlusNormal"/>
        <w:ind w:firstLine="540"/>
        <w:jc w:val="both"/>
      </w:pPr>
      <w:r w:rsidRPr="00756123">
        <w:t>Следует учитывать, что некоторые символы в файлах формата XML кодируются следующим образом:</w:t>
      </w:r>
    </w:p>
    <w:p w:rsidR="00756123" w:rsidRPr="00756123" w:rsidRDefault="00756123" w:rsidP="007561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35"/>
        <w:gridCol w:w="4535"/>
      </w:tblGrid>
      <w:tr w:rsidR="00756123" w:rsidRPr="00756123">
        <w:tc>
          <w:tcPr>
            <w:tcW w:w="4535" w:type="dxa"/>
          </w:tcPr>
          <w:p w:rsidR="00756123" w:rsidRPr="00756123" w:rsidRDefault="00756123" w:rsidP="00756123">
            <w:pPr>
              <w:pStyle w:val="ConsPlusNormal"/>
              <w:jc w:val="center"/>
            </w:pPr>
            <w:r w:rsidRPr="00756123">
              <w:t>Символ</w:t>
            </w:r>
          </w:p>
        </w:tc>
        <w:tc>
          <w:tcPr>
            <w:tcW w:w="4535" w:type="dxa"/>
          </w:tcPr>
          <w:p w:rsidR="00756123" w:rsidRPr="00756123" w:rsidRDefault="00756123" w:rsidP="00756123">
            <w:pPr>
              <w:pStyle w:val="ConsPlusNormal"/>
              <w:jc w:val="center"/>
            </w:pPr>
            <w:r w:rsidRPr="00756123">
              <w:t>Способ кодирования</w:t>
            </w:r>
          </w:p>
        </w:tc>
      </w:tr>
      <w:tr w:rsidR="00756123" w:rsidRPr="00756123">
        <w:tc>
          <w:tcPr>
            <w:tcW w:w="4535" w:type="dxa"/>
          </w:tcPr>
          <w:p w:rsidR="00756123" w:rsidRPr="00756123" w:rsidRDefault="00756123" w:rsidP="00756123">
            <w:pPr>
              <w:pStyle w:val="ConsPlusNormal"/>
            </w:pPr>
            <w:r w:rsidRPr="00756123">
              <w:t>двойная кавычка (")</w:t>
            </w:r>
          </w:p>
        </w:tc>
        <w:tc>
          <w:tcPr>
            <w:tcW w:w="4535" w:type="dxa"/>
          </w:tcPr>
          <w:p w:rsidR="00756123" w:rsidRPr="00756123" w:rsidRDefault="00756123" w:rsidP="00756123">
            <w:pPr>
              <w:pStyle w:val="ConsPlusNormal"/>
            </w:pPr>
            <w:r w:rsidRPr="00756123">
              <w:t>&amp;quot;</w:t>
            </w:r>
          </w:p>
        </w:tc>
      </w:tr>
      <w:tr w:rsidR="00756123" w:rsidRPr="00756123">
        <w:tc>
          <w:tcPr>
            <w:tcW w:w="4535" w:type="dxa"/>
          </w:tcPr>
          <w:p w:rsidR="00756123" w:rsidRPr="00756123" w:rsidRDefault="00756123" w:rsidP="00756123">
            <w:pPr>
              <w:pStyle w:val="ConsPlusNormal"/>
            </w:pPr>
            <w:r w:rsidRPr="00756123">
              <w:t>одинарная кавычка (')</w:t>
            </w:r>
          </w:p>
        </w:tc>
        <w:tc>
          <w:tcPr>
            <w:tcW w:w="4535" w:type="dxa"/>
          </w:tcPr>
          <w:p w:rsidR="00756123" w:rsidRPr="00756123" w:rsidRDefault="00756123" w:rsidP="00756123">
            <w:pPr>
              <w:pStyle w:val="ConsPlusNormal"/>
            </w:pPr>
            <w:r w:rsidRPr="00756123">
              <w:t>&amp;apos;</w:t>
            </w:r>
          </w:p>
        </w:tc>
      </w:tr>
      <w:tr w:rsidR="00756123" w:rsidRPr="00756123">
        <w:tc>
          <w:tcPr>
            <w:tcW w:w="4535" w:type="dxa"/>
          </w:tcPr>
          <w:p w:rsidR="00756123" w:rsidRPr="00756123" w:rsidRDefault="00756123" w:rsidP="00756123">
            <w:pPr>
              <w:pStyle w:val="ConsPlusNormal"/>
            </w:pPr>
            <w:r w:rsidRPr="00756123">
              <w:t>левая угловая скобка ("&lt;")</w:t>
            </w:r>
          </w:p>
        </w:tc>
        <w:tc>
          <w:tcPr>
            <w:tcW w:w="4535" w:type="dxa"/>
          </w:tcPr>
          <w:p w:rsidR="00756123" w:rsidRPr="00756123" w:rsidRDefault="00756123" w:rsidP="00756123">
            <w:pPr>
              <w:pStyle w:val="ConsPlusNormal"/>
            </w:pPr>
            <w:r w:rsidRPr="00756123">
              <w:t>&amp;lt;</w:t>
            </w:r>
          </w:p>
        </w:tc>
      </w:tr>
      <w:tr w:rsidR="00756123" w:rsidRPr="00756123">
        <w:tc>
          <w:tcPr>
            <w:tcW w:w="4535" w:type="dxa"/>
          </w:tcPr>
          <w:p w:rsidR="00756123" w:rsidRPr="00756123" w:rsidRDefault="00756123" w:rsidP="00756123">
            <w:pPr>
              <w:pStyle w:val="ConsPlusNormal"/>
            </w:pPr>
            <w:r w:rsidRPr="00756123">
              <w:t>правая угловая скобка ("&gt;")</w:t>
            </w:r>
          </w:p>
        </w:tc>
        <w:tc>
          <w:tcPr>
            <w:tcW w:w="4535" w:type="dxa"/>
          </w:tcPr>
          <w:p w:rsidR="00756123" w:rsidRPr="00756123" w:rsidRDefault="00756123" w:rsidP="00756123">
            <w:pPr>
              <w:pStyle w:val="ConsPlusNormal"/>
            </w:pPr>
            <w:r w:rsidRPr="00756123">
              <w:t>&amp;gt;</w:t>
            </w:r>
          </w:p>
        </w:tc>
      </w:tr>
      <w:tr w:rsidR="00756123" w:rsidRPr="00756123">
        <w:tc>
          <w:tcPr>
            <w:tcW w:w="4535" w:type="dxa"/>
          </w:tcPr>
          <w:p w:rsidR="00756123" w:rsidRPr="00756123" w:rsidRDefault="00756123" w:rsidP="00756123">
            <w:pPr>
              <w:pStyle w:val="ConsPlusNormal"/>
            </w:pPr>
            <w:r w:rsidRPr="00756123">
              <w:t>амперсант ("&amp;")</w:t>
            </w:r>
          </w:p>
        </w:tc>
        <w:tc>
          <w:tcPr>
            <w:tcW w:w="4535" w:type="dxa"/>
          </w:tcPr>
          <w:p w:rsidR="00756123" w:rsidRPr="00756123" w:rsidRDefault="00756123" w:rsidP="00756123">
            <w:pPr>
              <w:pStyle w:val="ConsPlusNormal"/>
            </w:pPr>
            <w:r w:rsidRPr="00756123">
              <w:t>&amp;amp;</w:t>
            </w:r>
          </w:p>
        </w:tc>
      </w:tr>
    </w:tbl>
    <w:p w:rsidR="00756123" w:rsidRPr="00756123" w:rsidRDefault="00756123" w:rsidP="00756123">
      <w:pPr>
        <w:pStyle w:val="ConsPlusNormal"/>
        <w:jc w:val="both"/>
      </w:pPr>
    </w:p>
    <w:p w:rsidR="00756123" w:rsidRPr="00756123" w:rsidRDefault="00756123" w:rsidP="00756123">
      <w:pPr>
        <w:pStyle w:val="ConsPlusNormal"/>
        <w:ind w:firstLine="540"/>
        <w:jc w:val="both"/>
      </w:pPr>
      <w:r w:rsidRPr="00756123">
        <w:t>Правила заполнения элементов реестра счета, включая тип и формат элемента, при ведении персонифицированного учета сведений об оказанной медицинской помощи приведены в справочнике Q018.</w:t>
      </w:r>
    </w:p>
    <w:p w:rsidR="00756123" w:rsidRPr="00756123" w:rsidRDefault="00756123" w:rsidP="00756123">
      <w:pPr>
        <w:pStyle w:val="ConsPlusNormal"/>
        <w:jc w:val="both"/>
      </w:pPr>
    </w:p>
    <w:p w:rsidR="00756123" w:rsidRPr="00756123" w:rsidRDefault="00756123" w:rsidP="00756123">
      <w:pPr>
        <w:pStyle w:val="ConsPlusTitle"/>
        <w:ind w:firstLine="540"/>
        <w:jc w:val="both"/>
        <w:outlineLvl w:val="3"/>
      </w:pPr>
      <w:bookmarkStart w:id="309" w:name="P25310"/>
      <w:bookmarkEnd w:id="309"/>
      <w:r w:rsidRPr="00756123">
        <w:t xml:space="preserve">Таблица Д.4 Файл со сведениями об оказанной медицинской </w:t>
      </w:r>
      <w:r w:rsidRPr="00756123">
        <w:lastRenderedPageBreak/>
        <w:t>помощи при подозрении на злокачественное новообразование или установленном диагнозе злокачественного новообразования</w:t>
      </w:r>
    </w:p>
    <w:p w:rsidR="00756123" w:rsidRPr="00756123" w:rsidRDefault="00756123" w:rsidP="007561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04"/>
        <w:gridCol w:w="1531"/>
        <w:gridCol w:w="2948"/>
        <w:gridCol w:w="3288"/>
      </w:tblGrid>
      <w:tr w:rsidR="00756123" w:rsidRPr="00756123">
        <w:tc>
          <w:tcPr>
            <w:tcW w:w="1304" w:type="dxa"/>
          </w:tcPr>
          <w:p w:rsidR="00756123" w:rsidRPr="00756123" w:rsidRDefault="00756123" w:rsidP="00756123">
            <w:pPr>
              <w:pStyle w:val="ConsPlusNormal"/>
              <w:jc w:val="center"/>
            </w:pPr>
            <w:r w:rsidRPr="00756123">
              <w:t>Код элемента</w:t>
            </w:r>
          </w:p>
        </w:tc>
        <w:tc>
          <w:tcPr>
            <w:tcW w:w="1531" w:type="dxa"/>
          </w:tcPr>
          <w:p w:rsidR="00756123" w:rsidRPr="00756123" w:rsidRDefault="00756123" w:rsidP="00756123">
            <w:pPr>
              <w:pStyle w:val="ConsPlusNormal"/>
              <w:jc w:val="center"/>
            </w:pPr>
            <w:r w:rsidRPr="00756123">
              <w:t>Имя элемента</w:t>
            </w:r>
          </w:p>
        </w:tc>
        <w:tc>
          <w:tcPr>
            <w:tcW w:w="2948" w:type="dxa"/>
          </w:tcPr>
          <w:p w:rsidR="00756123" w:rsidRPr="00756123" w:rsidRDefault="00756123" w:rsidP="00756123">
            <w:pPr>
              <w:pStyle w:val="ConsPlusNormal"/>
              <w:jc w:val="center"/>
            </w:pPr>
            <w:r w:rsidRPr="00756123">
              <w:t>Наименование элемента</w:t>
            </w:r>
          </w:p>
        </w:tc>
        <w:tc>
          <w:tcPr>
            <w:tcW w:w="3288" w:type="dxa"/>
          </w:tcPr>
          <w:p w:rsidR="00756123" w:rsidRPr="00756123" w:rsidRDefault="00756123" w:rsidP="00756123">
            <w:pPr>
              <w:pStyle w:val="ConsPlusNormal"/>
              <w:jc w:val="center"/>
            </w:pPr>
            <w:r w:rsidRPr="00756123">
              <w:t xml:space="preserve">Идентификатор элемента в справочнике </w:t>
            </w:r>
            <w:hyperlink w:anchor="P10917" w:history="1">
              <w:r w:rsidRPr="00756123">
                <w:t>Q018</w:t>
              </w:r>
            </w:hyperlink>
          </w:p>
        </w:tc>
      </w:tr>
      <w:tr w:rsidR="00756123" w:rsidRPr="00756123">
        <w:tc>
          <w:tcPr>
            <w:tcW w:w="9071" w:type="dxa"/>
            <w:gridSpan w:val="4"/>
          </w:tcPr>
          <w:p w:rsidR="00756123" w:rsidRPr="00756123" w:rsidRDefault="00756123" w:rsidP="00756123">
            <w:pPr>
              <w:pStyle w:val="ConsPlusNormal"/>
              <w:outlineLvl w:val="4"/>
            </w:pPr>
            <w:r w:rsidRPr="00756123">
              <w:t>Корневой элемент (Сведения о медпомощи)</w:t>
            </w:r>
          </w:p>
        </w:tc>
      </w:tr>
      <w:tr w:rsidR="00756123" w:rsidRPr="00756123">
        <w:tc>
          <w:tcPr>
            <w:tcW w:w="1304" w:type="dxa"/>
          </w:tcPr>
          <w:p w:rsidR="00756123" w:rsidRPr="00756123" w:rsidRDefault="00756123" w:rsidP="00756123">
            <w:pPr>
              <w:pStyle w:val="ConsPlusNormal"/>
            </w:pPr>
            <w:r w:rsidRPr="00756123">
              <w:t>ZL_LIST</w:t>
            </w:r>
          </w:p>
        </w:tc>
        <w:tc>
          <w:tcPr>
            <w:tcW w:w="1531" w:type="dxa"/>
          </w:tcPr>
          <w:p w:rsidR="00756123" w:rsidRPr="00756123" w:rsidRDefault="00756123" w:rsidP="00756123">
            <w:pPr>
              <w:pStyle w:val="ConsPlusNormal"/>
            </w:pPr>
            <w:r w:rsidRPr="00756123">
              <w:t>ZGLV</w:t>
            </w:r>
          </w:p>
        </w:tc>
        <w:tc>
          <w:tcPr>
            <w:tcW w:w="2948" w:type="dxa"/>
          </w:tcPr>
          <w:p w:rsidR="00756123" w:rsidRPr="00756123" w:rsidRDefault="00756123" w:rsidP="00756123">
            <w:pPr>
              <w:pStyle w:val="ConsPlusNormal"/>
            </w:pPr>
            <w:r w:rsidRPr="00756123">
              <w:t>Заголовок файла</w:t>
            </w:r>
          </w:p>
        </w:tc>
        <w:tc>
          <w:tcPr>
            <w:tcW w:w="3288" w:type="dxa"/>
          </w:tcPr>
          <w:p w:rsidR="00756123" w:rsidRPr="00756123" w:rsidRDefault="00756123" w:rsidP="00756123">
            <w:pPr>
              <w:pStyle w:val="ConsPlusNormal"/>
            </w:pPr>
            <w:r w:rsidRPr="00756123">
              <w:t>ZL_LIST/ZGLV</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SCHET</w:t>
            </w:r>
          </w:p>
        </w:tc>
        <w:tc>
          <w:tcPr>
            <w:tcW w:w="2948" w:type="dxa"/>
          </w:tcPr>
          <w:p w:rsidR="00756123" w:rsidRPr="00756123" w:rsidRDefault="00756123" w:rsidP="00756123">
            <w:pPr>
              <w:pStyle w:val="ConsPlusNormal"/>
            </w:pPr>
            <w:r w:rsidRPr="00756123">
              <w:t>Счет</w:t>
            </w:r>
          </w:p>
        </w:tc>
        <w:tc>
          <w:tcPr>
            <w:tcW w:w="3288" w:type="dxa"/>
          </w:tcPr>
          <w:p w:rsidR="00756123" w:rsidRPr="00756123" w:rsidRDefault="00756123" w:rsidP="00756123">
            <w:pPr>
              <w:pStyle w:val="ConsPlusNormal"/>
            </w:pPr>
            <w:r w:rsidRPr="00756123">
              <w:t>ZL_LIST/SCHET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ZAP</w:t>
            </w:r>
          </w:p>
        </w:tc>
        <w:tc>
          <w:tcPr>
            <w:tcW w:w="2948" w:type="dxa"/>
          </w:tcPr>
          <w:p w:rsidR="00756123" w:rsidRPr="00756123" w:rsidRDefault="00756123" w:rsidP="00756123">
            <w:pPr>
              <w:pStyle w:val="ConsPlusNormal"/>
            </w:pPr>
            <w:r w:rsidRPr="00756123">
              <w:t>Записи</w:t>
            </w:r>
          </w:p>
        </w:tc>
        <w:tc>
          <w:tcPr>
            <w:tcW w:w="3288" w:type="dxa"/>
          </w:tcPr>
          <w:p w:rsidR="00756123" w:rsidRPr="00756123" w:rsidRDefault="00756123" w:rsidP="00756123">
            <w:pPr>
              <w:pStyle w:val="ConsPlusNormal"/>
            </w:pPr>
            <w:r w:rsidRPr="00756123">
              <w:t>ZL_LIST/ZAP</w:t>
            </w:r>
          </w:p>
        </w:tc>
      </w:tr>
      <w:tr w:rsidR="00756123" w:rsidRPr="00756123">
        <w:tc>
          <w:tcPr>
            <w:tcW w:w="9071" w:type="dxa"/>
            <w:gridSpan w:val="4"/>
          </w:tcPr>
          <w:p w:rsidR="00756123" w:rsidRPr="00756123" w:rsidRDefault="00756123" w:rsidP="00756123">
            <w:pPr>
              <w:pStyle w:val="ConsPlusNormal"/>
              <w:outlineLvl w:val="4"/>
            </w:pPr>
            <w:r w:rsidRPr="00756123">
              <w:t>Заголовок файла</w:t>
            </w:r>
          </w:p>
        </w:tc>
      </w:tr>
      <w:tr w:rsidR="00756123" w:rsidRPr="00756123">
        <w:tc>
          <w:tcPr>
            <w:tcW w:w="1304" w:type="dxa"/>
          </w:tcPr>
          <w:p w:rsidR="00756123" w:rsidRPr="00756123" w:rsidRDefault="00756123" w:rsidP="00756123">
            <w:pPr>
              <w:pStyle w:val="ConsPlusNormal"/>
            </w:pPr>
            <w:r w:rsidRPr="00756123">
              <w:t>ZGLV</w:t>
            </w:r>
          </w:p>
        </w:tc>
        <w:tc>
          <w:tcPr>
            <w:tcW w:w="1531" w:type="dxa"/>
          </w:tcPr>
          <w:p w:rsidR="00756123" w:rsidRPr="00756123" w:rsidRDefault="00756123" w:rsidP="00756123">
            <w:pPr>
              <w:pStyle w:val="ConsPlusNormal"/>
            </w:pPr>
            <w:r w:rsidRPr="00756123">
              <w:t>VERSION</w:t>
            </w:r>
          </w:p>
        </w:tc>
        <w:tc>
          <w:tcPr>
            <w:tcW w:w="2948" w:type="dxa"/>
          </w:tcPr>
          <w:p w:rsidR="00756123" w:rsidRPr="00756123" w:rsidRDefault="00756123" w:rsidP="00756123">
            <w:pPr>
              <w:pStyle w:val="ConsPlusNormal"/>
            </w:pPr>
            <w:r w:rsidRPr="00756123">
              <w:t>Версия взаимодействия</w:t>
            </w:r>
          </w:p>
        </w:tc>
        <w:tc>
          <w:tcPr>
            <w:tcW w:w="3288" w:type="dxa"/>
          </w:tcPr>
          <w:p w:rsidR="00756123" w:rsidRPr="00756123" w:rsidRDefault="00756123" w:rsidP="00756123">
            <w:pPr>
              <w:pStyle w:val="ConsPlusNormal"/>
            </w:pPr>
            <w:r w:rsidRPr="00756123">
              <w:t>ZL_LIST/ZGLV/VERSION</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DATA</w:t>
            </w:r>
          </w:p>
        </w:tc>
        <w:tc>
          <w:tcPr>
            <w:tcW w:w="2948" w:type="dxa"/>
          </w:tcPr>
          <w:p w:rsidR="00756123" w:rsidRPr="00756123" w:rsidRDefault="00756123" w:rsidP="00756123">
            <w:pPr>
              <w:pStyle w:val="ConsPlusNormal"/>
            </w:pPr>
            <w:r w:rsidRPr="00756123">
              <w:t>Дата</w:t>
            </w:r>
          </w:p>
        </w:tc>
        <w:tc>
          <w:tcPr>
            <w:tcW w:w="3288" w:type="dxa"/>
          </w:tcPr>
          <w:p w:rsidR="00756123" w:rsidRPr="00756123" w:rsidRDefault="00756123" w:rsidP="00756123">
            <w:pPr>
              <w:pStyle w:val="ConsPlusNormal"/>
            </w:pPr>
            <w:r w:rsidRPr="00756123">
              <w:t>ZL_LIST/ZGLV/DATA</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FILENAME</w:t>
            </w:r>
          </w:p>
        </w:tc>
        <w:tc>
          <w:tcPr>
            <w:tcW w:w="2948" w:type="dxa"/>
          </w:tcPr>
          <w:p w:rsidR="00756123" w:rsidRPr="00756123" w:rsidRDefault="00756123" w:rsidP="00756123">
            <w:pPr>
              <w:pStyle w:val="ConsPlusNormal"/>
            </w:pPr>
            <w:r w:rsidRPr="00756123">
              <w:t>Имя файла</w:t>
            </w:r>
          </w:p>
        </w:tc>
        <w:tc>
          <w:tcPr>
            <w:tcW w:w="3288" w:type="dxa"/>
          </w:tcPr>
          <w:p w:rsidR="00756123" w:rsidRPr="00756123" w:rsidRDefault="00756123" w:rsidP="00756123">
            <w:pPr>
              <w:pStyle w:val="ConsPlusNormal"/>
            </w:pPr>
            <w:r w:rsidRPr="00756123">
              <w:t>ZL_LIST/ZGLV/FILENAME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SD_Z</w:t>
            </w:r>
          </w:p>
        </w:tc>
        <w:tc>
          <w:tcPr>
            <w:tcW w:w="2948" w:type="dxa"/>
          </w:tcPr>
          <w:p w:rsidR="00756123" w:rsidRPr="00756123" w:rsidRDefault="00756123" w:rsidP="00756123">
            <w:pPr>
              <w:pStyle w:val="ConsPlusNormal"/>
            </w:pPr>
            <w:r w:rsidRPr="00756123">
              <w:t>Количество записей в файле</w:t>
            </w:r>
          </w:p>
        </w:tc>
        <w:tc>
          <w:tcPr>
            <w:tcW w:w="3288" w:type="dxa"/>
          </w:tcPr>
          <w:p w:rsidR="00756123" w:rsidRPr="00756123" w:rsidRDefault="00756123" w:rsidP="00756123">
            <w:pPr>
              <w:pStyle w:val="ConsPlusNormal"/>
            </w:pPr>
            <w:r w:rsidRPr="00756123">
              <w:t>ZL_LIST/ZGLV/SD_Z</w:t>
            </w:r>
          </w:p>
        </w:tc>
      </w:tr>
      <w:tr w:rsidR="00756123" w:rsidRPr="00756123">
        <w:tc>
          <w:tcPr>
            <w:tcW w:w="9071" w:type="dxa"/>
            <w:gridSpan w:val="4"/>
          </w:tcPr>
          <w:p w:rsidR="00756123" w:rsidRPr="00756123" w:rsidRDefault="00756123" w:rsidP="00756123">
            <w:pPr>
              <w:pStyle w:val="ConsPlusNormal"/>
              <w:outlineLvl w:val="4"/>
            </w:pPr>
            <w:r w:rsidRPr="00756123">
              <w:t>Счет</w:t>
            </w:r>
          </w:p>
        </w:tc>
      </w:tr>
      <w:tr w:rsidR="00756123" w:rsidRPr="00756123">
        <w:tc>
          <w:tcPr>
            <w:tcW w:w="1304" w:type="dxa"/>
          </w:tcPr>
          <w:p w:rsidR="00756123" w:rsidRPr="00756123" w:rsidRDefault="00756123" w:rsidP="00756123">
            <w:pPr>
              <w:pStyle w:val="ConsPlusNormal"/>
            </w:pPr>
            <w:r w:rsidRPr="00756123">
              <w:t>SCHET</w:t>
            </w:r>
          </w:p>
        </w:tc>
        <w:tc>
          <w:tcPr>
            <w:tcW w:w="1531" w:type="dxa"/>
          </w:tcPr>
          <w:p w:rsidR="00756123" w:rsidRPr="00756123" w:rsidRDefault="00756123" w:rsidP="00756123">
            <w:pPr>
              <w:pStyle w:val="ConsPlusNormal"/>
            </w:pPr>
            <w:r w:rsidRPr="00756123">
              <w:t>CODE</w:t>
            </w:r>
          </w:p>
        </w:tc>
        <w:tc>
          <w:tcPr>
            <w:tcW w:w="2948" w:type="dxa"/>
          </w:tcPr>
          <w:p w:rsidR="00756123" w:rsidRPr="00756123" w:rsidRDefault="00756123" w:rsidP="00756123">
            <w:pPr>
              <w:pStyle w:val="ConsPlusNormal"/>
            </w:pPr>
            <w:r w:rsidRPr="00756123">
              <w:t>Код записи счета</w:t>
            </w:r>
          </w:p>
        </w:tc>
        <w:tc>
          <w:tcPr>
            <w:tcW w:w="3288" w:type="dxa"/>
          </w:tcPr>
          <w:p w:rsidR="00756123" w:rsidRPr="00756123" w:rsidRDefault="00756123" w:rsidP="00756123">
            <w:pPr>
              <w:pStyle w:val="ConsPlusNormal"/>
            </w:pPr>
            <w:r w:rsidRPr="00756123">
              <w:t>ZL_LIST/SCHET/CODE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CODE_MO</w:t>
            </w:r>
          </w:p>
        </w:tc>
        <w:tc>
          <w:tcPr>
            <w:tcW w:w="2948" w:type="dxa"/>
          </w:tcPr>
          <w:p w:rsidR="00756123" w:rsidRPr="00756123" w:rsidRDefault="00756123" w:rsidP="00756123">
            <w:pPr>
              <w:pStyle w:val="ConsPlusNormal"/>
            </w:pPr>
            <w:r w:rsidRPr="00756123">
              <w:t>Реестровый номер медицинской организации</w:t>
            </w:r>
          </w:p>
        </w:tc>
        <w:tc>
          <w:tcPr>
            <w:tcW w:w="3288" w:type="dxa"/>
          </w:tcPr>
          <w:p w:rsidR="00756123" w:rsidRPr="00756123" w:rsidRDefault="00756123" w:rsidP="00756123">
            <w:pPr>
              <w:pStyle w:val="ConsPlusNormal"/>
            </w:pPr>
            <w:r w:rsidRPr="00756123">
              <w:t>ZL_LIST/SCHET/CODE_MO</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YEAR</w:t>
            </w:r>
          </w:p>
        </w:tc>
        <w:tc>
          <w:tcPr>
            <w:tcW w:w="2948" w:type="dxa"/>
          </w:tcPr>
          <w:p w:rsidR="00756123" w:rsidRPr="00756123" w:rsidRDefault="00756123" w:rsidP="00756123">
            <w:pPr>
              <w:pStyle w:val="ConsPlusNormal"/>
            </w:pPr>
            <w:r w:rsidRPr="00756123">
              <w:t>Отчетный год</w:t>
            </w:r>
          </w:p>
        </w:tc>
        <w:tc>
          <w:tcPr>
            <w:tcW w:w="3288" w:type="dxa"/>
          </w:tcPr>
          <w:p w:rsidR="00756123" w:rsidRPr="00756123" w:rsidRDefault="00756123" w:rsidP="00756123">
            <w:pPr>
              <w:pStyle w:val="ConsPlusNormal"/>
            </w:pPr>
            <w:r w:rsidRPr="00756123">
              <w:t>ZL_LIST/SCHET/YEAR</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MONTH</w:t>
            </w:r>
          </w:p>
        </w:tc>
        <w:tc>
          <w:tcPr>
            <w:tcW w:w="2948" w:type="dxa"/>
          </w:tcPr>
          <w:p w:rsidR="00756123" w:rsidRPr="00756123" w:rsidRDefault="00756123" w:rsidP="00756123">
            <w:pPr>
              <w:pStyle w:val="ConsPlusNormal"/>
            </w:pPr>
            <w:r w:rsidRPr="00756123">
              <w:t>Отчетный месяц</w:t>
            </w:r>
          </w:p>
        </w:tc>
        <w:tc>
          <w:tcPr>
            <w:tcW w:w="3288" w:type="dxa"/>
          </w:tcPr>
          <w:p w:rsidR="00756123" w:rsidRPr="00756123" w:rsidRDefault="00756123" w:rsidP="00756123">
            <w:pPr>
              <w:pStyle w:val="ConsPlusNormal"/>
            </w:pPr>
            <w:r w:rsidRPr="00756123">
              <w:t>ZL_LIST/SCHET/MONTH</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NSCHET</w:t>
            </w:r>
          </w:p>
        </w:tc>
        <w:tc>
          <w:tcPr>
            <w:tcW w:w="2948" w:type="dxa"/>
          </w:tcPr>
          <w:p w:rsidR="00756123" w:rsidRPr="00756123" w:rsidRDefault="00756123" w:rsidP="00756123">
            <w:pPr>
              <w:pStyle w:val="ConsPlusNormal"/>
            </w:pPr>
            <w:r w:rsidRPr="00756123">
              <w:t>Номер счета</w:t>
            </w:r>
          </w:p>
        </w:tc>
        <w:tc>
          <w:tcPr>
            <w:tcW w:w="3288" w:type="dxa"/>
          </w:tcPr>
          <w:p w:rsidR="00756123" w:rsidRPr="00756123" w:rsidRDefault="00756123" w:rsidP="00756123">
            <w:pPr>
              <w:pStyle w:val="ConsPlusNormal"/>
            </w:pPr>
            <w:r w:rsidRPr="00756123">
              <w:t>ZL_LIST/SCHET/NSCHET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DSCHET</w:t>
            </w:r>
          </w:p>
        </w:tc>
        <w:tc>
          <w:tcPr>
            <w:tcW w:w="2948" w:type="dxa"/>
          </w:tcPr>
          <w:p w:rsidR="00756123" w:rsidRPr="00756123" w:rsidRDefault="00756123" w:rsidP="00756123">
            <w:pPr>
              <w:pStyle w:val="ConsPlusNormal"/>
            </w:pPr>
            <w:r w:rsidRPr="00756123">
              <w:t>Дата выставления счета</w:t>
            </w:r>
          </w:p>
        </w:tc>
        <w:tc>
          <w:tcPr>
            <w:tcW w:w="3288" w:type="dxa"/>
          </w:tcPr>
          <w:p w:rsidR="00756123" w:rsidRPr="00756123" w:rsidRDefault="00756123" w:rsidP="00756123">
            <w:pPr>
              <w:pStyle w:val="ConsPlusNormal"/>
            </w:pPr>
            <w:r w:rsidRPr="00756123">
              <w:t>ZL_LIST/SCHET/DSCHET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PLAT</w:t>
            </w:r>
          </w:p>
        </w:tc>
        <w:tc>
          <w:tcPr>
            <w:tcW w:w="2948" w:type="dxa"/>
          </w:tcPr>
          <w:p w:rsidR="00756123" w:rsidRPr="00756123" w:rsidRDefault="00756123" w:rsidP="00756123">
            <w:pPr>
              <w:pStyle w:val="ConsPlusNormal"/>
            </w:pPr>
            <w:r w:rsidRPr="00756123">
              <w:t>Плательщик. Реестровый номер СМО.</w:t>
            </w:r>
          </w:p>
        </w:tc>
        <w:tc>
          <w:tcPr>
            <w:tcW w:w="3288" w:type="dxa"/>
          </w:tcPr>
          <w:p w:rsidR="00756123" w:rsidRPr="00756123" w:rsidRDefault="00756123" w:rsidP="00756123">
            <w:pPr>
              <w:pStyle w:val="ConsPlusNormal"/>
            </w:pPr>
            <w:r w:rsidRPr="00756123">
              <w:t>ZL_LIST/SCHET/PLAT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SUMMAV</w:t>
            </w:r>
          </w:p>
        </w:tc>
        <w:tc>
          <w:tcPr>
            <w:tcW w:w="2948" w:type="dxa"/>
          </w:tcPr>
          <w:p w:rsidR="00756123" w:rsidRPr="00756123" w:rsidRDefault="00756123" w:rsidP="00756123">
            <w:pPr>
              <w:pStyle w:val="ConsPlusNormal"/>
            </w:pPr>
            <w:r w:rsidRPr="00756123">
              <w:t xml:space="preserve">Сумма счета, </w:t>
            </w:r>
            <w:r w:rsidRPr="00756123">
              <w:lastRenderedPageBreak/>
              <w:t>выставленная МО на оплату</w:t>
            </w:r>
          </w:p>
        </w:tc>
        <w:tc>
          <w:tcPr>
            <w:tcW w:w="3288" w:type="dxa"/>
          </w:tcPr>
          <w:p w:rsidR="00756123" w:rsidRPr="00756123" w:rsidRDefault="00756123" w:rsidP="00756123">
            <w:pPr>
              <w:pStyle w:val="ConsPlusNormal"/>
            </w:pPr>
            <w:r w:rsidRPr="00756123">
              <w:lastRenderedPageBreak/>
              <w:t>ZL_LIST/SCHET/SUMM</w:t>
            </w:r>
            <w:r w:rsidRPr="00756123">
              <w:lastRenderedPageBreak/>
              <w:t>AV</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COMENTS</w:t>
            </w:r>
          </w:p>
        </w:tc>
        <w:tc>
          <w:tcPr>
            <w:tcW w:w="2948" w:type="dxa"/>
          </w:tcPr>
          <w:p w:rsidR="00756123" w:rsidRPr="00756123" w:rsidRDefault="00756123" w:rsidP="00756123">
            <w:pPr>
              <w:pStyle w:val="ConsPlusNormal"/>
            </w:pPr>
            <w:r w:rsidRPr="00756123">
              <w:t>Служебное поле к счету</w:t>
            </w:r>
          </w:p>
        </w:tc>
        <w:tc>
          <w:tcPr>
            <w:tcW w:w="3288" w:type="dxa"/>
          </w:tcPr>
          <w:p w:rsidR="00756123" w:rsidRPr="00756123" w:rsidRDefault="00756123" w:rsidP="00756123">
            <w:pPr>
              <w:pStyle w:val="ConsPlusNormal"/>
            </w:pPr>
            <w:r w:rsidRPr="00756123">
              <w:t>ZL_LIST/SCHET/COMENTS</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SUMMAP</w:t>
            </w:r>
          </w:p>
        </w:tc>
        <w:tc>
          <w:tcPr>
            <w:tcW w:w="2948" w:type="dxa"/>
          </w:tcPr>
          <w:p w:rsidR="00756123" w:rsidRPr="00756123" w:rsidRDefault="00756123" w:rsidP="00756123">
            <w:pPr>
              <w:pStyle w:val="ConsPlusNormal"/>
            </w:pPr>
            <w:r w:rsidRPr="00756123">
              <w:t>Сумма, принятая к оплате СМО (ТФОМС)</w:t>
            </w:r>
          </w:p>
        </w:tc>
        <w:tc>
          <w:tcPr>
            <w:tcW w:w="3288" w:type="dxa"/>
          </w:tcPr>
          <w:p w:rsidR="00756123" w:rsidRPr="00756123" w:rsidRDefault="00756123" w:rsidP="00756123">
            <w:pPr>
              <w:pStyle w:val="ConsPlusNormal"/>
            </w:pPr>
            <w:r w:rsidRPr="00756123">
              <w:t>ZL_LIST/SCHET/SUMMAP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SANK_MEK</w:t>
            </w:r>
          </w:p>
        </w:tc>
        <w:tc>
          <w:tcPr>
            <w:tcW w:w="2948" w:type="dxa"/>
          </w:tcPr>
          <w:p w:rsidR="00756123" w:rsidRPr="00756123" w:rsidRDefault="00756123" w:rsidP="00756123">
            <w:pPr>
              <w:pStyle w:val="ConsPlusNormal"/>
            </w:pPr>
            <w:r w:rsidRPr="00756123">
              <w:t>Финансовые санкции (МЭК)</w:t>
            </w:r>
          </w:p>
        </w:tc>
        <w:tc>
          <w:tcPr>
            <w:tcW w:w="3288" w:type="dxa"/>
          </w:tcPr>
          <w:p w:rsidR="00756123" w:rsidRPr="00756123" w:rsidRDefault="00756123" w:rsidP="00756123">
            <w:pPr>
              <w:pStyle w:val="ConsPlusNormal"/>
            </w:pPr>
            <w:r w:rsidRPr="00756123">
              <w:t>ZI_LIST/SCHET/SANK_MEK</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SANK_MEE</w:t>
            </w:r>
          </w:p>
        </w:tc>
        <w:tc>
          <w:tcPr>
            <w:tcW w:w="2948" w:type="dxa"/>
          </w:tcPr>
          <w:p w:rsidR="00756123" w:rsidRPr="00756123" w:rsidRDefault="00756123" w:rsidP="00756123">
            <w:pPr>
              <w:pStyle w:val="ConsPlusNormal"/>
            </w:pPr>
            <w:r w:rsidRPr="00756123">
              <w:t>Финансовые санкции (МЭЭ)</w:t>
            </w:r>
          </w:p>
        </w:tc>
        <w:tc>
          <w:tcPr>
            <w:tcW w:w="3288" w:type="dxa"/>
          </w:tcPr>
          <w:p w:rsidR="00756123" w:rsidRPr="00756123" w:rsidRDefault="00756123" w:rsidP="00756123">
            <w:pPr>
              <w:pStyle w:val="ConsPlusNormal"/>
            </w:pPr>
            <w:r w:rsidRPr="00756123">
              <w:t>ZL_LIST/SCHET/SANK_MEE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SANK_EKMP</w:t>
            </w:r>
          </w:p>
        </w:tc>
        <w:tc>
          <w:tcPr>
            <w:tcW w:w="2948" w:type="dxa"/>
          </w:tcPr>
          <w:p w:rsidR="00756123" w:rsidRPr="00756123" w:rsidRDefault="00756123" w:rsidP="00756123">
            <w:pPr>
              <w:pStyle w:val="ConsPlusNormal"/>
            </w:pPr>
            <w:r w:rsidRPr="00756123">
              <w:t>Финансовые санкции (ЭКМП)</w:t>
            </w:r>
          </w:p>
        </w:tc>
        <w:tc>
          <w:tcPr>
            <w:tcW w:w="3288" w:type="dxa"/>
          </w:tcPr>
          <w:p w:rsidR="00756123" w:rsidRPr="00756123" w:rsidRDefault="00756123" w:rsidP="00756123">
            <w:pPr>
              <w:pStyle w:val="ConsPlusNormal"/>
            </w:pPr>
            <w:r w:rsidRPr="00756123">
              <w:t>ZL_LIST/SCHET/SANK_EKMP</w:t>
            </w:r>
          </w:p>
        </w:tc>
      </w:tr>
      <w:tr w:rsidR="00756123" w:rsidRPr="00756123">
        <w:tc>
          <w:tcPr>
            <w:tcW w:w="9071" w:type="dxa"/>
            <w:gridSpan w:val="4"/>
          </w:tcPr>
          <w:p w:rsidR="00756123" w:rsidRPr="00756123" w:rsidRDefault="00756123" w:rsidP="00756123">
            <w:pPr>
              <w:pStyle w:val="ConsPlusNormal"/>
              <w:outlineLvl w:val="4"/>
            </w:pPr>
            <w:r w:rsidRPr="00756123">
              <w:t>Записи</w:t>
            </w:r>
          </w:p>
        </w:tc>
      </w:tr>
      <w:tr w:rsidR="00756123" w:rsidRPr="00756123">
        <w:tc>
          <w:tcPr>
            <w:tcW w:w="1304" w:type="dxa"/>
          </w:tcPr>
          <w:p w:rsidR="00756123" w:rsidRPr="00756123" w:rsidRDefault="00756123" w:rsidP="00756123">
            <w:pPr>
              <w:pStyle w:val="ConsPlusNormal"/>
            </w:pPr>
            <w:r w:rsidRPr="00756123">
              <w:t>ZAP</w:t>
            </w:r>
          </w:p>
        </w:tc>
        <w:tc>
          <w:tcPr>
            <w:tcW w:w="1531" w:type="dxa"/>
          </w:tcPr>
          <w:p w:rsidR="00756123" w:rsidRPr="00756123" w:rsidRDefault="00756123" w:rsidP="00756123">
            <w:pPr>
              <w:pStyle w:val="ConsPlusNormal"/>
            </w:pPr>
            <w:r w:rsidRPr="00756123">
              <w:t>N_ZAP</w:t>
            </w:r>
          </w:p>
        </w:tc>
        <w:tc>
          <w:tcPr>
            <w:tcW w:w="2948" w:type="dxa"/>
          </w:tcPr>
          <w:p w:rsidR="00756123" w:rsidRPr="00756123" w:rsidRDefault="00756123" w:rsidP="00756123">
            <w:pPr>
              <w:pStyle w:val="ConsPlusNormal"/>
            </w:pPr>
            <w:r w:rsidRPr="00756123">
              <w:t>Номер позиции записи</w:t>
            </w:r>
          </w:p>
        </w:tc>
        <w:tc>
          <w:tcPr>
            <w:tcW w:w="3288" w:type="dxa"/>
          </w:tcPr>
          <w:p w:rsidR="00756123" w:rsidRPr="00756123" w:rsidRDefault="00756123" w:rsidP="00756123">
            <w:pPr>
              <w:pStyle w:val="ConsPlusNormal"/>
            </w:pPr>
            <w:r w:rsidRPr="00756123">
              <w:t>ZL_LIST/ZAP/N_ZAP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PR_NOV</w:t>
            </w:r>
          </w:p>
        </w:tc>
        <w:tc>
          <w:tcPr>
            <w:tcW w:w="2948" w:type="dxa"/>
          </w:tcPr>
          <w:p w:rsidR="00756123" w:rsidRPr="00756123" w:rsidRDefault="00756123" w:rsidP="00756123">
            <w:pPr>
              <w:pStyle w:val="ConsPlusNormal"/>
            </w:pPr>
            <w:r w:rsidRPr="00756123">
              <w:t>Признак исправленной записи</w:t>
            </w:r>
          </w:p>
        </w:tc>
        <w:tc>
          <w:tcPr>
            <w:tcW w:w="3288" w:type="dxa"/>
          </w:tcPr>
          <w:p w:rsidR="00756123" w:rsidRPr="00756123" w:rsidRDefault="00756123" w:rsidP="00756123">
            <w:pPr>
              <w:pStyle w:val="ConsPlusNormal"/>
            </w:pPr>
            <w:r w:rsidRPr="00756123">
              <w:t>ZL_LIST/ZAP/PR_NOV</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PACIENT</w:t>
            </w:r>
          </w:p>
        </w:tc>
        <w:tc>
          <w:tcPr>
            <w:tcW w:w="2948" w:type="dxa"/>
          </w:tcPr>
          <w:p w:rsidR="00756123" w:rsidRPr="00756123" w:rsidRDefault="00756123" w:rsidP="00756123">
            <w:pPr>
              <w:pStyle w:val="ConsPlusNormal"/>
            </w:pPr>
            <w:r w:rsidRPr="00756123">
              <w:t>Сведения о пациенте</w:t>
            </w:r>
          </w:p>
        </w:tc>
        <w:tc>
          <w:tcPr>
            <w:tcW w:w="3288" w:type="dxa"/>
          </w:tcPr>
          <w:p w:rsidR="00756123" w:rsidRPr="00756123" w:rsidRDefault="00756123" w:rsidP="00756123">
            <w:pPr>
              <w:pStyle w:val="ConsPlusNormal"/>
            </w:pPr>
            <w:r w:rsidRPr="00756123">
              <w:t>ZL_LIST/ZAP/PACIENT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Z_SL</w:t>
            </w:r>
          </w:p>
        </w:tc>
        <w:tc>
          <w:tcPr>
            <w:tcW w:w="2948" w:type="dxa"/>
          </w:tcPr>
          <w:p w:rsidR="00756123" w:rsidRPr="00756123" w:rsidRDefault="00756123" w:rsidP="00756123">
            <w:pPr>
              <w:pStyle w:val="ConsPlusNormal"/>
            </w:pPr>
            <w:r w:rsidRPr="00756123">
              <w:t>Сведения о законченном случае</w:t>
            </w:r>
          </w:p>
        </w:tc>
        <w:tc>
          <w:tcPr>
            <w:tcW w:w="3288" w:type="dxa"/>
          </w:tcPr>
          <w:p w:rsidR="00756123" w:rsidRPr="00756123" w:rsidRDefault="00756123" w:rsidP="00756123">
            <w:pPr>
              <w:pStyle w:val="ConsPlusNormal"/>
            </w:pPr>
            <w:r w:rsidRPr="00756123">
              <w:t>ZL_LIST/ZAP/Z_SL</w:t>
            </w:r>
          </w:p>
        </w:tc>
      </w:tr>
      <w:tr w:rsidR="00756123" w:rsidRPr="00756123">
        <w:tc>
          <w:tcPr>
            <w:tcW w:w="9071" w:type="dxa"/>
            <w:gridSpan w:val="4"/>
          </w:tcPr>
          <w:p w:rsidR="00756123" w:rsidRPr="00756123" w:rsidRDefault="00756123" w:rsidP="00756123">
            <w:pPr>
              <w:pStyle w:val="ConsPlusNormal"/>
              <w:outlineLvl w:val="4"/>
            </w:pPr>
            <w:r w:rsidRPr="00756123">
              <w:t>Сведения о пациенте</w:t>
            </w:r>
          </w:p>
        </w:tc>
      </w:tr>
      <w:tr w:rsidR="00756123" w:rsidRPr="00756123">
        <w:tc>
          <w:tcPr>
            <w:tcW w:w="1304" w:type="dxa"/>
          </w:tcPr>
          <w:p w:rsidR="00756123" w:rsidRPr="00756123" w:rsidRDefault="00756123" w:rsidP="00756123">
            <w:pPr>
              <w:pStyle w:val="ConsPlusNormal"/>
            </w:pPr>
            <w:r w:rsidRPr="00756123">
              <w:t>PACIENT</w:t>
            </w:r>
          </w:p>
        </w:tc>
        <w:tc>
          <w:tcPr>
            <w:tcW w:w="1531" w:type="dxa"/>
          </w:tcPr>
          <w:p w:rsidR="00756123" w:rsidRPr="00756123" w:rsidRDefault="00756123" w:rsidP="00756123">
            <w:pPr>
              <w:pStyle w:val="ConsPlusNormal"/>
            </w:pPr>
            <w:r w:rsidRPr="00756123">
              <w:t>ID_РАС</w:t>
            </w:r>
          </w:p>
        </w:tc>
        <w:tc>
          <w:tcPr>
            <w:tcW w:w="2948" w:type="dxa"/>
          </w:tcPr>
          <w:p w:rsidR="00756123" w:rsidRPr="00756123" w:rsidRDefault="00756123" w:rsidP="00756123">
            <w:pPr>
              <w:pStyle w:val="ConsPlusNormal"/>
            </w:pPr>
            <w:r w:rsidRPr="00756123">
              <w:t>Код записи о пациенте</w:t>
            </w:r>
          </w:p>
        </w:tc>
        <w:tc>
          <w:tcPr>
            <w:tcW w:w="3288" w:type="dxa"/>
          </w:tcPr>
          <w:p w:rsidR="00756123" w:rsidRPr="00756123" w:rsidRDefault="00756123" w:rsidP="00756123">
            <w:pPr>
              <w:pStyle w:val="ConsPlusNormal"/>
            </w:pPr>
            <w:r w:rsidRPr="00756123">
              <w:t>ZL_LIST/ZAP/PACIENT/ID_PAC</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VPOLIS</w:t>
            </w:r>
          </w:p>
        </w:tc>
        <w:tc>
          <w:tcPr>
            <w:tcW w:w="2948" w:type="dxa"/>
          </w:tcPr>
          <w:p w:rsidR="00756123" w:rsidRPr="00756123" w:rsidRDefault="00756123" w:rsidP="00756123">
            <w:pPr>
              <w:pStyle w:val="ConsPlusNormal"/>
            </w:pPr>
            <w:r w:rsidRPr="00756123">
              <w:t>Тип документа, подтверждающего факт страхования по ОМС</w:t>
            </w:r>
          </w:p>
        </w:tc>
        <w:tc>
          <w:tcPr>
            <w:tcW w:w="3288" w:type="dxa"/>
          </w:tcPr>
          <w:p w:rsidR="00756123" w:rsidRPr="00756123" w:rsidRDefault="00756123" w:rsidP="00756123">
            <w:pPr>
              <w:pStyle w:val="ConsPlusNormal"/>
            </w:pPr>
            <w:r w:rsidRPr="00756123">
              <w:t>ZL_LIST/ZAP/PACIENT/VPOLIS</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SPOLIS</w:t>
            </w:r>
          </w:p>
        </w:tc>
        <w:tc>
          <w:tcPr>
            <w:tcW w:w="2948" w:type="dxa"/>
          </w:tcPr>
          <w:p w:rsidR="00756123" w:rsidRPr="00756123" w:rsidRDefault="00756123" w:rsidP="00756123">
            <w:pPr>
              <w:pStyle w:val="ConsPlusNormal"/>
              <w:jc w:val="both"/>
            </w:pPr>
            <w:r w:rsidRPr="00756123">
              <w:t>Серия документа, подтверждающего факт страхования по ОМС</w:t>
            </w:r>
          </w:p>
        </w:tc>
        <w:tc>
          <w:tcPr>
            <w:tcW w:w="3288" w:type="dxa"/>
          </w:tcPr>
          <w:p w:rsidR="00756123" w:rsidRPr="00756123" w:rsidRDefault="00756123" w:rsidP="00756123">
            <w:pPr>
              <w:pStyle w:val="ConsPlusNormal"/>
            </w:pPr>
            <w:r w:rsidRPr="00756123">
              <w:t>ZL_LIST/ZAP/PACIENT/SPOLIS</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NPOLIS</w:t>
            </w:r>
          </w:p>
        </w:tc>
        <w:tc>
          <w:tcPr>
            <w:tcW w:w="2948" w:type="dxa"/>
          </w:tcPr>
          <w:p w:rsidR="00756123" w:rsidRPr="00756123" w:rsidRDefault="00756123" w:rsidP="00756123">
            <w:pPr>
              <w:pStyle w:val="ConsPlusNormal"/>
              <w:jc w:val="both"/>
            </w:pPr>
            <w:r w:rsidRPr="00756123">
              <w:t>Номер документа, подтверждающего факт страхования по ОМС</w:t>
            </w:r>
          </w:p>
        </w:tc>
        <w:tc>
          <w:tcPr>
            <w:tcW w:w="3288" w:type="dxa"/>
          </w:tcPr>
          <w:p w:rsidR="00756123" w:rsidRPr="00756123" w:rsidRDefault="00756123" w:rsidP="00756123">
            <w:pPr>
              <w:pStyle w:val="ConsPlusNormal"/>
            </w:pPr>
            <w:r w:rsidRPr="00756123">
              <w:t>ZL_LIST/ZAP/PACIENT/NPOLIS</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ST_OKATO</w:t>
            </w:r>
          </w:p>
        </w:tc>
        <w:tc>
          <w:tcPr>
            <w:tcW w:w="2948" w:type="dxa"/>
          </w:tcPr>
          <w:p w:rsidR="00756123" w:rsidRPr="00756123" w:rsidRDefault="00756123" w:rsidP="00756123">
            <w:pPr>
              <w:pStyle w:val="ConsPlusNormal"/>
              <w:jc w:val="both"/>
            </w:pPr>
            <w:r w:rsidRPr="00756123">
              <w:t>Регион страхования</w:t>
            </w:r>
          </w:p>
        </w:tc>
        <w:tc>
          <w:tcPr>
            <w:tcW w:w="3288" w:type="dxa"/>
          </w:tcPr>
          <w:p w:rsidR="00756123" w:rsidRPr="00756123" w:rsidRDefault="00756123" w:rsidP="00756123">
            <w:pPr>
              <w:pStyle w:val="ConsPlusNormal"/>
            </w:pPr>
            <w:r w:rsidRPr="00756123">
              <w:t>ZL_LIST/ZAP/PACIENT/ST_OKATO</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SMO</w:t>
            </w:r>
          </w:p>
        </w:tc>
        <w:tc>
          <w:tcPr>
            <w:tcW w:w="2948" w:type="dxa"/>
          </w:tcPr>
          <w:p w:rsidR="00756123" w:rsidRPr="00756123" w:rsidRDefault="00756123" w:rsidP="00756123">
            <w:pPr>
              <w:pStyle w:val="ConsPlusNormal"/>
              <w:jc w:val="both"/>
            </w:pPr>
            <w:r w:rsidRPr="00756123">
              <w:t>Реестровый номер СМО.</w:t>
            </w:r>
          </w:p>
        </w:tc>
        <w:tc>
          <w:tcPr>
            <w:tcW w:w="3288" w:type="dxa"/>
          </w:tcPr>
          <w:p w:rsidR="00756123" w:rsidRPr="00756123" w:rsidRDefault="00756123" w:rsidP="00756123">
            <w:pPr>
              <w:pStyle w:val="ConsPlusNormal"/>
            </w:pPr>
            <w:r w:rsidRPr="00756123">
              <w:t>ZL_LIST/ZAP/PACIENT/SMO</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SMO_OGRN</w:t>
            </w:r>
          </w:p>
        </w:tc>
        <w:tc>
          <w:tcPr>
            <w:tcW w:w="2948" w:type="dxa"/>
          </w:tcPr>
          <w:p w:rsidR="00756123" w:rsidRPr="00756123" w:rsidRDefault="00756123" w:rsidP="00756123">
            <w:pPr>
              <w:pStyle w:val="ConsPlusNormal"/>
              <w:jc w:val="both"/>
            </w:pPr>
            <w:r w:rsidRPr="00756123">
              <w:t>ОГРН СМО</w:t>
            </w:r>
          </w:p>
        </w:tc>
        <w:tc>
          <w:tcPr>
            <w:tcW w:w="3288" w:type="dxa"/>
          </w:tcPr>
          <w:p w:rsidR="00756123" w:rsidRPr="00756123" w:rsidRDefault="00756123" w:rsidP="00756123">
            <w:pPr>
              <w:pStyle w:val="ConsPlusNormal"/>
            </w:pPr>
            <w:r w:rsidRPr="00756123">
              <w:t>ZL_LIST/ZAP/PACIENT/SMO_OGRN</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SMO_OK</w:t>
            </w:r>
          </w:p>
        </w:tc>
        <w:tc>
          <w:tcPr>
            <w:tcW w:w="2948" w:type="dxa"/>
          </w:tcPr>
          <w:p w:rsidR="00756123" w:rsidRPr="00756123" w:rsidRDefault="00756123" w:rsidP="00756123">
            <w:pPr>
              <w:pStyle w:val="ConsPlusNormal"/>
              <w:jc w:val="both"/>
            </w:pPr>
            <w:hyperlink r:id="rId506" w:history="1">
              <w:r w:rsidRPr="00756123">
                <w:t>ОКАТО</w:t>
              </w:r>
            </w:hyperlink>
            <w:r w:rsidRPr="00756123">
              <w:t xml:space="preserve"> территории страхования</w:t>
            </w:r>
          </w:p>
        </w:tc>
        <w:tc>
          <w:tcPr>
            <w:tcW w:w="3288" w:type="dxa"/>
          </w:tcPr>
          <w:p w:rsidR="00756123" w:rsidRPr="00756123" w:rsidRDefault="00756123" w:rsidP="00756123">
            <w:pPr>
              <w:pStyle w:val="ConsPlusNormal"/>
            </w:pPr>
            <w:r w:rsidRPr="00756123">
              <w:t>ZL_LIST/ZAP/PACIENT/SMO_OK</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SMO_NAM</w:t>
            </w:r>
          </w:p>
        </w:tc>
        <w:tc>
          <w:tcPr>
            <w:tcW w:w="2948" w:type="dxa"/>
          </w:tcPr>
          <w:p w:rsidR="00756123" w:rsidRPr="00756123" w:rsidRDefault="00756123" w:rsidP="00756123">
            <w:pPr>
              <w:pStyle w:val="ConsPlusNormal"/>
              <w:jc w:val="both"/>
            </w:pPr>
            <w:r w:rsidRPr="00756123">
              <w:t>Наименование СМО</w:t>
            </w:r>
          </w:p>
        </w:tc>
        <w:tc>
          <w:tcPr>
            <w:tcW w:w="3288" w:type="dxa"/>
          </w:tcPr>
          <w:p w:rsidR="00756123" w:rsidRPr="00756123" w:rsidRDefault="00756123" w:rsidP="00756123">
            <w:pPr>
              <w:pStyle w:val="ConsPlusNormal"/>
            </w:pPr>
            <w:r w:rsidRPr="00756123">
              <w:t>ZL_LIST/ZAP/PACIENT/SMO_NAM</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INV</w:t>
            </w:r>
          </w:p>
        </w:tc>
        <w:tc>
          <w:tcPr>
            <w:tcW w:w="2948" w:type="dxa"/>
          </w:tcPr>
          <w:p w:rsidR="00756123" w:rsidRPr="00756123" w:rsidRDefault="00756123" w:rsidP="00756123">
            <w:pPr>
              <w:pStyle w:val="ConsPlusNormal"/>
              <w:jc w:val="both"/>
            </w:pPr>
            <w:r w:rsidRPr="00756123">
              <w:t>Группа инвалидности</w:t>
            </w:r>
          </w:p>
        </w:tc>
        <w:tc>
          <w:tcPr>
            <w:tcW w:w="3288" w:type="dxa"/>
          </w:tcPr>
          <w:p w:rsidR="00756123" w:rsidRPr="00756123" w:rsidRDefault="00756123" w:rsidP="00756123">
            <w:pPr>
              <w:pStyle w:val="ConsPlusNormal"/>
            </w:pPr>
            <w:r w:rsidRPr="00756123">
              <w:t>ZL_LIST/ZAP/PACIENT/INV</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MSE</w:t>
            </w:r>
          </w:p>
        </w:tc>
        <w:tc>
          <w:tcPr>
            <w:tcW w:w="2948" w:type="dxa"/>
          </w:tcPr>
          <w:p w:rsidR="00756123" w:rsidRPr="00756123" w:rsidRDefault="00756123" w:rsidP="00756123">
            <w:pPr>
              <w:pStyle w:val="ConsPlusNormal"/>
              <w:jc w:val="both"/>
            </w:pPr>
            <w:r w:rsidRPr="00756123">
              <w:t>Направление на МСЭ</w:t>
            </w:r>
          </w:p>
        </w:tc>
        <w:tc>
          <w:tcPr>
            <w:tcW w:w="3288" w:type="dxa"/>
          </w:tcPr>
          <w:p w:rsidR="00756123" w:rsidRPr="00756123" w:rsidRDefault="00756123" w:rsidP="00756123">
            <w:pPr>
              <w:pStyle w:val="ConsPlusNormal"/>
            </w:pPr>
            <w:r w:rsidRPr="00756123">
              <w:t>ZL_LIST/ZAP/PACIENT/MSE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NOVOR</w:t>
            </w:r>
          </w:p>
        </w:tc>
        <w:tc>
          <w:tcPr>
            <w:tcW w:w="2948" w:type="dxa"/>
          </w:tcPr>
          <w:p w:rsidR="00756123" w:rsidRPr="00756123" w:rsidRDefault="00756123" w:rsidP="00756123">
            <w:pPr>
              <w:pStyle w:val="ConsPlusNormal"/>
              <w:jc w:val="both"/>
            </w:pPr>
            <w:r w:rsidRPr="00756123">
              <w:t>Признак новорожденного</w:t>
            </w:r>
          </w:p>
        </w:tc>
        <w:tc>
          <w:tcPr>
            <w:tcW w:w="3288" w:type="dxa"/>
          </w:tcPr>
          <w:p w:rsidR="00756123" w:rsidRPr="00756123" w:rsidRDefault="00756123" w:rsidP="00756123">
            <w:pPr>
              <w:pStyle w:val="ConsPlusNormal"/>
            </w:pPr>
            <w:r w:rsidRPr="00756123">
              <w:t>ZL_LIST/ZAP/PACIENT/NOVOR</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VNOV_D</w:t>
            </w:r>
          </w:p>
        </w:tc>
        <w:tc>
          <w:tcPr>
            <w:tcW w:w="2948" w:type="dxa"/>
          </w:tcPr>
          <w:p w:rsidR="00756123" w:rsidRPr="00756123" w:rsidRDefault="00756123" w:rsidP="00756123">
            <w:pPr>
              <w:pStyle w:val="ConsPlusNormal"/>
              <w:jc w:val="both"/>
            </w:pPr>
            <w:r w:rsidRPr="00756123">
              <w:t>Вес при рождении</w:t>
            </w:r>
          </w:p>
        </w:tc>
        <w:tc>
          <w:tcPr>
            <w:tcW w:w="3288" w:type="dxa"/>
          </w:tcPr>
          <w:p w:rsidR="00756123" w:rsidRPr="00756123" w:rsidRDefault="00756123" w:rsidP="00756123">
            <w:pPr>
              <w:pStyle w:val="ConsPlusNormal"/>
            </w:pPr>
            <w:r w:rsidRPr="00756123">
              <w:t>ZL_LIST/ZAP/PACIENT/VNOV_D</w:t>
            </w:r>
          </w:p>
        </w:tc>
      </w:tr>
      <w:tr w:rsidR="00756123" w:rsidRPr="00756123">
        <w:tc>
          <w:tcPr>
            <w:tcW w:w="9071" w:type="dxa"/>
            <w:gridSpan w:val="4"/>
          </w:tcPr>
          <w:p w:rsidR="00756123" w:rsidRPr="00756123" w:rsidRDefault="00756123" w:rsidP="00756123">
            <w:pPr>
              <w:pStyle w:val="ConsPlusNormal"/>
              <w:outlineLvl w:val="4"/>
            </w:pPr>
            <w:r w:rsidRPr="00756123">
              <w:t>Сведения о законченном случае</w:t>
            </w:r>
          </w:p>
        </w:tc>
      </w:tr>
      <w:tr w:rsidR="00756123" w:rsidRPr="00756123">
        <w:tc>
          <w:tcPr>
            <w:tcW w:w="1304" w:type="dxa"/>
          </w:tcPr>
          <w:p w:rsidR="00756123" w:rsidRPr="00756123" w:rsidRDefault="00756123" w:rsidP="00756123">
            <w:pPr>
              <w:pStyle w:val="ConsPlusNormal"/>
            </w:pPr>
            <w:r w:rsidRPr="00756123">
              <w:t>Z_SL</w:t>
            </w:r>
          </w:p>
        </w:tc>
        <w:tc>
          <w:tcPr>
            <w:tcW w:w="1531" w:type="dxa"/>
          </w:tcPr>
          <w:p w:rsidR="00756123" w:rsidRPr="00756123" w:rsidRDefault="00756123" w:rsidP="00756123">
            <w:pPr>
              <w:pStyle w:val="ConsPlusNormal"/>
            </w:pPr>
            <w:r w:rsidRPr="00756123">
              <w:t>IDCASE</w:t>
            </w:r>
          </w:p>
        </w:tc>
        <w:tc>
          <w:tcPr>
            <w:tcW w:w="2948" w:type="dxa"/>
          </w:tcPr>
          <w:p w:rsidR="00756123" w:rsidRPr="00756123" w:rsidRDefault="00756123" w:rsidP="00756123">
            <w:pPr>
              <w:pStyle w:val="ConsPlusNormal"/>
              <w:jc w:val="both"/>
            </w:pPr>
            <w:r w:rsidRPr="00756123">
              <w:t>Номер записи в реестре законченных случаев</w:t>
            </w:r>
          </w:p>
        </w:tc>
        <w:tc>
          <w:tcPr>
            <w:tcW w:w="3288" w:type="dxa"/>
          </w:tcPr>
          <w:p w:rsidR="00756123" w:rsidRPr="00756123" w:rsidRDefault="00756123" w:rsidP="00756123">
            <w:pPr>
              <w:pStyle w:val="ConsPlusNormal"/>
            </w:pPr>
            <w:r w:rsidRPr="00756123">
              <w:t>ZL_LIST/ZAP/Z_SL/IDCASE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USL_OK</w:t>
            </w:r>
          </w:p>
        </w:tc>
        <w:tc>
          <w:tcPr>
            <w:tcW w:w="2948" w:type="dxa"/>
          </w:tcPr>
          <w:p w:rsidR="00756123" w:rsidRPr="00756123" w:rsidRDefault="00756123" w:rsidP="00756123">
            <w:pPr>
              <w:pStyle w:val="ConsPlusNormal"/>
              <w:jc w:val="both"/>
            </w:pPr>
            <w:r w:rsidRPr="00756123">
              <w:t>Условия оказания медицинской помощи</w:t>
            </w:r>
          </w:p>
        </w:tc>
        <w:tc>
          <w:tcPr>
            <w:tcW w:w="3288" w:type="dxa"/>
          </w:tcPr>
          <w:p w:rsidR="00756123" w:rsidRPr="00756123" w:rsidRDefault="00756123" w:rsidP="00756123">
            <w:pPr>
              <w:pStyle w:val="ConsPlusNormal"/>
            </w:pPr>
            <w:r w:rsidRPr="00756123">
              <w:t>ZL_LIST/ZAP/Z_SL/USL_OK</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VIDPOM</w:t>
            </w:r>
          </w:p>
        </w:tc>
        <w:tc>
          <w:tcPr>
            <w:tcW w:w="2948" w:type="dxa"/>
          </w:tcPr>
          <w:p w:rsidR="00756123" w:rsidRPr="00756123" w:rsidRDefault="00756123" w:rsidP="00756123">
            <w:pPr>
              <w:pStyle w:val="ConsPlusNormal"/>
              <w:jc w:val="both"/>
            </w:pPr>
            <w:r w:rsidRPr="00756123">
              <w:t>Вид медицинской помощи</w:t>
            </w:r>
          </w:p>
        </w:tc>
        <w:tc>
          <w:tcPr>
            <w:tcW w:w="3288" w:type="dxa"/>
          </w:tcPr>
          <w:p w:rsidR="00756123" w:rsidRPr="00756123" w:rsidRDefault="00756123" w:rsidP="00756123">
            <w:pPr>
              <w:pStyle w:val="ConsPlusNormal"/>
            </w:pPr>
            <w:r w:rsidRPr="00756123">
              <w:t>ZL_LIST/ZAP/Z_SL/VIDPOM</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FOR_POM</w:t>
            </w:r>
          </w:p>
        </w:tc>
        <w:tc>
          <w:tcPr>
            <w:tcW w:w="2948" w:type="dxa"/>
          </w:tcPr>
          <w:p w:rsidR="00756123" w:rsidRPr="00756123" w:rsidRDefault="00756123" w:rsidP="00756123">
            <w:pPr>
              <w:pStyle w:val="ConsPlusNormal"/>
              <w:jc w:val="both"/>
            </w:pPr>
            <w:r w:rsidRPr="00756123">
              <w:t>Форма оказания медицинской помощи</w:t>
            </w:r>
          </w:p>
        </w:tc>
        <w:tc>
          <w:tcPr>
            <w:tcW w:w="3288" w:type="dxa"/>
          </w:tcPr>
          <w:p w:rsidR="00756123" w:rsidRPr="00756123" w:rsidRDefault="00756123" w:rsidP="00756123">
            <w:pPr>
              <w:pStyle w:val="ConsPlusNormal"/>
            </w:pPr>
            <w:r w:rsidRPr="00756123">
              <w:t>ZL_LIST/ZAP/Z_SL/FOR_POM</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NPR_MO</w:t>
            </w:r>
          </w:p>
        </w:tc>
        <w:tc>
          <w:tcPr>
            <w:tcW w:w="2948" w:type="dxa"/>
          </w:tcPr>
          <w:p w:rsidR="00756123" w:rsidRPr="00756123" w:rsidRDefault="00756123" w:rsidP="00756123">
            <w:pPr>
              <w:pStyle w:val="ConsPlusNormal"/>
            </w:pPr>
            <w:r w:rsidRPr="00756123">
              <w:t>Код МО, направившей на лечение (диагностику, консультацию, госпитализацию)</w:t>
            </w:r>
          </w:p>
        </w:tc>
        <w:tc>
          <w:tcPr>
            <w:tcW w:w="3288" w:type="dxa"/>
          </w:tcPr>
          <w:p w:rsidR="00756123" w:rsidRPr="00756123" w:rsidRDefault="00756123" w:rsidP="00756123">
            <w:pPr>
              <w:pStyle w:val="ConsPlusNormal"/>
            </w:pPr>
            <w:r w:rsidRPr="00756123">
              <w:t>ZL_LIST/ZAP/Z_SL/NPR_MO</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NPR_DAT</w:t>
            </w:r>
            <w:r w:rsidRPr="00756123">
              <w:lastRenderedPageBreak/>
              <w:t>E</w:t>
            </w:r>
          </w:p>
        </w:tc>
        <w:tc>
          <w:tcPr>
            <w:tcW w:w="2948" w:type="dxa"/>
          </w:tcPr>
          <w:p w:rsidR="00756123" w:rsidRPr="00756123" w:rsidRDefault="00756123" w:rsidP="00756123">
            <w:pPr>
              <w:pStyle w:val="ConsPlusNormal"/>
              <w:jc w:val="both"/>
            </w:pPr>
            <w:r w:rsidRPr="00756123">
              <w:lastRenderedPageBreak/>
              <w:t xml:space="preserve">Дата направления на </w:t>
            </w:r>
            <w:r w:rsidRPr="00756123">
              <w:lastRenderedPageBreak/>
              <w:t>лечение (диагностику, консультацию, госпитализацию)</w:t>
            </w:r>
          </w:p>
        </w:tc>
        <w:tc>
          <w:tcPr>
            <w:tcW w:w="3288" w:type="dxa"/>
          </w:tcPr>
          <w:p w:rsidR="00756123" w:rsidRPr="00756123" w:rsidRDefault="00756123" w:rsidP="00756123">
            <w:pPr>
              <w:pStyle w:val="ConsPlusNormal"/>
            </w:pPr>
            <w:r w:rsidRPr="00756123">
              <w:lastRenderedPageBreak/>
              <w:t>ZL_LIST/ZAP/Z_SL/NPR_</w:t>
            </w:r>
            <w:r w:rsidRPr="00756123">
              <w:lastRenderedPageBreak/>
              <w:t>DATE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LPU</w:t>
            </w:r>
          </w:p>
        </w:tc>
        <w:tc>
          <w:tcPr>
            <w:tcW w:w="2948" w:type="dxa"/>
          </w:tcPr>
          <w:p w:rsidR="00756123" w:rsidRPr="00756123" w:rsidRDefault="00756123" w:rsidP="00756123">
            <w:pPr>
              <w:pStyle w:val="ConsPlusNormal"/>
            </w:pPr>
            <w:r w:rsidRPr="00756123">
              <w:t>Код МО</w:t>
            </w:r>
          </w:p>
        </w:tc>
        <w:tc>
          <w:tcPr>
            <w:tcW w:w="3288" w:type="dxa"/>
          </w:tcPr>
          <w:p w:rsidR="00756123" w:rsidRPr="00756123" w:rsidRDefault="00756123" w:rsidP="00756123">
            <w:pPr>
              <w:pStyle w:val="ConsPlusNormal"/>
            </w:pPr>
            <w:r w:rsidRPr="00756123">
              <w:t>ZL_LIST/ZAP/Z_SL/LPU</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DATE_Z_1</w:t>
            </w:r>
          </w:p>
        </w:tc>
        <w:tc>
          <w:tcPr>
            <w:tcW w:w="2948" w:type="dxa"/>
          </w:tcPr>
          <w:p w:rsidR="00756123" w:rsidRPr="00756123" w:rsidRDefault="00756123" w:rsidP="00756123">
            <w:pPr>
              <w:pStyle w:val="ConsPlusNormal"/>
            </w:pPr>
            <w:r w:rsidRPr="00756123">
              <w:t>Дата начала лечения</w:t>
            </w:r>
          </w:p>
        </w:tc>
        <w:tc>
          <w:tcPr>
            <w:tcW w:w="3288" w:type="dxa"/>
          </w:tcPr>
          <w:p w:rsidR="00756123" w:rsidRPr="00756123" w:rsidRDefault="00756123" w:rsidP="00756123">
            <w:pPr>
              <w:pStyle w:val="ConsPlusNormal"/>
            </w:pPr>
            <w:r w:rsidRPr="00756123">
              <w:t>ZL_LIST/ZAP/Z_SL/DATE_Z_1</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DATE_Z_2</w:t>
            </w:r>
          </w:p>
        </w:tc>
        <w:tc>
          <w:tcPr>
            <w:tcW w:w="2948" w:type="dxa"/>
          </w:tcPr>
          <w:p w:rsidR="00756123" w:rsidRPr="00756123" w:rsidRDefault="00756123" w:rsidP="00756123">
            <w:pPr>
              <w:pStyle w:val="ConsPlusNormal"/>
            </w:pPr>
            <w:r w:rsidRPr="00756123">
              <w:t>Дата окончания лечения</w:t>
            </w:r>
          </w:p>
        </w:tc>
        <w:tc>
          <w:tcPr>
            <w:tcW w:w="3288" w:type="dxa"/>
          </w:tcPr>
          <w:p w:rsidR="00756123" w:rsidRPr="00756123" w:rsidRDefault="00756123" w:rsidP="00756123">
            <w:pPr>
              <w:pStyle w:val="ConsPlusNormal"/>
            </w:pPr>
            <w:r w:rsidRPr="00756123">
              <w:t>ZL_LIST/ZAP/Z_SL/DATE_Z_2</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KD_Z</w:t>
            </w:r>
          </w:p>
        </w:tc>
        <w:tc>
          <w:tcPr>
            <w:tcW w:w="2948" w:type="dxa"/>
          </w:tcPr>
          <w:p w:rsidR="00756123" w:rsidRPr="00756123" w:rsidRDefault="00756123" w:rsidP="00756123">
            <w:pPr>
              <w:pStyle w:val="ConsPlusNormal"/>
            </w:pPr>
            <w:r w:rsidRPr="00756123">
              <w:t>Продолжительность госпитализации (койко-дни/пациенто-дни)</w:t>
            </w:r>
          </w:p>
        </w:tc>
        <w:tc>
          <w:tcPr>
            <w:tcW w:w="3288" w:type="dxa"/>
          </w:tcPr>
          <w:p w:rsidR="00756123" w:rsidRPr="00756123" w:rsidRDefault="00756123" w:rsidP="00756123">
            <w:pPr>
              <w:pStyle w:val="ConsPlusNormal"/>
            </w:pPr>
            <w:r w:rsidRPr="00756123">
              <w:t>ZL_LIST/ZAP/Z_SL/KD_Z</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VNOV_M</w:t>
            </w:r>
          </w:p>
        </w:tc>
        <w:tc>
          <w:tcPr>
            <w:tcW w:w="2948" w:type="dxa"/>
          </w:tcPr>
          <w:p w:rsidR="00756123" w:rsidRPr="00756123" w:rsidRDefault="00756123" w:rsidP="00756123">
            <w:pPr>
              <w:pStyle w:val="ConsPlusNormal"/>
            </w:pPr>
            <w:r w:rsidRPr="00756123">
              <w:t>Вес при рождении</w:t>
            </w:r>
          </w:p>
        </w:tc>
        <w:tc>
          <w:tcPr>
            <w:tcW w:w="3288" w:type="dxa"/>
          </w:tcPr>
          <w:p w:rsidR="00756123" w:rsidRPr="00756123" w:rsidRDefault="00756123" w:rsidP="00756123">
            <w:pPr>
              <w:pStyle w:val="ConsPlusNormal"/>
            </w:pPr>
            <w:r w:rsidRPr="00756123">
              <w:t>ZL_LIST/ZAP/Z_SL/VNOV_M</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RSLT</w:t>
            </w:r>
          </w:p>
        </w:tc>
        <w:tc>
          <w:tcPr>
            <w:tcW w:w="2948" w:type="dxa"/>
          </w:tcPr>
          <w:p w:rsidR="00756123" w:rsidRPr="00756123" w:rsidRDefault="00756123" w:rsidP="00756123">
            <w:pPr>
              <w:pStyle w:val="ConsPlusNormal"/>
            </w:pPr>
            <w:r w:rsidRPr="00756123">
              <w:t>Результат обращения</w:t>
            </w:r>
          </w:p>
        </w:tc>
        <w:tc>
          <w:tcPr>
            <w:tcW w:w="3288" w:type="dxa"/>
          </w:tcPr>
          <w:p w:rsidR="00756123" w:rsidRPr="00756123" w:rsidRDefault="00756123" w:rsidP="00756123">
            <w:pPr>
              <w:pStyle w:val="ConsPlusNormal"/>
            </w:pPr>
            <w:r w:rsidRPr="00756123">
              <w:t>ZL_LIST/ZAP/Z_SL/RSLT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ISHOD</w:t>
            </w:r>
          </w:p>
        </w:tc>
        <w:tc>
          <w:tcPr>
            <w:tcW w:w="2948" w:type="dxa"/>
          </w:tcPr>
          <w:p w:rsidR="00756123" w:rsidRPr="00756123" w:rsidRDefault="00756123" w:rsidP="00756123">
            <w:pPr>
              <w:pStyle w:val="ConsPlusNormal"/>
            </w:pPr>
            <w:r w:rsidRPr="00756123">
              <w:t>Исход заболевания</w:t>
            </w:r>
          </w:p>
        </w:tc>
        <w:tc>
          <w:tcPr>
            <w:tcW w:w="3288" w:type="dxa"/>
          </w:tcPr>
          <w:p w:rsidR="00756123" w:rsidRPr="00756123" w:rsidRDefault="00756123" w:rsidP="00756123">
            <w:pPr>
              <w:pStyle w:val="ConsPlusNormal"/>
            </w:pPr>
            <w:r w:rsidRPr="00756123">
              <w:t>ZL_LIST/ZAP/Z_SL/ISHOD</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OS_SLUCH</w:t>
            </w:r>
          </w:p>
        </w:tc>
        <w:tc>
          <w:tcPr>
            <w:tcW w:w="2948" w:type="dxa"/>
          </w:tcPr>
          <w:p w:rsidR="00756123" w:rsidRPr="00756123" w:rsidRDefault="00756123" w:rsidP="00756123">
            <w:pPr>
              <w:pStyle w:val="ConsPlusNormal"/>
            </w:pPr>
            <w:r w:rsidRPr="00756123">
              <w:t>Признак "Особый случай" при регистрации обращения за медицинской помощью</w:t>
            </w:r>
          </w:p>
        </w:tc>
        <w:tc>
          <w:tcPr>
            <w:tcW w:w="3288" w:type="dxa"/>
          </w:tcPr>
          <w:p w:rsidR="00756123" w:rsidRPr="00756123" w:rsidRDefault="00756123" w:rsidP="00756123">
            <w:pPr>
              <w:pStyle w:val="ConsPlusNormal"/>
            </w:pPr>
            <w:r w:rsidRPr="00756123">
              <w:t>ZL_LIST/ZAP/Z_SL/OS_SLUCH</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VB_P</w:t>
            </w:r>
          </w:p>
        </w:tc>
        <w:tc>
          <w:tcPr>
            <w:tcW w:w="2948" w:type="dxa"/>
          </w:tcPr>
          <w:p w:rsidR="00756123" w:rsidRPr="00756123" w:rsidRDefault="00756123" w:rsidP="00756123">
            <w:pPr>
              <w:pStyle w:val="ConsPlusNormal"/>
            </w:pPr>
            <w:r w:rsidRPr="00756123">
              <w:t>Признак внутрибольничного перевода</w:t>
            </w:r>
          </w:p>
        </w:tc>
        <w:tc>
          <w:tcPr>
            <w:tcW w:w="3288" w:type="dxa"/>
          </w:tcPr>
          <w:p w:rsidR="00756123" w:rsidRPr="00756123" w:rsidRDefault="00756123" w:rsidP="00756123">
            <w:pPr>
              <w:pStyle w:val="ConsPlusNormal"/>
            </w:pPr>
            <w:r w:rsidRPr="00756123">
              <w:t>ZL_LIST/ZAP/Z_SL/VB_P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SL</w:t>
            </w:r>
          </w:p>
        </w:tc>
        <w:tc>
          <w:tcPr>
            <w:tcW w:w="2948" w:type="dxa"/>
          </w:tcPr>
          <w:p w:rsidR="00756123" w:rsidRPr="00756123" w:rsidRDefault="00756123" w:rsidP="00756123">
            <w:pPr>
              <w:pStyle w:val="ConsPlusNormal"/>
            </w:pPr>
            <w:r w:rsidRPr="00756123">
              <w:t>Сведения о случае</w:t>
            </w:r>
          </w:p>
        </w:tc>
        <w:tc>
          <w:tcPr>
            <w:tcW w:w="3288" w:type="dxa"/>
          </w:tcPr>
          <w:p w:rsidR="00756123" w:rsidRPr="00756123" w:rsidRDefault="00756123" w:rsidP="00756123">
            <w:pPr>
              <w:pStyle w:val="ConsPlusNormal"/>
            </w:pPr>
            <w:r w:rsidRPr="00756123">
              <w:t>ZL_LIST/ZAP/Z_SL/SL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IDSP</w:t>
            </w:r>
          </w:p>
        </w:tc>
        <w:tc>
          <w:tcPr>
            <w:tcW w:w="2948" w:type="dxa"/>
          </w:tcPr>
          <w:p w:rsidR="00756123" w:rsidRPr="00756123" w:rsidRDefault="00756123" w:rsidP="00756123">
            <w:pPr>
              <w:pStyle w:val="ConsPlusNormal"/>
            </w:pPr>
            <w:r w:rsidRPr="00756123">
              <w:t>Код способа оплаты медицинской помощи</w:t>
            </w:r>
          </w:p>
        </w:tc>
        <w:tc>
          <w:tcPr>
            <w:tcW w:w="3288" w:type="dxa"/>
          </w:tcPr>
          <w:p w:rsidR="00756123" w:rsidRPr="00756123" w:rsidRDefault="00756123" w:rsidP="00756123">
            <w:pPr>
              <w:pStyle w:val="ConsPlusNormal"/>
            </w:pPr>
            <w:r w:rsidRPr="00756123">
              <w:t>ZL_LIST/ZAP/Z_SL/IDSP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SUMV</w:t>
            </w:r>
          </w:p>
        </w:tc>
        <w:tc>
          <w:tcPr>
            <w:tcW w:w="2948" w:type="dxa"/>
          </w:tcPr>
          <w:p w:rsidR="00756123" w:rsidRPr="00756123" w:rsidRDefault="00756123" w:rsidP="00756123">
            <w:pPr>
              <w:pStyle w:val="ConsPlusNormal"/>
            </w:pPr>
            <w:r w:rsidRPr="00756123">
              <w:t>Сумма, выставленная к оплате</w:t>
            </w:r>
          </w:p>
        </w:tc>
        <w:tc>
          <w:tcPr>
            <w:tcW w:w="3288" w:type="dxa"/>
          </w:tcPr>
          <w:p w:rsidR="00756123" w:rsidRPr="00756123" w:rsidRDefault="00756123" w:rsidP="00756123">
            <w:pPr>
              <w:pStyle w:val="ConsPlusNormal"/>
            </w:pPr>
            <w:r w:rsidRPr="00756123">
              <w:t>ZL_LIST/ZAP/Z_SL/SUMV</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OPLATA</w:t>
            </w:r>
          </w:p>
        </w:tc>
        <w:tc>
          <w:tcPr>
            <w:tcW w:w="2948" w:type="dxa"/>
          </w:tcPr>
          <w:p w:rsidR="00756123" w:rsidRPr="00756123" w:rsidRDefault="00756123" w:rsidP="00756123">
            <w:pPr>
              <w:pStyle w:val="ConsPlusNormal"/>
            </w:pPr>
            <w:r w:rsidRPr="00756123">
              <w:t>Тип оплаты</w:t>
            </w:r>
          </w:p>
        </w:tc>
        <w:tc>
          <w:tcPr>
            <w:tcW w:w="3288" w:type="dxa"/>
          </w:tcPr>
          <w:p w:rsidR="00756123" w:rsidRPr="00756123" w:rsidRDefault="00756123" w:rsidP="00756123">
            <w:pPr>
              <w:pStyle w:val="ConsPlusNormal"/>
            </w:pPr>
            <w:r w:rsidRPr="00756123">
              <w:t>ZL_LIST/ZAP/Z_SL/OPLATA</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SUMP</w:t>
            </w:r>
          </w:p>
        </w:tc>
        <w:tc>
          <w:tcPr>
            <w:tcW w:w="2948" w:type="dxa"/>
          </w:tcPr>
          <w:p w:rsidR="00756123" w:rsidRPr="00756123" w:rsidRDefault="00756123" w:rsidP="00756123">
            <w:pPr>
              <w:pStyle w:val="ConsPlusNormal"/>
            </w:pPr>
            <w:r w:rsidRPr="00756123">
              <w:t>Сумма, принятая к оплате СМО (ТФОМС)</w:t>
            </w:r>
          </w:p>
        </w:tc>
        <w:tc>
          <w:tcPr>
            <w:tcW w:w="3288" w:type="dxa"/>
          </w:tcPr>
          <w:p w:rsidR="00756123" w:rsidRPr="00756123" w:rsidRDefault="00756123" w:rsidP="00756123">
            <w:pPr>
              <w:pStyle w:val="ConsPlusNormal"/>
            </w:pPr>
            <w:r w:rsidRPr="00756123">
              <w:t>ZL_LIST/ZAP/Z_SL/SUMP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SANK</w:t>
            </w:r>
          </w:p>
        </w:tc>
        <w:tc>
          <w:tcPr>
            <w:tcW w:w="2948" w:type="dxa"/>
          </w:tcPr>
          <w:p w:rsidR="00756123" w:rsidRPr="00756123" w:rsidRDefault="00756123" w:rsidP="00756123">
            <w:pPr>
              <w:pStyle w:val="ConsPlusNormal"/>
            </w:pPr>
            <w:r w:rsidRPr="00756123">
              <w:t>Сведения о санкциях</w:t>
            </w:r>
          </w:p>
        </w:tc>
        <w:tc>
          <w:tcPr>
            <w:tcW w:w="3288" w:type="dxa"/>
          </w:tcPr>
          <w:p w:rsidR="00756123" w:rsidRPr="00756123" w:rsidRDefault="00756123" w:rsidP="00756123">
            <w:pPr>
              <w:pStyle w:val="ConsPlusNormal"/>
            </w:pPr>
            <w:r w:rsidRPr="00756123">
              <w:t>ZL_LIST/ZAP/Z_SL/SANK</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SANK_IT</w:t>
            </w:r>
          </w:p>
        </w:tc>
        <w:tc>
          <w:tcPr>
            <w:tcW w:w="2948" w:type="dxa"/>
          </w:tcPr>
          <w:p w:rsidR="00756123" w:rsidRPr="00756123" w:rsidRDefault="00756123" w:rsidP="00756123">
            <w:pPr>
              <w:pStyle w:val="ConsPlusNormal"/>
            </w:pPr>
            <w:r w:rsidRPr="00756123">
              <w:t>Сумма санкций по законченному случаю</w:t>
            </w:r>
          </w:p>
        </w:tc>
        <w:tc>
          <w:tcPr>
            <w:tcW w:w="3288" w:type="dxa"/>
          </w:tcPr>
          <w:p w:rsidR="00756123" w:rsidRPr="00756123" w:rsidRDefault="00756123" w:rsidP="00756123">
            <w:pPr>
              <w:pStyle w:val="ConsPlusNormal"/>
            </w:pPr>
            <w:r w:rsidRPr="00756123">
              <w:t>ZL_LIST/ZAP/Z_SL/SANK_IT</w:t>
            </w:r>
          </w:p>
        </w:tc>
      </w:tr>
      <w:tr w:rsidR="00756123" w:rsidRPr="00756123">
        <w:tc>
          <w:tcPr>
            <w:tcW w:w="9071" w:type="dxa"/>
            <w:gridSpan w:val="4"/>
          </w:tcPr>
          <w:p w:rsidR="00756123" w:rsidRPr="00756123" w:rsidRDefault="00756123" w:rsidP="00756123">
            <w:pPr>
              <w:pStyle w:val="ConsPlusNormal"/>
              <w:jc w:val="center"/>
              <w:outlineLvl w:val="4"/>
            </w:pPr>
            <w:r w:rsidRPr="00756123">
              <w:t>Сведения о случае</w:t>
            </w:r>
          </w:p>
        </w:tc>
      </w:tr>
      <w:tr w:rsidR="00756123" w:rsidRPr="00756123">
        <w:tc>
          <w:tcPr>
            <w:tcW w:w="1304" w:type="dxa"/>
          </w:tcPr>
          <w:p w:rsidR="00756123" w:rsidRPr="00756123" w:rsidRDefault="00756123" w:rsidP="00756123">
            <w:pPr>
              <w:pStyle w:val="ConsPlusNormal"/>
            </w:pPr>
            <w:r w:rsidRPr="00756123">
              <w:t>SL</w:t>
            </w:r>
          </w:p>
        </w:tc>
        <w:tc>
          <w:tcPr>
            <w:tcW w:w="1531" w:type="dxa"/>
          </w:tcPr>
          <w:p w:rsidR="00756123" w:rsidRPr="00756123" w:rsidRDefault="00756123" w:rsidP="00756123">
            <w:pPr>
              <w:pStyle w:val="ConsPlusNormal"/>
            </w:pPr>
            <w:r w:rsidRPr="00756123">
              <w:t>SL_ID</w:t>
            </w:r>
          </w:p>
        </w:tc>
        <w:tc>
          <w:tcPr>
            <w:tcW w:w="2948" w:type="dxa"/>
          </w:tcPr>
          <w:p w:rsidR="00756123" w:rsidRPr="00756123" w:rsidRDefault="00756123" w:rsidP="00756123">
            <w:pPr>
              <w:pStyle w:val="ConsPlusNormal"/>
            </w:pPr>
            <w:r w:rsidRPr="00756123">
              <w:t>Идентификатор случая</w:t>
            </w:r>
          </w:p>
        </w:tc>
        <w:tc>
          <w:tcPr>
            <w:tcW w:w="3288" w:type="dxa"/>
          </w:tcPr>
          <w:p w:rsidR="00756123" w:rsidRPr="00756123" w:rsidRDefault="00756123" w:rsidP="00756123">
            <w:pPr>
              <w:pStyle w:val="ConsPlusNormal"/>
            </w:pPr>
            <w:r w:rsidRPr="00756123">
              <w:t>ZL_LIST/ZAP/Z_SL/SL_ID</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LPU_1</w:t>
            </w:r>
          </w:p>
        </w:tc>
        <w:tc>
          <w:tcPr>
            <w:tcW w:w="2948" w:type="dxa"/>
          </w:tcPr>
          <w:p w:rsidR="00756123" w:rsidRPr="00756123" w:rsidRDefault="00756123" w:rsidP="00756123">
            <w:pPr>
              <w:pStyle w:val="ConsPlusNormal"/>
            </w:pPr>
            <w:r w:rsidRPr="00756123">
              <w:t>Подразделение МО</w:t>
            </w:r>
          </w:p>
        </w:tc>
        <w:tc>
          <w:tcPr>
            <w:tcW w:w="3288" w:type="dxa"/>
          </w:tcPr>
          <w:p w:rsidR="00756123" w:rsidRPr="00756123" w:rsidRDefault="00756123" w:rsidP="00756123">
            <w:pPr>
              <w:pStyle w:val="ConsPlusNormal"/>
            </w:pPr>
            <w:r w:rsidRPr="00756123">
              <w:t>ZL_LIST/ZAP/Z_SL/SL/LPU_1</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PODR</w:t>
            </w:r>
          </w:p>
        </w:tc>
        <w:tc>
          <w:tcPr>
            <w:tcW w:w="2948" w:type="dxa"/>
          </w:tcPr>
          <w:p w:rsidR="00756123" w:rsidRPr="00756123" w:rsidRDefault="00756123" w:rsidP="00756123">
            <w:pPr>
              <w:pStyle w:val="ConsPlusNormal"/>
            </w:pPr>
            <w:r w:rsidRPr="00756123">
              <w:t>Код отделения</w:t>
            </w:r>
          </w:p>
        </w:tc>
        <w:tc>
          <w:tcPr>
            <w:tcW w:w="3288" w:type="dxa"/>
          </w:tcPr>
          <w:p w:rsidR="00756123" w:rsidRPr="00756123" w:rsidRDefault="00756123" w:rsidP="00756123">
            <w:pPr>
              <w:pStyle w:val="ConsPlusNormal"/>
            </w:pPr>
            <w:r w:rsidRPr="00756123">
              <w:t>ZL_LIST/ZAP/Z_SL/SL/PODR</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PROFIL</w:t>
            </w:r>
          </w:p>
        </w:tc>
        <w:tc>
          <w:tcPr>
            <w:tcW w:w="2948" w:type="dxa"/>
          </w:tcPr>
          <w:p w:rsidR="00756123" w:rsidRPr="00756123" w:rsidRDefault="00756123" w:rsidP="00756123">
            <w:pPr>
              <w:pStyle w:val="ConsPlusNormal"/>
            </w:pPr>
            <w:r w:rsidRPr="00756123">
              <w:t>Профиль медицинской помощи</w:t>
            </w:r>
          </w:p>
        </w:tc>
        <w:tc>
          <w:tcPr>
            <w:tcW w:w="3288" w:type="dxa"/>
          </w:tcPr>
          <w:p w:rsidR="00756123" w:rsidRPr="00756123" w:rsidRDefault="00756123" w:rsidP="00756123">
            <w:pPr>
              <w:pStyle w:val="ConsPlusNormal"/>
            </w:pPr>
            <w:r w:rsidRPr="00756123">
              <w:t>ZL_LIST/ZAP/Z_SL/SL/PROFIL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PROFIL_K</w:t>
            </w:r>
          </w:p>
        </w:tc>
        <w:tc>
          <w:tcPr>
            <w:tcW w:w="2948" w:type="dxa"/>
          </w:tcPr>
          <w:p w:rsidR="00756123" w:rsidRPr="00756123" w:rsidRDefault="00756123" w:rsidP="00756123">
            <w:pPr>
              <w:pStyle w:val="ConsPlusNormal"/>
            </w:pPr>
            <w:r w:rsidRPr="00756123">
              <w:t>Профиль койки</w:t>
            </w:r>
          </w:p>
        </w:tc>
        <w:tc>
          <w:tcPr>
            <w:tcW w:w="3288" w:type="dxa"/>
          </w:tcPr>
          <w:p w:rsidR="00756123" w:rsidRPr="00756123" w:rsidRDefault="00756123" w:rsidP="00756123">
            <w:pPr>
              <w:pStyle w:val="ConsPlusNormal"/>
            </w:pPr>
            <w:r w:rsidRPr="00756123">
              <w:t>ZL_LIST/ZAP/Z_SL/SL/PROFIL_K</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DET</w:t>
            </w:r>
          </w:p>
        </w:tc>
        <w:tc>
          <w:tcPr>
            <w:tcW w:w="2948" w:type="dxa"/>
          </w:tcPr>
          <w:p w:rsidR="00756123" w:rsidRPr="00756123" w:rsidRDefault="00756123" w:rsidP="00756123">
            <w:pPr>
              <w:pStyle w:val="ConsPlusNormal"/>
            </w:pPr>
            <w:r w:rsidRPr="00756123">
              <w:t>Признак детского профиля</w:t>
            </w:r>
          </w:p>
        </w:tc>
        <w:tc>
          <w:tcPr>
            <w:tcW w:w="3288" w:type="dxa"/>
          </w:tcPr>
          <w:p w:rsidR="00756123" w:rsidRPr="00756123" w:rsidRDefault="00756123" w:rsidP="00756123">
            <w:pPr>
              <w:pStyle w:val="ConsPlusNormal"/>
            </w:pPr>
            <w:r w:rsidRPr="00756123">
              <w:t>ZL_LIST/ZAP/Z_SL/SL/DET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P_CEL</w:t>
            </w:r>
          </w:p>
        </w:tc>
        <w:tc>
          <w:tcPr>
            <w:tcW w:w="2948" w:type="dxa"/>
          </w:tcPr>
          <w:p w:rsidR="00756123" w:rsidRPr="00756123" w:rsidRDefault="00756123" w:rsidP="00756123">
            <w:pPr>
              <w:pStyle w:val="ConsPlusNormal"/>
            </w:pPr>
            <w:r w:rsidRPr="00756123">
              <w:t>Цель посещения</w:t>
            </w:r>
          </w:p>
        </w:tc>
        <w:tc>
          <w:tcPr>
            <w:tcW w:w="3288" w:type="dxa"/>
          </w:tcPr>
          <w:p w:rsidR="00756123" w:rsidRPr="00756123" w:rsidRDefault="00756123" w:rsidP="00756123">
            <w:pPr>
              <w:pStyle w:val="ConsPlusNormal"/>
            </w:pPr>
            <w:r w:rsidRPr="00756123">
              <w:t>ZL_LIST/ZAP/Z_SL/SL/P_CEL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NHISTORY</w:t>
            </w:r>
          </w:p>
        </w:tc>
        <w:tc>
          <w:tcPr>
            <w:tcW w:w="2948" w:type="dxa"/>
          </w:tcPr>
          <w:p w:rsidR="00756123" w:rsidRPr="00756123" w:rsidRDefault="00756123" w:rsidP="00756123">
            <w:pPr>
              <w:pStyle w:val="ConsPlusNormal"/>
            </w:pPr>
            <w:r w:rsidRPr="00756123">
              <w:t>Номер истории болезни/талона амбулаторного пациента/карты вызова скорой медицинской помощи</w:t>
            </w:r>
          </w:p>
        </w:tc>
        <w:tc>
          <w:tcPr>
            <w:tcW w:w="3288" w:type="dxa"/>
          </w:tcPr>
          <w:p w:rsidR="00756123" w:rsidRPr="00756123" w:rsidRDefault="00756123" w:rsidP="00756123">
            <w:pPr>
              <w:pStyle w:val="ConsPlusNormal"/>
            </w:pPr>
            <w:r w:rsidRPr="00756123">
              <w:t>ZL_LIST/ZAP/Z_SL/SL/NHISTORY</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P_PER</w:t>
            </w:r>
          </w:p>
        </w:tc>
        <w:tc>
          <w:tcPr>
            <w:tcW w:w="2948" w:type="dxa"/>
          </w:tcPr>
          <w:p w:rsidR="00756123" w:rsidRPr="00756123" w:rsidRDefault="00756123" w:rsidP="00756123">
            <w:pPr>
              <w:pStyle w:val="ConsPlusNormal"/>
              <w:jc w:val="both"/>
            </w:pPr>
            <w:r w:rsidRPr="00756123">
              <w:t>Признак поступления/перевода</w:t>
            </w:r>
          </w:p>
        </w:tc>
        <w:tc>
          <w:tcPr>
            <w:tcW w:w="3288" w:type="dxa"/>
          </w:tcPr>
          <w:p w:rsidR="00756123" w:rsidRPr="00756123" w:rsidRDefault="00756123" w:rsidP="00756123">
            <w:pPr>
              <w:pStyle w:val="ConsPlusNormal"/>
            </w:pPr>
            <w:r w:rsidRPr="00756123">
              <w:t>ZL_LIST/ZAP/Z_SL/SL/P_PER</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DATE_1</w:t>
            </w:r>
          </w:p>
        </w:tc>
        <w:tc>
          <w:tcPr>
            <w:tcW w:w="2948" w:type="dxa"/>
          </w:tcPr>
          <w:p w:rsidR="00756123" w:rsidRPr="00756123" w:rsidRDefault="00756123" w:rsidP="00756123">
            <w:pPr>
              <w:pStyle w:val="ConsPlusNormal"/>
              <w:jc w:val="both"/>
            </w:pPr>
            <w:r w:rsidRPr="00756123">
              <w:t>Дата начала лечения</w:t>
            </w:r>
          </w:p>
        </w:tc>
        <w:tc>
          <w:tcPr>
            <w:tcW w:w="3288" w:type="dxa"/>
          </w:tcPr>
          <w:p w:rsidR="00756123" w:rsidRPr="00756123" w:rsidRDefault="00756123" w:rsidP="00756123">
            <w:pPr>
              <w:pStyle w:val="ConsPlusNormal"/>
            </w:pPr>
            <w:r w:rsidRPr="00756123">
              <w:t>ZL_LIST/ZAP/Z_SL/SL/DATE_1</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DATE_2</w:t>
            </w:r>
          </w:p>
        </w:tc>
        <w:tc>
          <w:tcPr>
            <w:tcW w:w="2948" w:type="dxa"/>
          </w:tcPr>
          <w:p w:rsidR="00756123" w:rsidRPr="00756123" w:rsidRDefault="00756123" w:rsidP="00756123">
            <w:pPr>
              <w:pStyle w:val="ConsPlusNormal"/>
              <w:jc w:val="both"/>
            </w:pPr>
            <w:r w:rsidRPr="00756123">
              <w:t>Дата окончания лечения</w:t>
            </w:r>
          </w:p>
        </w:tc>
        <w:tc>
          <w:tcPr>
            <w:tcW w:w="3288" w:type="dxa"/>
          </w:tcPr>
          <w:p w:rsidR="00756123" w:rsidRPr="00756123" w:rsidRDefault="00756123" w:rsidP="00756123">
            <w:pPr>
              <w:pStyle w:val="ConsPlusNormal"/>
            </w:pPr>
            <w:r w:rsidRPr="00756123">
              <w:t>ZL_LIST/ZAP/Z_SL/SL/DATE_2</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KD</w:t>
            </w:r>
          </w:p>
        </w:tc>
        <w:tc>
          <w:tcPr>
            <w:tcW w:w="2948" w:type="dxa"/>
          </w:tcPr>
          <w:p w:rsidR="00756123" w:rsidRPr="00756123" w:rsidRDefault="00756123" w:rsidP="00756123">
            <w:pPr>
              <w:pStyle w:val="ConsPlusNormal"/>
              <w:jc w:val="both"/>
            </w:pPr>
            <w:r w:rsidRPr="00756123">
              <w:t>Продолжительность госпитализации (койко-дни/пациенто-дни)</w:t>
            </w:r>
          </w:p>
        </w:tc>
        <w:tc>
          <w:tcPr>
            <w:tcW w:w="3288" w:type="dxa"/>
          </w:tcPr>
          <w:p w:rsidR="00756123" w:rsidRPr="00756123" w:rsidRDefault="00756123" w:rsidP="00756123">
            <w:pPr>
              <w:pStyle w:val="ConsPlusNormal"/>
            </w:pPr>
            <w:r w:rsidRPr="00756123">
              <w:t>ZL_LIST/ZAP/Z_SL/SL/KD</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DS0</w:t>
            </w:r>
          </w:p>
        </w:tc>
        <w:tc>
          <w:tcPr>
            <w:tcW w:w="2948" w:type="dxa"/>
          </w:tcPr>
          <w:p w:rsidR="00756123" w:rsidRPr="00756123" w:rsidRDefault="00756123" w:rsidP="00756123">
            <w:pPr>
              <w:pStyle w:val="ConsPlusNormal"/>
              <w:jc w:val="both"/>
            </w:pPr>
            <w:r w:rsidRPr="00756123">
              <w:t>Диагноз первичный</w:t>
            </w:r>
          </w:p>
        </w:tc>
        <w:tc>
          <w:tcPr>
            <w:tcW w:w="3288" w:type="dxa"/>
          </w:tcPr>
          <w:p w:rsidR="00756123" w:rsidRPr="00756123" w:rsidRDefault="00756123" w:rsidP="00756123">
            <w:pPr>
              <w:pStyle w:val="ConsPlusNormal"/>
            </w:pPr>
            <w:r w:rsidRPr="00756123">
              <w:t>ZL_LIST/ZAP/Z_SL/SL/DS0</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DS1</w:t>
            </w:r>
          </w:p>
        </w:tc>
        <w:tc>
          <w:tcPr>
            <w:tcW w:w="2948" w:type="dxa"/>
          </w:tcPr>
          <w:p w:rsidR="00756123" w:rsidRPr="00756123" w:rsidRDefault="00756123" w:rsidP="00756123">
            <w:pPr>
              <w:pStyle w:val="ConsPlusNormal"/>
              <w:jc w:val="both"/>
            </w:pPr>
            <w:r w:rsidRPr="00756123">
              <w:t>Диагноз основной</w:t>
            </w:r>
          </w:p>
        </w:tc>
        <w:tc>
          <w:tcPr>
            <w:tcW w:w="3288" w:type="dxa"/>
          </w:tcPr>
          <w:p w:rsidR="00756123" w:rsidRPr="00756123" w:rsidRDefault="00756123" w:rsidP="00756123">
            <w:pPr>
              <w:pStyle w:val="ConsPlusNormal"/>
            </w:pPr>
            <w:r w:rsidRPr="00756123">
              <w:t>ZL_LIST/ZAP/Z_SL/SL/DS1</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DS2</w:t>
            </w:r>
          </w:p>
        </w:tc>
        <w:tc>
          <w:tcPr>
            <w:tcW w:w="2948" w:type="dxa"/>
          </w:tcPr>
          <w:p w:rsidR="00756123" w:rsidRPr="00756123" w:rsidRDefault="00756123" w:rsidP="00756123">
            <w:pPr>
              <w:pStyle w:val="ConsPlusNormal"/>
              <w:jc w:val="both"/>
            </w:pPr>
            <w:r w:rsidRPr="00756123">
              <w:t>Диагноз сопутствующего заболевания</w:t>
            </w:r>
          </w:p>
        </w:tc>
        <w:tc>
          <w:tcPr>
            <w:tcW w:w="3288" w:type="dxa"/>
          </w:tcPr>
          <w:p w:rsidR="00756123" w:rsidRPr="00756123" w:rsidRDefault="00756123" w:rsidP="00756123">
            <w:pPr>
              <w:pStyle w:val="ConsPlusNormal"/>
            </w:pPr>
            <w:r w:rsidRPr="00756123">
              <w:t>ZL_LIST/ZAP/Z_SL/SL/DS2</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DS3</w:t>
            </w:r>
          </w:p>
        </w:tc>
        <w:tc>
          <w:tcPr>
            <w:tcW w:w="2948" w:type="dxa"/>
          </w:tcPr>
          <w:p w:rsidR="00756123" w:rsidRPr="00756123" w:rsidRDefault="00756123" w:rsidP="00756123">
            <w:pPr>
              <w:pStyle w:val="ConsPlusNormal"/>
              <w:jc w:val="both"/>
            </w:pPr>
            <w:r w:rsidRPr="00756123">
              <w:t>Диагноз осложнения заболевания</w:t>
            </w:r>
          </w:p>
        </w:tc>
        <w:tc>
          <w:tcPr>
            <w:tcW w:w="3288" w:type="dxa"/>
          </w:tcPr>
          <w:p w:rsidR="00756123" w:rsidRPr="00756123" w:rsidRDefault="00756123" w:rsidP="00756123">
            <w:pPr>
              <w:pStyle w:val="ConsPlusNormal"/>
            </w:pPr>
            <w:r w:rsidRPr="00756123">
              <w:t>ZL_LIST/ZAP/Z_SL/SL/DS3</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C_ZAB</w:t>
            </w:r>
          </w:p>
        </w:tc>
        <w:tc>
          <w:tcPr>
            <w:tcW w:w="2948" w:type="dxa"/>
          </w:tcPr>
          <w:p w:rsidR="00756123" w:rsidRPr="00756123" w:rsidRDefault="00756123" w:rsidP="00756123">
            <w:pPr>
              <w:pStyle w:val="ConsPlusNormal"/>
              <w:jc w:val="both"/>
            </w:pPr>
            <w:r w:rsidRPr="00756123">
              <w:t>Характер основного заболевания</w:t>
            </w:r>
          </w:p>
        </w:tc>
        <w:tc>
          <w:tcPr>
            <w:tcW w:w="3288" w:type="dxa"/>
          </w:tcPr>
          <w:p w:rsidR="00756123" w:rsidRPr="00756123" w:rsidRDefault="00756123" w:rsidP="00756123">
            <w:pPr>
              <w:pStyle w:val="ConsPlusNormal"/>
            </w:pPr>
            <w:r w:rsidRPr="00756123">
              <w:t>ZL_LIST/ZAP/Z_SL/SL/C_ZAB</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DS_ONK</w:t>
            </w:r>
          </w:p>
        </w:tc>
        <w:tc>
          <w:tcPr>
            <w:tcW w:w="2948" w:type="dxa"/>
          </w:tcPr>
          <w:p w:rsidR="00756123" w:rsidRPr="00756123" w:rsidRDefault="00756123" w:rsidP="00756123">
            <w:pPr>
              <w:pStyle w:val="ConsPlusNormal"/>
              <w:jc w:val="both"/>
            </w:pPr>
            <w:r w:rsidRPr="00756123">
              <w:t>Признак подозрения на злокачественное новообразование</w:t>
            </w:r>
          </w:p>
        </w:tc>
        <w:tc>
          <w:tcPr>
            <w:tcW w:w="3288" w:type="dxa"/>
          </w:tcPr>
          <w:p w:rsidR="00756123" w:rsidRPr="00756123" w:rsidRDefault="00756123" w:rsidP="00756123">
            <w:pPr>
              <w:pStyle w:val="ConsPlusNormal"/>
            </w:pPr>
            <w:r w:rsidRPr="00756123">
              <w:t>ZL_LIST/ZAP/Z_SL/SL/DS_ONK</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DN</w:t>
            </w:r>
          </w:p>
        </w:tc>
        <w:tc>
          <w:tcPr>
            <w:tcW w:w="2948" w:type="dxa"/>
          </w:tcPr>
          <w:p w:rsidR="00756123" w:rsidRPr="00756123" w:rsidRDefault="00756123" w:rsidP="00756123">
            <w:pPr>
              <w:pStyle w:val="ConsPlusNormal"/>
              <w:jc w:val="both"/>
            </w:pPr>
            <w:r w:rsidRPr="00756123">
              <w:t>Диспансерное наблюдение</w:t>
            </w:r>
          </w:p>
        </w:tc>
        <w:tc>
          <w:tcPr>
            <w:tcW w:w="3288" w:type="dxa"/>
          </w:tcPr>
          <w:p w:rsidR="00756123" w:rsidRPr="00756123" w:rsidRDefault="00756123" w:rsidP="00756123">
            <w:pPr>
              <w:pStyle w:val="ConsPlusNormal"/>
            </w:pPr>
            <w:r w:rsidRPr="00756123">
              <w:t>ZL_LIST/ZAP/Z_SL/SL/DN</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CODE_MES1</w:t>
            </w:r>
          </w:p>
        </w:tc>
        <w:tc>
          <w:tcPr>
            <w:tcW w:w="2948" w:type="dxa"/>
          </w:tcPr>
          <w:p w:rsidR="00756123" w:rsidRPr="00756123" w:rsidRDefault="00756123" w:rsidP="00756123">
            <w:pPr>
              <w:pStyle w:val="ConsPlusNormal"/>
              <w:jc w:val="both"/>
            </w:pPr>
            <w:r w:rsidRPr="00756123">
              <w:t>Код стандарта медицинской помощи</w:t>
            </w:r>
          </w:p>
        </w:tc>
        <w:tc>
          <w:tcPr>
            <w:tcW w:w="3288" w:type="dxa"/>
          </w:tcPr>
          <w:p w:rsidR="00756123" w:rsidRPr="00756123" w:rsidRDefault="00756123" w:rsidP="00756123">
            <w:pPr>
              <w:pStyle w:val="ConsPlusNormal"/>
            </w:pPr>
            <w:r w:rsidRPr="00756123">
              <w:t>ZL_LIST/ZAP/Z_SL/SL/CODE_MES1</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CODE_MES2</w:t>
            </w:r>
          </w:p>
        </w:tc>
        <w:tc>
          <w:tcPr>
            <w:tcW w:w="2948" w:type="dxa"/>
          </w:tcPr>
          <w:p w:rsidR="00756123" w:rsidRPr="00756123" w:rsidRDefault="00756123" w:rsidP="00756123">
            <w:pPr>
              <w:pStyle w:val="ConsPlusNormal"/>
              <w:jc w:val="both"/>
            </w:pPr>
            <w:r w:rsidRPr="00756123">
              <w:t>Код стандарта медицинской помощи сопутствующего заболевания</w:t>
            </w:r>
          </w:p>
        </w:tc>
        <w:tc>
          <w:tcPr>
            <w:tcW w:w="3288" w:type="dxa"/>
          </w:tcPr>
          <w:p w:rsidR="00756123" w:rsidRPr="00756123" w:rsidRDefault="00756123" w:rsidP="00756123">
            <w:pPr>
              <w:pStyle w:val="ConsPlusNormal"/>
            </w:pPr>
            <w:r w:rsidRPr="00756123">
              <w:t>ZL_LIST/ZAP/Z_SL/SL/CODE_MES2</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NAPR</w:t>
            </w:r>
          </w:p>
        </w:tc>
        <w:tc>
          <w:tcPr>
            <w:tcW w:w="2948" w:type="dxa"/>
          </w:tcPr>
          <w:p w:rsidR="00756123" w:rsidRPr="00756123" w:rsidRDefault="00756123" w:rsidP="00756123">
            <w:pPr>
              <w:pStyle w:val="ConsPlusNormal"/>
              <w:jc w:val="both"/>
            </w:pPr>
            <w:r w:rsidRPr="00756123">
              <w:t>Сведения об оформлении направления</w:t>
            </w:r>
          </w:p>
        </w:tc>
        <w:tc>
          <w:tcPr>
            <w:tcW w:w="3288" w:type="dxa"/>
          </w:tcPr>
          <w:p w:rsidR="00756123" w:rsidRPr="00756123" w:rsidRDefault="00756123" w:rsidP="00756123">
            <w:pPr>
              <w:pStyle w:val="ConsPlusNormal"/>
            </w:pPr>
            <w:r w:rsidRPr="00756123">
              <w:t>ZL_LIST/ZAP/Z_SL/SL/NAPR</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CONS</w:t>
            </w:r>
          </w:p>
        </w:tc>
        <w:tc>
          <w:tcPr>
            <w:tcW w:w="2948" w:type="dxa"/>
          </w:tcPr>
          <w:p w:rsidR="00756123" w:rsidRPr="00756123" w:rsidRDefault="00756123" w:rsidP="00756123">
            <w:pPr>
              <w:pStyle w:val="ConsPlusNormal"/>
              <w:jc w:val="both"/>
            </w:pPr>
            <w:r w:rsidRPr="00756123">
              <w:t>Сведения о проведении консилиума</w:t>
            </w:r>
          </w:p>
        </w:tc>
        <w:tc>
          <w:tcPr>
            <w:tcW w:w="3288" w:type="dxa"/>
          </w:tcPr>
          <w:p w:rsidR="00756123" w:rsidRPr="00756123" w:rsidRDefault="00756123" w:rsidP="00756123">
            <w:pPr>
              <w:pStyle w:val="ConsPlusNormal"/>
            </w:pPr>
            <w:r w:rsidRPr="00756123">
              <w:t>ZL_LIST/ZAP/Z_SL/SL/CONS</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ONK_SL</w:t>
            </w:r>
          </w:p>
        </w:tc>
        <w:tc>
          <w:tcPr>
            <w:tcW w:w="2948" w:type="dxa"/>
          </w:tcPr>
          <w:p w:rsidR="00756123" w:rsidRPr="00756123" w:rsidRDefault="00756123" w:rsidP="00756123">
            <w:pPr>
              <w:pStyle w:val="ConsPlusNormal"/>
              <w:jc w:val="both"/>
            </w:pPr>
            <w:r w:rsidRPr="00756123">
              <w:t>Сведения о случае лечения онкологического заболевания</w:t>
            </w:r>
          </w:p>
        </w:tc>
        <w:tc>
          <w:tcPr>
            <w:tcW w:w="3288" w:type="dxa"/>
          </w:tcPr>
          <w:p w:rsidR="00756123" w:rsidRPr="00756123" w:rsidRDefault="00756123" w:rsidP="00756123">
            <w:pPr>
              <w:pStyle w:val="ConsPlusNormal"/>
            </w:pPr>
            <w:r w:rsidRPr="00756123">
              <w:t>ZL_LIST/ZAP/Z_SL/SL/ONK_SL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KSG_KPG</w:t>
            </w:r>
          </w:p>
        </w:tc>
        <w:tc>
          <w:tcPr>
            <w:tcW w:w="2948" w:type="dxa"/>
          </w:tcPr>
          <w:p w:rsidR="00756123" w:rsidRPr="00756123" w:rsidRDefault="00756123" w:rsidP="00756123">
            <w:pPr>
              <w:pStyle w:val="ConsPlusNormal"/>
              <w:jc w:val="both"/>
            </w:pPr>
            <w:r w:rsidRPr="00756123">
              <w:t>Сведения о КСГ/КПГ</w:t>
            </w:r>
          </w:p>
        </w:tc>
        <w:tc>
          <w:tcPr>
            <w:tcW w:w="3288" w:type="dxa"/>
          </w:tcPr>
          <w:p w:rsidR="00756123" w:rsidRPr="00756123" w:rsidRDefault="00756123" w:rsidP="00756123">
            <w:pPr>
              <w:pStyle w:val="ConsPlusNormal"/>
            </w:pPr>
            <w:r w:rsidRPr="00756123">
              <w:t>ZL_LIST/ZAP/Z_SL/SL/KSG_KPG</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REAB</w:t>
            </w:r>
          </w:p>
        </w:tc>
        <w:tc>
          <w:tcPr>
            <w:tcW w:w="2948" w:type="dxa"/>
          </w:tcPr>
          <w:p w:rsidR="00756123" w:rsidRPr="00756123" w:rsidRDefault="00756123" w:rsidP="00756123">
            <w:pPr>
              <w:pStyle w:val="ConsPlusNormal"/>
              <w:jc w:val="both"/>
            </w:pPr>
            <w:r w:rsidRPr="00756123">
              <w:t>Признак реабилитации</w:t>
            </w:r>
          </w:p>
        </w:tc>
        <w:tc>
          <w:tcPr>
            <w:tcW w:w="3288" w:type="dxa"/>
          </w:tcPr>
          <w:p w:rsidR="00756123" w:rsidRPr="00756123" w:rsidRDefault="00756123" w:rsidP="00756123">
            <w:pPr>
              <w:pStyle w:val="ConsPlusNormal"/>
            </w:pPr>
            <w:r w:rsidRPr="00756123">
              <w:t>ZL_LIST/ZAP/Z_SL/SL/REAB</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PRVS</w:t>
            </w:r>
          </w:p>
        </w:tc>
        <w:tc>
          <w:tcPr>
            <w:tcW w:w="2948" w:type="dxa"/>
          </w:tcPr>
          <w:p w:rsidR="00756123" w:rsidRPr="00756123" w:rsidRDefault="00756123" w:rsidP="00756123">
            <w:pPr>
              <w:pStyle w:val="ConsPlusNormal"/>
              <w:jc w:val="both"/>
            </w:pPr>
            <w:r w:rsidRPr="00756123">
              <w:t>Специальность лечащего врача/врача, закрывшего талон (историю болезни)</w:t>
            </w:r>
          </w:p>
        </w:tc>
        <w:tc>
          <w:tcPr>
            <w:tcW w:w="3288" w:type="dxa"/>
          </w:tcPr>
          <w:p w:rsidR="00756123" w:rsidRPr="00756123" w:rsidRDefault="00756123" w:rsidP="00756123">
            <w:pPr>
              <w:pStyle w:val="ConsPlusNormal"/>
            </w:pPr>
            <w:r w:rsidRPr="00756123">
              <w:t>ZL_LIST/ZAP/Z_SL/SL/PRVS</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VERS_SPEC</w:t>
            </w:r>
          </w:p>
        </w:tc>
        <w:tc>
          <w:tcPr>
            <w:tcW w:w="2948" w:type="dxa"/>
          </w:tcPr>
          <w:p w:rsidR="00756123" w:rsidRPr="00756123" w:rsidRDefault="00756123" w:rsidP="00756123">
            <w:pPr>
              <w:pStyle w:val="ConsPlusNormal"/>
              <w:jc w:val="both"/>
            </w:pPr>
            <w:r w:rsidRPr="00756123">
              <w:t>Код классификатора медицинских специальностей</w:t>
            </w:r>
          </w:p>
        </w:tc>
        <w:tc>
          <w:tcPr>
            <w:tcW w:w="3288" w:type="dxa"/>
          </w:tcPr>
          <w:p w:rsidR="00756123" w:rsidRPr="00756123" w:rsidRDefault="00756123" w:rsidP="00756123">
            <w:pPr>
              <w:pStyle w:val="ConsPlusNormal"/>
            </w:pPr>
            <w:r w:rsidRPr="00756123">
              <w:t>ZL_LIST/ZAP/Z_SL/SL/VERS_SPEC</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IDDOKT</w:t>
            </w:r>
          </w:p>
        </w:tc>
        <w:tc>
          <w:tcPr>
            <w:tcW w:w="2948" w:type="dxa"/>
          </w:tcPr>
          <w:p w:rsidR="00756123" w:rsidRPr="00756123" w:rsidRDefault="00756123" w:rsidP="00756123">
            <w:pPr>
              <w:pStyle w:val="ConsPlusNormal"/>
            </w:pPr>
            <w:r w:rsidRPr="00756123">
              <w:t>Код лечащего врача/врача, закрывшего талон (историю болезни)</w:t>
            </w:r>
          </w:p>
        </w:tc>
        <w:tc>
          <w:tcPr>
            <w:tcW w:w="3288" w:type="dxa"/>
          </w:tcPr>
          <w:p w:rsidR="00756123" w:rsidRPr="00756123" w:rsidRDefault="00756123" w:rsidP="00756123">
            <w:pPr>
              <w:pStyle w:val="ConsPlusNormal"/>
            </w:pPr>
            <w:r w:rsidRPr="00756123">
              <w:t>ZL_LIST/ZAP/Z_SL/SL/IDDOKT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ED_COL</w:t>
            </w:r>
          </w:p>
        </w:tc>
        <w:tc>
          <w:tcPr>
            <w:tcW w:w="2948" w:type="dxa"/>
          </w:tcPr>
          <w:p w:rsidR="00756123" w:rsidRPr="00756123" w:rsidRDefault="00756123" w:rsidP="00756123">
            <w:pPr>
              <w:pStyle w:val="ConsPlusNormal"/>
              <w:jc w:val="both"/>
            </w:pPr>
            <w:r w:rsidRPr="00756123">
              <w:t>Количество единиц оплаты медицинской помощи</w:t>
            </w:r>
          </w:p>
        </w:tc>
        <w:tc>
          <w:tcPr>
            <w:tcW w:w="3288" w:type="dxa"/>
          </w:tcPr>
          <w:p w:rsidR="00756123" w:rsidRPr="00756123" w:rsidRDefault="00756123" w:rsidP="00756123">
            <w:pPr>
              <w:pStyle w:val="ConsPlusNormal"/>
            </w:pPr>
            <w:r w:rsidRPr="00756123">
              <w:t>ZL_LIST/ZAP/Z_SL/SL/ED_COL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TARIF</w:t>
            </w:r>
          </w:p>
        </w:tc>
        <w:tc>
          <w:tcPr>
            <w:tcW w:w="2948" w:type="dxa"/>
          </w:tcPr>
          <w:p w:rsidR="00756123" w:rsidRPr="00756123" w:rsidRDefault="00756123" w:rsidP="00756123">
            <w:pPr>
              <w:pStyle w:val="ConsPlusNormal"/>
              <w:jc w:val="both"/>
            </w:pPr>
            <w:r w:rsidRPr="00756123">
              <w:t>Тариф</w:t>
            </w:r>
          </w:p>
        </w:tc>
        <w:tc>
          <w:tcPr>
            <w:tcW w:w="3288" w:type="dxa"/>
          </w:tcPr>
          <w:p w:rsidR="00756123" w:rsidRPr="00756123" w:rsidRDefault="00756123" w:rsidP="00756123">
            <w:pPr>
              <w:pStyle w:val="ConsPlusNormal"/>
            </w:pPr>
            <w:r w:rsidRPr="00756123">
              <w:t>ZL_LIST/ZAP/Z_SL/SL/TARIF</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SUM_M</w:t>
            </w:r>
          </w:p>
        </w:tc>
        <w:tc>
          <w:tcPr>
            <w:tcW w:w="2948" w:type="dxa"/>
          </w:tcPr>
          <w:p w:rsidR="00756123" w:rsidRPr="00756123" w:rsidRDefault="00756123" w:rsidP="00756123">
            <w:pPr>
              <w:pStyle w:val="ConsPlusNormal"/>
            </w:pPr>
            <w:r w:rsidRPr="00756123">
              <w:t>Стоимость случая, выставленная к оплате</w:t>
            </w:r>
          </w:p>
        </w:tc>
        <w:tc>
          <w:tcPr>
            <w:tcW w:w="3288" w:type="dxa"/>
          </w:tcPr>
          <w:p w:rsidR="00756123" w:rsidRPr="00756123" w:rsidRDefault="00756123" w:rsidP="00756123">
            <w:pPr>
              <w:pStyle w:val="ConsPlusNormal"/>
            </w:pPr>
            <w:r w:rsidRPr="00756123">
              <w:t>ZL_LIST/ZAP/Z_SL/SL/SUM_M</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USL</w:t>
            </w:r>
          </w:p>
        </w:tc>
        <w:tc>
          <w:tcPr>
            <w:tcW w:w="2948" w:type="dxa"/>
          </w:tcPr>
          <w:p w:rsidR="00756123" w:rsidRPr="00756123" w:rsidRDefault="00756123" w:rsidP="00756123">
            <w:pPr>
              <w:pStyle w:val="ConsPlusNormal"/>
              <w:jc w:val="both"/>
            </w:pPr>
            <w:r w:rsidRPr="00756123">
              <w:t>Сведения об услуге</w:t>
            </w:r>
          </w:p>
        </w:tc>
        <w:tc>
          <w:tcPr>
            <w:tcW w:w="3288" w:type="dxa"/>
          </w:tcPr>
          <w:p w:rsidR="00756123" w:rsidRPr="00756123" w:rsidRDefault="00756123" w:rsidP="00756123">
            <w:pPr>
              <w:pStyle w:val="ConsPlusNormal"/>
            </w:pPr>
            <w:r w:rsidRPr="00756123">
              <w:t>ZL_LIST/ZAP/Z_SL/SL/USL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COMENTSL</w:t>
            </w:r>
          </w:p>
        </w:tc>
        <w:tc>
          <w:tcPr>
            <w:tcW w:w="2948" w:type="dxa"/>
          </w:tcPr>
          <w:p w:rsidR="00756123" w:rsidRPr="00756123" w:rsidRDefault="00756123" w:rsidP="00756123">
            <w:pPr>
              <w:pStyle w:val="ConsPlusNormal"/>
              <w:jc w:val="both"/>
            </w:pPr>
            <w:r w:rsidRPr="00756123">
              <w:t>Служебное поле</w:t>
            </w:r>
          </w:p>
        </w:tc>
        <w:tc>
          <w:tcPr>
            <w:tcW w:w="3288" w:type="dxa"/>
          </w:tcPr>
          <w:p w:rsidR="00756123" w:rsidRPr="00756123" w:rsidRDefault="00756123" w:rsidP="00756123">
            <w:pPr>
              <w:pStyle w:val="ConsPlusNormal"/>
            </w:pPr>
            <w:r w:rsidRPr="00756123">
              <w:t>ZL_LIST/ZAP/Z_SL/SL/COMENTSL</w:t>
            </w:r>
          </w:p>
        </w:tc>
      </w:tr>
      <w:tr w:rsidR="00756123" w:rsidRPr="00756123">
        <w:tc>
          <w:tcPr>
            <w:tcW w:w="9071" w:type="dxa"/>
            <w:gridSpan w:val="4"/>
          </w:tcPr>
          <w:p w:rsidR="00756123" w:rsidRPr="00756123" w:rsidRDefault="00756123" w:rsidP="00756123">
            <w:pPr>
              <w:pStyle w:val="ConsPlusNormal"/>
              <w:jc w:val="center"/>
              <w:outlineLvl w:val="4"/>
            </w:pPr>
            <w:r w:rsidRPr="00756123">
              <w:t>Сведения об оформлении направления</w:t>
            </w:r>
          </w:p>
        </w:tc>
      </w:tr>
      <w:tr w:rsidR="00756123" w:rsidRPr="00756123">
        <w:tc>
          <w:tcPr>
            <w:tcW w:w="1304" w:type="dxa"/>
          </w:tcPr>
          <w:p w:rsidR="00756123" w:rsidRPr="00756123" w:rsidRDefault="00756123" w:rsidP="00756123">
            <w:pPr>
              <w:pStyle w:val="ConsPlusNormal"/>
            </w:pPr>
            <w:r w:rsidRPr="00756123">
              <w:t>NAPR</w:t>
            </w:r>
          </w:p>
        </w:tc>
        <w:tc>
          <w:tcPr>
            <w:tcW w:w="1531" w:type="dxa"/>
          </w:tcPr>
          <w:p w:rsidR="00756123" w:rsidRPr="00756123" w:rsidRDefault="00756123" w:rsidP="00756123">
            <w:pPr>
              <w:pStyle w:val="ConsPlusNormal"/>
            </w:pPr>
            <w:r w:rsidRPr="00756123">
              <w:t>NAPR_DATE</w:t>
            </w:r>
          </w:p>
        </w:tc>
        <w:tc>
          <w:tcPr>
            <w:tcW w:w="2948" w:type="dxa"/>
          </w:tcPr>
          <w:p w:rsidR="00756123" w:rsidRPr="00756123" w:rsidRDefault="00756123" w:rsidP="00756123">
            <w:pPr>
              <w:pStyle w:val="ConsPlusNormal"/>
              <w:jc w:val="both"/>
            </w:pPr>
            <w:r w:rsidRPr="00756123">
              <w:t>Дата направления</w:t>
            </w:r>
          </w:p>
        </w:tc>
        <w:tc>
          <w:tcPr>
            <w:tcW w:w="3288" w:type="dxa"/>
          </w:tcPr>
          <w:p w:rsidR="00756123" w:rsidRPr="00756123" w:rsidRDefault="00756123" w:rsidP="00756123">
            <w:pPr>
              <w:pStyle w:val="ConsPlusNormal"/>
            </w:pPr>
            <w:r w:rsidRPr="00756123">
              <w:t>ZL_LIST/ZAP/Z_SL/SL/NAPR/NAPR_DATE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NAPR_MO</w:t>
            </w:r>
          </w:p>
        </w:tc>
        <w:tc>
          <w:tcPr>
            <w:tcW w:w="2948" w:type="dxa"/>
          </w:tcPr>
          <w:p w:rsidR="00756123" w:rsidRPr="00756123" w:rsidRDefault="00756123" w:rsidP="00756123">
            <w:pPr>
              <w:pStyle w:val="ConsPlusNormal"/>
              <w:jc w:val="both"/>
            </w:pPr>
            <w:r w:rsidRPr="00756123">
              <w:t>Код МО, куда оформлено направление</w:t>
            </w:r>
          </w:p>
        </w:tc>
        <w:tc>
          <w:tcPr>
            <w:tcW w:w="3288" w:type="dxa"/>
          </w:tcPr>
          <w:p w:rsidR="00756123" w:rsidRPr="00756123" w:rsidRDefault="00756123" w:rsidP="00756123">
            <w:pPr>
              <w:pStyle w:val="ConsPlusNormal"/>
            </w:pPr>
            <w:r w:rsidRPr="00756123">
              <w:t>ZL_LIST/ZAP/Z_SL/SL/NAPR/NAPR_MO</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NAPR_V</w:t>
            </w:r>
          </w:p>
        </w:tc>
        <w:tc>
          <w:tcPr>
            <w:tcW w:w="2948" w:type="dxa"/>
          </w:tcPr>
          <w:p w:rsidR="00756123" w:rsidRPr="00756123" w:rsidRDefault="00756123" w:rsidP="00756123">
            <w:pPr>
              <w:pStyle w:val="ConsPlusNormal"/>
              <w:jc w:val="both"/>
            </w:pPr>
            <w:r w:rsidRPr="00756123">
              <w:t>Вид направления</w:t>
            </w:r>
          </w:p>
        </w:tc>
        <w:tc>
          <w:tcPr>
            <w:tcW w:w="3288" w:type="dxa"/>
          </w:tcPr>
          <w:p w:rsidR="00756123" w:rsidRPr="00756123" w:rsidRDefault="00756123" w:rsidP="00756123">
            <w:pPr>
              <w:pStyle w:val="ConsPlusNormal"/>
            </w:pPr>
            <w:r w:rsidRPr="00756123">
              <w:t>ZL_LIST/ZAP/Z_SL/SL/NAPR/NAPR_V</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MET_ISSL</w:t>
            </w:r>
          </w:p>
        </w:tc>
        <w:tc>
          <w:tcPr>
            <w:tcW w:w="2948" w:type="dxa"/>
          </w:tcPr>
          <w:p w:rsidR="00756123" w:rsidRPr="00756123" w:rsidRDefault="00756123" w:rsidP="00756123">
            <w:pPr>
              <w:pStyle w:val="ConsPlusNormal"/>
              <w:jc w:val="both"/>
            </w:pPr>
            <w:r w:rsidRPr="00756123">
              <w:t>Метод диагностического исследования</w:t>
            </w:r>
          </w:p>
        </w:tc>
        <w:tc>
          <w:tcPr>
            <w:tcW w:w="3288" w:type="dxa"/>
          </w:tcPr>
          <w:p w:rsidR="00756123" w:rsidRPr="00756123" w:rsidRDefault="00756123" w:rsidP="00756123">
            <w:pPr>
              <w:pStyle w:val="ConsPlusNormal"/>
            </w:pPr>
            <w:r w:rsidRPr="00756123">
              <w:t>ZL_LIST/ZAP/Z_SL/SL/NAPR/MET_ISSL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NAPR_USL</w:t>
            </w:r>
          </w:p>
        </w:tc>
        <w:tc>
          <w:tcPr>
            <w:tcW w:w="2948" w:type="dxa"/>
          </w:tcPr>
          <w:p w:rsidR="00756123" w:rsidRPr="00756123" w:rsidRDefault="00756123" w:rsidP="00756123">
            <w:pPr>
              <w:pStyle w:val="ConsPlusNormal"/>
              <w:jc w:val="both"/>
            </w:pPr>
            <w:r w:rsidRPr="00756123">
              <w:t xml:space="preserve">Медицинская услуга (код), указанная в </w:t>
            </w:r>
            <w:r w:rsidRPr="00756123">
              <w:lastRenderedPageBreak/>
              <w:t>направлении</w:t>
            </w:r>
          </w:p>
        </w:tc>
        <w:tc>
          <w:tcPr>
            <w:tcW w:w="3288" w:type="dxa"/>
          </w:tcPr>
          <w:p w:rsidR="00756123" w:rsidRPr="00756123" w:rsidRDefault="00756123" w:rsidP="00756123">
            <w:pPr>
              <w:pStyle w:val="ConsPlusNormal"/>
            </w:pPr>
            <w:r w:rsidRPr="00756123">
              <w:lastRenderedPageBreak/>
              <w:t>ZL_LIST/ZAP/Z_SL/SL/NAPR/NAPR_USL</w:t>
            </w:r>
          </w:p>
        </w:tc>
      </w:tr>
      <w:tr w:rsidR="00756123" w:rsidRPr="00756123">
        <w:tc>
          <w:tcPr>
            <w:tcW w:w="9071" w:type="dxa"/>
            <w:gridSpan w:val="4"/>
          </w:tcPr>
          <w:p w:rsidR="00756123" w:rsidRPr="00756123" w:rsidRDefault="00756123" w:rsidP="00756123">
            <w:pPr>
              <w:pStyle w:val="ConsPlusNormal"/>
              <w:jc w:val="center"/>
              <w:outlineLvl w:val="4"/>
            </w:pPr>
            <w:r w:rsidRPr="00756123">
              <w:lastRenderedPageBreak/>
              <w:t>Сведения о проведении консилиума</w:t>
            </w:r>
          </w:p>
        </w:tc>
      </w:tr>
      <w:tr w:rsidR="00756123" w:rsidRPr="00756123">
        <w:tc>
          <w:tcPr>
            <w:tcW w:w="1304" w:type="dxa"/>
          </w:tcPr>
          <w:p w:rsidR="00756123" w:rsidRPr="00756123" w:rsidRDefault="00756123" w:rsidP="00756123">
            <w:pPr>
              <w:pStyle w:val="ConsPlusNormal"/>
            </w:pPr>
            <w:r w:rsidRPr="00756123">
              <w:t>CONS</w:t>
            </w:r>
          </w:p>
        </w:tc>
        <w:tc>
          <w:tcPr>
            <w:tcW w:w="1531" w:type="dxa"/>
          </w:tcPr>
          <w:p w:rsidR="00756123" w:rsidRPr="00756123" w:rsidRDefault="00756123" w:rsidP="00756123">
            <w:pPr>
              <w:pStyle w:val="ConsPlusNormal"/>
            </w:pPr>
            <w:r w:rsidRPr="00756123">
              <w:t>PR_CONS</w:t>
            </w:r>
          </w:p>
        </w:tc>
        <w:tc>
          <w:tcPr>
            <w:tcW w:w="2948" w:type="dxa"/>
          </w:tcPr>
          <w:p w:rsidR="00756123" w:rsidRPr="00756123" w:rsidRDefault="00756123" w:rsidP="00756123">
            <w:pPr>
              <w:pStyle w:val="ConsPlusNormal"/>
              <w:jc w:val="both"/>
            </w:pPr>
            <w:r w:rsidRPr="00756123">
              <w:t>Цель проведения консилиума</w:t>
            </w:r>
          </w:p>
        </w:tc>
        <w:tc>
          <w:tcPr>
            <w:tcW w:w="3288" w:type="dxa"/>
          </w:tcPr>
          <w:p w:rsidR="00756123" w:rsidRPr="00756123" w:rsidRDefault="00756123" w:rsidP="00756123">
            <w:pPr>
              <w:pStyle w:val="ConsPlusNormal"/>
            </w:pPr>
            <w:r w:rsidRPr="00756123">
              <w:t>ZL_LIST/ZAP/Z_SL/SL/CONS/PR_CONS</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DT_CONS</w:t>
            </w:r>
          </w:p>
        </w:tc>
        <w:tc>
          <w:tcPr>
            <w:tcW w:w="2948" w:type="dxa"/>
          </w:tcPr>
          <w:p w:rsidR="00756123" w:rsidRPr="00756123" w:rsidRDefault="00756123" w:rsidP="00756123">
            <w:pPr>
              <w:pStyle w:val="ConsPlusNormal"/>
              <w:jc w:val="both"/>
            </w:pPr>
            <w:r w:rsidRPr="00756123">
              <w:t>Дата проведения консилиума</w:t>
            </w:r>
          </w:p>
        </w:tc>
        <w:tc>
          <w:tcPr>
            <w:tcW w:w="3288" w:type="dxa"/>
          </w:tcPr>
          <w:p w:rsidR="00756123" w:rsidRPr="00756123" w:rsidRDefault="00756123" w:rsidP="00756123">
            <w:pPr>
              <w:pStyle w:val="ConsPlusNormal"/>
            </w:pPr>
            <w:r w:rsidRPr="00756123">
              <w:t>ZL_LIST/ZAP/Z_SL/SL/CONS/</w:t>
            </w:r>
          </w:p>
        </w:tc>
      </w:tr>
      <w:tr w:rsidR="00756123" w:rsidRPr="00756123">
        <w:tc>
          <w:tcPr>
            <w:tcW w:w="9071" w:type="dxa"/>
            <w:gridSpan w:val="4"/>
          </w:tcPr>
          <w:p w:rsidR="00756123" w:rsidRPr="00756123" w:rsidRDefault="00756123" w:rsidP="00756123">
            <w:pPr>
              <w:pStyle w:val="ConsPlusNormal"/>
              <w:jc w:val="center"/>
              <w:outlineLvl w:val="4"/>
            </w:pPr>
            <w:r w:rsidRPr="00756123">
              <w:t>Сведения о случае лечения онкологического заболевания</w:t>
            </w:r>
          </w:p>
        </w:tc>
      </w:tr>
      <w:tr w:rsidR="00756123" w:rsidRPr="00756123">
        <w:tc>
          <w:tcPr>
            <w:tcW w:w="1304" w:type="dxa"/>
          </w:tcPr>
          <w:p w:rsidR="00756123" w:rsidRPr="00756123" w:rsidRDefault="00756123" w:rsidP="00756123">
            <w:pPr>
              <w:pStyle w:val="ConsPlusNormal"/>
            </w:pPr>
            <w:r w:rsidRPr="00756123">
              <w:t>ONK_SL</w:t>
            </w:r>
          </w:p>
        </w:tc>
        <w:tc>
          <w:tcPr>
            <w:tcW w:w="1531" w:type="dxa"/>
          </w:tcPr>
          <w:p w:rsidR="00756123" w:rsidRPr="00756123" w:rsidRDefault="00756123" w:rsidP="00756123">
            <w:pPr>
              <w:pStyle w:val="ConsPlusNormal"/>
            </w:pPr>
            <w:r w:rsidRPr="00756123">
              <w:t>DS1_T</w:t>
            </w:r>
          </w:p>
        </w:tc>
        <w:tc>
          <w:tcPr>
            <w:tcW w:w="2948" w:type="dxa"/>
          </w:tcPr>
          <w:p w:rsidR="00756123" w:rsidRPr="00756123" w:rsidRDefault="00756123" w:rsidP="00756123">
            <w:pPr>
              <w:pStyle w:val="ConsPlusNormal"/>
              <w:jc w:val="both"/>
            </w:pPr>
            <w:r w:rsidRPr="00756123">
              <w:t>Повод обращения</w:t>
            </w:r>
          </w:p>
        </w:tc>
        <w:tc>
          <w:tcPr>
            <w:tcW w:w="3288" w:type="dxa"/>
          </w:tcPr>
          <w:p w:rsidR="00756123" w:rsidRPr="00756123" w:rsidRDefault="00756123" w:rsidP="00756123">
            <w:pPr>
              <w:pStyle w:val="ConsPlusNormal"/>
            </w:pPr>
            <w:r w:rsidRPr="00756123">
              <w:t>ZL_LIST/ZAP/Z_SL/SL/ONK_SL/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STAD</w:t>
            </w:r>
          </w:p>
        </w:tc>
        <w:tc>
          <w:tcPr>
            <w:tcW w:w="2948" w:type="dxa"/>
          </w:tcPr>
          <w:p w:rsidR="00756123" w:rsidRPr="00756123" w:rsidRDefault="00756123" w:rsidP="00756123">
            <w:pPr>
              <w:pStyle w:val="ConsPlusNormal"/>
              <w:jc w:val="both"/>
            </w:pPr>
            <w:r w:rsidRPr="00756123">
              <w:t>Стадия заболевания</w:t>
            </w:r>
          </w:p>
        </w:tc>
        <w:tc>
          <w:tcPr>
            <w:tcW w:w="3288" w:type="dxa"/>
          </w:tcPr>
          <w:p w:rsidR="00756123" w:rsidRPr="00756123" w:rsidRDefault="00756123" w:rsidP="00756123">
            <w:pPr>
              <w:pStyle w:val="ConsPlusNormal"/>
            </w:pPr>
            <w:r w:rsidRPr="00756123">
              <w:t>ZL_LIST/ZAP/Z_SL/SL/ONK_SL/STAD</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ONK_T</w:t>
            </w:r>
          </w:p>
        </w:tc>
        <w:tc>
          <w:tcPr>
            <w:tcW w:w="2948" w:type="dxa"/>
          </w:tcPr>
          <w:p w:rsidR="00756123" w:rsidRPr="00756123" w:rsidRDefault="00756123" w:rsidP="00756123">
            <w:pPr>
              <w:pStyle w:val="ConsPlusNormal"/>
              <w:jc w:val="both"/>
            </w:pPr>
            <w:r w:rsidRPr="00756123">
              <w:t>Значение Tumor</w:t>
            </w:r>
          </w:p>
        </w:tc>
        <w:tc>
          <w:tcPr>
            <w:tcW w:w="3288" w:type="dxa"/>
          </w:tcPr>
          <w:p w:rsidR="00756123" w:rsidRPr="00756123" w:rsidRDefault="00756123" w:rsidP="00756123">
            <w:pPr>
              <w:pStyle w:val="ConsPlusNormal"/>
            </w:pPr>
            <w:r w:rsidRPr="00756123">
              <w:t>ZL_LIST/ZAP/Z_SL/SL/ONK_SL/ONK_T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ONK_N</w:t>
            </w:r>
          </w:p>
        </w:tc>
        <w:tc>
          <w:tcPr>
            <w:tcW w:w="2948" w:type="dxa"/>
          </w:tcPr>
          <w:p w:rsidR="00756123" w:rsidRPr="00756123" w:rsidRDefault="00756123" w:rsidP="00756123">
            <w:pPr>
              <w:pStyle w:val="ConsPlusNormal"/>
              <w:jc w:val="both"/>
            </w:pPr>
            <w:r w:rsidRPr="00756123">
              <w:t>Значение Nodus</w:t>
            </w:r>
          </w:p>
        </w:tc>
        <w:tc>
          <w:tcPr>
            <w:tcW w:w="3288" w:type="dxa"/>
          </w:tcPr>
          <w:p w:rsidR="00756123" w:rsidRPr="00756123" w:rsidRDefault="00756123" w:rsidP="00756123">
            <w:pPr>
              <w:pStyle w:val="ConsPlusNormal"/>
            </w:pPr>
            <w:r w:rsidRPr="00756123">
              <w:t>ZL_LIST/ZAP/Z_SL/SL/ONK_SL/ONK_N</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ONK_M</w:t>
            </w:r>
          </w:p>
        </w:tc>
        <w:tc>
          <w:tcPr>
            <w:tcW w:w="2948" w:type="dxa"/>
          </w:tcPr>
          <w:p w:rsidR="00756123" w:rsidRPr="00756123" w:rsidRDefault="00756123" w:rsidP="00756123">
            <w:pPr>
              <w:pStyle w:val="ConsPlusNormal"/>
              <w:jc w:val="both"/>
            </w:pPr>
            <w:r w:rsidRPr="00756123">
              <w:t>Значение Metastasis</w:t>
            </w:r>
          </w:p>
        </w:tc>
        <w:tc>
          <w:tcPr>
            <w:tcW w:w="3288" w:type="dxa"/>
          </w:tcPr>
          <w:p w:rsidR="00756123" w:rsidRPr="00756123" w:rsidRDefault="00756123" w:rsidP="00756123">
            <w:pPr>
              <w:pStyle w:val="ConsPlusNormal"/>
            </w:pPr>
            <w:r w:rsidRPr="00756123">
              <w:t>ZL_LIST/ZAP/Z_SL/SL/ONK_SL/ONK_M</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MTSTZ</w:t>
            </w:r>
          </w:p>
        </w:tc>
        <w:tc>
          <w:tcPr>
            <w:tcW w:w="2948" w:type="dxa"/>
          </w:tcPr>
          <w:p w:rsidR="00756123" w:rsidRPr="00756123" w:rsidRDefault="00756123" w:rsidP="00756123">
            <w:pPr>
              <w:pStyle w:val="ConsPlusNormal"/>
              <w:jc w:val="both"/>
            </w:pPr>
            <w:r w:rsidRPr="00756123">
              <w:t>Признак выявления отдаленных метастазов</w:t>
            </w:r>
          </w:p>
        </w:tc>
        <w:tc>
          <w:tcPr>
            <w:tcW w:w="3288" w:type="dxa"/>
          </w:tcPr>
          <w:p w:rsidR="00756123" w:rsidRPr="00756123" w:rsidRDefault="00756123" w:rsidP="00756123">
            <w:pPr>
              <w:pStyle w:val="ConsPlusNormal"/>
            </w:pPr>
            <w:r w:rsidRPr="00756123">
              <w:t>ZL_LIST/ZAP/Z_SL/SL/ONK_SL/MTSTZ</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SOD</w:t>
            </w:r>
          </w:p>
        </w:tc>
        <w:tc>
          <w:tcPr>
            <w:tcW w:w="2948" w:type="dxa"/>
          </w:tcPr>
          <w:p w:rsidR="00756123" w:rsidRPr="00756123" w:rsidRDefault="00756123" w:rsidP="00756123">
            <w:pPr>
              <w:pStyle w:val="ConsPlusNormal"/>
            </w:pPr>
            <w:r w:rsidRPr="00756123">
              <w:t>Суммарная очаговая доза</w:t>
            </w:r>
          </w:p>
        </w:tc>
        <w:tc>
          <w:tcPr>
            <w:tcW w:w="3288" w:type="dxa"/>
          </w:tcPr>
          <w:p w:rsidR="00756123" w:rsidRPr="00756123" w:rsidRDefault="00756123" w:rsidP="00756123">
            <w:pPr>
              <w:pStyle w:val="ConsPlusNormal"/>
            </w:pPr>
            <w:r w:rsidRPr="00756123">
              <w:t>ZL_LIST/ZAP/Z_SL/SL/ONK_SL/SOD</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K_FR</w:t>
            </w:r>
          </w:p>
        </w:tc>
        <w:tc>
          <w:tcPr>
            <w:tcW w:w="2948" w:type="dxa"/>
          </w:tcPr>
          <w:p w:rsidR="00756123" w:rsidRPr="00756123" w:rsidRDefault="00756123" w:rsidP="00756123">
            <w:pPr>
              <w:pStyle w:val="ConsPlusNormal"/>
              <w:jc w:val="both"/>
            </w:pPr>
            <w:r w:rsidRPr="00756123">
              <w:t>Количество фракций проведения лучевой терапии</w:t>
            </w:r>
          </w:p>
        </w:tc>
        <w:tc>
          <w:tcPr>
            <w:tcW w:w="3288" w:type="dxa"/>
          </w:tcPr>
          <w:p w:rsidR="00756123" w:rsidRPr="00756123" w:rsidRDefault="00756123" w:rsidP="00756123">
            <w:pPr>
              <w:pStyle w:val="ConsPlusNormal"/>
            </w:pPr>
            <w:r w:rsidRPr="00756123">
              <w:t>ZL_LIST/ZAP/Z_SL/SL/ONK_SL/K_FR</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WEI</w:t>
            </w:r>
          </w:p>
        </w:tc>
        <w:tc>
          <w:tcPr>
            <w:tcW w:w="2948" w:type="dxa"/>
          </w:tcPr>
          <w:p w:rsidR="00756123" w:rsidRPr="00756123" w:rsidRDefault="00756123" w:rsidP="00756123">
            <w:pPr>
              <w:pStyle w:val="ConsPlusNormal"/>
            </w:pPr>
            <w:r w:rsidRPr="00756123">
              <w:t>Масса тела (кг)</w:t>
            </w:r>
          </w:p>
        </w:tc>
        <w:tc>
          <w:tcPr>
            <w:tcW w:w="3288" w:type="dxa"/>
          </w:tcPr>
          <w:p w:rsidR="00756123" w:rsidRPr="00756123" w:rsidRDefault="00756123" w:rsidP="00756123">
            <w:pPr>
              <w:pStyle w:val="ConsPlusNormal"/>
            </w:pPr>
            <w:r w:rsidRPr="00756123">
              <w:t>ZL_LIST/ZAP/Z_SL/SL/ONK_SL/WEI</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HEI</w:t>
            </w:r>
          </w:p>
        </w:tc>
        <w:tc>
          <w:tcPr>
            <w:tcW w:w="2948" w:type="dxa"/>
          </w:tcPr>
          <w:p w:rsidR="00756123" w:rsidRPr="00756123" w:rsidRDefault="00756123" w:rsidP="00756123">
            <w:pPr>
              <w:pStyle w:val="ConsPlusNormal"/>
            </w:pPr>
            <w:r w:rsidRPr="00756123">
              <w:t>Рост (см)</w:t>
            </w:r>
          </w:p>
        </w:tc>
        <w:tc>
          <w:tcPr>
            <w:tcW w:w="3288" w:type="dxa"/>
          </w:tcPr>
          <w:p w:rsidR="00756123" w:rsidRPr="00756123" w:rsidRDefault="00756123" w:rsidP="00756123">
            <w:pPr>
              <w:pStyle w:val="ConsPlusNormal"/>
            </w:pPr>
            <w:r w:rsidRPr="00756123">
              <w:t>ZL_LIST/ZAP/Z_SL/SL/ONK_SL/HEI</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BSA</w:t>
            </w:r>
          </w:p>
        </w:tc>
        <w:tc>
          <w:tcPr>
            <w:tcW w:w="2948" w:type="dxa"/>
          </w:tcPr>
          <w:p w:rsidR="00756123" w:rsidRPr="00756123" w:rsidRDefault="00756123" w:rsidP="00756123">
            <w:pPr>
              <w:pStyle w:val="ConsPlusNormal"/>
            </w:pPr>
            <w:r w:rsidRPr="00756123">
              <w:t>Площадь поверхности тела (м</w:t>
            </w:r>
            <w:r w:rsidRPr="00756123">
              <w:rPr>
                <w:vertAlign w:val="superscript"/>
              </w:rPr>
              <w:t>2</w:t>
            </w:r>
            <w:r w:rsidRPr="00756123">
              <w:t>)</w:t>
            </w:r>
          </w:p>
        </w:tc>
        <w:tc>
          <w:tcPr>
            <w:tcW w:w="3288" w:type="dxa"/>
          </w:tcPr>
          <w:p w:rsidR="00756123" w:rsidRPr="00756123" w:rsidRDefault="00756123" w:rsidP="00756123">
            <w:pPr>
              <w:pStyle w:val="ConsPlusNormal"/>
            </w:pPr>
            <w:r w:rsidRPr="00756123">
              <w:t>ZL_LIST/ZAP/Z_SL/SL/ONK_SL/BSA</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B_DIAG</w:t>
            </w:r>
          </w:p>
        </w:tc>
        <w:tc>
          <w:tcPr>
            <w:tcW w:w="2948" w:type="dxa"/>
          </w:tcPr>
          <w:p w:rsidR="00756123" w:rsidRPr="00756123" w:rsidRDefault="00756123" w:rsidP="00756123">
            <w:pPr>
              <w:pStyle w:val="ConsPlusNormal"/>
            </w:pPr>
            <w:r w:rsidRPr="00756123">
              <w:t>Диагностический блок</w:t>
            </w:r>
          </w:p>
        </w:tc>
        <w:tc>
          <w:tcPr>
            <w:tcW w:w="3288" w:type="dxa"/>
          </w:tcPr>
          <w:p w:rsidR="00756123" w:rsidRPr="00756123" w:rsidRDefault="00756123" w:rsidP="00756123">
            <w:pPr>
              <w:pStyle w:val="ConsPlusNormal"/>
            </w:pPr>
            <w:r w:rsidRPr="00756123">
              <w:t>ZL_LIST/ZAP/Z_SL/SL/ONK_SL/B_DIAG</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B_PROT</w:t>
            </w:r>
          </w:p>
        </w:tc>
        <w:tc>
          <w:tcPr>
            <w:tcW w:w="2948" w:type="dxa"/>
          </w:tcPr>
          <w:p w:rsidR="00756123" w:rsidRPr="00756123" w:rsidRDefault="00756123" w:rsidP="00756123">
            <w:pPr>
              <w:pStyle w:val="ConsPlusNormal"/>
            </w:pPr>
            <w:r w:rsidRPr="00756123">
              <w:t xml:space="preserve">Сведения об </w:t>
            </w:r>
            <w:r w:rsidRPr="00756123">
              <w:lastRenderedPageBreak/>
              <w:t>имеющихся противопоказаниях и отказах</w:t>
            </w:r>
          </w:p>
        </w:tc>
        <w:tc>
          <w:tcPr>
            <w:tcW w:w="3288" w:type="dxa"/>
          </w:tcPr>
          <w:p w:rsidR="00756123" w:rsidRPr="00756123" w:rsidRDefault="00756123" w:rsidP="00756123">
            <w:pPr>
              <w:pStyle w:val="ConsPlusNormal"/>
            </w:pPr>
            <w:r w:rsidRPr="00756123">
              <w:lastRenderedPageBreak/>
              <w:t>ZL_LIST/ZAP/Z_SL/SL/O</w:t>
            </w:r>
            <w:r w:rsidRPr="00756123">
              <w:lastRenderedPageBreak/>
              <w:t>NK_SL/B_PROT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ONK_USL</w:t>
            </w:r>
          </w:p>
        </w:tc>
        <w:tc>
          <w:tcPr>
            <w:tcW w:w="2948" w:type="dxa"/>
          </w:tcPr>
          <w:p w:rsidR="00756123" w:rsidRPr="00756123" w:rsidRDefault="00756123" w:rsidP="00756123">
            <w:pPr>
              <w:pStyle w:val="ConsPlusNormal"/>
            </w:pPr>
            <w:r w:rsidRPr="00756123">
              <w:t>Сведения об услуге при лечении онкологического заболевания</w:t>
            </w:r>
          </w:p>
        </w:tc>
        <w:tc>
          <w:tcPr>
            <w:tcW w:w="3288" w:type="dxa"/>
          </w:tcPr>
          <w:p w:rsidR="00756123" w:rsidRPr="00756123" w:rsidRDefault="00756123" w:rsidP="00756123">
            <w:pPr>
              <w:pStyle w:val="ConsPlusNormal"/>
            </w:pPr>
            <w:r w:rsidRPr="00756123">
              <w:t>ZL_LIST/ZAP/Z_SL/SL/ONK_SL/ONK_USL</w:t>
            </w:r>
          </w:p>
        </w:tc>
      </w:tr>
      <w:tr w:rsidR="00756123" w:rsidRPr="00756123">
        <w:tc>
          <w:tcPr>
            <w:tcW w:w="9071" w:type="dxa"/>
            <w:gridSpan w:val="4"/>
          </w:tcPr>
          <w:p w:rsidR="00756123" w:rsidRPr="00756123" w:rsidRDefault="00756123" w:rsidP="00756123">
            <w:pPr>
              <w:pStyle w:val="ConsPlusNormal"/>
              <w:jc w:val="center"/>
              <w:outlineLvl w:val="4"/>
            </w:pPr>
            <w:r w:rsidRPr="00756123">
              <w:t>Диагностический блок</w:t>
            </w:r>
          </w:p>
        </w:tc>
      </w:tr>
      <w:tr w:rsidR="00756123" w:rsidRPr="00756123">
        <w:tc>
          <w:tcPr>
            <w:tcW w:w="1304" w:type="dxa"/>
          </w:tcPr>
          <w:p w:rsidR="00756123" w:rsidRPr="00756123" w:rsidRDefault="00756123" w:rsidP="00756123">
            <w:pPr>
              <w:pStyle w:val="ConsPlusNormal"/>
            </w:pPr>
            <w:r w:rsidRPr="00756123">
              <w:t>B_DIAG</w:t>
            </w:r>
          </w:p>
        </w:tc>
        <w:tc>
          <w:tcPr>
            <w:tcW w:w="1531" w:type="dxa"/>
          </w:tcPr>
          <w:p w:rsidR="00756123" w:rsidRPr="00756123" w:rsidRDefault="00756123" w:rsidP="00756123">
            <w:pPr>
              <w:pStyle w:val="ConsPlusNormal"/>
            </w:pPr>
            <w:r w:rsidRPr="00756123">
              <w:t>DIAG_DATE</w:t>
            </w:r>
          </w:p>
        </w:tc>
        <w:tc>
          <w:tcPr>
            <w:tcW w:w="2948" w:type="dxa"/>
          </w:tcPr>
          <w:p w:rsidR="00756123" w:rsidRPr="00756123" w:rsidRDefault="00756123" w:rsidP="00756123">
            <w:pPr>
              <w:pStyle w:val="ConsPlusNormal"/>
            </w:pPr>
            <w:r w:rsidRPr="00756123">
              <w:t>Дата взятия материала</w:t>
            </w:r>
          </w:p>
        </w:tc>
        <w:tc>
          <w:tcPr>
            <w:tcW w:w="3288" w:type="dxa"/>
          </w:tcPr>
          <w:p w:rsidR="00756123" w:rsidRPr="00756123" w:rsidRDefault="00756123" w:rsidP="00756123">
            <w:pPr>
              <w:pStyle w:val="ConsPlusNormal"/>
            </w:pPr>
            <w:r w:rsidRPr="00756123">
              <w:t>ZL_LIST/ZAP/Z_SL/SL/ONK_SL/B_DIAG/DIAG_DATE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DIAG_TIP</w:t>
            </w:r>
          </w:p>
        </w:tc>
        <w:tc>
          <w:tcPr>
            <w:tcW w:w="2948" w:type="dxa"/>
          </w:tcPr>
          <w:p w:rsidR="00756123" w:rsidRPr="00756123" w:rsidRDefault="00756123" w:rsidP="00756123">
            <w:pPr>
              <w:pStyle w:val="ConsPlusNormal"/>
            </w:pPr>
            <w:r w:rsidRPr="00756123">
              <w:t>Тип диагностического показателя</w:t>
            </w:r>
          </w:p>
        </w:tc>
        <w:tc>
          <w:tcPr>
            <w:tcW w:w="3288" w:type="dxa"/>
          </w:tcPr>
          <w:p w:rsidR="00756123" w:rsidRPr="00756123" w:rsidRDefault="00756123" w:rsidP="00756123">
            <w:pPr>
              <w:pStyle w:val="ConsPlusNormal"/>
            </w:pPr>
            <w:r w:rsidRPr="00756123">
              <w:t>ZL_LIST/ZAP/Z_SL/SL/ONK_SL/B_DIAG/DIAG_TIP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DIAG_CODE</w:t>
            </w:r>
          </w:p>
        </w:tc>
        <w:tc>
          <w:tcPr>
            <w:tcW w:w="2948" w:type="dxa"/>
          </w:tcPr>
          <w:p w:rsidR="00756123" w:rsidRPr="00756123" w:rsidRDefault="00756123" w:rsidP="00756123">
            <w:pPr>
              <w:pStyle w:val="ConsPlusNormal"/>
            </w:pPr>
            <w:r w:rsidRPr="00756123">
              <w:t>Код диагностического показателя</w:t>
            </w:r>
          </w:p>
        </w:tc>
        <w:tc>
          <w:tcPr>
            <w:tcW w:w="3288" w:type="dxa"/>
          </w:tcPr>
          <w:p w:rsidR="00756123" w:rsidRPr="00756123" w:rsidRDefault="00756123" w:rsidP="00756123">
            <w:pPr>
              <w:pStyle w:val="ConsPlusNormal"/>
            </w:pPr>
            <w:r w:rsidRPr="00756123">
              <w:t>ZL_LIST/ZAP/Z_SL/SL/ONK_SL/B_DIAG/DIAG_CODE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DIAG_RSLT</w:t>
            </w:r>
          </w:p>
        </w:tc>
        <w:tc>
          <w:tcPr>
            <w:tcW w:w="2948" w:type="dxa"/>
          </w:tcPr>
          <w:p w:rsidR="00756123" w:rsidRPr="00756123" w:rsidRDefault="00756123" w:rsidP="00756123">
            <w:pPr>
              <w:pStyle w:val="ConsPlusNormal"/>
            </w:pPr>
            <w:r w:rsidRPr="00756123">
              <w:t>Код результата диагностики</w:t>
            </w:r>
          </w:p>
        </w:tc>
        <w:tc>
          <w:tcPr>
            <w:tcW w:w="3288" w:type="dxa"/>
          </w:tcPr>
          <w:p w:rsidR="00756123" w:rsidRPr="00756123" w:rsidRDefault="00756123" w:rsidP="00756123">
            <w:pPr>
              <w:pStyle w:val="ConsPlusNormal"/>
            </w:pPr>
            <w:r w:rsidRPr="00756123">
              <w:t>ZL_LIST/ZAP/Z_SL/SL/ONK_SL/B_DIAG/DIAG_RSLT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REC_RSLT</w:t>
            </w:r>
          </w:p>
        </w:tc>
        <w:tc>
          <w:tcPr>
            <w:tcW w:w="2948" w:type="dxa"/>
          </w:tcPr>
          <w:p w:rsidR="00756123" w:rsidRPr="00756123" w:rsidRDefault="00756123" w:rsidP="00756123">
            <w:pPr>
              <w:pStyle w:val="ConsPlusNormal"/>
            </w:pPr>
            <w:r w:rsidRPr="00756123">
              <w:t>Признак получения результата диагностики</w:t>
            </w:r>
          </w:p>
        </w:tc>
        <w:tc>
          <w:tcPr>
            <w:tcW w:w="3288" w:type="dxa"/>
          </w:tcPr>
          <w:p w:rsidR="00756123" w:rsidRPr="00756123" w:rsidRDefault="00756123" w:rsidP="00756123">
            <w:pPr>
              <w:pStyle w:val="ConsPlusNormal"/>
            </w:pPr>
            <w:r w:rsidRPr="00756123">
              <w:t>ZL_LIST/ZAP/Z_SL/SL/ONK_SL/B_DIAG/REC_RSLT</w:t>
            </w:r>
          </w:p>
        </w:tc>
      </w:tr>
      <w:tr w:rsidR="00756123" w:rsidRPr="00756123">
        <w:tc>
          <w:tcPr>
            <w:tcW w:w="9071" w:type="dxa"/>
            <w:gridSpan w:val="4"/>
          </w:tcPr>
          <w:p w:rsidR="00756123" w:rsidRPr="00756123" w:rsidRDefault="00756123" w:rsidP="00756123">
            <w:pPr>
              <w:pStyle w:val="ConsPlusNormal"/>
              <w:jc w:val="center"/>
              <w:outlineLvl w:val="4"/>
            </w:pPr>
            <w:r w:rsidRPr="00756123">
              <w:t>Сведения об имеющихся противопоказаниях и отказах</w:t>
            </w:r>
          </w:p>
        </w:tc>
      </w:tr>
      <w:tr w:rsidR="00756123" w:rsidRPr="00756123">
        <w:tc>
          <w:tcPr>
            <w:tcW w:w="1304" w:type="dxa"/>
          </w:tcPr>
          <w:p w:rsidR="00756123" w:rsidRPr="00756123" w:rsidRDefault="00756123" w:rsidP="00756123">
            <w:pPr>
              <w:pStyle w:val="ConsPlusNormal"/>
            </w:pPr>
            <w:r w:rsidRPr="00756123">
              <w:t>B_PROT</w:t>
            </w:r>
          </w:p>
        </w:tc>
        <w:tc>
          <w:tcPr>
            <w:tcW w:w="1531" w:type="dxa"/>
          </w:tcPr>
          <w:p w:rsidR="00756123" w:rsidRPr="00756123" w:rsidRDefault="00756123" w:rsidP="00756123">
            <w:pPr>
              <w:pStyle w:val="ConsPlusNormal"/>
            </w:pPr>
            <w:r w:rsidRPr="00756123">
              <w:t>PROT</w:t>
            </w:r>
          </w:p>
        </w:tc>
        <w:tc>
          <w:tcPr>
            <w:tcW w:w="2948" w:type="dxa"/>
          </w:tcPr>
          <w:p w:rsidR="00756123" w:rsidRPr="00756123" w:rsidRDefault="00756123" w:rsidP="00756123">
            <w:pPr>
              <w:pStyle w:val="ConsPlusNormal"/>
            </w:pPr>
            <w:r w:rsidRPr="00756123">
              <w:t>Код противопоказания или отказа</w:t>
            </w:r>
          </w:p>
        </w:tc>
        <w:tc>
          <w:tcPr>
            <w:tcW w:w="3288" w:type="dxa"/>
          </w:tcPr>
          <w:p w:rsidR="00756123" w:rsidRPr="00756123" w:rsidRDefault="00756123" w:rsidP="00756123">
            <w:pPr>
              <w:pStyle w:val="ConsPlusNormal"/>
            </w:pPr>
            <w:r w:rsidRPr="00756123">
              <w:t>ZL_LIST/ZAP/Z_SL/SL/ONK_SL/B_PROT/PROT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D_PROT</w:t>
            </w:r>
          </w:p>
        </w:tc>
        <w:tc>
          <w:tcPr>
            <w:tcW w:w="2948" w:type="dxa"/>
          </w:tcPr>
          <w:p w:rsidR="00756123" w:rsidRPr="00756123" w:rsidRDefault="00756123" w:rsidP="00756123">
            <w:pPr>
              <w:pStyle w:val="ConsPlusNormal"/>
            </w:pPr>
            <w:r w:rsidRPr="00756123">
              <w:t>Дата регистрации противопоказания или отказа</w:t>
            </w:r>
          </w:p>
        </w:tc>
        <w:tc>
          <w:tcPr>
            <w:tcW w:w="3288" w:type="dxa"/>
          </w:tcPr>
          <w:p w:rsidR="00756123" w:rsidRPr="00756123" w:rsidRDefault="00756123" w:rsidP="00756123">
            <w:pPr>
              <w:pStyle w:val="ConsPlusNormal"/>
            </w:pPr>
            <w:r w:rsidRPr="00756123">
              <w:t>ZL_LIST/ZAP/Z_SL/SL/ONK_SL/B_PROT/D_PROT</w:t>
            </w:r>
          </w:p>
        </w:tc>
      </w:tr>
      <w:tr w:rsidR="00756123" w:rsidRPr="00756123">
        <w:tc>
          <w:tcPr>
            <w:tcW w:w="9071" w:type="dxa"/>
            <w:gridSpan w:val="4"/>
          </w:tcPr>
          <w:p w:rsidR="00756123" w:rsidRPr="00756123" w:rsidRDefault="00756123" w:rsidP="00756123">
            <w:pPr>
              <w:pStyle w:val="ConsPlusNormal"/>
              <w:jc w:val="center"/>
              <w:outlineLvl w:val="4"/>
            </w:pPr>
            <w:r w:rsidRPr="00756123">
              <w:t>Сведения об услуге при лечении онкологического заболевания</w:t>
            </w:r>
          </w:p>
        </w:tc>
      </w:tr>
      <w:tr w:rsidR="00756123" w:rsidRPr="00756123">
        <w:tc>
          <w:tcPr>
            <w:tcW w:w="1304" w:type="dxa"/>
          </w:tcPr>
          <w:p w:rsidR="00756123" w:rsidRPr="00756123" w:rsidRDefault="00756123" w:rsidP="00756123">
            <w:pPr>
              <w:pStyle w:val="ConsPlusNormal"/>
            </w:pPr>
            <w:r w:rsidRPr="00756123">
              <w:t>ONK_USL</w:t>
            </w:r>
          </w:p>
        </w:tc>
        <w:tc>
          <w:tcPr>
            <w:tcW w:w="1531" w:type="dxa"/>
          </w:tcPr>
          <w:p w:rsidR="00756123" w:rsidRPr="00756123" w:rsidRDefault="00756123" w:rsidP="00756123">
            <w:pPr>
              <w:pStyle w:val="ConsPlusNormal"/>
            </w:pPr>
            <w:r w:rsidRPr="00756123">
              <w:t>USL_TIP</w:t>
            </w:r>
          </w:p>
        </w:tc>
        <w:tc>
          <w:tcPr>
            <w:tcW w:w="2948" w:type="dxa"/>
          </w:tcPr>
          <w:p w:rsidR="00756123" w:rsidRPr="00756123" w:rsidRDefault="00756123" w:rsidP="00756123">
            <w:pPr>
              <w:pStyle w:val="ConsPlusNormal"/>
            </w:pPr>
            <w:r w:rsidRPr="00756123">
              <w:t>Тип услуги</w:t>
            </w:r>
          </w:p>
        </w:tc>
        <w:tc>
          <w:tcPr>
            <w:tcW w:w="3288" w:type="dxa"/>
          </w:tcPr>
          <w:p w:rsidR="00756123" w:rsidRPr="00756123" w:rsidRDefault="00756123" w:rsidP="00756123">
            <w:pPr>
              <w:pStyle w:val="ConsPlusNormal"/>
            </w:pPr>
            <w:r w:rsidRPr="00756123">
              <w:t>ZL_LIST/ZAP/Z_SL/SL/ONK_SL/ONK_USL/USL_TIP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HIR_TIP</w:t>
            </w:r>
          </w:p>
        </w:tc>
        <w:tc>
          <w:tcPr>
            <w:tcW w:w="2948" w:type="dxa"/>
          </w:tcPr>
          <w:p w:rsidR="00756123" w:rsidRPr="00756123" w:rsidRDefault="00756123" w:rsidP="00756123">
            <w:pPr>
              <w:pStyle w:val="ConsPlusNormal"/>
            </w:pPr>
            <w:r w:rsidRPr="00756123">
              <w:t>Тип хирургического лечения</w:t>
            </w:r>
          </w:p>
        </w:tc>
        <w:tc>
          <w:tcPr>
            <w:tcW w:w="3288" w:type="dxa"/>
          </w:tcPr>
          <w:p w:rsidR="00756123" w:rsidRPr="00756123" w:rsidRDefault="00756123" w:rsidP="00756123">
            <w:pPr>
              <w:pStyle w:val="ConsPlusNormal"/>
            </w:pPr>
            <w:r w:rsidRPr="00756123">
              <w:t>ZL_LIST/ZAP/Z_SL/SL/ONK_SL/ONK_USL/HIR_T</w:t>
            </w:r>
            <w:r w:rsidRPr="00756123">
              <w:lastRenderedPageBreak/>
              <w:t>IP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LEK_TIP_L</w:t>
            </w:r>
          </w:p>
        </w:tc>
        <w:tc>
          <w:tcPr>
            <w:tcW w:w="2948" w:type="dxa"/>
          </w:tcPr>
          <w:p w:rsidR="00756123" w:rsidRPr="00756123" w:rsidRDefault="00756123" w:rsidP="00756123">
            <w:pPr>
              <w:pStyle w:val="ConsPlusNormal"/>
            </w:pPr>
            <w:r w:rsidRPr="00756123">
              <w:t>Линия лекарственной терапии</w:t>
            </w:r>
          </w:p>
        </w:tc>
        <w:tc>
          <w:tcPr>
            <w:tcW w:w="3288" w:type="dxa"/>
          </w:tcPr>
          <w:p w:rsidR="00756123" w:rsidRPr="00756123" w:rsidRDefault="00756123" w:rsidP="00756123">
            <w:pPr>
              <w:pStyle w:val="ConsPlusNormal"/>
            </w:pPr>
            <w:r w:rsidRPr="00756123">
              <w:t>ZL_LIST/ZAP/Z_SL/SL/ONK_SL/ONK_USL/LEK_TIP_L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LEK_TIP_V</w:t>
            </w:r>
          </w:p>
        </w:tc>
        <w:tc>
          <w:tcPr>
            <w:tcW w:w="2948" w:type="dxa"/>
          </w:tcPr>
          <w:p w:rsidR="00756123" w:rsidRPr="00756123" w:rsidRDefault="00756123" w:rsidP="00756123">
            <w:pPr>
              <w:pStyle w:val="ConsPlusNormal"/>
            </w:pPr>
            <w:r w:rsidRPr="00756123">
              <w:t>Цикл лекарственной терапии</w:t>
            </w:r>
          </w:p>
        </w:tc>
        <w:tc>
          <w:tcPr>
            <w:tcW w:w="3288" w:type="dxa"/>
          </w:tcPr>
          <w:p w:rsidR="00756123" w:rsidRPr="00756123" w:rsidRDefault="00756123" w:rsidP="00756123">
            <w:pPr>
              <w:pStyle w:val="ConsPlusNormal"/>
            </w:pPr>
            <w:r w:rsidRPr="00756123">
              <w:t>ZL_LIST/ZAP/Z_SL/SL/ONK_SL/ONK_USL/LEK_TIP_V</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LEK_PR</w:t>
            </w:r>
          </w:p>
        </w:tc>
        <w:tc>
          <w:tcPr>
            <w:tcW w:w="2948" w:type="dxa"/>
          </w:tcPr>
          <w:p w:rsidR="00756123" w:rsidRPr="00756123" w:rsidRDefault="00756123" w:rsidP="00756123">
            <w:pPr>
              <w:pStyle w:val="ConsPlusNormal"/>
            </w:pPr>
            <w:r w:rsidRPr="00756123">
              <w:t>Сведения о введенном противоопухолевом лекарственном препарате</w:t>
            </w:r>
          </w:p>
        </w:tc>
        <w:tc>
          <w:tcPr>
            <w:tcW w:w="3288" w:type="dxa"/>
          </w:tcPr>
          <w:p w:rsidR="00756123" w:rsidRPr="00756123" w:rsidRDefault="00756123" w:rsidP="00756123">
            <w:pPr>
              <w:pStyle w:val="ConsPlusNormal"/>
            </w:pPr>
            <w:r w:rsidRPr="00756123">
              <w:t>ZL_LIST/ZAP/Z_SL/SL/ONK_SL/ONK_USL/LEK_PR</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PPTR</w:t>
            </w:r>
          </w:p>
        </w:tc>
        <w:tc>
          <w:tcPr>
            <w:tcW w:w="2948" w:type="dxa"/>
          </w:tcPr>
          <w:p w:rsidR="00756123" w:rsidRPr="00756123" w:rsidRDefault="00756123" w:rsidP="00756123">
            <w:pPr>
              <w:pStyle w:val="ConsPlusNormal"/>
            </w:pPr>
            <w:r w:rsidRPr="00756123">
              <w:t>Признак проведения профилактики тошноты и рвотного рефлекса</w:t>
            </w:r>
          </w:p>
        </w:tc>
        <w:tc>
          <w:tcPr>
            <w:tcW w:w="3288" w:type="dxa"/>
          </w:tcPr>
          <w:p w:rsidR="00756123" w:rsidRPr="00756123" w:rsidRDefault="00756123" w:rsidP="00756123">
            <w:pPr>
              <w:pStyle w:val="ConsPlusNormal"/>
            </w:pPr>
            <w:r w:rsidRPr="00756123">
              <w:t>ZL_LIST/ZAP/Z_SL/SL/ONK_SL/ONK_USL/PPTR</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LUCH_TIP</w:t>
            </w:r>
          </w:p>
        </w:tc>
        <w:tc>
          <w:tcPr>
            <w:tcW w:w="2948" w:type="dxa"/>
          </w:tcPr>
          <w:p w:rsidR="00756123" w:rsidRPr="00756123" w:rsidRDefault="00756123" w:rsidP="00756123">
            <w:pPr>
              <w:pStyle w:val="ConsPlusNormal"/>
            </w:pPr>
            <w:r w:rsidRPr="00756123">
              <w:t>Тип лучевой терапии</w:t>
            </w:r>
          </w:p>
        </w:tc>
        <w:tc>
          <w:tcPr>
            <w:tcW w:w="3288" w:type="dxa"/>
          </w:tcPr>
          <w:p w:rsidR="00756123" w:rsidRPr="00756123" w:rsidRDefault="00756123" w:rsidP="00756123">
            <w:pPr>
              <w:pStyle w:val="ConsPlusNormal"/>
            </w:pPr>
            <w:r w:rsidRPr="00756123">
              <w:t>ZL_LIST/ZAP/Z_SL/SL/ONK_SL/ONK_USL/LUCH_TIP</w:t>
            </w:r>
          </w:p>
        </w:tc>
      </w:tr>
      <w:tr w:rsidR="00756123" w:rsidRPr="00756123">
        <w:tc>
          <w:tcPr>
            <w:tcW w:w="9071" w:type="dxa"/>
            <w:gridSpan w:val="4"/>
          </w:tcPr>
          <w:p w:rsidR="00756123" w:rsidRPr="00756123" w:rsidRDefault="00756123" w:rsidP="00756123">
            <w:pPr>
              <w:pStyle w:val="ConsPlusNormal"/>
              <w:jc w:val="center"/>
              <w:outlineLvl w:val="4"/>
            </w:pPr>
            <w:r w:rsidRPr="00756123">
              <w:t>Сведения о введенном противоопухолевом лекарственном препарате</w:t>
            </w:r>
          </w:p>
        </w:tc>
      </w:tr>
      <w:tr w:rsidR="00756123" w:rsidRPr="00756123">
        <w:tc>
          <w:tcPr>
            <w:tcW w:w="1304" w:type="dxa"/>
          </w:tcPr>
          <w:p w:rsidR="00756123" w:rsidRPr="00756123" w:rsidRDefault="00756123" w:rsidP="00756123">
            <w:pPr>
              <w:pStyle w:val="ConsPlusNormal"/>
            </w:pPr>
            <w:r w:rsidRPr="00756123">
              <w:t>LEK_PR</w:t>
            </w:r>
          </w:p>
        </w:tc>
        <w:tc>
          <w:tcPr>
            <w:tcW w:w="1531" w:type="dxa"/>
          </w:tcPr>
          <w:p w:rsidR="00756123" w:rsidRPr="00756123" w:rsidRDefault="00756123" w:rsidP="00756123">
            <w:pPr>
              <w:pStyle w:val="ConsPlusNormal"/>
            </w:pPr>
            <w:r w:rsidRPr="00756123">
              <w:t>REGNUM</w:t>
            </w:r>
          </w:p>
        </w:tc>
        <w:tc>
          <w:tcPr>
            <w:tcW w:w="2948" w:type="dxa"/>
          </w:tcPr>
          <w:p w:rsidR="00756123" w:rsidRPr="00756123" w:rsidRDefault="00756123" w:rsidP="00756123">
            <w:pPr>
              <w:pStyle w:val="ConsPlusNormal"/>
            </w:pPr>
            <w:r w:rsidRPr="00756123">
              <w:t>Идентификатор лекарственного препарата, применяемого при проведении лекарственной противоопухолевой терапии</w:t>
            </w:r>
          </w:p>
        </w:tc>
        <w:tc>
          <w:tcPr>
            <w:tcW w:w="3288" w:type="dxa"/>
          </w:tcPr>
          <w:p w:rsidR="00756123" w:rsidRPr="00756123" w:rsidRDefault="00756123" w:rsidP="00756123">
            <w:pPr>
              <w:pStyle w:val="ConsPlusNormal"/>
            </w:pPr>
            <w:r w:rsidRPr="00756123">
              <w:t>ZL_LIST/ZAP/Z_SL/SL/ONK_SL/ONK_USL/LEK_PR/REGNUM</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CODE_SH</w:t>
            </w:r>
          </w:p>
        </w:tc>
        <w:tc>
          <w:tcPr>
            <w:tcW w:w="2948" w:type="dxa"/>
          </w:tcPr>
          <w:p w:rsidR="00756123" w:rsidRPr="00756123" w:rsidRDefault="00756123" w:rsidP="00756123">
            <w:pPr>
              <w:pStyle w:val="ConsPlusNormal"/>
            </w:pPr>
            <w:r w:rsidRPr="00756123">
              <w:t>Код схемы лекарственной терапии</w:t>
            </w:r>
          </w:p>
        </w:tc>
        <w:tc>
          <w:tcPr>
            <w:tcW w:w="3288" w:type="dxa"/>
          </w:tcPr>
          <w:p w:rsidR="00756123" w:rsidRPr="00756123" w:rsidRDefault="00756123" w:rsidP="00756123">
            <w:pPr>
              <w:pStyle w:val="ConsPlusNormal"/>
            </w:pPr>
            <w:r w:rsidRPr="00756123">
              <w:t>ZL_LIST/ZAP/Z_SL/SL/ONK_SL/ONK_USL/LEK_PR/REGNUM</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DATE_INJ</w:t>
            </w:r>
          </w:p>
        </w:tc>
        <w:tc>
          <w:tcPr>
            <w:tcW w:w="2948" w:type="dxa"/>
          </w:tcPr>
          <w:p w:rsidR="00756123" w:rsidRPr="00756123" w:rsidRDefault="00756123" w:rsidP="00756123">
            <w:pPr>
              <w:pStyle w:val="ConsPlusNormal"/>
            </w:pPr>
            <w:r w:rsidRPr="00756123">
              <w:t>Дата введения лекарственного препарата</w:t>
            </w:r>
          </w:p>
        </w:tc>
        <w:tc>
          <w:tcPr>
            <w:tcW w:w="3288" w:type="dxa"/>
          </w:tcPr>
          <w:p w:rsidR="00756123" w:rsidRPr="00756123" w:rsidRDefault="00756123" w:rsidP="00756123">
            <w:pPr>
              <w:pStyle w:val="ConsPlusNormal"/>
            </w:pPr>
            <w:r w:rsidRPr="00756123">
              <w:t>ZL_LIST/ZAP/Z_SL/SL/ONK_SL/ONK_USL/LEK_PR/DATE_INJ</w:t>
            </w:r>
          </w:p>
        </w:tc>
      </w:tr>
      <w:tr w:rsidR="00756123" w:rsidRPr="00756123">
        <w:tc>
          <w:tcPr>
            <w:tcW w:w="9071" w:type="dxa"/>
            <w:gridSpan w:val="4"/>
          </w:tcPr>
          <w:p w:rsidR="00756123" w:rsidRPr="00756123" w:rsidRDefault="00756123" w:rsidP="00756123">
            <w:pPr>
              <w:pStyle w:val="ConsPlusNormal"/>
              <w:jc w:val="center"/>
              <w:outlineLvl w:val="4"/>
            </w:pPr>
            <w:r w:rsidRPr="00756123">
              <w:t>Сведения о КСГ/КПГ</w:t>
            </w:r>
          </w:p>
        </w:tc>
      </w:tr>
      <w:tr w:rsidR="00756123" w:rsidRPr="00756123">
        <w:tc>
          <w:tcPr>
            <w:tcW w:w="1304" w:type="dxa"/>
          </w:tcPr>
          <w:p w:rsidR="00756123" w:rsidRPr="00756123" w:rsidRDefault="00756123" w:rsidP="00756123">
            <w:pPr>
              <w:pStyle w:val="ConsPlusNormal"/>
            </w:pPr>
            <w:r w:rsidRPr="00756123">
              <w:t>KSG_KPG</w:t>
            </w:r>
          </w:p>
        </w:tc>
        <w:tc>
          <w:tcPr>
            <w:tcW w:w="1531" w:type="dxa"/>
          </w:tcPr>
          <w:p w:rsidR="00756123" w:rsidRPr="00756123" w:rsidRDefault="00756123" w:rsidP="00756123">
            <w:pPr>
              <w:pStyle w:val="ConsPlusNormal"/>
            </w:pPr>
            <w:r w:rsidRPr="00756123">
              <w:t>N_KSG</w:t>
            </w:r>
          </w:p>
        </w:tc>
        <w:tc>
          <w:tcPr>
            <w:tcW w:w="2948" w:type="dxa"/>
          </w:tcPr>
          <w:p w:rsidR="00756123" w:rsidRPr="00756123" w:rsidRDefault="00756123" w:rsidP="00756123">
            <w:pPr>
              <w:pStyle w:val="ConsPlusNormal"/>
            </w:pPr>
            <w:r w:rsidRPr="00756123">
              <w:t>Номер КСГ</w:t>
            </w:r>
          </w:p>
        </w:tc>
        <w:tc>
          <w:tcPr>
            <w:tcW w:w="3288" w:type="dxa"/>
          </w:tcPr>
          <w:p w:rsidR="00756123" w:rsidRPr="00756123" w:rsidRDefault="00756123" w:rsidP="00756123">
            <w:pPr>
              <w:pStyle w:val="ConsPlusNormal"/>
            </w:pPr>
            <w:r w:rsidRPr="00756123">
              <w:t>ZL_LIST/ZAP/Z_SL/SL/KSG_KPG/N_KSG</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VER_KSG</w:t>
            </w:r>
          </w:p>
        </w:tc>
        <w:tc>
          <w:tcPr>
            <w:tcW w:w="2948" w:type="dxa"/>
          </w:tcPr>
          <w:p w:rsidR="00756123" w:rsidRPr="00756123" w:rsidRDefault="00756123" w:rsidP="00756123">
            <w:pPr>
              <w:pStyle w:val="ConsPlusNormal"/>
            </w:pPr>
            <w:r w:rsidRPr="00756123">
              <w:t>Модель определения КСГ</w:t>
            </w:r>
          </w:p>
        </w:tc>
        <w:tc>
          <w:tcPr>
            <w:tcW w:w="3288" w:type="dxa"/>
          </w:tcPr>
          <w:p w:rsidR="00756123" w:rsidRPr="00756123" w:rsidRDefault="00756123" w:rsidP="00756123">
            <w:pPr>
              <w:pStyle w:val="ConsPlusNormal"/>
            </w:pPr>
            <w:r w:rsidRPr="00756123">
              <w:t>ZL_LIST/ZAP/Z_SL/SL/KSG_KPG/VER_KSG</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KSG_PG</w:t>
            </w:r>
          </w:p>
        </w:tc>
        <w:tc>
          <w:tcPr>
            <w:tcW w:w="2948" w:type="dxa"/>
          </w:tcPr>
          <w:p w:rsidR="00756123" w:rsidRPr="00756123" w:rsidRDefault="00756123" w:rsidP="00756123">
            <w:pPr>
              <w:pStyle w:val="ConsPlusNormal"/>
            </w:pPr>
            <w:r w:rsidRPr="00756123">
              <w:t>Признак использования подгруппы КСГ</w:t>
            </w:r>
          </w:p>
        </w:tc>
        <w:tc>
          <w:tcPr>
            <w:tcW w:w="3288" w:type="dxa"/>
          </w:tcPr>
          <w:p w:rsidR="00756123" w:rsidRPr="00756123" w:rsidRDefault="00756123" w:rsidP="00756123">
            <w:pPr>
              <w:pStyle w:val="ConsPlusNormal"/>
            </w:pPr>
            <w:r w:rsidRPr="00756123">
              <w:t>ZL_LIST/ZAP/Z_SL/SL/KSG_KPG/KSG_PG</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N_KPG</w:t>
            </w:r>
          </w:p>
        </w:tc>
        <w:tc>
          <w:tcPr>
            <w:tcW w:w="2948" w:type="dxa"/>
          </w:tcPr>
          <w:p w:rsidR="00756123" w:rsidRPr="00756123" w:rsidRDefault="00756123" w:rsidP="00756123">
            <w:pPr>
              <w:pStyle w:val="ConsPlusNormal"/>
            </w:pPr>
            <w:r w:rsidRPr="00756123">
              <w:t>Номер КПГ</w:t>
            </w:r>
          </w:p>
        </w:tc>
        <w:tc>
          <w:tcPr>
            <w:tcW w:w="3288" w:type="dxa"/>
          </w:tcPr>
          <w:p w:rsidR="00756123" w:rsidRPr="00756123" w:rsidRDefault="00756123" w:rsidP="00756123">
            <w:pPr>
              <w:pStyle w:val="ConsPlusNormal"/>
            </w:pPr>
            <w:r w:rsidRPr="00756123">
              <w:t>ZL_LIST/ZAP/Z_SL/SL/KSG_KPG/N_KPG</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KOEF_Z</w:t>
            </w:r>
          </w:p>
        </w:tc>
        <w:tc>
          <w:tcPr>
            <w:tcW w:w="2948" w:type="dxa"/>
          </w:tcPr>
          <w:p w:rsidR="00756123" w:rsidRPr="00756123" w:rsidRDefault="00756123" w:rsidP="00756123">
            <w:pPr>
              <w:pStyle w:val="ConsPlusNormal"/>
            </w:pPr>
            <w:r w:rsidRPr="00756123">
              <w:t>Коэффициент затратоемкости</w:t>
            </w:r>
          </w:p>
        </w:tc>
        <w:tc>
          <w:tcPr>
            <w:tcW w:w="3288" w:type="dxa"/>
          </w:tcPr>
          <w:p w:rsidR="00756123" w:rsidRPr="00756123" w:rsidRDefault="00756123" w:rsidP="00756123">
            <w:pPr>
              <w:pStyle w:val="ConsPlusNormal"/>
            </w:pPr>
            <w:r w:rsidRPr="00756123">
              <w:t>ZL_LIST/ZAP/Z_SL/SL/KSG_KPG/KOEF_Z</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KOEF_UP</w:t>
            </w:r>
          </w:p>
        </w:tc>
        <w:tc>
          <w:tcPr>
            <w:tcW w:w="2948" w:type="dxa"/>
          </w:tcPr>
          <w:p w:rsidR="00756123" w:rsidRPr="00756123" w:rsidRDefault="00756123" w:rsidP="00756123">
            <w:pPr>
              <w:pStyle w:val="ConsPlusNormal"/>
            </w:pPr>
            <w:r w:rsidRPr="00756123">
              <w:t>Управленческий коэффициент</w:t>
            </w:r>
          </w:p>
        </w:tc>
        <w:tc>
          <w:tcPr>
            <w:tcW w:w="3288" w:type="dxa"/>
          </w:tcPr>
          <w:p w:rsidR="00756123" w:rsidRPr="00756123" w:rsidRDefault="00756123" w:rsidP="00756123">
            <w:pPr>
              <w:pStyle w:val="ConsPlusNormal"/>
            </w:pPr>
            <w:r w:rsidRPr="00756123">
              <w:t>ZL_LIST/ZAP/Z_SL/SL/KSG_KPG/KOEF_UP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BZTSZ</w:t>
            </w:r>
          </w:p>
        </w:tc>
        <w:tc>
          <w:tcPr>
            <w:tcW w:w="2948" w:type="dxa"/>
          </w:tcPr>
          <w:p w:rsidR="00756123" w:rsidRPr="00756123" w:rsidRDefault="00756123" w:rsidP="00756123">
            <w:pPr>
              <w:pStyle w:val="ConsPlusNormal"/>
            </w:pPr>
            <w:r w:rsidRPr="00756123">
              <w:t>Базовая ставка</w:t>
            </w:r>
          </w:p>
        </w:tc>
        <w:tc>
          <w:tcPr>
            <w:tcW w:w="3288" w:type="dxa"/>
          </w:tcPr>
          <w:p w:rsidR="00756123" w:rsidRPr="00756123" w:rsidRDefault="00756123" w:rsidP="00756123">
            <w:pPr>
              <w:pStyle w:val="ConsPlusNormal"/>
            </w:pPr>
            <w:r w:rsidRPr="00756123">
              <w:t>ZL_LIST/ZAP/Z_SL/SL/KSG_KPG/BZTSZ</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KOEF_D</w:t>
            </w:r>
          </w:p>
        </w:tc>
        <w:tc>
          <w:tcPr>
            <w:tcW w:w="2948" w:type="dxa"/>
          </w:tcPr>
          <w:p w:rsidR="00756123" w:rsidRPr="00756123" w:rsidRDefault="00756123" w:rsidP="00756123">
            <w:pPr>
              <w:pStyle w:val="ConsPlusNormal"/>
            </w:pPr>
            <w:r w:rsidRPr="00756123">
              <w:t>Коэффициент дифференциации</w:t>
            </w:r>
          </w:p>
        </w:tc>
        <w:tc>
          <w:tcPr>
            <w:tcW w:w="3288" w:type="dxa"/>
          </w:tcPr>
          <w:p w:rsidR="00756123" w:rsidRPr="00756123" w:rsidRDefault="00756123" w:rsidP="00756123">
            <w:pPr>
              <w:pStyle w:val="ConsPlusNormal"/>
            </w:pPr>
            <w:r w:rsidRPr="00756123">
              <w:t>ZL_LIST/ZAP/Z_SL/SL/KSG_KPG/KOEF_D</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KOEF_U</w:t>
            </w:r>
          </w:p>
        </w:tc>
        <w:tc>
          <w:tcPr>
            <w:tcW w:w="2948" w:type="dxa"/>
          </w:tcPr>
          <w:p w:rsidR="00756123" w:rsidRPr="00756123" w:rsidRDefault="00756123" w:rsidP="00756123">
            <w:pPr>
              <w:pStyle w:val="ConsPlusNormal"/>
            </w:pPr>
            <w:r w:rsidRPr="00756123">
              <w:t>Коэффициент уровня/подуровня оказания медицинской помощи</w:t>
            </w:r>
          </w:p>
        </w:tc>
        <w:tc>
          <w:tcPr>
            <w:tcW w:w="3288" w:type="dxa"/>
          </w:tcPr>
          <w:p w:rsidR="00756123" w:rsidRPr="00756123" w:rsidRDefault="00756123" w:rsidP="00756123">
            <w:pPr>
              <w:pStyle w:val="ConsPlusNormal"/>
            </w:pPr>
            <w:r w:rsidRPr="00756123">
              <w:t>ZL_LIST/ZAP/Z_SL/SL/KSG_KPG/KOEF_U</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CRIT</w:t>
            </w:r>
          </w:p>
        </w:tc>
        <w:tc>
          <w:tcPr>
            <w:tcW w:w="2948" w:type="dxa"/>
          </w:tcPr>
          <w:p w:rsidR="00756123" w:rsidRPr="00756123" w:rsidRDefault="00756123" w:rsidP="00756123">
            <w:pPr>
              <w:pStyle w:val="ConsPlusNormal"/>
            </w:pPr>
            <w:r w:rsidRPr="00756123">
              <w:t>Классификационный критерий</w:t>
            </w:r>
          </w:p>
        </w:tc>
        <w:tc>
          <w:tcPr>
            <w:tcW w:w="3288" w:type="dxa"/>
          </w:tcPr>
          <w:p w:rsidR="00756123" w:rsidRPr="00756123" w:rsidRDefault="00756123" w:rsidP="00756123">
            <w:pPr>
              <w:pStyle w:val="ConsPlusNormal"/>
            </w:pPr>
            <w:r w:rsidRPr="00756123">
              <w:t>ZL_LIST/ZAP/Z_SL/SL/KSG_KPG/CRIT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SL_K</w:t>
            </w:r>
          </w:p>
        </w:tc>
        <w:tc>
          <w:tcPr>
            <w:tcW w:w="2948" w:type="dxa"/>
          </w:tcPr>
          <w:p w:rsidR="00756123" w:rsidRPr="00756123" w:rsidRDefault="00756123" w:rsidP="00756123">
            <w:pPr>
              <w:pStyle w:val="ConsPlusNormal"/>
            </w:pPr>
            <w:r w:rsidRPr="00756123">
              <w:t>Признак использования КСЛП</w:t>
            </w:r>
          </w:p>
        </w:tc>
        <w:tc>
          <w:tcPr>
            <w:tcW w:w="3288" w:type="dxa"/>
          </w:tcPr>
          <w:p w:rsidR="00756123" w:rsidRPr="00756123" w:rsidRDefault="00756123" w:rsidP="00756123">
            <w:pPr>
              <w:pStyle w:val="ConsPlusNormal"/>
            </w:pPr>
            <w:r w:rsidRPr="00756123">
              <w:t>ZL_LIST/ZAP/Z_SL/SL/KSG_KPG/SL_K</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IT_SL</w:t>
            </w:r>
          </w:p>
        </w:tc>
        <w:tc>
          <w:tcPr>
            <w:tcW w:w="2948" w:type="dxa"/>
          </w:tcPr>
          <w:p w:rsidR="00756123" w:rsidRPr="00756123" w:rsidRDefault="00756123" w:rsidP="00756123">
            <w:pPr>
              <w:pStyle w:val="ConsPlusNormal"/>
            </w:pPr>
            <w:r w:rsidRPr="00756123">
              <w:t>Примененный коэффициент сложности лечения пациента</w:t>
            </w:r>
          </w:p>
        </w:tc>
        <w:tc>
          <w:tcPr>
            <w:tcW w:w="3288" w:type="dxa"/>
          </w:tcPr>
          <w:p w:rsidR="00756123" w:rsidRPr="00756123" w:rsidRDefault="00756123" w:rsidP="00756123">
            <w:pPr>
              <w:pStyle w:val="ConsPlusNormal"/>
            </w:pPr>
            <w:r w:rsidRPr="00756123">
              <w:t>ZL_LIST/ZAP/Z_SL/SL/KSG_KPG/IT_SL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SL_COEF</w:t>
            </w:r>
          </w:p>
        </w:tc>
        <w:tc>
          <w:tcPr>
            <w:tcW w:w="2948" w:type="dxa"/>
          </w:tcPr>
          <w:p w:rsidR="00756123" w:rsidRPr="00756123" w:rsidRDefault="00756123" w:rsidP="00756123">
            <w:pPr>
              <w:pStyle w:val="ConsPlusNormal"/>
              <w:jc w:val="both"/>
            </w:pPr>
            <w:r w:rsidRPr="00756123">
              <w:t>Коэффициенты сложности лечения пациента</w:t>
            </w:r>
          </w:p>
        </w:tc>
        <w:tc>
          <w:tcPr>
            <w:tcW w:w="3288" w:type="dxa"/>
          </w:tcPr>
          <w:p w:rsidR="00756123" w:rsidRPr="00756123" w:rsidRDefault="00756123" w:rsidP="00756123">
            <w:pPr>
              <w:pStyle w:val="ConsPlusNormal"/>
            </w:pPr>
            <w:r w:rsidRPr="00756123">
              <w:t>ZL_LIST/ZAP/Z_SL/SL/KSG_KPG/SL_KOEF</w:t>
            </w:r>
          </w:p>
        </w:tc>
      </w:tr>
      <w:tr w:rsidR="00756123" w:rsidRPr="00756123">
        <w:tc>
          <w:tcPr>
            <w:tcW w:w="9071" w:type="dxa"/>
            <w:gridSpan w:val="4"/>
          </w:tcPr>
          <w:p w:rsidR="00756123" w:rsidRPr="00756123" w:rsidRDefault="00756123" w:rsidP="00756123">
            <w:pPr>
              <w:pStyle w:val="ConsPlusNormal"/>
              <w:jc w:val="center"/>
              <w:outlineLvl w:val="4"/>
            </w:pPr>
            <w:r w:rsidRPr="00756123">
              <w:t>Коэффициенты сложности лечения пациента</w:t>
            </w:r>
          </w:p>
        </w:tc>
      </w:tr>
      <w:tr w:rsidR="00756123" w:rsidRPr="00756123">
        <w:tc>
          <w:tcPr>
            <w:tcW w:w="1304" w:type="dxa"/>
          </w:tcPr>
          <w:p w:rsidR="00756123" w:rsidRPr="00756123" w:rsidRDefault="00756123" w:rsidP="00756123">
            <w:pPr>
              <w:pStyle w:val="ConsPlusNormal"/>
            </w:pPr>
            <w:r w:rsidRPr="00756123">
              <w:t>SL_COEF</w:t>
            </w:r>
          </w:p>
        </w:tc>
        <w:tc>
          <w:tcPr>
            <w:tcW w:w="1531" w:type="dxa"/>
          </w:tcPr>
          <w:p w:rsidR="00756123" w:rsidRPr="00756123" w:rsidRDefault="00756123" w:rsidP="00756123">
            <w:pPr>
              <w:pStyle w:val="ConsPlusNormal"/>
            </w:pPr>
            <w:r w:rsidRPr="00756123">
              <w:t>IDSL</w:t>
            </w:r>
          </w:p>
        </w:tc>
        <w:tc>
          <w:tcPr>
            <w:tcW w:w="2948" w:type="dxa"/>
          </w:tcPr>
          <w:p w:rsidR="00756123" w:rsidRPr="00756123" w:rsidRDefault="00756123" w:rsidP="00756123">
            <w:pPr>
              <w:pStyle w:val="ConsPlusNormal"/>
              <w:jc w:val="both"/>
            </w:pPr>
            <w:r w:rsidRPr="00756123">
              <w:t>Номер коэффициента сложности лечения пациента</w:t>
            </w:r>
          </w:p>
        </w:tc>
        <w:tc>
          <w:tcPr>
            <w:tcW w:w="3288" w:type="dxa"/>
          </w:tcPr>
          <w:p w:rsidR="00756123" w:rsidRPr="00756123" w:rsidRDefault="00756123" w:rsidP="00756123">
            <w:pPr>
              <w:pStyle w:val="ConsPlusNormal"/>
            </w:pPr>
            <w:r w:rsidRPr="00756123">
              <w:t>ZL_LIST/ZAP/Z_SL/SL/KSG_KPG/SL_KOEF/IDSL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Z_SL</w:t>
            </w:r>
          </w:p>
        </w:tc>
        <w:tc>
          <w:tcPr>
            <w:tcW w:w="2948" w:type="dxa"/>
          </w:tcPr>
          <w:p w:rsidR="00756123" w:rsidRPr="00756123" w:rsidRDefault="00756123" w:rsidP="00756123">
            <w:pPr>
              <w:pStyle w:val="ConsPlusNormal"/>
              <w:jc w:val="both"/>
            </w:pPr>
            <w:r w:rsidRPr="00756123">
              <w:t xml:space="preserve">Значение </w:t>
            </w:r>
            <w:r w:rsidRPr="00756123">
              <w:lastRenderedPageBreak/>
              <w:t>коэффициента сложности лечения пациента</w:t>
            </w:r>
          </w:p>
        </w:tc>
        <w:tc>
          <w:tcPr>
            <w:tcW w:w="3288" w:type="dxa"/>
          </w:tcPr>
          <w:p w:rsidR="00756123" w:rsidRPr="00756123" w:rsidRDefault="00756123" w:rsidP="00756123">
            <w:pPr>
              <w:pStyle w:val="ConsPlusNormal"/>
            </w:pPr>
            <w:r w:rsidRPr="00756123">
              <w:lastRenderedPageBreak/>
              <w:t>ZL_LIST/ZAP/Z_SL/SL/K</w:t>
            </w:r>
            <w:r w:rsidRPr="00756123">
              <w:lastRenderedPageBreak/>
              <w:t>SG_KPG/SL_KOEF/Z_SL</w:t>
            </w:r>
          </w:p>
        </w:tc>
      </w:tr>
      <w:tr w:rsidR="00756123" w:rsidRPr="00756123">
        <w:tc>
          <w:tcPr>
            <w:tcW w:w="9071" w:type="dxa"/>
            <w:gridSpan w:val="4"/>
          </w:tcPr>
          <w:p w:rsidR="00756123" w:rsidRPr="00756123" w:rsidRDefault="00756123" w:rsidP="00756123">
            <w:pPr>
              <w:pStyle w:val="ConsPlusNormal"/>
              <w:outlineLvl w:val="4"/>
            </w:pPr>
            <w:r w:rsidRPr="00756123">
              <w:lastRenderedPageBreak/>
              <w:t>Сведения об услуге</w:t>
            </w:r>
          </w:p>
        </w:tc>
      </w:tr>
      <w:tr w:rsidR="00756123" w:rsidRPr="00756123">
        <w:tc>
          <w:tcPr>
            <w:tcW w:w="1304" w:type="dxa"/>
          </w:tcPr>
          <w:p w:rsidR="00756123" w:rsidRPr="00756123" w:rsidRDefault="00756123" w:rsidP="00756123">
            <w:pPr>
              <w:pStyle w:val="ConsPlusNormal"/>
            </w:pPr>
            <w:r w:rsidRPr="00756123">
              <w:t>USL</w:t>
            </w:r>
          </w:p>
        </w:tc>
        <w:tc>
          <w:tcPr>
            <w:tcW w:w="1531" w:type="dxa"/>
          </w:tcPr>
          <w:p w:rsidR="00756123" w:rsidRPr="00756123" w:rsidRDefault="00756123" w:rsidP="00756123">
            <w:pPr>
              <w:pStyle w:val="ConsPlusNormal"/>
            </w:pPr>
            <w:r w:rsidRPr="00756123">
              <w:t>IDSERV</w:t>
            </w:r>
          </w:p>
        </w:tc>
        <w:tc>
          <w:tcPr>
            <w:tcW w:w="2948" w:type="dxa"/>
          </w:tcPr>
          <w:p w:rsidR="00756123" w:rsidRPr="00756123" w:rsidRDefault="00756123" w:rsidP="00756123">
            <w:pPr>
              <w:pStyle w:val="ConsPlusNormal"/>
              <w:jc w:val="both"/>
            </w:pPr>
            <w:r w:rsidRPr="00756123">
              <w:t>Номер записи в реестре услуг</w:t>
            </w:r>
          </w:p>
        </w:tc>
        <w:tc>
          <w:tcPr>
            <w:tcW w:w="3288" w:type="dxa"/>
          </w:tcPr>
          <w:p w:rsidR="00756123" w:rsidRPr="00756123" w:rsidRDefault="00756123" w:rsidP="00756123">
            <w:pPr>
              <w:pStyle w:val="ConsPlusNormal"/>
            </w:pPr>
            <w:r w:rsidRPr="00756123">
              <w:t>ZL_LIST/ZAP/Z_SL/SL/USL/IDSERV</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LPU</w:t>
            </w:r>
          </w:p>
        </w:tc>
        <w:tc>
          <w:tcPr>
            <w:tcW w:w="2948" w:type="dxa"/>
          </w:tcPr>
          <w:p w:rsidR="00756123" w:rsidRPr="00756123" w:rsidRDefault="00756123" w:rsidP="00756123">
            <w:pPr>
              <w:pStyle w:val="ConsPlusNormal"/>
              <w:jc w:val="both"/>
            </w:pPr>
            <w:r w:rsidRPr="00756123">
              <w:t>Код МО</w:t>
            </w:r>
          </w:p>
        </w:tc>
        <w:tc>
          <w:tcPr>
            <w:tcW w:w="3288" w:type="dxa"/>
          </w:tcPr>
          <w:p w:rsidR="00756123" w:rsidRPr="00756123" w:rsidRDefault="00756123" w:rsidP="00756123">
            <w:pPr>
              <w:pStyle w:val="ConsPlusNormal"/>
            </w:pPr>
            <w:r w:rsidRPr="00756123">
              <w:t>ZL_LIST/ZAP/Z_SL/SL/USL/LPU</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LPU_1</w:t>
            </w:r>
          </w:p>
        </w:tc>
        <w:tc>
          <w:tcPr>
            <w:tcW w:w="2948" w:type="dxa"/>
          </w:tcPr>
          <w:p w:rsidR="00756123" w:rsidRPr="00756123" w:rsidRDefault="00756123" w:rsidP="00756123">
            <w:pPr>
              <w:pStyle w:val="ConsPlusNormal"/>
              <w:jc w:val="both"/>
            </w:pPr>
            <w:r w:rsidRPr="00756123">
              <w:t>Подразделение МО</w:t>
            </w:r>
          </w:p>
        </w:tc>
        <w:tc>
          <w:tcPr>
            <w:tcW w:w="3288" w:type="dxa"/>
          </w:tcPr>
          <w:p w:rsidR="00756123" w:rsidRPr="00756123" w:rsidRDefault="00756123" w:rsidP="00756123">
            <w:pPr>
              <w:pStyle w:val="ConsPlusNormal"/>
            </w:pPr>
            <w:r w:rsidRPr="00756123">
              <w:t>ZL_LIST/ZAP/Z_SL/SL/USL/LPU_1</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PODR</w:t>
            </w:r>
          </w:p>
        </w:tc>
        <w:tc>
          <w:tcPr>
            <w:tcW w:w="2948" w:type="dxa"/>
          </w:tcPr>
          <w:p w:rsidR="00756123" w:rsidRPr="00756123" w:rsidRDefault="00756123" w:rsidP="00756123">
            <w:pPr>
              <w:pStyle w:val="ConsPlusNormal"/>
              <w:jc w:val="both"/>
            </w:pPr>
            <w:r w:rsidRPr="00756123">
              <w:t>Код отделения</w:t>
            </w:r>
          </w:p>
        </w:tc>
        <w:tc>
          <w:tcPr>
            <w:tcW w:w="3288" w:type="dxa"/>
          </w:tcPr>
          <w:p w:rsidR="00756123" w:rsidRPr="00756123" w:rsidRDefault="00756123" w:rsidP="00756123">
            <w:pPr>
              <w:pStyle w:val="ConsPlusNormal"/>
            </w:pPr>
            <w:r w:rsidRPr="00756123">
              <w:t>ZL_LIST/ZAP/Z_SL/SL/USL/PODR</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PROFIL</w:t>
            </w:r>
          </w:p>
        </w:tc>
        <w:tc>
          <w:tcPr>
            <w:tcW w:w="2948" w:type="dxa"/>
          </w:tcPr>
          <w:p w:rsidR="00756123" w:rsidRPr="00756123" w:rsidRDefault="00756123" w:rsidP="00756123">
            <w:pPr>
              <w:pStyle w:val="ConsPlusNormal"/>
              <w:jc w:val="both"/>
            </w:pPr>
            <w:r w:rsidRPr="00756123">
              <w:t>Профиль медицинской помощи</w:t>
            </w:r>
          </w:p>
        </w:tc>
        <w:tc>
          <w:tcPr>
            <w:tcW w:w="3288" w:type="dxa"/>
          </w:tcPr>
          <w:p w:rsidR="00756123" w:rsidRPr="00756123" w:rsidRDefault="00756123" w:rsidP="00756123">
            <w:pPr>
              <w:pStyle w:val="ConsPlusNormal"/>
            </w:pPr>
            <w:r w:rsidRPr="00756123">
              <w:t>ZL_LIST/ZAP/Z_SL/SL/USL/PROFIL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VID_VME</w:t>
            </w:r>
          </w:p>
        </w:tc>
        <w:tc>
          <w:tcPr>
            <w:tcW w:w="2948" w:type="dxa"/>
          </w:tcPr>
          <w:p w:rsidR="00756123" w:rsidRPr="00756123" w:rsidRDefault="00756123" w:rsidP="00756123">
            <w:pPr>
              <w:pStyle w:val="ConsPlusNormal"/>
              <w:jc w:val="both"/>
            </w:pPr>
            <w:r w:rsidRPr="00756123">
              <w:t>Вид медицинского вмешательства</w:t>
            </w:r>
          </w:p>
        </w:tc>
        <w:tc>
          <w:tcPr>
            <w:tcW w:w="3288" w:type="dxa"/>
          </w:tcPr>
          <w:p w:rsidR="00756123" w:rsidRPr="00756123" w:rsidRDefault="00756123" w:rsidP="00756123">
            <w:pPr>
              <w:pStyle w:val="ConsPlusNormal"/>
            </w:pPr>
            <w:r w:rsidRPr="00756123">
              <w:t>ZL_LIST/ZAP/Z_SL/SL/USL/VID_VME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DET</w:t>
            </w:r>
          </w:p>
        </w:tc>
        <w:tc>
          <w:tcPr>
            <w:tcW w:w="2948" w:type="dxa"/>
          </w:tcPr>
          <w:p w:rsidR="00756123" w:rsidRPr="00756123" w:rsidRDefault="00756123" w:rsidP="00756123">
            <w:pPr>
              <w:pStyle w:val="ConsPlusNormal"/>
              <w:jc w:val="both"/>
            </w:pPr>
            <w:r w:rsidRPr="00756123">
              <w:t>Признак детского профиля</w:t>
            </w:r>
          </w:p>
        </w:tc>
        <w:tc>
          <w:tcPr>
            <w:tcW w:w="3288" w:type="dxa"/>
          </w:tcPr>
          <w:p w:rsidR="00756123" w:rsidRPr="00756123" w:rsidRDefault="00756123" w:rsidP="00756123">
            <w:pPr>
              <w:pStyle w:val="ConsPlusNormal"/>
            </w:pPr>
            <w:r w:rsidRPr="00756123">
              <w:t>ZL_LIST/ZAP/Z_SL/SL/USL/DET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DATE_IN</w:t>
            </w:r>
          </w:p>
        </w:tc>
        <w:tc>
          <w:tcPr>
            <w:tcW w:w="2948" w:type="dxa"/>
          </w:tcPr>
          <w:p w:rsidR="00756123" w:rsidRPr="00756123" w:rsidRDefault="00756123" w:rsidP="00756123">
            <w:pPr>
              <w:pStyle w:val="ConsPlusNormal"/>
              <w:jc w:val="both"/>
            </w:pPr>
            <w:r w:rsidRPr="00756123">
              <w:t>Дата начала оказания услуги</w:t>
            </w:r>
          </w:p>
        </w:tc>
        <w:tc>
          <w:tcPr>
            <w:tcW w:w="3288" w:type="dxa"/>
          </w:tcPr>
          <w:p w:rsidR="00756123" w:rsidRPr="00756123" w:rsidRDefault="00756123" w:rsidP="00756123">
            <w:pPr>
              <w:pStyle w:val="ConsPlusNormal"/>
            </w:pPr>
            <w:r w:rsidRPr="00756123">
              <w:t>ZL_LIST/ZAP/Z_SL/SL/USL/DATE_IN</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DATE_OUT</w:t>
            </w:r>
          </w:p>
        </w:tc>
        <w:tc>
          <w:tcPr>
            <w:tcW w:w="2948" w:type="dxa"/>
          </w:tcPr>
          <w:p w:rsidR="00756123" w:rsidRPr="00756123" w:rsidRDefault="00756123" w:rsidP="00756123">
            <w:pPr>
              <w:pStyle w:val="ConsPlusNormal"/>
              <w:jc w:val="both"/>
            </w:pPr>
            <w:r w:rsidRPr="00756123">
              <w:t>Дата окончания оказания услуги</w:t>
            </w:r>
          </w:p>
        </w:tc>
        <w:tc>
          <w:tcPr>
            <w:tcW w:w="3288" w:type="dxa"/>
          </w:tcPr>
          <w:p w:rsidR="00756123" w:rsidRPr="00756123" w:rsidRDefault="00756123" w:rsidP="00756123">
            <w:pPr>
              <w:pStyle w:val="ConsPlusNormal"/>
            </w:pPr>
            <w:r w:rsidRPr="00756123">
              <w:t>ZL_LIST/ZAP/Z_SL/SL/USL/DATE_OUT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DS</w:t>
            </w:r>
          </w:p>
        </w:tc>
        <w:tc>
          <w:tcPr>
            <w:tcW w:w="2948" w:type="dxa"/>
          </w:tcPr>
          <w:p w:rsidR="00756123" w:rsidRPr="00756123" w:rsidRDefault="00756123" w:rsidP="00756123">
            <w:pPr>
              <w:pStyle w:val="ConsPlusNormal"/>
              <w:jc w:val="both"/>
            </w:pPr>
            <w:r w:rsidRPr="00756123">
              <w:t>Диагноз</w:t>
            </w:r>
          </w:p>
        </w:tc>
        <w:tc>
          <w:tcPr>
            <w:tcW w:w="3288" w:type="dxa"/>
          </w:tcPr>
          <w:p w:rsidR="00756123" w:rsidRPr="00756123" w:rsidRDefault="00756123" w:rsidP="00756123">
            <w:pPr>
              <w:pStyle w:val="ConsPlusNormal"/>
            </w:pPr>
            <w:r w:rsidRPr="00756123">
              <w:t>ZL_LIST/ZAP/Z_SL/SL/USL/DS</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CODE_USL</w:t>
            </w:r>
          </w:p>
        </w:tc>
        <w:tc>
          <w:tcPr>
            <w:tcW w:w="2948" w:type="dxa"/>
          </w:tcPr>
          <w:p w:rsidR="00756123" w:rsidRPr="00756123" w:rsidRDefault="00756123" w:rsidP="00756123">
            <w:pPr>
              <w:pStyle w:val="ConsPlusNormal"/>
              <w:jc w:val="both"/>
            </w:pPr>
            <w:r w:rsidRPr="00756123">
              <w:t>Код услуги</w:t>
            </w:r>
          </w:p>
        </w:tc>
        <w:tc>
          <w:tcPr>
            <w:tcW w:w="3288" w:type="dxa"/>
          </w:tcPr>
          <w:p w:rsidR="00756123" w:rsidRPr="00756123" w:rsidRDefault="00756123" w:rsidP="00756123">
            <w:pPr>
              <w:pStyle w:val="ConsPlusNormal"/>
            </w:pPr>
            <w:r w:rsidRPr="00756123">
              <w:t>ZL_LIST/ZAP/Z_SL/SL/USL/CODE_USL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KOL_USL</w:t>
            </w:r>
          </w:p>
        </w:tc>
        <w:tc>
          <w:tcPr>
            <w:tcW w:w="2948" w:type="dxa"/>
          </w:tcPr>
          <w:p w:rsidR="00756123" w:rsidRPr="00756123" w:rsidRDefault="00756123" w:rsidP="00756123">
            <w:pPr>
              <w:pStyle w:val="ConsPlusNormal"/>
              <w:jc w:val="both"/>
            </w:pPr>
            <w:r w:rsidRPr="00756123">
              <w:t>Количество услуг (кратность услуги)</w:t>
            </w:r>
          </w:p>
        </w:tc>
        <w:tc>
          <w:tcPr>
            <w:tcW w:w="3288" w:type="dxa"/>
          </w:tcPr>
          <w:p w:rsidR="00756123" w:rsidRPr="00756123" w:rsidRDefault="00756123" w:rsidP="00756123">
            <w:pPr>
              <w:pStyle w:val="ConsPlusNormal"/>
            </w:pPr>
            <w:r w:rsidRPr="00756123">
              <w:t>ZL_LIST/ZAP/Z_SL/SL/USL/KOL_USL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TARIF</w:t>
            </w:r>
          </w:p>
        </w:tc>
        <w:tc>
          <w:tcPr>
            <w:tcW w:w="2948" w:type="dxa"/>
          </w:tcPr>
          <w:p w:rsidR="00756123" w:rsidRPr="00756123" w:rsidRDefault="00756123" w:rsidP="00756123">
            <w:pPr>
              <w:pStyle w:val="ConsPlusNormal"/>
              <w:jc w:val="both"/>
            </w:pPr>
            <w:r w:rsidRPr="00756123">
              <w:t>Тариф</w:t>
            </w:r>
          </w:p>
        </w:tc>
        <w:tc>
          <w:tcPr>
            <w:tcW w:w="3288" w:type="dxa"/>
          </w:tcPr>
          <w:p w:rsidR="00756123" w:rsidRPr="00756123" w:rsidRDefault="00756123" w:rsidP="00756123">
            <w:pPr>
              <w:pStyle w:val="ConsPlusNormal"/>
            </w:pPr>
            <w:r w:rsidRPr="00756123">
              <w:t>ZL_LIST/ZAP/Z_SL/SL/USL/TARIF</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SUMV_USL</w:t>
            </w:r>
          </w:p>
        </w:tc>
        <w:tc>
          <w:tcPr>
            <w:tcW w:w="2948" w:type="dxa"/>
          </w:tcPr>
          <w:p w:rsidR="00756123" w:rsidRPr="00756123" w:rsidRDefault="00756123" w:rsidP="00756123">
            <w:pPr>
              <w:pStyle w:val="ConsPlusNormal"/>
              <w:jc w:val="both"/>
            </w:pPr>
            <w:r w:rsidRPr="00756123">
              <w:t>Стоимость медицинской услуги, выставленная к оплате (руб.)</w:t>
            </w:r>
          </w:p>
        </w:tc>
        <w:tc>
          <w:tcPr>
            <w:tcW w:w="3288" w:type="dxa"/>
          </w:tcPr>
          <w:p w:rsidR="00756123" w:rsidRPr="00756123" w:rsidRDefault="00756123" w:rsidP="00756123">
            <w:pPr>
              <w:pStyle w:val="ConsPlusNormal"/>
            </w:pPr>
            <w:r w:rsidRPr="00756123">
              <w:t>ZL_LIST/ZAP/Z_SL/SL/USL/SUMV_USL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PRVS</w:t>
            </w:r>
          </w:p>
        </w:tc>
        <w:tc>
          <w:tcPr>
            <w:tcW w:w="2948" w:type="dxa"/>
          </w:tcPr>
          <w:p w:rsidR="00756123" w:rsidRPr="00756123" w:rsidRDefault="00756123" w:rsidP="00756123">
            <w:pPr>
              <w:pStyle w:val="ConsPlusNormal"/>
              <w:jc w:val="both"/>
            </w:pPr>
            <w:r w:rsidRPr="00756123">
              <w:t>Специальность медработника, выполнившего услугу</w:t>
            </w:r>
          </w:p>
        </w:tc>
        <w:tc>
          <w:tcPr>
            <w:tcW w:w="3288" w:type="dxa"/>
          </w:tcPr>
          <w:p w:rsidR="00756123" w:rsidRPr="00756123" w:rsidRDefault="00756123" w:rsidP="00756123">
            <w:pPr>
              <w:pStyle w:val="ConsPlusNormal"/>
            </w:pPr>
            <w:r w:rsidRPr="00756123">
              <w:t>ZL_LTST/ZAP/Z_SL/SL/USL/PRVS</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CODE_MD</w:t>
            </w:r>
          </w:p>
        </w:tc>
        <w:tc>
          <w:tcPr>
            <w:tcW w:w="2948" w:type="dxa"/>
          </w:tcPr>
          <w:p w:rsidR="00756123" w:rsidRPr="00756123" w:rsidRDefault="00756123" w:rsidP="00756123">
            <w:pPr>
              <w:pStyle w:val="ConsPlusNormal"/>
              <w:jc w:val="both"/>
            </w:pPr>
            <w:r w:rsidRPr="00756123">
              <w:t>Код медицинского работника, оказавшего медицинскую услугу</w:t>
            </w:r>
          </w:p>
        </w:tc>
        <w:tc>
          <w:tcPr>
            <w:tcW w:w="3288" w:type="dxa"/>
          </w:tcPr>
          <w:p w:rsidR="00756123" w:rsidRPr="00756123" w:rsidRDefault="00756123" w:rsidP="00756123">
            <w:pPr>
              <w:pStyle w:val="ConsPlusNormal"/>
            </w:pPr>
            <w:r w:rsidRPr="00756123">
              <w:t>ZL_LIST/ZAP/Z_SL/SL/USL/CODE_MD</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NPL</w:t>
            </w:r>
          </w:p>
        </w:tc>
        <w:tc>
          <w:tcPr>
            <w:tcW w:w="2948" w:type="dxa"/>
          </w:tcPr>
          <w:p w:rsidR="00756123" w:rsidRPr="00756123" w:rsidRDefault="00756123" w:rsidP="00756123">
            <w:pPr>
              <w:pStyle w:val="ConsPlusNormal"/>
              <w:jc w:val="both"/>
            </w:pPr>
            <w:r w:rsidRPr="00756123">
              <w:t>Неполный объем</w:t>
            </w:r>
          </w:p>
        </w:tc>
        <w:tc>
          <w:tcPr>
            <w:tcW w:w="3288" w:type="dxa"/>
          </w:tcPr>
          <w:p w:rsidR="00756123" w:rsidRPr="00756123" w:rsidRDefault="00756123" w:rsidP="00756123">
            <w:pPr>
              <w:pStyle w:val="ConsPlusNormal"/>
            </w:pPr>
            <w:r w:rsidRPr="00756123">
              <w:t>ZL_LIST/ZAP/Z_SL/SL/USL/NPL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COMENTU</w:t>
            </w:r>
          </w:p>
        </w:tc>
        <w:tc>
          <w:tcPr>
            <w:tcW w:w="2948" w:type="dxa"/>
          </w:tcPr>
          <w:p w:rsidR="00756123" w:rsidRPr="00756123" w:rsidRDefault="00756123" w:rsidP="00756123">
            <w:pPr>
              <w:pStyle w:val="ConsPlusNormal"/>
              <w:jc w:val="both"/>
            </w:pPr>
            <w:r w:rsidRPr="00756123">
              <w:t>Служебное поле</w:t>
            </w:r>
          </w:p>
        </w:tc>
        <w:tc>
          <w:tcPr>
            <w:tcW w:w="3288" w:type="dxa"/>
          </w:tcPr>
          <w:p w:rsidR="00756123" w:rsidRPr="00756123" w:rsidRDefault="00756123" w:rsidP="00756123">
            <w:pPr>
              <w:pStyle w:val="ConsPlusNormal"/>
            </w:pPr>
            <w:r w:rsidRPr="00756123">
              <w:t>ZL_LIST/ZAP/Z_SL/SL/USL/COMENTU</w:t>
            </w:r>
          </w:p>
        </w:tc>
      </w:tr>
      <w:tr w:rsidR="00756123" w:rsidRPr="00756123">
        <w:tc>
          <w:tcPr>
            <w:tcW w:w="9071" w:type="dxa"/>
            <w:gridSpan w:val="4"/>
          </w:tcPr>
          <w:p w:rsidR="00756123" w:rsidRPr="00756123" w:rsidRDefault="00756123" w:rsidP="00756123">
            <w:pPr>
              <w:pStyle w:val="ConsPlusNormal"/>
              <w:jc w:val="center"/>
              <w:outlineLvl w:val="4"/>
            </w:pPr>
            <w:r w:rsidRPr="00756123">
              <w:t>Сведения о санкциях</w:t>
            </w:r>
          </w:p>
        </w:tc>
      </w:tr>
      <w:tr w:rsidR="00756123" w:rsidRPr="00756123">
        <w:tc>
          <w:tcPr>
            <w:tcW w:w="1304" w:type="dxa"/>
          </w:tcPr>
          <w:p w:rsidR="00756123" w:rsidRPr="00756123" w:rsidRDefault="00756123" w:rsidP="00756123">
            <w:pPr>
              <w:pStyle w:val="ConsPlusNormal"/>
            </w:pPr>
            <w:r w:rsidRPr="00756123">
              <w:t>SANK</w:t>
            </w:r>
          </w:p>
        </w:tc>
        <w:tc>
          <w:tcPr>
            <w:tcW w:w="1531" w:type="dxa"/>
          </w:tcPr>
          <w:p w:rsidR="00756123" w:rsidRPr="00756123" w:rsidRDefault="00756123" w:rsidP="00756123">
            <w:pPr>
              <w:pStyle w:val="ConsPlusNormal"/>
            </w:pPr>
            <w:r w:rsidRPr="00756123">
              <w:t>S_CODE</w:t>
            </w:r>
          </w:p>
        </w:tc>
        <w:tc>
          <w:tcPr>
            <w:tcW w:w="2948" w:type="dxa"/>
          </w:tcPr>
          <w:p w:rsidR="00756123" w:rsidRPr="00756123" w:rsidRDefault="00756123" w:rsidP="00756123">
            <w:pPr>
              <w:pStyle w:val="ConsPlusNormal"/>
              <w:jc w:val="both"/>
            </w:pPr>
            <w:r w:rsidRPr="00756123">
              <w:t>Идентификатор санкции</w:t>
            </w:r>
          </w:p>
        </w:tc>
        <w:tc>
          <w:tcPr>
            <w:tcW w:w="3288" w:type="dxa"/>
          </w:tcPr>
          <w:p w:rsidR="00756123" w:rsidRPr="00756123" w:rsidRDefault="00756123" w:rsidP="00756123">
            <w:pPr>
              <w:pStyle w:val="ConsPlusNormal"/>
            </w:pPr>
            <w:r w:rsidRPr="00756123">
              <w:t>ZL_LIST/ZAP/Z_SL/SANK/S_CODE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S_SUM</w:t>
            </w:r>
          </w:p>
        </w:tc>
        <w:tc>
          <w:tcPr>
            <w:tcW w:w="2948" w:type="dxa"/>
          </w:tcPr>
          <w:p w:rsidR="00756123" w:rsidRPr="00756123" w:rsidRDefault="00756123" w:rsidP="00756123">
            <w:pPr>
              <w:pStyle w:val="ConsPlusNormal"/>
              <w:jc w:val="both"/>
            </w:pPr>
            <w:r w:rsidRPr="00756123">
              <w:t>Сумма финансовой санкции</w:t>
            </w:r>
          </w:p>
        </w:tc>
        <w:tc>
          <w:tcPr>
            <w:tcW w:w="3288" w:type="dxa"/>
          </w:tcPr>
          <w:p w:rsidR="00756123" w:rsidRPr="00756123" w:rsidRDefault="00756123" w:rsidP="00756123">
            <w:pPr>
              <w:pStyle w:val="ConsPlusNormal"/>
            </w:pPr>
            <w:r w:rsidRPr="00756123">
              <w:t>ZL_LIST/ZAP/Z_SL/SANK/S_SUM</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S_TIP</w:t>
            </w:r>
          </w:p>
        </w:tc>
        <w:tc>
          <w:tcPr>
            <w:tcW w:w="2948" w:type="dxa"/>
          </w:tcPr>
          <w:p w:rsidR="00756123" w:rsidRPr="00756123" w:rsidRDefault="00756123" w:rsidP="00756123">
            <w:pPr>
              <w:pStyle w:val="ConsPlusNormal"/>
              <w:jc w:val="both"/>
            </w:pPr>
            <w:r w:rsidRPr="00756123">
              <w:t>Код вида контроля</w:t>
            </w:r>
          </w:p>
        </w:tc>
        <w:tc>
          <w:tcPr>
            <w:tcW w:w="3288" w:type="dxa"/>
          </w:tcPr>
          <w:p w:rsidR="00756123" w:rsidRPr="00756123" w:rsidRDefault="00756123" w:rsidP="00756123">
            <w:pPr>
              <w:pStyle w:val="ConsPlusNormal"/>
            </w:pPr>
            <w:r w:rsidRPr="00756123">
              <w:t>ZL_LIST/ZAP/Z_SL/SANK/S_TIP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SL_ID</w:t>
            </w:r>
          </w:p>
        </w:tc>
        <w:tc>
          <w:tcPr>
            <w:tcW w:w="2948" w:type="dxa"/>
          </w:tcPr>
          <w:p w:rsidR="00756123" w:rsidRPr="00756123" w:rsidRDefault="00756123" w:rsidP="00756123">
            <w:pPr>
              <w:pStyle w:val="ConsPlusNormal"/>
              <w:jc w:val="both"/>
            </w:pPr>
            <w:r w:rsidRPr="00756123">
              <w:t>Идентификатор случая</w:t>
            </w:r>
          </w:p>
        </w:tc>
        <w:tc>
          <w:tcPr>
            <w:tcW w:w="3288" w:type="dxa"/>
          </w:tcPr>
          <w:p w:rsidR="00756123" w:rsidRPr="00756123" w:rsidRDefault="00756123" w:rsidP="00756123">
            <w:pPr>
              <w:pStyle w:val="ConsPlusNormal"/>
            </w:pPr>
            <w:r w:rsidRPr="00756123">
              <w:t>ZL_LIST/ZAP/Z_SL/SANK/SL_ID</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S_OSN</w:t>
            </w:r>
          </w:p>
        </w:tc>
        <w:tc>
          <w:tcPr>
            <w:tcW w:w="2948" w:type="dxa"/>
          </w:tcPr>
          <w:p w:rsidR="00756123" w:rsidRPr="00756123" w:rsidRDefault="00756123" w:rsidP="00756123">
            <w:pPr>
              <w:pStyle w:val="ConsPlusNormal"/>
              <w:jc w:val="both"/>
            </w:pPr>
            <w:r w:rsidRPr="00756123">
              <w:t>Код причины отказа (частичной) оплаты</w:t>
            </w:r>
          </w:p>
        </w:tc>
        <w:tc>
          <w:tcPr>
            <w:tcW w:w="3288" w:type="dxa"/>
          </w:tcPr>
          <w:p w:rsidR="00756123" w:rsidRPr="00756123" w:rsidRDefault="00756123" w:rsidP="00756123">
            <w:pPr>
              <w:pStyle w:val="ConsPlusNormal"/>
            </w:pPr>
            <w:r w:rsidRPr="00756123">
              <w:t>ZL_LIST/ZAP/Z_SL/SANK/S_OSN</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DATE_ACT</w:t>
            </w:r>
          </w:p>
        </w:tc>
        <w:tc>
          <w:tcPr>
            <w:tcW w:w="2948" w:type="dxa"/>
          </w:tcPr>
          <w:p w:rsidR="00756123" w:rsidRPr="00756123" w:rsidRDefault="00756123" w:rsidP="00756123">
            <w:pPr>
              <w:pStyle w:val="ConsPlusNormal"/>
              <w:jc w:val="both"/>
            </w:pPr>
            <w:r w:rsidRPr="00756123">
              <w:t>Дата акта МЭК, МЭЭ или ЭКМП</w:t>
            </w:r>
          </w:p>
        </w:tc>
        <w:tc>
          <w:tcPr>
            <w:tcW w:w="3288" w:type="dxa"/>
          </w:tcPr>
          <w:p w:rsidR="00756123" w:rsidRPr="00756123" w:rsidRDefault="00756123" w:rsidP="00756123">
            <w:pPr>
              <w:pStyle w:val="ConsPlusNormal"/>
            </w:pPr>
            <w:r w:rsidRPr="00756123">
              <w:t>ZL_LIST/ZAP/Z_SL/SANK/DATE_ACT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NUM_ACT</w:t>
            </w:r>
          </w:p>
        </w:tc>
        <w:tc>
          <w:tcPr>
            <w:tcW w:w="2948" w:type="dxa"/>
          </w:tcPr>
          <w:p w:rsidR="00756123" w:rsidRPr="00756123" w:rsidRDefault="00756123" w:rsidP="00756123">
            <w:pPr>
              <w:pStyle w:val="ConsPlusNormal"/>
              <w:jc w:val="both"/>
            </w:pPr>
            <w:r w:rsidRPr="00756123">
              <w:t>Номер акта МЭК, МЭЭ или ЭКМП</w:t>
            </w:r>
          </w:p>
        </w:tc>
        <w:tc>
          <w:tcPr>
            <w:tcW w:w="3288" w:type="dxa"/>
          </w:tcPr>
          <w:p w:rsidR="00756123" w:rsidRPr="00756123" w:rsidRDefault="00756123" w:rsidP="00756123">
            <w:pPr>
              <w:pStyle w:val="ConsPlusNormal"/>
            </w:pPr>
            <w:r w:rsidRPr="00756123">
              <w:t>ZL_LIST/ZAP/Z_SL/SANK/NUM_ACT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CODE_EXP</w:t>
            </w:r>
          </w:p>
        </w:tc>
        <w:tc>
          <w:tcPr>
            <w:tcW w:w="2948" w:type="dxa"/>
          </w:tcPr>
          <w:p w:rsidR="00756123" w:rsidRPr="00756123" w:rsidRDefault="00756123" w:rsidP="00756123">
            <w:pPr>
              <w:pStyle w:val="ConsPlusNormal"/>
            </w:pPr>
            <w:r w:rsidRPr="00756123">
              <w:t>Код эксперта качества медицинской помощи</w:t>
            </w:r>
          </w:p>
        </w:tc>
        <w:tc>
          <w:tcPr>
            <w:tcW w:w="3288" w:type="dxa"/>
          </w:tcPr>
          <w:p w:rsidR="00756123" w:rsidRPr="00756123" w:rsidRDefault="00756123" w:rsidP="00756123">
            <w:pPr>
              <w:pStyle w:val="ConsPlusNormal"/>
            </w:pPr>
            <w:r w:rsidRPr="00756123">
              <w:t>ZL_LIST/ZAP/Z_SL/SANK/CODE_EXP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S_COM</w:t>
            </w:r>
          </w:p>
        </w:tc>
        <w:tc>
          <w:tcPr>
            <w:tcW w:w="2948" w:type="dxa"/>
          </w:tcPr>
          <w:p w:rsidR="00756123" w:rsidRPr="00756123" w:rsidRDefault="00756123" w:rsidP="00756123">
            <w:pPr>
              <w:pStyle w:val="ConsPlusNormal"/>
              <w:jc w:val="both"/>
            </w:pPr>
            <w:r w:rsidRPr="00756123">
              <w:t>Комментарий</w:t>
            </w:r>
          </w:p>
        </w:tc>
        <w:tc>
          <w:tcPr>
            <w:tcW w:w="3288" w:type="dxa"/>
          </w:tcPr>
          <w:p w:rsidR="00756123" w:rsidRPr="00756123" w:rsidRDefault="00756123" w:rsidP="00756123">
            <w:pPr>
              <w:pStyle w:val="ConsPlusNormal"/>
            </w:pPr>
            <w:r w:rsidRPr="00756123">
              <w:t>ZL_LIST/ZAP/Z_SL/SANK/S_COM</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S_IST</w:t>
            </w:r>
          </w:p>
        </w:tc>
        <w:tc>
          <w:tcPr>
            <w:tcW w:w="2948" w:type="dxa"/>
          </w:tcPr>
          <w:p w:rsidR="00756123" w:rsidRPr="00756123" w:rsidRDefault="00756123" w:rsidP="00756123">
            <w:pPr>
              <w:pStyle w:val="ConsPlusNormal"/>
              <w:jc w:val="both"/>
            </w:pPr>
            <w:r w:rsidRPr="00756123">
              <w:t>Источник</w:t>
            </w:r>
          </w:p>
        </w:tc>
        <w:tc>
          <w:tcPr>
            <w:tcW w:w="3288" w:type="dxa"/>
          </w:tcPr>
          <w:p w:rsidR="00756123" w:rsidRPr="00756123" w:rsidRDefault="00756123" w:rsidP="00756123">
            <w:pPr>
              <w:pStyle w:val="ConsPlusNormal"/>
            </w:pPr>
            <w:r w:rsidRPr="00756123">
              <w:t>ZL_LIST/ZAP/Z_SL/SANK/S_IST</w:t>
            </w:r>
          </w:p>
        </w:tc>
      </w:tr>
    </w:tbl>
    <w:p w:rsidR="00756123" w:rsidRPr="00756123" w:rsidRDefault="00756123" w:rsidP="00756123">
      <w:pPr>
        <w:pStyle w:val="ConsPlusNormal"/>
        <w:jc w:val="both"/>
      </w:pPr>
    </w:p>
    <w:p w:rsidR="00756123" w:rsidRPr="00756123" w:rsidRDefault="00756123" w:rsidP="00756123">
      <w:pPr>
        <w:pStyle w:val="ConsPlusTitle"/>
        <w:ind w:firstLine="540"/>
        <w:jc w:val="both"/>
        <w:outlineLvl w:val="2"/>
      </w:pPr>
      <w:r w:rsidRPr="00756123">
        <w:t>Д.5 Структура общих файлов информационного обмена</w:t>
      </w:r>
    </w:p>
    <w:p w:rsidR="00756123" w:rsidRPr="00756123" w:rsidRDefault="00756123" w:rsidP="00756123">
      <w:pPr>
        <w:pStyle w:val="ConsPlusNormal"/>
        <w:ind w:firstLine="540"/>
        <w:jc w:val="both"/>
      </w:pPr>
      <w:r w:rsidRPr="00756123">
        <w:t xml:space="preserve">Имя файла персональных данных формируется по тому же принципу, что и основной файл, за исключением первого символа. В качестве </w:t>
      </w:r>
      <w:r w:rsidRPr="00756123">
        <w:lastRenderedPageBreak/>
        <w:t>константы указывается:</w:t>
      </w:r>
    </w:p>
    <w:p w:rsidR="00756123" w:rsidRPr="00756123" w:rsidRDefault="00756123" w:rsidP="00756123">
      <w:pPr>
        <w:pStyle w:val="ConsPlusNormal"/>
        <w:ind w:firstLine="540"/>
        <w:jc w:val="both"/>
      </w:pPr>
      <w:r w:rsidRPr="00756123">
        <w:t>1) для передачи сведений об оказанной медицинской помощи, кроме: высокотехнологичной медицинской помощи, медицинской помощи по диспансеризации, профилактическим медицинским осмотрам несовершеннолетних и профилактическим медицинским осмотрам взрослого населения, медицинской помощи при подозрении на злокачественное новообразование или установленном диагнозе злокачественного новообразования - L;</w:t>
      </w:r>
    </w:p>
    <w:p w:rsidR="00756123" w:rsidRPr="00756123" w:rsidRDefault="00756123" w:rsidP="00756123">
      <w:pPr>
        <w:pStyle w:val="ConsPlusNormal"/>
        <w:ind w:firstLine="540"/>
        <w:jc w:val="both"/>
      </w:pPr>
      <w:r w:rsidRPr="00756123">
        <w:t>2) для передачи сведений об оказанной высокотехнологичной медицинской помощи - LT;</w:t>
      </w:r>
    </w:p>
    <w:p w:rsidR="00756123" w:rsidRPr="00756123" w:rsidRDefault="00756123" w:rsidP="00756123">
      <w:pPr>
        <w:pStyle w:val="ConsPlusNormal"/>
        <w:ind w:firstLine="540"/>
        <w:jc w:val="both"/>
      </w:pPr>
      <w:r w:rsidRPr="00756123">
        <w:t>3) для передачи сведений об оказанной медицинской помощи при диспансеризации - LP, LV, LO, LS, LU, LF: в соответствии с именем основного файла;</w:t>
      </w:r>
    </w:p>
    <w:p w:rsidR="00756123" w:rsidRPr="00756123" w:rsidRDefault="00756123" w:rsidP="00756123">
      <w:pPr>
        <w:pStyle w:val="ConsPlusNormal"/>
        <w:ind w:firstLine="540"/>
        <w:jc w:val="both"/>
      </w:pPr>
      <w:r w:rsidRPr="00756123">
        <w:t>4) для передачи сведений об оказанной медицинской помощи при подозрении на злокачественное новообразование или установленном диагнозе злокачественного новообразования - LC.</w:t>
      </w:r>
    </w:p>
    <w:p w:rsidR="00756123" w:rsidRPr="00756123" w:rsidRDefault="00756123" w:rsidP="00756123">
      <w:pPr>
        <w:pStyle w:val="ConsPlusNormal"/>
        <w:ind w:firstLine="540"/>
        <w:jc w:val="both"/>
      </w:pPr>
      <w:r w:rsidRPr="00756123">
        <w:t xml:space="preserve">Правила заполнения элементов общих файлов информационного обмена, включая тип и формат элемента, при ведении персонифицированного учета сведений об оказанной медицинской помощи приведены в справочнике </w:t>
      </w:r>
      <w:hyperlink w:anchor="P10917" w:history="1">
        <w:r w:rsidRPr="00756123">
          <w:t>Q018</w:t>
        </w:r>
      </w:hyperlink>
      <w:r w:rsidRPr="00756123">
        <w:t>.</w:t>
      </w:r>
    </w:p>
    <w:p w:rsidR="00756123" w:rsidRPr="00756123" w:rsidRDefault="00756123" w:rsidP="00756123">
      <w:pPr>
        <w:pStyle w:val="ConsPlusNormal"/>
        <w:jc w:val="both"/>
      </w:pPr>
    </w:p>
    <w:p w:rsidR="00756123" w:rsidRPr="00756123" w:rsidRDefault="00756123" w:rsidP="00756123">
      <w:pPr>
        <w:pStyle w:val="ConsPlusTitle"/>
        <w:ind w:firstLine="540"/>
        <w:jc w:val="both"/>
        <w:outlineLvl w:val="3"/>
      </w:pPr>
      <w:r w:rsidRPr="00756123">
        <w:t>Таблица Д.5 Файл персональных данных</w:t>
      </w:r>
    </w:p>
    <w:p w:rsidR="00756123" w:rsidRPr="00756123" w:rsidRDefault="00756123" w:rsidP="007561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04"/>
        <w:gridCol w:w="1531"/>
        <w:gridCol w:w="2948"/>
        <w:gridCol w:w="3288"/>
      </w:tblGrid>
      <w:tr w:rsidR="00756123" w:rsidRPr="00756123">
        <w:tc>
          <w:tcPr>
            <w:tcW w:w="1304" w:type="dxa"/>
          </w:tcPr>
          <w:p w:rsidR="00756123" w:rsidRPr="00756123" w:rsidRDefault="00756123" w:rsidP="00756123">
            <w:pPr>
              <w:pStyle w:val="ConsPlusNormal"/>
              <w:jc w:val="center"/>
            </w:pPr>
            <w:r w:rsidRPr="00756123">
              <w:t>Код элемента</w:t>
            </w:r>
          </w:p>
        </w:tc>
        <w:tc>
          <w:tcPr>
            <w:tcW w:w="1531" w:type="dxa"/>
          </w:tcPr>
          <w:p w:rsidR="00756123" w:rsidRPr="00756123" w:rsidRDefault="00756123" w:rsidP="00756123">
            <w:pPr>
              <w:pStyle w:val="ConsPlusNormal"/>
              <w:jc w:val="center"/>
            </w:pPr>
            <w:r w:rsidRPr="00756123">
              <w:t>Имя элемента</w:t>
            </w:r>
          </w:p>
        </w:tc>
        <w:tc>
          <w:tcPr>
            <w:tcW w:w="2948" w:type="dxa"/>
          </w:tcPr>
          <w:p w:rsidR="00756123" w:rsidRPr="00756123" w:rsidRDefault="00756123" w:rsidP="00756123">
            <w:pPr>
              <w:pStyle w:val="ConsPlusNormal"/>
              <w:jc w:val="center"/>
            </w:pPr>
            <w:r w:rsidRPr="00756123">
              <w:t>Наименование элемента</w:t>
            </w:r>
          </w:p>
        </w:tc>
        <w:tc>
          <w:tcPr>
            <w:tcW w:w="3288" w:type="dxa"/>
          </w:tcPr>
          <w:p w:rsidR="00756123" w:rsidRPr="00756123" w:rsidRDefault="00756123" w:rsidP="00756123">
            <w:pPr>
              <w:pStyle w:val="ConsPlusNormal"/>
              <w:jc w:val="center"/>
            </w:pPr>
            <w:r w:rsidRPr="00756123">
              <w:t xml:space="preserve">Идентификатор элемента в справочнике </w:t>
            </w:r>
            <w:hyperlink w:anchor="P10917" w:history="1">
              <w:r w:rsidRPr="00756123">
                <w:t>Q018</w:t>
              </w:r>
            </w:hyperlink>
          </w:p>
        </w:tc>
      </w:tr>
      <w:tr w:rsidR="00756123" w:rsidRPr="00756123">
        <w:tc>
          <w:tcPr>
            <w:tcW w:w="9071" w:type="dxa"/>
            <w:gridSpan w:val="4"/>
          </w:tcPr>
          <w:p w:rsidR="00756123" w:rsidRPr="00756123" w:rsidRDefault="00756123" w:rsidP="00756123">
            <w:pPr>
              <w:pStyle w:val="ConsPlusNormal"/>
              <w:outlineLvl w:val="4"/>
            </w:pPr>
            <w:r w:rsidRPr="00756123">
              <w:t>Корневой элемент (Сведения о медпомощи)</w:t>
            </w:r>
          </w:p>
        </w:tc>
      </w:tr>
      <w:tr w:rsidR="00756123" w:rsidRPr="00756123">
        <w:tc>
          <w:tcPr>
            <w:tcW w:w="1304" w:type="dxa"/>
          </w:tcPr>
          <w:p w:rsidR="00756123" w:rsidRPr="00756123" w:rsidRDefault="00756123" w:rsidP="00756123">
            <w:pPr>
              <w:pStyle w:val="ConsPlusNormal"/>
            </w:pPr>
            <w:r w:rsidRPr="00756123">
              <w:t>PERS_LIST</w:t>
            </w:r>
          </w:p>
        </w:tc>
        <w:tc>
          <w:tcPr>
            <w:tcW w:w="1531" w:type="dxa"/>
          </w:tcPr>
          <w:p w:rsidR="00756123" w:rsidRPr="00756123" w:rsidRDefault="00756123" w:rsidP="00756123">
            <w:pPr>
              <w:pStyle w:val="ConsPlusNormal"/>
            </w:pPr>
            <w:r w:rsidRPr="00756123">
              <w:t>ZGLV</w:t>
            </w:r>
          </w:p>
        </w:tc>
        <w:tc>
          <w:tcPr>
            <w:tcW w:w="2948" w:type="dxa"/>
          </w:tcPr>
          <w:p w:rsidR="00756123" w:rsidRPr="00756123" w:rsidRDefault="00756123" w:rsidP="00756123">
            <w:pPr>
              <w:pStyle w:val="ConsPlusNormal"/>
            </w:pPr>
            <w:r w:rsidRPr="00756123">
              <w:t>Заголовок файла</w:t>
            </w:r>
          </w:p>
        </w:tc>
        <w:tc>
          <w:tcPr>
            <w:tcW w:w="3288" w:type="dxa"/>
          </w:tcPr>
          <w:p w:rsidR="00756123" w:rsidRPr="00756123" w:rsidRDefault="00756123" w:rsidP="00756123">
            <w:pPr>
              <w:pStyle w:val="ConsPlusNormal"/>
            </w:pPr>
            <w:r w:rsidRPr="00756123">
              <w:t>PERS_LIST/ZGLV</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PERS</w:t>
            </w:r>
          </w:p>
        </w:tc>
        <w:tc>
          <w:tcPr>
            <w:tcW w:w="2948" w:type="dxa"/>
          </w:tcPr>
          <w:p w:rsidR="00756123" w:rsidRPr="00756123" w:rsidRDefault="00756123" w:rsidP="00756123">
            <w:pPr>
              <w:pStyle w:val="ConsPlusNormal"/>
            </w:pPr>
            <w:r w:rsidRPr="00756123">
              <w:t>Данные</w:t>
            </w:r>
          </w:p>
        </w:tc>
        <w:tc>
          <w:tcPr>
            <w:tcW w:w="3288" w:type="dxa"/>
          </w:tcPr>
          <w:p w:rsidR="00756123" w:rsidRPr="00756123" w:rsidRDefault="00756123" w:rsidP="00756123">
            <w:pPr>
              <w:pStyle w:val="ConsPlusNormal"/>
            </w:pPr>
            <w:r w:rsidRPr="00756123">
              <w:t>PERS_LIST/PERS</w:t>
            </w:r>
          </w:p>
        </w:tc>
      </w:tr>
      <w:tr w:rsidR="00756123" w:rsidRPr="00756123">
        <w:tc>
          <w:tcPr>
            <w:tcW w:w="9071" w:type="dxa"/>
            <w:gridSpan w:val="4"/>
          </w:tcPr>
          <w:p w:rsidR="00756123" w:rsidRPr="00756123" w:rsidRDefault="00756123" w:rsidP="00756123">
            <w:pPr>
              <w:pStyle w:val="ConsPlusNormal"/>
              <w:outlineLvl w:val="4"/>
            </w:pPr>
            <w:r w:rsidRPr="00756123">
              <w:t>Заголовок файла</w:t>
            </w:r>
          </w:p>
        </w:tc>
      </w:tr>
      <w:tr w:rsidR="00756123" w:rsidRPr="00756123">
        <w:tc>
          <w:tcPr>
            <w:tcW w:w="1304" w:type="dxa"/>
          </w:tcPr>
          <w:p w:rsidR="00756123" w:rsidRPr="00756123" w:rsidRDefault="00756123" w:rsidP="00756123">
            <w:pPr>
              <w:pStyle w:val="ConsPlusNormal"/>
            </w:pPr>
            <w:r w:rsidRPr="00756123">
              <w:t>ZGLV</w:t>
            </w:r>
          </w:p>
        </w:tc>
        <w:tc>
          <w:tcPr>
            <w:tcW w:w="1531" w:type="dxa"/>
          </w:tcPr>
          <w:p w:rsidR="00756123" w:rsidRPr="00756123" w:rsidRDefault="00756123" w:rsidP="00756123">
            <w:pPr>
              <w:pStyle w:val="ConsPlusNormal"/>
            </w:pPr>
            <w:r w:rsidRPr="00756123">
              <w:t>VERSION</w:t>
            </w:r>
          </w:p>
        </w:tc>
        <w:tc>
          <w:tcPr>
            <w:tcW w:w="2948" w:type="dxa"/>
          </w:tcPr>
          <w:p w:rsidR="00756123" w:rsidRPr="00756123" w:rsidRDefault="00756123" w:rsidP="00756123">
            <w:pPr>
              <w:pStyle w:val="ConsPlusNormal"/>
            </w:pPr>
            <w:r w:rsidRPr="00756123">
              <w:t>Версия взаимодействия</w:t>
            </w:r>
          </w:p>
        </w:tc>
        <w:tc>
          <w:tcPr>
            <w:tcW w:w="3288" w:type="dxa"/>
          </w:tcPr>
          <w:p w:rsidR="00756123" w:rsidRPr="00756123" w:rsidRDefault="00756123" w:rsidP="00756123">
            <w:pPr>
              <w:pStyle w:val="ConsPlusNormal"/>
            </w:pPr>
            <w:r w:rsidRPr="00756123">
              <w:t>PERS_LIST/ZGLV/VERSION</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DATA</w:t>
            </w:r>
          </w:p>
        </w:tc>
        <w:tc>
          <w:tcPr>
            <w:tcW w:w="2948" w:type="dxa"/>
          </w:tcPr>
          <w:p w:rsidR="00756123" w:rsidRPr="00756123" w:rsidRDefault="00756123" w:rsidP="00756123">
            <w:pPr>
              <w:pStyle w:val="ConsPlusNormal"/>
            </w:pPr>
            <w:r w:rsidRPr="00756123">
              <w:t>Дата</w:t>
            </w:r>
          </w:p>
        </w:tc>
        <w:tc>
          <w:tcPr>
            <w:tcW w:w="3288" w:type="dxa"/>
          </w:tcPr>
          <w:p w:rsidR="00756123" w:rsidRPr="00756123" w:rsidRDefault="00756123" w:rsidP="00756123">
            <w:pPr>
              <w:pStyle w:val="ConsPlusNormal"/>
            </w:pPr>
            <w:r w:rsidRPr="00756123">
              <w:t>PERS_LIST/ZGLV/DATA</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FILENAME</w:t>
            </w:r>
          </w:p>
        </w:tc>
        <w:tc>
          <w:tcPr>
            <w:tcW w:w="2948" w:type="dxa"/>
          </w:tcPr>
          <w:p w:rsidR="00756123" w:rsidRPr="00756123" w:rsidRDefault="00756123" w:rsidP="00756123">
            <w:pPr>
              <w:pStyle w:val="ConsPlusNormal"/>
            </w:pPr>
            <w:r w:rsidRPr="00756123">
              <w:t>Имя файла</w:t>
            </w:r>
          </w:p>
        </w:tc>
        <w:tc>
          <w:tcPr>
            <w:tcW w:w="3288" w:type="dxa"/>
          </w:tcPr>
          <w:p w:rsidR="00756123" w:rsidRPr="00756123" w:rsidRDefault="00756123" w:rsidP="00756123">
            <w:pPr>
              <w:pStyle w:val="ConsPlusNormal"/>
            </w:pPr>
            <w:r w:rsidRPr="00756123">
              <w:t>PERS_LIST/ZGLV/FILENAME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FILENAME1</w:t>
            </w:r>
          </w:p>
        </w:tc>
        <w:tc>
          <w:tcPr>
            <w:tcW w:w="2948" w:type="dxa"/>
          </w:tcPr>
          <w:p w:rsidR="00756123" w:rsidRPr="00756123" w:rsidRDefault="00756123" w:rsidP="00756123">
            <w:pPr>
              <w:pStyle w:val="ConsPlusNormal"/>
            </w:pPr>
            <w:r w:rsidRPr="00756123">
              <w:t>Имя основного файла</w:t>
            </w:r>
          </w:p>
        </w:tc>
        <w:tc>
          <w:tcPr>
            <w:tcW w:w="3288" w:type="dxa"/>
          </w:tcPr>
          <w:p w:rsidR="00756123" w:rsidRPr="00756123" w:rsidRDefault="00756123" w:rsidP="00756123">
            <w:pPr>
              <w:pStyle w:val="ConsPlusNormal"/>
            </w:pPr>
            <w:r w:rsidRPr="00756123">
              <w:t>PERS_LIST/ZGLV/FILENAME1</w:t>
            </w:r>
          </w:p>
        </w:tc>
      </w:tr>
      <w:tr w:rsidR="00756123" w:rsidRPr="00756123">
        <w:tc>
          <w:tcPr>
            <w:tcW w:w="9071" w:type="dxa"/>
            <w:gridSpan w:val="4"/>
          </w:tcPr>
          <w:p w:rsidR="00756123" w:rsidRPr="00756123" w:rsidRDefault="00756123" w:rsidP="00756123">
            <w:pPr>
              <w:pStyle w:val="ConsPlusNormal"/>
              <w:outlineLvl w:val="4"/>
            </w:pPr>
            <w:r w:rsidRPr="00756123">
              <w:t>Данные</w:t>
            </w:r>
          </w:p>
        </w:tc>
      </w:tr>
      <w:tr w:rsidR="00756123" w:rsidRPr="00756123">
        <w:tc>
          <w:tcPr>
            <w:tcW w:w="1304" w:type="dxa"/>
          </w:tcPr>
          <w:p w:rsidR="00756123" w:rsidRPr="00756123" w:rsidRDefault="00756123" w:rsidP="00756123">
            <w:pPr>
              <w:pStyle w:val="ConsPlusNormal"/>
            </w:pPr>
            <w:r w:rsidRPr="00756123">
              <w:lastRenderedPageBreak/>
              <w:t>PERS</w:t>
            </w:r>
          </w:p>
        </w:tc>
        <w:tc>
          <w:tcPr>
            <w:tcW w:w="1531" w:type="dxa"/>
          </w:tcPr>
          <w:p w:rsidR="00756123" w:rsidRPr="00756123" w:rsidRDefault="00756123" w:rsidP="00756123">
            <w:pPr>
              <w:pStyle w:val="ConsPlusNormal"/>
            </w:pPr>
            <w:r w:rsidRPr="00756123">
              <w:t>ID_PAC</w:t>
            </w:r>
          </w:p>
        </w:tc>
        <w:tc>
          <w:tcPr>
            <w:tcW w:w="2948" w:type="dxa"/>
          </w:tcPr>
          <w:p w:rsidR="00756123" w:rsidRPr="00756123" w:rsidRDefault="00756123" w:rsidP="00756123">
            <w:pPr>
              <w:pStyle w:val="ConsPlusNormal"/>
            </w:pPr>
            <w:r w:rsidRPr="00756123">
              <w:t>Код записи о пациенте</w:t>
            </w:r>
          </w:p>
        </w:tc>
        <w:tc>
          <w:tcPr>
            <w:tcW w:w="3288" w:type="dxa"/>
          </w:tcPr>
          <w:p w:rsidR="00756123" w:rsidRPr="00756123" w:rsidRDefault="00756123" w:rsidP="00756123">
            <w:pPr>
              <w:pStyle w:val="ConsPlusNormal"/>
            </w:pPr>
            <w:r w:rsidRPr="00756123">
              <w:t>PERS_LIST/PERS/ID_PAC</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FAM</w:t>
            </w:r>
          </w:p>
        </w:tc>
        <w:tc>
          <w:tcPr>
            <w:tcW w:w="2948" w:type="dxa"/>
          </w:tcPr>
          <w:p w:rsidR="00756123" w:rsidRPr="00756123" w:rsidRDefault="00756123" w:rsidP="00756123">
            <w:pPr>
              <w:pStyle w:val="ConsPlusNormal"/>
            </w:pPr>
            <w:r w:rsidRPr="00756123">
              <w:t>Фамилия пациента</w:t>
            </w:r>
          </w:p>
        </w:tc>
        <w:tc>
          <w:tcPr>
            <w:tcW w:w="3288" w:type="dxa"/>
          </w:tcPr>
          <w:p w:rsidR="00756123" w:rsidRPr="00756123" w:rsidRDefault="00756123" w:rsidP="00756123">
            <w:pPr>
              <w:pStyle w:val="ConsPlusNormal"/>
            </w:pPr>
            <w:r w:rsidRPr="00756123">
              <w:t>PERS_LIST/PERS/FAM</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IM</w:t>
            </w:r>
          </w:p>
        </w:tc>
        <w:tc>
          <w:tcPr>
            <w:tcW w:w="2948" w:type="dxa"/>
          </w:tcPr>
          <w:p w:rsidR="00756123" w:rsidRPr="00756123" w:rsidRDefault="00756123" w:rsidP="00756123">
            <w:pPr>
              <w:pStyle w:val="ConsPlusNormal"/>
            </w:pPr>
            <w:r w:rsidRPr="00756123">
              <w:t>Имя пациента</w:t>
            </w:r>
          </w:p>
        </w:tc>
        <w:tc>
          <w:tcPr>
            <w:tcW w:w="3288" w:type="dxa"/>
          </w:tcPr>
          <w:p w:rsidR="00756123" w:rsidRPr="00756123" w:rsidRDefault="00756123" w:rsidP="00756123">
            <w:pPr>
              <w:pStyle w:val="ConsPlusNormal"/>
            </w:pPr>
            <w:r w:rsidRPr="00756123">
              <w:t>PERS_LIST/PERS/IM</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OT</w:t>
            </w:r>
          </w:p>
        </w:tc>
        <w:tc>
          <w:tcPr>
            <w:tcW w:w="2948" w:type="dxa"/>
          </w:tcPr>
          <w:p w:rsidR="00756123" w:rsidRPr="00756123" w:rsidRDefault="00756123" w:rsidP="00756123">
            <w:pPr>
              <w:pStyle w:val="ConsPlusNormal"/>
            </w:pPr>
            <w:r w:rsidRPr="00756123">
              <w:t>Отчество пациента</w:t>
            </w:r>
          </w:p>
        </w:tc>
        <w:tc>
          <w:tcPr>
            <w:tcW w:w="3288" w:type="dxa"/>
          </w:tcPr>
          <w:p w:rsidR="00756123" w:rsidRPr="00756123" w:rsidRDefault="00756123" w:rsidP="00756123">
            <w:pPr>
              <w:pStyle w:val="ConsPlusNormal"/>
            </w:pPr>
            <w:r w:rsidRPr="00756123">
              <w:t>PERS_LIST/PERS/OT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W</w:t>
            </w:r>
          </w:p>
        </w:tc>
        <w:tc>
          <w:tcPr>
            <w:tcW w:w="2948" w:type="dxa"/>
          </w:tcPr>
          <w:p w:rsidR="00756123" w:rsidRPr="00756123" w:rsidRDefault="00756123" w:rsidP="00756123">
            <w:pPr>
              <w:pStyle w:val="ConsPlusNormal"/>
            </w:pPr>
            <w:r w:rsidRPr="00756123">
              <w:t>Пол пациента</w:t>
            </w:r>
          </w:p>
        </w:tc>
        <w:tc>
          <w:tcPr>
            <w:tcW w:w="3288" w:type="dxa"/>
          </w:tcPr>
          <w:p w:rsidR="00756123" w:rsidRPr="00756123" w:rsidRDefault="00756123" w:rsidP="00756123">
            <w:pPr>
              <w:pStyle w:val="ConsPlusNormal"/>
            </w:pPr>
            <w:r w:rsidRPr="00756123">
              <w:t>PERS_LIST/PERS/W</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DR</w:t>
            </w:r>
          </w:p>
        </w:tc>
        <w:tc>
          <w:tcPr>
            <w:tcW w:w="2948" w:type="dxa"/>
          </w:tcPr>
          <w:p w:rsidR="00756123" w:rsidRPr="00756123" w:rsidRDefault="00756123" w:rsidP="00756123">
            <w:pPr>
              <w:pStyle w:val="ConsPlusNormal"/>
            </w:pPr>
            <w:r w:rsidRPr="00756123">
              <w:t>Дата рождения пациента</w:t>
            </w:r>
          </w:p>
        </w:tc>
        <w:tc>
          <w:tcPr>
            <w:tcW w:w="3288" w:type="dxa"/>
          </w:tcPr>
          <w:p w:rsidR="00756123" w:rsidRPr="00756123" w:rsidRDefault="00756123" w:rsidP="00756123">
            <w:pPr>
              <w:pStyle w:val="ConsPlusNormal"/>
            </w:pPr>
            <w:r w:rsidRPr="00756123">
              <w:t>PERS_LIST/PERS/DR</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DOST</w:t>
            </w:r>
          </w:p>
        </w:tc>
        <w:tc>
          <w:tcPr>
            <w:tcW w:w="2948" w:type="dxa"/>
          </w:tcPr>
          <w:p w:rsidR="00756123" w:rsidRPr="00756123" w:rsidRDefault="00756123" w:rsidP="00756123">
            <w:pPr>
              <w:pStyle w:val="ConsPlusNormal"/>
            </w:pPr>
            <w:r w:rsidRPr="00756123">
              <w:t>Код надежности идентификации пациента</w:t>
            </w:r>
          </w:p>
        </w:tc>
        <w:tc>
          <w:tcPr>
            <w:tcW w:w="3288" w:type="dxa"/>
          </w:tcPr>
          <w:p w:rsidR="00756123" w:rsidRPr="00756123" w:rsidRDefault="00756123" w:rsidP="00756123">
            <w:pPr>
              <w:pStyle w:val="ConsPlusNormal"/>
            </w:pPr>
            <w:r w:rsidRPr="00756123">
              <w:t>PERS_LIST/PERS/DOST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TEL</w:t>
            </w:r>
          </w:p>
        </w:tc>
        <w:tc>
          <w:tcPr>
            <w:tcW w:w="2948" w:type="dxa"/>
          </w:tcPr>
          <w:p w:rsidR="00756123" w:rsidRPr="00756123" w:rsidRDefault="00756123" w:rsidP="00756123">
            <w:pPr>
              <w:pStyle w:val="ConsPlusNormal"/>
            </w:pPr>
            <w:r w:rsidRPr="00756123">
              <w:t>Номер телефона пациента</w:t>
            </w:r>
          </w:p>
        </w:tc>
        <w:tc>
          <w:tcPr>
            <w:tcW w:w="3288" w:type="dxa"/>
          </w:tcPr>
          <w:p w:rsidR="00756123" w:rsidRPr="00756123" w:rsidRDefault="00756123" w:rsidP="00756123">
            <w:pPr>
              <w:pStyle w:val="ConsPlusNormal"/>
            </w:pPr>
            <w:r w:rsidRPr="00756123">
              <w:t>PERS_LIST/PERS/TEL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FAM_P</w:t>
            </w:r>
          </w:p>
        </w:tc>
        <w:tc>
          <w:tcPr>
            <w:tcW w:w="2948" w:type="dxa"/>
          </w:tcPr>
          <w:p w:rsidR="00756123" w:rsidRPr="00756123" w:rsidRDefault="00756123" w:rsidP="00756123">
            <w:pPr>
              <w:pStyle w:val="ConsPlusNormal"/>
            </w:pPr>
            <w:r w:rsidRPr="00756123">
              <w:t>Фамилия представителя пациента</w:t>
            </w:r>
          </w:p>
        </w:tc>
        <w:tc>
          <w:tcPr>
            <w:tcW w:w="3288" w:type="dxa"/>
          </w:tcPr>
          <w:p w:rsidR="00756123" w:rsidRPr="00756123" w:rsidRDefault="00756123" w:rsidP="00756123">
            <w:pPr>
              <w:pStyle w:val="ConsPlusNormal"/>
            </w:pPr>
            <w:r w:rsidRPr="00756123">
              <w:t>PERS_LIST/PERS/FAM_P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IM_P</w:t>
            </w:r>
          </w:p>
        </w:tc>
        <w:tc>
          <w:tcPr>
            <w:tcW w:w="2948" w:type="dxa"/>
          </w:tcPr>
          <w:p w:rsidR="00756123" w:rsidRPr="00756123" w:rsidRDefault="00756123" w:rsidP="00756123">
            <w:pPr>
              <w:pStyle w:val="ConsPlusNormal"/>
            </w:pPr>
            <w:r w:rsidRPr="00756123">
              <w:t>Имя представителя пациента</w:t>
            </w:r>
          </w:p>
        </w:tc>
        <w:tc>
          <w:tcPr>
            <w:tcW w:w="3288" w:type="dxa"/>
          </w:tcPr>
          <w:p w:rsidR="00756123" w:rsidRPr="00756123" w:rsidRDefault="00756123" w:rsidP="00756123">
            <w:pPr>
              <w:pStyle w:val="ConsPlusNormal"/>
            </w:pPr>
            <w:r w:rsidRPr="00756123">
              <w:t>PERS_LIST/PERS/IM_P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OT_P</w:t>
            </w:r>
          </w:p>
        </w:tc>
        <w:tc>
          <w:tcPr>
            <w:tcW w:w="2948" w:type="dxa"/>
          </w:tcPr>
          <w:p w:rsidR="00756123" w:rsidRPr="00756123" w:rsidRDefault="00756123" w:rsidP="00756123">
            <w:pPr>
              <w:pStyle w:val="ConsPlusNormal"/>
            </w:pPr>
            <w:r w:rsidRPr="00756123">
              <w:t>Отчество представителя пациента</w:t>
            </w:r>
          </w:p>
        </w:tc>
        <w:tc>
          <w:tcPr>
            <w:tcW w:w="3288" w:type="dxa"/>
          </w:tcPr>
          <w:p w:rsidR="00756123" w:rsidRPr="00756123" w:rsidRDefault="00756123" w:rsidP="00756123">
            <w:pPr>
              <w:pStyle w:val="ConsPlusNormal"/>
            </w:pPr>
            <w:r w:rsidRPr="00756123">
              <w:t>PERS_LIST/PERS/OT_P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W_P</w:t>
            </w:r>
          </w:p>
        </w:tc>
        <w:tc>
          <w:tcPr>
            <w:tcW w:w="2948" w:type="dxa"/>
          </w:tcPr>
          <w:p w:rsidR="00756123" w:rsidRPr="00756123" w:rsidRDefault="00756123" w:rsidP="00756123">
            <w:pPr>
              <w:pStyle w:val="ConsPlusNormal"/>
            </w:pPr>
            <w:r w:rsidRPr="00756123">
              <w:t>Пол представителя пациента</w:t>
            </w:r>
          </w:p>
        </w:tc>
        <w:tc>
          <w:tcPr>
            <w:tcW w:w="3288" w:type="dxa"/>
          </w:tcPr>
          <w:p w:rsidR="00756123" w:rsidRPr="00756123" w:rsidRDefault="00756123" w:rsidP="00756123">
            <w:pPr>
              <w:pStyle w:val="ConsPlusNormal"/>
            </w:pPr>
            <w:r w:rsidRPr="00756123">
              <w:t>PERS_LIST/PERS/W_P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DR_P</w:t>
            </w:r>
          </w:p>
        </w:tc>
        <w:tc>
          <w:tcPr>
            <w:tcW w:w="2948" w:type="dxa"/>
          </w:tcPr>
          <w:p w:rsidR="00756123" w:rsidRPr="00756123" w:rsidRDefault="00756123" w:rsidP="00756123">
            <w:pPr>
              <w:pStyle w:val="ConsPlusNormal"/>
            </w:pPr>
            <w:r w:rsidRPr="00756123">
              <w:t>Дата рождения представителя пациента</w:t>
            </w:r>
          </w:p>
        </w:tc>
        <w:tc>
          <w:tcPr>
            <w:tcW w:w="3288" w:type="dxa"/>
          </w:tcPr>
          <w:p w:rsidR="00756123" w:rsidRPr="00756123" w:rsidRDefault="00756123" w:rsidP="00756123">
            <w:pPr>
              <w:pStyle w:val="ConsPlusNormal"/>
            </w:pPr>
            <w:r w:rsidRPr="00756123">
              <w:t>PERS_LIST/PERS/DR_P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DOST_P</w:t>
            </w:r>
          </w:p>
        </w:tc>
        <w:tc>
          <w:tcPr>
            <w:tcW w:w="2948" w:type="dxa"/>
          </w:tcPr>
          <w:p w:rsidR="00756123" w:rsidRPr="00756123" w:rsidRDefault="00756123" w:rsidP="00756123">
            <w:pPr>
              <w:pStyle w:val="ConsPlusNormal"/>
            </w:pPr>
            <w:r w:rsidRPr="00756123">
              <w:t>Код надежности идентификации представителя</w:t>
            </w:r>
          </w:p>
        </w:tc>
        <w:tc>
          <w:tcPr>
            <w:tcW w:w="3288" w:type="dxa"/>
          </w:tcPr>
          <w:p w:rsidR="00756123" w:rsidRPr="00756123" w:rsidRDefault="00756123" w:rsidP="00756123">
            <w:pPr>
              <w:pStyle w:val="ConsPlusNormal"/>
            </w:pPr>
            <w:r w:rsidRPr="00756123">
              <w:t>PERS_LIST/PERS/DOST_P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MR</w:t>
            </w:r>
          </w:p>
        </w:tc>
        <w:tc>
          <w:tcPr>
            <w:tcW w:w="2948" w:type="dxa"/>
          </w:tcPr>
          <w:p w:rsidR="00756123" w:rsidRPr="00756123" w:rsidRDefault="00756123" w:rsidP="00756123">
            <w:pPr>
              <w:pStyle w:val="ConsPlusNormal"/>
            </w:pPr>
            <w:r w:rsidRPr="00756123">
              <w:t>Место рождения пациента или представителя</w:t>
            </w:r>
          </w:p>
        </w:tc>
        <w:tc>
          <w:tcPr>
            <w:tcW w:w="3288" w:type="dxa"/>
          </w:tcPr>
          <w:p w:rsidR="00756123" w:rsidRPr="00756123" w:rsidRDefault="00756123" w:rsidP="00756123">
            <w:pPr>
              <w:pStyle w:val="ConsPlusNormal"/>
            </w:pPr>
            <w:r w:rsidRPr="00756123">
              <w:t>PERS_LIST/PERS/MR</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DOCTYPE</w:t>
            </w:r>
          </w:p>
        </w:tc>
        <w:tc>
          <w:tcPr>
            <w:tcW w:w="2948" w:type="dxa"/>
          </w:tcPr>
          <w:p w:rsidR="00756123" w:rsidRPr="00756123" w:rsidRDefault="00756123" w:rsidP="00756123">
            <w:pPr>
              <w:pStyle w:val="ConsPlusNormal"/>
            </w:pPr>
            <w:r w:rsidRPr="00756123">
              <w:t xml:space="preserve">Тип документа, удостоверяющего </w:t>
            </w:r>
            <w:r w:rsidRPr="00756123">
              <w:lastRenderedPageBreak/>
              <w:t>личность пациента или представителя</w:t>
            </w:r>
          </w:p>
        </w:tc>
        <w:tc>
          <w:tcPr>
            <w:tcW w:w="3288" w:type="dxa"/>
          </w:tcPr>
          <w:p w:rsidR="00756123" w:rsidRPr="00756123" w:rsidRDefault="00756123" w:rsidP="00756123">
            <w:pPr>
              <w:pStyle w:val="ConsPlusNormal"/>
            </w:pPr>
            <w:r w:rsidRPr="00756123">
              <w:lastRenderedPageBreak/>
              <w:t>PERS_LIST/PERS/DOCTYPE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DOCSER</w:t>
            </w:r>
          </w:p>
        </w:tc>
        <w:tc>
          <w:tcPr>
            <w:tcW w:w="2948" w:type="dxa"/>
          </w:tcPr>
          <w:p w:rsidR="00756123" w:rsidRPr="00756123" w:rsidRDefault="00756123" w:rsidP="00756123">
            <w:pPr>
              <w:pStyle w:val="ConsPlusNormal"/>
            </w:pPr>
            <w:r w:rsidRPr="00756123">
              <w:t>Серия документа, удостоверяющего личность пациента или представителя</w:t>
            </w:r>
          </w:p>
        </w:tc>
        <w:tc>
          <w:tcPr>
            <w:tcW w:w="3288" w:type="dxa"/>
          </w:tcPr>
          <w:p w:rsidR="00756123" w:rsidRPr="00756123" w:rsidRDefault="00756123" w:rsidP="00756123">
            <w:pPr>
              <w:pStyle w:val="ConsPlusNormal"/>
            </w:pPr>
            <w:r w:rsidRPr="00756123">
              <w:t>PERS_LIST/PERS/DOCSER</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DOCNUM</w:t>
            </w:r>
          </w:p>
        </w:tc>
        <w:tc>
          <w:tcPr>
            <w:tcW w:w="2948" w:type="dxa"/>
          </w:tcPr>
          <w:p w:rsidR="00756123" w:rsidRPr="00756123" w:rsidRDefault="00756123" w:rsidP="00756123">
            <w:pPr>
              <w:pStyle w:val="ConsPlusNormal"/>
            </w:pPr>
            <w:r w:rsidRPr="00756123">
              <w:t>Номер документа, удостоверяющего личность пациента или представителя</w:t>
            </w:r>
          </w:p>
        </w:tc>
        <w:tc>
          <w:tcPr>
            <w:tcW w:w="3288" w:type="dxa"/>
          </w:tcPr>
          <w:p w:rsidR="00756123" w:rsidRPr="00756123" w:rsidRDefault="00756123" w:rsidP="00756123">
            <w:pPr>
              <w:pStyle w:val="ConsPlusNormal"/>
            </w:pPr>
            <w:r w:rsidRPr="00756123">
              <w:t>PERS_LIST/PERS/DOCNUM</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DOCDATE</w:t>
            </w:r>
          </w:p>
        </w:tc>
        <w:tc>
          <w:tcPr>
            <w:tcW w:w="2948" w:type="dxa"/>
          </w:tcPr>
          <w:p w:rsidR="00756123" w:rsidRPr="00756123" w:rsidRDefault="00756123" w:rsidP="00756123">
            <w:pPr>
              <w:pStyle w:val="ConsPlusNormal"/>
            </w:pPr>
            <w:r w:rsidRPr="00756123">
              <w:t>Дата выдачи документа, удостоверяющего личность пациента или представителя</w:t>
            </w:r>
          </w:p>
        </w:tc>
        <w:tc>
          <w:tcPr>
            <w:tcW w:w="3288" w:type="dxa"/>
          </w:tcPr>
          <w:p w:rsidR="00756123" w:rsidRPr="00756123" w:rsidRDefault="00756123" w:rsidP="00756123">
            <w:pPr>
              <w:pStyle w:val="ConsPlusNormal"/>
            </w:pPr>
            <w:r w:rsidRPr="00756123">
              <w:t>PERS_LIST/PERS/DOCDATE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DOCORG</w:t>
            </w:r>
          </w:p>
        </w:tc>
        <w:tc>
          <w:tcPr>
            <w:tcW w:w="2948" w:type="dxa"/>
          </w:tcPr>
          <w:p w:rsidR="00756123" w:rsidRPr="00756123" w:rsidRDefault="00756123" w:rsidP="00756123">
            <w:pPr>
              <w:pStyle w:val="ConsPlusNormal"/>
            </w:pPr>
            <w:r w:rsidRPr="00756123">
              <w:t>Наименование органа, выдавшего документ, удостоверяющий личность</w:t>
            </w:r>
          </w:p>
        </w:tc>
        <w:tc>
          <w:tcPr>
            <w:tcW w:w="3288" w:type="dxa"/>
          </w:tcPr>
          <w:p w:rsidR="00756123" w:rsidRPr="00756123" w:rsidRDefault="00756123" w:rsidP="00756123">
            <w:pPr>
              <w:pStyle w:val="ConsPlusNormal"/>
            </w:pPr>
            <w:r w:rsidRPr="00756123">
              <w:t>PERS_LIST/PERS/DOCORG</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SNILS</w:t>
            </w:r>
          </w:p>
        </w:tc>
        <w:tc>
          <w:tcPr>
            <w:tcW w:w="2948" w:type="dxa"/>
          </w:tcPr>
          <w:p w:rsidR="00756123" w:rsidRPr="00756123" w:rsidRDefault="00756123" w:rsidP="00756123">
            <w:pPr>
              <w:pStyle w:val="ConsPlusNormal"/>
            </w:pPr>
            <w:r w:rsidRPr="00756123">
              <w:t>СНИЛС пациента или представителя</w:t>
            </w:r>
          </w:p>
        </w:tc>
        <w:tc>
          <w:tcPr>
            <w:tcW w:w="3288" w:type="dxa"/>
          </w:tcPr>
          <w:p w:rsidR="00756123" w:rsidRPr="00756123" w:rsidRDefault="00756123" w:rsidP="00756123">
            <w:pPr>
              <w:pStyle w:val="ConsPlusNormal"/>
            </w:pPr>
            <w:r w:rsidRPr="00756123">
              <w:t>PERS_LIST/PERS/SNILS</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OKATOG</w:t>
            </w:r>
          </w:p>
        </w:tc>
        <w:tc>
          <w:tcPr>
            <w:tcW w:w="2948" w:type="dxa"/>
          </w:tcPr>
          <w:p w:rsidR="00756123" w:rsidRPr="00756123" w:rsidRDefault="00756123" w:rsidP="00756123">
            <w:pPr>
              <w:pStyle w:val="ConsPlusNormal"/>
            </w:pPr>
            <w:r w:rsidRPr="00756123">
              <w:t xml:space="preserve">Код места жительства по </w:t>
            </w:r>
            <w:hyperlink r:id="rId507" w:history="1">
              <w:r w:rsidRPr="00756123">
                <w:t>ОКАТО</w:t>
              </w:r>
            </w:hyperlink>
          </w:p>
        </w:tc>
        <w:tc>
          <w:tcPr>
            <w:tcW w:w="3288" w:type="dxa"/>
          </w:tcPr>
          <w:p w:rsidR="00756123" w:rsidRPr="00756123" w:rsidRDefault="00756123" w:rsidP="00756123">
            <w:pPr>
              <w:pStyle w:val="ConsPlusNormal"/>
            </w:pPr>
            <w:r w:rsidRPr="00756123">
              <w:t>PERS_LIST/PERS/OKATOG</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OKATOP</w:t>
            </w:r>
          </w:p>
        </w:tc>
        <w:tc>
          <w:tcPr>
            <w:tcW w:w="2948" w:type="dxa"/>
          </w:tcPr>
          <w:p w:rsidR="00756123" w:rsidRPr="00756123" w:rsidRDefault="00756123" w:rsidP="00756123">
            <w:pPr>
              <w:pStyle w:val="ConsPlusNormal"/>
            </w:pPr>
            <w:r w:rsidRPr="00756123">
              <w:t xml:space="preserve">Код места пребывания по </w:t>
            </w:r>
            <w:hyperlink r:id="rId508" w:history="1">
              <w:r w:rsidRPr="00756123">
                <w:t>ОКАТО</w:t>
              </w:r>
            </w:hyperlink>
          </w:p>
        </w:tc>
        <w:tc>
          <w:tcPr>
            <w:tcW w:w="3288" w:type="dxa"/>
          </w:tcPr>
          <w:p w:rsidR="00756123" w:rsidRPr="00756123" w:rsidRDefault="00756123" w:rsidP="00756123">
            <w:pPr>
              <w:pStyle w:val="ConsPlusNormal"/>
            </w:pPr>
            <w:r w:rsidRPr="00756123">
              <w:t>PERS_LIST/PERS/OKATOP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COMENTP</w:t>
            </w:r>
          </w:p>
        </w:tc>
        <w:tc>
          <w:tcPr>
            <w:tcW w:w="2948" w:type="dxa"/>
          </w:tcPr>
          <w:p w:rsidR="00756123" w:rsidRPr="00756123" w:rsidRDefault="00756123" w:rsidP="00756123">
            <w:pPr>
              <w:pStyle w:val="ConsPlusNormal"/>
            </w:pPr>
            <w:r w:rsidRPr="00756123">
              <w:t>Служебное поле</w:t>
            </w:r>
          </w:p>
        </w:tc>
        <w:tc>
          <w:tcPr>
            <w:tcW w:w="3288" w:type="dxa"/>
          </w:tcPr>
          <w:p w:rsidR="00756123" w:rsidRPr="00756123" w:rsidRDefault="00756123" w:rsidP="00756123">
            <w:pPr>
              <w:pStyle w:val="ConsPlusNormal"/>
            </w:pPr>
            <w:r w:rsidRPr="00756123">
              <w:t>PERS_LlST/PERS/COMENTP</w:t>
            </w:r>
          </w:p>
        </w:tc>
      </w:tr>
    </w:tbl>
    <w:p w:rsidR="00756123" w:rsidRPr="00756123" w:rsidRDefault="00756123" w:rsidP="00756123">
      <w:pPr>
        <w:pStyle w:val="ConsPlusNormal"/>
        <w:jc w:val="both"/>
      </w:pPr>
    </w:p>
    <w:p w:rsidR="00756123" w:rsidRPr="00756123" w:rsidRDefault="00756123" w:rsidP="00756123">
      <w:pPr>
        <w:pStyle w:val="ConsPlusTitle"/>
        <w:ind w:firstLine="540"/>
        <w:jc w:val="both"/>
        <w:outlineLvl w:val="3"/>
      </w:pPr>
      <w:r w:rsidRPr="00756123">
        <w:t>Таблица Д.6 Структура файла с протоколом ФЛК</w:t>
      </w:r>
    </w:p>
    <w:p w:rsidR="00756123" w:rsidRPr="00756123" w:rsidRDefault="00756123" w:rsidP="007561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04"/>
        <w:gridCol w:w="1531"/>
        <w:gridCol w:w="2948"/>
        <w:gridCol w:w="3288"/>
      </w:tblGrid>
      <w:tr w:rsidR="00756123" w:rsidRPr="00756123">
        <w:tc>
          <w:tcPr>
            <w:tcW w:w="1304" w:type="dxa"/>
          </w:tcPr>
          <w:p w:rsidR="00756123" w:rsidRPr="00756123" w:rsidRDefault="00756123" w:rsidP="00756123">
            <w:pPr>
              <w:pStyle w:val="ConsPlusNormal"/>
              <w:jc w:val="center"/>
            </w:pPr>
            <w:r w:rsidRPr="00756123">
              <w:t>Код элемента</w:t>
            </w:r>
          </w:p>
        </w:tc>
        <w:tc>
          <w:tcPr>
            <w:tcW w:w="1531" w:type="dxa"/>
          </w:tcPr>
          <w:p w:rsidR="00756123" w:rsidRPr="00756123" w:rsidRDefault="00756123" w:rsidP="00756123">
            <w:pPr>
              <w:pStyle w:val="ConsPlusNormal"/>
              <w:jc w:val="center"/>
            </w:pPr>
            <w:r w:rsidRPr="00756123">
              <w:t>Имя элемента</w:t>
            </w:r>
          </w:p>
        </w:tc>
        <w:tc>
          <w:tcPr>
            <w:tcW w:w="2948" w:type="dxa"/>
          </w:tcPr>
          <w:p w:rsidR="00756123" w:rsidRPr="00756123" w:rsidRDefault="00756123" w:rsidP="00756123">
            <w:pPr>
              <w:pStyle w:val="ConsPlusNormal"/>
              <w:jc w:val="center"/>
            </w:pPr>
            <w:r w:rsidRPr="00756123">
              <w:t>Наименование элемента</w:t>
            </w:r>
          </w:p>
        </w:tc>
        <w:tc>
          <w:tcPr>
            <w:tcW w:w="3288" w:type="dxa"/>
          </w:tcPr>
          <w:p w:rsidR="00756123" w:rsidRPr="00756123" w:rsidRDefault="00756123" w:rsidP="00756123">
            <w:pPr>
              <w:pStyle w:val="ConsPlusNormal"/>
              <w:jc w:val="center"/>
            </w:pPr>
            <w:r w:rsidRPr="00756123">
              <w:t xml:space="preserve">Идентификатор элемента в справочнике </w:t>
            </w:r>
            <w:hyperlink w:anchor="P10917" w:history="1">
              <w:r w:rsidRPr="00756123">
                <w:t>Q018</w:t>
              </w:r>
            </w:hyperlink>
          </w:p>
        </w:tc>
      </w:tr>
      <w:tr w:rsidR="00756123" w:rsidRPr="00756123">
        <w:tc>
          <w:tcPr>
            <w:tcW w:w="9071" w:type="dxa"/>
            <w:gridSpan w:val="4"/>
          </w:tcPr>
          <w:p w:rsidR="00756123" w:rsidRPr="00756123" w:rsidRDefault="00756123" w:rsidP="00756123">
            <w:pPr>
              <w:pStyle w:val="ConsPlusNormal"/>
              <w:outlineLvl w:val="4"/>
            </w:pPr>
            <w:r w:rsidRPr="00756123">
              <w:t>Корневой элемент (Сведения о медпомощи)</w:t>
            </w:r>
          </w:p>
        </w:tc>
      </w:tr>
      <w:tr w:rsidR="00756123" w:rsidRPr="00756123">
        <w:tc>
          <w:tcPr>
            <w:tcW w:w="1304" w:type="dxa"/>
          </w:tcPr>
          <w:p w:rsidR="00756123" w:rsidRPr="00756123" w:rsidRDefault="00756123" w:rsidP="00756123">
            <w:pPr>
              <w:pStyle w:val="ConsPlusNormal"/>
            </w:pPr>
            <w:r w:rsidRPr="00756123">
              <w:t>FLK_Р</w:t>
            </w:r>
          </w:p>
        </w:tc>
        <w:tc>
          <w:tcPr>
            <w:tcW w:w="1531" w:type="dxa"/>
          </w:tcPr>
          <w:p w:rsidR="00756123" w:rsidRPr="00756123" w:rsidRDefault="00756123" w:rsidP="00756123">
            <w:pPr>
              <w:pStyle w:val="ConsPlusNormal"/>
            </w:pPr>
            <w:r w:rsidRPr="00756123">
              <w:t>FNAME</w:t>
            </w:r>
          </w:p>
        </w:tc>
        <w:tc>
          <w:tcPr>
            <w:tcW w:w="2948" w:type="dxa"/>
          </w:tcPr>
          <w:p w:rsidR="00756123" w:rsidRPr="00756123" w:rsidRDefault="00756123" w:rsidP="00756123">
            <w:pPr>
              <w:pStyle w:val="ConsPlusNormal"/>
            </w:pPr>
            <w:r w:rsidRPr="00756123">
              <w:t>Имя файла протокола ФЛК</w:t>
            </w:r>
          </w:p>
        </w:tc>
        <w:tc>
          <w:tcPr>
            <w:tcW w:w="3288" w:type="dxa"/>
          </w:tcPr>
          <w:p w:rsidR="00756123" w:rsidRPr="00756123" w:rsidRDefault="00756123" w:rsidP="00756123">
            <w:pPr>
              <w:pStyle w:val="ConsPlusNormal"/>
            </w:pPr>
            <w:r w:rsidRPr="00756123">
              <w:t>FLK_P/FNAME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FNAME_I</w:t>
            </w:r>
          </w:p>
        </w:tc>
        <w:tc>
          <w:tcPr>
            <w:tcW w:w="2948" w:type="dxa"/>
          </w:tcPr>
          <w:p w:rsidR="00756123" w:rsidRPr="00756123" w:rsidRDefault="00756123" w:rsidP="00756123">
            <w:pPr>
              <w:pStyle w:val="ConsPlusNormal"/>
            </w:pPr>
            <w:r w:rsidRPr="00756123">
              <w:t>Имя исходного файла</w:t>
            </w:r>
          </w:p>
        </w:tc>
        <w:tc>
          <w:tcPr>
            <w:tcW w:w="3288" w:type="dxa"/>
          </w:tcPr>
          <w:p w:rsidR="00756123" w:rsidRPr="00756123" w:rsidRDefault="00756123" w:rsidP="00756123">
            <w:pPr>
              <w:pStyle w:val="ConsPlusNormal"/>
            </w:pPr>
            <w:r w:rsidRPr="00756123">
              <w:t>FLK_P/FNAME_I</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PR</w:t>
            </w:r>
          </w:p>
        </w:tc>
        <w:tc>
          <w:tcPr>
            <w:tcW w:w="2948" w:type="dxa"/>
          </w:tcPr>
          <w:p w:rsidR="00756123" w:rsidRPr="00756123" w:rsidRDefault="00756123" w:rsidP="00756123">
            <w:pPr>
              <w:pStyle w:val="ConsPlusNormal"/>
              <w:jc w:val="both"/>
            </w:pPr>
            <w:r w:rsidRPr="00756123">
              <w:t>Причина отказа</w:t>
            </w:r>
          </w:p>
        </w:tc>
        <w:tc>
          <w:tcPr>
            <w:tcW w:w="3288" w:type="dxa"/>
          </w:tcPr>
          <w:p w:rsidR="00756123" w:rsidRPr="00756123" w:rsidRDefault="00756123" w:rsidP="00756123">
            <w:pPr>
              <w:pStyle w:val="ConsPlusNormal"/>
            </w:pPr>
            <w:r w:rsidRPr="00756123">
              <w:t>FLK_P/PR</w:t>
            </w:r>
          </w:p>
        </w:tc>
      </w:tr>
      <w:tr w:rsidR="00756123" w:rsidRPr="00756123">
        <w:tc>
          <w:tcPr>
            <w:tcW w:w="9071" w:type="dxa"/>
            <w:gridSpan w:val="4"/>
          </w:tcPr>
          <w:p w:rsidR="00756123" w:rsidRPr="00756123" w:rsidRDefault="00756123" w:rsidP="00756123">
            <w:pPr>
              <w:pStyle w:val="ConsPlusNormal"/>
              <w:outlineLvl w:val="4"/>
            </w:pPr>
            <w:r w:rsidRPr="00756123">
              <w:t>Причины отказа</w:t>
            </w:r>
          </w:p>
        </w:tc>
      </w:tr>
      <w:tr w:rsidR="00756123" w:rsidRPr="00756123">
        <w:tc>
          <w:tcPr>
            <w:tcW w:w="1304" w:type="dxa"/>
          </w:tcPr>
          <w:p w:rsidR="00756123" w:rsidRPr="00756123" w:rsidRDefault="00756123" w:rsidP="00756123">
            <w:pPr>
              <w:pStyle w:val="ConsPlusNormal"/>
            </w:pPr>
            <w:r w:rsidRPr="00756123">
              <w:t>PR</w:t>
            </w:r>
          </w:p>
        </w:tc>
        <w:tc>
          <w:tcPr>
            <w:tcW w:w="1531" w:type="dxa"/>
          </w:tcPr>
          <w:p w:rsidR="00756123" w:rsidRPr="00756123" w:rsidRDefault="00756123" w:rsidP="00756123">
            <w:pPr>
              <w:pStyle w:val="ConsPlusNormal"/>
            </w:pPr>
            <w:r w:rsidRPr="00756123">
              <w:t>OSHIB</w:t>
            </w:r>
          </w:p>
        </w:tc>
        <w:tc>
          <w:tcPr>
            <w:tcW w:w="2948" w:type="dxa"/>
          </w:tcPr>
          <w:p w:rsidR="00756123" w:rsidRPr="00756123" w:rsidRDefault="00756123" w:rsidP="00756123">
            <w:pPr>
              <w:pStyle w:val="ConsPlusNormal"/>
            </w:pPr>
            <w:r w:rsidRPr="00756123">
              <w:t>Код ошибки</w:t>
            </w:r>
          </w:p>
        </w:tc>
        <w:tc>
          <w:tcPr>
            <w:tcW w:w="3288" w:type="dxa"/>
          </w:tcPr>
          <w:p w:rsidR="00756123" w:rsidRPr="00756123" w:rsidRDefault="00756123" w:rsidP="00756123">
            <w:pPr>
              <w:pStyle w:val="ConsPlusNormal"/>
            </w:pPr>
            <w:r w:rsidRPr="00756123">
              <w:t>FLK_P/PR/OSHIB</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IM_POL</w:t>
            </w:r>
          </w:p>
        </w:tc>
        <w:tc>
          <w:tcPr>
            <w:tcW w:w="2948" w:type="dxa"/>
          </w:tcPr>
          <w:p w:rsidR="00756123" w:rsidRPr="00756123" w:rsidRDefault="00756123" w:rsidP="00756123">
            <w:pPr>
              <w:pStyle w:val="ConsPlusNormal"/>
            </w:pPr>
            <w:r w:rsidRPr="00756123">
              <w:t>Имя поля</w:t>
            </w:r>
          </w:p>
        </w:tc>
        <w:tc>
          <w:tcPr>
            <w:tcW w:w="3288" w:type="dxa"/>
          </w:tcPr>
          <w:p w:rsidR="00756123" w:rsidRPr="00756123" w:rsidRDefault="00756123" w:rsidP="00756123">
            <w:pPr>
              <w:pStyle w:val="ConsPlusNormal"/>
            </w:pPr>
            <w:r w:rsidRPr="00756123">
              <w:t>FLK_P/PR/IM_POL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ZN_POL</w:t>
            </w:r>
          </w:p>
        </w:tc>
        <w:tc>
          <w:tcPr>
            <w:tcW w:w="2948" w:type="dxa"/>
          </w:tcPr>
          <w:p w:rsidR="00756123" w:rsidRPr="00756123" w:rsidRDefault="00756123" w:rsidP="00756123">
            <w:pPr>
              <w:pStyle w:val="ConsPlusNormal"/>
            </w:pPr>
            <w:r w:rsidRPr="00756123">
              <w:t>Значение поля, вызвавшее ошибку</w:t>
            </w:r>
          </w:p>
        </w:tc>
        <w:tc>
          <w:tcPr>
            <w:tcW w:w="3288" w:type="dxa"/>
          </w:tcPr>
          <w:p w:rsidR="00756123" w:rsidRPr="00756123" w:rsidRDefault="00756123" w:rsidP="00756123">
            <w:pPr>
              <w:pStyle w:val="ConsPlusNormal"/>
            </w:pPr>
            <w:r w:rsidRPr="00756123">
              <w:t>FLK_P/PR/ZN_POL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NSCHET</w:t>
            </w:r>
          </w:p>
        </w:tc>
        <w:tc>
          <w:tcPr>
            <w:tcW w:w="2948" w:type="dxa"/>
          </w:tcPr>
          <w:p w:rsidR="00756123" w:rsidRPr="00756123" w:rsidRDefault="00756123" w:rsidP="00756123">
            <w:pPr>
              <w:pStyle w:val="ConsPlusNormal"/>
            </w:pPr>
            <w:r w:rsidRPr="00756123">
              <w:t>Номер счета</w:t>
            </w:r>
          </w:p>
        </w:tc>
        <w:tc>
          <w:tcPr>
            <w:tcW w:w="3288" w:type="dxa"/>
          </w:tcPr>
          <w:p w:rsidR="00756123" w:rsidRPr="00756123" w:rsidRDefault="00756123" w:rsidP="00756123">
            <w:pPr>
              <w:pStyle w:val="ConsPlusNormal"/>
            </w:pPr>
            <w:r w:rsidRPr="00756123">
              <w:t>FLK_P/PR/NSCHET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BAS_EL</w:t>
            </w:r>
          </w:p>
        </w:tc>
        <w:tc>
          <w:tcPr>
            <w:tcW w:w="2948" w:type="dxa"/>
          </w:tcPr>
          <w:p w:rsidR="00756123" w:rsidRPr="00756123" w:rsidRDefault="00756123" w:rsidP="00756123">
            <w:pPr>
              <w:pStyle w:val="ConsPlusNormal"/>
            </w:pPr>
            <w:r w:rsidRPr="00756123">
              <w:t>Имя базового элемента</w:t>
            </w:r>
          </w:p>
        </w:tc>
        <w:tc>
          <w:tcPr>
            <w:tcW w:w="3288" w:type="dxa"/>
          </w:tcPr>
          <w:p w:rsidR="00756123" w:rsidRPr="00756123" w:rsidRDefault="00756123" w:rsidP="00756123">
            <w:pPr>
              <w:pStyle w:val="ConsPlusNormal"/>
            </w:pPr>
            <w:r w:rsidRPr="00756123">
              <w:t>FLK_P/PR/BAS_EL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N_ZAP</w:t>
            </w:r>
          </w:p>
        </w:tc>
        <w:tc>
          <w:tcPr>
            <w:tcW w:w="2948" w:type="dxa"/>
          </w:tcPr>
          <w:p w:rsidR="00756123" w:rsidRPr="00756123" w:rsidRDefault="00756123" w:rsidP="00756123">
            <w:pPr>
              <w:pStyle w:val="ConsPlusNormal"/>
            </w:pPr>
            <w:r w:rsidRPr="00756123">
              <w:t>Номер записи</w:t>
            </w:r>
          </w:p>
        </w:tc>
        <w:tc>
          <w:tcPr>
            <w:tcW w:w="3288" w:type="dxa"/>
          </w:tcPr>
          <w:p w:rsidR="00756123" w:rsidRPr="00756123" w:rsidRDefault="00756123" w:rsidP="00756123">
            <w:pPr>
              <w:pStyle w:val="ConsPlusNormal"/>
            </w:pPr>
            <w:r w:rsidRPr="00756123">
              <w:t>FLK_P/PR/N_ZAP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ID_PAC</w:t>
            </w:r>
          </w:p>
        </w:tc>
        <w:tc>
          <w:tcPr>
            <w:tcW w:w="2948" w:type="dxa"/>
          </w:tcPr>
          <w:p w:rsidR="00756123" w:rsidRPr="00756123" w:rsidRDefault="00756123" w:rsidP="00756123">
            <w:pPr>
              <w:pStyle w:val="ConsPlusNormal"/>
            </w:pPr>
            <w:r w:rsidRPr="00756123">
              <w:t>Код записи о пациенте</w:t>
            </w:r>
          </w:p>
        </w:tc>
        <w:tc>
          <w:tcPr>
            <w:tcW w:w="3288" w:type="dxa"/>
          </w:tcPr>
          <w:p w:rsidR="00756123" w:rsidRPr="00756123" w:rsidRDefault="00756123" w:rsidP="00756123">
            <w:pPr>
              <w:pStyle w:val="ConsPlusNormal"/>
            </w:pPr>
            <w:r w:rsidRPr="00756123">
              <w:t>FLK_P/PR/ID_PAC</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IDCASE</w:t>
            </w:r>
          </w:p>
        </w:tc>
        <w:tc>
          <w:tcPr>
            <w:tcW w:w="2948" w:type="dxa"/>
          </w:tcPr>
          <w:p w:rsidR="00756123" w:rsidRPr="00756123" w:rsidRDefault="00756123" w:rsidP="00756123">
            <w:pPr>
              <w:pStyle w:val="ConsPlusNormal"/>
            </w:pPr>
            <w:r w:rsidRPr="00756123">
              <w:t>Номер записи в реестре случаев</w:t>
            </w:r>
          </w:p>
        </w:tc>
        <w:tc>
          <w:tcPr>
            <w:tcW w:w="3288" w:type="dxa"/>
          </w:tcPr>
          <w:p w:rsidR="00756123" w:rsidRPr="00756123" w:rsidRDefault="00756123" w:rsidP="00756123">
            <w:pPr>
              <w:pStyle w:val="ConsPlusNormal"/>
            </w:pPr>
            <w:r w:rsidRPr="00756123">
              <w:t>FLK_P/PR/IDCASE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SL_ID</w:t>
            </w:r>
          </w:p>
        </w:tc>
        <w:tc>
          <w:tcPr>
            <w:tcW w:w="2948" w:type="dxa"/>
          </w:tcPr>
          <w:p w:rsidR="00756123" w:rsidRPr="00756123" w:rsidRDefault="00756123" w:rsidP="00756123">
            <w:pPr>
              <w:pStyle w:val="ConsPlusNormal"/>
            </w:pPr>
            <w:r w:rsidRPr="00756123">
              <w:t>Идентификатор случая</w:t>
            </w:r>
          </w:p>
        </w:tc>
        <w:tc>
          <w:tcPr>
            <w:tcW w:w="3288" w:type="dxa"/>
          </w:tcPr>
          <w:p w:rsidR="00756123" w:rsidRPr="00756123" w:rsidRDefault="00756123" w:rsidP="00756123">
            <w:pPr>
              <w:pStyle w:val="ConsPlusNormal"/>
            </w:pPr>
            <w:r w:rsidRPr="00756123">
              <w:t>FLK_P/PR/SL_ID</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IDSERV</w:t>
            </w:r>
          </w:p>
        </w:tc>
        <w:tc>
          <w:tcPr>
            <w:tcW w:w="2948" w:type="dxa"/>
          </w:tcPr>
          <w:p w:rsidR="00756123" w:rsidRPr="00756123" w:rsidRDefault="00756123" w:rsidP="00756123">
            <w:pPr>
              <w:pStyle w:val="ConsPlusNormal"/>
            </w:pPr>
            <w:r w:rsidRPr="00756123">
              <w:t>Номер записи в реестре услуг</w:t>
            </w:r>
          </w:p>
        </w:tc>
        <w:tc>
          <w:tcPr>
            <w:tcW w:w="3288" w:type="dxa"/>
          </w:tcPr>
          <w:p w:rsidR="00756123" w:rsidRPr="00756123" w:rsidRDefault="00756123" w:rsidP="00756123">
            <w:pPr>
              <w:pStyle w:val="ConsPlusNormal"/>
            </w:pPr>
            <w:r w:rsidRPr="00756123">
              <w:t>FLK_P/PR/IDSERV</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COMMENT</w:t>
            </w:r>
          </w:p>
        </w:tc>
        <w:tc>
          <w:tcPr>
            <w:tcW w:w="2948" w:type="dxa"/>
          </w:tcPr>
          <w:p w:rsidR="00756123" w:rsidRPr="00756123" w:rsidRDefault="00756123" w:rsidP="00756123">
            <w:pPr>
              <w:pStyle w:val="ConsPlusNormal"/>
            </w:pPr>
            <w:r w:rsidRPr="00756123">
              <w:t>Комментарий</w:t>
            </w:r>
          </w:p>
        </w:tc>
        <w:tc>
          <w:tcPr>
            <w:tcW w:w="3288" w:type="dxa"/>
          </w:tcPr>
          <w:p w:rsidR="00756123" w:rsidRPr="00756123" w:rsidRDefault="00756123" w:rsidP="00756123">
            <w:pPr>
              <w:pStyle w:val="ConsPlusNormal"/>
            </w:pPr>
            <w:r w:rsidRPr="00756123">
              <w:t>FLK_P/PR/COMMENT</w:t>
            </w:r>
          </w:p>
        </w:tc>
      </w:tr>
    </w:tbl>
    <w:p w:rsidR="00756123" w:rsidRPr="00756123" w:rsidRDefault="00756123" w:rsidP="00756123">
      <w:pPr>
        <w:pStyle w:val="ConsPlusNormal"/>
        <w:jc w:val="right"/>
      </w:pPr>
    </w:p>
    <w:p w:rsidR="00756123" w:rsidRPr="00756123" w:rsidRDefault="00756123" w:rsidP="00756123">
      <w:pPr>
        <w:pStyle w:val="ConsPlusNormal"/>
        <w:jc w:val="both"/>
      </w:pPr>
    </w:p>
    <w:p w:rsidR="00756123" w:rsidRPr="00756123" w:rsidRDefault="00756123" w:rsidP="00756123">
      <w:pPr>
        <w:pStyle w:val="ConsPlusNormal"/>
        <w:jc w:val="both"/>
      </w:pPr>
    </w:p>
    <w:p w:rsidR="00756123" w:rsidRPr="00756123" w:rsidRDefault="00756123" w:rsidP="00756123">
      <w:pPr>
        <w:pStyle w:val="ConsPlusNormal"/>
        <w:jc w:val="both"/>
      </w:pPr>
    </w:p>
    <w:p w:rsidR="00756123" w:rsidRPr="00756123" w:rsidRDefault="00756123" w:rsidP="00756123">
      <w:pPr>
        <w:pStyle w:val="ConsPlusNormal"/>
        <w:jc w:val="both"/>
      </w:pPr>
    </w:p>
    <w:p w:rsidR="00756123" w:rsidRPr="00756123" w:rsidRDefault="00756123" w:rsidP="00756123">
      <w:pPr>
        <w:pStyle w:val="ConsPlusNormal"/>
        <w:jc w:val="right"/>
        <w:outlineLvl w:val="1"/>
      </w:pPr>
      <w:r w:rsidRPr="00756123">
        <w:t>Приложение Е</w:t>
      </w:r>
    </w:p>
    <w:p w:rsidR="00756123" w:rsidRPr="00756123" w:rsidRDefault="00756123" w:rsidP="00756123">
      <w:pPr>
        <w:pStyle w:val="ConsPlusNormal"/>
        <w:jc w:val="both"/>
      </w:pPr>
    </w:p>
    <w:p w:rsidR="00756123" w:rsidRPr="00756123" w:rsidRDefault="00756123" w:rsidP="00756123">
      <w:pPr>
        <w:pStyle w:val="ConsPlusTitle"/>
        <w:jc w:val="center"/>
      </w:pPr>
      <w:bookmarkStart w:id="310" w:name="P26240"/>
      <w:bookmarkEnd w:id="310"/>
      <w:r w:rsidRPr="00756123">
        <w:t>ИНФОРМАЦИОННОЕ ВЗАИМОДЕЙСТВИЕ</w:t>
      </w:r>
    </w:p>
    <w:p w:rsidR="00756123" w:rsidRPr="00756123" w:rsidRDefault="00756123" w:rsidP="00756123">
      <w:pPr>
        <w:pStyle w:val="ConsPlusTitle"/>
        <w:jc w:val="center"/>
      </w:pPr>
      <w:r w:rsidRPr="00756123">
        <w:t>ПРИ ОСУЩЕСТВЛЕНИИ РАСЧЕТОВ ЗА МЕДИЦИНСКУЮ ПОМОЩЬ,</w:t>
      </w:r>
    </w:p>
    <w:p w:rsidR="00756123" w:rsidRPr="00756123" w:rsidRDefault="00756123" w:rsidP="00756123">
      <w:pPr>
        <w:pStyle w:val="ConsPlusTitle"/>
        <w:jc w:val="center"/>
      </w:pPr>
      <w:r w:rsidRPr="00756123">
        <w:t>ОКАЗАННУЮ ЗАСТРАХОВАННЫМ ЛИЦАМ ЗА ПРЕДЕЛАМИ СУБЪЕКТА</w:t>
      </w:r>
    </w:p>
    <w:p w:rsidR="00756123" w:rsidRPr="00756123" w:rsidRDefault="00756123" w:rsidP="00756123">
      <w:pPr>
        <w:pStyle w:val="ConsPlusTitle"/>
        <w:jc w:val="center"/>
      </w:pPr>
      <w:r w:rsidRPr="00756123">
        <w:t>РОССИЙСКОЙ ФЕДЕРАЦИИ, НА ТЕРРИТОРИИ КОТОРОГО ВЫДАН ПОЛИС</w:t>
      </w:r>
    </w:p>
    <w:p w:rsidR="00756123" w:rsidRPr="00756123" w:rsidRDefault="00756123" w:rsidP="00756123">
      <w:pPr>
        <w:pStyle w:val="ConsPlusTitle"/>
        <w:jc w:val="center"/>
      </w:pPr>
      <w:r w:rsidRPr="00756123">
        <w:t>ОБЯЗАТЕЛЬНОГО МЕДИЦИНСКОГО СТРАХОВАНИЯ, В ФОРМАТЕ XML</w:t>
      </w:r>
    </w:p>
    <w:p w:rsidR="00756123" w:rsidRPr="00756123" w:rsidRDefault="00756123" w:rsidP="00756123">
      <w:pPr>
        <w:spacing w:after="0" w:line="240" w:lineRule="auto"/>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56123" w:rsidRPr="00756123">
        <w:trPr>
          <w:jc w:val="center"/>
        </w:trPr>
        <w:tc>
          <w:tcPr>
            <w:tcW w:w="9294" w:type="dxa"/>
            <w:tcBorders>
              <w:top w:val="nil"/>
              <w:left w:val="single" w:sz="24" w:space="0" w:color="CED3F1"/>
              <w:bottom w:val="nil"/>
              <w:right w:val="single" w:sz="24" w:space="0" w:color="F4F3F8"/>
            </w:tcBorders>
            <w:shd w:val="clear" w:color="auto" w:fill="F4F3F8"/>
          </w:tcPr>
          <w:p w:rsidR="00756123" w:rsidRPr="00756123" w:rsidRDefault="00756123" w:rsidP="00756123">
            <w:pPr>
              <w:pStyle w:val="ConsPlusNormal"/>
              <w:jc w:val="center"/>
            </w:pPr>
            <w:r w:rsidRPr="00756123">
              <w:t>Список изменяющих документов</w:t>
            </w:r>
          </w:p>
          <w:p w:rsidR="00756123" w:rsidRPr="00756123" w:rsidRDefault="00756123" w:rsidP="00756123">
            <w:pPr>
              <w:pStyle w:val="ConsPlusNormal"/>
              <w:jc w:val="center"/>
            </w:pPr>
            <w:r w:rsidRPr="00756123">
              <w:lastRenderedPageBreak/>
              <w:t xml:space="preserve">(в ред. Приказов ФФОМС от 23.03.2018 </w:t>
            </w:r>
            <w:hyperlink r:id="rId509" w:history="1">
              <w:r w:rsidRPr="00756123">
                <w:t>N 54</w:t>
              </w:r>
            </w:hyperlink>
            <w:r w:rsidRPr="00756123">
              <w:t xml:space="preserve">, от 28.09.2018 </w:t>
            </w:r>
            <w:hyperlink r:id="rId510" w:history="1">
              <w:r w:rsidRPr="00756123">
                <w:t>N 200</w:t>
              </w:r>
            </w:hyperlink>
            <w:r w:rsidRPr="00756123">
              <w:t>,</w:t>
            </w:r>
          </w:p>
          <w:p w:rsidR="00756123" w:rsidRPr="00756123" w:rsidRDefault="00756123" w:rsidP="00756123">
            <w:pPr>
              <w:pStyle w:val="ConsPlusNormal"/>
              <w:jc w:val="center"/>
            </w:pPr>
            <w:r w:rsidRPr="00756123">
              <w:t xml:space="preserve">от 13.12.2018 </w:t>
            </w:r>
            <w:hyperlink r:id="rId511" w:history="1">
              <w:r w:rsidRPr="00756123">
                <w:t>N 285</w:t>
              </w:r>
            </w:hyperlink>
            <w:r w:rsidRPr="00756123">
              <w:t xml:space="preserve">, от 30.08.2019 </w:t>
            </w:r>
            <w:hyperlink r:id="rId512" w:history="1">
              <w:r w:rsidRPr="00756123">
                <w:t>N 173</w:t>
              </w:r>
            </w:hyperlink>
            <w:r w:rsidRPr="00756123">
              <w:t>)</w:t>
            </w:r>
          </w:p>
        </w:tc>
      </w:tr>
    </w:tbl>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При информационном обмене при осуществлении расчетов за медицинскую помощь, оказанную застрахованным лицам за пределами субъекта Российской Федерации, на территории которого застрахован гражданин, используются следующие файлы:</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2"/>
      </w:pPr>
      <w:r w:rsidRPr="00756123">
        <w:t>Таблица Е.1 Перечень файлов, используемых при взаимодействии при осуществлении расчетов за медицинскую помощь, оказанную застрахованным лицам за пределами субъекта Российской Федерации, на территории которого застрахован гражданин</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4"/>
        <w:gridCol w:w="2041"/>
        <w:gridCol w:w="2381"/>
        <w:gridCol w:w="2381"/>
        <w:gridCol w:w="1814"/>
      </w:tblGrid>
      <w:tr w:rsidR="00756123" w:rsidRPr="00756123">
        <w:tc>
          <w:tcPr>
            <w:tcW w:w="454" w:type="dxa"/>
          </w:tcPr>
          <w:p w:rsidR="00756123" w:rsidRPr="00756123" w:rsidRDefault="00756123" w:rsidP="00756123">
            <w:pPr>
              <w:pStyle w:val="ConsPlusNormal"/>
              <w:jc w:val="center"/>
            </w:pPr>
            <w:r w:rsidRPr="00756123">
              <w:t>N</w:t>
            </w:r>
          </w:p>
        </w:tc>
        <w:tc>
          <w:tcPr>
            <w:tcW w:w="2041" w:type="dxa"/>
          </w:tcPr>
          <w:p w:rsidR="00756123" w:rsidRPr="00756123" w:rsidRDefault="00756123" w:rsidP="00756123">
            <w:pPr>
              <w:pStyle w:val="ConsPlusNormal"/>
              <w:jc w:val="center"/>
            </w:pPr>
            <w:r w:rsidRPr="00756123">
              <w:t>Файл</w:t>
            </w:r>
          </w:p>
        </w:tc>
        <w:tc>
          <w:tcPr>
            <w:tcW w:w="2381" w:type="dxa"/>
          </w:tcPr>
          <w:p w:rsidR="00756123" w:rsidRPr="00756123" w:rsidRDefault="00756123" w:rsidP="00756123">
            <w:pPr>
              <w:pStyle w:val="ConsPlusNormal"/>
              <w:jc w:val="center"/>
            </w:pPr>
            <w:r w:rsidRPr="00756123">
              <w:t>Имя файла</w:t>
            </w:r>
          </w:p>
        </w:tc>
        <w:tc>
          <w:tcPr>
            <w:tcW w:w="2381" w:type="dxa"/>
          </w:tcPr>
          <w:p w:rsidR="00756123" w:rsidRPr="00756123" w:rsidRDefault="00756123" w:rsidP="00756123">
            <w:pPr>
              <w:pStyle w:val="ConsPlusNormal"/>
              <w:jc w:val="center"/>
            </w:pPr>
            <w:r w:rsidRPr="00756123">
              <w:t>Содержание</w:t>
            </w:r>
          </w:p>
        </w:tc>
        <w:tc>
          <w:tcPr>
            <w:tcW w:w="1814" w:type="dxa"/>
          </w:tcPr>
          <w:p w:rsidR="00756123" w:rsidRPr="00756123" w:rsidRDefault="00756123" w:rsidP="00756123">
            <w:pPr>
              <w:pStyle w:val="ConsPlusNormal"/>
              <w:jc w:val="center"/>
            </w:pPr>
            <w:r w:rsidRPr="00756123">
              <w:t>Примечания</w:t>
            </w:r>
          </w:p>
        </w:tc>
      </w:tr>
      <w:tr w:rsidR="00756123" w:rsidRPr="00756123">
        <w:tc>
          <w:tcPr>
            <w:tcW w:w="454" w:type="dxa"/>
          </w:tcPr>
          <w:p w:rsidR="00756123" w:rsidRPr="00756123" w:rsidRDefault="00756123" w:rsidP="00756123">
            <w:pPr>
              <w:pStyle w:val="ConsPlusNormal"/>
              <w:jc w:val="center"/>
            </w:pPr>
            <w:r w:rsidRPr="00756123">
              <w:t>1</w:t>
            </w:r>
          </w:p>
        </w:tc>
        <w:tc>
          <w:tcPr>
            <w:tcW w:w="2041" w:type="dxa"/>
          </w:tcPr>
          <w:p w:rsidR="00756123" w:rsidRPr="00756123" w:rsidRDefault="00756123" w:rsidP="00756123">
            <w:pPr>
              <w:pStyle w:val="ConsPlusNormal"/>
            </w:pPr>
            <w:r w:rsidRPr="00756123">
              <w:t>Файлы реестров счетов по оплате медицинских услуг (основная часть)</w:t>
            </w:r>
          </w:p>
        </w:tc>
        <w:tc>
          <w:tcPr>
            <w:tcW w:w="2381" w:type="dxa"/>
          </w:tcPr>
          <w:p w:rsidR="00756123" w:rsidRPr="00756123" w:rsidRDefault="00756123" w:rsidP="00756123">
            <w:pPr>
              <w:pStyle w:val="ConsPlusNormal"/>
            </w:pPr>
            <w:r w:rsidRPr="00756123">
              <w:t>R + код территориального фонда обязательного медицинского страхования, выставившего счет + код территориального фонда обязательного медицинского страхования, которому предъявлен счет + две последние цифры года + четырехзначный порядковый номер представления основной части в текущем году</w:t>
            </w:r>
          </w:p>
        </w:tc>
        <w:tc>
          <w:tcPr>
            <w:tcW w:w="2381" w:type="dxa"/>
          </w:tcPr>
          <w:p w:rsidR="00756123" w:rsidRPr="00756123" w:rsidRDefault="00756123" w:rsidP="00756123">
            <w:pPr>
              <w:pStyle w:val="ConsPlusNormal"/>
              <w:jc w:val="both"/>
            </w:pPr>
            <w:r w:rsidRPr="00756123">
              <w:t>Содержит данные за очередной отчетный период.</w:t>
            </w:r>
          </w:p>
        </w:tc>
        <w:tc>
          <w:tcPr>
            <w:tcW w:w="1814" w:type="dxa"/>
            <w:vMerge w:val="restart"/>
          </w:tcPr>
          <w:p w:rsidR="00756123" w:rsidRPr="00756123" w:rsidRDefault="00756123" w:rsidP="00756123">
            <w:pPr>
              <w:pStyle w:val="ConsPlusNormal"/>
              <w:jc w:val="both"/>
            </w:pPr>
            <w:r w:rsidRPr="00756123">
              <w:t xml:space="preserve">Представляются в виде отдельных файлов </w:t>
            </w:r>
            <w:hyperlink w:anchor="P26290" w:history="1">
              <w:r w:rsidRPr="00756123">
                <w:t>(Таблица Е.2)</w:t>
              </w:r>
            </w:hyperlink>
            <w:r w:rsidRPr="00756123">
              <w:t>.</w:t>
            </w:r>
          </w:p>
        </w:tc>
      </w:tr>
      <w:tr w:rsidR="00756123" w:rsidRPr="00756123">
        <w:tc>
          <w:tcPr>
            <w:tcW w:w="454" w:type="dxa"/>
          </w:tcPr>
          <w:p w:rsidR="00756123" w:rsidRPr="00756123" w:rsidRDefault="00756123" w:rsidP="00756123">
            <w:pPr>
              <w:pStyle w:val="ConsPlusNormal"/>
              <w:jc w:val="center"/>
            </w:pPr>
            <w:r w:rsidRPr="00756123">
              <w:t>2</w:t>
            </w:r>
          </w:p>
        </w:tc>
        <w:tc>
          <w:tcPr>
            <w:tcW w:w="2041" w:type="dxa"/>
          </w:tcPr>
          <w:p w:rsidR="00756123" w:rsidRPr="00756123" w:rsidRDefault="00756123" w:rsidP="00756123">
            <w:pPr>
              <w:pStyle w:val="ConsPlusNormal"/>
            </w:pPr>
            <w:r w:rsidRPr="00756123">
              <w:t xml:space="preserve">Файлы реестров счетов по оплате медицинских услуг (исправленная </w:t>
            </w:r>
            <w:r w:rsidRPr="00756123">
              <w:lastRenderedPageBreak/>
              <w:t>часть)</w:t>
            </w:r>
          </w:p>
        </w:tc>
        <w:tc>
          <w:tcPr>
            <w:tcW w:w="2381" w:type="dxa"/>
          </w:tcPr>
          <w:p w:rsidR="00756123" w:rsidRPr="00756123" w:rsidRDefault="00756123" w:rsidP="00756123">
            <w:pPr>
              <w:pStyle w:val="ConsPlusNormal"/>
            </w:pPr>
            <w:r w:rsidRPr="00756123">
              <w:lastRenderedPageBreak/>
              <w:t xml:space="preserve">D + код территориального фонда обязательного медицинского страхования, </w:t>
            </w:r>
            <w:r w:rsidRPr="00756123">
              <w:lastRenderedPageBreak/>
              <w:t>выставившего счет + код территориального фонда обязательного медицинского страхования, которому предъявлен счет + две последние цифры года + четырехзначный порядковый номер представления исправленной части в текущем году</w:t>
            </w:r>
          </w:p>
        </w:tc>
        <w:tc>
          <w:tcPr>
            <w:tcW w:w="2381" w:type="dxa"/>
          </w:tcPr>
          <w:p w:rsidR="00756123" w:rsidRPr="00756123" w:rsidRDefault="00756123" w:rsidP="00756123">
            <w:pPr>
              <w:pStyle w:val="ConsPlusNormal"/>
              <w:jc w:val="both"/>
            </w:pPr>
            <w:r w:rsidRPr="00756123">
              <w:lastRenderedPageBreak/>
              <w:t xml:space="preserve">Содержит повторно представляемую информацию по отдельным случаям оказания </w:t>
            </w:r>
            <w:r w:rsidRPr="00756123">
              <w:lastRenderedPageBreak/>
              <w:t>медицинской помощи после уточнения и исправления данных основной части по результатам контроля. (Номер и дата счета записей для исправленной части соответствуют номеру и дате счета соответствующих записей основной части, так как по ним проводится сопоставление основной и исправленной частей файлов, однако порядковый номер в имени файла увеличивается отдельно для счетов основной и исправленной части)</w:t>
            </w:r>
          </w:p>
        </w:tc>
        <w:tc>
          <w:tcPr>
            <w:tcW w:w="1814" w:type="dxa"/>
            <w:vMerge/>
          </w:tcPr>
          <w:p w:rsidR="00756123" w:rsidRPr="00756123" w:rsidRDefault="00756123" w:rsidP="00756123">
            <w:pPr>
              <w:spacing w:after="0" w:line="240" w:lineRule="auto"/>
            </w:pPr>
          </w:p>
        </w:tc>
      </w:tr>
      <w:tr w:rsidR="00756123" w:rsidRPr="00756123">
        <w:tc>
          <w:tcPr>
            <w:tcW w:w="454" w:type="dxa"/>
          </w:tcPr>
          <w:p w:rsidR="00756123" w:rsidRPr="00756123" w:rsidRDefault="00756123" w:rsidP="00756123">
            <w:pPr>
              <w:pStyle w:val="ConsPlusNormal"/>
              <w:jc w:val="center"/>
            </w:pPr>
            <w:r w:rsidRPr="00756123">
              <w:lastRenderedPageBreak/>
              <w:t>3</w:t>
            </w:r>
          </w:p>
        </w:tc>
        <w:tc>
          <w:tcPr>
            <w:tcW w:w="2041" w:type="dxa"/>
          </w:tcPr>
          <w:p w:rsidR="00756123" w:rsidRPr="00756123" w:rsidRDefault="00756123" w:rsidP="00756123">
            <w:pPr>
              <w:pStyle w:val="ConsPlusNormal"/>
            </w:pPr>
            <w:r w:rsidRPr="00756123">
              <w:t>Файлы протоколов обработки реестров счетов</w:t>
            </w:r>
          </w:p>
        </w:tc>
        <w:tc>
          <w:tcPr>
            <w:tcW w:w="2381" w:type="dxa"/>
          </w:tcPr>
          <w:p w:rsidR="00756123" w:rsidRPr="00756123" w:rsidRDefault="00756123" w:rsidP="00756123">
            <w:pPr>
              <w:pStyle w:val="ConsPlusNormal"/>
            </w:pPr>
            <w:r w:rsidRPr="00756123">
              <w:t xml:space="preserve">A + код территориального фонда обязательного медицинского страхования, которому предъявлен счет + код территориального фонда обязательного </w:t>
            </w:r>
            <w:r w:rsidRPr="00756123">
              <w:lastRenderedPageBreak/>
              <w:t>медицинского страхования, выставившего счет + две последние цифры года + четырехзначный порядковый номер представления протокола обработки реестра счета в текущем году</w:t>
            </w:r>
          </w:p>
        </w:tc>
        <w:tc>
          <w:tcPr>
            <w:tcW w:w="2381" w:type="dxa"/>
          </w:tcPr>
          <w:p w:rsidR="00756123" w:rsidRPr="00756123" w:rsidRDefault="00756123" w:rsidP="00756123">
            <w:pPr>
              <w:pStyle w:val="ConsPlusNormal"/>
              <w:jc w:val="both"/>
            </w:pPr>
            <w:r w:rsidRPr="00756123">
              <w:lastRenderedPageBreak/>
              <w:t xml:space="preserve">Формируется территориальным фондом обязательного медицинского страхования по месту страхования после оплаты счетов для направления в территориальный фонд ОМС по </w:t>
            </w:r>
            <w:r w:rsidRPr="00756123">
              <w:lastRenderedPageBreak/>
              <w:t>месту оказания медицинской помощи и содержит все записи реестра - для ответа на полученные файлы реестров счетов и все записи исправленной части реестра - для ответа на полученные исправленные файлы реестров счетов.</w:t>
            </w:r>
          </w:p>
        </w:tc>
        <w:tc>
          <w:tcPr>
            <w:tcW w:w="1814" w:type="dxa"/>
          </w:tcPr>
          <w:p w:rsidR="00756123" w:rsidRPr="00756123" w:rsidRDefault="00756123" w:rsidP="00756123">
            <w:pPr>
              <w:pStyle w:val="ConsPlusNormal"/>
              <w:jc w:val="both"/>
            </w:pPr>
            <w:r w:rsidRPr="00756123">
              <w:lastRenderedPageBreak/>
              <w:t xml:space="preserve">Формат записей файла приведен в </w:t>
            </w:r>
            <w:hyperlink w:anchor="P27056" w:history="1">
              <w:r w:rsidRPr="00756123">
                <w:t>таблице Е.3</w:t>
              </w:r>
            </w:hyperlink>
            <w:r w:rsidRPr="00756123">
              <w:t>.</w:t>
            </w:r>
          </w:p>
        </w:tc>
      </w:tr>
      <w:tr w:rsidR="00756123" w:rsidRPr="00756123">
        <w:tc>
          <w:tcPr>
            <w:tcW w:w="454" w:type="dxa"/>
          </w:tcPr>
          <w:p w:rsidR="00756123" w:rsidRPr="00756123" w:rsidRDefault="00756123" w:rsidP="00756123">
            <w:pPr>
              <w:pStyle w:val="ConsPlusNormal"/>
              <w:jc w:val="center"/>
            </w:pPr>
            <w:r w:rsidRPr="00756123">
              <w:lastRenderedPageBreak/>
              <w:t>4</w:t>
            </w:r>
          </w:p>
        </w:tc>
        <w:tc>
          <w:tcPr>
            <w:tcW w:w="2041" w:type="dxa"/>
          </w:tcPr>
          <w:p w:rsidR="00756123" w:rsidRPr="00756123" w:rsidRDefault="00756123" w:rsidP="00756123">
            <w:pPr>
              <w:pStyle w:val="ConsPlusNormal"/>
            </w:pPr>
            <w:r w:rsidRPr="00756123">
              <w:t>Файлы с журналом ФЛК</w:t>
            </w:r>
          </w:p>
        </w:tc>
        <w:tc>
          <w:tcPr>
            <w:tcW w:w="2381" w:type="dxa"/>
          </w:tcPr>
          <w:p w:rsidR="00756123" w:rsidRPr="00756123" w:rsidRDefault="00756123" w:rsidP="00756123">
            <w:pPr>
              <w:pStyle w:val="ConsPlusNormal"/>
            </w:pPr>
            <w:r w:rsidRPr="00756123">
              <w:t>Y + код территориального фонда обязательного медицинского страхования, выставившего счет + код территориального фонда обязательного медицинского страхования, которому предъявлен счет + две последние цифры года + четырехзначный порядковый номер представления основной или исправленной части реестра счета в текущем году</w:t>
            </w:r>
          </w:p>
        </w:tc>
        <w:tc>
          <w:tcPr>
            <w:tcW w:w="2381" w:type="dxa"/>
          </w:tcPr>
          <w:p w:rsidR="00756123" w:rsidRPr="00756123" w:rsidRDefault="00756123" w:rsidP="00756123">
            <w:pPr>
              <w:pStyle w:val="ConsPlusNormal"/>
              <w:jc w:val="both"/>
            </w:pPr>
            <w:r w:rsidRPr="00756123">
              <w:t>Формируется территориальным фондом обязательного медицинского страхования по месту страхования для направления в территориальный фонд ОМС по месту оказания медицинской помощи и содержит перечень ошибок форматно-логического контроля, найденных в реестре счета, с указанием позиции ошибки</w:t>
            </w:r>
          </w:p>
        </w:tc>
        <w:tc>
          <w:tcPr>
            <w:tcW w:w="1814" w:type="dxa"/>
          </w:tcPr>
          <w:p w:rsidR="00756123" w:rsidRPr="00756123" w:rsidRDefault="00756123" w:rsidP="00756123">
            <w:pPr>
              <w:pStyle w:val="ConsPlusNormal"/>
              <w:jc w:val="both"/>
            </w:pPr>
            <w:r w:rsidRPr="00756123">
              <w:t xml:space="preserve">Формат записей файла приведен в </w:t>
            </w:r>
            <w:hyperlink w:anchor="P27257" w:history="1">
              <w:r w:rsidRPr="00756123">
                <w:t>таблице Е.4</w:t>
              </w:r>
            </w:hyperlink>
            <w:r w:rsidRPr="00756123">
              <w:t>.</w:t>
            </w:r>
          </w:p>
        </w:tc>
      </w:tr>
      <w:tr w:rsidR="00756123" w:rsidRPr="00756123">
        <w:tc>
          <w:tcPr>
            <w:tcW w:w="454" w:type="dxa"/>
          </w:tcPr>
          <w:p w:rsidR="00756123" w:rsidRPr="00756123" w:rsidRDefault="00756123" w:rsidP="00756123">
            <w:pPr>
              <w:pStyle w:val="ConsPlusNormal"/>
              <w:jc w:val="center"/>
            </w:pPr>
            <w:r w:rsidRPr="00756123">
              <w:t>5</w:t>
            </w:r>
          </w:p>
        </w:tc>
        <w:tc>
          <w:tcPr>
            <w:tcW w:w="2041" w:type="dxa"/>
          </w:tcPr>
          <w:p w:rsidR="00756123" w:rsidRPr="00756123" w:rsidRDefault="00756123" w:rsidP="00756123">
            <w:pPr>
              <w:pStyle w:val="ConsPlusNormal"/>
            </w:pPr>
            <w:r w:rsidRPr="00756123">
              <w:t xml:space="preserve">Сведения об </w:t>
            </w:r>
            <w:r w:rsidRPr="00756123">
              <w:lastRenderedPageBreak/>
              <w:t>оплате</w:t>
            </w:r>
          </w:p>
        </w:tc>
        <w:tc>
          <w:tcPr>
            <w:tcW w:w="2381" w:type="dxa"/>
          </w:tcPr>
          <w:p w:rsidR="00756123" w:rsidRPr="00756123" w:rsidRDefault="00756123" w:rsidP="00756123">
            <w:pPr>
              <w:pStyle w:val="ConsPlusNormal"/>
            </w:pPr>
            <w:r w:rsidRPr="00756123">
              <w:lastRenderedPageBreak/>
              <w:t xml:space="preserve">PL + код </w:t>
            </w:r>
            <w:r w:rsidRPr="00756123">
              <w:lastRenderedPageBreak/>
              <w:t>территориального фонда обязательного медицинского страхования, выставившего счет + код территориального фонда обязательного медицинского страхования, которому предъявлен счет + две последние цифры года + четырехзначный порядковый номер представления файла со сведениями об оплате в текущем году</w:t>
            </w:r>
          </w:p>
        </w:tc>
        <w:tc>
          <w:tcPr>
            <w:tcW w:w="2381" w:type="dxa"/>
          </w:tcPr>
          <w:p w:rsidR="00756123" w:rsidRPr="00756123" w:rsidRDefault="00756123" w:rsidP="00756123">
            <w:pPr>
              <w:pStyle w:val="ConsPlusNormal"/>
              <w:jc w:val="both"/>
            </w:pPr>
            <w:r w:rsidRPr="00756123">
              <w:lastRenderedPageBreak/>
              <w:t xml:space="preserve">Формируется </w:t>
            </w:r>
            <w:r w:rsidRPr="00756123">
              <w:lastRenderedPageBreak/>
              <w:t>территориальным фондом обязательного медицинского страхования по факту оплаты.</w:t>
            </w:r>
          </w:p>
        </w:tc>
        <w:tc>
          <w:tcPr>
            <w:tcW w:w="1814" w:type="dxa"/>
          </w:tcPr>
          <w:p w:rsidR="00756123" w:rsidRPr="00756123" w:rsidRDefault="00756123" w:rsidP="00756123">
            <w:pPr>
              <w:pStyle w:val="ConsPlusNormal"/>
              <w:jc w:val="both"/>
            </w:pPr>
            <w:r w:rsidRPr="00756123">
              <w:lastRenderedPageBreak/>
              <w:t xml:space="preserve">Формат </w:t>
            </w:r>
            <w:r w:rsidRPr="00756123">
              <w:lastRenderedPageBreak/>
              <w:t xml:space="preserve">записей файла приведен в </w:t>
            </w:r>
            <w:hyperlink w:anchor="P27317" w:history="1">
              <w:r w:rsidRPr="00756123">
                <w:t>таблице Е.5</w:t>
              </w:r>
            </w:hyperlink>
            <w:r w:rsidRPr="00756123">
              <w:t>.</w:t>
            </w:r>
          </w:p>
        </w:tc>
      </w:tr>
    </w:tbl>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Информационные файлы имеют формат XML с кодовой страницей Windows-1251. Файлы передаются в архивированном виде в формате ZIP с расширением архива ".oms", при этом имя архива (до расширения) и имя файла должны быть идентичны друг другу.</w:t>
      </w:r>
    </w:p>
    <w:p w:rsidR="00756123" w:rsidRPr="00756123" w:rsidRDefault="00756123" w:rsidP="00756123">
      <w:pPr>
        <w:pStyle w:val="ConsPlusNormal"/>
        <w:ind w:firstLine="540"/>
        <w:jc w:val="both"/>
      </w:pPr>
      <w:r w:rsidRPr="00756123">
        <w:t>Тема письма оформляется следующим образом: наименование архивного файла (с расширением) + mtr.</w:t>
      </w:r>
    </w:p>
    <w:p w:rsidR="00756123" w:rsidRPr="00756123" w:rsidRDefault="00756123" w:rsidP="00756123">
      <w:pPr>
        <w:pStyle w:val="ConsPlusNormal"/>
        <w:ind w:firstLine="540"/>
        <w:jc w:val="both"/>
      </w:pPr>
      <w:r w:rsidRPr="00756123">
        <w:t>Правила заполнения элементов файлов информационного обмена, включая тип и формат элемента, при осуществлении расчетов за медицинскую помощь, оказанную застрахованным лицам за пределами субъекта Российской Федерации, на территории которого застрахован гражданин, приведены в справочнике Q018.</w:t>
      </w:r>
    </w:p>
    <w:p w:rsidR="00756123" w:rsidRPr="00756123" w:rsidRDefault="00756123" w:rsidP="00756123">
      <w:pPr>
        <w:pStyle w:val="ConsPlusNormal"/>
        <w:jc w:val="both"/>
      </w:pPr>
      <w:r w:rsidRPr="00756123">
        <w:t xml:space="preserve">(абзац введен </w:t>
      </w:r>
      <w:hyperlink r:id="rId513" w:history="1">
        <w:r w:rsidRPr="00756123">
          <w:t>Приказом</w:t>
        </w:r>
      </w:hyperlink>
      <w:r w:rsidRPr="00756123">
        <w:t xml:space="preserve"> ФФОМС от 30.08.2019 N 173)</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2"/>
      </w:pPr>
      <w:r w:rsidRPr="00756123">
        <w:t>Е.1 Реестр счета</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311" w:name="P26290"/>
      <w:bookmarkEnd w:id="311"/>
      <w:r w:rsidRPr="00756123">
        <w:t>Таблица Е.2 Реестр счета по оплате медицинских услуг</w:t>
      </w:r>
    </w:p>
    <w:p w:rsidR="00756123" w:rsidRPr="00756123" w:rsidRDefault="00756123" w:rsidP="00756123">
      <w:pPr>
        <w:pStyle w:val="ConsPlusNormal"/>
        <w:ind w:firstLine="540"/>
        <w:jc w:val="both"/>
      </w:pPr>
      <w:r w:rsidRPr="00756123">
        <w:t xml:space="preserve">(в ред. </w:t>
      </w:r>
      <w:hyperlink r:id="rId514" w:history="1">
        <w:r w:rsidRPr="00756123">
          <w:t>Приказа</w:t>
        </w:r>
      </w:hyperlink>
      <w:r w:rsidRPr="00756123">
        <w:t xml:space="preserve"> ФФОМС от 30.08.2019 N 173)</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04"/>
        <w:gridCol w:w="1531"/>
        <w:gridCol w:w="2948"/>
        <w:gridCol w:w="3288"/>
      </w:tblGrid>
      <w:tr w:rsidR="00756123" w:rsidRPr="00756123">
        <w:tc>
          <w:tcPr>
            <w:tcW w:w="1304" w:type="dxa"/>
          </w:tcPr>
          <w:p w:rsidR="00756123" w:rsidRPr="00756123" w:rsidRDefault="00756123" w:rsidP="00756123">
            <w:pPr>
              <w:pStyle w:val="ConsPlusNormal"/>
              <w:jc w:val="center"/>
            </w:pPr>
            <w:r w:rsidRPr="00756123">
              <w:t xml:space="preserve">Код </w:t>
            </w:r>
            <w:r w:rsidRPr="00756123">
              <w:lastRenderedPageBreak/>
              <w:t>элемента</w:t>
            </w:r>
          </w:p>
        </w:tc>
        <w:tc>
          <w:tcPr>
            <w:tcW w:w="1531" w:type="dxa"/>
          </w:tcPr>
          <w:p w:rsidR="00756123" w:rsidRPr="00756123" w:rsidRDefault="00756123" w:rsidP="00756123">
            <w:pPr>
              <w:pStyle w:val="ConsPlusNormal"/>
              <w:jc w:val="center"/>
            </w:pPr>
            <w:r w:rsidRPr="00756123">
              <w:lastRenderedPageBreak/>
              <w:t xml:space="preserve">Имя </w:t>
            </w:r>
            <w:r w:rsidRPr="00756123">
              <w:lastRenderedPageBreak/>
              <w:t>элемента</w:t>
            </w:r>
          </w:p>
        </w:tc>
        <w:tc>
          <w:tcPr>
            <w:tcW w:w="2948" w:type="dxa"/>
          </w:tcPr>
          <w:p w:rsidR="00756123" w:rsidRPr="00756123" w:rsidRDefault="00756123" w:rsidP="00756123">
            <w:pPr>
              <w:pStyle w:val="ConsPlusNormal"/>
              <w:jc w:val="center"/>
            </w:pPr>
            <w:r w:rsidRPr="00756123">
              <w:lastRenderedPageBreak/>
              <w:t xml:space="preserve">Наименование </w:t>
            </w:r>
            <w:r w:rsidRPr="00756123">
              <w:lastRenderedPageBreak/>
              <w:t>элемента</w:t>
            </w:r>
          </w:p>
        </w:tc>
        <w:tc>
          <w:tcPr>
            <w:tcW w:w="3288" w:type="dxa"/>
          </w:tcPr>
          <w:p w:rsidR="00756123" w:rsidRPr="00756123" w:rsidRDefault="00756123" w:rsidP="00756123">
            <w:pPr>
              <w:pStyle w:val="ConsPlusNormal"/>
              <w:jc w:val="center"/>
            </w:pPr>
            <w:r w:rsidRPr="00756123">
              <w:lastRenderedPageBreak/>
              <w:t xml:space="preserve">Идентификатор элемента </w:t>
            </w:r>
            <w:r w:rsidRPr="00756123">
              <w:lastRenderedPageBreak/>
              <w:t xml:space="preserve">в справочнике </w:t>
            </w:r>
            <w:hyperlink w:anchor="P10917" w:history="1">
              <w:r w:rsidRPr="00756123">
                <w:t>Q018</w:t>
              </w:r>
            </w:hyperlink>
          </w:p>
        </w:tc>
      </w:tr>
      <w:tr w:rsidR="00756123" w:rsidRPr="00756123">
        <w:tc>
          <w:tcPr>
            <w:tcW w:w="9071" w:type="dxa"/>
            <w:gridSpan w:val="4"/>
          </w:tcPr>
          <w:p w:rsidR="00756123" w:rsidRPr="00756123" w:rsidRDefault="00756123" w:rsidP="00756123">
            <w:pPr>
              <w:pStyle w:val="ConsPlusNormal"/>
              <w:jc w:val="center"/>
              <w:outlineLvl w:val="4"/>
            </w:pPr>
            <w:r w:rsidRPr="00756123">
              <w:lastRenderedPageBreak/>
              <w:t>Корневой элемент (Сведения о медпомощи)</w:t>
            </w:r>
          </w:p>
        </w:tc>
      </w:tr>
      <w:tr w:rsidR="00756123" w:rsidRPr="00756123">
        <w:tc>
          <w:tcPr>
            <w:tcW w:w="1304" w:type="dxa"/>
          </w:tcPr>
          <w:p w:rsidR="00756123" w:rsidRPr="00756123" w:rsidRDefault="00756123" w:rsidP="00756123">
            <w:pPr>
              <w:pStyle w:val="ConsPlusNormal"/>
            </w:pPr>
            <w:r w:rsidRPr="00756123">
              <w:t>ZL_LIST</w:t>
            </w:r>
          </w:p>
        </w:tc>
        <w:tc>
          <w:tcPr>
            <w:tcW w:w="1531" w:type="dxa"/>
          </w:tcPr>
          <w:p w:rsidR="00756123" w:rsidRPr="00756123" w:rsidRDefault="00756123" w:rsidP="00756123">
            <w:pPr>
              <w:pStyle w:val="ConsPlusNormal"/>
            </w:pPr>
            <w:r w:rsidRPr="00756123">
              <w:t>ZGLV</w:t>
            </w:r>
          </w:p>
        </w:tc>
        <w:tc>
          <w:tcPr>
            <w:tcW w:w="2948" w:type="dxa"/>
          </w:tcPr>
          <w:p w:rsidR="00756123" w:rsidRPr="00756123" w:rsidRDefault="00756123" w:rsidP="00756123">
            <w:pPr>
              <w:pStyle w:val="ConsPlusNormal"/>
            </w:pPr>
            <w:r w:rsidRPr="00756123">
              <w:t>Заголовок файла</w:t>
            </w:r>
          </w:p>
        </w:tc>
        <w:tc>
          <w:tcPr>
            <w:tcW w:w="3288" w:type="dxa"/>
          </w:tcPr>
          <w:p w:rsidR="00756123" w:rsidRPr="00756123" w:rsidRDefault="00756123" w:rsidP="00756123">
            <w:pPr>
              <w:pStyle w:val="ConsPlusNormal"/>
            </w:pPr>
            <w:r w:rsidRPr="00756123">
              <w:t>ZL_LIST/ZGLV</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SCHET</w:t>
            </w:r>
          </w:p>
        </w:tc>
        <w:tc>
          <w:tcPr>
            <w:tcW w:w="2948" w:type="dxa"/>
          </w:tcPr>
          <w:p w:rsidR="00756123" w:rsidRPr="00756123" w:rsidRDefault="00756123" w:rsidP="00756123">
            <w:pPr>
              <w:pStyle w:val="ConsPlusNormal"/>
            </w:pPr>
            <w:r w:rsidRPr="00756123">
              <w:t>Счет</w:t>
            </w:r>
          </w:p>
        </w:tc>
        <w:tc>
          <w:tcPr>
            <w:tcW w:w="3288" w:type="dxa"/>
          </w:tcPr>
          <w:p w:rsidR="00756123" w:rsidRPr="00756123" w:rsidRDefault="00756123" w:rsidP="00756123">
            <w:pPr>
              <w:pStyle w:val="ConsPlusNormal"/>
            </w:pPr>
            <w:r w:rsidRPr="00756123">
              <w:t>ZL_LIST/SCHET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ZAP</w:t>
            </w:r>
          </w:p>
        </w:tc>
        <w:tc>
          <w:tcPr>
            <w:tcW w:w="2948" w:type="dxa"/>
          </w:tcPr>
          <w:p w:rsidR="00756123" w:rsidRPr="00756123" w:rsidRDefault="00756123" w:rsidP="00756123">
            <w:pPr>
              <w:pStyle w:val="ConsPlusNormal"/>
            </w:pPr>
            <w:r w:rsidRPr="00756123">
              <w:t>Записи</w:t>
            </w:r>
          </w:p>
        </w:tc>
        <w:tc>
          <w:tcPr>
            <w:tcW w:w="3288" w:type="dxa"/>
          </w:tcPr>
          <w:p w:rsidR="00756123" w:rsidRPr="00756123" w:rsidRDefault="00756123" w:rsidP="00756123">
            <w:pPr>
              <w:pStyle w:val="ConsPlusNormal"/>
            </w:pPr>
            <w:r w:rsidRPr="00756123">
              <w:t>ZL_LIST/ZAP</w:t>
            </w:r>
          </w:p>
        </w:tc>
      </w:tr>
      <w:tr w:rsidR="00756123" w:rsidRPr="00756123">
        <w:tc>
          <w:tcPr>
            <w:tcW w:w="9071" w:type="dxa"/>
            <w:gridSpan w:val="4"/>
          </w:tcPr>
          <w:p w:rsidR="00756123" w:rsidRPr="00756123" w:rsidRDefault="00756123" w:rsidP="00756123">
            <w:pPr>
              <w:pStyle w:val="ConsPlusNormal"/>
              <w:jc w:val="center"/>
              <w:outlineLvl w:val="4"/>
            </w:pPr>
            <w:r w:rsidRPr="00756123">
              <w:t>Заголовок файла</w:t>
            </w:r>
          </w:p>
        </w:tc>
      </w:tr>
      <w:tr w:rsidR="00756123" w:rsidRPr="00756123">
        <w:tc>
          <w:tcPr>
            <w:tcW w:w="1304" w:type="dxa"/>
          </w:tcPr>
          <w:p w:rsidR="00756123" w:rsidRPr="00756123" w:rsidRDefault="00756123" w:rsidP="00756123">
            <w:pPr>
              <w:pStyle w:val="ConsPlusNormal"/>
            </w:pPr>
            <w:r w:rsidRPr="00756123">
              <w:t>ZGLV</w:t>
            </w:r>
          </w:p>
        </w:tc>
        <w:tc>
          <w:tcPr>
            <w:tcW w:w="1531" w:type="dxa"/>
          </w:tcPr>
          <w:p w:rsidR="00756123" w:rsidRPr="00756123" w:rsidRDefault="00756123" w:rsidP="00756123">
            <w:pPr>
              <w:pStyle w:val="ConsPlusNormal"/>
            </w:pPr>
            <w:r w:rsidRPr="00756123">
              <w:t>VERSION</w:t>
            </w:r>
          </w:p>
        </w:tc>
        <w:tc>
          <w:tcPr>
            <w:tcW w:w="2948" w:type="dxa"/>
          </w:tcPr>
          <w:p w:rsidR="00756123" w:rsidRPr="00756123" w:rsidRDefault="00756123" w:rsidP="00756123">
            <w:pPr>
              <w:pStyle w:val="ConsPlusNormal"/>
            </w:pPr>
            <w:r w:rsidRPr="00756123">
              <w:t>Версия взаимодействия</w:t>
            </w:r>
          </w:p>
        </w:tc>
        <w:tc>
          <w:tcPr>
            <w:tcW w:w="3288" w:type="dxa"/>
          </w:tcPr>
          <w:p w:rsidR="00756123" w:rsidRPr="00756123" w:rsidRDefault="00756123" w:rsidP="00756123">
            <w:pPr>
              <w:pStyle w:val="ConsPlusNormal"/>
            </w:pPr>
            <w:r w:rsidRPr="00756123">
              <w:t>ZL_LIST/ZGLV/VERSION</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DATA</w:t>
            </w:r>
          </w:p>
        </w:tc>
        <w:tc>
          <w:tcPr>
            <w:tcW w:w="2948" w:type="dxa"/>
          </w:tcPr>
          <w:p w:rsidR="00756123" w:rsidRPr="00756123" w:rsidRDefault="00756123" w:rsidP="00756123">
            <w:pPr>
              <w:pStyle w:val="ConsPlusNormal"/>
            </w:pPr>
            <w:r w:rsidRPr="00756123">
              <w:t>Дата</w:t>
            </w:r>
          </w:p>
        </w:tc>
        <w:tc>
          <w:tcPr>
            <w:tcW w:w="3288" w:type="dxa"/>
          </w:tcPr>
          <w:p w:rsidR="00756123" w:rsidRPr="00756123" w:rsidRDefault="00756123" w:rsidP="00756123">
            <w:pPr>
              <w:pStyle w:val="ConsPlusNormal"/>
            </w:pPr>
            <w:r w:rsidRPr="00756123">
              <w:t>ZL_LIST/ZGLV/DATA</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C_OKATO1</w:t>
            </w:r>
          </w:p>
        </w:tc>
        <w:tc>
          <w:tcPr>
            <w:tcW w:w="2948" w:type="dxa"/>
          </w:tcPr>
          <w:p w:rsidR="00756123" w:rsidRPr="00756123" w:rsidRDefault="00756123" w:rsidP="00756123">
            <w:pPr>
              <w:pStyle w:val="ConsPlusNormal"/>
            </w:pPr>
            <w:r w:rsidRPr="00756123">
              <w:t xml:space="preserve">Код </w:t>
            </w:r>
            <w:hyperlink r:id="rId515" w:history="1">
              <w:r w:rsidRPr="00756123">
                <w:t>ОКАТО</w:t>
              </w:r>
            </w:hyperlink>
            <w:r w:rsidRPr="00756123">
              <w:t xml:space="preserve"> территории, выставившей счет</w:t>
            </w:r>
          </w:p>
        </w:tc>
        <w:tc>
          <w:tcPr>
            <w:tcW w:w="3288" w:type="dxa"/>
          </w:tcPr>
          <w:p w:rsidR="00756123" w:rsidRPr="00756123" w:rsidRDefault="00756123" w:rsidP="00756123">
            <w:pPr>
              <w:pStyle w:val="ConsPlusNormal"/>
            </w:pPr>
            <w:r w:rsidRPr="00756123">
              <w:t>ZL_LIST/ZGLV/C_OKATO1</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OKATO_OMS</w:t>
            </w:r>
          </w:p>
        </w:tc>
        <w:tc>
          <w:tcPr>
            <w:tcW w:w="2948" w:type="dxa"/>
          </w:tcPr>
          <w:p w:rsidR="00756123" w:rsidRPr="00756123" w:rsidRDefault="00756123" w:rsidP="00756123">
            <w:pPr>
              <w:pStyle w:val="ConsPlusNormal"/>
            </w:pPr>
            <w:r w:rsidRPr="00756123">
              <w:t xml:space="preserve">Код </w:t>
            </w:r>
            <w:hyperlink r:id="rId516" w:history="1">
              <w:r w:rsidRPr="00756123">
                <w:t>ОКАТО</w:t>
              </w:r>
            </w:hyperlink>
            <w:r w:rsidRPr="00756123">
              <w:t xml:space="preserve"> территории страхования по ОМС (территория, в которую выставляется счет)</w:t>
            </w:r>
          </w:p>
        </w:tc>
        <w:tc>
          <w:tcPr>
            <w:tcW w:w="3288" w:type="dxa"/>
          </w:tcPr>
          <w:p w:rsidR="00756123" w:rsidRPr="00756123" w:rsidRDefault="00756123" w:rsidP="00756123">
            <w:pPr>
              <w:pStyle w:val="ConsPlusNormal"/>
            </w:pPr>
            <w:r w:rsidRPr="00756123">
              <w:t>ZL_LIST/ZGLV/OKATO_OMS</w:t>
            </w:r>
          </w:p>
        </w:tc>
      </w:tr>
      <w:tr w:rsidR="00756123" w:rsidRPr="00756123">
        <w:tc>
          <w:tcPr>
            <w:tcW w:w="9071" w:type="dxa"/>
            <w:gridSpan w:val="4"/>
          </w:tcPr>
          <w:p w:rsidR="00756123" w:rsidRPr="00756123" w:rsidRDefault="00756123" w:rsidP="00756123">
            <w:pPr>
              <w:pStyle w:val="ConsPlusNormal"/>
              <w:jc w:val="center"/>
              <w:outlineLvl w:val="4"/>
            </w:pPr>
            <w:r w:rsidRPr="00756123">
              <w:t>Счет</w:t>
            </w:r>
          </w:p>
        </w:tc>
      </w:tr>
      <w:tr w:rsidR="00756123" w:rsidRPr="00756123">
        <w:tc>
          <w:tcPr>
            <w:tcW w:w="1304" w:type="dxa"/>
          </w:tcPr>
          <w:p w:rsidR="00756123" w:rsidRPr="00756123" w:rsidRDefault="00756123" w:rsidP="00756123">
            <w:pPr>
              <w:pStyle w:val="ConsPlusNormal"/>
            </w:pPr>
            <w:r w:rsidRPr="00756123">
              <w:t>SCHET</w:t>
            </w:r>
          </w:p>
        </w:tc>
        <w:tc>
          <w:tcPr>
            <w:tcW w:w="1531" w:type="dxa"/>
          </w:tcPr>
          <w:p w:rsidR="00756123" w:rsidRPr="00756123" w:rsidRDefault="00756123" w:rsidP="00756123">
            <w:pPr>
              <w:pStyle w:val="ConsPlusNormal"/>
            </w:pPr>
            <w:r w:rsidRPr="00756123">
              <w:t>CODE</w:t>
            </w:r>
          </w:p>
        </w:tc>
        <w:tc>
          <w:tcPr>
            <w:tcW w:w="2948" w:type="dxa"/>
          </w:tcPr>
          <w:p w:rsidR="00756123" w:rsidRPr="00756123" w:rsidRDefault="00756123" w:rsidP="00756123">
            <w:pPr>
              <w:pStyle w:val="ConsPlusNormal"/>
            </w:pPr>
            <w:r w:rsidRPr="00756123">
              <w:t>Код записи счета</w:t>
            </w:r>
          </w:p>
        </w:tc>
        <w:tc>
          <w:tcPr>
            <w:tcW w:w="3288" w:type="dxa"/>
          </w:tcPr>
          <w:p w:rsidR="00756123" w:rsidRPr="00756123" w:rsidRDefault="00756123" w:rsidP="00756123">
            <w:pPr>
              <w:pStyle w:val="ConsPlusNormal"/>
            </w:pPr>
            <w:r w:rsidRPr="00756123">
              <w:t>ZL_LIST/SCHET/CODE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YEAR</w:t>
            </w:r>
          </w:p>
        </w:tc>
        <w:tc>
          <w:tcPr>
            <w:tcW w:w="2948" w:type="dxa"/>
          </w:tcPr>
          <w:p w:rsidR="00756123" w:rsidRPr="00756123" w:rsidRDefault="00756123" w:rsidP="00756123">
            <w:pPr>
              <w:pStyle w:val="ConsPlusNormal"/>
            </w:pPr>
            <w:r w:rsidRPr="00756123">
              <w:t>Отчетный год</w:t>
            </w:r>
          </w:p>
        </w:tc>
        <w:tc>
          <w:tcPr>
            <w:tcW w:w="3288" w:type="dxa"/>
          </w:tcPr>
          <w:p w:rsidR="00756123" w:rsidRPr="00756123" w:rsidRDefault="00756123" w:rsidP="00756123">
            <w:pPr>
              <w:pStyle w:val="ConsPlusNormal"/>
            </w:pPr>
            <w:r w:rsidRPr="00756123">
              <w:t>ZL_LIST/SCHET/YEAR</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MONTH</w:t>
            </w:r>
          </w:p>
        </w:tc>
        <w:tc>
          <w:tcPr>
            <w:tcW w:w="2948" w:type="dxa"/>
          </w:tcPr>
          <w:p w:rsidR="00756123" w:rsidRPr="00756123" w:rsidRDefault="00756123" w:rsidP="00756123">
            <w:pPr>
              <w:pStyle w:val="ConsPlusNormal"/>
            </w:pPr>
            <w:r w:rsidRPr="00756123">
              <w:t>Отчетный месяц</w:t>
            </w:r>
          </w:p>
        </w:tc>
        <w:tc>
          <w:tcPr>
            <w:tcW w:w="3288" w:type="dxa"/>
          </w:tcPr>
          <w:p w:rsidR="00756123" w:rsidRPr="00756123" w:rsidRDefault="00756123" w:rsidP="00756123">
            <w:pPr>
              <w:pStyle w:val="ConsPlusNormal"/>
            </w:pPr>
            <w:r w:rsidRPr="00756123">
              <w:t>ZL_LIST/SCHET/MONTH</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NSCHET</w:t>
            </w:r>
          </w:p>
        </w:tc>
        <w:tc>
          <w:tcPr>
            <w:tcW w:w="2948" w:type="dxa"/>
          </w:tcPr>
          <w:p w:rsidR="00756123" w:rsidRPr="00756123" w:rsidRDefault="00756123" w:rsidP="00756123">
            <w:pPr>
              <w:pStyle w:val="ConsPlusNormal"/>
            </w:pPr>
            <w:r w:rsidRPr="00756123">
              <w:t>Номер счета</w:t>
            </w:r>
          </w:p>
        </w:tc>
        <w:tc>
          <w:tcPr>
            <w:tcW w:w="3288" w:type="dxa"/>
          </w:tcPr>
          <w:p w:rsidR="00756123" w:rsidRPr="00756123" w:rsidRDefault="00756123" w:rsidP="00756123">
            <w:pPr>
              <w:pStyle w:val="ConsPlusNormal"/>
            </w:pPr>
            <w:r w:rsidRPr="00756123">
              <w:t>ZL_LIST/SCHET/NSCHET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DSCHET</w:t>
            </w:r>
          </w:p>
        </w:tc>
        <w:tc>
          <w:tcPr>
            <w:tcW w:w="2948" w:type="dxa"/>
          </w:tcPr>
          <w:p w:rsidR="00756123" w:rsidRPr="00756123" w:rsidRDefault="00756123" w:rsidP="00756123">
            <w:pPr>
              <w:pStyle w:val="ConsPlusNormal"/>
            </w:pPr>
            <w:r w:rsidRPr="00756123">
              <w:t>Дата выставления счета</w:t>
            </w:r>
          </w:p>
        </w:tc>
        <w:tc>
          <w:tcPr>
            <w:tcW w:w="3288" w:type="dxa"/>
          </w:tcPr>
          <w:p w:rsidR="00756123" w:rsidRPr="00756123" w:rsidRDefault="00756123" w:rsidP="00756123">
            <w:pPr>
              <w:pStyle w:val="ConsPlusNormal"/>
            </w:pPr>
            <w:r w:rsidRPr="00756123">
              <w:t>ZL_LIST/SCHET/DSCHET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SUMMAV</w:t>
            </w:r>
          </w:p>
        </w:tc>
        <w:tc>
          <w:tcPr>
            <w:tcW w:w="2948" w:type="dxa"/>
          </w:tcPr>
          <w:p w:rsidR="00756123" w:rsidRPr="00756123" w:rsidRDefault="00756123" w:rsidP="00756123">
            <w:pPr>
              <w:pStyle w:val="ConsPlusNormal"/>
            </w:pPr>
            <w:r w:rsidRPr="00756123">
              <w:t>Сумма счета, выставленная на оплату</w:t>
            </w:r>
          </w:p>
        </w:tc>
        <w:tc>
          <w:tcPr>
            <w:tcW w:w="3288" w:type="dxa"/>
          </w:tcPr>
          <w:p w:rsidR="00756123" w:rsidRPr="00756123" w:rsidRDefault="00756123" w:rsidP="00756123">
            <w:pPr>
              <w:pStyle w:val="ConsPlusNormal"/>
            </w:pPr>
            <w:r w:rsidRPr="00756123">
              <w:t>ZL_LIST/SCHET/SUMMAV</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COMENTS</w:t>
            </w:r>
          </w:p>
        </w:tc>
        <w:tc>
          <w:tcPr>
            <w:tcW w:w="2948" w:type="dxa"/>
          </w:tcPr>
          <w:p w:rsidR="00756123" w:rsidRPr="00756123" w:rsidRDefault="00756123" w:rsidP="00756123">
            <w:pPr>
              <w:pStyle w:val="ConsPlusNormal"/>
            </w:pPr>
            <w:r w:rsidRPr="00756123">
              <w:t>Служебное поле к счету</w:t>
            </w:r>
          </w:p>
        </w:tc>
        <w:tc>
          <w:tcPr>
            <w:tcW w:w="3288" w:type="dxa"/>
          </w:tcPr>
          <w:p w:rsidR="00756123" w:rsidRPr="00756123" w:rsidRDefault="00756123" w:rsidP="00756123">
            <w:pPr>
              <w:pStyle w:val="ConsPlusNormal"/>
            </w:pPr>
            <w:r w:rsidRPr="00756123">
              <w:t>ZL_LIST/SCHET/COMENTS</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SUMMAP</w:t>
            </w:r>
          </w:p>
        </w:tc>
        <w:tc>
          <w:tcPr>
            <w:tcW w:w="2948" w:type="dxa"/>
          </w:tcPr>
          <w:p w:rsidR="00756123" w:rsidRPr="00756123" w:rsidRDefault="00756123" w:rsidP="00756123">
            <w:pPr>
              <w:pStyle w:val="ConsPlusNormal"/>
            </w:pPr>
            <w:r w:rsidRPr="00756123">
              <w:t>Сумма, принятая к оплате</w:t>
            </w:r>
          </w:p>
        </w:tc>
        <w:tc>
          <w:tcPr>
            <w:tcW w:w="3288" w:type="dxa"/>
          </w:tcPr>
          <w:p w:rsidR="00756123" w:rsidRPr="00756123" w:rsidRDefault="00756123" w:rsidP="00756123">
            <w:pPr>
              <w:pStyle w:val="ConsPlusNormal"/>
            </w:pPr>
            <w:r w:rsidRPr="00756123">
              <w:t>ZL_LIST/SCHET/SUMMAP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SANK_MEK</w:t>
            </w:r>
          </w:p>
        </w:tc>
        <w:tc>
          <w:tcPr>
            <w:tcW w:w="2948" w:type="dxa"/>
          </w:tcPr>
          <w:p w:rsidR="00756123" w:rsidRPr="00756123" w:rsidRDefault="00756123" w:rsidP="00756123">
            <w:pPr>
              <w:pStyle w:val="ConsPlusNormal"/>
            </w:pPr>
            <w:r w:rsidRPr="00756123">
              <w:t>Финансовые санкции (МЭК)</w:t>
            </w:r>
          </w:p>
        </w:tc>
        <w:tc>
          <w:tcPr>
            <w:tcW w:w="3288" w:type="dxa"/>
          </w:tcPr>
          <w:p w:rsidR="00756123" w:rsidRPr="00756123" w:rsidRDefault="00756123" w:rsidP="00756123">
            <w:pPr>
              <w:pStyle w:val="ConsPlusNormal"/>
            </w:pPr>
            <w:r w:rsidRPr="00756123">
              <w:t>ZL_LIST/SCHET/SANK_MEK</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SANK_MEE</w:t>
            </w:r>
          </w:p>
        </w:tc>
        <w:tc>
          <w:tcPr>
            <w:tcW w:w="2948" w:type="dxa"/>
          </w:tcPr>
          <w:p w:rsidR="00756123" w:rsidRPr="00756123" w:rsidRDefault="00756123" w:rsidP="00756123">
            <w:pPr>
              <w:pStyle w:val="ConsPlusNormal"/>
            </w:pPr>
            <w:r w:rsidRPr="00756123">
              <w:t>Финансовые санкции (МЭЭ)</w:t>
            </w:r>
          </w:p>
        </w:tc>
        <w:tc>
          <w:tcPr>
            <w:tcW w:w="3288" w:type="dxa"/>
          </w:tcPr>
          <w:p w:rsidR="00756123" w:rsidRPr="00756123" w:rsidRDefault="00756123" w:rsidP="00756123">
            <w:pPr>
              <w:pStyle w:val="ConsPlusNormal"/>
            </w:pPr>
            <w:r w:rsidRPr="00756123">
              <w:t>ZL_LIST/SCHET/SANK_MEE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SANK_EKMP</w:t>
            </w:r>
          </w:p>
        </w:tc>
        <w:tc>
          <w:tcPr>
            <w:tcW w:w="2948" w:type="dxa"/>
          </w:tcPr>
          <w:p w:rsidR="00756123" w:rsidRPr="00756123" w:rsidRDefault="00756123" w:rsidP="00756123">
            <w:pPr>
              <w:pStyle w:val="ConsPlusNormal"/>
            </w:pPr>
            <w:r w:rsidRPr="00756123">
              <w:t>Финансовые санкции (ЭКМП)</w:t>
            </w:r>
          </w:p>
        </w:tc>
        <w:tc>
          <w:tcPr>
            <w:tcW w:w="3288" w:type="dxa"/>
          </w:tcPr>
          <w:p w:rsidR="00756123" w:rsidRPr="00756123" w:rsidRDefault="00756123" w:rsidP="00756123">
            <w:pPr>
              <w:pStyle w:val="ConsPlusNormal"/>
            </w:pPr>
            <w:r w:rsidRPr="00756123">
              <w:t>ZL_LIST/SCHET/SANK_EKMP</w:t>
            </w:r>
          </w:p>
        </w:tc>
      </w:tr>
      <w:tr w:rsidR="00756123" w:rsidRPr="00756123">
        <w:tc>
          <w:tcPr>
            <w:tcW w:w="9071" w:type="dxa"/>
            <w:gridSpan w:val="4"/>
          </w:tcPr>
          <w:p w:rsidR="00756123" w:rsidRPr="00756123" w:rsidRDefault="00756123" w:rsidP="00756123">
            <w:pPr>
              <w:pStyle w:val="ConsPlusNormal"/>
              <w:jc w:val="center"/>
              <w:outlineLvl w:val="4"/>
            </w:pPr>
            <w:r w:rsidRPr="00756123">
              <w:t>Записи</w:t>
            </w:r>
          </w:p>
        </w:tc>
      </w:tr>
      <w:tr w:rsidR="00756123" w:rsidRPr="00756123">
        <w:tc>
          <w:tcPr>
            <w:tcW w:w="1304" w:type="dxa"/>
          </w:tcPr>
          <w:p w:rsidR="00756123" w:rsidRPr="00756123" w:rsidRDefault="00756123" w:rsidP="00756123">
            <w:pPr>
              <w:pStyle w:val="ConsPlusNormal"/>
            </w:pPr>
            <w:r w:rsidRPr="00756123">
              <w:t>ZAP</w:t>
            </w:r>
          </w:p>
        </w:tc>
        <w:tc>
          <w:tcPr>
            <w:tcW w:w="1531" w:type="dxa"/>
          </w:tcPr>
          <w:p w:rsidR="00756123" w:rsidRPr="00756123" w:rsidRDefault="00756123" w:rsidP="00756123">
            <w:pPr>
              <w:pStyle w:val="ConsPlusNormal"/>
            </w:pPr>
            <w:r w:rsidRPr="00756123">
              <w:t>N_ZAP</w:t>
            </w:r>
          </w:p>
        </w:tc>
        <w:tc>
          <w:tcPr>
            <w:tcW w:w="2948" w:type="dxa"/>
          </w:tcPr>
          <w:p w:rsidR="00756123" w:rsidRPr="00756123" w:rsidRDefault="00756123" w:rsidP="00756123">
            <w:pPr>
              <w:pStyle w:val="ConsPlusNormal"/>
            </w:pPr>
            <w:r w:rsidRPr="00756123">
              <w:t>Номер позиции записи</w:t>
            </w:r>
          </w:p>
        </w:tc>
        <w:tc>
          <w:tcPr>
            <w:tcW w:w="3288" w:type="dxa"/>
          </w:tcPr>
          <w:p w:rsidR="00756123" w:rsidRPr="00756123" w:rsidRDefault="00756123" w:rsidP="00756123">
            <w:pPr>
              <w:pStyle w:val="ConsPlusNormal"/>
            </w:pPr>
            <w:r w:rsidRPr="00756123">
              <w:t>ZL_LIST/ZAP/N_ZAP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PACIENT</w:t>
            </w:r>
          </w:p>
        </w:tc>
        <w:tc>
          <w:tcPr>
            <w:tcW w:w="2948" w:type="dxa"/>
          </w:tcPr>
          <w:p w:rsidR="00756123" w:rsidRPr="00756123" w:rsidRDefault="00756123" w:rsidP="00756123">
            <w:pPr>
              <w:pStyle w:val="ConsPlusNormal"/>
            </w:pPr>
            <w:r w:rsidRPr="00756123">
              <w:t>Сведения о пациенте</w:t>
            </w:r>
          </w:p>
        </w:tc>
        <w:tc>
          <w:tcPr>
            <w:tcW w:w="3288" w:type="dxa"/>
          </w:tcPr>
          <w:p w:rsidR="00756123" w:rsidRPr="00756123" w:rsidRDefault="00756123" w:rsidP="00756123">
            <w:pPr>
              <w:pStyle w:val="ConsPlusNormal"/>
            </w:pPr>
            <w:r w:rsidRPr="00756123">
              <w:t>ZL_LIST/ZAP/PACIENT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Z_SL</w:t>
            </w:r>
          </w:p>
        </w:tc>
        <w:tc>
          <w:tcPr>
            <w:tcW w:w="2948" w:type="dxa"/>
          </w:tcPr>
          <w:p w:rsidR="00756123" w:rsidRPr="00756123" w:rsidRDefault="00756123" w:rsidP="00756123">
            <w:pPr>
              <w:pStyle w:val="ConsPlusNormal"/>
            </w:pPr>
            <w:r w:rsidRPr="00756123">
              <w:t>Сведения о законченном случае</w:t>
            </w:r>
          </w:p>
        </w:tc>
        <w:tc>
          <w:tcPr>
            <w:tcW w:w="3288" w:type="dxa"/>
          </w:tcPr>
          <w:p w:rsidR="00756123" w:rsidRPr="00756123" w:rsidRDefault="00756123" w:rsidP="00756123">
            <w:pPr>
              <w:pStyle w:val="ConsPlusNormal"/>
            </w:pPr>
            <w:r w:rsidRPr="00756123">
              <w:t>ZL_LIST/ZAP/Z_SL</w:t>
            </w:r>
          </w:p>
        </w:tc>
      </w:tr>
      <w:tr w:rsidR="00756123" w:rsidRPr="00756123">
        <w:tc>
          <w:tcPr>
            <w:tcW w:w="9071" w:type="dxa"/>
            <w:gridSpan w:val="4"/>
          </w:tcPr>
          <w:p w:rsidR="00756123" w:rsidRPr="00756123" w:rsidRDefault="00756123" w:rsidP="00756123">
            <w:pPr>
              <w:pStyle w:val="ConsPlusNormal"/>
              <w:jc w:val="center"/>
              <w:outlineLvl w:val="4"/>
            </w:pPr>
            <w:r w:rsidRPr="00756123">
              <w:t>Сведения о пациенте</w:t>
            </w:r>
          </w:p>
        </w:tc>
      </w:tr>
      <w:tr w:rsidR="00756123" w:rsidRPr="00756123">
        <w:tc>
          <w:tcPr>
            <w:tcW w:w="1304" w:type="dxa"/>
          </w:tcPr>
          <w:p w:rsidR="00756123" w:rsidRPr="00756123" w:rsidRDefault="00756123" w:rsidP="00756123">
            <w:pPr>
              <w:pStyle w:val="ConsPlusNormal"/>
            </w:pPr>
            <w:r w:rsidRPr="00756123">
              <w:t>PACIENT</w:t>
            </w:r>
          </w:p>
        </w:tc>
        <w:tc>
          <w:tcPr>
            <w:tcW w:w="1531" w:type="dxa"/>
          </w:tcPr>
          <w:p w:rsidR="00756123" w:rsidRPr="00756123" w:rsidRDefault="00756123" w:rsidP="00756123">
            <w:pPr>
              <w:pStyle w:val="ConsPlusNormal"/>
            </w:pPr>
            <w:r w:rsidRPr="00756123">
              <w:t>VPOLIS</w:t>
            </w:r>
          </w:p>
        </w:tc>
        <w:tc>
          <w:tcPr>
            <w:tcW w:w="2948" w:type="dxa"/>
          </w:tcPr>
          <w:p w:rsidR="00756123" w:rsidRPr="00756123" w:rsidRDefault="00756123" w:rsidP="00756123">
            <w:pPr>
              <w:pStyle w:val="ConsPlusNormal"/>
            </w:pPr>
            <w:r w:rsidRPr="00756123">
              <w:t>Тип документа, подтверждающего факт страхования по ОМС</w:t>
            </w:r>
          </w:p>
        </w:tc>
        <w:tc>
          <w:tcPr>
            <w:tcW w:w="3288" w:type="dxa"/>
          </w:tcPr>
          <w:p w:rsidR="00756123" w:rsidRPr="00756123" w:rsidRDefault="00756123" w:rsidP="00756123">
            <w:pPr>
              <w:pStyle w:val="ConsPlusNormal"/>
            </w:pPr>
            <w:r w:rsidRPr="00756123">
              <w:t>ZL_LIST/ZAP/PACIENT/VPOLIS</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SPOLIS</w:t>
            </w:r>
          </w:p>
        </w:tc>
        <w:tc>
          <w:tcPr>
            <w:tcW w:w="2948" w:type="dxa"/>
          </w:tcPr>
          <w:p w:rsidR="00756123" w:rsidRPr="00756123" w:rsidRDefault="00756123" w:rsidP="00756123">
            <w:pPr>
              <w:pStyle w:val="ConsPlusNormal"/>
            </w:pPr>
            <w:r w:rsidRPr="00756123">
              <w:t>Серия документа, подтверждающего факт страхования по ОМС</w:t>
            </w:r>
          </w:p>
        </w:tc>
        <w:tc>
          <w:tcPr>
            <w:tcW w:w="3288" w:type="dxa"/>
          </w:tcPr>
          <w:p w:rsidR="00756123" w:rsidRPr="00756123" w:rsidRDefault="00756123" w:rsidP="00756123">
            <w:pPr>
              <w:pStyle w:val="ConsPlusNormal"/>
            </w:pPr>
            <w:r w:rsidRPr="00756123">
              <w:t>ZL_LIST/ZAP/PACIENT/SPOLIS</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NPOLIS</w:t>
            </w:r>
          </w:p>
        </w:tc>
        <w:tc>
          <w:tcPr>
            <w:tcW w:w="2948" w:type="dxa"/>
          </w:tcPr>
          <w:p w:rsidR="00756123" w:rsidRPr="00756123" w:rsidRDefault="00756123" w:rsidP="00756123">
            <w:pPr>
              <w:pStyle w:val="ConsPlusNormal"/>
            </w:pPr>
            <w:r w:rsidRPr="00756123">
              <w:t>Номер документа, подтверждающего факт страхования по ОМС</w:t>
            </w:r>
          </w:p>
        </w:tc>
        <w:tc>
          <w:tcPr>
            <w:tcW w:w="3288" w:type="dxa"/>
          </w:tcPr>
          <w:p w:rsidR="00756123" w:rsidRPr="00756123" w:rsidRDefault="00756123" w:rsidP="00756123">
            <w:pPr>
              <w:pStyle w:val="ConsPlusNormal"/>
            </w:pPr>
            <w:r w:rsidRPr="00756123">
              <w:t>ZL_LIST/ZAP/PACIENT/NPOLIS</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ENP</w:t>
            </w:r>
          </w:p>
        </w:tc>
        <w:tc>
          <w:tcPr>
            <w:tcW w:w="2948" w:type="dxa"/>
          </w:tcPr>
          <w:p w:rsidR="00756123" w:rsidRPr="00756123" w:rsidRDefault="00756123" w:rsidP="00756123">
            <w:pPr>
              <w:pStyle w:val="ConsPlusNormal"/>
            </w:pPr>
            <w:r w:rsidRPr="00756123">
              <w:t>Единый номер полиса</w:t>
            </w:r>
          </w:p>
        </w:tc>
        <w:tc>
          <w:tcPr>
            <w:tcW w:w="3288" w:type="dxa"/>
          </w:tcPr>
          <w:p w:rsidR="00756123" w:rsidRPr="00756123" w:rsidRDefault="00756123" w:rsidP="00756123">
            <w:pPr>
              <w:pStyle w:val="ConsPlusNormal"/>
            </w:pPr>
            <w:r w:rsidRPr="00756123">
              <w:t>ZL_LIST/ZAP/PACIENT/ENP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ST_OKATO</w:t>
            </w:r>
          </w:p>
        </w:tc>
        <w:tc>
          <w:tcPr>
            <w:tcW w:w="2948" w:type="dxa"/>
          </w:tcPr>
          <w:p w:rsidR="00756123" w:rsidRPr="00756123" w:rsidRDefault="00756123" w:rsidP="00756123">
            <w:pPr>
              <w:pStyle w:val="ConsPlusNormal"/>
            </w:pPr>
            <w:r w:rsidRPr="00756123">
              <w:t>Регион страхования</w:t>
            </w:r>
          </w:p>
        </w:tc>
        <w:tc>
          <w:tcPr>
            <w:tcW w:w="3288" w:type="dxa"/>
          </w:tcPr>
          <w:p w:rsidR="00756123" w:rsidRPr="00756123" w:rsidRDefault="00756123" w:rsidP="00756123">
            <w:pPr>
              <w:pStyle w:val="ConsPlusNormal"/>
            </w:pPr>
            <w:r w:rsidRPr="00756123">
              <w:t>ZL_LIST/ZAP/PACIENT/ST_OKATO</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FAM</w:t>
            </w:r>
          </w:p>
        </w:tc>
        <w:tc>
          <w:tcPr>
            <w:tcW w:w="2948" w:type="dxa"/>
          </w:tcPr>
          <w:p w:rsidR="00756123" w:rsidRPr="00756123" w:rsidRDefault="00756123" w:rsidP="00756123">
            <w:pPr>
              <w:pStyle w:val="ConsPlusNormal"/>
            </w:pPr>
            <w:r w:rsidRPr="00756123">
              <w:t>Фамилия пациента</w:t>
            </w:r>
          </w:p>
        </w:tc>
        <w:tc>
          <w:tcPr>
            <w:tcW w:w="3288" w:type="dxa"/>
          </w:tcPr>
          <w:p w:rsidR="00756123" w:rsidRPr="00756123" w:rsidRDefault="00756123" w:rsidP="00756123">
            <w:pPr>
              <w:pStyle w:val="ConsPlusNormal"/>
            </w:pPr>
            <w:r w:rsidRPr="00756123">
              <w:t>ZL_LIST/ZAP/PACIENT/FAM</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IM</w:t>
            </w:r>
          </w:p>
        </w:tc>
        <w:tc>
          <w:tcPr>
            <w:tcW w:w="2948" w:type="dxa"/>
          </w:tcPr>
          <w:p w:rsidR="00756123" w:rsidRPr="00756123" w:rsidRDefault="00756123" w:rsidP="00756123">
            <w:pPr>
              <w:pStyle w:val="ConsPlusNormal"/>
            </w:pPr>
            <w:r w:rsidRPr="00756123">
              <w:t>Имя пациента</w:t>
            </w:r>
          </w:p>
        </w:tc>
        <w:tc>
          <w:tcPr>
            <w:tcW w:w="3288" w:type="dxa"/>
          </w:tcPr>
          <w:p w:rsidR="00756123" w:rsidRPr="00756123" w:rsidRDefault="00756123" w:rsidP="00756123">
            <w:pPr>
              <w:pStyle w:val="ConsPlusNormal"/>
            </w:pPr>
            <w:r w:rsidRPr="00756123">
              <w:t>ZL_LIST/ZAP/PACIENT/IM</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OT</w:t>
            </w:r>
          </w:p>
        </w:tc>
        <w:tc>
          <w:tcPr>
            <w:tcW w:w="2948" w:type="dxa"/>
          </w:tcPr>
          <w:p w:rsidR="00756123" w:rsidRPr="00756123" w:rsidRDefault="00756123" w:rsidP="00756123">
            <w:pPr>
              <w:pStyle w:val="ConsPlusNormal"/>
            </w:pPr>
            <w:r w:rsidRPr="00756123">
              <w:t>Отчество пациента</w:t>
            </w:r>
          </w:p>
        </w:tc>
        <w:tc>
          <w:tcPr>
            <w:tcW w:w="3288" w:type="dxa"/>
          </w:tcPr>
          <w:p w:rsidR="00756123" w:rsidRPr="00756123" w:rsidRDefault="00756123" w:rsidP="00756123">
            <w:pPr>
              <w:pStyle w:val="ConsPlusNormal"/>
            </w:pPr>
            <w:r w:rsidRPr="00756123">
              <w:t>ZL_LIST/ZAP/PACIENT/OT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W</w:t>
            </w:r>
          </w:p>
        </w:tc>
        <w:tc>
          <w:tcPr>
            <w:tcW w:w="2948" w:type="dxa"/>
          </w:tcPr>
          <w:p w:rsidR="00756123" w:rsidRPr="00756123" w:rsidRDefault="00756123" w:rsidP="00756123">
            <w:pPr>
              <w:pStyle w:val="ConsPlusNormal"/>
            </w:pPr>
            <w:r w:rsidRPr="00756123">
              <w:t>Пол пациента</w:t>
            </w:r>
          </w:p>
        </w:tc>
        <w:tc>
          <w:tcPr>
            <w:tcW w:w="3288" w:type="dxa"/>
          </w:tcPr>
          <w:p w:rsidR="00756123" w:rsidRPr="00756123" w:rsidRDefault="00756123" w:rsidP="00756123">
            <w:pPr>
              <w:pStyle w:val="ConsPlusNormal"/>
            </w:pPr>
            <w:r w:rsidRPr="00756123">
              <w:t>ZL_LIST/ZAP/PACIENT/W</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DR</w:t>
            </w:r>
          </w:p>
        </w:tc>
        <w:tc>
          <w:tcPr>
            <w:tcW w:w="2948" w:type="dxa"/>
          </w:tcPr>
          <w:p w:rsidR="00756123" w:rsidRPr="00756123" w:rsidRDefault="00756123" w:rsidP="00756123">
            <w:pPr>
              <w:pStyle w:val="ConsPlusNormal"/>
            </w:pPr>
            <w:r w:rsidRPr="00756123">
              <w:t>Дата рождения пациента</w:t>
            </w:r>
          </w:p>
        </w:tc>
        <w:tc>
          <w:tcPr>
            <w:tcW w:w="3288" w:type="dxa"/>
          </w:tcPr>
          <w:p w:rsidR="00756123" w:rsidRPr="00756123" w:rsidRDefault="00756123" w:rsidP="00756123">
            <w:pPr>
              <w:pStyle w:val="ConsPlusNormal"/>
            </w:pPr>
            <w:r w:rsidRPr="00756123">
              <w:t>ZL_LIST/ZAP/PACIENT/DR</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DOST</w:t>
            </w:r>
          </w:p>
        </w:tc>
        <w:tc>
          <w:tcPr>
            <w:tcW w:w="2948" w:type="dxa"/>
          </w:tcPr>
          <w:p w:rsidR="00756123" w:rsidRPr="00756123" w:rsidRDefault="00756123" w:rsidP="00756123">
            <w:pPr>
              <w:pStyle w:val="ConsPlusNormal"/>
            </w:pPr>
            <w:r w:rsidRPr="00756123">
              <w:t>Код надежности идентификации</w:t>
            </w:r>
          </w:p>
        </w:tc>
        <w:tc>
          <w:tcPr>
            <w:tcW w:w="3288" w:type="dxa"/>
          </w:tcPr>
          <w:p w:rsidR="00756123" w:rsidRPr="00756123" w:rsidRDefault="00756123" w:rsidP="00756123">
            <w:pPr>
              <w:pStyle w:val="ConsPlusNormal"/>
            </w:pPr>
            <w:r w:rsidRPr="00756123">
              <w:t>ZL_LIST/ZAP/PACIENT/DOST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FAM_P</w:t>
            </w:r>
          </w:p>
        </w:tc>
        <w:tc>
          <w:tcPr>
            <w:tcW w:w="2948" w:type="dxa"/>
          </w:tcPr>
          <w:p w:rsidR="00756123" w:rsidRPr="00756123" w:rsidRDefault="00756123" w:rsidP="00756123">
            <w:pPr>
              <w:pStyle w:val="ConsPlusNormal"/>
            </w:pPr>
            <w:r w:rsidRPr="00756123">
              <w:t>Фамилия представителя пациента</w:t>
            </w:r>
          </w:p>
        </w:tc>
        <w:tc>
          <w:tcPr>
            <w:tcW w:w="3288" w:type="dxa"/>
          </w:tcPr>
          <w:p w:rsidR="00756123" w:rsidRPr="00756123" w:rsidRDefault="00756123" w:rsidP="00756123">
            <w:pPr>
              <w:pStyle w:val="ConsPlusNormal"/>
            </w:pPr>
            <w:r w:rsidRPr="00756123">
              <w:t>ZL_LIST/ZAP/PACIENT/FAM_P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IM_P</w:t>
            </w:r>
          </w:p>
        </w:tc>
        <w:tc>
          <w:tcPr>
            <w:tcW w:w="2948" w:type="dxa"/>
          </w:tcPr>
          <w:p w:rsidR="00756123" w:rsidRPr="00756123" w:rsidRDefault="00756123" w:rsidP="00756123">
            <w:pPr>
              <w:pStyle w:val="ConsPlusNormal"/>
            </w:pPr>
            <w:r w:rsidRPr="00756123">
              <w:t>Имя представителя пациента</w:t>
            </w:r>
          </w:p>
        </w:tc>
        <w:tc>
          <w:tcPr>
            <w:tcW w:w="3288" w:type="dxa"/>
          </w:tcPr>
          <w:p w:rsidR="00756123" w:rsidRPr="00756123" w:rsidRDefault="00756123" w:rsidP="00756123">
            <w:pPr>
              <w:pStyle w:val="ConsPlusNormal"/>
            </w:pPr>
            <w:r w:rsidRPr="00756123">
              <w:t>ZL_LIST/ZAP/PACIENT/IM_P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OT_P</w:t>
            </w:r>
          </w:p>
        </w:tc>
        <w:tc>
          <w:tcPr>
            <w:tcW w:w="2948" w:type="dxa"/>
          </w:tcPr>
          <w:p w:rsidR="00756123" w:rsidRPr="00756123" w:rsidRDefault="00756123" w:rsidP="00756123">
            <w:pPr>
              <w:pStyle w:val="ConsPlusNormal"/>
            </w:pPr>
            <w:r w:rsidRPr="00756123">
              <w:t>Отчество представителя пациента</w:t>
            </w:r>
          </w:p>
        </w:tc>
        <w:tc>
          <w:tcPr>
            <w:tcW w:w="3288" w:type="dxa"/>
          </w:tcPr>
          <w:p w:rsidR="00756123" w:rsidRPr="00756123" w:rsidRDefault="00756123" w:rsidP="00756123">
            <w:pPr>
              <w:pStyle w:val="ConsPlusNormal"/>
            </w:pPr>
            <w:r w:rsidRPr="00756123">
              <w:t>ZL_LIST/ZAP/PACIENT/OT_P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W_P</w:t>
            </w:r>
          </w:p>
        </w:tc>
        <w:tc>
          <w:tcPr>
            <w:tcW w:w="2948" w:type="dxa"/>
          </w:tcPr>
          <w:p w:rsidR="00756123" w:rsidRPr="00756123" w:rsidRDefault="00756123" w:rsidP="00756123">
            <w:pPr>
              <w:pStyle w:val="ConsPlusNormal"/>
            </w:pPr>
            <w:r w:rsidRPr="00756123">
              <w:t>Пол представителя пациента</w:t>
            </w:r>
          </w:p>
        </w:tc>
        <w:tc>
          <w:tcPr>
            <w:tcW w:w="3288" w:type="dxa"/>
          </w:tcPr>
          <w:p w:rsidR="00756123" w:rsidRPr="00756123" w:rsidRDefault="00756123" w:rsidP="00756123">
            <w:pPr>
              <w:pStyle w:val="ConsPlusNormal"/>
            </w:pPr>
            <w:r w:rsidRPr="00756123">
              <w:t>ZL_LIST/ZAP/PACIENT/W_P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DR_P</w:t>
            </w:r>
          </w:p>
        </w:tc>
        <w:tc>
          <w:tcPr>
            <w:tcW w:w="2948" w:type="dxa"/>
          </w:tcPr>
          <w:p w:rsidR="00756123" w:rsidRPr="00756123" w:rsidRDefault="00756123" w:rsidP="00756123">
            <w:pPr>
              <w:pStyle w:val="ConsPlusNormal"/>
            </w:pPr>
            <w:r w:rsidRPr="00756123">
              <w:t>Дата рождения представителя пациента</w:t>
            </w:r>
          </w:p>
        </w:tc>
        <w:tc>
          <w:tcPr>
            <w:tcW w:w="3288" w:type="dxa"/>
          </w:tcPr>
          <w:p w:rsidR="00756123" w:rsidRPr="00756123" w:rsidRDefault="00756123" w:rsidP="00756123">
            <w:pPr>
              <w:pStyle w:val="ConsPlusNormal"/>
            </w:pPr>
            <w:r w:rsidRPr="00756123">
              <w:t>ZL_LIST/ZAP/PACIENT/DR_P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DOST_P</w:t>
            </w:r>
          </w:p>
        </w:tc>
        <w:tc>
          <w:tcPr>
            <w:tcW w:w="2948" w:type="dxa"/>
          </w:tcPr>
          <w:p w:rsidR="00756123" w:rsidRPr="00756123" w:rsidRDefault="00756123" w:rsidP="00756123">
            <w:pPr>
              <w:pStyle w:val="ConsPlusNormal"/>
            </w:pPr>
            <w:r w:rsidRPr="00756123">
              <w:t>Код надежности идентификации представителя</w:t>
            </w:r>
          </w:p>
        </w:tc>
        <w:tc>
          <w:tcPr>
            <w:tcW w:w="3288" w:type="dxa"/>
          </w:tcPr>
          <w:p w:rsidR="00756123" w:rsidRPr="00756123" w:rsidRDefault="00756123" w:rsidP="00756123">
            <w:pPr>
              <w:pStyle w:val="ConsPlusNormal"/>
            </w:pPr>
            <w:r w:rsidRPr="00756123">
              <w:t>ZL_LIST/ZAP/PACIENT/DOST_P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MR</w:t>
            </w:r>
          </w:p>
        </w:tc>
        <w:tc>
          <w:tcPr>
            <w:tcW w:w="2948" w:type="dxa"/>
          </w:tcPr>
          <w:p w:rsidR="00756123" w:rsidRPr="00756123" w:rsidRDefault="00756123" w:rsidP="00756123">
            <w:pPr>
              <w:pStyle w:val="ConsPlusNormal"/>
            </w:pPr>
            <w:r w:rsidRPr="00756123">
              <w:t>Место рождения пациента или представителя</w:t>
            </w:r>
          </w:p>
        </w:tc>
        <w:tc>
          <w:tcPr>
            <w:tcW w:w="3288" w:type="dxa"/>
          </w:tcPr>
          <w:p w:rsidR="00756123" w:rsidRPr="00756123" w:rsidRDefault="00756123" w:rsidP="00756123">
            <w:pPr>
              <w:pStyle w:val="ConsPlusNormal"/>
            </w:pPr>
            <w:r w:rsidRPr="00756123">
              <w:t>ZL_LIST/ZAP/PACIENT/MR</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DOCTYPE</w:t>
            </w:r>
          </w:p>
        </w:tc>
        <w:tc>
          <w:tcPr>
            <w:tcW w:w="2948" w:type="dxa"/>
          </w:tcPr>
          <w:p w:rsidR="00756123" w:rsidRPr="00756123" w:rsidRDefault="00756123" w:rsidP="00756123">
            <w:pPr>
              <w:pStyle w:val="ConsPlusNormal"/>
            </w:pPr>
            <w:r w:rsidRPr="00756123">
              <w:t>Тип документа, удостоверяющего личность пациента или представителя</w:t>
            </w:r>
          </w:p>
        </w:tc>
        <w:tc>
          <w:tcPr>
            <w:tcW w:w="3288" w:type="dxa"/>
          </w:tcPr>
          <w:p w:rsidR="00756123" w:rsidRPr="00756123" w:rsidRDefault="00756123" w:rsidP="00756123">
            <w:pPr>
              <w:pStyle w:val="ConsPlusNormal"/>
            </w:pPr>
            <w:r w:rsidRPr="00756123">
              <w:t>ZL_LIST/ZAP/PACIENT/DOCTYPE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DOCSER</w:t>
            </w:r>
          </w:p>
        </w:tc>
        <w:tc>
          <w:tcPr>
            <w:tcW w:w="2948" w:type="dxa"/>
          </w:tcPr>
          <w:p w:rsidR="00756123" w:rsidRPr="00756123" w:rsidRDefault="00756123" w:rsidP="00756123">
            <w:pPr>
              <w:pStyle w:val="ConsPlusNormal"/>
            </w:pPr>
            <w:r w:rsidRPr="00756123">
              <w:t>Серия документа, удостоверяющего личность пациента или представителя</w:t>
            </w:r>
          </w:p>
        </w:tc>
        <w:tc>
          <w:tcPr>
            <w:tcW w:w="3288" w:type="dxa"/>
          </w:tcPr>
          <w:p w:rsidR="00756123" w:rsidRPr="00756123" w:rsidRDefault="00756123" w:rsidP="00756123">
            <w:pPr>
              <w:pStyle w:val="ConsPlusNormal"/>
            </w:pPr>
            <w:r w:rsidRPr="00756123">
              <w:t>ZL_LIST/ZAP/PACIENT/DOCSER</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DOCNUM</w:t>
            </w:r>
          </w:p>
        </w:tc>
        <w:tc>
          <w:tcPr>
            <w:tcW w:w="2948" w:type="dxa"/>
          </w:tcPr>
          <w:p w:rsidR="00756123" w:rsidRPr="00756123" w:rsidRDefault="00756123" w:rsidP="00756123">
            <w:pPr>
              <w:pStyle w:val="ConsPlusNormal"/>
            </w:pPr>
            <w:r w:rsidRPr="00756123">
              <w:t xml:space="preserve">Номер документа, удостоверяющего личность пациента или </w:t>
            </w:r>
            <w:r w:rsidRPr="00756123">
              <w:lastRenderedPageBreak/>
              <w:t>представителя</w:t>
            </w:r>
          </w:p>
        </w:tc>
        <w:tc>
          <w:tcPr>
            <w:tcW w:w="3288" w:type="dxa"/>
          </w:tcPr>
          <w:p w:rsidR="00756123" w:rsidRPr="00756123" w:rsidRDefault="00756123" w:rsidP="00756123">
            <w:pPr>
              <w:pStyle w:val="ConsPlusNormal"/>
            </w:pPr>
            <w:r w:rsidRPr="00756123">
              <w:lastRenderedPageBreak/>
              <w:t>ZL_LIST/ZAP/PACIENT/DOCNUM</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DOCDATE</w:t>
            </w:r>
          </w:p>
        </w:tc>
        <w:tc>
          <w:tcPr>
            <w:tcW w:w="2948" w:type="dxa"/>
          </w:tcPr>
          <w:p w:rsidR="00756123" w:rsidRPr="00756123" w:rsidRDefault="00756123" w:rsidP="00756123">
            <w:pPr>
              <w:pStyle w:val="ConsPlusNormal"/>
            </w:pPr>
            <w:r w:rsidRPr="00756123">
              <w:t>Дата выдачи документа, удостоверяющего личность пациента или представителя</w:t>
            </w:r>
          </w:p>
        </w:tc>
        <w:tc>
          <w:tcPr>
            <w:tcW w:w="3288" w:type="dxa"/>
          </w:tcPr>
          <w:p w:rsidR="00756123" w:rsidRPr="00756123" w:rsidRDefault="00756123" w:rsidP="00756123">
            <w:pPr>
              <w:pStyle w:val="ConsPlusNormal"/>
            </w:pPr>
            <w:r w:rsidRPr="00756123">
              <w:t>ZL_LIST/ZAP/PACIENT/DOCDATE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DOCORG</w:t>
            </w:r>
          </w:p>
        </w:tc>
        <w:tc>
          <w:tcPr>
            <w:tcW w:w="2948" w:type="dxa"/>
          </w:tcPr>
          <w:p w:rsidR="00756123" w:rsidRPr="00756123" w:rsidRDefault="00756123" w:rsidP="00756123">
            <w:pPr>
              <w:pStyle w:val="ConsPlusNormal"/>
            </w:pPr>
            <w:r w:rsidRPr="00756123">
              <w:t>Наименование органа, выдавшего документ, удостоверяющий личность</w:t>
            </w:r>
          </w:p>
        </w:tc>
        <w:tc>
          <w:tcPr>
            <w:tcW w:w="3288" w:type="dxa"/>
          </w:tcPr>
          <w:p w:rsidR="00756123" w:rsidRPr="00756123" w:rsidRDefault="00756123" w:rsidP="00756123">
            <w:pPr>
              <w:pStyle w:val="ConsPlusNormal"/>
            </w:pPr>
            <w:r w:rsidRPr="00756123">
              <w:t>ZL_LIST/ZAP/PACIENT/DOCORG</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SNILS</w:t>
            </w:r>
          </w:p>
        </w:tc>
        <w:tc>
          <w:tcPr>
            <w:tcW w:w="2948" w:type="dxa"/>
          </w:tcPr>
          <w:p w:rsidR="00756123" w:rsidRPr="00756123" w:rsidRDefault="00756123" w:rsidP="00756123">
            <w:pPr>
              <w:pStyle w:val="ConsPlusNormal"/>
            </w:pPr>
            <w:r w:rsidRPr="00756123">
              <w:t>СНИЛС пациента или представителя</w:t>
            </w:r>
          </w:p>
        </w:tc>
        <w:tc>
          <w:tcPr>
            <w:tcW w:w="3288" w:type="dxa"/>
          </w:tcPr>
          <w:p w:rsidR="00756123" w:rsidRPr="00756123" w:rsidRDefault="00756123" w:rsidP="00756123">
            <w:pPr>
              <w:pStyle w:val="ConsPlusNormal"/>
            </w:pPr>
            <w:r w:rsidRPr="00756123">
              <w:t>ZL_LIST/ZAP/PACIENT/SNILS</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OKATOG</w:t>
            </w:r>
          </w:p>
        </w:tc>
        <w:tc>
          <w:tcPr>
            <w:tcW w:w="2948" w:type="dxa"/>
          </w:tcPr>
          <w:p w:rsidR="00756123" w:rsidRPr="00756123" w:rsidRDefault="00756123" w:rsidP="00756123">
            <w:pPr>
              <w:pStyle w:val="ConsPlusNormal"/>
            </w:pPr>
            <w:r w:rsidRPr="00756123">
              <w:t xml:space="preserve">Код места жительства по </w:t>
            </w:r>
            <w:hyperlink r:id="rId517" w:history="1">
              <w:r w:rsidRPr="00756123">
                <w:t>ОКАТО</w:t>
              </w:r>
            </w:hyperlink>
          </w:p>
        </w:tc>
        <w:tc>
          <w:tcPr>
            <w:tcW w:w="3288" w:type="dxa"/>
          </w:tcPr>
          <w:p w:rsidR="00756123" w:rsidRPr="00756123" w:rsidRDefault="00756123" w:rsidP="00756123">
            <w:pPr>
              <w:pStyle w:val="ConsPlusNormal"/>
            </w:pPr>
            <w:r w:rsidRPr="00756123">
              <w:t>ZL_LIST/ZAP/PACIENT/OKATOG</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OKATOP</w:t>
            </w:r>
          </w:p>
        </w:tc>
        <w:tc>
          <w:tcPr>
            <w:tcW w:w="2948" w:type="dxa"/>
          </w:tcPr>
          <w:p w:rsidR="00756123" w:rsidRPr="00756123" w:rsidRDefault="00756123" w:rsidP="00756123">
            <w:pPr>
              <w:pStyle w:val="ConsPlusNormal"/>
            </w:pPr>
            <w:r w:rsidRPr="00756123">
              <w:t xml:space="preserve">Код места пребывания по </w:t>
            </w:r>
            <w:hyperlink r:id="rId518" w:history="1">
              <w:r w:rsidRPr="00756123">
                <w:t>ОКАТО</w:t>
              </w:r>
            </w:hyperlink>
          </w:p>
        </w:tc>
        <w:tc>
          <w:tcPr>
            <w:tcW w:w="3288" w:type="dxa"/>
          </w:tcPr>
          <w:p w:rsidR="00756123" w:rsidRPr="00756123" w:rsidRDefault="00756123" w:rsidP="00756123">
            <w:pPr>
              <w:pStyle w:val="ConsPlusNormal"/>
            </w:pPr>
            <w:r w:rsidRPr="00756123">
              <w:t>ZL_LIST/ZAP/PACIENT/OKATOP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NOVOR</w:t>
            </w:r>
          </w:p>
        </w:tc>
        <w:tc>
          <w:tcPr>
            <w:tcW w:w="2948" w:type="dxa"/>
          </w:tcPr>
          <w:p w:rsidR="00756123" w:rsidRPr="00756123" w:rsidRDefault="00756123" w:rsidP="00756123">
            <w:pPr>
              <w:pStyle w:val="ConsPlusNormal"/>
            </w:pPr>
            <w:r w:rsidRPr="00756123">
              <w:t>Признак новорожденного</w:t>
            </w:r>
          </w:p>
        </w:tc>
        <w:tc>
          <w:tcPr>
            <w:tcW w:w="3288" w:type="dxa"/>
          </w:tcPr>
          <w:p w:rsidR="00756123" w:rsidRPr="00756123" w:rsidRDefault="00756123" w:rsidP="00756123">
            <w:pPr>
              <w:pStyle w:val="ConsPlusNormal"/>
            </w:pPr>
            <w:r w:rsidRPr="00756123">
              <w:t>ZL_LIST/ZAP/PACIENT/NOVOR</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VNOV_D</w:t>
            </w:r>
          </w:p>
        </w:tc>
        <w:tc>
          <w:tcPr>
            <w:tcW w:w="2948" w:type="dxa"/>
          </w:tcPr>
          <w:p w:rsidR="00756123" w:rsidRPr="00756123" w:rsidRDefault="00756123" w:rsidP="00756123">
            <w:pPr>
              <w:pStyle w:val="ConsPlusNormal"/>
            </w:pPr>
            <w:r w:rsidRPr="00756123">
              <w:t>Вес при рождении</w:t>
            </w:r>
          </w:p>
        </w:tc>
        <w:tc>
          <w:tcPr>
            <w:tcW w:w="3288" w:type="dxa"/>
          </w:tcPr>
          <w:p w:rsidR="00756123" w:rsidRPr="00756123" w:rsidRDefault="00756123" w:rsidP="00756123">
            <w:pPr>
              <w:pStyle w:val="ConsPlusNormal"/>
            </w:pPr>
            <w:r w:rsidRPr="00756123">
              <w:t>ZL_LIST/ZAP/PACIENT/VNOV_D</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COMENTP</w:t>
            </w:r>
          </w:p>
        </w:tc>
        <w:tc>
          <w:tcPr>
            <w:tcW w:w="2948" w:type="dxa"/>
          </w:tcPr>
          <w:p w:rsidR="00756123" w:rsidRPr="00756123" w:rsidRDefault="00756123" w:rsidP="00756123">
            <w:pPr>
              <w:pStyle w:val="ConsPlusNormal"/>
            </w:pPr>
            <w:r w:rsidRPr="00756123">
              <w:t>Служебное поле</w:t>
            </w:r>
          </w:p>
        </w:tc>
        <w:tc>
          <w:tcPr>
            <w:tcW w:w="3288" w:type="dxa"/>
          </w:tcPr>
          <w:p w:rsidR="00756123" w:rsidRPr="00756123" w:rsidRDefault="00756123" w:rsidP="00756123">
            <w:pPr>
              <w:pStyle w:val="ConsPlusNormal"/>
            </w:pPr>
            <w:r w:rsidRPr="00756123">
              <w:t>ZL_LIST/ZAP/PACIENT/COMENTP</w:t>
            </w:r>
          </w:p>
        </w:tc>
      </w:tr>
      <w:tr w:rsidR="00756123" w:rsidRPr="00756123">
        <w:tc>
          <w:tcPr>
            <w:tcW w:w="9071" w:type="dxa"/>
            <w:gridSpan w:val="4"/>
          </w:tcPr>
          <w:p w:rsidR="00756123" w:rsidRPr="00756123" w:rsidRDefault="00756123" w:rsidP="00756123">
            <w:pPr>
              <w:pStyle w:val="ConsPlusNormal"/>
              <w:jc w:val="center"/>
              <w:outlineLvl w:val="4"/>
            </w:pPr>
            <w:r w:rsidRPr="00756123">
              <w:t>Сведения о законченном случае</w:t>
            </w:r>
          </w:p>
        </w:tc>
      </w:tr>
      <w:tr w:rsidR="00756123" w:rsidRPr="00756123">
        <w:tc>
          <w:tcPr>
            <w:tcW w:w="1304" w:type="dxa"/>
          </w:tcPr>
          <w:p w:rsidR="00756123" w:rsidRPr="00756123" w:rsidRDefault="00756123" w:rsidP="00756123">
            <w:pPr>
              <w:pStyle w:val="ConsPlusNormal"/>
            </w:pPr>
            <w:r w:rsidRPr="00756123">
              <w:t>Z_SL</w:t>
            </w:r>
          </w:p>
        </w:tc>
        <w:tc>
          <w:tcPr>
            <w:tcW w:w="1531" w:type="dxa"/>
          </w:tcPr>
          <w:p w:rsidR="00756123" w:rsidRPr="00756123" w:rsidRDefault="00756123" w:rsidP="00756123">
            <w:pPr>
              <w:pStyle w:val="ConsPlusNormal"/>
            </w:pPr>
            <w:r w:rsidRPr="00756123">
              <w:t>IDCASE</w:t>
            </w:r>
          </w:p>
        </w:tc>
        <w:tc>
          <w:tcPr>
            <w:tcW w:w="2948" w:type="dxa"/>
          </w:tcPr>
          <w:p w:rsidR="00756123" w:rsidRPr="00756123" w:rsidRDefault="00756123" w:rsidP="00756123">
            <w:pPr>
              <w:pStyle w:val="ConsPlusNormal"/>
            </w:pPr>
            <w:r w:rsidRPr="00756123">
              <w:t>Номер записи в реестре случаев</w:t>
            </w:r>
          </w:p>
        </w:tc>
        <w:tc>
          <w:tcPr>
            <w:tcW w:w="3288" w:type="dxa"/>
          </w:tcPr>
          <w:p w:rsidR="00756123" w:rsidRPr="00756123" w:rsidRDefault="00756123" w:rsidP="00756123">
            <w:pPr>
              <w:pStyle w:val="ConsPlusNormal"/>
            </w:pPr>
            <w:r w:rsidRPr="00756123">
              <w:t>ZL_LIST/ZAP/Z_SL/IDCASE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USL_OK</w:t>
            </w:r>
          </w:p>
        </w:tc>
        <w:tc>
          <w:tcPr>
            <w:tcW w:w="2948" w:type="dxa"/>
          </w:tcPr>
          <w:p w:rsidR="00756123" w:rsidRPr="00756123" w:rsidRDefault="00756123" w:rsidP="00756123">
            <w:pPr>
              <w:pStyle w:val="ConsPlusNormal"/>
            </w:pPr>
            <w:r w:rsidRPr="00756123">
              <w:t>Условия оказания медицинской помощи</w:t>
            </w:r>
          </w:p>
        </w:tc>
        <w:tc>
          <w:tcPr>
            <w:tcW w:w="3288" w:type="dxa"/>
          </w:tcPr>
          <w:p w:rsidR="00756123" w:rsidRPr="00756123" w:rsidRDefault="00756123" w:rsidP="00756123">
            <w:pPr>
              <w:pStyle w:val="ConsPlusNormal"/>
            </w:pPr>
            <w:r w:rsidRPr="00756123">
              <w:t>ZL_LIST/ZAP/Z_SL/USL_OK</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VIDPOM</w:t>
            </w:r>
          </w:p>
        </w:tc>
        <w:tc>
          <w:tcPr>
            <w:tcW w:w="2948" w:type="dxa"/>
          </w:tcPr>
          <w:p w:rsidR="00756123" w:rsidRPr="00756123" w:rsidRDefault="00756123" w:rsidP="00756123">
            <w:pPr>
              <w:pStyle w:val="ConsPlusNormal"/>
            </w:pPr>
            <w:r w:rsidRPr="00756123">
              <w:t>Вид медицинской помощи</w:t>
            </w:r>
          </w:p>
        </w:tc>
        <w:tc>
          <w:tcPr>
            <w:tcW w:w="3288" w:type="dxa"/>
          </w:tcPr>
          <w:p w:rsidR="00756123" w:rsidRPr="00756123" w:rsidRDefault="00756123" w:rsidP="00756123">
            <w:pPr>
              <w:pStyle w:val="ConsPlusNormal"/>
            </w:pPr>
            <w:r w:rsidRPr="00756123">
              <w:t>ZL_LIST/ZAP/Z_SL/VIDPOM</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FOR_POM</w:t>
            </w:r>
          </w:p>
        </w:tc>
        <w:tc>
          <w:tcPr>
            <w:tcW w:w="2948" w:type="dxa"/>
          </w:tcPr>
          <w:p w:rsidR="00756123" w:rsidRPr="00756123" w:rsidRDefault="00756123" w:rsidP="00756123">
            <w:pPr>
              <w:pStyle w:val="ConsPlusNormal"/>
            </w:pPr>
            <w:r w:rsidRPr="00756123">
              <w:t>Форма оказания медицинской помощи</w:t>
            </w:r>
          </w:p>
        </w:tc>
        <w:tc>
          <w:tcPr>
            <w:tcW w:w="3288" w:type="dxa"/>
          </w:tcPr>
          <w:p w:rsidR="00756123" w:rsidRPr="00756123" w:rsidRDefault="00756123" w:rsidP="00756123">
            <w:pPr>
              <w:pStyle w:val="ConsPlusNormal"/>
            </w:pPr>
            <w:r w:rsidRPr="00756123">
              <w:t>ZL_LIST/ZAP/Z_SL/FOR_POM</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NPR_MO</w:t>
            </w:r>
          </w:p>
        </w:tc>
        <w:tc>
          <w:tcPr>
            <w:tcW w:w="2948" w:type="dxa"/>
          </w:tcPr>
          <w:p w:rsidR="00756123" w:rsidRPr="00756123" w:rsidRDefault="00756123" w:rsidP="00756123">
            <w:pPr>
              <w:pStyle w:val="ConsPlusNormal"/>
            </w:pPr>
            <w:r w:rsidRPr="00756123">
              <w:t xml:space="preserve">Код МО, направившей на лечение (диагностику, консультацию, </w:t>
            </w:r>
            <w:r w:rsidRPr="00756123">
              <w:lastRenderedPageBreak/>
              <w:t>госпитализацию)</w:t>
            </w:r>
          </w:p>
        </w:tc>
        <w:tc>
          <w:tcPr>
            <w:tcW w:w="3288" w:type="dxa"/>
          </w:tcPr>
          <w:p w:rsidR="00756123" w:rsidRPr="00756123" w:rsidRDefault="00756123" w:rsidP="00756123">
            <w:pPr>
              <w:pStyle w:val="ConsPlusNormal"/>
            </w:pPr>
            <w:r w:rsidRPr="00756123">
              <w:lastRenderedPageBreak/>
              <w:t>ZL_LIST/ZAP/Z_SL/NPR_MO</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NPR_DATE</w:t>
            </w:r>
          </w:p>
        </w:tc>
        <w:tc>
          <w:tcPr>
            <w:tcW w:w="2948" w:type="dxa"/>
          </w:tcPr>
          <w:p w:rsidR="00756123" w:rsidRPr="00756123" w:rsidRDefault="00756123" w:rsidP="00756123">
            <w:pPr>
              <w:pStyle w:val="ConsPlusNormal"/>
            </w:pPr>
            <w:r w:rsidRPr="00756123">
              <w:t>Дата направления на лечение (диагностику, консультацию, госпитализацию)</w:t>
            </w:r>
          </w:p>
        </w:tc>
        <w:tc>
          <w:tcPr>
            <w:tcW w:w="3288" w:type="dxa"/>
          </w:tcPr>
          <w:p w:rsidR="00756123" w:rsidRPr="00756123" w:rsidRDefault="00756123" w:rsidP="00756123">
            <w:pPr>
              <w:pStyle w:val="ConsPlusNormal"/>
            </w:pPr>
            <w:r w:rsidRPr="00756123">
              <w:t>ZL_LIST/ZAP/Z_SL/NPR_DATE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P_DISP2</w:t>
            </w:r>
          </w:p>
        </w:tc>
        <w:tc>
          <w:tcPr>
            <w:tcW w:w="2948" w:type="dxa"/>
          </w:tcPr>
          <w:p w:rsidR="00756123" w:rsidRPr="00756123" w:rsidRDefault="00756123" w:rsidP="00756123">
            <w:pPr>
              <w:pStyle w:val="ConsPlusNormal"/>
            </w:pPr>
            <w:r w:rsidRPr="00756123">
              <w:t>Признак оказания медицинской помощи в рамках 2 этапа диспансеризации</w:t>
            </w:r>
          </w:p>
        </w:tc>
        <w:tc>
          <w:tcPr>
            <w:tcW w:w="3288" w:type="dxa"/>
          </w:tcPr>
          <w:p w:rsidR="00756123" w:rsidRPr="00756123" w:rsidRDefault="00756123" w:rsidP="00756123">
            <w:pPr>
              <w:pStyle w:val="ConsPlusNormal"/>
            </w:pPr>
            <w:r w:rsidRPr="00756123">
              <w:t>ZL_LIST/ZAP/Z_SL/P_DISP2</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LPU</w:t>
            </w:r>
          </w:p>
        </w:tc>
        <w:tc>
          <w:tcPr>
            <w:tcW w:w="2948" w:type="dxa"/>
          </w:tcPr>
          <w:p w:rsidR="00756123" w:rsidRPr="00756123" w:rsidRDefault="00756123" w:rsidP="00756123">
            <w:pPr>
              <w:pStyle w:val="ConsPlusNormal"/>
            </w:pPr>
            <w:r w:rsidRPr="00756123">
              <w:t>Код МО</w:t>
            </w:r>
          </w:p>
        </w:tc>
        <w:tc>
          <w:tcPr>
            <w:tcW w:w="3288" w:type="dxa"/>
          </w:tcPr>
          <w:p w:rsidR="00756123" w:rsidRPr="00756123" w:rsidRDefault="00756123" w:rsidP="00756123">
            <w:pPr>
              <w:pStyle w:val="ConsPlusNormal"/>
            </w:pPr>
            <w:r w:rsidRPr="00756123">
              <w:t>ZL_LIST/ZAP/Z_SL/LPU</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DATE_Z_1</w:t>
            </w:r>
          </w:p>
        </w:tc>
        <w:tc>
          <w:tcPr>
            <w:tcW w:w="2948" w:type="dxa"/>
          </w:tcPr>
          <w:p w:rsidR="00756123" w:rsidRPr="00756123" w:rsidRDefault="00756123" w:rsidP="00756123">
            <w:pPr>
              <w:pStyle w:val="ConsPlusNormal"/>
            </w:pPr>
            <w:r w:rsidRPr="00756123">
              <w:t>Дата начала лечения</w:t>
            </w:r>
          </w:p>
        </w:tc>
        <w:tc>
          <w:tcPr>
            <w:tcW w:w="3288" w:type="dxa"/>
          </w:tcPr>
          <w:p w:rsidR="00756123" w:rsidRPr="00756123" w:rsidRDefault="00756123" w:rsidP="00756123">
            <w:pPr>
              <w:pStyle w:val="ConsPlusNormal"/>
            </w:pPr>
            <w:r w:rsidRPr="00756123">
              <w:t>ZL_LIST/ZAP/Z_SL/DATE_Z_1</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DATE_Z_2</w:t>
            </w:r>
          </w:p>
        </w:tc>
        <w:tc>
          <w:tcPr>
            <w:tcW w:w="2948" w:type="dxa"/>
          </w:tcPr>
          <w:p w:rsidR="00756123" w:rsidRPr="00756123" w:rsidRDefault="00756123" w:rsidP="00756123">
            <w:pPr>
              <w:pStyle w:val="ConsPlusNormal"/>
            </w:pPr>
            <w:r w:rsidRPr="00756123">
              <w:t>Дата окончания лечения</w:t>
            </w:r>
          </w:p>
        </w:tc>
        <w:tc>
          <w:tcPr>
            <w:tcW w:w="3288" w:type="dxa"/>
          </w:tcPr>
          <w:p w:rsidR="00756123" w:rsidRPr="00756123" w:rsidRDefault="00756123" w:rsidP="00756123">
            <w:pPr>
              <w:pStyle w:val="ConsPlusNormal"/>
            </w:pPr>
            <w:r w:rsidRPr="00756123">
              <w:t>ZL_LIST/ZAP/Z_SL/DATE_Z_2</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KD_Z</w:t>
            </w:r>
          </w:p>
        </w:tc>
        <w:tc>
          <w:tcPr>
            <w:tcW w:w="2948" w:type="dxa"/>
          </w:tcPr>
          <w:p w:rsidR="00756123" w:rsidRPr="00756123" w:rsidRDefault="00756123" w:rsidP="00756123">
            <w:pPr>
              <w:pStyle w:val="ConsPlusNormal"/>
            </w:pPr>
            <w:r w:rsidRPr="00756123">
              <w:t>Продолжительность госпитализации (койко-дни/пациенто-дни)</w:t>
            </w:r>
          </w:p>
        </w:tc>
        <w:tc>
          <w:tcPr>
            <w:tcW w:w="3288" w:type="dxa"/>
          </w:tcPr>
          <w:p w:rsidR="00756123" w:rsidRPr="00756123" w:rsidRDefault="00756123" w:rsidP="00756123">
            <w:pPr>
              <w:pStyle w:val="ConsPlusNormal"/>
            </w:pPr>
            <w:r w:rsidRPr="00756123">
              <w:t>ZL_LIST/ZAP/Z_SL/KD_Z</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VNOV_M</w:t>
            </w:r>
          </w:p>
        </w:tc>
        <w:tc>
          <w:tcPr>
            <w:tcW w:w="2948" w:type="dxa"/>
          </w:tcPr>
          <w:p w:rsidR="00756123" w:rsidRPr="00756123" w:rsidRDefault="00756123" w:rsidP="00756123">
            <w:pPr>
              <w:pStyle w:val="ConsPlusNormal"/>
            </w:pPr>
            <w:r w:rsidRPr="00756123">
              <w:t>Вес при рождении</w:t>
            </w:r>
          </w:p>
        </w:tc>
        <w:tc>
          <w:tcPr>
            <w:tcW w:w="3288" w:type="dxa"/>
          </w:tcPr>
          <w:p w:rsidR="00756123" w:rsidRPr="00756123" w:rsidRDefault="00756123" w:rsidP="00756123">
            <w:pPr>
              <w:pStyle w:val="ConsPlusNormal"/>
            </w:pPr>
            <w:r w:rsidRPr="00756123">
              <w:t>ZL_LIST/ZAP/Z_SL/VNOV_M</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RSLT</w:t>
            </w:r>
          </w:p>
        </w:tc>
        <w:tc>
          <w:tcPr>
            <w:tcW w:w="2948" w:type="dxa"/>
          </w:tcPr>
          <w:p w:rsidR="00756123" w:rsidRPr="00756123" w:rsidRDefault="00756123" w:rsidP="00756123">
            <w:pPr>
              <w:pStyle w:val="ConsPlusNormal"/>
            </w:pPr>
            <w:r w:rsidRPr="00756123">
              <w:t>Результат обращения</w:t>
            </w:r>
          </w:p>
        </w:tc>
        <w:tc>
          <w:tcPr>
            <w:tcW w:w="3288" w:type="dxa"/>
          </w:tcPr>
          <w:p w:rsidR="00756123" w:rsidRPr="00756123" w:rsidRDefault="00756123" w:rsidP="00756123">
            <w:pPr>
              <w:pStyle w:val="ConsPlusNormal"/>
            </w:pPr>
            <w:r w:rsidRPr="00756123">
              <w:t>ZL_LIST/ZAP/Z_SL/RSLT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ISHOD</w:t>
            </w:r>
          </w:p>
        </w:tc>
        <w:tc>
          <w:tcPr>
            <w:tcW w:w="2948" w:type="dxa"/>
          </w:tcPr>
          <w:p w:rsidR="00756123" w:rsidRPr="00756123" w:rsidRDefault="00756123" w:rsidP="00756123">
            <w:pPr>
              <w:pStyle w:val="ConsPlusNormal"/>
            </w:pPr>
            <w:r w:rsidRPr="00756123">
              <w:t>Исход заболевания</w:t>
            </w:r>
          </w:p>
        </w:tc>
        <w:tc>
          <w:tcPr>
            <w:tcW w:w="3288" w:type="dxa"/>
          </w:tcPr>
          <w:p w:rsidR="00756123" w:rsidRPr="00756123" w:rsidRDefault="00756123" w:rsidP="00756123">
            <w:pPr>
              <w:pStyle w:val="ConsPlusNormal"/>
            </w:pPr>
            <w:r w:rsidRPr="00756123">
              <w:t>ZL_LIST/ZAP/Z_SL/ISHOD</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OS_SLUCH</w:t>
            </w:r>
          </w:p>
        </w:tc>
        <w:tc>
          <w:tcPr>
            <w:tcW w:w="2948" w:type="dxa"/>
          </w:tcPr>
          <w:p w:rsidR="00756123" w:rsidRPr="00756123" w:rsidRDefault="00756123" w:rsidP="00756123">
            <w:pPr>
              <w:pStyle w:val="ConsPlusNormal"/>
            </w:pPr>
            <w:r w:rsidRPr="00756123">
              <w:t>Признак "Особый случай" при регистрации обращения за медицинской помощью</w:t>
            </w:r>
          </w:p>
        </w:tc>
        <w:tc>
          <w:tcPr>
            <w:tcW w:w="3288" w:type="dxa"/>
          </w:tcPr>
          <w:p w:rsidR="00756123" w:rsidRPr="00756123" w:rsidRDefault="00756123" w:rsidP="00756123">
            <w:pPr>
              <w:pStyle w:val="ConsPlusNormal"/>
            </w:pPr>
            <w:r w:rsidRPr="00756123">
              <w:t>ZL_LIST/ZAP/Z_SL/OS_SLUCH</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VB_P</w:t>
            </w:r>
          </w:p>
        </w:tc>
        <w:tc>
          <w:tcPr>
            <w:tcW w:w="2948" w:type="dxa"/>
          </w:tcPr>
          <w:p w:rsidR="00756123" w:rsidRPr="00756123" w:rsidRDefault="00756123" w:rsidP="00756123">
            <w:pPr>
              <w:pStyle w:val="ConsPlusNormal"/>
            </w:pPr>
            <w:r w:rsidRPr="00756123">
              <w:t>Признак внутрибольничного перевода</w:t>
            </w:r>
          </w:p>
        </w:tc>
        <w:tc>
          <w:tcPr>
            <w:tcW w:w="3288" w:type="dxa"/>
          </w:tcPr>
          <w:p w:rsidR="00756123" w:rsidRPr="00756123" w:rsidRDefault="00756123" w:rsidP="00756123">
            <w:pPr>
              <w:pStyle w:val="ConsPlusNormal"/>
            </w:pPr>
            <w:r w:rsidRPr="00756123">
              <w:t>ZL_LIST/ZAP/Z_SL/VB_P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SL</w:t>
            </w:r>
          </w:p>
        </w:tc>
        <w:tc>
          <w:tcPr>
            <w:tcW w:w="2948" w:type="dxa"/>
          </w:tcPr>
          <w:p w:rsidR="00756123" w:rsidRPr="00756123" w:rsidRDefault="00756123" w:rsidP="00756123">
            <w:pPr>
              <w:pStyle w:val="ConsPlusNormal"/>
            </w:pPr>
            <w:r w:rsidRPr="00756123">
              <w:t>Сведения о случае</w:t>
            </w:r>
          </w:p>
        </w:tc>
        <w:tc>
          <w:tcPr>
            <w:tcW w:w="3288" w:type="dxa"/>
          </w:tcPr>
          <w:p w:rsidR="00756123" w:rsidRPr="00756123" w:rsidRDefault="00756123" w:rsidP="00756123">
            <w:pPr>
              <w:pStyle w:val="ConsPlusNormal"/>
            </w:pPr>
            <w:r w:rsidRPr="00756123">
              <w:t>ZL_LIST/ZAP/Z_SL/SL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IDSP</w:t>
            </w:r>
          </w:p>
        </w:tc>
        <w:tc>
          <w:tcPr>
            <w:tcW w:w="2948" w:type="dxa"/>
          </w:tcPr>
          <w:p w:rsidR="00756123" w:rsidRPr="00756123" w:rsidRDefault="00756123" w:rsidP="00756123">
            <w:pPr>
              <w:pStyle w:val="ConsPlusNormal"/>
            </w:pPr>
            <w:r w:rsidRPr="00756123">
              <w:t>Код способа оплаты медицинской помощи</w:t>
            </w:r>
          </w:p>
        </w:tc>
        <w:tc>
          <w:tcPr>
            <w:tcW w:w="3288" w:type="dxa"/>
          </w:tcPr>
          <w:p w:rsidR="00756123" w:rsidRPr="00756123" w:rsidRDefault="00756123" w:rsidP="00756123">
            <w:pPr>
              <w:pStyle w:val="ConsPlusNormal"/>
            </w:pPr>
            <w:r w:rsidRPr="00756123">
              <w:t>ZL_LIST/ZAP/Z_SL/IDSP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SUMV</w:t>
            </w:r>
          </w:p>
        </w:tc>
        <w:tc>
          <w:tcPr>
            <w:tcW w:w="2948" w:type="dxa"/>
          </w:tcPr>
          <w:p w:rsidR="00756123" w:rsidRPr="00756123" w:rsidRDefault="00756123" w:rsidP="00756123">
            <w:pPr>
              <w:pStyle w:val="ConsPlusNormal"/>
            </w:pPr>
            <w:r w:rsidRPr="00756123">
              <w:t xml:space="preserve">Сумма, выставленная к </w:t>
            </w:r>
            <w:r w:rsidRPr="00756123">
              <w:lastRenderedPageBreak/>
              <w:t>оплате</w:t>
            </w:r>
          </w:p>
        </w:tc>
        <w:tc>
          <w:tcPr>
            <w:tcW w:w="3288" w:type="dxa"/>
          </w:tcPr>
          <w:p w:rsidR="00756123" w:rsidRPr="00756123" w:rsidRDefault="00756123" w:rsidP="00756123">
            <w:pPr>
              <w:pStyle w:val="ConsPlusNormal"/>
            </w:pPr>
            <w:r w:rsidRPr="00756123">
              <w:lastRenderedPageBreak/>
              <w:t>ZL_LIST/ZAP/Z_SL/SUM</w:t>
            </w:r>
            <w:r w:rsidRPr="00756123">
              <w:lastRenderedPageBreak/>
              <w:t>V</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OPLATA</w:t>
            </w:r>
          </w:p>
        </w:tc>
        <w:tc>
          <w:tcPr>
            <w:tcW w:w="2948" w:type="dxa"/>
          </w:tcPr>
          <w:p w:rsidR="00756123" w:rsidRPr="00756123" w:rsidRDefault="00756123" w:rsidP="00756123">
            <w:pPr>
              <w:pStyle w:val="ConsPlusNormal"/>
            </w:pPr>
            <w:r w:rsidRPr="00756123">
              <w:t>Тип оплаты</w:t>
            </w:r>
          </w:p>
        </w:tc>
        <w:tc>
          <w:tcPr>
            <w:tcW w:w="3288" w:type="dxa"/>
          </w:tcPr>
          <w:p w:rsidR="00756123" w:rsidRPr="00756123" w:rsidRDefault="00756123" w:rsidP="00756123">
            <w:pPr>
              <w:pStyle w:val="ConsPlusNormal"/>
            </w:pPr>
            <w:r w:rsidRPr="00756123">
              <w:t>ZL_LIST/ZAP/Z_SL/OPLATA</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SUMP</w:t>
            </w:r>
          </w:p>
        </w:tc>
        <w:tc>
          <w:tcPr>
            <w:tcW w:w="2948" w:type="dxa"/>
          </w:tcPr>
          <w:p w:rsidR="00756123" w:rsidRPr="00756123" w:rsidRDefault="00756123" w:rsidP="00756123">
            <w:pPr>
              <w:pStyle w:val="ConsPlusNormal"/>
            </w:pPr>
            <w:r w:rsidRPr="00756123">
              <w:t>Сумма, принятая к оплате ТФОМС</w:t>
            </w:r>
          </w:p>
        </w:tc>
        <w:tc>
          <w:tcPr>
            <w:tcW w:w="3288" w:type="dxa"/>
          </w:tcPr>
          <w:p w:rsidR="00756123" w:rsidRPr="00756123" w:rsidRDefault="00756123" w:rsidP="00756123">
            <w:pPr>
              <w:pStyle w:val="ConsPlusNormal"/>
            </w:pPr>
            <w:r w:rsidRPr="00756123">
              <w:t>ZL_LIST/ZAP/Z_SL/SUMP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SANK</w:t>
            </w:r>
          </w:p>
        </w:tc>
        <w:tc>
          <w:tcPr>
            <w:tcW w:w="2948" w:type="dxa"/>
          </w:tcPr>
          <w:p w:rsidR="00756123" w:rsidRPr="00756123" w:rsidRDefault="00756123" w:rsidP="00756123">
            <w:pPr>
              <w:pStyle w:val="ConsPlusNormal"/>
            </w:pPr>
            <w:r w:rsidRPr="00756123">
              <w:t>Сведения о санкциях</w:t>
            </w:r>
          </w:p>
        </w:tc>
        <w:tc>
          <w:tcPr>
            <w:tcW w:w="3288" w:type="dxa"/>
          </w:tcPr>
          <w:p w:rsidR="00756123" w:rsidRPr="00756123" w:rsidRDefault="00756123" w:rsidP="00756123">
            <w:pPr>
              <w:pStyle w:val="ConsPlusNormal"/>
            </w:pPr>
            <w:r w:rsidRPr="00756123">
              <w:t>ZL_LIST/ZAP/Z_SL/SANK</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SANK_IT</w:t>
            </w:r>
          </w:p>
        </w:tc>
        <w:tc>
          <w:tcPr>
            <w:tcW w:w="2948" w:type="dxa"/>
          </w:tcPr>
          <w:p w:rsidR="00756123" w:rsidRPr="00756123" w:rsidRDefault="00756123" w:rsidP="00756123">
            <w:pPr>
              <w:pStyle w:val="ConsPlusNormal"/>
            </w:pPr>
            <w:r w:rsidRPr="00756123">
              <w:t>Сумма санкций по законченному случаю</w:t>
            </w:r>
          </w:p>
        </w:tc>
        <w:tc>
          <w:tcPr>
            <w:tcW w:w="3288" w:type="dxa"/>
          </w:tcPr>
          <w:p w:rsidR="00756123" w:rsidRPr="00756123" w:rsidRDefault="00756123" w:rsidP="00756123">
            <w:pPr>
              <w:pStyle w:val="ConsPlusNormal"/>
            </w:pPr>
            <w:r w:rsidRPr="00756123">
              <w:t>ZL_LIST/ZAP/Z_SL/SANK_IT</w:t>
            </w:r>
          </w:p>
        </w:tc>
      </w:tr>
      <w:tr w:rsidR="00756123" w:rsidRPr="00756123">
        <w:tc>
          <w:tcPr>
            <w:tcW w:w="9071" w:type="dxa"/>
            <w:gridSpan w:val="4"/>
          </w:tcPr>
          <w:p w:rsidR="00756123" w:rsidRPr="00756123" w:rsidRDefault="00756123" w:rsidP="00756123">
            <w:pPr>
              <w:pStyle w:val="ConsPlusNormal"/>
              <w:jc w:val="center"/>
              <w:outlineLvl w:val="4"/>
            </w:pPr>
            <w:r w:rsidRPr="00756123">
              <w:t>Сведения о случае</w:t>
            </w:r>
          </w:p>
        </w:tc>
      </w:tr>
      <w:tr w:rsidR="00756123" w:rsidRPr="00756123">
        <w:tc>
          <w:tcPr>
            <w:tcW w:w="1304" w:type="dxa"/>
          </w:tcPr>
          <w:p w:rsidR="00756123" w:rsidRPr="00756123" w:rsidRDefault="00756123" w:rsidP="00756123">
            <w:pPr>
              <w:pStyle w:val="ConsPlusNormal"/>
            </w:pPr>
            <w:r w:rsidRPr="00756123">
              <w:t>SL</w:t>
            </w:r>
          </w:p>
        </w:tc>
        <w:tc>
          <w:tcPr>
            <w:tcW w:w="1531" w:type="dxa"/>
          </w:tcPr>
          <w:p w:rsidR="00756123" w:rsidRPr="00756123" w:rsidRDefault="00756123" w:rsidP="00756123">
            <w:pPr>
              <w:pStyle w:val="ConsPlusNormal"/>
            </w:pPr>
            <w:r w:rsidRPr="00756123">
              <w:t>SL_ID</w:t>
            </w:r>
          </w:p>
        </w:tc>
        <w:tc>
          <w:tcPr>
            <w:tcW w:w="2948" w:type="dxa"/>
          </w:tcPr>
          <w:p w:rsidR="00756123" w:rsidRPr="00756123" w:rsidRDefault="00756123" w:rsidP="00756123">
            <w:pPr>
              <w:pStyle w:val="ConsPlusNormal"/>
            </w:pPr>
            <w:r w:rsidRPr="00756123">
              <w:t>Идентификатор</w:t>
            </w:r>
          </w:p>
        </w:tc>
        <w:tc>
          <w:tcPr>
            <w:tcW w:w="3288" w:type="dxa"/>
          </w:tcPr>
          <w:p w:rsidR="00756123" w:rsidRPr="00756123" w:rsidRDefault="00756123" w:rsidP="00756123">
            <w:pPr>
              <w:pStyle w:val="ConsPlusNormal"/>
            </w:pPr>
            <w:r w:rsidRPr="00756123">
              <w:t>ZL_LIST/ZAP/Z_SL/SL/SL_ID</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VID_HMP</w:t>
            </w:r>
          </w:p>
        </w:tc>
        <w:tc>
          <w:tcPr>
            <w:tcW w:w="2948" w:type="dxa"/>
          </w:tcPr>
          <w:p w:rsidR="00756123" w:rsidRPr="00756123" w:rsidRDefault="00756123" w:rsidP="00756123">
            <w:pPr>
              <w:pStyle w:val="ConsPlusNormal"/>
            </w:pPr>
            <w:r w:rsidRPr="00756123">
              <w:t>Вид высокотехнологичной медицинской помощи</w:t>
            </w:r>
          </w:p>
        </w:tc>
        <w:tc>
          <w:tcPr>
            <w:tcW w:w="3288" w:type="dxa"/>
          </w:tcPr>
          <w:p w:rsidR="00756123" w:rsidRPr="00756123" w:rsidRDefault="00756123" w:rsidP="00756123">
            <w:pPr>
              <w:pStyle w:val="ConsPlusNormal"/>
            </w:pPr>
            <w:r w:rsidRPr="00756123">
              <w:t>ZL_LIST/ZAP/Z_SL/SL/VID_HMP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METOD_HMP</w:t>
            </w:r>
          </w:p>
        </w:tc>
        <w:tc>
          <w:tcPr>
            <w:tcW w:w="2948" w:type="dxa"/>
          </w:tcPr>
          <w:p w:rsidR="00756123" w:rsidRPr="00756123" w:rsidRDefault="00756123" w:rsidP="00756123">
            <w:pPr>
              <w:pStyle w:val="ConsPlusNormal"/>
            </w:pPr>
            <w:r w:rsidRPr="00756123">
              <w:t>Метод высокотехнологичной медицинской помощи</w:t>
            </w:r>
          </w:p>
        </w:tc>
        <w:tc>
          <w:tcPr>
            <w:tcW w:w="3288" w:type="dxa"/>
          </w:tcPr>
          <w:p w:rsidR="00756123" w:rsidRPr="00756123" w:rsidRDefault="00756123" w:rsidP="00756123">
            <w:pPr>
              <w:pStyle w:val="ConsPlusNormal"/>
            </w:pPr>
            <w:r w:rsidRPr="00756123">
              <w:t>ZL_LIST/ZAP/Z_SL/SL/METOD_HMP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PROFIL</w:t>
            </w:r>
          </w:p>
        </w:tc>
        <w:tc>
          <w:tcPr>
            <w:tcW w:w="2948" w:type="dxa"/>
          </w:tcPr>
          <w:p w:rsidR="00756123" w:rsidRPr="00756123" w:rsidRDefault="00756123" w:rsidP="00756123">
            <w:pPr>
              <w:pStyle w:val="ConsPlusNormal"/>
            </w:pPr>
            <w:r w:rsidRPr="00756123">
              <w:t>Профиль медицинской помощи</w:t>
            </w:r>
          </w:p>
        </w:tc>
        <w:tc>
          <w:tcPr>
            <w:tcW w:w="3288" w:type="dxa"/>
          </w:tcPr>
          <w:p w:rsidR="00756123" w:rsidRPr="00756123" w:rsidRDefault="00756123" w:rsidP="00756123">
            <w:pPr>
              <w:pStyle w:val="ConsPlusNormal"/>
            </w:pPr>
            <w:r w:rsidRPr="00756123">
              <w:t>ZL_LIST/ZAP/Z_SL/SL/PROFIL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PROFIL_K</w:t>
            </w:r>
          </w:p>
        </w:tc>
        <w:tc>
          <w:tcPr>
            <w:tcW w:w="2948" w:type="dxa"/>
          </w:tcPr>
          <w:p w:rsidR="00756123" w:rsidRPr="00756123" w:rsidRDefault="00756123" w:rsidP="00756123">
            <w:pPr>
              <w:pStyle w:val="ConsPlusNormal"/>
            </w:pPr>
            <w:r w:rsidRPr="00756123">
              <w:t>Профиль койки</w:t>
            </w:r>
          </w:p>
        </w:tc>
        <w:tc>
          <w:tcPr>
            <w:tcW w:w="3288" w:type="dxa"/>
          </w:tcPr>
          <w:p w:rsidR="00756123" w:rsidRPr="00756123" w:rsidRDefault="00756123" w:rsidP="00756123">
            <w:pPr>
              <w:pStyle w:val="ConsPlusNormal"/>
            </w:pPr>
            <w:r w:rsidRPr="00756123">
              <w:t>ZL_LIST/ZAP/Z_SL/SL/PROFIL_K</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DET</w:t>
            </w:r>
          </w:p>
        </w:tc>
        <w:tc>
          <w:tcPr>
            <w:tcW w:w="2948" w:type="dxa"/>
          </w:tcPr>
          <w:p w:rsidR="00756123" w:rsidRPr="00756123" w:rsidRDefault="00756123" w:rsidP="00756123">
            <w:pPr>
              <w:pStyle w:val="ConsPlusNormal"/>
            </w:pPr>
            <w:r w:rsidRPr="00756123">
              <w:t>Признак детского профиля</w:t>
            </w:r>
          </w:p>
        </w:tc>
        <w:tc>
          <w:tcPr>
            <w:tcW w:w="3288" w:type="dxa"/>
          </w:tcPr>
          <w:p w:rsidR="00756123" w:rsidRPr="00756123" w:rsidRDefault="00756123" w:rsidP="00756123">
            <w:pPr>
              <w:pStyle w:val="ConsPlusNormal"/>
            </w:pPr>
            <w:r w:rsidRPr="00756123">
              <w:t>ZL_LIST/ZAP/Z_SL/SL/DET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P_CEL</w:t>
            </w:r>
          </w:p>
        </w:tc>
        <w:tc>
          <w:tcPr>
            <w:tcW w:w="2948" w:type="dxa"/>
          </w:tcPr>
          <w:p w:rsidR="00756123" w:rsidRPr="00756123" w:rsidRDefault="00756123" w:rsidP="00756123">
            <w:pPr>
              <w:pStyle w:val="ConsPlusNormal"/>
            </w:pPr>
            <w:r w:rsidRPr="00756123">
              <w:t>Цель посещения</w:t>
            </w:r>
          </w:p>
        </w:tc>
        <w:tc>
          <w:tcPr>
            <w:tcW w:w="3288" w:type="dxa"/>
          </w:tcPr>
          <w:p w:rsidR="00756123" w:rsidRPr="00756123" w:rsidRDefault="00756123" w:rsidP="00756123">
            <w:pPr>
              <w:pStyle w:val="ConsPlusNormal"/>
            </w:pPr>
            <w:r w:rsidRPr="00756123">
              <w:t>ZL_LIST/ZAP/Z_SL/SL/P_CEL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DISP</w:t>
            </w:r>
          </w:p>
        </w:tc>
        <w:tc>
          <w:tcPr>
            <w:tcW w:w="2948" w:type="dxa"/>
          </w:tcPr>
          <w:p w:rsidR="00756123" w:rsidRPr="00756123" w:rsidRDefault="00756123" w:rsidP="00756123">
            <w:pPr>
              <w:pStyle w:val="ConsPlusNormal"/>
            </w:pPr>
            <w:r w:rsidRPr="00756123">
              <w:t>Признак диспансеризации</w:t>
            </w:r>
          </w:p>
        </w:tc>
        <w:tc>
          <w:tcPr>
            <w:tcW w:w="3288" w:type="dxa"/>
          </w:tcPr>
          <w:p w:rsidR="00756123" w:rsidRPr="00756123" w:rsidRDefault="00756123" w:rsidP="00756123">
            <w:pPr>
              <w:pStyle w:val="ConsPlusNormal"/>
            </w:pPr>
            <w:r w:rsidRPr="00756123">
              <w:t>ZL_LIST/ZAP/Z_SL/SL/DISP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TAL_D</w:t>
            </w:r>
          </w:p>
        </w:tc>
        <w:tc>
          <w:tcPr>
            <w:tcW w:w="2948" w:type="dxa"/>
          </w:tcPr>
          <w:p w:rsidR="00756123" w:rsidRPr="00756123" w:rsidRDefault="00756123" w:rsidP="00756123">
            <w:pPr>
              <w:pStyle w:val="ConsPlusNormal"/>
            </w:pPr>
            <w:r w:rsidRPr="00756123">
              <w:t>Дата выдачи талона на ВМП</w:t>
            </w:r>
          </w:p>
        </w:tc>
        <w:tc>
          <w:tcPr>
            <w:tcW w:w="3288" w:type="dxa"/>
          </w:tcPr>
          <w:p w:rsidR="00756123" w:rsidRPr="00756123" w:rsidRDefault="00756123" w:rsidP="00756123">
            <w:pPr>
              <w:pStyle w:val="ConsPlusNormal"/>
            </w:pPr>
            <w:r w:rsidRPr="00756123">
              <w:t>ZL_LIST/ZAP/Z_SL/SL/TAL_D</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NHISTORY</w:t>
            </w:r>
          </w:p>
        </w:tc>
        <w:tc>
          <w:tcPr>
            <w:tcW w:w="2948" w:type="dxa"/>
          </w:tcPr>
          <w:p w:rsidR="00756123" w:rsidRPr="00756123" w:rsidRDefault="00756123" w:rsidP="00756123">
            <w:pPr>
              <w:pStyle w:val="ConsPlusNormal"/>
            </w:pPr>
            <w:r w:rsidRPr="00756123">
              <w:t xml:space="preserve">Номер истории болезни/талона амбулаторного пациента/карты вызова </w:t>
            </w:r>
            <w:r w:rsidRPr="00756123">
              <w:lastRenderedPageBreak/>
              <w:t>скорой медицинской помощи</w:t>
            </w:r>
          </w:p>
        </w:tc>
        <w:tc>
          <w:tcPr>
            <w:tcW w:w="3288" w:type="dxa"/>
          </w:tcPr>
          <w:p w:rsidR="00756123" w:rsidRPr="00756123" w:rsidRDefault="00756123" w:rsidP="00756123">
            <w:pPr>
              <w:pStyle w:val="ConsPlusNormal"/>
            </w:pPr>
            <w:r w:rsidRPr="00756123">
              <w:lastRenderedPageBreak/>
              <w:t>ZL_LIST/ZAP/Z_SL/SL/NHISTORY</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DATE_1</w:t>
            </w:r>
          </w:p>
        </w:tc>
        <w:tc>
          <w:tcPr>
            <w:tcW w:w="2948" w:type="dxa"/>
          </w:tcPr>
          <w:p w:rsidR="00756123" w:rsidRPr="00756123" w:rsidRDefault="00756123" w:rsidP="00756123">
            <w:pPr>
              <w:pStyle w:val="ConsPlusNormal"/>
            </w:pPr>
            <w:r w:rsidRPr="00756123">
              <w:t>Дата начала лечения</w:t>
            </w:r>
          </w:p>
        </w:tc>
        <w:tc>
          <w:tcPr>
            <w:tcW w:w="3288" w:type="dxa"/>
          </w:tcPr>
          <w:p w:rsidR="00756123" w:rsidRPr="00756123" w:rsidRDefault="00756123" w:rsidP="00756123">
            <w:pPr>
              <w:pStyle w:val="ConsPlusNormal"/>
            </w:pPr>
            <w:r w:rsidRPr="00756123">
              <w:t>ZL_LIST/ZAP/Z_SL/SL/DATE_1</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DATE_2</w:t>
            </w:r>
          </w:p>
        </w:tc>
        <w:tc>
          <w:tcPr>
            <w:tcW w:w="2948" w:type="dxa"/>
          </w:tcPr>
          <w:p w:rsidR="00756123" w:rsidRPr="00756123" w:rsidRDefault="00756123" w:rsidP="00756123">
            <w:pPr>
              <w:pStyle w:val="ConsPlusNormal"/>
            </w:pPr>
            <w:r w:rsidRPr="00756123">
              <w:t>Дата окончания лечения</w:t>
            </w:r>
          </w:p>
        </w:tc>
        <w:tc>
          <w:tcPr>
            <w:tcW w:w="3288" w:type="dxa"/>
          </w:tcPr>
          <w:p w:rsidR="00756123" w:rsidRPr="00756123" w:rsidRDefault="00756123" w:rsidP="00756123">
            <w:pPr>
              <w:pStyle w:val="ConsPlusNormal"/>
            </w:pPr>
            <w:r w:rsidRPr="00756123">
              <w:t>ZL_LIST/ZAP/Z_SL/SL/DATE_2</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KD</w:t>
            </w:r>
          </w:p>
        </w:tc>
        <w:tc>
          <w:tcPr>
            <w:tcW w:w="2948" w:type="dxa"/>
          </w:tcPr>
          <w:p w:rsidR="00756123" w:rsidRPr="00756123" w:rsidRDefault="00756123" w:rsidP="00756123">
            <w:pPr>
              <w:pStyle w:val="ConsPlusNormal"/>
            </w:pPr>
            <w:r w:rsidRPr="00756123">
              <w:t>Продолжительность госпитализации (койко-дни/пациенто-дни)</w:t>
            </w:r>
          </w:p>
        </w:tc>
        <w:tc>
          <w:tcPr>
            <w:tcW w:w="3288" w:type="dxa"/>
          </w:tcPr>
          <w:p w:rsidR="00756123" w:rsidRPr="00756123" w:rsidRDefault="00756123" w:rsidP="00756123">
            <w:pPr>
              <w:pStyle w:val="ConsPlusNormal"/>
            </w:pPr>
            <w:r w:rsidRPr="00756123">
              <w:t>ZL_LIST/ZAP/Z_SL/SL/KD</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DS0</w:t>
            </w:r>
          </w:p>
        </w:tc>
        <w:tc>
          <w:tcPr>
            <w:tcW w:w="2948" w:type="dxa"/>
          </w:tcPr>
          <w:p w:rsidR="00756123" w:rsidRPr="00756123" w:rsidRDefault="00756123" w:rsidP="00756123">
            <w:pPr>
              <w:pStyle w:val="ConsPlusNormal"/>
            </w:pPr>
            <w:r w:rsidRPr="00756123">
              <w:t>Диагноз первичный</w:t>
            </w:r>
          </w:p>
        </w:tc>
        <w:tc>
          <w:tcPr>
            <w:tcW w:w="3288" w:type="dxa"/>
          </w:tcPr>
          <w:p w:rsidR="00756123" w:rsidRPr="00756123" w:rsidRDefault="00756123" w:rsidP="00756123">
            <w:pPr>
              <w:pStyle w:val="ConsPlusNormal"/>
            </w:pPr>
            <w:r w:rsidRPr="00756123">
              <w:t>ZL_LIST/ZAP/Z_SL/SL/DS0</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DS1</w:t>
            </w:r>
          </w:p>
        </w:tc>
        <w:tc>
          <w:tcPr>
            <w:tcW w:w="2948" w:type="dxa"/>
          </w:tcPr>
          <w:p w:rsidR="00756123" w:rsidRPr="00756123" w:rsidRDefault="00756123" w:rsidP="00756123">
            <w:pPr>
              <w:pStyle w:val="ConsPlusNormal"/>
            </w:pPr>
            <w:r w:rsidRPr="00756123">
              <w:t>Диагноз основной</w:t>
            </w:r>
          </w:p>
        </w:tc>
        <w:tc>
          <w:tcPr>
            <w:tcW w:w="3288" w:type="dxa"/>
          </w:tcPr>
          <w:p w:rsidR="00756123" w:rsidRPr="00756123" w:rsidRDefault="00756123" w:rsidP="00756123">
            <w:pPr>
              <w:pStyle w:val="ConsPlusNormal"/>
            </w:pPr>
            <w:r w:rsidRPr="00756123">
              <w:t>ZL_LIST/ZAP/Z_SL/SL/DS1</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DS2</w:t>
            </w:r>
          </w:p>
        </w:tc>
        <w:tc>
          <w:tcPr>
            <w:tcW w:w="2948" w:type="dxa"/>
          </w:tcPr>
          <w:p w:rsidR="00756123" w:rsidRPr="00756123" w:rsidRDefault="00756123" w:rsidP="00756123">
            <w:pPr>
              <w:pStyle w:val="ConsPlusNormal"/>
            </w:pPr>
            <w:r w:rsidRPr="00756123">
              <w:t>Диагноз сопутствующего заболевания</w:t>
            </w:r>
          </w:p>
        </w:tc>
        <w:tc>
          <w:tcPr>
            <w:tcW w:w="3288" w:type="dxa"/>
          </w:tcPr>
          <w:p w:rsidR="00756123" w:rsidRPr="00756123" w:rsidRDefault="00756123" w:rsidP="00756123">
            <w:pPr>
              <w:pStyle w:val="ConsPlusNormal"/>
            </w:pPr>
            <w:r w:rsidRPr="00756123">
              <w:t>ZL_LIST/ZAP/Z_SL/SL/DS2</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DS3</w:t>
            </w:r>
          </w:p>
        </w:tc>
        <w:tc>
          <w:tcPr>
            <w:tcW w:w="2948" w:type="dxa"/>
          </w:tcPr>
          <w:p w:rsidR="00756123" w:rsidRPr="00756123" w:rsidRDefault="00756123" w:rsidP="00756123">
            <w:pPr>
              <w:pStyle w:val="ConsPlusNormal"/>
            </w:pPr>
            <w:r w:rsidRPr="00756123">
              <w:t>Диагноз осложнения заболевания</w:t>
            </w:r>
          </w:p>
        </w:tc>
        <w:tc>
          <w:tcPr>
            <w:tcW w:w="3288" w:type="dxa"/>
          </w:tcPr>
          <w:p w:rsidR="00756123" w:rsidRPr="00756123" w:rsidRDefault="00756123" w:rsidP="00756123">
            <w:pPr>
              <w:pStyle w:val="ConsPlusNormal"/>
            </w:pPr>
            <w:r w:rsidRPr="00756123">
              <w:t>ZL_LIST/ZAP/Z_SL/SL/DS3</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C_ZAB</w:t>
            </w:r>
          </w:p>
        </w:tc>
        <w:tc>
          <w:tcPr>
            <w:tcW w:w="2948" w:type="dxa"/>
          </w:tcPr>
          <w:p w:rsidR="00756123" w:rsidRPr="00756123" w:rsidRDefault="00756123" w:rsidP="00756123">
            <w:pPr>
              <w:pStyle w:val="ConsPlusNormal"/>
            </w:pPr>
            <w:r w:rsidRPr="00756123">
              <w:t>Характер основного заболевания</w:t>
            </w:r>
          </w:p>
        </w:tc>
        <w:tc>
          <w:tcPr>
            <w:tcW w:w="3288" w:type="dxa"/>
          </w:tcPr>
          <w:p w:rsidR="00756123" w:rsidRPr="00756123" w:rsidRDefault="00756123" w:rsidP="00756123">
            <w:pPr>
              <w:pStyle w:val="ConsPlusNormal"/>
            </w:pPr>
            <w:r w:rsidRPr="00756123">
              <w:t>ZL_LIST/ZAP/Z_SL/SL/C_ZAB</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DS_ONK</w:t>
            </w:r>
          </w:p>
        </w:tc>
        <w:tc>
          <w:tcPr>
            <w:tcW w:w="2948" w:type="dxa"/>
          </w:tcPr>
          <w:p w:rsidR="00756123" w:rsidRPr="00756123" w:rsidRDefault="00756123" w:rsidP="00756123">
            <w:pPr>
              <w:pStyle w:val="ConsPlusNormal"/>
            </w:pPr>
            <w:r w:rsidRPr="00756123">
              <w:t>Признак подозрения на злокачественное новообразование</w:t>
            </w:r>
          </w:p>
        </w:tc>
        <w:tc>
          <w:tcPr>
            <w:tcW w:w="3288" w:type="dxa"/>
          </w:tcPr>
          <w:p w:rsidR="00756123" w:rsidRPr="00756123" w:rsidRDefault="00756123" w:rsidP="00756123">
            <w:pPr>
              <w:pStyle w:val="ConsPlusNormal"/>
            </w:pPr>
            <w:r w:rsidRPr="00756123">
              <w:t>ZL_LIST/ZAP/Z_SL/SL/DS_ONK</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DN</w:t>
            </w:r>
          </w:p>
        </w:tc>
        <w:tc>
          <w:tcPr>
            <w:tcW w:w="2948" w:type="dxa"/>
          </w:tcPr>
          <w:p w:rsidR="00756123" w:rsidRPr="00756123" w:rsidRDefault="00756123" w:rsidP="00756123">
            <w:pPr>
              <w:pStyle w:val="ConsPlusNormal"/>
            </w:pPr>
            <w:r w:rsidRPr="00756123">
              <w:t>Диспансерное наблюдение</w:t>
            </w:r>
          </w:p>
        </w:tc>
        <w:tc>
          <w:tcPr>
            <w:tcW w:w="3288" w:type="dxa"/>
          </w:tcPr>
          <w:p w:rsidR="00756123" w:rsidRPr="00756123" w:rsidRDefault="00756123" w:rsidP="00756123">
            <w:pPr>
              <w:pStyle w:val="ConsPlusNormal"/>
            </w:pPr>
            <w:r w:rsidRPr="00756123">
              <w:t>ZL_LIST/ZAP/Z_SL/SL/DN</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CODE_MES1</w:t>
            </w:r>
          </w:p>
        </w:tc>
        <w:tc>
          <w:tcPr>
            <w:tcW w:w="2948" w:type="dxa"/>
          </w:tcPr>
          <w:p w:rsidR="00756123" w:rsidRPr="00756123" w:rsidRDefault="00756123" w:rsidP="00756123">
            <w:pPr>
              <w:pStyle w:val="ConsPlusNormal"/>
            </w:pPr>
            <w:r w:rsidRPr="00756123">
              <w:t>Код стандарта медицинской помощи</w:t>
            </w:r>
          </w:p>
        </w:tc>
        <w:tc>
          <w:tcPr>
            <w:tcW w:w="3288" w:type="dxa"/>
          </w:tcPr>
          <w:p w:rsidR="00756123" w:rsidRPr="00756123" w:rsidRDefault="00756123" w:rsidP="00756123">
            <w:pPr>
              <w:pStyle w:val="ConsPlusNormal"/>
            </w:pPr>
            <w:r w:rsidRPr="00756123">
              <w:t>ZL_LIST/ZAP/Z_SL/SL/CODE_MES1</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CODE_MES2</w:t>
            </w:r>
          </w:p>
        </w:tc>
        <w:tc>
          <w:tcPr>
            <w:tcW w:w="2948" w:type="dxa"/>
          </w:tcPr>
          <w:p w:rsidR="00756123" w:rsidRPr="00756123" w:rsidRDefault="00756123" w:rsidP="00756123">
            <w:pPr>
              <w:pStyle w:val="ConsPlusNormal"/>
            </w:pPr>
            <w:r w:rsidRPr="00756123">
              <w:t>Код стандарта медицинской помощи сопутствующего заболевания</w:t>
            </w:r>
          </w:p>
        </w:tc>
        <w:tc>
          <w:tcPr>
            <w:tcW w:w="3288" w:type="dxa"/>
          </w:tcPr>
          <w:p w:rsidR="00756123" w:rsidRPr="00756123" w:rsidRDefault="00756123" w:rsidP="00756123">
            <w:pPr>
              <w:pStyle w:val="ConsPlusNormal"/>
            </w:pPr>
            <w:r w:rsidRPr="00756123">
              <w:t>ZL_LIST/ZAP/Z_SL/SL/CODE_MES2</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NAPR</w:t>
            </w:r>
          </w:p>
        </w:tc>
        <w:tc>
          <w:tcPr>
            <w:tcW w:w="2948" w:type="dxa"/>
          </w:tcPr>
          <w:p w:rsidR="00756123" w:rsidRPr="00756123" w:rsidRDefault="00756123" w:rsidP="00756123">
            <w:pPr>
              <w:pStyle w:val="ConsPlusNormal"/>
            </w:pPr>
            <w:r w:rsidRPr="00756123">
              <w:t>Сведения об оформлении направления</w:t>
            </w:r>
          </w:p>
        </w:tc>
        <w:tc>
          <w:tcPr>
            <w:tcW w:w="3288" w:type="dxa"/>
          </w:tcPr>
          <w:p w:rsidR="00756123" w:rsidRPr="00756123" w:rsidRDefault="00756123" w:rsidP="00756123">
            <w:pPr>
              <w:pStyle w:val="ConsPlusNormal"/>
            </w:pPr>
            <w:r w:rsidRPr="00756123">
              <w:t>ZL_LIST/ZAP/Z_SL/SL/NAPR</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CONS</w:t>
            </w:r>
          </w:p>
        </w:tc>
        <w:tc>
          <w:tcPr>
            <w:tcW w:w="2948" w:type="dxa"/>
          </w:tcPr>
          <w:p w:rsidR="00756123" w:rsidRPr="00756123" w:rsidRDefault="00756123" w:rsidP="00756123">
            <w:pPr>
              <w:pStyle w:val="ConsPlusNormal"/>
            </w:pPr>
            <w:r w:rsidRPr="00756123">
              <w:t>Сведения о проведении консилиума</w:t>
            </w:r>
          </w:p>
        </w:tc>
        <w:tc>
          <w:tcPr>
            <w:tcW w:w="3288" w:type="dxa"/>
          </w:tcPr>
          <w:p w:rsidR="00756123" w:rsidRPr="00756123" w:rsidRDefault="00756123" w:rsidP="00756123">
            <w:pPr>
              <w:pStyle w:val="ConsPlusNormal"/>
            </w:pPr>
            <w:r w:rsidRPr="00756123">
              <w:t>ZL_LIST/ZAP/Z_SL/SL/CONS</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ONK_SL</w:t>
            </w:r>
          </w:p>
        </w:tc>
        <w:tc>
          <w:tcPr>
            <w:tcW w:w="2948" w:type="dxa"/>
          </w:tcPr>
          <w:p w:rsidR="00756123" w:rsidRPr="00756123" w:rsidRDefault="00756123" w:rsidP="00756123">
            <w:pPr>
              <w:pStyle w:val="ConsPlusNormal"/>
            </w:pPr>
            <w:r w:rsidRPr="00756123">
              <w:t>Сведения о случае лечения онкологического заболевания</w:t>
            </w:r>
          </w:p>
        </w:tc>
        <w:tc>
          <w:tcPr>
            <w:tcW w:w="3288" w:type="dxa"/>
          </w:tcPr>
          <w:p w:rsidR="00756123" w:rsidRPr="00756123" w:rsidRDefault="00756123" w:rsidP="00756123">
            <w:pPr>
              <w:pStyle w:val="ConsPlusNormal"/>
            </w:pPr>
            <w:r w:rsidRPr="00756123">
              <w:t>ZL_LIST/ZAP/Z_SL/SL/ONK_SL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KSG_KPG</w:t>
            </w:r>
          </w:p>
        </w:tc>
        <w:tc>
          <w:tcPr>
            <w:tcW w:w="2948" w:type="dxa"/>
          </w:tcPr>
          <w:p w:rsidR="00756123" w:rsidRPr="00756123" w:rsidRDefault="00756123" w:rsidP="00756123">
            <w:pPr>
              <w:pStyle w:val="ConsPlusNormal"/>
            </w:pPr>
            <w:r w:rsidRPr="00756123">
              <w:t>Сведения о КСГ/КПГ</w:t>
            </w:r>
          </w:p>
        </w:tc>
        <w:tc>
          <w:tcPr>
            <w:tcW w:w="3288" w:type="dxa"/>
          </w:tcPr>
          <w:p w:rsidR="00756123" w:rsidRPr="00756123" w:rsidRDefault="00756123" w:rsidP="00756123">
            <w:pPr>
              <w:pStyle w:val="ConsPlusNormal"/>
            </w:pPr>
            <w:r w:rsidRPr="00756123">
              <w:t>ZL_LIST/ZAP/Z_SL/SL/KSG_KPG</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REAB</w:t>
            </w:r>
          </w:p>
        </w:tc>
        <w:tc>
          <w:tcPr>
            <w:tcW w:w="2948" w:type="dxa"/>
          </w:tcPr>
          <w:p w:rsidR="00756123" w:rsidRPr="00756123" w:rsidRDefault="00756123" w:rsidP="00756123">
            <w:pPr>
              <w:pStyle w:val="ConsPlusNormal"/>
            </w:pPr>
            <w:r w:rsidRPr="00756123">
              <w:t>Признак реабилитации</w:t>
            </w:r>
          </w:p>
        </w:tc>
        <w:tc>
          <w:tcPr>
            <w:tcW w:w="3288" w:type="dxa"/>
          </w:tcPr>
          <w:p w:rsidR="00756123" w:rsidRPr="00756123" w:rsidRDefault="00756123" w:rsidP="00756123">
            <w:pPr>
              <w:pStyle w:val="ConsPlusNormal"/>
            </w:pPr>
            <w:r w:rsidRPr="00756123">
              <w:t>ZL_LIST/ZAP/Z_SL/SL/REAB</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PRVS</w:t>
            </w:r>
          </w:p>
        </w:tc>
        <w:tc>
          <w:tcPr>
            <w:tcW w:w="2948" w:type="dxa"/>
          </w:tcPr>
          <w:p w:rsidR="00756123" w:rsidRPr="00756123" w:rsidRDefault="00756123" w:rsidP="00756123">
            <w:pPr>
              <w:pStyle w:val="ConsPlusNormal"/>
            </w:pPr>
            <w:r w:rsidRPr="00756123">
              <w:t>Специальность лечащего врача/врача, закрывшего талон/историю болезни</w:t>
            </w:r>
          </w:p>
        </w:tc>
        <w:tc>
          <w:tcPr>
            <w:tcW w:w="3288" w:type="dxa"/>
          </w:tcPr>
          <w:p w:rsidR="00756123" w:rsidRPr="00756123" w:rsidRDefault="00756123" w:rsidP="00756123">
            <w:pPr>
              <w:pStyle w:val="ConsPlusNormal"/>
            </w:pPr>
            <w:r w:rsidRPr="00756123">
              <w:t>ZL_LIST/ZAP/Z_SL/SL/PRVS</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VERS_SPEC</w:t>
            </w:r>
          </w:p>
        </w:tc>
        <w:tc>
          <w:tcPr>
            <w:tcW w:w="2948" w:type="dxa"/>
          </w:tcPr>
          <w:p w:rsidR="00756123" w:rsidRPr="00756123" w:rsidRDefault="00756123" w:rsidP="00756123">
            <w:pPr>
              <w:pStyle w:val="ConsPlusNormal"/>
            </w:pPr>
            <w:r w:rsidRPr="00756123">
              <w:t>Код классификатора медицинских специальностей</w:t>
            </w:r>
          </w:p>
        </w:tc>
        <w:tc>
          <w:tcPr>
            <w:tcW w:w="3288" w:type="dxa"/>
          </w:tcPr>
          <w:p w:rsidR="00756123" w:rsidRPr="00756123" w:rsidRDefault="00756123" w:rsidP="00756123">
            <w:pPr>
              <w:pStyle w:val="ConsPlusNormal"/>
            </w:pPr>
            <w:r w:rsidRPr="00756123">
              <w:t>ZL_LIST/ZAP/Z_SL/SL/VERS_SPEC</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ED_COL</w:t>
            </w:r>
          </w:p>
        </w:tc>
        <w:tc>
          <w:tcPr>
            <w:tcW w:w="2948" w:type="dxa"/>
          </w:tcPr>
          <w:p w:rsidR="00756123" w:rsidRPr="00756123" w:rsidRDefault="00756123" w:rsidP="00756123">
            <w:pPr>
              <w:pStyle w:val="ConsPlusNormal"/>
            </w:pPr>
            <w:r w:rsidRPr="00756123">
              <w:t>Количество единиц оплаты медицинской помощи</w:t>
            </w:r>
          </w:p>
        </w:tc>
        <w:tc>
          <w:tcPr>
            <w:tcW w:w="3288" w:type="dxa"/>
          </w:tcPr>
          <w:p w:rsidR="00756123" w:rsidRPr="00756123" w:rsidRDefault="00756123" w:rsidP="00756123">
            <w:pPr>
              <w:pStyle w:val="ConsPlusNormal"/>
            </w:pPr>
            <w:r w:rsidRPr="00756123">
              <w:t>ZL_LIST/ZAP/Z_SL/SL/ED_COL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TARIF</w:t>
            </w:r>
          </w:p>
        </w:tc>
        <w:tc>
          <w:tcPr>
            <w:tcW w:w="2948" w:type="dxa"/>
          </w:tcPr>
          <w:p w:rsidR="00756123" w:rsidRPr="00756123" w:rsidRDefault="00756123" w:rsidP="00756123">
            <w:pPr>
              <w:pStyle w:val="ConsPlusNormal"/>
            </w:pPr>
            <w:r w:rsidRPr="00756123">
              <w:t>Тариф</w:t>
            </w:r>
          </w:p>
        </w:tc>
        <w:tc>
          <w:tcPr>
            <w:tcW w:w="3288" w:type="dxa"/>
          </w:tcPr>
          <w:p w:rsidR="00756123" w:rsidRPr="00756123" w:rsidRDefault="00756123" w:rsidP="00756123">
            <w:pPr>
              <w:pStyle w:val="ConsPlusNormal"/>
            </w:pPr>
            <w:r w:rsidRPr="00756123">
              <w:t>ZL_LIST/ZAP/Z_SL/SL/TARIF</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SUM_M</w:t>
            </w:r>
          </w:p>
        </w:tc>
        <w:tc>
          <w:tcPr>
            <w:tcW w:w="2948" w:type="dxa"/>
          </w:tcPr>
          <w:p w:rsidR="00756123" w:rsidRPr="00756123" w:rsidRDefault="00756123" w:rsidP="00756123">
            <w:pPr>
              <w:pStyle w:val="ConsPlusNormal"/>
            </w:pPr>
            <w:r w:rsidRPr="00756123">
              <w:t>Стоимость случая, выставленная к оплате</w:t>
            </w:r>
          </w:p>
        </w:tc>
        <w:tc>
          <w:tcPr>
            <w:tcW w:w="3288" w:type="dxa"/>
          </w:tcPr>
          <w:p w:rsidR="00756123" w:rsidRPr="00756123" w:rsidRDefault="00756123" w:rsidP="00756123">
            <w:pPr>
              <w:pStyle w:val="ConsPlusNormal"/>
            </w:pPr>
            <w:r w:rsidRPr="00756123">
              <w:t>ZL_LIST/ZAP/Z_SL/SL/SUM_M</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USL</w:t>
            </w:r>
          </w:p>
        </w:tc>
        <w:tc>
          <w:tcPr>
            <w:tcW w:w="2948" w:type="dxa"/>
          </w:tcPr>
          <w:p w:rsidR="00756123" w:rsidRPr="00756123" w:rsidRDefault="00756123" w:rsidP="00756123">
            <w:pPr>
              <w:pStyle w:val="ConsPlusNormal"/>
            </w:pPr>
            <w:r w:rsidRPr="00756123">
              <w:t>Сведения об услуге</w:t>
            </w:r>
          </w:p>
        </w:tc>
        <w:tc>
          <w:tcPr>
            <w:tcW w:w="3288" w:type="dxa"/>
          </w:tcPr>
          <w:p w:rsidR="00756123" w:rsidRPr="00756123" w:rsidRDefault="00756123" w:rsidP="00756123">
            <w:pPr>
              <w:pStyle w:val="ConsPlusNormal"/>
            </w:pPr>
            <w:r w:rsidRPr="00756123">
              <w:t>ZL_LIST/ZAP/Z_SL/SL/USL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COMENTSL</w:t>
            </w:r>
          </w:p>
        </w:tc>
        <w:tc>
          <w:tcPr>
            <w:tcW w:w="2948" w:type="dxa"/>
          </w:tcPr>
          <w:p w:rsidR="00756123" w:rsidRPr="00756123" w:rsidRDefault="00756123" w:rsidP="00756123">
            <w:pPr>
              <w:pStyle w:val="ConsPlusNormal"/>
            </w:pPr>
            <w:r w:rsidRPr="00756123">
              <w:t>Служебное поле</w:t>
            </w:r>
          </w:p>
        </w:tc>
        <w:tc>
          <w:tcPr>
            <w:tcW w:w="3288" w:type="dxa"/>
          </w:tcPr>
          <w:p w:rsidR="00756123" w:rsidRPr="00756123" w:rsidRDefault="00756123" w:rsidP="00756123">
            <w:pPr>
              <w:pStyle w:val="ConsPlusNormal"/>
            </w:pPr>
            <w:r w:rsidRPr="00756123">
              <w:t>ZL_LIST/ZAP/Z_SL/SL/COMENTSL</w:t>
            </w:r>
          </w:p>
        </w:tc>
      </w:tr>
      <w:tr w:rsidR="00756123" w:rsidRPr="00756123">
        <w:tc>
          <w:tcPr>
            <w:tcW w:w="9071" w:type="dxa"/>
            <w:gridSpan w:val="4"/>
          </w:tcPr>
          <w:p w:rsidR="00756123" w:rsidRPr="00756123" w:rsidRDefault="00756123" w:rsidP="00756123">
            <w:pPr>
              <w:pStyle w:val="ConsPlusNormal"/>
              <w:jc w:val="center"/>
              <w:outlineLvl w:val="4"/>
            </w:pPr>
            <w:r w:rsidRPr="00756123">
              <w:t>Сведения об оформлении направления</w:t>
            </w:r>
          </w:p>
        </w:tc>
      </w:tr>
      <w:tr w:rsidR="00756123" w:rsidRPr="00756123">
        <w:tc>
          <w:tcPr>
            <w:tcW w:w="1304" w:type="dxa"/>
          </w:tcPr>
          <w:p w:rsidR="00756123" w:rsidRPr="00756123" w:rsidRDefault="00756123" w:rsidP="00756123">
            <w:pPr>
              <w:pStyle w:val="ConsPlusNormal"/>
            </w:pPr>
            <w:r w:rsidRPr="00756123">
              <w:t>NAPR</w:t>
            </w:r>
          </w:p>
        </w:tc>
        <w:tc>
          <w:tcPr>
            <w:tcW w:w="1531" w:type="dxa"/>
          </w:tcPr>
          <w:p w:rsidR="00756123" w:rsidRPr="00756123" w:rsidRDefault="00756123" w:rsidP="00756123">
            <w:pPr>
              <w:pStyle w:val="ConsPlusNormal"/>
            </w:pPr>
            <w:r w:rsidRPr="00756123">
              <w:t>NAPR_DATE</w:t>
            </w:r>
          </w:p>
        </w:tc>
        <w:tc>
          <w:tcPr>
            <w:tcW w:w="2948" w:type="dxa"/>
          </w:tcPr>
          <w:p w:rsidR="00756123" w:rsidRPr="00756123" w:rsidRDefault="00756123" w:rsidP="00756123">
            <w:pPr>
              <w:pStyle w:val="ConsPlusNormal"/>
            </w:pPr>
            <w:r w:rsidRPr="00756123">
              <w:t>Дата направления</w:t>
            </w:r>
          </w:p>
        </w:tc>
        <w:tc>
          <w:tcPr>
            <w:tcW w:w="3288" w:type="dxa"/>
          </w:tcPr>
          <w:p w:rsidR="00756123" w:rsidRPr="00756123" w:rsidRDefault="00756123" w:rsidP="00756123">
            <w:pPr>
              <w:pStyle w:val="ConsPlusNormal"/>
            </w:pPr>
            <w:r w:rsidRPr="00756123">
              <w:t>ZL_LIST/ZAP/Z_SL/SL/NAPR/NAPR_DATE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NAPR_MO</w:t>
            </w:r>
          </w:p>
        </w:tc>
        <w:tc>
          <w:tcPr>
            <w:tcW w:w="2948" w:type="dxa"/>
          </w:tcPr>
          <w:p w:rsidR="00756123" w:rsidRPr="00756123" w:rsidRDefault="00756123" w:rsidP="00756123">
            <w:pPr>
              <w:pStyle w:val="ConsPlusNormal"/>
            </w:pPr>
            <w:r w:rsidRPr="00756123">
              <w:t>Код МО, куда оформлено направление</w:t>
            </w:r>
          </w:p>
        </w:tc>
        <w:tc>
          <w:tcPr>
            <w:tcW w:w="3288" w:type="dxa"/>
          </w:tcPr>
          <w:p w:rsidR="00756123" w:rsidRPr="00756123" w:rsidRDefault="00756123" w:rsidP="00756123">
            <w:pPr>
              <w:pStyle w:val="ConsPlusNormal"/>
            </w:pPr>
            <w:r w:rsidRPr="00756123">
              <w:t>ZL_LIST/ZAP/Z_SL/SL/NAPR/NAPR_MO</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NAPR_V</w:t>
            </w:r>
          </w:p>
        </w:tc>
        <w:tc>
          <w:tcPr>
            <w:tcW w:w="2948" w:type="dxa"/>
          </w:tcPr>
          <w:p w:rsidR="00756123" w:rsidRPr="00756123" w:rsidRDefault="00756123" w:rsidP="00756123">
            <w:pPr>
              <w:pStyle w:val="ConsPlusNormal"/>
            </w:pPr>
            <w:r w:rsidRPr="00756123">
              <w:t>Вид направления</w:t>
            </w:r>
          </w:p>
        </w:tc>
        <w:tc>
          <w:tcPr>
            <w:tcW w:w="3288" w:type="dxa"/>
          </w:tcPr>
          <w:p w:rsidR="00756123" w:rsidRPr="00756123" w:rsidRDefault="00756123" w:rsidP="00756123">
            <w:pPr>
              <w:pStyle w:val="ConsPlusNormal"/>
            </w:pPr>
            <w:r w:rsidRPr="00756123">
              <w:t>ZL_LIST/ZAP/Z_SL/SL/N</w:t>
            </w:r>
            <w:r w:rsidRPr="00756123">
              <w:lastRenderedPageBreak/>
              <w:t>APR/NAPR_V</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MET_ISSL</w:t>
            </w:r>
          </w:p>
        </w:tc>
        <w:tc>
          <w:tcPr>
            <w:tcW w:w="2948" w:type="dxa"/>
          </w:tcPr>
          <w:p w:rsidR="00756123" w:rsidRPr="00756123" w:rsidRDefault="00756123" w:rsidP="00756123">
            <w:pPr>
              <w:pStyle w:val="ConsPlusNormal"/>
            </w:pPr>
            <w:r w:rsidRPr="00756123">
              <w:t>Метод диагностического исследования</w:t>
            </w:r>
          </w:p>
        </w:tc>
        <w:tc>
          <w:tcPr>
            <w:tcW w:w="3288" w:type="dxa"/>
          </w:tcPr>
          <w:p w:rsidR="00756123" w:rsidRPr="00756123" w:rsidRDefault="00756123" w:rsidP="00756123">
            <w:pPr>
              <w:pStyle w:val="ConsPlusNormal"/>
            </w:pPr>
            <w:r w:rsidRPr="00756123">
              <w:t>ZL_LIST/ZAP/Z_SL/SL/NAPR/MET_IS_SL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NAPR_USL</w:t>
            </w:r>
          </w:p>
        </w:tc>
        <w:tc>
          <w:tcPr>
            <w:tcW w:w="2948" w:type="dxa"/>
          </w:tcPr>
          <w:p w:rsidR="00756123" w:rsidRPr="00756123" w:rsidRDefault="00756123" w:rsidP="00756123">
            <w:pPr>
              <w:pStyle w:val="ConsPlusNormal"/>
            </w:pPr>
            <w:r w:rsidRPr="00756123">
              <w:t>Медицинская услуга (код), указанная в направлении</w:t>
            </w:r>
          </w:p>
        </w:tc>
        <w:tc>
          <w:tcPr>
            <w:tcW w:w="3288" w:type="dxa"/>
          </w:tcPr>
          <w:p w:rsidR="00756123" w:rsidRPr="00756123" w:rsidRDefault="00756123" w:rsidP="00756123">
            <w:pPr>
              <w:pStyle w:val="ConsPlusNormal"/>
            </w:pPr>
            <w:r w:rsidRPr="00756123">
              <w:t>ZL_LIST/ZAP/Z_SL/SL/NAPR/NAPR_USL</w:t>
            </w:r>
          </w:p>
        </w:tc>
      </w:tr>
      <w:tr w:rsidR="00756123" w:rsidRPr="00756123">
        <w:tc>
          <w:tcPr>
            <w:tcW w:w="9071" w:type="dxa"/>
            <w:gridSpan w:val="4"/>
          </w:tcPr>
          <w:p w:rsidR="00756123" w:rsidRPr="00756123" w:rsidRDefault="00756123" w:rsidP="00756123">
            <w:pPr>
              <w:pStyle w:val="ConsPlusNormal"/>
              <w:jc w:val="center"/>
              <w:outlineLvl w:val="4"/>
            </w:pPr>
            <w:r w:rsidRPr="00756123">
              <w:t>Сведения о проведении консилиума</w:t>
            </w:r>
          </w:p>
        </w:tc>
      </w:tr>
      <w:tr w:rsidR="00756123" w:rsidRPr="00756123">
        <w:tc>
          <w:tcPr>
            <w:tcW w:w="1304" w:type="dxa"/>
          </w:tcPr>
          <w:p w:rsidR="00756123" w:rsidRPr="00756123" w:rsidRDefault="00756123" w:rsidP="00756123">
            <w:pPr>
              <w:pStyle w:val="ConsPlusNormal"/>
            </w:pPr>
            <w:r w:rsidRPr="00756123">
              <w:t>CONS</w:t>
            </w:r>
          </w:p>
        </w:tc>
        <w:tc>
          <w:tcPr>
            <w:tcW w:w="1531" w:type="dxa"/>
          </w:tcPr>
          <w:p w:rsidR="00756123" w:rsidRPr="00756123" w:rsidRDefault="00756123" w:rsidP="00756123">
            <w:pPr>
              <w:pStyle w:val="ConsPlusNormal"/>
            </w:pPr>
            <w:r w:rsidRPr="00756123">
              <w:t>PR_CONS</w:t>
            </w:r>
          </w:p>
        </w:tc>
        <w:tc>
          <w:tcPr>
            <w:tcW w:w="2948" w:type="dxa"/>
          </w:tcPr>
          <w:p w:rsidR="00756123" w:rsidRPr="00756123" w:rsidRDefault="00756123" w:rsidP="00756123">
            <w:pPr>
              <w:pStyle w:val="ConsPlusNormal"/>
            </w:pPr>
            <w:r w:rsidRPr="00756123">
              <w:t>Цель проведения консилиума</w:t>
            </w:r>
          </w:p>
        </w:tc>
        <w:tc>
          <w:tcPr>
            <w:tcW w:w="3288" w:type="dxa"/>
          </w:tcPr>
          <w:p w:rsidR="00756123" w:rsidRPr="00756123" w:rsidRDefault="00756123" w:rsidP="00756123">
            <w:pPr>
              <w:pStyle w:val="ConsPlusNormal"/>
            </w:pPr>
            <w:r w:rsidRPr="00756123">
              <w:t>ZL_LIST/ZAP/Z_SL/SL/CONS/PR_CONS</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DT_CONS</w:t>
            </w:r>
          </w:p>
        </w:tc>
        <w:tc>
          <w:tcPr>
            <w:tcW w:w="2948" w:type="dxa"/>
          </w:tcPr>
          <w:p w:rsidR="00756123" w:rsidRPr="00756123" w:rsidRDefault="00756123" w:rsidP="00756123">
            <w:pPr>
              <w:pStyle w:val="ConsPlusNormal"/>
            </w:pPr>
            <w:r w:rsidRPr="00756123">
              <w:t>Дата проведения консилиума</w:t>
            </w:r>
          </w:p>
        </w:tc>
        <w:tc>
          <w:tcPr>
            <w:tcW w:w="3288" w:type="dxa"/>
          </w:tcPr>
          <w:p w:rsidR="00756123" w:rsidRPr="00756123" w:rsidRDefault="00756123" w:rsidP="00756123">
            <w:pPr>
              <w:pStyle w:val="ConsPlusNormal"/>
            </w:pPr>
            <w:r w:rsidRPr="00756123">
              <w:t>ZL_LIST/ZAP/Z_SL/SL/CONS/DT_CONS</w:t>
            </w:r>
          </w:p>
        </w:tc>
      </w:tr>
      <w:tr w:rsidR="00756123" w:rsidRPr="00756123">
        <w:tc>
          <w:tcPr>
            <w:tcW w:w="9071" w:type="dxa"/>
            <w:gridSpan w:val="4"/>
          </w:tcPr>
          <w:p w:rsidR="00756123" w:rsidRPr="00756123" w:rsidRDefault="00756123" w:rsidP="00756123">
            <w:pPr>
              <w:pStyle w:val="ConsPlusNormal"/>
              <w:jc w:val="center"/>
              <w:outlineLvl w:val="4"/>
            </w:pPr>
            <w:r w:rsidRPr="00756123">
              <w:t>Сведения о случае лечения онкологического заболевания</w:t>
            </w:r>
          </w:p>
        </w:tc>
      </w:tr>
      <w:tr w:rsidR="00756123" w:rsidRPr="00756123">
        <w:tc>
          <w:tcPr>
            <w:tcW w:w="1304" w:type="dxa"/>
          </w:tcPr>
          <w:p w:rsidR="00756123" w:rsidRPr="00756123" w:rsidRDefault="00756123" w:rsidP="00756123">
            <w:pPr>
              <w:pStyle w:val="ConsPlusNormal"/>
            </w:pPr>
            <w:r w:rsidRPr="00756123">
              <w:t>ONK_SL</w:t>
            </w:r>
          </w:p>
        </w:tc>
        <w:tc>
          <w:tcPr>
            <w:tcW w:w="1531" w:type="dxa"/>
          </w:tcPr>
          <w:p w:rsidR="00756123" w:rsidRPr="00756123" w:rsidRDefault="00756123" w:rsidP="00756123">
            <w:pPr>
              <w:pStyle w:val="ConsPlusNormal"/>
            </w:pPr>
            <w:r w:rsidRPr="00756123">
              <w:t>DS1_T</w:t>
            </w:r>
          </w:p>
        </w:tc>
        <w:tc>
          <w:tcPr>
            <w:tcW w:w="2948" w:type="dxa"/>
          </w:tcPr>
          <w:p w:rsidR="00756123" w:rsidRPr="00756123" w:rsidRDefault="00756123" w:rsidP="00756123">
            <w:pPr>
              <w:pStyle w:val="ConsPlusNormal"/>
            </w:pPr>
            <w:r w:rsidRPr="00756123">
              <w:t>Повод обращения</w:t>
            </w:r>
          </w:p>
        </w:tc>
        <w:tc>
          <w:tcPr>
            <w:tcW w:w="3288" w:type="dxa"/>
          </w:tcPr>
          <w:p w:rsidR="00756123" w:rsidRPr="00756123" w:rsidRDefault="00756123" w:rsidP="00756123">
            <w:pPr>
              <w:pStyle w:val="ConsPlusNormal"/>
            </w:pPr>
            <w:r w:rsidRPr="00756123">
              <w:t>ZL_LIST/ZAP/Z_SL/SL/ONK_SL/DS1_T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STAD</w:t>
            </w:r>
          </w:p>
        </w:tc>
        <w:tc>
          <w:tcPr>
            <w:tcW w:w="2948" w:type="dxa"/>
          </w:tcPr>
          <w:p w:rsidR="00756123" w:rsidRPr="00756123" w:rsidRDefault="00756123" w:rsidP="00756123">
            <w:pPr>
              <w:pStyle w:val="ConsPlusNormal"/>
            </w:pPr>
            <w:r w:rsidRPr="00756123">
              <w:t>Стадия заболевания</w:t>
            </w:r>
          </w:p>
        </w:tc>
        <w:tc>
          <w:tcPr>
            <w:tcW w:w="3288" w:type="dxa"/>
          </w:tcPr>
          <w:p w:rsidR="00756123" w:rsidRPr="00756123" w:rsidRDefault="00756123" w:rsidP="00756123">
            <w:pPr>
              <w:pStyle w:val="ConsPlusNormal"/>
            </w:pPr>
            <w:r w:rsidRPr="00756123">
              <w:t>ZL_LIST/ZAP/Z_SL/SL/ONK_SL/STAD</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ONK_T</w:t>
            </w:r>
          </w:p>
        </w:tc>
        <w:tc>
          <w:tcPr>
            <w:tcW w:w="2948" w:type="dxa"/>
          </w:tcPr>
          <w:p w:rsidR="00756123" w:rsidRPr="00756123" w:rsidRDefault="00756123" w:rsidP="00756123">
            <w:pPr>
              <w:pStyle w:val="ConsPlusNormal"/>
            </w:pPr>
            <w:r w:rsidRPr="00756123">
              <w:t>Значение Tumor</w:t>
            </w:r>
          </w:p>
        </w:tc>
        <w:tc>
          <w:tcPr>
            <w:tcW w:w="3288" w:type="dxa"/>
          </w:tcPr>
          <w:p w:rsidR="00756123" w:rsidRPr="00756123" w:rsidRDefault="00756123" w:rsidP="00756123">
            <w:pPr>
              <w:pStyle w:val="ConsPlusNormal"/>
            </w:pPr>
            <w:r w:rsidRPr="00756123">
              <w:t>ZL_LIST/ZAP/Z_SL/SL/ONK_SL/ONK_T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ONK_N</w:t>
            </w:r>
          </w:p>
        </w:tc>
        <w:tc>
          <w:tcPr>
            <w:tcW w:w="2948" w:type="dxa"/>
          </w:tcPr>
          <w:p w:rsidR="00756123" w:rsidRPr="00756123" w:rsidRDefault="00756123" w:rsidP="00756123">
            <w:pPr>
              <w:pStyle w:val="ConsPlusNormal"/>
            </w:pPr>
            <w:r w:rsidRPr="00756123">
              <w:t>Значение Nodus</w:t>
            </w:r>
          </w:p>
        </w:tc>
        <w:tc>
          <w:tcPr>
            <w:tcW w:w="3288" w:type="dxa"/>
          </w:tcPr>
          <w:p w:rsidR="00756123" w:rsidRPr="00756123" w:rsidRDefault="00756123" w:rsidP="00756123">
            <w:pPr>
              <w:pStyle w:val="ConsPlusNormal"/>
            </w:pPr>
            <w:r w:rsidRPr="00756123">
              <w:t>ZL_LIST/ZAP/Z_SL/SL/ONK_SL/ONK_N</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ONK_M</w:t>
            </w:r>
          </w:p>
        </w:tc>
        <w:tc>
          <w:tcPr>
            <w:tcW w:w="2948" w:type="dxa"/>
          </w:tcPr>
          <w:p w:rsidR="00756123" w:rsidRPr="00756123" w:rsidRDefault="00756123" w:rsidP="00756123">
            <w:pPr>
              <w:pStyle w:val="ConsPlusNormal"/>
            </w:pPr>
            <w:r w:rsidRPr="00756123">
              <w:t>Значение Metastasis</w:t>
            </w:r>
          </w:p>
        </w:tc>
        <w:tc>
          <w:tcPr>
            <w:tcW w:w="3288" w:type="dxa"/>
          </w:tcPr>
          <w:p w:rsidR="00756123" w:rsidRPr="00756123" w:rsidRDefault="00756123" w:rsidP="00756123">
            <w:pPr>
              <w:pStyle w:val="ConsPlusNormal"/>
            </w:pPr>
            <w:r w:rsidRPr="00756123">
              <w:t>ZL_LIST/ZAP/Z_SL/SL/ONK_SL/ONK_M</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MTSTZ</w:t>
            </w:r>
          </w:p>
        </w:tc>
        <w:tc>
          <w:tcPr>
            <w:tcW w:w="2948" w:type="dxa"/>
          </w:tcPr>
          <w:p w:rsidR="00756123" w:rsidRPr="00756123" w:rsidRDefault="00756123" w:rsidP="00756123">
            <w:pPr>
              <w:pStyle w:val="ConsPlusNormal"/>
            </w:pPr>
            <w:r w:rsidRPr="00756123">
              <w:t>Признак выявления отдаленных метастазов</w:t>
            </w:r>
          </w:p>
        </w:tc>
        <w:tc>
          <w:tcPr>
            <w:tcW w:w="3288" w:type="dxa"/>
          </w:tcPr>
          <w:p w:rsidR="00756123" w:rsidRPr="00756123" w:rsidRDefault="00756123" w:rsidP="00756123">
            <w:pPr>
              <w:pStyle w:val="ConsPlusNormal"/>
            </w:pPr>
            <w:r w:rsidRPr="00756123">
              <w:t>ZL_LIST/ZAP/Z_SL/SL/ONK_SL/MTSTZ</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SOD</w:t>
            </w:r>
          </w:p>
        </w:tc>
        <w:tc>
          <w:tcPr>
            <w:tcW w:w="2948" w:type="dxa"/>
          </w:tcPr>
          <w:p w:rsidR="00756123" w:rsidRPr="00756123" w:rsidRDefault="00756123" w:rsidP="00756123">
            <w:pPr>
              <w:pStyle w:val="ConsPlusNormal"/>
            </w:pPr>
            <w:r w:rsidRPr="00756123">
              <w:t>Суммарная очаговая доза</w:t>
            </w:r>
          </w:p>
        </w:tc>
        <w:tc>
          <w:tcPr>
            <w:tcW w:w="3288" w:type="dxa"/>
          </w:tcPr>
          <w:p w:rsidR="00756123" w:rsidRPr="00756123" w:rsidRDefault="00756123" w:rsidP="00756123">
            <w:pPr>
              <w:pStyle w:val="ConsPlusNormal"/>
            </w:pPr>
            <w:r w:rsidRPr="00756123">
              <w:t>ZL_LIST/ZAP/Z_SL/SL/ONK_SL/SOD</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K_FR</w:t>
            </w:r>
          </w:p>
        </w:tc>
        <w:tc>
          <w:tcPr>
            <w:tcW w:w="2948" w:type="dxa"/>
          </w:tcPr>
          <w:p w:rsidR="00756123" w:rsidRPr="00756123" w:rsidRDefault="00756123" w:rsidP="00756123">
            <w:pPr>
              <w:pStyle w:val="ConsPlusNormal"/>
            </w:pPr>
            <w:r w:rsidRPr="00756123">
              <w:t>Количество фракций проведения лучевой терапии</w:t>
            </w:r>
          </w:p>
        </w:tc>
        <w:tc>
          <w:tcPr>
            <w:tcW w:w="3288" w:type="dxa"/>
          </w:tcPr>
          <w:p w:rsidR="00756123" w:rsidRPr="00756123" w:rsidRDefault="00756123" w:rsidP="00756123">
            <w:pPr>
              <w:pStyle w:val="ConsPlusNormal"/>
            </w:pPr>
            <w:r w:rsidRPr="00756123">
              <w:t>ZL_LIST/ZAP/Z_SL/SL/ONK_SL/K_FR</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WEI</w:t>
            </w:r>
          </w:p>
        </w:tc>
        <w:tc>
          <w:tcPr>
            <w:tcW w:w="2948" w:type="dxa"/>
          </w:tcPr>
          <w:p w:rsidR="00756123" w:rsidRPr="00756123" w:rsidRDefault="00756123" w:rsidP="00756123">
            <w:pPr>
              <w:pStyle w:val="ConsPlusNormal"/>
            </w:pPr>
            <w:r w:rsidRPr="00756123">
              <w:t>Масса тела (кг)</w:t>
            </w:r>
          </w:p>
        </w:tc>
        <w:tc>
          <w:tcPr>
            <w:tcW w:w="3288" w:type="dxa"/>
          </w:tcPr>
          <w:p w:rsidR="00756123" w:rsidRPr="00756123" w:rsidRDefault="00756123" w:rsidP="00756123">
            <w:pPr>
              <w:pStyle w:val="ConsPlusNormal"/>
            </w:pPr>
            <w:r w:rsidRPr="00756123">
              <w:t>ZL_LIST/ZAP/Z_SL/SL/ONK_SL/WEI</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HEI</w:t>
            </w:r>
          </w:p>
        </w:tc>
        <w:tc>
          <w:tcPr>
            <w:tcW w:w="2948" w:type="dxa"/>
          </w:tcPr>
          <w:p w:rsidR="00756123" w:rsidRPr="00756123" w:rsidRDefault="00756123" w:rsidP="00756123">
            <w:pPr>
              <w:pStyle w:val="ConsPlusNormal"/>
            </w:pPr>
            <w:r w:rsidRPr="00756123">
              <w:t>Рост (см)</w:t>
            </w:r>
          </w:p>
        </w:tc>
        <w:tc>
          <w:tcPr>
            <w:tcW w:w="3288" w:type="dxa"/>
          </w:tcPr>
          <w:p w:rsidR="00756123" w:rsidRPr="00756123" w:rsidRDefault="00756123" w:rsidP="00756123">
            <w:pPr>
              <w:pStyle w:val="ConsPlusNormal"/>
            </w:pPr>
            <w:r w:rsidRPr="00756123">
              <w:t>ZL_LIST/ZAP/Z_SL/SL/O</w:t>
            </w:r>
            <w:r w:rsidRPr="00756123">
              <w:lastRenderedPageBreak/>
              <w:t>NK_SL/HEI</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BSA</w:t>
            </w:r>
          </w:p>
        </w:tc>
        <w:tc>
          <w:tcPr>
            <w:tcW w:w="2948" w:type="dxa"/>
          </w:tcPr>
          <w:p w:rsidR="00756123" w:rsidRPr="00756123" w:rsidRDefault="00756123" w:rsidP="00756123">
            <w:pPr>
              <w:pStyle w:val="ConsPlusNormal"/>
            </w:pPr>
            <w:r w:rsidRPr="00756123">
              <w:t>Площадь поверхности тела (м</w:t>
            </w:r>
            <w:r w:rsidRPr="00756123">
              <w:rPr>
                <w:vertAlign w:val="superscript"/>
              </w:rPr>
              <w:t>2</w:t>
            </w:r>
            <w:r w:rsidRPr="00756123">
              <w:t>)</w:t>
            </w:r>
          </w:p>
        </w:tc>
        <w:tc>
          <w:tcPr>
            <w:tcW w:w="3288" w:type="dxa"/>
          </w:tcPr>
          <w:p w:rsidR="00756123" w:rsidRPr="00756123" w:rsidRDefault="00756123" w:rsidP="00756123">
            <w:pPr>
              <w:pStyle w:val="ConsPlusNormal"/>
            </w:pPr>
            <w:r w:rsidRPr="00756123">
              <w:t>ZL_LIST/ZAP/Z_SL/SL/ONK_SL/BSA</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B_DIAG</w:t>
            </w:r>
          </w:p>
        </w:tc>
        <w:tc>
          <w:tcPr>
            <w:tcW w:w="2948" w:type="dxa"/>
          </w:tcPr>
          <w:p w:rsidR="00756123" w:rsidRPr="00756123" w:rsidRDefault="00756123" w:rsidP="00756123">
            <w:pPr>
              <w:pStyle w:val="ConsPlusNormal"/>
            </w:pPr>
            <w:r w:rsidRPr="00756123">
              <w:t>Диагностический блок</w:t>
            </w:r>
          </w:p>
        </w:tc>
        <w:tc>
          <w:tcPr>
            <w:tcW w:w="3288" w:type="dxa"/>
          </w:tcPr>
          <w:p w:rsidR="00756123" w:rsidRPr="00756123" w:rsidRDefault="00756123" w:rsidP="00756123">
            <w:pPr>
              <w:pStyle w:val="ConsPlusNormal"/>
            </w:pPr>
            <w:r w:rsidRPr="00756123">
              <w:t>ZL_LIST/ZAP/Z_SL/SL/ONK_SL/B_DIAG</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B_PROT</w:t>
            </w:r>
          </w:p>
        </w:tc>
        <w:tc>
          <w:tcPr>
            <w:tcW w:w="2948" w:type="dxa"/>
          </w:tcPr>
          <w:p w:rsidR="00756123" w:rsidRPr="00756123" w:rsidRDefault="00756123" w:rsidP="00756123">
            <w:pPr>
              <w:pStyle w:val="ConsPlusNormal"/>
            </w:pPr>
            <w:r w:rsidRPr="00756123">
              <w:t>Сведения об имеющихся противопоказаниях и отказах</w:t>
            </w:r>
          </w:p>
        </w:tc>
        <w:tc>
          <w:tcPr>
            <w:tcW w:w="3288" w:type="dxa"/>
          </w:tcPr>
          <w:p w:rsidR="00756123" w:rsidRPr="00756123" w:rsidRDefault="00756123" w:rsidP="00756123">
            <w:pPr>
              <w:pStyle w:val="ConsPlusNormal"/>
            </w:pPr>
            <w:r w:rsidRPr="00756123">
              <w:t>ZL_LIST/ZAP/Z_SL/SL/ONK_SL/B_PROT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ONK_USL</w:t>
            </w:r>
          </w:p>
        </w:tc>
        <w:tc>
          <w:tcPr>
            <w:tcW w:w="2948" w:type="dxa"/>
          </w:tcPr>
          <w:p w:rsidR="00756123" w:rsidRPr="00756123" w:rsidRDefault="00756123" w:rsidP="00756123">
            <w:pPr>
              <w:pStyle w:val="ConsPlusNormal"/>
            </w:pPr>
            <w:r w:rsidRPr="00756123">
              <w:t>Сведения об услуге при лечении онкологического заболевания</w:t>
            </w:r>
          </w:p>
        </w:tc>
        <w:tc>
          <w:tcPr>
            <w:tcW w:w="3288" w:type="dxa"/>
          </w:tcPr>
          <w:p w:rsidR="00756123" w:rsidRPr="00756123" w:rsidRDefault="00756123" w:rsidP="00756123">
            <w:pPr>
              <w:pStyle w:val="ConsPlusNormal"/>
            </w:pPr>
            <w:r w:rsidRPr="00756123">
              <w:t>ZL_LIST/ZAP/Z_SL/SL/ONK_SL/ONK_USL</w:t>
            </w:r>
          </w:p>
        </w:tc>
      </w:tr>
      <w:tr w:rsidR="00756123" w:rsidRPr="00756123">
        <w:tc>
          <w:tcPr>
            <w:tcW w:w="9071" w:type="dxa"/>
            <w:gridSpan w:val="4"/>
          </w:tcPr>
          <w:p w:rsidR="00756123" w:rsidRPr="00756123" w:rsidRDefault="00756123" w:rsidP="00756123">
            <w:pPr>
              <w:pStyle w:val="ConsPlusNormal"/>
              <w:jc w:val="center"/>
              <w:outlineLvl w:val="4"/>
            </w:pPr>
            <w:r w:rsidRPr="00756123">
              <w:t>Диагностический блок</w:t>
            </w:r>
          </w:p>
        </w:tc>
      </w:tr>
      <w:tr w:rsidR="00756123" w:rsidRPr="00756123">
        <w:tc>
          <w:tcPr>
            <w:tcW w:w="1304" w:type="dxa"/>
          </w:tcPr>
          <w:p w:rsidR="00756123" w:rsidRPr="00756123" w:rsidRDefault="00756123" w:rsidP="00756123">
            <w:pPr>
              <w:pStyle w:val="ConsPlusNormal"/>
            </w:pPr>
            <w:r w:rsidRPr="00756123">
              <w:t>B_DIAG</w:t>
            </w:r>
          </w:p>
        </w:tc>
        <w:tc>
          <w:tcPr>
            <w:tcW w:w="1531" w:type="dxa"/>
          </w:tcPr>
          <w:p w:rsidR="00756123" w:rsidRPr="00756123" w:rsidRDefault="00756123" w:rsidP="00756123">
            <w:pPr>
              <w:pStyle w:val="ConsPlusNormal"/>
            </w:pPr>
            <w:r w:rsidRPr="00756123">
              <w:t>DIAG_DATE</w:t>
            </w:r>
          </w:p>
        </w:tc>
        <w:tc>
          <w:tcPr>
            <w:tcW w:w="2948" w:type="dxa"/>
          </w:tcPr>
          <w:p w:rsidR="00756123" w:rsidRPr="00756123" w:rsidRDefault="00756123" w:rsidP="00756123">
            <w:pPr>
              <w:pStyle w:val="ConsPlusNormal"/>
            </w:pPr>
            <w:r w:rsidRPr="00756123">
              <w:t>Дата взятия материала</w:t>
            </w:r>
          </w:p>
        </w:tc>
        <w:tc>
          <w:tcPr>
            <w:tcW w:w="3288" w:type="dxa"/>
          </w:tcPr>
          <w:p w:rsidR="00756123" w:rsidRPr="00756123" w:rsidRDefault="00756123" w:rsidP="00756123">
            <w:pPr>
              <w:pStyle w:val="ConsPlusNormal"/>
            </w:pPr>
            <w:r w:rsidRPr="00756123">
              <w:t>ZL_LIST/ZAP/Z_SL/SL/ONK_SL/B_DIAG/DIAG_DATE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DIAG_TIP</w:t>
            </w:r>
          </w:p>
        </w:tc>
        <w:tc>
          <w:tcPr>
            <w:tcW w:w="2948" w:type="dxa"/>
          </w:tcPr>
          <w:p w:rsidR="00756123" w:rsidRPr="00756123" w:rsidRDefault="00756123" w:rsidP="00756123">
            <w:pPr>
              <w:pStyle w:val="ConsPlusNormal"/>
            </w:pPr>
            <w:r w:rsidRPr="00756123">
              <w:t>Тип диагностического показателя</w:t>
            </w:r>
          </w:p>
        </w:tc>
        <w:tc>
          <w:tcPr>
            <w:tcW w:w="3288" w:type="dxa"/>
          </w:tcPr>
          <w:p w:rsidR="00756123" w:rsidRPr="00756123" w:rsidRDefault="00756123" w:rsidP="00756123">
            <w:pPr>
              <w:pStyle w:val="ConsPlusNormal"/>
            </w:pPr>
            <w:r w:rsidRPr="00756123">
              <w:t>ZL_LIST/ZAP/Z_SL/SL/ONK_SL/B_DIAG/DIAG_TIP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DIAG_CODE</w:t>
            </w:r>
          </w:p>
        </w:tc>
        <w:tc>
          <w:tcPr>
            <w:tcW w:w="2948" w:type="dxa"/>
          </w:tcPr>
          <w:p w:rsidR="00756123" w:rsidRPr="00756123" w:rsidRDefault="00756123" w:rsidP="00756123">
            <w:pPr>
              <w:pStyle w:val="ConsPlusNormal"/>
            </w:pPr>
            <w:r w:rsidRPr="00756123">
              <w:t>Код диагностического показателя</w:t>
            </w:r>
          </w:p>
        </w:tc>
        <w:tc>
          <w:tcPr>
            <w:tcW w:w="3288" w:type="dxa"/>
          </w:tcPr>
          <w:p w:rsidR="00756123" w:rsidRPr="00756123" w:rsidRDefault="00756123" w:rsidP="00756123">
            <w:pPr>
              <w:pStyle w:val="ConsPlusNormal"/>
            </w:pPr>
            <w:r w:rsidRPr="00756123">
              <w:t>ZL_LIST/ZAP/Z_SL/SL/ONK_SL/B_DIAG/DIAG_CODE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DIAG_RSLT</w:t>
            </w:r>
          </w:p>
        </w:tc>
        <w:tc>
          <w:tcPr>
            <w:tcW w:w="2948" w:type="dxa"/>
          </w:tcPr>
          <w:p w:rsidR="00756123" w:rsidRPr="00756123" w:rsidRDefault="00756123" w:rsidP="00756123">
            <w:pPr>
              <w:pStyle w:val="ConsPlusNormal"/>
            </w:pPr>
            <w:r w:rsidRPr="00756123">
              <w:t>Код результата диагностики</w:t>
            </w:r>
          </w:p>
        </w:tc>
        <w:tc>
          <w:tcPr>
            <w:tcW w:w="3288" w:type="dxa"/>
          </w:tcPr>
          <w:p w:rsidR="00756123" w:rsidRPr="00756123" w:rsidRDefault="00756123" w:rsidP="00756123">
            <w:pPr>
              <w:pStyle w:val="ConsPlusNormal"/>
            </w:pPr>
            <w:r w:rsidRPr="00756123">
              <w:t>ZL_LIST/ZAP/Z_SL/SL/ONK_SL/B_DIAG/DIAG_RSLT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REC_RSLT</w:t>
            </w:r>
          </w:p>
        </w:tc>
        <w:tc>
          <w:tcPr>
            <w:tcW w:w="2948" w:type="dxa"/>
          </w:tcPr>
          <w:p w:rsidR="00756123" w:rsidRPr="00756123" w:rsidRDefault="00756123" w:rsidP="00756123">
            <w:pPr>
              <w:pStyle w:val="ConsPlusNormal"/>
            </w:pPr>
            <w:r w:rsidRPr="00756123">
              <w:t>Признак получения результата диагностики</w:t>
            </w:r>
          </w:p>
        </w:tc>
        <w:tc>
          <w:tcPr>
            <w:tcW w:w="3288" w:type="dxa"/>
          </w:tcPr>
          <w:p w:rsidR="00756123" w:rsidRPr="00756123" w:rsidRDefault="00756123" w:rsidP="00756123">
            <w:pPr>
              <w:pStyle w:val="ConsPlusNormal"/>
            </w:pPr>
            <w:r w:rsidRPr="00756123">
              <w:t>ZL_LIST/ZAP/Z_SL/SL/ONK_SL/B_DIAG/REC_RSLT</w:t>
            </w:r>
          </w:p>
        </w:tc>
      </w:tr>
      <w:tr w:rsidR="00756123" w:rsidRPr="00756123">
        <w:tc>
          <w:tcPr>
            <w:tcW w:w="9071" w:type="dxa"/>
            <w:gridSpan w:val="4"/>
          </w:tcPr>
          <w:p w:rsidR="00756123" w:rsidRPr="00756123" w:rsidRDefault="00756123" w:rsidP="00756123">
            <w:pPr>
              <w:pStyle w:val="ConsPlusNormal"/>
              <w:jc w:val="center"/>
              <w:outlineLvl w:val="4"/>
            </w:pPr>
            <w:r w:rsidRPr="00756123">
              <w:t>Сведения об имеющихся противопоказаниях и отказах</w:t>
            </w:r>
          </w:p>
        </w:tc>
      </w:tr>
      <w:tr w:rsidR="00756123" w:rsidRPr="00756123">
        <w:tc>
          <w:tcPr>
            <w:tcW w:w="1304" w:type="dxa"/>
          </w:tcPr>
          <w:p w:rsidR="00756123" w:rsidRPr="00756123" w:rsidRDefault="00756123" w:rsidP="00756123">
            <w:pPr>
              <w:pStyle w:val="ConsPlusNormal"/>
            </w:pPr>
            <w:r w:rsidRPr="00756123">
              <w:t>B_PROT</w:t>
            </w:r>
          </w:p>
        </w:tc>
        <w:tc>
          <w:tcPr>
            <w:tcW w:w="1531" w:type="dxa"/>
          </w:tcPr>
          <w:p w:rsidR="00756123" w:rsidRPr="00756123" w:rsidRDefault="00756123" w:rsidP="00756123">
            <w:pPr>
              <w:pStyle w:val="ConsPlusNormal"/>
            </w:pPr>
            <w:r w:rsidRPr="00756123">
              <w:t>PROT</w:t>
            </w:r>
          </w:p>
        </w:tc>
        <w:tc>
          <w:tcPr>
            <w:tcW w:w="2948" w:type="dxa"/>
          </w:tcPr>
          <w:p w:rsidR="00756123" w:rsidRPr="00756123" w:rsidRDefault="00756123" w:rsidP="00756123">
            <w:pPr>
              <w:pStyle w:val="ConsPlusNormal"/>
            </w:pPr>
            <w:r w:rsidRPr="00756123">
              <w:t>Код противопоказания или отказа</w:t>
            </w:r>
          </w:p>
        </w:tc>
        <w:tc>
          <w:tcPr>
            <w:tcW w:w="3288" w:type="dxa"/>
          </w:tcPr>
          <w:p w:rsidR="00756123" w:rsidRPr="00756123" w:rsidRDefault="00756123" w:rsidP="00756123">
            <w:pPr>
              <w:pStyle w:val="ConsPlusNormal"/>
            </w:pPr>
            <w:r w:rsidRPr="00756123">
              <w:t>ZL_LIST/ZAP/Z_SL/SL/ONK_SL/B_PROT/PROT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D_PROT</w:t>
            </w:r>
          </w:p>
        </w:tc>
        <w:tc>
          <w:tcPr>
            <w:tcW w:w="2948" w:type="dxa"/>
          </w:tcPr>
          <w:p w:rsidR="00756123" w:rsidRPr="00756123" w:rsidRDefault="00756123" w:rsidP="00756123">
            <w:pPr>
              <w:pStyle w:val="ConsPlusNormal"/>
            </w:pPr>
            <w:r w:rsidRPr="00756123">
              <w:t>Дата регистрации противопоказания или отказа</w:t>
            </w:r>
          </w:p>
        </w:tc>
        <w:tc>
          <w:tcPr>
            <w:tcW w:w="3288" w:type="dxa"/>
          </w:tcPr>
          <w:p w:rsidR="00756123" w:rsidRPr="00756123" w:rsidRDefault="00756123" w:rsidP="00756123">
            <w:pPr>
              <w:pStyle w:val="ConsPlusNormal"/>
            </w:pPr>
            <w:r w:rsidRPr="00756123">
              <w:t>ZL_LIST/ZAP/Z_SL/SL/ONK_SL/B_PROT/D_PROT</w:t>
            </w:r>
          </w:p>
        </w:tc>
      </w:tr>
      <w:tr w:rsidR="00756123" w:rsidRPr="00756123">
        <w:tc>
          <w:tcPr>
            <w:tcW w:w="9071" w:type="dxa"/>
            <w:gridSpan w:val="4"/>
          </w:tcPr>
          <w:p w:rsidR="00756123" w:rsidRPr="00756123" w:rsidRDefault="00756123" w:rsidP="00756123">
            <w:pPr>
              <w:pStyle w:val="ConsPlusNormal"/>
              <w:jc w:val="center"/>
              <w:outlineLvl w:val="4"/>
            </w:pPr>
            <w:r w:rsidRPr="00756123">
              <w:lastRenderedPageBreak/>
              <w:t>Сведения об услуге при лечении онкологического заболевания</w:t>
            </w:r>
          </w:p>
        </w:tc>
      </w:tr>
      <w:tr w:rsidR="00756123" w:rsidRPr="00756123">
        <w:tc>
          <w:tcPr>
            <w:tcW w:w="1304" w:type="dxa"/>
          </w:tcPr>
          <w:p w:rsidR="00756123" w:rsidRPr="00756123" w:rsidRDefault="00756123" w:rsidP="00756123">
            <w:pPr>
              <w:pStyle w:val="ConsPlusNormal"/>
            </w:pPr>
            <w:r w:rsidRPr="00756123">
              <w:t>ONK_USL</w:t>
            </w:r>
          </w:p>
        </w:tc>
        <w:tc>
          <w:tcPr>
            <w:tcW w:w="1531" w:type="dxa"/>
          </w:tcPr>
          <w:p w:rsidR="00756123" w:rsidRPr="00756123" w:rsidRDefault="00756123" w:rsidP="00756123">
            <w:pPr>
              <w:pStyle w:val="ConsPlusNormal"/>
            </w:pPr>
            <w:r w:rsidRPr="00756123">
              <w:t>USL_TIP</w:t>
            </w:r>
          </w:p>
        </w:tc>
        <w:tc>
          <w:tcPr>
            <w:tcW w:w="2948" w:type="dxa"/>
          </w:tcPr>
          <w:p w:rsidR="00756123" w:rsidRPr="00756123" w:rsidRDefault="00756123" w:rsidP="00756123">
            <w:pPr>
              <w:pStyle w:val="ConsPlusNormal"/>
            </w:pPr>
            <w:r w:rsidRPr="00756123">
              <w:t>Тип услуги</w:t>
            </w:r>
          </w:p>
        </w:tc>
        <w:tc>
          <w:tcPr>
            <w:tcW w:w="3288" w:type="dxa"/>
          </w:tcPr>
          <w:p w:rsidR="00756123" w:rsidRPr="00756123" w:rsidRDefault="00756123" w:rsidP="00756123">
            <w:pPr>
              <w:pStyle w:val="ConsPlusNormal"/>
            </w:pPr>
            <w:r w:rsidRPr="00756123">
              <w:t>ZL_LIST/ZAP/Z_SL/SL/ONK_SL/ONK_USL/USL_TIP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HIR_TIP</w:t>
            </w:r>
          </w:p>
        </w:tc>
        <w:tc>
          <w:tcPr>
            <w:tcW w:w="2948" w:type="dxa"/>
          </w:tcPr>
          <w:p w:rsidR="00756123" w:rsidRPr="00756123" w:rsidRDefault="00756123" w:rsidP="00756123">
            <w:pPr>
              <w:pStyle w:val="ConsPlusNormal"/>
            </w:pPr>
            <w:r w:rsidRPr="00756123">
              <w:t>Тип хирургического лечения</w:t>
            </w:r>
          </w:p>
        </w:tc>
        <w:tc>
          <w:tcPr>
            <w:tcW w:w="3288" w:type="dxa"/>
          </w:tcPr>
          <w:p w:rsidR="00756123" w:rsidRPr="00756123" w:rsidRDefault="00756123" w:rsidP="00756123">
            <w:pPr>
              <w:pStyle w:val="ConsPlusNormal"/>
            </w:pPr>
            <w:r w:rsidRPr="00756123">
              <w:t>ZL_LIST/ZAP/Z_SL/SL/ONK_SL/ONK_USL/HIR_TIP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LEK_TIP_L</w:t>
            </w:r>
          </w:p>
        </w:tc>
        <w:tc>
          <w:tcPr>
            <w:tcW w:w="2948" w:type="dxa"/>
          </w:tcPr>
          <w:p w:rsidR="00756123" w:rsidRPr="00756123" w:rsidRDefault="00756123" w:rsidP="00756123">
            <w:pPr>
              <w:pStyle w:val="ConsPlusNormal"/>
            </w:pPr>
            <w:r w:rsidRPr="00756123">
              <w:t>Линия лекарственной терапии</w:t>
            </w:r>
          </w:p>
        </w:tc>
        <w:tc>
          <w:tcPr>
            <w:tcW w:w="3288" w:type="dxa"/>
          </w:tcPr>
          <w:p w:rsidR="00756123" w:rsidRPr="00756123" w:rsidRDefault="00756123" w:rsidP="00756123">
            <w:pPr>
              <w:pStyle w:val="ConsPlusNormal"/>
            </w:pPr>
            <w:r w:rsidRPr="00756123">
              <w:t>ZL_LIST/ZAP/Z_SL/SL/ONK_SL/ONK_USL/LEK_TIP_L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LEK_TIP_V</w:t>
            </w:r>
          </w:p>
        </w:tc>
        <w:tc>
          <w:tcPr>
            <w:tcW w:w="2948" w:type="dxa"/>
          </w:tcPr>
          <w:p w:rsidR="00756123" w:rsidRPr="00756123" w:rsidRDefault="00756123" w:rsidP="00756123">
            <w:pPr>
              <w:pStyle w:val="ConsPlusNormal"/>
            </w:pPr>
            <w:r w:rsidRPr="00756123">
              <w:t>Цикл лекарственной терапии</w:t>
            </w:r>
          </w:p>
        </w:tc>
        <w:tc>
          <w:tcPr>
            <w:tcW w:w="3288" w:type="dxa"/>
          </w:tcPr>
          <w:p w:rsidR="00756123" w:rsidRPr="00756123" w:rsidRDefault="00756123" w:rsidP="00756123">
            <w:pPr>
              <w:pStyle w:val="ConsPlusNormal"/>
            </w:pPr>
            <w:r w:rsidRPr="00756123">
              <w:t>ZL_LIST/ZAP/Z_SL/SL/ONK_SL/ONK_USL/LEK_TIP_V</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LEK_PR</w:t>
            </w:r>
          </w:p>
        </w:tc>
        <w:tc>
          <w:tcPr>
            <w:tcW w:w="2948" w:type="dxa"/>
          </w:tcPr>
          <w:p w:rsidR="00756123" w:rsidRPr="00756123" w:rsidRDefault="00756123" w:rsidP="00756123">
            <w:pPr>
              <w:pStyle w:val="ConsPlusNormal"/>
            </w:pPr>
            <w:r w:rsidRPr="00756123">
              <w:t>Сведения о введенном противоопухолевом лекарственном препарате</w:t>
            </w:r>
          </w:p>
        </w:tc>
        <w:tc>
          <w:tcPr>
            <w:tcW w:w="3288" w:type="dxa"/>
          </w:tcPr>
          <w:p w:rsidR="00756123" w:rsidRPr="00756123" w:rsidRDefault="00756123" w:rsidP="00756123">
            <w:pPr>
              <w:pStyle w:val="ConsPlusNormal"/>
            </w:pPr>
            <w:r w:rsidRPr="00756123">
              <w:t>ZL_LIST/ZAP/Z_SL/SL/ONK_SL/ONK_USL/LEK_PR</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PPTR</w:t>
            </w:r>
          </w:p>
        </w:tc>
        <w:tc>
          <w:tcPr>
            <w:tcW w:w="2948" w:type="dxa"/>
          </w:tcPr>
          <w:p w:rsidR="00756123" w:rsidRPr="00756123" w:rsidRDefault="00756123" w:rsidP="00756123">
            <w:pPr>
              <w:pStyle w:val="ConsPlusNormal"/>
            </w:pPr>
            <w:r w:rsidRPr="00756123">
              <w:t>Признак проведения профилактики тошноты и рвотного рефлекса</w:t>
            </w:r>
          </w:p>
        </w:tc>
        <w:tc>
          <w:tcPr>
            <w:tcW w:w="3288" w:type="dxa"/>
          </w:tcPr>
          <w:p w:rsidR="00756123" w:rsidRPr="00756123" w:rsidRDefault="00756123" w:rsidP="00756123">
            <w:pPr>
              <w:pStyle w:val="ConsPlusNormal"/>
            </w:pPr>
            <w:r w:rsidRPr="00756123">
              <w:t>ZL_LIST/ZAP/Z_SL/SL/ONK_SL/ONK_USL/PPTR</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LUCH_TIP</w:t>
            </w:r>
          </w:p>
        </w:tc>
        <w:tc>
          <w:tcPr>
            <w:tcW w:w="2948" w:type="dxa"/>
          </w:tcPr>
          <w:p w:rsidR="00756123" w:rsidRPr="00756123" w:rsidRDefault="00756123" w:rsidP="00756123">
            <w:pPr>
              <w:pStyle w:val="ConsPlusNormal"/>
            </w:pPr>
            <w:r w:rsidRPr="00756123">
              <w:t>Тип лучевой терапии</w:t>
            </w:r>
          </w:p>
        </w:tc>
        <w:tc>
          <w:tcPr>
            <w:tcW w:w="3288" w:type="dxa"/>
          </w:tcPr>
          <w:p w:rsidR="00756123" w:rsidRPr="00756123" w:rsidRDefault="00756123" w:rsidP="00756123">
            <w:pPr>
              <w:pStyle w:val="ConsPlusNormal"/>
            </w:pPr>
            <w:r w:rsidRPr="00756123">
              <w:t>ZL_LIST/ZAP/Z_SL/SL/ONK_SL/ONK_USL/LUCH_TIP</w:t>
            </w:r>
          </w:p>
        </w:tc>
      </w:tr>
      <w:tr w:rsidR="00756123" w:rsidRPr="00756123">
        <w:tc>
          <w:tcPr>
            <w:tcW w:w="9071" w:type="dxa"/>
            <w:gridSpan w:val="4"/>
          </w:tcPr>
          <w:p w:rsidR="00756123" w:rsidRPr="00756123" w:rsidRDefault="00756123" w:rsidP="00756123">
            <w:pPr>
              <w:pStyle w:val="ConsPlusNormal"/>
              <w:jc w:val="center"/>
              <w:outlineLvl w:val="4"/>
            </w:pPr>
            <w:r w:rsidRPr="00756123">
              <w:t>Сведения о введенном противоопухолевом лекарственном препарате</w:t>
            </w:r>
          </w:p>
        </w:tc>
      </w:tr>
      <w:tr w:rsidR="00756123" w:rsidRPr="00756123">
        <w:tc>
          <w:tcPr>
            <w:tcW w:w="1304" w:type="dxa"/>
          </w:tcPr>
          <w:p w:rsidR="00756123" w:rsidRPr="00756123" w:rsidRDefault="00756123" w:rsidP="00756123">
            <w:pPr>
              <w:pStyle w:val="ConsPlusNormal"/>
            </w:pPr>
            <w:r w:rsidRPr="00756123">
              <w:t>LEK_PR</w:t>
            </w:r>
          </w:p>
        </w:tc>
        <w:tc>
          <w:tcPr>
            <w:tcW w:w="1531" w:type="dxa"/>
          </w:tcPr>
          <w:p w:rsidR="00756123" w:rsidRPr="00756123" w:rsidRDefault="00756123" w:rsidP="00756123">
            <w:pPr>
              <w:pStyle w:val="ConsPlusNormal"/>
            </w:pPr>
            <w:r w:rsidRPr="00756123">
              <w:t>REGNUM</w:t>
            </w:r>
          </w:p>
        </w:tc>
        <w:tc>
          <w:tcPr>
            <w:tcW w:w="2948" w:type="dxa"/>
          </w:tcPr>
          <w:p w:rsidR="00756123" w:rsidRPr="00756123" w:rsidRDefault="00756123" w:rsidP="00756123">
            <w:pPr>
              <w:pStyle w:val="ConsPlusNormal"/>
            </w:pPr>
            <w:r w:rsidRPr="00756123">
              <w:t>Идентификатор лекарственного препарата, применяемого при проведении лекарственной противоопухолевой терапии</w:t>
            </w:r>
          </w:p>
        </w:tc>
        <w:tc>
          <w:tcPr>
            <w:tcW w:w="3288" w:type="dxa"/>
          </w:tcPr>
          <w:p w:rsidR="00756123" w:rsidRPr="00756123" w:rsidRDefault="00756123" w:rsidP="00756123">
            <w:pPr>
              <w:pStyle w:val="ConsPlusNormal"/>
            </w:pPr>
            <w:r w:rsidRPr="00756123">
              <w:t>ZL_LIST/ZAP/Z_SL/SL/ONK_SL/ONK_USL/LEK_PR/REGNUM</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CODE_SH</w:t>
            </w:r>
          </w:p>
        </w:tc>
        <w:tc>
          <w:tcPr>
            <w:tcW w:w="2948" w:type="dxa"/>
          </w:tcPr>
          <w:p w:rsidR="00756123" w:rsidRPr="00756123" w:rsidRDefault="00756123" w:rsidP="00756123">
            <w:pPr>
              <w:pStyle w:val="ConsPlusNormal"/>
            </w:pPr>
            <w:r w:rsidRPr="00756123">
              <w:t>Код схемы лекарственной терапии</w:t>
            </w:r>
          </w:p>
        </w:tc>
        <w:tc>
          <w:tcPr>
            <w:tcW w:w="3288" w:type="dxa"/>
          </w:tcPr>
          <w:p w:rsidR="00756123" w:rsidRPr="00756123" w:rsidRDefault="00756123" w:rsidP="00756123">
            <w:pPr>
              <w:pStyle w:val="ConsPlusNormal"/>
            </w:pPr>
            <w:r w:rsidRPr="00756123">
              <w:t>ZL_LIST/ZAP/Z_SL/SL/ONK_SL/ONK_USL/LEK_PR/CODE_SH</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DATE_INJ</w:t>
            </w:r>
          </w:p>
        </w:tc>
        <w:tc>
          <w:tcPr>
            <w:tcW w:w="2948" w:type="dxa"/>
          </w:tcPr>
          <w:p w:rsidR="00756123" w:rsidRPr="00756123" w:rsidRDefault="00756123" w:rsidP="00756123">
            <w:pPr>
              <w:pStyle w:val="ConsPlusNormal"/>
            </w:pPr>
            <w:r w:rsidRPr="00756123">
              <w:t xml:space="preserve">Дата введения </w:t>
            </w:r>
            <w:r w:rsidRPr="00756123">
              <w:lastRenderedPageBreak/>
              <w:t>лекарственного препарата</w:t>
            </w:r>
          </w:p>
        </w:tc>
        <w:tc>
          <w:tcPr>
            <w:tcW w:w="3288" w:type="dxa"/>
          </w:tcPr>
          <w:p w:rsidR="00756123" w:rsidRPr="00756123" w:rsidRDefault="00756123" w:rsidP="00756123">
            <w:pPr>
              <w:pStyle w:val="ConsPlusNormal"/>
            </w:pPr>
            <w:r w:rsidRPr="00756123">
              <w:lastRenderedPageBreak/>
              <w:t>ZL_LIST/ZAP/Z_SL/SL/O</w:t>
            </w:r>
            <w:r w:rsidRPr="00756123">
              <w:lastRenderedPageBreak/>
              <w:t>NK_SL/ONK_USL/LEK_PR/DATE_INJ</w:t>
            </w:r>
          </w:p>
        </w:tc>
      </w:tr>
      <w:tr w:rsidR="00756123" w:rsidRPr="00756123">
        <w:tc>
          <w:tcPr>
            <w:tcW w:w="9071" w:type="dxa"/>
            <w:gridSpan w:val="4"/>
          </w:tcPr>
          <w:p w:rsidR="00756123" w:rsidRPr="00756123" w:rsidRDefault="00756123" w:rsidP="00756123">
            <w:pPr>
              <w:pStyle w:val="ConsPlusNormal"/>
              <w:jc w:val="center"/>
              <w:outlineLvl w:val="4"/>
            </w:pPr>
            <w:r w:rsidRPr="00756123">
              <w:lastRenderedPageBreak/>
              <w:t>Сведения о КСГ/КПГ</w:t>
            </w:r>
          </w:p>
        </w:tc>
      </w:tr>
      <w:tr w:rsidR="00756123" w:rsidRPr="00756123">
        <w:tc>
          <w:tcPr>
            <w:tcW w:w="1304" w:type="dxa"/>
          </w:tcPr>
          <w:p w:rsidR="00756123" w:rsidRPr="00756123" w:rsidRDefault="00756123" w:rsidP="00756123">
            <w:pPr>
              <w:pStyle w:val="ConsPlusNormal"/>
            </w:pPr>
            <w:r w:rsidRPr="00756123">
              <w:t>KSG_KPG</w:t>
            </w:r>
          </w:p>
        </w:tc>
        <w:tc>
          <w:tcPr>
            <w:tcW w:w="1531" w:type="dxa"/>
          </w:tcPr>
          <w:p w:rsidR="00756123" w:rsidRPr="00756123" w:rsidRDefault="00756123" w:rsidP="00756123">
            <w:pPr>
              <w:pStyle w:val="ConsPlusNormal"/>
            </w:pPr>
            <w:r w:rsidRPr="00756123">
              <w:t>N_KSG</w:t>
            </w:r>
          </w:p>
        </w:tc>
        <w:tc>
          <w:tcPr>
            <w:tcW w:w="2948" w:type="dxa"/>
          </w:tcPr>
          <w:p w:rsidR="00756123" w:rsidRPr="00756123" w:rsidRDefault="00756123" w:rsidP="00756123">
            <w:pPr>
              <w:pStyle w:val="ConsPlusNormal"/>
            </w:pPr>
            <w:r w:rsidRPr="00756123">
              <w:t>Номер КСГ</w:t>
            </w:r>
          </w:p>
        </w:tc>
        <w:tc>
          <w:tcPr>
            <w:tcW w:w="3288" w:type="dxa"/>
          </w:tcPr>
          <w:p w:rsidR="00756123" w:rsidRPr="00756123" w:rsidRDefault="00756123" w:rsidP="00756123">
            <w:pPr>
              <w:pStyle w:val="ConsPlusNormal"/>
            </w:pPr>
            <w:r w:rsidRPr="00756123">
              <w:t>ZL_LIST/ZAP/Z_SL/SL/KSG_KPG/N_KSG</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VER_KSG</w:t>
            </w:r>
          </w:p>
        </w:tc>
        <w:tc>
          <w:tcPr>
            <w:tcW w:w="2948" w:type="dxa"/>
          </w:tcPr>
          <w:p w:rsidR="00756123" w:rsidRPr="00756123" w:rsidRDefault="00756123" w:rsidP="00756123">
            <w:pPr>
              <w:pStyle w:val="ConsPlusNormal"/>
            </w:pPr>
            <w:r w:rsidRPr="00756123">
              <w:t>Модель определения КСГ</w:t>
            </w:r>
          </w:p>
        </w:tc>
        <w:tc>
          <w:tcPr>
            <w:tcW w:w="3288" w:type="dxa"/>
          </w:tcPr>
          <w:p w:rsidR="00756123" w:rsidRPr="00756123" w:rsidRDefault="00756123" w:rsidP="00756123">
            <w:pPr>
              <w:pStyle w:val="ConsPlusNormal"/>
            </w:pPr>
            <w:r w:rsidRPr="00756123">
              <w:t>ZL_LIST/ZAP/Z_SL/SL/KSG_KPG/VER_KSG</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KSG_PG</w:t>
            </w:r>
          </w:p>
        </w:tc>
        <w:tc>
          <w:tcPr>
            <w:tcW w:w="2948" w:type="dxa"/>
          </w:tcPr>
          <w:p w:rsidR="00756123" w:rsidRPr="00756123" w:rsidRDefault="00756123" w:rsidP="00756123">
            <w:pPr>
              <w:pStyle w:val="ConsPlusNormal"/>
            </w:pPr>
            <w:r w:rsidRPr="00756123">
              <w:t>Признак использования подгруппы КСГ</w:t>
            </w:r>
          </w:p>
        </w:tc>
        <w:tc>
          <w:tcPr>
            <w:tcW w:w="3288" w:type="dxa"/>
          </w:tcPr>
          <w:p w:rsidR="00756123" w:rsidRPr="00756123" w:rsidRDefault="00756123" w:rsidP="00756123">
            <w:pPr>
              <w:pStyle w:val="ConsPlusNormal"/>
            </w:pPr>
            <w:r w:rsidRPr="00756123">
              <w:t>ZL_LIST/ZAP/Z_SL/SL/KSG_KPG/KSG_PG</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N_KPG</w:t>
            </w:r>
          </w:p>
        </w:tc>
        <w:tc>
          <w:tcPr>
            <w:tcW w:w="2948" w:type="dxa"/>
          </w:tcPr>
          <w:p w:rsidR="00756123" w:rsidRPr="00756123" w:rsidRDefault="00756123" w:rsidP="00756123">
            <w:pPr>
              <w:pStyle w:val="ConsPlusNormal"/>
            </w:pPr>
            <w:r w:rsidRPr="00756123">
              <w:t>Номер КПГ</w:t>
            </w:r>
          </w:p>
        </w:tc>
        <w:tc>
          <w:tcPr>
            <w:tcW w:w="3288" w:type="dxa"/>
          </w:tcPr>
          <w:p w:rsidR="00756123" w:rsidRPr="00756123" w:rsidRDefault="00756123" w:rsidP="00756123">
            <w:pPr>
              <w:pStyle w:val="ConsPlusNormal"/>
            </w:pPr>
            <w:r w:rsidRPr="00756123">
              <w:t>ZL_LIST/ZAP/Z_SL/SL/KSG_KPG/N_KPG</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KOEF_Z</w:t>
            </w:r>
          </w:p>
        </w:tc>
        <w:tc>
          <w:tcPr>
            <w:tcW w:w="2948" w:type="dxa"/>
          </w:tcPr>
          <w:p w:rsidR="00756123" w:rsidRPr="00756123" w:rsidRDefault="00756123" w:rsidP="00756123">
            <w:pPr>
              <w:pStyle w:val="ConsPlusNormal"/>
            </w:pPr>
            <w:r w:rsidRPr="00756123">
              <w:t>Коэффициент затратоемкости</w:t>
            </w:r>
          </w:p>
        </w:tc>
        <w:tc>
          <w:tcPr>
            <w:tcW w:w="3288" w:type="dxa"/>
          </w:tcPr>
          <w:p w:rsidR="00756123" w:rsidRPr="00756123" w:rsidRDefault="00756123" w:rsidP="00756123">
            <w:pPr>
              <w:pStyle w:val="ConsPlusNormal"/>
            </w:pPr>
            <w:r w:rsidRPr="00756123">
              <w:t>ZL_LIST/ZAP/Z_SL/SL/KSG_KPG/KOEF_Z</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KOEF_UP</w:t>
            </w:r>
          </w:p>
        </w:tc>
        <w:tc>
          <w:tcPr>
            <w:tcW w:w="2948" w:type="dxa"/>
          </w:tcPr>
          <w:p w:rsidR="00756123" w:rsidRPr="00756123" w:rsidRDefault="00756123" w:rsidP="00756123">
            <w:pPr>
              <w:pStyle w:val="ConsPlusNormal"/>
            </w:pPr>
            <w:r w:rsidRPr="00756123">
              <w:t>Управленческий коэффициент</w:t>
            </w:r>
          </w:p>
        </w:tc>
        <w:tc>
          <w:tcPr>
            <w:tcW w:w="3288" w:type="dxa"/>
          </w:tcPr>
          <w:p w:rsidR="00756123" w:rsidRPr="00756123" w:rsidRDefault="00756123" w:rsidP="00756123">
            <w:pPr>
              <w:pStyle w:val="ConsPlusNormal"/>
            </w:pPr>
            <w:r w:rsidRPr="00756123">
              <w:t>ZL_LIST/ZAP/Z_SL/SL/KSG_KPG/KOEF_UP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BZTSZ</w:t>
            </w:r>
          </w:p>
        </w:tc>
        <w:tc>
          <w:tcPr>
            <w:tcW w:w="2948" w:type="dxa"/>
          </w:tcPr>
          <w:p w:rsidR="00756123" w:rsidRPr="00756123" w:rsidRDefault="00756123" w:rsidP="00756123">
            <w:pPr>
              <w:pStyle w:val="ConsPlusNormal"/>
            </w:pPr>
            <w:r w:rsidRPr="00756123">
              <w:t>Базовая ставка</w:t>
            </w:r>
          </w:p>
        </w:tc>
        <w:tc>
          <w:tcPr>
            <w:tcW w:w="3288" w:type="dxa"/>
          </w:tcPr>
          <w:p w:rsidR="00756123" w:rsidRPr="00756123" w:rsidRDefault="00756123" w:rsidP="00756123">
            <w:pPr>
              <w:pStyle w:val="ConsPlusNormal"/>
            </w:pPr>
            <w:r w:rsidRPr="00756123">
              <w:t>ZL_LIST/ZAP/Z_SL/SL/KSG_KPG/BZTSZ</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KOEF_D</w:t>
            </w:r>
          </w:p>
        </w:tc>
        <w:tc>
          <w:tcPr>
            <w:tcW w:w="2948" w:type="dxa"/>
          </w:tcPr>
          <w:p w:rsidR="00756123" w:rsidRPr="00756123" w:rsidRDefault="00756123" w:rsidP="00756123">
            <w:pPr>
              <w:pStyle w:val="ConsPlusNormal"/>
            </w:pPr>
            <w:r w:rsidRPr="00756123">
              <w:t>Коэффициент дифференциации</w:t>
            </w:r>
          </w:p>
        </w:tc>
        <w:tc>
          <w:tcPr>
            <w:tcW w:w="3288" w:type="dxa"/>
          </w:tcPr>
          <w:p w:rsidR="00756123" w:rsidRPr="00756123" w:rsidRDefault="00756123" w:rsidP="00756123">
            <w:pPr>
              <w:pStyle w:val="ConsPlusNormal"/>
            </w:pPr>
            <w:r w:rsidRPr="00756123">
              <w:t>ZL_LIST/ZAP/Z_SL/SL/KSG_KPG/KOEF_D</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KOEF_U</w:t>
            </w:r>
          </w:p>
        </w:tc>
        <w:tc>
          <w:tcPr>
            <w:tcW w:w="2948" w:type="dxa"/>
          </w:tcPr>
          <w:p w:rsidR="00756123" w:rsidRPr="00756123" w:rsidRDefault="00756123" w:rsidP="00756123">
            <w:pPr>
              <w:pStyle w:val="ConsPlusNormal"/>
            </w:pPr>
            <w:r w:rsidRPr="00756123">
              <w:t>Коэффициент уровня/подуровня оказания медицинской помощи</w:t>
            </w:r>
          </w:p>
        </w:tc>
        <w:tc>
          <w:tcPr>
            <w:tcW w:w="3288" w:type="dxa"/>
          </w:tcPr>
          <w:p w:rsidR="00756123" w:rsidRPr="00756123" w:rsidRDefault="00756123" w:rsidP="00756123">
            <w:pPr>
              <w:pStyle w:val="ConsPlusNormal"/>
            </w:pPr>
            <w:r w:rsidRPr="00756123">
              <w:t>ZL_LIST/ZAP/Z_SL/SL/KSG_KPG/KOEF_U</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CRIT</w:t>
            </w:r>
          </w:p>
        </w:tc>
        <w:tc>
          <w:tcPr>
            <w:tcW w:w="2948" w:type="dxa"/>
          </w:tcPr>
          <w:p w:rsidR="00756123" w:rsidRPr="00756123" w:rsidRDefault="00756123" w:rsidP="00756123">
            <w:pPr>
              <w:pStyle w:val="ConsPlusNormal"/>
            </w:pPr>
            <w:r w:rsidRPr="00756123">
              <w:t>Классификационный критерий</w:t>
            </w:r>
          </w:p>
        </w:tc>
        <w:tc>
          <w:tcPr>
            <w:tcW w:w="3288" w:type="dxa"/>
          </w:tcPr>
          <w:p w:rsidR="00756123" w:rsidRPr="00756123" w:rsidRDefault="00756123" w:rsidP="00756123">
            <w:pPr>
              <w:pStyle w:val="ConsPlusNormal"/>
            </w:pPr>
            <w:r w:rsidRPr="00756123">
              <w:t>ZL_LIST/ZAP/Z_SL/SL/KSG_KPG/CRIT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SL_K</w:t>
            </w:r>
          </w:p>
        </w:tc>
        <w:tc>
          <w:tcPr>
            <w:tcW w:w="2948" w:type="dxa"/>
          </w:tcPr>
          <w:p w:rsidR="00756123" w:rsidRPr="00756123" w:rsidRDefault="00756123" w:rsidP="00756123">
            <w:pPr>
              <w:pStyle w:val="ConsPlusNormal"/>
            </w:pPr>
            <w:r w:rsidRPr="00756123">
              <w:t>Признак использования КСЛП</w:t>
            </w:r>
          </w:p>
        </w:tc>
        <w:tc>
          <w:tcPr>
            <w:tcW w:w="3288" w:type="dxa"/>
          </w:tcPr>
          <w:p w:rsidR="00756123" w:rsidRPr="00756123" w:rsidRDefault="00756123" w:rsidP="00756123">
            <w:pPr>
              <w:pStyle w:val="ConsPlusNormal"/>
            </w:pPr>
            <w:r w:rsidRPr="00756123">
              <w:t>ZL_LIST/ZAP/Z_SL/SL/KSG_KPG/SL_K</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IT_SL</w:t>
            </w:r>
          </w:p>
        </w:tc>
        <w:tc>
          <w:tcPr>
            <w:tcW w:w="2948" w:type="dxa"/>
          </w:tcPr>
          <w:p w:rsidR="00756123" w:rsidRPr="00756123" w:rsidRDefault="00756123" w:rsidP="00756123">
            <w:pPr>
              <w:pStyle w:val="ConsPlusNormal"/>
            </w:pPr>
            <w:r w:rsidRPr="00756123">
              <w:t>Примененный коэффициент сложности лечения пациента</w:t>
            </w:r>
          </w:p>
        </w:tc>
        <w:tc>
          <w:tcPr>
            <w:tcW w:w="3288" w:type="dxa"/>
          </w:tcPr>
          <w:p w:rsidR="00756123" w:rsidRPr="00756123" w:rsidRDefault="00756123" w:rsidP="00756123">
            <w:pPr>
              <w:pStyle w:val="ConsPlusNormal"/>
            </w:pPr>
            <w:r w:rsidRPr="00756123">
              <w:t>ZL_LIST/ZAP/Z_SL/SL/KSG_KPG/IT_SL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SL_KOEF</w:t>
            </w:r>
          </w:p>
        </w:tc>
        <w:tc>
          <w:tcPr>
            <w:tcW w:w="2948" w:type="dxa"/>
          </w:tcPr>
          <w:p w:rsidR="00756123" w:rsidRPr="00756123" w:rsidRDefault="00756123" w:rsidP="00756123">
            <w:pPr>
              <w:pStyle w:val="ConsPlusNormal"/>
            </w:pPr>
            <w:r w:rsidRPr="00756123">
              <w:t>Коэффициенты сложности лечения пациента</w:t>
            </w:r>
          </w:p>
        </w:tc>
        <w:tc>
          <w:tcPr>
            <w:tcW w:w="3288" w:type="dxa"/>
          </w:tcPr>
          <w:p w:rsidR="00756123" w:rsidRPr="00756123" w:rsidRDefault="00756123" w:rsidP="00756123">
            <w:pPr>
              <w:pStyle w:val="ConsPlusNormal"/>
            </w:pPr>
            <w:r w:rsidRPr="00756123">
              <w:t>ZL_LIST/ZAP/Z_SL/SL/KSG_KPG/SL_KOEF</w:t>
            </w:r>
          </w:p>
        </w:tc>
      </w:tr>
      <w:tr w:rsidR="00756123" w:rsidRPr="00756123">
        <w:tc>
          <w:tcPr>
            <w:tcW w:w="9071" w:type="dxa"/>
            <w:gridSpan w:val="4"/>
          </w:tcPr>
          <w:p w:rsidR="00756123" w:rsidRPr="00756123" w:rsidRDefault="00756123" w:rsidP="00756123">
            <w:pPr>
              <w:pStyle w:val="ConsPlusNormal"/>
              <w:jc w:val="center"/>
              <w:outlineLvl w:val="4"/>
            </w:pPr>
            <w:r w:rsidRPr="00756123">
              <w:lastRenderedPageBreak/>
              <w:t>Коэффициенты сложности лечения пациента</w:t>
            </w:r>
          </w:p>
        </w:tc>
      </w:tr>
      <w:tr w:rsidR="00756123" w:rsidRPr="00756123">
        <w:tc>
          <w:tcPr>
            <w:tcW w:w="1304" w:type="dxa"/>
          </w:tcPr>
          <w:p w:rsidR="00756123" w:rsidRPr="00756123" w:rsidRDefault="00756123" w:rsidP="00756123">
            <w:pPr>
              <w:pStyle w:val="ConsPlusNormal"/>
            </w:pPr>
            <w:r w:rsidRPr="00756123">
              <w:t>SL_KOEF</w:t>
            </w:r>
          </w:p>
        </w:tc>
        <w:tc>
          <w:tcPr>
            <w:tcW w:w="1531" w:type="dxa"/>
          </w:tcPr>
          <w:p w:rsidR="00756123" w:rsidRPr="00756123" w:rsidRDefault="00756123" w:rsidP="00756123">
            <w:pPr>
              <w:pStyle w:val="ConsPlusNormal"/>
            </w:pPr>
            <w:r w:rsidRPr="00756123">
              <w:t>IDSL</w:t>
            </w:r>
          </w:p>
        </w:tc>
        <w:tc>
          <w:tcPr>
            <w:tcW w:w="2948" w:type="dxa"/>
          </w:tcPr>
          <w:p w:rsidR="00756123" w:rsidRPr="00756123" w:rsidRDefault="00756123" w:rsidP="00756123">
            <w:pPr>
              <w:pStyle w:val="ConsPlusNormal"/>
            </w:pPr>
            <w:r w:rsidRPr="00756123">
              <w:t>Номер коэффициента сложности лечения пациента</w:t>
            </w:r>
          </w:p>
        </w:tc>
        <w:tc>
          <w:tcPr>
            <w:tcW w:w="3288" w:type="dxa"/>
          </w:tcPr>
          <w:p w:rsidR="00756123" w:rsidRPr="00756123" w:rsidRDefault="00756123" w:rsidP="00756123">
            <w:pPr>
              <w:pStyle w:val="ConsPlusNormal"/>
            </w:pPr>
            <w:r w:rsidRPr="00756123">
              <w:t>ZL_LIST/ZAP/Z_SL/SL/KSG_KPG/SL_KOEF/IDSL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Z_SL</w:t>
            </w:r>
          </w:p>
        </w:tc>
        <w:tc>
          <w:tcPr>
            <w:tcW w:w="2948" w:type="dxa"/>
          </w:tcPr>
          <w:p w:rsidR="00756123" w:rsidRPr="00756123" w:rsidRDefault="00756123" w:rsidP="00756123">
            <w:pPr>
              <w:pStyle w:val="ConsPlusNormal"/>
            </w:pPr>
            <w:r w:rsidRPr="00756123">
              <w:t>Значение коэффициента сложности лечения пациента</w:t>
            </w:r>
          </w:p>
        </w:tc>
        <w:tc>
          <w:tcPr>
            <w:tcW w:w="3288" w:type="dxa"/>
          </w:tcPr>
          <w:p w:rsidR="00756123" w:rsidRPr="00756123" w:rsidRDefault="00756123" w:rsidP="00756123">
            <w:pPr>
              <w:pStyle w:val="ConsPlusNormal"/>
            </w:pPr>
            <w:r w:rsidRPr="00756123">
              <w:t>ZL_LIST/ZAP/Z_SL/SL/KSG_KPG/SL_KOEF/Z_SL</w:t>
            </w:r>
          </w:p>
        </w:tc>
      </w:tr>
      <w:tr w:rsidR="00756123" w:rsidRPr="00756123">
        <w:tc>
          <w:tcPr>
            <w:tcW w:w="9071" w:type="dxa"/>
            <w:gridSpan w:val="4"/>
          </w:tcPr>
          <w:p w:rsidR="00756123" w:rsidRPr="00756123" w:rsidRDefault="00756123" w:rsidP="00756123">
            <w:pPr>
              <w:pStyle w:val="ConsPlusNormal"/>
              <w:outlineLvl w:val="4"/>
            </w:pPr>
            <w:r w:rsidRPr="00756123">
              <w:t>Сведения об услуге</w:t>
            </w:r>
          </w:p>
        </w:tc>
      </w:tr>
      <w:tr w:rsidR="00756123" w:rsidRPr="00756123">
        <w:tc>
          <w:tcPr>
            <w:tcW w:w="1304" w:type="dxa"/>
          </w:tcPr>
          <w:p w:rsidR="00756123" w:rsidRPr="00756123" w:rsidRDefault="00756123" w:rsidP="00756123">
            <w:pPr>
              <w:pStyle w:val="ConsPlusNormal"/>
            </w:pPr>
            <w:r w:rsidRPr="00756123">
              <w:t>USL</w:t>
            </w:r>
          </w:p>
        </w:tc>
        <w:tc>
          <w:tcPr>
            <w:tcW w:w="1531" w:type="dxa"/>
          </w:tcPr>
          <w:p w:rsidR="00756123" w:rsidRPr="00756123" w:rsidRDefault="00756123" w:rsidP="00756123">
            <w:pPr>
              <w:pStyle w:val="ConsPlusNormal"/>
            </w:pPr>
            <w:r w:rsidRPr="00756123">
              <w:t>IDSERV</w:t>
            </w:r>
          </w:p>
        </w:tc>
        <w:tc>
          <w:tcPr>
            <w:tcW w:w="2948" w:type="dxa"/>
          </w:tcPr>
          <w:p w:rsidR="00756123" w:rsidRPr="00756123" w:rsidRDefault="00756123" w:rsidP="00756123">
            <w:pPr>
              <w:pStyle w:val="ConsPlusNormal"/>
            </w:pPr>
            <w:r w:rsidRPr="00756123">
              <w:t>Номер записи в реестре услуг</w:t>
            </w:r>
          </w:p>
        </w:tc>
        <w:tc>
          <w:tcPr>
            <w:tcW w:w="3288" w:type="dxa"/>
          </w:tcPr>
          <w:p w:rsidR="00756123" w:rsidRPr="00756123" w:rsidRDefault="00756123" w:rsidP="00756123">
            <w:pPr>
              <w:pStyle w:val="ConsPlusNormal"/>
            </w:pPr>
            <w:r w:rsidRPr="00756123">
              <w:t>ZL_LIST/ZAP/Z_SL/SL/USL/IDSERV</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LPU</w:t>
            </w:r>
          </w:p>
        </w:tc>
        <w:tc>
          <w:tcPr>
            <w:tcW w:w="2948" w:type="dxa"/>
          </w:tcPr>
          <w:p w:rsidR="00756123" w:rsidRPr="00756123" w:rsidRDefault="00756123" w:rsidP="00756123">
            <w:pPr>
              <w:pStyle w:val="ConsPlusNormal"/>
            </w:pPr>
            <w:r w:rsidRPr="00756123">
              <w:t>Код МО</w:t>
            </w:r>
          </w:p>
        </w:tc>
        <w:tc>
          <w:tcPr>
            <w:tcW w:w="3288" w:type="dxa"/>
          </w:tcPr>
          <w:p w:rsidR="00756123" w:rsidRPr="00756123" w:rsidRDefault="00756123" w:rsidP="00756123">
            <w:pPr>
              <w:pStyle w:val="ConsPlusNormal"/>
            </w:pPr>
            <w:r w:rsidRPr="00756123">
              <w:t>ZL_LIST/ZAP/Z_SL/SL/USL/LPU</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PROFIL</w:t>
            </w:r>
          </w:p>
        </w:tc>
        <w:tc>
          <w:tcPr>
            <w:tcW w:w="2948" w:type="dxa"/>
          </w:tcPr>
          <w:p w:rsidR="00756123" w:rsidRPr="00756123" w:rsidRDefault="00756123" w:rsidP="00756123">
            <w:pPr>
              <w:pStyle w:val="ConsPlusNormal"/>
            </w:pPr>
            <w:r w:rsidRPr="00756123">
              <w:t>Профиль медицинской помощи</w:t>
            </w:r>
          </w:p>
        </w:tc>
        <w:tc>
          <w:tcPr>
            <w:tcW w:w="3288" w:type="dxa"/>
          </w:tcPr>
          <w:p w:rsidR="00756123" w:rsidRPr="00756123" w:rsidRDefault="00756123" w:rsidP="00756123">
            <w:pPr>
              <w:pStyle w:val="ConsPlusNormal"/>
            </w:pPr>
            <w:r w:rsidRPr="00756123">
              <w:t>ZL_LIST/ZAP/Z_SL/SL/USL/PROFIL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VID_VME</w:t>
            </w:r>
          </w:p>
        </w:tc>
        <w:tc>
          <w:tcPr>
            <w:tcW w:w="2948" w:type="dxa"/>
          </w:tcPr>
          <w:p w:rsidR="00756123" w:rsidRPr="00756123" w:rsidRDefault="00756123" w:rsidP="00756123">
            <w:pPr>
              <w:pStyle w:val="ConsPlusNormal"/>
            </w:pPr>
            <w:r w:rsidRPr="00756123">
              <w:t>Вид медицинского вмешательства</w:t>
            </w:r>
          </w:p>
        </w:tc>
        <w:tc>
          <w:tcPr>
            <w:tcW w:w="3288" w:type="dxa"/>
          </w:tcPr>
          <w:p w:rsidR="00756123" w:rsidRPr="00756123" w:rsidRDefault="00756123" w:rsidP="00756123">
            <w:pPr>
              <w:pStyle w:val="ConsPlusNormal"/>
            </w:pPr>
            <w:r w:rsidRPr="00756123">
              <w:t>ZL_LIST/ZAP/Z_SL/SL/USL/VID_VME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DET</w:t>
            </w:r>
          </w:p>
        </w:tc>
        <w:tc>
          <w:tcPr>
            <w:tcW w:w="2948" w:type="dxa"/>
          </w:tcPr>
          <w:p w:rsidR="00756123" w:rsidRPr="00756123" w:rsidRDefault="00756123" w:rsidP="00756123">
            <w:pPr>
              <w:pStyle w:val="ConsPlusNormal"/>
            </w:pPr>
            <w:r w:rsidRPr="00756123">
              <w:t>Признак детского профиля</w:t>
            </w:r>
          </w:p>
        </w:tc>
        <w:tc>
          <w:tcPr>
            <w:tcW w:w="3288" w:type="dxa"/>
          </w:tcPr>
          <w:p w:rsidR="00756123" w:rsidRPr="00756123" w:rsidRDefault="00756123" w:rsidP="00756123">
            <w:pPr>
              <w:pStyle w:val="ConsPlusNormal"/>
            </w:pPr>
            <w:r w:rsidRPr="00756123">
              <w:t>ZL_LIST/ZAP/Z_SL/SL/USL/DET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DATE_IN</w:t>
            </w:r>
          </w:p>
        </w:tc>
        <w:tc>
          <w:tcPr>
            <w:tcW w:w="2948" w:type="dxa"/>
          </w:tcPr>
          <w:p w:rsidR="00756123" w:rsidRPr="00756123" w:rsidRDefault="00756123" w:rsidP="00756123">
            <w:pPr>
              <w:pStyle w:val="ConsPlusNormal"/>
            </w:pPr>
            <w:r w:rsidRPr="00756123">
              <w:t>Дата начала оказания услуги</w:t>
            </w:r>
          </w:p>
        </w:tc>
        <w:tc>
          <w:tcPr>
            <w:tcW w:w="3288" w:type="dxa"/>
          </w:tcPr>
          <w:p w:rsidR="00756123" w:rsidRPr="00756123" w:rsidRDefault="00756123" w:rsidP="00756123">
            <w:pPr>
              <w:pStyle w:val="ConsPlusNormal"/>
            </w:pPr>
            <w:r w:rsidRPr="00756123">
              <w:t>ZL_LIST/ZAP/Z_SL/SL/USL/DATE_IN</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DATE_OUT</w:t>
            </w:r>
          </w:p>
        </w:tc>
        <w:tc>
          <w:tcPr>
            <w:tcW w:w="2948" w:type="dxa"/>
          </w:tcPr>
          <w:p w:rsidR="00756123" w:rsidRPr="00756123" w:rsidRDefault="00756123" w:rsidP="00756123">
            <w:pPr>
              <w:pStyle w:val="ConsPlusNormal"/>
            </w:pPr>
            <w:r w:rsidRPr="00756123">
              <w:t>Дата окончания оказания услуги</w:t>
            </w:r>
          </w:p>
        </w:tc>
        <w:tc>
          <w:tcPr>
            <w:tcW w:w="3288" w:type="dxa"/>
          </w:tcPr>
          <w:p w:rsidR="00756123" w:rsidRPr="00756123" w:rsidRDefault="00756123" w:rsidP="00756123">
            <w:pPr>
              <w:pStyle w:val="ConsPlusNormal"/>
            </w:pPr>
            <w:r w:rsidRPr="00756123">
              <w:t>ZL_LIST/ZAP/Z_SL/SL/USL/DATE_OUT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DS</w:t>
            </w:r>
          </w:p>
        </w:tc>
        <w:tc>
          <w:tcPr>
            <w:tcW w:w="2948" w:type="dxa"/>
          </w:tcPr>
          <w:p w:rsidR="00756123" w:rsidRPr="00756123" w:rsidRDefault="00756123" w:rsidP="00756123">
            <w:pPr>
              <w:pStyle w:val="ConsPlusNormal"/>
            </w:pPr>
            <w:r w:rsidRPr="00756123">
              <w:t>Диагноз</w:t>
            </w:r>
          </w:p>
        </w:tc>
        <w:tc>
          <w:tcPr>
            <w:tcW w:w="3288" w:type="dxa"/>
          </w:tcPr>
          <w:p w:rsidR="00756123" w:rsidRPr="00756123" w:rsidRDefault="00756123" w:rsidP="00756123">
            <w:pPr>
              <w:pStyle w:val="ConsPlusNormal"/>
            </w:pPr>
            <w:r w:rsidRPr="00756123">
              <w:t>ZL_LIST/ZAP/Z_SL/SL/USL/DS</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CODE_USL</w:t>
            </w:r>
          </w:p>
        </w:tc>
        <w:tc>
          <w:tcPr>
            <w:tcW w:w="2948" w:type="dxa"/>
          </w:tcPr>
          <w:p w:rsidR="00756123" w:rsidRPr="00756123" w:rsidRDefault="00756123" w:rsidP="00756123">
            <w:pPr>
              <w:pStyle w:val="ConsPlusNormal"/>
            </w:pPr>
            <w:r w:rsidRPr="00756123">
              <w:t>Код услуги</w:t>
            </w:r>
          </w:p>
        </w:tc>
        <w:tc>
          <w:tcPr>
            <w:tcW w:w="3288" w:type="dxa"/>
          </w:tcPr>
          <w:p w:rsidR="00756123" w:rsidRPr="00756123" w:rsidRDefault="00756123" w:rsidP="00756123">
            <w:pPr>
              <w:pStyle w:val="ConsPlusNormal"/>
            </w:pPr>
            <w:r w:rsidRPr="00756123">
              <w:t>ZL_LIST/ZAP/Z_SL/SL/USL/CODE_USL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USL</w:t>
            </w:r>
          </w:p>
        </w:tc>
        <w:tc>
          <w:tcPr>
            <w:tcW w:w="2948" w:type="dxa"/>
          </w:tcPr>
          <w:p w:rsidR="00756123" w:rsidRPr="00756123" w:rsidRDefault="00756123" w:rsidP="00756123">
            <w:pPr>
              <w:pStyle w:val="ConsPlusNormal"/>
            </w:pPr>
            <w:r w:rsidRPr="00756123">
              <w:t>Наименование услуги</w:t>
            </w:r>
          </w:p>
        </w:tc>
        <w:tc>
          <w:tcPr>
            <w:tcW w:w="3288" w:type="dxa"/>
          </w:tcPr>
          <w:p w:rsidR="00756123" w:rsidRPr="00756123" w:rsidRDefault="00756123" w:rsidP="00756123">
            <w:pPr>
              <w:pStyle w:val="ConsPlusNormal"/>
            </w:pPr>
            <w:r w:rsidRPr="00756123">
              <w:t>ZL_LIST/ZAP/Z_SL/SL/USL/USL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KOL_USL</w:t>
            </w:r>
          </w:p>
        </w:tc>
        <w:tc>
          <w:tcPr>
            <w:tcW w:w="2948" w:type="dxa"/>
          </w:tcPr>
          <w:p w:rsidR="00756123" w:rsidRPr="00756123" w:rsidRDefault="00756123" w:rsidP="00756123">
            <w:pPr>
              <w:pStyle w:val="ConsPlusNormal"/>
            </w:pPr>
            <w:r w:rsidRPr="00756123">
              <w:t>Количество услуг (кратность услуги)</w:t>
            </w:r>
          </w:p>
        </w:tc>
        <w:tc>
          <w:tcPr>
            <w:tcW w:w="3288" w:type="dxa"/>
          </w:tcPr>
          <w:p w:rsidR="00756123" w:rsidRPr="00756123" w:rsidRDefault="00756123" w:rsidP="00756123">
            <w:pPr>
              <w:pStyle w:val="ConsPlusNormal"/>
            </w:pPr>
            <w:r w:rsidRPr="00756123">
              <w:t>ZL_LIST/ZAP/Z_SL/SL/USL/KOL_USL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TARIF</w:t>
            </w:r>
          </w:p>
        </w:tc>
        <w:tc>
          <w:tcPr>
            <w:tcW w:w="2948" w:type="dxa"/>
          </w:tcPr>
          <w:p w:rsidR="00756123" w:rsidRPr="00756123" w:rsidRDefault="00756123" w:rsidP="00756123">
            <w:pPr>
              <w:pStyle w:val="ConsPlusNormal"/>
            </w:pPr>
            <w:r w:rsidRPr="00756123">
              <w:t>Тариф</w:t>
            </w:r>
          </w:p>
        </w:tc>
        <w:tc>
          <w:tcPr>
            <w:tcW w:w="3288" w:type="dxa"/>
          </w:tcPr>
          <w:p w:rsidR="00756123" w:rsidRPr="00756123" w:rsidRDefault="00756123" w:rsidP="00756123">
            <w:pPr>
              <w:pStyle w:val="ConsPlusNormal"/>
            </w:pPr>
            <w:r w:rsidRPr="00756123">
              <w:t>ZL_LIST/ZAP/Z_SL/SL/USL/TARIF</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SUMV_USL</w:t>
            </w:r>
          </w:p>
        </w:tc>
        <w:tc>
          <w:tcPr>
            <w:tcW w:w="2948" w:type="dxa"/>
          </w:tcPr>
          <w:p w:rsidR="00756123" w:rsidRPr="00756123" w:rsidRDefault="00756123" w:rsidP="00756123">
            <w:pPr>
              <w:pStyle w:val="ConsPlusNormal"/>
            </w:pPr>
            <w:r w:rsidRPr="00756123">
              <w:t>Стоимость медицинской услуги, выставленная к оплате (руб.)</w:t>
            </w:r>
          </w:p>
        </w:tc>
        <w:tc>
          <w:tcPr>
            <w:tcW w:w="3288" w:type="dxa"/>
          </w:tcPr>
          <w:p w:rsidR="00756123" w:rsidRPr="00756123" w:rsidRDefault="00756123" w:rsidP="00756123">
            <w:pPr>
              <w:pStyle w:val="ConsPlusNormal"/>
            </w:pPr>
            <w:r w:rsidRPr="00756123">
              <w:t>ZL_LIST/ZAP/Z_SL/SL/USL/SUMV_USL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PRVS</w:t>
            </w:r>
          </w:p>
        </w:tc>
        <w:tc>
          <w:tcPr>
            <w:tcW w:w="2948" w:type="dxa"/>
          </w:tcPr>
          <w:p w:rsidR="00756123" w:rsidRPr="00756123" w:rsidRDefault="00756123" w:rsidP="00756123">
            <w:pPr>
              <w:pStyle w:val="ConsPlusNormal"/>
            </w:pPr>
            <w:r w:rsidRPr="00756123">
              <w:t>Специальность медработника, выполнившего услугу</w:t>
            </w:r>
          </w:p>
        </w:tc>
        <w:tc>
          <w:tcPr>
            <w:tcW w:w="3288" w:type="dxa"/>
          </w:tcPr>
          <w:p w:rsidR="00756123" w:rsidRPr="00756123" w:rsidRDefault="00756123" w:rsidP="00756123">
            <w:pPr>
              <w:pStyle w:val="ConsPlusNormal"/>
            </w:pPr>
            <w:r w:rsidRPr="00756123">
              <w:t>ZL_LIST/ZAP/Z_SL/SL/USL/PRVS</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COMENTU</w:t>
            </w:r>
          </w:p>
        </w:tc>
        <w:tc>
          <w:tcPr>
            <w:tcW w:w="2948" w:type="dxa"/>
          </w:tcPr>
          <w:p w:rsidR="00756123" w:rsidRPr="00756123" w:rsidRDefault="00756123" w:rsidP="00756123">
            <w:pPr>
              <w:pStyle w:val="ConsPlusNormal"/>
            </w:pPr>
            <w:r w:rsidRPr="00756123">
              <w:t>Служебное поле</w:t>
            </w:r>
          </w:p>
        </w:tc>
        <w:tc>
          <w:tcPr>
            <w:tcW w:w="3288" w:type="dxa"/>
          </w:tcPr>
          <w:p w:rsidR="00756123" w:rsidRPr="00756123" w:rsidRDefault="00756123" w:rsidP="00756123">
            <w:pPr>
              <w:pStyle w:val="ConsPlusNormal"/>
            </w:pPr>
            <w:r w:rsidRPr="00756123">
              <w:t>ZL_LIST/ZAP/Z_SL/SL/USL/COMENTU</w:t>
            </w:r>
          </w:p>
        </w:tc>
      </w:tr>
      <w:tr w:rsidR="00756123" w:rsidRPr="00756123">
        <w:tc>
          <w:tcPr>
            <w:tcW w:w="9071" w:type="dxa"/>
            <w:gridSpan w:val="4"/>
          </w:tcPr>
          <w:p w:rsidR="00756123" w:rsidRPr="00756123" w:rsidRDefault="00756123" w:rsidP="00756123">
            <w:pPr>
              <w:pStyle w:val="ConsPlusNormal"/>
              <w:jc w:val="center"/>
              <w:outlineLvl w:val="4"/>
            </w:pPr>
            <w:r w:rsidRPr="00756123">
              <w:t>Сведения о санкциях</w:t>
            </w:r>
          </w:p>
        </w:tc>
      </w:tr>
      <w:tr w:rsidR="00756123" w:rsidRPr="00756123">
        <w:tc>
          <w:tcPr>
            <w:tcW w:w="1304" w:type="dxa"/>
          </w:tcPr>
          <w:p w:rsidR="00756123" w:rsidRPr="00756123" w:rsidRDefault="00756123" w:rsidP="00756123">
            <w:pPr>
              <w:pStyle w:val="ConsPlusNormal"/>
            </w:pPr>
            <w:r w:rsidRPr="00756123">
              <w:t>SANK</w:t>
            </w:r>
          </w:p>
        </w:tc>
        <w:tc>
          <w:tcPr>
            <w:tcW w:w="1531" w:type="dxa"/>
          </w:tcPr>
          <w:p w:rsidR="00756123" w:rsidRPr="00756123" w:rsidRDefault="00756123" w:rsidP="00756123">
            <w:pPr>
              <w:pStyle w:val="ConsPlusNormal"/>
            </w:pPr>
            <w:r w:rsidRPr="00756123">
              <w:t>S_CODE</w:t>
            </w:r>
          </w:p>
        </w:tc>
        <w:tc>
          <w:tcPr>
            <w:tcW w:w="2948" w:type="dxa"/>
          </w:tcPr>
          <w:p w:rsidR="00756123" w:rsidRPr="00756123" w:rsidRDefault="00756123" w:rsidP="00756123">
            <w:pPr>
              <w:pStyle w:val="ConsPlusNormal"/>
            </w:pPr>
            <w:r w:rsidRPr="00756123">
              <w:t>Идентификатор санкции</w:t>
            </w:r>
          </w:p>
        </w:tc>
        <w:tc>
          <w:tcPr>
            <w:tcW w:w="3288" w:type="dxa"/>
          </w:tcPr>
          <w:p w:rsidR="00756123" w:rsidRPr="00756123" w:rsidRDefault="00756123" w:rsidP="00756123">
            <w:pPr>
              <w:pStyle w:val="ConsPlusNormal"/>
            </w:pPr>
            <w:r w:rsidRPr="00756123">
              <w:t>ZL_LIST/ZAP/Z_SL/SANK/S_CODE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S_SUM</w:t>
            </w:r>
          </w:p>
        </w:tc>
        <w:tc>
          <w:tcPr>
            <w:tcW w:w="2948" w:type="dxa"/>
          </w:tcPr>
          <w:p w:rsidR="00756123" w:rsidRPr="00756123" w:rsidRDefault="00756123" w:rsidP="00756123">
            <w:pPr>
              <w:pStyle w:val="ConsPlusNormal"/>
            </w:pPr>
            <w:r w:rsidRPr="00756123">
              <w:t>Сумма финансовой санкции</w:t>
            </w:r>
          </w:p>
        </w:tc>
        <w:tc>
          <w:tcPr>
            <w:tcW w:w="3288" w:type="dxa"/>
          </w:tcPr>
          <w:p w:rsidR="00756123" w:rsidRPr="00756123" w:rsidRDefault="00756123" w:rsidP="00756123">
            <w:pPr>
              <w:pStyle w:val="ConsPlusNormal"/>
            </w:pPr>
            <w:r w:rsidRPr="00756123">
              <w:t>ZL_LIST/ZAP/Z_SL/SANK/S_SUM</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S_TIP</w:t>
            </w:r>
          </w:p>
        </w:tc>
        <w:tc>
          <w:tcPr>
            <w:tcW w:w="2948" w:type="dxa"/>
          </w:tcPr>
          <w:p w:rsidR="00756123" w:rsidRPr="00756123" w:rsidRDefault="00756123" w:rsidP="00756123">
            <w:pPr>
              <w:pStyle w:val="ConsPlusNormal"/>
            </w:pPr>
            <w:r w:rsidRPr="00756123">
              <w:t>Код вида контроля</w:t>
            </w:r>
          </w:p>
        </w:tc>
        <w:tc>
          <w:tcPr>
            <w:tcW w:w="3288" w:type="dxa"/>
          </w:tcPr>
          <w:p w:rsidR="00756123" w:rsidRPr="00756123" w:rsidRDefault="00756123" w:rsidP="00756123">
            <w:pPr>
              <w:pStyle w:val="ConsPlusNormal"/>
            </w:pPr>
            <w:r w:rsidRPr="00756123">
              <w:t>ZL_LIST/ZAP/Z_SL/SANK/S_TIP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SL_ID</w:t>
            </w:r>
          </w:p>
        </w:tc>
        <w:tc>
          <w:tcPr>
            <w:tcW w:w="2948" w:type="dxa"/>
          </w:tcPr>
          <w:p w:rsidR="00756123" w:rsidRPr="00756123" w:rsidRDefault="00756123" w:rsidP="00756123">
            <w:pPr>
              <w:pStyle w:val="ConsPlusNormal"/>
            </w:pPr>
            <w:r w:rsidRPr="00756123">
              <w:t>Идентификатор случая</w:t>
            </w:r>
          </w:p>
        </w:tc>
        <w:tc>
          <w:tcPr>
            <w:tcW w:w="3288" w:type="dxa"/>
          </w:tcPr>
          <w:p w:rsidR="00756123" w:rsidRPr="00756123" w:rsidRDefault="00756123" w:rsidP="00756123">
            <w:pPr>
              <w:pStyle w:val="ConsPlusNormal"/>
            </w:pPr>
            <w:r w:rsidRPr="00756123">
              <w:t>ZL_LIST/ZAP/Z_SL/SANK/SL_ID</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S_OSN</w:t>
            </w:r>
          </w:p>
        </w:tc>
        <w:tc>
          <w:tcPr>
            <w:tcW w:w="2948" w:type="dxa"/>
          </w:tcPr>
          <w:p w:rsidR="00756123" w:rsidRPr="00756123" w:rsidRDefault="00756123" w:rsidP="00756123">
            <w:pPr>
              <w:pStyle w:val="ConsPlusNormal"/>
            </w:pPr>
            <w:r w:rsidRPr="00756123">
              <w:t>Код причины отказа (частичной) оплаты</w:t>
            </w:r>
          </w:p>
        </w:tc>
        <w:tc>
          <w:tcPr>
            <w:tcW w:w="3288" w:type="dxa"/>
          </w:tcPr>
          <w:p w:rsidR="00756123" w:rsidRPr="00756123" w:rsidRDefault="00756123" w:rsidP="00756123">
            <w:pPr>
              <w:pStyle w:val="ConsPlusNormal"/>
            </w:pPr>
            <w:r w:rsidRPr="00756123">
              <w:t>ZI_LIST/ZAP/Z_SL/SANK/S_OSN</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DATE_ACT</w:t>
            </w:r>
          </w:p>
        </w:tc>
        <w:tc>
          <w:tcPr>
            <w:tcW w:w="2948" w:type="dxa"/>
          </w:tcPr>
          <w:p w:rsidR="00756123" w:rsidRPr="00756123" w:rsidRDefault="00756123" w:rsidP="00756123">
            <w:pPr>
              <w:pStyle w:val="ConsPlusNormal"/>
            </w:pPr>
            <w:r w:rsidRPr="00756123">
              <w:t>Дата акта МЭК, МЭЭ или ЭКМП</w:t>
            </w:r>
          </w:p>
        </w:tc>
        <w:tc>
          <w:tcPr>
            <w:tcW w:w="3288" w:type="dxa"/>
          </w:tcPr>
          <w:p w:rsidR="00756123" w:rsidRPr="00756123" w:rsidRDefault="00756123" w:rsidP="00756123">
            <w:pPr>
              <w:pStyle w:val="ConsPlusNormal"/>
            </w:pPr>
            <w:r w:rsidRPr="00756123">
              <w:t>ZL_LIST/ZAP/Z_SL/SANK/DATE_ACT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NUM_ACT</w:t>
            </w:r>
          </w:p>
        </w:tc>
        <w:tc>
          <w:tcPr>
            <w:tcW w:w="2948" w:type="dxa"/>
          </w:tcPr>
          <w:p w:rsidR="00756123" w:rsidRPr="00756123" w:rsidRDefault="00756123" w:rsidP="00756123">
            <w:pPr>
              <w:pStyle w:val="ConsPlusNormal"/>
            </w:pPr>
            <w:r w:rsidRPr="00756123">
              <w:t>Номер акта МЭК, МЭЭ или ЭКМП</w:t>
            </w:r>
          </w:p>
        </w:tc>
        <w:tc>
          <w:tcPr>
            <w:tcW w:w="3288" w:type="dxa"/>
          </w:tcPr>
          <w:p w:rsidR="00756123" w:rsidRPr="00756123" w:rsidRDefault="00756123" w:rsidP="00756123">
            <w:pPr>
              <w:pStyle w:val="ConsPlusNormal"/>
            </w:pPr>
            <w:r w:rsidRPr="00756123">
              <w:t>ZL_LIST/ZAP/Z_SL/SANK/NUM_ACT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CODE_EXP</w:t>
            </w:r>
          </w:p>
        </w:tc>
        <w:tc>
          <w:tcPr>
            <w:tcW w:w="2948" w:type="dxa"/>
          </w:tcPr>
          <w:p w:rsidR="00756123" w:rsidRPr="00756123" w:rsidRDefault="00756123" w:rsidP="00756123">
            <w:pPr>
              <w:pStyle w:val="ConsPlusNormal"/>
            </w:pPr>
            <w:r w:rsidRPr="00756123">
              <w:t>Код эксперта качества медицинской помощи</w:t>
            </w:r>
          </w:p>
        </w:tc>
        <w:tc>
          <w:tcPr>
            <w:tcW w:w="3288" w:type="dxa"/>
          </w:tcPr>
          <w:p w:rsidR="00756123" w:rsidRPr="00756123" w:rsidRDefault="00756123" w:rsidP="00756123">
            <w:pPr>
              <w:pStyle w:val="ConsPlusNormal"/>
            </w:pPr>
            <w:r w:rsidRPr="00756123">
              <w:t>ZL_LIST/ZAP/Z_SL/SANK/CODE_EXP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S_COM</w:t>
            </w:r>
          </w:p>
        </w:tc>
        <w:tc>
          <w:tcPr>
            <w:tcW w:w="2948" w:type="dxa"/>
          </w:tcPr>
          <w:p w:rsidR="00756123" w:rsidRPr="00756123" w:rsidRDefault="00756123" w:rsidP="00756123">
            <w:pPr>
              <w:pStyle w:val="ConsPlusNormal"/>
            </w:pPr>
            <w:r w:rsidRPr="00756123">
              <w:t>Комментарий</w:t>
            </w:r>
          </w:p>
        </w:tc>
        <w:tc>
          <w:tcPr>
            <w:tcW w:w="3288" w:type="dxa"/>
          </w:tcPr>
          <w:p w:rsidR="00756123" w:rsidRPr="00756123" w:rsidRDefault="00756123" w:rsidP="00756123">
            <w:pPr>
              <w:pStyle w:val="ConsPlusNormal"/>
            </w:pPr>
            <w:r w:rsidRPr="00756123">
              <w:t>ZL_LIST/ZAP/Z_SL/SANK/S_COM</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S_IST</w:t>
            </w:r>
          </w:p>
        </w:tc>
        <w:tc>
          <w:tcPr>
            <w:tcW w:w="2948" w:type="dxa"/>
          </w:tcPr>
          <w:p w:rsidR="00756123" w:rsidRPr="00756123" w:rsidRDefault="00756123" w:rsidP="00756123">
            <w:pPr>
              <w:pStyle w:val="ConsPlusNormal"/>
            </w:pPr>
            <w:r w:rsidRPr="00756123">
              <w:t>Источник</w:t>
            </w:r>
          </w:p>
        </w:tc>
        <w:tc>
          <w:tcPr>
            <w:tcW w:w="3288" w:type="dxa"/>
          </w:tcPr>
          <w:p w:rsidR="00756123" w:rsidRPr="00756123" w:rsidRDefault="00756123" w:rsidP="00756123">
            <w:pPr>
              <w:pStyle w:val="ConsPlusNormal"/>
            </w:pPr>
            <w:r w:rsidRPr="00756123">
              <w:t>ZL_LIST/ZAP/Z_SL/SANK/S_IST</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2"/>
      </w:pPr>
      <w:bookmarkStart w:id="312" w:name="P27056"/>
      <w:bookmarkEnd w:id="312"/>
      <w:r w:rsidRPr="00756123">
        <w:t>Е.2 Протокол обработки реестра счета</w:t>
      </w:r>
    </w:p>
    <w:p w:rsidR="00756123" w:rsidRPr="00756123" w:rsidRDefault="00756123" w:rsidP="00756123">
      <w:pPr>
        <w:pStyle w:val="ConsPlusNormal"/>
        <w:ind w:firstLine="540"/>
        <w:jc w:val="both"/>
      </w:pPr>
      <w:r w:rsidRPr="00756123">
        <w:t>Записи в файле протокола обработки реестра счета имеют структуру, приведенную в таблице Е.3.</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lastRenderedPageBreak/>
        <w:t>Таблица Е.3 Протокол обработки реестра счета</w:t>
      </w:r>
    </w:p>
    <w:p w:rsidR="00756123" w:rsidRPr="00756123" w:rsidRDefault="00756123" w:rsidP="007561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04"/>
        <w:gridCol w:w="1531"/>
        <w:gridCol w:w="2948"/>
        <w:gridCol w:w="3288"/>
      </w:tblGrid>
      <w:tr w:rsidR="00756123" w:rsidRPr="00756123">
        <w:tc>
          <w:tcPr>
            <w:tcW w:w="1304" w:type="dxa"/>
          </w:tcPr>
          <w:p w:rsidR="00756123" w:rsidRPr="00756123" w:rsidRDefault="00756123" w:rsidP="00756123">
            <w:pPr>
              <w:pStyle w:val="ConsPlusNormal"/>
              <w:jc w:val="center"/>
            </w:pPr>
            <w:r w:rsidRPr="00756123">
              <w:t>Код элемента</w:t>
            </w:r>
          </w:p>
        </w:tc>
        <w:tc>
          <w:tcPr>
            <w:tcW w:w="1531" w:type="dxa"/>
          </w:tcPr>
          <w:p w:rsidR="00756123" w:rsidRPr="00756123" w:rsidRDefault="00756123" w:rsidP="00756123">
            <w:pPr>
              <w:pStyle w:val="ConsPlusNormal"/>
              <w:jc w:val="center"/>
            </w:pPr>
            <w:r w:rsidRPr="00756123">
              <w:t>Имя элемента</w:t>
            </w:r>
          </w:p>
        </w:tc>
        <w:tc>
          <w:tcPr>
            <w:tcW w:w="2948" w:type="dxa"/>
          </w:tcPr>
          <w:p w:rsidR="00756123" w:rsidRPr="00756123" w:rsidRDefault="00756123" w:rsidP="00756123">
            <w:pPr>
              <w:pStyle w:val="ConsPlusNormal"/>
              <w:jc w:val="center"/>
            </w:pPr>
            <w:r w:rsidRPr="00756123">
              <w:t>Наименование элемента</w:t>
            </w:r>
          </w:p>
        </w:tc>
        <w:tc>
          <w:tcPr>
            <w:tcW w:w="3288" w:type="dxa"/>
          </w:tcPr>
          <w:p w:rsidR="00756123" w:rsidRPr="00756123" w:rsidRDefault="00756123" w:rsidP="00756123">
            <w:pPr>
              <w:pStyle w:val="ConsPlusNormal"/>
              <w:jc w:val="center"/>
            </w:pPr>
            <w:r w:rsidRPr="00756123">
              <w:t xml:space="preserve">Идентификатор элемента в справочнике </w:t>
            </w:r>
            <w:hyperlink w:anchor="P10917" w:history="1">
              <w:r w:rsidRPr="00756123">
                <w:t>Q018</w:t>
              </w:r>
            </w:hyperlink>
          </w:p>
        </w:tc>
      </w:tr>
      <w:tr w:rsidR="00756123" w:rsidRPr="00756123">
        <w:tc>
          <w:tcPr>
            <w:tcW w:w="9071" w:type="dxa"/>
            <w:gridSpan w:val="4"/>
          </w:tcPr>
          <w:p w:rsidR="00756123" w:rsidRPr="00756123" w:rsidRDefault="00756123" w:rsidP="00756123">
            <w:pPr>
              <w:pStyle w:val="ConsPlusNormal"/>
              <w:jc w:val="center"/>
              <w:outlineLvl w:val="4"/>
            </w:pPr>
            <w:r w:rsidRPr="00756123">
              <w:t>Корневой элемент (Сведения о медпомощи)</w:t>
            </w:r>
          </w:p>
        </w:tc>
      </w:tr>
      <w:tr w:rsidR="00756123" w:rsidRPr="00756123">
        <w:tc>
          <w:tcPr>
            <w:tcW w:w="1304" w:type="dxa"/>
          </w:tcPr>
          <w:p w:rsidR="00756123" w:rsidRPr="00756123" w:rsidRDefault="00756123" w:rsidP="00756123">
            <w:pPr>
              <w:pStyle w:val="ConsPlusNormal"/>
            </w:pPr>
            <w:r w:rsidRPr="00756123">
              <w:t>ZL_LIST</w:t>
            </w:r>
          </w:p>
        </w:tc>
        <w:tc>
          <w:tcPr>
            <w:tcW w:w="1531" w:type="dxa"/>
          </w:tcPr>
          <w:p w:rsidR="00756123" w:rsidRPr="00756123" w:rsidRDefault="00756123" w:rsidP="00756123">
            <w:pPr>
              <w:pStyle w:val="ConsPlusNormal"/>
            </w:pPr>
            <w:r w:rsidRPr="00756123">
              <w:t>ZGLV</w:t>
            </w:r>
          </w:p>
        </w:tc>
        <w:tc>
          <w:tcPr>
            <w:tcW w:w="2948" w:type="dxa"/>
          </w:tcPr>
          <w:p w:rsidR="00756123" w:rsidRPr="00756123" w:rsidRDefault="00756123" w:rsidP="00756123">
            <w:pPr>
              <w:pStyle w:val="ConsPlusNormal"/>
              <w:jc w:val="both"/>
            </w:pPr>
            <w:r w:rsidRPr="00756123">
              <w:t>Заголовок файла</w:t>
            </w:r>
          </w:p>
        </w:tc>
        <w:tc>
          <w:tcPr>
            <w:tcW w:w="3288" w:type="dxa"/>
          </w:tcPr>
          <w:p w:rsidR="00756123" w:rsidRPr="00756123" w:rsidRDefault="00756123" w:rsidP="00756123">
            <w:pPr>
              <w:pStyle w:val="ConsPlusNormal"/>
            </w:pPr>
            <w:r w:rsidRPr="00756123">
              <w:t>ZL_LIST/ZGLV</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SCHET</w:t>
            </w:r>
          </w:p>
        </w:tc>
        <w:tc>
          <w:tcPr>
            <w:tcW w:w="2948" w:type="dxa"/>
          </w:tcPr>
          <w:p w:rsidR="00756123" w:rsidRPr="00756123" w:rsidRDefault="00756123" w:rsidP="00756123">
            <w:pPr>
              <w:pStyle w:val="ConsPlusNormal"/>
              <w:jc w:val="both"/>
            </w:pPr>
            <w:r w:rsidRPr="00756123">
              <w:t>Счет</w:t>
            </w:r>
          </w:p>
        </w:tc>
        <w:tc>
          <w:tcPr>
            <w:tcW w:w="3288" w:type="dxa"/>
          </w:tcPr>
          <w:p w:rsidR="00756123" w:rsidRPr="00756123" w:rsidRDefault="00756123" w:rsidP="00756123">
            <w:pPr>
              <w:pStyle w:val="ConsPlusNormal"/>
            </w:pPr>
            <w:r w:rsidRPr="00756123">
              <w:t>ZL_LIST/SCHET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ZAP</w:t>
            </w:r>
          </w:p>
        </w:tc>
        <w:tc>
          <w:tcPr>
            <w:tcW w:w="2948" w:type="dxa"/>
          </w:tcPr>
          <w:p w:rsidR="00756123" w:rsidRPr="00756123" w:rsidRDefault="00756123" w:rsidP="00756123">
            <w:pPr>
              <w:pStyle w:val="ConsPlusNormal"/>
              <w:jc w:val="both"/>
            </w:pPr>
            <w:r w:rsidRPr="00756123">
              <w:t>Записи</w:t>
            </w:r>
          </w:p>
        </w:tc>
        <w:tc>
          <w:tcPr>
            <w:tcW w:w="3288" w:type="dxa"/>
          </w:tcPr>
          <w:p w:rsidR="00756123" w:rsidRPr="00756123" w:rsidRDefault="00756123" w:rsidP="00756123">
            <w:pPr>
              <w:pStyle w:val="ConsPlusNormal"/>
            </w:pPr>
            <w:r w:rsidRPr="00756123">
              <w:t>ZL_LIST/ZAP</w:t>
            </w:r>
          </w:p>
        </w:tc>
      </w:tr>
      <w:tr w:rsidR="00756123" w:rsidRPr="00756123">
        <w:tc>
          <w:tcPr>
            <w:tcW w:w="9071" w:type="dxa"/>
            <w:gridSpan w:val="4"/>
          </w:tcPr>
          <w:p w:rsidR="00756123" w:rsidRPr="00756123" w:rsidRDefault="00756123" w:rsidP="00756123">
            <w:pPr>
              <w:pStyle w:val="ConsPlusNormal"/>
              <w:jc w:val="center"/>
              <w:outlineLvl w:val="4"/>
            </w:pPr>
            <w:r w:rsidRPr="00756123">
              <w:t>Заголовок файла</w:t>
            </w:r>
          </w:p>
        </w:tc>
      </w:tr>
      <w:tr w:rsidR="00756123" w:rsidRPr="00756123">
        <w:tc>
          <w:tcPr>
            <w:tcW w:w="1304" w:type="dxa"/>
          </w:tcPr>
          <w:p w:rsidR="00756123" w:rsidRPr="00756123" w:rsidRDefault="00756123" w:rsidP="00756123">
            <w:pPr>
              <w:pStyle w:val="ConsPlusNormal"/>
            </w:pPr>
            <w:r w:rsidRPr="00756123">
              <w:t>ZGLV</w:t>
            </w:r>
          </w:p>
        </w:tc>
        <w:tc>
          <w:tcPr>
            <w:tcW w:w="1531" w:type="dxa"/>
          </w:tcPr>
          <w:p w:rsidR="00756123" w:rsidRPr="00756123" w:rsidRDefault="00756123" w:rsidP="00756123">
            <w:pPr>
              <w:pStyle w:val="ConsPlusNormal"/>
            </w:pPr>
            <w:r w:rsidRPr="00756123">
              <w:t>VERSION</w:t>
            </w:r>
          </w:p>
        </w:tc>
        <w:tc>
          <w:tcPr>
            <w:tcW w:w="2948" w:type="dxa"/>
          </w:tcPr>
          <w:p w:rsidR="00756123" w:rsidRPr="00756123" w:rsidRDefault="00756123" w:rsidP="00756123">
            <w:pPr>
              <w:pStyle w:val="ConsPlusNormal"/>
              <w:jc w:val="both"/>
            </w:pPr>
            <w:r w:rsidRPr="00756123">
              <w:t>Версия взаимодействия</w:t>
            </w:r>
          </w:p>
        </w:tc>
        <w:tc>
          <w:tcPr>
            <w:tcW w:w="3288" w:type="dxa"/>
          </w:tcPr>
          <w:p w:rsidR="00756123" w:rsidRPr="00756123" w:rsidRDefault="00756123" w:rsidP="00756123">
            <w:pPr>
              <w:pStyle w:val="ConsPlusNormal"/>
            </w:pPr>
            <w:r w:rsidRPr="00756123">
              <w:t>ZL_LIST/ZGLV/VERSION</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DATA</w:t>
            </w:r>
          </w:p>
        </w:tc>
        <w:tc>
          <w:tcPr>
            <w:tcW w:w="2948" w:type="dxa"/>
          </w:tcPr>
          <w:p w:rsidR="00756123" w:rsidRPr="00756123" w:rsidRDefault="00756123" w:rsidP="00756123">
            <w:pPr>
              <w:pStyle w:val="ConsPlusNormal"/>
              <w:jc w:val="both"/>
            </w:pPr>
            <w:r w:rsidRPr="00756123">
              <w:t>Дата</w:t>
            </w:r>
          </w:p>
        </w:tc>
        <w:tc>
          <w:tcPr>
            <w:tcW w:w="3288" w:type="dxa"/>
          </w:tcPr>
          <w:p w:rsidR="00756123" w:rsidRPr="00756123" w:rsidRDefault="00756123" w:rsidP="00756123">
            <w:pPr>
              <w:pStyle w:val="ConsPlusNormal"/>
            </w:pPr>
            <w:r w:rsidRPr="00756123">
              <w:t>ZL_LIST/ZGLV/DATA</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OKATO_OMS</w:t>
            </w:r>
          </w:p>
        </w:tc>
        <w:tc>
          <w:tcPr>
            <w:tcW w:w="2948" w:type="dxa"/>
          </w:tcPr>
          <w:p w:rsidR="00756123" w:rsidRPr="00756123" w:rsidRDefault="00756123" w:rsidP="00756123">
            <w:pPr>
              <w:pStyle w:val="ConsPlusNormal"/>
            </w:pPr>
            <w:r w:rsidRPr="00756123">
              <w:t xml:space="preserve">Код </w:t>
            </w:r>
            <w:hyperlink r:id="rId519" w:history="1">
              <w:r w:rsidRPr="00756123">
                <w:t>ОКАТО</w:t>
              </w:r>
            </w:hyperlink>
            <w:r w:rsidRPr="00756123">
              <w:t xml:space="preserve"> территории, указавшей причины для дополнительного рассмотрения отдельных позиций реестра счета</w:t>
            </w:r>
          </w:p>
        </w:tc>
        <w:tc>
          <w:tcPr>
            <w:tcW w:w="3288" w:type="dxa"/>
          </w:tcPr>
          <w:p w:rsidR="00756123" w:rsidRPr="00756123" w:rsidRDefault="00756123" w:rsidP="00756123">
            <w:pPr>
              <w:pStyle w:val="ConsPlusNormal"/>
            </w:pPr>
            <w:r w:rsidRPr="00756123">
              <w:t>ZL_LIST/ZGLV/OKATO_OMS</w:t>
            </w:r>
          </w:p>
        </w:tc>
      </w:tr>
      <w:tr w:rsidR="00756123" w:rsidRPr="00756123">
        <w:tc>
          <w:tcPr>
            <w:tcW w:w="9071" w:type="dxa"/>
            <w:gridSpan w:val="4"/>
          </w:tcPr>
          <w:p w:rsidR="00756123" w:rsidRPr="00756123" w:rsidRDefault="00756123" w:rsidP="00756123">
            <w:pPr>
              <w:pStyle w:val="ConsPlusNormal"/>
              <w:jc w:val="center"/>
              <w:outlineLvl w:val="4"/>
            </w:pPr>
            <w:r w:rsidRPr="00756123">
              <w:t>Счет</w:t>
            </w:r>
          </w:p>
        </w:tc>
      </w:tr>
      <w:tr w:rsidR="00756123" w:rsidRPr="00756123">
        <w:tc>
          <w:tcPr>
            <w:tcW w:w="1304" w:type="dxa"/>
          </w:tcPr>
          <w:p w:rsidR="00756123" w:rsidRPr="00756123" w:rsidRDefault="00756123" w:rsidP="00756123">
            <w:pPr>
              <w:pStyle w:val="ConsPlusNormal"/>
            </w:pPr>
            <w:r w:rsidRPr="00756123">
              <w:t>SCHET</w:t>
            </w:r>
          </w:p>
        </w:tc>
        <w:tc>
          <w:tcPr>
            <w:tcW w:w="1531" w:type="dxa"/>
          </w:tcPr>
          <w:p w:rsidR="00756123" w:rsidRPr="00756123" w:rsidRDefault="00756123" w:rsidP="00756123">
            <w:pPr>
              <w:pStyle w:val="ConsPlusNormal"/>
            </w:pPr>
            <w:r w:rsidRPr="00756123">
              <w:t>YEAR</w:t>
            </w:r>
          </w:p>
        </w:tc>
        <w:tc>
          <w:tcPr>
            <w:tcW w:w="2948" w:type="dxa"/>
          </w:tcPr>
          <w:p w:rsidR="00756123" w:rsidRPr="00756123" w:rsidRDefault="00756123" w:rsidP="00756123">
            <w:pPr>
              <w:pStyle w:val="ConsPlusNormal"/>
              <w:jc w:val="both"/>
            </w:pPr>
            <w:r w:rsidRPr="00756123">
              <w:t>Отчетный год</w:t>
            </w:r>
          </w:p>
        </w:tc>
        <w:tc>
          <w:tcPr>
            <w:tcW w:w="3288" w:type="dxa"/>
          </w:tcPr>
          <w:p w:rsidR="00756123" w:rsidRPr="00756123" w:rsidRDefault="00756123" w:rsidP="00756123">
            <w:pPr>
              <w:pStyle w:val="ConsPlusNormal"/>
            </w:pPr>
            <w:r w:rsidRPr="00756123">
              <w:t>ZL_LIST/SCHET/YEAR</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MONTH</w:t>
            </w:r>
          </w:p>
        </w:tc>
        <w:tc>
          <w:tcPr>
            <w:tcW w:w="2948" w:type="dxa"/>
          </w:tcPr>
          <w:p w:rsidR="00756123" w:rsidRPr="00756123" w:rsidRDefault="00756123" w:rsidP="00756123">
            <w:pPr>
              <w:pStyle w:val="ConsPlusNormal"/>
              <w:jc w:val="both"/>
            </w:pPr>
            <w:r w:rsidRPr="00756123">
              <w:t>Отчетный месяц</w:t>
            </w:r>
          </w:p>
        </w:tc>
        <w:tc>
          <w:tcPr>
            <w:tcW w:w="3288" w:type="dxa"/>
          </w:tcPr>
          <w:p w:rsidR="00756123" w:rsidRPr="00756123" w:rsidRDefault="00756123" w:rsidP="00756123">
            <w:pPr>
              <w:pStyle w:val="ConsPlusNormal"/>
            </w:pPr>
            <w:r w:rsidRPr="00756123">
              <w:t>ZL_LIST/SCHET/MONTH</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NSCHET</w:t>
            </w:r>
          </w:p>
        </w:tc>
        <w:tc>
          <w:tcPr>
            <w:tcW w:w="2948" w:type="dxa"/>
          </w:tcPr>
          <w:p w:rsidR="00756123" w:rsidRPr="00756123" w:rsidRDefault="00756123" w:rsidP="00756123">
            <w:pPr>
              <w:pStyle w:val="ConsPlusNormal"/>
              <w:jc w:val="both"/>
            </w:pPr>
            <w:r w:rsidRPr="00756123">
              <w:t>Номер счета</w:t>
            </w:r>
          </w:p>
        </w:tc>
        <w:tc>
          <w:tcPr>
            <w:tcW w:w="3288" w:type="dxa"/>
          </w:tcPr>
          <w:p w:rsidR="00756123" w:rsidRPr="00756123" w:rsidRDefault="00756123" w:rsidP="00756123">
            <w:pPr>
              <w:pStyle w:val="ConsPlusNormal"/>
            </w:pPr>
            <w:r w:rsidRPr="00756123">
              <w:t>ZL_LIST/SCHET/NSCHET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DSCHET</w:t>
            </w:r>
          </w:p>
        </w:tc>
        <w:tc>
          <w:tcPr>
            <w:tcW w:w="2948" w:type="dxa"/>
          </w:tcPr>
          <w:p w:rsidR="00756123" w:rsidRPr="00756123" w:rsidRDefault="00756123" w:rsidP="00756123">
            <w:pPr>
              <w:pStyle w:val="ConsPlusNormal"/>
            </w:pPr>
            <w:r w:rsidRPr="00756123">
              <w:t>Дата выставления счета</w:t>
            </w:r>
          </w:p>
        </w:tc>
        <w:tc>
          <w:tcPr>
            <w:tcW w:w="3288" w:type="dxa"/>
          </w:tcPr>
          <w:p w:rsidR="00756123" w:rsidRPr="00756123" w:rsidRDefault="00756123" w:rsidP="00756123">
            <w:pPr>
              <w:pStyle w:val="ConsPlusNormal"/>
            </w:pPr>
            <w:r w:rsidRPr="00756123">
              <w:t>ZL_LIST/SCHET/DSCHET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SUMMAV</w:t>
            </w:r>
          </w:p>
        </w:tc>
        <w:tc>
          <w:tcPr>
            <w:tcW w:w="2948" w:type="dxa"/>
          </w:tcPr>
          <w:p w:rsidR="00756123" w:rsidRPr="00756123" w:rsidRDefault="00756123" w:rsidP="00756123">
            <w:pPr>
              <w:pStyle w:val="ConsPlusNormal"/>
              <w:jc w:val="both"/>
            </w:pPr>
            <w:r w:rsidRPr="00756123">
              <w:t>Сумма, выставленная на оплату</w:t>
            </w:r>
          </w:p>
        </w:tc>
        <w:tc>
          <w:tcPr>
            <w:tcW w:w="3288" w:type="dxa"/>
          </w:tcPr>
          <w:p w:rsidR="00756123" w:rsidRPr="00756123" w:rsidRDefault="00756123" w:rsidP="00756123">
            <w:pPr>
              <w:pStyle w:val="ConsPlusNormal"/>
            </w:pPr>
            <w:r w:rsidRPr="00756123">
              <w:t>ZL_LIST/SCHET/SUMMAV</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SUMMAP</w:t>
            </w:r>
          </w:p>
        </w:tc>
        <w:tc>
          <w:tcPr>
            <w:tcW w:w="2948" w:type="dxa"/>
          </w:tcPr>
          <w:p w:rsidR="00756123" w:rsidRPr="00756123" w:rsidRDefault="00756123" w:rsidP="00756123">
            <w:pPr>
              <w:pStyle w:val="ConsPlusNormal"/>
            </w:pPr>
            <w:r w:rsidRPr="00756123">
              <w:t>Сумма, принятая к оплате</w:t>
            </w:r>
          </w:p>
        </w:tc>
        <w:tc>
          <w:tcPr>
            <w:tcW w:w="3288" w:type="dxa"/>
          </w:tcPr>
          <w:p w:rsidR="00756123" w:rsidRPr="00756123" w:rsidRDefault="00756123" w:rsidP="00756123">
            <w:pPr>
              <w:pStyle w:val="ConsPlusNormal"/>
            </w:pPr>
            <w:r w:rsidRPr="00756123">
              <w:t>ZL_LIST/SCHET/SUMMAP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SANK_MEK</w:t>
            </w:r>
          </w:p>
        </w:tc>
        <w:tc>
          <w:tcPr>
            <w:tcW w:w="2948" w:type="dxa"/>
          </w:tcPr>
          <w:p w:rsidR="00756123" w:rsidRPr="00756123" w:rsidRDefault="00756123" w:rsidP="00756123">
            <w:pPr>
              <w:pStyle w:val="ConsPlusNormal"/>
            </w:pPr>
            <w:r w:rsidRPr="00756123">
              <w:t>Финансовые санкции (МЭК)</w:t>
            </w:r>
          </w:p>
        </w:tc>
        <w:tc>
          <w:tcPr>
            <w:tcW w:w="3288" w:type="dxa"/>
          </w:tcPr>
          <w:p w:rsidR="00756123" w:rsidRPr="00756123" w:rsidRDefault="00756123" w:rsidP="00756123">
            <w:pPr>
              <w:pStyle w:val="ConsPlusNormal"/>
            </w:pPr>
            <w:r w:rsidRPr="00756123">
              <w:t>ZL_LIST/SCHET/SANK_MEK</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SANK_ME</w:t>
            </w:r>
            <w:r w:rsidRPr="00756123">
              <w:lastRenderedPageBreak/>
              <w:t>E</w:t>
            </w:r>
          </w:p>
        </w:tc>
        <w:tc>
          <w:tcPr>
            <w:tcW w:w="2948" w:type="dxa"/>
          </w:tcPr>
          <w:p w:rsidR="00756123" w:rsidRPr="00756123" w:rsidRDefault="00756123" w:rsidP="00756123">
            <w:pPr>
              <w:pStyle w:val="ConsPlusNormal"/>
            </w:pPr>
            <w:r w:rsidRPr="00756123">
              <w:lastRenderedPageBreak/>
              <w:t xml:space="preserve">Финансовые санкции </w:t>
            </w:r>
            <w:r w:rsidRPr="00756123">
              <w:lastRenderedPageBreak/>
              <w:t>(МЭЭ)</w:t>
            </w:r>
          </w:p>
        </w:tc>
        <w:tc>
          <w:tcPr>
            <w:tcW w:w="3288" w:type="dxa"/>
          </w:tcPr>
          <w:p w:rsidR="00756123" w:rsidRPr="00756123" w:rsidRDefault="00756123" w:rsidP="00756123">
            <w:pPr>
              <w:pStyle w:val="ConsPlusNormal"/>
            </w:pPr>
            <w:r w:rsidRPr="00756123">
              <w:lastRenderedPageBreak/>
              <w:t>ZL_LIST/SCHET/SANK_</w:t>
            </w:r>
            <w:r w:rsidRPr="00756123">
              <w:lastRenderedPageBreak/>
              <w:t>MEE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SANK_EKMP</w:t>
            </w:r>
          </w:p>
        </w:tc>
        <w:tc>
          <w:tcPr>
            <w:tcW w:w="2948" w:type="dxa"/>
          </w:tcPr>
          <w:p w:rsidR="00756123" w:rsidRPr="00756123" w:rsidRDefault="00756123" w:rsidP="00756123">
            <w:pPr>
              <w:pStyle w:val="ConsPlusNormal"/>
            </w:pPr>
            <w:r w:rsidRPr="00756123">
              <w:t>Финансовые санкции (ЭКМП)</w:t>
            </w:r>
          </w:p>
        </w:tc>
        <w:tc>
          <w:tcPr>
            <w:tcW w:w="3288" w:type="dxa"/>
          </w:tcPr>
          <w:p w:rsidR="00756123" w:rsidRPr="00756123" w:rsidRDefault="00756123" w:rsidP="00756123">
            <w:pPr>
              <w:pStyle w:val="ConsPlusNormal"/>
            </w:pPr>
            <w:r w:rsidRPr="00756123">
              <w:t>ZL_LIST/SCHET/SANK_EKMP</w:t>
            </w:r>
          </w:p>
        </w:tc>
      </w:tr>
      <w:tr w:rsidR="00756123" w:rsidRPr="00756123">
        <w:tc>
          <w:tcPr>
            <w:tcW w:w="9071" w:type="dxa"/>
            <w:gridSpan w:val="4"/>
          </w:tcPr>
          <w:p w:rsidR="00756123" w:rsidRPr="00756123" w:rsidRDefault="00756123" w:rsidP="00756123">
            <w:pPr>
              <w:pStyle w:val="ConsPlusNormal"/>
              <w:jc w:val="center"/>
              <w:outlineLvl w:val="4"/>
            </w:pPr>
            <w:r w:rsidRPr="00756123">
              <w:t>Записи</w:t>
            </w:r>
          </w:p>
        </w:tc>
      </w:tr>
      <w:tr w:rsidR="00756123" w:rsidRPr="00756123">
        <w:tc>
          <w:tcPr>
            <w:tcW w:w="1304" w:type="dxa"/>
          </w:tcPr>
          <w:p w:rsidR="00756123" w:rsidRPr="00756123" w:rsidRDefault="00756123" w:rsidP="00756123">
            <w:pPr>
              <w:pStyle w:val="ConsPlusNormal"/>
            </w:pPr>
            <w:r w:rsidRPr="00756123">
              <w:t>ZAP</w:t>
            </w:r>
          </w:p>
        </w:tc>
        <w:tc>
          <w:tcPr>
            <w:tcW w:w="1531" w:type="dxa"/>
          </w:tcPr>
          <w:p w:rsidR="00756123" w:rsidRPr="00756123" w:rsidRDefault="00756123" w:rsidP="00756123">
            <w:pPr>
              <w:pStyle w:val="ConsPlusNormal"/>
            </w:pPr>
            <w:r w:rsidRPr="00756123">
              <w:t>N_ZAP</w:t>
            </w:r>
          </w:p>
        </w:tc>
        <w:tc>
          <w:tcPr>
            <w:tcW w:w="2948" w:type="dxa"/>
          </w:tcPr>
          <w:p w:rsidR="00756123" w:rsidRPr="00756123" w:rsidRDefault="00756123" w:rsidP="00756123">
            <w:pPr>
              <w:pStyle w:val="ConsPlusNormal"/>
            </w:pPr>
            <w:r w:rsidRPr="00756123">
              <w:t>Номер позиции записи</w:t>
            </w:r>
          </w:p>
        </w:tc>
        <w:tc>
          <w:tcPr>
            <w:tcW w:w="3288" w:type="dxa"/>
          </w:tcPr>
          <w:p w:rsidR="00756123" w:rsidRPr="00756123" w:rsidRDefault="00756123" w:rsidP="00756123">
            <w:pPr>
              <w:pStyle w:val="ConsPlusNormal"/>
            </w:pPr>
            <w:r w:rsidRPr="00756123">
              <w:t>ZL_LIST/ZAP/N_ZAP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PACIENT</w:t>
            </w:r>
          </w:p>
        </w:tc>
        <w:tc>
          <w:tcPr>
            <w:tcW w:w="2948" w:type="dxa"/>
          </w:tcPr>
          <w:p w:rsidR="00756123" w:rsidRPr="00756123" w:rsidRDefault="00756123" w:rsidP="00756123">
            <w:pPr>
              <w:pStyle w:val="ConsPlusNormal"/>
              <w:jc w:val="both"/>
            </w:pPr>
            <w:r w:rsidRPr="00756123">
              <w:t>Сведения о пациенте</w:t>
            </w:r>
          </w:p>
        </w:tc>
        <w:tc>
          <w:tcPr>
            <w:tcW w:w="3288" w:type="dxa"/>
          </w:tcPr>
          <w:p w:rsidR="00756123" w:rsidRPr="00756123" w:rsidRDefault="00756123" w:rsidP="00756123">
            <w:pPr>
              <w:pStyle w:val="ConsPlusNormal"/>
            </w:pPr>
            <w:r w:rsidRPr="00756123">
              <w:t>ZL_LIST/ZAP/PACIENT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Z_SL</w:t>
            </w:r>
          </w:p>
        </w:tc>
        <w:tc>
          <w:tcPr>
            <w:tcW w:w="2948" w:type="dxa"/>
          </w:tcPr>
          <w:p w:rsidR="00756123" w:rsidRPr="00756123" w:rsidRDefault="00756123" w:rsidP="00756123">
            <w:pPr>
              <w:pStyle w:val="ConsPlusNormal"/>
            </w:pPr>
            <w:r w:rsidRPr="00756123">
              <w:t>Сведения о законченном случае</w:t>
            </w:r>
          </w:p>
        </w:tc>
        <w:tc>
          <w:tcPr>
            <w:tcW w:w="3288" w:type="dxa"/>
          </w:tcPr>
          <w:p w:rsidR="00756123" w:rsidRPr="00756123" w:rsidRDefault="00756123" w:rsidP="00756123">
            <w:pPr>
              <w:pStyle w:val="ConsPlusNormal"/>
            </w:pPr>
            <w:r w:rsidRPr="00756123">
              <w:t>ZL_LIST/ZAP/Z_SL</w:t>
            </w:r>
          </w:p>
        </w:tc>
      </w:tr>
      <w:tr w:rsidR="00756123" w:rsidRPr="00756123">
        <w:tc>
          <w:tcPr>
            <w:tcW w:w="9071" w:type="dxa"/>
            <w:gridSpan w:val="4"/>
          </w:tcPr>
          <w:p w:rsidR="00756123" w:rsidRPr="00756123" w:rsidRDefault="00756123" w:rsidP="00756123">
            <w:pPr>
              <w:pStyle w:val="ConsPlusNormal"/>
              <w:jc w:val="center"/>
              <w:outlineLvl w:val="4"/>
            </w:pPr>
            <w:r w:rsidRPr="00756123">
              <w:t>Сведения о пациенте</w:t>
            </w:r>
          </w:p>
        </w:tc>
      </w:tr>
      <w:tr w:rsidR="00756123" w:rsidRPr="00756123">
        <w:tc>
          <w:tcPr>
            <w:tcW w:w="1304" w:type="dxa"/>
          </w:tcPr>
          <w:p w:rsidR="00756123" w:rsidRPr="00756123" w:rsidRDefault="00756123" w:rsidP="00756123">
            <w:pPr>
              <w:pStyle w:val="ConsPlusNormal"/>
            </w:pPr>
            <w:r w:rsidRPr="00756123">
              <w:t>PACIENT</w:t>
            </w:r>
          </w:p>
        </w:tc>
        <w:tc>
          <w:tcPr>
            <w:tcW w:w="1531" w:type="dxa"/>
          </w:tcPr>
          <w:p w:rsidR="00756123" w:rsidRPr="00756123" w:rsidRDefault="00756123" w:rsidP="00756123">
            <w:pPr>
              <w:pStyle w:val="ConsPlusNormal"/>
            </w:pPr>
            <w:r w:rsidRPr="00756123">
              <w:t>VPOLIS</w:t>
            </w:r>
          </w:p>
        </w:tc>
        <w:tc>
          <w:tcPr>
            <w:tcW w:w="2948" w:type="dxa"/>
          </w:tcPr>
          <w:p w:rsidR="00756123" w:rsidRPr="00756123" w:rsidRDefault="00756123" w:rsidP="00756123">
            <w:pPr>
              <w:pStyle w:val="ConsPlusNormal"/>
              <w:jc w:val="both"/>
            </w:pPr>
            <w:r w:rsidRPr="00756123">
              <w:t>Тип документа, подтверждающего факт страхования по ОМС</w:t>
            </w:r>
          </w:p>
        </w:tc>
        <w:tc>
          <w:tcPr>
            <w:tcW w:w="3288" w:type="dxa"/>
          </w:tcPr>
          <w:p w:rsidR="00756123" w:rsidRPr="00756123" w:rsidRDefault="00756123" w:rsidP="00756123">
            <w:pPr>
              <w:pStyle w:val="ConsPlusNormal"/>
            </w:pPr>
            <w:r w:rsidRPr="00756123">
              <w:t>ZL_LIST/ZAP/PACIENT/VPOLIS</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SPOLIS</w:t>
            </w:r>
          </w:p>
        </w:tc>
        <w:tc>
          <w:tcPr>
            <w:tcW w:w="2948" w:type="dxa"/>
          </w:tcPr>
          <w:p w:rsidR="00756123" w:rsidRPr="00756123" w:rsidRDefault="00756123" w:rsidP="00756123">
            <w:pPr>
              <w:pStyle w:val="ConsPlusNormal"/>
              <w:jc w:val="both"/>
            </w:pPr>
            <w:r w:rsidRPr="00756123">
              <w:t>Серия документа, подтверждающего факт страхования по ОМС</w:t>
            </w:r>
          </w:p>
        </w:tc>
        <w:tc>
          <w:tcPr>
            <w:tcW w:w="3288" w:type="dxa"/>
          </w:tcPr>
          <w:p w:rsidR="00756123" w:rsidRPr="00756123" w:rsidRDefault="00756123" w:rsidP="00756123">
            <w:pPr>
              <w:pStyle w:val="ConsPlusNormal"/>
            </w:pPr>
            <w:r w:rsidRPr="00756123">
              <w:t>ZL_LIST/ZAP/PACIENT/SPOLIS</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NPOLIS</w:t>
            </w:r>
          </w:p>
        </w:tc>
        <w:tc>
          <w:tcPr>
            <w:tcW w:w="2948" w:type="dxa"/>
          </w:tcPr>
          <w:p w:rsidR="00756123" w:rsidRPr="00756123" w:rsidRDefault="00756123" w:rsidP="00756123">
            <w:pPr>
              <w:pStyle w:val="ConsPlusNormal"/>
              <w:jc w:val="both"/>
            </w:pPr>
            <w:r w:rsidRPr="00756123">
              <w:t>Номер документа, подтверждающего факт страхования по ОМС</w:t>
            </w:r>
          </w:p>
        </w:tc>
        <w:tc>
          <w:tcPr>
            <w:tcW w:w="3288" w:type="dxa"/>
          </w:tcPr>
          <w:p w:rsidR="00756123" w:rsidRPr="00756123" w:rsidRDefault="00756123" w:rsidP="00756123">
            <w:pPr>
              <w:pStyle w:val="ConsPlusNormal"/>
            </w:pPr>
            <w:r w:rsidRPr="00756123">
              <w:t>ZL_LIST/ZAP/PACIENT/NPOLIS</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ENP</w:t>
            </w:r>
          </w:p>
        </w:tc>
        <w:tc>
          <w:tcPr>
            <w:tcW w:w="2948" w:type="dxa"/>
          </w:tcPr>
          <w:p w:rsidR="00756123" w:rsidRPr="00756123" w:rsidRDefault="00756123" w:rsidP="00756123">
            <w:pPr>
              <w:pStyle w:val="ConsPlusNormal"/>
            </w:pPr>
            <w:r w:rsidRPr="00756123">
              <w:t>Единый номер полиса</w:t>
            </w:r>
          </w:p>
        </w:tc>
        <w:tc>
          <w:tcPr>
            <w:tcW w:w="3288" w:type="dxa"/>
          </w:tcPr>
          <w:p w:rsidR="00756123" w:rsidRPr="00756123" w:rsidRDefault="00756123" w:rsidP="00756123">
            <w:pPr>
              <w:pStyle w:val="ConsPlusNormal"/>
            </w:pPr>
            <w:r w:rsidRPr="00756123">
              <w:t>ZL_LIST/ZAP/PACIENT/ENP</w:t>
            </w:r>
          </w:p>
        </w:tc>
      </w:tr>
      <w:tr w:rsidR="00756123" w:rsidRPr="00756123">
        <w:tc>
          <w:tcPr>
            <w:tcW w:w="9071" w:type="dxa"/>
            <w:gridSpan w:val="4"/>
          </w:tcPr>
          <w:p w:rsidR="00756123" w:rsidRPr="00756123" w:rsidRDefault="00756123" w:rsidP="00756123">
            <w:pPr>
              <w:pStyle w:val="ConsPlusNormal"/>
              <w:jc w:val="center"/>
              <w:outlineLvl w:val="4"/>
            </w:pPr>
            <w:r w:rsidRPr="00756123">
              <w:t>Сведения о законченном случае</w:t>
            </w:r>
          </w:p>
        </w:tc>
      </w:tr>
      <w:tr w:rsidR="00756123" w:rsidRPr="00756123">
        <w:tc>
          <w:tcPr>
            <w:tcW w:w="1304" w:type="dxa"/>
          </w:tcPr>
          <w:p w:rsidR="00756123" w:rsidRPr="00756123" w:rsidRDefault="00756123" w:rsidP="00756123">
            <w:pPr>
              <w:pStyle w:val="ConsPlusNormal"/>
            </w:pPr>
            <w:r w:rsidRPr="00756123">
              <w:t>Z_SL</w:t>
            </w:r>
          </w:p>
        </w:tc>
        <w:tc>
          <w:tcPr>
            <w:tcW w:w="1531" w:type="dxa"/>
          </w:tcPr>
          <w:p w:rsidR="00756123" w:rsidRPr="00756123" w:rsidRDefault="00756123" w:rsidP="00756123">
            <w:pPr>
              <w:pStyle w:val="ConsPlusNormal"/>
            </w:pPr>
            <w:r w:rsidRPr="00756123">
              <w:t>IDCASE</w:t>
            </w:r>
          </w:p>
        </w:tc>
        <w:tc>
          <w:tcPr>
            <w:tcW w:w="2948" w:type="dxa"/>
          </w:tcPr>
          <w:p w:rsidR="00756123" w:rsidRPr="00756123" w:rsidRDefault="00756123" w:rsidP="00756123">
            <w:pPr>
              <w:pStyle w:val="ConsPlusNormal"/>
            </w:pPr>
            <w:r w:rsidRPr="00756123">
              <w:t>Номер записи в реестре случаев</w:t>
            </w:r>
          </w:p>
        </w:tc>
        <w:tc>
          <w:tcPr>
            <w:tcW w:w="3288" w:type="dxa"/>
          </w:tcPr>
          <w:p w:rsidR="00756123" w:rsidRPr="00756123" w:rsidRDefault="00756123" w:rsidP="00756123">
            <w:pPr>
              <w:pStyle w:val="ConsPlusNormal"/>
            </w:pPr>
            <w:r w:rsidRPr="00756123">
              <w:t>ZL_LIST/ZAP/Z_SL/IDCASE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IDSP</w:t>
            </w:r>
          </w:p>
        </w:tc>
        <w:tc>
          <w:tcPr>
            <w:tcW w:w="2948" w:type="dxa"/>
          </w:tcPr>
          <w:p w:rsidR="00756123" w:rsidRPr="00756123" w:rsidRDefault="00756123" w:rsidP="00756123">
            <w:pPr>
              <w:pStyle w:val="ConsPlusNormal"/>
            </w:pPr>
            <w:r w:rsidRPr="00756123">
              <w:t>Код способа оплаты медицинской помощи</w:t>
            </w:r>
          </w:p>
        </w:tc>
        <w:tc>
          <w:tcPr>
            <w:tcW w:w="3288" w:type="dxa"/>
          </w:tcPr>
          <w:p w:rsidR="00756123" w:rsidRPr="00756123" w:rsidRDefault="00756123" w:rsidP="00756123">
            <w:pPr>
              <w:pStyle w:val="ConsPlusNormal"/>
            </w:pPr>
            <w:r w:rsidRPr="00756123">
              <w:t>ZL_LIST/ZAP/Z_SL/IDSP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SL</w:t>
            </w:r>
          </w:p>
        </w:tc>
        <w:tc>
          <w:tcPr>
            <w:tcW w:w="2948" w:type="dxa"/>
          </w:tcPr>
          <w:p w:rsidR="00756123" w:rsidRPr="00756123" w:rsidRDefault="00756123" w:rsidP="00756123">
            <w:pPr>
              <w:pStyle w:val="ConsPlusNormal"/>
            </w:pPr>
            <w:r w:rsidRPr="00756123">
              <w:t>Сведения о случае</w:t>
            </w:r>
          </w:p>
        </w:tc>
        <w:tc>
          <w:tcPr>
            <w:tcW w:w="3288" w:type="dxa"/>
          </w:tcPr>
          <w:p w:rsidR="00756123" w:rsidRPr="00756123" w:rsidRDefault="00756123" w:rsidP="00756123">
            <w:pPr>
              <w:pStyle w:val="ConsPlusNormal"/>
            </w:pPr>
            <w:r w:rsidRPr="00756123">
              <w:t>ZL_LIST/ZAP/Z_SL/SL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SUMV</w:t>
            </w:r>
          </w:p>
        </w:tc>
        <w:tc>
          <w:tcPr>
            <w:tcW w:w="2948" w:type="dxa"/>
          </w:tcPr>
          <w:p w:rsidR="00756123" w:rsidRPr="00756123" w:rsidRDefault="00756123" w:rsidP="00756123">
            <w:pPr>
              <w:pStyle w:val="ConsPlusNormal"/>
            </w:pPr>
            <w:r w:rsidRPr="00756123">
              <w:t>Сумма, выставленная к оплате</w:t>
            </w:r>
          </w:p>
        </w:tc>
        <w:tc>
          <w:tcPr>
            <w:tcW w:w="3288" w:type="dxa"/>
          </w:tcPr>
          <w:p w:rsidR="00756123" w:rsidRPr="00756123" w:rsidRDefault="00756123" w:rsidP="00756123">
            <w:pPr>
              <w:pStyle w:val="ConsPlusNormal"/>
            </w:pPr>
            <w:r w:rsidRPr="00756123">
              <w:t>ZL_LIST/ZAP/Z_SL/SUMV</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OPLATA</w:t>
            </w:r>
          </w:p>
        </w:tc>
        <w:tc>
          <w:tcPr>
            <w:tcW w:w="2948" w:type="dxa"/>
          </w:tcPr>
          <w:p w:rsidR="00756123" w:rsidRPr="00756123" w:rsidRDefault="00756123" w:rsidP="00756123">
            <w:pPr>
              <w:pStyle w:val="ConsPlusNormal"/>
            </w:pPr>
            <w:r w:rsidRPr="00756123">
              <w:t>Тип оплаты</w:t>
            </w:r>
          </w:p>
        </w:tc>
        <w:tc>
          <w:tcPr>
            <w:tcW w:w="3288" w:type="dxa"/>
          </w:tcPr>
          <w:p w:rsidR="00756123" w:rsidRPr="00756123" w:rsidRDefault="00756123" w:rsidP="00756123">
            <w:pPr>
              <w:pStyle w:val="ConsPlusNormal"/>
            </w:pPr>
            <w:r w:rsidRPr="00756123">
              <w:t>ZL_LIST/ZAP/Z_SL/OPLATA</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SUMP</w:t>
            </w:r>
          </w:p>
        </w:tc>
        <w:tc>
          <w:tcPr>
            <w:tcW w:w="2948" w:type="dxa"/>
          </w:tcPr>
          <w:p w:rsidR="00756123" w:rsidRPr="00756123" w:rsidRDefault="00756123" w:rsidP="00756123">
            <w:pPr>
              <w:pStyle w:val="ConsPlusNormal"/>
            </w:pPr>
            <w:r w:rsidRPr="00756123">
              <w:t>Сумма, принятая к оплате</w:t>
            </w:r>
          </w:p>
        </w:tc>
        <w:tc>
          <w:tcPr>
            <w:tcW w:w="3288" w:type="dxa"/>
          </w:tcPr>
          <w:p w:rsidR="00756123" w:rsidRPr="00756123" w:rsidRDefault="00756123" w:rsidP="00756123">
            <w:pPr>
              <w:pStyle w:val="ConsPlusNormal"/>
            </w:pPr>
            <w:r w:rsidRPr="00756123">
              <w:t>ZL_LIST/ZAP/Z_SL/SUMP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SANK</w:t>
            </w:r>
          </w:p>
        </w:tc>
        <w:tc>
          <w:tcPr>
            <w:tcW w:w="2948" w:type="dxa"/>
          </w:tcPr>
          <w:p w:rsidR="00756123" w:rsidRPr="00756123" w:rsidRDefault="00756123" w:rsidP="00756123">
            <w:pPr>
              <w:pStyle w:val="ConsPlusNormal"/>
            </w:pPr>
            <w:r w:rsidRPr="00756123">
              <w:t>Сведения о санкциях</w:t>
            </w:r>
          </w:p>
        </w:tc>
        <w:tc>
          <w:tcPr>
            <w:tcW w:w="3288" w:type="dxa"/>
          </w:tcPr>
          <w:p w:rsidR="00756123" w:rsidRPr="00756123" w:rsidRDefault="00756123" w:rsidP="00756123">
            <w:pPr>
              <w:pStyle w:val="ConsPlusNormal"/>
            </w:pPr>
            <w:r w:rsidRPr="00756123">
              <w:t>ZL_LIST/ZAP/Z_SL/SANK</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SANK_IT</w:t>
            </w:r>
          </w:p>
        </w:tc>
        <w:tc>
          <w:tcPr>
            <w:tcW w:w="2948" w:type="dxa"/>
          </w:tcPr>
          <w:p w:rsidR="00756123" w:rsidRPr="00756123" w:rsidRDefault="00756123" w:rsidP="00756123">
            <w:pPr>
              <w:pStyle w:val="ConsPlusNormal"/>
            </w:pPr>
            <w:r w:rsidRPr="00756123">
              <w:t>Сумма санкций по законченному случаю</w:t>
            </w:r>
          </w:p>
        </w:tc>
        <w:tc>
          <w:tcPr>
            <w:tcW w:w="3288" w:type="dxa"/>
          </w:tcPr>
          <w:p w:rsidR="00756123" w:rsidRPr="00756123" w:rsidRDefault="00756123" w:rsidP="00756123">
            <w:pPr>
              <w:pStyle w:val="ConsPlusNormal"/>
            </w:pPr>
            <w:r w:rsidRPr="00756123">
              <w:t>ZL_LIST/ZAP/Z_SL/SANK_IT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COMENTSL</w:t>
            </w:r>
          </w:p>
        </w:tc>
        <w:tc>
          <w:tcPr>
            <w:tcW w:w="2948" w:type="dxa"/>
          </w:tcPr>
          <w:p w:rsidR="00756123" w:rsidRPr="00756123" w:rsidRDefault="00756123" w:rsidP="00756123">
            <w:pPr>
              <w:pStyle w:val="ConsPlusNormal"/>
            </w:pPr>
            <w:r w:rsidRPr="00756123">
              <w:t>Служебное поле</w:t>
            </w:r>
          </w:p>
        </w:tc>
        <w:tc>
          <w:tcPr>
            <w:tcW w:w="3288" w:type="dxa"/>
          </w:tcPr>
          <w:p w:rsidR="00756123" w:rsidRPr="00756123" w:rsidRDefault="00756123" w:rsidP="00756123">
            <w:pPr>
              <w:pStyle w:val="ConsPlusNormal"/>
            </w:pPr>
            <w:r w:rsidRPr="00756123">
              <w:t>ZL_LIST/ZAP/Z_SL/COMENTSL</w:t>
            </w:r>
          </w:p>
        </w:tc>
      </w:tr>
      <w:tr w:rsidR="00756123" w:rsidRPr="00756123">
        <w:tc>
          <w:tcPr>
            <w:tcW w:w="9071" w:type="dxa"/>
            <w:gridSpan w:val="4"/>
          </w:tcPr>
          <w:p w:rsidR="00756123" w:rsidRPr="00756123" w:rsidRDefault="00756123" w:rsidP="00756123">
            <w:pPr>
              <w:pStyle w:val="ConsPlusNormal"/>
              <w:jc w:val="center"/>
              <w:outlineLvl w:val="4"/>
            </w:pPr>
            <w:r w:rsidRPr="00756123">
              <w:t>Сведения о случае</w:t>
            </w:r>
          </w:p>
        </w:tc>
      </w:tr>
      <w:tr w:rsidR="00756123" w:rsidRPr="00756123">
        <w:tc>
          <w:tcPr>
            <w:tcW w:w="1304" w:type="dxa"/>
          </w:tcPr>
          <w:p w:rsidR="00756123" w:rsidRPr="00756123" w:rsidRDefault="00756123" w:rsidP="00756123">
            <w:pPr>
              <w:pStyle w:val="ConsPlusNormal"/>
            </w:pPr>
            <w:r w:rsidRPr="00756123">
              <w:t>SL</w:t>
            </w:r>
          </w:p>
        </w:tc>
        <w:tc>
          <w:tcPr>
            <w:tcW w:w="1531" w:type="dxa"/>
          </w:tcPr>
          <w:p w:rsidR="00756123" w:rsidRPr="00756123" w:rsidRDefault="00756123" w:rsidP="00756123">
            <w:pPr>
              <w:pStyle w:val="ConsPlusNormal"/>
            </w:pPr>
            <w:r w:rsidRPr="00756123">
              <w:t>SL_ID</w:t>
            </w:r>
          </w:p>
        </w:tc>
        <w:tc>
          <w:tcPr>
            <w:tcW w:w="2948" w:type="dxa"/>
          </w:tcPr>
          <w:p w:rsidR="00756123" w:rsidRPr="00756123" w:rsidRDefault="00756123" w:rsidP="00756123">
            <w:pPr>
              <w:pStyle w:val="ConsPlusNormal"/>
            </w:pPr>
            <w:r w:rsidRPr="00756123">
              <w:t>Идентификатор</w:t>
            </w:r>
          </w:p>
        </w:tc>
        <w:tc>
          <w:tcPr>
            <w:tcW w:w="3288" w:type="dxa"/>
          </w:tcPr>
          <w:p w:rsidR="00756123" w:rsidRPr="00756123" w:rsidRDefault="00756123" w:rsidP="00756123">
            <w:pPr>
              <w:pStyle w:val="ConsPlusNormal"/>
            </w:pPr>
            <w:r w:rsidRPr="00756123">
              <w:t>ZL_LIST/ZAP/Z_SL/SL/SL_ID</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NHISTORY</w:t>
            </w:r>
          </w:p>
        </w:tc>
        <w:tc>
          <w:tcPr>
            <w:tcW w:w="2948" w:type="dxa"/>
          </w:tcPr>
          <w:p w:rsidR="00756123" w:rsidRPr="00756123" w:rsidRDefault="00756123" w:rsidP="00756123">
            <w:pPr>
              <w:pStyle w:val="ConsPlusNormal"/>
            </w:pPr>
            <w:r w:rsidRPr="00756123">
              <w:t>Номер истории болезни/талона амбулаторного пациента/карты вызова скорой медицинской помощи</w:t>
            </w:r>
          </w:p>
        </w:tc>
        <w:tc>
          <w:tcPr>
            <w:tcW w:w="3288" w:type="dxa"/>
          </w:tcPr>
          <w:p w:rsidR="00756123" w:rsidRPr="00756123" w:rsidRDefault="00756123" w:rsidP="00756123">
            <w:pPr>
              <w:pStyle w:val="ConsPlusNormal"/>
            </w:pPr>
            <w:r w:rsidRPr="00756123">
              <w:t>ZL_LIST/ZAP/Z_SL/SL/NHISTORY</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ED_COL</w:t>
            </w:r>
          </w:p>
        </w:tc>
        <w:tc>
          <w:tcPr>
            <w:tcW w:w="2948" w:type="dxa"/>
          </w:tcPr>
          <w:p w:rsidR="00756123" w:rsidRPr="00756123" w:rsidRDefault="00756123" w:rsidP="00756123">
            <w:pPr>
              <w:pStyle w:val="ConsPlusNormal"/>
            </w:pPr>
            <w:r w:rsidRPr="00756123">
              <w:t>Количество единиц оплаты медицинской помощи</w:t>
            </w:r>
          </w:p>
        </w:tc>
        <w:tc>
          <w:tcPr>
            <w:tcW w:w="3288" w:type="dxa"/>
          </w:tcPr>
          <w:p w:rsidR="00756123" w:rsidRPr="00756123" w:rsidRDefault="00756123" w:rsidP="00756123">
            <w:pPr>
              <w:pStyle w:val="ConsPlusNormal"/>
            </w:pPr>
            <w:r w:rsidRPr="00756123">
              <w:t>ZL_LIST/ZAP/Z_SL/SL/ED_COL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TARIF</w:t>
            </w:r>
          </w:p>
        </w:tc>
        <w:tc>
          <w:tcPr>
            <w:tcW w:w="2948" w:type="dxa"/>
          </w:tcPr>
          <w:p w:rsidR="00756123" w:rsidRPr="00756123" w:rsidRDefault="00756123" w:rsidP="00756123">
            <w:pPr>
              <w:pStyle w:val="ConsPlusNormal"/>
            </w:pPr>
            <w:r w:rsidRPr="00756123">
              <w:t>Тариф</w:t>
            </w:r>
          </w:p>
        </w:tc>
        <w:tc>
          <w:tcPr>
            <w:tcW w:w="3288" w:type="dxa"/>
          </w:tcPr>
          <w:p w:rsidR="00756123" w:rsidRPr="00756123" w:rsidRDefault="00756123" w:rsidP="00756123">
            <w:pPr>
              <w:pStyle w:val="ConsPlusNormal"/>
            </w:pPr>
            <w:r w:rsidRPr="00756123">
              <w:t>ZL_LIST/ZAP/Z_SL/SL/TARIF</w:t>
            </w:r>
          </w:p>
        </w:tc>
      </w:tr>
      <w:tr w:rsidR="00756123" w:rsidRPr="00756123">
        <w:tc>
          <w:tcPr>
            <w:tcW w:w="9071" w:type="dxa"/>
            <w:gridSpan w:val="4"/>
          </w:tcPr>
          <w:p w:rsidR="00756123" w:rsidRPr="00756123" w:rsidRDefault="00756123" w:rsidP="00756123">
            <w:pPr>
              <w:pStyle w:val="ConsPlusNormal"/>
              <w:jc w:val="center"/>
              <w:outlineLvl w:val="4"/>
            </w:pPr>
            <w:r w:rsidRPr="00756123">
              <w:t>Сведения о санкциях</w:t>
            </w:r>
          </w:p>
        </w:tc>
      </w:tr>
      <w:tr w:rsidR="00756123" w:rsidRPr="00756123">
        <w:tc>
          <w:tcPr>
            <w:tcW w:w="1304" w:type="dxa"/>
          </w:tcPr>
          <w:p w:rsidR="00756123" w:rsidRPr="00756123" w:rsidRDefault="00756123" w:rsidP="00756123">
            <w:pPr>
              <w:pStyle w:val="ConsPlusNormal"/>
            </w:pPr>
            <w:r w:rsidRPr="00756123">
              <w:t>SANK</w:t>
            </w:r>
          </w:p>
        </w:tc>
        <w:tc>
          <w:tcPr>
            <w:tcW w:w="1531" w:type="dxa"/>
          </w:tcPr>
          <w:p w:rsidR="00756123" w:rsidRPr="00756123" w:rsidRDefault="00756123" w:rsidP="00756123">
            <w:pPr>
              <w:pStyle w:val="ConsPlusNormal"/>
            </w:pPr>
            <w:r w:rsidRPr="00756123">
              <w:t>S_CODE</w:t>
            </w:r>
          </w:p>
        </w:tc>
        <w:tc>
          <w:tcPr>
            <w:tcW w:w="2948" w:type="dxa"/>
          </w:tcPr>
          <w:p w:rsidR="00756123" w:rsidRPr="00756123" w:rsidRDefault="00756123" w:rsidP="00756123">
            <w:pPr>
              <w:pStyle w:val="ConsPlusNormal"/>
            </w:pPr>
            <w:r w:rsidRPr="00756123">
              <w:t>Идентификатор санкции</w:t>
            </w:r>
          </w:p>
        </w:tc>
        <w:tc>
          <w:tcPr>
            <w:tcW w:w="3288" w:type="dxa"/>
          </w:tcPr>
          <w:p w:rsidR="00756123" w:rsidRPr="00756123" w:rsidRDefault="00756123" w:rsidP="00756123">
            <w:pPr>
              <w:pStyle w:val="ConsPlusNormal"/>
            </w:pPr>
            <w:r w:rsidRPr="00756123">
              <w:t>ZL_LIST/ZAP/Z_SL/SANK/S_CODE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S_SUM</w:t>
            </w:r>
          </w:p>
        </w:tc>
        <w:tc>
          <w:tcPr>
            <w:tcW w:w="2948" w:type="dxa"/>
          </w:tcPr>
          <w:p w:rsidR="00756123" w:rsidRPr="00756123" w:rsidRDefault="00756123" w:rsidP="00756123">
            <w:pPr>
              <w:pStyle w:val="ConsPlusNormal"/>
            </w:pPr>
            <w:r w:rsidRPr="00756123">
              <w:t>Сумма финансовой санкции</w:t>
            </w:r>
          </w:p>
        </w:tc>
        <w:tc>
          <w:tcPr>
            <w:tcW w:w="3288" w:type="dxa"/>
          </w:tcPr>
          <w:p w:rsidR="00756123" w:rsidRPr="00756123" w:rsidRDefault="00756123" w:rsidP="00756123">
            <w:pPr>
              <w:pStyle w:val="ConsPlusNormal"/>
            </w:pPr>
            <w:r w:rsidRPr="00756123">
              <w:t>ZL_LIST/ZAP/Z_SL/SANK/S_SUM</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S_TIP</w:t>
            </w:r>
          </w:p>
        </w:tc>
        <w:tc>
          <w:tcPr>
            <w:tcW w:w="2948" w:type="dxa"/>
          </w:tcPr>
          <w:p w:rsidR="00756123" w:rsidRPr="00756123" w:rsidRDefault="00756123" w:rsidP="00756123">
            <w:pPr>
              <w:pStyle w:val="ConsPlusNormal"/>
            </w:pPr>
            <w:r w:rsidRPr="00756123">
              <w:t>Код вида контроля</w:t>
            </w:r>
          </w:p>
        </w:tc>
        <w:tc>
          <w:tcPr>
            <w:tcW w:w="3288" w:type="dxa"/>
          </w:tcPr>
          <w:p w:rsidR="00756123" w:rsidRPr="00756123" w:rsidRDefault="00756123" w:rsidP="00756123">
            <w:pPr>
              <w:pStyle w:val="ConsPlusNormal"/>
            </w:pPr>
            <w:r w:rsidRPr="00756123">
              <w:t>ZL_LIST/ZA_P/Z_SL/SANK/S_TIP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SL_ID</w:t>
            </w:r>
          </w:p>
        </w:tc>
        <w:tc>
          <w:tcPr>
            <w:tcW w:w="2948" w:type="dxa"/>
          </w:tcPr>
          <w:p w:rsidR="00756123" w:rsidRPr="00756123" w:rsidRDefault="00756123" w:rsidP="00756123">
            <w:pPr>
              <w:pStyle w:val="ConsPlusNormal"/>
            </w:pPr>
            <w:r w:rsidRPr="00756123">
              <w:t>Идентификатор случая</w:t>
            </w:r>
          </w:p>
        </w:tc>
        <w:tc>
          <w:tcPr>
            <w:tcW w:w="3288" w:type="dxa"/>
          </w:tcPr>
          <w:p w:rsidR="00756123" w:rsidRPr="00756123" w:rsidRDefault="00756123" w:rsidP="00756123">
            <w:pPr>
              <w:pStyle w:val="ConsPlusNormal"/>
            </w:pPr>
            <w:r w:rsidRPr="00756123">
              <w:t>ZL_LIST/ZAP/Z_SL/SANK/SL_ID</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S_OSN</w:t>
            </w:r>
          </w:p>
        </w:tc>
        <w:tc>
          <w:tcPr>
            <w:tcW w:w="2948" w:type="dxa"/>
          </w:tcPr>
          <w:p w:rsidR="00756123" w:rsidRPr="00756123" w:rsidRDefault="00756123" w:rsidP="00756123">
            <w:pPr>
              <w:pStyle w:val="ConsPlusNormal"/>
            </w:pPr>
            <w:r w:rsidRPr="00756123">
              <w:t>Код причины отказа (частичной) оплаты</w:t>
            </w:r>
          </w:p>
        </w:tc>
        <w:tc>
          <w:tcPr>
            <w:tcW w:w="3288" w:type="dxa"/>
          </w:tcPr>
          <w:p w:rsidR="00756123" w:rsidRPr="00756123" w:rsidRDefault="00756123" w:rsidP="00756123">
            <w:pPr>
              <w:pStyle w:val="ConsPlusNormal"/>
            </w:pPr>
            <w:r w:rsidRPr="00756123">
              <w:t>ZL_LIST/ZAP/Z_SL/SANK/S_OSN</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DATE_AC</w:t>
            </w:r>
            <w:r w:rsidRPr="00756123">
              <w:lastRenderedPageBreak/>
              <w:t>T</w:t>
            </w:r>
          </w:p>
        </w:tc>
        <w:tc>
          <w:tcPr>
            <w:tcW w:w="2948" w:type="dxa"/>
          </w:tcPr>
          <w:p w:rsidR="00756123" w:rsidRPr="00756123" w:rsidRDefault="00756123" w:rsidP="00756123">
            <w:pPr>
              <w:pStyle w:val="ConsPlusNormal"/>
            </w:pPr>
            <w:r w:rsidRPr="00756123">
              <w:lastRenderedPageBreak/>
              <w:t xml:space="preserve">Дата акта МЭК, МЭЭ </w:t>
            </w:r>
            <w:r w:rsidRPr="00756123">
              <w:lastRenderedPageBreak/>
              <w:t>или ЭКМП</w:t>
            </w:r>
          </w:p>
        </w:tc>
        <w:tc>
          <w:tcPr>
            <w:tcW w:w="3288" w:type="dxa"/>
          </w:tcPr>
          <w:p w:rsidR="00756123" w:rsidRPr="00756123" w:rsidRDefault="00756123" w:rsidP="00756123">
            <w:pPr>
              <w:pStyle w:val="ConsPlusNormal"/>
            </w:pPr>
            <w:r w:rsidRPr="00756123">
              <w:lastRenderedPageBreak/>
              <w:t>ZL_LIST/ZA_P/Z_SL/SA</w:t>
            </w:r>
            <w:r w:rsidRPr="00756123">
              <w:lastRenderedPageBreak/>
              <w:t>NК/DATE_ACT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NUM_ACT</w:t>
            </w:r>
          </w:p>
        </w:tc>
        <w:tc>
          <w:tcPr>
            <w:tcW w:w="2948" w:type="dxa"/>
          </w:tcPr>
          <w:p w:rsidR="00756123" w:rsidRPr="00756123" w:rsidRDefault="00756123" w:rsidP="00756123">
            <w:pPr>
              <w:pStyle w:val="ConsPlusNormal"/>
            </w:pPr>
            <w:r w:rsidRPr="00756123">
              <w:t>Номер акта МЭК, МЭЭ или ЭКМП</w:t>
            </w:r>
          </w:p>
        </w:tc>
        <w:tc>
          <w:tcPr>
            <w:tcW w:w="3288" w:type="dxa"/>
          </w:tcPr>
          <w:p w:rsidR="00756123" w:rsidRPr="00756123" w:rsidRDefault="00756123" w:rsidP="00756123">
            <w:pPr>
              <w:pStyle w:val="ConsPlusNormal"/>
            </w:pPr>
            <w:r w:rsidRPr="00756123">
              <w:t>ZL_LIST/ZAP/Z_SL/SANK/NUM_ACT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CODE_EXP</w:t>
            </w:r>
          </w:p>
        </w:tc>
        <w:tc>
          <w:tcPr>
            <w:tcW w:w="2948" w:type="dxa"/>
          </w:tcPr>
          <w:p w:rsidR="00756123" w:rsidRPr="00756123" w:rsidRDefault="00756123" w:rsidP="00756123">
            <w:pPr>
              <w:pStyle w:val="ConsPlusNormal"/>
            </w:pPr>
            <w:r w:rsidRPr="00756123">
              <w:t>Код эксперта качества медицинской помощи</w:t>
            </w:r>
          </w:p>
        </w:tc>
        <w:tc>
          <w:tcPr>
            <w:tcW w:w="3288" w:type="dxa"/>
          </w:tcPr>
          <w:p w:rsidR="00756123" w:rsidRPr="00756123" w:rsidRDefault="00756123" w:rsidP="00756123">
            <w:pPr>
              <w:pStyle w:val="ConsPlusNormal"/>
            </w:pPr>
            <w:r w:rsidRPr="00756123">
              <w:t>ZL_LIST/ZAP/Z_SL/SANK/CODE_EXP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S_COM</w:t>
            </w:r>
          </w:p>
        </w:tc>
        <w:tc>
          <w:tcPr>
            <w:tcW w:w="2948" w:type="dxa"/>
          </w:tcPr>
          <w:p w:rsidR="00756123" w:rsidRPr="00756123" w:rsidRDefault="00756123" w:rsidP="00756123">
            <w:pPr>
              <w:pStyle w:val="ConsPlusNormal"/>
            </w:pPr>
            <w:r w:rsidRPr="00756123">
              <w:t>Комментарий</w:t>
            </w:r>
          </w:p>
        </w:tc>
        <w:tc>
          <w:tcPr>
            <w:tcW w:w="3288" w:type="dxa"/>
          </w:tcPr>
          <w:p w:rsidR="00756123" w:rsidRPr="00756123" w:rsidRDefault="00756123" w:rsidP="00756123">
            <w:pPr>
              <w:pStyle w:val="ConsPlusNormal"/>
            </w:pPr>
            <w:r w:rsidRPr="00756123">
              <w:t>ZL_LIST/ZAP/Z_SL/SANK/S_COM</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S_IST</w:t>
            </w:r>
          </w:p>
        </w:tc>
        <w:tc>
          <w:tcPr>
            <w:tcW w:w="2948" w:type="dxa"/>
          </w:tcPr>
          <w:p w:rsidR="00756123" w:rsidRPr="00756123" w:rsidRDefault="00756123" w:rsidP="00756123">
            <w:pPr>
              <w:pStyle w:val="ConsPlusNormal"/>
            </w:pPr>
            <w:r w:rsidRPr="00756123">
              <w:t>Источник</w:t>
            </w:r>
          </w:p>
        </w:tc>
        <w:tc>
          <w:tcPr>
            <w:tcW w:w="3288" w:type="dxa"/>
          </w:tcPr>
          <w:p w:rsidR="00756123" w:rsidRPr="00756123" w:rsidRDefault="00756123" w:rsidP="00756123">
            <w:pPr>
              <w:pStyle w:val="ConsPlusNormal"/>
            </w:pPr>
            <w:r w:rsidRPr="00756123">
              <w:t>ZL_LIST/ZAP/Z_SL/SANK/S_IST</w:t>
            </w:r>
          </w:p>
        </w:tc>
      </w:tr>
    </w:tbl>
    <w:p w:rsidR="00756123" w:rsidRPr="00756123" w:rsidRDefault="00756123" w:rsidP="00756123">
      <w:pPr>
        <w:pStyle w:val="ConsPlusNormal"/>
        <w:jc w:val="both"/>
      </w:pPr>
      <w:r w:rsidRPr="00756123">
        <w:t xml:space="preserve">(п. "Е.2" в ред. </w:t>
      </w:r>
      <w:hyperlink r:id="rId520" w:history="1">
        <w:r w:rsidRPr="00756123">
          <w:t>Приказа</w:t>
        </w:r>
      </w:hyperlink>
      <w:r w:rsidRPr="00756123">
        <w:t xml:space="preserve"> ФФОМС от 30.08.2019 N 173)</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2"/>
      </w:pPr>
      <w:r w:rsidRPr="00756123">
        <w:t>Е.3 Журнал ФЛК</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313" w:name="P27257"/>
      <w:bookmarkEnd w:id="313"/>
      <w:r w:rsidRPr="00756123">
        <w:t>Таблица Е.4 Структура журнала ФЛК</w:t>
      </w:r>
    </w:p>
    <w:p w:rsidR="00756123" w:rsidRPr="00756123" w:rsidRDefault="00756123" w:rsidP="00756123">
      <w:pPr>
        <w:pStyle w:val="ConsPlusNormal"/>
        <w:ind w:firstLine="540"/>
        <w:jc w:val="both"/>
      </w:pPr>
      <w:r w:rsidRPr="00756123">
        <w:t xml:space="preserve">(в ред. </w:t>
      </w:r>
      <w:hyperlink r:id="rId521" w:history="1">
        <w:r w:rsidRPr="00756123">
          <w:t>Приказа</w:t>
        </w:r>
      </w:hyperlink>
      <w:r w:rsidRPr="00756123">
        <w:t xml:space="preserve"> ФФОМС от 30.08.2019 N 173)</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04"/>
        <w:gridCol w:w="1531"/>
        <w:gridCol w:w="2948"/>
        <w:gridCol w:w="3288"/>
      </w:tblGrid>
      <w:tr w:rsidR="00756123" w:rsidRPr="00756123">
        <w:tc>
          <w:tcPr>
            <w:tcW w:w="1304" w:type="dxa"/>
          </w:tcPr>
          <w:p w:rsidR="00756123" w:rsidRPr="00756123" w:rsidRDefault="00756123" w:rsidP="00756123">
            <w:pPr>
              <w:pStyle w:val="ConsPlusNormal"/>
              <w:jc w:val="center"/>
            </w:pPr>
            <w:r w:rsidRPr="00756123">
              <w:t>Код элемента</w:t>
            </w:r>
          </w:p>
        </w:tc>
        <w:tc>
          <w:tcPr>
            <w:tcW w:w="1531" w:type="dxa"/>
          </w:tcPr>
          <w:p w:rsidR="00756123" w:rsidRPr="00756123" w:rsidRDefault="00756123" w:rsidP="00756123">
            <w:pPr>
              <w:pStyle w:val="ConsPlusNormal"/>
              <w:jc w:val="center"/>
            </w:pPr>
            <w:r w:rsidRPr="00756123">
              <w:t>Имя элемента</w:t>
            </w:r>
          </w:p>
        </w:tc>
        <w:tc>
          <w:tcPr>
            <w:tcW w:w="2948" w:type="dxa"/>
          </w:tcPr>
          <w:p w:rsidR="00756123" w:rsidRPr="00756123" w:rsidRDefault="00756123" w:rsidP="00756123">
            <w:pPr>
              <w:pStyle w:val="ConsPlusNormal"/>
              <w:jc w:val="center"/>
            </w:pPr>
            <w:r w:rsidRPr="00756123">
              <w:t>Наименование элемента</w:t>
            </w:r>
          </w:p>
        </w:tc>
        <w:tc>
          <w:tcPr>
            <w:tcW w:w="3288" w:type="dxa"/>
          </w:tcPr>
          <w:p w:rsidR="00756123" w:rsidRPr="00756123" w:rsidRDefault="00756123" w:rsidP="00756123">
            <w:pPr>
              <w:pStyle w:val="ConsPlusNormal"/>
              <w:jc w:val="center"/>
            </w:pPr>
            <w:r w:rsidRPr="00756123">
              <w:t xml:space="preserve">Идентификатор элемента в справочнике </w:t>
            </w:r>
            <w:hyperlink w:anchor="P10917" w:history="1">
              <w:r w:rsidRPr="00756123">
                <w:t>Q018</w:t>
              </w:r>
            </w:hyperlink>
          </w:p>
        </w:tc>
      </w:tr>
      <w:tr w:rsidR="00756123" w:rsidRPr="00756123">
        <w:tc>
          <w:tcPr>
            <w:tcW w:w="9071" w:type="dxa"/>
            <w:gridSpan w:val="4"/>
          </w:tcPr>
          <w:p w:rsidR="00756123" w:rsidRPr="00756123" w:rsidRDefault="00756123" w:rsidP="00756123">
            <w:pPr>
              <w:pStyle w:val="ConsPlusNormal"/>
              <w:jc w:val="center"/>
              <w:outlineLvl w:val="4"/>
            </w:pPr>
            <w:r w:rsidRPr="00756123">
              <w:t>Корневой элемент (Сведения о медпомощи)</w:t>
            </w:r>
          </w:p>
        </w:tc>
      </w:tr>
      <w:tr w:rsidR="00756123" w:rsidRPr="00756123">
        <w:tc>
          <w:tcPr>
            <w:tcW w:w="1304" w:type="dxa"/>
          </w:tcPr>
          <w:p w:rsidR="00756123" w:rsidRPr="00756123" w:rsidRDefault="00756123" w:rsidP="00756123">
            <w:pPr>
              <w:pStyle w:val="ConsPlusNormal"/>
            </w:pPr>
            <w:r w:rsidRPr="00756123">
              <w:t>FLK_P</w:t>
            </w:r>
          </w:p>
        </w:tc>
        <w:tc>
          <w:tcPr>
            <w:tcW w:w="1531" w:type="dxa"/>
          </w:tcPr>
          <w:p w:rsidR="00756123" w:rsidRPr="00756123" w:rsidRDefault="00756123" w:rsidP="00756123">
            <w:pPr>
              <w:pStyle w:val="ConsPlusNormal"/>
            </w:pPr>
            <w:r w:rsidRPr="00756123">
              <w:t>FNAME</w:t>
            </w:r>
          </w:p>
        </w:tc>
        <w:tc>
          <w:tcPr>
            <w:tcW w:w="2948" w:type="dxa"/>
          </w:tcPr>
          <w:p w:rsidR="00756123" w:rsidRPr="00756123" w:rsidRDefault="00756123" w:rsidP="00756123">
            <w:pPr>
              <w:pStyle w:val="ConsPlusNormal"/>
            </w:pPr>
            <w:r w:rsidRPr="00756123">
              <w:t>Имя файла журнала ФЛК</w:t>
            </w:r>
          </w:p>
        </w:tc>
        <w:tc>
          <w:tcPr>
            <w:tcW w:w="3288" w:type="dxa"/>
          </w:tcPr>
          <w:p w:rsidR="00756123" w:rsidRPr="00756123" w:rsidRDefault="00756123" w:rsidP="00756123">
            <w:pPr>
              <w:pStyle w:val="ConsPlusNormal"/>
            </w:pPr>
            <w:r w:rsidRPr="00756123">
              <w:t>FLK_P/FNAME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FNAME_I</w:t>
            </w:r>
          </w:p>
        </w:tc>
        <w:tc>
          <w:tcPr>
            <w:tcW w:w="2948" w:type="dxa"/>
          </w:tcPr>
          <w:p w:rsidR="00756123" w:rsidRPr="00756123" w:rsidRDefault="00756123" w:rsidP="00756123">
            <w:pPr>
              <w:pStyle w:val="ConsPlusNormal"/>
            </w:pPr>
            <w:r w:rsidRPr="00756123">
              <w:t>Имя исходного файла</w:t>
            </w:r>
          </w:p>
        </w:tc>
        <w:tc>
          <w:tcPr>
            <w:tcW w:w="3288" w:type="dxa"/>
          </w:tcPr>
          <w:p w:rsidR="00756123" w:rsidRPr="00756123" w:rsidRDefault="00756123" w:rsidP="00756123">
            <w:pPr>
              <w:pStyle w:val="ConsPlusNormal"/>
            </w:pPr>
            <w:r w:rsidRPr="00756123">
              <w:t>FLK_P/FNAME_I</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PR</w:t>
            </w:r>
          </w:p>
        </w:tc>
        <w:tc>
          <w:tcPr>
            <w:tcW w:w="2948" w:type="dxa"/>
          </w:tcPr>
          <w:p w:rsidR="00756123" w:rsidRPr="00756123" w:rsidRDefault="00756123" w:rsidP="00756123">
            <w:pPr>
              <w:pStyle w:val="ConsPlusNormal"/>
            </w:pPr>
            <w:r w:rsidRPr="00756123">
              <w:t>Причина отказа</w:t>
            </w:r>
          </w:p>
        </w:tc>
        <w:tc>
          <w:tcPr>
            <w:tcW w:w="3288" w:type="dxa"/>
          </w:tcPr>
          <w:p w:rsidR="00756123" w:rsidRPr="00756123" w:rsidRDefault="00756123" w:rsidP="00756123">
            <w:pPr>
              <w:pStyle w:val="ConsPlusNormal"/>
            </w:pPr>
            <w:r w:rsidRPr="00756123">
              <w:t>FLK_P/PR</w:t>
            </w:r>
          </w:p>
        </w:tc>
      </w:tr>
      <w:tr w:rsidR="00756123" w:rsidRPr="00756123">
        <w:tc>
          <w:tcPr>
            <w:tcW w:w="9071" w:type="dxa"/>
            <w:gridSpan w:val="4"/>
          </w:tcPr>
          <w:p w:rsidR="00756123" w:rsidRPr="00756123" w:rsidRDefault="00756123" w:rsidP="00756123">
            <w:pPr>
              <w:pStyle w:val="ConsPlusNormal"/>
              <w:jc w:val="center"/>
              <w:outlineLvl w:val="4"/>
            </w:pPr>
            <w:r w:rsidRPr="00756123">
              <w:t>Причины отказа</w:t>
            </w:r>
          </w:p>
        </w:tc>
      </w:tr>
      <w:tr w:rsidR="00756123" w:rsidRPr="00756123">
        <w:tc>
          <w:tcPr>
            <w:tcW w:w="1304" w:type="dxa"/>
          </w:tcPr>
          <w:p w:rsidR="00756123" w:rsidRPr="00756123" w:rsidRDefault="00756123" w:rsidP="00756123">
            <w:pPr>
              <w:pStyle w:val="ConsPlusNormal"/>
            </w:pPr>
            <w:r w:rsidRPr="00756123">
              <w:t>PR</w:t>
            </w:r>
          </w:p>
        </w:tc>
        <w:tc>
          <w:tcPr>
            <w:tcW w:w="1531" w:type="dxa"/>
          </w:tcPr>
          <w:p w:rsidR="00756123" w:rsidRPr="00756123" w:rsidRDefault="00756123" w:rsidP="00756123">
            <w:pPr>
              <w:pStyle w:val="ConsPlusNormal"/>
            </w:pPr>
            <w:r w:rsidRPr="00756123">
              <w:t>OSHIB</w:t>
            </w:r>
          </w:p>
        </w:tc>
        <w:tc>
          <w:tcPr>
            <w:tcW w:w="2948" w:type="dxa"/>
          </w:tcPr>
          <w:p w:rsidR="00756123" w:rsidRPr="00756123" w:rsidRDefault="00756123" w:rsidP="00756123">
            <w:pPr>
              <w:pStyle w:val="ConsPlusNormal"/>
            </w:pPr>
            <w:r w:rsidRPr="00756123">
              <w:t>Код ошибки</w:t>
            </w:r>
          </w:p>
        </w:tc>
        <w:tc>
          <w:tcPr>
            <w:tcW w:w="3288" w:type="dxa"/>
          </w:tcPr>
          <w:p w:rsidR="00756123" w:rsidRPr="00756123" w:rsidRDefault="00756123" w:rsidP="00756123">
            <w:pPr>
              <w:pStyle w:val="ConsPlusNormal"/>
            </w:pPr>
            <w:r w:rsidRPr="00756123">
              <w:t>FLK_P/PR/OSHIB</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IM_POL</w:t>
            </w:r>
          </w:p>
        </w:tc>
        <w:tc>
          <w:tcPr>
            <w:tcW w:w="2948" w:type="dxa"/>
          </w:tcPr>
          <w:p w:rsidR="00756123" w:rsidRPr="00756123" w:rsidRDefault="00756123" w:rsidP="00756123">
            <w:pPr>
              <w:pStyle w:val="ConsPlusNormal"/>
            </w:pPr>
            <w:r w:rsidRPr="00756123">
              <w:t>Имя поля</w:t>
            </w:r>
          </w:p>
        </w:tc>
        <w:tc>
          <w:tcPr>
            <w:tcW w:w="3288" w:type="dxa"/>
          </w:tcPr>
          <w:p w:rsidR="00756123" w:rsidRPr="00756123" w:rsidRDefault="00756123" w:rsidP="00756123">
            <w:pPr>
              <w:pStyle w:val="ConsPlusNormal"/>
            </w:pPr>
            <w:r w:rsidRPr="00756123">
              <w:t>FLK_P/PR/IM_POL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CONT_ER</w:t>
            </w:r>
          </w:p>
        </w:tc>
        <w:tc>
          <w:tcPr>
            <w:tcW w:w="2948" w:type="dxa"/>
          </w:tcPr>
          <w:p w:rsidR="00756123" w:rsidRPr="00756123" w:rsidRDefault="00756123" w:rsidP="00756123">
            <w:pPr>
              <w:pStyle w:val="ConsPlusNormal"/>
            </w:pPr>
            <w:r w:rsidRPr="00756123">
              <w:t>Содержание поля, вызвавшего ошибку</w:t>
            </w:r>
          </w:p>
        </w:tc>
        <w:tc>
          <w:tcPr>
            <w:tcW w:w="3288" w:type="dxa"/>
          </w:tcPr>
          <w:p w:rsidR="00756123" w:rsidRPr="00756123" w:rsidRDefault="00756123" w:rsidP="00756123">
            <w:pPr>
              <w:pStyle w:val="ConsPlusNormal"/>
            </w:pPr>
            <w:r w:rsidRPr="00756123">
              <w:t>FLK_P/PR/CONT_ER</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BAS_EL</w:t>
            </w:r>
          </w:p>
        </w:tc>
        <w:tc>
          <w:tcPr>
            <w:tcW w:w="2948" w:type="dxa"/>
          </w:tcPr>
          <w:p w:rsidR="00756123" w:rsidRPr="00756123" w:rsidRDefault="00756123" w:rsidP="00756123">
            <w:pPr>
              <w:pStyle w:val="ConsPlusNormal"/>
            </w:pPr>
            <w:r w:rsidRPr="00756123">
              <w:t>Имя базового элемента</w:t>
            </w:r>
          </w:p>
        </w:tc>
        <w:tc>
          <w:tcPr>
            <w:tcW w:w="3288" w:type="dxa"/>
          </w:tcPr>
          <w:p w:rsidR="00756123" w:rsidRPr="00756123" w:rsidRDefault="00756123" w:rsidP="00756123">
            <w:pPr>
              <w:pStyle w:val="ConsPlusNormal"/>
            </w:pPr>
            <w:r w:rsidRPr="00756123">
              <w:t>FLK_P/PR/BAS_EL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N_ZAP</w:t>
            </w:r>
          </w:p>
        </w:tc>
        <w:tc>
          <w:tcPr>
            <w:tcW w:w="2948" w:type="dxa"/>
          </w:tcPr>
          <w:p w:rsidR="00756123" w:rsidRPr="00756123" w:rsidRDefault="00756123" w:rsidP="00756123">
            <w:pPr>
              <w:pStyle w:val="ConsPlusNormal"/>
            </w:pPr>
            <w:r w:rsidRPr="00756123">
              <w:t>Номер записи</w:t>
            </w:r>
          </w:p>
        </w:tc>
        <w:tc>
          <w:tcPr>
            <w:tcW w:w="3288" w:type="dxa"/>
          </w:tcPr>
          <w:p w:rsidR="00756123" w:rsidRPr="00756123" w:rsidRDefault="00756123" w:rsidP="00756123">
            <w:pPr>
              <w:pStyle w:val="ConsPlusNormal"/>
            </w:pPr>
            <w:r w:rsidRPr="00756123">
              <w:t>FLK_P/PR/N_ZAP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IDCASE</w:t>
            </w:r>
          </w:p>
        </w:tc>
        <w:tc>
          <w:tcPr>
            <w:tcW w:w="2948" w:type="dxa"/>
          </w:tcPr>
          <w:p w:rsidR="00756123" w:rsidRPr="00756123" w:rsidRDefault="00756123" w:rsidP="00756123">
            <w:pPr>
              <w:pStyle w:val="ConsPlusNormal"/>
            </w:pPr>
            <w:r w:rsidRPr="00756123">
              <w:t>Номер записи в реестре случаев</w:t>
            </w:r>
          </w:p>
        </w:tc>
        <w:tc>
          <w:tcPr>
            <w:tcW w:w="3288" w:type="dxa"/>
          </w:tcPr>
          <w:p w:rsidR="00756123" w:rsidRPr="00756123" w:rsidRDefault="00756123" w:rsidP="00756123">
            <w:pPr>
              <w:pStyle w:val="ConsPlusNormal"/>
            </w:pPr>
            <w:r w:rsidRPr="00756123">
              <w:t>FLK_P/PR/IDCASE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SL_ID</w:t>
            </w:r>
          </w:p>
        </w:tc>
        <w:tc>
          <w:tcPr>
            <w:tcW w:w="2948" w:type="dxa"/>
          </w:tcPr>
          <w:p w:rsidR="00756123" w:rsidRPr="00756123" w:rsidRDefault="00756123" w:rsidP="00756123">
            <w:pPr>
              <w:pStyle w:val="ConsPlusNormal"/>
            </w:pPr>
            <w:r w:rsidRPr="00756123">
              <w:t>Идентификатор случая</w:t>
            </w:r>
          </w:p>
        </w:tc>
        <w:tc>
          <w:tcPr>
            <w:tcW w:w="3288" w:type="dxa"/>
          </w:tcPr>
          <w:p w:rsidR="00756123" w:rsidRPr="00756123" w:rsidRDefault="00756123" w:rsidP="00756123">
            <w:pPr>
              <w:pStyle w:val="ConsPlusNormal"/>
            </w:pPr>
            <w:r w:rsidRPr="00756123">
              <w:t>FLK_P/PR/SL_ID</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IDSERV</w:t>
            </w:r>
          </w:p>
        </w:tc>
        <w:tc>
          <w:tcPr>
            <w:tcW w:w="2948" w:type="dxa"/>
          </w:tcPr>
          <w:p w:rsidR="00756123" w:rsidRPr="00756123" w:rsidRDefault="00756123" w:rsidP="00756123">
            <w:pPr>
              <w:pStyle w:val="ConsPlusNormal"/>
            </w:pPr>
            <w:r w:rsidRPr="00756123">
              <w:t>Номер записи в реестре услуг</w:t>
            </w:r>
          </w:p>
        </w:tc>
        <w:tc>
          <w:tcPr>
            <w:tcW w:w="3288" w:type="dxa"/>
          </w:tcPr>
          <w:p w:rsidR="00756123" w:rsidRPr="00756123" w:rsidRDefault="00756123" w:rsidP="00756123">
            <w:pPr>
              <w:pStyle w:val="ConsPlusNormal"/>
            </w:pPr>
            <w:r w:rsidRPr="00756123">
              <w:t>FLK_P/PR/IDSERV</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COMMENT</w:t>
            </w:r>
          </w:p>
        </w:tc>
        <w:tc>
          <w:tcPr>
            <w:tcW w:w="2948" w:type="dxa"/>
          </w:tcPr>
          <w:p w:rsidR="00756123" w:rsidRPr="00756123" w:rsidRDefault="00756123" w:rsidP="00756123">
            <w:pPr>
              <w:pStyle w:val="ConsPlusNormal"/>
            </w:pPr>
            <w:r w:rsidRPr="00756123">
              <w:t>Комментарий</w:t>
            </w:r>
          </w:p>
        </w:tc>
        <w:tc>
          <w:tcPr>
            <w:tcW w:w="3288" w:type="dxa"/>
          </w:tcPr>
          <w:p w:rsidR="00756123" w:rsidRPr="00756123" w:rsidRDefault="00756123" w:rsidP="00756123">
            <w:pPr>
              <w:pStyle w:val="ConsPlusNormal"/>
            </w:pPr>
            <w:r w:rsidRPr="00756123">
              <w:t>FLK_P/PR/COMMENT</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2"/>
      </w:pPr>
      <w:r w:rsidRPr="00756123">
        <w:t>Е.4 Сведения об оплате</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314" w:name="P27317"/>
      <w:bookmarkEnd w:id="314"/>
      <w:r w:rsidRPr="00756123">
        <w:t>Таблица Е.5 Структура файла со сведениями об оплате</w:t>
      </w:r>
    </w:p>
    <w:p w:rsidR="00756123" w:rsidRPr="00756123" w:rsidRDefault="00756123" w:rsidP="00756123">
      <w:pPr>
        <w:pStyle w:val="ConsPlusNormal"/>
        <w:ind w:firstLine="540"/>
        <w:jc w:val="both"/>
      </w:pPr>
      <w:r w:rsidRPr="00756123">
        <w:t xml:space="preserve">(в ред. </w:t>
      </w:r>
      <w:hyperlink r:id="rId522" w:history="1">
        <w:r w:rsidRPr="00756123">
          <w:t>Приказа</w:t>
        </w:r>
      </w:hyperlink>
      <w:r w:rsidRPr="00756123">
        <w:t xml:space="preserve"> ФФОМС от 30.08.2019 N 173)</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04"/>
        <w:gridCol w:w="1531"/>
        <w:gridCol w:w="2948"/>
        <w:gridCol w:w="3288"/>
      </w:tblGrid>
      <w:tr w:rsidR="00756123" w:rsidRPr="00756123">
        <w:tc>
          <w:tcPr>
            <w:tcW w:w="1304" w:type="dxa"/>
          </w:tcPr>
          <w:p w:rsidR="00756123" w:rsidRPr="00756123" w:rsidRDefault="00756123" w:rsidP="00756123">
            <w:pPr>
              <w:pStyle w:val="ConsPlusNormal"/>
              <w:jc w:val="center"/>
            </w:pPr>
            <w:r w:rsidRPr="00756123">
              <w:t>Код элемента</w:t>
            </w:r>
          </w:p>
        </w:tc>
        <w:tc>
          <w:tcPr>
            <w:tcW w:w="1531" w:type="dxa"/>
          </w:tcPr>
          <w:p w:rsidR="00756123" w:rsidRPr="00756123" w:rsidRDefault="00756123" w:rsidP="00756123">
            <w:pPr>
              <w:pStyle w:val="ConsPlusNormal"/>
              <w:jc w:val="center"/>
            </w:pPr>
            <w:r w:rsidRPr="00756123">
              <w:t>Имя элемента</w:t>
            </w:r>
          </w:p>
        </w:tc>
        <w:tc>
          <w:tcPr>
            <w:tcW w:w="2948" w:type="dxa"/>
          </w:tcPr>
          <w:p w:rsidR="00756123" w:rsidRPr="00756123" w:rsidRDefault="00756123" w:rsidP="00756123">
            <w:pPr>
              <w:pStyle w:val="ConsPlusNormal"/>
              <w:jc w:val="center"/>
            </w:pPr>
            <w:r w:rsidRPr="00756123">
              <w:t>Наименование элемента</w:t>
            </w:r>
          </w:p>
        </w:tc>
        <w:tc>
          <w:tcPr>
            <w:tcW w:w="3288" w:type="dxa"/>
          </w:tcPr>
          <w:p w:rsidR="00756123" w:rsidRPr="00756123" w:rsidRDefault="00756123" w:rsidP="00756123">
            <w:pPr>
              <w:pStyle w:val="ConsPlusNormal"/>
              <w:jc w:val="center"/>
            </w:pPr>
            <w:r w:rsidRPr="00756123">
              <w:t xml:space="preserve">Идентификатор элемента в справочнике </w:t>
            </w:r>
            <w:hyperlink w:anchor="P10917" w:history="1">
              <w:r w:rsidRPr="00756123">
                <w:t>Q018</w:t>
              </w:r>
            </w:hyperlink>
          </w:p>
        </w:tc>
      </w:tr>
      <w:tr w:rsidR="00756123" w:rsidRPr="00756123">
        <w:tc>
          <w:tcPr>
            <w:tcW w:w="9071" w:type="dxa"/>
            <w:gridSpan w:val="4"/>
          </w:tcPr>
          <w:p w:rsidR="00756123" w:rsidRPr="00756123" w:rsidRDefault="00756123" w:rsidP="00756123">
            <w:pPr>
              <w:pStyle w:val="ConsPlusNormal"/>
              <w:jc w:val="center"/>
              <w:outlineLvl w:val="4"/>
            </w:pPr>
            <w:r w:rsidRPr="00756123">
              <w:t>Корневой элемент (Сведения об оплате)</w:t>
            </w:r>
          </w:p>
        </w:tc>
      </w:tr>
      <w:tr w:rsidR="00756123" w:rsidRPr="00756123">
        <w:tc>
          <w:tcPr>
            <w:tcW w:w="1304" w:type="dxa"/>
          </w:tcPr>
          <w:p w:rsidR="00756123" w:rsidRPr="00756123" w:rsidRDefault="00756123" w:rsidP="00756123">
            <w:pPr>
              <w:pStyle w:val="ConsPlusNormal"/>
            </w:pPr>
            <w:r w:rsidRPr="00756123">
              <w:t>PL_S</w:t>
            </w:r>
          </w:p>
        </w:tc>
        <w:tc>
          <w:tcPr>
            <w:tcW w:w="1531" w:type="dxa"/>
          </w:tcPr>
          <w:p w:rsidR="00756123" w:rsidRPr="00756123" w:rsidRDefault="00756123" w:rsidP="00756123">
            <w:pPr>
              <w:pStyle w:val="ConsPlusNormal"/>
            </w:pPr>
            <w:r w:rsidRPr="00756123">
              <w:t>FNAME</w:t>
            </w:r>
          </w:p>
        </w:tc>
        <w:tc>
          <w:tcPr>
            <w:tcW w:w="2948" w:type="dxa"/>
          </w:tcPr>
          <w:p w:rsidR="00756123" w:rsidRPr="00756123" w:rsidRDefault="00756123" w:rsidP="00756123">
            <w:pPr>
              <w:pStyle w:val="ConsPlusNormal"/>
              <w:jc w:val="both"/>
            </w:pPr>
            <w:r w:rsidRPr="00756123">
              <w:t>Имя файла со сведениями об оплате</w:t>
            </w:r>
          </w:p>
        </w:tc>
        <w:tc>
          <w:tcPr>
            <w:tcW w:w="3288" w:type="dxa"/>
          </w:tcPr>
          <w:p w:rsidR="00756123" w:rsidRPr="00756123" w:rsidRDefault="00756123" w:rsidP="00756123">
            <w:pPr>
              <w:pStyle w:val="ConsPlusNormal"/>
            </w:pPr>
            <w:r w:rsidRPr="00756123">
              <w:t>PL_S/FNAME</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SVED</w:t>
            </w:r>
          </w:p>
        </w:tc>
        <w:tc>
          <w:tcPr>
            <w:tcW w:w="2948" w:type="dxa"/>
          </w:tcPr>
          <w:p w:rsidR="00756123" w:rsidRPr="00756123" w:rsidRDefault="00756123" w:rsidP="00756123">
            <w:pPr>
              <w:pStyle w:val="ConsPlusNormal"/>
              <w:jc w:val="both"/>
            </w:pPr>
            <w:r w:rsidRPr="00756123">
              <w:t>Сведения</w:t>
            </w:r>
          </w:p>
        </w:tc>
        <w:tc>
          <w:tcPr>
            <w:tcW w:w="3288" w:type="dxa"/>
          </w:tcPr>
          <w:p w:rsidR="00756123" w:rsidRPr="00756123" w:rsidRDefault="00756123" w:rsidP="00756123">
            <w:pPr>
              <w:pStyle w:val="ConsPlusNormal"/>
            </w:pPr>
            <w:r w:rsidRPr="00756123">
              <w:t>PL_S/SVED</w:t>
            </w:r>
          </w:p>
        </w:tc>
      </w:tr>
      <w:tr w:rsidR="00756123" w:rsidRPr="00756123">
        <w:tc>
          <w:tcPr>
            <w:tcW w:w="9071" w:type="dxa"/>
            <w:gridSpan w:val="4"/>
          </w:tcPr>
          <w:p w:rsidR="00756123" w:rsidRPr="00756123" w:rsidRDefault="00756123" w:rsidP="00756123">
            <w:pPr>
              <w:pStyle w:val="ConsPlusNormal"/>
              <w:jc w:val="center"/>
              <w:outlineLvl w:val="4"/>
            </w:pPr>
            <w:r w:rsidRPr="00756123">
              <w:t>Сведения</w:t>
            </w:r>
          </w:p>
        </w:tc>
      </w:tr>
      <w:tr w:rsidR="00756123" w:rsidRPr="00756123">
        <w:tc>
          <w:tcPr>
            <w:tcW w:w="1304" w:type="dxa"/>
          </w:tcPr>
          <w:p w:rsidR="00756123" w:rsidRPr="00756123" w:rsidRDefault="00756123" w:rsidP="00756123">
            <w:pPr>
              <w:pStyle w:val="ConsPlusNormal"/>
            </w:pPr>
            <w:r w:rsidRPr="00756123">
              <w:t>SVED</w:t>
            </w:r>
          </w:p>
        </w:tc>
        <w:tc>
          <w:tcPr>
            <w:tcW w:w="1531" w:type="dxa"/>
          </w:tcPr>
          <w:p w:rsidR="00756123" w:rsidRPr="00756123" w:rsidRDefault="00756123" w:rsidP="00756123">
            <w:pPr>
              <w:pStyle w:val="ConsPlusNormal"/>
            </w:pPr>
            <w:r w:rsidRPr="00756123">
              <w:t>N_PLPR</w:t>
            </w:r>
          </w:p>
        </w:tc>
        <w:tc>
          <w:tcPr>
            <w:tcW w:w="2948" w:type="dxa"/>
          </w:tcPr>
          <w:p w:rsidR="00756123" w:rsidRPr="00756123" w:rsidRDefault="00756123" w:rsidP="00756123">
            <w:pPr>
              <w:pStyle w:val="ConsPlusNormal"/>
              <w:jc w:val="both"/>
            </w:pPr>
            <w:r w:rsidRPr="00756123">
              <w:t>Номер платежного поручения</w:t>
            </w:r>
          </w:p>
        </w:tc>
        <w:tc>
          <w:tcPr>
            <w:tcW w:w="3288" w:type="dxa"/>
          </w:tcPr>
          <w:p w:rsidR="00756123" w:rsidRPr="00756123" w:rsidRDefault="00756123" w:rsidP="00756123">
            <w:pPr>
              <w:pStyle w:val="ConsPlusNormal"/>
            </w:pPr>
            <w:r w:rsidRPr="00756123">
              <w:t>PL_S/SVED/N_PLPR</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D_PLPR</w:t>
            </w:r>
          </w:p>
        </w:tc>
        <w:tc>
          <w:tcPr>
            <w:tcW w:w="2948" w:type="dxa"/>
          </w:tcPr>
          <w:p w:rsidR="00756123" w:rsidRPr="00756123" w:rsidRDefault="00756123" w:rsidP="00756123">
            <w:pPr>
              <w:pStyle w:val="ConsPlusNormal"/>
              <w:jc w:val="both"/>
            </w:pPr>
            <w:r w:rsidRPr="00756123">
              <w:t>Дата платежного поручения</w:t>
            </w:r>
          </w:p>
        </w:tc>
        <w:tc>
          <w:tcPr>
            <w:tcW w:w="3288" w:type="dxa"/>
          </w:tcPr>
          <w:p w:rsidR="00756123" w:rsidRPr="00756123" w:rsidRDefault="00756123" w:rsidP="00756123">
            <w:pPr>
              <w:pStyle w:val="ConsPlusNormal"/>
            </w:pPr>
            <w:r w:rsidRPr="00756123">
              <w:t>PL_S/SVED/D_PLPR</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KOL_SCH</w:t>
            </w:r>
          </w:p>
        </w:tc>
        <w:tc>
          <w:tcPr>
            <w:tcW w:w="2948" w:type="dxa"/>
          </w:tcPr>
          <w:p w:rsidR="00756123" w:rsidRPr="00756123" w:rsidRDefault="00756123" w:rsidP="00756123">
            <w:pPr>
              <w:pStyle w:val="ConsPlusNormal"/>
              <w:jc w:val="both"/>
            </w:pPr>
            <w:r w:rsidRPr="00756123">
              <w:t>Количество счетов</w:t>
            </w:r>
          </w:p>
        </w:tc>
        <w:tc>
          <w:tcPr>
            <w:tcW w:w="3288" w:type="dxa"/>
          </w:tcPr>
          <w:p w:rsidR="00756123" w:rsidRPr="00756123" w:rsidRDefault="00756123" w:rsidP="00756123">
            <w:pPr>
              <w:pStyle w:val="ConsPlusNormal"/>
            </w:pPr>
            <w:r w:rsidRPr="00756123">
              <w:t>PL_S/SVED/KOL_SCH</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SCH</w:t>
            </w:r>
          </w:p>
        </w:tc>
        <w:tc>
          <w:tcPr>
            <w:tcW w:w="2948" w:type="dxa"/>
          </w:tcPr>
          <w:p w:rsidR="00756123" w:rsidRPr="00756123" w:rsidRDefault="00756123" w:rsidP="00756123">
            <w:pPr>
              <w:pStyle w:val="ConsPlusNormal"/>
              <w:jc w:val="both"/>
            </w:pPr>
            <w:r w:rsidRPr="00756123">
              <w:t>Счет</w:t>
            </w:r>
          </w:p>
        </w:tc>
        <w:tc>
          <w:tcPr>
            <w:tcW w:w="3288" w:type="dxa"/>
          </w:tcPr>
          <w:p w:rsidR="00756123" w:rsidRPr="00756123" w:rsidRDefault="00756123" w:rsidP="00756123">
            <w:pPr>
              <w:pStyle w:val="ConsPlusNormal"/>
            </w:pPr>
            <w:r w:rsidRPr="00756123">
              <w:t>PL_S/SVED/SCH</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ITOG</w:t>
            </w:r>
          </w:p>
        </w:tc>
        <w:tc>
          <w:tcPr>
            <w:tcW w:w="2948" w:type="dxa"/>
          </w:tcPr>
          <w:p w:rsidR="00756123" w:rsidRPr="00756123" w:rsidRDefault="00756123" w:rsidP="00756123">
            <w:pPr>
              <w:pStyle w:val="ConsPlusNormal"/>
              <w:jc w:val="both"/>
            </w:pPr>
            <w:r w:rsidRPr="00756123">
              <w:t>Всего к оплате</w:t>
            </w:r>
          </w:p>
        </w:tc>
        <w:tc>
          <w:tcPr>
            <w:tcW w:w="3288" w:type="dxa"/>
          </w:tcPr>
          <w:p w:rsidR="00756123" w:rsidRPr="00756123" w:rsidRDefault="00756123" w:rsidP="00756123">
            <w:pPr>
              <w:pStyle w:val="ConsPlusNormal"/>
            </w:pPr>
            <w:r w:rsidRPr="00756123">
              <w:t>PL_S/SVED/ITOG</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PRED</w:t>
            </w:r>
          </w:p>
        </w:tc>
        <w:tc>
          <w:tcPr>
            <w:tcW w:w="2948" w:type="dxa"/>
          </w:tcPr>
          <w:p w:rsidR="00756123" w:rsidRPr="00756123" w:rsidRDefault="00756123" w:rsidP="00756123">
            <w:pPr>
              <w:pStyle w:val="ConsPlusNormal"/>
              <w:jc w:val="both"/>
            </w:pPr>
            <w:r w:rsidRPr="00756123">
              <w:t>Предмет платежа</w:t>
            </w:r>
          </w:p>
        </w:tc>
        <w:tc>
          <w:tcPr>
            <w:tcW w:w="3288" w:type="dxa"/>
          </w:tcPr>
          <w:p w:rsidR="00756123" w:rsidRPr="00756123" w:rsidRDefault="00756123" w:rsidP="00756123">
            <w:pPr>
              <w:pStyle w:val="ConsPlusNormal"/>
            </w:pPr>
            <w:r w:rsidRPr="00756123">
              <w:t>PL_S/SVED/PRED</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POL</w:t>
            </w:r>
          </w:p>
        </w:tc>
        <w:tc>
          <w:tcPr>
            <w:tcW w:w="2948" w:type="dxa"/>
          </w:tcPr>
          <w:p w:rsidR="00756123" w:rsidRPr="00756123" w:rsidRDefault="00756123" w:rsidP="00756123">
            <w:pPr>
              <w:pStyle w:val="ConsPlusNormal"/>
              <w:jc w:val="both"/>
            </w:pPr>
            <w:r w:rsidRPr="00756123">
              <w:t>Сведения о получателе</w:t>
            </w:r>
          </w:p>
        </w:tc>
        <w:tc>
          <w:tcPr>
            <w:tcW w:w="3288" w:type="dxa"/>
          </w:tcPr>
          <w:p w:rsidR="00756123" w:rsidRPr="00756123" w:rsidRDefault="00756123" w:rsidP="00756123">
            <w:pPr>
              <w:pStyle w:val="ConsPlusNormal"/>
            </w:pPr>
            <w:r w:rsidRPr="00756123">
              <w:t>PL_S/SVED/POL</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PLAT</w:t>
            </w:r>
          </w:p>
        </w:tc>
        <w:tc>
          <w:tcPr>
            <w:tcW w:w="2948" w:type="dxa"/>
          </w:tcPr>
          <w:p w:rsidR="00756123" w:rsidRPr="00756123" w:rsidRDefault="00756123" w:rsidP="00756123">
            <w:pPr>
              <w:pStyle w:val="ConsPlusNormal"/>
              <w:jc w:val="both"/>
            </w:pPr>
            <w:r w:rsidRPr="00756123">
              <w:t>Сведения о плательщике</w:t>
            </w:r>
          </w:p>
        </w:tc>
        <w:tc>
          <w:tcPr>
            <w:tcW w:w="3288" w:type="dxa"/>
          </w:tcPr>
          <w:p w:rsidR="00756123" w:rsidRPr="00756123" w:rsidRDefault="00756123" w:rsidP="00756123">
            <w:pPr>
              <w:pStyle w:val="ConsPlusNormal"/>
            </w:pPr>
            <w:r w:rsidRPr="00756123">
              <w:t>PL_S/SVED/PLAT</w:t>
            </w:r>
          </w:p>
        </w:tc>
      </w:tr>
      <w:tr w:rsidR="00756123" w:rsidRPr="00756123">
        <w:tc>
          <w:tcPr>
            <w:tcW w:w="9071" w:type="dxa"/>
            <w:gridSpan w:val="4"/>
          </w:tcPr>
          <w:p w:rsidR="00756123" w:rsidRPr="00756123" w:rsidRDefault="00756123" w:rsidP="00756123">
            <w:pPr>
              <w:pStyle w:val="ConsPlusNormal"/>
              <w:jc w:val="center"/>
              <w:outlineLvl w:val="4"/>
            </w:pPr>
            <w:r w:rsidRPr="00756123">
              <w:t>Счет</w:t>
            </w:r>
          </w:p>
        </w:tc>
      </w:tr>
      <w:tr w:rsidR="00756123" w:rsidRPr="00756123">
        <w:tc>
          <w:tcPr>
            <w:tcW w:w="1304" w:type="dxa"/>
          </w:tcPr>
          <w:p w:rsidR="00756123" w:rsidRPr="00756123" w:rsidRDefault="00756123" w:rsidP="00756123">
            <w:pPr>
              <w:pStyle w:val="ConsPlusNormal"/>
            </w:pPr>
            <w:r w:rsidRPr="00756123">
              <w:t>SCH</w:t>
            </w:r>
          </w:p>
        </w:tc>
        <w:tc>
          <w:tcPr>
            <w:tcW w:w="1531" w:type="dxa"/>
          </w:tcPr>
          <w:p w:rsidR="00756123" w:rsidRPr="00756123" w:rsidRDefault="00756123" w:rsidP="00756123">
            <w:pPr>
              <w:pStyle w:val="ConsPlusNormal"/>
            </w:pPr>
            <w:r w:rsidRPr="00756123">
              <w:t>N_SCH</w:t>
            </w:r>
          </w:p>
        </w:tc>
        <w:tc>
          <w:tcPr>
            <w:tcW w:w="2948" w:type="dxa"/>
          </w:tcPr>
          <w:p w:rsidR="00756123" w:rsidRPr="00756123" w:rsidRDefault="00756123" w:rsidP="00756123">
            <w:pPr>
              <w:pStyle w:val="ConsPlusNormal"/>
              <w:jc w:val="both"/>
            </w:pPr>
            <w:r w:rsidRPr="00756123">
              <w:t>Номер счета</w:t>
            </w:r>
          </w:p>
        </w:tc>
        <w:tc>
          <w:tcPr>
            <w:tcW w:w="3288" w:type="dxa"/>
          </w:tcPr>
          <w:p w:rsidR="00756123" w:rsidRPr="00756123" w:rsidRDefault="00756123" w:rsidP="00756123">
            <w:pPr>
              <w:pStyle w:val="ConsPlusNormal"/>
            </w:pPr>
            <w:r w:rsidRPr="00756123">
              <w:t>PL_S/SVED/SCH/N_SCH</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D_SCH</w:t>
            </w:r>
          </w:p>
        </w:tc>
        <w:tc>
          <w:tcPr>
            <w:tcW w:w="2948" w:type="dxa"/>
          </w:tcPr>
          <w:p w:rsidR="00756123" w:rsidRPr="00756123" w:rsidRDefault="00756123" w:rsidP="00756123">
            <w:pPr>
              <w:pStyle w:val="ConsPlusNormal"/>
              <w:jc w:val="both"/>
            </w:pPr>
            <w:r w:rsidRPr="00756123">
              <w:t>Дата счета</w:t>
            </w:r>
          </w:p>
        </w:tc>
        <w:tc>
          <w:tcPr>
            <w:tcW w:w="3288" w:type="dxa"/>
          </w:tcPr>
          <w:p w:rsidR="00756123" w:rsidRPr="00756123" w:rsidRDefault="00756123" w:rsidP="00756123">
            <w:pPr>
              <w:pStyle w:val="ConsPlusNormal"/>
            </w:pPr>
            <w:r w:rsidRPr="00756123">
              <w:t>PL_S/SVED/SCH/D_SCH</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FNAME_I</w:t>
            </w:r>
          </w:p>
        </w:tc>
        <w:tc>
          <w:tcPr>
            <w:tcW w:w="2948" w:type="dxa"/>
          </w:tcPr>
          <w:p w:rsidR="00756123" w:rsidRPr="00756123" w:rsidRDefault="00756123" w:rsidP="00756123">
            <w:pPr>
              <w:pStyle w:val="ConsPlusNormal"/>
            </w:pPr>
            <w:r w:rsidRPr="00756123">
              <w:t xml:space="preserve">Имя исходного реестра </w:t>
            </w:r>
            <w:r w:rsidRPr="00756123">
              <w:lastRenderedPageBreak/>
              <w:t>счета</w:t>
            </w:r>
          </w:p>
        </w:tc>
        <w:tc>
          <w:tcPr>
            <w:tcW w:w="3288" w:type="dxa"/>
          </w:tcPr>
          <w:p w:rsidR="00756123" w:rsidRPr="00756123" w:rsidRDefault="00756123" w:rsidP="00756123">
            <w:pPr>
              <w:pStyle w:val="ConsPlusNormal"/>
            </w:pPr>
            <w:r w:rsidRPr="00756123">
              <w:lastRenderedPageBreak/>
              <w:t>PL_S/SVED/SCH/FNAME</w:t>
            </w:r>
            <w:r w:rsidRPr="00756123">
              <w:lastRenderedPageBreak/>
              <w:t>_I</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SUM_SCH</w:t>
            </w:r>
          </w:p>
        </w:tc>
        <w:tc>
          <w:tcPr>
            <w:tcW w:w="2948" w:type="dxa"/>
          </w:tcPr>
          <w:p w:rsidR="00756123" w:rsidRPr="00756123" w:rsidRDefault="00756123" w:rsidP="00756123">
            <w:pPr>
              <w:pStyle w:val="ConsPlusNormal"/>
            </w:pPr>
            <w:r w:rsidRPr="00756123">
              <w:t>Сумма оплаты по счету</w:t>
            </w:r>
          </w:p>
        </w:tc>
        <w:tc>
          <w:tcPr>
            <w:tcW w:w="3288" w:type="dxa"/>
          </w:tcPr>
          <w:p w:rsidR="00756123" w:rsidRPr="00756123" w:rsidRDefault="00756123" w:rsidP="00756123">
            <w:pPr>
              <w:pStyle w:val="ConsPlusNormal"/>
            </w:pPr>
            <w:r w:rsidRPr="00756123">
              <w:t>PL_S/SVED/SCH/SUM_SCH</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SL_SCH</w:t>
            </w:r>
          </w:p>
        </w:tc>
        <w:tc>
          <w:tcPr>
            <w:tcW w:w="2948" w:type="dxa"/>
          </w:tcPr>
          <w:p w:rsidR="00756123" w:rsidRPr="00756123" w:rsidRDefault="00756123" w:rsidP="00756123">
            <w:pPr>
              <w:pStyle w:val="ConsPlusNormal"/>
            </w:pPr>
            <w:r w:rsidRPr="00756123">
              <w:t>Количество случаев, оплачиваемых по счету</w:t>
            </w:r>
          </w:p>
        </w:tc>
        <w:tc>
          <w:tcPr>
            <w:tcW w:w="3288" w:type="dxa"/>
          </w:tcPr>
          <w:p w:rsidR="00756123" w:rsidRPr="00756123" w:rsidRDefault="00756123" w:rsidP="00756123">
            <w:pPr>
              <w:pStyle w:val="ConsPlusNormal"/>
            </w:pPr>
            <w:r w:rsidRPr="00756123">
              <w:t>PL_S/SVED/SCH/SL_SCH</w:t>
            </w:r>
          </w:p>
        </w:tc>
      </w:tr>
      <w:tr w:rsidR="00756123" w:rsidRPr="00756123">
        <w:tc>
          <w:tcPr>
            <w:tcW w:w="9071" w:type="dxa"/>
            <w:gridSpan w:val="4"/>
          </w:tcPr>
          <w:p w:rsidR="00756123" w:rsidRPr="00756123" w:rsidRDefault="00756123" w:rsidP="00756123">
            <w:pPr>
              <w:pStyle w:val="ConsPlusNormal"/>
              <w:jc w:val="center"/>
              <w:outlineLvl w:val="4"/>
            </w:pPr>
            <w:r w:rsidRPr="00756123">
              <w:t>Сведения о получателе</w:t>
            </w:r>
          </w:p>
        </w:tc>
      </w:tr>
      <w:tr w:rsidR="00756123" w:rsidRPr="00756123">
        <w:tc>
          <w:tcPr>
            <w:tcW w:w="1304" w:type="dxa"/>
          </w:tcPr>
          <w:p w:rsidR="00756123" w:rsidRPr="00756123" w:rsidRDefault="00756123" w:rsidP="00756123">
            <w:pPr>
              <w:pStyle w:val="ConsPlusNormal"/>
            </w:pPr>
            <w:r w:rsidRPr="00756123">
              <w:t>POL</w:t>
            </w:r>
          </w:p>
        </w:tc>
        <w:tc>
          <w:tcPr>
            <w:tcW w:w="1531" w:type="dxa"/>
          </w:tcPr>
          <w:p w:rsidR="00756123" w:rsidRPr="00756123" w:rsidRDefault="00756123" w:rsidP="00756123">
            <w:pPr>
              <w:pStyle w:val="ConsPlusNormal"/>
            </w:pPr>
            <w:r w:rsidRPr="00756123">
              <w:t>L_NAIM</w:t>
            </w:r>
          </w:p>
        </w:tc>
        <w:tc>
          <w:tcPr>
            <w:tcW w:w="2948" w:type="dxa"/>
          </w:tcPr>
          <w:p w:rsidR="00756123" w:rsidRPr="00756123" w:rsidRDefault="00756123" w:rsidP="00756123">
            <w:pPr>
              <w:pStyle w:val="ConsPlusNormal"/>
            </w:pPr>
            <w:r w:rsidRPr="00756123">
              <w:t>Наименование получателя</w:t>
            </w:r>
          </w:p>
        </w:tc>
        <w:tc>
          <w:tcPr>
            <w:tcW w:w="3288" w:type="dxa"/>
          </w:tcPr>
          <w:p w:rsidR="00756123" w:rsidRPr="00756123" w:rsidRDefault="00756123" w:rsidP="00756123">
            <w:pPr>
              <w:pStyle w:val="ConsPlusNormal"/>
            </w:pPr>
            <w:r w:rsidRPr="00756123">
              <w:t>PL_S/SVED/POL/L_NAIM</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L_A</w:t>
            </w:r>
          </w:p>
        </w:tc>
        <w:tc>
          <w:tcPr>
            <w:tcW w:w="2948" w:type="dxa"/>
          </w:tcPr>
          <w:p w:rsidR="00756123" w:rsidRPr="00756123" w:rsidRDefault="00756123" w:rsidP="00756123">
            <w:pPr>
              <w:pStyle w:val="ConsPlusNormal"/>
            </w:pPr>
            <w:r w:rsidRPr="00756123">
              <w:t>Адрес</w:t>
            </w:r>
          </w:p>
        </w:tc>
        <w:tc>
          <w:tcPr>
            <w:tcW w:w="3288" w:type="dxa"/>
          </w:tcPr>
          <w:p w:rsidR="00756123" w:rsidRPr="00756123" w:rsidRDefault="00756123" w:rsidP="00756123">
            <w:pPr>
              <w:pStyle w:val="ConsPlusNormal"/>
            </w:pPr>
            <w:r w:rsidRPr="00756123">
              <w:t>PL_S/SVED/POL/L_A</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L_B</w:t>
            </w:r>
          </w:p>
        </w:tc>
        <w:tc>
          <w:tcPr>
            <w:tcW w:w="2948" w:type="dxa"/>
          </w:tcPr>
          <w:p w:rsidR="00756123" w:rsidRPr="00756123" w:rsidRDefault="00756123" w:rsidP="00756123">
            <w:pPr>
              <w:pStyle w:val="ConsPlusNormal"/>
            </w:pPr>
            <w:r w:rsidRPr="00756123">
              <w:t>Банк</w:t>
            </w:r>
          </w:p>
        </w:tc>
        <w:tc>
          <w:tcPr>
            <w:tcW w:w="3288" w:type="dxa"/>
          </w:tcPr>
          <w:p w:rsidR="00756123" w:rsidRPr="00756123" w:rsidRDefault="00756123" w:rsidP="00756123">
            <w:pPr>
              <w:pStyle w:val="ConsPlusNormal"/>
            </w:pPr>
            <w:r w:rsidRPr="00756123">
              <w:t>PL_S/SVED/POL/L_B</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L_RS</w:t>
            </w:r>
          </w:p>
        </w:tc>
        <w:tc>
          <w:tcPr>
            <w:tcW w:w="2948" w:type="dxa"/>
          </w:tcPr>
          <w:p w:rsidR="00756123" w:rsidRPr="00756123" w:rsidRDefault="00756123" w:rsidP="00756123">
            <w:pPr>
              <w:pStyle w:val="ConsPlusNormal"/>
            </w:pPr>
            <w:r w:rsidRPr="00756123">
              <w:t>Расчетный счет</w:t>
            </w:r>
          </w:p>
        </w:tc>
        <w:tc>
          <w:tcPr>
            <w:tcW w:w="3288" w:type="dxa"/>
          </w:tcPr>
          <w:p w:rsidR="00756123" w:rsidRPr="00756123" w:rsidRDefault="00756123" w:rsidP="00756123">
            <w:pPr>
              <w:pStyle w:val="ConsPlusNormal"/>
            </w:pPr>
            <w:r w:rsidRPr="00756123">
              <w:t>PL_S/SVED/POL/L_RS</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L_BIC</w:t>
            </w:r>
          </w:p>
        </w:tc>
        <w:tc>
          <w:tcPr>
            <w:tcW w:w="2948" w:type="dxa"/>
          </w:tcPr>
          <w:p w:rsidR="00756123" w:rsidRPr="00756123" w:rsidRDefault="00756123" w:rsidP="00756123">
            <w:pPr>
              <w:pStyle w:val="ConsPlusNormal"/>
            </w:pPr>
            <w:r w:rsidRPr="00756123">
              <w:t>БИК</w:t>
            </w:r>
          </w:p>
        </w:tc>
        <w:tc>
          <w:tcPr>
            <w:tcW w:w="3288" w:type="dxa"/>
          </w:tcPr>
          <w:p w:rsidR="00756123" w:rsidRPr="00756123" w:rsidRDefault="00756123" w:rsidP="00756123">
            <w:pPr>
              <w:pStyle w:val="ConsPlusNormal"/>
            </w:pPr>
            <w:r w:rsidRPr="00756123">
              <w:t>PL_S/SVED/POL/L_BIC</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L_IN</w:t>
            </w:r>
          </w:p>
        </w:tc>
        <w:tc>
          <w:tcPr>
            <w:tcW w:w="2948" w:type="dxa"/>
          </w:tcPr>
          <w:p w:rsidR="00756123" w:rsidRPr="00756123" w:rsidRDefault="00756123" w:rsidP="00756123">
            <w:pPr>
              <w:pStyle w:val="ConsPlusNormal"/>
            </w:pPr>
            <w:r w:rsidRPr="00756123">
              <w:t>ИНН</w:t>
            </w:r>
          </w:p>
        </w:tc>
        <w:tc>
          <w:tcPr>
            <w:tcW w:w="3288" w:type="dxa"/>
          </w:tcPr>
          <w:p w:rsidR="00756123" w:rsidRPr="00756123" w:rsidRDefault="00756123" w:rsidP="00756123">
            <w:pPr>
              <w:pStyle w:val="ConsPlusNormal"/>
            </w:pPr>
            <w:r w:rsidRPr="00756123">
              <w:t>PL_S/SVED/POL/L_IN</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L_KP</w:t>
            </w:r>
          </w:p>
        </w:tc>
        <w:tc>
          <w:tcPr>
            <w:tcW w:w="2948" w:type="dxa"/>
          </w:tcPr>
          <w:p w:rsidR="00756123" w:rsidRPr="00756123" w:rsidRDefault="00756123" w:rsidP="00756123">
            <w:pPr>
              <w:pStyle w:val="ConsPlusNormal"/>
            </w:pPr>
            <w:r w:rsidRPr="00756123">
              <w:t>КПП</w:t>
            </w:r>
          </w:p>
        </w:tc>
        <w:tc>
          <w:tcPr>
            <w:tcW w:w="3288" w:type="dxa"/>
          </w:tcPr>
          <w:p w:rsidR="00756123" w:rsidRPr="00756123" w:rsidRDefault="00756123" w:rsidP="00756123">
            <w:pPr>
              <w:pStyle w:val="ConsPlusNormal"/>
            </w:pPr>
            <w:r w:rsidRPr="00756123">
              <w:t>PL_S/SVED/POL/L_KP</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L_KB</w:t>
            </w:r>
          </w:p>
        </w:tc>
        <w:tc>
          <w:tcPr>
            <w:tcW w:w="2948" w:type="dxa"/>
          </w:tcPr>
          <w:p w:rsidR="00756123" w:rsidRPr="00756123" w:rsidRDefault="00756123" w:rsidP="00756123">
            <w:pPr>
              <w:pStyle w:val="ConsPlusNormal"/>
            </w:pPr>
            <w:r w:rsidRPr="00756123">
              <w:t>КБК</w:t>
            </w:r>
          </w:p>
        </w:tc>
        <w:tc>
          <w:tcPr>
            <w:tcW w:w="3288" w:type="dxa"/>
          </w:tcPr>
          <w:p w:rsidR="00756123" w:rsidRPr="00756123" w:rsidRDefault="00756123" w:rsidP="00756123">
            <w:pPr>
              <w:pStyle w:val="ConsPlusNormal"/>
            </w:pPr>
            <w:r w:rsidRPr="00756123">
              <w:t>PL_S/SVED/POL/L_KB</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L_OKTMO</w:t>
            </w:r>
          </w:p>
        </w:tc>
        <w:tc>
          <w:tcPr>
            <w:tcW w:w="2948" w:type="dxa"/>
          </w:tcPr>
          <w:p w:rsidR="00756123" w:rsidRPr="00756123" w:rsidRDefault="00756123" w:rsidP="00756123">
            <w:pPr>
              <w:pStyle w:val="ConsPlusNormal"/>
            </w:pPr>
            <w:r w:rsidRPr="00756123">
              <w:t xml:space="preserve">Код по </w:t>
            </w:r>
            <w:hyperlink r:id="rId523" w:history="1">
              <w:r w:rsidRPr="00756123">
                <w:t>ОКТМО</w:t>
              </w:r>
            </w:hyperlink>
          </w:p>
        </w:tc>
        <w:tc>
          <w:tcPr>
            <w:tcW w:w="3288" w:type="dxa"/>
          </w:tcPr>
          <w:p w:rsidR="00756123" w:rsidRPr="00756123" w:rsidRDefault="00756123" w:rsidP="00756123">
            <w:pPr>
              <w:pStyle w:val="ConsPlusNormal"/>
            </w:pPr>
            <w:r w:rsidRPr="00756123">
              <w:t>PL_S/SVED/POL/L_OKTMO</w:t>
            </w:r>
          </w:p>
        </w:tc>
      </w:tr>
      <w:tr w:rsidR="00756123" w:rsidRPr="00756123">
        <w:tc>
          <w:tcPr>
            <w:tcW w:w="9071" w:type="dxa"/>
            <w:gridSpan w:val="4"/>
          </w:tcPr>
          <w:p w:rsidR="00756123" w:rsidRPr="00756123" w:rsidRDefault="00756123" w:rsidP="00756123">
            <w:pPr>
              <w:pStyle w:val="ConsPlusNormal"/>
              <w:jc w:val="center"/>
              <w:outlineLvl w:val="4"/>
            </w:pPr>
            <w:r w:rsidRPr="00756123">
              <w:t>Сведения о плательщике</w:t>
            </w:r>
          </w:p>
        </w:tc>
      </w:tr>
      <w:tr w:rsidR="00756123" w:rsidRPr="00756123">
        <w:tc>
          <w:tcPr>
            <w:tcW w:w="1304" w:type="dxa"/>
          </w:tcPr>
          <w:p w:rsidR="00756123" w:rsidRPr="00756123" w:rsidRDefault="00756123" w:rsidP="00756123">
            <w:pPr>
              <w:pStyle w:val="ConsPlusNormal"/>
            </w:pPr>
            <w:r w:rsidRPr="00756123">
              <w:t>PLAT</w:t>
            </w:r>
          </w:p>
        </w:tc>
        <w:tc>
          <w:tcPr>
            <w:tcW w:w="1531" w:type="dxa"/>
          </w:tcPr>
          <w:p w:rsidR="00756123" w:rsidRPr="00756123" w:rsidRDefault="00756123" w:rsidP="00756123">
            <w:pPr>
              <w:pStyle w:val="ConsPlusNormal"/>
            </w:pPr>
            <w:r w:rsidRPr="00756123">
              <w:t>T_NAIM</w:t>
            </w:r>
          </w:p>
        </w:tc>
        <w:tc>
          <w:tcPr>
            <w:tcW w:w="2948" w:type="dxa"/>
          </w:tcPr>
          <w:p w:rsidR="00756123" w:rsidRPr="00756123" w:rsidRDefault="00756123" w:rsidP="00756123">
            <w:pPr>
              <w:pStyle w:val="ConsPlusNormal"/>
            </w:pPr>
            <w:r w:rsidRPr="00756123">
              <w:t>Наименование плательщика</w:t>
            </w:r>
          </w:p>
        </w:tc>
        <w:tc>
          <w:tcPr>
            <w:tcW w:w="3288" w:type="dxa"/>
          </w:tcPr>
          <w:p w:rsidR="00756123" w:rsidRPr="00756123" w:rsidRDefault="00756123" w:rsidP="00756123">
            <w:pPr>
              <w:pStyle w:val="ConsPlusNormal"/>
            </w:pPr>
            <w:r w:rsidRPr="00756123">
              <w:t>PL_S/SVED/PLAT/</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T_A</w:t>
            </w:r>
          </w:p>
        </w:tc>
        <w:tc>
          <w:tcPr>
            <w:tcW w:w="2948" w:type="dxa"/>
          </w:tcPr>
          <w:p w:rsidR="00756123" w:rsidRPr="00756123" w:rsidRDefault="00756123" w:rsidP="00756123">
            <w:pPr>
              <w:pStyle w:val="ConsPlusNormal"/>
            </w:pPr>
            <w:r w:rsidRPr="00756123">
              <w:t>Адрес</w:t>
            </w:r>
          </w:p>
        </w:tc>
        <w:tc>
          <w:tcPr>
            <w:tcW w:w="3288" w:type="dxa"/>
          </w:tcPr>
          <w:p w:rsidR="00756123" w:rsidRPr="00756123" w:rsidRDefault="00756123" w:rsidP="00756123">
            <w:pPr>
              <w:pStyle w:val="ConsPlusNormal"/>
            </w:pPr>
            <w:r w:rsidRPr="00756123">
              <w:t>PL_S/SVED/PLAT/T_A</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T_B</w:t>
            </w:r>
          </w:p>
        </w:tc>
        <w:tc>
          <w:tcPr>
            <w:tcW w:w="2948" w:type="dxa"/>
          </w:tcPr>
          <w:p w:rsidR="00756123" w:rsidRPr="00756123" w:rsidRDefault="00756123" w:rsidP="00756123">
            <w:pPr>
              <w:pStyle w:val="ConsPlusNormal"/>
            </w:pPr>
            <w:r w:rsidRPr="00756123">
              <w:t>Банк</w:t>
            </w:r>
          </w:p>
        </w:tc>
        <w:tc>
          <w:tcPr>
            <w:tcW w:w="3288" w:type="dxa"/>
          </w:tcPr>
          <w:p w:rsidR="00756123" w:rsidRPr="00756123" w:rsidRDefault="00756123" w:rsidP="00756123">
            <w:pPr>
              <w:pStyle w:val="ConsPlusNormal"/>
            </w:pPr>
            <w:r w:rsidRPr="00756123">
              <w:t>PL_S/SVED/PLAT/T_B</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T_RS</w:t>
            </w:r>
          </w:p>
        </w:tc>
        <w:tc>
          <w:tcPr>
            <w:tcW w:w="2948" w:type="dxa"/>
          </w:tcPr>
          <w:p w:rsidR="00756123" w:rsidRPr="00756123" w:rsidRDefault="00756123" w:rsidP="00756123">
            <w:pPr>
              <w:pStyle w:val="ConsPlusNormal"/>
            </w:pPr>
            <w:r w:rsidRPr="00756123">
              <w:t>Расчетный счет</w:t>
            </w:r>
          </w:p>
        </w:tc>
        <w:tc>
          <w:tcPr>
            <w:tcW w:w="3288" w:type="dxa"/>
          </w:tcPr>
          <w:p w:rsidR="00756123" w:rsidRPr="00756123" w:rsidRDefault="00756123" w:rsidP="00756123">
            <w:pPr>
              <w:pStyle w:val="ConsPlusNormal"/>
            </w:pPr>
            <w:r w:rsidRPr="00756123">
              <w:t>PL_S/SVED/PLAT/T_RS</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T_BIC</w:t>
            </w:r>
          </w:p>
        </w:tc>
        <w:tc>
          <w:tcPr>
            <w:tcW w:w="2948" w:type="dxa"/>
          </w:tcPr>
          <w:p w:rsidR="00756123" w:rsidRPr="00756123" w:rsidRDefault="00756123" w:rsidP="00756123">
            <w:pPr>
              <w:pStyle w:val="ConsPlusNormal"/>
            </w:pPr>
            <w:r w:rsidRPr="00756123">
              <w:t>БИК</w:t>
            </w:r>
          </w:p>
        </w:tc>
        <w:tc>
          <w:tcPr>
            <w:tcW w:w="3288" w:type="dxa"/>
          </w:tcPr>
          <w:p w:rsidR="00756123" w:rsidRPr="00756123" w:rsidRDefault="00756123" w:rsidP="00756123">
            <w:pPr>
              <w:pStyle w:val="ConsPlusNormal"/>
            </w:pPr>
            <w:r w:rsidRPr="00756123">
              <w:t>PL_S/SVED/PLAT/T_BIC</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T_IN</w:t>
            </w:r>
          </w:p>
        </w:tc>
        <w:tc>
          <w:tcPr>
            <w:tcW w:w="2948" w:type="dxa"/>
          </w:tcPr>
          <w:p w:rsidR="00756123" w:rsidRPr="00756123" w:rsidRDefault="00756123" w:rsidP="00756123">
            <w:pPr>
              <w:pStyle w:val="ConsPlusNormal"/>
            </w:pPr>
            <w:r w:rsidRPr="00756123">
              <w:t>ИНН</w:t>
            </w:r>
          </w:p>
        </w:tc>
        <w:tc>
          <w:tcPr>
            <w:tcW w:w="3288" w:type="dxa"/>
          </w:tcPr>
          <w:p w:rsidR="00756123" w:rsidRPr="00756123" w:rsidRDefault="00756123" w:rsidP="00756123">
            <w:pPr>
              <w:pStyle w:val="ConsPlusNormal"/>
            </w:pPr>
            <w:r w:rsidRPr="00756123">
              <w:t>PL_S/SVED/PLAT/T_IN</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T_KP</w:t>
            </w:r>
          </w:p>
        </w:tc>
        <w:tc>
          <w:tcPr>
            <w:tcW w:w="2948" w:type="dxa"/>
          </w:tcPr>
          <w:p w:rsidR="00756123" w:rsidRPr="00756123" w:rsidRDefault="00756123" w:rsidP="00756123">
            <w:pPr>
              <w:pStyle w:val="ConsPlusNormal"/>
            </w:pPr>
            <w:r w:rsidRPr="00756123">
              <w:t>КПП</w:t>
            </w:r>
          </w:p>
        </w:tc>
        <w:tc>
          <w:tcPr>
            <w:tcW w:w="3288" w:type="dxa"/>
          </w:tcPr>
          <w:p w:rsidR="00756123" w:rsidRPr="00756123" w:rsidRDefault="00756123" w:rsidP="00756123">
            <w:pPr>
              <w:pStyle w:val="ConsPlusNormal"/>
            </w:pPr>
            <w:r w:rsidRPr="00756123">
              <w:t>PL_S/SVED/PLAT/PL_S</w:t>
            </w:r>
          </w:p>
        </w:tc>
      </w:tr>
      <w:tr w:rsidR="00756123" w:rsidRPr="00756123">
        <w:tc>
          <w:tcPr>
            <w:tcW w:w="1304" w:type="dxa"/>
          </w:tcPr>
          <w:p w:rsidR="00756123" w:rsidRPr="00756123" w:rsidRDefault="00756123" w:rsidP="00756123">
            <w:pPr>
              <w:pStyle w:val="ConsPlusNormal"/>
            </w:pPr>
          </w:p>
        </w:tc>
        <w:tc>
          <w:tcPr>
            <w:tcW w:w="1531" w:type="dxa"/>
          </w:tcPr>
          <w:p w:rsidR="00756123" w:rsidRPr="00756123" w:rsidRDefault="00756123" w:rsidP="00756123">
            <w:pPr>
              <w:pStyle w:val="ConsPlusNormal"/>
            </w:pPr>
            <w:r w:rsidRPr="00756123">
              <w:t>T_OKTMO</w:t>
            </w:r>
          </w:p>
        </w:tc>
        <w:tc>
          <w:tcPr>
            <w:tcW w:w="2948" w:type="dxa"/>
          </w:tcPr>
          <w:p w:rsidR="00756123" w:rsidRPr="00756123" w:rsidRDefault="00756123" w:rsidP="00756123">
            <w:pPr>
              <w:pStyle w:val="ConsPlusNormal"/>
            </w:pPr>
            <w:r w:rsidRPr="00756123">
              <w:t xml:space="preserve">Код по </w:t>
            </w:r>
            <w:hyperlink r:id="rId524" w:history="1">
              <w:r w:rsidRPr="00756123">
                <w:t>ОКТМО</w:t>
              </w:r>
            </w:hyperlink>
          </w:p>
        </w:tc>
        <w:tc>
          <w:tcPr>
            <w:tcW w:w="3288" w:type="dxa"/>
          </w:tcPr>
          <w:p w:rsidR="00756123" w:rsidRPr="00756123" w:rsidRDefault="00756123" w:rsidP="00756123">
            <w:pPr>
              <w:pStyle w:val="ConsPlusNormal"/>
            </w:pPr>
            <w:r w:rsidRPr="00756123">
              <w:t>PL_S/SVED/PLAT/PL_S</w:t>
            </w:r>
          </w:p>
        </w:tc>
      </w:tr>
    </w:tbl>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p>
    <w:p w:rsidR="00756123" w:rsidRPr="00756123" w:rsidRDefault="00756123" w:rsidP="00756123">
      <w:pPr>
        <w:pStyle w:val="ConsPlusNormal"/>
        <w:jc w:val="right"/>
        <w:outlineLvl w:val="1"/>
      </w:pPr>
      <w:r w:rsidRPr="00756123">
        <w:t>Приложение Ж</w:t>
      </w:r>
    </w:p>
    <w:p w:rsidR="00756123" w:rsidRPr="00756123" w:rsidRDefault="00756123" w:rsidP="00756123">
      <w:pPr>
        <w:pStyle w:val="ConsPlusNormal"/>
        <w:ind w:firstLine="540"/>
        <w:jc w:val="both"/>
      </w:pPr>
    </w:p>
    <w:p w:rsidR="00756123" w:rsidRPr="00756123" w:rsidRDefault="00756123" w:rsidP="00756123">
      <w:pPr>
        <w:pStyle w:val="ConsPlusTitle"/>
        <w:jc w:val="center"/>
      </w:pPr>
      <w:bookmarkStart w:id="315" w:name="P27464"/>
      <w:bookmarkEnd w:id="315"/>
      <w:r w:rsidRPr="00756123">
        <w:t>ИНФОРМАЦИОННОЕ ВЗАИМОДЕЙСТВИЕ</w:t>
      </w:r>
    </w:p>
    <w:p w:rsidR="00756123" w:rsidRPr="00756123" w:rsidRDefault="00756123" w:rsidP="00756123">
      <w:pPr>
        <w:pStyle w:val="ConsPlusTitle"/>
        <w:jc w:val="center"/>
      </w:pPr>
      <w:r w:rsidRPr="00756123">
        <w:t>ПРИ ОСУЩЕСТВЛЕНИИ РАСЧЕТОВ ЗА МЕДИЦИНСКУЮ ПОМОЩЬ,</w:t>
      </w:r>
    </w:p>
    <w:p w:rsidR="00756123" w:rsidRPr="00756123" w:rsidRDefault="00756123" w:rsidP="00756123">
      <w:pPr>
        <w:pStyle w:val="ConsPlusTitle"/>
        <w:jc w:val="center"/>
      </w:pPr>
      <w:r w:rsidRPr="00756123">
        <w:t>ОКАЗАННУЮ ЗАСТРАХОВАННЫМ ЛИЦАМ ЗА ПРЕДЕЛАМИ СУБЪЕКТА</w:t>
      </w:r>
    </w:p>
    <w:p w:rsidR="00756123" w:rsidRPr="00756123" w:rsidRDefault="00756123" w:rsidP="00756123">
      <w:pPr>
        <w:pStyle w:val="ConsPlusTitle"/>
        <w:jc w:val="center"/>
      </w:pPr>
      <w:r w:rsidRPr="00756123">
        <w:t>РОССИЙСКОЙ ФЕДЕРАЦИИ, НА ТЕРРИТОРИИ КОТОРОГО ВЫДАН ПОЛИС</w:t>
      </w:r>
    </w:p>
    <w:p w:rsidR="00756123" w:rsidRPr="00756123" w:rsidRDefault="00756123" w:rsidP="00756123">
      <w:pPr>
        <w:pStyle w:val="ConsPlusTitle"/>
        <w:jc w:val="center"/>
      </w:pPr>
      <w:r w:rsidRPr="00756123">
        <w:t>ОБЯЗАТЕЛЬНОГО МЕДИЦИНСКОГО СТРАХОВАНИЯ, В ФОРМАТЕ DBF</w:t>
      </w: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В настоящее время не используется.</w:t>
      </w: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p>
    <w:p w:rsidR="00756123" w:rsidRPr="00756123" w:rsidRDefault="00756123" w:rsidP="00756123">
      <w:pPr>
        <w:pStyle w:val="ConsPlusNormal"/>
        <w:jc w:val="right"/>
        <w:outlineLvl w:val="1"/>
      </w:pPr>
      <w:r w:rsidRPr="00756123">
        <w:t>Приложение З</w:t>
      </w:r>
    </w:p>
    <w:p w:rsidR="00756123" w:rsidRPr="00756123" w:rsidRDefault="00756123" w:rsidP="00756123">
      <w:pPr>
        <w:pStyle w:val="ConsPlusNormal"/>
        <w:jc w:val="center"/>
      </w:pPr>
    </w:p>
    <w:p w:rsidR="00756123" w:rsidRPr="00756123" w:rsidRDefault="00756123" w:rsidP="00756123">
      <w:pPr>
        <w:pStyle w:val="ConsPlusTitle"/>
        <w:jc w:val="center"/>
      </w:pPr>
      <w:bookmarkStart w:id="316" w:name="P27478"/>
      <w:bookmarkEnd w:id="316"/>
      <w:r w:rsidRPr="00756123">
        <w:t>ИНФОРМАЦИОННОЕ ВЗАИМОДЕЙСТВИЕ</w:t>
      </w:r>
    </w:p>
    <w:p w:rsidR="00756123" w:rsidRPr="00756123" w:rsidRDefault="00756123" w:rsidP="00756123">
      <w:pPr>
        <w:pStyle w:val="ConsPlusTitle"/>
        <w:jc w:val="center"/>
      </w:pPr>
      <w:r w:rsidRPr="00756123">
        <w:t>РЕГИОНАЛЬНОГО СЕГМЕНТА ЕДИНОГО РЕГИСТРА ЗАСТРАХОВАННЫХ</w:t>
      </w:r>
    </w:p>
    <w:p w:rsidR="00756123" w:rsidRPr="00756123" w:rsidRDefault="00756123" w:rsidP="00756123">
      <w:pPr>
        <w:pStyle w:val="ConsPlusTitle"/>
        <w:jc w:val="center"/>
      </w:pPr>
      <w:r w:rsidRPr="00756123">
        <w:t>ЛИЦ С ИНФОРМАЦИОННОЙ СИСТЕМОЙ ВЫПУСКА, ПЕРСОНАЛИЗАЦИИ</w:t>
      </w:r>
    </w:p>
    <w:p w:rsidR="00756123" w:rsidRPr="00756123" w:rsidRDefault="00756123" w:rsidP="00756123">
      <w:pPr>
        <w:pStyle w:val="ConsPlusTitle"/>
        <w:jc w:val="center"/>
      </w:pPr>
      <w:r w:rsidRPr="00756123">
        <w:t>И ДОСТАВКИ ПОЛИСОВ ОБЯЗАТЕЛЬНОГО МЕДИЦИНСКОГО СТРАХОВАНИЯ</w:t>
      </w:r>
    </w:p>
    <w:p w:rsidR="00756123" w:rsidRPr="00756123" w:rsidRDefault="00756123" w:rsidP="00756123">
      <w:pPr>
        <w:spacing w:after="0" w:line="240" w:lineRule="auto"/>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56123" w:rsidRPr="00756123">
        <w:trPr>
          <w:jc w:val="center"/>
        </w:trPr>
        <w:tc>
          <w:tcPr>
            <w:tcW w:w="9294" w:type="dxa"/>
            <w:tcBorders>
              <w:top w:val="nil"/>
              <w:left w:val="single" w:sz="24" w:space="0" w:color="CED3F1"/>
              <w:bottom w:val="nil"/>
              <w:right w:val="single" w:sz="24" w:space="0" w:color="F4F3F8"/>
            </w:tcBorders>
            <w:shd w:val="clear" w:color="auto" w:fill="F4F3F8"/>
          </w:tcPr>
          <w:p w:rsidR="00756123" w:rsidRPr="00756123" w:rsidRDefault="00756123" w:rsidP="00756123">
            <w:pPr>
              <w:pStyle w:val="ConsPlusNormal"/>
              <w:jc w:val="center"/>
            </w:pPr>
            <w:r w:rsidRPr="00756123">
              <w:t>Список изменяющих документов</w:t>
            </w:r>
          </w:p>
          <w:p w:rsidR="00756123" w:rsidRPr="00756123" w:rsidRDefault="00756123" w:rsidP="00756123">
            <w:pPr>
              <w:pStyle w:val="ConsPlusNormal"/>
              <w:jc w:val="center"/>
            </w:pPr>
            <w:r w:rsidRPr="00756123">
              <w:t xml:space="preserve">(в ред. </w:t>
            </w:r>
            <w:hyperlink r:id="rId525" w:history="1">
              <w:r w:rsidRPr="00756123">
                <w:t>Приказа</w:t>
              </w:r>
            </w:hyperlink>
            <w:r w:rsidRPr="00756123">
              <w:t xml:space="preserve"> ФФОМС от 23.03.2018 N 54)</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2"/>
      </w:pPr>
      <w:r w:rsidRPr="00756123">
        <w:t>З.1 Порядок информационного взаимодействия</w:t>
      </w:r>
    </w:p>
    <w:p w:rsidR="00756123" w:rsidRPr="00756123" w:rsidRDefault="00756123" w:rsidP="00756123">
      <w:pPr>
        <w:pStyle w:val="ConsPlusNormal"/>
        <w:ind w:firstLine="540"/>
        <w:jc w:val="both"/>
      </w:pPr>
      <w:r w:rsidRPr="00756123">
        <w:t xml:space="preserve">Уведомление о принятом заявлении передается из РС ЕРЗ в ВПДП в том случае, когда по заявлению, поданному застрахованным лицом, требуется выдать новый полис ОМС и установлена правомерность заявления в соответствии с </w:t>
      </w:r>
      <w:hyperlink r:id="rId526" w:history="1">
        <w:r w:rsidRPr="00756123">
          <w:t>Правилами</w:t>
        </w:r>
      </w:hyperlink>
      <w:r w:rsidRPr="00756123">
        <w:t xml:space="preserve"> ОМС.</w:t>
      </w:r>
    </w:p>
    <w:p w:rsidR="00756123" w:rsidRPr="00756123" w:rsidRDefault="00756123" w:rsidP="00756123">
      <w:pPr>
        <w:pStyle w:val="ConsPlusNormal"/>
        <w:ind w:firstLine="540"/>
        <w:jc w:val="both"/>
      </w:pPr>
      <w:r w:rsidRPr="00756123">
        <w:t>В ВПДП для уведомления о принятом заявлении используется транзакция ZA7/ACK. Обмен соответствующими сообщениями осуществляется в пакетном режиме. В уведомлении предусматривается возможность вложения фотографий застрахованного лица и образца его собственноручной подписи.</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2"/>
      </w:pPr>
      <w:r w:rsidRPr="00756123">
        <w:lastRenderedPageBreak/>
        <w:t>З.2 Именование файлов, участвующих в обмене данными</w:t>
      </w:r>
    </w:p>
    <w:p w:rsidR="00756123" w:rsidRPr="00756123" w:rsidRDefault="00756123" w:rsidP="00756123">
      <w:pPr>
        <w:pStyle w:val="ConsPlusNormal"/>
        <w:ind w:firstLine="540"/>
        <w:jc w:val="both"/>
      </w:pPr>
      <w:r w:rsidRPr="00756123">
        <w:t xml:space="preserve">В информационном взаимодействии при выпуске полисов ОМС участвуют пакетные файлы, типы которых перечислены в </w:t>
      </w:r>
      <w:hyperlink w:anchor="P27495" w:history="1">
        <w:r w:rsidRPr="00756123">
          <w:t>таблице З.1</w:t>
        </w:r>
      </w:hyperlink>
      <w:r w:rsidRPr="00756123">
        <w:t>. В таблице приняты следующие обозначения:</w:t>
      </w:r>
    </w:p>
    <w:p w:rsidR="00756123" w:rsidRPr="00756123" w:rsidRDefault="00756123" w:rsidP="00756123">
      <w:pPr>
        <w:pStyle w:val="ConsPlusNormal"/>
        <w:ind w:firstLine="540"/>
        <w:jc w:val="both"/>
      </w:pPr>
      <w:r w:rsidRPr="00756123">
        <w:t xml:space="preserve">- &lt;код ТС&gt; - код территории страхования, отправляющей исходный пакет, или принимающей ответный пакет (код ОКАТО, дополненный справа нулями до пяти знаков - см. </w:t>
      </w:r>
      <w:hyperlink w:anchor="P3871" w:history="1">
        <w:r w:rsidRPr="00756123">
          <w:t>таблицу 49</w:t>
        </w:r>
      </w:hyperlink>
      <w:r w:rsidRPr="00756123">
        <w:t>).</w:t>
      </w:r>
    </w:p>
    <w:p w:rsidR="00756123" w:rsidRPr="00756123" w:rsidRDefault="00756123" w:rsidP="00756123">
      <w:pPr>
        <w:pStyle w:val="ConsPlusNormal"/>
        <w:ind w:firstLine="540"/>
        <w:jc w:val="both"/>
      </w:pPr>
      <w:r w:rsidRPr="00756123">
        <w:t xml:space="preserve">- &lt;ид пакета&gt; - идентификатор исходного пакета, указанный в поле BHS.11 сегмента заголовка исходного пакета (см. </w:t>
      </w:r>
      <w:hyperlink w:anchor="P2222" w:history="1">
        <w:r w:rsidRPr="00756123">
          <w:t>п. 6.1.1.3.2</w:t>
        </w:r>
      </w:hyperlink>
      <w:r w:rsidRPr="00756123">
        <w:t>). Идентификатор исходного пакета затем повторяется в именах всех ответных и преобразованных пакетов.</w:t>
      </w:r>
    </w:p>
    <w:p w:rsidR="00756123" w:rsidRPr="00756123" w:rsidRDefault="00756123" w:rsidP="00756123">
      <w:pPr>
        <w:pStyle w:val="ConsPlusNormal"/>
        <w:ind w:firstLine="540"/>
        <w:jc w:val="both"/>
      </w:pPr>
      <w:r w:rsidRPr="00756123">
        <w:t>Прямым шрифтом выделены фрагменты имен файлов, включающиеся в явном виде.</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317" w:name="P27495"/>
      <w:bookmarkEnd w:id="317"/>
      <w:r w:rsidRPr="00756123">
        <w:t>Таблица З.1 Перечень типов файлов, участвующих в информационном взаимодействии, и правила их наименования</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38"/>
        <w:gridCol w:w="2494"/>
        <w:gridCol w:w="964"/>
        <w:gridCol w:w="3175"/>
      </w:tblGrid>
      <w:tr w:rsidR="00756123" w:rsidRPr="00756123">
        <w:tc>
          <w:tcPr>
            <w:tcW w:w="2438" w:type="dxa"/>
          </w:tcPr>
          <w:p w:rsidR="00756123" w:rsidRPr="00756123" w:rsidRDefault="00756123" w:rsidP="00756123">
            <w:pPr>
              <w:pStyle w:val="ConsPlusNormal"/>
              <w:jc w:val="center"/>
            </w:pPr>
            <w:r w:rsidRPr="00756123">
              <w:t>Назначение файла</w:t>
            </w:r>
          </w:p>
        </w:tc>
        <w:tc>
          <w:tcPr>
            <w:tcW w:w="2494" w:type="dxa"/>
          </w:tcPr>
          <w:p w:rsidR="00756123" w:rsidRPr="00756123" w:rsidRDefault="00756123" w:rsidP="00756123">
            <w:pPr>
              <w:pStyle w:val="ConsPlusNormal"/>
              <w:jc w:val="center"/>
            </w:pPr>
            <w:r w:rsidRPr="00756123">
              <w:t>Имя</w:t>
            </w:r>
          </w:p>
        </w:tc>
        <w:tc>
          <w:tcPr>
            <w:tcW w:w="964" w:type="dxa"/>
          </w:tcPr>
          <w:p w:rsidR="00756123" w:rsidRPr="00756123" w:rsidRDefault="00756123" w:rsidP="00756123">
            <w:pPr>
              <w:pStyle w:val="ConsPlusNormal"/>
              <w:jc w:val="center"/>
            </w:pPr>
            <w:r w:rsidRPr="00756123">
              <w:t>Расширение</w:t>
            </w:r>
          </w:p>
        </w:tc>
        <w:tc>
          <w:tcPr>
            <w:tcW w:w="3175" w:type="dxa"/>
          </w:tcPr>
          <w:p w:rsidR="00756123" w:rsidRPr="00756123" w:rsidRDefault="00756123" w:rsidP="00756123">
            <w:pPr>
              <w:pStyle w:val="ConsPlusNormal"/>
              <w:jc w:val="center"/>
            </w:pPr>
            <w:r w:rsidRPr="00756123">
              <w:t>Комментарий</w:t>
            </w:r>
          </w:p>
        </w:tc>
      </w:tr>
      <w:tr w:rsidR="00756123" w:rsidRPr="00756123">
        <w:tc>
          <w:tcPr>
            <w:tcW w:w="9071" w:type="dxa"/>
            <w:gridSpan w:val="4"/>
          </w:tcPr>
          <w:p w:rsidR="00756123" w:rsidRPr="00756123" w:rsidRDefault="00756123" w:rsidP="00756123">
            <w:pPr>
              <w:pStyle w:val="ConsPlusNormal"/>
            </w:pPr>
            <w:r w:rsidRPr="00756123">
              <w:t>Направление исходного сообщения ИС РС ЕРЗ ТФОМС -&gt; ВПДП ФОМС (событие ZA7)</w:t>
            </w:r>
          </w:p>
        </w:tc>
      </w:tr>
      <w:tr w:rsidR="00756123" w:rsidRPr="00756123">
        <w:tc>
          <w:tcPr>
            <w:tcW w:w="2438" w:type="dxa"/>
          </w:tcPr>
          <w:p w:rsidR="00756123" w:rsidRPr="00756123" w:rsidRDefault="00756123" w:rsidP="00756123">
            <w:pPr>
              <w:pStyle w:val="ConsPlusNormal"/>
              <w:jc w:val="both"/>
            </w:pPr>
            <w:r w:rsidRPr="00756123">
              <w:t>Исходный пакетный файл с сообщениями ZA7</w:t>
            </w:r>
          </w:p>
        </w:tc>
        <w:tc>
          <w:tcPr>
            <w:tcW w:w="2494" w:type="dxa"/>
          </w:tcPr>
          <w:p w:rsidR="00756123" w:rsidRPr="00756123" w:rsidRDefault="00756123" w:rsidP="00756123">
            <w:pPr>
              <w:pStyle w:val="ConsPlusNormal"/>
            </w:pPr>
            <w:r w:rsidRPr="00756123">
              <w:t>&lt;код ТС&gt;-&lt;ид пакета&gt;</w:t>
            </w:r>
          </w:p>
        </w:tc>
        <w:tc>
          <w:tcPr>
            <w:tcW w:w="964" w:type="dxa"/>
          </w:tcPr>
          <w:p w:rsidR="00756123" w:rsidRPr="00756123" w:rsidRDefault="00756123" w:rsidP="00756123">
            <w:pPr>
              <w:pStyle w:val="ConsPlusNormal"/>
            </w:pPr>
            <w:r w:rsidRPr="00756123">
              <w:t>appmes</w:t>
            </w:r>
          </w:p>
        </w:tc>
        <w:tc>
          <w:tcPr>
            <w:tcW w:w="3175" w:type="dxa"/>
          </w:tcPr>
          <w:p w:rsidR="00756123" w:rsidRPr="00756123" w:rsidRDefault="00756123" w:rsidP="00756123">
            <w:pPr>
              <w:pStyle w:val="ConsPlusNormal"/>
              <w:jc w:val="both"/>
            </w:pPr>
            <w:r w:rsidRPr="00756123">
              <w:t>Исходный файл готовится ИС РС ЕРЗ и отправляется в адрес АРМ ВПДП.</w:t>
            </w:r>
          </w:p>
          <w:p w:rsidR="00756123" w:rsidRPr="00756123" w:rsidRDefault="00756123" w:rsidP="00756123">
            <w:pPr>
              <w:pStyle w:val="ConsPlusNormal"/>
              <w:jc w:val="both"/>
            </w:pPr>
            <w:r w:rsidRPr="00756123">
              <w:t>&lt;ид пакета&gt; совпадает со значением поля BHS.11.</w:t>
            </w:r>
          </w:p>
        </w:tc>
      </w:tr>
      <w:tr w:rsidR="00756123" w:rsidRPr="00756123">
        <w:tc>
          <w:tcPr>
            <w:tcW w:w="2438" w:type="dxa"/>
          </w:tcPr>
          <w:p w:rsidR="00756123" w:rsidRPr="00756123" w:rsidRDefault="00756123" w:rsidP="00756123">
            <w:pPr>
              <w:pStyle w:val="ConsPlusNormal"/>
              <w:jc w:val="both"/>
            </w:pPr>
            <w:r w:rsidRPr="00756123">
              <w:t>Ответный файл с подтверждениями приема сообщений АСК</w:t>
            </w:r>
          </w:p>
        </w:tc>
        <w:tc>
          <w:tcPr>
            <w:tcW w:w="2494" w:type="dxa"/>
          </w:tcPr>
          <w:p w:rsidR="00756123" w:rsidRPr="00756123" w:rsidRDefault="00756123" w:rsidP="00756123">
            <w:pPr>
              <w:pStyle w:val="ConsPlusNormal"/>
            </w:pPr>
            <w:r w:rsidRPr="00756123">
              <w:t>&lt;код ТС&gt;-&lt;ид пакета&gt;</w:t>
            </w:r>
          </w:p>
        </w:tc>
        <w:tc>
          <w:tcPr>
            <w:tcW w:w="964" w:type="dxa"/>
          </w:tcPr>
          <w:p w:rsidR="00756123" w:rsidRPr="00756123" w:rsidRDefault="00756123" w:rsidP="00756123">
            <w:pPr>
              <w:pStyle w:val="ConsPlusNormal"/>
            </w:pPr>
            <w:r w:rsidRPr="00756123">
              <w:t>appak1</w:t>
            </w:r>
          </w:p>
        </w:tc>
        <w:tc>
          <w:tcPr>
            <w:tcW w:w="3175" w:type="dxa"/>
          </w:tcPr>
          <w:p w:rsidR="00756123" w:rsidRPr="00756123" w:rsidRDefault="00756123" w:rsidP="00756123">
            <w:pPr>
              <w:pStyle w:val="ConsPlusNormal"/>
              <w:jc w:val="both"/>
            </w:pPr>
            <w:r w:rsidRPr="00756123">
              <w:t>Ответ готовится шлюзом АРМ ВПДП и содержит перечень ошибок ФЛК. Передается в адрес ИС РС ЕРЗ.</w:t>
            </w:r>
          </w:p>
          <w:p w:rsidR="00756123" w:rsidRPr="00756123" w:rsidRDefault="00756123" w:rsidP="00756123">
            <w:pPr>
              <w:pStyle w:val="ConsPlusNormal"/>
              <w:jc w:val="both"/>
            </w:pPr>
            <w:r w:rsidRPr="00756123">
              <w:t>&lt;ид пакета&gt; совпадает со значением поля BHS.12.</w:t>
            </w:r>
          </w:p>
        </w:tc>
      </w:tr>
      <w:tr w:rsidR="00756123" w:rsidRPr="00756123">
        <w:tc>
          <w:tcPr>
            <w:tcW w:w="2438" w:type="dxa"/>
          </w:tcPr>
          <w:p w:rsidR="00756123" w:rsidRPr="00756123" w:rsidRDefault="00756123" w:rsidP="00756123">
            <w:pPr>
              <w:pStyle w:val="ConsPlusNormal"/>
              <w:jc w:val="both"/>
            </w:pPr>
            <w:r w:rsidRPr="00756123">
              <w:t>Ответный файл с подтверждениями прикладной обработки сообщении АСК</w:t>
            </w:r>
          </w:p>
        </w:tc>
        <w:tc>
          <w:tcPr>
            <w:tcW w:w="2494" w:type="dxa"/>
          </w:tcPr>
          <w:p w:rsidR="00756123" w:rsidRPr="00756123" w:rsidRDefault="00756123" w:rsidP="00756123">
            <w:pPr>
              <w:pStyle w:val="ConsPlusNormal"/>
            </w:pPr>
            <w:r w:rsidRPr="00756123">
              <w:t>&lt;код ТС&gt;-&lt;ид пакета&gt;</w:t>
            </w:r>
          </w:p>
        </w:tc>
        <w:tc>
          <w:tcPr>
            <w:tcW w:w="964" w:type="dxa"/>
          </w:tcPr>
          <w:p w:rsidR="00756123" w:rsidRPr="00756123" w:rsidRDefault="00756123" w:rsidP="00756123">
            <w:pPr>
              <w:pStyle w:val="ConsPlusNormal"/>
            </w:pPr>
            <w:r w:rsidRPr="00756123">
              <w:t>appak2</w:t>
            </w:r>
          </w:p>
        </w:tc>
        <w:tc>
          <w:tcPr>
            <w:tcW w:w="3175" w:type="dxa"/>
          </w:tcPr>
          <w:p w:rsidR="00756123" w:rsidRPr="00756123" w:rsidRDefault="00756123" w:rsidP="00756123">
            <w:pPr>
              <w:pStyle w:val="ConsPlusNormal"/>
              <w:jc w:val="both"/>
            </w:pPr>
            <w:r w:rsidRPr="00756123">
              <w:t>Ответ готовится АРМ ВПДП и передается в адрес ИС РС ЕРЗ.</w:t>
            </w:r>
          </w:p>
          <w:p w:rsidR="00756123" w:rsidRPr="00756123" w:rsidRDefault="00756123" w:rsidP="00756123">
            <w:pPr>
              <w:pStyle w:val="ConsPlusNormal"/>
              <w:jc w:val="both"/>
            </w:pPr>
            <w:r w:rsidRPr="00756123">
              <w:t>&lt;ид пакета&gt; совпадает со значением поля BHS.12.</w:t>
            </w:r>
          </w:p>
        </w:tc>
      </w:tr>
      <w:tr w:rsidR="00756123" w:rsidRPr="00756123">
        <w:tc>
          <w:tcPr>
            <w:tcW w:w="9071" w:type="dxa"/>
            <w:gridSpan w:val="4"/>
          </w:tcPr>
          <w:p w:rsidR="00756123" w:rsidRPr="00756123" w:rsidRDefault="00756123" w:rsidP="00756123">
            <w:pPr>
              <w:pStyle w:val="ConsPlusNormal"/>
              <w:jc w:val="both"/>
            </w:pPr>
            <w:r w:rsidRPr="00756123">
              <w:t>Направление исходного сообщения ВПДП ФОМС -&gt; ИС РС ЕРЗ ТФОМС (событие ZA3, ответное событие - ZA8)</w:t>
            </w:r>
          </w:p>
        </w:tc>
      </w:tr>
      <w:tr w:rsidR="00756123" w:rsidRPr="00756123">
        <w:tc>
          <w:tcPr>
            <w:tcW w:w="2438" w:type="dxa"/>
          </w:tcPr>
          <w:p w:rsidR="00756123" w:rsidRPr="00756123" w:rsidRDefault="00756123" w:rsidP="00756123">
            <w:pPr>
              <w:pStyle w:val="ConsPlusNormal"/>
              <w:jc w:val="both"/>
            </w:pPr>
            <w:r w:rsidRPr="00756123">
              <w:lastRenderedPageBreak/>
              <w:t>Исходный пакетный файл с сообщениями ZPI__ZA3</w:t>
            </w:r>
          </w:p>
        </w:tc>
        <w:tc>
          <w:tcPr>
            <w:tcW w:w="2494" w:type="dxa"/>
          </w:tcPr>
          <w:p w:rsidR="00756123" w:rsidRPr="00756123" w:rsidRDefault="00756123" w:rsidP="00756123">
            <w:pPr>
              <w:pStyle w:val="ConsPlusNormal"/>
            </w:pPr>
            <w:r w:rsidRPr="00756123">
              <w:t>&lt;код ТС&gt;-&lt;ид пакета&gt;</w:t>
            </w:r>
          </w:p>
        </w:tc>
        <w:tc>
          <w:tcPr>
            <w:tcW w:w="964" w:type="dxa"/>
          </w:tcPr>
          <w:p w:rsidR="00756123" w:rsidRPr="00756123" w:rsidRDefault="00756123" w:rsidP="00756123">
            <w:pPr>
              <w:pStyle w:val="ConsPlusNormal"/>
            </w:pPr>
            <w:r w:rsidRPr="00756123">
              <w:t>notmes</w:t>
            </w:r>
          </w:p>
        </w:tc>
        <w:tc>
          <w:tcPr>
            <w:tcW w:w="3175" w:type="dxa"/>
          </w:tcPr>
          <w:p w:rsidR="00756123" w:rsidRPr="00756123" w:rsidRDefault="00756123" w:rsidP="00756123">
            <w:pPr>
              <w:pStyle w:val="ConsPlusNormal"/>
              <w:jc w:val="both"/>
            </w:pPr>
            <w:r w:rsidRPr="00756123">
              <w:t>Исходный файл готовится АРМ ВПДП и отправляется в адрес ИС РС ЕРЗ.</w:t>
            </w:r>
          </w:p>
          <w:p w:rsidR="00756123" w:rsidRPr="00756123" w:rsidRDefault="00756123" w:rsidP="00756123">
            <w:pPr>
              <w:pStyle w:val="ConsPlusNormal"/>
              <w:jc w:val="both"/>
            </w:pPr>
            <w:r w:rsidRPr="00756123">
              <w:t>&lt;ид пакета&gt; совпадает со значением поля BHS.11.</w:t>
            </w:r>
          </w:p>
        </w:tc>
      </w:tr>
      <w:tr w:rsidR="00756123" w:rsidRPr="00756123">
        <w:tc>
          <w:tcPr>
            <w:tcW w:w="2438" w:type="dxa"/>
          </w:tcPr>
          <w:p w:rsidR="00756123" w:rsidRPr="00756123" w:rsidRDefault="00756123" w:rsidP="00756123">
            <w:pPr>
              <w:pStyle w:val="ConsPlusNormal"/>
              <w:jc w:val="both"/>
            </w:pPr>
            <w:r w:rsidRPr="00756123">
              <w:t>Ответный файл с подтверждениями приема сообщений АСК.</w:t>
            </w:r>
          </w:p>
        </w:tc>
        <w:tc>
          <w:tcPr>
            <w:tcW w:w="2494" w:type="dxa"/>
          </w:tcPr>
          <w:p w:rsidR="00756123" w:rsidRPr="00756123" w:rsidRDefault="00756123" w:rsidP="00756123">
            <w:pPr>
              <w:pStyle w:val="ConsPlusNormal"/>
            </w:pPr>
            <w:r w:rsidRPr="00756123">
              <w:t>&lt;код ТС&gt;-&lt;ид пакета&gt;</w:t>
            </w:r>
          </w:p>
        </w:tc>
        <w:tc>
          <w:tcPr>
            <w:tcW w:w="964" w:type="dxa"/>
          </w:tcPr>
          <w:p w:rsidR="00756123" w:rsidRPr="00756123" w:rsidRDefault="00756123" w:rsidP="00756123">
            <w:pPr>
              <w:pStyle w:val="ConsPlusNormal"/>
            </w:pPr>
            <w:r w:rsidRPr="00756123">
              <w:t>notak1</w:t>
            </w:r>
          </w:p>
        </w:tc>
        <w:tc>
          <w:tcPr>
            <w:tcW w:w="3175" w:type="dxa"/>
          </w:tcPr>
          <w:p w:rsidR="00756123" w:rsidRPr="00756123" w:rsidRDefault="00756123" w:rsidP="00756123">
            <w:pPr>
              <w:pStyle w:val="ConsPlusNormal"/>
              <w:jc w:val="both"/>
            </w:pPr>
            <w:r w:rsidRPr="00756123">
              <w:t>Ответ готовится ИС РС ЕРЗ и передается в адрес АРМ ВПДП.</w:t>
            </w:r>
          </w:p>
          <w:p w:rsidR="00756123" w:rsidRPr="00756123" w:rsidRDefault="00756123" w:rsidP="00756123">
            <w:pPr>
              <w:pStyle w:val="ConsPlusNormal"/>
              <w:jc w:val="both"/>
            </w:pPr>
            <w:r w:rsidRPr="00756123">
              <w:t>&lt;ид пакета&gt; совпадает со значением поля BHS.12.</w:t>
            </w:r>
          </w:p>
        </w:tc>
      </w:tr>
      <w:tr w:rsidR="00756123" w:rsidRPr="00756123">
        <w:tc>
          <w:tcPr>
            <w:tcW w:w="2438" w:type="dxa"/>
          </w:tcPr>
          <w:p w:rsidR="00756123" w:rsidRPr="00756123" w:rsidRDefault="00756123" w:rsidP="00756123">
            <w:pPr>
              <w:pStyle w:val="ConsPlusNormal"/>
              <w:jc w:val="both"/>
            </w:pPr>
            <w:r w:rsidRPr="00756123">
              <w:t>Ответный файл с подтверждениями прикладной обработки сообщений ZPI__ZA8</w:t>
            </w:r>
          </w:p>
        </w:tc>
        <w:tc>
          <w:tcPr>
            <w:tcW w:w="2494" w:type="dxa"/>
          </w:tcPr>
          <w:p w:rsidR="00756123" w:rsidRPr="00756123" w:rsidRDefault="00756123" w:rsidP="00756123">
            <w:pPr>
              <w:pStyle w:val="ConsPlusNormal"/>
            </w:pPr>
            <w:r w:rsidRPr="00756123">
              <w:t>&lt;код ТС&gt;-&lt;ид пакета&gt;</w:t>
            </w:r>
          </w:p>
        </w:tc>
        <w:tc>
          <w:tcPr>
            <w:tcW w:w="964" w:type="dxa"/>
          </w:tcPr>
          <w:p w:rsidR="00756123" w:rsidRPr="00756123" w:rsidRDefault="00756123" w:rsidP="00756123">
            <w:pPr>
              <w:pStyle w:val="ConsPlusNormal"/>
            </w:pPr>
            <w:r w:rsidRPr="00756123">
              <w:t>notak2</w:t>
            </w:r>
          </w:p>
        </w:tc>
        <w:tc>
          <w:tcPr>
            <w:tcW w:w="3175" w:type="dxa"/>
          </w:tcPr>
          <w:p w:rsidR="00756123" w:rsidRPr="00756123" w:rsidRDefault="00756123" w:rsidP="00756123">
            <w:pPr>
              <w:pStyle w:val="ConsPlusNormal"/>
              <w:jc w:val="both"/>
            </w:pPr>
            <w:r w:rsidRPr="00756123">
              <w:t>Ответ готовится ИС РС ЕРЗ и передается в адрес АРМ ВПДП.</w:t>
            </w:r>
          </w:p>
          <w:p w:rsidR="00756123" w:rsidRPr="00756123" w:rsidRDefault="00756123" w:rsidP="00756123">
            <w:pPr>
              <w:pStyle w:val="ConsPlusNormal"/>
              <w:jc w:val="both"/>
            </w:pPr>
            <w:r w:rsidRPr="00756123">
              <w:t>&lt;ид пакета&gt; совпадает со значением поля BHS.12.</w:t>
            </w:r>
          </w:p>
        </w:tc>
      </w:tr>
    </w:tbl>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Примечание. При обмене с АРМ ВПДП между кодом территории страхования и идентификатором пакета в имя файла вставляется знак "минус" (код 45</w:t>
      </w:r>
      <w:r w:rsidRPr="00756123">
        <w:rPr>
          <w:vertAlign w:val="subscript"/>
        </w:rPr>
        <w:t>10</w:t>
      </w:r>
      <w:r w:rsidRPr="00756123">
        <w:t>).</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2"/>
      </w:pPr>
      <w:r w:rsidRPr="00756123">
        <w:t>З.3 Уведомление о принятом заявлении (транзакция ZA7/ACK)</w:t>
      </w:r>
    </w:p>
    <w:p w:rsidR="00756123" w:rsidRPr="00756123" w:rsidRDefault="00756123" w:rsidP="00756123">
      <w:pPr>
        <w:pStyle w:val="ConsPlusNormal"/>
        <w:ind w:firstLine="540"/>
        <w:jc w:val="both"/>
      </w:pPr>
      <w:r w:rsidRPr="00756123">
        <w:t xml:space="preserve">Уведомление о принятом заявлении передается из ИС РС ЕРЗ в подсистему выпуска полисов ФОМС в случае, когда по заявлению требуется выдать новый полис ОМС и установлена правомерность заявления в соответствии с </w:t>
      </w:r>
      <w:hyperlink r:id="rId527" w:history="1">
        <w:r w:rsidRPr="00756123">
          <w:t>326-ФЗ</w:t>
        </w:r>
      </w:hyperlink>
      <w:r w:rsidRPr="00756123">
        <w:t xml:space="preserve"> и </w:t>
      </w:r>
      <w:hyperlink r:id="rId528" w:history="1">
        <w:r w:rsidRPr="00756123">
          <w:t>Правилами</w:t>
        </w:r>
      </w:hyperlink>
      <w:r w:rsidRPr="00756123">
        <w:t xml:space="preserve"> ОМС.</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З.3.1 Структура прямых и ответных сообщений</w:t>
      </w:r>
    </w:p>
    <w:p w:rsidR="00756123" w:rsidRPr="00756123" w:rsidRDefault="00756123" w:rsidP="00756123">
      <w:pPr>
        <w:pStyle w:val="ConsPlusNormal"/>
        <w:ind w:firstLine="540"/>
        <w:jc w:val="both"/>
      </w:pPr>
      <w:r w:rsidRPr="00756123">
        <w:t>Для уведомления о принятом заявлении ИС РС ЕРЗ передает в подсистему выпуска полисов ФОМС сообщение о событии ZA7 "Уведомление о принятом заявлении". В уведомлении предусматривается возможность вложения фотографий застрахованного лица и образца его собственноручной подписи.</w:t>
      </w:r>
    </w:p>
    <w:p w:rsidR="00756123" w:rsidRPr="00756123" w:rsidRDefault="00756123" w:rsidP="00756123">
      <w:pPr>
        <w:pStyle w:val="ConsPlusNormal"/>
        <w:ind w:firstLine="540"/>
        <w:jc w:val="both"/>
      </w:pPr>
      <w:r w:rsidRPr="00756123">
        <w:t>Сообщение о событии ZA7 "Уведомление о принятом заявлении" ИС РС ЕРЗ имеет структуру ZPI_ZA7.</w:t>
      </w:r>
    </w:p>
    <w:p w:rsidR="00756123" w:rsidRPr="00756123" w:rsidRDefault="00756123" w:rsidP="00756123">
      <w:pPr>
        <w:pStyle w:val="ConsPlusNormal"/>
        <w:ind w:firstLine="540"/>
        <w:jc w:val="both"/>
      </w:pPr>
    </w:p>
    <w:p w:rsidR="00756123" w:rsidRPr="00756123" w:rsidRDefault="00756123" w:rsidP="00756123">
      <w:pPr>
        <w:pStyle w:val="ConsPlusCell"/>
        <w:jc w:val="both"/>
      </w:pPr>
      <w:r w:rsidRPr="00756123">
        <w:t>ZPI/\ZA7/\ZPI_ZA7    │ Уведомление о принятом заявлении</w:t>
      </w:r>
    </w:p>
    <w:p w:rsidR="00756123" w:rsidRPr="00756123" w:rsidRDefault="00756123" w:rsidP="00756123">
      <w:pPr>
        <w:pStyle w:val="ConsPlusCell"/>
        <w:jc w:val="both"/>
      </w:pPr>
      <w:r w:rsidRPr="00756123">
        <w:t>─────────────────────┼─────────────────────────────────────────────────────</w:t>
      </w:r>
    </w:p>
    <w:p w:rsidR="00756123" w:rsidRPr="00756123" w:rsidRDefault="00756123" w:rsidP="00756123">
      <w:pPr>
        <w:pStyle w:val="ConsPlusCell"/>
        <w:jc w:val="both"/>
      </w:pPr>
      <w:r w:rsidRPr="00756123">
        <w:t>&lt;ZPI_ZA7&gt;            │</w:t>
      </w:r>
    </w:p>
    <w:p w:rsidR="00756123" w:rsidRPr="00756123" w:rsidRDefault="00756123" w:rsidP="00756123">
      <w:pPr>
        <w:pStyle w:val="ConsPlusCell"/>
        <w:jc w:val="both"/>
      </w:pPr>
      <w:r w:rsidRPr="00756123">
        <w:t>&lt;MSH&gt;...&lt;/MSH&gt;       │ Заголовок сообщения</w:t>
      </w:r>
    </w:p>
    <w:p w:rsidR="00756123" w:rsidRPr="00756123" w:rsidRDefault="00756123" w:rsidP="00756123">
      <w:pPr>
        <w:pStyle w:val="ConsPlusCell"/>
        <w:jc w:val="both"/>
      </w:pPr>
      <w:r w:rsidRPr="00756123">
        <w:t>&lt;ZAH&gt;...&lt;/ZAH&gt;       │ Заголовок заявления</w:t>
      </w:r>
    </w:p>
    <w:p w:rsidR="00756123" w:rsidRPr="00756123" w:rsidRDefault="00756123" w:rsidP="00756123">
      <w:pPr>
        <w:pStyle w:val="ConsPlusCell"/>
        <w:jc w:val="both"/>
      </w:pPr>
      <w:r w:rsidRPr="00756123">
        <w:t>&lt;IN1&gt;...&lt;/IN1&gt;       │ Информация для выпуска полиса ОМС</w:t>
      </w:r>
    </w:p>
    <w:p w:rsidR="00756123" w:rsidRPr="00756123" w:rsidRDefault="00756123" w:rsidP="00756123">
      <w:pPr>
        <w:pStyle w:val="ConsPlusCell"/>
        <w:jc w:val="both"/>
      </w:pPr>
      <w:r w:rsidRPr="00756123">
        <w:t xml:space="preserve">                     │ Вложенные документы:</w:t>
      </w:r>
    </w:p>
    <w:p w:rsidR="00756123" w:rsidRPr="00756123" w:rsidRDefault="00756123" w:rsidP="00756123">
      <w:pPr>
        <w:pStyle w:val="ConsPlusCell"/>
        <w:jc w:val="both"/>
      </w:pPr>
      <w:r w:rsidRPr="00756123">
        <w:t>[{&lt;ZND&gt;...&lt;/ZND&gt;}]   │ - фотография застрахованного лица</w:t>
      </w:r>
    </w:p>
    <w:p w:rsidR="00756123" w:rsidRPr="00756123" w:rsidRDefault="00756123" w:rsidP="00756123">
      <w:pPr>
        <w:pStyle w:val="ConsPlusCell"/>
        <w:jc w:val="both"/>
      </w:pPr>
      <w:r w:rsidRPr="00756123">
        <w:lastRenderedPageBreak/>
        <w:t xml:space="preserve">                     │ (для электронных полисов),</w:t>
      </w:r>
    </w:p>
    <w:p w:rsidR="00756123" w:rsidRPr="00756123" w:rsidRDefault="00756123" w:rsidP="00756123">
      <w:pPr>
        <w:pStyle w:val="ConsPlusCell"/>
        <w:jc w:val="both"/>
      </w:pPr>
      <w:r w:rsidRPr="00756123">
        <w:t xml:space="preserve">                     │ - образец собственноручной подписи</w:t>
      </w:r>
    </w:p>
    <w:p w:rsidR="00756123" w:rsidRPr="00756123" w:rsidRDefault="00756123" w:rsidP="00756123">
      <w:pPr>
        <w:pStyle w:val="ConsPlusCell"/>
        <w:jc w:val="both"/>
      </w:pPr>
      <w:r w:rsidRPr="00756123">
        <w:t xml:space="preserve">                     │ (для электронных полисов).</w:t>
      </w:r>
    </w:p>
    <w:p w:rsidR="00756123" w:rsidRPr="00756123" w:rsidRDefault="00756123" w:rsidP="00756123">
      <w:pPr>
        <w:pStyle w:val="ConsPlusCell"/>
        <w:jc w:val="both"/>
      </w:pPr>
      <w:r w:rsidRPr="00756123">
        <w:t>&lt;/ZPI_ZA7&gt;           │</w:t>
      </w: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 xml:space="preserve">Сегмент MSH описан в </w:t>
      </w:r>
      <w:hyperlink w:anchor="P2397" w:history="1">
        <w:r w:rsidRPr="00756123">
          <w:t>пункте 6.1.1.4.1</w:t>
        </w:r>
      </w:hyperlink>
      <w:r w:rsidRPr="00756123">
        <w:t>. Специальных особенностей при его заполнении для сообщения о событии ZA7 нет.</w:t>
      </w:r>
    </w:p>
    <w:p w:rsidR="00756123" w:rsidRPr="00756123" w:rsidRDefault="00756123" w:rsidP="00756123">
      <w:pPr>
        <w:pStyle w:val="ConsPlusNormal"/>
        <w:ind w:firstLine="540"/>
        <w:jc w:val="both"/>
      </w:pPr>
      <w:r w:rsidRPr="00756123">
        <w:t>Получив сообщение, компонент подсистемы выпуска полисов ФОМС, размещенный в ТФОМС, производит форматно-логический контроль сообщения и возвращает сообщение ACK с подтверждением приема. Если сообщение содержит ошибки ФЛК, то информация об ошибках включается в сообщение подтверждения приема.</w:t>
      </w:r>
    </w:p>
    <w:p w:rsidR="00756123" w:rsidRPr="00756123" w:rsidRDefault="00756123" w:rsidP="00756123">
      <w:pPr>
        <w:pStyle w:val="ConsPlusNormal"/>
        <w:ind w:firstLine="540"/>
        <w:jc w:val="both"/>
      </w:pPr>
      <w:r w:rsidRPr="00756123">
        <w:t>Если сообщение не содержит ошибок ФЛК, то выполняется проверка соответствия сведений о лице, указанном в заявлении, данным ЦС ЕРЗ. Компонент подсистемы ВПДП, размещенный в ТФОМС, формирует запрос страховой принадлежности, который отправляется в адрес Центрального сегмента Единого регистра застрахованных. После получения ответа на запрос страховой принадлежности компонент подсистемы ВПДП ТФОМС формирует сообщение ACK с подтверждением прикладной обработки, которое отправляется в адрес ИС РС ЕРЗ. Подтверждение прикладной обработки содержит результаты проверки в ЦС ЕРЗ сведений о застрахованном лице, указанном в сообщении о событии ZA7, включая выявленные ошибки.</w:t>
      </w:r>
    </w:p>
    <w:p w:rsidR="00756123" w:rsidRPr="00756123" w:rsidRDefault="00756123" w:rsidP="00756123">
      <w:pPr>
        <w:pStyle w:val="ConsPlusNormal"/>
        <w:ind w:firstLine="540"/>
        <w:jc w:val="both"/>
      </w:pPr>
      <w:r w:rsidRPr="00756123">
        <w:t>Проверка считается успешной, если у застрахованного лица по данным ЦС ЕРЗ есть действующая страховая принадлежность и сведения о ней совпадают с указанными в заявлении:</w:t>
      </w:r>
    </w:p>
    <w:p w:rsidR="00756123" w:rsidRPr="00756123" w:rsidRDefault="00756123" w:rsidP="00756123">
      <w:pPr>
        <w:pStyle w:val="ConsPlusNormal"/>
        <w:ind w:firstLine="540"/>
        <w:jc w:val="both"/>
      </w:pPr>
      <w:r w:rsidRPr="00756123">
        <w:t>- ЕНП застрахованного лица;</w:t>
      </w:r>
    </w:p>
    <w:p w:rsidR="00756123" w:rsidRPr="00756123" w:rsidRDefault="00756123" w:rsidP="00756123">
      <w:pPr>
        <w:pStyle w:val="ConsPlusNormal"/>
        <w:ind w:firstLine="540"/>
        <w:jc w:val="both"/>
      </w:pPr>
      <w:r w:rsidRPr="00756123">
        <w:t>- Тип документа, подтверждающего факт страхования, - "Временное свидетельство";</w:t>
      </w:r>
    </w:p>
    <w:p w:rsidR="00756123" w:rsidRPr="00756123" w:rsidRDefault="00756123" w:rsidP="00756123">
      <w:pPr>
        <w:pStyle w:val="ConsPlusNormal"/>
        <w:ind w:firstLine="540"/>
        <w:jc w:val="both"/>
      </w:pPr>
      <w:r w:rsidRPr="00756123">
        <w:t>- Дата начала действия временного свидетельства;</w:t>
      </w:r>
    </w:p>
    <w:p w:rsidR="00756123" w:rsidRPr="00756123" w:rsidRDefault="00756123" w:rsidP="00756123">
      <w:pPr>
        <w:pStyle w:val="ConsPlusNormal"/>
        <w:ind w:firstLine="540"/>
        <w:jc w:val="both"/>
      </w:pPr>
      <w:r w:rsidRPr="00756123">
        <w:t>- ОГРН страховой медицинской организации, выдавшей временное свидетельство;</w:t>
      </w:r>
    </w:p>
    <w:p w:rsidR="00756123" w:rsidRPr="00756123" w:rsidRDefault="00756123" w:rsidP="00756123">
      <w:pPr>
        <w:pStyle w:val="ConsPlusNormal"/>
        <w:ind w:firstLine="540"/>
        <w:jc w:val="both"/>
      </w:pPr>
      <w:r w:rsidRPr="00756123">
        <w:t>- Код территории страхования.</w:t>
      </w:r>
    </w:p>
    <w:p w:rsidR="00756123" w:rsidRPr="00756123" w:rsidRDefault="00756123" w:rsidP="00756123">
      <w:pPr>
        <w:pStyle w:val="ConsPlusNormal"/>
        <w:ind w:firstLine="540"/>
        <w:jc w:val="both"/>
      </w:pPr>
      <w:r w:rsidRPr="00756123">
        <w:t>Если в результате проверки были найдены несовпадения, то в подтверждение прикладной обработки включается код и описание ошибки, а также дополнительная разъясняющая информация по ней.</w:t>
      </w:r>
    </w:p>
    <w:p w:rsidR="00756123" w:rsidRPr="00756123" w:rsidRDefault="00756123" w:rsidP="00756123">
      <w:pPr>
        <w:pStyle w:val="ConsPlusNormal"/>
        <w:ind w:firstLine="540"/>
        <w:jc w:val="both"/>
      </w:pPr>
    </w:p>
    <w:p w:rsidR="00756123" w:rsidRPr="00756123" w:rsidRDefault="00756123" w:rsidP="00756123">
      <w:pPr>
        <w:pStyle w:val="ConsPlusCell"/>
        <w:jc w:val="both"/>
      </w:pPr>
      <w:r w:rsidRPr="00756123">
        <w:t>ACK/\ZA7/\ACK      │ Подтверждение приема</w:t>
      </w:r>
    </w:p>
    <w:p w:rsidR="00756123" w:rsidRPr="00756123" w:rsidRDefault="00756123" w:rsidP="00756123">
      <w:pPr>
        <w:pStyle w:val="ConsPlusCell"/>
        <w:jc w:val="both"/>
      </w:pPr>
      <w:r w:rsidRPr="00756123">
        <w:t xml:space="preserve">                   │ Подтверждение прикладной обработки</w:t>
      </w:r>
    </w:p>
    <w:p w:rsidR="00756123" w:rsidRPr="00756123" w:rsidRDefault="00756123" w:rsidP="00756123">
      <w:pPr>
        <w:pStyle w:val="ConsPlusCell"/>
        <w:jc w:val="both"/>
      </w:pPr>
      <w:r w:rsidRPr="00756123">
        <w:t>───────────────────┼───────────────────────────────────────────────────────</w:t>
      </w:r>
    </w:p>
    <w:p w:rsidR="00756123" w:rsidRPr="00756123" w:rsidRDefault="00756123" w:rsidP="00756123">
      <w:pPr>
        <w:pStyle w:val="ConsPlusCell"/>
        <w:jc w:val="both"/>
      </w:pPr>
      <w:r w:rsidRPr="00756123">
        <w:t>&lt;ACK&gt;              │</w:t>
      </w:r>
    </w:p>
    <w:p w:rsidR="00756123" w:rsidRPr="00756123" w:rsidRDefault="00756123" w:rsidP="00756123">
      <w:pPr>
        <w:pStyle w:val="ConsPlusCell"/>
        <w:jc w:val="both"/>
      </w:pPr>
      <w:r w:rsidRPr="00756123">
        <w:t>&lt;MSH&gt;...&lt;/MSH&gt;     │ Заголовок сообщения</w:t>
      </w:r>
    </w:p>
    <w:p w:rsidR="00756123" w:rsidRPr="00756123" w:rsidRDefault="00756123" w:rsidP="00756123">
      <w:pPr>
        <w:pStyle w:val="ConsPlusCell"/>
        <w:jc w:val="both"/>
      </w:pPr>
      <w:r w:rsidRPr="00756123">
        <w:t>&lt;MSA&gt;...&lt;/MSA&gt;     │ Подтверждение сообщения</w:t>
      </w:r>
    </w:p>
    <w:p w:rsidR="00756123" w:rsidRPr="00756123" w:rsidRDefault="00756123" w:rsidP="00756123">
      <w:pPr>
        <w:pStyle w:val="ConsPlusCell"/>
        <w:jc w:val="both"/>
      </w:pPr>
      <w:r w:rsidRPr="00756123">
        <w:t xml:space="preserve">                   │ Ошибка ФЛК (в подтверждении приема)</w:t>
      </w:r>
    </w:p>
    <w:p w:rsidR="00756123" w:rsidRPr="00756123" w:rsidRDefault="00756123" w:rsidP="00756123">
      <w:pPr>
        <w:pStyle w:val="ConsPlusCell"/>
        <w:jc w:val="both"/>
      </w:pPr>
      <w:r w:rsidRPr="00756123">
        <w:t>[{&lt;ERR&gt;...&lt;/ERR&gt;}] │ Ошибка прикладной обработки (в подтверждении</w:t>
      </w:r>
    </w:p>
    <w:p w:rsidR="00756123" w:rsidRPr="00756123" w:rsidRDefault="00756123" w:rsidP="00756123">
      <w:pPr>
        <w:pStyle w:val="ConsPlusCell"/>
        <w:jc w:val="both"/>
      </w:pPr>
      <w:r w:rsidRPr="00756123">
        <w:t xml:space="preserve">                   │ прикладной обработки)</w:t>
      </w:r>
    </w:p>
    <w:p w:rsidR="00756123" w:rsidRPr="00756123" w:rsidRDefault="00756123" w:rsidP="00756123">
      <w:pPr>
        <w:pStyle w:val="ConsPlusCell"/>
        <w:jc w:val="both"/>
      </w:pPr>
      <w:r w:rsidRPr="00756123">
        <w:t>&lt;/ACK&gt;             │</w:t>
      </w: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 xml:space="preserve">Сегменты сообщений подтверждения приема и прикладной обработки </w:t>
      </w:r>
      <w:r w:rsidRPr="00756123">
        <w:lastRenderedPageBreak/>
        <w:t xml:space="preserve">описаны в </w:t>
      </w:r>
      <w:hyperlink w:anchor="P2593" w:history="1">
        <w:r w:rsidRPr="00756123">
          <w:t>пункте 6.1.1.5</w:t>
        </w:r>
      </w:hyperlink>
      <w:r w:rsidRPr="00756123">
        <w:t>. Специальных особенностей при заполнении сообщения подтверждения приема нет.</w:t>
      </w:r>
    </w:p>
    <w:p w:rsidR="00756123" w:rsidRPr="00756123" w:rsidRDefault="00756123" w:rsidP="00756123">
      <w:pPr>
        <w:pStyle w:val="ConsPlusNormal"/>
        <w:ind w:firstLine="540"/>
        <w:jc w:val="both"/>
      </w:pPr>
      <w:r w:rsidRPr="00756123">
        <w:t>При заполнении подтверждения прикладной обработки используется следующая система обозначения ошибок.</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Таблица З.2 Перечень ошибок, возвращаемых в подтверждении прикладной обработки</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07"/>
        <w:gridCol w:w="1928"/>
        <w:gridCol w:w="680"/>
        <w:gridCol w:w="1020"/>
        <w:gridCol w:w="1304"/>
        <w:gridCol w:w="3231"/>
      </w:tblGrid>
      <w:tr w:rsidR="00756123" w:rsidRPr="00756123">
        <w:tc>
          <w:tcPr>
            <w:tcW w:w="907" w:type="dxa"/>
          </w:tcPr>
          <w:p w:rsidR="00756123" w:rsidRPr="00756123" w:rsidRDefault="00756123" w:rsidP="00756123">
            <w:pPr>
              <w:pStyle w:val="ConsPlusNormal"/>
              <w:jc w:val="center"/>
            </w:pPr>
            <w:r w:rsidRPr="00756123">
              <w:t>Код ошибки</w:t>
            </w:r>
          </w:p>
        </w:tc>
        <w:tc>
          <w:tcPr>
            <w:tcW w:w="1928" w:type="dxa"/>
          </w:tcPr>
          <w:p w:rsidR="00756123" w:rsidRPr="00756123" w:rsidRDefault="00756123" w:rsidP="00756123">
            <w:pPr>
              <w:pStyle w:val="ConsPlusNormal"/>
              <w:jc w:val="center"/>
            </w:pPr>
            <w:r w:rsidRPr="00756123">
              <w:t>Текст сообщения об ошибке или предупреждении</w:t>
            </w:r>
          </w:p>
        </w:tc>
        <w:tc>
          <w:tcPr>
            <w:tcW w:w="680" w:type="dxa"/>
          </w:tcPr>
          <w:p w:rsidR="00756123" w:rsidRPr="00756123" w:rsidRDefault="00756123" w:rsidP="00756123">
            <w:pPr>
              <w:pStyle w:val="ConsPlusNormal"/>
              <w:jc w:val="center"/>
            </w:pPr>
            <w:r w:rsidRPr="00756123">
              <w:t>Уровень</w:t>
            </w:r>
          </w:p>
        </w:tc>
        <w:tc>
          <w:tcPr>
            <w:tcW w:w="1020" w:type="dxa"/>
          </w:tcPr>
          <w:p w:rsidR="00756123" w:rsidRPr="00756123" w:rsidRDefault="00756123" w:rsidP="00756123">
            <w:pPr>
              <w:pStyle w:val="ConsPlusNormal"/>
              <w:jc w:val="center"/>
            </w:pPr>
            <w:r w:rsidRPr="00756123">
              <w:t>Код ISO 27931</w:t>
            </w:r>
          </w:p>
        </w:tc>
        <w:tc>
          <w:tcPr>
            <w:tcW w:w="1304" w:type="dxa"/>
          </w:tcPr>
          <w:p w:rsidR="00756123" w:rsidRPr="00756123" w:rsidRDefault="00756123" w:rsidP="00756123">
            <w:pPr>
              <w:pStyle w:val="ConsPlusNormal"/>
              <w:jc w:val="center"/>
            </w:pPr>
            <w:r w:rsidRPr="00756123">
              <w:t>Текст сообщения ISO 27931</w:t>
            </w:r>
          </w:p>
        </w:tc>
        <w:tc>
          <w:tcPr>
            <w:tcW w:w="3231" w:type="dxa"/>
          </w:tcPr>
          <w:p w:rsidR="00756123" w:rsidRPr="00756123" w:rsidRDefault="00756123" w:rsidP="00756123">
            <w:pPr>
              <w:pStyle w:val="ConsPlusNormal"/>
              <w:jc w:val="center"/>
            </w:pPr>
            <w:r w:rsidRPr="00756123">
              <w:t>Примечание</w:t>
            </w:r>
          </w:p>
        </w:tc>
      </w:tr>
      <w:tr w:rsidR="00756123" w:rsidRPr="00756123">
        <w:tc>
          <w:tcPr>
            <w:tcW w:w="907" w:type="dxa"/>
          </w:tcPr>
          <w:p w:rsidR="00756123" w:rsidRPr="00756123" w:rsidRDefault="00756123" w:rsidP="00756123">
            <w:pPr>
              <w:pStyle w:val="ConsPlusNormal"/>
            </w:pPr>
            <w:r w:rsidRPr="00756123">
              <w:t>231</w:t>
            </w:r>
          </w:p>
        </w:tc>
        <w:tc>
          <w:tcPr>
            <w:tcW w:w="1928" w:type="dxa"/>
          </w:tcPr>
          <w:p w:rsidR="00756123" w:rsidRPr="00756123" w:rsidRDefault="00756123" w:rsidP="00756123">
            <w:pPr>
              <w:pStyle w:val="ConsPlusNormal"/>
            </w:pPr>
            <w:r w:rsidRPr="00756123">
              <w:t>Выпуск полиса не разрешен</w:t>
            </w:r>
          </w:p>
        </w:tc>
        <w:tc>
          <w:tcPr>
            <w:tcW w:w="680" w:type="dxa"/>
          </w:tcPr>
          <w:p w:rsidR="00756123" w:rsidRPr="00756123" w:rsidRDefault="00756123" w:rsidP="00756123">
            <w:pPr>
              <w:pStyle w:val="ConsPlusNormal"/>
            </w:pPr>
            <w:r w:rsidRPr="00756123">
              <w:t>E</w:t>
            </w:r>
          </w:p>
        </w:tc>
        <w:tc>
          <w:tcPr>
            <w:tcW w:w="1020" w:type="dxa"/>
          </w:tcPr>
          <w:p w:rsidR="00756123" w:rsidRPr="00756123" w:rsidRDefault="00756123" w:rsidP="00756123">
            <w:pPr>
              <w:pStyle w:val="ConsPlusNormal"/>
            </w:pPr>
            <w:r w:rsidRPr="00756123">
              <w:t>207</w:t>
            </w:r>
          </w:p>
        </w:tc>
        <w:tc>
          <w:tcPr>
            <w:tcW w:w="1304" w:type="dxa"/>
          </w:tcPr>
          <w:p w:rsidR="00756123" w:rsidRPr="00756123" w:rsidRDefault="00756123" w:rsidP="00756123">
            <w:pPr>
              <w:pStyle w:val="ConsPlusNormal"/>
            </w:pPr>
            <w:r w:rsidRPr="00756123">
              <w:t>Прочие ошибки</w:t>
            </w:r>
          </w:p>
        </w:tc>
        <w:tc>
          <w:tcPr>
            <w:tcW w:w="3231" w:type="dxa"/>
          </w:tcPr>
          <w:p w:rsidR="00756123" w:rsidRPr="00756123" w:rsidRDefault="00756123" w:rsidP="00756123">
            <w:pPr>
              <w:pStyle w:val="ConsPlusNormal"/>
              <w:jc w:val="both"/>
            </w:pPr>
            <w:r w:rsidRPr="00756123">
              <w:t>Отсутствует разрешение на выпуск полиса с заданным ЕНП по одной из следующих причин:</w:t>
            </w:r>
          </w:p>
          <w:p w:rsidR="00756123" w:rsidRPr="00756123" w:rsidRDefault="00756123" w:rsidP="00756123">
            <w:pPr>
              <w:pStyle w:val="ConsPlusNormal"/>
              <w:ind w:left="283"/>
              <w:jc w:val="both"/>
            </w:pPr>
            <w:r w:rsidRPr="00756123">
              <w:t>- нет действующих страховок;</w:t>
            </w:r>
          </w:p>
          <w:p w:rsidR="00756123" w:rsidRPr="00756123" w:rsidRDefault="00756123" w:rsidP="00756123">
            <w:pPr>
              <w:pStyle w:val="ConsPlusNormal"/>
              <w:ind w:left="283"/>
              <w:jc w:val="both"/>
            </w:pPr>
            <w:r w:rsidRPr="00756123">
              <w:t>- тип последнего действующего ДПФС не временное свидетельство;</w:t>
            </w:r>
          </w:p>
          <w:p w:rsidR="00756123" w:rsidRPr="00756123" w:rsidRDefault="00756123" w:rsidP="00756123">
            <w:pPr>
              <w:pStyle w:val="ConsPlusNormal"/>
              <w:ind w:left="283"/>
              <w:jc w:val="both"/>
            </w:pPr>
            <w:r w:rsidRPr="00756123">
              <w:t>- не совпадает ОГРН СМО;</w:t>
            </w:r>
          </w:p>
          <w:p w:rsidR="00756123" w:rsidRPr="00756123" w:rsidRDefault="00756123" w:rsidP="00756123">
            <w:pPr>
              <w:pStyle w:val="ConsPlusNormal"/>
              <w:ind w:left="283"/>
              <w:jc w:val="both"/>
            </w:pPr>
            <w:r w:rsidRPr="00756123">
              <w:t>- не совпадает территория страхования;</w:t>
            </w:r>
          </w:p>
          <w:p w:rsidR="00756123" w:rsidRPr="00756123" w:rsidRDefault="00756123" w:rsidP="00756123">
            <w:pPr>
              <w:pStyle w:val="ConsPlusNormal"/>
              <w:ind w:left="283"/>
              <w:jc w:val="both"/>
            </w:pPr>
            <w:r w:rsidRPr="00756123">
              <w:t>- не совпадает дата начала действия страховки;</w:t>
            </w:r>
          </w:p>
          <w:p w:rsidR="00756123" w:rsidRPr="00756123" w:rsidRDefault="00756123" w:rsidP="00756123">
            <w:pPr>
              <w:pStyle w:val="ConsPlusNormal"/>
              <w:ind w:left="283"/>
              <w:jc w:val="both"/>
            </w:pPr>
            <w:r w:rsidRPr="00756123">
              <w:t>- страховка закрыта;</w:t>
            </w:r>
          </w:p>
          <w:p w:rsidR="00756123" w:rsidRPr="00756123" w:rsidRDefault="00756123" w:rsidP="00756123">
            <w:pPr>
              <w:pStyle w:val="ConsPlusNormal"/>
              <w:ind w:left="283"/>
              <w:jc w:val="both"/>
            </w:pPr>
            <w:r w:rsidRPr="00756123">
              <w:t>- найдено больше одной страховки</w:t>
            </w:r>
          </w:p>
        </w:tc>
      </w:tr>
    </w:tbl>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Код и описание ошибки указываются в сегменте ERR.3. Дополнительная информация об ошибке возвращается в повторяющихся полях ERR.6</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Таблица З.3 Типы дополнительной информации об ошибке, возвращаемой в сегменте ERR.6</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778"/>
        <w:gridCol w:w="3572"/>
        <w:gridCol w:w="2721"/>
      </w:tblGrid>
      <w:tr w:rsidR="00756123" w:rsidRPr="00756123">
        <w:tc>
          <w:tcPr>
            <w:tcW w:w="2778" w:type="dxa"/>
          </w:tcPr>
          <w:p w:rsidR="00756123" w:rsidRPr="00756123" w:rsidRDefault="00756123" w:rsidP="00756123">
            <w:pPr>
              <w:pStyle w:val="ConsPlusNormal"/>
              <w:jc w:val="center"/>
            </w:pPr>
            <w:r w:rsidRPr="00756123">
              <w:t>Код типа информации</w:t>
            </w:r>
          </w:p>
        </w:tc>
        <w:tc>
          <w:tcPr>
            <w:tcW w:w="3572" w:type="dxa"/>
          </w:tcPr>
          <w:p w:rsidR="00756123" w:rsidRPr="00756123" w:rsidRDefault="00756123" w:rsidP="00756123">
            <w:pPr>
              <w:pStyle w:val="ConsPlusNormal"/>
              <w:jc w:val="center"/>
            </w:pPr>
            <w:r w:rsidRPr="00756123">
              <w:t>Описание значения</w:t>
            </w:r>
          </w:p>
        </w:tc>
        <w:tc>
          <w:tcPr>
            <w:tcW w:w="2721" w:type="dxa"/>
          </w:tcPr>
          <w:p w:rsidR="00756123" w:rsidRPr="00756123" w:rsidRDefault="00756123" w:rsidP="00756123">
            <w:pPr>
              <w:pStyle w:val="ConsPlusNormal"/>
              <w:jc w:val="center"/>
            </w:pPr>
            <w:r w:rsidRPr="00756123">
              <w:t>ОИД, формат значение</w:t>
            </w:r>
          </w:p>
        </w:tc>
      </w:tr>
      <w:tr w:rsidR="00756123" w:rsidRPr="00756123">
        <w:tc>
          <w:tcPr>
            <w:tcW w:w="2778" w:type="dxa"/>
          </w:tcPr>
          <w:p w:rsidR="00756123" w:rsidRPr="00756123" w:rsidRDefault="00756123" w:rsidP="00756123">
            <w:pPr>
              <w:pStyle w:val="ConsPlusNormal"/>
            </w:pPr>
            <w:r w:rsidRPr="00756123">
              <w:lastRenderedPageBreak/>
              <w:t>ЕНП</w:t>
            </w:r>
          </w:p>
        </w:tc>
        <w:tc>
          <w:tcPr>
            <w:tcW w:w="3572" w:type="dxa"/>
          </w:tcPr>
          <w:p w:rsidR="00756123" w:rsidRPr="00756123" w:rsidRDefault="00756123" w:rsidP="00756123">
            <w:pPr>
              <w:pStyle w:val="ConsPlusNormal"/>
              <w:jc w:val="both"/>
            </w:pPr>
            <w:r w:rsidRPr="00756123">
              <w:t>Единый номер полиса ОМС по данным ЦС ЕРЗ</w:t>
            </w:r>
          </w:p>
        </w:tc>
        <w:tc>
          <w:tcPr>
            <w:tcW w:w="2721" w:type="dxa"/>
          </w:tcPr>
          <w:p w:rsidR="00756123" w:rsidRPr="00756123" w:rsidRDefault="00756123" w:rsidP="00756123">
            <w:pPr>
              <w:pStyle w:val="ConsPlusNormal"/>
            </w:pPr>
            <w:r w:rsidRPr="00756123">
              <w:t>16 цифр</w:t>
            </w:r>
          </w:p>
        </w:tc>
      </w:tr>
      <w:tr w:rsidR="00756123" w:rsidRPr="00756123">
        <w:tc>
          <w:tcPr>
            <w:tcW w:w="2778" w:type="dxa"/>
          </w:tcPr>
          <w:p w:rsidR="00756123" w:rsidRPr="00756123" w:rsidRDefault="00756123" w:rsidP="00756123">
            <w:pPr>
              <w:pStyle w:val="ConsPlusNormal"/>
            </w:pPr>
            <w:r w:rsidRPr="00756123">
              <w:t>Дата-постановки-на-учет</w:t>
            </w:r>
          </w:p>
        </w:tc>
        <w:tc>
          <w:tcPr>
            <w:tcW w:w="3572" w:type="dxa"/>
          </w:tcPr>
          <w:p w:rsidR="00756123" w:rsidRPr="00756123" w:rsidRDefault="00756123" w:rsidP="00756123">
            <w:pPr>
              <w:pStyle w:val="ConsPlusNormal"/>
              <w:jc w:val="both"/>
            </w:pPr>
            <w:r w:rsidRPr="00756123">
              <w:t>Дата начала действия временного свидетельства по данным ЦС ЕРЗ</w:t>
            </w:r>
          </w:p>
        </w:tc>
        <w:tc>
          <w:tcPr>
            <w:tcW w:w="2721" w:type="dxa"/>
          </w:tcPr>
          <w:p w:rsidR="00756123" w:rsidRPr="00756123" w:rsidRDefault="00756123" w:rsidP="00756123">
            <w:pPr>
              <w:pStyle w:val="ConsPlusNormal"/>
            </w:pPr>
            <w:r w:rsidRPr="00756123">
              <w:t>ГГГГ-ММ-ДД</w:t>
            </w:r>
          </w:p>
        </w:tc>
      </w:tr>
      <w:tr w:rsidR="00756123" w:rsidRPr="00756123">
        <w:tc>
          <w:tcPr>
            <w:tcW w:w="2778" w:type="dxa"/>
          </w:tcPr>
          <w:p w:rsidR="00756123" w:rsidRPr="00756123" w:rsidRDefault="00756123" w:rsidP="00756123">
            <w:pPr>
              <w:pStyle w:val="ConsPlusNormal"/>
            </w:pPr>
            <w:r w:rsidRPr="00756123">
              <w:t>Дата-снятия-с-учета</w:t>
            </w:r>
          </w:p>
        </w:tc>
        <w:tc>
          <w:tcPr>
            <w:tcW w:w="3572" w:type="dxa"/>
          </w:tcPr>
          <w:p w:rsidR="00756123" w:rsidRPr="00756123" w:rsidRDefault="00756123" w:rsidP="00756123">
            <w:pPr>
              <w:pStyle w:val="ConsPlusNormal"/>
              <w:jc w:val="both"/>
            </w:pPr>
            <w:r w:rsidRPr="00756123">
              <w:t>Дата окончания действия временного свидетельства по данным ЦС ЕРЗ</w:t>
            </w:r>
          </w:p>
        </w:tc>
        <w:tc>
          <w:tcPr>
            <w:tcW w:w="2721" w:type="dxa"/>
          </w:tcPr>
          <w:p w:rsidR="00756123" w:rsidRPr="00756123" w:rsidRDefault="00756123" w:rsidP="00756123">
            <w:pPr>
              <w:pStyle w:val="ConsPlusNormal"/>
            </w:pPr>
            <w:r w:rsidRPr="00756123">
              <w:t>ГГГГ-ММ-ДД</w:t>
            </w:r>
          </w:p>
        </w:tc>
      </w:tr>
      <w:tr w:rsidR="00756123" w:rsidRPr="00756123">
        <w:tc>
          <w:tcPr>
            <w:tcW w:w="2778" w:type="dxa"/>
          </w:tcPr>
          <w:p w:rsidR="00756123" w:rsidRPr="00756123" w:rsidRDefault="00756123" w:rsidP="00756123">
            <w:pPr>
              <w:pStyle w:val="ConsPlusNormal"/>
            </w:pPr>
            <w:r w:rsidRPr="00756123">
              <w:t>Тип-полиса</w:t>
            </w:r>
          </w:p>
        </w:tc>
        <w:tc>
          <w:tcPr>
            <w:tcW w:w="3572" w:type="dxa"/>
          </w:tcPr>
          <w:p w:rsidR="00756123" w:rsidRPr="00756123" w:rsidRDefault="00756123" w:rsidP="00756123">
            <w:pPr>
              <w:pStyle w:val="ConsPlusNormal"/>
              <w:jc w:val="both"/>
            </w:pPr>
            <w:r w:rsidRPr="00756123">
              <w:t>Код типа полиса ОМС (временного свидетельства) по данным ЦС ЕРЗ.</w:t>
            </w:r>
          </w:p>
        </w:tc>
        <w:tc>
          <w:tcPr>
            <w:tcW w:w="2721" w:type="dxa"/>
          </w:tcPr>
          <w:p w:rsidR="00756123" w:rsidRPr="00756123" w:rsidRDefault="00756123" w:rsidP="00756123">
            <w:pPr>
              <w:pStyle w:val="ConsPlusNormal"/>
            </w:pPr>
            <w:r w:rsidRPr="00756123">
              <w:t>1.2.643.2.40.5.100.86</w:t>
            </w:r>
          </w:p>
        </w:tc>
      </w:tr>
      <w:tr w:rsidR="00756123" w:rsidRPr="00756123">
        <w:tc>
          <w:tcPr>
            <w:tcW w:w="2778" w:type="dxa"/>
          </w:tcPr>
          <w:p w:rsidR="00756123" w:rsidRPr="00756123" w:rsidRDefault="00756123" w:rsidP="00756123">
            <w:pPr>
              <w:pStyle w:val="ConsPlusNormal"/>
            </w:pPr>
            <w:r w:rsidRPr="00756123">
              <w:t>На-учете-в-СМО</w:t>
            </w:r>
          </w:p>
        </w:tc>
        <w:tc>
          <w:tcPr>
            <w:tcW w:w="3572" w:type="dxa"/>
          </w:tcPr>
          <w:p w:rsidR="00756123" w:rsidRPr="00756123" w:rsidRDefault="00756123" w:rsidP="00756123">
            <w:pPr>
              <w:pStyle w:val="ConsPlusNormal"/>
              <w:jc w:val="both"/>
            </w:pPr>
            <w:r w:rsidRPr="00756123">
              <w:t>ОГРН страховой медицинской организации, в которой застрахованное лицо состоит на учете по данным ЦС ЕРЗ</w:t>
            </w:r>
          </w:p>
        </w:tc>
        <w:tc>
          <w:tcPr>
            <w:tcW w:w="2721" w:type="dxa"/>
          </w:tcPr>
          <w:p w:rsidR="00756123" w:rsidRPr="00756123" w:rsidRDefault="00756123" w:rsidP="00756123">
            <w:pPr>
              <w:pStyle w:val="ConsPlusNormal"/>
            </w:pPr>
            <w:r w:rsidRPr="00756123">
              <w:t>1.2.643.2.40.3.1.4</w:t>
            </w:r>
          </w:p>
        </w:tc>
      </w:tr>
      <w:tr w:rsidR="00756123" w:rsidRPr="00756123">
        <w:tc>
          <w:tcPr>
            <w:tcW w:w="2778" w:type="dxa"/>
          </w:tcPr>
          <w:p w:rsidR="00756123" w:rsidRPr="00756123" w:rsidRDefault="00756123" w:rsidP="00756123">
            <w:pPr>
              <w:pStyle w:val="ConsPlusNormal"/>
            </w:pPr>
            <w:r w:rsidRPr="00756123">
              <w:t>ТС</w:t>
            </w:r>
          </w:p>
        </w:tc>
        <w:tc>
          <w:tcPr>
            <w:tcW w:w="3572" w:type="dxa"/>
          </w:tcPr>
          <w:p w:rsidR="00756123" w:rsidRPr="00756123" w:rsidRDefault="00756123" w:rsidP="00756123">
            <w:pPr>
              <w:pStyle w:val="ConsPlusNormal"/>
              <w:jc w:val="both"/>
            </w:pPr>
            <w:r w:rsidRPr="00756123">
              <w:t>Код территории страхования (пятизначный) по данным ЦС ЕРЗ</w:t>
            </w:r>
          </w:p>
        </w:tc>
        <w:tc>
          <w:tcPr>
            <w:tcW w:w="2721" w:type="dxa"/>
          </w:tcPr>
          <w:p w:rsidR="00756123" w:rsidRPr="00756123" w:rsidRDefault="00756123" w:rsidP="00756123">
            <w:pPr>
              <w:pStyle w:val="ConsPlusNormal"/>
            </w:pPr>
            <w:r w:rsidRPr="00756123">
              <w:t>1.2.643.2.40.3.3.1</w:t>
            </w:r>
          </w:p>
        </w:tc>
      </w:tr>
      <w:tr w:rsidR="00756123" w:rsidRPr="00756123">
        <w:tc>
          <w:tcPr>
            <w:tcW w:w="2778" w:type="dxa"/>
          </w:tcPr>
          <w:p w:rsidR="00756123" w:rsidRPr="00756123" w:rsidRDefault="00756123" w:rsidP="00756123">
            <w:pPr>
              <w:pStyle w:val="ConsPlusNormal"/>
            </w:pPr>
            <w:r w:rsidRPr="00756123">
              <w:t>Примечание</w:t>
            </w:r>
          </w:p>
        </w:tc>
        <w:tc>
          <w:tcPr>
            <w:tcW w:w="3572" w:type="dxa"/>
          </w:tcPr>
          <w:p w:rsidR="00756123" w:rsidRPr="00756123" w:rsidRDefault="00756123" w:rsidP="00756123">
            <w:pPr>
              <w:pStyle w:val="ConsPlusNormal"/>
              <w:jc w:val="both"/>
            </w:pPr>
            <w:r w:rsidRPr="00756123">
              <w:t>Текст в свободном формате, дополняющий информацию об ошибке, либо предлагающий те или иные решения для исправления ошибки.</w:t>
            </w:r>
          </w:p>
        </w:tc>
        <w:tc>
          <w:tcPr>
            <w:tcW w:w="2721" w:type="dxa"/>
          </w:tcPr>
          <w:p w:rsidR="00756123" w:rsidRPr="00756123" w:rsidRDefault="00756123" w:rsidP="00756123">
            <w:pPr>
              <w:pStyle w:val="ConsPlusNormal"/>
            </w:pPr>
          </w:p>
        </w:tc>
      </w:tr>
    </w:tbl>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Дополнительная информация об ошибке указывается в формате:</w:t>
      </w:r>
    </w:p>
    <w:p w:rsidR="00756123" w:rsidRPr="00756123" w:rsidRDefault="00756123" w:rsidP="00756123">
      <w:pPr>
        <w:pStyle w:val="ConsPlusNormal"/>
        <w:ind w:firstLine="540"/>
        <w:jc w:val="both"/>
      </w:pPr>
      <w:r w:rsidRPr="00756123">
        <w:t>код-типа-информации=значение</w:t>
      </w:r>
    </w:p>
    <w:p w:rsidR="00756123" w:rsidRPr="00756123" w:rsidRDefault="00756123" w:rsidP="00756123">
      <w:pPr>
        <w:pStyle w:val="ConsPlusNormal"/>
        <w:ind w:firstLine="540"/>
        <w:jc w:val="both"/>
      </w:pPr>
      <w:r w:rsidRPr="00756123">
        <w:t>Например,</w:t>
      </w:r>
    </w:p>
    <w:p w:rsidR="00756123" w:rsidRPr="00756123" w:rsidRDefault="00756123" w:rsidP="00756123">
      <w:pPr>
        <w:pStyle w:val="ConsPlusNormal"/>
        <w:ind w:firstLine="540"/>
        <w:jc w:val="both"/>
      </w:pPr>
      <w:r w:rsidRPr="00756123">
        <w:t>&lt;ERR.6&gt;TC=20000&lt;ERR.6/&gt;</w:t>
      </w:r>
    </w:p>
    <w:p w:rsidR="00756123" w:rsidRPr="00756123" w:rsidRDefault="00756123" w:rsidP="00756123">
      <w:pPr>
        <w:pStyle w:val="ConsPlusNormal"/>
        <w:ind w:firstLine="540"/>
        <w:jc w:val="both"/>
      </w:pPr>
      <w:r w:rsidRPr="00756123">
        <w:t>означает, что передается код территории страхования 20000 (Воронежская область)</w:t>
      </w:r>
    </w:p>
    <w:p w:rsidR="00756123" w:rsidRPr="00756123" w:rsidRDefault="00756123" w:rsidP="00756123">
      <w:pPr>
        <w:pStyle w:val="ConsPlusNormal"/>
        <w:ind w:firstLine="540"/>
        <w:jc w:val="both"/>
      </w:pPr>
      <w:r w:rsidRPr="00756123">
        <w:t>В каждом поле ERR.6 указывается именно та позиция (код типа информации), которая не совпала с данными ЦС ЕРЗ.</w:t>
      </w:r>
    </w:p>
    <w:p w:rsidR="00756123" w:rsidRPr="00756123" w:rsidRDefault="00756123" w:rsidP="00756123">
      <w:pPr>
        <w:pStyle w:val="ConsPlusNormal"/>
        <w:ind w:firstLine="540"/>
        <w:jc w:val="both"/>
      </w:pPr>
      <w:r w:rsidRPr="00756123">
        <w:t xml:space="preserve">Регламент действия ТФОМС при получении ошибки прикладной обработки приведен в </w:t>
      </w:r>
      <w:hyperlink w:anchor="P27640" w:history="1">
        <w:r w:rsidRPr="00756123">
          <w:t>таблице З.4</w:t>
        </w:r>
      </w:hyperlink>
      <w:r w:rsidRPr="00756123">
        <w:t>.</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bookmarkStart w:id="318" w:name="P27640"/>
      <w:bookmarkEnd w:id="318"/>
      <w:r w:rsidRPr="00756123">
        <w:t>Таблица З.4 Действия ТФОМС при получении ошибки "Выпуск полиса не разрешен"</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68"/>
        <w:gridCol w:w="3402"/>
        <w:gridCol w:w="3402"/>
      </w:tblGrid>
      <w:tr w:rsidR="00756123" w:rsidRPr="00756123">
        <w:tc>
          <w:tcPr>
            <w:tcW w:w="2268" w:type="dxa"/>
          </w:tcPr>
          <w:p w:rsidR="00756123" w:rsidRPr="00756123" w:rsidRDefault="00756123" w:rsidP="00756123">
            <w:pPr>
              <w:pStyle w:val="ConsPlusNormal"/>
              <w:jc w:val="center"/>
            </w:pPr>
            <w:r w:rsidRPr="00756123">
              <w:lastRenderedPageBreak/>
              <w:t>Причина отказа</w:t>
            </w:r>
          </w:p>
        </w:tc>
        <w:tc>
          <w:tcPr>
            <w:tcW w:w="3402" w:type="dxa"/>
          </w:tcPr>
          <w:p w:rsidR="00756123" w:rsidRPr="00756123" w:rsidRDefault="00756123" w:rsidP="00756123">
            <w:pPr>
              <w:pStyle w:val="ConsPlusNormal"/>
              <w:jc w:val="center"/>
            </w:pPr>
            <w:r w:rsidRPr="00756123">
              <w:t>Состояние в ЦС ЕРЗ</w:t>
            </w:r>
          </w:p>
        </w:tc>
        <w:tc>
          <w:tcPr>
            <w:tcW w:w="3402" w:type="dxa"/>
          </w:tcPr>
          <w:p w:rsidR="00756123" w:rsidRPr="00756123" w:rsidRDefault="00756123" w:rsidP="00756123">
            <w:pPr>
              <w:pStyle w:val="ConsPlusNormal"/>
              <w:jc w:val="center"/>
            </w:pPr>
            <w:r w:rsidRPr="00756123">
              <w:t>Действие ТФОМС</w:t>
            </w:r>
          </w:p>
        </w:tc>
      </w:tr>
      <w:tr w:rsidR="00756123" w:rsidRPr="00756123">
        <w:tc>
          <w:tcPr>
            <w:tcW w:w="2268" w:type="dxa"/>
          </w:tcPr>
          <w:p w:rsidR="00756123" w:rsidRPr="00756123" w:rsidRDefault="00756123" w:rsidP="00756123">
            <w:pPr>
              <w:pStyle w:val="ConsPlusNormal"/>
            </w:pPr>
            <w:r w:rsidRPr="00756123">
              <w:t>нет действующих страховок</w:t>
            </w:r>
          </w:p>
        </w:tc>
        <w:tc>
          <w:tcPr>
            <w:tcW w:w="3402" w:type="dxa"/>
          </w:tcPr>
          <w:p w:rsidR="00756123" w:rsidRPr="00756123" w:rsidRDefault="00756123" w:rsidP="00756123">
            <w:pPr>
              <w:pStyle w:val="ConsPlusNormal"/>
            </w:pPr>
            <w:r w:rsidRPr="00756123">
              <w:t>В ЦС ЕРЗ отсутствуют сведения о застрахованном лице</w:t>
            </w:r>
          </w:p>
        </w:tc>
        <w:tc>
          <w:tcPr>
            <w:tcW w:w="3402" w:type="dxa"/>
          </w:tcPr>
          <w:p w:rsidR="00756123" w:rsidRPr="00756123" w:rsidRDefault="00756123" w:rsidP="00756123">
            <w:pPr>
              <w:pStyle w:val="ConsPlusNormal"/>
            </w:pPr>
            <w:r w:rsidRPr="00756123">
              <w:t>Следует отправить в ЦС ЕРЗ сведения о выданном временном свидетельстве (сообщение А08/П01), дождаться положительного подтверждения прикладной обработки и отправить заявление в АРМ ВПДП повторно</w:t>
            </w:r>
          </w:p>
        </w:tc>
      </w:tr>
      <w:tr w:rsidR="00756123" w:rsidRPr="00756123">
        <w:tc>
          <w:tcPr>
            <w:tcW w:w="2268" w:type="dxa"/>
          </w:tcPr>
          <w:p w:rsidR="00756123" w:rsidRPr="00756123" w:rsidRDefault="00756123" w:rsidP="00756123">
            <w:pPr>
              <w:pStyle w:val="ConsPlusNormal"/>
            </w:pPr>
            <w:r w:rsidRPr="00756123">
              <w:t>тип последнего действующего ДПФС не временное свидетельство</w:t>
            </w:r>
          </w:p>
        </w:tc>
        <w:tc>
          <w:tcPr>
            <w:tcW w:w="3402" w:type="dxa"/>
          </w:tcPr>
          <w:p w:rsidR="00756123" w:rsidRPr="00756123" w:rsidRDefault="00756123" w:rsidP="00756123">
            <w:pPr>
              <w:pStyle w:val="ConsPlusNormal"/>
            </w:pPr>
            <w:r w:rsidRPr="00756123">
              <w:t>В ЦС ЕРЗ в информации о страховой принадлежности тип ДПФС не временное свидетельство</w:t>
            </w:r>
          </w:p>
        </w:tc>
        <w:tc>
          <w:tcPr>
            <w:tcW w:w="3402" w:type="dxa"/>
          </w:tcPr>
          <w:p w:rsidR="00756123" w:rsidRPr="00756123" w:rsidRDefault="00756123" w:rsidP="00756123">
            <w:pPr>
              <w:pStyle w:val="ConsPlusNormal"/>
            </w:pPr>
            <w:r w:rsidRPr="00756123">
              <w:t>Следует отправить в ЦС ЕРЗ сведения о выданном временном свидетельстве, дождаться положительного подтверждения прикладной обработки и отправить заявление в АРМ ВПДП повторно</w:t>
            </w:r>
          </w:p>
        </w:tc>
      </w:tr>
      <w:tr w:rsidR="00756123" w:rsidRPr="00756123">
        <w:tc>
          <w:tcPr>
            <w:tcW w:w="2268" w:type="dxa"/>
          </w:tcPr>
          <w:p w:rsidR="00756123" w:rsidRPr="00756123" w:rsidRDefault="00756123" w:rsidP="00756123">
            <w:pPr>
              <w:pStyle w:val="ConsPlusNormal"/>
            </w:pPr>
            <w:r w:rsidRPr="00756123">
              <w:t>не совпадает ОГРН СМО</w:t>
            </w:r>
          </w:p>
        </w:tc>
        <w:tc>
          <w:tcPr>
            <w:tcW w:w="3402" w:type="dxa"/>
          </w:tcPr>
          <w:p w:rsidR="00756123" w:rsidRPr="00756123" w:rsidRDefault="00756123" w:rsidP="00756123">
            <w:pPr>
              <w:pStyle w:val="ConsPlusNormal"/>
            </w:pPr>
            <w:r w:rsidRPr="00756123">
              <w:t>В ЦС ЕРЗ и в данных заявления разные ОГРН СМО</w:t>
            </w:r>
          </w:p>
        </w:tc>
        <w:tc>
          <w:tcPr>
            <w:tcW w:w="3402" w:type="dxa"/>
          </w:tcPr>
          <w:p w:rsidR="00756123" w:rsidRPr="00756123" w:rsidRDefault="00756123" w:rsidP="00756123">
            <w:pPr>
              <w:pStyle w:val="ConsPlusNormal"/>
            </w:pPr>
            <w:r w:rsidRPr="00756123">
              <w:t>Следует проверить сведения:</w:t>
            </w:r>
          </w:p>
          <w:p w:rsidR="00756123" w:rsidRPr="00756123" w:rsidRDefault="00756123" w:rsidP="00756123">
            <w:pPr>
              <w:pStyle w:val="ConsPlusNormal"/>
            </w:pPr>
            <w:r w:rsidRPr="00756123">
              <w:t>в случае неправильных данных в ЦС ЕРЗ, исправить сведения о СМО (сообщение А08/П14), дождаться положительного подтверждения прикладной обработки и отправить заявление в АРМ ВПДП повторно; в случае неправильных данных в заявлении, отправить исправленное заявление в АРМ ВПДП повторно</w:t>
            </w:r>
          </w:p>
        </w:tc>
      </w:tr>
      <w:tr w:rsidR="00756123" w:rsidRPr="00756123">
        <w:tc>
          <w:tcPr>
            <w:tcW w:w="2268" w:type="dxa"/>
          </w:tcPr>
          <w:p w:rsidR="00756123" w:rsidRPr="00756123" w:rsidRDefault="00756123" w:rsidP="00756123">
            <w:pPr>
              <w:pStyle w:val="ConsPlusNormal"/>
            </w:pPr>
            <w:r w:rsidRPr="00756123">
              <w:t>не совпадает территория страхования</w:t>
            </w:r>
          </w:p>
        </w:tc>
        <w:tc>
          <w:tcPr>
            <w:tcW w:w="3402" w:type="dxa"/>
          </w:tcPr>
          <w:p w:rsidR="00756123" w:rsidRPr="00756123" w:rsidRDefault="00756123" w:rsidP="00756123">
            <w:pPr>
              <w:pStyle w:val="ConsPlusNormal"/>
            </w:pPr>
            <w:r w:rsidRPr="00756123">
              <w:t>В ЦС ЕРЗ и в данных заявления разные территории страхования.</w:t>
            </w:r>
          </w:p>
        </w:tc>
        <w:tc>
          <w:tcPr>
            <w:tcW w:w="3402" w:type="dxa"/>
          </w:tcPr>
          <w:p w:rsidR="00756123" w:rsidRPr="00756123" w:rsidRDefault="00756123" w:rsidP="00756123">
            <w:pPr>
              <w:pStyle w:val="ConsPlusNormal"/>
            </w:pPr>
            <w:r w:rsidRPr="00756123">
              <w:t xml:space="preserve">Следует проверить сведения, исправить данные в заявлении и отправить заявление в </w:t>
            </w:r>
            <w:r w:rsidRPr="00756123">
              <w:lastRenderedPageBreak/>
              <w:t>АРМ ВПДП повторно.</w:t>
            </w:r>
          </w:p>
        </w:tc>
      </w:tr>
      <w:tr w:rsidR="00756123" w:rsidRPr="00756123">
        <w:tc>
          <w:tcPr>
            <w:tcW w:w="2268" w:type="dxa"/>
          </w:tcPr>
          <w:p w:rsidR="00756123" w:rsidRPr="00756123" w:rsidRDefault="00756123" w:rsidP="00756123">
            <w:pPr>
              <w:pStyle w:val="ConsPlusNormal"/>
            </w:pPr>
            <w:r w:rsidRPr="00756123">
              <w:lastRenderedPageBreak/>
              <w:t>не совпадает дата начала действия страховки</w:t>
            </w:r>
          </w:p>
        </w:tc>
        <w:tc>
          <w:tcPr>
            <w:tcW w:w="3402" w:type="dxa"/>
          </w:tcPr>
          <w:p w:rsidR="00756123" w:rsidRPr="00756123" w:rsidRDefault="00756123" w:rsidP="00756123">
            <w:pPr>
              <w:pStyle w:val="ConsPlusNormal"/>
            </w:pPr>
            <w:r w:rsidRPr="00756123">
              <w:t>В ЦС ЕРЗ и в данных заявления разные даты начала действия страховки</w:t>
            </w:r>
          </w:p>
        </w:tc>
        <w:tc>
          <w:tcPr>
            <w:tcW w:w="3402" w:type="dxa"/>
          </w:tcPr>
          <w:p w:rsidR="00756123" w:rsidRPr="00756123" w:rsidRDefault="00756123" w:rsidP="00756123">
            <w:pPr>
              <w:pStyle w:val="ConsPlusNormal"/>
            </w:pPr>
            <w:r w:rsidRPr="00756123">
              <w:t>Следует проверить сведения:</w:t>
            </w:r>
          </w:p>
          <w:p w:rsidR="00756123" w:rsidRPr="00756123" w:rsidRDefault="00756123" w:rsidP="00756123">
            <w:pPr>
              <w:pStyle w:val="ConsPlusNormal"/>
            </w:pPr>
            <w:r w:rsidRPr="00756123">
              <w:t>в случае неправильных данных в ЦС ЕРЗ, исправить дату постановки на учет (сообщение А08/П14), дождаться положительного подтверждения прикладной обработки и отправить заявление в АРМ ВПДП повторно;</w:t>
            </w:r>
          </w:p>
          <w:p w:rsidR="00756123" w:rsidRPr="00756123" w:rsidRDefault="00756123" w:rsidP="00756123">
            <w:pPr>
              <w:pStyle w:val="ConsPlusNormal"/>
            </w:pPr>
            <w:r w:rsidRPr="00756123">
              <w:t>в случае неправильных данных в заявлении, отправить исправленное заявление в АРМ ВПДП повторно</w:t>
            </w:r>
          </w:p>
        </w:tc>
      </w:tr>
      <w:tr w:rsidR="00756123" w:rsidRPr="00756123">
        <w:tc>
          <w:tcPr>
            <w:tcW w:w="2268" w:type="dxa"/>
          </w:tcPr>
          <w:p w:rsidR="00756123" w:rsidRPr="00756123" w:rsidRDefault="00756123" w:rsidP="00756123">
            <w:pPr>
              <w:pStyle w:val="ConsPlusNormal"/>
            </w:pPr>
            <w:r w:rsidRPr="00756123">
              <w:t>страховка закрыта</w:t>
            </w:r>
          </w:p>
        </w:tc>
        <w:tc>
          <w:tcPr>
            <w:tcW w:w="3402" w:type="dxa"/>
          </w:tcPr>
          <w:p w:rsidR="00756123" w:rsidRPr="00756123" w:rsidRDefault="00756123" w:rsidP="00756123">
            <w:pPr>
              <w:pStyle w:val="ConsPlusNormal"/>
            </w:pPr>
            <w:r w:rsidRPr="00756123">
              <w:t>В ЦС ЕРЗ страховка закрыта</w:t>
            </w:r>
          </w:p>
        </w:tc>
        <w:tc>
          <w:tcPr>
            <w:tcW w:w="3402" w:type="dxa"/>
          </w:tcPr>
          <w:p w:rsidR="00756123" w:rsidRPr="00756123" w:rsidRDefault="00756123" w:rsidP="00756123">
            <w:pPr>
              <w:pStyle w:val="ConsPlusNormal"/>
            </w:pPr>
            <w:r w:rsidRPr="00756123">
              <w:t>Следует отправить в ЦС ЕРЗ сведения о выданном временном свидетельстве, дождаться положительного подтверждения прикладной обработки и отправить заявление в АРМ ВПДП повторно.</w:t>
            </w:r>
          </w:p>
        </w:tc>
      </w:tr>
      <w:tr w:rsidR="00756123" w:rsidRPr="00756123">
        <w:tc>
          <w:tcPr>
            <w:tcW w:w="2268" w:type="dxa"/>
          </w:tcPr>
          <w:p w:rsidR="00756123" w:rsidRPr="00756123" w:rsidRDefault="00756123" w:rsidP="00756123">
            <w:pPr>
              <w:pStyle w:val="ConsPlusNormal"/>
            </w:pPr>
            <w:r w:rsidRPr="00756123">
              <w:t>найдено больше одной страховки</w:t>
            </w:r>
          </w:p>
        </w:tc>
        <w:tc>
          <w:tcPr>
            <w:tcW w:w="3402" w:type="dxa"/>
          </w:tcPr>
          <w:p w:rsidR="00756123" w:rsidRPr="00756123" w:rsidRDefault="00756123" w:rsidP="00756123">
            <w:pPr>
              <w:pStyle w:val="ConsPlusNormal"/>
            </w:pPr>
            <w:r w:rsidRPr="00756123">
              <w:t>В ЦС ЕРЗ есть необъединенные дубликаты застрахованного лица</w:t>
            </w:r>
          </w:p>
        </w:tc>
        <w:tc>
          <w:tcPr>
            <w:tcW w:w="3402" w:type="dxa"/>
          </w:tcPr>
          <w:p w:rsidR="00756123" w:rsidRPr="00756123" w:rsidRDefault="00756123" w:rsidP="00756123">
            <w:pPr>
              <w:pStyle w:val="ConsPlusNormal"/>
            </w:pPr>
            <w:r w:rsidRPr="00756123">
              <w:t>Следует объединить дубликаты (сообщение А24/П10), дождаться положительного подтверждения прикладной обработки и отправить заявление в АРМ ВПДП повторно.</w:t>
            </w:r>
          </w:p>
        </w:tc>
      </w:tr>
    </w:tbl>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Сообщение, в котором нет ошибок прикладной обработки и в качестве формы выпуска полиса указан бумажный полис единого образца или электронный полис, включается в пакет заявок и передается в Центр выпуска полисов.</w:t>
      </w:r>
    </w:p>
    <w:p w:rsidR="00756123" w:rsidRPr="00756123" w:rsidRDefault="00756123" w:rsidP="00756123">
      <w:pPr>
        <w:pStyle w:val="ConsPlusNormal"/>
        <w:ind w:firstLine="540"/>
        <w:jc w:val="both"/>
      </w:pPr>
      <w:r w:rsidRPr="00756123">
        <w:t xml:space="preserve">Выдача полиса ОМС в форме бумажного бланка на руки осуществляется в страховой медицинской организации, в которую было подано заявление на </w:t>
      </w:r>
      <w:r w:rsidRPr="00756123">
        <w:lastRenderedPageBreak/>
        <w:t>выпуск электронного полиса в составе универсальной электронной карты.</w:t>
      </w:r>
    </w:p>
    <w:p w:rsidR="00756123" w:rsidRPr="00756123" w:rsidRDefault="00756123" w:rsidP="00756123">
      <w:pPr>
        <w:pStyle w:val="ConsPlusNormal"/>
        <w:ind w:firstLine="540"/>
        <w:jc w:val="both"/>
      </w:pPr>
      <w:r w:rsidRPr="00756123">
        <w:t>Если пакет не содержит ошибок ФЛК, то выполняется проверка соответствия сведений о лицах, указанных в сообщениях пакета, данным ЦС ЕРЗ. Сообщения, в которых указаны бумажные полисы единого образца и электронные полисы, успешно прошедшие проверку соответствия данных застрахованных лиц в ЦС ЕРЗ, включаются в пакет заявок и отправляются в ЦВП.</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З.3.2 Сегмент ZAH "Заголовок заявления"</w:t>
      </w:r>
    </w:p>
    <w:p w:rsidR="00756123" w:rsidRPr="00756123" w:rsidRDefault="00756123" w:rsidP="00756123">
      <w:pPr>
        <w:pStyle w:val="ConsPlusNormal"/>
        <w:ind w:firstLine="540"/>
        <w:jc w:val="both"/>
      </w:pPr>
      <w:r w:rsidRPr="00756123">
        <w:t>Сегмент предназначен для передачи общих сведений о полученном заявлении, явившемся основанием для выпуска полиса ОМС.</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Таблица З.5 Сегмент ZAH - "Заголовок заявления" (сообщение о событии ZA7)</w:t>
      </w:r>
    </w:p>
    <w:p w:rsidR="00756123" w:rsidRPr="00756123" w:rsidRDefault="00756123" w:rsidP="00756123">
      <w:pPr>
        <w:pStyle w:val="ConsPlusNormal"/>
        <w:ind w:firstLine="540"/>
        <w:jc w:val="both"/>
      </w:pPr>
    </w:p>
    <w:p w:rsidR="00756123" w:rsidRPr="00756123" w:rsidRDefault="00756123" w:rsidP="00756123">
      <w:pPr>
        <w:spacing w:after="0" w:line="240" w:lineRule="auto"/>
        <w:sectPr w:rsidR="00756123" w:rsidRPr="0075612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07"/>
        <w:gridCol w:w="737"/>
        <w:gridCol w:w="680"/>
        <w:gridCol w:w="1468"/>
        <w:gridCol w:w="680"/>
        <w:gridCol w:w="794"/>
        <w:gridCol w:w="680"/>
        <w:gridCol w:w="1247"/>
        <w:gridCol w:w="3061"/>
      </w:tblGrid>
      <w:tr w:rsidR="00756123" w:rsidRPr="00756123">
        <w:tc>
          <w:tcPr>
            <w:tcW w:w="907" w:type="dxa"/>
            <w:vMerge w:val="restart"/>
          </w:tcPr>
          <w:p w:rsidR="00756123" w:rsidRPr="00756123" w:rsidRDefault="00756123" w:rsidP="00756123">
            <w:pPr>
              <w:pStyle w:val="ConsPlusNormal"/>
              <w:jc w:val="center"/>
            </w:pPr>
            <w:r w:rsidRPr="00756123">
              <w:lastRenderedPageBreak/>
              <w:t>XML-имя</w:t>
            </w:r>
          </w:p>
        </w:tc>
        <w:tc>
          <w:tcPr>
            <w:tcW w:w="737" w:type="dxa"/>
            <w:vMerge w:val="restart"/>
          </w:tcPr>
          <w:p w:rsidR="00756123" w:rsidRPr="00756123" w:rsidRDefault="00756123" w:rsidP="00756123">
            <w:pPr>
              <w:pStyle w:val="ConsPlusNormal"/>
              <w:jc w:val="center"/>
            </w:pPr>
            <w:r w:rsidRPr="00756123">
              <w:t>Тип данных</w:t>
            </w:r>
          </w:p>
        </w:tc>
        <w:tc>
          <w:tcPr>
            <w:tcW w:w="680" w:type="dxa"/>
            <w:vMerge w:val="restart"/>
          </w:tcPr>
          <w:p w:rsidR="00756123" w:rsidRPr="00756123" w:rsidRDefault="00756123" w:rsidP="00756123">
            <w:pPr>
              <w:pStyle w:val="ConsPlusNormal"/>
              <w:jc w:val="center"/>
            </w:pPr>
            <w:r w:rsidRPr="00756123">
              <w:t>Обяз. поле</w:t>
            </w:r>
          </w:p>
        </w:tc>
        <w:tc>
          <w:tcPr>
            <w:tcW w:w="1468" w:type="dxa"/>
            <w:vMerge w:val="restart"/>
          </w:tcPr>
          <w:p w:rsidR="00756123" w:rsidRPr="00756123" w:rsidRDefault="00756123" w:rsidP="00756123">
            <w:pPr>
              <w:pStyle w:val="ConsPlusNormal"/>
              <w:jc w:val="center"/>
            </w:pPr>
            <w:r w:rsidRPr="00756123">
              <w:t>Имя поля</w:t>
            </w:r>
          </w:p>
        </w:tc>
        <w:tc>
          <w:tcPr>
            <w:tcW w:w="680" w:type="dxa"/>
            <w:vMerge w:val="restart"/>
          </w:tcPr>
          <w:p w:rsidR="00756123" w:rsidRPr="00756123" w:rsidRDefault="00756123" w:rsidP="00756123">
            <w:pPr>
              <w:pStyle w:val="ConsPlusNormal"/>
              <w:jc w:val="center"/>
            </w:pPr>
            <w:r w:rsidRPr="00756123">
              <w:t>Экз.</w:t>
            </w:r>
          </w:p>
        </w:tc>
        <w:tc>
          <w:tcPr>
            <w:tcW w:w="1474" w:type="dxa"/>
            <w:gridSpan w:val="2"/>
          </w:tcPr>
          <w:p w:rsidR="00756123" w:rsidRPr="00756123" w:rsidRDefault="00756123" w:rsidP="00756123">
            <w:pPr>
              <w:pStyle w:val="ConsPlusNormal"/>
              <w:jc w:val="center"/>
            </w:pPr>
            <w:r w:rsidRPr="00756123">
              <w:t>Компонент</w:t>
            </w:r>
          </w:p>
        </w:tc>
        <w:tc>
          <w:tcPr>
            <w:tcW w:w="1247" w:type="dxa"/>
            <w:vMerge w:val="restart"/>
          </w:tcPr>
          <w:p w:rsidR="00756123" w:rsidRPr="00756123" w:rsidRDefault="00756123" w:rsidP="00756123">
            <w:pPr>
              <w:pStyle w:val="ConsPlusNormal"/>
              <w:jc w:val="center"/>
            </w:pPr>
            <w:r w:rsidRPr="00756123">
              <w:t>Константа</w:t>
            </w:r>
          </w:p>
        </w:tc>
        <w:tc>
          <w:tcPr>
            <w:tcW w:w="3061" w:type="dxa"/>
            <w:vMerge w:val="restart"/>
          </w:tcPr>
          <w:p w:rsidR="00756123" w:rsidRPr="00756123" w:rsidRDefault="00756123" w:rsidP="00756123">
            <w:pPr>
              <w:pStyle w:val="ConsPlusNormal"/>
              <w:jc w:val="center"/>
            </w:pPr>
            <w:r w:rsidRPr="00756123">
              <w:t>Указания по заполнению, ОИД системы кодирования</w:t>
            </w:r>
          </w:p>
        </w:tc>
      </w:tr>
      <w:tr w:rsidR="00756123" w:rsidRPr="00756123">
        <w:tc>
          <w:tcPr>
            <w:tcW w:w="907" w:type="dxa"/>
            <w:vMerge/>
          </w:tcPr>
          <w:p w:rsidR="00756123" w:rsidRPr="00756123" w:rsidRDefault="00756123" w:rsidP="00756123">
            <w:pPr>
              <w:spacing w:after="0" w:line="240" w:lineRule="auto"/>
            </w:pPr>
          </w:p>
        </w:tc>
        <w:tc>
          <w:tcPr>
            <w:tcW w:w="73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468"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Имя</w:t>
            </w:r>
          </w:p>
        </w:tc>
        <w:tc>
          <w:tcPr>
            <w:tcW w:w="680" w:type="dxa"/>
          </w:tcPr>
          <w:p w:rsidR="00756123" w:rsidRPr="00756123" w:rsidRDefault="00756123" w:rsidP="00756123">
            <w:pPr>
              <w:pStyle w:val="ConsPlusNormal"/>
              <w:jc w:val="center"/>
            </w:pPr>
            <w:r w:rsidRPr="00756123">
              <w:t>Обяз.</w:t>
            </w:r>
          </w:p>
        </w:tc>
        <w:tc>
          <w:tcPr>
            <w:tcW w:w="1247" w:type="dxa"/>
            <w:vMerge/>
          </w:tcPr>
          <w:p w:rsidR="00756123" w:rsidRPr="00756123" w:rsidRDefault="00756123" w:rsidP="00756123">
            <w:pPr>
              <w:spacing w:after="0" w:line="240" w:lineRule="auto"/>
            </w:pPr>
          </w:p>
        </w:tc>
        <w:tc>
          <w:tcPr>
            <w:tcW w:w="3061" w:type="dxa"/>
            <w:vMerge/>
          </w:tcPr>
          <w:p w:rsidR="00756123" w:rsidRPr="00756123" w:rsidRDefault="00756123" w:rsidP="00756123">
            <w:pPr>
              <w:spacing w:after="0" w:line="240" w:lineRule="auto"/>
            </w:pPr>
          </w:p>
        </w:tc>
      </w:tr>
      <w:tr w:rsidR="00756123" w:rsidRPr="00756123">
        <w:tc>
          <w:tcPr>
            <w:tcW w:w="907" w:type="dxa"/>
            <w:vMerge w:val="restart"/>
          </w:tcPr>
          <w:p w:rsidR="00756123" w:rsidRPr="00756123" w:rsidRDefault="00756123" w:rsidP="00756123">
            <w:pPr>
              <w:pStyle w:val="ConsPlusNormal"/>
              <w:jc w:val="center"/>
            </w:pPr>
            <w:r w:rsidRPr="00756123">
              <w:t>ZAH.1</w:t>
            </w:r>
          </w:p>
        </w:tc>
        <w:tc>
          <w:tcPr>
            <w:tcW w:w="737" w:type="dxa"/>
            <w:vMerge w:val="restart"/>
          </w:tcPr>
          <w:p w:rsidR="00756123" w:rsidRPr="00756123" w:rsidRDefault="00756123" w:rsidP="00756123">
            <w:pPr>
              <w:pStyle w:val="ConsPlusNormal"/>
              <w:jc w:val="center"/>
            </w:pPr>
            <w:r w:rsidRPr="00756123">
              <w:t>CNE</w:t>
            </w:r>
          </w:p>
        </w:tc>
        <w:tc>
          <w:tcPr>
            <w:tcW w:w="680" w:type="dxa"/>
            <w:vMerge w:val="restart"/>
          </w:tcPr>
          <w:p w:rsidR="00756123" w:rsidRPr="00756123" w:rsidRDefault="00756123" w:rsidP="00756123">
            <w:pPr>
              <w:pStyle w:val="ConsPlusNormal"/>
              <w:jc w:val="center"/>
            </w:pPr>
            <w:r w:rsidRPr="00756123">
              <w:t>Да</w:t>
            </w:r>
          </w:p>
        </w:tc>
        <w:tc>
          <w:tcPr>
            <w:tcW w:w="1468" w:type="dxa"/>
            <w:vMerge w:val="restart"/>
          </w:tcPr>
          <w:p w:rsidR="00756123" w:rsidRPr="00756123" w:rsidRDefault="00756123" w:rsidP="00756123">
            <w:pPr>
              <w:pStyle w:val="ConsPlusNormal"/>
            </w:pPr>
            <w:r w:rsidRPr="00756123">
              <w:t>Тип заявления о выборе или замене СМО</w:t>
            </w:r>
          </w:p>
        </w:tc>
        <w:tc>
          <w:tcPr>
            <w:tcW w:w="680" w:type="dxa"/>
            <w:vMerge w:val="restart"/>
          </w:tcPr>
          <w:p w:rsidR="00756123" w:rsidRPr="00756123" w:rsidRDefault="00756123" w:rsidP="00756123">
            <w:pPr>
              <w:pStyle w:val="ConsPlusNormal"/>
              <w:jc w:val="center"/>
            </w:pPr>
            <w:r w:rsidRPr="00756123">
              <w:t>1</w:t>
            </w:r>
          </w:p>
        </w:tc>
        <w:tc>
          <w:tcPr>
            <w:tcW w:w="794" w:type="dxa"/>
          </w:tcPr>
          <w:p w:rsidR="00756123" w:rsidRPr="00756123" w:rsidRDefault="00756123" w:rsidP="00756123">
            <w:pPr>
              <w:pStyle w:val="ConsPlusNormal"/>
              <w:jc w:val="center"/>
            </w:pPr>
            <w:r w:rsidRPr="00756123">
              <w:t>CNE.I</w:t>
            </w:r>
          </w:p>
        </w:tc>
        <w:tc>
          <w:tcPr>
            <w:tcW w:w="680" w:type="dxa"/>
          </w:tcPr>
          <w:p w:rsidR="00756123" w:rsidRPr="00756123" w:rsidRDefault="00756123" w:rsidP="00756123">
            <w:pPr>
              <w:pStyle w:val="ConsPlusNormal"/>
              <w:jc w:val="center"/>
            </w:pPr>
            <w:r w:rsidRPr="00756123">
              <w:t>Да</w:t>
            </w:r>
          </w:p>
        </w:tc>
        <w:tc>
          <w:tcPr>
            <w:tcW w:w="1247" w:type="dxa"/>
          </w:tcPr>
          <w:p w:rsidR="00756123" w:rsidRPr="00756123" w:rsidRDefault="00756123" w:rsidP="00756123">
            <w:pPr>
              <w:pStyle w:val="ConsPlusNormal"/>
            </w:pPr>
          </w:p>
        </w:tc>
        <w:tc>
          <w:tcPr>
            <w:tcW w:w="3061" w:type="dxa"/>
          </w:tcPr>
          <w:p w:rsidR="00756123" w:rsidRPr="00756123" w:rsidRDefault="00756123" w:rsidP="00756123">
            <w:pPr>
              <w:pStyle w:val="ConsPlusNormal"/>
              <w:jc w:val="both"/>
            </w:pPr>
            <w:r w:rsidRPr="00756123">
              <w:t>Код типа заявления на выбор СМО из СК 1.2.643.2.40.3.3.0.6.7.</w:t>
            </w:r>
          </w:p>
        </w:tc>
      </w:tr>
      <w:tr w:rsidR="00756123" w:rsidRPr="00756123">
        <w:tc>
          <w:tcPr>
            <w:tcW w:w="907" w:type="dxa"/>
            <w:vMerge/>
          </w:tcPr>
          <w:p w:rsidR="00756123" w:rsidRPr="00756123" w:rsidRDefault="00756123" w:rsidP="00756123">
            <w:pPr>
              <w:spacing w:after="0" w:line="240" w:lineRule="auto"/>
            </w:pPr>
          </w:p>
        </w:tc>
        <w:tc>
          <w:tcPr>
            <w:tcW w:w="73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468"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CNE.3</w:t>
            </w:r>
          </w:p>
        </w:tc>
        <w:tc>
          <w:tcPr>
            <w:tcW w:w="680" w:type="dxa"/>
          </w:tcPr>
          <w:p w:rsidR="00756123" w:rsidRPr="00756123" w:rsidRDefault="00756123" w:rsidP="00756123">
            <w:pPr>
              <w:pStyle w:val="ConsPlusNormal"/>
              <w:jc w:val="center"/>
            </w:pPr>
            <w:r w:rsidRPr="00756123">
              <w:t>Да</w:t>
            </w:r>
          </w:p>
        </w:tc>
        <w:tc>
          <w:tcPr>
            <w:tcW w:w="1247" w:type="dxa"/>
          </w:tcPr>
          <w:p w:rsidR="00756123" w:rsidRPr="00756123" w:rsidRDefault="00756123" w:rsidP="00756123">
            <w:pPr>
              <w:pStyle w:val="ConsPlusNormal"/>
              <w:jc w:val="center"/>
            </w:pPr>
            <w:r w:rsidRPr="00756123">
              <w:t>1.2.643.2.40.3.3.0.6.7</w:t>
            </w:r>
          </w:p>
        </w:tc>
        <w:tc>
          <w:tcPr>
            <w:tcW w:w="3061" w:type="dxa"/>
          </w:tcPr>
          <w:p w:rsidR="00756123" w:rsidRPr="00756123" w:rsidRDefault="00756123" w:rsidP="00756123">
            <w:pPr>
              <w:pStyle w:val="ConsPlusNormal"/>
              <w:jc w:val="both"/>
            </w:pPr>
            <w:r w:rsidRPr="00756123">
              <w:t>ОИД системы кодирования типов заявлений на выбор СМО</w:t>
            </w:r>
          </w:p>
        </w:tc>
      </w:tr>
      <w:tr w:rsidR="00756123" w:rsidRPr="00756123">
        <w:tc>
          <w:tcPr>
            <w:tcW w:w="907" w:type="dxa"/>
            <w:vMerge w:val="restart"/>
          </w:tcPr>
          <w:p w:rsidR="00756123" w:rsidRPr="00756123" w:rsidRDefault="00756123" w:rsidP="00756123">
            <w:pPr>
              <w:pStyle w:val="ConsPlusNormal"/>
              <w:jc w:val="center"/>
            </w:pPr>
            <w:r w:rsidRPr="00756123">
              <w:t>ZAH.2</w:t>
            </w:r>
          </w:p>
        </w:tc>
        <w:tc>
          <w:tcPr>
            <w:tcW w:w="737" w:type="dxa"/>
            <w:vMerge w:val="restart"/>
          </w:tcPr>
          <w:p w:rsidR="00756123" w:rsidRPr="00756123" w:rsidRDefault="00756123" w:rsidP="00756123">
            <w:pPr>
              <w:pStyle w:val="ConsPlusNormal"/>
              <w:jc w:val="center"/>
            </w:pPr>
            <w:r w:rsidRPr="00756123">
              <w:t>CNE</w:t>
            </w:r>
          </w:p>
        </w:tc>
        <w:tc>
          <w:tcPr>
            <w:tcW w:w="680" w:type="dxa"/>
            <w:vMerge w:val="restart"/>
          </w:tcPr>
          <w:p w:rsidR="00756123" w:rsidRPr="00756123" w:rsidRDefault="00756123" w:rsidP="00756123">
            <w:pPr>
              <w:pStyle w:val="ConsPlusNormal"/>
              <w:jc w:val="center"/>
            </w:pPr>
            <w:r w:rsidRPr="00756123">
              <w:t>Да</w:t>
            </w:r>
          </w:p>
        </w:tc>
        <w:tc>
          <w:tcPr>
            <w:tcW w:w="1468" w:type="dxa"/>
            <w:vMerge w:val="restart"/>
          </w:tcPr>
          <w:p w:rsidR="00756123" w:rsidRPr="00756123" w:rsidRDefault="00756123" w:rsidP="00756123">
            <w:pPr>
              <w:pStyle w:val="ConsPlusNormal"/>
            </w:pPr>
            <w:r w:rsidRPr="00756123">
              <w:t>Тип заявления на выдачу полиса</w:t>
            </w:r>
          </w:p>
        </w:tc>
        <w:tc>
          <w:tcPr>
            <w:tcW w:w="680" w:type="dxa"/>
            <w:vMerge w:val="restart"/>
          </w:tcPr>
          <w:p w:rsidR="00756123" w:rsidRPr="00756123" w:rsidRDefault="00756123" w:rsidP="00756123">
            <w:pPr>
              <w:pStyle w:val="ConsPlusNormal"/>
              <w:jc w:val="center"/>
            </w:pPr>
            <w:r w:rsidRPr="00756123">
              <w:t>1</w:t>
            </w:r>
          </w:p>
        </w:tc>
        <w:tc>
          <w:tcPr>
            <w:tcW w:w="794" w:type="dxa"/>
          </w:tcPr>
          <w:p w:rsidR="00756123" w:rsidRPr="00756123" w:rsidRDefault="00756123" w:rsidP="00756123">
            <w:pPr>
              <w:pStyle w:val="ConsPlusNormal"/>
              <w:jc w:val="center"/>
            </w:pPr>
            <w:r w:rsidRPr="00756123">
              <w:t>CNE.1</w:t>
            </w:r>
          </w:p>
        </w:tc>
        <w:tc>
          <w:tcPr>
            <w:tcW w:w="680" w:type="dxa"/>
          </w:tcPr>
          <w:p w:rsidR="00756123" w:rsidRPr="00756123" w:rsidRDefault="00756123" w:rsidP="00756123">
            <w:pPr>
              <w:pStyle w:val="ConsPlusNormal"/>
              <w:jc w:val="center"/>
            </w:pPr>
            <w:r w:rsidRPr="00756123">
              <w:t>Да</w:t>
            </w:r>
          </w:p>
        </w:tc>
        <w:tc>
          <w:tcPr>
            <w:tcW w:w="1247" w:type="dxa"/>
          </w:tcPr>
          <w:p w:rsidR="00756123" w:rsidRPr="00756123" w:rsidRDefault="00756123" w:rsidP="00756123">
            <w:pPr>
              <w:pStyle w:val="ConsPlusNormal"/>
            </w:pPr>
          </w:p>
        </w:tc>
        <w:tc>
          <w:tcPr>
            <w:tcW w:w="3061" w:type="dxa"/>
          </w:tcPr>
          <w:p w:rsidR="00756123" w:rsidRPr="00756123" w:rsidRDefault="00756123" w:rsidP="00756123">
            <w:pPr>
              <w:pStyle w:val="ConsPlusNormal"/>
              <w:jc w:val="both"/>
            </w:pPr>
            <w:r w:rsidRPr="00756123">
              <w:t xml:space="preserve">Код типа заявления на выдачу полиса ОМС из СК 1.2.643.2.40.3.3.0.6.8 </w:t>
            </w:r>
            <w:hyperlink w:anchor="P4948" w:history="1">
              <w:r w:rsidRPr="00756123">
                <w:t>(таблица 76)</w:t>
              </w:r>
            </w:hyperlink>
            <w:r w:rsidRPr="00756123">
              <w:t>.</w:t>
            </w:r>
          </w:p>
        </w:tc>
      </w:tr>
      <w:tr w:rsidR="00756123" w:rsidRPr="00756123">
        <w:tc>
          <w:tcPr>
            <w:tcW w:w="907" w:type="dxa"/>
            <w:vMerge/>
          </w:tcPr>
          <w:p w:rsidR="00756123" w:rsidRPr="00756123" w:rsidRDefault="00756123" w:rsidP="00756123">
            <w:pPr>
              <w:spacing w:after="0" w:line="240" w:lineRule="auto"/>
            </w:pPr>
          </w:p>
        </w:tc>
        <w:tc>
          <w:tcPr>
            <w:tcW w:w="73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468"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CNE.3</w:t>
            </w:r>
          </w:p>
        </w:tc>
        <w:tc>
          <w:tcPr>
            <w:tcW w:w="680" w:type="dxa"/>
          </w:tcPr>
          <w:p w:rsidR="00756123" w:rsidRPr="00756123" w:rsidRDefault="00756123" w:rsidP="00756123">
            <w:pPr>
              <w:pStyle w:val="ConsPlusNormal"/>
              <w:jc w:val="center"/>
            </w:pPr>
            <w:r w:rsidRPr="00756123">
              <w:t>Да</w:t>
            </w:r>
          </w:p>
        </w:tc>
        <w:tc>
          <w:tcPr>
            <w:tcW w:w="1247" w:type="dxa"/>
          </w:tcPr>
          <w:p w:rsidR="00756123" w:rsidRPr="00756123" w:rsidRDefault="00756123" w:rsidP="00756123">
            <w:pPr>
              <w:pStyle w:val="ConsPlusNormal"/>
              <w:jc w:val="center"/>
            </w:pPr>
            <w:r w:rsidRPr="00756123">
              <w:t>1.2.643.2.40.3.3.0.6.8</w:t>
            </w:r>
          </w:p>
        </w:tc>
        <w:tc>
          <w:tcPr>
            <w:tcW w:w="3061" w:type="dxa"/>
          </w:tcPr>
          <w:p w:rsidR="00756123" w:rsidRPr="00756123" w:rsidRDefault="00756123" w:rsidP="00756123">
            <w:pPr>
              <w:pStyle w:val="ConsPlusNormal"/>
              <w:jc w:val="both"/>
            </w:pPr>
            <w:r w:rsidRPr="00756123">
              <w:t>ОИД системы кодирования типов заявлений на выдачу полиса.</w:t>
            </w:r>
          </w:p>
        </w:tc>
      </w:tr>
      <w:tr w:rsidR="00756123" w:rsidRPr="00756123">
        <w:tc>
          <w:tcPr>
            <w:tcW w:w="907" w:type="dxa"/>
            <w:vMerge w:val="restart"/>
          </w:tcPr>
          <w:p w:rsidR="00756123" w:rsidRPr="00756123" w:rsidRDefault="00756123" w:rsidP="00756123">
            <w:pPr>
              <w:pStyle w:val="ConsPlusNormal"/>
              <w:jc w:val="center"/>
            </w:pPr>
            <w:r w:rsidRPr="00756123">
              <w:t>ZAH.3</w:t>
            </w:r>
          </w:p>
        </w:tc>
        <w:tc>
          <w:tcPr>
            <w:tcW w:w="737" w:type="dxa"/>
            <w:vMerge w:val="restart"/>
          </w:tcPr>
          <w:p w:rsidR="00756123" w:rsidRPr="00756123" w:rsidRDefault="00756123" w:rsidP="00756123">
            <w:pPr>
              <w:pStyle w:val="ConsPlusNormal"/>
              <w:jc w:val="center"/>
            </w:pPr>
            <w:r w:rsidRPr="00756123">
              <w:t>CNE</w:t>
            </w:r>
          </w:p>
        </w:tc>
        <w:tc>
          <w:tcPr>
            <w:tcW w:w="680" w:type="dxa"/>
            <w:vMerge w:val="restart"/>
          </w:tcPr>
          <w:p w:rsidR="00756123" w:rsidRPr="00756123" w:rsidRDefault="00756123" w:rsidP="00756123">
            <w:pPr>
              <w:pStyle w:val="ConsPlusNormal"/>
              <w:jc w:val="center"/>
            </w:pPr>
            <w:r w:rsidRPr="00756123">
              <w:t>Да</w:t>
            </w:r>
          </w:p>
        </w:tc>
        <w:tc>
          <w:tcPr>
            <w:tcW w:w="1468" w:type="dxa"/>
            <w:vMerge w:val="restart"/>
          </w:tcPr>
          <w:p w:rsidR="00756123" w:rsidRPr="00756123" w:rsidRDefault="00756123" w:rsidP="00756123">
            <w:pPr>
              <w:pStyle w:val="ConsPlusNormal"/>
            </w:pPr>
            <w:r w:rsidRPr="00756123">
              <w:t>Причина выдачи или замены полиса</w:t>
            </w:r>
          </w:p>
        </w:tc>
        <w:tc>
          <w:tcPr>
            <w:tcW w:w="680" w:type="dxa"/>
            <w:vMerge w:val="restart"/>
          </w:tcPr>
          <w:p w:rsidR="00756123" w:rsidRPr="00756123" w:rsidRDefault="00756123" w:rsidP="00756123">
            <w:pPr>
              <w:pStyle w:val="ConsPlusNormal"/>
              <w:jc w:val="center"/>
            </w:pPr>
            <w:r w:rsidRPr="00756123">
              <w:t>1</w:t>
            </w:r>
          </w:p>
        </w:tc>
        <w:tc>
          <w:tcPr>
            <w:tcW w:w="794" w:type="dxa"/>
          </w:tcPr>
          <w:p w:rsidR="00756123" w:rsidRPr="00756123" w:rsidRDefault="00756123" w:rsidP="00756123">
            <w:pPr>
              <w:pStyle w:val="ConsPlusNormal"/>
              <w:jc w:val="center"/>
            </w:pPr>
            <w:r w:rsidRPr="00756123">
              <w:t>CNE.1</w:t>
            </w:r>
          </w:p>
        </w:tc>
        <w:tc>
          <w:tcPr>
            <w:tcW w:w="680" w:type="dxa"/>
          </w:tcPr>
          <w:p w:rsidR="00756123" w:rsidRPr="00756123" w:rsidRDefault="00756123" w:rsidP="00756123">
            <w:pPr>
              <w:pStyle w:val="ConsPlusNormal"/>
              <w:jc w:val="center"/>
            </w:pPr>
            <w:r w:rsidRPr="00756123">
              <w:t>Да</w:t>
            </w:r>
          </w:p>
        </w:tc>
        <w:tc>
          <w:tcPr>
            <w:tcW w:w="1247" w:type="dxa"/>
          </w:tcPr>
          <w:p w:rsidR="00756123" w:rsidRPr="00756123" w:rsidRDefault="00756123" w:rsidP="00756123">
            <w:pPr>
              <w:pStyle w:val="ConsPlusNormal"/>
            </w:pPr>
          </w:p>
        </w:tc>
        <w:tc>
          <w:tcPr>
            <w:tcW w:w="3061" w:type="dxa"/>
          </w:tcPr>
          <w:p w:rsidR="00756123" w:rsidRPr="00756123" w:rsidRDefault="00756123" w:rsidP="00756123">
            <w:pPr>
              <w:pStyle w:val="ConsPlusNormal"/>
              <w:jc w:val="both"/>
            </w:pPr>
            <w:r w:rsidRPr="00756123">
              <w:t xml:space="preserve">Код причины выдачи полиса из СК 1.2.643.2.40.3.3.0.6.9 </w:t>
            </w:r>
            <w:hyperlink w:anchor="P5236" w:history="1">
              <w:r w:rsidRPr="00756123">
                <w:t>(таблица 82)</w:t>
              </w:r>
            </w:hyperlink>
            <w:r w:rsidRPr="00756123">
              <w:t>.</w:t>
            </w:r>
          </w:p>
        </w:tc>
      </w:tr>
      <w:tr w:rsidR="00756123" w:rsidRPr="00756123">
        <w:tc>
          <w:tcPr>
            <w:tcW w:w="907" w:type="dxa"/>
            <w:vMerge/>
          </w:tcPr>
          <w:p w:rsidR="00756123" w:rsidRPr="00756123" w:rsidRDefault="00756123" w:rsidP="00756123">
            <w:pPr>
              <w:spacing w:after="0" w:line="240" w:lineRule="auto"/>
            </w:pPr>
          </w:p>
        </w:tc>
        <w:tc>
          <w:tcPr>
            <w:tcW w:w="73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468"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CNE.</w:t>
            </w:r>
            <w:r w:rsidRPr="00756123">
              <w:lastRenderedPageBreak/>
              <w:t>3</w:t>
            </w:r>
          </w:p>
        </w:tc>
        <w:tc>
          <w:tcPr>
            <w:tcW w:w="680" w:type="dxa"/>
          </w:tcPr>
          <w:p w:rsidR="00756123" w:rsidRPr="00756123" w:rsidRDefault="00756123" w:rsidP="00756123">
            <w:pPr>
              <w:pStyle w:val="ConsPlusNormal"/>
              <w:jc w:val="center"/>
            </w:pPr>
            <w:r w:rsidRPr="00756123">
              <w:lastRenderedPageBreak/>
              <w:t>Да</w:t>
            </w:r>
          </w:p>
        </w:tc>
        <w:tc>
          <w:tcPr>
            <w:tcW w:w="1247" w:type="dxa"/>
          </w:tcPr>
          <w:p w:rsidR="00756123" w:rsidRPr="00756123" w:rsidRDefault="00756123" w:rsidP="00756123">
            <w:pPr>
              <w:pStyle w:val="ConsPlusNormal"/>
              <w:jc w:val="center"/>
            </w:pPr>
            <w:r w:rsidRPr="00756123">
              <w:t>1.2.643.2.</w:t>
            </w:r>
            <w:r w:rsidRPr="00756123">
              <w:lastRenderedPageBreak/>
              <w:t>40.3.3.0.6.9</w:t>
            </w:r>
          </w:p>
        </w:tc>
        <w:tc>
          <w:tcPr>
            <w:tcW w:w="3061" w:type="dxa"/>
          </w:tcPr>
          <w:p w:rsidR="00756123" w:rsidRPr="00756123" w:rsidRDefault="00756123" w:rsidP="00756123">
            <w:pPr>
              <w:pStyle w:val="ConsPlusNormal"/>
              <w:jc w:val="both"/>
            </w:pPr>
            <w:r w:rsidRPr="00756123">
              <w:lastRenderedPageBreak/>
              <w:t xml:space="preserve">ОИД системы </w:t>
            </w:r>
            <w:r w:rsidRPr="00756123">
              <w:lastRenderedPageBreak/>
              <w:t>кодирования причин выдачи полисов</w:t>
            </w:r>
          </w:p>
        </w:tc>
      </w:tr>
      <w:tr w:rsidR="00756123" w:rsidRPr="00756123">
        <w:tc>
          <w:tcPr>
            <w:tcW w:w="907" w:type="dxa"/>
            <w:vMerge w:val="restart"/>
          </w:tcPr>
          <w:p w:rsidR="00756123" w:rsidRPr="00756123" w:rsidRDefault="00756123" w:rsidP="00756123">
            <w:pPr>
              <w:pStyle w:val="ConsPlusNormal"/>
              <w:jc w:val="center"/>
            </w:pPr>
            <w:r w:rsidRPr="00756123">
              <w:lastRenderedPageBreak/>
              <w:t>ZAH.4</w:t>
            </w:r>
          </w:p>
        </w:tc>
        <w:tc>
          <w:tcPr>
            <w:tcW w:w="737" w:type="dxa"/>
            <w:vMerge w:val="restart"/>
          </w:tcPr>
          <w:p w:rsidR="00756123" w:rsidRPr="00756123" w:rsidRDefault="00756123" w:rsidP="00756123">
            <w:pPr>
              <w:pStyle w:val="ConsPlusNormal"/>
              <w:jc w:val="center"/>
            </w:pPr>
            <w:r w:rsidRPr="00756123">
              <w:t>CNE</w:t>
            </w:r>
          </w:p>
        </w:tc>
        <w:tc>
          <w:tcPr>
            <w:tcW w:w="680" w:type="dxa"/>
            <w:vMerge w:val="restart"/>
          </w:tcPr>
          <w:p w:rsidR="00756123" w:rsidRPr="00756123" w:rsidRDefault="00756123" w:rsidP="00756123">
            <w:pPr>
              <w:pStyle w:val="ConsPlusNormal"/>
              <w:jc w:val="center"/>
            </w:pPr>
            <w:r w:rsidRPr="00756123">
              <w:t>Да</w:t>
            </w:r>
          </w:p>
        </w:tc>
        <w:tc>
          <w:tcPr>
            <w:tcW w:w="1468" w:type="dxa"/>
            <w:vMerge w:val="restart"/>
          </w:tcPr>
          <w:p w:rsidR="00756123" w:rsidRPr="00756123" w:rsidRDefault="00756123" w:rsidP="00756123">
            <w:pPr>
              <w:pStyle w:val="ConsPlusNormal"/>
              <w:jc w:val="both"/>
            </w:pPr>
            <w:r w:rsidRPr="00756123">
              <w:t>Форма изготовления полиса</w:t>
            </w:r>
          </w:p>
        </w:tc>
        <w:tc>
          <w:tcPr>
            <w:tcW w:w="680" w:type="dxa"/>
            <w:vMerge w:val="restart"/>
          </w:tcPr>
          <w:p w:rsidR="00756123" w:rsidRPr="00756123" w:rsidRDefault="00756123" w:rsidP="00756123">
            <w:pPr>
              <w:pStyle w:val="ConsPlusNormal"/>
              <w:jc w:val="center"/>
            </w:pPr>
            <w:r w:rsidRPr="00756123">
              <w:t>1</w:t>
            </w:r>
          </w:p>
        </w:tc>
        <w:tc>
          <w:tcPr>
            <w:tcW w:w="794" w:type="dxa"/>
          </w:tcPr>
          <w:p w:rsidR="00756123" w:rsidRPr="00756123" w:rsidRDefault="00756123" w:rsidP="00756123">
            <w:pPr>
              <w:pStyle w:val="ConsPlusNormal"/>
              <w:jc w:val="center"/>
            </w:pPr>
            <w:r w:rsidRPr="00756123">
              <w:t>CNE.1</w:t>
            </w:r>
          </w:p>
        </w:tc>
        <w:tc>
          <w:tcPr>
            <w:tcW w:w="680" w:type="dxa"/>
          </w:tcPr>
          <w:p w:rsidR="00756123" w:rsidRPr="00756123" w:rsidRDefault="00756123" w:rsidP="00756123">
            <w:pPr>
              <w:pStyle w:val="ConsPlusNormal"/>
              <w:jc w:val="center"/>
            </w:pPr>
            <w:r w:rsidRPr="00756123">
              <w:t>Да</w:t>
            </w:r>
          </w:p>
        </w:tc>
        <w:tc>
          <w:tcPr>
            <w:tcW w:w="1247" w:type="dxa"/>
          </w:tcPr>
          <w:p w:rsidR="00756123" w:rsidRPr="00756123" w:rsidRDefault="00756123" w:rsidP="00756123">
            <w:pPr>
              <w:pStyle w:val="ConsPlusNormal"/>
            </w:pPr>
          </w:p>
        </w:tc>
        <w:tc>
          <w:tcPr>
            <w:tcW w:w="3061" w:type="dxa"/>
          </w:tcPr>
          <w:p w:rsidR="00756123" w:rsidRPr="00756123" w:rsidRDefault="00756123" w:rsidP="00756123">
            <w:pPr>
              <w:pStyle w:val="ConsPlusNormal"/>
              <w:jc w:val="both"/>
            </w:pPr>
            <w:r w:rsidRPr="00756123">
              <w:t xml:space="preserve">Код формы изготовления полиса ОМС из СК 1.2.643.2.40.5.100.86 </w:t>
            </w:r>
            <w:hyperlink w:anchor="P5177" w:history="1">
              <w:r w:rsidRPr="00756123">
                <w:t>(таблица 81)</w:t>
              </w:r>
            </w:hyperlink>
            <w:r w:rsidRPr="00756123">
              <w:t>.</w:t>
            </w:r>
          </w:p>
          <w:p w:rsidR="00756123" w:rsidRPr="00756123" w:rsidRDefault="00756123" w:rsidP="00756123">
            <w:pPr>
              <w:pStyle w:val="ConsPlusNormal"/>
              <w:jc w:val="both"/>
            </w:pPr>
            <w:r w:rsidRPr="00756123">
              <w:t>Допустимы значения П, Э, К.</w:t>
            </w:r>
          </w:p>
        </w:tc>
      </w:tr>
      <w:tr w:rsidR="00756123" w:rsidRPr="00756123">
        <w:tc>
          <w:tcPr>
            <w:tcW w:w="907" w:type="dxa"/>
            <w:vMerge/>
          </w:tcPr>
          <w:p w:rsidR="00756123" w:rsidRPr="00756123" w:rsidRDefault="00756123" w:rsidP="00756123">
            <w:pPr>
              <w:spacing w:after="0" w:line="240" w:lineRule="auto"/>
            </w:pPr>
          </w:p>
        </w:tc>
        <w:tc>
          <w:tcPr>
            <w:tcW w:w="73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468"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CNE.3</w:t>
            </w:r>
          </w:p>
        </w:tc>
        <w:tc>
          <w:tcPr>
            <w:tcW w:w="680" w:type="dxa"/>
          </w:tcPr>
          <w:p w:rsidR="00756123" w:rsidRPr="00756123" w:rsidRDefault="00756123" w:rsidP="00756123">
            <w:pPr>
              <w:pStyle w:val="ConsPlusNormal"/>
              <w:jc w:val="center"/>
            </w:pPr>
            <w:r w:rsidRPr="00756123">
              <w:t>Да</w:t>
            </w:r>
          </w:p>
        </w:tc>
        <w:tc>
          <w:tcPr>
            <w:tcW w:w="1247" w:type="dxa"/>
          </w:tcPr>
          <w:p w:rsidR="00756123" w:rsidRPr="00756123" w:rsidRDefault="00756123" w:rsidP="00756123">
            <w:pPr>
              <w:pStyle w:val="ConsPlusNormal"/>
              <w:jc w:val="center"/>
            </w:pPr>
            <w:r w:rsidRPr="00756123">
              <w:t>1.2.643.2.40.5.100.86</w:t>
            </w:r>
          </w:p>
        </w:tc>
        <w:tc>
          <w:tcPr>
            <w:tcW w:w="3061" w:type="dxa"/>
          </w:tcPr>
          <w:p w:rsidR="00756123" w:rsidRPr="00756123" w:rsidRDefault="00756123" w:rsidP="00756123">
            <w:pPr>
              <w:pStyle w:val="ConsPlusNormal"/>
              <w:jc w:val="both"/>
            </w:pPr>
            <w:r w:rsidRPr="00756123">
              <w:t>ОИД системы кодирования типов полисов ОМС</w:t>
            </w:r>
          </w:p>
        </w:tc>
      </w:tr>
      <w:tr w:rsidR="00756123" w:rsidRPr="00756123">
        <w:tc>
          <w:tcPr>
            <w:tcW w:w="907" w:type="dxa"/>
            <w:vMerge w:val="restart"/>
          </w:tcPr>
          <w:p w:rsidR="00756123" w:rsidRPr="00756123" w:rsidRDefault="00756123" w:rsidP="00756123">
            <w:pPr>
              <w:pStyle w:val="ConsPlusNormal"/>
              <w:jc w:val="center"/>
            </w:pPr>
            <w:r w:rsidRPr="00756123">
              <w:t>ZAH.8</w:t>
            </w:r>
          </w:p>
        </w:tc>
        <w:tc>
          <w:tcPr>
            <w:tcW w:w="737" w:type="dxa"/>
            <w:vMerge w:val="restart"/>
          </w:tcPr>
          <w:p w:rsidR="00756123" w:rsidRPr="00756123" w:rsidRDefault="00756123" w:rsidP="00756123">
            <w:pPr>
              <w:pStyle w:val="ConsPlusNormal"/>
              <w:jc w:val="center"/>
            </w:pPr>
            <w:r w:rsidRPr="00756123">
              <w:t>EI</w:t>
            </w:r>
          </w:p>
        </w:tc>
        <w:tc>
          <w:tcPr>
            <w:tcW w:w="680" w:type="dxa"/>
            <w:vMerge w:val="restart"/>
          </w:tcPr>
          <w:p w:rsidR="00756123" w:rsidRPr="00756123" w:rsidRDefault="00756123" w:rsidP="00756123">
            <w:pPr>
              <w:pStyle w:val="ConsPlusNormal"/>
              <w:jc w:val="center"/>
            </w:pPr>
            <w:r w:rsidRPr="00756123">
              <w:t>Да</w:t>
            </w:r>
          </w:p>
        </w:tc>
        <w:tc>
          <w:tcPr>
            <w:tcW w:w="1468" w:type="dxa"/>
            <w:vMerge w:val="restart"/>
          </w:tcPr>
          <w:p w:rsidR="00756123" w:rsidRPr="00756123" w:rsidRDefault="00756123" w:rsidP="00756123">
            <w:pPr>
              <w:pStyle w:val="ConsPlusNormal"/>
            </w:pPr>
            <w:r w:rsidRPr="00756123">
              <w:t>Идентификатор заявления у принявшей организации</w:t>
            </w:r>
          </w:p>
        </w:tc>
        <w:tc>
          <w:tcPr>
            <w:tcW w:w="680" w:type="dxa"/>
            <w:vMerge w:val="restart"/>
          </w:tcPr>
          <w:p w:rsidR="00756123" w:rsidRPr="00756123" w:rsidRDefault="00756123" w:rsidP="00756123">
            <w:pPr>
              <w:pStyle w:val="ConsPlusNormal"/>
              <w:jc w:val="center"/>
            </w:pPr>
            <w:r w:rsidRPr="00756123">
              <w:t>1</w:t>
            </w:r>
          </w:p>
        </w:tc>
        <w:tc>
          <w:tcPr>
            <w:tcW w:w="794" w:type="dxa"/>
          </w:tcPr>
          <w:p w:rsidR="00756123" w:rsidRPr="00756123" w:rsidRDefault="00756123" w:rsidP="00756123">
            <w:pPr>
              <w:pStyle w:val="ConsPlusNormal"/>
              <w:jc w:val="center"/>
            </w:pPr>
            <w:r w:rsidRPr="00756123">
              <w:t>EI.1</w:t>
            </w:r>
          </w:p>
        </w:tc>
        <w:tc>
          <w:tcPr>
            <w:tcW w:w="680" w:type="dxa"/>
          </w:tcPr>
          <w:p w:rsidR="00756123" w:rsidRPr="00756123" w:rsidRDefault="00756123" w:rsidP="00756123">
            <w:pPr>
              <w:pStyle w:val="ConsPlusNormal"/>
              <w:jc w:val="center"/>
            </w:pPr>
            <w:r w:rsidRPr="00756123">
              <w:t>Да</w:t>
            </w:r>
          </w:p>
        </w:tc>
        <w:tc>
          <w:tcPr>
            <w:tcW w:w="1247" w:type="dxa"/>
          </w:tcPr>
          <w:p w:rsidR="00756123" w:rsidRPr="00756123" w:rsidRDefault="00756123" w:rsidP="00756123">
            <w:pPr>
              <w:pStyle w:val="ConsPlusNormal"/>
            </w:pPr>
          </w:p>
        </w:tc>
        <w:tc>
          <w:tcPr>
            <w:tcW w:w="3061" w:type="dxa"/>
          </w:tcPr>
          <w:p w:rsidR="00756123" w:rsidRPr="00756123" w:rsidRDefault="00756123" w:rsidP="00756123">
            <w:pPr>
              <w:pStyle w:val="ConsPlusNormal"/>
              <w:jc w:val="both"/>
            </w:pPr>
            <w:r w:rsidRPr="00756123">
              <w:t>Номер заявления, присвоенный ему принявшим заявление филиалом СМО или принявшим заявление ТФОМС.</w:t>
            </w:r>
          </w:p>
          <w:p w:rsidR="00756123" w:rsidRPr="00756123" w:rsidRDefault="00756123" w:rsidP="00756123">
            <w:pPr>
              <w:pStyle w:val="ConsPlusNormal"/>
              <w:jc w:val="both"/>
            </w:pPr>
            <w:r w:rsidRPr="00756123">
              <w:t>В качестве номера заявления должен выступать номер выданного застрахованному лицу временного свидетельства.</w:t>
            </w:r>
          </w:p>
        </w:tc>
      </w:tr>
      <w:tr w:rsidR="00756123" w:rsidRPr="00756123">
        <w:tc>
          <w:tcPr>
            <w:tcW w:w="907" w:type="dxa"/>
            <w:vMerge/>
          </w:tcPr>
          <w:p w:rsidR="00756123" w:rsidRPr="00756123" w:rsidRDefault="00756123" w:rsidP="00756123">
            <w:pPr>
              <w:spacing w:after="0" w:line="240" w:lineRule="auto"/>
            </w:pPr>
          </w:p>
        </w:tc>
        <w:tc>
          <w:tcPr>
            <w:tcW w:w="73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468"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EI.2</w:t>
            </w:r>
          </w:p>
        </w:tc>
        <w:tc>
          <w:tcPr>
            <w:tcW w:w="680" w:type="dxa"/>
          </w:tcPr>
          <w:p w:rsidR="00756123" w:rsidRPr="00756123" w:rsidRDefault="00756123" w:rsidP="00756123">
            <w:pPr>
              <w:pStyle w:val="ConsPlusNormal"/>
              <w:jc w:val="center"/>
            </w:pPr>
            <w:r w:rsidRPr="00756123">
              <w:t>Да</w:t>
            </w:r>
          </w:p>
        </w:tc>
        <w:tc>
          <w:tcPr>
            <w:tcW w:w="1247" w:type="dxa"/>
          </w:tcPr>
          <w:p w:rsidR="00756123" w:rsidRPr="00756123" w:rsidRDefault="00756123" w:rsidP="00756123">
            <w:pPr>
              <w:pStyle w:val="ConsPlusNormal"/>
            </w:pPr>
          </w:p>
        </w:tc>
        <w:tc>
          <w:tcPr>
            <w:tcW w:w="3061" w:type="dxa"/>
          </w:tcPr>
          <w:p w:rsidR="00756123" w:rsidRPr="00756123" w:rsidRDefault="00756123" w:rsidP="00756123">
            <w:pPr>
              <w:pStyle w:val="ConsPlusNormal"/>
              <w:jc w:val="both"/>
            </w:pPr>
            <w:r w:rsidRPr="00756123">
              <w:t>Код организации, принявшей заявление и присвоившей ему идентификатор:</w:t>
            </w:r>
          </w:p>
          <w:p w:rsidR="00756123" w:rsidRPr="00756123" w:rsidRDefault="00756123" w:rsidP="00756123">
            <w:pPr>
              <w:pStyle w:val="ConsPlusNormal"/>
              <w:jc w:val="both"/>
            </w:pPr>
            <w:r w:rsidRPr="00756123">
              <w:t>- для СМО - реестровый номер филиала из справочника СМО;</w:t>
            </w:r>
          </w:p>
          <w:p w:rsidR="00756123" w:rsidRPr="00756123" w:rsidRDefault="00756123" w:rsidP="00756123">
            <w:pPr>
              <w:pStyle w:val="ConsPlusNormal"/>
              <w:jc w:val="both"/>
            </w:pPr>
            <w:r w:rsidRPr="00756123">
              <w:t>- для ТФОМС - двузначный код ТФОМС.</w:t>
            </w:r>
          </w:p>
        </w:tc>
      </w:tr>
      <w:tr w:rsidR="00756123" w:rsidRPr="00756123">
        <w:tc>
          <w:tcPr>
            <w:tcW w:w="907" w:type="dxa"/>
            <w:vMerge/>
          </w:tcPr>
          <w:p w:rsidR="00756123" w:rsidRPr="00756123" w:rsidRDefault="00756123" w:rsidP="00756123">
            <w:pPr>
              <w:spacing w:after="0" w:line="240" w:lineRule="auto"/>
            </w:pPr>
          </w:p>
        </w:tc>
        <w:tc>
          <w:tcPr>
            <w:tcW w:w="73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468"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EI.3</w:t>
            </w:r>
          </w:p>
        </w:tc>
        <w:tc>
          <w:tcPr>
            <w:tcW w:w="680" w:type="dxa"/>
          </w:tcPr>
          <w:p w:rsidR="00756123" w:rsidRPr="00756123" w:rsidRDefault="00756123" w:rsidP="00756123">
            <w:pPr>
              <w:pStyle w:val="ConsPlusNormal"/>
              <w:jc w:val="center"/>
            </w:pPr>
            <w:r w:rsidRPr="00756123">
              <w:t>Да</w:t>
            </w:r>
          </w:p>
        </w:tc>
        <w:tc>
          <w:tcPr>
            <w:tcW w:w="1247" w:type="dxa"/>
          </w:tcPr>
          <w:p w:rsidR="00756123" w:rsidRPr="00756123" w:rsidRDefault="00756123" w:rsidP="00756123">
            <w:pPr>
              <w:pStyle w:val="ConsPlusNormal"/>
            </w:pPr>
          </w:p>
        </w:tc>
        <w:tc>
          <w:tcPr>
            <w:tcW w:w="3061" w:type="dxa"/>
          </w:tcPr>
          <w:p w:rsidR="00756123" w:rsidRPr="00756123" w:rsidRDefault="00756123" w:rsidP="00756123">
            <w:pPr>
              <w:pStyle w:val="ConsPlusNormal"/>
              <w:jc w:val="both"/>
            </w:pPr>
            <w:r w:rsidRPr="00756123">
              <w:t>ОИД справочника организаций:</w:t>
            </w:r>
          </w:p>
          <w:p w:rsidR="00756123" w:rsidRPr="00756123" w:rsidRDefault="00756123" w:rsidP="00756123">
            <w:pPr>
              <w:pStyle w:val="ConsPlusNormal"/>
              <w:jc w:val="both"/>
            </w:pPr>
            <w:r w:rsidRPr="00756123">
              <w:t>1.2.643.2.40.3.1.4.0 - для СМО,</w:t>
            </w:r>
          </w:p>
          <w:p w:rsidR="00756123" w:rsidRPr="00756123" w:rsidRDefault="00756123" w:rsidP="00756123">
            <w:pPr>
              <w:pStyle w:val="ConsPlusNormal"/>
              <w:jc w:val="both"/>
            </w:pPr>
            <w:r w:rsidRPr="00756123">
              <w:t xml:space="preserve">1.2.643.2.40.3.3.1.0 </w:t>
            </w:r>
            <w:hyperlink w:anchor="P3871" w:history="1">
              <w:r w:rsidRPr="00756123">
                <w:t>(таблица 49)</w:t>
              </w:r>
            </w:hyperlink>
            <w:r w:rsidRPr="00756123">
              <w:t xml:space="preserve"> - для ТФОМС</w:t>
            </w:r>
          </w:p>
        </w:tc>
      </w:tr>
      <w:tr w:rsidR="00756123" w:rsidRPr="00756123">
        <w:tc>
          <w:tcPr>
            <w:tcW w:w="907" w:type="dxa"/>
            <w:vMerge w:val="restart"/>
          </w:tcPr>
          <w:p w:rsidR="00756123" w:rsidRPr="00756123" w:rsidRDefault="00756123" w:rsidP="00756123">
            <w:pPr>
              <w:pStyle w:val="ConsPlusNormal"/>
              <w:jc w:val="center"/>
            </w:pPr>
            <w:r w:rsidRPr="00756123">
              <w:t>ZAH.9</w:t>
            </w:r>
          </w:p>
        </w:tc>
        <w:tc>
          <w:tcPr>
            <w:tcW w:w="737" w:type="dxa"/>
            <w:vMerge w:val="restart"/>
          </w:tcPr>
          <w:p w:rsidR="00756123" w:rsidRPr="00756123" w:rsidRDefault="00756123" w:rsidP="00756123">
            <w:pPr>
              <w:pStyle w:val="ConsPlusNormal"/>
              <w:jc w:val="center"/>
            </w:pPr>
            <w:r w:rsidRPr="00756123">
              <w:t>EI</w:t>
            </w:r>
          </w:p>
        </w:tc>
        <w:tc>
          <w:tcPr>
            <w:tcW w:w="680" w:type="dxa"/>
            <w:vMerge w:val="restart"/>
          </w:tcPr>
          <w:p w:rsidR="00756123" w:rsidRPr="00756123" w:rsidRDefault="00756123" w:rsidP="00756123">
            <w:pPr>
              <w:pStyle w:val="ConsPlusNormal"/>
              <w:jc w:val="center"/>
            </w:pPr>
            <w:r w:rsidRPr="00756123">
              <w:t>Да</w:t>
            </w:r>
          </w:p>
        </w:tc>
        <w:tc>
          <w:tcPr>
            <w:tcW w:w="1468" w:type="dxa"/>
            <w:vMerge w:val="restart"/>
          </w:tcPr>
          <w:p w:rsidR="00756123" w:rsidRPr="00756123" w:rsidRDefault="00756123" w:rsidP="00756123">
            <w:pPr>
              <w:pStyle w:val="ConsPlusNormal"/>
            </w:pPr>
            <w:r w:rsidRPr="00756123">
              <w:t>Идентификатор пункта выдачи полисов</w:t>
            </w:r>
          </w:p>
        </w:tc>
        <w:tc>
          <w:tcPr>
            <w:tcW w:w="680" w:type="dxa"/>
            <w:vMerge w:val="restart"/>
          </w:tcPr>
          <w:p w:rsidR="00756123" w:rsidRPr="00756123" w:rsidRDefault="00756123" w:rsidP="00756123">
            <w:pPr>
              <w:pStyle w:val="ConsPlusNormal"/>
              <w:jc w:val="center"/>
            </w:pPr>
            <w:r w:rsidRPr="00756123">
              <w:t>1</w:t>
            </w:r>
          </w:p>
        </w:tc>
        <w:tc>
          <w:tcPr>
            <w:tcW w:w="794" w:type="dxa"/>
          </w:tcPr>
          <w:p w:rsidR="00756123" w:rsidRPr="00756123" w:rsidRDefault="00756123" w:rsidP="00756123">
            <w:pPr>
              <w:pStyle w:val="ConsPlusNormal"/>
              <w:jc w:val="center"/>
            </w:pPr>
            <w:r w:rsidRPr="00756123">
              <w:t>EI.1</w:t>
            </w:r>
          </w:p>
        </w:tc>
        <w:tc>
          <w:tcPr>
            <w:tcW w:w="680" w:type="dxa"/>
          </w:tcPr>
          <w:p w:rsidR="00756123" w:rsidRPr="00756123" w:rsidRDefault="00756123" w:rsidP="00756123">
            <w:pPr>
              <w:pStyle w:val="ConsPlusNormal"/>
              <w:jc w:val="center"/>
            </w:pPr>
            <w:r w:rsidRPr="00756123">
              <w:t>Да</w:t>
            </w:r>
          </w:p>
        </w:tc>
        <w:tc>
          <w:tcPr>
            <w:tcW w:w="1247" w:type="dxa"/>
          </w:tcPr>
          <w:p w:rsidR="00756123" w:rsidRPr="00756123" w:rsidRDefault="00756123" w:rsidP="00756123">
            <w:pPr>
              <w:pStyle w:val="ConsPlusNormal"/>
            </w:pPr>
          </w:p>
        </w:tc>
        <w:tc>
          <w:tcPr>
            <w:tcW w:w="3061" w:type="dxa"/>
          </w:tcPr>
          <w:p w:rsidR="00756123" w:rsidRPr="00756123" w:rsidRDefault="00756123" w:rsidP="00756123">
            <w:pPr>
              <w:pStyle w:val="ConsPlusNormal"/>
              <w:jc w:val="both"/>
            </w:pPr>
            <w:r w:rsidRPr="00756123">
              <w:t>Идентификатор пункта выдачи полисов, присвоенный ему принявшим заявление филиалом СМО или принявшим заявление ТФОМС.</w:t>
            </w:r>
          </w:p>
        </w:tc>
      </w:tr>
      <w:tr w:rsidR="00756123" w:rsidRPr="00756123">
        <w:tc>
          <w:tcPr>
            <w:tcW w:w="907" w:type="dxa"/>
            <w:vMerge/>
          </w:tcPr>
          <w:p w:rsidR="00756123" w:rsidRPr="00756123" w:rsidRDefault="00756123" w:rsidP="00756123">
            <w:pPr>
              <w:spacing w:after="0" w:line="240" w:lineRule="auto"/>
            </w:pPr>
          </w:p>
        </w:tc>
        <w:tc>
          <w:tcPr>
            <w:tcW w:w="73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468"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EI.2</w:t>
            </w:r>
          </w:p>
        </w:tc>
        <w:tc>
          <w:tcPr>
            <w:tcW w:w="680" w:type="dxa"/>
          </w:tcPr>
          <w:p w:rsidR="00756123" w:rsidRPr="00756123" w:rsidRDefault="00756123" w:rsidP="00756123">
            <w:pPr>
              <w:pStyle w:val="ConsPlusNormal"/>
              <w:jc w:val="center"/>
            </w:pPr>
            <w:r w:rsidRPr="00756123">
              <w:t>Да</w:t>
            </w:r>
          </w:p>
        </w:tc>
        <w:tc>
          <w:tcPr>
            <w:tcW w:w="1247" w:type="dxa"/>
          </w:tcPr>
          <w:p w:rsidR="00756123" w:rsidRPr="00756123" w:rsidRDefault="00756123" w:rsidP="00756123">
            <w:pPr>
              <w:pStyle w:val="ConsPlusNormal"/>
            </w:pPr>
          </w:p>
        </w:tc>
        <w:tc>
          <w:tcPr>
            <w:tcW w:w="3061" w:type="dxa"/>
          </w:tcPr>
          <w:p w:rsidR="00756123" w:rsidRPr="00756123" w:rsidRDefault="00756123" w:rsidP="00756123">
            <w:pPr>
              <w:pStyle w:val="ConsPlusNormal"/>
              <w:jc w:val="both"/>
            </w:pPr>
            <w:r w:rsidRPr="00756123">
              <w:t xml:space="preserve">Код организации, присвоившей </w:t>
            </w:r>
            <w:r w:rsidRPr="00756123">
              <w:lastRenderedPageBreak/>
              <w:t>идентификатор пункту выдачи:</w:t>
            </w:r>
          </w:p>
          <w:p w:rsidR="00756123" w:rsidRPr="00756123" w:rsidRDefault="00756123" w:rsidP="00756123">
            <w:pPr>
              <w:pStyle w:val="ConsPlusNormal"/>
              <w:jc w:val="both"/>
            </w:pPr>
            <w:r w:rsidRPr="00756123">
              <w:t>- для СМО реестровый номер филиала из справочника СМО;</w:t>
            </w:r>
          </w:p>
          <w:p w:rsidR="00756123" w:rsidRPr="00756123" w:rsidRDefault="00756123" w:rsidP="00756123">
            <w:pPr>
              <w:pStyle w:val="ConsPlusNormal"/>
              <w:jc w:val="both"/>
            </w:pPr>
            <w:r w:rsidRPr="00756123">
              <w:t>- для ТФОМС двузначный код ТФОМС.</w:t>
            </w:r>
          </w:p>
        </w:tc>
      </w:tr>
      <w:tr w:rsidR="00756123" w:rsidRPr="00756123">
        <w:tc>
          <w:tcPr>
            <w:tcW w:w="907" w:type="dxa"/>
            <w:vMerge/>
          </w:tcPr>
          <w:p w:rsidR="00756123" w:rsidRPr="00756123" w:rsidRDefault="00756123" w:rsidP="00756123">
            <w:pPr>
              <w:spacing w:after="0" w:line="240" w:lineRule="auto"/>
            </w:pPr>
          </w:p>
        </w:tc>
        <w:tc>
          <w:tcPr>
            <w:tcW w:w="73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468"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EI.3</w:t>
            </w:r>
          </w:p>
        </w:tc>
        <w:tc>
          <w:tcPr>
            <w:tcW w:w="680" w:type="dxa"/>
          </w:tcPr>
          <w:p w:rsidR="00756123" w:rsidRPr="00756123" w:rsidRDefault="00756123" w:rsidP="00756123">
            <w:pPr>
              <w:pStyle w:val="ConsPlusNormal"/>
              <w:jc w:val="center"/>
            </w:pPr>
            <w:r w:rsidRPr="00756123">
              <w:t>Да</w:t>
            </w:r>
          </w:p>
        </w:tc>
        <w:tc>
          <w:tcPr>
            <w:tcW w:w="1247" w:type="dxa"/>
          </w:tcPr>
          <w:p w:rsidR="00756123" w:rsidRPr="00756123" w:rsidRDefault="00756123" w:rsidP="00756123">
            <w:pPr>
              <w:pStyle w:val="ConsPlusNormal"/>
            </w:pPr>
          </w:p>
        </w:tc>
        <w:tc>
          <w:tcPr>
            <w:tcW w:w="3061" w:type="dxa"/>
          </w:tcPr>
          <w:p w:rsidR="00756123" w:rsidRPr="00756123" w:rsidRDefault="00756123" w:rsidP="00756123">
            <w:pPr>
              <w:pStyle w:val="ConsPlusNormal"/>
              <w:jc w:val="both"/>
            </w:pPr>
            <w:r w:rsidRPr="00756123">
              <w:t>ОИД справочника организаций:</w:t>
            </w:r>
          </w:p>
          <w:p w:rsidR="00756123" w:rsidRPr="00756123" w:rsidRDefault="00756123" w:rsidP="00756123">
            <w:pPr>
              <w:pStyle w:val="ConsPlusNormal"/>
              <w:jc w:val="both"/>
            </w:pPr>
            <w:r w:rsidRPr="00756123">
              <w:t>1.2.643.2.40.3.1.4.0 - для СМО,</w:t>
            </w:r>
          </w:p>
          <w:p w:rsidR="00756123" w:rsidRPr="00756123" w:rsidRDefault="00756123" w:rsidP="00756123">
            <w:pPr>
              <w:pStyle w:val="ConsPlusNormal"/>
              <w:jc w:val="both"/>
            </w:pPr>
            <w:r w:rsidRPr="00756123">
              <w:t xml:space="preserve">1.2.643.2.40.3.3.1.0 </w:t>
            </w:r>
            <w:hyperlink w:anchor="P3871" w:history="1">
              <w:r w:rsidRPr="00756123">
                <w:t>(таблица 49)</w:t>
              </w:r>
            </w:hyperlink>
            <w:r w:rsidRPr="00756123">
              <w:t xml:space="preserve"> - для ТФОМС</w:t>
            </w:r>
          </w:p>
        </w:tc>
      </w:tr>
      <w:tr w:rsidR="00756123" w:rsidRPr="00756123">
        <w:tc>
          <w:tcPr>
            <w:tcW w:w="907" w:type="dxa"/>
            <w:vMerge w:val="restart"/>
          </w:tcPr>
          <w:p w:rsidR="00756123" w:rsidRPr="00756123" w:rsidRDefault="00756123" w:rsidP="00756123">
            <w:pPr>
              <w:pStyle w:val="ConsPlusNormal"/>
            </w:pPr>
            <w:r w:rsidRPr="00756123">
              <w:t>ZAH.10</w:t>
            </w:r>
          </w:p>
        </w:tc>
        <w:tc>
          <w:tcPr>
            <w:tcW w:w="737" w:type="dxa"/>
            <w:vMerge w:val="restart"/>
          </w:tcPr>
          <w:p w:rsidR="00756123" w:rsidRPr="00756123" w:rsidRDefault="00756123" w:rsidP="00756123">
            <w:pPr>
              <w:pStyle w:val="ConsPlusNormal"/>
              <w:jc w:val="center"/>
            </w:pPr>
            <w:r w:rsidRPr="00756123">
              <w:t>CNE</w:t>
            </w:r>
          </w:p>
        </w:tc>
        <w:tc>
          <w:tcPr>
            <w:tcW w:w="680" w:type="dxa"/>
            <w:vMerge w:val="restart"/>
          </w:tcPr>
          <w:p w:rsidR="00756123" w:rsidRPr="00756123" w:rsidRDefault="00756123" w:rsidP="00756123">
            <w:pPr>
              <w:pStyle w:val="ConsPlusNormal"/>
              <w:jc w:val="center"/>
            </w:pPr>
            <w:r w:rsidRPr="00756123">
              <w:t>Да</w:t>
            </w:r>
          </w:p>
        </w:tc>
        <w:tc>
          <w:tcPr>
            <w:tcW w:w="1468" w:type="dxa"/>
            <w:vMerge w:val="restart"/>
          </w:tcPr>
          <w:p w:rsidR="00756123" w:rsidRPr="00756123" w:rsidRDefault="00756123" w:rsidP="00756123">
            <w:pPr>
              <w:pStyle w:val="ConsPlusNormal"/>
            </w:pPr>
            <w:r w:rsidRPr="00756123">
              <w:t>Код территории страхования</w:t>
            </w:r>
          </w:p>
        </w:tc>
        <w:tc>
          <w:tcPr>
            <w:tcW w:w="680" w:type="dxa"/>
            <w:vMerge w:val="restart"/>
          </w:tcPr>
          <w:p w:rsidR="00756123" w:rsidRPr="00756123" w:rsidRDefault="00756123" w:rsidP="00756123">
            <w:pPr>
              <w:pStyle w:val="ConsPlusNormal"/>
              <w:jc w:val="center"/>
            </w:pPr>
            <w:r w:rsidRPr="00756123">
              <w:t>1</w:t>
            </w:r>
          </w:p>
        </w:tc>
        <w:tc>
          <w:tcPr>
            <w:tcW w:w="794" w:type="dxa"/>
          </w:tcPr>
          <w:p w:rsidR="00756123" w:rsidRPr="00756123" w:rsidRDefault="00756123" w:rsidP="00756123">
            <w:pPr>
              <w:pStyle w:val="ConsPlusNormal"/>
              <w:jc w:val="center"/>
            </w:pPr>
            <w:r w:rsidRPr="00756123">
              <w:t>CNE.1</w:t>
            </w:r>
          </w:p>
        </w:tc>
        <w:tc>
          <w:tcPr>
            <w:tcW w:w="680" w:type="dxa"/>
          </w:tcPr>
          <w:p w:rsidR="00756123" w:rsidRPr="00756123" w:rsidRDefault="00756123" w:rsidP="00756123">
            <w:pPr>
              <w:pStyle w:val="ConsPlusNormal"/>
              <w:jc w:val="center"/>
            </w:pPr>
            <w:r w:rsidRPr="00756123">
              <w:t>Да</w:t>
            </w:r>
          </w:p>
        </w:tc>
        <w:tc>
          <w:tcPr>
            <w:tcW w:w="1247" w:type="dxa"/>
          </w:tcPr>
          <w:p w:rsidR="00756123" w:rsidRPr="00756123" w:rsidRDefault="00756123" w:rsidP="00756123">
            <w:pPr>
              <w:pStyle w:val="ConsPlusNormal"/>
            </w:pPr>
          </w:p>
        </w:tc>
        <w:tc>
          <w:tcPr>
            <w:tcW w:w="3061" w:type="dxa"/>
          </w:tcPr>
          <w:p w:rsidR="00756123" w:rsidRPr="00756123" w:rsidRDefault="00756123" w:rsidP="00756123">
            <w:pPr>
              <w:pStyle w:val="ConsPlusNormal"/>
              <w:jc w:val="both"/>
            </w:pPr>
            <w:r w:rsidRPr="00756123">
              <w:t>Пятизначный код территории страхования</w:t>
            </w:r>
          </w:p>
        </w:tc>
      </w:tr>
      <w:tr w:rsidR="00756123" w:rsidRPr="00756123">
        <w:tc>
          <w:tcPr>
            <w:tcW w:w="907" w:type="dxa"/>
            <w:vMerge/>
          </w:tcPr>
          <w:p w:rsidR="00756123" w:rsidRPr="00756123" w:rsidRDefault="00756123" w:rsidP="00756123">
            <w:pPr>
              <w:spacing w:after="0" w:line="240" w:lineRule="auto"/>
            </w:pPr>
          </w:p>
        </w:tc>
        <w:tc>
          <w:tcPr>
            <w:tcW w:w="73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468"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CNE.2</w:t>
            </w:r>
          </w:p>
        </w:tc>
        <w:tc>
          <w:tcPr>
            <w:tcW w:w="680" w:type="dxa"/>
          </w:tcPr>
          <w:p w:rsidR="00756123" w:rsidRPr="00756123" w:rsidRDefault="00756123" w:rsidP="00756123">
            <w:pPr>
              <w:pStyle w:val="ConsPlusNormal"/>
              <w:jc w:val="center"/>
            </w:pPr>
            <w:r w:rsidRPr="00756123">
              <w:t>Нет</w:t>
            </w:r>
          </w:p>
        </w:tc>
        <w:tc>
          <w:tcPr>
            <w:tcW w:w="1247" w:type="dxa"/>
          </w:tcPr>
          <w:p w:rsidR="00756123" w:rsidRPr="00756123" w:rsidRDefault="00756123" w:rsidP="00756123">
            <w:pPr>
              <w:pStyle w:val="ConsPlusNormal"/>
            </w:pPr>
          </w:p>
        </w:tc>
        <w:tc>
          <w:tcPr>
            <w:tcW w:w="3061" w:type="dxa"/>
          </w:tcPr>
          <w:p w:rsidR="00756123" w:rsidRPr="00756123" w:rsidRDefault="00756123" w:rsidP="00756123">
            <w:pPr>
              <w:pStyle w:val="ConsPlusNormal"/>
              <w:jc w:val="both"/>
            </w:pPr>
            <w:r w:rsidRPr="00756123">
              <w:t>Наименование субъекта РФ</w:t>
            </w:r>
          </w:p>
        </w:tc>
      </w:tr>
      <w:tr w:rsidR="00756123" w:rsidRPr="00756123">
        <w:tc>
          <w:tcPr>
            <w:tcW w:w="907" w:type="dxa"/>
            <w:vMerge/>
          </w:tcPr>
          <w:p w:rsidR="00756123" w:rsidRPr="00756123" w:rsidRDefault="00756123" w:rsidP="00756123">
            <w:pPr>
              <w:spacing w:after="0" w:line="240" w:lineRule="auto"/>
            </w:pPr>
          </w:p>
        </w:tc>
        <w:tc>
          <w:tcPr>
            <w:tcW w:w="73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468"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CNE.3</w:t>
            </w:r>
          </w:p>
        </w:tc>
        <w:tc>
          <w:tcPr>
            <w:tcW w:w="680" w:type="dxa"/>
          </w:tcPr>
          <w:p w:rsidR="00756123" w:rsidRPr="00756123" w:rsidRDefault="00756123" w:rsidP="00756123">
            <w:pPr>
              <w:pStyle w:val="ConsPlusNormal"/>
              <w:jc w:val="center"/>
            </w:pPr>
            <w:r w:rsidRPr="00756123">
              <w:t>Нет</w:t>
            </w:r>
          </w:p>
        </w:tc>
        <w:tc>
          <w:tcPr>
            <w:tcW w:w="1247" w:type="dxa"/>
          </w:tcPr>
          <w:p w:rsidR="00756123" w:rsidRPr="00756123" w:rsidRDefault="00756123" w:rsidP="00756123">
            <w:pPr>
              <w:pStyle w:val="ConsPlusNormal"/>
              <w:jc w:val="center"/>
            </w:pPr>
            <w:r w:rsidRPr="00756123">
              <w:t>1.2.643.2.40.3.3.1</w:t>
            </w:r>
          </w:p>
        </w:tc>
        <w:tc>
          <w:tcPr>
            <w:tcW w:w="3061" w:type="dxa"/>
          </w:tcPr>
          <w:p w:rsidR="00756123" w:rsidRPr="00756123" w:rsidRDefault="00756123" w:rsidP="00756123">
            <w:pPr>
              <w:pStyle w:val="ConsPlusNormal"/>
              <w:jc w:val="both"/>
            </w:pPr>
            <w:r w:rsidRPr="00756123">
              <w:t>ОИД системы кодирования территорий страхования</w:t>
            </w:r>
          </w:p>
        </w:tc>
      </w:tr>
      <w:tr w:rsidR="00756123" w:rsidRPr="00756123">
        <w:tc>
          <w:tcPr>
            <w:tcW w:w="907" w:type="dxa"/>
            <w:vMerge/>
          </w:tcPr>
          <w:p w:rsidR="00756123" w:rsidRPr="00756123" w:rsidRDefault="00756123" w:rsidP="00756123">
            <w:pPr>
              <w:spacing w:after="0" w:line="240" w:lineRule="auto"/>
            </w:pPr>
          </w:p>
        </w:tc>
        <w:tc>
          <w:tcPr>
            <w:tcW w:w="73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468"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CNE.4</w:t>
            </w:r>
          </w:p>
        </w:tc>
        <w:tc>
          <w:tcPr>
            <w:tcW w:w="680" w:type="dxa"/>
          </w:tcPr>
          <w:p w:rsidR="00756123" w:rsidRPr="00756123" w:rsidRDefault="00756123" w:rsidP="00756123">
            <w:pPr>
              <w:pStyle w:val="ConsPlusNormal"/>
              <w:jc w:val="center"/>
            </w:pPr>
            <w:r w:rsidRPr="00756123">
              <w:t>Нет</w:t>
            </w:r>
          </w:p>
        </w:tc>
        <w:tc>
          <w:tcPr>
            <w:tcW w:w="1247" w:type="dxa"/>
          </w:tcPr>
          <w:p w:rsidR="00756123" w:rsidRPr="00756123" w:rsidRDefault="00756123" w:rsidP="00756123">
            <w:pPr>
              <w:pStyle w:val="ConsPlusNormal"/>
            </w:pPr>
          </w:p>
        </w:tc>
        <w:tc>
          <w:tcPr>
            <w:tcW w:w="3061" w:type="dxa"/>
          </w:tcPr>
          <w:p w:rsidR="00756123" w:rsidRPr="00756123" w:rsidRDefault="00756123" w:rsidP="00756123">
            <w:pPr>
              <w:pStyle w:val="ConsPlusNormal"/>
              <w:jc w:val="both"/>
            </w:pPr>
            <w:r w:rsidRPr="00756123">
              <w:t>Двузначный код ТФОМС</w:t>
            </w:r>
          </w:p>
        </w:tc>
      </w:tr>
      <w:tr w:rsidR="00756123" w:rsidRPr="00756123">
        <w:tc>
          <w:tcPr>
            <w:tcW w:w="907" w:type="dxa"/>
            <w:vMerge/>
          </w:tcPr>
          <w:p w:rsidR="00756123" w:rsidRPr="00756123" w:rsidRDefault="00756123" w:rsidP="00756123">
            <w:pPr>
              <w:spacing w:after="0" w:line="240" w:lineRule="auto"/>
            </w:pPr>
          </w:p>
        </w:tc>
        <w:tc>
          <w:tcPr>
            <w:tcW w:w="73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468"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CNE.5</w:t>
            </w:r>
          </w:p>
        </w:tc>
        <w:tc>
          <w:tcPr>
            <w:tcW w:w="680" w:type="dxa"/>
          </w:tcPr>
          <w:p w:rsidR="00756123" w:rsidRPr="00756123" w:rsidRDefault="00756123" w:rsidP="00756123">
            <w:pPr>
              <w:pStyle w:val="ConsPlusNormal"/>
              <w:jc w:val="center"/>
            </w:pPr>
            <w:r w:rsidRPr="00756123">
              <w:t>Нет</w:t>
            </w:r>
          </w:p>
        </w:tc>
        <w:tc>
          <w:tcPr>
            <w:tcW w:w="1247" w:type="dxa"/>
          </w:tcPr>
          <w:p w:rsidR="00756123" w:rsidRPr="00756123" w:rsidRDefault="00756123" w:rsidP="00756123">
            <w:pPr>
              <w:pStyle w:val="ConsPlusNormal"/>
            </w:pPr>
          </w:p>
        </w:tc>
        <w:tc>
          <w:tcPr>
            <w:tcW w:w="3061" w:type="dxa"/>
          </w:tcPr>
          <w:p w:rsidR="00756123" w:rsidRPr="00756123" w:rsidRDefault="00756123" w:rsidP="00756123">
            <w:pPr>
              <w:pStyle w:val="ConsPlusNormal"/>
              <w:jc w:val="both"/>
            </w:pPr>
            <w:r w:rsidRPr="00756123">
              <w:t>Наименование ТФОМС</w:t>
            </w:r>
          </w:p>
        </w:tc>
      </w:tr>
      <w:tr w:rsidR="00756123" w:rsidRPr="00756123">
        <w:tc>
          <w:tcPr>
            <w:tcW w:w="907" w:type="dxa"/>
            <w:vMerge/>
          </w:tcPr>
          <w:p w:rsidR="00756123" w:rsidRPr="00756123" w:rsidRDefault="00756123" w:rsidP="00756123">
            <w:pPr>
              <w:spacing w:after="0" w:line="240" w:lineRule="auto"/>
            </w:pPr>
          </w:p>
        </w:tc>
        <w:tc>
          <w:tcPr>
            <w:tcW w:w="73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468"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CNE.6</w:t>
            </w:r>
          </w:p>
        </w:tc>
        <w:tc>
          <w:tcPr>
            <w:tcW w:w="680" w:type="dxa"/>
          </w:tcPr>
          <w:p w:rsidR="00756123" w:rsidRPr="00756123" w:rsidRDefault="00756123" w:rsidP="00756123">
            <w:pPr>
              <w:pStyle w:val="ConsPlusNormal"/>
              <w:jc w:val="center"/>
            </w:pPr>
            <w:r w:rsidRPr="00756123">
              <w:t>Нет</w:t>
            </w:r>
          </w:p>
        </w:tc>
        <w:tc>
          <w:tcPr>
            <w:tcW w:w="1247" w:type="dxa"/>
          </w:tcPr>
          <w:p w:rsidR="00756123" w:rsidRPr="00756123" w:rsidRDefault="00756123" w:rsidP="00756123">
            <w:pPr>
              <w:pStyle w:val="ConsPlusNormal"/>
              <w:jc w:val="center"/>
            </w:pPr>
            <w:r w:rsidRPr="00756123">
              <w:t>1.2.643.2.40.3.3.1.0</w:t>
            </w:r>
          </w:p>
        </w:tc>
        <w:tc>
          <w:tcPr>
            <w:tcW w:w="3061" w:type="dxa"/>
          </w:tcPr>
          <w:p w:rsidR="00756123" w:rsidRPr="00756123" w:rsidRDefault="00756123" w:rsidP="00756123">
            <w:pPr>
              <w:pStyle w:val="ConsPlusNormal"/>
              <w:jc w:val="both"/>
            </w:pPr>
            <w:r w:rsidRPr="00756123">
              <w:t>ОИД системы кодирования ТФОМС</w:t>
            </w:r>
          </w:p>
        </w:tc>
      </w:tr>
      <w:tr w:rsidR="00756123" w:rsidRPr="00756123">
        <w:tc>
          <w:tcPr>
            <w:tcW w:w="907" w:type="dxa"/>
          </w:tcPr>
          <w:p w:rsidR="00756123" w:rsidRPr="00756123" w:rsidRDefault="00756123" w:rsidP="00756123">
            <w:pPr>
              <w:pStyle w:val="ConsPlusNormal"/>
            </w:pPr>
            <w:r w:rsidRPr="00756123">
              <w:t>ZAH.13</w:t>
            </w:r>
          </w:p>
        </w:tc>
        <w:tc>
          <w:tcPr>
            <w:tcW w:w="737" w:type="dxa"/>
          </w:tcPr>
          <w:p w:rsidR="00756123" w:rsidRPr="00756123" w:rsidRDefault="00756123" w:rsidP="00756123">
            <w:pPr>
              <w:pStyle w:val="ConsPlusNormal"/>
              <w:jc w:val="center"/>
            </w:pPr>
            <w:r w:rsidRPr="00756123">
              <w:t>DTM</w:t>
            </w:r>
          </w:p>
        </w:tc>
        <w:tc>
          <w:tcPr>
            <w:tcW w:w="680" w:type="dxa"/>
          </w:tcPr>
          <w:p w:rsidR="00756123" w:rsidRPr="00756123" w:rsidRDefault="00756123" w:rsidP="00756123">
            <w:pPr>
              <w:pStyle w:val="ConsPlusNormal"/>
              <w:jc w:val="center"/>
            </w:pPr>
            <w:r w:rsidRPr="00756123">
              <w:t>Да</w:t>
            </w:r>
          </w:p>
        </w:tc>
        <w:tc>
          <w:tcPr>
            <w:tcW w:w="1468" w:type="dxa"/>
          </w:tcPr>
          <w:p w:rsidR="00756123" w:rsidRPr="00756123" w:rsidRDefault="00756123" w:rsidP="00756123">
            <w:pPr>
              <w:pStyle w:val="ConsPlusNormal"/>
            </w:pPr>
            <w:r w:rsidRPr="00756123">
              <w:t>Дата и время приема заявления</w:t>
            </w:r>
          </w:p>
        </w:tc>
        <w:tc>
          <w:tcPr>
            <w:tcW w:w="680" w:type="dxa"/>
          </w:tcPr>
          <w:p w:rsidR="00756123" w:rsidRPr="00756123" w:rsidRDefault="00756123" w:rsidP="00756123">
            <w:pPr>
              <w:pStyle w:val="ConsPlusNormal"/>
              <w:jc w:val="center"/>
            </w:pPr>
            <w:r w:rsidRPr="00756123">
              <w:t>1</w:t>
            </w:r>
          </w:p>
        </w:tc>
        <w:tc>
          <w:tcPr>
            <w:tcW w:w="79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247" w:type="dxa"/>
          </w:tcPr>
          <w:p w:rsidR="00756123" w:rsidRPr="00756123" w:rsidRDefault="00756123" w:rsidP="00756123">
            <w:pPr>
              <w:pStyle w:val="ConsPlusNormal"/>
            </w:pPr>
          </w:p>
        </w:tc>
        <w:tc>
          <w:tcPr>
            <w:tcW w:w="3061" w:type="dxa"/>
          </w:tcPr>
          <w:p w:rsidR="00756123" w:rsidRPr="00756123" w:rsidRDefault="00756123" w:rsidP="00756123">
            <w:pPr>
              <w:pStyle w:val="ConsPlusNormal"/>
              <w:jc w:val="both"/>
            </w:pPr>
            <w:r w:rsidRPr="00756123">
              <w:t>Дата приема заявления в пункте выдачи полисов СМО или в ТФОМС.</w:t>
            </w:r>
          </w:p>
        </w:tc>
      </w:tr>
      <w:tr w:rsidR="00756123" w:rsidRPr="00756123">
        <w:tc>
          <w:tcPr>
            <w:tcW w:w="907" w:type="dxa"/>
          </w:tcPr>
          <w:p w:rsidR="00756123" w:rsidRPr="00756123" w:rsidRDefault="00756123" w:rsidP="00756123">
            <w:pPr>
              <w:pStyle w:val="ConsPlusNormal"/>
            </w:pPr>
            <w:r w:rsidRPr="00756123">
              <w:t>ZAH.17</w:t>
            </w:r>
          </w:p>
        </w:tc>
        <w:tc>
          <w:tcPr>
            <w:tcW w:w="737" w:type="dxa"/>
          </w:tcPr>
          <w:p w:rsidR="00756123" w:rsidRPr="00756123" w:rsidRDefault="00756123" w:rsidP="00756123">
            <w:pPr>
              <w:pStyle w:val="ConsPlusNormal"/>
              <w:jc w:val="center"/>
            </w:pPr>
            <w:r w:rsidRPr="00756123">
              <w:t>ST</w:t>
            </w:r>
          </w:p>
        </w:tc>
        <w:tc>
          <w:tcPr>
            <w:tcW w:w="680" w:type="dxa"/>
          </w:tcPr>
          <w:p w:rsidR="00756123" w:rsidRPr="00756123" w:rsidRDefault="00756123" w:rsidP="00756123">
            <w:pPr>
              <w:pStyle w:val="ConsPlusNormal"/>
              <w:jc w:val="center"/>
            </w:pPr>
            <w:r w:rsidRPr="00756123">
              <w:t>Нет</w:t>
            </w:r>
          </w:p>
        </w:tc>
        <w:tc>
          <w:tcPr>
            <w:tcW w:w="1468" w:type="dxa"/>
          </w:tcPr>
          <w:p w:rsidR="00756123" w:rsidRPr="00756123" w:rsidRDefault="00756123" w:rsidP="00756123">
            <w:pPr>
              <w:pStyle w:val="ConsPlusNormal"/>
            </w:pPr>
            <w:r w:rsidRPr="00756123">
              <w:t>Код надежности идентификации</w:t>
            </w:r>
          </w:p>
        </w:tc>
        <w:tc>
          <w:tcPr>
            <w:tcW w:w="680" w:type="dxa"/>
          </w:tcPr>
          <w:p w:rsidR="00756123" w:rsidRPr="00756123" w:rsidRDefault="00756123" w:rsidP="00756123">
            <w:pPr>
              <w:pStyle w:val="ConsPlusNormal"/>
              <w:jc w:val="center"/>
            </w:pPr>
            <w:r w:rsidRPr="00756123">
              <w:t>0..*</w:t>
            </w:r>
          </w:p>
        </w:tc>
        <w:tc>
          <w:tcPr>
            <w:tcW w:w="79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247" w:type="dxa"/>
          </w:tcPr>
          <w:p w:rsidR="00756123" w:rsidRPr="00756123" w:rsidRDefault="00756123" w:rsidP="00756123">
            <w:pPr>
              <w:pStyle w:val="ConsPlusNormal"/>
            </w:pPr>
          </w:p>
        </w:tc>
        <w:tc>
          <w:tcPr>
            <w:tcW w:w="3061" w:type="dxa"/>
          </w:tcPr>
          <w:p w:rsidR="00756123" w:rsidRPr="00756123" w:rsidRDefault="00756123" w:rsidP="00756123">
            <w:pPr>
              <w:pStyle w:val="ConsPlusNormal"/>
              <w:jc w:val="both"/>
            </w:pPr>
            <w:r w:rsidRPr="00756123">
              <w:t xml:space="preserve">"Особые случаи" идентификации. Код из СК 1.2.643.2.40.5.100.445 </w:t>
            </w:r>
            <w:hyperlink w:anchor="P4869" w:history="1">
              <w:r w:rsidRPr="00756123">
                <w:t>(таблица 74)</w:t>
              </w:r>
            </w:hyperlink>
            <w:r w:rsidRPr="00756123">
              <w:t>. Поле повторяется столько раз, сколько особых случаев имеет место.</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З.3.3 Сегмент IN1 - "Документ, подтверждающий факт страхования по ОМС"</w:t>
      </w:r>
    </w:p>
    <w:p w:rsidR="00756123" w:rsidRPr="00756123" w:rsidRDefault="00756123" w:rsidP="00756123">
      <w:pPr>
        <w:pStyle w:val="ConsPlusNormal"/>
        <w:ind w:firstLine="540"/>
        <w:jc w:val="both"/>
      </w:pPr>
      <w:r w:rsidRPr="00756123">
        <w:t>Сегмент IN1 предназначен для передачи информации о полисе обязательного медицинского страхования.</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Таблица З.6 Сегмент IN1 - "Документ, подтверждающий факт страхования по ОМС" (сообщение о событии ZA7)</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900"/>
        <w:gridCol w:w="718"/>
        <w:gridCol w:w="1701"/>
        <w:gridCol w:w="567"/>
        <w:gridCol w:w="794"/>
        <w:gridCol w:w="720"/>
        <w:gridCol w:w="624"/>
        <w:gridCol w:w="716"/>
        <w:gridCol w:w="720"/>
        <w:gridCol w:w="3060"/>
      </w:tblGrid>
      <w:tr w:rsidR="00756123" w:rsidRPr="00756123">
        <w:tc>
          <w:tcPr>
            <w:tcW w:w="850" w:type="dxa"/>
            <w:vMerge w:val="restart"/>
          </w:tcPr>
          <w:p w:rsidR="00756123" w:rsidRPr="00756123" w:rsidRDefault="00756123" w:rsidP="00756123">
            <w:pPr>
              <w:pStyle w:val="ConsPlusNormal"/>
              <w:jc w:val="center"/>
            </w:pPr>
            <w:r w:rsidRPr="00756123">
              <w:t>XML-имя</w:t>
            </w:r>
          </w:p>
        </w:tc>
        <w:tc>
          <w:tcPr>
            <w:tcW w:w="900" w:type="dxa"/>
            <w:vMerge w:val="restart"/>
          </w:tcPr>
          <w:p w:rsidR="00756123" w:rsidRPr="00756123" w:rsidRDefault="00756123" w:rsidP="00756123">
            <w:pPr>
              <w:pStyle w:val="ConsPlusNormal"/>
              <w:jc w:val="center"/>
            </w:pPr>
            <w:r w:rsidRPr="00756123">
              <w:t>Тип данны</w:t>
            </w:r>
            <w:r w:rsidRPr="00756123">
              <w:lastRenderedPageBreak/>
              <w:t>х</w:t>
            </w:r>
          </w:p>
        </w:tc>
        <w:tc>
          <w:tcPr>
            <w:tcW w:w="718" w:type="dxa"/>
            <w:vMerge w:val="restart"/>
          </w:tcPr>
          <w:p w:rsidR="00756123" w:rsidRPr="00756123" w:rsidRDefault="00756123" w:rsidP="00756123">
            <w:pPr>
              <w:pStyle w:val="ConsPlusNormal"/>
              <w:jc w:val="center"/>
            </w:pPr>
            <w:r w:rsidRPr="00756123">
              <w:lastRenderedPageBreak/>
              <w:t xml:space="preserve">Обяз. </w:t>
            </w:r>
            <w:r w:rsidRPr="00756123">
              <w:lastRenderedPageBreak/>
              <w:t>поле</w:t>
            </w:r>
          </w:p>
        </w:tc>
        <w:tc>
          <w:tcPr>
            <w:tcW w:w="1701" w:type="dxa"/>
            <w:vMerge w:val="restart"/>
          </w:tcPr>
          <w:p w:rsidR="00756123" w:rsidRPr="00756123" w:rsidRDefault="00756123" w:rsidP="00756123">
            <w:pPr>
              <w:pStyle w:val="ConsPlusNormal"/>
              <w:jc w:val="center"/>
            </w:pPr>
            <w:r w:rsidRPr="00756123">
              <w:lastRenderedPageBreak/>
              <w:t>Имя поля</w:t>
            </w:r>
          </w:p>
        </w:tc>
        <w:tc>
          <w:tcPr>
            <w:tcW w:w="567" w:type="dxa"/>
            <w:vMerge w:val="restart"/>
          </w:tcPr>
          <w:p w:rsidR="00756123" w:rsidRPr="00756123" w:rsidRDefault="00756123" w:rsidP="00756123">
            <w:pPr>
              <w:pStyle w:val="ConsPlusNormal"/>
              <w:jc w:val="center"/>
            </w:pPr>
            <w:r w:rsidRPr="00756123">
              <w:t>Экз.</w:t>
            </w:r>
          </w:p>
        </w:tc>
        <w:tc>
          <w:tcPr>
            <w:tcW w:w="1514" w:type="dxa"/>
            <w:gridSpan w:val="2"/>
          </w:tcPr>
          <w:p w:rsidR="00756123" w:rsidRPr="00756123" w:rsidRDefault="00756123" w:rsidP="00756123">
            <w:pPr>
              <w:pStyle w:val="ConsPlusNormal"/>
              <w:jc w:val="center"/>
            </w:pPr>
            <w:r w:rsidRPr="00756123">
              <w:t>Компонент</w:t>
            </w:r>
          </w:p>
        </w:tc>
        <w:tc>
          <w:tcPr>
            <w:tcW w:w="1340" w:type="dxa"/>
            <w:gridSpan w:val="2"/>
          </w:tcPr>
          <w:p w:rsidR="00756123" w:rsidRPr="00756123" w:rsidRDefault="00756123" w:rsidP="00756123">
            <w:pPr>
              <w:pStyle w:val="ConsPlusNormal"/>
              <w:jc w:val="center"/>
            </w:pPr>
            <w:r w:rsidRPr="00756123">
              <w:t>Субкомп.</w:t>
            </w:r>
          </w:p>
        </w:tc>
        <w:tc>
          <w:tcPr>
            <w:tcW w:w="720" w:type="dxa"/>
            <w:vMerge w:val="restart"/>
          </w:tcPr>
          <w:p w:rsidR="00756123" w:rsidRPr="00756123" w:rsidRDefault="00756123" w:rsidP="00756123">
            <w:pPr>
              <w:pStyle w:val="ConsPlusNormal"/>
              <w:jc w:val="center"/>
            </w:pPr>
            <w:r w:rsidRPr="00756123">
              <w:t>Компоне</w:t>
            </w:r>
            <w:r w:rsidRPr="00756123">
              <w:lastRenderedPageBreak/>
              <w:t>нт</w:t>
            </w:r>
          </w:p>
        </w:tc>
        <w:tc>
          <w:tcPr>
            <w:tcW w:w="3060" w:type="dxa"/>
            <w:vMerge w:val="restart"/>
          </w:tcPr>
          <w:p w:rsidR="00756123" w:rsidRPr="00756123" w:rsidRDefault="00756123" w:rsidP="00756123">
            <w:pPr>
              <w:pStyle w:val="ConsPlusNormal"/>
              <w:jc w:val="center"/>
            </w:pPr>
            <w:r w:rsidRPr="00756123">
              <w:lastRenderedPageBreak/>
              <w:t>Субкомп.</w:t>
            </w:r>
          </w:p>
        </w:tc>
      </w:tr>
      <w:tr w:rsidR="00756123" w:rsidRPr="00756123">
        <w:tc>
          <w:tcPr>
            <w:tcW w:w="850"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18" w:type="dxa"/>
            <w:vMerge/>
          </w:tcPr>
          <w:p w:rsidR="00756123" w:rsidRPr="00756123" w:rsidRDefault="00756123" w:rsidP="00756123">
            <w:pPr>
              <w:spacing w:after="0" w:line="240" w:lineRule="auto"/>
            </w:pPr>
          </w:p>
        </w:tc>
        <w:tc>
          <w:tcPr>
            <w:tcW w:w="1701"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Имя</w:t>
            </w:r>
          </w:p>
        </w:tc>
        <w:tc>
          <w:tcPr>
            <w:tcW w:w="720" w:type="dxa"/>
          </w:tcPr>
          <w:p w:rsidR="00756123" w:rsidRPr="00756123" w:rsidRDefault="00756123" w:rsidP="00756123">
            <w:pPr>
              <w:pStyle w:val="ConsPlusNormal"/>
              <w:jc w:val="center"/>
            </w:pPr>
            <w:r w:rsidRPr="00756123">
              <w:t>Обяз</w:t>
            </w:r>
            <w:r w:rsidRPr="00756123">
              <w:lastRenderedPageBreak/>
              <w:t>.</w:t>
            </w:r>
          </w:p>
        </w:tc>
        <w:tc>
          <w:tcPr>
            <w:tcW w:w="624" w:type="dxa"/>
          </w:tcPr>
          <w:p w:rsidR="00756123" w:rsidRPr="00756123" w:rsidRDefault="00756123" w:rsidP="00756123">
            <w:pPr>
              <w:pStyle w:val="ConsPlusNormal"/>
              <w:jc w:val="center"/>
            </w:pPr>
            <w:r w:rsidRPr="00756123">
              <w:lastRenderedPageBreak/>
              <w:t>Им</w:t>
            </w:r>
            <w:r w:rsidRPr="00756123">
              <w:lastRenderedPageBreak/>
              <w:t>я</w:t>
            </w:r>
          </w:p>
        </w:tc>
        <w:tc>
          <w:tcPr>
            <w:tcW w:w="716" w:type="dxa"/>
          </w:tcPr>
          <w:p w:rsidR="00756123" w:rsidRPr="00756123" w:rsidRDefault="00756123" w:rsidP="00756123">
            <w:pPr>
              <w:pStyle w:val="ConsPlusNormal"/>
              <w:jc w:val="center"/>
            </w:pPr>
            <w:r w:rsidRPr="00756123">
              <w:lastRenderedPageBreak/>
              <w:t>Обяз</w:t>
            </w:r>
            <w:r w:rsidRPr="00756123">
              <w:lastRenderedPageBreak/>
              <w:t>.</w:t>
            </w:r>
          </w:p>
        </w:tc>
        <w:tc>
          <w:tcPr>
            <w:tcW w:w="720" w:type="dxa"/>
            <w:vMerge/>
          </w:tcPr>
          <w:p w:rsidR="00756123" w:rsidRPr="00756123" w:rsidRDefault="00756123" w:rsidP="00756123">
            <w:pPr>
              <w:spacing w:after="0" w:line="240" w:lineRule="auto"/>
            </w:pPr>
          </w:p>
        </w:tc>
        <w:tc>
          <w:tcPr>
            <w:tcW w:w="3060" w:type="dxa"/>
            <w:vMerge/>
          </w:tcPr>
          <w:p w:rsidR="00756123" w:rsidRPr="00756123" w:rsidRDefault="00756123" w:rsidP="00756123">
            <w:pPr>
              <w:spacing w:after="0" w:line="240" w:lineRule="auto"/>
            </w:pPr>
          </w:p>
        </w:tc>
      </w:tr>
      <w:tr w:rsidR="00756123" w:rsidRPr="00756123">
        <w:tc>
          <w:tcPr>
            <w:tcW w:w="850" w:type="dxa"/>
          </w:tcPr>
          <w:p w:rsidR="00756123" w:rsidRPr="00756123" w:rsidRDefault="00756123" w:rsidP="00756123">
            <w:pPr>
              <w:pStyle w:val="ConsPlusNormal"/>
              <w:jc w:val="center"/>
            </w:pPr>
            <w:r w:rsidRPr="00756123">
              <w:lastRenderedPageBreak/>
              <w:t>IN1.1</w:t>
            </w:r>
          </w:p>
        </w:tc>
        <w:tc>
          <w:tcPr>
            <w:tcW w:w="900" w:type="dxa"/>
          </w:tcPr>
          <w:p w:rsidR="00756123" w:rsidRPr="00756123" w:rsidRDefault="00756123" w:rsidP="00756123">
            <w:pPr>
              <w:pStyle w:val="ConsPlusNormal"/>
              <w:jc w:val="center"/>
            </w:pPr>
            <w:r w:rsidRPr="00756123">
              <w:t>SI</w:t>
            </w:r>
          </w:p>
        </w:tc>
        <w:tc>
          <w:tcPr>
            <w:tcW w:w="718" w:type="dxa"/>
          </w:tcPr>
          <w:p w:rsidR="00756123" w:rsidRPr="00756123" w:rsidRDefault="00756123" w:rsidP="00756123">
            <w:pPr>
              <w:pStyle w:val="ConsPlusNormal"/>
              <w:jc w:val="center"/>
            </w:pPr>
            <w:r w:rsidRPr="00756123">
              <w:t>Да</w:t>
            </w:r>
          </w:p>
        </w:tc>
        <w:tc>
          <w:tcPr>
            <w:tcW w:w="1701" w:type="dxa"/>
          </w:tcPr>
          <w:p w:rsidR="00756123" w:rsidRPr="00756123" w:rsidRDefault="00756123" w:rsidP="00756123">
            <w:pPr>
              <w:pStyle w:val="ConsPlusNormal"/>
              <w:jc w:val="both"/>
            </w:pPr>
            <w:r w:rsidRPr="00756123">
              <w:t>Порядковый номер сегмента</w:t>
            </w:r>
          </w:p>
        </w:tc>
        <w:tc>
          <w:tcPr>
            <w:tcW w:w="567" w:type="dxa"/>
          </w:tcPr>
          <w:p w:rsidR="00756123" w:rsidRPr="00756123" w:rsidRDefault="00756123" w:rsidP="00756123">
            <w:pPr>
              <w:pStyle w:val="ConsPlusNormal"/>
              <w:jc w:val="center"/>
            </w:pPr>
            <w:r w:rsidRPr="00756123">
              <w:t>1</w:t>
            </w:r>
          </w:p>
        </w:tc>
        <w:tc>
          <w:tcPr>
            <w:tcW w:w="794"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624" w:type="dxa"/>
          </w:tcPr>
          <w:p w:rsidR="00756123" w:rsidRPr="00756123" w:rsidRDefault="00756123" w:rsidP="00756123">
            <w:pPr>
              <w:pStyle w:val="ConsPlusNormal"/>
            </w:pPr>
          </w:p>
        </w:tc>
        <w:tc>
          <w:tcPr>
            <w:tcW w:w="716"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3060" w:type="dxa"/>
          </w:tcPr>
          <w:p w:rsidR="00756123" w:rsidRPr="00756123" w:rsidRDefault="00756123" w:rsidP="00756123">
            <w:pPr>
              <w:pStyle w:val="ConsPlusNormal"/>
              <w:jc w:val="both"/>
            </w:pPr>
            <w:r w:rsidRPr="00756123">
              <w:t>Порядковый номер сегмента в соответствующей группе.</w:t>
            </w:r>
          </w:p>
        </w:tc>
      </w:tr>
      <w:tr w:rsidR="00756123" w:rsidRPr="00756123">
        <w:tc>
          <w:tcPr>
            <w:tcW w:w="850" w:type="dxa"/>
            <w:vMerge w:val="restart"/>
          </w:tcPr>
          <w:p w:rsidR="00756123" w:rsidRPr="00756123" w:rsidRDefault="00756123" w:rsidP="00756123">
            <w:pPr>
              <w:pStyle w:val="ConsPlusNormal"/>
              <w:jc w:val="center"/>
            </w:pPr>
            <w:r w:rsidRPr="00756123">
              <w:t>IN1.3</w:t>
            </w:r>
          </w:p>
        </w:tc>
        <w:tc>
          <w:tcPr>
            <w:tcW w:w="900" w:type="dxa"/>
            <w:vMerge w:val="restart"/>
          </w:tcPr>
          <w:p w:rsidR="00756123" w:rsidRPr="00756123" w:rsidRDefault="00756123" w:rsidP="00756123">
            <w:pPr>
              <w:pStyle w:val="ConsPlusNormal"/>
              <w:jc w:val="center"/>
            </w:pPr>
            <w:r w:rsidRPr="00756123">
              <w:t>CX</w:t>
            </w:r>
          </w:p>
        </w:tc>
        <w:tc>
          <w:tcPr>
            <w:tcW w:w="718" w:type="dxa"/>
            <w:vMerge w:val="restart"/>
          </w:tcPr>
          <w:p w:rsidR="00756123" w:rsidRPr="00756123" w:rsidRDefault="00756123" w:rsidP="00756123">
            <w:pPr>
              <w:pStyle w:val="ConsPlusNormal"/>
              <w:jc w:val="center"/>
            </w:pPr>
            <w:r w:rsidRPr="00756123">
              <w:t>Да</w:t>
            </w:r>
          </w:p>
        </w:tc>
        <w:tc>
          <w:tcPr>
            <w:tcW w:w="1701" w:type="dxa"/>
            <w:vMerge w:val="restart"/>
          </w:tcPr>
          <w:p w:rsidR="00756123" w:rsidRPr="00756123" w:rsidRDefault="00756123" w:rsidP="00756123">
            <w:pPr>
              <w:pStyle w:val="ConsPlusNormal"/>
              <w:jc w:val="both"/>
            </w:pPr>
            <w:r w:rsidRPr="00756123">
              <w:t>Идентификатор организации</w:t>
            </w:r>
          </w:p>
        </w:tc>
        <w:tc>
          <w:tcPr>
            <w:tcW w:w="567" w:type="dxa"/>
            <w:vMerge w:val="restart"/>
          </w:tcPr>
          <w:p w:rsidR="00756123" w:rsidRPr="00756123" w:rsidRDefault="00756123" w:rsidP="00756123">
            <w:pPr>
              <w:pStyle w:val="ConsPlusNormal"/>
              <w:jc w:val="center"/>
            </w:pPr>
            <w:r w:rsidRPr="00756123">
              <w:t>1</w:t>
            </w:r>
          </w:p>
        </w:tc>
        <w:tc>
          <w:tcPr>
            <w:tcW w:w="6634" w:type="dxa"/>
            <w:gridSpan w:val="6"/>
          </w:tcPr>
          <w:p w:rsidR="00756123" w:rsidRPr="00756123" w:rsidRDefault="00756123" w:rsidP="00756123">
            <w:pPr>
              <w:pStyle w:val="ConsPlusNormal"/>
              <w:jc w:val="both"/>
            </w:pPr>
            <w:r w:rsidRPr="00756123">
              <w:t>Идентификатор организации (СМО или ТФОМС при отсутствии СМО), в которой застрахованное лицо состоит на учете.</w:t>
            </w:r>
          </w:p>
        </w:tc>
      </w:tr>
      <w:tr w:rsidR="00756123" w:rsidRPr="00756123">
        <w:tc>
          <w:tcPr>
            <w:tcW w:w="850"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18" w:type="dxa"/>
            <w:vMerge/>
          </w:tcPr>
          <w:p w:rsidR="00756123" w:rsidRPr="00756123" w:rsidRDefault="00756123" w:rsidP="00756123">
            <w:pPr>
              <w:spacing w:after="0" w:line="240" w:lineRule="auto"/>
            </w:pPr>
          </w:p>
        </w:tc>
        <w:tc>
          <w:tcPr>
            <w:tcW w:w="1701"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both"/>
            </w:pPr>
            <w:r w:rsidRPr="00756123">
              <w:t>CX.1</w:t>
            </w:r>
          </w:p>
        </w:tc>
        <w:tc>
          <w:tcPr>
            <w:tcW w:w="720" w:type="dxa"/>
          </w:tcPr>
          <w:p w:rsidR="00756123" w:rsidRPr="00756123" w:rsidRDefault="00756123" w:rsidP="00756123">
            <w:pPr>
              <w:pStyle w:val="ConsPlusNormal"/>
              <w:jc w:val="center"/>
            </w:pPr>
            <w:r w:rsidRPr="00756123">
              <w:t>Да</w:t>
            </w:r>
          </w:p>
        </w:tc>
        <w:tc>
          <w:tcPr>
            <w:tcW w:w="624" w:type="dxa"/>
          </w:tcPr>
          <w:p w:rsidR="00756123" w:rsidRPr="00756123" w:rsidRDefault="00756123" w:rsidP="00756123">
            <w:pPr>
              <w:pStyle w:val="ConsPlusNormal"/>
            </w:pPr>
          </w:p>
        </w:tc>
        <w:tc>
          <w:tcPr>
            <w:tcW w:w="716"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3060" w:type="dxa"/>
          </w:tcPr>
          <w:p w:rsidR="00756123" w:rsidRPr="00756123" w:rsidRDefault="00756123" w:rsidP="00756123">
            <w:pPr>
              <w:pStyle w:val="ConsPlusNormal"/>
              <w:jc w:val="both"/>
            </w:pPr>
            <w:r w:rsidRPr="00756123">
              <w:t>ОГРН СМО или двузначный идентификатор ТФОМС в реестре ТФОМС.</w:t>
            </w:r>
          </w:p>
        </w:tc>
      </w:tr>
      <w:tr w:rsidR="00756123" w:rsidRPr="00756123">
        <w:tc>
          <w:tcPr>
            <w:tcW w:w="850"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18" w:type="dxa"/>
            <w:vMerge/>
          </w:tcPr>
          <w:p w:rsidR="00756123" w:rsidRPr="00756123" w:rsidRDefault="00756123" w:rsidP="00756123">
            <w:pPr>
              <w:spacing w:after="0" w:line="240" w:lineRule="auto"/>
            </w:pPr>
          </w:p>
        </w:tc>
        <w:tc>
          <w:tcPr>
            <w:tcW w:w="1701"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both"/>
            </w:pPr>
            <w:r w:rsidRPr="00756123">
              <w:t>CX.5</w:t>
            </w:r>
          </w:p>
        </w:tc>
        <w:tc>
          <w:tcPr>
            <w:tcW w:w="720" w:type="dxa"/>
          </w:tcPr>
          <w:p w:rsidR="00756123" w:rsidRPr="00756123" w:rsidRDefault="00756123" w:rsidP="00756123">
            <w:pPr>
              <w:pStyle w:val="ConsPlusNormal"/>
              <w:jc w:val="center"/>
            </w:pPr>
            <w:r w:rsidRPr="00756123">
              <w:t>Да</w:t>
            </w:r>
          </w:p>
        </w:tc>
        <w:tc>
          <w:tcPr>
            <w:tcW w:w="624" w:type="dxa"/>
          </w:tcPr>
          <w:p w:rsidR="00756123" w:rsidRPr="00756123" w:rsidRDefault="00756123" w:rsidP="00756123">
            <w:pPr>
              <w:pStyle w:val="ConsPlusNormal"/>
            </w:pPr>
          </w:p>
        </w:tc>
        <w:tc>
          <w:tcPr>
            <w:tcW w:w="716"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3060" w:type="dxa"/>
          </w:tcPr>
          <w:p w:rsidR="00756123" w:rsidRPr="00756123" w:rsidRDefault="00756123" w:rsidP="00756123">
            <w:pPr>
              <w:pStyle w:val="ConsPlusNormal"/>
              <w:jc w:val="both"/>
            </w:pPr>
            <w:r w:rsidRPr="00756123">
              <w:t>Тип идентификатора</w:t>
            </w:r>
          </w:p>
          <w:p w:rsidR="00756123" w:rsidRPr="00756123" w:rsidRDefault="00756123" w:rsidP="00756123">
            <w:pPr>
              <w:pStyle w:val="ConsPlusNormal"/>
              <w:jc w:val="both"/>
            </w:pPr>
            <w:r w:rsidRPr="00756123">
              <w:t xml:space="preserve">Код из СК 1.2.643.2.40.5.100.203 </w:t>
            </w:r>
            <w:hyperlink w:anchor="P4642" w:history="1">
              <w:r w:rsidRPr="00756123">
                <w:t>(таблица 65)</w:t>
              </w:r>
            </w:hyperlink>
            <w:r w:rsidRPr="00756123">
              <w:t>:</w:t>
            </w:r>
          </w:p>
          <w:p w:rsidR="00756123" w:rsidRPr="00756123" w:rsidRDefault="00756123" w:rsidP="00756123">
            <w:pPr>
              <w:pStyle w:val="ConsPlusNormal"/>
              <w:jc w:val="both"/>
            </w:pPr>
            <w:r w:rsidRPr="00756123">
              <w:t>NII, если указан ОГРН СМО;</w:t>
            </w:r>
          </w:p>
          <w:p w:rsidR="00756123" w:rsidRPr="00756123" w:rsidRDefault="00756123" w:rsidP="00756123">
            <w:pPr>
              <w:pStyle w:val="ConsPlusNormal"/>
              <w:jc w:val="both"/>
            </w:pPr>
            <w:r w:rsidRPr="00756123">
              <w:t>SII, если указан идентификатор ТФОМС.</w:t>
            </w:r>
          </w:p>
        </w:tc>
      </w:tr>
      <w:tr w:rsidR="00756123" w:rsidRPr="00756123">
        <w:tc>
          <w:tcPr>
            <w:tcW w:w="850" w:type="dxa"/>
          </w:tcPr>
          <w:p w:rsidR="00756123" w:rsidRPr="00756123" w:rsidRDefault="00756123" w:rsidP="00756123">
            <w:pPr>
              <w:pStyle w:val="ConsPlusNormal"/>
              <w:jc w:val="center"/>
            </w:pPr>
            <w:r w:rsidRPr="00756123">
              <w:t>IN1.12</w:t>
            </w:r>
          </w:p>
        </w:tc>
        <w:tc>
          <w:tcPr>
            <w:tcW w:w="900" w:type="dxa"/>
          </w:tcPr>
          <w:p w:rsidR="00756123" w:rsidRPr="00756123" w:rsidRDefault="00756123" w:rsidP="00756123">
            <w:pPr>
              <w:pStyle w:val="ConsPlusNormal"/>
              <w:jc w:val="center"/>
            </w:pPr>
            <w:r w:rsidRPr="00756123">
              <w:t>DT</w:t>
            </w:r>
          </w:p>
        </w:tc>
        <w:tc>
          <w:tcPr>
            <w:tcW w:w="718" w:type="dxa"/>
          </w:tcPr>
          <w:p w:rsidR="00756123" w:rsidRPr="00756123" w:rsidRDefault="00756123" w:rsidP="00756123">
            <w:pPr>
              <w:pStyle w:val="ConsPlusNormal"/>
              <w:jc w:val="center"/>
            </w:pPr>
            <w:r w:rsidRPr="00756123">
              <w:t>Да</w:t>
            </w:r>
          </w:p>
        </w:tc>
        <w:tc>
          <w:tcPr>
            <w:tcW w:w="1701" w:type="dxa"/>
          </w:tcPr>
          <w:p w:rsidR="00756123" w:rsidRPr="00756123" w:rsidRDefault="00756123" w:rsidP="00756123">
            <w:pPr>
              <w:pStyle w:val="ConsPlusNormal"/>
              <w:jc w:val="both"/>
            </w:pPr>
            <w:r w:rsidRPr="00756123">
              <w:t>Дата начала действия документа, подтвержда</w:t>
            </w:r>
            <w:r w:rsidRPr="00756123">
              <w:lastRenderedPageBreak/>
              <w:t>ющего факт страхования по ОМС</w:t>
            </w:r>
          </w:p>
        </w:tc>
        <w:tc>
          <w:tcPr>
            <w:tcW w:w="567" w:type="dxa"/>
          </w:tcPr>
          <w:p w:rsidR="00756123" w:rsidRPr="00756123" w:rsidRDefault="00756123" w:rsidP="00756123">
            <w:pPr>
              <w:pStyle w:val="ConsPlusNormal"/>
              <w:jc w:val="center"/>
            </w:pPr>
            <w:r w:rsidRPr="00756123">
              <w:lastRenderedPageBreak/>
              <w:t>1</w:t>
            </w:r>
          </w:p>
        </w:tc>
        <w:tc>
          <w:tcPr>
            <w:tcW w:w="6634" w:type="dxa"/>
            <w:gridSpan w:val="6"/>
          </w:tcPr>
          <w:p w:rsidR="00756123" w:rsidRPr="00756123" w:rsidRDefault="00756123" w:rsidP="00756123">
            <w:pPr>
              <w:pStyle w:val="ConsPlusNormal"/>
              <w:jc w:val="both"/>
            </w:pPr>
            <w:r w:rsidRPr="00756123">
              <w:t>Дата начала действия полиса ОМС.</w:t>
            </w:r>
          </w:p>
          <w:p w:rsidR="00756123" w:rsidRPr="00756123" w:rsidRDefault="00756123" w:rsidP="00756123">
            <w:pPr>
              <w:pStyle w:val="ConsPlusNormal"/>
              <w:jc w:val="both"/>
            </w:pPr>
            <w:r w:rsidRPr="00756123">
              <w:t>Формат: ГГГГ-ММ-ДД</w:t>
            </w:r>
          </w:p>
        </w:tc>
      </w:tr>
      <w:tr w:rsidR="00756123" w:rsidRPr="00756123">
        <w:tc>
          <w:tcPr>
            <w:tcW w:w="850" w:type="dxa"/>
          </w:tcPr>
          <w:p w:rsidR="00756123" w:rsidRPr="00756123" w:rsidRDefault="00756123" w:rsidP="00756123">
            <w:pPr>
              <w:pStyle w:val="ConsPlusNormal"/>
              <w:jc w:val="center"/>
            </w:pPr>
            <w:r w:rsidRPr="00756123">
              <w:lastRenderedPageBreak/>
              <w:t>IN1.13</w:t>
            </w:r>
          </w:p>
        </w:tc>
        <w:tc>
          <w:tcPr>
            <w:tcW w:w="900" w:type="dxa"/>
          </w:tcPr>
          <w:p w:rsidR="00756123" w:rsidRPr="00756123" w:rsidRDefault="00756123" w:rsidP="00756123">
            <w:pPr>
              <w:pStyle w:val="ConsPlusNormal"/>
              <w:jc w:val="center"/>
            </w:pPr>
            <w:r w:rsidRPr="00756123">
              <w:t>DT</w:t>
            </w:r>
          </w:p>
        </w:tc>
        <w:tc>
          <w:tcPr>
            <w:tcW w:w="718" w:type="dxa"/>
          </w:tcPr>
          <w:p w:rsidR="00756123" w:rsidRPr="00756123" w:rsidRDefault="00756123" w:rsidP="00756123">
            <w:pPr>
              <w:pStyle w:val="ConsPlusNormal"/>
              <w:jc w:val="center"/>
            </w:pPr>
            <w:r w:rsidRPr="00756123">
              <w:t>Да</w:t>
            </w:r>
          </w:p>
        </w:tc>
        <w:tc>
          <w:tcPr>
            <w:tcW w:w="1701" w:type="dxa"/>
          </w:tcPr>
          <w:p w:rsidR="00756123" w:rsidRPr="00756123" w:rsidRDefault="00756123" w:rsidP="00756123">
            <w:pPr>
              <w:pStyle w:val="ConsPlusNormal"/>
              <w:jc w:val="both"/>
            </w:pPr>
            <w:r w:rsidRPr="00756123">
              <w:t>Дата окончания действия документа, подтверждающего факт страхования по ОМС</w:t>
            </w:r>
          </w:p>
        </w:tc>
        <w:tc>
          <w:tcPr>
            <w:tcW w:w="567" w:type="dxa"/>
          </w:tcPr>
          <w:p w:rsidR="00756123" w:rsidRPr="00756123" w:rsidRDefault="00756123" w:rsidP="00756123">
            <w:pPr>
              <w:pStyle w:val="ConsPlusNormal"/>
              <w:jc w:val="center"/>
            </w:pPr>
            <w:r w:rsidRPr="00756123">
              <w:t>1</w:t>
            </w:r>
          </w:p>
        </w:tc>
        <w:tc>
          <w:tcPr>
            <w:tcW w:w="6634" w:type="dxa"/>
            <w:gridSpan w:val="6"/>
          </w:tcPr>
          <w:p w:rsidR="00756123" w:rsidRPr="00756123" w:rsidRDefault="00756123" w:rsidP="00756123">
            <w:pPr>
              <w:pStyle w:val="ConsPlusNormal"/>
              <w:jc w:val="both"/>
            </w:pPr>
            <w:r w:rsidRPr="00756123">
              <w:t>Дата окончания действия полиса ОМС.</w:t>
            </w:r>
          </w:p>
          <w:p w:rsidR="00756123" w:rsidRPr="00756123" w:rsidRDefault="00756123" w:rsidP="00756123">
            <w:pPr>
              <w:pStyle w:val="ConsPlusNormal"/>
              <w:jc w:val="both"/>
            </w:pPr>
            <w:r w:rsidRPr="00756123">
              <w:t>Формат: ГГГГ-ММ-ДД</w:t>
            </w:r>
          </w:p>
          <w:p w:rsidR="00756123" w:rsidRPr="00756123" w:rsidRDefault="00756123" w:rsidP="00756123">
            <w:pPr>
              <w:pStyle w:val="ConsPlusNormal"/>
              <w:jc w:val="both"/>
            </w:pPr>
            <w:r w:rsidRPr="00756123">
              <w:t>Если даты окончания нет, то в сообщение должен быть вставлен пустой элемент &lt;IN1.13/&gt;.</w:t>
            </w:r>
          </w:p>
        </w:tc>
      </w:tr>
      <w:tr w:rsidR="00756123" w:rsidRPr="00756123">
        <w:tc>
          <w:tcPr>
            <w:tcW w:w="850" w:type="dxa"/>
          </w:tcPr>
          <w:p w:rsidR="00756123" w:rsidRPr="00756123" w:rsidRDefault="00756123" w:rsidP="00756123">
            <w:pPr>
              <w:pStyle w:val="ConsPlusNormal"/>
              <w:jc w:val="center"/>
            </w:pPr>
            <w:r w:rsidRPr="00756123">
              <w:t>IN1.15</w:t>
            </w:r>
          </w:p>
        </w:tc>
        <w:tc>
          <w:tcPr>
            <w:tcW w:w="900" w:type="dxa"/>
          </w:tcPr>
          <w:p w:rsidR="00756123" w:rsidRPr="00756123" w:rsidRDefault="00756123" w:rsidP="00756123">
            <w:pPr>
              <w:pStyle w:val="ConsPlusNormal"/>
              <w:jc w:val="center"/>
            </w:pPr>
            <w:r w:rsidRPr="00756123">
              <w:t>IS</w:t>
            </w:r>
          </w:p>
        </w:tc>
        <w:tc>
          <w:tcPr>
            <w:tcW w:w="718" w:type="dxa"/>
          </w:tcPr>
          <w:p w:rsidR="00756123" w:rsidRPr="00756123" w:rsidRDefault="00756123" w:rsidP="00756123">
            <w:pPr>
              <w:pStyle w:val="ConsPlusNormal"/>
              <w:jc w:val="center"/>
            </w:pPr>
            <w:r w:rsidRPr="00756123">
              <w:t>Да</w:t>
            </w:r>
          </w:p>
        </w:tc>
        <w:tc>
          <w:tcPr>
            <w:tcW w:w="1701" w:type="dxa"/>
          </w:tcPr>
          <w:p w:rsidR="00756123" w:rsidRPr="00756123" w:rsidRDefault="00756123" w:rsidP="00756123">
            <w:pPr>
              <w:pStyle w:val="ConsPlusNormal"/>
              <w:jc w:val="both"/>
            </w:pPr>
            <w:r w:rsidRPr="00756123">
              <w:t>Код территории страхования</w:t>
            </w:r>
          </w:p>
        </w:tc>
        <w:tc>
          <w:tcPr>
            <w:tcW w:w="567" w:type="dxa"/>
          </w:tcPr>
          <w:p w:rsidR="00756123" w:rsidRPr="00756123" w:rsidRDefault="00756123" w:rsidP="00756123">
            <w:pPr>
              <w:pStyle w:val="ConsPlusNormal"/>
            </w:pPr>
          </w:p>
        </w:tc>
        <w:tc>
          <w:tcPr>
            <w:tcW w:w="6634" w:type="dxa"/>
            <w:gridSpan w:val="6"/>
          </w:tcPr>
          <w:p w:rsidR="00756123" w:rsidRPr="00756123" w:rsidRDefault="00756123" w:rsidP="00756123">
            <w:pPr>
              <w:pStyle w:val="ConsPlusNormal"/>
              <w:jc w:val="both"/>
            </w:pPr>
            <w:r w:rsidRPr="00756123">
              <w:t xml:space="preserve">Пятизначный код территории, принявшей заявление и выдавшей временное свидетельство (СК 1.2.643.2.40.3.3.1, </w:t>
            </w:r>
            <w:hyperlink w:anchor="P3871" w:history="1">
              <w:r w:rsidRPr="00756123">
                <w:t>таблица 49</w:t>
              </w:r>
            </w:hyperlink>
            <w:r w:rsidRPr="00756123">
              <w:t>).</w:t>
            </w:r>
          </w:p>
        </w:tc>
      </w:tr>
      <w:tr w:rsidR="00756123" w:rsidRPr="00756123">
        <w:tc>
          <w:tcPr>
            <w:tcW w:w="850" w:type="dxa"/>
            <w:vMerge w:val="restart"/>
          </w:tcPr>
          <w:p w:rsidR="00756123" w:rsidRPr="00756123" w:rsidRDefault="00756123" w:rsidP="00756123">
            <w:pPr>
              <w:pStyle w:val="ConsPlusNormal"/>
              <w:jc w:val="center"/>
            </w:pPr>
            <w:r w:rsidRPr="00756123">
              <w:t>IN1.16</w:t>
            </w:r>
          </w:p>
        </w:tc>
        <w:tc>
          <w:tcPr>
            <w:tcW w:w="900" w:type="dxa"/>
            <w:vMerge w:val="restart"/>
          </w:tcPr>
          <w:p w:rsidR="00756123" w:rsidRPr="00756123" w:rsidRDefault="00756123" w:rsidP="00756123">
            <w:pPr>
              <w:pStyle w:val="ConsPlusNormal"/>
              <w:jc w:val="center"/>
            </w:pPr>
            <w:r w:rsidRPr="00756123">
              <w:t>XPN</w:t>
            </w:r>
          </w:p>
        </w:tc>
        <w:tc>
          <w:tcPr>
            <w:tcW w:w="718" w:type="dxa"/>
            <w:vMerge w:val="restart"/>
          </w:tcPr>
          <w:p w:rsidR="00756123" w:rsidRPr="00756123" w:rsidRDefault="00756123" w:rsidP="00756123">
            <w:pPr>
              <w:pStyle w:val="ConsPlusNormal"/>
              <w:jc w:val="center"/>
            </w:pPr>
            <w:r w:rsidRPr="00756123">
              <w:t>Да</w:t>
            </w:r>
          </w:p>
        </w:tc>
        <w:tc>
          <w:tcPr>
            <w:tcW w:w="1701" w:type="dxa"/>
            <w:vMerge w:val="restart"/>
          </w:tcPr>
          <w:p w:rsidR="00756123" w:rsidRPr="00756123" w:rsidRDefault="00756123" w:rsidP="00756123">
            <w:pPr>
              <w:pStyle w:val="ConsPlusNormal"/>
              <w:jc w:val="both"/>
            </w:pPr>
            <w:r w:rsidRPr="00756123">
              <w:t>Фамилия, имя, отчество</w:t>
            </w:r>
          </w:p>
        </w:tc>
        <w:tc>
          <w:tcPr>
            <w:tcW w:w="567" w:type="dxa"/>
            <w:vMerge w:val="restart"/>
          </w:tcPr>
          <w:p w:rsidR="00756123" w:rsidRPr="00756123" w:rsidRDefault="00756123" w:rsidP="00756123">
            <w:pPr>
              <w:pStyle w:val="ConsPlusNormal"/>
              <w:jc w:val="center"/>
            </w:pPr>
            <w:r w:rsidRPr="00756123">
              <w:t>1</w:t>
            </w:r>
          </w:p>
        </w:tc>
        <w:tc>
          <w:tcPr>
            <w:tcW w:w="6634" w:type="dxa"/>
            <w:gridSpan w:val="6"/>
          </w:tcPr>
          <w:p w:rsidR="00756123" w:rsidRPr="00756123" w:rsidRDefault="00756123" w:rsidP="00756123">
            <w:pPr>
              <w:pStyle w:val="ConsPlusNormal"/>
              <w:jc w:val="both"/>
            </w:pPr>
            <w:r w:rsidRPr="00756123">
              <w:t xml:space="preserve">См. </w:t>
            </w:r>
            <w:hyperlink w:anchor="P14002" w:history="1">
              <w:r w:rsidRPr="00756123">
                <w:t>п. Б.2.5.3.2</w:t>
              </w:r>
            </w:hyperlink>
            <w:r w:rsidRPr="00756123">
              <w:t>.</w:t>
            </w:r>
          </w:p>
        </w:tc>
      </w:tr>
      <w:tr w:rsidR="00756123" w:rsidRPr="00756123">
        <w:tc>
          <w:tcPr>
            <w:tcW w:w="850"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18" w:type="dxa"/>
            <w:vMerge/>
          </w:tcPr>
          <w:p w:rsidR="00756123" w:rsidRPr="00756123" w:rsidRDefault="00756123" w:rsidP="00756123">
            <w:pPr>
              <w:spacing w:after="0" w:line="240" w:lineRule="auto"/>
            </w:pPr>
          </w:p>
        </w:tc>
        <w:tc>
          <w:tcPr>
            <w:tcW w:w="1701"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794" w:type="dxa"/>
            <w:vMerge w:val="restart"/>
          </w:tcPr>
          <w:p w:rsidR="00756123" w:rsidRPr="00756123" w:rsidRDefault="00756123" w:rsidP="00756123">
            <w:pPr>
              <w:pStyle w:val="ConsPlusNormal"/>
              <w:jc w:val="center"/>
            </w:pPr>
            <w:r w:rsidRPr="00756123">
              <w:t>XPN.1</w:t>
            </w:r>
          </w:p>
        </w:tc>
        <w:tc>
          <w:tcPr>
            <w:tcW w:w="720" w:type="dxa"/>
            <w:vMerge w:val="restart"/>
          </w:tcPr>
          <w:p w:rsidR="00756123" w:rsidRPr="00756123" w:rsidRDefault="00756123" w:rsidP="00756123">
            <w:pPr>
              <w:pStyle w:val="ConsPlusNormal"/>
              <w:jc w:val="center"/>
            </w:pPr>
            <w:r w:rsidRPr="00756123">
              <w:t>Усл</w:t>
            </w:r>
          </w:p>
        </w:tc>
        <w:tc>
          <w:tcPr>
            <w:tcW w:w="5120" w:type="dxa"/>
            <w:gridSpan w:val="4"/>
          </w:tcPr>
          <w:p w:rsidR="00756123" w:rsidRPr="00756123" w:rsidRDefault="00756123" w:rsidP="00756123">
            <w:pPr>
              <w:pStyle w:val="ConsPlusNormal"/>
              <w:jc w:val="both"/>
            </w:pPr>
            <w:r w:rsidRPr="00756123">
              <w:t>Фамилия застрахованного лица.</w:t>
            </w:r>
          </w:p>
        </w:tc>
      </w:tr>
      <w:tr w:rsidR="00756123" w:rsidRPr="00756123">
        <w:tc>
          <w:tcPr>
            <w:tcW w:w="850"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18" w:type="dxa"/>
            <w:vMerge/>
          </w:tcPr>
          <w:p w:rsidR="00756123" w:rsidRPr="00756123" w:rsidRDefault="00756123" w:rsidP="00756123">
            <w:pPr>
              <w:spacing w:after="0" w:line="240" w:lineRule="auto"/>
            </w:pPr>
          </w:p>
        </w:tc>
        <w:tc>
          <w:tcPr>
            <w:tcW w:w="1701"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794"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624" w:type="dxa"/>
          </w:tcPr>
          <w:p w:rsidR="00756123" w:rsidRPr="00756123" w:rsidRDefault="00756123" w:rsidP="00756123">
            <w:pPr>
              <w:pStyle w:val="ConsPlusNormal"/>
              <w:jc w:val="both"/>
            </w:pPr>
            <w:r w:rsidRPr="00756123">
              <w:t>FN.1</w:t>
            </w:r>
          </w:p>
        </w:tc>
        <w:tc>
          <w:tcPr>
            <w:tcW w:w="716" w:type="dxa"/>
          </w:tcPr>
          <w:p w:rsidR="00756123" w:rsidRPr="00756123" w:rsidRDefault="00756123" w:rsidP="00756123">
            <w:pPr>
              <w:pStyle w:val="ConsPlusNormal"/>
              <w:jc w:val="both"/>
            </w:pPr>
            <w:r w:rsidRPr="00756123">
              <w:t>Да</w:t>
            </w:r>
          </w:p>
        </w:tc>
        <w:tc>
          <w:tcPr>
            <w:tcW w:w="720" w:type="dxa"/>
          </w:tcPr>
          <w:p w:rsidR="00756123" w:rsidRPr="00756123" w:rsidRDefault="00756123" w:rsidP="00756123">
            <w:pPr>
              <w:pStyle w:val="ConsPlusNormal"/>
            </w:pPr>
          </w:p>
        </w:tc>
        <w:tc>
          <w:tcPr>
            <w:tcW w:w="3060" w:type="dxa"/>
          </w:tcPr>
          <w:p w:rsidR="00756123" w:rsidRPr="00756123" w:rsidRDefault="00756123" w:rsidP="00756123">
            <w:pPr>
              <w:pStyle w:val="ConsPlusNormal"/>
              <w:jc w:val="both"/>
            </w:pPr>
            <w:r w:rsidRPr="00756123">
              <w:t>Фамилия.</w:t>
            </w:r>
          </w:p>
        </w:tc>
      </w:tr>
      <w:tr w:rsidR="00756123" w:rsidRPr="00756123">
        <w:tc>
          <w:tcPr>
            <w:tcW w:w="850"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18" w:type="dxa"/>
            <w:vMerge/>
          </w:tcPr>
          <w:p w:rsidR="00756123" w:rsidRPr="00756123" w:rsidRDefault="00756123" w:rsidP="00756123">
            <w:pPr>
              <w:spacing w:after="0" w:line="240" w:lineRule="auto"/>
            </w:pPr>
          </w:p>
        </w:tc>
        <w:tc>
          <w:tcPr>
            <w:tcW w:w="1701"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XPN.2</w:t>
            </w:r>
          </w:p>
        </w:tc>
        <w:tc>
          <w:tcPr>
            <w:tcW w:w="720" w:type="dxa"/>
          </w:tcPr>
          <w:p w:rsidR="00756123" w:rsidRPr="00756123" w:rsidRDefault="00756123" w:rsidP="00756123">
            <w:pPr>
              <w:pStyle w:val="ConsPlusNormal"/>
              <w:jc w:val="center"/>
            </w:pPr>
            <w:r w:rsidRPr="00756123">
              <w:t>Усл</w:t>
            </w:r>
          </w:p>
        </w:tc>
        <w:tc>
          <w:tcPr>
            <w:tcW w:w="624" w:type="dxa"/>
          </w:tcPr>
          <w:p w:rsidR="00756123" w:rsidRPr="00756123" w:rsidRDefault="00756123" w:rsidP="00756123">
            <w:pPr>
              <w:pStyle w:val="ConsPlusNormal"/>
            </w:pPr>
          </w:p>
        </w:tc>
        <w:tc>
          <w:tcPr>
            <w:tcW w:w="716"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3060" w:type="dxa"/>
          </w:tcPr>
          <w:p w:rsidR="00756123" w:rsidRPr="00756123" w:rsidRDefault="00756123" w:rsidP="00756123">
            <w:pPr>
              <w:pStyle w:val="ConsPlusNormal"/>
              <w:jc w:val="both"/>
            </w:pPr>
            <w:r w:rsidRPr="00756123">
              <w:t>Имя.</w:t>
            </w:r>
          </w:p>
        </w:tc>
      </w:tr>
      <w:tr w:rsidR="00756123" w:rsidRPr="00756123">
        <w:tc>
          <w:tcPr>
            <w:tcW w:w="850"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18" w:type="dxa"/>
            <w:vMerge/>
          </w:tcPr>
          <w:p w:rsidR="00756123" w:rsidRPr="00756123" w:rsidRDefault="00756123" w:rsidP="00756123">
            <w:pPr>
              <w:spacing w:after="0" w:line="240" w:lineRule="auto"/>
            </w:pPr>
          </w:p>
        </w:tc>
        <w:tc>
          <w:tcPr>
            <w:tcW w:w="1701"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XPN.3</w:t>
            </w:r>
          </w:p>
        </w:tc>
        <w:tc>
          <w:tcPr>
            <w:tcW w:w="720" w:type="dxa"/>
          </w:tcPr>
          <w:p w:rsidR="00756123" w:rsidRPr="00756123" w:rsidRDefault="00756123" w:rsidP="00756123">
            <w:pPr>
              <w:pStyle w:val="ConsPlusNormal"/>
              <w:jc w:val="center"/>
            </w:pPr>
            <w:r w:rsidRPr="00756123">
              <w:t>Усл</w:t>
            </w:r>
          </w:p>
        </w:tc>
        <w:tc>
          <w:tcPr>
            <w:tcW w:w="624" w:type="dxa"/>
          </w:tcPr>
          <w:p w:rsidR="00756123" w:rsidRPr="00756123" w:rsidRDefault="00756123" w:rsidP="00756123">
            <w:pPr>
              <w:pStyle w:val="ConsPlusNormal"/>
            </w:pPr>
          </w:p>
        </w:tc>
        <w:tc>
          <w:tcPr>
            <w:tcW w:w="716"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3060" w:type="dxa"/>
          </w:tcPr>
          <w:p w:rsidR="00756123" w:rsidRPr="00756123" w:rsidRDefault="00756123" w:rsidP="00756123">
            <w:pPr>
              <w:pStyle w:val="ConsPlusNormal"/>
              <w:jc w:val="both"/>
            </w:pPr>
            <w:r w:rsidRPr="00756123">
              <w:t>Отчество.</w:t>
            </w:r>
          </w:p>
        </w:tc>
      </w:tr>
      <w:tr w:rsidR="00756123" w:rsidRPr="00756123">
        <w:tc>
          <w:tcPr>
            <w:tcW w:w="850"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18" w:type="dxa"/>
            <w:vMerge/>
          </w:tcPr>
          <w:p w:rsidR="00756123" w:rsidRPr="00756123" w:rsidRDefault="00756123" w:rsidP="00756123">
            <w:pPr>
              <w:spacing w:after="0" w:line="240" w:lineRule="auto"/>
            </w:pPr>
          </w:p>
        </w:tc>
        <w:tc>
          <w:tcPr>
            <w:tcW w:w="1701"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XPN.</w:t>
            </w:r>
            <w:r w:rsidRPr="00756123">
              <w:lastRenderedPageBreak/>
              <w:t>7</w:t>
            </w:r>
          </w:p>
        </w:tc>
        <w:tc>
          <w:tcPr>
            <w:tcW w:w="720" w:type="dxa"/>
          </w:tcPr>
          <w:p w:rsidR="00756123" w:rsidRPr="00756123" w:rsidRDefault="00756123" w:rsidP="00756123">
            <w:pPr>
              <w:pStyle w:val="ConsPlusNormal"/>
              <w:jc w:val="center"/>
            </w:pPr>
            <w:r w:rsidRPr="00756123">
              <w:lastRenderedPageBreak/>
              <w:t>Нет</w:t>
            </w:r>
          </w:p>
        </w:tc>
        <w:tc>
          <w:tcPr>
            <w:tcW w:w="624" w:type="dxa"/>
          </w:tcPr>
          <w:p w:rsidR="00756123" w:rsidRPr="00756123" w:rsidRDefault="00756123" w:rsidP="00756123">
            <w:pPr>
              <w:pStyle w:val="ConsPlusNormal"/>
            </w:pPr>
          </w:p>
        </w:tc>
        <w:tc>
          <w:tcPr>
            <w:tcW w:w="716" w:type="dxa"/>
          </w:tcPr>
          <w:p w:rsidR="00756123" w:rsidRPr="00756123" w:rsidRDefault="00756123" w:rsidP="00756123">
            <w:pPr>
              <w:pStyle w:val="ConsPlusNormal"/>
            </w:pPr>
          </w:p>
        </w:tc>
        <w:tc>
          <w:tcPr>
            <w:tcW w:w="720" w:type="dxa"/>
          </w:tcPr>
          <w:p w:rsidR="00756123" w:rsidRPr="00756123" w:rsidRDefault="00756123" w:rsidP="00756123">
            <w:pPr>
              <w:pStyle w:val="ConsPlusNormal"/>
              <w:jc w:val="center"/>
            </w:pPr>
            <w:r w:rsidRPr="00756123">
              <w:t>L</w:t>
            </w:r>
          </w:p>
        </w:tc>
        <w:tc>
          <w:tcPr>
            <w:tcW w:w="3060" w:type="dxa"/>
          </w:tcPr>
          <w:p w:rsidR="00756123" w:rsidRPr="00756123" w:rsidRDefault="00756123" w:rsidP="00756123">
            <w:pPr>
              <w:pStyle w:val="ConsPlusNormal"/>
              <w:jc w:val="both"/>
            </w:pPr>
            <w:r w:rsidRPr="00756123">
              <w:t xml:space="preserve">Код типа ФИО (СК </w:t>
            </w:r>
            <w:r w:rsidRPr="00756123">
              <w:lastRenderedPageBreak/>
              <w:t xml:space="preserve">1.2.643.2.40.5.100.200, </w:t>
            </w:r>
            <w:hyperlink w:anchor="P4681" w:history="1">
              <w:r w:rsidRPr="00756123">
                <w:t>таблица 66</w:t>
              </w:r>
            </w:hyperlink>
            <w:r w:rsidRPr="00756123">
              <w:t>).</w:t>
            </w:r>
          </w:p>
        </w:tc>
      </w:tr>
      <w:tr w:rsidR="00756123" w:rsidRPr="00756123">
        <w:tc>
          <w:tcPr>
            <w:tcW w:w="850" w:type="dxa"/>
          </w:tcPr>
          <w:p w:rsidR="00756123" w:rsidRPr="00756123" w:rsidRDefault="00756123" w:rsidP="00756123">
            <w:pPr>
              <w:pStyle w:val="ConsPlusNormal"/>
              <w:jc w:val="center"/>
            </w:pPr>
            <w:r w:rsidRPr="00756123">
              <w:lastRenderedPageBreak/>
              <w:t>IN1.18</w:t>
            </w:r>
          </w:p>
        </w:tc>
        <w:tc>
          <w:tcPr>
            <w:tcW w:w="900" w:type="dxa"/>
          </w:tcPr>
          <w:p w:rsidR="00756123" w:rsidRPr="00756123" w:rsidRDefault="00756123" w:rsidP="00756123">
            <w:pPr>
              <w:pStyle w:val="ConsPlusNormal"/>
              <w:jc w:val="center"/>
            </w:pPr>
            <w:r w:rsidRPr="00756123">
              <w:t>DTM</w:t>
            </w:r>
          </w:p>
        </w:tc>
        <w:tc>
          <w:tcPr>
            <w:tcW w:w="718" w:type="dxa"/>
          </w:tcPr>
          <w:p w:rsidR="00756123" w:rsidRPr="00756123" w:rsidRDefault="00756123" w:rsidP="00756123">
            <w:pPr>
              <w:pStyle w:val="ConsPlusNormal"/>
              <w:jc w:val="center"/>
            </w:pPr>
            <w:r w:rsidRPr="00756123">
              <w:t>Да</w:t>
            </w:r>
          </w:p>
        </w:tc>
        <w:tc>
          <w:tcPr>
            <w:tcW w:w="1701" w:type="dxa"/>
          </w:tcPr>
          <w:p w:rsidR="00756123" w:rsidRPr="00756123" w:rsidRDefault="00756123" w:rsidP="00756123">
            <w:pPr>
              <w:pStyle w:val="ConsPlusNormal"/>
              <w:jc w:val="both"/>
            </w:pPr>
            <w:r w:rsidRPr="00756123">
              <w:t>Дата рождения</w:t>
            </w:r>
          </w:p>
        </w:tc>
        <w:tc>
          <w:tcPr>
            <w:tcW w:w="567" w:type="dxa"/>
          </w:tcPr>
          <w:p w:rsidR="00756123" w:rsidRPr="00756123" w:rsidRDefault="00756123" w:rsidP="00756123">
            <w:pPr>
              <w:pStyle w:val="ConsPlusNormal"/>
            </w:pPr>
          </w:p>
        </w:tc>
        <w:tc>
          <w:tcPr>
            <w:tcW w:w="6634" w:type="dxa"/>
            <w:gridSpan w:val="6"/>
          </w:tcPr>
          <w:p w:rsidR="00756123" w:rsidRPr="00756123" w:rsidRDefault="00756123" w:rsidP="00756123">
            <w:pPr>
              <w:pStyle w:val="ConsPlusNormal"/>
              <w:jc w:val="both"/>
            </w:pPr>
            <w:r w:rsidRPr="00756123">
              <w:t>Дата рождения застрахованного лица.</w:t>
            </w:r>
          </w:p>
          <w:p w:rsidR="00756123" w:rsidRPr="00756123" w:rsidRDefault="00756123" w:rsidP="00756123">
            <w:pPr>
              <w:pStyle w:val="ConsPlusNormal"/>
              <w:jc w:val="both"/>
            </w:pPr>
            <w:r w:rsidRPr="00756123">
              <w:t>Формат: ГГГГ-ММ-ДД.</w:t>
            </w:r>
          </w:p>
          <w:p w:rsidR="00756123" w:rsidRPr="00756123" w:rsidRDefault="00756123" w:rsidP="00756123">
            <w:pPr>
              <w:pStyle w:val="ConsPlusNormal"/>
              <w:jc w:val="both"/>
            </w:pPr>
            <w:r w:rsidRPr="00756123">
              <w:t xml:space="preserve">См. </w:t>
            </w:r>
            <w:hyperlink w:anchor="P14030" w:history="1">
              <w:r w:rsidRPr="00756123">
                <w:t>п. Б.2.5.3.3</w:t>
              </w:r>
            </w:hyperlink>
            <w:r w:rsidRPr="00756123">
              <w:t>.</w:t>
            </w:r>
          </w:p>
        </w:tc>
      </w:tr>
      <w:tr w:rsidR="00756123" w:rsidRPr="00756123">
        <w:tc>
          <w:tcPr>
            <w:tcW w:w="850" w:type="dxa"/>
          </w:tcPr>
          <w:p w:rsidR="00756123" w:rsidRPr="00756123" w:rsidRDefault="00756123" w:rsidP="00756123">
            <w:pPr>
              <w:pStyle w:val="ConsPlusNormal"/>
              <w:jc w:val="center"/>
            </w:pPr>
            <w:r w:rsidRPr="00756123">
              <w:t>IN1.35</w:t>
            </w:r>
          </w:p>
        </w:tc>
        <w:tc>
          <w:tcPr>
            <w:tcW w:w="900" w:type="dxa"/>
          </w:tcPr>
          <w:p w:rsidR="00756123" w:rsidRPr="00756123" w:rsidRDefault="00756123" w:rsidP="00756123">
            <w:pPr>
              <w:pStyle w:val="ConsPlusNormal"/>
              <w:jc w:val="center"/>
            </w:pPr>
            <w:r w:rsidRPr="00756123">
              <w:t>IS</w:t>
            </w:r>
          </w:p>
        </w:tc>
        <w:tc>
          <w:tcPr>
            <w:tcW w:w="718" w:type="dxa"/>
          </w:tcPr>
          <w:p w:rsidR="00756123" w:rsidRPr="00756123" w:rsidRDefault="00756123" w:rsidP="00756123">
            <w:pPr>
              <w:pStyle w:val="ConsPlusNormal"/>
              <w:jc w:val="center"/>
            </w:pPr>
            <w:r w:rsidRPr="00756123">
              <w:t>Да</w:t>
            </w:r>
          </w:p>
        </w:tc>
        <w:tc>
          <w:tcPr>
            <w:tcW w:w="1701" w:type="dxa"/>
          </w:tcPr>
          <w:p w:rsidR="00756123" w:rsidRPr="00756123" w:rsidRDefault="00756123" w:rsidP="00756123">
            <w:pPr>
              <w:pStyle w:val="ConsPlusNormal"/>
              <w:jc w:val="both"/>
            </w:pPr>
            <w:r w:rsidRPr="00756123">
              <w:t>Тип документа, подтверждающего факт страхования по ОМС</w:t>
            </w:r>
          </w:p>
        </w:tc>
        <w:tc>
          <w:tcPr>
            <w:tcW w:w="567" w:type="dxa"/>
          </w:tcPr>
          <w:p w:rsidR="00756123" w:rsidRPr="00756123" w:rsidRDefault="00756123" w:rsidP="00756123">
            <w:pPr>
              <w:pStyle w:val="ConsPlusNormal"/>
            </w:pPr>
          </w:p>
        </w:tc>
        <w:tc>
          <w:tcPr>
            <w:tcW w:w="6634" w:type="dxa"/>
            <w:gridSpan w:val="6"/>
          </w:tcPr>
          <w:p w:rsidR="00756123" w:rsidRPr="00756123" w:rsidRDefault="00756123" w:rsidP="00756123">
            <w:pPr>
              <w:pStyle w:val="ConsPlusNormal"/>
              <w:jc w:val="both"/>
            </w:pPr>
            <w:r w:rsidRPr="00756123">
              <w:t xml:space="preserve">Код формы изготовления полиса ОМС из СК 1.2.643.2.40.5.100.86 </w:t>
            </w:r>
            <w:hyperlink w:anchor="P5177" w:history="1">
              <w:r w:rsidRPr="00756123">
                <w:t>(таблица 81)</w:t>
              </w:r>
            </w:hyperlink>
            <w:r w:rsidRPr="00756123">
              <w:t>.</w:t>
            </w:r>
          </w:p>
          <w:p w:rsidR="00756123" w:rsidRPr="00756123" w:rsidRDefault="00756123" w:rsidP="00756123">
            <w:pPr>
              <w:pStyle w:val="ConsPlusNormal"/>
            </w:pPr>
            <w:r w:rsidRPr="00756123">
              <w:t>Допустимы значения П, Э, К.</w:t>
            </w:r>
          </w:p>
          <w:p w:rsidR="00756123" w:rsidRPr="00756123" w:rsidRDefault="00756123" w:rsidP="00756123">
            <w:pPr>
              <w:pStyle w:val="ConsPlusNormal"/>
              <w:jc w:val="both"/>
            </w:pPr>
            <w:r w:rsidRPr="00756123">
              <w:t>Значение должно совпадать со значением поля ZAH.4/CNE.1.</w:t>
            </w:r>
          </w:p>
        </w:tc>
      </w:tr>
      <w:tr w:rsidR="00756123" w:rsidRPr="00756123">
        <w:tc>
          <w:tcPr>
            <w:tcW w:w="850" w:type="dxa"/>
          </w:tcPr>
          <w:p w:rsidR="00756123" w:rsidRPr="00756123" w:rsidRDefault="00756123" w:rsidP="00756123">
            <w:pPr>
              <w:pStyle w:val="ConsPlusNormal"/>
              <w:jc w:val="center"/>
            </w:pPr>
            <w:r w:rsidRPr="00756123">
              <w:t>IN1.43</w:t>
            </w:r>
          </w:p>
        </w:tc>
        <w:tc>
          <w:tcPr>
            <w:tcW w:w="900" w:type="dxa"/>
          </w:tcPr>
          <w:p w:rsidR="00756123" w:rsidRPr="00756123" w:rsidRDefault="00756123" w:rsidP="00756123">
            <w:pPr>
              <w:pStyle w:val="ConsPlusNormal"/>
              <w:jc w:val="center"/>
            </w:pPr>
            <w:r w:rsidRPr="00756123">
              <w:t>IS</w:t>
            </w:r>
          </w:p>
        </w:tc>
        <w:tc>
          <w:tcPr>
            <w:tcW w:w="718" w:type="dxa"/>
          </w:tcPr>
          <w:p w:rsidR="00756123" w:rsidRPr="00756123" w:rsidRDefault="00756123" w:rsidP="00756123">
            <w:pPr>
              <w:pStyle w:val="ConsPlusNormal"/>
              <w:jc w:val="center"/>
            </w:pPr>
            <w:r w:rsidRPr="00756123">
              <w:t>Да</w:t>
            </w:r>
          </w:p>
        </w:tc>
        <w:tc>
          <w:tcPr>
            <w:tcW w:w="1701" w:type="dxa"/>
          </w:tcPr>
          <w:p w:rsidR="00756123" w:rsidRPr="00756123" w:rsidRDefault="00756123" w:rsidP="00756123">
            <w:pPr>
              <w:pStyle w:val="ConsPlusNormal"/>
              <w:jc w:val="both"/>
            </w:pPr>
            <w:r w:rsidRPr="00756123">
              <w:t>Пол</w:t>
            </w:r>
          </w:p>
        </w:tc>
        <w:tc>
          <w:tcPr>
            <w:tcW w:w="567" w:type="dxa"/>
          </w:tcPr>
          <w:p w:rsidR="00756123" w:rsidRPr="00756123" w:rsidRDefault="00756123" w:rsidP="00756123">
            <w:pPr>
              <w:pStyle w:val="ConsPlusNormal"/>
            </w:pPr>
          </w:p>
        </w:tc>
        <w:tc>
          <w:tcPr>
            <w:tcW w:w="6634" w:type="dxa"/>
            <w:gridSpan w:val="6"/>
          </w:tcPr>
          <w:p w:rsidR="00756123" w:rsidRPr="00756123" w:rsidRDefault="00756123" w:rsidP="00756123">
            <w:pPr>
              <w:pStyle w:val="ConsPlusNormal"/>
              <w:jc w:val="both"/>
            </w:pPr>
            <w:r w:rsidRPr="00756123">
              <w:t xml:space="preserve">Пол застрахованного лица. Код из ОКИН, </w:t>
            </w:r>
            <w:hyperlink r:id="rId529" w:history="1">
              <w:r w:rsidRPr="00756123">
                <w:t>фасет 1 "Пол"</w:t>
              </w:r>
            </w:hyperlink>
            <w:r w:rsidRPr="00756123">
              <w:t xml:space="preserve"> (ОИД 1.2.643.2.40.5.0.18.1, </w:t>
            </w:r>
            <w:hyperlink w:anchor="P4711" w:history="1">
              <w:r w:rsidRPr="00756123">
                <w:t>таблица 68</w:t>
              </w:r>
            </w:hyperlink>
            <w:r w:rsidRPr="00756123">
              <w:t>).</w:t>
            </w:r>
          </w:p>
        </w:tc>
      </w:tr>
      <w:tr w:rsidR="00756123" w:rsidRPr="00756123">
        <w:tc>
          <w:tcPr>
            <w:tcW w:w="850" w:type="dxa"/>
            <w:vMerge w:val="restart"/>
          </w:tcPr>
          <w:p w:rsidR="00756123" w:rsidRPr="00756123" w:rsidRDefault="00756123" w:rsidP="00756123">
            <w:pPr>
              <w:pStyle w:val="ConsPlusNormal"/>
              <w:jc w:val="center"/>
            </w:pPr>
            <w:r w:rsidRPr="00756123">
              <w:t>IN1.49</w:t>
            </w:r>
          </w:p>
        </w:tc>
        <w:tc>
          <w:tcPr>
            <w:tcW w:w="900" w:type="dxa"/>
            <w:vMerge w:val="restart"/>
          </w:tcPr>
          <w:p w:rsidR="00756123" w:rsidRPr="00756123" w:rsidRDefault="00756123" w:rsidP="00756123">
            <w:pPr>
              <w:pStyle w:val="ConsPlusNormal"/>
              <w:jc w:val="center"/>
            </w:pPr>
            <w:r w:rsidRPr="00756123">
              <w:t>CX</w:t>
            </w:r>
          </w:p>
        </w:tc>
        <w:tc>
          <w:tcPr>
            <w:tcW w:w="718" w:type="dxa"/>
            <w:vMerge w:val="restart"/>
          </w:tcPr>
          <w:p w:rsidR="00756123" w:rsidRPr="00756123" w:rsidRDefault="00756123" w:rsidP="00756123">
            <w:pPr>
              <w:pStyle w:val="ConsPlusNormal"/>
              <w:jc w:val="center"/>
            </w:pPr>
            <w:r w:rsidRPr="00756123">
              <w:t>Да</w:t>
            </w:r>
          </w:p>
        </w:tc>
        <w:tc>
          <w:tcPr>
            <w:tcW w:w="1701" w:type="dxa"/>
            <w:vMerge w:val="restart"/>
          </w:tcPr>
          <w:p w:rsidR="00756123" w:rsidRPr="00756123" w:rsidRDefault="00756123" w:rsidP="00756123">
            <w:pPr>
              <w:pStyle w:val="ConsPlusNormal"/>
              <w:jc w:val="both"/>
            </w:pPr>
            <w:r w:rsidRPr="00756123">
              <w:t>Список идентификаторов</w:t>
            </w:r>
          </w:p>
        </w:tc>
        <w:tc>
          <w:tcPr>
            <w:tcW w:w="567" w:type="dxa"/>
            <w:vMerge w:val="restart"/>
          </w:tcPr>
          <w:p w:rsidR="00756123" w:rsidRPr="00756123" w:rsidRDefault="00756123" w:rsidP="00756123">
            <w:pPr>
              <w:pStyle w:val="ConsPlusNormal"/>
              <w:jc w:val="center"/>
            </w:pPr>
            <w:r w:rsidRPr="00756123">
              <w:t>1</w:t>
            </w:r>
          </w:p>
        </w:tc>
        <w:tc>
          <w:tcPr>
            <w:tcW w:w="6634" w:type="dxa"/>
            <w:gridSpan w:val="6"/>
          </w:tcPr>
          <w:p w:rsidR="00756123" w:rsidRPr="00756123" w:rsidRDefault="00756123" w:rsidP="00756123">
            <w:pPr>
              <w:pStyle w:val="ConsPlusNormal"/>
              <w:jc w:val="both"/>
            </w:pPr>
            <w:r w:rsidRPr="00756123">
              <w:t>ЕНП застрахованного лица</w:t>
            </w:r>
          </w:p>
        </w:tc>
      </w:tr>
      <w:tr w:rsidR="00756123" w:rsidRPr="00756123">
        <w:tc>
          <w:tcPr>
            <w:tcW w:w="850"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18" w:type="dxa"/>
            <w:vMerge/>
          </w:tcPr>
          <w:p w:rsidR="00756123" w:rsidRPr="00756123" w:rsidRDefault="00756123" w:rsidP="00756123">
            <w:pPr>
              <w:spacing w:after="0" w:line="240" w:lineRule="auto"/>
            </w:pPr>
          </w:p>
        </w:tc>
        <w:tc>
          <w:tcPr>
            <w:tcW w:w="1701"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CX.1</w:t>
            </w:r>
          </w:p>
        </w:tc>
        <w:tc>
          <w:tcPr>
            <w:tcW w:w="720" w:type="dxa"/>
          </w:tcPr>
          <w:p w:rsidR="00756123" w:rsidRPr="00756123" w:rsidRDefault="00756123" w:rsidP="00756123">
            <w:pPr>
              <w:pStyle w:val="ConsPlusNormal"/>
              <w:jc w:val="center"/>
            </w:pPr>
            <w:r w:rsidRPr="00756123">
              <w:t>Да</w:t>
            </w:r>
          </w:p>
        </w:tc>
        <w:tc>
          <w:tcPr>
            <w:tcW w:w="624" w:type="dxa"/>
          </w:tcPr>
          <w:p w:rsidR="00756123" w:rsidRPr="00756123" w:rsidRDefault="00756123" w:rsidP="00756123">
            <w:pPr>
              <w:pStyle w:val="ConsPlusNormal"/>
            </w:pPr>
          </w:p>
        </w:tc>
        <w:tc>
          <w:tcPr>
            <w:tcW w:w="716"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3060" w:type="dxa"/>
          </w:tcPr>
          <w:p w:rsidR="00756123" w:rsidRPr="00756123" w:rsidRDefault="00756123" w:rsidP="00756123">
            <w:pPr>
              <w:pStyle w:val="ConsPlusNormal"/>
              <w:jc w:val="both"/>
            </w:pPr>
            <w:r w:rsidRPr="00756123">
              <w:t>Значение ЕНП</w:t>
            </w:r>
          </w:p>
        </w:tc>
      </w:tr>
      <w:tr w:rsidR="00756123" w:rsidRPr="00756123">
        <w:tc>
          <w:tcPr>
            <w:tcW w:w="850"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718" w:type="dxa"/>
            <w:vMerge/>
          </w:tcPr>
          <w:p w:rsidR="00756123" w:rsidRPr="00756123" w:rsidRDefault="00756123" w:rsidP="00756123">
            <w:pPr>
              <w:spacing w:after="0" w:line="240" w:lineRule="auto"/>
            </w:pPr>
          </w:p>
        </w:tc>
        <w:tc>
          <w:tcPr>
            <w:tcW w:w="1701"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CX.5</w:t>
            </w:r>
          </w:p>
        </w:tc>
        <w:tc>
          <w:tcPr>
            <w:tcW w:w="720" w:type="dxa"/>
          </w:tcPr>
          <w:p w:rsidR="00756123" w:rsidRPr="00756123" w:rsidRDefault="00756123" w:rsidP="00756123">
            <w:pPr>
              <w:pStyle w:val="ConsPlusNormal"/>
              <w:jc w:val="center"/>
            </w:pPr>
            <w:r w:rsidRPr="00756123">
              <w:t>Да</w:t>
            </w:r>
          </w:p>
        </w:tc>
        <w:tc>
          <w:tcPr>
            <w:tcW w:w="624" w:type="dxa"/>
          </w:tcPr>
          <w:p w:rsidR="00756123" w:rsidRPr="00756123" w:rsidRDefault="00756123" w:rsidP="00756123">
            <w:pPr>
              <w:pStyle w:val="ConsPlusNormal"/>
            </w:pPr>
          </w:p>
        </w:tc>
        <w:tc>
          <w:tcPr>
            <w:tcW w:w="716"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3060" w:type="dxa"/>
          </w:tcPr>
          <w:p w:rsidR="00756123" w:rsidRPr="00756123" w:rsidRDefault="00756123" w:rsidP="00756123">
            <w:pPr>
              <w:pStyle w:val="ConsPlusNormal"/>
              <w:jc w:val="both"/>
            </w:pPr>
            <w:r w:rsidRPr="00756123">
              <w:t>Тип идентификатора.</w:t>
            </w:r>
          </w:p>
          <w:p w:rsidR="00756123" w:rsidRPr="00756123" w:rsidRDefault="00756123" w:rsidP="00756123">
            <w:pPr>
              <w:pStyle w:val="ConsPlusNormal"/>
              <w:jc w:val="both"/>
            </w:pPr>
            <w:r w:rsidRPr="00756123">
              <w:t>Код из СК 1.2.643.2.40.5.100.203 (</w:t>
            </w:r>
            <w:hyperlink w:anchor="P4614" w:history="1">
              <w:r w:rsidRPr="00756123">
                <w:t>таблица 63</w:t>
              </w:r>
            </w:hyperlink>
            <w:r w:rsidRPr="00756123">
              <w:t>):</w:t>
            </w:r>
          </w:p>
          <w:p w:rsidR="00756123" w:rsidRPr="00756123" w:rsidRDefault="00756123" w:rsidP="00756123">
            <w:pPr>
              <w:pStyle w:val="ConsPlusNormal"/>
              <w:jc w:val="both"/>
            </w:pPr>
            <w:r w:rsidRPr="00756123">
              <w:t>NI для ЕНП.</w:t>
            </w:r>
          </w:p>
        </w:tc>
      </w:tr>
    </w:tbl>
    <w:p w:rsidR="00756123" w:rsidRPr="00756123" w:rsidRDefault="00756123" w:rsidP="00756123">
      <w:pPr>
        <w:spacing w:after="0" w:line="240" w:lineRule="auto"/>
        <w:sectPr w:rsidR="00756123" w:rsidRPr="00756123">
          <w:pgSz w:w="16838" w:h="11905" w:orient="landscape"/>
          <w:pgMar w:top="1701" w:right="1134" w:bottom="850" w:left="1134" w:header="0" w:footer="0" w:gutter="0"/>
          <w:cols w:space="720"/>
        </w:sectPr>
      </w:pP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З.3.3.1 Заполнение поля IN1.16 "Фамилия, имя, отчество застрахованного лица"</w:t>
      </w:r>
    </w:p>
    <w:p w:rsidR="00756123" w:rsidRPr="00756123" w:rsidRDefault="00756123" w:rsidP="00756123">
      <w:pPr>
        <w:pStyle w:val="ConsPlusNormal"/>
        <w:ind w:firstLine="540"/>
        <w:jc w:val="both"/>
      </w:pPr>
      <w:r w:rsidRPr="00756123">
        <w:t xml:space="preserve">В </w:t>
      </w:r>
      <w:hyperlink w:anchor="P27981" w:history="1">
        <w:r w:rsidRPr="00756123">
          <w:t>таблице З.7</w:t>
        </w:r>
      </w:hyperlink>
      <w:r w:rsidRPr="00756123">
        <w:t xml:space="preserve"> перечислены требования к обязательности поля IN1.16 и его компонентов. Возможные ошибки ФЛК приведены в классификаторе Q006. Коды особых случаев идентификации указываются в поле ZAH.17 сегмента ZAH, включенного в то же сообщение.</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bookmarkStart w:id="319" w:name="P27981"/>
      <w:bookmarkEnd w:id="319"/>
      <w:r w:rsidRPr="00756123">
        <w:t>Таблица З.7 Требования к заполнению поля IN1.16 "Фамилия, имя и отчество"</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87"/>
        <w:gridCol w:w="1814"/>
        <w:gridCol w:w="5669"/>
      </w:tblGrid>
      <w:tr w:rsidR="00756123" w:rsidRPr="00756123">
        <w:tc>
          <w:tcPr>
            <w:tcW w:w="1587" w:type="dxa"/>
          </w:tcPr>
          <w:p w:rsidR="00756123" w:rsidRPr="00756123" w:rsidRDefault="00756123" w:rsidP="00756123">
            <w:pPr>
              <w:pStyle w:val="ConsPlusNormal"/>
              <w:jc w:val="center"/>
            </w:pPr>
            <w:r w:rsidRPr="00756123">
              <w:t>Компонент</w:t>
            </w:r>
          </w:p>
        </w:tc>
        <w:tc>
          <w:tcPr>
            <w:tcW w:w="1814" w:type="dxa"/>
          </w:tcPr>
          <w:p w:rsidR="00756123" w:rsidRPr="00756123" w:rsidRDefault="00756123" w:rsidP="00756123">
            <w:pPr>
              <w:pStyle w:val="ConsPlusNormal"/>
              <w:jc w:val="center"/>
            </w:pPr>
            <w:r w:rsidRPr="00756123">
              <w:t>Наименование</w:t>
            </w:r>
          </w:p>
        </w:tc>
        <w:tc>
          <w:tcPr>
            <w:tcW w:w="5669" w:type="dxa"/>
          </w:tcPr>
          <w:p w:rsidR="00756123" w:rsidRPr="00756123" w:rsidRDefault="00756123" w:rsidP="00756123">
            <w:pPr>
              <w:pStyle w:val="ConsPlusNormal"/>
              <w:jc w:val="center"/>
            </w:pPr>
            <w:r w:rsidRPr="00756123">
              <w:t>Обязательность</w:t>
            </w:r>
          </w:p>
        </w:tc>
      </w:tr>
      <w:tr w:rsidR="00756123" w:rsidRPr="00756123">
        <w:tc>
          <w:tcPr>
            <w:tcW w:w="1587" w:type="dxa"/>
          </w:tcPr>
          <w:p w:rsidR="00756123" w:rsidRPr="00756123" w:rsidRDefault="00756123" w:rsidP="00756123">
            <w:pPr>
              <w:pStyle w:val="ConsPlusNormal"/>
            </w:pPr>
            <w:r w:rsidRPr="00756123">
              <w:t>Поле в целом</w:t>
            </w:r>
          </w:p>
        </w:tc>
        <w:tc>
          <w:tcPr>
            <w:tcW w:w="1814" w:type="dxa"/>
          </w:tcPr>
          <w:p w:rsidR="00756123" w:rsidRPr="00756123" w:rsidRDefault="00756123" w:rsidP="00756123">
            <w:pPr>
              <w:pStyle w:val="ConsPlusNormal"/>
              <w:jc w:val="both"/>
            </w:pPr>
            <w:r w:rsidRPr="00756123">
              <w:t>Фамилия, имя и отчество</w:t>
            </w:r>
          </w:p>
        </w:tc>
        <w:tc>
          <w:tcPr>
            <w:tcW w:w="5669" w:type="dxa"/>
          </w:tcPr>
          <w:p w:rsidR="00756123" w:rsidRPr="00756123" w:rsidRDefault="00756123" w:rsidP="00756123">
            <w:pPr>
              <w:pStyle w:val="ConsPlusNormal"/>
              <w:jc w:val="both"/>
            </w:pPr>
            <w:r w:rsidRPr="00756123">
              <w:t>Поле должно быть указано и в нем должно встречаться, по крайней мере, одно из значений IN1.16/XPN.1/FN.1 (фамилия), или IN1.16/XPN.2 (имя), или IN1.16/XPN.3 (отчество).</w:t>
            </w:r>
          </w:p>
        </w:tc>
      </w:tr>
      <w:tr w:rsidR="00756123" w:rsidRPr="00756123">
        <w:tc>
          <w:tcPr>
            <w:tcW w:w="1587" w:type="dxa"/>
          </w:tcPr>
          <w:p w:rsidR="00756123" w:rsidRPr="00756123" w:rsidRDefault="00756123" w:rsidP="00756123">
            <w:pPr>
              <w:pStyle w:val="ConsPlusNormal"/>
            </w:pPr>
            <w:r w:rsidRPr="00756123">
              <w:t>XPN.1</w:t>
            </w:r>
          </w:p>
        </w:tc>
        <w:tc>
          <w:tcPr>
            <w:tcW w:w="1814" w:type="dxa"/>
          </w:tcPr>
          <w:p w:rsidR="00756123" w:rsidRPr="00756123" w:rsidRDefault="00756123" w:rsidP="00756123">
            <w:pPr>
              <w:pStyle w:val="ConsPlusNormal"/>
            </w:pPr>
            <w:r w:rsidRPr="00756123">
              <w:t>Фамилия</w:t>
            </w:r>
          </w:p>
          <w:p w:rsidR="00756123" w:rsidRPr="00756123" w:rsidRDefault="00756123" w:rsidP="00756123">
            <w:pPr>
              <w:pStyle w:val="ConsPlusNormal"/>
              <w:jc w:val="both"/>
            </w:pPr>
            <w:r w:rsidRPr="00756123">
              <w:t>(значение указывается в субкомпоненте XPN.1/FN.1)</w:t>
            </w:r>
          </w:p>
        </w:tc>
        <w:tc>
          <w:tcPr>
            <w:tcW w:w="5669" w:type="dxa"/>
          </w:tcPr>
          <w:p w:rsidR="00756123" w:rsidRPr="00756123" w:rsidRDefault="00756123" w:rsidP="00756123">
            <w:pPr>
              <w:pStyle w:val="ConsPlusNormal"/>
              <w:jc w:val="both"/>
            </w:pPr>
            <w:r w:rsidRPr="00756123">
              <w:t>Нет, если среди значений поля ZAH.17 имеется код 2 "Отсутствует фамилия".</w:t>
            </w:r>
          </w:p>
          <w:p w:rsidR="00756123" w:rsidRPr="00756123" w:rsidRDefault="00756123" w:rsidP="00756123">
            <w:pPr>
              <w:pStyle w:val="ConsPlusNormal"/>
              <w:jc w:val="both"/>
            </w:pPr>
            <w:r w:rsidRPr="00756123">
              <w:t>Да - в противном случае.</w:t>
            </w:r>
          </w:p>
        </w:tc>
      </w:tr>
      <w:tr w:rsidR="00756123" w:rsidRPr="00756123">
        <w:tc>
          <w:tcPr>
            <w:tcW w:w="1587" w:type="dxa"/>
          </w:tcPr>
          <w:p w:rsidR="00756123" w:rsidRPr="00756123" w:rsidRDefault="00756123" w:rsidP="00756123">
            <w:pPr>
              <w:pStyle w:val="ConsPlusNormal"/>
            </w:pPr>
            <w:r w:rsidRPr="00756123">
              <w:t>XPN.2</w:t>
            </w:r>
          </w:p>
        </w:tc>
        <w:tc>
          <w:tcPr>
            <w:tcW w:w="1814" w:type="dxa"/>
          </w:tcPr>
          <w:p w:rsidR="00756123" w:rsidRPr="00756123" w:rsidRDefault="00756123" w:rsidP="00756123">
            <w:pPr>
              <w:pStyle w:val="ConsPlusNormal"/>
            </w:pPr>
            <w:r w:rsidRPr="00756123">
              <w:t>Имя</w:t>
            </w:r>
          </w:p>
        </w:tc>
        <w:tc>
          <w:tcPr>
            <w:tcW w:w="5669" w:type="dxa"/>
          </w:tcPr>
          <w:p w:rsidR="00756123" w:rsidRPr="00756123" w:rsidRDefault="00756123" w:rsidP="00756123">
            <w:pPr>
              <w:pStyle w:val="ConsPlusNormal"/>
              <w:jc w:val="both"/>
            </w:pPr>
            <w:r w:rsidRPr="00756123">
              <w:t>Нет, если среди значений поля ZAH.17 имеется код 3 "Отсутствует имя".</w:t>
            </w:r>
          </w:p>
          <w:p w:rsidR="00756123" w:rsidRPr="00756123" w:rsidRDefault="00756123" w:rsidP="00756123">
            <w:pPr>
              <w:pStyle w:val="ConsPlusNormal"/>
              <w:jc w:val="both"/>
            </w:pPr>
            <w:r w:rsidRPr="00756123">
              <w:t>Да - в противном случае.</w:t>
            </w:r>
          </w:p>
        </w:tc>
      </w:tr>
      <w:tr w:rsidR="00756123" w:rsidRPr="00756123">
        <w:tc>
          <w:tcPr>
            <w:tcW w:w="1587" w:type="dxa"/>
          </w:tcPr>
          <w:p w:rsidR="00756123" w:rsidRPr="00756123" w:rsidRDefault="00756123" w:rsidP="00756123">
            <w:pPr>
              <w:pStyle w:val="ConsPlusNormal"/>
            </w:pPr>
            <w:r w:rsidRPr="00756123">
              <w:t>XPN.3</w:t>
            </w:r>
          </w:p>
        </w:tc>
        <w:tc>
          <w:tcPr>
            <w:tcW w:w="1814" w:type="dxa"/>
          </w:tcPr>
          <w:p w:rsidR="00756123" w:rsidRPr="00756123" w:rsidRDefault="00756123" w:rsidP="00756123">
            <w:pPr>
              <w:pStyle w:val="ConsPlusNormal"/>
            </w:pPr>
            <w:r w:rsidRPr="00756123">
              <w:t>Отчество</w:t>
            </w:r>
          </w:p>
        </w:tc>
        <w:tc>
          <w:tcPr>
            <w:tcW w:w="5669" w:type="dxa"/>
          </w:tcPr>
          <w:p w:rsidR="00756123" w:rsidRPr="00756123" w:rsidRDefault="00756123" w:rsidP="00756123">
            <w:pPr>
              <w:pStyle w:val="ConsPlusNormal"/>
              <w:jc w:val="both"/>
            </w:pPr>
            <w:r w:rsidRPr="00756123">
              <w:t>Нет, если среди значений поля ZAH.17 имеется код 1 "Отсутствует отчество".</w:t>
            </w:r>
          </w:p>
          <w:p w:rsidR="00756123" w:rsidRPr="00756123" w:rsidRDefault="00756123" w:rsidP="00756123">
            <w:pPr>
              <w:pStyle w:val="ConsPlusNormal"/>
              <w:jc w:val="both"/>
            </w:pPr>
            <w:r w:rsidRPr="00756123">
              <w:t>Да - в противном случае.</w:t>
            </w:r>
          </w:p>
        </w:tc>
      </w:tr>
      <w:tr w:rsidR="00756123" w:rsidRPr="00756123">
        <w:tc>
          <w:tcPr>
            <w:tcW w:w="1587" w:type="dxa"/>
          </w:tcPr>
          <w:p w:rsidR="00756123" w:rsidRPr="00756123" w:rsidRDefault="00756123" w:rsidP="00756123">
            <w:pPr>
              <w:pStyle w:val="ConsPlusNormal"/>
            </w:pPr>
            <w:r w:rsidRPr="00756123">
              <w:t>XPN.7</w:t>
            </w:r>
          </w:p>
        </w:tc>
        <w:tc>
          <w:tcPr>
            <w:tcW w:w="1814" w:type="dxa"/>
          </w:tcPr>
          <w:p w:rsidR="00756123" w:rsidRPr="00756123" w:rsidRDefault="00756123" w:rsidP="00756123">
            <w:pPr>
              <w:pStyle w:val="ConsPlusNormal"/>
            </w:pPr>
            <w:r w:rsidRPr="00756123">
              <w:t>Код типа ФИО</w:t>
            </w:r>
          </w:p>
        </w:tc>
        <w:tc>
          <w:tcPr>
            <w:tcW w:w="5669" w:type="dxa"/>
          </w:tcPr>
          <w:p w:rsidR="00756123" w:rsidRPr="00756123" w:rsidRDefault="00756123" w:rsidP="00756123">
            <w:pPr>
              <w:pStyle w:val="ConsPlusNormal"/>
              <w:jc w:val="both"/>
            </w:pPr>
            <w:r w:rsidRPr="00756123">
              <w:t>Да</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З.3.3.2 Заполнение поля PID.7 "Дата рождения"</w:t>
      </w:r>
    </w:p>
    <w:p w:rsidR="00756123" w:rsidRPr="00756123" w:rsidRDefault="00756123" w:rsidP="00756123">
      <w:pPr>
        <w:pStyle w:val="ConsPlusNormal"/>
        <w:ind w:firstLine="540"/>
        <w:jc w:val="both"/>
      </w:pPr>
      <w:r w:rsidRPr="00756123">
        <w:t xml:space="preserve">В </w:t>
      </w:r>
      <w:hyperlink w:anchor="P28009" w:history="1">
        <w:r w:rsidRPr="00756123">
          <w:t>таблице З.8</w:t>
        </w:r>
      </w:hyperlink>
      <w:r w:rsidRPr="00756123">
        <w:t xml:space="preserve"> указаны допустимые форматы поля и другие требования к его заполнению. Возможные ошибки ФЛК приведены в классификаторе Q006.</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5"/>
      </w:pPr>
      <w:bookmarkStart w:id="320" w:name="P28009"/>
      <w:bookmarkEnd w:id="320"/>
      <w:r w:rsidRPr="00756123">
        <w:t>Таблица З.8 Требования к заполнению поля PID.7 "Дата рождения"</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44"/>
        <w:gridCol w:w="2438"/>
        <w:gridCol w:w="4932"/>
      </w:tblGrid>
      <w:tr w:rsidR="00756123" w:rsidRPr="00756123">
        <w:tc>
          <w:tcPr>
            <w:tcW w:w="1644" w:type="dxa"/>
          </w:tcPr>
          <w:p w:rsidR="00756123" w:rsidRPr="00756123" w:rsidRDefault="00756123" w:rsidP="00756123">
            <w:pPr>
              <w:pStyle w:val="ConsPlusNormal"/>
              <w:jc w:val="center"/>
            </w:pPr>
            <w:r w:rsidRPr="00756123">
              <w:lastRenderedPageBreak/>
              <w:t>Формат</w:t>
            </w:r>
          </w:p>
        </w:tc>
        <w:tc>
          <w:tcPr>
            <w:tcW w:w="2438" w:type="dxa"/>
          </w:tcPr>
          <w:p w:rsidR="00756123" w:rsidRPr="00756123" w:rsidRDefault="00756123" w:rsidP="00756123">
            <w:pPr>
              <w:pStyle w:val="ConsPlusNormal"/>
              <w:jc w:val="center"/>
            </w:pPr>
            <w:r w:rsidRPr="00756123">
              <w:t>Применение</w:t>
            </w:r>
          </w:p>
        </w:tc>
        <w:tc>
          <w:tcPr>
            <w:tcW w:w="4932" w:type="dxa"/>
          </w:tcPr>
          <w:p w:rsidR="00756123" w:rsidRPr="00756123" w:rsidRDefault="00756123" w:rsidP="00756123">
            <w:pPr>
              <w:pStyle w:val="ConsPlusNormal"/>
              <w:jc w:val="center"/>
            </w:pPr>
            <w:r w:rsidRPr="00756123">
              <w:t>Условие допустимости значения</w:t>
            </w:r>
          </w:p>
        </w:tc>
      </w:tr>
      <w:tr w:rsidR="00756123" w:rsidRPr="00756123">
        <w:tc>
          <w:tcPr>
            <w:tcW w:w="1644" w:type="dxa"/>
          </w:tcPr>
          <w:p w:rsidR="00756123" w:rsidRPr="00756123" w:rsidRDefault="00756123" w:rsidP="00756123">
            <w:pPr>
              <w:pStyle w:val="ConsPlusNormal"/>
            </w:pPr>
            <w:r w:rsidRPr="00756123">
              <w:t>значение не указано</w:t>
            </w:r>
          </w:p>
        </w:tc>
        <w:tc>
          <w:tcPr>
            <w:tcW w:w="2438" w:type="dxa"/>
          </w:tcPr>
          <w:p w:rsidR="00756123" w:rsidRPr="00756123" w:rsidRDefault="00756123" w:rsidP="00756123">
            <w:pPr>
              <w:pStyle w:val="ConsPlusNormal"/>
            </w:pPr>
          </w:p>
        </w:tc>
        <w:tc>
          <w:tcPr>
            <w:tcW w:w="4932" w:type="dxa"/>
          </w:tcPr>
          <w:p w:rsidR="00756123" w:rsidRPr="00756123" w:rsidRDefault="00756123" w:rsidP="00756123">
            <w:pPr>
              <w:pStyle w:val="ConsPlusNormal"/>
              <w:jc w:val="both"/>
            </w:pPr>
            <w:r w:rsidRPr="00756123">
              <w:t>Не допускается</w:t>
            </w:r>
          </w:p>
        </w:tc>
      </w:tr>
      <w:tr w:rsidR="00756123" w:rsidRPr="00756123">
        <w:tc>
          <w:tcPr>
            <w:tcW w:w="1644" w:type="dxa"/>
          </w:tcPr>
          <w:p w:rsidR="00756123" w:rsidRPr="00756123" w:rsidRDefault="00756123" w:rsidP="00756123">
            <w:pPr>
              <w:pStyle w:val="ConsPlusNormal"/>
            </w:pPr>
            <w:r w:rsidRPr="00756123">
              <w:t>ГГГГ-ММ-ДД</w:t>
            </w:r>
          </w:p>
        </w:tc>
        <w:tc>
          <w:tcPr>
            <w:tcW w:w="2438" w:type="dxa"/>
          </w:tcPr>
          <w:p w:rsidR="00756123" w:rsidRPr="00756123" w:rsidRDefault="00756123" w:rsidP="00756123">
            <w:pPr>
              <w:pStyle w:val="ConsPlusNormal"/>
              <w:jc w:val="both"/>
            </w:pPr>
            <w:r w:rsidRPr="00756123">
              <w:t>Дата рождения указана целиком.</w:t>
            </w:r>
          </w:p>
        </w:tc>
        <w:tc>
          <w:tcPr>
            <w:tcW w:w="4932" w:type="dxa"/>
          </w:tcPr>
          <w:p w:rsidR="00756123" w:rsidRPr="00756123" w:rsidRDefault="00756123" w:rsidP="00756123">
            <w:pPr>
              <w:pStyle w:val="ConsPlusNormal"/>
              <w:jc w:val="both"/>
            </w:pPr>
            <w:r w:rsidRPr="00756123">
              <w:t>Вне зависимости от значения поля ZAH.17.</w:t>
            </w:r>
          </w:p>
        </w:tc>
      </w:tr>
      <w:tr w:rsidR="00756123" w:rsidRPr="00756123">
        <w:tc>
          <w:tcPr>
            <w:tcW w:w="1644" w:type="dxa"/>
          </w:tcPr>
          <w:p w:rsidR="00756123" w:rsidRPr="00756123" w:rsidRDefault="00756123" w:rsidP="00756123">
            <w:pPr>
              <w:pStyle w:val="ConsPlusNormal"/>
            </w:pPr>
            <w:r w:rsidRPr="00756123">
              <w:t>ГГГГ-ММ-01</w:t>
            </w:r>
          </w:p>
        </w:tc>
        <w:tc>
          <w:tcPr>
            <w:tcW w:w="2438" w:type="dxa"/>
          </w:tcPr>
          <w:p w:rsidR="00756123" w:rsidRPr="00756123" w:rsidRDefault="00756123" w:rsidP="00756123">
            <w:pPr>
              <w:pStyle w:val="ConsPlusNormal"/>
              <w:jc w:val="both"/>
            </w:pPr>
            <w:r w:rsidRPr="00756123">
              <w:t>День в дате рождения не указан или указан неправильно.</w:t>
            </w:r>
          </w:p>
        </w:tc>
        <w:tc>
          <w:tcPr>
            <w:tcW w:w="4932" w:type="dxa"/>
          </w:tcPr>
          <w:p w:rsidR="00756123" w:rsidRPr="00756123" w:rsidRDefault="00756123" w:rsidP="00756123">
            <w:pPr>
              <w:pStyle w:val="ConsPlusNormal"/>
              <w:jc w:val="both"/>
            </w:pPr>
            <w:r w:rsidRPr="00756123">
              <w:t>Только если среди значений поля ZAH.17 имеется код 4 "Известен только месяц и год даты рождения".</w:t>
            </w:r>
          </w:p>
        </w:tc>
      </w:tr>
      <w:tr w:rsidR="00756123" w:rsidRPr="00756123">
        <w:tc>
          <w:tcPr>
            <w:tcW w:w="1644" w:type="dxa"/>
          </w:tcPr>
          <w:p w:rsidR="00756123" w:rsidRPr="00756123" w:rsidRDefault="00756123" w:rsidP="00756123">
            <w:pPr>
              <w:pStyle w:val="ConsPlusNormal"/>
            </w:pPr>
            <w:r w:rsidRPr="00756123">
              <w:t>ГГГГ-01-01</w:t>
            </w:r>
          </w:p>
        </w:tc>
        <w:tc>
          <w:tcPr>
            <w:tcW w:w="2438" w:type="dxa"/>
          </w:tcPr>
          <w:p w:rsidR="00756123" w:rsidRPr="00756123" w:rsidRDefault="00756123" w:rsidP="00756123">
            <w:pPr>
              <w:pStyle w:val="ConsPlusNormal"/>
              <w:jc w:val="both"/>
            </w:pPr>
            <w:r w:rsidRPr="00756123">
              <w:t>Месяц в дате рождения не указан или указан неправильно.</w:t>
            </w:r>
          </w:p>
        </w:tc>
        <w:tc>
          <w:tcPr>
            <w:tcW w:w="4932" w:type="dxa"/>
          </w:tcPr>
          <w:p w:rsidR="00756123" w:rsidRPr="00756123" w:rsidRDefault="00756123" w:rsidP="00756123">
            <w:pPr>
              <w:pStyle w:val="ConsPlusNormal"/>
              <w:jc w:val="both"/>
            </w:pPr>
            <w:r w:rsidRPr="00756123">
              <w:t>Только если среди значений поля ZAH.17 имеется код 5 "Известен только год даты рождения".</w:t>
            </w:r>
          </w:p>
        </w:tc>
      </w:tr>
      <w:tr w:rsidR="00756123" w:rsidRPr="00756123">
        <w:tc>
          <w:tcPr>
            <w:tcW w:w="1644" w:type="dxa"/>
          </w:tcPr>
          <w:p w:rsidR="00756123" w:rsidRPr="00756123" w:rsidRDefault="00756123" w:rsidP="00756123">
            <w:pPr>
              <w:pStyle w:val="ConsPlusNormal"/>
            </w:pPr>
            <w:r w:rsidRPr="00756123">
              <w:t>ГГГГ-ММ-01</w:t>
            </w:r>
          </w:p>
          <w:p w:rsidR="00756123" w:rsidRPr="00756123" w:rsidRDefault="00756123" w:rsidP="00756123">
            <w:pPr>
              <w:pStyle w:val="ConsPlusNormal"/>
            </w:pPr>
            <w:r w:rsidRPr="00756123">
              <w:t>или</w:t>
            </w:r>
          </w:p>
          <w:p w:rsidR="00756123" w:rsidRPr="00756123" w:rsidRDefault="00756123" w:rsidP="00756123">
            <w:pPr>
              <w:pStyle w:val="ConsPlusNormal"/>
            </w:pPr>
            <w:r w:rsidRPr="00756123">
              <w:t>ГГГГ-01-01</w:t>
            </w:r>
          </w:p>
        </w:tc>
        <w:tc>
          <w:tcPr>
            <w:tcW w:w="2438" w:type="dxa"/>
          </w:tcPr>
          <w:p w:rsidR="00756123" w:rsidRPr="00756123" w:rsidRDefault="00756123" w:rsidP="00756123">
            <w:pPr>
              <w:pStyle w:val="ConsPlusNormal"/>
              <w:jc w:val="both"/>
            </w:pPr>
            <w:r w:rsidRPr="00756123">
              <w:t>Дата рождения не соответствует календарю</w:t>
            </w:r>
          </w:p>
        </w:tc>
        <w:tc>
          <w:tcPr>
            <w:tcW w:w="4932" w:type="dxa"/>
          </w:tcPr>
          <w:p w:rsidR="00756123" w:rsidRPr="00756123" w:rsidRDefault="00756123" w:rsidP="00756123">
            <w:pPr>
              <w:pStyle w:val="ConsPlusNormal"/>
              <w:jc w:val="both"/>
            </w:pPr>
            <w:r w:rsidRPr="00756123">
              <w:t>Только если среди значений поля ZAH.17 имеется код 6 "Дата рождения не соответствует календарю"</w:t>
            </w:r>
          </w:p>
        </w:tc>
      </w:tr>
      <w:tr w:rsidR="00756123" w:rsidRPr="00756123">
        <w:tc>
          <w:tcPr>
            <w:tcW w:w="1644" w:type="dxa"/>
          </w:tcPr>
          <w:p w:rsidR="00756123" w:rsidRPr="00756123" w:rsidRDefault="00756123" w:rsidP="00756123">
            <w:pPr>
              <w:pStyle w:val="ConsPlusNormal"/>
            </w:pPr>
            <w:r w:rsidRPr="00756123">
              <w:t>другой</w:t>
            </w:r>
          </w:p>
        </w:tc>
        <w:tc>
          <w:tcPr>
            <w:tcW w:w="2438" w:type="dxa"/>
          </w:tcPr>
          <w:p w:rsidR="00756123" w:rsidRPr="00756123" w:rsidRDefault="00756123" w:rsidP="00756123">
            <w:pPr>
              <w:pStyle w:val="ConsPlusNormal"/>
            </w:pPr>
          </w:p>
        </w:tc>
        <w:tc>
          <w:tcPr>
            <w:tcW w:w="4932" w:type="dxa"/>
          </w:tcPr>
          <w:p w:rsidR="00756123" w:rsidRPr="00756123" w:rsidRDefault="00756123" w:rsidP="00756123">
            <w:pPr>
              <w:pStyle w:val="ConsPlusNormal"/>
              <w:jc w:val="both"/>
            </w:pPr>
            <w:r w:rsidRPr="00756123">
              <w:t>Не допускается</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З.3.4 Сегмент ZND - "Вложенный файл"</w:t>
      </w:r>
    </w:p>
    <w:p w:rsidR="00756123" w:rsidRPr="00756123" w:rsidRDefault="00756123" w:rsidP="00756123">
      <w:pPr>
        <w:pStyle w:val="ConsPlusNormal"/>
        <w:ind w:firstLine="540"/>
        <w:jc w:val="both"/>
      </w:pPr>
      <w:r w:rsidRPr="00756123">
        <w:t>Сегмент ZND предназначен для передачи изображений, содержащих фотографии и собственноручные подписи застрахованных лиц для оформления полисов ОС на электронном носителе. Файлы должны передаваться в том виде, в каком они были выданы сформировавшими их программами.</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Таблица З.9 Сегмент ZND - "Вложенный файл"</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850"/>
        <w:gridCol w:w="720"/>
        <w:gridCol w:w="1644"/>
        <w:gridCol w:w="850"/>
        <w:gridCol w:w="737"/>
        <w:gridCol w:w="850"/>
        <w:gridCol w:w="2608"/>
      </w:tblGrid>
      <w:tr w:rsidR="00756123" w:rsidRPr="00756123">
        <w:tc>
          <w:tcPr>
            <w:tcW w:w="794" w:type="dxa"/>
            <w:vMerge w:val="restart"/>
          </w:tcPr>
          <w:p w:rsidR="00756123" w:rsidRPr="00756123" w:rsidRDefault="00756123" w:rsidP="00756123">
            <w:pPr>
              <w:pStyle w:val="ConsPlusNormal"/>
              <w:jc w:val="center"/>
            </w:pPr>
            <w:r w:rsidRPr="00756123">
              <w:t>XML-имя</w:t>
            </w:r>
          </w:p>
        </w:tc>
        <w:tc>
          <w:tcPr>
            <w:tcW w:w="850" w:type="dxa"/>
            <w:vMerge w:val="restart"/>
          </w:tcPr>
          <w:p w:rsidR="00756123" w:rsidRPr="00756123" w:rsidRDefault="00756123" w:rsidP="00756123">
            <w:pPr>
              <w:pStyle w:val="ConsPlusNormal"/>
              <w:jc w:val="center"/>
            </w:pPr>
            <w:r w:rsidRPr="00756123">
              <w:t>Тип данных</w:t>
            </w:r>
          </w:p>
        </w:tc>
        <w:tc>
          <w:tcPr>
            <w:tcW w:w="720" w:type="dxa"/>
            <w:vMerge w:val="restart"/>
          </w:tcPr>
          <w:p w:rsidR="00756123" w:rsidRPr="00756123" w:rsidRDefault="00756123" w:rsidP="00756123">
            <w:pPr>
              <w:pStyle w:val="ConsPlusNormal"/>
              <w:jc w:val="center"/>
            </w:pPr>
            <w:r w:rsidRPr="00756123">
              <w:t>Обяз. поле</w:t>
            </w:r>
          </w:p>
        </w:tc>
        <w:tc>
          <w:tcPr>
            <w:tcW w:w="1644" w:type="dxa"/>
            <w:vMerge w:val="restart"/>
          </w:tcPr>
          <w:p w:rsidR="00756123" w:rsidRPr="00756123" w:rsidRDefault="00756123" w:rsidP="00756123">
            <w:pPr>
              <w:pStyle w:val="ConsPlusNormal"/>
              <w:jc w:val="center"/>
            </w:pPr>
            <w:r w:rsidRPr="00756123">
              <w:t>Имя поля</w:t>
            </w:r>
          </w:p>
        </w:tc>
        <w:tc>
          <w:tcPr>
            <w:tcW w:w="1587" w:type="dxa"/>
            <w:gridSpan w:val="2"/>
          </w:tcPr>
          <w:p w:rsidR="00756123" w:rsidRPr="00756123" w:rsidRDefault="00756123" w:rsidP="00756123">
            <w:pPr>
              <w:pStyle w:val="ConsPlusNormal"/>
              <w:jc w:val="center"/>
            </w:pPr>
            <w:r w:rsidRPr="00756123">
              <w:t>Компонент</w:t>
            </w:r>
          </w:p>
        </w:tc>
        <w:tc>
          <w:tcPr>
            <w:tcW w:w="850" w:type="dxa"/>
            <w:vMerge w:val="restart"/>
          </w:tcPr>
          <w:p w:rsidR="00756123" w:rsidRPr="00756123" w:rsidRDefault="00756123" w:rsidP="00756123">
            <w:pPr>
              <w:pStyle w:val="ConsPlusNormal"/>
              <w:jc w:val="center"/>
            </w:pPr>
            <w:r w:rsidRPr="00756123">
              <w:t>Константа</w:t>
            </w:r>
          </w:p>
        </w:tc>
        <w:tc>
          <w:tcPr>
            <w:tcW w:w="2608" w:type="dxa"/>
            <w:vMerge w:val="restart"/>
          </w:tcPr>
          <w:p w:rsidR="00756123" w:rsidRPr="00756123" w:rsidRDefault="00756123" w:rsidP="00756123">
            <w:pPr>
              <w:pStyle w:val="ConsPlusNormal"/>
              <w:jc w:val="center"/>
            </w:pPr>
            <w:r w:rsidRPr="00756123">
              <w:t>Указания по заполнению</w:t>
            </w:r>
          </w:p>
        </w:tc>
      </w:tr>
      <w:tr w:rsidR="00756123" w:rsidRPr="00756123">
        <w:tc>
          <w:tcPr>
            <w:tcW w:w="794" w:type="dxa"/>
            <w:vMerge/>
          </w:tcPr>
          <w:p w:rsidR="00756123" w:rsidRPr="00756123" w:rsidRDefault="00756123" w:rsidP="00756123">
            <w:pPr>
              <w:spacing w:after="0" w:line="240" w:lineRule="auto"/>
            </w:pPr>
          </w:p>
        </w:tc>
        <w:tc>
          <w:tcPr>
            <w:tcW w:w="85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644" w:type="dxa"/>
            <w:vMerge/>
          </w:tcPr>
          <w:p w:rsidR="00756123" w:rsidRPr="00756123" w:rsidRDefault="00756123" w:rsidP="00756123">
            <w:pPr>
              <w:spacing w:after="0" w:line="240" w:lineRule="auto"/>
            </w:pPr>
          </w:p>
        </w:tc>
        <w:tc>
          <w:tcPr>
            <w:tcW w:w="850" w:type="dxa"/>
          </w:tcPr>
          <w:p w:rsidR="00756123" w:rsidRPr="00756123" w:rsidRDefault="00756123" w:rsidP="00756123">
            <w:pPr>
              <w:pStyle w:val="ConsPlusNormal"/>
              <w:jc w:val="center"/>
            </w:pPr>
            <w:r w:rsidRPr="00756123">
              <w:t>Имя</w:t>
            </w:r>
          </w:p>
        </w:tc>
        <w:tc>
          <w:tcPr>
            <w:tcW w:w="737" w:type="dxa"/>
          </w:tcPr>
          <w:p w:rsidR="00756123" w:rsidRPr="00756123" w:rsidRDefault="00756123" w:rsidP="00756123">
            <w:pPr>
              <w:pStyle w:val="ConsPlusNormal"/>
              <w:jc w:val="center"/>
            </w:pPr>
            <w:r w:rsidRPr="00756123">
              <w:t>Обяз.</w:t>
            </w:r>
          </w:p>
        </w:tc>
        <w:tc>
          <w:tcPr>
            <w:tcW w:w="850" w:type="dxa"/>
            <w:vMerge/>
          </w:tcPr>
          <w:p w:rsidR="00756123" w:rsidRPr="00756123" w:rsidRDefault="00756123" w:rsidP="00756123">
            <w:pPr>
              <w:spacing w:after="0" w:line="240" w:lineRule="auto"/>
            </w:pPr>
          </w:p>
        </w:tc>
        <w:tc>
          <w:tcPr>
            <w:tcW w:w="2608" w:type="dxa"/>
            <w:vMerge/>
          </w:tcPr>
          <w:p w:rsidR="00756123" w:rsidRPr="00756123" w:rsidRDefault="00756123" w:rsidP="00756123">
            <w:pPr>
              <w:spacing w:after="0" w:line="240" w:lineRule="auto"/>
            </w:pPr>
          </w:p>
        </w:tc>
      </w:tr>
      <w:tr w:rsidR="00756123" w:rsidRPr="00756123">
        <w:tc>
          <w:tcPr>
            <w:tcW w:w="794" w:type="dxa"/>
          </w:tcPr>
          <w:p w:rsidR="00756123" w:rsidRPr="00756123" w:rsidRDefault="00756123" w:rsidP="00756123">
            <w:pPr>
              <w:pStyle w:val="ConsPlusNormal"/>
              <w:jc w:val="center"/>
            </w:pPr>
            <w:r w:rsidRPr="00756123">
              <w:t>ZND.1</w:t>
            </w:r>
          </w:p>
        </w:tc>
        <w:tc>
          <w:tcPr>
            <w:tcW w:w="850" w:type="dxa"/>
          </w:tcPr>
          <w:p w:rsidR="00756123" w:rsidRPr="00756123" w:rsidRDefault="00756123" w:rsidP="00756123">
            <w:pPr>
              <w:pStyle w:val="ConsPlusNormal"/>
              <w:jc w:val="center"/>
            </w:pPr>
            <w:r w:rsidRPr="00756123">
              <w:t>SI</w:t>
            </w:r>
          </w:p>
        </w:tc>
        <w:tc>
          <w:tcPr>
            <w:tcW w:w="720" w:type="dxa"/>
          </w:tcPr>
          <w:p w:rsidR="00756123" w:rsidRPr="00756123" w:rsidRDefault="00756123" w:rsidP="00756123">
            <w:pPr>
              <w:pStyle w:val="ConsPlusNormal"/>
              <w:jc w:val="center"/>
            </w:pPr>
            <w:r w:rsidRPr="00756123">
              <w:t>Да</w:t>
            </w:r>
          </w:p>
        </w:tc>
        <w:tc>
          <w:tcPr>
            <w:tcW w:w="1644" w:type="dxa"/>
          </w:tcPr>
          <w:p w:rsidR="00756123" w:rsidRPr="00756123" w:rsidRDefault="00756123" w:rsidP="00756123">
            <w:pPr>
              <w:pStyle w:val="ConsPlusNormal"/>
              <w:jc w:val="both"/>
            </w:pPr>
            <w:r w:rsidRPr="00756123">
              <w:t>Ид. сегмента - ZND</w:t>
            </w:r>
          </w:p>
        </w:tc>
        <w:tc>
          <w:tcPr>
            <w:tcW w:w="85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850" w:type="dxa"/>
          </w:tcPr>
          <w:p w:rsidR="00756123" w:rsidRPr="00756123" w:rsidRDefault="00756123" w:rsidP="00756123">
            <w:pPr>
              <w:pStyle w:val="ConsPlusNormal"/>
              <w:jc w:val="center"/>
            </w:pPr>
            <w:r w:rsidRPr="00756123">
              <w:t>1</w:t>
            </w:r>
          </w:p>
        </w:tc>
        <w:tc>
          <w:tcPr>
            <w:tcW w:w="2608" w:type="dxa"/>
          </w:tcPr>
          <w:p w:rsidR="00756123" w:rsidRPr="00756123" w:rsidRDefault="00756123" w:rsidP="00756123">
            <w:pPr>
              <w:pStyle w:val="ConsPlusNormal"/>
              <w:jc w:val="both"/>
            </w:pPr>
            <w:r w:rsidRPr="00756123">
              <w:t>Порядковый номер сегмента в группе повторяющихся сегментов</w:t>
            </w:r>
          </w:p>
        </w:tc>
      </w:tr>
      <w:tr w:rsidR="00756123" w:rsidRPr="00756123">
        <w:tc>
          <w:tcPr>
            <w:tcW w:w="794" w:type="dxa"/>
          </w:tcPr>
          <w:p w:rsidR="00756123" w:rsidRPr="00756123" w:rsidRDefault="00756123" w:rsidP="00756123">
            <w:pPr>
              <w:pStyle w:val="ConsPlusNormal"/>
              <w:jc w:val="center"/>
            </w:pPr>
            <w:r w:rsidRPr="00756123">
              <w:t>ZND.2</w:t>
            </w:r>
          </w:p>
        </w:tc>
        <w:tc>
          <w:tcPr>
            <w:tcW w:w="850" w:type="dxa"/>
          </w:tcPr>
          <w:p w:rsidR="00756123" w:rsidRPr="00756123" w:rsidRDefault="00756123" w:rsidP="00756123">
            <w:pPr>
              <w:pStyle w:val="ConsPlusNormal"/>
              <w:jc w:val="center"/>
            </w:pPr>
            <w:r w:rsidRPr="00756123">
              <w:t>CWE</w:t>
            </w:r>
          </w:p>
        </w:tc>
        <w:tc>
          <w:tcPr>
            <w:tcW w:w="720" w:type="dxa"/>
          </w:tcPr>
          <w:p w:rsidR="00756123" w:rsidRPr="00756123" w:rsidRDefault="00756123" w:rsidP="00756123">
            <w:pPr>
              <w:pStyle w:val="ConsPlusNormal"/>
              <w:jc w:val="center"/>
            </w:pPr>
            <w:r w:rsidRPr="00756123">
              <w:t>Да</w:t>
            </w:r>
          </w:p>
        </w:tc>
        <w:tc>
          <w:tcPr>
            <w:tcW w:w="1644" w:type="dxa"/>
          </w:tcPr>
          <w:p w:rsidR="00756123" w:rsidRPr="00756123" w:rsidRDefault="00756123" w:rsidP="00756123">
            <w:pPr>
              <w:pStyle w:val="ConsPlusNormal"/>
              <w:jc w:val="both"/>
            </w:pPr>
            <w:r w:rsidRPr="00756123">
              <w:t xml:space="preserve">Назначение и </w:t>
            </w:r>
            <w:r w:rsidRPr="00756123">
              <w:lastRenderedPageBreak/>
              <w:t>наименование документа</w:t>
            </w:r>
          </w:p>
        </w:tc>
        <w:tc>
          <w:tcPr>
            <w:tcW w:w="850" w:type="dxa"/>
          </w:tcPr>
          <w:p w:rsidR="00756123" w:rsidRPr="00756123" w:rsidRDefault="00756123" w:rsidP="00756123">
            <w:pPr>
              <w:pStyle w:val="ConsPlusNormal"/>
              <w:jc w:val="center"/>
            </w:pPr>
            <w:r w:rsidRPr="00756123">
              <w:lastRenderedPageBreak/>
              <w:t>CWE.1</w:t>
            </w:r>
          </w:p>
        </w:tc>
        <w:tc>
          <w:tcPr>
            <w:tcW w:w="737" w:type="dxa"/>
          </w:tcPr>
          <w:p w:rsidR="00756123" w:rsidRPr="00756123" w:rsidRDefault="00756123" w:rsidP="00756123">
            <w:pPr>
              <w:pStyle w:val="ConsPlusNormal"/>
              <w:jc w:val="center"/>
            </w:pPr>
            <w:r w:rsidRPr="00756123">
              <w:t>Да</w:t>
            </w:r>
          </w:p>
        </w:tc>
        <w:tc>
          <w:tcPr>
            <w:tcW w:w="850" w:type="dxa"/>
          </w:tcPr>
          <w:p w:rsidR="00756123" w:rsidRPr="00756123" w:rsidRDefault="00756123" w:rsidP="00756123">
            <w:pPr>
              <w:pStyle w:val="ConsPlusNormal"/>
            </w:pPr>
          </w:p>
        </w:tc>
        <w:tc>
          <w:tcPr>
            <w:tcW w:w="2608" w:type="dxa"/>
          </w:tcPr>
          <w:p w:rsidR="00756123" w:rsidRPr="00756123" w:rsidRDefault="00756123" w:rsidP="00756123">
            <w:pPr>
              <w:pStyle w:val="ConsPlusNormal"/>
              <w:jc w:val="both"/>
            </w:pPr>
            <w:r w:rsidRPr="00756123">
              <w:t xml:space="preserve">Код назначения файла (ОИД </w:t>
            </w:r>
            <w:r w:rsidRPr="00756123">
              <w:lastRenderedPageBreak/>
              <w:t xml:space="preserve">1.2.643.2.40.3.3.0.7.2, </w:t>
            </w:r>
            <w:hyperlink w:anchor="P5743" w:history="1">
              <w:r w:rsidRPr="00756123">
                <w:t>таблица 92</w:t>
              </w:r>
            </w:hyperlink>
            <w:r w:rsidRPr="00756123">
              <w:t>).</w:t>
            </w:r>
          </w:p>
        </w:tc>
      </w:tr>
      <w:tr w:rsidR="00756123" w:rsidRPr="00756123">
        <w:tc>
          <w:tcPr>
            <w:tcW w:w="794" w:type="dxa"/>
          </w:tcPr>
          <w:p w:rsidR="00756123" w:rsidRPr="00756123" w:rsidRDefault="00756123" w:rsidP="00756123">
            <w:pPr>
              <w:pStyle w:val="ConsPlusNormal"/>
              <w:jc w:val="center"/>
            </w:pPr>
            <w:r w:rsidRPr="00756123">
              <w:lastRenderedPageBreak/>
              <w:t>ZND.3</w:t>
            </w:r>
          </w:p>
        </w:tc>
        <w:tc>
          <w:tcPr>
            <w:tcW w:w="850" w:type="dxa"/>
          </w:tcPr>
          <w:p w:rsidR="00756123" w:rsidRPr="00756123" w:rsidRDefault="00756123" w:rsidP="00756123">
            <w:pPr>
              <w:pStyle w:val="ConsPlusNormal"/>
              <w:jc w:val="center"/>
            </w:pPr>
            <w:r w:rsidRPr="00756123">
              <w:t>CNE</w:t>
            </w:r>
          </w:p>
        </w:tc>
        <w:tc>
          <w:tcPr>
            <w:tcW w:w="720" w:type="dxa"/>
          </w:tcPr>
          <w:p w:rsidR="00756123" w:rsidRPr="00756123" w:rsidRDefault="00756123" w:rsidP="00756123">
            <w:pPr>
              <w:pStyle w:val="ConsPlusNormal"/>
              <w:jc w:val="center"/>
            </w:pPr>
            <w:r w:rsidRPr="00756123">
              <w:t>Да</w:t>
            </w:r>
          </w:p>
        </w:tc>
        <w:tc>
          <w:tcPr>
            <w:tcW w:w="1644" w:type="dxa"/>
          </w:tcPr>
          <w:p w:rsidR="00756123" w:rsidRPr="00756123" w:rsidRDefault="00756123" w:rsidP="00756123">
            <w:pPr>
              <w:pStyle w:val="ConsPlusNormal"/>
              <w:jc w:val="both"/>
            </w:pPr>
            <w:r w:rsidRPr="00756123">
              <w:t>Обобщенный тип данных документа (mime-type)</w:t>
            </w:r>
          </w:p>
        </w:tc>
        <w:tc>
          <w:tcPr>
            <w:tcW w:w="850" w:type="dxa"/>
          </w:tcPr>
          <w:p w:rsidR="00756123" w:rsidRPr="00756123" w:rsidRDefault="00756123" w:rsidP="00756123">
            <w:pPr>
              <w:pStyle w:val="ConsPlusNormal"/>
              <w:jc w:val="center"/>
            </w:pPr>
            <w:r w:rsidRPr="00756123">
              <w:t>CNE.1</w:t>
            </w:r>
          </w:p>
        </w:tc>
        <w:tc>
          <w:tcPr>
            <w:tcW w:w="737" w:type="dxa"/>
          </w:tcPr>
          <w:p w:rsidR="00756123" w:rsidRPr="00756123" w:rsidRDefault="00756123" w:rsidP="00756123">
            <w:pPr>
              <w:pStyle w:val="ConsPlusNormal"/>
              <w:jc w:val="center"/>
            </w:pPr>
            <w:r w:rsidRPr="00756123">
              <w:t>Да</w:t>
            </w:r>
          </w:p>
        </w:tc>
        <w:tc>
          <w:tcPr>
            <w:tcW w:w="850" w:type="dxa"/>
          </w:tcPr>
          <w:p w:rsidR="00756123" w:rsidRPr="00756123" w:rsidRDefault="00756123" w:rsidP="00756123">
            <w:pPr>
              <w:pStyle w:val="ConsPlusNormal"/>
            </w:pPr>
          </w:p>
        </w:tc>
        <w:tc>
          <w:tcPr>
            <w:tcW w:w="2608" w:type="dxa"/>
          </w:tcPr>
          <w:p w:rsidR="00756123" w:rsidRPr="00756123" w:rsidRDefault="00756123" w:rsidP="00756123">
            <w:pPr>
              <w:pStyle w:val="ConsPlusNormal"/>
              <w:jc w:val="both"/>
            </w:pPr>
            <w:r w:rsidRPr="00756123">
              <w:t>Код обобщенного типа данных image/jpeg - для файлов с фотографией или собственноручной подписью для электронного полиса ОМС.</w:t>
            </w:r>
          </w:p>
          <w:p w:rsidR="00756123" w:rsidRPr="00756123" w:rsidRDefault="00756123" w:rsidP="00756123">
            <w:pPr>
              <w:pStyle w:val="ConsPlusNormal"/>
              <w:jc w:val="both"/>
            </w:pPr>
            <w:r w:rsidRPr="00756123">
              <w:t xml:space="preserve">Код из СК "Типы массивов данных, передаваемых через Интернет" (ОИД 1.2.643.2.40.1.8.1, </w:t>
            </w:r>
            <w:hyperlink w:anchor="P5761" w:history="1">
              <w:r w:rsidRPr="00756123">
                <w:t>таблица 93</w:t>
              </w:r>
            </w:hyperlink>
            <w:r w:rsidRPr="00756123">
              <w:t>).</w:t>
            </w:r>
          </w:p>
        </w:tc>
      </w:tr>
      <w:tr w:rsidR="00756123" w:rsidRPr="00756123">
        <w:tc>
          <w:tcPr>
            <w:tcW w:w="794" w:type="dxa"/>
          </w:tcPr>
          <w:p w:rsidR="00756123" w:rsidRPr="00756123" w:rsidRDefault="00756123" w:rsidP="00756123">
            <w:pPr>
              <w:pStyle w:val="ConsPlusNormal"/>
              <w:jc w:val="center"/>
            </w:pPr>
            <w:r w:rsidRPr="00756123">
              <w:t>ZND.5</w:t>
            </w:r>
          </w:p>
        </w:tc>
        <w:tc>
          <w:tcPr>
            <w:tcW w:w="850" w:type="dxa"/>
          </w:tcPr>
          <w:p w:rsidR="00756123" w:rsidRPr="00756123" w:rsidRDefault="00756123" w:rsidP="00756123">
            <w:pPr>
              <w:pStyle w:val="ConsPlusNormal"/>
              <w:jc w:val="center"/>
            </w:pPr>
            <w:r w:rsidRPr="00756123">
              <w:t>DTM</w:t>
            </w:r>
          </w:p>
        </w:tc>
        <w:tc>
          <w:tcPr>
            <w:tcW w:w="720" w:type="dxa"/>
          </w:tcPr>
          <w:p w:rsidR="00756123" w:rsidRPr="00756123" w:rsidRDefault="00756123" w:rsidP="00756123">
            <w:pPr>
              <w:pStyle w:val="ConsPlusNormal"/>
              <w:jc w:val="center"/>
            </w:pPr>
            <w:r w:rsidRPr="00756123">
              <w:t>Нет</w:t>
            </w:r>
          </w:p>
        </w:tc>
        <w:tc>
          <w:tcPr>
            <w:tcW w:w="1644" w:type="dxa"/>
          </w:tcPr>
          <w:p w:rsidR="00756123" w:rsidRPr="00756123" w:rsidRDefault="00756123" w:rsidP="00756123">
            <w:pPr>
              <w:pStyle w:val="ConsPlusNormal"/>
              <w:jc w:val="both"/>
            </w:pPr>
            <w:r w:rsidRPr="00756123">
              <w:t>Дата и время составления содержания файла</w:t>
            </w:r>
          </w:p>
        </w:tc>
        <w:tc>
          <w:tcPr>
            <w:tcW w:w="85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850" w:type="dxa"/>
          </w:tcPr>
          <w:p w:rsidR="00756123" w:rsidRPr="00756123" w:rsidRDefault="00756123" w:rsidP="00756123">
            <w:pPr>
              <w:pStyle w:val="ConsPlusNormal"/>
            </w:pPr>
          </w:p>
        </w:tc>
        <w:tc>
          <w:tcPr>
            <w:tcW w:w="2608" w:type="dxa"/>
          </w:tcPr>
          <w:p w:rsidR="00756123" w:rsidRPr="00756123" w:rsidRDefault="00756123" w:rsidP="00756123">
            <w:pPr>
              <w:pStyle w:val="ConsPlusNormal"/>
              <w:jc w:val="both"/>
            </w:pPr>
            <w:r w:rsidRPr="00756123">
              <w:t>Может быть извлечена из метаданных документов некоторых типов.</w:t>
            </w:r>
          </w:p>
        </w:tc>
      </w:tr>
      <w:tr w:rsidR="00756123" w:rsidRPr="00756123">
        <w:tc>
          <w:tcPr>
            <w:tcW w:w="794" w:type="dxa"/>
          </w:tcPr>
          <w:p w:rsidR="00756123" w:rsidRPr="00756123" w:rsidRDefault="00756123" w:rsidP="00756123">
            <w:pPr>
              <w:pStyle w:val="ConsPlusNormal"/>
              <w:jc w:val="center"/>
            </w:pPr>
            <w:r w:rsidRPr="00756123">
              <w:t>ZND.8</w:t>
            </w:r>
          </w:p>
        </w:tc>
        <w:tc>
          <w:tcPr>
            <w:tcW w:w="850" w:type="dxa"/>
          </w:tcPr>
          <w:p w:rsidR="00756123" w:rsidRPr="00756123" w:rsidRDefault="00756123" w:rsidP="00756123">
            <w:pPr>
              <w:pStyle w:val="ConsPlusNormal"/>
              <w:jc w:val="center"/>
            </w:pPr>
            <w:r w:rsidRPr="00756123">
              <w:t>TX</w:t>
            </w:r>
          </w:p>
        </w:tc>
        <w:tc>
          <w:tcPr>
            <w:tcW w:w="720" w:type="dxa"/>
          </w:tcPr>
          <w:p w:rsidR="00756123" w:rsidRPr="00756123" w:rsidRDefault="00756123" w:rsidP="00756123">
            <w:pPr>
              <w:pStyle w:val="ConsPlusNormal"/>
              <w:jc w:val="center"/>
            </w:pPr>
            <w:r w:rsidRPr="00756123">
              <w:t>Да</w:t>
            </w:r>
          </w:p>
        </w:tc>
        <w:tc>
          <w:tcPr>
            <w:tcW w:w="1644" w:type="dxa"/>
          </w:tcPr>
          <w:p w:rsidR="00756123" w:rsidRPr="00756123" w:rsidRDefault="00756123" w:rsidP="00756123">
            <w:pPr>
              <w:pStyle w:val="ConsPlusNormal"/>
              <w:jc w:val="both"/>
            </w:pPr>
            <w:r w:rsidRPr="00756123">
              <w:t>Содержание файла</w:t>
            </w:r>
          </w:p>
        </w:tc>
        <w:tc>
          <w:tcPr>
            <w:tcW w:w="85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850" w:type="dxa"/>
          </w:tcPr>
          <w:p w:rsidR="00756123" w:rsidRPr="00756123" w:rsidRDefault="00756123" w:rsidP="00756123">
            <w:pPr>
              <w:pStyle w:val="ConsPlusNormal"/>
            </w:pPr>
          </w:p>
        </w:tc>
        <w:tc>
          <w:tcPr>
            <w:tcW w:w="2608" w:type="dxa"/>
          </w:tcPr>
          <w:p w:rsidR="00756123" w:rsidRPr="00756123" w:rsidRDefault="00756123" w:rsidP="00756123">
            <w:pPr>
              <w:pStyle w:val="ConsPlusNormal"/>
              <w:jc w:val="both"/>
            </w:pPr>
            <w:r w:rsidRPr="00756123">
              <w:t>Вложенный файл в формате base64</w:t>
            </w:r>
          </w:p>
          <w:p w:rsidR="00756123" w:rsidRPr="00756123" w:rsidRDefault="00756123" w:rsidP="00756123">
            <w:pPr>
              <w:pStyle w:val="ConsPlusNormal"/>
              <w:jc w:val="both"/>
            </w:pPr>
            <w:r w:rsidRPr="00756123">
              <w:t xml:space="preserve">Требования к исходным файлам, вкладываемым в сообщения, даны в </w:t>
            </w:r>
            <w:hyperlink w:anchor="P28462" w:history="1">
              <w:r w:rsidRPr="00756123">
                <w:t>пунктах З.6</w:t>
              </w:r>
            </w:hyperlink>
            <w:r w:rsidRPr="00756123">
              <w:t xml:space="preserve"> и </w:t>
            </w:r>
            <w:hyperlink w:anchor="P28472" w:history="1">
              <w:r w:rsidRPr="00756123">
                <w:t>З.7</w:t>
              </w:r>
            </w:hyperlink>
            <w:r w:rsidRPr="00756123">
              <w:t>.</w:t>
            </w:r>
          </w:p>
        </w:tc>
      </w:tr>
      <w:tr w:rsidR="00756123" w:rsidRPr="00756123">
        <w:tc>
          <w:tcPr>
            <w:tcW w:w="794" w:type="dxa"/>
          </w:tcPr>
          <w:p w:rsidR="00756123" w:rsidRPr="00756123" w:rsidRDefault="00756123" w:rsidP="00756123">
            <w:pPr>
              <w:pStyle w:val="ConsPlusNormal"/>
              <w:jc w:val="center"/>
            </w:pPr>
            <w:r w:rsidRPr="00756123">
              <w:t>ZND.9</w:t>
            </w:r>
          </w:p>
        </w:tc>
        <w:tc>
          <w:tcPr>
            <w:tcW w:w="850" w:type="dxa"/>
          </w:tcPr>
          <w:p w:rsidR="00756123" w:rsidRPr="00756123" w:rsidRDefault="00756123" w:rsidP="00756123">
            <w:pPr>
              <w:pStyle w:val="ConsPlusNormal"/>
              <w:jc w:val="center"/>
            </w:pPr>
            <w:r w:rsidRPr="00756123">
              <w:t>ST</w:t>
            </w:r>
          </w:p>
        </w:tc>
        <w:tc>
          <w:tcPr>
            <w:tcW w:w="720" w:type="dxa"/>
          </w:tcPr>
          <w:p w:rsidR="00756123" w:rsidRPr="00756123" w:rsidRDefault="00756123" w:rsidP="00756123">
            <w:pPr>
              <w:pStyle w:val="ConsPlusNormal"/>
              <w:jc w:val="center"/>
            </w:pPr>
            <w:r w:rsidRPr="00756123">
              <w:t>Нет</w:t>
            </w:r>
          </w:p>
        </w:tc>
        <w:tc>
          <w:tcPr>
            <w:tcW w:w="1644" w:type="dxa"/>
          </w:tcPr>
          <w:p w:rsidR="00756123" w:rsidRPr="00756123" w:rsidRDefault="00756123" w:rsidP="00756123">
            <w:pPr>
              <w:pStyle w:val="ConsPlusNormal"/>
              <w:jc w:val="both"/>
            </w:pPr>
            <w:r w:rsidRPr="00756123">
              <w:t>Имя файла</w:t>
            </w:r>
          </w:p>
        </w:tc>
        <w:tc>
          <w:tcPr>
            <w:tcW w:w="850" w:type="dxa"/>
          </w:tcPr>
          <w:p w:rsidR="00756123" w:rsidRPr="00756123" w:rsidRDefault="00756123" w:rsidP="00756123">
            <w:pPr>
              <w:pStyle w:val="ConsPlusNormal"/>
            </w:pPr>
          </w:p>
        </w:tc>
        <w:tc>
          <w:tcPr>
            <w:tcW w:w="737" w:type="dxa"/>
          </w:tcPr>
          <w:p w:rsidR="00756123" w:rsidRPr="00756123" w:rsidRDefault="00756123" w:rsidP="00756123">
            <w:pPr>
              <w:pStyle w:val="ConsPlusNormal"/>
            </w:pPr>
          </w:p>
        </w:tc>
        <w:tc>
          <w:tcPr>
            <w:tcW w:w="850" w:type="dxa"/>
          </w:tcPr>
          <w:p w:rsidR="00756123" w:rsidRPr="00756123" w:rsidRDefault="00756123" w:rsidP="00756123">
            <w:pPr>
              <w:pStyle w:val="ConsPlusNormal"/>
            </w:pPr>
          </w:p>
        </w:tc>
        <w:tc>
          <w:tcPr>
            <w:tcW w:w="2608" w:type="dxa"/>
          </w:tcPr>
          <w:p w:rsidR="00756123" w:rsidRPr="00756123" w:rsidRDefault="00756123" w:rsidP="00756123">
            <w:pPr>
              <w:pStyle w:val="ConsPlusNormal"/>
              <w:jc w:val="both"/>
            </w:pPr>
            <w:r w:rsidRPr="00756123">
              <w:t>Имя файла операционной системы, включая расширение</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2"/>
      </w:pPr>
      <w:r w:rsidRPr="00756123">
        <w:t>З.4 Уведомление о выпущенных полисах (транзакция ZA3/ACK)</w:t>
      </w:r>
    </w:p>
    <w:p w:rsidR="00756123" w:rsidRPr="00756123" w:rsidRDefault="00756123" w:rsidP="00756123">
      <w:pPr>
        <w:pStyle w:val="ConsPlusNormal"/>
        <w:ind w:firstLine="540"/>
        <w:jc w:val="both"/>
      </w:pPr>
      <w:r w:rsidRPr="00756123">
        <w:t xml:space="preserve">Экспедиция ТФОМС принимает от ЦВП короб с полисами и разбирает его по СМО. Пакеты с полисами доставляются в СМО, как правило, силами курьеров СМО. Ответственный сотрудник ТФОМС при помощи регионального компонента подсистемы выпуска полисов ФОМС готовит уведомления об отправке пакетов, переданных курьерам, и отправляет их в </w:t>
      </w:r>
      <w:r w:rsidRPr="00756123">
        <w:lastRenderedPageBreak/>
        <w:t>адрес ИС РС ЕРЗ.</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З.4.1 Структура прямых и ответных сообщений</w:t>
      </w:r>
    </w:p>
    <w:p w:rsidR="00756123" w:rsidRPr="00756123" w:rsidRDefault="00756123" w:rsidP="00756123">
      <w:pPr>
        <w:pStyle w:val="ConsPlusNormal"/>
        <w:ind w:firstLine="540"/>
        <w:jc w:val="both"/>
      </w:pPr>
      <w:r w:rsidRPr="00756123">
        <w:t>Для уведомления ИС РС ЕРЗ об отправке пакетов с полисами в адрес СМО региональный компонент подсистемы выпуска полисов ФОМС передает в ИС РС ЕРЗ сообщение о событии ZA3 "Уведомление об отправке полисов" со структурой ZPI_ZA3.</w:t>
      </w:r>
    </w:p>
    <w:p w:rsidR="00756123" w:rsidRPr="00756123" w:rsidRDefault="00756123" w:rsidP="00756123">
      <w:pPr>
        <w:pStyle w:val="ConsPlusNormal"/>
        <w:ind w:firstLine="540"/>
        <w:jc w:val="both"/>
      </w:pPr>
    </w:p>
    <w:p w:rsidR="00756123" w:rsidRPr="00756123" w:rsidRDefault="00756123" w:rsidP="00756123">
      <w:pPr>
        <w:pStyle w:val="ConsPlusCell"/>
        <w:jc w:val="both"/>
      </w:pPr>
      <w:r w:rsidRPr="00756123">
        <w:t>ZPI/\ZA3/\ZPI_ZA3                 │ Уведомление об отправке полисов     │</w:t>
      </w:r>
    </w:p>
    <w:p w:rsidR="00756123" w:rsidRPr="00756123" w:rsidRDefault="00756123" w:rsidP="00756123">
      <w:pPr>
        <w:pStyle w:val="ConsPlusCell"/>
        <w:jc w:val="both"/>
      </w:pPr>
      <w:r w:rsidRPr="00756123">
        <w:t>──────────────────────────────────┼─────────────────────────────────────┼──</w:t>
      </w:r>
    </w:p>
    <w:p w:rsidR="00756123" w:rsidRPr="00756123" w:rsidRDefault="00756123" w:rsidP="00756123">
      <w:pPr>
        <w:pStyle w:val="ConsPlusCell"/>
        <w:jc w:val="both"/>
      </w:pPr>
      <w:r w:rsidRPr="00756123">
        <w:t>&lt;ZPI_ZA3&gt;                         │                                     │</w:t>
      </w:r>
    </w:p>
    <w:p w:rsidR="00756123" w:rsidRPr="00756123" w:rsidRDefault="00756123" w:rsidP="00756123">
      <w:pPr>
        <w:pStyle w:val="ConsPlusCell"/>
        <w:jc w:val="both"/>
      </w:pPr>
      <w:r w:rsidRPr="00756123">
        <w:t xml:space="preserve">      &lt;MSH&gt;...&lt;/MSH&gt;              │ Заголовок сообщения                 │</w:t>
      </w:r>
    </w:p>
    <w:p w:rsidR="00756123" w:rsidRPr="00756123" w:rsidRDefault="00756123" w:rsidP="00756123">
      <w:pPr>
        <w:pStyle w:val="ConsPlusCell"/>
        <w:jc w:val="both"/>
      </w:pPr>
      <w:r w:rsidRPr="00756123">
        <w:t xml:space="preserve">      &lt;ZPI_ZA3.INVOICE&gt;           │ --- начало УВЕДОМЛЕНИЯ ОБ ОТПРАВКЕ  │</w:t>
      </w:r>
    </w:p>
    <w:p w:rsidR="00756123" w:rsidRPr="00756123" w:rsidRDefault="00756123" w:rsidP="00756123">
      <w:pPr>
        <w:pStyle w:val="ConsPlusCell"/>
        <w:jc w:val="both"/>
      </w:pPr>
      <w:r w:rsidRPr="00756123">
        <w:t xml:space="preserve">                                  │ ПАКЕТА С ПОЛИСАМИ                   │</w:t>
      </w:r>
    </w:p>
    <w:p w:rsidR="00756123" w:rsidRPr="00756123" w:rsidRDefault="00756123" w:rsidP="00756123">
      <w:pPr>
        <w:pStyle w:val="ConsPlusCell"/>
        <w:jc w:val="both"/>
      </w:pPr>
      <w:r w:rsidRPr="00756123">
        <w:t xml:space="preserve">            &lt;ZIH&gt;...&lt;/ZIH&gt;        │ Ярлык контейнера                    │</w:t>
      </w:r>
    </w:p>
    <w:p w:rsidR="00756123" w:rsidRPr="00756123" w:rsidRDefault="00756123" w:rsidP="00756123">
      <w:pPr>
        <w:pStyle w:val="ConsPlusCell"/>
        <w:jc w:val="both"/>
      </w:pPr>
      <w:r w:rsidRPr="00756123">
        <w:t xml:space="preserve">      {&lt;ZPI_ZA3.INSURANCE&gt;        │ --- начало ПОЛИСА ОМС               │</w:t>
      </w:r>
    </w:p>
    <w:p w:rsidR="00756123" w:rsidRPr="00756123" w:rsidRDefault="00756123" w:rsidP="00756123">
      <w:pPr>
        <w:pStyle w:val="ConsPlusCell"/>
        <w:jc w:val="both"/>
      </w:pPr>
      <w:r w:rsidRPr="00756123">
        <w:t xml:space="preserve">                   &lt;ZQH&gt;...&lt;ZQH&gt;  │ Идентификация заявки                │</w:t>
      </w:r>
    </w:p>
    <w:p w:rsidR="00756123" w:rsidRPr="00756123" w:rsidRDefault="00756123" w:rsidP="00756123">
      <w:pPr>
        <w:pStyle w:val="ConsPlusCell"/>
        <w:jc w:val="both"/>
      </w:pPr>
      <w:r w:rsidRPr="00756123">
        <w:t xml:space="preserve">                   &lt;IN1&gt;...&lt;/IN1&gt; │ Сведения о выпущенном полисе ОМС    │</w:t>
      </w:r>
    </w:p>
    <w:p w:rsidR="00756123" w:rsidRPr="00756123" w:rsidRDefault="00756123" w:rsidP="00756123">
      <w:pPr>
        <w:pStyle w:val="ConsPlusCell"/>
        <w:jc w:val="both"/>
      </w:pPr>
      <w:r w:rsidRPr="00756123">
        <w:t xml:space="preserve">      &lt;/ZPI_ZA3.INSURANCE&gt;}       │ --- конец ПОЛИСА ОМС                │</w:t>
      </w:r>
    </w:p>
    <w:p w:rsidR="00756123" w:rsidRPr="00756123" w:rsidRDefault="00756123" w:rsidP="00756123">
      <w:pPr>
        <w:pStyle w:val="ConsPlusCell"/>
        <w:jc w:val="both"/>
      </w:pPr>
      <w:r w:rsidRPr="00756123">
        <w:t xml:space="preserve">      &lt;/ZPI_ZA3.INVOICE&gt;          │ --- конец УВЕДОМЛЕНИЯ ОБ ОТПРАВКЕ   │</w:t>
      </w:r>
    </w:p>
    <w:p w:rsidR="00756123" w:rsidRPr="00756123" w:rsidRDefault="00756123" w:rsidP="00756123">
      <w:pPr>
        <w:pStyle w:val="ConsPlusCell"/>
        <w:jc w:val="both"/>
      </w:pPr>
      <w:r w:rsidRPr="00756123">
        <w:t xml:space="preserve">                                  │ ПАКЕТА С ПОЛИСАМИ                   │</w:t>
      </w:r>
    </w:p>
    <w:p w:rsidR="00756123" w:rsidRPr="00756123" w:rsidRDefault="00756123" w:rsidP="00756123">
      <w:pPr>
        <w:pStyle w:val="ConsPlusCell"/>
        <w:jc w:val="both"/>
      </w:pPr>
      <w:r w:rsidRPr="00756123">
        <w:t xml:space="preserve">      [&lt;ZSG&gt;...&lt;/ZSG&gt;]            │ Цифровая подпись уведомления        │</w:t>
      </w:r>
    </w:p>
    <w:p w:rsidR="00756123" w:rsidRPr="00756123" w:rsidRDefault="00756123" w:rsidP="00756123">
      <w:pPr>
        <w:pStyle w:val="ConsPlusCell"/>
        <w:jc w:val="both"/>
      </w:pPr>
      <w:r w:rsidRPr="00756123">
        <w:t>&lt;/ZPI_ZA3&gt;                        │                                     │</w:t>
      </w: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Полисы ОМС, отправленные в СМО в одном пакете, отсортированы в сообщении по пунктам выдачи полисов. Сегменты ZQH "Идентификация заявки" копируются из ранее полученных сообщений о событии ZA2 "Пакет заявок на выпуск и персонализацию полисов ОМС".</w:t>
      </w:r>
    </w:p>
    <w:p w:rsidR="00756123" w:rsidRPr="00756123" w:rsidRDefault="00756123" w:rsidP="00756123">
      <w:pPr>
        <w:pStyle w:val="ConsPlusNormal"/>
        <w:ind w:firstLine="540"/>
        <w:jc w:val="both"/>
      </w:pPr>
      <w:r w:rsidRPr="00756123">
        <w:t>Получив сообщение о событии ZA3, ИС РС ЕРЗ должен отправить в адрес регионального компонента подсистемы выпуска полисов ФОМС сообщение подтверждения приема АСК:</w:t>
      </w:r>
    </w:p>
    <w:p w:rsidR="00756123" w:rsidRPr="00756123" w:rsidRDefault="00756123" w:rsidP="00756123">
      <w:pPr>
        <w:pStyle w:val="ConsPlusNormal"/>
        <w:ind w:firstLine="540"/>
        <w:jc w:val="both"/>
      </w:pPr>
    </w:p>
    <w:p w:rsidR="00756123" w:rsidRPr="00756123" w:rsidRDefault="00756123" w:rsidP="00756123">
      <w:pPr>
        <w:pStyle w:val="ConsPlusCell"/>
        <w:jc w:val="both"/>
      </w:pPr>
      <w:r w:rsidRPr="00756123">
        <w:t xml:space="preserve">           ACK/\ZA3/\ACK              │ Подтверждение приема</w:t>
      </w:r>
    </w:p>
    <w:p w:rsidR="00756123" w:rsidRPr="00756123" w:rsidRDefault="00756123" w:rsidP="00756123">
      <w:pPr>
        <w:pStyle w:val="ConsPlusCell"/>
        <w:jc w:val="both"/>
      </w:pPr>
      <w:r w:rsidRPr="00756123">
        <w:t xml:space="preserve">           ───────────────────────────┼────────────────────────</w:t>
      </w:r>
    </w:p>
    <w:p w:rsidR="00756123" w:rsidRPr="00756123" w:rsidRDefault="00756123" w:rsidP="00756123">
      <w:pPr>
        <w:pStyle w:val="ConsPlusCell"/>
        <w:jc w:val="both"/>
      </w:pPr>
      <w:r w:rsidRPr="00756123">
        <w:t xml:space="preserve">           &lt;ACK&gt;                      │</w:t>
      </w:r>
    </w:p>
    <w:p w:rsidR="00756123" w:rsidRPr="00756123" w:rsidRDefault="00756123" w:rsidP="00756123">
      <w:pPr>
        <w:pStyle w:val="ConsPlusCell"/>
        <w:jc w:val="both"/>
      </w:pPr>
      <w:r w:rsidRPr="00756123">
        <w:t xml:space="preserve">                 &lt;MSH&gt;...&lt;/MSH&gt;       │ Заголовок сообщения</w:t>
      </w:r>
    </w:p>
    <w:p w:rsidR="00756123" w:rsidRPr="00756123" w:rsidRDefault="00756123" w:rsidP="00756123">
      <w:pPr>
        <w:pStyle w:val="ConsPlusCell"/>
        <w:jc w:val="both"/>
      </w:pPr>
      <w:r w:rsidRPr="00756123">
        <w:t xml:space="preserve">                 &lt;MSA&gt;...&lt;/MSA&gt;       │ Подтверждение сообщения</w:t>
      </w:r>
    </w:p>
    <w:p w:rsidR="00756123" w:rsidRPr="00756123" w:rsidRDefault="00756123" w:rsidP="00756123">
      <w:pPr>
        <w:pStyle w:val="ConsPlusCell"/>
        <w:jc w:val="both"/>
      </w:pPr>
      <w:r w:rsidRPr="00756123">
        <w:t xml:space="preserve">                 [{&lt;ERR&gt;...&lt;/ERR&gt;}]   │ Ошибка ФЛК</w:t>
      </w:r>
    </w:p>
    <w:p w:rsidR="00756123" w:rsidRPr="00756123" w:rsidRDefault="00756123" w:rsidP="00756123">
      <w:pPr>
        <w:pStyle w:val="ConsPlusCell"/>
        <w:jc w:val="both"/>
      </w:pPr>
      <w:r w:rsidRPr="00756123">
        <w:t xml:space="preserve">           &lt;/ACK&gt;                     │</w:t>
      </w: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 xml:space="preserve">Сегмент MSH описан в </w:t>
      </w:r>
      <w:hyperlink w:anchor="P2397" w:history="1">
        <w:r w:rsidRPr="00756123">
          <w:t>пункте 6.1.1.4.1</w:t>
        </w:r>
      </w:hyperlink>
      <w:r w:rsidRPr="00756123">
        <w:t xml:space="preserve">. Специальных особенностей при его заполнении для сообщений о событиях ZA3 нет. Сегменты MSA и ERR сообщений подтверждения приема и прикладной обработки описаны в </w:t>
      </w:r>
      <w:hyperlink w:anchor="P2593" w:history="1">
        <w:r w:rsidRPr="00756123">
          <w:t>пункте 6.1.1.5</w:t>
        </w:r>
      </w:hyperlink>
      <w:r w:rsidRPr="00756123">
        <w:t>. Специальных особенностей при их заполнении для прикладного подтверждения для сообщений о событиях ZA3 нет.</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З.4.2 Сегмент ZIH - "Ярлык контейнера"</w:t>
      </w:r>
    </w:p>
    <w:p w:rsidR="00756123" w:rsidRPr="00756123" w:rsidRDefault="00756123" w:rsidP="00756123">
      <w:pPr>
        <w:pStyle w:val="ConsPlusNormal"/>
        <w:ind w:firstLine="540"/>
        <w:jc w:val="both"/>
      </w:pPr>
      <w:r w:rsidRPr="00756123">
        <w:t xml:space="preserve">В сегменте ZIH передается заголовок (ярлык) уведомления об отправке контейнера (короба, пакета) с полисами, включая дату отправки и количество полисов в контейнере. В сообщении подтверждения прикладной обработки (ZA8) должен быть скопирован ярлык пакета из подтверждаемого </w:t>
      </w:r>
      <w:r w:rsidRPr="00756123">
        <w:lastRenderedPageBreak/>
        <w:t>сообщения.</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Таблица З.10 Сегмент ZIH - "Ярлык контейнера"</w:t>
      </w:r>
    </w:p>
    <w:p w:rsidR="00756123" w:rsidRPr="00756123" w:rsidRDefault="00756123" w:rsidP="00756123">
      <w:pPr>
        <w:pStyle w:val="ConsPlusNormal"/>
        <w:ind w:firstLine="540"/>
        <w:jc w:val="both"/>
      </w:pPr>
    </w:p>
    <w:p w:rsidR="00756123" w:rsidRPr="00756123" w:rsidRDefault="00756123" w:rsidP="00756123">
      <w:pPr>
        <w:spacing w:after="0" w:line="240" w:lineRule="auto"/>
        <w:sectPr w:rsidR="00756123" w:rsidRPr="0075612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80"/>
        <w:gridCol w:w="907"/>
        <w:gridCol w:w="680"/>
        <w:gridCol w:w="1587"/>
        <w:gridCol w:w="567"/>
        <w:gridCol w:w="624"/>
        <w:gridCol w:w="680"/>
        <w:gridCol w:w="1304"/>
        <w:gridCol w:w="2438"/>
      </w:tblGrid>
      <w:tr w:rsidR="00756123" w:rsidRPr="00756123">
        <w:tc>
          <w:tcPr>
            <w:tcW w:w="780" w:type="dxa"/>
            <w:vMerge w:val="restart"/>
          </w:tcPr>
          <w:p w:rsidR="00756123" w:rsidRPr="00756123" w:rsidRDefault="00756123" w:rsidP="00756123">
            <w:pPr>
              <w:pStyle w:val="ConsPlusNormal"/>
              <w:jc w:val="center"/>
            </w:pPr>
            <w:r w:rsidRPr="00756123">
              <w:lastRenderedPageBreak/>
              <w:t>XML-имя</w:t>
            </w:r>
          </w:p>
        </w:tc>
        <w:tc>
          <w:tcPr>
            <w:tcW w:w="907" w:type="dxa"/>
            <w:vMerge w:val="restart"/>
          </w:tcPr>
          <w:p w:rsidR="00756123" w:rsidRPr="00756123" w:rsidRDefault="00756123" w:rsidP="00756123">
            <w:pPr>
              <w:pStyle w:val="ConsPlusNormal"/>
              <w:jc w:val="center"/>
            </w:pPr>
            <w:r w:rsidRPr="00756123">
              <w:t>Тип данных</w:t>
            </w:r>
          </w:p>
        </w:tc>
        <w:tc>
          <w:tcPr>
            <w:tcW w:w="680" w:type="dxa"/>
            <w:vMerge w:val="restart"/>
          </w:tcPr>
          <w:p w:rsidR="00756123" w:rsidRPr="00756123" w:rsidRDefault="00756123" w:rsidP="00756123">
            <w:pPr>
              <w:pStyle w:val="ConsPlusNormal"/>
              <w:jc w:val="center"/>
            </w:pPr>
            <w:r w:rsidRPr="00756123">
              <w:t>Обяз. поле</w:t>
            </w:r>
          </w:p>
        </w:tc>
        <w:tc>
          <w:tcPr>
            <w:tcW w:w="1587" w:type="dxa"/>
            <w:vMerge w:val="restart"/>
          </w:tcPr>
          <w:p w:rsidR="00756123" w:rsidRPr="00756123" w:rsidRDefault="00756123" w:rsidP="00756123">
            <w:pPr>
              <w:pStyle w:val="ConsPlusNormal"/>
              <w:jc w:val="center"/>
            </w:pPr>
            <w:r w:rsidRPr="00756123">
              <w:t>Имя поля</w:t>
            </w:r>
          </w:p>
        </w:tc>
        <w:tc>
          <w:tcPr>
            <w:tcW w:w="567" w:type="dxa"/>
            <w:vMerge w:val="restart"/>
          </w:tcPr>
          <w:p w:rsidR="00756123" w:rsidRPr="00756123" w:rsidRDefault="00756123" w:rsidP="00756123">
            <w:pPr>
              <w:pStyle w:val="ConsPlusNormal"/>
              <w:jc w:val="center"/>
            </w:pPr>
            <w:r w:rsidRPr="00756123">
              <w:t>Экз.</w:t>
            </w:r>
          </w:p>
        </w:tc>
        <w:tc>
          <w:tcPr>
            <w:tcW w:w="1304" w:type="dxa"/>
            <w:gridSpan w:val="2"/>
          </w:tcPr>
          <w:p w:rsidR="00756123" w:rsidRPr="00756123" w:rsidRDefault="00756123" w:rsidP="00756123">
            <w:pPr>
              <w:pStyle w:val="ConsPlusNormal"/>
              <w:jc w:val="center"/>
            </w:pPr>
            <w:r w:rsidRPr="00756123">
              <w:t>Компонент</w:t>
            </w:r>
          </w:p>
        </w:tc>
        <w:tc>
          <w:tcPr>
            <w:tcW w:w="1304" w:type="dxa"/>
            <w:vMerge w:val="restart"/>
          </w:tcPr>
          <w:p w:rsidR="00756123" w:rsidRPr="00756123" w:rsidRDefault="00756123" w:rsidP="00756123">
            <w:pPr>
              <w:pStyle w:val="ConsPlusNormal"/>
              <w:jc w:val="center"/>
            </w:pPr>
            <w:r w:rsidRPr="00756123">
              <w:t>Компонент</w:t>
            </w:r>
          </w:p>
        </w:tc>
        <w:tc>
          <w:tcPr>
            <w:tcW w:w="2438" w:type="dxa"/>
            <w:vMerge w:val="restart"/>
          </w:tcPr>
          <w:p w:rsidR="00756123" w:rsidRPr="00756123" w:rsidRDefault="00756123" w:rsidP="00756123">
            <w:pPr>
              <w:pStyle w:val="ConsPlusNormal"/>
              <w:jc w:val="center"/>
            </w:pPr>
            <w:r w:rsidRPr="00756123">
              <w:t>Указания по заполнению</w:t>
            </w:r>
          </w:p>
        </w:tc>
      </w:tr>
      <w:tr w:rsidR="00756123" w:rsidRPr="00756123">
        <w:tc>
          <w:tcPr>
            <w:tcW w:w="780"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587"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624" w:type="dxa"/>
          </w:tcPr>
          <w:p w:rsidR="00756123" w:rsidRPr="00756123" w:rsidRDefault="00756123" w:rsidP="00756123">
            <w:pPr>
              <w:pStyle w:val="ConsPlusNormal"/>
              <w:jc w:val="center"/>
            </w:pPr>
            <w:r w:rsidRPr="00756123">
              <w:t>Имя</w:t>
            </w:r>
          </w:p>
        </w:tc>
        <w:tc>
          <w:tcPr>
            <w:tcW w:w="680" w:type="dxa"/>
          </w:tcPr>
          <w:p w:rsidR="00756123" w:rsidRPr="00756123" w:rsidRDefault="00756123" w:rsidP="00756123">
            <w:pPr>
              <w:pStyle w:val="ConsPlusNormal"/>
              <w:jc w:val="center"/>
            </w:pPr>
            <w:r w:rsidRPr="00756123">
              <w:t>Обяз.</w:t>
            </w:r>
          </w:p>
        </w:tc>
        <w:tc>
          <w:tcPr>
            <w:tcW w:w="1304" w:type="dxa"/>
            <w:vMerge/>
          </w:tcPr>
          <w:p w:rsidR="00756123" w:rsidRPr="00756123" w:rsidRDefault="00756123" w:rsidP="00756123">
            <w:pPr>
              <w:spacing w:after="0" w:line="240" w:lineRule="auto"/>
            </w:pPr>
          </w:p>
        </w:tc>
        <w:tc>
          <w:tcPr>
            <w:tcW w:w="2438" w:type="dxa"/>
            <w:vMerge/>
          </w:tcPr>
          <w:p w:rsidR="00756123" w:rsidRPr="00756123" w:rsidRDefault="00756123" w:rsidP="00756123">
            <w:pPr>
              <w:spacing w:after="0" w:line="240" w:lineRule="auto"/>
            </w:pPr>
          </w:p>
        </w:tc>
      </w:tr>
      <w:tr w:rsidR="00756123" w:rsidRPr="00756123">
        <w:tc>
          <w:tcPr>
            <w:tcW w:w="780" w:type="dxa"/>
            <w:vMerge w:val="restart"/>
          </w:tcPr>
          <w:p w:rsidR="00756123" w:rsidRPr="00756123" w:rsidRDefault="00756123" w:rsidP="00756123">
            <w:pPr>
              <w:pStyle w:val="ConsPlusNormal"/>
              <w:jc w:val="center"/>
            </w:pPr>
            <w:r w:rsidRPr="00756123">
              <w:t>ZIH.1</w:t>
            </w:r>
          </w:p>
        </w:tc>
        <w:tc>
          <w:tcPr>
            <w:tcW w:w="907" w:type="dxa"/>
            <w:vMerge w:val="restart"/>
          </w:tcPr>
          <w:p w:rsidR="00756123" w:rsidRPr="00756123" w:rsidRDefault="00756123" w:rsidP="00756123">
            <w:pPr>
              <w:pStyle w:val="ConsPlusNormal"/>
              <w:jc w:val="center"/>
            </w:pPr>
            <w:r w:rsidRPr="00756123">
              <w:t>EI</w:t>
            </w:r>
          </w:p>
        </w:tc>
        <w:tc>
          <w:tcPr>
            <w:tcW w:w="680" w:type="dxa"/>
            <w:vMerge w:val="restart"/>
          </w:tcPr>
          <w:p w:rsidR="00756123" w:rsidRPr="00756123" w:rsidRDefault="00756123" w:rsidP="00756123">
            <w:pPr>
              <w:pStyle w:val="ConsPlusNormal"/>
              <w:jc w:val="center"/>
            </w:pPr>
            <w:r w:rsidRPr="00756123">
              <w:t>Да</w:t>
            </w:r>
          </w:p>
        </w:tc>
        <w:tc>
          <w:tcPr>
            <w:tcW w:w="1587" w:type="dxa"/>
            <w:vMerge w:val="restart"/>
          </w:tcPr>
          <w:p w:rsidR="00756123" w:rsidRPr="00756123" w:rsidRDefault="00756123" w:rsidP="00756123">
            <w:pPr>
              <w:pStyle w:val="ConsPlusNormal"/>
            </w:pPr>
            <w:r w:rsidRPr="00756123">
              <w:t>Идентификатор контейнера с полисами у отправителя полисов</w:t>
            </w:r>
          </w:p>
        </w:tc>
        <w:tc>
          <w:tcPr>
            <w:tcW w:w="567" w:type="dxa"/>
            <w:vMerge w:val="restart"/>
          </w:tcPr>
          <w:p w:rsidR="00756123" w:rsidRPr="00756123" w:rsidRDefault="00756123" w:rsidP="00756123">
            <w:pPr>
              <w:pStyle w:val="ConsPlusNormal"/>
              <w:jc w:val="center"/>
            </w:pPr>
            <w:r w:rsidRPr="00756123">
              <w:t>1</w:t>
            </w:r>
          </w:p>
        </w:tc>
        <w:tc>
          <w:tcPr>
            <w:tcW w:w="5046" w:type="dxa"/>
            <w:gridSpan w:val="4"/>
          </w:tcPr>
          <w:p w:rsidR="00756123" w:rsidRPr="00756123" w:rsidRDefault="00756123" w:rsidP="00756123">
            <w:pPr>
              <w:pStyle w:val="ConsPlusNormal"/>
            </w:pPr>
            <w:r w:rsidRPr="00756123">
              <w:t>Идентификатор контейнера присваивается отправителем полисов.</w:t>
            </w:r>
          </w:p>
        </w:tc>
      </w:tr>
      <w:tr w:rsidR="00756123" w:rsidRPr="00756123">
        <w:tc>
          <w:tcPr>
            <w:tcW w:w="780"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587"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624" w:type="dxa"/>
          </w:tcPr>
          <w:p w:rsidR="00756123" w:rsidRPr="00756123" w:rsidRDefault="00756123" w:rsidP="00756123">
            <w:pPr>
              <w:pStyle w:val="ConsPlusNormal"/>
              <w:jc w:val="center"/>
            </w:pPr>
            <w:r w:rsidRPr="00756123">
              <w:t>EI.1</w:t>
            </w:r>
          </w:p>
        </w:tc>
        <w:tc>
          <w:tcPr>
            <w:tcW w:w="680" w:type="dxa"/>
          </w:tcPr>
          <w:p w:rsidR="00756123" w:rsidRPr="00756123" w:rsidRDefault="00756123" w:rsidP="00756123">
            <w:pPr>
              <w:pStyle w:val="ConsPlusNormal"/>
              <w:jc w:val="center"/>
            </w:pPr>
            <w:r w:rsidRPr="00756123">
              <w:t>Да</w:t>
            </w:r>
          </w:p>
        </w:tc>
        <w:tc>
          <w:tcPr>
            <w:tcW w:w="1304" w:type="dxa"/>
          </w:tcPr>
          <w:p w:rsidR="00756123" w:rsidRPr="00756123" w:rsidRDefault="00756123" w:rsidP="00756123">
            <w:pPr>
              <w:pStyle w:val="ConsPlusNormal"/>
            </w:pPr>
          </w:p>
        </w:tc>
        <w:tc>
          <w:tcPr>
            <w:tcW w:w="2438" w:type="dxa"/>
          </w:tcPr>
          <w:p w:rsidR="00756123" w:rsidRPr="00756123" w:rsidRDefault="00756123" w:rsidP="00756123">
            <w:pPr>
              <w:pStyle w:val="ConsPlusNormal"/>
            </w:pPr>
            <w:r w:rsidRPr="00756123">
              <w:t>Идентификатор пакета, присвоенный ТФОМС.</w:t>
            </w:r>
          </w:p>
        </w:tc>
      </w:tr>
      <w:tr w:rsidR="00756123" w:rsidRPr="00756123">
        <w:tc>
          <w:tcPr>
            <w:tcW w:w="780"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587"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624" w:type="dxa"/>
          </w:tcPr>
          <w:p w:rsidR="00756123" w:rsidRPr="00756123" w:rsidRDefault="00756123" w:rsidP="00756123">
            <w:pPr>
              <w:pStyle w:val="ConsPlusNormal"/>
              <w:jc w:val="center"/>
            </w:pPr>
            <w:r w:rsidRPr="00756123">
              <w:t>EI.2</w:t>
            </w:r>
          </w:p>
        </w:tc>
        <w:tc>
          <w:tcPr>
            <w:tcW w:w="680" w:type="dxa"/>
          </w:tcPr>
          <w:p w:rsidR="00756123" w:rsidRPr="00756123" w:rsidRDefault="00756123" w:rsidP="00756123">
            <w:pPr>
              <w:pStyle w:val="ConsPlusNormal"/>
              <w:jc w:val="center"/>
            </w:pPr>
            <w:r w:rsidRPr="00756123">
              <w:t>Да</w:t>
            </w:r>
          </w:p>
        </w:tc>
        <w:tc>
          <w:tcPr>
            <w:tcW w:w="1304" w:type="dxa"/>
          </w:tcPr>
          <w:p w:rsidR="00756123" w:rsidRPr="00756123" w:rsidRDefault="00756123" w:rsidP="00756123">
            <w:pPr>
              <w:pStyle w:val="ConsPlusNormal"/>
            </w:pPr>
          </w:p>
        </w:tc>
        <w:tc>
          <w:tcPr>
            <w:tcW w:w="2438" w:type="dxa"/>
          </w:tcPr>
          <w:p w:rsidR="00756123" w:rsidRPr="00756123" w:rsidRDefault="00756123" w:rsidP="00756123">
            <w:pPr>
              <w:pStyle w:val="ConsPlusNormal"/>
            </w:pPr>
            <w:r w:rsidRPr="00756123">
              <w:t>Идентификатор организации - отправителя полисов (двузначный код ТФОМС).</w:t>
            </w:r>
          </w:p>
        </w:tc>
      </w:tr>
      <w:tr w:rsidR="00756123" w:rsidRPr="00756123">
        <w:tc>
          <w:tcPr>
            <w:tcW w:w="780"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587"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624" w:type="dxa"/>
          </w:tcPr>
          <w:p w:rsidR="00756123" w:rsidRPr="00756123" w:rsidRDefault="00756123" w:rsidP="00756123">
            <w:pPr>
              <w:pStyle w:val="ConsPlusNormal"/>
              <w:jc w:val="center"/>
            </w:pPr>
            <w:r w:rsidRPr="00756123">
              <w:t>EI.3</w:t>
            </w:r>
          </w:p>
        </w:tc>
        <w:tc>
          <w:tcPr>
            <w:tcW w:w="680" w:type="dxa"/>
          </w:tcPr>
          <w:p w:rsidR="00756123" w:rsidRPr="00756123" w:rsidRDefault="00756123" w:rsidP="00756123">
            <w:pPr>
              <w:pStyle w:val="ConsPlusNormal"/>
              <w:jc w:val="center"/>
            </w:pPr>
            <w:r w:rsidRPr="00756123">
              <w:t>Да</w:t>
            </w:r>
          </w:p>
        </w:tc>
        <w:tc>
          <w:tcPr>
            <w:tcW w:w="1304" w:type="dxa"/>
          </w:tcPr>
          <w:p w:rsidR="00756123" w:rsidRPr="00756123" w:rsidRDefault="00756123" w:rsidP="00756123">
            <w:pPr>
              <w:pStyle w:val="ConsPlusNormal"/>
              <w:jc w:val="center"/>
            </w:pPr>
            <w:r w:rsidRPr="00756123">
              <w:t>1.2.643.2.40.3.3.1.0</w:t>
            </w:r>
          </w:p>
        </w:tc>
        <w:tc>
          <w:tcPr>
            <w:tcW w:w="2438" w:type="dxa"/>
          </w:tcPr>
          <w:p w:rsidR="00756123" w:rsidRPr="00756123" w:rsidRDefault="00756123" w:rsidP="00756123">
            <w:pPr>
              <w:pStyle w:val="ConsPlusNormal"/>
            </w:pPr>
            <w:r w:rsidRPr="00756123">
              <w:t>ОИД системы кодирования организаций - участников обмена данными/</w:t>
            </w:r>
          </w:p>
        </w:tc>
      </w:tr>
      <w:tr w:rsidR="00756123" w:rsidRPr="00756123">
        <w:tc>
          <w:tcPr>
            <w:tcW w:w="780" w:type="dxa"/>
          </w:tcPr>
          <w:p w:rsidR="00756123" w:rsidRPr="00756123" w:rsidRDefault="00756123" w:rsidP="00756123">
            <w:pPr>
              <w:pStyle w:val="ConsPlusNormal"/>
              <w:jc w:val="center"/>
            </w:pPr>
            <w:r w:rsidRPr="00756123">
              <w:t>ZIH.2</w:t>
            </w:r>
          </w:p>
        </w:tc>
        <w:tc>
          <w:tcPr>
            <w:tcW w:w="907" w:type="dxa"/>
          </w:tcPr>
          <w:p w:rsidR="00756123" w:rsidRPr="00756123" w:rsidRDefault="00756123" w:rsidP="00756123">
            <w:pPr>
              <w:pStyle w:val="ConsPlusNormal"/>
              <w:jc w:val="center"/>
            </w:pPr>
            <w:r w:rsidRPr="00756123">
              <w:t>NM</w:t>
            </w:r>
          </w:p>
        </w:tc>
        <w:tc>
          <w:tcPr>
            <w:tcW w:w="680" w:type="dxa"/>
          </w:tcPr>
          <w:p w:rsidR="00756123" w:rsidRPr="00756123" w:rsidRDefault="00756123" w:rsidP="00756123">
            <w:pPr>
              <w:pStyle w:val="ConsPlusNormal"/>
              <w:jc w:val="center"/>
            </w:pPr>
            <w:r w:rsidRPr="00756123">
              <w:t>Да</w:t>
            </w:r>
          </w:p>
        </w:tc>
        <w:tc>
          <w:tcPr>
            <w:tcW w:w="1587" w:type="dxa"/>
          </w:tcPr>
          <w:p w:rsidR="00756123" w:rsidRPr="00756123" w:rsidRDefault="00756123" w:rsidP="00756123">
            <w:pPr>
              <w:pStyle w:val="ConsPlusNormal"/>
            </w:pPr>
            <w:r w:rsidRPr="00756123">
              <w:t>Количество передаваемых полисов</w:t>
            </w:r>
          </w:p>
        </w:tc>
        <w:tc>
          <w:tcPr>
            <w:tcW w:w="567" w:type="dxa"/>
          </w:tcPr>
          <w:p w:rsidR="00756123" w:rsidRPr="00756123" w:rsidRDefault="00756123" w:rsidP="00756123">
            <w:pPr>
              <w:pStyle w:val="ConsPlusNormal"/>
              <w:jc w:val="center"/>
            </w:pPr>
            <w:r w:rsidRPr="00756123">
              <w:t>1</w:t>
            </w: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304" w:type="dxa"/>
          </w:tcPr>
          <w:p w:rsidR="00756123" w:rsidRPr="00756123" w:rsidRDefault="00756123" w:rsidP="00756123">
            <w:pPr>
              <w:pStyle w:val="ConsPlusNormal"/>
            </w:pPr>
          </w:p>
        </w:tc>
        <w:tc>
          <w:tcPr>
            <w:tcW w:w="2438" w:type="dxa"/>
          </w:tcPr>
          <w:p w:rsidR="00756123" w:rsidRPr="00756123" w:rsidRDefault="00756123" w:rsidP="00756123">
            <w:pPr>
              <w:pStyle w:val="ConsPlusNormal"/>
            </w:pPr>
            <w:r w:rsidRPr="00756123">
              <w:t>Количество полисов в пакете.</w:t>
            </w:r>
          </w:p>
        </w:tc>
      </w:tr>
      <w:tr w:rsidR="00756123" w:rsidRPr="00756123">
        <w:tc>
          <w:tcPr>
            <w:tcW w:w="780" w:type="dxa"/>
          </w:tcPr>
          <w:p w:rsidR="00756123" w:rsidRPr="00756123" w:rsidRDefault="00756123" w:rsidP="00756123">
            <w:pPr>
              <w:pStyle w:val="ConsPlusNormal"/>
              <w:jc w:val="center"/>
            </w:pPr>
            <w:r w:rsidRPr="00756123">
              <w:lastRenderedPageBreak/>
              <w:t>ZIH.3</w:t>
            </w:r>
          </w:p>
        </w:tc>
        <w:tc>
          <w:tcPr>
            <w:tcW w:w="907" w:type="dxa"/>
          </w:tcPr>
          <w:p w:rsidR="00756123" w:rsidRPr="00756123" w:rsidRDefault="00756123" w:rsidP="00756123">
            <w:pPr>
              <w:pStyle w:val="ConsPlusNormal"/>
              <w:jc w:val="center"/>
            </w:pPr>
            <w:r w:rsidRPr="00756123">
              <w:t>DTM</w:t>
            </w:r>
          </w:p>
        </w:tc>
        <w:tc>
          <w:tcPr>
            <w:tcW w:w="680" w:type="dxa"/>
          </w:tcPr>
          <w:p w:rsidR="00756123" w:rsidRPr="00756123" w:rsidRDefault="00756123" w:rsidP="00756123">
            <w:pPr>
              <w:pStyle w:val="ConsPlusNormal"/>
              <w:jc w:val="center"/>
            </w:pPr>
            <w:r w:rsidRPr="00756123">
              <w:t>Да</w:t>
            </w:r>
          </w:p>
        </w:tc>
        <w:tc>
          <w:tcPr>
            <w:tcW w:w="1587" w:type="dxa"/>
          </w:tcPr>
          <w:p w:rsidR="00756123" w:rsidRPr="00756123" w:rsidRDefault="00756123" w:rsidP="00756123">
            <w:pPr>
              <w:pStyle w:val="ConsPlusNormal"/>
            </w:pPr>
            <w:r w:rsidRPr="00756123">
              <w:t>Дата и время отправки</w:t>
            </w:r>
          </w:p>
        </w:tc>
        <w:tc>
          <w:tcPr>
            <w:tcW w:w="567" w:type="dxa"/>
          </w:tcPr>
          <w:p w:rsidR="00756123" w:rsidRPr="00756123" w:rsidRDefault="00756123" w:rsidP="00756123">
            <w:pPr>
              <w:pStyle w:val="ConsPlusNormal"/>
              <w:jc w:val="center"/>
            </w:pPr>
            <w:r w:rsidRPr="00756123">
              <w:t>1</w:t>
            </w: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304" w:type="dxa"/>
          </w:tcPr>
          <w:p w:rsidR="00756123" w:rsidRPr="00756123" w:rsidRDefault="00756123" w:rsidP="00756123">
            <w:pPr>
              <w:pStyle w:val="ConsPlusNormal"/>
            </w:pPr>
          </w:p>
        </w:tc>
        <w:tc>
          <w:tcPr>
            <w:tcW w:w="2438" w:type="dxa"/>
          </w:tcPr>
          <w:p w:rsidR="00756123" w:rsidRPr="00756123" w:rsidRDefault="00756123" w:rsidP="00756123">
            <w:pPr>
              <w:pStyle w:val="ConsPlusNormal"/>
            </w:pPr>
            <w:r w:rsidRPr="00756123">
              <w:t>Дата и время отправки пакета (не сообщения!).</w:t>
            </w:r>
          </w:p>
        </w:tc>
      </w:tr>
      <w:tr w:rsidR="00756123" w:rsidRPr="00756123">
        <w:tc>
          <w:tcPr>
            <w:tcW w:w="780" w:type="dxa"/>
          </w:tcPr>
          <w:p w:rsidR="00756123" w:rsidRPr="00756123" w:rsidRDefault="00756123" w:rsidP="00756123">
            <w:pPr>
              <w:pStyle w:val="ConsPlusNormal"/>
              <w:jc w:val="center"/>
            </w:pPr>
            <w:r w:rsidRPr="00756123">
              <w:t>ZIH.4</w:t>
            </w:r>
          </w:p>
        </w:tc>
        <w:tc>
          <w:tcPr>
            <w:tcW w:w="907" w:type="dxa"/>
          </w:tcPr>
          <w:p w:rsidR="00756123" w:rsidRPr="00756123" w:rsidRDefault="00756123" w:rsidP="00756123">
            <w:pPr>
              <w:pStyle w:val="ConsPlusNormal"/>
              <w:jc w:val="center"/>
            </w:pPr>
            <w:r w:rsidRPr="00756123">
              <w:t>ST</w:t>
            </w:r>
          </w:p>
        </w:tc>
        <w:tc>
          <w:tcPr>
            <w:tcW w:w="680" w:type="dxa"/>
          </w:tcPr>
          <w:p w:rsidR="00756123" w:rsidRPr="00756123" w:rsidRDefault="00756123" w:rsidP="00756123">
            <w:pPr>
              <w:pStyle w:val="ConsPlusNormal"/>
              <w:jc w:val="center"/>
            </w:pPr>
            <w:r w:rsidRPr="00756123">
              <w:t>Нет</w:t>
            </w:r>
          </w:p>
        </w:tc>
        <w:tc>
          <w:tcPr>
            <w:tcW w:w="1587" w:type="dxa"/>
          </w:tcPr>
          <w:p w:rsidR="00756123" w:rsidRPr="00756123" w:rsidRDefault="00756123" w:rsidP="00756123">
            <w:pPr>
              <w:pStyle w:val="ConsPlusNormal"/>
            </w:pPr>
            <w:r w:rsidRPr="00756123">
              <w:t>Дополнительные сведения о пакете</w:t>
            </w:r>
          </w:p>
        </w:tc>
        <w:tc>
          <w:tcPr>
            <w:tcW w:w="567" w:type="dxa"/>
          </w:tcPr>
          <w:p w:rsidR="00756123" w:rsidRPr="00756123" w:rsidRDefault="00756123" w:rsidP="00756123">
            <w:pPr>
              <w:pStyle w:val="ConsPlusNormal"/>
              <w:jc w:val="center"/>
            </w:pPr>
            <w:r w:rsidRPr="00756123">
              <w:t>0..1</w:t>
            </w: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304" w:type="dxa"/>
          </w:tcPr>
          <w:p w:rsidR="00756123" w:rsidRPr="00756123" w:rsidRDefault="00756123" w:rsidP="00756123">
            <w:pPr>
              <w:pStyle w:val="ConsPlusNormal"/>
            </w:pPr>
          </w:p>
        </w:tc>
        <w:tc>
          <w:tcPr>
            <w:tcW w:w="2438" w:type="dxa"/>
          </w:tcPr>
          <w:p w:rsidR="00756123" w:rsidRPr="00756123" w:rsidRDefault="00756123" w:rsidP="00756123">
            <w:pPr>
              <w:pStyle w:val="ConsPlusNormal"/>
            </w:pPr>
            <w:r w:rsidRPr="00756123">
              <w:t>Необязательные дополнительные сведения о пакете полисов.</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З.4.3 Сегмент ZQH - "Заголовок заявки"</w:t>
      </w:r>
    </w:p>
    <w:p w:rsidR="00756123" w:rsidRPr="00756123" w:rsidRDefault="00756123" w:rsidP="00756123">
      <w:pPr>
        <w:pStyle w:val="ConsPlusNormal"/>
        <w:ind w:firstLine="540"/>
        <w:jc w:val="both"/>
      </w:pPr>
      <w:r w:rsidRPr="00756123">
        <w:t>Сегмент предназначен для передачи информации, идентифицирующей заявку, включая идентификатор заявления, по которому подана заявка, идентификатор заявки, дату ее формирования, состояние выполнения и др.</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Таблица З.11 Сегмент ZQH - "Заголовок заявки"</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900"/>
        <w:gridCol w:w="680"/>
        <w:gridCol w:w="1587"/>
        <w:gridCol w:w="794"/>
        <w:gridCol w:w="720"/>
        <w:gridCol w:w="1361"/>
        <w:gridCol w:w="2835"/>
      </w:tblGrid>
      <w:tr w:rsidR="00756123" w:rsidRPr="00756123">
        <w:tc>
          <w:tcPr>
            <w:tcW w:w="794" w:type="dxa"/>
            <w:vMerge w:val="restart"/>
          </w:tcPr>
          <w:p w:rsidR="00756123" w:rsidRPr="00756123" w:rsidRDefault="00756123" w:rsidP="00756123">
            <w:pPr>
              <w:pStyle w:val="ConsPlusNormal"/>
              <w:jc w:val="center"/>
            </w:pPr>
            <w:r w:rsidRPr="00756123">
              <w:t>XML-имя</w:t>
            </w:r>
          </w:p>
        </w:tc>
        <w:tc>
          <w:tcPr>
            <w:tcW w:w="900" w:type="dxa"/>
            <w:vMerge w:val="restart"/>
          </w:tcPr>
          <w:p w:rsidR="00756123" w:rsidRPr="00756123" w:rsidRDefault="00756123" w:rsidP="00756123">
            <w:pPr>
              <w:pStyle w:val="ConsPlusNormal"/>
              <w:jc w:val="center"/>
            </w:pPr>
            <w:r w:rsidRPr="00756123">
              <w:t>Тип данных</w:t>
            </w:r>
          </w:p>
        </w:tc>
        <w:tc>
          <w:tcPr>
            <w:tcW w:w="680" w:type="dxa"/>
            <w:vMerge w:val="restart"/>
          </w:tcPr>
          <w:p w:rsidR="00756123" w:rsidRPr="00756123" w:rsidRDefault="00756123" w:rsidP="00756123">
            <w:pPr>
              <w:pStyle w:val="ConsPlusNormal"/>
              <w:jc w:val="center"/>
            </w:pPr>
            <w:r w:rsidRPr="00756123">
              <w:t>Обяз. поле</w:t>
            </w:r>
          </w:p>
        </w:tc>
        <w:tc>
          <w:tcPr>
            <w:tcW w:w="1587" w:type="dxa"/>
            <w:vMerge w:val="restart"/>
          </w:tcPr>
          <w:p w:rsidR="00756123" w:rsidRPr="00756123" w:rsidRDefault="00756123" w:rsidP="00756123">
            <w:pPr>
              <w:pStyle w:val="ConsPlusNormal"/>
              <w:jc w:val="center"/>
            </w:pPr>
            <w:r w:rsidRPr="00756123">
              <w:t>Имя поля</w:t>
            </w:r>
          </w:p>
        </w:tc>
        <w:tc>
          <w:tcPr>
            <w:tcW w:w="1514" w:type="dxa"/>
            <w:gridSpan w:val="2"/>
          </w:tcPr>
          <w:p w:rsidR="00756123" w:rsidRPr="00756123" w:rsidRDefault="00756123" w:rsidP="00756123">
            <w:pPr>
              <w:pStyle w:val="ConsPlusNormal"/>
              <w:jc w:val="center"/>
            </w:pPr>
            <w:r w:rsidRPr="00756123">
              <w:t>Компонент</w:t>
            </w:r>
          </w:p>
        </w:tc>
        <w:tc>
          <w:tcPr>
            <w:tcW w:w="1361" w:type="dxa"/>
            <w:vMerge w:val="restart"/>
          </w:tcPr>
          <w:p w:rsidR="00756123" w:rsidRPr="00756123" w:rsidRDefault="00756123" w:rsidP="00756123">
            <w:pPr>
              <w:pStyle w:val="ConsPlusNormal"/>
              <w:jc w:val="center"/>
            </w:pPr>
            <w:r w:rsidRPr="00756123">
              <w:t>Константа</w:t>
            </w:r>
          </w:p>
        </w:tc>
        <w:tc>
          <w:tcPr>
            <w:tcW w:w="2835" w:type="dxa"/>
            <w:vMerge w:val="restart"/>
          </w:tcPr>
          <w:p w:rsidR="00756123" w:rsidRPr="00756123" w:rsidRDefault="00756123" w:rsidP="00756123">
            <w:pPr>
              <w:pStyle w:val="ConsPlusNormal"/>
              <w:jc w:val="center"/>
            </w:pPr>
            <w:r w:rsidRPr="00756123">
              <w:t>Указания по заполнению</w:t>
            </w:r>
          </w:p>
        </w:tc>
      </w:tr>
      <w:tr w:rsidR="00756123" w:rsidRPr="00756123">
        <w:tc>
          <w:tcPr>
            <w:tcW w:w="794"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587"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Имя</w:t>
            </w:r>
          </w:p>
        </w:tc>
        <w:tc>
          <w:tcPr>
            <w:tcW w:w="720" w:type="dxa"/>
          </w:tcPr>
          <w:p w:rsidR="00756123" w:rsidRPr="00756123" w:rsidRDefault="00756123" w:rsidP="00756123">
            <w:pPr>
              <w:pStyle w:val="ConsPlusNormal"/>
              <w:jc w:val="center"/>
            </w:pPr>
            <w:r w:rsidRPr="00756123">
              <w:t>Обяз.</w:t>
            </w:r>
          </w:p>
        </w:tc>
        <w:tc>
          <w:tcPr>
            <w:tcW w:w="1361" w:type="dxa"/>
            <w:vMerge/>
          </w:tcPr>
          <w:p w:rsidR="00756123" w:rsidRPr="00756123" w:rsidRDefault="00756123" w:rsidP="00756123">
            <w:pPr>
              <w:spacing w:after="0" w:line="240" w:lineRule="auto"/>
            </w:pPr>
          </w:p>
        </w:tc>
        <w:tc>
          <w:tcPr>
            <w:tcW w:w="2835" w:type="dxa"/>
            <w:vMerge/>
          </w:tcPr>
          <w:p w:rsidR="00756123" w:rsidRPr="00756123" w:rsidRDefault="00756123" w:rsidP="00756123">
            <w:pPr>
              <w:spacing w:after="0" w:line="240" w:lineRule="auto"/>
            </w:pPr>
          </w:p>
        </w:tc>
      </w:tr>
      <w:tr w:rsidR="00756123" w:rsidRPr="00756123">
        <w:tc>
          <w:tcPr>
            <w:tcW w:w="794" w:type="dxa"/>
            <w:vMerge w:val="restart"/>
          </w:tcPr>
          <w:p w:rsidR="00756123" w:rsidRPr="00756123" w:rsidRDefault="00756123" w:rsidP="00756123">
            <w:pPr>
              <w:pStyle w:val="ConsPlusNormal"/>
              <w:jc w:val="center"/>
            </w:pPr>
            <w:r w:rsidRPr="00756123">
              <w:t>ZQH.1</w:t>
            </w:r>
          </w:p>
        </w:tc>
        <w:tc>
          <w:tcPr>
            <w:tcW w:w="900" w:type="dxa"/>
            <w:vMerge w:val="restart"/>
          </w:tcPr>
          <w:p w:rsidR="00756123" w:rsidRPr="00756123" w:rsidRDefault="00756123" w:rsidP="00756123">
            <w:pPr>
              <w:pStyle w:val="ConsPlusNormal"/>
              <w:jc w:val="center"/>
            </w:pPr>
            <w:r w:rsidRPr="00756123">
              <w:t>EI</w:t>
            </w:r>
          </w:p>
        </w:tc>
        <w:tc>
          <w:tcPr>
            <w:tcW w:w="680" w:type="dxa"/>
            <w:vMerge w:val="restart"/>
          </w:tcPr>
          <w:p w:rsidR="00756123" w:rsidRPr="00756123" w:rsidRDefault="00756123" w:rsidP="00756123">
            <w:pPr>
              <w:pStyle w:val="ConsPlusNormal"/>
              <w:jc w:val="center"/>
            </w:pPr>
            <w:r w:rsidRPr="00756123">
              <w:t>Усл</w:t>
            </w:r>
          </w:p>
        </w:tc>
        <w:tc>
          <w:tcPr>
            <w:tcW w:w="1587" w:type="dxa"/>
            <w:vMerge w:val="restart"/>
          </w:tcPr>
          <w:p w:rsidR="00756123" w:rsidRPr="00756123" w:rsidRDefault="00756123" w:rsidP="00756123">
            <w:pPr>
              <w:pStyle w:val="ConsPlusNormal"/>
            </w:pPr>
            <w:r w:rsidRPr="00756123">
              <w:t>Идентификатор заявления у принявшей организации</w:t>
            </w:r>
          </w:p>
        </w:tc>
        <w:tc>
          <w:tcPr>
            <w:tcW w:w="5710" w:type="dxa"/>
            <w:gridSpan w:val="4"/>
          </w:tcPr>
          <w:p w:rsidR="00756123" w:rsidRPr="00756123" w:rsidRDefault="00756123" w:rsidP="00756123">
            <w:pPr>
              <w:pStyle w:val="ConsPlusNormal"/>
            </w:pPr>
            <w:r w:rsidRPr="00756123">
              <w:t>Идентификатор заявления, которое послужило основой для заявки. При обмене с ЦВП не обязательно.</w:t>
            </w:r>
          </w:p>
        </w:tc>
      </w:tr>
      <w:tr w:rsidR="00756123" w:rsidRPr="00756123">
        <w:tc>
          <w:tcPr>
            <w:tcW w:w="794"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587"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EI.1</w:t>
            </w:r>
          </w:p>
        </w:tc>
        <w:tc>
          <w:tcPr>
            <w:tcW w:w="720" w:type="dxa"/>
          </w:tcPr>
          <w:p w:rsidR="00756123" w:rsidRPr="00756123" w:rsidRDefault="00756123" w:rsidP="00756123">
            <w:pPr>
              <w:pStyle w:val="ConsPlusNormal"/>
              <w:jc w:val="center"/>
            </w:pPr>
            <w:r w:rsidRPr="00756123">
              <w:t>Да</w:t>
            </w:r>
          </w:p>
        </w:tc>
        <w:tc>
          <w:tcPr>
            <w:tcW w:w="1361" w:type="dxa"/>
          </w:tcPr>
          <w:p w:rsidR="00756123" w:rsidRPr="00756123" w:rsidRDefault="00756123" w:rsidP="00756123">
            <w:pPr>
              <w:pStyle w:val="ConsPlusNormal"/>
            </w:pPr>
          </w:p>
        </w:tc>
        <w:tc>
          <w:tcPr>
            <w:tcW w:w="2835" w:type="dxa"/>
          </w:tcPr>
          <w:p w:rsidR="00756123" w:rsidRPr="00756123" w:rsidRDefault="00756123" w:rsidP="00756123">
            <w:pPr>
              <w:pStyle w:val="ConsPlusNormal"/>
            </w:pPr>
            <w:r w:rsidRPr="00756123">
              <w:t xml:space="preserve">Номер заявления, присвоенный ему принявшим заявление филиалом СМО или принявшим заявление </w:t>
            </w:r>
            <w:r w:rsidRPr="00756123">
              <w:lastRenderedPageBreak/>
              <w:t>ТФОМС.</w:t>
            </w:r>
          </w:p>
          <w:p w:rsidR="00756123" w:rsidRPr="00756123" w:rsidRDefault="00756123" w:rsidP="00756123">
            <w:pPr>
              <w:pStyle w:val="ConsPlusNormal"/>
            </w:pPr>
            <w:r w:rsidRPr="00756123">
              <w:t>В качестве номера заявления должен выступать номер выданного застрахованному лицу временного свидетельства.</w:t>
            </w:r>
          </w:p>
        </w:tc>
      </w:tr>
      <w:tr w:rsidR="00756123" w:rsidRPr="00756123">
        <w:tc>
          <w:tcPr>
            <w:tcW w:w="794"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587"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EI.2</w:t>
            </w:r>
          </w:p>
        </w:tc>
        <w:tc>
          <w:tcPr>
            <w:tcW w:w="720" w:type="dxa"/>
          </w:tcPr>
          <w:p w:rsidR="00756123" w:rsidRPr="00756123" w:rsidRDefault="00756123" w:rsidP="00756123">
            <w:pPr>
              <w:pStyle w:val="ConsPlusNormal"/>
              <w:jc w:val="center"/>
            </w:pPr>
            <w:r w:rsidRPr="00756123">
              <w:t>Да</w:t>
            </w:r>
          </w:p>
        </w:tc>
        <w:tc>
          <w:tcPr>
            <w:tcW w:w="1361" w:type="dxa"/>
          </w:tcPr>
          <w:p w:rsidR="00756123" w:rsidRPr="00756123" w:rsidRDefault="00756123" w:rsidP="00756123">
            <w:pPr>
              <w:pStyle w:val="ConsPlusNormal"/>
            </w:pPr>
          </w:p>
        </w:tc>
        <w:tc>
          <w:tcPr>
            <w:tcW w:w="2835" w:type="dxa"/>
          </w:tcPr>
          <w:p w:rsidR="00756123" w:rsidRPr="00756123" w:rsidRDefault="00756123" w:rsidP="00756123">
            <w:pPr>
              <w:pStyle w:val="ConsPlusNormal"/>
            </w:pPr>
            <w:r w:rsidRPr="00756123">
              <w:t>Код организации, принявшей заявление и присвоившей ему идентификатор:</w:t>
            </w:r>
          </w:p>
          <w:p w:rsidR="00756123" w:rsidRPr="00756123" w:rsidRDefault="00756123" w:rsidP="00756123">
            <w:pPr>
              <w:pStyle w:val="ConsPlusNormal"/>
            </w:pPr>
            <w:r w:rsidRPr="00756123">
              <w:t>- для СМО - реестровый номер филиала из справочника СМО;</w:t>
            </w:r>
          </w:p>
          <w:p w:rsidR="00756123" w:rsidRPr="00756123" w:rsidRDefault="00756123" w:rsidP="00756123">
            <w:pPr>
              <w:pStyle w:val="ConsPlusNormal"/>
            </w:pPr>
            <w:r w:rsidRPr="00756123">
              <w:t>- для ТФОМС - двузначный код ТФОМС.</w:t>
            </w:r>
          </w:p>
        </w:tc>
      </w:tr>
      <w:tr w:rsidR="00756123" w:rsidRPr="00756123">
        <w:tc>
          <w:tcPr>
            <w:tcW w:w="794"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587"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EI.3</w:t>
            </w:r>
          </w:p>
        </w:tc>
        <w:tc>
          <w:tcPr>
            <w:tcW w:w="720" w:type="dxa"/>
          </w:tcPr>
          <w:p w:rsidR="00756123" w:rsidRPr="00756123" w:rsidRDefault="00756123" w:rsidP="00756123">
            <w:pPr>
              <w:pStyle w:val="ConsPlusNormal"/>
              <w:jc w:val="center"/>
            </w:pPr>
            <w:r w:rsidRPr="00756123">
              <w:t>Да</w:t>
            </w:r>
          </w:p>
        </w:tc>
        <w:tc>
          <w:tcPr>
            <w:tcW w:w="1361" w:type="dxa"/>
          </w:tcPr>
          <w:p w:rsidR="00756123" w:rsidRPr="00756123" w:rsidRDefault="00756123" w:rsidP="00756123">
            <w:pPr>
              <w:pStyle w:val="ConsPlusNormal"/>
            </w:pPr>
          </w:p>
        </w:tc>
        <w:tc>
          <w:tcPr>
            <w:tcW w:w="2835" w:type="dxa"/>
          </w:tcPr>
          <w:p w:rsidR="00756123" w:rsidRPr="00756123" w:rsidRDefault="00756123" w:rsidP="00756123">
            <w:pPr>
              <w:pStyle w:val="ConsPlusNormal"/>
            </w:pPr>
            <w:r w:rsidRPr="00756123">
              <w:t>ОИД справочника организаций:</w:t>
            </w:r>
          </w:p>
          <w:p w:rsidR="00756123" w:rsidRPr="00756123" w:rsidRDefault="00756123" w:rsidP="00756123">
            <w:pPr>
              <w:pStyle w:val="ConsPlusNormal"/>
            </w:pPr>
            <w:r w:rsidRPr="00756123">
              <w:t>1.2.643.2.40.3.1.4.0 - для СМО,</w:t>
            </w:r>
          </w:p>
          <w:p w:rsidR="00756123" w:rsidRPr="00756123" w:rsidRDefault="00756123" w:rsidP="00756123">
            <w:pPr>
              <w:pStyle w:val="ConsPlusNormal"/>
            </w:pPr>
            <w:r w:rsidRPr="00756123">
              <w:t xml:space="preserve">1.2.643.2.40.3.3.1.0 </w:t>
            </w:r>
            <w:hyperlink w:anchor="P3871" w:history="1">
              <w:r w:rsidRPr="00756123">
                <w:t>(таблица 49)</w:t>
              </w:r>
            </w:hyperlink>
            <w:r w:rsidRPr="00756123">
              <w:t xml:space="preserve"> - для ТФОМС</w:t>
            </w:r>
          </w:p>
        </w:tc>
      </w:tr>
      <w:tr w:rsidR="00756123" w:rsidRPr="00756123">
        <w:tc>
          <w:tcPr>
            <w:tcW w:w="794" w:type="dxa"/>
          </w:tcPr>
          <w:p w:rsidR="00756123" w:rsidRPr="00756123" w:rsidRDefault="00756123" w:rsidP="00756123">
            <w:pPr>
              <w:pStyle w:val="ConsPlusNormal"/>
              <w:jc w:val="center"/>
            </w:pPr>
            <w:r w:rsidRPr="00756123">
              <w:lastRenderedPageBreak/>
              <w:t>ZQH.2</w:t>
            </w:r>
          </w:p>
        </w:tc>
        <w:tc>
          <w:tcPr>
            <w:tcW w:w="900" w:type="dxa"/>
          </w:tcPr>
          <w:p w:rsidR="00756123" w:rsidRPr="00756123" w:rsidRDefault="00756123" w:rsidP="00756123">
            <w:pPr>
              <w:pStyle w:val="ConsPlusNormal"/>
              <w:jc w:val="center"/>
            </w:pPr>
            <w:r w:rsidRPr="00756123">
              <w:t>IS</w:t>
            </w:r>
          </w:p>
        </w:tc>
        <w:tc>
          <w:tcPr>
            <w:tcW w:w="680" w:type="dxa"/>
          </w:tcPr>
          <w:p w:rsidR="00756123" w:rsidRPr="00756123" w:rsidRDefault="00756123" w:rsidP="00756123">
            <w:pPr>
              <w:pStyle w:val="ConsPlusNormal"/>
              <w:jc w:val="center"/>
            </w:pPr>
            <w:r w:rsidRPr="00756123">
              <w:t>Усл</w:t>
            </w:r>
          </w:p>
        </w:tc>
        <w:tc>
          <w:tcPr>
            <w:tcW w:w="1587" w:type="dxa"/>
          </w:tcPr>
          <w:p w:rsidR="00756123" w:rsidRPr="00756123" w:rsidRDefault="00756123" w:rsidP="00756123">
            <w:pPr>
              <w:pStyle w:val="ConsPlusNormal"/>
            </w:pPr>
            <w:r w:rsidRPr="00756123">
              <w:t>Причина заявки</w:t>
            </w:r>
          </w:p>
        </w:tc>
        <w:tc>
          <w:tcPr>
            <w:tcW w:w="794"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1361" w:type="dxa"/>
          </w:tcPr>
          <w:p w:rsidR="00756123" w:rsidRPr="00756123" w:rsidRDefault="00756123" w:rsidP="00756123">
            <w:pPr>
              <w:pStyle w:val="ConsPlusNormal"/>
            </w:pPr>
          </w:p>
        </w:tc>
        <w:tc>
          <w:tcPr>
            <w:tcW w:w="2835" w:type="dxa"/>
          </w:tcPr>
          <w:p w:rsidR="00756123" w:rsidRPr="00756123" w:rsidRDefault="00756123" w:rsidP="00756123">
            <w:pPr>
              <w:pStyle w:val="ConsPlusNormal"/>
            </w:pPr>
            <w:r w:rsidRPr="00756123">
              <w:t xml:space="preserve">Код причины заявки из СК 1.2.643.2.40.3.3.0.6.12 </w:t>
            </w:r>
            <w:hyperlink w:anchor="P5790" w:history="1">
              <w:r w:rsidRPr="00756123">
                <w:t>(таблица 94)</w:t>
              </w:r>
            </w:hyperlink>
          </w:p>
        </w:tc>
      </w:tr>
      <w:tr w:rsidR="00756123" w:rsidRPr="00756123">
        <w:tc>
          <w:tcPr>
            <w:tcW w:w="794" w:type="dxa"/>
          </w:tcPr>
          <w:p w:rsidR="00756123" w:rsidRPr="00756123" w:rsidRDefault="00756123" w:rsidP="00756123">
            <w:pPr>
              <w:pStyle w:val="ConsPlusNormal"/>
              <w:jc w:val="center"/>
            </w:pPr>
            <w:r w:rsidRPr="00756123">
              <w:t>ZQH.3</w:t>
            </w:r>
          </w:p>
        </w:tc>
        <w:tc>
          <w:tcPr>
            <w:tcW w:w="900" w:type="dxa"/>
          </w:tcPr>
          <w:p w:rsidR="00756123" w:rsidRPr="00756123" w:rsidRDefault="00756123" w:rsidP="00756123">
            <w:pPr>
              <w:pStyle w:val="ConsPlusNormal"/>
              <w:jc w:val="center"/>
            </w:pPr>
            <w:r w:rsidRPr="00756123">
              <w:t>ST</w:t>
            </w:r>
          </w:p>
        </w:tc>
        <w:tc>
          <w:tcPr>
            <w:tcW w:w="680" w:type="dxa"/>
          </w:tcPr>
          <w:p w:rsidR="00756123" w:rsidRPr="00756123" w:rsidRDefault="00756123" w:rsidP="00756123">
            <w:pPr>
              <w:pStyle w:val="ConsPlusNormal"/>
              <w:jc w:val="center"/>
            </w:pPr>
            <w:r w:rsidRPr="00756123">
              <w:t>Да</w:t>
            </w:r>
          </w:p>
        </w:tc>
        <w:tc>
          <w:tcPr>
            <w:tcW w:w="1587" w:type="dxa"/>
          </w:tcPr>
          <w:p w:rsidR="00756123" w:rsidRPr="00756123" w:rsidRDefault="00756123" w:rsidP="00756123">
            <w:pPr>
              <w:pStyle w:val="ConsPlusNormal"/>
            </w:pPr>
            <w:r w:rsidRPr="00756123">
              <w:t>Идентификатор заявки у заказчика</w:t>
            </w:r>
          </w:p>
        </w:tc>
        <w:tc>
          <w:tcPr>
            <w:tcW w:w="794"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1361" w:type="dxa"/>
          </w:tcPr>
          <w:p w:rsidR="00756123" w:rsidRPr="00756123" w:rsidRDefault="00756123" w:rsidP="00756123">
            <w:pPr>
              <w:pStyle w:val="ConsPlusNormal"/>
            </w:pPr>
          </w:p>
        </w:tc>
        <w:tc>
          <w:tcPr>
            <w:tcW w:w="2835" w:type="dxa"/>
          </w:tcPr>
          <w:p w:rsidR="00756123" w:rsidRPr="00756123" w:rsidRDefault="00756123" w:rsidP="00756123">
            <w:pPr>
              <w:pStyle w:val="ConsPlusNormal"/>
            </w:pPr>
            <w:r w:rsidRPr="00756123">
              <w:t>Идентификатор заявки, присвоенный ему ТФОМС, сформировавшем заявку.</w:t>
            </w:r>
          </w:p>
        </w:tc>
      </w:tr>
      <w:tr w:rsidR="00756123" w:rsidRPr="00756123">
        <w:tc>
          <w:tcPr>
            <w:tcW w:w="794" w:type="dxa"/>
          </w:tcPr>
          <w:p w:rsidR="00756123" w:rsidRPr="00756123" w:rsidRDefault="00756123" w:rsidP="00756123">
            <w:pPr>
              <w:pStyle w:val="ConsPlusNormal"/>
              <w:jc w:val="center"/>
            </w:pPr>
            <w:r w:rsidRPr="00756123">
              <w:t>ZQH.5</w:t>
            </w:r>
          </w:p>
        </w:tc>
        <w:tc>
          <w:tcPr>
            <w:tcW w:w="900" w:type="dxa"/>
          </w:tcPr>
          <w:p w:rsidR="00756123" w:rsidRPr="00756123" w:rsidRDefault="00756123" w:rsidP="00756123">
            <w:pPr>
              <w:pStyle w:val="ConsPlusNormal"/>
              <w:jc w:val="center"/>
            </w:pPr>
            <w:r w:rsidRPr="00756123">
              <w:t>DTM</w:t>
            </w:r>
          </w:p>
        </w:tc>
        <w:tc>
          <w:tcPr>
            <w:tcW w:w="680" w:type="dxa"/>
          </w:tcPr>
          <w:p w:rsidR="00756123" w:rsidRPr="00756123" w:rsidRDefault="00756123" w:rsidP="00756123">
            <w:pPr>
              <w:pStyle w:val="ConsPlusNormal"/>
              <w:jc w:val="center"/>
            </w:pPr>
            <w:r w:rsidRPr="00756123">
              <w:t>Да</w:t>
            </w:r>
          </w:p>
        </w:tc>
        <w:tc>
          <w:tcPr>
            <w:tcW w:w="1587" w:type="dxa"/>
          </w:tcPr>
          <w:p w:rsidR="00756123" w:rsidRPr="00756123" w:rsidRDefault="00756123" w:rsidP="00756123">
            <w:pPr>
              <w:pStyle w:val="ConsPlusNormal"/>
            </w:pPr>
            <w:r w:rsidRPr="00756123">
              <w:t>Дата и время формирования заявки</w:t>
            </w:r>
          </w:p>
        </w:tc>
        <w:tc>
          <w:tcPr>
            <w:tcW w:w="794"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1361" w:type="dxa"/>
          </w:tcPr>
          <w:p w:rsidR="00756123" w:rsidRPr="00756123" w:rsidRDefault="00756123" w:rsidP="00756123">
            <w:pPr>
              <w:pStyle w:val="ConsPlusNormal"/>
            </w:pPr>
          </w:p>
        </w:tc>
        <w:tc>
          <w:tcPr>
            <w:tcW w:w="2835" w:type="dxa"/>
          </w:tcPr>
          <w:p w:rsidR="00756123" w:rsidRPr="00756123" w:rsidRDefault="00756123" w:rsidP="00756123">
            <w:pPr>
              <w:pStyle w:val="ConsPlusNormal"/>
            </w:pPr>
          </w:p>
        </w:tc>
      </w:tr>
      <w:tr w:rsidR="00756123" w:rsidRPr="00756123">
        <w:tc>
          <w:tcPr>
            <w:tcW w:w="794" w:type="dxa"/>
          </w:tcPr>
          <w:p w:rsidR="00756123" w:rsidRPr="00756123" w:rsidRDefault="00756123" w:rsidP="00756123">
            <w:pPr>
              <w:pStyle w:val="ConsPlusNormal"/>
              <w:jc w:val="center"/>
            </w:pPr>
            <w:r w:rsidRPr="00756123">
              <w:t>ZQH.6</w:t>
            </w:r>
          </w:p>
        </w:tc>
        <w:tc>
          <w:tcPr>
            <w:tcW w:w="900" w:type="dxa"/>
          </w:tcPr>
          <w:p w:rsidR="00756123" w:rsidRPr="00756123" w:rsidRDefault="00756123" w:rsidP="00756123">
            <w:pPr>
              <w:pStyle w:val="ConsPlusNormal"/>
              <w:jc w:val="center"/>
            </w:pPr>
            <w:r w:rsidRPr="00756123">
              <w:t>DTM</w:t>
            </w:r>
          </w:p>
        </w:tc>
        <w:tc>
          <w:tcPr>
            <w:tcW w:w="680" w:type="dxa"/>
          </w:tcPr>
          <w:p w:rsidR="00756123" w:rsidRPr="00756123" w:rsidRDefault="00756123" w:rsidP="00756123">
            <w:pPr>
              <w:pStyle w:val="ConsPlusNormal"/>
              <w:jc w:val="center"/>
            </w:pPr>
            <w:r w:rsidRPr="00756123">
              <w:t>Нет</w:t>
            </w:r>
          </w:p>
        </w:tc>
        <w:tc>
          <w:tcPr>
            <w:tcW w:w="1587" w:type="dxa"/>
          </w:tcPr>
          <w:p w:rsidR="00756123" w:rsidRPr="00756123" w:rsidRDefault="00756123" w:rsidP="00756123">
            <w:pPr>
              <w:pStyle w:val="ConsPlusNormal"/>
            </w:pPr>
            <w:r w:rsidRPr="00756123">
              <w:t>Дата и время текущего состояния заявки</w:t>
            </w:r>
          </w:p>
        </w:tc>
        <w:tc>
          <w:tcPr>
            <w:tcW w:w="794"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1361" w:type="dxa"/>
          </w:tcPr>
          <w:p w:rsidR="00756123" w:rsidRPr="00756123" w:rsidRDefault="00756123" w:rsidP="00756123">
            <w:pPr>
              <w:pStyle w:val="ConsPlusNormal"/>
            </w:pPr>
          </w:p>
        </w:tc>
        <w:tc>
          <w:tcPr>
            <w:tcW w:w="2835" w:type="dxa"/>
          </w:tcPr>
          <w:p w:rsidR="00756123" w:rsidRPr="00756123" w:rsidRDefault="00756123" w:rsidP="00756123">
            <w:pPr>
              <w:pStyle w:val="ConsPlusNormal"/>
            </w:pPr>
          </w:p>
        </w:tc>
      </w:tr>
      <w:tr w:rsidR="00756123" w:rsidRPr="00756123">
        <w:tc>
          <w:tcPr>
            <w:tcW w:w="794" w:type="dxa"/>
            <w:vMerge w:val="restart"/>
          </w:tcPr>
          <w:p w:rsidR="00756123" w:rsidRPr="00756123" w:rsidRDefault="00756123" w:rsidP="00756123">
            <w:pPr>
              <w:pStyle w:val="ConsPlusNormal"/>
              <w:jc w:val="center"/>
            </w:pPr>
            <w:r w:rsidRPr="00756123">
              <w:t>ZQH.7</w:t>
            </w:r>
          </w:p>
        </w:tc>
        <w:tc>
          <w:tcPr>
            <w:tcW w:w="900" w:type="dxa"/>
            <w:vMerge w:val="restart"/>
          </w:tcPr>
          <w:p w:rsidR="00756123" w:rsidRPr="00756123" w:rsidRDefault="00756123" w:rsidP="00756123">
            <w:pPr>
              <w:pStyle w:val="ConsPlusNormal"/>
              <w:jc w:val="center"/>
            </w:pPr>
            <w:r w:rsidRPr="00756123">
              <w:t>CNE</w:t>
            </w:r>
          </w:p>
        </w:tc>
        <w:tc>
          <w:tcPr>
            <w:tcW w:w="680" w:type="dxa"/>
            <w:vMerge w:val="restart"/>
          </w:tcPr>
          <w:p w:rsidR="00756123" w:rsidRPr="00756123" w:rsidRDefault="00756123" w:rsidP="00756123">
            <w:pPr>
              <w:pStyle w:val="ConsPlusNormal"/>
              <w:jc w:val="center"/>
            </w:pPr>
            <w:r w:rsidRPr="00756123">
              <w:t>Усл</w:t>
            </w:r>
          </w:p>
        </w:tc>
        <w:tc>
          <w:tcPr>
            <w:tcW w:w="1587" w:type="dxa"/>
            <w:vMerge w:val="restart"/>
          </w:tcPr>
          <w:p w:rsidR="00756123" w:rsidRPr="00756123" w:rsidRDefault="00756123" w:rsidP="00756123">
            <w:pPr>
              <w:pStyle w:val="ConsPlusNormal"/>
            </w:pPr>
            <w:r w:rsidRPr="00756123">
              <w:t>Код текущего статуса заявки</w:t>
            </w:r>
          </w:p>
        </w:tc>
        <w:tc>
          <w:tcPr>
            <w:tcW w:w="794" w:type="dxa"/>
          </w:tcPr>
          <w:p w:rsidR="00756123" w:rsidRPr="00756123" w:rsidRDefault="00756123" w:rsidP="00756123">
            <w:pPr>
              <w:pStyle w:val="ConsPlusNormal"/>
              <w:jc w:val="center"/>
            </w:pPr>
            <w:r w:rsidRPr="00756123">
              <w:t>CNE.1</w:t>
            </w:r>
          </w:p>
        </w:tc>
        <w:tc>
          <w:tcPr>
            <w:tcW w:w="720" w:type="dxa"/>
          </w:tcPr>
          <w:p w:rsidR="00756123" w:rsidRPr="00756123" w:rsidRDefault="00756123" w:rsidP="00756123">
            <w:pPr>
              <w:pStyle w:val="ConsPlusNormal"/>
              <w:jc w:val="center"/>
            </w:pPr>
            <w:r w:rsidRPr="00756123">
              <w:t>Да</w:t>
            </w:r>
          </w:p>
        </w:tc>
        <w:tc>
          <w:tcPr>
            <w:tcW w:w="1361" w:type="dxa"/>
          </w:tcPr>
          <w:p w:rsidR="00756123" w:rsidRPr="00756123" w:rsidRDefault="00756123" w:rsidP="00756123">
            <w:pPr>
              <w:pStyle w:val="ConsPlusNormal"/>
            </w:pPr>
          </w:p>
        </w:tc>
        <w:tc>
          <w:tcPr>
            <w:tcW w:w="2835" w:type="dxa"/>
          </w:tcPr>
          <w:p w:rsidR="00756123" w:rsidRPr="00756123" w:rsidRDefault="00756123" w:rsidP="00756123">
            <w:pPr>
              <w:pStyle w:val="ConsPlusNormal"/>
            </w:pPr>
            <w:r w:rsidRPr="00756123">
              <w:t xml:space="preserve">Код статуса из СК 1.2.643.2.40.3.3.0.1.4.1 </w:t>
            </w:r>
            <w:hyperlink w:anchor="P5803" w:history="1">
              <w:r w:rsidRPr="00756123">
                <w:t>(таблица 95)</w:t>
              </w:r>
            </w:hyperlink>
            <w:r w:rsidRPr="00756123">
              <w:t>.</w:t>
            </w:r>
          </w:p>
        </w:tc>
      </w:tr>
      <w:tr w:rsidR="00756123" w:rsidRPr="00756123">
        <w:tc>
          <w:tcPr>
            <w:tcW w:w="794"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587"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CNE.2</w:t>
            </w:r>
          </w:p>
        </w:tc>
        <w:tc>
          <w:tcPr>
            <w:tcW w:w="720" w:type="dxa"/>
          </w:tcPr>
          <w:p w:rsidR="00756123" w:rsidRPr="00756123" w:rsidRDefault="00756123" w:rsidP="00756123">
            <w:pPr>
              <w:pStyle w:val="ConsPlusNormal"/>
              <w:jc w:val="center"/>
            </w:pPr>
            <w:r w:rsidRPr="00756123">
              <w:t>Нет</w:t>
            </w:r>
          </w:p>
        </w:tc>
        <w:tc>
          <w:tcPr>
            <w:tcW w:w="1361" w:type="dxa"/>
          </w:tcPr>
          <w:p w:rsidR="00756123" w:rsidRPr="00756123" w:rsidRDefault="00756123" w:rsidP="00756123">
            <w:pPr>
              <w:pStyle w:val="ConsPlusNormal"/>
            </w:pPr>
          </w:p>
        </w:tc>
        <w:tc>
          <w:tcPr>
            <w:tcW w:w="2835" w:type="dxa"/>
          </w:tcPr>
          <w:p w:rsidR="00756123" w:rsidRPr="00756123" w:rsidRDefault="00756123" w:rsidP="00756123">
            <w:pPr>
              <w:pStyle w:val="ConsPlusNormal"/>
            </w:pPr>
            <w:r w:rsidRPr="00756123">
              <w:t>Наименование статуса.</w:t>
            </w:r>
          </w:p>
        </w:tc>
      </w:tr>
      <w:tr w:rsidR="00756123" w:rsidRPr="00756123">
        <w:tc>
          <w:tcPr>
            <w:tcW w:w="794" w:type="dxa"/>
            <w:vMerge/>
          </w:tcPr>
          <w:p w:rsidR="00756123" w:rsidRPr="00756123" w:rsidRDefault="00756123" w:rsidP="00756123">
            <w:pPr>
              <w:spacing w:after="0" w:line="240" w:lineRule="auto"/>
            </w:pPr>
          </w:p>
        </w:tc>
        <w:tc>
          <w:tcPr>
            <w:tcW w:w="900"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587" w:type="dxa"/>
            <w:vMerge/>
          </w:tcPr>
          <w:p w:rsidR="00756123" w:rsidRPr="00756123" w:rsidRDefault="00756123" w:rsidP="00756123">
            <w:pPr>
              <w:spacing w:after="0" w:line="240" w:lineRule="auto"/>
            </w:pPr>
          </w:p>
        </w:tc>
        <w:tc>
          <w:tcPr>
            <w:tcW w:w="794" w:type="dxa"/>
          </w:tcPr>
          <w:p w:rsidR="00756123" w:rsidRPr="00756123" w:rsidRDefault="00756123" w:rsidP="00756123">
            <w:pPr>
              <w:pStyle w:val="ConsPlusNormal"/>
              <w:jc w:val="center"/>
            </w:pPr>
            <w:r w:rsidRPr="00756123">
              <w:t>CNE.</w:t>
            </w:r>
            <w:r w:rsidRPr="00756123">
              <w:lastRenderedPageBreak/>
              <w:t>3</w:t>
            </w:r>
          </w:p>
        </w:tc>
        <w:tc>
          <w:tcPr>
            <w:tcW w:w="720" w:type="dxa"/>
          </w:tcPr>
          <w:p w:rsidR="00756123" w:rsidRPr="00756123" w:rsidRDefault="00756123" w:rsidP="00756123">
            <w:pPr>
              <w:pStyle w:val="ConsPlusNormal"/>
              <w:jc w:val="center"/>
            </w:pPr>
            <w:r w:rsidRPr="00756123">
              <w:lastRenderedPageBreak/>
              <w:t>Нет</w:t>
            </w:r>
          </w:p>
        </w:tc>
        <w:tc>
          <w:tcPr>
            <w:tcW w:w="1361" w:type="dxa"/>
          </w:tcPr>
          <w:p w:rsidR="00756123" w:rsidRPr="00756123" w:rsidRDefault="00756123" w:rsidP="00756123">
            <w:pPr>
              <w:pStyle w:val="ConsPlusNormal"/>
              <w:jc w:val="center"/>
            </w:pPr>
            <w:r w:rsidRPr="00756123">
              <w:t>1.2.643.2.</w:t>
            </w:r>
            <w:r w:rsidRPr="00756123">
              <w:lastRenderedPageBreak/>
              <w:t>40.3.3.0.1.4.1</w:t>
            </w:r>
          </w:p>
        </w:tc>
        <w:tc>
          <w:tcPr>
            <w:tcW w:w="2835" w:type="dxa"/>
          </w:tcPr>
          <w:p w:rsidR="00756123" w:rsidRPr="00756123" w:rsidRDefault="00756123" w:rsidP="00756123">
            <w:pPr>
              <w:pStyle w:val="ConsPlusNormal"/>
            </w:pPr>
            <w:r w:rsidRPr="00756123">
              <w:lastRenderedPageBreak/>
              <w:t xml:space="preserve">ОИД системы </w:t>
            </w:r>
            <w:r w:rsidRPr="00756123">
              <w:lastRenderedPageBreak/>
              <w:t>кодирования статусов заявки.</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З.4.4 Сегмент IN1 - "Информация для выпуска полиса ОМС"</w:t>
      </w:r>
    </w:p>
    <w:p w:rsidR="00756123" w:rsidRPr="00756123" w:rsidRDefault="00756123" w:rsidP="00756123">
      <w:pPr>
        <w:pStyle w:val="ConsPlusNormal"/>
        <w:ind w:firstLine="540"/>
        <w:jc w:val="both"/>
      </w:pPr>
      <w:r w:rsidRPr="00756123">
        <w:t>Сегмент IN1 предназначен для передачи информации о полисе обязательного медицинского страхования.</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Таблица З.12 Сегмент IN1 - "Информация для выпуска полиса ОМС"</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890"/>
        <w:gridCol w:w="720"/>
        <w:gridCol w:w="1531"/>
        <w:gridCol w:w="567"/>
        <w:gridCol w:w="680"/>
        <w:gridCol w:w="680"/>
        <w:gridCol w:w="720"/>
        <w:gridCol w:w="2891"/>
      </w:tblGrid>
      <w:tr w:rsidR="00756123" w:rsidRPr="00756123">
        <w:tc>
          <w:tcPr>
            <w:tcW w:w="794" w:type="dxa"/>
            <w:vMerge w:val="restart"/>
          </w:tcPr>
          <w:p w:rsidR="00756123" w:rsidRPr="00756123" w:rsidRDefault="00756123" w:rsidP="00756123">
            <w:pPr>
              <w:pStyle w:val="ConsPlusNormal"/>
              <w:jc w:val="center"/>
            </w:pPr>
            <w:r w:rsidRPr="00756123">
              <w:t>XML-имя</w:t>
            </w:r>
          </w:p>
        </w:tc>
        <w:tc>
          <w:tcPr>
            <w:tcW w:w="890" w:type="dxa"/>
            <w:vMerge w:val="restart"/>
          </w:tcPr>
          <w:p w:rsidR="00756123" w:rsidRPr="00756123" w:rsidRDefault="00756123" w:rsidP="00756123">
            <w:pPr>
              <w:pStyle w:val="ConsPlusNormal"/>
              <w:jc w:val="center"/>
            </w:pPr>
            <w:r w:rsidRPr="00756123">
              <w:t>Тип данных</w:t>
            </w:r>
          </w:p>
        </w:tc>
        <w:tc>
          <w:tcPr>
            <w:tcW w:w="720" w:type="dxa"/>
            <w:vMerge w:val="restart"/>
          </w:tcPr>
          <w:p w:rsidR="00756123" w:rsidRPr="00756123" w:rsidRDefault="00756123" w:rsidP="00756123">
            <w:pPr>
              <w:pStyle w:val="ConsPlusNormal"/>
              <w:jc w:val="center"/>
            </w:pPr>
            <w:r w:rsidRPr="00756123">
              <w:t>Обяз. поле</w:t>
            </w:r>
          </w:p>
        </w:tc>
        <w:tc>
          <w:tcPr>
            <w:tcW w:w="1531" w:type="dxa"/>
            <w:vMerge w:val="restart"/>
          </w:tcPr>
          <w:p w:rsidR="00756123" w:rsidRPr="00756123" w:rsidRDefault="00756123" w:rsidP="00756123">
            <w:pPr>
              <w:pStyle w:val="ConsPlusNormal"/>
              <w:jc w:val="center"/>
            </w:pPr>
            <w:r w:rsidRPr="00756123">
              <w:t>Имя поля</w:t>
            </w:r>
          </w:p>
        </w:tc>
        <w:tc>
          <w:tcPr>
            <w:tcW w:w="567" w:type="dxa"/>
            <w:vMerge w:val="restart"/>
          </w:tcPr>
          <w:p w:rsidR="00756123" w:rsidRPr="00756123" w:rsidRDefault="00756123" w:rsidP="00756123">
            <w:pPr>
              <w:pStyle w:val="ConsPlusNormal"/>
              <w:jc w:val="center"/>
            </w:pPr>
            <w:r w:rsidRPr="00756123">
              <w:t>Экз.</w:t>
            </w:r>
          </w:p>
        </w:tc>
        <w:tc>
          <w:tcPr>
            <w:tcW w:w="1360" w:type="dxa"/>
            <w:gridSpan w:val="2"/>
          </w:tcPr>
          <w:p w:rsidR="00756123" w:rsidRPr="00756123" w:rsidRDefault="00756123" w:rsidP="00756123">
            <w:pPr>
              <w:pStyle w:val="ConsPlusNormal"/>
              <w:jc w:val="center"/>
            </w:pPr>
            <w:r w:rsidRPr="00756123">
              <w:t>Компонент</w:t>
            </w:r>
          </w:p>
        </w:tc>
        <w:tc>
          <w:tcPr>
            <w:tcW w:w="720" w:type="dxa"/>
            <w:vMerge w:val="restart"/>
          </w:tcPr>
          <w:p w:rsidR="00756123" w:rsidRPr="00756123" w:rsidRDefault="00756123" w:rsidP="00756123">
            <w:pPr>
              <w:pStyle w:val="ConsPlusNormal"/>
              <w:jc w:val="center"/>
            </w:pPr>
            <w:r w:rsidRPr="00756123">
              <w:t>Константа</w:t>
            </w:r>
          </w:p>
        </w:tc>
        <w:tc>
          <w:tcPr>
            <w:tcW w:w="2891" w:type="dxa"/>
            <w:vMerge w:val="restart"/>
          </w:tcPr>
          <w:p w:rsidR="00756123" w:rsidRPr="00756123" w:rsidRDefault="00756123" w:rsidP="00756123">
            <w:pPr>
              <w:pStyle w:val="ConsPlusNormal"/>
              <w:jc w:val="center"/>
            </w:pPr>
            <w:r w:rsidRPr="00756123">
              <w:t>Указания по заполнению</w:t>
            </w:r>
          </w:p>
        </w:tc>
      </w:tr>
      <w:tr w:rsidR="00756123" w:rsidRPr="00756123">
        <w:tc>
          <w:tcPr>
            <w:tcW w:w="794" w:type="dxa"/>
            <w:vMerge/>
          </w:tcPr>
          <w:p w:rsidR="00756123" w:rsidRPr="00756123" w:rsidRDefault="00756123" w:rsidP="00756123">
            <w:pPr>
              <w:spacing w:after="0" w:line="240" w:lineRule="auto"/>
            </w:pPr>
          </w:p>
        </w:tc>
        <w:tc>
          <w:tcPr>
            <w:tcW w:w="89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531"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680" w:type="dxa"/>
          </w:tcPr>
          <w:p w:rsidR="00756123" w:rsidRPr="00756123" w:rsidRDefault="00756123" w:rsidP="00756123">
            <w:pPr>
              <w:pStyle w:val="ConsPlusNormal"/>
              <w:jc w:val="center"/>
            </w:pPr>
            <w:r w:rsidRPr="00756123">
              <w:t>Имя</w:t>
            </w:r>
          </w:p>
        </w:tc>
        <w:tc>
          <w:tcPr>
            <w:tcW w:w="680" w:type="dxa"/>
          </w:tcPr>
          <w:p w:rsidR="00756123" w:rsidRPr="00756123" w:rsidRDefault="00756123" w:rsidP="00756123">
            <w:pPr>
              <w:pStyle w:val="ConsPlusNormal"/>
              <w:jc w:val="center"/>
            </w:pPr>
            <w:r w:rsidRPr="00756123">
              <w:t>Обяз.</w:t>
            </w:r>
          </w:p>
        </w:tc>
        <w:tc>
          <w:tcPr>
            <w:tcW w:w="720" w:type="dxa"/>
            <w:vMerge/>
          </w:tcPr>
          <w:p w:rsidR="00756123" w:rsidRPr="00756123" w:rsidRDefault="00756123" w:rsidP="00756123">
            <w:pPr>
              <w:spacing w:after="0" w:line="240" w:lineRule="auto"/>
            </w:pPr>
          </w:p>
        </w:tc>
        <w:tc>
          <w:tcPr>
            <w:tcW w:w="2891" w:type="dxa"/>
            <w:vMerge/>
          </w:tcPr>
          <w:p w:rsidR="00756123" w:rsidRPr="00756123" w:rsidRDefault="00756123" w:rsidP="00756123">
            <w:pPr>
              <w:spacing w:after="0" w:line="240" w:lineRule="auto"/>
            </w:pPr>
          </w:p>
        </w:tc>
      </w:tr>
      <w:tr w:rsidR="00756123" w:rsidRPr="00756123">
        <w:tc>
          <w:tcPr>
            <w:tcW w:w="794" w:type="dxa"/>
          </w:tcPr>
          <w:p w:rsidR="00756123" w:rsidRPr="00756123" w:rsidRDefault="00756123" w:rsidP="00756123">
            <w:pPr>
              <w:pStyle w:val="ConsPlusNormal"/>
              <w:jc w:val="center"/>
            </w:pPr>
            <w:r w:rsidRPr="00756123">
              <w:t>IN1.1</w:t>
            </w:r>
          </w:p>
        </w:tc>
        <w:tc>
          <w:tcPr>
            <w:tcW w:w="890" w:type="dxa"/>
          </w:tcPr>
          <w:p w:rsidR="00756123" w:rsidRPr="00756123" w:rsidRDefault="00756123" w:rsidP="00756123">
            <w:pPr>
              <w:pStyle w:val="ConsPlusNormal"/>
              <w:jc w:val="center"/>
            </w:pPr>
            <w:r w:rsidRPr="00756123">
              <w:t>SI</w:t>
            </w:r>
          </w:p>
        </w:tc>
        <w:tc>
          <w:tcPr>
            <w:tcW w:w="720" w:type="dxa"/>
          </w:tcPr>
          <w:p w:rsidR="00756123" w:rsidRPr="00756123" w:rsidRDefault="00756123" w:rsidP="00756123">
            <w:pPr>
              <w:pStyle w:val="ConsPlusNormal"/>
              <w:jc w:val="center"/>
            </w:pPr>
            <w:r w:rsidRPr="00756123">
              <w:t>Да</w:t>
            </w:r>
          </w:p>
        </w:tc>
        <w:tc>
          <w:tcPr>
            <w:tcW w:w="1531" w:type="dxa"/>
          </w:tcPr>
          <w:p w:rsidR="00756123" w:rsidRPr="00756123" w:rsidRDefault="00756123" w:rsidP="00756123">
            <w:pPr>
              <w:pStyle w:val="ConsPlusNormal"/>
            </w:pPr>
            <w:r w:rsidRPr="00756123">
              <w:t>Порядковый номер сегмента</w:t>
            </w:r>
          </w:p>
        </w:tc>
        <w:tc>
          <w:tcPr>
            <w:tcW w:w="567" w:type="dxa"/>
          </w:tcPr>
          <w:p w:rsidR="00756123" w:rsidRPr="00756123" w:rsidRDefault="00756123" w:rsidP="00756123">
            <w:pPr>
              <w:pStyle w:val="ConsPlusNormal"/>
              <w:jc w:val="center"/>
            </w:pPr>
            <w:r w:rsidRPr="00756123">
              <w:t>1</w:t>
            </w: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2891" w:type="dxa"/>
          </w:tcPr>
          <w:p w:rsidR="00756123" w:rsidRPr="00756123" w:rsidRDefault="00756123" w:rsidP="00756123">
            <w:pPr>
              <w:pStyle w:val="ConsPlusNormal"/>
            </w:pPr>
            <w:r w:rsidRPr="00756123">
              <w:t>Порядковый номер сегмента в соответствующей группе.</w:t>
            </w:r>
          </w:p>
        </w:tc>
      </w:tr>
      <w:tr w:rsidR="00756123" w:rsidRPr="00756123">
        <w:tc>
          <w:tcPr>
            <w:tcW w:w="794" w:type="dxa"/>
            <w:vMerge w:val="restart"/>
          </w:tcPr>
          <w:p w:rsidR="00756123" w:rsidRPr="00756123" w:rsidRDefault="00756123" w:rsidP="00756123">
            <w:pPr>
              <w:pStyle w:val="ConsPlusNormal"/>
              <w:jc w:val="center"/>
            </w:pPr>
            <w:r w:rsidRPr="00756123">
              <w:t>IN1.3</w:t>
            </w:r>
          </w:p>
        </w:tc>
        <w:tc>
          <w:tcPr>
            <w:tcW w:w="890" w:type="dxa"/>
            <w:vMerge w:val="restart"/>
          </w:tcPr>
          <w:p w:rsidR="00756123" w:rsidRPr="00756123" w:rsidRDefault="00756123" w:rsidP="00756123">
            <w:pPr>
              <w:pStyle w:val="ConsPlusNormal"/>
              <w:jc w:val="center"/>
            </w:pPr>
            <w:r w:rsidRPr="00756123">
              <w:t>CX</w:t>
            </w:r>
          </w:p>
        </w:tc>
        <w:tc>
          <w:tcPr>
            <w:tcW w:w="720" w:type="dxa"/>
            <w:vMerge w:val="restart"/>
          </w:tcPr>
          <w:p w:rsidR="00756123" w:rsidRPr="00756123" w:rsidRDefault="00756123" w:rsidP="00756123">
            <w:pPr>
              <w:pStyle w:val="ConsPlusNormal"/>
              <w:jc w:val="center"/>
            </w:pPr>
            <w:r w:rsidRPr="00756123">
              <w:t>Да</w:t>
            </w:r>
          </w:p>
        </w:tc>
        <w:tc>
          <w:tcPr>
            <w:tcW w:w="1531" w:type="dxa"/>
            <w:vMerge w:val="restart"/>
          </w:tcPr>
          <w:p w:rsidR="00756123" w:rsidRPr="00756123" w:rsidRDefault="00756123" w:rsidP="00756123">
            <w:pPr>
              <w:pStyle w:val="ConsPlusNormal"/>
            </w:pPr>
            <w:r w:rsidRPr="00756123">
              <w:t>Идентификатор организации</w:t>
            </w:r>
          </w:p>
        </w:tc>
        <w:tc>
          <w:tcPr>
            <w:tcW w:w="567" w:type="dxa"/>
            <w:vMerge w:val="restart"/>
          </w:tcPr>
          <w:p w:rsidR="00756123" w:rsidRPr="00756123" w:rsidRDefault="00756123" w:rsidP="00756123">
            <w:pPr>
              <w:pStyle w:val="ConsPlusNormal"/>
              <w:jc w:val="center"/>
            </w:pPr>
            <w:r w:rsidRPr="00756123">
              <w:t>1</w:t>
            </w:r>
          </w:p>
        </w:tc>
        <w:tc>
          <w:tcPr>
            <w:tcW w:w="4971" w:type="dxa"/>
            <w:gridSpan w:val="4"/>
          </w:tcPr>
          <w:p w:rsidR="00756123" w:rsidRPr="00756123" w:rsidRDefault="00756123" w:rsidP="00756123">
            <w:pPr>
              <w:pStyle w:val="ConsPlusNormal"/>
            </w:pPr>
            <w:r w:rsidRPr="00756123">
              <w:t>Идентификатор организации (СМО или ТФОМС при отсутствии СМО), в которой застрахованное лицо состоит на учете.</w:t>
            </w:r>
          </w:p>
        </w:tc>
      </w:tr>
      <w:tr w:rsidR="00756123" w:rsidRPr="00756123">
        <w:tc>
          <w:tcPr>
            <w:tcW w:w="794" w:type="dxa"/>
            <w:vMerge/>
          </w:tcPr>
          <w:p w:rsidR="00756123" w:rsidRPr="00756123" w:rsidRDefault="00756123" w:rsidP="00756123">
            <w:pPr>
              <w:spacing w:after="0" w:line="240" w:lineRule="auto"/>
            </w:pPr>
          </w:p>
        </w:tc>
        <w:tc>
          <w:tcPr>
            <w:tcW w:w="89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531"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680" w:type="dxa"/>
          </w:tcPr>
          <w:p w:rsidR="00756123" w:rsidRPr="00756123" w:rsidRDefault="00756123" w:rsidP="00756123">
            <w:pPr>
              <w:pStyle w:val="ConsPlusNormal"/>
              <w:jc w:val="center"/>
            </w:pPr>
            <w:r w:rsidRPr="00756123">
              <w:t>CX.1</w:t>
            </w:r>
          </w:p>
        </w:tc>
        <w:tc>
          <w:tcPr>
            <w:tcW w:w="680" w:type="dxa"/>
          </w:tcPr>
          <w:p w:rsidR="00756123" w:rsidRPr="00756123" w:rsidRDefault="00756123" w:rsidP="00756123">
            <w:pPr>
              <w:pStyle w:val="ConsPlusNormal"/>
              <w:jc w:val="center"/>
            </w:pPr>
            <w:r w:rsidRPr="00756123">
              <w:t>Да</w:t>
            </w:r>
          </w:p>
        </w:tc>
        <w:tc>
          <w:tcPr>
            <w:tcW w:w="720" w:type="dxa"/>
          </w:tcPr>
          <w:p w:rsidR="00756123" w:rsidRPr="00756123" w:rsidRDefault="00756123" w:rsidP="00756123">
            <w:pPr>
              <w:pStyle w:val="ConsPlusNormal"/>
            </w:pPr>
          </w:p>
        </w:tc>
        <w:tc>
          <w:tcPr>
            <w:tcW w:w="2891" w:type="dxa"/>
          </w:tcPr>
          <w:p w:rsidR="00756123" w:rsidRPr="00756123" w:rsidRDefault="00756123" w:rsidP="00756123">
            <w:pPr>
              <w:pStyle w:val="ConsPlusNormal"/>
            </w:pPr>
            <w:r w:rsidRPr="00756123">
              <w:t>ОГРН СМО или двузначный идентификатор ТФОМС в реестре ТФОМС.</w:t>
            </w:r>
          </w:p>
        </w:tc>
      </w:tr>
      <w:tr w:rsidR="00756123" w:rsidRPr="00756123">
        <w:tc>
          <w:tcPr>
            <w:tcW w:w="794" w:type="dxa"/>
            <w:vMerge/>
          </w:tcPr>
          <w:p w:rsidR="00756123" w:rsidRPr="00756123" w:rsidRDefault="00756123" w:rsidP="00756123">
            <w:pPr>
              <w:spacing w:after="0" w:line="240" w:lineRule="auto"/>
            </w:pPr>
          </w:p>
        </w:tc>
        <w:tc>
          <w:tcPr>
            <w:tcW w:w="89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531"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680" w:type="dxa"/>
          </w:tcPr>
          <w:p w:rsidR="00756123" w:rsidRPr="00756123" w:rsidRDefault="00756123" w:rsidP="00756123">
            <w:pPr>
              <w:pStyle w:val="ConsPlusNormal"/>
              <w:jc w:val="center"/>
            </w:pPr>
            <w:r w:rsidRPr="00756123">
              <w:t>CX.5</w:t>
            </w:r>
          </w:p>
        </w:tc>
        <w:tc>
          <w:tcPr>
            <w:tcW w:w="680" w:type="dxa"/>
          </w:tcPr>
          <w:p w:rsidR="00756123" w:rsidRPr="00756123" w:rsidRDefault="00756123" w:rsidP="00756123">
            <w:pPr>
              <w:pStyle w:val="ConsPlusNormal"/>
              <w:jc w:val="center"/>
            </w:pPr>
            <w:r w:rsidRPr="00756123">
              <w:t>Да</w:t>
            </w:r>
          </w:p>
        </w:tc>
        <w:tc>
          <w:tcPr>
            <w:tcW w:w="720" w:type="dxa"/>
          </w:tcPr>
          <w:p w:rsidR="00756123" w:rsidRPr="00756123" w:rsidRDefault="00756123" w:rsidP="00756123">
            <w:pPr>
              <w:pStyle w:val="ConsPlusNormal"/>
            </w:pPr>
          </w:p>
        </w:tc>
        <w:tc>
          <w:tcPr>
            <w:tcW w:w="2891" w:type="dxa"/>
          </w:tcPr>
          <w:p w:rsidR="00756123" w:rsidRPr="00756123" w:rsidRDefault="00756123" w:rsidP="00756123">
            <w:pPr>
              <w:pStyle w:val="ConsPlusNormal"/>
            </w:pPr>
            <w:r w:rsidRPr="00756123">
              <w:t>Тип идентификатора</w:t>
            </w:r>
          </w:p>
          <w:p w:rsidR="00756123" w:rsidRPr="00756123" w:rsidRDefault="00756123" w:rsidP="00756123">
            <w:pPr>
              <w:pStyle w:val="ConsPlusNormal"/>
            </w:pPr>
            <w:r w:rsidRPr="00756123">
              <w:t xml:space="preserve">Код из СК 1.2.643.2.40.5.100.203 </w:t>
            </w:r>
            <w:hyperlink w:anchor="P4642" w:history="1">
              <w:r w:rsidRPr="00756123">
                <w:t>(таблица 65)</w:t>
              </w:r>
            </w:hyperlink>
            <w:r w:rsidRPr="00756123">
              <w:t>:</w:t>
            </w:r>
          </w:p>
          <w:p w:rsidR="00756123" w:rsidRPr="00756123" w:rsidRDefault="00756123" w:rsidP="00756123">
            <w:pPr>
              <w:pStyle w:val="ConsPlusNormal"/>
            </w:pPr>
            <w:r w:rsidRPr="00756123">
              <w:t>NII, если указан ОГРН СМО;</w:t>
            </w:r>
          </w:p>
          <w:p w:rsidR="00756123" w:rsidRPr="00756123" w:rsidRDefault="00756123" w:rsidP="00756123">
            <w:pPr>
              <w:pStyle w:val="ConsPlusNormal"/>
            </w:pPr>
            <w:r w:rsidRPr="00756123">
              <w:t>SII, если указан идентификатор ТФОМС.</w:t>
            </w:r>
          </w:p>
        </w:tc>
      </w:tr>
      <w:tr w:rsidR="00756123" w:rsidRPr="00756123">
        <w:tc>
          <w:tcPr>
            <w:tcW w:w="794" w:type="dxa"/>
          </w:tcPr>
          <w:p w:rsidR="00756123" w:rsidRPr="00756123" w:rsidRDefault="00756123" w:rsidP="00756123">
            <w:pPr>
              <w:pStyle w:val="ConsPlusNormal"/>
              <w:jc w:val="center"/>
            </w:pPr>
            <w:r w:rsidRPr="00756123">
              <w:t>IN1.36</w:t>
            </w:r>
          </w:p>
        </w:tc>
        <w:tc>
          <w:tcPr>
            <w:tcW w:w="890" w:type="dxa"/>
          </w:tcPr>
          <w:p w:rsidR="00756123" w:rsidRPr="00756123" w:rsidRDefault="00756123" w:rsidP="00756123">
            <w:pPr>
              <w:pStyle w:val="ConsPlusNormal"/>
              <w:jc w:val="center"/>
            </w:pPr>
            <w:r w:rsidRPr="00756123">
              <w:t>IS</w:t>
            </w:r>
          </w:p>
        </w:tc>
        <w:tc>
          <w:tcPr>
            <w:tcW w:w="720" w:type="dxa"/>
          </w:tcPr>
          <w:p w:rsidR="00756123" w:rsidRPr="00756123" w:rsidRDefault="00756123" w:rsidP="00756123">
            <w:pPr>
              <w:pStyle w:val="ConsPlusNormal"/>
              <w:jc w:val="center"/>
            </w:pPr>
            <w:r w:rsidRPr="00756123">
              <w:t>Да</w:t>
            </w:r>
          </w:p>
        </w:tc>
        <w:tc>
          <w:tcPr>
            <w:tcW w:w="1531" w:type="dxa"/>
          </w:tcPr>
          <w:p w:rsidR="00756123" w:rsidRPr="00756123" w:rsidRDefault="00756123" w:rsidP="00756123">
            <w:pPr>
              <w:pStyle w:val="ConsPlusNormal"/>
            </w:pPr>
            <w:r w:rsidRPr="00756123">
              <w:t>Серия и номер документа, подтверждающего факт страхования по ОМС</w:t>
            </w:r>
          </w:p>
        </w:tc>
        <w:tc>
          <w:tcPr>
            <w:tcW w:w="567" w:type="dxa"/>
          </w:tcPr>
          <w:p w:rsidR="00756123" w:rsidRPr="00756123" w:rsidRDefault="00756123" w:rsidP="00756123">
            <w:pPr>
              <w:pStyle w:val="ConsPlusNormal"/>
              <w:jc w:val="center"/>
            </w:pPr>
            <w:r w:rsidRPr="00756123">
              <w:t>1</w:t>
            </w:r>
          </w:p>
        </w:tc>
        <w:tc>
          <w:tcPr>
            <w:tcW w:w="680"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720" w:type="dxa"/>
          </w:tcPr>
          <w:p w:rsidR="00756123" w:rsidRPr="00756123" w:rsidRDefault="00756123" w:rsidP="00756123">
            <w:pPr>
              <w:pStyle w:val="ConsPlusNormal"/>
            </w:pPr>
          </w:p>
        </w:tc>
        <w:tc>
          <w:tcPr>
            <w:tcW w:w="2891" w:type="dxa"/>
          </w:tcPr>
          <w:p w:rsidR="00756123" w:rsidRPr="00756123" w:rsidRDefault="00756123" w:rsidP="00756123">
            <w:pPr>
              <w:pStyle w:val="ConsPlusNormal"/>
            </w:pPr>
            <w:r w:rsidRPr="00756123">
              <w:t>Номер бланка (для бумажного полиса) или микросхемы (для полиса в виде электронной карты).</w:t>
            </w:r>
          </w:p>
        </w:tc>
      </w:tr>
      <w:tr w:rsidR="00756123" w:rsidRPr="00756123">
        <w:tc>
          <w:tcPr>
            <w:tcW w:w="794" w:type="dxa"/>
            <w:vMerge w:val="restart"/>
          </w:tcPr>
          <w:p w:rsidR="00756123" w:rsidRPr="00756123" w:rsidRDefault="00756123" w:rsidP="00756123">
            <w:pPr>
              <w:pStyle w:val="ConsPlusNormal"/>
              <w:jc w:val="center"/>
            </w:pPr>
            <w:r w:rsidRPr="00756123">
              <w:t>IN1.49</w:t>
            </w:r>
          </w:p>
        </w:tc>
        <w:tc>
          <w:tcPr>
            <w:tcW w:w="890" w:type="dxa"/>
            <w:vMerge w:val="restart"/>
          </w:tcPr>
          <w:p w:rsidR="00756123" w:rsidRPr="00756123" w:rsidRDefault="00756123" w:rsidP="00756123">
            <w:pPr>
              <w:pStyle w:val="ConsPlusNormal"/>
              <w:jc w:val="center"/>
            </w:pPr>
            <w:r w:rsidRPr="00756123">
              <w:t>CX</w:t>
            </w:r>
          </w:p>
        </w:tc>
        <w:tc>
          <w:tcPr>
            <w:tcW w:w="720" w:type="dxa"/>
            <w:vMerge w:val="restart"/>
          </w:tcPr>
          <w:p w:rsidR="00756123" w:rsidRPr="00756123" w:rsidRDefault="00756123" w:rsidP="00756123">
            <w:pPr>
              <w:pStyle w:val="ConsPlusNormal"/>
              <w:jc w:val="center"/>
            </w:pPr>
            <w:r w:rsidRPr="00756123">
              <w:t>Да</w:t>
            </w:r>
          </w:p>
        </w:tc>
        <w:tc>
          <w:tcPr>
            <w:tcW w:w="1531" w:type="dxa"/>
            <w:vMerge w:val="restart"/>
          </w:tcPr>
          <w:p w:rsidR="00756123" w:rsidRPr="00756123" w:rsidRDefault="00756123" w:rsidP="00756123">
            <w:pPr>
              <w:pStyle w:val="ConsPlusNormal"/>
            </w:pPr>
            <w:r w:rsidRPr="00756123">
              <w:t>Список идентификаторов</w:t>
            </w:r>
          </w:p>
        </w:tc>
        <w:tc>
          <w:tcPr>
            <w:tcW w:w="567" w:type="dxa"/>
            <w:vMerge w:val="restart"/>
          </w:tcPr>
          <w:p w:rsidR="00756123" w:rsidRPr="00756123" w:rsidRDefault="00756123" w:rsidP="00756123">
            <w:pPr>
              <w:pStyle w:val="ConsPlusNormal"/>
              <w:jc w:val="center"/>
            </w:pPr>
            <w:r w:rsidRPr="00756123">
              <w:t>1</w:t>
            </w:r>
          </w:p>
        </w:tc>
        <w:tc>
          <w:tcPr>
            <w:tcW w:w="4971" w:type="dxa"/>
            <w:gridSpan w:val="4"/>
          </w:tcPr>
          <w:p w:rsidR="00756123" w:rsidRPr="00756123" w:rsidRDefault="00756123" w:rsidP="00756123">
            <w:pPr>
              <w:pStyle w:val="ConsPlusNormal"/>
            </w:pPr>
            <w:r w:rsidRPr="00756123">
              <w:t>ЕНП застрахованного лица</w:t>
            </w:r>
          </w:p>
        </w:tc>
      </w:tr>
      <w:tr w:rsidR="00756123" w:rsidRPr="00756123">
        <w:tc>
          <w:tcPr>
            <w:tcW w:w="794" w:type="dxa"/>
            <w:vMerge/>
          </w:tcPr>
          <w:p w:rsidR="00756123" w:rsidRPr="00756123" w:rsidRDefault="00756123" w:rsidP="00756123">
            <w:pPr>
              <w:spacing w:after="0" w:line="240" w:lineRule="auto"/>
            </w:pPr>
          </w:p>
        </w:tc>
        <w:tc>
          <w:tcPr>
            <w:tcW w:w="89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531"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680" w:type="dxa"/>
          </w:tcPr>
          <w:p w:rsidR="00756123" w:rsidRPr="00756123" w:rsidRDefault="00756123" w:rsidP="00756123">
            <w:pPr>
              <w:pStyle w:val="ConsPlusNormal"/>
              <w:jc w:val="center"/>
            </w:pPr>
            <w:r w:rsidRPr="00756123">
              <w:t>1</w:t>
            </w:r>
          </w:p>
        </w:tc>
        <w:tc>
          <w:tcPr>
            <w:tcW w:w="680" w:type="dxa"/>
          </w:tcPr>
          <w:p w:rsidR="00756123" w:rsidRPr="00756123" w:rsidRDefault="00756123" w:rsidP="00756123">
            <w:pPr>
              <w:pStyle w:val="ConsPlusNormal"/>
              <w:jc w:val="center"/>
            </w:pPr>
            <w:r w:rsidRPr="00756123">
              <w:t>Да</w:t>
            </w:r>
          </w:p>
        </w:tc>
        <w:tc>
          <w:tcPr>
            <w:tcW w:w="720" w:type="dxa"/>
          </w:tcPr>
          <w:p w:rsidR="00756123" w:rsidRPr="00756123" w:rsidRDefault="00756123" w:rsidP="00756123">
            <w:pPr>
              <w:pStyle w:val="ConsPlusNormal"/>
            </w:pPr>
          </w:p>
        </w:tc>
        <w:tc>
          <w:tcPr>
            <w:tcW w:w="2891" w:type="dxa"/>
          </w:tcPr>
          <w:p w:rsidR="00756123" w:rsidRPr="00756123" w:rsidRDefault="00756123" w:rsidP="00756123">
            <w:pPr>
              <w:pStyle w:val="ConsPlusNormal"/>
            </w:pPr>
            <w:r w:rsidRPr="00756123">
              <w:t>Значение ЕНП</w:t>
            </w:r>
          </w:p>
        </w:tc>
      </w:tr>
      <w:tr w:rsidR="00756123" w:rsidRPr="00756123">
        <w:tc>
          <w:tcPr>
            <w:tcW w:w="794" w:type="dxa"/>
            <w:vMerge/>
          </w:tcPr>
          <w:p w:rsidR="00756123" w:rsidRPr="00756123" w:rsidRDefault="00756123" w:rsidP="00756123">
            <w:pPr>
              <w:spacing w:after="0" w:line="240" w:lineRule="auto"/>
            </w:pPr>
          </w:p>
        </w:tc>
        <w:tc>
          <w:tcPr>
            <w:tcW w:w="890" w:type="dxa"/>
            <w:vMerge/>
          </w:tcPr>
          <w:p w:rsidR="00756123" w:rsidRPr="00756123" w:rsidRDefault="00756123" w:rsidP="00756123">
            <w:pPr>
              <w:spacing w:after="0" w:line="240" w:lineRule="auto"/>
            </w:pPr>
          </w:p>
        </w:tc>
        <w:tc>
          <w:tcPr>
            <w:tcW w:w="720" w:type="dxa"/>
            <w:vMerge/>
          </w:tcPr>
          <w:p w:rsidR="00756123" w:rsidRPr="00756123" w:rsidRDefault="00756123" w:rsidP="00756123">
            <w:pPr>
              <w:spacing w:after="0" w:line="240" w:lineRule="auto"/>
            </w:pPr>
          </w:p>
        </w:tc>
        <w:tc>
          <w:tcPr>
            <w:tcW w:w="1531" w:type="dxa"/>
            <w:vMerge/>
          </w:tcPr>
          <w:p w:rsidR="00756123" w:rsidRPr="00756123" w:rsidRDefault="00756123" w:rsidP="00756123">
            <w:pPr>
              <w:spacing w:after="0" w:line="240" w:lineRule="auto"/>
            </w:pPr>
          </w:p>
        </w:tc>
        <w:tc>
          <w:tcPr>
            <w:tcW w:w="567" w:type="dxa"/>
            <w:vMerge/>
          </w:tcPr>
          <w:p w:rsidR="00756123" w:rsidRPr="00756123" w:rsidRDefault="00756123" w:rsidP="00756123">
            <w:pPr>
              <w:spacing w:after="0" w:line="240" w:lineRule="auto"/>
            </w:pPr>
          </w:p>
        </w:tc>
        <w:tc>
          <w:tcPr>
            <w:tcW w:w="680" w:type="dxa"/>
          </w:tcPr>
          <w:p w:rsidR="00756123" w:rsidRPr="00756123" w:rsidRDefault="00756123" w:rsidP="00756123">
            <w:pPr>
              <w:pStyle w:val="ConsPlusNormal"/>
              <w:jc w:val="center"/>
            </w:pPr>
            <w:r w:rsidRPr="00756123">
              <w:t>5</w:t>
            </w:r>
          </w:p>
        </w:tc>
        <w:tc>
          <w:tcPr>
            <w:tcW w:w="680" w:type="dxa"/>
          </w:tcPr>
          <w:p w:rsidR="00756123" w:rsidRPr="00756123" w:rsidRDefault="00756123" w:rsidP="00756123">
            <w:pPr>
              <w:pStyle w:val="ConsPlusNormal"/>
              <w:jc w:val="center"/>
            </w:pPr>
            <w:r w:rsidRPr="00756123">
              <w:t>Да</w:t>
            </w:r>
          </w:p>
        </w:tc>
        <w:tc>
          <w:tcPr>
            <w:tcW w:w="720" w:type="dxa"/>
          </w:tcPr>
          <w:p w:rsidR="00756123" w:rsidRPr="00756123" w:rsidRDefault="00756123" w:rsidP="00756123">
            <w:pPr>
              <w:pStyle w:val="ConsPlusNormal"/>
              <w:jc w:val="center"/>
            </w:pPr>
            <w:r w:rsidRPr="00756123">
              <w:t>NI</w:t>
            </w:r>
          </w:p>
        </w:tc>
        <w:tc>
          <w:tcPr>
            <w:tcW w:w="2891" w:type="dxa"/>
          </w:tcPr>
          <w:p w:rsidR="00756123" w:rsidRPr="00756123" w:rsidRDefault="00756123" w:rsidP="00756123">
            <w:pPr>
              <w:pStyle w:val="ConsPlusNormal"/>
            </w:pPr>
            <w:r w:rsidRPr="00756123">
              <w:t>Тип идентификатора.</w:t>
            </w:r>
          </w:p>
          <w:p w:rsidR="00756123" w:rsidRPr="00756123" w:rsidRDefault="00756123" w:rsidP="00756123">
            <w:pPr>
              <w:pStyle w:val="ConsPlusNormal"/>
            </w:pPr>
            <w:r w:rsidRPr="00756123">
              <w:t>Код из СК 1.2.643.2.40.5.100.203 (</w:t>
            </w:r>
            <w:hyperlink w:anchor="P4614" w:history="1">
              <w:r w:rsidRPr="00756123">
                <w:t>таблица 63</w:t>
              </w:r>
            </w:hyperlink>
            <w:r w:rsidRPr="00756123">
              <w:t>).</w:t>
            </w:r>
          </w:p>
        </w:tc>
      </w:tr>
    </w:tbl>
    <w:p w:rsidR="00756123" w:rsidRPr="00756123" w:rsidRDefault="00756123" w:rsidP="00756123">
      <w:pPr>
        <w:spacing w:after="0" w:line="240" w:lineRule="auto"/>
        <w:sectPr w:rsidR="00756123" w:rsidRPr="00756123">
          <w:pgSz w:w="16838" w:h="11905" w:orient="landscape"/>
          <w:pgMar w:top="1701" w:right="1134" w:bottom="850" w:left="1134" w:header="0" w:footer="0" w:gutter="0"/>
          <w:cols w:space="720"/>
        </w:sectPr>
      </w:pP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З.4.5 Сегмент ZSG - "Электронная цифровая подпись"</w:t>
      </w:r>
    </w:p>
    <w:p w:rsidR="00756123" w:rsidRPr="00756123" w:rsidRDefault="00756123" w:rsidP="00756123">
      <w:pPr>
        <w:pStyle w:val="ConsPlusNormal"/>
        <w:ind w:firstLine="540"/>
        <w:jc w:val="both"/>
      </w:pPr>
      <w:r w:rsidRPr="00756123">
        <w:t>Сегмент предназначен для передачи информации об электронной цифровой подписи, которой заверена часть того же сообщения. Содержание ЭЦП должно передаваться в том виде, в каком оно было выдано сформировавшей его программой. Элемент сообщения, подписанный ЭЦП, не должен меняться в процессе передачи.</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Таблица З.13 Сегмент ZSG - "Электронная цифровая подпись"</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37"/>
        <w:gridCol w:w="1020"/>
        <w:gridCol w:w="680"/>
        <w:gridCol w:w="1474"/>
        <w:gridCol w:w="5159"/>
      </w:tblGrid>
      <w:tr w:rsidR="00756123" w:rsidRPr="00756123">
        <w:tc>
          <w:tcPr>
            <w:tcW w:w="737" w:type="dxa"/>
          </w:tcPr>
          <w:p w:rsidR="00756123" w:rsidRPr="00756123" w:rsidRDefault="00756123" w:rsidP="00756123">
            <w:pPr>
              <w:pStyle w:val="ConsPlusNormal"/>
              <w:jc w:val="center"/>
            </w:pPr>
            <w:r w:rsidRPr="00756123">
              <w:t>XML-имя</w:t>
            </w:r>
          </w:p>
        </w:tc>
        <w:tc>
          <w:tcPr>
            <w:tcW w:w="1020" w:type="dxa"/>
          </w:tcPr>
          <w:p w:rsidR="00756123" w:rsidRPr="00756123" w:rsidRDefault="00756123" w:rsidP="00756123">
            <w:pPr>
              <w:pStyle w:val="ConsPlusNormal"/>
              <w:jc w:val="center"/>
            </w:pPr>
            <w:r w:rsidRPr="00756123">
              <w:t>Тип данных</w:t>
            </w:r>
          </w:p>
        </w:tc>
        <w:tc>
          <w:tcPr>
            <w:tcW w:w="680" w:type="dxa"/>
          </w:tcPr>
          <w:p w:rsidR="00756123" w:rsidRPr="00756123" w:rsidRDefault="00756123" w:rsidP="00756123">
            <w:pPr>
              <w:pStyle w:val="ConsPlusNormal"/>
              <w:jc w:val="center"/>
            </w:pPr>
            <w:r w:rsidRPr="00756123">
              <w:t>Обяз. поле</w:t>
            </w:r>
          </w:p>
        </w:tc>
        <w:tc>
          <w:tcPr>
            <w:tcW w:w="1474" w:type="dxa"/>
          </w:tcPr>
          <w:p w:rsidR="00756123" w:rsidRPr="00756123" w:rsidRDefault="00756123" w:rsidP="00756123">
            <w:pPr>
              <w:pStyle w:val="ConsPlusNormal"/>
              <w:jc w:val="center"/>
            </w:pPr>
            <w:r w:rsidRPr="00756123">
              <w:t>Имя поля</w:t>
            </w:r>
          </w:p>
        </w:tc>
        <w:tc>
          <w:tcPr>
            <w:tcW w:w="5159" w:type="dxa"/>
          </w:tcPr>
          <w:p w:rsidR="00756123" w:rsidRPr="00756123" w:rsidRDefault="00756123" w:rsidP="00756123">
            <w:pPr>
              <w:pStyle w:val="ConsPlusNormal"/>
              <w:jc w:val="center"/>
            </w:pPr>
            <w:r w:rsidRPr="00756123">
              <w:t>Указания по заполнению</w:t>
            </w:r>
          </w:p>
        </w:tc>
      </w:tr>
      <w:tr w:rsidR="00756123" w:rsidRPr="00756123">
        <w:tc>
          <w:tcPr>
            <w:tcW w:w="737" w:type="dxa"/>
          </w:tcPr>
          <w:p w:rsidR="00756123" w:rsidRPr="00756123" w:rsidRDefault="00756123" w:rsidP="00756123">
            <w:pPr>
              <w:pStyle w:val="ConsPlusNormal"/>
              <w:jc w:val="center"/>
            </w:pPr>
            <w:r w:rsidRPr="00756123">
              <w:t>ZSG.1</w:t>
            </w:r>
          </w:p>
        </w:tc>
        <w:tc>
          <w:tcPr>
            <w:tcW w:w="1020" w:type="dxa"/>
          </w:tcPr>
          <w:p w:rsidR="00756123" w:rsidRPr="00756123" w:rsidRDefault="00756123" w:rsidP="00756123">
            <w:pPr>
              <w:pStyle w:val="ConsPlusNormal"/>
              <w:jc w:val="center"/>
            </w:pPr>
            <w:r w:rsidRPr="00756123">
              <w:t>Signature</w:t>
            </w:r>
          </w:p>
        </w:tc>
        <w:tc>
          <w:tcPr>
            <w:tcW w:w="680" w:type="dxa"/>
          </w:tcPr>
          <w:p w:rsidR="00756123" w:rsidRPr="00756123" w:rsidRDefault="00756123" w:rsidP="00756123">
            <w:pPr>
              <w:pStyle w:val="ConsPlusNormal"/>
              <w:jc w:val="center"/>
            </w:pPr>
            <w:r w:rsidRPr="00756123">
              <w:t>Да</w:t>
            </w:r>
          </w:p>
        </w:tc>
        <w:tc>
          <w:tcPr>
            <w:tcW w:w="1474" w:type="dxa"/>
          </w:tcPr>
          <w:p w:rsidR="00756123" w:rsidRPr="00756123" w:rsidRDefault="00756123" w:rsidP="00756123">
            <w:pPr>
              <w:pStyle w:val="ConsPlusNormal"/>
            </w:pPr>
            <w:r w:rsidRPr="00756123">
              <w:t>ЭЦП и сопутствующая информация</w:t>
            </w:r>
          </w:p>
        </w:tc>
        <w:tc>
          <w:tcPr>
            <w:tcW w:w="5159" w:type="dxa"/>
          </w:tcPr>
          <w:p w:rsidR="00756123" w:rsidRPr="00756123" w:rsidRDefault="00756123" w:rsidP="00756123">
            <w:pPr>
              <w:pStyle w:val="ConsPlusNormal"/>
            </w:pPr>
            <w:r w:rsidRPr="00756123">
              <w:t>Элемент Signature из пространства имен http://www.w3.org/2000/09/xmldsig#, определенном консорциумом W3C в документе "XML Signature Syntax and Processing" (последняя версия - http://www.w3.org/TR/xmldsig-core/).</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2"/>
      </w:pPr>
      <w:r w:rsidRPr="00756123">
        <w:t>З.5 Уведомление СМО о выпущенных полисах (транзакция ZA8/ACK)</w:t>
      </w:r>
    </w:p>
    <w:p w:rsidR="00756123" w:rsidRPr="00756123" w:rsidRDefault="00756123" w:rsidP="00756123">
      <w:pPr>
        <w:pStyle w:val="ConsPlusNormal"/>
        <w:ind w:firstLine="540"/>
        <w:jc w:val="both"/>
      </w:pPr>
      <w:r w:rsidRPr="00756123">
        <w:t>По получении информации о получении страховой медицинской организацией пакета с полисами, ИС РС ЕРЗ посылает в адрес регионального компонента подсистемы выпуска полисов ФОМС сообщение о событии ZA8 со структурой ZPI_ZA8, которое является подтверждением прикладной обработки полученного ранее сообщения ZA3. Сообщение о событии ZA8 подтверждает лишь получение пакета полисов, но не его содержание.</w:t>
      </w:r>
    </w:p>
    <w:p w:rsidR="00756123" w:rsidRPr="00756123" w:rsidRDefault="00756123" w:rsidP="00756123">
      <w:pPr>
        <w:pStyle w:val="ConsPlusNormal"/>
        <w:ind w:firstLine="540"/>
        <w:jc w:val="both"/>
      </w:pPr>
    </w:p>
    <w:p w:rsidR="00756123" w:rsidRPr="00756123" w:rsidRDefault="00756123" w:rsidP="00756123">
      <w:pPr>
        <w:pStyle w:val="ConsPlusCell"/>
        <w:jc w:val="both"/>
      </w:pPr>
      <w:r w:rsidRPr="00756123">
        <w:t>ZPI/\ZA8/\ZPI_ZA8           │ Подтверждение получения пакета             │</w:t>
      </w:r>
    </w:p>
    <w:p w:rsidR="00756123" w:rsidRPr="00756123" w:rsidRDefault="00756123" w:rsidP="00756123">
      <w:pPr>
        <w:pStyle w:val="ConsPlusCell"/>
        <w:jc w:val="both"/>
      </w:pPr>
      <w:r w:rsidRPr="00756123">
        <w:t>────────────────────────────┼────────────────────────────────────────────┼─</w:t>
      </w:r>
    </w:p>
    <w:p w:rsidR="00756123" w:rsidRPr="00756123" w:rsidRDefault="00756123" w:rsidP="00756123">
      <w:pPr>
        <w:pStyle w:val="ConsPlusCell"/>
        <w:jc w:val="both"/>
      </w:pPr>
      <w:r w:rsidRPr="00756123">
        <w:t>&lt;ZPI_ZA8&gt;                   │                                            │</w:t>
      </w:r>
    </w:p>
    <w:p w:rsidR="00756123" w:rsidRPr="00756123" w:rsidRDefault="00756123" w:rsidP="00756123">
      <w:pPr>
        <w:pStyle w:val="ConsPlusCell"/>
        <w:jc w:val="both"/>
      </w:pPr>
      <w:r w:rsidRPr="00756123">
        <w:t xml:space="preserve">      &lt;MSH&gt;...&lt;/MSH&gt;        │ Заголовок сообщения                        │</w:t>
      </w:r>
    </w:p>
    <w:p w:rsidR="00756123" w:rsidRPr="00756123" w:rsidRDefault="00756123" w:rsidP="00756123">
      <w:pPr>
        <w:pStyle w:val="ConsPlusCell"/>
        <w:jc w:val="both"/>
      </w:pPr>
      <w:r w:rsidRPr="00756123">
        <w:t xml:space="preserve">      &lt;MSA&gt;...&lt;/MSA&gt;        │ Подтверждение сообщения                    │</w:t>
      </w:r>
    </w:p>
    <w:p w:rsidR="00756123" w:rsidRPr="00756123" w:rsidRDefault="00756123" w:rsidP="00756123">
      <w:pPr>
        <w:pStyle w:val="ConsPlusCell"/>
        <w:jc w:val="both"/>
      </w:pPr>
      <w:r w:rsidRPr="00756123">
        <w:t xml:space="preserve">      [{&lt;ERR&gt;...&lt;/ERR&gt;}]    │ Ошибка                                     │</w:t>
      </w:r>
    </w:p>
    <w:p w:rsidR="00756123" w:rsidRPr="00756123" w:rsidRDefault="00756123" w:rsidP="00756123">
      <w:pPr>
        <w:pStyle w:val="ConsPlusCell"/>
        <w:jc w:val="both"/>
      </w:pPr>
      <w:r w:rsidRPr="00756123">
        <w:t xml:space="preserve">      &lt;ZPI_ZA8.INVOICE&gt;     │ --- начало УВЕДОМЛЕНИЯ О ПОЛУЧЕНИИ ПАКЕТА  │</w:t>
      </w:r>
    </w:p>
    <w:p w:rsidR="00756123" w:rsidRPr="00756123" w:rsidRDefault="00756123" w:rsidP="00756123">
      <w:pPr>
        <w:pStyle w:val="ConsPlusCell"/>
        <w:jc w:val="both"/>
      </w:pPr>
      <w:r w:rsidRPr="00756123">
        <w:t xml:space="preserve">                            │ С ПОЛИСАМИ                                 │</w:t>
      </w:r>
    </w:p>
    <w:p w:rsidR="00756123" w:rsidRPr="00756123" w:rsidRDefault="00756123" w:rsidP="00756123">
      <w:pPr>
        <w:pStyle w:val="ConsPlusCell"/>
        <w:jc w:val="both"/>
      </w:pPr>
      <w:r w:rsidRPr="00756123">
        <w:t xml:space="preserve">             &lt;ZIH&gt;...&lt;/ZIH&gt; │ Ярлык контейнера                           │</w:t>
      </w:r>
    </w:p>
    <w:p w:rsidR="00756123" w:rsidRPr="00756123" w:rsidRDefault="00756123" w:rsidP="00756123">
      <w:pPr>
        <w:pStyle w:val="ConsPlusCell"/>
        <w:jc w:val="both"/>
      </w:pPr>
      <w:r w:rsidRPr="00756123">
        <w:t xml:space="preserve">                            │ (повторяет ярлык из подтверждаемого        │</w:t>
      </w:r>
    </w:p>
    <w:p w:rsidR="00756123" w:rsidRPr="00756123" w:rsidRDefault="00756123" w:rsidP="00756123">
      <w:pPr>
        <w:pStyle w:val="ConsPlusCell"/>
        <w:jc w:val="both"/>
      </w:pPr>
      <w:r w:rsidRPr="00756123">
        <w:t xml:space="preserve">                            │ сообщения о событии ZA3)                   │</w:t>
      </w:r>
    </w:p>
    <w:p w:rsidR="00756123" w:rsidRPr="00756123" w:rsidRDefault="00756123" w:rsidP="00756123">
      <w:pPr>
        <w:pStyle w:val="ConsPlusCell"/>
        <w:jc w:val="both"/>
      </w:pPr>
      <w:r w:rsidRPr="00756123">
        <w:t xml:space="preserve">      &lt;/ZPI_ZA8.INVOICE&gt;    │ --- конец УВЕДОМЛЕНИЯ О ПОЛУЧЕНИИ ПАКЕТА С │</w:t>
      </w:r>
    </w:p>
    <w:p w:rsidR="00756123" w:rsidRPr="00756123" w:rsidRDefault="00756123" w:rsidP="00756123">
      <w:pPr>
        <w:pStyle w:val="ConsPlusCell"/>
        <w:jc w:val="both"/>
      </w:pPr>
      <w:r w:rsidRPr="00756123">
        <w:t xml:space="preserve">                            │ ПОЛИСАМИ                                   │</w:t>
      </w:r>
    </w:p>
    <w:p w:rsidR="00756123" w:rsidRPr="00756123" w:rsidRDefault="00756123" w:rsidP="00756123">
      <w:pPr>
        <w:pStyle w:val="ConsPlusCell"/>
        <w:jc w:val="both"/>
      </w:pPr>
      <w:r w:rsidRPr="00756123">
        <w:t xml:space="preserve">      [&lt;ZSG&gt;...&lt;/ZSG&gt;]      │ Цифровая подпись подтверждения получения   │</w:t>
      </w:r>
    </w:p>
    <w:p w:rsidR="00756123" w:rsidRPr="00756123" w:rsidRDefault="00756123" w:rsidP="00756123">
      <w:pPr>
        <w:pStyle w:val="ConsPlusCell"/>
        <w:jc w:val="both"/>
      </w:pPr>
      <w:r w:rsidRPr="00756123">
        <w:t xml:space="preserve">                            │ пакета                                     │</w:t>
      </w:r>
    </w:p>
    <w:p w:rsidR="00756123" w:rsidRPr="00756123" w:rsidRDefault="00756123" w:rsidP="00756123">
      <w:pPr>
        <w:pStyle w:val="ConsPlusCell"/>
        <w:jc w:val="both"/>
      </w:pPr>
      <w:r w:rsidRPr="00756123">
        <w:t>&lt;/ZPI_ZA8&gt;                  │                                            │</w:t>
      </w: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 xml:space="preserve">Сегмент MSH описан в </w:t>
      </w:r>
      <w:hyperlink w:anchor="P2397" w:history="1">
        <w:r w:rsidRPr="00756123">
          <w:t>пункте 6.1.1.4.1</w:t>
        </w:r>
      </w:hyperlink>
      <w:r w:rsidRPr="00756123">
        <w:t xml:space="preserve">. Специальных особенностей при его заполнении для сообщений о событиях ZA8 нет. Сегменты MSA и ERR </w:t>
      </w:r>
      <w:r w:rsidRPr="00756123">
        <w:lastRenderedPageBreak/>
        <w:t xml:space="preserve">сообщений подтверждения приема и прикладной обработки описаны в </w:t>
      </w:r>
      <w:hyperlink w:anchor="P2593" w:history="1">
        <w:r w:rsidRPr="00756123">
          <w:t>пункте 6.1.1.5</w:t>
        </w:r>
      </w:hyperlink>
      <w:r w:rsidRPr="00756123">
        <w:t>. Специальных особенностей при их заполнении для прикладного подтверждения для сообщений о событиях ZA8 нет.</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З.5.1 Сегмент ZIH - "Ярлык контейнера"</w:t>
      </w:r>
    </w:p>
    <w:p w:rsidR="00756123" w:rsidRPr="00756123" w:rsidRDefault="00756123" w:rsidP="00756123">
      <w:pPr>
        <w:pStyle w:val="ConsPlusNormal"/>
        <w:ind w:firstLine="540"/>
        <w:jc w:val="both"/>
      </w:pPr>
      <w:r w:rsidRPr="00756123">
        <w:t>В сегменте ZIH должен быть скопирован ярлык пакета из подтверждаемого сообщения.</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Таблица З.14 Сегмент ZIH - "Ярлык контейнера"</w:t>
      </w:r>
    </w:p>
    <w:p w:rsidR="00756123" w:rsidRPr="00756123" w:rsidRDefault="00756123" w:rsidP="00756123">
      <w:pPr>
        <w:pStyle w:val="ConsPlusNormal"/>
        <w:ind w:firstLine="540"/>
        <w:jc w:val="both"/>
      </w:pPr>
    </w:p>
    <w:p w:rsidR="00756123" w:rsidRPr="00756123" w:rsidRDefault="00756123" w:rsidP="00756123">
      <w:pPr>
        <w:spacing w:after="0" w:line="240" w:lineRule="auto"/>
        <w:sectPr w:rsidR="00756123" w:rsidRPr="0075612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82"/>
        <w:gridCol w:w="907"/>
        <w:gridCol w:w="680"/>
        <w:gridCol w:w="1757"/>
        <w:gridCol w:w="624"/>
        <w:gridCol w:w="624"/>
        <w:gridCol w:w="680"/>
        <w:gridCol w:w="1304"/>
        <w:gridCol w:w="2721"/>
      </w:tblGrid>
      <w:tr w:rsidR="00756123" w:rsidRPr="00756123">
        <w:tc>
          <w:tcPr>
            <w:tcW w:w="782" w:type="dxa"/>
            <w:vMerge w:val="restart"/>
          </w:tcPr>
          <w:p w:rsidR="00756123" w:rsidRPr="00756123" w:rsidRDefault="00756123" w:rsidP="00756123">
            <w:pPr>
              <w:pStyle w:val="ConsPlusNormal"/>
              <w:jc w:val="center"/>
            </w:pPr>
            <w:r w:rsidRPr="00756123">
              <w:lastRenderedPageBreak/>
              <w:t>XML-имя</w:t>
            </w:r>
          </w:p>
        </w:tc>
        <w:tc>
          <w:tcPr>
            <w:tcW w:w="907" w:type="dxa"/>
            <w:vMerge w:val="restart"/>
          </w:tcPr>
          <w:p w:rsidR="00756123" w:rsidRPr="00756123" w:rsidRDefault="00756123" w:rsidP="00756123">
            <w:pPr>
              <w:pStyle w:val="ConsPlusNormal"/>
              <w:jc w:val="center"/>
            </w:pPr>
            <w:r w:rsidRPr="00756123">
              <w:t>Тип данных</w:t>
            </w:r>
          </w:p>
        </w:tc>
        <w:tc>
          <w:tcPr>
            <w:tcW w:w="680" w:type="dxa"/>
            <w:vMerge w:val="restart"/>
          </w:tcPr>
          <w:p w:rsidR="00756123" w:rsidRPr="00756123" w:rsidRDefault="00756123" w:rsidP="00756123">
            <w:pPr>
              <w:pStyle w:val="ConsPlusNormal"/>
              <w:jc w:val="center"/>
            </w:pPr>
            <w:r w:rsidRPr="00756123">
              <w:t>Обяз. поле</w:t>
            </w:r>
          </w:p>
        </w:tc>
        <w:tc>
          <w:tcPr>
            <w:tcW w:w="1757" w:type="dxa"/>
            <w:vMerge w:val="restart"/>
          </w:tcPr>
          <w:p w:rsidR="00756123" w:rsidRPr="00756123" w:rsidRDefault="00756123" w:rsidP="00756123">
            <w:pPr>
              <w:pStyle w:val="ConsPlusNormal"/>
              <w:jc w:val="center"/>
            </w:pPr>
            <w:r w:rsidRPr="00756123">
              <w:t>Имя поля</w:t>
            </w:r>
          </w:p>
        </w:tc>
        <w:tc>
          <w:tcPr>
            <w:tcW w:w="624" w:type="dxa"/>
            <w:vMerge w:val="restart"/>
          </w:tcPr>
          <w:p w:rsidR="00756123" w:rsidRPr="00756123" w:rsidRDefault="00756123" w:rsidP="00756123">
            <w:pPr>
              <w:pStyle w:val="ConsPlusNormal"/>
              <w:jc w:val="center"/>
            </w:pPr>
            <w:r w:rsidRPr="00756123">
              <w:t>Экз.</w:t>
            </w:r>
          </w:p>
        </w:tc>
        <w:tc>
          <w:tcPr>
            <w:tcW w:w="1304" w:type="dxa"/>
            <w:gridSpan w:val="2"/>
          </w:tcPr>
          <w:p w:rsidR="00756123" w:rsidRPr="00756123" w:rsidRDefault="00756123" w:rsidP="00756123">
            <w:pPr>
              <w:pStyle w:val="ConsPlusNormal"/>
              <w:jc w:val="center"/>
            </w:pPr>
            <w:r w:rsidRPr="00756123">
              <w:t>Компонент</w:t>
            </w:r>
          </w:p>
        </w:tc>
        <w:tc>
          <w:tcPr>
            <w:tcW w:w="1304" w:type="dxa"/>
            <w:vMerge w:val="restart"/>
          </w:tcPr>
          <w:p w:rsidR="00756123" w:rsidRPr="00756123" w:rsidRDefault="00756123" w:rsidP="00756123">
            <w:pPr>
              <w:pStyle w:val="ConsPlusNormal"/>
              <w:jc w:val="center"/>
            </w:pPr>
            <w:r w:rsidRPr="00756123">
              <w:t>Компонент</w:t>
            </w:r>
          </w:p>
        </w:tc>
        <w:tc>
          <w:tcPr>
            <w:tcW w:w="2721" w:type="dxa"/>
            <w:vMerge w:val="restart"/>
          </w:tcPr>
          <w:p w:rsidR="00756123" w:rsidRPr="00756123" w:rsidRDefault="00756123" w:rsidP="00756123">
            <w:pPr>
              <w:pStyle w:val="ConsPlusNormal"/>
              <w:jc w:val="center"/>
            </w:pPr>
            <w:r w:rsidRPr="00756123">
              <w:t>Указания по заполнению</w:t>
            </w:r>
          </w:p>
        </w:tc>
      </w:tr>
      <w:tr w:rsidR="00756123" w:rsidRPr="00756123">
        <w:tc>
          <w:tcPr>
            <w:tcW w:w="782"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757"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624" w:type="dxa"/>
          </w:tcPr>
          <w:p w:rsidR="00756123" w:rsidRPr="00756123" w:rsidRDefault="00756123" w:rsidP="00756123">
            <w:pPr>
              <w:pStyle w:val="ConsPlusNormal"/>
              <w:jc w:val="center"/>
            </w:pPr>
            <w:r w:rsidRPr="00756123">
              <w:t>Имя</w:t>
            </w:r>
          </w:p>
        </w:tc>
        <w:tc>
          <w:tcPr>
            <w:tcW w:w="680" w:type="dxa"/>
          </w:tcPr>
          <w:p w:rsidR="00756123" w:rsidRPr="00756123" w:rsidRDefault="00756123" w:rsidP="00756123">
            <w:pPr>
              <w:pStyle w:val="ConsPlusNormal"/>
              <w:jc w:val="center"/>
            </w:pPr>
            <w:r w:rsidRPr="00756123">
              <w:t>Обяз.</w:t>
            </w:r>
          </w:p>
        </w:tc>
        <w:tc>
          <w:tcPr>
            <w:tcW w:w="1304" w:type="dxa"/>
            <w:vMerge/>
          </w:tcPr>
          <w:p w:rsidR="00756123" w:rsidRPr="00756123" w:rsidRDefault="00756123" w:rsidP="00756123">
            <w:pPr>
              <w:spacing w:after="0" w:line="240" w:lineRule="auto"/>
            </w:pPr>
          </w:p>
        </w:tc>
        <w:tc>
          <w:tcPr>
            <w:tcW w:w="2721" w:type="dxa"/>
            <w:vMerge/>
          </w:tcPr>
          <w:p w:rsidR="00756123" w:rsidRPr="00756123" w:rsidRDefault="00756123" w:rsidP="00756123">
            <w:pPr>
              <w:spacing w:after="0" w:line="240" w:lineRule="auto"/>
            </w:pPr>
          </w:p>
        </w:tc>
      </w:tr>
      <w:tr w:rsidR="00756123" w:rsidRPr="00756123">
        <w:tc>
          <w:tcPr>
            <w:tcW w:w="782" w:type="dxa"/>
            <w:vMerge w:val="restart"/>
          </w:tcPr>
          <w:p w:rsidR="00756123" w:rsidRPr="00756123" w:rsidRDefault="00756123" w:rsidP="00756123">
            <w:pPr>
              <w:pStyle w:val="ConsPlusNormal"/>
              <w:jc w:val="center"/>
            </w:pPr>
            <w:r w:rsidRPr="00756123">
              <w:t>ZIH.1</w:t>
            </w:r>
          </w:p>
        </w:tc>
        <w:tc>
          <w:tcPr>
            <w:tcW w:w="907" w:type="dxa"/>
            <w:vMerge w:val="restart"/>
          </w:tcPr>
          <w:p w:rsidR="00756123" w:rsidRPr="00756123" w:rsidRDefault="00756123" w:rsidP="00756123">
            <w:pPr>
              <w:pStyle w:val="ConsPlusNormal"/>
              <w:jc w:val="center"/>
            </w:pPr>
            <w:r w:rsidRPr="00756123">
              <w:t>EI</w:t>
            </w:r>
          </w:p>
        </w:tc>
        <w:tc>
          <w:tcPr>
            <w:tcW w:w="680" w:type="dxa"/>
            <w:vMerge w:val="restart"/>
          </w:tcPr>
          <w:p w:rsidR="00756123" w:rsidRPr="00756123" w:rsidRDefault="00756123" w:rsidP="00756123">
            <w:pPr>
              <w:pStyle w:val="ConsPlusNormal"/>
              <w:jc w:val="center"/>
            </w:pPr>
            <w:r w:rsidRPr="00756123">
              <w:t>Да</w:t>
            </w:r>
          </w:p>
        </w:tc>
        <w:tc>
          <w:tcPr>
            <w:tcW w:w="1757" w:type="dxa"/>
            <w:vMerge w:val="restart"/>
          </w:tcPr>
          <w:p w:rsidR="00756123" w:rsidRPr="00756123" w:rsidRDefault="00756123" w:rsidP="00756123">
            <w:pPr>
              <w:pStyle w:val="ConsPlusNormal"/>
              <w:jc w:val="both"/>
            </w:pPr>
            <w:r w:rsidRPr="00756123">
              <w:t>Идентификатор контейнера с полисами у отправителя полисов</w:t>
            </w:r>
          </w:p>
        </w:tc>
        <w:tc>
          <w:tcPr>
            <w:tcW w:w="624" w:type="dxa"/>
            <w:vMerge w:val="restart"/>
          </w:tcPr>
          <w:p w:rsidR="00756123" w:rsidRPr="00756123" w:rsidRDefault="00756123" w:rsidP="00756123">
            <w:pPr>
              <w:pStyle w:val="ConsPlusNormal"/>
              <w:jc w:val="center"/>
            </w:pPr>
            <w:r w:rsidRPr="00756123">
              <w:t>1</w:t>
            </w:r>
          </w:p>
        </w:tc>
        <w:tc>
          <w:tcPr>
            <w:tcW w:w="5329" w:type="dxa"/>
            <w:gridSpan w:val="4"/>
          </w:tcPr>
          <w:p w:rsidR="00756123" w:rsidRPr="00756123" w:rsidRDefault="00756123" w:rsidP="00756123">
            <w:pPr>
              <w:pStyle w:val="ConsPlusNormal"/>
            </w:pPr>
            <w:r w:rsidRPr="00756123">
              <w:t>Идентификатор контейнера присваивается отправителем полисов.</w:t>
            </w:r>
          </w:p>
        </w:tc>
      </w:tr>
      <w:tr w:rsidR="00756123" w:rsidRPr="00756123">
        <w:tc>
          <w:tcPr>
            <w:tcW w:w="782"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757"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624" w:type="dxa"/>
          </w:tcPr>
          <w:p w:rsidR="00756123" w:rsidRPr="00756123" w:rsidRDefault="00756123" w:rsidP="00756123">
            <w:pPr>
              <w:pStyle w:val="ConsPlusNormal"/>
              <w:jc w:val="center"/>
            </w:pPr>
            <w:r w:rsidRPr="00756123">
              <w:t>EI.1</w:t>
            </w:r>
          </w:p>
        </w:tc>
        <w:tc>
          <w:tcPr>
            <w:tcW w:w="680" w:type="dxa"/>
          </w:tcPr>
          <w:p w:rsidR="00756123" w:rsidRPr="00756123" w:rsidRDefault="00756123" w:rsidP="00756123">
            <w:pPr>
              <w:pStyle w:val="ConsPlusNormal"/>
              <w:jc w:val="center"/>
            </w:pPr>
            <w:r w:rsidRPr="00756123">
              <w:t>Да</w:t>
            </w:r>
          </w:p>
        </w:tc>
        <w:tc>
          <w:tcPr>
            <w:tcW w:w="1304" w:type="dxa"/>
          </w:tcPr>
          <w:p w:rsidR="00756123" w:rsidRPr="00756123" w:rsidRDefault="00756123" w:rsidP="00756123">
            <w:pPr>
              <w:pStyle w:val="ConsPlusNormal"/>
            </w:pPr>
          </w:p>
        </w:tc>
        <w:tc>
          <w:tcPr>
            <w:tcW w:w="2721" w:type="dxa"/>
          </w:tcPr>
          <w:p w:rsidR="00756123" w:rsidRPr="00756123" w:rsidRDefault="00756123" w:rsidP="00756123">
            <w:pPr>
              <w:pStyle w:val="ConsPlusNormal"/>
              <w:jc w:val="both"/>
            </w:pPr>
            <w:r w:rsidRPr="00756123">
              <w:t>Идентификатор пакета, присвоенный ТФОМС.</w:t>
            </w:r>
          </w:p>
        </w:tc>
      </w:tr>
      <w:tr w:rsidR="00756123" w:rsidRPr="00756123">
        <w:tc>
          <w:tcPr>
            <w:tcW w:w="782"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757"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624" w:type="dxa"/>
          </w:tcPr>
          <w:p w:rsidR="00756123" w:rsidRPr="00756123" w:rsidRDefault="00756123" w:rsidP="00756123">
            <w:pPr>
              <w:pStyle w:val="ConsPlusNormal"/>
              <w:jc w:val="center"/>
            </w:pPr>
            <w:r w:rsidRPr="00756123">
              <w:t>EI.2</w:t>
            </w:r>
          </w:p>
        </w:tc>
        <w:tc>
          <w:tcPr>
            <w:tcW w:w="680" w:type="dxa"/>
          </w:tcPr>
          <w:p w:rsidR="00756123" w:rsidRPr="00756123" w:rsidRDefault="00756123" w:rsidP="00756123">
            <w:pPr>
              <w:pStyle w:val="ConsPlusNormal"/>
              <w:jc w:val="center"/>
            </w:pPr>
            <w:r w:rsidRPr="00756123">
              <w:t>Да</w:t>
            </w:r>
          </w:p>
        </w:tc>
        <w:tc>
          <w:tcPr>
            <w:tcW w:w="1304" w:type="dxa"/>
          </w:tcPr>
          <w:p w:rsidR="00756123" w:rsidRPr="00756123" w:rsidRDefault="00756123" w:rsidP="00756123">
            <w:pPr>
              <w:pStyle w:val="ConsPlusNormal"/>
            </w:pPr>
          </w:p>
        </w:tc>
        <w:tc>
          <w:tcPr>
            <w:tcW w:w="2721" w:type="dxa"/>
          </w:tcPr>
          <w:p w:rsidR="00756123" w:rsidRPr="00756123" w:rsidRDefault="00756123" w:rsidP="00756123">
            <w:pPr>
              <w:pStyle w:val="ConsPlusNormal"/>
              <w:jc w:val="both"/>
            </w:pPr>
            <w:r w:rsidRPr="00756123">
              <w:t>Идентификатор организации - отправителя полисов (двузначный код ТФОМС).</w:t>
            </w:r>
          </w:p>
        </w:tc>
      </w:tr>
      <w:tr w:rsidR="00756123" w:rsidRPr="00756123">
        <w:tc>
          <w:tcPr>
            <w:tcW w:w="782" w:type="dxa"/>
            <w:vMerge/>
          </w:tcPr>
          <w:p w:rsidR="00756123" w:rsidRPr="00756123" w:rsidRDefault="00756123" w:rsidP="00756123">
            <w:pPr>
              <w:spacing w:after="0" w:line="240" w:lineRule="auto"/>
            </w:pPr>
          </w:p>
        </w:tc>
        <w:tc>
          <w:tcPr>
            <w:tcW w:w="907" w:type="dxa"/>
            <w:vMerge/>
          </w:tcPr>
          <w:p w:rsidR="00756123" w:rsidRPr="00756123" w:rsidRDefault="00756123" w:rsidP="00756123">
            <w:pPr>
              <w:spacing w:after="0" w:line="240" w:lineRule="auto"/>
            </w:pPr>
          </w:p>
        </w:tc>
        <w:tc>
          <w:tcPr>
            <w:tcW w:w="680" w:type="dxa"/>
            <w:vMerge/>
          </w:tcPr>
          <w:p w:rsidR="00756123" w:rsidRPr="00756123" w:rsidRDefault="00756123" w:rsidP="00756123">
            <w:pPr>
              <w:spacing w:after="0" w:line="240" w:lineRule="auto"/>
            </w:pPr>
          </w:p>
        </w:tc>
        <w:tc>
          <w:tcPr>
            <w:tcW w:w="1757" w:type="dxa"/>
            <w:vMerge/>
          </w:tcPr>
          <w:p w:rsidR="00756123" w:rsidRPr="00756123" w:rsidRDefault="00756123" w:rsidP="00756123">
            <w:pPr>
              <w:spacing w:after="0" w:line="240" w:lineRule="auto"/>
            </w:pPr>
          </w:p>
        </w:tc>
        <w:tc>
          <w:tcPr>
            <w:tcW w:w="624" w:type="dxa"/>
            <w:vMerge/>
          </w:tcPr>
          <w:p w:rsidR="00756123" w:rsidRPr="00756123" w:rsidRDefault="00756123" w:rsidP="00756123">
            <w:pPr>
              <w:spacing w:after="0" w:line="240" w:lineRule="auto"/>
            </w:pPr>
          </w:p>
        </w:tc>
        <w:tc>
          <w:tcPr>
            <w:tcW w:w="624" w:type="dxa"/>
          </w:tcPr>
          <w:p w:rsidR="00756123" w:rsidRPr="00756123" w:rsidRDefault="00756123" w:rsidP="00756123">
            <w:pPr>
              <w:pStyle w:val="ConsPlusNormal"/>
              <w:jc w:val="center"/>
            </w:pPr>
            <w:r w:rsidRPr="00756123">
              <w:t>EI.3</w:t>
            </w:r>
          </w:p>
        </w:tc>
        <w:tc>
          <w:tcPr>
            <w:tcW w:w="680" w:type="dxa"/>
          </w:tcPr>
          <w:p w:rsidR="00756123" w:rsidRPr="00756123" w:rsidRDefault="00756123" w:rsidP="00756123">
            <w:pPr>
              <w:pStyle w:val="ConsPlusNormal"/>
              <w:jc w:val="center"/>
            </w:pPr>
            <w:r w:rsidRPr="00756123">
              <w:t>Да</w:t>
            </w:r>
          </w:p>
        </w:tc>
        <w:tc>
          <w:tcPr>
            <w:tcW w:w="1304" w:type="dxa"/>
          </w:tcPr>
          <w:p w:rsidR="00756123" w:rsidRPr="00756123" w:rsidRDefault="00756123" w:rsidP="00756123">
            <w:pPr>
              <w:pStyle w:val="ConsPlusNormal"/>
              <w:jc w:val="center"/>
            </w:pPr>
            <w:r w:rsidRPr="00756123">
              <w:t>1.2.643.2.40.3.3.1.0</w:t>
            </w:r>
          </w:p>
        </w:tc>
        <w:tc>
          <w:tcPr>
            <w:tcW w:w="2721" w:type="dxa"/>
          </w:tcPr>
          <w:p w:rsidR="00756123" w:rsidRPr="00756123" w:rsidRDefault="00756123" w:rsidP="00756123">
            <w:pPr>
              <w:pStyle w:val="ConsPlusNormal"/>
              <w:jc w:val="both"/>
            </w:pPr>
            <w:r w:rsidRPr="00756123">
              <w:t>ОИД системы кодирования организаций - участников обмена данными/</w:t>
            </w:r>
          </w:p>
        </w:tc>
      </w:tr>
      <w:tr w:rsidR="00756123" w:rsidRPr="00756123">
        <w:tc>
          <w:tcPr>
            <w:tcW w:w="782" w:type="dxa"/>
          </w:tcPr>
          <w:p w:rsidR="00756123" w:rsidRPr="00756123" w:rsidRDefault="00756123" w:rsidP="00756123">
            <w:pPr>
              <w:pStyle w:val="ConsPlusNormal"/>
              <w:jc w:val="center"/>
            </w:pPr>
            <w:r w:rsidRPr="00756123">
              <w:t>ZIH.2</w:t>
            </w:r>
          </w:p>
        </w:tc>
        <w:tc>
          <w:tcPr>
            <w:tcW w:w="907" w:type="dxa"/>
          </w:tcPr>
          <w:p w:rsidR="00756123" w:rsidRPr="00756123" w:rsidRDefault="00756123" w:rsidP="00756123">
            <w:pPr>
              <w:pStyle w:val="ConsPlusNormal"/>
              <w:jc w:val="center"/>
            </w:pPr>
            <w:r w:rsidRPr="00756123">
              <w:t>NM</w:t>
            </w:r>
          </w:p>
        </w:tc>
        <w:tc>
          <w:tcPr>
            <w:tcW w:w="680" w:type="dxa"/>
          </w:tcPr>
          <w:p w:rsidR="00756123" w:rsidRPr="00756123" w:rsidRDefault="00756123" w:rsidP="00756123">
            <w:pPr>
              <w:pStyle w:val="ConsPlusNormal"/>
              <w:jc w:val="center"/>
            </w:pPr>
            <w:r w:rsidRPr="00756123">
              <w:t>Да</w:t>
            </w:r>
          </w:p>
        </w:tc>
        <w:tc>
          <w:tcPr>
            <w:tcW w:w="1757" w:type="dxa"/>
          </w:tcPr>
          <w:p w:rsidR="00756123" w:rsidRPr="00756123" w:rsidRDefault="00756123" w:rsidP="00756123">
            <w:pPr>
              <w:pStyle w:val="ConsPlusNormal"/>
              <w:jc w:val="both"/>
            </w:pPr>
            <w:r w:rsidRPr="00756123">
              <w:t>Количество передаваемых полисов</w:t>
            </w:r>
          </w:p>
        </w:tc>
        <w:tc>
          <w:tcPr>
            <w:tcW w:w="624" w:type="dxa"/>
          </w:tcPr>
          <w:p w:rsidR="00756123" w:rsidRPr="00756123" w:rsidRDefault="00756123" w:rsidP="00756123">
            <w:pPr>
              <w:pStyle w:val="ConsPlusNormal"/>
              <w:jc w:val="center"/>
            </w:pPr>
            <w:r w:rsidRPr="00756123">
              <w:t>1</w:t>
            </w: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304" w:type="dxa"/>
          </w:tcPr>
          <w:p w:rsidR="00756123" w:rsidRPr="00756123" w:rsidRDefault="00756123" w:rsidP="00756123">
            <w:pPr>
              <w:pStyle w:val="ConsPlusNormal"/>
            </w:pPr>
          </w:p>
        </w:tc>
        <w:tc>
          <w:tcPr>
            <w:tcW w:w="2721" w:type="dxa"/>
          </w:tcPr>
          <w:p w:rsidR="00756123" w:rsidRPr="00756123" w:rsidRDefault="00756123" w:rsidP="00756123">
            <w:pPr>
              <w:pStyle w:val="ConsPlusNormal"/>
              <w:jc w:val="both"/>
            </w:pPr>
            <w:r w:rsidRPr="00756123">
              <w:t>Количество полисов в пакете.</w:t>
            </w:r>
          </w:p>
        </w:tc>
      </w:tr>
      <w:tr w:rsidR="00756123" w:rsidRPr="00756123">
        <w:tc>
          <w:tcPr>
            <w:tcW w:w="782" w:type="dxa"/>
          </w:tcPr>
          <w:p w:rsidR="00756123" w:rsidRPr="00756123" w:rsidRDefault="00756123" w:rsidP="00756123">
            <w:pPr>
              <w:pStyle w:val="ConsPlusNormal"/>
              <w:jc w:val="center"/>
            </w:pPr>
            <w:r w:rsidRPr="00756123">
              <w:t>ZIH.</w:t>
            </w:r>
            <w:r w:rsidRPr="00756123">
              <w:lastRenderedPageBreak/>
              <w:t>3</w:t>
            </w:r>
          </w:p>
        </w:tc>
        <w:tc>
          <w:tcPr>
            <w:tcW w:w="907" w:type="dxa"/>
          </w:tcPr>
          <w:p w:rsidR="00756123" w:rsidRPr="00756123" w:rsidRDefault="00756123" w:rsidP="00756123">
            <w:pPr>
              <w:pStyle w:val="ConsPlusNormal"/>
              <w:jc w:val="center"/>
            </w:pPr>
            <w:r w:rsidRPr="00756123">
              <w:lastRenderedPageBreak/>
              <w:t>DTM</w:t>
            </w:r>
          </w:p>
        </w:tc>
        <w:tc>
          <w:tcPr>
            <w:tcW w:w="680" w:type="dxa"/>
          </w:tcPr>
          <w:p w:rsidR="00756123" w:rsidRPr="00756123" w:rsidRDefault="00756123" w:rsidP="00756123">
            <w:pPr>
              <w:pStyle w:val="ConsPlusNormal"/>
              <w:jc w:val="center"/>
            </w:pPr>
            <w:r w:rsidRPr="00756123">
              <w:t>Да</w:t>
            </w:r>
          </w:p>
        </w:tc>
        <w:tc>
          <w:tcPr>
            <w:tcW w:w="1757" w:type="dxa"/>
          </w:tcPr>
          <w:p w:rsidR="00756123" w:rsidRPr="00756123" w:rsidRDefault="00756123" w:rsidP="00756123">
            <w:pPr>
              <w:pStyle w:val="ConsPlusNormal"/>
            </w:pPr>
            <w:r w:rsidRPr="00756123">
              <w:t xml:space="preserve">Дата и время </w:t>
            </w:r>
            <w:r w:rsidRPr="00756123">
              <w:lastRenderedPageBreak/>
              <w:t>отправки</w:t>
            </w:r>
          </w:p>
        </w:tc>
        <w:tc>
          <w:tcPr>
            <w:tcW w:w="624" w:type="dxa"/>
          </w:tcPr>
          <w:p w:rsidR="00756123" w:rsidRPr="00756123" w:rsidRDefault="00756123" w:rsidP="00756123">
            <w:pPr>
              <w:pStyle w:val="ConsPlusNormal"/>
              <w:jc w:val="center"/>
            </w:pPr>
            <w:r w:rsidRPr="00756123">
              <w:lastRenderedPageBreak/>
              <w:t>1</w:t>
            </w: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304" w:type="dxa"/>
          </w:tcPr>
          <w:p w:rsidR="00756123" w:rsidRPr="00756123" w:rsidRDefault="00756123" w:rsidP="00756123">
            <w:pPr>
              <w:pStyle w:val="ConsPlusNormal"/>
            </w:pPr>
          </w:p>
        </w:tc>
        <w:tc>
          <w:tcPr>
            <w:tcW w:w="2721" w:type="dxa"/>
          </w:tcPr>
          <w:p w:rsidR="00756123" w:rsidRPr="00756123" w:rsidRDefault="00756123" w:rsidP="00756123">
            <w:pPr>
              <w:pStyle w:val="ConsPlusNormal"/>
              <w:jc w:val="both"/>
            </w:pPr>
            <w:r w:rsidRPr="00756123">
              <w:t xml:space="preserve">Дата и время </w:t>
            </w:r>
            <w:r w:rsidRPr="00756123">
              <w:lastRenderedPageBreak/>
              <w:t>отправки пакета (не сообщения!).</w:t>
            </w:r>
          </w:p>
        </w:tc>
      </w:tr>
      <w:tr w:rsidR="00756123" w:rsidRPr="00756123">
        <w:tc>
          <w:tcPr>
            <w:tcW w:w="782" w:type="dxa"/>
          </w:tcPr>
          <w:p w:rsidR="00756123" w:rsidRPr="00756123" w:rsidRDefault="00756123" w:rsidP="00756123">
            <w:pPr>
              <w:pStyle w:val="ConsPlusNormal"/>
              <w:jc w:val="center"/>
            </w:pPr>
            <w:r w:rsidRPr="00756123">
              <w:lastRenderedPageBreak/>
              <w:t>ZIH.4</w:t>
            </w:r>
          </w:p>
        </w:tc>
        <w:tc>
          <w:tcPr>
            <w:tcW w:w="907" w:type="dxa"/>
          </w:tcPr>
          <w:p w:rsidR="00756123" w:rsidRPr="00756123" w:rsidRDefault="00756123" w:rsidP="00756123">
            <w:pPr>
              <w:pStyle w:val="ConsPlusNormal"/>
              <w:jc w:val="center"/>
            </w:pPr>
            <w:r w:rsidRPr="00756123">
              <w:t>ST</w:t>
            </w:r>
          </w:p>
        </w:tc>
        <w:tc>
          <w:tcPr>
            <w:tcW w:w="680" w:type="dxa"/>
          </w:tcPr>
          <w:p w:rsidR="00756123" w:rsidRPr="00756123" w:rsidRDefault="00756123" w:rsidP="00756123">
            <w:pPr>
              <w:pStyle w:val="ConsPlusNormal"/>
              <w:jc w:val="center"/>
            </w:pPr>
            <w:r w:rsidRPr="00756123">
              <w:t>Нет</w:t>
            </w:r>
          </w:p>
        </w:tc>
        <w:tc>
          <w:tcPr>
            <w:tcW w:w="1757" w:type="dxa"/>
          </w:tcPr>
          <w:p w:rsidR="00756123" w:rsidRPr="00756123" w:rsidRDefault="00756123" w:rsidP="00756123">
            <w:pPr>
              <w:pStyle w:val="ConsPlusNormal"/>
              <w:jc w:val="both"/>
            </w:pPr>
            <w:r w:rsidRPr="00756123">
              <w:t>Дополнительные сведения о пакете</w:t>
            </w:r>
          </w:p>
        </w:tc>
        <w:tc>
          <w:tcPr>
            <w:tcW w:w="624" w:type="dxa"/>
          </w:tcPr>
          <w:p w:rsidR="00756123" w:rsidRPr="00756123" w:rsidRDefault="00756123" w:rsidP="00756123">
            <w:pPr>
              <w:pStyle w:val="ConsPlusNormal"/>
              <w:jc w:val="center"/>
            </w:pPr>
            <w:r w:rsidRPr="00756123">
              <w:t>0..1</w:t>
            </w:r>
          </w:p>
        </w:tc>
        <w:tc>
          <w:tcPr>
            <w:tcW w:w="624" w:type="dxa"/>
          </w:tcPr>
          <w:p w:rsidR="00756123" w:rsidRPr="00756123" w:rsidRDefault="00756123" w:rsidP="00756123">
            <w:pPr>
              <w:pStyle w:val="ConsPlusNormal"/>
            </w:pPr>
          </w:p>
        </w:tc>
        <w:tc>
          <w:tcPr>
            <w:tcW w:w="680" w:type="dxa"/>
          </w:tcPr>
          <w:p w:rsidR="00756123" w:rsidRPr="00756123" w:rsidRDefault="00756123" w:rsidP="00756123">
            <w:pPr>
              <w:pStyle w:val="ConsPlusNormal"/>
            </w:pPr>
          </w:p>
        </w:tc>
        <w:tc>
          <w:tcPr>
            <w:tcW w:w="1304" w:type="dxa"/>
          </w:tcPr>
          <w:p w:rsidR="00756123" w:rsidRPr="00756123" w:rsidRDefault="00756123" w:rsidP="00756123">
            <w:pPr>
              <w:pStyle w:val="ConsPlusNormal"/>
            </w:pPr>
          </w:p>
        </w:tc>
        <w:tc>
          <w:tcPr>
            <w:tcW w:w="2721" w:type="dxa"/>
          </w:tcPr>
          <w:p w:rsidR="00756123" w:rsidRPr="00756123" w:rsidRDefault="00756123" w:rsidP="00756123">
            <w:pPr>
              <w:pStyle w:val="ConsPlusNormal"/>
              <w:jc w:val="both"/>
            </w:pPr>
            <w:r w:rsidRPr="00756123">
              <w:t>Необязательные дополнительные сведения о пакете полисов.</w:t>
            </w:r>
          </w:p>
        </w:tc>
      </w:tr>
    </w:tbl>
    <w:p w:rsidR="00756123" w:rsidRPr="00756123" w:rsidRDefault="00756123" w:rsidP="00756123">
      <w:pPr>
        <w:spacing w:after="0" w:line="240" w:lineRule="auto"/>
        <w:sectPr w:rsidR="00756123" w:rsidRPr="00756123">
          <w:pgSz w:w="16838" w:h="11905" w:orient="landscape"/>
          <w:pgMar w:top="1701" w:right="1134" w:bottom="850" w:left="1134" w:header="0" w:footer="0" w:gutter="0"/>
          <w:cols w:space="720"/>
        </w:sectPr>
      </w:pP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r w:rsidRPr="00756123">
        <w:t>З.5.2 Сегмент ZSG - "Электронная цифровая подпись"</w:t>
      </w:r>
    </w:p>
    <w:p w:rsidR="00756123" w:rsidRPr="00756123" w:rsidRDefault="00756123" w:rsidP="00756123">
      <w:pPr>
        <w:pStyle w:val="ConsPlusNormal"/>
        <w:ind w:firstLine="540"/>
        <w:jc w:val="both"/>
      </w:pPr>
      <w:r w:rsidRPr="00756123">
        <w:t>Сегмент предназначен для передачи информации об электронной цифровой подписи, которой заверена часть того же сообщения. Содержание ЭЦП должно передаваться в том виде, в каком оно было выдано сформировавшей его программой. Элемент сообщения, подписанный ЭЦП, не должен меняться в процессе передачи.</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4"/>
      </w:pPr>
      <w:r w:rsidRPr="00756123">
        <w:t>Таблица З.15 Сегмент ZSG - "Электронная цифровая подпись"</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37"/>
        <w:gridCol w:w="1020"/>
        <w:gridCol w:w="737"/>
        <w:gridCol w:w="1474"/>
        <w:gridCol w:w="5102"/>
      </w:tblGrid>
      <w:tr w:rsidR="00756123" w:rsidRPr="00756123">
        <w:tc>
          <w:tcPr>
            <w:tcW w:w="737" w:type="dxa"/>
          </w:tcPr>
          <w:p w:rsidR="00756123" w:rsidRPr="00756123" w:rsidRDefault="00756123" w:rsidP="00756123">
            <w:pPr>
              <w:pStyle w:val="ConsPlusNormal"/>
              <w:jc w:val="center"/>
            </w:pPr>
            <w:r w:rsidRPr="00756123">
              <w:t>XML-имя</w:t>
            </w:r>
          </w:p>
        </w:tc>
        <w:tc>
          <w:tcPr>
            <w:tcW w:w="1020" w:type="dxa"/>
          </w:tcPr>
          <w:p w:rsidR="00756123" w:rsidRPr="00756123" w:rsidRDefault="00756123" w:rsidP="00756123">
            <w:pPr>
              <w:pStyle w:val="ConsPlusNormal"/>
              <w:jc w:val="center"/>
            </w:pPr>
            <w:r w:rsidRPr="00756123">
              <w:t>Тип данных</w:t>
            </w:r>
          </w:p>
        </w:tc>
        <w:tc>
          <w:tcPr>
            <w:tcW w:w="737" w:type="dxa"/>
          </w:tcPr>
          <w:p w:rsidR="00756123" w:rsidRPr="00756123" w:rsidRDefault="00756123" w:rsidP="00756123">
            <w:pPr>
              <w:pStyle w:val="ConsPlusNormal"/>
              <w:jc w:val="center"/>
            </w:pPr>
            <w:r w:rsidRPr="00756123">
              <w:t>Обяз. поле</w:t>
            </w:r>
          </w:p>
        </w:tc>
        <w:tc>
          <w:tcPr>
            <w:tcW w:w="1474" w:type="dxa"/>
          </w:tcPr>
          <w:p w:rsidR="00756123" w:rsidRPr="00756123" w:rsidRDefault="00756123" w:rsidP="00756123">
            <w:pPr>
              <w:pStyle w:val="ConsPlusNormal"/>
              <w:jc w:val="center"/>
            </w:pPr>
            <w:r w:rsidRPr="00756123">
              <w:t>Имя поля</w:t>
            </w:r>
          </w:p>
        </w:tc>
        <w:tc>
          <w:tcPr>
            <w:tcW w:w="5102" w:type="dxa"/>
          </w:tcPr>
          <w:p w:rsidR="00756123" w:rsidRPr="00756123" w:rsidRDefault="00756123" w:rsidP="00756123">
            <w:pPr>
              <w:pStyle w:val="ConsPlusNormal"/>
              <w:jc w:val="center"/>
            </w:pPr>
            <w:r w:rsidRPr="00756123">
              <w:t>Указания по заполнению</w:t>
            </w:r>
          </w:p>
        </w:tc>
      </w:tr>
      <w:tr w:rsidR="00756123" w:rsidRPr="00756123">
        <w:tc>
          <w:tcPr>
            <w:tcW w:w="737" w:type="dxa"/>
          </w:tcPr>
          <w:p w:rsidR="00756123" w:rsidRPr="00756123" w:rsidRDefault="00756123" w:rsidP="00756123">
            <w:pPr>
              <w:pStyle w:val="ConsPlusNormal"/>
              <w:jc w:val="both"/>
            </w:pPr>
            <w:r w:rsidRPr="00756123">
              <w:t>ZSG.1</w:t>
            </w:r>
          </w:p>
        </w:tc>
        <w:tc>
          <w:tcPr>
            <w:tcW w:w="1020" w:type="dxa"/>
          </w:tcPr>
          <w:p w:rsidR="00756123" w:rsidRPr="00756123" w:rsidRDefault="00756123" w:rsidP="00756123">
            <w:pPr>
              <w:pStyle w:val="ConsPlusNormal"/>
              <w:jc w:val="both"/>
            </w:pPr>
            <w:r w:rsidRPr="00756123">
              <w:t>Signature</w:t>
            </w:r>
          </w:p>
        </w:tc>
        <w:tc>
          <w:tcPr>
            <w:tcW w:w="737" w:type="dxa"/>
          </w:tcPr>
          <w:p w:rsidR="00756123" w:rsidRPr="00756123" w:rsidRDefault="00756123" w:rsidP="00756123">
            <w:pPr>
              <w:pStyle w:val="ConsPlusNormal"/>
              <w:jc w:val="both"/>
            </w:pPr>
            <w:r w:rsidRPr="00756123">
              <w:t>Да</w:t>
            </w:r>
          </w:p>
        </w:tc>
        <w:tc>
          <w:tcPr>
            <w:tcW w:w="1474" w:type="dxa"/>
          </w:tcPr>
          <w:p w:rsidR="00756123" w:rsidRPr="00756123" w:rsidRDefault="00756123" w:rsidP="00756123">
            <w:pPr>
              <w:pStyle w:val="ConsPlusNormal"/>
              <w:jc w:val="both"/>
            </w:pPr>
            <w:r w:rsidRPr="00756123">
              <w:t>ЭЦП и сопутствующая информация</w:t>
            </w:r>
          </w:p>
        </w:tc>
        <w:tc>
          <w:tcPr>
            <w:tcW w:w="5102" w:type="dxa"/>
          </w:tcPr>
          <w:p w:rsidR="00756123" w:rsidRPr="00756123" w:rsidRDefault="00756123" w:rsidP="00756123">
            <w:pPr>
              <w:pStyle w:val="ConsPlusNormal"/>
              <w:jc w:val="both"/>
            </w:pPr>
            <w:r w:rsidRPr="00756123">
              <w:t>Элемент Signature из пространства имен http://www.w3.org/2000/09/xmldsig#, определенном консорциумом W3C в документе "XML Signature Syntax and Processing" (последняя версия - http://www.w3.org/TR/xmldsig-core/).</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2"/>
      </w:pPr>
      <w:bookmarkStart w:id="321" w:name="P28462"/>
      <w:bookmarkEnd w:id="321"/>
      <w:r w:rsidRPr="00756123">
        <w:t>З.6 Требования к электронному представлению собственноручной подписи застрахованного лица</w:t>
      </w:r>
    </w:p>
    <w:p w:rsidR="00756123" w:rsidRPr="00756123" w:rsidRDefault="00756123" w:rsidP="00756123">
      <w:pPr>
        <w:pStyle w:val="ConsPlusNormal"/>
        <w:ind w:firstLine="540"/>
        <w:jc w:val="both"/>
      </w:pPr>
      <w:r w:rsidRPr="00756123">
        <w:t>Подпись застрахованного лица, предназначенная для печати на бланке электронного полиса ОМС, должна предоставляться в электронном виде и удовлетворять изложенным ниже требованиям.</w:t>
      </w:r>
    </w:p>
    <w:p w:rsidR="00756123" w:rsidRPr="00756123" w:rsidRDefault="00756123" w:rsidP="00756123">
      <w:pPr>
        <w:pStyle w:val="ConsPlusNormal"/>
        <w:ind w:firstLine="540"/>
        <w:jc w:val="both"/>
      </w:pPr>
      <w:r w:rsidRPr="00756123">
        <w:t>Для подготовки файла с изображением собственноручной подписи необходимо получить от заявителя (застрахованного лица, подпись которого подлежит размещению на бланке электронного полиса ОМС) подпись на бумажном носителе белого цвета. Подпись должна выполняться гелиевой ручкой черного или темно-синего цвета. Размер подписи не должен превышать 10 x 46 мм. Полученная собственноручная подпись должна быть отсканирована в электронный формат с разрешением не ниже 400 dpi.</w:t>
      </w:r>
    </w:p>
    <w:p w:rsidR="00756123" w:rsidRPr="00756123" w:rsidRDefault="00756123" w:rsidP="00756123">
      <w:pPr>
        <w:pStyle w:val="ConsPlusNormal"/>
        <w:ind w:firstLine="540"/>
        <w:jc w:val="both"/>
      </w:pPr>
      <w:r w:rsidRPr="00756123">
        <w:t>Допускается использование специализированных электронных планшетов для формирования электронного представления собственноручной подписи.</w:t>
      </w:r>
    </w:p>
    <w:p w:rsidR="00756123" w:rsidRPr="00756123" w:rsidRDefault="00756123" w:rsidP="00756123">
      <w:pPr>
        <w:pStyle w:val="ConsPlusNormal"/>
        <w:ind w:firstLine="540"/>
        <w:jc w:val="both"/>
      </w:pPr>
      <w:r w:rsidRPr="00756123">
        <w:t>Полученный файл с результатами сканирования или формирования подписи с помощью планшета должен быть преобразован в формат JPG.</w:t>
      </w:r>
    </w:p>
    <w:p w:rsidR="00756123" w:rsidRPr="00756123" w:rsidRDefault="00756123" w:rsidP="00756123">
      <w:pPr>
        <w:pStyle w:val="ConsPlusNormal"/>
        <w:ind w:firstLine="540"/>
        <w:jc w:val="both"/>
      </w:pPr>
      <w:r w:rsidRPr="00756123">
        <w:t>Файл собственноручной подписи для выпуска полиса ОМС должен иметь следующие характеристики:</w:t>
      </w:r>
    </w:p>
    <w:p w:rsidR="00756123" w:rsidRPr="00756123" w:rsidRDefault="00756123" w:rsidP="00756123">
      <w:pPr>
        <w:pStyle w:val="ConsPlusNormal"/>
        <w:ind w:firstLine="540"/>
        <w:jc w:val="both"/>
      </w:pPr>
      <w:r w:rsidRPr="00756123">
        <w:t>1. тип файла - JPG с разрешением 400 dpi. Степень сжатия изображения должна обеспечивать наилучшее качество. Не допускается наличие видимых артефактов сжатия, наличие видимых глазом ступенчатых изменений цвета или наличие зубчатых границ в областях переходов цвета;</w:t>
      </w:r>
    </w:p>
    <w:p w:rsidR="00756123" w:rsidRPr="00756123" w:rsidRDefault="00756123" w:rsidP="00756123">
      <w:pPr>
        <w:pStyle w:val="ConsPlusNormal"/>
        <w:ind w:firstLine="540"/>
        <w:jc w:val="both"/>
      </w:pPr>
      <w:r w:rsidRPr="00756123">
        <w:lastRenderedPageBreak/>
        <w:t>2. размеры - 160 пикселей по высоте и 736 пикселей по ширине;</w:t>
      </w:r>
    </w:p>
    <w:p w:rsidR="00756123" w:rsidRPr="00756123" w:rsidRDefault="00756123" w:rsidP="00756123">
      <w:pPr>
        <w:pStyle w:val="ConsPlusNormal"/>
        <w:ind w:firstLine="540"/>
        <w:jc w:val="both"/>
      </w:pPr>
      <w:r w:rsidRPr="00756123">
        <w:t>3. цветность - 256 градаций серого цвета.</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2"/>
      </w:pPr>
      <w:bookmarkStart w:id="322" w:name="P28472"/>
      <w:bookmarkEnd w:id="322"/>
      <w:r w:rsidRPr="00756123">
        <w:t>З.7 Требования к электронному представлению фотографии, размещаемой на бланке электронного полиса ОМС</w:t>
      </w:r>
    </w:p>
    <w:p w:rsidR="00756123" w:rsidRPr="00756123" w:rsidRDefault="00756123" w:rsidP="00756123">
      <w:pPr>
        <w:pStyle w:val="ConsPlusNormal"/>
        <w:ind w:firstLine="540"/>
        <w:jc w:val="both"/>
      </w:pPr>
      <w:r w:rsidRPr="00756123">
        <w:t>Фотография, размещаемая на бланке электронного полиса ОМС, должна предоставляться в электронном виде и удовлетворять изложенным ниже требованиям.</w:t>
      </w:r>
    </w:p>
    <w:p w:rsidR="00756123" w:rsidRPr="00756123" w:rsidRDefault="00756123" w:rsidP="00756123">
      <w:pPr>
        <w:pStyle w:val="ConsPlusNormal"/>
        <w:ind w:firstLine="540"/>
        <w:jc w:val="both"/>
      </w:pPr>
      <w:r w:rsidRPr="00756123">
        <w:t>Лицо должно быть изображено четко, без искажений, строго анфас без головного убора. Допускается представление фотографии в головных уборах лицам, религиозные убеждения которых не позволяют показываться перед посторонними лицами без головных уборов. Головной убор при этом не должен скрывать овал лица и/или отбрасывать тень на лицо.</w:t>
      </w:r>
    </w:p>
    <w:p w:rsidR="00756123" w:rsidRPr="00756123" w:rsidRDefault="00756123" w:rsidP="00756123">
      <w:pPr>
        <w:pStyle w:val="ConsPlusNormal"/>
        <w:ind w:firstLine="540"/>
        <w:jc w:val="both"/>
      </w:pPr>
      <w:r w:rsidRPr="00756123">
        <w:t xml:space="preserve">Мимика и выражение лица не должны искажать его черты, изображение должно размещаться на фотографии так, чтобы свободное от изображения поле над головой составляло 5 </w:t>
      </w:r>
      <w:r w:rsidRPr="00756123">
        <w:rPr>
          <w:position w:val="-2"/>
        </w:rPr>
        <w:pict>
          <v:shape id="_x0000_i1102" style="width:15.45pt;height:16.85pt" coordsize="" o:spt="100" adj="0,,0" path="" filled="f" stroked="f">
            <v:stroke joinstyle="miter"/>
            <v:imagedata r:id="rId530" o:title="base_1_343633_32845"/>
            <v:formulas/>
            <v:path o:connecttype="segments"/>
          </v:shape>
        </w:pict>
      </w:r>
      <w:r w:rsidRPr="00756123">
        <w:t xml:space="preserve"> 1 мм.</w:t>
      </w:r>
    </w:p>
    <w:p w:rsidR="00756123" w:rsidRPr="00756123" w:rsidRDefault="00756123" w:rsidP="00756123">
      <w:pPr>
        <w:pStyle w:val="ConsPlusNormal"/>
        <w:ind w:firstLine="540"/>
        <w:jc w:val="both"/>
      </w:pPr>
      <w:r w:rsidRPr="00756123">
        <w:t>На фотографии должна быть видна крупным планом голова и плечи, расстояние от подбородка до макушки (верхняя часть головы без учета волос) должно составлять 70 - 80% высоты снимка, глаза должны быть открыты, и волосы не должны заслонять их. На фотографии не допускается наличие эффекта "красных глаз".</w:t>
      </w:r>
    </w:p>
    <w:p w:rsidR="00756123" w:rsidRPr="00756123" w:rsidRDefault="00756123" w:rsidP="00756123">
      <w:pPr>
        <w:pStyle w:val="ConsPlusNormal"/>
        <w:ind w:firstLine="540"/>
        <w:jc w:val="both"/>
      </w:pPr>
      <w:r w:rsidRPr="00756123">
        <w:t>Фотография должна быть сделана так, чтобы воображаемая горизонтальная линия между центрами глаз была параллельна верхней кромке снимка.</w:t>
      </w:r>
    </w:p>
    <w:p w:rsidR="00756123" w:rsidRPr="00756123" w:rsidRDefault="00756123" w:rsidP="00756123">
      <w:pPr>
        <w:pStyle w:val="ConsPlusNormal"/>
        <w:ind w:firstLine="540"/>
        <w:jc w:val="both"/>
      </w:pPr>
      <w:r w:rsidRPr="00756123">
        <w:t>Изображение на фотографии должно быть резким, четким, среднего контраста, с мягким светотеневым рисунком, задний фон должен быть светлее изображения лица, ровный, без полос, пятен и изображений посторонних предметов.</w:t>
      </w:r>
    </w:p>
    <w:p w:rsidR="00756123" w:rsidRPr="00756123" w:rsidRDefault="00756123" w:rsidP="00756123">
      <w:pPr>
        <w:pStyle w:val="ConsPlusNormal"/>
        <w:ind w:firstLine="540"/>
        <w:jc w:val="both"/>
      </w:pPr>
      <w:r w:rsidRPr="00756123">
        <w:t>Недопустима общая и в деталях размытость фотоснимка, наличие нерезких бликов в изображении глаз.</w:t>
      </w:r>
    </w:p>
    <w:p w:rsidR="00756123" w:rsidRPr="00756123" w:rsidRDefault="00756123" w:rsidP="00756123">
      <w:pPr>
        <w:pStyle w:val="ConsPlusNormal"/>
        <w:ind w:firstLine="540"/>
        <w:jc w:val="both"/>
      </w:pPr>
      <w:r w:rsidRPr="00756123">
        <w:t>При фотографировании в очках глаза на фотографии должны быть видны ясно и без отражения света. Линзы в очках не должны быть тонированными. Не следует снимать в очках с крупной оправой и не допускать, чтобы оправа закрывала какую-либо часть глаз.</w:t>
      </w:r>
    </w:p>
    <w:p w:rsidR="00756123" w:rsidRPr="00756123" w:rsidRDefault="00756123" w:rsidP="00756123">
      <w:pPr>
        <w:pStyle w:val="ConsPlusNormal"/>
        <w:ind w:firstLine="540"/>
        <w:jc w:val="both"/>
      </w:pPr>
      <w:r w:rsidRPr="00756123">
        <w:t>Фотография должна быть сделана не позднее, чем за 6 месяцев до ее предоставления, недопустимо использование фотографии в случае, если с момента фотосъемки произошли существенные изменения лица.</w:t>
      </w:r>
    </w:p>
    <w:p w:rsidR="00756123" w:rsidRPr="00756123" w:rsidRDefault="00756123" w:rsidP="00756123">
      <w:pPr>
        <w:pStyle w:val="ConsPlusNormal"/>
        <w:ind w:firstLine="540"/>
        <w:jc w:val="both"/>
      </w:pPr>
      <w:r w:rsidRPr="00756123">
        <w:t>На фотографии не должно быть других людей или предметов.</w:t>
      </w:r>
    </w:p>
    <w:p w:rsidR="00756123" w:rsidRPr="00756123" w:rsidRDefault="00756123" w:rsidP="00756123">
      <w:pPr>
        <w:pStyle w:val="ConsPlusNormal"/>
        <w:ind w:firstLine="540"/>
        <w:jc w:val="both"/>
      </w:pPr>
      <w:r w:rsidRPr="00756123">
        <w:t>Освещение должно быть равномерным, без теней или отражений на лице или фоне.</w:t>
      </w:r>
    </w:p>
    <w:p w:rsidR="00756123" w:rsidRPr="00756123" w:rsidRDefault="00756123" w:rsidP="00756123">
      <w:pPr>
        <w:pStyle w:val="ConsPlusNormal"/>
        <w:ind w:firstLine="540"/>
        <w:jc w:val="both"/>
      </w:pPr>
      <w:r w:rsidRPr="00756123">
        <w:t>Освещение и процесс фотографирования при съемке должны обеспечивать цветовой баланс для правдивого отображения естественного цвета кожи.</w:t>
      </w:r>
    </w:p>
    <w:p w:rsidR="00756123" w:rsidRPr="00756123" w:rsidRDefault="00756123" w:rsidP="00756123">
      <w:pPr>
        <w:pStyle w:val="ConsPlusNormal"/>
        <w:ind w:firstLine="540"/>
        <w:jc w:val="both"/>
      </w:pPr>
      <w:r w:rsidRPr="00756123">
        <w:t>Файл фотографии, размещаемой на бланке электронного полиса ОМС, должен иметь следующие характеристики:</w:t>
      </w:r>
    </w:p>
    <w:p w:rsidR="00756123" w:rsidRPr="00756123" w:rsidRDefault="00756123" w:rsidP="00756123">
      <w:pPr>
        <w:pStyle w:val="ConsPlusNormal"/>
        <w:ind w:firstLine="540"/>
        <w:jc w:val="both"/>
      </w:pPr>
      <w:r w:rsidRPr="00756123">
        <w:lastRenderedPageBreak/>
        <w:t>1. тип файла - JPEG. Степень сжатия изображения должна обеспечивать наилучшее качество. Не допускается наличие видимых артефактов сжатия, наличие видимых глазом ступенчатых изменений цвета или наличие зубчатых границ в областях переходов цвета;</w:t>
      </w:r>
    </w:p>
    <w:p w:rsidR="00756123" w:rsidRPr="00756123" w:rsidRDefault="00756123" w:rsidP="00756123">
      <w:pPr>
        <w:pStyle w:val="ConsPlusNormal"/>
        <w:ind w:firstLine="540"/>
        <w:jc w:val="both"/>
      </w:pPr>
      <w:r w:rsidRPr="00756123">
        <w:t>2. размеры: 320 пикселей по ширине и 400 пикселей по высоте;</w:t>
      </w:r>
    </w:p>
    <w:p w:rsidR="00756123" w:rsidRPr="00756123" w:rsidRDefault="00756123" w:rsidP="00756123">
      <w:pPr>
        <w:pStyle w:val="ConsPlusNormal"/>
        <w:ind w:firstLine="540"/>
        <w:jc w:val="both"/>
      </w:pPr>
      <w:r w:rsidRPr="00756123">
        <w:t>3. цветность - 256 градаций серого цвета.</w:t>
      </w:r>
    </w:p>
    <w:p w:rsidR="00756123" w:rsidRPr="00756123" w:rsidRDefault="00756123" w:rsidP="00756123">
      <w:pPr>
        <w:pStyle w:val="ConsPlusNormal"/>
        <w:jc w:val="center"/>
      </w:pPr>
    </w:p>
    <w:p w:rsidR="00756123" w:rsidRPr="00756123" w:rsidRDefault="00756123" w:rsidP="00756123">
      <w:pPr>
        <w:pStyle w:val="ConsPlusNormal"/>
        <w:jc w:val="center"/>
      </w:pPr>
    </w:p>
    <w:p w:rsidR="00756123" w:rsidRPr="00756123" w:rsidRDefault="00756123" w:rsidP="00756123">
      <w:pPr>
        <w:pStyle w:val="ConsPlusNormal"/>
        <w:jc w:val="center"/>
      </w:pPr>
    </w:p>
    <w:p w:rsidR="00756123" w:rsidRPr="00756123" w:rsidRDefault="00756123" w:rsidP="00756123">
      <w:pPr>
        <w:pStyle w:val="ConsPlusNormal"/>
        <w:jc w:val="center"/>
      </w:pPr>
    </w:p>
    <w:p w:rsidR="00756123" w:rsidRPr="00756123" w:rsidRDefault="00756123" w:rsidP="00756123">
      <w:pPr>
        <w:pStyle w:val="ConsPlusNormal"/>
        <w:jc w:val="center"/>
      </w:pPr>
    </w:p>
    <w:p w:rsidR="00756123" w:rsidRPr="00756123" w:rsidRDefault="00756123" w:rsidP="00756123">
      <w:pPr>
        <w:pStyle w:val="ConsPlusNormal"/>
        <w:jc w:val="right"/>
        <w:outlineLvl w:val="1"/>
      </w:pPr>
      <w:r w:rsidRPr="00756123">
        <w:t>Приложение И</w:t>
      </w:r>
    </w:p>
    <w:p w:rsidR="00756123" w:rsidRPr="00756123" w:rsidRDefault="00756123" w:rsidP="00756123">
      <w:pPr>
        <w:pStyle w:val="ConsPlusNormal"/>
        <w:jc w:val="center"/>
      </w:pPr>
    </w:p>
    <w:p w:rsidR="00756123" w:rsidRPr="00756123" w:rsidRDefault="00756123" w:rsidP="00756123">
      <w:pPr>
        <w:pStyle w:val="ConsPlusTitle"/>
        <w:jc w:val="center"/>
      </w:pPr>
      <w:bookmarkStart w:id="323" w:name="P28496"/>
      <w:bookmarkEnd w:id="323"/>
      <w:r w:rsidRPr="00756123">
        <w:t>ИНФОРМАЦИОННОЕ ВЗАИМОДЕЙСТВИЕ</w:t>
      </w:r>
    </w:p>
    <w:p w:rsidR="00756123" w:rsidRPr="00756123" w:rsidRDefault="00756123" w:rsidP="00756123">
      <w:pPr>
        <w:pStyle w:val="ConsPlusTitle"/>
        <w:jc w:val="center"/>
      </w:pPr>
      <w:r w:rsidRPr="00756123">
        <w:t>ПРИ ВЕДЕНИИ ЕДИНОГО ЖУРНАЛА ОБРАЩЕНИЙ ГРАЖДАН</w:t>
      </w:r>
    </w:p>
    <w:p w:rsidR="00756123" w:rsidRPr="00756123" w:rsidRDefault="00756123" w:rsidP="00756123">
      <w:pPr>
        <w:spacing w:after="0" w:line="240" w:lineRule="auto"/>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756123" w:rsidRPr="00756123">
        <w:trPr>
          <w:jc w:val="center"/>
        </w:trPr>
        <w:tc>
          <w:tcPr>
            <w:tcW w:w="9294" w:type="dxa"/>
            <w:tcBorders>
              <w:top w:val="nil"/>
              <w:left w:val="single" w:sz="24" w:space="0" w:color="CED3F1"/>
              <w:bottom w:val="nil"/>
              <w:right w:val="single" w:sz="24" w:space="0" w:color="F4F3F8"/>
            </w:tcBorders>
            <w:shd w:val="clear" w:color="auto" w:fill="F4F3F8"/>
          </w:tcPr>
          <w:p w:rsidR="00756123" w:rsidRPr="00756123" w:rsidRDefault="00756123" w:rsidP="00756123">
            <w:pPr>
              <w:pStyle w:val="ConsPlusNormal"/>
              <w:jc w:val="center"/>
            </w:pPr>
            <w:r w:rsidRPr="00756123">
              <w:t>Список изменяющих документов</w:t>
            </w:r>
          </w:p>
          <w:p w:rsidR="00756123" w:rsidRPr="00756123" w:rsidRDefault="00756123" w:rsidP="00756123">
            <w:pPr>
              <w:pStyle w:val="ConsPlusNormal"/>
              <w:jc w:val="center"/>
            </w:pPr>
            <w:r w:rsidRPr="00756123">
              <w:t xml:space="preserve">(в ред. Приказов ФФОМС от 30.08.2019 </w:t>
            </w:r>
            <w:hyperlink r:id="rId531" w:history="1">
              <w:r w:rsidRPr="00756123">
                <w:t>N 173</w:t>
              </w:r>
            </w:hyperlink>
            <w:r w:rsidRPr="00756123">
              <w:t>,</w:t>
            </w:r>
          </w:p>
          <w:p w:rsidR="00756123" w:rsidRPr="00756123" w:rsidRDefault="00756123" w:rsidP="00756123">
            <w:pPr>
              <w:pStyle w:val="ConsPlusNormal"/>
              <w:jc w:val="center"/>
            </w:pPr>
            <w:r w:rsidRPr="00756123">
              <w:t xml:space="preserve">от 15.01.2020 </w:t>
            </w:r>
            <w:hyperlink r:id="rId532" w:history="1">
              <w:r w:rsidRPr="00756123">
                <w:t>N 6</w:t>
              </w:r>
            </w:hyperlink>
            <w:r w:rsidRPr="00756123">
              <w:t>)</w:t>
            </w:r>
          </w:p>
        </w:tc>
      </w:tr>
    </w:tbl>
    <w:p w:rsidR="00756123" w:rsidRPr="00756123" w:rsidRDefault="00756123" w:rsidP="00756123">
      <w:pPr>
        <w:pStyle w:val="ConsPlusNormal"/>
        <w:jc w:val="center"/>
      </w:pPr>
    </w:p>
    <w:p w:rsidR="00756123" w:rsidRPr="00756123" w:rsidRDefault="00756123" w:rsidP="00756123">
      <w:pPr>
        <w:pStyle w:val="ConsPlusTitle"/>
        <w:ind w:firstLine="540"/>
        <w:jc w:val="both"/>
        <w:outlineLvl w:val="2"/>
      </w:pPr>
      <w:r w:rsidRPr="00756123">
        <w:t>И.1 Общие требования к Единому электронному журналу обращений граждан</w:t>
      </w:r>
    </w:p>
    <w:p w:rsidR="00756123" w:rsidRPr="00756123" w:rsidRDefault="00756123" w:rsidP="00756123">
      <w:pPr>
        <w:pStyle w:val="ConsPlusNormal"/>
        <w:ind w:firstLine="540"/>
        <w:jc w:val="both"/>
      </w:pPr>
      <w:r w:rsidRPr="00756123">
        <w:t xml:space="preserve">Единый электронный журнал должен содержать набор сведений в соответствии с </w:t>
      </w:r>
      <w:hyperlink w:anchor="P28505" w:history="1">
        <w:r w:rsidRPr="00756123">
          <w:t>таблицей И.1</w:t>
        </w:r>
      </w:hyperlink>
      <w:r w:rsidRPr="00756123">
        <w:t>. При необходимости перечень может быть дополнен.</w:t>
      </w:r>
    </w:p>
    <w:p w:rsidR="00756123" w:rsidRPr="00756123" w:rsidRDefault="00756123" w:rsidP="00756123">
      <w:pPr>
        <w:pStyle w:val="ConsPlusNormal"/>
        <w:ind w:firstLine="540"/>
        <w:jc w:val="both"/>
      </w:pPr>
    </w:p>
    <w:p w:rsidR="00756123" w:rsidRPr="00756123" w:rsidRDefault="00756123" w:rsidP="00756123">
      <w:pPr>
        <w:pStyle w:val="ConsPlusTitle"/>
        <w:jc w:val="both"/>
        <w:outlineLvl w:val="3"/>
      </w:pPr>
      <w:bookmarkStart w:id="324" w:name="P28505"/>
      <w:bookmarkEnd w:id="324"/>
      <w:r w:rsidRPr="00756123">
        <w:t>Таблица И.1 Минимальный перечень полей Единого электронного журнала обращений граждан</w:t>
      </w:r>
    </w:p>
    <w:p w:rsidR="00756123" w:rsidRPr="00756123" w:rsidRDefault="00756123" w:rsidP="00756123">
      <w:pPr>
        <w:pStyle w:val="ConsPlusNormal"/>
        <w:jc w:val="both"/>
      </w:pPr>
      <w:r w:rsidRPr="00756123">
        <w:t xml:space="preserve">(в ред. </w:t>
      </w:r>
      <w:hyperlink r:id="rId533" w:history="1">
        <w:r w:rsidRPr="00756123">
          <w:t>Приказа</w:t>
        </w:r>
      </w:hyperlink>
      <w:r w:rsidRPr="00756123">
        <w:t xml:space="preserve"> ФФОМС от 15.01.2020 N 6)</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6"/>
        <w:gridCol w:w="3005"/>
        <w:gridCol w:w="907"/>
        <w:gridCol w:w="4592"/>
      </w:tblGrid>
      <w:tr w:rsidR="00756123" w:rsidRPr="00756123">
        <w:tc>
          <w:tcPr>
            <w:tcW w:w="566" w:type="dxa"/>
          </w:tcPr>
          <w:p w:rsidR="00756123" w:rsidRPr="00756123" w:rsidRDefault="00756123" w:rsidP="00756123">
            <w:pPr>
              <w:pStyle w:val="ConsPlusNormal"/>
              <w:jc w:val="center"/>
            </w:pPr>
            <w:r w:rsidRPr="00756123">
              <w:t>N</w:t>
            </w:r>
          </w:p>
        </w:tc>
        <w:tc>
          <w:tcPr>
            <w:tcW w:w="3005" w:type="dxa"/>
          </w:tcPr>
          <w:p w:rsidR="00756123" w:rsidRPr="00756123" w:rsidRDefault="00756123" w:rsidP="00756123">
            <w:pPr>
              <w:pStyle w:val="ConsPlusNormal"/>
              <w:jc w:val="center"/>
            </w:pPr>
            <w:r w:rsidRPr="00756123">
              <w:t>Наименование</w:t>
            </w:r>
          </w:p>
        </w:tc>
        <w:tc>
          <w:tcPr>
            <w:tcW w:w="907" w:type="dxa"/>
          </w:tcPr>
          <w:p w:rsidR="00756123" w:rsidRPr="00756123" w:rsidRDefault="00756123" w:rsidP="00756123">
            <w:pPr>
              <w:pStyle w:val="ConsPlusNormal"/>
              <w:jc w:val="center"/>
            </w:pPr>
            <w:r w:rsidRPr="00756123">
              <w:t>Обязательность</w:t>
            </w:r>
          </w:p>
        </w:tc>
        <w:tc>
          <w:tcPr>
            <w:tcW w:w="4592" w:type="dxa"/>
          </w:tcPr>
          <w:p w:rsidR="00756123" w:rsidRPr="00756123" w:rsidRDefault="00756123" w:rsidP="00756123">
            <w:pPr>
              <w:pStyle w:val="ConsPlusNormal"/>
              <w:jc w:val="center"/>
            </w:pPr>
            <w:r w:rsidRPr="00756123">
              <w:t>Пояснения</w:t>
            </w:r>
          </w:p>
        </w:tc>
      </w:tr>
      <w:tr w:rsidR="00756123" w:rsidRPr="00756123">
        <w:tc>
          <w:tcPr>
            <w:tcW w:w="566" w:type="dxa"/>
          </w:tcPr>
          <w:p w:rsidR="00756123" w:rsidRPr="00756123" w:rsidRDefault="00756123" w:rsidP="00756123">
            <w:pPr>
              <w:pStyle w:val="ConsPlusNormal"/>
            </w:pPr>
            <w:r w:rsidRPr="00756123">
              <w:t>1</w:t>
            </w:r>
          </w:p>
        </w:tc>
        <w:tc>
          <w:tcPr>
            <w:tcW w:w="3005" w:type="dxa"/>
          </w:tcPr>
          <w:p w:rsidR="00756123" w:rsidRPr="00756123" w:rsidRDefault="00756123" w:rsidP="00756123">
            <w:pPr>
              <w:pStyle w:val="ConsPlusNormal"/>
            </w:pPr>
            <w:r w:rsidRPr="00756123">
              <w:t>Уникальный номер обращения</w:t>
            </w:r>
          </w:p>
        </w:tc>
        <w:tc>
          <w:tcPr>
            <w:tcW w:w="907" w:type="dxa"/>
          </w:tcPr>
          <w:p w:rsidR="00756123" w:rsidRPr="00756123" w:rsidRDefault="00756123" w:rsidP="00756123">
            <w:pPr>
              <w:pStyle w:val="ConsPlusNormal"/>
              <w:jc w:val="both"/>
            </w:pPr>
            <w:r w:rsidRPr="00756123">
              <w:t>Да</w:t>
            </w:r>
          </w:p>
        </w:tc>
        <w:tc>
          <w:tcPr>
            <w:tcW w:w="4592" w:type="dxa"/>
          </w:tcPr>
          <w:p w:rsidR="00756123" w:rsidRPr="00756123" w:rsidRDefault="00756123" w:rsidP="00756123">
            <w:pPr>
              <w:pStyle w:val="ConsPlusNormal"/>
              <w:jc w:val="both"/>
            </w:pPr>
            <w:r w:rsidRPr="00756123">
              <w:t>В формате</w:t>
            </w:r>
          </w:p>
          <w:p w:rsidR="00756123" w:rsidRPr="00756123" w:rsidRDefault="00756123" w:rsidP="00756123">
            <w:pPr>
              <w:pStyle w:val="ConsPlusNormal"/>
              <w:jc w:val="both"/>
            </w:pPr>
            <w:r w:rsidRPr="00756123">
              <w:t>R_YYMMDD_NNNNNNN</w:t>
            </w:r>
          </w:p>
          <w:p w:rsidR="00756123" w:rsidRPr="00756123" w:rsidRDefault="00756123" w:rsidP="00756123">
            <w:pPr>
              <w:pStyle w:val="ConsPlusNormal"/>
              <w:jc w:val="both"/>
            </w:pPr>
            <w:r w:rsidRPr="00756123">
              <w:t>'R' - идентификатор отправителя: реестровый номер СМО или Код субъекта РФ для ТФОМС</w:t>
            </w:r>
          </w:p>
          <w:p w:rsidR="00756123" w:rsidRPr="00756123" w:rsidRDefault="00756123" w:rsidP="00756123">
            <w:pPr>
              <w:pStyle w:val="ConsPlusNormal"/>
              <w:jc w:val="both"/>
            </w:pPr>
            <w:r w:rsidRPr="00756123">
              <w:t>'YYMMDD' - год, месяц и день поступления обращения</w:t>
            </w:r>
          </w:p>
          <w:p w:rsidR="00756123" w:rsidRPr="00756123" w:rsidRDefault="00756123" w:rsidP="00756123">
            <w:pPr>
              <w:pStyle w:val="ConsPlusNormal"/>
              <w:jc w:val="both"/>
            </w:pPr>
            <w:r w:rsidRPr="00756123">
              <w:t>'NNNNNNN' - порядковый номер обращения,</w:t>
            </w:r>
          </w:p>
          <w:p w:rsidR="00756123" w:rsidRPr="00756123" w:rsidRDefault="00756123" w:rsidP="00756123">
            <w:pPr>
              <w:pStyle w:val="ConsPlusNormal"/>
              <w:jc w:val="both"/>
            </w:pPr>
            <w:r w:rsidRPr="00756123">
              <w:t>'_' - символ-разделитель</w:t>
            </w:r>
          </w:p>
        </w:tc>
      </w:tr>
      <w:tr w:rsidR="00756123" w:rsidRPr="00756123">
        <w:tc>
          <w:tcPr>
            <w:tcW w:w="566" w:type="dxa"/>
          </w:tcPr>
          <w:p w:rsidR="00756123" w:rsidRPr="00756123" w:rsidRDefault="00756123" w:rsidP="00756123">
            <w:pPr>
              <w:pStyle w:val="ConsPlusNormal"/>
            </w:pPr>
            <w:r w:rsidRPr="00756123">
              <w:lastRenderedPageBreak/>
              <w:t>2</w:t>
            </w:r>
          </w:p>
        </w:tc>
        <w:tc>
          <w:tcPr>
            <w:tcW w:w="3005" w:type="dxa"/>
          </w:tcPr>
          <w:p w:rsidR="00756123" w:rsidRPr="00756123" w:rsidRDefault="00756123" w:rsidP="00756123">
            <w:pPr>
              <w:pStyle w:val="ConsPlusNormal"/>
            </w:pPr>
            <w:r w:rsidRPr="00756123">
              <w:t>Дата поступления обращения</w:t>
            </w:r>
          </w:p>
        </w:tc>
        <w:tc>
          <w:tcPr>
            <w:tcW w:w="907" w:type="dxa"/>
          </w:tcPr>
          <w:p w:rsidR="00756123" w:rsidRPr="00756123" w:rsidRDefault="00756123" w:rsidP="00756123">
            <w:pPr>
              <w:pStyle w:val="ConsPlusNormal"/>
              <w:jc w:val="both"/>
            </w:pPr>
            <w:r w:rsidRPr="00756123">
              <w:t>Да</w:t>
            </w:r>
          </w:p>
        </w:tc>
        <w:tc>
          <w:tcPr>
            <w:tcW w:w="4592" w:type="dxa"/>
          </w:tcPr>
          <w:p w:rsidR="00756123" w:rsidRPr="00756123" w:rsidRDefault="00756123" w:rsidP="00756123">
            <w:pPr>
              <w:pStyle w:val="ConsPlusNormal"/>
            </w:pPr>
          </w:p>
        </w:tc>
      </w:tr>
      <w:tr w:rsidR="00756123" w:rsidRPr="00756123">
        <w:tc>
          <w:tcPr>
            <w:tcW w:w="566" w:type="dxa"/>
          </w:tcPr>
          <w:p w:rsidR="00756123" w:rsidRPr="00756123" w:rsidRDefault="00756123" w:rsidP="00756123">
            <w:pPr>
              <w:pStyle w:val="ConsPlusNormal"/>
            </w:pPr>
            <w:r w:rsidRPr="00756123">
              <w:t>3</w:t>
            </w:r>
          </w:p>
        </w:tc>
        <w:tc>
          <w:tcPr>
            <w:tcW w:w="3005" w:type="dxa"/>
          </w:tcPr>
          <w:p w:rsidR="00756123" w:rsidRPr="00756123" w:rsidRDefault="00756123" w:rsidP="00756123">
            <w:pPr>
              <w:pStyle w:val="ConsPlusNormal"/>
            </w:pPr>
            <w:r w:rsidRPr="00756123">
              <w:t>Время поступления обращения</w:t>
            </w:r>
          </w:p>
        </w:tc>
        <w:tc>
          <w:tcPr>
            <w:tcW w:w="907" w:type="dxa"/>
          </w:tcPr>
          <w:p w:rsidR="00756123" w:rsidRPr="00756123" w:rsidRDefault="00756123" w:rsidP="00756123">
            <w:pPr>
              <w:pStyle w:val="ConsPlusNormal"/>
              <w:jc w:val="both"/>
            </w:pPr>
            <w:r w:rsidRPr="00756123">
              <w:t>Усл.</w:t>
            </w:r>
          </w:p>
        </w:tc>
        <w:tc>
          <w:tcPr>
            <w:tcW w:w="4592" w:type="dxa"/>
          </w:tcPr>
          <w:p w:rsidR="00756123" w:rsidRPr="00756123" w:rsidRDefault="00756123" w:rsidP="00756123">
            <w:pPr>
              <w:pStyle w:val="ConsPlusNormal"/>
              <w:jc w:val="both"/>
            </w:pPr>
            <w:r w:rsidRPr="00756123">
              <w:t>Не заполняется для письменных обращений. Указывается местное время.</w:t>
            </w:r>
          </w:p>
        </w:tc>
      </w:tr>
      <w:tr w:rsidR="00756123" w:rsidRPr="00756123">
        <w:tc>
          <w:tcPr>
            <w:tcW w:w="566" w:type="dxa"/>
          </w:tcPr>
          <w:p w:rsidR="00756123" w:rsidRPr="00756123" w:rsidRDefault="00756123" w:rsidP="00756123">
            <w:pPr>
              <w:pStyle w:val="ConsPlusNormal"/>
            </w:pPr>
            <w:r w:rsidRPr="00756123">
              <w:t>4</w:t>
            </w:r>
          </w:p>
        </w:tc>
        <w:tc>
          <w:tcPr>
            <w:tcW w:w="3005" w:type="dxa"/>
          </w:tcPr>
          <w:p w:rsidR="00756123" w:rsidRPr="00756123" w:rsidRDefault="00756123" w:rsidP="00756123">
            <w:pPr>
              <w:pStyle w:val="ConsPlusNormal"/>
            </w:pPr>
            <w:r w:rsidRPr="00756123">
              <w:t>Источник поступления</w:t>
            </w:r>
          </w:p>
        </w:tc>
        <w:tc>
          <w:tcPr>
            <w:tcW w:w="907" w:type="dxa"/>
          </w:tcPr>
          <w:p w:rsidR="00756123" w:rsidRPr="00756123" w:rsidRDefault="00756123" w:rsidP="00756123">
            <w:pPr>
              <w:pStyle w:val="ConsPlusNormal"/>
              <w:jc w:val="both"/>
            </w:pPr>
            <w:r w:rsidRPr="00756123">
              <w:t>Да</w:t>
            </w:r>
          </w:p>
        </w:tc>
        <w:tc>
          <w:tcPr>
            <w:tcW w:w="4592" w:type="dxa"/>
          </w:tcPr>
          <w:p w:rsidR="00756123" w:rsidRPr="00756123" w:rsidRDefault="00756123" w:rsidP="00756123">
            <w:pPr>
              <w:pStyle w:val="ConsPlusNormal"/>
              <w:jc w:val="both"/>
            </w:pPr>
            <w:r w:rsidRPr="00756123">
              <w:t>1 - Напрямую от заявителя</w:t>
            </w:r>
          </w:p>
          <w:p w:rsidR="00756123" w:rsidRPr="00756123" w:rsidRDefault="00756123" w:rsidP="00756123">
            <w:pPr>
              <w:pStyle w:val="ConsPlusNormal"/>
              <w:jc w:val="both"/>
            </w:pPr>
            <w:r w:rsidRPr="00756123">
              <w:t>2 - ФОМС;</w:t>
            </w:r>
          </w:p>
          <w:p w:rsidR="00756123" w:rsidRPr="00756123" w:rsidRDefault="00756123" w:rsidP="00756123">
            <w:pPr>
              <w:pStyle w:val="ConsPlusNormal"/>
              <w:jc w:val="both"/>
            </w:pPr>
            <w:r w:rsidRPr="00756123">
              <w:t>3 - Иной федеральный орган исполнительной власти;</w:t>
            </w:r>
          </w:p>
          <w:p w:rsidR="00756123" w:rsidRPr="00756123" w:rsidRDefault="00756123" w:rsidP="00756123">
            <w:pPr>
              <w:pStyle w:val="ConsPlusNormal"/>
              <w:jc w:val="both"/>
            </w:pPr>
            <w:r w:rsidRPr="00756123">
              <w:t>4 - Территориальный орган исполнительной власти;</w:t>
            </w:r>
          </w:p>
          <w:p w:rsidR="00756123" w:rsidRPr="00756123" w:rsidRDefault="00756123" w:rsidP="00756123">
            <w:pPr>
              <w:pStyle w:val="ConsPlusNormal"/>
              <w:jc w:val="both"/>
            </w:pPr>
            <w:r w:rsidRPr="00756123">
              <w:t>5 - Иная организация:</w:t>
            </w:r>
          </w:p>
          <w:p w:rsidR="00756123" w:rsidRPr="00756123" w:rsidRDefault="00756123" w:rsidP="00756123">
            <w:pPr>
              <w:pStyle w:val="ConsPlusNormal"/>
              <w:jc w:val="both"/>
            </w:pPr>
            <w:r w:rsidRPr="00756123">
              <w:t>6 - Контакт-центр Минздрава России.</w:t>
            </w:r>
          </w:p>
        </w:tc>
      </w:tr>
      <w:tr w:rsidR="00756123" w:rsidRPr="00756123">
        <w:tc>
          <w:tcPr>
            <w:tcW w:w="566" w:type="dxa"/>
          </w:tcPr>
          <w:p w:rsidR="00756123" w:rsidRPr="00756123" w:rsidRDefault="00756123" w:rsidP="00756123">
            <w:pPr>
              <w:pStyle w:val="ConsPlusNormal"/>
            </w:pPr>
            <w:r w:rsidRPr="00756123">
              <w:t>5</w:t>
            </w:r>
          </w:p>
        </w:tc>
        <w:tc>
          <w:tcPr>
            <w:tcW w:w="3005" w:type="dxa"/>
          </w:tcPr>
          <w:p w:rsidR="00756123" w:rsidRPr="00756123" w:rsidRDefault="00756123" w:rsidP="00756123">
            <w:pPr>
              <w:pStyle w:val="ConsPlusNormal"/>
            </w:pPr>
            <w:r w:rsidRPr="00756123">
              <w:t>Наименование организации поступления</w:t>
            </w:r>
          </w:p>
        </w:tc>
        <w:tc>
          <w:tcPr>
            <w:tcW w:w="907" w:type="dxa"/>
          </w:tcPr>
          <w:p w:rsidR="00756123" w:rsidRPr="00756123" w:rsidRDefault="00756123" w:rsidP="00756123">
            <w:pPr>
              <w:pStyle w:val="ConsPlusNormal"/>
              <w:jc w:val="both"/>
            </w:pPr>
            <w:r w:rsidRPr="00756123">
              <w:t>Усл.</w:t>
            </w:r>
          </w:p>
        </w:tc>
        <w:tc>
          <w:tcPr>
            <w:tcW w:w="4592" w:type="dxa"/>
          </w:tcPr>
          <w:p w:rsidR="00756123" w:rsidRPr="00756123" w:rsidRDefault="00756123" w:rsidP="00756123">
            <w:pPr>
              <w:pStyle w:val="ConsPlusNormal"/>
              <w:jc w:val="both"/>
            </w:pPr>
            <w:r w:rsidRPr="00756123">
              <w:t>Заполняется в случае письменного обращения от источников 3 - 5.</w:t>
            </w:r>
          </w:p>
        </w:tc>
      </w:tr>
      <w:tr w:rsidR="00756123" w:rsidRPr="00756123">
        <w:tc>
          <w:tcPr>
            <w:tcW w:w="566" w:type="dxa"/>
          </w:tcPr>
          <w:p w:rsidR="00756123" w:rsidRPr="00756123" w:rsidRDefault="00756123" w:rsidP="00756123">
            <w:pPr>
              <w:pStyle w:val="ConsPlusNormal"/>
            </w:pPr>
            <w:r w:rsidRPr="00756123">
              <w:t>6</w:t>
            </w:r>
          </w:p>
        </w:tc>
        <w:tc>
          <w:tcPr>
            <w:tcW w:w="3005" w:type="dxa"/>
          </w:tcPr>
          <w:p w:rsidR="00756123" w:rsidRPr="00756123" w:rsidRDefault="00756123" w:rsidP="00756123">
            <w:pPr>
              <w:pStyle w:val="ConsPlusNormal"/>
            </w:pPr>
            <w:r w:rsidRPr="00756123">
              <w:t>Способ обращения</w:t>
            </w:r>
          </w:p>
        </w:tc>
        <w:tc>
          <w:tcPr>
            <w:tcW w:w="907" w:type="dxa"/>
          </w:tcPr>
          <w:p w:rsidR="00756123" w:rsidRPr="00756123" w:rsidRDefault="00756123" w:rsidP="00756123">
            <w:pPr>
              <w:pStyle w:val="ConsPlusNormal"/>
              <w:jc w:val="both"/>
            </w:pPr>
            <w:r w:rsidRPr="00756123">
              <w:t>Да</w:t>
            </w:r>
          </w:p>
        </w:tc>
        <w:tc>
          <w:tcPr>
            <w:tcW w:w="4592" w:type="dxa"/>
          </w:tcPr>
          <w:p w:rsidR="00756123" w:rsidRPr="00756123" w:rsidRDefault="00756123" w:rsidP="00756123">
            <w:pPr>
              <w:pStyle w:val="ConsPlusNormal"/>
              <w:jc w:val="both"/>
            </w:pPr>
            <w:r w:rsidRPr="00756123">
              <w:t>1 - По телефону "горячей линии";</w:t>
            </w:r>
          </w:p>
          <w:p w:rsidR="00756123" w:rsidRPr="00756123" w:rsidRDefault="00756123" w:rsidP="00756123">
            <w:pPr>
              <w:pStyle w:val="ConsPlusNormal"/>
              <w:jc w:val="both"/>
            </w:pPr>
            <w:r w:rsidRPr="00756123">
              <w:t>2 - По сети "Интернет";</w:t>
            </w:r>
          </w:p>
          <w:p w:rsidR="00756123" w:rsidRPr="00756123" w:rsidRDefault="00756123" w:rsidP="00756123">
            <w:pPr>
              <w:pStyle w:val="ConsPlusNormal"/>
              <w:jc w:val="both"/>
            </w:pPr>
            <w:r w:rsidRPr="00756123">
              <w:t>3 - Личное письменное обращение:</w:t>
            </w:r>
          </w:p>
          <w:p w:rsidR="00756123" w:rsidRPr="00756123" w:rsidRDefault="00756123" w:rsidP="00756123">
            <w:pPr>
              <w:pStyle w:val="ConsPlusNormal"/>
              <w:jc w:val="both"/>
            </w:pPr>
            <w:r w:rsidRPr="00756123">
              <w:t>4 - Личный прием (устное);</w:t>
            </w:r>
          </w:p>
          <w:p w:rsidR="00756123" w:rsidRPr="00756123" w:rsidRDefault="00756123" w:rsidP="00756123">
            <w:pPr>
              <w:pStyle w:val="ConsPlusNormal"/>
              <w:jc w:val="both"/>
            </w:pPr>
            <w:r w:rsidRPr="00756123">
              <w:t>5 - Почтовым сообщением.</w:t>
            </w:r>
          </w:p>
        </w:tc>
      </w:tr>
      <w:tr w:rsidR="00756123" w:rsidRPr="00756123">
        <w:tc>
          <w:tcPr>
            <w:tcW w:w="566" w:type="dxa"/>
          </w:tcPr>
          <w:p w:rsidR="00756123" w:rsidRPr="00756123" w:rsidRDefault="00756123" w:rsidP="00756123">
            <w:pPr>
              <w:pStyle w:val="ConsPlusNormal"/>
            </w:pPr>
            <w:r w:rsidRPr="00756123">
              <w:t>7</w:t>
            </w:r>
          </w:p>
        </w:tc>
        <w:tc>
          <w:tcPr>
            <w:tcW w:w="3005" w:type="dxa"/>
          </w:tcPr>
          <w:p w:rsidR="00756123" w:rsidRPr="00756123" w:rsidRDefault="00756123" w:rsidP="00756123">
            <w:pPr>
              <w:pStyle w:val="ConsPlusNormal"/>
            </w:pPr>
            <w:r w:rsidRPr="00756123">
              <w:t>Вид обращения</w:t>
            </w:r>
          </w:p>
        </w:tc>
        <w:tc>
          <w:tcPr>
            <w:tcW w:w="907" w:type="dxa"/>
          </w:tcPr>
          <w:p w:rsidR="00756123" w:rsidRPr="00756123" w:rsidRDefault="00756123" w:rsidP="00756123">
            <w:pPr>
              <w:pStyle w:val="ConsPlusNormal"/>
              <w:jc w:val="both"/>
            </w:pPr>
            <w:r w:rsidRPr="00756123">
              <w:t>Да</w:t>
            </w:r>
          </w:p>
        </w:tc>
        <w:tc>
          <w:tcPr>
            <w:tcW w:w="4592" w:type="dxa"/>
          </w:tcPr>
          <w:p w:rsidR="00756123" w:rsidRPr="00756123" w:rsidRDefault="00756123" w:rsidP="00756123">
            <w:pPr>
              <w:pStyle w:val="ConsPlusNormal"/>
              <w:jc w:val="both"/>
            </w:pPr>
            <w:r w:rsidRPr="00756123">
              <w:t>1 - Консультация</w:t>
            </w:r>
          </w:p>
          <w:p w:rsidR="00756123" w:rsidRPr="00756123" w:rsidRDefault="00756123" w:rsidP="00756123">
            <w:pPr>
              <w:pStyle w:val="ConsPlusNormal"/>
              <w:jc w:val="both"/>
            </w:pPr>
            <w:r w:rsidRPr="00756123">
              <w:t>2 - Жалоба</w:t>
            </w:r>
          </w:p>
          <w:p w:rsidR="00756123" w:rsidRPr="00756123" w:rsidRDefault="00756123" w:rsidP="00756123">
            <w:pPr>
              <w:pStyle w:val="ConsPlusNormal"/>
              <w:jc w:val="both"/>
            </w:pPr>
            <w:r w:rsidRPr="00756123">
              <w:t>3 - Предложение</w:t>
            </w:r>
          </w:p>
          <w:p w:rsidR="00756123" w:rsidRPr="00756123" w:rsidRDefault="00756123" w:rsidP="00756123">
            <w:pPr>
              <w:pStyle w:val="ConsPlusNormal"/>
              <w:jc w:val="both"/>
            </w:pPr>
            <w:r w:rsidRPr="00756123">
              <w:t>4 - Заявление</w:t>
            </w:r>
          </w:p>
          <w:p w:rsidR="00756123" w:rsidRPr="00756123" w:rsidRDefault="00756123" w:rsidP="00756123">
            <w:pPr>
              <w:pStyle w:val="ConsPlusNormal"/>
              <w:jc w:val="both"/>
            </w:pPr>
            <w:r w:rsidRPr="00756123">
              <w:t>5 - Вопросы, не относящиеся к сфере ОМС.</w:t>
            </w:r>
          </w:p>
        </w:tc>
      </w:tr>
      <w:tr w:rsidR="00756123" w:rsidRPr="00756123">
        <w:tc>
          <w:tcPr>
            <w:tcW w:w="566" w:type="dxa"/>
          </w:tcPr>
          <w:p w:rsidR="00756123" w:rsidRPr="00756123" w:rsidRDefault="00756123" w:rsidP="00756123">
            <w:pPr>
              <w:pStyle w:val="ConsPlusNormal"/>
            </w:pPr>
            <w:r w:rsidRPr="00756123">
              <w:t>8</w:t>
            </w:r>
          </w:p>
        </w:tc>
        <w:tc>
          <w:tcPr>
            <w:tcW w:w="3005" w:type="dxa"/>
          </w:tcPr>
          <w:p w:rsidR="00756123" w:rsidRPr="00756123" w:rsidRDefault="00756123" w:rsidP="00756123">
            <w:pPr>
              <w:pStyle w:val="ConsPlusNormal"/>
            </w:pPr>
            <w:r w:rsidRPr="00756123">
              <w:t>Тема обращения</w:t>
            </w:r>
          </w:p>
        </w:tc>
        <w:tc>
          <w:tcPr>
            <w:tcW w:w="907" w:type="dxa"/>
          </w:tcPr>
          <w:p w:rsidR="00756123" w:rsidRPr="00756123" w:rsidRDefault="00756123" w:rsidP="00756123">
            <w:pPr>
              <w:pStyle w:val="ConsPlusNormal"/>
              <w:jc w:val="both"/>
            </w:pPr>
            <w:r w:rsidRPr="00756123">
              <w:t>Да</w:t>
            </w:r>
          </w:p>
        </w:tc>
        <w:tc>
          <w:tcPr>
            <w:tcW w:w="4592" w:type="dxa"/>
          </w:tcPr>
          <w:p w:rsidR="00756123" w:rsidRPr="00756123" w:rsidRDefault="00756123" w:rsidP="00756123">
            <w:pPr>
              <w:pStyle w:val="ConsPlusNormal"/>
              <w:jc w:val="both"/>
            </w:pPr>
            <w:r w:rsidRPr="00756123">
              <w:t xml:space="preserve">В соответствии с классификатором тем обращений граждан </w:t>
            </w:r>
            <w:hyperlink w:anchor="P9442" w:history="1">
              <w:r w:rsidRPr="00756123">
                <w:t>F016</w:t>
              </w:r>
            </w:hyperlink>
            <w:r w:rsidRPr="00756123">
              <w:t xml:space="preserve"> Приложения А</w:t>
            </w:r>
          </w:p>
        </w:tc>
      </w:tr>
      <w:tr w:rsidR="00756123" w:rsidRPr="00756123">
        <w:tc>
          <w:tcPr>
            <w:tcW w:w="566" w:type="dxa"/>
          </w:tcPr>
          <w:p w:rsidR="00756123" w:rsidRPr="00756123" w:rsidRDefault="00756123" w:rsidP="00756123">
            <w:pPr>
              <w:pStyle w:val="ConsPlusNormal"/>
            </w:pPr>
            <w:r w:rsidRPr="00756123">
              <w:t>9</w:t>
            </w:r>
          </w:p>
        </w:tc>
        <w:tc>
          <w:tcPr>
            <w:tcW w:w="3005" w:type="dxa"/>
          </w:tcPr>
          <w:p w:rsidR="00756123" w:rsidRPr="00756123" w:rsidRDefault="00756123" w:rsidP="00756123">
            <w:pPr>
              <w:pStyle w:val="ConsPlusNormal"/>
            </w:pPr>
            <w:r w:rsidRPr="00756123">
              <w:t>Содержание обращения</w:t>
            </w:r>
          </w:p>
        </w:tc>
        <w:tc>
          <w:tcPr>
            <w:tcW w:w="907" w:type="dxa"/>
          </w:tcPr>
          <w:p w:rsidR="00756123" w:rsidRPr="00756123" w:rsidRDefault="00756123" w:rsidP="00756123">
            <w:pPr>
              <w:pStyle w:val="ConsPlusNormal"/>
              <w:jc w:val="both"/>
            </w:pPr>
            <w:r w:rsidRPr="00756123">
              <w:t>Усл.</w:t>
            </w:r>
          </w:p>
        </w:tc>
        <w:tc>
          <w:tcPr>
            <w:tcW w:w="4592" w:type="dxa"/>
          </w:tcPr>
          <w:p w:rsidR="00756123" w:rsidRPr="00756123" w:rsidRDefault="00756123" w:rsidP="00756123">
            <w:pPr>
              <w:pStyle w:val="ConsPlusNormal"/>
              <w:jc w:val="both"/>
            </w:pPr>
            <w:r w:rsidRPr="00756123">
              <w:t>Может не заполняться для устных консультаций (за исключением консультаций с темой "Другое").</w:t>
            </w:r>
          </w:p>
        </w:tc>
      </w:tr>
      <w:tr w:rsidR="00756123" w:rsidRPr="00756123">
        <w:tc>
          <w:tcPr>
            <w:tcW w:w="566" w:type="dxa"/>
          </w:tcPr>
          <w:p w:rsidR="00756123" w:rsidRPr="00756123" w:rsidRDefault="00756123" w:rsidP="00756123">
            <w:pPr>
              <w:pStyle w:val="ConsPlusNormal"/>
            </w:pPr>
            <w:r w:rsidRPr="00756123">
              <w:t>10</w:t>
            </w:r>
          </w:p>
        </w:tc>
        <w:tc>
          <w:tcPr>
            <w:tcW w:w="3005" w:type="dxa"/>
          </w:tcPr>
          <w:p w:rsidR="00756123" w:rsidRPr="00756123" w:rsidRDefault="00756123" w:rsidP="00756123">
            <w:pPr>
              <w:pStyle w:val="ConsPlusNormal"/>
            </w:pPr>
            <w:r w:rsidRPr="00756123">
              <w:t>Жалоба</w:t>
            </w:r>
          </w:p>
        </w:tc>
        <w:tc>
          <w:tcPr>
            <w:tcW w:w="907" w:type="dxa"/>
          </w:tcPr>
          <w:p w:rsidR="00756123" w:rsidRPr="00756123" w:rsidRDefault="00756123" w:rsidP="00756123">
            <w:pPr>
              <w:pStyle w:val="ConsPlusNormal"/>
              <w:jc w:val="both"/>
            </w:pPr>
            <w:r w:rsidRPr="00756123">
              <w:t>Усл.</w:t>
            </w:r>
          </w:p>
        </w:tc>
        <w:tc>
          <w:tcPr>
            <w:tcW w:w="4592" w:type="dxa"/>
          </w:tcPr>
          <w:p w:rsidR="00756123" w:rsidRPr="00756123" w:rsidRDefault="00756123" w:rsidP="00756123">
            <w:pPr>
              <w:pStyle w:val="ConsPlusNormal"/>
              <w:jc w:val="both"/>
            </w:pPr>
            <w:r w:rsidRPr="00756123">
              <w:t>Заполняется в случае жалобы в письменном виде.</w:t>
            </w:r>
          </w:p>
          <w:p w:rsidR="00756123" w:rsidRPr="00756123" w:rsidRDefault="00756123" w:rsidP="00756123">
            <w:pPr>
              <w:pStyle w:val="ConsPlusNormal"/>
              <w:jc w:val="both"/>
            </w:pPr>
            <w:r w:rsidRPr="00756123">
              <w:t>1 - Обоснованная</w:t>
            </w:r>
          </w:p>
          <w:p w:rsidR="00756123" w:rsidRPr="00756123" w:rsidRDefault="00756123" w:rsidP="00756123">
            <w:pPr>
              <w:pStyle w:val="ConsPlusNormal"/>
              <w:jc w:val="both"/>
            </w:pPr>
            <w:r w:rsidRPr="00756123">
              <w:t>1.1 - Обоснованная, удовлетворенная в досудебном порядке</w:t>
            </w:r>
          </w:p>
          <w:p w:rsidR="00756123" w:rsidRPr="00756123" w:rsidRDefault="00756123" w:rsidP="00756123">
            <w:pPr>
              <w:pStyle w:val="ConsPlusNormal"/>
              <w:jc w:val="both"/>
            </w:pPr>
            <w:r w:rsidRPr="00756123">
              <w:lastRenderedPageBreak/>
              <w:t>1.2 - Обоснованная, удовлетворенная в судебном порядке</w:t>
            </w:r>
          </w:p>
          <w:p w:rsidR="00756123" w:rsidRPr="00756123" w:rsidRDefault="00756123" w:rsidP="00756123">
            <w:pPr>
              <w:pStyle w:val="ConsPlusNormal"/>
              <w:jc w:val="both"/>
            </w:pPr>
            <w:r w:rsidRPr="00756123">
              <w:t>2 - Необоснованная</w:t>
            </w:r>
          </w:p>
        </w:tc>
      </w:tr>
      <w:tr w:rsidR="00756123" w:rsidRPr="00756123">
        <w:tc>
          <w:tcPr>
            <w:tcW w:w="566" w:type="dxa"/>
          </w:tcPr>
          <w:p w:rsidR="00756123" w:rsidRPr="00756123" w:rsidRDefault="00756123" w:rsidP="00756123">
            <w:pPr>
              <w:pStyle w:val="ConsPlusNormal"/>
            </w:pPr>
            <w:r w:rsidRPr="00756123">
              <w:lastRenderedPageBreak/>
              <w:t>11</w:t>
            </w:r>
          </w:p>
        </w:tc>
        <w:tc>
          <w:tcPr>
            <w:tcW w:w="3005" w:type="dxa"/>
          </w:tcPr>
          <w:p w:rsidR="00756123" w:rsidRPr="00756123" w:rsidRDefault="00756123" w:rsidP="00756123">
            <w:pPr>
              <w:pStyle w:val="ConsPlusNormal"/>
              <w:jc w:val="both"/>
            </w:pPr>
            <w:r w:rsidRPr="00756123">
              <w:t>Признак направления обращения (запроса) в иную организацию</w:t>
            </w:r>
          </w:p>
        </w:tc>
        <w:tc>
          <w:tcPr>
            <w:tcW w:w="907" w:type="dxa"/>
          </w:tcPr>
          <w:p w:rsidR="00756123" w:rsidRPr="00756123" w:rsidRDefault="00756123" w:rsidP="00756123">
            <w:pPr>
              <w:pStyle w:val="ConsPlusNormal"/>
              <w:jc w:val="both"/>
            </w:pPr>
            <w:r w:rsidRPr="00756123">
              <w:t>Да</w:t>
            </w:r>
          </w:p>
        </w:tc>
        <w:tc>
          <w:tcPr>
            <w:tcW w:w="4592" w:type="dxa"/>
          </w:tcPr>
          <w:p w:rsidR="00756123" w:rsidRPr="00756123" w:rsidRDefault="00756123" w:rsidP="00756123">
            <w:pPr>
              <w:pStyle w:val="ConsPlusNormal"/>
              <w:jc w:val="both"/>
            </w:pPr>
            <w:r w:rsidRPr="00756123">
              <w:t>Заполняется в случае перенаправления обращения:</w:t>
            </w:r>
          </w:p>
          <w:p w:rsidR="00756123" w:rsidRPr="00756123" w:rsidRDefault="00756123" w:rsidP="00756123">
            <w:pPr>
              <w:pStyle w:val="ConsPlusNormal"/>
              <w:jc w:val="both"/>
            </w:pPr>
            <w:r w:rsidRPr="00756123">
              <w:t>- в МО субъекта РФ;</w:t>
            </w:r>
          </w:p>
          <w:p w:rsidR="00756123" w:rsidRPr="00756123" w:rsidRDefault="00756123" w:rsidP="00756123">
            <w:pPr>
              <w:pStyle w:val="ConsPlusNormal"/>
              <w:jc w:val="both"/>
            </w:pPr>
            <w:r w:rsidRPr="00756123">
              <w:t>- в ОИВ субъекта РФ;</w:t>
            </w:r>
          </w:p>
          <w:p w:rsidR="00756123" w:rsidRPr="00756123" w:rsidRDefault="00756123" w:rsidP="00756123">
            <w:pPr>
              <w:pStyle w:val="ConsPlusNormal"/>
              <w:jc w:val="both"/>
            </w:pPr>
            <w:r w:rsidRPr="00756123">
              <w:t>- в иную СМО субъекта РФ;</w:t>
            </w:r>
          </w:p>
          <w:p w:rsidR="00756123" w:rsidRPr="00756123" w:rsidRDefault="00756123" w:rsidP="00756123">
            <w:pPr>
              <w:pStyle w:val="ConsPlusNormal"/>
              <w:jc w:val="both"/>
            </w:pPr>
            <w:r w:rsidRPr="00756123">
              <w:t>- в организацию другого субъекта РФ</w:t>
            </w:r>
          </w:p>
        </w:tc>
      </w:tr>
      <w:tr w:rsidR="00756123" w:rsidRPr="00756123">
        <w:tc>
          <w:tcPr>
            <w:tcW w:w="566" w:type="dxa"/>
          </w:tcPr>
          <w:p w:rsidR="00756123" w:rsidRPr="00756123" w:rsidRDefault="00756123" w:rsidP="00756123">
            <w:pPr>
              <w:pStyle w:val="ConsPlusNormal"/>
            </w:pPr>
            <w:r w:rsidRPr="00756123">
              <w:t>12</w:t>
            </w:r>
          </w:p>
        </w:tc>
        <w:tc>
          <w:tcPr>
            <w:tcW w:w="3005" w:type="dxa"/>
          </w:tcPr>
          <w:p w:rsidR="00756123" w:rsidRPr="00756123" w:rsidRDefault="00756123" w:rsidP="00756123">
            <w:pPr>
              <w:pStyle w:val="ConsPlusNormal"/>
            </w:pPr>
            <w:r w:rsidRPr="00756123">
              <w:t>Дата направления обращения (запроса) в иную организацию</w:t>
            </w:r>
          </w:p>
        </w:tc>
        <w:tc>
          <w:tcPr>
            <w:tcW w:w="907" w:type="dxa"/>
          </w:tcPr>
          <w:p w:rsidR="00756123" w:rsidRPr="00756123" w:rsidRDefault="00756123" w:rsidP="00756123">
            <w:pPr>
              <w:pStyle w:val="ConsPlusNormal"/>
              <w:jc w:val="both"/>
            </w:pPr>
            <w:r w:rsidRPr="00756123">
              <w:t>Усл.</w:t>
            </w:r>
          </w:p>
        </w:tc>
        <w:tc>
          <w:tcPr>
            <w:tcW w:w="4592" w:type="dxa"/>
          </w:tcPr>
          <w:p w:rsidR="00756123" w:rsidRPr="00756123" w:rsidRDefault="00756123" w:rsidP="00756123">
            <w:pPr>
              <w:pStyle w:val="ConsPlusNormal"/>
            </w:pPr>
          </w:p>
        </w:tc>
      </w:tr>
      <w:tr w:rsidR="00756123" w:rsidRPr="00756123">
        <w:tc>
          <w:tcPr>
            <w:tcW w:w="566" w:type="dxa"/>
          </w:tcPr>
          <w:p w:rsidR="00756123" w:rsidRPr="00756123" w:rsidRDefault="00756123" w:rsidP="00756123">
            <w:pPr>
              <w:pStyle w:val="ConsPlusNormal"/>
            </w:pPr>
            <w:r w:rsidRPr="00756123">
              <w:t>13</w:t>
            </w:r>
          </w:p>
        </w:tc>
        <w:tc>
          <w:tcPr>
            <w:tcW w:w="3005" w:type="dxa"/>
          </w:tcPr>
          <w:p w:rsidR="00756123" w:rsidRPr="00756123" w:rsidRDefault="00756123" w:rsidP="00756123">
            <w:pPr>
              <w:pStyle w:val="ConsPlusNormal"/>
            </w:pPr>
            <w:r w:rsidRPr="00756123">
              <w:t>Время направления обращения (запроса) в иную организацию</w:t>
            </w:r>
          </w:p>
        </w:tc>
        <w:tc>
          <w:tcPr>
            <w:tcW w:w="907" w:type="dxa"/>
          </w:tcPr>
          <w:p w:rsidR="00756123" w:rsidRPr="00756123" w:rsidRDefault="00756123" w:rsidP="00756123">
            <w:pPr>
              <w:pStyle w:val="ConsPlusNormal"/>
              <w:jc w:val="both"/>
            </w:pPr>
            <w:r w:rsidRPr="00756123">
              <w:t>Усл.</w:t>
            </w:r>
          </w:p>
        </w:tc>
        <w:tc>
          <w:tcPr>
            <w:tcW w:w="4592" w:type="dxa"/>
          </w:tcPr>
          <w:p w:rsidR="00756123" w:rsidRPr="00756123" w:rsidRDefault="00756123" w:rsidP="00756123">
            <w:pPr>
              <w:pStyle w:val="ConsPlusNormal"/>
            </w:pPr>
          </w:p>
        </w:tc>
      </w:tr>
      <w:tr w:rsidR="00756123" w:rsidRPr="00756123">
        <w:tc>
          <w:tcPr>
            <w:tcW w:w="566" w:type="dxa"/>
          </w:tcPr>
          <w:p w:rsidR="00756123" w:rsidRPr="00756123" w:rsidRDefault="00756123" w:rsidP="00756123">
            <w:pPr>
              <w:pStyle w:val="ConsPlusNormal"/>
            </w:pPr>
            <w:r w:rsidRPr="00756123">
              <w:t>14</w:t>
            </w:r>
          </w:p>
        </w:tc>
        <w:tc>
          <w:tcPr>
            <w:tcW w:w="3005" w:type="dxa"/>
          </w:tcPr>
          <w:p w:rsidR="00756123" w:rsidRPr="00756123" w:rsidRDefault="00756123" w:rsidP="00756123">
            <w:pPr>
              <w:pStyle w:val="ConsPlusNormal"/>
            </w:pPr>
            <w:r w:rsidRPr="00756123">
              <w:t>Организация, ответственная за работу с обращением</w:t>
            </w:r>
          </w:p>
        </w:tc>
        <w:tc>
          <w:tcPr>
            <w:tcW w:w="907" w:type="dxa"/>
          </w:tcPr>
          <w:p w:rsidR="00756123" w:rsidRPr="00756123" w:rsidRDefault="00756123" w:rsidP="00756123">
            <w:pPr>
              <w:pStyle w:val="ConsPlusNormal"/>
              <w:jc w:val="both"/>
            </w:pPr>
            <w:r w:rsidRPr="00756123">
              <w:t>Да</w:t>
            </w:r>
          </w:p>
        </w:tc>
        <w:tc>
          <w:tcPr>
            <w:tcW w:w="4592" w:type="dxa"/>
          </w:tcPr>
          <w:p w:rsidR="00756123" w:rsidRPr="00756123" w:rsidRDefault="00756123" w:rsidP="00756123">
            <w:pPr>
              <w:pStyle w:val="ConsPlusNormal"/>
              <w:jc w:val="both"/>
            </w:pPr>
            <w:r w:rsidRPr="00756123">
              <w:t>- ТФОМС;</w:t>
            </w:r>
          </w:p>
          <w:p w:rsidR="00756123" w:rsidRPr="00756123" w:rsidRDefault="00756123" w:rsidP="00756123">
            <w:pPr>
              <w:pStyle w:val="ConsPlusNormal"/>
              <w:jc w:val="both"/>
            </w:pPr>
            <w:r w:rsidRPr="00756123">
              <w:t>- СМО;</w:t>
            </w:r>
          </w:p>
          <w:p w:rsidR="00756123" w:rsidRPr="00756123" w:rsidRDefault="00756123" w:rsidP="00756123">
            <w:pPr>
              <w:pStyle w:val="ConsPlusNormal"/>
              <w:jc w:val="both"/>
            </w:pPr>
            <w:r w:rsidRPr="00756123">
              <w:t>- ТФОМС (аутсорсинг);</w:t>
            </w:r>
          </w:p>
          <w:p w:rsidR="00756123" w:rsidRPr="00756123" w:rsidRDefault="00756123" w:rsidP="00756123">
            <w:pPr>
              <w:pStyle w:val="ConsPlusNormal"/>
              <w:jc w:val="both"/>
            </w:pPr>
            <w:r w:rsidRPr="00756123">
              <w:t>- СМО (аутсорсинг);</w:t>
            </w:r>
          </w:p>
          <w:p w:rsidR="00756123" w:rsidRPr="00756123" w:rsidRDefault="00756123" w:rsidP="00756123">
            <w:pPr>
              <w:pStyle w:val="ConsPlusNormal"/>
              <w:jc w:val="both"/>
            </w:pPr>
            <w:r w:rsidRPr="00756123">
              <w:t>- МО;</w:t>
            </w:r>
          </w:p>
          <w:p w:rsidR="00756123" w:rsidRPr="00756123" w:rsidRDefault="00756123" w:rsidP="00756123">
            <w:pPr>
              <w:pStyle w:val="ConsPlusNormal"/>
              <w:jc w:val="both"/>
            </w:pPr>
            <w:r w:rsidRPr="00756123">
              <w:t>- ОИВ;</w:t>
            </w:r>
          </w:p>
          <w:p w:rsidR="00756123" w:rsidRPr="00756123" w:rsidRDefault="00756123" w:rsidP="00756123">
            <w:pPr>
              <w:pStyle w:val="ConsPlusNormal"/>
              <w:jc w:val="both"/>
            </w:pPr>
            <w:r w:rsidRPr="00756123">
              <w:t>- МО (аутсорсинг);</w:t>
            </w:r>
          </w:p>
          <w:p w:rsidR="00756123" w:rsidRPr="00756123" w:rsidRDefault="00756123" w:rsidP="00756123">
            <w:pPr>
              <w:pStyle w:val="ConsPlusNormal"/>
              <w:jc w:val="both"/>
            </w:pPr>
            <w:r w:rsidRPr="00756123">
              <w:t>- ОИВ (аутсорсинг).</w:t>
            </w:r>
          </w:p>
        </w:tc>
      </w:tr>
      <w:tr w:rsidR="00756123" w:rsidRPr="00756123">
        <w:tc>
          <w:tcPr>
            <w:tcW w:w="566" w:type="dxa"/>
          </w:tcPr>
          <w:p w:rsidR="00756123" w:rsidRPr="00756123" w:rsidRDefault="00756123" w:rsidP="00756123">
            <w:pPr>
              <w:pStyle w:val="ConsPlusNormal"/>
            </w:pPr>
            <w:r w:rsidRPr="00756123">
              <w:t>15</w:t>
            </w:r>
          </w:p>
        </w:tc>
        <w:tc>
          <w:tcPr>
            <w:tcW w:w="3005" w:type="dxa"/>
          </w:tcPr>
          <w:p w:rsidR="00756123" w:rsidRPr="00756123" w:rsidRDefault="00756123" w:rsidP="00756123">
            <w:pPr>
              <w:pStyle w:val="ConsPlusNormal"/>
            </w:pPr>
            <w:r w:rsidRPr="00756123">
              <w:t>Код организации, ответственной за работу с обращением</w:t>
            </w:r>
          </w:p>
        </w:tc>
        <w:tc>
          <w:tcPr>
            <w:tcW w:w="907" w:type="dxa"/>
          </w:tcPr>
          <w:p w:rsidR="00756123" w:rsidRPr="00756123" w:rsidRDefault="00756123" w:rsidP="00756123">
            <w:pPr>
              <w:pStyle w:val="ConsPlusNormal"/>
              <w:jc w:val="both"/>
            </w:pPr>
            <w:r w:rsidRPr="00756123">
              <w:t>Да</w:t>
            </w:r>
          </w:p>
        </w:tc>
        <w:tc>
          <w:tcPr>
            <w:tcW w:w="4592" w:type="dxa"/>
          </w:tcPr>
          <w:p w:rsidR="00756123" w:rsidRPr="00756123" w:rsidRDefault="00756123" w:rsidP="00756123">
            <w:pPr>
              <w:pStyle w:val="ConsPlusNormal"/>
              <w:jc w:val="both"/>
            </w:pPr>
            <w:r w:rsidRPr="00756123">
              <w:t>Двузначный код для ТФОМС, реестровый номер для СМО, реестровый номер МО, код организации из регионального справочника для случаев аутсорсинга и МО, не включенных в реестр МО.</w:t>
            </w:r>
          </w:p>
        </w:tc>
      </w:tr>
      <w:tr w:rsidR="00756123" w:rsidRPr="00756123">
        <w:tc>
          <w:tcPr>
            <w:tcW w:w="566" w:type="dxa"/>
          </w:tcPr>
          <w:p w:rsidR="00756123" w:rsidRPr="00756123" w:rsidRDefault="00756123" w:rsidP="00756123">
            <w:pPr>
              <w:pStyle w:val="ConsPlusNormal"/>
            </w:pPr>
            <w:r w:rsidRPr="00756123">
              <w:t>16</w:t>
            </w:r>
          </w:p>
        </w:tc>
        <w:tc>
          <w:tcPr>
            <w:tcW w:w="3005" w:type="dxa"/>
          </w:tcPr>
          <w:p w:rsidR="00756123" w:rsidRPr="00756123" w:rsidRDefault="00756123" w:rsidP="00756123">
            <w:pPr>
              <w:pStyle w:val="ConsPlusNormal"/>
            </w:pPr>
            <w:r w:rsidRPr="00756123">
              <w:t>Линия принятия обращения</w:t>
            </w:r>
          </w:p>
        </w:tc>
        <w:tc>
          <w:tcPr>
            <w:tcW w:w="907" w:type="dxa"/>
          </w:tcPr>
          <w:p w:rsidR="00756123" w:rsidRPr="00756123" w:rsidRDefault="00756123" w:rsidP="00756123">
            <w:pPr>
              <w:pStyle w:val="ConsPlusNormal"/>
              <w:jc w:val="both"/>
            </w:pPr>
            <w:r w:rsidRPr="00756123">
              <w:t>Да</w:t>
            </w:r>
          </w:p>
        </w:tc>
        <w:tc>
          <w:tcPr>
            <w:tcW w:w="4592" w:type="dxa"/>
          </w:tcPr>
          <w:p w:rsidR="00756123" w:rsidRPr="00756123" w:rsidRDefault="00756123" w:rsidP="00756123">
            <w:pPr>
              <w:pStyle w:val="ConsPlusNormal"/>
              <w:jc w:val="both"/>
            </w:pPr>
            <w:r w:rsidRPr="00756123">
              <w:t>1 - ОП1</w:t>
            </w:r>
          </w:p>
          <w:p w:rsidR="00756123" w:rsidRPr="00756123" w:rsidRDefault="00756123" w:rsidP="00756123">
            <w:pPr>
              <w:pStyle w:val="ConsPlusNormal"/>
              <w:jc w:val="both"/>
            </w:pPr>
            <w:r w:rsidRPr="00756123">
              <w:t>2 - ОП2</w:t>
            </w:r>
          </w:p>
          <w:p w:rsidR="00756123" w:rsidRPr="00756123" w:rsidRDefault="00756123" w:rsidP="00756123">
            <w:pPr>
              <w:pStyle w:val="ConsPlusNormal"/>
              <w:jc w:val="both"/>
            </w:pPr>
            <w:r w:rsidRPr="00756123">
              <w:t>3 - СП1</w:t>
            </w:r>
          </w:p>
          <w:p w:rsidR="00756123" w:rsidRPr="00756123" w:rsidRDefault="00756123" w:rsidP="00756123">
            <w:pPr>
              <w:pStyle w:val="ConsPlusNormal"/>
              <w:jc w:val="both"/>
            </w:pPr>
            <w:r w:rsidRPr="00756123">
              <w:t>4 - СП2</w:t>
            </w:r>
          </w:p>
          <w:p w:rsidR="00756123" w:rsidRPr="00756123" w:rsidRDefault="00756123" w:rsidP="00756123">
            <w:pPr>
              <w:pStyle w:val="ConsPlusNormal"/>
              <w:jc w:val="both"/>
            </w:pPr>
            <w:r w:rsidRPr="00756123">
              <w:t>5 - СП3</w:t>
            </w:r>
          </w:p>
          <w:p w:rsidR="00756123" w:rsidRPr="00756123" w:rsidRDefault="00756123" w:rsidP="00756123">
            <w:pPr>
              <w:pStyle w:val="ConsPlusNormal"/>
              <w:jc w:val="both"/>
            </w:pPr>
            <w:r w:rsidRPr="00756123">
              <w:t>6 - Администратор (или иной сотрудник ТФОМС)</w:t>
            </w:r>
          </w:p>
        </w:tc>
      </w:tr>
      <w:tr w:rsidR="00756123" w:rsidRPr="00756123">
        <w:tc>
          <w:tcPr>
            <w:tcW w:w="566" w:type="dxa"/>
          </w:tcPr>
          <w:p w:rsidR="00756123" w:rsidRPr="00756123" w:rsidRDefault="00756123" w:rsidP="00756123">
            <w:pPr>
              <w:pStyle w:val="ConsPlusNormal"/>
            </w:pPr>
            <w:r w:rsidRPr="00756123">
              <w:t>17</w:t>
            </w:r>
          </w:p>
        </w:tc>
        <w:tc>
          <w:tcPr>
            <w:tcW w:w="3005" w:type="dxa"/>
          </w:tcPr>
          <w:p w:rsidR="00756123" w:rsidRPr="00756123" w:rsidRDefault="00756123" w:rsidP="00756123">
            <w:pPr>
              <w:pStyle w:val="ConsPlusNormal"/>
            </w:pPr>
            <w:r w:rsidRPr="00756123">
              <w:t xml:space="preserve">Сотрудник принявший </w:t>
            </w:r>
            <w:r w:rsidRPr="00756123">
              <w:lastRenderedPageBreak/>
              <w:t>обращение</w:t>
            </w:r>
          </w:p>
        </w:tc>
        <w:tc>
          <w:tcPr>
            <w:tcW w:w="907" w:type="dxa"/>
          </w:tcPr>
          <w:p w:rsidR="00756123" w:rsidRPr="00756123" w:rsidRDefault="00756123" w:rsidP="00756123">
            <w:pPr>
              <w:pStyle w:val="ConsPlusNormal"/>
              <w:jc w:val="both"/>
            </w:pPr>
            <w:r w:rsidRPr="00756123">
              <w:lastRenderedPageBreak/>
              <w:t>Да</w:t>
            </w:r>
          </w:p>
        </w:tc>
        <w:tc>
          <w:tcPr>
            <w:tcW w:w="4592" w:type="dxa"/>
          </w:tcPr>
          <w:p w:rsidR="00756123" w:rsidRPr="00756123" w:rsidRDefault="00756123" w:rsidP="00756123">
            <w:pPr>
              <w:pStyle w:val="ConsPlusNormal"/>
              <w:jc w:val="both"/>
            </w:pPr>
            <w:r w:rsidRPr="00756123">
              <w:t>Выбирается из справочника.</w:t>
            </w:r>
          </w:p>
        </w:tc>
      </w:tr>
      <w:tr w:rsidR="00756123" w:rsidRPr="00756123">
        <w:tc>
          <w:tcPr>
            <w:tcW w:w="566" w:type="dxa"/>
          </w:tcPr>
          <w:p w:rsidR="00756123" w:rsidRPr="00756123" w:rsidRDefault="00756123" w:rsidP="00756123">
            <w:pPr>
              <w:pStyle w:val="ConsPlusNormal"/>
            </w:pPr>
            <w:r w:rsidRPr="00756123">
              <w:lastRenderedPageBreak/>
              <w:t>18</w:t>
            </w:r>
          </w:p>
        </w:tc>
        <w:tc>
          <w:tcPr>
            <w:tcW w:w="3005" w:type="dxa"/>
          </w:tcPr>
          <w:p w:rsidR="00756123" w:rsidRPr="00756123" w:rsidRDefault="00756123" w:rsidP="00756123">
            <w:pPr>
              <w:pStyle w:val="ConsPlusNormal"/>
            </w:pPr>
            <w:r w:rsidRPr="00756123">
              <w:t>Линия рассмотрения обращения</w:t>
            </w:r>
          </w:p>
        </w:tc>
        <w:tc>
          <w:tcPr>
            <w:tcW w:w="907" w:type="dxa"/>
          </w:tcPr>
          <w:p w:rsidR="00756123" w:rsidRPr="00756123" w:rsidRDefault="00756123" w:rsidP="00756123">
            <w:pPr>
              <w:pStyle w:val="ConsPlusNormal"/>
              <w:jc w:val="both"/>
            </w:pPr>
            <w:r w:rsidRPr="00756123">
              <w:t>Усл.</w:t>
            </w:r>
          </w:p>
        </w:tc>
        <w:tc>
          <w:tcPr>
            <w:tcW w:w="4592" w:type="dxa"/>
          </w:tcPr>
          <w:p w:rsidR="00756123" w:rsidRPr="00756123" w:rsidRDefault="00756123" w:rsidP="00756123">
            <w:pPr>
              <w:pStyle w:val="ConsPlusNormal"/>
              <w:jc w:val="both"/>
            </w:pPr>
            <w:r w:rsidRPr="00756123">
              <w:t>Заполняется в случае маршрутизации обращения на специалиста другого уровня.</w:t>
            </w:r>
          </w:p>
          <w:p w:rsidR="00756123" w:rsidRPr="00756123" w:rsidRDefault="00756123" w:rsidP="00756123">
            <w:pPr>
              <w:pStyle w:val="ConsPlusNormal"/>
              <w:jc w:val="both"/>
            </w:pPr>
            <w:r w:rsidRPr="00756123">
              <w:t>1 - ОП1</w:t>
            </w:r>
          </w:p>
          <w:p w:rsidR="00756123" w:rsidRPr="00756123" w:rsidRDefault="00756123" w:rsidP="00756123">
            <w:pPr>
              <w:pStyle w:val="ConsPlusNormal"/>
              <w:jc w:val="both"/>
            </w:pPr>
            <w:r w:rsidRPr="00756123">
              <w:t>2 - ОП2</w:t>
            </w:r>
          </w:p>
          <w:p w:rsidR="00756123" w:rsidRPr="00756123" w:rsidRDefault="00756123" w:rsidP="00756123">
            <w:pPr>
              <w:pStyle w:val="ConsPlusNormal"/>
              <w:jc w:val="both"/>
            </w:pPr>
            <w:r w:rsidRPr="00756123">
              <w:t>3 - СП1</w:t>
            </w:r>
          </w:p>
          <w:p w:rsidR="00756123" w:rsidRPr="00756123" w:rsidRDefault="00756123" w:rsidP="00756123">
            <w:pPr>
              <w:pStyle w:val="ConsPlusNormal"/>
              <w:jc w:val="both"/>
            </w:pPr>
            <w:r w:rsidRPr="00756123">
              <w:t>4 - СП2</w:t>
            </w:r>
          </w:p>
          <w:p w:rsidR="00756123" w:rsidRPr="00756123" w:rsidRDefault="00756123" w:rsidP="00756123">
            <w:pPr>
              <w:pStyle w:val="ConsPlusNormal"/>
              <w:jc w:val="both"/>
            </w:pPr>
            <w:r w:rsidRPr="00756123">
              <w:t>5 - СП3</w:t>
            </w:r>
          </w:p>
          <w:p w:rsidR="00756123" w:rsidRPr="00756123" w:rsidRDefault="00756123" w:rsidP="00756123">
            <w:pPr>
              <w:pStyle w:val="ConsPlusNormal"/>
              <w:jc w:val="both"/>
            </w:pPr>
            <w:r w:rsidRPr="00756123">
              <w:t>6 - Администратор (или иной сотрудник ТФОМС)</w:t>
            </w:r>
          </w:p>
        </w:tc>
      </w:tr>
      <w:tr w:rsidR="00756123" w:rsidRPr="00756123">
        <w:tc>
          <w:tcPr>
            <w:tcW w:w="566" w:type="dxa"/>
          </w:tcPr>
          <w:p w:rsidR="00756123" w:rsidRPr="00756123" w:rsidRDefault="00756123" w:rsidP="00756123">
            <w:pPr>
              <w:pStyle w:val="ConsPlusNormal"/>
            </w:pPr>
            <w:r w:rsidRPr="00756123">
              <w:t>19</w:t>
            </w:r>
          </w:p>
        </w:tc>
        <w:tc>
          <w:tcPr>
            <w:tcW w:w="3005" w:type="dxa"/>
          </w:tcPr>
          <w:p w:rsidR="00756123" w:rsidRPr="00756123" w:rsidRDefault="00756123" w:rsidP="00756123">
            <w:pPr>
              <w:pStyle w:val="ConsPlusNormal"/>
            </w:pPr>
            <w:r w:rsidRPr="00756123">
              <w:t>Сотрудник, ответственный за работу с обращением</w:t>
            </w:r>
          </w:p>
        </w:tc>
        <w:tc>
          <w:tcPr>
            <w:tcW w:w="907" w:type="dxa"/>
          </w:tcPr>
          <w:p w:rsidR="00756123" w:rsidRPr="00756123" w:rsidRDefault="00756123" w:rsidP="00756123">
            <w:pPr>
              <w:pStyle w:val="ConsPlusNormal"/>
              <w:jc w:val="both"/>
            </w:pPr>
            <w:r w:rsidRPr="00756123">
              <w:t>Усл.</w:t>
            </w:r>
          </w:p>
        </w:tc>
        <w:tc>
          <w:tcPr>
            <w:tcW w:w="4592" w:type="dxa"/>
          </w:tcPr>
          <w:p w:rsidR="00756123" w:rsidRPr="00756123" w:rsidRDefault="00756123" w:rsidP="00756123">
            <w:pPr>
              <w:pStyle w:val="ConsPlusNormal"/>
              <w:jc w:val="both"/>
            </w:pPr>
            <w:r w:rsidRPr="00756123">
              <w:t>Заполняется в случае маршрутизации обращения на специалиста другого уровня. Выбирается из справочника.</w:t>
            </w:r>
          </w:p>
        </w:tc>
      </w:tr>
      <w:tr w:rsidR="00756123" w:rsidRPr="00756123">
        <w:tc>
          <w:tcPr>
            <w:tcW w:w="566" w:type="dxa"/>
          </w:tcPr>
          <w:p w:rsidR="00756123" w:rsidRPr="00756123" w:rsidRDefault="00756123" w:rsidP="00756123">
            <w:pPr>
              <w:pStyle w:val="ConsPlusNormal"/>
            </w:pPr>
            <w:r w:rsidRPr="00756123">
              <w:t>20</w:t>
            </w:r>
          </w:p>
        </w:tc>
        <w:tc>
          <w:tcPr>
            <w:tcW w:w="3005" w:type="dxa"/>
          </w:tcPr>
          <w:p w:rsidR="00756123" w:rsidRPr="00756123" w:rsidRDefault="00756123" w:rsidP="00756123">
            <w:pPr>
              <w:pStyle w:val="ConsPlusNormal"/>
            </w:pPr>
            <w:r w:rsidRPr="00756123">
              <w:t>Дата окончания срока рассмотрения обращения</w:t>
            </w:r>
          </w:p>
        </w:tc>
        <w:tc>
          <w:tcPr>
            <w:tcW w:w="907" w:type="dxa"/>
          </w:tcPr>
          <w:p w:rsidR="00756123" w:rsidRPr="00756123" w:rsidRDefault="00756123" w:rsidP="00756123">
            <w:pPr>
              <w:pStyle w:val="ConsPlusNormal"/>
              <w:jc w:val="both"/>
            </w:pPr>
            <w:r w:rsidRPr="00756123">
              <w:t>Да</w:t>
            </w:r>
          </w:p>
        </w:tc>
        <w:tc>
          <w:tcPr>
            <w:tcW w:w="4592" w:type="dxa"/>
          </w:tcPr>
          <w:p w:rsidR="00756123" w:rsidRPr="00756123" w:rsidRDefault="00756123" w:rsidP="00756123">
            <w:pPr>
              <w:pStyle w:val="ConsPlusNormal"/>
              <w:jc w:val="both"/>
            </w:pPr>
            <w:r w:rsidRPr="00756123">
              <w:t>Устанавливается в соответствии с плановым сроком рассмотрения.</w:t>
            </w:r>
          </w:p>
        </w:tc>
      </w:tr>
      <w:tr w:rsidR="00756123" w:rsidRPr="00756123">
        <w:tc>
          <w:tcPr>
            <w:tcW w:w="566" w:type="dxa"/>
          </w:tcPr>
          <w:p w:rsidR="00756123" w:rsidRPr="00756123" w:rsidRDefault="00756123" w:rsidP="00756123">
            <w:pPr>
              <w:pStyle w:val="ConsPlusNormal"/>
            </w:pPr>
            <w:r w:rsidRPr="00756123">
              <w:t>21</w:t>
            </w:r>
          </w:p>
        </w:tc>
        <w:tc>
          <w:tcPr>
            <w:tcW w:w="3005" w:type="dxa"/>
          </w:tcPr>
          <w:p w:rsidR="00756123" w:rsidRPr="00756123" w:rsidRDefault="00756123" w:rsidP="00756123">
            <w:pPr>
              <w:pStyle w:val="ConsPlusNormal"/>
            </w:pPr>
            <w:r w:rsidRPr="00756123">
              <w:t>Дата фактического закрытия обращения</w:t>
            </w:r>
          </w:p>
        </w:tc>
        <w:tc>
          <w:tcPr>
            <w:tcW w:w="907" w:type="dxa"/>
          </w:tcPr>
          <w:p w:rsidR="00756123" w:rsidRPr="00756123" w:rsidRDefault="00756123" w:rsidP="00756123">
            <w:pPr>
              <w:pStyle w:val="ConsPlusNormal"/>
              <w:jc w:val="both"/>
            </w:pPr>
            <w:r w:rsidRPr="00756123">
              <w:t>Усл.</w:t>
            </w:r>
          </w:p>
        </w:tc>
        <w:tc>
          <w:tcPr>
            <w:tcW w:w="4592" w:type="dxa"/>
          </w:tcPr>
          <w:p w:rsidR="00756123" w:rsidRPr="00756123" w:rsidRDefault="00756123" w:rsidP="00756123">
            <w:pPr>
              <w:pStyle w:val="ConsPlusNormal"/>
              <w:jc w:val="both"/>
            </w:pPr>
            <w:r w:rsidRPr="00756123">
              <w:t>Заполняется для закрытых обращений.</w:t>
            </w:r>
          </w:p>
        </w:tc>
      </w:tr>
      <w:tr w:rsidR="00756123" w:rsidRPr="00756123">
        <w:tc>
          <w:tcPr>
            <w:tcW w:w="566" w:type="dxa"/>
          </w:tcPr>
          <w:p w:rsidR="00756123" w:rsidRPr="00756123" w:rsidRDefault="00756123" w:rsidP="00756123">
            <w:pPr>
              <w:pStyle w:val="ConsPlusNormal"/>
            </w:pPr>
            <w:r w:rsidRPr="00756123">
              <w:t>22</w:t>
            </w:r>
          </w:p>
        </w:tc>
        <w:tc>
          <w:tcPr>
            <w:tcW w:w="3005" w:type="dxa"/>
          </w:tcPr>
          <w:p w:rsidR="00756123" w:rsidRPr="00756123" w:rsidRDefault="00756123" w:rsidP="00756123">
            <w:pPr>
              <w:pStyle w:val="ConsPlusNormal"/>
              <w:jc w:val="both"/>
            </w:pPr>
            <w:r w:rsidRPr="00756123">
              <w:t>Результат обращения</w:t>
            </w:r>
          </w:p>
        </w:tc>
        <w:tc>
          <w:tcPr>
            <w:tcW w:w="907" w:type="dxa"/>
          </w:tcPr>
          <w:p w:rsidR="00756123" w:rsidRPr="00756123" w:rsidRDefault="00756123" w:rsidP="00756123">
            <w:pPr>
              <w:pStyle w:val="ConsPlusNormal"/>
              <w:jc w:val="both"/>
            </w:pPr>
            <w:r w:rsidRPr="00756123">
              <w:t>Усл.</w:t>
            </w:r>
          </w:p>
        </w:tc>
        <w:tc>
          <w:tcPr>
            <w:tcW w:w="4592" w:type="dxa"/>
          </w:tcPr>
          <w:p w:rsidR="00756123" w:rsidRPr="00756123" w:rsidRDefault="00756123" w:rsidP="00756123">
            <w:pPr>
              <w:pStyle w:val="ConsPlusNormal"/>
              <w:jc w:val="both"/>
            </w:pPr>
            <w:r w:rsidRPr="00756123">
              <w:t>1. Дана консультация.</w:t>
            </w:r>
          </w:p>
          <w:p w:rsidR="00756123" w:rsidRPr="00756123" w:rsidRDefault="00756123" w:rsidP="00756123">
            <w:pPr>
              <w:pStyle w:val="ConsPlusNormal"/>
              <w:jc w:val="both"/>
            </w:pPr>
            <w:r w:rsidRPr="00756123">
              <w:t>2. Рассмотрено обращение.</w:t>
            </w:r>
          </w:p>
          <w:p w:rsidR="00756123" w:rsidRPr="00756123" w:rsidRDefault="00756123" w:rsidP="00756123">
            <w:pPr>
              <w:pStyle w:val="ConsPlusNormal"/>
              <w:jc w:val="both"/>
            </w:pPr>
            <w:r w:rsidRPr="00756123">
              <w:t>3. Заявление удовлетворено.</w:t>
            </w:r>
          </w:p>
          <w:p w:rsidR="00756123" w:rsidRPr="00756123" w:rsidRDefault="00756123" w:rsidP="00756123">
            <w:pPr>
              <w:pStyle w:val="ConsPlusNormal"/>
              <w:jc w:val="both"/>
            </w:pPr>
            <w:r w:rsidRPr="00756123">
              <w:t>4. Заявление не удовлетворено.</w:t>
            </w:r>
          </w:p>
          <w:p w:rsidR="00756123" w:rsidRPr="00756123" w:rsidRDefault="00756123" w:rsidP="00756123">
            <w:pPr>
              <w:pStyle w:val="ConsPlusNormal"/>
              <w:jc w:val="both"/>
            </w:pPr>
            <w:r w:rsidRPr="00756123">
              <w:t>5. Рассмотрена жалоба.</w:t>
            </w:r>
          </w:p>
          <w:p w:rsidR="00756123" w:rsidRPr="00756123" w:rsidRDefault="00756123" w:rsidP="00756123">
            <w:pPr>
              <w:pStyle w:val="ConsPlusNormal"/>
              <w:jc w:val="both"/>
            </w:pPr>
            <w:r w:rsidRPr="00756123">
              <w:t>6. Звонок переадресован.</w:t>
            </w:r>
          </w:p>
          <w:p w:rsidR="00756123" w:rsidRPr="00756123" w:rsidRDefault="00756123" w:rsidP="00756123">
            <w:pPr>
              <w:pStyle w:val="ConsPlusNormal"/>
              <w:jc w:val="both"/>
            </w:pPr>
            <w:r w:rsidRPr="00756123">
              <w:t>7. Обращение переадресовано в другую организацию.</w:t>
            </w:r>
          </w:p>
          <w:p w:rsidR="00756123" w:rsidRPr="00756123" w:rsidRDefault="00756123" w:rsidP="00756123">
            <w:pPr>
              <w:pStyle w:val="ConsPlusNormal"/>
              <w:jc w:val="both"/>
            </w:pPr>
            <w:r w:rsidRPr="00756123">
              <w:t>8. Рассмотрено предложение.</w:t>
            </w:r>
          </w:p>
        </w:tc>
      </w:tr>
      <w:tr w:rsidR="00756123" w:rsidRPr="00756123">
        <w:tc>
          <w:tcPr>
            <w:tcW w:w="9070" w:type="dxa"/>
            <w:gridSpan w:val="4"/>
          </w:tcPr>
          <w:p w:rsidR="00756123" w:rsidRPr="00756123" w:rsidRDefault="00756123" w:rsidP="00756123">
            <w:pPr>
              <w:pStyle w:val="ConsPlusNormal"/>
              <w:jc w:val="center"/>
              <w:outlineLvl w:val="4"/>
            </w:pPr>
            <w:r w:rsidRPr="00756123">
              <w:t>Информация о заявителе</w:t>
            </w:r>
          </w:p>
          <w:p w:rsidR="00756123" w:rsidRPr="00756123" w:rsidRDefault="00756123" w:rsidP="00756123">
            <w:pPr>
              <w:pStyle w:val="ConsPlusNormal"/>
              <w:jc w:val="center"/>
            </w:pPr>
            <w:r w:rsidRPr="00756123">
              <w:t>(при устном обращении заполняется при наличии сведений)</w:t>
            </w:r>
          </w:p>
        </w:tc>
      </w:tr>
      <w:tr w:rsidR="00756123" w:rsidRPr="00756123">
        <w:tc>
          <w:tcPr>
            <w:tcW w:w="566" w:type="dxa"/>
          </w:tcPr>
          <w:p w:rsidR="00756123" w:rsidRPr="00756123" w:rsidRDefault="00756123" w:rsidP="00756123">
            <w:pPr>
              <w:pStyle w:val="ConsPlusNormal"/>
            </w:pPr>
            <w:r w:rsidRPr="00756123">
              <w:t>23</w:t>
            </w:r>
          </w:p>
        </w:tc>
        <w:tc>
          <w:tcPr>
            <w:tcW w:w="3005" w:type="dxa"/>
          </w:tcPr>
          <w:p w:rsidR="00756123" w:rsidRPr="00756123" w:rsidRDefault="00756123" w:rsidP="00756123">
            <w:pPr>
              <w:pStyle w:val="ConsPlusNormal"/>
            </w:pPr>
            <w:r w:rsidRPr="00756123">
              <w:t>Фамилия</w:t>
            </w:r>
          </w:p>
        </w:tc>
        <w:tc>
          <w:tcPr>
            <w:tcW w:w="907" w:type="dxa"/>
          </w:tcPr>
          <w:p w:rsidR="00756123" w:rsidRPr="00756123" w:rsidRDefault="00756123" w:rsidP="00756123">
            <w:pPr>
              <w:pStyle w:val="ConsPlusNormal"/>
              <w:jc w:val="both"/>
            </w:pPr>
            <w:r w:rsidRPr="00756123">
              <w:t>Усл.</w:t>
            </w:r>
          </w:p>
        </w:tc>
        <w:tc>
          <w:tcPr>
            <w:tcW w:w="4592" w:type="dxa"/>
          </w:tcPr>
          <w:p w:rsidR="00756123" w:rsidRPr="00756123" w:rsidRDefault="00756123" w:rsidP="00756123">
            <w:pPr>
              <w:pStyle w:val="ConsPlusNormal"/>
            </w:pPr>
          </w:p>
        </w:tc>
      </w:tr>
      <w:tr w:rsidR="00756123" w:rsidRPr="00756123">
        <w:tc>
          <w:tcPr>
            <w:tcW w:w="566" w:type="dxa"/>
          </w:tcPr>
          <w:p w:rsidR="00756123" w:rsidRPr="00756123" w:rsidRDefault="00756123" w:rsidP="00756123">
            <w:pPr>
              <w:pStyle w:val="ConsPlusNormal"/>
            </w:pPr>
            <w:r w:rsidRPr="00756123">
              <w:t>24</w:t>
            </w:r>
          </w:p>
        </w:tc>
        <w:tc>
          <w:tcPr>
            <w:tcW w:w="3005" w:type="dxa"/>
          </w:tcPr>
          <w:p w:rsidR="00756123" w:rsidRPr="00756123" w:rsidRDefault="00756123" w:rsidP="00756123">
            <w:pPr>
              <w:pStyle w:val="ConsPlusNormal"/>
            </w:pPr>
            <w:r w:rsidRPr="00756123">
              <w:t>Имя</w:t>
            </w:r>
          </w:p>
        </w:tc>
        <w:tc>
          <w:tcPr>
            <w:tcW w:w="907" w:type="dxa"/>
          </w:tcPr>
          <w:p w:rsidR="00756123" w:rsidRPr="00756123" w:rsidRDefault="00756123" w:rsidP="00756123">
            <w:pPr>
              <w:pStyle w:val="ConsPlusNormal"/>
              <w:jc w:val="both"/>
            </w:pPr>
            <w:r w:rsidRPr="00756123">
              <w:t>Усл.</w:t>
            </w:r>
          </w:p>
        </w:tc>
        <w:tc>
          <w:tcPr>
            <w:tcW w:w="4592" w:type="dxa"/>
          </w:tcPr>
          <w:p w:rsidR="00756123" w:rsidRPr="00756123" w:rsidRDefault="00756123" w:rsidP="00756123">
            <w:pPr>
              <w:pStyle w:val="ConsPlusNormal"/>
            </w:pPr>
          </w:p>
        </w:tc>
      </w:tr>
      <w:tr w:rsidR="00756123" w:rsidRPr="00756123">
        <w:tc>
          <w:tcPr>
            <w:tcW w:w="566" w:type="dxa"/>
          </w:tcPr>
          <w:p w:rsidR="00756123" w:rsidRPr="00756123" w:rsidRDefault="00756123" w:rsidP="00756123">
            <w:pPr>
              <w:pStyle w:val="ConsPlusNormal"/>
            </w:pPr>
            <w:r w:rsidRPr="00756123">
              <w:t>25</w:t>
            </w:r>
          </w:p>
        </w:tc>
        <w:tc>
          <w:tcPr>
            <w:tcW w:w="3005" w:type="dxa"/>
          </w:tcPr>
          <w:p w:rsidR="00756123" w:rsidRPr="00756123" w:rsidRDefault="00756123" w:rsidP="00756123">
            <w:pPr>
              <w:pStyle w:val="ConsPlusNormal"/>
              <w:jc w:val="both"/>
            </w:pPr>
            <w:r w:rsidRPr="00756123">
              <w:t>Отчество</w:t>
            </w:r>
          </w:p>
        </w:tc>
        <w:tc>
          <w:tcPr>
            <w:tcW w:w="907" w:type="dxa"/>
          </w:tcPr>
          <w:p w:rsidR="00756123" w:rsidRPr="00756123" w:rsidRDefault="00756123" w:rsidP="00756123">
            <w:pPr>
              <w:pStyle w:val="ConsPlusNormal"/>
              <w:jc w:val="both"/>
            </w:pPr>
            <w:r w:rsidRPr="00756123">
              <w:t>Усл.</w:t>
            </w:r>
          </w:p>
        </w:tc>
        <w:tc>
          <w:tcPr>
            <w:tcW w:w="4592" w:type="dxa"/>
          </w:tcPr>
          <w:p w:rsidR="00756123" w:rsidRPr="00756123" w:rsidRDefault="00756123" w:rsidP="00756123">
            <w:pPr>
              <w:pStyle w:val="ConsPlusNormal"/>
            </w:pPr>
          </w:p>
        </w:tc>
      </w:tr>
      <w:tr w:rsidR="00756123" w:rsidRPr="00756123">
        <w:tc>
          <w:tcPr>
            <w:tcW w:w="566" w:type="dxa"/>
          </w:tcPr>
          <w:p w:rsidR="00756123" w:rsidRPr="00756123" w:rsidRDefault="00756123" w:rsidP="00756123">
            <w:pPr>
              <w:pStyle w:val="ConsPlusNormal"/>
            </w:pPr>
            <w:r w:rsidRPr="00756123">
              <w:t>26</w:t>
            </w:r>
          </w:p>
        </w:tc>
        <w:tc>
          <w:tcPr>
            <w:tcW w:w="3005" w:type="dxa"/>
          </w:tcPr>
          <w:p w:rsidR="00756123" w:rsidRPr="00756123" w:rsidRDefault="00756123" w:rsidP="00756123">
            <w:pPr>
              <w:pStyle w:val="ConsPlusNormal"/>
            </w:pPr>
            <w:r w:rsidRPr="00756123">
              <w:t>Дата рождения</w:t>
            </w:r>
          </w:p>
        </w:tc>
        <w:tc>
          <w:tcPr>
            <w:tcW w:w="907" w:type="dxa"/>
          </w:tcPr>
          <w:p w:rsidR="00756123" w:rsidRPr="00756123" w:rsidRDefault="00756123" w:rsidP="00756123">
            <w:pPr>
              <w:pStyle w:val="ConsPlusNormal"/>
              <w:jc w:val="both"/>
            </w:pPr>
            <w:r w:rsidRPr="00756123">
              <w:t>Усл.</w:t>
            </w:r>
          </w:p>
        </w:tc>
        <w:tc>
          <w:tcPr>
            <w:tcW w:w="4592" w:type="dxa"/>
          </w:tcPr>
          <w:p w:rsidR="00756123" w:rsidRPr="00756123" w:rsidRDefault="00756123" w:rsidP="00756123">
            <w:pPr>
              <w:pStyle w:val="ConsPlusNormal"/>
              <w:jc w:val="both"/>
            </w:pPr>
            <w:r w:rsidRPr="00756123">
              <w:t>Заполняется в случае обращения по поводу себя.</w:t>
            </w:r>
          </w:p>
        </w:tc>
      </w:tr>
      <w:tr w:rsidR="00756123" w:rsidRPr="00756123">
        <w:tc>
          <w:tcPr>
            <w:tcW w:w="566" w:type="dxa"/>
          </w:tcPr>
          <w:p w:rsidR="00756123" w:rsidRPr="00756123" w:rsidRDefault="00756123" w:rsidP="00756123">
            <w:pPr>
              <w:pStyle w:val="ConsPlusNormal"/>
            </w:pPr>
            <w:r w:rsidRPr="00756123">
              <w:t>27</w:t>
            </w:r>
          </w:p>
        </w:tc>
        <w:tc>
          <w:tcPr>
            <w:tcW w:w="3005" w:type="dxa"/>
          </w:tcPr>
          <w:p w:rsidR="00756123" w:rsidRPr="00756123" w:rsidRDefault="00756123" w:rsidP="00756123">
            <w:pPr>
              <w:pStyle w:val="ConsPlusNormal"/>
            </w:pPr>
            <w:r w:rsidRPr="00756123">
              <w:t>ЕНП</w:t>
            </w:r>
          </w:p>
        </w:tc>
        <w:tc>
          <w:tcPr>
            <w:tcW w:w="907" w:type="dxa"/>
          </w:tcPr>
          <w:p w:rsidR="00756123" w:rsidRPr="00756123" w:rsidRDefault="00756123" w:rsidP="00756123">
            <w:pPr>
              <w:pStyle w:val="ConsPlusNormal"/>
              <w:jc w:val="both"/>
            </w:pPr>
            <w:r w:rsidRPr="00756123">
              <w:t>Усл.</w:t>
            </w:r>
          </w:p>
        </w:tc>
        <w:tc>
          <w:tcPr>
            <w:tcW w:w="4592" w:type="dxa"/>
          </w:tcPr>
          <w:p w:rsidR="00756123" w:rsidRPr="00756123" w:rsidRDefault="00756123" w:rsidP="00756123">
            <w:pPr>
              <w:pStyle w:val="ConsPlusNormal"/>
              <w:jc w:val="both"/>
            </w:pPr>
            <w:r w:rsidRPr="00756123">
              <w:t xml:space="preserve">Заполняется в случае обращения по </w:t>
            </w:r>
            <w:r w:rsidRPr="00756123">
              <w:lastRenderedPageBreak/>
              <w:t>поводу себя при отсроченном ответе или жалобе.</w:t>
            </w:r>
          </w:p>
        </w:tc>
      </w:tr>
      <w:tr w:rsidR="00756123" w:rsidRPr="00756123">
        <w:tc>
          <w:tcPr>
            <w:tcW w:w="566" w:type="dxa"/>
          </w:tcPr>
          <w:p w:rsidR="00756123" w:rsidRPr="00756123" w:rsidRDefault="00756123" w:rsidP="00756123">
            <w:pPr>
              <w:pStyle w:val="ConsPlusNormal"/>
            </w:pPr>
            <w:r w:rsidRPr="00756123">
              <w:lastRenderedPageBreak/>
              <w:t>28</w:t>
            </w:r>
          </w:p>
        </w:tc>
        <w:tc>
          <w:tcPr>
            <w:tcW w:w="3005" w:type="dxa"/>
          </w:tcPr>
          <w:p w:rsidR="00756123" w:rsidRPr="00756123" w:rsidRDefault="00756123" w:rsidP="00756123">
            <w:pPr>
              <w:pStyle w:val="ConsPlusNormal"/>
            </w:pPr>
            <w:r w:rsidRPr="00756123">
              <w:t>Страховая принадлежность</w:t>
            </w:r>
          </w:p>
        </w:tc>
        <w:tc>
          <w:tcPr>
            <w:tcW w:w="907" w:type="dxa"/>
          </w:tcPr>
          <w:p w:rsidR="00756123" w:rsidRPr="00756123" w:rsidRDefault="00756123" w:rsidP="00756123">
            <w:pPr>
              <w:pStyle w:val="ConsPlusNormal"/>
              <w:jc w:val="both"/>
            </w:pPr>
            <w:r w:rsidRPr="00756123">
              <w:t>Усл.</w:t>
            </w:r>
          </w:p>
        </w:tc>
        <w:tc>
          <w:tcPr>
            <w:tcW w:w="4592" w:type="dxa"/>
          </w:tcPr>
          <w:p w:rsidR="00756123" w:rsidRPr="00756123" w:rsidRDefault="00756123" w:rsidP="00756123">
            <w:pPr>
              <w:pStyle w:val="ConsPlusNormal"/>
              <w:jc w:val="both"/>
            </w:pPr>
            <w:r w:rsidRPr="00756123">
              <w:t>Реестровый номер СМО</w:t>
            </w:r>
          </w:p>
          <w:p w:rsidR="00756123" w:rsidRPr="00756123" w:rsidRDefault="00756123" w:rsidP="00756123">
            <w:pPr>
              <w:pStyle w:val="ConsPlusNormal"/>
              <w:jc w:val="both"/>
            </w:pPr>
            <w:r w:rsidRPr="00756123">
              <w:t>Заполняется в случае обращения по поводу себя при отсроченном ответе или жалобе.</w:t>
            </w:r>
          </w:p>
        </w:tc>
      </w:tr>
      <w:tr w:rsidR="00756123" w:rsidRPr="00756123">
        <w:tc>
          <w:tcPr>
            <w:tcW w:w="566" w:type="dxa"/>
          </w:tcPr>
          <w:p w:rsidR="00756123" w:rsidRPr="00756123" w:rsidRDefault="00756123" w:rsidP="00756123">
            <w:pPr>
              <w:pStyle w:val="ConsPlusNormal"/>
            </w:pPr>
            <w:r w:rsidRPr="00756123">
              <w:t>29</w:t>
            </w:r>
          </w:p>
        </w:tc>
        <w:tc>
          <w:tcPr>
            <w:tcW w:w="3005" w:type="dxa"/>
          </w:tcPr>
          <w:p w:rsidR="00756123" w:rsidRPr="00756123" w:rsidRDefault="00756123" w:rsidP="00756123">
            <w:pPr>
              <w:pStyle w:val="ConsPlusNormal"/>
              <w:jc w:val="both"/>
            </w:pPr>
            <w:r w:rsidRPr="00756123">
              <w:t>Тип документа, удостоверяющего личность</w:t>
            </w:r>
          </w:p>
        </w:tc>
        <w:tc>
          <w:tcPr>
            <w:tcW w:w="907" w:type="dxa"/>
          </w:tcPr>
          <w:p w:rsidR="00756123" w:rsidRPr="00756123" w:rsidRDefault="00756123" w:rsidP="00756123">
            <w:pPr>
              <w:pStyle w:val="ConsPlusNormal"/>
              <w:jc w:val="both"/>
            </w:pPr>
            <w:r w:rsidRPr="00756123">
              <w:t>Усл.</w:t>
            </w:r>
          </w:p>
        </w:tc>
        <w:tc>
          <w:tcPr>
            <w:tcW w:w="4592" w:type="dxa"/>
            <w:vMerge w:val="restart"/>
          </w:tcPr>
          <w:p w:rsidR="00756123" w:rsidRPr="00756123" w:rsidRDefault="00756123" w:rsidP="00756123">
            <w:pPr>
              <w:pStyle w:val="ConsPlusNormal"/>
              <w:jc w:val="both"/>
            </w:pPr>
            <w:r w:rsidRPr="00756123">
              <w:t>Заполняется в случае обращения по поводу себя при отсроченном ответе или жалобе. При наличии ЕНП может не указываться.</w:t>
            </w:r>
          </w:p>
        </w:tc>
      </w:tr>
      <w:tr w:rsidR="00756123" w:rsidRPr="00756123">
        <w:tc>
          <w:tcPr>
            <w:tcW w:w="566" w:type="dxa"/>
          </w:tcPr>
          <w:p w:rsidR="00756123" w:rsidRPr="00756123" w:rsidRDefault="00756123" w:rsidP="00756123">
            <w:pPr>
              <w:pStyle w:val="ConsPlusNormal"/>
            </w:pPr>
            <w:r w:rsidRPr="00756123">
              <w:t>30</w:t>
            </w:r>
          </w:p>
        </w:tc>
        <w:tc>
          <w:tcPr>
            <w:tcW w:w="3005" w:type="dxa"/>
          </w:tcPr>
          <w:p w:rsidR="00756123" w:rsidRPr="00756123" w:rsidRDefault="00756123" w:rsidP="00756123">
            <w:pPr>
              <w:pStyle w:val="ConsPlusNormal"/>
              <w:jc w:val="both"/>
            </w:pPr>
            <w:r w:rsidRPr="00756123">
              <w:t>Серия документа, удостоверяющего личность</w:t>
            </w:r>
          </w:p>
        </w:tc>
        <w:tc>
          <w:tcPr>
            <w:tcW w:w="907" w:type="dxa"/>
          </w:tcPr>
          <w:p w:rsidR="00756123" w:rsidRPr="00756123" w:rsidRDefault="00756123" w:rsidP="00756123">
            <w:pPr>
              <w:pStyle w:val="ConsPlusNormal"/>
              <w:jc w:val="both"/>
            </w:pPr>
            <w:r w:rsidRPr="00756123">
              <w:t>Усл.</w:t>
            </w:r>
          </w:p>
        </w:tc>
        <w:tc>
          <w:tcPr>
            <w:tcW w:w="4592" w:type="dxa"/>
            <w:vMerge/>
          </w:tcPr>
          <w:p w:rsidR="00756123" w:rsidRPr="00756123" w:rsidRDefault="00756123" w:rsidP="00756123">
            <w:pPr>
              <w:spacing w:after="0" w:line="240" w:lineRule="auto"/>
            </w:pPr>
          </w:p>
        </w:tc>
      </w:tr>
      <w:tr w:rsidR="00756123" w:rsidRPr="00756123">
        <w:tc>
          <w:tcPr>
            <w:tcW w:w="566" w:type="dxa"/>
          </w:tcPr>
          <w:p w:rsidR="00756123" w:rsidRPr="00756123" w:rsidRDefault="00756123" w:rsidP="00756123">
            <w:pPr>
              <w:pStyle w:val="ConsPlusNormal"/>
            </w:pPr>
            <w:r w:rsidRPr="00756123">
              <w:t>31</w:t>
            </w:r>
          </w:p>
        </w:tc>
        <w:tc>
          <w:tcPr>
            <w:tcW w:w="3005" w:type="dxa"/>
          </w:tcPr>
          <w:p w:rsidR="00756123" w:rsidRPr="00756123" w:rsidRDefault="00756123" w:rsidP="00756123">
            <w:pPr>
              <w:pStyle w:val="ConsPlusNormal"/>
              <w:jc w:val="both"/>
            </w:pPr>
            <w:r w:rsidRPr="00756123">
              <w:t>Номер документа, удостоверяющего личность</w:t>
            </w:r>
          </w:p>
        </w:tc>
        <w:tc>
          <w:tcPr>
            <w:tcW w:w="907" w:type="dxa"/>
          </w:tcPr>
          <w:p w:rsidR="00756123" w:rsidRPr="00756123" w:rsidRDefault="00756123" w:rsidP="00756123">
            <w:pPr>
              <w:pStyle w:val="ConsPlusNormal"/>
              <w:jc w:val="both"/>
            </w:pPr>
            <w:r w:rsidRPr="00756123">
              <w:t>Усл.</w:t>
            </w:r>
          </w:p>
        </w:tc>
        <w:tc>
          <w:tcPr>
            <w:tcW w:w="4592" w:type="dxa"/>
            <w:vMerge/>
          </w:tcPr>
          <w:p w:rsidR="00756123" w:rsidRPr="00756123" w:rsidRDefault="00756123" w:rsidP="00756123">
            <w:pPr>
              <w:spacing w:after="0" w:line="240" w:lineRule="auto"/>
            </w:pPr>
          </w:p>
        </w:tc>
      </w:tr>
      <w:tr w:rsidR="00756123" w:rsidRPr="00756123">
        <w:tc>
          <w:tcPr>
            <w:tcW w:w="566" w:type="dxa"/>
          </w:tcPr>
          <w:p w:rsidR="00756123" w:rsidRPr="00756123" w:rsidRDefault="00756123" w:rsidP="00756123">
            <w:pPr>
              <w:pStyle w:val="ConsPlusNormal"/>
            </w:pPr>
            <w:r w:rsidRPr="00756123">
              <w:t>32</w:t>
            </w:r>
          </w:p>
        </w:tc>
        <w:tc>
          <w:tcPr>
            <w:tcW w:w="3005" w:type="dxa"/>
          </w:tcPr>
          <w:p w:rsidR="00756123" w:rsidRPr="00756123" w:rsidRDefault="00756123" w:rsidP="00756123">
            <w:pPr>
              <w:pStyle w:val="ConsPlusNormal"/>
            </w:pPr>
            <w:r w:rsidRPr="00756123">
              <w:t>Адрес для обратного ответа</w:t>
            </w:r>
          </w:p>
        </w:tc>
        <w:tc>
          <w:tcPr>
            <w:tcW w:w="907" w:type="dxa"/>
          </w:tcPr>
          <w:p w:rsidR="00756123" w:rsidRPr="00756123" w:rsidRDefault="00756123" w:rsidP="00756123">
            <w:pPr>
              <w:pStyle w:val="ConsPlusNormal"/>
              <w:jc w:val="both"/>
            </w:pPr>
            <w:r w:rsidRPr="00756123">
              <w:t>Усл.</w:t>
            </w:r>
          </w:p>
        </w:tc>
        <w:tc>
          <w:tcPr>
            <w:tcW w:w="4592" w:type="dxa"/>
          </w:tcPr>
          <w:p w:rsidR="00756123" w:rsidRPr="00756123" w:rsidRDefault="00756123" w:rsidP="00756123">
            <w:pPr>
              <w:pStyle w:val="ConsPlusNormal"/>
            </w:pPr>
          </w:p>
        </w:tc>
      </w:tr>
      <w:tr w:rsidR="00756123" w:rsidRPr="00756123">
        <w:tc>
          <w:tcPr>
            <w:tcW w:w="566" w:type="dxa"/>
          </w:tcPr>
          <w:p w:rsidR="00756123" w:rsidRPr="00756123" w:rsidRDefault="00756123" w:rsidP="00756123">
            <w:pPr>
              <w:pStyle w:val="ConsPlusNormal"/>
            </w:pPr>
            <w:r w:rsidRPr="00756123">
              <w:t>33</w:t>
            </w:r>
          </w:p>
        </w:tc>
        <w:tc>
          <w:tcPr>
            <w:tcW w:w="3005" w:type="dxa"/>
          </w:tcPr>
          <w:p w:rsidR="00756123" w:rsidRPr="00756123" w:rsidRDefault="00756123" w:rsidP="00756123">
            <w:pPr>
              <w:pStyle w:val="ConsPlusNormal"/>
            </w:pPr>
            <w:r w:rsidRPr="00756123">
              <w:t>Контактный телефон</w:t>
            </w:r>
          </w:p>
        </w:tc>
        <w:tc>
          <w:tcPr>
            <w:tcW w:w="907" w:type="dxa"/>
          </w:tcPr>
          <w:p w:rsidR="00756123" w:rsidRPr="00756123" w:rsidRDefault="00756123" w:rsidP="00756123">
            <w:pPr>
              <w:pStyle w:val="ConsPlusNormal"/>
              <w:jc w:val="both"/>
            </w:pPr>
            <w:r w:rsidRPr="00756123">
              <w:t>Усл.</w:t>
            </w:r>
          </w:p>
        </w:tc>
        <w:tc>
          <w:tcPr>
            <w:tcW w:w="4592" w:type="dxa"/>
          </w:tcPr>
          <w:p w:rsidR="00756123" w:rsidRPr="00756123" w:rsidRDefault="00756123" w:rsidP="00756123">
            <w:pPr>
              <w:pStyle w:val="ConsPlusNormal"/>
              <w:jc w:val="both"/>
            </w:pPr>
            <w:r w:rsidRPr="00756123">
              <w:t>Указывается 11-значный номер телефона.</w:t>
            </w:r>
          </w:p>
        </w:tc>
      </w:tr>
      <w:tr w:rsidR="00756123" w:rsidRPr="00756123">
        <w:tc>
          <w:tcPr>
            <w:tcW w:w="566" w:type="dxa"/>
          </w:tcPr>
          <w:p w:rsidR="00756123" w:rsidRPr="00756123" w:rsidRDefault="00756123" w:rsidP="00756123">
            <w:pPr>
              <w:pStyle w:val="ConsPlusNormal"/>
            </w:pPr>
            <w:r w:rsidRPr="00756123">
              <w:t>34</w:t>
            </w:r>
          </w:p>
        </w:tc>
        <w:tc>
          <w:tcPr>
            <w:tcW w:w="3005" w:type="dxa"/>
          </w:tcPr>
          <w:p w:rsidR="00756123" w:rsidRPr="00756123" w:rsidRDefault="00756123" w:rsidP="00756123">
            <w:pPr>
              <w:pStyle w:val="ConsPlusNormal"/>
            </w:pPr>
            <w:r w:rsidRPr="00756123">
              <w:t>Адрес электронной почты</w:t>
            </w:r>
          </w:p>
        </w:tc>
        <w:tc>
          <w:tcPr>
            <w:tcW w:w="907" w:type="dxa"/>
          </w:tcPr>
          <w:p w:rsidR="00756123" w:rsidRPr="00756123" w:rsidRDefault="00756123" w:rsidP="00756123">
            <w:pPr>
              <w:pStyle w:val="ConsPlusNormal"/>
              <w:jc w:val="both"/>
            </w:pPr>
            <w:r w:rsidRPr="00756123">
              <w:t>Усл.</w:t>
            </w:r>
          </w:p>
        </w:tc>
        <w:tc>
          <w:tcPr>
            <w:tcW w:w="4592" w:type="dxa"/>
          </w:tcPr>
          <w:p w:rsidR="00756123" w:rsidRPr="00756123" w:rsidRDefault="00756123" w:rsidP="00756123">
            <w:pPr>
              <w:pStyle w:val="ConsPlusNormal"/>
            </w:pPr>
          </w:p>
        </w:tc>
      </w:tr>
      <w:tr w:rsidR="00756123" w:rsidRPr="00756123">
        <w:tc>
          <w:tcPr>
            <w:tcW w:w="9070" w:type="dxa"/>
            <w:gridSpan w:val="4"/>
          </w:tcPr>
          <w:p w:rsidR="00756123" w:rsidRPr="00756123" w:rsidRDefault="00756123" w:rsidP="00756123">
            <w:pPr>
              <w:pStyle w:val="ConsPlusNormal"/>
              <w:jc w:val="center"/>
              <w:outlineLvl w:val="4"/>
            </w:pPr>
            <w:r w:rsidRPr="00756123">
              <w:t>Информация о лице, в отношении которого поступило обращение</w:t>
            </w:r>
          </w:p>
          <w:p w:rsidR="00756123" w:rsidRPr="00756123" w:rsidRDefault="00756123" w:rsidP="00756123">
            <w:pPr>
              <w:pStyle w:val="ConsPlusNormal"/>
              <w:jc w:val="center"/>
            </w:pPr>
            <w:r w:rsidRPr="00756123">
              <w:t>(при устном обращении заполняется при наличии сведений)</w:t>
            </w:r>
          </w:p>
        </w:tc>
      </w:tr>
      <w:tr w:rsidR="00756123" w:rsidRPr="00756123">
        <w:tc>
          <w:tcPr>
            <w:tcW w:w="566" w:type="dxa"/>
          </w:tcPr>
          <w:p w:rsidR="00756123" w:rsidRPr="00756123" w:rsidRDefault="00756123" w:rsidP="00756123">
            <w:pPr>
              <w:pStyle w:val="ConsPlusNormal"/>
            </w:pPr>
            <w:r w:rsidRPr="00756123">
              <w:t>35</w:t>
            </w:r>
          </w:p>
        </w:tc>
        <w:tc>
          <w:tcPr>
            <w:tcW w:w="3005" w:type="dxa"/>
          </w:tcPr>
          <w:p w:rsidR="00756123" w:rsidRPr="00756123" w:rsidRDefault="00756123" w:rsidP="00756123">
            <w:pPr>
              <w:pStyle w:val="ConsPlusNormal"/>
              <w:jc w:val="both"/>
            </w:pPr>
            <w:r w:rsidRPr="00756123">
              <w:t>Фамилия</w:t>
            </w:r>
          </w:p>
        </w:tc>
        <w:tc>
          <w:tcPr>
            <w:tcW w:w="907" w:type="dxa"/>
          </w:tcPr>
          <w:p w:rsidR="00756123" w:rsidRPr="00756123" w:rsidRDefault="00756123" w:rsidP="00756123">
            <w:pPr>
              <w:pStyle w:val="ConsPlusNormal"/>
              <w:jc w:val="both"/>
            </w:pPr>
            <w:r w:rsidRPr="00756123">
              <w:t>Усл.</w:t>
            </w:r>
          </w:p>
        </w:tc>
        <w:tc>
          <w:tcPr>
            <w:tcW w:w="4592" w:type="dxa"/>
          </w:tcPr>
          <w:p w:rsidR="00756123" w:rsidRPr="00756123" w:rsidRDefault="00756123" w:rsidP="00756123">
            <w:pPr>
              <w:pStyle w:val="ConsPlusNormal"/>
            </w:pPr>
          </w:p>
        </w:tc>
      </w:tr>
      <w:tr w:rsidR="00756123" w:rsidRPr="00756123">
        <w:tc>
          <w:tcPr>
            <w:tcW w:w="566" w:type="dxa"/>
          </w:tcPr>
          <w:p w:rsidR="00756123" w:rsidRPr="00756123" w:rsidRDefault="00756123" w:rsidP="00756123">
            <w:pPr>
              <w:pStyle w:val="ConsPlusNormal"/>
            </w:pPr>
            <w:r w:rsidRPr="00756123">
              <w:t>36</w:t>
            </w:r>
          </w:p>
        </w:tc>
        <w:tc>
          <w:tcPr>
            <w:tcW w:w="3005" w:type="dxa"/>
          </w:tcPr>
          <w:p w:rsidR="00756123" w:rsidRPr="00756123" w:rsidRDefault="00756123" w:rsidP="00756123">
            <w:pPr>
              <w:pStyle w:val="ConsPlusNormal"/>
              <w:jc w:val="both"/>
            </w:pPr>
            <w:r w:rsidRPr="00756123">
              <w:t>Имя</w:t>
            </w:r>
          </w:p>
        </w:tc>
        <w:tc>
          <w:tcPr>
            <w:tcW w:w="907" w:type="dxa"/>
          </w:tcPr>
          <w:p w:rsidR="00756123" w:rsidRPr="00756123" w:rsidRDefault="00756123" w:rsidP="00756123">
            <w:pPr>
              <w:pStyle w:val="ConsPlusNormal"/>
              <w:jc w:val="both"/>
            </w:pPr>
            <w:r w:rsidRPr="00756123">
              <w:t>Усл.</w:t>
            </w:r>
          </w:p>
        </w:tc>
        <w:tc>
          <w:tcPr>
            <w:tcW w:w="4592" w:type="dxa"/>
          </w:tcPr>
          <w:p w:rsidR="00756123" w:rsidRPr="00756123" w:rsidRDefault="00756123" w:rsidP="00756123">
            <w:pPr>
              <w:pStyle w:val="ConsPlusNormal"/>
            </w:pPr>
          </w:p>
        </w:tc>
      </w:tr>
      <w:tr w:rsidR="00756123" w:rsidRPr="00756123">
        <w:tc>
          <w:tcPr>
            <w:tcW w:w="566" w:type="dxa"/>
          </w:tcPr>
          <w:p w:rsidR="00756123" w:rsidRPr="00756123" w:rsidRDefault="00756123" w:rsidP="00756123">
            <w:pPr>
              <w:pStyle w:val="ConsPlusNormal"/>
            </w:pPr>
            <w:r w:rsidRPr="00756123">
              <w:t>37</w:t>
            </w:r>
          </w:p>
        </w:tc>
        <w:tc>
          <w:tcPr>
            <w:tcW w:w="3005" w:type="dxa"/>
          </w:tcPr>
          <w:p w:rsidR="00756123" w:rsidRPr="00756123" w:rsidRDefault="00756123" w:rsidP="00756123">
            <w:pPr>
              <w:pStyle w:val="ConsPlusNormal"/>
              <w:jc w:val="both"/>
            </w:pPr>
            <w:r w:rsidRPr="00756123">
              <w:t>Отчество</w:t>
            </w:r>
          </w:p>
        </w:tc>
        <w:tc>
          <w:tcPr>
            <w:tcW w:w="907" w:type="dxa"/>
          </w:tcPr>
          <w:p w:rsidR="00756123" w:rsidRPr="00756123" w:rsidRDefault="00756123" w:rsidP="00756123">
            <w:pPr>
              <w:pStyle w:val="ConsPlusNormal"/>
              <w:jc w:val="both"/>
            </w:pPr>
            <w:r w:rsidRPr="00756123">
              <w:t>Усл.</w:t>
            </w:r>
          </w:p>
        </w:tc>
        <w:tc>
          <w:tcPr>
            <w:tcW w:w="4592" w:type="dxa"/>
          </w:tcPr>
          <w:p w:rsidR="00756123" w:rsidRPr="00756123" w:rsidRDefault="00756123" w:rsidP="00756123">
            <w:pPr>
              <w:pStyle w:val="ConsPlusNormal"/>
            </w:pPr>
          </w:p>
        </w:tc>
      </w:tr>
      <w:tr w:rsidR="00756123" w:rsidRPr="00756123">
        <w:tc>
          <w:tcPr>
            <w:tcW w:w="566" w:type="dxa"/>
          </w:tcPr>
          <w:p w:rsidR="00756123" w:rsidRPr="00756123" w:rsidRDefault="00756123" w:rsidP="00756123">
            <w:pPr>
              <w:pStyle w:val="ConsPlusNormal"/>
            </w:pPr>
            <w:r w:rsidRPr="00756123">
              <w:t>38</w:t>
            </w:r>
          </w:p>
        </w:tc>
        <w:tc>
          <w:tcPr>
            <w:tcW w:w="3005" w:type="dxa"/>
          </w:tcPr>
          <w:p w:rsidR="00756123" w:rsidRPr="00756123" w:rsidRDefault="00756123" w:rsidP="00756123">
            <w:pPr>
              <w:pStyle w:val="ConsPlusNormal"/>
              <w:jc w:val="both"/>
            </w:pPr>
            <w:r w:rsidRPr="00756123">
              <w:t>Дата рождения</w:t>
            </w:r>
          </w:p>
        </w:tc>
        <w:tc>
          <w:tcPr>
            <w:tcW w:w="907" w:type="dxa"/>
          </w:tcPr>
          <w:p w:rsidR="00756123" w:rsidRPr="00756123" w:rsidRDefault="00756123" w:rsidP="00756123">
            <w:pPr>
              <w:pStyle w:val="ConsPlusNormal"/>
              <w:jc w:val="both"/>
            </w:pPr>
            <w:r w:rsidRPr="00756123">
              <w:t>Усл.</w:t>
            </w:r>
          </w:p>
        </w:tc>
        <w:tc>
          <w:tcPr>
            <w:tcW w:w="4592" w:type="dxa"/>
          </w:tcPr>
          <w:p w:rsidR="00756123" w:rsidRPr="00756123" w:rsidRDefault="00756123" w:rsidP="00756123">
            <w:pPr>
              <w:pStyle w:val="ConsPlusNormal"/>
            </w:pPr>
          </w:p>
        </w:tc>
      </w:tr>
      <w:tr w:rsidR="00756123" w:rsidRPr="00756123">
        <w:tc>
          <w:tcPr>
            <w:tcW w:w="566" w:type="dxa"/>
          </w:tcPr>
          <w:p w:rsidR="00756123" w:rsidRPr="00756123" w:rsidRDefault="00756123" w:rsidP="00756123">
            <w:pPr>
              <w:pStyle w:val="ConsPlusNormal"/>
            </w:pPr>
            <w:r w:rsidRPr="00756123">
              <w:t>39</w:t>
            </w:r>
          </w:p>
        </w:tc>
        <w:tc>
          <w:tcPr>
            <w:tcW w:w="3005" w:type="dxa"/>
          </w:tcPr>
          <w:p w:rsidR="00756123" w:rsidRPr="00756123" w:rsidRDefault="00756123" w:rsidP="00756123">
            <w:pPr>
              <w:pStyle w:val="ConsPlusNormal"/>
              <w:jc w:val="both"/>
            </w:pPr>
            <w:r w:rsidRPr="00756123">
              <w:t>ЕНП</w:t>
            </w:r>
          </w:p>
        </w:tc>
        <w:tc>
          <w:tcPr>
            <w:tcW w:w="907" w:type="dxa"/>
          </w:tcPr>
          <w:p w:rsidR="00756123" w:rsidRPr="00756123" w:rsidRDefault="00756123" w:rsidP="00756123">
            <w:pPr>
              <w:pStyle w:val="ConsPlusNormal"/>
              <w:jc w:val="both"/>
            </w:pPr>
            <w:r w:rsidRPr="00756123">
              <w:t>Усл.</w:t>
            </w:r>
          </w:p>
        </w:tc>
        <w:tc>
          <w:tcPr>
            <w:tcW w:w="4592" w:type="dxa"/>
          </w:tcPr>
          <w:p w:rsidR="00756123" w:rsidRPr="00756123" w:rsidRDefault="00756123" w:rsidP="00756123">
            <w:pPr>
              <w:pStyle w:val="ConsPlusNormal"/>
            </w:pPr>
          </w:p>
        </w:tc>
      </w:tr>
      <w:tr w:rsidR="00756123" w:rsidRPr="00756123">
        <w:tc>
          <w:tcPr>
            <w:tcW w:w="566" w:type="dxa"/>
          </w:tcPr>
          <w:p w:rsidR="00756123" w:rsidRPr="00756123" w:rsidRDefault="00756123" w:rsidP="00756123">
            <w:pPr>
              <w:pStyle w:val="ConsPlusNormal"/>
            </w:pPr>
            <w:r w:rsidRPr="00756123">
              <w:t>40</w:t>
            </w:r>
          </w:p>
        </w:tc>
        <w:tc>
          <w:tcPr>
            <w:tcW w:w="3005" w:type="dxa"/>
          </w:tcPr>
          <w:p w:rsidR="00756123" w:rsidRPr="00756123" w:rsidRDefault="00756123" w:rsidP="00756123">
            <w:pPr>
              <w:pStyle w:val="ConsPlusNormal"/>
            </w:pPr>
            <w:r w:rsidRPr="00756123">
              <w:t>Страховая принадлежность</w:t>
            </w:r>
          </w:p>
        </w:tc>
        <w:tc>
          <w:tcPr>
            <w:tcW w:w="907" w:type="dxa"/>
          </w:tcPr>
          <w:p w:rsidR="00756123" w:rsidRPr="00756123" w:rsidRDefault="00756123" w:rsidP="00756123">
            <w:pPr>
              <w:pStyle w:val="ConsPlusNormal"/>
              <w:jc w:val="both"/>
            </w:pPr>
            <w:r w:rsidRPr="00756123">
              <w:t>Усл.</w:t>
            </w:r>
          </w:p>
        </w:tc>
        <w:tc>
          <w:tcPr>
            <w:tcW w:w="4592" w:type="dxa"/>
          </w:tcPr>
          <w:p w:rsidR="00756123" w:rsidRPr="00756123" w:rsidRDefault="00756123" w:rsidP="00756123">
            <w:pPr>
              <w:pStyle w:val="ConsPlusNormal"/>
              <w:jc w:val="both"/>
            </w:pPr>
            <w:r w:rsidRPr="00756123">
              <w:t>Реестровый номер СМО</w:t>
            </w:r>
          </w:p>
        </w:tc>
      </w:tr>
      <w:tr w:rsidR="00756123" w:rsidRPr="00756123">
        <w:tc>
          <w:tcPr>
            <w:tcW w:w="566" w:type="dxa"/>
          </w:tcPr>
          <w:p w:rsidR="00756123" w:rsidRPr="00756123" w:rsidRDefault="00756123" w:rsidP="00756123">
            <w:pPr>
              <w:pStyle w:val="ConsPlusNormal"/>
            </w:pPr>
            <w:r w:rsidRPr="00756123">
              <w:t>41</w:t>
            </w:r>
          </w:p>
        </w:tc>
        <w:tc>
          <w:tcPr>
            <w:tcW w:w="3005" w:type="dxa"/>
          </w:tcPr>
          <w:p w:rsidR="00756123" w:rsidRPr="00756123" w:rsidRDefault="00756123" w:rsidP="00756123">
            <w:pPr>
              <w:pStyle w:val="ConsPlusNormal"/>
              <w:jc w:val="both"/>
            </w:pPr>
            <w:r w:rsidRPr="00756123">
              <w:t>Тип документа, удостоверяющего личность</w:t>
            </w:r>
          </w:p>
        </w:tc>
        <w:tc>
          <w:tcPr>
            <w:tcW w:w="907" w:type="dxa"/>
          </w:tcPr>
          <w:p w:rsidR="00756123" w:rsidRPr="00756123" w:rsidRDefault="00756123" w:rsidP="00756123">
            <w:pPr>
              <w:pStyle w:val="ConsPlusNormal"/>
              <w:jc w:val="both"/>
            </w:pPr>
            <w:r w:rsidRPr="00756123">
              <w:t>Усл.</w:t>
            </w:r>
          </w:p>
        </w:tc>
        <w:tc>
          <w:tcPr>
            <w:tcW w:w="4592" w:type="dxa"/>
            <w:vMerge w:val="restart"/>
          </w:tcPr>
          <w:p w:rsidR="00756123" w:rsidRPr="00756123" w:rsidRDefault="00756123" w:rsidP="00756123">
            <w:pPr>
              <w:pStyle w:val="ConsPlusNormal"/>
              <w:jc w:val="both"/>
            </w:pPr>
            <w:r w:rsidRPr="00756123">
              <w:t xml:space="preserve">Заполняется в случае обращения по поводу себя при отсроченном ответе или жалобе. При наличии ЕНП </w:t>
            </w:r>
            <w:r w:rsidRPr="00756123">
              <w:lastRenderedPageBreak/>
              <w:t>может не указываться.</w:t>
            </w:r>
          </w:p>
        </w:tc>
      </w:tr>
      <w:tr w:rsidR="00756123" w:rsidRPr="00756123">
        <w:tc>
          <w:tcPr>
            <w:tcW w:w="566" w:type="dxa"/>
          </w:tcPr>
          <w:p w:rsidR="00756123" w:rsidRPr="00756123" w:rsidRDefault="00756123" w:rsidP="00756123">
            <w:pPr>
              <w:pStyle w:val="ConsPlusNormal"/>
            </w:pPr>
            <w:r w:rsidRPr="00756123">
              <w:lastRenderedPageBreak/>
              <w:t>42</w:t>
            </w:r>
          </w:p>
        </w:tc>
        <w:tc>
          <w:tcPr>
            <w:tcW w:w="3005" w:type="dxa"/>
          </w:tcPr>
          <w:p w:rsidR="00756123" w:rsidRPr="00756123" w:rsidRDefault="00756123" w:rsidP="00756123">
            <w:pPr>
              <w:pStyle w:val="ConsPlusNormal"/>
              <w:jc w:val="both"/>
            </w:pPr>
            <w:r w:rsidRPr="00756123">
              <w:t>Серия документа, удостоверяющего личность</w:t>
            </w:r>
          </w:p>
        </w:tc>
        <w:tc>
          <w:tcPr>
            <w:tcW w:w="907" w:type="dxa"/>
          </w:tcPr>
          <w:p w:rsidR="00756123" w:rsidRPr="00756123" w:rsidRDefault="00756123" w:rsidP="00756123">
            <w:pPr>
              <w:pStyle w:val="ConsPlusNormal"/>
              <w:jc w:val="both"/>
            </w:pPr>
            <w:r w:rsidRPr="00756123">
              <w:t>Усл.</w:t>
            </w:r>
          </w:p>
        </w:tc>
        <w:tc>
          <w:tcPr>
            <w:tcW w:w="4592" w:type="dxa"/>
            <w:vMerge/>
          </w:tcPr>
          <w:p w:rsidR="00756123" w:rsidRPr="00756123" w:rsidRDefault="00756123" w:rsidP="00756123">
            <w:pPr>
              <w:spacing w:after="0" w:line="240" w:lineRule="auto"/>
            </w:pPr>
          </w:p>
        </w:tc>
      </w:tr>
      <w:tr w:rsidR="00756123" w:rsidRPr="00756123">
        <w:tc>
          <w:tcPr>
            <w:tcW w:w="566" w:type="dxa"/>
          </w:tcPr>
          <w:p w:rsidR="00756123" w:rsidRPr="00756123" w:rsidRDefault="00756123" w:rsidP="00756123">
            <w:pPr>
              <w:pStyle w:val="ConsPlusNormal"/>
            </w:pPr>
            <w:r w:rsidRPr="00756123">
              <w:lastRenderedPageBreak/>
              <w:t>43</w:t>
            </w:r>
          </w:p>
        </w:tc>
        <w:tc>
          <w:tcPr>
            <w:tcW w:w="3005" w:type="dxa"/>
          </w:tcPr>
          <w:p w:rsidR="00756123" w:rsidRPr="00756123" w:rsidRDefault="00756123" w:rsidP="00756123">
            <w:pPr>
              <w:pStyle w:val="ConsPlusNormal"/>
              <w:jc w:val="both"/>
            </w:pPr>
            <w:r w:rsidRPr="00756123">
              <w:t>Номер документа, удостоверяющего личность</w:t>
            </w:r>
          </w:p>
        </w:tc>
        <w:tc>
          <w:tcPr>
            <w:tcW w:w="907" w:type="dxa"/>
          </w:tcPr>
          <w:p w:rsidR="00756123" w:rsidRPr="00756123" w:rsidRDefault="00756123" w:rsidP="00756123">
            <w:pPr>
              <w:pStyle w:val="ConsPlusNormal"/>
              <w:jc w:val="both"/>
            </w:pPr>
            <w:r w:rsidRPr="00756123">
              <w:t>Усл.</w:t>
            </w:r>
          </w:p>
        </w:tc>
        <w:tc>
          <w:tcPr>
            <w:tcW w:w="4592" w:type="dxa"/>
            <w:vMerge/>
          </w:tcPr>
          <w:p w:rsidR="00756123" w:rsidRPr="00756123" w:rsidRDefault="00756123" w:rsidP="00756123">
            <w:pPr>
              <w:spacing w:after="0" w:line="240" w:lineRule="auto"/>
            </w:pP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2"/>
      </w:pPr>
      <w:r w:rsidRPr="00756123">
        <w:t>И.2 Обмен сведениями о поступивших и рассмотренных обращениях граждан между ТФОМС и СМО</w:t>
      </w:r>
    </w:p>
    <w:p w:rsidR="00756123" w:rsidRPr="00756123" w:rsidRDefault="00756123" w:rsidP="00756123">
      <w:pPr>
        <w:pStyle w:val="ConsPlusNormal"/>
        <w:ind w:firstLine="540"/>
        <w:jc w:val="both"/>
      </w:pPr>
      <w:r w:rsidRPr="00756123">
        <w:t>Информация о поступивших и/или рассмотренных обращениях и жалобах от граждан и результатах работы с ними передается от СМО в ТФОМС и из ТФОМС в СМО ежедневно при наличии сведений.</w:t>
      </w:r>
    </w:p>
    <w:p w:rsidR="00756123" w:rsidRPr="00756123" w:rsidRDefault="00756123" w:rsidP="00756123">
      <w:pPr>
        <w:pStyle w:val="ConsPlusNormal"/>
        <w:ind w:firstLine="540"/>
        <w:jc w:val="both"/>
      </w:pPr>
      <w:r w:rsidRPr="00756123">
        <w:t>Информационный обмен может осуществляться одним из следующих способов:</w:t>
      </w:r>
    </w:p>
    <w:p w:rsidR="00756123" w:rsidRPr="00756123" w:rsidRDefault="00756123" w:rsidP="00756123">
      <w:pPr>
        <w:pStyle w:val="ConsPlusNormal"/>
        <w:ind w:firstLine="540"/>
        <w:jc w:val="both"/>
      </w:pPr>
      <w:r w:rsidRPr="00756123">
        <w:t>1. на основе online-взаимодействия (при наличии технической возможности участников информационного взаимодействия в субъекте РФ);</w:t>
      </w:r>
    </w:p>
    <w:p w:rsidR="00756123" w:rsidRPr="00756123" w:rsidRDefault="00756123" w:rsidP="00756123">
      <w:pPr>
        <w:pStyle w:val="ConsPlusNormal"/>
        <w:ind w:firstLine="540"/>
        <w:jc w:val="both"/>
      </w:pPr>
      <w:r w:rsidRPr="00756123">
        <w:t>2. с использованием информационных файлов в формате XML.</w:t>
      </w:r>
    </w:p>
    <w:p w:rsidR="00756123" w:rsidRPr="00756123" w:rsidRDefault="00756123" w:rsidP="00756123">
      <w:pPr>
        <w:pStyle w:val="ConsPlusNormal"/>
        <w:ind w:firstLine="540"/>
        <w:jc w:val="both"/>
      </w:pPr>
      <w:r w:rsidRPr="00756123">
        <w:t>При использовании участниками обмена на основе online-взаимодействия, требования к информационным файлам в формате XML не применяются.</w:t>
      </w:r>
    </w:p>
    <w:p w:rsidR="00756123" w:rsidRPr="00756123" w:rsidRDefault="00756123" w:rsidP="00756123">
      <w:pPr>
        <w:pStyle w:val="ConsPlusNormal"/>
        <w:ind w:firstLine="540"/>
        <w:jc w:val="both"/>
      </w:pPr>
      <w:r w:rsidRPr="00756123">
        <w:t>Информационные файлы передаются в формате XML с кодовой страницей Windows-1251.</w:t>
      </w:r>
    </w:p>
    <w:p w:rsidR="00756123" w:rsidRPr="00756123" w:rsidRDefault="00756123" w:rsidP="00756123">
      <w:pPr>
        <w:pStyle w:val="ConsPlusNormal"/>
        <w:ind w:firstLine="540"/>
        <w:jc w:val="both"/>
      </w:pPr>
      <w:r w:rsidRPr="00756123">
        <w:t>Файлы пакета информационного обмена должны быть упакованы в архив формата ZIP (расширение архива ZIP).</w:t>
      </w:r>
    </w:p>
    <w:p w:rsidR="00756123" w:rsidRPr="00756123" w:rsidRDefault="00756123" w:rsidP="00756123">
      <w:pPr>
        <w:pStyle w:val="ConsPlusNormal"/>
        <w:ind w:firstLine="540"/>
        <w:jc w:val="both"/>
      </w:pPr>
      <w:r w:rsidRPr="00756123">
        <w:t>Имя файла данных формируется по следующему принципу:</w:t>
      </w:r>
    </w:p>
    <w:p w:rsidR="00756123" w:rsidRPr="00756123" w:rsidRDefault="00756123" w:rsidP="00756123">
      <w:pPr>
        <w:pStyle w:val="ConsPlusNormal"/>
        <w:ind w:firstLine="540"/>
        <w:jc w:val="both"/>
      </w:pPr>
      <w:r w:rsidRPr="00756123">
        <w:t>G1R_MMYYDDNNNN.XML, где:</w:t>
      </w:r>
    </w:p>
    <w:p w:rsidR="00756123" w:rsidRPr="00756123" w:rsidRDefault="00756123" w:rsidP="00756123">
      <w:pPr>
        <w:pStyle w:val="ConsPlusNormal"/>
        <w:ind w:firstLine="540"/>
        <w:jc w:val="both"/>
      </w:pPr>
      <w:r w:rsidRPr="00756123">
        <w:t>G1 - константа;</w:t>
      </w:r>
    </w:p>
    <w:p w:rsidR="00756123" w:rsidRPr="00756123" w:rsidRDefault="00756123" w:rsidP="00756123">
      <w:pPr>
        <w:pStyle w:val="ConsPlusNormal"/>
        <w:ind w:firstLine="540"/>
        <w:jc w:val="both"/>
      </w:pPr>
      <w:r w:rsidRPr="00756123">
        <w:t>R - идентификатор отправителя: реестровый номер СМО или Код субъекта РФ для ТФОМС;</w:t>
      </w:r>
    </w:p>
    <w:p w:rsidR="00756123" w:rsidRPr="00756123" w:rsidRDefault="00756123" w:rsidP="00756123">
      <w:pPr>
        <w:pStyle w:val="ConsPlusNormal"/>
        <w:ind w:firstLine="540"/>
        <w:jc w:val="both"/>
      </w:pPr>
      <w:r w:rsidRPr="00756123">
        <w:t>MMYYDD - год, месяц и день направления сведений;</w:t>
      </w:r>
    </w:p>
    <w:p w:rsidR="00756123" w:rsidRPr="00756123" w:rsidRDefault="00756123" w:rsidP="00756123">
      <w:pPr>
        <w:pStyle w:val="ConsPlusNormal"/>
        <w:ind w:firstLine="540"/>
        <w:jc w:val="both"/>
      </w:pPr>
      <w:r w:rsidRPr="00756123">
        <w:t>NNNN - порядковый номер направления файла в указанный день ("0001" для ежедневного отчета СМО).</w:t>
      </w:r>
    </w:p>
    <w:p w:rsidR="00756123" w:rsidRPr="00756123" w:rsidRDefault="00756123" w:rsidP="00756123">
      <w:pPr>
        <w:pStyle w:val="ConsPlusNormal"/>
        <w:ind w:firstLine="540"/>
        <w:jc w:val="both"/>
      </w:pPr>
      <w:r w:rsidRPr="00756123">
        <w:t xml:space="preserve">Состав отчетного пакета представлен в </w:t>
      </w:r>
      <w:hyperlink w:anchor="P28790" w:history="1">
        <w:r w:rsidRPr="00756123">
          <w:t>таблице И.2</w:t>
        </w:r>
      </w:hyperlink>
      <w:r w:rsidRPr="00756123">
        <w:t>.</w:t>
      </w:r>
    </w:p>
    <w:p w:rsidR="00756123" w:rsidRPr="00756123" w:rsidRDefault="00756123" w:rsidP="00756123">
      <w:pPr>
        <w:pStyle w:val="ConsPlusNormal"/>
        <w:ind w:firstLine="540"/>
        <w:jc w:val="both"/>
      </w:pPr>
      <w:r w:rsidRPr="00756123">
        <w:t>При осуществлении информационного обмена на программных средствах организации-получателя производится автоматизированный форматно-логический контроль (ФЛК):</w:t>
      </w:r>
    </w:p>
    <w:p w:rsidR="00756123" w:rsidRPr="00756123" w:rsidRDefault="00756123" w:rsidP="00756123">
      <w:pPr>
        <w:pStyle w:val="ConsPlusNormal"/>
        <w:ind w:firstLine="540"/>
        <w:jc w:val="both"/>
      </w:pPr>
      <w:r w:rsidRPr="00756123">
        <w:t>- соответствия имени архивного файла пакета данных отправителю и отчетному периоду;</w:t>
      </w:r>
    </w:p>
    <w:p w:rsidR="00756123" w:rsidRPr="00756123" w:rsidRDefault="00756123" w:rsidP="00756123">
      <w:pPr>
        <w:pStyle w:val="ConsPlusNormal"/>
        <w:ind w:firstLine="540"/>
        <w:jc w:val="both"/>
      </w:pPr>
      <w:r w:rsidRPr="00756123">
        <w:t>- возможности распаковки архивного файла без ошибок стандартными методами;</w:t>
      </w:r>
    </w:p>
    <w:p w:rsidR="00756123" w:rsidRPr="00756123" w:rsidRDefault="00756123" w:rsidP="00756123">
      <w:pPr>
        <w:pStyle w:val="ConsPlusNormal"/>
        <w:ind w:firstLine="540"/>
        <w:jc w:val="both"/>
      </w:pPr>
      <w:r w:rsidRPr="00756123">
        <w:t>- наличия в архивном файле обязательных файлов информационного обмена;</w:t>
      </w:r>
    </w:p>
    <w:p w:rsidR="00756123" w:rsidRPr="00756123" w:rsidRDefault="00756123" w:rsidP="00756123">
      <w:pPr>
        <w:pStyle w:val="ConsPlusNormal"/>
        <w:ind w:firstLine="540"/>
        <w:jc w:val="both"/>
      </w:pPr>
      <w:r w:rsidRPr="00756123">
        <w:t xml:space="preserve">- отсутствия в архиве файлов, не относящихся к предмету </w:t>
      </w:r>
      <w:r w:rsidRPr="00756123">
        <w:lastRenderedPageBreak/>
        <w:t>информационного обмена.</w:t>
      </w:r>
    </w:p>
    <w:p w:rsidR="00756123" w:rsidRPr="00756123" w:rsidRDefault="00756123" w:rsidP="00756123">
      <w:pPr>
        <w:pStyle w:val="ConsPlusNormal"/>
        <w:ind w:firstLine="540"/>
        <w:jc w:val="both"/>
      </w:pPr>
      <w:r w:rsidRPr="00756123">
        <w:t xml:space="preserve">Результаты ФЛК должны доводиться в виде Протокола ФЛК. Имя файла соответствует имени основного, за исключением первого символа: вместо G1 указывается G2. Структура файла приведена в </w:t>
      </w:r>
      <w:hyperlink w:anchor="P29165" w:history="1">
        <w:r w:rsidRPr="00756123">
          <w:t>таблице И.3</w:t>
        </w:r>
      </w:hyperlink>
      <w:r w:rsidRPr="00756123">
        <w:t>.</w:t>
      </w:r>
    </w:p>
    <w:p w:rsidR="00756123" w:rsidRPr="00756123" w:rsidRDefault="00756123" w:rsidP="00756123">
      <w:pPr>
        <w:pStyle w:val="ConsPlusNormal"/>
        <w:ind w:firstLine="540"/>
        <w:jc w:val="both"/>
      </w:pPr>
      <w:r w:rsidRPr="00756123">
        <w:t>Файлы XML должны строиться на основе элементов (тегов), использование атрибутов не допускается.</w:t>
      </w:r>
    </w:p>
    <w:p w:rsidR="00756123" w:rsidRPr="00756123" w:rsidRDefault="00756123" w:rsidP="00756123">
      <w:pPr>
        <w:pStyle w:val="ConsPlusNormal"/>
        <w:ind w:firstLine="540"/>
        <w:jc w:val="both"/>
      </w:pPr>
      <w:r w:rsidRPr="00756123">
        <w:t>Следует учитывать, что некоторые символы в файлах формата XML кодируются следующим образом:</w:t>
      </w:r>
    </w:p>
    <w:p w:rsidR="00756123" w:rsidRPr="00756123" w:rsidRDefault="00756123" w:rsidP="00756123">
      <w:pPr>
        <w:pStyle w:val="ConsPlusNormal"/>
        <w:ind w:firstLine="540"/>
        <w:jc w:val="both"/>
      </w:pPr>
    </w:p>
    <w:p w:rsidR="00756123" w:rsidRPr="00756123" w:rsidRDefault="00756123" w:rsidP="00756123">
      <w:pPr>
        <w:spacing w:after="0" w:line="240" w:lineRule="auto"/>
        <w:sectPr w:rsidR="00756123" w:rsidRPr="0075612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3660"/>
        <w:gridCol w:w="5940"/>
      </w:tblGrid>
      <w:tr w:rsidR="00756123" w:rsidRPr="00756123">
        <w:tc>
          <w:tcPr>
            <w:tcW w:w="3660" w:type="dxa"/>
            <w:tcBorders>
              <w:left w:val="single" w:sz="4" w:space="0" w:color="auto"/>
              <w:right w:val="nil"/>
            </w:tcBorders>
          </w:tcPr>
          <w:p w:rsidR="00756123" w:rsidRPr="00756123" w:rsidRDefault="00756123" w:rsidP="00756123">
            <w:pPr>
              <w:pStyle w:val="ConsPlusNormal"/>
              <w:jc w:val="center"/>
            </w:pPr>
            <w:r w:rsidRPr="00756123">
              <w:lastRenderedPageBreak/>
              <w:t>Символ</w:t>
            </w:r>
          </w:p>
        </w:tc>
        <w:tc>
          <w:tcPr>
            <w:tcW w:w="5940" w:type="dxa"/>
            <w:tcBorders>
              <w:left w:val="nil"/>
              <w:right w:val="single" w:sz="4" w:space="0" w:color="auto"/>
            </w:tcBorders>
          </w:tcPr>
          <w:p w:rsidR="00756123" w:rsidRPr="00756123" w:rsidRDefault="00756123" w:rsidP="00756123">
            <w:pPr>
              <w:pStyle w:val="ConsPlusNormal"/>
              <w:jc w:val="center"/>
            </w:pPr>
            <w:r w:rsidRPr="00756123">
              <w:t>Способ кодирования</w:t>
            </w:r>
          </w:p>
        </w:tc>
      </w:tr>
      <w:tr w:rsidR="00756123" w:rsidRPr="00756123">
        <w:tc>
          <w:tcPr>
            <w:tcW w:w="3660" w:type="dxa"/>
            <w:tcBorders>
              <w:left w:val="single" w:sz="4" w:space="0" w:color="auto"/>
              <w:right w:val="nil"/>
            </w:tcBorders>
          </w:tcPr>
          <w:p w:rsidR="00756123" w:rsidRPr="00756123" w:rsidRDefault="00756123" w:rsidP="00756123">
            <w:pPr>
              <w:pStyle w:val="ConsPlusNormal"/>
              <w:jc w:val="both"/>
            </w:pPr>
            <w:r w:rsidRPr="00756123">
              <w:t>двойная кавычка (")</w:t>
            </w:r>
          </w:p>
        </w:tc>
        <w:tc>
          <w:tcPr>
            <w:tcW w:w="5940" w:type="dxa"/>
            <w:tcBorders>
              <w:left w:val="nil"/>
              <w:right w:val="single" w:sz="4" w:space="0" w:color="auto"/>
            </w:tcBorders>
          </w:tcPr>
          <w:p w:rsidR="00756123" w:rsidRPr="00756123" w:rsidRDefault="00756123" w:rsidP="00756123">
            <w:pPr>
              <w:pStyle w:val="ConsPlusNormal"/>
              <w:jc w:val="both"/>
            </w:pPr>
            <w:r w:rsidRPr="00756123">
              <w:t>&amp;quot;</w:t>
            </w:r>
          </w:p>
        </w:tc>
      </w:tr>
      <w:tr w:rsidR="00756123" w:rsidRPr="00756123">
        <w:tc>
          <w:tcPr>
            <w:tcW w:w="3660" w:type="dxa"/>
            <w:tcBorders>
              <w:left w:val="single" w:sz="4" w:space="0" w:color="auto"/>
              <w:right w:val="nil"/>
            </w:tcBorders>
          </w:tcPr>
          <w:p w:rsidR="00756123" w:rsidRPr="00756123" w:rsidRDefault="00756123" w:rsidP="00756123">
            <w:pPr>
              <w:pStyle w:val="ConsPlusNormal"/>
              <w:jc w:val="both"/>
            </w:pPr>
            <w:r w:rsidRPr="00756123">
              <w:t>одинарная кавычка (')</w:t>
            </w:r>
          </w:p>
        </w:tc>
        <w:tc>
          <w:tcPr>
            <w:tcW w:w="5940" w:type="dxa"/>
            <w:tcBorders>
              <w:left w:val="nil"/>
              <w:right w:val="single" w:sz="4" w:space="0" w:color="auto"/>
            </w:tcBorders>
          </w:tcPr>
          <w:p w:rsidR="00756123" w:rsidRPr="00756123" w:rsidRDefault="00756123" w:rsidP="00756123">
            <w:pPr>
              <w:pStyle w:val="ConsPlusNormal"/>
              <w:jc w:val="both"/>
            </w:pPr>
            <w:r w:rsidRPr="00756123">
              <w:t>&amp;apos;</w:t>
            </w:r>
          </w:p>
        </w:tc>
      </w:tr>
      <w:tr w:rsidR="00756123" w:rsidRPr="00756123">
        <w:tc>
          <w:tcPr>
            <w:tcW w:w="3660" w:type="dxa"/>
            <w:tcBorders>
              <w:left w:val="single" w:sz="4" w:space="0" w:color="auto"/>
              <w:right w:val="nil"/>
            </w:tcBorders>
          </w:tcPr>
          <w:p w:rsidR="00756123" w:rsidRPr="00756123" w:rsidRDefault="00756123" w:rsidP="00756123">
            <w:pPr>
              <w:pStyle w:val="ConsPlusNormal"/>
              <w:jc w:val="both"/>
            </w:pPr>
            <w:r w:rsidRPr="00756123">
              <w:t>левая угловая скобка ("&lt;")</w:t>
            </w:r>
          </w:p>
        </w:tc>
        <w:tc>
          <w:tcPr>
            <w:tcW w:w="5940" w:type="dxa"/>
            <w:tcBorders>
              <w:left w:val="nil"/>
              <w:right w:val="single" w:sz="4" w:space="0" w:color="auto"/>
            </w:tcBorders>
          </w:tcPr>
          <w:p w:rsidR="00756123" w:rsidRPr="00756123" w:rsidRDefault="00756123" w:rsidP="00756123">
            <w:pPr>
              <w:pStyle w:val="ConsPlusNormal"/>
              <w:jc w:val="both"/>
            </w:pPr>
            <w:r w:rsidRPr="00756123">
              <w:t>&amp;lt;</w:t>
            </w:r>
          </w:p>
        </w:tc>
      </w:tr>
      <w:tr w:rsidR="00756123" w:rsidRPr="00756123">
        <w:tc>
          <w:tcPr>
            <w:tcW w:w="3660" w:type="dxa"/>
            <w:tcBorders>
              <w:left w:val="single" w:sz="4" w:space="0" w:color="auto"/>
              <w:right w:val="nil"/>
            </w:tcBorders>
          </w:tcPr>
          <w:p w:rsidR="00756123" w:rsidRPr="00756123" w:rsidRDefault="00756123" w:rsidP="00756123">
            <w:pPr>
              <w:pStyle w:val="ConsPlusNormal"/>
              <w:jc w:val="both"/>
            </w:pPr>
            <w:r w:rsidRPr="00756123">
              <w:t>правая угловая скобка ("&gt;")</w:t>
            </w:r>
          </w:p>
        </w:tc>
        <w:tc>
          <w:tcPr>
            <w:tcW w:w="5940" w:type="dxa"/>
            <w:tcBorders>
              <w:left w:val="nil"/>
              <w:right w:val="single" w:sz="4" w:space="0" w:color="auto"/>
            </w:tcBorders>
          </w:tcPr>
          <w:p w:rsidR="00756123" w:rsidRPr="00756123" w:rsidRDefault="00756123" w:rsidP="00756123">
            <w:pPr>
              <w:pStyle w:val="ConsPlusNormal"/>
              <w:jc w:val="both"/>
            </w:pPr>
            <w:r w:rsidRPr="00756123">
              <w:t>&amp;gt;</w:t>
            </w:r>
          </w:p>
        </w:tc>
      </w:tr>
      <w:tr w:rsidR="00756123" w:rsidRPr="00756123">
        <w:tc>
          <w:tcPr>
            <w:tcW w:w="3660" w:type="dxa"/>
            <w:tcBorders>
              <w:left w:val="single" w:sz="4" w:space="0" w:color="auto"/>
              <w:right w:val="nil"/>
            </w:tcBorders>
          </w:tcPr>
          <w:p w:rsidR="00756123" w:rsidRPr="00756123" w:rsidRDefault="00756123" w:rsidP="00756123">
            <w:pPr>
              <w:pStyle w:val="ConsPlusNormal"/>
              <w:jc w:val="both"/>
            </w:pPr>
            <w:r w:rsidRPr="00756123">
              <w:t>амперсант ("&amp;")</w:t>
            </w:r>
          </w:p>
        </w:tc>
        <w:tc>
          <w:tcPr>
            <w:tcW w:w="5940" w:type="dxa"/>
            <w:tcBorders>
              <w:left w:val="nil"/>
              <w:right w:val="single" w:sz="4" w:space="0" w:color="auto"/>
            </w:tcBorders>
          </w:tcPr>
          <w:p w:rsidR="00756123" w:rsidRPr="00756123" w:rsidRDefault="00756123" w:rsidP="00756123">
            <w:pPr>
              <w:pStyle w:val="ConsPlusNormal"/>
              <w:jc w:val="both"/>
            </w:pPr>
            <w:r w:rsidRPr="00756123">
              <w:t>&amp;amp;</w:t>
            </w:r>
          </w:p>
        </w:tc>
      </w:tr>
    </w:tbl>
    <w:p w:rsidR="00756123" w:rsidRPr="00756123" w:rsidRDefault="00756123" w:rsidP="00756123">
      <w:pPr>
        <w:spacing w:after="0" w:line="240" w:lineRule="auto"/>
        <w:sectPr w:rsidR="00756123" w:rsidRPr="00756123">
          <w:pgSz w:w="16838" w:h="11905" w:orient="landscape"/>
          <w:pgMar w:top="1701" w:right="1134" w:bottom="850" w:left="1134" w:header="0" w:footer="0" w:gutter="0"/>
          <w:cols w:space="720"/>
        </w:sectPr>
      </w:pP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В столбце "Тип" указана обязательность содержимого элемента (реквизита), один из символов - О, Н, У, М. Символы имеют следующий смысл:</w:t>
      </w:r>
    </w:p>
    <w:p w:rsidR="00756123" w:rsidRPr="00756123" w:rsidRDefault="00756123" w:rsidP="00756123">
      <w:pPr>
        <w:pStyle w:val="ConsPlusNormal"/>
        <w:ind w:firstLine="540"/>
        <w:jc w:val="both"/>
      </w:pPr>
      <w:r w:rsidRPr="00756123">
        <w:t>- О - обязательный реквизит, который должен обязательно присутствовать в элементе;</w:t>
      </w:r>
    </w:p>
    <w:p w:rsidR="00756123" w:rsidRPr="00756123" w:rsidRDefault="00756123" w:rsidP="00756123">
      <w:pPr>
        <w:pStyle w:val="ConsPlusNormal"/>
        <w:ind w:firstLine="540"/>
        <w:jc w:val="both"/>
      </w:pPr>
      <w:r w:rsidRPr="00756123">
        <w:t>- Н - необязательный реквизит, который может, как присутствовать, так и отсутствовать в элементе. При отсутствии, не передается.</w:t>
      </w:r>
    </w:p>
    <w:p w:rsidR="00756123" w:rsidRPr="00756123" w:rsidRDefault="00756123" w:rsidP="00756123">
      <w:pPr>
        <w:pStyle w:val="ConsPlusNormal"/>
        <w:ind w:firstLine="540"/>
        <w:jc w:val="both"/>
      </w:pPr>
      <w:r w:rsidRPr="00756123">
        <w:t>- У - условно-обязательный реквизит. При отсутствии, не передается.</w:t>
      </w:r>
    </w:p>
    <w:p w:rsidR="00756123" w:rsidRPr="00756123" w:rsidRDefault="00756123" w:rsidP="00756123">
      <w:pPr>
        <w:pStyle w:val="ConsPlusNormal"/>
        <w:ind w:firstLine="540"/>
        <w:jc w:val="both"/>
      </w:pPr>
      <w:r w:rsidRPr="00756123">
        <w:t>- М - реквизит, определяющий множественность данных, может добавляться к указанным выше символам.</w:t>
      </w:r>
    </w:p>
    <w:p w:rsidR="00756123" w:rsidRPr="00756123" w:rsidRDefault="00756123" w:rsidP="00756123">
      <w:pPr>
        <w:pStyle w:val="ConsPlusNormal"/>
        <w:ind w:firstLine="540"/>
        <w:jc w:val="both"/>
      </w:pPr>
      <w:r w:rsidRPr="00756123">
        <w:t xml:space="preserve">Условия обязательности соответствуют описанным в </w:t>
      </w:r>
      <w:hyperlink w:anchor="P28505" w:history="1">
        <w:r w:rsidRPr="00756123">
          <w:t>таблице И.1</w:t>
        </w:r>
      </w:hyperlink>
      <w:r w:rsidRPr="00756123">
        <w:t>.</w:t>
      </w:r>
    </w:p>
    <w:p w:rsidR="00756123" w:rsidRPr="00756123" w:rsidRDefault="00756123" w:rsidP="00756123">
      <w:pPr>
        <w:pStyle w:val="ConsPlusNormal"/>
        <w:ind w:firstLine="540"/>
        <w:jc w:val="both"/>
      </w:pPr>
      <w:r w:rsidRPr="00756123">
        <w:t>В столбце "Формат" для каждого атрибута указывается - символ формата, а вслед за ним в круглых скобках - максимальная длина атрибута.</w:t>
      </w:r>
    </w:p>
    <w:p w:rsidR="00756123" w:rsidRPr="00756123" w:rsidRDefault="00756123" w:rsidP="00756123">
      <w:pPr>
        <w:pStyle w:val="ConsPlusNormal"/>
        <w:ind w:firstLine="540"/>
        <w:jc w:val="both"/>
      </w:pPr>
      <w:r w:rsidRPr="00756123">
        <w:t>Символы формата соответствуют вышеописанным обозначениям:</w:t>
      </w:r>
    </w:p>
    <w:p w:rsidR="00756123" w:rsidRPr="00756123" w:rsidRDefault="00756123" w:rsidP="00756123">
      <w:pPr>
        <w:pStyle w:val="ConsPlusNormal"/>
        <w:ind w:firstLine="540"/>
        <w:jc w:val="both"/>
      </w:pPr>
      <w:r w:rsidRPr="00756123">
        <w:t>- T - &lt;текст&gt;;</w:t>
      </w:r>
    </w:p>
    <w:p w:rsidR="00756123" w:rsidRPr="00756123" w:rsidRDefault="00756123" w:rsidP="00756123">
      <w:pPr>
        <w:pStyle w:val="ConsPlusNormal"/>
        <w:ind w:firstLine="540"/>
        <w:jc w:val="both"/>
      </w:pPr>
      <w:r w:rsidRPr="00756123">
        <w:t>- N - &lt;число&gt;;</w:t>
      </w:r>
    </w:p>
    <w:p w:rsidR="00756123" w:rsidRPr="00756123" w:rsidRDefault="00756123" w:rsidP="00756123">
      <w:pPr>
        <w:pStyle w:val="ConsPlusNormal"/>
        <w:ind w:firstLine="540"/>
        <w:jc w:val="both"/>
      </w:pPr>
      <w:r w:rsidRPr="00756123">
        <w:t>- D - &lt;дата&gt; в формате ГГГГ-ММ-ДД;</w:t>
      </w:r>
    </w:p>
    <w:p w:rsidR="00756123" w:rsidRPr="00756123" w:rsidRDefault="00756123" w:rsidP="00756123">
      <w:pPr>
        <w:pStyle w:val="ConsPlusNormal"/>
        <w:ind w:firstLine="540"/>
        <w:jc w:val="both"/>
      </w:pPr>
      <w:r w:rsidRPr="00756123">
        <w:t>- S - &lt;элемент&gt;; составной элемент, описывается отдельно.</w:t>
      </w:r>
    </w:p>
    <w:p w:rsidR="00756123" w:rsidRPr="00756123" w:rsidRDefault="00756123" w:rsidP="00756123">
      <w:pPr>
        <w:pStyle w:val="ConsPlusNormal"/>
        <w:ind w:firstLine="540"/>
        <w:jc w:val="both"/>
      </w:pPr>
      <w:r w:rsidRPr="00756123">
        <w:t>В столбце "Наименование" указывается наименование элемента.</w:t>
      </w:r>
    </w:p>
    <w:p w:rsidR="00756123" w:rsidRPr="00756123" w:rsidRDefault="00756123" w:rsidP="00756123">
      <w:pPr>
        <w:pStyle w:val="ConsPlusNormal"/>
        <w:ind w:firstLine="540"/>
        <w:jc w:val="both"/>
      </w:pPr>
      <w:r w:rsidRPr="00756123">
        <w:t>В столбце "Дополнительная информация" указываются правила заполнения элементов.</w:t>
      </w:r>
    </w:p>
    <w:p w:rsidR="00756123" w:rsidRPr="00756123" w:rsidRDefault="00756123" w:rsidP="00756123">
      <w:pPr>
        <w:pStyle w:val="ConsPlusNormal"/>
        <w:ind w:firstLine="540"/>
        <w:jc w:val="both"/>
      </w:pPr>
      <w:r w:rsidRPr="00756123">
        <w:t>Прямым шрифтом выделены фрагменты имен файлов, включающиеся в явном виде.</w:t>
      </w:r>
    </w:p>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325" w:name="P28790"/>
      <w:bookmarkEnd w:id="325"/>
      <w:r w:rsidRPr="00756123">
        <w:t>Таблица И.2 Файл с информацией о поступивших обращениях граждан</w:t>
      </w:r>
    </w:p>
    <w:p w:rsidR="00756123" w:rsidRPr="00756123" w:rsidRDefault="00756123" w:rsidP="00756123">
      <w:pPr>
        <w:pStyle w:val="ConsPlusNormal"/>
        <w:ind w:firstLine="540"/>
        <w:jc w:val="both"/>
      </w:pPr>
      <w:r w:rsidRPr="00756123">
        <w:t xml:space="preserve">(в ред. </w:t>
      </w:r>
      <w:hyperlink r:id="rId534" w:history="1">
        <w:r w:rsidRPr="00756123">
          <w:t>Приказа</w:t>
        </w:r>
      </w:hyperlink>
      <w:r w:rsidRPr="00756123">
        <w:t xml:space="preserve"> ФФОМС от 15.01.2020 N 6)</w:t>
      </w:r>
    </w:p>
    <w:p w:rsidR="00756123" w:rsidRPr="00756123" w:rsidRDefault="00756123" w:rsidP="00756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1757"/>
        <w:gridCol w:w="623"/>
        <w:gridCol w:w="793"/>
        <w:gridCol w:w="1927"/>
        <w:gridCol w:w="2891"/>
      </w:tblGrid>
      <w:tr w:rsidR="00756123" w:rsidRPr="00756123">
        <w:tc>
          <w:tcPr>
            <w:tcW w:w="1077" w:type="dxa"/>
          </w:tcPr>
          <w:p w:rsidR="00756123" w:rsidRPr="00756123" w:rsidRDefault="00756123" w:rsidP="00756123">
            <w:pPr>
              <w:pStyle w:val="ConsPlusNormal"/>
              <w:jc w:val="center"/>
            </w:pPr>
            <w:r w:rsidRPr="00756123">
              <w:t>Код элемента</w:t>
            </w:r>
          </w:p>
        </w:tc>
        <w:tc>
          <w:tcPr>
            <w:tcW w:w="1757" w:type="dxa"/>
          </w:tcPr>
          <w:p w:rsidR="00756123" w:rsidRPr="00756123" w:rsidRDefault="00756123" w:rsidP="00756123">
            <w:pPr>
              <w:pStyle w:val="ConsPlusNormal"/>
              <w:jc w:val="center"/>
            </w:pPr>
            <w:r w:rsidRPr="00756123">
              <w:t>Содержание элемента</w:t>
            </w:r>
          </w:p>
        </w:tc>
        <w:tc>
          <w:tcPr>
            <w:tcW w:w="623" w:type="dxa"/>
          </w:tcPr>
          <w:p w:rsidR="00756123" w:rsidRPr="00756123" w:rsidRDefault="00756123" w:rsidP="00756123">
            <w:pPr>
              <w:pStyle w:val="ConsPlusNormal"/>
              <w:jc w:val="center"/>
            </w:pPr>
            <w:r w:rsidRPr="00756123">
              <w:t>Тип</w:t>
            </w:r>
          </w:p>
        </w:tc>
        <w:tc>
          <w:tcPr>
            <w:tcW w:w="793" w:type="dxa"/>
          </w:tcPr>
          <w:p w:rsidR="00756123" w:rsidRPr="00756123" w:rsidRDefault="00756123" w:rsidP="00756123">
            <w:pPr>
              <w:pStyle w:val="ConsPlusNormal"/>
              <w:jc w:val="center"/>
            </w:pPr>
            <w:r w:rsidRPr="00756123">
              <w:t>Формат</w:t>
            </w:r>
          </w:p>
        </w:tc>
        <w:tc>
          <w:tcPr>
            <w:tcW w:w="1927" w:type="dxa"/>
          </w:tcPr>
          <w:p w:rsidR="00756123" w:rsidRPr="00756123" w:rsidRDefault="00756123" w:rsidP="00756123">
            <w:pPr>
              <w:pStyle w:val="ConsPlusNormal"/>
              <w:jc w:val="center"/>
            </w:pPr>
            <w:r w:rsidRPr="00756123">
              <w:t>Наименование</w:t>
            </w:r>
          </w:p>
        </w:tc>
        <w:tc>
          <w:tcPr>
            <w:tcW w:w="2891" w:type="dxa"/>
          </w:tcPr>
          <w:p w:rsidR="00756123" w:rsidRPr="00756123" w:rsidRDefault="00756123" w:rsidP="00756123">
            <w:pPr>
              <w:pStyle w:val="ConsPlusNormal"/>
              <w:jc w:val="center"/>
            </w:pPr>
            <w:r w:rsidRPr="00756123">
              <w:t>Дополнительная информация</w:t>
            </w:r>
          </w:p>
        </w:tc>
      </w:tr>
      <w:tr w:rsidR="00756123" w:rsidRPr="00756123">
        <w:tc>
          <w:tcPr>
            <w:tcW w:w="9068" w:type="dxa"/>
            <w:gridSpan w:val="6"/>
          </w:tcPr>
          <w:p w:rsidR="00756123" w:rsidRPr="00756123" w:rsidRDefault="00756123" w:rsidP="00756123">
            <w:pPr>
              <w:pStyle w:val="ConsPlusNormal"/>
              <w:jc w:val="center"/>
              <w:outlineLvl w:val="4"/>
            </w:pPr>
            <w:r w:rsidRPr="00756123">
              <w:t>Корневой элемент (Сведения об обращениях граждан)</w:t>
            </w:r>
          </w:p>
        </w:tc>
      </w:tr>
      <w:tr w:rsidR="00756123" w:rsidRPr="00756123">
        <w:tc>
          <w:tcPr>
            <w:tcW w:w="1077" w:type="dxa"/>
          </w:tcPr>
          <w:p w:rsidR="00756123" w:rsidRPr="00756123" w:rsidRDefault="00756123" w:rsidP="00756123">
            <w:pPr>
              <w:pStyle w:val="ConsPlusNormal"/>
            </w:pPr>
            <w:r w:rsidRPr="00756123">
              <w:t>IRP_LIST</w:t>
            </w:r>
          </w:p>
        </w:tc>
        <w:tc>
          <w:tcPr>
            <w:tcW w:w="1757" w:type="dxa"/>
          </w:tcPr>
          <w:p w:rsidR="00756123" w:rsidRPr="00756123" w:rsidRDefault="00756123" w:rsidP="00756123">
            <w:pPr>
              <w:pStyle w:val="ConsPlusNormal"/>
            </w:pPr>
            <w:r w:rsidRPr="00756123">
              <w:t>ZGLV</w:t>
            </w:r>
          </w:p>
        </w:tc>
        <w:tc>
          <w:tcPr>
            <w:tcW w:w="623" w:type="dxa"/>
          </w:tcPr>
          <w:p w:rsidR="00756123" w:rsidRPr="00756123" w:rsidRDefault="00756123" w:rsidP="00756123">
            <w:pPr>
              <w:pStyle w:val="ConsPlusNormal"/>
              <w:jc w:val="center"/>
            </w:pPr>
            <w:r w:rsidRPr="00756123">
              <w:t>О</w:t>
            </w:r>
          </w:p>
        </w:tc>
        <w:tc>
          <w:tcPr>
            <w:tcW w:w="793" w:type="dxa"/>
          </w:tcPr>
          <w:p w:rsidR="00756123" w:rsidRPr="00756123" w:rsidRDefault="00756123" w:rsidP="00756123">
            <w:pPr>
              <w:pStyle w:val="ConsPlusNormal"/>
              <w:jc w:val="center"/>
            </w:pPr>
            <w:r w:rsidRPr="00756123">
              <w:t>S</w:t>
            </w:r>
          </w:p>
        </w:tc>
        <w:tc>
          <w:tcPr>
            <w:tcW w:w="1927" w:type="dxa"/>
          </w:tcPr>
          <w:p w:rsidR="00756123" w:rsidRPr="00756123" w:rsidRDefault="00756123" w:rsidP="00756123">
            <w:pPr>
              <w:pStyle w:val="ConsPlusNormal"/>
            </w:pPr>
            <w:r w:rsidRPr="00756123">
              <w:t>Заголовок файла</w:t>
            </w:r>
          </w:p>
        </w:tc>
        <w:tc>
          <w:tcPr>
            <w:tcW w:w="2891" w:type="dxa"/>
          </w:tcPr>
          <w:p w:rsidR="00756123" w:rsidRPr="00756123" w:rsidRDefault="00756123" w:rsidP="00756123">
            <w:pPr>
              <w:pStyle w:val="ConsPlusNormal"/>
            </w:pPr>
            <w:r w:rsidRPr="00756123">
              <w:t>Информация о передаваемом файле</w:t>
            </w:r>
          </w:p>
        </w:tc>
      </w:tr>
      <w:tr w:rsidR="00756123" w:rsidRPr="00756123">
        <w:tc>
          <w:tcPr>
            <w:tcW w:w="1077" w:type="dxa"/>
          </w:tcPr>
          <w:p w:rsidR="00756123" w:rsidRPr="00756123" w:rsidRDefault="00756123" w:rsidP="00756123">
            <w:pPr>
              <w:pStyle w:val="ConsPlusNormal"/>
            </w:pPr>
          </w:p>
        </w:tc>
        <w:tc>
          <w:tcPr>
            <w:tcW w:w="1757" w:type="dxa"/>
          </w:tcPr>
          <w:p w:rsidR="00756123" w:rsidRPr="00756123" w:rsidRDefault="00756123" w:rsidP="00756123">
            <w:pPr>
              <w:pStyle w:val="ConsPlusNormal"/>
            </w:pPr>
            <w:r w:rsidRPr="00756123">
              <w:t>IRP</w:t>
            </w:r>
          </w:p>
        </w:tc>
        <w:tc>
          <w:tcPr>
            <w:tcW w:w="623" w:type="dxa"/>
          </w:tcPr>
          <w:p w:rsidR="00756123" w:rsidRPr="00756123" w:rsidRDefault="00756123" w:rsidP="00756123">
            <w:pPr>
              <w:pStyle w:val="ConsPlusNormal"/>
              <w:jc w:val="center"/>
            </w:pPr>
            <w:r w:rsidRPr="00756123">
              <w:t>ОМ</w:t>
            </w:r>
          </w:p>
        </w:tc>
        <w:tc>
          <w:tcPr>
            <w:tcW w:w="793" w:type="dxa"/>
          </w:tcPr>
          <w:p w:rsidR="00756123" w:rsidRPr="00756123" w:rsidRDefault="00756123" w:rsidP="00756123">
            <w:pPr>
              <w:pStyle w:val="ConsPlusNormal"/>
              <w:jc w:val="center"/>
            </w:pPr>
            <w:r w:rsidRPr="00756123">
              <w:t>S</w:t>
            </w:r>
          </w:p>
        </w:tc>
        <w:tc>
          <w:tcPr>
            <w:tcW w:w="1927" w:type="dxa"/>
          </w:tcPr>
          <w:p w:rsidR="00756123" w:rsidRPr="00756123" w:rsidRDefault="00756123" w:rsidP="00756123">
            <w:pPr>
              <w:pStyle w:val="ConsPlusNormal"/>
            </w:pPr>
            <w:r w:rsidRPr="00756123">
              <w:t>Обращения</w:t>
            </w:r>
          </w:p>
        </w:tc>
        <w:tc>
          <w:tcPr>
            <w:tcW w:w="2891" w:type="dxa"/>
          </w:tcPr>
          <w:p w:rsidR="00756123" w:rsidRPr="00756123" w:rsidRDefault="00756123" w:rsidP="00756123">
            <w:pPr>
              <w:pStyle w:val="ConsPlusNormal"/>
            </w:pPr>
            <w:r w:rsidRPr="00756123">
              <w:t>Сведения об обращениях в данном отчетном периоде</w:t>
            </w:r>
          </w:p>
        </w:tc>
      </w:tr>
      <w:tr w:rsidR="00756123" w:rsidRPr="00756123">
        <w:tc>
          <w:tcPr>
            <w:tcW w:w="9068" w:type="dxa"/>
            <w:gridSpan w:val="6"/>
          </w:tcPr>
          <w:p w:rsidR="00756123" w:rsidRPr="00756123" w:rsidRDefault="00756123" w:rsidP="00756123">
            <w:pPr>
              <w:pStyle w:val="ConsPlusNormal"/>
              <w:jc w:val="center"/>
              <w:outlineLvl w:val="4"/>
            </w:pPr>
            <w:r w:rsidRPr="00756123">
              <w:t>Заголовок файла</w:t>
            </w:r>
          </w:p>
        </w:tc>
      </w:tr>
      <w:tr w:rsidR="00756123" w:rsidRPr="00756123">
        <w:tc>
          <w:tcPr>
            <w:tcW w:w="1077" w:type="dxa"/>
          </w:tcPr>
          <w:p w:rsidR="00756123" w:rsidRPr="00756123" w:rsidRDefault="00756123" w:rsidP="00756123">
            <w:pPr>
              <w:pStyle w:val="ConsPlusNormal"/>
            </w:pPr>
            <w:r w:rsidRPr="00756123">
              <w:t>ZGLV</w:t>
            </w:r>
          </w:p>
        </w:tc>
        <w:tc>
          <w:tcPr>
            <w:tcW w:w="1757" w:type="dxa"/>
          </w:tcPr>
          <w:p w:rsidR="00756123" w:rsidRPr="00756123" w:rsidRDefault="00756123" w:rsidP="00756123">
            <w:pPr>
              <w:pStyle w:val="ConsPlusNormal"/>
            </w:pPr>
            <w:r w:rsidRPr="00756123">
              <w:t>VERSION</w:t>
            </w:r>
          </w:p>
        </w:tc>
        <w:tc>
          <w:tcPr>
            <w:tcW w:w="623" w:type="dxa"/>
          </w:tcPr>
          <w:p w:rsidR="00756123" w:rsidRPr="00756123" w:rsidRDefault="00756123" w:rsidP="00756123">
            <w:pPr>
              <w:pStyle w:val="ConsPlusNormal"/>
              <w:jc w:val="center"/>
            </w:pPr>
            <w:r w:rsidRPr="00756123">
              <w:t>О</w:t>
            </w:r>
          </w:p>
        </w:tc>
        <w:tc>
          <w:tcPr>
            <w:tcW w:w="793" w:type="dxa"/>
          </w:tcPr>
          <w:p w:rsidR="00756123" w:rsidRPr="00756123" w:rsidRDefault="00756123" w:rsidP="00756123">
            <w:pPr>
              <w:pStyle w:val="ConsPlusNormal"/>
              <w:jc w:val="center"/>
            </w:pPr>
            <w:r w:rsidRPr="00756123">
              <w:t>T(5)</w:t>
            </w:r>
          </w:p>
        </w:tc>
        <w:tc>
          <w:tcPr>
            <w:tcW w:w="1927" w:type="dxa"/>
          </w:tcPr>
          <w:p w:rsidR="00756123" w:rsidRPr="00756123" w:rsidRDefault="00756123" w:rsidP="00756123">
            <w:pPr>
              <w:pStyle w:val="ConsPlusNormal"/>
            </w:pPr>
            <w:r w:rsidRPr="00756123">
              <w:t>Версия взаимодействи</w:t>
            </w:r>
            <w:r w:rsidRPr="00756123">
              <w:lastRenderedPageBreak/>
              <w:t>я</w:t>
            </w:r>
          </w:p>
        </w:tc>
        <w:tc>
          <w:tcPr>
            <w:tcW w:w="2891" w:type="dxa"/>
          </w:tcPr>
          <w:p w:rsidR="00756123" w:rsidRPr="00756123" w:rsidRDefault="00756123" w:rsidP="00756123">
            <w:pPr>
              <w:pStyle w:val="ConsPlusNormal"/>
            </w:pPr>
            <w:r w:rsidRPr="00756123">
              <w:lastRenderedPageBreak/>
              <w:t>1.0</w:t>
            </w:r>
          </w:p>
        </w:tc>
      </w:tr>
      <w:tr w:rsidR="00756123" w:rsidRPr="00756123">
        <w:tc>
          <w:tcPr>
            <w:tcW w:w="1077" w:type="dxa"/>
          </w:tcPr>
          <w:p w:rsidR="00756123" w:rsidRPr="00756123" w:rsidRDefault="00756123" w:rsidP="00756123">
            <w:pPr>
              <w:pStyle w:val="ConsPlusNormal"/>
            </w:pPr>
          </w:p>
        </w:tc>
        <w:tc>
          <w:tcPr>
            <w:tcW w:w="1757" w:type="dxa"/>
          </w:tcPr>
          <w:p w:rsidR="00756123" w:rsidRPr="00756123" w:rsidRDefault="00756123" w:rsidP="00756123">
            <w:pPr>
              <w:pStyle w:val="ConsPlusNormal"/>
            </w:pPr>
            <w:r w:rsidRPr="00756123">
              <w:t>DATA</w:t>
            </w:r>
          </w:p>
        </w:tc>
        <w:tc>
          <w:tcPr>
            <w:tcW w:w="623" w:type="dxa"/>
          </w:tcPr>
          <w:p w:rsidR="00756123" w:rsidRPr="00756123" w:rsidRDefault="00756123" w:rsidP="00756123">
            <w:pPr>
              <w:pStyle w:val="ConsPlusNormal"/>
              <w:jc w:val="center"/>
            </w:pPr>
            <w:r w:rsidRPr="00756123">
              <w:t>О</w:t>
            </w:r>
          </w:p>
        </w:tc>
        <w:tc>
          <w:tcPr>
            <w:tcW w:w="793" w:type="dxa"/>
          </w:tcPr>
          <w:p w:rsidR="00756123" w:rsidRPr="00756123" w:rsidRDefault="00756123" w:rsidP="00756123">
            <w:pPr>
              <w:pStyle w:val="ConsPlusNormal"/>
              <w:jc w:val="center"/>
            </w:pPr>
            <w:r w:rsidRPr="00756123">
              <w:t>D</w:t>
            </w:r>
          </w:p>
        </w:tc>
        <w:tc>
          <w:tcPr>
            <w:tcW w:w="1927" w:type="dxa"/>
          </w:tcPr>
          <w:p w:rsidR="00756123" w:rsidRPr="00756123" w:rsidRDefault="00756123" w:rsidP="00756123">
            <w:pPr>
              <w:pStyle w:val="ConsPlusNormal"/>
            </w:pPr>
            <w:r w:rsidRPr="00756123">
              <w:t>Дата формирования</w:t>
            </w:r>
          </w:p>
        </w:tc>
        <w:tc>
          <w:tcPr>
            <w:tcW w:w="2891" w:type="dxa"/>
          </w:tcPr>
          <w:p w:rsidR="00756123" w:rsidRPr="00756123" w:rsidRDefault="00756123" w:rsidP="00756123">
            <w:pPr>
              <w:pStyle w:val="ConsPlusNormal"/>
            </w:pPr>
          </w:p>
        </w:tc>
      </w:tr>
      <w:tr w:rsidR="00756123" w:rsidRPr="00756123">
        <w:tc>
          <w:tcPr>
            <w:tcW w:w="1077" w:type="dxa"/>
          </w:tcPr>
          <w:p w:rsidR="00756123" w:rsidRPr="00756123" w:rsidRDefault="00756123" w:rsidP="00756123">
            <w:pPr>
              <w:pStyle w:val="ConsPlusNormal"/>
            </w:pPr>
          </w:p>
        </w:tc>
        <w:tc>
          <w:tcPr>
            <w:tcW w:w="1757" w:type="dxa"/>
          </w:tcPr>
          <w:p w:rsidR="00756123" w:rsidRPr="00756123" w:rsidRDefault="00756123" w:rsidP="00756123">
            <w:pPr>
              <w:pStyle w:val="ConsPlusNormal"/>
            </w:pPr>
            <w:r w:rsidRPr="00756123">
              <w:t>YEAR</w:t>
            </w:r>
          </w:p>
        </w:tc>
        <w:tc>
          <w:tcPr>
            <w:tcW w:w="623" w:type="dxa"/>
          </w:tcPr>
          <w:p w:rsidR="00756123" w:rsidRPr="00756123" w:rsidRDefault="00756123" w:rsidP="00756123">
            <w:pPr>
              <w:pStyle w:val="ConsPlusNormal"/>
              <w:jc w:val="center"/>
            </w:pPr>
            <w:r w:rsidRPr="00756123">
              <w:t>О</w:t>
            </w:r>
          </w:p>
        </w:tc>
        <w:tc>
          <w:tcPr>
            <w:tcW w:w="793" w:type="dxa"/>
          </w:tcPr>
          <w:p w:rsidR="00756123" w:rsidRPr="00756123" w:rsidRDefault="00756123" w:rsidP="00756123">
            <w:pPr>
              <w:pStyle w:val="ConsPlusNormal"/>
              <w:jc w:val="center"/>
            </w:pPr>
            <w:r w:rsidRPr="00756123">
              <w:t>N(4)</w:t>
            </w:r>
          </w:p>
        </w:tc>
        <w:tc>
          <w:tcPr>
            <w:tcW w:w="1927" w:type="dxa"/>
          </w:tcPr>
          <w:p w:rsidR="00756123" w:rsidRPr="00756123" w:rsidRDefault="00756123" w:rsidP="00756123">
            <w:pPr>
              <w:pStyle w:val="ConsPlusNormal"/>
            </w:pPr>
            <w:r w:rsidRPr="00756123">
              <w:t>Отчетный год</w:t>
            </w:r>
          </w:p>
        </w:tc>
        <w:tc>
          <w:tcPr>
            <w:tcW w:w="2891" w:type="dxa"/>
            <w:vMerge w:val="restart"/>
          </w:tcPr>
          <w:p w:rsidR="00756123" w:rsidRPr="00756123" w:rsidRDefault="00756123" w:rsidP="00756123">
            <w:pPr>
              <w:pStyle w:val="ConsPlusNormal"/>
            </w:pPr>
            <w:r w:rsidRPr="00756123">
              <w:t>Заполняется в соответствии с отчетным периодом</w:t>
            </w:r>
          </w:p>
        </w:tc>
      </w:tr>
      <w:tr w:rsidR="00756123" w:rsidRPr="00756123">
        <w:tc>
          <w:tcPr>
            <w:tcW w:w="1077" w:type="dxa"/>
          </w:tcPr>
          <w:p w:rsidR="00756123" w:rsidRPr="00756123" w:rsidRDefault="00756123" w:rsidP="00756123">
            <w:pPr>
              <w:pStyle w:val="ConsPlusNormal"/>
            </w:pPr>
          </w:p>
        </w:tc>
        <w:tc>
          <w:tcPr>
            <w:tcW w:w="1757" w:type="dxa"/>
          </w:tcPr>
          <w:p w:rsidR="00756123" w:rsidRPr="00756123" w:rsidRDefault="00756123" w:rsidP="00756123">
            <w:pPr>
              <w:pStyle w:val="ConsPlusNormal"/>
            </w:pPr>
            <w:r w:rsidRPr="00756123">
              <w:t>MONTH</w:t>
            </w:r>
          </w:p>
        </w:tc>
        <w:tc>
          <w:tcPr>
            <w:tcW w:w="623" w:type="dxa"/>
          </w:tcPr>
          <w:p w:rsidR="00756123" w:rsidRPr="00756123" w:rsidRDefault="00756123" w:rsidP="00756123">
            <w:pPr>
              <w:pStyle w:val="ConsPlusNormal"/>
              <w:jc w:val="center"/>
            </w:pPr>
            <w:r w:rsidRPr="00756123">
              <w:t>О</w:t>
            </w:r>
          </w:p>
        </w:tc>
        <w:tc>
          <w:tcPr>
            <w:tcW w:w="793" w:type="dxa"/>
          </w:tcPr>
          <w:p w:rsidR="00756123" w:rsidRPr="00756123" w:rsidRDefault="00756123" w:rsidP="00756123">
            <w:pPr>
              <w:pStyle w:val="ConsPlusNormal"/>
              <w:jc w:val="center"/>
            </w:pPr>
            <w:r w:rsidRPr="00756123">
              <w:t>N(2)</w:t>
            </w:r>
          </w:p>
        </w:tc>
        <w:tc>
          <w:tcPr>
            <w:tcW w:w="1927" w:type="dxa"/>
          </w:tcPr>
          <w:p w:rsidR="00756123" w:rsidRPr="00756123" w:rsidRDefault="00756123" w:rsidP="00756123">
            <w:pPr>
              <w:pStyle w:val="ConsPlusNormal"/>
            </w:pPr>
            <w:r w:rsidRPr="00756123">
              <w:t>Отчетный месяц</w:t>
            </w:r>
          </w:p>
        </w:tc>
        <w:tc>
          <w:tcPr>
            <w:tcW w:w="2891" w:type="dxa"/>
            <w:vMerge/>
          </w:tcPr>
          <w:p w:rsidR="00756123" w:rsidRPr="00756123" w:rsidRDefault="00756123" w:rsidP="00756123">
            <w:pPr>
              <w:spacing w:after="0" w:line="240" w:lineRule="auto"/>
            </w:pPr>
          </w:p>
        </w:tc>
      </w:tr>
      <w:tr w:rsidR="00756123" w:rsidRPr="00756123">
        <w:tc>
          <w:tcPr>
            <w:tcW w:w="1077" w:type="dxa"/>
          </w:tcPr>
          <w:p w:rsidR="00756123" w:rsidRPr="00756123" w:rsidRDefault="00756123" w:rsidP="00756123">
            <w:pPr>
              <w:pStyle w:val="ConsPlusNormal"/>
            </w:pPr>
          </w:p>
        </w:tc>
        <w:tc>
          <w:tcPr>
            <w:tcW w:w="1757" w:type="dxa"/>
          </w:tcPr>
          <w:p w:rsidR="00756123" w:rsidRPr="00756123" w:rsidRDefault="00756123" w:rsidP="00756123">
            <w:pPr>
              <w:pStyle w:val="ConsPlusNormal"/>
            </w:pPr>
            <w:r w:rsidRPr="00756123">
              <w:t>DAY</w:t>
            </w:r>
          </w:p>
        </w:tc>
        <w:tc>
          <w:tcPr>
            <w:tcW w:w="623" w:type="dxa"/>
          </w:tcPr>
          <w:p w:rsidR="00756123" w:rsidRPr="00756123" w:rsidRDefault="00756123" w:rsidP="00756123">
            <w:pPr>
              <w:pStyle w:val="ConsPlusNormal"/>
              <w:jc w:val="center"/>
            </w:pPr>
            <w:r w:rsidRPr="00756123">
              <w:t>О</w:t>
            </w:r>
          </w:p>
        </w:tc>
        <w:tc>
          <w:tcPr>
            <w:tcW w:w="793" w:type="dxa"/>
          </w:tcPr>
          <w:p w:rsidR="00756123" w:rsidRPr="00756123" w:rsidRDefault="00756123" w:rsidP="00756123">
            <w:pPr>
              <w:pStyle w:val="ConsPlusNormal"/>
              <w:jc w:val="center"/>
            </w:pPr>
            <w:r w:rsidRPr="00756123">
              <w:t>N(2)</w:t>
            </w:r>
          </w:p>
        </w:tc>
        <w:tc>
          <w:tcPr>
            <w:tcW w:w="1927" w:type="dxa"/>
          </w:tcPr>
          <w:p w:rsidR="00756123" w:rsidRPr="00756123" w:rsidRDefault="00756123" w:rsidP="00756123">
            <w:pPr>
              <w:pStyle w:val="ConsPlusNormal"/>
            </w:pPr>
            <w:r w:rsidRPr="00756123">
              <w:t>Дата (день)</w:t>
            </w:r>
          </w:p>
        </w:tc>
        <w:tc>
          <w:tcPr>
            <w:tcW w:w="2891" w:type="dxa"/>
            <w:vMerge/>
          </w:tcPr>
          <w:p w:rsidR="00756123" w:rsidRPr="00756123" w:rsidRDefault="00756123" w:rsidP="00756123">
            <w:pPr>
              <w:spacing w:after="0" w:line="240" w:lineRule="auto"/>
            </w:pPr>
          </w:p>
        </w:tc>
      </w:tr>
      <w:tr w:rsidR="00756123" w:rsidRPr="00756123">
        <w:tc>
          <w:tcPr>
            <w:tcW w:w="1077" w:type="dxa"/>
          </w:tcPr>
          <w:p w:rsidR="00756123" w:rsidRPr="00756123" w:rsidRDefault="00756123" w:rsidP="00756123">
            <w:pPr>
              <w:pStyle w:val="ConsPlusNormal"/>
            </w:pPr>
          </w:p>
        </w:tc>
        <w:tc>
          <w:tcPr>
            <w:tcW w:w="1757" w:type="dxa"/>
          </w:tcPr>
          <w:p w:rsidR="00756123" w:rsidRPr="00756123" w:rsidRDefault="00756123" w:rsidP="00756123">
            <w:pPr>
              <w:pStyle w:val="ConsPlusNormal"/>
            </w:pPr>
            <w:r w:rsidRPr="00756123">
              <w:t>TIME</w:t>
            </w:r>
          </w:p>
        </w:tc>
        <w:tc>
          <w:tcPr>
            <w:tcW w:w="623" w:type="dxa"/>
          </w:tcPr>
          <w:p w:rsidR="00756123" w:rsidRPr="00756123" w:rsidRDefault="00756123" w:rsidP="00756123">
            <w:pPr>
              <w:pStyle w:val="ConsPlusNormal"/>
              <w:jc w:val="center"/>
            </w:pPr>
            <w:r w:rsidRPr="00756123">
              <w:t>У</w:t>
            </w:r>
          </w:p>
        </w:tc>
        <w:tc>
          <w:tcPr>
            <w:tcW w:w="793" w:type="dxa"/>
          </w:tcPr>
          <w:p w:rsidR="00756123" w:rsidRPr="00756123" w:rsidRDefault="00756123" w:rsidP="00756123">
            <w:pPr>
              <w:pStyle w:val="ConsPlusNormal"/>
              <w:jc w:val="center"/>
            </w:pPr>
            <w:r w:rsidRPr="00756123">
              <w:t>T(7)</w:t>
            </w:r>
          </w:p>
        </w:tc>
        <w:tc>
          <w:tcPr>
            <w:tcW w:w="1927" w:type="dxa"/>
          </w:tcPr>
          <w:p w:rsidR="00756123" w:rsidRPr="00756123" w:rsidRDefault="00756123" w:rsidP="00756123">
            <w:pPr>
              <w:pStyle w:val="ConsPlusNormal"/>
            </w:pPr>
            <w:r w:rsidRPr="00756123">
              <w:t>Время</w:t>
            </w:r>
          </w:p>
        </w:tc>
        <w:tc>
          <w:tcPr>
            <w:tcW w:w="2891" w:type="dxa"/>
          </w:tcPr>
          <w:p w:rsidR="00756123" w:rsidRPr="00756123" w:rsidRDefault="00756123" w:rsidP="00756123">
            <w:pPr>
              <w:pStyle w:val="ConsPlusNormal"/>
            </w:pPr>
            <w:r w:rsidRPr="00756123">
              <w:t>Заполняется при перенаправлении обращения из ТФОМС в СМО.</w:t>
            </w:r>
          </w:p>
        </w:tc>
      </w:tr>
      <w:tr w:rsidR="00756123" w:rsidRPr="00756123">
        <w:tc>
          <w:tcPr>
            <w:tcW w:w="1077" w:type="dxa"/>
          </w:tcPr>
          <w:p w:rsidR="00756123" w:rsidRPr="00756123" w:rsidRDefault="00756123" w:rsidP="00756123">
            <w:pPr>
              <w:pStyle w:val="ConsPlusNormal"/>
            </w:pPr>
          </w:p>
        </w:tc>
        <w:tc>
          <w:tcPr>
            <w:tcW w:w="1757" w:type="dxa"/>
          </w:tcPr>
          <w:p w:rsidR="00756123" w:rsidRPr="00756123" w:rsidRDefault="00756123" w:rsidP="00756123">
            <w:pPr>
              <w:pStyle w:val="ConsPlusNormal"/>
            </w:pPr>
            <w:r w:rsidRPr="00756123">
              <w:t>SMO</w:t>
            </w:r>
          </w:p>
        </w:tc>
        <w:tc>
          <w:tcPr>
            <w:tcW w:w="623" w:type="dxa"/>
          </w:tcPr>
          <w:p w:rsidR="00756123" w:rsidRPr="00756123" w:rsidRDefault="00756123" w:rsidP="00756123">
            <w:pPr>
              <w:pStyle w:val="ConsPlusNormal"/>
              <w:jc w:val="center"/>
            </w:pPr>
            <w:r w:rsidRPr="00756123">
              <w:t>О</w:t>
            </w:r>
          </w:p>
        </w:tc>
        <w:tc>
          <w:tcPr>
            <w:tcW w:w="793" w:type="dxa"/>
          </w:tcPr>
          <w:p w:rsidR="00756123" w:rsidRPr="00756123" w:rsidRDefault="00756123" w:rsidP="00756123">
            <w:pPr>
              <w:pStyle w:val="ConsPlusNormal"/>
              <w:jc w:val="center"/>
            </w:pPr>
            <w:r w:rsidRPr="00756123">
              <w:t>T(5)</w:t>
            </w:r>
          </w:p>
        </w:tc>
        <w:tc>
          <w:tcPr>
            <w:tcW w:w="1927" w:type="dxa"/>
          </w:tcPr>
          <w:p w:rsidR="00756123" w:rsidRPr="00756123" w:rsidRDefault="00756123" w:rsidP="00756123">
            <w:pPr>
              <w:pStyle w:val="ConsPlusNormal"/>
            </w:pPr>
            <w:r w:rsidRPr="00756123">
              <w:t>СМО</w:t>
            </w:r>
          </w:p>
        </w:tc>
        <w:tc>
          <w:tcPr>
            <w:tcW w:w="2891" w:type="dxa"/>
          </w:tcPr>
          <w:p w:rsidR="00756123" w:rsidRPr="00756123" w:rsidRDefault="00756123" w:rsidP="00756123">
            <w:pPr>
              <w:pStyle w:val="ConsPlusNormal"/>
            </w:pPr>
            <w:r w:rsidRPr="00756123">
              <w:t xml:space="preserve">Реестровый номер СМО (В соответствии с классификатором </w:t>
            </w:r>
            <w:hyperlink w:anchor="P7890" w:history="1">
              <w:r w:rsidRPr="00756123">
                <w:t>F002</w:t>
              </w:r>
            </w:hyperlink>
            <w:r w:rsidRPr="00756123">
              <w:t>)</w:t>
            </w:r>
          </w:p>
        </w:tc>
      </w:tr>
      <w:tr w:rsidR="00756123" w:rsidRPr="00756123">
        <w:tc>
          <w:tcPr>
            <w:tcW w:w="1077" w:type="dxa"/>
          </w:tcPr>
          <w:p w:rsidR="00756123" w:rsidRPr="00756123" w:rsidRDefault="00756123" w:rsidP="00756123">
            <w:pPr>
              <w:pStyle w:val="ConsPlusNormal"/>
            </w:pPr>
          </w:p>
        </w:tc>
        <w:tc>
          <w:tcPr>
            <w:tcW w:w="1757" w:type="dxa"/>
          </w:tcPr>
          <w:p w:rsidR="00756123" w:rsidRPr="00756123" w:rsidRDefault="00756123" w:rsidP="00756123">
            <w:pPr>
              <w:pStyle w:val="ConsPlusNormal"/>
            </w:pPr>
            <w:r w:rsidRPr="00756123">
              <w:t>FILENAME</w:t>
            </w:r>
          </w:p>
        </w:tc>
        <w:tc>
          <w:tcPr>
            <w:tcW w:w="623" w:type="dxa"/>
          </w:tcPr>
          <w:p w:rsidR="00756123" w:rsidRPr="00756123" w:rsidRDefault="00756123" w:rsidP="00756123">
            <w:pPr>
              <w:pStyle w:val="ConsPlusNormal"/>
              <w:jc w:val="center"/>
            </w:pPr>
            <w:r w:rsidRPr="00756123">
              <w:t>О</w:t>
            </w:r>
          </w:p>
        </w:tc>
        <w:tc>
          <w:tcPr>
            <w:tcW w:w="793" w:type="dxa"/>
          </w:tcPr>
          <w:p w:rsidR="00756123" w:rsidRPr="00756123" w:rsidRDefault="00756123" w:rsidP="00756123">
            <w:pPr>
              <w:pStyle w:val="ConsPlusNormal"/>
              <w:jc w:val="center"/>
            </w:pPr>
            <w:r w:rsidRPr="00756123">
              <w:t>T(26)</w:t>
            </w:r>
          </w:p>
        </w:tc>
        <w:tc>
          <w:tcPr>
            <w:tcW w:w="1927" w:type="dxa"/>
          </w:tcPr>
          <w:p w:rsidR="00756123" w:rsidRPr="00756123" w:rsidRDefault="00756123" w:rsidP="00756123">
            <w:pPr>
              <w:pStyle w:val="ConsPlusNormal"/>
            </w:pPr>
            <w:r w:rsidRPr="00756123">
              <w:t>Имя файла</w:t>
            </w:r>
          </w:p>
        </w:tc>
        <w:tc>
          <w:tcPr>
            <w:tcW w:w="2891" w:type="dxa"/>
          </w:tcPr>
          <w:p w:rsidR="00756123" w:rsidRPr="00756123" w:rsidRDefault="00756123" w:rsidP="00756123">
            <w:pPr>
              <w:pStyle w:val="ConsPlusNormal"/>
            </w:pPr>
            <w:r w:rsidRPr="00756123">
              <w:t>Имя файла без расширения.</w:t>
            </w:r>
          </w:p>
        </w:tc>
      </w:tr>
      <w:tr w:rsidR="00756123" w:rsidRPr="00756123">
        <w:tc>
          <w:tcPr>
            <w:tcW w:w="9068" w:type="dxa"/>
            <w:gridSpan w:val="6"/>
          </w:tcPr>
          <w:p w:rsidR="00756123" w:rsidRPr="00756123" w:rsidRDefault="00756123" w:rsidP="00756123">
            <w:pPr>
              <w:pStyle w:val="ConsPlusNormal"/>
              <w:jc w:val="center"/>
              <w:outlineLvl w:val="4"/>
            </w:pPr>
            <w:r w:rsidRPr="00756123">
              <w:t>Сведения об обращениях</w:t>
            </w:r>
          </w:p>
        </w:tc>
      </w:tr>
      <w:tr w:rsidR="00756123" w:rsidRPr="00756123">
        <w:tc>
          <w:tcPr>
            <w:tcW w:w="1077" w:type="dxa"/>
          </w:tcPr>
          <w:p w:rsidR="00756123" w:rsidRPr="00756123" w:rsidRDefault="00756123" w:rsidP="00756123">
            <w:pPr>
              <w:pStyle w:val="ConsPlusNormal"/>
            </w:pPr>
            <w:r w:rsidRPr="00756123">
              <w:t>IRP</w:t>
            </w:r>
          </w:p>
        </w:tc>
        <w:tc>
          <w:tcPr>
            <w:tcW w:w="1757" w:type="dxa"/>
          </w:tcPr>
          <w:p w:rsidR="00756123" w:rsidRPr="00756123" w:rsidRDefault="00756123" w:rsidP="00756123">
            <w:pPr>
              <w:pStyle w:val="ConsPlusNormal"/>
            </w:pPr>
            <w:r w:rsidRPr="00756123">
              <w:t>N_IRP</w:t>
            </w:r>
          </w:p>
        </w:tc>
        <w:tc>
          <w:tcPr>
            <w:tcW w:w="623" w:type="dxa"/>
          </w:tcPr>
          <w:p w:rsidR="00756123" w:rsidRPr="00756123" w:rsidRDefault="00756123" w:rsidP="00756123">
            <w:pPr>
              <w:pStyle w:val="ConsPlusNormal"/>
              <w:jc w:val="center"/>
            </w:pPr>
            <w:r w:rsidRPr="00756123">
              <w:t>О</w:t>
            </w:r>
          </w:p>
        </w:tc>
        <w:tc>
          <w:tcPr>
            <w:tcW w:w="793" w:type="dxa"/>
          </w:tcPr>
          <w:p w:rsidR="00756123" w:rsidRPr="00756123" w:rsidRDefault="00756123" w:rsidP="00756123">
            <w:pPr>
              <w:pStyle w:val="ConsPlusNormal"/>
              <w:jc w:val="center"/>
            </w:pPr>
            <w:r w:rsidRPr="00756123">
              <w:t>T(36)</w:t>
            </w:r>
          </w:p>
        </w:tc>
        <w:tc>
          <w:tcPr>
            <w:tcW w:w="1927" w:type="dxa"/>
          </w:tcPr>
          <w:p w:rsidR="00756123" w:rsidRPr="00756123" w:rsidRDefault="00756123" w:rsidP="00756123">
            <w:pPr>
              <w:pStyle w:val="ConsPlusNormal"/>
            </w:pPr>
            <w:r w:rsidRPr="00756123">
              <w:t>Уникальный номер обращения</w:t>
            </w:r>
          </w:p>
        </w:tc>
        <w:tc>
          <w:tcPr>
            <w:tcW w:w="2891" w:type="dxa"/>
          </w:tcPr>
          <w:p w:rsidR="00756123" w:rsidRPr="00756123" w:rsidRDefault="00756123" w:rsidP="00756123">
            <w:pPr>
              <w:pStyle w:val="ConsPlusNormal"/>
            </w:pPr>
            <w:r w:rsidRPr="00756123">
              <w:t>В формате</w:t>
            </w:r>
          </w:p>
          <w:p w:rsidR="00756123" w:rsidRPr="00756123" w:rsidRDefault="00756123" w:rsidP="00756123">
            <w:pPr>
              <w:pStyle w:val="ConsPlusNormal"/>
            </w:pPr>
            <w:r w:rsidRPr="00756123">
              <w:t>R_YYMMDD_NNNNNNN</w:t>
            </w:r>
          </w:p>
          <w:p w:rsidR="00756123" w:rsidRPr="00756123" w:rsidRDefault="00756123" w:rsidP="00756123">
            <w:pPr>
              <w:pStyle w:val="ConsPlusNormal"/>
            </w:pPr>
            <w:r w:rsidRPr="00756123">
              <w:t>'R' - идентификатор отправителя: реестровый номер СМО или Код субъекта РФ для ТФОМС</w:t>
            </w:r>
          </w:p>
          <w:p w:rsidR="00756123" w:rsidRPr="00756123" w:rsidRDefault="00756123" w:rsidP="00756123">
            <w:pPr>
              <w:pStyle w:val="ConsPlusNormal"/>
            </w:pPr>
            <w:r w:rsidRPr="00756123">
              <w:t>'YYMMDD' - год, месяц и день поступления обращения</w:t>
            </w:r>
          </w:p>
          <w:p w:rsidR="00756123" w:rsidRPr="00756123" w:rsidRDefault="00756123" w:rsidP="00756123">
            <w:pPr>
              <w:pStyle w:val="ConsPlusNormal"/>
            </w:pPr>
            <w:r w:rsidRPr="00756123">
              <w:t>'NNNNNNN' - порядковый номер обращения.</w:t>
            </w:r>
          </w:p>
          <w:p w:rsidR="00756123" w:rsidRPr="00756123" w:rsidRDefault="00756123" w:rsidP="00756123">
            <w:pPr>
              <w:pStyle w:val="ConsPlusNormal"/>
            </w:pPr>
            <w:r w:rsidRPr="00756123">
              <w:t>'_' - символ-разделитель</w:t>
            </w:r>
          </w:p>
        </w:tc>
      </w:tr>
      <w:tr w:rsidR="00756123" w:rsidRPr="00756123">
        <w:tc>
          <w:tcPr>
            <w:tcW w:w="1077" w:type="dxa"/>
          </w:tcPr>
          <w:p w:rsidR="00756123" w:rsidRPr="00756123" w:rsidRDefault="00756123" w:rsidP="00756123">
            <w:pPr>
              <w:pStyle w:val="ConsPlusNormal"/>
            </w:pPr>
          </w:p>
        </w:tc>
        <w:tc>
          <w:tcPr>
            <w:tcW w:w="1757" w:type="dxa"/>
          </w:tcPr>
          <w:p w:rsidR="00756123" w:rsidRPr="00756123" w:rsidRDefault="00756123" w:rsidP="00756123">
            <w:pPr>
              <w:pStyle w:val="ConsPlusNormal"/>
            </w:pPr>
            <w:r w:rsidRPr="00756123">
              <w:t>TF_ID</w:t>
            </w:r>
          </w:p>
        </w:tc>
        <w:tc>
          <w:tcPr>
            <w:tcW w:w="623" w:type="dxa"/>
          </w:tcPr>
          <w:p w:rsidR="00756123" w:rsidRPr="00756123" w:rsidRDefault="00756123" w:rsidP="00756123">
            <w:pPr>
              <w:pStyle w:val="ConsPlusNormal"/>
              <w:jc w:val="center"/>
            </w:pPr>
            <w:r w:rsidRPr="00756123">
              <w:t>У</w:t>
            </w:r>
          </w:p>
        </w:tc>
        <w:tc>
          <w:tcPr>
            <w:tcW w:w="793" w:type="dxa"/>
          </w:tcPr>
          <w:p w:rsidR="00756123" w:rsidRPr="00756123" w:rsidRDefault="00756123" w:rsidP="00756123">
            <w:pPr>
              <w:pStyle w:val="ConsPlusNormal"/>
              <w:jc w:val="center"/>
            </w:pPr>
            <w:r w:rsidRPr="00756123">
              <w:t>T(36)</w:t>
            </w:r>
          </w:p>
        </w:tc>
        <w:tc>
          <w:tcPr>
            <w:tcW w:w="1927" w:type="dxa"/>
          </w:tcPr>
          <w:p w:rsidR="00756123" w:rsidRPr="00756123" w:rsidRDefault="00756123" w:rsidP="00756123">
            <w:pPr>
              <w:pStyle w:val="ConsPlusNormal"/>
            </w:pPr>
            <w:r w:rsidRPr="00756123">
              <w:t>Идентификато</w:t>
            </w:r>
            <w:r w:rsidRPr="00756123">
              <w:lastRenderedPageBreak/>
              <w:t>р обращения в ТФОМС</w:t>
            </w:r>
          </w:p>
        </w:tc>
        <w:tc>
          <w:tcPr>
            <w:tcW w:w="2891" w:type="dxa"/>
          </w:tcPr>
          <w:p w:rsidR="00756123" w:rsidRPr="00756123" w:rsidRDefault="00756123" w:rsidP="00756123">
            <w:pPr>
              <w:pStyle w:val="ConsPlusNormal"/>
            </w:pPr>
            <w:r w:rsidRPr="00756123">
              <w:lastRenderedPageBreak/>
              <w:t xml:space="preserve">Указывается при </w:t>
            </w:r>
            <w:r w:rsidRPr="00756123">
              <w:lastRenderedPageBreak/>
              <w:t>перенаправлении обращения из ТФОМС, в том числе в СМО, а также при отчете по таким обращениям от СМО.</w:t>
            </w:r>
          </w:p>
        </w:tc>
      </w:tr>
      <w:tr w:rsidR="00756123" w:rsidRPr="00756123">
        <w:tc>
          <w:tcPr>
            <w:tcW w:w="1077" w:type="dxa"/>
          </w:tcPr>
          <w:p w:rsidR="00756123" w:rsidRPr="00756123" w:rsidRDefault="00756123" w:rsidP="00756123">
            <w:pPr>
              <w:pStyle w:val="ConsPlusNormal"/>
            </w:pPr>
          </w:p>
        </w:tc>
        <w:tc>
          <w:tcPr>
            <w:tcW w:w="1757" w:type="dxa"/>
          </w:tcPr>
          <w:p w:rsidR="00756123" w:rsidRPr="00756123" w:rsidRDefault="00756123" w:rsidP="00756123">
            <w:pPr>
              <w:pStyle w:val="ConsPlusNormal"/>
            </w:pPr>
            <w:r w:rsidRPr="00756123">
              <w:t>IRP_TYPE</w:t>
            </w:r>
          </w:p>
        </w:tc>
        <w:tc>
          <w:tcPr>
            <w:tcW w:w="623" w:type="dxa"/>
          </w:tcPr>
          <w:p w:rsidR="00756123" w:rsidRPr="00756123" w:rsidRDefault="00756123" w:rsidP="00756123">
            <w:pPr>
              <w:pStyle w:val="ConsPlusNormal"/>
              <w:jc w:val="center"/>
            </w:pPr>
            <w:r w:rsidRPr="00756123">
              <w:t>О</w:t>
            </w:r>
          </w:p>
        </w:tc>
        <w:tc>
          <w:tcPr>
            <w:tcW w:w="793" w:type="dxa"/>
          </w:tcPr>
          <w:p w:rsidR="00756123" w:rsidRPr="00756123" w:rsidRDefault="00756123" w:rsidP="00756123">
            <w:pPr>
              <w:pStyle w:val="ConsPlusNormal"/>
              <w:jc w:val="center"/>
            </w:pPr>
            <w:r w:rsidRPr="00756123">
              <w:t>N(1)</w:t>
            </w:r>
          </w:p>
        </w:tc>
        <w:tc>
          <w:tcPr>
            <w:tcW w:w="1927" w:type="dxa"/>
          </w:tcPr>
          <w:p w:rsidR="00756123" w:rsidRPr="00756123" w:rsidRDefault="00756123" w:rsidP="00756123">
            <w:pPr>
              <w:pStyle w:val="ConsPlusNormal"/>
            </w:pPr>
            <w:r w:rsidRPr="00756123">
              <w:t>Вид обращения</w:t>
            </w:r>
          </w:p>
        </w:tc>
        <w:tc>
          <w:tcPr>
            <w:tcW w:w="2891" w:type="dxa"/>
          </w:tcPr>
          <w:p w:rsidR="00756123" w:rsidRPr="00756123" w:rsidRDefault="00756123" w:rsidP="00756123">
            <w:pPr>
              <w:pStyle w:val="ConsPlusNormal"/>
            </w:pPr>
            <w:r w:rsidRPr="00756123">
              <w:t>1 - Консультация</w:t>
            </w:r>
          </w:p>
          <w:p w:rsidR="00756123" w:rsidRPr="00756123" w:rsidRDefault="00756123" w:rsidP="00756123">
            <w:pPr>
              <w:pStyle w:val="ConsPlusNormal"/>
            </w:pPr>
            <w:r w:rsidRPr="00756123">
              <w:t>2 - Жалоба</w:t>
            </w:r>
          </w:p>
          <w:p w:rsidR="00756123" w:rsidRPr="00756123" w:rsidRDefault="00756123" w:rsidP="00756123">
            <w:pPr>
              <w:pStyle w:val="ConsPlusNormal"/>
            </w:pPr>
            <w:r w:rsidRPr="00756123">
              <w:t>3 - Предложение</w:t>
            </w:r>
          </w:p>
          <w:p w:rsidR="00756123" w:rsidRPr="00756123" w:rsidRDefault="00756123" w:rsidP="00756123">
            <w:pPr>
              <w:pStyle w:val="ConsPlusNormal"/>
            </w:pPr>
            <w:r w:rsidRPr="00756123">
              <w:t>4 - Заявление</w:t>
            </w:r>
          </w:p>
          <w:p w:rsidR="00756123" w:rsidRPr="00756123" w:rsidRDefault="00756123" w:rsidP="00756123">
            <w:pPr>
              <w:pStyle w:val="ConsPlusNormal"/>
            </w:pPr>
            <w:r w:rsidRPr="00756123">
              <w:t>5 - Вопросы, не относящиеся к сфере ОМС.</w:t>
            </w:r>
          </w:p>
        </w:tc>
      </w:tr>
      <w:tr w:rsidR="00756123" w:rsidRPr="00756123">
        <w:tc>
          <w:tcPr>
            <w:tcW w:w="1077" w:type="dxa"/>
          </w:tcPr>
          <w:p w:rsidR="00756123" w:rsidRPr="00756123" w:rsidRDefault="00756123" w:rsidP="00756123">
            <w:pPr>
              <w:pStyle w:val="ConsPlusNormal"/>
            </w:pPr>
          </w:p>
        </w:tc>
        <w:tc>
          <w:tcPr>
            <w:tcW w:w="1757" w:type="dxa"/>
          </w:tcPr>
          <w:p w:rsidR="00756123" w:rsidRPr="00756123" w:rsidRDefault="00756123" w:rsidP="00756123">
            <w:pPr>
              <w:pStyle w:val="ConsPlusNormal"/>
            </w:pPr>
            <w:r w:rsidRPr="00756123">
              <w:t>DATE_CREATE</w:t>
            </w:r>
          </w:p>
        </w:tc>
        <w:tc>
          <w:tcPr>
            <w:tcW w:w="623" w:type="dxa"/>
          </w:tcPr>
          <w:p w:rsidR="00756123" w:rsidRPr="00756123" w:rsidRDefault="00756123" w:rsidP="00756123">
            <w:pPr>
              <w:pStyle w:val="ConsPlusNormal"/>
              <w:jc w:val="center"/>
            </w:pPr>
            <w:r w:rsidRPr="00756123">
              <w:t>О</w:t>
            </w:r>
          </w:p>
        </w:tc>
        <w:tc>
          <w:tcPr>
            <w:tcW w:w="793" w:type="dxa"/>
          </w:tcPr>
          <w:p w:rsidR="00756123" w:rsidRPr="00756123" w:rsidRDefault="00756123" w:rsidP="00756123">
            <w:pPr>
              <w:pStyle w:val="ConsPlusNormal"/>
              <w:jc w:val="center"/>
            </w:pPr>
            <w:r w:rsidRPr="00756123">
              <w:t>D</w:t>
            </w:r>
          </w:p>
        </w:tc>
        <w:tc>
          <w:tcPr>
            <w:tcW w:w="1927" w:type="dxa"/>
          </w:tcPr>
          <w:p w:rsidR="00756123" w:rsidRPr="00756123" w:rsidRDefault="00756123" w:rsidP="00756123">
            <w:pPr>
              <w:pStyle w:val="ConsPlusNormal"/>
            </w:pPr>
            <w:r w:rsidRPr="00756123">
              <w:t>Дата поступления</w:t>
            </w:r>
          </w:p>
        </w:tc>
        <w:tc>
          <w:tcPr>
            <w:tcW w:w="2891" w:type="dxa"/>
          </w:tcPr>
          <w:p w:rsidR="00756123" w:rsidRPr="00756123" w:rsidRDefault="00756123" w:rsidP="00756123">
            <w:pPr>
              <w:pStyle w:val="ConsPlusNormal"/>
            </w:pPr>
          </w:p>
        </w:tc>
      </w:tr>
      <w:tr w:rsidR="00756123" w:rsidRPr="00756123">
        <w:tc>
          <w:tcPr>
            <w:tcW w:w="1077" w:type="dxa"/>
          </w:tcPr>
          <w:p w:rsidR="00756123" w:rsidRPr="00756123" w:rsidRDefault="00756123" w:rsidP="00756123">
            <w:pPr>
              <w:pStyle w:val="ConsPlusNormal"/>
            </w:pPr>
          </w:p>
        </w:tc>
        <w:tc>
          <w:tcPr>
            <w:tcW w:w="1757" w:type="dxa"/>
          </w:tcPr>
          <w:p w:rsidR="00756123" w:rsidRPr="00756123" w:rsidRDefault="00756123" w:rsidP="00756123">
            <w:pPr>
              <w:pStyle w:val="ConsPlusNormal"/>
            </w:pPr>
            <w:r w:rsidRPr="00756123">
              <w:t>TIME_CREATE</w:t>
            </w:r>
          </w:p>
        </w:tc>
        <w:tc>
          <w:tcPr>
            <w:tcW w:w="623" w:type="dxa"/>
          </w:tcPr>
          <w:p w:rsidR="00756123" w:rsidRPr="00756123" w:rsidRDefault="00756123" w:rsidP="00756123">
            <w:pPr>
              <w:pStyle w:val="ConsPlusNormal"/>
              <w:jc w:val="center"/>
            </w:pPr>
            <w:r w:rsidRPr="00756123">
              <w:t>У</w:t>
            </w:r>
          </w:p>
        </w:tc>
        <w:tc>
          <w:tcPr>
            <w:tcW w:w="793" w:type="dxa"/>
          </w:tcPr>
          <w:p w:rsidR="00756123" w:rsidRPr="00756123" w:rsidRDefault="00756123" w:rsidP="00756123">
            <w:pPr>
              <w:pStyle w:val="ConsPlusNormal"/>
              <w:jc w:val="center"/>
            </w:pPr>
            <w:r w:rsidRPr="00756123">
              <w:t>T(5)</w:t>
            </w:r>
          </w:p>
        </w:tc>
        <w:tc>
          <w:tcPr>
            <w:tcW w:w="1927" w:type="dxa"/>
          </w:tcPr>
          <w:p w:rsidR="00756123" w:rsidRPr="00756123" w:rsidRDefault="00756123" w:rsidP="00756123">
            <w:pPr>
              <w:pStyle w:val="ConsPlusNormal"/>
            </w:pPr>
            <w:r w:rsidRPr="00756123">
              <w:t>Время поступления</w:t>
            </w:r>
          </w:p>
        </w:tc>
        <w:tc>
          <w:tcPr>
            <w:tcW w:w="2891" w:type="dxa"/>
          </w:tcPr>
          <w:p w:rsidR="00756123" w:rsidRPr="00756123" w:rsidRDefault="00756123" w:rsidP="00756123">
            <w:pPr>
              <w:pStyle w:val="ConsPlusNormal"/>
            </w:pPr>
          </w:p>
        </w:tc>
      </w:tr>
      <w:tr w:rsidR="00756123" w:rsidRPr="00756123">
        <w:tc>
          <w:tcPr>
            <w:tcW w:w="1077" w:type="dxa"/>
          </w:tcPr>
          <w:p w:rsidR="00756123" w:rsidRPr="00756123" w:rsidRDefault="00756123" w:rsidP="00756123">
            <w:pPr>
              <w:pStyle w:val="ConsPlusNormal"/>
            </w:pPr>
          </w:p>
        </w:tc>
        <w:tc>
          <w:tcPr>
            <w:tcW w:w="1757" w:type="dxa"/>
          </w:tcPr>
          <w:p w:rsidR="00756123" w:rsidRPr="00756123" w:rsidRDefault="00756123" w:rsidP="00756123">
            <w:pPr>
              <w:pStyle w:val="ConsPlusNormal"/>
            </w:pPr>
            <w:r w:rsidRPr="00756123">
              <w:t>WAY</w:t>
            </w:r>
          </w:p>
        </w:tc>
        <w:tc>
          <w:tcPr>
            <w:tcW w:w="623" w:type="dxa"/>
          </w:tcPr>
          <w:p w:rsidR="00756123" w:rsidRPr="00756123" w:rsidRDefault="00756123" w:rsidP="00756123">
            <w:pPr>
              <w:pStyle w:val="ConsPlusNormal"/>
              <w:jc w:val="center"/>
            </w:pPr>
            <w:r w:rsidRPr="00756123">
              <w:t>О</w:t>
            </w:r>
          </w:p>
        </w:tc>
        <w:tc>
          <w:tcPr>
            <w:tcW w:w="793" w:type="dxa"/>
          </w:tcPr>
          <w:p w:rsidR="00756123" w:rsidRPr="00756123" w:rsidRDefault="00756123" w:rsidP="00756123">
            <w:pPr>
              <w:pStyle w:val="ConsPlusNormal"/>
              <w:jc w:val="center"/>
            </w:pPr>
            <w:r w:rsidRPr="00756123">
              <w:t>N(1)</w:t>
            </w:r>
          </w:p>
        </w:tc>
        <w:tc>
          <w:tcPr>
            <w:tcW w:w="1927" w:type="dxa"/>
          </w:tcPr>
          <w:p w:rsidR="00756123" w:rsidRPr="00756123" w:rsidRDefault="00756123" w:rsidP="00756123">
            <w:pPr>
              <w:pStyle w:val="ConsPlusNormal"/>
            </w:pPr>
            <w:r w:rsidRPr="00756123">
              <w:t>Источник поступления</w:t>
            </w:r>
          </w:p>
        </w:tc>
        <w:tc>
          <w:tcPr>
            <w:tcW w:w="2891" w:type="dxa"/>
          </w:tcPr>
          <w:p w:rsidR="00756123" w:rsidRPr="00756123" w:rsidRDefault="00756123" w:rsidP="00756123">
            <w:pPr>
              <w:pStyle w:val="ConsPlusNormal"/>
            </w:pPr>
            <w:r w:rsidRPr="00756123">
              <w:t>1 - Напрямую от заявителя</w:t>
            </w:r>
          </w:p>
          <w:p w:rsidR="00756123" w:rsidRPr="00756123" w:rsidRDefault="00756123" w:rsidP="00756123">
            <w:pPr>
              <w:pStyle w:val="ConsPlusNormal"/>
            </w:pPr>
            <w:r w:rsidRPr="00756123">
              <w:t>2 - ФОМС;</w:t>
            </w:r>
          </w:p>
          <w:p w:rsidR="00756123" w:rsidRPr="00756123" w:rsidRDefault="00756123" w:rsidP="00756123">
            <w:pPr>
              <w:pStyle w:val="ConsPlusNormal"/>
            </w:pPr>
            <w:r w:rsidRPr="00756123">
              <w:t>3 - Иной федеральный орган исполнительной власти;</w:t>
            </w:r>
          </w:p>
          <w:p w:rsidR="00756123" w:rsidRPr="00756123" w:rsidRDefault="00756123" w:rsidP="00756123">
            <w:pPr>
              <w:pStyle w:val="ConsPlusNormal"/>
            </w:pPr>
            <w:r w:rsidRPr="00756123">
              <w:t>4 - Территориальный орган исполнительной власти;</w:t>
            </w:r>
          </w:p>
          <w:p w:rsidR="00756123" w:rsidRPr="00756123" w:rsidRDefault="00756123" w:rsidP="00756123">
            <w:pPr>
              <w:pStyle w:val="ConsPlusNormal"/>
            </w:pPr>
            <w:r w:rsidRPr="00756123">
              <w:t>5 - Иная организация;</w:t>
            </w:r>
          </w:p>
          <w:p w:rsidR="00756123" w:rsidRPr="00756123" w:rsidRDefault="00756123" w:rsidP="00756123">
            <w:pPr>
              <w:pStyle w:val="ConsPlusNormal"/>
            </w:pPr>
            <w:r w:rsidRPr="00756123">
              <w:t>6 - Контакт-центр Минздрава России.</w:t>
            </w:r>
          </w:p>
        </w:tc>
      </w:tr>
      <w:tr w:rsidR="00756123" w:rsidRPr="00756123">
        <w:tc>
          <w:tcPr>
            <w:tcW w:w="1077" w:type="dxa"/>
          </w:tcPr>
          <w:p w:rsidR="00756123" w:rsidRPr="00756123" w:rsidRDefault="00756123" w:rsidP="00756123">
            <w:pPr>
              <w:pStyle w:val="ConsPlusNormal"/>
            </w:pPr>
          </w:p>
        </w:tc>
        <w:tc>
          <w:tcPr>
            <w:tcW w:w="1757" w:type="dxa"/>
          </w:tcPr>
          <w:p w:rsidR="00756123" w:rsidRPr="00756123" w:rsidRDefault="00756123" w:rsidP="00756123">
            <w:pPr>
              <w:pStyle w:val="ConsPlusNormal"/>
            </w:pPr>
            <w:r w:rsidRPr="00756123">
              <w:t>WAY_N</w:t>
            </w:r>
          </w:p>
        </w:tc>
        <w:tc>
          <w:tcPr>
            <w:tcW w:w="623" w:type="dxa"/>
          </w:tcPr>
          <w:p w:rsidR="00756123" w:rsidRPr="00756123" w:rsidRDefault="00756123" w:rsidP="00756123">
            <w:pPr>
              <w:pStyle w:val="ConsPlusNormal"/>
              <w:jc w:val="center"/>
            </w:pPr>
            <w:r w:rsidRPr="00756123">
              <w:t>У</w:t>
            </w:r>
          </w:p>
        </w:tc>
        <w:tc>
          <w:tcPr>
            <w:tcW w:w="793" w:type="dxa"/>
          </w:tcPr>
          <w:p w:rsidR="00756123" w:rsidRPr="00756123" w:rsidRDefault="00756123" w:rsidP="00756123">
            <w:pPr>
              <w:pStyle w:val="ConsPlusNormal"/>
              <w:jc w:val="center"/>
            </w:pPr>
            <w:r w:rsidRPr="00756123">
              <w:t>T(250)</w:t>
            </w:r>
          </w:p>
        </w:tc>
        <w:tc>
          <w:tcPr>
            <w:tcW w:w="1927" w:type="dxa"/>
          </w:tcPr>
          <w:p w:rsidR="00756123" w:rsidRPr="00756123" w:rsidRDefault="00756123" w:rsidP="00756123">
            <w:pPr>
              <w:pStyle w:val="ConsPlusNormal"/>
            </w:pPr>
            <w:r w:rsidRPr="00756123">
              <w:t>Наименование организации поступления</w:t>
            </w:r>
          </w:p>
        </w:tc>
        <w:tc>
          <w:tcPr>
            <w:tcW w:w="2891" w:type="dxa"/>
          </w:tcPr>
          <w:p w:rsidR="00756123" w:rsidRPr="00756123" w:rsidRDefault="00756123" w:rsidP="00756123">
            <w:pPr>
              <w:pStyle w:val="ConsPlusNormal"/>
            </w:pPr>
            <w:r w:rsidRPr="00756123">
              <w:t>Заполняется в случае письменного обращения от источников 3 - 5.</w:t>
            </w:r>
          </w:p>
        </w:tc>
      </w:tr>
      <w:tr w:rsidR="00756123" w:rsidRPr="00756123">
        <w:tc>
          <w:tcPr>
            <w:tcW w:w="1077" w:type="dxa"/>
          </w:tcPr>
          <w:p w:rsidR="00756123" w:rsidRPr="00756123" w:rsidRDefault="00756123" w:rsidP="00756123">
            <w:pPr>
              <w:pStyle w:val="ConsPlusNormal"/>
            </w:pPr>
          </w:p>
        </w:tc>
        <w:tc>
          <w:tcPr>
            <w:tcW w:w="1757" w:type="dxa"/>
          </w:tcPr>
          <w:p w:rsidR="00756123" w:rsidRPr="00756123" w:rsidRDefault="00756123" w:rsidP="00756123">
            <w:pPr>
              <w:pStyle w:val="ConsPlusNormal"/>
            </w:pPr>
            <w:r w:rsidRPr="00756123">
              <w:t>HOW</w:t>
            </w:r>
          </w:p>
        </w:tc>
        <w:tc>
          <w:tcPr>
            <w:tcW w:w="623" w:type="dxa"/>
          </w:tcPr>
          <w:p w:rsidR="00756123" w:rsidRPr="00756123" w:rsidRDefault="00756123" w:rsidP="00756123">
            <w:pPr>
              <w:pStyle w:val="ConsPlusNormal"/>
              <w:jc w:val="center"/>
            </w:pPr>
            <w:r w:rsidRPr="00756123">
              <w:t>О</w:t>
            </w:r>
          </w:p>
        </w:tc>
        <w:tc>
          <w:tcPr>
            <w:tcW w:w="793" w:type="dxa"/>
          </w:tcPr>
          <w:p w:rsidR="00756123" w:rsidRPr="00756123" w:rsidRDefault="00756123" w:rsidP="00756123">
            <w:pPr>
              <w:pStyle w:val="ConsPlusNormal"/>
              <w:jc w:val="center"/>
            </w:pPr>
            <w:r w:rsidRPr="00756123">
              <w:t>N(1)</w:t>
            </w:r>
          </w:p>
        </w:tc>
        <w:tc>
          <w:tcPr>
            <w:tcW w:w="1927" w:type="dxa"/>
          </w:tcPr>
          <w:p w:rsidR="00756123" w:rsidRPr="00756123" w:rsidRDefault="00756123" w:rsidP="00756123">
            <w:pPr>
              <w:pStyle w:val="ConsPlusNormal"/>
            </w:pPr>
            <w:r w:rsidRPr="00756123">
              <w:t>Способ обращения</w:t>
            </w:r>
          </w:p>
        </w:tc>
        <w:tc>
          <w:tcPr>
            <w:tcW w:w="2891" w:type="dxa"/>
          </w:tcPr>
          <w:p w:rsidR="00756123" w:rsidRPr="00756123" w:rsidRDefault="00756123" w:rsidP="00756123">
            <w:pPr>
              <w:pStyle w:val="ConsPlusNormal"/>
            </w:pPr>
            <w:r w:rsidRPr="00756123">
              <w:t>1 - По телефону "горячей линии";</w:t>
            </w:r>
          </w:p>
          <w:p w:rsidR="00756123" w:rsidRPr="00756123" w:rsidRDefault="00756123" w:rsidP="00756123">
            <w:pPr>
              <w:pStyle w:val="ConsPlusNormal"/>
            </w:pPr>
            <w:r w:rsidRPr="00756123">
              <w:t>2 - По сети "Интернет";</w:t>
            </w:r>
          </w:p>
          <w:p w:rsidR="00756123" w:rsidRPr="00756123" w:rsidRDefault="00756123" w:rsidP="00756123">
            <w:pPr>
              <w:pStyle w:val="ConsPlusNormal"/>
            </w:pPr>
            <w:r w:rsidRPr="00756123">
              <w:t>3 - Личное письменное обращение;</w:t>
            </w:r>
          </w:p>
          <w:p w:rsidR="00756123" w:rsidRPr="00756123" w:rsidRDefault="00756123" w:rsidP="00756123">
            <w:pPr>
              <w:pStyle w:val="ConsPlusNormal"/>
            </w:pPr>
            <w:r w:rsidRPr="00756123">
              <w:t xml:space="preserve">4 - Личный прием </w:t>
            </w:r>
            <w:r w:rsidRPr="00756123">
              <w:lastRenderedPageBreak/>
              <w:t>(устное);</w:t>
            </w:r>
          </w:p>
          <w:p w:rsidR="00756123" w:rsidRPr="00756123" w:rsidRDefault="00756123" w:rsidP="00756123">
            <w:pPr>
              <w:pStyle w:val="ConsPlusNormal"/>
            </w:pPr>
            <w:r w:rsidRPr="00756123">
              <w:t>5 - Почтовым сообщением.</w:t>
            </w:r>
          </w:p>
        </w:tc>
      </w:tr>
      <w:tr w:rsidR="00756123" w:rsidRPr="00756123">
        <w:tc>
          <w:tcPr>
            <w:tcW w:w="1077" w:type="dxa"/>
          </w:tcPr>
          <w:p w:rsidR="00756123" w:rsidRPr="00756123" w:rsidRDefault="00756123" w:rsidP="00756123">
            <w:pPr>
              <w:pStyle w:val="ConsPlusNormal"/>
            </w:pPr>
          </w:p>
        </w:tc>
        <w:tc>
          <w:tcPr>
            <w:tcW w:w="1757" w:type="dxa"/>
          </w:tcPr>
          <w:p w:rsidR="00756123" w:rsidRPr="00756123" w:rsidRDefault="00756123" w:rsidP="00756123">
            <w:pPr>
              <w:pStyle w:val="ConsPlusNormal"/>
            </w:pPr>
            <w:r w:rsidRPr="00756123">
              <w:t>THEME</w:t>
            </w:r>
          </w:p>
        </w:tc>
        <w:tc>
          <w:tcPr>
            <w:tcW w:w="623" w:type="dxa"/>
          </w:tcPr>
          <w:p w:rsidR="00756123" w:rsidRPr="00756123" w:rsidRDefault="00756123" w:rsidP="00756123">
            <w:pPr>
              <w:pStyle w:val="ConsPlusNormal"/>
              <w:jc w:val="center"/>
            </w:pPr>
            <w:r w:rsidRPr="00756123">
              <w:t>О</w:t>
            </w:r>
          </w:p>
        </w:tc>
        <w:tc>
          <w:tcPr>
            <w:tcW w:w="793" w:type="dxa"/>
          </w:tcPr>
          <w:p w:rsidR="00756123" w:rsidRPr="00756123" w:rsidRDefault="00756123" w:rsidP="00756123">
            <w:pPr>
              <w:pStyle w:val="ConsPlusNormal"/>
              <w:jc w:val="center"/>
            </w:pPr>
            <w:r w:rsidRPr="00756123">
              <w:t>T(7)</w:t>
            </w:r>
          </w:p>
        </w:tc>
        <w:tc>
          <w:tcPr>
            <w:tcW w:w="1927" w:type="dxa"/>
          </w:tcPr>
          <w:p w:rsidR="00756123" w:rsidRPr="00756123" w:rsidRDefault="00756123" w:rsidP="00756123">
            <w:pPr>
              <w:pStyle w:val="ConsPlusNormal"/>
            </w:pPr>
            <w:r w:rsidRPr="00756123">
              <w:t>Тема обращения</w:t>
            </w:r>
          </w:p>
        </w:tc>
        <w:tc>
          <w:tcPr>
            <w:tcW w:w="2891" w:type="dxa"/>
          </w:tcPr>
          <w:p w:rsidR="00756123" w:rsidRPr="00756123" w:rsidRDefault="00756123" w:rsidP="00756123">
            <w:pPr>
              <w:pStyle w:val="ConsPlusNormal"/>
            </w:pPr>
            <w:r w:rsidRPr="00756123">
              <w:t xml:space="preserve">В соответствии с классификатором тем обращений граждан </w:t>
            </w:r>
            <w:hyperlink w:anchor="P9442" w:history="1">
              <w:r w:rsidRPr="00756123">
                <w:t>F016</w:t>
              </w:r>
            </w:hyperlink>
            <w:r w:rsidRPr="00756123">
              <w:t xml:space="preserve"> Приложения А</w:t>
            </w:r>
          </w:p>
        </w:tc>
      </w:tr>
      <w:tr w:rsidR="00756123" w:rsidRPr="00756123">
        <w:tc>
          <w:tcPr>
            <w:tcW w:w="1077" w:type="dxa"/>
          </w:tcPr>
          <w:p w:rsidR="00756123" w:rsidRPr="00756123" w:rsidRDefault="00756123" w:rsidP="00756123">
            <w:pPr>
              <w:pStyle w:val="ConsPlusNormal"/>
            </w:pPr>
          </w:p>
        </w:tc>
        <w:tc>
          <w:tcPr>
            <w:tcW w:w="1757" w:type="dxa"/>
          </w:tcPr>
          <w:p w:rsidR="00756123" w:rsidRPr="00756123" w:rsidRDefault="00756123" w:rsidP="00756123">
            <w:pPr>
              <w:pStyle w:val="ConsPlusNormal"/>
            </w:pPr>
            <w:r w:rsidRPr="00756123">
              <w:t>TEXT</w:t>
            </w:r>
          </w:p>
        </w:tc>
        <w:tc>
          <w:tcPr>
            <w:tcW w:w="623" w:type="dxa"/>
          </w:tcPr>
          <w:p w:rsidR="00756123" w:rsidRPr="00756123" w:rsidRDefault="00756123" w:rsidP="00756123">
            <w:pPr>
              <w:pStyle w:val="ConsPlusNormal"/>
              <w:jc w:val="center"/>
            </w:pPr>
            <w:r w:rsidRPr="00756123">
              <w:t>У</w:t>
            </w:r>
          </w:p>
        </w:tc>
        <w:tc>
          <w:tcPr>
            <w:tcW w:w="793" w:type="dxa"/>
          </w:tcPr>
          <w:p w:rsidR="00756123" w:rsidRPr="00756123" w:rsidRDefault="00756123" w:rsidP="00756123">
            <w:pPr>
              <w:pStyle w:val="ConsPlusNormal"/>
              <w:jc w:val="center"/>
            </w:pPr>
            <w:r w:rsidRPr="00756123">
              <w:t>T(1000)</w:t>
            </w:r>
          </w:p>
        </w:tc>
        <w:tc>
          <w:tcPr>
            <w:tcW w:w="1927" w:type="dxa"/>
          </w:tcPr>
          <w:p w:rsidR="00756123" w:rsidRPr="00756123" w:rsidRDefault="00756123" w:rsidP="00756123">
            <w:pPr>
              <w:pStyle w:val="ConsPlusNormal"/>
            </w:pPr>
            <w:r w:rsidRPr="00756123">
              <w:t>Содержание обращения</w:t>
            </w:r>
          </w:p>
        </w:tc>
        <w:tc>
          <w:tcPr>
            <w:tcW w:w="2891" w:type="dxa"/>
          </w:tcPr>
          <w:p w:rsidR="00756123" w:rsidRPr="00756123" w:rsidRDefault="00756123" w:rsidP="00756123">
            <w:pPr>
              <w:pStyle w:val="ConsPlusNormal"/>
            </w:pPr>
            <w:r w:rsidRPr="00756123">
              <w:t>Может не заполняться для устных консультаций (за исключением консультаций с темой "Другое").</w:t>
            </w:r>
          </w:p>
        </w:tc>
      </w:tr>
      <w:tr w:rsidR="00756123" w:rsidRPr="00756123">
        <w:tc>
          <w:tcPr>
            <w:tcW w:w="1077" w:type="dxa"/>
          </w:tcPr>
          <w:p w:rsidR="00756123" w:rsidRPr="00756123" w:rsidRDefault="00756123" w:rsidP="00756123">
            <w:pPr>
              <w:pStyle w:val="ConsPlusNormal"/>
            </w:pPr>
          </w:p>
        </w:tc>
        <w:tc>
          <w:tcPr>
            <w:tcW w:w="1757" w:type="dxa"/>
          </w:tcPr>
          <w:p w:rsidR="00756123" w:rsidRPr="00756123" w:rsidRDefault="00756123" w:rsidP="00756123">
            <w:pPr>
              <w:pStyle w:val="ConsPlusNormal"/>
            </w:pPr>
            <w:r w:rsidRPr="00756123">
              <w:t>ZH_D</w:t>
            </w:r>
          </w:p>
        </w:tc>
        <w:tc>
          <w:tcPr>
            <w:tcW w:w="623" w:type="dxa"/>
          </w:tcPr>
          <w:p w:rsidR="00756123" w:rsidRPr="00756123" w:rsidRDefault="00756123" w:rsidP="00756123">
            <w:pPr>
              <w:pStyle w:val="ConsPlusNormal"/>
              <w:jc w:val="center"/>
            </w:pPr>
            <w:r w:rsidRPr="00756123">
              <w:t>У</w:t>
            </w:r>
          </w:p>
        </w:tc>
        <w:tc>
          <w:tcPr>
            <w:tcW w:w="793" w:type="dxa"/>
          </w:tcPr>
          <w:p w:rsidR="00756123" w:rsidRPr="00756123" w:rsidRDefault="00756123" w:rsidP="00756123">
            <w:pPr>
              <w:pStyle w:val="ConsPlusNormal"/>
              <w:jc w:val="center"/>
            </w:pPr>
            <w:r w:rsidRPr="00756123">
              <w:t>T(3)</w:t>
            </w:r>
          </w:p>
        </w:tc>
        <w:tc>
          <w:tcPr>
            <w:tcW w:w="1927" w:type="dxa"/>
          </w:tcPr>
          <w:p w:rsidR="00756123" w:rsidRPr="00756123" w:rsidRDefault="00756123" w:rsidP="00756123">
            <w:pPr>
              <w:pStyle w:val="ConsPlusNormal"/>
            </w:pPr>
            <w:r w:rsidRPr="00756123">
              <w:t>Сведения о жалобе</w:t>
            </w:r>
          </w:p>
        </w:tc>
        <w:tc>
          <w:tcPr>
            <w:tcW w:w="2891" w:type="dxa"/>
          </w:tcPr>
          <w:p w:rsidR="00756123" w:rsidRPr="00756123" w:rsidRDefault="00756123" w:rsidP="00756123">
            <w:pPr>
              <w:pStyle w:val="ConsPlusNormal"/>
            </w:pPr>
            <w:r w:rsidRPr="00756123">
              <w:t>Заполняется в случае жалобы в письменном виде.</w:t>
            </w:r>
          </w:p>
          <w:p w:rsidR="00756123" w:rsidRPr="00756123" w:rsidRDefault="00756123" w:rsidP="00756123">
            <w:pPr>
              <w:pStyle w:val="ConsPlusNormal"/>
            </w:pPr>
            <w:r w:rsidRPr="00756123">
              <w:t>1 - Обоснованная;</w:t>
            </w:r>
          </w:p>
          <w:p w:rsidR="00756123" w:rsidRPr="00756123" w:rsidRDefault="00756123" w:rsidP="00756123">
            <w:pPr>
              <w:pStyle w:val="ConsPlusNormal"/>
            </w:pPr>
            <w:r w:rsidRPr="00756123">
              <w:t>1.1 - Обоснованная, удовлетворенная в досудебном порядке;</w:t>
            </w:r>
          </w:p>
          <w:p w:rsidR="00756123" w:rsidRPr="00756123" w:rsidRDefault="00756123" w:rsidP="00756123">
            <w:pPr>
              <w:pStyle w:val="ConsPlusNormal"/>
            </w:pPr>
            <w:r w:rsidRPr="00756123">
              <w:t>1.2 - Обоснованная, удовлетворенная в судебном порядке;</w:t>
            </w:r>
          </w:p>
          <w:p w:rsidR="00756123" w:rsidRPr="00756123" w:rsidRDefault="00756123" w:rsidP="00756123">
            <w:pPr>
              <w:pStyle w:val="ConsPlusNormal"/>
            </w:pPr>
            <w:r w:rsidRPr="00756123">
              <w:t>2 - Необоснованная</w:t>
            </w:r>
          </w:p>
        </w:tc>
      </w:tr>
      <w:tr w:rsidR="00756123" w:rsidRPr="00756123">
        <w:tc>
          <w:tcPr>
            <w:tcW w:w="1077" w:type="dxa"/>
          </w:tcPr>
          <w:p w:rsidR="00756123" w:rsidRPr="00756123" w:rsidRDefault="00756123" w:rsidP="00756123">
            <w:pPr>
              <w:pStyle w:val="ConsPlusNormal"/>
            </w:pPr>
          </w:p>
        </w:tc>
        <w:tc>
          <w:tcPr>
            <w:tcW w:w="1757" w:type="dxa"/>
          </w:tcPr>
          <w:p w:rsidR="00756123" w:rsidRPr="00756123" w:rsidRDefault="00756123" w:rsidP="00756123">
            <w:pPr>
              <w:pStyle w:val="ConsPlusNormal"/>
            </w:pPr>
            <w:r w:rsidRPr="00756123">
              <w:t>PR_OUT</w:t>
            </w:r>
          </w:p>
        </w:tc>
        <w:tc>
          <w:tcPr>
            <w:tcW w:w="623" w:type="dxa"/>
          </w:tcPr>
          <w:p w:rsidR="00756123" w:rsidRPr="00756123" w:rsidRDefault="00756123" w:rsidP="00756123">
            <w:pPr>
              <w:pStyle w:val="ConsPlusNormal"/>
              <w:jc w:val="center"/>
            </w:pPr>
            <w:r w:rsidRPr="00756123">
              <w:t>У</w:t>
            </w:r>
          </w:p>
        </w:tc>
        <w:tc>
          <w:tcPr>
            <w:tcW w:w="793" w:type="dxa"/>
          </w:tcPr>
          <w:p w:rsidR="00756123" w:rsidRPr="00756123" w:rsidRDefault="00756123" w:rsidP="00756123">
            <w:pPr>
              <w:pStyle w:val="ConsPlusNormal"/>
              <w:jc w:val="center"/>
            </w:pPr>
            <w:r w:rsidRPr="00756123">
              <w:t>N(1)</w:t>
            </w:r>
          </w:p>
        </w:tc>
        <w:tc>
          <w:tcPr>
            <w:tcW w:w="1927" w:type="dxa"/>
          </w:tcPr>
          <w:p w:rsidR="00756123" w:rsidRPr="00756123" w:rsidRDefault="00756123" w:rsidP="00756123">
            <w:pPr>
              <w:pStyle w:val="ConsPlusNormal"/>
            </w:pPr>
            <w:r w:rsidRPr="00756123">
              <w:t>Признак направлении обращения (запроса) в иную организацию</w:t>
            </w:r>
          </w:p>
        </w:tc>
        <w:tc>
          <w:tcPr>
            <w:tcW w:w="2891" w:type="dxa"/>
          </w:tcPr>
          <w:p w:rsidR="00756123" w:rsidRPr="00756123" w:rsidRDefault="00756123" w:rsidP="00756123">
            <w:pPr>
              <w:pStyle w:val="ConsPlusNormal"/>
            </w:pPr>
            <w:r w:rsidRPr="00756123">
              <w:t>1 - обращение (запрос) направлено в МО субъекта РФ;</w:t>
            </w:r>
          </w:p>
          <w:p w:rsidR="00756123" w:rsidRPr="00756123" w:rsidRDefault="00756123" w:rsidP="00756123">
            <w:pPr>
              <w:pStyle w:val="ConsPlusNormal"/>
            </w:pPr>
            <w:r w:rsidRPr="00756123">
              <w:t>2 - обращение (запрос) направлено в ОИВ субъекта РФ;</w:t>
            </w:r>
          </w:p>
          <w:p w:rsidR="00756123" w:rsidRPr="00756123" w:rsidRDefault="00756123" w:rsidP="00756123">
            <w:pPr>
              <w:pStyle w:val="ConsPlusNormal"/>
            </w:pPr>
            <w:r w:rsidRPr="00756123">
              <w:t>3 - обращение (запрос) направлено в иную СМО субъекта РФ;</w:t>
            </w:r>
          </w:p>
          <w:p w:rsidR="00756123" w:rsidRPr="00756123" w:rsidRDefault="00756123" w:rsidP="00756123">
            <w:pPr>
              <w:pStyle w:val="ConsPlusNormal"/>
            </w:pPr>
            <w:r w:rsidRPr="00756123">
              <w:t>4 - обращение (запрос) направлено в организацию другого субъекта РФ</w:t>
            </w:r>
          </w:p>
        </w:tc>
      </w:tr>
      <w:tr w:rsidR="00756123" w:rsidRPr="00756123">
        <w:tc>
          <w:tcPr>
            <w:tcW w:w="1077" w:type="dxa"/>
          </w:tcPr>
          <w:p w:rsidR="00756123" w:rsidRPr="00756123" w:rsidRDefault="00756123" w:rsidP="00756123">
            <w:pPr>
              <w:pStyle w:val="ConsPlusNormal"/>
            </w:pPr>
          </w:p>
        </w:tc>
        <w:tc>
          <w:tcPr>
            <w:tcW w:w="1757" w:type="dxa"/>
          </w:tcPr>
          <w:p w:rsidR="00756123" w:rsidRPr="00756123" w:rsidRDefault="00756123" w:rsidP="00756123">
            <w:pPr>
              <w:pStyle w:val="ConsPlusNormal"/>
            </w:pPr>
            <w:r w:rsidRPr="00756123">
              <w:t>DATE_CROSS</w:t>
            </w:r>
          </w:p>
        </w:tc>
        <w:tc>
          <w:tcPr>
            <w:tcW w:w="623" w:type="dxa"/>
          </w:tcPr>
          <w:p w:rsidR="00756123" w:rsidRPr="00756123" w:rsidRDefault="00756123" w:rsidP="00756123">
            <w:pPr>
              <w:pStyle w:val="ConsPlusNormal"/>
              <w:jc w:val="center"/>
            </w:pPr>
            <w:r w:rsidRPr="00756123">
              <w:t>У</w:t>
            </w:r>
          </w:p>
        </w:tc>
        <w:tc>
          <w:tcPr>
            <w:tcW w:w="793" w:type="dxa"/>
          </w:tcPr>
          <w:p w:rsidR="00756123" w:rsidRPr="00756123" w:rsidRDefault="00756123" w:rsidP="00756123">
            <w:pPr>
              <w:pStyle w:val="ConsPlusNormal"/>
              <w:jc w:val="center"/>
            </w:pPr>
            <w:r w:rsidRPr="00756123">
              <w:t>D</w:t>
            </w:r>
          </w:p>
        </w:tc>
        <w:tc>
          <w:tcPr>
            <w:tcW w:w="1927" w:type="dxa"/>
          </w:tcPr>
          <w:p w:rsidR="00756123" w:rsidRPr="00756123" w:rsidRDefault="00756123" w:rsidP="00756123">
            <w:pPr>
              <w:pStyle w:val="ConsPlusNormal"/>
            </w:pPr>
            <w:r w:rsidRPr="00756123">
              <w:t xml:space="preserve">Дата направления обращения (запроса) в </w:t>
            </w:r>
            <w:r w:rsidRPr="00756123">
              <w:lastRenderedPageBreak/>
              <w:t>иную организацию</w:t>
            </w:r>
          </w:p>
        </w:tc>
        <w:tc>
          <w:tcPr>
            <w:tcW w:w="2891" w:type="dxa"/>
          </w:tcPr>
          <w:p w:rsidR="00756123" w:rsidRPr="00756123" w:rsidRDefault="00756123" w:rsidP="00756123">
            <w:pPr>
              <w:pStyle w:val="ConsPlusNormal"/>
            </w:pPr>
          </w:p>
        </w:tc>
      </w:tr>
      <w:tr w:rsidR="00756123" w:rsidRPr="00756123">
        <w:tc>
          <w:tcPr>
            <w:tcW w:w="1077" w:type="dxa"/>
          </w:tcPr>
          <w:p w:rsidR="00756123" w:rsidRPr="00756123" w:rsidRDefault="00756123" w:rsidP="00756123">
            <w:pPr>
              <w:pStyle w:val="ConsPlusNormal"/>
            </w:pPr>
          </w:p>
        </w:tc>
        <w:tc>
          <w:tcPr>
            <w:tcW w:w="1757" w:type="dxa"/>
          </w:tcPr>
          <w:p w:rsidR="00756123" w:rsidRPr="00756123" w:rsidRDefault="00756123" w:rsidP="00756123">
            <w:pPr>
              <w:pStyle w:val="ConsPlusNormal"/>
            </w:pPr>
            <w:r w:rsidRPr="00756123">
              <w:t>TIME_CROSS</w:t>
            </w:r>
          </w:p>
        </w:tc>
        <w:tc>
          <w:tcPr>
            <w:tcW w:w="623" w:type="dxa"/>
          </w:tcPr>
          <w:p w:rsidR="00756123" w:rsidRPr="00756123" w:rsidRDefault="00756123" w:rsidP="00756123">
            <w:pPr>
              <w:pStyle w:val="ConsPlusNormal"/>
              <w:jc w:val="center"/>
            </w:pPr>
            <w:r w:rsidRPr="00756123">
              <w:t>У</w:t>
            </w:r>
          </w:p>
        </w:tc>
        <w:tc>
          <w:tcPr>
            <w:tcW w:w="793" w:type="dxa"/>
          </w:tcPr>
          <w:p w:rsidR="00756123" w:rsidRPr="00756123" w:rsidRDefault="00756123" w:rsidP="00756123">
            <w:pPr>
              <w:pStyle w:val="ConsPlusNormal"/>
              <w:jc w:val="center"/>
            </w:pPr>
            <w:r w:rsidRPr="00756123">
              <w:t>T(5)</w:t>
            </w:r>
          </w:p>
        </w:tc>
        <w:tc>
          <w:tcPr>
            <w:tcW w:w="1927" w:type="dxa"/>
          </w:tcPr>
          <w:p w:rsidR="00756123" w:rsidRPr="00756123" w:rsidRDefault="00756123" w:rsidP="00756123">
            <w:pPr>
              <w:pStyle w:val="ConsPlusNormal"/>
            </w:pPr>
            <w:r w:rsidRPr="00756123">
              <w:t>Время направления обращения (запроса) в иную организацию</w:t>
            </w:r>
          </w:p>
        </w:tc>
        <w:tc>
          <w:tcPr>
            <w:tcW w:w="2891" w:type="dxa"/>
          </w:tcPr>
          <w:p w:rsidR="00756123" w:rsidRPr="00756123" w:rsidRDefault="00756123" w:rsidP="00756123">
            <w:pPr>
              <w:pStyle w:val="ConsPlusNormal"/>
            </w:pPr>
          </w:p>
        </w:tc>
      </w:tr>
      <w:tr w:rsidR="00756123" w:rsidRPr="00756123">
        <w:tc>
          <w:tcPr>
            <w:tcW w:w="1077" w:type="dxa"/>
          </w:tcPr>
          <w:p w:rsidR="00756123" w:rsidRPr="00756123" w:rsidRDefault="00756123" w:rsidP="00756123">
            <w:pPr>
              <w:pStyle w:val="ConsPlusNormal"/>
            </w:pPr>
          </w:p>
        </w:tc>
        <w:tc>
          <w:tcPr>
            <w:tcW w:w="1757" w:type="dxa"/>
          </w:tcPr>
          <w:p w:rsidR="00756123" w:rsidRPr="00756123" w:rsidRDefault="00756123" w:rsidP="00756123">
            <w:pPr>
              <w:pStyle w:val="ConsPlusNormal"/>
            </w:pPr>
            <w:r w:rsidRPr="00756123">
              <w:t>OTV_T</w:t>
            </w:r>
          </w:p>
        </w:tc>
        <w:tc>
          <w:tcPr>
            <w:tcW w:w="623" w:type="dxa"/>
          </w:tcPr>
          <w:p w:rsidR="00756123" w:rsidRPr="00756123" w:rsidRDefault="00756123" w:rsidP="00756123">
            <w:pPr>
              <w:pStyle w:val="ConsPlusNormal"/>
              <w:jc w:val="center"/>
            </w:pPr>
            <w:r w:rsidRPr="00756123">
              <w:t>О</w:t>
            </w:r>
          </w:p>
        </w:tc>
        <w:tc>
          <w:tcPr>
            <w:tcW w:w="793" w:type="dxa"/>
          </w:tcPr>
          <w:p w:rsidR="00756123" w:rsidRPr="00756123" w:rsidRDefault="00756123" w:rsidP="00756123">
            <w:pPr>
              <w:pStyle w:val="ConsPlusNormal"/>
              <w:jc w:val="center"/>
            </w:pPr>
            <w:r w:rsidRPr="00756123">
              <w:t>N(1)</w:t>
            </w:r>
          </w:p>
        </w:tc>
        <w:tc>
          <w:tcPr>
            <w:tcW w:w="1927" w:type="dxa"/>
          </w:tcPr>
          <w:p w:rsidR="00756123" w:rsidRPr="00756123" w:rsidRDefault="00756123" w:rsidP="00756123">
            <w:pPr>
              <w:pStyle w:val="ConsPlusNormal"/>
            </w:pPr>
            <w:r w:rsidRPr="00756123">
              <w:t>Организация, ответственная за работу с обращением</w:t>
            </w:r>
          </w:p>
        </w:tc>
        <w:tc>
          <w:tcPr>
            <w:tcW w:w="2891" w:type="dxa"/>
          </w:tcPr>
          <w:p w:rsidR="00756123" w:rsidRPr="00756123" w:rsidRDefault="00756123" w:rsidP="00756123">
            <w:pPr>
              <w:pStyle w:val="ConsPlusNormal"/>
            </w:pPr>
            <w:r w:rsidRPr="00756123">
              <w:t>1 - ТФОМС;</w:t>
            </w:r>
          </w:p>
          <w:p w:rsidR="00756123" w:rsidRPr="00756123" w:rsidRDefault="00756123" w:rsidP="00756123">
            <w:pPr>
              <w:pStyle w:val="ConsPlusNormal"/>
            </w:pPr>
            <w:r w:rsidRPr="00756123">
              <w:t>2 - СМО;</w:t>
            </w:r>
          </w:p>
          <w:p w:rsidR="00756123" w:rsidRPr="00756123" w:rsidRDefault="00756123" w:rsidP="00756123">
            <w:pPr>
              <w:pStyle w:val="ConsPlusNormal"/>
            </w:pPr>
            <w:r w:rsidRPr="00756123">
              <w:t>3 - ТФОМС (аутсорсинг);</w:t>
            </w:r>
          </w:p>
          <w:p w:rsidR="00756123" w:rsidRPr="00756123" w:rsidRDefault="00756123" w:rsidP="00756123">
            <w:pPr>
              <w:pStyle w:val="ConsPlusNormal"/>
            </w:pPr>
            <w:r w:rsidRPr="00756123">
              <w:t>4 - СМО (аутсорсинг);</w:t>
            </w:r>
          </w:p>
          <w:p w:rsidR="00756123" w:rsidRPr="00756123" w:rsidRDefault="00756123" w:rsidP="00756123">
            <w:pPr>
              <w:pStyle w:val="ConsPlusNormal"/>
            </w:pPr>
            <w:r w:rsidRPr="00756123">
              <w:t>5 - МО;</w:t>
            </w:r>
          </w:p>
          <w:p w:rsidR="00756123" w:rsidRPr="00756123" w:rsidRDefault="00756123" w:rsidP="00756123">
            <w:pPr>
              <w:pStyle w:val="ConsPlusNormal"/>
            </w:pPr>
            <w:r w:rsidRPr="00756123">
              <w:t>6 - ОИВ субъекта РФ;</w:t>
            </w:r>
          </w:p>
          <w:p w:rsidR="00756123" w:rsidRPr="00756123" w:rsidRDefault="00756123" w:rsidP="00756123">
            <w:pPr>
              <w:pStyle w:val="ConsPlusNormal"/>
            </w:pPr>
            <w:r w:rsidRPr="00756123">
              <w:t>7 - МО (аутсорсинг);</w:t>
            </w:r>
          </w:p>
          <w:p w:rsidR="00756123" w:rsidRPr="00756123" w:rsidRDefault="00756123" w:rsidP="00756123">
            <w:pPr>
              <w:pStyle w:val="ConsPlusNormal"/>
            </w:pPr>
            <w:r w:rsidRPr="00756123">
              <w:t>8 - ОИВ субъекта РФ (аутсорсинг).</w:t>
            </w:r>
          </w:p>
        </w:tc>
      </w:tr>
      <w:tr w:rsidR="00756123" w:rsidRPr="00756123">
        <w:tc>
          <w:tcPr>
            <w:tcW w:w="1077" w:type="dxa"/>
          </w:tcPr>
          <w:p w:rsidR="00756123" w:rsidRPr="00756123" w:rsidRDefault="00756123" w:rsidP="00756123">
            <w:pPr>
              <w:pStyle w:val="ConsPlusNormal"/>
            </w:pPr>
          </w:p>
        </w:tc>
        <w:tc>
          <w:tcPr>
            <w:tcW w:w="1757" w:type="dxa"/>
          </w:tcPr>
          <w:p w:rsidR="00756123" w:rsidRPr="00756123" w:rsidRDefault="00756123" w:rsidP="00756123">
            <w:pPr>
              <w:pStyle w:val="ConsPlusNormal"/>
            </w:pPr>
            <w:r w:rsidRPr="00756123">
              <w:t>OTV_KON</w:t>
            </w:r>
          </w:p>
        </w:tc>
        <w:tc>
          <w:tcPr>
            <w:tcW w:w="623" w:type="dxa"/>
          </w:tcPr>
          <w:p w:rsidR="00756123" w:rsidRPr="00756123" w:rsidRDefault="00756123" w:rsidP="00756123">
            <w:pPr>
              <w:pStyle w:val="ConsPlusNormal"/>
              <w:jc w:val="center"/>
            </w:pPr>
            <w:r w:rsidRPr="00756123">
              <w:t>О</w:t>
            </w:r>
          </w:p>
        </w:tc>
        <w:tc>
          <w:tcPr>
            <w:tcW w:w="793" w:type="dxa"/>
          </w:tcPr>
          <w:p w:rsidR="00756123" w:rsidRPr="00756123" w:rsidRDefault="00756123" w:rsidP="00756123">
            <w:pPr>
              <w:pStyle w:val="ConsPlusNormal"/>
              <w:jc w:val="center"/>
            </w:pPr>
            <w:r w:rsidRPr="00756123">
              <w:t>T(8)</w:t>
            </w:r>
          </w:p>
        </w:tc>
        <w:tc>
          <w:tcPr>
            <w:tcW w:w="1927" w:type="dxa"/>
          </w:tcPr>
          <w:p w:rsidR="00756123" w:rsidRPr="00756123" w:rsidRDefault="00756123" w:rsidP="00756123">
            <w:pPr>
              <w:pStyle w:val="ConsPlusNormal"/>
            </w:pPr>
            <w:r w:rsidRPr="00756123">
              <w:t>Код организации, ответственной за работу с обращением</w:t>
            </w:r>
          </w:p>
        </w:tc>
        <w:tc>
          <w:tcPr>
            <w:tcW w:w="2891" w:type="dxa"/>
          </w:tcPr>
          <w:p w:rsidR="00756123" w:rsidRPr="00756123" w:rsidRDefault="00756123" w:rsidP="00756123">
            <w:pPr>
              <w:pStyle w:val="ConsPlusNormal"/>
            </w:pPr>
            <w:r w:rsidRPr="00756123">
              <w:t>Двузначный код для ТФОМС, реестровый номер для СМО, реестровый номер МО, код организации из регионального справочника для случаев аутсорсинга и МО, не включенных в реестр МО.</w:t>
            </w:r>
          </w:p>
        </w:tc>
      </w:tr>
      <w:tr w:rsidR="00756123" w:rsidRPr="00756123">
        <w:tc>
          <w:tcPr>
            <w:tcW w:w="1077" w:type="dxa"/>
          </w:tcPr>
          <w:p w:rsidR="00756123" w:rsidRPr="00756123" w:rsidRDefault="00756123" w:rsidP="00756123">
            <w:pPr>
              <w:pStyle w:val="ConsPlusNormal"/>
            </w:pPr>
          </w:p>
        </w:tc>
        <w:tc>
          <w:tcPr>
            <w:tcW w:w="1757" w:type="dxa"/>
          </w:tcPr>
          <w:p w:rsidR="00756123" w:rsidRPr="00756123" w:rsidRDefault="00756123" w:rsidP="00756123">
            <w:pPr>
              <w:pStyle w:val="ConsPlusNormal"/>
            </w:pPr>
            <w:r w:rsidRPr="00756123">
              <w:t>EMPLOYEE_I</w:t>
            </w:r>
          </w:p>
        </w:tc>
        <w:tc>
          <w:tcPr>
            <w:tcW w:w="623" w:type="dxa"/>
          </w:tcPr>
          <w:p w:rsidR="00756123" w:rsidRPr="00756123" w:rsidRDefault="00756123" w:rsidP="00756123">
            <w:pPr>
              <w:pStyle w:val="ConsPlusNormal"/>
              <w:jc w:val="center"/>
            </w:pPr>
            <w:r w:rsidRPr="00756123">
              <w:t>О</w:t>
            </w:r>
          </w:p>
        </w:tc>
        <w:tc>
          <w:tcPr>
            <w:tcW w:w="793" w:type="dxa"/>
          </w:tcPr>
          <w:p w:rsidR="00756123" w:rsidRPr="00756123" w:rsidRDefault="00756123" w:rsidP="00756123">
            <w:pPr>
              <w:pStyle w:val="ConsPlusNormal"/>
              <w:jc w:val="center"/>
            </w:pPr>
            <w:r w:rsidRPr="00756123">
              <w:t>T(36)</w:t>
            </w:r>
          </w:p>
        </w:tc>
        <w:tc>
          <w:tcPr>
            <w:tcW w:w="1927" w:type="dxa"/>
          </w:tcPr>
          <w:p w:rsidR="00756123" w:rsidRPr="00756123" w:rsidRDefault="00756123" w:rsidP="00756123">
            <w:pPr>
              <w:pStyle w:val="ConsPlusNormal"/>
            </w:pPr>
            <w:r w:rsidRPr="00756123">
              <w:t>Сотрудник, принявший обращение</w:t>
            </w:r>
          </w:p>
        </w:tc>
        <w:tc>
          <w:tcPr>
            <w:tcW w:w="2891" w:type="dxa"/>
          </w:tcPr>
          <w:p w:rsidR="00756123" w:rsidRPr="00756123" w:rsidRDefault="00756123" w:rsidP="00756123">
            <w:pPr>
              <w:pStyle w:val="ConsPlusNormal"/>
            </w:pPr>
            <w:r w:rsidRPr="00756123">
              <w:t>Выбирается из регионального справочника</w:t>
            </w:r>
          </w:p>
        </w:tc>
      </w:tr>
      <w:tr w:rsidR="00756123" w:rsidRPr="00756123">
        <w:tc>
          <w:tcPr>
            <w:tcW w:w="1077" w:type="dxa"/>
          </w:tcPr>
          <w:p w:rsidR="00756123" w:rsidRPr="00756123" w:rsidRDefault="00756123" w:rsidP="00756123">
            <w:pPr>
              <w:pStyle w:val="ConsPlusNormal"/>
            </w:pPr>
          </w:p>
        </w:tc>
        <w:tc>
          <w:tcPr>
            <w:tcW w:w="1757" w:type="dxa"/>
          </w:tcPr>
          <w:p w:rsidR="00756123" w:rsidRPr="00756123" w:rsidRDefault="00756123" w:rsidP="00756123">
            <w:pPr>
              <w:pStyle w:val="ConsPlusNormal"/>
            </w:pPr>
            <w:r w:rsidRPr="00756123">
              <w:t>EMPLOYEE_IT</w:t>
            </w:r>
          </w:p>
        </w:tc>
        <w:tc>
          <w:tcPr>
            <w:tcW w:w="623" w:type="dxa"/>
          </w:tcPr>
          <w:p w:rsidR="00756123" w:rsidRPr="00756123" w:rsidRDefault="00756123" w:rsidP="00756123">
            <w:pPr>
              <w:pStyle w:val="ConsPlusNormal"/>
              <w:jc w:val="center"/>
            </w:pPr>
            <w:r w:rsidRPr="00756123">
              <w:t>У</w:t>
            </w:r>
          </w:p>
        </w:tc>
        <w:tc>
          <w:tcPr>
            <w:tcW w:w="793" w:type="dxa"/>
          </w:tcPr>
          <w:p w:rsidR="00756123" w:rsidRPr="00756123" w:rsidRDefault="00756123" w:rsidP="00756123">
            <w:pPr>
              <w:pStyle w:val="ConsPlusNormal"/>
              <w:jc w:val="center"/>
            </w:pPr>
            <w:r w:rsidRPr="00756123">
              <w:t>T(36)</w:t>
            </w:r>
          </w:p>
        </w:tc>
        <w:tc>
          <w:tcPr>
            <w:tcW w:w="1927" w:type="dxa"/>
          </w:tcPr>
          <w:p w:rsidR="00756123" w:rsidRPr="00756123" w:rsidRDefault="00756123" w:rsidP="00756123">
            <w:pPr>
              <w:pStyle w:val="ConsPlusNormal"/>
            </w:pPr>
            <w:r w:rsidRPr="00756123">
              <w:t>Сотрудник, ответственный за работу с обращением</w:t>
            </w:r>
          </w:p>
        </w:tc>
        <w:tc>
          <w:tcPr>
            <w:tcW w:w="2891" w:type="dxa"/>
          </w:tcPr>
          <w:p w:rsidR="00756123" w:rsidRPr="00756123" w:rsidRDefault="00756123" w:rsidP="00756123">
            <w:pPr>
              <w:pStyle w:val="ConsPlusNormal"/>
            </w:pPr>
            <w:r w:rsidRPr="00756123">
              <w:t>Не заполняется при перенаправлении обращения, в том числе из ТФОМС в СМО</w:t>
            </w:r>
          </w:p>
        </w:tc>
      </w:tr>
      <w:tr w:rsidR="00756123" w:rsidRPr="00756123">
        <w:tc>
          <w:tcPr>
            <w:tcW w:w="1077" w:type="dxa"/>
          </w:tcPr>
          <w:p w:rsidR="00756123" w:rsidRPr="00756123" w:rsidRDefault="00756123" w:rsidP="00756123">
            <w:pPr>
              <w:pStyle w:val="ConsPlusNormal"/>
            </w:pPr>
          </w:p>
        </w:tc>
        <w:tc>
          <w:tcPr>
            <w:tcW w:w="1757" w:type="dxa"/>
          </w:tcPr>
          <w:p w:rsidR="00756123" w:rsidRPr="00756123" w:rsidRDefault="00756123" w:rsidP="00756123">
            <w:pPr>
              <w:pStyle w:val="ConsPlusNormal"/>
            </w:pPr>
            <w:r w:rsidRPr="00756123">
              <w:t>Z_SV</w:t>
            </w:r>
          </w:p>
        </w:tc>
        <w:tc>
          <w:tcPr>
            <w:tcW w:w="623" w:type="dxa"/>
          </w:tcPr>
          <w:p w:rsidR="00756123" w:rsidRPr="00756123" w:rsidRDefault="00756123" w:rsidP="00756123">
            <w:pPr>
              <w:pStyle w:val="ConsPlusNormal"/>
              <w:jc w:val="center"/>
            </w:pPr>
            <w:r w:rsidRPr="00756123">
              <w:t>У</w:t>
            </w:r>
          </w:p>
        </w:tc>
        <w:tc>
          <w:tcPr>
            <w:tcW w:w="793" w:type="dxa"/>
          </w:tcPr>
          <w:p w:rsidR="00756123" w:rsidRPr="00756123" w:rsidRDefault="00756123" w:rsidP="00756123">
            <w:pPr>
              <w:pStyle w:val="ConsPlusNormal"/>
              <w:jc w:val="center"/>
            </w:pPr>
            <w:r w:rsidRPr="00756123">
              <w:t>S</w:t>
            </w:r>
          </w:p>
        </w:tc>
        <w:tc>
          <w:tcPr>
            <w:tcW w:w="1927" w:type="dxa"/>
          </w:tcPr>
          <w:p w:rsidR="00756123" w:rsidRPr="00756123" w:rsidRDefault="00756123" w:rsidP="00756123">
            <w:pPr>
              <w:pStyle w:val="ConsPlusNormal"/>
            </w:pPr>
            <w:r w:rsidRPr="00756123">
              <w:t>Сведения о заявителе</w:t>
            </w:r>
          </w:p>
        </w:tc>
        <w:tc>
          <w:tcPr>
            <w:tcW w:w="2891" w:type="dxa"/>
          </w:tcPr>
          <w:p w:rsidR="00756123" w:rsidRPr="00756123" w:rsidRDefault="00756123" w:rsidP="00756123">
            <w:pPr>
              <w:pStyle w:val="ConsPlusNormal"/>
            </w:pPr>
          </w:p>
        </w:tc>
      </w:tr>
      <w:tr w:rsidR="00756123" w:rsidRPr="00756123">
        <w:tc>
          <w:tcPr>
            <w:tcW w:w="1077" w:type="dxa"/>
          </w:tcPr>
          <w:p w:rsidR="00756123" w:rsidRPr="00756123" w:rsidRDefault="00756123" w:rsidP="00756123">
            <w:pPr>
              <w:pStyle w:val="ConsPlusNormal"/>
            </w:pPr>
          </w:p>
        </w:tc>
        <w:tc>
          <w:tcPr>
            <w:tcW w:w="1757" w:type="dxa"/>
          </w:tcPr>
          <w:p w:rsidR="00756123" w:rsidRPr="00756123" w:rsidRDefault="00756123" w:rsidP="00756123">
            <w:pPr>
              <w:pStyle w:val="ConsPlusNormal"/>
            </w:pPr>
            <w:r w:rsidRPr="00756123">
              <w:t>IN_SV</w:t>
            </w:r>
          </w:p>
        </w:tc>
        <w:tc>
          <w:tcPr>
            <w:tcW w:w="623" w:type="dxa"/>
          </w:tcPr>
          <w:p w:rsidR="00756123" w:rsidRPr="00756123" w:rsidRDefault="00756123" w:rsidP="00756123">
            <w:pPr>
              <w:pStyle w:val="ConsPlusNormal"/>
              <w:jc w:val="center"/>
            </w:pPr>
            <w:r w:rsidRPr="00756123">
              <w:t>У</w:t>
            </w:r>
          </w:p>
        </w:tc>
        <w:tc>
          <w:tcPr>
            <w:tcW w:w="793" w:type="dxa"/>
          </w:tcPr>
          <w:p w:rsidR="00756123" w:rsidRPr="00756123" w:rsidRDefault="00756123" w:rsidP="00756123">
            <w:pPr>
              <w:pStyle w:val="ConsPlusNormal"/>
              <w:jc w:val="center"/>
            </w:pPr>
            <w:r w:rsidRPr="00756123">
              <w:t>S</w:t>
            </w:r>
          </w:p>
        </w:tc>
        <w:tc>
          <w:tcPr>
            <w:tcW w:w="1927" w:type="dxa"/>
          </w:tcPr>
          <w:p w:rsidR="00756123" w:rsidRPr="00756123" w:rsidRDefault="00756123" w:rsidP="00756123">
            <w:pPr>
              <w:pStyle w:val="ConsPlusNormal"/>
            </w:pPr>
            <w:r w:rsidRPr="00756123">
              <w:t xml:space="preserve">Сведения о </w:t>
            </w:r>
            <w:r w:rsidRPr="00756123">
              <w:lastRenderedPageBreak/>
              <w:t>лице, в отношении которого поступило обращение</w:t>
            </w:r>
          </w:p>
        </w:tc>
        <w:tc>
          <w:tcPr>
            <w:tcW w:w="2891" w:type="dxa"/>
          </w:tcPr>
          <w:p w:rsidR="00756123" w:rsidRPr="00756123" w:rsidRDefault="00756123" w:rsidP="00756123">
            <w:pPr>
              <w:pStyle w:val="ConsPlusNormal"/>
            </w:pPr>
          </w:p>
        </w:tc>
      </w:tr>
      <w:tr w:rsidR="00756123" w:rsidRPr="00756123">
        <w:tc>
          <w:tcPr>
            <w:tcW w:w="1077" w:type="dxa"/>
          </w:tcPr>
          <w:p w:rsidR="00756123" w:rsidRPr="00756123" w:rsidRDefault="00756123" w:rsidP="00756123">
            <w:pPr>
              <w:pStyle w:val="ConsPlusNormal"/>
            </w:pPr>
          </w:p>
        </w:tc>
        <w:tc>
          <w:tcPr>
            <w:tcW w:w="1757" w:type="dxa"/>
          </w:tcPr>
          <w:p w:rsidR="00756123" w:rsidRPr="00756123" w:rsidRDefault="00756123" w:rsidP="00756123">
            <w:pPr>
              <w:pStyle w:val="ConsPlusNormal"/>
            </w:pPr>
            <w:r w:rsidRPr="00756123">
              <w:t>DATA_PLAN</w:t>
            </w:r>
          </w:p>
        </w:tc>
        <w:tc>
          <w:tcPr>
            <w:tcW w:w="623" w:type="dxa"/>
          </w:tcPr>
          <w:p w:rsidR="00756123" w:rsidRPr="00756123" w:rsidRDefault="00756123" w:rsidP="00756123">
            <w:pPr>
              <w:pStyle w:val="ConsPlusNormal"/>
              <w:jc w:val="center"/>
            </w:pPr>
            <w:r w:rsidRPr="00756123">
              <w:t>О</w:t>
            </w:r>
          </w:p>
        </w:tc>
        <w:tc>
          <w:tcPr>
            <w:tcW w:w="793" w:type="dxa"/>
          </w:tcPr>
          <w:p w:rsidR="00756123" w:rsidRPr="00756123" w:rsidRDefault="00756123" w:rsidP="00756123">
            <w:pPr>
              <w:pStyle w:val="ConsPlusNormal"/>
              <w:jc w:val="center"/>
            </w:pPr>
            <w:r w:rsidRPr="00756123">
              <w:t>D</w:t>
            </w:r>
          </w:p>
        </w:tc>
        <w:tc>
          <w:tcPr>
            <w:tcW w:w="1927" w:type="dxa"/>
          </w:tcPr>
          <w:p w:rsidR="00756123" w:rsidRPr="00756123" w:rsidRDefault="00756123" w:rsidP="00756123">
            <w:pPr>
              <w:pStyle w:val="ConsPlusNormal"/>
            </w:pPr>
            <w:r w:rsidRPr="00756123">
              <w:t>Дата окончания срока рассмотрения обращения</w:t>
            </w:r>
          </w:p>
        </w:tc>
        <w:tc>
          <w:tcPr>
            <w:tcW w:w="2891" w:type="dxa"/>
          </w:tcPr>
          <w:p w:rsidR="00756123" w:rsidRPr="00756123" w:rsidRDefault="00756123" w:rsidP="00756123">
            <w:pPr>
              <w:pStyle w:val="ConsPlusNormal"/>
            </w:pPr>
            <w:r w:rsidRPr="00756123">
              <w:t>Указывается к соответствии с плановым сроком рассмотрения обращений.</w:t>
            </w:r>
          </w:p>
        </w:tc>
      </w:tr>
      <w:tr w:rsidR="00756123" w:rsidRPr="00756123">
        <w:tc>
          <w:tcPr>
            <w:tcW w:w="1077" w:type="dxa"/>
          </w:tcPr>
          <w:p w:rsidR="00756123" w:rsidRPr="00756123" w:rsidRDefault="00756123" w:rsidP="00756123">
            <w:pPr>
              <w:pStyle w:val="ConsPlusNormal"/>
            </w:pPr>
          </w:p>
        </w:tc>
        <w:tc>
          <w:tcPr>
            <w:tcW w:w="1757" w:type="dxa"/>
          </w:tcPr>
          <w:p w:rsidR="00756123" w:rsidRPr="00756123" w:rsidRDefault="00756123" w:rsidP="00756123">
            <w:pPr>
              <w:pStyle w:val="ConsPlusNormal"/>
            </w:pPr>
            <w:r w:rsidRPr="00756123">
              <w:t>DATE_CLOSE</w:t>
            </w:r>
          </w:p>
        </w:tc>
        <w:tc>
          <w:tcPr>
            <w:tcW w:w="623" w:type="dxa"/>
          </w:tcPr>
          <w:p w:rsidR="00756123" w:rsidRPr="00756123" w:rsidRDefault="00756123" w:rsidP="00756123">
            <w:pPr>
              <w:pStyle w:val="ConsPlusNormal"/>
              <w:jc w:val="center"/>
            </w:pPr>
            <w:r w:rsidRPr="00756123">
              <w:t>У</w:t>
            </w:r>
          </w:p>
        </w:tc>
        <w:tc>
          <w:tcPr>
            <w:tcW w:w="793" w:type="dxa"/>
          </w:tcPr>
          <w:p w:rsidR="00756123" w:rsidRPr="00756123" w:rsidRDefault="00756123" w:rsidP="00756123">
            <w:pPr>
              <w:pStyle w:val="ConsPlusNormal"/>
              <w:jc w:val="center"/>
            </w:pPr>
            <w:r w:rsidRPr="00756123">
              <w:t>D</w:t>
            </w:r>
          </w:p>
        </w:tc>
        <w:tc>
          <w:tcPr>
            <w:tcW w:w="1927" w:type="dxa"/>
          </w:tcPr>
          <w:p w:rsidR="00756123" w:rsidRPr="00756123" w:rsidRDefault="00756123" w:rsidP="00756123">
            <w:pPr>
              <w:pStyle w:val="ConsPlusNormal"/>
            </w:pPr>
            <w:r w:rsidRPr="00756123">
              <w:t>Дата закрытия обращения</w:t>
            </w:r>
          </w:p>
        </w:tc>
        <w:tc>
          <w:tcPr>
            <w:tcW w:w="2891" w:type="dxa"/>
          </w:tcPr>
          <w:p w:rsidR="00756123" w:rsidRPr="00756123" w:rsidRDefault="00756123" w:rsidP="00756123">
            <w:pPr>
              <w:pStyle w:val="ConsPlusNormal"/>
            </w:pPr>
            <w:r w:rsidRPr="00756123">
              <w:t>Фактическая дата закрытия обращения.</w:t>
            </w:r>
          </w:p>
        </w:tc>
      </w:tr>
      <w:tr w:rsidR="00756123" w:rsidRPr="00756123">
        <w:tc>
          <w:tcPr>
            <w:tcW w:w="1077" w:type="dxa"/>
          </w:tcPr>
          <w:p w:rsidR="00756123" w:rsidRPr="00756123" w:rsidRDefault="00756123" w:rsidP="00756123">
            <w:pPr>
              <w:pStyle w:val="ConsPlusNormal"/>
            </w:pPr>
          </w:p>
        </w:tc>
        <w:tc>
          <w:tcPr>
            <w:tcW w:w="1757" w:type="dxa"/>
          </w:tcPr>
          <w:p w:rsidR="00756123" w:rsidRPr="00756123" w:rsidRDefault="00756123" w:rsidP="00756123">
            <w:pPr>
              <w:pStyle w:val="ConsPlusNormal"/>
            </w:pPr>
            <w:r w:rsidRPr="00756123">
              <w:t>RESULT</w:t>
            </w:r>
          </w:p>
        </w:tc>
        <w:tc>
          <w:tcPr>
            <w:tcW w:w="623" w:type="dxa"/>
          </w:tcPr>
          <w:p w:rsidR="00756123" w:rsidRPr="00756123" w:rsidRDefault="00756123" w:rsidP="00756123">
            <w:pPr>
              <w:pStyle w:val="ConsPlusNormal"/>
              <w:jc w:val="center"/>
            </w:pPr>
            <w:r w:rsidRPr="00756123">
              <w:t>У</w:t>
            </w:r>
          </w:p>
        </w:tc>
        <w:tc>
          <w:tcPr>
            <w:tcW w:w="793" w:type="dxa"/>
          </w:tcPr>
          <w:p w:rsidR="00756123" w:rsidRPr="00756123" w:rsidRDefault="00756123" w:rsidP="00756123">
            <w:pPr>
              <w:pStyle w:val="ConsPlusNormal"/>
              <w:jc w:val="center"/>
            </w:pPr>
            <w:r w:rsidRPr="00756123">
              <w:t>N(1)</w:t>
            </w:r>
          </w:p>
        </w:tc>
        <w:tc>
          <w:tcPr>
            <w:tcW w:w="1927" w:type="dxa"/>
          </w:tcPr>
          <w:p w:rsidR="00756123" w:rsidRPr="00756123" w:rsidRDefault="00756123" w:rsidP="00756123">
            <w:pPr>
              <w:pStyle w:val="ConsPlusNormal"/>
            </w:pPr>
            <w:r w:rsidRPr="00756123">
              <w:t>Исход обращения</w:t>
            </w:r>
          </w:p>
        </w:tc>
        <w:tc>
          <w:tcPr>
            <w:tcW w:w="2891" w:type="dxa"/>
          </w:tcPr>
          <w:p w:rsidR="00756123" w:rsidRPr="00756123" w:rsidRDefault="00756123" w:rsidP="00756123">
            <w:pPr>
              <w:pStyle w:val="ConsPlusNormal"/>
            </w:pPr>
            <w:r w:rsidRPr="00756123">
              <w:t>1. Дана консультация.</w:t>
            </w:r>
          </w:p>
          <w:p w:rsidR="00756123" w:rsidRPr="00756123" w:rsidRDefault="00756123" w:rsidP="00756123">
            <w:pPr>
              <w:pStyle w:val="ConsPlusNormal"/>
            </w:pPr>
            <w:r w:rsidRPr="00756123">
              <w:t>2. Рассмотрено обращение.</w:t>
            </w:r>
          </w:p>
          <w:p w:rsidR="00756123" w:rsidRPr="00756123" w:rsidRDefault="00756123" w:rsidP="00756123">
            <w:pPr>
              <w:pStyle w:val="ConsPlusNormal"/>
            </w:pPr>
            <w:r w:rsidRPr="00756123">
              <w:t>3. Заявление удовлетворено.</w:t>
            </w:r>
          </w:p>
          <w:p w:rsidR="00756123" w:rsidRPr="00756123" w:rsidRDefault="00756123" w:rsidP="00756123">
            <w:pPr>
              <w:pStyle w:val="ConsPlusNormal"/>
            </w:pPr>
            <w:r w:rsidRPr="00756123">
              <w:t>4. Заявление не удовлетворено.</w:t>
            </w:r>
          </w:p>
          <w:p w:rsidR="00756123" w:rsidRPr="00756123" w:rsidRDefault="00756123" w:rsidP="00756123">
            <w:pPr>
              <w:pStyle w:val="ConsPlusNormal"/>
            </w:pPr>
            <w:r w:rsidRPr="00756123">
              <w:t>5. Рассмотрена жалоба.</w:t>
            </w:r>
          </w:p>
          <w:p w:rsidR="00756123" w:rsidRPr="00756123" w:rsidRDefault="00756123" w:rsidP="00756123">
            <w:pPr>
              <w:pStyle w:val="ConsPlusNormal"/>
            </w:pPr>
            <w:r w:rsidRPr="00756123">
              <w:t>6. Звонок переадресован.</w:t>
            </w:r>
          </w:p>
          <w:p w:rsidR="00756123" w:rsidRPr="00756123" w:rsidRDefault="00756123" w:rsidP="00756123">
            <w:pPr>
              <w:pStyle w:val="ConsPlusNormal"/>
            </w:pPr>
            <w:r w:rsidRPr="00756123">
              <w:t>7. Обращение переадресовано в другую организацию.</w:t>
            </w:r>
          </w:p>
        </w:tc>
      </w:tr>
      <w:tr w:rsidR="00756123" w:rsidRPr="00756123">
        <w:tc>
          <w:tcPr>
            <w:tcW w:w="9068" w:type="dxa"/>
            <w:gridSpan w:val="6"/>
          </w:tcPr>
          <w:p w:rsidR="00756123" w:rsidRPr="00756123" w:rsidRDefault="00756123" w:rsidP="00756123">
            <w:pPr>
              <w:pStyle w:val="ConsPlusNormal"/>
              <w:jc w:val="center"/>
              <w:outlineLvl w:val="4"/>
            </w:pPr>
            <w:r w:rsidRPr="00756123">
              <w:t>Сведения о заявителе</w:t>
            </w:r>
          </w:p>
        </w:tc>
      </w:tr>
      <w:tr w:rsidR="00756123" w:rsidRPr="00756123">
        <w:tc>
          <w:tcPr>
            <w:tcW w:w="1077" w:type="dxa"/>
          </w:tcPr>
          <w:p w:rsidR="00756123" w:rsidRPr="00756123" w:rsidRDefault="00756123" w:rsidP="00756123">
            <w:pPr>
              <w:pStyle w:val="ConsPlusNormal"/>
            </w:pPr>
            <w:r w:rsidRPr="00756123">
              <w:t>Z_SV</w:t>
            </w:r>
          </w:p>
        </w:tc>
        <w:tc>
          <w:tcPr>
            <w:tcW w:w="1757" w:type="dxa"/>
          </w:tcPr>
          <w:p w:rsidR="00756123" w:rsidRPr="00756123" w:rsidRDefault="00756123" w:rsidP="00756123">
            <w:pPr>
              <w:pStyle w:val="ConsPlusNormal"/>
            </w:pPr>
            <w:r w:rsidRPr="00756123">
              <w:t>Z_F</w:t>
            </w:r>
          </w:p>
        </w:tc>
        <w:tc>
          <w:tcPr>
            <w:tcW w:w="623" w:type="dxa"/>
          </w:tcPr>
          <w:p w:rsidR="00756123" w:rsidRPr="00756123" w:rsidRDefault="00756123" w:rsidP="00756123">
            <w:pPr>
              <w:pStyle w:val="ConsPlusNormal"/>
              <w:jc w:val="center"/>
            </w:pPr>
            <w:r w:rsidRPr="00756123">
              <w:t>У</w:t>
            </w:r>
          </w:p>
        </w:tc>
        <w:tc>
          <w:tcPr>
            <w:tcW w:w="793" w:type="dxa"/>
          </w:tcPr>
          <w:p w:rsidR="00756123" w:rsidRPr="00756123" w:rsidRDefault="00756123" w:rsidP="00756123">
            <w:pPr>
              <w:pStyle w:val="ConsPlusNormal"/>
              <w:jc w:val="center"/>
            </w:pPr>
            <w:r w:rsidRPr="00756123">
              <w:t>T(40)</w:t>
            </w:r>
          </w:p>
        </w:tc>
        <w:tc>
          <w:tcPr>
            <w:tcW w:w="1927" w:type="dxa"/>
          </w:tcPr>
          <w:p w:rsidR="00756123" w:rsidRPr="00756123" w:rsidRDefault="00756123" w:rsidP="00756123">
            <w:pPr>
              <w:pStyle w:val="ConsPlusNormal"/>
            </w:pPr>
            <w:r w:rsidRPr="00756123">
              <w:t>Фамилия</w:t>
            </w:r>
          </w:p>
        </w:tc>
        <w:tc>
          <w:tcPr>
            <w:tcW w:w="2891" w:type="dxa"/>
          </w:tcPr>
          <w:p w:rsidR="00756123" w:rsidRPr="00756123" w:rsidRDefault="00756123" w:rsidP="00756123">
            <w:pPr>
              <w:pStyle w:val="ConsPlusNormal"/>
            </w:pPr>
          </w:p>
        </w:tc>
      </w:tr>
      <w:tr w:rsidR="00756123" w:rsidRPr="00756123">
        <w:tc>
          <w:tcPr>
            <w:tcW w:w="1077" w:type="dxa"/>
          </w:tcPr>
          <w:p w:rsidR="00756123" w:rsidRPr="00756123" w:rsidRDefault="00756123" w:rsidP="00756123">
            <w:pPr>
              <w:pStyle w:val="ConsPlusNormal"/>
            </w:pPr>
          </w:p>
        </w:tc>
        <w:tc>
          <w:tcPr>
            <w:tcW w:w="1757" w:type="dxa"/>
          </w:tcPr>
          <w:p w:rsidR="00756123" w:rsidRPr="00756123" w:rsidRDefault="00756123" w:rsidP="00756123">
            <w:pPr>
              <w:pStyle w:val="ConsPlusNormal"/>
            </w:pPr>
            <w:r w:rsidRPr="00756123">
              <w:t>Z_I</w:t>
            </w:r>
          </w:p>
        </w:tc>
        <w:tc>
          <w:tcPr>
            <w:tcW w:w="623" w:type="dxa"/>
          </w:tcPr>
          <w:p w:rsidR="00756123" w:rsidRPr="00756123" w:rsidRDefault="00756123" w:rsidP="00756123">
            <w:pPr>
              <w:pStyle w:val="ConsPlusNormal"/>
              <w:jc w:val="center"/>
            </w:pPr>
            <w:r w:rsidRPr="00756123">
              <w:t>У</w:t>
            </w:r>
          </w:p>
        </w:tc>
        <w:tc>
          <w:tcPr>
            <w:tcW w:w="793" w:type="dxa"/>
          </w:tcPr>
          <w:p w:rsidR="00756123" w:rsidRPr="00756123" w:rsidRDefault="00756123" w:rsidP="00756123">
            <w:pPr>
              <w:pStyle w:val="ConsPlusNormal"/>
              <w:jc w:val="center"/>
            </w:pPr>
            <w:r w:rsidRPr="00756123">
              <w:t>T(40)</w:t>
            </w:r>
          </w:p>
        </w:tc>
        <w:tc>
          <w:tcPr>
            <w:tcW w:w="1927" w:type="dxa"/>
          </w:tcPr>
          <w:p w:rsidR="00756123" w:rsidRPr="00756123" w:rsidRDefault="00756123" w:rsidP="00756123">
            <w:pPr>
              <w:pStyle w:val="ConsPlusNormal"/>
            </w:pPr>
            <w:r w:rsidRPr="00756123">
              <w:t>Имя</w:t>
            </w:r>
          </w:p>
        </w:tc>
        <w:tc>
          <w:tcPr>
            <w:tcW w:w="2891" w:type="dxa"/>
          </w:tcPr>
          <w:p w:rsidR="00756123" w:rsidRPr="00756123" w:rsidRDefault="00756123" w:rsidP="00756123">
            <w:pPr>
              <w:pStyle w:val="ConsPlusNormal"/>
            </w:pPr>
          </w:p>
        </w:tc>
      </w:tr>
      <w:tr w:rsidR="00756123" w:rsidRPr="00756123">
        <w:tc>
          <w:tcPr>
            <w:tcW w:w="1077" w:type="dxa"/>
          </w:tcPr>
          <w:p w:rsidR="00756123" w:rsidRPr="00756123" w:rsidRDefault="00756123" w:rsidP="00756123">
            <w:pPr>
              <w:pStyle w:val="ConsPlusNormal"/>
            </w:pPr>
          </w:p>
        </w:tc>
        <w:tc>
          <w:tcPr>
            <w:tcW w:w="1757" w:type="dxa"/>
          </w:tcPr>
          <w:p w:rsidR="00756123" w:rsidRPr="00756123" w:rsidRDefault="00756123" w:rsidP="00756123">
            <w:pPr>
              <w:pStyle w:val="ConsPlusNormal"/>
            </w:pPr>
            <w:r w:rsidRPr="00756123">
              <w:t>Z_O</w:t>
            </w:r>
          </w:p>
        </w:tc>
        <w:tc>
          <w:tcPr>
            <w:tcW w:w="623" w:type="dxa"/>
          </w:tcPr>
          <w:p w:rsidR="00756123" w:rsidRPr="00756123" w:rsidRDefault="00756123" w:rsidP="00756123">
            <w:pPr>
              <w:pStyle w:val="ConsPlusNormal"/>
              <w:jc w:val="center"/>
            </w:pPr>
            <w:r w:rsidRPr="00756123">
              <w:t>У</w:t>
            </w:r>
          </w:p>
        </w:tc>
        <w:tc>
          <w:tcPr>
            <w:tcW w:w="793" w:type="dxa"/>
          </w:tcPr>
          <w:p w:rsidR="00756123" w:rsidRPr="00756123" w:rsidRDefault="00756123" w:rsidP="00756123">
            <w:pPr>
              <w:pStyle w:val="ConsPlusNormal"/>
              <w:jc w:val="center"/>
            </w:pPr>
            <w:r w:rsidRPr="00756123">
              <w:t>T(40)</w:t>
            </w:r>
          </w:p>
        </w:tc>
        <w:tc>
          <w:tcPr>
            <w:tcW w:w="1927" w:type="dxa"/>
          </w:tcPr>
          <w:p w:rsidR="00756123" w:rsidRPr="00756123" w:rsidRDefault="00756123" w:rsidP="00756123">
            <w:pPr>
              <w:pStyle w:val="ConsPlusNormal"/>
            </w:pPr>
            <w:r w:rsidRPr="00756123">
              <w:t>Отчество</w:t>
            </w:r>
          </w:p>
        </w:tc>
        <w:tc>
          <w:tcPr>
            <w:tcW w:w="2891" w:type="dxa"/>
          </w:tcPr>
          <w:p w:rsidR="00756123" w:rsidRPr="00756123" w:rsidRDefault="00756123" w:rsidP="00756123">
            <w:pPr>
              <w:pStyle w:val="ConsPlusNormal"/>
            </w:pPr>
          </w:p>
        </w:tc>
      </w:tr>
      <w:tr w:rsidR="00756123" w:rsidRPr="00756123">
        <w:tc>
          <w:tcPr>
            <w:tcW w:w="1077" w:type="dxa"/>
          </w:tcPr>
          <w:p w:rsidR="00756123" w:rsidRPr="00756123" w:rsidRDefault="00756123" w:rsidP="00756123">
            <w:pPr>
              <w:pStyle w:val="ConsPlusNormal"/>
            </w:pPr>
          </w:p>
        </w:tc>
        <w:tc>
          <w:tcPr>
            <w:tcW w:w="1757" w:type="dxa"/>
          </w:tcPr>
          <w:p w:rsidR="00756123" w:rsidRPr="00756123" w:rsidRDefault="00756123" w:rsidP="00756123">
            <w:pPr>
              <w:pStyle w:val="ConsPlusNormal"/>
            </w:pPr>
            <w:r w:rsidRPr="00756123">
              <w:t>Z_DR</w:t>
            </w:r>
          </w:p>
        </w:tc>
        <w:tc>
          <w:tcPr>
            <w:tcW w:w="623" w:type="dxa"/>
          </w:tcPr>
          <w:p w:rsidR="00756123" w:rsidRPr="00756123" w:rsidRDefault="00756123" w:rsidP="00756123">
            <w:pPr>
              <w:pStyle w:val="ConsPlusNormal"/>
              <w:jc w:val="center"/>
            </w:pPr>
            <w:r w:rsidRPr="00756123">
              <w:t>У</w:t>
            </w:r>
          </w:p>
        </w:tc>
        <w:tc>
          <w:tcPr>
            <w:tcW w:w="793" w:type="dxa"/>
          </w:tcPr>
          <w:p w:rsidR="00756123" w:rsidRPr="00756123" w:rsidRDefault="00756123" w:rsidP="00756123">
            <w:pPr>
              <w:pStyle w:val="ConsPlusNormal"/>
              <w:jc w:val="center"/>
            </w:pPr>
            <w:r w:rsidRPr="00756123">
              <w:t>D</w:t>
            </w:r>
          </w:p>
        </w:tc>
        <w:tc>
          <w:tcPr>
            <w:tcW w:w="1927" w:type="dxa"/>
          </w:tcPr>
          <w:p w:rsidR="00756123" w:rsidRPr="00756123" w:rsidRDefault="00756123" w:rsidP="00756123">
            <w:pPr>
              <w:pStyle w:val="ConsPlusNormal"/>
            </w:pPr>
            <w:r w:rsidRPr="00756123">
              <w:t>Дата рождения заявителя</w:t>
            </w:r>
          </w:p>
        </w:tc>
        <w:tc>
          <w:tcPr>
            <w:tcW w:w="2891" w:type="dxa"/>
          </w:tcPr>
          <w:p w:rsidR="00756123" w:rsidRPr="00756123" w:rsidRDefault="00756123" w:rsidP="00756123">
            <w:pPr>
              <w:pStyle w:val="ConsPlusNormal"/>
            </w:pPr>
          </w:p>
        </w:tc>
      </w:tr>
      <w:tr w:rsidR="00756123" w:rsidRPr="00756123">
        <w:tc>
          <w:tcPr>
            <w:tcW w:w="1077" w:type="dxa"/>
          </w:tcPr>
          <w:p w:rsidR="00756123" w:rsidRPr="00756123" w:rsidRDefault="00756123" w:rsidP="00756123">
            <w:pPr>
              <w:pStyle w:val="ConsPlusNormal"/>
            </w:pPr>
          </w:p>
        </w:tc>
        <w:tc>
          <w:tcPr>
            <w:tcW w:w="1757" w:type="dxa"/>
          </w:tcPr>
          <w:p w:rsidR="00756123" w:rsidRPr="00756123" w:rsidRDefault="00756123" w:rsidP="00756123">
            <w:pPr>
              <w:pStyle w:val="ConsPlusNormal"/>
            </w:pPr>
            <w:r w:rsidRPr="00756123">
              <w:t>Z_ENP</w:t>
            </w:r>
          </w:p>
        </w:tc>
        <w:tc>
          <w:tcPr>
            <w:tcW w:w="623" w:type="dxa"/>
          </w:tcPr>
          <w:p w:rsidR="00756123" w:rsidRPr="00756123" w:rsidRDefault="00756123" w:rsidP="00756123">
            <w:pPr>
              <w:pStyle w:val="ConsPlusNormal"/>
              <w:jc w:val="center"/>
            </w:pPr>
            <w:r w:rsidRPr="00756123">
              <w:t>У</w:t>
            </w:r>
          </w:p>
        </w:tc>
        <w:tc>
          <w:tcPr>
            <w:tcW w:w="793" w:type="dxa"/>
          </w:tcPr>
          <w:p w:rsidR="00756123" w:rsidRPr="00756123" w:rsidRDefault="00756123" w:rsidP="00756123">
            <w:pPr>
              <w:pStyle w:val="ConsPlusNormal"/>
              <w:jc w:val="center"/>
            </w:pPr>
            <w:r w:rsidRPr="00756123">
              <w:t>T(16)</w:t>
            </w:r>
          </w:p>
        </w:tc>
        <w:tc>
          <w:tcPr>
            <w:tcW w:w="1927" w:type="dxa"/>
          </w:tcPr>
          <w:p w:rsidR="00756123" w:rsidRPr="00756123" w:rsidRDefault="00756123" w:rsidP="00756123">
            <w:pPr>
              <w:pStyle w:val="ConsPlusNormal"/>
            </w:pPr>
            <w:r w:rsidRPr="00756123">
              <w:t>ЕНП</w:t>
            </w:r>
          </w:p>
        </w:tc>
        <w:tc>
          <w:tcPr>
            <w:tcW w:w="2891" w:type="dxa"/>
          </w:tcPr>
          <w:p w:rsidR="00756123" w:rsidRPr="00756123" w:rsidRDefault="00756123" w:rsidP="00756123">
            <w:pPr>
              <w:pStyle w:val="ConsPlusNormal"/>
            </w:pPr>
          </w:p>
        </w:tc>
      </w:tr>
      <w:tr w:rsidR="00756123" w:rsidRPr="00756123">
        <w:tc>
          <w:tcPr>
            <w:tcW w:w="1077" w:type="dxa"/>
          </w:tcPr>
          <w:p w:rsidR="00756123" w:rsidRPr="00756123" w:rsidRDefault="00756123" w:rsidP="00756123">
            <w:pPr>
              <w:pStyle w:val="ConsPlusNormal"/>
            </w:pPr>
          </w:p>
        </w:tc>
        <w:tc>
          <w:tcPr>
            <w:tcW w:w="1757" w:type="dxa"/>
          </w:tcPr>
          <w:p w:rsidR="00756123" w:rsidRPr="00756123" w:rsidRDefault="00756123" w:rsidP="00756123">
            <w:pPr>
              <w:pStyle w:val="ConsPlusNormal"/>
            </w:pPr>
            <w:r w:rsidRPr="00756123">
              <w:t>Z_SMO</w:t>
            </w:r>
          </w:p>
        </w:tc>
        <w:tc>
          <w:tcPr>
            <w:tcW w:w="623" w:type="dxa"/>
          </w:tcPr>
          <w:p w:rsidR="00756123" w:rsidRPr="00756123" w:rsidRDefault="00756123" w:rsidP="00756123">
            <w:pPr>
              <w:pStyle w:val="ConsPlusNormal"/>
              <w:jc w:val="center"/>
            </w:pPr>
            <w:r w:rsidRPr="00756123">
              <w:t>У</w:t>
            </w:r>
          </w:p>
        </w:tc>
        <w:tc>
          <w:tcPr>
            <w:tcW w:w="793" w:type="dxa"/>
          </w:tcPr>
          <w:p w:rsidR="00756123" w:rsidRPr="00756123" w:rsidRDefault="00756123" w:rsidP="00756123">
            <w:pPr>
              <w:pStyle w:val="ConsPlusNormal"/>
              <w:jc w:val="center"/>
            </w:pPr>
            <w:r w:rsidRPr="00756123">
              <w:t>T(5)</w:t>
            </w:r>
          </w:p>
        </w:tc>
        <w:tc>
          <w:tcPr>
            <w:tcW w:w="1927" w:type="dxa"/>
          </w:tcPr>
          <w:p w:rsidR="00756123" w:rsidRPr="00756123" w:rsidRDefault="00756123" w:rsidP="00756123">
            <w:pPr>
              <w:pStyle w:val="ConsPlusNormal"/>
            </w:pPr>
            <w:r w:rsidRPr="00756123">
              <w:t>Страховая принадлежность</w:t>
            </w:r>
          </w:p>
        </w:tc>
        <w:tc>
          <w:tcPr>
            <w:tcW w:w="2891" w:type="dxa"/>
          </w:tcPr>
          <w:p w:rsidR="00756123" w:rsidRPr="00756123" w:rsidRDefault="00756123" w:rsidP="00756123">
            <w:pPr>
              <w:pStyle w:val="ConsPlusNormal"/>
            </w:pPr>
            <w:r w:rsidRPr="00756123">
              <w:t>Указывается реестровый номер СМО (F002).</w:t>
            </w:r>
          </w:p>
        </w:tc>
      </w:tr>
      <w:tr w:rsidR="00756123" w:rsidRPr="00756123">
        <w:tc>
          <w:tcPr>
            <w:tcW w:w="1077" w:type="dxa"/>
          </w:tcPr>
          <w:p w:rsidR="00756123" w:rsidRPr="00756123" w:rsidRDefault="00756123" w:rsidP="00756123">
            <w:pPr>
              <w:pStyle w:val="ConsPlusNormal"/>
            </w:pPr>
          </w:p>
        </w:tc>
        <w:tc>
          <w:tcPr>
            <w:tcW w:w="1757" w:type="dxa"/>
          </w:tcPr>
          <w:p w:rsidR="00756123" w:rsidRPr="00756123" w:rsidRDefault="00756123" w:rsidP="00756123">
            <w:pPr>
              <w:pStyle w:val="ConsPlusNormal"/>
            </w:pPr>
            <w:r w:rsidRPr="00756123">
              <w:t>Z_DOCTYPE</w:t>
            </w:r>
          </w:p>
        </w:tc>
        <w:tc>
          <w:tcPr>
            <w:tcW w:w="623" w:type="dxa"/>
          </w:tcPr>
          <w:p w:rsidR="00756123" w:rsidRPr="00756123" w:rsidRDefault="00756123" w:rsidP="00756123">
            <w:pPr>
              <w:pStyle w:val="ConsPlusNormal"/>
              <w:jc w:val="center"/>
            </w:pPr>
            <w:r w:rsidRPr="00756123">
              <w:t>У</w:t>
            </w:r>
          </w:p>
        </w:tc>
        <w:tc>
          <w:tcPr>
            <w:tcW w:w="793" w:type="dxa"/>
          </w:tcPr>
          <w:p w:rsidR="00756123" w:rsidRPr="00756123" w:rsidRDefault="00756123" w:rsidP="00756123">
            <w:pPr>
              <w:pStyle w:val="ConsPlusNormal"/>
              <w:jc w:val="center"/>
            </w:pPr>
            <w:r w:rsidRPr="00756123">
              <w:t>T(2)</w:t>
            </w:r>
          </w:p>
        </w:tc>
        <w:tc>
          <w:tcPr>
            <w:tcW w:w="1927" w:type="dxa"/>
          </w:tcPr>
          <w:p w:rsidR="00756123" w:rsidRPr="00756123" w:rsidRDefault="00756123" w:rsidP="00756123">
            <w:pPr>
              <w:pStyle w:val="ConsPlusNormal"/>
            </w:pPr>
            <w:r w:rsidRPr="00756123">
              <w:t xml:space="preserve">Тип </w:t>
            </w:r>
            <w:r w:rsidRPr="00756123">
              <w:lastRenderedPageBreak/>
              <w:t>документа, удостоверяющего личность</w:t>
            </w:r>
          </w:p>
        </w:tc>
        <w:tc>
          <w:tcPr>
            <w:tcW w:w="2891" w:type="dxa"/>
          </w:tcPr>
          <w:p w:rsidR="00756123" w:rsidRPr="00756123" w:rsidRDefault="00756123" w:rsidP="00756123">
            <w:pPr>
              <w:pStyle w:val="ConsPlusNormal"/>
            </w:pPr>
            <w:hyperlink w:anchor="P9176" w:history="1">
              <w:r w:rsidRPr="00756123">
                <w:t>F011</w:t>
              </w:r>
            </w:hyperlink>
            <w:r w:rsidRPr="00756123">
              <w:t xml:space="preserve"> "Классификатор </w:t>
            </w:r>
            <w:r w:rsidRPr="00756123">
              <w:lastRenderedPageBreak/>
              <w:t>типов документов, удостоверяющих личность".</w:t>
            </w:r>
          </w:p>
        </w:tc>
      </w:tr>
      <w:tr w:rsidR="00756123" w:rsidRPr="00756123">
        <w:tc>
          <w:tcPr>
            <w:tcW w:w="1077" w:type="dxa"/>
          </w:tcPr>
          <w:p w:rsidR="00756123" w:rsidRPr="00756123" w:rsidRDefault="00756123" w:rsidP="00756123">
            <w:pPr>
              <w:pStyle w:val="ConsPlusNormal"/>
            </w:pPr>
          </w:p>
        </w:tc>
        <w:tc>
          <w:tcPr>
            <w:tcW w:w="1757" w:type="dxa"/>
          </w:tcPr>
          <w:p w:rsidR="00756123" w:rsidRPr="00756123" w:rsidRDefault="00756123" w:rsidP="00756123">
            <w:pPr>
              <w:pStyle w:val="ConsPlusNormal"/>
            </w:pPr>
            <w:r w:rsidRPr="00756123">
              <w:t>Z_DOCSER</w:t>
            </w:r>
          </w:p>
        </w:tc>
        <w:tc>
          <w:tcPr>
            <w:tcW w:w="623" w:type="dxa"/>
          </w:tcPr>
          <w:p w:rsidR="00756123" w:rsidRPr="00756123" w:rsidRDefault="00756123" w:rsidP="00756123">
            <w:pPr>
              <w:pStyle w:val="ConsPlusNormal"/>
              <w:jc w:val="center"/>
            </w:pPr>
            <w:r w:rsidRPr="00756123">
              <w:t>У</w:t>
            </w:r>
          </w:p>
        </w:tc>
        <w:tc>
          <w:tcPr>
            <w:tcW w:w="793" w:type="dxa"/>
          </w:tcPr>
          <w:p w:rsidR="00756123" w:rsidRPr="00756123" w:rsidRDefault="00756123" w:rsidP="00756123">
            <w:pPr>
              <w:pStyle w:val="ConsPlusNormal"/>
              <w:jc w:val="center"/>
            </w:pPr>
            <w:r w:rsidRPr="00756123">
              <w:t>T(10)</w:t>
            </w:r>
          </w:p>
        </w:tc>
        <w:tc>
          <w:tcPr>
            <w:tcW w:w="1927" w:type="dxa"/>
          </w:tcPr>
          <w:p w:rsidR="00756123" w:rsidRPr="00756123" w:rsidRDefault="00756123" w:rsidP="00756123">
            <w:pPr>
              <w:pStyle w:val="ConsPlusNormal"/>
            </w:pPr>
            <w:r w:rsidRPr="00756123">
              <w:t>Серия документа, удостоверяющего личность</w:t>
            </w:r>
          </w:p>
        </w:tc>
        <w:tc>
          <w:tcPr>
            <w:tcW w:w="2891" w:type="dxa"/>
          </w:tcPr>
          <w:p w:rsidR="00756123" w:rsidRPr="00756123" w:rsidRDefault="00756123" w:rsidP="00756123">
            <w:pPr>
              <w:pStyle w:val="ConsPlusNormal"/>
            </w:pPr>
          </w:p>
        </w:tc>
      </w:tr>
      <w:tr w:rsidR="00756123" w:rsidRPr="00756123">
        <w:tc>
          <w:tcPr>
            <w:tcW w:w="1077" w:type="dxa"/>
          </w:tcPr>
          <w:p w:rsidR="00756123" w:rsidRPr="00756123" w:rsidRDefault="00756123" w:rsidP="00756123">
            <w:pPr>
              <w:pStyle w:val="ConsPlusNormal"/>
            </w:pPr>
          </w:p>
        </w:tc>
        <w:tc>
          <w:tcPr>
            <w:tcW w:w="1757" w:type="dxa"/>
          </w:tcPr>
          <w:p w:rsidR="00756123" w:rsidRPr="00756123" w:rsidRDefault="00756123" w:rsidP="00756123">
            <w:pPr>
              <w:pStyle w:val="ConsPlusNormal"/>
            </w:pPr>
            <w:r w:rsidRPr="00756123">
              <w:t>Z_DOCNUM</w:t>
            </w:r>
          </w:p>
        </w:tc>
        <w:tc>
          <w:tcPr>
            <w:tcW w:w="623" w:type="dxa"/>
          </w:tcPr>
          <w:p w:rsidR="00756123" w:rsidRPr="00756123" w:rsidRDefault="00756123" w:rsidP="00756123">
            <w:pPr>
              <w:pStyle w:val="ConsPlusNormal"/>
              <w:jc w:val="center"/>
            </w:pPr>
            <w:r w:rsidRPr="00756123">
              <w:t>У</w:t>
            </w:r>
          </w:p>
        </w:tc>
        <w:tc>
          <w:tcPr>
            <w:tcW w:w="793" w:type="dxa"/>
          </w:tcPr>
          <w:p w:rsidR="00756123" w:rsidRPr="00756123" w:rsidRDefault="00756123" w:rsidP="00756123">
            <w:pPr>
              <w:pStyle w:val="ConsPlusNormal"/>
              <w:jc w:val="center"/>
            </w:pPr>
            <w:r w:rsidRPr="00756123">
              <w:t>T(20)</w:t>
            </w:r>
          </w:p>
        </w:tc>
        <w:tc>
          <w:tcPr>
            <w:tcW w:w="1927" w:type="dxa"/>
          </w:tcPr>
          <w:p w:rsidR="00756123" w:rsidRPr="00756123" w:rsidRDefault="00756123" w:rsidP="00756123">
            <w:pPr>
              <w:pStyle w:val="ConsPlusNormal"/>
            </w:pPr>
            <w:r w:rsidRPr="00756123">
              <w:t>Номер документа, удостоверяющего личность</w:t>
            </w:r>
          </w:p>
        </w:tc>
        <w:tc>
          <w:tcPr>
            <w:tcW w:w="2891" w:type="dxa"/>
          </w:tcPr>
          <w:p w:rsidR="00756123" w:rsidRPr="00756123" w:rsidRDefault="00756123" w:rsidP="00756123">
            <w:pPr>
              <w:pStyle w:val="ConsPlusNormal"/>
            </w:pPr>
          </w:p>
        </w:tc>
      </w:tr>
      <w:tr w:rsidR="00756123" w:rsidRPr="00756123">
        <w:tc>
          <w:tcPr>
            <w:tcW w:w="1077" w:type="dxa"/>
          </w:tcPr>
          <w:p w:rsidR="00756123" w:rsidRPr="00756123" w:rsidRDefault="00756123" w:rsidP="00756123">
            <w:pPr>
              <w:pStyle w:val="ConsPlusNormal"/>
            </w:pPr>
          </w:p>
        </w:tc>
        <w:tc>
          <w:tcPr>
            <w:tcW w:w="1757" w:type="dxa"/>
          </w:tcPr>
          <w:p w:rsidR="00756123" w:rsidRPr="00756123" w:rsidRDefault="00756123" w:rsidP="00756123">
            <w:pPr>
              <w:pStyle w:val="ConsPlusNormal"/>
            </w:pPr>
            <w:r w:rsidRPr="00756123">
              <w:t>ADR</w:t>
            </w:r>
          </w:p>
        </w:tc>
        <w:tc>
          <w:tcPr>
            <w:tcW w:w="623" w:type="dxa"/>
          </w:tcPr>
          <w:p w:rsidR="00756123" w:rsidRPr="00756123" w:rsidRDefault="00756123" w:rsidP="00756123">
            <w:pPr>
              <w:pStyle w:val="ConsPlusNormal"/>
              <w:jc w:val="center"/>
            </w:pPr>
            <w:r w:rsidRPr="00756123">
              <w:t>У</w:t>
            </w:r>
          </w:p>
        </w:tc>
        <w:tc>
          <w:tcPr>
            <w:tcW w:w="793" w:type="dxa"/>
          </w:tcPr>
          <w:p w:rsidR="00756123" w:rsidRPr="00756123" w:rsidRDefault="00756123" w:rsidP="00756123">
            <w:pPr>
              <w:pStyle w:val="ConsPlusNormal"/>
              <w:jc w:val="center"/>
            </w:pPr>
            <w:r w:rsidRPr="00756123">
              <w:t>T(120)</w:t>
            </w:r>
          </w:p>
        </w:tc>
        <w:tc>
          <w:tcPr>
            <w:tcW w:w="1927" w:type="dxa"/>
          </w:tcPr>
          <w:p w:rsidR="00756123" w:rsidRPr="00756123" w:rsidRDefault="00756123" w:rsidP="00756123">
            <w:pPr>
              <w:pStyle w:val="ConsPlusNormal"/>
            </w:pPr>
            <w:r w:rsidRPr="00756123">
              <w:t>Адрес заявителя</w:t>
            </w:r>
          </w:p>
        </w:tc>
        <w:tc>
          <w:tcPr>
            <w:tcW w:w="2891" w:type="dxa"/>
          </w:tcPr>
          <w:p w:rsidR="00756123" w:rsidRPr="00756123" w:rsidRDefault="00756123" w:rsidP="00756123">
            <w:pPr>
              <w:pStyle w:val="ConsPlusNormal"/>
            </w:pPr>
          </w:p>
        </w:tc>
      </w:tr>
      <w:tr w:rsidR="00756123" w:rsidRPr="00756123">
        <w:tc>
          <w:tcPr>
            <w:tcW w:w="1077" w:type="dxa"/>
          </w:tcPr>
          <w:p w:rsidR="00756123" w:rsidRPr="00756123" w:rsidRDefault="00756123" w:rsidP="00756123">
            <w:pPr>
              <w:pStyle w:val="ConsPlusNormal"/>
            </w:pPr>
          </w:p>
        </w:tc>
        <w:tc>
          <w:tcPr>
            <w:tcW w:w="1757" w:type="dxa"/>
          </w:tcPr>
          <w:p w:rsidR="00756123" w:rsidRPr="00756123" w:rsidRDefault="00756123" w:rsidP="00756123">
            <w:pPr>
              <w:pStyle w:val="ConsPlusNormal"/>
            </w:pPr>
            <w:r w:rsidRPr="00756123">
              <w:t>PHONE</w:t>
            </w:r>
          </w:p>
        </w:tc>
        <w:tc>
          <w:tcPr>
            <w:tcW w:w="623" w:type="dxa"/>
          </w:tcPr>
          <w:p w:rsidR="00756123" w:rsidRPr="00756123" w:rsidRDefault="00756123" w:rsidP="00756123">
            <w:pPr>
              <w:pStyle w:val="ConsPlusNormal"/>
              <w:jc w:val="center"/>
            </w:pPr>
            <w:r w:rsidRPr="00756123">
              <w:t>У</w:t>
            </w:r>
          </w:p>
        </w:tc>
        <w:tc>
          <w:tcPr>
            <w:tcW w:w="793" w:type="dxa"/>
          </w:tcPr>
          <w:p w:rsidR="00756123" w:rsidRPr="00756123" w:rsidRDefault="00756123" w:rsidP="00756123">
            <w:pPr>
              <w:pStyle w:val="ConsPlusNormal"/>
              <w:jc w:val="center"/>
            </w:pPr>
            <w:r w:rsidRPr="00756123">
              <w:t>T(20)</w:t>
            </w:r>
          </w:p>
        </w:tc>
        <w:tc>
          <w:tcPr>
            <w:tcW w:w="1927" w:type="dxa"/>
          </w:tcPr>
          <w:p w:rsidR="00756123" w:rsidRPr="00756123" w:rsidRDefault="00756123" w:rsidP="00756123">
            <w:pPr>
              <w:pStyle w:val="ConsPlusNormal"/>
            </w:pPr>
            <w:r w:rsidRPr="00756123">
              <w:t>Телефон заявителя</w:t>
            </w:r>
          </w:p>
        </w:tc>
        <w:tc>
          <w:tcPr>
            <w:tcW w:w="2891" w:type="dxa"/>
          </w:tcPr>
          <w:p w:rsidR="00756123" w:rsidRPr="00756123" w:rsidRDefault="00756123" w:rsidP="00756123">
            <w:pPr>
              <w:pStyle w:val="ConsPlusNormal"/>
            </w:pPr>
          </w:p>
        </w:tc>
      </w:tr>
      <w:tr w:rsidR="00756123" w:rsidRPr="00756123">
        <w:tc>
          <w:tcPr>
            <w:tcW w:w="1077" w:type="dxa"/>
          </w:tcPr>
          <w:p w:rsidR="00756123" w:rsidRPr="00756123" w:rsidRDefault="00756123" w:rsidP="00756123">
            <w:pPr>
              <w:pStyle w:val="ConsPlusNormal"/>
            </w:pPr>
          </w:p>
        </w:tc>
        <w:tc>
          <w:tcPr>
            <w:tcW w:w="1757" w:type="dxa"/>
          </w:tcPr>
          <w:p w:rsidR="00756123" w:rsidRPr="00756123" w:rsidRDefault="00756123" w:rsidP="00756123">
            <w:pPr>
              <w:pStyle w:val="ConsPlusNormal"/>
            </w:pPr>
            <w:r w:rsidRPr="00756123">
              <w:t>E-MAIL</w:t>
            </w:r>
          </w:p>
        </w:tc>
        <w:tc>
          <w:tcPr>
            <w:tcW w:w="623" w:type="dxa"/>
          </w:tcPr>
          <w:p w:rsidR="00756123" w:rsidRPr="00756123" w:rsidRDefault="00756123" w:rsidP="00756123">
            <w:pPr>
              <w:pStyle w:val="ConsPlusNormal"/>
              <w:jc w:val="center"/>
            </w:pPr>
            <w:r w:rsidRPr="00756123">
              <w:t>У</w:t>
            </w:r>
          </w:p>
        </w:tc>
        <w:tc>
          <w:tcPr>
            <w:tcW w:w="793" w:type="dxa"/>
          </w:tcPr>
          <w:p w:rsidR="00756123" w:rsidRPr="00756123" w:rsidRDefault="00756123" w:rsidP="00756123">
            <w:pPr>
              <w:pStyle w:val="ConsPlusNormal"/>
              <w:jc w:val="center"/>
            </w:pPr>
            <w:r w:rsidRPr="00756123">
              <w:t>T(40)</w:t>
            </w:r>
          </w:p>
        </w:tc>
        <w:tc>
          <w:tcPr>
            <w:tcW w:w="1927" w:type="dxa"/>
          </w:tcPr>
          <w:p w:rsidR="00756123" w:rsidRPr="00756123" w:rsidRDefault="00756123" w:rsidP="00756123">
            <w:pPr>
              <w:pStyle w:val="ConsPlusNormal"/>
            </w:pPr>
            <w:r w:rsidRPr="00756123">
              <w:t>Адрес электронной почты заявителя</w:t>
            </w:r>
          </w:p>
        </w:tc>
        <w:tc>
          <w:tcPr>
            <w:tcW w:w="2891" w:type="dxa"/>
          </w:tcPr>
          <w:p w:rsidR="00756123" w:rsidRPr="00756123" w:rsidRDefault="00756123" w:rsidP="00756123">
            <w:pPr>
              <w:pStyle w:val="ConsPlusNormal"/>
            </w:pPr>
          </w:p>
        </w:tc>
      </w:tr>
      <w:tr w:rsidR="00756123" w:rsidRPr="00756123">
        <w:tc>
          <w:tcPr>
            <w:tcW w:w="9068" w:type="dxa"/>
            <w:gridSpan w:val="6"/>
          </w:tcPr>
          <w:p w:rsidR="00756123" w:rsidRPr="00756123" w:rsidRDefault="00756123" w:rsidP="00756123">
            <w:pPr>
              <w:pStyle w:val="ConsPlusNormal"/>
              <w:jc w:val="center"/>
              <w:outlineLvl w:val="4"/>
            </w:pPr>
            <w:r w:rsidRPr="00756123">
              <w:t>Сведения о лице, в отношении которого поступило обращение</w:t>
            </w:r>
          </w:p>
        </w:tc>
      </w:tr>
      <w:tr w:rsidR="00756123" w:rsidRPr="00756123">
        <w:tc>
          <w:tcPr>
            <w:tcW w:w="1077" w:type="dxa"/>
          </w:tcPr>
          <w:p w:rsidR="00756123" w:rsidRPr="00756123" w:rsidRDefault="00756123" w:rsidP="00756123">
            <w:pPr>
              <w:pStyle w:val="ConsPlusNormal"/>
            </w:pPr>
            <w:r w:rsidRPr="00756123">
              <w:t>IN_SV</w:t>
            </w:r>
          </w:p>
        </w:tc>
        <w:tc>
          <w:tcPr>
            <w:tcW w:w="1757" w:type="dxa"/>
          </w:tcPr>
          <w:p w:rsidR="00756123" w:rsidRPr="00756123" w:rsidRDefault="00756123" w:rsidP="00756123">
            <w:pPr>
              <w:pStyle w:val="ConsPlusNormal"/>
            </w:pPr>
            <w:r w:rsidRPr="00756123">
              <w:t>IN_F</w:t>
            </w:r>
          </w:p>
        </w:tc>
        <w:tc>
          <w:tcPr>
            <w:tcW w:w="623" w:type="dxa"/>
          </w:tcPr>
          <w:p w:rsidR="00756123" w:rsidRPr="00756123" w:rsidRDefault="00756123" w:rsidP="00756123">
            <w:pPr>
              <w:pStyle w:val="ConsPlusNormal"/>
              <w:jc w:val="center"/>
            </w:pPr>
            <w:r w:rsidRPr="00756123">
              <w:t>У</w:t>
            </w:r>
          </w:p>
        </w:tc>
        <w:tc>
          <w:tcPr>
            <w:tcW w:w="793" w:type="dxa"/>
          </w:tcPr>
          <w:p w:rsidR="00756123" w:rsidRPr="00756123" w:rsidRDefault="00756123" w:rsidP="00756123">
            <w:pPr>
              <w:pStyle w:val="ConsPlusNormal"/>
              <w:jc w:val="center"/>
            </w:pPr>
            <w:r w:rsidRPr="00756123">
              <w:t>T(40)</w:t>
            </w:r>
          </w:p>
        </w:tc>
        <w:tc>
          <w:tcPr>
            <w:tcW w:w="1927" w:type="dxa"/>
          </w:tcPr>
          <w:p w:rsidR="00756123" w:rsidRPr="00756123" w:rsidRDefault="00756123" w:rsidP="00756123">
            <w:pPr>
              <w:pStyle w:val="ConsPlusNormal"/>
            </w:pPr>
            <w:r w:rsidRPr="00756123">
              <w:t>Фамилия</w:t>
            </w:r>
          </w:p>
        </w:tc>
        <w:tc>
          <w:tcPr>
            <w:tcW w:w="2891" w:type="dxa"/>
          </w:tcPr>
          <w:p w:rsidR="00756123" w:rsidRPr="00756123" w:rsidRDefault="00756123" w:rsidP="00756123">
            <w:pPr>
              <w:pStyle w:val="ConsPlusNormal"/>
            </w:pPr>
          </w:p>
        </w:tc>
      </w:tr>
      <w:tr w:rsidR="00756123" w:rsidRPr="00756123">
        <w:tc>
          <w:tcPr>
            <w:tcW w:w="1077" w:type="dxa"/>
          </w:tcPr>
          <w:p w:rsidR="00756123" w:rsidRPr="00756123" w:rsidRDefault="00756123" w:rsidP="00756123">
            <w:pPr>
              <w:pStyle w:val="ConsPlusNormal"/>
            </w:pPr>
          </w:p>
        </w:tc>
        <w:tc>
          <w:tcPr>
            <w:tcW w:w="1757" w:type="dxa"/>
          </w:tcPr>
          <w:p w:rsidR="00756123" w:rsidRPr="00756123" w:rsidRDefault="00756123" w:rsidP="00756123">
            <w:pPr>
              <w:pStyle w:val="ConsPlusNormal"/>
            </w:pPr>
            <w:r w:rsidRPr="00756123">
              <w:t>IN_I</w:t>
            </w:r>
          </w:p>
        </w:tc>
        <w:tc>
          <w:tcPr>
            <w:tcW w:w="623" w:type="dxa"/>
          </w:tcPr>
          <w:p w:rsidR="00756123" w:rsidRPr="00756123" w:rsidRDefault="00756123" w:rsidP="00756123">
            <w:pPr>
              <w:pStyle w:val="ConsPlusNormal"/>
              <w:jc w:val="center"/>
            </w:pPr>
            <w:r w:rsidRPr="00756123">
              <w:t>У</w:t>
            </w:r>
          </w:p>
        </w:tc>
        <w:tc>
          <w:tcPr>
            <w:tcW w:w="793" w:type="dxa"/>
          </w:tcPr>
          <w:p w:rsidR="00756123" w:rsidRPr="00756123" w:rsidRDefault="00756123" w:rsidP="00756123">
            <w:pPr>
              <w:pStyle w:val="ConsPlusNormal"/>
              <w:jc w:val="center"/>
            </w:pPr>
            <w:r w:rsidRPr="00756123">
              <w:t>T(40)</w:t>
            </w:r>
          </w:p>
        </w:tc>
        <w:tc>
          <w:tcPr>
            <w:tcW w:w="1927" w:type="dxa"/>
          </w:tcPr>
          <w:p w:rsidR="00756123" w:rsidRPr="00756123" w:rsidRDefault="00756123" w:rsidP="00756123">
            <w:pPr>
              <w:pStyle w:val="ConsPlusNormal"/>
            </w:pPr>
            <w:r w:rsidRPr="00756123">
              <w:t>Имя</w:t>
            </w:r>
          </w:p>
        </w:tc>
        <w:tc>
          <w:tcPr>
            <w:tcW w:w="2891" w:type="dxa"/>
          </w:tcPr>
          <w:p w:rsidR="00756123" w:rsidRPr="00756123" w:rsidRDefault="00756123" w:rsidP="00756123">
            <w:pPr>
              <w:pStyle w:val="ConsPlusNormal"/>
            </w:pPr>
          </w:p>
        </w:tc>
      </w:tr>
      <w:tr w:rsidR="00756123" w:rsidRPr="00756123">
        <w:tc>
          <w:tcPr>
            <w:tcW w:w="1077" w:type="dxa"/>
          </w:tcPr>
          <w:p w:rsidR="00756123" w:rsidRPr="00756123" w:rsidRDefault="00756123" w:rsidP="00756123">
            <w:pPr>
              <w:pStyle w:val="ConsPlusNormal"/>
            </w:pPr>
          </w:p>
        </w:tc>
        <w:tc>
          <w:tcPr>
            <w:tcW w:w="1757" w:type="dxa"/>
          </w:tcPr>
          <w:p w:rsidR="00756123" w:rsidRPr="00756123" w:rsidRDefault="00756123" w:rsidP="00756123">
            <w:pPr>
              <w:pStyle w:val="ConsPlusNormal"/>
            </w:pPr>
            <w:r w:rsidRPr="00756123">
              <w:t>IN_O</w:t>
            </w:r>
          </w:p>
        </w:tc>
        <w:tc>
          <w:tcPr>
            <w:tcW w:w="623" w:type="dxa"/>
          </w:tcPr>
          <w:p w:rsidR="00756123" w:rsidRPr="00756123" w:rsidRDefault="00756123" w:rsidP="00756123">
            <w:pPr>
              <w:pStyle w:val="ConsPlusNormal"/>
              <w:jc w:val="center"/>
            </w:pPr>
            <w:r w:rsidRPr="00756123">
              <w:t>У</w:t>
            </w:r>
          </w:p>
        </w:tc>
        <w:tc>
          <w:tcPr>
            <w:tcW w:w="793" w:type="dxa"/>
          </w:tcPr>
          <w:p w:rsidR="00756123" w:rsidRPr="00756123" w:rsidRDefault="00756123" w:rsidP="00756123">
            <w:pPr>
              <w:pStyle w:val="ConsPlusNormal"/>
              <w:jc w:val="center"/>
            </w:pPr>
            <w:r w:rsidRPr="00756123">
              <w:t>T(40)</w:t>
            </w:r>
          </w:p>
        </w:tc>
        <w:tc>
          <w:tcPr>
            <w:tcW w:w="1927" w:type="dxa"/>
          </w:tcPr>
          <w:p w:rsidR="00756123" w:rsidRPr="00756123" w:rsidRDefault="00756123" w:rsidP="00756123">
            <w:pPr>
              <w:pStyle w:val="ConsPlusNormal"/>
            </w:pPr>
            <w:r w:rsidRPr="00756123">
              <w:t>Отчество</w:t>
            </w:r>
          </w:p>
        </w:tc>
        <w:tc>
          <w:tcPr>
            <w:tcW w:w="2891" w:type="dxa"/>
          </w:tcPr>
          <w:p w:rsidR="00756123" w:rsidRPr="00756123" w:rsidRDefault="00756123" w:rsidP="00756123">
            <w:pPr>
              <w:pStyle w:val="ConsPlusNormal"/>
            </w:pPr>
          </w:p>
        </w:tc>
      </w:tr>
      <w:tr w:rsidR="00756123" w:rsidRPr="00756123">
        <w:tc>
          <w:tcPr>
            <w:tcW w:w="1077" w:type="dxa"/>
          </w:tcPr>
          <w:p w:rsidR="00756123" w:rsidRPr="00756123" w:rsidRDefault="00756123" w:rsidP="00756123">
            <w:pPr>
              <w:pStyle w:val="ConsPlusNormal"/>
            </w:pPr>
          </w:p>
        </w:tc>
        <w:tc>
          <w:tcPr>
            <w:tcW w:w="1757" w:type="dxa"/>
          </w:tcPr>
          <w:p w:rsidR="00756123" w:rsidRPr="00756123" w:rsidRDefault="00756123" w:rsidP="00756123">
            <w:pPr>
              <w:pStyle w:val="ConsPlusNormal"/>
            </w:pPr>
            <w:r w:rsidRPr="00756123">
              <w:t>IN_DR</w:t>
            </w:r>
          </w:p>
        </w:tc>
        <w:tc>
          <w:tcPr>
            <w:tcW w:w="623" w:type="dxa"/>
          </w:tcPr>
          <w:p w:rsidR="00756123" w:rsidRPr="00756123" w:rsidRDefault="00756123" w:rsidP="00756123">
            <w:pPr>
              <w:pStyle w:val="ConsPlusNormal"/>
              <w:jc w:val="center"/>
            </w:pPr>
            <w:r w:rsidRPr="00756123">
              <w:t>У</w:t>
            </w:r>
          </w:p>
        </w:tc>
        <w:tc>
          <w:tcPr>
            <w:tcW w:w="793" w:type="dxa"/>
          </w:tcPr>
          <w:p w:rsidR="00756123" w:rsidRPr="00756123" w:rsidRDefault="00756123" w:rsidP="00756123">
            <w:pPr>
              <w:pStyle w:val="ConsPlusNormal"/>
              <w:jc w:val="center"/>
            </w:pPr>
            <w:r w:rsidRPr="00756123">
              <w:t>D</w:t>
            </w:r>
          </w:p>
        </w:tc>
        <w:tc>
          <w:tcPr>
            <w:tcW w:w="1927" w:type="dxa"/>
          </w:tcPr>
          <w:p w:rsidR="00756123" w:rsidRPr="00756123" w:rsidRDefault="00756123" w:rsidP="00756123">
            <w:pPr>
              <w:pStyle w:val="ConsPlusNormal"/>
            </w:pPr>
            <w:r w:rsidRPr="00756123">
              <w:t>Дата рождения заявителя</w:t>
            </w:r>
          </w:p>
        </w:tc>
        <w:tc>
          <w:tcPr>
            <w:tcW w:w="2891" w:type="dxa"/>
          </w:tcPr>
          <w:p w:rsidR="00756123" w:rsidRPr="00756123" w:rsidRDefault="00756123" w:rsidP="00756123">
            <w:pPr>
              <w:pStyle w:val="ConsPlusNormal"/>
            </w:pPr>
          </w:p>
        </w:tc>
      </w:tr>
      <w:tr w:rsidR="00756123" w:rsidRPr="00756123">
        <w:tc>
          <w:tcPr>
            <w:tcW w:w="1077" w:type="dxa"/>
          </w:tcPr>
          <w:p w:rsidR="00756123" w:rsidRPr="00756123" w:rsidRDefault="00756123" w:rsidP="00756123">
            <w:pPr>
              <w:pStyle w:val="ConsPlusNormal"/>
            </w:pPr>
          </w:p>
        </w:tc>
        <w:tc>
          <w:tcPr>
            <w:tcW w:w="1757" w:type="dxa"/>
          </w:tcPr>
          <w:p w:rsidR="00756123" w:rsidRPr="00756123" w:rsidRDefault="00756123" w:rsidP="00756123">
            <w:pPr>
              <w:pStyle w:val="ConsPlusNormal"/>
            </w:pPr>
            <w:r w:rsidRPr="00756123">
              <w:t>IN_ENP</w:t>
            </w:r>
          </w:p>
        </w:tc>
        <w:tc>
          <w:tcPr>
            <w:tcW w:w="623" w:type="dxa"/>
          </w:tcPr>
          <w:p w:rsidR="00756123" w:rsidRPr="00756123" w:rsidRDefault="00756123" w:rsidP="00756123">
            <w:pPr>
              <w:pStyle w:val="ConsPlusNormal"/>
              <w:jc w:val="center"/>
            </w:pPr>
            <w:r w:rsidRPr="00756123">
              <w:t>У</w:t>
            </w:r>
          </w:p>
        </w:tc>
        <w:tc>
          <w:tcPr>
            <w:tcW w:w="793" w:type="dxa"/>
          </w:tcPr>
          <w:p w:rsidR="00756123" w:rsidRPr="00756123" w:rsidRDefault="00756123" w:rsidP="00756123">
            <w:pPr>
              <w:pStyle w:val="ConsPlusNormal"/>
              <w:jc w:val="center"/>
            </w:pPr>
            <w:r w:rsidRPr="00756123">
              <w:t>T(16)</w:t>
            </w:r>
          </w:p>
        </w:tc>
        <w:tc>
          <w:tcPr>
            <w:tcW w:w="1927" w:type="dxa"/>
          </w:tcPr>
          <w:p w:rsidR="00756123" w:rsidRPr="00756123" w:rsidRDefault="00756123" w:rsidP="00756123">
            <w:pPr>
              <w:pStyle w:val="ConsPlusNormal"/>
            </w:pPr>
            <w:r w:rsidRPr="00756123">
              <w:t>ЕНП</w:t>
            </w:r>
          </w:p>
        </w:tc>
        <w:tc>
          <w:tcPr>
            <w:tcW w:w="2891" w:type="dxa"/>
          </w:tcPr>
          <w:p w:rsidR="00756123" w:rsidRPr="00756123" w:rsidRDefault="00756123" w:rsidP="00756123">
            <w:pPr>
              <w:pStyle w:val="ConsPlusNormal"/>
            </w:pPr>
          </w:p>
        </w:tc>
      </w:tr>
      <w:tr w:rsidR="00756123" w:rsidRPr="00756123">
        <w:tc>
          <w:tcPr>
            <w:tcW w:w="1077" w:type="dxa"/>
          </w:tcPr>
          <w:p w:rsidR="00756123" w:rsidRPr="00756123" w:rsidRDefault="00756123" w:rsidP="00756123">
            <w:pPr>
              <w:pStyle w:val="ConsPlusNormal"/>
            </w:pPr>
          </w:p>
        </w:tc>
        <w:tc>
          <w:tcPr>
            <w:tcW w:w="1757" w:type="dxa"/>
          </w:tcPr>
          <w:p w:rsidR="00756123" w:rsidRPr="00756123" w:rsidRDefault="00756123" w:rsidP="00756123">
            <w:pPr>
              <w:pStyle w:val="ConsPlusNormal"/>
            </w:pPr>
            <w:r w:rsidRPr="00756123">
              <w:t>IN_SMO</w:t>
            </w:r>
          </w:p>
        </w:tc>
        <w:tc>
          <w:tcPr>
            <w:tcW w:w="623" w:type="dxa"/>
          </w:tcPr>
          <w:p w:rsidR="00756123" w:rsidRPr="00756123" w:rsidRDefault="00756123" w:rsidP="00756123">
            <w:pPr>
              <w:pStyle w:val="ConsPlusNormal"/>
              <w:jc w:val="center"/>
            </w:pPr>
            <w:r w:rsidRPr="00756123">
              <w:t>У</w:t>
            </w:r>
          </w:p>
        </w:tc>
        <w:tc>
          <w:tcPr>
            <w:tcW w:w="793" w:type="dxa"/>
          </w:tcPr>
          <w:p w:rsidR="00756123" w:rsidRPr="00756123" w:rsidRDefault="00756123" w:rsidP="00756123">
            <w:pPr>
              <w:pStyle w:val="ConsPlusNormal"/>
              <w:jc w:val="center"/>
            </w:pPr>
            <w:r w:rsidRPr="00756123">
              <w:t>T(5)</w:t>
            </w:r>
          </w:p>
        </w:tc>
        <w:tc>
          <w:tcPr>
            <w:tcW w:w="1927" w:type="dxa"/>
          </w:tcPr>
          <w:p w:rsidR="00756123" w:rsidRPr="00756123" w:rsidRDefault="00756123" w:rsidP="00756123">
            <w:pPr>
              <w:pStyle w:val="ConsPlusNormal"/>
            </w:pPr>
            <w:r w:rsidRPr="00756123">
              <w:t>Страховая принадлежность</w:t>
            </w:r>
          </w:p>
        </w:tc>
        <w:tc>
          <w:tcPr>
            <w:tcW w:w="2891" w:type="dxa"/>
          </w:tcPr>
          <w:p w:rsidR="00756123" w:rsidRPr="00756123" w:rsidRDefault="00756123" w:rsidP="00756123">
            <w:pPr>
              <w:pStyle w:val="ConsPlusNormal"/>
            </w:pPr>
            <w:r w:rsidRPr="00756123">
              <w:t>Указывается реестровый номер СМО (F002).</w:t>
            </w:r>
          </w:p>
        </w:tc>
      </w:tr>
      <w:tr w:rsidR="00756123" w:rsidRPr="00756123">
        <w:tc>
          <w:tcPr>
            <w:tcW w:w="1077" w:type="dxa"/>
          </w:tcPr>
          <w:p w:rsidR="00756123" w:rsidRPr="00756123" w:rsidRDefault="00756123" w:rsidP="00756123">
            <w:pPr>
              <w:pStyle w:val="ConsPlusNormal"/>
            </w:pPr>
          </w:p>
        </w:tc>
        <w:tc>
          <w:tcPr>
            <w:tcW w:w="1757" w:type="dxa"/>
          </w:tcPr>
          <w:p w:rsidR="00756123" w:rsidRPr="00756123" w:rsidRDefault="00756123" w:rsidP="00756123">
            <w:pPr>
              <w:pStyle w:val="ConsPlusNormal"/>
            </w:pPr>
            <w:r w:rsidRPr="00756123">
              <w:t>IN_DOCTYPE</w:t>
            </w:r>
          </w:p>
        </w:tc>
        <w:tc>
          <w:tcPr>
            <w:tcW w:w="623" w:type="dxa"/>
          </w:tcPr>
          <w:p w:rsidR="00756123" w:rsidRPr="00756123" w:rsidRDefault="00756123" w:rsidP="00756123">
            <w:pPr>
              <w:pStyle w:val="ConsPlusNormal"/>
              <w:jc w:val="center"/>
            </w:pPr>
            <w:r w:rsidRPr="00756123">
              <w:t>У</w:t>
            </w:r>
          </w:p>
        </w:tc>
        <w:tc>
          <w:tcPr>
            <w:tcW w:w="793" w:type="dxa"/>
          </w:tcPr>
          <w:p w:rsidR="00756123" w:rsidRPr="00756123" w:rsidRDefault="00756123" w:rsidP="00756123">
            <w:pPr>
              <w:pStyle w:val="ConsPlusNormal"/>
              <w:jc w:val="center"/>
            </w:pPr>
            <w:r w:rsidRPr="00756123">
              <w:t>T(2)</w:t>
            </w:r>
          </w:p>
        </w:tc>
        <w:tc>
          <w:tcPr>
            <w:tcW w:w="1927" w:type="dxa"/>
          </w:tcPr>
          <w:p w:rsidR="00756123" w:rsidRPr="00756123" w:rsidRDefault="00756123" w:rsidP="00756123">
            <w:pPr>
              <w:pStyle w:val="ConsPlusNormal"/>
            </w:pPr>
            <w:r w:rsidRPr="00756123">
              <w:t>Тип документа, удостоверяющего личность</w:t>
            </w:r>
          </w:p>
        </w:tc>
        <w:tc>
          <w:tcPr>
            <w:tcW w:w="2891" w:type="dxa"/>
          </w:tcPr>
          <w:p w:rsidR="00756123" w:rsidRPr="00756123" w:rsidRDefault="00756123" w:rsidP="00756123">
            <w:pPr>
              <w:pStyle w:val="ConsPlusNormal"/>
            </w:pPr>
            <w:hyperlink w:anchor="P9176" w:history="1">
              <w:r w:rsidRPr="00756123">
                <w:t>F011</w:t>
              </w:r>
            </w:hyperlink>
            <w:r w:rsidRPr="00756123">
              <w:t xml:space="preserve"> "Классификатор типов документов, удостоверяющих личность".</w:t>
            </w:r>
          </w:p>
        </w:tc>
      </w:tr>
      <w:tr w:rsidR="00756123" w:rsidRPr="00756123">
        <w:tc>
          <w:tcPr>
            <w:tcW w:w="1077" w:type="dxa"/>
          </w:tcPr>
          <w:p w:rsidR="00756123" w:rsidRPr="00756123" w:rsidRDefault="00756123" w:rsidP="00756123">
            <w:pPr>
              <w:pStyle w:val="ConsPlusNormal"/>
            </w:pPr>
          </w:p>
        </w:tc>
        <w:tc>
          <w:tcPr>
            <w:tcW w:w="1757" w:type="dxa"/>
          </w:tcPr>
          <w:p w:rsidR="00756123" w:rsidRPr="00756123" w:rsidRDefault="00756123" w:rsidP="00756123">
            <w:pPr>
              <w:pStyle w:val="ConsPlusNormal"/>
            </w:pPr>
            <w:r w:rsidRPr="00756123">
              <w:t>IN_DOCSER</w:t>
            </w:r>
          </w:p>
        </w:tc>
        <w:tc>
          <w:tcPr>
            <w:tcW w:w="623" w:type="dxa"/>
          </w:tcPr>
          <w:p w:rsidR="00756123" w:rsidRPr="00756123" w:rsidRDefault="00756123" w:rsidP="00756123">
            <w:pPr>
              <w:pStyle w:val="ConsPlusNormal"/>
              <w:jc w:val="center"/>
            </w:pPr>
            <w:r w:rsidRPr="00756123">
              <w:t>У</w:t>
            </w:r>
          </w:p>
        </w:tc>
        <w:tc>
          <w:tcPr>
            <w:tcW w:w="793" w:type="dxa"/>
          </w:tcPr>
          <w:p w:rsidR="00756123" w:rsidRPr="00756123" w:rsidRDefault="00756123" w:rsidP="00756123">
            <w:pPr>
              <w:pStyle w:val="ConsPlusNormal"/>
              <w:jc w:val="center"/>
            </w:pPr>
            <w:r w:rsidRPr="00756123">
              <w:t>T(10)</w:t>
            </w:r>
          </w:p>
        </w:tc>
        <w:tc>
          <w:tcPr>
            <w:tcW w:w="1927" w:type="dxa"/>
          </w:tcPr>
          <w:p w:rsidR="00756123" w:rsidRPr="00756123" w:rsidRDefault="00756123" w:rsidP="00756123">
            <w:pPr>
              <w:pStyle w:val="ConsPlusNormal"/>
            </w:pPr>
            <w:r w:rsidRPr="00756123">
              <w:t xml:space="preserve">Серия документа, </w:t>
            </w:r>
            <w:r w:rsidRPr="00756123">
              <w:lastRenderedPageBreak/>
              <w:t>удостоверяющего личность</w:t>
            </w:r>
          </w:p>
        </w:tc>
        <w:tc>
          <w:tcPr>
            <w:tcW w:w="2891" w:type="dxa"/>
          </w:tcPr>
          <w:p w:rsidR="00756123" w:rsidRPr="00756123" w:rsidRDefault="00756123" w:rsidP="00756123">
            <w:pPr>
              <w:pStyle w:val="ConsPlusNormal"/>
            </w:pPr>
          </w:p>
        </w:tc>
      </w:tr>
      <w:tr w:rsidR="00756123" w:rsidRPr="00756123">
        <w:tc>
          <w:tcPr>
            <w:tcW w:w="1077" w:type="dxa"/>
          </w:tcPr>
          <w:p w:rsidR="00756123" w:rsidRPr="00756123" w:rsidRDefault="00756123" w:rsidP="00756123">
            <w:pPr>
              <w:pStyle w:val="ConsPlusNormal"/>
            </w:pPr>
          </w:p>
        </w:tc>
        <w:tc>
          <w:tcPr>
            <w:tcW w:w="1757" w:type="dxa"/>
          </w:tcPr>
          <w:p w:rsidR="00756123" w:rsidRPr="00756123" w:rsidRDefault="00756123" w:rsidP="00756123">
            <w:pPr>
              <w:pStyle w:val="ConsPlusNormal"/>
            </w:pPr>
            <w:r w:rsidRPr="00756123">
              <w:t>IN_DOCNUM</w:t>
            </w:r>
          </w:p>
        </w:tc>
        <w:tc>
          <w:tcPr>
            <w:tcW w:w="623" w:type="dxa"/>
          </w:tcPr>
          <w:p w:rsidR="00756123" w:rsidRPr="00756123" w:rsidRDefault="00756123" w:rsidP="00756123">
            <w:pPr>
              <w:pStyle w:val="ConsPlusNormal"/>
              <w:jc w:val="center"/>
            </w:pPr>
            <w:r w:rsidRPr="00756123">
              <w:t>У</w:t>
            </w:r>
          </w:p>
        </w:tc>
        <w:tc>
          <w:tcPr>
            <w:tcW w:w="793" w:type="dxa"/>
          </w:tcPr>
          <w:p w:rsidR="00756123" w:rsidRPr="00756123" w:rsidRDefault="00756123" w:rsidP="00756123">
            <w:pPr>
              <w:pStyle w:val="ConsPlusNormal"/>
              <w:jc w:val="center"/>
            </w:pPr>
            <w:r w:rsidRPr="00756123">
              <w:t>T(20)</w:t>
            </w:r>
          </w:p>
        </w:tc>
        <w:tc>
          <w:tcPr>
            <w:tcW w:w="1927" w:type="dxa"/>
          </w:tcPr>
          <w:p w:rsidR="00756123" w:rsidRPr="00756123" w:rsidRDefault="00756123" w:rsidP="00756123">
            <w:pPr>
              <w:pStyle w:val="ConsPlusNormal"/>
            </w:pPr>
            <w:r w:rsidRPr="00756123">
              <w:t>Номер документа, удостоверяющего личность</w:t>
            </w:r>
          </w:p>
        </w:tc>
        <w:tc>
          <w:tcPr>
            <w:tcW w:w="2891" w:type="dxa"/>
          </w:tcPr>
          <w:p w:rsidR="00756123" w:rsidRPr="00756123" w:rsidRDefault="00756123" w:rsidP="00756123">
            <w:pPr>
              <w:pStyle w:val="ConsPlusNormal"/>
            </w:pP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3"/>
      </w:pPr>
      <w:bookmarkStart w:id="326" w:name="P29165"/>
      <w:bookmarkEnd w:id="326"/>
      <w:r w:rsidRPr="00756123">
        <w:t>Таблица И.3 Файл протокола ошибок ФЛК</w:t>
      </w:r>
    </w:p>
    <w:p w:rsidR="00756123" w:rsidRPr="00756123" w:rsidRDefault="00756123" w:rsidP="00756123">
      <w:pPr>
        <w:pStyle w:val="ConsPlusNormal"/>
        <w:ind w:firstLine="540"/>
        <w:jc w:val="both"/>
      </w:pPr>
    </w:p>
    <w:p w:rsidR="00756123" w:rsidRPr="00756123" w:rsidRDefault="00756123" w:rsidP="00756123">
      <w:pPr>
        <w:spacing w:after="0" w:line="240" w:lineRule="auto"/>
        <w:sectPr w:rsidR="00756123" w:rsidRPr="0075612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00"/>
        <w:gridCol w:w="1800"/>
        <w:gridCol w:w="546"/>
        <w:gridCol w:w="900"/>
        <w:gridCol w:w="2152"/>
        <w:gridCol w:w="2702"/>
      </w:tblGrid>
      <w:tr w:rsidR="00756123" w:rsidRPr="00756123">
        <w:tc>
          <w:tcPr>
            <w:tcW w:w="1500" w:type="dxa"/>
          </w:tcPr>
          <w:p w:rsidR="00756123" w:rsidRPr="00756123" w:rsidRDefault="00756123" w:rsidP="00756123">
            <w:pPr>
              <w:pStyle w:val="ConsPlusNormal"/>
              <w:jc w:val="center"/>
            </w:pPr>
            <w:r w:rsidRPr="00756123">
              <w:lastRenderedPageBreak/>
              <w:t>Код элемента</w:t>
            </w:r>
          </w:p>
        </w:tc>
        <w:tc>
          <w:tcPr>
            <w:tcW w:w="1800" w:type="dxa"/>
          </w:tcPr>
          <w:p w:rsidR="00756123" w:rsidRPr="00756123" w:rsidRDefault="00756123" w:rsidP="00756123">
            <w:pPr>
              <w:pStyle w:val="ConsPlusNormal"/>
              <w:jc w:val="center"/>
            </w:pPr>
            <w:r w:rsidRPr="00756123">
              <w:t>Содержание элемента</w:t>
            </w:r>
          </w:p>
        </w:tc>
        <w:tc>
          <w:tcPr>
            <w:tcW w:w="546" w:type="dxa"/>
          </w:tcPr>
          <w:p w:rsidR="00756123" w:rsidRPr="00756123" w:rsidRDefault="00756123" w:rsidP="00756123">
            <w:pPr>
              <w:pStyle w:val="ConsPlusNormal"/>
              <w:jc w:val="center"/>
            </w:pPr>
            <w:r w:rsidRPr="00756123">
              <w:t>Тип</w:t>
            </w:r>
          </w:p>
        </w:tc>
        <w:tc>
          <w:tcPr>
            <w:tcW w:w="900" w:type="dxa"/>
          </w:tcPr>
          <w:p w:rsidR="00756123" w:rsidRPr="00756123" w:rsidRDefault="00756123" w:rsidP="00756123">
            <w:pPr>
              <w:pStyle w:val="ConsPlusNormal"/>
              <w:jc w:val="center"/>
            </w:pPr>
            <w:r w:rsidRPr="00756123">
              <w:t>Формат</w:t>
            </w:r>
          </w:p>
        </w:tc>
        <w:tc>
          <w:tcPr>
            <w:tcW w:w="2152" w:type="dxa"/>
          </w:tcPr>
          <w:p w:rsidR="00756123" w:rsidRPr="00756123" w:rsidRDefault="00756123" w:rsidP="00756123">
            <w:pPr>
              <w:pStyle w:val="ConsPlusNormal"/>
              <w:jc w:val="center"/>
            </w:pPr>
            <w:r w:rsidRPr="00756123">
              <w:t>Наименование</w:t>
            </w:r>
          </w:p>
        </w:tc>
        <w:tc>
          <w:tcPr>
            <w:tcW w:w="2702" w:type="dxa"/>
          </w:tcPr>
          <w:p w:rsidR="00756123" w:rsidRPr="00756123" w:rsidRDefault="00756123" w:rsidP="00756123">
            <w:pPr>
              <w:pStyle w:val="ConsPlusNormal"/>
              <w:jc w:val="center"/>
            </w:pPr>
            <w:r w:rsidRPr="00756123">
              <w:t>Дополнительная информация</w:t>
            </w:r>
          </w:p>
        </w:tc>
      </w:tr>
      <w:tr w:rsidR="00756123" w:rsidRPr="00756123">
        <w:tc>
          <w:tcPr>
            <w:tcW w:w="9600" w:type="dxa"/>
            <w:gridSpan w:val="6"/>
          </w:tcPr>
          <w:p w:rsidR="00756123" w:rsidRPr="00756123" w:rsidRDefault="00756123" w:rsidP="00756123">
            <w:pPr>
              <w:pStyle w:val="ConsPlusNormal"/>
              <w:jc w:val="center"/>
              <w:outlineLvl w:val="4"/>
            </w:pPr>
            <w:r w:rsidRPr="00756123">
              <w:t>Корневой элемент</w:t>
            </w:r>
          </w:p>
        </w:tc>
      </w:tr>
      <w:tr w:rsidR="00756123" w:rsidRPr="00756123">
        <w:tc>
          <w:tcPr>
            <w:tcW w:w="1500" w:type="dxa"/>
          </w:tcPr>
          <w:p w:rsidR="00756123" w:rsidRPr="00756123" w:rsidRDefault="00756123" w:rsidP="00756123">
            <w:pPr>
              <w:pStyle w:val="ConsPlusNormal"/>
            </w:pPr>
            <w:r w:rsidRPr="00756123">
              <w:t>FLKP</w:t>
            </w:r>
          </w:p>
        </w:tc>
        <w:tc>
          <w:tcPr>
            <w:tcW w:w="1800" w:type="dxa"/>
          </w:tcPr>
          <w:p w:rsidR="00756123" w:rsidRPr="00756123" w:rsidRDefault="00756123" w:rsidP="00756123">
            <w:pPr>
              <w:pStyle w:val="ConsPlusNormal"/>
            </w:pPr>
            <w:r w:rsidRPr="00756123">
              <w:t>FNAME</w:t>
            </w:r>
          </w:p>
        </w:tc>
        <w:tc>
          <w:tcPr>
            <w:tcW w:w="546" w:type="dxa"/>
          </w:tcPr>
          <w:p w:rsidR="00756123" w:rsidRPr="00756123" w:rsidRDefault="00756123" w:rsidP="00756123">
            <w:pPr>
              <w:pStyle w:val="ConsPlusNormal"/>
              <w:jc w:val="center"/>
            </w:pPr>
            <w:r w:rsidRPr="00756123">
              <w:t>О</w:t>
            </w:r>
          </w:p>
        </w:tc>
        <w:tc>
          <w:tcPr>
            <w:tcW w:w="900" w:type="dxa"/>
          </w:tcPr>
          <w:p w:rsidR="00756123" w:rsidRPr="00756123" w:rsidRDefault="00756123" w:rsidP="00756123">
            <w:pPr>
              <w:pStyle w:val="ConsPlusNormal"/>
              <w:jc w:val="center"/>
            </w:pPr>
            <w:r w:rsidRPr="00756123">
              <w:t>T(24)</w:t>
            </w:r>
          </w:p>
        </w:tc>
        <w:tc>
          <w:tcPr>
            <w:tcW w:w="2152" w:type="dxa"/>
          </w:tcPr>
          <w:p w:rsidR="00756123" w:rsidRPr="00756123" w:rsidRDefault="00756123" w:rsidP="00756123">
            <w:pPr>
              <w:pStyle w:val="ConsPlusNormal"/>
              <w:jc w:val="both"/>
            </w:pPr>
            <w:r w:rsidRPr="00756123">
              <w:t>Имя файла протокола ФЛК</w:t>
            </w:r>
          </w:p>
        </w:tc>
        <w:tc>
          <w:tcPr>
            <w:tcW w:w="2702" w:type="dxa"/>
          </w:tcPr>
          <w:p w:rsidR="00756123" w:rsidRPr="00756123" w:rsidRDefault="00756123" w:rsidP="00756123">
            <w:pPr>
              <w:pStyle w:val="ConsPlusNormal"/>
            </w:pPr>
          </w:p>
        </w:tc>
      </w:tr>
      <w:tr w:rsidR="00756123" w:rsidRPr="00756123">
        <w:tc>
          <w:tcPr>
            <w:tcW w:w="1500" w:type="dxa"/>
          </w:tcPr>
          <w:p w:rsidR="00756123" w:rsidRPr="00756123" w:rsidRDefault="00756123" w:rsidP="00756123">
            <w:pPr>
              <w:pStyle w:val="ConsPlusNormal"/>
            </w:pPr>
          </w:p>
        </w:tc>
        <w:tc>
          <w:tcPr>
            <w:tcW w:w="1800" w:type="dxa"/>
          </w:tcPr>
          <w:p w:rsidR="00756123" w:rsidRPr="00756123" w:rsidRDefault="00756123" w:rsidP="00756123">
            <w:pPr>
              <w:pStyle w:val="ConsPlusNormal"/>
            </w:pPr>
            <w:r w:rsidRPr="00756123">
              <w:t>FNAME_I</w:t>
            </w:r>
          </w:p>
        </w:tc>
        <w:tc>
          <w:tcPr>
            <w:tcW w:w="546" w:type="dxa"/>
          </w:tcPr>
          <w:p w:rsidR="00756123" w:rsidRPr="00756123" w:rsidRDefault="00756123" w:rsidP="00756123">
            <w:pPr>
              <w:pStyle w:val="ConsPlusNormal"/>
              <w:jc w:val="center"/>
            </w:pPr>
            <w:r w:rsidRPr="00756123">
              <w:t>О</w:t>
            </w:r>
          </w:p>
        </w:tc>
        <w:tc>
          <w:tcPr>
            <w:tcW w:w="900" w:type="dxa"/>
          </w:tcPr>
          <w:p w:rsidR="00756123" w:rsidRPr="00756123" w:rsidRDefault="00756123" w:rsidP="00756123">
            <w:pPr>
              <w:pStyle w:val="ConsPlusNormal"/>
              <w:jc w:val="center"/>
            </w:pPr>
            <w:r w:rsidRPr="00756123">
              <w:t>T(24)</w:t>
            </w:r>
          </w:p>
        </w:tc>
        <w:tc>
          <w:tcPr>
            <w:tcW w:w="2152" w:type="dxa"/>
          </w:tcPr>
          <w:p w:rsidR="00756123" w:rsidRPr="00756123" w:rsidRDefault="00756123" w:rsidP="00756123">
            <w:pPr>
              <w:pStyle w:val="ConsPlusNormal"/>
              <w:jc w:val="both"/>
            </w:pPr>
            <w:r w:rsidRPr="00756123">
              <w:t>Имя исходного файла</w:t>
            </w:r>
          </w:p>
        </w:tc>
        <w:tc>
          <w:tcPr>
            <w:tcW w:w="2702" w:type="dxa"/>
          </w:tcPr>
          <w:p w:rsidR="00756123" w:rsidRPr="00756123" w:rsidRDefault="00756123" w:rsidP="00756123">
            <w:pPr>
              <w:pStyle w:val="ConsPlusNormal"/>
            </w:pPr>
          </w:p>
        </w:tc>
      </w:tr>
      <w:tr w:rsidR="00756123" w:rsidRPr="00756123">
        <w:tc>
          <w:tcPr>
            <w:tcW w:w="1500" w:type="dxa"/>
          </w:tcPr>
          <w:p w:rsidR="00756123" w:rsidRPr="00756123" w:rsidRDefault="00756123" w:rsidP="00756123">
            <w:pPr>
              <w:pStyle w:val="ConsPlusNormal"/>
            </w:pPr>
          </w:p>
        </w:tc>
        <w:tc>
          <w:tcPr>
            <w:tcW w:w="1800" w:type="dxa"/>
          </w:tcPr>
          <w:p w:rsidR="00756123" w:rsidRPr="00756123" w:rsidRDefault="00756123" w:rsidP="00756123">
            <w:pPr>
              <w:pStyle w:val="ConsPlusNormal"/>
            </w:pPr>
            <w:r w:rsidRPr="00756123">
              <w:t>PR</w:t>
            </w:r>
          </w:p>
        </w:tc>
        <w:tc>
          <w:tcPr>
            <w:tcW w:w="546" w:type="dxa"/>
          </w:tcPr>
          <w:p w:rsidR="00756123" w:rsidRPr="00756123" w:rsidRDefault="00756123" w:rsidP="00756123">
            <w:pPr>
              <w:pStyle w:val="ConsPlusNormal"/>
              <w:jc w:val="center"/>
            </w:pPr>
            <w:r w:rsidRPr="00756123">
              <w:t>НМ</w:t>
            </w:r>
          </w:p>
        </w:tc>
        <w:tc>
          <w:tcPr>
            <w:tcW w:w="900" w:type="dxa"/>
          </w:tcPr>
          <w:p w:rsidR="00756123" w:rsidRPr="00756123" w:rsidRDefault="00756123" w:rsidP="00756123">
            <w:pPr>
              <w:pStyle w:val="ConsPlusNormal"/>
              <w:jc w:val="center"/>
            </w:pPr>
            <w:r w:rsidRPr="00756123">
              <w:t>S</w:t>
            </w:r>
          </w:p>
        </w:tc>
        <w:tc>
          <w:tcPr>
            <w:tcW w:w="2152" w:type="dxa"/>
          </w:tcPr>
          <w:p w:rsidR="00756123" w:rsidRPr="00756123" w:rsidRDefault="00756123" w:rsidP="00756123">
            <w:pPr>
              <w:pStyle w:val="ConsPlusNormal"/>
            </w:pPr>
            <w:r w:rsidRPr="00756123">
              <w:t>Причина отказа</w:t>
            </w:r>
          </w:p>
        </w:tc>
        <w:tc>
          <w:tcPr>
            <w:tcW w:w="2702" w:type="dxa"/>
          </w:tcPr>
          <w:p w:rsidR="00756123" w:rsidRPr="00756123" w:rsidRDefault="00756123" w:rsidP="00756123">
            <w:pPr>
              <w:pStyle w:val="ConsPlusNormal"/>
              <w:jc w:val="both"/>
            </w:pPr>
            <w:r w:rsidRPr="00756123">
              <w:t>В файл включается информация обо всех обнаруженных ошибках.</w:t>
            </w:r>
          </w:p>
        </w:tc>
      </w:tr>
      <w:tr w:rsidR="00756123" w:rsidRPr="00756123">
        <w:tc>
          <w:tcPr>
            <w:tcW w:w="9600" w:type="dxa"/>
            <w:gridSpan w:val="6"/>
          </w:tcPr>
          <w:p w:rsidR="00756123" w:rsidRPr="00756123" w:rsidRDefault="00756123" w:rsidP="00756123">
            <w:pPr>
              <w:pStyle w:val="ConsPlusNormal"/>
              <w:jc w:val="center"/>
              <w:outlineLvl w:val="4"/>
            </w:pPr>
            <w:r w:rsidRPr="00756123">
              <w:t>Причины отказа</w:t>
            </w:r>
          </w:p>
        </w:tc>
      </w:tr>
      <w:tr w:rsidR="00756123" w:rsidRPr="00756123">
        <w:tc>
          <w:tcPr>
            <w:tcW w:w="1500" w:type="dxa"/>
          </w:tcPr>
          <w:p w:rsidR="00756123" w:rsidRPr="00756123" w:rsidRDefault="00756123" w:rsidP="00756123">
            <w:pPr>
              <w:pStyle w:val="ConsPlusNormal"/>
            </w:pPr>
            <w:r w:rsidRPr="00756123">
              <w:t>PR</w:t>
            </w:r>
          </w:p>
        </w:tc>
        <w:tc>
          <w:tcPr>
            <w:tcW w:w="1800" w:type="dxa"/>
          </w:tcPr>
          <w:p w:rsidR="00756123" w:rsidRPr="00756123" w:rsidRDefault="00756123" w:rsidP="00756123">
            <w:pPr>
              <w:pStyle w:val="ConsPlusNormal"/>
            </w:pPr>
            <w:r w:rsidRPr="00756123">
              <w:t>OSHIB</w:t>
            </w:r>
          </w:p>
        </w:tc>
        <w:tc>
          <w:tcPr>
            <w:tcW w:w="546" w:type="dxa"/>
          </w:tcPr>
          <w:p w:rsidR="00756123" w:rsidRPr="00756123" w:rsidRDefault="00756123" w:rsidP="00756123">
            <w:pPr>
              <w:pStyle w:val="ConsPlusNormal"/>
              <w:jc w:val="center"/>
            </w:pPr>
            <w:r w:rsidRPr="00756123">
              <w:t>0</w:t>
            </w:r>
          </w:p>
        </w:tc>
        <w:tc>
          <w:tcPr>
            <w:tcW w:w="900" w:type="dxa"/>
          </w:tcPr>
          <w:p w:rsidR="00756123" w:rsidRPr="00756123" w:rsidRDefault="00756123" w:rsidP="00756123">
            <w:pPr>
              <w:pStyle w:val="ConsPlusNormal"/>
              <w:jc w:val="center"/>
            </w:pPr>
            <w:r w:rsidRPr="00756123">
              <w:t>N(3)</w:t>
            </w:r>
          </w:p>
        </w:tc>
        <w:tc>
          <w:tcPr>
            <w:tcW w:w="2152" w:type="dxa"/>
          </w:tcPr>
          <w:p w:rsidR="00756123" w:rsidRPr="00756123" w:rsidRDefault="00756123" w:rsidP="00756123">
            <w:pPr>
              <w:pStyle w:val="ConsPlusNormal"/>
            </w:pPr>
            <w:r w:rsidRPr="00756123">
              <w:t>Код ошибки</w:t>
            </w:r>
          </w:p>
        </w:tc>
        <w:tc>
          <w:tcPr>
            <w:tcW w:w="2702" w:type="dxa"/>
          </w:tcPr>
          <w:p w:rsidR="00756123" w:rsidRPr="00756123" w:rsidRDefault="00756123" w:rsidP="00756123">
            <w:pPr>
              <w:pStyle w:val="ConsPlusNormal"/>
              <w:jc w:val="both"/>
            </w:pPr>
            <w:r w:rsidRPr="00756123">
              <w:t>В соответствии с территориальным классификатором</w:t>
            </w:r>
          </w:p>
        </w:tc>
      </w:tr>
      <w:tr w:rsidR="00756123" w:rsidRPr="00756123">
        <w:tc>
          <w:tcPr>
            <w:tcW w:w="1500" w:type="dxa"/>
          </w:tcPr>
          <w:p w:rsidR="00756123" w:rsidRPr="00756123" w:rsidRDefault="00756123" w:rsidP="00756123">
            <w:pPr>
              <w:pStyle w:val="ConsPlusNormal"/>
            </w:pPr>
          </w:p>
        </w:tc>
        <w:tc>
          <w:tcPr>
            <w:tcW w:w="1800" w:type="dxa"/>
          </w:tcPr>
          <w:p w:rsidR="00756123" w:rsidRPr="00756123" w:rsidRDefault="00756123" w:rsidP="00756123">
            <w:pPr>
              <w:pStyle w:val="ConsPlusNormal"/>
            </w:pPr>
            <w:r w:rsidRPr="00756123">
              <w:t>IM_POL</w:t>
            </w:r>
          </w:p>
        </w:tc>
        <w:tc>
          <w:tcPr>
            <w:tcW w:w="546" w:type="dxa"/>
          </w:tcPr>
          <w:p w:rsidR="00756123" w:rsidRPr="00756123" w:rsidRDefault="00756123" w:rsidP="00756123">
            <w:pPr>
              <w:pStyle w:val="ConsPlusNormal"/>
              <w:jc w:val="center"/>
            </w:pPr>
            <w:r w:rsidRPr="00756123">
              <w:t>У</w:t>
            </w:r>
          </w:p>
        </w:tc>
        <w:tc>
          <w:tcPr>
            <w:tcW w:w="900" w:type="dxa"/>
          </w:tcPr>
          <w:p w:rsidR="00756123" w:rsidRPr="00756123" w:rsidRDefault="00756123" w:rsidP="00756123">
            <w:pPr>
              <w:pStyle w:val="ConsPlusNormal"/>
              <w:jc w:val="center"/>
            </w:pPr>
            <w:r w:rsidRPr="00756123">
              <w:t>T(20)</w:t>
            </w:r>
          </w:p>
        </w:tc>
        <w:tc>
          <w:tcPr>
            <w:tcW w:w="2152" w:type="dxa"/>
          </w:tcPr>
          <w:p w:rsidR="00756123" w:rsidRPr="00756123" w:rsidRDefault="00756123" w:rsidP="00756123">
            <w:pPr>
              <w:pStyle w:val="ConsPlusNormal"/>
            </w:pPr>
            <w:r w:rsidRPr="00756123">
              <w:t>Имя поля</w:t>
            </w:r>
          </w:p>
        </w:tc>
        <w:tc>
          <w:tcPr>
            <w:tcW w:w="2702" w:type="dxa"/>
          </w:tcPr>
          <w:p w:rsidR="00756123" w:rsidRPr="00756123" w:rsidRDefault="00756123" w:rsidP="00756123">
            <w:pPr>
              <w:pStyle w:val="ConsPlusNormal"/>
              <w:jc w:val="both"/>
            </w:pPr>
            <w:r w:rsidRPr="00756123">
              <w:t>Имя поля, содержащего ошибку. Не заполняется только в том случае, если ошибка относится к файлу в целом.</w:t>
            </w:r>
          </w:p>
        </w:tc>
      </w:tr>
      <w:tr w:rsidR="00756123" w:rsidRPr="00756123">
        <w:tc>
          <w:tcPr>
            <w:tcW w:w="1500" w:type="dxa"/>
          </w:tcPr>
          <w:p w:rsidR="00756123" w:rsidRPr="00756123" w:rsidRDefault="00756123" w:rsidP="00756123">
            <w:pPr>
              <w:pStyle w:val="ConsPlusNormal"/>
            </w:pPr>
          </w:p>
        </w:tc>
        <w:tc>
          <w:tcPr>
            <w:tcW w:w="1800" w:type="dxa"/>
          </w:tcPr>
          <w:p w:rsidR="00756123" w:rsidRPr="00756123" w:rsidRDefault="00756123" w:rsidP="00756123">
            <w:pPr>
              <w:pStyle w:val="ConsPlusNormal"/>
            </w:pPr>
            <w:r w:rsidRPr="00756123">
              <w:t>BAS_EL</w:t>
            </w:r>
          </w:p>
        </w:tc>
        <w:tc>
          <w:tcPr>
            <w:tcW w:w="546" w:type="dxa"/>
          </w:tcPr>
          <w:p w:rsidR="00756123" w:rsidRPr="00756123" w:rsidRDefault="00756123" w:rsidP="00756123">
            <w:pPr>
              <w:pStyle w:val="ConsPlusNormal"/>
              <w:jc w:val="center"/>
            </w:pPr>
            <w:r w:rsidRPr="00756123">
              <w:t>У</w:t>
            </w:r>
          </w:p>
        </w:tc>
        <w:tc>
          <w:tcPr>
            <w:tcW w:w="900" w:type="dxa"/>
          </w:tcPr>
          <w:p w:rsidR="00756123" w:rsidRPr="00756123" w:rsidRDefault="00756123" w:rsidP="00756123">
            <w:pPr>
              <w:pStyle w:val="ConsPlusNormal"/>
              <w:jc w:val="center"/>
            </w:pPr>
            <w:r w:rsidRPr="00756123">
              <w:t>T(20)</w:t>
            </w:r>
          </w:p>
        </w:tc>
        <w:tc>
          <w:tcPr>
            <w:tcW w:w="2152" w:type="dxa"/>
          </w:tcPr>
          <w:p w:rsidR="00756123" w:rsidRPr="00756123" w:rsidRDefault="00756123" w:rsidP="00756123">
            <w:pPr>
              <w:pStyle w:val="ConsPlusNormal"/>
            </w:pPr>
            <w:r w:rsidRPr="00756123">
              <w:t xml:space="preserve">Имя базового </w:t>
            </w:r>
            <w:r w:rsidRPr="00756123">
              <w:lastRenderedPageBreak/>
              <w:t>элемента</w:t>
            </w:r>
          </w:p>
        </w:tc>
        <w:tc>
          <w:tcPr>
            <w:tcW w:w="2702" w:type="dxa"/>
          </w:tcPr>
          <w:p w:rsidR="00756123" w:rsidRPr="00756123" w:rsidRDefault="00756123" w:rsidP="00756123">
            <w:pPr>
              <w:pStyle w:val="ConsPlusNormal"/>
              <w:jc w:val="both"/>
            </w:pPr>
            <w:r w:rsidRPr="00756123">
              <w:lastRenderedPageBreak/>
              <w:t xml:space="preserve">Имя базового </w:t>
            </w:r>
            <w:r w:rsidRPr="00756123">
              <w:lastRenderedPageBreak/>
              <w:t>элемента для поля, в котором обнаружена ошибка.</w:t>
            </w:r>
          </w:p>
        </w:tc>
      </w:tr>
      <w:tr w:rsidR="00756123" w:rsidRPr="00756123">
        <w:tc>
          <w:tcPr>
            <w:tcW w:w="1500" w:type="dxa"/>
          </w:tcPr>
          <w:p w:rsidR="00756123" w:rsidRPr="00756123" w:rsidRDefault="00756123" w:rsidP="00756123">
            <w:pPr>
              <w:pStyle w:val="ConsPlusNormal"/>
            </w:pPr>
          </w:p>
        </w:tc>
        <w:tc>
          <w:tcPr>
            <w:tcW w:w="1800" w:type="dxa"/>
          </w:tcPr>
          <w:p w:rsidR="00756123" w:rsidRPr="00756123" w:rsidRDefault="00756123" w:rsidP="00756123">
            <w:pPr>
              <w:pStyle w:val="ConsPlusNormal"/>
            </w:pPr>
            <w:r w:rsidRPr="00756123">
              <w:t>N_ZAP</w:t>
            </w:r>
          </w:p>
        </w:tc>
        <w:tc>
          <w:tcPr>
            <w:tcW w:w="546" w:type="dxa"/>
          </w:tcPr>
          <w:p w:rsidR="00756123" w:rsidRPr="00756123" w:rsidRDefault="00756123" w:rsidP="00756123">
            <w:pPr>
              <w:pStyle w:val="ConsPlusNormal"/>
              <w:jc w:val="center"/>
            </w:pPr>
            <w:r w:rsidRPr="00756123">
              <w:t>У</w:t>
            </w:r>
          </w:p>
        </w:tc>
        <w:tc>
          <w:tcPr>
            <w:tcW w:w="900" w:type="dxa"/>
          </w:tcPr>
          <w:p w:rsidR="00756123" w:rsidRPr="00756123" w:rsidRDefault="00756123" w:rsidP="00756123">
            <w:pPr>
              <w:pStyle w:val="ConsPlusNormal"/>
              <w:jc w:val="center"/>
            </w:pPr>
            <w:r w:rsidRPr="00756123">
              <w:t>T(36)</w:t>
            </w:r>
          </w:p>
        </w:tc>
        <w:tc>
          <w:tcPr>
            <w:tcW w:w="2152" w:type="dxa"/>
          </w:tcPr>
          <w:p w:rsidR="00756123" w:rsidRPr="00756123" w:rsidRDefault="00756123" w:rsidP="00756123">
            <w:pPr>
              <w:pStyle w:val="ConsPlusNormal"/>
            </w:pPr>
            <w:r w:rsidRPr="00756123">
              <w:t>Номер обращения</w:t>
            </w:r>
          </w:p>
        </w:tc>
        <w:tc>
          <w:tcPr>
            <w:tcW w:w="2702" w:type="dxa"/>
          </w:tcPr>
          <w:p w:rsidR="00756123" w:rsidRPr="00756123" w:rsidRDefault="00756123" w:rsidP="00756123">
            <w:pPr>
              <w:pStyle w:val="ConsPlusNormal"/>
              <w:jc w:val="both"/>
            </w:pPr>
            <w:r w:rsidRPr="00756123">
              <w:t>Номер записи, в одном из полей которого обнаружена ошибка.</w:t>
            </w:r>
          </w:p>
        </w:tc>
      </w:tr>
      <w:tr w:rsidR="00756123" w:rsidRPr="00756123">
        <w:tblPrEx>
          <w:tblBorders>
            <w:insideH w:val="nil"/>
          </w:tblBorders>
        </w:tblPrEx>
        <w:tc>
          <w:tcPr>
            <w:tcW w:w="1500" w:type="dxa"/>
            <w:tcBorders>
              <w:bottom w:val="nil"/>
            </w:tcBorders>
          </w:tcPr>
          <w:p w:rsidR="00756123" w:rsidRPr="00756123" w:rsidRDefault="00756123" w:rsidP="00756123">
            <w:pPr>
              <w:pStyle w:val="ConsPlusNormal"/>
            </w:pPr>
          </w:p>
        </w:tc>
        <w:tc>
          <w:tcPr>
            <w:tcW w:w="1800" w:type="dxa"/>
            <w:tcBorders>
              <w:bottom w:val="nil"/>
            </w:tcBorders>
          </w:tcPr>
          <w:p w:rsidR="00756123" w:rsidRPr="00756123" w:rsidRDefault="00756123" w:rsidP="00756123">
            <w:pPr>
              <w:pStyle w:val="ConsPlusNormal"/>
            </w:pPr>
            <w:r w:rsidRPr="00756123">
              <w:t>COMMENT</w:t>
            </w:r>
          </w:p>
        </w:tc>
        <w:tc>
          <w:tcPr>
            <w:tcW w:w="546" w:type="dxa"/>
            <w:tcBorders>
              <w:bottom w:val="nil"/>
            </w:tcBorders>
          </w:tcPr>
          <w:p w:rsidR="00756123" w:rsidRPr="00756123" w:rsidRDefault="00756123" w:rsidP="00756123">
            <w:pPr>
              <w:pStyle w:val="ConsPlusNormal"/>
              <w:jc w:val="center"/>
            </w:pPr>
            <w:r w:rsidRPr="00756123">
              <w:t>У</w:t>
            </w:r>
          </w:p>
        </w:tc>
        <w:tc>
          <w:tcPr>
            <w:tcW w:w="900" w:type="dxa"/>
            <w:tcBorders>
              <w:bottom w:val="nil"/>
            </w:tcBorders>
          </w:tcPr>
          <w:p w:rsidR="00756123" w:rsidRPr="00756123" w:rsidRDefault="00756123" w:rsidP="00756123">
            <w:pPr>
              <w:pStyle w:val="ConsPlusNormal"/>
              <w:jc w:val="center"/>
            </w:pPr>
            <w:r w:rsidRPr="00756123">
              <w:t>T(250)</w:t>
            </w:r>
          </w:p>
        </w:tc>
        <w:tc>
          <w:tcPr>
            <w:tcW w:w="2152" w:type="dxa"/>
            <w:tcBorders>
              <w:bottom w:val="nil"/>
            </w:tcBorders>
          </w:tcPr>
          <w:p w:rsidR="00756123" w:rsidRPr="00756123" w:rsidRDefault="00756123" w:rsidP="00756123">
            <w:pPr>
              <w:pStyle w:val="ConsPlusNormal"/>
            </w:pPr>
            <w:r w:rsidRPr="00756123">
              <w:t>Комментарий</w:t>
            </w:r>
          </w:p>
        </w:tc>
        <w:tc>
          <w:tcPr>
            <w:tcW w:w="2702" w:type="dxa"/>
            <w:tcBorders>
              <w:bottom w:val="nil"/>
            </w:tcBorders>
          </w:tcPr>
          <w:p w:rsidR="00756123" w:rsidRPr="00756123" w:rsidRDefault="00756123" w:rsidP="00756123">
            <w:pPr>
              <w:pStyle w:val="ConsPlusNormal"/>
              <w:jc w:val="both"/>
            </w:pPr>
            <w:r w:rsidRPr="00756123">
              <w:t>Описание ошибки.</w:t>
            </w:r>
          </w:p>
        </w:tc>
      </w:tr>
      <w:tr w:rsidR="00756123" w:rsidRPr="00756123">
        <w:tblPrEx>
          <w:tblBorders>
            <w:insideH w:val="nil"/>
          </w:tblBorders>
        </w:tblPrEx>
        <w:tc>
          <w:tcPr>
            <w:tcW w:w="9600" w:type="dxa"/>
            <w:gridSpan w:val="6"/>
            <w:tcBorders>
              <w:top w:val="nil"/>
            </w:tcBorders>
          </w:tcPr>
          <w:p w:rsidR="00756123" w:rsidRPr="00756123" w:rsidRDefault="00756123" w:rsidP="00756123">
            <w:pPr>
              <w:pStyle w:val="ConsPlusNormal"/>
              <w:jc w:val="both"/>
            </w:pPr>
            <w:r w:rsidRPr="00756123">
              <w:t xml:space="preserve">(в ред. </w:t>
            </w:r>
            <w:hyperlink r:id="rId535" w:history="1">
              <w:r w:rsidRPr="00756123">
                <w:t>Приказа</w:t>
              </w:r>
            </w:hyperlink>
            <w:r w:rsidRPr="00756123">
              <w:t xml:space="preserve"> ФФОМС от 30.08.2019 N 173)</w:t>
            </w:r>
          </w:p>
        </w:tc>
      </w:tr>
    </w:tbl>
    <w:p w:rsidR="00756123" w:rsidRPr="00756123" w:rsidRDefault="00756123" w:rsidP="00756123">
      <w:pPr>
        <w:pStyle w:val="ConsPlusNormal"/>
        <w:ind w:firstLine="540"/>
        <w:jc w:val="both"/>
      </w:pPr>
    </w:p>
    <w:p w:rsidR="00756123" w:rsidRPr="00756123" w:rsidRDefault="00756123" w:rsidP="00756123">
      <w:pPr>
        <w:pStyle w:val="ConsPlusTitle"/>
        <w:ind w:firstLine="540"/>
        <w:jc w:val="both"/>
        <w:outlineLvl w:val="2"/>
      </w:pPr>
      <w:r w:rsidRPr="00756123">
        <w:t>И.3 Темы обращений граждан</w:t>
      </w:r>
    </w:p>
    <w:p w:rsidR="00756123" w:rsidRPr="00756123" w:rsidRDefault="00756123" w:rsidP="00756123">
      <w:pPr>
        <w:pStyle w:val="ConsPlusNormal"/>
        <w:ind w:firstLine="540"/>
        <w:jc w:val="both"/>
      </w:pPr>
    </w:p>
    <w:p w:rsidR="00756123" w:rsidRPr="00756123" w:rsidRDefault="00756123" w:rsidP="00756123">
      <w:pPr>
        <w:pStyle w:val="ConsPlusNormal"/>
        <w:ind w:firstLine="540"/>
        <w:jc w:val="both"/>
      </w:pPr>
      <w:r w:rsidRPr="00756123">
        <w:t xml:space="preserve">Исключен с 1 ноября 2019 года. - </w:t>
      </w:r>
      <w:hyperlink r:id="rId536" w:history="1">
        <w:r w:rsidRPr="00756123">
          <w:t>Приказ</w:t>
        </w:r>
      </w:hyperlink>
      <w:r w:rsidRPr="00756123">
        <w:t xml:space="preserve"> ФФОМС от 30.08.2019 N 173.</w:t>
      </w:r>
    </w:p>
    <w:p w:rsidR="00756123" w:rsidRPr="00756123" w:rsidRDefault="00756123" w:rsidP="00756123">
      <w:pPr>
        <w:pStyle w:val="ConsPlusNormal"/>
        <w:jc w:val="both"/>
      </w:pPr>
    </w:p>
    <w:p w:rsidR="00756123" w:rsidRPr="00756123" w:rsidRDefault="00756123" w:rsidP="00756123">
      <w:pPr>
        <w:pStyle w:val="ConsPlusNormal"/>
        <w:jc w:val="both"/>
      </w:pPr>
    </w:p>
    <w:p w:rsidR="00756123" w:rsidRPr="00756123" w:rsidRDefault="00756123" w:rsidP="00756123">
      <w:pPr>
        <w:pStyle w:val="ConsPlusNormal"/>
        <w:pBdr>
          <w:top w:val="single" w:sz="6" w:space="0" w:color="auto"/>
        </w:pBdr>
        <w:jc w:val="both"/>
        <w:rPr>
          <w:sz w:val="2"/>
          <w:szCs w:val="2"/>
        </w:rPr>
      </w:pPr>
    </w:p>
    <w:p w:rsidR="00062ABC" w:rsidRPr="00756123" w:rsidRDefault="00062ABC" w:rsidP="00756123">
      <w:pPr>
        <w:spacing w:after="0" w:line="240" w:lineRule="auto"/>
      </w:pPr>
    </w:p>
    <w:sectPr w:rsidR="00062ABC" w:rsidRPr="00756123" w:rsidSect="000A63B1">
      <w:pgSz w:w="16838" w:h="11905" w:orient="landscape"/>
      <w:pgMar w:top="1701" w:right="1134" w:bottom="850" w:left="1134"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6123" w:rsidRDefault="00756123" w:rsidP="00756123">
      <w:pPr>
        <w:spacing w:after="0" w:line="240" w:lineRule="auto"/>
      </w:pPr>
      <w:r>
        <w:separator/>
      </w:r>
    </w:p>
  </w:endnote>
  <w:endnote w:type="continuationSeparator" w:id="0">
    <w:p w:rsidR="00756123" w:rsidRDefault="00756123" w:rsidP="007561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258196"/>
      <w:docPartObj>
        <w:docPartGallery w:val="Page Numbers (Bottom of Page)"/>
        <w:docPartUnique/>
      </w:docPartObj>
    </w:sdtPr>
    <w:sdtContent>
      <w:p w:rsidR="00756123" w:rsidRDefault="00756123">
        <w:pPr>
          <w:pStyle w:val="a5"/>
          <w:jc w:val="right"/>
        </w:pPr>
        <w:fldSimple w:instr=" PAGE   \* MERGEFORMAT ">
          <w:r>
            <w:rPr>
              <w:noProof/>
            </w:rPr>
            <w:t>758</w:t>
          </w:r>
        </w:fldSimple>
      </w:p>
    </w:sdtContent>
  </w:sdt>
  <w:p w:rsidR="00756123" w:rsidRDefault="0075612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6123" w:rsidRDefault="00756123" w:rsidP="00756123">
      <w:pPr>
        <w:spacing w:after="0" w:line="240" w:lineRule="auto"/>
      </w:pPr>
      <w:r>
        <w:separator/>
      </w:r>
    </w:p>
  </w:footnote>
  <w:footnote w:type="continuationSeparator" w:id="0">
    <w:p w:rsidR="00756123" w:rsidRDefault="00756123" w:rsidP="0075612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08"/>
  <w:characterSpacingControl w:val="doNotCompress"/>
  <w:footnotePr>
    <w:footnote w:id="-1"/>
    <w:footnote w:id="0"/>
  </w:footnotePr>
  <w:endnotePr>
    <w:endnote w:id="-1"/>
    <w:endnote w:id="0"/>
  </w:endnotePr>
  <w:compat/>
  <w:rsids>
    <w:rsidRoot w:val="00756123"/>
    <w:rsid w:val="00062ABC"/>
    <w:rsid w:val="007561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2AB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56123"/>
    <w:pPr>
      <w:widowControl w:val="0"/>
      <w:autoSpaceDE w:val="0"/>
      <w:autoSpaceDN w:val="0"/>
      <w:spacing w:after="0" w:line="240" w:lineRule="auto"/>
    </w:pPr>
    <w:rPr>
      <w:rFonts w:eastAsia="Times New Roman" w:cs="Times New Roman"/>
      <w:szCs w:val="20"/>
      <w:lang w:eastAsia="ru-RU"/>
    </w:rPr>
  </w:style>
  <w:style w:type="paragraph" w:customStyle="1" w:styleId="ConsPlusNonformat">
    <w:name w:val="ConsPlusNonformat"/>
    <w:rsid w:val="0075612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756123"/>
    <w:pPr>
      <w:widowControl w:val="0"/>
      <w:autoSpaceDE w:val="0"/>
      <w:autoSpaceDN w:val="0"/>
      <w:spacing w:after="0" w:line="240" w:lineRule="auto"/>
    </w:pPr>
    <w:rPr>
      <w:rFonts w:eastAsia="Times New Roman" w:cs="Times New Roman"/>
      <w:b/>
      <w:szCs w:val="20"/>
      <w:lang w:eastAsia="ru-RU"/>
    </w:rPr>
  </w:style>
  <w:style w:type="paragraph" w:customStyle="1" w:styleId="ConsPlusCell">
    <w:name w:val="ConsPlusCell"/>
    <w:rsid w:val="0075612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756123"/>
    <w:pPr>
      <w:widowControl w:val="0"/>
      <w:autoSpaceDE w:val="0"/>
      <w:autoSpaceDN w:val="0"/>
      <w:spacing w:after="0" w:line="240" w:lineRule="auto"/>
    </w:pPr>
    <w:rPr>
      <w:rFonts w:eastAsia="Times New Roman" w:cs="Times New Roman"/>
      <w:szCs w:val="20"/>
      <w:lang w:eastAsia="ru-RU"/>
    </w:rPr>
  </w:style>
  <w:style w:type="paragraph" w:customStyle="1" w:styleId="ConsPlusTitlePage">
    <w:name w:val="ConsPlusTitlePage"/>
    <w:rsid w:val="0075612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756123"/>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756123"/>
    <w:pPr>
      <w:widowControl w:val="0"/>
      <w:autoSpaceDE w:val="0"/>
      <w:autoSpaceDN w:val="0"/>
      <w:spacing w:after="0" w:line="240" w:lineRule="auto"/>
    </w:pPr>
    <w:rPr>
      <w:rFonts w:ascii="Arial" w:eastAsia="Times New Roman" w:hAnsi="Arial" w:cs="Arial"/>
      <w:sz w:val="20"/>
      <w:szCs w:val="20"/>
      <w:lang w:eastAsia="ru-RU"/>
    </w:rPr>
  </w:style>
  <w:style w:type="paragraph" w:styleId="a3">
    <w:name w:val="header"/>
    <w:basedOn w:val="a"/>
    <w:link w:val="a4"/>
    <w:uiPriority w:val="99"/>
    <w:semiHidden/>
    <w:unhideWhenUsed/>
    <w:rsid w:val="00756123"/>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756123"/>
  </w:style>
  <w:style w:type="paragraph" w:styleId="a5">
    <w:name w:val="footer"/>
    <w:basedOn w:val="a"/>
    <w:link w:val="a6"/>
    <w:uiPriority w:val="99"/>
    <w:unhideWhenUsed/>
    <w:rsid w:val="0075612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5612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798076F3405FCC45F4FD20B8F434C39440584BBBA4890155A9991BF70A5927D1E97DB18EA2DAAC1C77E4BFC4676FF90DA92288D6A48ABD58yCG8N" TargetMode="External"/><Relationship Id="rId299" Type="http://schemas.openxmlformats.org/officeDocument/2006/relationships/hyperlink" Target="consultantplus://offline/ref=798076F3405FCC45F4FD20B8F434C394405A4AB7A48B0155A9991BF70A5927D1E97DB18EA2DAAC127CE4BFC4676FF90DA92288D6A48ABD58yCG8N" TargetMode="External"/><Relationship Id="rId21" Type="http://schemas.openxmlformats.org/officeDocument/2006/relationships/hyperlink" Target="consultantplus://offline/ref=EE3711C8475DD87364F9F904D2358E247C93DBF209ED4CD49804D84EF64524573B22D5511CFDF84C9086BE903552CE3A15A2EEE6D2A7505FxAG0N" TargetMode="External"/><Relationship Id="rId63" Type="http://schemas.openxmlformats.org/officeDocument/2006/relationships/hyperlink" Target="consultantplus://offline/ref=EE3711C8475DD87364F9F904D2358E247C91DBF30DEA4CD49804D84EF645245729228D5D1FFCE64C9493E8C173x0G7N" TargetMode="External"/><Relationship Id="rId159" Type="http://schemas.openxmlformats.org/officeDocument/2006/relationships/hyperlink" Target="consultantplus://offline/ref=798076F3405FCC45F4FD20B8F434C39440584BBBA4890155A9991BF70A5927D1E97DB18EA2DAAC127DE4BFC4676FF90DA92288D6A48ABD58yCG8N" TargetMode="External"/><Relationship Id="rId324" Type="http://schemas.openxmlformats.org/officeDocument/2006/relationships/hyperlink" Target="consultantplus://offline/ref=798076F3405FCC45F4FD20B8F434C39440584BBBA4890155A9991BF70A5927D1E97DB18EA2DAA51B77E4BFC4676FF90DA92288D6A48ABD58yCG8N" TargetMode="External"/><Relationship Id="rId366" Type="http://schemas.openxmlformats.org/officeDocument/2006/relationships/hyperlink" Target="consultantplus://offline/ref=798076F3405FCC45F4FD20B8F434C39440584BBBA4890155A9991BF70A5927D1E97DB18EA2DAA51D70E4BFC4676FF90DA92288D6A48ABD58yCG8N" TargetMode="External"/><Relationship Id="rId531" Type="http://schemas.openxmlformats.org/officeDocument/2006/relationships/hyperlink" Target="consultantplus://offline/ref=5F91A616488E99B447BAC137FCF4DBE42452D2BD628CA82D3F7049E54EBE5D8D3F6B70804C6152EF28AE6A1A553A8621BE920B319BCBF3BDz1GAN" TargetMode="External"/><Relationship Id="rId170" Type="http://schemas.openxmlformats.org/officeDocument/2006/relationships/hyperlink" Target="consultantplus://offline/ref=798076F3405FCC45F4FD20B8F434C39440584BB7A7880155A9991BF70A5927D1E97DB18EA2DAAC1A75E4BFC4676FF90DA92288D6A48ABD58yCG8N" TargetMode="External"/><Relationship Id="rId226" Type="http://schemas.openxmlformats.org/officeDocument/2006/relationships/hyperlink" Target="consultantplus://offline/ref=798076F3405FCC45F4FD20B8F434C39440584BBBA4890155A9991BF70A5927D1E97DB18EA2DAA41D73E4BFC4676FF90DA92288D6A48ABD58yCG8N" TargetMode="External"/><Relationship Id="rId433" Type="http://schemas.openxmlformats.org/officeDocument/2006/relationships/hyperlink" Target="consultantplus://offline/ref=798076F3405FCC45F4FD20B8F434C394405B41B5AC8D0155A9991BF70A5927D1E97DB18EA2DBAE1C70E4BFC4676FF90DA92288D6A48ABD58yCG8N" TargetMode="External"/><Relationship Id="rId268" Type="http://schemas.openxmlformats.org/officeDocument/2006/relationships/hyperlink" Target="consultantplus://offline/ref=798076F3405FCC45F4FD20B8F434C39440584BBBA4890155A9991BF70A5927D1E97DB18EA2DAA41C7DE4BFC4676FF90DA92288D6A48ABD58yCG8N" TargetMode="External"/><Relationship Id="rId475" Type="http://schemas.openxmlformats.org/officeDocument/2006/relationships/hyperlink" Target="consultantplus://offline/ref=798076F3405FCC45F4FD20B8F434C39440584BB7A7880155A9991BF70A5927D1E97DB18EA2DAAC1A75E4BFC4676FF90DA92288D6A48ABD58yCG8N" TargetMode="External"/><Relationship Id="rId32" Type="http://schemas.openxmlformats.org/officeDocument/2006/relationships/hyperlink" Target="consultantplus://offline/ref=EE3711C8475DD87364F9F904D2358E247C93DBF40DE34CD49804D84EF645245729228D5D1FFCE64C9493E8C173x0G7N" TargetMode="External"/><Relationship Id="rId74" Type="http://schemas.openxmlformats.org/officeDocument/2006/relationships/hyperlink" Target="consultantplus://offline/ref=798076F3405FCC45F4FD20B8F434C39440594DB5A18C0155A9991BF70A5927D1E97DB18EA2DAAC1977E4BFC4676FF90DA92288D6A48ABD58yCG8N" TargetMode="External"/><Relationship Id="rId128" Type="http://schemas.openxmlformats.org/officeDocument/2006/relationships/hyperlink" Target="consultantplus://offline/ref=798076F3405FCC45F4FD20B8F434C39440584BBBA4890155A9991BF70A5927D1E97DB18EA2DAAC1C77E4BFC4676FF90DA92288D6A48ABD58yCG8N" TargetMode="External"/><Relationship Id="rId335" Type="http://schemas.openxmlformats.org/officeDocument/2006/relationships/hyperlink" Target="consultantplus://offline/ref=798076F3405FCC45F4FD20B8F434C394405B41B5AC8D0155A9991BF70A5927D1E97DB18EA2DAAE1372E4BFC4676FF90DA92288D6A48ABD58yCG8N" TargetMode="External"/><Relationship Id="rId377" Type="http://schemas.openxmlformats.org/officeDocument/2006/relationships/hyperlink" Target="consultantplus://offline/ref=798076F3405FCC45F4FD20B8F434C39440584BBBA4890155A9991BF70A5927D1E97DB18EA2DAA51D73E4BFC4676FF90DA92288D6A48ABD58yCG8N" TargetMode="External"/><Relationship Id="rId500" Type="http://schemas.openxmlformats.org/officeDocument/2006/relationships/hyperlink" Target="consultantplus://offline/ref=5F91A616488E99B447BAC137FCF4DBE42452D2BD628CA82D3F7049E54EBE5D8D3F6B70804C6357EA25AE6A1A553A8621BE920B319BCBF3BDz1GAN" TargetMode="External"/><Relationship Id="rId5" Type="http://schemas.openxmlformats.org/officeDocument/2006/relationships/endnotes" Target="endnotes.xml"/><Relationship Id="rId181" Type="http://schemas.openxmlformats.org/officeDocument/2006/relationships/hyperlink" Target="consultantplus://offline/ref=798076F3405FCC45F4FD20B8F434C39441524DBAAD8B0155A9991BF70A5927D1E97DB18EA2DAAC1872E4BFC4676FF90DA92288D6A48ABD58yCG8N" TargetMode="External"/><Relationship Id="rId237" Type="http://schemas.openxmlformats.org/officeDocument/2006/relationships/hyperlink" Target="consultantplus://offline/ref=798076F3405FCC45F4FD20B8F434C39440584BBBA4890155A9991BF70A5927D1E97DB18EA2DAA41D73E4BFC4676FF90DA92288D6A48ABD58yCG8N" TargetMode="External"/><Relationship Id="rId402" Type="http://schemas.openxmlformats.org/officeDocument/2006/relationships/hyperlink" Target="consultantplus://offline/ref=798076F3405FCC45F4FD29A1F334C394445848BBAC8D0155A9991BF70A5927D1FB7DE982A1DBB21B74F1E99521y3GAN" TargetMode="External"/><Relationship Id="rId279" Type="http://schemas.openxmlformats.org/officeDocument/2006/relationships/hyperlink" Target="consultantplus://offline/ref=798076F3405FCC45F4FD20B8F434C39440584BBBA4890155A9991BF70A5927D1E97DB18EA2DAA51B77E4BFC4676FF90DA92288D6A48ABD58yCG8N" TargetMode="External"/><Relationship Id="rId444" Type="http://schemas.openxmlformats.org/officeDocument/2006/relationships/hyperlink" Target="consultantplus://offline/ref=798076F3405FCC45F4FD20B8F434C39441524DBAAD8B0155A9991BF70A5927D1E97DB18EA2DAAC1D7CE4BFC4676FF90DA92288D6A48ABD58yCG8N" TargetMode="External"/><Relationship Id="rId486" Type="http://schemas.openxmlformats.org/officeDocument/2006/relationships/hyperlink" Target="consultantplus://offline/ref=798076F3405FCC45F4FD20B8F434C39440584BB7A7880155A9991BF70A5927D1E97DB18EA2DAAC1A75E4BFC4676FF90DA92288D6A48ABD58yCG8N" TargetMode="External"/><Relationship Id="rId43" Type="http://schemas.openxmlformats.org/officeDocument/2006/relationships/hyperlink" Target="consultantplus://offline/ref=EE3711C8475DD87364F9F904D2358E247C96DBF301ED4CD49804D84EF64524573B22D5511CFDF84E9586BE903552CE3A15A2EEE6D2A7505FxAG0N" TargetMode="External"/><Relationship Id="rId139" Type="http://schemas.openxmlformats.org/officeDocument/2006/relationships/hyperlink" Target="consultantplus://offline/ref=798076F3405FCC45F4FD20B8F434C39440584BBBA4890155A9991BF70A5927D1E97DB18EA2DAAC1C71E4BFC4676FF90DA92288D6A48ABD58yCG8N" TargetMode="External"/><Relationship Id="rId290" Type="http://schemas.openxmlformats.org/officeDocument/2006/relationships/hyperlink" Target="consultantplus://offline/ref=798076F3405FCC45F4FD20B8F434C39440584BBBA4890155A9991BF70A5927D1E97DB18EA2DAA51B77E4BFC4676FF90DA92288D6A48ABD58yCG8N" TargetMode="External"/><Relationship Id="rId304" Type="http://schemas.openxmlformats.org/officeDocument/2006/relationships/hyperlink" Target="consultantplus://offline/ref=798076F3405FCC45F4FD20B8F434C39440584BBBA4890155A9991BF70A5927D1E97DB18EA2DAA51B77E4BFC4676FF90DA92288D6A48ABD58yCG8N" TargetMode="External"/><Relationship Id="rId346" Type="http://schemas.openxmlformats.org/officeDocument/2006/relationships/hyperlink" Target="consultantplus://offline/ref=798076F3405FCC45F4FD20B8F434C394405B41B5AC8D0155A9991BF70A5927D1E97DB18EA2DAAE1372E4BFC4676FF90DA92288D6A48ABD58yCG8N" TargetMode="External"/><Relationship Id="rId388" Type="http://schemas.openxmlformats.org/officeDocument/2006/relationships/hyperlink" Target="consultantplus://offline/ref=798076F3405FCC45F4FD20B8F434C39440584BBBA4890155A9991BF70A5927D1E97DB18EA2DBAB1A7CE4BFC4676FF90DA92288D6A48ABD58yCG8N" TargetMode="External"/><Relationship Id="rId511" Type="http://schemas.openxmlformats.org/officeDocument/2006/relationships/hyperlink" Target="consultantplus://offline/ref=5F91A616488E99B447BAC137FCF4DBE42450D3B1628EA82D3F7049E54EBE5D8D3F6B70804C6153EA27AE6A1A553A8621BE920B319BCBF3BDz1GAN" TargetMode="External"/><Relationship Id="rId85" Type="http://schemas.openxmlformats.org/officeDocument/2006/relationships/hyperlink" Target="consultantplus://offline/ref=798076F3405FCC45F4FD20B8F434C39440584BBBA4890155A9991BF70A5927D1E97DB18EA2DAAC1970E4BFC4676FF90DA92288D6A48ABD58yCG8N" TargetMode="External"/><Relationship Id="rId150" Type="http://schemas.openxmlformats.org/officeDocument/2006/relationships/hyperlink" Target="consultantplus://offline/ref=798076F3405FCC45F4FD20B8F434C39440584BBBA4890155A9991BF70A5927D1E97DB18EA2DAAC1371E4BFC4676FF90DA92288D6A48ABD58yCG8N" TargetMode="External"/><Relationship Id="rId192" Type="http://schemas.openxmlformats.org/officeDocument/2006/relationships/image" Target="media/image10.wmf"/><Relationship Id="rId206" Type="http://schemas.openxmlformats.org/officeDocument/2006/relationships/hyperlink" Target="consultantplus://offline/ref=798076F3405FCC45F4FD20B8F434C394405A4AB7A48B0155A9991BF70A5927D1E97DB18EA2DAAC1A71E4BFC4676FF90DA92288D6A48ABD58yCG8N" TargetMode="External"/><Relationship Id="rId413" Type="http://schemas.openxmlformats.org/officeDocument/2006/relationships/hyperlink" Target="consultantplus://offline/ref=798076F3405FCC45F4FD20B8F434C39440584BBBA4890155A9991BF70A5927D1E97DB18EA2DBA4197DE4BFC4676FF90DA92288D6A48ABD58yCG8N" TargetMode="External"/><Relationship Id="rId248" Type="http://schemas.openxmlformats.org/officeDocument/2006/relationships/hyperlink" Target="consultantplus://offline/ref=798076F3405FCC45F4FD20B8F434C39440584BBBA4890155A9991BF70A5927D1E97DB18EA2DAA41C7DE4BFC4676FF90DA92288D6A48ABD58yCG8N" TargetMode="External"/><Relationship Id="rId455" Type="http://schemas.openxmlformats.org/officeDocument/2006/relationships/hyperlink" Target="consultantplus://offline/ref=798076F3405FCC45F4FD20B8F434C39440584BBBA4890155A9991BF70A5927D1E97DB18EA2DBA41876E4BFC4676FF90DA92288D6A48ABD58yCG8N" TargetMode="External"/><Relationship Id="rId497" Type="http://schemas.openxmlformats.org/officeDocument/2006/relationships/hyperlink" Target="consultantplus://offline/ref=5F91A616488E99B447BAC137FCF4DBE42452D2BD628CA82D3F7049E54EBE5D8D3F6B70804C6352E220AE6A1A553A8621BE920B319BCBF3BDz1GAN" TargetMode="External"/><Relationship Id="rId12" Type="http://schemas.openxmlformats.org/officeDocument/2006/relationships/hyperlink" Target="consultantplus://offline/ref=EE3711C8475DD87364F9F904D2358E247C92D0F001EB4CD49804D84EF64524573B22D5511CFDF84C9386BE903552CE3A15A2EEE6D2A7505FxAG0N" TargetMode="External"/><Relationship Id="rId108" Type="http://schemas.openxmlformats.org/officeDocument/2006/relationships/hyperlink" Target="consultantplus://offline/ref=798076F3405FCC45F4FD20B8F434C39440584BBBA4890155A9991BF70A5927D1E97DB18EA2DAAC1F73E4BFC4676FF90DA92288D6A48ABD58yCG8N" TargetMode="External"/><Relationship Id="rId315" Type="http://schemas.openxmlformats.org/officeDocument/2006/relationships/hyperlink" Target="consultantplus://offline/ref=798076F3405FCC45F4FD20B8F434C39440584BBBA4890155A9991BF70A5927D1E97DB18EA2DAA51B77E4BFC4676FF90DA92288D6A48ABD58yCG8N" TargetMode="External"/><Relationship Id="rId357" Type="http://schemas.openxmlformats.org/officeDocument/2006/relationships/hyperlink" Target="consultantplus://offline/ref=798076F3405FCC45F4FD20B8F434C394405F49B5A2890155A9991BF70A5927D1FB7DE982A1DBB21B74F1E99521y3GAN" TargetMode="External"/><Relationship Id="rId522" Type="http://schemas.openxmlformats.org/officeDocument/2006/relationships/hyperlink" Target="consultantplus://offline/ref=5F91A616488E99B447BAC137FCF4DBE42452D2BD628CA82D3F7049E54EBE5D8D3F6B70804C6450ED27AE6A1A553A8621BE920B319BCBF3BDz1GAN" TargetMode="External"/><Relationship Id="rId54" Type="http://schemas.openxmlformats.org/officeDocument/2006/relationships/hyperlink" Target="consultantplus://offline/ref=EE3711C8475DD87364F9F904D2358E247E94DFF10AE34CD49804D84EF645245729228D5D1FFCE64C9493E8C173x0G7N" TargetMode="External"/><Relationship Id="rId96" Type="http://schemas.openxmlformats.org/officeDocument/2006/relationships/hyperlink" Target="consultantplus://offline/ref=798076F3405FCC45F4FD20B8F434C39440584BBBA4890155A9991BF70A5927D1E97DB18EA2DAAC1871E4BFC4676FF90DA92288D6A48ABD58yCG8N" TargetMode="External"/><Relationship Id="rId161" Type="http://schemas.openxmlformats.org/officeDocument/2006/relationships/hyperlink" Target="consultantplus://offline/ref=798076F3405FCC45F4FD20B8F434C39440584BBBA4890155A9991BF70A5927D1E97DB18EA2DAAC127DE4BFC4676FF90DA92288D6A48ABD58yCG8N" TargetMode="External"/><Relationship Id="rId217" Type="http://schemas.openxmlformats.org/officeDocument/2006/relationships/hyperlink" Target="consultantplus://offline/ref=798076F3405FCC45F4FD20B8F434C394405F4AB6AC8B0155A9991BF70A5927D1E97DB18EA2DAAC197DE4BFC4676FF90DA92288D6A48ABD58yCG8N" TargetMode="External"/><Relationship Id="rId399" Type="http://schemas.openxmlformats.org/officeDocument/2006/relationships/hyperlink" Target="consultantplus://offline/ref=798076F3405FCC45F4FD29A1F334C394445848BBAC8D0155A9991BF70A5927D1FB7DE982A1DBB21B74F1E99521y3GAN" TargetMode="External"/><Relationship Id="rId259" Type="http://schemas.openxmlformats.org/officeDocument/2006/relationships/hyperlink" Target="consultantplus://offline/ref=798076F3405FCC45F4FD20B8F434C39440584BBBA4890155A9991BF70A5927D1E97DB18EA2DAA41C7DE4BFC4676FF90DA92288D6A48ABD58yCG8N" TargetMode="External"/><Relationship Id="rId424" Type="http://schemas.openxmlformats.org/officeDocument/2006/relationships/hyperlink" Target="consultantplus://offline/ref=798076F3405FCC45F4FD20B8F434C39440584BBBA4890155A9991BF70A5927D1E97DB18EA2DBA4197DE4BFC4676FF90DA92288D6A48ABD58yCG8N" TargetMode="External"/><Relationship Id="rId466" Type="http://schemas.openxmlformats.org/officeDocument/2006/relationships/hyperlink" Target="consultantplus://offline/ref=798076F3405FCC45F4FD20B8F434C39440584BBBA4890155A9991BF70A5927D1E97DB18EA2DBA51976E4BFC4676FF90DA92288D6A48ABD58yCG8N" TargetMode="External"/><Relationship Id="rId23" Type="http://schemas.openxmlformats.org/officeDocument/2006/relationships/hyperlink" Target="consultantplus://offline/ref=EE3711C8475DD87364F9F904D2358E247C96DBF301ED4CD49804D84EF64524573B22D5511CFDF84C9086BE903552CE3A15A2EEE6D2A7505FxAG0N" TargetMode="External"/><Relationship Id="rId119" Type="http://schemas.openxmlformats.org/officeDocument/2006/relationships/hyperlink" Target="consultantplus://offline/ref=798076F3405FCC45F4FD20B8F434C39440584BBBA4890155A9991BF70A5927D1E97DB18EA2DAAC1C77E4BFC4676FF90DA92288D6A48ABD58yCG8N" TargetMode="External"/><Relationship Id="rId270" Type="http://schemas.openxmlformats.org/officeDocument/2006/relationships/image" Target="media/image16.wmf"/><Relationship Id="rId326" Type="http://schemas.openxmlformats.org/officeDocument/2006/relationships/hyperlink" Target="consultantplus://offline/ref=798076F3405FCC45F4FD20B8F434C39440584BBBA4890155A9991BF70A5927D1E97DB18EA2DAA51B77E4BFC4676FF90DA92288D6A48ABD58yCG8N" TargetMode="External"/><Relationship Id="rId533" Type="http://schemas.openxmlformats.org/officeDocument/2006/relationships/hyperlink" Target="consultantplus://offline/ref=5F91A616488E99B447BAC137FCF4DBE42455D3B06A8EA82D3F7049E54EBE5D8D3F6B70804C6153E824AE6A1A553A8621BE920B319BCBF3BDz1GAN" TargetMode="External"/><Relationship Id="rId65" Type="http://schemas.openxmlformats.org/officeDocument/2006/relationships/hyperlink" Target="consultantplus://offline/ref=EE3711C8475DD87364F9F904D2358E247C96D8F00FEF4CD49804D84EF645245729228D5D1FFCE64C9493E8C173x0G7N" TargetMode="External"/><Relationship Id="rId130" Type="http://schemas.openxmlformats.org/officeDocument/2006/relationships/hyperlink" Target="consultantplus://offline/ref=798076F3405FCC45F4FD20B8F434C39440584BBBA4890155A9991BF70A5927D1E97DB18EA2DAAC1C77E4BFC4676FF90DA92288D6A48ABD58yCG8N" TargetMode="External"/><Relationship Id="rId368" Type="http://schemas.openxmlformats.org/officeDocument/2006/relationships/hyperlink" Target="consultantplus://offline/ref=798076F3405FCC45F4FD20B8F434C39440584BBBA4890155A9991BF70A5927D1E97DB18EA2DAA51D70E4BFC4676FF90DA92288D6A48ABD58yCG8N" TargetMode="External"/><Relationship Id="rId172" Type="http://schemas.openxmlformats.org/officeDocument/2006/relationships/image" Target="media/image5.wmf"/><Relationship Id="rId228" Type="http://schemas.openxmlformats.org/officeDocument/2006/relationships/hyperlink" Target="consultantplus://offline/ref=798076F3405FCC45F4FD20B8F434C39440584BBBA4890155A9991BF70A5927D1E97DB18EA2DAA41D73E4BFC4676FF90DA92288D6A48ABD58yCG8N" TargetMode="External"/><Relationship Id="rId435" Type="http://schemas.openxmlformats.org/officeDocument/2006/relationships/hyperlink" Target="consultantplus://offline/ref=798076F3405FCC45F4FD20B8F434C394405A4AB7A48B0155A9991BF70A5927D1E97DB18EA2DAAD1272E4BFC4676FF90DA92288D6A48ABD58yCG8N" TargetMode="External"/><Relationship Id="rId477" Type="http://schemas.openxmlformats.org/officeDocument/2006/relationships/hyperlink" Target="consultantplus://offline/ref=798076F3405FCC45F4FD20B8F434C39440584BB7A7880155A9991BF70A5927D1E97DB18EA2DAAC1A75E4BFC4676FF90DA92288D6A48ABD58yCG8N" TargetMode="External"/><Relationship Id="rId281" Type="http://schemas.openxmlformats.org/officeDocument/2006/relationships/hyperlink" Target="consultantplus://offline/ref=798076F3405FCC45F4FD20B8F434C39440584BBBA4890155A9991BF70A5927D1E97DB18EA2DAA51B77E4BFC4676FF90DA92288D6A48ABD58yCG8N" TargetMode="External"/><Relationship Id="rId337" Type="http://schemas.openxmlformats.org/officeDocument/2006/relationships/hyperlink" Target="consultantplus://offline/ref=798076F3405FCC45F4FD20B8F434C394405B41B5AC8D0155A9991BF70A5927D1E97DB18EA2DAAE1372E4BFC4676FF90DA92288D6A48ABD58yCG8N" TargetMode="External"/><Relationship Id="rId502" Type="http://schemas.openxmlformats.org/officeDocument/2006/relationships/hyperlink" Target="consultantplus://offline/ref=5F91A616488E99B447BAC137FCF4DBE42452D2BD628CA82D3F7049E54EBE5D8D3F6B70804C6152EF26AE6A1A553A8621BE920B319BCBF3BDz1GAN" TargetMode="External"/><Relationship Id="rId34" Type="http://schemas.openxmlformats.org/officeDocument/2006/relationships/hyperlink" Target="consultantplus://offline/ref=EE3711C8475DD87364F9F904D2358E247C90DCF00CEA4CD49804D84EF64524573B22D5511CFDF84E9786BE903552CE3A15A2EEE6D2A7505FxAG0N" TargetMode="External"/><Relationship Id="rId76" Type="http://schemas.openxmlformats.org/officeDocument/2006/relationships/hyperlink" Target="consultantplus://offline/ref=798076F3405FCC45F4FD29A1F334C39444594DB0A28D0155A9991BF70A5927D1E97DB18EA2DAAD1271E4BFC4676FF90DA92288D6A48ABD58yCG8N" TargetMode="External"/><Relationship Id="rId141" Type="http://schemas.openxmlformats.org/officeDocument/2006/relationships/hyperlink" Target="consultantplus://offline/ref=798076F3405FCC45F4FD20B8F434C39440584BBBA4890155A9991BF70A5927D1E97DB18EA2DAAC1C73E4BFC4676FF90DA92288D6A48ABD58yCG8N" TargetMode="External"/><Relationship Id="rId379" Type="http://schemas.openxmlformats.org/officeDocument/2006/relationships/hyperlink" Target="consultantplus://offline/ref=798076F3405FCC45F4FD20B8F434C39440584BBBA4890155A9991BF70A5927D1E97DB18EA2DBAD1872E4BFC4676FF90DA92288D6A48ABD58yCG8N" TargetMode="External"/><Relationship Id="rId7" Type="http://schemas.openxmlformats.org/officeDocument/2006/relationships/hyperlink" Target="consultantplus://offline/ref=EE3711C8475DD87364F9F904D2358E247E97D0F60FE94CD49804D84EF64524573B22D5511CFDF84C9086BE903552CE3A15A2EEE6D2A7505FxAG0N" TargetMode="External"/><Relationship Id="rId183" Type="http://schemas.openxmlformats.org/officeDocument/2006/relationships/hyperlink" Target="consultantplus://offline/ref=798076F3405FCC45F4FD20B8F434C39441524DBAAD8B0155A9991BF70A5927D1E97DB18EA2DAAC1F77E4BFC4676FF90DA92288D6A48ABD58yCG8N" TargetMode="External"/><Relationship Id="rId239" Type="http://schemas.openxmlformats.org/officeDocument/2006/relationships/hyperlink" Target="consultantplus://offline/ref=798076F3405FCC45F4FD20B8F434C39440584BBBA4890155A9991BF70A5927D1E97DB18EA2DAA41D73E4BFC4676FF90DA92288D6A48ABD58yCG8N" TargetMode="External"/><Relationship Id="rId390" Type="http://schemas.openxmlformats.org/officeDocument/2006/relationships/hyperlink" Target="consultantplus://offline/ref=798076F3405FCC45F4FD20B8F434C394405B41B5AC8D0155A9991BF70A5927D1E97DB18EA2DAAE137DE4BFC4676FF90DA92288D6A48ABD58yCG8N" TargetMode="External"/><Relationship Id="rId404" Type="http://schemas.openxmlformats.org/officeDocument/2006/relationships/hyperlink" Target="consultantplus://offline/ref=798076F3405FCC45F4FD20B8F434C394405B41B5AC8D0155A9991BF70A5927D1E97DB18EA2DAA91C71E4BFC4676FF90DA92288D6A48ABD58yCG8N" TargetMode="External"/><Relationship Id="rId446" Type="http://schemas.openxmlformats.org/officeDocument/2006/relationships/hyperlink" Target="consultantplus://offline/ref=798076F3405FCC45F4FD20B8F434C39440584BBBA4890155A9991BF70A5927D1E97DB18EA2DBA41874E4BFC4676FF90DA92288D6A48ABD58yCG8N" TargetMode="External"/><Relationship Id="rId250" Type="http://schemas.openxmlformats.org/officeDocument/2006/relationships/hyperlink" Target="consultantplus://offline/ref=798076F3405FCC45F4FD20B8F434C39440584BBBA4890155A9991BF70A5927D1E97DB18EA2DAA41C7DE4BFC4676FF90DA92288D6A48ABD58yCG8N" TargetMode="External"/><Relationship Id="rId292" Type="http://schemas.openxmlformats.org/officeDocument/2006/relationships/hyperlink" Target="consultantplus://offline/ref=798076F3405FCC45F4FD20B8F434C394405A4AB7A48B0155A9991BF70A5927D1E97DB18EA2DAAC1E73E4BFC4676FF90DA92288D6A48ABD58yCG8N" TargetMode="External"/><Relationship Id="rId306" Type="http://schemas.openxmlformats.org/officeDocument/2006/relationships/hyperlink" Target="consultantplus://offline/ref=798076F3405FCC45F4FD20B8F434C394405A4AB7A48B0155A9991BF70A5927D1E97DB18EA2DAAD1B73E4BFC4676FF90DA92288D6A48ABD58yCG8N" TargetMode="External"/><Relationship Id="rId488" Type="http://schemas.openxmlformats.org/officeDocument/2006/relationships/hyperlink" Target="consultantplus://offline/ref=798076F3405FCC45F4FD20B8F434C39440594DB5A18C0155A9991BF70A5927D1E97DB18EA2DAAD1A7CE4BFC4676FF90DA92288D6A48ABD58yCG8N" TargetMode="External"/><Relationship Id="rId45" Type="http://schemas.openxmlformats.org/officeDocument/2006/relationships/hyperlink" Target="consultantplus://offline/ref=EE3711C8475DD87364F9F904D2358E247C91DAFE09EF4CD49804D84EF64524573B22D5511CFDF84D9C86BE903552CE3A15A2EEE6D2A7505FxAG0N" TargetMode="External"/><Relationship Id="rId87" Type="http://schemas.openxmlformats.org/officeDocument/2006/relationships/hyperlink" Target="consultantplus://offline/ref=798076F3405FCC45F4FD20B8F434C39441524DBAAD8B0155A9991BF70A5927D1E97DB18EA2DAAC1A72E4BFC4676FF90DA92288D6A48ABD58yCG8N" TargetMode="External"/><Relationship Id="rId110" Type="http://schemas.openxmlformats.org/officeDocument/2006/relationships/hyperlink" Target="consultantplus://offline/ref=798076F3405FCC45F4FD20B8F434C39440584BBBA4890155A9991BF70A5927D1E97DB18EA2DAAC1E76E4BFC4676FF90DA92288D6A48ABD58yCG8N" TargetMode="External"/><Relationship Id="rId348" Type="http://schemas.openxmlformats.org/officeDocument/2006/relationships/hyperlink" Target="consultantplus://offline/ref=798076F3405FCC45F4FD20B8F434C39440584BBBA4890155A9991BF70A5927D1E97DB18EA2DAA51D70E4BFC4676FF90DA92288D6A48ABD58yCG8N" TargetMode="External"/><Relationship Id="rId513" Type="http://schemas.openxmlformats.org/officeDocument/2006/relationships/hyperlink" Target="consultantplus://offline/ref=5F91A616488E99B447BAC137FCF4DBE42452D2BD628CA82D3F7049E54EBE5D8D3F6B70804C6556ED21AE6A1A553A8621BE920B319BCBF3BDz1GAN" TargetMode="External"/><Relationship Id="rId152" Type="http://schemas.openxmlformats.org/officeDocument/2006/relationships/hyperlink" Target="consultantplus://offline/ref=798076F3405FCC45F4FD20B8F434C39440584BBBA4890155A9991BF70A5927D1E97DB18EA2DAAC1370E4BFC4676FF90DA92288D6A48ABD58yCG8N" TargetMode="External"/><Relationship Id="rId194" Type="http://schemas.openxmlformats.org/officeDocument/2006/relationships/hyperlink" Target="consultantplus://offline/ref=798076F3405FCC45F4FD20B8F434C39440584BBBA4890155A9991BF70A5927D1E97DB18EA2DAAD1972E4BFC4676FF90DA92288D6A48ABD58yCG8N" TargetMode="External"/><Relationship Id="rId208" Type="http://schemas.openxmlformats.org/officeDocument/2006/relationships/hyperlink" Target="consultantplus://offline/ref=798076F3405FCC45F4FD20B8F434C394405F4AB6AC8B0155A9991BF70A5927D1E97DB18EA2DAAC1972E4BFC4676FF90DA92288D6A48ABD58yCG8N" TargetMode="External"/><Relationship Id="rId415" Type="http://schemas.openxmlformats.org/officeDocument/2006/relationships/hyperlink" Target="consultantplus://offline/ref=798076F3405FCC45F4FD20B8F434C39440584BBBA4890155A9991BF70A5927D1E97DB18EA2DBA4197DE4BFC4676FF90DA92288D6A48ABD58yCG8N" TargetMode="External"/><Relationship Id="rId457" Type="http://schemas.openxmlformats.org/officeDocument/2006/relationships/hyperlink" Target="consultantplus://offline/ref=798076F3405FCC45F4FD20B8F434C39440584BB7A4850155A9991BF70A5927D1E97DB18EA2DAAC197DE4BFC4676FF90DA92288D6A48ABD58yCG8N" TargetMode="External"/><Relationship Id="rId261" Type="http://schemas.openxmlformats.org/officeDocument/2006/relationships/hyperlink" Target="consultantplus://offline/ref=798076F3405FCC45F4FD20B8F434C39440584BBBA4890155A9991BF70A5927D1E97DB18EA2DAA41C7DE4BFC4676FF90DA92288D6A48ABD58yCG8N" TargetMode="External"/><Relationship Id="rId499" Type="http://schemas.openxmlformats.org/officeDocument/2006/relationships/hyperlink" Target="consultantplus://offline/ref=5F91A616488E99B447BAC137FCF4DBE42452D2BD628CA82D3F7049E54EBE5D8D3F6B70804C6351E928AE6A1A553A8621BE920B319BCBF3BDz1GAN" TargetMode="External"/><Relationship Id="rId14" Type="http://schemas.openxmlformats.org/officeDocument/2006/relationships/hyperlink" Target="consultantplus://offline/ref=EE3711C8475DD87364F9F904D2358E247C91DAFE09EF4CD49804D84EF64524573B22D5511CFDF84C9086BE903552CE3A15A2EEE6D2A7505FxAG0N" TargetMode="External"/><Relationship Id="rId56" Type="http://schemas.openxmlformats.org/officeDocument/2006/relationships/hyperlink" Target="consultantplus://offline/ref=EE3711C8475DD87364F9F904D2358E247C96D8F30BEB4CD49804D84EF64524573B22D5511CFDF84C9C86BE903552CE3A15A2EEE6D2A7505FxAG0N" TargetMode="External"/><Relationship Id="rId317" Type="http://schemas.openxmlformats.org/officeDocument/2006/relationships/hyperlink" Target="consultantplus://offline/ref=798076F3405FCC45F4FD20B8F434C39440584BBBA4890155A9991BF70A5927D1E97DB18EA2DAA51B77E4BFC4676FF90DA92288D6A48ABD58yCG8N" TargetMode="External"/><Relationship Id="rId359" Type="http://schemas.openxmlformats.org/officeDocument/2006/relationships/hyperlink" Target="consultantplus://offline/ref=798076F3405FCC45F4FD20B8F434C394425840B1A78E0155A9991BF70A5927D1E97DB18EA2DAAC1B7DE4BFC4676FF90DA92288D6A48ABD58yCG8N" TargetMode="External"/><Relationship Id="rId524" Type="http://schemas.openxmlformats.org/officeDocument/2006/relationships/hyperlink" Target="consultantplus://offline/ref=5F91A616488E99B447BAC137FCF4DBE42655D9BD6288A82D3F7049E54EBE5D8D2D6B288C4F604DEB20BB3C4B13z6GFN" TargetMode="External"/><Relationship Id="rId98" Type="http://schemas.openxmlformats.org/officeDocument/2006/relationships/hyperlink" Target="consultantplus://offline/ref=798076F3405FCC45F4FD20B8F434C39440584BBBA4890155A9991BF70A5927D1E97DB18EA2DAAC1873E4BFC4676FF90DA92288D6A48ABD58yCG8N" TargetMode="External"/><Relationship Id="rId121" Type="http://schemas.openxmlformats.org/officeDocument/2006/relationships/hyperlink" Target="consultantplus://offline/ref=798076F3405FCC45F4FD20B8F434C39440584BBBA4890155A9991BF70A5927D1E97DB18EA2DAAC1C77E4BFC4676FF90DA92288D6A48ABD58yCG8N" TargetMode="External"/><Relationship Id="rId163" Type="http://schemas.openxmlformats.org/officeDocument/2006/relationships/image" Target="media/image4.png"/><Relationship Id="rId219" Type="http://schemas.openxmlformats.org/officeDocument/2006/relationships/hyperlink" Target="consultantplus://offline/ref=798076F3405FCC45F4FD20B8F434C394405B41B5AC8D0155A9991BF70A5927D1E97DB18EA2DAAD1870E4BFC4676FF90DA92288D6A48ABD58yCG8N" TargetMode="External"/><Relationship Id="rId370" Type="http://schemas.openxmlformats.org/officeDocument/2006/relationships/hyperlink" Target="consultantplus://offline/ref=798076F3405FCC45F4FD20B8F434C39440584BBBA4890155A9991BF70A5927D1E97DB18EA2DAA51E70E4BFC4676FF90DA92288D6A48ABD58yCG8N" TargetMode="External"/><Relationship Id="rId426" Type="http://schemas.openxmlformats.org/officeDocument/2006/relationships/hyperlink" Target="consultantplus://offline/ref=798076F3405FCC45F4FD20B8F434C39440584BBBA4890155A9991BF70A5927D1E97DB18EA2DBA4197DE4BFC4676FF90DA92288D6A48ABD58yCG8N" TargetMode="External"/><Relationship Id="rId230" Type="http://schemas.openxmlformats.org/officeDocument/2006/relationships/hyperlink" Target="consultantplus://offline/ref=798076F3405FCC45F4FD20B8F434C39440584BBBA4890155A9991BF70A5927D1E97DB18EA2DAA41D73E4BFC4676FF90DA92288D6A48ABD58yCG8N" TargetMode="External"/><Relationship Id="rId468" Type="http://schemas.openxmlformats.org/officeDocument/2006/relationships/hyperlink" Target="consultantplus://offline/ref=798076F3405FCC45F4FD20B8F434C39440584BB7A7880155A9991BF70A5927D1E97DB18EA2DAAC1A75E4BFC4676FF90DA92288D6A48ABD58yCG8N" TargetMode="External"/><Relationship Id="rId25" Type="http://schemas.openxmlformats.org/officeDocument/2006/relationships/hyperlink" Target="consultantplus://offline/ref=EE3711C8475DD87364F9F904D2358E247C91DAFE09EF4CD49804D84EF64524573B22D5511CFDF84C9286BE903552CE3A15A2EEE6D2A7505FxAG0N" TargetMode="External"/><Relationship Id="rId46" Type="http://schemas.openxmlformats.org/officeDocument/2006/relationships/hyperlink" Target="consultantplus://offline/ref=EE3711C8475DD87364F9F01DD5358E247891D9FE01EB4CD49804D84EF645245729228D5D1FFCE64C9493E8C173x0G7N" TargetMode="External"/><Relationship Id="rId67" Type="http://schemas.openxmlformats.org/officeDocument/2006/relationships/hyperlink" Target="consultantplus://offline/ref=798076F3405FCC45F4FD20B8F434C394405B40B4AC890155A9991BF70A5927D1E97DB18EA2DAAC1977E4BFC4676FF90DA92288D6A48ABD58yCG8N" TargetMode="External"/><Relationship Id="rId272" Type="http://schemas.openxmlformats.org/officeDocument/2006/relationships/hyperlink" Target="consultantplus://offline/ref=798076F3405FCC45F4FD20B8F434C394405A4AB1A0850155A9991BF70A5927D1FB7DE982A1DBB21B74F1E99521y3GAN" TargetMode="External"/><Relationship Id="rId293" Type="http://schemas.openxmlformats.org/officeDocument/2006/relationships/hyperlink" Target="consultantplus://offline/ref=798076F3405FCC45F4FD20B8F434C39440584BBBA4890155A9991BF70A5927D1E97DB18EA2DAA51B77E4BFC4676FF90DA92288D6A48ABD58yCG8N" TargetMode="External"/><Relationship Id="rId307" Type="http://schemas.openxmlformats.org/officeDocument/2006/relationships/hyperlink" Target="consultantplus://offline/ref=798076F3405FCC45F4FD20B8F434C39440584BBBA4890155A9991BF70A5927D1E97DB18EA2DAA51B77E4BFC4676FF90DA92288D6A48ABD58yCG8N" TargetMode="External"/><Relationship Id="rId328" Type="http://schemas.openxmlformats.org/officeDocument/2006/relationships/hyperlink" Target="consultantplus://offline/ref=798076F3405FCC45F4FD20B8F434C39440584BBBA4890155A9991BF70A5927D1E97DB18EA2DAA51B77E4BFC4676FF90DA92288D6A48ABD58yCG8N" TargetMode="External"/><Relationship Id="rId349" Type="http://schemas.openxmlformats.org/officeDocument/2006/relationships/hyperlink" Target="consultantplus://offline/ref=798076F3405FCC45F4FD20B8F434C39440584BB7A7880155A9991BF70A5927D1E97DB18EA2DAAC1A75E4BFC4676FF90DA92288D6A48ABD58yCG8N" TargetMode="External"/><Relationship Id="rId514" Type="http://schemas.openxmlformats.org/officeDocument/2006/relationships/hyperlink" Target="consultantplus://offline/ref=5F91A616488E99B447BAC137FCF4DBE42452D2BD628CA82D3F7049E54EBE5D8D3F6B70804C6556ED23AE6A1A553A8621BE920B319BCBF3BDz1GAN" TargetMode="External"/><Relationship Id="rId535" Type="http://schemas.openxmlformats.org/officeDocument/2006/relationships/hyperlink" Target="consultantplus://offline/ref=5F91A616488E99B447BAC137FCF4DBE42452D2BD628CA82D3F7049E54EBE5D8D3F6B70804C6457E324AE6A1A553A8621BE920B319BCBF3BDz1GAN" TargetMode="External"/><Relationship Id="rId88" Type="http://schemas.openxmlformats.org/officeDocument/2006/relationships/hyperlink" Target="consultantplus://offline/ref=798076F3405FCC45F4FD20B8F434C39441524DBAAD8B0155A9991BF70A5927D1E97DB18EA2DAAC1A7DE4BFC4676FF90DA92288D6A48ABD58yCG8N" TargetMode="External"/><Relationship Id="rId111" Type="http://schemas.openxmlformats.org/officeDocument/2006/relationships/hyperlink" Target="consultantplus://offline/ref=798076F3405FCC45F4FD20B8F434C39441524DBAAD8B0155A9991BF70A5927D1E97DB18EA2DAAC1973E4BFC4676FF90DA92288D6A48ABD58yCG8N" TargetMode="External"/><Relationship Id="rId132" Type="http://schemas.openxmlformats.org/officeDocument/2006/relationships/hyperlink" Target="consultantplus://offline/ref=798076F3405FCC45F4FD20B8F434C39440584BBBA4890155A9991BF70A5927D1E97DB18EA2DAAC1C77E4BFC4676FF90DA92288D6A48ABD58yCG8N" TargetMode="External"/><Relationship Id="rId153" Type="http://schemas.openxmlformats.org/officeDocument/2006/relationships/hyperlink" Target="consultantplus://offline/ref=798076F3405FCC45F4FD20B8F434C39440584BBBA4890155A9991BF70A5927D1E97DB18EA2DAAC1373E4BFC4676FF90DA92288D6A48ABD58yCG8N" TargetMode="External"/><Relationship Id="rId174" Type="http://schemas.openxmlformats.org/officeDocument/2006/relationships/hyperlink" Target="consultantplus://offline/ref=798076F3405FCC45F4FD20B8F434C39440584BB7A7880155A9991BF70A5927D1E97DB18EA2DAAC1A75E4BFC4676FF90DA92288D6A48ABD58yCG8N" TargetMode="External"/><Relationship Id="rId195" Type="http://schemas.openxmlformats.org/officeDocument/2006/relationships/hyperlink" Target="consultantplus://offline/ref=798076F3405FCC45F4FD20B8F434C39440584BBBA4890155A9991BF70A5927D1E97DB18EA2DAAD1873E4BFC4676FF90DA92288D6A48ABD58yCG8N" TargetMode="External"/><Relationship Id="rId209" Type="http://schemas.openxmlformats.org/officeDocument/2006/relationships/hyperlink" Target="consultantplus://offline/ref=798076F3405FCC45F4FD20B8F434C394415A4BB0A58C0155A9991BF70A5927D1FB7DE982A1DBB21B74F1E99521y3GAN" TargetMode="External"/><Relationship Id="rId360" Type="http://schemas.openxmlformats.org/officeDocument/2006/relationships/hyperlink" Target="consultantplus://offline/ref=798076F3405FCC45F4FD20B8F434C39440584BBBA4890155A9991BF70A5927D1E97DB18EA2DAA51D70E4BFC4676FF90DA92288D6A48ABD58yCG8N" TargetMode="External"/><Relationship Id="rId381" Type="http://schemas.openxmlformats.org/officeDocument/2006/relationships/hyperlink" Target="consultantplus://offline/ref=798076F3405FCC45F4FD20B8F434C394405F4AB6AC8B0155A9991BF70A5927D1E97DB18EA2DAAC197CE4BFC4676FF90DA92288D6A48ABD58yCG8N" TargetMode="External"/><Relationship Id="rId416" Type="http://schemas.openxmlformats.org/officeDocument/2006/relationships/hyperlink" Target="consultantplus://offline/ref=798076F3405FCC45F4FD20B8F434C394405B41B5AC8D0155A9991BF70A5927D1E97DB18EA2DAA41D74E4BFC4676FF90DA92288D6A48ABD58yCG8N" TargetMode="External"/><Relationship Id="rId220" Type="http://schemas.openxmlformats.org/officeDocument/2006/relationships/hyperlink" Target="consultantplus://offline/ref=798076F3405FCC45F4FD20B8F434C394405B41B5AC8D0155A9991BF70A5927D1E97DB18EA2DAAD1373E4BFC4676FF90DA92288D6A48ABD58yCG8N" TargetMode="External"/><Relationship Id="rId241" Type="http://schemas.openxmlformats.org/officeDocument/2006/relationships/hyperlink" Target="consultantplus://offline/ref=798076F3405FCC45F4FD20B8F434C39440584BBBA4890155A9991BF70A5927D1E97DB18EA2DAA41D73E4BFC4676FF90DA92288D6A48ABD58yCG8N" TargetMode="External"/><Relationship Id="rId437" Type="http://schemas.openxmlformats.org/officeDocument/2006/relationships/hyperlink" Target="consultantplus://offline/ref=798076F3405FCC45F4FD20B8F434C394405A4AB7A48B0155A9991BF70A5927D1E97DB18EA2DAAE1F7DE4BFC4676FF90DA92288D6A48ABD58yCG8N" TargetMode="External"/><Relationship Id="rId458" Type="http://schemas.openxmlformats.org/officeDocument/2006/relationships/hyperlink" Target="consultantplus://offline/ref=798076F3405FCC45F4FD20B8F434C39440584BB7A4850155A9991BF70A5927D1E97DB18EA2DAAC197DE4BFC4676FF90DA92288D6A48ABD58yCG8N" TargetMode="External"/><Relationship Id="rId479" Type="http://schemas.openxmlformats.org/officeDocument/2006/relationships/image" Target="media/image21.wmf"/><Relationship Id="rId15" Type="http://schemas.openxmlformats.org/officeDocument/2006/relationships/hyperlink" Target="consultantplus://offline/ref=EE3711C8475DD87364F9F904D2358E247C96DBF301ED4CD49804D84EF64524573B22D5511CFDF84C9086BE903552CE3A15A2EEE6D2A7505FxAG0N" TargetMode="External"/><Relationship Id="rId36" Type="http://schemas.openxmlformats.org/officeDocument/2006/relationships/hyperlink" Target="consultantplus://offline/ref=EE3711C8475DD87364F9F904D2358E247C96DBF301ED4CD49804D84EF64524573B22D5511CFDF84D9686BE903552CE3A15A2EEE6D2A7505FxAG0N" TargetMode="External"/><Relationship Id="rId57" Type="http://schemas.openxmlformats.org/officeDocument/2006/relationships/hyperlink" Target="consultantplus://offline/ref=EE3711C8475DD87364F9F904D2358E247D9BDDF601E34CD49804D84EF645245729228D5D1FFCE64C9493E8C173x0G7N" TargetMode="External"/><Relationship Id="rId262" Type="http://schemas.openxmlformats.org/officeDocument/2006/relationships/hyperlink" Target="consultantplus://offline/ref=798076F3405FCC45F4FD20B8F434C39440584BBBA4890155A9991BF70A5927D1E97DB18EA2DAA41C7DE4BFC4676FF90DA92288D6A48ABD58yCG8N" TargetMode="External"/><Relationship Id="rId283" Type="http://schemas.openxmlformats.org/officeDocument/2006/relationships/hyperlink" Target="consultantplus://offline/ref=798076F3405FCC45F4FD20B8F434C39440584BBBA4890155A9991BF70A5927D1E97DB18EA2DAA51B77E4BFC4676FF90DA92288D6A48ABD58yCG8N" TargetMode="External"/><Relationship Id="rId318" Type="http://schemas.openxmlformats.org/officeDocument/2006/relationships/hyperlink" Target="consultantplus://offline/ref=798076F3405FCC45F4FD20B8F434C394405A4AB7A48B0155A9991BF70A5927D1E97DB18EA2DAAD1C72E4BFC4676FF90DA92288D6A48ABD58yCG8N" TargetMode="External"/><Relationship Id="rId339" Type="http://schemas.openxmlformats.org/officeDocument/2006/relationships/hyperlink" Target="consultantplus://offline/ref=798076F3405FCC45F4FD20B8F434C394405B41B5AC8D0155A9991BF70A5927D1E97DB18EA2DAAE1372E4BFC4676FF90DA92288D6A48ABD58yCG8N" TargetMode="External"/><Relationship Id="rId490" Type="http://schemas.openxmlformats.org/officeDocument/2006/relationships/hyperlink" Target="consultantplus://offline/ref=798076F3405FCC45F4FD20B8F434C39440584BBBA4890155A9991BF70A5927D1E97DB18EA2D8AC1C76E4BFC4676FF90DA92288D6A48ABD58yCG8N" TargetMode="External"/><Relationship Id="rId504" Type="http://schemas.openxmlformats.org/officeDocument/2006/relationships/hyperlink" Target="consultantplus://offline/ref=5F91A616488E99B447BAC137FCF4DBE42452D3B06689A82D3F7049E54EBE5D8D2D6B288C4F604DEB20BB3C4B13z6GFN" TargetMode="External"/><Relationship Id="rId525" Type="http://schemas.openxmlformats.org/officeDocument/2006/relationships/hyperlink" Target="consultantplus://offline/ref=5F91A616488E99B447BAC137FCF4DBE42558D4BC6B8EA82D3F7049E54EBE5D8D3F6B70804C6153EC22AE6A1A553A8621BE920B319BCBF3BDz1GAN" TargetMode="External"/><Relationship Id="rId78" Type="http://schemas.openxmlformats.org/officeDocument/2006/relationships/hyperlink" Target="consultantplus://offline/ref=798076F3405FCC45F4FD20B8F434C39440584BBBA4890155A9991BF70A5927D1E97DB18EA2DAAC1974E4BFC4676FF90DA92288D6A48ABD58yCG8N" TargetMode="External"/><Relationship Id="rId99" Type="http://schemas.openxmlformats.org/officeDocument/2006/relationships/hyperlink" Target="consultantplus://offline/ref=798076F3405FCC45F4FD20B8F434C39440584BBBA4890155A9991BF70A5927D1E97DB18EA2DAAC1F76E4BFC4676FF90DA92288D6A48ABD58yCG8N" TargetMode="External"/><Relationship Id="rId101" Type="http://schemas.openxmlformats.org/officeDocument/2006/relationships/hyperlink" Target="consultantplus://offline/ref=798076F3405FCC45F4FD20B8F434C39440584BBBA4890155A9991BF70A5927D1E97DB18EA2DAAC1F76E4BFC4676FF90DA92288D6A48ABD58yCG8N" TargetMode="External"/><Relationship Id="rId122" Type="http://schemas.openxmlformats.org/officeDocument/2006/relationships/hyperlink" Target="consultantplus://offline/ref=798076F3405FCC45F4FD20B8F434C39440584BBBA4890155A9991BF70A5927D1E97DB18EA2DAAC1C77E4BFC4676FF90DA92288D6A48ABD58yCG8N" TargetMode="External"/><Relationship Id="rId143" Type="http://schemas.openxmlformats.org/officeDocument/2006/relationships/hyperlink" Target="consultantplus://offline/ref=798076F3405FCC45F4FD20B8F434C394405F4AB6AC8B0155A9991BF70A5927D1E97DB18EA2DAAC1974E4BFC4676FF90DA92288D6A48ABD58yCG8N" TargetMode="External"/><Relationship Id="rId164" Type="http://schemas.openxmlformats.org/officeDocument/2006/relationships/hyperlink" Target="consultantplus://offline/ref=798076F3405FCC45F4FD20B8F434C39441524DBAAD8B0155A9991BF70A5927D1E97DB18EA2DAAC1875E4BFC4676FF90DA92288D6A48ABD58yCG8N" TargetMode="External"/><Relationship Id="rId185" Type="http://schemas.openxmlformats.org/officeDocument/2006/relationships/hyperlink" Target="consultantplus://offline/ref=798076F3405FCC45F4FD20B8F434C39440594DB5A18C0155A9991BF70A5927D1E97DB18EA2DAAC1977E4BFC4676FF90DA92288D6A48ABD58yCG8N" TargetMode="External"/><Relationship Id="rId350" Type="http://schemas.openxmlformats.org/officeDocument/2006/relationships/hyperlink" Target="consultantplus://offline/ref=798076F3405FCC45F4FD20B8F434C39440584BBBA4890155A9991BF70A5927D1E97DB18EA2DAA51D70E4BFC4676FF90DA92288D6A48ABD58yCG8N" TargetMode="External"/><Relationship Id="rId371" Type="http://schemas.openxmlformats.org/officeDocument/2006/relationships/hyperlink" Target="consultantplus://offline/ref=798076F3405FCC45F4FD20B8F434C39440584BBBA4890155A9991BF70A5927D1E97DB18EA2DAA51D71E4BFC4676FF90DA92288D6A48ABD58yCG8N" TargetMode="External"/><Relationship Id="rId406" Type="http://schemas.openxmlformats.org/officeDocument/2006/relationships/hyperlink" Target="consultantplus://offline/ref=798076F3405FCC45F4FD20B8F434C39440584BBBA4890155A9991BF70A5927D1E97DB18EA2DBA4197DE4BFC4676FF90DA92288D6A48ABD58yCG8N" TargetMode="External"/><Relationship Id="rId9" Type="http://schemas.openxmlformats.org/officeDocument/2006/relationships/hyperlink" Target="consultantplus://offline/ref=EE3711C8475DD87364F9F904D2358E247D9ADBF001EC4CD49804D84EF64524573B22D5511CFDF84C9086BE903552CE3A15A2EEE6D2A7505FxAG0N" TargetMode="External"/><Relationship Id="rId210" Type="http://schemas.openxmlformats.org/officeDocument/2006/relationships/hyperlink" Target="consultantplus://offline/ref=798076F3405FCC45F4FD29A1F334C394445848BBAC8D0155A9991BF70A5927D1FB7DE982A1DBB21B74F1E99521y3GAN" TargetMode="External"/><Relationship Id="rId392" Type="http://schemas.openxmlformats.org/officeDocument/2006/relationships/hyperlink" Target="consultantplus://offline/ref=798076F3405FCC45F4FD20B8F434C394405B41B5AC8D0155A9991BF70A5927D1E97DB18EA2DAAF187CE4BFC4676FF90DA92288D6A48ABD58yCG8N" TargetMode="External"/><Relationship Id="rId427" Type="http://schemas.openxmlformats.org/officeDocument/2006/relationships/hyperlink" Target="consultantplus://offline/ref=798076F3405FCC45F4FD20B8F434C394405B41B5AC8D0155A9991BF70A5927D1E97DB18EA2DBAD1970E4BFC4676FF90DA92288D6A48ABD58yCG8N" TargetMode="External"/><Relationship Id="rId448" Type="http://schemas.openxmlformats.org/officeDocument/2006/relationships/hyperlink" Target="consultantplus://offline/ref=798076F3405FCC45F4FD20B8F434C39440584BBBA4890155A9991BF70A5927D1E97DB18EA2DBA41874E4BFC4676FF90DA92288D6A48ABD58yCG8N" TargetMode="External"/><Relationship Id="rId469" Type="http://schemas.openxmlformats.org/officeDocument/2006/relationships/image" Target="media/image20.wmf"/><Relationship Id="rId26" Type="http://schemas.openxmlformats.org/officeDocument/2006/relationships/hyperlink" Target="consultantplus://offline/ref=EE3711C8475DD87364F9F904D2358E247C93DBF209ED4CD49804D84EF64524573B22D5511CFDF84C9286BE903552CE3A15A2EEE6D2A7505FxAG0N" TargetMode="External"/><Relationship Id="rId231" Type="http://schemas.openxmlformats.org/officeDocument/2006/relationships/hyperlink" Target="consultantplus://offline/ref=798076F3405FCC45F4FD20B8F434C39440584BBBA4890155A9991BF70A5927D1E97DB18EA2DAA41D73E4BFC4676FF90DA92288D6A48ABD58yCG8N" TargetMode="External"/><Relationship Id="rId252" Type="http://schemas.openxmlformats.org/officeDocument/2006/relationships/hyperlink" Target="consultantplus://offline/ref=798076F3405FCC45F4FD20B8F434C39440584BBBA4890155A9991BF70A5927D1E97DB18EA2DAA41C7DE4BFC4676FF90DA92288D6A48ABD58yCG8N" TargetMode="External"/><Relationship Id="rId273" Type="http://schemas.openxmlformats.org/officeDocument/2006/relationships/hyperlink" Target="consultantplus://offline/ref=798076F3405FCC45F4FD20B8F434C394425840B1A78E0155A9991BF70A5927D1E97DB18EA2DAAC1B7DE4BFC4676FF90DA92288D6A48ABD58yCG8N" TargetMode="External"/><Relationship Id="rId294" Type="http://schemas.openxmlformats.org/officeDocument/2006/relationships/image" Target="media/image17.wmf"/><Relationship Id="rId308" Type="http://schemas.openxmlformats.org/officeDocument/2006/relationships/hyperlink" Target="consultantplus://offline/ref=798076F3405FCC45F4FD20B8F434C394405A4AB7A48B0155A9991BF70A5927D1E97DB18EA2DAAD1F7DE4BFC4676FF90DA92288D6A48ABD58yCG8N" TargetMode="External"/><Relationship Id="rId329" Type="http://schemas.openxmlformats.org/officeDocument/2006/relationships/hyperlink" Target="consultantplus://offline/ref=798076F3405FCC45F4FD20B8F434C39440584BBBA4890155A9991BF70A5927D1E97DB18EA2DAA51B77E4BFC4676FF90DA92288D6A48ABD58yCG8N" TargetMode="External"/><Relationship Id="rId480" Type="http://schemas.openxmlformats.org/officeDocument/2006/relationships/hyperlink" Target="consultantplus://offline/ref=798076F3405FCC45F4FD20B8F434C39440584BB7A7880155A9991BF70A5927D1E97DB18EA2DAAC1A75E4BFC4676FF90DA92288D6A48ABD58yCG8N" TargetMode="External"/><Relationship Id="rId515" Type="http://schemas.openxmlformats.org/officeDocument/2006/relationships/hyperlink" Target="consultantplus://offline/ref=5F91A616488E99B447BAC137FCF4DBE42452D3B06689A82D3F7049E54EBE5D8D2D6B288C4F604DEB20BB3C4B13z6GFN" TargetMode="External"/><Relationship Id="rId536" Type="http://schemas.openxmlformats.org/officeDocument/2006/relationships/hyperlink" Target="consultantplus://offline/ref=5F91A616488E99B447BAC137FCF4DBE42452D2BD628CA82D3F7049E54EBE5D8D3F6B70804C6457E327AE6A1A553A8621BE920B319BCBF3BDz1GAN" TargetMode="External"/><Relationship Id="rId47" Type="http://schemas.openxmlformats.org/officeDocument/2006/relationships/hyperlink" Target="consultantplus://offline/ref=EE3711C8475DD87364F9F904D2358E247C90DFF00EEC4CD49804D84EF64524573B22D5511CFDF84D9386BE903552CE3A15A2EEE6D2A7505FxAG0N" TargetMode="External"/><Relationship Id="rId68" Type="http://schemas.openxmlformats.org/officeDocument/2006/relationships/hyperlink" Target="consultantplus://offline/ref=798076F3405FCC45F4FD20B8F434C394425840B1A78E0155A9991BF70A5927D1E97DB18EA2DAAC1B7DE4BFC4676FF90DA92288D6A48ABD58yCG8N" TargetMode="External"/><Relationship Id="rId89" Type="http://schemas.openxmlformats.org/officeDocument/2006/relationships/hyperlink" Target="consultantplus://offline/ref=798076F3405FCC45F4FD20B8F434C39440584BBBA4890155A9991BF70A5927D1E97DB18EA2DAAC1972E4BFC4676FF90DA92288D6A48ABD58yCG8N" TargetMode="External"/><Relationship Id="rId112" Type="http://schemas.openxmlformats.org/officeDocument/2006/relationships/image" Target="media/image3.png"/><Relationship Id="rId133" Type="http://schemas.openxmlformats.org/officeDocument/2006/relationships/hyperlink" Target="consultantplus://offline/ref=798076F3405FCC45F4FD20B8F434C39440584BBBA4890155A9991BF70A5927D1E97DB18EA2DAAC1C77E4BFC4676FF90DA92288D6A48ABD58yCG8N" TargetMode="External"/><Relationship Id="rId154" Type="http://schemas.openxmlformats.org/officeDocument/2006/relationships/hyperlink" Target="consultantplus://offline/ref=798076F3405FCC45F4FD20B8F434C39440584BBBA4890155A9991BF70A5927D1E97DB18EA2DAAC1274E4BFC4676FF90DA92288D6A48ABD58yCG8N" TargetMode="External"/><Relationship Id="rId175" Type="http://schemas.openxmlformats.org/officeDocument/2006/relationships/hyperlink" Target="consultantplus://offline/ref=798076F3405FCC45F4FD20B8F434C39440584AB6A08C0155A9991BF70A5927D1FB7DE982A1DBB21B74F1E99521y3GAN" TargetMode="External"/><Relationship Id="rId340" Type="http://schemas.openxmlformats.org/officeDocument/2006/relationships/hyperlink" Target="consultantplus://offline/ref=798076F3405FCC45F4FD20B8F434C394405B41B5AC8D0155A9991BF70A5927D1E97DB18EA2DAAE1372E4BFC4676FF90DA92288D6A48ABD58yCG8N" TargetMode="External"/><Relationship Id="rId361" Type="http://schemas.openxmlformats.org/officeDocument/2006/relationships/hyperlink" Target="consultantplus://offline/ref=798076F3405FCC45F4FD20B8F434C394405A4AB1A0850155A9991BF70A5927D1FB7DE982A1DBB21B74F1E99521y3GAN" TargetMode="External"/><Relationship Id="rId196" Type="http://schemas.openxmlformats.org/officeDocument/2006/relationships/hyperlink" Target="consultantplus://offline/ref=798076F3405FCC45F4FD20B8F434C394405840B0A3890155A9991BF70A5927D1FB7DE982A1DBB21B74F1E99521y3GAN" TargetMode="External"/><Relationship Id="rId200" Type="http://schemas.openxmlformats.org/officeDocument/2006/relationships/image" Target="media/image11.wmf"/><Relationship Id="rId382" Type="http://schemas.openxmlformats.org/officeDocument/2006/relationships/hyperlink" Target="consultantplus://offline/ref=798076F3405FCC45F4FD20B8F434C39440584BBBA4890155A9991BF70A5927D1E97DB18EA2DBAE1F70E4BFC4676FF90DA92288D6A48ABD58yCG8N" TargetMode="External"/><Relationship Id="rId417" Type="http://schemas.openxmlformats.org/officeDocument/2006/relationships/hyperlink" Target="consultantplus://offline/ref=798076F3405FCC45F4FD20B8F434C39440584BBBA4890155A9991BF70A5927D1E97DB18EA2DBA4197DE4BFC4676FF90DA92288D6A48ABD58yCG8N" TargetMode="External"/><Relationship Id="rId438" Type="http://schemas.openxmlformats.org/officeDocument/2006/relationships/hyperlink" Target="consultantplus://offline/ref=798076F3405FCC45F4FD20B8F434C39440584BBBA4890155A9991BF70A5927D1E97DB18EA2DBA4197DE4BFC4676FF90DA92288D6A48ABD58yCG8N" TargetMode="External"/><Relationship Id="rId459" Type="http://schemas.openxmlformats.org/officeDocument/2006/relationships/hyperlink" Target="consultantplus://offline/ref=798076F3405FCC45F4FD20B8F434C39440584BB7A4850155A9991BF70A5927D1E97DB18EA2DAAC197DE4BFC4676FF90DA92288D6A48ABD58yCG8N" TargetMode="External"/><Relationship Id="rId16" Type="http://schemas.openxmlformats.org/officeDocument/2006/relationships/hyperlink" Target="consultantplus://offline/ref=EE3711C8475DD87364F9F904D2358E247C91D1F50EEF4CD49804D84EF64524573B22D5511CFDFB4A9186BE903552CE3A15A2EEE6D2A7505FxAG0N" TargetMode="External"/><Relationship Id="rId221" Type="http://schemas.openxmlformats.org/officeDocument/2006/relationships/hyperlink" Target="consultantplus://offline/ref=798076F3405FCC45F4FD20B8F434C394405B41B5AC8D0155A9991BF70A5927D1E97DB18EA2DAAE1873E4BFC4676FF90DA92288D6A48ABD58yCG8N" TargetMode="External"/><Relationship Id="rId242" Type="http://schemas.openxmlformats.org/officeDocument/2006/relationships/hyperlink" Target="consultantplus://offline/ref=798076F3405FCC45F4FD20B8F434C39440584BBBA4890155A9991BF70A5927D1E97DB18EA2DAA41D73E4BFC4676FF90DA92288D6A48ABD58yCG8N" TargetMode="External"/><Relationship Id="rId263" Type="http://schemas.openxmlformats.org/officeDocument/2006/relationships/hyperlink" Target="consultantplus://offline/ref=798076F3405FCC45F4FD20B8F434C39440584BBBA4890155A9991BF70A5927D1E97DB18EA2DAA41C7DE4BFC4676FF90DA92288D6A48ABD58yCG8N" TargetMode="External"/><Relationship Id="rId284" Type="http://schemas.openxmlformats.org/officeDocument/2006/relationships/hyperlink" Target="consultantplus://offline/ref=798076F3405FCC45F4FD20B8F434C39440584BBBA4890155A9991BF70A5927D1E97DB18EA2DAA51B77E4BFC4676FF90DA92288D6A48ABD58yCG8N" TargetMode="External"/><Relationship Id="rId319" Type="http://schemas.openxmlformats.org/officeDocument/2006/relationships/hyperlink" Target="consultantplus://offline/ref=798076F3405FCC45F4FD20B8F434C39440584BBBA4890155A9991BF70A5927D1E97DB18EA2DAA51B77E4BFC4676FF90DA92288D6A48ABD58yCG8N" TargetMode="External"/><Relationship Id="rId470" Type="http://schemas.openxmlformats.org/officeDocument/2006/relationships/hyperlink" Target="consultantplus://offline/ref=798076F3405FCC45F4FD20B8F434C39440584BB7A4850155A9991BF70A5927D1E97DB18EA2DAAC197DE4BFC4676FF90DA92288D6A48ABD58yCG8N" TargetMode="External"/><Relationship Id="rId491" Type="http://schemas.openxmlformats.org/officeDocument/2006/relationships/hyperlink" Target="consultantplus://offline/ref=798076F3405FCC45F4FD20B8F434C39440584BBBA4890155A9991BF70A5927D1E97DB18EA2D8AC1275E4BFC4676FF90DA92288D6A48ABD58yCG8N" TargetMode="External"/><Relationship Id="rId505" Type="http://schemas.openxmlformats.org/officeDocument/2006/relationships/hyperlink" Target="consultantplus://offline/ref=5F91A616488E99B447BAC137FCF4DBE42452D3B06689A82D3F7049E54EBE5D8D2D6B288C4F604DEB20BB3C4B13z6GFN" TargetMode="External"/><Relationship Id="rId526" Type="http://schemas.openxmlformats.org/officeDocument/2006/relationships/hyperlink" Target="consultantplus://offline/ref=5F91A616488E99B447BAC137FCF4DBE42453D4B36789A82D3F7049E54EBE5D8D3F6B70804C6153E923AE6A1A553A8621BE920B319BCBF3BDz1GAN" TargetMode="External"/><Relationship Id="rId37" Type="http://schemas.openxmlformats.org/officeDocument/2006/relationships/hyperlink" Target="consultantplus://offline/ref=EE3711C8475DD87364F9F904D2358E247C91D1F50EEF4CD49804D84EF645245729228D5D1FFCE64C9493E8C173x0G7N" TargetMode="External"/><Relationship Id="rId58" Type="http://schemas.openxmlformats.org/officeDocument/2006/relationships/hyperlink" Target="consultantplus://offline/ref=EE3711C8475DD87364F9F904D2358E247C96D8F30BEB4CD49804D84EF64524573B22D5511CFDF84C9C86BE903552CE3A15A2EEE6D2A7505FxAG0N" TargetMode="External"/><Relationship Id="rId79" Type="http://schemas.openxmlformats.org/officeDocument/2006/relationships/hyperlink" Target="consultantplus://offline/ref=798076F3405FCC45F4FD20B8F434C39440584BBBA4890155A9991BF70A5927D1E97DB18EA2DAAC1976E4BFC4676FF90DA92288D6A48ABD58yCG8N" TargetMode="External"/><Relationship Id="rId102" Type="http://schemas.openxmlformats.org/officeDocument/2006/relationships/hyperlink" Target="consultantplus://offline/ref=798076F3405FCC45F4FD20B8F434C39440584BBBA4890155A9991BF70A5927D1E97DB18EA2DAAC1F76E4BFC4676FF90DA92288D6A48ABD58yCG8N" TargetMode="External"/><Relationship Id="rId123" Type="http://schemas.openxmlformats.org/officeDocument/2006/relationships/hyperlink" Target="consultantplus://offline/ref=798076F3405FCC45F4FD20B8F434C39440584BBBA4890155A9991BF70A5927D1E97DB18EA2DAAC1C77E4BFC4676FF90DA92288D6A48ABD58yCG8N" TargetMode="External"/><Relationship Id="rId144" Type="http://schemas.openxmlformats.org/officeDocument/2006/relationships/hyperlink" Target="consultantplus://offline/ref=798076F3405FCC45F4FD20B8F434C39440584BBBA4890155A9991BF70A5927D1E97DB18EA2DAAC1C7DE4BFC4676FF90DA92288D6A48ABD58yCG8N" TargetMode="External"/><Relationship Id="rId330" Type="http://schemas.openxmlformats.org/officeDocument/2006/relationships/hyperlink" Target="consultantplus://offline/ref=798076F3405FCC45F4FD20B8F434C39440584BBBA4890155A9991BF70A5927D1E97DB18EA2DAA51B77E4BFC4676FF90DA92288D6A48ABD58yCG8N" TargetMode="External"/><Relationship Id="rId90" Type="http://schemas.openxmlformats.org/officeDocument/2006/relationships/hyperlink" Target="consultantplus://offline/ref=798076F3405FCC45F4FD20B8F434C39440584BBBA4890155A9991BF70A5927D1E97DB18EA2DAAC197CE4BFC4676FF90DA92288D6A48ABD58yCG8N" TargetMode="External"/><Relationship Id="rId165" Type="http://schemas.openxmlformats.org/officeDocument/2006/relationships/hyperlink" Target="consultantplus://offline/ref=798076F3405FCC45F4FD20B8F434C39441524DBAAD8B0155A9991BF70A5927D1E97DB18EA2DAAC1875E4BFC4676FF90DA92288D6A48ABD58yCG8N" TargetMode="External"/><Relationship Id="rId186" Type="http://schemas.openxmlformats.org/officeDocument/2006/relationships/hyperlink" Target="consultantplus://offline/ref=798076F3405FCC45F4FD20B8F434C39441524DBAAD8B0155A9991BF70A5927D1E97DB18EA2DAAC1F70E4BFC4676FF90DA92288D6A48ABD58yCG8N" TargetMode="External"/><Relationship Id="rId351" Type="http://schemas.openxmlformats.org/officeDocument/2006/relationships/hyperlink" Target="consultantplus://offline/ref=798076F3405FCC45F4FD20B8F434C39440584BBBA4890155A9991BF70A5927D1E97DB18EA2DAA51D70E4BFC4676FF90DA92288D6A48ABD58yCG8N" TargetMode="External"/><Relationship Id="rId372" Type="http://schemas.openxmlformats.org/officeDocument/2006/relationships/hyperlink" Target="consultantplus://offline/ref=798076F3405FCC45F4FD20B8F434C39440584BBBA4890155A9991BF70A5927D1E97DB18EA2DAA51D70E4BFC4676FF90DA92288D6A48ABD58yCG8N" TargetMode="External"/><Relationship Id="rId393" Type="http://schemas.openxmlformats.org/officeDocument/2006/relationships/hyperlink" Target="consultantplus://offline/ref=798076F3405FCC45F4FD29A1F334C394445848BBAC8D0155A9991BF70A5927D1FB7DE982A1DBB21B74F1E99521y3GAN" TargetMode="External"/><Relationship Id="rId407" Type="http://schemas.openxmlformats.org/officeDocument/2006/relationships/hyperlink" Target="consultantplus://offline/ref=798076F3405FCC45F4FD20B8F434C394405B41B5AC8D0155A9991BF70A5927D1E97DB18EA2DAAA1F73E4BFC4676FF90DA92288D6A48ABD58yCG8N" TargetMode="External"/><Relationship Id="rId428" Type="http://schemas.openxmlformats.org/officeDocument/2006/relationships/hyperlink" Target="consultantplus://offline/ref=798076F3405FCC45F4FD20B8F434C39440584BBBA4890155A9991BF70A5927D1E97DB18EA2DBA4197DE4BFC4676FF90DA92288D6A48ABD58yCG8N" TargetMode="External"/><Relationship Id="rId449" Type="http://schemas.openxmlformats.org/officeDocument/2006/relationships/image" Target="media/image19.wmf"/><Relationship Id="rId211" Type="http://schemas.openxmlformats.org/officeDocument/2006/relationships/hyperlink" Target="consultantplus://offline/ref=798076F3405FCC45F4FD20B8F434C39440584BBBA4890155A9991BF70A5927D1E97DB18EA2DAAB1277E4BFC4676FF90DA92288D6A48ABD58yCG8N" TargetMode="External"/><Relationship Id="rId232" Type="http://schemas.openxmlformats.org/officeDocument/2006/relationships/hyperlink" Target="consultantplus://offline/ref=798076F3405FCC45F4FD20B8F434C39440584BBBA4890155A9991BF70A5927D1E97DB18EA2DAA41D73E4BFC4676FF90DA92288D6A48ABD58yCG8N" TargetMode="External"/><Relationship Id="rId253" Type="http://schemas.openxmlformats.org/officeDocument/2006/relationships/hyperlink" Target="consultantplus://offline/ref=798076F3405FCC45F4FD20B8F434C39440584BBBA4890155A9991BF70A5927D1E97DB18EA2DAA41C7DE4BFC4676FF90DA92288D6A48ABD58yCG8N" TargetMode="External"/><Relationship Id="rId274" Type="http://schemas.openxmlformats.org/officeDocument/2006/relationships/hyperlink" Target="consultantplus://offline/ref=798076F3405FCC45F4FD20B8F434C39440584BBBA4890155A9991BF70A5927D1E97DB18EA2DAA41375E4BFC4676FF90DA92288D6A48ABD58yCG8N" TargetMode="External"/><Relationship Id="rId295" Type="http://schemas.openxmlformats.org/officeDocument/2006/relationships/hyperlink" Target="consultantplus://offline/ref=798076F3405FCC45F4FD20B8F434C394405A4AB7A48B0155A9991BF70A5927D1E97DB18EA2DAAC137DE4BFC4676FF90DA92288D6A48ABD58yCG8N" TargetMode="External"/><Relationship Id="rId309" Type="http://schemas.openxmlformats.org/officeDocument/2006/relationships/hyperlink" Target="consultantplus://offline/ref=798076F3405FCC45F4FD20B8F434C39440584BBBA4890155A9991BF70A5927D1E97DB18EA2DAA51B77E4BFC4676FF90DA92288D6A48ABD58yCG8N" TargetMode="External"/><Relationship Id="rId460" Type="http://schemas.openxmlformats.org/officeDocument/2006/relationships/hyperlink" Target="consultantplus://offline/ref=798076F3405FCC45F4FD20B8F434C39440584BB7A4850155A9991BF70A5927D1E97DB18EA2DAAC197DE4BFC4676FF90DA92288D6A48ABD58yCG8N" TargetMode="External"/><Relationship Id="rId481" Type="http://schemas.openxmlformats.org/officeDocument/2006/relationships/hyperlink" Target="consultantplus://offline/ref=798076F3405FCC45F4FD20B8F434C39441524DBAAD8B0155A9991BF70A5927D1E97DB18EA2DAAC1C75E4BFC4676FF90DA92288D6A48ABD58yCG8N" TargetMode="External"/><Relationship Id="rId516" Type="http://schemas.openxmlformats.org/officeDocument/2006/relationships/hyperlink" Target="consultantplus://offline/ref=5F91A616488E99B447BAC137FCF4DBE42452D3B06689A82D3F7049E54EBE5D8D2D6B288C4F604DEB20BB3C4B13z6GFN" TargetMode="External"/><Relationship Id="rId27" Type="http://schemas.openxmlformats.org/officeDocument/2006/relationships/hyperlink" Target="consultantplus://offline/ref=EE3711C8475DD87364F9F904D2358E247C91DAFE09EF4CD49804D84EF64524573B22D5511CFDF84D9786BE903552CE3A15A2EEE6D2A7505FxAG0N" TargetMode="External"/><Relationship Id="rId48" Type="http://schemas.openxmlformats.org/officeDocument/2006/relationships/hyperlink" Target="consultantplus://offline/ref=EE3711C8475DD87364F9F904D2358E247D91D1F10FEE4CD49804D84EF64524573B22D5511CFDF84B9C86BE903552CE3A15A2EEE6D2A7505FxAG0N" TargetMode="External"/><Relationship Id="rId69" Type="http://schemas.openxmlformats.org/officeDocument/2006/relationships/hyperlink" Target="consultantplus://offline/ref=798076F3405FCC45F4FD20B8F434C394425840B1A78E0155A9991BF70A5927D1FB7DE982A1DBB21B74F1E99521y3GAN" TargetMode="External"/><Relationship Id="rId113" Type="http://schemas.openxmlformats.org/officeDocument/2006/relationships/hyperlink" Target="consultantplus://offline/ref=798076F3405FCC45F4FD20B8F434C39441524DBAAD8B0155A9991BF70A5927D1E97DB18EA2DAAC1972E4BFC4676FF90DA92288D6A48ABD58yCG8N" TargetMode="External"/><Relationship Id="rId134" Type="http://schemas.openxmlformats.org/officeDocument/2006/relationships/hyperlink" Target="consultantplus://offline/ref=798076F3405FCC45F4FD20B8F434C39440584BBBA4890155A9991BF70A5927D1E97DB18EA2DAAC1C77E4BFC4676FF90DA92288D6A48ABD58yCG8N" TargetMode="External"/><Relationship Id="rId320" Type="http://schemas.openxmlformats.org/officeDocument/2006/relationships/hyperlink" Target="consultantplus://offline/ref=798076F3405FCC45F4FD20B8F434C394405A4AB7A48B0155A9991BF70A5927D1E97DB18EA2DAAD1376E4BFC4676FF90DA92288D6A48ABD58yCG8N" TargetMode="External"/><Relationship Id="rId537" Type="http://schemas.openxmlformats.org/officeDocument/2006/relationships/fontTable" Target="fontTable.xml"/><Relationship Id="rId80" Type="http://schemas.openxmlformats.org/officeDocument/2006/relationships/image" Target="media/image1.png"/><Relationship Id="rId155" Type="http://schemas.openxmlformats.org/officeDocument/2006/relationships/hyperlink" Target="consultantplus://offline/ref=798076F3405FCC45F4FD20B8F434C39440584BBBA4890155A9991BF70A5927D1E97DB18EA2DAAC1276E4BFC4676FF90DA92288D6A48ABD58yCG8N" TargetMode="External"/><Relationship Id="rId176" Type="http://schemas.openxmlformats.org/officeDocument/2006/relationships/hyperlink" Target="consultantplus://offline/ref=798076F3405FCC45F4FD20B8F434C39440584AB6A08C0155A9991BF70A5927D1FB7DE982A1DBB21B74F1E99521y3GAN" TargetMode="External"/><Relationship Id="rId197" Type="http://schemas.openxmlformats.org/officeDocument/2006/relationships/hyperlink" Target="consultantplus://offline/ref=798076F3405FCC45F4FD20B8F434C39441524DBAAD8B0155A9991BF70A5927D1E97DB18EA2DAAC1D70E4BFC4676FF90DA92288D6A48ABD58yCG8N" TargetMode="External"/><Relationship Id="rId341" Type="http://schemas.openxmlformats.org/officeDocument/2006/relationships/hyperlink" Target="consultantplus://offline/ref=798076F3405FCC45F4FD20B8F434C394405B41B5AC8D0155A9991BF70A5927D1E97DB18EA2DAAE1372E4BFC4676FF90DA92288D6A48ABD58yCG8N" TargetMode="External"/><Relationship Id="rId362" Type="http://schemas.openxmlformats.org/officeDocument/2006/relationships/hyperlink" Target="consultantplus://offline/ref=798076F3405FCC45F4FD20B8F434C39440584BBBA4890155A9991BF70A5927D1E97DB18EA2DAA51D70E4BFC4676FF90DA92288D6A48ABD58yCG8N" TargetMode="External"/><Relationship Id="rId383" Type="http://schemas.openxmlformats.org/officeDocument/2006/relationships/hyperlink" Target="consultantplus://offline/ref=798076F3405FCC45F4FD20B8F434C39440584BBBA4890155A9991BF70A5927D1E97DB18EA2DBAF1A74E4BFC4676FF90DA92288D6A48ABD58yCG8N" TargetMode="External"/><Relationship Id="rId418" Type="http://schemas.openxmlformats.org/officeDocument/2006/relationships/hyperlink" Target="consultantplus://offline/ref=798076F3405FCC45F4FD20B8F434C394405B41B5AC8D0155A9991BF70A5927D1E97DB18EA2DAA51974E4BFC4676FF90DA92288D6A48ABD58yCG8N" TargetMode="External"/><Relationship Id="rId439" Type="http://schemas.openxmlformats.org/officeDocument/2006/relationships/hyperlink" Target="consultantplus://offline/ref=798076F3405FCC45F4FD20B8F434C39440584BBBA4890155A9991BF70A5927D1E97DB18EA2DBA4197DE4BFC4676FF90DA92288D6A48ABD58yCG8N" TargetMode="External"/><Relationship Id="rId201" Type="http://schemas.openxmlformats.org/officeDocument/2006/relationships/image" Target="media/image12.wmf"/><Relationship Id="rId222" Type="http://schemas.openxmlformats.org/officeDocument/2006/relationships/hyperlink" Target="consultantplus://offline/ref=798076F3405FCC45F4FD20B8F434C394405B41B5AC8D0155A9991BF70A5927D1E97DB18EA2DAAE1372E4BFC4676FF90DA92288D6A48ABD58yCG8N" TargetMode="External"/><Relationship Id="rId243" Type="http://schemas.openxmlformats.org/officeDocument/2006/relationships/hyperlink" Target="consultantplus://offline/ref=798076F3405FCC45F4FD20B8F434C39440584BBBA4890155A9991BF70A5927D1E97DB18EA2DAA41D73E4BFC4676FF90DA92288D6A48ABD58yCG8N" TargetMode="External"/><Relationship Id="rId264" Type="http://schemas.openxmlformats.org/officeDocument/2006/relationships/hyperlink" Target="consultantplus://offline/ref=798076F3405FCC45F4FD20B8F434C39440584BBBA4890155A9991BF70A5927D1E97DB18EA2DAA41C7DE4BFC4676FF90DA92288D6A48ABD58yCG8N" TargetMode="External"/><Relationship Id="rId285" Type="http://schemas.openxmlformats.org/officeDocument/2006/relationships/hyperlink" Target="consultantplus://offline/ref=798076F3405FCC45F4FD20B8F434C39440584BBBA4890155A9991BF70A5927D1E97DB18EA2DAA51B77E4BFC4676FF90DA92288D6A48ABD58yCG8N" TargetMode="External"/><Relationship Id="rId450" Type="http://schemas.openxmlformats.org/officeDocument/2006/relationships/hyperlink" Target="consultantplus://offline/ref=798076F3405FCC45F4FD20B8F434C39440584BBBA4890155A9991BF70A5927D1E97DB18EA2DBA41877E4BFC4676FF90DA92288D6A48ABD58yCG8N" TargetMode="External"/><Relationship Id="rId471" Type="http://schemas.openxmlformats.org/officeDocument/2006/relationships/hyperlink" Target="consultantplus://offline/ref=798076F3405FCC45F4FD20B8F434C39440584BBBA4890155A9991BF70A5927D1E97DB18EA2DBA51875E4BFC4676FF90DA92288D6A48ABD58yCG8N" TargetMode="External"/><Relationship Id="rId506" Type="http://schemas.openxmlformats.org/officeDocument/2006/relationships/hyperlink" Target="consultantplus://offline/ref=5F91A616488E99B447BAC137FCF4DBE42452D3B06689A82D3F7049E54EBE5D8D2D6B288C4F604DEB20BB3C4B13z6GFN" TargetMode="External"/><Relationship Id="rId17" Type="http://schemas.openxmlformats.org/officeDocument/2006/relationships/hyperlink" Target="consultantplus://offline/ref=EE3711C8475DD87364F9F904D2358E247D92DCF001ED4CD49804D84EF64524573B22D5511CFDF84D9786BE903552CE3A15A2EEE6D2A7505FxAG0N" TargetMode="External"/><Relationship Id="rId38" Type="http://schemas.openxmlformats.org/officeDocument/2006/relationships/hyperlink" Target="consultantplus://offline/ref=EE3711C8475DD87364F9F904D2358E247C91D1F50EEF4CD49804D84EF645245729228D5D1FFCE64C9493E8C173x0G7N" TargetMode="External"/><Relationship Id="rId59" Type="http://schemas.openxmlformats.org/officeDocument/2006/relationships/hyperlink" Target="consultantplus://offline/ref=EE3711C8475DD87364F9F904D2358E247D9BDDF601E34CD49804D84EF645245729228D5D1FFCE64C9493E8C173x0G7N" TargetMode="External"/><Relationship Id="rId103" Type="http://schemas.openxmlformats.org/officeDocument/2006/relationships/hyperlink" Target="consultantplus://offline/ref=798076F3405FCC45F4FD20B8F434C39440584BBBA4890155A9991BF70A5927D1E97DB18EA2DAAC1F76E4BFC4676FF90DA92288D6A48ABD58yCG8N" TargetMode="External"/><Relationship Id="rId124" Type="http://schemas.openxmlformats.org/officeDocument/2006/relationships/hyperlink" Target="consultantplus://offline/ref=798076F3405FCC45F4FD20B8F434C39440584BBBA4890155A9991BF70A5927D1E97DB18EA2DAAC1C77E4BFC4676FF90DA92288D6A48ABD58yCG8N" TargetMode="External"/><Relationship Id="rId310" Type="http://schemas.openxmlformats.org/officeDocument/2006/relationships/hyperlink" Target="consultantplus://offline/ref=798076F3405FCC45F4FD20B8F434C394405A4AB7A48B0155A9991BF70A5927D1E97DB18EA2DAAD1E70E4BFC4676FF90DA92288D6A48ABD58yCG8N" TargetMode="External"/><Relationship Id="rId492" Type="http://schemas.openxmlformats.org/officeDocument/2006/relationships/hyperlink" Target="consultantplus://offline/ref=5F91A616488E99B447BAC137FCF4DBE42452D2BD628CA82D3F7049E54EBE5D8D3F6B70804C6352EB26AE6A1A553A8621BE920B319BCBF3BDz1GAN" TargetMode="External"/><Relationship Id="rId527" Type="http://schemas.openxmlformats.org/officeDocument/2006/relationships/hyperlink" Target="consultantplus://offline/ref=5F91A616488E99B447BAC137FCF4DBE42452D9B6658CA82D3F7049E54EBE5D8D2D6B288C4F604DEB20BB3C4B13z6GFN" TargetMode="External"/><Relationship Id="rId70" Type="http://schemas.openxmlformats.org/officeDocument/2006/relationships/hyperlink" Target="consultantplus://offline/ref=798076F3405FCC45F4FD20B8F434C394425840B1A78E0155A9991BF70A5927D1E97DB18EA2DAAC1B7DE4BFC4676FF90DA92288D6A48ABD58yCG8N" TargetMode="External"/><Relationship Id="rId91" Type="http://schemas.openxmlformats.org/officeDocument/2006/relationships/hyperlink" Target="consultantplus://offline/ref=798076F3405FCC45F4FD20B8F434C39440584BBBA4890155A9991BF70A5927D1E97DB18EA2DAAC1874E4BFC4676FF90DA92288D6A48ABD58yCG8N" TargetMode="External"/><Relationship Id="rId145" Type="http://schemas.openxmlformats.org/officeDocument/2006/relationships/hyperlink" Target="consultantplus://offline/ref=798076F3405FCC45F4FD20B8F434C39441524DBAAD8B0155A9991BF70A5927D1E97DB18EA2DAAC197DE4BFC4676FF90DA92288D6A48ABD58yCG8N" TargetMode="External"/><Relationship Id="rId166" Type="http://schemas.openxmlformats.org/officeDocument/2006/relationships/hyperlink" Target="consultantplus://offline/ref=798076F3405FCC45F4FD20B8F434C39440584BBBA4890155A9991BF70A5927D1E97DB18EA2DAAC127CE4BFC4676FF90DA92288D6A48ABD58yCG8N" TargetMode="External"/><Relationship Id="rId187" Type="http://schemas.openxmlformats.org/officeDocument/2006/relationships/hyperlink" Target="consultantplus://offline/ref=798076F3405FCC45F4FD20B8F434C39441524DBAAD8B0155A9991BF70A5927D1E97DB18EA2DAAC1D71E4BFC4676FF90DA92288D6A48ABD58yCG8N" TargetMode="External"/><Relationship Id="rId331" Type="http://schemas.openxmlformats.org/officeDocument/2006/relationships/hyperlink" Target="consultantplus://offline/ref=798076F3405FCC45F4FD20B8F434C39440584BBBA4890155A9991BF70A5927D1E97DB18EA2DAA51B74E4BFC4676FF90DA92288D6A48ABD58yCG8N" TargetMode="External"/><Relationship Id="rId352" Type="http://schemas.openxmlformats.org/officeDocument/2006/relationships/hyperlink" Target="consultantplus://offline/ref=798076F3405FCC45F4FD20B8F434C394405F49B5A2890155A9991BF70A5927D1FB7DE982A1DBB21B74F1E99521y3GAN" TargetMode="External"/><Relationship Id="rId373" Type="http://schemas.openxmlformats.org/officeDocument/2006/relationships/hyperlink" Target="consultantplus://offline/ref=798076F3405FCC45F4FD20B8F434C39440584BBBA4890155A9991BF70A5927D1E97DB18EA2DAA51D70E4BFC4676FF90DA92288D6A48ABD58yCG8N" TargetMode="External"/><Relationship Id="rId394" Type="http://schemas.openxmlformats.org/officeDocument/2006/relationships/hyperlink" Target="consultantplus://offline/ref=798076F3405FCC45F4FD20B8F434C39440584BBBA4890155A9991BF70A5927D1E97DB18EA2DBA4197DE4BFC4676FF90DA92288D6A48ABD58yCG8N" TargetMode="External"/><Relationship Id="rId408" Type="http://schemas.openxmlformats.org/officeDocument/2006/relationships/hyperlink" Target="consultantplus://offline/ref=798076F3405FCC45F4FD20B8F434C39440584BBBA4890155A9991BF70A5927D1E97DB18EA2DBA4197DE4BFC4676FF90DA92288D6A48ABD58yCG8N" TargetMode="External"/><Relationship Id="rId429" Type="http://schemas.openxmlformats.org/officeDocument/2006/relationships/hyperlink" Target="consultantplus://offline/ref=798076F3405FCC45F4FD20B8F434C394405B41B5AC8D0155A9991BF70A5927D1E97DB18EA2DBAD1C70E4BFC4676FF90DA92288D6A48ABD58yCG8N" TargetMode="External"/><Relationship Id="rId1" Type="http://schemas.openxmlformats.org/officeDocument/2006/relationships/styles" Target="styles.xml"/><Relationship Id="rId212" Type="http://schemas.openxmlformats.org/officeDocument/2006/relationships/hyperlink" Target="consultantplus://offline/ref=798076F3405FCC45F4FD20B8F434C394405A4AB7A48B0155A9991BF70A5927D1E97DB18EA2DAAC1872E4BFC4676FF90DA92288D6A48ABD58yCG8N" TargetMode="External"/><Relationship Id="rId233" Type="http://schemas.openxmlformats.org/officeDocument/2006/relationships/hyperlink" Target="consultantplus://offline/ref=798076F3405FCC45F4FD20B8F434C39440584BBBA4890155A9991BF70A5927D1E97DB18EA2DAA41D73E4BFC4676FF90DA92288D6A48ABD58yCG8N" TargetMode="External"/><Relationship Id="rId254" Type="http://schemas.openxmlformats.org/officeDocument/2006/relationships/hyperlink" Target="consultantplus://offline/ref=798076F3405FCC45F4FD20B8F434C39440584BBBA4890155A9991BF70A5927D1E97DB18EA2DAA41C7DE4BFC4676FF90DA92288D6A48ABD58yCG8N" TargetMode="External"/><Relationship Id="rId440" Type="http://schemas.openxmlformats.org/officeDocument/2006/relationships/hyperlink" Target="consultantplus://offline/ref=798076F3405FCC45F4FD20B8F434C39440584BBBA4890155A9991BF70A5927D1E97DB18EA2DBA4197DE4BFC4676FF90DA92288D6A48ABD58yCG8N" TargetMode="External"/><Relationship Id="rId28" Type="http://schemas.openxmlformats.org/officeDocument/2006/relationships/hyperlink" Target="consultantplus://offline/ref=EE3711C8475DD87364F9F904D2358E247C93DBF209ED4CD49804D84EF64524573B22D5511CFDF84C9D86BE903552CE3A15A2EEE6D2A7505FxAG0N" TargetMode="External"/><Relationship Id="rId49" Type="http://schemas.openxmlformats.org/officeDocument/2006/relationships/hyperlink" Target="consultantplus://offline/ref=EE3711C8475DD87364F9F904D2358E247C91DAF60BE84CD49804D84EF64524573B22D5511CFDF84D9186BE903552CE3A15A2EEE6D2A7505FxAG0N" TargetMode="External"/><Relationship Id="rId114" Type="http://schemas.openxmlformats.org/officeDocument/2006/relationships/hyperlink" Target="consultantplus://offline/ref=798076F3405FCC45F4FD20B8F434C39440584BBBA4890155A9991BF70A5927D1E97DB18EA2DAAC1E7CE4BFC4676FF90DA92288D6A48ABD58yCG8N" TargetMode="External"/><Relationship Id="rId275" Type="http://schemas.openxmlformats.org/officeDocument/2006/relationships/hyperlink" Target="consultantplus://offline/ref=798076F3405FCC45F4FD20B8F434C39440584BBBA4890155A9991BF70A5927D1E97DB18EA2DAA51B77E4BFC4676FF90DA92288D6A48ABD58yCG8N" TargetMode="External"/><Relationship Id="rId296" Type="http://schemas.openxmlformats.org/officeDocument/2006/relationships/hyperlink" Target="consultantplus://offline/ref=798076F3405FCC45F4FD20B8F434C39440584BBBA4890155A9991BF70A5927D1E97DB18EA2DAA51B77E4BFC4676FF90DA92288D6A48ABD58yCG8N" TargetMode="External"/><Relationship Id="rId300" Type="http://schemas.openxmlformats.org/officeDocument/2006/relationships/hyperlink" Target="consultantplus://offline/ref=798076F3405FCC45F4FD20B8F434C39440584BBBA4890155A9991BF70A5927D1E97DB18EA2DAA51B77E4BFC4676FF90DA92288D6A48ABD58yCG8N" TargetMode="External"/><Relationship Id="rId461" Type="http://schemas.openxmlformats.org/officeDocument/2006/relationships/hyperlink" Target="consultantplus://offline/ref=798076F3405FCC45F4FD20B8F434C39440584BBBA4890155A9991BF70A5927D1E97DB18EA2DBA41375E4BFC4676FF90DA92288D6A48ABD58yCG8N" TargetMode="External"/><Relationship Id="rId482" Type="http://schemas.openxmlformats.org/officeDocument/2006/relationships/hyperlink" Target="consultantplus://offline/ref=798076F3405FCC45F4FD20B8F434C39440584BBBA4890155A9991BF70A5927D1E97DB18EA2DAAD1F73E4BFC4676FF90DA92288D6A48ABD58yCG8N" TargetMode="External"/><Relationship Id="rId517" Type="http://schemas.openxmlformats.org/officeDocument/2006/relationships/hyperlink" Target="consultantplus://offline/ref=5F91A616488E99B447BAC137FCF4DBE42452D3B06689A82D3F7049E54EBE5D8D2D6B288C4F604DEB20BB3C4B13z6GFN" TargetMode="External"/><Relationship Id="rId538" Type="http://schemas.openxmlformats.org/officeDocument/2006/relationships/theme" Target="theme/theme1.xml"/><Relationship Id="rId60" Type="http://schemas.openxmlformats.org/officeDocument/2006/relationships/hyperlink" Target="consultantplus://offline/ref=EE3711C8475DD87364F9F904D2358E247C90DFF50EEA4CD49804D84EF645245729228D5D1FFCE64C9493E8C173x0G7N" TargetMode="External"/><Relationship Id="rId81" Type="http://schemas.openxmlformats.org/officeDocument/2006/relationships/hyperlink" Target="consultantplus://offline/ref=798076F3405FCC45F4FD20B8F434C39441524DBAAD8B0155A9991BF70A5927D1E97DB18EA2DAAC1A74E4BFC4676FF90DA92288D6A48ABD58yCG8N" TargetMode="External"/><Relationship Id="rId135" Type="http://schemas.openxmlformats.org/officeDocument/2006/relationships/hyperlink" Target="consultantplus://offline/ref=798076F3405FCC45F4FD20B8F434C39440584BBBA4890155A9991BF70A5927D1E97DB18EA2DAAC1C77E4BFC4676FF90DA92288D6A48ABD58yCG8N" TargetMode="External"/><Relationship Id="rId156" Type="http://schemas.openxmlformats.org/officeDocument/2006/relationships/hyperlink" Target="consultantplus://offline/ref=798076F3405FCC45F4FD20B8F434C39440584BBBA4890155A9991BF70A5927D1E97DB18EA2DAAC127DE4BFC4676FF90DA92288D6A48ABD58yCG8N" TargetMode="External"/><Relationship Id="rId177" Type="http://schemas.openxmlformats.org/officeDocument/2006/relationships/hyperlink" Target="consultantplus://offline/ref=798076F3405FCC45F4FD20B8F434C39440584AB6A08C0155A9991BF70A5927D1FB7DE982A1DBB21B74F1E99521y3GAN" TargetMode="External"/><Relationship Id="rId198" Type="http://schemas.openxmlformats.org/officeDocument/2006/relationships/hyperlink" Target="consultantplus://offline/ref=798076F3405FCC45F4FD20B8F434C39441524DBAAD8B0155A9991BF70A5927D1E97DB18EA2DAAC1D73E4BFC4676FF90DA92288D6A48ABD58yCG8N" TargetMode="External"/><Relationship Id="rId321" Type="http://schemas.openxmlformats.org/officeDocument/2006/relationships/hyperlink" Target="consultantplus://offline/ref=798076F3405FCC45F4FD20B8F434C39440584BBBA4890155A9991BF70A5927D1E97DB18EA2DAA51B77E4BFC4676FF90DA92288D6A48ABD58yCG8N" TargetMode="External"/><Relationship Id="rId342" Type="http://schemas.openxmlformats.org/officeDocument/2006/relationships/hyperlink" Target="consultantplus://offline/ref=798076F3405FCC45F4FD20B8F434C394405B41B5AC8D0155A9991BF70A5927D1E97DB18EA2DAAE1372E4BFC4676FF90DA92288D6A48ABD58yCG8N" TargetMode="External"/><Relationship Id="rId363" Type="http://schemas.openxmlformats.org/officeDocument/2006/relationships/hyperlink" Target="consultantplus://offline/ref=798076F3405FCC45F4FD20B8F434C39440584BBBA4890155A9991BF70A5927D1E97DB18EA2DAA51D70E4BFC4676FF90DA92288D6A48ABD58yCG8N" TargetMode="External"/><Relationship Id="rId384" Type="http://schemas.openxmlformats.org/officeDocument/2006/relationships/hyperlink" Target="consultantplus://offline/ref=798076F3405FCC45F4FD20B8F434C39440584BBBA4890155A9991BF70A5927D1E97DB18EA2DBA81B72E4BFC4676FF90DA92288D6A48ABD58yCG8N" TargetMode="External"/><Relationship Id="rId419" Type="http://schemas.openxmlformats.org/officeDocument/2006/relationships/hyperlink" Target="consultantplus://offline/ref=798076F3405FCC45F4FD29A1F334C394445848BBAC8D0155A9991BF70A5927D1FB7DE982A1DBB21B74F1E99521y3GAN" TargetMode="External"/><Relationship Id="rId202" Type="http://schemas.openxmlformats.org/officeDocument/2006/relationships/image" Target="media/image13.wmf"/><Relationship Id="rId223" Type="http://schemas.openxmlformats.org/officeDocument/2006/relationships/image" Target="media/image15.wmf"/><Relationship Id="rId244" Type="http://schemas.openxmlformats.org/officeDocument/2006/relationships/hyperlink" Target="consultantplus://offline/ref=798076F3405FCC45F4FD20B8F434C394405B41B5AC8D0155A9991BF70A5927D1E97DB18EA2DAAE1372E4BFC4676FF90DA92288D6A48ABD58yCG8N" TargetMode="External"/><Relationship Id="rId430" Type="http://schemas.openxmlformats.org/officeDocument/2006/relationships/hyperlink" Target="consultantplus://offline/ref=798076F3405FCC45F4FD20B8F434C39440584BBBA4890155A9991BF70A5927D1E97DB18EA2DBA4197DE4BFC4676FF90DA92288D6A48ABD58yCG8N" TargetMode="External"/><Relationship Id="rId18" Type="http://schemas.openxmlformats.org/officeDocument/2006/relationships/hyperlink" Target="consultantplus://offline/ref=EE3711C8475DD87364F9F904D2358E247D9ADBF001EC4CD49804D84EF64524573B22D5511CFDF84C9386BE903552CE3A15A2EEE6D2A7505FxAG0N" TargetMode="External"/><Relationship Id="rId39" Type="http://schemas.openxmlformats.org/officeDocument/2006/relationships/hyperlink" Target="consultantplus://offline/ref=EE3711C8475DD87364F9F904D2358E247C91DAFE09EF4CD49804D84EF64524573B22D5511CFDF84D9D86BE903552CE3A15A2EEE6D2A7505FxAG0N" TargetMode="External"/><Relationship Id="rId265" Type="http://schemas.openxmlformats.org/officeDocument/2006/relationships/hyperlink" Target="consultantplus://offline/ref=798076F3405FCC45F4FD20B8F434C39440584BBBA4890155A9991BF70A5927D1E97DB18EA2DAA41C7DE4BFC4676FF90DA92288D6A48ABD58yCG8N" TargetMode="External"/><Relationship Id="rId286" Type="http://schemas.openxmlformats.org/officeDocument/2006/relationships/hyperlink" Target="consultantplus://offline/ref=798076F3405FCC45F4FD20B8F434C39440584BBBA4890155A9991BF70A5927D1E97DB18EA2DAA51B77E4BFC4676FF90DA92288D6A48ABD58yCG8N" TargetMode="External"/><Relationship Id="rId451" Type="http://schemas.openxmlformats.org/officeDocument/2006/relationships/hyperlink" Target="consultantplus://offline/ref=798076F3405FCC45F4FD20B8F434C39440584BB7A4850155A9991BF70A5927D1E97DB18EA2DAAC197DE4BFC4676FF90DA92288D6A48ABD58yCG8N" TargetMode="External"/><Relationship Id="rId472" Type="http://schemas.openxmlformats.org/officeDocument/2006/relationships/hyperlink" Target="consultantplus://offline/ref=798076F3405FCC45F4FD20B8F434C39440584BBBA4890155A9991BF70A5927D1E97DB18EA2DBA51F7DE4BFC4676FF90DA92288D6A48ABD58yCG8N" TargetMode="External"/><Relationship Id="rId493" Type="http://schemas.openxmlformats.org/officeDocument/2006/relationships/hyperlink" Target="consultantplus://offline/ref=5F91A616488E99B447BAC137FCF4DBE42452D2BD628CA82D3F7049E54EBE5D8D3F6B70804C6352E927AE6A1A553A8621BE920B319BCBF3BDz1GAN" TargetMode="External"/><Relationship Id="rId507" Type="http://schemas.openxmlformats.org/officeDocument/2006/relationships/hyperlink" Target="consultantplus://offline/ref=5F91A616488E99B447BAC137FCF4DBE42452D3B06689A82D3F7049E54EBE5D8D2D6B288C4F604DEB20BB3C4B13z6GFN" TargetMode="External"/><Relationship Id="rId528" Type="http://schemas.openxmlformats.org/officeDocument/2006/relationships/hyperlink" Target="consultantplus://offline/ref=5F91A616488E99B447BAC137FCF4DBE42453D4B36789A82D3F7049E54EBE5D8D3F6B70804C6153E923AE6A1A553A8621BE920B319BCBF3BDz1GAN" TargetMode="External"/><Relationship Id="rId50" Type="http://schemas.openxmlformats.org/officeDocument/2006/relationships/hyperlink" Target="consultantplus://offline/ref=EE3711C8475DD87364F9F904D2358E247E93D1FF0FE94CD49804D84EF645245729228D5D1FFCE64C9493E8C173x0G7N" TargetMode="External"/><Relationship Id="rId104" Type="http://schemas.openxmlformats.org/officeDocument/2006/relationships/hyperlink" Target="consultantplus://offline/ref=798076F3405FCC45F4FD20B8F434C39440584BBBA4890155A9991BF70A5927D1E97DB18EA2DAAC1F76E4BFC4676FF90DA92288D6A48ABD58yCG8N" TargetMode="External"/><Relationship Id="rId125" Type="http://schemas.openxmlformats.org/officeDocument/2006/relationships/hyperlink" Target="consultantplus://offline/ref=798076F3405FCC45F4FD20B8F434C39440584BBBA4890155A9991BF70A5927D1E97DB18EA2DAAC1C77E4BFC4676FF90DA92288D6A48ABD58yCG8N" TargetMode="External"/><Relationship Id="rId146" Type="http://schemas.openxmlformats.org/officeDocument/2006/relationships/hyperlink" Target="consultantplus://offline/ref=798076F3405FCC45F4FD20B8F434C39440584BBBA4890155A9991BF70A5927D1E97DB18EA2DAAC1375E4BFC4676FF90DA92288D6A48ABD58yCG8N" TargetMode="External"/><Relationship Id="rId167" Type="http://schemas.openxmlformats.org/officeDocument/2006/relationships/hyperlink" Target="consultantplus://offline/ref=798076F3405FCC45F4FD20B8F434C39440584BBBA4890155A9991BF70A5927D1E97DB18EA2DAAD1B73E4BFC4676FF90DA92288D6A48ABD58yCG8N" TargetMode="External"/><Relationship Id="rId188" Type="http://schemas.openxmlformats.org/officeDocument/2006/relationships/image" Target="media/image6.wmf"/><Relationship Id="rId311" Type="http://schemas.openxmlformats.org/officeDocument/2006/relationships/hyperlink" Target="consultantplus://offline/ref=798076F3405FCC45F4FD20B8F434C39440584BBBA4890155A9991BF70A5927D1E97DB18EA2DAA51B77E4BFC4676FF90DA92288D6A48ABD58yCG8N" TargetMode="External"/><Relationship Id="rId332" Type="http://schemas.openxmlformats.org/officeDocument/2006/relationships/hyperlink" Target="consultantplus://offline/ref=798076F3405FCC45F4FD20B8F434C394405B41B5AC8D0155A9991BF70A5927D1E97DB18EA2DAAE1372E4BFC4676FF90DA92288D6A48ABD58yCG8N" TargetMode="External"/><Relationship Id="rId353" Type="http://schemas.openxmlformats.org/officeDocument/2006/relationships/hyperlink" Target="consultantplus://offline/ref=798076F3405FCC45F4FD20B8F434C394405F49B5A2890155A9991BF70A5927D1FB7DE982A1DBB21B74F1E99521y3GAN" TargetMode="External"/><Relationship Id="rId374" Type="http://schemas.openxmlformats.org/officeDocument/2006/relationships/hyperlink" Target="consultantplus://offline/ref=798076F3405FCC45F4FD20B8F434C39440584BBBA4890155A9991BF70A5927D1E97DB18EA2DAA51D70E4BFC4676FF90DA92288D6A48ABD58yCG8N" TargetMode="External"/><Relationship Id="rId395" Type="http://schemas.openxmlformats.org/officeDocument/2006/relationships/hyperlink" Target="consultantplus://offline/ref=798076F3405FCC45F4FD20B8F434C394405B41B5AC8D0155A9991BF70A5927D1E97DB18EA2DAAF1271E4BFC4676FF90DA92288D6A48ABD58yCG8N" TargetMode="External"/><Relationship Id="rId409" Type="http://schemas.openxmlformats.org/officeDocument/2006/relationships/hyperlink" Target="consultantplus://offline/ref=798076F3405FCC45F4FD20B8F434C394405B41B5AC8D0155A9991BF70A5927D1E97DB18EA2DAAA1273E4BFC4676FF90DA92288D6A48ABD58yCG8N" TargetMode="External"/><Relationship Id="rId71" Type="http://schemas.openxmlformats.org/officeDocument/2006/relationships/hyperlink" Target="consultantplus://offline/ref=798076F3405FCC45F4FD20B8F434C394425840B1A78E0155A9991BF70A5927D1E97DB18EA98EFD5F20E2E8943D3AF510AA3C8AyDG7N" TargetMode="External"/><Relationship Id="rId92" Type="http://schemas.openxmlformats.org/officeDocument/2006/relationships/image" Target="media/image2.png"/><Relationship Id="rId213" Type="http://schemas.openxmlformats.org/officeDocument/2006/relationships/hyperlink" Target="consultantplus://offline/ref=798076F3405FCC45F4FD20B8F434C394405A4AB7A48B0155A9991BF70A5927D1E97DB18EA2DAAC1F76E4BFC4676FF90DA92288D6A48ABD58yCG8N" TargetMode="External"/><Relationship Id="rId234" Type="http://schemas.openxmlformats.org/officeDocument/2006/relationships/hyperlink" Target="consultantplus://offline/ref=798076F3405FCC45F4FD20B8F434C39440584BBBA4890155A9991BF70A5927D1E97DB18EA2DAA41D73E4BFC4676FF90DA92288D6A48ABD58yCG8N" TargetMode="External"/><Relationship Id="rId420" Type="http://schemas.openxmlformats.org/officeDocument/2006/relationships/hyperlink" Target="consultantplus://offline/ref=798076F3405FCC45F4FD20B8F434C39440584BBBA4890155A9991BF70A5927D1E97DB18EA2DBA4197DE4BFC4676FF90DA92288D6A48ABD58yCG8N" TargetMode="External"/><Relationship Id="rId2" Type="http://schemas.openxmlformats.org/officeDocument/2006/relationships/settings" Target="settings.xml"/><Relationship Id="rId29" Type="http://schemas.openxmlformats.org/officeDocument/2006/relationships/hyperlink" Target="consultantplus://offline/ref=EE3711C8475DD87364F9F904D2358E247C90D1F601EE4CD49804D84EF645245729228D5D1FFCE64C9493E8C173x0G7N" TargetMode="External"/><Relationship Id="rId255" Type="http://schemas.openxmlformats.org/officeDocument/2006/relationships/hyperlink" Target="consultantplus://offline/ref=798076F3405FCC45F4FD20B8F434C39440584BBBA4890155A9991BF70A5927D1E97DB18EA2DAA41C7DE4BFC4676FF90DA92288D6A48ABD58yCG8N" TargetMode="External"/><Relationship Id="rId276" Type="http://schemas.openxmlformats.org/officeDocument/2006/relationships/hyperlink" Target="consultantplus://offline/ref=798076F3405FCC45F4FD20B8F434C39440584BBBA4890155A9991BF70A5927D1E97DB18EA2DAA51B77E4BFC4676FF90DA92288D6A48ABD58yCG8N" TargetMode="External"/><Relationship Id="rId297" Type="http://schemas.openxmlformats.org/officeDocument/2006/relationships/hyperlink" Target="consultantplus://offline/ref=798076F3405FCC45F4FD20B8F434C394405A4AB7A48B0155A9991BF70A5927D1E97DB18EA2DAAC1277E4BFC4676FF90DA92288D6A48ABD58yCG8N" TargetMode="External"/><Relationship Id="rId441" Type="http://schemas.openxmlformats.org/officeDocument/2006/relationships/hyperlink" Target="consultantplus://offline/ref=798076F3405FCC45F4FD20B8F434C39440584BBBA4890155A9991BF70A5927D1E97DB18EA2DBA4197DE4BFC4676FF90DA92288D6A48ABD58yCG8N" TargetMode="External"/><Relationship Id="rId462" Type="http://schemas.openxmlformats.org/officeDocument/2006/relationships/hyperlink" Target="consultantplus://offline/ref=798076F3405FCC45F4FD20B8F434C39440584BBBA4890155A9991BF70A5927D1E97DB18EA2DBA41374E4BFC4676FF90DA92288D6A48ABD58yCG8N" TargetMode="External"/><Relationship Id="rId483" Type="http://schemas.openxmlformats.org/officeDocument/2006/relationships/hyperlink" Target="consultantplus://offline/ref=798076F3405FCC45F4FD20B8F434C39440584BBBA4890155A9991BF70A5927D1E97DB18EA2DBA51C74E4BFC4676FF90DA92288D6A48ABD58yCG8N" TargetMode="External"/><Relationship Id="rId518" Type="http://schemas.openxmlformats.org/officeDocument/2006/relationships/hyperlink" Target="consultantplus://offline/ref=5F91A616488E99B447BAC137FCF4DBE42452D3B06689A82D3F7049E54EBE5D8D2D6B288C4F604DEB20BB3C4B13z6GFN" TargetMode="External"/><Relationship Id="rId40" Type="http://schemas.openxmlformats.org/officeDocument/2006/relationships/hyperlink" Target="consultantplus://offline/ref=EE3711C8475DD87364F9F904D2358E247C96DBF301ED4CD49804D84EF64524573B22D5511CFDF84D9C86BE903552CE3A15A2EEE6D2A7505FxAG0N" TargetMode="External"/><Relationship Id="rId115" Type="http://schemas.openxmlformats.org/officeDocument/2006/relationships/hyperlink" Target="consultantplus://offline/ref=798076F3405FCC45F4FD20B8F434C39440584BBBA4890155A9991BF70A5927D1E97DB18EA2DAAC1C77E4BFC4676FF90DA92288D6A48ABD58yCG8N" TargetMode="External"/><Relationship Id="rId136" Type="http://schemas.openxmlformats.org/officeDocument/2006/relationships/hyperlink" Target="consultantplus://offline/ref=798076F3405FCC45F4FD20B8F434C39440584BBBA4890155A9991BF70A5927D1E97DB18EA2DAAC1C77E4BFC4676FF90DA92288D6A48ABD58yCG8N" TargetMode="External"/><Relationship Id="rId157" Type="http://schemas.openxmlformats.org/officeDocument/2006/relationships/hyperlink" Target="consultantplus://offline/ref=798076F3405FCC45F4FD20B8F434C39440584BBBA4890155A9991BF70A5927D1E97DB18EA2DAAC127DE4BFC4676FF90DA92288D6A48ABD58yCG8N" TargetMode="External"/><Relationship Id="rId178" Type="http://schemas.openxmlformats.org/officeDocument/2006/relationships/hyperlink" Target="consultantplus://offline/ref=798076F3405FCC45F4FD20B8F434C39440584BBBA4890155A9991BF70A5927D1E97DB18EA2DAAD1973E4BFC4676FF90DA92288D6A48ABD58yCG8N" TargetMode="External"/><Relationship Id="rId301" Type="http://schemas.openxmlformats.org/officeDocument/2006/relationships/hyperlink" Target="consultantplus://offline/ref=798076F3405FCC45F4FD20B8F434C39440584BBBA4890155A9991BF70A5927D1E97DB18EA2DAA51B77E4BFC4676FF90DA92288D6A48ABD58yCG8N" TargetMode="External"/><Relationship Id="rId322" Type="http://schemas.openxmlformats.org/officeDocument/2006/relationships/hyperlink" Target="consultantplus://offline/ref=798076F3405FCC45F4FD20B8F434C39440584BBBA4890155A9991BF70A5927D1E97DB18EA2DAA51B77E4BFC4676FF90DA92288D6A48ABD58yCG8N" TargetMode="External"/><Relationship Id="rId343" Type="http://schemas.openxmlformats.org/officeDocument/2006/relationships/image" Target="media/image18.wmf"/><Relationship Id="rId364" Type="http://schemas.openxmlformats.org/officeDocument/2006/relationships/hyperlink" Target="consultantplus://offline/ref=798076F3405FCC45F4FD20B8F434C39440584BBBA4890155A9991BF70A5927D1E97DB18EA2DAA51D70E4BFC4676FF90DA92288D6A48ABD58yCG8N" TargetMode="External"/><Relationship Id="rId61" Type="http://schemas.openxmlformats.org/officeDocument/2006/relationships/hyperlink" Target="consultantplus://offline/ref=EE3711C8475DD87364F9F904D2358E247C91DAF20AEE4CD49804D84EF64524573B22D5511CFDF84D9586BE903552CE3A15A2EEE6D2A7505FxAG0N" TargetMode="External"/><Relationship Id="rId82" Type="http://schemas.openxmlformats.org/officeDocument/2006/relationships/hyperlink" Target="consultantplus://offline/ref=798076F3405FCC45F4FD20B8F434C39440594DB5A18C0155A9991BF70A5927D1E97DB18EA2DAAF1D70E4BFC4676FF90DA92288D6A48ABD58yCG8N" TargetMode="External"/><Relationship Id="rId199" Type="http://schemas.openxmlformats.org/officeDocument/2006/relationships/hyperlink" Target="consultantplus://offline/ref=798076F3405FCC45F4FD20B8F434C39441524DBAAD8B0155A9991BF70A5927D1E97DB18EA2DAAC1D72E4BFC4676FF90DA92288D6A48ABD58yCG8N" TargetMode="External"/><Relationship Id="rId203" Type="http://schemas.openxmlformats.org/officeDocument/2006/relationships/image" Target="media/image14.wmf"/><Relationship Id="rId385" Type="http://schemas.openxmlformats.org/officeDocument/2006/relationships/hyperlink" Target="consultantplus://offline/ref=798076F3405FCC45F4FD20B8F434C39440584BBBA4890155A9991BF70A5927D1E97DB18EA2DBA81D72E4BFC4676FF90DA92288D6A48ABD58yCG8N" TargetMode="External"/><Relationship Id="rId19" Type="http://schemas.openxmlformats.org/officeDocument/2006/relationships/hyperlink" Target="consultantplus://offline/ref=EE3711C8475DD87364F9F904D2358E247D9BDCFF00ED4CD49804D84EF64524573B22D5511CFDF84C9086BE903552CE3A15A2EEE6D2A7505FxAG0N" TargetMode="External"/><Relationship Id="rId224" Type="http://schemas.openxmlformats.org/officeDocument/2006/relationships/hyperlink" Target="consultantplus://offline/ref=798076F3405FCC45F4FD20B8F434C39440584BBBA4890155A9991BF70A5927D1E97DB18EA2DAA41E73E4BFC4676FF90DA92288D6A48ABD58yCG8N" TargetMode="External"/><Relationship Id="rId245" Type="http://schemas.openxmlformats.org/officeDocument/2006/relationships/hyperlink" Target="consultantplus://offline/ref=798076F3405FCC45F4FD20B8F434C394405A4AB1A0850155A9991BF70A5927D1FB7DE982A1DBB21B74F1E99521y3GAN" TargetMode="External"/><Relationship Id="rId266" Type="http://schemas.openxmlformats.org/officeDocument/2006/relationships/hyperlink" Target="consultantplus://offline/ref=798076F3405FCC45F4FD20B8F434C39440584BBBA4890155A9991BF70A5927D1E97DB18EA2DAA41C7DE4BFC4676FF90DA92288D6A48ABD58yCG8N" TargetMode="External"/><Relationship Id="rId287" Type="http://schemas.openxmlformats.org/officeDocument/2006/relationships/hyperlink" Target="consultantplus://offline/ref=798076F3405FCC45F4FD20B8F434C39440584BBBA4890155A9991BF70A5927D1E97DB18EA2DAA51B77E4BFC4676FF90DA92288D6A48ABD58yCG8N" TargetMode="External"/><Relationship Id="rId410" Type="http://schemas.openxmlformats.org/officeDocument/2006/relationships/hyperlink" Target="consultantplus://offline/ref=798076F3405FCC45F4FD20B8F434C39440584BBBA4890155A9991BF70A5927D1E97DB18EA2DBA4197DE4BFC4676FF90DA92288D6A48ABD58yCG8N" TargetMode="External"/><Relationship Id="rId431" Type="http://schemas.openxmlformats.org/officeDocument/2006/relationships/hyperlink" Target="consultantplus://offline/ref=798076F3405FCC45F4FD20B8F434C394405B41B5AC8D0155A9991BF70A5927D1E97DB18EA2DBAE1970E4BFC4676FF90DA92288D6A48ABD58yCG8N" TargetMode="External"/><Relationship Id="rId452" Type="http://schemas.openxmlformats.org/officeDocument/2006/relationships/hyperlink" Target="consultantplus://offline/ref=798076F3405FCC45F4FD20B8F434C39440584BB7A7880155A9991BF70A5927D1E97DB18EA2DAAC1A75E4BFC4676FF90DA92288D6A48ABD58yCG8N" TargetMode="External"/><Relationship Id="rId473" Type="http://schemas.openxmlformats.org/officeDocument/2006/relationships/hyperlink" Target="consultantplus://offline/ref=798076F3405FCC45F4FD20B8F434C39440584BBBA4890155A9991BF70A5927D1E97DB18EA2DBA51D74E4BFC4676FF90DA92288D6A48ABD58yCG8N" TargetMode="External"/><Relationship Id="rId494" Type="http://schemas.openxmlformats.org/officeDocument/2006/relationships/hyperlink" Target="consultantplus://offline/ref=5F91A616488E99B447BAC137FCF4DBE42452D2BD628CA82D3F7049E54EBE5D8D3F6B70804C6352EF24AE6A1A553A8621BE920B319BCBF3BDz1GAN" TargetMode="External"/><Relationship Id="rId508" Type="http://schemas.openxmlformats.org/officeDocument/2006/relationships/hyperlink" Target="consultantplus://offline/ref=5F91A616488E99B447BAC137FCF4DBE42452D3B06689A82D3F7049E54EBE5D8D2D6B288C4F604DEB20BB3C4B13z6GFN" TargetMode="External"/><Relationship Id="rId529" Type="http://schemas.openxmlformats.org/officeDocument/2006/relationships/hyperlink" Target="consultantplus://offline/ref=5F91A616488E99B447BAC137FCF4DBE42452D2B16280A82D3F7049E54EBE5D8D3F6B70804C6153E929AE6A1A553A8621BE920B319BCBF3BDz1GAN" TargetMode="External"/><Relationship Id="rId30" Type="http://schemas.openxmlformats.org/officeDocument/2006/relationships/hyperlink" Target="consultantplus://offline/ref=EE3711C8475DD87364F9F904D2358E247C96DBF301ED4CD49804D84EF64524573B22D5511CFDF84C9D86BE903552CE3A15A2EEE6D2A7505FxAG0N" TargetMode="External"/><Relationship Id="rId105" Type="http://schemas.openxmlformats.org/officeDocument/2006/relationships/hyperlink" Target="consultantplus://offline/ref=798076F3405FCC45F4FD20B8F434C39440584BBBA4890155A9991BF70A5927D1E97DB18EA2DAAC1F76E4BFC4676FF90DA92288D6A48ABD58yCG8N" TargetMode="External"/><Relationship Id="rId126" Type="http://schemas.openxmlformats.org/officeDocument/2006/relationships/hyperlink" Target="consultantplus://offline/ref=798076F3405FCC45F4FD20B8F434C39440584BBBA4890155A9991BF70A5927D1E97DB18EA2DAAC1C77E4BFC4676FF90DA92288D6A48ABD58yCG8N" TargetMode="External"/><Relationship Id="rId147" Type="http://schemas.openxmlformats.org/officeDocument/2006/relationships/hyperlink" Target="consultantplus://offline/ref=798076F3405FCC45F4FD20B8F434C39441524DBAAD8B0155A9991BF70A5927D1E97DB18EA2DAAC197DE4BFC4676FF90DA92288D6A48ABD58yCG8N" TargetMode="External"/><Relationship Id="rId168" Type="http://schemas.openxmlformats.org/officeDocument/2006/relationships/hyperlink" Target="consultantplus://offline/ref=798076F3405FCC45F4FD20B8F434C39440584BBBA4890155A9991BF70A5927D1E97DB18EA2DAAD1971E4BFC4676FF90DA92288D6A48ABD58yCG8N" TargetMode="External"/><Relationship Id="rId312" Type="http://schemas.openxmlformats.org/officeDocument/2006/relationships/hyperlink" Target="consultantplus://offline/ref=798076F3405FCC45F4FD20B8F434C394405A4AB7A48B0155A9991BF70A5927D1E97DB18EA2DAAD1E7CE4BFC4676FF90DA92288D6A48ABD58yCG8N" TargetMode="External"/><Relationship Id="rId333" Type="http://schemas.openxmlformats.org/officeDocument/2006/relationships/hyperlink" Target="consultantplus://offline/ref=798076F3405FCC45F4FD20B8F434C394405A4AB7A48B0155A9991BF70A5927D1E97DB18EA2DAAD137CE4BFC4676FF90DA92288D6A48ABD58yCG8N" TargetMode="External"/><Relationship Id="rId354" Type="http://schemas.openxmlformats.org/officeDocument/2006/relationships/hyperlink" Target="consultantplus://offline/ref=798076F3405FCC45F4FD20B8F434C39440584BBBA4890155A9991BF70A5927D1E97DB18EA2DAA51D70E4BFC4676FF90DA92288D6A48ABD58yCG8N" TargetMode="External"/><Relationship Id="rId51" Type="http://schemas.openxmlformats.org/officeDocument/2006/relationships/hyperlink" Target="consultantplus://offline/ref=EE3711C8475DD87364F9F904D2358E247E95DCF70CEB4CD49804D84EF645245729228D5D1FFCE64C9493E8C173x0G7N" TargetMode="External"/><Relationship Id="rId72" Type="http://schemas.openxmlformats.org/officeDocument/2006/relationships/hyperlink" Target="consultantplus://offline/ref=798076F3405FCC45F4FD20B8F434C394405A4AB1A0850155A9991BF70A5927D1FB7DE982A1DBB21B74F1E99521y3GAN" TargetMode="External"/><Relationship Id="rId93" Type="http://schemas.openxmlformats.org/officeDocument/2006/relationships/hyperlink" Target="consultantplus://offline/ref=798076F3405FCC45F4FD20B8F434C39441524DBAAD8B0155A9991BF70A5927D1E97DB18EA2DAAC1976E4BFC4676FF90DA92288D6A48ABD58yCG8N" TargetMode="External"/><Relationship Id="rId189" Type="http://schemas.openxmlformats.org/officeDocument/2006/relationships/image" Target="media/image7.wmf"/><Relationship Id="rId375" Type="http://schemas.openxmlformats.org/officeDocument/2006/relationships/hyperlink" Target="consultantplus://offline/ref=798076F3405FCC45F4FD20B8F434C39440584BBBA4890155A9991BF70A5927D1E97DB18EA2DAA51D70E4BFC4676FF90DA92288D6A48ABD58yCG8N" TargetMode="External"/><Relationship Id="rId396" Type="http://schemas.openxmlformats.org/officeDocument/2006/relationships/hyperlink" Target="consultantplus://offline/ref=798076F3405FCC45F4FD29A1F334C394445848BBAC8D0155A9991BF70A5927D1FB7DE982A1DBB21B74F1E99521y3GAN" TargetMode="External"/><Relationship Id="rId3" Type="http://schemas.openxmlformats.org/officeDocument/2006/relationships/webSettings" Target="webSettings.xml"/><Relationship Id="rId214" Type="http://schemas.openxmlformats.org/officeDocument/2006/relationships/hyperlink" Target="consultantplus://offline/ref=798076F3405FCC45F4FD20B8F434C394405A4AB7A48B0155A9991BF70A5927D1E97DB18EA2DAAC1F72E4BFC4676FF90DA92288D6A48ABD58yCG8N" TargetMode="External"/><Relationship Id="rId235" Type="http://schemas.openxmlformats.org/officeDocument/2006/relationships/hyperlink" Target="consultantplus://offline/ref=798076F3405FCC45F4FD20B8F434C39440584BBBA4890155A9991BF70A5927D1E97DB18EA2DAA41D73E4BFC4676FF90DA92288D6A48ABD58yCG8N" TargetMode="External"/><Relationship Id="rId256" Type="http://schemas.openxmlformats.org/officeDocument/2006/relationships/hyperlink" Target="consultantplus://offline/ref=798076F3405FCC45F4FD20B8F434C39440584BBBA4890155A9991BF70A5927D1E97DB18EA2DAA41C7DE4BFC4676FF90DA92288D6A48ABD58yCG8N" TargetMode="External"/><Relationship Id="rId277" Type="http://schemas.openxmlformats.org/officeDocument/2006/relationships/hyperlink" Target="consultantplus://offline/ref=798076F3405FCC45F4FD20B8F434C39440584BBBA4890155A9991BF70A5927D1E97DB18EA2DAA41275E4BFC4676FF90DA92288D6A48ABD58yCG8N" TargetMode="External"/><Relationship Id="rId298" Type="http://schemas.openxmlformats.org/officeDocument/2006/relationships/hyperlink" Target="consultantplus://offline/ref=798076F3405FCC45F4FD20B8F434C39440584BBBA4890155A9991BF70A5927D1E97DB18EA2DAA51B77E4BFC4676FF90DA92288D6A48ABD58yCG8N" TargetMode="External"/><Relationship Id="rId400" Type="http://schemas.openxmlformats.org/officeDocument/2006/relationships/hyperlink" Target="consultantplus://offline/ref=798076F3405FCC45F4FD20B8F434C39440584BBBA4890155A9991BF70A5927D1E97DB18EA2DBA4197DE4BFC4676FF90DA92288D6A48ABD58yCG8N" TargetMode="External"/><Relationship Id="rId421" Type="http://schemas.openxmlformats.org/officeDocument/2006/relationships/hyperlink" Target="consultantplus://offline/ref=798076F3405FCC45F4FD20B8F434C394405B41B5AC8D0155A9991BF70A5927D1E97DB18EA2DAA51C70E4BFC4676FF90DA92288D6A48ABD58yCG8N" TargetMode="External"/><Relationship Id="rId442" Type="http://schemas.openxmlformats.org/officeDocument/2006/relationships/hyperlink" Target="consultantplus://offline/ref=798076F3405FCC45F4FD20B8F434C39440584BBBA4890155A9991BF70A5927D1E97DB18EA2DBA4197DE4BFC4676FF90DA92288D6A48ABD58yCG8N" TargetMode="External"/><Relationship Id="rId463" Type="http://schemas.openxmlformats.org/officeDocument/2006/relationships/hyperlink" Target="consultantplus://offline/ref=798076F3405FCC45F4FD20B8F434C39440584BB7A7880155A9991BF70A5927D1E97DB18EA2DAAC1A75E4BFC4676FF90DA92288D6A48ABD58yCG8N" TargetMode="External"/><Relationship Id="rId484" Type="http://schemas.openxmlformats.org/officeDocument/2006/relationships/hyperlink" Target="consultantplus://offline/ref=798076F3405FCC45F4FD20B8F434C39440584BBBA4890155A9991BF70A5927D1E97DB18EA2DBA51C71E4BFC4676FF90DA92288D6A48ABD58yCG8N" TargetMode="External"/><Relationship Id="rId519" Type="http://schemas.openxmlformats.org/officeDocument/2006/relationships/hyperlink" Target="consultantplus://offline/ref=5F91A616488E99B447BAC137FCF4DBE42452D3B06689A82D3F7049E54EBE5D8D2D6B288C4F604DEB20BB3C4B13z6GFN" TargetMode="External"/><Relationship Id="rId116" Type="http://schemas.openxmlformats.org/officeDocument/2006/relationships/hyperlink" Target="consultantplus://offline/ref=798076F3405FCC45F4FD20B8F434C39440584BBBA4890155A9991BF70A5927D1E97DB18EA2DAAC1C77E4BFC4676FF90DA92288D6A48ABD58yCG8N" TargetMode="External"/><Relationship Id="rId137" Type="http://schemas.openxmlformats.org/officeDocument/2006/relationships/hyperlink" Target="consultantplus://offline/ref=798076F3405FCC45F4FD20B8F434C39440584BBBA4890155A9991BF70A5927D1E97DB18EA2DAAC1C77E4BFC4676FF90DA92288D6A48ABD58yCG8N" TargetMode="External"/><Relationship Id="rId158" Type="http://schemas.openxmlformats.org/officeDocument/2006/relationships/hyperlink" Target="consultantplus://offline/ref=798076F3405FCC45F4FD20B8F434C39440584BBBA4890155A9991BF70A5927D1E97DB18EA2DAAC127DE4BFC4676FF90DA92288D6A48ABD58yCG8N" TargetMode="External"/><Relationship Id="rId302" Type="http://schemas.openxmlformats.org/officeDocument/2006/relationships/hyperlink" Target="consultantplus://offline/ref=798076F3405FCC45F4FD20B8F434C39440584BBBA4890155A9991BF70A5927D1E97DB18EA2DAA51B77E4BFC4676FF90DA92288D6A48ABD58yCG8N" TargetMode="External"/><Relationship Id="rId323" Type="http://schemas.openxmlformats.org/officeDocument/2006/relationships/hyperlink" Target="consultantplus://offline/ref=798076F3405FCC45F4FD20B8F434C39440584BBBA4890155A9991BF70A5927D1E97DB18EA2DAA51B77E4BFC4676FF90DA92288D6A48ABD58yCG8N" TargetMode="External"/><Relationship Id="rId344" Type="http://schemas.openxmlformats.org/officeDocument/2006/relationships/hyperlink" Target="consultantplus://offline/ref=798076F3405FCC45F4FD20B8F434C394405B41B5AC8D0155A9991BF70A5927D1E97DB18EA2DAAE1372E4BFC4676FF90DA92288D6A48ABD58yCG8N" TargetMode="External"/><Relationship Id="rId530" Type="http://schemas.openxmlformats.org/officeDocument/2006/relationships/image" Target="media/image22.wmf"/><Relationship Id="rId20" Type="http://schemas.openxmlformats.org/officeDocument/2006/relationships/hyperlink" Target="consultantplus://offline/ref=EE3711C8475DD87364F9F904D2358E247C92D0F001EB4CD49804D84EF64524573B22D5511CFDF84C9386BE903552CE3A15A2EEE6D2A7505FxAG0N" TargetMode="External"/><Relationship Id="rId41" Type="http://schemas.openxmlformats.org/officeDocument/2006/relationships/hyperlink" Target="consultantplus://offline/ref=EE3711C8475DD87364F9F904D2358E247C93DBF209ED4CD49804D84EF64524573B22D5511CFDF84C9486BE903552CE3A15A2EEE6D2A7505FxAG0N" TargetMode="External"/><Relationship Id="rId62" Type="http://schemas.openxmlformats.org/officeDocument/2006/relationships/hyperlink" Target="consultantplus://offline/ref=EE3711C8475DD87364F9F904D2358E247C91DAF20AEE4CD49804D84EF645245729228D5D1FFCE64C9493E8C173x0G7N" TargetMode="External"/><Relationship Id="rId83" Type="http://schemas.openxmlformats.org/officeDocument/2006/relationships/hyperlink" Target="consultantplus://offline/ref=798076F3405FCC45F4FD20B8F434C39440594DB5A18C0155A9991BF70A5927D1E97DB18EA2DAA81F72E4BFC4676FF90DA92288D6A48ABD58yCG8N" TargetMode="External"/><Relationship Id="rId179" Type="http://schemas.openxmlformats.org/officeDocument/2006/relationships/hyperlink" Target="consultantplus://offline/ref=798076F3405FCC45F4FD20B8F434C39440584BBBA4890155A9991BF70A5927D1E97DB18EA2DAAD1973E4BFC4676FF90DA92288D6A48ABD58yCG8N" TargetMode="External"/><Relationship Id="rId365" Type="http://schemas.openxmlformats.org/officeDocument/2006/relationships/hyperlink" Target="consultantplus://offline/ref=798076F3405FCC45F4FD20B8F434C39440584BBBA4890155A9991BF70A5927D1E97DB18EA2DAA51D70E4BFC4676FF90DA92288D6A48ABD58yCG8N" TargetMode="External"/><Relationship Id="rId386" Type="http://schemas.openxmlformats.org/officeDocument/2006/relationships/hyperlink" Target="consultantplus://offline/ref=798076F3405FCC45F4FD20B8F434C39440584BBBA4890155A9991BF70A5927D1E97DB18EA2DBA91876E4BFC4676FF90DA92288D6A48ABD58yCG8N" TargetMode="External"/><Relationship Id="rId190" Type="http://schemas.openxmlformats.org/officeDocument/2006/relationships/image" Target="media/image8.wmf"/><Relationship Id="rId204" Type="http://schemas.openxmlformats.org/officeDocument/2006/relationships/hyperlink" Target="consultantplus://offline/ref=798076F3405FCC45F4FD20B8F434C39441524DBAAD8B0155A9991BF70A5927D1E97DB18EA2DAAC1D7DE4BFC4676FF90DA92288D6A48ABD58yCG8N" TargetMode="External"/><Relationship Id="rId225" Type="http://schemas.openxmlformats.org/officeDocument/2006/relationships/hyperlink" Target="consultantplus://offline/ref=798076F3405FCC45F4FD20B8F434C39440584BBBA4890155A9991BF70A5927D1E97DB18EA2DAA41D73E4BFC4676FF90DA92288D6A48ABD58yCG8N" TargetMode="External"/><Relationship Id="rId246" Type="http://schemas.openxmlformats.org/officeDocument/2006/relationships/hyperlink" Target="consultantplus://offline/ref=798076F3405FCC45F4FD20B8F434C394405A4AB1A0850155A9991BF70A5927D1FB7DE982A1DBB21B74F1E99521y3GAN" TargetMode="External"/><Relationship Id="rId267" Type="http://schemas.openxmlformats.org/officeDocument/2006/relationships/hyperlink" Target="consultantplus://offline/ref=798076F3405FCC45F4FD20B8F434C39440584BBBA4890155A9991BF70A5927D1E97DB18EA2DAA41C7DE4BFC4676FF90DA92288D6A48ABD58yCG8N" TargetMode="External"/><Relationship Id="rId288" Type="http://schemas.openxmlformats.org/officeDocument/2006/relationships/hyperlink" Target="consultantplus://offline/ref=798076F3405FCC45F4FD20B8F434C39440584BBBA4890155A9991BF70A5927D1E97DB18EA2DAA51B77E4BFC4676FF90DA92288D6A48ABD58yCG8N" TargetMode="External"/><Relationship Id="rId411" Type="http://schemas.openxmlformats.org/officeDocument/2006/relationships/hyperlink" Target="consultantplus://offline/ref=798076F3405FCC45F4FD20B8F434C394405B41B5AC8D0155A9991BF70A5927D1E97DB18EA2DAAB1E74E4BFC4676FF90DA92288D6A48ABD58yCG8N" TargetMode="External"/><Relationship Id="rId432" Type="http://schemas.openxmlformats.org/officeDocument/2006/relationships/hyperlink" Target="consultantplus://offline/ref=798076F3405FCC45F4FD20B8F434C39440584BBBA4890155A9991BF70A5927D1E97DB18EA2DBA4197DE4BFC4676FF90DA92288D6A48ABD58yCG8N" TargetMode="External"/><Relationship Id="rId453" Type="http://schemas.openxmlformats.org/officeDocument/2006/relationships/hyperlink" Target="consultantplus://offline/ref=798076F3405FCC45F4FD20B8F434C39440584BB7A7880155A9991BF70A5927D1E97DB18EA2DAAC1A75E4BFC4676FF90DA92288D6A48ABD58yCG8N" TargetMode="External"/><Relationship Id="rId474" Type="http://schemas.openxmlformats.org/officeDocument/2006/relationships/hyperlink" Target="consultantplus://offline/ref=798076F3405FCC45F4FD20B8F434C39440584BB7A4850155A9991BF70A5927D1E97DB18EA2DAAC197DE4BFC4676FF90DA92288D6A48ABD58yCG8N" TargetMode="External"/><Relationship Id="rId509" Type="http://schemas.openxmlformats.org/officeDocument/2006/relationships/hyperlink" Target="consultantplus://offline/ref=5F91A616488E99B447BAC137FCF4DBE42558D4BC6B8EA82D3F7049E54EBE5D8D3F6B70804C6153EC23AE6A1A553A8621BE920B319BCBF3BDz1GAN" TargetMode="External"/><Relationship Id="rId106" Type="http://schemas.openxmlformats.org/officeDocument/2006/relationships/hyperlink" Target="consultantplus://offline/ref=798076F3405FCC45F4FD20B8F434C39440584BBBA4890155A9991BF70A5927D1E97DB18EA2DAAC1F70E4BFC4676FF90DA92288D6A48ABD58yCG8N" TargetMode="External"/><Relationship Id="rId127" Type="http://schemas.openxmlformats.org/officeDocument/2006/relationships/hyperlink" Target="consultantplus://offline/ref=798076F3405FCC45F4FD29A1F334C394445848BBAC8D0155A9991BF70A5927D1FB7DE982A1DBB21B74F1E99521y3GAN" TargetMode="External"/><Relationship Id="rId313" Type="http://schemas.openxmlformats.org/officeDocument/2006/relationships/hyperlink" Target="consultantplus://offline/ref=798076F3405FCC45F4FD20B8F434C39440584BBBA4890155A9991BF70A5927D1E97DB18EA2DAA51B77E4BFC4676FF90DA92288D6A48ABD58yCG8N" TargetMode="External"/><Relationship Id="rId495" Type="http://schemas.openxmlformats.org/officeDocument/2006/relationships/hyperlink" Target="consultantplus://offline/ref=5F91A616488E99B447BAC137FCF4DBE42452D2BD628CA82D3F7049E54EBE5D8D3F6B70804C6352EC22AE6A1A553A8621BE920B319BCBF3BDz1GAN" TargetMode="External"/><Relationship Id="rId10" Type="http://schemas.openxmlformats.org/officeDocument/2006/relationships/hyperlink" Target="consultantplus://offline/ref=EE3711C8475DD87364F9F904D2358E247D9BDCFF00ED4CD49804D84EF64524573B22D5511CFDF84C9086BE903552CE3A15A2EEE6D2A7505FxAG0N" TargetMode="External"/><Relationship Id="rId31" Type="http://schemas.openxmlformats.org/officeDocument/2006/relationships/hyperlink" Target="consultantplus://offline/ref=EE3711C8475DD87364F9F904D2358E247C93DBF40DE34CD49804D84EF645245729228D5D1FFCE64C9493E8C173x0G7N" TargetMode="External"/><Relationship Id="rId52" Type="http://schemas.openxmlformats.org/officeDocument/2006/relationships/hyperlink" Target="consultantplus://offline/ref=EE3711C8475DD87364F9F904D2358E247C96DBF50EEB4CD49804D84EF645245729228D5D1FFCE64C9493E8C173x0G7N" TargetMode="External"/><Relationship Id="rId73" Type="http://schemas.openxmlformats.org/officeDocument/2006/relationships/hyperlink" Target="consultantplus://offline/ref=798076F3405FCC45F4FD20B8F434C394425841BBA28D0155A9991BF70A5927D1FB7DE982A1DBB21B74F1E99521y3GAN" TargetMode="External"/><Relationship Id="rId94" Type="http://schemas.openxmlformats.org/officeDocument/2006/relationships/hyperlink" Target="consultantplus://offline/ref=798076F3405FCC45F4FD20B8F434C39440584BB7A7880155A9991BF70A5927D1E97DB18EA2DAAC1A75E4BFC4676FF90DA92288D6A48ABD58yCG8N" TargetMode="External"/><Relationship Id="rId148" Type="http://schemas.openxmlformats.org/officeDocument/2006/relationships/hyperlink" Target="consultantplus://offline/ref=798076F3405FCC45F4FD20B8F434C39440584BBBA4890155A9991BF70A5927D1E97DB18EA2DAAC1374E4BFC4676FF90DA92288D6A48ABD58yCG8N" TargetMode="External"/><Relationship Id="rId169" Type="http://schemas.openxmlformats.org/officeDocument/2006/relationships/hyperlink" Target="consultantplus://offline/ref=798076F3405FCC45F4FD20B8F434C39440594DB5A18C0155A9991BF70A5927D1E97DB18EA2DAA41B77E4BFC4676FF90DA92288D6A48ABD58yCG8N" TargetMode="External"/><Relationship Id="rId334" Type="http://schemas.openxmlformats.org/officeDocument/2006/relationships/hyperlink" Target="consultantplus://offline/ref=798076F3405FCC45F4FD29A1F334C39444594DB0A28D0155A9991BF70A5927D1E97DB18EA2DAAC1E75E4BFC4676FF90DA92288D6A48ABD58yCG8N" TargetMode="External"/><Relationship Id="rId355" Type="http://schemas.openxmlformats.org/officeDocument/2006/relationships/hyperlink" Target="consultantplus://offline/ref=798076F3405FCC45F4FD20B8F434C394405F49B5A2890155A9991BF70A5927D1FB7DE982A1DBB21B74F1E99521y3GAN" TargetMode="External"/><Relationship Id="rId376" Type="http://schemas.openxmlformats.org/officeDocument/2006/relationships/hyperlink" Target="consultantplus://offline/ref=798076F3405FCC45F4FD20B8F434C39440584BBBA4890155A9991BF70A5927D1E97DB18EA2DAA51D70E4BFC4676FF90DA92288D6A48ABD58yCG8N" TargetMode="External"/><Relationship Id="rId397" Type="http://schemas.openxmlformats.org/officeDocument/2006/relationships/hyperlink" Target="consultantplus://offline/ref=798076F3405FCC45F4FD20B8F434C39440584BBBA4890155A9991BF70A5927D1E97DB18EA2DBA4197DE4BFC4676FF90DA92288D6A48ABD58yCG8N" TargetMode="External"/><Relationship Id="rId520" Type="http://schemas.openxmlformats.org/officeDocument/2006/relationships/hyperlink" Target="consultantplus://offline/ref=5F91A616488E99B447BAC137FCF4DBE42452D2BD628CA82D3F7049E54EBE5D8D3F6B70804C6452ED21AE6A1A553A8621BE920B319BCBF3BDz1GAN" TargetMode="External"/><Relationship Id="rId4" Type="http://schemas.openxmlformats.org/officeDocument/2006/relationships/footnotes" Target="footnotes.xml"/><Relationship Id="rId180" Type="http://schemas.openxmlformats.org/officeDocument/2006/relationships/hyperlink" Target="consultantplus://offline/ref=798076F3405FCC45F4FD20B8F434C39441524DBAAD8B0155A9991BF70A5927D1E97DB18EA2DAAC1877E4BFC4676FF90DA92288D6A48ABD58yCG8N" TargetMode="External"/><Relationship Id="rId215" Type="http://schemas.openxmlformats.org/officeDocument/2006/relationships/hyperlink" Target="consultantplus://offline/ref=798076F3405FCC45F4FD20B8F434C394405A4AB7A48B0155A9991BF70A5927D1E97DB18EA2DAAC1F70E4BFC4676FF90DA92288D6A48ABD58yCG8N" TargetMode="External"/><Relationship Id="rId236" Type="http://schemas.openxmlformats.org/officeDocument/2006/relationships/hyperlink" Target="consultantplus://offline/ref=798076F3405FCC45F4FD20B8F434C39440584BBBA4890155A9991BF70A5927D1E97DB18EA2DAA41D73E4BFC4676FF90DA92288D6A48ABD58yCG8N" TargetMode="External"/><Relationship Id="rId257" Type="http://schemas.openxmlformats.org/officeDocument/2006/relationships/hyperlink" Target="consultantplus://offline/ref=798076F3405FCC45F4FD20B8F434C39440584BBBA4890155A9991BF70A5927D1E97DB18EA2DAA41C7DE4BFC4676FF90DA92288D6A48ABD58yCG8N" TargetMode="External"/><Relationship Id="rId278" Type="http://schemas.openxmlformats.org/officeDocument/2006/relationships/hyperlink" Target="consultantplus://offline/ref=798076F3405FCC45F4FD20B8F434C39440584BBBA4890155A9991BF70A5927D1E97DB18EA2DAA51B77E4BFC4676FF90DA92288D6A48ABD58yCG8N" TargetMode="External"/><Relationship Id="rId401" Type="http://schemas.openxmlformats.org/officeDocument/2006/relationships/hyperlink" Target="consultantplus://offline/ref=798076F3405FCC45F4FD20B8F434C394405B41B5AC8D0155A9991BF70A5927D1E97DB18EA2DAA91A71E4BFC4676FF90DA92288D6A48ABD58yCG8N" TargetMode="External"/><Relationship Id="rId422" Type="http://schemas.openxmlformats.org/officeDocument/2006/relationships/hyperlink" Target="consultantplus://offline/ref=798076F3405FCC45F4FD20B8F434C39440584BBBA4890155A9991BF70A5927D1E97DB18EA2DBA4197DE4BFC4676FF90DA92288D6A48ABD58yCG8N" TargetMode="External"/><Relationship Id="rId443" Type="http://schemas.openxmlformats.org/officeDocument/2006/relationships/hyperlink" Target="consultantplus://offline/ref=798076F3405FCC45F4FD20B8F434C39440584BBBA4890155A9991BF70A5927D1E97DB18EA2DBA4197DE4BFC4676FF90DA92288D6A48ABD58yCG8N" TargetMode="External"/><Relationship Id="rId464" Type="http://schemas.openxmlformats.org/officeDocument/2006/relationships/hyperlink" Target="consultantplus://offline/ref=798076F3405FCC45F4FD20B8F434C39440584BB7A7880155A9991BF70A5927D1E97DB18EA2DAAC1A75E4BFC4676FF90DA92288D6A48ABD58yCG8N" TargetMode="External"/><Relationship Id="rId303" Type="http://schemas.openxmlformats.org/officeDocument/2006/relationships/hyperlink" Target="consultantplus://offline/ref=798076F3405FCC45F4FD20B8F434C39440584BBBA4890155A9991BF70A5927D1E97DB18EA2DAA51B77E4BFC4676FF90DA92288D6A48ABD58yCG8N" TargetMode="External"/><Relationship Id="rId485" Type="http://schemas.openxmlformats.org/officeDocument/2006/relationships/hyperlink" Target="consultantplus://offline/ref=798076F3405FCC45F4FD20B8F434C39440584BBBA4890155A9991BF70A5927D1E97DB18EA2DBA51273E4BFC4676FF90DA92288D6A48ABD58yCG8N" TargetMode="External"/><Relationship Id="rId42" Type="http://schemas.openxmlformats.org/officeDocument/2006/relationships/hyperlink" Target="consultantplus://offline/ref=EE3711C8475DD87364F9F904D2358E247C93DBF209ED4CD49804D84EF64524573B22D5511CFDF84C9486BE903552CE3A15A2EEE6D2A7505FxAG0N" TargetMode="External"/><Relationship Id="rId84" Type="http://schemas.openxmlformats.org/officeDocument/2006/relationships/hyperlink" Target="consultantplus://offline/ref=798076F3405FCC45F4FD20B8F434C39441524DBAAD8B0155A9991BF70A5927D1E97DB18EA2DAAC1A77E4BFC4676FF90DA92288D6A48ABD58yCG8N" TargetMode="External"/><Relationship Id="rId138" Type="http://schemas.openxmlformats.org/officeDocument/2006/relationships/hyperlink" Target="consultantplus://offline/ref=798076F3405FCC45F4FD20B8F434C39440584BBBA4890155A9991BF70A5927D1E97DB18EA2DAAC1C77E4BFC4676FF90DA92288D6A48ABD58yCG8N" TargetMode="External"/><Relationship Id="rId345" Type="http://schemas.openxmlformats.org/officeDocument/2006/relationships/hyperlink" Target="consultantplus://offline/ref=798076F3405FCC45F4FD20B8F434C394425A40B5AC8E0155A9991BF70A5927D1E97DB18EA2DAAC1A70E4BFC4676FF90DA92288D6A48ABD58yCG8N" TargetMode="External"/><Relationship Id="rId387" Type="http://schemas.openxmlformats.org/officeDocument/2006/relationships/hyperlink" Target="consultantplus://offline/ref=798076F3405FCC45F4FD20B8F434C39440584BBBA4890155A9991BF70A5927D1E97DB18EA2DBA9127CE4BFC4676FF90DA92288D6A48ABD58yCG8N" TargetMode="External"/><Relationship Id="rId510" Type="http://schemas.openxmlformats.org/officeDocument/2006/relationships/hyperlink" Target="consultantplus://offline/ref=5F91A616488E99B447BAC137FCF4DBE42451D8B36A88A82D3F7049E54EBE5D8D3F6B70804C6153EA23AE6A1A553A8621BE920B319BCBF3BDz1GAN" TargetMode="External"/><Relationship Id="rId191" Type="http://schemas.openxmlformats.org/officeDocument/2006/relationships/image" Target="media/image9.wmf"/><Relationship Id="rId205" Type="http://schemas.openxmlformats.org/officeDocument/2006/relationships/hyperlink" Target="consultantplus://offline/ref=798076F3405FCC45F4FD20B8F434C394405B41B5AC8D0155A9991BF70A5927D1E97DB18EA2DAAC1A75E4BFC4676FF90DA92288D6A48ABD58yCG8N" TargetMode="External"/><Relationship Id="rId247" Type="http://schemas.openxmlformats.org/officeDocument/2006/relationships/hyperlink" Target="consultantplus://offline/ref=798076F3405FCC45F4FD20B8F434C39440584BBBA4890155A9991BF70A5927D1E97DB18EA2DAA41D7DE4BFC4676FF90DA92288D6A48ABD58yCG8N" TargetMode="External"/><Relationship Id="rId412" Type="http://schemas.openxmlformats.org/officeDocument/2006/relationships/hyperlink" Target="consultantplus://offline/ref=798076F3405FCC45F4FD29A1F334C394445848BBAC8D0155A9991BF70A5927D1FB7DE982A1DBB21B74F1E99521y3GAN" TargetMode="External"/><Relationship Id="rId107" Type="http://schemas.openxmlformats.org/officeDocument/2006/relationships/hyperlink" Target="consultantplus://offline/ref=798076F3405FCC45F4FD20B8F434C39441524DBAAD8B0155A9991BF70A5927D1E97DB18EA2DAAC1971E4BFC4676FF90DA92288D6A48ABD58yCG8N" TargetMode="External"/><Relationship Id="rId289" Type="http://schemas.openxmlformats.org/officeDocument/2006/relationships/hyperlink" Target="consultantplus://offline/ref=798076F3405FCC45F4FD20B8F434C39440584BBBA4890155A9991BF70A5927D1E97DB18EA2DAA51B77E4BFC4676FF90DA92288D6A48ABD58yCG8N" TargetMode="External"/><Relationship Id="rId454" Type="http://schemas.openxmlformats.org/officeDocument/2006/relationships/hyperlink" Target="consultantplus://offline/ref=798076F3405FCC45F4FD20B8F434C39440584BB7A7880155A9991BF70A5927D1E97DB18EA2DAAC1A75E4BFC4676FF90DA92288D6A48ABD58yCG8N" TargetMode="External"/><Relationship Id="rId496" Type="http://schemas.openxmlformats.org/officeDocument/2006/relationships/hyperlink" Target="consultantplus://offline/ref=5F91A616488E99B447BAC137FCF4DBE42452D2B1618DA82D3F7049E54EBE5D8D3F6B70804C6153EA21AE6A1A553A8621BE920B319BCBF3BDz1GAN" TargetMode="External"/><Relationship Id="rId11" Type="http://schemas.openxmlformats.org/officeDocument/2006/relationships/hyperlink" Target="consultantplus://offline/ref=EE3711C8475DD87364F9F904D2358E247D9BDDF209EA4CD49804D84EF64524573B22D5511CFDF84C9086BE903552CE3A15A2EEE6D2A7505FxAG0N" TargetMode="External"/><Relationship Id="rId53" Type="http://schemas.openxmlformats.org/officeDocument/2006/relationships/hyperlink" Target="consultantplus://offline/ref=EE3711C8475DD87364F9F904D2358E247E92D8F401EB4CD49804D84EF645245729228D5D1FFCE64C9493E8C173x0G7N" TargetMode="External"/><Relationship Id="rId149" Type="http://schemas.openxmlformats.org/officeDocument/2006/relationships/hyperlink" Target="consultantplus://offline/ref=798076F3405FCC45F4FD20B8F434C39440584BBBA4890155A9991BF70A5927D1E97DB18EA2DAAC1377E4BFC4676FF90DA92288D6A48ABD58yCG8N" TargetMode="External"/><Relationship Id="rId314" Type="http://schemas.openxmlformats.org/officeDocument/2006/relationships/hyperlink" Target="consultantplus://offline/ref=798076F3405FCC45F4FD20B8F434C394405A4AB7A48B0155A9991BF70A5927D1E97DB18EA2DAAD1D73E4BFC4676FF90DA92288D6A48ABD58yCG8N" TargetMode="External"/><Relationship Id="rId356" Type="http://schemas.openxmlformats.org/officeDocument/2006/relationships/hyperlink" Target="consultantplus://offline/ref=798076F3405FCC45F4FD20B8F434C39440584BBBA4890155A9991BF70A5927D1E97DB18EA2DAA51D70E4BFC4676FF90DA92288D6A48ABD58yCG8N" TargetMode="External"/><Relationship Id="rId398" Type="http://schemas.openxmlformats.org/officeDocument/2006/relationships/hyperlink" Target="consultantplus://offline/ref=798076F3405FCC45F4FD20B8F434C394405B41B5AC8D0155A9991BF70A5927D1E97DB18EA2DAA81E71E4BFC4676FF90DA92288D6A48ABD58yCG8N" TargetMode="External"/><Relationship Id="rId521" Type="http://schemas.openxmlformats.org/officeDocument/2006/relationships/hyperlink" Target="consultantplus://offline/ref=5F91A616488E99B447BAC137FCF4DBE42452D2BD628CA82D3F7049E54EBE5D8D3F6B70804C6450EA28AE6A1A553A8621BE920B319BCBF3BDz1GAN" TargetMode="External"/><Relationship Id="rId95" Type="http://schemas.openxmlformats.org/officeDocument/2006/relationships/hyperlink" Target="consultantplus://offline/ref=798076F3405FCC45F4FD20B8F434C39440584BBBA4890155A9991BF70A5927D1E97DB18EA2DAAC1871E4BFC4676FF90DA92288D6A48ABD58yCG8N" TargetMode="External"/><Relationship Id="rId160" Type="http://schemas.openxmlformats.org/officeDocument/2006/relationships/hyperlink" Target="consultantplus://offline/ref=798076F3405FCC45F4FD20B8F434C39440584BBBA4890155A9991BF70A5927D1E97DB18EA2DAAC127DE4BFC4676FF90DA92288D6A48ABD58yCG8N" TargetMode="External"/><Relationship Id="rId216" Type="http://schemas.openxmlformats.org/officeDocument/2006/relationships/hyperlink" Target="consultantplus://offline/ref=798076F3405FCC45F4FD20B8F434C394405A4AB7A48B0155A9991BF70A5927D1E97DB18EA2DAAC1F73E4BFC4676FF90DA92288D6A48ABD58yCG8N" TargetMode="External"/><Relationship Id="rId423" Type="http://schemas.openxmlformats.org/officeDocument/2006/relationships/hyperlink" Target="consultantplus://offline/ref=798076F3405FCC45F4FD20B8F434C394405B41B5AC8D0155A9991BF70A5927D1E97DB18EA2DBAC1970E4BFC4676FF90DA92288D6A48ABD58yCG8N" TargetMode="External"/><Relationship Id="rId258" Type="http://schemas.openxmlformats.org/officeDocument/2006/relationships/hyperlink" Target="consultantplus://offline/ref=798076F3405FCC45F4FD20B8F434C39440584BBBA4890155A9991BF70A5927D1E97DB18EA2DAA41C7DE4BFC4676FF90DA92288D6A48ABD58yCG8N" TargetMode="External"/><Relationship Id="rId465" Type="http://schemas.openxmlformats.org/officeDocument/2006/relationships/hyperlink" Target="consultantplus://offline/ref=798076F3405FCC45F4FD20B8F434C39440584BBBA4890155A9991BF70A5927D1E97DB18EA2DBA51B73E4BFC4676FF90DA92288D6A48ABD58yCG8N" TargetMode="External"/><Relationship Id="rId22" Type="http://schemas.openxmlformats.org/officeDocument/2006/relationships/hyperlink" Target="consultantplus://offline/ref=EE3711C8475DD87364F9F904D2358E247C91DAFE09EF4CD49804D84EF64524573B22D5511CFDF84C9086BE903552CE3A15A2EEE6D2A7505FxAG0N" TargetMode="External"/><Relationship Id="rId64" Type="http://schemas.openxmlformats.org/officeDocument/2006/relationships/hyperlink" Target="consultantplus://offline/ref=EE3711C8475DD87364F9F904D2358E247C91DBF30DEA4CD49804D84EF645245729228D5D1FFCE64C9493E8C173x0G7N" TargetMode="External"/><Relationship Id="rId118" Type="http://schemas.openxmlformats.org/officeDocument/2006/relationships/hyperlink" Target="consultantplus://offline/ref=798076F3405FCC45F4FD20B8F434C39440584BBBA4890155A9991BF70A5927D1E97DB18EA2DAAC1C77E4BFC4676FF90DA92288D6A48ABD58yCG8N" TargetMode="External"/><Relationship Id="rId325" Type="http://schemas.openxmlformats.org/officeDocument/2006/relationships/hyperlink" Target="consultantplus://offline/ref=798076F3405FCC45F4FD20B8F434C39440584BBBA4890155A9991BF70A5927D1E97DB18EA2DAA51B77E4BFC4676FF90DA92288D6A48ABD58yCG8N" TargetMode="External"/><Relationship Id="rId367" Type="http://schemas.openxmlformats.org/officeDocument/2006/relationships/hyperlink" Target="consultantplus://offline/ref=798076F3405FCC45F4FD20B8F434C39440584BBBA4890155A9991BF70A5927D1E97DB18EA2DAA51D70E4BFC4676FF90DA92288D6A48ABD58yCG8N" TargetMode="External"/><Relationship Id="rId532" Type="http://schemas.openxmlformats.org/officeDocument/2006/relationships/hyperlink" Target="consultantplus://offline/ref=5F91A616488E99B447BAC137FCF4DBE42455D3B06A8EA82D3F7049E54EBE5D8D3F6B70804C6153E821AE6A1A553A8621BE920B319BCBF3BDz1GAN" TargetMode="External"/><Relationship Id="rId171" Type="http://schemas.openxmlformats.org/officeDocument/2006/relationships/hyperlink" Target="consultantplus://offline/ref=798076F3405FCC45F4FD20B8F434C39440584BB7A7880155A9991BF70A5927D1E97DB18EA2DAAC1A75E4BFC4676FF90DA92288D6A48ABD58yCG8N" TargetMode="External"/><Relationship Id="rId227" Type="http://schemas.openxmlformats.org/officeDocument/2006/relationships/hyperlink" Target="consultantplus://offline/ref=798076F3405FCC45F4FD20B8F434C39440584BBBA4890155A9991BF70A5927D1E97DB18EA2DAA41D73E4BFC4676FF90DA92288D6A48ABD58yCG8N" TargetMode="External"/><Relationship Id="rId269" Type="http://schemas.openxmlformats.org/officeDocument/2006/relationships/hyperlink" Target="consultantplus://offline/ref=798076F3405FCC45F4FD20B8F434C394405B41B5AC8D0155A9991BF70A5927D1E97DB18EA2DAAE1372E4BFC4676FF90DA92288D6A48ABD58yCG8N" TargetMode="External"/><Relationship Id="rId434" Type="http://schemas.openxmlformats.org/officeDocument/2006/relationships/hyperlink" Target="consultantplus://offline/ref=798076F3405FCC45F4FD20B8F434C39440584BBBA4890155A9991BF70A5927D1E97DB18EA2DBA4197DE4BFC4676FF90DA92288D6A48ABD58yCG8N" TargetMode="External"/><Relationship Id="rId476" Type="http://schemas.openxmlformats.org/officeDocument/2006/relationships/hyperlink" Target="consultantplus://offline/ref=798076F3405FCC45F4FD20B8F434C39440584BBBA4890155A9991BF70A5927D1E97DB18EA2DBA51D72E4BFC4676FF90DA92288D6A48ABD58yCG8N" TargetMode="External"/><Relationship Id="rId33" Type="http://schemas.openxmlformats.org/officeDocument/2006/relationships/hyperlink" Target="consultantplus://offline/ref=EE3711C8475DD87364F9F904D2358E247C90DCF00CEA4CD49804D84EF64524573B22D5511CFDF84E9786BE903552CE3A15A2EEE6D2A7505FxAG0N" TargetMode="External"/><Relationship Id="rId129" Type="http://schemas.openxmlformats.org/officeDocument/2006/relationships/hyperlink" Target="consultantplus://offline/ref=798076F3405FCC45F4FD20B8F434C39440584BBBA4890155A9991BF70A5927D1E97DB18EA2DAAC1C77E4BFC4676FF90DA92288D6A48ABD58yCG8N" TargetMode="External"/><Relationship Id="rId280" Type="http://schemas.openxmlformats.org/officeDocument/2006/relationships/hyperlink" Target="consultantplus://offline/ref=798076F3405FCC45F4FD20B8F434C39440584BBBA4890155A9991BF70A5927D1E97DB18EA2DAA51B77E4BFC4676FF90DA92288D6A48ABD58yCG8N" TargetMode="External"/><Relationship Id="rId336" Type="http://schemas.openxmlformats.org/officeDocument/2006/relationships/hyperlink" Target="consultantplus://offline/ref=798076F3405FCC45F4FD20B8F434C394405B41B5AC8D0155A9991BF70A5927D1E97DB18EA2DAAE1372E4BFC4676FF90DA92288D6A48ABD58yCG8N" TargetMode="External"/><Relationship Id="rId501" Type="http://schemas.openxmlformats.org/officeDocument/2006/relationships/hyperlink" Target="consultantplus://offline/ref=5F91A616488E99B447BAC137FCF4DBE42452D2BD628CA82D3F7049E54EBE5D8D3F6B70804C6357EA24AE6A1A553A8621BE920B319BCBF3BDz1GAN" TargetMode="External"/><Relationship Id="rId75" Type="http://schemas.openxmlformats.org/officeDocument/2006/relationships/hyperlink" Target="consultantplus://offline/ref=798076F3405FCC45F4FD20B8F434C39440594DB5A18C0155A9991BF70A5927D1E97DB18EA2DAAC1977E4BFC4676FF90DA92288D6A48ABD58yCG8N" TargetMode="External"/><Relationship Id="rId140" Type="http://schemas.openxmlformats.org/officeDocument/2006/relationships/hyperlink" Target="consultantplus://offline/ref=798076F3405FCC45F4FD20B8F434C39440584BBBA4890155A9991BF70A5927D1E97DB18EA2DAAC1C70E4BFC4676FF90DA92288D6A48ABD58yCG8N" TargetMode="External"/><Relationship Id="rId182" Type="http://schemas.openxmlformats.org/officeDocument/2006/relationships/hyperlink" Target="consultantplus://offline/ref=798076F3405FCC45F4FD20B8F434C394425E41B7AC840155A9991BF70A5927D1FB7DE982A1DBB21B74F1E99521y3GAN" TargetMode="External"/><Relationship Id="rId378" Type="http://schemas.openxmlformats.org/officeDocument/2006/relationships/hyperlink" Target="consultantplus://offline/ref=798076F3405FCC45F4FD20B8F434C39440584BBBA4890155A9991BF70A5927D1E97DB18EA2DBAC1A72E4BFC4676FF90DA92288D6A48ABD58yCG8N" TargetMode="External"/><Relationship Id="rId403" Type="http://schemas.openxmlformats.org/officeDocument/2006/relationships/hyperlink" Target="consultantplus://offline/ref=798076F3405FCC45F4FD20B8F434C39440584BBBA4890155A9991BF70A5927D1E97DB18EA2DBA4197DE4BFC4676FF90DA92288D6A48ABD58yCG8N" TargetMode="External"/><Relationship Id="rId6" Type="http://schemas.openxmlformats.org/officeDocument/2006/relationships/hyperlink" Target="consultantplus://offline/ref=EE3711C8475DD87364F9F904D2358E247E93D0F00BE34CD49804D84EF64524573B22D5511CFDF84C9086BE903552CE3A15A2EEE6D2A7505FxAG0N" TargetMode="External"/><Relationship Id="rId238" Type="http://schemas.openxmlformats.org/officeDocument/2006/relationships/hyperlink" Target="consultantplus://offline/ref=798076F3405FCC45F4FD20B8F434C39440584BBBA4890155A9991BF70A5927D1E97DB18EA2DAA41D73E4BFC4676FF90DA92288D6A48ABD58yCG8N" TargetMode="External"/><Relationship Id="rId445" Type="http://schemas.openxmlformats.org/officeDocument/2006/relationships/hyperlink" Target="consultantplus://offline/ref=798076F3405FCC45F4FD20B8F434C39440584BBBA4890155A9991BF70A5927D1E97DB18EA2DAAD1F70E4BFC4676FF90DA92288D6A48ABD58yCG8N" TargetMode="External"/><Relationship Id="rId487" Type="http://schemas.openxmlformats.org/officeDocument/2006/relationships/hyperlink" Target="consultantplus://offline/ref=798076F3405FCC45F4FD20B8F434C39440584BB7A7880155A9991BF70A5927D1E97DB18EA2DAAC1A75E4BFC4676FF90DA92288D6A48ABD58yCG8N" TargetMode="External"/><Relationship Id="rId291" Type="http://schemas.openxmlformats.org/officeDocument/2006/relationships/hyperlink" Target="consultantplus://offline/ref=798076F3405FCC45F4FD20B8F434C39440584BBBA4890155A9991BF70A5927D1E97DB18EA2DAA51B77E4BFC4676FF90DA92288D6A48ABD58yCG8N" TargetMode="External"/><Relationship Id="rId305" Type="http://schemas.openxmlformats.org/officeDocument/2006/relationships/hyperlink" Target="consultantplus://offline/ref=798076F3405FCC45F4FD20B8F434C39440584BBBA4890155A9991BF70A5927D1E97DB18EA2DAA51B77E4BFC4676FF90DA92288D6A48ABD58yCG8N" TargetMode="External"/><Relationship Id="rId347" Type="http://schemas.openxmlformats.org/officeDocument/2006/relationships/hyperlink" Target="consultantplus://offline/ref=798076F3405FCC45F4FD20B8F434C39440584BBBA4890155A9991BF70A5927D1E97DB18EA2DAA51B76E4BFC4676FF90DA92288D6A48ABD58yCG8N" TargetMode="External"/><Relationship Id="rId512" Type="http://schemas.openxmlformats.org/officeDocument/2006/relationships/hyperlink" Target="consultantplus://offline/ref=5F91A616488E99B447BAC137FCF4DBE42452D2BD628CA82D3F7049E54EBE5D8D3F6B70804C6152EF29AE6A1A553A8621BE920B319BCBF3BDz1GAN" TargetMode="External"/><Relationship Id="rId44" Type="http://schemas.openxmlformats.org/officeDocument/2006/relationships/footer" Target="footer1.xml"/><Relationship Id="rId86" Type="http://schemas.openxmlformats.org/officeDocument/2006/relationships/hyperlink" Target="consultantplus://offline/ref=798076F3405FCC45F4FD20B8F434C39441524DBAAD8B0155A9991BF70A5927D1E97DB18EA2DAAC1A71E4BFC4676FF90DA92288D6A48ABD58yCG8N" TargetMode="External"/><Relationship Id="rId151" Type="http://schemas.openxmlformats.org/officeDocument/2006/relationships/hyperlink" Target="consultantplus://offline/ref=798076F3405FCC45F4FD20B8F434C39440584BBBA4890155A9991BF70A5927D1E97DB18EA2DAAC1370E4BFC4676FF90DA92288D6A48ABD58yCG8N" TargetMode="External"/><Relationship Id="rId389" Type="http://schemas.openxmlformats.org/officeDocument/2006/relationships/hyperlink" Target="consultantplus://offline/ref=798076F3405FCC45F4FD20B8F434C39440584BBBA4890155A9991BF70A5927D1E97DB18EA2DBA4197DE4BFC4676FF90DA92288D6A48ABD58yCG8N" TargetMode="External"/><Relationship Id="rId193" Type="http://schemas.openxmlformats.org/officeDocument/2006/relationships/hyperlink" Target="consultantplus://offline/ref=798076F3405FCC45F4FD20B8F434C394405840B0A3890155A9991BF70A5927D1FB7DE982A1DBB21B74F1E99521y3GAN" TargetMode="External"/><Relationship Id="rId207" Type="http://schemas.openxmlformats.org/officeDocument/2006/relationships/hyperlink" Target="consultantplus://offline/ref=798076F3405FCC45F4FD20B8F434C39440584BBBA4890155A9991BF70A5927D1E97DB18EA2DAAD1F71E4BFC4676FF90DA92288D6A48ABD58yCG8N" TargetMode="External"/><Relationship Id="rId249" Type="http://schemas.openxmlformats.org/officeDocument/2006/relationships/hyperlink" Target="consultantplus://offline/ref=798076F3405FCC45F4FD20B8F434C39440584BBBA4890155A9991BF70A5927D1E97DB18EA2DAA41C7DE4BFC4676FF90DA92288D6A48ABD58yCG8N" TargetMode="External"/><Relationship Id="rId414" Type="http://schemas.openxmlformats.org/officeDocument/2006/relationships/hyperlink" Target="consultantplus://offline/ref=798076F3405FCC45F4FD20B8F434C394405B41B5AC8D0155A9991BF70A5927D1E97DB18EA2DAA41B73E4BFC4676FF90DA92288D6A48ABD58yCG8N" TargetMode="External"/><Relationship Id="rId456" Type="http://schemas.openxmlformats.org/officeDocument/2006/relationships/hyperlink" Target="consultantplus://offline/ref=798076F3405FCC45F4FD20B8F434C39440584BBBA4890155A9991BF70A5927D1E97DB18EA2DBA41C7DE4BFC4676FF90DA92288D6A48ABD58yCG8N" TargetMode="External"/><Relationship Id="rId498" Type="http://schemas.openxmlformats.org/officeDocument/2006/relationships/hyperlink" Target="consultantplus://offline/ref=5F91A616488E99B447BAC137FCF4DBE42452D2BD628CA82D3F7049E54EBE5D8D3F6B70804C6351EA21AE6A1A553A8621BE920B319BCBF3BDz1GAN" TargetMode="External"/><Relationship Id="rId13" Type="http://schemas.openxmlformats.org/officeDocument/2006/relationships/hyperlink" Target="consultantplus://offline/ref=EE3711C8475DD87364F9F904D2358E247C93DBF209ED4CD49804D84EF64524573B22D5511CFDF84C9086BE903552CE3A15A2EEE6D2A7505FxAG0N" TargetMode="External"/><Relationship Id="rId109" Type="http://schemas.openxmlformats.org/officeDocument/2006/relationships/hyperlink" Target="consultantplus://offline/ref=798076F3405FCC45F4FD20B8F434C39440584BBBA4890155A9991BF70A5927D1E97DB18EA2DAAC1E75E4BFC4676FF90DA92288D6A48ABD58yCG8N" TargetMode="External"/><Relationship Id="rId260" Type="http://schemas.openxmlformats.org/officeDocument/2006/relationships/hyperlink" Target="consultantplus://offline/ref=798076F3405FCC45F4FD20B8F434C39440584BBBA4890155A9991BF70A5927D1E97DB18EA2DAA41C7DE4BFC4676FF90DA92288D6A48ABD58yCG8N" TargetMode="External"/><Relationship Id="rId316" Type="http://schemas.openxmlformats.org/officeDocument/2006/relationships/hyperlink" Target="consultantplus://offline/ref=798076F3405FCC45F4FD20B8F434C394405A4AB7A48B0155A9991BF70A5927D1E97DB18EA2DAAD1C76E4BFC4676FF90DA92288D6A48ABD58yCG8N" TargetMode="External"/><Relationship Id="rId523" Type="http://schemas.openxmlformats.org/officeDocument/2006/relationships/hyperlink" Target="consultantplus://offline/ref=5F91A616488E99B447BAC137FCF4DBE42655D9BD6288A82D3F7049E54EBE5D8D2D6B288C4F604DEB20BB3C4B13z6GFN" TargetMode="External"/><Relationship Id="rId55" Type="http://schemas.openxmlformats.org/officeDocument/2006/relationships/hyperlink" Target="consultantplus://offline/ref=EE3711C8475DD87364F9F904D2358E247C96D8F30BEB4CD49804D84EF64524573B22D5511CFDF84C9C86BE903552CE3A15A2EEE6D2A7505FxAG0N" TargetMode="External"/><Relationship Id="rId97" Type="http://schemas.openxmlformats.org/officeDocument/2006/relationships/hyperlink" Target="consultantplus://offline/ref=798076F3405FCC45F4FD20B8F434C39440584BBBA4890155A9991BF70A5927D1E97DB18EA2DAAC1870E4BFC4676FF90DA92288D6A48ABD58yCG8N" TargetMode="External"/><Relationship Id="rId120" Type="http://schemas.openxmlformats.org/officeDocument/2006/relationships/hyperlink" Target="consultantplus://offline/ref=798076F3405FCC45F4FD20B8F434C39440584BBBA4890155A9991BF70A5927D1E97DB18EA2DAAC1C77E4BFC4676FF90DA92288D6A48ABD58yCG8N" TargetMode="External"/><Relationship Id="rId358" Type="http://schemas.openxmlformats.org/officeDocument/2006/relationships/hyperlink" Target="consultantplus://offline/ref=798076F3405FCC45F4FD20B8F434C39440584BBBA4890155A9991BF70A5927D1E97DB18EA2DAA51D70E4BFC4676FF90DA92288D6A48ABD58yCG8N" TargetMode="External"/><Relationship Id="rId162" Type="http://schemas.openxmlformats.org/officeDocument/2006/relationships/hyperlink" Target="consultantplus://offline/ref=798076F3405FCC45F4FD20B8F434C39441524DBAAD8B0155A9991BF70A5927D1E97DB18EA2DAAC197CE4BFC4676FF90DA92288D6A48ABD58yCG8N" TargetMode="External"/><Relationship Id="rId218" Type="http://schemas.openxmlformats.org/officeDocument/2006/relationships/hyperlink" Target="consultantplus://offline/ref=798076F3405FCC45F4FD20B8F434C394405A4AB7A48B0155A9991BF70A5927D1E97DB18EA2DAAC1F7DE4BFC4676FF90DA92288D6A48ABD58yCG8N" TargetMode="External"/><Relationship Id="rId425" Type="http://schemas.openxmlformats.org/officeDocument/2006/relationships/hyperlink" Target="consultantplus://offline/ref=798076F3405FCC45F4FD20B8F434C394405B41B5AC8D0155A9991BF70A5927D1E97DB18EA2DBAC1C70E4BFC4676FF90DA92288D6A48ABD58yCG8N" TargetMode="External"/><Relationship Id="rId467" Type="http://schemas.openxmlformats.org/officeDocument/2006/relationships/hyperlink" Target="consultantplus://offline/ref=798076F3405FCC45F4FD20B8F434C39440584BB7A4850155A9991BF70A5927D1E97DB18EA2DAAC197DE4BFC4676FF90DA92288D6A48ABD58yCG8N" TargetMode="External"/><Relationship Id="rId271" Type="http://schemas.openxmlformats.org/officeDocument/2006/relationships/hyperlink" Target="consultantplus://offline/ref=798076F3405FCC45F4FD20B8F434C394405A4AB1A0850155A9991BF70A5927D1FB7DE982A1DBB21B74F1E99521y3GAN" TargetMode="External"/><Relationship Id="rId24" Type="http://schemas.openxmlformats.org/officeDocument/2006/relationships/hyperlink" Target="consultantplus://offline/ref=EE3711C8475DD87364F9F904D2358E247D9BDCFF00ED4CD49804D84EF64524573B22D5511CFDF84C9386BE903552CE3A15A2EEE6D2A7505FxAG0N" TargetMode="External"/><Relationship Id="rId66" Type="http://schemas.openxmlformats.org/officeDocument/2006/relationships/hyperlink" Target="consultantplus://offline/ref=EE3711C8475DD87364F9F904D2358E247C96D8F00FEF4CD49804D84EF645245729228D5D1FFCE64C9493E8C173x0G7N" TargetMode="External"/><Relationship Id="rId131" Type="http://schemas.openxmlformats.org/officeDocument/2006/relationships/hyperlink" Target="consultantplus://offline/ref=798076F3405FCC45F4FD20B8F434C39440584BBBA4890155A9991BF70A5927D1E97DB18EA2DAAC1D73E4BFC4676FF90DA92288D6A48ABD58yCG8N" TargetMode="External"/><Relationship Id="rId327" Type="http://schemas.openxmlformats.org/officeDocument/2006/relationships/hyperlink" Target="consultantplus://offline/ref=798076F3405FCC45F4FD20B8F434C39440584BBBA4890155A9991BF70A5927D1E97DB18EA2DAA51B77E4BFC4676FF90DA92288D6A48ABD58yCG8N" TargetMode="External"/><Relationship Id="rId369" Type="http://schemas.openxmlformats.org/officeDocument/2006/relationships/hyperlink" Target="consultantplus://offline/ref=798076F3405FCC45F4FD20B8F434C39440584BBBA4890155A9991BF70A5927D1E97DB18EA2DAA51D70E4BFC4676FF90DA92288D6A48ABD58yCG8N" TargetMode="External"/><Relationship Id="rId534" Type="http://schemas.openxmlformats.org/officeDocument/2006/relationships/hyperlink" Target="consultantplus://offline/ref=5F91A616488E99B447BAC137FCF4DBE42455D3B06A8EA82D3F7049E54EBE5D8D3F6B70804C6152E228AE6A1A553A8621BE920B319BCBF3BDz1GAN" TargetMode="External"/><Relationship Id="rId173" Type="http://schemas.openxmlformats.org/officeDocument/2006/relationships/hyperlink" Target="consultantplus://offline/ref=798076F3405FCC45F4FD20B8F434C39440584BB7A7880155A9991BF70A5927D1E97DB18EA2DAAC1A75E4BFC4676FF90DA92288D6A48ABD58yCG8N" TargetMode="External"/><Relationship Id="rId229" Type="http://schemas.openxmlformats.org/officeDocument/2006/relationships/hyperlink" Target="consultantplus://offline/ref=798076F3405FCC45F4FD20B8F434C39440584BBBA4890155A9991BF70A5927D1E97DB18EA2DAA41D73E4BFC4676FF90DA92288D6A48ABD58yCG8N" TargetMode="External"/><Relationship Id="rId380" Type="http://schemas.openxmlformats.org/officeDocument/2006/relationships/hyperlink" Target="consultantplus://offline/ref=798076F3405FCC45F4FD20B8F434C39440594EB2A3880155A9991BF70A5927D1E97DB18EA2DAAC1A73E4BFC4676FF90DA92288D6A48ABD58yCG8N" TargetMode="External"/><Relationship Id="rId436" Type="http://schemas.openxmlformats.org/officeDocument/2006/relationships/hyperlink" Target="consultantplus://offline/ref=798076F3405FCC45F4FD20B8F434C39440584BBBA4890155A9991BF70A5927D1E97DB18EA2DBA4197DE4BFC4676FF90DA92288D6A48ABD58yCG8N" TargetMode="External"/><Relationship Id="rId240" Type="http://schemas.openxmlformats.org/officeDocument/2006/relationships/hyperlink" Target="consultantplus://offline/ref=798076F3405FCC45F4FD20B8F434C39440584BBBA4890155A9991BF70A5927D1E97DB18EA2DAA41D73E4BFC4676FF90DA92288D6A48ABD58yCG8N" TargetMode="External"/><Relationship Id="rId478" Type="http://schemas.openxmlformats.org/officeDocument/2006/relationships/hyperlink" Target="consultantplus://offline/ref=798076F3405FCC45F4FD20B8F434C39440584BB7A7880155A9991BF70A5927D1E97DB18EA2DAAC1A75E4BFC4676FF90DA92288D6A48ABD58yCG8N" TargetMode="External"/><Relationship Id="rId35" Type="http://schemas.openxmlformats.org/officeDocument/2006/relationships/hyperlink" Target="consultantplus://offline/ref=EE3711C8475DD87364F9F904D2358E247C91DAFE09EF4CD49804D84EF64524573B22D5511CFDF84D9286BE903552CE3A15A2EEE6D2A7505FxAG0N" TargetMode="External"/><Relationship Id="rId77" Type="http://schemas.openxmlformats.org/officeDocument/2006/relationships/hyperlink" Target="consultantplus://offline/ref=798076F3405FCC45F4FD20B8F434C39440594DB5A18C0155A9991BF70A5927D1E97DB18EA2DAAC1977E4BFC4676FF90DA92288D6A48ABD58yCG8N" TargetMode="External"/><Relationship Id="rId100" Type="http://schemas.openxmlformats.org/officeDocument/2006/relationships/hyperlink" Target="consultantplus://offline/ref=798076F3405FCC45F4FD20B8F434C39440584BBBA4890155A9991BF70A5927D1E97DB18EA2DAAC1F76E4BFC4676FF90DA92288D6A48ABD58yCG8N" TargetMode="External"/><Relationship Id="rId282" Type="http://schemas.openxmlformats.org/officeDocument/2006/relationships/hyperlink" Target="consultantplus://offline/ref=798076F3405FCC45F4FD20B8F434C39440584BBBA4890155A9991BF70A5927D1E97DB18EA2DAA51B77E4BFC4676FF90DA92288D6A48ABD58yCG8N" TargetMode="External"/><Relationship Id="rId338" Type="http://schemas.openxmlformats.org/officeDocument/2006/relationships/hyperlink" Target="consultantplus://offline/ref=798076F3405FCC45F4FD20B8F434C394405B41B5AC8D0155A9991BF70A5927D1E97DB18EA2DAAE1372E4BFC4676FF90DA92288D6A48ABD58yCG8N" TargetMode="External"/><Relationship Id="rId503" Type="http://schemas.openxmlformats.org/officeDocument/2006/relationships/hyperlink" Target="consultantplus://offline/ref=5F91A616488E99B447BAC137FCF4DBE42452D3B06689A82D3F7049E54EBE5D8D2D6B288C4F604DEB20BB3C4B13z6GFN" TargetMode="External"/><Relationship Id="rId8" Type="http://schemas.openxmlformats.org/officeDocument/2006/relationships/hyperlink" Target="consultantplus://offline/ref=EE3711C8475DD87364F9F904D2358E247D92DCF001ED4CD49804D84EF64524573B22D5511CFDF84C9086BE903552CE3A15A2EEE6D2A7505FxAG0N" TargetMode="External"/><Relationship Id="rId142" Type="http://schemas.openxmlformats.org/officeDocument/2006/relationships/hyperlink" Target="consultantplus://offline/ref=798076F3405FCC45F4FD20B8F434C39440584BBBA4890155A9991BF70A5927D1E97DB18EA2DAAC1C72E4BFC4676FF90DA92288D6A48ABD58yCG8N" TargetMode="External"/><Relationship Id="rId184" Type="http://schemas.openxmlformats.org/officeDocument/2006/relationships/hyperlink" Target="consultantplus://offline/ref=798076F3405FCC45F4FD20B8F434C39441524DBAAD8B0155A9991BF70A5927D1E97DB18EA2DAAC1F76E4BFC4676FF90DA92288D6A48ABD58yCG8N" TargetMode="External"/><Relationship Id="rId391" Type="http://schemas.openxmlformats.org/officeDocument/2006/relationships/hyperlink" Target="consultantplus://offline/ref=798076F3405FCC45F4FD20B8F434C39440584BBBA4890155A9991BF70A5927D1E97DB18EA2DBA4197DE4BFC4676FF90DA92288D6A48ABD58yCG8N" TargetMode="External"/><Relationship Id="rId405" Type="http://schemas.openxmlformats.org/officeDocument/2006/relationships/hyperlink" Target="consultantplus://offline/ref=798076F3405FCC45F4FD29A1F334C394445848BBAC8D0155A9991BF70A5927D1FB7DE982A1DBB21B74F1E99521y3GAN" TargetMode="External"/><Relationship Id="rId447" Type="http://schemas.openxmlformats.org/officeDocument/2006/relationships/hyperlink" Target="consultantplus://offline/ref=798076F3405FCC45F4FD20B8F434C39440584BBBA4890155A9991BF70A5927D1E97DB18EA2DBA41874E4BFC4676FF90DA92288D6A48ABD58yCG8N" TargetMode="External"/><Relationship Id="rId251" Type="http://schemas.openxmlformats.org/officeDocument/2006/relationships/hyperlink" Target="consultantplus://offline/ref=798076F3405FCC45F4FD20B8F434C39440584BBBA4890155A9991BF70A5927D1E97DB18EA2DAA41C7DE4BFC4676FF90DA92288D6A48ABD58yCG8N" TargetMode="External"/><Relationship Id="rId489" Type="http://schemas.openxmlformats.org/officeDocument/2006/relationships/hyperlink" Target="consultantplus://offline/ref=798076F3405FCC45F4FD20B8F434C39440584BBBA4890155A9991BF70A5927D1E97DB18EA2D8AC1F70E4BFC4676FF90DA92288D6A48ABD58yCG8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758</Pages>
  <Words>131664</Words>
  <Characters>750486</Characters>
  <Application>Microsoft Office Word</Application>
  <DocSecurity>0</DocSecurity>
  <Lines>6254</Lines>
  <Paragraphs>1760</Paragraphs>
  <ScaleCrop>false</ScaleCrop>
  <Company/>
  <LinksUpToDate>false</LinksUpToDate>
  <CharactersWithSpaces>880390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Loginov.RV</dc:creator>
  <cp:lastModifiedBy>Loginov.RV</cp:lastModifiedBy>
  <cp:revision>1</cp:revision>
  <dcterms:created xsi:type="dcterms:W3CDTF">2020-01-31T13:06:00Z</dcterms:created>
  <dcterms:modified xsi:type="dcterms:W3CDTF">2020-01-31T13:09:00Z</dcterms:modified>
</cp:coreProperties>
</file>